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0051B" w14:textId="21796689" w:rsidR="00AE381D" w:rsidRDefault="00B718D2" w:rsidP="00AE381D">
      <w:pPr>
        <w:rPr>
          <w:sz w:val="96"/>
          <w:szCs w:val="96"/>
        </w:rPr>
      </w:pPr>
      <w:r w:rsidRPr="00B367E8">
        <w:rPr>
          <w:noProof/>
        </w:rPr>
        <w:drawing>
          <wp:anchor distT="0" distB="0" distL="114300" distR="114300" simplePos="0" relativeHeight="251659264" behindDoc="0" locked="0" layoutInCell="1" allowOverlap="1" wp14:anchorId="1C52A216" wp14:editId="2920F4AB">
            <wp:simplePos x="0" y="0"/>
            <wp:positionH relativeFrom="page">
              <wp:posOffset>5760720</wp:posOffset>
            </wp:positionH>
            <wp:positionV relativeFrom="bottomMargin">
              <wp:posOffset>109220</wp:posOffset>
            </wp:positionV>
            <wp:extent cx="1079500" cy="71755"/>
            <wp:effectExtent l="0" t="0" r="6350" b="444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kantomraadet-branding-bund-1-line-SOR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9500" cy="71755"/>
                    </a:xfrm>
                    <a:prstGeom prst="rect">
                      <a:avLst/>
                    </a:prstGeom>
                  </pic:spPr>
                </pic:pic>
              </a:graphicData>
            </a:graphic>
            <wp14:sizeRelH relativeFrom="margin">
              <wp14:pctWidth>0</wp14:pctWidth>
            </wp14:sizeRelH>
            <wp14:sizeRelV relativeFrom="margin">
              <wp14:pctHeight>0</wp14:pctHeight>
            </wp14:sizeRelV>
          </wp:anchor>
        </w:drawing>
      </w:r>
      <w:r w:rsidR="00B84069" w:rsidRPr="00B84069">
        <w:rPr>
          <w:noProof/>
          <w:sz w:val="96"/>
          <w:szCs w:val="96"/>
        </w:rPr>
        <w:drawing>
          <wp:anchor distT="0" distB="0" distL="114300" distR="114300" simplePos="0" relativeHeight="251682816" behindDoc="1" locked="0" layoutInCell="1" allowOverlap="1" wp14:anchorId="76B0CF20" wp14:editId="59FD0350">
            <wp:simplePos x="0" y="0"/>
            <wp:positionH relativeFrom="column">
              <wp:posOffset>-2632017</wp:posOffset>
            </wp:positionH>
            <wp:positionV relativeFrom="paragraph">
              <wp:posOffset>-979773</wp:posOffset>
            </wp:positionV>
            <wp:extent cx="10240645" cy="11139055"/>
            <wp:effectExtent l="0" t="0" r="8255" b="5715"/>
            <wp:wrapNone/>
            <wp:docPr id="188032696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42490" cy="111410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80B1C8" w14:textId="22A90CFF" w:rsidR="00AE381D" w:rsidRPr="00395FAF" w:rsidRDefault="00AE381D" w:rsidP="00AE381D">
      <w:pPr>
        <w:rPr>
          <w:b/>
          <w:color w:val="FFFFFF"/>
          <w:sz w:val="90"/>
          <w:szCs w:val="90"/>
        </w:rPr>
      </w:pPr>
      <w:r w:rsidRPr="00B84069">
        <w:rPr>
          <w:b/>
          <w:noProof/>
          <w:sz w:val="90"/>
          <w:szCs w:val="90"/>
        </w:rPr>
        <mc:AlternateContent>
          <mc:Choice Requires="wps">
            <w:drawing>
              <wp:anchor distT="0" distB="0" distL="114300" distR="114300" simplePos="0" relativeHeight="251661312" behindDoc="0" locked="0" layoutInCell="1" allowOverlap="1" wp14:anchorId="01385DB7" wp14:editId="6A6FE2A9">
                <wp:simplePos x="0" y="0"/>
                <wp:positionH relativeFrom="column">
                  <wp:posOffset>-926465</wp:posOffset>
                </wp:positionH>
                <wp:positionV relativeFrom="paragraph">
                  <wp:posOffset>6798310</wp:posOffset>
                </wp:positionV>
                <wp:extent cx="7835900" cy="1482090"/>
                <wp:effectExtent l="0" t="0" r="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5900" cy="1482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16A1BB1" id="Rectangle 2" o:spid="_x0000_s1026" style="position:absolute;margin-left:-72.95pt;margin-top:535.3pt;width:617pt;height:11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" stroked="f"/>
            </w:pict>
          </mc:Fallback>
        </mc:AlternateContent>
      </w:r>
      <w:r w:rsidRPr="00B84069">
        <w:rPr>
          <w:b/>
          <w:sz w:val="90"/>
          <w:szCs w:val="90"/>
        </w:rPr>
        <w:t>Miljøgodkendelse</w:t>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r w:rsidRPr="00395FAF">
        <w:rPr>
          <w:b/>
          <w:color w:val="FFFFFF"/>
          <w:sz w:val="90"/>
          <w:szCs w:val="90"/>
        </w:rPr>
        <w:tab/>
      </w:r>
    </w:p>
    <w:p w14:paraId="3E4F16AE" w14:textId="77777777" w:rsidR="00AE381D" w:rsidRDefault="00AE381D" w:rsidP="00AE381D">
      <w:pPr>
        <w:rPr>
          <w:b/>
          <w:i/>
          <w:color w:val="01427A"/>
          <w:sz w:val="24"/>
        </w:rPr>
      </w:pPr>
      <w:r w:rsidRPr="00FC48E7">
        <w:rPr>
          <w:b/>
          <w:color w:val="01427A"/>
          <w:sz w:val="96"/>
          <w:szCs w:val="96"/>
        </w:rPr>
        <w:tab/>
      </w:r>
      <w:r w:rsidRPr="00FC48E7">
        <w:rPr>
          <w:b/>
          <w:color w:val="01427A"/>
          <w:sz w:val="96"/>
          <w:szCs w:val="96"/>
        </w:rPr>
        <w:tab/>
      </w:r>
      <w:r w:rsidRPr="00FC48E7">
        <w:rPr>
          <w:b/>
          <w:color w:val="01427A"/>
          <w:sz w:val="96"/>
          <w:szCs w:val="96"/>
        </w:rPr>
        <w:tab/>
      </w:r>
      <w:r w:rsidRPr="00FC48E7">
        <w:rPr>
          <w:b/>
          <w:color w:val="01427A"/>
          <w:sz w:val="96"/>
          <w:szCs w:val="96"/>
        </w:rPr>
        <w:tab/>
      </w:r>
      <w:r w:rsidRPr="00FC48E7">
        <w:rPr>
          <w:b/>
          <w:color w:val="01427A"/>
          <w:sz w:val="96"/>
          <w:szCs w:val="96"/>
        </w:rPr>
        <w:tab/>
      </w:r>
      <w:r w:rsidRPr="00FC48E7">
        <w:rPr>
          <w:b/>
          <w:color w:val="01427A"/>
          <w:sz w:val="96"/>
          <w:szCs w:val="96"/>
        </w:rPr>
        <w:tab/>
      </w:r>
      <w:r w:rsidRPr="00FC48E7">
        <w:rPr>
          <w:b/>
          <w:color w:val="01427A"/>
          <w:sz w:val="96"/>
          <w:szCs w:val="96"/>
        </w:rPr>
        <w:tab/>
      </w:r>
      <w:r w:rsidRPr="00FC48E7">
        <w:rPr>
          <w:b/>
          <w:color w:val="01427A"/>
          <w:sz w:val="96"/>
          <w:szCs w:val="96"/>
        </w:rPr>
        <w:tab/>
      </w:r>
      <w:r w:rsidRPr="00FC48E7">
        <w:rPr>
          <w:b/>
          <w:color w:val="01427A"/>
          <w:sz w:val="96"/>
          <w:szCs w:val="96"/>
        </w:rPr>
        <w:tab/>
      </w:r>
      <w:r w:rsidRPr="00FC48E7">
        <w:rPr>
          <w:b/>
          <w:color w:val="01427A"/>
          <w:sz w:val="96"/>
          <w:szCs w:val="96"/>
        </w:rPr>
        <w:tab/>
      </w:r>
      <w:r w:rsidRPr="00FC48E7">
        <w:rPr>
          <w:b/>
          <w:color w:val="01427A"/>
          <w:sz w:val="96"/>
          <w:szCs w:val="96"/>
        </w:rPr>
        <w:tab/>
      </w:r>
      <w:r w:rsidRPr="007B710F">
        <w:rPr>
          <w:b/>
          <w:i/>
          <w:color w:val="01427A"/>
          <w:sz w:val="96"/>
          <w:szCs w:val="96"/>
        </w:rPr>
        <w:tab/>
      </w:r>
      <w:r w:rsidRPr="007B710F">
        <w:rPr>
          <w:b/>
          <w:i/>
          <w:color w:val="01427A"/>
          <w:sz w:val="96"/>
          <w:szCs w:val="96"/>
        </w:rPr>
        <w:tab/>
      </w:r>
      <w:r w:rsidRPr="007B710F">
        <w:rPr>
          <w:b/>
          <w:i/>
          <w:color w:val="01427A"/>
          <w:sz w:val="96"/>
          <w:szCs w:val="96"/>
        </w:rPr>
        <w:tab/>
      </w:r>
      <w:r w:rsidRPr="007B710F">
        <w:rPr>
          <w:b/>
          <w:i/>
          <w:color w:val="01427A"/>
          <w:sz w:val="24"/>
        </w:rPr>
        <w:tab/>
      </w:r>
    </w:p>
    <w:p w14:paraId="76475F75" w14:textId="77777777" w:rsidR="00AE381D" w:rsidRDefault="00AE381D" w:rsidP="00AE381D">
      <w:pPr>
        <w:rPr>
          <w:b/>
          <w:i/>
          <w:color w:val="01427A"/>
          <w:sz w:val="24"/>
        </w:rPr>
      </w:pPr>
    </w:p>
    <w:p w14:paraId="6996DECC" w14:textId="77777777" w:rsidR="00AE381D" w:rsidRDefault="00AE381D" w:rsidP="00AE381D">
      <w:pPr>
        <w:rPr>
          <w:b/>
          <w:i/>
          <w:color w:val="01427A"/>
          <w:sz w:val="24"/>
        </w:rPr>
      </w:pPr>
    </w:p>
    <w:p w14:paraId="5ACE1F6F" w14:textId="77777777" w:rsidR="00AE381D" w:rsidRDefault="00AE381D" w:rsidP="00AE381D">
      <w:pPr>
        <w:rPr>
          <w:b/>
          <w:i/>
          <w:color w:val="01427A"/>
          <w:sz w:val="24"/>
        </w:rPr>
      </w:pPr>
    </w:p>
    <w:p w14:paraId="71D2FE6E" w14:textId="77777777" w:rsidR="00AE381D" w:rsidRDefault="00AE381D" w:rsidP="00AE381D">
      <w:pPr>
        <w:rPr>
          <w:b/>
          <w:i/>
          <w:color w:val="01427A"/>
          <w:sz w:val="24"/>
        </w:rPr>
      </w:pPr>
    </w:p>
    <w:p w14:paraId="7C54EBEF" w14:textId="77777777" w:rsidR="00AE381D" w:rsidRDefault="00AE381D" w:rsidP="00AE381D">
      <w:pPr>
        <w:rPr>
          <w:b/>
          <w:i/>
          <w:color w:val="01427A"/>
          <w:sz w:val="24"/>
        </w:rPr>
      </w:pPr>
    </w:p>
    <w:p w14:paraId="5F2977CE" w14:textId="77777777" w:rsidR="00AE381D" w:rsidRDefault="00AE381D" w:rsidP="00AE381D">
      <w:pPr>
        <w:rPr>
          <w:b/>
          <w:i/>
          <w:color w:val="01427A"/>
          <w:sz w:val="24"/>
        </w:rPr>
      </w:pPr>
    </w:p>
    <w:p w14:paraId="15DE98B8" w14:textId="77777777" w:rsidR="00AE381D" w:rsidRDefault="00AE381D" w:rsidP="00AE381D">
      <w:pPr>
        <w:rPr>
          <w:b/>
          <w:i/>
          <w:color w:val="01427A"/>
          <w:sz w:val="24"/>
        </w:rPr>
      </w:pPr>
    </w:p>
    <w:p w14:paraId="5F242A0D" w14:textId="77777777" w:rsidR="00AE381D" w:rsidRDefault="00AE381D" w:rsidP="00AE381D">
      <w:pPr>
        <w:rPr>
          <w:b/>
          <w:i/>
          <w:color w:val="01427A"/>
          <w:sz w:val="24"/>
        </w:rPr>
      </w:pPr>
    </w:p>
    <w:p w14:paraId="615377E7" w14:textId="7C4E88C1" w:rsidR="00AE381D" w:rsidRDefault="00AE381D" w:rsidP="00AE381D">
      <w:pPr>
        <w:rPr>
          <w:b/>
          <w:i/>
          <w:color w:val="01427A"/>
          <w:sz w:val="24"/>
        </w:rPr>
      </w:pPr>
      <w:r>
        <w:rPr>
          <w:b/>
          <w:noProof/>
          <w:sz w:val="24"/>
        </w:rPr>
        <mc:AlternateContent>
          <mc:Choice Requires="wps">
            <w:drawing>
              <wp:anchor distT="0" distB="0" distL="114300" distR="114300" simplePos="0" relativeHeight="251662336" behindDoc="0" locked="0" layoutInCell="1" allowOverlap="1" wp14:anchorId="42F8AB91" wp14:editId="118D1EA7">
                <wp:simplePos x="0" y="0"/>
                <wp:positionH relativeFrom="column">
                  <wp:posOffset>-546735</wp:posOffset>
                </wp:positionH>
                <wp:positionV relativeFrom="paragraph">
                  <wp:posOffset>271145</wp:posOffset>
                </wp:positionV>
                <wp:extent cx="3721100" cy="1268730"/>
                <wp:effectExtent l="0" t="1905"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0" cy="1268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6ED303" w14:textId="77777777" w:rsidR="00AE381D" w:rsidRPr="00AE381D" w:rsidRDefault="00AE381D" w:rsidP="00AE381D">
                            <w:pPr>
                              <w:rPr>
                                <w:b/>
                                <w:color w:val="365F91" w:themeColor="accent1" w:themeShade="BF"/>
                                <w:sz w:val="24"/>
                              </w:rPr>
                            </w:pPr>
                            <w:r w:rsidRPr="00AE381D">
                              <w:rPr>
                                <w:b/>
                                <w:color w:val="365F91" w:themeColor="accent1" w:themeShade="BF"/>
                                <w:sz w:val="24"/>
                              </w:rPr>
                              <w:t>MM. Entreprenør ApS</w:t>
                            </w:r>
                          </w:p>
                          <w:p w14:paraId="5FA93D5F" w14:textId="39651EC5" w:rsidR="00AE381D" w:rsidRPr="00AE381D" w:rsidRDefault="008E18D3" w:rsidP="00AE381D">
                            <w:pPr>
                              <w:rPr>
                                <w:b/>
                                <w:color w:val="365F91" w:themeColor="accent1" w:themeShade="BF"/>
                                <w:sz w:val="24"/>
                              </w:rPr>
                            </w:pPr>
                            <w:r>
                              <w:rPr>
                                <w:b/>
                                <w:color w:val="365F91" w:themeColor="accent1" w:themeShade="BF"/>
                                <w:sz w:val="24"/>
                              </w:rPr>
                              <w:t>Terrænregulering</w:t>
                            </w:r>
                            <w:r w:rsidR="00AE381D">
                              <w:rPr>
                                <w:b/>
                                <w:color w:val="365F91" w:themeColor="accent1" w:themeShade="BF"/>
                                <w:sz w:val="24"/>
                              </w:rPr>
                              <w:t xml:space="preserve">, </w:t>
                            </w:r>
                            <w:r w:rsidR="00AE381D" w:rsidRPr="00AE381D">
                              <w:rPr>
                                <w:b/>
                                <w:color w:val="365F91" w:themeColor="accent1" w:themeShade="BF"/>
                                <w:sz w:val="24"/>
                              </w:rPr>
                              <w:t xml:space="preserve">Hovedvejen </w:t>
                            </w:r>
                            <w:r w:rsidR="00E07CE4">
                              <w:rPr>
                                <w:b/>
                                <w:color w:val="365F91" w:themeColor="accent1" w:themeShade="BF"/>
                                <w:sz w:val="24"/>
                              </w:rPr>
                              <w:t>123</w:t>
                            </w:r>
                            <w:r w:rsidR="00AE381D" w:rsidRPr="00AE381D">
                              <w:rPr>
                                <w:b/>
                                <w:color w:val="365F91" w:themeColor="accent1" w:themeShade="BF"/>
                                <w:sz w:val="24"/>
                              </w:rPr>
                              <w:t>, 5500 Middelfart</w:t>
                            </w:r>
                          </w:p>
                          <w:p w14:paraId="2EA770C4" w14:textId="5C98D479" w:rsidR="00AE381D" w:rsidRPr="009223DE" w:rsidRDefault="00AE381D" w:rsidP="00AE381D">
                            <w:pPr>
                              <w:rPr>
                                <w:color w:val="365F91" w:themeColor="accent1" w:themeShade="BF"/>
                                <w:sz w:val="24"/>
                              </w:rPr>
                            </w:pPr>
                            <w:r w:rsidRPr="009223DE">
                              <w:rPr>
                                <w:b/>
                                <w:color w:val="365F91" w:themeColor="accent1" w:themeShade="BF"/>
                                <w:sz w:val="32"/>
                                <w:szCs w:val="32"/>
                              </w:rPr>
                              <w:br/>
                            </w:r>
                            <w:r w:rsidRPr="009223DE">
                              <w:rPr>
                                <w:color w:val="365F91" w:themeColor="accent1" w:themeShade="BF"/>
                                <w:sz w:val="24"/>
                              </w:rPr>
                              <w:t>Dato</w:t>
                            </w:r>
                            <w:r w:rsidRPr="00616FC2">
                              <w:rPr>
                                <w:color w:val="365F91" w:themeColor="accent1" w:themeShade="BF"/>
                                <w:sz w:val="24"/>
                              </w:rPr>
                              <w:t xml:space="preserve">: </w:t>
                            </w:r>
                            <w:r w:rsidR="00772892">
                              <w:rPr>
                                <w:color w:val="365F91" w:themeColor="accent1" w:themeShade="BF"/>
                                <w:sz w:val="24"/>
                              </w:rPr>
                              <w:t xml:space="preserve">16. september </w:t>
                            </w:r>
                            <w:r w:rsidRPr="00616FC2">
                              <w:rPr>
                                <w:color w:val="365F91" w:themeColor="accent1" w:themeShade="BF"/>
                                <w:sz w:val="24"/>
                              </w:rPr>
                              <w:t>20</w:t>
                            </w:r>
                            <w:r w:rsidR="0076744B" w:rsidRPr="00616FC2">
                              <w:rPr>
                                <w:color w:val="365F91" w:themeColor="accent1" w:themeShade="BF"/>
                                <w:sz w:val="24"/>
                              </w:rPr>
                              <w:t>26</w:t>
                            </w:r>
                          </w:p>
                          <w:p w14:paraId="689DDF73" w14:textId="77777777" w:rsidR="00AE381D" w:rsidRDefault="00AE381D" w:rsidP="00AE381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F8AB91" id="_x0000_t202" coordsize="21600,21600" o:spt="202" path="m,l,21600r21600,l21600,xe">
                <v:stroke joinstyle="miter"/>
                <v:path gradientshapeok="t" o:connecttype="rect"/>
              </v:shapetype>
              <v:shape id="Text Box 3" o:spid="_x0000_s1026" type="#_x0000_t202" style="position:absolute;margin-left:-43.05pt;margin-top:21.35pt;width:293pt;height:9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" stroked="f">
                <v:textbox>
                  <w:txbxContent>
                    <w:p w14:paraId="026ED303" w14:textId="77777777" w:rsidR="00AE381D" w:rsidRPr="00AE381D" w:rsidRDefault="00AE381D" w:rsidP="00AE381D">
                      <w:pPr>
                        <w:rPr>
                          <w:b/>
                          <w:color w:val="365F91" w:themeColor="accent1" w:themeShade="BF"/>
                          <w:sz w:val="24"/>
                        </w:rPr>
                      </w:pPr>
                      <w:r w:rsidRPr="00AE381D">
                        <w:rPr>
                          <w:b/>
                          <w:color w:val="365F91" w:themeColor="accent1" w:themeShade="BF"/>
                          <w:sz w:val="24"/>
                        </w:rPr>
                        <w:t>MM. Entreprenør ApS</w:t>
                      </w:r>
                    </w:p>
                    <w:p w14:paraId="5FA93D5F" w14:textId="39651EC5" w:rsidR="00AE381D" w:rsidRPr="00AE381D" w:rsidRDefault="008E18D3" w:rsidP="00AE381D">
                      <w:pPr>
                        <w:rPr>
                          <w:b/>
                          <w:color w:val="365F91" w:themeColor="accent1" w:themeShade="BF"/>
                          <w:sz w:val="24"/>
                        </w:rPr>
                      </w:pPr>
                      <w:r>
                        <w:rPr>
                          <w:b/>
                          <w:color w:val="365F91" w:themeColor="accent1" w:themeShade="BF"/>
                          <w:sz w:val="24"/>
                        </w:rPr>
                        <w:t>Terrænregulering</w:t>
                      </w:r>
                      <w:r w:rsidR="00AE381D">
                        <w:rPr>
                          <w:b/>
                          <w:color w:val="365F91" w:themeColor="accent1" w:themeShade="BF"/>
                          <w:sz w:val="24"/>
                        </w:rPr>
                        <w:t xml:space="preserve">, </w:t>
                      </w:r>
                      <w:r w:rsidR="00AE381D" w:rsidRPr="00AE381D">
                        <w:rPr>
                          <w:b/>
                          <w:color w:val="365F91" w:themeColor="accent1" w:themeShade="BF"/>
                          <w:sz w:val="24"/>
                        </w:rPr>
                        <w:t xml:space="preserve">Hovedvejen </w:t>
                      </w:r>
                      <w:r w:rsidR="00E07CE4">
                        <w:rPr>
                          <w:b/>
                          <w:color w:val="365F91" w:themeColor="accent1" w:themeShade="BF"/>
                          <w:sz w:val="24"/>
                        </w:rPr>
                        <w:t>123</w:t>
                      </w:r>
                      <w:r w:rsidR="00AE381D" w:rsidRPr="00AE381D">
                        <w:rPr>
                          <w:b/>
                          <w:color w:val="365F91" w:themeColor="accent1" w:themeShade="BF"/>
                          <w:sz w:val="24"/>
                        </w:rPr>
                        <w:t>, 5500 Middelfart</w:t>
                      </w:r>
                    </w:p>
                    <w:p w14:paraId="2EA770C4" w14:textId="5C98D479" w:rsidR="00AE381D" w:rsidRPr="009223DE" w:rsidRDefault="00AE381D" w:rsidP="00AE381D">
                      <w:pPr>
                        <w:rPr>
                          <w:color w:val="365F91" w:themeColor="accent1" w:themeShade="BF"/>
                          <w:sz w:val="24"/>
                        </w:rPr>
                      </w:pPr>
                      <w:r w:rsidRPr="009223DE">
                        <w:rPr>
                          <w:b/>
                          <w:color w:val="365F91" w:themeColor="accent1" w:themeShade="BF"/>
                          <w:sz w:val="32"/>
                          <w:szCs w:val="32"/>
                        </w:rPr>
                        <w:br/>
                      </w:r>
                      <w:r w:rsidRPr="009223DE">
                        <w:rPr>
                          <w:color w:val="365F91" w:themeColor="accent1" w:themeShade="BF"/>
                          <w:sz w:val="24"/>
                        </w:rPr>
                        <w:t>Dato</w:t>
                      </w:r>
                      <w:r w:rsidRPr="00616FC2">
                        <w:rPr>
                          <w:color w:val="365F91" w:themeColor="accent1" w:themeShade="BF"/>
                          <w:sz w:val="24"/>
                        </w:rPr>
                        <w:t xml:space="preserve">: </w:t>
                      </w:r>
                      <w:r w:rsidR="00772892">
                        <w:rPr>
                          <w:color w:val="365F91" w:themeColor="accent1" w:themeShade="BF"/>
                          <w:sz w:val="24"/>
                        </w:rPr>
                        <w:t xml:space="preserve">16. september </w:t>
                      </w:r>
                      <w:r w:rsidRPr="00616FC2">
                        <w:rPr>
                          <w:color w:val="365F91" w:themeColor="accent1" w:themeShade="BF"/>
                          <w:sz w:val="24"/>
                        </w:rPr>
                        <w:t>20</w:t>
                      </w:r>
                      <w:r w:rsidR="0076744B" w:rsidRPr="00616FC2">
                        <w:rPr>
                          <w:color w:val="365F91" w:themeColor="accent1" w:themeShade="BF"/>
                          <w:sz w:val="24"/>
                        </w:rPr>
                        <w:t>26</w:t>
                      </w:r>
                    </w:p>
                    <w:p w14:paraId="689DDF73" w14:textId="77777777" w:rsidR="00AE381D" w:rsidRDefault="00AE381D" w:rsidP="00AE381D"/>
                  </w:txbxContent>
                </v:textbox>
              </v:shape>
            </w:pict>
          </mc:Fallback>
        </mc:AlternateContent>
      </w:r>
    </w:p>
    <w:p w14:paraId="598F6CFC" w14:textId="17503DBC" w:rsidR="00AE381D" w:rsidRDefault="00AE381D" w:rsidP="00AE381D">
      <w:pPr>
        <w:rPr>
          <w:b/>
          <w:i/>
          <w:color w:val="01427A"/>
          <w:sz w:val="24"/>
        </w:rPr>
      </w:pPr>
    </w:p>
    <w:p w14:paraId="48441B37" w14:textId="4A64577F" w:rsidR="00AE381D" w:rsidRDefault="00AE381D" w:rsidP="00AE381D">
      <w:pPr>
        <w:rPr>
          <w:b/>
          <w:i/>
          <w:color w:val="01427A"/>
          <w:sz w:val="24"/>
        </w:rPr>
      </w:pPr>
      <w:r>
        <w:rPr>
          <w:noProof/>
          <w:color w:val="FFFFFF"/>
          <w:sz w:val="90"/>
          <w:szCs w:val="90"/>
        </w:rPr>
        <w:drawing>
          <wp:anchor distT="36576" distB="36576" distL="36576" distR="36576" simplePos="0" relativeHeight="251663360" behindDoc="0" locked="0" layoutInCell="1" allowOverlap="1" wp14:anchorId="61575B8A" wp14:editId="1BB8B221">
            <wp:simplePos x="0" y="0"/>
            <wp:positionH relativeFrom="column">
              <wp:posOffset>3726180</wp:posOffset>
            </wp:positionH>
            <wp:positionV relativeFrom="paragraph">
              <wp:posOffset>140335</wp:posOffset>
            </wp:positionV>
            <wp:extent cx="2555875" cy="691515"/>
            <wp:effectExtent l="0" t="0" r="0" b="0"/>
            <wp:wrapNone/>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5875" cy="691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8E24A3" w14:textId="12F0E1BC" w:rsidR="00AE381D" w:rsidRDefault="00AE381D" w:rsidP="00AE381D">
      <w:pPr>
        <w:rPr>
          <w:b/>
          <w:i/>
          <w:color w:val="01427A"/>
          <w:sz w:val="24"/>
        </w:rPr>
      </w:pPr>
    </w:p>
    <w:p w14:paraId="558919D4" w14:textId="3CAD3779" w:rsidR="00AE381D" w:rsidRDefault="00AE381D" w:rsidP="00AE381D">
      <w:pPr>
        <w:rPr>
          <w:b/>
          <w:i/>
          <w:color w:val="01427A"/>
          <w:sz w:val="24"/>
        </w:rPr>
      </w:pPr>
    </w:p>
    <w:p w14:paraId="248E4097" w14:textId="50FA007E" w:rsidR="00AE381D" w:rsidRDefault="00AE381D" w:rsidP="00AE381D">
      <w:pPr>
        <w:rPr>
          <w:b/>
          <w:i/>
          <w:color w:val="01427A"/>
          <w:sz w:val="24"/>
        </w:rPr>
      </w:pPr>
    </w:p>
    <w:p w14:paraId="30A1B82B" w14:textId="5CB27338" w:rsidR="00AE381D" w:rsidRDefault="00AE381D" w:rsidP="00AE381D">
      <w:pPr>
        <w:rPr>
          <w:b/>
          <w:i/>
          <w:color w:val="01427A"/>
          <w:sz w:val="24"/>
        </w:rPr>
      </w:pPr>
    </w:p>
    <w:p w14:paraId="2A818103" w14:textId="79563B73" w:rsidR="00AE381D" w:rsidRDefault="00AE381D" w:rsidP="00AE381D">
      <w:pPr>
        <w:rPr>
          <w:b/>
          <w:i/>
          <w:color w:val="01427A"/>
          <w:sz w:val="24"/>
        </w:rPr>
      </w:pPr>
    </w:p>
    <w:p w14:paraId="21F66F9F" w14:textId="4A2D690D" w:rsidR="00AE381D" w:rsidRDefault="00AE381D" w:rsidP="00AE381D">
      <w:pPr>
        <w:rPr>
          <w:b/>
          <w:i/>
          <w:color w:val="01427A"/>
          <w:sz w:val="24"/>
        </w:rPr>
      </w:pPr>
    </w:p>
    <w:p w14:paraId="4EF1E68A" w14:textId="4F7A0E57" w:rsidR="00AE381D" w:rsidRDefault="00AE381D" w:rsidP="00AE381D">
      <w:pPr>
        <w:rPr>
          <w:b/>
          <w:i/>
          <w:color w:val="01427A"/>
          <w:sz w:val="24"/>
        </w:rPr>
      </w:pPr>
    </w:p>
    <w:p w14:paraId="1CA748D2" w14:textId="7E240F61" w:rsidR="00AE381D" w:rsidRDefault="00AE381D" w:rsidP="00AE381D">
      <w:pPr>
        <w:rPr>
          <w:b/>
          <w:i/>
          <w:color w:val="01427A"/>
          <w:sz w:val="24"/>
        </w:rPr>
      </w:pPr>
    </w:p>
    <w:p w14:paraId="4433688B" w14:textId="50BA5D7F" w:rsidR="00AE381D" w:rsidRDefault="00AE381D" w:rsidP="00AE381D">
      <w:pPr>
        <w:rPr>
          <w:b/>
          <w:i/>
          <w:color w:val="01427A"/>
          <w:sz w:val="24"/>
        </w:rPr>
      </w:pPr>
    </w:p>
    <w:p w14:paraId="144DA3FB" w14:textId="687E5F1B" w:rsidR="00B84069" w:rsidRDefault="00B84069" w:rsidP="00AE381D">
      <w:pPr>
        <w:rPr>
          <w:b/>
          <w:sz w:val="28"/>
          <w:szCs w:val="28"/>
        </w:rPr>
      </w:pPr>
      <w:r>
        <w:rPr>
          <w:b/>
          <w:noProof/>
          <w:sz w:val="24"/>
        </w:rPr>
        <w:lastRenderedPageBreak/>
        <w:drawing>
          <wp:anchor distT="0" distB="0" distL="114300" distR="114300" simplePos="0" relativeHeight="251664384" behindDoc="0" locked="0" layoutInCell="1" allowOverlap="1" wp14:anchorId="58A16693" wp14:editId="2ABD7BB6">
            <wp:simplePos x="0" y="0"/>
            <wp:positionH relativeFrom="column">
              <wp:posOffset>3639667</wp:posOffset>
            </wp:positionH>
            <wp:positionV relativeFrom="paragraph">
              <wp:posOffset>-267204</wp:posOffset>
            </wp:positionV>
            <wp:extent cx="2929255" cy="800735"/>
            <wp:effectExtent l="0" t="0" r="4445" b="0"/>
            <wp:wrapNone/>
            <wp:docPr id="8" name="Billede 1" descr="Billed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Billede1.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29255" cy="800735"/>
                    </a:xfrm>
                    <a:prstGeom prst="rect">
                      <a:avLst/>
                    </a:prstGeom>
                    <a:noFill/>
                  </pic:spPr>
                </pic:pic>
              </a:graphicData>
            </a:graphic>
            <wp14:sizeRelH relativeFrom="page">
              <wp14:pctWidth>0</wp14:pctWidth>
            </wp14:sizeRelH>
            <wp14:sizeRelV relativeFrom="page">
              <wp14:pctHeight>0</wp14:pctHeight>
            </wp14:sizeRelV>
          </wp:anchor>
        </w:drawing>
      </w:r>
    </w:p>
    <w:p w14:paraId="575F049D" w14:textId="34D1DF12" w:rsidR="00B84069" w:rsidRDefault="00B84069" w:rsidP="00AE381D">
      <w:pPr>
        <w:rPr>
          <w:b/>
          <w:sz w:val="28"/>
          <w:szCs w:val="28"/>
        </w:rPr>
      </w:pPr>
    </w:p>
    <w:p w14:paraId="1898397F" w14:textId="09E32EC5" w:rsidR="00B84069" w:rsidRDefault="00B84069" w:rsidP="00AE381D">
      <w:pPr>
        <w:rPr>
          <w:b/>
          <w:sz w:val="28"/>
          <w:szCs w:val="28"/>
        </w:rPr>
      </w:pPr>
    </w:p>
    <w:p w14:paraId="3456955C" w14:textId="4BB7E2A3" w:rsidR="00AE381D" w:rsidRPr="00F11339" w:rsidRDefault="00AE381D" w:rsidP="00AE381D">
      <w:pPr>
        <w:rPr>
          <w:b/>
          <w:sz w:val="28"/>
          <w:szCs w:val="28"/>
        </w:rPr>
      </w:pPr>
      <w:r w:rsidRPr="00F11339">
        <w:rPr>
          <w:b/>
          <w:sz w:val="28"/>
          <w:szCs w:val="28"/>
        </w:rPr>
        <w:t>Stamoplysninger</w:t>
      </w:r>
    </w:p>
    <w:tbl>
      <w:tblPr>
        <w:tblW w:w="0" w:type="auto"/>
        <w:tblLook w:val="04A0" w:firstRow="1" w:lastRow="0" w:firstColumn="1" w:lastColumn="0" w:noHBand="0" w:noVBand="1"/>
      </w:tblPr>
      <w:tblGrid>
        <w:gridCol w:w="3736"/>
        <w:gridCol w:w="5902"/>
      </w:tblGrid>
      <w:tr w:rsidR="00AE381D" w:rsidRPr="00074641" w14:paraId="0B64C1D0" w14:textId="77777777" w:rsidTr="00572ADB">
        <w:tc>
          <w:tcPr>
            <w:tcW w:w="3794" w:type="dxa"/>
            <w:shd w:val="clear" w:color="auto" w:fill="01427A"/>
          </w:tcPr>
          <w:p w14:paraId="78ACA7EF" w14:textId="77777777" w:rsidR="00AE381D" w:rsidRPr="00074641" w:rsidRDefault="00AE381D" w:rsidP="006E7BC7">
            <w:pPr>
              <w:rPr>
                <w:b/>
                <w:sz w:val="24"/>
              </w:rPr>
            </w:pPr>
          </w:p>
        </w:tc>
        <w:tc>
          <w:tcPr>
            <w:tcW w:w="5984" w:type="dxa"/>
          </w:tcPr>
          <w:p w14:paraId="12B380E6" w14:textId="656B8BE6" w:rsidR="00AE381D" w:rsidRPr="00074641" w:rsidRDefault="00AE381D" w:rsidP="006E7BC7">
            <w:pPr>
              <w:rPr>
                <w:sz w:val="24"/>
              </w:rPr>
            </w:pPr>
          </w:p>
        </w:tc>
      </w:tr>
      <w:tr w:rsidR="00AE381D" w:rsidRPr="00074641" w14:paraId="76FA1065" w14:textId="77777777" w:rsidTr="00572ADB">
        <w:tc>
          <w:tcPr>
            <w:tcW w:w="3794" w:type="dxa"/>
            <w:shd w:val="clear" w:color="auto" w:fill="01427A"/>
          </w:tcPr>
          <w:p w14:paraId="336BFC44" w14:textId="77777777" w:rsidR="00AE381D" w:rsidRPr="00074641" w:rsidRDefault="00AE381D" w:rsidP="006E7BC7">
            <w:pPr>
              <w:rPr>
                <w:b/>
                <w:sz w:val="24"/>
              </w:rPr>
            </w:pPr>
          </w:p>
        </w:tc>
        <w:tc>
          <w:tcPr>
            <w:tcW w:w="5984" w:type="dxa"/>
          </w:tcPr>
          <w:p w14:paraId="50B97CEA" w14:textId="0BC02302" w:rsidR="00AE381D" w:rsidRPr="00074641" w:rsidRDefault="00AE381D" w:rsidP="006E7BC7">
            <w:pPr>
              <w:rPr>
                <w:sz w:val="24"/>
              </w:rPr>
            </w:pPr>
          </w:p>
        </w:tc>
      </w:tr>
      <w:tr w:rsidR="00AE381D" w:rsidRPr="00074641" w14:paraId="1DE9AF5C" w14:textId="77777777" w:rsidTr="00572ADB">
        <w:trPr>
          <w:trHeight w:val="1177"/>
        </w:trPr>
        <w:tc>
          <w:tcPr>
            <w:tcW w:w="3794" w:type="dxa"/>
            <w:shd w:val="clear" w:color="auto" w:fill="01427A"/>
          </w:tcPr>
          <w:p w14:paraId="7253E867" w14:textId="77777777" w:rsidR="00AE381D" w:rsidRPr="008E18D3" w:rsidRDefault="00AE381D" w:rsidP="006E7BC7">
            <w:pPr>
              <w:rPr>
                <w:b/>
                <w:szCs w:val="20"/>
              </w:rPr>
            </w:pPr>
            <w:r w:rsidRPr="008E18D3">
              <w:rPr>
                <w:b/>
                <w:szCs w:val="20"/>
              </w:rPr>
              <w:t>Virksomhedens navn:</w:t>
            </w:r>
          </w:p>
          <w:p w14:paraId="18079F0C" w14:textId="77777777" w:rsidR="00AE381D" w:rsidRPr="008E18D3" w:rsidRDefault="00AE381D" w:rsidP="006E7BC7">
            <w:pPr>
              <w:rPr>
                <w:b/>
                <w:szCs w:val="20"/>
              </w:rPr>
            </w:pPr>
          </w:p>
          <w:p w14:paraId="565AADE2" w14:textId="4ECEB65B" w:rsidR="00572ADB" w:rsidRPr="008E18D3" w:rsidRDefault="0057362B" w:rsidP="006E7BC7">
            <w:pPr>
              <w:rPr>
                <w:b/>
                <w:szCs w:val="20"/>
              </w:rPr>
            </w:pPr>
            <w:r w:rsidRPr="008E18D3">
              <w:rPr>
                <w:b/>
                <w:szCs w:val="20"/>
              </w:rPr>
              <w:t>Beliggenhed</w:t>
            </w:r>
            <w:r w:rsidR="003E64C5" w:rsidRPr="008E18D3">
              <w:rPr>
                <w:b/>
                <w:szCs w:val="20"/>
              </w:rPr>
              <w:t>:</w:t>
            </w:r>
          </w:p>
          <w:p w14:paraId="5654B13D" w14:textId="6DB9D4F5" w:rsidR="00AE381D" w:rsidRPr="008E18D3" w:rsidRDefault="00AE381D" w:rsidP="006E7BC7">
            <w:pPr>
              <w:rPr>
                <w:b/>
                <w:szCs w:val="20"/>
              </w:rPr>
            </w:pPr>
          </w:p>
        </w:tc>
        <w:tc>
          <w:tcPr>
            <w:tcW w:w="5984" w:type="dxa"/>
          </w:tcPr>
          <w:p w14:paraId="1493A90B" w14:textId="14D79C6B" w:rsidR="00AE381D" w:rsidRPr="008E18D3" w:rsidRDefault="00B84069" w:rsidP="006E7BC7">
            <w:pPr>
              <w:rPr>
                <w:color w:val="365F91" w:themeColor="accent1" w:themeShade="BF"/>
                <w:szCs w:val="20"/>
              </w:rPr>
            </w:pPr>
            <w:bookmarkStart w:id="0" w:name="_Hlk231467026"/>
            <w:r w:rsidRPr="008E18D3">
              <w:rPr>
                <w:color w:val="365F91" w:themeColor="accent1" w:themeShade="BF"/>
                <w:szCs w:val="20"/>
              </w:rPr>
              <w:t xml:space="preserve">MM Entreprenør </w:t>
            </w:r>
            <w:r w:rsidR="00755E9F" w:rsidRPr="008E18D3">
              <w:rPr>
                <w:color w:val="365F91" w:themeColor="accent1" w:themeShade="BF"/>
                <w:szCs w:val="20"/>
              </w:rPr>
              <w:t>ApS</w:t>
            </w:r>
          </w:p>
          <w:bookmarkEnd w:id="0"/>
          <w:p w14:paraId="0DC7B354" w14:textId="77777777" w:rsidR="00B84069" w:rsidRPr="008E18D3" w:rsidRDefault="00B84069" w:rsidP="006E7BC7">
            <w:pPr>
              <w:rPr>
                <w:color w:val="365F91" w:themeColor="accent1" w:themeShade="BF"/>
                <w:szCs w:val="20"/>
              </w:rPr>
            </w:pPr>
          </w:p>
          <w:p w14:paraId="0EED9D1C" w14:textId="77777777" w:rsidR="00AE381D" w:rsidRPr="008E18D3" w:rsidRDefault="0057362B" w:rsidP="006E7BC7">
            <w:pPr>
              <w:rPr>
                <w:color w:val="365F91" w:themeColor="accent1" w:themeShade="BF"/>
                <w:szCs w:val="20"/>
              </w:rPr>
            </w:pPr>
            <w:r w:rsidRPr="008E18D3">
              <w:rPr>
                <w:color w:val="365F91" w:themeColor="accent1" w:themeShade="BF"/>
                <w:szCs w:val="20"/>
              </w:rPr>
              <w:t xml:space="preserve">Matr. nr. </w:t>
            </w:r>
            <w:r w:rsidR="00B84069" w:rsidRPr="008E18D3">
              <w:rPr>
                <w:color w:val="365F91" w:themeColor="accent1" w:themeShade="BF"/>
                <w:szCs w:val="20"/>
              </w:rPr>
              <w:t>1l og 1f Voldby By, Kauslunde</w:t>
            </w:r>
          </w:p>
          <w:p w14:paraId="6ECB368E" w14:textId="0C47F7A4" w:rsidR="00572ADB" w:rsidRPr="008E18D3" w:rsidRDefault="00676908" w:rsidP="006E7BC7">
            <w:pPr>
              <w:rPr>
                <w:color w:val="365F91" w:themeColor="accent1" w:themeShade="BF"/>
                <w:szCs w:val="20"/>
              </w:rPr>
            </w:pPr>
            <w:r>
              <w:rPr>
                <w:color w:val="365F91" w:themeColor="accent1" w:themeShade="BF"/>
                <w:szCs w:val="20"/>
              </w:rPr>
              <w:t>u. Hovedvejen</w:t>
            </w:r>
            <w:r w:rsidR="00572ADB" w:rsidRPr="008E18D3">
              <w:rPr>
                <w:color w:val="365F91" w:themeColor="accent1" w:themeShade="BF"/>
                <w:szCs w:val="20"/>
              </w:rPr>
              <w:t xml:space="preserve"> 1</w:t>
            </w:r>
            <w:r w:rsidR="00F41A31" w:rsidRPr="008E18D3">
              <w:rPr>
                <w:color w:val="365F91" w:themeColor="accent1" w:themeShade="BF"/>
                <w:szCs w:val="20"/>
              </w:rPr>
              <w:t>23</w:t>
            </w:r>
            <w:r w:rsidR="00572ADB" w:rsidRPr="008E18D3">
              <w:rPr>
                <w:color w:val="365F91" w:themeColor="accent1" w:themeShade="BF"/>
                <w:szCs w:val="20"/>
              </w:rPr>
              <w:t>, 5500 Middelfart</w:t>
            </w:r>
          </w:p>
          <w:p w14:paraId="49F02C8B" w14:textId="1949EE5E" w:rsidR="00572ADB" w:rsidRPr="008E18D3" w:rsidRDefault="00572ADB" w:rsidP="006E7BC7">
            <w:pPr>
              <w:rPr>
                <w:color w:val="365F91" w:themeColor="accent1" w:themeShade="BF"/>
                <w:szCs w:val="20"/>
              </w:rPr>
            </w:pPr>
          </w:p>
        </w:tc>
      </w:tr>
      <w:tr w:rsidR="0057362B" w:rsidRPr="00074641" w14:paraId="42ABBCDE" w14:textId="77777777" w:rsidTr="00572ADB">
        <w:tc>
          <w:tcPr>
            <w:tcW w:w="3794" w:type="dxa"/>
            <w:shd w:val="clear" w:color="auto" w:fill="01427A"/>
          </w:tcPr>
          <w:p w14:paraId="28F90E40" w14:textId="0D2BBF41" w:rsidR="0057362B" w:rsidRPr="008E18D3" w:rsidRDefault="00572ADB" w:rsidP="0057362B">
            <w:pPr>
              <w:rPr>
                <w:b/>
                <w:szCs w:val="20"/>
              </w:rPr>
            </w:pPr>
            <w:r w:rsidRPr="008E18D3">
              <w:rPr>
                <w:b/>
                <w:szCs w:val="20"/>
              </w:rPr>
              <w:t>Lodsejer:</w:t>
            </w:r>
          </w:p>
        </w:tc>
        <w:tc>
          <w:tcPr>
            <w:tcW w:w="5984" w:type="dxa"/>
          </w:tcPr>
          <w:p w14:paraId="6F73EBF0" w14:textId="77777777" w:rsidR="0057362B" w:rsidRPr="008E18D3" w:rsidRDefault="0057362B" w:rsidP="0057362B">
            <w:pPr>
              <w:rPr>
                <w:color w:val="365F91" w:themeColor="accent1" w:themeShade="BF"/>
                <w:szCs w:val="20"/>
              </w:rPr>
            </w:pPr>
            <w:bookmarkStart w:id="1" w:name="_Hlk231467045"/>
            <w:r w:rsidRPr="008E18D3">
              <w:rPr>
                <w:color w:val="365F91" w:themeColor="accent1" w:themeShade="BF"/>
                <w:szCs w:val="20"/>
              </w:rPr>
              <w:t>Ulvsbjerggård ApS</w:t>
            </w:r>
          </w:p>
          <w:p w14:paraId="4D2F4B00" w14:textId="77777777" w:rsidR="0057362B" w:rsidRPr="008E18D3" w:rsidRDefault="0057362B" w:rsidP="0057362B">
            <w:pPr>
              <w:rPr>
                <w:color w:val="365F91" w:themeColor="accent1" w:themeShade="BF"/>
                <w:szCs w:val="20"/>
              </w:rPr>
            </w:pPr>
            <w:r w:rsidRPr="008E18D3">
              <w:rPr>
                <w:color w:val="365F91" w:themeColor="accent1" w:themeShade="BF"/>
                <w:szCs w:val="20"/>
              </w:rPr>
              <w:t>CVR: 44835568</w:t>
            </w:r>
          </w:p>
          <w:p w14:paraId="2A5D1FBC" w14:textId="77777777" w:rsidR="0057362B" w:rsidRPr="008E18D3" w:rsidRDefault="0057362B" w:rsidP="0057362B">
            <w:pPr>
              <w:rPr>
                <w:color w:val="365F91" w:themeColor="accent1" w:themeShade="BF"/>
                <w:szCs w:val="20"/>
              </w:rPr>
            </w:pPr>
            <w:r w:rsidRPr="008E18D3">
              <w:rPr>
                <w:color w:val="365F91" w:themeColor="accent1" w:themeShade="BF"/>
                <w:szCs w:val="20"/>
              </w:rPr>
              <w:t>Att: Jeppe Ulvsbjerg Rasmussen</w:t>
            </w:r>
          </w:p>
          <w:p w14:paraId="519735E1" w14:textId="77777777" w:rsidR="0057362B" w:rsidRPr="008E18D3" w:rsidRDefault="0057362B" w:rsidP="0057362B">
            <w:pPr>
              <w:rPr>
                <w:color w:val="365F91" w:themeColor="accent1" w:themeShade="BF"/>
                <w:szCs w:val="20"/>
              </w:rPr>
            </w:pPr>
            <w:r w:rsidRPr="008E18D3">
              <w:rPr>
                <w:color w:val="365F91" w:themeColor="accent1" w:themeShade="BF"/>
                <w:szCs w:val="20"/>
              </w:rPr>
              <w:t>Ulvsbjergvej 12</w:t>
            </w:r>
          </w:p>
          <w:p w14:paraId="30FAD6A0" w14:textId="77777777" w:rsidR="0057362B" w:rsidRPr="008E18D3" w:rsidRDefault="0057362B" w:rsidP="0057362B">
            <w:pPr>
              <w:rPr>
                <w:color w:val="365F91" w:themeColor="accent1" w:themeShade="BF"/>
                <w:szCs w:val="20"/>
              </w:rPr>
            </w:pPr>
            <w:r w:rsidRPr="008E18D3">
              <w:rPr>
                <w:color w:val="365F91" w:themeColor="accent1" w:themeShade="BF"/>
                <w:szCs w:val="20"/>
              </w:rPr>
              <w:t>5500 Middelfart</w:t>
            </w:r>
            <w:bookmarkEnd w:id="1"/>
          </w:p>
          <w:p w14:paraId="75A47F12" w14:textId="22088275" w:rsidR="0057362B" w:rsidRPr="008E18D3" w:rsidRDefault="0057362B" w:rsidP="0057362B">
            <w:pPr>
              <w:rPr>
                <w:color w:val="365F91" w:themeColor="accent1" w:themeShade="BF"/>
                <w:szCs w:val="20"/>
              </w:rPr>
            </w:pPr>
            <w:r w:rsidRPr="008E18D3">
              <w:rPr>
                <w:color w:val="365F91" w:themeColor="accent1" w:themeShade="BF"/>
                <w:szCs w:val="20"/>
              </w:rPr>
              <w:t xml:space="preserve">E-mail: </w:t>
            </w:r>
            <w:hyperlink r:id="rId13" w:history="1">
              <w:r w:rsidRPr="008E18D3">
                <w:rPr>
                  <w:rStyle w:val="Hyperlink"/>
                  <w:szCs w:val="20"/>
                </w:rPr>
                <w:t>mail@ulvsbjerggaard.dk</w:t>
              </w:r>
            </w:hyperlink>
            <w:r w:rsidRPr="008E18D3">
              <w:rPr>
                <w:color w:val="365F91" w:themeColor="accent1" w:themeShade="BF"/>
                <w:szCs w:val="20"/>
              </w:rPr>
              <w:t xml:space="preserve"> </w:t>
            </w:r>
          </w:p>
        </w:tc>
      </w:tr>
      <w:tr w:rsidR="0057362B" w:rsidRPr="00074641" w14:paraId="1D6D3EE3" w14:textId="77777777" w:rsidTr="00572ADB">
        <w:tc>
          <w:tcPr>
            <w:tcW w:w="3794" w:type="dxa"/>
            <w:shd w:val="clear" w:color="auto" w:fill="01427A"/>
          </w:tcPr>
          <w:p w14:paraId="517956B5" w14:textId="6FE71739" w:rsidR="0057362B" w:rsidRPr="008E18D3" w:rsidRDefault="0057362B" w:rsidP="0057362B">
            <w:pPr>
              <w:rPr>
                <w:b/>
                <w:szCs w:val="20"/>
              </w:rPr>
            </w:pPr>
          </w:p>
        </w:tc>
        <w:tc>
          <w:tcPr>
            <w:tcW w:w="5984" w:type="dxa"/>
          </w:tcPr>
          <w:p w14:paraId="3700313A" w14:textId="3DDA003D" w:rsidR="0057362B" w:rsidRPr="008E18D3" w:rsidRDefault="0057362B" w:rsidP="0057362B">
            <w:pPr>
              <w:rPr>
                <w:color w:val="365F91" w:themeColor="accent1" w:themeShade="BF"/>
                <w:szCs w:val="20"/>
              </w:rPr>
            </w:pPr>
          </w:p>
        </w:tc>
      </w:tr>
      <w:tr w:rsidR="0057362B" w:rsidRPr="00074641" w14:paraId="6978576D" w14:textId="77777777" w:rsidTr="00572ADB">
        <w:tc>
          <w:tcPr>
            <w:tcW w:w="3794" w:type="dxa"/>
            <w:shd w:val="clear" w:color="auto" w:fill="01427A"/>
          </w:tcPr>
          <w:p w14:paraId="03124284" w14:textId="77777777" w:rsidR="0057362B" w:rsidRPr="008E18D3" w:rsidRDefault="0057362B" w:rsidP="0057362B">
            <w:pPr>
              <w:rPr>
                <w:b/>
                <w:szCs w:val="20"/>
              </w:rPr>
            </w:pPr>
          </w:p>
        </w:tc>
        <w:tc>
          <w:tcPr>
            <w:tcW w:w="5984" w:type="dxa"/>
          </w:tcPr>
          <w:p w14:paraId="6E8E7055" w14:textId="77777777" w:rsidR="0057362B" w:rsidRPr="008E18D3" w:rsidRDefault="0057362B" w:rsidP="0057362B">
            <w:pPr>
              <w:rPr>
                <w:color w:val="365F91" w:themeColor="accent1" w:themeShade="BF"/>
                <w:szCs w:val="20"/>
              </w:rPr>
            </w:pPr>
          </w:p>
        </w:tc>
      </w:tr>
      <w:tr w:rsidR="0057362B" w:rsidRPr="00074641" w14:paraId="529FA0BC" w14:textId="77777777" w:rsidTr="00572ADB">
        <w:tc>
          <w:tcPr>
            <w:tcW w:w="3794" w:type="dxa"/>
            <w:shd w:val="clear" w:color="auto" w:fill="01427A"/>
          </w:tcPr>
          <w:p w14:paraId="48BEECC1" w14:textId="68365E19" w:rsidR="0057362B" w:rsidRPr="008E18D3" w:rsidRDefault="0057362B" w:rsidP="0057362B">
            <w:pPr>
              <w:rPr>
                <w:b/>
                <w:szCs w:val="20"/>
              </w:rPr>
            </w:pPr>
            <w:bookmarkStart w:id="2" w:name="_Hlk231467092"/>
            <w:r w:rsidRPr="008E18D3">
              <w:rPr>
                <w:b/>
                <w:szCs w:val="20"/>
              </w:rPr>
              <w:t>Virksomhedens CVR nr.:</w:t>
            </w:r>
          </w:p>
        </w:tc>
        <w:tc>
          <w:tcPr>
            <w:tcW w:w="5984" w:type="dxa"/>
          </w:tcPr>
          <w:p w14:paraId="5F8D8120" w14:textId="22165C28" w:rsidR="0057362B" w:rsidRPr="008E18D3" w:rsidRDefault="0057362B" w:rsidP="0057362B">
            <w:pPr>
              <w:rPr>
                <w:color w:val="365F91" w:themeColor="accent1" w:themeShade="BF"/>
                <w:szCs w:val="20"/>
              </w:rPr>
            </w:pPr>
            <w:r w:rsidRPr="008E18D3">
              <w:rPr>
                <w:color w:val="365F91" w:themeColor="accent1" w:themeShade="BF"/>
                <w:szCs w:val="20"/>
              </w:rPr>
              <w:t>40715762</w:t>
            </w:r>
          </w:p>
        </w:tc>
      </w:tr>
      <w:tr w:rsidR="0057362B" w:rsidRPr="00074641" w14:paraId="61BB51D7" w14:textId="77777777" w:rsidTr="00572ADB">
        <w:tc>
          <w:tcPr>
            <w:tcW w:w="3794" w:type="dxa"/>
            <w:shd w:val="clear" w:color="auto" w:fill="01427A"/>
          </w:tcPr>
          <w:p w14:paraId="50E62CA7" w14:textId="77777777" w:rsidR="0057362B" w:rsidRPr="008E18D3" w:rsidRDefault="0057362B" w:rsidP="0057362B">
            <w:pPr>
              <w:rPr>
                <w:b/>
                <w:szCs w:val="20"/>
              </w:rPr>
            </w:pPr>
          </w:p>
        </w:tc>
        <w:tc>
          <w:tcPr>
            <w:tcW w:w="5984" w:type="dxa"/>
          </w:tcPr>
          <w:p w14:paraId="294BF323" w14:textId="77777777" w:rsidR="0057362B" w:rsidRPr="008E18D3" w:rsidRDefault="0057362B" w:rsidP="0057362B">
            <w:pPr>
              <w:rPr>
                <w:color w:val="365F91" w:themeColor="accent1" w:themeShade="BF"/>
                <w:szCs w:val="20"/>
              </w:rPr>
            </w:pPr>
          </w:p>
        </w:tc>
      </w:tr>
      <w:tr w:rsidR="0057362B" w:rsidRPr="00074641" w14:paraId="2FF9B445" w14:textId="77777777" w:rsidTr="00572ADB">
        <w:tc>
          <w:tcPr>
            <w:tcW w:w="3794" w:type="dxa"/>
            <w:shd w:val="clear" w:color="auto" w:fill="01427A"/>
          </w:tcPr>
          <w:p w14:paraId="6A3F93EC" w14:textId="5F94FE25" w:rsidR="0057362B" w:rsidRPr="008E18D3" w:rsidRDefault="0057362B" w:rsidP="0057362B">
            <w:pPr>
              <w:rPr>
                <w:b/>
                <w:szCs w:val="20"/>
              </w:rPr>
            </w:pPr>
            <w:r w:rsidRPr="008E18D3">
              <w:rPr>
                <w:b/>
                <w:szCs w:val="20"/>
              </w:rPr>
              <w:t>Virksomhedens P-nr.:</w:t>
            </w:r>
          </w:p>
        </w:tc>
        <w:tc>
          <w:tcPr>
            <w:tcW w:w="5984" w:type="dxa"/>
          </w:tcPr>
          <w:p w14:paraId="241AB760" w14:textId="365BB835" w:rsidR="0057362B" w:rsidRPr="008E18D3" w:rsidRDefault="0057362B" w:rsidP="0057362B">
            <w:pPr>
              <w:rPr>
                <w:color w:val="365F91" w:themeColor="accent1" w:themeShade="BF"/>
                <w:szCs w:val="20"/>
              </w:rPr>
            </w:pPr>
            <w:r w:rsidRPr="008E18D3">
              <w:rPr>
                <w:color w:val="365F91" w:themeColor="accent1" w:themeShade="BF"/>
                <w:szCs w:val="20"/>
              </w:rPr>
              <w:t>1014621632</w:t>
            </w:r>
          </w:p>
        </w:tc>
      </w:tr>
      <w:bookmarkEnd w:id="2"/>
      <w:tr w:rsidR="0057362B" w:rsidRPr="00074641" w14:paraId="45B360D9" w14:textId="77777777" w:rsidTr="00572ADB">
        <w:tc>
          <w:tcPr>
            <w:tcW w:w="3794" w:type="dxa"/>
            <w:shd w:val="clear" w:color="auto" w:fill="01427A"/>
          </w:tcPr>
          <w:p w14:paraId="19857F1B" w14:textId="77777777" w:rsidR="0057362B" w:rsidRPr="008E18D3" w:rsidRDefault="0057362B" w:rsidP="0057362B">
            <w:pPr>
              <w:rPr>
                <w:b/>
                <w:szCs w:val="20"/>
              </w:rPr>
            </w:pPr>
          </w:p>
        </w:tc>
        <w:tc>
          <w:tcPr>
            <w:tcW w:w="5984" w:type="dxa"/>
          </w:tcPr>
          <w:p w14:paraId="3169DF97" w14:textId="77777777" w:rsidR="0057362B" w:rsidRPr="008E18D3" w:rsidRDefault="0057362B" w:rsidP="0057362B">
            <w:pPr>
              <w:rPr>
                <w:color w:val="365F91" w:themeColor="accent1" w:themeShade="BF"/>
                <w:szCs w:val="20"/>
              </w:rPr>
            </w:pPr>
          </w:p>
        </w:tc>
      </w:tr>
      <w:tr w:rsidR="0057362B" w:rsidRPr="00074641" w14:paraId="68D32202" w14:textId="77777777" w:rsidTr="00572ADB">
        <w:tc>
          <w:tcPr>
            <w:tcW w:w="3794" w:type="dxa"/>
            <w:shd w:val="clear" w:color="auto" w:fill="01427A"/>
          </w:tcPr>
          <w:p w14:paraId="0D973921" w14:textId="77777777" w:rsidR="0057362B" w:rsidRPr="008E18D3" w:rsidRDefault="0057362B" w:rsidP="0057362B">
            <w:pPr>
              <w:rPr>
                <w:b/>
                <w:szCs w:val="20"/>
              </w:rPr>
            </w:pPr>
            <w:r w:rsidRPr="008E18D3">
              <w:rPr>
                <w:b/>
                <w:szCs w:val="20"/>
              </w:rPr>
              <w:t>Dato:</w:t>
            </w:r>
          </w:p>
        </w:tc>
        <w:tc>
          <w:tcPr>
            <w:tcW w:w="5984" w:type="dxa"/>
          </w:tcPr>
          <w:p w14:paraId="7D7767B9" w14:textId="2A497B93" w:rsidR="0057362B" w:rsidRPr="008E18D3" w:rsidRDefault="00772892" w:rsidP="0057362B">
            <w:pPr>
              <w:rPr>
                <w:color w:val="365F91" w:themeColor="accent1" w:themeShade="BF"/>
                <w:szCs w:val="20"/>
              </w:rPr>
            </w:pPr>
            <w:r w:rsidRPr="008E18D3">
              <w:rPr>
                <w:color w:val="365F91" w:themeColor="accent1" w:themeShade="BF"/>
                <w:szCs w:val="20"/>
              </w:rPr>
              <w:t>16. september 2026</w:t>
            </w:r>
          </w:p>
        </w:tc>
      </w:tr>
      <w:tr w:rsidR="0057362B" w:rsidRPr="00074641" w14:paraId="4A065D0E" w14:textId="77777777" w:rsidTr="00572ADB">
        <w:tc>
          <w:tcPr>
            <w:tcW w:w="3794" w:type="dxa"/>
            <w:shd w:val="clear" w:color="auto" w:fill="01427A"/>
          </w:tcPr>
          <w:p w14:paraId="06CCA609" w14:textId="77777777" w:rsidR="0057362B" w:rsidRPr="008E18D3" w:rsidRDefault="0057362B" w:rsidP="0057362B">
            <w:pPr>
              <w:rPr>
                <w:b/>
                <w:szCs w:val="20"/>
              </w:rPr>
            </w:pPr>
          </w:p>
        </w:tc>
        <w:tc>
          <w:tcPr>
            <w:tcW w:w="5984" w:type="dxa"/>
          </w:tcPr>
          <w:p w14:paraId="740A4BAF" w14:textId="77777777" w:rsidR="0057362B" w:rsidRPr="008E18D3" w:rsidRDefault="0057362B" w:rsidP="0057362B">
            <w:pPr>
              <w:rPr>
                <w:color w:val="365F91" w:themeColor="accent1" w:themeShade="BF"/>
                <w:szCs w:val="20"/>
              </w:rPr>
            </w:pPr>
          </w:p>
        </w:tc>
      </w:tr>
      <w:tr w:rsidR="0057362B" w:rsidRPr="00AE1221" w14:paraId="60A88E5A" w14:textId="77777777" w:rsidTr="006E7BC7">
        <w:tc>
          <w:tcPr>
            <w:tcW w:w="3794" w:type="dxa"/>
            <w:shd w:val="clear" w:color="auto" w:fill="01427A"/>
          </w:tcPr>
          <w:p w14:paraId="217E65E3" w14:textId="77777777" w:rsidR="0057362B" w:rsidRPr="008E18D3" w:rsidRDefault="0057362B" w:rsidP="0057362B">
            <w:pPr>
              <w:rPr>
                <w:b/>
                <w:szCs w:val="20"/>
              </w:rPr>
            </w:pPr>
            <w:r w:rsidRPr="008E18D3">
              <w:rPr>
                <w:b/>
                <w:szCs w:val="20"/>
              </w:rPr>
              <w:t xml:space="preserve">Rådgiver: </w:t>
            </w:r>
          </w:p>
          <w:p w14:paraId="652F940B" w14:textId="77777777" w:rsidR="0057362B" w:rsidRPr="008E18D3" w:rsidRDefault="0057362B" w:rsidP="0057362B">
            <w:pPr>
              <w:rPr>
                <w:b/>
                <w:szCs w:val="20"/>
              </w:rPr>
            </w:pPr>
          </w:p>
          <w:p w14:paraId="1956C776" w14:textId="77777777" w:rsidR="0057362B" w:rsidRPr="008E18D3" w:rsidRDefault="0057362B" w:rsidP="0057362B">
            <w:pPr>
              <w:rPr>
                <w:b/>
                <w:szCs w:val="20"/>
              </w:rPr>
            </w:pPr>
          </w:p>
          <w:p w14:paraId="6A8E2EAB" w14:textId="77777777" w:rsidR="0057362B" w:rsidRPr="008E18D3" w:rsidRDefault="0057362B" w:rsidP="0057362B">
            <w:pPr>
              <w:rPr>
                <w:b/>
                <w:szCs w:val="20"/>
              </w:rPr>
            </w:pPr>
          </w:p>
          <w:p w14:paraId="09602373" w14:textId="77777777" w:rsidR="0057362B" w:rsidRPr="008E18D3" w:rsidRDefault="0057362B" w:rsidP="0057362B">
            <w:pPr>
              <w:rPr>
                <w:b/>
                <w:szCs w:val="20"/>
              </w:rPr>
            </w:pPr>
          </w:p>
          <w:p w14:paraId="56ADF6AC" w14:textId="77777777" w:rsidR="0057362B" w:rsidRPr="008E18D3" w:rsidRDefault="0057362B" w:rsidP="0057362B">
            <w:pPr>
              <w:rPr>
                <w:b/>
                <w:szCs w:val="20"/>
              </w:rPr>
            </w:pPr>
            <w:r w:rsidRPr="008E18D3">
              <w:rPr>
                <w:b/>
                <w:szCs w:val="20"/>
              </w:rPr>
              <w:t>Kontaktperson:</w:t>
            </w:r>
          </w:p>
          <w:p w14:paraId="3A2132D1" w14:textId="77777777" w:rsidR="001C05D0" w:rsidRPr="008E18D3" w:rsidRDefault="001C05D0" w:rsidP="001C05D0">
            <w:pPr>
              <w:rPr>
                <w:szCs w:val="20"/>
              </w:rPr>
            </w:pPr>
          </w:p>
          <w:p w14:paraId="7D4449DA" w14:textId="77777777" w:rsidR="001C05D0" w:rsidRPr="008E18D3" w:rsidRDefault="001C05D0" w:rsidP="001C05D0">
            <w:pPr>
              <w:rPr>
                <w:szCs w:val="20"/>
              </w:rPr>
            </w:pPr>
          </w:p>
          <w:p w14:paraId="7F7A7512" w14:textId="77777777" w:rsidR="001C05D0" w:rsidRPr="008E18D3" w:rsidRDefault="001C05D0" w:rsidP="001C05D0">
            <w:pPr>
              <w:rPr>
                <w:b/>
                <w:szCs w:val="20"/>
              </w:rPr>
            </w:pPr>
          </w:p>
          <w:p w14:paraId="712CABE3" w14:textId="593CB7B3" w:rsidR="001C05D0" w:rsidRPr="008E18D3" w:rsidRDefault="001C05D0" w:rsidP="001C05D0">
            <w:pPr>
              <w:rPr>
                <w:szCs w:val="20"/>
              </w:rPr>
            </w:pPr>
          </w:p>
        </w:tc>
        <w:tc>
          <w:tcPr>
            <w:tcW w:w="5984" w:type="dxa"/>
          </w:tcPr>
          <w:p w14:paraId="4C5320F5" w14:textId="141B3538" w:rsidR="0057362B" w:rsidRPr="008E18D3" w:rsidRDefault="0057362B" w:rsidP="0057362B">
            <w:pPr>
              <w:rPr>
                <w:color w:val="365F91" w:themeColor="accent1" w:themeShade="BF"/>
                <w:szCs w:val="20"/>
              </w:rPr>
            </w:pPr>
            <w:r w:rsidRPr="008E18D3">
              <w:rPr>
                <w:color w:val="365F91" w:themeColor="accent1" w:themeShade="BF"/>
                <w:szCs w:val="20"/>
              </w:rPr>
              <w:t>Dansk Miljørådgivning A/S</w:t>
            </w:r>
          </w:p>
          <w:p w14:paraId="2E216633" w14:textId="77777777" w:rsidR="0057362B" w:rsidRPr="008E18D3" w:rsidRDefault="0057362B" w:rsidP="0057362B">
            <w:pPr>
              <w:rPr>
                <w:color w:val="365F91" w:themeColor="accent1" w:themeShade="BF"/>
                <w:szCs w:val="20"/>
              </w:rPr>
            </w:pPr>
            <w:r w:rsidRPr="008E18D3">
              <w:rPr>
                <w:color w:val="365F91" w:themeColor="accent1" w:themeShade="BF"/>
                <w:szCs w:val="20"/>
              </w:rPr>
              <w:t xml:space="preserve">Elisabeth Vagtborg Eskildsen </w:t>
            </w:r>
          </w:p>
          <w:p w14:paraId="0874A9E1" w14:textId="77777777" w:rsidR="0057362B" w:rsidRPr="00AE1221" w:rsidRDefault="0057362B" w:rsidP="0057362B">
            <w:pPr>
              <w:rPr>
                <w:color w:val="365F91" w:themeColor="accent1" w:themeShade="BF"/>
                <w:szCs w:val="20"/>
                <w:lang w:val="en-US"/>
              </w:rPr>
            </w:pPr>
            <w:r w:rsidRPr="00AE1221">
              <w:rPr>
                <w:color w:val="365F91" w:themeColor="accent1" w:themeShade="BF"/>
                <w:szCs w:val="20"/>
                <w:lang w:val="en-US"/>
              </w:rPr>
              <w:t xml:space="preserve">Tlf.: 40 76 06 94 </w:t>
            </w:r>
          </w:p>
          <w:p w14:paraId="0DD484BA" w14:textId="5E6DD5DC" w:rsidR="0057362B" w:rsidRPr="00AE1221" w:rsidRDefault="00772892" w:rsidP="0057362B">
            <w:pPr>
              <w:rPr>
                <w:color w:val="365F91" w:themeColor="accent1" w:themeShade="BF"/>
                <w:szCs w:val="20"/>
                <w:lang w:val="en-US"/>
              </w:rPr>
            </w:pPr>
            <w:hyperlink r:id="rId14" w:history="1">
              <w:r w:rsidRPr="00AE1221">
                <w:rPr>
                  <w:rStyle w:val="Hyperlink"/>
                  <w:szCs w:val="20"/>
                  <w:lang w:val="en-US"/>
                </w:rPr>
                <w:t>eve@dmr.dk</w:t>
              </w:r>
            </w:hyperlink>
            <w:r w:rsidRPr="00AE1221">
              <w:rPr>
                <w:color w:val="365F91" w:themeColor="accent1" w:themeShade="BF"/>
                <w:szCs w:val="20"/>
                <w:lang w:val="en-US"/>
              </w:rPr>
              <w:t xml:space="preserve"> </w:t>
            </w:r>
          </w:p>
          <w:p w14:paraId="2AFE0667" w14:textId="77777777" w:rsidR="0057362B" w:rsidRPr="00AE1221" w:rsidRDefault="0057362B" w:rsidP="0057362B">
            <w:pPr>
              <w:rPr>
                <w:color w:val="365F91" w:themeColor="accent1" w:themeShade="BF"/>
                <w:szCs w:val="20"/>
                <w:lang w:val="en-US"/>
              </w:rPr>
            </w:pPr>
          </w:p>
          <w:p w14:paraId="0F0E5233" w14:textId="5AF603D6" w:rsidR="0057362B" w:rsidRPr="00AE1221" w:rsidRDefault="0057362B" w:rsidP="0057362B">
            <w:pPr>
              <w:rPr>
                <w:color w:val="365F91" w:themeColor="accent1" w:themeShade="BF"/>
                <w:szCs w:val="20"/>
                <w:lang w:val="en-US"/>
              </w:rPr>
            </w:pPr>
            <w:bookmarkStart w:id="3" w:name="_Hlk231467062"/>
            <w:r w:rsidRPr="00AE1221">
              <w:rPr>
                <w:color w:val="365F91" w:themeColor="accent1" w:themeShade="BF"/>
                <w:szCs w:val="20"/>
                <w:lang w:val="en-US"/>
              </w:rPr>
              <w:t xml:space="preserve">Michael Larsen </w:t>
            </w:r>
          </w:p>
          <w:p w14:paraId="33743316" w14:textId="77777777" w:rsidR="0057362B" w:rsidRPr="00AE1221" w:rsidRDefault="0057362B" w:rsidP="0057362B">
            <w:pPr>
              <w:rPr>
                <w:color w:val="365F91" w:themeColor="accent1" w:themeShade="BF"/>
                <w:szCs w:val="20"/>
                <w:lang w:val="en-US"/>
              </w:rPr>
            </w:pPr>
            <w:r w:rsidRPr="00AE1221">
              <w:rPr>
                <w:color w:val="365F91" w:themeColor="accent1" w:themeShade="BF"/>
                <w:szCs w:val="20"/>
                <w:lang w:val="en-US"/>
              </w:rPr>
              <w:t xml:space="preserve">Toftevej 46 </w:t>
            </w:r>
          </w:p>
          <w:p w14:paraId="0BD8B48D" w14:textId="77777777" w:rsidR="0057362B" w:rsidRPr="00AE1221" w:rsidRDefault="0057362B" w:rsidP="0057362B">
            <w:pPr>
              <w:rPr>
                <w:color w:val="365F91" w:themeColor="accent1" w:themeShade="BF"/>
                <w:szCs w:val="20"/>
                <w:lang w:val="en-US"/>
              </w:rPr>
            </w:pPr>
            <w:r w:rsidRPr="00AE1221">
              <w:rPr>
                <w:color w:val="365F91" w:themeColor="accent1" w:themeShade="BF"/>
                <w:szCs w:val="20"/>
                <w:lang w:val="en-US"/>
              </w:rPr>
              <w:t xml:space="preserve">5690 Tommerup </w:t>
            </w:r>
          </w:p>
          <w:p w14:paraId="13934BBC" w14:textId="77777777" w:rsidR="0057362B" w:rsidRPr="00AE1221" w:rsidRDefault="0057362B" w:rsidP="0057362B">
            <w:pPr>
              <w:rPr>
                <w:color w:val="365F91" w:themeColor="accent1" w:themeShade="BF"/>
                <w:szCs w:val="20"/>
                <w:lang w:val="en-US"/>
              </w:rPr>
            </w:pPr>
            <w:r w:rsidRPr="00AE1221">
              <w:rPr>
                <w:color w:val="365F91" w:themeColor="accent1" w:themeShade="BF"/>
                <w:szCs w:val="20"/>
                <w:lang w:val="en-US"/>
              </w:rPr>
              <w:t xml:space="preserve">Tlf.: 42 14 45 54 </w:t>
            </w:r>
          </w:p>
          <w:bookmarkEnd w:id="3"/>
          <w:p w14:paraId="59CB2072" w14:textId="5F47DEA6" w:rsidR="0057362B" w:rsidRPr="00AE1221" w:rsidRDefault="0057362B" w:rsidP="0057362B">
            <w:pPr>
              <w:rPr>
                <w:color w:val="365F91" w:themeColor="accent1" w:themeShade="BF"/>
                <w:szCs w:val="20"/>
                <w:lang w:val="en-US"/>
              </w:rPr>
            </w:pPr>
            <w:r w:rsidRPr="00AE1221">
              <w:rPr>
                <w:color w:val="365F91" w:themeColor="accent1" w:themeShade="BF"/>
                <w:szCs w:val="20"/>
                <w:lang w:val="en-US"/>
              </w:rPr>
              <w:t xml:space="preserve">E-mail: </w:t>
            </w:r>
            <w:hyperlink r:id="rId15" w:history="1">
              <w:r w:rsidRPr="00AE1221">
                <w:rPr>
                  <w:rStyle w:val="Hyperlink"/>
                  <w:szCs w:val="20"/>
                  <w:lang w:val="en-US"/>
                </w:rPr>
                <w:t>ml@mm-ent.dk</w:t>
              </w:r>
            </w:hyperlink>
            <w:r w:rsidRPr="00AE1221">
              <w:rPr>
                <w:color w:val="365F91" w:themeColor="accent1" w:themeShade="BF"/>
                <w:szCs w:val="20"/>
                <w:lang w:val="en-US"/>
              </w:rPr>
              <w:t xml:space="preserve"> </w:t>
            </w:r>
          </w:p>
        </w:tc>
      </w:tr>
      <w:tr w:rsidR="0057362B" w:rsidRPr="00AE1221" w14:paraId="60620D6F" w14:textId="77777777" w:rsidTr="006E7BC7">
        <w:tc>
          <w:tcPr>
            <w:tcW w:w="3794" w:type="dxa"/>
            <w:shd w:val="clear" w:color="auto" w:fill="01427A"/>
          </w:tcPr>
          <w:p w14:paraId="3D6A03D6" w14:textId="77777777" w:rsidR="0057362B" w:rsidRPr="00AE1221" w:rsidRDefault="0057362B" w:rsidP="0057362B">
            <w:pPr>
              <w:rPr>
                <w:b/>
                <w:szCs w:val="20"/>
                <w:lang w:val="en-US"/>
              </w:rPr>
            </w:pPr>
          </w:p>
        </w:tc>
        <w:tc>
          <w:tcPr>
            <w:tcW w:w="5984" w:type="dxa"/>
          </w:tcPr>
          <w:p w14:paraId="27220D39" w14:textId="77777777" w:rsidR="0057362B" w:rsidRPr="00AE1221" w:rsidRDefault="0057362B" w:rsidP="0057362B">
            <w:pPr>
              <w:rPr>
                <w:color w:val="365F91" w:themeColor="accent1" w:themeShade="BF"/>
                <w:szCs w:val="20"/>
                <w:lang w:val="en-US"/>
              </w:rPr>
            </w:pPr>
          </w:p>
        </w:tc>
      </w:tr>
      <w:tr w:rsidR="0057362B" w:rsidRPr="00074641" w14:paraId="0479D3BE" w14:textId="77777777" w:rsidTr="006E7BC7">
        <w:tc>
          <w:tcPr>
            <w:tcW w:w="3794" w:type="dxa"/>
            <w:shd w:val="clear" w:color="auto" w:fill="01427A"/>
          </w:tcPr>
          <w:p w14:paraId="2CAA5156" w14:textId="77777777" w:rsidR="0057362B" w:rsidRPr="008E18D3" w:rsidRDefault="0057362B" w:rsidP="0057362B">
            <w:pPr>
              <w:rPr>
                <w:b/>
                <w:szCs w:val="20"/>
              </w:rPr>
            </w:pPr>
            <w:r w:rsidRPr="008E18D3">
              <w:rPr>
                <w:b/>
                <w:szCs w:val="20"/>
              </w:rPr>
              <w:t>Sagsnummer:</w:t>
            </w:r>
          </w:p>
        </w:tc>
        <w:tc>
          <w:tcPr>
            <w:tcW w:w="5984" w:type="dxa"/>
          </w:tcPr>
          <w:p w14:paraId="1CFF2D4E" w14:textId="2E47369C" w:rsidR="0057362B" w:rsidRPr="008E18D3" w:rsidRDefault="0057362B" w:rsidP="0057362B">
            <w:pPr>
              <w:rPr>
                <w:color w:val="365F91" w:themeColor="accent1" w:themeShade="BF"/>
                <w:szCs w:val="20"/>
              </w:rPr>
            </w:pPr>
            <w:r w:rsidRPr="008E18D3">
              <w:rPr>
                <w:color w:val="365F91" w:themeColor="accent1" w:themeShade="BF"/>
                <w:szCs w:val="20"/>
              </w:rPr>
              <w:t>2025-013421</w:t>
            </w:r>
          </w:p>
        </w:tc>
      </w:tr>
      <w:tr w:rsidR="0057362B" w:rsidRPr="00074641" w14:paraId="58B849B5" w14:textId="77777777" w:rsidTr="006E7BC7">
        <w:tc>
          <w:tcPr>
            <w:tcW w:w="3794" w:type="dxa"/>
            <w:shd w:val="clear" w:color="auto" w:fill="01427A"/>
          </w:tcPr>
          <w:p w14:paraId="50BCE1A9" w14:textId="77777777" w:rsidR="0057362B" w:rsidRPr="008E18D3" w:rsidRDefault="0057362B" w:rsidP="0057362B">
            <w:pPr>
              <w:rPr>
                <w:b/>
                <w:szCs w:val="20"/>
              </w:rPr>
            </w:pPr>
          </w:p>
        </w:tc>
        <w:tc>
          <w:tcPr>
            <w:tcW w:w="5984" w:type="dxa"/>
          </w:tcPr>
          <w:p w14:paraId="7929EEBA" w14:textId="77777777" w:rsidR="0057362B" w:rsidRPr="008E18D3" w:rsidRDefault="0057362B" w:rsidP="0057362B">
            <w:pPr>
              <w:rPr>
                <w:color w:val="365F91" w:themeColor="accent1" w:themeShade="BF"/>
                <w:szCs w:val="20"/>
              </w:rPr>
            </w:pPr>
          </w:p>
        </w:tc>
      </w:tr>
      <w:tr w:rsidR="0057362B" w:rsidRPr="00074641" w14:paraId="40862D58" w14:textId="77777777" w:rsidTr="006E7BC7">
        <w:tc>
          <w:tcPr>
            <w:tcW w:w="3794" w:type="dxa"/>
            <w:shd w:val="clear" w:color="auto" w:fill="01427A"/>
          </w:tcPr>
          <w:p w14:paraId="30F09393" w14:textId="77777777" w:rsidR="0057362B" w:rsidRPr="008E18D3" w:rsidRDefault="0057362B" w:rsidP="0057362B">
            <w:pPr>
              <w:rPr>
                <w:b/>
                <w:szCs w:val="20"/>
              </w:rPr>
            </w:pPr>
            <w:r w:rsidRPr="008E18D3">
              <w:rPr>
                <w:b/>
                <w:szCs w:val="20"/>
              </w:rPr>
              <w:t>Sagsbehandler:</w:t>
            </w:r>
          </w:p>
          <w:p w14:paraId="185A3AAF" w14:textId="77777777" w:rsidR="0057362B" w:rsidRPr="008E18D3" w:rsidRDefault="0057362B" w:rsidP="0057362B">
            <w:pPr>
              <w:rPr>
                <w:b/>
                <w:szCs w:val="20"/>
              </w:rPr>
            </w:pPr>
          </w:p>
        </w:tc>
        <w:tc>
          <w:tcPr>
            <w:tcW w:w="5984" w:type="dxa"/>
          </w:tcPr>
          <w:p w14:paraId="5889FB9A" w14:textId="321F8F5B" w:rsidR="0057362B" w:rsidRPr="008E18D3" w:rsidRDefault="0057362B" w:rsidP="0057362B">
            <w:pPr>
              <w:rPr>
                <w:color w:val="365F91" w:themeColor="accent1" w:themeShade="BF"/>
                <w:szCs w:val="20"/>
              </w:rPr>
            </w:pPr>
            <w:r w:rsidRPr="008E18D3">
              <w:rPr>
                <w:color w:val="365F91" w:themeColor="accent1" w:themeShade="BF"/>
                <w:szCs w:val="20"/>
              </w:rPr>
              <w:t>Irene Christens</w:t>
            </w:r>
          </w:p>
        </w:tc>
      </w:tr>
      <w:tr w:rsidR="0057362B" w:rsidRPr="00074641" w14:paraId="1C8C5DF8" w14:textId="77777777" w:rsidTr="006E7BC7">
        <w:tc>
          <w:tcPr>
            <w:tcW w:w="3794" w:type="dxa"/>
            <w:shd w:val="clear" w:color="auto" w:fill="01427A"/>
          </w:tcPr>
          <w:p w14:paraId="7686601B" w14:textId="77777777" w:rsidR="0057362B" w:rsidRPr="008E18D3" w:rsidRDefault="0057362B" w:rsidP="0057362B">
            <w:pPr>
              <w:rPr>
                <w:b/>
                <w:szCs w:val="20"/>
              </w:rPr>
            </w:pPr>
            <w:r w:rsidRPr="008E18D3">
              <w:rPr>
                <w:b/>
                <w:szCs w:val="20"/>
              </w:rPr>
              <w:t>Kopi er sendt til:</w:t>
            </w:r>
          </w:p>
          <w:p w14:paraId="1C21F588" w14:textId="77777777" w:rsidR="0057362B" w:rsidRPr="008E18D3" w:rsidRDefault="0057362B" w:rsidP="0057362B">
            <w:pPr>
              <w:rPr>
                <w:b/>
                <w:szCs w:val="20"/>
              </w:rPr>
            </w:pPr>
          </w:p>
        </w:tc>
        <w:tc>
          <w:tcPr>
            <w:tcW w:w="5984" w:type="dxa"/>
          </w:tcPr>
          <w:p w14:paraId="5DD5107C" w14:textId="6528141F" w:rsidR="0057362B" w:rsidRPr="007F4640" w:rsidRDefault="0057362B" w:rsidP="0057362B">
            <w:pPr>
              <w:rPr>
                <w:szCs w:val="20"/>
              </w:rPr>
            </w:pPr>
            <w:r w:rsidRPr="003F2F63">
              <w:rPr>
                <w:szCs w:val="20"/>
              </w:rPr>
              <w:t>Ulvsbjerggård ApS</w:t>
            </w:r>
            <w:r>
              <w:rPr>
                <w:szCs w:val="20"/>
              </w:rPr>
              <w:t xml:space="preserve">, </w:t>
            </w:r>
            <w:r w:rsidRPr="003F2F63">
              <w:rPr>
                <w:szCs w:val="20"/>
              </w:rPr>
              <w:t>Ulvsbjergvej 12</w:t>
            </w:r>
            <w:r>
              <w:rPr>
                <w:szCs w:val="20"/>
              </w:rPr>
              <w:t xml:space="preserve">, </w:t>
            </w:r>
            <w:r w:rsidRPr="003F2F63">
              <w:rPr>
                <w:szCs w:val="20"/>
              </w:rPr>
              <w:t>5500 Middelfart</w:t>
            </w:r>
            <w:r w:rsidRPr="007F4640">
              <w:rPr>
                <w:szCs w:val="20"/>
              </w:rPr>
              <w:t xml:space="preserve"> Danmarks Naturfredningsforening, </w:t>
            </w:r>
            <w:hyperlink r:id="rId16" w:history="1">
              <w:r w:rsidRPr="007F4640">
                <w:rPr>
                  <w:rStyle w:val="Hyperlink"/>
                  <w:szCs w:val="20"/>
                </w:rPr>
                <w:t>middelfart@dn.dk</w:t>
              </w:r>
            </w:hyperlink>
          </w:p>
          <w:p w14:paraId="51E65A16" w14:textId="77777777" w:rsidR="0057362B" w:rsidRPr="007F4640" w:rsidRDefault="0057362B" w:rsidP="0057362B">
            <w:pPr>
              <w:rPr>
                <w:szCs w:val="20"/>
              </w:rPr>
            </w:pPr>
            <w:r w:rsidRPr="007F4640">
              <w:rPr>
                <w:szCs w:val="20"/>
              </w:rPr>
              <w:t xml:space="preserve">Friluftsrådet, </w:t>
            </w:r>
            <w:hyperlink r:id="rId17" w:history="1">
              <w:r w:rsidRPr="00383106">
                <w:rPr>
                  <w:rStyle w:val="Hyperlink"/>
                  <w:szCs w:val="20"/>
                </w:rPr>
                <w:t>fynnord@friluftsraadet.dk</w:t>
              </w:r>
            </w:hyperlink>
          </w:p>
          <w:p w14:paraId="0D1ACD32" w14:textId="77777777" w:rsidR="0057362B" w:rsidRPr="00703636" w:rsidRDefault="0057362B" w:rsidP="0057362B">
            <w:pPr>
              <w:rPr>
                <w:rStyle w:val="Hyperlink"/>
                <w:szCs w:val="20"/>
              </w:rPr>
            </w:pPr>
            <w:r w:rsidRPr="00703636">
              <w:rPr>
                <w:szCs w:val="20"/>
              </w:rPr>
              <w:t xml:space="preserve">NOAH, </w:t>
            </w:r>
            <w:hyperlink r:id="rId18" w:history="1">
              <w:r w:rsidRPr="00703636">
                <w:rPr>
                  <w:rStyle w:val="Hyperlink"/>
                  <w:szCs w:val="20"/>
                </w:rPr>
                <w:t>noah@noah.dk</w:t>
              </w:r>
            </w:hyperlink>
          </w:p>
          <w:p w14:paraId="583EAA6A" w14:textId="77777777" w:rsidR="0057362B" w:rsidRPr="00C67B2C" w:rsidRDefault="0057362B" w:rsidP="0057362B">
            <w:pPr>
              <w:rPr>
                <w:rStyle w:val="Hyperlink"/>
                <w:szCs w:val="20"/>
              </w:rPr>
            </w:pPr>
            <w:r w:rsidRPr="00C67B2C">
              <w:rPr>
                <w:szCs w:val="20"/>
              </w:rPr>
              <w:t xml:space="preserve">Styrelsen for Patientsikkerhed, </w:t>
            </w:r>
            <w:hyperlink r:id="rId19" w:history="1">
              <w:r w:rsidRPr="007B7B7E">
                <w:rPr>
                  <w:rStyle w:val="Hyperlink"/>
                  <w:szCs w:val="20"/>
                </w:rPr>
                <w:t>trvest@stps.dk</w:t>
              </w:r>
            </w:hyperlink>
            <w:r>
              <w:rPr>
                <w:szCs w:val="20"/>
              </w:rPr>
              <w:t xml:space="preserve"> </w:t>
            </w:r>
          </w:p>
          <w:p w14:paraId="5FE9F6E7" w14:textId="77777777" w:rsidR="0057362B" w:rsidRDefault="0057362B" w:rsidP="0057362B">
            <w:r w:rsidRPr="007F4640">
              <w:rPr>
                <w:szCs w:val="20"/>
              </w:rPr>
              <w:t xml:space="preserve">Dansk ornitologisk Forening, </w:t>
            </w:r>
            <w:hyperlink r:id="rId20" w:history="1">
              <w:r w:rsidRPr="007F4640">
                <w:rPr>
                  <w:rStyle w:val="Hyperlink"/>
                  <w:szCs w:val="20"/>
                </w:rPr>
                <w:t>natur@dof.dk</w:t>
              </w:r>
            </w:hyperlink>
          </w:p>
          <w:p w14:paraId="771C87A3" w14:textId="0F470407" w:rsidR="0057362B" w:rsidRPr="00074641" w:rsidRDefault="0057362B" w:rsidP="0057362B">
            <w:pPr>
              <w:rPr>
                <w:sz w:val="24"/>
              </w:rPr>
            </w:pPr>
          </w:p>
        </w:tc>
      </w:tr>
      <w:tr w:rsidR="0057362B" w:rsidRPr="00074641" w14:paraId="378269E5" w14:textId="77777777" w:rsidTr="006E7BC7">
        <w:tc>
          <w:tcPr>
            <w:tcW w:w="3794" w:type="dxa"/>
            <w:shd w:val="clear" w:color="auto" w:fill="01427A"/>
          </w:tcPr>
          <w:p w14:paraId="4FFDC058" w14:textId="77777777" w:rsidR="0057362B" w:rsidRPr="00074641" w:rsidRDefault="0057362B" w:rsidP="0057362B">
            <w:pPr>
              <w:rPr>
                <w:b/>
                <w:sz w:val="24"/>
              </w:rPr>
            </w:pPr>
          </w:p>
        </w:tc>
        <w:tc>
          <w:tcPr>
            <w:tcW w:w="5984" w:type="dxa"/>
          </w:tcPr>
          <w:p w14:paraId="54C8D439" w14:textId="77777777" w:rsidR="0057362B" w:rsidRPr="00074641" w:rsidRDefault="0057362B" w:rsidP="0057362B">
            <w:pPr>
              <w:rPr>
                <w:sz w:val="24"/>
              </w:rPr>
            </w:pPr>
          </w:p>
        </w:tc>
      </w:tr>
      <w:tr w:rsidR="0057362B" w:rsidRPr="00074641" w14:paraId="442849FC" w14:textId="77777777" w:rsidTr="006E7BC7">
        <w:tc>
          <w:tcPr>
            <w:tcW w:w="3794" w:type="dxa"/>
            <w:shd w:val="clear" w:color="auto" w:fill="01427A"/>
          </w:tcPr>
          <w:p w14:paraId="21255235" w14:textId="77777777" w:rsidR="0057362B" w:rsidRPr="00074641" w:rsidRDefault="0057362B" w:rsidP="0057362B">
            <w:pPr>
              <w:rPr>
                <w:b/>
                <w:sz w:val="24"/>
              </w:rPr>
            </w:pPr>
          </w:p>
        </w:tc>
        <w:tc>
          <w:tcPr>
            <w:tcW w:w="5984" w:type="dxa"/>
          </w:tcPr>
          <w:p w14:paraId="2FCF70D4" w14:textId="77777777" w:rsidR="0057362B" w:rsidRPr="00074641" w:rsidRDefault="0057362B" w:rsidP="0057362B">
            <w:pPr>
              <w:rPr>
                <w:sz w:val="24"/>
              </w:rPr>
            </w:pPr>
          </w:p>
        </w:tc>
      </w:tr>
      <w:tr w:rsidR="0057362B" w:rsidRPr="00074641" w14:paraId="1E448F86" w14:textId="77777777" w:rsidTr="006E7BC7">
        <w:tc>
          <w:tcPr>
            <w:tcW w:w="3794" w:type="dxa"/>
            <w:shd w:val="clear" w:color="auto" w:fill="01427A"/>
          </w:tcPr>
          <w:p w14:paraId="543EE461" w14:textId="77777777" w:rsidR="0057362B" w:rsidRPr="00074641" w:rsidRDefault="0057362B" w:rsidP="0057362B">
            <w:pPr>
              <w:rPr>
                <w:b/>
                <w:sz w:val="24"/>
              </w:rPr>
            </w:pPr>
          </w:p>
        </w:tc>
        <w:tc>
          <w:tcPr>
            <w:tcW w:w="5984" w:type="dxa"/>
          </w:tcPr>
          <w:p w14:paraId="0BCC4791" w14:textId="77777777" w:rsidR="0057362B" w:rsidRDefault="0057362B" w:rsidP="0057362B">
            <w:pPr>
              <w:spacing w:before="80"/>
              <w:rPr>
                <w:szCs w:val="20"/>
              </w:rPr>
            </w:pPr>
          </w:p>
          <w:p w14:paraId="36E22F7D" w14:textId="77777777" w:rsidR="0057362B" w:rsidRPr="00476487" w:rsidRDefault="0057362B" w:rsidP="0057362B">
            <w:pPr>
              <w:spacing w:before="80"/>
              <w:rPr>
                <w:szCs w:val="20"/>
              </w:rPr>
            </w:pPr>
          </w:p>
        </w:tc>
      </w:tr>
      <w:tr w:rsidR="0057362B" w:rsidRPr="00074641" w14:paraId="7D5721EF" w14:textId="77777777" w:rsidTr="006E7BC7">
        <w:tc>
          <w:tcPr>
            <w:tcW w:w="3794" w:type="dxa"/>
            <w:shd w:val="clear" w:color="auto" w:fill="01427A"/>
          </w:tcPr>
          <w:p w14:paraId="4742DB99" w14:textId="77777777" w:rsidR="0057362B" w:rsidRPr="00074641" w:rsidRDefault="0057362B" w:rsidP="0057362B">
            <w:pPr>
              <w:rPr>
                <w:b/>
                <w:sz w:val="24"/>
              </w:rPr>
            </w:pPr>
          </w:p>
        </w:tc>
        <w:tc>
          <w:tcPr>
            <w:tcW w:w="5984" w:type="dxa"/>
          </w:tcPr>
          <w:p w14:paraId="6AEF6734" w14:textId="77777777" w:rsidR="0057362B" w:rsidRPr="00074641" w:rsidRDefault="0057362B" w:rsidP="0057362B">
            <w:pPr>
              <w:rPr>
                <w:sz w:val="24"/>
              </w:rPr>
            </w:pPr>
          </w:p>
        </w:tc>
      </w:tr>
    </w:tbl>
    <w:p w14:paraId="75AB544C" w14:textId="77777777" w:rsidR="008E18D3" w:rsidRDefault="00AE381D" w:rsidP="00AE381D">
      <w:pPr>
        <w:rPr>
          <w:b/>
          <w:sz w:val="24"/>
        </w:rPr>
      </w:pPr>
      <w:r>
        <w:rPr>
          <w:b/>
          <w:sz w:val="24"/>
        </w:rPr>
        <w:tab/>
      </w:r>
      <w:r w:rsidRPr="00B4417D">
        <w:rPr>
          <w:b/>
          <w:sz w:val="24"/>
        </w:rPr>
        <w:tab/>
      </w:r>
      <w:r w:rsidRPr="00B4417D">
        <w:rPr>
          <w:b/>
          <w:sz w:val="24"/>
        </w:rPr>
        <w:tab/>
      </w:r>
    </w:p>
    <w:p w14:paraId="12BDCB55" w14:textId="7E2F3FB1" w:rsidR="00AE381D" w:rsidRDefault="00AE381D" w:rsidP="00AE381D">
      <w:pPr>
        <w:rPr>
          <w:b/>
          <w:sz w:val="24"/>
        </w:rPr>
      </w:pPr>
      <w:r>
        <w:rPr>
          <w:b/>
          <w:sz w:val="24"/>
        </w:rPr>
        <w:tab/>
      </w:r>
      <w:r>
        <w:rPr>
          <w:b/>
          <w:sz w:val="24"/>
        </w:rPr>
        <w:tab/>
      </w:r>
      <w:r w:rsidRPr="00B4417D">
        <w:rPr>
          <w:b/>
          <w:sz w:val="24"/>
        </w:rPr>
        <w:tab/>
      </w:r>
      <w:r w:rsidRPr="00B4417D">
        <w:rPr>
          <w:b/>
          <w:sz w:val="24"/>
        </w:rPr>
        <w:tab/>
      </w:r>
    </w:p>
    <w:tbl>
      <w:tblPr>
        <w:tblW w:w="9720" w:type="dxa"/>
        <w:tblInd w:w="70" w:type="dxa"/>
        <w:tblCellMar>
          <w:left w:w="70" w:type="dxa"/>
          <w:right w:w="70" w:type="dxa"/>
        </w:tblCellMar>
        <w:tblLook w:val="0000" w:firstRow="0" w:lastRow="0" w:firstColumn="0" w:lastColumn="0" w:noHBand="0" w:noVBand="0"/>
      </w:tblPr>
      <w:tblGrid>
        <w:gridCol w:w="3860"/>
        <w:gridCol w:w="5860"/>
      </w:tblGrid>
      <w:tr w:rsidR="00AE381D" w:rsidRPr="00B6520D" w14:paraId="6C1E266D" w14:textId="77777777" w:rsidTr="006E7BC7">
        <w:trPr>
          <w:trHeight w:val="1080"/>
        </w:trPr>
        <w:tc>
          <w:tcPr>
            <w:tcW w:w="3850" w:type="dxa"/>
          </w:tcPr>
          <w:p w14:paraId="162E38F3" w14:textId="77777777" w:rsidR="00AE381D" w:rsidRPr="00B6520D" w:rsidRDefault="00AE381D" w:rsidP="006E7BC7">
            <w:pPr>
              <w:rPr>
                <w:szCs w:val="20"/>
              </w:rPr>
            </w:pPr>
            <w:r>
              <w:rPr>
                <w:noProof/>
                <w:szCs w:val="20"/>
              </w:rPr>
              <w:lastRenderedPageBreak/>
              <w:drawing>
                <wp:inline distT="0" distB="0" distL="0" distR="0" wp14:anchorId="7CC773D9" wp14:editId="0AB4467E">
                  <wp:extent cx="2352675" cy="657225"/>
                  <wp:effectExtent l="0" t="0" r="9525" b="9525"/>
                  <wp:docPr id="559413310" name="Billede 1" descr="byvå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våbe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52675" cy="657225"/>
                          </a:xfrm>
                          <a:prstGeom prst="rect">
                            <a:avLst/>
                          </a:prstGeom>
                          <a:noFill/>
                          <a:ln>
                            <a:noFill/>
                          </a:ln>
                        </pic:spPr>
                      </pic:pic>
                    </a:graphicData>
                  </a:graphic>
                </wp:inline>
              </w:drawing>
            </w:r>
          </w:p>
          <w:p w14:paraId="064B772E" w14:textId="77777777" w:rsidR="00AE381D" w:rsidRPr="00B6520D" w:rsidRDefault="00AE381D" w:rsidP="006E7BC7">
            <w:pPr>
              <w:rPr>
                <w:szCs w:val="20"/>
              </w:rPr>
            </w:pPr>
          </w:p>
          <w:p w14:paraId="1827DC55" w14:textId="77777777" w:rsidR="00AE381D" w:rsidRPr="00B6520D" w:rsidRDefault="00AE381D" w:rsidP="006E7BC7">
            <w:pPr>
              <w:rPr>
                <w:szCs w:val="20"/>
              </w:rPr>
            </w:pPr>
          </w:p>
        </w:tc>
        <w:tc>
          <w:tcPr>
            <w:tcW w:w="5870" w:type="dxa"/>
          </w:tcPr>
          <w:p w14:paraId="4C3C5A55" w14:textId="77777777" w:rsidR="00AE381D" w:rsidRPr="00B6520D" w:rsidRDefault="00AE381D" w:rsidP="006E7BC7">
            <w:pPr>
              <w:pStyle w:val="MFK-kontaktFED"/>
              <w:ind w:left="3280"/>
              <w:jc w:val="left"/>
              <w:rPr>
                <w:sz w:val="20"/>
                <w:szCs w:val="20"/>
              </w:rPr>
            </w:pPr>
            <w:r w:rsidRPr="00B6520D">
              <w:rPr>
                <w:sz w:val="20"/>
                <w:szCs w:val="20"/>
              </w:rPr>
              <w:t>Natur-</w:t>
            </w:r>
            <w:r w:rsidRPr="00B6520D">
              <w:rPr>
                <w:noProof/>
                <w:sz w:val="20"/>
                <w:szCs w:val="20"/>
              </w:rPr>
              <w:t xml:space="preserve"> og Miljøafdelingen</w:t>
            </w:r>
          </w:p>
          <w:p w14:paraId="42624439" w14:textId="77777777" w:rsidR="00AE381D" w:rsidRPr="00B6520D" w:rsidRDefault="00AE381D" w:rsidP="006E7BC7">
            <w:pPr>
              <w:pStyle w:val="MFK-kontakt"/>
              <w:ind w:left="3280"/>
              <w:jc w:val="left"/>
              <w:rPr>
                <w:sz w:val="20"/>
                <w:szCs w:val="20"/>
              </w:rPr>
            </w:pPr>
            <w:r w:rsidRPr="00B6520D">
              <w:rPr>
                <w:sz w:val="20"/>
                <w:szCs w:val="20"/>
              </w:rPr>
              <w:t>Middelfart Kommune</w:t>
            </w:r>
          </w:p>
          <w:p w14:paraId="4EE01446" w14:textId="77777777" w:rsidR="00AE381D" w:rsidRPr="00B6520D" w:rsidRDefault="00AE381D" w:rsidP="006E7BC7">
            <w:pPr>
              <w:pStyle w:val="MFK-kontakt"/>
              <w:ind w:left="3280"/>
              <w:jc w:val="left"/>
              <w:rPr>
                <w:sz w:val="20"/>
                <w:szCs w:val="20"/>
              </w:rPr>
            </w:pPr>
            <w:r>
              <w:rPr>
                <w:sz w:val="20"/>
                <w:szCs w:val="20"/>
              </w:rPr>
              <w:t>Nytorv 9</w:t>
            </w:r>
          </w:p>
          <w:p w14:paraId="0576ABE8" w14:textId="77777777" w:rsidR="00AE381D" w:rsidRPr="00B6520D" w:rsidRDefault="00AE381D" w:rsidP="006E7BC7">
            <w:pPr>
              <w:pStyle w:val="MFK-kontakt"/>
              <w:ind w:left="3280"/>
              <w:jc w:val="left"/>
              <w:rPr>
                <w:sz w:val="20"/>
                <w:szCs w:val="20"/>
              </w:rPr>
            </w:pPr>
            <w:r>
              <w:rPr>
                <w:sz w:val="20"/>
                <w:szCs w:val="20"/>
              </w:rPr>
              <w:t>5500 Middelfart</w:t>
            </w:r>
          </w:p>
          <w:p w14:paraId="34AD9B07" w14:textId="77777777" w:rsidR="00AE381D" w:rsidRPr="00B6520D" w:rsidRDefault="00AE381D" w:rsidP="006E7BC7">
            <w:pPr>
              <w:pStyle w:val="MFK-kontakt"/>
              <w:ind w:left="3280"/>
              <w:jc w:val="left"/>
              <w:rPr>
                <w:sz w:val="20"/>
                <w:szCs w:val="20"/>
              </w:rPr>
            </w:pPr>
            <w:r w:rsidRPr="00B6520D">
              <w:rPr>
                <w:sz w:val="20"/>
                <w:szCs w:val="20"/>
              </w:rPr>
              <w:t>www.middelfart.dk</w:t>
            </w:r>
          </w:p>
          <w:p w14:paraId="03213AC8" w14:textId="77777777" w:rsidR="00AE381D" w:rsidRPr="00B6520D" w:rsidRDefault="00AE381D" w:rsidP="006E7BC7">
            <w:pPr>
              <w:pStyle w:val="MFK-kontakt"/>
              <w:ind w:left="3280"/>
              <w:jc w:val="left"/>
              <w:rPr>
                <w:sz w:val="20"/>
                <w:szCs w:val="20"/>
              </w:rPr>
            </w:pPr>
          </w:p>
          <w:p w14:paraId="2CD8B8F7" w14:textId="77777777" w:rsidR="00AE381D" w:rsidRPr="00B6520D" w:rsidRDefault="00AE381D" w:rsidP="006E7BC7">
            <w:pPr>
              <w:pStyle w:val="MFK-kontakt"/>
              <w:ind w:left="3280"/>
              <w:jc w:val="left"/>
              <w:rPr>
                <w:sz w:val="20"/>
                <w:szCs w:val="20"/>
              </w:rPr>
            </w:pPr>
          </w:p>
          <w:p w14:paraId="113C98F4" w14:textId="77777777" w:rsidR="00AE381D" w:rsidRPr="00B6520D" w:rsidRDefault="00AE381D" w:rsidP="006E7BC7">
            <w:pPr>
              <w:pStyle w:val="MFK-kontakt"/>
              <w:ind w:left="3280"/>
              <w:jc w:val="left"/>
              <w:rPr>
                <w:sz w:val="20"/>
                <w:szCs w:val="20"/>
              </w:rPr>
            </w:pPr>
            <w:r w:rsidRPr="00B6520D">
              <w:rPr>
                <w:sz w:val="20"/>
                <w:szCs w:val="20"/>
              </w:rPr>
              <w:t xml:space="preserve">Telefon </w:t>
            </w:r>
            <w:r>
              <w:rPr>
                <w:sz w:val="20"/>
                <w:szCs w:val="20"/>
              </w:rPr>
              <w:t xml:space="preserve"> </w:t>
            </w:r>
            <w:r w:rsidRPr="00B6520D">
              <w:rPr>
                <w:sz w:val="20"/>
                <w:szCs w:val="20"/>
              </w:rPr>
              <w:t>8888 5500</w:t>
            </w:r>
          </w:p>
          <w:p w14:paraId="5CC47C1D" w14:textId="77777777" w:rsidR="00AE381D" w:rsidRPr="00B6520D" w:rsidRDefault="00AE381D" w:rsidP="006E7BC7">
            <w:pPr>
              <w:pStyle w:val="MFK-kontakt"/>
              <w:ind w:left="3280"/>
              <w:jc w:val="left"/>
              <w:rPr>
                <w:sz w:val="20"/>
                <w:szCs w:val="20"/>
              </w:rPr>
            </w:pPr>
            <w:r w:rsidRPr="00B6520D">
              <w:rPr>
                <w:sz w:val="20"/>
                <w:szCs w:val="20"/>
              </w:rPr>
              <w:t>Fax</w:t>
            </w:r>
            <w:r>
              <w:rPr>
                <w:sz w:val="20"/>
                <w:szCs w:val="20"/>
              </w:rPr>
              <w:t xml:space="preserve">     </w:t>
            </w:r>
            <w:r w:rsidRPr="00B6520D">
              <w:rPr>
                <w:sz w:val="20"/>
                <w:szCs w:val="20"/>
              </w:rPr>
              <w:t xml:space="preserve"> </w:t>
            </w:r>
            <w:r>
              <w:rPr>
                <w:sz w:val="20"/>
                <w:szCs w:val="20"/>
              </w:rPr>
              <w:t xml:space="preserve">  </w:t>
            </w:r>
            <w:r w:rsidRPr="00B6520D">
              <w:rPr>
                <w:sz w:val="20"/>
                <w:szCs w:val="20"/>
              </w:rPr>
              <w:t>8888 5501</w:t>
            </w:r>
          </w:p>
          <w:p w14:paraId="78DA5C91" w14:textId="77777777" w:rsidR="00AE381D" w:rsidRPr="00B6520D" w:rsidRDefault="00AE381D" w:rsidP="006E7BC7">
            <w:pPr>
              <w:pStyle w:val="MFK-kontakt"/>
              <w:ind w:left="3280"/>
              <w:jc w:val="left"/>
              <w:rPr>
                <w:sz w:val="20"/>
                <w:szCs w:val="20"/>
              </w:rPr>
            </w:pPr>
          </w:p>
        </w:tc>
      </w:tr>
    </w:tbl>
    <w:p w14:paraId="5BB51842" w14:textId="307282FE" w:rsidR="00AE381D" w:rsidRPr="00672928" w:rsidRDefault="00AE381D" w:rsidP="00AE381D">
      <w:pPr>
        <w:jc w:val="both"/>
        <w:rPr>
          <w:szCs w:val="20"/>
        </w:rPr>
      </w:pPr>
      <w:r>
        <w:rPr>
          <w:szCs w:val="20"/>
        </w:rPr>
        <w:t xml:space="preserve">Dato: </w:t>
      </w:r>
      <w:sdt>
        <w:sdtPr>
          <w:rPr>
            <w:szCs w:val="20"/>
          </w:rPr>
          <w:id w:val="279465741"/>
          <w:placeholder>
            <w:docPart w:val="10EF8D7E0C064543A32C73B3FB67EA41"/>
          </w:placeholder>
          <w:date w:fullDate="2026-09-16T00:00:00Z">
            <w:dateFormat w:val="dd-MM-yyyy"/>
            <w:lid w:val="da-DK"/>
            <w:storeMappedDataAs w:val="dateTime"/>
            <w:calendar w:val="gregorian"/>
          </w:date>
        </w:sdtPr>
        <w:sdtEndPr/>
        <w:sdtContent>
          <w:r w:rsidR="00772892">
            <w:rPr>
              <w:szCs w:val="20"/>
            </w:rPr>
            <w:t>16-09-2026</w:t>
          </w:r>
        </w:sdtContent>
      </w:sdt>
    </w:p>
    <w:p w14:paraId="4D709523" w14:textId="1DF200FB" w:rsidR="00AE381D" w:rsidRPr="00672928" w:rsidRDefault="00AE381D" w:rsidP="00AE381D">
      <w:pPr>
        <w:jc w:val="both"/>
        <w:rPr>
          <w:szCs w:val="20"/>
        </w:rPr>
      </w:pPr>
      <w:r w:rsidRPr="00672928">
        <w:rPr>
          <w:szCs w:val="20"/>
        </w:rPr>
        <w:t xml:space="preserve">Sagsnr.: </w:t>
      </w:r>
      <w:r w:rsidR="00772892" w:rsidRPr="00772892">
        <w:rPr>
          <w:szCs w:val="20"/>
        </w:rPr>
        <w:t>2025-013421</w:t>
      </w:r>
    </w:p>
    <w:p w14:paraId="73162E89" w14:textId="77777777" w:rsidR="00AE381D" w:rsidRPr="00B6520D" w:rsidRDefault="00AE381D" w:rsidP="00AE381D">
      <w:pPr>
        <w:jc w:val="both"/>
        <w:rPr>
          <w:szCs w:val="20"/>
        </w:rPr>
      </w:pPr>
    </w:p>
    <w:p w14:paraId="35044145" w14:textId="5E1FAEDD" w:rsidR="00AE381D" w:rsidRPr="00FB3608" w:rsidRDefault="001A6E0A" w:rsidP="00AE381D">
      <w:pPr>
        <w:rPr>
          <w:sz w:val="28"/>
          <w:szCs w:val="28"/>
        </w:rPr>
      </w:pPr>
      <w:sdt>
        <w:sdtPr>
          <w:rPr>
            <w:sz w:val="28"/>
            <w:szCs w:val="28"/>
          </w:rPr>
          <w:alias w:val="Vælg afgørelsestype"/>
          <w:tag w:val="Overskrift"/>
          <w:id w:val="1835033660"/>
          <w:placeholder>
            <w:docPart w:val="2FB15AC2A69545B68ECE0F5F7C0C6655"/>
          </w:placeholder>
          <w:dropDownList>
            <w:listItem w:value="Vælg et element."/>
            <w:listItem w:displayText="Revideret miljøgodkendelse" w:value="Revideret miljøgodkendelse"/>
            <w:listItem w:displayText="Miljøgodkendelse" w:value="Miljøgodkendelse"/>
            <w:listItem w:displayText="Tillæg til miljøgodkendelse" w:value="Tillæg til miljøgodkendelse"/>
          </w:dropDownList>
        </w:sdtPr>
        <w:sdtEndPr/>
        <w:sdtContent>
          <w:r w:rsidR="009014CF">
            <w:rPr>
              <w:sz w:val="28"/>
              <w:szCs w:val="28"/>
            </w:rPr>
            <w:t>Miljøgodkendelse</w:t>
          </w:r>
        </w:sdtContent>
      </w:sdt>
      <w:r w:rsidR="00AE381D">
        <w:rPr>
          <w:sz w:val="28"/>
          <w:szCs w:val="28"/>
        </w:rPr>
        <w:t xml:space="preserve"> </w:t>
      </w:r>
      <w:r w:rsidR="00AE381D" w:rsidRPr="00FB3608">
        <w:rPr>
          <w:sz w:val="28"/>
          <w:szCs w:val="28"/>
        </w:rPr>
        <w:t>efter Miljøbeskyttelseslovens kapitel 5</w:t>
      </w:r>
    </w:p>
    <w:p w14:paraId="7F48C583" w14:textId="77777777" w:rsidR="00AE381D" w:rsidRPr="00672928" w:rsidRDefault="00AE381D" w:rsidP="00AE381D">
      <w:pPr>
        <w:rPr>
          <w:szCs w:val="20"/>
        </w:rPr>
      </w:pPr>
      <w:r w:rsidRPr="00672928">
        <w:rPr>
          <w:szCs w:val="20"/>
        </w:rPr>
        <w:t xml:space="preserve">Godkendelsen omfatter: </w:t>
      </w:r>
      <w:r w:rsidRPr="00672928">
        <w:rPr>
          <w:szCs w:val="20"/>
        </w:rPr>
        <w:br/>
      </w:r>
    </w:p>
    <w:p w14:paraId="25CE1D71" w14:textId="3490B12F" w:rsidR="00AE381D" w:rsidRPr="003E64C5" w:rsidRDefault="00404F44" w:rsidP="00AE381D">
      <w:pPr>
        <w:rPr>
          <w:szCs w:val="20"/>
        </w:rPr>
      </w:pPr>
      <w:r w:rsidRPr="00404F44">
        <w:rPr>
          <w:szCs w:val="20"/>
        </w:rPr>
        <w:t>Tilladelse til nyttiggørelse af 9.500 m</w:t>
      </w:r>
      <w:r w:rsidRPr="00404F44">
        <w:rPr>
          <w:szCs w:val="20"/>
          <w:vertAlign w:val="superscript"/>
        </w:rPr>
        <w:t>3</w:t>
      </w:r>
      <w:r w:rsidRPr="00404F44">
        <w:rPr>
          <w:szCs w:val="20"/>
        </w:rPr>
        <w:t xml:space="preserve"> ren jord</w:t>
      </w:r>
      <w:r w:rsidR="003E64C5">
        <w:rPr>
          <w:szCs w:val="20"/>
        </w:rPr>
        <w:t>,</w:t>
      </w:r>
      <w:r w:rsidRPr="00404F44">
        <w:rPr>
          <w:szCs w:val="20"/>
        </w:rPr>
        <w:t xml:space="preserve"> for at optimere landbrugsdriften på </w:t>
      </w:r>
      <w:r w:rsidR="003E64C5" w:rsidRPr="003E64C5">
        <w:rPr>
          <w:szCs w:val="20"/>
        </w:rPr>
        <w:t>Matr. nr. 1l og 1f Voldby By, Kauslunde</w:t>
      </w:r>
      <w:r w:rsidRPr="00404F44">
        <w:rPr>
          <w:szCs w:val="20"/>
        </w:rPr>
        <w:t xml:space="preserve">. </w:t>
      </w:r>
    </w:p>
    <w:p w14:paraId="6F4C2C6C" w14:textId="77777777" w:rsidR="00AE381D" w:rsidRPr="00672928" w:rsidRDefault="00AE381D" w:rsidP="00AE381D">
      <w:pPr>
        <w:rPr>
          <w:szCs w:val="20"/>
        </w:rPr>
      </w:pPr>
    </w:p>
    <w:p w14:paraId="58512A29" w14:textId="77777777" w:rsidR="00AE381D" w:rsidRDefault="00AE381D" w:rsidP="00AE381D">
      <w:pPr>
        <w:rPr>
          <w:szCs w:val="20"/>
        </w:rPr>
      </w:pPr>
      <w:r w:rsidRPr="00672928">
        <w:rPr>
          <w:szCs w:val="20"/>
        </w:rPr>
        <w:t>Godkendelsen er givet på de vilkår, der er angivet under "Afgørelse".</w:t>
      </w:r>
      <w:r>
        <w:rPr>
          <w:szCs w:val="20"/>
        </w:rPr>
        <w:t xml:space="preserve"> </w:t>
      </w:r>
    </w:p>
    <w:p w14:paraId="3CCB5BB5" w14:textId="711346C0" w:rsidR="00AE381D" w:rsidRPr="00672928" w:rsidRDefault="001A6E0A" w:rsidP="00AE381D">
      <w:pPr>
        <w:rPr>
          <w:szCs w:val="20"/>
        </w:rPr>
      </w:pPr>
      <w:sdt>
        <w:sdtPr>
          <w:rPr>
            <w:szCs w:val="20"/>
          </w:rPr>
          <w:alias w:val="Vælg afgørelsestypen"/>
          <w:tag w:val="Vælg afgørelsestypen"/>
          <w:id w:val="1647309723"/>
          <w:placeholder>
            <w:docPart w:val="2FB15AC2A69545B68ECE0F5F7C0C6655"/>
          </w:placeholder>
          <w:dropDownList>
            <w:listItem w:value="Vælg et element."/>
            <w:listItem w:displayText="Den reviderede miljøgodkendelse" w:value="Den reviderede miljøgodkendelse"/>
            <w:listItem w:displayText="Miljøgodkendelsen" w:value="Miljøgodkendelsen"/>
            <w:listItem w:displayText="Tillægsgodkendelsen" w:value="Tillægsgodkendelsen"/>
          </w:dropDownList>
        </w:sdtPr>
        <w:sdtEndPr/>
        <w:sdtContent>
          <w:r w:rsidR="00404F44">
            <w:rPr>
              <w:szCs w:val="20"/>
            </w:rPr>
            <w:t>Miljøgodkendelsen</w:t>
          </w:r>
        </w:sdtContent>
      </w:sdt>
      <w:r w:rsidR="00AE381D">
        <w:rPr>
          <w:szCs w:val="20"/>
        </w:rPr>
        <w:t xml:space="preserve"> meddeles efter Miljøbeskyttelseslovens </w:t>
      </w:r>
      <w:sdt>
        <w:sdtPr>
          <w:rPr>
            <w:szCs w:val="20"/>
          </w:rPr>
          <w:alias w:val="Vælg §"/>
          <w:tag w:val="Vælg §"/>
          <w:id w:val="1357691564"/>
          <w:placeholder>
            <w:docPart w:val="2FB15AC2A69545B68ECE0F5F7C0C6655"/>
          </w:placeholder>
          <w:dropDownList>
            <w:listItem w:value="Vælg et element."/>
            <w:listItem w:displayText="§ 33 stk. 1" w:value="§ 33 stk. 1"/>
            <w:listItem w:displayText="§ 41 a" w:value="§ 41 a"/>
            <w:listItem w:displayText="§ 41 b" w:value="§ 41 b"/>
          </w:dropDownList>
        </w:sdtPr>
        <w:sdtEndPr/>
        <w:sdtContent>
          <w:r w:rsidR="00404F44">
            <w:rPr>
              <w:szCs w:val="20"/>
            </w:rPr>
            <w:t>§ 33 stk. 1</w:t>
          </w:r>
        </w:sdtContent>
      </w:sdt>
      <w:r w:rsidR="00AE381D">
        <w:rPr>
          <w:szCs w:val="20"/>
        </w:rPr>
        <w:t xml:space="preserve"> </w:t>
      </w:r>
    </w:p>
    <w:p w14:paraId="608A0F69" w14:textId="43259D66" w:rsidR="00AE381D" w:rsidRDefault="00AE381D" w:rsidP="00AE381D">
      <w:pPr>
        <w:tabs>
          <w:tab w:val="left" w:pos="-566"/>
          <w:tab w:val="left" w:pos="0"/>
          <w:tab w:val="left" w:pos="566"/>
          <w:tab w:val="left" w:pos="1134"/>
          <w:tab w:val="left" w:pos="1699"/>
          <w:tab w:val="left" w:pos="2265"/>
          <w:tab w:val="left" w:pos="2832"/>
          <w:tab w:val="left" w:pos="3398"/>
          <w:tab w:val="left" w:pos="3966"/>
          <w:tab w:val="left" w:pos="4531"/>
          <w:tab w:val="left" w:pos="5097"/>
          <w:tab w:val="left" w:pos="5664"/>
          <w:tab w:val="left" w:pos="6230"/>
          <w:tab w:val="left" w:pos="6480"/>
          <w:tab w:val="left" w:pos="7200"/>
          <w:tab w:val="left" w:pos="7920"/>
          <w:tab w:val="left" w:pos="8640"/>
        </w:tabs>
        <w:rPr>
          <w:szCs w:val="20"/>
        </w:rPr>
      </w:pPr>
    </w:p>
    <w:p w14:paraId="2B7E1520" w14:textId="0979E15A" w:rsidR="00AE381D" w:rsidRDefault="00AE381D" w:rsidP="00AE381D">
      <w:pPr>
        <w:tabs>
          <w:tab w:val="left" w:pos="-566"/>
          <w:tab w:val="left" w:pos="0"/>
          <w:tab w:val="left" w:pos="566"/>
          <w:tab w:val="left" w:pos="1134"/>
          <w:tab w:val="left" w:pos="1699"/>
          <w:tab w:val="left" w:pos="2265"/>
          <w:tab w:val="left" w:pos="2832"/>
          <w:tab w:val="left" w:pos="3398"/>
          <w:tab w:val="left" w:pos="3966"/>
          <w:tab w:val="left" w:pos="4531"/>
          <w:tab w:val="left" w:pos="5097"/>
          <w:tab w:val="left" w:pos="5664"/>
          <w:tab w:val="left" w:pos="6230"/>
          <w:tab w:val="left" w:pos="6480"/>
          <w:tab w:val="left" w:pos="7200"/>
          <w:tab w:val="left" w:pos="7920"/>
          <w:tab w:val="left" w:pos="8640"/>
        </w:tabs>
        <w:rPr>
          <w:szCs w:val="20"/>
        </w:rPr>
      </w:pPr>
    </w:p>
    <w:p w14:paraId="1EFD2845" w14:textId="1D082C58" w:rsidR="00AE381D" w:rsidRPr="00672928" w:rsidRDefault="00AE381D" w:rsidP="00AE381D">
      <w:pPr>
        <w:tabs>
          <w:tab w:val="left" w:pos="-566"/>
          <w:tab w:val="left" w:pos="0"/>
          <w:tab w:val="left" w:pos="566"/>
          <w:tab w:val="left" w:pos="1134"/>
          <w:tab w:val="left" w:pos="1699"/>
          <w:tab w:val="left" w:pos="2265"/>
          <w:tab w:val="left" w:pos="2832"/>
          <w:tab w:val="left" w:pos="3398"/>
          <w:tab w:val="left" w:pos="3966"/>
          <w:tab w:val="left" w:pos="4531"/>
          <w:tab w:val="left" w:pos="5097"/>
          <w:tab w:val="left" w:pos="5664"/>
          <w:tab w:val="left" w:pos="6230"/>
          <w:tab w:val="left" w:pos="6480"/>
          <w:tab w:val="left" w:pos="7200"/>
          <w:tab w:val="left" w:pos="7920"/>
          <w:tab w:val="left" w:pos="8640"/>
        </w:tabs>
        <w:rPr>
          <w:szCs w:val="20"/>
        </w:rPr>
      </w:pPr>
    </w:p>
    <w:tbl>
      <w:tblPr>
        <w:tblW w:w="0" w:type="auto"/>
        <w:tblInd w:w="-38" w:type="dxa"/>
        <w:tblLayout w:type="fixed"/>
        <w:tblCellMar>
          <w:left w:w="70" w:type="dxa"/>
          <w:right w:w="70" w:type="dxa"/>
        </w:tblCellMar>
        <w:tblLook w:val="0000" w:firstRow="0" w:lastRow="0" w:firstColumn="0" w:lastColumn="0" w:noHBand="0" w:noVBand="0"/>
      </w:tblPr>
      <w:tblGrid>
        <w:gridCol w:w="1242"/>
        <w:gridCol w:w="4041"/>
        <w:gridCol w:w="4041"/>
      </w:tblGrid>
      <w:tr w:rsidR="00AE381D" w:rsidRPr="00672928" w14:paraId="17A76CF7" w14:textId="77777777" w:rsidTr="006E7BC7">
        <w:tc>
          <w:tcPr>
            <w:tcW w:w="1242" w:type="dxa"/>
            <w:tcBorders>
              <w:top w:val="nil"/>
              <w:left w:val="nil"/>
              <w:bottom w:val="nil"/>
              <w:right w:val="nil"/>
            </w:tcBorders>
          </w:tcPr>
          <w:p w14:paraId="70FEA905" w14:textId="77777777" w:rsidR="00AE381D" w:rsidRPr="00672928" w:rsidRDefault="00AE381D" w:rsidP="006E7BC7">
            <w:pPr>
              <w:tabs>
                <w:tab w:val="left" w:pos="-566"/>
                <w:tab w:val="left" w:pos="0"/>
                <w:tab w:val="left" w:pos="566"/>
                <w:tab w:val="left" w:pos="1134"/>
                <w:tab w:val="left" w:pos="1699"/>
                <w:tab w:val="left" w:pos="2265"/>
                <w:tab w:val="left" w:pos="2832"/>
                <w:tab w:val="left" w:pos="3398"/>
                <w:tab w:val="left" w:pos="3966"/>
                <w:tab w:val="left" w:pos="4531"/>
                <w:tab w:val="left" w:pos="5097"/>
                <w:tab w:val="left" w:pos="5664"/>
                <w:tab w:val="left" w:pos="6230"/>
                <w:tab w:val="left" w:pos="6480"/>
                <w:tab w:val="left" w:pos="7200"/>
                <w:tab w:val="left" w:pos="7920"/>
                <w:tab w:val="left" w:pos="8640"/>
              </w:tabs>
              <w:rPr>
                <w:szCs w:val="20"/>
              </w:rPr>
            </w:pPr>
            <w:r w:rsidRPr="00672928">
              <w:rPr>
                <w:szCs w:val="20"/>
              </w:rPr>
              <w:t>Godkendt:</w:t>
            </w:r>
          </w:p>
        </w:tc>
        <w:tc>
          <w:tcPr>
            <w:tcW w:w="4041" w:type="dxa"/>
            <w:tcBorders>
              <w:top w:val="nil"/>
              <w:left w:val="nil"/>
              <w:bottom w:val="nil"/>
              <w:right w:val="nil"/>
            </w:tcBorders>
          </w:tcPr>
          <w:p w14:paraId="74A7095E" w14:textId="151429F3" w:rsidR="00AE381D" w:rsidRPr="00672928" w:rsidRDefault="00AE1221" w:rsidP="006E7BC7">
            <w:pPr>
              <w:tabs>
                <w:tab w:val="left" w:pos="-566"/>
                <w:tab w:val="left" w:pos="0"/>
                <w:tab w:val="left" w:pos="566"/>
                <w:tab w:val="left" w:pos="1134"/>
                <w:tab w:val="left" w:pos="1699"/>
                <w:tab w:val="left" w:pos="2265"/>
                <w:tab w:val="left" w:pos="2832"/>
                <w:tab w:val="left" w:pos="3398"/>
                <w:tab w:val="left" w:pos="3966"/>
                <w:tab w:val="left" w:pos="4531"/>
                <w:tab w:val="left" w:pos="5097"/>
                <w:tab w:val="left" w:pos="5664"/>
                <w:tab w:val="left" w:pos="6230"/>
                <w:tab w:val="left" w:pos="6480"/>
                <w:tab w:val="left" w:pos="7200"/>
                <w:tab w:val="left" w:pos="7920"/>
                <w:tab w:val="left" w:pos="8640"/>
              </w:tabs>
              <w:jc w:val="center"/>
              <w:rPr>
                <w:szCs w:val="20"/>
              </w:rPr>
            </w:pPr>
            <w:r>
              <w:rPr>
                <w:noProof/>
                <w:szCs w:val="20"/>
              </w:rPr>
              <w:drawing>
                <wp:anchor distT="0" distB="0" distL="114300" distR="114300" simplePos="0" relativeHeight="251685888" behindDoc="1" locked="0" layoutInCell="1" allowOverlap="1" wp14:anchorId="0BE4D879" wp14:editId="574FF628">
                  <wp:simplePos x="0" y="0"/>
                  <wp:positionH relativeFrom="column">
                    <wp:posOffset>652145</wp:posOffset>
                  </wp:positionH>
                  <wp:positionV relativeFrom="paragraph">
                    <wp:posOffset>-212725</wp:posOffset>
                  </wp:positionV>
                  <wp:extent cx="1314450" cy="485775"/>
                  <wp:effectExtent l="0" t="0" r="0" b="9525"/>
                  <wp:wrapNone/>
                  <wp:docPr id="23046478"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1" t="1" r="-730" b="-3519"/>
                          <a:stretch>
                            <a:fillRect/>
                          </a:stretch>
                        </pic:blipFill>
                        <pic:spPr bwMode="auto">
                          <a:xfrm>
                            <a:off x="0" y="0"/>
                            <a:ext cx="1314450" cy="485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381D" w:rsidRPr="00672928">
              <w:rPr>
                <w:szCs w:val="20"/>
              </w:rPr>
              <w:t>……………………………………..</w:t>
            </w:r>
          </w:p>
        </w:tc>
        <w:tc>
          <w:tcPr>
            <w:tcW w:w="4041" w:type="dxa"/>
            <w:tcBorders>
              <w:top w:val="nil"/>
              <w:left w:val="nil"/>
              <w:bottom w:val="nil"/>
              <w:right w:val="nil"/>
            </w:tcBorders>
          </w:tcPr>
          <w:p w14:paraId="471F525C" w14:textId="4485EAB1" w:rsidR="00AE381D" w:rsidRPr="00672928" w:rsidRDefault="003E64C5" w:rsidP="006E7BC7">
            <w:pPr>
              <w:tabs>
                <w:tab w:val="left" w:pos="-566"/>
                <w:tab w:val="left" w:pos="0"/>
                <w:tab w:val="left" w:pos="566"/>
                <w:tab w:val="left" w:pos="1134"/>
                <w:tab w:val="left" w:pos="1699"/>
                <w:tab w:val="left" w:pos="2265"/>
                <w:tab w:val="left" w:pos="2832"/>
                <w:tab w:val="left" w:pos="3398"/>
                <w:tab w:val="left" w:pos="3966"/>
                <w:tab w:val="left" w:pos="4531"/>
                <w:tab w:val="left" w:pos="5097"/>
                <w:tab w:val="left" w:pos="5664"/>
                <w:tab w:val="left" w:pos="6230"/>
                <w:tab w:val="left" w:pos="6480"/>
                <w:tab w:val="left" w:pos="7200"/>
                <w:tab w:val="left" w:pos="7920"/>
                <w:tab w:val="left" w:pos="8640"/>
              </w:tabs>
              <w:jc w:val="center"/>
              <w:rPr>
                <w:szCs w:val="20"/>
              </w:rPr>
            </w:pPr>
            <w:r>
              <w:rPr>
                <w:noProof/>
              </w:rPr>
              <w:drawing>
                <wp:anchor distT="0" distB="0" distL="114300" distR="114300" simplePos="0" relativeHeight="251683840" behindDoc="1" locked="0" layoutInCell="1" allowOverlap="1" wp14:anchorId="43D6172E" wp14:editId="6A0F6E1D">
                  <wp:simplePos x="0" y="0"/>
                  <wp:positionH relativeFrom="column">
                    <wp:posOffset>105410</wp:posOffset>
                  </wp:positionH>
                  <wp:positionV relativeFrom="paragraph">
                    <wp:posOffset>-260350</wp:posOffset>
                  </wp:positionV>
                  <wp:extent cx="2571750" cy="600639"/>
                  <wp:effectExtent l="0" t="0" r="0" b="9525"/>
                  <wp:wrapNone/>
                  <wp:docPr id="84291801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18017" name=""/>
                          <pic:cNvPicPr/>
                        </pic:nvPicPr>
                        <pic:blipFill>
                          <a:blip r:embed="rId23">
                            <a:extLst>
                              <a:ext uri="{28A0092B-C50C-407E-A947-70E740481C1C}">
                                <a14:useLocalDpi xmlns:a14="http://schemas.microsoft.com/office/drawing/2010/main" val="0"/>
                              </a:ext>
                            </a:extLst>
                          </a:blip>
                          <a:stretch>
                            <a:fillRect/>
                          </a:stretch>
                        </pic:blipFill>
                        <pic:spPr>
                          <a:xfrm>
                            <a:off x="0" y="0"/>
                            <a:ext cx="2571750" cy="600639"/>
                          </a:xfrm>
                          <a:prstGeom prst="rect">
                            <a:avLst/>
                          </a:prstGeom>
                        </pic:spPr>
                      </pic:pic>
                    </a:graphicData>
                  </a:graphic>
                  <wp14:sizeRelH relativeFrom="margin">
                    <wp14:pctWidth>0</wp14:pctWidth>
                  </wp14:sizeRelH>
                  <wp14:sizeRelV relativeFrom="margin">
                    <wp14:pctHeight>0</wp14:pctHeight>
                  </wp14:sizeRelV>
                </wp:anchor>
              </w:drawing>
            </w:r>
            <w:r w:rsidR="00AE381D" w:rsidRPr="00672928">
              <w:rPr>
                <w:szCs w:val="20"/>
              </w:rPr>
              <w:t>………………………………………</w:t>
            </w:r>
          </w:p>
        </w:tc>
      </w:tr>
      <w:tr w:rsidR="00AE381D" w:rsidRPr="00672928" w14:paraId="445719EC" w14:textId="77777777" w:rsidTr="006E7BC7">
        <w:tc>
          <w:tcPr>
            <w:tcW w:w="1242" w:type="dxa"/>
            <w:tcBorders>
              <w:top w:val="nil"/>
              <w:left w:val="nil"/>
              <w:bottom w:val="nil"/>
              <w:right w:val="nil"/>
            </w:tcBorders>
          </w:tcPr>
          <w:p w14:paraId="0D0BF588" w14:textId="77777777" w:rsidR="00AE381D" w:rsidRPr="00672928" w:rsidRDefault="00AE381D" w:rsidP="006E7BC7">
            <w:pPr>
              <w:tabs>
                <w:tab w:val="left" w:pos="-566"/>
                <w:tab w:val="left" w:pos="0"/>
                <w:tab w:val="left" w:pos="566"/>
                <w:tab w:val="left" w:pos="1134"/>
                <w:tab w:val="left" w:pos="1699"/>
                <w:tab w:val="left" w:pos="2265"/>
                <w:tab w:val="left" w:pos="2832"/>
                <w:tab w:val="left" w:pos="3398"/>
                <w:tab w:val="left" w:pos="3966"/>
                <w:tab w:val="left" w:pos="4531"/>
                <w:tab w:val="left" w:pos="5097"/>
                <w:tab w:val="left" w:pos="5664"/>
                <w:tab w:val="left" w:pos="6230"/>
                <w:tab w:val="left" w:pos="6480"/>
                <w:tab w:val="left" w:pos="7200"/>
                <w:tab w:val="left" w:pos="7920"/>
                <w:tab w:val="left" w:pos="8640"/>
              </w:tabs>
              <w:rPr>
                <w:szCs w:val="20"/>
              </w:rPr>
            </w:pPr>
          </w:p>
        </w:tc>
        <w:tc>
          <w:tcPr>
            <w:tcW w:w="4041" w:type="dxa"/>
            <w:tcBorders>
              <w:top w:val="nil"/>
              <w:left w:val="nil"/>
              <w:bottom w:val="nil"/>
              <w:right w:val="nil"/>
            </w:tcBorders>
          </w:tcPr>
          <w:p w14:paraId="1ED725EB" w14:textId="2C7ADDC2" w:rsidR="00AE381D" w:rsidRPr="00772892" w:rsidRDefault="00772892" w:rsidP="006E7BC7">
            <w:pPr>
              <w:tabs>
                <w:tab w:val="left" w:pos="-566"/>
                <w:tab w:val="left" w:pos="0"/>
                <w:tab w:val="left" w:pos="566"/>
                <w:tab w:val="left" w:pos="1134"/>
                <w:tab w:val="left" w:pos="1699"/>
                <w:tab w:val="left" w:pos="2265"/>
                <w:tab w:val="left" w:pos="2832"/>
                <w:tab w:val="left" w:pos="3398"/>
                <w:tab w:val="left" w:pos="3966"/>
                <w:tab w:val="left" w:pos="4531"/>
                <w:tab w:val="left" w:pos="5097"/>
                <w:tab w:val="left" w:pos="5664"/>
                <w:tab w:val="left" w:pos="6230"/>
                <w:tab w:val="left" w:pos="6480"/>
                <w:tab w:val="left" w:pos="7200"/>
                <w:tab w:val="left" w:pos="7920"/>
                <w:tab w:val="left" w:pos="8640"/>
              </w:tabs>
              <w:jc w:val="center"/>
              <w:rPr>
                <w:b/>
                <w:bCs/>
                <w:szCs w:val="20"/>
              </w:rPr>
            </w:pPr>
            <w:r w:rsidRPr="00772892">
              <w:rPr>
                <w:szCs w:val="20"/>
              </w:rPr>
              <w:t>Maria Friis Jensen</w:t>
            </w:r>
            <w:r w:rsidR="00AE381D" w:rsidRPr="00772892">
              <w:rPr>
                <w:szCs w:val="20"/>
              </w:rPr>
              <w:fldChar w:fldCharType="begin"/>
            </w:r>
            <w:r w:rsidR="00AE381D" w:rsidRPr="00772892">
              <w:rPr>
                <w:szCs w:val="20"/>
              </w:rPr>
              <w:instrText xml:space="preserve"> MERGEFIELD  Underskrift \f  \* MERGEFORMAT </w:instrText>
            </w:r>
            <w:r w:rsidR="00AE381D" w:rsidRPr="00772892">
              <w:rPr>
                <w:szCs w:val="20"/>
              </w:rPr>
              <w:fldChar w:fldCharType="end"/>
            </w:r>
          </w:p>
        </w:tc>
        <w:tc>
          <w:tcPr>
            <w:tcW w:w="4041" w:type="dxa"/>
            <w:tcBorders>
              <w:top w:val="nil"/>
              <w:left w:val="nil"/>
              <w:bottom w:val="nil"/>
              <w:right w:val="nil"/>
            </w:tcBorders>
          </w:tcPr>
          <w:p w14:paraId="3ED67519" w14:textId="42449CC2" w:rsidR="00AE381D" w:rsidRPr="00772892" w:rsidRDefault="00772892" w:rsidP="006E7BC7">
            <w:pPr>
              <w:tabs>
                <w:tab w:val="left" w:pos="-566"/>
                <w:tab w:val="left" w:pos="0"/>
                <w:tab w:val="left" w:pos="566"/>
                <w:tab w:val="left" w:pos="1134"/>
                <w:tab w:val="left" w:pos="1699"/>
                <w:tab w:val="left" w:pos="2265"/>
                <w:tab w:val="left" w:pos="2832"/>
                <w:tab w:val="left" w:pos="3398"/>
                <w:tab w:val="left" w:pos="3966"/>
                <w:tab w:val="left" w:pos="4531"/>
                <w:tab w:val="left" w:pos="5097"/>
                <w:tab w:val="left" w:pos="5664"/>
                <w:tab w:val="left" w:pos="6230"/>
                <w:tab w:val="left" w:pos="6480"/>
                <w:tab w:val="left" w:pos="7200"/>
                <w:tab w:val="left" w:pos="7920"/>
                <w:tab w:val="left" w:pos="8640"/>
              </w:tabs>
              <w:jc w:val="center"/>
              <w:rPr>
                <w:szCs w:val="20"/>
              </w:rPr>
            </w:pPr>
            <w:r w:rsidRPr="00772892">
              <w:rPr>
                <w:szCs w:val="20"/>
              </w:rPr>
              <w:t>Irene Christens</w:t>
            </w:r>
          </w:p>
        </w:tc>
      </w:tr>
    </w:tbl>
    <w:p w14:paraId="5C8A4468" w14:textId="77777777" w:rsidR="00AE381D" w:rsidRPr="00672928" w:rsidRDefault="00AE381D"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jc w:val="both"/>
        <w:rPr>
          <w:szCs w:val="20"/>
        </w:rPr>
      </w:pPr>
    </w:p>
    <w:p w14:paraId="4A5E6C5F" w14:textId="77777777" w:rsidR="00AE381D" w:rsidRDefault="00AE381D"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jc w:val="both"/>
        <w:rPr>
          <w:szCs w:val="20"/>
        </w:rPr>
      </w:pPr>
    </w:p>
    <w:p w14:paraId="36849CF0" w14:textId="77777777" w:rsidR="00772892" w:rsidRDefault="00772892"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jc w:val="both"/>
        <w:rPr>
          <w:szCs w:val="20"/>
        </w:rPr>
      </w:pPr>
    </w:p>
    <w:p w14:paraId="51E400B1" w14:textId="77777777" w:rsidR="00772892" w:rsidRDefault="00772892"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jc w:val="both"/>
        <w:rPr>
          <w:szCs w:val="20"/>
        </w:rPr>
      </w:pPr>
    </w:p>
    <w:p w14:paraId="71816CCA" w14:textId="77777777" w:rsidR="00772892" w:rsidRDefault="00772892"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jc w:val="both"/>
        <w:rPr>
          <w:szCs w:val="20"/>
        </w:rPr>
      </w:pPr>
    </w:p>
    <w:p w14:paraId="23D25C11" w14:textId="77777777" w:rsidR="00772892" w:rsidRDefault="00772892"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jc w:val="both"/>
        <w:rPr>
          <w:szCs w:val="20"/>
        </w:rPr>
      </w:pPr>
    </w:p>
    <w:p w14:paraId="4A7559E9" w14:textId="77777777" w:rsidR="00772892" w:rsidRDefault="00772892"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jc w:val="both"/>
        <w:rPr>
          <w:szCs w:val="20"/>
        </w:rPr>
      </w:pPr>
    </w:p>
    <w:p w14:paraId="1232DE2E" w14:textId="77777777" w:rsidR="00772892" w:rsidRDefault="00772892"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jc w:val="both"/>
        <w:rPr>
          <w:szCs w:val="20"/>
        </w:rPr>
      </w:pPr>
    </w:p>
    <w:p w14:paraId="53C3A72B" w14:textId="77777777" w:rsidR="00772892" w:rsidRPr="00672928" w:rsidRDefault="00772892"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jc w:val="both"/>
        <w:rPr>
          <w:szCs w:val="20"/>
        </w:rPr>
      </w:pPr>
    </w:p>
    <w:p w14:paraId="2370447E" w14:textId="454F2395" w:rsidR="00AE381D" w:rsidRPr="00672928" w:rsidRDefault="00AE381D" w:rsidP="00AE381D">
      <w:pPr>
        <w:jc w:val="both"/>
        <w:rPr>
          <w:szCs w:val="20"/>
        </w:rPr>
      </w:pPr>
      <w:r>
        <w:rPr>
          <w:szCs w:val="20"/>
        </w:rPr>
        <w:t xml:space="preserve">Annonceret den </w:t>
      </w:r>
      <w:sdt>
        <w:sdtPr>
          <w:rPr>
            <w:szCs w:val="20"/>
          </w:rPr>
          <w:id w:val="-963885074"/>
          <w:placeholder>
            <w:docPart w:val="10EF8D7E0C064543A32C73B3FB67EA41"/>
          </w:placeholder>
          <w:date w:fullDate="2026-09-16T00:00:00Z">
            <w:dateFormat w:val="dd-MM-yyyy"/>
            <w:lid w:val="da-DK"/>
            <w:storeMappedDataAs w:val="dateTime"/>
            <w:calendar w:val="gregorian"/>
          </w:date>
        </w:sdtPr>
        <w:sdtEndPr/>
        <w:sdtContent>
          <w:r w:rsidR="00772892">
            <w:rPr>
              <w:szCs w:val="20"/>
            </w:rPr>
            <w:t>16-09-2026</w:t>
          </w:r>
        </w:sdtContent>
      </w:sdt>
    </w:p>
    <w:p w14:paraId="2500504B" w14:textId="22152494" w:rsidR="00AE381D" w:rsidRPr="00672928" w:rsidRDefault="00AE381D"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jc w:val="both"/>
        <w:rPr>
          <w:szCs w:val="20"/>
        </w:rPr>
      </w:pPr>
      <w:r w:rsidRPr="00672928">
        <w:rPr>
          <w:szCs w:val="20"/>
        </w:rPr>
        <w:t>Kla</w:t>
      </w:r>
      <w:r>
        <w:rPr>
          <w:szCs w:val="20"/>
        </w:rPr>
        <w:t xml:space="preserve">gefristen udløber den </w:t>
      </w:r>
      <w:sdt>
        <w:sdtPr>
          <w:rPr>
            <w:szCs w:val="20"/>
          </w:rPr>
          <w:id w:val="1886057484"/>
          <w:placeholder>
            <w:docPart w:val="10EF8D7E0C064543A32C73B3FB67EA41"/>
          </w:placeholder>
          <w:date w:fullDate="2026-10-15T00:00:00Z">
            <w:dateFormat w:val="dd-MM-yyyy"/>
            <w:lid w:val="da-DK"/>
            <w:storeMappedDataAs w:val="dateTime"/>
            <w:calendar w:val="gregorian"/>
          </w:date>
        </w:sdtPr>
        <w:sdtEndPr/>
        <w:sdtContent>
          <w:r w:rsidR="003E64C5">
            <w:rPr>
              <w:szCs w:val="20"/>
            </w:rPr>
            <w:t>15-10-2026</w:t>
          </w:r>
        </w:sdtContent>
      </w:sdt>
    </w:p>
    <w:p w14:paraId="181521C5" w14:textId="1256A18D" w:rsidR="00AE381D" w:rsidRDefault="00AE381D" w:rsidP="009014CF">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spacing w:line="720" w:lineRule="auto"/>
        <w:jc w:val="both"/>
        <w:rPr>
          <w:szCs w:val="20"/>
        </w:rPr>
      </w:pPr>
      <w:r w:rsidRPr="00672928">
        <w:rPr>
          <w:szCs w:val="20"/>
        </w:rPr>
        <w:t>Søgsmå</w:t>
      </w:r>
      <w:r>
        <w:rPr>
          <w:szCs w:val="20"/>
        </w:rPr>
        <w:t xml:space="preserve">lsfristen udløber den </w:t>
      </w:r>
      <w:sdt>
        <w:sdtPr>
          <w:rPr>
            <w:szCs w:val="20"/>
          </w:rPr>
          <w:id w:val="2066760903"/>
          <w:placeholder>
            <w:docPart w:val="10EF8D7E0C064543A32C73B3FB67EA41"/>
          </w:placeholder>
          <w:date w:fullDate="2027-03-16T00:00:00Z">
            <w:dateFormat w:val="dd-MM-yyyy"/>
            <w:lid w:val="da-DK"/>
            <w:storeMappedDataAs w:val="dateTime"/>
            <w:calendar w:val="gregorian"/>
          </w:date>
        </w:sdtPr>
        <w:sdtEndPr/>
        <w:sdtContent>
          <w:r w:rsidR="00772892">
            <w:rPr>
              <w:szCs w:val="20"/>
            </w:rPr>
            <w:t>16-03-2027</w:t>
          </w:r>
        </w:sdtContent>
      </w:sdt>
    </w:p>
    <w:p w14:paraId="761B60E2" w14:textId="77777777" w:rsidR="008D4A26" w:rsidRDefault="008D4A26">
      <w:pPr>
        <w:rPr>
          <w:rFonts w:cs="Arial"/>
          <w:b/>
          <w:bCs/>
          <w:color w:val="365F91" w:themeColor="accent1" w:themeShade="BF"/>
          <w:kern w:val="32"/>
          <w:sz w:val="28"/>
          <w:szCs w:val="32"/>
        </w:rPr>
      </w:pPr>
      <w:bookmarkStart w:id="4" w:name="_Toc230507552"/>
      <w:bookmarkStart w:id="5" w:name="_Toc283887586"/>
      <w:bookmarkStart w:id="6" w:name="_Toc283887693"/>
      <w:bookmarkStart w:id="7" w:name="_Toc283887718"/>
      <w:bookmarkStart w:id="8" w:name="_Toc284415001"/>
      <w:r>
        <w:br w:type="page"/>
      </w:r>
    </w:p>
    <w:p w14:paraId="7DBD31D8" w14:textId="2A756E76" w:rsidR="00AE381D" w:rsidRPr="005C52E7" w:rsidRDefault="00AE381D" w:rsidP="00AE381D">
      <w:pPr>
        <w:pStyle w:val="Overskrift1"/>
      </w:pPr>
      <w:bookmarkStart w:id="9" w:name="_Toc227664749"/>
      <w:r w:rsidRPr="005C52E7">
        <w:lastRenderedPageBreak/>
        <w:t>Kort resumé</w:t>
      </w:r>
      <w:bookmarkEnd w:id="4"/>
      <w:bookmarkEnd w:id="5"/>
      <w:bookmarkEnd w:id="6"/>
      <w:bookmarkEnd w:id="7"/>
      <w:bookmarkEnd w:id="8"/>
      <w:bookmarkEnd w:id="9"/>
    </w:p>
    <w:p w14:paraId="7E2475AE" w14:textId="4361A0B2" w:rsidR="0057362B" w:rsidRPr="0057362B" w:rsidRDefault="009014CF" w:rsidP="0057362B">
      <w:pPr>
        <w:rPr>
          <w:szCs w:val="20"/>
        </w:rPr>
      </w:pPr>
      <w:r w:rsidRPr="009014CF">
        <w:rPr>
          <w:szCs w:val="20"/>
        </w:rPr>
        <w:t>Dansk Miljørådgivning A/S</w:t>
      </w:r>
      <w:r w:rsidR="00AE381D" w:rsidRPr="00940A5D">
        <w:rPr>
          <w:szCs w:val="20"/>
        </w:rPr>
        <w:t xml:space="preserve"> indsendte i </w:t>
      </w:r>
      <w:r>
        <w:rPr>
          <w:szCs w:val="20"/>
        </w:rPr>
        <w:t>2025</w:t>
      </w:r>
      <w:r w:rsidR="00AE381D" w:rsidRPr="00940A5D">
        <w:rPr>
          <w:szCs w:val="20"/>
        </w:rPr>
        <w:t xml:space="preserve"> ansøgning om miljøgodkendelse</w:t>
      </w:r>
      <w:r w:rsidR="00755E9F">
        <w:rPr>
          <w:szCs w:val="20"/>
        </w:rPr>
        <w:t xml:space="preserve"> på vegne af MM Entreprenør ApS</w:t>
      </w:r>
      <w:r w:rsidR="00AE381D" w:rsidRPr="00940A5D">
        <w:rPr>
          <w:szCs w:val="20"/>
        </w:rPr>
        <w:t xml:space="preserve">. Virksomheden er omfattet af bekendtgørelse om godkendelse af listevirksomhed og er opført i bilag </w:t>
      </w:r>
      <w:sdt>
        <w:sdtPr>
          <w:rPr>
            <w:szCs w:val="20"/>
          </w:rPr>
          <w:alias w:val="Vælg bilag"/>
          <w:tag w:val="Vælg bilag"/>
          <w:id w:val="1863858176"/>
          <w:placeholder>
            <w:docPart w:val="2FB15AC2A69545B68ECE0F5F7C0C6655"/>
          </w:placeholder>
          <w:dropDownList>
            <w:listItem w:value="Vælg et element."/>
            <w:listItem w:displayText="1" w:value="1"/>
            <w:listItem w:displayText="2" w:value="2"/>
          </w:dropDownList>
        </w:sdtPr>
        <w:sdtEndPr/>
        <w:sdtContent>
          <w:r>
            <w:rPr>
              <w:szCs w:val="20"/>
            </w:rPr>
            <w:t>2</w:t>
          </w:r>
        </w:sdtContent>
      </w:sdt>
      <w:r w:rsidR="00AE381D" w:rsidRPr="00940A5D">
        <w:rPr>
          <w:szCs w:val="20"/>
        </w:rPr>
        <w:t xml:space="preserve"> under </w:t>
      </w:r>
      <w:r w:rsidR="00AE381D" w:rsidRPr="0057362B">
        <w:rPr>
          <w:szCs w:val="20"/>
        </w:rPr>
        <w:t>listepunkt</w:t>
      </w:r>
      <w:bookmarkStart w:id="10" w:name="Tekst24"/>
      <w:r w:rsidR="00AE381D" w:rsidRPr="0057362B">
        <w:rPr>
          <w:szCs w:val="20"/>
        </w:rPr>
        <w:t xml:space="preserve"> </w:t>
      </w:r>
      <w:r w:rsidRPr="0057362B">
        <w:rPr>
          <w:szCs w:val="20"/>
        </w:rPr>
        <w:t>K206</w:t>
      </w:r>
      <w:bookmarkEnd w:id="10"/>
      <w:r w:rsidR="0057362B" w:rsidRPr="0057362B">
        <w:rPr>
          <w:szCs w:val="20"/>
        </w:rPr>
        <w:t>:</w:t>
      </w:r>
      <w:r w:rsidR="0057362B">
        <w:rPr>
          <w:szCs w:val="20"/>
        </w:rPr>
        <w:t xml:space="preserve"> ”</w:t>
      </w:r>
      <w:r w:rsidR="0057362B" w:rsidRPr="0057362B">
        <w:rPr>
          <w:i/>
          <w:iCs/>
          <w:szCs w:val="20"/>
        </w:rPr>
        <w:t>Anlæg, der nyttiggør ikke-farligt affald, bortset fra anlæg under listepunkt 5.3 i bilag 1, autoophugning, skibsophugning, biogasfremstilling, kompostering og forbrænding.</w:t>
      </w:r>
      <w:r w:rsidR="0057362B">
        <w:rPr>
          <w:szCs w:val="20"/>
        </w:rPr>
        <w:t>”</w:t>
      </w:r>
    </w:p>
    <w:p w14:paraId="1E452109" w14:textId="1227615A" w:rsidR="0057362B" w:rsidRPr="00940A5D" w:rsidRDefault="0057362B" w:rsidP="00AE381D">
      <w:pPr>
        <w:rPr>
          <w:szCs w:val="20"/>
        </w:rPr>
      </w:pPr>
      <w:r>
        <w:rPr>
          <w:szCs w:val="20"/>
        </w:rPr>
        <w:t xml:space="preserve"> </w:t>
      </w:r>
    </w:p>
    <w:p w14:paraId="5E2E1CE9" w14:textId="38DA198C" w:rsidR="00AE381D" w:rsidRPr="00940A5D" w:rsidRDefault="00572ADB" w:rsidP="00AE381D">
      <w:pPr>
        <w:rPr>
          <w:szCs w:val="20"/>
        </w:rPr>
      </w:pPr>
      <w:r w:rsidRPr="00153394">
        <w:rPr>
          <w:szCs w:val="20"/>
        </w:rPr>
        <w:t>Der er standardvilkår</w:t>
      </w:r>
      <w:r w:rsidR="008012D8">
        <w:rPr>
          <w:rStyle w:val="Fodnotehenvisning"/>
          <w:szCs w:val="20"/>
        </w:rPr>
        <w:footnoteReference w:id="1"/>
      </w:r>
      <w:r w:rsidRPr="00153394">
        <w:rPr>
          <w:szCs w:val="20"/>
        </w:rPr>
        <w:t xml:space="preserve"> for </w:t>
      </w:r>
      <w:r w:rsidR="00153394">
        <w:rPr>
          <w:szCs w:val="20"/>
        </w:rPr>
        <w:t xml:space="preserve">listepunkt K 206, de omfatter dog ikke nyttiggørelse af jord. </w:t>
      </w:r>
    </w:p>
    <w:p w14:paraId="1B4563FF" w14:textId="77777777" w:rsidR="00262ABE" w:rsidRDefault="00262ABE" w:rsidP="00AE381D">
      <w:pPr>
        <w:rPr>
          <w:szCs w:val="20"/>
        </w:rPr>
      </w:pPr>
      <w:bookmarkStart w:id="11" w:name="Tekst25"/>
    </w:p>
    <w:p w14:paraId="2A17F0C9" w14:textId="40AAA631" w:rsidR="00AE381D" w:rsidRPr="00940A5D" w:rsidRDefault="009014CF" w:rsidP="00AE381D">
      <w:pPr>
        <w:rPr>
          <w:szCs w:val="20"/>
        </w:rPr>
      </w:pPr>
      <w:r w:rsidRPr="00262ABE">
        <w:rPr>
          <w:szCs w:val="20"/>
        </w:rPr>
        <w:t xml:space="preserve">Virksomheden søger om godkendelse til udlægning af </w:t>
      </w:r>
      <w:r w:rsidR="008D4A26">
        <w:rPr>
          <w:szCs w:val="20"/>
        </w:rPr>
        <w:t>9.500 m</w:t>
      </w:r>
      <w:r w:rsidR="008D4A26">
        <w:rPr>
          <w:szCs w:val="20"/>
          <w:vertAlign w:val="superscript"/>
        </w:rPr>
        <w:t>3</w:t>
      </w:r>
      <w:r w:rsidR="008D4A26">
        <w:rPr>
          <w:szCs w:val="20"/>
        </w:rPr>
        <w:t xml:space="preserve"> </w:t>
      </w:r>
      <w:r w:rsidR="00262ABE" w:rsidRPr="00262ABE">
        <w:rPr>
          <w:szCs w:val="20"/>
        </w:rPr>
        <w:t xml:space="preserve">ren </w:t>
      </w:r>
      <w:r w:rsidRPr="00262ABE">
        <w:rPr>
          <w:szCs w:val="20"/>
        </w:rPr>
        <w:t>jord</w:t>
      </w:r>
      <w:r w:rsidR="00502647">
        <w:rPr>
          <w:szCs w:val="20"/>
        </w:rPr>
        <w:t xml:space="preserve"> (~17.000 ton)</w:t>
      </w:r>
      <w:r w:rsidRPr="00262ABE">
        <w:rPr>
          <w:szCs w:val="20"/>
        </w:rPr>
        <w:t xml:space="preserve"> til terrænregulering på ca. 1,22 ha</w:t>
      </w:r>
      <w:r w:rsidR="00262ABE" w:rsidRPr="00262ABE">
        <w:rPr>
          <w:szCs w:val="20"/>
        </w:rPr>
        <w:t xml:space="preserve"> landbrugsjord</w:t>
      </w:r>
      <w:r w:rsidR="00572ADB">
        <w:rPr>
          <w:szCs w:val="20"/>
        </w:rPr>
        <w:t>. Terrænet hæves</w:t>
      </w:r>
      <w:r w:rsidR="00660E69">
        <w:rPr>
          <w:szCs w:val="20"/>
        </w:rPr>
        <w:t xml:space="preserve"> til kote 14</w:t>
      </w:r>
      <w:r w:rsidR="00572ADB">
        <w:rPr>
          <w:szCs w:val="20"/>
        </w:rPr>
        <w:t xml:space="preserve"> </w:t>
      </w:r>
      <w:r w:rsidR="0071243C">
        <w:rPr>
          <w:szCs w:val="20"/>
        </w:rPr>
        <w:t xml:space="preserve">for </w:t>
      </w:r>
      <w:r w:rsidR="00262ABE">
        <w:rPr>
          <w:szCs w:val="20"/>
        </w:rPr>
        <w:t>at gøre en del af matriklerne mindre vandlidende</w:t>
      </w:r>
      <w:r w:rsidR="00404F44">
        <w:rPr>
          <w:szCs w:val="20"/>
        </w:rPr>
        <w:t>,</w:t>
      </w:r>
      <w:r w:rsidR="008D4A26">
        <w:rPr>
          <w:szCs w:val="20"/>
        </w:rPr>
        <w:t xml:space="preserve"> </w:t>
      </w:r>
      <w:r w:rsidR="00262ABE">
        <w:rPr>
          <w:szCs w:val="20"/>
        </w:rPr>
        <w:t>og dermed forbedre landbrugsdriften af jorden</w:t>
      </w:r>
      <w:r w:rsidR="00262ABE" w:rsidRPr="00262ABE">
        <w:rPr>
          <w:szCs w:val="20"/>
        </w:rPr>
        <w:t xml:space="preserve">. </w:t>
      </w:r>
      <w:bookmarkEnd w:id="11"/>
      <w:r w:rsidR="00AF0489">
        <w:rPr>
          <w:szCs w:val="20"/>
        </w:rPr>
        <w:t xml:space="preserve">Jorden udspredes i </w:t>
      </w:r>
      <w:r w:rsidR="00660E69">
        <w:rPr>
          <w:szCs w:val="20"/>
        </w:rPr>
        <w:t>ca</w:t>
      </w:r>
      <w:r w:rsidR="00AF0489" w:rsidRPr="00AF0489">
        <w:rPr>
          <w:szCs w:val="20"/>
        </w:rPr>
        <w:t>. 1,5 m tykkelse og i en gennemsnitlig tykkelse på 0,75 m</w:t>
      </w:r>
      <w:r w:rsidR="00AF0489">
        <w:rPr>
          <w:szCs w:val="20"/>
        </w:rPr>
        <w:t xml:space="preserve">. </w:t>
      </w:r>
      <w:r w:rsidR="00572ADB">
        <w:rPr>
          <w:szCs w:val="20"/>
        </w:rPr>
        <w:t xml:space="preserve">Jorden vil komme fra forskellige byggeprojekter. </w:t>
      </w:r>
      <w:r w:rsidR="002F348C">
        <w:rPr>
          <w:szCs w:val="20"/>
        </w:rPr>
        <w:t>Efter afslutningen af projektet</w:t>
      </w:r>
      <w:r w:rsidR="001B4BB1">
        <w:rPr>
          <w:szCs w:val="20"/>
        </w:rPr>
        <w:t xml:space="preserve"> vil området blive tilbageført til landbrugsdrift. </w:t>
      </w:r>
    </w:p>
    <w:p w14:paraId="0DA6F2A6" w14:textId="77777777" w:rsidR="00262ABE" w:rsidRDefault="00262ABE" w:rsidP="00AE381D">
      <w:pPr>
        <w:rPr>
          <w:szCs w:val="20"/>
        </w:rPr>
      </w:pPr>
    </w:p>
    <w:p w14:paraId="60989073" w14:textId="15F455F0" w:rsidR="00572ADB" w:rsidRDefault="002F348C" w:rsidP="002F348C">
      <w:pPr>
        <w:rPr>
          <w:szCs w:val="20"/>
        </w:rPr>
      </w:pPr>
      <w:r w:rsidRPr="002F348C">
        <w:rPr>
          <w:szCs w:val="20"/>
        </w:rPr>
        <w:t>Det sikres, at terrænreguleringen ikke foretages nærmere en</w:t>
      </w:r>
      <w:r w:rsidR="00CE0B6B">
        <w:rPr>
          <w:szCs w:val="20"/>
        </w:rPr>
        <w:t>d</w:t>
      </w:r>
      <w:r w:rsidRPr="002F348C">
        <w:rPr>
          <w:szCs w:val="20"/>
        </w:rPr>
        <w:t xml:space="preserve"> 3 m fra kronekanten langs projektområdet</w:t>
      </w:r>
      <w:r w:rsidR="009564A8">
        <w:rPr>
          <w:szCs w:val="20"/>
        </w:rPr>
        <w:t xml:space="preserve">s </w:t>
      </w:r>
      <w:r w:rsidRPr="002F348C">
        <w:rPr>
          <w:szCs w:val="20"/>
        </w:rPr>
        <w:t xml:space="preserve">grænse mod Voldby Å. </w:t>
      </w:r>
    </w:p>
    <w:p w14:paraId="30C0DEB2" w14:textId="77777777" w:rsidR="002F348C" w:rsidRDefault="002F348C" w:rsidP="00572ADB">
      <w:pPr>
        <w:rPr>
          <w:szCs w:val="20"/>
        </w:rPr>
      </w:pPr>
    </w:p>
    <w:p w14:paraId="5B89C43C" w14:textId="343E99A1" w:rsidR="00572ADB" w:rsidRPr="00572ADB" w:rsidRDefault="00572ADB" w:rsidP="00572ADB">
      <w:pPr>
        <w:rPr>
          <w:szCs w:val="20"/>
        </w:rPr>
      </w:pPr>
      <w:r w:rsidRPr="00572ADB">
        <w:rPr>
          <w:szCs w:val="20"/>
        </w:rPr>
        <w:t xml:space="preserve">Terrænændringen udføres i et område med </w:t>
      </w:r>
      <w:r w:rsidRPr="001B4BB1">
        <w:rPr>
          <w:szCs w:val="20"/>
        </w:rPr>
        <w:t>særlige drikkevandsinteresser (OSD).</w:t>
      </w:r>
    </w:p>
    <w:p w14:paraId="593A4E30" w14:textId="77777777" w:rsidR="00572ADB" w:rsidRDefault="00572ADB" w:rsidP="00572ADB">
      <w:pPr>
        <w:rPr>
          <w:szCs w:val="20"/>
        </w:rPr>
      </w:pPr>
    </w:p>
    <w:p w14:paraId="4F3A257C" w14:textId="3F7A57D7" w:rsidR="00572ADB" w:rsidRPr="00572ADB" w:rsidRDefault="00572ADB" w:rsidP="00572ADB">
      <w:pPr>
        <w:rPr>
          <w:szCs w:val="20"/>
        </w:rPr>
      </w:pPr>
      <w:r w:rsidRPr="00572ADB">
        <w:rPr>
          <w:szCs w:val="20"/>
        </w:rPr>
        <w:t xml:space="preserve">Med udgangspunkt i terrænændringens placering, indretning og drift samt de beskyttelsesforanstaltninger, der vil blive foretaget, vurderes </w:t>
      </w:r>
      <w:r w:rsidR="008012D8">
        <w:rPr>
          <w:szCs w:val="20"/>
        </w:rPr>
        <w:t>terrænreguleringen med ren jord</w:t>
      </w:r>
      <w:r w:rsidRPr="00572ADB">
        <w:rPr>
          <w:szCs w:val="20"/>
        </w:rPr>
        <w:t xml:space="preserve"> at kunne </w:t>
      </w:r>
      <w:r w:rsidR="008012D8">
        <w:rPr>
          <w:szCs w:val="20"/>
        </w:rPr>
        <w:t>foretages</w:t>
      </w:r>
      <w:r w:rsidRPr="00572ADB">
        <w:rPr>
          <w:szCs w:val="20"/>
        </w:rPr>
        <w:t xml:space="preserve"> uden at give anledning til forurening eller gener af betydning.</w:t>
      </w:r>
    </w:p>
    <w:p w14:paraId="031A59CD" w14:textId="77777777" w:rsidR="00153394" w:rsidRDefault="00153394" w:rsidP="00153394">
      <w:pPr>
        <w:rPr>
          <w:szCs w:val="20"/>
        </w:rPr>
      </w:pPr>
    </w:p>
    <w:p w14:paraId="6A26A8AF" w14:textId="68223363" w:rsidR="00153394" w:rsidRDefault="00153394" w:rsidP="00153394">
      <w:pPr>
        <w:rPr>
          <w:szCs w:val="20"/>
        </w:rPr>
      </w:pPr>
      <w:r w:rsidRPr="00572ADB">
        <w:rPr>
          <w:szCs w:val="20"/>
        </w:rPr>
        <w:t>Forudsætningerne for godkendelsen ses i afsnittet: ”Miljøteknisk beskrivelse og vurdering”.</w:t>
      </w:r>
    </w:p>
    <w:p w14:paraId="5439345B" w14:textId="77777777" w:rsidR="00153394" w:rsidRDefault="00153394" w:rsidP="00153394">
      <w:pPr>
        <w:rPr>
          <w:szCs w:val="20"/>
        </w:rPr>
      </w:pPr>
    </w:p>
    <w:p w14:paraId="4E206F11" w14:textId="4D51BFD5" w:rsidR="00153394" w:rsidRPr="00940A5D" w:rsidRDefault="00153394" w:rsidP="00153394">
      <w:pPr>
        <w:rPr>
          <w:szCs w:val="20"/>
        </w:rPr>
      </w:pPr>
      <w:r w:rsidRPr="00940A5D">
        <w:rPr>
          <w:szCs w:val="20"/>
        </w:rPr>
        <w:t>Virksomhedens ansøgning</w:t>
      </w:r>
      <w:r>
        <w:rPr>
          <w:szCs w:val="20"/>
        </w:rPr>
        <w:t>,</w:t>
      </w:r>
      <w:r w:rsidRPr="00940A5D">
        <w:rPr>
          <w:szCs w:val="20"/>
        </w:rPr>
        <w:t xml:space="preserve"> samt en række supplerende oplysninger</w:t>
      </w:r>
      <w:r>
        <w:rPr>
          <w:szCs w:val="20"/>
        </w:rPr>
        <w:t>,</w:t>
      </w:r>
      <w:r w:rsidRPr="00940A5D">
        <w:rPr>
          <w:szCs w:val="20"/>
        </w:rPr>
        <w:t xml:space="preserve"> ligger til grund for vurdering og begrundelse for godkendelsen.</w:t>
      </w:r>
    </w:p>
    <w:p w14:paraId="3678BCD0" w14:textId="77777777" w:rsidR="00572ADB" w:rsidRDefault="00572ADB" w:rsidP="00572ADB">
      <w:pPr>
        <w:rPr>
          <w:szCs w:val="20"/>
        </w:rPr>
      </w:pPr>
    </w:p>
    <w:p w14:paraId="3711B7E7" w14:textId="6FFFFAF1" w:rsidR="006C4ECA" w:rsidRDefault="006C4ECA" w:rsidP="00572ADB">
      <w:pPr>
        <w:rPr>
          <w:szCs w:val="20"/>
        </w:rPr>
      </w:pPr>
      <w:r w:rsidRPr="006C4ECA">
        <w:rPr>
          <w:b/>
          <w:bCs/>
          <w:szCs w:val="20"/>
        </w:rPr>
        <w:t>Vurdering i forhold til Miljøvurdering</w:t>
      </w:r>
      <w:r w:rsidRPr="006C4ECA">
        <w:rPr>
          <w:szCs w:val="20"/>
        </w:rPr>
        <w:t xml:space="preserve"> </w:t>
      </w:r>
      <w:r>
        <w:rPr>
          <w:szCs w:val="20"/>
        </w:rPr>
        <w:br/>
      </w:r>
      <w:r w:rsidRPr="006C4ECA">
        <w:rPr>
          <w:szCs w:val="20"/>
        </w:rPr>
        <w:t>Kommunen har i henhold til gældende regler vedrørende vurdering af virkninger på miljøet (VVM-screening) vurderet, at der ikke er behov for udarbejdelse af en VVM-redegørelse for virksomhedens miljøpåvirkning.</w:t>
      </w:r>
    </w:p>
    <w:p w14:paraId="7281DFB6" w14:textId="77777777" w:rsidR="006C4ECA" w:rsidRDefault="006C4ECA" w:rsidP="00572ADB">
      <w:pPr>
        <w:rPr>
          <w:szCs w:val="20"/>
        </w:rPr>
      </w:pPr>
    </w:p>
    <w:p w14:paraId="2F4D9ADE" w14:textId="2A321B6A" w:rsidR="00D23202" w:rsidRPr="004027C9" w:rsidRDefault="006C4ECA" w:rsidP="00D23202">
      <w:pPr>
        <w:rPr>
          <w:szCs w:val="20"/>
        </w:rPr>
      </w:pPr>
      <w:r w:rsidRPr="00D23202">
        <w:rPr>
          <w:b/>
          <w:bCs/>
          <w:szCs w:val="20"/>
        </w:rPr>
        <w:t>Vurdering i forhold til Landzone</w:t>
      </w:r>
      <w:r w:rsidRPr="006C4ECA">
        <w:rPr>
          <w:szCs w:val="20"/>
        </w:rPr>
        <w:t xml:space="preserve"> </w:t>
      </w:r>
      <w:r w:rsidR="00D23202">
        <w:rPr>
          <w:szCs w:val="20"/>
        </w:rPr>
        <w:br/>
        <w:t>K</w:t>
      </w:r>
      <w:r w:rsidRPr="006C4ECA">
        <w:rPr>
          <w:szCs w:val="20"/>
        </w:rPr>
        <w:t>ommune</w:t>
      </w:r>
      <w:r w:rsidR="00D23202">
        <w:rPr>
          <w:szCs w:val="20"/>
        </w:rPr>
        <w:t>n</w:t>
      </w:r>
      <w:r w:rsidRPr="006C4ECA">
        <w:rPr>
          <w:szCs w:val="20"/>
        </w:rPr>
        <w:t xml:space="preserve"> har vurderet, at de ansøgte terrænreguleringer ikke kræver landzonetilladelse jf. Planlovens § 35, stk. 1, </w:t>
      </w:r>
      <w:r w:rsidR="00D23202" w:rsidRPr="00D529BD">
        <w:rPr>
          <w:szCs w:val="20"/>
        </w:rPr>
        <w:t xml:space="preserve">da </w:t>
      </w:r>
      <w:r w:rsidR="00D23202">
        <w:rPr>
          <w:szCs w:val="20"/>
        </w:rPr>
        <w:t>k</w:t>
      </w:r>
      <w:r w:rsidR="00D23202" w:rsidRPr="00D529BD">
        <w:rPr>
          <w:szCs w:val="20"/>
        </w:rPr>
        <w:t>ommune</w:t>
      </w:r>
      <w:r w:rsidR="00D23202">
        <w:rPr>
          <w:szCs w:val="20"/>
        </w:rPr>
        <w:t xml:space="preserve">n </w:t>
      </w:r>
      <w:r w:rsidR="00D23202" w:rsidRPr="00D529BD">
        <w:rPr>
          <w:szCs w:val="20"/>
        </w:rPr>
        <w:t>har vurderet, at terrænreguleringen er til gavn for den landbrugsmæssige drift</w:t>
      </w:r>
      <w:r w:rsidR="00D23202">
        <w:rPr>
          <w:szCs w:val="20"/>
        </w:rPr>
        <w:t xml:space="preserve">. </w:t>
      </w:r>
    </w:p>
    <w:p w14:paraId="1FB2F429" w14:textId="77777777" w:rsidR="00D23202" w:rsidRDefault="00D23202" w:rsidP="00572ADB">
      <w:pPr>
        <w:rPr>
          <w:szCs w:val="20"/>
        </w:rPr>
      </w:pPr>
    </w:p>
    <w:p w14:paraId="6FEB0EE8" w14:textId="67122721" w:rsidR="00AE381D" w:rsidRDefault="00AE381D" w:rsidP="00572ADB">
      <w:r>
        <w:br w:type="page"/>
      </w:r>
    </w:p>
    <w:p w14:paraId="27A7C548" w14:textId="77777777" w:rsidR="00AE381D" w:rsidRDefault="00AE381D" w:rsidP="00AE381D">
      <w:pPr>
        <w:rPr>
          <w:sz w:val="28"/>
          <w:szCs w:val="28"/>
        </w:rPr>
      </w:pPr>
    </w:p>
    <w:p w14:paraId="6A481D51" w14:textId="77777777" w:rsidR="00AE381D" w:rsidRPr="005C52E7" w:rsidRDefault="00AE381D" w:rsidP="00AE381D">
      <w:pPr>
        <w:pStyle w:val="Overskrift1"/>
      </w:pPr>
      <w:bookmarkStart w:id="12" w:name="_Toc227664750"/>
      <w:r w:rsidRPr="005C52E7">
        <w:t>Indhold</w:t>
      </w:r>
      <w:bookmarkEnd w:id="12"/>
    </w:p>
    <w:p w14:paraId="3B3BCFF2" w14:textId="1A977156" w:rsidR="0071243C" w:rsidRDefault="00AE381D">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r w:rsidRPr="00AC6DBC">
        <w:rPr>
          <w:bCs w:val="0"/>
          <w:color w:val="1F497D" w:themeColor="text2"/>
          <w:lang w:eastAsia="da-DK"/>
        </w:rPr>
        <w:fldChar w:fldCharType="begin"/>
      </w:r>
      <w:r w:rsidRPr="00AC6DBC">
        <w:rPr>
          <w:bCs w:val="0"/>
          <w:color w:val="1F497D" w:themeColor="text2"/>
          <w:lang w:eastAsia="da-DK"/>
        </w:rPr>
        <w:instrText xml:space="preserve"> TOC \o "1-2" \h \z \u </w:instrText>
      </w:r>
      <w:r w:rsidRPr="00AC6DBC">
        <w:rPr>
          <w:bCs w:val="0"/>
          <w:color w:val="1F497D" w:themeColor="text2"/>
          <w:lang w:eastAsia="da-DK"/>
        </w:rPr>
        <w:fldChar w:fldCharType="separate"/>
      </w:r>
      <w:hyperlink w:anchor="_Toc227664749" w:history="1">
        <w:r w:rsidR="0071243C" w:rsidRPr="00C3074B">
          <w:rPr>
            <w:rStyle w:val="Hyperlink"/>
            <w:noProof/>
          </w:rPr>
          <w:t>Kort resumé</w:t>
        </w:r>
        <w:r w:rsidR="0071243C">
          <w:rPr>
            <w:noProof/>
            <w:webHidden/>
          </w:rPr>
          <w:tab/>
        </w:r>
        <w:r w:rsidR="0071243C">
          <w:rPr>
            <w:noProof/>
            <w:webHidden/>
          </w:rPr>
          <w:fldChar w:fldCharType="begin"/>
        </w:r>
        <w:r w:rsidR="0071243C">
          <w:rPr>
            <w:noProof/>
            <w:webHidden/>
          </w:rPr>
          <w:instrText xml:space="preserve"> PAGEREF _Toc227664749 \h </w:instrText>
        </w:r>
        <w:r w:rsidR="0071243C">
          <w:rPr>
            <w:noProof/>
            <w:webHidden/>
          </w:rPr>
        </w:r>
        <w:r w:rsidR="0071243C">
          <w:rPr>
            <w:noProof/>
            <w:webHidden/>
          </w:rPr>
          <w:fldChar w:fldCharType="separate"/>
        </w:r>
        <w:r w:rsidR="00695393">
          <w:rPr>
            <w:noProof/>
            <w:webHidden/>
          </w:rPr>
          <w:t>4</w:t>
        </w:r>
        <w:r w:rsidR="0071243C">
          <w:rPr>
            <w:noProof/>
            <w:webHidden/>
          </w:rPr>
          <w:fldChar w:fldCharType="end"/>
        </w:r>
      </w:hyperlink>
    </w:p>
    <w:p w14:paraId="00A54418" w14:textId="16B2C75C"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50" w:history="1">
        <w:r w:rsidRPr="00C3074B">
          <w:rPr>
            <w:rStyle w:val="Hyperlink"/>
            <w:noProof/>
          </w:rPr>
          <w:t>Indhold</w:t>
        </w:r>
        <w:r>
          <w:rPr>
            <w:noProof/>
            <w:webHidden/>
          </w:rPr>
          <w:tab/>
        </w:r>
        <w:r>
          <w:rPr>
            <w:noProof/>
            <w:webHidden/>
          </w:rPr>
          <w:fldChar w:fldCharType="begin"/>
        </w:r>
        <w:r>
          <w:rPr>
            <w:noProof/>
            <w:webHidden/>
          </w:rPr>
          <w:instrText xml:space="preserve"> PAGEREF _Toc227664750 \h </w:instrText>
        </w:r>
        <w:r>
          <w:rPr>
            <w:noProof/>
            <w:webHidden/>
          </w:rPr>
        </w:r>
        <w:r>
          <w:rPr>
            <w:noProof/>
            <w:webHidden/>
          </w:rPr>
          <w:fldChar w:fldCharType="separate"/>
        </w:r>
        <w:r w:rsidR="00695393">
          <w:rPr>
            <w:noProof/>
            <w:webHidden/>
          </w:rPr>
          <w:t>5</w:t>
        </w:r>
        <w:r>
          <w:rPr>
            <w:noProof/>
            <w:webHidden/>
          </w:rPr>
          <w:fldChar w:fldCharType="end"/>
        </w:r>
      </w:hyperlink>
    </w:p>
    <w:p w14:paraId="5F3203A4" w14:textId="1EDCD318"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51" w:history="1">
        <w:r w:rsidRPr="00C3074B">
          <w:rPr>
            <w:rStyle w:val="Hyperlink"/>
            <w:noProof/>
          </w:rPr>
          <w:t>Middelfart Kommunes afgørelse</w:t>
        </w:r>
        <w:r>
          <w:rPr>
            <w:noProof/>
            <w:webHidden/>
          </w:rPr>
          <w:tab/>
        </w:r>
        <w:r>
          <w:rPr>
            <w:noProof/>
            <w:webHidden/>
          </w:rPr>
          <w:fldChar w:fldCharType="begin"/>
        </w:r>
        <w:r>
          <w:rPr>
            <w:noProof/>
            <w:webHidden/>
          </w:rPr>
          <w:instrText xml:space="preserve"> PAGEREF _Toc227664751 \h </w:instrText>
        </w:r>
        <w:r>
          <w:rPr>
            <w:noProof/>
            <w:webHidden/>
          </w:rPr>
        </w:r>
        <w:r>
          <w:rPr>
            <w:noProof/>
            <w:webHidden/>
          </w:rPr>
          <w:fldChar w:fldCharType="separate"/>
        </w:r>
        <w:r w:rsidR="00695393">
          <w:rPr>
            <w:noProof/>
            <w:webHidden/>
          </w:rPr>
          <w:t>6</w:t>
        </w:r>
        <w:r>
          <w:rPr>
            <w:noProof/>
            <w:webHidden/>
          </w:rPr>
          <w:fldChar w:fldCharType="end"/>
        </w:r>
      </w:hyperlink>
    </w:p>
    <w:p w14:paraId="1CC289E4" w14:textId="55FE8D46"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52" w:history="1">
        <w:r w:rsidRPr="00C3074B">
          <w:rPr>
            <w:rStyle w:val="Hyperlink"/>
            <w:noProof/>
          </w:rPr>
          <w:t>Miljøteknisk redegørelse og vurderinger</w:t>
        </w:r>
        <w:r>
          <w:rPr>
            <w:noProof/>
            <w:webHidden/>
          </w:rPr>
          <w:tab/>
        </w:r>
        <w:r>
          <w:rPr>
            <w:noProof/>
            <w:webHidden/>
          </w:rPr>
          <w:fldChar w:fldCharType="begin"/>
        </w:r>
        <w:r>
          <w:rPr>
            <w:noProof/>
            <w:webHidden/>
          </w:rPr>
          <w:instrText xml:space="preserve"> PAGEREF _Toc227664752 \h </w:instrText>
        </w:r>
        <w:r>
          <w:rPr>
            <w:noProof/>
            <w:webHidden/>
          </w:rPr>
        </w:r>
        <w:r>
          <w:rPr>
            <w:noProof/>
            <w:webHidden/>
          </w:rPr>
          <w:fldChar w:fldCharType="separate"/>
        </w:r>
        <w:r w:rsidR="00695393">
          <w:rPr>
            <w:noProof/>
            <w:webHidden/>
          </w:rPr>
          <w:t>14</w:t>
        </w:r>
        <w:r>
          <w:rPr>
            <w:noProof/>
            <w:webHidden/>
          </w:rPr>
          <w:fldChar w:fldCharType="end"/>
        </w:r>
      </w:hyperlink>
    </w:p>
    <w:p w14:paraId="6E30B090" w14:textId="4A896998" w:rsidR="0071243C" w:rsidRDefault="0071243C">
      <w:pPr>
        <w:pStyle w:val="Indholdsfortegnelse2"/>
        <w:tabs>
          <w:tab w:val="left" w:pos="660"/>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27664753" w:history="1">
        <w:r w:rsidRPr="00C3074B">
          <w:rPr>
            <w:rStyle w:val="Hyperlink"/>
            <w:noProof/>
          </w:rPr>
          <w:t>1.</w:t>
        </w:r>
        <w:r>
          <w:rPr>
            <w:rFonts w:asciiTheme="minorHAnsi" w:eastAsiaTheme="minorEastAsia" w:hAnsiTheme="minorHAnsi" w:cstheme="minorBidi"/>
            <w:noProof/>
            <w:kern w:val="2"/>
            <w:sz w:val="24"/>
            <w:szCs w:val="24"/>
            <w:lang w:eastAsia="da-DK"/>
            <w14:ligatures w14:val="standardContextual"/>
          </w:rPr>
          <w:tab/>
        </w:r>
        <w:r w:rsidRPr="00C3074B">
          <w:rPr>
            <w:rStyle w:val="Hyperlink"/>
            <w:noProof/>
          </w:rPr>
          <w:t>Virksomhedens art</w:t>
        </w:r>
        <w:r>
          <w:rPr>
            <w:noProof/>
            <w:webHidden/>
          </w:rPr>
          <w:tab/>
        </w:r>
        <w:r>
          <w:rPr>
            <w:noProof/>
            <w:webHidden/>
          </w:rPr>
          <w:fldChar w:fldCharType="begin"/>
        </w:r>
        <w:r>
          <w:rPr>
            <w:noProof/>
            <w:webHidden/>
          </w:rPr>
          <w:instrText xml:space="preserve"> PAGEREF _Toc227664753 \h </w:instrText>
        </w:r>
        <w:r>
          <w:rPr>
            <w:noProof/>
            <w:webHidden/>
          </w:rPr>
        </w:r>
        <w:r>
          <w:rPr>
            <w:noProof/>
            <w:webHidden/>
          </w:rPr>
          <w:fldChar w:fldCharType="separate"/>
        </w:r>
        <w:r w:rsidR="00695393">
          <w:rPr>
            <w:noProof/>
            <w:webHidden/>
          </w:rPr>
          <w:t>15</w:t>
        </w:r>
        <w:r>
          <w:rPr>
            <w:noProof/>
            <w:webHidden/>
          </w:rPr>
          <w:fldChar w:fldCharType="end"/>
        </w:r>
      </w:hyperlink>
    </w:p>
    <w:p w14:paraId="5CF2821E" w14:textId="6BE97A5F" w:rsidR="0071243C" w:rsidRDefault="0071243C">
      <w:pPr>
        <w:pStyle w:val="Indholdsfortegnelse2"/>
        <w:tabs>
          <w:tab w:val="left" w:pos="660"/>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27664754" w:history="1">
        <w:r w:rsidRPr="00C3074B">
          <w:rPr>
            <w:rStyle w:val="Hyperlink"/>
            <w:noProof/>
          </w:rPr>
          <w:t>2.</w:t>
        </w:r>
        <w:r>
          <w:rPr>
            <w:rFonts w:asciiTheme="minorHAnsi" w:eastAsiaTheme="minorEastAsia" w:hAnsiTheme="minorHAnsi" w:cstheme="minorBidi"/>
            <w:noProof/>
            <w:kern w:val="2"/>
            <w:sz w:val="24"/>
            <w:szCs w:val="24"/>
            <w:lang w:eastAsia="da-DK"/>
            <w14:ligatures w14:val="standardContextual"/>
          </w:rPr>
          <w:tab/>
        </w:r>
        <w:r w:rsidRPr="00C3074B">
          <w:rPr>
            <w:rStyle w:val="Hyperlink"/>
            <w:noProof/>
          </w:rPr>
          <w:t>Etablering</w:t>
        </w:r>
        <w:r>
          <w:rPr>
            <w:noProof/>
            <w:webHidden/>
          </w:rPr>
          <w:tab/>
        </w:r>
        <w:r>
          <w:rPr>
            <w:noProof/>
            <w:webHidden/>
          </w:rPr>
          <w:fldChar w:fldCharType="begin"/>
        </w:r>
        <w:r>
          <w:rPr>
            <w:noProof/>
            <w:webHidden/>
          </w:rPr>
          <w:instrText xml:space="preserve"> PAGEREF _Toc227664754 \h </w:instrText>
        </w:r>
        <w:r>
          <w:rPr>
            <w:noProof/>
            <w:webHidden/>
          </w:rPr>
        </w:r>
        <w:r>
          <w:rPr>
            <w:noProof/>
            <w:webHidden/>
          </w:rPr>
          <w:fldChar w:fldCharType="separate"/>
        </w:r>
        <w:r w:rsidR="00695393">
          <w:rPr>
            <w:noProof/>
            <w:webHidden/>
          </w:rPr>
          <w:t>16</w:t>
        </w:r>
        <w:r>
          <w:rPr>
            <w:noProof/>
            <w:webHidden/>
          </w:rPr>
          <w:fldChar w:fldCharType="end"/>
        </w:r>
      </w:hyperlink>
    </w:p>
    <w:p w14:paraId="5E7691D6" w14:textId="3E41FC51" w:rsidR="0071243C" w:rsidRDefault="0071243C">
      <w:pPr>
        <w:pStyle w:val="Indholdsfortegnelse2"/>
        <w:tabs>
          <w:tab w:val="left" w:pos="660"/>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27664755" w:history="1">
        <w:r w:rsidRPr="00C3074B">
          <w:rPr>
            <w:rStyle w:val="Hyperlink"/>
            <w:noProof/>
          </w:rPr>
          <w:t>3.</w:t>
        </w:r>
        <w:r>
          <w:rPr>
            <w:rFonts w:asciiTheme="minorHAnsi" w:eastAsiaTheme="minorEastAsia" w:hAnsiTheme="minorHAnsi" w:cstheme="minorBidi"/>
            <w:noProof/>
            <w:kern w:val="2"/>
            <w:sz w:val="24"/>
            <w:szCs w:val="24"/>
            <w:lang w:eastAsia="da-DK"/>
            <w14:ligatures w14:val="standardContextual"/>
          </w:rPr>
          <w:tab/>
        </w:r>
        <w:r w:rsidRPr="00C3074B">
          <w:rPr>
            <w:rStyle w:val="Hyperlink"/>
            <w:noProof/>
          </w:rPr>
          <w:t>Beliggenhed</w:t>
        </w:r>
        <w:r>
          <w:rPr>
            <w:noProof/>
            <w:webHidden/>
          </w:rPr>
          <w:tab/>
        </w:r>
        <w:r>
          <w:rPr>
            <w:noProof/>
            <w:webHidden/>
          </w:rPr>
          <w:fldChar w:fldCharType="begin"/>
        </w:r>
        <w:r>
          <w:rPr>
            <w:noProof/>
            <w:webHidden/>
          </w:rPr>
          <w:instrText xml:space="preserve"> PAGEREF _Toc227664755 \h </w:instrText>
        </w:r>
        <w:r>
          <w:rPr>
            <w:noProof/>
            <w:webHidden/>
          </w:rPr>
        </w:r>
        <w:r>
          <w:rPr>
            <w:noProof/>
            <w:webHidden/>
          </w:rPr>
          <w:fldChar w:fldCharType="separate"/>
        </w:r>
        <w:r w:rsidR="00695393">
          <w:rPr>
            <w:noProof/>
            <w:webHidden/>
          </w:rPr>
          <w:t>16</w:t>
        </w:r>
        <w:r>
          <w:rPr>
            <w:noProof/>
            <w:webHidden/>
          </w:rPr>
          <w:fldChar w:fldCharType="end"/>
        </w:r>
      </w:hyperlink>
    </w:p>
    <w:p w14:paraId="05C5AFE3" w14:textId="4920CAC7" w:rsidR="0071243C" w:rsidRDefault="0071243C">
      <w:pPr>
        <w:pStyle w:val="Indholdsfortegnelse2"/>
        <w:tabs>
          <w:tab w:val="left" w:pos="660"/>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27664756" w:history="1">
        <w:r w:rsidRPr="00C3074B">
          <w:rPr>
            <w:rStyle w:val="Hyperlink"/>
            <w:noProof/>
          </w:rPr>
          <w:t>4.</w:t>
        </w:r>
        <w:r>
          <w:rPr>
            <w:rFonts w:asciiTheme="minorHAnsi" w:eastAsiaTheme="minorEastAsia" w:hAnsiTheme="minorHAnsi" w:cstheme="minorBidi"/>
            <w:noProof/>
            <w:kern w:val="2"/>
            <w:sz w:val="24"/>
            <w:szCs w:val="24"/>
            <w:lang w:eastAsia="da-DK"/>
            <w14:ligatures w14:val="standardContextual"/>
          </w:rPr>
          <w:tab/>
        </w:r>
        <w:r w:rsidRPr="00C3074B">
          <w:rPr>
            <w:rStyle w:val="Hyperlink"/>
            <w:noProof/>
          </w:rPr>
          <w:t>Indretning, drift og produktion</w:t>
        </w:r>
        <w:r>
          <w:rPr>
            <w:noProof/>
            <w:webHidden/>
          </w:rPr>
          <w:tab/>
        </w:r>
        <w:r>
          <w:rPr>
            <w:noProof/>
            <w:webHidden/>
          </w:rPr>
          <w:fldChar w:fldCharType="begin"/>
        </w:r>
        <w:r>
          <w:rPr>
            <w:noProof/>
            <w:webHidden/>
          </w:rPr>
          <w:instrText xml:space="preserve"> PAGEREF _Toc227664756 \h </w:instrText>
        </w:r>
        <w:r>
          <w:rPr>
            <w:noProof/>
            <w:webHidden/>
          </w:rPr>
        </w:r>
        <w:r>
          <w:rPr>
            <w:noProof/>
            <w:webHidden/>
          </w:rPr>
          <w:fldChar w:fldCharType="separate"/>
        </w:r>
        <w:r w:rsidR="00695393">
          <w:rPr>
            <w:noProof/>
            <w:webHidden/>
          </w:rPr>
          <w:t>17</w:t>
        </w:r>
        <w:r>
          <w:rPr>
            <w:noProof/>
            <w:webHidden/>
          </w:rPr>
          <w:fldChar w:fldCharType="end"/>
        </w:r>
      </w:hyperlink>
    </w:p>
    <w:p w14:paraId="0BF95595" w14:textId="3F2FD987" w:rsidR="0071243C" w:rsidRDefault="0071243C">
      <w:pPr>
        <w:pStyle w:val="Indholdsfortegnelse2"/>
        <w:tabs>
          <w:tab w:val="left" w:pos="660"/>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27664757" w:history="1">
        <w:r w:rsidRPr="00C3074B">
          <w:rPr>
            <w:rStyle w:val="Hyperlink"/>
            <w:noProof/>
          </w:rPr>
          <w:t>5.</w:t>
        </w:r>
        <w:r>
          <w:rPr>
            <w:rFonts w:asciiTheme="minorHAnsi" w:eastAsiaTheme="minorEastAsia" w:hAnsiTheme="minorHAnsi" w:cstheme="minorBidi"/>
            <w:noProof/>
            <w:kern w:val="2"/>
            <w:sz w:val="24"/>
            <w:szCs w:val="24"/>
            <w:lang w:eastAsia="da-DK"/>
            <w14:ligatures w14:val="standardContextual"/>
          </w:rPr>
          <w:tab/>
        </w:r>
        <w:r w:rsidRPr="00C3074B">
          <w:rPr>
            <w:rStyle w:val="Hyperlink"/>
            <w:noProof/>
          </w:rPr>
          <w:t>Forurening og forureningsbegrænsende foranstaltninger</w:t>
        </w:r>
        <w:r>
          <w:rPr>
            <w:noProof/>
            <w:webHidden/>
          </w:rPr>
          <w:tab/>
        </w:r>
        <w:r>
          <w:rPr>
            <w:noProof/>
            <w:webHidden/>
          </w:rPr>
          <w:fldChar w:fldCharType="begin"/>
        </w:r>
        <w:r>
          <w:rPr>
            <w:noProof/>
            <w:webHidden/>
          </w:rPr>
          <w:instrText xml:space="preserve"> PAGEREF _Toc227664757 \h </w:instrText>
        </w:r>
        <w:r>
          <w:rPr>
            <w:noProof/>
            <w:webHidden/>
          </w:rPr>
        </w:r>
        <w:r>
          <w:rPr>
            <w:noProof/>
            <w:webHidden/>
          </w:rPr>
          <w:fldChar w:fldCharType="separate"/>
        </w:r>
        <w:r w:rsidR="00695393">
          <w:rPr>
            <w:noProof/>
            <w:webHidden/>
          </w:rPr>
          <w:t>17</w:t>
        </w:r>
        <w:r>
          <w:rPr>
            <w:noProof/>
            <w:webHidden/>
          </w:rPr>
          <w:fldChar w:fldCharType="end"/>
        </w:r>
      </w:hyperlink>
    </w:p>
    <w:p w14:paraId="7754FEDB" w14:textId="5F256B93" w:rsidR="0071243C" w:rsidRDefault="0071243C">
      <w:pPr>
        <w:pStyle w:val="Indholdsfortegnelse2"/>
        <w:tabs>
          <w:tab w:val="left" w:pos="660"/>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27664758" w:history="1">
        <w:r w:rsidRPr="00C3074B">
          <w:rPr>
            <w:rStyle w:val="Hyperlink"/>
            <w:noProof/>
          </w:rPr>
          <w:t>6.</w:t>
        </w:r>
        <w:r>
          <w:rPr>
            <w:rFonts w:asciiTheme="minorHAnsi" w:eastAsiaTheme="minorEastAsia" w:hAnsiTheme="minorHAnsi" w:cstheme="minorBidi"/>
            <w:noProof/>
            <w:kern w:val="2"/>
            <w:sz w:val="24"/>
            <w:szCs w:val="24"/>
            <w:lang w:eastAsia="da-DK"/>
            <w14:ligatures w14:val="standardContextual"/>
          </w:rPr>
          <w:tab/>
        </w:r>
        <w:r w:rsidRPr="00C3074B">
          <w:rPr>
            <w:rStyle w:val="Hyperlink"/>
            <w:noProof/>
          </w:rPr>
          <w:t>Oplysninger om driftsforstyrrelser og uheld</w:t>
        </w:r>
        <w:r>
          <w:rPr>
            <w:noProof/>
            <w:webHidden/>
          </w:rPr>
          <w:tab/>
        </w:r>
        <w:r>
          <w:rPr>
            <w:noProof/>
            <w:webHidden/>
          </w:rPr>
          <w:fldChar w:fldCharType="begin"/>
        </w:r>
        <w:r>
          <w:rPr>
            <w:noProof/>
            <w:webHidden/>
          </w:rPr>
          <w:instrText xml:space="preserve"> PAGEREF _Toc227664758 \h </w:instrText>
        </w:r>
        <w:r>
          <w:rPr>
            <w:noProof/>
            <w:webHidden/>
          </w:rPr>
        </w:r>
        <w:r>
          <w:rPr>
            <w:noProof/>
            <w:webHidden/>
          </w:rPr>
          <w:fldChar w:fldCharType="separate"/>
        </w:r>
        <w:r w:rsidR="00695393">
          <w:rPr>
            <w:noProof/>
            <w:webHidden/>
          </w:rPr>
          <w:t>20</w:t>
        </w:r>
        <w:r>
          <w:rPr>
            <w:noProof/>
            <w:webHidden/>
          </w:rPr>
          <w:fldChar w:fldCharType="end"/>
        </w:r>
      </w:hyperlink>
    </w:p>
    <w:p w14:paraId="12C20D93" w14:textId="489CA3F7" w:rsidR="0071243C" w:rsidRDefault="0071243C">
      <w:pPr>
        <w:pStyle w:val="Indholdsfortegnelse2"/>
        <w:tabs>
          <w:tab w:val="left" w:pos="660"/>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27664759" w:history="1">
        <w:r w:rsidRPr="00C3074B">
          <w:rPr>
            <w:rStyle w:val="Hyperlink"/>
            <w:noProof/>
          </w:rPr>
          <w:t>7.</w:t>
        </w:r>
        <w:r>
          <w:rPr>
            <w:rFonts w:asciiTheme="minorHAnsi" w:eastAsiaTheme="minorEastAsia" w:hAnsiTheme="minorHAnsi" w:cstheme="minorBidi"/>
            <w:noProof/>
            <w:kern w:val="2"/>
            <w:sz w:val="24"/>
            <w:szCs w:val="24"/>
            <w:lang w:eastAsia="da-DK"/>
            <w14:ligatures w14:val="standardContextual"/>
          </w:rPr>
          <w:tab/>
        </w:r>
        <w:r w:rsidRPr="00C3074B">
          <w:rPr>
            <w:rStyle w:val="Hyperlink"/>
            <w:noProof/>
          </w:rPr>
          <w:t>Andet</w:t>
        </w:r>
        <w:r>
          <w:rPr>
            <w:noProof/>
            <w:webHidden/>
          </w:rPr>
          <w:tab/>
        </w:r>
        <w:r>
          <w:rPr>
            <w:noProof/>
            <w:webHidden/>
          </w:rPr>
          <w:fldChar w:fldCharType="begin"/>
        </w:r>
        <w:r>
          <w:rPr>
            <w:noProof/>
            <w:webHidden/>
          </w:rPr>
          <w:instrText xml:space="preserve"> PAGEREF _Toc227664759 \h </w:instrText>
        </w:r>
        <w:r>
          <w:rPr>
            <w:noProof/>
            <w:webHidden/>
          </w:rPr>
        </w:r>
        <w:r>
          <w:rPr>
            <w:noProof/>
            <w:webHidden/>
          </w:rPr>
          <w:fldChar w:fldCharType="separate"/>
        </w:r>
        <w:r w:rsidR="00695393">
          <w:rPr>
            <w:noProof/>
            <w:webHidden/>
          </w:rPr>
          <w:t>21</w:t>
        </w:r>
        <w:r>
          <w:rPr>
            <w:noProof/>
            <w:webHidden/>
          </w:rPr>
          <w:fldChar w:fldCharType="end"/>
        </w:r>
      </w:hyperlink>
    </w:p>
    <w:p w14:paraId="398F772D" w14:textId="40C6CF93" w:rsidR="0071243C" w:rsidRDefault="0071243C">
      <w:pPr>
        <w:pStyle w:val="Indholdsfortegnelse2"/>
        <w:tabs>
          <w:tab w:val="left" w:pos="660"/>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27664760" w:history="1">
        <w:r w:rsidRPr="00C3074B">
          <w:rPr>
            <w:rStyle w:val="Hyperlink"/>
            <w:noProof/>
          </w:rPr>
          <w:t>8.</w:t>
        </w:r>
        <w:r>
          <w:rPr>
            <w:rFonts w:asciiTheme="minorHAnsi" w:eastAsiaTheme="minorEastAsia" w:hAnsiTheme="minorHAnsi" w:cstheme="minorBidi"/>
            <w:noProof/>
            <w:kern w:val="2"/>
            <w:sz w:val="24"/>
            <w:szCs w:val="24"/>
            <w:lang w:eastAsia="da-DK"/>
            <w14:ligatures w14:val="standardContextual"/>
          </w:rPr>
          <w:tab/>
        </w:r>
        <w:r w:rsidRPr="00C3074B">
          <w:rPr>
            <w:rStyle w:val="Hyperlink"/>
            <w:noProof/>
          </w:rPr>
          <w:t>Ophør af virksomheden</w:t>
        </w:r>
        <w:r>
          <w:rPr>
            <w:noProof/>
            <w:webHidden/>
          </w:rPr>
          <w:tab/>
        </w:r>
        <w:r>
          <w:rPr>
            <w:noProof/>
            <w:webHidden/>
          </w:rPr>
          <w:fldChar w:fldCharType="begin"/>
        </w:r>
        <w:r>
          <w:rPr>
            <w:noProof/>
            <w:webHidden/>
          </w:rPr>
          <w:instrText xml:space="preserve"> PAGEREF _Toc227664760 \h </w:instrText>
        </w:r>
        <w:r>
          <w:rPr>
            <w:noProof/>
            <w:webHidden/>
          </w:rPr>
        </w:r>
        <w:r>
          <w:rPr>
            <w:noProof/>
            <w:webHidden/>
          </w:rPr>
          <w:fldChar w:fldCharType="separate"/>
        </w:r>
        <w:r w:rsidR="00695393">
          <w:rPr>
            <w:noProof/>
            <w:webHidden/>
          </w:rPr>
          <w:t>21</w:t>
        </w:r>
        <w:r>
          <w:rPr>
            <w:noProof/>
            <w:webHidden/>
          </w:rPr>
          <w:fldChar w:fldCharType="end"/>
        </w:r>
      </w:hyperlink>
    </w:p>
    <w:p w14:paraId="4FDBCAB8" w14:textId="33E9BC9C" w:rsidR="0071243C" w:rsidRDefault="0071243C" w:rsidP="00404F44">
      <w:pPr>
        <w:pStyle w:val="Indholdsfortegnelse2"/>
        <w:tabs>
          <w:tab w:val="left" w:pos="660"/>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27664761" w:history="1">
        <w:r w:rsidRPr="00C3074B">
          <w:rPr>
            <w:rStyle w:val="Hyperlink"/>
            <w:noProof/>
          </w:rPr>
          <w:t>9.</w:t>
        </w:r>
        <w:r>
          <w:rPr>
            <w:rFonts w:asciiTheme="minorHAnsi" w:eastAsiaTheme="minorEastAsia" w:hAnsiTheme="minorHAnsi" w:cstheme="minorBidi"/>
            <w:noProof/>
            <w:kern w:val="2"/>
            <w:sz w:val="24"/>
            <w:szCs w:val="24"/>
            <w:lang w:eastAsia="da-DK"/>
            <w14:ligatures w14:val="standardContextual"/>
          </w:rPr>
          <w:tab/>
        </w:r>
        <w:r w:rsidRPr="00C3074B">
          <w:rPr>
            <w:rStyle w:val="Hyperlink"/>
            <w:noProof/>
          </w:rPr>
          <w:t>Høringer og Indsigelser</w:t>
        </w:r>
        <w:r>
          <w:rPr>
            <w:noProof/>
            <w:webHidden/>
          </w:rPr>
          <w:tab/>
        </w:r>
        <w:r>
          <w:rPr>
            <w:noProof/>
            <w:webHidden/>
          </w:rPr>
          <w:fldChar w:fldCharType="begin"/>
        </w:r>
        <w:r>
          <w:rPr>
            <w:noProof/>
            <w:webHidden/>
          </w:rPr>
          <w:instrText xml:space="preserve"> PAGEREF _Toc227664761 \h </w:instrText>
        </w:r>
        <w:r>
          <w:rPr>
            <w:noProof/>
            <w:webHidden/>
          </w:rPr>
        </w:r>
        <w:r>
          <w:rPr>
            <w:noProof/>
            <w:webHidden/>
          </w:rPr>
          <w:fldChar w:fldCharType="separate"/>
        </w:r>
        <w:r w:rsidR="00695393">
          <w:rPr>
            <w:noProof/>
            <w:webHidden/>
          </w:rPr>
          <w:t>21</w:t>
        </w:r>
        <w:r>
          <w:rPr>
            <w:noProof/>
            <w:webHidden/>
          </w:rPr>
          <w:fldChar w:fldCharType="end"/>
        </w:r>
      </w:hyperlink>
    </w:p>
    <w:p w14:paraId="3DFCD8B9" w14:textId="2C38DFF5" w:rsidR="0071243C" w:rsidRDefault="0071243C" w:rsidP="00404F44">
      <w:pPr>
        <w:pStyle w:val="Indholdsfortegnelse2"/>
        <w:tabs>
          <w:tab w:val="left" w:pos="660"/>
          <w:tab w:val="left" w:pos="880"/>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27664762" w:history="1">
        <w:r w:rsidRPr="00C3074B">
          <w:rPr>
            <w:rStyle w:val="Hyperlink"/>
            <w:noProof/>
          </w:rPr>
          <w:t>10.</w:t>
        </w:r>
        <w:r>
          <w:rPr>
            <w:rFonts w:asciiTheme="minorHAnsi" w:eastAsiaTheme="minorEastAsia" w:hAnsiTheme="minorHAnsi" w:cstheme="minorBidi"/>
            <w:noProof/>
            <w:kern w:val="2"/>
            <w:sz w:val="24"/>
            <w:szCs w:val="24"/>
            <w:lang w:eastAsia="da-DK"/>
            <w14:ligatures w14:val="standardContextual"/>
          </w:rPr>
          <w:tab/>
        </w:r>
        <w:r w:rsidRPr="00C3074B">
          <w:rPr>
            <w:rStyle w:val="Hyperlink"/>
            <w:noProof/>
          </w:rPr>
          <w:t>Konklusion</w:t>
        </w:r>
        <w:r>
          <w:rPr>
            <w:noProof/>
            <w:webHidden/>
          </w:rPr>
          <w:tab/>
        </w:r>
        <w:r>
          <w:rPr>
            <w:noProof/>
            <w:webHidden/>
          </w:rPr>
          <w:fldChar w:fldCharType="begin"/>
        </w:r>
        <w:r>
          <w:rPr>
            <w:noProof/>
            <w:webHidden/>
          </w:rPr>
          <w:instrText xml:space="preserve"> PAGEREF _Toc227664762 \h </w:instrText>
        </w:r>
        <w:r>
          <w:rPr>
            <w:noProof/>
            <w:webHidden/>
          </w:rPr>
        </w:r>
        <w:r>
          <w:rPr>
            <w:noProof/>
            <w:webHidden/>
          </w:rPr>
          <w:fldChar w:fldCharType="separate"/>
        </w:r>
        <w:r w:rsidR="00695393">
          <w:rPr>
            <w:noProof/>
            <w:webHidden/>
          </w:rPr>
          <w:t>21</w:t>
        </w:r>
        <w:r>
          <w:rPr>
            <w:noProof/>
            <w:webHidden/>
          </w:rPr>
          <w:fldChar w:fldCharType="end"/>
        </w:r>
      </w:hyperlink>
    </w:p>
    <w:p w14:paraId="28130FEB" w14:textId="6B97EE5C"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63" w:history="1">
        <w:r w:rsidRPr="00C3074B">
          <w:rPr>
            <w:rStyle w:val="Hyperlink"/>
            <w:noProof/>
          </w:rPr>
          <w:t>Klagevejledning</w:t>
        </w:r>
        <w:r>
          <w:rPr>
            <w:noProof/>
            <w:webHidden/>
          </w:rPr>
          <w:tab/>
        </w:r>
        <w:r>
          <w:rPr>
            <w:noProof/>
            <w:webHidden/>
          </w:rPr>
          <w:fldChar w:fldCharType="begin"/>
        </w:r>
        <w:r>
          <w:rPr>
            <w:noProof/>
            <w:webHidden/>
          </w:rPr>
          <w:instrText xml:space="preserve"> PAGEREF _Toc227664763 \h </w:instrText>
        </w:r>
        <w:r>
          <w:rPr>
            <w:noProof/>
            <w:webHidden/>
          </w:rPr>
        </w:r>
        <w:r>
          <w:rPr>
            <w:noProof/>
            <w:webHidden/>
          </w:rPr>
          <w:fldChar w:fldCharType="separate"/>
        </w:r>
        <w:r w:rsidR="00695393">
          <w:rPr>
            <w:noProof/>
            <w:webHidden/>
          </w:rPr>
          <w:t>22</w:t>
        </w:r>
        <w:r>
          <w:rPr>
            <w:noProof/>
            <w:webHidden/>
          </w:rPr>
          <w:fldChar w:fldCharType="end"/>
        </w:r>
      </w:hyperlink>
    </w:p>
    <w:p w14:paraId="7E56749F" w14:textId="403F71E0"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64" w:history="1">
        <w:r w:rsidRPr="00C3074B">
          <w:rPr>
            <w:rStyle w:val="Hyperlink"/>
            <w:noProof/>
          </w:rPr>
          <w:t>Civilt søgsmål</w:t>
        </w:r>
        <w:r>
          <w:rPr>
            <w:noProof/>
            <w:webHidden/>
          </w:rPr>
          <w:tab/>
        </w:r>
        <w:r>
          <w:rPr>
            <w:noProof/>
            <w:webHidden/>
          </w:rPr>
          <w:fldChar w:fldCharType="begin"/>
        </w:r>
        <w:r>
          <w:rPr>
            <w:noProof/>
            <w:webHidden/>
          </w:rPr>
          <w:instrText xml:space="preserve"> PAGEREF _Toc227664764 \h </w:instrText>
        </w:r>
        <w:r>
          <w:rPr>
            <w:noProof/>
            <w:webHidden/>
          </w:rPr>
        </w:r>
        <w:r>
          <w:rPr>
            <w:noProof/>
            <w:webHidden/>
          </w:rPr>
          <w:fldChar w:fldCharType="separate"/>
        </w:r>
        <w:r w:rsidR="00695393">
          <w:rPr>
            <w:noProof/>
            <w:webHidden/>
          </w:rPr>
          <w:t>22</w:t>
        </w:r>
        <w:r>
          <w:rPr>
            <w:noProof/>
            <w:webHidden/>
          </w:rPr>
          <w:fldChar w:fldCharType="end"/>
        </w:r>
      </w:hyperlink>
    </w:p>
    <w:p w14:paraId="55C4F830" w14:textId="790A51AB"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65" w:history="1">
        <w:r w:rsidRPr="00C3074B">
          <w:rPr>
            <w:rStyle w:val="Hyperlink"/>
            <w:noProof/>
          </w:rPr>
          <w:t>Bilag 1 Beliggenhed</w:t>
        </w:r>
        <w:r>
          <w:rPr>
            <w:noProof/>
            <w:webHidden/>
          </w:rPr>
          <w:tab/>
        </w:r>
        <w:r>
          <w:rPr>
            <w:noProof/>
            <w:webHidden/>
          </w:rPr>
          <w:fldChar w:fldCharType="begin"/>
        </w:r>
        <w:r>
          <w:rPr>
            <w:noProof/>
            <w:webHidden/>
          </w:rPr>
          <w:instrText xml:space="preserve"> PAGEREF _Toc227664765 \h </w:instrText>
        </w:r>
        <w:r>
          <w:rPr>
            <w:noProof/>
            <w:webHidden/>
          </w:rPr>
        </w:r>
        <w:r>
          <w:rPr>
            <w:noProof/>
            <w:webHidden/>
          </w:rPr>
          <w:fldChar w:fldCharType="separate"/>
        </w:r>
        <w:r w:rsidR="00695393">
          <w:rPr>
            <w:noProof/>
            <w:webHidden/>
          </w:rPr>
          <w:t>23</w:t>
        </w:r>
        <w:r>
          <w:rPr>
            <w:noProof/>
            <w:webHidden/>
          </w:rPr>
          <w:fldChar w:fldCharType="end"/>
        </w:r>
      </w:hyperlink>
    </w:p>
    <w:p w14:paraId="0072302B" w14:textId="54035EAA"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66" w:history="1">
        <w:r w:rsidRPr="00C3074B">
          <w:rPr>
            <w:rStyle w:val="Hyperlink"/>
            <w:noProof/>
          </w:rPr>
          <w:t>Bilag 2 Planmæssige forhold</w:t>
        </w:r>
        <w:r>
          <w:rPr>
            <w:noProof/>
            <w:webHidden/>
          </w:rPr>
          <w:tab/>
        </w:r>
        <w:r>
          <w:rPr>
            <w:noProof/>
            <w:webHidden/>
          </w:rPr>
          <w:fldChar w:fldCharType="begin"/>
        </w:r>
        <w:r>
          <w:rPr>
            <w:noProof/>
            <w:webHidden/>
          </w:rPr>
          <w:instrText xml:space="preserve"> PAGEREF _Toc227664766 \h </w:instrText>
        </w:r>
        <w:r>
          <w:rPr>
            <w:noProof/>
            <w:webHidden/>
          </w:rPr>
        </w:r>
        <w:r>
          <w:rPr>
            <w:noProof/>
            <w:webHidden/>
          </w:rPr>
          <w:fldChar w:fldCharType="separate"/>
        </w:r>
        <w:r w:rsidR="00695393">
          <w:rPr>
            <w:noProof/>
            <w:webHidden/>
          </w:rPr>
          <w:t>24</w:t>
        </w:r>
        <w:r>
          <w:rPr>
            <w:noProof/>
            <w:webHidden/>
          </w:rPr>
          <w:fldChar w:fldCharType="end"/>
        </w:r>
      </w:hyperlink>
    </w:p>
    <w:p w14:paraId="37AE9639" w14:textId="5A4B56C3"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67" w:history="1">
        <w:r w:rsidRPr="00C3074B">
          <w:rPr>
            <w:rStyle w:val="Hyperlink"/>
            <w:noProof/>
          </w:rPr>
          <w:t>Bilag 3 Grundvand</w:t>
        </w:r>
        <w:r>
          <w:rPr>
            <w:noProof/>
            <w:webHidden/>
          </w:rPr>
          <w:tab/>
        </w:r>
        <w:r>
          <w:rPr>
            <w:noProof/>
            <w:webHidden/>
          </w:rPr>
          <w:fldChar w:fldCharType="begin"/>
        </w:r>
        <w:r>
          <w:rPr>
            <w:noProof/>
            <w:webHidden/>
          </w:rPr>
          <w:instrText xml:space="preserve"> PAGEREF _Toc227664767 \h </w:instrText>
        </w:r>
        <w:r>
          <w:rPr>
            <w:noProof/>
            <w:webHidden/>
          </w:rPr>
        </w:r>
        <w:r>
          <w:rPr>
            <w:noProof/>
            <w:webHidden/>
          </w:rPr>
          <w:fldChar w:fldCharType="separate"/>
        </w:r>
        <w:r w:rsidR="00695393">
          <w:rPr>
            <w:noProof/>
            <w:webHidden/>
          </w:rPr>
          <w:t>26</w:t>
        </w:r>
        <w:r>
          <w:rPr>
            <w:noProof/>
            <w:webHidden/>
          </w:rPr>
          <w:fldChar w:fldCharType="end"/>
        </w:r>
      </w:hyperlink>
    </w:p>
    <w:p w14:paraId="3FC5CFD1" w14:textId="18559751"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68" w:history="1">
        <w:r w:rsidRPr="00C3074B">
          <w:rPr>
            <w:rStyle w:val="Hyperlink"/>
            <w:noProof/>
          </w:rPr>
          <w:t>Bilag 4 Spildevand</w:t>
        </w:r>
        <w:r>
          <w:rPr>
            <w:noProof/>
            <w:webHidden/>
          </w:rPr>
          <w:tab/>
        </w:r>
        <w:r>
          <w:rPr>
            <w:noProof/>
            <w:webHidden/>
          </w:rPr>
          <w:fldChar w:fldCharType="begin"/>
        </w:r>
        <w:r>
          <w:rPr>
            <w:noProof/>
            <w:webHidden/>
          </w:rPr>
          <w:instrText xml:space="preserve"> PAGEREF _Toc227664768 \h </w:instrText>
        </w:r>
        <w:r>
          <w:rPr>
            <w:noProof/>
            <w:webHidden/>
          </w:rPr>
        </w:r>
        <w:r>
          <w:rPr>
            <w:noProof/>
            <w:webHidden/>
          </w:rPr>
          <w:fldChar w:fldCharType="separate"/>
        </w:r>
        <w:r w:rsidR="00695393">
          <w:rPr>
            <w:noProof/>
            <w:webHidden/>
          </w:rPr>
          <w:t>27</w:t>
        </w:r>
        <w:r>
          <w:rPr>
            <w:noProof/>
            <w:webHidden/>
          </w:rPr>
          <w:fldChar w:fldCharType="end"/>
        </w:r>
      </w:hyperlink>
    </w:p>
    <w:p w14:paraId="22C25254" w14:textId="0A9B2F88"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69" w:history="1">
        <w:r w:rsidRPr="00C3074B">
          <w:rPr>
            <w:rStyle w:val="Hyperlink"/>
            <w:noProof/>
          </w:rPr>
          <w:t>Bilag 5 Jordforurening</w:t>
        </w:r>
        <w:r>
          <w:rPr>
            <w:noProof/>
            <w:webHidden/>
          </w:rPr>
          <w:tab/>
        </w:r>
        <w:r>
          <w:rPr>
            <w:noProof/>
            <w:webHidden/>
          </w:rPr>
          <w:fldChar w:fldCharType="begin"/>
        </w:r>
        <w:r>
          <w:rPr>
            <w:noProof/>
            <w:webHidden/>
          </w:rPr>
          <w:instrText xml:space="preserve"> PAGEREF _Toc227664769 \h </w:instrText>
        </w:r>
        <w:r>
          <w:rPr>
            <w:noProof/>
            <w:webHidden/>
          </w:rPr>
        </w:r>
        <w:r>
          <w:rPr>
            <w:noProof/>
            <w:webHidden/>
          </w:rPr>
          <w:fldChar w:fldCharType="separate"/>
        </w:r>
        <w:r w:rsidR="00695393">
          <w:rPr>
            <w:noProof/>
            <w:webHidden/>
          </w:rPr>
          <w:t>28</w:t>
        </w:r>
        <w:r>
          <w:rPr>
            <w:noProof/>
            <w:webHidden/>
          </w:rPr>
          <w:fldChar w:fldCharType="end"/>
        </w:r>
      </w:hyperlink>
    </w:p>
    <w:p w14:paraId="13DD2C59" w14:textId="0EEFAC62"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70" w:history="1">
        <w:r w:rsidRPr="00C3074B">
          <w:rPr>
            <w:rStyle w:val="Hyperlink"/>
            <w:noProof/>
          </w:rPr>
          <w:t>Bilag 6 Beskyttet natur</w:t>
        </w:r>
        <w:r>
          <w:rPr>
            <w:noProof/>
            <w:webHidden/>
          </w:rPr>
          <w:tab/>
        </w:r>
        <w:r>
          <w:rPr>
            <w:noProof/>
            <w:webHidden/>
          </w:rPr>
          <w:fldChar w:fldCharType="begin"/>
        </w:r>
        <w:r>
          <w:rPr>
            <w:noProof/>
            <w:webHidden/>
          </w:rPr>
          <w:instrText xml:space="preserve"> PAGEREF _Toc227664770 \h </w:instrText>
        </w:r>
        <w:r>
          <w:rPr>
            <w:noProof/>
            <w:webHidden/>
          </w:rPr>
        </w:r>
        <w:r>
          <w:rPr>
            <w:noProof/>
            <w:webHidden/>
          </w:rPr>
          <w:fldChar w:fldCharType="separate"/>
        </w:r>
        <w:r w:rsidR="00695393">
          <w:rPr>
            <w:noProof/>
            <w:webHidden/>
          </w:rPr>
          <w:t>29</w:t>
        </w:r>
        <w:r>
          <w:rPr>
            <w:noProof/>
            <w:webHidden/>
          </w:rPr>
          <w:fldChar w:fldCharType="end"/>
        </w:r>
      </w:hyperlink>
    </w:p>
    <w:p w14:paraId="26FAFEEB" w14:textId="218C19CC"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71" w:history="1">
        <w:r w:rsidRPr="00C3074B">
          <w:rPr>
            <w:rStyle w:val="Hyperlink"/>
            <w:noProof/>
          </w:rPr>
          <w:t>Bilag 7 Indretning og drift</w:t>
        </w:r>
        <w:r>
          <w:rPr>
            <w:noProof/>
            <w:webHidden/>
          </w:rPr>
          <w:tab/>
        </w:r>
        <w:r>
          <w:rPr>
            <w:noProof/>
            <w:webHidden/>
          </w:rPr>
          <w:fldChar w:fldCharType="begin"/>
        </w:r>
        <w:r>
          <w:rPr>
            <w:noProof/>
            <w:webHidden/>
          </w:rPr>
          <w:instrText xml:space="preserve"> PAGEREF _Toc227664771 \h </w:instrText>
        </w:r>
        <w:r>
          <w:rPr>
            <w:noProof/>
            <w:webHidden/>
          </w:rPr>
        </w:r>
        <w:r>
          <w:rPr>
            <w:noProof/>
            <w:webHidden/>
          </w:rPr>
          <w:fldChar w:fldCharType="separate"/>
        </w:r>
        <w:r w:rsidR="00695393">
          <w:rPr>
            <w:noProof/>
            <w:webHidden/>
          </w:rPr>
          <w:t>30</w:t>
        </w:r>
        <w:r>
          <w:rPr>
            <w:noProof/>
            <w:webHidden/>
          </w:rPr>
          <w:fldChar w:fldCharType="end"/>
        </w:r>
      </w:hyperlink>
    </w:p>
    <w:p w14:paraId="061233C6" w14:textId="6D9CDF92"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72" w:history="1">
        <w:r w:rsidRPr="00C3074B">
          <w:rPr>
            <w:rStyle w:val="Hyperlink"/>
            <w:noProof/>
          </w:rPr>
          <w:t>Bilag 11 Liste over sagens akter</w:t>
        </w:r>
        <w:r>
          <w:rPr>
            <w:noProof/>
            <w:webHidden/>
          </w:rPr>
          <w:tab/>
        </w:r>
        <w:r>
          <w:rPr>
            <w:noProof/>
            <w:webHidden/>
          </w:rPr>
          <w:fldChar w:fldCharType="begin"/>
        </w:r>
        <w:r>
          <w:rPr>
            <w:noProof/>
            <w:webHidden/>
          </w:rPr>
          <w:instrText xml:space="preserve"> PAGEREF _Toc227664772 \h </w:instrText>
        </w:r>
        <w:r>
          <w:rPr>
            <w:noProof/>
            <w:webHidden/>
          </w:rPr>
        </w:r>
        <w:r>
          <w:rPr>
            <w:noProof/>
            <w:webHidden/>
          </w:rPr>
          <w:fldChar w:fldCharType="separate"/>
        </w:r>
        <w:r w:rsidR="00695393">
          <w:rPr>
            <w:noProof/>
            <w:webHidden/>
          </w:rPr>
          <w:t>31</w:t>
        </w:r>
        <w:r>
          <w:rPr>
            <w:noProof/>
            <w:webHidden/>
          </w:rPr>
          <w:fldChar w:fldCharType="end"/>
        </w:r>
      </w:hyperlink>
    </w:p>
    <w:p w14:paraId="0358E177" w14:textId="33A505C3" w:rsidR="0071243C" w:rsidRDefault="0071243C">
      <w:pPr>
        <w:pStyle w:val="Indholdsfortegnelse1"/>
        <w:tabs>
          <w:tab w:val="right" w:leader="dot" w:pos="9628"/>
        </w:tabs>
        <w:rPr>
          <w:rFonts w:asciiTheme="minorHAnsi" w:eastAsiaTheme="minorEastAsia" w:hAnsiTheme="minorHAnsi" w:cstheme="minorBidi"/>
          <w:bCs w:val="0"/>
          <w:noProof/>
          <w:kern w:val="2"/>
          <w:sz w:val="24"/>
          <w:szCs w:val="24"/>
          <w:lang w:eastAsia="da-DK"/>
          <w14:ligatures w14:val="standardContextual"/>
        </w:rPr>
      </w:pPr>
      <w:hyperlink w:anchor="_Toc227664773" w:history="1">
        <w:r w:rsidRPr="00495370">
          <w:rPr>
            <w:rStyle w:val="Hyperlink"/>
            <w:noProof/>
          </w:rPr>
          <w:t>Bilag 12 Referencer</w:t>
        </w:r>
        <w:r w:rsidRPr="00495370">
          <w:rPr>
            <w:noProof/>
            <w:webHidden/>
          </w:rPr>
          <w:tab/>
        </w:r>
        <w:r w:rsidRPr="00495370">
          <w:rPr>
            <w:noProof/>
            <w:webHidden/>
          </w:rPr>
          <w:fldChar w:fldCharType="begin"/>
        </w:r>
        <w:r w:rsidRPr="00495370">
          <w:rPr>
            <w:noProof/>
            <w:webHidden/>
          </w:rPr>
          <w:instrText xml:space="preserve"> PAGEREF _Toc227664773 \h </w:instrText>
        </w:r>
        <w:r w:rsidRPr="00495370">
          <w:rPr>
            <w:noProof/>
            <w:webHidden/>
          </w:rPr>
        </w:r>
        <w:r w:rsidRPr="00495370">
          <w:rPr>
            <w:noProof/>
            <w:webHidden/>
          </w:rPr>
          <w:fldChar w:fldCharType="separate"/>
        </w:r>
        <w:r w:rsidR="00695393">
          <w:rPr>
            <w:noProof/>
            <w:webHidden/>
          </w:rPr>
          <w:t>32</w:t>
        </w:r>
        <w:r w:rsidRPr="00495370">
          <w:rPr>
            <w:noProof/>
            <w:webHidden/>
          </w:rPr>
          <w:fldChar w:fldCharType="end"/>
        </w:r>
      </w:hyperlink>
    </w:p>
    <w:p w14:paraId="5FF8F741" w14:textId="03CE3DFE" w:rsidR="00AE381D" w:rsidRPr="00896FB6" w:rsidRDefault="00AE381D" w:rsidP="00AE381D">
      <w:r w:rsidRPr="00AC6DBC">
        <w:rPr>
          <w:bCs/>
          <w:color w:val="1F497D" w:themeColor="text2"/>
          <w:szCs w:val="20"/>
        </w:rPr>
        <w:fldChar w:fldCharType="end"/>
      </w:r>
    </w:p>
    <w:p w14:paraId="6D3251B3" w14:textId="58B77A42" w:rsidR="00262ABE" w:rsidRDefault="00262ABE">
      <w:pPr>
        <w:rPr>
          <w:sz w:val="28"/>
          <w:szCs w:val="28"/>
        </w:rPr>
      </w:pPr>
      <w:r>
        <w:rPr>
          <w:sz w:val="28"/>
          <w:szCs w:val="28"/>
        </w:rPr>
        <w:br w:type="page"/>
      </w:r>
    </w:p>
    <w:p w14:paraId="11DA1969" w14:textId="77777777" w:rsidR="00AE381D" w:rsidRDefault="00AE381D" w:rsidP="00AE381D">
      <w:pPr>
        <w:rPr>
          <w:sz w:val="28"/>
          <w:szCs w:val="28"/>
        </w:rPr>
      </w:pPr>
    </w:p>
    <w:p w14:paraId="3E753F1B" w14:textId="77777777" w:rsidR="00AE381D" w:rsidRPr="005C52E7" w:rsidRDefault="00AE381D" w:rsidP="00AE381D">
      <w:pPr>
        <w:pStyle w:val="Overskrift1"/>
        <w:rPr>
          <w:rFonts w:eastAsia="Calibri"/>
        </w:rPr>
      </w:pPr>
      <w:bookmarkStart w:id="13" w:name="_Toc230507553"/>
      <w:bookmarkStart w:id="14" w:name="_Toc283887587"/>
      <w:bookmarkStart w:id="15" w:name="_Toc283887694"/>
      <w:bookmarkStart w:id="16" w:name="_Toc283887719"/>
      <w:bookmarkStart w:id="17" w:name="_Toc284415002"/>
      <w:bookmarkStart w:id="18" w:name="_Toc227664751"/>
      <w:r w:rsidRPr="005C52E7">
        <w:rPr>
          <w:rFonts w:eastAsia="Calibri"/>
        </w:rPr>
        <w:t>Middelfart Kommunes afgørelse</w:t>
      </w:r>
      <w:bookmarkEnd w:id="13"/>
      <w:bookmarkEnd w:id="14"/>
      <w:bookmarkEnd w:id="15"/>
      <w:bookmarkEnd w:id="16"/>
      <w:bookmarkEnd w:id="17"/>
      <w:bookmarkEnd w:id="18"/>
    </w:p>
    <w:p w14:paraId="3302CB0C" w14:textId="45534EA4" w:rsidR="00AE381D" w:rsidRDefault="00AE381D"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rPr>
          <w:szCs w:val="20"/>
        </w:rPr>
      </w:pPr>
      <w:r>
        <w:rPr>
          <w:szCs w:val="20"/>
        </w:rPr>
        <w:t xml:space="preserve">Middelfart Kommune meddeler </w:t>
      </w:r>
      <w:r w:rsidRPr="00164963">
        <w:rPr>
          <w:szCs w:val="20"/>
        </w:rPr>
        <w:t>den</w:t>
      </w:r>
      <w:r>
        <w:rPr>
          <w:noProof/>
          <w:szCs w:val="20"/>
        </w:rPr>
        <w:t xml:space="preserve"> </w:t>
      </w:r>
      <w:sdt>
        <w:sdtPr>
          <w:rPr>
            <w:noProof/>
            <w:szCs w:val="20"/>
          </w:rPr>
          <w:id w:val="-1163769214"/>
          <w:placeholder>
            <w:docPart w:val="10EF8D7E0C064543A32C73B3FB67EA41"/>
          </w:placeholder>
          <w:date w:fullDate="2026-09-16T00:00:00Z">
            <w:dateFormat w:val="dd-MM-yyyy"/>
            <w:lid w:val="da-DK"/>
            <w:storeMappedDataAs w:val="dateTime"/>
            <w:calendar w:val="gregorian"/>
          </w:date>
        </w:sdtPr>
        <w:sdtEndPr/>
        <w:sdtContent>
          <w:r w:rsidR="00822D57">
            <w:rPr>
              <w:noProof/>
              <w:szCs w:val="20"/>
            </w:rPr>
            <w:t>16-09-2026</w:t>
          </w:r>
        </w:sdtContent>
      </w:sdt>
      <w:r>
        <w:rPr>
          <w:noProof/>
          <w:szCs w:val="20"/>
        </w:rPr>
        <w:t xml:space="preserve"> miljø</w:t>
      </w:r>
      <w:r w:rsidRPr="00164963">
        <w:rPr>
          <w:szCs w:val="20"/>
        </w:rPr>
        <w:t>godkendelse</w:t>
      </w:r>
      <w:r>
        <w:rPr>
          <w:szCs w:val="20"/>
        </w:rPr>
        <w:t xml:space="preserve"> til </w:t>
      </w:r>
      <w:r w:rsidR="00654201">
        <w:rPr>
          <w:szCs w:val="20"/>
        </w:rPr>
        <w:t xml:space="preserve">terrænregulering </w:t>
      </w:r>
      <w:r w:rsidR="00153394">
        <w:rPr>
          <w:szCs w:val="20"/>
        </w:rPr>
        <w:t xml:space="preserve">med ca. 9.500 </w:t>
      </w:r>
      <w:r w:rsidR="00153394" w:rsidRPr="00153394">
        <w:rPr>
          <w:szCs w:val="20"/>
        </w:rPr>
        <w:t>m</w:t>
      </w:r>
      <w:r w:rsidR="00153394" w:rsidRPr="00153394">
        <w:rPr>
          <w:szCs w:val="20"/>
          <w:vertAlign w:val="superscript"/>
        </w:rPr>
        <w:t>3</w:t>
      </w:r>
      <w:r w:rsidR="00153394">
        <w:rPr>
          <w:szCs w:val="20"/>
        </w:rPr>
        <w:t xml:space="preserve"> </w:t>
      </w:r>
      <w:r w:rsidR="00654201" w:rsidRPr="00153394">
        <w:rPr>
          <w:szCs w:val="20"/>
        </w:rPr>
        <w:t>på</w:t>
      </w:r>
      <w:r w:rsidR="00654201">
        <w:rPr>
          <w:szCs w:val="20"/>
        </w:rPr>
        <w:t xml:space="preserve"> en del af matr. 1l og 1f Voldby By, Kauslunde</w:t>
      </w:r>
      <w:r w:rsidR="00404F44">
        <w:rPr>
          <w:szCs w:val="20"/>
        </w:rPr>
        <w:t>,</w:t>
      </w:r>
      <w:r w:rsidR="00654201">
        <w:rPr>
          <w:szCs w:val="20"/>
        </w:rPr>
        <w:t xml:space="preserve"> med ren jord fra projekter rundt på Fyn. G</w:t>
      </w:r>
      <w:r w:rsidRPr="00672928">
        <w:rPr>
          <w:szCs w:val="20"/>
        </w:rPr>
        <w:t>odkendelsen</w:t>
      </w:r>
      <w:r>
        <w:rPr>
          <w:szCs w:val="20"/>
        </w:rPr>
        <w:t xml:space="preserve"> </w:t>
      </w:r>
      <w:r w:rsidRPr="00672928">
        <w:rPr>
          <w:szCs w:val="20"/>
        </w:rPr>
        <w:t xml:space="preserve">meddeles efter </w:t>
      </w:r>
      <w:r w:rsidRPr="009D67F8">
        <w:rPr>
          <w:szCs w:val="20"/>
        </w:rPr>
        <w:t>§ 33</w:t>
      </w:r>
      <w:r>
        <w:rPr>
          <w:noProof/>
          <w:szCs w:val="20"/>
        </w:rPr>
        <w:t xml:space="preserve"> stk. 1</w:t>
      </w:r>
      <w:r w:rsidRPr="00672928">
        <w:rPr>
          <w:szCs w:val="20"/>
        </w:rPr>
        <w:t xml:space="preserve"> i miljøbeskyttelseslovens</w:t>
      </w:r>
      <w:r>
        <w:rPr>
          <w:szCs w:val="20"/>
        </w:rPr>
        <w:t>.</w:t>
      </w:r>
    </w:p>
    <w:p w14:paraId="01611CD0" w14:textId="77777777" w:rsidR="00654201" w:rsidRDefault="00654201"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rPr>
          <w:szCs w:val="20"/>
        </w:rPr>
      </w:pPr>
    </w:p>
    <w:p w14:paraId="1458DD55" w14:textId="55C1A844" w:rsidR="00AE381D" w:rsidRPr="00672928" w:rsidRDefault="00AE381D" w:rsidP="00AE381D">
      <w:pPr>
        <w:tabs>
          <w:tab w:val="left" w:pos="-1134"/>
          <w:tab w:val="left" w:pos="-567"/>
          <w:tab w:val="left" w:pos="0"/>
          <w:tab w:val="left" w:pos="567"/>
          <w:tab w:val="left" w:pos="1134"/>
          <w:tab w:val="left" w:pos="1700"/>
          <w:tab w:val="left" w:pos="2268"/>
          <w:tab w:val="left" w:pos="2834"/>
          <w:tab w:val="left" w:pos="3402"/>
          <w:tab w:val="left" w:pos="3968"/>
          <w:tab w:val="left" w:pos="4536"/>
          <w:tab w:val="left" w:pos="5102"/>
          <w:tab w:val="left" w:pos="5669"/>
          <w:tab w:val="left" w:pos="6236"/>
          <w:tab w:val="left" w:pos="6803"/>
          <w:tab w:val="left" w:pos="7370"/>
          <w:tab w:val="left" w:pos="7937"/>
          <w:tab w:val="left" w:pos="8504"/>
          <w:tab w:val="left" w:pos="9071"/>
        </w:tabs>
        <w:rPr>
          <w:szCs w:val="20"/>
        </w:rPr>
      </w:pPr>
      <w:r w:rsidRPr="00672928">
        <w:rPr>
          <w:szCs w:val="20"/>
        </w:rPr>
        <w:t>Miljøgodkendelsen skal være udnyttet senest 2 år efter datoen, hvor den er meddelt. Ellers bortfalder den.</w:t>
      </w:r>
    </w:p>
    <w:p w14:paraId="26206609" w14:textId="77777777" w:rsidR="00654201" w:rsidRDefault="00654201" w:rsidP="00AE381D">
      <w:pPr>
        <w:rPr>
          <w:szCs w:val="20"/>
        </w:rPr>
      </w:pPr>
    </w:p>
    <w:p w14:paraId="1038EDDF" w14:textId="77777777" w:rsidR="00153394" w:rsidRPr="00153394" w:rsidRDefault="00153394" w:rsidP="00153394">
      <w:pPr>
        <w:rPr>
          <w:szCs w:val="20"/>
        </w:rPr>
      </w:pPr>
      <w:r w:rsidRPr="00153394">
        <w:rPr>
          <w:b/>
          <w:bCs/>
          <w:szCs w:val="20"/>
        </w:rPr>
        <w:t xml:space="preserve">Forudsætning </w:t>
      </w:r>
    </w:p>
    <w:p w14:paraId="730A31F1" w14:textId="77777777" w:rsidR="00153394" w:rsidRDefault="00153394" w:rsidP="00153394">
      <w:pPr>
        <w:rPr>
          <w:szCs w:val="20"/>
        </w:rPr>
      </w:pPr>
      <w:r w:rsidRPr="00153394">
        <w:rPr>
          <w:szCs w:val="20"/>
        </w:rPr>
        <w:t xml:space="preserve">Det er en forudsætning for denne godkendelse, at aktiviteten og terrænreguleringen indrettes og udføres som beskrevet i ansøgningsmaterialet og denne miljøgodkendelse. </w:t>
      </w:r>
    </w:p>
    <w:p w14:paraId="0719FC4F" w14:textId="77777777" w:rsidR="00153394" w:rsidRPr="00153394" w:rsidRDefault="00153394" w:rsidP="00153394">
      <w:pPr>
        <w:rPr>
          <w:szCs w:val="20"/>
        </w:rPr>
      </w:pPr>
    </w:p>
    <w:p w14:paraId="692AD1A6" w14:textId="77777777" w:rsidR="00153394" w:rsidRPr="00153394" w:rsidRDefault="00153394" w:rsidP="00153394">
      <w:pPr>
        <w:rPr>
          <w:szCs w:val="20"/>
        </w:rPr>
      </w:pPr>
      <w:r w:rsidRPr="00153394">
        <w:rPr>
          <w:b/>
          <w:bCs/>
          <w:szCs w:val="20"/>
        </w:rPr>
        <w:t xml:space="preserve">Vilkår </w:t>
      </w:r>
    </w:p>
    <w:p w14:paraId="299BE1CC" w14:textId="5F59BF34" w:rsidR="00153394" w:rsidRDefault="008012D8" w:rsidP="008012D8">
      <w:pPr>
        <w:rPr>
          <w:szCs w:val="20"/>
        </w:rPr>
      </w:pPr>
      <w:r w:rsidRPr="008012D8">
        <w:rPr>
          <w:szCs w:val="20"/>
        </w:rPr>
        <w:t>Der gælder standardvilkår for listepunkt</w:t>
      </w:r>
      <w:r>
        <w:rPr>
          <w:szCs w:val="20"/>
        </w:rPr>
        <w:t>et</w:t>
      </w:r>
      <w:r w:rsidRPr="008012D8">
        <w:rPr>
          <w:szCs w:val="20"/>
        </w:rPr>
        <w:t xml:space="preserve"> jf. bilag 1, afsnit 18 i Standardvilkårsbekendtgørelsen,</w:t>
      </w:r>
      <w:r>
        <w:rPr>
          <w:szCs w:val="20"/>
        </w:rPr>
        <w:t xml:space="preserve"> </w:t>
      </w:r>
      <w:r w:rsidRPr="008012D8">
        <w:rPr>
          <w:szCs w:val="20"/>
        </w:rPr>
        <w:t>men disse omfatter ikke de aktuelle aktiviteter, og er derfor ikke relevante i</w:t>
      </w:r>
      <w:r w:rsidR="003F0286">
        <w:rPr>
          <w:szCs w:val="20"/>
        </w:rPr>
        <w:t xml:space="preserve"> </w:t>
      </w:r>
      <w:r w:rsidRPr="008012D8">
        <w:rPr>
          <w:szCs w:val="20"/>
        </w:rPr>
        <w:t>forhold til en miljøgodkendelse af anlægget.</w:t>
      </w:r>
      <w:r>
        <w:rPr>
          <w:szCs w:val="20"/>
        </w:rPr>
        <w:t xml:space="preserve"> </w:t>
      </w:r>
      <w:r w:rsidR="00153394" w:rsidRPr="00153394">
        <w:rPr>
          <w:szCs w:val="20"/>
        </w:rPr>
        <w:t>De opstillede vilkår for virksomheden tager derfor udgangspunkt i gældende lovgivning, samt i oplysninger for anlægsarbejdets gennemførelse angivet i ansøgningen. Ved vurdering af nødvendig hensyntagen til samfundsmæssige beskyttelsesinteresser på og omkring anlægsarealet, herunder særligt beskyttelse af natur, bilag IV-arter, overfladevand og grundvand, er der opstillet vilkår, som skal give sikkerhed for ingen, eller minimale og ubetydelige påvirkninger af det eksterne miljø ved gennemførelse af projektet. De opstillede vilkår skal samtidig rette opmærksomheden imod de interesser, der er knyttet til området ved anlægget, og de hensyn som anlægsarbejdet og projektet skal respektere.</w:t>
      </w:r>
    </w:p>
    <w:p w14:paraId="085A467C" w14:textId="77777777" w:rsidR="00153394" w:rsidRDefault="00153394" w:rsidP="00AE381D">
      <w:pPr>
        <w:rPr>
          <w:szCs w:val="20"/>
        </w:rPr>
      </w:pPr>
    </w:p>
    <w:p w14:paraId="302FD408" w14:textId="059AFE74" w:rsidR="00AE381D" w:rsidRPr="00C20BB8" w:rsidRDefault="00AE381D" w:rsidP="00AE381D">
      <w:pPr>
        <w:rPr>
          <w:szCs w:val="20"/>
        </w:rPr>
      </w:pPr>
      <w:r w:rsidRPr="00672928">
        <w:rPr>
          <w:szCs w:val="20"/>
        </w:rPr>
        <w:t xml:space="preserve">Afgørelsen kan, inden 4 uger fra den er meddelt, påklages til </w:t>
      </w:r>
      <w:r>
        <w:rPr>
          <w:szCs w:val="20"/>
        </w:rPr>
        <w:t>Miljø</w:t>
      </w:r>
      <w:r w:rsidRPr="00672928">
        <w:rPr>
          <w:szCs w:val="20"/>
        </w:rPr>
        <w:t xml:space="preserve">- og </w:t>
      </w:r>
      <w:r>
        <w:rPr>
          <w:szCs w:val="20"/>
        </w:rPr>
        <w:t>Fødevare</w:t>
      </w:r>
      <w:r w:rsidRPr="00672928">
        <w:rPr>
          <w:szCs w:val="20"/>
        </w:rPr>
        <w:t xml:space="preserve">klagenævnet. </w:t>
      </w:r>
      <w:r w:rsidRPr="00C20BB8">
        <w:rPr>
          <w:szCs w:val="20"/>
        </w:rPr>
        <w:t>Hvis afgørelsen påklages, kan klagemyndigheden beslutte at ændre vilkårene i godkendelsen eller helt at ophæve den. Hvis godkendelsen udnyttes inden klagefristen udløb – og inden en eventuel klage er afgjort af klagemyndigheden – er det på virksomhedens ansvar.</w:t>
      </w:r>
    </w:p>
    <w:p w14:paraId="35E5FBB1" w14:textId="77777777" w:rsidR="00AE381D" w:rsidRDefault="00AE381D" w:rsidP="00AE381D">
      <w:pPr>
        <w:rPr>
          <w:szCs w:val="20"/>
        </w:rPr>
      </w:pPr>
      <w:r w:rsidRPr="00C20BB8">
        <w:rPr>
          <w:szCs w:val="20"/>
        </w:rPr>
        <w:t xml:space="preserve">Vilkårene er fastsat på baggrund af oplysningerne i ansøgningsmaterialet samt vurdering og begrundelser. Begrundelse og vurdering for de enkelte vilkår fremgår af vurderingsafsnittet. </w:t>
      </w:r>
    </w:p>
    <w:p w14:paraId="4369BE5A" w14:textId="77777777" w:rsidR="00AE381D" w:rsidRDefault="00AE381D" w:rsidP="00AE381D">
      <w:pPr>
        <w:ind w:right="-11"/>
        <w:jc w:val="both"/>
        <w:rPr>
          <w:bCs/>
          <w:szCs w:val="20"/>
        </w:rPr>
      </w:pPr>
      <w:r w:rsidRPr="008E0E2D">
        <w:rPr>
          <w:bCs/>
          <w:szCs w:val="20"/>
        </w:rPr>
        <w:t>Natur- og Miljøafdelingen godkender hermed det</w:t>
      </w:r>
      <w:r>
        <w:rPr>
          <w:bCs/>
          <w:szCs w:val="20"/>
        </w:rPr>
        <w:t xml:space="preserve"> ansøgte på nedenstående vilkår:</w:t>
      </w:r>
    </w:p>
    <w:p w14:paraId="2038491F" w14:textId="77777777" w:rsidR="00AE381D" w:rsidRPr="00AE7D68" w:rsidRDefault="00AE381D" w:rsidP="00AE381D">
      <w:pPr>
        <w:pStyle w:val="Overskrift3"/>
        <w:rPr>
          <w:b w:val="0"/>
          <w:i/>
          <w:szCs w:val="22"/>
        </w:rPr>
      </w:pPr>
      <w:r w:rsidRPr="00AE7D68">
        <w:rPr>
          <w:b w:val="0"/>
          <w:i/>
          <w:szCs w:val="22"/>
        </w:rPr>
        <w:t>Generelle forhold</w:t>
      </w:r>
    </w:p>
    <w:p w14:paraId="2A59EF7F" w14:textId="4E7F5400" w:rsidR="00AE381D" w:rsidRPr="003F0286" w:rsidRDefault="00AE381D" w:rsidP="004550F8">
      <w:pPr>
        <w:numPr>
          <w:ilvl w:val="0"/>
          <w:numId w:val="1"/>
        </w:numPr>
        <w:ind w:right="-11"/>
        <w:jc w:val="both"/>
        <w:rPr>
          <w:szCs w:val="20"/>
        </w:rPr>
      </w:pPr>
      <w:r w:rsidRPr="003F0286">
        <w:rPr>
          <w:szCs w:val="20"/>
        </w:rPr>
        <w:t xml:space="preserve">Et eksemplar af godkendelsen skal til enhver tid være tilgængeligt på virksomheden for de personer, der har ansvaret for virksomhedens indretning og drift. Dvs. driftspersonalet skal være orienteret om godkendelsens indhold. </w:t>
      </w:r>
      <w:r w:rsidR="003F0286" w:rsidRPr="003F0286">
        <w:rPr>
          <w:szCs w:val="20"/>
        </w:rPr>
        <w:t>Navne og mobiltelefonnumre på de driftsansvarlige, skal til enhver tid være meddelt til tilsynsmyndigheden.</w:t>
      </w:r>
    </w:p>
    <w:p w14:paraId="5745AEAE" w14:textId="77777777" w:rsidR="00AE381D" w:rsidRPr="005B07C0" w:rsidRDefault="00AE381D" w:rsidP="00AE381D">
      <w:pPr>
        <w:ind w:left="720" w:right="-11"/>
        <w:jc w:val="both"/>
        <w:rPr>
          <w:szCs w:val="20"/>
        </w:rPr>
      </w:pPr>
    </w:p>
    <w:p w14:paraId="06E937D7" w14:textId="61D62A7A" w:rsidR="00716729" w:rsidRDefault="00AE381D" w:rsidP="004550F8">
      <w:pPr>
        <w:numPr>
          <w:ilvl w:val="0"/>
          <w:numId w:val="1"/>
        </w:numPr>
        <w:ind w:right="-11"/>
        <w:jc w:val="both"/>
        <w:rPr>
          <w:szCs w:val="20"/>
        </w:rPr>
      </w:pPr>
      <w:r w:rsidRPr="005B07C0">
        <w:rPr>
          <w:szCs w:val="20"/>
        </w:rPr>
        <w:t>Virksomhedens drift må som udgangspunkt ikke udvides eller ændres på en må</w:t>
      </w:r>
      <w:r w:rsidRPr="005B07C0">
        <w:rPr>
          <w:szCs w:val="20"/>
        </w:rPr>
        <w:softHyphen/>
        <w:t>de, der indebærer forøget eller anden forurening, før dette er godkendt.</w:t>
      </w:r>
    </w:p>
    <w:p w14:paraId="55E726FB" w14:textId="77777777" w:rsidR="00716729" w:rsidRDefault="00716729" w:rsidP="00716729">
      <w:pPr>
        <w:pStyle w:val="Listeafsnit"/>
        <w:rPr>
          <w:szCs w:val="20"/>
        </w:rPr>
      </w:pPr>
    </w:p>
    <w:p w14:paraId="5D7112B2" w14:textId="5024E171" w:rsidR="00716729" w:rsidRPr="00495370" w:rsidRDefault="00716729" w:rsidP="004550F8">
      <w:pPr>
        <w:numPr>
          <w:ilvl w:val="0"/>
          <w:numId w:val="1"/>
        </w:numPr>
        <w:ind w:right="-11"/>
        <w:jc w:val="both"/>
        <w:rPr>
          <w:szCs w:val="20"/>
        </w:rPr>
      </w:pPr>
      <w:r w:rsidRPr="00716729">
        <w:rPr>
          <w:szCs w:val="20"/>
        </w:rPr>
        <w:t xml:space="preserve">Miljøgodkendelsen er midlertidig og </w:t>
      </w:r>
      <w:r w:rsidR="003F0286">
        <w:rPr>
          <w:szCs w:val="20"/>
        </w:rPr>
        <w:t xml:space="preserve">bortfalder når </w:t>
      </w:r>
      <w:r w:rsidR="003F0286" w:rsidRPr="00716729">
        <w:rPr>
          <w:szCs w:val="20"/>
        </w:rPr>
        <w:t xml:space="preserve">terrænreguleringen </w:t>
      </w:r>
      <w:r w:rsidR="003F0286">
        <w:rPr>
          <w:szCs w:val="20"/>
        </w:rPr>
        <w:t xml:space="preserve">er </w:t>
      </w:r>
      <w:r w:rsidRPr="00716729">
        <w:rPr>
          <w:szCs w:val="20"/>
        </w:rPr>
        <w:t xml:space="preserve">endelig og </w:t>
      </w:r>
      <w:r w:rsidR="003F0286">
        <w:rPr>
          <w:szCs w:val="20"/>
        </w:rPr>
        <w:t>tilsynsmyndigheden har godkendt afslutningen</w:t>
      </w:r>
      <w:r w:rsidRPr="00716729">
        <w:rPr>
          <w:szCs w:val="20"/>
        </w:rPr>
        <w:t xml:space="preserve">. </w:t>
      </w:r>
      <w:bookmarkStart w:id="19" w:name="_Hlk233189984"/>
      <w:r w:rsidR="003F0286" w:rsidRPr="003F0286">
        <w:rPr>
          <w:szCs w:val="20"/>
        </w:rPr>
        <w:t>MM Entreprenør ApS</w:t>
      </w:r>
      <w:r w:rsidRPr="00716729">
        <w:rPr>
          <w:szCs w:val="20"/>
        </w:rPr>
        <w:t xml:space="preserve"> vil kunne drages til ansvar for projektet og eventuelle skader i forbindelse med </w:t>
      </w:r>
      <w:r w:rsidRPr="00495370">
        <w:rPr>
          <w:szCs w:val="20"/>
        </w:rPr>
        <w:t>anlægsarbejde efter færdigmelding.</w:t>
      </w:r>
    </w:p>
    <w:bookmarkEnd w:id="19"/>
    <w:p w14:paraId="7867D656" w14:textId="77777777" w:rsidR="00153394" w:rsidRPr="00495370" w:rsidRDefault="00153394" w:rsidP="00153394">
      <w:pPr>
        <w:autoSpaceDE w:val="0"/>
        <w:autoSpaceDN w:val="0"/>
        <w:adjustRightInd w:val="0"/>
        <w:rPr>
          <w:rFonts w:ascii="Verdana Pro" w:hAnsi="Verdana Pro" w:cs="Verdana Pro"/>
          <w:color w:val="000000"/>
          <w:sz w:val="24"/>
        </w:rPr>
      </w:pPr>
    </w:p>
    <w:p w14:paraId="1F13D36C" w14:textId="7DA65BFA" w:rsidR="00153394" w:rsidRPr="00755E9F" w:rsidRDefault="00153394" w:rsidP="004550F8">
      <w:pPr>
        <w:pStyle w:val="Listeafsnit"/>
        <w:numPr>
          <w:ilvl w:val="0"/>
          <w:numId w:val="1"/>
        </w:numPr>
        <w:autoSpaceDE w:val="0"/>
        <w:autoSpaceDN w:val="0"/>
        <w:adjustRightInd w:val="0"/>
        <w:rPr>
          <w:rFonts w:ascii="Verdana Pro" w:hAnsi="Verdana Pro" w:cs="Verdana Pro"/>
          <w:color w:val="000000"/>
          <w:szCs w:val="20"/>
        </w:rPr>
      </w:pPr>
      <w:r w:rsidRPr="00755E9F">
        <w:rPr>
          <w:rFonts w:ascii="Verdana Pro" w:hAnsi="Verdana Pro" w:cs="Verdana Pro"/>
          <w:color w:val="000000"/>
          <w:szCs w:val="20"/>
        </w:rPr>
        <w:t xml:space="preserve">Terrænreguleringen skal være afsluttet senest </w:t>
      </w:r>
      <w:r w:rsidR="00755E9F" w:rsidRPr="004F416E">
        <w:rPr>
          <w:rFonts w:ascii="Verdana Pro" w:hAnsi="Verdana Pro" w:cs="Verdana Pro"/>
          <w:color w:val="000000"/>
          <w:szCs w:val="20"/>
        </w:rPr>
        <w:t>36</w:t>
      </w:r>
      <w:r w:rsidRPr="00755E9F">
        <w:rPr>
          <w:rFonts w:ascii="Verdana Pro" w:hAnsi="Verdana Pro" w:cs="Verdana Pro"/>
          <w:color w:val="000000"/>
          <w:szCs w:val="20"/>
        </w:rPr>
        <w:t xml:space="preserve"> måneder efter påbegyndelse</w:t>
      </w:r>
      <w:r w:rsidR="00755E9F">
        <w:rPr>
          <w:rFonts w:ascii="Verdana Pro" w:hAnsi="Verdana Pro" w:cs="Verdana Pro"/>
          <w:color w:val="000000"/>
          <w:szCs w:val="20"/>
        </w:rPr>
        <w:t xml:space="preserve">. </w:t>
      </w:r>
      <w:r w:rsidRPr="00755E9F">
        <w:rPr>
          <w:rFonts w:ascii="Verdana Pro" w:hAnsi="Verdana Pro" w:cs="Verdana Pro"/>
          <w:color w:val="000000"/>
          <w:szCs w:val="20"/>
        </w:rPr>
        <w:br/>
      </w:r>
    </w:p>
    <w:p w14:paraId="7C8295E5" w14:textId="2084F604" w:rsidR="008429EC" w:rsidRPr="008429EC" w:rsidRDefault="008429EC" w:rsidP="004550F8">
      <w:pPr>
        <w:pStyle w:val="Listeafsnit"/>
        <w:numPr>
          <w:ilvl w:val="0"/>
          <w:numId w:val="1"/>
        </w:numPr>
        <w:autoSpaceDE w:val="0"/>
        <w:autoSpaceDN w:val="0"/>
        <w:adjustRightInd w:val="0"/>
        <w:rPr>
          <w:rFonts w:ascii="Verdana Pro" w:hAnsi="Verdana Pro" w:cs="Verdana Pro"/>
          <w:color w:val="000000"/>
          <w:szCs w:val="20"/>
        </w:rPr>
      </w:pPr>
      <w:r w:rsidRPr="008429EC">
        <w:rPr>
          <w:rFonts w:ascii="Verdana Pro" w:hAnsi="Verdana Pro" w:cs="Verdana Pro"/>
          <w:color w:val="000000"/>
          <w:szCs w:val="20"/>
        </w:rPr>
        <w:t xml:space="preserve">Ved driftsstop og -ophør skal virksomheden forinden orientere tilsynsmyndigheden herom og træffe de nødvendige foranstaltninger for at undgå forureningsfare og for at efterlade stedet i tilfredsstillende tilstand. </w:t>
      </w:r>
    </w:p>
    <w:p w14:paraId="38BD601D" w14:textId="77777777" w:rsidR="008429EC" w:rsidRPr="008429EC" w:rsidRDefault="008429EC" w:rsidP="008429EC">
      <w:pPr>
        <w:autoSpaceDE w:val="0"/>
        <w:autoSpaceDN w:val="0"/>
        <w:adjustRightInd w:val="0"/>
        <w:rPr>
          <w:rFonts w:ascii="Verdana Pro" w:hAnsi="Verdana Pro" w:cs="Verdana Pro"/>
          <w:color w:val="000000"/>
          <w:szCs w:val="20"/>
        </w:rPr>
      </w:pPr>
    </w:p>
    <w:p w14:paraId="541CFDFE" w14:textId="0CE3A707" w:rsidR="008429EC" w:rsidRPr="008429EC" w:rsidRDefault="008429EC" w:rsidP="004550F8">
      <w:pPr>
        <w:numPr>
          <w:ilvl w:val="0"/>
          <w:numId w:val="1"/>
        </w:numPr>
        <w:autoSpaceDE w:val="0"/>
        <w:autoSpaceDN w:val="0"/>
        <w:adjustRightInd w:val="0"/>
        <w:spacing w:after="52"/>
        <w:rPr>
          <w:rFonts w:ascii="Verdana Pro" w:hAnsi="Verdana Pro" w:cs="Verdana Pro"/>
          <w:color w:val="000000"/>
          <w:szCs w:val="20"/>
        </w:rPr>
      </w:pPr>
      <w:r w:rsidRPr="008429EC">
        <w:rPr>
          <w:rFonts w:ascii="Verdana Pro" w:hAnsi="Verdana Pro" w:cs="Verdana Pro"/>
          <w:color w:val="000000"/>
          <w:szCs w:val="20"/>
        </w:rPr>
        <w:t xml:space="preserve">Den ansvarlige for virksomheden skal underrette </w:t>
      </w:r>
      <w:r w:rsidR="00D266F7">
        <w:rPr>
          <w:rFonts w:ascii="Verdana Pro" w:hAnsi="Verdana Pro" w:cs="Verdana Pro"/>
          <w:color w:val="000000"/>
          <w:szCs w:val="20"/>
        </w:rPr>
        <w:t>Middelfart</w:t>
      </w:r>
      <w:r w:rsidRPr="008429EC">
        <w:rPr>
          <w:rFonts w:ascii="Verdana Pro" w:hAnsi="Verdana Pro" w:cs="Verdana Pro"/>
          <w:color w:val="000000"/>
          <w:szCs w:val="20"/>
        </w:rPr>
        <w:t xml:space="preserve"> Kommune ved: </w:t>
      </w:r>
    </w:p>
    <w:p w14:paraId="7748E1B8" w14:textId="77777777" w:rsidR="008429EC" w:rsidRPr="008429EC" w:rsidRDefault="008429EC" w:rsidP="004550F8">
      <w:pPr>
        <w:pStyle w:val="Listeafsnit"/>
        <w:numPr>
          <w:ilvl w:val="2"/>
          <w:numId w:val="12"/>
        </w:numPr>
        <w:autoSpaceDE w:val="0"/>
        <w:autoSpaceDN w:val="0"/>
        <w:adjustRightInd w:val="0"/>
        <w:spacing w:after="52"/>
        <w:ind w:left="1134"/>
        <w:rPr>
          <w:rFonts w:ascii="Verdana Pro" w:hAnsi="Verdana Pro" w:cs="Verdana Pro"/>
          <w:color w:val="000000"/>
          <w:szCs w:val="20"/>
        </w:rPr>
      </w:pPr>
      <w:r w:rsidRPr="008429EC">
        <w:rPr>
          <w:rFonts w:ascii="Verdana Pro" w:hAnsi="Verdana Pro" w:cs="Verdana Pro"/>
          <w:color w:val="000000"/>
          <w:szCs w:val="20"/>
        </w:rPr>
        <w:t xml:space="preserve">Hel eller delvis overdragelse, udlejning eller forpagtning af virksomheden. </w:t>
      </w:r>
    </w:p>
    <w:p w14:paraId="420857FD" w14:textId="2EB9D96F" w:rsidR="008429EC" w:rsidRPr="008429EC" w:rsidRDefault="008429EC" w:rsidP="004550F8">
      <w:pPr>
        <w:pStyle w:val="Listeafsnit"/>
        <w:numPr>
          <w:ilvl w:val="2"/>
          <w:numId w:val="12"/>
        </w:numPr>
        <w:autoSpaceDE w:val="0"/>
        <w:autoSpaceDN w:val="0"/>
        <w:adjustRightInd w:val="0"/>
        <w:spacing w:after="52"/>
        <w:ind w:left="1134"/>
        <w:rPr>
          <w:rFonts w:ascii="Verdana Pro" w:hAnsi="Verdana Pro" w:cs="Verdana Pro"/>
          <w:color w:val="000000"/>
          <w:szCs w:val="20"/>
        </w:rPr>
      </w:pPr>
      <w:r w:rsidRPr="008429EC">
        <w:rPr>
          <w:rFonts w:ascii="Verdana Pro" w:hAnsi="Verdana Pro" w:cs="Verdana Pro"/>
          <w:color w:val="000000"/>
          <w:szCs w:val="20"/>
        </w:rPr>
        <w:t xml:space="preserve">Indstilling af driften eller dele heraf i </w:t>
      </w:r>
      <w:r w:rsidR="00484A99">
        <w:rPr>
          <w:rFonts w:ascii="Verdana Pro" w:hAnsi="Verdana Pro" w:cs="Verdana Pro"/>
          <w:color w:val="000000"/>
          <w:szCs w:val="20"/>
        </w:rPr>
        <w:t xml:space="preserve">en </w:t>
      </w:r>
      <w:r w:rsidRPr="008429EC">
        <w:rPr>
          <w:rFonts w:ascii="Verdana Pro" w:hAnsi="Verdana Pro" w:cs="Verdana Pro"/>
          <w:color w:val="000000"/>
          <w:szCs w:val="20"/>
        </w:rPr>
        <w:t>længere periode</w:t>
      </w:r>
      <w:r w:rsidR="00484A99">
        <w:rPr>
          <w:rFonts w:ascii="Verdana Pro" w:hAnsi="Verdana Pro" w:cs="Verdana Pro"/>
          <w:color w:val="000000"/>
          <w:szCs w:val="20"/>
        </w:rPr>
        <w:t xml:space="preserve"> end 6 måneder</w:t>
      </w:r>
      <w:r w:rsidRPr="008429EC">
        <w:rPr>
          <w:rFonts w:ascii="Verdana Pro" w:hAnsi="Verdana Pro" w:cs="Verdana Pro"/>
          <w:color w:val="000000"/>
          <w:szCs w:val="20"/>
        </w:rPr>
        <w:t xml:space="preserve"> eller permanent. </w:t>
      </w:r>
    </w:p>
    <w:p w14:paraId="55246066" w14:textId="48270048" w:rsidR="008429EC" w:rsidRPr="008429EC" w:rsidRDefault="008429EC" w:rsidP="004550F8">
      <w:pPr>
        <w:pStyle w:val="Listeafsnit"/>
        <w:numPr>
          <w:ilvl w:val="2"/>
          <w:numId w:val="12"/>
        </w:numPr>
        <w:autoSpaceDE w:val="0"/>
        <w:autoSpaceDN w:val="0"/>
        <w:adjustRightInd w:val="0"/>
        <w:ind w:left="1134"/>
        <w:rPr>
          <w:rFonts w:ascii="Verdana Pro" w:hAnsi="Verdana Pro" w:cs="Verdana Pro"/>
          <w:color w:val="000000"/>
          <w:szCs w:val="20"/>
        </w:rPr>
      </w:pPr>
      <w:r w:rsidRPr="008429EC">
        <w:rPr>
          <w:rFonts w:ascii="Verdana Pro" w:hAnsi="Verdana Pro" w:cs="Verdana Pro"/>
          <w:color w:val="000000"/>
          <w:szCs w:val="20"/>
        </w:rPr>
        <w:t xml:space="preserve">Genoptagelse af driften efter den har været indstillet </w:t>
      </w:r>
      <w:r w:rsidR="00AA7581">
        <w:rPr>
          <w:rFonts w:ascii="Verdana Pro" w:hAnsi="Verdana Pro" w:cs="Verdana Pro"/>
          <w:color w:val="000000"/>
          <w:szCs w:val="20"/>
        </w:rPr>
        <w:t>i 6 måneder</w:t>
      </w:r>
      <w:r w:rsidRPr="008429EC">
        <w:rPr>
          <w:rFonts w:ascii="Verdana Pro" w:hAnsi="Verdana Pro" w:cs="Verdana Pro"/>
          <w:color w:val="000000"/>
          <w:szCs w:val="20"/>
        </w:rPr>
        <w:t xml:space="preserve">. </w:t>
      </w:r>
    </w:p>
    <w:p w14:paraId="6F92FA93" w14:textId="77777777" w:rsidR="008429EC" w:rsidRPr="008429EC" w:rsidRDefault="008429EC" w:rsidP="008429EC">
      <w:pPr>
        <w:autoSpaceDE w:val="0"/>
        <w:autoSpaceDN w:val="0"/>
        <w:adjustRightInd w:val="0"/>
        <w:ind w:left="1134"/>
        <w:rPr>
          <w:rFonts w:ascii="Verdana Pro" w:hAnsi="Verdana Pro" w:cs="Verdana Pro"/>
          <w:color w:val="000000"/>
          <w:szCs w:val="20"/>
        </w:rPr>
      </w:pPr>
    </w:p>
    <w:p w14:paraId="352A5431" w14:textId="15FFA14A" w:rsidR="00437E68" w:rsidRPr="00822D57" w:rsidRDefault="008429EC" w:rsidP="004550F8">
      <w:pPr>
        <w:numPr>
          <w:ilvl w:val="0"/>
          <w:numId w:val="1"/>
        </w:numPr>
        <w:autoSpaceDE w:val="0"/>
        <w:autoSpaceDN w:val="0"/>
        <w:adjustRightInd w:val="0"/>
        <w:rPr>
          <w:rFonts w:cs="Verdana Pro"/>
          <w:color w:val="000000"/>
          <w:szCs w:val="20"/>
        </w:rPr>
      </w:pPr>
      <w:r w:rsidRPr="00822D57">
        <w:rPr>
          <w:rFonts w:cs="Verdana Pro"/>
          <w:color w:val="000000"/>
          <w:szCs w:val="20"/>
        </w:rPr>
        <w:t xml:space="preserve">Forureningsbegrænsende foranstaltninger, der følger af godkendelsens vilkår, skal være etableret inden </w:t>
      </w:r>
      <w:r w:rsidR="00C11AA8" w:rsidRPr="00822D57">
        <w:rPr>
          <w:rFonts w:cs="Verdana Pro"/>
          <w:color w:val="000000"/>
          <w:szCs w:val="20"/>
        </w:rPr>
        <w:t>terrænreguleringen påbegyndes</w:t>
      </w:r>
      <w:r w:rsidRPr="00822D57">
        <w:rPr>
          <w:rFonts w:cs="Verdana Pro"/>
          <w:color w:val="000000"/>
          <w:szCs w:val="20"/>
        </w:rPr>
        <w:t xml:space="preserve">. </w:t>
      </w:r>
      <w:r w:rsidR="00437E68" w:rsidRPr="00822D57">
        <w:rPr>
          <w:rFonts w:cs="Verdana Pro"/>
          <w:color w:val="000000"/>
          <w:szCs w:val="20"/>
        </w:rPr>
        <w:br/>
      </w:r>
    </w:p>
    <w:p w14:paraId="5CF80CC1" w14:textId="77777777" w:rsidR="00437E68" w:rsidRPr="00822D57" w:rsidRDefault="00437E68" w:rsidP="004550F8">
      <w:pPr>
        <w:numPr>
          <w:ilvl w:val="0"/>
          <w:numId w:val="1"/>
        </w:numPr>
        <w:autoSpaceDE w:val="0"/>
        <w:autoSpaceDN w:val="0"/>
        <w:adjustRightInd w:val="0"/>
        <w:rPr>
          <w:rFonts w:cs="Verdana Pro"/>
          <w:color w:val="000000"/>
          <w:szCs w:val="20"/>
        </w:rPr>
      </w:pPr>
      <w:r w:rsidRPr="00822D57">
        <w:rPr>
          <w:rFonts w:cs="Verdana Pro"/>
          <w:color w:val="000000"/>
          <w:szCs w:val="20"/>
        </w:rPr>
        <w:t>Tilsynsmyndigheden skal straks underrettes, hvis vilkårene i denne godkendelse ikke</w:t>
      </w:r>
    </w:p>
    <w:p w14:paraId="74A3CB37" w14:textId="715F7F5C" w:rsidR="008429EC" w:rsidRPr="00822D57" w:rsidRDefault="00437E68" w:rsidP="00437E68">
      <w:pPr>
        <w:autoSpaceDE w:val="0"/>
        <w:autoSpaceDN w:val="0"/>
        <w:adjustRightInd w:val="0"/>
        <w:ind w:left="720"/>
        <w:rPr>
          <w:rFonts w:cs="Verdana Pro"/>
          <w:color w:val="000000"/>
          <w:szCs w:val="20"/>
        </w:rPr>
      </w:pPr>
      <w:r w:rsidRPr="00822D57">
        <w:rPr>
          <w:rFonts w:cs="Verdana Pro"/>
          <w:color w:val="000000"/>
          <w:szCs w:val="20"/>
        </w:rPr>
        <w:t>overholdes. De driftsansvarlige skal straks træffe de nødvendige foranstaltninger til sikring af, at</w:t>
      </w:r>
      <w:r w:rsidR="00484A99" w:rsidRPr="00822D57">
        <w:rPr>
          <w:rFonts w:cs="Verdana Pro"/>
          <w:color w:val="000000"/>
          <w:szCs w:val="20"/>
        </w:rPr>
        <w:t xml:space="preserve"> </w:t>
      </w:r>
      <w:r w:rsidRPr="00822D57">
        <w:rPr>
          <w:rFonts w:cs="Verdana Pro"/>
          <w:color w:val="000000"/>
          <w:szCs w:val="20"/>
        </w:rPr>
        <w:t>vilkårene igen overholdes.</w:t>
      </w:r>
    </w:p>
    <w:p w14:paraId="41F8B01C" w14:textId="77777777" w:rsidR="008429EC" w:rsidRPr="003946A5" w:rsidRDefault="008429EC" w:rsidP="003946A5">
      <w:pPr>
        <w:pStyle w:val="Overskrift3"/>
        <w:rPr>
          <w:b w:val="0"/>
          <w:i/>
          <w:szCs w:val="22"/>
        </w:rPr>
      </w:pPr>
      <w:r w:rsidRPr="003946A5">
        <w:rPr>
          <w:b w:val="0"/>
          <w:i/>
          <w:szCs w:val="22"/>
        </w:rPr>
        <w:t xml:space="preserve">Aktiviteter inden anlægsfase </w:t>
      </w:r>
    </w:p>
    <w:p w14:paraId="05D5743B" w14:textId="04033370" w:rsidR="00484A99" w:rsidRPr="00581208" w:rsidRDefault="008429EC" w:rsidP="00617B90">
      <w:pPr>
        <w:pStyle w:val="Default"/>
        <w:rPr>
          <w:rFonts w:ascii="Verdana Pro" w:hAnsi="Verdana Pro" w:cs="Verdana Pro"/>
          <w:sz w:val="20"/>
          <w:szCs w:val="20"/>
        </w:rPr>
      </w:pPr>
      <w:r>
        <w:rPr>
          <w:rFonts w:ascii="Verdana Pro" w:hAnsi="Verdana Pro" w:cs="Verdana Pro"/>
          <w:sz w:val="20"/>
          <w:szCs w:val="20"/>
        </w:rPr>
        <w:t>Arbejdets påbegyndelse skal meddeles til Middelfart Kommune senest en uge inden jordtilkørsel til arealet.</w:t>
      </w:r>
      <w:r w:rsidR="00484A99">
        <w:rPr>
          <w:rFonts w:ascii="Verdana Pro" w:hAnsi="Verdana Pro" w:cs="Verdana Pro"/>
          <w:sz w:val="20"/>
          <w:szCs w:val="20"/>
        </w:rPr>
        <w:br/>
      </w:r>
    </w:p>
    <w:p w14:paraId="25F3EF6C" w14:textId="202D5DE1" w:rsidR="00484A99" w:rsidRPr="00484A99" w:rsidRDefault="00484A99" w:rsidP="004550F8">
      <w:pPr>
        <w:pStyle w:val="Default"/>
        <w:numPr>
          <w:ilvl w:val="0"/>
          <w:numId w:val="1"/>
        </w:numPr>
        <w:rPr>
          <w:rFonts w:ascii="Verdana Pro" w:hAnsi="Verdana Pro" w:cs="Verdana Pro"/>
          <w:sz w:val="20"/>
          <w:szCs w:val="20"/>
        </w:rPr>
      </w:pPr>
      <w:r w:rsidRPr="00484A99">
        <w:rPr>
          <w:rFonts w:ascii="Verdana Pro" w:hAnsi="Verdana Pro" w:cs="Verdana Pro"/>
          <w:sz w:val="20"/>
          <w:szCs w:val="20"/>
        </w:rPr>
        <w:t>Der skal udarbejdes en driftsinstruktion for anlægget. Driftsinstruktionen skal som</w:t>
      </w:r>
    </w:p>
    <w:p w14:paraId="1A7D66E4" w14:textId="494D7C5C" w:rsidR="00484A99" w:rsidRDefault="00484A99" w:rsidP="00484A99">
      <w:pPr>
        <w:pStyle w:val="Default"/>
        <w:ind w:left="720"/>
        <w:rPr>
          <w:rFonts w:ascii="Verdana Pro" w:hAnsi="Verdana Pro" w:cs="Verdana Pro"/>
          <w:sz w:val="20"/>
          <w:szCs w:val="20"/>
        </w:rPr>
      </w:pPr>
      <w:r w:rsidRPr="00484A99">
        <w:rPr>
          <w:rFonts w:ascii="Verdana Pro" w:hAnsi="Verdana Pro" w:cs="Verdana Pro"/>
          <w:sz w:val="20"/>
          <w:szCs w:val="20"/>
        </w:rPr>
        <w:t>minimum indeholde følgende</w:t>
      </w:r>
      <w:r>
        <w:rPr>
          <w:rFonts w:ascii="Verdana Pro" w:hAnsi="Verdana Pro" w:cs="Verdana Pro"/>
          <w:sz w:val="20"/>
          <w:szCs w:val="20"/>
        </w:rPr>
        <w:t>:</w:t>
      </w:r>
    </w:p>
    <w:p w14:paraId="3C201D94" w14:textId="192FA9CA" w:rsidR="00484A99" w:rsidRPr="00484A99" w:rsidRDefault="00484A99" w:rsidP="004550F8">
      <w:pPr>
        <w:pStyle w:val="Default"/>
        <w:numPr>
          <w:ilvl w:val="0"/>
          <w:numId w:val="18"/>
        </w:numPr>
        <w:rPr>
          <w:rFonts w:ascii="Verdana Pro" w:hAnsi="Verdana Pro" w:cs="Verdana Pro"/>
          <w:sz w:val="20"/>
          <w:szCs w:val="20"/>
        </w:rPr>
      </w:pPr>
      <w:r w:rsidRPr="00484A99">
        <w:rPr>
          <w:rFonts w:ascii="Verdana Pro" w:hAnsi="Verdana Pro" w:cs="Verdana Pro"/>
          <w:sz w:val="20"/>
          <w:szCs w:val="20"/>
        </w:rPr>
        <w:t>En beskrivelse af</w:t>
      </w:r>
      <w:r w:rsidR="00176FED">
        <w:rPr>
          <w:rFonts w:ascii="Verdana Pro" w:hAnsi="Verdana Pro" w:cs="Verdana Pro"/>
          <w:sz w:val="20"/>
          <w:szCs w:val="20"/>
        </w:rPr>
        <w:t>,</w:t>
      </w:r>
      <w:r w:rsidRPr="00484A99">
        <w:rPr>
          <w:rFonts w:ascii="Verdana Pro" w:hAnsi="Verdana Pro" w:cs="Verdana Pro"/>
          <w:sz w:val="20"/>
          <w:szCs w:val="20"/>
        </w:rPr>
        <w:t xml:space="preserve"> hvordan det sikres, at der er den nødvendige</w:t>
      </w:r>
      <w:r>
        <w:rPr>
          <w:rFonts w:ascii="Verdana Pro" w:hAnsi="Verdana Pro" w:cs="Verdana Pro"/>
          <w:sz w:val="20"/>
          <w:szCs w:val="20"/>
        </w:rPr>
        <w:t xml:space="preserve"> </w:t>
      </w:r>
      <w:r w:rsidRPr="00484A99">
        <w:rPr>
          <w:rFonts w:ascii="Verdana Pro" w:hAnsi="Verdana Pro" w:cs="Verdana Pro"/>
          <w:sz w:val="20"/>
          <w:szCs w:val="20"/>
        </w:rPr>
        <w:t>forhåndsgodkendelse af hvert parti jord, som ikke er omfattet af</w:t>
      </w:r>
      <w:r>
        <w:rPr>
          <w:rFonts w:ascii="Verdana Pro" w:hAnsi="Verdana Pro" w:cs="Verdana Pro"/>
          <w:sz w:val="20"/>
          <w:szCs w:val="20"/>
        </w:rPr>
        <w:t xml:space="preserve"> </w:t>
      </w:r>
      <w:r w:rsidRPr="00484A99">
        <w:rPr>
          <w:rFonts w:ascii="Verdana Pro" w:hAnsi="Verdana Pro" w:cs="Verdana Pro"/>
          <w:sz w:val="20"/>
          <w:szCs w:val="20"/>
        </w:rPr>
        <w:t>jordflytningsbekendtgørelsen.</w:t>
      </w:r>
    </w:p>
    <w:p w14:paraId="371B7A5A" w14:textId="1A0B9941" w:rsidR="00484A99" w:rsidRPr="00484A99" w:rsidRDefault="00484A99" w:rsidP="004550F8">
      <w:pPr>
        <w:pStyle w:val="Default"/>
        <w:numPr>
          <w:ilvl w:val="0"/>
          <w:numId w:val="18"/>
        </w:numPr>
        <w:rPr>
          <w:rFonts w:ascii="Verdana Pro" w:hAnsi="Verdana Pro" w:cs="Verdana Pro"/>
          <w:sz w:val="20"/>
          <w:szCs w:val="20"/>
        </w:rPr>
      </w:pPr>
      <w:r w:rsidRPr="00484A99">
        <w:rPr>
          <w:rFonts w:ascii="Verdana Pro" w:hAnsi="Verdana Pro" w:cs="Verdana Pro"/>
          <w:sz w:val="20"/>
          <w:szCs w:val="20"/>
        </w:rPr>
        <w:t>En beskrivelse af</w:t>
      </w:r>
      <w:r w:rsidR="00176FED">
        <w:rPr>
          <w:rFonts w:ascii="Verdana Pro" w:hAnsi="Verdana Pro" w:cs="Verdana Pro"/>
          <w:sz w:val="20"/>
          <w:szCs w:val="20"/>
        </w:rPr>
        <w:t>,</w:t>
      </w:r>
      <w:r w:rsidRPr="00484A99">
        <w:rPr>
          <w:rFonts w:ascii="Verdana Pro" w:hAnsi="Verdana Pro" w:cs="Verdana Pro"/>
          <w:sz w:val="20"/>
          <w:szCs w:val="20"/>
        </w:rPr>
        <w:t xml:space="preserve"> hvordan modtagekontrollen af hvert læs jord skal udføres.</w:t>
      </w:r>
    </w:p>
    <w:p w14:paraId="3431A264" w14:textId="4DAC9783" w:rsidR="00484A99" w:rsidRPr="00484A99" w:rsidRDefault="00484A99" w:rsidP="004550F8">
      <w:pPr>
        <w:pStyle w:val="Default"/>
        <w:numPr>
          <w:ilvl w:val="0"/>
          <w:numId w:val="18"/>
        </w:numPr>
        <w:rPr>
          <w:rFonts w:ascii="Verdana Pro" w:hAnsi="Verdana Pro" w:cs="Verdana Pro"/>
          <w:sz w:val="20"/>
          <w:szCs w:val="20"/>
        </w:rPr>
      </w:pPr>
      <w:r w:rsidRPr="00484A99">
        <w:rPr>
          <w:rFonts w:ascii="Verdana Pro" w:hAnsi="Verdana Pro" w:cs="Verdana Pro"/>
          <w:sz w:val="20"/>
          <w:szCs w:val="20"/>
        </w:rPr>
        <w:t>En procedure for</w:t>
      </w:r>
      <w:r w:rsidR="00176FED">
        <w:rPr>
          <w:rFonts w:ascii="Verdana Pro" w:hAnsi="Verdana Pro" w:cs="Verdana Pro"/>
          <w:sz w:val="20"/>
          <w:szCs w:val="20"/>
        </w:rPr>
        <w:t>,</w:t>
      </w:r>
      <w:r w:rsidRPr="00484A99">
        <w:rPr>
          <w:rFonts w:ascii="Verdana Pro" w:hAnsi="Verdana Pro" w:cs="Verdana Pro"/>
          <w:sz w:val="20"/>
          <w:szCs w:val="20"/>
        </w:rPr>
        <w:t xml:space="preserve"> hvorledes jord, der ikke opfylder modtagekriterierne, afvises.</w:t>
      </w:r>
    </w:p>
    <w:p w14:paraId="12E81A69" w14:textId="4D3B7A6A" w:rsidR="00484A99" w:rsidRPr="00484A99" w:rsidRDefault="00484A99" w:rsidP="004550F8">
      <w:pPr>
        <w:pStyle w:val="Default"/>
        <w:numPr>
          <w:ilvl w:val="0"/>
          <w:numId w:val="18"/>
        </w:numPr>
        <w:rPr>
          <w:rFonts w:ascii="Verdana Pro" w:hAnsi="Verdana Pro" w:cs="Verdana Pro"/>
          <w:sz w:val="20"/>
          <w:szCs w:val="20"/>
        </w:rPr>
      </w:pPr>
      <w:r w:rsidRPr="00484A99">
        <w:rPr>
          <w:rFonts w:ascii="Verdana Pro" w:hAnsi="Verdana Pro" w:cs="Verdana Pro"/>
          <w:sz w:val="20"/>
          <w:szCs w:val="20"/>
        </w:rPr>
        <w:t>En beskrivelse af egenkontrol, herunder også hvem der foretager egenkontrollen,</w:t>
      </w:r>
      <w:r>
        <w:rPr>
          <w:rFonts w:ascii="Verdana Pro" w:hAnsi="Verdana Pro" w:cs="Verdana Pro"/>
          <w:sz w:val="20"/>
          <w:szCs w:val="20"/>
        </w:rPr>
        <w:t xml:space="preserve"> </w:t>
      </w:r>
      <w:r w:rsidRPr="00484A99">
        <w:rPr>
          <w:rFonts w:ascii="Verdana Pro" w:hAnsi="Verdana Pro" w:cs="Verdana Pro"/>
          <w:sz w:val="20"/>
          <w:szCs w:val="20"/>
        </w:rPr>
        <w:t>og hvordan den foretages.</w:t>
      </w:r>
    </w:p>
    <w:p w14:paraId="6D49DDB9" w14:textId="6FD46E98" w:rsidR="00484A99" w:rsidRPr="00484A99" w:rsidRDefault="00484A99" w:rsidP="004550F8">
      <w:pPr>
        <w:pStyle w:val="Default"/>
        <w:numPr>
          <w:ilvl w:val="0"/>
          <w:numId w:val="18"/>
        </w:numPr>
        <w:rPr>
          <w:rFonts w:ascii="Verdana Pro" w:hAnsi="Verdana Pro" w:cs="Verdana Pro"/>
          <w:sz w:val="20"/>
          <w:szCs w:val="20"/>
        </w:rPr>
      </w:pPr>
      <w:r w:rsidRPr="00484A99">
        <w:rPr>
          <w:rFonts w:ascii="Verdana Pro" w:hAnsi="Verdana Pro" w:cs="Verdana Pro"/>
          <w:sz w:val="20"/>
          <w:szCs w:val="20"/>
        </w:rPr>
        <w:t>En procedure for renholdelse af kørearealer.</w:t>
      </w:r>
    </w:p>
    <w:p w14:paraId="71B90B85" w14:textId="32D431BA" w:rsidR="00D266F7" w:rsidRPr="00D266F7" w:rsidRDefault="00484A99" w:rsidP="004550F8">
      <w:pPr>
        <w:pStyle w:val="Default"/>
        <w:numPr>
          <w:ilvl w:val="0"/>
          <w:numId w:val="18"/>
        </w:numPr>
        <w:rPr>
          <w:rFonts w:ascii="Verdana Pro" w:hAnsi="Verdana Pro" w:cs="Verdana Pro"/>
          <w:sz w:val="20"/>
          <w:szCs w:val="20"/>
        </w:rPr>
      </w:pPr>
      <w:r w:rsidRPr="00484A99">
        <w:rPr>
          <w:rFonts w:ascii="Verdana Pro" w:hAnsi="Verdana Pro" w:cs="Verdana Pro"/>
          <w:sz w:val="20"/>
          <w:szCs w:val="20"/>
        </w:rPr>
        <w:t>En beskrivelse af</w:t>
      </w:r>
      <w:r w:rsidR="00176FED">
        <w:rPr>
          <w:rFonts w:ascii="Verdana Pro" w:hAnsi="Verdana Pro" w:cs="Verdana Pro"/>
          <w:sz w:val="20"/>
          <w:szCs w:val="20"/>
        </w:rPr>
        <w:t>,</w:t>
      </w:r>
      <w:r w:rsidRPr="00484A99">
        <w:rPr>
          <w:rFonts w:ascii="Verdana Pro" w:hAnsi="Verdana Pro" w:cs="Verdana Pro"/>
          <w:sz w:val="20"/>
          <w:szCs w:val="20"/>
        </w:rPr>
        <w:t xml:space="preserve"> hvordan den driftsansvarlige skal forholde sig i tilfælde af</w:t>
      </w:r>
      <w:r>
        <w:rPr>
          <w:rFonts w:ascii="Verdana Pro" w:hAnsi="Verdana Pro" w:cs="Verdana Pro"/>
          <w:sz w:val="20"/>
          <w:szCs w:val="20"/>
        </w:rPr>
        <w:t xml:space="preserve"> </w:t>
      </w:r>
      <w:r w:rsidRPr="00484A99">
        <w:rPr>
          <w:rFonts w:ascii="Verdana Pro" w:hAnsi="Verdana Pro" w:cs="Verdana Pro"/>
          <w:sz w:val="20"/>
          <w:szCs w:val="20"/>
        </w:rPr>
        <w:t>driftsforstyrrelser og uheld.</w:t>
      </w:r>
      <w:r>
        <w:rPr>
          <w:rFonts w:ascii="Verdana Pro" w:hAnsi="Verdana Pro" w:cs="Verdana Pro"/>
          <w:sz w:val="20"/>
          <w:szCs w:val="20"/>
        </w:rPr>
        <w:br/>
      </w:r>
    </w:p>
    <w:p w14:paraId="62FBE93F" w14:textId="709F921E" w:rsidR="00D266F7" w:rsidRPr="00822D57" w:rsidRDefault="00484A99" w:rsidP="004550F8">
      <w:pPr>
        <w:pStyle w:val="Default"/>
        <w:numPr>
          <w:ilvl w:val="0"/>
          <w:numId w:val="1"/>
        </w:numPr>
        <w:rPr>
          <w:rFonts w:cs="Verdana Pro"/>
          <w:sz w:val="20"/>
          <w:szCs w:val="20"/>
        </w:rPr>
      </w:pPr>
      <w:r w:rsidRPr="00822D57">
        <w:rPr>
          <w:rFonts w:cs="Verdana Pro"/>
          <w:sz w:val="20"/>
          <w:szCs w:val="20"/>
        </w:rPr>
        <w:t xml:space="preserve">En kopi af driftsinstruktionen skal fremsendes til tilsynsmyndighedens accept, før tilkørsel af jord påbegyndes. </w:t>
      </w:r>
      <w:r w:rsidR="00D266F7" w:rsidRPr="00822D57">
        <w:rPr>
          <w:rFonts w:cs="Verdana Pro"/>
          <w:sz w:val="20"/>
          <w:szCs w:val="20"/>
        </w:rPr>
        <w:t xml:space="preserve">Driftsinstruksen skal til enhver tid være opdateret, tilgængelig for personalet og skal kunne fremvises for </w:t>
      </w:r>
      <w:r w:rsidR="00581208" w:rsidRPr="00822D57">
        <w:rPr>
          <w:rFonts w:cs="Verdana Pro"/>
          <w:sz w:val="20"/>
          <w:szCs w:val="20"/>
        </w:rPr>
        <w:t>t</w:t>
      </w:r>
      <w:r w:rsidRPr="00822D57">
        <w:rPr>
          <w:rFonts w:cs="Verdana Pro"/>
          <w:sz w:val="20"/>
          <w:szCs w:val="20"/>
        </w:rPr>
        <w:t>ilsynsmyndigheden</w:t>
      </w:r>
      <w:r w:rsidR="00D266F7" w:rsidRPr="00822D57">
        <w:rPr>
          <w:rFonts w:cs="Verdana Pro"/>
          <w:sz w:val="20"/>
          <w:szCs w:val="20"/>
        </w:rPr>
        <w:t xml:space="preserve"> på forlangende. </w:t>
      </w:r>
      <w:r w:rsidRPr="00822D57">
        <w:rPr>
          <w:rFonts w:cs="Verdana Pro"/>
          <w:sz w:val="20"/>
          <w:szCs w:val="20"/>
        </w:rPr>
        <w:br/>
      </w:r>
    </w:p>
    <w:p w14:paraId="1948A7A7" w14:textId="28AB3082" w:rsidR="00D266F7" w:rsidRPr="00822D57" w:rsidRDefault="00D266F7" w:rsidP="004550F8">
      <w:pPr>
        <w:pStyle w:val="Default"/>
        <w:numPr>
          <w:ilvl w:val="0"/>
          <w:numId w:val="1"/>
        </w:numPr>
        <w:rPr>
          <w:rFonts w:cs="Verdana Pro"/>
          <w:sz w:val="20"/>
          <w:szCs w:val="20"/>
        </w:rPr>
      </w:pPr>
      <w:r w:rsidRPr="00822D57">
        <w:rPr>
          <w:rFonts w:cs="Verdana Pro"/>
          <w:sz w:val="20"/>
          <w:szCs w:val="20"/>
        </w:rPr>
        <w:t>Inden terrænreguleringen påbegyndes</w:t>
      </w:r>
      <w:r w:rsidR="00176FED" w:rsidRPr="00822D57">
        <w:rPr>
          <w:rFonts w:cs="Verdana Pro"/>
          <w:sz w:val="20"/>
          <w:szCs w:val="20"/>
        </w:rPr>
        <w:t>,</w:t>
      </w:r>
      <w:r w:rsidRPr="00822D57">
        <w:rPr>
          <w:rFonts w:cs="Verdana Pro"/>
          <w:sz w:val="20"/>
          <w:szCs w:val="20"/>
        </w:rPr>
        <w:t xml:space="preserve"> skal mulden afrømmes og lægges i et midlertidigt depot på samme matrikel. Mulddepotet skal placeres minimum </w:t>
      </w:r>
      <w:r w:rsidR="00961AC5" w:rsidRPr="00822D57">
        <w:rPr>
          <w:rFonts w:cs="Verdana Pro"/>
          <w:sz w:val="20"/>
          <w:szCs w:val="20"/>
        </w:rPr>
        <w:t xml:space="preserve">3 </w:t>
      </w:r>
      <w:r w:rsidRPr="00822D57">
        <w:rPr>
          <w:rFonts w:cs="Verdana Pro"/>
          <w:sz w:val="20"/>
          <w:szCs w:val="20"/>
        </w:rPr>
        <w:t>m fra vandløbet</w:t>
      </w:r>
      <w:r w:rsidR="00755E9F" w:rsidRPr="00822D57">
        <w:rPr>
          <w:rFonts w:cs="Verdana Pro"/>
          <w:sz w:val="20"/>
          <w:szCs w:val="20"/>
        </w:rPr>
        <w:t>,</w:t>
      </w:r>
      <w:r w:rsidRPr="00822D57">
        <w:rPr>
          <w:rFonts w:cs="Verdana Pro"/>
          <w:sz w:val="20"/>
          <w:szCs w:val="20"/>
        </w:rPr>
        <w:t xml:space="preserve"> og det skal sikres, at mulddepotet ikke giver anledning til afstrømning af overfladevand og næringsstoffer til vandløbet eller vej og andre naboarealer. </w:t>
      </w:r>
    </w:p>
    <w:p w14:paraId="142A2450" w14:textId="32E9F440" w:rsidR="00AE381D" w:rsidRPr="00AE7D68" w:rsidRDefault="00AE381D" w:rsidP="00AE381D">
      <w:pPr>
        <w:pStyle w:val="Overskrift3"/>
        <w:rPr>
          <w:b w:val="0"/>
          <w:i/>
          <w:szCs w:val="22"/>
        </w:rPr>
      </w:pPr>
      <w:r w:rsidRPr="00AE7D68">
        <w:rPr>
          <w:b w:val="0"/>
          <w:i/>
          <w:szCs w:val="22"/>
        </w:rPr>
        <w:t>Indretning og drift</w:t>
      </w:r>
      <w:r w:rsidR="00C819E0">
        <w:rPr>
          <w:b w:val="0"/>
          <w:i/>
          <w:szCs w:val="22"/>
        </w:rPr>
        <w:t xml:space="preserve">, </w:t>
      </w:r>
      <w:r w:rsidR="00C819E0" w:rsidRPr="00860DDB">
        <w:rPr>
          <w:b w:val="0"/>
          <w:i/>
          <w:szCs w:val="22"/>
        </w:rPr>
        <w:t>Forhåndsgodkendelse af</w:t>
      </w:r>
      <w:r w:rsidR="00C819E0">
        <w:rPr>
          <w:b w:val="0"/>
          <w:i/>
          <w:szCs w:val="22"/>
        </w:rPr>
        <w:t xml:space="preserve"> og modtagekriterier for</w:t>
      </w:r>
      <w:r w:rsidR="00C819E0" w:rsidRPr="00860DDB">
        <w:rPr>
          <w:b w:val="0"/>
          <w:i/>
          <w:szCs w:val="22"/>
        </w:rPr>
        <w:t xml:space="preserve"> jord</w:t>
      </w:r>
      <w:r w:rsidR="00C819E0" w:rsidRPr="00860DDB">
        <w:t xml:space="preserve"> </w:t>
      </w:r>
    </w:p>
    <w:p w14:paraId="38559571" w14:textId="7A2FBD6F" w:rsidR="00860DDB" w:rsidRDefault="00860DDB" w:rsidP="00C00605">
      <w:pPr>
        <w:pStyle w:val="Listeafsnit"/>
        <w:numPr>
          <w:ilvl w:val="0"/>
          <w:numId w:val="1"/>
        </w:numPr>
      </w:pPr>
      <w:r>
        <w:t>Der må foregå anlægsaktiviteter på hverdage i tidsrummet kl</w:t>
      </w:r>
      <w:r w:rsidRPr="003761F9">
        <w:t>. 07:00 - 18:00</w:t>
      </w:r>
      <w:r w:rsidR="009564A8">
        <w:t xml:space="preserve">, samt lørdage 07:00 – 14:00. Ingen aktiviteter søn- og helligdage. </w:t>
      </w:r>
      <w:r w:rsidR="008A4B55">
        <w:br/>
      </w:r>
    </w:p>
    <w:p w14:paraId="48122440" w14:textId="77777777" w:rsidR="00930948" w:rsidRPr="00822D57" w:rsidRDefault="00930948" w:rsidP="004550F8">
      <w:pPr>
        <w:pStyle w:val="Default"/>
        <w:numPr>
          <w:ilvl w:val="0"/>
          <w:numId w:val="1"/>
        </w:numPr>
        <w:rPr>
          <w:rFonts w:cs="Verdana Pro"/>
          <w:sz w:val="20"/>
          <w:szCs w:val="20"/>
        </w:rPr>
      </w:pPr>
      <w:r w:rsidRPr="00822D57">
        <w:rPr>
          <w:rFonts w:cs="Verdana Pro"/>
          <w:sz w:val="20"/>
          <w:szCs w:val="20"/>
        </w:rPr>
        <w:t>Anlægget skal, når der er åbent for tilkørsel af jord, altid være bemandet af personale med kendskab til denne miljøgodkendelse og til driftsinstruktionen. Anlægget skal altid være overvåget, når der er åbent for tilkørsel af jord, ved personligt/manuelt opsyn.</w:t>
      </w:r>
    </w:p>
    <w:p w14:paraId="470449DC" w14:textId="77777777" w:rsidR="00930948" w:rsidRDefault="00930948" w:rsidP="00581208"/>
    <w:p w14:paraId="1F94D6AE" w14:textId="6A1F4C91" w:rsidR="00930948" w:rsidRDefault="00930948" w:rsidP="004550F8">
      <w:pPr>
        <w:pStyle w:val="Listeafsnit"/>
        <w:numPr>
          <w:ilvl w:val="0"/>
          <w:numId w:val="1"/>
        </w:numPr>
      </w:pPr>
      <w:r>
        <w:t>Alle lastbiler med jord skal visuelt kontrolleres inden aflæsning påbegyndes. Hele jordpartiet skal afvises, hvis der er en begrundet mistanke om, at jorden ikke overholder kriterierne for modtagelsen i denne miljøgodkendelse f.eks. ved misfarvning af jorden</w:t>
      </w:r>
      <w:r w:rsidR="00FF7728">
        <w:t>,</w:t>
      </w:r>
      <w:r>
        <w:t xml:space="preserve"> </w:t>
      </w:r>
      <w:r w:rsidR="007D7D95" w:rsidRPr="00860DDB">
        <w:t>lugt eller fri fase</w:t>
      </w:r>
      <w:r w:rsidR="007D7D95">
        <w:t xml:space="preserve">, </w:t>
      </w:r>
      <w:r w:rsidR="007D7D95" w:rsidRPr="00860DDB">
        <w:t>eller hvis jorden indeholder byggeaffald, asfaltrester, slagge, træ eller andet affald</w:t>
      </w:r>
      <w:r w:rsidR="007D7D95">
        <w:t xml:space="preserve"> </w:t>
      </w:r>
      <w:r>
        <w:t xml:space="preserve">eller hvis jorden indeholder væsentlige mængder affald. Husk at registrere det i driftsjournalen (se vilkår </w:t>
      </w:r>
      <w:r w:rsidR="00D23202">
        <w:t>67</w:t>
      </w:r>
      <w:r>
        <w:t>).</w:t>
      </w:r>
      <w:r>
        <w:br/>
      </w:r>
    </w:p>
    <w:p w14:paraId="6C9B476F" w14:textId="4E3849B3" w:rsidR="00930948" w:rsidRDefault="00930948" w:rsidP="004550F8">
      <w:pPr>
        <w:pStyle w:val="Listeafsnit"/>
        <w:numPr>
          <w:ilvl w:val="0"/>
          <w:numId w:val="1"/>
        </w:numPr>
      </w:pPr>
      <w:r>
        <w:t>Jorden skal desuden visuelt kontrolleres ved aflæsning. Hvis der er en begrundet mistanke om, at jorden efter aflæsning ikke overholder kriterierne for modtagelsen i denne miljøgodkendelse, skal jorden placeres i en tæt container. Containeren skal efterfølgende afdækkes med presenning eller lignende og være beskyttet mod vejrlig. Kommunen skal desuden orienteres med det samme. Den driftsansvarlige skal sende en tegning (med målestok og nordpil) til kommunen indenfor 24 timer efter hændelsen, der viser området, hvor den forurenede jord blev aflæsset, samt den horisontale udbredelse, på grund af risiko for forurening af den underliggende jord.</w:t>
      </w:r>
    </w:p>
    <w:p w14:paraId="33E1310D" w14:textId="05DDC578" w:rsidR="00930948" w:rsidRDefault="00930948" w:rsidP="00930948">
      <w:pPr>
        <w:pStyle w:val="Listeafsnit"/>
      </w:pPr>
      <w:r>
        <w:t xml:space="preserve">Hvis jorden, mod forventning, indeholder frifase forurening (flydende olie eller lignende) skal de driftsansvarlige sende dokumentation for, at eventuel forureningen er fjernet i form af renbundsprøver af den underliggende jord indenfor to uger efter hændelsen. </w:t>
      </w:r>
    </w:p>
    <w:p w14:paraId="536281BC" w14:textId="77777777" w:rsidR="00581208" w:rsidRDefault="00581208" w:rsidP="00930948">
      <w:pPr>
        <w:pStyle w:val="Listeafsnit"/>
      </w:pPr>
    </w:p>
    <w:p w14:paraId="7DF3ACE0" w14:textId="3264A90C" w:rsidR="00581208" w:rsidRPr="00A51A72" w:rsidRDefault="00581208" w:rsidP="004550F8">
      <w:pPr>
        <w:pStyle w:val="Default"/>
        <w:numPr>
          <w:ilvl w:val="0"/>
          <w:numId w:val="1"/>
        </w:numPr>
        <w:rPr>
          <w:rFonts w:cs="Times New Roman"/>
          <w:color w:val="auto"/>
          <w:sz w:val="20"/>
        </w:rPr>
      </w:pPr>
      <w:r w:rsidRPr="00616FC2">
        <w:rPr>
          <w:rFonts w:cs="Times New Roman"/>
          <w:color w:val="auto"/>
          <w:sz w:val="20"/>
        </w:rPr>
        <w:lastRenderedPageBreak/>
        <w:t xml:space="preserve">Uvedkommende skal hindres adgang til området i anlægsperioden. </w:t>
      </w:r>
      <w:r w:rsidR="00616FC2">
        <w:rPr>
          <w:rFonts w:cs="Times New Roman"/>
          <w:color w:val="auto"/>
          <w:sz w:val="20"/>
        </w:rPr>
        <w:br/>
      </w:r>
      <w:r w:rsidR="00616FC2" w:rsidRPr="00616FC2">
        <w:rPr>
          <w:rFonts w:cs="Times New Roman"/>
          <w:color w:val="auto"/>
          <w:sz w:val="20"/>
        </w:rPr>
        <w:t>Anlægsområdet skal uden for anlæggets åbningstid afskærmes/ lukkes, så der ikke er mulighed for at tilkøre/aflæsse jord eller andet til anlægsområdet</w:t>
      </w:r>
      <w:r w:rsidR="000671B5">
        <w:rPr>
          <w:rFonts w:cs="Times New Roman"/>
          <w:color w:val="auto"/>
          <w:sz w:val="20"/>
        </w:rPr>
        <w:br/>
      </w:r>
    </w:p>
    <w:p w14:paraId="28E63F6F" w14:textId="70FE77C8" w:rsidR="00F30683" w:rsidRPr="00F30683" w:rsidRDefault="00F30683" w:rsidP="004550F8">
      <w:pPr>
        <w:pStyle w:val="Default"/>
        <w:numPr>
          <w:ilvl w:val="0"/>
          <w:numId w:val="1"/>
        </w:numPr>
        <w:rPr>
          <w:rFonts w:cs="Times New Roman"/>
          <w:color w:val="auto"/>
          <w:sz w:val="20"/>
        </w:rPr>
      </w:pPr>
      <w:r w:rsidRPr="00F30683">
        <w:rPr>
          <w:rFonts w:cs="Times New Roman"/>
          <w:color w:val="auto"/>
          <w:sz w:val="20"/>
        </w:rPr>
        <w:t>Hvis virksomheden modtager affald, der ikke er omfattet af virksomhedens miljøgodkendelse, og som det ikke umiddelbart er muligt at afvise eller henvise til en anden affaldsmodtager, skal affaldet placeres i en tæt container eller opbevares på en anden måde, som sikrer, at forurenende stoffer ikke kan spredes, eller nedsive til den underliggende jord. Yderligere transport af jord fra samme jordparti skal indstilles øjeblikkeligt og den driftsansvarlige skal herefter hurtigst muligt kontakte tilsynsmyndigheden og orientere om affaldet og containeren skal afdækkes med presenning eller lignende og være beskyttet mod vejrlig.</w:t>
      </w:r>
    </w:p>
    <w:p w14:paraId="74AD2F77" w14:textId="77777777" w:rsidR="00860DDB" w:rsidRDefault="00860DDB" w:rsidP="00860DDB">
      <w:pPr>
        <w:pStyle w:val="Listeafsnit"/>
      </w:pPr>
    </w:p>
    <w:p w14:paraId="5FA11FDB" w14:textId="468C59EA" w:rsidR="00993372" w:rsidRDefault="00860DDB" w:rsidP="004550F8">
      <w:pPr>
        <w:pStyle w:val="Listeafsnit"/>
        <w:numPr>
          <w:ilvl w:val="0"/>
          <w:numId w:val="1"/>
        </w:numPr>
      </w:pPr>
      <w:r>
        <w:t>Terrænreguleringen må</w:t>
      </w:r>
      <w:r w:rsidR="00AA7581">
        <w:t xml:space="preserve"> </w:t>
      </w:r>
      <w:r>
        <w:t xml:space="preserve">ske med i alt ca. </w:t>
      </w:r>
      <w:r w:rsidR="00D42929">
        <w:t>9.500</w:t>
      </w:r>
      <w:r>
        <w:t xml:space="preserve"> </w:t>
      </w:r>
      <w:r w:rsidRPr="00D42929">
        <w:t>m</w:t>
      </w:r>
      <w:r w:rsidRPr="00D42929">
        <w:rPr>
          <w:vertAlign w:val="superscript"/>
        </w:rPr>
        <w:t>3</w:t>
      </w:r>
      <w:r w:rsidR="00D42929" w:rsidRPr="00D42929">
        <w:rPr>
          <w:vertAlign w:val="superscript"/>
        </w:rPr>
        <w:t xml:space="preserve"> </w:t>
      </w:r>
      <w:r w:rsidR="00D42929" w:rsidRPr="00D42929">
        <w:t xml:space="preserve">(~17.100 </w:t>
      </w:r>
      <w:r w:rsidRPr="00D42929">
        <w:t>ton</w:t>
      </w:r>
      <w:r w:rsidR="00D42929" w:rsidRPr="00D42929">
        <w:t>)</w:t>
      </w:r>
      <w:r w:rsidRPr="00D42929">
        <w:t xml:space="preserve"> ren jord</w:t>
      </w:r>
      <w:r>
        <w:t xml:space="preserve">, der overholder kvalitetskriterierne for kulbrinter, tjærestoffer og tungmetallerne bly, cadmium, </w:t>
      </w:r>
      <w:r w:rsidRPr="00A51A72">
        <w:t>nikkel, kobber</w:t>
      </w:r>
      <w:r>
        <w:t xml:space="preserve">, chrom og zink jf. vilkår </w:t>
      </w:r>
      <w:r w:rsidRPr="00D23202">
        <w:t>28,</w:t>
      </w:r>
      <w:r>
        <w:t xml:space="preserve"> og uden risiko for indhold af andre forurenende stoffer. </w:t>
      </w:r>
    </w:p>
    <w:p w14:paraId="43500F37" w14:textId="77777777" w:rsidR="00993372" w:rsidRDefault="00993372" w:rsidP="00993372">
      <w:pPr>
        <w:pStyle w:val="Listeafsnit"/>
      </w:pPr>
    </w:p>
    <w:p w14:paraId="541810BA" w14:textId="3DF81E88" w:rsidR="00993372" w:rsidRDefault="008E257D" w:rsidP="004550F8">
      <w:pPr>
        <w:pStyle w:val="Listeafsnit"/>
        <w:numPr>
          <w:ilvl w:val="0"/>
          <w:numId w:val="1"/>
        </w:numPr>
      </w:pPr>
      <w:r w:rsidRPr="00660E69">
        <w:t>Terrænet må hæves til kote 14 i det ansøgte område.</w:t>
      </w:r>
      <w:r>
        <w:t xml:space="preserve"> </w:t>
      </w:r>
      <w:r w:rsidR="00993372">
        <w:br/>
      </w:r>
    </w:p>
    <w:p w14:paraId="46AF690B" w14:textId="385E6E70" w:rsidR="00716729" w:rsidRDefault="00716729" w:rsidP="004550F8">
      <w:pPr>
        <w:pStyle w:val="Listeafsnit"/>
        <w:numPr>
          <w:ilvl w:val="0"/>
          <w:numId w:val="1"/>
        </w:numPr>
      </w:pPr>
      <w:r w:rsidRPr="00716729">
        <w:t>Der må ikke – heller ikke midlertidigt – placeres jord uden for de</w:t>
      </w:r>
      <w:r>
        <w:t>n</w:t>
      </w:r>
      <w:r w:rsidRPr="00716729">
        <w:t xml:space="preserve"> </w:t>
      </w:r>
      <w:r>
        <w:t>matrikel</w:t>
      </w:r>
      <w:r w:rsidRPr="00716729">
        <w:t>, hvor jorden skal indbygges.</w:t>
      </w:r>
      <w:r w:rsidR="002B16E8">
        <w:br/>
      </w:r>
    </w:p>
    <w:p w14:paraId="531D5E2C" w14:textId="1B29383E" w:rsidR="0086775C" w:rsidRDefault="00860DDB" w:rsidP="004550F8">
      <w:pPr>
        <w:pStyle w:val="Listeafsnit"/>
        <w:numPr>
          <w:ilvl w:val="0"/>
          <w:numId w:val="1"/>
        </w:numPr>
      </w:pPr>
      <w:r w:rsidRPr="00860DDB">
        <w:t>Virksomheden må kun indbygge ren jord</w:t>
      </w:r>
      <w:r w:rsidR="00AA7581">
        <w:t xml:space="preserve"> (EAK kode 17 05 04)</w:t>
      </w:r>
      <w:r w:rsidRPr="00860DDB">
        <w:t xml:space="preserve"> fra lokaliteter, der er forhåndsgodkendt i henhold til denne miljøgodkendelse. </w:t>
      </w:r>
      <w:r w:rsidR="0086775C">
        <w:br/>
      </w:r>
    </w:p>
    <w:p w14:paraId="0F4E7C30" w14:textId="667B90A6" w:rsidR="00860DDB" w:rsidRPr="00860DDB" w:rsidRDefault="0086775C" w:rsidP="004550F8">
      <w:pPr>
        <w:pStyle w:val="Listeafsnit"/>
        <w:numPr>
          <w:ilvl w:val="0"/>
          <w:numId w:val="1"/>
        </w:numPr>
      </w:pPr>
      <w:r>
        <w:t xml:space="preserve">Der må kun modtages forhåndsgodkendt, uforurenet jord. Der må således ikke foretages </w:t>
      </w:r>
      <w:r w:rsidR="00E73DCC">
        <w:t>straks flytninger</w:t>
      </w:r>
      <w:r>
        <w:t xml:space="preserve"> til anlægget</w:t>
      </w:r>
      <w:r w:rsidR="002746FF">
        <w:t>.</w:t>
      </w:r>
      <w:r w:rsidR="001F3983">
        <w:br/>
      </w:r>
    </w:p>
    <w:p w14:paraId="166B5992" w14:textId="263EB608" w:rsidR="00D23202" w:rsidRDefault="00860DDB" w:rsidP="004550F8">
      <w:pPr>
        <w:pStyle w:val="Listeafsnit"/>
        <w:numPr>
          <w:ilvl w:val="0"/>
          <w:numId w:val="1"/>
        </w:numPr>
      </w:pPr>
      <w:r w:rsidRPr="00860DDB">
        <w:t xml:space="preserve">Forhåndsgodkendelsen skal udføres før jorden køres til anlægget. Ved forhåndsgodkendelsen skal virksomheden sikre, at jorden er analyseret i overensstemmelse med vilkårene i denne tilladelse og at jorden, på baggrund af opgravningsområdets historik, ikke forventes forurenet med andre parametre, end hvad der er analyseret for. </w:t>
      </w:r>
      <w:r w:rsidR="00D23202">
        <w:br/>
      </w:r>
    </w:p>
    <w:p w14:paraId="38C4EBE4" w14:textId="2F57EFCF" w:rsidR="00860DDB" w:rsidRPr="00860DDB" w:rsidRDefault="00D23202" w:rsidP="004550F8">
      <w:pPr>
        <w:pStyle w:val="Listeafsnit"/>
        <w:numPr>
          <w:ilvl w:val="0"/>
          <w:numId w:val="1"/>
        </w:numPr>
      </w:pPr>
      <w:r w:rsidRPr="001F3983">
        <w:t>Anmelderpligtig jord iht. Jordflytningsbekendtgørelsen der modtages til opfyldning, skal overholde bekendtgørelsens krav til prøvetagningsfrekvens og dokumentation for jordens renhed. Det vil sige, at der som udgangspunkt skal tages minimum 1 prøve pr. 30 tons.</w:t>
      </w:r>
      <w:r w:rsidR="00860DDB" w:rsidRPr="00860DDB">
        <w:t xml:space="preserve"> </w:t>
      </w:r>
    </w:p>
    <w:p w14:paraId="759A5ABF" w14:textId="77777777" w:rsidR="00860DDB" w:rsidRPr="00860DDB" w:rsidRDefault="00860DDB" w:rsidP="00860DDB">
      <w:pPr>
        <w:pStyle w:val="Listeafsnit"/>
      </w:pPr>
    </w:p>
    <w:p w14:paraId="5D4E85C7" w14:textId="06BC238D" w:rsidR="00C819E0" w:rsidRPr="00860DDB" w:rsidRDefault="00617B90" w:rsidP="004550F8">
      <w:pPr>
        <w:pStyle w:val="Listeafsnit"/>
        <w:numPr>
          <w:ilvl w:val="0"/>
          <w:numId w:val="1"/>
        </w:numPr>
      </w:pPr>
      <w:r>
        <w:rPr>
          <w:szCs w:val="20"/>
        </w:rPr>
        <w:t>J</w:t>
      </w:r>
      <w:r w:rsidR="00C819E0" w:rsidRPr="0038404E">
        <w:rPr>
          <w:szCs w:val="20"/>
        </w:rPr>
        <w:t xml:space="preserve">ord fra anmeldepligtige områder, skal være analyseret og anmeldt via </w:t>
      </w:r>
      <w:hyperlink r:id="rId24" w:history="1">
        <w:r w:rsidR="004425E3" w:rsidRPr="00C4796A">
          <w:rPr>
            <w:rStyle w:val="Hyperlink"/>
            <w:szCs w:val="20"/>
          </w:rPr>
          <w:t>www.jordWeb.dk</w:t>
        </w:r>
      </w:hyperlink>
      <w:r w:rsidR="004425E3">
        <w:rPr>
          <w:szCs w:val="20"/>
        </w:rPr>
        <w:t xml:space="preserve">, </w:t>
      </w:r>
      <w:r w:rsidR="00C819E0" w:rsidRPr="0038404E">
        <w:rPr>
          <w:szCs w:val="20"/>
        </w:rPr>
        <w:t xml:space="preserve">hvor der oprettes et modtageanlæg for projektet, </w:t>
      </w:r>
      <w:r w:rsidR="00C819E0" w:rsidRPr="00860DDB">
        <w:t>og i overensstemmelse med Jordflytningsbekendtgørelsen.</w:t>
      </w:r>
      <w:r w:rsidR="00C819E0" w:rsidRPr="0038404E">
        <w:rPr>
          <w:szCs w:val="20"/>
        </w:rPr>
        <w:t xml:space="preserve"> Anmeldelser skal vedhæftes relevante analyserapporter</w:t>
      </w:r>
      <w:r w:rsidR="0038404E" w:rsidRPr="0038404E">
        <w:rPr>
          <w:szCs w:val="20"/>
        </w:rPr>
        <w:t xml:space="preserve">. </w:t>
      </w:r>
      <w:r w:rsidR="0038404E">
        <w:rPr>
          <w:szCs w:val="20"/>
        </w:rPr>
        <w:br/>
      </w:r>
    </w:p>
    <w:p w14:paraId="54A44858" w14:textId="5BFE9CFC" w:rsidR="00A26F33" w:rsidRDefault="00617B90" w:rsidP="004550F8">
      <w:pPr>
        <w:pStyle w:val="Listeafsnit"/>
        <w:numPr>
          <w:ilvl w:val="0"/>
          <w:numId w:val="1"/>
        </w:numPr>
      </w:pPr>
      <w:r>
        <w:t>J</w:t>
      </w:r>
      <w:r w:rsidR="00C819E0">
        <w:t xml:space="preserve">ordpartier </w:t>
      </w:r>
      <w:r w:rsidRPr="00617B90">
        <w:t xml:space="preserve">fra anmeldepligtige områder </w:t>
      </w:r>
      <w:r w:rsidR="00C819E0">
        <w:t xml:space="preserve">skal analyseres for relevante forureningsparametre. </w:t>
      </w:r>
      <w:r w:rsidR="00A26F33">
        <w:br/>
      </w:r>
    </w:p>
    <w:p w14:paraId="28C174F6" w14:textId="20B0D6CA" w:rsidR="002A3EA6" w:rsidRDefault="00860DDB" w:rsidP="004550F8">
      <w:pPr>
        <w:pStyle w:val="Listeafsnit"/>
        <w:numPr>
          <w:ilvl w:val="0"/>
          <w:numId w:val="1"/>
        </w:numPr>
      </w:pPr>
      <w:r w:rsidRPr="00860DDB">
        <w:t xml:space="preserve">Der må ikke være konstateret tegn på indhold af flygtige komponenter og historikken må ikke antyde forureninger med </w:t>
      </w:r>
      <w:r w:rsidR="00A37597" w:rsidRPr="00860DDB">
        <w:t>klorerede</w:t>
      </w:r>
      <w:r w:rsidRPr="00860DDB">
        <w:t xml:space="preserve"> opløsningsmidler eller andre stoffer end de anførte. </w:t>
      </w:r>
      <w:r w:rsidR="002A3EA6">
        <w:br/>
      </w:r>
    </w:p>
    <w:p w14:paraId="16AF232E" w14:textId="6DD536A0" w:rsidR="00F52067" w:rsidRDefault="00A26F33" w:rsidP="00684DD1">
      <w:pPr>
        <w:pStyle w:val="Listeafsnit"/>
        <w:numPr>
          <w:ilvl w:val="0"/>
          <w:numId w:val="1"/>
        </w:numPr>
      </w:pPr>
      <w:r>
        <w:t xml:space="preserve">Jord kan regnes som uforurenet, når det kan kategoriseres som ”Kategori 1-jord” i henhold til indhold af stoffer listet i </w:t>
      </w:r>
      <w:r w:rsidR="00F93FE4">
        <w:t>J</w:t>
      </w:r>
      <w:r w:rsidR="002A3EA6">
        <w:t>ordflytningsbekendtgørelsens</w:t>
      </w:r>
      <w:r w:rsidR="002A3EA6">
        <w:rPr>
          <w:rStyle w:val="Fodnotehenvisning"/>
        </w:rPr>
        <w:footnoteReference w:id="2"/>
      </w:r>
      <w:r w:rsidR="002A3EA6">
        <w:t xml:space="preserve"> bilag</w:t>
      </w:r>
      <w:r>
        <w:t xml:space="preserve"> 3, tabel 3, - og som tillige ikke overskrider jordkvalitetskriterierne i Miljøstyrelsens til enhver tid gældende liste</w:t>
      </w:r>
      <w:r w:rsidR="00BD1B40">
        <w:rPr>
          <w:rStyle w:val="Fodnotehenvisning"/>
        </w:rPr>
        <w:footnoteReference w:id="3"/>
      </w:r>
      <w:r>
        <w:t xml:space="preserve"> over kvalitetskriterier. </w:t>
      </w:r>
      <w:r w:rsidR="00BD1B40">
        <w:t>F</w:t>
      </w:r>
      <w:r>
        <w:t xml:space="preserve">or kulbrinter gælder </w:t>
      </w:r>
      <w:r w:rsidR="002A3EA6">
        <w:t>dog</w:t>
      </w:r>
      <w:r w:rsidR="00BD1B40">
        <w:t>,</w:t>
      </w:r>
      <w:r w:rsidR="002A3EA6">
        <w:t xml:space="preserve"> </w:t>
      </w:r>
      <w:r w:rsidR="002A3EA6" w:rsidRPr="00D23202">
        <w:t>at</w:t>
      </w:r>
      <w:r w:rsidRPr="00D23202">
        <w:t xml:space="preserve"> kriterier</w:t>
      </w:r>
      <w:r w:rsidR="00BD1B40">
        <w:t>ne</w:t>
      </w:r>
      <w:r w:rsidRPr="00D23202">
        <w:t xml:space="preserve"> for de enkelte kulbrintefraktioner</w:t>
      </w:r>
      <w:r w:rsidR="00BD1B40">
        <w:t xml:space="preserve"> samt</w:t>
      </w:r>
      <w:r w:rsidRPr="00D23202">
        <w:t xml:space="preserve"> kriteriet for sum af kulbrinter skal være opfyldt samtidigt.</w:t>
      </w:r>
      <w:r>
        <w:t xml:space="preserve"> </w:t>
      </w:r>
      <w:r w:rsidR="00F52067">
        <w:br/>
      </w:r>
    </w:p>
    <w:p w14:paraId="4C555FB1" w14:textId="41EF5C27" w:rsidR="00C819E0" w:rsidRDefault="008A4B55" w:rsidP="004550F8">
      <w:pPr>
        <w:pStyle w:val="Listeafsnit"/>
        <w:numPr>
          <w:ilvl w:val="0"/>
          <w:numId w:val="1"/>
        </w:numPr>
      </w:pPr>
      <w:r w:rsidRPr="007D7D95">
        <w:t>Retningslinjerne i Jordflytningsbekendtgørelsen gælder for analyseparametre, analysemetoder, prøvetagning og antal analyser</w:t>
      </w:r>
      <w:r w:rsidR="0038404E">
        <w:t>,</w:t>
      </w:r>
      <w:r w:rsidRPr="007D7D95">
        <w:t xml:space="preserve"> </w:t>
      </w:r>
      <w:r w:rsidR="0038404E" w:rsidRPr="001F3983">
        <w:t>dog kan ”50 %-reglen”</w:t>
      </w:r>
      <w:r w:rsidR="00A26F33">
        <w:t xml:space="preserve"> </w:t>
      </w:r>
      <w:r w:rsidR="00D315B8">
        <w:t xml:space="preserve">jf. bekendtgørelsens </w:t>
      </w:r>
      <w:r w:rsidR="00D315B8">
        <w:lastRenderedPageBreak/>
        <w:t xml:space="preserve">bilag 3, </w:t>
      </w:r>
      <w:r w:rsidR="0038404E" w:rsidRPr="001F3983">
        <w:t>ikke anvendes.</w:t>
      </w:r>
      <w:r w:rsidR="00C819E0">
        <w:br/>
      </w:r>
    </w:p>
    <w:p w14:paraId="2F59E537" w14:textId="27F03C2A" w:rsidR="008A4B55" w:rsidRDefault="00C819E0" w:rsidP="004550F8">
      <w:pPr>
        <w:pStyle w:val="Listeafsnit"/>
        <w:numPr>
          <w:ilvl w:val="0"/>
          <w:numId w:val="1"/>
        </w:numPr>
      </w:pPr>
      <w:r>
        <w:t xml:space="preserve">Hvis der er kendskab til én eller flere forureningsparametre som ikke er nævnt i </w:t>
      </w:r>
      <w:r w:rsidR="007C171C">
        <w:t>jordflytningsbekendtgørelsens bilag 3, tabel 3</w:t>
      </w:r>
      <w:r>
        <w:t xml:space="preserve">, </w:t>
      </w:r>
      <w:r w:rsidRPr="00C819E0">
        <w:t xml:space="preserve">skal </w:t>
      </w:r>
      <w:r>
        <w:t>Middelfart</w:t>
      </w:r>
      <w:r w:rsidRPr="00C819E0">
        <w:t xml:space="preserve"> Kommune bedes om grænseværdien eller</w:t>
      </w:r>
      <w:r>
        <w:t xml:space="preserve"> </w:t>
      </w:r>
      <w:r w:rsidRPr="00C819E0">
        <w:t>grænseværdier</w:t>
      </w:r>
      <w:r w:rsidR="001F3983">
        <w:t>,</w:t>
      </w:r>
      <w:r w:rsidRPr="00C819E0">
        <w:t xml:space="preserve"> og jorden </w:t>
      </w:r>
      <w:r>
        <w:t xml:space="preserve">må </w:t>
      </w:r>
      <w:r w:rsidRPr="00C819E0">
        <w:t>ikke modtages, hvis en grænseværdi overskrides.</w:t>
      </w:r>
      <w:r w:rsidR="00B129FD">
        <w:br/>
      </w:r>
    </w:p>
    <w:p w14:paraId="491227B1" w14:textId="59663C49" w:rsidR="00B129FD" w:rsidRDefault="00B129FD" w:rsidP="004550F8">
      <w:pPr>
        <w:pStyle w:val="Listeafsnit"/>
        <w:numPr>
          <w:ilvl w:val="0"/>
          <w:numId w:val="1"/>
        </w:numPr>
      </w:pPr>
      <w:r>
        <w:t>Al analysering og klassifikation skal udføres af et uvildigt firma/laboratorium efter akkrediterede metoder, og ske i overensstemmelse med retningslinjer angivet i den til enhver tid gældende Jordflytningsbekendtgørelse</w:t>
      </w:r>
      <w:r w:rsidR="00306AAB">
        <w:t>.</w:t>
      </w:r>
      <w:r>
        <w:br/>
      </w:r>
    </w:p>
    <w:p w14:paraId="30EAC118" w14:textId="36694BCD" w:rsidR="00E73DCC" w:rsidRDefault="00B129FD" w:rsidP="004550F8">
      <w:pPr>
        <w:pStyle w:val="Listeafsnit"/>
        <w:numPr>
          <w:ilvl w:val="0"/>
          <w:numId w:val="1"/>
        </w:numPr>
      </w:pPr>
      <w:r w:rsidRPr="00B129FD">
        <w:t>Der må ikke tilføres</w:t>
      </w:r>
      <w:r w:rsidR="00F93FE4">
        <w:t>:</w:t>
      </w:r>
    </w:p>
    <w:p w14:paraId="4AC12337" w14:textId="62155303" w:rsidR="006E4C93" w:rsidRDefault="00D37A54" w:rsidP="004550F8">
      <w:pPr>
        <w:pStyle w:val="Listeafsnit"/>
        <w:numPr>
          <w:ilvl w:val="0"/>
          <w:numId w:val="22"/>
        </w:numPr>
      </w:pPr>
      <w:r>
        <w:t>jord</w:t>
      </w:r>
      <w:r w:rsidR="006E4C93">
        <w:t xml:space="preserve"> som indeholder andre forurenende stoffer end dem, som er angivet i </w:t>
      </w:r>
      <w:r w:rsidR="006E4C93" w:rsidRPr="00F52067">
        <w:t>vilkår 28.</w:t>
      </w:r>
      <w:r w:rsidR="006E4C93">
        <w:t xml:space="preserve"> </w:t>
      </w:r>
    </w:p>
    <w:p w14:paraId="5D208FD6" w14:textId="7E958FF8" w:rsidR="006E4C93" w:rsidRDefault="00B129FD" w:rsidP="004550F8">
      <w:pPr>
        <w:pStyle w:val="Listeafsnit"/>
        <w:numPr>
          <w:ilvl w:val="0"/>
          <w:numId w:val="22"/>
        </w:numPr>
      </w:pPr>
      <w:r w:rsidRPr="00B129FD">
        <w:t>hav- eller søbundsmateriale.</w:t>
      </w:r>
    </w:p>
    <w:p w14:paraId="5A39DBD5" w14:textId="34F5BEF6" w:rsidR="00E73DCC" w:rsidRDefault="00B129FD" w:rsidP="004550F8">
      <w:pPr>
        <w:pStyle w:val="Listeafsnit"/>
        <w:numPr>
          <w:ilvl w:val="0"/>
          <w:numId w:val="22"/>
        </w:numPr>
      </w:pPr>
      <w:r>
        <w:t>jord fra helt eller delvist kortlagte ejendomme eller ejendomme, som er varslet kortlagt. Dog kan Middelfart Kommune acceptere jord fra delvist kortlagte ejendomme på baggrund af en konkret vurdering. Vilkåret gælder dog kun for den</w:t>
      </w:r>
      <w:r w:rsidR="00E73DCC">
        <w:t xml:space="preserve"> </w:t>
      </w:r>
      <w:r>
        <w:t>oprindelige opgravningslokalitet.</w:t>
      </w:r>
    </w:p>
    <w:p w14:paraId="0D779409" w14:textId="5675C11B" w:rsidR="00D37A54" w:rsidRDefault="00B129FD" w:rsidP="004550F8">
      <w:pPr>
        <w:pStyle w:val="Listeafsnit"/>
        <w:numPr>
          <w:ilvl w:val="0"/>
          <w:numId w:val="22"/>
        </w:numPr>
      </w:pPr>
      <w:r>
        <w:t>jord fra et jernbaneareal eller et areal, som anvendes som vej.</w:t>
      </w:r>
      <w:r w:rsidR="00D37A54">
        <w:t xml:space="preserve"> </w:t>
      </w:r>
    </w:p>
    <w:p w14:paraId="036B3B11" w14:textId="7823B8DB" w:rsidR="00B129FD" w:rsidRDefault="00B129FD" w:rsidP="004550F8">
      <w:pPr>
        <w:pStyle w:val="Listeafsnit"/>
        <w:numPr>
          <w:ilvl w:val="0"/>
          <w:numId w:val="22"/>
        </w:numPr>
      </w:pPr>
      <w:r>
        <w:t>jord, som har gennemgået en renseproces eller anden behandling. Jorden må dog have gennemgået en sorteringsproces for at fjerne store sten og brokker.</w:t>
      </w:r>
    </w:p>
    <w:p w14:paraId="27856353" w14:textId="230459B7" w:rsidR="00D37A54" w:rsidRDefault="00B129FD" w:rsidP="004550F8">
      <w:pPr>
        <w:pStyle w:val="Listeafsnit"/>
        <w:numPr>
          <w:ilvl w:val="0"/>
          <w:numId w:val="22"/>
        </w:numPr>
      </w:pPr>
      <w:r w:rsidRPr="00993372">
        <w:t>jord som indeholder bygge- og anlægsaffald eller andet affald.</w:t>
      </w:r>
    </w:p>
    <w:p w14:paraId="70E1265B" w14:textId="79B20DBE" w:rsidR="00D37A54" w:rsidRDefault="00B129FD" w:rsidP="004550F8">
      <w:pPr>
        <w:pStyle w:val="Listeafsnit"/>
        <w:numPr>
          <w:ilvl w:val="0"/>
          <w:numId w:val="22"/>
        </w:numPr>
      </w:pPr>
      <w:r>
        <w:t>jord fra arealer, hvor der er mistanke om forurening med PFOS, PFOA eller andre PFAS-stoffer</w:t>
      </w:r>
      <w:r w:rsidR="0038404E">
        <w:t xml:space="preserve">. </w:t>
      </w:r>
      <w:r w:rsidR="007C171C" w:rsidRPr="007C171C">
        <w:t xml:space="preserve">For en opdateret oversigt over brancher der kan have givet anledning til mulige PFAS-grunde henvises til Region Syddanmarks hjemmeside: </w:t>
      </w:r>
      <w:hyperlink r:id="rId25" w:history="1">
        <w:r w:rsidR="007C171C" w:rsidRPr="00A21D9F">
          <w:rPr>
            <w:rStyle w:val="Hyperlink"/>
          </w:rPr>
          <w:t>https://storymaps.arcgis.com/stories/2505f39d3a014311805443e10f19c9d4</w:t>
        </w:r>
      </w:hyperlink>
      <w:r w:rsidR="007C171C">
        <w:t xml:space="preserve">. </w:t>
      </w:r>
      <w:r w:rsidR="007C171C" w:rsidRPr="007C171C">
        <w:t>Driftsherren er ansvarlig for at disse typer jord ikke modtages.</w:t>
      </w:r>
    </w:p>
    <w:p w14:paraId="33D4E2F0" w14:textId="7DE47CEA" w:rsidR="00D37A54" w:rsidRPr="002B16E8" w:rsidRDefault="00D37A54" w:rsidP="004550F8">
      <w:pPr>
        <w:pStyle w:val="Listeafsnit"/>
        <w:numPr>
          <w:ilvl w:val="0"/>
          <w:numId w:val="22"/>
        </w:numPr>
      </w:pPr>
      <w:r w:rsidRPr="002B16E8">
        <w:t xml:space="preserve">jord fra et godkendt modtageanlæg for jord, medmindre </w:t>
      </w:r>
      <w:r w:rsidR="002B16E8" w:rsidRPr="002B16E8">
        <w:t>d</w:t>
      </w:r>
      <w:r w:rsidRPr="002B16E8">
        <w:t xml:space="preserve">et er </w:t>
      </w:r>
      <w:r w:rsidR="006E4C93" w:rsidRPr="002B16E8">
        <w:t>jordpartier (som defineret i den til enhver tid gældende Jordflytningsbekendtgørelse), og at hvert jordparti er på mindst 500 tons jord fra én ejendom, hvor jorden er opgravet og ejendommens historik (tidligere potentielt forurenende aktiviteter), og eventuelt kendt forurening, er oplyst til Middelfart Kommune.</w:t>
      </w:r>
    </w:p>
    <w:p w14:paraId="2F7F3E27" w14:textId="3EC6329A" w:rsidR="00B129FD" w:rsidRPr="00774840" w:rsidRDefault="00D37A54" w:rsidP="004550F8">
      <w:pPr>
        <w:pStyle w:val="Listeafsnit"/>
        <w:numPr>
          <w:ilvl w:val="0"/>
          <w:numId w:val="22"/>
        </w:numPr>
      </w:pPr>
      <w:r w:rsidRPr="00774840">
        <w:t>Jord fra genbrugspladsernes indsamling</w:t>
      </w:r>
      <w:r w:rsidR="00831CC8" w:rsidRPr="00774840">
        <w:t>sordning for</w:t>
      </w:r>
      <w:r w:rsidRPr="00774840">
        <w:t xml:space="preserve"> private</w:t>
      </w:r>
      <w:r w:rsidR="007C171C">
        <w:t>.</w:t>
      </w:r>
      <w:r w:rsidR="0038404E" w:rsidRPr="00774840">
        <w:br/>
      </w:r>
    </w:p>
    <w:p w14:paraId="78115A3D" w14:textId="69F1C420" w:rsidR="00993372" w:rsidRPr="00993372" w:rsidRDefault="0038404E" w:rsidP="004550F8">
      <w:pPr>
        <w:pStyle w:val="Listeafsnit"/>
        <w:numPr>
          <w:ilvl w:val="0"/>
          <w:numId w:val="1"/>
        </w:numPr>
        <w:autoSpaceDE w:val="0"/>
        <w:autoSpaceDN w:val="0"/>
        <w:adjustRightInd w:val="0"/>
        <w:rPr>
          <w:rFonts w:cs="Verdana"/>
          <w:sz w:val="19"/>
          <w:szCs w:val="19"/>
        </w:rPr>
      </w:pPr>
      <w:r>
        <w:t xml:space="preserve">I tilfælde hvor </w:t>
      </w:r>
      <w:r w:rsidR="00A37597">
        <w:t>Middelfart</w:t>
      </w:r>
      <w:r>
        <w:t xml:space="preserve"> Kommune har en konkret mistanke, f.eks. på baggrund af den oprindelige opgravningsmatrikels historik, nabomatriklens historik eller anden relevant viden om opgravningsområdet, om at et jordparti er forurenet med andre stoffer end nævnt </w:t>
      </w:r>
      <w:r w:rsidRPr="00F52067">
        <w:t xml:space="preserve">i vilkår </w:t>
      </w:r>
      <w:r w:rsidR="00C63F31" w:rsidRPr="00F52067">
        <w:t>28</w:t>
      </w:r>
      <w:r>
        <w:t xml:space="preserve">, og som </w:t>
      </w:r>
      <w:r w:rsidR="00A37597">
        <w:t>Middelfart</w:t>
      </w:r>
      <w:r>
        <w:t xml:space="preserve"> Kommune vurderer kan udgøre en risiko for forurening af jord eller grundvand, skal jordpartiet analyseres for disse forureningsparametre. Først når det er dokumenteret ved analyser, at jordpartiet ikke indeholder disse stoffer, må jorden tilføres projektet. </w:t>
      </w:r>
      <w:r w:rsidR="00993372">
        <w:br/>
      </w:r>
    </w:p>
    <w:p w14:paraId="1431148F" w14:textId="77777777" w:rsidR="002A79AE" w:rsidRDefault="0038404E" w:rsidP="004550F8">
      <w:pPr>
        <w:pStyle w:val="Listeafsnit"/>
        <w:numPr>
          <w:ilvl w:val="0"/>
          <w:numId w:val="1"/>
        </w:numPr>
        <w:autoSpaceDE w:val="0"/>
        <w:autoSpaceDN w:val="0"/>
        <w:adjustRightInd w:val="0"/>
        <w:rPr>
          <w:rFonts w:cs="Verdana"/>
          <w:sz w:val="19"/>
          <w:szCs w:val="19"/>
        </w:rPr>
      </w:pPr>
      <w:r w:rsidRPr="002A79AE">
        <w:rPr>
          <w:rFonts w:cs="Verdana"/>
          <w:sz w:val="19"/>
          <w:szCs w:val="19"/>
        </w:rPr>
        <w:t>Lastbiler med jord, som er omfattet af Jordflytningsbekendtgørelsen, skal afvises af de driftsansvarlige, hvis transportøren ikke kan fremvise en kopi af anmeldelse og dokumentation fra den kommune</w:t>
      </w:r>
      <w:r w:rsidR="00AB66ED" w:rsidRPr="002A79AE">
        <w:rPr>
          <w:rFonts w:cs="Verdana"/>
          <w:sz w:val="19"/>
          <w:szCs w:val="19"/>
        </w:rPr>
        <w:t>,</w:t>
      </w:r>
      <w:r w:rsidRPr="002A79AE">
        <w:rPr>
          <w:rFonts w:cs="Verdana"/>
          <w:sz w:val="19"/>
          <w:szCs w:val="19"/>
        </w:rPr>
        <w:t xml:space="preserve"> hvor jorden er opgravet</w:t>
      </w:r>
      <w:r w:rsidR="00495370" w:rsidRPr="002A79AE">
        <w:rPr>
          <w:rFonts w:cs="Verdana"/>
          <w:sz w:val="19"/>
          <w:szCs w:val="19"/>
        </w:rPr>
        <w:t xml:space="preserve">. </w:t>
      </w:r>
      <w:r w:rsidRPr="0038404E">
        <w:rPr>
          <w:rFonts w:cs="Verdana"/>
          <w:sz w:val="19"/>
          <w:szCs w:val="19"/>
        </w:rPr>
        <w:t xml:space="preserve"> </w:t>
      </w:r>
      <w:r w:rsidR="00D37A54">
        <w:rPr>
          <w:rFonts w:cs="Verdana"/>
          <w:sz w:val="19"/>
          <w:szCs w:val="19"/>
        </w:rPr>
        <w:br/>
      </w:r>
    </w:p>
    <w:p w14:paraId="14716737" w14:textId="3E1058F2" w:rsidR="0038404E" w:rsidRPr="002A79AE" w:rsidRDefault="0038404E" w:rsidP="004550F8">
      <w:pPr>
        <w:pStyle w:val="Listeafsnit"/>
        <w:numPr>
          <w:ilvl w:val="0"/>
          <w:numId w:val="1"/>
        </w:numPr>
        <w:autoSpaceDE w:val="0"/>
        <w:autoSpaceDN w:val="0"/>
        <w:adjustRightInd w:val="0"/>
        <w:rPr>
          <w:rFonts w:cs="Verdana"/>
          <w:sz w:val="19"/>
          <w:szCs w:val="19"/>
        </w:rPr>
      </w:pPr>
      <w:r w:rsidRPr="002A79AE">
        <w:rPr>
          <w:rFonts w:cs="Verdana"/>
          <w:sz w:val="19"/>
          <w:szCs w:val="19"/>
        </w:rPr>
        <w:t xml:space="preserve">Lastbiler med jord, som ikke er omfattet af Jordflytningsbekendtgørelsen, skal afvises, hvis der er tale om jordpartier, som </w:t>
      </w:r>
      <w:r w:rsidR="00A37597" w:rsidRPr="002A79AE">
        <w:rPr>
          <w:rFonts w:cs="Verdana"/>
          <w:sz w:val="19"/>
          <w:szCs w:val="19"/>
        </w:rPr>
        <w:t>Middelfart</w:t>
      </w:r>
      <w:r w:rsidRPr="002A79AE">
        <w:rPr>
          <w:rFonts w:cs="Verdana"/>
          <w:sz w:val="19"/>
          <w:szCs w:val="19"/>
        </w:rPr>
        <w:t xml:space="preserve"> Kommunes tilsynsmyndighed ikke har godkendt i forvejen. </w:t>
      </w:r>
      <w:r w:rsidRPr="002A79AE">
        <w:rPr>
          <w:rFonts w:cs="Verdana"/>
          <w:sz w:val="19"/>
          <w:szCs w:val="19"/>
        </w:rPr>
        <w:br/>
      </w:r>
    </w:p>
    <w:p w14:paraId="5547F257" w14:textId="77777777" w:rsidR="00831CC8" w:rsidRDefault="0038404E" w:rsidP="004550F8">
      <w:pPr>
        <w:pStyle w:val="Listeafsnit"/>
        <w:numPr>
          <w:ilvl w:val="0"/>
          <w:numId w:val="1"/>
        </w:numPr>
        <w:autoSpaceDE w:val="0"/>
        <w:autoSpaceDN w:val="0"/>
        <w:adjustRightInd w:val="0"/>
        <w:rPr>
          <w:rFonts w:cs="Verdana"/>
          <w:sz w:val="19"/>
          <w:szCs w:val="19"/>
        </w:rPr>
      </w:pPr>
      <w:r w:rsidRPr="0038404E">
        <w:rPr>
          <w:rFonts w:cs="Verdana"/>
          <w:sz w:val="19"/>
          <w:szCs w:val="19"/>
        </w:rPr>
        <w:t xml:space="preserve">Jord fra jordflytninger, som er omfattet af Jordflytningsbekendtgørelsen, og som flyttes fra en anden kommune, skal forudgående godkendes af </w:t>
      </w:r>
      <w:r w:rsidR="00A37597">
        <w:rPr>
          <w:rFonts w:cs="Verdana"/>
          <w:sz w:val="19"/>
          <w:szCs w:val="19"/>
        </w:rPr>
        <w:t>Middelfart</w:t>
      </w:r>
      <w:r w:rsidRPr="0038404E">
        <w:rPr>
          <w:rFonts w:cs="Verdana"/>
          <w:sz w:val="19"/>
          <w:szCs w:val="19"/>
        </w:rPr>
        <w:t xml:space="preserve"> Kommune, inden jorden kan tilføres projektet. </w:t>
      </w:r>
      <w:r w:rsidR="00A37597">
        <w:rPr>
          <w:rFonts w:cs="Verdana"/>
          <w:sz w:val="19"/>
          <w:szCs w:val="19"/>
        </w:rPr>
        <w:t>Middelfart</w:t>
      </w:r>
      <w:r w:rsidRPr="0038404E">
        <w:rPr>
          <w:rFonts w:cs="Verdana"/>
          <w:sz w:val="19"/>
          <w:szCs w:val="19"/>
        </w:rPr>
        <w:t xml:space="preserve"> Kommune skal senest modtage kopi af anmeldelsen, når denne er modtaget fra transportøren, jf. jordflytningsbekendtgørelsens § 12, stk. 3. </w:t>
      </w:r>
      <w:r w:rsidR="00831CC8">
        <w:rPr>
          <w:rFonts w:cs="Verdana"/>
          <w:sz w:val="19"/>
          <w:szCs w:val="19"/>
        </w:rPr>
        <w:br/>
      </w:r>
    </w:p>
    <w:p w14:paraId="63073BE4" w14:textId="6F02DA19" w:rsidR="0038404E" w:rsidRDefault="0038404E" w:rsidP="004550F8">
      <w:pPr>
        <w:pStyle w:val="Listeafsnit"/>
        <w:numPr>
          <w:ilvl w:val="0"/>
          <w:numId w:val="1"/>
        </w:numPr>
        <w:autoSpaceDE w:val="0"/>
        <w:autoSpaceDN w:val="0"/>
        <w:adjustRightInd w:val="0"/>
        <w:rPr>
          <w:rFonts w:cs="Verdana"/>
          <w:sz w:val="19"/>
          <w:szCs w:val="19"/>
        </w:rPr>
      </w:pPr>
      <w:r w:rsidRPr="009266F1">
        <w:rPr>
          <w:rFonts w:cs="Verdana"/>
          <w:sz w:val="19"/>
          <w:szCs w:val="19"/>
        </w:rPr>
        <w:t>Jord må ikke tilføres projektet, hvis den oprindelige opgravningslokalitet ikke kan dokumenteres. Dokumentation for hver oprindelig opgravningslokalitet skal bestå af matrikel oplysninger og, hvis relevant, graveplan og alle analyseresultater, som er udført i forbindelse med en plan for jordens håndtering.</w:t>
      </w:r>
      <w:r>
        <w:rPr>
          <w:rFonts w:cs="Verdana"/>
          <w:sz w:val="19"/>
          <w:szCs w:val="19"/>
        </w:rPr>
        <w:t xml:space="preserve"> </w:t>
      </w:r>
      <w:r>
        <w:rPr>
          <w:rFonts w:cs="Verdana"/>
          <w:sz w:val="19"/>
          <w:szCs w:val="19"/>
        </w:rPr>
        <w:br/>
      </w:r>
    </w:p>
    <w:p w14:paraId="3EE9F195" w14:textId="39EE60DB" w:rsidR="0038404E" w:rsidRPr="00A61A41" w:rsidRDefault="0038404E" w:rsidP="004550F8">
      <w:pPr>
        <w:pStyle w:val="Listeafsnit"/>
        <w:numPr>
          <w:ilvl w:val="0"/>
          <w:numId w:val="1"/>
        </w:numPr>
        <w:autoSpaceDE w:val="0"/>
        <w:autoSpaceDN w:val="0"/>
        <w:adjustRightInd w:val="0"/>
        <w:rPr>
          <w:rFonts w:cs="Verdana"/>
          <w:sz w:val="19"/>
          <w:szCs w:val="19"/>
        </w:rPr>
      </w:pPr>
      <w:r w:rsidRPr="00A61A41">
        <w:rPr>
          <w:rFonts w:cs="Verdana"/>
          <w:sz w:val="19"/>
          <w:szCs w:val="19"/>
        </w:rPr>
        <w:t xml:space="preserve">Ved jordflytninger, som ikke er omfattet af jordflytningsbekendtgørelsen, må der kun modtages og indbygges uforurenet jord fra lokaliteter, der er forhåndsgodkendt af </w:t>
      </w:r>
      <w:r w:rsidR="00A61A41" w:rsidRPr="00A61A41">
        <w:rPr>
          <w:rFonts w:cs="Verdana"/>
          <w:sz w:val="19"/>
          <w:szCs w:val="19"/>
        </w:rPr>
        <w:t>Middelfart Kommune</w:t>
      </w:r>
      <w:r w:rsidRPr="00A61A41">
        <w:rPr>
          <w:rFonts w:cs="Verdana"/>
          <w:sz w:val="19"/>
          <w:szCs w:val="19"/>
        </w:rPr>
        <w:t xml:space="preserve">. </w:t>
      </w:r>
      <w:r w:rsidR="002A79AE">
        <w:rPr>
          <w:rFonts w:cs="Verdana"/>
          <w:sz w:val="19"/>
          <w:szCs w:val="19"/>
        </w:rPr>
        <w:br/>
      </w:r>
      <w:r w:rsidRPr="00A61A41">
        <w:rPr>
          <w:rFonts w:cs="Verdana"/>
          <w:sz w:val="19"/>
          <w:szCs w:val="19"/>
        </w:rPr>
        <w:lastRenderedPageBreak/>
        <w:br/>
        <w:t>Anmodningen om jordflytningen, som skal sendes til tilsynsmyndighede</w:t>
      </w:r>
      <w:r w:rsidR="00A61A41" w:rsidRPr="00A61A41">
        <w:rPr>
          <w:rFonts w:cs="Verdana"/>
          <w:sz w:val="19"/>
          <w:szCs w:val="19"/>
        </w:rPr>
        <w:t>n</w:t>
      </w:r>
      <w:r w:rsidRPr="00A61A41">
        <w:rPr>
          <w:rFonts w:cs="Verdana"/>
          <w:sz w:val="19"/>
          <w:szCs w:val="19"/>
        </w:rPr>
        <w:t xml:space="preserve">, skal som minimum indeholde en beskrivelse af: </w:t>
      </w:r>
    </w:p>
    <w:p w14:paraId="18312ED2" w14:textId="1FF0F562" w:rsidR="0038404E" w:rsidRPr="00A61A41" w:rsidRDefault="00A61A41" w:rsidP="004550F8">
      <w:pPr>
        <w:pStyle w:val="Listeafsnit"/>
        <w:numPr>
          <w:ilvl w:val="0"/>
          <w:numId w:val="20"/>
        </w:numPr>
        <w:autoSpaceDE w:val="0"/>
        <w:autoSpaceDN w:val="0"/>
        <w:adjustRightInd w:val="0"/>
        <w:rPr>
          <w:rFonts w:cs="Verdana"/>
          <w:sz w:val="19"/>
          <w:szCs w:val="19"/>
        </w:rPr>
      </w:pPr>
      <w:r w:rsidRPr="00A61A41">
        <w:rPr>
          <w:rFonts w:cs="Verdana"/>
          <w:sz w:val="19"/>
          <w:szCs w:val="19"/>
        </w:rPr>
        <w:t>M</w:t>
      </w:r>
      <w:r w:rsidR="0038404E" w:rsidRPr="00A61A41">
        <w:rPr>
          <w:rFonts w:cs="Verdana"/>
          <w:sz w:val="19"/>
          <w:szCs w:val="19"/>
        </w:rPr>
        <w:t>atrikeloplysninger</w:t>
      </w:r>
      <w:r>
        <w:rPr>
          <w:rFonts w:cs="Verdana"/>
          <w:sz w:val="19"/>
          <w:szCs w:val="19"/>
        </w:rPr>
        <w:t>.</w:t>
      </w:r>
    </w:p>
    <w:p w14:paraId="31DDFB3E" w14:textId="7A027EF9" w:rsidR="0038404E" w:rsidRPr="00A61A41" w:rsidRDefault="0038404E" w:rsidP="004550F8">
      <w:pPr>
        <w:pStyle w:val="Listeafsnit"/>
        <w:numPr>
          <w:ilvl w:val="0"/>
          <w:numId w:val="20"/>
        </w:numPr>
        <w:autoSpaceDE w:val="0"/>
        <w:autoSpaceDN w:val="0"/>
        <w:adjustRightInd w:val="0"/>
        <w:rPr>
          <w:rFonts w:cs="Verdana"/>
          <w:sz w:val="19"/>
          <w:szCs w:val="19"/>
        </w:rPr>
      </w:pPr>
      <w:r w:rsidRPr="00A61A41">
        <w:rPr>
          <w:rFonts w:cs="Verdana"/>
          <w:sz w:val="19"/>
          <w:szCs w:val="19"/>
        </w:rPr>
        <w:t>lokalitetens anvendelseshistorie</w:t>
      </w:r>
      <w:r w:rsidR="00A61A41">
        <w:rPr>
          <w:rFonts w:cs="Verdana"/>
          <w:sz w:val="19"/>
          <w:szCs w:val="19"/>
        </w:rPr>
        <w:t>.</w:t>
      </w:r>
    </w:p>
    <w:p w14:paraId="2BFC41E8" w14:textId="272643CC" w:rsidR="0038404E" w:rsidRPr="00B3303C" w:rsidRDefault="009266F1" w:rsidP="004550F8">
      <w:pPr>
        <w:pStyle w:val="Listeafsnit"/>
        <w:numPr>
          <w:ilvl w:val="0"/>
          <w:numId w:val="20"/>
        </w:numPr>
        <w:autoSpaceDE w:val="0"/>
        <w:autoSpaceDN w:val="0"/>
        <w:adjustRightInd w:val="0"/>
        <w:rPr>
          <w:rFonts w:cs="Verdana"/>
          <w:sz w:val="19"/>
          <w:szCs w:val="19"/>
        </w:rPr>
      </w:pPr>
      <w:r w:rsidRPr="00B3303C">
        <w:rPr>
          <w:rFonts w:cs="Verdana"/>
          <w:sz w:val="19"/>
          <w:szCs w:val="19"/>
        </w:rPr>
        <w:t xml:space="preserve">Hvis ikke jorden kan betragtes som ren på baggrund af historikken, skal der </w:t>
      </w:r>
      <w:r w:rsidR="00B3303C" w:rsidRPr="00B3303C">
        <w:rPr>
          <w:rFonts w:cs="Verdana"/>
          <w:sz w:val="19"/>
          <w:szCs w:val="19"/>
        </w:rPr>
        <w:t>udtages jordprøver</w:t>
      </w:r>
      <w:r w:rsidR="0038404E" w:rsidRPr="00B3303C">
        <w:rPr>
          <w:rFonts w:cs="Verdana"/>
          <w:sz w:val="19"/>
          <w:szCs w:val="19"/>
        </w:rPr>
        <w:t xml:space="preserve"> med et prøveantal på mindst 1 prøve pr. 30 ton (og ellers udtaget</w:t>
      </w:r>
    </w:p>
    <w:p w14:paraId="646D852C" w14:textId="1C994CD3" w:rsidR="00A61A41" w:rsidRPr="00B3303C" w:rsidRDefault="0038404E" w:rsidP="00B3303C">
      <w:pPr>
        <w:pStyle w:val="Listeafsnit"/>
        <w:autoSpaceDE w:val="0"/>
        <w:autoSpaceDN w:val="0"/>
        <w:adjustRightInd w:val="0"/>
        <w:ind w:left="1440"/>
        <w:rPr>
          <w:rFonts w:cs="Verdana"/>
          <w:sz w:val="19"/>
          <w:szCs w:val="19"/>
        </w:rPr>
      </w:pPr>
      <w:r w:rsidRPr="00B3303C">
        <w:rPr>
          <w:rFonts w:cs="Verdana"/>
          <w:sz w:val="19"/>
          <w:szCs w:val="19"/>
        </w:rPr>
        <w:t>i overensstemmelse med den til enhver tid gældende</w:t>
      </w:r>
      <w:r w:rsidR="00A61A41" w:rsidRPr="00B3303C">
        <w:rPr>
          <w:rFonts w:cs="Verdana"/>
          <w:sz w:val="19"/>
          <w:szCs w:val="19"/>
        </w:rPr>
        <w:t xml:space="preserve"> </w:t>
      </w:r>
      <w:r w:rsidRPr="00B3303C">
        <w:rPr>
          <w:rFonts w:cs="Verdana"/>
          <w:sz w:val="19"/>
          <w:szCs w:val="19"/>
        </w:rPr>
        <w:t>Jordflytningsbekendtgørelse</w:t>
      </w:r>
      <w:r w:rsidR="00A61A41" w:rsidRPr="00B3303C">
        <w:rPr>
          <w:rFonts w:cs="Verdana"/>
          <w:sz w:val="19"/>
          <w:szCs w:val="19"/>
        </w:rPr>
        <w:t xml:space="preserve"> m</w:t>
      </w:r>
      <w:r w:rsidRPr="00B3303C">
        <w:rPr>
          <w:rFonts w:cs="Verdana"/>
          <w:sz w:val="19"/>
          <w:szCs w:val="19"/>
        </w:rPr>
        <w:t>edmindre et andet prøveantal er aftalt med tilsynsmyndigheden</w:t>
      </w:r>
      <w:r w:rsidR="009266F1" w:rsidRPr="00B3303C">
        <w:rPr>
          <w:rFonts w:cs="Verdana"/>
          <w:sz w:val="19"/>
          <w:szCs w:val="19"/>
        </w:rPr>
        <w:t xml:space="preserve">). </w:t>
      </w:r>
    </w:p>
    <w:p w14:paraId="14FE41DD" w14:textId="34D69076" w:rsidR="008E257D" w:rsidRDefault="0038404E" w:rsidP="00B3303C">
      <w:pPr>
        <w:pStyle w:val="Listeafsnit"/>
        <w:autoSpaceDE w:val="0"/>
        <w:autoSpaceDN w:val="0"/>
        <w:adjustRightInd w:val="0"/>
        <w:ind w:left="1440"/>
        <w:rPr>
          <w:rFonts w:cs="Verdana"/>
          <w:sz w:val="19"/>
          <w:szCs w:val="19"/>
        </w:rPr>
      </w:pPr>
      <w:r w:rsidRPr="00B3303C">
        <w:rPr>
          <w:rFonts w:cs="Verdana"/>
          <w:sz w:val="19"/>
          <w:szCs w:val="19"/>
        </w:rPr>
        <w:t>Jorden skal analyseres for parametrene</w:t>
      </w:r>
      <w:r w:rsidR="00A61A41" w:rsidRPr="00B3303C">
        <w:rPr>
          <w:rFonts w:cs="Verdana"/>
          <w:sz w:val="19"/>
          <w:szCs w:val="19"/>
        </w:rPr>
        <w:t xml:space="preserve"> i henhold til </w:t>
      </w:r>
      <w:r w:rsidRPr="00B3303C">
        <w:rPr>
          <w:rFonts w:cs="Verdana"/>
          <w:sz w:val="19"/>
          <w:szCs w:val="19"/>
        </w:rPr>
        <w:t xml:space="preserve">vilkår </w:t>
      </w:r>
      <w:r w:rsidR="00F52067">
        <w:rPr>
          <w:rFonts w:cs="Verdana"/>
          <w:sz w:val="19"/>
          <w:szCs w:val="19"/>
        </w:rPr>
        <w:t>28</w:t>
      </w:r>
      <w:r w:rsidRPr="00B3303C">
        <w:rPr>
          <w:rFonts w:cs="Verdana"/>
          <w:sz w:val="19"/>
          <w:szCs w:val="19"/>
        </w:rPr>
        <w:t xml:space="preserve">. </w:t>
      </w:r>
      <w:r w:rsidR="00B3303C" w:rsidRPr="00B3303C">
        <w:rPr>
          <w:rFonts w:cs="Verdana"/>
          <w:sz w:val="19"/>
          <w:szCs w:val="19"/>
        </w:rPr>
        <w:t>Hvis</w:t>
      </w:r>
      <w:r w:rsidRPr="00B3303C">
        <w:rPr>
          <w:rFonts w:cs="Verdana"/>
          <w:sz w:val="19"/>
          <w:szCs w:val="19"/>
        </w:rPr>
        <w:t xml:space="preserve"> der</w:t>
      </w:r>
      <w:r w:rsidR="00A61A41" w:rsidRPr="00B3303C">
        <w:rPr>
          <w:rFonts w:cs="Verdana"/>
          <w:sz w:val="19"/>
          <w:szCs w:val="19"/>
        </w:rPr>
        <w:t xml:space="preserve"> </w:t>
      </w:r>
      <w:r w:rsidRPr="00B3303C">
        <w:rPr>
          <w:rFonts w:cs="Verdana"/>
          <w:sz w:val="19"/>
          <w:szCs w:val="19"/>
        </w:rPr>
        <w:t>ved analysearbejdet opnås indikation for, eller ken</w:t>
      </w:r>
      <w:r w:rsidR="00A61A41" w:rsidRPr="00B3303C">
        <w:rPr>
          <w:rFonts w:cs="Verdana"/>
          <w:sz w:val="19"/>
          <w:szCs w:val="19"/>
        </w:rPr>
        <w:t xml:space="preserve">dskab til </w:t>
      </w:r>
      <w:r w:rsidRPr="00B3303C">
        <w:rPr>
          <w:rFonts w:cs="Verdana"/>
          <w:sz w:val="19"/>
          <w:szCs w:val="19"/>
        </w:rPr>
        <w:t>andre</w:t>
      </w:r>
      <w:r w:rsidR="00A61A41" w:rsidRPr="00B3303C">
        <w:rPr>
          <w:rFonts w:cs="Verdana"/>
          <w:sz w:val="19"/>
          <w:szCs w:val="19"/>
        </w:rPr>
        <w:t xml:space="preserve"> </w:t>
      </w:r>
      <w:r w:rsidRPr="00B3303C">
        <w:rPr>
          <w:rFonts w:cs="Verdana"/>
          <w:sz w:val="19"/>
          <w:szCs w:val="19"/>
        </w:rPr>
        <w:t>forureningstyper, skal der foretages en selvstændig analyse for disse</w:t>
      </w:r>
      <w:r w:rsidR="00A61A41" w:rsidRPr="00B3303C">
        <w:rPr>
          <w:rFonts w:cs="Verdana"/>
          <w:sz w:val="19"/>
          <w:szCs w:val="19"/>
        </w:rPr>
        <w:t xml:space="preserve"> </w:t>
      </w:r>
      <w:r w:rsidRPr="00B3303C">
        <w:rPr>
          <w:rFonts w:cs="Verdana"/>
          <w:sz w:val="19"/>
          <w:szCs w:val="19"/>
        </w:rPr>
        <w:t>komponenter.</w:t>
      </w:r>
      <w:r w:rsidR="008E257D">
        <w:rPr>
          <w:rFonts w:cs="Verdana"/>
          <w:sz w:val="19"/>
          <w:szCs w:val="19"/>
        </w:rPr>
        <w:br/>
      </w:r>
    </w:p>
    <w:p w14:paraId="52D7622F" w14:textId="14E0470E" w:rsidR="008E257D" w:rsidRDefault="008E257D" w:rsidP="008E257D">
      <w:pPr>
        <w:pStyle w:val="Listeafsnit"/>
        <w:autoSpaceDE w:val="0"/>
        <w:autoSpaceDN w:val="0"/>
        <w:adjustRightInd w:val="0"/>
        <w:ind w:left="709"/>
        <w:rPr>
          <w:rFonts w:cs="Verdana"/>
          <w:sz w:val="19"/>
          <w:szCs w:val="19"/>
        </w:rPr>
      </w:pPr>
      <w:r>
        <w:rPr>
          <w:rFonts w:cs="Verdana"/>
          <w:sz w:val="19"/>
          <w:szCs w:val="19"/>
        </w:rPr>
        <w:t xml:space="preserve">Anmeldelse via </w:t>
      </w:r>
      <w:hyperlink r:id="rId26" w:history="1">
        <w:r w:rsidR="00795594" w:rsidRPr="008C7022">
          <w:rPr>
            <w:rStyle w:val="Hyperlink"/>
            <w:rFonts w:cs="Verdana"/>
            <w:sz w:val="19"/>
            <w:szCs w:val="19"/>
          </w:rPr>
          <w:t>www.jordweb.dk</w:t>
        </w:r>
      </w:hyperlink>
      <w:r w:rsidR="00795594">
        <w:rPr>
          <w:rFonts w:cs="Verdana"/>
          <w:sz w:val="19"/>
          <w:szCs w:val="19"/>
        </w:rPr>
        <w:t xml:space="preserve"> </w:t>
      </w:r>
      <w:r>
        <w:rPr>
          <w:rFonts w:cs="Verdana"/>
          <w:sz w:val="19"/>
          <w:szCs w:val="19"/>
        </w:rPr>
        <w:t xml:space="preserve">opfylder ovenstående. </w:t>
      </w:r>
    </w:p>
    <w:p w14:paraId="2F31F0DC" w14:textId="008DB871" w:rsidR="0086775C" w:rsidRPr="00831CC8" w:rsidRDefault="0086775C" w:rsidP="008E257D">
      <w:pPr>
        <w:autoSpaceDE w:val="0"/>
        <w:autoSpaceDN w:val="0"/>
        <w:adjustRightInd w:val="0"/>
      </w:pPr>
    </w:p>
    <w:p w14:paraId="69B7F97D" w14:textId="1FF230A6" w:rsidR="001F3983" w:rsidRPr="00831CC8" w:rsidRDefault="001F3983" w:rsidP="004550F8">
      <w:pPr>
        <w:pStyle w:val="Listeafsnit"/>
        <w:numPr>
          <w:ilvl w:val="0"/>
          <w:numId w:val="1"/>
        </w:numPr>
        <w:autoSpaceDE w:val="0"/>
        <w:autoSpaceDN w:val="0"/>
        <w:adjustRightInd w:val="0"/>
        <w:rPr>
          <w:rFonts w:cs="Verdana"/>
          <w:sz w:val="19"/>
          <w:szCs w:val="19"/>
        </w:rPr>
      </w:pPr>
      <w:r w:rsidRPr="00831CC8">
        <w:rPr>
          <w:rFonts w:cs="Verdana"/>
          <w:sz w:val="19"/>
          <w:szCs w:val="19"/>
        </w:rPr>
        <w:t xml:space="preserve">Efter påfyldning med ren jord skal de berørte områder bearbejdes, således der opnås gode vækstbetingelser efterfølgende. Terrænhævningen skal slutafdækkes med den afrømmede muld. </w:t>
      </w:r>
    </w:p>
    <w:p w14:paraId="51EB0E72" w14:textId="77777777" w:rsidR="001F3983" w:rsidRPr="00831CC8" w:rsidRDefault="001F3983" w:rsidP="00831CC8">
      <w:pPr>
        <w:autoSpaceDE w:val="0"/>
        <w:autoSpaceDN w:val="0"/>
        <w:adjustRightInd w:val="0"/>
        <w:rPr>
          <w:rFonts w:cs="Verdana"/>
          <w:sz w:val="19"/>
          <w:szCs w:val="19"/>
        </w:rPr>
      </w:pPr>
    </w:p>
    <w:p w14:paraId="419603AE" w14:textId="77777777" w:rsidR="001F3983" w:rsidRPr="00831CC8" w:rsidRDefault="001F3983" w:rsidP="004550F8">
      <w:pPr>
        <w:pStyle w:val="Listeafsnit"/>
        <w:numPr>
          <w:ilvl w:val="0"/>
          <w:numId w:val="1"/>
        </w:numPr>
        <w:autoSpaceDE w:val="0"/>
        <w:autoSpaceDN w:val="0"/>
        <w:adjustRightInd w:val="0"/>
        <w:rPr>
          <w:rFonts w:cs="Verdana"/>
          <w:sz w:val="19"/>
          <w:szCs w:val="19"/>
        </w:rPr>
      </w:pPr>
      <w:r w:rsidRPr="00831CC8">
        <w:rPr>
          <w:rFonts w:cs="Verdana"/>
          <w:sz w:val="19"/>
          <w:szCs w:val="19"/>
        </w:rPr>
        <w:t xml:space="preserve">Muldafrømning og -opbevaring, terrænopbygning ved jordpåfyld og efterfølgende reetablering af muldlagget til landbrugsdrift, skal udføres i overensstemmelse med sædvanlig god praksis for håndtering af vækstmaterialer og råjord.  </w:t>
      </w:r>
    </w:p>
    <w:p w14:paraId="25D8152A" w14:textId="57E966AB" w:rsidR="0038404E" w:rsidRPr="00A66EA7" w:rsidRDefault="0038404E" w:rsidP="00B3303C">
      <w:pPr>
        <w:pStyle w:val="Listeafsnit"/>
        <w:autoSpaceDE w:val="0"/>
        <w:autoSpaceDN w:val="0"/>
        <w:adjustRightInd w:val="0"/>
        <w:ind w:left="1440"/>
      </w:pPr>
    </w:p>
    <w:p w14:paraId="1FB66E82" w14:textId="77777777" w:rsidR="00A66EA7" w:rsidRPr="008F5B16" w:rsidRDefault="00A66EA7" w:rsidP="007C171C">
      <w:pPr>
        <w:pStyle w:val="Overskrift3"/>
        <w:spacing w:before="0" w:after="0" w:line="276" w:lineRule="auto"/>
      </w:pPr>
      <w:r w:rsidRPr="00AE7D68">
        <w:rPr>
          <w:b w:val="0"/>
          <w:i/>
          <w:szCs w:val="22"/>
        </w:rPr>
        <w:t>Luftforurening</w:t>
      </w:r>
      <w:r>
        <w:t xml:space="preserve"> </w:t>
      </w:r>
    </w:p>
    <w:p w14:paraId="3C173DC4" w14:textId="77777777" w:rsidR="00A37597" w:rsidRDefault="00A37597" w:rsidP="00A37597">
      <w:pPr>
        <w:rPr>
          <w:rFonts w:cs="Verdana"/>
          <w:sz w:val="19"/>
          <w:szCs w:val="19"/>
        </w:rPr>
      </w:pPr>
    </w:p>
    <w:p w14:paraId="48EF5A33" w14:textId="400A8A18" w:rsidR="008F5B16" w:rsidRDefault="008F5B16" w:rsidP="004550F8">
      <w:pPr>
        <w:pStyle w:val="Listeafsnit"/>
        <w:numPr>
          <w:ilvl w:val="0"/>
          <w:numId w:val="1"/>
        </w:numPr>
        <w:autoSpaceDE w:val="0"/>
        <w:autoSpaceDN w:val="0"/>
        <w:adjustRightInd w:val="0"/>
        <w:rPr>
          <w:rFonts w:cs="Verdana"/>
          <w:sz w:val="19"/>
          <w:szCs w:val="19"/>
        </w:rPr>
      </w:pPr>
      <w:r w:rsidRPr="00A37597">
        <w:rPr>
          <w:rFonts w:cs="Verdana"/>
          <w:sz w:val="19"/>
          <w:szCs w:val="19"/>
        </w:rPr>
        <w:t xml:space="preserve">Virksomheden skal ved tilrettelæggelse af driften, herunder ved vanding eller befugtning, sikre, at der ikke opstår støvgener uden for virksomhedens område. </w:t>
      </w:r>
      <w:r w:rsidR="00230AD3">
        <w:rPr>
          <w:rFonts w:cs="Verdana"/>
          <w:sz w:val="19"/>
          <w:szCs w:val="19"/>
        </w:rPr>
        <w:br/>
      </w:r>
    </w:p>
    <w:p w14:paraId="603032F5" w14:textId="698DC3ED" w:rsidR="00230AD3" w:rsidRPr="00A37597" w:rsidRDefault="00880637" w:rsidP="004550F8">
      <w:pPr>
        <w:pStyle w:val="Listeafsnit"/>
        <w:numPr>
          <w:ilvl w:val="0"/>
          <w:numId w:val="1"/>
        </w:numPr>
        <w:autoSpaceDE w:val="0"/>
        <w:autoSpaceDN w:val="0"/>
        <w:adjustRightInd w:val="0"/>
        <w:rPr>
          <w:rFonts w:cs="Verdana"/>
          <w:sz w:val="19"/>
          <w:szCs w:val="19"/>
        </w:rPr>
      </w:pPr>
      <w:r>
        <w:rPr>
          <w:rFonts w:cs="Verdana"/>
          <w:sz w:val="19"/>
          <w:szCs w:val="19"/>
        </w:rPr>
        <w:t xml:space="preserve">Der skal til enhver tid forefindes </w:t>
      </w:r>
      <w:r w:rsidR="00230AD3">
        <w:rPr>
          <w:rFonts w:cs="Verdana"/>
          <w:sz w:val="19"/>
          <w:szCs w:val="19"/>
        </w:rPr>
        <w:t xml:space="preserve">udstyr til vanding eller befugtning </w:t>
      </w:r>
      <w:r>
        <w:rPr>
          <w:rFonts w:cs="Verdana"/>
          <w:sz w:val="19"/>
          <w:szCs w:val="19"/>
        </w:rPr>
        <w:t>til begrænsning af støvgener.</w:t>
      </w:r>
      <w:r w:rsidR="00230AD3">
        <w:rPr>
          <w:rFonts w:cs="Verdana"/>
          <w:sz w:val="19"/>
          <w:szCs w:val="19"/>
        </w:rPr>
        <w:t xml:space="preserve"> </w:t>
      </w:r>
    </w:p>
    <w:p w14:paraId="21643C6F" w14:textId="77777777" w:rsidR="008F5B16" w:rsidRPr="00A37597" w:rsidRDefault="008F5B16" w:rsidP="00A37597">
      <w:pPr>
        <w:pStyle w:val="Listeafsnit"/>
        <w:autoSpaceDE w:val="0"/>
        <w:autoSpaceDN w:val="0"/>
        <w:adjustRightInd w:val="0"/>
        <w:rPr>
          <w:rFonts w:cs="Verdana"/>
          <w:sz w:val="19"/>
          <w:szCs w:val="19"/>
        </w:rPr>
      </w:pPr>
    </w:p>
    <w:p w14:paraId="1D6F2300" w14:textId="77777777" w:rsidR="008F5B16" w:rsidRPr="00A37597" w:rsidRDefault="008F5B16" w:rsidP="004550F8">
      <w:pPr>
        <w:pStyle w:val="Listeafsnit"/>
        <w:numPr>
          <w:ilvl w:val="0"/>
          <w:numId w:val="1"/>
        </w:numPr>
        <w:autoSpaceDE w:val="0"/>
        <w:autoSpaceDN w:val="0"/>
        <w:adjustRightInd w:val="0"/>
        <w:rPr>
          <w:rFonts w:cs="Verdana"/>
          <w:sz w:val="19"/>
          <w:szCs w:val="19"/>
        </w:rPr>
      </w:pPr>
      <w:r w:rsidRPr="00A37597">
        <w:rPr>
          <w:rFonts w:cs="Verdana"/>
          <w:sz w:val="19"/>
          <w:szCs w:val="19"/>
        </w:rPr>
        <w:t xml:space="preserve">Hvis tilsynsmyndigheden konstaterer væsentlige støvgener uden for virksomhedens område, kan tilsynsmyndigheden forlange befugtning eller stop for aktiviteten pga. vind og andre vejrforhold. </w:t>
      </w:r>
    </w:p>
    <w:p w14:paraId="5513A4B9" w14:textId="77777777" w:rsidR="00AE381D" w:rsidRPr="00B6520D" w:rsidRDefault="00AE381D" w:rsidP="00AE381D">
      <w:pPr>
        <w:pStyle w:val="Overskrift3"/>
        <w:rPr>
          <w:highlight w:val="yellow"/>
        </w:rPr>
      </w:pPr>
      <w:r w:rsidRPr="00AE7D68">
        <w:rPr>
          <w:b w:val="0"/>
          <w:i/>
          <w:szCs w:val="22"/>
        </w:rPr>
        <w:t>Lugt</w:t>
      </w:r>
    </w:p>
    <w:p w14:paraId="6DA33069" w14:textId="71A969D0" w:rsidR="00AE381D" w:rsidRPr="00795249" w:rsidRDefault="00AE381D" w:rsidP="004550F8">
      <w:pPr>
        <w:pStyle w:val="Listeafsnit"/>
        <w:numPr>
          <w:ilvl w:val="0"/>
          <w:numId w:val="19"/>
        </w:numPr>
        <w:rPr>
          <w:szCs w:val="20"/>
        </w:rPr>
      </w:pPr>
      <w:r w:rsidRPr="00795249">
        <w:rPr>
          <w:szCs w:val="20"/>
        </w:rPr>
        <w:t xml:space="preserve">Virksomheden må ikke give anledning til væsentlige lugtgener uden for virksomhedens areal. Hvis der konstateres lugtgener i </w:t>
      </w:r>
      <w:r w:rsidR="008F5B16" w:rsidRPr="00795249">
        <w:rPr>
          <w:szCs w:val="20"/>
        </w:rPr>
        <w:t>omgivelserne,</w:t>
      </w:r>
      <w:r w:rsidRPr="00795249">
        <w:rPr>
          <w:szCs w:val="20"/>
        </w:rPr>
        <w:t xml:space="preserve"> kan Middelfart Kommune kræve, at der træffes nødvendige foranstaltninger for at eliminere eller reducere lugtgenerne.</w:t>
      </w:r>
    </w:p>
    <w:p w14:paraId="1517C5B5" w14:textId="77777777" w:rsidR="00AE381D" w:rsidRPr="00784527" w:rsidRDefault="00AE381D" w:rsidP="00AE381D">
      <w:pPr>
        <w:pStyle w:val="Overskrift3"/>
        <w:rPr>
          <w:b w:val="0"/>
          <w:i/>
          <w:szCs w:val="22"/>
        </w:rPr>
      </w:pPr>
      <w:r w:rsidRPr="00784527">
        <w:rPr>
          <w:b w:val="0"/>
          <w:i/>
          <w:szCs w:val="22"/>
        </w:rPr>
        <w:t>Støj</w:t>
      </w:r>
    </w:p>
    <w:p w14:paraId="4677522D" w14:textId="242E47BC" w:rsidR="0069123C" w:rsidRPr="0069123C" w:rsidRDefault="0069123C" w:rsidP="004550F8">
      <w:pPr>
        <w:pStyle w:val="Listeafsnit"/>
        <w:numPr>
          <w:ilvl w:val="0"/>
          <w:numId w:val="19"/>
        </w:numPr>
        <w:rPr>
          <w:szCs w:val="20"/>
        </w:rPr>
      </w:pPr>
      <w:r w:rsidRPr="0069123C">
        <w:rPr>
          <w:szCs w:val="20"/>
        </w:rPr>
        <w:t>I det åbne land må virksomhedens samlede bidrag til støjbelastningen, i det mest støjbelastende punkt ved udendørs opholdsarealer, højst 15 meter fra beboelsen, ikke overstige følgende grænseværdier:</w:t>
      </w:r>
      <w:r w:rsidR="00784527">
        <w:rPr>
          <w:szCs w:val="20"/>
        </w:rPr>
        <w:br/>
      </w:r>
    </w:p>
    <w:p w14:paraId="6A986EFF" w14:textId="678F0454" w:rsidR="0069123C" w:rsidRPr="00880637" w:rsidRDefault="00880637" w:rsidP="004550F8">
      <w:pPr>
        <w:pStyle w:val="Listeafsnit"/>
        <w:numPr>
          <w:ilvl w:val="0"/>
          <w:numId w:val="13"/>
        </w:numPr>
        <w:rPr>
          <w:szCs w:val="20"/>
        </w:rPr>
      </w:pPr>
      <w:r w:rsidRPr="00880637">
        <w:rPr>
          <w:szCs w:val="20"/>
        </w:rPr>
        <w:t>5</w:t>
      </w:r>
      <w:r w:rsidR="0069123C" w:rsidRPr="00880637">
        <w:rPr>
          <w:szCs w:val="20"/>
        </w:rPr>
        <w:t>5 dB i perioderne: kl. 07-18 på dagene mandag-fredag og kl. 07 -14 på lørdage.</w:t>
      </w:r>
    </w:p>
    <w:p w14:paraId="74E726FE" w14:textId="415C87B9" w:rsidR="0069123C" w:rsidRPr="00880637" w:rsidRDefault="0069123C" w:rsidP="004550F8">
      <w:pPr>
        <w:pStyle w:val="Listeafsnit"/>
        <w:numPr>
          <w:ilvl w:val="0"/>
          <w:numId w:val="13"/>
        </w:numPr>
        <w:rPr>
          <w:szCs w:val="20"/>
        </w:rPr>
      </w:pPr>
      <w:r w:rsidRPr="00880637">
        <w:rPr>
          <w:szCs w:val="20"/>
        </w:rPr>
        <w:t>4</w:t>
      </w:r>
      <w:r w:rsidR="00880637" w:rsidRPr="00880637">
        <w:rPr>
          <w:szCs w:val="20"/>
        </w:rPr>
        <w:t>5</w:t>
      </w:r>
      <w:r w:rsidRPr="00880637">
        <w:rPr>
          <w:szCs w:val="20"/>
        </w:rPr>
        <w:t xml:space="preserve"> dB i perioderne: kl. 18-22 på dagene mandag-fredag, kl. 14-22 på lørdage og kl. 07-22 på søndage og helligdage.</w:t>
      </w:r>
    </w:p>
    <w:p w14:paraId="2ED7D198" w14:textId="20783BEC" w:rsidR="0069123C" w:rsidRPr="00880637" w:rsidRDefault="00880637" w:rsidP="004550F8">
      <w:pPr>
        <w:pStyle w:val="Listeafsnit"/>
        <w:numPr>
          <w:ilvl w:val="0"/>
          <w:numId w:val="13"/>
        </w:numPr>
        <w:rPr>
          <w:szCs w:val="20"/>
        </w:rPr>
      </w:pPr>
      <w:r w:rsidRPr="00880637">
        <w:rPr>
          <w:szCs w:val="20"/>
        </w:rPr>
        <w:t>40</w:t>
      </w:r>
      <w:r w:rsidR="0069123C" w:rsidRPr="00880637">
        <w:rPr>
          <w:szCs w:val="20"/>
        </w:rPr>
        <w:t xml:space="preserve"> dB i perioden: kl. 22-07 på alle dage.</w:t>
      </w:r>
      <w:r w:rsidR="0069123C" w:rsidRPr="00880637">
        <w:rPr>
          <w:szCs w:val="20"/>
        </w:rPr>
        <w:br/>
      </w:r>
    </w:p>
    <w:p w14:paraId="569A9595" w14:textId="0782EBF6" w:rsidR="0069123C" w:rsidRPr="00784527" w:rsidRDefault="008F5B16" w:rsidP="00784527">
      <w:pPr>
        <w:ind w:left="709"/>
        <w:rPr>
          <w:szCs w:val="20"/>
        </w:rPr>
      </w:pPr>
      <w:r w:rsidRPr="00784527">
        <w:rPr>
          <w:szCs w:val="20"/>
        </w:rPr>
        <w:t>Støjbelastningen er det ækvivalente, korrigerede støjniveau angivet i dB(A) (re. 20 μPa) beregnet eller målt i punkter i 1,5 m højde over terræn.</w:t>
      </w:r>
      <w:r w:rsidR="00FE2DA7" w:rsidRPr="00784527">
        <w:rPr>
          <w:szCs w:val="20"/>
        </w:rPr>
        <w:br/>
      </w:r>
      <w:r w:rsidR="00FE2DA7" w:rsidRPr="00784527">
        <w:rPr>
          <w:szCs w:val="20"/>
        </w:rPr>
        <w:br/>
        <w:t>Grænseværdierne er angivet som det A-vægtede ækvivalente korrigerede støjniveau, støjbelastningen. Det ækvivalente støjniveau er støjens middelværdi over et længere tidsrum (om dagen 8 timer, om aftenen 1 time og om natten ½ time). Hvis støjen indeholder tydeligt hørbare toner eller impulser skal man lægge 5 dB til det ækvivalente støjniveau for at bestemme støjbelastningen</w:t>
      </w:r>
    </w:p>
    <w:p w14:paraId="3855C6D9" w14:textId="635570EC" w:rsidR="008F5B16" w:rsidRPr="00784527" w:rsidRDefault="008F5B16" w:rsidP="00784527">
      <w:pPr>
        <w:ind w:left="709"/>
        <w:rPr>
          <w:szCs w:val="20"/>
        </w:rPr>
      </w:pPr>
      <w:r w:rsidRPr="00784527">
        <w:rPr>
          <w:szCs w:val="20"/>
        </w:rPr>
        <w:t>Støjens maksimalværdi for natperioden må ikke overskride de for natperioden anførte værdier med mere</w:t>
      </w:r>
      <w:r w:rsidR="00FE2DA7" w:rsidRPr="00784527">
        <w:rPr>
          <w:szCs w:val="20"/>
        </w:rPr>
        <w:t xml:space="preserve"> </w:t>
      </w:r>
      <w:r w:rsidRPr="00784527">
        <w:rPr>
          <w:szCs w:val="20"/>
        </w:rPr>
        <w:t>end 15 dB - målt med tidsvægtningen ”fast”.</w:t>
      </w:r>
    </w:p>
    <w:p w14:paraId="356DA00A" w14:textId="77777777" w:rsidR="008F5B16" w:rsidRDefault="008F5B16" w:rsidP="008F5B16">
      <w:pPr>
        <w:ind w:left="709"/>
        <w:rPr>
          <w:sz w:val="16"/>
          <w:szCs w:val="16"/>
        </w:rPr>
      </w:pPr>
    </w:p>
    <w:p w14:paraId="19B67465" w14:textId="7D0B4BF3" w:rsidR="008F5B16" w:rsidRPr="008F5B16" w:rsidRDefault="008F5B16" w:rsidP="008F5B16">
      <w:pPr>
        <w:ind w:left="709"/>
        <w:rPr>
          <w:szCs w:val="20"/>
        </w:rPr>
      </w:pPr>
      <w:r w:rsidRPr="008F5B16">
        <w:rPr>
          <w:szCs w:val="20"/>
        </w:rPr>
        <w:t>Grænseværdien skal henholdsvis overholdes inden for det mest støjbelastede tidsrum på 8 timer om dagen, om aftenen på 1 time og natten på ½ time.</w:t>
      </w:r>
    </w:p>
    <w:p w14:paraId="5D779136" w14:textId="77777777" w:rsidR="00AE381D" w:rsidRPr="005B07C0" w:rsidRDefault="00AE381D" w:rsidP="00AE381D">
      <w:pPr>
        <w:ind w:left="709"/>
        <w:rPr>
          <w:szCs w:val="20"/>
        </w:rPr>
      </w:pPr>
    </w:p>
    <w:p w14:paraId="4F0ABE86" w14:textId="4037A70B" w:rsidR="00AE381D" w:rsidRDefault="00AE381D" w:rsidP="004550F8">
      <w:pPr>
        <w:pStyle w:val="Vilkr-overskrift2"/>
        <w:numPr>
          <w:ilvl w:val="0"/>
          <w:numId w:val="19"/>
        </w:numPr>
      </w:pPr>
      <w:r>
        <w:t xml:space="preserve">Middelfart Kommune kan på et senere tidspunkt kræve, at virksomheden dokumenterer, at grænseværdierne for </w:t>
      </w:r>
      <w:r w:rsidRPr="00F52067">
        <w:t xml:space="preserve">støj i vilkår </w:t>
      </w:r>
      <w:r w:rsidR="00C63F31" w:rsidRPr="00F52067">
        <w:t>42</w:t>
      </w:r>
      <w:r w:rsidRPr="00F52067">
        <w:t xml:space="preserve"> er</w:t>
      </w:r>
      <w:r>
        <w:t xml:space="preserve"> overholdt.</w:t>
      </w:r>
    </w:p>
    <w:p w14:paraId="6A3C08D2" w14:textId="77777777" w:rsidR="00AE381D" w:rsidRDefault="00AE381D" w:rsidP="00AE381D">
      <w:pPr>
        <w:pStyle w:val="Vilkr-overskrift2"/>
        <w:numPr>
          <w:ilvl w:val="0"/>
          <w:numId w:val="0"/>
        </w:numPr>
        <w:ind w:left="709"/>
      </w:pPr>
      <w:r>
        <w:t xml:space="preserve">Grænseværdierne anses for overholdt, hvis målte eller beregnede værdier fratrukket den udvidede usikkerhed er mindre end grænseværdien. </w:t>
      </w:r>
    </w:p>
    <w:p w14:paraId="1C2B60F2" w14:textId="5C69AE9E" w:rsidR="00AE381D" w:rsidRDefault="00AE381D" w:rsidP="00AE381D">
      <w:pPr>
        <w:pStyle w:val="Vilkr-overskrift2"/>
        <w:numPr>
          <w:ilvl w:val="0"/>
          <w:numId w:val="0"/>
        </w:numPr>
        <w:ind w:left="709"/>
      </w:pPr>
      <w:r>
        <w:t xml:space="preserve">Hvis grænseværdierne er overholdt, kan der kun kræves en årlig måling. Alle udgifter til dokumentationen skal betales af virksomheden. </w:t>
      </w:r>
    </w:p>
    <w:p w14:paraId="4732D2AB" w14:textId="77777777" w:rsidR="00AE381D" w:rsidRPr="00CB5767" w:rsidRDefault="00AE381D" w:rsidP="004550F8">
      <w:pPr>
        <w:pStyle w:val="Listeafsnit"/>
        <w:numPr>
          <w:ilvl w:val="0"/>
          <w:numId w:val="19"/>
        </w:numPr>
        <w:rPr>
          <w:szCs w:val="20"/>
        </w:rPr>
      </w:pPr>
      <w:r w:rsidRPr="00CB5767">
        <w:rPr>
          <w:szCs w:val="20"/>
        </w:rPr>
        <w:t>Støjmålinger eller støjberegninger skal foretages af et firma/laboratorium, der er akkrediteret af DANAK eller godkendt af Miljøstyrelsen til at udføre ”miljømålinger – ekstern støj”. Målingerne skal udføres efter retningslinjerne i den til enhver tid gældende vejledning om måling af ekstern støj fra virksomheder udsendt af Miljøstyrelsen, jf. vejledning nr. 6/1984. Beregninger skal udføres efter den Nordiske beregningsmetode for ekstern støj fra virksomheder, jf. vejledning nr. 5/1993.</w:t>
      </w:r>
    </w:p>
    <w:p w14:paraId="03C8D127" w14:textId="77777777" w:rsidR="00AE381D" w:rsidRDefault="00AE381D" w:rsidP="00AE381D">
      <w:pPr>
        <w:ind w:left="720"/>
        <w:rPr>
          <w:szCs w:val="20"/>
        </w:rPr>
      </w:pPr>
    </w:p>
    <w:p w14:paraId="3D879F32" w14:textId="0C0223B9" w:rsidR="00CC7B74" w:rsidRPr="00F30683" w:rsidRDefault="00AE381D" w:rsidP="00F30683">
      <w:pPr>
        <w:ind w:left="720"/>
        <w:rPr>
          <w:szCs w:val="20"/>
        </w:rPr>
      </w:pPr>
      <w:r>
        <w:rPr>
          <w:szCs w:val="20"/>
        </w:rPr>
        <w:t>Den udvidede usikkerhed på målinger eller beregninger må ikke overstige 3 dB(A).</w:t>
      </w:r>
    </w:p>
    <w:p w14:paraId="2DAB484C" w14:textId="18158062" w:rsidR="00CC7B74" w:rsidRDefault="00CC7B74" w:rsidP="00CC7B74">
      <w:pPr>
        <w:pStyle w:val="Overskrift3"/>
        <w:rPr>
          <w:b w:val="0"/>
          <w:i/>
          <w:szCs w:val="22"/>
        </w:rPr>
      </w:pPr>
      <w:r w:rsidRPr="00CC7B74">
        <w:rPr>
          <w:b w:val="0"/>
          <w:i/>
          <w:szCs w:val="22"/>
        </w:rPr>
        <w:t>Beskyttelse af natur</w:t>
      </w:r>
    </w:p>
    <w:p w14:paraId="1B5DA7CD" w14:textId="354D571C" w:rsidR="00C25C42" w:rsidRPr="00F01810" w:rsidRDefault="00C25C42" w:rsidP="004550F8">
      <w:pPr>
        <w:pStyle w:val="Default"/>
        <w:numPr>
          <w:ilvl w:val="0"/>
          <w:numId w:val="19"/>
        </w:numPr>
        <w:rPr>
          <w:rFonts w:ascii="Verdana Pro" w:hAnsi="Verdana Pro" w:cs="Verdana Pro"/>
          <w:sz w:val="20"/>
          <w:szCs w:val="20"/>
        </w:rPr>
      </w:pPr>
      <w:bookmarkStart w:id="20" w:name="_Hlk231980963"/>
      <w:r w:rsidRPr="00F01810">
        <w:rPr>
          <w:rFonts w:ascii="Verdana Pro" w:hAnsi="Verdana Pro" w:cs="Verdana Pro"/>
          <w:sz w:val="20"/>
          <w:szCs w:val="20"/>
        </w:rPr>
        <w:t>Der må ikke s</w:t>
      </w:r>
      <w:r w:rsidR="00AC3D74">
        <w:rPr>
          <w:rFonts w:ascii="Verdana Pro" w:hAnsi="Verdana Pro" w:cs="Verdana Pro"/>
          <w:sz w:val="20"/>
          <w:szCs w:val="20"/>
        </w:rPr>
        <w:t>k</w:t>
      </w:r>
      <w:r w:rsidRPr="00F01810">
        <w:rPr>
          <w:rFonts w:ascii="Verdana Pro" w:hAnsi="Verdana Pro" w:cs="Verdana Pro"/>
          <w:sz w:val="20"/>
          <w:szCs w:val="20"/>
        </w:rPr>
        <w:t xml:space="preserve">e afrømning eller jordpåfyldning i en afstand af </w:t>
      </w:r>
      <w:r>
        <w:rPr>
          <w:rFonts w:ascii="Verdana Pro" w:hAnsi="Verdana Pro" w:cs="Verdana Pro"/>
          <w:sz w:val="20"/>
          <w:szCs w:val="20"/>
        </w:rPr>
        <w:t>3</w:t>
      </w:r>
      <w:r w:rsidRPr="00F01810">
        <w:rPr>
          <w:rFonts w:ascii="Verdana Pro" w:hAnsi="Verdana Pro" w:cs="Verdana Pro"/>
          <w:sz w:val="20"/>
          <w:szCs w:val="20"/>
        </w:rPr>
        <w:t xml:space="preserve"> m fra </w:t>
      </w:r>
      <w:r>
        <w:rPr>
          <w:rFonts w:ascii="Verdana Pro" w:hAnsi="Verdana Pro" w:cs="Verdana Pro"/>
          <w:sz w:val="20"/>
          <w:szCs w:val="20"/>
        </w:rPr>
        <w:t xml:space="preserve">kronekanten ved </w:t>
      </w:r>
      <w:r w:rsidRPr="00F01810">
        <w:rPr>
          <w:rFonts w:ascii="Verdana Pro" w:hAnsi="Verdana Pro" w:cs="Verdana Pro"/>
          <w:sz w:val="20"/>
          <w:szCs w:val="20"/>
        </w:rPr>
        <w:t xml:space="preserve">vandløbet. </w:t>
      </w:r>
    </w:p>
    <w:bookmarkEnd w:id="20"/>
    <w:p w14:paraId="7E9B6FEE" w14:textId="08E1A3EF" w:rsidR="00CC7B74" w:rsidRDefault="00CC7B74" w:rsidP="00C25C42">
      <w:pPr>
        <w:pStyle w:val="Listeafsnit"/>
        <w:rPr>
          <w:lang w:eastAsia="en-US"/>
        </w:rPr>
      </w:pPr>
    </w:p>
    <w:p w14:paraId="2C21FB44" w14:textId="66DBAB51" w:rsidR="00CC7B74" w:rsidRDefault="00CC7B74" w:rsidP="004550F8">
      <w:pPr>
        <w:pStyle w:val="Listeafsnit"/>
        <w:numPr>
          <w:ilvl w:val="0"/>
          <w:numId w:val="19"/>
        </w:numPr>
        <w:rPr>
          <w:lang w:eastAsia="en-US"/>
        </w:rPr>
      </w:pPr>
      <w:r>
        <w:rPr>
          <w:lang w:eastAsia="en-US"/>
        </w:rPr>
        <w:t xml:space="preserve">Alle der håndterer jord på anlægget, skal være bekendt med </w:t>
      </w:r>
      <w:r w:rsidR="00C25C42" w:rsidRPr="00F52067">
        <w:rPr>
          <w:lang w:eastAsia="en-US"/>
        </w:rPr>
        <w:t>vilkår 45</w:t>
      </w:r>
      <w:r w:rsidRPr="00F52067">
        <w:rPr>
          <w:lang w:eastAsia="en-US"/>
        </w:rPr>
        <w:t>.</w:t>
      </w:r>
      <w:r>
        <w:rPr>
          <w:lang w:eastAsia="en-US"/>
        </w:rPr>
        <w:t xml:space="preserve"> </w:t>
      </w:r>
    </w:p>
    <w:p w14:paraId="66DF8FAD" w14:textId="75315CB8" w:rsidR="008F5B16" w:rsidRPr="008F5B16" w:rsidRDefault="00AE381D" w:rsidP="00716729">
      <w:pPr>
        <w:pStyle w:val="Overskrift3"/>
      </w:pPr>
      <w:r w:rsidRPr="00AE7D68">
        <w:rPr>
          <w:b w:val="0"/>
          <w:i/>
          <w:szCs w:val="22"/>
        </w:rPr>
        <w:t>Beskyttelse af jord, grundvand og overfladevand</w:t>
      </w:r>
    </w:p>
    <w:p w14:paraId="16963CF2" w14:textId="2D134562" w:rsidR="00716729" w:rsidRPr="00A37597" w:rsidRDefault="008F5B16" w:rsidP="004550F8">
      <w:pPr>
        <w:pStyle w:val="Listeafsnit"/>
        <w:numPr>
          <w:ilvl w:val="0"/>
          <w:numId w:val="19"/>
        </w:numPr>
        <w:autoSpaceDE w:val="0"/>
        <w:autoSpaceDN w:val="0"/>
        <w:adjustRightInd w:val="0"/>
        <w:rPr>
          <w:rFonts w:cs="Verdana"/>
          <w:sz w:val="19"/>
          <w:szCs w:val="19"/>
        </w:rPr>
      </w:pPr>
      <w:r w:rsidRPr="00716729">
        <w:rPr>
          <w:szCs w:val="20"/>
        </w:rPr>
        <w:t xml:space="preserve">Virksomheden skal tilkalde et kvalificeret miljøteknisk tilsyn, hvis der opstår spild eller andre uheld med olie, kemikalier eller lignende, eller hvis der er er tegn på forurening af jord eller miljø. </w:t>
      </w:r>
    </w:p>
    <w:p w14:paraId="717542B5" w14:textId="77777777" w:rsidR="00A37597" w:rsidRPr="00716729" w:rsidRDefault="00A37597" w:rsidP="00A37597">
      <w:pPr>
        <w:pStyle w:val="Listeafsnit"/>
        <w:autoSpaceDE w:val="0"/>
        <w:autoSpaceDN w:val="0"/>
        <w:adjustRightInd w:val="0"/>
        <w:rPr>
          <w:rFonts w:cs="Verdana"/>
          <w:sz w:val="19"/>
          <w:szCs w:val="19"/>
        </w:rPr>
      </w:pPr>
    </w:p>
    <w:p w14:paraId="349AB44A" w14:textId="7C157B08" w:rsidR="00B4610D" w:rsidRDefault="008F5B16" w:rsidP="004550F8">
      <w:pPr>
        <w:pStyle w:val="Listeafsnit"/>
        <w:numPr>
          <w:ilvl w:val="0"/>
          <w:numId w:val="19"/>
        </w:numPr>
        <w:autoSpaceDE w:val="0"/>
        <w:autoSpaceDN w:val="0"/>
        <w:adjustRightInd w:val="0"/>
        <w:rPr>
          <w:szCs w:val="20"/>
        </w:rPr>
      </w:pPr>
      <w:r w:rsidRPr="00B4610D">
        <w:rPr>
          <w:szCs w:val="20"/>
        </w:rPr>
        <w:t>Vandløb og dræn må ikke beskadiges.</w:t>
      </w:r>
      <w:r w:rsidR="00751250" w:rsidRPr="00B4610D">
        <w:rPr>
          <w:szCs w:val="20"/>
        </w:rPr>
        <w:t xml:space="preserve"> Dræn og rørlagte vandløb på arealerne</w:t>
      </w:r>
      <w:r w:rsidR="00B4610D" w:rsidRPr="00B4610D">
        <w:rPr>
          <w:szCs w:val="20"/>
        </w:rPr>
        <w:t>,</w:t>
      </w:r>
      <w:r w:rsidR="00751250" w:rsidRPr="00B4610D">
        <w:rPr>
          <w:szCs w:val="20"/>
        </w:rPr>
        <w:t xml:space="preserve"> hvor der køres og udlægges jord, skal</w:t>
      </w:r>
      <w:r w:rsidR="00716729" w:rsidRPr="00B4610D">
        <w:rPr>
          <w:szCs w:val="20"/>
        </w:rPr>
        <w:t xml:space="preserve"> </w:t>
      </w:r>
      <w:r w:rsidR="00751250" w:rsidRPr="00B4610D">
        <w:rPr>
          <w:szCs w:val="20"/>
        </w:rPr>
        <w:t>bevares og evt</w:t>
      </w:r>
      <w:r w:rsidR="00AB66ED">
        <w:rPr>
          <w:szCs w:val="20"/>
        </w:rPr>
        <w:t>.</w:t>
      </w:r>
      <w:r w:rsidR="00751250" w:rsidRPr="00B4610D">
        <w:rPr>
          <w:szCs w:val="20"/>
        </w:rPr>
        <w:t xml:space="preserve"> genetableres, hvis de ved et uheld køres i stykker.</w:t>
      </w:r>
      <w:r w:rsidR="00716729" w:rsidRPr="00B4610D">
        <w:rPr>
          <w:szCs w:val="20"/>
        </w:rPr>
        <w:t xml:space="preserve"> </w:t>
      </w:r>
      <w:r w:rsidRPr="00B4610D">
        <w:rPr>
          <w:szCs w:val="20"/>
        </w:rPr>
        <w:t>Eventuelle skader skal udbedres straks</w:t>
      </w:r>
      <w:r w:rsidR="00B4610D" w:rsidRPr="00B4610D">
        <w:rPr>
          <w:szCs w:val="20"/>
        </w:rPr>
        <w:t xml:space="preserve">. </w:t>
      </w:r>
    </w:p>
    <w:p w14:paraId="5BEEADA8" w14:textId="77777777" w:rsidR="00676908" w:rsidRPr="00676908" w:rsidRDefault="00676908" w:rsidP="00676908">
      <w:pPr>
        <w:autoSpaceDE w:val="0"/>
        <w:autoSpaceDN w:val="0"/>
        <w:adjustRightInd w:val="0"/>
        <w:rPr>
          <w:szCs w:val="20"/>
        </w:rPr>
      </w:pPr>
    </w:p>
    <w:p w14:paraId="475145C0" w14:textId="524B2DB2" w:rsidR="00B4610D" w:rsidRPr="009B48E3" w:rsidRDefault="00B4610D" w:rsidP="004550F8">
      <w:pPr>
        <w:pStyle w:val="Listeafsnit"/>
        <w:numPr>
          <w:ilvl w:val="0"/>
          <w:numId w:val="19"/>
        </w:numPr>
        <w:autoSpaceDE w:val="0"/>
        <w:autoSpaceDN w:val="0"/>
        <w:adjustRightInd w:val="0"/>
        <w:rPr>
          <w:szCs w:val="20"/>
        </w:rPr>
      </w:pPr>
      <w:r w:rsidRPr="009B48E3">
        <w:rPr>
          <w:szCs w:val="20"/>
        </w:rPr>
        <w:t>Eventuelle skader forårsaget af ændret afvanding under og efter projektets udførsel, vil  M</w:t>
      </w:r>
      <w:r w:rsidR="00676908">
        <w:rPr>
          <w:szCs w:val="20"/>
        </w:rPr>
        <w:t>M</w:t>
      </w:r>
      <w:r w:rsidRPr="009B48E3">
        <w:rPr>
          <w:szCs w:val="20"/>
        </w:rPr>
        <w:t xml:space="preserve"> Entreprenør ApS blive holdt økonomisk ansvarlig</w:t>
      </w:r>
      <w:r w:rsidR="005A2DD8" w:rsidRPr="009B48E3">
        <w:rPr>
          <w:szCs w:val="20"/>
        </w:rPr>
        <w:t xml:space="preserve"> på</w:t>
      </w:r>
      <w:r w:rsidR="009B48E3">
        <w:rPr>
          <w:szCs w:val="20"/>
        </w:rPr>
        <w:t>,</w:t>
      </w:r>
      <w:r w:rsidRPr="009B48E3">
        <w:rPr>
          <w:szCs w:val="20"/>
        </w:rPr>
        <w:t xml:space="preserve"> efter færdigmeldingen. </w:t>
      </w:r>
      <w:r w:rsidRPr="009B48E3">
        <w:rPr>
          <w:szCs w:val="20"/>
        </w:rPr>
        <w:br/>
      </w:r>
    </w:p>
    <w:p w14:paraId="0EA522C1" w14:textId="77777777" w:rsidR="00B4610D" w:rsidRDefault="008F5B16" w:rsidP="004550F8">
      <w:pPr>
        <w:pStyle w:val="Listeafsnit"/>
        <w:numPr>
          <w:ilvl w:val="0"/>
          <w:numId w:val="19"/>
        </w:numPr>
        <w:autoSpaceDE w:val="0"/>
        <w:autoSpaceDN w:val="0"/>
        <w:adjustRightInd w:val="0"/>
        <w:rPr>
          <w:szCs w:val="20"/>
        </w:rPr>
      </w:pPr>
      <w:r w:rsidRPr="00B4610D">
        <w:rPr>
          <w:szCs w:val="20"/>
        </w:rPr>
        <w:t xml:space="preserve">Ændres der ved projektets udførsel eller følgerne heraf på afvandingsforhold, skal forholdet straks udbedres eller søges lovliggjort ved at ansøge om en lovliggørende reguleringssag. </w:t>
      </w:r>
      <w:r w:rsidR="00B4610D">
        <w:rPr>
          <w:szCs w:val="20"/>
        </w:rPr>
        <w:br/>
      </w:r>
    </w:p>
    <w:p w14:paraId="73BC6C6A" w14:textId="77777777" w:rsidR="00B4610D" w:rsidRPr="00B4610D" w:rsidRDefault="00B4610D" w:rsidP="004550F8">
      <w:pPr>
        <w:pStyle w:val="Listeafsnit"/>
        <w:numPr>
          <w:ilvl w:val="0"/>
          <w:numId w:val="19"/>
        </w:numPr>
        <w:rPr>
          <w:szCs w:val="20"/>
        </w:rPr>
      </w:pPr>
      <w:r w:rsidRPr="00B4610D">
        <w:rPr>
          <w:szCs w:val="20"/>
        </w:rPr>
        <w:t xml:space="preserve">Projektet må ikke ændre vandets naturlige afløb til andre ejendomme. </w:t>
      </w:r>
    </w:p>
    <w:p w14:paraId="1E981F3D" w14:textId="77777777" w:rsidR="00B4610D" w:rsidRPr="00B4610D" w:rsidRDefault="00B4610D" w:rsidP="00B4610D">
      <w:pPr>
        <w:pStyle w:val="Listeafsnit"/>
        <w:rPr>
          <w:szCs w:val="20"/>
        </w:rPr>
      </w:pPr>
    </w:p>
    <w:p w14:paraId="4CF31D08" w14:textId="77777777" w:rsidR="00B4610D" w:rsidRPr="00B4610D" w:rsidRDefault="00B4610D" w:rsidP="004550F8">
      <w:pPr>
        <w:pStyle w:val="Listeafsnit"/>
        <w:numPr>
          <w:ilvl w:val="0"/>
          <w:numId w:val="19"/>
        </w:numPr>
        <w:rPr>
          <w:szCs w:val="20"/>
        </w:rPr>
      </w:pPr>
      <w:r w:rsidRPr="00B4610D">
        <w:rPr>
          <w:szCs w:val="20"/>
        </w:rPr>
        <w:t xml:space="preserve">Der må ikke forekomme overfladisk afstrømning fra anlægget samt påfyldningsområdet til naboejendomme og områder, der ikke må modtage jord. Hvis der opstår risiko herfor, skal virksomheden foretage afhjælpende foranstaltninger til at forhindre dette. </w:t>
      </w:r>
    </w:p>
    <w:p w14:paraId="25ADACC0" w14:textId="77777777" w:rsidR="00B4610D" w:rsidRPr="00B4610D" w:rsidRDefault="00B4610D" w:rsidP="00B4610D">
      <w:pPr>
        <w:pStyle w:val="Listeafsnit"/>
        <w:rPr>
          <w:szCs w:val="20"/>
        </w:rPr>
      </w:pPr>
    </w:p>
    <w:p w14:paraId="459F1F46" w14:textId="50E5E2DB" w:rsidR="00B4610D" w:rsidRPr="00B4610D" w:rsidRDefault="00B4610D" w:rsidP="004550F8">
      <w:pPr>
        <w:pStyle w:val="Listeafsnit"/>
        <w:numPr>
          <w:ilvl w:val="0"/>
          <w:numId w:val="19"/>
        </w:numPr>
        <w:rPr>
          <w:szCs w:val="20"/>
        </w:rPr>
      </w:pPr>
      <w:r w:rsidRPr="00B4610D">
        <w:rPr>
          <w:szCs w:val="20"/>
        </w:rPr>
        <w:t xml:space="preserve">Projektet må ikke medføre en øget sedimentudvaskning til dræn og åbne vandløb i nærområdet. </w:t>
      </w:r>
      <w:r>
        <w:rPr>
          <w:szCs w:val="20"/>
        </w:rPr>
        <w:br/>
      </w:r>
    </w:p>
    <w:p w14:paraId="0D3321E9" w14:textId="52305144" w:rsidR="00751250" w:rsidRPr="00B4610D" w:rsidRDefault="00B4610D" w:rsidP="004550F8">
      <w:pPr>
        <w:pStyle w:val="Listeafsnit"/>
        <w:numPr>
          <w:ilvl w:val="0"/>
          <w:numId w:val="19"/>
        </w:numPr>
        <w:autoSpaceDE w:val="0"/>
        <w:autoSpaceDN w:val="0"/>
        <w:adjustRightInd w:val="0"/>
        <w:rPr>
          <w:szCs w:val="20"/>
        </w:rPr>
      </w:pPr>
      <w:r w:rsidRPr="00B4610D">
        <w:rPr>
          <w:szCs w:val="20"/>
        </w:rPr>
        <w:t xml:space="preserve">Der må ikke etableres nye dræn i de terrænregulerede arealer uden tilladelse fra Middelfart Kommunes vandløbsmyndighed. </w:t>
      </w:r>
      <w:r w:rsidR="00751250" w:rsidRPr="00B4610D">
        <w:rPr>
          <w:szCs w:val="20"/>
        </w:rPr>
        <w:br/>
      </w:r>
    </w:p>
    <w:p w14:paraId="19601973" w14:textId="14483CA3" w:rsidR="008F5B16" w:rsidRDefault="00751250" w:rsidP="004550F8">
      <w:pPr>
        <w:pStyle w:val="Listeafsnit"/>
        <w:numPr>
          <w:ilvl w:val="0"/>
          <w:numId w:val="19"/>
        </w:numPr>
        <w:autoSpaceDE w:val="0"/>
        <w:autoSpaceDN w:val="0"/>
        <w:adjustRightInd w:val="0"/>
        <w:rPr>
          <w:szCs w:val="20"/>
        </w:rPr>
      </w:pPr>
      <w:r w:rsidRPr="00751250">
        <w:rPr>
          <w:szCs w:val="20"/>
        </w:rPr>
        <w:t>Anlægsområdet må ikke saltes</w:t>
      </w:r>
      <w:r>
        <w:rPr>
          <w:szCs w:val="20"/>
        </w:rPr>
        <w:t xml:space="preserve">. </w:t>
      </w:r>
    </w:p>
    <w:p w14:paraId="7FB0C0BC" w14:textId="77777777" w:rsidR="008F5B16" w:rsidRPr="00716729" w:rsidRDefault="008F5B16" w:rsidP="00716729">
      <w:pPr>
        <w:pStyle w:val="Overskrift3"/>
        <w:rPr>
          <w:b w:val="0"/>
          <w:i/>
          <w:szCs w:val="22"/>
        </w:rPr>
      </w:pPr>
      <w:r w:rsidRPr="00716729">
        <w:rPr>
          <w:b w:val="0"/>
          <w:i/>
          <w:szCs w:val="22"/>
        </w:rPr>
        <w:lastRenderedPageBreak/>
        <w:t xml:space="preserve">Affald, uheld og spild </w:t>
      </w:r>
    </w:p>
    <w:p w14:paraId="0C2FCB67" w14:textId="24CBF1BD" w:rsidR="00D66CB5" w:rsidRPr="00D66CB5" w:rsidRDefault="00D66CB5" w:rsidP="004550F8">
      <w:pPr>
        <w:pStyle w:val="Listeafsnit"/>
        <w:numPr>
          <w:ilvl w:val="0"/>
          <w:numId w:val="19"/>
        </w:numPr>
        <w:autoSpaceDE w:val="0"/>
        <w:autoSpaceDN w:val="0"/>
        <w:adjustRightInd w:val="0"/>
        <w:rPr>
          <w:szCs w:val="20"/>
        </w:rPr>
      </w:pPr>
      <w:r w:rsidRPr="00D66CB5">
        <w:rPr>
          <w:szCs w:val="20"/>
        </w:rPr>
        <w:t xml:space="preserve">Virksomheden har underretningspligt dvs. virksomheden har pligt til at underrette tilsynsmyndigheden, hvis driftsforstyrrelser eller uheld medfører forurening eller fare for forurening. </w:t>
      </w:r>
    </w:p>
    <w:p w14:paraId="209AF1B5" w14:textId="77777777" w:rsidR="00D66CB5" w:rsidRPr="00D66CB5" w:rsidRDefault="00D66CB5" w:rsidP="00D66CB5">
      <w:pPr>
        <w:pStyle w:val="Listeafsnit"/>
        <w:autoSpaceDE w:val="0"/>
        <w:autoSpaceDN w:val="0"/>
        <w:adjustRightInd w:val="0"/>
        <w:rPr>
          <w:szCs w:val="20"/>
        </w:rPr>
      </w:pPr>
    </w:p>
    <w:p w14:paraId="5A4EFD4B" w14:textId="4C1C8034" w:rsidR="00D66CB5" w:rsidRPr="00D66CB5" w:rsidRDefault="00D66CB5" w:rsidP="004550F8">
      <w:pPr>
        <w:pStyle w:val="Listeafsnit"/>
        <w:numPr>
          <w:ilvl w:val="0"/>
          <w:numId w:val="19"/>
        </w:numPr>
        <w:autoSpaceDE w:val="0"/>
        <w:autoSpaceDN w:val="0"/>
        <w:adjustRightInd w:val="0"/>
        <w:rPr>
          <w:szCs w:val="20"/>
        </w:rPr>
      </w:pPr>
      <w:r w:rsidRPr="00D66CB5">
        <w:rPr>
          <w:szCs w:val="20"/>
        </w:rPr>
        <w:t>En skriftlig redegørelse for hændelsen skal være tilsynsmyndigheden i hænde senest 14 dage efter, at den er sket. Det skal fremgå af redegørelsen, hvilke tiltag der vil blive iværksat for at hindre lignende driftsforstyrrelser eller uheld i fremtiden.</w:t>
      </w:r>
      <w:r w:rsidRPr="00D66CB5">
        <w:rPr>
          <w:szCs w:val="20"/>
        </w:rPr>
        <w:br/>
      </w:r>
    </w:p>
    <w:p w14:paraId="3ADEE083" w14:textId="2836D325" w:rsidR="008F5B16" w:rsidRPr="008F5B16" w:rsidRDefault="008F5B16" w:rsidP="004550F8">
      <w:pPr>
        <w:pStyle w:val="Listeafsnit"/>
        <w:numPr>
          <w:ilvl w:val="0"/>
          <w:numId w:val="19"/>
        </w:numPr>
        <w:autoSpaceDE w:val="0"/>
        <w:autoSpaceDN w:val="0"/>
        <w:adjustRightInd w:val="0"/>
        <w:rPr>
          <w:szCs w:val="20"/>
        </w:rPr>
      </w:pPr>
      <w:r w:rsidRPr="008F5B16">
        <w:rPr>
          <w:szCs w:val="20"/>
        </w:rPr>
        <w:t xml:space="preserve">Affald, der spildes, skal opsamles samme dag og anbringes i dertil indrettede tætte affaldsbeholdere. </w:t>
      </w:r>
    </w:p>
    <w:p w14:paraId="1357D0F1" w14:textId="77777777" w:rsidR="008F5B16" w:rsidRPr="008F5B16" w:rsidRDefault="008F5B16" w:rsidP="00716729">
      <w:pPr>
        <w:pStyle w:val="Listeafsnit"/>
        <w:autoSpaceDE w:val="0"/>
        <w:autoSpaceDN w:val="0"/>
        <w:adjustRightInd w:val="0"/>
        <w:rPr>
          <w:szCs w:val="20"/>
        </w:rPr>
      </w:pPr>
    </w:p>
    <w:p w14:paraId="16098B42" w14:textId="6B9645F1" w:rsidR="00606594" w:rsidRPr="00DD7018" w:rsidRDefault="008F5B16" w:rsidP="00F53B68">
      <w:pPr>
        <w:pStyle w:val="Listeafsnit"/>
        <w:numPr>
          <w:ilvl w:val="0"/>
          <w:numId w:val="19"/>
        </w:numPr>
        <w:autoSpaceDE w:val="0"/>
        <w:autoSpaceDN w:val="0"/>
        <w:adjustRightInd w:val="0"/>
        <w:rPr>
          <w:szCs w:val="20"/>
        </w:rPr>
      </w:pPr>
      <w:r w:rsidRPr="00DD7018">
        <w:rPr>
          <w:szCs w:val="20"/>
        </w:rPr>
        <w:t>Der skal til enhver tid forefindes opsugningsmateriale på anlægsområdet til opsugning og håndtering af spild. Opsamlet spild af brændstof eller olie inkl. opsugningsmateriale, skal håndteres som farligt affald og afleveres til godkendt modtageanlæg.</w:t>
      </w:r>
      <w:r w:rsidR="008A4B55" w:rsidRPr="00DD7018">
        <w:rPr>
          <w:szCs w:val="20"/>
        </w:rPr>
        <w:t xml:space="preserve"> Kvittering for bortskaffelsen gemmes som dokumentation. </w:t>
      </w:r>
    </w:p>
    <w:p w14:paraId="273C0F7A" w14:textId="7F20B0DF" w:rsidR="00784527" w:rsidRPr="002B16E8" w:rsidRDefault="00606594" w:rsidP="00784527">
      <w:pPr>
        <w:pStyle w:val="Overskrift3"/>
      </w:pPr>
      <w:bookmarkStart w:id="21" w:name="_Hlk233200907"/>
      <w:r w:rsidRPr="002B16E8">
        <w:rPr>
          <w:b w:val="0"/>
          <w:i/>
          <w:szCs w:val="22"/>
        </w:rPr>
        <w:t xml:space="preserve">Til- og frakørsel </w:t>
      </w:r>
    </w:p>
    <w:p w14:paraId="462A8F3D" w14:textId="3D3F74A6" w:rsidR="00784527" w:rsidRPr="002B16E8" w:rsidRDefault="00784527" w:rsidP="004550F8">
      <w:pPr>
        <w:pStyle w:val="Listeafsnit"/>
        <w:numPr>
          <w:ilvl w:val="0"/>
          <w:numId w:val="19"/>
        </w:numPr>
        <w:rPr>
          <w:szCs w:val="20"/>
        </w:rPr>
      </w:pPr>
      <w:r w:rsidRPr="002B16E8">
        <w:rPr>
          <w:szCs w:val="20"/>
        </w:rPr>
        <w:t xml:space="preserve">Overkørsel til og fra anlægsområdet skal anlægges efter aftale med Middelfart Kommunes </w:t>
      </w:r>
      <w:r w:rsidR="00BB5D5A" w:rsidRPr="002B16E8">
        <w:rPr>
          <w:szCs w:val="20"/>
        </w:rPr>
        <w:t xml:space="preserve">Trafik &amp; </w:t>
      </w:r>
      <w:r w:rsidRPr="002B16E8">
        <w:rPr>
          <w:szCs w:val="20"/>
        </w:rPr>
        <w:t>vejafdeling</w:t>
      </w:r>
      <w:r w:rsidR="00ED4DDF">
        <w:rPr>
          <w:szCs w:val="20"/>
        </w:rPr>
        <w:t>,</w:t>
      </w:r>
      <w:r w:rsidRPr="002B16E8">
        <w:rPr>
          <w:szCs w:val="20"/>
        </w:rPr>
        <w:t xml:space="preserve"> og skal vedligeholdes efter afdelingens anvisninger. </w:t>
      </w:r>
    </w:p>
    <w:p w14:paraId="69C601C8" w14:textId="77777777" w:rsidR="00784527" w:rsidRPr="002B16E8" w:rsidRDefault="00784527" w:rsidP="00784527">
      <w:pPr>
        <w:pStyle w:val="Listeafsnit"/>
        <w:rPr>
          <w:szCs w:val="20"/>
        </w:rPr>
      </w:pPr>
    </w:p>
    <w:p w14:paraId="6C3F41B3" w14:textId="77777777" w:rsidR="00784527" w:rsidRPr="002B16E8" w:rsidRDefault="00784527" w:rsidP="004550F8">
      <w:pPr>
        <w:pStyle w:val="Listeafsnit"/>
        <w:numPr>
          <w:ilvl w:val="0"/>
          <w:numId w:val="19"/>
        </w:numPr>
        <w:rPr>
          <w:szCs w:val="20"/>
        </w:rPr>
      </w:pPr>
      <w:r w:rsidRPr="002B16E8">
        <w:rPr>
          <w:szCs w:val="20"/>
        </w:rPr>
        <w:t xml:space="preserve">Offentlige adgangsveje skal vedligeholdes til samme stand som før projektets start. </w:t>
      </w:r>
    </w:p>
    <w:p w14:paraId="51C86D62" w14:textId="77777777" w:rsidR="00784527" w:rsidRPr="002B16E8" w:rsidRDefault="00784527" w:rsidP="00784527">
      <w:pPr>
        <w:pStyle w:val="Listeafsnit"/>
        <w:rPr>
          <w:szCs w:val="20"/>
        </w:rPr>
      </w:pPr>
    </w:p>
    <w:p w14:paraId="11191E19" w14:textId="77777777" w:rsidR="00784527" w:rsidRPr="002B16E8" w:rsidRDefault="00784527" w:rsidP="004550F8">
      <w:pPr>
        <w:pStyle w:val="Listeafsnit"/>
        <w:numPr>
          <w:ilvl w:val="0"/>
          <w:numId w:val="19"/>
        </w:numPr>
        <w:rPr>
          <w:szCs w:val="20"/>
        </w:rPr>
      </w:pPr>
      <w:r w:rsidRPr="002B16E8">
        <w:rPr>
          <w:szCs w:val="20"/>
        </w:rPr>
        <w:t xml:space="preserve">Interne køreveje i anlægsområdet kan etableres med køreplader, uforurenet grus eller nedknust teglsten. Efter arbejdets udførsel skal disse igen fjernes fra arealet. Der må ikke anvendes knust asfalt, slagger eller lignende inden for projektarealet. </w:t>
      </w:r>
    </w:p>
    <w:p w14:paraId="0BA4623A" w14:textId="77777777" w:rsidR="00784527" w:rsidRPr="002B16E8" w:rsidRDefault="00784527" w:rsidP="00784527">
      <w:pPr>
        <w:pStyle w:val="Listeafsnit"/>
        <w:rPr>
          <w:szCs w:val="20"/>
        </w:rPr>
      </w:pPr>
    </w:p>
    <w:p w14:paraId="52AAB45F" w14:textId="7F061533" w:rsidR="00FF3DD4" w:rsidRPr="002B16E8" w:rsidRDefault="00784527" w:rsidP="004550F8">
      <w:pPr>
        <w:pStyle w:val="Listeafsnit"/>
        <w:numPr>
          <w:ilvl w:val="0"/>
          <w:numId w:val="19"/>
        </w:numPr>
        <w:rPr>
          <w:szCs w:val="20"/>
        </w:rPr>
      </w:pPr>
      <w:r w:rsidRPr="002B16E8">
        <w:rPr>
          <w:szCs w:val="20"/>
        </w:rPr>
        <w:t xml:space="preserve">Hver dag ved arbejdets ophør skal vejen fra arbejdsområdet rengøres for jord, der eventuelt er blevet trukket ud på offentlig vej ved kørsel til og fra projektet. </w:t>
      </w:r>
    </w:p>
    <w:bookmarkEnd w:id="21"/>
    <w:p w14:paraId="1512D6F0" w14:textId="7C54C641" w:rsidR="00606594" w:rsidRPr="00BB5D5A" w:rsidRDefault="00AE381D" w:rsidP="002B16E8">
      <w:pPr>
        <w:pStyle w:val="Overskrift3"/>
        <w:rPr>
          <w:b w:val="0"/>
          <w:i/>
          <w:szCs w:val="22"/>
        </w:rPr>
      </w:pPr>
      <w:r w:rsidRPr="00BB5D5A">
        <w:rPr>
          <w:b w:val="0"/>
          <w:i/>
          <w:szCs w:val="22"/>
        </w:rPr>
        <w:t>Egenkontrol</w:t>
      </w:r>
    </w:p>
    <w:p w14:paraId="0ECC7002" w14:textId="2EB45F42" w:rsidR="00606594" w:rsidRPr="00BB5D5A" w:rsidRDefault="00606594" w:rsidP="004550F8">
      <w:pPr>
        <w:pStyle w:val="Listeafsnit"/>
        <w:numPr>
          <w:ilvl w:val="0"/>
          <w:numId w:val="19"/>
        </w:numPr>
        <w:autoSpaceDE w:val="0"/>
        <w:autoSpaceDN w:val="0"/>
        <w:adjustRightInd w:val="0"/>
        <w:rPr>
          <w:szCs w:val="20"/>
        </w:rPr>
      </w:pPr>
      <w:r w:rsidRPr="00BB5D5A">
        <w:rPr>
          <w:szCs w:val="20"/>
        </w:rPr>
        <w:t>Hvert jordparti, der bliver kørt til, skal kontrolleres visuelt og analysedokumenter kontrolleres og godkendes</w:t>
      </w:r>
      <w:r w:rsidR="00F01810" w:rsidRPr="00BB5D5A">
        <w:rPr>
          <w:szCs w:val="20"/>
        </w:rPr>
        <w:t xml:space="preserve"> inden aflæsning påbegyndes</w:t>
      </w:r>
      <w:r w:rsidRPr="00BB5D5A">
        <w:rPr>
          <w:szCs w:val="20"/>
        </w:rPr>
        <w:t xml:space="preserve">. Egenkontrollen skal udføres af en person med ansvar for modtagelse af jorden, og som kender til driftsinstruks og miljøgodkendelsen. </w:t>
      </w:r>
    </w:p>
    <w:p w14:paraId="53F1C6C1" w14:textId="77777777" w:rsidR="00606594" w:rsidRPr="00BB5D5A" w:rsidRDefault="00606594" w:rsidP="008A4B55">
      <w:pPr>
        <w:pStyle w:val="Listeafsnit"/>
        <w:autoSpaceDE w:val="0"/>
        <w:autoSpaceDN w:val="0"/>
        <w:adjustRightInd w:val="0"/>
        <w:rPr>
          <w:szCs w:val="20"/>
        </w:rPr>
      </w:pPr>
    </w:p>
    <w:p w14:paraId="01551B8C" w14:textId="07756973" w:rsidR="00751250" w:rsidRPr="00BB5D5A" w:rsidRDefault="00606594" w:rsidP="004550F8">
      <w:pPr>
        <w:pStyle w:val="Listeafsnit"/>
        <w:numPr>
          <w:ilvl w:val="0"/>
          <w:numId w:val="19"/>
        </w:numPr>
        <w:autoSpaceDE w:val="0"/>
        <w:autoSpaceDN w:val="0"/>
        <w:adjustRightInd w:val="0"/>
        <w:rPr>
          <w:szCs w:val="20"/>
        </w:rPr>
      </w:pPr>
      <w:r w:rsidRPr="002B16E8">
        <w:rPr>
          <w:szCs w:val="20"/>
        </w:rPr>
        <w:t>Der skal udtages en stikprøve af hver 500 m</w:t>
      </w:r>
      <w:r w:rsidRPr="002B16E8">
        <w:rPr>
          <w:szCs w:val="20"/>
          <w:vertAlign w:val="superscript"/>
        </w:rPr>
        <w:t>3</w:t>
      </w:r>
      <w:r w:rsidRPr="002B16E8">
        <w:rPr>
          <w:szCs w:val="20"/>
        </w:rPr>
        <w:t xml:space="preserve"> modtaget jord.</w:t>
      </w:r>
      <w:r w:rsidRPr="00BB5D5A">
        <w:rPr>
          <w:szCs w:val="20"/>
        </w:rPr>
        <w:t xml:space="preserve"> Prøvetagningen skal følge Jordflytningsbekendtgørelsens retningslinjer. Jord, som ikke overholder vilkårene i miljøgodkendelsen, skal straks fjernes. </w:t>
      </w:r>
      <w:r w:rsidR="00BB5D5A">
        <w:rPr>
          <w:szCs w:val="20"/>
        </w:rPr>
        <w:br/>
      </w:r>
      <w:r w:rsidR="00BB5D5A">
        <w:rPr>
          <w:szCs w:val="20"/>
        </w:rPr>
        <w:br/>
      </w:r>
      <w:r w:rsidRPr="00BB5D5A">
        <w:rPr>
          <w:szCs w:val="20"/>
        </w:rPr>
        <w:t xml:space="preserve">Virksomheden skal inden etablering udarbejde en driftsinstruks for, hvordan kontrollen udføres, samt hvordan de udtagne jordlæs genfindes. </w:t>
      </w:r>
      <w:r w:rsidR="00751250" w:rsidRPr="00BB5D5A">
        <w:rPr>
          <w:szCs w:val="20"/>
        </w:rPr>
        <w:br/>
      </w:r>
    </w:p>
    <w:p w14:paraId="035B46C4" w14:textId="0BE47F87" w:rsidR="00751250" w:rsidRPr="002B16E8" w:rsidRDefault="00751250" w:rsidP="004550F8">
      <w:pPr>
        <w:pStyle w:val="Listeafsnit"/>
        <w:numPr>
          <w:ilvl w:val="0"/>
          <w:numId w:val="19"/>
        </w:numPr>
        <w:autoSpaceDE w:val="0"/>
        <w:autoSpaceDN w:val="0"/>
        <w:adjustRightInd w:val="0"/>
        <w:rPr>
          <w:szCs w:val="20"/>
        </w:rPr>
      </w:pPr>
      <w:r w:rsidRPr="002B16E8">
        <w:rPr>
          <w:szCs w:val="20"/>
        </w:rPr>
        <w:t xml:space="preserve">I løbet af projektet </w:t>
      </w:r>
      <w:r w:rsidR="002B16E8" w:rsidRPr="002B16E8">
        <w:rPr>
          <w:szCs w:val="20"/>
        </w:rPr>
        <w:t>kan</w:t>
      </w:r>
      <w:r w:rsidRPr="002B16E8">
        <w:rPr>
          <w:szCs w:val="20"/>
        </w:rPr>
        <w:t xml:space="preserve"> Middelfart Kommune komme på uanmeldte besøg, og bede om stikprøver fra tilfældige læs eller fra jord, som allerede er indbygget. Analyse af prøverne vil blive udført i overensstemmelse med reglerne</w:t>
      </w:r>
      <w:r w:rsidR="00BB5D5A" w:rsidRPr="002B16E8">
        <w:rPr>
          <w:szCs w:val="20"/>
        </w:rPr>
        <w:t>,</w:t>
      </w:r>
      <w:r w:rsidRPr="002B16E8">
        <w:rPr>
          <w:szCs w:val="20"/>
        </w:rPr>
        <w:t xml:space="preserve"> af et akkrediteret laboratorium.</w:t>
      </w:r>
    </w:p>
    <w:p w14:paraId="2A9C67BB" w14:textId="316E2A2C" w:rsidR="00751250" w:rsidRPr="002B16E8" w:rsidRDefault="00BB5D5A" w:rsidP="008A4B55">
      <w:pPr>
        <w:pStyle w:val="Listeafsnit"/>
        <w:autoSpaceDE w:val="0"/>
        <w:autoSpaceDN w:val="0"/>
        <w:adjustRightInd w:val="0"/>
        <w:rPr>
          <w:szCs w:val="20"/>
        </w:rPr>
      </w:pPr>
      <w:r w:rsidRPr="002B16E8">
        <w:rPr>
          <w:szCs w:val="20"/>
        </w:rPr>
        <w:br/>
      </w:r>
      <w:r w:rsidR="00751250" w:rsidRPr="002B16E8">
        <w:rPr>
          <w:szCs w:val="20"/>
        </w:rPr>
        <w:t>På Middelfart Kommunes tilsynsførendes anmodning skal jordlæs</w:t>
      </w:r>
      <w:r w:rsidRPr="002B16E8">
        <w:rPr>
          <w:szCs w:val="20"/>
        </w:rPr>
        <w:t>,</w:t>
      </w:r>
      <w:r w:rsidR="00751250" w:rsidRPr="002B16E8">
        <w:rPr>
          <w:szCs w:val="20"/>
        </w:rPr>
        <w:t xml:space="preserve"> der har været udtaget til stikprøve, lægges til side og må først indbygges efter at analyseresultatet har dokumenteret at jorden overholder denne miljøgodkendelses grænseværdier. </w:t>
      </w:r>
      <w:r w:rsidRPr="002B16E8">
        <w:rPr>
          <w:szCs w:val="20"/>
        </w:rPr>
        <w:br/>
      </w:r>
      <w:r w:rsidRPr="002B16E8">
        <w:rPr>
          <w:szCs w:val="20"/>
        </w:rPr>
        <w:br/>
      </w:r>
      <w:r w:rsidR="00751250" w:rsidRPr="002B16E8">
        <w:rPr>
          <w:szCs w:val="20"/>
        </w:rPr>
        <w:t xml:space="preserve">OBS: Hvis analyseresultaterne viser, at godkendelsens grænseværdier er </w:t>
      </w:r>
      <w:r w:rsidR="00D91797" w:rsidRPr="002B16E8">
        <w:rPr>
          <w:szCs w:val="20"/>
        </w:rPr>
        <w:t>overskredet</w:t>
      </w:r>
      <w:r w:rsidR="00D91797">
        <w:rPr>
          <w:szCs w:val="20"/>
        </w:rPr>
        <w:t xml:space="preserve">, </w:t>
      </w:r>
      <w:r w:rsidR="00D91797" w:rsidRPr="002B16E8">
        <w:rPr>
          <w:szCs w:val="20"/>
        </w:rPr>
        <w:t>skal</w:t>
      </w:r>
      <w:r w:rsidR="00751250" w:rsidRPr="002B16E8">
        <w:rPr>
          <w:szCs w:val="20"/>
        </w:rPr>
        <w:t xml:space="preserve"> jordtilkørslen standses og der skal hurtigst muligt indsendes en redegørelse, samt en handlingsplan for</w:t>
      </w:r>
      <w:r w:rsidRPr="002B16E8">
        <w:rPr>
          <w:szCs w:val="20"/>
        </w:rPr>
        <w:t>,</w:t>
      </w:r>
      <w:r w:rsidR="00751250" w:rsidRPr="002B16E8">
        <w:rPr>
          <w:szCs w:val="20"/>
        </w:rPr>
        <w:t xml:space="preserve"> hvordan man vil sikre at alt jord fremover overholder kravene. Først når disse er godkendt af kommunen, må jordtilkørslen genoptages.</w:t>
      </w:r>
      <w:r w:rsidRPr="002B16E8">
        <w:rPr>
          <w:szCs w:val="20"/>
        </w:rPr>
        <w:br/>
      </w:r>
    </w:p>
    <w:p w14:paraId="31E4B990" w14:textId="0C418F6D" w:rsidR="008A4B55" w:rsidRDefault="00751250" w:rsidP="008A4B55">
      <w:pPr>
        <w:pStyle w:val="Listeafsnit"/>
        <w:autoSpaceDE w:val="0"/>
        <w:autoSpaceDN w:val="0"/>
        <w:adjustRightInd w:val="0"/>
        <w:rPr>
          <w:szCs w:val="20"/>
        </w:rPr>
      </w:pPr>
      <w:r w:rsidRPr="002B16E8">
        <w:rPr>
          <w:szCs w:val="20"/>
        </w:rPr>
        <w:t>Jordlæsset, der er forurenet, skal fjernes fra pladsen hurtigst muligt og senest 3 arbejdsdage efter at kommunen har givet projektet besked om resultatet.</w:t>
      </w:r>
      <w:r w:rsidR="008A4B55">
        <w:rPr>
          <w:szCs w:val="20"/>
        </w:rPr>
        <w:br/>
      </w:r>
    </w:p>
    <w:p w14:paraId="1973E900" w14:textId="77777777" w:rsidR="008A4B55" w:rsidRPr="008A4B55" w:rsidRDefault="008A4B55" w:rsidP="008A4B55">
      <w:pPr>
        <w:pStyle w:val="Listeafsnit"/>
        <w:rPr>
          <w:szCs w:val="20"/>
        </w:rPr>
      </w:pPr>
    </w:p>
    <w:p w14:paraId="56CD7D13" w14:textId="77777777" w:rsidR="00FD51B9" w:rsidRPr="00716729" w:rsidRDefault="00FD51B9" w:rsidP="004550F8">
      <w:pPr>
        <w:pStyle w:val="Listeafsnit"/>
        <w:numPr>
          <w:ilvl w:val="0"/>
          <w:numId w:val="19"/>
        </w:numPr>
        <w:autoSpaceDE w:val="0"/>
        <w:autoSpaceDN w:val="0"/>
        <w:adjustRightInd w:val="0"/>
        <w:rPr>
          <w:szCs w:val="20"/>
        </w:rPr>
      </w:pPr>
      <w:r w:rsidRPr="00716729">
        <w:rPr>
          <w:szCs w:val="20"/>
        </w:rPr>
        <w:t xml:space="preserve">Der skal løbende og under hele anlægsperioden føres driftsjournal for tilkørte og afviste jordpartier med angivelse af: </w:t>
      </w:r>
    </w:p>
    <w:p w14:paraId="24442722" w14:textId="77777777" w:rsidR="00FD51B9" w:rsidRPr="00716729" w:rsidRDefault="00FD51B9" w:rsidP="008A4B55">
      <w:pPr>
        <w:pStyle w:val="Listeafsnit"/>
        <w:autoSpaceDE w:val="0"/>
        <w:autoSpaceDN w:val="0"/>
        <w:adjustRightInd w:val="0"/>
        <w:rPr>
          <w:szCs w:val="20"/>
        </w:rPr>
      </w:pPr>
    </w:p>
    <w:p w14:paraId="071CCE02" w14:textId="77777777" w:rsidR="008A4B55" w:rsidRPr="008A4B55" w:rsidRDefault="00FD51B9" w:rsidP="004550F8">
      <w:pPr>
        <w:pStyle w:val="Listeafsnit"/>
        <w:numPr>
          <w:ilvl w:val="0"/>
          <w:numId w:val="15"/>
        </w:numPr>
        <w:autoSpaceDE w:val="0"/>
        <w:autoSpaceDN w:val="0"/>
        <w:adjustRightInd w:val="0"/>
        <w:rPr>
          <w:szCs w:val="20"/>
        </w:rPr>
      </w:pPr>
      <w:r w:rsidRPr="008A4B55">
        <w:rPr>
          <w:szCs w:val="20"/>
        </w:rPr>
        <w:t xml:space="preserve">Dato, mængde, opgravningssted mv. jf. jordflytningsanmeldelsen samt analyserapporter for den modtagne jord. </w:t>
      </w:r>
    </w:p>
    <w:p w14:paraId="168B2FC7" w14:textId="77777777" w:rsidR="00A61A41" w:rsidRPr="00A61A41" w:rsidRDefault="00A61A41" w:rsidP="004550F8">
      <w:pPr>
        <w:pStyle w:val="Listeafsnit"/>
        <w:numPr>
          <w:ilvl w:val="0"/>
          <w:numId w:val="15"/>
        </w:numPr>
        <w:autoSpaceDE w:val="0"/>
        <w:autoSpaceDN w:val="0"/>
        <w:adjustRightInd w:val="0"/>
        <w:rPr>
          <w:szCs w:val="20"/>
        </w:rPr>
      </w:pPr>
      <w:r w:rsidRPr="00A61A41">
        <w:rPr>
          <w:szCs w:val="20"/>
        </w:rPr>
        <w:t>Resultat af visuel kontrol med reference til køresedlens oplysninger, navnet på</w:t>
      </w:r>
    </w:p>
    <w:p w14:paraId="74B4A6ED" w14:textId="4A5E6DF0" w:rsidR="00A61A41" w:rsidRDefault="00A61A41" w:rsidP="004550F8">
      <w:pPr>
        <w:pStyle w:val="Listeafsnit"/>
        <w:numPr>
          <w:ilvl w:val="0"/>
          <w:numId w:val="15"/>
        </w:numPr>
        <w:autoSpaceDE w:val="0"/>
        <w:autoSpaceDN w:val="0"/>
        <w:adjustRightInd w:val="0"/>
        <w:rPr>
          <w:szCs w:val="20"/>
        </w:rPr>
      </w:pPr>
      <w:r w:rsidRPr="00A61A41">
        <w:rPr>
          <w:szCs w:val="20"/>
        </w:rPr>
        <w:t>transportøren/vognmandsfirmaet, lastbilens nummerplade</w:t>
      </w:r>
      <w:r>
        <w:rPr>
          <w:szCs w:val="20"/>
        </w:rPr>
        <w:t>.</w:t>
      </w:r>
    </w:p>
    <w:p w14:paraId="205F4075" w14:textId="022674F6" w:rsidR="00A63B93" w:rsidRPr="00A61A41" w:rsidRDefault="00A63B93" w:rsidP="004550F8">
      <w:pPr>
        <w:pStyle w:val="Listeafsnit"/>
        <w:numPr>
          <w:ilvl w:val="0"/>
          <w:numId w:val="15"/>
        </w:numPr>
        <w:autoSpaceDE w:val="0"/>
        <w:autoSpaceDN w:val="0"/>
        <w:adjustRightInd w:val="0"/>
        <w:rPr>
          <w:szCs w:val="20"/>
        </w:rPr>
      </w:pPr>
      <w:r>
        <w:rPr>
          <w:szCs w:val="20"/>
        </w:rPr>
        <w:t>Resultater af prøver udtaget jf. vilkår 65.</w:t>
      </w:r>
    </w:p>
    <w:p w14:paraId="5174D6CC" w14:textId="0CE1B80C" w:rsidR="00A61A41" w:rsidRPr="00A61A41" w:rsidRDefault="00A61A41" w:rsidP="004550F8">
      <w:pPr>
        <w:pStyle w:val="Listeafsnit"/>
        <w:numPr>
          <w:ilvl w:val="0"/>
          <w:numId w:val="15"/>
        </w:numPr>
        <w:autoSpaceDE w:val="0"/>
        <w:autoSpaceDN w:val="0"/>
        <w:adjustRightInd w:val="0"/>
        <w:rPr>
          <w:szCs w:val="20"/>
        </w:rPr>
      </w:pPr>
      <w:r w:rsidRPr="00A61A41">
        <w:rPr>
          <w:szCs w:val="20"/>
        </w:rPr>
        <w:t>Dato og årsag for afviste jordpartier.</w:t>
      </w:r>
    </w:p>
    <w:p w14:paraId="2B921141" w14:textId="77777777" w:rsidR="00A61A41" w:rsidRPr="00A61A41" w:rsidRDefault="00A61A41" w:rsidP="004550F8">
      <w:pPr>
        <w:pStyle w:val="Listeafsnit"/>
        <w:numPr>
          <w:ilvl w:val="0"/>
          <w:numId w:val="15"/>
        </w:numPr>
        <w:autoSpaceDE w:val="0"/>
        <w:autoSpaceDN w:val="0"/>
        <w:adjustRightInd w:val="0"/>
        <w:rPr>
          <w:szCs w:val="20"/>
        </w:rPr>
      </w:pPr>
      <w:r w:rsidRPr="00A61A41">
        <w:rPr>
          <w:szCs w:val="20"/>
        </w:rPr>
        <w:t>Dato for registrerede uheld og spild, samt hvilke afværgetiltag, der er foretaget i</w:t>
      </w:r>
    </w:p>
    <w:p w14:paraId="4F5B6CD1" w14:textId="77777777" w:rsidR="00D66CB5" w:rsidRDefault="00A61A41" w:rsidP="004550F8">
      <w:pPr>
        <w:pStyle w:val="Listeafsnit"/>
        <w:numPr>
          <w:ilvl w:val="0"/>
          <w:numId w:val="15"/>
        </w:numPr>
        <w:autoSpaceDE w:val="0"/>
        <w:autoSpaceDN w:val="0"/>
        <w:adjustRightInd w:val="0"/>
        <w:rPr>
          <w:szCs w:val="20"/>
        </w:rPr>
      </w:pPr>
      <w:r w:rsidRPr="00A61A41">
        <w:rPr>
          <w:szCs w:val="20"/>
        </w:rPr>
        <w:t xml:space="preserve">den forbindelse. </w:t>
      </w:r>
    </w:p>
    <w:p w14:paraId="3BB9E0BE" w14:textId="0ECFA78C" w:rsidR="00D66CB5" w:rsidRPr="00D66CB5" w:rsidRDefault="00FD51B9" w:rsidP="004550F8">
      <w:pPr>
        <w:pStyle w:val="Listeafsnit"/>
        <w:numPr>
          <w:ilvl w:val="0"/>
          <w:numId w:val="15"/>
        </w:numPr>
        <w:autoSpaceDE w:val="0"/>
        <w:autoSpaceDN w:val="0"/>
        <w:adjustRightInd w:val="0"/>
        <w:rPr>
          <w:szCs w:val="20"/>
        </w:rPr>
      </w:pPr>
      <w:r w:rsidRPr="00D66CB5">
        <w:rPr>
          <w:szCs w:val="20"/>
        </w:rPr>
        <w:t xml:space="preserve">Dokumentation for bortskaffet farligt affald. </w:t>
      </w:r>
      <w:r w:rsidR="00D66CB5" w:rsidRPr="00D66CB5">
        <w:rPr>
          <w:szCs w:val="20"/>
        </w:rPr>
        <w:br/>
      </w:r>
    </w:p>
    <w:p w14:paraId="32DAB3F3" w14:textId="27684009" w:rsidR="00F87605" w:rsidRDefault="00A61A41" w:rsidP="00D66CB5">
      <w:pPr>
        <w:pStyle w:val="Listeafsnit"/>
        <w:autoSpaceDE w:val="0"/>
        <w:autoSpaceDN w:val="0"/>
        <w:adjustRightInd w:val="0"/>
        <w:rPr>
          <w:szCs w:val="20"/>
        </w:rPr>
      </w:pPr>
      <w:r w:rsidRPr="00716729">
        <w:rPr>
          <w:szCs w:val="20"/>
        </w:rPr>
        <w:t xml:space="preserve">Driftsjournalen skal opbevares på virksomheden og/eller hos grundejer i mindst </w:t>
      </w:r>
      <w:r w:rsidR="002B16E8">
        <w:rPr>
          <w:szCs w:val="20"/>
        </w:rPr>
        <w:t>3</w:t>
      </w:r>
      <w:r w:rsidRPr="00716729">
        <w:rPr>
          <w:szCs w:val="20"/>
        </w:rPr>
        <w:t xml:space="preserve"> år og skal være tilgængelig for tilsynsmyndigheden.</w:t>
      </w:r>
    </w:p>
    <w:p w14:paraId="3D488B6F" w14:textId="77777777" w:rsidR="00F87605" w:rsidRDefault="00F87605" w:rsidP="00F87605">
      <w:pPr>
        <w:pStyle w:val="Listeafsnit"/>
        <w:autoSpaceDE w:val="0"/>
        <w:autoSpaceDN w:val="0"/>
        <w:adjustRightInd w:val="0"/>
        <w:ind w:left="0"/>
        <w:rPr>
          <w:szCs w:val="20"/>
        </w:rPr>
      </w:pPr>
    </w:p>
    <w:p w14:paraId="1B911BF8" w14:textId="656D7282" w:rsidR="00FD51B9" w:rsidRDefault="00F87605" w:rsidP="004550F8">
      <w:pPr>
        <w:pStyle w:val="Listeafsnit"/>
        <w:numPr>
          <w:ilvl w:val="0"/>
          <w:numId w:val="19"/>
        </w:numPr>
        <w:autoSpaceDE w:val="0"/>
        <w:autoSpaceDN w:val="0"/>
        <w:adjustRightInd w:val="0"/>
      </w:pPr>
      <w:r w:rsidRPr="00F52067">
        <w:rPr>
          <w:szCs w:val="20"/>
        </w:rPr>
        <w:t>Ved udgangen af hvert kalenderår skal der fremsendes en afrapportering til tilsynsmyndigheden med en samlet opgørelse af de tilførte jordmængder, en opgørelse over evt. fjernede jordmængder (med begrundelse), en opgørelse over udnyttet og tilbageværende kapacitet for tilførsel af jord, og kortbilag, som angiver hvor på ejendommen der er sket terrænregulering i årets løb.</w:t>
      </w:r>
    </w:p>
    <w:p w14:paraId="5C785F03" w14:textId="6D4486D2" w:rsidR="00B509F6" w:rsidRPr="00784527" w:rsidRDefault="00B509F6" w:rsidP="00B509F6">
      <w:pPr>
        <w:pStyle w:val="Overskrift3"/>
        <w:rPr>
          <w:b w:val="0"/>
          <w:i/>
          <w:szCs w:val="22"/>
        </w:rPr>
      </w:pPr>
      <w:r w:rsidRPr="00FF3DD4">
        <w:rPr>
          <w:b w:val="0"/>
          <w:i/>
          <w:szCs w:val="22"/>
        </w:rPr>
        <w:t>Vilkår om opmåling samt</w:t>
      </w:r>
      <w:r>
        <w:rPr>
          <w:b w:val="0"/>
          <w:i/>
          <w:szCs w:val="22"/>
        </w:rPr>
        <w:t xml:space="preserve"> indberetning ved</w:t>
      </w:r>
      <w:r w:rsidRPr="00FF3DD4">
        <w:rPr>
          <w:b w:val="0"/>
          <w:i/>
          <w:szCs w:val="22"/>
        </w:rPr>
        <w:t xml:space="preserve"> færdigmelding</w:t>
      </w:r>
    </w:p>
    <w:p w14:paraId="10E1D27B" w14:textId="15FBC874" w:rsidR="00B509F6" w:rsidRPr="000671B5" w:rsidRDefault="00B509F6" w:rsidP="004550F8">
      <w:pPr>
        <w:pStyle w:val="Listeafsnit"/>
        <w:numPr>
          <w:ilvl w:val="0"/>
          <w:numId w:val="19"/>
        </w:numPr>
        <w:rPr>
          <w:szCs w:val="20"/>
        </w:rPr>
      </w:pPr>
      <w:r w:rsidRPr="000671B5">
        <w:rPr>
          <w:szCs w:val="20"/>
        </w:rPr>
        <w:t xml:space="preserve">Inden projektet påbegyndes, skal der foretages en startopmåling af området. Målingen skal foretages af en autoriseret landmåler el.lign. kompetent person, og skal resultere i en digital højdemodel med en maksimal usikkerhed på </w:t>
      </w:r>
      <w:r w:rsidR="00BB060B" w:rsidRPr="000671B5">
        <w:rPr>
          <w:szCs w:val="20"/>
        </w:rPr>
        <w:t>10</w:t>
      </w:r>
      <w:r w:rsidRPr="000671B5">
        <w:rPr>
          <w:szCs w:val="20"/>
        </w:rPr>
        <w:t xml:space="preserve"> cm</w:t>
      </w:r>
      <w:r w:rsidR="00BB060B" w:rsidRPr="000671B5">
        <w:rPr>
          <w:szCs w:val="20"/>
        </w:rPr>
        <w:t>.</w:t>
      </w:r>
      <w:r w:rsidRPr="000671B5">
        <w:rPr>
          <w:szCs w:val="20"/>
        </w:rPr>
        <w:t xml:space="preserve"> Måleresultatet fremsendes til Middelfart Kommune.</w:t>
      </w:r>
      <w:r w:rsidRPr="000671B5">
        <w:rPr>
          <w:szCs w:val="20"/>
        </w:rPr>
        <w:br/>
      </w:r>
    </w:p>
    <w:p w14:paraId="78B569A1" w14:textId="0EAF3871" w:rsidR="00B509F6" w:rsidRPr="000671B5" w:rsidRDefault="00EC2841" w:rsidP="004550F8">
      <w:pPr>
        <w:pStyle w:val="Listeafsnit"/>
        <w:numPr>
          <w:ilvl w:val="0"/>
          <w:numId w:val="19"/>
        </w:numPr>
        <w:rPr>
          <w:szCs w:val="20"/>
        </w:rPr>
      </w:pPr>
      <w:r w:rsidRPr="000671B5">
        <w:rPr>
          <w:szCs w:val="20"/>
        </w:rPr>
        <w:t xml:space="preserve">Når projektet er afsluttet, skal der foretages en </w:t>
      </w:r>
      <w:r w:rsidR="00B509F6" w:rsidRPr="000671B5">
        <w:rPr>
          <w:szCs w:val="20"/>
        </w:rPr>
        <w:t xml:space="preserve">afsluttende terrænopmåling af hele området. Målingen skal foretages af en autoriseret landmåler el.lign. kompetent person, og skal resultere i en digital højdemodel med en maksimal usikkerhed på </w:t>
      </w:r>
      <w:r w:rsidR="00BB060B" w:rsidRPr="000671B5">
        <w:rPr>
          <w:szCs w:val="20"/>
        </w:rPr>
        <w:t>10</w:t>
      </w:r>
      <w:r w:rsidR="00617B90" w:rsidRPr="000671B5">
        <w:rPr>
          <w:szCs w:val="20"/>
        </w:rPr>
        <w:t xml:space="preserve"> </w:t>
      </w:r>
      <w:r w:rsidR="00B509F6" w:rsidRPr="000671B5">
        <w:rPr>
          <w:szCs w:val="20"/>
        </w:rPr>
        <w:t>cm. Landmåleren skal lave en volumenberegning med den seneste Danske Højdemodel (DHM) som reference. Måle- og beregningsresultatet fremsendes til Middelfart Kommune.</w:t>
      </w:r>
    </w:p>
    <w:p w14:paraId="42546ABC" w14:textId="77777777" w:rsidR="00B509F6" w:rsidRPr="00FF3DD4" w:rsidRDefault="00B509F6" w:rsidP="00B509F6">
      <w:pPr>
        <w:pStyle w:val="Listeafsnit"/>
        <w:rPr>
          <w:szCs w:val="20"/>
        </w:rPr>
      </w:pPr>
    </w:p>
    <w:p w14:paraId="3B8F9506" w14:textId="77777777" w:rsidR="00B509F6" w:rsidRPr="00FF3DD4" w:rsidRDefault="00B509F6" w:rsidP="004550F8">
      <w:pPr>
        <w:pStyle w:val="Listeafsnit"/>
        <w:numPr>
          <w:ilvl w:val="0"/>
          <w:numId w:val="19"/>
        </w:numPr>
        <w:rPr>
          <w:szCs w:val="20"/>
        </w:rPr>
      </w:pPr>
      <w:r w:rsidRPr="00FF3DD4">
        <w:rPr>
          <w:szCs w:val="20"/>
        </w:rPr>
        <w:t>Når terrænregulering og genetablering af vækstlag for landbrugsdrift er færdiggjort, skal følgende indberettes til Middelfart Kommune:</w:t>
      </w:r>
    </w:p>
    <w:p w14:paraId="0CCA2A1F" w14:textId="7A9D12FF" w:rsidR="004E5278" w:rsidRPr="00EC2841" w:rsidRDefault="004E5278" w:rsidP="00EC2841">
      <w:pPr>
        <w:rPr>
          <w:szCs w:val="20"/>
        </w:rPr>
      </w:pPr>
    </w:p>
    <w:p w14:paraId="229C4517" w14:textId="32CECBE1" w:rsidR="004E5278" w:rsidRPr="00EC2841" w:rsidRDefault="00B509F6" w:rsidP="004550F8">
      <w:pPr>
        <w:pStyle w:val="Listeafsnit"/>
        <w:numPr>
          <w:ilvl w:val="0"/>
          <w:numId w:val="17"/>
        </w:numPr>
        <w:rPr>
          <w:szCs w:val="20"/>
        </w:rPr>
      </w:pPr>
      <w:r w:rsidRPr="00EC2841">
        <w:rPr>
          <w:szCs w:val="20"/>
        </w:rPr>
        <w:t xml:space="preserve">Resume af ”egenkontrollen” der skal udarbejdes jf. vilkår </w:t>
      </w:r>
      <w:r w:rsidR="00F52067">
        <w:rPr>
          <w:szCs w:val="20"/>
        </w:rPr>
        <w:t>67</w:t>
      </w:r>
      <w:r w:rsidRPr="00EC2841">
        <w:rPr>
          <w:szCs w:val="20"/>
        </w:rPr>
        <w:t>, herunder:</w:t>
      </w:r>
    </w:p>
    <w:p w14:paraId="6E90240A" w14:textId="1242AAB9" w:rsidR="004E5278" w:rsidRDefault="00B509F6" w:rsidP="004550F8">
      <w:pPr>
        <w:pStyle w:val="Listeafsnit"/>
        <w:numPr>
          <w:ilvl w:val="0"/>
          <w:numId w:val="21"/>
        </w:numPr>
        <w:ind w:left="1843"/>
        <w:rPr>
          <w:szCs w:val="20"/>
        </w:rPr>
      </w:pPr>
      <w:r w:rsidRPr="004E5278">
        <w:rPr>
          <w:szCs w:val="20"/>
        </w:rPr>
        <w:t>Redegørelse for den førte modtagekontrol, herunder afvisning af ikke godkendte læs.</w:t>
      </w:r>
    </w:p>
    <w:p w14:paraId="1F2EEF66" w14:textId="77777777" w:rsidR="004E5278" w:rsidRDefault="004E5278" w:rsidP="004550F8">
      <w:pPr>
        <w:pStyle w:val="Listeafsnit"/>
        <w:numPr>
          <w:ilvl w:val="0"/>
          <w:numId w:val="21"/>
        </w:numPr>
        <w:ind w:left="1843"/>
        <w:rPr>
          <w:szCs w:val="20"/>
        </w:rPr>
      </w:pPr>
      <w:r w:rsidRPr="004E5278">
        <w:rPr>
          <w:szCs w:val="20"/>
        </w:rPr>
        <w:t>Skema med registrering af egenkontrol inkl. visuel kontrol.</w:t>
      </w:r>
    </w:p>
    <w:p w14:paraId="1B720298" w14:textId="77777777" w:rsidR="004E5278" w:rsidRDefault="004E5278" w:rsidP="004550F8">
      <w:pPr>
        <w:pStyle w:val="Listeafsnit"/>
        <w:numPr>
          <w:ilvl w:val="0"/>
          <w:numId w:val="21"/>
        </w:numPr>
        <w:ind w:left="1843"/>
        <w:rPr>
          <w:szCs w:val="20"/>
        </w:rPr>
      </w:pPr>
      <w:r w:rsidRPr="004E5278">
        <w:rPr>
          <w:szCs w:val="20"/>
        </w:rPr>
        <w:t>En samlet opgørelse over mængden af jord der hhv. er modtaget og afvist.</w:t>
      </w:r>
    </w:p>
    <w:p w14:paraId="74DF45C8" w14:textId="653E1C82" w:rsidR="00A63B93" w:rsidRDefault="00A63B93" w:rsidP="004550F8">
      <w:pPr>
        <w:pStyle w:val="Listeafsnit"/>
        <w:numPr>
          <w:ilvl w:val="0"/>
          <w:numId w:val="21"/>
        </w:numPr>
        <w:ind w:left="1843"/>
        <w:rPr>
          <w:szCs w:val="20"/>
        </w:rPr>
      </w:pPr>
      <w:r>
        <w:rPr>
          <w:szCs w:val="20"/>
        </w:rPr>
        <w:t>Opgørelse over resultat af prøver udtaget jf. vilkår 65.</w:t>
      </w:r>
    </w:p>
    <w:p w14:paraId="5A8C8D5A" w14:textId="77777777" w:rsidR="004E5278" w:rsidRDefault="00B509F6" w:rsidP="004550F8">
      <w:pPr>
        <w:pStyle w:val="Listeafsnit"/>
        <w:numPr>
          <w:ilvl w:val="0"/>
          <w:numId w:val="21"/>
        </w:numPr>
        <w:ind w:left="1843"/>
        <w:rPr>
          <w:szCs w:val="20"/>
        </w:rPr>
      </w:pPr>
      <w:r w:rsidRPr="004E5278">
        <w:rPr>
          <w:szCs w:val="20"/>
        </w:rPr>
        <w:t>Redegørelse for hvilken jord, der er anvendt i terrænreguleringen.</w:t>
      </w:r>
    </w:p>
    <w:p w14:paraId="688F2BB8" w14:textId="77777777" w:rsidR="00D66CB5" w:rsidRDefault="00B509F6" w:rsidP="004550F8">
      <w:pPr>
        <w:pStyle w:val="Listeafsnit"/>
        <w:numPr>
          <w:ilvl w:val="0"/>
          <w:numId w:val="21"/>
        </w:numPr>
        <w:ind w:left="1843"/>
        <w:rPr>
          <w:szCs w:val="20"/>
        </w:rPr>
      </w:pPr>
      <w:r w:rsidRPr="004E5278">
        <w:rPr>
          <w:szCs w:val="20"/>
        </w:rPr>
        <w:t>Redegørelse for, om der har været spild eller uheld med brænd</w:t>
      </w:r>
      <w:r w:rsidR="00C96F57">
        <w:rPr>
          <w:szCs w:val="20"/>
        </w:rPr>
        <w:t>stof</w:t>
      </w:r>
      <w:r w:rsidRPr="004E5278">
        <w:rPr>
          <w:szCs w:val="20"/>
        </w:rPr>
        <w:t xml:space="preserve"> eller lignende, og hvordan det er håndteret.</w:t>
      </w:r>
      <w:r w:rsidR="004E5278">
        <w:rPr>
          <w:szCs w:val="20"/>
        </w:rPr>
        <w:t xml:space="preserve"> </w:t>
      </w:r>
    </w:p>
    <w:p w14:paraId="27E929E9" w14:textId="3C38C29F" w:rsidR="00D66CB5" w:rsidRDefault="00D66CB5" w:rsidP="004550F8">
      <w:pPr>
        <w:pStyle w:val="Listeafsnit"/>
        <w:numPr>
          <w:ilvl w:val="0"/>
          <w:numId w:val="21"/>
        </w:numPr>
        <w:ind w:left="1843"/>
        <w:rPr>
          <w:szCs w:val="20"/>
        </w:rPr>
      </w:pPr>
      <w:r w:rsidRPr="00D66CB5">
        <w:rPr>
          <w:szCs w:val="20"/>
        </w:rPr>
        <w:t>Registrerede driftsforstyrrelser og uheld</w:t>
      </w:r>
      <w:r>
        <w:rPr>
          <w:szCs w:val="20"/>
        </w:rPr>
        <w:t>.</w:t>
      </w:r>
    </w:p>
    <w:p w14:paraId="23F2EBFC" w14:textId="062ED656" w:rsidR="004E5278" w:rsidRDefault="004E5278" w:rsidP="004550F8">
      <w:pPr>
        <w:pStyle w:val="Listeafsnit"/>
        <w:numPr>
          <w:ilvl w:val="0"/>
          <w:numId w:val="21"/>
        </w:numPr>
        <w:ind w:left="1843"/>
        <w:rPr>
          <w:szCs w:val="20"/>
        </w:rPr>
      </w:pPr>
      <w:r w:rsidRPr="00716729">
        <w:rPr>
          <w:szCs w:val="20"/>
        </w:rPr>
        <w:t>Dokumentation for fjernelse af eventuelle afviste jordpartier og forureninger som følge af spild og uheld.</w:t>
      </w:r>
    </w:p>
    <w:p w14:paraId="45D50CBC" w14:textId="77777777" w:rsidR="00523534" w:rsidRDefault="00523534" w:rsidP="00523534">
      <w:pPr>
        <w:pStyle w:val="Listeafsnit"/>
        <w:ind w:left="1440" w:hanging="360"/>
        <w:rPr>
          <w:szCs w:val="20"/>
        </w:rPr>
      </w:pPr>
    </w:p>
    <w:p w14:paraId="7BAA4B25" w14:textId="2AD90B31" w:rsidR="00523534" w:rsidRPr="00C63F31" w:rsidRDefault="00523534" w:rsidP="004550F8">
      <w:pPr>
        <w:pStyle w:val="Listeafsnit"/>
        <w:numPr>
          <w:ilvl w:val="0"/>
          <w:numId w:val="16"/>
        </w:numPr>
        <w:ind w:left="1440"/>
        <w:rPr>
          <w:szCs w:val="20"/>
        </w:rPr>
      </w:pPr>
      <w:r w:rsidRPr="00C63F31">
        <w:rPr>
          <w:szCs w:val="20"/>
        </w:rPr>
        <w:t>En opgørelse af jordpartier, der er fjernet som følge af stikprøvekontrol (total mængde m³).</w:t>
      </w:r>
      <w:r w:rsidRPr="00C63F31">
        <w:rPr>
          <w:szCs w:val="20"/>
        </w:rPr>
        <w:br/>
      </w:r>
    </w:p>
    <w:p w14:paraId="52F2B38D" w14:textId="2F928B33" w:rsidR="00B509F6" w:rsidRPr="004E5278" w:rsidRDefault="00B509F6" w:rsidP="004550F8">
      <w:pPr>
        <w:pStyle w:val="Listeafsnit"/>
        <w:numPr>
          <w:ilvl w:val="0"/>
          <w:numId w:val="16"/>
        </w:numPr>
        <w:ind w:left="1440"/>
        <w:rPr>
          <w:szCs w:val="20"/>
        </w:rPr>
      </w:pPr>
      <w:r w:rsidRPr="004E5278">
        <w:rPr>
          <w:szCs w:val="20"/>
        </w:rPr>
        <w:t>Andre relevante oplysninger for fyldestgørende beskrivelse af projektet.</w:t>
      </w:r>
    </w:p>
    <w:p w14:paraId="07677080" w14:textId="77777777" w:rsidR="00FD51B9" w:rsidRPr="004E5278" w:rsidRDefault="00FD51B9" w:rsidP="004E5278">
      <w:pPr>
        <w:autoSpaceDE w:val="0"/>
        <w:autoSpaceDN w:val="0"/>
        <w:adjustRightInd w:val="0"/>
        <w:rPr>
          <w:szCs w:val="20"/>
        </w:rPr>
      </w:pPr>
    </w:p>
    <w:p w14:paraId="3B856A72" w14:textId="1887F0EE" w:rsidR="00FD51B9" w:rsidRDefault="00FD51B9" w:rsidP="00D66CB5">
      <w:pPr>
        <w:pStyle w:val="Listeafsnit"/>
        <w:autoSpaceDE w:val="0"/>
        <w:autoSpaceDN w:val="0"/>
        <w:adjustRightInd w:val="0"/>
        <w:rPr>
          <w:szCs w:val="20"/>
        </w:rPr>
      </w:pPr>
      <w:r w:rsidRPr="00716729">
        <w:rPr>
          <w:szCs w:val="20"/>
        </w:rPr>
        <w:t xml:space="preserve">Indberetningen og </w:t>
      </w:r>
      <w:r w:rsidR="004E5278">
        <w:rPr>
          <w:szCs w:val="20"/>
        </w:rPr>
        <w:t xml:space="preserve">resume af egenkontrollen </w:t>
      </w:r>
      <w:r w:rsidRPr="00716729">
        <w:rPr>
          <w:szCs w:val="20"/>
        </w:rPr>
        <w:t>skal fremsendes til Middelfart Kommune senest 4 uger efter ophør af anlægsarbejdet</w:t>
      </w:r>
      <w:r w:rsidR="00D66CB5">
        <w:rPr>
          <w:szCs w:val="20"/>
        </w:rPr>
        <w:t xml:space="preserve">, </w:t>
      </w:r>
      <w:r w:rsidR="00D66CB5" w:rsidRPr="00D66CB5">
        <w:rPr>
          <w:szCs w:val="20"/>
        </w:rPr>
        <w:t>dvs. når alt materiel, tilkørselsveje mv. er fjernet fra</w:t>
      </w:r>
      <w:r w:rsidR="00D66CB5">
        <w:rPr>
          <w:szCs w:val="20"/>
        </w:rPr>
        <w:t xml:space="preserve"> </w:t>
      </w:r>
      <w:r w:rsidR="00D66CB5" w:rsidRPr="00D66CB5">
        <w:rPr>
          <w:szCs w:val="20"/>
        </w:rPr>
        <w:t>området.</w:t>
      </w:r>
      <w:r w:rsidR="00D66CB5">
        <w:rPr>
          <w:szCs w:val="20"/>
        </w:rPr>
        <w:t xml:space="preserve"> </w:t>
      </w:r>
    </w:p>
    <w:p w14:paraId="1104E4B5" w14:textId="77777777" w:rsidR="0076744B" w:rsidRDefault="0076744B" w:rsidP="00D66CB5">
      <w:pPr>
        <w:pStyle w:val="Listeafsnit"/>
        <w:autoSpaceDE w:val="0"/>
        <w:autoSpaceDN w:val="0"/>
        <w:adjustRightInd w:val="0"/>
        <w:rPr>
          <w:szCs w:val="20"/>
        </w:rPr>
      </w:pPr>
    </w:p>
    <w:p w14:paraId="03977B8F" w14:textId="77777777" w:rsidR="0076744B" w:rsidRPr="00716729" w:rsidRDefault="0076744B" w:rsidP="00D66CB5">
      <w:pPr>
        <w:pStyle w:val="Listeafsnit"/>
        <w:autoSpaceDE w:val="0"/>
        <w:autoSpaceDN w:val="0"/>
        <w:adjustRightInd w:val="0"/>
        <w:rPr>
          <w:szCs w:val="20"/>
        </w:rPr>
      </w:pPr>
    </w:p>
    <w:p w14:paraId="6216F9EE" w14:textId="6A54AEA7" w:rsidR="0076744B" w:rsidRPr="0076744B" w:rsidRDefault="0076744B" w:rsidP="00D91797">
      <w:pPr>
        <w:rPr>
          <w:szCs w:val="20"/>
        </w:rPr>
      </w:pPr>
      <w:r w:rsidRPr="0076744B">
        <w:rPr>
          <w:bCs/>
          <w:i/>
          <w:color w:val="365F91" w:themeColor="accent1" w:themeShade="BF"/>
          <w:sz w:val="22"/>
          <w:szCs w:val="22"/>
          <w:lang w:eastAsia="en-US"/>
        </w:rPr>
        <w:lastRenderedPageBreak/>
        <w:t>Vilkår om ophør af miljøgodkendelsen</w:t>
      </w:r>
      <w:r w:rsidR="00D91797">
        <w:rPr>
          <w:bCs/>
          <w:i/>
          <w:color w:val="365F91" w:themeColor="accent1" w:themeShade="BF"/>
          <w:sz w:val="22"/>
          <w:szCs w:val="22"/>
          <w:lang w:eastAsia="en-US"/>
        </w:rPr>
        <w:br/>
      </w:r>
    </w:p>
    <w:p w14:paraId="158A551F" w14:textId="267F0FC8" w:rsidR="00AE381D" w:rsidRPr="0076744B" w:rsidRDefault="0076744B" w:rsidP="004550F8">
      <w:pPr>
        <w:pStyle w:val="Listeafsnit"/>
        <w:numPr>
          <w:ilvl w:val="0"/>
          <w:numId w:val="19"/>
        </w:numPr>
        <w:rPr>
          <w:szCs w:val="20"/>
        </w:rPr>
      </w:pPr>
      <w:r w:rsidRPr="0076744B">
        <w:rPr>
          <w:szCs w:val="20"/>
        </w:rPr>
        <w:t>Ved ophør af driften, skal virksomheden straks underrette tilsynsmyndigheden herom.</w:t>
      </w:r>
    </w:p>
    <w:p w14:paraId="3A4F53BE" w14:textId="77777777" w:rsidR="00AE381D" w:rsidRPr="00E0590A" w:rsidRDefault="00AE381D" w:rsidP="00AE381D">
      <w:pPr>
        <w:pStyle w:val="Overskrift3"/>
        <w:rPr>
          <w:szCs w:val="22"/>
        </w:rPr>
      </w:pPr>
      <w:bookmarkStart w:id="22" w:name="_Toc283887591"/>
      <w:bookmarkStart w:id="23" w:name="_Toc283887698"/>
      <w:bookmarkStart w:id="24" w:name="_Toc283887723"/>
      <w:bookmarkStart w:id="25" w:name="_Toc284415006"/>
      <w:r w:rsidRPr="001B62BE">
        <w:rPr>
          <w:b w:val="0"/>
          <w:i/>
          <w:szCs w:val="22"/>
        </w:rPr>
        <w:t>Retsbeskyttelse</w:t>
      </w:r>
      <w:bookmarkEnd w:id="22"/>
      <w:bookmarkEnd w:id="23"/>
      <w:bookmarkEnd w:id="24"/>
      <w:bookmarkEnd w:id="25"/>
    </w:p>
    <w:p w14:paraId="104C609D" w14:textId="77777777" w:rsidR="00AE381D" w:rsidRPr="0056533F" w:rsidRDefault="00AE381D" w:rsidP="00AE381D">
      <w:pPr>
        <w:rPr>
          <w:szCs w:val="20"/>
        </w:rPr>
      </w:pPr>
      <w:r w:rsidRPr="0056533F">
        <w:rPr>
          <w:szCs w:val="20"/>
        </w:rPr>
        <w:t>Efter Miljøbeskyttelsesloven er denne godkendelse omfattet af en 8</w:t>
      </w:r>
      <w:r w:rsidRPr="0056533F">
        <w:rPr>
          <w:szCs w:val="20"/>
        </w:rPr>
        <w:noBreakHyphen/>
        <w:t>års beskyttelsesperiode for miljøbetingede indgreb i virksomhedens drift i form af forbud eller påbud. Undtagelser herfra er angivet i lovens § 41a, stk. 2.</w:t>
      </w:r>
    </w:p>
    <w:p w14:paraId="447F4BE8" w14:textId="77777777" w:rsidR="003946A5" w:rsidRDefault="003946A5" w:rsidP="00AE381D">
      <w:pPr>
        <w:rPr>
          <w:szCs w:val="20"/>
        </w:rPr>
      </w:pPr>
    </w:p>
    <w:p w14:paraId="5D23308A" w14:textId="56DF02E7" w:rsidR="00AE381D" w:rsidRPr="0056533F" w:rsidRDefault="00AE381D" w:rsidP="00AE381D">
      <w:pPr>
        <w:rPr>
          <w:szCs w:val="20"/>
        </w:rPr>
      </w:pPr>
      <w:r w:rsidRPr="0056533F">
        <w:rPr>
          <w:szCs w:val="20"/>
        </w:rPr>
        <w:t>Virksomhedens egenkontrol er også undtaget fra retsbeskyttelsesperioden, idet Miljøbeskyttelseslovens § 72, stk. 2 giver tilsynsmyndigheden mulighed for løbende at revidere denne.</w:t>
      </w:r>
    </w:p>
    <w:p w14:paraId="452B3409" w14:textId="77777777" w:rsidR="003946A5" w:rsidRDefault="003946A5" w:rsidP="00AE381D">
      <w:pPr>
        <w:rPr>
          <w:szCs w:val="20"/>
        </w:rPr>
      </w:pPr>
    </w:p>
    <w:p w14:paraId="2A09FF3E" w14:textId="628FE403" w:rsidR="00AE381D" w:rsidRPr="0056533F" w:rsidRDefault="00AE381D" w:rsidP="00AE381D">
      <w:pPr>
        <w:rPr>
          <w:szCs w:val="20"/>
        </w:rPr>
      </w:pPr>
      <w:r w:rsidRPr="0056533F">
        <w:rPr>
          <w:szCs w:val="20"/>
        </w:rPr>
        <w:t xml:space="preserve">Retsbeskyttelsesperioden regnes fra datoen for denne godkendelse. Påklages godkendelsen, regnes perioden fra den dato, hvor </w:t>
      </w:r>
      <w:r>
        <w:rPr>
          <w:szCs w:val="20"/>
        </w:rPr>
        <w:t>Miljø- og Fødevareklagenævnet</w:t>
      </w:r>
      <w:r w:rsidRPr="0056533F">
        <w:rPr>
          <w:szCs w:val="20"/>
        </w:rPr>
        <w:t xml:space="preserve"> træffer afgørelse vedrørende klagen.</w:t>
      </w:r>
    </w:p>
    <w:p w14:paraId="5C91B095" w14:textId="77777777" w:rsidR="00AE381D" w:rsidRDefault="00AE381D" w:rsidP="00AE381D">
      <w:pPr>
        <w:rPr>
          <w:szCs w:val="20"/>
        </w:rPr>
      </w:pPr>
      <w:bookmarkStart w:id="26" w:name="_Toc230507555"/>
    </w:p>
    <w:bookmarkEnd w:id="26"/>
    <w:p w14:paraId="4198223F" w14:textId="3AF1239D" w:rsidR="003946A5" w:rsidRPr="00262276" w:rsidRDefault="003946A5" w:rsidP="003946A5">
      <w:pPr>
        <w:pStyle w:val="Overskrift3"/>
      </w:pPr>
      <w:r w:rsidRPr="00262276">
        <w:t xml:space="preserve">Øvrige bemærkninger </w:t>
      </w:r>
    </w:p>
    <w:p w14:paraId="734F75E6" w14:textId="77777777" w:rsidR="00262276" w:rsidRPr="00262276" w:rsidRDefault="00262276" w:rsidP="00262276">
      <w:pPr>
        <w:pStyle w:val="Overskrift3"/>
        <w:rPr>
          <w:b w:val="0"/>
          <w:i/>
          <w:szCs w:val="22"/>
        </w:rPr>
      </w:pPr>
      <w:bookmarkStart w:id="27" w:name="_Toc227664752"/>
      <w:r w:rsidRPr="00262276">
        <w:rPr>
          <w:b w:val="0"/>
          <w:i/>
          <w:szCs w:val="22"/>
        </w:rPr>
        <w:t>Anden lovgivning</w:t>
      </w:r>
    </w:p>
    <w:p w14:paraId="4A6AFDB4" w14:textId="77777777" w:rsidR="00262276" w:rsidRDefault="00262276" w:rsidP="00262276">
      <w:pPr>
        <w:rPr>
          <w:szCs w:val="20"/>
        </w:rPr>
      </w:pPr>
      <w:r w:rsidRPr="006D0F12">
        <w:rPr>
          <w:szCs w:val="20"/>
        </w:rPr>
        <w:t xml:space="preserve">Godkendelsen omfatter udelukkende forholdet til miljølovgivningen. Andre godkendelser/tilladelser i forhold til anden lovgivning – f.eks. byggeloven og </w:t>
      </w:r>
      <w:r>
        <w:rPr>
          <w:szCs w:val="20"/>
        </w:rPr>
        <w:t>vejloven</w:t>
      </w:r>
      <w:r w:rsidRPr="006D0F12">
        <w:rPr>
          <w:szCs w:val="20"/>
        </w:rPr>
        <w:t xml:space="preserve"> - skal søges separat.</w:t>
      </w:r>
    </w:p>
    <w:p w14:paraId="0593B3B1" w14:textId="77777777" w:rsidR="00262276" w:rsidRPr="00262276" w:rsidRDefault="00262276" w:rsidP="00262276">
      <w:pPr>
        <w:pStyle w:val="Overskrift3"/>
        <w:rPr>
          <w:b w:val="0"/>
          <w:i/>
          <w:szCs w:val="22"/>
        </w:rPr>
      </w:pPr>
      <w:r w:rsidRPr="00262276">
        <w:rPr>
          <w:b w:val="0"/>
          <w:i/>
          <w:szCs w:val="22"/>
        </w:rPr>
        <w:t>Ændring af virksomhed</w:t>
      </w:r>
    </w:p>
    <w:p w14:paraId="0E6143DA" w14:textId="77777777" w:rsidR="00262276" w:rsidRDefault="00262276" w:rsidP="00262276">
      <w:r w:rsidRPr="006D0F12">
        <w:rPr>
          <w:szCs w:val="20"/>
        </w:rPr>
        <w:t xml:space="preserve">Hvis virksomheden udvides eller ændres bygningsmæssigt eller driftsmæssigt, så det betyder større eller anden forurening, skal dette godkendes af </w:t>
      </w:r>
      <w:r>
        <w:rPr>
          <w:szCs w:val="20"/>
        </w:rPr>
        <w:t>Middelfart</w:t>
      </w:r>
      <w:r w:rsidRPr="006D0F12">
        <w:rPr>
          <w:szCs w:val="20"/>
        </w:rPr>
        <w:t xml:space="preserve"> Kommune, før udvidelsen eller ændringen sker (miljøbeskyttelseslovens § 33). </w:t>
      </w:r>
    </w:p>
    <w:p w14:paraId="4474BEAA" w14:textId="77777777" w:rsidR="00262276" w:rsidRDefault="00262276" w:rsidP="00262276">
      <w:r>
        <w:br w:type="page"/>
      </w:r>
    </w:p>
    <w:p w14:paraId="403EFF22" w14:textId="7F21C2A4" w:rsidR="00AE381D" w:rsidRPr="0018792B" w:rsidRDefault="00AE381D" w:rsidP="00AE381D">
      <w:pPr>
        <w:pStyle w:val="Overskrift1"/>
      </w:pPr>
      <w:r w:rsidRPr="0018792B">
        <w:lastRenderedPageBreak/>
        <w:t>Miljøteknisk redegørelse og vurderinger</w:t>
      </w:r>
      <w:bookmarkEnd w:id="27"/>
    </w:p>
    <w:p w14:paraId="4BCE8AC6" w14:textId="77777777" w:rsidR="00AE381D" w:rsidRPr="00140E5A" w:rsidRDefault="00AE381D" w:rsidP="00AE381D">
      <w:pPr>
        <w:pStyle w:val="Overskrift2"/>
      </w:pPr>
      <w:bookmarkStart w:id="28" w:name="_Toc227664753"/>
      <w:r w:rsidRPr="00140E5A">
        <w:t>Virksomhedens art</w:t>
      </w:r>
      <w:bookmarkEnd w:id="28"/>
    </w:p>
    <w:p w14:paraId="4DAEBC73" w14:textId="30DD56E0" w:rsidR="00AE381D" w:rsidRPr="00C70FAE" w:rsidRDefault="00AE381D" w:rsidP="00DD7018">
      <w:pPr>
        <w:pStyle w:val="Overskrift3"/>
        <w:spacing w:line="240" w:lineRule="auto"/>
      </w:pPr>
      <w:r w:rsidRPr="00C70FAE">
        <w:t>Hoved- og biaktiviteter</w:t>
      </w:r>
      <w:r w:rsidR="00DD7018">
        <w:t xml:space="preserve"> </w:t>
      </w:r>
    </w:p>
    <w:p w14:paraId="6B093402" w14:textId="642CE634" w:rsidR="00654201" w:rsidRPr="00940A5D" w:rsidRDefault="00AE381D" w:rsidP="00654201">
      <w:pPr>
        <w:rPr>
          <w:szCs w:val="20"/>
        </w:rPr>
      </w:pPr>
      <w:r w:rsidRPr="004035BA">
        <w:rPr>
          <w:szCs w:val="20"/>
        </w:rPr>
        <w:t xml:space="preserve">Virksomheden har søgt </w:t>
      </w:r>
      <w:r>
        <w:rPr>
          <w:szCs w:val="20"/>
        </w:rPr>
        <w:t>miljø</w:t>
      </w:r>
      <w:r w:rsidRPr="004035BA">
        <w:rPr>
          <w:szCs w:val="20"/>
        </w:rPr>
        <w:t xml:space="preserve">godkendelse til </w:t>
      </w:r>
      <w:r w:rsidR="00654201">
        <w:rPr>
          <w:szCs w:val="20"/>
        </w:rPr>
        <w:t>at anvende ren jord fra projekter rundt på Fyn</w:t>
      </w:r>
      <w:r w:rsidR="00654201" w:rsidRPr="00262ABE">
        <w:rPr>
          <w:szCs w:val="20"/>
        </w:rPr>
        <w:t xml:space="preserve"> til </w:t>
      </w:r>
      <w:r w:rsidR="00654201">
        <w:rPr>
          <w:szCs w:val="20"/>
        </w:rPr>
        <w:t xml:space="preserve">at foretage en </w:t>
      </w:r>
      <w:r w:rsidR="00654201" w:rsidRPr="00262ABE">
        <w:rPr>
          <w:szCs w:val="20"/>
        </w:rPr>
        <w:t>terrænregulering på ca. 1,22 ha landbrugsjord</w:t>
      </w:r>
      <w:r w:rsidR="00654201">
        <w:rPr>
          <w:szCs w:val="20"/>
        </w:rPr>
        <w:t>, af hensyn til at gøre en del af matriklerne mindre vandlidende, og dermed forbedre landbrugsdriften af jorden</w:t>
      </w:r>
      <w:r w:rsidR="00654201" w:rsidRPr="00262ABE">
        <w:rPr>
          <w:szCs w:val="20"/>
        </w:rPr>
        <w:t xml:space="preserve">. </w:t>
      </w:r>
      <w:r w:rsidR="00DE1004">
        <w:rPr>
          <w:szCs w:val="20"/>
        </w:rPr>
        <w:t>J</w:t>
      </w:r>
      <w:r w:rsidR="00DE1004" w:rsidRPr="00DE1004">
        <w:rPr>
          <w:szCs w:val="20"/>
        </w:rPr>
        <w:t xml:space="preserve">orden udspredes i </w:t>
      </w:r>
      <w:r w:rsidR="00660E69">
        <w:rPr>
          <w:szCs w:val="20"/>
        </w:rPr>
        <w:t xml:space="preserve">ca. </w:t>
      </w:r>
      <w:r w:rsidR="00DE1004" w:rsidRPr="00DE1004">
        <w:rPr>
          <w:szCs w:val="20"/>
        </w:rPr>
        <w:t>1,5 m tykkelse og i en gennemsnitlig tykkelse på 0,75 m</w:t>
      </w:r>
      <w:r w:rsidR="00660E69">
        <w:rPr>
          <w:szCs w:val="20"/>
        </w:rPr>
        <w:t>, op til kote 14.</w:t>
      </w:r>
      <w:r w:rsidR="00DE1004">
        <w:rPr>
          <w:szCs w:val="20"/>
        </w:rPr>
        <w:t xml:space="preserve"> </w:t>
      </w:r>
    </w:p>
    <w:p w14:paraId="43805E8B" w14:textId="5B1D3340" w:rsidR="00AE381D" w:rsidRPr="004035BA" w:rsidRDefault="00AE381D" w:rsidP="00AE381D">
      <w:pPr>
        <w:rPr>
          <w:szCs w:val="20"/>
        </w:rPr>
      </w:pPr>
    </w:p>
    <w:p w14:paraId="2EB7E160" w14:textId="77777777" w:rsidR="00AE381D" w:rsidRPr="004035BA" w:rsidRDefault="00AE381D" w:rsidP="00AE381D">
      <w:pPr>
        <w:rPr>
          <w:szCs w:val="20"/>
        </w:rPr>
      </w:pPr>
      <w:r w:rsidRPr="004035BA">
        <w:rPr>
          <w:szCs w:val="20"/>
        </w:rPr>
        <w:t xml:space="preserve">Virksomheden er omfattet af Miljøbeskyttelseslovens § 33 samt af godkendelsesbekendtgørelsen med listepunkt: </w:t>
      </w:r>
    </w:p>
    <w:p w14:paraId="46A1B5E5" w14:textId="77777777" w:rsidR="00172EA4" w:rsidRDefault="00172EA4" w:rsidP="00AE381D">
      <w:pPr>
        <w:rPr>
          <w:b/>
          <w:bCs/>
          <w:iCs/>
          <w:szCs w:val="20"/>
        </w:rPr>
      </w:pPr>
    </w:p>
    <w:p w14:paraId="49F3BB5F" w14:textId="3CB778DF" w:rsidR="00AE381D" w:rsidRPr="00E728BC" w:rsidRDefault="00172EA4" w:rsidP="004550F8">
      <w:pPr>
        <w:pStyle w:val="Listeafsnit"/>
        <w:numPr>
          <w:ilvl w:val="0"/>
          <w:numId w:val="14"/>
        </w:numPr>
        <w:rPr>
          <w:i/>
          <w:iCs/>
          <w:szCs w:val="20"/>
        </w:rPr>
      </w:pPr>
      <w:r w:rsidRPr="00E728BC">
        <w:rPr>
          <w:szCs w:val="20"/>
        </w:rPr>
        <w:t>K 206 Anlæg der nyttiggør ikke-farligt affald, bortset fra anlæg under listepunkt 5.3 i bilag 1 til bekendtgørelse om godkendelse af listevirksomhed, autoophugning, skibsophugning, biogasfremstilling, kompostering og forbrænding</w:t>
      </w:r>
      <w:r w:rsidRPr="00E728BC">
        <w:rPr>
          <w:i/>
          <w:iCs/>
          <w:szCs w:val="20"/>
        </w:rPr>
        <w:t>.</w:t>
      </w:r>
    </w:p>
    <w:p w14:paraId="60D09144" w14:textId="77777777" w:rsidR="00AE381D" w:rsidRDefault="00AE381D" w:rsidP="00AE381D"/>
    <w:p w14:paraId="093E7962" w14:textId="23D24119" w:rsidR="00172EA4" w:rsidRPr="00172EA4" w:rsidRDefault="00172EA4" w:rsidP="00172EA4">
      <w:r w:rsidRPr="00172EA4">
        <w:t xml:space="preserve">Terrænregulering af landbrugsjord </w:t>
      </w:r>
      <w:r>
        <w:t xml:space="preserve">er </w:t>
      </w:r>
      <w:r w:rsidRPr="00172EA4">
        <w:t>omfattet af godkendelsespligt, når terrænreguleringen sker med jord, der er klassificeret som affald.</w:t>
      </w:r>
      <w:r w:rsidR="00A55261">
        <w:t xml:space="preserve"> </w:t>
      </w:r>
      <w:r w:rsidR="00A55261" w:rsidRPr="00A55261">
        <w:t>Hvis der modtages jord fra flere forskellige steder og/eller i flere omgange fordelt over tid, vil det pege i retning af, at der er tale om et anlæg.</w:t>
      </w:r>
    </w:p>
    <w:p w14:paraId="29881E7A" w14:textId="77777777" w:rsidR="00172EA4" w:rsidRDefault="00172EA4" w:rsidP="00172EA4"/>
    <w:p w14:paraId="3CC369FC" w14:textId="5BFA39CC" w:rsidR="00172EA4" w:rsidRPr="00172EA4" w:rsidRDefault="00172EA4" w:rsidP="00172EA4">
      <w:r w:rsidRPr="00172EA4">
        <w:t xml:space="preserve">For at terrænregulering med jord kan godkendes efter listepunkt K 206 </w:t>
      </w:r>
    </w:p>
    <w:p w14:paraId="2FC5CA08" w14:textId="77777777" w:rsidR="00172EA4" w:rsidRPr="00172EA4" w:rsidRDefault="00172EA4" w:rsidP="004550F8">
      <w:pPr>
        <w:numPr>
          <w:ilvl w:val="0"/>
          <w:numId w:val="11"/>
        </w:numPr>
      </w:pPr>
      <w:r w:rsidRPr="00172EA4">
        <w:t>Jorden skal klassificeres som affald</w:t>
      </w:r>
    </w:p>
    <w:p w14:paraId="51E45472" w14:textId="77777777" w:rsidR="00172EA4" w:rsidRPr="00172EA4" w:rsidRDefault="00172EA4" w:rsidP="004550F8">
      <w:pPr>
        <w:numPr>
          <w:ilvl w:val="0"/>
          <w:numId w:val="11"/>
        </w:numPr>
      </w:pPr>
      <w:r w:rsidRPr="00172EA4">
        <w:t>Der skal være tale om nyttiggørelse, terrænreguleringen må ikke overstige, hvad der er nødvendigt for forbedring af den landbrugsmæssige drift</w:t>
      </w:r>
    </w:p>
    <w:p w14:paraId="3F887474" w14:textId="77777777" w:rsidR="00172EA4" w:rsidRDefault="00172EA4" w:rsidP="004550F8">
      <w:pPr>
        <w:numPr>
          <w:ilvl w:val="0"/>
          <w:numId w:val="11"/>
        </w:numPr>
      </w:pPr>
      <w:r w:rsidRPr="00172EA4">
        <w:t>Der skal være tale om et anlæg, som defineret i godkendelsesbekendtgørelsens § 2, punkt 1 ”En stationær teknisk enhed inden for hvilken der gennemføres én eller flere af de aktiviteter, som er nævnt i bilag 1 og bilag 2”.</w:t>
      </w:r>
    </w:p>
    <w:p w14:paraId="75346028" w14:textId="77777777" w:rsidR="00172EA4" w:rsidRDefault="00172EA4" w:rsidP="00AE381D"/>
    <w:p w14:paraId="7514FFA9" w14:textId="77777777" w:rsidR="00664EE9" w:rsidRPr="00044ED8" w:rsidRDefault="00664EE9" w:rsidP="00664EE9">
      <w:pPr>
        <w:rPr>
          <w:b/>
          <w:bCs/>
          <w:color w:val="365F91" w:themeColor="accent1" w:themeShade="BF"/>
          <w:sz w:val="22"/>
          <w:szCs w:val="20"/>
          <w:lang w:eastAsia="en-US"/>
        </w:rPr>
      </w:pPr>
      <w:r w:rsidRPr="00044ED8">
        <w:rPr>
          <w:b/>
          <w:bCs/>
          <w:color w:val="365F91" w:themeColor="accent1" w:themeShade="BF"/>
          <w:sz w:val="22"/>
          <w:szCs w:val="20"/>
          <w:lang w:eastAsia="en-US"/>
        </w:rPr>
        <w:t>Miljøansvarlighedsregisteret</w:t>
      </w:r>
    </w:p>
    <w:p w14:paraId="784641B1" w14:textId="566365DD" w:rsidR="00664EE9" w:rsidRPr="00044ED8" w:rsidRDefault="00664EE9" w:rsidP="00664EE9">
      <w:r w:rsidRPr="00044ED8">
        <w:t>Af Miljøbeskyttelseslovens § 34, stk. 4 fremgår det indirekte, at der i forbindelse med miljøgodkendelsen af en virksomhed skal foreligge oplysninger om virksomhedens ejerforhold, bestyrelse og daglige ledelse, så miljømyndighederne kan vurdere, om nogle af disse personer er omfattet af lovens § 40a, der omhandler kriterier for tilbagekaldelse af meddelt godkendelse, nægtelse af godkendelse og fastsættelse af særlige vilkår om sikkerhedsstillelse.</w:t>
      </w:r>
    </w:p>
    <w:p w14:paraId="3A53168B" w14:textId="77777777" w:rsidR="00664EE9" w:rsidRPr="00044ED8" w:rsidRDefault="00664EE9" w:rsidP="00664EE9">
      <w:r w:rsidRPr="00044ED8">
        <w:t>Det er i lovens § 40b stk. 1 anført, at Miljøministeren opretter et miljøansvarlighedsregister over de personer og selskaber m.v., der er omfattet af § 40a.</w:t>
      </w:r>
    </w:p>
    <w:p w14:paraId="33E25CC9" w14:textId="1E7BCC75" w:rsidR="00664EE9" w:rsidRDefault="00664EE9" w:rsidP="00664EE9">
      <w:r w:rsidRPr="00AF0489">
        <w:t xml:space="preserve">Da </w:t>
      </w:r>
      <w:r w:rsidR="00AF0489" w:rsidRPr="00AF0489">
        <w:t>MM Entreprenøren ApS</w:t>
      </w:r>
      <w:r w:rsidRPr="00AF0489">
        <w:t xml:space="preserve"> ikke er anført i dette register, kan der meddeles godkendelse uden særlige vilkår om sikkerhedsstillelse.</w:t>
      </w:r>
    </w:p>
    <w:p w14:paraId="4B11066A" w14:textId="77777777" w:rsidR="006C4ECA" w:rsidRPr="008963FE" w:rsidRDefault="006C4ECA" w:rsidP="00DD7018">
      <w:pPr>
        <w:pStyle w:val="Overskrift3"/>
        <w:spacing w:line="240" w:lineRule="auto"/>
      </w:pPr>
      <w:r w:rsidRPr="00B3303C">
        <w:t>VVM</w:t>
      </w:r>
    </w:p>
    <w:p w14:paraId="672FDC09" w14:textId="77777777" w:rsidR="006C4ECA" w:rsidRPr="004027C9" w:rsidRDefault="006C4ECA" w:rsidP="006C4ECA">
      <w:pPr>
        <w:rPr>
          <w:szCs w:val="20"/>
        </w:rPr>
      </w:pPr>
      <w:r w:rsidRPr="004027C9">
        <w:rPr>
          <w:szCs w:val="20"/>
        </w:rPr>
        <w:t>Aktiviteten er omfattet af</w:t>
      </w:r>
      <w:r>
        <w:rPr>
          <w:szCs w:val="20"/>
        </w:rPr>
        <w:t xml:space="preserve"> miljøvurderingslovens </w:t>
      </w:r>
      <w:r w:rsidRPr="004027C9">
        <w:rPr>
          <w:szCs w:val="20"/>
        </w:rPr>
        <w:t xml:space="preserve">bilag </w:t>
      </w:r>
      <w:sdt>
        <w:sdtPr>
          <w:rPr>
            <w:szCs w:val="20"/>
          </w:rPr>
          <w:alias w:val="Vælg bilag"/>
          <w:tag w:val="Vælg bilag"/>
          <w:id w:val="390939367"/>
          <w:placeholder>
            <w:docPart w:val="FB6D4446AB5A4748AB668470434E5FF4"/>
          </w:placeholder>
          <w:dropDownList>
            <w:listItem w:value="Vælg et element."/>
            <w:listItem w:displayText="1" w:value="1"/>
            <w:listItem w:displayText="2" w:value="2"/>
          </w:dropDownList>
        </w:sdtPr>
        <w:sdtEndPr/>
        <w:sdtContent>
          <w:r>
            <w:rPr>
              <w:szCs w:val="20"/>
            </w:rPr>
            <w:t>2</w:t>
          </w:r>
        </w:sdtContent>
      </w:sdt>
      <w:r w:rsidRPr="004027C9">
        <w:rPr>
          <w:szCs w:val="20"/>
        </w:rPr>
        <w:t xml:space="preserve"> punkt:</w:t>
      </w:r>
    </w:p>
    <w:p w14:paraId="321922B5" w14:textId="77777777" w:rsidR="006C4ECA" w:rsidRPr="003946A5" w:rsidRDefault="006C4ECA" w:rsidP="006C4ECA">
      <w:pPr>
        <w:rPr>
          <w:iCs/>
          <w:szCs w:val="20"/>
        </w:rPr>
      </w:pPr>
      <w:r w:rsidRPr="003946A5">
        <w:rPr>
          <w:iCs/>
          <w:szCs w:val="20"/>
        </w:rPr>
        <w:t>11b; Anlæg til bortskaffelse af affald (projekter, som ikke er omfattet af bilag 1).</w:t>
      </w:r>
    </w:p>
    <w:p w14:paraId="095540A4" w14:textId="77777777" w:rsidR="006C4ECA" w:rsidRDefault="006C4ECA" w:rsidP="006C4ECA">
      <w:pPr>
        <w:rPr>
          <w:szCs w:val="20"/>
        </w:rPr>
      </w:pPr>
      <w:r>
        <w:rPr>
          <w:szCs w:val="20"/>
        </w:rPr>
        <w:t>Natur- og Miljø</w:t>
      </w:r>
      <w:r w:rsidRPr="004027C9">
        <w:rPr>
          <w:szCs w:val="20"/>
        </w:rPr>
        <w:t xml:space="preserve">afdelingen har gennemført en screening af anlægget efter </w:t>
      </w:r>
      <w:r>
        <w:rPr>
          <w:szCs w:val="20"/>
        </w:rPr>
        <w:t>miljøvurderingsloven</w:t>
      </w:r>
      <w:r w:rsidRPr="004027C9">
        <w:rPr>
          <w:szCs w:val="20"/>
        </w:rPr>
        <w:t>. Konklusionen på screeningen er, at anlægget ikke er omfattet af VVM-</w:t>
      </w:r>
      <w:r w:rsidRPr="002B16E8">
        <w:rPr>
          <w:szCs w:val="20"/>
        </w:rPr>
        <w:t>pligt. Afgørelsen annonceres samtidig med denne godkendelse.</w:t>
      </w:r>
    </w:p>
    <w:p w14:paraId="269D809D" w14:textId="77777777" w:rsidR="006C4ECA" w:rsidRDefault="006C4ECA" w:rsidP="006C4ECA">
      <w:pPr>
        <w:rPr>
          <w:szCs w:val="20"/>
        </w:rPr>
      </w:pPr>
    </w:p>
    <w:p w14:paraId="035BC0E2" w14:textId="77777777" w:rsidR="006C4ECA" w:rsidRPr="004027C9" w:rsidRDefault="006C4ECA" w:rsidP="006C4ECA">
      <w:pPr>
        <w:rPr>
          <w:szCs w:val="20"/>
        </w:rPr>
      </w:pPr>
      <w:r w:rsidRPr="00D529BD">
        <w:rPr>
          <w:szCs w:val="20"/>
        </w:rPr>
        <w:t xml:space="preserve">Der er ikke </w:t>
      </w:r>
      <w:r>
        <w:rPr>
          <w:szCs w:val="20"/>
        </w:rPr>
        <w:t>meddelt</w:t>
      </w:r>
      <w:r w:rsidRPr="00D529BD">
        <w:rPr>
          <w:szCs w:val="20"/>
        </w:rPr>
        <w:t xml:space="preserve"> en landzonetilladelse til terrænregulering, da </w:t>
      </w:r>
      <w:r>
        <w:rPr>
          <w:szCs w:val="20"/>
        </w:rPr>
        <w:t>k</w:t>
      </w:r>
      <w:r w:rsidRPr="00D529BD">
        <w:rPr>
          <w:szCs w:val="20"/>
        </w:rPr>
        <w:t>ommune</w:t>
      </w:r>
      <w:r>
        <w:rPr>
          <w:szCs w:val="20"/>
        </w:rPr>
        <w:t xml:space="preserve">n </w:t>
      </w:r>
      <w:r w:rsidRPr="00D529BD">
        <w:rPr>
          <w:szCs w:val="20"/>
        </w:rPr>
        <w:t>har vurderet, at terrænreguleringen er til gavn for den landbrugsmæssige drift</w:t>
      </w:r>
      <w:r>
        <w:rPr>
          <w:szCs w:val="20"/>
        </w:rPr>
        <w:t xml:space="preserve">. </w:t>
      </w:r>
    </w:p>
    <w:p w14:paraId="4E963B39" w14:textId="5EF33659" w:rsidR="00AE381D" w:rsidRDefault="00AE381D" w:rsidP="00DD7018">
      <w:pPr>
        <w:pStyle w:val="Overskrift3"/>
        <w:spacing w:line="240" w:lineRule="auto"/>
      </w:pPr>
      <w:r w:rsidRPr="00505D6E">
        <w:t>Risikobekendtgørelsen</w:t>
      </w:r>
    </w:p>
    <w:p w14:paraId="44C62B0D" w14:textId="2218556D" w:rsidR="00AE381D" w:rsidRDefault="00AE381D" w:rsidP="00AE381D">
      <w:pPr>
        <w:rPr>
          <w:szCs w:val="20"/>
        </w:rPr>
      </w:pPr>
      <w:r>
        <w:rPr>
          <w:szCs w:val="20"/>
        </w:rPr>
        <w:t xml:space="preserve">På baggrund af </w:t>
      </w:r>
      <w:r w:rsidR="00B341BD">
        <w:rPr>
          <w:szCs w:val="20"/>
        </w:rPr>
        <w:t>oplysningerne i sagen</w:t>
      </w:r>
      <w:r>
        <w:rPr>
          <w:szCs w:val="20"/>
        </w:rPr>
        <w:t xml:space="preserve"> vurderes det, at virksomheden ikke er omfattet af reglerne i bekendtgørelse om kontrol med risikoen for større uheld med farlige stoffer. </w:t>
      </w:r>
    </w:p>
    <w:p w14:paraId="4574812A" w14:textId="77777777" w:rsidR="00231182" w:rsidRDefault="00231182" w:rsidP="00AE381D">
      <w:pPr>
        <w:rPr>
          <w:szCs w:val="20"/>
        </w:rPr>
      </w:pPr>
    </w:p>
    <w:p w14:paraId="016E79A7" w14:textId="77777777" w:rsidR="00AE381D" w:rsidRPr="00140E5A" w:rsidRDefault="00AE381D" w:rsidP="00DD7018">
      <w:pPr>
        <w:pStyle w:val="Overskrift2"/>
        <w:spacing w:line="240" w:lineRule="auto"/>
      </w:pPr>
      <w:bookmarkStart w:id="29" w:name="_Toc227664754"/>
      <w:r w:rsidRPr="00140E5A">
        <w:lastRenderedPageBreak/>
        <w:t>Etablering</w:t>
      </w:r>
      <w:bookmarkEnd w:id="29"/>
      <w:r w:rsidRPr="00140E5A">
        <w:t xml:space="preserve"> </w:t>
      </w:r>
    </w:p>
    <w:p w14:paraId="07161463" w14:textId="65E7807A" w:rsidR="00AE381D" w:rsidRPr="00BC7EF2" w:rsidRDefault="0020104A" w:rsidP="00AE381D">
      <w:pPr>
        <w:rPr>
          <w:szCs w:val="20"/>
        </w:rPr>
      </w:pPr>
      <w:r>
        <w:rPr>
          <w:szCs w:val="20"/>
        </w:rPr>
        <w:t>Terrænreguleringen opstartes 2026</w:t>
      </w:r>
      <w:r w:rsidR="007043B2">
        <w:rPr>
          <w:szCs w:val="20"/>
        </w:rPr>
        <w:t xml:space="preserve"> når godkendelsen er</w:t>
      </w:r>
      <w:r w:rsidR="002B5833">
        <w:rPr>
          <w:szCs w:val="20"/>
        </w:rPr>
        <w:t xml:space="preserve"> afgjort</w:t>
      </w:r>
      <w:r w:rsidR="00AC009F">
        <w:rPr>
          <w:szCs w:val="20"/>
        </w:rPr>
        <w:t>,</w:t>
      </w:r>
      <w:r>
        <w:rPr>
          <w:szCs w:val="20"/>
        </w:rPr>
        <w:t xml:space="preserve"> og afslutte</w:t>
      </w:r>
      <w:r w:rsidR="007043B2">
        <w:rPr>
          <w:szCs w:val="20"/>
        </w:rPr>
        <w:t>s</w:t>
      </w:r>
      <w:r>
        <w:rPr>
          <w:szCs w:val="20"/>
        </w:rPr>
        <w:t xml:space="preserve"> </w:t>
      </w:r>
      <w:r w:rsidR="007043B2">
        <w:rPr>
          <w:szCs w:val="20"/>
        </w:rPr>
        <w:t xml:space="preserve">når den nødvendige terrænregulering er </w:t>
      </w:r>
      <w:r w:rsidR="00AC009F">
        <w:rPr>
          <w:szCs w:val="20"/>
        </w:rPr>
        <w:t>gennemført</w:t>
      </w:r>
      <w:r w:rsidR="007043B2">
        <w:rPr>
          <w:szCs w:val="20"/>
        </w:rPr>
        <w:t xml:space="preserve">.  </w:t>
      </w:r>
    </w:p>
    <w:p w14:paraId="6500170B" w14:textId="77777777" w:rsidR="00AE381D" w:rsidRPr="00140E5A" w:rsidRDefault="00AE381D" w:rsidP="00DD7018">
      <w:pPr>
        <w:pStyle w:val="Overskrift2"/>
        <w:spacing w:line="240" w:lineRule="auto"/>
      </w:pPr>
      <w:bookmarkStart w:id="30" w:name="_Toc227664755"/>
      <w:r w:rsidRPr="00140E5A">
        <w:t>Beliggenhed</w:t>
      </w:r>
      <w:bookmarkEnd w:id="30"/>
    </w:p>
    <w:p w14:paraId="4F80E2ED" w14:textId="77777777" w:rsidR="00AE381D" w:rsidRPr="004C5872" w:rsidRDefault="00AE381D" w:rsidP="00AE381D">
      <w:pPr>
        <w:rPr>
          <w:szCs w:val="20"/>
        </w:rPr>
      </w:pPr>
      <w:r w:rsidRPr="004C5872">
        <w:rPr>
          <w:szCs w:val="20"/>
        </w:rPr>
        <w:t xml:space="preserve">Beliggenhed </w:t>
      </w:r>
      <w:r w:rsidRPr="00A63B93">
        <w:rPr>
          <w:szCs w:val="20"/>
        </w:rPr>
        <w:t>fremgår af bilag 1</w:t>
      </w:r>
    </w:p>
    <w:p w14:paraId="1E8E8773" w14:textId="77777777" w:rsidR="00AE381D" w:rsidRPr="00016A8A" w:rsidRDefault="00AE381D" w:rsidP="00DD7018">
      <w:pPr>
        <w:pStyle w:val="Overskrift3"/>
        <w:spacing w:line="240" w:lineRule="auto"/>
      </w:pPr>
      <w:bookmarkStart w:id="31" w:name="_Toc328657863"/>
      <w:r w:rsidRPr="00016A8A">
        <w:t>Kommuneplan</w:t>
      </w:r>
      <w:bookmarkEnd w:id="31"/>
    </w:p>
    <w:p w14:paraId="5CEF0916" w14:textId="6F31F662" w:rsidR="00AE381D" w:rsidRDefault="00AE381D" w:rsidP="00AE381D">
      <w:pPr>
        <w:rPr>
          <w:szCs w:val="20"/>
        </w:rPr>
      </w:pPr>
      <w:r w:rsidRPr="00956BCF">
        <w:rPr>
          <w:szCs w:val="20"/>
        </w:rPr>
        <w:t>Ifølge Kommuneplan 20</w:t>
      </w:r>
      <w:r>
        <w:rPr>
          <w:szCs w:val="20"/>
        </w:rPr>
        <w:t>21</w:t>
      </w:r>
      <w:r w:rsidRPr="00956BCF">
        <w:rPr>
          <w:szCs w:val="20"/>
        </w:rPr>
        <w:t>-20</w:t>
      </w:r>
      <w:r>
        <w:rPr>
          <w:szCs w:val="20"/>
        </w:rPr>
        <w:t>33</w:t>
      </w:r>
      <w:r w:rsidRPr="00956BCF">
        <w:rPr>
          <w:szCs w:val="20"/>
        </w:rPr>
        <w:t xml:space="preserve"> for Middelfart Kommune er </w:t>
      </w:r>
      <w:r w:rsidR="00301CE2">
        <w:rPr>
          <w:szCs w:val="20"/>
        </w:rPr>
        <w:t xml:space="preserve">ejendommen </w:t>
      </w:r>
      <w:r w:rsidRPr="00956BCF">
        <w:rPr>
          <w:szCs w:val="20"/>
        </w:rPr>
        <w:t xml:space="preserve">beliggende </w:t>
      </w:r>
      <w:r>
        <w:rPr>
          <w:szCs w:val="20"/>
        </w:rPr>
        <w:t xml:space="preserve">i </w:t>
      </w:r>
      <w:r w:rsidR="00301CE2">
        <w:rPr>
          <w:szCs w:val="20"/>
        </w:rPr>
        <w:t xml:space="preserve">det åbne </w:t>
      </w:r>
      <w:r w:rsidR="00301CE2" w:rsidRPr="00A63B93">
        <w:rPr>
          <w:szCs w:val="20"/>
        </w:rPr>
        <w:t>land</w:t>
      </w:r>
      <w:r w:rsidRPr="00A63B93">
        <w:rPr>
          <w:szCs w:val="20"/>
        </w:rPr>
        <w:t xml:space="preserve"> </w:t>
      </w:r>
      <w:r w:rsidRPr="00A63B93">
        <w:rPr>
          <w:noProof/>
          <w:szCs w:val="20"/>
        </w:rPr>
        <w:t>(bilag 2)</w:t>
      </w:r>
      <w:r w:rsidRPr="00A63B93">
        <w:rPr>
          <w:szCs w:val="20"/>
        </w:rPr>
        <w:t xml:space="preserve"> Området</w:t>
      </w:r>
      <w:r w:rsidRPr="00956BCF">
        <w:rPr>
          <w:szCs w:val="20"/>
        </w:rPr>
        <w:t xml:space="preserve"> </w:t>
      </w:r>
      <w:r w:rsidR="00301CE2">
        <w:rPr>
          <w:szCs w:val="20"/>
        </w:rPr>
        <w:t>anvendes til landbrugsdrift.</w:t>
      </w:r>
    </w:p>
    <w:p w14:paraId="022DED44" w14:textId="77777777" w:rsidR="00AE381D" w:rsidRPr="00016A8A" w:rsidRDefault="00AE381D" w:rsidP="00DD7018">
      <w:pPr>
        <w:pStyle w:val="Overskrift3"/>
        <w:spacing w:line="240" w:lineRule="auto"/>
      </w:pPr>
      <w:bookmarkStart w:id="32" w:name="_Toc328657864"/>
      <w:r w:rsidRPr="00016A8A">
        <w:t>Lokalplan</w:t>
      </w:r>
      <w:bookmarkEnd w:id="32"/>
    </w:p>
    <w:p w14:paraId="472557D4" w14:textId="28598170" w:rsidR="00AE381D" w:rsidRDefault="00301CE2" w:rsidP="00AE381D">
      <w:pPr>
        <w:rPr>
          <w:szCs w:val="20"/>
        </w:rPr>
      </w:pPr>
      <w:r>
        <w:rPr>
          <w:szCs w:val="20"/>
        </w:rPr>
        <w:t xml:space="preserve">Ejendommen er ikke </w:t>
      </w:r>
      <w:r w:rsidR="00AE381D" w:rsidRPr="00D51B0E">
        <w:rPr>
          <w:szCs w:val="20"/>
        </w:rPr>
        <w:t xml:space="preserve">omfattet af </w:t>
      </w:r>
      <w:r>
        <w:rPr>
          <w:szCs w:val="20"/>
        </w:rPr>
        <w:t xml:space="preserve">en </w:t>
      </w:r>
      <w:r w:rsidR="00AE381D" w:rsidRPr="00D51B0E">
        <w:rPr>
          <w:szCs w:val="20"/>
        </w:rPr>
        <w:t>lokalplan</w:t>
      </w:r>
      <w:r>
        <w:rPr>
          <w:szCs w:val="20"/>
        </w:rPr>
        <w:t xml:space="preserve">. </w:t>
      </w:r>
    </w:p>
    <w:p w14:paraId="7EA735A8" w14:textId="77777777" w:rsidR="00AE381D" w:rsidRPr="00016A8A" w:rsidRDefault="00AE381D" w:rsidP="00DD7018">
      <w:pPr>
        <w:pStyle w:val="Overskrift3"/>
        <w:spacing w:line="240" w:lineRule="auto"/>
      </w:pPr>
      <w:bookmarkStart w:id="33" w:name="_Toc328657865"/>
      <w:r w:rsidRPr="00016A8A">
        <w:t>Grundvand</w:t>
      </w:r>
      <w:bookmarkEnd w:id="33"/>
    </w:p>
    <w:p w14:paraId="6FC25F78" w14:textId="5B8151FB" w:rsidR="00AE381D" w:rsidRPr="00D51B0E" w:rsidRDefault="00C059E6" w:rsidP="00AE381D">
      <w:pPr>
        <w:rPr>
          <w:szCs w:val="20"/>
        </w:rPr>
      </w:pPr>
      <w:r>
        <w:rPr>
          <w:szCs w:val="20"/>
        </w:rPr>
        <w:t>Ejendommens</w:t>
      </w:r>
      <w:r w:rsidR="00AE381D" w:rsidRPr="00D51B0E">
        <w:rPr>
          <w:szCs w:val="20"/>
        </w:rPr>
        <w:t xml:space="preserve"> beliggenhed i forhold til drikkevandsinteresser og boringer fremgår af </w:t>
      </w:r>
      <w:r w:rsidR="00AE381D" w:rsidRPr="00795594">
        <w:rPr>
          <w:szCs w:val="20"/>
        </w:rPr>
        <w:t>bilag 3.</w:t>
      </w:r>
    </w:p>
    <w:p w14:paraId="1C40157B" w14:textId="73824705" w:rsidR="000F6A33" w:rsidRPr="000F6A33" w:rsidRDefault="00C059E6" w:rsidP="000F6A33">
      <w:pPr>
        <w:rPr>
          <w:szCs w:val="20"/>
        </w:rPr>
      </w:pPr>
      <w:r>
        <w:rPr>
          <w:szCs w:val="20"/>
        </w:rPr>
        <w:t>Ejendommen</w:t>
      </w:r>
      <w:r w:rsidR="000F6A33">
        <w:rPr>
          <w:szCs w:val="20"/>
        </w:rPr>
        <w:t xml:space="preserve"> </w:t>
      </w:r>
      <w:r w:rsidR="000F6A33" w:rsidRPr="000F6A33">
        <w:rPr>
          <w:szCs w:val="20"/>
        </w:rPr>
        <w:t xml:space="preserve">ligger dels i </w:t>
      </w:r>
      <w:r w:rsidR="000F6A33">
        <w:rPr>
          <w:szCs w:val="20"/>
        </w:rPr>
        <w:t>område med</w:t>
      </w:r>
      <w:r w:rsidR="000F6A33" w:rsidRPr="00D51B0E">
        <w:rPr>
          <w:szCs w:val="20"/>
        </w:rPr>
        <w:t xml:space="preserve"> </w:t>
      </w:r>
      <w:sdt>
        <w:sdtPr>
          <w:rPr>
            <w:szCs w:val="20"/>
          </w:rPr>
          <w:alias w:val="Vælg områdetype"/>
          <w:tag w:val="Vælg områdetype"/>
          <w:id w:val="1476640098"/>
          <w:placeholder>
            <w:docPart w:val="F0F48BB561A14B6AAFC49B4DDAB09F1A"/>
          </w:placeholder>
          <w:dropDownList>
            <w:listItem w:value="Vælg et element."/>
            <w:listItem w:displayText="begrænsede drikkevandsinteresser" w:value="begrænsede drikkevandsinteresser"/>
            <w:listItem w:displayText="almindelige drikkevandsinteresser" w:value="almindelige drikkevandsinteresser"/>
            <w:listItem w:displayText="særlige drikkevandsinteresser" w:value="særlige drikkevandsinteresser"/>
          </w:dropDownList>
        </w:sdtPr>
        <w:sdtEndPr/>
        <w:sdtContent>
          <w:r w:rsidR="000F6A33">
            <w:rPr>
              <w:szCs w:val="20"/>
            </w:rPr>
            <w:t>særlige drikkevandsinteresser</w:t>
          </w:r>
        </w:sdtContent>
      </w:sdt>
      <w:r w:rsidR="000F6A33" w:rsidRPr="000F6A33">
        <w:rPr>
          <w:szCs w:val="20"/>
        </w:rPr>
        <w:t xml:space="preserve"> </w:t>
      </w:r>
      <w:r w:rsidR="000F6A33">
        <w:rPr>
          <w:szCs w:val="20"/>
        </w:rPr>
        <w:t>(</w:t>
      </w:r>
      <w:r w:rsidR="000F6A33" w:rsidRPr="000F6A33">
        <w:rPr>
          <w:szCs w:val="20"/>
        </w:rPr>
        <w:t>OSD</w:t>
      </w:r>
      <w:r w:rsidR="000F6A33">
        <w:rPr>
          <w:szCs w:val="20"/>
        </w:rPr>
        <w:t>)</w:t>
      </w:r>
      <w:r w:rsidR="000F6A33" w:rsidRPr="000F6A33">
        <w:rPr>
          <w:szCs w:val="20"/>
        </w:rPr>
        <w:t xml:space="preserve"> og dels i </w:t>
      </w:r>
      <w:r w:rsidR="000F6A33" w:rsidRPr="00D51B0E">
        <w:rPr>
          <w:szCs w:val="20"/>
        </w:rPr>
        <w:t>et område med</w:t>
      </w:r>
      <w:r w:rsidR="000F6A33">
        <w:rPr>
          <w:szCs w:val="20"/>
        </w:rPr>
        <w:t xml:space="preserve"> drikkevand (</w:t>
      </w:r>
      <w:r w:rsidR="000F6A33" w:rsidRPr="000F6A33">
        <w:rPr>
          <w:szCs w:val="20"/>
        </w:rPr>
        <w:t>OD</w:t>
      </w:r>
      <w:r w:rsidR="000F6A33">
        <w:rPr>
          <w:szCs w:val="20"/>
        </w:rPr>
        <w:t xml:space="preserve">). Den ligger </w:t>
      </w:r>
      <w:r w:rsidR="000F6A33" w:rsidRPr="000F6A33">
        <w:rPr>
          <w:szCs w:val="20"/>
        </w:rPr>
        <w:t xml:space="preserve">udenfor alle grundvandsbeskyttelsesområder. </w:t>
      </w:r>
      <w:r w:rsidR="000F6A33">
        <w:rPr>
          <w:szCs w:val="20"/>
        </w:rPr>
        <w:t>Ejendommen</w:t>
      </w:r>
      <w:r w:rsidR="000F6A33" w:rsidRPr="000F6A33">
        <w:rPr>
          <w:szCs w:val="20"/>
        </w:rPr>
        <w:t xml:space="preserve"> ligger ikke i indvindingsopland til almen vandforsyning og</w:t>
      </w:r>
      <w:r w:rsidR="000F6A33">
        <w:rPr>
          <w:szCs w:val="20"/>
        </w:rPr>
        <w:t xml:space="preserve"> ligger</w:t>
      </w:r>
      <w:r w:rsidR="000F6A33" w:rsidRPr="000F6A33">
        <w:rPr>
          <w:szCs w:val="20"/>
        </w:rPr>
        <w:t xml:space="preserve"> uden for NFI, BNBO og IO samt uden for </w:t>
      </w:r>
      <w:r w:rsidR="000F6A33" w:rsidRPr="00231182">
        <w:rPr>
          <w:szCs w:val="20"/>
        </w:rPr>
        <w:t>prioriterede områder</w:t>
      </w:r>
      <w:r w:rsidR="000F6A33" w:rsidRPr="000F6A33">
        <w:rPr>
          <w:szCs w:val="20"/>
        </w:rPr>
        <w:t xml:space="preserve"> </w:t>
      </w:r>
      <w:r w:rsidR="000F6A33" w:rsidRPr="00C1774E">
        <w:rPr>
          <w:szCs w:val="20"/>
        </w:rPr>
        <w:t>i medfør af Indsatsplan til Grundvandsbeskyttelse</w:t>
      </w:r>
      <w:r w:rsidR="000F6A33" w:rsidRPr="000F6A33">
        <w:rPr>
          <w:szCs w:val="20"/>
        </w:rPr>
        <w:t>.</w:t>
      </w:r>
    </w:p>
    <w:p w14:paraId="7903C048" w14:textId="77777777" w:rsidR="00AE381D" w:rsidRPr="00776C24" w:rsidRDefault="00AE381D" w:rsidP="00DD7018">
      <w:pPr>
        <w:pStyle w:val="Overskrift3"/>
        <w:spacing w:line="240" w:lineRule="auto"/>
      </w:pPr>
      <w:bookmarkStart w:id="34" w:name="_Toc328657866"/>
      <w:r w:rsidRPr="00776C24">
        <w:t>Spildevandsplan</w:t>
      </w:r>
      <w:bookmarkEnd w:id="34"/>
    </w:p>
    <w:p w14:paraId="1FF494ED" w14:textId="780B7826" w:rsidR="00AE381D" w:rsidRPr="005A4450" w:rsidRDefault="00AE381D" w:rsidP="00AE381D">
      <w:pPr>
        <w:rPr>
          <w:szCs w:val="20"/>
        </w:rPr>
      </w:pPr>
      <w:r w:rsidRPr="005A4450">
        <w:rPr>
          <w:szCs w:val="20"/>
        </w:rPr>
        <w:t xml:space="preserve">Ifølge Spildevandsplan </w:t>
      </w:r>
      <w:r>
        <w:rPr>
          <w:szCs w:val="20"/>
        </w:rPr>
        <w:t>20</w:t>
      </w:r>
      <w:r w:rsidR="00C1774E">
        <w:rPr>
          <w:szCs w:val="20"/>
        </w:rPr>
        <w:t>2</w:t>
      </w:r>
      <w:r>
        <w:rPr>
          <w:szCs w:val="20"/>
        </w:rPr>
        <w:t>6 - 203</w:t>
      </w:r>
      <w:r w:rsidR="00C1774E">
        <w:rPr>
          <w:szCs w:val="20"/>
        </w:rPr>
        <w:t>1</w:t>
      </w:r>
      <w:r w:rsidRPr="005A4450">
        <w:rPr>
          <w:szCs w:val="20"/>
        </w:rPr>
        <w:t xml:space="preserve"> for </w:t>
      </w:r>
      <w:r>
        <w:rPr>
          <w:szCs w:val="20"/>
        </w:rPr>
        <w:t>Middelfart</w:t>
      </w:r>
      <w:r w:rsidRPr="005A4450">
        <w:rPr>
          <w:szCs w:val="20"/>
        </w:rPr>
        <w:t xml:space="preserve"> Kommune </w:t>
      </w:r>
      <w:r w:rsidRPr="00301CE2">
        <w:rPr>
          <w:szCs w:val="20"/>
        </w:rPr>
        <w:t xml:space="preserve">er </w:t>
      </w:r>
      <w:r w:rsidR="00301CE2" w:rsidRPr="00301CE2">
        <w:rPr>
          <w:szCs w:val="20"/>
        </w:rPr>
        <w:t>ejendommen ikke kloakeret</w:t>
      </w:r>
      <w:r w:rsidR="00231182">
        <w:rPr>
          <w:szCs w:val="20"/>
        </w:rPr>
        <w:t xml:space="preserve"> </w:t>
      </w:r>
      <w:r w:rsidRPr="00A63B93">
        <w:rPr>
          <w:szCs w:val="20"/>
        </w:rPr>
        <w:t>(Bilag 4)</w:t>
      </w:r>
      <w:r w:rsidR="00231182" w:rsidRPr="00A63B93">
        <w:rPr>
          <w:szCs w:val="20"/>
        </w:rPr>
        <w:t>.</w:t>
      </w:r>
    </w:p>
    <w:p w14:paraId="3A676DB1" w14:textId="77777777" w:rsidR="00AE381D" w:rsidRDefault="00AE381D" w:rsidP="00DD7018">
      <w:pPr>
        <w:pStyle w:val="Overskrift3"/>
        <w:spacing w:line="240" w:lineRule="auto"/>
      </w:pPr>
      <w:bookmarkStart w:id="35" w:name="_Toc328657867"/>
      <w:r w:rsidRPr="00776C24">
        <w:t>Jordforurening</w:t>
      </w:r>
      <w:bookmarkEnd w:id="35"/>
    </w:p>
    <w:p w14:paraId="04B9F9DB" w14:textId="24A26833" w:rsidR="00AE381D" w:rsidRDefault="00AE381D" w:rsidP="00AE381D">
      <w:pPr>
        <w:rPr>
          <w:szCs w:val="20"/>
        </w:rPr>
      </w:pPr>
      <w:r w:rsidRPr="00391F65">
        <w:rPr>
          <w:szCs w:val="20"/>
        </w:rPr>
        <w:t>Den ejendom,</w:t>
      </w:r>
      <w:r w:rsidR="00C059E6">
        <w:rPr>
          <w:szCs w:val="20"/>
        </w:rPr>
        <w:t xml:space="preserve"> som</w:t>
      </w:r>
      <w:r w:rsidRPr="00391F65">
        <w:rPr>
          <w:szCs w:val="20"/>
        </w:rPr>
        <w:t xml:space="preserve"> </w:t>
      </w:r>
      <w:r w:rsidR="00C059E6">
        <w:rPr>
          <w:szCs w:val="20"/>
        </w:rPr>
        <w:t>terrænreguleres</w:t>
      </w:r>
      <w:r w:rsidRPr="00391F65">
        <w:rPr>
          <w:szCs w:val="20"/>
        </w:rPr>
        <w:t xml:space="preserve">, er </w:t>
      </w:r>
      <w:r w:rsidR="00C1774E">
        <w:rPr>
          <w:szCs w:val="20"/>
        </w:rPr>
        <w:t xml:space="preserve">ikke </w:t>
      </w:r>
      <w:r w:rsidRPr="00391F65">
        <w:rPr>
          <w:szCs w:val="20"/>
        </w:rPr>
        <w:t>kortlagt</w:t>
      </w:r>
      <w:r w:rsidR="00C1774E">
        <w:rPr>
          <w:szCs w:val="20"/>
        </w:rPr>
        <w:t xml:space="preserve"> efter Jordforureningsloven</w:t>
      </w:r>
      <w:r w:rsidRPr="00391F65">
        <w:rPr>
          <w:szCs w:val="20"/>
        </w:rPr>
        <w:t xml:space="preserve"> eller omfattet af kommunens områdeklassificering.</w:t>
      </w:r>
    </w:p>
    <w:p w14:paraId="6DB30280" w14:textId="77777777" w:rsidR="00AE381D" w:rsidRPr="00776C24" w:rsidRDefault="00AE381D" w:rsidP="00DD7018">
      <w:pPr>
        <w:pStyle w:val="Overskrift3"/>
        <w:spacing w:line="240" w:lineRule="auto"/>
      </w:pPr>
      <w:bookmarkStart w:id="36" w:name="_Toc328657868"/>
      <w:r w:rsidRPr="00776C24">
        <w:t>Beskyttet Natur</w:t>
      </w:r>
      <w:bookmarkEnd w:id="36"/>
    </w:p>
    <w:p w14:paraId="0773CE55" w14:textId="42CAFE67" w:rsidR="00AE381D" w:rsidRPr="00391F65" w:rsidRDefault="00AE381D" w:rsidP="00AE381D">
      <w:pPr>
        <w:rPr>
          <w:szCs w:val="20"/>
        </w:rPr>
      </w:pPr>
      <w:r w:rsidRPr="004C7146">
        <w:rPr>
          <w:szCs w:val="20"/>
        </w:rPr>
        <w:t>Nærmeste terrestriske Natura 2000-område er EF-habitatområde:</w:t>
      </w:r>
    </w:p>
    <w:p w14:paraId="00BF40AA" w14:textId="3D8997F6" w:rsidR="00AE381D" w:rsidRPr="00391F65" w:rsidRDefault="00AE381D" w:rsidP="004550F8">
      <w:pPr>
        <w:numPr>
          <w:ilvl w:val="0"/>
          <w:numId w:val="5"/>
        </w:numPr>
        <w:spacing w:before="120" w:after="120"/>
        <w:rPr>
          <w:szCs w:val="20"/>
        </w:rPr>
      </w:pPr>
      <w:r>
        <w:rPr>
          <w:szCs w:val="20"/>
        </w:rPr>
        <w:t>Nr. 95</w:t>
      </w:r>
      <w:r w:rsidRPr="00391F65">
        <w:rPr>
          <w:szCs w:val="20"/>
        </w:rPr>
        <w:t xml:space="preserve"> </w:t>
      </w:r>
      <w:r>
        <w:rPr>
          <w:szCs w:val="20"/>
        </w:rPr>
        <w:t>Røjle Klint og Kasmose skov</w:t>
      </w:r>
      <w:r w:rsidRPr="00391F65">
        <w:rPr>
          <w:szCs w:val="20"/>
        </w:rPr>
        <w:t xml:space="preserve">, som ligger ca. </w:t>
      </w:r>
      <w:r w:rsidR="004C7146">
        <w:rPr>
          <w:szCs w:val="20"/>
        </w:rPr>
        <w:t>7</w:t>
      </w:r>
      <w:r w:rsidRPr="00391F65">
        <w:rPr>
          <w:szCs w:val="20"/>
        </w:rPr>
        <w:t xml:space="preserve"> km </w:t>
      </w:r>
      <w:r w:rsidR="004C7146">
        <w:rPr>
          <w:szCs w:val="20"/>
        </w:rPr>
        <w:t>nord</w:t>
      </w:r>
      <w:r w:rsidRPr="00391F65">
        <w:rPr>
          <w:szCs w:val="20"/>
        </w:rPr>
        <w:t xml:space="preserve"> for </w:t>
      </w:r>
      <w:r w:rsidR="004C7146">
        <w:rPr>
          <w:szCs w:val="20"/>
        </w:rPr>
        <w:t>ejendommen.</w:t>
      </w:r>
    </w:p>
    <w:p w14:paraId="44206C8F" w14:textId="77777777" w:rsidR="00AE381D" w:rsidRPr="00391F65" w:rsidRDefault="00AE381D" w:rsidP="00AE381D">
      <w:pPr>
        <w:rPr>
          <w:szCs w:val="20"/>
        </w:rPr>
      </w:pPr>
      <w:r w:rsidRPr="00391F65">
        <w:rPr>
          <w:szCs w:val="20"/>
        </w:rPr>
        <w:t>Nærmeste marine Natura 2000-område er EF-habitatområde:</w:t>
      </w:r>
    </w:p>
    <w:p w14:paraId="2AF189A3" w14:textId="73212F8A" w:rsidR="00AE381D" w:rsidRDefault="00AE381D" w:rsidP="004550F8">
      <w:pPr>
        <w:pStyle w:val="Listeafsnit"/>
        <w:numPr>
          <w:ilvl w:val="0"/>
          <w:numId w:val="6"/>
        </w:numPr>
        <w:spacing w:before="120" w:after="120"/>
        <w:rPr>
          <w:szCs w:val="20"/>
        </w:rPr>
      </w:pPr>
      <w:r>
        <w:rPr>
          <w:szCs w:val="20"/>
        </w:rPr>
        <w:t>Nr. 96</w:t>
      </w:r>
      <w:r w:rsidRPr="00391F65">
        <w:rPr>
          <w:szCs w:val="20"/>
        </w:rPr>
        <w:t xml:space="preserve"> </w:t>
      </w:r>
      <w:r>
        <w:rPr>
          <w:szCs w:val="20"/>
        </w:rPr>
        <w:t>Lillebælt</w:t>
      </w:r>
      <w:r w:rsidRPr="00391F65">
        <w:rPr>
          <w:szCs w:val="20"/>
        </w:rPr>
        <w:t xml:space="preserve">, ca. </w:t>
      </w:r>
      <w:r w:rsidR="004C7146">
        <w:rPr>
          <w:szCs w:val="20"/>
        </w:rPr>
        <w:t>3</w:t>
      </w:r>
      <w:r w:rsidRPr="00391F65">
        <w:rPr>
          <w:szCs w:val="20"/>
        </w:rPr>
        <w:t xml:space="preserve"> km </w:t>
      </w:r>
      <w:r w:rsidR="004C7146">
        <w:rPr>
          <w:szCs w:val="20"/>
        </w:rPr>
        <w:t>syd for ejendomm</w:t>
      </w:r>
      <w:r w:rsidRPr="00391F65">
        <w:rPr>
          <w:szCs w:val="20"/>
        </w:rPr>
        <w:t xml:space="preserve">en </w:t>
      </w:r>
    </w:p>
    <w:p w14:paraId="0F39EF6F" w14:textId="32102480" w:rsidR="00AE381D" w:rsidRPr="00A63B93" w:rsidRDefault="00AE381D" w:rsidP="004550F8">
      <w:pPr>
        <w:pStyle w:val="Listeafsnit"/>
        <w:numPr>
          <w:ilvl w:val="0"/>
          <w:numId w:val="6"/>
        </w:numPr>
        <w:spacing w:before="120" w:after="120"/>
        <w:rPr>
          <w:szCs w:val="20"/>
        </w:rPr>
      </w:pPr>
      <w:r>
        <w:rPr>
          <w:szCs w:val="20"/>
        </w:rPr>
        <w:t>Nr. 92 Æbleø, havet syd for og Nærå</w:t>
      </w:r>
      <w:r w:rsidRPr="00391F65">
        <w:rPr>
          <w:szCs w:val="20"/>
        </w:rPr>
        <w:t xml:space="preserve">, ca. </w:t>
      </w:r>
      <w:r w:rsidR="004C7146" w:rsidRPr="00A63B93">
        <w:rPr>
          <w:szCs w:val="20"/>
        </w:rPr>
        <w:t>8</w:t>
      </w:r>
      <w:r w:rsidRPr="00A63B93">
        <w:rPr>
          <w:szCs w:val="20"/>
        </w:rPr>
        <w:t xml:space="preserve"> km </w:t>
      </w:r>
      <w:r w:rsidR="004C7146" w:rsidRPr="00A63B93">
        <w:rPr>
          <w:szCs w:val="20"/>
        </w:rPr>
        <w:t xml:space="preserve">nordøst </w:t>
      </w:r>
      <w:r w:rsidRPr="00A63B93">
        <w:rPr>
          <w:szCs w:val="20"/>
        </w:rPr>
        <w:t xml:space="preserve">for </w:t>
      </w:r>
      <w:r w:rsidR="004C7146" w:rsidRPr="00A63B93">
        <w:rPr>
          <w:szCs w:val="20"/>
        </w:rPr>
        <w:t>ejendommen.</w:t>
      </w:r>
    </w:p>
    <w:p w14:paraId="3CA33829" w14:textId="77777777" w:rsidR="00AE381D" w:rsidRPr="00391F65" w:rsidRDefault="00AE381D" w:rsidP="00AE381D">
      <w:pPr>
        <w:rPr>
          <w:szCs w:val="20"/>
        </w:rPr>
      </w:pPr>
      <w:r w:rsidRPr="00A63B93">
        <w:rPr>
          <w:szCs w:val="20"/>
        </w:rPr>
        <w:t>Udpegningsgrundlaget for områderne fremgår af bilag 6.</w:t>
      </w:r>
    </w:p>
    <w:p w14:paraId="6A3E8555" w14:textId="77777777" w:rsidR="004C7146" w:rsidRDefault="004C7146" w:rsidP="00AE381D">
      <w:pPr>
        <w:rPr>
          <w:szCs w:val="20"/>
        </w:rPr>
      </w:pPr>
    </w:p>
    <w:p w14:paraId="2764BA6B" w14:textId="2B99FBE3" w:rsidR="00AE381D" w:rsidRPr="00391F65" w:rsidRDefault="00AE381D" w:rsidP="00AE381D">
      <w:pPr>
        <w:rPr>
          <w:szCs w:val="20"/>
        </w:rPr>
      </w:pPr>
      <w:r w:rsidRPr="00391F65">
        <w:rPr>
          <w:szCs w:val="20"/>
        </w:rPr>
        <w:t xml:space="preserve">I de tilstødende natur- og landbrugsarealer omkring </w:t>
      </w:r>
      <w:r w:rsidR="004C7146">
        <w:rPr>
          <w:szCs w:val="20"/>
        </w:rPr>
        <w:t>ejendommen</w:t>
      </w:r>
      <w:r w:rsidRPr="00391F65">
        <w:rPr>
          <w:szCs w:val="20"/>
        </w:rPr>
        <w:t xml:space="preserve"> er der </w:t>
      </w:r>
      <w:r w:rsidR="004C7146">
        <w:rPr>
          <w:szCs w:val="20"/>
        </w:rPr>
        <w:t xml:space="preserve">ikke </w:t>
      </w:r>
      <w:r w:rsidRPr="00391F65">
        <w:rPr>
          <w:szCs w:val="20"/>
        </w:rPr>
        <w:t>registeret</w:t>
      </w:r>
      <w:r>
        <w:rPr>
          <w:szCs w:val="20"/>
        </w:rPr>
        <w:t xml:space="preserve"> </w:t>
      </w:r>
      <w:r w:rsidRPr="00391F65">
        <w:rPr>
          <w:szCs w:val="20"/>
        </w:rPr>
        <w:t>bilag IV arter</w:t>
      </w:r>
      <w:r w:rsidR="004C7146">
        <w:rPr>
          <w:szCs w:val="20"/>
        </w:rPr>
        <w:t xml:space="preserve"> eller </w:t>
      </w:r>
      <w:r>
        <w:rPr>
          <w:szCs w:val="20"/>
        </w:rPr>
        <w:t xml:space="preserve">rødlistede </w:t>
      </w:r>
      <w:r w:rsidR="004C7146">
        <w:rPr>
          <w:szCs w:val="20"/>
        </w:rPr>
        <w:t>arter.</w:t>
      </w:r>
    </w:p>
    <w:p w14:paraId="5E50692B" w14:textId="77777777" w:rsidR="00AE381D" w:rsidRPr="00776C24" w:rsidRDefault="00AE381D" w:rsidP="00DD7018">
      <w:pPr>
        <w:pStyle w:val="Overskrift3"/>
        <w:spacing w:line="240" w:lineRule="auto"/>
      </w:pPr>
      <w:r w:rsidRPr="00776C24">
        <w:t>Registrering af § 3 beskyttet natur</w:t>
      </w:r>
    </w:p>
    <w:p w14:paraId="4DDF8FB4" w14:textId="0215FE95" w:rsidR="00AE381D" w:rsidRDefault="000C400E" w:rsidP="00AE381D">
      <w:pPr>
        <w:rPr>
          <w:szCs w:val="20"/>
        </w:rPr>
      </w:pPr>
      <w:r>
        <w:rPr>
          <w:szCs w:val="20"/>
        </w:rPr>
        <w:t xml:space="preserve">Øst for arealet løber </w:t>
      </w:r>
      <w:r w:rsidR="00DF2DAE">
        <w:rPr>
          <w:szCs w:val="20"/>
        </w:rPr>
        <w:t>Voldby Å, som er et beskyttet vandløb</w:t>
      </w:r>
      <w:r w:rsidR="00027441">
        <w:rPr>
          <w:szCs w:val="20"/>
        </w:rPr>
        <w:t>. Terrænreguleringen foretages langs med vandløbet og ind i marken,</w:t>
      </w:r>
      <w:r w:rsidR="008D4A26">
        <w:rPr>
          <w:szCs w:val="20"/>
        </w:rPr>
        <w:t xml:space="preserve"> men</w:t>
      </w:r>
      <w:r w:rsidR="00027441">
        <w:rPr>
          <w:szCs w:val="20"/>
        </w:rPr>
        <w:t xml:space="preserve"> ikke nærmere end 3 m fra kronekanten. </w:t>
      </w:r>
    </w:p>
    <w:p w14:paraId="1DF4FE50" w14:textId="77777777" w:rsidR="00DF2DAE" w:rsidRDefault="00DF2DAE" w:rsidP="00AE381D">
      <w:pPr>
        <w:rPr>
          <w:szCs w:val="20"/>
        </w:rPr>
      </w:pPr>
    </w:p>
    <w:p w14:paraId="0659C3F1" w14:textId="77777777" w:rsidR="00DF2DAE" w:rsidRPr="00391F65" w:rsidRDefault="00DF2DAE" w:rsidP="00AE381D">
      <w:pPr>
        <w:rPr>
          <w:szCs w:val="20"/>
        </w:rPr>
      </w:pPr>
    </w:p>
    <w:p w14:paraId="470773EE" w14:textId="4D60F2EE" w:rsidR="00AE381D" w:rsidRPr="00DB16B6" w:rsidRDefault="00AE381D" w:rsidP="00DD7018">
      <w:pPr>
        <w:rPr>
          <w:rFonts w:cs="Arial"/>
          <w:b/>
          <w:bCs/>
          <w:smallCaps/>
          <w:color w:val="365F91" w:themeColor="accent1" w:themeShade="BF"/>
          <w:kern w:val="32"/>
        </w:rPr>
      </w:pPr>
      <w:bookmarkStart w:id="37" w:name="_Toc6305935"/>
      <w:r w:rsidRPr="00DB16B6">
        <w:rPr>
          <w:rFonts w:cs="Arial"/>
          <w:b/>
          <w:bCs/>
          <w:smallCaps/>
          <w:color w:val="365F91" w:themeColor="accent1" w:themeShade="BF"/>
          <w:kern w:val="32"/>
        </w:rPr>
        <w:t>Natur</w:t>
      </w:r>
      <w:r>
        <w:rPr>
          <w:rFonts w:cs="Arial"/>
          <w:b/>
          <w:bCs/>
          <w:smallCaps/>
          <w:color w:val="365F91" w:themeColor="accent1" w:themeShade="BF"/>
          <w:kern w:val="32"/>
        </w:rPr>
        <w:t>-</w:t>
      </w:r>
      <w:r w:rsidRPr="00DB16B6">
        <w:rPr>
          <w:rFonts w:cs="Arial"/>
          <w:b/>
          <w:bCs/>
          <w:smallCaps/>
          <w:color w:val="365F91" w:themeColor="accent1" w:themeShade="BF"/>
          <w:kern w:val="32"/>
        </w:rPr>
        <w:t xml:space="preserve"> og Miljøafdelingens vurdering</w:t>
      </w:r>
      <w:bookmarkEnd w:id="37"/>
    </w:p>
    <w:p w14:paraId="03F74276" w14:textId="4E86A874" w:rsidR="00AE381D" w:rsidRDefault="00DF2DAE" w:rsidP="00AE381D">
      <w:pPr>
        <w:rPr>
          <w:szCs w:val="20"/>
        </w:rPr>
      </w:pPr>
      <w:r>
        <w:rPr>
          <w:szCs w:val="20"/>
        </w:rPr>
        <w:t xml:space="preserve">Arealet som bliver </w:t>
      </w:r>
      <w:r w:rsidR="00027441">
        <w:rPr>
          <w:szCs w:val="20"/>
        </w:rPr>
        <w:t>terrænreguleret,</w:t>
      </w:r>
      <w:r>
        <w:rPr>
          <w:szCs w:val="20"/>
        </w:rPr>
        <w:t xml:space="preserve"> ligger i det åbne land. </w:t>
      </w:r>
      <w:r w:rsidR="00AE381D" w:rsidRPr="00F16A20">
        <w:rPr>
          <w:szCs w:val="20"/>
        </w:rPr>
        <w:t xml:space="preserve">Natur- og Miljøafdelingen vurderer, at </w:t>
      </w:r>
      <w:r>
        <w:rPr>
          <w:szCs w:val="20"/>
        </w:rPr>
        <w:t>terrænreguleringen</w:t>
      </w:r>
      <w:r w:rsidR="00AE381D" w:rsidRPr="00F16A20">
        <w:rPr>
          <w:szCs w:val="20"/>
        </w:rPr>
        <w:t xml:space="preserve"> kan foretages inden for gældende planmæssige </w:t>
      </w:r>
      <w:r w:rsidR="00AE381D" w:rsidRPr="00231182">
        <w:rPr>
          <w:szCs w:val="20"/>
        </w:rPr>
        <w:t>rammer</w:t>
      </w:r>
      <w:r w:rsidR="00C059E6" w:rsidRPr="00231182">
        <w:rPr>
          <w:szCs w:val="20"/>
        </w:rPr>
        <w:t>.</w:t>
      </w:r>
      <w:r w:rsidR="00AE381D" w:rsidRPr="00231182">
        <w:rPr>
          <w:szCs w:val="20"/>
        </w:rPr>
        <w:t xml:space="preserve"> </w:t>
      </w:r>
    </w:p>
    <w:p w14:paraId="0653420E" w14:textId="77777777" w:rsidR="00DE1004" w:rsidRDefault="00DE1004" w:rsidP="00AE381D">
      <w:pPr>
        <w:rPr>
          <w:szCs w:val="20"/>
        </w:rPr>
      </w:pPr>
    </w:p>
    <w:p w14:paraId="6C0275D4" w14:textId="04D68B5C" w:rsidR="00DE1004" w:rsidRPr="00940A5D" w:rsidRDefault="00DE1004" w:rsidP="00DE1004">
      <w:pPr>
        <w:rPr>
          <w:szCs w:val="20"/>
        </w:rPr>
      </w:pPr>
      <w:r>
        <w:rPr>
          <w:szCs w:val="20"/>
        </w:rPr>
        <w:t>Det vurderes at jordpåfyldningen, hvor j</w:t>
      </w:r>
      <w:r w:rsidRPr="00DE1004">
        <w:rPr>
          <w:szCs w:val="20"/>
        </w:rPr>
        <w:t>orden udspredes</w:t>
      </w:r>
      <w:r w:rsidR="00A11E26">
        <w:rPr>
          <w:szCs w:val="20"/>
        </w:rPr>
        <w:t xml:space="preserve"> til kote </w:t>
      </w:r>
      <w:r w:rsidR="00660E69">
        <w:rPr>
          <w:szCs w:val="20"/>
        </w:rPr>
        <w:t xml:space="preserve">14, </w:t>
      </w:r>
      <w:r w:rsidR="00660E69" w:rsidRPr="00DE1004">
        <w:rPr>
          <w:szCs w:val="20"/>
        </w:rPr>
        <w:t>i</w:t>
      </w:r>
      <w:r w:rsidRPr="00DE1004">
        <w:rPr>
          <w:szCs w:val="20"/>
        </w:rPr>
        <w:t xml:space="preserve"> </w:t>
      </w:r>
      <w:r w:rsidR="00A11E26">
        <w:rPr>
          <w:szCs w:val="20"/>
        </w:rPr>
        <w:t>ca</w:t>
      </w:r>
      <w:r w:rsidRPr="00DE1004">
        <w:rPr>
          <w:szCs w:val="20"/>
        </w:rPr>
        <w:t>. 1,5 m tykkelse og i en gennemsnitlig tykkelse på 0,75 m</w:t>
      </w:r>
      <w:r>
        <w:rPr>
          <w:szCs w:val="20"/>
        </w:rPr>
        <w:t>, kan</w:t>
      </w:r>
      <w:r w:rsidRPr="00DE1004">
        <w:rPr>
          <w:szCs w:val="20"/>
          <w:lang w:eastAsia="en-US"/>
        </w:rPr>
        <w:t xml:space="preserve"> </w:t>
      </w:r>
      <w:r w:rsidRPr="00DE1004">
        <w:rPr>
          <w:szCs w:val="20"/>
        </w:rPr>
        <w:t>karakteriseres som værende nødvendig for forbedringen af den landbrugsmæssige drift. Terrænreguleringen er dermed umiddelbart tilladt efter planlovens landzonebestemmelser</w:t>
      </w:r>
      <w:r>
        <w:rPr>
          <w:szCs w:val="20"/>
        </w:rPr>
        <w:t xml:space="preserve">. </w:t>
      </w:r>
    </w:p>
    <w:p w14:paraId="3FBD69E8" w14:textId="0AEF928B" w:rsidR="00AE381D" w:rsidRDefault="00AE381D" w:rsidP="00AE381D">
      <w:pPr>
        <w:rPr>
          <w:szCs w:val="20"/>
        </w:rPr>
      </w:pPr>
    </w:p>
    <w:p w14:paraId="0C581BDF" w14:textId="4D43DCA2" w:rsidR="00751812" w:rsidRPr="00751812" w:rsidRDefault="00751812" w:rsidP="00751812">
      <w:pPr>
        <w:rPr>
          <w:szCs w:val="20"/>
        </w:rPr>
      </w:pPr>
      <w:r w:rsidRPr="00751812">
        <w:rPr>
          <w:szCs w:val="20"/>
        </w:rPr>
        <w:t xml:space="preserve">Jordpåfyldningen er ansøgt gennemført med dokumenteret ren jord. Denne jordtype vurderes generelt ikke at kunne påvirke grundvandsressourcen negativt. </w:t>
      </w:r>
    </w:p>
    <w:p w14:paraId="0C95BD84" w14:textId="77777777" w:rsidR="00751812" w:rsidRPr="00ED5018" w:rsidRDefault="00751812" w:rsidP="00AE381D">
      <w:pPr>
        <w:rPr>
          <w:szCs w:val="20"/>
        </w:rPr>
      </w:pPr>
    </w:p>
    <w:p w14:paraId="441FE42D" w14:textId="55411F16" w:rsidR="00AE381D" w:rsidRPr="005E649A" w:rsidRDefault="000F6A33" w:rsidP="00AE381D">
      <w:pPr>
        <w:rPr>
          <w:szCs w:val="20"/>
        </w:rPr>
      </w:pPr>
      <w:r w:rsidRPr="00231182">
        <w:rPr>
          <w:szCs w:val="20"/>
        </w:rPr>
        <w:t>B</w:t>
      </w:r>
      <w:r w:rsidR="00AE381D" w:rsidRPr="00231182">
        <w:rPr>
          <w:szCs w:val="20"/>
        </w:rPr>
        <w:t>eliggenheden er i</w:t>
      </w:r>
      <w:r w:rsidRPr="00231182">
        <w:rPr>
          <w:szCs w:val="20"/>
        </w:rPr>
        <w:t>kke i</w:t>
      </w:r>
      <w:r w:rsidR="00AE381D" w:rsidRPr="00231182">
        <w:rPr>
          <w:szCs w:val="20"/>
        </w:rPr>
        <w:t xml:space="preserve"> konflikt med drikkevandsinteresserne</w:t>
      </w:r>
      <w:r w:rsidR="00A11E26">
        <w:rPr>
          <w:szCs w:val="20"/>
        </w:rPr>
        <w:t>,</w:t>
      </w:r>
      <w:r w:rsidR="00AE381D" w:rsidRPr="00231182">
        <w:rPr>
          <w:szCs w:val="20"/>
        </w:rPr>
        <w:t xml:space="preserve"> og </w:t>
      </w:r>
      <w:r w:rsidRPr="00231182">
        <w:rPr>
          <w:szCs w:val="20"/>
        </w:rPr>
        <w:t xml:space="preserve">der </w:t>
      </w:r>
      <w:r w:rsidRPr="00C1774E">
        <w:rPr>
          <w:szCs w:val="20"/>
        </w:rPr>
        <w:t>er derfor ikke behov for skærpede vilkår i forhold til grundvandet.</w:t>
      </w:r>
      <w:r w:rsidRPr="00231182">
        <w:rPr>
          <w:szCs w:val="20"/>
        </w:rPr>
        <w:t xml:space="preserve"> </w:t>
      </w:r>
    </w:p>
    <w:p w14:paraId="5339B009" w14:textId="77777777" w:rsidR="00DF2DAE" w:rsidRDefault="00DF2DAE" w:rsidP="00AE381D">
      <w:pPr>
        <w:rPr>
          <w:szCs w:val="20"/>
        </w:rPr>
      </w:pPr>
    </w:p>
    <w:p w14:paraId="16817E06" w14:textId="23D59173" w:rsidR="00AE381D" w:rsidRDefault="00AE381D" w:rsidP="00AE381D">
      <w:pPr>
        <w:rPr>
          <w:szCs w:val="20"/>
        </w:rPr>
      </w:pPr>
      <w:r w:rsidRPr="005E649A">
        <w:rPr>
          <w:szCs w:val="20"/>
        </w:rPr>
        <w:t>Ifølge § 7 i habitatbekendtgørelsen skal der forud for en afgørelse om miljøgodkendelse foretages en vurdering af om aktiviteten kan påvirke et Natura 2000-område væsentligt.</w:t>
      </w:r>
      <w:r w:rsidRPr="00241F94">
        <w:rPr>
          <w:szCs w:val="20"/>
        </w:rPr>
        <w:t xml:space="preserve"> </w:t>
      </w:r>
    </w:p>
    <w:p w14:paraId="00CC6055" w14:textId="345CFC0F" w:rsidR="00AE381D" w:rsidRDefault="00AE381D" w:rsidP="00AE381D">
      <w:pPr>
        <w:rPr>
          <w:szCs w:val="20"/>
        </w:rPr>
      </w:pPr>
      <w:r w:rsidRPr="00AA0C0E">
        <w:rPr>
          <w:szCs w:val="20"/>
        </w:rPr>
        <w:t xml:space="preserve">Det er Natur- og Miljøafdelingens vurdering, at </w:t>
      </w:r>
      <w:r w:rsidR="00DF2DAE">
        <w:rPr>
          <w:szCs w:val="20"/>
        </w:rPr>
        <w:t>terrænreguleringen,</w:t>
      </w:r>
      <w:r w:rsidRPr="00AA0C0E">
        <w:rPr>
          <w:szCs w:val="20"/>
        </w:rPr>
        <w:t xml:space="preserve"> der foretages i forbindelse med projektet, som følge af forureningstype og afstandsforhold</w:t>
      </w:r>
      <w:r w:rsidR="00436CD3">
        <w:rPr>
          <w:szCs w:val="20"/>
        </w:rPr>
        <w:t>,</w:t>
      </w:r>
      <w:r w:rsidRPr="00AA0C0E">
        <w:rPr>
          <w:szCs w:val="20"/>
        </w:rPr>
        <w:t xml:space="preserve"> ikke i sig selv eller som kumulativt bidrag i forbindelse med andre planer eller projekter, vil påvirke internationale naturbeskyttelsesområder. Natur- og Miljøafdelingen vurderer yderligere, at det ansøgte projekt ikke vil påvirke § 3 beskyttede naturtyper, da </w:t>
      </w:r>
      <w:r w:rsidR="00DF2DAE">
        <w:rPr>
          <w:szCs w:val="20"/>
        </w:rPr>
        <w:t xml:space="preserve">terrænreguleringen ikke medfører ændringer i udledningen af </w:t>
      </w:r>
      <w:r w:rsidRPr="00DF2DAE">
        <w:rPr>
          <w:szCs w:val="20"/>
        </w:rPr>
        <w:t>overfladevand direkte til recipient</w:t>
      </w:r>
      <w:r w:rsidRPr="00AA0C0E">
        <w:rPr>
          <w:szCs w:val="20"/>
        </w:rPr>
        <w:t>. Derudover foregår der ikke aktiviteter</w:t>
      </w:r>
      <w:r w:rsidR="00DF2DAE">
        <w:rPr>
          <w:szCs w:val="20"/>
        </w:rPr>
        <w:t xml:space="preserve"> i forbindelse med terrænreguleringen</w:t>
      </w:r>
      <w:r w:rsidRPr="00AA0C0E">
        <w:rPr>
          <w:szCs w:val="20"/>
        </w:rPr>
        <w:t xml:space="preserve">, som potentielt kan deponere næringsstoffer i eller omkring beskyttede naturtyper.  </w:t>
      </w:r>
    </w:p>
    <w:p w14:paraId="537C4811" w14:textId="5FABF413" w:rsidR="001A0266" w:rsidRPr="0019548F" w:rsidRDefault="001A0266" w:rsidP="001A0266"/>
    <w:p w14:paraId="367DDC04" w14:textId="366FB28B" w:rsidR="00436CD3" w:rsidRDefault="00436CD3" w:rsidP="00AE381D">
      <w:pPr>
        <w:rPr>
          <w:szCs w:val="20"/>
        </w:rPr>
      </w:pPr>
      <w:r>
        <w:rPr>
          <w:szCs w:val="20"/>
        </w:rPr>
        <w:t xml:space="preserve">Det skal sikres at terrænreguleringen holdes i tilpas afstand fra vandløbet, hvorfor der stilles vilkår om at terrænreguleringen ikke må ske nærmere end 3 m fra kronekanten. </w:t>
      </w:r>
    </w:p>
    <w:p w14:paraId="1AB18297" w14:textId="77777777" w:rsidR="00436CD3" w:rsidRPr="00AA0C0E" w:rsidRDefault="00436CD3" w:rsidP="00AE381D">
      <w:pPr>
        <w:rPr>
          <w:szCs w:val="20"/>
        </w:rPr>
      </w:pPr>
    </w:p>
    <w:p w14:paraId="6597F0FE" w14:textId="77777777" w:rsidR="00436CD3" w:rsidRDefault="00AE381D" w:rsidP="00AE381D">
      <w:pPr>
        <w:rPr>
          <w:szCs w:val="20"/>
        </w:rPr>
      </w:pPr>
      <w:r w:rsidRPr="00AA0C0E">
        <w:rPr>
          <w:szCs w:val="20"/>
        </w:rPr>
        <w:t xml:space="preserve">Natur- og Miljøafdelingen vurderer, at </w:t>
      </w:r>
      <w:r w:rsidR="00DF2DAE">
        <w:rPr>
          <w:szCs w:val="20"/>
        </w:rPr>
        <w:t xml:space="preserve">terrænreguleringen </w:t>
      </w:r>
      <w:r w:rsidRPr="00AA0C0E">
        <w:rPr>
          <w:szCs w:val="20"/>
        </w:rPr>
        <w:t xml:space="preserve">kan </w:t>
      </w:r>
      <w:r>
        <w:rPr>
          <w:szCs w:val="20"/>
        </w:rPr>
        <w:t>foretages på den beskrevne lokalitet</w:t>
      </w:r>
      <w:r w:rsidR="00436CD3">
        <w:rPr>
          <w:szCs w:val="20"/>
        </w:rPr>
        <w:t xml:space="preserve">, </w:t>
      </w:r>
      <w:r>
        <w:rPr>
          <w:szCs w:val="20"/>
        </w:rPr>
        <w:t xml:space="preserve">uden at påføre forurening der er uforenelig med omgivelsernes sårbarhed og kvalitet. </w:t>
      </w:r>
    </w:p>
    <w:p w14:paraId="5FBC68CC" w14:textId="77777777" w:rsidR="00AE381D" w:rsidRPr="00140E5A" w:rsidRDefault="00AE381D" w:rsidP="00DD7018">
      <w:pPr>
        <w:pStyle w:val="Overskrift2"/>
        <w:spacing w:line="240" w:lineRule="auto"/>
      </w:pPr>
      <w:bookmarkStart w:id="38" w:name="_Toc227664756"/>
      <w:r w:rsidRPr="00140E5A">
        <w:t>Indretning, drift og produktion</w:t>
      </w:r>
      <w:bookmarkEnd w:id="38"/>
    </w:p>
    <w:p w14:paraId="5A0D372B" w14:textId="77777777" w:rsidR="00AE381D" w:rsidRPr="00DB16B6" w:rsidRDefault="00AE381D" w:rsidP="00DD7018">
      <w:pPr>
        <w:pStyle w:val="Overskrift3"/>
        <w:spacing w:line="240" w:lineRule="auto"/>
      </w:pPr>
      <w:r w:rsidRPr="00DB16B6">
        <w:t>Indretning</w:t>
      </w:r>
    </w:p>
    <w:p w14:paraId="5A829323" w14:textId="1790CDDA" w:rsidR="00AE381D" w:rsidRDefault="00986B60" w:rsidP="00AE381D">
      <w:pPr>
        <w:rPr>
          <w:szCs w:val="20"/>
        </w:rPr>
      </w:pPr>
      <w:r>
        <w:rPr>
          <w:szCs w:val="20"/>
        </w:rPr>
        <w:t xml:space="preserve">Der terrænreguleres på 1.22 ha af ejendommen. </w:t>
      </w:r>
      <w:r w:rsidR="00A37597">
        <w:rPr>
          <w:szCs w:val="20"/>
        </w:rPr>
        <w:t xml:space="preserve">Der tillades med godkendelsen at der anvendes ren jord til terrænreguleringen. </w:t>
      </w:r>
    </w:p>
    <w:p w14:paraId="153A69A5" w14:textId="77777777" w:rsidR="00A37597" w:rsidRDefault="00A37597" w:rsidP="00AE381D">
      <w:pPr>
        <w:rPr>
          <w:szCs w:val="20"/>
        </w:rPr>
      </w:pPr>
    </w:p>
    <w:p w14:paraId="409239FD" w14:textId="77777777" w:rsidR="00795594" w:rsidRDefault="00795594" w:rsidP="00795594">
      <w:pPr>
        <w:rPr>
          <w:szCs w:val="20"/>
        </w:rPr>
      </w:pPr>
      <w:r>
        <w:rPr>
          <w:szCs w:val="20"/>
        </w:rPr>
        <w:t>Placeringen af adgangsvej til marken fra Hovedvejen, fastlægges efter nærmere aftale med kommunens trafik &amp; Vejafdeling.</w:t>
      </w:r>
    </w:p>
    <w:p w14:paraId="31167CEF" w14:textId="3A85A2F8" w:rsidR="00AE381D" w:rsidRPr="00DB16B6" w:rsidRDefault="00AE381D" w:rsidP="00DD7018">
      <w:pPr>
        <w:pStyle w:val="Overskrift3"/>
        <w:spacing w:line="240" w:lineRule="auto"/>
      </w:pPr>
      <w:r w:rsidRPr="00DB16B6">
        <w:t>Drift</w:t>
      </w:r>
    </w:p>
    <w:p w14:paraId="204745A9" w14:textId="551679E1" w:rsidR="009C6B99" w:rsidRDefault="00AE381D" w:rsidP="00AE381D">
      <w:pPr>
        <w:rPr>
          <w:szCs w:val="20"/>
        </w:rPr>
      </w:pPr>
      <w:r w:rsidRPr="009C6B99">
        <w:rPr>
          <w:szCs w:val="20"/>
        </w:rPr>
        <w:t xml:space="preserve">Til- og frakørsel </w:t>
      </w:r>
      <w:r w:rsidR="00711EC0" w:rsidRPr="009C6B99">
        <w:rPr>
          <w:szCs w:val="20"/>
        </w:rPr>
        <w:t xml:space="preserve">med lastbiler med jord, </w:t>
      </w:r>
      <w:r w:rsidRPr="009C6B99">
        <w:rPr>
          <w:szCs w:val="20"/>
        </w:rPr>
        <w:t>ske</w:t>
      </w:r>
      <w:r w:rsidR="00795594">
        <w:rPr>
          <w:szCs w:val="20"/>
        </w:rPr>
        <w:t>r</w:t>
      </w:r>
      <w:r w:rsidRPr="009C6B99">
        <w:rPr>
          <w:szCs w:val="20"/>
        </w:rPr>
        <w:t xml:space="preserve"> via</w:t>
      </w:r>
      <w:r w:rsidR="00C323CF" w:rsidRPr="009C6B99">
        <w:rPr>
          <w:szCs w:val="20"/>
        </w:rPr>
        <w:t xml:space="preserve"> </w:t>
      </w:r>
      <w:r w:rsidR="00795594">
        <w:rPr>
          <w:szCs w:val="20"/>
        </w:rPr>
        <w:t>a</w:t>
      </w:r>
      <w:r w:rsidR="009C6B99" w:rsidRPr="009C6B99">
        <w:rPr>
          <w:szCs w:val="20"/>
        </w:rPr>
        <w:t>dgangs</w:t>
      </w:r>
      <w:r w:rsidR="00795594">
        <w:rPr>
          <w:szCs w:val="20"/>
        </w:rPr>
        <w:t>vej</w:t>
      </w:r>
      <w:r w:rsidR="009C6B99" w:rsidRPr="009C6B99">
        <w:rPr>
          <w:szCs w:val="20"/>
        </w:rPr>
        <w:t xml:space="preserve"> fra </w:t>
      </w:r>
      <w:r w:rsidR="00711EC0" w:rsidRPr="009C6B99">
        <w:rPr>
          <w:szCs w:val="20"/>
        </w:rPr>
        <w:t>Hovedvejen</w:t>
      </w:r>
      <w:r w:rsidR="009C6B99">
        <w:rPr>
          <w:szCs w:val="20"/>
        </w:rPr>
        <w:t xml:space="preserve">. </w:t>
      </w:r>
      <w:r w:rsidRPr="009C5C97">
        <w:rPr>
          <w:szCs w:val="20"/>
        </w:rPr>
        <w:t xml:space="preserve">Dette foregår mandag til </w:t>
      </w:r>
      <w:r w:rsidR="00711EC0">
        <w:rPr>
          <w:szCs w:val="20"/>
        </w:rPr>
        <w:t xml:space="preserve">fredag </w:t>
      </w:r>
      <w:r w:rsidRPr="009C5C97">
        <w:rPr>
          <w:szCs w:val="20"/>
        </w:rPr>
        <w:t>i tidsrummet kl.</w:t>
      </w:r>
      <w:r w:rsidR="00711EC0">
        <w:rPr>
          <w:szCs w:val="20"/>
        </w:rPr>
        <w:t xml:space="preserve"> 07-</w:t>
      </w:r>
      <w:r w:rsidR="00EB10B4">
        <w:rPr>
          <w:szCs w:val="20"/>
        </w:rPr>
        <w:t>17</w:t>
      </w:r>
      <w:r w:rsidR="00A11E26">
        <w:rPr>
          <w:szCs w:val="20"/>
        </w:rPr>
        <w:t xml:space="preserve"> og lørdage fra 7-14</w:t>
      </w:r>
      <w:r w:rsidR="00EB10B4">
        <w:rPr>
          <w:szCs w:val="20"/>
        </w:rPr>
        <w:t>.</w:t>
      </w:r>
      <w:r w:rsidR="00A11E26">
        <w:rPr>
          <w:szCs w:val="20"/>
        </w:rPr>
        <w:t xml:space="preserve"> Der tillades ikke kørsel på søn- og helligdage.</w:t>
      </w:r>
      <w:r w:rsidR="00EB10B4">
        <w:rPr>
          <w:szCs w:val="20"/>
        </w:rPr>
        <w:t xml:space="preserve"> </w:t>
      </w:r>
      <w:r w:rsidR="009C6B99">
        <w:rPr>
          <w:szCs w:val="20"/>
        </w:rPr>
        <w:br/>
      </w:r>
    </w:p>
    <w:p w14:paraId="1183998D" w14:textId="509C892C" w:rsidR="00AE381D" w:rsidRPr="009C5C97" w:rsidRDefault="00711EC0" w:rsidP="00AE381D">
      <w:pPr>
        <w:rPr>
          <w:szCs w:val="20"/>
        </w:rPr>
      </w:pPr>
      <w:r>
        <w:rPr>
          <w:szCs w:val="20"/>
        </w:rPr>
        <w:t xml:space="preserve">Terrænreguleringen sker med gravemaskine og hjullæsser i samme tidsrum. </w:t>
      </w:r>
    </w:p>
    <w:p w14:paraId="22D51C1F" w14:textId="77777777" w:rsidR="00711EC0" w:rsidRDefault="00711EC0" w:rsidP="00AE381D">
      <w:pPr>
        <w:rPr>
          <w:rFonts w:cs="Arial"/>
          <w:b/>
          <w:bCs/>
          <w:smallCaps/>
          <w:color w:val="3B6E91"/>
          <w:kern w:val="32"/>
          <w:szCs w:val="32"/>
        </w:rPr>
      </w:pPr>
    </w:p>
    <w:p w14:paraId="4E5991B2" w14:textId="77777777" w:rsidR="00AE381D" w:rsidRPr="00D37778" w:rsidRDefault="00AE381D" w:rsidP="00DD7018">
      <w:pPr>
        <w:rPr>
          <w:rFonts w:cs="Arial"/>
          <w:b/>
          <w:bCs/>
          <w:smallCaps/>
          <w:color w:val="365F91" w:themeColor="accent1" w:themeShade="BF"/>
          <w:kern w:val="32"/>
        </w:rPr>
      </w:pPr>
      <w:r w:rsidRPr="00D37778">
        <w:rPr>
          <w:rFonts w:cs="Arial"/>
          <w:b/>
          <w:bCs/>
          <w:smallCaps/>
          <w:color w:val="365F91" w:themeColor="accent1" w:themeShade="BF"/>
          <w:kern w:val="32"/>
        </w:rPr>
        <w:t>Natur</w:t>
      </w:r>
      <w:r>
        <w:rPr>
          <w:rFonts w:cs="Arial"/>
          <w:b/>
          <w:bCs/>
          <w:smallCaps/>
          <w:color w:val="365F91" w:themeColor="accent1" w:themeShade="BF"/>
          <w:kern w:val="32"/>
        </w:rPr>
        <w:t>-</w:t>
      </w:r>
      <w:r w:rsidRPr="00D37778">
        <w:rPr>
          <w:rFonts w:cs="Arial"/>
          <w:b/>
          <w:bCs/>
          <w:smallCaps/>
          <w:color w:val="365F91" w:themeColor="accent1" w:themeShade="BF"/>
          <w:kern w:val="32"/>
        </w:rPr>
        <w:t xml:space="preserve"> og Miljøafdelingens vurdering</w:t>
      </w:r>
    </w:p>
    <w:p w14:paraId="6E40A52A" w14:textId="43DEE45B" w:rsidR="00AE381D" w:rsidRDefault="00AE381D" w:rsidP="00AE381D">
      <w:pPr>
        <w:rPr>
          <w:szCs w:val="20"/>
        </w:rPr>
      </w:pPr>
      <w:r>
        <w:rPr>
          <w:szCs w:val="20"/>
        </w:rPr>
        <w:t>Natur- og M</w:t>
      </w:r>
      <w:r w:rsidRPr="001A04B7">
        <w:rPr>
          <w:szCs w:val="20"/>
        </w:rPr>
        <w:t>iljøafdelingen vurderer, at de</w:t>
      </w:r>
      <w:r w:rsidR="00711EC0">
        <w:rPr>
          <w:szCs w:val="20"/>
        </w:rPr>
        <w:t xml:space="preserve">n </w:t>
      </w:r>
      <w:r w:rsidRPr="001A04B7">
        <w:rPr>
          <w:szCs w:val="20"/>
        </w:rPr>
        <w:t xml:space="preserve">ansøgte </w:t>
      </w:r>
      <w:r w:rsidR="00711EC0">
        <w:rPr>
          <w:szCs w:val="20"/>
        </w:rPr>
        <w:t xml:space="preserve">drift </w:t>
      </w:r>
      <w:r w:rsidRPr="001A04B7">
        <w:rPr>
          <w:szCs w:val="20"/>
        </w:rPr>
        <w:t xml:space="preserve">kan udføres som beskrevet. Der henvises til vurderingerne </w:t>
      </w:r>
      <w:r w:rsidR="00EB10B4">
        <w:rPr>
          <w:szCs w:val="20"/>
        </w:rPr>
        <w:t>af</w:t>
      </w:r>
      <w:r w:rsidRPr="001A04B7">
        <w:rPr>
          <w:szCs w:val="20"/>
        </w:rPr>
        <w:t xml:space="preserve"> miljøpåvirkningerne i de følgende afsnit. </w:t>
      </w:r>
    </w:p>
    <w:p w14:paraId="410D2C0D" w14:textId="77777777" w:rsidR="00AE381D" w:rsidRPr="00140E5A" w:rsidRDefault="00AE381D" w:rsidP="00DD7018">
      <w:pPr>
        <w:pStyle w:val="Overskrift2"/>
        <w:spacing w:line="240" w:lineRule="auto"/>
      </w:pPr>
      <w:bookmarkStart w:id="39" w:name="_Toc227664757"/>
      <w:r w:rsidRPr="00140E5A">
        <w:t>Forurening og forureningsbegrænsende foranstaltninger</w:t>
      </w:r>
      <w:bookmarkEnd w:id="39"/>
    </w:p>
    <w:p w14:paraId="315FC8DD" w14:textId="1A4A5E0E" w:rsidR="00AE381D" w:rsidRDefault="0055673E" w:rsidP="00DD7018">
      <w:pPr>
        <w:pStyle w:val="Overskrift3"/>
        <w:spacing w:line="240" w:lineRule="auto"/>
      </w:pPr>
      <w:r>
        <w:t>Støv</w:t>
      </w:r>
      <w:r w:rsidR="00AE381D">
        <w:t xml:space="preserve"> </w:t>
      </w:r>
    </w:p>
    <w:p w14:paraId="42A98D78" w14:textId="77777777" w:rsidR="00AE381D" w:rsidRPr="00B020E7" w:rsidRDefault="00AE381D" w:rsidP="00AE381D">
      <w:pPr>
        <w:rPr>
          <w:rFonts w:cs="Arial"/>
          <w:b/>
          <w:bCs/>
          <w:smallCaps/>
          <w:color w:val="365F91" w:themeColor="accent1" w:themeShade="BF"/>
          <w:kern w:val="32"/>
        </w:rPr>
      </w:pPr>
      <w:r w:rsidRPr="00B020E7">
        <w:rPr>
          <w:rFonts w:cs="Arial"/>
          <w:b/>
          <w:bCs/>
          <w:smallCaps/>
          <w:color w:val="365F91" w:themeColor="accent1" w:themeShade="BF"/>
          <w:kern w:val="32"/>
        </w:rPr>
        <w:t>Teknisk redegørelse fra virksomheden</w:t>
      </w:r>
    </w:p>
    <w:p w14:paraId="7DA4FD7F" w14:textId="6F59F576" w:rsidR="00AE381D" w:rsidRDefault="00EB10B4" w:rsidP="00AE381D">
      <w:pPr>
        <w:rPr>
          <w:szCs w:val="20"/>
        </w:rPr>
      </w:pPr>
      <w:r>
        <w:rPr>
          <w:szCs w:val="20"/>
        </w:rPr>
        <w:t>Virksomheden oplyser at der som udgangspunkt ikke vil forekomme støvende aktiviteter.</w:t>
      </w:r>
    </w:p>
    <w:p w14:paraId="40810D52" w14:textId="77777777" w:rsidR="0055673E" w:rsidRDefault="0055673E" w:rsidP="00AE381D">
      <w:pPr>
        <w:rPr>
          <w:szCs w:val="20"/>
        </w:rPr>
      </w:pPr>
    </w:p>
    <w:p w14:paraId="3D9DE739" w14:textId="77777777" w:rsidR="00AE381D" w:rsidRPr="00D37778" w:rsidRDefault="00AE381D" w:rsidP="00AE381D">
      <w:pPr>
        <w:rPr>
          <w:rFonts w:cs="Arial"/>
          <w:b/>
          <w:bCs/>
          <w:smallCaps/>
          <w:color w:val="365F91" w:themeColor="accent1" w:themeShade="BF"/>
          <w:kern w:val="32"/>
        </w:rPr>
      </w:pPr>
      <w:r w:rsidRPr="00D37778">
        <w:rPr>
          <w:rFonts w:cs="Arial"/>
          <w:b/>
          <w:bCs/>
          <w:smallCaps/>
          <w:color w:val="365F91" w:themeColor="accent1" w:themeShade="BF"/>
          <w:kern w:val="32"/>
        </w:rPr>
        <w:t>Natur</w:t>
      </w:r>
      <w:r>
        <w:rPr>
          <w:rFonts w:cs="Arial"/>
          <w:b/>
          <w:bCs/>
          <w:smallCaps/>
          <w:color w:val="365F91" w:themeColor="accent1" w:themeShade="BF"/>
          <w:kern w:val="32"/>
        </w:rPr>
        <w:t>-</w:t>
      </w:r>
      <w:r w:rsidRPr="00D37778">
        <w:rPr>
          <w:rFonts w:cs="Arial"/>
          <w:b/>
          <w:bCs/>
          <w:smallCaps/>
          <w:color w:val="365F91" w:themeColor="accent1" w:themeShade="BF"/>
          <w:kern w:val="32"/>
        </w:rPr>
        <w:t xml:space="preserve"> og Miljøafdelingens vurdering</w:t>
      </w:r>
    </w:p>
    <w:p w14:paraId="6DBC59BC" w14:textId="2F8EAC79" w:rsidR="00AE381D" w:rsidRDefault="00856949" w:rsidP="00AE381D">
      <w:pPr>
        <w:rPr>
          <w:szCs w:val="20"/>
        </w:rPr>
      </w:pPr>
      <w:r>
        <w:rPr>
          <w:szCs w:val="20"/>
        </w:rPr>
        <w:t xml:space="preserve">Projektet har ikke deciderede </w:t>
      </w:r>
      <w:r w:rsidRPr="00856949">
        <w:rPr>
          <w:szCs w:val="20"/>
        </w:rPr>
        <w:t>emissionskilder med luftforurening</w:t>
      </w:r>
      <w:r>
        <w:rPr>
          <w:szCs w:val="20"/>
        </w:rPr>
        <w:t xml:space="preserve">, </w:t>
      </w:r>
      <w:r w:rsidRPr="00856949">
        <w:rPr>
          <w:szCs w:val="20"/>
        </w:rPr>
        <w:t>bortset fra støv</w:t>
      </w:r>
      <w:r>
        <w:rPr>
          <w:szCs w:val="20"/>
        </w:rPr>
        <w:t xml:space="preserve">. </w:t>
      </w:r>
      <w:r w:rsidR="0055673E">
        <w:rPr>
          <w:szCs w:val="20"/>
        </w:rPr>
        <w:t>Der kan i tørre perioder være problemer med støv fra kørslen på marken og udspredningen af jorden. Desuden kan der opstå støvgener</w:t>
      </w:r>
      <w:r w:rsidR="00EB10B4">
        <w:rPr>
          <w:szCs w:val="20"/>
        </w:rPr>
        <w:t xml:space="preserve"> fra den </w:t>
      </w:r>
      <w:r w:rsidR="0055673E">
        <w:rPr>
          <w:szCs w:val="20"/>
        </w:rPr>
        <w:t xml:space="preserve">jord </w:t>
      </w:r>
      <w:r w:rsidR="00EB10B4">
        <w:rPr>
          <w:szCs w:val="20"/>
        </w:rPr>
        <w:t xml:space="preserve">lastbilerne </w:t>
      </w:r>
      <w:r w:rsidR="0055673E">
        <w:rPr>
          <w:szCs w:val="20"/>
        </w:rPr>
        <w:t>slæbe</w:t>
      </w:r>
      <w:r w:rsidR="00EB10B4">
        <w:rPr>
          <w:szCs w:val="20"/>
        </w:rPr>
        <w:t>r</w:t>
      </w:r>
      <w:r w:rsidR="0055673E">
        <w:rPr>
          <w:szCs w:val="20"/>
        </w:rPr>
        <w:t xml:space="preserve"> med ud fra marken til Hovedvejen.</w:t>
      </w:r>
      <w:r w:rsidR="00EB10B4">
        <w:rPr>
          <w:szCs w:val="20"/>
        </w:rPr>
        <w:t xml:space="preserve"> </w:t>
      </w:r>
      <w:r w:rsidR="009C6B99">
        <w:rPr>
          <w:szCs w:val="20"/>
        </w:rPr>
        <w:t xml:space="preserve">Der stilles </w:t>
      </w:r>
      <w:r>
        <w:rPr>
          <w:szCs w:val="20"/>
        </w:rPr>
        <w:t xml:space="preserve">derfor </w:t>
      </w:r>
      <w:r w:rsidR="009C6B99">
        <w:rPr>
          <w:szCs w:val="20"/>
        </w:rPr>
        <w:t>vilkår om</w:t>
      </w:r>
      <w:r>
        <w:rPr>
          <w:szCs w:val="20"/>
        </w:rPr>
        <w:t>,</w:t>
      </w:r>
      <w:r w:rsidR="009C6B99">
        <w:rPr>
          <w:szCs w:val="20"/>
        </w:rPr>
        <w:t xml:space="preserve"> at der i tørre perioder skal ske vanding for at undgå støvgener ved naboer. </w:t>
      </w:r>
    </w:p>
    <w:p w14:paraId="72E0F6D1" w14:textId="197C0830" w:rsidR="00856949" w:rsidRDefault="00856949" w:rsidP="00C66812">
      <w:pPr>
        <w:pStyle w:val="Overskrift3"/>
        <w:spacing w:line="240" w:lineRule="auto"/>
      </w:pPr>
      <w:r>
        <w:t>Lugt</w:t>
      </w:r>
    </w:p>
    <w:p w14:paraId="61432BF9" w14:textId="4DBD203F" w:rsidR="00856949" w:rsidRPr="003F6172" w:rsidRDefault="00856949" w:rsidP="00AE381D">
      <w:pPr>
        <w:rPr>
          <w:szCs w:val="20"/>
        </w:rPr>
      </w:pPr>
      <w:r>
        <w:rPr>
          <w:szCs w:val="20"/>
        </w:rPr>
        <w:t xml:space="preserve">Der forventes ikke lugt fra projektet. </w:t>
      </w:r>
      <w:r w:rsidR="001A0266">
        <w:rPr>
          <w:szCs w:val="20"/>
        </w:rPr>
        <w:t xml:space="preserve">Der stilles derfor ikke vilkår hertil. </w:t>
      </w:r>
      <w:r w:rsidR="00D91797">
        <w:rPr>
          <w:szCs w:val="20"/>
        </w:rPr>
        <w:br/>
      </w:r>
    </w:p>
    <w:p w14:paraId="30459F14" w14:textId="77777777" w:rsidR="00AE381D" w:rsidRDefault="00AE381D" w:rsidP="00AE381D">
      <w:pPr>
        <w:pStyle w:val="Overskrift3"/>
      </w:pPr>
      <w:r w:rsidRPr="00DB16B6">
        <w:lastRenderedPageBreak/>
        <w:t>Støj</w:t>
      </w:r>
    </w:p>
    <w:p w14:paraId="79F484B9" w14:textId="77777777" w:rsidR="00AE381D" w:rsidRPr="00B020E7" w:rsidRDefault="00AE381D" w:rsidP="00AE381D">
      <w:pPr>
        <w:rPr>
          <w:rFonts w:cs="Arial"/>
          <w:b/>
          <w:bCs/>
          <w:smallCaps/>
          <w:color w:val="365F91" w:themeColor="accent1" w:themeShade="BF"/>
          <w:kern w:val="32"/>
        </w:rPr>
      </w:pPr>
      <w:r w:rsidRPr="00B020E7">
        <w:rPr>
          <w:rFonts w:cs="Arial"/>
          <w:b/>
          <w:bCs/>
          <w:smallCaps/>
          <w:color w:val="365F91" w:themeColor="accent1" w:themeShade="BF"/>
          <w:kern w:val="32"/>
        </w:rPr>
        <w:t>Teknisk redegørelse fra virksomheden</w:t>
      </w:r>
    </w:p>
    <w:p w14:paraId="75CF23BD" w14:textId="69DA068F" w:rsidR="00296D22" w:rsidRPr="00C855B2" w:rsidRDefault="00EB10B4" w:rsidP="00C855B2">
      <w:pPr>
        <w:pStyle w:val="Default"/>
        <w:rPr>
          <w:sz w:val="20"/>
          <w:szCs w:val="20"/>
        </w:rPr>
      </w:pPr>
      <w:r w:rsidRPr="00EB10B4">
        <w:rPr>
          <w:sz w:val="20"/>
          <w:szCs w:val="20"/>
        </w:rPr>
        <w:t>Primære støjkilder stamme</w:t>
      </w:r>
      <w:r>
        <w:rPr>
          <w:sz w:val="20"/>
          <w:szCs w:val="20"/>
        </w:rPr>
        <w:t>r</w:t>
      </w:r>
      <w:r w:rsidRPr="00EB10B4">
        <w:rPr>
          <w:sz w:val="20"/>
          <w:szCs w:val="20"/>
        </w:rPr>
        <w:t xml:space="preserve"> fra til- og frakørsel med lastbiler. Derudover køres der internt på matriklen med gravemaskiner og hjullæssere, hvis der er behov for fordeling af jord i forbindelse med påfyldning. </w:t>
      </w:r>
      <w:r w:rsidR="00296D22" w:rsidRPr="00C855B2">
        <w:rPr>
          <w:sz w:val="20"/>
          <w:szCs w:val="20"/>
        </w:rPr>
        <w:t>Aktiviteter med maskiner planlægges i størst muligt omfang, så der tages hensyn til naboerne.</w:t>
      </w:r>
    </w:p>
    <w:p w14:paraId="24EFAE5D" w14:textId="77777777" w:rsidR="005A0B23" w:rsidRDefault="005A0B23" w:rsidP="005A0B23">
      <w:pPr>
        <w:rPr>
          <w:szCs w:val="20"/>
        </w:rPr>
      </w:pPr>
    </w:p>
    <w:p w14:paraId="29AAFB1B" w14:textId="32F3BF39" w:rsidR="005A0B23" w:rsidRDefault="005A0B23" w:rsidP="005A0B23">
      <w:pPr>
        <w:rPr>
          <w:szCs w:val="20"/>
        </w:rPr>
      </w:pPr>
      <w:r>
        <w:rPr>
          <w:szCs w:val="20"/>
        </w:rPr>
        <w:t xml:space="preserve">Virksomheden har oplyst, at mulden der skal opgraves og gemmes i depot indtil </w:t>
      </w:r>
      <w:r w:rsidR="00D91797">
        <w:rPr>
          <w:szCs w:val="20"/>
        </w:rPr>
        <w:t xml:space="preserve">terrænreguleringen </w:t>
      </w:r>
      <w:r>
        <w:rPr>
          <w:szCs w:val="20"/>
        </w:rPr>
        <w:t xml:space="preserve">er afsluttet og derefter lægges ud over marken igen, vil blive placeret så depotet fungerer som støj- og støvværn overfor den tættest beliggende bolig i anlægsperioden. </w:t>
      </w:r>
    </w:p>
    <w:p w14:paraId="48B2E17B" w14:textId="6C3A9E2D" w:rsidR="00296D22" w:rsidRPr="009C6B99" w:rsidRDefault="00AE381D" w:rsidP="00C66812">
      <w:pPr>
        <w:pStyle w:val="Overskrift3"/>
        <w:spacing w:line="240" w:lineRule="auto"/>
        <w:rPr>
          <w:rFonts w:cs="Arial"/>
          <w:smallCaps/>
          <w:kern w:val="32"/>
          <w:szCs w:val="22"/>
          <w:lang w:eastAsia="da-DK"/>
        </w:rPr>
      </w:pPr>
      <w:r w:rsidRPr="004058BD">
        <w:rPr>
          <w:rFonts w:cs="Arial"/>
          <w:smallCaps/>
          <w:kern w:val="32"/>
          <w:szCs w:val="22"/>
          <w:lang w:eastAsia="da-DK"/>
        </w:rPr>
        <w:t>Natur</w:t>
      </w:r>
      <w:r>
        <w:rPr>
          <w:rFonts w:cs="Arial"/>
          <w:smallCaps/>
          <w:kern w:val="32"/>
          <w:szCs w:val="22"/>
          <w:lang w:eastAsia="da-DK"/>
        </w:rPr>
        <w:t>-</w:t>
      </w:r>
      <w:r w:rsidRPr="004058BD">
        <w:rPr>
          <w:rFonts w:cs="Arial"/>
          <w:smallCaps/>
          <w:kern w:val="32"/>
          <w:szCs w:val="22"/>
          <w:lang w:eastAsia="da-DK"/>
        </w:rPr>
        <w:t xml:space="preserve"> og Miljøafdelingens vurdering</w:t>
      </w:r>
    </w:p>
    <w:p w14:paraId="118100CE" w14:textId="3BA8109D" w:rsidR="00296D22" w:rsidRPr="00EB10B4" w:rsidRDefault="00296D22" w:rsidP="00296D22">
      <w:pPr>
        <w:rPr>
          <w:szCs w:val="20"/>
        </w:rPr>
      </w:pPr>
      <w:r w:rsidRPr="00EB10B4">
        <w:rPr>
          <w:szCs w:val="20"/>
        </w:rPr>
        <w:t xml:space="preserve">Listepunktet K206 er ikke stjernemærket og der er </w:t>
      </w:r>
      <w:r w:rsidR="009C6B99">
        <w:rPr>
          <w:szCs w:val="20"/>
        </w:rPr>
        <w:t xml:space="preserve">derfor </w:t>
      </w:r>
      <w:r w:rsidRPr="00EB10B4">
        <w:rPr>
          <w:szCs w:val="20"/>
        </w:rPr>
        <w:t>ikke vedlagt støjberegninger til ansøgningsmaterialet</w:t>
      </w:r>
    </w:p>
    <w:p w14:paraId="1D089F80" w14:textId="77777777" w:rsidR="00296D22" w:rsidRPr="00902C1B" w:rsidRDefault="00296D22" w:rsidP="00296D22">
      <w:pPr>
        <w:rPr>
          <w:szCs w:val="20"/>
        </w:rPr>
      </w:pPr>
    </w:p>
    <w:p w14:paraId="6EDBC1F8" w14:textId="0E393D12" w:rsidR="00296D22" w:rsidRPr="00902C1B" w:rsidRDefault="00296D22" w:rsidP="00296D22">
      <w:pPr>
        <w:rPr>
          <w:szCs w:val="20"/>
        </w:rPr>
      </w:pPr>
      <w:r w:rsidRPr="00902C1B">
        <w:rPr>
          <w:szCs w:val="20"/>
        </w:rPr>
        <w:t>Der er følgende væsentlige kilder til støj</w:t>
      </w:r>
      <w:r>
        <w:rPr>
          <w:szCs w:val="20"/>
        </w:rPr>
        <w:t>:</w:t>
      </w:r>
    </w:p>
    <w:p w14:paraId="7FAD4A71" w14:textId="77777777" w:rsidR="00296D22" w:rsidRDefault="00296D22" w:rsidP="004550F8">
      <w:pPr>
        <w:numPr>
          <w:ilvl w:val="0"/>
          <w:numId w:val="7"/>
        </w:numPr>
        <w:spacing w:before="120" w:after="120"/>
        <w:rPr>
          <w:szCs w:val="20"/>
        </w:rPr>
      </w:pPr>
      <w:r>
        <w:rPr>
          <w:szCs w:val="20"/>
        </w:rPr>
        <w:t>Kørsel med lastbiler på marken</w:t>
      </w:r>
    </w:p>
    <w:p w14:paraId="360DBAED" w14:textId="26CF34A1" w:rsidR="00296D22" w:rsidRPr="00902C1B" w:rsidRDefault="00296D22" w:rsidP="004550F8">
      <w:pPr>
        <w:numPr>
          <w:ilvl w:val="0"/>
          <w:numId w:val="7"/>
        </w:numPr>
        <w:spacing w:before="120" w:after="120"/>
        <w:rPr>
          <w:szCs w:val="20"/>
        </w:rPr>
      </w:pPr>
      <w:r>
        <w:rPr>
          <w:szCs w:val="20"/>
        </w:rPr>
        <w:t xml:space="preserve">Kørsel med </w:t>
      </w:r>
      <w:r w:rsidRPr="0055673E">
        <w:rPr>
          <w:szCs w:val="20"/>
        </w:rPr>
        <w:t xml:space="preserve">gravemaskiner og hjullæssere, </w:t>
      </w:r>
      <w:r>
        <w:rPr>
          <w:szCs w:val="20"/>
        </w:rPr>
        <w:t xml:space="preserve">i </w:t>
      </w:r>
      <w:r w:rsidRPr="0055673E">
        <w:rPr>
          <w:szCs w:val="20"/>
        </w:rPr>
        <w:t xml:space="preserve">forbindelse med </w:t>
      </w:r>
      <w:r>
        <w:rPr>
          <w:szCs w:val="20"/>
        </w:rPr>
        <w:t xml:space="preserve">udjævning af den </w:t>
      </w:r>
      <w:r w:rsidRPr="0055673E">
        <w:rPr>
          <w:szCs w:val="20"/>
        </w:rPr>
        <w:t>påfyl</w:t>
      </w:r>
      <w:r>
        <w:rPr>
          <w:szCs w:val="20"/>
        </w:rPr>
        <w:t>dte jord.</w:t>
      </w:r>
    </w:p>
    <w:p w14:paraId="08A674D7" w14:textId="22FB7C9D" w:rsidR="00296D22" w:rsidRDefault="009C6B99" w:rsidP="00AE381D">
      <w:pPr>
        <w:rPr>
          <w:szCs w:val="20"/>
        </w:rPr>
      </w:pPr>
      <w:r w:rsidRPr="009C6B99">
        <w:rPr>
          <w:szCs w:val="20"/>
        </w:rPr>
        <w:t xml:space="preserve">Det forventes, at der i gennemsnit kører 10-15 lastbilkørsler dagligt. Periodevis vil der </w:t>
      </w:r>
      <w:r>
        <w:rPr>
          <w:szCs w:val="20"/>
        </w:rPr>
        <w:t>ved</w:t>
      </w:r>
      <w:r w:rsidRPr="009C6B99">
        <w:rPr>
          <w:szCs w:val="20"/>
        </w:rPr>
        <w:t xml:space="preserve"> fuld drift</w:t>
      </w:r>
      <w:r>
        <w:rPr>
          <w:szCs w:val="20"/>
        </w:rPr>
        <w:t>,</w:t>
      </w:r>
      <w:r w:rsidRPr="009C6B99">
        <w:rPr>
          <w:szCs w:val="20"/>
        </w:rPr>
        <w:t xml:space="preserve"> maksimalt køre 20 lastbiler til projektet dagligt.</w:t>
      </w:r>
    </w:p>
    <w:p w14:paraId="3809D2F2" w14:textId="77777777" w:rsidR="009C6B99" w:rsidRDefault="009C6B99" w:rsidP="00AE381D">
      <w:pPr>
        <w:rPr>
          <w:szCs w:val="20"/>
        </w:rPr>
      </w:pPr>
    </w:p>
    <w:p w14:paraId="1BAD9C40" w14:textId="36F44E21" w:rsidR="00215DE5" w:rsidRDefault="00296D22" w:rsidP="00AE381D">
      <w:pPr>
        <w:rPr>
          <w:szCs w:val="20"/>
        </w:rPr>
      </w:pPr>
      <w:r>
        <w:rPr>
          <w:szCs w:val="20"/>
        </w:rPr>
        <w:t>Terrænreguleringen foretages på mark i landzone</w:t>
      </w:r>
      <w:r w:rsidR="00215DE5">
        <w:rPr>
          <w:szCs w:val="20"/>
        </w:rPr>
        <w:t xml:space="preserve">. Omkring marken er der landbrugsarealer og fritliggende ejendomme. </w:t>
      </w:r>
      <w:r w:rsidR="00215DE5">
        <w:rPr>
          <w:bCs/>
          <w:szCs w:val="20"/>
        </w:rPr>
        <w:t>Øst for ejendommen er der opstillet solcelleanlæg</w:t>
      </w:r>
      <w:r w:rsidR="009C6B99">
        <w:rPr>
          <w:bCs/>
          <w:szCs w:val="20"/>
        </w:rPr>
        <w:t>. F</w:t>
      </w:r>
      <w:r w:rsidR="00215DE5">
        <w:rPr>
          <w:bCs/>
          <w:szCs w:val="20"/>
        </w:rPr>
        <w:t xml:space="preserve">or det område </w:t>
      </w:r>
      <w:r w:rsidR="00215DE5" w:rsidRPr="00215DE5">
        <w:rPr>
          <w:bCs/>
          <w:szCs w:val="20"/>
        </w:rPr>
        <w:t xml:space="preserve">gælder </w:t>
      </w:r>
      <w:r w:rsidR="00215DE5">
        <w:rPr>
          <w:szCs w:val="20"/>
        </w:rPr>
        <w:t xml:space="preserve">” kommuneplanramme T.04.02: ”Teknisk anlæg til solenergianlæg” og </w:t>
      </w:r>
      <w:r w:rsidR="00215DE5">
        <w:rPr>
          <w:bCs/>
          <w:szCs w:val="20"/>
        </w:rPr>
        <w:t>lokalplan nr.</w:t>
      </w:r>
      <w:r w:rsidR="00215DE5" w:rsidRPr="00215DE5">
        <w:rPr>
          <w:szCs w:val="20"/>
        </w:rPr>
        <w:t xml:space="preserve"> 197</w:t>
      </w:r>
      <w:r w:rsidR="00215DE5">
        <w:rPr>
          <w:szCs w:val="20"/>
        </w:rPr>
        <w:t>: ”</w:t>
      </w:r>
      <w:r w:rsidR="00215DE5" w:rsidRPr="00215DE5">
        <w:rPr>
          <w:szCs w:val="20"/>
        </w:rPr>
        <w:t>Solcelleanlæg ved Nørre Aaby</w:t>
      </w:r>
      <w:r w:rsidR="00215DE5">
        <w:rPr>
          <w:szCs w:val="20"/>
        </w:rPr>
        <w:t xml:space="preserve">”.  </w:t>
      </w:r>
    </w:p>
    <w:p w14:paraId="0EB8B83A" w14:textId="408C7375" w:rsidR="00215DE5" w:rsidRDefault="00215DE5" w:rsidP="00AE381D">
      <w:pPr>
        <w:rPr>
          <w:szCs w:val="20"/>
        </w:rPr>
      </w:pPr>
      <w:r>
        <w:rPr>
          <w:szCs w:val="20"/>
        </w:rPr>
        <w:br/>
      </w:r>
      <w:r w:rsidR="001B7977">
        <w:rPr>
          <w:szCs w:val="20"/>
        </w:rPr>
        <w:t xml:space="preserve">Der er </w:t>
      </w:r>
      <w:r w:rsidR="008E0C15">
        <w:rPr>
          <w:szCs w:val="20"/>
        </w:rPr>
        <w:t xml:space="preserve">u. 100 </w:t>
      </w:r>
      <w:r w:rsidR="001B7977">
        <w:rPr>
          <w:szCs w:val="20"/>
        </w:rPr>
        <w:t>meter til den nærmest</w:t>
      </w:r>
      <w:r w:rsidR="001B7977" w:rsidRPr="001B7977">
        <w:rPr>
          <w:szCs w:val="20"/>
        </w:rPr>
        <w:t xml:space="preserve"> </w:t>
      </w:r>
      <w:r w:rsidR="001B7977">
        <w:rPr>
          <w:szCs w:val="20"/>
        </w:rPr>
        <w:t xml:space="preserve">beliggende beboelsesejendom, som ligger på </w:t>
      </w:r>
      <w:r w:rsidR="008E0C15">
        <w:rPr>
          <w:szCs w:val="20"/>
        </w:rPr>
        <w:t xml:space="preserve">Hovedvejen 131. </w:t>
      </w:r>
      <w:r w:rsidR="001B7977">
        <w:rPr>
          <w:szCs w:val="20"/>
        </w:rPr>
        <w:t xml:space="preserve"> Der ligger yderligere </w:t>
      </w:r>
      <w:r w:rsidR="008E0C15">
        <w:rPr>
          <w:szCs w:val="20"/>
        </w:rPr>
        <w:t>6</w:t>
      </w:r>
      <w:r w:rsidR="001B7977">
        <w:rPr>
          <w:szCs w:val="20"/>
        </w:rPr>
        <w:t xml:space="preserve"> ejendomme i en afstand af </w:t>
      </w:r>
      <w:r w:rsidR="008E0C15">
        <w:rPr>
          <w:szCs w:val="20"/>
        </w:rPr>
        <w:t>ca. 20</w:t>
      </w:r>
      <w:r w:rsidR="001B7977">
        <w:rPr>
          <w:szCs w:val="20"/>
        </w:rPr>
        <w:t>0-380 m fra området på marken</w:t>
      </w:r>
      <w:r w:rsidR="0096286A">
        <w:rPr>
          <w:szCs w:val="20"/>
        </w:rPr>
        <w:t>,</w:t>
      </w:r>
      <w:r w:rsidR="001B7977">
        <w:rPr>
          <w:szCs w:val="20"/>
        </w:rPr>
        <w:t xml:space="preserve"> som skal terrænreguleres.</w:t>
      </w:r>
    </w:p>
    <w:p w14:paraId="216A42D6" w14:textId="77777777" w:rsidR="008E0C15" w:rsidRDefault="008E0C15" w:rsidP="00AE381D">
      <w:pPr>
        <w:rPr>
          <w:szCs w:val="20"/>
        </w:rPr>
      </w:pPr>
    </w:p>
    <w:p w14:paraId="54DC2153" w14:textId="77777777" w:rsidR="00215DE5" w:rsidRDefault="00215DE5" w:rsidP="00AE381D">
      <w:pPr>
        <w:rPr>
          <w:szCs w:val="20"/>
        </w:rPr>
      </w:pPr>
    </w:p>
    <w:p w14:paraId="573E9C85" w14:textId="77777777" w:rsidR="00AE381D" w:rsidRDefault="00AE381D" w:rsidP="00AE381D">
      <w:pPr>
        <w:rPr>
          <w:b/>
          <w:szCs w:val="20"/>
        </w:rPr>
      </w:pPr>
      <w:r w:rsidRPr="00561F97">
        <w:rPr>
          <w:b/>
          <w:szCs w:val="20"/>
        </w:rPr>
        <w:t>Samlet vurdering</w:t>
      </w:r>
    </w:p>
    <w:p w14:paraId="18076ED7" w14:textId="0259AA06" w:rsidR="00AE381D" w:rsidRDefault="00856949" w:rsidP="00AE381D">
      <w:pPr>
        <w:rPr>
          <w:szCs w:val="20"/>
        </w:rPr>
      </w:pPr>
      <w:r>
        <w:rPr>
          <w:szCs w:val="20"/>
        </w:rPr>
        <w:t xml:space="preserve">Det er kommunens vurdering at støj fra </w:t>
      </w:r>
      <w:r w:rsidR="005C6777">
        <w:rPr>
          <w:szCs w:val="20"/>
        </w:rPr>
        <w:t>projektet ikke</w:t>
      </w:r>
      <w:r>
        <w:rPr>
          <w:szCs w:val="20"/>
        </w:rPr>
        <w:t xml:space="preserve"> vil give anledning til væsentlige gener. Idet de primære støjkilder er kørsel til og fra marken</w:t>
      </w:r>
      <w:r w:rsidR="00774840">
        <w:rPr>
          <w:szCs w:val="20"/>
        </w:rPr>
        <w:t xml:space="preserve">, </w:t>
      </w:r>
      <w:r>
        <w:rPr>
          <w:szCs w:val="20"/>
        </w:rPr>
        <w:t>og kørsel i forbindelse med udlægningen af den tilkørte jord</w:t>
      </w:r>
      <w:r w:rsidR="00774840">
        <w:rPr>
          <w:szCs w:val="20"/>
        </w:rPr>
        <w:t>,</w:t>
      </w:r>
      <w:r w:rsidR="002C7B41">
        <w:rPr>
          <w:szCs w:val="20"/>
        </w:rPr>
        <w:t xml:space="preserve"> som udelukkende forekommer i dagtimerne</w:t>
      </w:r>
      <w:r>
        <w:rPr>
          <w:szCs w:val="20"/>
        </w:rPr>
        <w:t xml:space="preserve">.  </w:t>
      </w:r>
      <w:r w:rsidR="0096286A" w:rsidRPr="0096286A">
        <w:rPr>
          <w:szCs w:val="20"/>
        </w:rPr>
        <w:t xml:space="preserve">Der </w:t>
      </w:r>
      <w:r>
        <w:rPr>
          <w:szCs w:val="20"/>
        </w:rPr>
        <w:t xml:space="preserve">er </w:t>
      </w:r>
      <w:r w:rsidR="0096286A" w:rsidRPr="0096286A">
        <w:rPr>
          <w:szCs w:val="20"/>
        </w:rPr>
        <w:t>fasts</w:t>
      </w:r>
      <w:r>
        <w:rPr>
          <w:szCs w:val="20"/>
        </w:rPr>
        <w:t xml:space="preserve">at </w:t>
      </w:r>
      <w:r w:rsidR="0096286A" w:rsidRPr="0096286A">
        <w:rPr>
          <w:szCs w:val="20"/>
        </w:rPr>
        <w:t>støjgrænser gældende for beboelse i landzone</w:t>
      </w:r>
      <w:r>
        <w:rPr>
          <w:szCs w:val="20"/>
        </w:rPr>
        <w:t xml:space="preserve"> ud fra retningslinjerne i </w:t>
      </w:r>
      <w:r w:rsidR="002B16E8">
        <w:rPr>
          <w:szCs w:val="20"/>
        </w:rPr>
        <w:t>vejledningen om ekstern støj</w:t>
      </w:r>
      <w:r>
        <w:rPr>
          <w:szCs w:val="20"/>
        </w:rPr>
        <w:t xml:space="preserve">. Middelfart Kommune har vurderet at </w:t>
      </w:r>
      <w:r w:rsidR="005C6777">
        <w:rPr>
          <w:szCs w:val="20"/>
        </w:rPr>
        <w:t xml:space="preserve">støjgrænserne tilgodeser både naboer og driften på projektet, så det kan blive færdigt og generne minimeres. </w:t>
      </w:r>
    </w:p>
    <w:p w14:paraId="34FB8D96" w14:textId="20462F73" w:rsidR="0096286A" w:rsidRPr="00212CE7" w:rsidRDefault="0096286A" w:rsidP="0096286A">
      <w:pPr>
        <w:rPr>
          <w:szCs w:val="20"/>
        </w:rPr>
      </w:pPr>
    </w:p>
    <w:p w14:paraId="6C74D8D8" w14:textId="13D5B02B" w:rsidR="0096286A" w:rsidRDefault="005C6777" w:rsidP="00AE381D">
      <w:r w:rsidRPr="00774840">
        <w:t>Der forventes ikke lavfrekvent støj eller vibrationer, og der er derfor ikke stillet vilkår om dett</w:t>
      </w:r>
      <w:r w:rsidRPr="002B16E8">
        <w:t>e</w:t>
      </w:r>
    </w:p>
    <w:p w14:paraId="15B890CF" w14:textId="77777777" w:rsidR="00D91797" w:rsidRDefault="00D91797" w:rsidP="00AE381D"/>
    <w:p w14:paraId="10C0EA0C" w14:textId="77777777" w:rsidR="00AE381D" w:rsidRDefault="00AE381D" w:rsidP="00AE381D">
      <w:pPr>
        <w:pStyle w:val="Overskrift3"/>
      </w:pPr>
      <w:r w:rsidRPr="00DB16B6">
        <w:t>Beskyttelse af jord, grundvand og overfladevand</w:t>
      </w:r>
      <w:r>
        <w:t xml:space="preserve"> </w:t>
      </w:r>
    </w:p>
    <w:p w14:paraId="53DF8222" w14:textId="77777777" w:rsidR="00AE381D" w:rsidRPr="00B020E7" w:rsidRDefault="00AE381D" w:rsidP="00AE381D">
      <w:pPr>
        <w:rPr>
          <w:rFonts w:cs="Arial"/>
          <w:b/>
          <w:bCs/>
          <w:smallCaps/>
          <w:color w:val="365F91" w:themeColor="accent1" w:themeShade="BF"/>
          <w:kern w:val="32"/>
        </w:rPr>
      </w:pPr>
      <w:r w:rsidRPr="00B020E7">
        <w:rPr>
          <w:rFonts w:cs="Arial"/>
          <w:b/>
          <w:bCs/>
          <w:smallCaps/>
          <w:color w:val="365F91" w:themeColor="accent1" w:themeShade="BF"/>
          <w:kern w:val="32"/>
        </w:rPr>
        <w:t>Teknisk redegørelse fra virksomheden</w:t>
      </w:r>
    </w:p>
    <w:p w14:paraId="40903FE6" w14:textId="4E71B396" w:rsidR="00AE381D" w:rsidRPr="00C806A3" w:rsidRDefault="008729A3" w:rsidP="008729A3">
      <w:pPr>
        <w:rPr>
          <w:b/>
          <w:color w:val="365F91" w:themeColor="accent1" w:themeShade="BF"/>
        </w:rPr>
      </w:pPr>
      <w:r w:rsidRPr="008729A3">
        <w:rPr>
          <w:szCs w:val="20"/>
        </w:rPr>
        <w:t xml:space="preserve">I tilfælde af spild eller læk, vil dette blive opsamlet med kattegrus/opsamlingsgrus. Hvis væsken er nedsivet i jorden, vil denne blive afgravet og håndteret </w:t>
      </w:r>
      <w:r>
        <w:rPr>
          <w:szCs w:val="20"/>
        </w:rPr>
        <w:t>som</w:t>
      </w:r>
      <w:r w:rsidRPr="008729A3">
        <w:rPr>
          <w:szCs w:val="20"/>
        </w:rPr>
        <w:t xml:space="preserve"> forurenet jord før videregivelse til en godkendt modtager. </w:t>
      </w:r>
    </w:p>
    <w:p w14:paraId="78F02375" w14:textId="77777777" w:rsidR="00AE381D" w:rsidRPr="004058BD" w:rsidRDefault="00AE381D" w:rsidP="00C66812">
      <w:pPr>
        <w:pStyle w:val="Overskrift3"/>
        <w:spacing w:line="240" w:lineRule="auto"/>
      </w:pPr>
      <w:r w:rsidRPr="004058BD">
        <w:t>Olietank</w:t>
      </w:r>
    </w:p>
    <w:p w14:paraId="03282D64" w14:textId="0D6931DE" w:rsidR="00AE381D" w:rsidRDefault="00231182" w:rsidP="00AE381D">
      <w:pPr>
        <w:rPr>
          <w:szCs w:val="20"/>
        </w:rPr>
      </w:pPr>
      <w:r>
        <w:rPr>
          <w:szCs w:val="20"/>
        </w:rPr>
        <w:t xml:space="preserve">Der opstilles ikke olietank på ejendommen i forbindelse med projektet. </w:t>
      </w:r>
    </w:p>
    <w:p w14:paraId="5F355170" w14:textId="77777777" w:rsidR="00AE381D" w:rsidRDefault="00AE381D" w:rsidP="00C66812">
      <w:pPr>
        <w:pStyle w:val="Overskrift3"/>
        <w:spacing w:line="240" w:lineRule="auto"/>
      </w:pPr>
      <w:r w:rsidRPr="00841099">
        <w:t>Affald</w:t>
      </w:r>
    </w:p>
    <w:p w14:paraId="69762FAA" w14:textId="0770D966" w:rsidR="00AE381D" w:rsidRDefault="00AE381D" w:rsidP="00AE381D">
      <w:r w:rsidRPr="00B020E7">
        <w:rPr>
          <w:rFonts w:cs="Arial"/>
          <w:b/>
          <w:bCs/>
          <w:smallCaps/>
          <w:color w:val="365F91" w:themeColor="accent1" w:themeShade="BF"/>
          <w:kern w:val="32"/>
        </w:rPr>
        <w:t>Teknisk redegørelse fra virksomheden</w:t>
      </w:r>
    </w:p>
    <w:p w14:paraId="6CFAD07F" w14:textId="68D15E75" w:rsidR="00867A9F" w:rsidRDefault="00867A9F" w:rsidP="00867A9F">
      <w:r>
        <w:t>Der vil som udgangspunkt ikke blive genereret affald i forbindelse med projektet ud over almindeligt husholdningsaffald fra mandskab. Alt affald herfra medtages fra projektet.</w:t>
      </w:r>
    </w:p>
    <w:p w14:paraId="02FA1D52" w14:textId="2C552476" w:rsidR="00231182" w:rsidRDefault="00867A9F" w:rsidP="00867A9F">
      <w:r>
        <w:t xml:space="preserve">Al reparation af maskinel vil som udgangspunkt foregå udenfor ejendommen. Hvis der mod forventning skal foretages en mindre akut reparation eller lignende på ejendommen, vil </w:t>
      </w:r>
      <w:r>
        <w:lastRenderedPageBreak/>
        <w:t>affaldet straks efter køres til godkendt modtager.</w:t>
      </w:r>
      <w:r w:rsidR="00C323CF">
        <w:t xml:space="preserve"> </w:t>
      </w:r>
      <w:r w:rsidR="00C323CF" w:rsidRPr="00212CE7">
        <w:t>Der fastsættes derfor ikke vilkår til affald i godkendelsen.</w:t>
      </w:r>
      <w:r w:rsidR="00C323CF">
        <w:t xml:space="preserve"> </w:t>
      </w:r>
    </w:p>
    <w:p w14:paraId="02D4C1EB" w14:textId="77777777" w:rsidR="00AE381D" w:rsidRDefault="00AE381D" w:rsidP="00C66812">
      <w:pPr>
        <w:pStyle w:val="Overskrift3"/>
        <w:spacing w:line="240" w:lineRule="auto"/>
      </w:pPr>
      <w:r w:rsidRPr="005E4BBB">
        <w:t>Spildevand</w:t>
      </w:r>
    </w:p>
    <w:p w14:paraId="3720036D" w14:textId="77777777" w:rsidR="00AE381D" w:rsidRPr="00B020E7" w:rsidRDefault="00AE381D" w:rsidP="00AE381D">
      <w:pPr>
        <w:rPr>
          <w:rFonts w:cs="Arial"/>
          <w:b/>
          <w:bCs/>
          <w:smallCaps/>
          <w:color w:val="365F91" w:themeColor="accent1" w:themeShade="BF"/>
          <w:kern w:val="32"/>
        </w:rPr>
      </w:pPr>
      <w:r w:rsidRPr="00B020E7">
        <w:rPr>
          <w:rFonts w:cs="Arial"/>
          <w:b/>
          <w:bCs/>
          <w:smallCaps/>
          <w:color w:val="365F91" w:themeColor="accent1" w:themeShade="BF"/>
          <w:kern w:val="32"/>
        </w:rPr>
        <w:t>Teknisk redegørelse fra virksomheden</w:t>
      </w:r>
    </w:p>
    <w:p w14:paraId="77C4951E" w14:textId="5F9BE4CC" w:rsidR="00231182" w:rsidRPr="00814FA4" w:rsidRDefault="00231182" w:rsidP="00AE381D">
      <w:pPr>
        <w:rPr>
          <w:szCs w:val="20"/>
        </w:rPr>
      </w:pPr>
      <w:r>
        <w:rPr>
          <w:szCs w:val="20"/>
        </w:rPr>
        <w:t xml:space="preserve">I forbindelse med projektet opstår der ikke spildevand og der er </w:t>
      </w:r>
      <w:r w:rsidR="00AE381D" w:rsidRPr="00814FA4">
        <w:rPr>
          <w:szCs w:val="20"/>
        </w:rPr>
        <w:t>ikke direkte udledning af spildevand til vandløb, søer eller havet. Der fastsættes derfor ikke vilkår til spildevand i godkendelsen.</w:t>
      </w:r>
    </w:p>
    <w:p w14:paraId="7587EAC2" w14:textId="0775EABF" w:rsidR="00AE381D" w:rsidRPr="001C61E1" w:rsidRDefault="00AE381D" w:rsidP="00AE381D">
      <w:pPr>
        <w:pStyle w:val="Overskrift3"/>
      </w:pPr>
      <w:r w:rsidRPr="001C61E1">
        <w:t>Egenkontrol og driftsjournaler</w:t>
      </w:r>
    </w:p>
    <w:p w14:paraId="50A21287" w14:textId="7AA54E7B" w:rsidR="007B6FDE" w:rsidRDefault="00AE381D" w:rsidP="00C66812">
      <w:pPr>
        <w:rPr>
          <w:szCs w:val="20"/>
        </w:rPr>
      </w:pPr>
      <w:r w:rsidRPr="001C61E1">
        <w:rPr>
          <w:rFonts w:cs="Arial"/>
          <w:b/>
          <w:bCs/>
          <w:smallCaps/>
          <w:color w:val="365F91" w:themeColor="accent1" w:themeShade="BF"/>
          <w:kern w:val="32"/>
        </w:rPr>
        <w:t>Teknisk redegørelse fra virksomheden</w:t>
      </w:r>
    </w:p>
    <w:p w14:paraId="60B2FA6A" w14:textId="0E1F9D9D" w:rsidR="007B6FDE" w:rsidRDefault="007B6FDE" w:rsidP="001C61E1">
      <w:pPr>
        <w:rPr>
          <w:szCs w:val="20"/>
        </w:rPr>
      </w:pPr>
      <w:r w:rsidRPr="007B6FDE">
        <w:rPr>
          <w:szCs w:val="20"/>
        </w:rPr>
        <w:t xml:space="preserve">Jorden der benyttes til projektet, kommer fra tidligere projekter på Fyn, og er dokumenteret ren inden tilkørsel til projektet. Dokumentation af jordlæs sker gennem </w:t>
      </w:r>
      <w:hyperlink r:id="rId27" w:history="1">
        <w:r w:rsidR="00795594" w:rsidRPr="008C7022">
          <w:rPr>
            <w:rStyle w:val="Hyperlink"/>
            <w:szCs w:val="20"/>
          </w:rPr>
          <w:t>www.jordweb.dk</w:t>
        </w:r>
      </w:hyperlink>
      <w:r w:rsidR="00795594">
        <w:rPr>
          <w:szCs w:val="20"/>
        </w:rPr>
        <w:t xml:space="preserve">. </w:t>
      </w:r>
      <w:r w:rsidRPr="007B6FDE">
        <w:rPr>
          <w:szCs w:val="20"/>
        </w:rPr>
        <w:t xml:space="preserve"> </w:t>
      </w:r>
    </w:p>
    <w:p w14:paraId="51FA2AEB" w14:textId="77777777" w:rsidR="007B6FDE" w:rsidRDefault="007B6FDE" w:rsidP="001C61E1">
      <w:pPr>
        <w:rPr>
          <w:szCs w:val="20"/>
        </w:rPr>
      </w:pPr>
    </w:p>
    <w:p w14:paraId="79236899" w14:textId="28736875" w:rsidR="001C61E1" w:rsidRDefault="001C61E1" w:rsidP="001C61E1">
      <w:pPr>
        <w:rPr>
          <w:b/>
          <w:bCs/>
        </w:rPr>
      </w:pPr>
      <w:r w:rsidRPr="001C61E1">
        <w:rPr>
          <w:szCs w:val="20"/>
        </w:rPr>
        <w:t>Alle udførende maskiner, som anvendes til terrænreguleringen, er GPS-styret, hvormed det efterfølgende kan dokumenteres</w:t>
      </w:r>
      <w:r>
        <w:rPr>
          <w:szCs w:val="20"/>
        </w:rPr>
        <w:t>,</w:t>
      </w:r>
      <w:r w:rsidRPr="001C61E1">
        <w:rPr>
          <w:szCs w:val="20"/>
        </w:rPr>
        <w:t xml:space="preserve"> hvor jorden er placeret.</w:t>
      </w:r>
      <w:r w:rsidR="007B6FDE">
        <w:rPr>
          <w:szCs w:val="20"/>
        </w:rPr>
        <w:t xml:space="preserve"> </w:t>
      </w:r>
      <w:r>
        <w:t>V</w:t>
      </w:r>
      <w:r w:rsidRPr="001C61E1">
        <w:t xml:space="preserve">ed projektets </w:t>
      </w:r>
      <w:r w:rsidR="00212CE7">
        <w:t xml:space="preserve">start og </w:t>
      </w:r>
      <w:r w:rsidRPr="001C61E1">
        <w:t>afslutning vil området blive opmålt med GPS, hvorefter der udarbejdes dokumentation for at terrænreguleringen er gennemført i henhold til den godkendte terrænkote</w:t>
      </w:r>
    </w:p>
    <w:p w14:paraId="403BD938" w14:textId="4FA4FF33" w:rsidR="001C61E1" w:rsidRDefault="00AE381D" w:rsidP="00C66812">
      <w:pPr>
        <w:pStyle w:val="Overskrift3"/>
        <w:spacing w:line="240" w:lineRule="auto"/>
      </w:pPr>
      <w:r w:rsidRPr="00FE2DA7">
        <w:rPr>
          <w:rFonts w:cs="Arial"/>
          <w:smallCaps/>
          <w:kern w:val="32"/>
          <w:szCs w:val="22"/>
          <w:lang w:eastAsia="da-DK"/>
        </w:rPr>
        <w:t>Natur- og Miljøafdelingens vurdering</w:t>
      </w:r>
    </w:p>
    <w:p w14:paraId="1D437FF6" w14:textId="00EF8512" w:rsidR="007B6FDE" w:rsidRDefault="007B6FDE" w:rsidP="007B6FDE">
      <w:r w:rsidRPr="0019548F">
        <w:t>Jordpåfyldningen er ansøgt gennemført med dokumenteret ren jord</w:t>
      </w:r>
      <w:r w:rsidR="000971E2">
        <w:t xml:space="preserve"> (kategori 1 jord </w:t>
      </w:r>
      <w:r w:rsidR="000971E2" w:rsidRPr="000971E2">
        <w:rPr>
          <w:szCs w:val="20"/>
        </w:rPr>
        <w:t>jf. Jordflytningsbekendtgørelsen</w:t>
      </w:r>
      <w:r w:rsidR="000971E2">
        <w:t>)</w:t>
      </w:r>
      <w:r w:rsidRPr="0019548F">
        <w:t xml:space="preserve">. Denne jordtype vurderes generelt ikke at kunne påvirke grundvandsressourcen negativt. </w:t>
      </w:r>
      <w:r w:rsidR="0019548F" w:rsidRPr="0019548F">
        <w:t>Middelfart</w:t>
      </w:r>
      <w:r w:rsidRPr="0019548F">
        <w:t xml:space="preserve"> Kommune vurderer dog, at det er nødvendigt at fastsætte krav til jordpartiernes oprindelseslokalitet og omfang af kemiske analyser, så der er dokumentation for jordens oprindelse og </w:t>
      </w:r>
      <w:r w:rsidR="00C37B4A">
        <w:t>at jorden er ren</w:t>
      </w:r>
      <w:r w:rsidRPr="0019548F">
        <w:t xml:space="preserve">. </w:t>
      </w:r>
      <w:r w:rsidR="003670F6">
        <w:br/>
      </w:r>
    </w:p>
    <w:p w14:paraId="3D3AFD62" w14:textId="77777777" w:rsidR="003670F6" w:rsidRDefault="003670F6" w:rsidP="003670F6">
      <w:pPr>
        <w:rPr>
          <w:szCs w:val="20"/>
        </w:rPr>
      </w:pPr>
      <w:r w:rsidRPr="000971E2">
        <w:rPr>
          <w:szCs w:val="20"/>
        </w:rPr>
        <w:t xml:space="preserve">Der stilles krav om, at al den tilkørte jord skal være forhåndsgodkendt og dokumenteret ren, ved analyser eller historik, inden jorden tilkøres anlægget. Ligeledes stilles der vilkår om, at jord der ikke er forhåndsgodkendt, skal afvises fra anlægget. Der stilles også vilkår </w:t>
      </w:r>
      <w:r w:rsidRPr="009B48E3">
        <w:rPr>
          <w:szCs w:val="20"/>
        </w:rPr>
        <w:t>om modtagekontrol i form af udtagning af stikprøver af den modtagne</w:t>
      </w:r>
      <w:r w:rsidRPr="000971E2">
        <w:rPr>
          <w:szCs w:val="20"/>
        </w:rPr>
        <w:t xml:space="preserve"> jord for at skærpe opmærksomheden i forhold til forhåndsgodkendelse af jorden. </w:t>
      </w:r>
    </w:p>
    <w:p w14:paraId="6B0C29FD" w14:textId="77777777" w:rsidR="003670F6" w:rsidRDefault="003670F6" w:rsidP="003670F6">
      <w:pPr>
        <w:rPr>
          <w:szCs w:val="20"/>
        </w:rPr>
      </w:pPr>
    </w:p>
    <w:p w14:paraId="4A4DF8BD" w14:textId="485BDC5F" w:rsidR="003670F6" w:rsidRPr="000971E2" w:rsidRDefault="003670F6" w:rsidP="003670F6">
      <w:pPr>
        <w:rPr>
          <w:szCs w:val="20"/>
        </w:rPr>
      </w:pPr>
      <w:r w:rsidRPr="000971E2">
        <w:rPr>
          <w:szCs w:val="20"/>
        </w:rPr>
        <w:t>Den jord der tilkøres til terrænreguleringen, må kun komme fra lokaliteter, hvor der ikke er risiko for forurening med andre stoffer i jorden. Der fastsættes til hvert jordparti krav om, at der i områdets historik ikke må være antydning af forurening med klorerede opløsningsmidler. Der stilles desuden vilkår om, at jord der modtages</w:t>
      </w:r>
      <w:r w:rsidR="00C70272">
        <w:rPr>
          <w:szCs w:val="20"/>
        </w:rPr>
        <w:t>,</w:t>
      </w:r>
      <w:r w:rsidRPr="000971E2">
        <w:rPr>
          <w:szCs w:val="20"/>
        </w:rPr>
        <w:t xml:space="preserve"> ikke må komme fra forureningskortlagte grunde (V1 og V2 kortlagte grunde) og forurenede grunde i øvrigt. Der stilles tillige vilkår til analysefrekvens og minimumskrav til størrelsen af jordpartier (svarende til Jordflytningsbekendtgørelsen) for at sikre, at hvert enkelt jordparti er dokumenteret ved sammenhængende historik og analyser.</w:t>
      </w:r>
    </w:p>
    <w:p w14:paraId="349F58CE" w14:textId="77777777" w:rsidR="003670F6" w:rsidRDefault="003670F6" w:rsidP="003670F6">
      <w:pPr>
        <w:rPr>
          <w:szCs w:val="20"/>
        </w:rPr>
      </w:pPr>
    </w:p>
    <w:p w14:paraId="3D6DD7A1" w14:textId="0D56B3DD" w:rsidR="00C70272" w:rsidRDefault="00C70272" w:rsidP="000971E2">
      <w:pPr>
        <w:rPr>
          <w:szCs w:val="20"/>
        </w:rPr>
      </w:pPr>
      <w:r w:rsidRPr="00C70272">
        <w:rPr>
          <w:szCs w:val="20"/>
        </w:rPr>
        <w:t xml:space="preserve">Da virksomheden er placeret i et område med særlige drikkevandsinteresser og der er tale om landbrugsjord, vurderes </w:t>
      </w:r>
      <w:r>
        <w:rPr>
          <w:szCs w:val="20"/>
        </w:rPr>
        <w:t>det</w:t>
      </w:r>
      <w:r w:rsidRPr="00C70272">
        <w:rPr>
          <w:szCs w:val="20"/>
        </w:rPr>
        <w:t xml:space="preserve"> </w:t>
      </w:r>
      <w:r w:rsidR="00DE1004" w:rsidRPr="00C70272">
        <w:rPr>
          <w:szCs w:val="20"/>
        </w:rPr>
        <w:t>relevant</w:t>
      </w:r>
      <w:r w:rsidRPr="00C70272">
        <w:rPr>
          <w:szCs w:val="20"/>
        </w:rPr>
        <w:t xml:space="preserve"> at sikre</w:t>
      </w:r>
      <w:r w:rsidR="00616FE9">
        <w:rPr>
          <w:szCs w:val="20"/>
        </w:rPr>
        <w:t>,</w:t>
      </w:r>
      <w:r w:rsidRPr="00C70272">
        <w:rPr>
          <w:szCs w:val="20"/>
        </w:rPr>
        <w:t xml:space="preserve"> </w:t>
      </w:r>
      <w:r>
        <w:rPr>
          <w:szCs w:val="20"/>
        </w:rPr>
        <w:t>der ikke tilføres jord med indhold af mobile for</w:t>
      </w:r>
      <w:r w:rsidRPr="00C70272">
        <w:rPr>
          <w:szCs w:val="20"/>
        </w:rPr>
        <w:t>ureninger, som kan bevæge sig i jord og grundvand.</w:t>
      </w:r>
    </w:p>
    <w:p w14:paraId="738A14B8" w14:textId="77777777" w:rsidR="00C70272" w:rsidRDefault="00C70272" w:rsidP="000971E2">
      <w:pPr>
        <w:rPr>
          <w:szCs w:val="20"/>
        </w:rPr>
      </w:pPr>
    </w:p>
    <w:p w14:paraId="3C74D18B" w14:textId="46EB0895" w:rsidR="00044ED8" w:rsidRPr="00774840" w:rsidRDefault="00044ED8" w:rsidP="00044ED8">
      <w:pPr>
        <w:rPr>
          <w:szCs w:val="20"/>
        </w:rPr>
      </w:pPr>
      <w:r w:rsidRPr="00774840">
        <w:rPr>
          <w:szCs w:val="20"/>
        </w:rPr>
        <w:t>Kommunen vurderer, at der er behov for at sikre</w:t>
      </w:r>
      <w:r w:rsidR="00297CA8" w:rsidRPr="00774840">
        <w:rPr>
          <w:szCs w:val="20"/>
        </w:rPr>
        <w:t>,</w:t>
      </w:r>
      <w:r w:rsidRPr="00774840">
        <w:rPr>
          <w:szCs w:val="20"/>
        </w:rPr>
        <w:t xml:space="preserve"> at der føres god kontrol med alt jord, også det der </w:t>
      </w:r>
      <w:r w:rsidR="00B642AE" w:rsidRPr="00774840">
        <w:rPr>
          <w:szCs w:val="20"/>
        </w:rPr>
        <w:t>ikke er omfattet af</w:t>
      </w:r>
      <w:r w:rsidRPr="00774840">
        <w:rPr>
          <w:szCs w:val="20"/>
        </w:rPr>
        <w:t xml:space="preserve"> jordflytningsbekendtgørelsen. Dette henset til at der i de seneste år er blevet afsløret ulovlige transporter af jord rundt om i Danmark. Der stilles derfor vilkår om forhåndsgodkendelse og beskrivelse af proceduren for jord, også for jord fra arealer som ikke er omfattet af Jordflytningsbekendtgørelsen. </w:t>
      </w:r>
    </w:p>
    <w:p w14:paraId="6897847B" w14:textId="77777777" w:rsidR="00044ED8" w:rsidRPr="00774840" w:rsidRDefault="00044ED8" w:rsidP="00044ED8">
      <w:pPr>
        <w:rPr>
          <w:szCs w:val="20"/>
        </w:rPr>
      </w:pPr>
    </w:p>
    <w:p w14:paraId="13D1D8BF" w14:textId="18306C70" w:rsidR="00044ED8" w:rsidRPr="00774840" w:rsidRDefault="00044ED8" w:rsidP="00044ED8">
      <w:pPr>
        <w:rPr>
          <w:szCs w:val="20"/>
        </w:rPr>
      </w:pPr>
      <w:r w:rsidRPr="00774840">
        <w:rPr>
          <w:szCs w:val="20"/>
        </w:rPr>
        <w:t>Middelfart Kommune vurderer at det er vigtigt med en grundig modtagekontrol af hvert enkelt læs, så der ikke modtages andet jord end det aftalte. Der er derfor stillet en række vilkår om modtagekontrol.</w:t>
      </w:r>
      <w:r w:rsidR="005A2DD8">
        <w:rPr>
          <w:szCs w:val="20"/>
        </w:rPr>
        <w:t xml:space="preserve"> </w:t>
      </w:r>
      <w:r w:rsidRPr="00774840">
        <w:rPr>
          <w:szCs w:val="20"/>
        </w:rPr>
        <w:t xml:space="preserve">Der er stillet krav om </w:t>
      </w:r>
      <w:r w:rsidR="001A0266" w:rsidRPr="00774840">
        <w:rPr>
          <w:szCs w:val="20"/>
        </w:rPr>
        <w:t>visuel</w:t>
      </w:r>
      <w:r w:rsidRPr="00774840">
        <w:rPr>
          <w:szCs w:val="20"/>
        </w:rPr>
        <w:t xml:space="preserve">kontrol </w:t>
      </w:r>
      <w:r w:rsidR="001A0266" w:rsidRPr="00774840">
        <w:rPr>
          <w:szCs w:val="20"/>
        </w:rPr>
        <w:t xml:space="preserve">før og under aflæsning </w:t>
      </w:r>
      <w:r w:rsidRPr="00774840">
        <w:rPr>
          <w:szCs w:val="20"/>
        </w:rPr>
        <w:t xml:space="preserve">for at sikre, at det er de driftsansvarlige, der er ansvarlige for at opdage, hvis der er kørt </w:t>
      </w:r>
      <w:r w:rsidR="00616FE9" w:rsidRPr="00774840">
        <w:rPr>
          <w:szCs w:val="20"/>
        </w:rPr>
        <w:t>ulovlige</w:t>
      </w:r>
      <w:r w:rsidR="00616FE9">
        <w:rPr>
          <w:szCs w:val="20"/>
        </w:rPr>
        <w:t xml:space="preserve"> </w:t>
      </w:r>
      <w:r w:rsidRPr="00774840">
        <w:rPr>
          <w:szCs w:val="20"/>
        </w:rPr>
        <w:t>læs til området, både hvis der er tale om for meget jord, forurenet jord eller andet affald.</w:t>
      </w:r>
    </w:p>
    <w:p w14:paraId="7474E66F" w14:textId="77777777" w:rsidR="00044ED8" w:rsidRPr="00774840" w:rsidRDefault="00044ED8" w:rsidP="00044ED8">
      <w:pPr>
        <w:rPr>
          <w:szCs w:val="20"/>
        </w:rPr>
      </w:pPr>
    </w:p>
    <w:p w14:paraId="43B9225D" w14:textId="77777777" w:rsidR="00044ED8" w:rsidRDefault="00044ED8" w:rsidP="00044ED8">
      <w:pPr>
        <w:rPr>
          <w:szCs w:val="20"/>
        </w:rPr>
      </w:pPr>
      <w:r w:rsidRPr="00774840">
        <w:rPr>
          <w:szCs w:val="20"/>
        </w:rPr>
        <w:t xml:space="preserve">Der er set eksempler på i en række andre kommuner, at selvom entreprenør og grundejer følger alle regler, er der risiko for, at dem der leverer jorden, bevidst snyder med analyseresultater og andre forhold, så der i virkeligheden tilkøres forurenet jord og affald, selvom alt jord på </w:t>
      </w:r>
      <w:r w:rsidRPr="00774840">
        <w:rPr>
          <w:szCs w:val="20"/>
        </w:rPr>
        <w:lastRenderedPageBreak/>
        <w:t>papiret er rent. Derfor er der stillet vilkår om, at kommunen til enhver tid kan udtage prøver. Findes der forurenet jord ved denne stikprøvekontrol, er der en overvejende sandsynlighed for, at der er blevet snydt med jorden i større dele af projektet. Der stilles derfor vilkår om, at hele projektet i disse tilfælde standses, indtil der er indsendt en redegørelse og en handlingsplan for, hvordan projektet kan fortsætte på en sikker måde, hvor miljøgodkendelsen overholdes.</w:t>
      </w:r>
    </w:p>
    <w:p w14:paraId="57B5A1C6" w14:textId="77777777" w:rsidR="003670F6" w:rsidRDefault="003670F6" w:rsidP="003670F6">
      <w:pPr>
        <w:rPr>
          <w:szCs w:val="20"/>
        </w:rPr>
      </w:pPr>
    </w:p>
    <w:p w14:paraId="7BF6E209" w14:textId="25CDBF9B" w:rsidR="00BB060B" w:rsidRDefault="003670F6" w:rsidP="003670F6">
      <w:pPr>
        <w:rPr>
          <w:szCs w:val="20"/>
        </w:rPr>
      </w:pPr>
      <w:r w:rsidRPr="000971E2">
        <w:rPr>
          <w:szCs w:val="20"/>
        </w:rPr>
        <w:t xml:space="preserve">Det er </w:t>
      </w:r>
      <w:r>
        <w:rPr>
          <w:szCs w:val="20"/>
        </w:rPr>
        <w:t>Middelfart</w:t>
      </w:r>
      <w:r w:rsidRPr="000971E2">
        <w:rPr>
          <w:szCs w:val="20"/>
        </w:rPr>
        <w:t xml:space="preserve"> Kommunes vurdering, at jord uden affald fra lokaliteter med kendt historik, der overholder de anførte kravværdier</w:t>
      </w:r>
      <w:r w:rsidR="005A2DD8">
        <w:rPr>
          <w:szCs w:val="20"/>
        </w:rPr>
        <w:t>,</w:t>
      </w:r>
      <w:r w:rsidRPr="000971E2">
        <w:rPr>
          <w:szCs w:val="20"/>
        </w:rPr>
        <w:t xml:space="preserve"> og ikke indeholder andre forureningskomponenter eller mobile komponenter, kan indbygges uden risiko for grundvand og overfladevand.</w:t>
      </w:r>
      <w:r w:rsidR="00BB060B">
        <w:rPr>
          <w:szCs w:val="20"/>
        </w:rPr>
        <w:br/>
      </w:r>
      <w:r w:rsidR="00BB060B">
        <w:rPr>
          <w:szCs w:val="20"/>
        </w:rPr>
        <w:br/>
      </w:r>
      <w:r w:rsidR="00BB060B" w:rsidRPr="00BB060B">
        <w:rPr>
          <w:szCs w:val="20"/>
        </w:rPr>
        <w:t xml:space="preserve">For at sikre, at jordpåfyldningen kun sker som beskrevet i ansøgningen, stilles der vilkår til, at der skal ske opmåling af arealets størrelse, højdekurver og andre relevante mål både før og efter jordpåfyldningen. Opmålingen skal fremsendes til </w:t>
      </w:r>
      <w:r w:rsidR="00BB060B">
        <w:rPr>
          <w:szCs w:val="20"/>
        </w:rPr>
        <w:t>Middelfart</w:t>
      </w:r>
      <w:r w:rsidR="00BB060B" w:rsidRPr="00BB060B">
        <w:rPr>
          <w:szCs w:val="20"/>
        </w:rPr>
        <w:t xml:space="preserve"> Kommune før jordtilkørsel starter, og igen når </w:t>
      </w:r>
      <w:r w:rsidR="00BB060B">
        <w:rPr>
          <w:szCs w:val="20"/>
        </w:rPr>
        <w:t>terrænreguleringen</w:t>
      </w:r>
      <w:r w:rsidR="00BB060B" w:rsidRPr="00BB060B">
        <w:rPr>
          <w:szCs w:val="20"/>
        </w:rPr>
        <w:t xml:space="preserve"> er afsluttet.</w:t>
      </w:r>
    </w:p>
    <w:p w14:paraId="47A7416E" w14:textId="77777777" w:rsidR="00BB060B" w:rsidRDefault="00BB060B" w:rsidP="003670F6">
      <w:pPr>
        <w:rPr>
          <w:szCs w:val="20"/>
        </w:rPr>
      </w:pPr>
    </w:p>
    <w:p w14:paraId="5AB10898" w14:textId="73DE40C6" w:rsidR="00AE381D" w:rsidRDefault="005B7809" w:rsidP="005B7809">
      <w:r w:rsidRPr="0019548F">
        <w:t xml:space="preserve">Terrænopfyldningens placering er ikke i konflikt med vandløb eller grundvandsboringer og </w:t>
      </w:r>
      <w:r w:rsidR="0019548F" w:rsidRPr="0019548F">
        <w:t>Middelfart</w:t>
      </w:r>
      <w:r w:rsidRPr="0019548F">
        <w:t xml:space="preserve"> Kommune vurderer, at jordpåfyldningen ikke udgør en risiko for jord og grundvand, men at der ved anlægsarbejderne vil kunne være </w:t>
      </w:r>
      <w:r w:rsidR="0019548F" w:rsidRPr="0019548F">
        <w:t>risiko for spild fra maskiner.</w:t>
      </w:r>
    </w:p>
    <w:p w14:paraId="77F91067" w14:textId="77777777" w:rsidR="001A0266" w:rsidRDefault="001A0266" w:rsidP="005B7809"/>
    <w:p w14:paraId="2FAF8FC1" w14:textId="3D59DB18" w:rsidR="001A0266" w:rsidRPr="0019548F" w:rsidRDefault="001A0266" w:rsidP="005B7809">
      <w:r>
        <w:t xml:space="preserve">Der </w:t>
      </w:r>
      <w:r w:rsidRPr="001A0266">
        <w:t xml:space="preserve">er stillet vilkår </w:t>
      </w:r>
      <w:r>
        <w:t xml:space="preserve">om, at </w:t>
      </w:r>
      <w:r w:rsidRPr="001A0266">
        <w:t>vandløb og dræn ikke må beskadiges og afvandingsforhold ikke må ændres</w:t>
      </w:r>
      <w:r>
        <w:t xml:space="preserve">. Evt. skader skal udbedres. </w:t>
      </w:r>
    </w:p>
    <w:p w14:paraId="359A066A" w14:textId="77777777" w:rsidR="005B7809" w:rsidRPr="0019548F" w:rsidRDefault="005B7809" w:rsidP="005B7809"/>
    <w:p w14:paraId="5FD39E26" w14:textId="1592E64A" w:rsidR="00002B5C" w:rsidRDefault="005B7809" w:rsidP="005B7809">
      <w:r w:rsidRPr="0019548F">
        <w:t xml:space="preserve">Når jordpåfyldningen er færdig, vil den indbyggede jord være overdækket af den afrømmede muld. Efter hævning af terrænet vil overfladevand nedsive som hidtil. </w:t>
      </w:r>
      <w:r w:rsidR="00002B5C">
        <w:br/>
      </w:r>
    </w:p>
    <w:p w14:paraId="54A3981E" w14:textId="77777777" w:rsidR="00AE381D" w:rsidRPr="00140E5A" w:rsidRDefault="00AE381D" w:rsidP="00C66812">
      <w:pPr>
        <w:pStyle w:val="Overskrift2"/>
        <w:spacing w:line="240" w:lineRule="auto"/>
      </w:pPr>
      <w:bookmarkStart w:id="40" w:name="_Toc227664758"/>
      <w:r w:rsidRPr="00140E5A">
        <w:t>Oplysninger om driftsforstyrrelser og uheld</w:t>
      </w:r>
      <w:bookmarkEnd w:id="40"/>
    </w:p>
    <w:p w14:paraId="230F9C21" w14:textId="199B2ACD" w:rsidR="00AE381D" w:rsidRDefault="00867A9F" w:rsidP="00867A9F">
      <w:pPr>
        <w:pStyle w:val="Default"/>
        <w:rPr>
          <w:sz w:val="20"/>
          <w:szCs w:val="20"/>
        </w:rPr>
      </w:pPr>
      <w:r w:rsidRPr="00867A9F">
        <w:rPr>
          <w:sz w:val="20"/>
          <w:szCs w:val="20"/>
        </w:rPr>
        <w:t>Virksomheden vurderer, at den største risiko for driftsforstyrrelser og uheld vil være nedbrud af maskiner eller oliespild fra maskiner. I tilfælde af spild eller læk, vil dette blive opsamlet med kattegrus/opsamlingsgrus. Hvis væsken er nedsivet i jorden, vil denne blive afgravet og håndteret som forurenet jord før videregivelse til en godkendt modtager. Virksomheden vurderer derfor, at risikoen for forurening af jord og grundvand i forbindelse med projektets aktiviteter er minimal.</w:t>
      </w:r>
      <w:r w:rsidR="0096286A">
        <w:rPr>
          <w:sz w:val="20"/>
          <w:szCs w:val="20"/>
        </w:rPr>
        <w:br/>
      </w:r>
    </w:p>
    <w:p w14:paraId="28E560AD" w14:textId="6E7B1AAE" w:rsidR="00AE381D" w:rsidRPr="00BA5AE9" w:rsidRDefault="00AE381D" w:rsidP="00867A9F">
      <w:pPr>
        <w:pStyle w:val="Overskrift3"/>
        <w:spacing w:before="0" w:after="0" w:line="240" w:lineRule="auto"/>
        <w:rPr>
          <w:rFonts w:cs="Arial"/>
          <w:smallCaps/>
          <w:kern w:val="32"/>
          <w:szCs w:val="22"/>
          <w:lang w:eastAsia="da-DK"/>
        </w:rPr>
      </w:pPr>
      <w:r w:rsidRPr="00BA5AE9">
        <w:rPr>
          <w:rFonts w:cs="Arial"/>
          <w:smallCaps/>
          <w:kern w:val="32"/>
          <w:szCs w:val="22"/>
          <w:lang w:eastAsia="da-DK"/>
        </w:rPr>
        <w:t>Natur</w:t>
      </w:r>
      <w:r>
        <w:rPr>
          <w:rFonts w:cs="Arial"/>
          <w:smallCaps/>
          <w:kern w:val="32"/>
          <w:szCs w:val="22"/>
          <w:lang w:eastAsia="da-DK"/>
        </w:rPr>
        <w:t>-</w:t>
      </w:r>
      <w:r w:rsidRPr="00BA5AE9">
        <w:rPr>
          <w:rFonts w:cs="Arial"/>
          <w:smallCaps/>
          <w:kern w:val="32"/>
          <w:szCs w:val="22"/>
          <w:lang w:eastAsia="da-DK"/>
        </w:rPr>
        <w:t xml:space="preserve"> og Miljøafdelingens vurdering</w:t>
      </w:r>
    </w:p>
    <w:p w14:paraId="3C7F553A" w14:textId="2C6AB859" w:rsidR="00867A9F" w:rsidRPr="00867A9F" w:rsidRDefault="00867A9F" w:rsidP="00867A9F">
      <w:r w:rsidRPr="00867A9F">
        <w:t xml:space="preserve">Det vurderes, at den største risiko for driftsforstyrrelser og uheld vil være nedbrud af maskiner eller oliespild fra maskiner. </w:t>
      </w:r>
      <w:r>
        <w:br/>
      </w:r>
    </w:p>
    <w:p w14:paraId="6A312CCC" w14:textId="4D614694" w:rsidR="00E41F29" w:rsidRDefault="00867A9F" w:rsidP="00867A9F">
      <w:r w:rsidRPr="00867A9F">
        <w:t>På den baggrund vurderes</w:t>
      </w:r>
      <w:r w:rsidR="00E41F29">
        <w:t xml:space="preserve">, at der skal stilles vilkår om at </w:t>
      </w:r>
      <w:r w:rsidR="00E41F29" w:rsidRPr="00C63F31">
        <w:t xml:space="preserve">virksomheden skal have olieabsorberende materiale til </w:t>
      </w:r>
      <w:r w:rsidR="00E41F29" w:rsidRPr="0076744B">
        <w:t>stede, når</w:t>
      </w:r>
      <w:r w:rsidR="00E41F29">
        <w:t xml:space="preserve"> der arbejdes med maskiner på arealet. </w:t>
      </w:r>
    </w:p>
    <w:p w14:paraId="73518900" w14:textId="77777777" w:rsidR="00E41F29" w:rsidRDefault="00E41F29" w:rsidP="00867A9F"/>
    <w:p w14:paraId="02BA99A7" w14:textId="4C94F0D3" w:rsidR="00AE381D" w:rsidRDefault="00E41F29" w:rsidP="00867A9F">
      <w:r>
        <w:t xml:space="preserve">Natur- og Miljøafdelingen </w:t>
      </w:r>
      <w:r w:rsidR="0096286A">
        <w:t>vurderer</w:t>
      </w:r>
      <w:r>
        <w:t xml:space="preserve"> at </w:t>
      </w:r>
      <w:r w:rsidR="00867A9F" w:rsidRPr="00867A9F">
        <w:t xml:space="preserve">risikoen for forurening af jord og grundvand i forbindelse med </w:t>
      </w:r>
      <w:r>
        <w:t xml:space="preserve">brug af maskiner på arealet er </w:t>
      </w:r>
      <w:r w:rsidR="00867A9F" w:rsidRPr="00867A9F">
        <w:t>minimal.</w:t>
      </w:r>
    </w:p>
    <w:p w14:paraId="6EE8F236" w14:textId="3210297D" w:rsidR="00AD0F81" w:rsidRDefault="00FE2DA7" w:rsidP="00E41F29">
      <w:pPr>
        <w:rPr>
          <w:rFonts w:cs="Arial"/>
          <w:b/>
          <w:bCs/>
          <w:smallCaps/>
          <w:color w:val="365F91" w:themeColor="accent1" w:themeShade="BF"/>
          <w:kern w:val="32"/>
        </w:rPr>
      </w:pPr>
      <w:r>
        <w:br/>
      </w:r>
      <w:r w:rsidR="00AE381D" w:rsidRPr="0096286A">
        <w:rPr>
          <w:rFonts w:cs="Arial"/>
          <w:b/>
          <w:bCs/>
          <w:smallCaps/>
          <w:color w:val="365F91" w:themeColor="accent1" w:themeShade="BF"/>
          <w:kern w:val="32"/>
          <w:sz w:val="22"/>
          <w:szCs w:val="22"/>
        </w:rPr>
        <w:t>Bedst tilgængelige teknik</w:t>
      </w:r>
      <w:r w:rsidR="00E41F29" w:rsidRPr="0096286A">
        <w:rPr>
          <w:rFonts w:cs="Arial"/>
          <w:b/>
          <w:bCs/>
          <w:smallCaps/>
          <w:color w:val="365F91" w:themeColor="accent1" w:themeShade="BF"/>
          <w:kern w:val="32"/>
          <w:sz w:val="22"/>
          <w:szCs w:val="22"/>
        </w:rPr>
        <w:br/>
      </w:r>
      <w:r w:rsidR="00AD0F81">
        <w:rPr>
          <w:szCs w:val="20"/>
        </w:rPr>
        <w:t>Den ansøgte aktivitet er ikke omfattet af standardvilkår eller BAT-konklusioner</w:t>
      </w:r>
      <w:r w:rsidR="00E41F29">
        <w:rPr>
          <w:rFonts w:cs="Arial"/>
          <w:b/>
          <w:bCs/>
          <w:smallCaps/>
          <w:color w:val="365F91" w:themeColor="accent1" w:themeShade="BF"/>
          <w:kern w:val="32"/>
        </w:rPr>
        <w:br/>
      </w:r>
    </w:p>
    <w:p w14:paraId="1BCDC573" w14:textId="05BE41A4" w:rsidR="00E41F29" w:rsidRPr="0051705E" w:rsidRDefault="00E41F29" w:rsidP="00E41F29">
      <w:pPr>
        <w:rPr>
          <w:rFonts w:cs="Arial"/>
          <w:b/>
          <w:bCs/>
          <w:smallCaps/>
          <w:color w:val="365F91" w:themeColor="accent1" w:themeShade="BF"/>
          <w:kern w:val="32"/>
        </w:rPr>
      </w:pPr>
      <w:r w:rsidRPr="0051705E">
        <w:rPr>
          <w:rFonts w:cs="Arial"/>
          <w:b/>
          <w:bCs/>
          <w:smallCaps/>
          <w:color w:val="365F91" w:themeColor="accent1" w:themeShade="BF"/>
          <w:kern w:val="32"/>
        </w:rPr>
        <w:t>Natur</w:t>
      </w:r>
      <w:r>
        <w:rPr>
          <w:rFonts w:cs="Arial"/>
          <w:b/>
          <w:bCs/>
          <w:smallCaps/>
          <w:color w:val="365F91" w:themeColor="accent1" w:themeShade="BF"/>
          <w:kern w:val="32"/>
        </w:rPr>
        <w:t>-</w:t>
      </w:r>
      <w:r w:rsidRPr="0051705E">
        <w:rPr>
          <w:rFonts w:cs="Arial"/>
          <w:b/>
          <w:bCs/>
          <w:smallCaps/>
          <w:color w:val="365F91" w:themeColor="accent1" w:themeShade="BF"/>
          <w:kern w:val="32"/>
        </w:rPr>
        <w:t xml:space="preserve"> og Miljøafdelingens vurdering</w:t>
      </w:r>
    </w:p>
    <w:p w14:paraId="72AF35D7" w14:textId="5B053316" w:rsidR="00E41F29" w:rsidRPr="00E41F29" w:rsidRDefault="00E41F29" w:rsidP="001C61E1">
      <w:r>
        <w:t>Nyttiggørelse af ren jord til terrænregulering vurderes at være BAT</w:t>
      </w:r>
      <w:r w:rsidR="00C323CF">
        <w:t xml:space="preserve">, </w:t>
      </w:r>
      <w:r>
        <w:t xml:space="preserve">i forhold til at jorden ikke skal </w:t>
      </w:r>
      <w:r w:rsidR="00C323CF">
        <w:t>transporteres til</w:t>
      </w:r>
      <w:r>
        <w:t xml:space="preserve"> deponi. </w:t>
      </w:r>
    </w:p>
    <w:p w14:paraId="7B2108A7" w14:textId="12D0DC55" w:rsidR="00AE381D" w:rsidRPr="005A0BC9" w:rsidRDefault="00AE381D" w:rsidP="00AE381D">
      <w:pPr>
        <w:rPr>
          <w:rFonts w:cs="Arial"/>
          <w:b/>
          <w:bCs/>
          <w:smallCaps/>
          <w:color w:val="3B6E91"/>
          <w:kern w:val="32"/>
          <w:szCs w:val="32"/>
        </w:rPr>
      </w:pPr>
    </w:p>
    <w:p w14:paraId="51FB1B20" w14:textId="77777777" w:rsidR="00AD0F81" w:rsidRDefault="00AD0F81" w:rsidP="00AD0F81">
      <w:pPr>
        <w:rPr>
          <w:rStyle w:val="Strk"/>
          <w:b w:val="0"/>
          <w:bCs w:val="0"/>
          <w:szCs w:val="20"/>
        </w:rPr>
      </w:pPr>
      <w:r w:rsidRPr="00AD0F81">
        <w:rPr>
          <w:rStyle w:val="Strk"/>
          <w:b w:val="0"/>
          <w:bCs w:val="0"/>
          <w:szCs w:val="20"/>
        </w:rPr>
        <w:t>Der kan ikke meddeles miljøgodkendelse for anlæg og aktiviteter, medmindre det er godtgjort, at der er truffet de nødvendige foranstaltninger til at forebygge og begrænse forureningen ved anvendelse af BAT (bedst anvendelige teknikker), og at anlægsarbejdet i øvrigt kan foregå på stedet uden at påføre omgivelserne forurening, som er uforenelig med hensynet til omgivelsernes sårbarhed og kvalitet.</w:t>
      </w:r>
    </w:p>
    <w:p w14:paraId="1F6A4325" w14:textId="77777777" w:rsidR="00AD0F81" w:rsidRPr="00AD0F81" w:rsidRDefault="00AD0F81" w:rsidP="00AD0F81">
      <w:pPr>
        <w:rPr>
          <w:rStyle w:val="Strk"/>
          <w:b w:val="0"/>
          <w:bCs w:val="0"/>
          <w:szCs w:val="20"/>
        </w:rPr>
      </w:pPr>
    </w:p>
    <w:p w14:paraId="52DBFB24" w14:textId="49F48176" w:rsidR="00AE381D" w:rsidRPr="00DD6A42" w:rsidRDefault="00AD0F81" w:rsidP="00AE381D">
      <w:pPr>
        <w:rPr>
          <w:szCs w:val="20"/>
        </w:rPr>
      </w:pPr>
      <w:r w:rsidRPr="00495370">
        <w:rPr>
          <w:rStyle w:val="Strk"/>
          <w:b w:val="0"/>
          <w:bCs w:val="0"/>
          <w:szCs w:val="20"/>
        </w:rPr>
        <w:t xml:space="preserve">Terrænhævning ved påfyldning af jord er en naturlig metode til nyttiggørelse af overskudsjord (affaldsjord) fra fx bygge- og anlægsarbejder i forbindelse med byggemodning af nye boligområder, boligbyggeri eller nye vejanlæg. Anvendelse af ren jord til jordopfyldning er genanvendelse af </w:t>
      </w:r>
      <w:r w:rsidR="00B642AE" w:rsidRPr="00495370">
        <w:rPr>
          <w:rStyle w:val="Strk"/>
          <w:b w:val="0"/>
          <w:bCs w:val="0"/>
          <w:szCs w:val="20"/>
        </w:rPr>
        <w:t>rent</w:t>
      </w:r>
      <w:r w:rsidRPr="00495370">
        <w:rPr>
          <w:rStyle w:val="Strk"/>
          <w:b w:val="0"/>
          <w:bCs w:val="0"/>
          <w:szCs w:val="20"/>
        </w:rPr>
        <w:t xml:space="preserve"> råjordsmateriale og af fyldjord og dermed i sig selv BAT</w:t>
      </w:r>
      <w:r w:rsidR="00581208" w:rsidRPr="00495370">
        <w:rPr>
          <w:rStyle w:val="Strk"/>
          <w:b w:val="0"/>
          <w:bCs w:val="0"/>
          <w:szCs w:val="20"/>
        </w:rPr>
        <w:t xml:space="preserve">, hvorfor </w:t>
      </w:r>
      <w:r w:rsidR="00581208" w:rsidRPr="00495370">
        <w:rPr>
          <w:szCs w:val="20"/>
        </w:rPr>
        <w:t xml:space="preserve">Middelfart </w:t>
      </w:r>
      <w:r w:rsidR="00581208" w:rsidRPr="00495370">
        <w:rPr>
          <w:szCs w:val="20"/>
        </w:rPr>
        <w:lastRenderedPageBreak/>
        <w:t>Kommune vurderer</w:t>
      </w:r>
      <w:r w:rsidR="00AE381D" w:rsidRPr="00495370">
        <w:rPr>
          <w:szCs w:val="20"/>
        </w:rPr>
        <w:t>, at virksomheden lever op til bedst tilgængelige teknik.</w:t>
      </w:r>
      <w:r w:rsidR="00FE2DA7">
        <w:rPr>
          <w:szCs w:val="20"/>
        </w:rPr>
        <w:br/>
      </w:r>
    </w:p>
    <w:p w14:paraId="5C3E727D" w14:textId="77777777" w:rsidR="00AE381D" w:rsidRPr="00140E5A" w:rsidRDefault="00AE381D" w:rsidP="00C66812">
      <w:pPr>
        <w:pStyle w:val="Overskrift2"/>
        <w:spacing w:line="240" w:lineRule="auto"/>
      </w:pPr>
      <w:bookmarkStart w:id="41" w:name="_Toc227664759"/>
      <w:r w:rsidRPr="00140E5A">
        <w:t>Andet</w:t>
      </w:r>
      <w:bookmarkEnd w:id="41"/>
    </w:p>
    <w:p w14:paraId="3A1B94B7" w14:textId="77777777" w:rsidR="00AE381D" w:rsidRPr="008122B8" w:rsidRDefault="00AE381D" w:rsidP="00AE381D">
      <w:pPr>
        <w:rPr>
          <w:szCs w:val="20"/>
        </w:rPr>
      </w:pPr>
      <w:r w:rsidRPr="008122B8">
        <w:rPr>
          <w:szCs w:val="20"/>
        </w:rPr>
        <w:t>Virksomheden er:</w:t>
      </w:r>
    </w:p>
    <w:p w14:paraId="17583FFF" w14:textId="0766DE67" w:rsidR="00716729" w:rsidRPr="00581208" w:rsidRDefault="00C323CF" w:rsidP="004550F8">
      <w:pPr>
        <w:numPr>
          <w:ilvl w:val="0"/>
          <w:numId w:val="8"/>
        </w:numPr>
        <w:spacing w:before="120" w:after="120"/>
        <w:rPr>
          <w:szCs w:val="20"/>
        </w:rPr>
      </w:pPr>
      <w:r w:rsidRPr="00581208">
        <w:rPr>
          <w:szCs w:val="20"/>
        </w:rPr>
        <w:t>Ikke o</w:t>
      </w:r>
      <w:r w:rsidR="00AE381D" w:rsidRPr="00581208">
        <w:rPr>
          <w:szCs w:val="20"/>
        </w:rPr>
        <w:t>mfattet af reglerne om PRTR</w:t>
      </w:r>
      <w:r w:rsidRPr="00581208">
        <w:rPr>
          <w:szCs w:val="20"/>
        </w:rPr>
        <w:t xml:space="preserve"> og er ikke c</w:t>
      </w:r>
      <w:r w:rsidR="00AE381D" w:rsidRPr="00581208">
        <w:rPr>
          <w:szCs w:val="20"/>
        </w:rPr>
        <w:t>ertificeret efter ISO 14001 eller EMAS.</w:t>
      </w:r>
      <w:r w:rsidRPr="00581208">
        <w:rPr>
          <w:szCs w:val="20"/>
        </w:rPr>
        <w:br/>
      </w:r>
    </w:p>
    <w:p w14:paraId="3CF83CDB" w14:textId="77777777" w:rsidR="00AE381D" w:rsidRPr="00C63F31" w:rsidRDefault="00AE381D" w:rsidP="00C66812">
      <w:pPr>
        <w:pStyle w:val="Overskrift2"/>
        <w:spacing w:line="240" w:lineRule="auto"/>
      </w:pPr>
      <w:bookmarkStart w:id="42" w:name="_Toc227664760"/>
      <w:r w:rsidRPr="00C63F31">
        <w:t>Ophør af virksomheden</w:t>
      </w:r>
      <w:bookmarkEnd w:id="42"/>
    </w:p>
    <w:p w14:paraId="2A36EAFE" w14:textId="0F7F11F6" w:rsidR="00AE381D" w:rsidRPr="001A540A" w:rsidRDefault="00AE381D" w:rsidP="00AE381D">
      <w:pPr>
        <w:rPr>
          <w:szCs w:val="20"/>
        </w:rPr>
      </w:pPr>
      <w:r w:rsidRPr="001A540A">
        <w:rPr>
          <w:szCs w:val="20"/>
        </w:rPr>
        <w:t>Ifølge § 21 i godkendelsesbekendtgørelsen skal der fastsættes vilkår, der sikrer, at der ved ophør af driften træffes nødvendige foranstaltninger for at undgå forureningsfare og at stedet bringes tilbage til tilfredsstillende tilstand.</w:t>
      </w:r>
      <w:r w:rsidR="001A540A">
        <w:rPr>
          <w:szCs w:val="20"/>
        </w:rPr>
        <w:br/>
      </w:r>
    </w:p>
    <w:p w14:paraId="4AC7CAEE" w14:textId="038DFE83" w:rsidR="001A540A" w:rsidRPr="001A540A" w:rsidRDefault="001A540A" w:rsidP="001A540A">
      <w:pPr>
        <w:rPr>
          <w:szCs w:val="20"/>
        </w:rPr>
      </w:pPr>
      <w:bookmarkStart w:id="43" w:name="_Toc227664761"/>
      <w:r w:rsidRPr="001A540A">
        <w:rPr>
          <w:szCs w:val="20"/>
        </w:rPr>
        <w:t xml:space="preserve">Terrænreguleringen kræver miljøgodkendelse for at sikre, at der ikke opstår unødvendige gener eller risici ved etableringsarbejdet. I forbindelse med miljøgodkendelsen vurderes også, om den jord, der anvendes til terrænreguleringen, kan risikere at udgøre en risiko over for mennesker og miljø, herunder grundvand, overfladevand mm. Disse risici håndteres ved at fastsætte vilkår til etableringen. </w:t>
      </w:r>
    </w:p>
    <w:p w14:paraId="6DC0E7F2" w14:textId="77777777" w:rsidR="001A540A" w:rsidRPr="001A540A" w:rsidRDefault="001A540A" w:rsidP="001A540A">
      <w:pPr>
        <w:rPr>
          <w:szCs w:val="20"/>
        </w:rPr>
      </w:pPr>
    </w:p>
    <w:p w14:paraId="10EA11A3" w14:textId="6B610E32" w:rsidR="001A540A" w:rsidRPr="001A540A" w:rsidRDefault="001A540A" w:rsidP="001A540A">
      <w:pPr>
        <w:rPr>
          <w:szCs w:val="20"/>
        </w:rPr>
      </w:pPr>
      <w:r w:rsidRPr="001A540A">
        <w:rPr>
          <w:szCs w:val="20"/>
        </w:rPr>
        <w:t xml:space="preserve">Når terrænreguleringen er gennemført og arealet </w:t>
      </w:r>
      <w:r>
        <w:rPr>
          <w:szCs w:val="20"/>
        </w:rPr>
        <w:t xml:space="preserve">igen indgår </w:t>
      </w:r>
      <w:r w:rsidRPr="001A540A">
        <w:rPr>
          <w:szCs w:val="20"/>
        </w:rPr>
        <w:t xml:space="preserve">i landbrugsdriften, og det er dokumenteret, at arbejdet er udført i overensstemmelse med miljøgodkendelsen, vurderer </w:t>
      </w:r>
      <w:r>
        <w:rPr>
          <w:szCs w:val="20"/>
        </w:rPr>
        <w:t>Middelfart</w:t>
      </w:r>
      <w:r w:rsidRPr="001A540A">
        <w:rPr>
          <w:szCs w:val="20"/>
        </w:rPr>
        <w:t xml:space="preserve"> Kommune, at der ikke længere er yderligere risici, der kræver overvågning, og de fastsatte vilkår er derfor ikke længere relevante. Driftens afslutning betragtes først som fuldført, når udstyr og køreveje er fjernet, og eventuelle miljømæssige tiltag, såsom fjernelse af overskydende jord, er gennemført. Yderligere skal der indsendes den relevante dokumentation for tilførte mængder jf. vilkår </w:t>
      </w:r>
      <w:r w:rsidR="00795594">
        <w:rPr>
          <w:szCs w:val="20"/>
        </w:rPr>
        <w:t>71</w:t>
      </w:r>
      <w:r w:rsidRPr="001A540A">
        <w:rPr>
          <w:szCs w:val="20"/>
        </w:rPr>
        <w:t>.</w:t>
      </w:r>
    </w:p>
    <w:p w14:paraId="3FB850F9" w14:textId="77777777" w:rsidR="001A540A" w:rsidRPr="001A540A" w:rsidRDefault="001A540A" w:rsidP="001A540A">
      <w:pPr>
        <w:rPr>
          <w:szCs w:val="20"/>
        </w:rPr>
      </w:pPr>
    </w:p>
    <w:p w14:paraId="4524DE07" w14:textId="3825C6FC" w:rsidR="00AE381D" w:rsidRPr="00140E5A" w:rsidRDefault="001A540A" w:rsidP="00C66812">
      <w:pPr>
        <w:pStyle w:val="Overskrift2"/>
        <w:spacing w:line="240" w:lineRule="auto"/>
      </w:pPr>
      <w:r>
        <w:rPr>
          <w:rFonts w:cs="Times New Roman"/>
          <w:color w:val="auto"/>
          <w:sz w:val="22"/>
          <w:szCs w:val="22"/>
        </w:rPr>
        <w:t xml:space="preserve"> </w:t>
      </w:r>
      <w:r w:rsidR="00AE381D" w:rsidRPr="00140E5A">
        <w:t>Høringer og Indsigelser</w:t>
      </w:r>
      <w:bookmarkEnd w:id="43"/>
    </w:p>
    <w:p w14:paraId="32668364" w14:textId="056A9738" w:rsidR="00AE381D" w:rsidRPr="00CD068C" w:rsidRDefault="00AE381D" w:rsidP="00AE381D">
      <w:pPr>
        <w:rPr>
          <w:szCs w:val="20"/>
        </w:rPr>
      </w:pPr>
      <w:r w:rsidRPr="00CD068C">
        <w:rPr>
          <w:szCs w:val="20"/>
        </w:rPr>
        <w:t xml:space="preserve">Et udkast til godkendelsen har været i høring hos </w:t>
      </w:r>
      <w:r w:rsidR="001C05D0">
        <w:rPr>
          <w:szCs w:val="20"/>
        </w:rPr>
        <w:t>ansøger</w:t>
      </w:r>
      <w:r w:rsidR="00795594">
        <w:rPr>
          <w:szCs w:val="20"/>
        </w:rPr>
        <w:t xml:space="preserve"> </w:t>
      </w:r>
      <w:r w:rsidR="001C05D0">
        <w:rPr>
          <w:szCs w:val="20"/>
        </w:rPr>
        <w:t xml:space="preserve">(rådgiver, entreprenør og grundejer </w:t>
      </w:r>
      <w:r w:rsidRPr="005A2DD8">
        <w:rPr>
          <w:szCs w:val="20"/>
        </w:rPr>
        <w:t>og de nærmeste naboer.</w:t>
      </w:r>
    </w:p>
    <w:p w14:paraId="12FBC061" w14:textId="77777777" w:rsidR="00C323CF" w:rsidRDefault="00C323CF" w:rsidP="00AE381D">
      <w:pPr>
        <w:rPr>
          <w:szCs w:val="20"/>
        </w:rPr>
      </w:pPr>
    </w:p>
    <w:p w14:paraId="2238B30A" w14:textId="470769C0" w:rsidR="00772892" w:rsidRDefault="00772892" w:rsidP="00AE381D">
      <w:pPr>
        <w:rPr>
          <w:szCs w:val="20"/>
        </w:rPr>
      </w:pPr>
      <w:r>
        <w:rPr>
          <w:szCs w:val="20"/>
        </w:rPr>
        <w:t xml:space="preserve">Der er ikke indkommet høringssvar. </w:t>
      </w:r>
    </w:p>
    <w:p w14:paraId="39163ED7" w14:textId="77777777" w:rsidR="00772892" w:rsidRDefault="00772892" w:rsidP="00AE381D">
      <w:pPr>
        <w:rPr>
          <w:szCs w:val="20"/>
        </w:rPr>
      </w:pPr>
    </w:p>
    <w:p w14:paraId="67820651" w14:textId="77777777" w:rsidR="00AE381D" w:rsidRPr="002F08C4" w:rsidRDefault="00AE381D" w:rsidP="00C66812">
      <w:pPr>
        <w:pStyle w:val="Overskrift2"/>
        <w:spacing w:line="240" w:lineRule="auto"/>
      </w:pPr>
      <w:bookmarkStart w:id="44" w:name="_Toc227664762"/>
      <w:r w:rsidRPr="002F08C4">
        <w:t>Konklusion</w:t>
      </w:r>
      <w:bookmarkEnd w:id="44"/>
      <w:r w:rsidRPr="002F08C4">
        <w:t xml:space="preserve"> </w:t>
      </w:r>
    </w:p>
    <w:p w14:paraId="0239377B" w14:textId="77777777" w:rsidR="00AE381D" w:rsidRPr="00CD70D8" w:rsidRDefault="00AE381D" w:rsidP="00AE381D">
      <w:pPr>
        <w:rPr>
          <w:szCs w:val="20"/>
        </w:rPr>
      </w:pPr>
      <w:r w:rsidRPr="00CD70D8">
        <w:rPr>
          <w:szCs w:val="20"/>
        </w:rPr>
        <w:t>Middelfart Kommune vurderer, at virksomheden kan drives på stedet uden at påføre omgivelserne forurening, som er uforenelig med hensynet til omgivelsernes sårbarhed og kvalitet.</w:t>
      </w:r>
    </w:p>
    <w:p w14:paraId="68122C4B" w14:textId="77777777" w:rsidR="00AE381D" w:rsidRDefault="00AE381D" w:rsidP="00AE381D">
      <w:pPr>
        <w:rPr>
          <w:szCs w:val="20"/>
        </w:rPr>
      </w:pPr>
      <w:r w:rsidRPr="00CD70D8">
        <w:rPr>
          <w:szCs w:val="20"/>
        </w:rPr>
        <w:t>En kopi af godkendelsen skal til enhver tid være tilgængelig på virksomheden for de personer, der har ansvaret for virksomhedens indretning og drift.</w:t>
      </w:r>
    </w:p>
    <w:p w14:paraId="74DD444A" w14:textId="77777777" w:rsidR="00262276" w:rsidRDefault="00262276" w:rsidP="00AE381D">
      <w:pPr>
        <w:rPr>
          <w:rStyle w:val="Overskrift1Tegn"/>
          <w:rFonts w:eastAsia="Calibri"/>
          <w:szCs w:val="28"/>
        </w:rPr>
      </w:pPr>
      <w:bookmarkStart w:id="45" w:name="_Toc283887604"/>
      <w:bookmarkStart w:id="46" w:name="_Toc283887711"/>
      <w:bookmarkStart w:id="47" w:name="_Toc283887736"/>
      <w:bookmarkStart w:id="48" w:name="_Toc284415019"/>
      <w:bookmarkStart w:id="49" w:name="_Toc227664763"/>
    </w:p>
    <w:p w14:paraId="5C34DEAD" w14:textId="77777777" w:rsidR="00262276" w:rsidRDefault="00262276">
      <w:pPr>
        <w:rPr>
          <w:rStyle w:val="Overskrift1Tegn"/>
          <w:rFonts w:eastAsia="Calibri"/>
          <w:szCs w:val="28"/>
        </w:rPr>
      </w:pPr>
      <w:r>
        <w:rPr>
          <w:rStyle w:val="Overskrift1Tegn"/>
          <w:rFonts w:eastAsia="Calibri"/>
          <w:szCs w:val="28"/>
        </w:rPr>
        <w:br w:type="page"/>
      </w:r>
    </w:p>
    <w:p w14:paraId="5F1E809F" w14:textId="6791B760" w:rsidR="00AE381D" w:rsidRPr="007D0FBB" w:rsidRDefault="00AE381D" w:rsidP="00AE381D">
      <w:pPr>
        <w:rPr>
          <w:szCs w:val="20"/>
        </w:rPr>
      </w:pPr>
      <w:r w:rsidRPr="00DE3CA2">
        <w:rPr>
          <w:rStyle w:val="Overskrift1Tegn"/>
          <w:rFonts w:eastAsia="Calibri"/>
          <w:szCs w:val="28"/>
        </w:rPr>
        <w:lastRenderedPageBreak/>
        <w:t>Klagevejledning</w:t>
      </w:r>
      <w:bookmarkEnd w:id="45"/>
      <w:bookmarkEnd w:id="46"/>
      <w:bookmarkEnd w:id="47"/>
      <w:bookmarkEnd w:id="48"/>
      <w:bookmarkEnd w:id="49"/>
    </w:p>
    <w:p w14:paraId="303937B8" w14:textId="77777777" w:rsidR="00AE381D" w:rsidRDefault="00AE381D" w:rsidP="00AE381D"/>
    <w:p w14:paraId="1E1B4D29" w14:textId="77777777" w:rsidR="00AE381D" w:rsidRDefault="00AE381D" w:rsidP="00AE381D">
      <w:pPr>
        <w:rPr>
          <w:rFonts w:cs="Verdana"/>
          <w:szCs w:val="20"/>
        </w:rPr>
      </w:pPr>
      <w:r>
        <w:rPr>
          <w:rFonts w:cs="Verdana"/>
          <w:szCs w:val="20"/>
        </w:rPr>
        <w:t xml:space="preserve">Denne godkendelse er meddelt efter miljøbeskyttelseslovens kapitel 5. </w:t>
      </w:r>
    </w:p>
    <w:p w14:paraId="186BE408" w14:textId="31D2C729" w:rsidR="00AE381D" w:rsidRPr="00193366" w:rsidRDefault="00AE381D" w:rsidP="00AE381D">
      <w:r w:rsidRPr="00FE7E1E">
        <w:rPr>
          <w:szCs w:val="20"/>
        </w:rPr>
        <w:t xml:space="preserve">Godkendelsen kan påklages til </w:t>
      </w:r>
      <w:r>
        <w:rPr>
          <w:szCs w:val="20"/>
        </w:rPr>
        <w:t>Miljø</w:t>
      </w:r>
      <w:r w:rsidRPr="00FE7E1E">
        <w:rPr>
          <w:szCs w:val="20"/>
        </w:rPr>
        <w:t xml:space="preserve">- og </w:t>
      </w:r>
      <w:r>
        <w:rPr>
          <w:szCs w:val="20"/>
        </w:rPr>
        <w:t>Fødevare</w:t>
      </w:r>
      <w:r w:rsidRPr="00FE7E1E">
        <w:rPr>
          <w:szCs w:val="20"/>
        </w:rPr>
        <w:t>klagenævnet efter reglerne i miljøbeskyttelseslove</w:t>
      </w:r>
      <w:r>
        <w:rPr>
          <w:szCs w:val="20"/>
        </w:rPr>
        <w:t xml:space="preserve">ns kapitel 11. Klagen skal være modtaget af Middelfart Kommune eller </w:t>
      </w:r>
      <w:r w:rsidRPr="00FE7E1E">
        <w:rPr>
          <w:szCs w:val="20"/>
        </w:rPr>
        <w:t xml:space="preserve">indtastet i klageportalen inden klagefristens </w:t>
      </w:r>
      <w:r w:rsidRPr="00772892">
        <w:rPr>
          <w:szCs w:val="20"/>
        </w:rPr>
        <w:t xml:space="preserve">udløb den </w:t>
      </w:r>
      <w:r w:rsidR="00772892" w:rsidRPr="00772892">
        <w:rPr>
          <w:szCs w:val="20"/>
        </w:rPr>
        <w:t>1</w:t>
      </w:r>
      <w:r w:rsidR="008E18D3">
        <w:rPr>
          <w:szCs w:val="20"/>
        </w:rPr>
        <w:t>5</w:t>
      </w:r>
      <w:r w:rsidR="00772892" w:rsidRPr="00772892">
        <w:rPr>
          <w:szCs w:val="20"/>
        </w:rPr>
        <w:t>. oktober 2026</w:t>
      </w:r>
    </w:p>
    <w:p w14:paraId="4FE8507A" w14:textId="77777777" w:rsidR="000F32CA" w:rsidRDefault="000F32CA" w:rsidP="00AE381D">
      <w:pPr>
        <w:ind w:right="-11"/>
        <w:rPr>
          <w:szCs w:val="20"/>
        </w:rPr>
      </w:pPr>
    </w:p>
    <w:p w14:paraId="7E17BAFA" w14:textId="30C35032" w:rsidR="00AE381D" w:rsidRPr="00034B3C" w:rsidRDefault="00AE381D" w:rsidP="00AE381D">
      <w:pPr>
        <w:ind w:right="-11"/>
        <w:rPr>
          <w:color w:val="FF0000"/>
          <w:szCs w:val="20"/>
        </w:rPr>
      </w:pPr>
      <w:r w:rsidRPr="00034B3C">
        <w:rPr>
          <w:szCs w:val="20"/>
        </w:rPr>
        <w:t>De klageberettigede er</w:t>
      </w:r>
      <w:r w:rsidRPr="00034B3C">
        <w:rPr>
          <w:rStyle w:val="Fodnotehenvisning"/>
          <w:szCs w:val="20"/>
        </w:rPr>
        <w:footnoteReference w:id="4"/>
      </w:r>
      <w:r w:rsidRPr="00034B3C">
        <w:rPr>
          <w:szCs w:val="20"/>
        </w:rPr>
        <w:t xml:space="preserve">: </w:t>
      </w:r>
    </w:p>
    <w:p w14:paraId="46618D18" w14:textId="77777777" w:rsidR="00AE381D" w:rsidRPr="00034B3C" w:rsidRDefault="00AE381D" w:rsidP="004550F8">
      <w:pPr>
        <w:numPr>
          <w:ilvl w:val="0"/>
          <w:numId w:val="2"/>
        </w:numPr>
        <w:ind w:right="-11"/>
        <w:rPr>
          <w:szCs w:val="20"/>
        </w:rPr>
      </w:pPr>
      <w:r w:rsidRPr="00034B3C">
        <w:rPr>
          <w:szCs w:val="20"/>
        </w:rPr>
        <w:t>Enhver med en individuel væsentlig interesse i afgørelsen</w:t>
      </w:r>
      <w:r w:rsidRPr="00034B3C">
        <w:rPr>
          <w:i/>
          <w:iCs/>
          <w:szCs w:val="20"/>
        </w:rPr>
        <w:t xml:space="preserve">. </w:t>
      </w:r>
    </w:p>
    <w:p w14:paraId="276EB0F4" w14:textId="77777777" w:rsidR="00AE381D" w:rsidRPr="00034B3C" w:rsidRDefault="00AE381D" w:rsidP="004550F8">
      <w:pPr>
        <w:numPr>
          <w:ilvl w:val="0"/>
          <w:numId w:val="2"/>
        </w:numPr>
        <w:ind w:right="-11"/>
        <w:rPr>
          <w:szCs w:val="20"/>
        </w:rPr>
      </w:pPr>
      <w:r w:rsidRPr="00034B3C">
        <w:rPr>
          <w:szCs w:val="20"/>
        </w:rPr>
        <w:t>S</w:t>
      </w:r>
      <w:r>
        <w:rPr>
          <w:szCs w:val="20"/>
        </w:rPr>
        <w:t>tyrelsen for Patientsikkerhed</w:t>
      </w:r>
    </w:p>
    <w:p w14:paraId="5C87554F" w14:textId="77777777" w:rsidR="00AE381D" w:rsidRPr="00034B3C" w:rsidRDefault="00AE381D" w:rsidP="004550F8">
      <w:pPr>
        <w:numPr>
          <w:ilvl w:val="0"/>
          <w:numId w:val="2"/>
        </w:numPr>
        <w:ind w:right="-11"/>
        <w:rPr>
          <w:szCs w:val="20"/>
        </w:rPr>
      </w:pPr>
      <w:r w:rsidRPr="00034B3C">
        <w:rPr>
          <w:szCs w:val="20"/>
        </w:rPr>
        <w:t>Landsdækkende organisationer og foreninger.</w:t>
      </w:r>
    </w:p>
    <w:p w14:paraId="4EE09B47" w14:textId="77777777" w:rsidR="00AE381D" w:rsidRPr="00034B3C" w:rsidRDefault="00AE381D" w:rsidP="004550F8">
      <w:pPr>
        <w:numPr>
          <w:ilvl w:val="0"/>
          <w:numId w:val="2"/>
        </w:numPr>
        <w:ind w:right="-11"/>
        <w:rPr>
          <w:szCs w:val="20"/>
        </w:rPr>
      </w:pPr>
      <w:r w:rsidRPr="00034B3C">
        <w:rPr>
          <w:szCs w:val="20"/>
        </w:rPr>
        <w:t>Lokale foreninger, der forinden har meddelt Middelfart Kommune, at de ønsker klageret.</w:t>
      </w:r>
    </w:p>
    <w:p w14:paraId="19B1DBFF" w14:textId="77777777" w:rsidR="00AE381D" w:rsidRPr="00034B3C" w:rsidRDefault="00AE381D" w:rsidP="00AE381D">
      <w:pPr>
        <w:ind w:left="720" w:right="-11"/>
        <w:rPr>
          <w:szCs w:val="20"/>
        </w:rPr>
      </w:pPr>
    </w:p>
    <w:p w14:paraId="57517A03" w14:textId="77777777" w:rsidR="00AE381D" w:rsidRPr="005961D1" w:rsidRDefault="00AE381D" w:rsidP="00AE381D">
      <w:pPr>
        <w:rPr>
          <w:rFonts w:eastAsiaTheme="minorHAnsi" w:cstheme="minorBidi"/>
          <w:szCs w:val="20"/>
        </w:rPr>
      </w:pPr>
      <w:r w:rsidRPr="005961D1">
        <w:rPr>
          <w:rFonts w:eastAsiaTheme="minorHAnsi" w:cstheme="minorBidi"/>
          <w:szCs w:val="20"/>
        </w:rPr>
        <w:t xml:space="preserve">Hvis du ønsker at klage over denne afgørelse, kan du klage til </w:t>
      </w:r>
      <w:r>
        <w:rPr>
          <w:rFonts w:eastAsiaTheme="minorHAnsi" w:cstheme="minorBidi"/>
          <w:szCs w:val="20"/>
        </w:rPr>
        <w:t>Miljø</w:t>
      </w:r>
      <w:r w:rsidRPr="005961D1">
        <w:rPr>
          <w:rFonts w:eastAsiaTheme="minorHAnsi" w:cstheme="minorBidi"/>
          <w:szCs w:val="20"/>
        </w:rPr>
        <w:t xml:space="preserve">- og </w:t>
      </w:r>
      <w:r>
        <w:rPr>
          <w:rFonts w:eastAsiaTheme="minorHAnsi" w:cstheme="minorBidi"/>
          <w:szCs w:val="20"/>
        </w:rPr>
        <w:t>Fødevare</w:t>
      </w:r>
      <w:r w:rsidRPr="005961D1">
        <w:rPr>
          <w:rFonts w:eastAsiaTheme="minorHAnsi" w:cstheme="minorBidi"/>
          <w:szCs w:val="20"/>
        </w:rPr>
        <w:t>klagenævnet</w:t>
      </w:r>
      <w:r>
        <w:rPr>
          <w:rFonts w:eastAsiaTheme="minorHAnsi" w:cstheme="minorBidi"/>
          <w:szCs w:val="20"/>
        </w:rPr>
        <w:t xml:space="preserve">. Du klager via Klageportalen, </w:t>
      </w:r>
      <w:r w:rsidRPr="005961D1">
        <w:rPr>
          <w:rFonts w:eastAsiaTheme="minorHAnsi" w:cstheme="minorBidi"/>
          <w:szCs w:val="20"/>
        </w:rPr>
        <w:t>som du finder et link til på forsi</w:t>
      </w:r>
      <w:r>
        <w:rPr>
          <w:rFonts w:eastAsiaTheme="minorHAnsi" w:cstheme="minorBidi"/>
          <w:szCs w:val="20"/>
        </w:rPr>
        <w:t>den af</w:t>
      </w:r>
      <w:r>
        <w:rPr>
          <w:rFonts w:eastAsiaTheme="minorHAnsi" w:cstheme="minorBidi"/>
          <w:color w:val="0000FF" w:themeColor="hyperlink"/>
          <w:szCs w:val="20"/>
          <w:u w:val="single"/>
        </w:rPr>
        <w:t xml:space="preserve"> www.naevneneshus.dk</w:t>
      </w:r>
      <w:r w:rsidRPr="005961D1">
        <w:rPr>
          <w:rFonts w:eastAsiaTheme="minorHAnsi" w:cstheme="minorBidi"/>
          <w:szCs w:val="20"/>
        </w:rPr>
        <w:t>. Klagen sendes gennem Klageportalen til den myndighed, der har truffet afgørelsen. En klage er indgivet, når den er tilgængelig for myndigheden i Klageportalen. Når du klager, sk</w:t>
      </w:r>
      <w:r>
        <w:rPr>
          <w:rFonts w:eastAsiaTheme="minorHAnsi" w:cstheme="minorBidi"/>
          <w:szCs w:val="20"/>
        </w:rPr>
        <w:t>al du som privatperson betale et gebyr på kr. 900 mens du som virksomhed eller organisation skal betale kr. 1.800</w:t>
      </w:r>
      <w:r w:rsidRPr="005961D1">
        <w:rPr>
          <w:rFonts w:eastAsiaTheme="minorHAnsi" w:cstheme="minorBidi"/>
          <w:szCs w:val="20"/>
        </w:rPr>
        <w:t>. Du betaler gebyret med betalingskort i Klageportalen.</w:t>
      </w:r>
    </w:p>
    <w:p w14:paraId="6BC29DA7" w14:textId="77777777" w:rsidR="00AE381D" w:rsidRPr="005961D1" w:rsidRDefault="00AE381D" w:rsidP="00AE381D">
      <w:pPr>
        <w:rPr>
          <w:rFonts w:eastAsiaTheme="minorHAnsi" w:cstheme="minorBidi"/>
          <w:szCs w:val="20"/>
        </w:rPr>
      </w:pPr>
      <w:r>
        <w:rPr>
          <w:rFonts w:eastAsiaTheme="minorHAnsi" w:cstheme="minorBidi"/>
          <w:szCs w:val="20"/>
        </w:rPr>
        <w:t>Miljø</w:t>
      </w:r>
      <w:r w:rsidRPr="005961D1">
        <w:rPr>
          <w:rFonts w:eastAsiaTheme="minorHAnsi" w:cstheme="minorBidi"/>
          <w:szCs w:val="20"/>
        </w:rPr>
        <w:t xml:space="preserve">- og </w:t>
      </w:r>
      <w:r>
        <w:rPr>
          <w:rFonts w:eastAsiaTheme="minorHAnsi" w:cstheme="minorBidi"/>
          <w:szCs w:val="20"/>
        </w:rPr>
        <w:t>Fødevare</w:t>
      </w:r>
      <w:r w:rsidRPr="005961D1">
        <w:rPr>
          <w:rFonts w:eastAsiaTheme="minorHAnsi" w:cstheme="minorBidi"/>
          <w:szCs w:val="20"/>
        </w:rPr>
        <w:t xml:space="preserve">klagenævnet skal som udgangspunkt afvise en klage, der kommer uden om Klageportalen, hvis der ikke er særlige grunde til det. Hvis du ønsker at blive fritaget for at bruge Klageportalen, skal du sende en begrundet anmodning til den myndighed, der har truffet afgørelse i sagen. Myndigheden videresender herefter anmodningen til </w:t>
      </w:r>
      <w:r>
        <w:rPr>
          <w:rFonts w:eastAsiaTheme="minorHAnsi" w:cstheme="minorBidi"/>
          <w:szCs w:val="20"/>
        </w:rPr>
        <w:t>Miljø</w:t>
      </w:r>
      <w:r w:rsidRPr="005961D1">
        <w:rPr>
          <w:rFonts w:eastAsiaTheme="minorHAnsi" w:cstheme="minorBidi"/>
          <w:szCs w:val="20"/>
        </w:rPr>
        <w:t xml:space="preserve">- og </w:t>
      </w:r>
      <w:r>
        <w:rPr>
          <w:rFonts w:eastAsiaTheme="minorHAnsi" w:cstheme="minorBidi"/>
          <w:szCs w:val="20"/>
        </w:rPr>
        <w:t>Fødevare</w:t>
      </w:r>
      <w:r w:rsidRPr="005961D1">
        <w:rPr>
          <w:rFonts w:eastAsiaTheme="minorHAnsi" w:cstheme="minorBidi"/>
          <w:szCs w:val="20"/>
        </w:rPr>
        <w:t>klagenævnet, som træffer afgørelse om, hvorvidt din anmodning kan imødekommes.</w:t>
      </w:r>
    </w:p>
    <w:p w14:paraId="24270455" w14:textId="77777777" w:rsidR="00AE381D" w:rsidRPr="005961D1" w:rsidRDefault="00AE381D" w:rsidP="00AE381D">
      <w:pPr>
        <w:rPr>
          <w:szCs w:val="20"/>
        </w:rPr>
      </w:pPr>
      <w:r w:rsidRPr="005961D1">
        <w:rPr>
          <w:szCs w:val="20"/>
        </w:rPr>
        <w:t xml:space="preserve">Vejledning om gebyrbetalingen kan findes på </w:t>
      </w:r>
      <w:r>
        <w:rPr>
          <w:szCs w:val="20"/>
        </w:rPr>
        <w:t>hjemmesiden for Nævnenes hus under Miljø- og Fødevareklagenævnet</w:t>
      </w:r>
      <w:r w:rsidRPr="005961D1">
        <w:rPr>
          <w:szCs w:val="20"/>
        </w:rPr>
        <w:t xml:space="preserve">. </w:t>
      </w:r>
    </w:p>
    <w:p w14:paraId="003BA8DD" w14:textId="77777777" w:rsidR="00822D57" w:rsidRDefault="00822D57" w:rsidP="00AE381D">
      <w:pPr>
        <w:rPr>
          <w:szCs w:val="20"/>
        </w:rPr>
      </w:pPr>
    </w:p>
    <w:p w14:paraId="07DE03AE" w14:textId="553F80C3" w:rsidR="00AE381D" w:rsidRPr="005961D1" w:rsidRDefault="00AE381D" w:rsidP="00AE381D">
      <w:pPr>
        <w:rPr>
          <w:szCs w:val="20"/>
        </w:rPr>
      </w:pPr>
      <w:r w:rsidRPr="005961D1">
        <w:rPr>
          <w:szCs w:val="20"/>
        </w:rPr>
        <w:t xml:space="preserve">Gebyret bliver tilbagebetalt hvis: </w:t>
      </w:r>
    </w:p>
    <w:p w14:paraId="6B3FD2AB" w14:textId="77777777" w:rsidR="00AE381D" w:rsidRPr="005961D1" w:rsidRDefault="00AE381D" w:rsidP="004550F8">
      <w:pPr>
        <w:numPr>
          <w:ilvl w:val="0"/>
          <w:numId w:val="4"/>
        </w:numPr>
        <w:spacing w:before="120" w:after="120"/>
        <w:rPr>
          <w:szCs w:val="20"/>
        </w:rPr>
      </w:pPr>
      <w:r w:rsidRPr="005961D1">
        <w:rPr>
          <w:szCs w:val="20"/>
        </w:rPr>
        <w:t xml:space="preserve">klagesagen fører til, at den påklagede afgørelse ændres eller ophæves, </w:t>
      </w:r>
    </w:p>
    <w:p w14:paraId="0A81EDA0" w14:textId="77777777" w:rsidR="00AE381D" w:rsidRPr="005961D1" w:rsidRDefault="00AE381D" w:rsidP="004550F8">
      <w:pPr>
        <w:numPr>
          <w:ilvl w:val="0"/>
          <w:numId w:val="4"/>
        </w:numPr>
        <w:spacing w:before="120" w:after="120"/>
        <w:rPr>
          <w:szCs w:val="20"/>
        </w:rPr>
      </w:pPr>
      <w:r w:rsidRPr="005961D1">
        <w:rPr>
          <w:szCs w:val="20"/>
        </w:rPr>
        <w:t xml:space="preserve">klageren får helt eller delvis medhold i klagen, eller </w:t>
      </w:r>
    </w:p>
    <w:p w14:paraId="3585BE36" w14:textId="77777777" w:rsidR="00AE381D" w:rsidRPr="005961D1" w:rsidRDefault="00AE381D" w:rsidP="004550F8">
      <w:pPr>
        <w:numPr>
          <w:ilvl w:val="0"/>
          <w:numId w:val="4"/>
        </w:numPr>
        <w:spacing w:before="120" w:after="120"/>
        <w:rPr>
          <w:szCs w:val="20"/>
        </w:rPr>
      </w:pPr>
      <w:r w:rsidRPr="005961D1">
        <w:rPr>
          <w:szCs w:val="20"/>
        </w:rPr>
        <w:t xml:space="preserve">klagen afvises som følge af overskredet klagefrist, manglende klageberettigelse eller fordi klagen ikke er omfattet af </w:t>
      </w:r>
      <w:r>
        <w:rPr>
          <w:szCs w:val="20"/>
        </w:rPr>
        <w:t>Miljø</w:t>
      </w:r>
      <w:r w:rsidRPr="005961D1">
        <w:rPr>
          <w:szCs w:val="20"/>
        </w:rPr>
        <w:t xml:space="preserve">- og </w:t>
      </w:r>
      <w:r>
        <w:rPr>
          <w:szCs w:val="20"/>
        </w:rPr>
        <w:t>Fødevare</w:t>
      </w:r>
      <w:r w:rsidRPr="005961D1">
        <w:rPr>
          <w:szCs w:val="20"/>
        </w:rPr>
        <w:t xml:space="preserve">klagenævnets kompetence. </w:t>
      </w:r>
    </w:p>
    <w:p w14:paraId="66DEE219" w14:textId="77777777" w:rsidR="00AE381D" w:rsidRDefault="00AE381D" w:rsidP="00AE381D">
      <w:pPr>
        <w:rPr>
          <w:szCs w:val="20"/>
        </w:rPr>
      </w:pPr>
      <w:r w:rsidRPr="005961D1">
        <w:rPr>
          <w:szCs w:val="20"/>
        </w:rPr>
        <w:t>Gebyret bliver dog ikke tilbagebetalt, hvis den eneste ændring af den påklagede afgørelse er forlængelse af frist for efterkommelse af afgørelse, som følge af den tid, der er medgået til klagenævnets sagsbehandlingstid.</w:t>
      </w:r>
    </w:p>
    <w:p w14:paraId="67E7408A" w14:textId="77777777" w:rsidR="007E1429" w:rsidRPr="005961D1" w:rsidRDefault="007E1429" w:rsidP="00AE381D">
      <w:pPr>
        <w:rPr>
          <w:szCs w:val="20"/>
        </w:rPr>
      </w:pPr>
    </w:p>
    <w:p w14:paraId="0F94DA09" w14:textId="77777777" w:rsidR="00AE381D" w:rsidRPr="00DE3CA2" w:rsidRDefault="00AE381D" w:rsidP="0076744B">
      <w:pPr>
        <w:pStyle w:val="Afsnitunderoverskriftnummereret"/>
        <w:spacing w:line="240" w:lineRule="auto"/>
        <w:rPr>
          <w:color w:val="365F91" w:themeColor="accent1" w:themeShade="BF"/>
          <w:szCs w:val="22"/>
        </w:rPr>
      </w:pPr>
      <w:bookmarkStart w:id="50" w:name="_Toc227664764"/>
      <w:r w:rsidRPr="00DE3CA2">
        <w:rPr>
          <w:color w:val="365F91" w:themeColor="accent1" w:themeShade="BF"/>
          <w:szCs w:val="22"/>
        </w:rPr>
        <w:t>Civilt søgsmål</w:t>
      </w:r>
      <w:bookmarkEnd w:id="50"/>
    </w:p>
    <w:p w14:paraId="5C7D55E6" w14:textId="77777777" w:rsidR="00AE381D" w:rsidRDefault="00AE381D" w:rsidP="00AE381D">
      <w:pPr>
        <w:rPr>
          <w:szCs w:val="20"/>
        </w:rPr>
      </w:pPr>
      <w:r w:rsidRPr="00CE3326">
        <w:rPr>
          <w:szCs w:val="20"/>
        </w:rPr>
        <w:t>Et eventuelt sagsanlæg skal ifølge miljøbeskyttelseslovens § 101 stk. 1, være anlagt inden 6 måneder efter, at afgørelsen er modtaget, eller – hvis sagen påklages – inden 6 måneder efter, at den endelige afgørelse foreligger.</w:t>
      </w:r>
    </w:p>
    <w:p w14:paraId="4F552F19" w14:textId="77777777" w:rsidR="00AE381D" w:rsidRDefault="00AE381D" w:rsidP="00AE381D">
      <w:pPr>
        <w:rPr>
          <w:szCs w:val="20"/>
        </w:rPr>
      </w:pPr>
      <w:r>
        <w:rPr>
          <w:szCs w:val="20"/>
        </w:rPr>
        <w:br w:type="page"/>
      </w:r>
    </w:p>
    <w:p w14:paraId="11FCA40F" w14:textId="77777777" w:rsidR="00AE381D" w:rsidRPr="00264BFE" w:rsidRDefault="00AE381D" w:rsidP="00AE381D">
      <w:pPr>
        <w:rPr>
          <w:rStyle w:val="Overskrift1Tegn"/>
          <w:rFonts w:eastAsia="Calibri"/>
          <w:szCs w:val="28"/>
        </w:rPr>
      </w:pPr>
      <w:bookmarkStart w:id="51" w:name="_Toc227664765"/>
      <w:r w:rsidRPr="00264BFE">
        <w:rPr>
          <w:rStyle w:val="Overskrift1Tegn"/>
          <w:rFonts w:eastAsia="Calibri"/>
          <w:szCs w:val="28"/>
        </w:rPr>
        <w:lastRenderedPageBreak/>
        <w:t>Bilag 1 Beliggenhed</w:t>
      </w:r>
      <w:bookmarkEnd w:id="51"/>
    </w:p>
    <w:p w14:paraId="242E7BFD" w14:textId="2A449E23" w:rsidR="00AE381D" w:rsidRDefault="00FB5432" w:rsidP="00AE381D">
      <w:pPr>
        <w:jc w:val="both"/>
        <w:rPr>
          <w:rFonts w:cs="Verdana"/>
          <w:szCs w:val="20"/>
          <w:u w:val="single"/>
        </w:rPr>
      </w:pPr>
      <w:r>
        <w:rPr>
          <w:bCs/>
          <w:noProof/>
        </w:rPr>
        <mc:AlternateContent>
          <mc:Choice Requires="wps">
            <w:drawing>
              <wp:anchor distT="0" distB="0" distL="114300" distR="114300" simplePos="0" relativeHeight="251680768" behindDoc="0" locked="0" layoutInCell="1" allowOverlap="1" wp14:anchorId="5FA4E6CC" wp14:editId="5201FDC6">
                <wp:simplePos x="0" y="0"/>
                <wp:positionH relativeFrom="column">
                  <wp:posOffset>2569845</wp:posOffset>
                </wp:positionH>
                <wp:positionV relativeFrom="paragraph">
                  <wp:posOffset>1953260</wp:posOffset>
                </wp:positionV>
                <wp:extent cx="206375" cy="190500"/>
                <wp:effectExtent l="0" t="0" r="22225" b="19050"/>
                <wp:wrapNone/>
                <wp:docPr id="35" name="Rektangel 35"/>
                <wp:cNvGraphicFramePr/>
                <a:graphic xmlns:a="http://schemas.openxmlformats.org/drawingml/2006/main">
                  <a:graphicData uri="http://schemas.microsoft.com/office/word/2010/wordprocessingShape">
                    <wps:wsp>
                      <wps:cNvSpPr/>
                      <wps:spPr>
                        <a:xfrm>
                          <a:off x="0" y="0"/>
                          <a:ext cx="206375" cy="1905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7788B13" id="Rektangel 35" o:spid="_x0000_s1026" style="position:absolute;margin-left:202.35pt;margin-top:153.8pt;width:16.25pt;height: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" filled="f" strokecolor="red" strokeweight="2pt"/>
            </w:pict>
          </mc:Fallback>
        </mc:AlternateContent>
      </w:r>
      <w:r w:rsidR="00AE381D" w:rsidRPr="003A7CBA">
        <w:rPr>
          <w:bCs/>
          <w:noProof/>
        </w:rPr>
        <mc:AlternateContent>
          <mc:Choice Requires="wps">
            <w:drawing>
              <wp:anchor distT="0" distB="0" distL="114300" distR="114300" simplePos="0" relativeHeight="251667456" behindDoc="0" locked="0" layoutInCell="1" allowOverlap="1" wp14:anchorId="58F3A696" wp14:editId="3DB8063E">
                <wp:simplePos x="0" y="0"/>
                <wp:positionH relativeFrom="column">
                  <wp:posOffset>-177165</wp:posOffset>
                </wp:positionH>
                <wp:positionV relativeFrom="paragraph">
                  <wp:posOffset>167640</wp:posOffset>
                </wp:positionV>
                <wp:extent cx="6283104" cy="5518205"/>
                <wp:effectExtent l="0" t="0" r="22860" b="25400"/>
                <wp:wrapSquare wrapText="bothSides"/>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3104" cy="5518205"/>
                        </a:xfrm>
                        <a:prstGeom prst="rect">
                          <a:avLst/>
                        </a:prstGeom>
                        <a:solidFill>
                          <a:srgbClr val="FFFFFF"/>
                        </a:solidFill>
                        <a:ln w="9525">
                          <a:solidFill>
                            <a:srgbClr val="000000"/>
                          </a:solidFill>
                          <a:miter lim="800000"/>
                          <a:headEnd/>
                          <a:tailEnd/>
                        </a:ln>
                      </wps:spPr>
                      <wps:txbx>
                        <w:txbxContent>
                          <w:p w14:paraId="2D126604" w14:textId="429B8261" w:rsidR="00AE381D" w:rsidRDefault="00AE381D" w:rsidP="00AE381D">
                            <w:r w:rsidRPr="00776F15">
                              <w:rPr>
                                <w:noProof/>
                              </w:rPr>
                              <w:t xml:space="preserve"> </w:t>
                            </w:r>
                            <w:r w:rsidR="00FB5432">
                              <w:rPr>
                                <w:noProof/>
                              </w:rPr>
                              <w:drawing>
                                <wp:inline distT="0" distB="0" distL="0" distR="0" wp14:anchorId="62E58B64" wp14:editId="0F6E6834">
                                  <wp:extent cx="6172835" cy="5085862"/>
                                  <wp:effectExtent l="0" t="0" r="0" b="635"/>
                                  <wp:docPr id="1313236670" name="Billede 1" descr="Et billede, der indeholder kort, tekst, atlas&#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426126" name="Billede 1" descr="Et billede, der indeholder kort, tekst, atlas&#10;&#10;AI-genereret indhold kan være ukorrekt."/>
                                          <pic:cNvPicPr/>
                                        </pic:nvPicPr>
                                        <pic:blipFill>
                                          <a:blip r:embed="rId28"/>
                                          <a:stretch>
                                            <a:fillRect/>
                                          </a:stretch>
                                        </pic:blipFill>
                                        <pic:spPr>
                                          <a:xfrm>
                                            <a:off x="0" y="0"/>
                                            <a:ext cx="6193223" cy="510265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3A696" id="Tekstfelt 2" o:spid="_x0000_s1027" type="#_x0000_t202" style="position:absolute;left:0;text-align:left;margin-left:-13.95pt;margin-top:13.2pt;width:494.75pt;height:4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">
                <v:textbox>
                  <w:txbxContent>
                    <w:p w14:paraId="2D126604" w14:textId="429B8261" w:rsidR="00AE381D" w:rsidRDefault="00AE381D" w:rsidP="00AE381D">
                      <w:r w:rsidRPr="00776F15">
                        <w:rPr>
                          <w:noProof/>
                        </w:rPr>
                        <w:t xml:space="preserve"> </w:t>
                      </w:r>
                      <w:r w:rsidR="00FB5432">
                        <w:rPr>
                          <w:noProof/>
                        </w:rPr>
                        <w:drawing>
                          <wp:inline distT="0" distB="0" distL="0" distR="0" wp14:anchorId="62E58B64" wp14:editId="0F6E6834">
                            <wp:extent cx="6172835" cy="5085862"/>
                            <wp:effectExtent l="0" t="0" r="0" b="635"/>
                            <wp:docPr id="1313236670" name="Billede 1" descr="Et billede, der indeholder kort, tekst, atlas&#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426126" name="Billede 1" descr="Et billede, der indeholder kort, tekst, atlas&#10;&#10;AI-genereret indhold kan være ukorrekt."/>
                                    <pic:cNvPicPr/>
                                  </pic:nvPicPr>
                                  <pic:blipFill>
                                    <a:blip r:embed="rId28"/>
                                    <a:stretch>
                                      <a:fillRect/>
                                    </a:stretch>
                                  </pic:blipFill>
                                  <pic:spPr>
                                    <a:xfrm>
                                      <a:off x="0" y="0"/>
                                      <a:ext cx="6193223" cy="5102659"/>
                                    </a:xfrm>
                                    <a:prstGeom prst="rect">
                                      <a:avLst/>
                                    </a:prstGeom>
                                  </pic:spPr>
                                </pic:pic>
                              </a:graphicData>
                            </a:graphic>
                          </wp:inline>
                        </w:drawing>
                      </w:r>
                    </w:p>
                  </w:txbxContent>
                </v:textbox>
                <w10:wrap type="square"/>
              </v:shape>
            </w:pict>
          </mc:Fallback>
        </mc:AlternateContent>
      </w:r>
    </w:p>
    <w:p w14:paraId="265756A7" w14:textId="4F87C0F9" w:rsidR="00AE381D" w:rsidRPr="000C6BC8" w:rsidRDefault="00AE381D" w:rsidP="00AE381D">
      <w:pPr>
        <w:rPr>
          <w:rFonts w:cs="Verdana"/>
          <w:szCs w:val="20"/>
        </w:rPr>
      </w:pPr>
    </w:p>
    <w:p w14:paraId="7FA411EA" w14:textId="57582A5A" w:rsidR="00AE381D" w:rsidRPr="000C6BC8" w:rsidRDefault="00AE381D" w:rsidP="00AE381D">
      <w:pPr>
        <w:rPr>
          <w:rFonts w:cs="Verdana"/>
          <w:szCs w:val="20"/>
        </w:rPr>
      </w:pPr>
    </w:p>
    <w:p w14:paraId="2D12EEA9" w14:textId="2F999CF0" w:rsidR="00FB5432" w:rsidRDefault="00FB5432">
      <w:pPr>
        <w:rPr>
          <w:rFonts w:cs="Verdana"/>
          <w:szCs w:val="20"/>
        </w:rPr>
      </w:pPr>
      <w:r>
        <w:rPr>
          <w:rFonts w:cs="Verdana"/>
          <w:szCs w:val="20"/>
        </w:rPr>
        <w:br w:type="page"/>
      </w:r>
    </w:p>
    <w:p w14:paraId="33266DF8" w14:textId="77777777" w:rsidR="00AE381D" w:rsidRDefault="00AE381D" w:rsidP="00AE381D">
      <w:pPr>
        <w:rPr>
          <w:rFonts w:cs="Verdana"/>
          <w:szCs w:val="20"/>
        </w:rPr>
      </w:pPr>
    </w:p>
    <w:p w14:paraId="4A5A9BBE" w14:textId="77777777" w:rsidR="00AE381D" w:rsidRDefault="00AE381D" w:rsidP="00AE381D">
      <w:pPr>
        <w:rPr>
          <w:rStyle w:val="Overskrift1Tegn"/>
          <w:rFonts w:eastAsia="Calibri"/>
          <w:szCs w:val="28"/>
        </w:rPr>
      </w:pPr>
      <w:bookmarkStart w:id="52" w:name="_Toc227664766"/>
      <w:r w:rsidRPr="000C6BC8">
        <w:rPr>
          <w:rStyle w:val="Overskrift1Tegn"/>
          <w:rFonts w:eastAsia="Calibri"/>
          <w:szCs w:val="28"/>
        </w:rPr>
        <w:t>Bilag 2 Planmæssige forhold</w:t>
      </w:r>
      <w:bookmarkEnd w:id="52"/>
    </w:p>
    <w:p w14:paraId="11159368" w14:textId="48F6BB8F" w:rsidR="00AE381D" w:rsidRDefault="00AE381D" w:rsidP="00AE381D">
      <w:pPr>
        <w:rPr>
          <w:rStyle w:val="Overskrift1Tegn"/>
          <w:rFonts w:eastAsia="Calibri"/>
          <w:szCs w:val="28"/>
        </w:rPr>
      </w:pPr>
    </w:p>
    <w:p w14:paraId="03C4A5EC" w14:textId="3C864493" w:rsidR="00AE381D" w:rsidRPr="000C6BC8" w:rsidRDefault="00FB5432" w:rsidP="00AE381D">
      <w:pPr>
        <w:rPr>
          <w:rFonts w:cs="Arial"/>
          <w:sz w:val="28"/>
          <w:szCs w:val="28"/>
        </w:rPr>
      </w:pPr>
      <w:r w:rsidRPr="003A7CBA">
        <w:rPr>
          <w:bCs/>
          <w:noProof/>
        </w:rPr>
        <mc:AlternateContent>
          <mc:Choice Requires="wps">
            <w:drawing>
              <wp:anchor distT="0" distB="0" distL="114300" distR="114300" simplePos="0" relativeHeight="251668480" behindDoc="0" locked="0" layoutInCell="1" allowOverlap="1" wp14:anchorId="6055A073" wp14:editId="644B8DA9">
                <wp:simplePos x="0" y="0"/>
                <wp:positionH relativeFrom="column">
                  <wp:posOffset>3810</wp:posOffset>
                </wp:positionH>
                <wp:positionV relativeFrom="paragraph">
                  <wp:posOffset>120650</wp:posOffset>
                </wp:positionV>
                <wp:extent cx="3863340" cy="2809875"/>
                <wp:effectExtent l="0" t="0" r="22860" b="28575"/>
                <wp:wrapNone/>
                <wp:docPr id="3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3340" cy="2809875"/>
                        </a:xfrm>
                        <a:prstGeom prst="rect">
                          <a:avLst/>
                        </a:prstGeom>
                        <a:solidFill>
                          <a:srgbClr val="FFFFFF"/>
                        </a:solidFill>
                        <a:ln w="9525">
                          <a:solidFill>
                            <a:srgbClr val="000000"/>
                          </a:solidFill>
                          <a:miter lim="800000"/>
                          <a:headEnd/>
                          <a:tailEnd/>
                        </a:ln>
                      </wps:spPr>
                      <wps:txbx>
                        <w:txbxContent>
                          <w:p w14:paraId="7F939A03" w14:textId="3AFEA3A5" w:rsidR="00AE381D" w:rsidRDefault="00FB5432" w:rsidP="00AE381D">
                            <w:r>
                              <w:rPr>
                                <w:noProof/>
                              </w:rPr>
                              <w:drawing>
                                <wp:inline distT="0" distB="0" distL="0" distR="0" wp14:anchorId="55D8CDB4" wp14:editId="6893E3B9">
                                  <wp:extent cx="3671570" cy="2584450"/>
                                  <wp:effectExtent l="0" t="0" r="5080" b="6350"/>
                                  <wp:docPr id="974155455" name="Billede 1" descr="Et billede, der indeholder tekst, kort, linje/rækk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14168" name="Billede 1" descr="Et billede, der indeholder tekst, kort, linje/række&#10;&#10;AI-genereret indhold kan være ukorrekt."/>
                                          <pic:cNvPicPr/>
                                        </pic:nvPicPr>
                                        <pic:blipFill>
                                          <a:blip r:embed="rId29"/>
                                          <a:stretch>
                                            <a:fillRect/>
                                          </a:stretch>
                                        </pic:blipFill>
                                        <pic:spPr>
                                          <a:xfrm>
                                            <a:off x="0" y="0"/>
                                            <a:ext cx="3671570" cy="25844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5A073" id="_x0000_s1028" type="#_x0000_t202" style="position:absolute;margin-left:.3pt;margin-top:9.5pt;width:304.2pt;height:22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">
                <v:textbox>
                  <w:txbxContent>
                    <w:p w14:paraId="7F939A03" w14:textId="3AFEA3A5" w:rsidR="00AE381D" w:rsidRDefault="00FB5432" w:rsidP="00AE381D">
                      <w:r>
                        <w:rPr>
                          <w:noProof/>
                        </w:rPr>
                        <w:drawing>
                          <wp:inline distT="0" distB="0" distL="0" distR="0" wp14:anchorId="55D8CDB4" wp14:editId="6893E3B9">
                            <wp:extent cx="3671570" cy="2584450"/>
                            <wp:effectExtent l="0" t="0" r="5080" b="6350"/>
                            <wp:docPr id="974155455" name="Billede 1" descr="Et billede, der indeholder tekst, kort, linje/rækk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14168" name="Billede 1" descr="Et billede, der indeholder tekst, kort, linje/række&#10;&#10;AI-genereret indhold kan være ukorrekt."/>
                                    <pic:cNvPicPr/>
                                  </pic:nvPicPr>
                                  <pic:blipFill>
                                    <a:blip r:embed="rId29"/>
                                    <a:stretch>
                                      <a:fillRect/>
                                    </a:stretch>
                                  </pic:blipFill>
                                  <pic:spPr>
                                    <a:xfrm>
                                      <a:off x="0" y="0"/>
                                      <a:ext cx="3671570" cy="2584450"/>
                                    </a:xfrm>
                                    <a:prstGeom prst="rect">
                                      <a:avLst/>
                                    </a:prstGeom>
                                  </pic:spPr>
                                </pic:pic>
                              </a:graphicData>
                            </a:graphic>
                          </wp:inline>
                        </w:drawing>
                      </w:r>
                    </w:p>
                  </w:txbxContent>
                </v:textbox>
              </v:shape>
            </w:pict>
          </mc:Fallback>
        </mc:AlternateContent>
      </w:r>
    </w:p>
    <w:p w14:paraId="2A1DF77F" w14:textId="77777777" w:rsidR="00AE381D" w:rsidRPr="000C6BC8" w:rsidRDefault="00AE381D" w:rsidP="00AE381D">
      <w:pPr>
        <w:rPr>
          <w:rFonts w:cs="Arial"/>
          <w:sz w:val="28"/>
          <w:szCs w:val="28"/>
        </w:rPr>
      </w:pPr>
    </w:p>
    <w:p w14:paraId="5AAC95C8" w14:textId="77777777" w:rsidR="00AE381D" w:rsidRPr="000C6BC8" w:rsidRDefault="00AE381D" w:rsidP="00AE381D">
      <w:pPr>
        <w:rPr>
          <w:rFonts w:cs="Arial"/>
          <w:sz w:val="28"/>
          <w:szCs w:val="28"/>
        </w:rPr>
      </w:pPr>
    </w:p>
    <w:p w14:paraId="29FB00E9" w14:textId="77777777" w:rsidR="00AE381D" w:rsidRPr="000C6BC8" w:rsidRDefault="00AE381D" w:rsidP="00AE381D">
      <w:pPr>
        <w:rPr>
          <w:rFonts w:cs="Arial"/>
          <w:sz w:val="28"/>
          <w:szCs w:val="28"/>
        </w:rPr>
      </w:pPr>
    </w:p>
    <w:p w14:paraId="1D5EA9A9" w14:textId="77777777" w:rsidR="00AE381D" w:rsidRPr="000C6BC8" w:rsidRDefault="00AE381D" w:rsidP="00AE381D">
      <w:pPr>
        <w:rPr>
          <w:rFonts w:cs="Arial"/>
          <w:sz w:val="28"/>
          <w:szCs w:val="28"/>
        </w:rPr>
      </w:pPr>
    </w:p>
    <w:p w14:paraId="539F8904" w14:textId="77777777" w:rsidR="00AE381D" w:rsidRPr="000C6BC8" w:rsidRDefault="00AE381D" w:rsidP="00AE381D">
      <w:pPr>
        <w:rPr>
          <w:rFonts w:cs="Arial"/>
          <w:sz w:val="28"/>
          <w:szCs w:val="28"/>
        </w:rPr>
      </w:pPr>
    </w:p>
    <w:p w14:paraId="2A584961" w14:textId="77777777" w:rsidR="00AE381D" w:rsidRPr="000C6BC8" w:rsidRDefault="00AE381D" w:rsidP="00AE381D">
      <w:pPr>
        <w:rPr>
          <w:rFonts w:cs="Arial"/>
          <w:sz w:val="28"/>
          <w:szCs w:val="28"/>
        </w:rPr>
      </w:pPr>
    </w:p>
    <w:p w14:paraId="1803C96F" w14:textId="77777777" w:rsidR="00AE381D" w:rsidRPr="000C6BC8" w:rsidRDefault="00AE381D" w:rsidP="00AE381D">
      <w:pPr>
        <w:rPr>
          <w:rFonts w:cs="Arial"/>
          <w:sz w:val="28"/>
          <w:szCs w:val="28"/>
        </w:rPr>
      </w:pPr>
    </w:p>
    <w:p w14:paraId="64536DD4" w14:textId="77777777" w:rsidR="00AE381D" w:rsidRPr="000C6BC8" w:rsidRDefault="00AE381D" w:rsidP="00AE381D">
      <w:pPr>
        <w:rPr>
          <w:rFonts w:cs="Arial"/>
          <w:sz w:val="28"/>
          <w:szCs w:val="28"/>
        </w:rPr>
      </w:pPr>
    </w:p>
    <w:p w14:paraId="6FA95B4B" w14:textId="77777777" w:rsidR="00AE381D" w:rsidRPr="000C6BC8" w:rsidRDefault="00AE381D" w:rsidP="00AE381D">
      <w:pPr>
        <w:rPr>
          <w:rFonts w:cs="Arial"/>
          <w:sz w:val="28"/>
          <w:szCs w:val="28"/>
        </w:rPr>
      </w:pPr>
    </w:p>
    <w:p w14:paraId="4F20410F" w14:textId="77777777" w:rsidR="00AE381D" w:rsidRPr="000C6BC8" w:rsidRDefault="00AE381D" w:rsidP="00AE381D">
      <w:pPr>
        <w:rPr>
          <w:rFonts w:cs="Arial"/>
          <w:sz w:val="28"/>
          <w:szCs w:val="28"/>
        </w:rPr>
      </w:pPr>
    </w:p>
    <w:p w14:paraId="236CBD2F" w14:textId="77777777" w:rsidR="00AE381D" w:rsidRPr="000C6BC8" w:rsidRDefault="00AE381D" w:rsidP="00AE381D">
      <w:pPr>
        <w:rPr>
          <w:rFonts w:cs="Arial"/>
          <w:sz w:val="28"/>
          <w:szCs w:val="28"/>
        </w:rPr>
      </w:pPr>
    </w:p>
    <w:p w14:paraId="1DA27AA9" w14:textId="77777777" w:rsidR="00AE381D" w:rsidRPr="000C6BC8" w:rsidRDefault="00AE381D" w:rsidP="00AE381D">
      <w:pPr>
        <w:rPr>
          <w:rFonts w:cs="Arial"/>
          <w:sz w:val="28"/>
          <w:szCs w:val="28"/>
        </w:rPr>
      </w:pPr>
    </w:p>
    <w:p w14:paraId="7D485CEA" w14:textId="77777777" w:rsidR="00AE381D" w:rsidRPr="000C6BC8" w:rsidRDefault="00AE381D" w:rsidP="00AE381D">
      <w:pPr>
        <w:rPr>
          <w:rFonts w:cs="Arial"/>
          <w:sz w:val="28"/>
          <w:szCs w:val="28"/>
        </w:rPr>
      </w:pPr>
    </w:p>
    <w:p w14:paraId="5C216DB3" w14:textId="77777777" w:rsidR="00AE381D" w:rsidRDefault="00AE381D" w:rsidP="00AE381D">
      <w:pPr>
        <w:rPr>
          <w:rFonts w:cs="Arial"/>
          <w:sz w:val="28"/>
          <w:szCs w:val="28"/>
        </w:rPr>
      </w:pPr>
    </w:p>
    <w:p w14:paraId="097A4D10" w14:textId="25B46A07" w:rsidR="00AE381D" w:rsidRPr="00AC1259" w:rsidRDefault="00AE381D" w:rsidP="00AE381D">
      <w:pPr>
        <w:rPr>
          <w:rFonts w:cs="Arial"/>
          <w:b/>
          <w:bCs/>
          <w:smallCaps/>
          <w:color w:val="365F91" w:themeColor="accent1" w:themeShade="BF"/>
          <w:kern w:val="32"/>
        </w:rPr>
      </w:pPr>
      <w:r w:rsidRPr="00AC1259">
        <w:rPr>
          <w:rFonts w:cs="Arial"/>
          <w:b/>
          <w:bCs/>
          <w:smallCaps/>
          <w:color w:val="365F91" w:themeColor="accent1" w:themeShade="BF"/>
          <w:kern w:val="32"/>
        </w:rPr>
        <w:t>Signaturforklaring</w:t>
      </w:r>
    </w:p>
    <w:tbl>
      <w:tblPr>
        <w:tblW w:w="4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
        <w:gridCol w:w="3970"/>
      </w:tblGrid>
      <w:tr w:rsidR="00AE381D" w:rsidRPr="00B72034" w14:paraId="5D7403AE" w14:textId="77777777" w:rsidTr="006E7BC7">
        <w:tc>
          <w:tcPr>
            <w:tcW w:w="4254" w:type="dxa"/>
            <w:gridSpan w:val="2"/>
            <w:shd w:val="pct15" w:color="auto" w:fill="auto"/>
          </w:tcPr>
          <w:p w14:paraId="33EB1AE8" w14:textId="77777777" w:rsidR="00AE381D" w:rsidRPr="005E6754" w:rsidRDefault="00AE381D" w:rsidP="006E7BC7">
            <w:pPr>
              <w:pStyle w:val="kort"/>
            </w:pPr>
            <w:r w:rsidRPr="00C67EBE">
              <w:t xml:space="preserve">KOMMUNEPLANRAMME </w:t>
            </w:r>
            <w:r>
              <w:t>–</w:t>
            </w:r>
            <w:r w:rsidRPr="00C67EBE">
              <w:t xml:space="preserve"> VEDTAGET</w:t>
            </w:r>
          </w:p>
        </w:tc>
      </w:tr>
      <w:tr w:rsidR="00AE381D" w:rsidRPr="00B72034" w14:paraId="701AC28B" w14:textId="77777777" w:rsidTr="006E7BC7">
        <w:tc>
          <w:tcPr>
            <w:tcW w:w="284" w:type="dxa"/>
            <w:vAlign w:val="center"/>
          </w:tcPr>
          <w:p w14:paraId="46BE1C67" w14:textId="77777777" w:rsidR="00AE381D" w:rsidRPr="00C67EBE" w:rsidRDefault="00AE381D" w:rsidP="006E7BC7">
            <w:pPr>
              <w:pStyle w:val="kort"/>
            </w:pPr>
            <w:r>
              <w:rPr>
                <w:noProof/>
              </w:rPr>
              <w:drawing>
                <wp:inline distT="0" distB="0" distL="0" distR="0" wp14:anchorId="2A987163" wp14:editId="35429E75">
                  <wp:extent cx="123825" cy="123825"/>
                  <wp:effectExtent l="0" t="0" r="0" b="0"/>
                  <wp:docPr id="39" name="Billede 39" descr="http://skgis04/arcgisoutput/2011/01/19012011_1215294ac20b9b-df48-4771-bb08-de683e02d55f13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kgis04/arcgisoutput/2011/01/19012011_1215294ac20b9b-df48-4771-bb08-de683e02d55f13_legend.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06546E5E" w14:textId="77777777" w:rsidR="00AE381D" w:rsidRPr="00C67EBE" w:rsidRDefault="00AE381D" w:rsidP="006E7BC7">
            <w:pPr>
              <w:pStyle w:val="kort"/>
            </w:pPr>
            <w:r w:rsidRPr="00C67EBE">
              <w:t>Boligområde</w:t>
            </w:r>
          </w:p>
        </w:tc>
      </w:tr>
      <w:tr w:rsidR="00AE381D" w:rsidRPr="00B72034" w14:paraId="5DEB1181" w14:textId="77777777" w:rsidTr="006E7BC7">
        <w:tc>
          <w:tcPr>
            <w:tcW w:w="284" w:type="dxa"/>
            <w:vAlign w:val="center"/>
          </w:tcPr>
          <w:p w14:paraId="4DA649C1" w14:textId="77777777" w:rsidR="00AE381D" w:rsidRPr="00C67EBE" w:rsidRDefault="00AE381D" w:rsidP="006E7BC7">
            <w:pPr>
              <w:pStyle w:val="kort"/>
            </w:pPr>
            <w:r>
              <w:rPr>
                <w:noProof/>
              </w:rPr>
              <w:drawing>
                <wp:inline distT="0" distB="0" distL="0" distR="0" wp14:anchorId="57C5D0E2" wp14:editId="5AEB5AE5">
                  <wp:extent cx="123825" cy="123825"/>
                  <wp:effectExtent l="0" t="0" r="0" b="0"/>
                  <wp:docPr id="41" name="Billede 41" descr="http://skgis04/arcgisoutput/2011/01/19012011_1215295d8db5e9-f110-4d52-b4eb-492f22cff8d414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kgis04/arcgisoutput/2011/01/19012011_1215295d8db5e9-f110-4d52-b4eb-492f22cff8d414_legend.b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7F68434E" w14:textId="77777777" w:rsidR="00AE381D" w:rsidRPr="00C67EBE" w:rsidRDefault="00AE381D" w:rsidP="006E7BC7">
            <w:pPr>
              <w:pStyle w:val="kort"/>
            </w:pPr>
            <w:r w:rsidRPr="00C67EBE">
              <w:t>Blandet bolig og erhverv</w:t>
            </w:r>
          </w:p>
        </w:tc>
      </w:tr>
      <w:tr w:rsidR="00AE381D" w:rsidRPr="00B72034" w14:paraId="2F0BDC44" w14:textId="77777777" w:rsidTr="006E7BC7">
        <w:tc>
          <w:tcPr>
            <w:tcW w:w="284" w:type="dxa"/>
            <w:vAlign w:val="center"/>
          </w:tcPr>
          <w:p w14:paraId="1E0B599B" w14:textId="77777777" w:rsidR="00AE381D" w:rsidRPr="00C67EBE" w:rsidRDefault="00AE381D" w:rsidP="006E7BC7">
            <w:pPr>
              <w:pStyle w:val="kort"/>
            </w:pPr>
            <w:r>
              <w:rPr>
                <w:noProof/>
              </w:rPr>
              <w:drawing>
                <wp:inline distT="0" distB="0" distL="0" distR="0" wp14:anchorId="120AF982" wp14:editId="4A129C6F">
                  <wp:extent cx="123825" cy="123825"/>
                  <wp:effectExtent l="0" t="0" r="0" b="0"/>
                  <wp:docPr id="43" name="Billede 43" descr="http://skgis04/arcgisoutput/2011/01/19012011_12152960a99367-2ff4-4631-9313-5650440aa47315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kgis04/arcgisoutput/2011/01/19012011_12152960a99367-2ff4-4631-9313-5650440aa47315_legend.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34795DAF" w14:textId="2A169F9C" w:rsidR="00AE381D" w:rsidRPr="00C67EBE" w:rsidRDefault="00AE381D" w:rsidP="006E7BC7">
            <w:pPr>
              <w:pStyle w:val="kort"/>
            </w:pPr>
            <w:r w:rsidRPr="00C67EBE">
              <w:t>Erhvervsområde</w:t>
            </w:r>
          </w:p>
        </w:tc>
      </w:tr>
      <w:tr w:rsidR="00AE381D" w:rsidRPr="00B72034" w14:paraId="2260B958" w14:textId="77777777" w:rsidTr="006E7BC7">
        <w:tc>
          <w:tcPr>
            <w:tcW w:w="284" w:type="dxa"/>
            <w:vAlign w:val="center"/>
          </w:tcPr>
          <w:p w14:paraId="750DE06F" w14:textId="77777777" w:rsidR="00AE381D" w:rsidRPr="00C67EBE" w:rsidRDefault="00AE381D" w:rsidP="006E7BC7">
            <w:pPr>
              <w:pStyle w:val="kort"/>
            </w:pPr>
            <w:r>
              <w:rPr>
                <w:noProof/>
              </w:rPr>
              <w:drawing>
                <wp:inline distT="0" distB="0" distL="0" distR="0" wp14:anchorId="47082E9B" wp14:editId="1FF0D9CF">
                  <wp:extent cx="123825" cy="123825"/>
                  <wp:effectExtent l="0" t="0" r="0" b="0"/>
                  <wp:docPr id="45" name="Billede 45" descr="http://skgis04/arcgisoutput/2011/01/19012011_12152974f0d060-1b3a-45fc-8a1b-e2dfa9c25a5f16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kgis04/arcgisoutput/2011/01/19012011_12152974f0d060-1b3a-45fc-8a1b-e2dfa9c25a5f16_legend.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30680A52" w14:textId="3DAF533C" w:rsidR="00AE381D" w:rsidRPr="00C67EBE" w:rsidRDefault="00AE381D" w:rsidP="006E7BC7">
            <w:pPr>
              <w:pStyle w:val="kort"/>
            </w:pPr>
            <w:r>
              <w:t>Centerområde og butikker</w:t>
            </w:r>
          </w:p>
        </w:tc>
      </w:tr>
      <w:tr w:rsidR="00AE381D" w:rsidRPr="00B72034" w14:paraId="6F467E90" w14:textId="77777777" w:rsidTr="006E7BC7">
        <w:tc>
          <w:tcPr>
            <w:tcW w:w="284" w:type="dxa"/>
            <w:vAlign w:val="center"/>
          </w:tcPr>
          <w:p w14:paraId="73B3185E" w14:textId="77777777" w:rsidR="00AE381D" w:rsidRPr="00C67EBE" w:rsidRDefault="00AE381D" w:rsidP="006E7BC7">
            <w:pPr>
              <w:pStyle w:val="kort"/>
            </w:pPr>
            <w:r>
              <w:rPr>
                <w:noProof/>
              </w:rPr>
              <w:drawing>
                <wp:inline distT="0" distB="0" distL="0" distR="0" wp14:anchorId="75E0AA72" wp14:editId="46F7C5DC">
                  <wp:extent cx="123825" cy="123825"/>
                  <wp:effectExtent l="0" t="0" r="0" b="0"/>
                  <wp:docPr id="47" name="Billede 47" descr="http://skgis04/arcgisoutput/2011/01/19012011_1215297f77ed30-5dbc-4085-9949-16244211dfe117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kgis04/arcgisoutput/2011/01/19012011_1215297f77ed30-5dbc-4085-9949-16244211dfe117_legend.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38BABF37" w14:textId="77777777" w:rsidR="00AE381D" w:rsidRPr="00C67EBE" w:rsidRDefault="00AE381D" w:rsidP="006E7BC7">
            <w:pPr>
              <w:pStyle w:val="kort"/>
            </w:pPr>
            <w:r w:rsidRPr="00C67EBE">
              <w:t>Rekreation / fritidsformål</w:t>
            </w:r>
          </w:p>
        </w:tc>
      </w:tr>
      <w:tr w:rsidR="00AE381D" w:rsidRPr="00B72034" w14:paraId="4A7F5BEA" w14:textId="77777777" w:rsidTr="006E7BC7">
        <w:tc>
          <w:tcPr>
            <w:tcW w:w="284" w:type="dxa"/>
            <w:vAlign w:val="center"/>
          </w:tcPr>
          <w:p w14:paraId="7E72557E" w14:textId="77777777" w:rsidR="00AE381D" w:rsidRPr="00C67EBE" w:rsidRDefault="00AE381D" w:rsidP="006E7BC7">
            <w:pPr>
              <w:pStyle w:val="kort"/>
            </w:pPr>
            <w:r>
              <w:rPr>
                <w:noProof/>
              </w:rPr>
              <w:drawing>
                <wp:inline distT="0" distB="0" distL="0" distR="0" wp14:anchorId="2A6E58DF" wp14:editId="66543595">
                  <wp:extent cx="123825" cy="123825"/>
                  <wp:effectExtent l="0" t="0" r="0" b="0"/>
                  <wp:docPr id="49" name="Billede 49" descr="http://skgis04/arcgisoutput/2011/01/19012011_1215297cb4bb7a-a254-4e0e-9123-91dca1b4060118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kgis04/arcgisoutput/2011/01/19012011_1215297cb4bb7a-a254-4e0e-9123-91dca1b4060118_legend.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0346B44B" w14:textId="77777777" w:rsidR="00AE381D" w:rsidRPr="00C67EBE" w:rsidRDefault="00AE381D" w:rsidP="006E7BC7">
            <w:pPr>
              <w:pStyle w:val="kort"/>
            </w:pPr>
            <w:r w:rsidRPr="00C67EBE">
              <w:t>Sommerhusområde</w:t>
            </w:r>
          </w:p>
        </w:tc>
      </w:tr>
      <w:tr w:rsidR="00AE381D" w:rsidRPr="00B72034" w14:paraId="0565F6FB" w14:textId="77777777" w:rsidTr="006E7BC7">
        <w:tc>
          <w:tcPr>
            <w:tcW w:w="284" w:type="dxa"/>
            <w:vAlign w:val="center"/>
          </w:tcPr>
          <w:p w14:paraId="12F60278" w14:textId="77777777" w:rsidR="00AE381D" w:rsidRPr="00C67EBE" w:rsidRDefault="00AE381D" w:rsidP="006E7BC7">
            <w:pPr>
              <w:pStyle w:val="kort"/>
            </w:pPr>
            <w:r>
              <w:rPr>
                <w:noProof/>
              </w:rPr>
              <w:drawing>
                <wp:inline distT="0" distB="0" distL="0" distR="0" wp14:anchorId="47987569" wp14:editId="3EDD26A5">
                  <wp:extent cx="123825" cy="123825"/>
                  <wp:effectExtent l="0" t="0" r="0" b="0"/>
                  <wp:docPr id="50" name="Billede 50" descr="http://skgis04/arcgisoutput/2011/01/19012011_121529dc6009d9-e8f8-41d0-9306-e1ec062f1be719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kgis04/arcgisoutput/2011/01/19012011_121529dc6009d9-e8f8-41d0-9306-e1ec062f1be719_legend.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02C973A3" w14:textId="77777777" w:rsidR="00AE381D" w:rsidRPr="00C67EBE" w:rsidRDefault="00AE381D" w:rsidP="006E7BC7">
            <w:pPr>
              <w:pStyle w:val="kort"/>
            </w:pPr>
            <w:r w:rsidRPr="00C67EBE">
              <w:t>Offentlige formål</w:t>
            </w:r>
          </w:p>
        </w:tc>
      </w:tr>
      <w:tr w:rsidR="00AE381D" w:rsidRPr="00B72034" w14:paraId="75520FBE" w14:textId="77777777" w:rsidTr="006E7BC7">
        <w:tc>
          <w:tcPr>
            <w:tcW w:w="284" w:type="dxa"/>
            <w:vAlign w:val="center"/>
          </w:tcPr>
          <w:p w14:paraId="33C0A898" w14:textId="77777777" w:rsidR="00AE381D" w:rsidRPr="00C67EBE" w:rsidRDefault="00AE381D" w:rsidP="006E7BC7">
            <w:pPr>
              <w:pStyle w:val="kort"/>
            </w:pPr>
            <w:r>
              <w:rPr>
                <w:noProof/>
              </w:rPr>
              <w:drawing>
                <wp:inline distT="0" distB="0" distL="0" distR="0" wp14:anchorId="45205831" wp14:editId="04E417E3">
                  <wp:extent cx="123825" cy="123825"/>
                  <wp:effectExtent l="0" t="0" r="0" b="0"/>
                  <wp:docPr id="52" name="Billede 52" descr="http://skgis04/arcgisoutput/2011/01/19012011_1215298979d753-1f32-40c4-bd15-5c9f6532de3020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kgis04/arcgisoutput/2011/01/19012011_1215298979d753-1f32-40c4-bd15-5c9f6532de3020_legend.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01109C8A" w14:textId="77777777" w:rsidR="00AE381D" w:rsidRPr="00C67EBE" w:rsidRDefault="00AE381D" w:rsidP="006E7BC7">
            <w:pPr>
              <w:pStyle w:val="kort"/>
            </w:pPr>
            <w:r w:rsidRPr="00C67EBE">
              <w:t>Tekniske anlæg</w:t>
            </w:r>
          </w:p>
        </w:tc>
      </w:tr>
      <w:tr w:rsidR="00AE381D" w:rsidRPr="00B72034" w14:paraId="62B58993" w14:textId="77777777" w:rsidTr="006E7BC7">
        <w:tc>
          <w:tcPr>
            <w:tcW w:w="284" w:type="dxa"/>
            <w:vAlign w:val="center"/>
          </w:tcPr>
          <w:p w14:paraId="6832D7A8" w14:textId="77777777" w:rsidR="00AE381D" w:rsidRPr="00C67EBE" w:rsidRDefault="00AE381D" w:rsidP="006E7BC7">
            <w:pPr>
              <w:pStyle w:val="kort"/>
            </w:pPr>
            <w:r>
              <w:rPr>
                <w:noProof/>
              </w:rPr>
              <w:drawing>
                <wp:inline distT="0" distB="0" distL="0" distR="0" wp14:anchorId="3D7508E7" wp14:editId="4DE34A8D">
                  <wp:extent cx="123825" cy="123825"/>
                  <wp:effectExtent l="0" t="0" r="0" b="0"/>
                  <wp:docPr id="54" name="Billede 54" descr="http://skgis04/arcgisoutput/2011/01/19012011_121529b768a036-9904-4df0-90f2-4e97ecc6a4fb21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kgis04/arcgisoutput/2011/01/19012011_121529b768a036-9904-4df0-90f2-4e97ecc6a4fb21_legend.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01883DBF" w14:textId="77777777" w:rsidR="00AE381D" w:rsidRPr="00C67EBE" w:rsidRDefault="00AE381D" w:rsidP="006E7BC7">
            <w:pPr>
              <w:pStyle w:val="kort"/>
            </w:pPr>
            <w:r w:rsidRPr="00C67EBE">
              <w:t>Landområde</w:t>
            </w:r>
          </w:p>
        </w:tc>
      </w:tr>
      <w:tr w:rsidR="00AE381D" w:rsidRPr="00B72034" w14:paraId="5CE9703C" w14:textId="77777777" w:rsidTr="006E7BC7">
        <w:tc>
          <w:tcPr>
            <w:tcW w:w="284" w:type="dxa"/>
            <w:vAlign w:val="center"/>
          </w:tcPr>
          <w:p w14:paraId="696BA74A" w14:textId="77777777" w:rsidR="00AE381D" w:rsidRPr="00C67EBE" w:rsidRDefault="00AE381D" w:rsidP="006E7BC7">
            <w:pPr>
              <w:pStyle w:val="kort"/>
            </w:pPr>
            <w:r>
              <w:rPr>
                <w:noProof/>
              </w:rPr>
              <w:drawing>
                <wp:inline distT="0" distB="0" distL="0" distR="0" wp14:anchorId="23AFEBC0" wp14:editId="2EF3E723">
                  <wp:extent cx="123825" cy="123825"/>
                  <wp:effectExtent l="0" t="0" r="0" b="0"/>
                  <wp:docPr id="56" name="Billede 56" descr="http://skgis04/arcgisoutput/2011/01/19012011_121529c7b57895-2a7d-4621-881f-18532b8c791222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kgis04/arcgisoutput/2011/01/19012011_121529c7b57895-2a7d-4621-881f-18532b8c791222_legend.bm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61FDB3D9" w14:textId="77777777" w:rsidR="00AE381D" w:rsidRPr="00C67EBE" w:rsidRDefault="00AE381D" w:rsidP="006E7BC7">
            <w:pPr>
              <w:pStyle w:val="kort"/>
            </w:pPr>
            <w:r w:rsidRPr="00C67EBE">
              <w:t>Andet</w:t>
            </w:r>
          </w:p>
        </w:tc>
      </w:tr>
    </w:tbl>
    <w:p w14:paraId="028396ED" w14:textId="77777777" w:rsidR="00AE381D" w:rsidRDefault="00AE381D" w:rsidP="00AE381D"/>
    <w:p w14:paraId="27C7EF38" w14:textId="77777777" w:rsidR="00FB5432" w:rsidRDefault="00FB5432" w:rsidP="00AE381D">
      <w:pPr>
        <w:rPr>
          <w:rFonts w:cs="Arial"/>
          <w:sz w:val="28"/>
          <w:szCs w:val="28"/>
        </w:rPr>
      </w:pPr>
    </w:p>
    <w:p w14:paraId="418F8832" w14:textId="77777777" w:rsidR="00FB5432" w:rsidRDefault="00FB5432" w:rsidP="00AE381D">
      <w:pPr>
        <w:rPr>
          <w:rFonts w:cs="Arial"/>
          <w:sz w:val="28"/>
          <w:szCs w:val="28"/>
        </w:rPr>
      </w:pPr>
    </w:p>
    <w:p w14:paraId="5DE00BF3" w14:textId="77777777" w:rsidR="00FB5432" w:rsidRDefault="00FB5432" w:rsidP="00AE381D">
      <w:pPr>
        <w:rPr>
          <w:rFonts w:cs="Arial"/>
          <w:sz w:val="28"/>
          <w:szCs w:val="28"/>
        </w:rPr>
      </w:pPr>
    </w:p>
    <w:p w14:paraId="21248465" w14:textId="77777777" w:rsidR="00FB5432" w:rsidRDefault="00FB5432" w:rsidP="00AE381D">
      <w:pPr>
        <w:rPr>
          <w:rFonts w:cs="Arial"/>
          <w:sz w:val="28"/>
          <w:szCs w:val="28"/>
        </w:rPr>
      </w:pPr>
    </w:p>
    <w:p w14:paraId="1185F215" w14:textId="77777777" w:rsidR="00FB5432" w:rsidRDefault="00FB5432" w:rsidP="00AE381D">
      <w:pPr>
        <w:rPr>
          <w:rFonts w:cs="Arial"/>
          <w:sz w:val="28"/>
          <w:szCs w:val="28"/>
        </w:rPr>
      </w:pPr>
    </w:p>
    <w:p w14:paraId="0072D6BD" w14:textId="77777777" w:rsidR="00FB5432" w:rsidRDefault="00FB5432" w:rsidP="00AE381D">
      <w:pPr>
        <w:rPr>
          <w:rFonts w:cs="Arial"/>
          <w:sz w:val="28"/>
          <w:szCs w:val="28"/>
        </w:rPr>
      </w:pPr>
    </w:p>
    <w:p w14:paraId="5DA331C3" w14:textId="77777777" w:rsidR="00FB5432" w:rsidRDefault="00FB5432" w:rsidP="00AE381D">
      <w:pPr>
        <w:rPr>
          <w:rFonts w:cs="Arial"/>
          <w:sz w:val="28"/>
          <w:szCs w:val="28"/>
        </w:rPr>
      </w:pPr>
    </w:p>
    <w:p w14:paraId="4C1E51B2" w14:textId="77777777" w:rsidR="00FB5432" w:rsidRDefault="00FB5432" w:rsidP="00AE381D">
      <w:pPr>
        <w:rPr>
          <w:rFonts w:cs="Arial"/>
          <w:sz w:val="28"/>
          <w:szCs w:val="28"/>
        </w:rPr>
      </w:pPr>
    </w:p>
    <w:p w14:paraId="6ADACEF5" w14:textId="77777777" w:rsidR="00FB5432" w:rsidRDefault="00FB5432" w:rsidP="00AE381D">
      <w:pPr>
        <w:rPr>
          <w:rFonts w:cs="Arial"/>
          <w:sz w:val="28"/>
          <w:szCs w:val="28"/>
        </w:rPr>
      </w:pPr>
    </w:p>
    <w:p w14:paraId="7A6A5309" w14:textId="77777777" w:rsidR="00FB5432" w:rsidRDefault="00FB5432">
      <w:pPr>
        <w:rPr>
          <w:rFonts w:cs="Arial"/>
          <w:sz w:val="28"/>
          <w:szCs w:val="28"/>
        </w:rPr>
      </w:pPr>
      <w:r>
        <w:rPr>
          <w:rFonts w:cs="Arial"/>
          <w:sz w:val="28"/>
          <w:szCs w:val="28"/>
        </w:rPr>
        <w:br w:type="page"/>
      </w:r>
    </w:p>
    <w:p w14:paraId="2BF6C48E" w14:textId="1490ECB8" w:rsidR="00AE381D" w:rsidRDefault="00FB5432" w:rsidP="00AE381D">
      <w:pPr>
        <w:rPr>
          <w:rFonts w:cs="Arial"/>
          <w:sz w:val="28"/>
          <w:szCs w:val="28"/>
        </w:rPr>
      </w:pPr>
      <w:r w:rsidRPr="003A7CBA">
        <w:rPr>
          <w:bCs/>
          <w:noProof/>
        </w:rPr>
        <w:lastRenderedPageBreak/>
        <mc:AlternateContent>
          <mc:Choice Requires="wps">
            <w:drawing>
              <wp:anchor distT="0" distB="0" distL="114300" distR="114300" simplePos="0" relativeHeight="251669504" behindDoc="0" locked="0" layoutInCell="1" allowOverlap="1" wp14:anchorId="5DF70101" wp14:editId="38D09A22">
                <wp:simplePos x="0" y="0"/>
                <wp:positionH relativeFrom="column">
                  <wp:posOffset>-158115</wp:posOffset>
                </wp:positionH>
                <wp:positionV relativeFrom="paragraph">
                  <wp:posOffset>154940</wp:posOffset>
                </wp:positionV>
                <wp:extent cx="3558540" cy="2990850"/>
                <wp:effectExtent l="0" t="0" r="22860" b="19050"/>
                <wp:wrapNone/>
                <wp:docPr id="5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2990850"/>
                        </a:xfrm>
                        <a:prstGeom prst="rect">
                          <a:avLst/>
                        </a:prstGeom>
                        <a:solidFill>
                          <a:srgbClr val="FFFFFF"/>
                        </a:solidFill>
                        <a:ln w="9525">
                          <a:solidFill>
                            <a:srgbClr val="000000"/>
                          </a:solidFill>
                          <a:miter lim="800000"/>
                          <a:headEnd/>
                          <a:tailEnd/>
                        </a:ln>
                      </wps:spPr>
                      <wps:txbx>
                        <w:txbxContent>
                          <w:p w14:paraId="75E533F6" w14:textId="5665C231" w:rsidR="00AE381D" w:rsidRDefault="00AE381D" w:rsidP="00AE381D">
                            <w:pPr>
                              <w:rPr>
                                <w:noProof/>
                              </w:rPr>
                            </w:pPr>
                          </w:p>
                          <w:p w14:paraId="23E38FA2" w14:textId="3A356CA0" w:rsidR="002F1243" w:rsidRDefault="002F1243" w:rsidP="00AE381D">
                            <w:r>
                              <w:rPr>
                                <w:noProof/>
                              </w:rPr>
                              <w:drawing>
                                <wp:inline distT="0" distB="0" distL="0" distR="0" wp14:anchorId="2E95185B" wp14:editId="7EF614A9">
                                  <wp:extent cx="3366770" cy="2471137"/>
                                  <wp:effectExtent l="0" t="0" r="5080" b="5715"/>
                                  <wp:docPr id="719022976" name="Billede 1" descr="Et billede, der indeholder kort, tekst, diagr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780866" name="Billede 1" descr="Et billede, der indeholder kort, tekst, diagram, Plan"/>
                                          <pic:cNvPicPr/>
                                        </pic:nvPicPr>
                                        <pic:blipFill>
                                          <a:blip r:embed="rId40"/>
                                          <a:stretch>
                                            <a:fillRect/>
                                          </a:stretch>
                                        </pic:blipFill>
                                        <pic:spPr>
                                          <a:xfrm>
                                            <a:off x="0" y="0"/>
                                            <a:ext cx="3366770" cy="247113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F70101" id="_x0000_s1029" type="#_x0000_t202" style="position:absolute;margin-left:-12.45pt;margin-top:12.2pt;width:280.2pt;height:23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">
                <v:textbox>
                  <w:txbxContent>
                    <w:p w14:paraId="75E533F6" w14:textId="5665C231" w:rsidR="00AE381D" w:rsidRDefault="00AE381D" w:rsidP="00AE381D">
                      <w:pPr>
                        <w:rPr>
                          <w:noProof/>
                        </w:rPr>
                      </w:pPr>
                    </w:p>
                    <w:p w14:paraId="23E38FA2" w14:textId="3A356CA0" w:rsidR="002F1243" w:rsidRDefault="002F1243" w:rsidP="00AE381D">
                      <w:r>
                        <w:rPr>
                          <w:noProof/>
                        </w:rPr>
                        <w:drawing>
                          <wp:inline distT="0" distB="0" distL="0" distR="0" wp14:anchorId="2E95185B" wp14:editId="7EF614A9">
                            <wp:extent cx="3366770" cy="2471137"/>
                            <wp:effectExtent l="0" t="0" r="5080" b="5715"/>
                            <wp:docPr id="719022976" name="Billede 1" descr="Et billede, der indeholder kort, tekst, diagr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780866" name="Billede 1" descr="Et billede, der indeholder kort, tekst, diagram, Plan"/>
                                    <pic:cNvPicPr/>
                                  </pic:nvPicPr>
                                  <pic:blipFill>
                                    <a:blip r:embed="rId40"/>
                                    <a:stretch>
                                      <a:fillRect/>
                                    </a:stretch>
                                  </pic:blipFill>
                                  <pic:spPr>
                                    <a:xfrm>
                                      <a:off x="0" y="0"/>
                                      <a:ext cx="3366770" cy="2471137"/>
                                    </a:xfrm>
                                    <a:prstGeom prst="rect">
                                      <a:avLst/>
                                    </a:prstGeom>
                                  </pic:spPr>
                                </pic:pic>
                              </a:graphicData>
                            </a:graphic>
                          </wp:inline>
                        </w:drawing>
                      </w:r>
                    </w:p>
                  </w:txbxContent>
                </v:textbox>
              </v:shape>
            </w:pict>
          </mc:Fallback>
        </mc:AlternateContent>
      </w:r>
    </w:p>
    <w:p w14:paraId="34DF3A25" w14:textId="44373249" w:rsidR="00AE381D" w:rsidRPr="007607E3" w:rsidRDefault="00AE381D" w:rsidP="00AE381D">
      <w:pPr>
        <w:rPr>
          <w:rFonts w:cs="Arial"/>
          <w:sz w:val="28"/>
          <w:szCs w:val="28"/>
        </w:rPr>
      </w:pPr>
    </w:p>
    <w:p w14:paraId="72C65B5E" w14:textId="6AAB4E34" w:rsidR="00AE381D" w:rsidRPr="007607E3" w:rsidRDefault="00AE381D" w:rsidP="00AE381D">
      <w:pPr>
        <w:rPr>
          <w:rFonts w:cs="Arial"/>
          <w:sz w:val="28"/>
          <w:szCs w:val="28"/>
        </w:rPr>
      </w:pPr>
    </w:p>
    <w:p w14:paraId="3EAC1701" w14:textId="170826F3" w:rsidR="00AE381D" w:rsidRPr="007607E3" w:rsidRDefault="00AE381D" w:rsidP="00AE381D">
      <w:pPr>
        <w:rPr>
          <w:rFonts w:cs="Arial"/>
          <w:sz w:val="28"/>
          <w:szCs w:val="28"/>
        </w:rPr>
      </w:pPr>
    </w:p>
    <w:p w14:paraId="6AFB482B" w14:textId="77777777" w:rsidR="00AE381D" w:rsidRPr="007607E3" w:rsidRDefault="00AE381D" w:rsidP="00AE381D">
      <w:pPr>
        <w:rPr>
          <w:rFonts w:cs="Arial"/>
          <w:sz w:val="28"/>
          <w:szCs w:val="28"/>
        </w:rPr>
      </w:pPr>
    </w:p>
    <w:p w14:paraId="450C8C69" w14:textId="1C2A7834" w:rsidR="00AE381D" w:rsidRPr="007607E3" w:rsidRDefault="00AE381D" w:rsidP="00AE381D">
      <w:pPr>
        <w:rPr>
          <w:rFonts w:cs="Arial"/>
          <w:sz w:val="28"/>
          <w:szCs w:val="28"/>
        </w:rPr>
      </w:pPr>
    </w:p>
    <w:p w14:paraId="0D737C7A" w14:textId="77777777" w:rsidR="00AE381D" w:rsidRPr="007607E3" w:rsidRDefault="00AE381D" w:rsidP="00AE381D">
      <w:pPr>
        <w:rPr>
          <w:rFonts w:cs="Arial"/>
          <w:sz w:val="28"/>
          <w:szCs w:val="28"/>
        </w:rPr>
      </w:pPr>
    </w:p>
    <w:p w14:paraId="6626006D" w14:textId="77777777" w:rsidR="00AE381D" w:rsidRPr="007607E3" w:rsidRDefault="00AE381D" w:rsidP="00AE381D">
      <w:pPr>
        <w:rPr>
          <w:rFonts w:cs="Arial"/>
          <w:sz w:val="28"/>
          <w:szCs w:val="28"/>
        </w:rPr>
      </w:pPr>
    </w:p>
    <w:p w14:paraId="5AEB31E8" w14:textId="77777777" w:rsidR="00AE381D" w:rsidRPr="007607E3" w:rsidRDefault="00AE381D" w:rsidP="00AE381D">
      <w:pPr>
        <w:rPr>
          <w:rFonts w:cs="Arial"/>
          <w:sz w:val="28"/>
          <w:szCs w:val="28"/>
        </w:rPr>
      </w:pPr>
    </w:p>
    <w:p w14:paraId="0BE68918" w14:textId="77777777" w:rsidR="00AE381D" w:rsidRPr="007607E3" w:rsidRDefault="00AE381D" w:rsidP="00AE381D">
      <w:pPr>
        <w:rPr>
          <w:rFonts w:cs="Arial"/>
          <w:sz w:val="28"/>
          <w:szCs w:val="28"/>
        </w:rPr>
      </w:pPr>
    </w:p>
    <w:p w14:paraId="26262235" w14:textId="77777777" w:rsidR="00AE381D" w:rsidRPr="007607E3" w:rsidRDefault="00AE381D" w:rsidP="00AE381D">
      <w:pPr>
        <w:rPr>
          <w:rFonts w:cs="Arial"/>
          <w:sz w:val="28"/>
          <w:szCs w:val="28"/>
        </w:rPr>
      </w:pPr>
    </w:p>
    <w:p w14:paraId="1FFAFF7B" w14:textId="77777777" w:rsidR="00AE381D" w:rsidRPr="007607E3" w:rsidRDefault="00AE381D" w:rsidP="00AE381D">
      <w:pPr>
        <w:rPr>
          <w:rFonts w:cs="Arial"/>
          <w:sz w:val="28"/>
          <w:szCs w:val="28"/>
        </w:rPr>
      </w:pPr>
    </w:p>
    <w:p w14:paraId="7B27DC4F" w14:textId="77777777" w:rsidR="00AE381D" w:rsidRPr="007607E3" w:rsidRDefault="00AE381D" w:rsidP="00AE381D">
      <w:pPr>
        <w:rPr>
          <w:rFonts w:cs="Arial"/>
          <w:sz w:val="28"/>
          <w:szCs w:val="28"/>
        </w:rPr>
      </w:pPr>
    </w:p>
    <w:p w14:paraId="433BBF9B" w14:textId="77777777" w:rsidR="00AE381D" w:rsidRPr="007607E3" w:rsidRDefault="00AE381D" w:rsidP="00AE381D">
      <w:pPr>
        <w:rPr>
          <w:rFonts w:cs="Arial"/>
          <w:sz w:val="28"/>
          <w:szCs w:val="28"/>
        </w:rPr>
      </w:pPr>
    </w:p>
    <w:p w14:paraId="66326F5A" w14:textId="2BAAA6F0" w:rsidR="00AE381D" w:rsidRPr="007607E3" w:rsidRDefault="00AE381D" w:rsidP="00AE381D">
      <w:pPr>
        <w:rPr>
          <w:rFonts w:cs="Arial"/>
          <w:sz w:val="28"/>
          <w:szCs w:val="28"/>
        </w:rPr>
      </w:pPr>
    </w:p>
    <w:p w14:paraId="37E6CBED" w14:textId="2F61D62D" w:rsidR="00AE381D" w:rsidRPr="00AC1259" w:rsidRDefault="00AE381D" w:rsidP="00AE381D">
      <w:pPr>
        <w:rPr>
          <w:rFonts w:cs="Arial"/>
          <w:b/>
          <w:bCs/>
          <w:smallCaps/>
          <w:color w:val="365F91" w:themeColor="accent1" w:themeShade="BF"/>
          <w:kern w:val="32"/>
        </w:rPr>
      </w:pPr>
      <w:r w:rsidRPr="00AC1259">
        <w:rPr>
          <w:rFonts w:cs="Arial"/>
          <w:b/>
          <w:bCs/>
          <w:smallCaps/>
          <w:color w:val="365F91" w:themeColor="accent1" w:themeShade="BF"/>
          <w:kern w:val="32"/>
        </w:rPr>
        <w:t>Signaturforklaring</w:t>
      </w:r>
    </w:p>
    <w:tbl>
      <w:tblPr>
        <w:tblW w:w="4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
        <w:gridCol w:w="3970"/>
      </w:tblGrid>
      <w:tr w:rsidR="00AE381D" w:rsidRPr="00B72034" w14:paraId="6790AA41" w14:textId="77777777" w:rsidTr="006E7BC7">
        <w:tc>
          <w:tcPr>
            <w:tcW w:w="4254" w:type="dxa"/>
            <w:gridSpan w:val="2"/>
            <w:shd w:val="pct15" w:color="auto" w:fill="auto"/>
          </w:tcPr>
          <w:p w14:paraId="2C2A2315" w14:textId="32EC2CB2" w:rsidR="00AE381D" w:rsidRDefault="00AE381D" w:rsidP="006E7BC7">
            <w:pPr>
              <w:pStyle w:val="kort"/>
            </w:pPr>
            <w:r w:rsidRPr="00C67EBE">
              <w:t xml:space="preserve">LOKALPLAN </w:t>
            </w:r>
            <w:r>
              <w:t>–</w:t>
            </w:r>
            <w:r w:rsidRPr="00C67EBE">
              <w:t xml:space="preserve"> VEDTAGET</w:t>
            </w:r>
          </w:p>
        </w:tc>
      </w:tr>
      <w:tr w:rsidR="00AE381D" w:rsidRPr="00B72034" w14:paraId="55DF7AE4" w14:textId="77777777" w:rsidTr="006E7BC7">
        <w:tc>
          <w:tcPr>
            <w:tcW w:w="284" w:type="dxa"/>
            <w:vAlign w:val="center"/>
          </w:tcPr>
          <w:p w14:paraId="33E06059" w14:textId="77777777" w:rsidR="00AE381D" w:rsidRPr="00C67EBE" w:rsidRDefault="00AE381D" w:rsidP="006E7BC7">
            <w:pPr>
              <w:pStyle w:val="kort"/>
            </w:pPr>
            <w:r>
              <w:rPr>
                <w:noProof/>
              </w:rPr>
              <w:drawing>
                <wp:inline distT="0" distB="0" distL="0" distR="0" wp14:anchorId="41FE1D15" wp14:editId="4CAE967B">
                  <wp:extent cx="123825" cy="123825"/>
                  <wp:effectExtent l="0" t="0" r="0" b="0"/>
                  <wp:docPr id="58" name="Billede 58" descr="http://skgis04/arcgisoutput/2011/01/19012011_1215295408839c-d86f-4612-88c1-8ff76dffaae22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kgis04/arcgisoutput/2011/01/19012011_1215295408839c-d86f-4612-88c1-8ff76dffaae22_legend.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41DCFCEA" w14:textId="77777777" w:rsidR="00AE381D" w:rsidRPr="00C67EBE" w:rsidRDefault="00AE381D" w:rsidP="006E7BC7">
            <w:pPr>
              <w:pStyle w:val="kort"/>
            </w:pPr>
            <w:r w:rsidRPr="00C67EBE">
              <w:t>Boligområde</w:t>
            </w:r>
          </w:p>
        </w:tc>
      </w:tr>
      <w:tr w:rsidR="00AE381D" w:rsidRPr="00B72034" w14:paraId="6B5800DC" w14:textId="77777777" w:rsidTr="006E7BC7">
        <w:tc>
          <w:tcPr>
            <w:tcW w:w="284" w:type="dxa"/>
            <w:vAlign w:val="center"/>
          </w:tcPr>
          <w:p w14:paraId="797A6D84" w14:textId="77777777" w:rsidR="00AE381D" w:rsidRPr="00C67EBE" w:rsidRDefault="00AE381D" w:rsidP="006E7BC7">
            <w:pPr>
              <w:pStyle w:val="kort"/>
            </w:pPr>
            <w:r>
              <w:rPr>
                <w:noProof/>
              </w:rPr>
              <w:drawing>
                <wp:inline distT="0" distB="0" distL="0" distR="0" wp14:anchorId="60CFBD14" wp14:editId="1C95A4A6">
                  <wp:extent cx="123825" cy="123825"/>
                  <wp:effectExtent l="0" t="0" r="0" b="0"/>
                  <wp:docPr id="60" name="Billede 60" descr="http://skgis04/arcgisoutput/2011/01/19012011_1215290f7fb060-1f05-405e-9aa6-4b36b41d41113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kgis04/arcgisoutput/2011/01/19012011_1215290f7fb060-1f05-405e-9aa6-4b36b41d41113_legend.b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68C86859" w14:textId="77777777" w:rsidR="00AE381D" w:rsidRPr="00C67EBE" w:rsidRDefault="00AE381D" w:rsidP="006E7BC7">
            <w:pPr>
              <w:pStyle w:val="kort"/>
            </w:pPr>
            <w:r w:rsidRPr="00C67EBE">
              <w:t>Blandet bolig og erhverv</w:t>
            </w:r>
          </w:p>
        </w:tc>
      </w:tr>
      <w:tr w:rsidR="00AE381D" w:rsidRPr="00B72034" w14:paraId="43A58BB9" w14:textId="77777777" w:rsidTr="006E7BC7">
        <w:tc>
          <w:tcPr>
            <w:tcW w:w="284" w:type="dxa"/>
            <w:vAlign w:val="center"/>
          </w:tcPr>
          <w:p w14:paraId="2A25F2A8" w14:textId="77777777" w:rsidR="00AE381D" w:rsidRPr="00C67EBE" w:rsidRDefault="00AE381D" w:rsidP="006E7BC7">
            <w:pPr>
              <w:pStyle w:val="kort"/>
            </w:pPr>
            <w:r>
              <w:rPr>
                <w:noProof/>
              </w:rPr>
              <w:drawing>
                <wp:inline distT="0" distB="0" distL="0" distR="0" wp14:anchorId="33DA3BDD" wp14:editId="563752AB">
                  <wp:extent cx="123825" cy="123825"/>
                  <wp:effectExtent l="0" t="0" r="0" b="0"/>
                  <wp:docPr id="62" name="Billede 62" descr="http://skgis04/arcgisoutput/2011/01/19012011_1215292fd42e2a-df1e-4dd6-a58c-32e135372a434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kgis04/arcgisoutput/2011/01/19012011_1215292fd42e2a-df1e-4dd6-a58c-32e135372a434_legend.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0CDADEE4" w14:textId="792352CF" w:rsidR="00AE381D" w:rsidRPr="00C67EBE" w:rsidRDefault="00AE381D" w:rsidP="006E7BC7">
            <w:pPr>
              <w:pStyle w:val="kort"/>
            </w:pPr>
            <w:r w:rsidRPr="00C67EBE">
              <w:t>Erhvervsområde</w:t>
            </w:r>
          </w:p>
        </w:tc>
      </w:tr>
      <w:tr w:rsidR="00AE381D" w:rsidRPr="00B72034" w14:paraId="7292C532" w14:textId="77777777" w:rsidTr="006E7BC7">
        <w:tc>
          <w:tcPr>
            <w:tcW w:w="284" w:type="dxa"/>
            <w:vAlign w:val="center"/>
          </w:tcPr>
          <w:p w14:paraId="40EE0934" w14:textId="77777777" w:rsidR="00AE381D" w:rsidRPr="00C67EBE" w:rsidRDefault="00AE381D" w:rsidP="006E7BC7">
            <w:pPr>
              <w:pStyle w:val="kort"/>
            </w:pPr>
            <w:r>
              <w:rPr>
                <w:noProof/>
              </w:rPr>
              <w:drawing>
                <wp:inline distT="0" distB="0" distL="0" distR="0" wp14:anchorId="236B4B9B" wp14:editId="664038D9">
                  <wp:extent cx="123825" cy="123825"/>
                  <wp:effectExtent l="0" t="0" r="0" b="0"/>
                  <wp:docPr id="288" name="Billede 288" descr="http://skgis04/arcgisoutput/2011/01/19012011_1215299904a5f6-556f-48a6-a266-bb0df1da5f165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kgis04/arcgisoutput/2011/01/19012011_1215299904a5f6-556f-48a6-a266-bb0df1da5f165_legend.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06E3F74C" w14:textId="652A0C01" w:rsidR="00AE381D" w:rsidRPr="00C67EBE" w:rsidRDefault="00AE381D" w:rsidP="006E7BC7">
            <w:pPr>
              <w:pStyle w:val="kort"/>
            </w:pPr>
            <w:r>
              <w:t>Centerområde og butikker</w:t>
            </w:r>
          </w:p>
        </w:tc>
      </w:tr>
      <w:tr w:rsidR="00AE381D" w:rsidRPr="00B72034" w14:paraId="400E62E5" w14:textId="77777777" w:rsidTr="006E7BC7">
        <w:tc>
          <w:tcPr>
            <w:tcW w:w="284" w:type="dxa"/>
            <w:vAlign w:val="center"/>
          </w:tcPr>
          <w:p w14:paraId="03A3FDE9" w14:textId="77777777" w:rsidR="00AE381D" w:rsidRPr="00C67EBE" w:rsidRDefault="00AE381D" w:rsidP="006E7BC7">
            <w:pPr>
              <w:pStyle w:val="kort"/>
            </w:pPr>
            <w:r>
              <w:rPr>
                <w:noProof/>
              </w:rPr>
              <w:drawing>
                <wp:inline distT="0" distB="0" distL="0" distR="0" wp14:anchorId="48D1B7DF" wp14:editId="3087B417">
                  <wp:extent cx="123825" cy="123825"/>
                  <wp:effectExtent l="0" t="0" r="0" b="0"/>
                  <wp:docPr id="290" name="Billede 290" descr="http://skgis04/arcgisoutput/2011/01/19012011_121529dafc79be-c2f3-4da7-b9bc-052b56fd87036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kgis04/arcgisoutput/2011/01/19012011_121529dafc79be-c2f3-4da7-b9bc-052b56fd87036_legend.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4550991A" w14:textId="4A73989D" w:rsidR="00AE381D" w:rsidRPr="00C67EBE" w:rsidRDefault="00AE381D" w:rsidP="006E7BC7">
            <w:pPr>
              <w:pStyle w:val="kort"/>
            </w:pPr>
            <w:r w:rsidRPr="00C67EBE">
              <w:t>Rekreation / fritidsformål</w:t>
            </w:r>
          </w:p>
        </w:tc>
      </w:tr>
      <w:tr w:rsidR="00AE381D" w:rsidRPr="00B72034" w14:paraId="2F9A0092" w14:textId="77777777" w:rsidTr="006E7BC7">
        <w:tc>
          <w:tcPr>
            <w:tcW w:w="284" w:type="dxa"/>
            <w:vAlign w:val="center"/>
          </w:tcPr>
          <w:p w14:paraId="02F4CCFA" w14:textId="77777777" w:rsidR="00AE381D" w:rsidRPr="00C67EBE" w:rsidRDefault="00AE381D" w:rsidP="006E7BC7">
            <w:pPr>
              <w:pStyle w:val="kort"/>
            </w:pPr>
            <w:r>
              <w:rPr>
                <w:noProof/>
              </w:rPr>
              <w:drawing>
                <wp:inline distT="0" distB="0" distL="0" distR="0" wp14:anchorId="6114942B" wp14:editId="6D853034">
                  <wp:extent cx="123825" cy="123825"/>
                  <wp:effectExtent l="0" t="0" r="0" b="0"/>
                  <wp:docPr id="292" name="Billede 292" descr="http://skgis04/arcgisoutput/2011/01/19012011_121529ec815579-5bf3-4070-9c57-1240d1f33de47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kgis04/arcgisoutput/2011/01/19012011_121529ec815579-5bf3-4070-9c57-1240d1f33de47_legend.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046847E0" w14:textId="77777777" w:rsidR="00AE381D" w:rsidRPr="00C67EBE" w:rsidRDefault="00AE381D" w:rsidP="006E7BC7">
            <w:pPr>
              <w:pStyle w:val="kort"/>
            </w:pPr>
            <w:r w:rsidRPr="00C67EBE">
              <w:t>Sommerhusområde</w:t>
            </w:r>
          </w:p>
        </w:tc>
      </w:tr>
      <w:tr w:rsidR="00AE381D" w:rsidRPr="00B72034" w14:paraId="79187CB6" w14:textId="77777777" w:rsidTr="006E7BC7">
        <w:tc>
          <w:tcPr>
            <w:tcW w:w="284" w:type="dxa"/>
            <w:vAlign w:val="center"/>
          </w:tcPr>
          <w:p w14:paraId="4214A13E" w14:textId="77777777" w:rsidR="00AE381D" w:rsidRPr="00C67EBE" w:rsidRDefault="00AE381D" w:rsidP="006E7BC7">
            <w:pPr>
              <w:pStyle w:val="kort"/>
            </w:pPr>
            <w:r>
              <w:rPr>
                <w:noProof/>
              </w:rPr>
              <w:drawing>
                <wp:inline distT="0" distB="0" distL="0" distR="0" wp14:anchorId="29971B06" wp14:editId="24F490D2">
                  <wp:extent cx="123825" cy="123825"/>
                  <wp:effectExtent l="0" t="0" r="0" b="0"/>
                  <wp:docPr id="294" name="Billede 294" descr="http://skgis04/arcgisoutput/2011/01/19012011_12152950f1560a-280f-44df-9931-4b0fd1f021b48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kgis04/arcgisoutput/2011/01/19012011_12152950f1560a-280f-44df-9931-4b0fd1f021b48_legend.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2C7AABAB" w14:textId="77777777" w:rsidR="00AE381D" w:rsidRPr="00C67EBE" w:rsidRDefault="00AE381D" w:rsidP="006E7BC7">
            <w:pPr>
              <w:pStyle w:val="kort"/>
            </w:pPr>
            <w:r w:rsidRPr="00C67EBE">
              <w:t>Offentlige formål</w:t>
            </w:r>
          </w:p>
        </w:tc>
      </w:tr>
      <w:tr w:rsidR="00AE381D" w:rsidRPr="00B72034" w14:paraId="2A8B2BD6" w14:textId="77777777" w:rsidTr="006E7BC7">
        <w:tc>
          <w:tcPr>
            <w:tcW w:w="284" w:type="dxa"/>
            <w:vAlign w:val="center"/>
          </w:tcPr>
          <w:p w14:paraId="3B7537CC" w14:textId="77777777" w:rsidR="00AE381D" w:rsidRPr="00C67EBE" w:rsidRDefault="00AE381D" w:rsidP="006E7BC7">
            <w:pPr>
              <w:pStyle w:val="kort"/>
            </w:pPr>
            <w:r>
              <w:rPr>
                <w:noProof/>
              </w:rPr>
              <w:drawing>
                <wp:inline distT="0" distB="0" distL="0" distR="0" wp14:anchorId="55648162" wp14:editId="0BC4762E">
                  <wp:extent cx="123825" cy="123825"/>
                  <wp:effectExtent l="0" t="0" r="0" b="0"/>
                  <wp:docPr id="296" name="Billede 296" descr="http://skgis04/arcgisoutput/2011/01/19012011_1215294364fd3b-f418-493b-8685-b18956e282389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kgis04/arcgisoutput/2011/01/19012011_1215294364fd3b-f418-493b-8685-b18956e282389_legend.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1AEA5352" w14:textId="0C53B80B" w:rsidR="00AE381D" w:rsidRPr="00C67EBE" w:rsidRDefault="00AE381D" w:rsidP="006E7BC7">
            <w:pPr>
              <w:pStyle w:val="kort"/>
            </w:pPr>
            <w:r w:rsidRPr="00C67EBE">
              <w:t>Tekniske anlæg</w:t>
            </w:r>
          </w:p>
        </w:tc>
      </w:tr>
      <w:tr w:rsidR="00AE381D" w:rsidRPr="00B72034" w14:paraId="4061B568" w14:textId="77777777" w:rsidTr="006E7BC7">
        <w:tc>
          <w:tcPr>
            <w:tcW w:w="284" w:type="dxa"/>
            <w:vAlign w:val="center"/>
          </w:tcPr>
          <w:p w14:paraId="381D6950" w14:textId="77777777" w:rsidR="00AE381D" w:rsidRPr="00C67EBE" w:rsidRDefault="00AE381D" w:rsidP="006E7BC7">
            <w:pPr>
              <w:pStyle w:val="kort"/>
            </w:pPr>
            <w:r>
              <w:rPr>
                <w:noProof/>
              </w:rPr>
              <w:drawing>
                <wp:inline distT="0" distB="0" distL="0" distR="0" wp14:anchorId="0AF67391" wp14:editId="2BBC45A3">
                  <wp:extent cx="123825" cy="123825"/>
                  <wp:effectExtent l="0" t="0" r="0" b="0"/>
                  <wp:docPr id="298" name="Billede 298" descr="http://skgis04/arcgisoutput/2011/01/19012011_1215293f0ec792-bac5-4f87-bf5e-7f534bc40fa210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kgis04/arcgisoutput/2011/01/19012011_1215293f0ec792-bac5-4f87-bf5e-7f534bc40fa210_legend.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5B5E0138" w14:textId="6A7906BA" w:rsidR="00AE381D" w:rsidRPr="00C67EBE" w:rsidRDefault="00AE381D" w:rsidP="006E7BC7">
            <w:pPr>
              <w:pStyle w:val="kort"/>
            </w:pPr>
            <w:r w:rsidRPr="00C67EBE">
              <w:t>Landområde</w:t>
            </w:r>
          </w:p>
        </w:tc>
      </w:tr>
      <w:tr w:rsidR="00AE381D" w:rsidRPr="00B72034" w14:paraId="7764A28F" w14:textId="77777777" w:rsidTr="006E7BC7">
        <w:tc>
          <w:tcPr>
            <w:tcW w:w="284" w:type="dxa"/>
            <w:vAlign w:val="center"/>
          </w:tcPr>
          <w:p w14:paraId="7F793E7A" w14:textId="77777777" w:rsidR="00AE381D" w:rsidRPr="00C67EBE" w:rsidRDefault="00AE381D" w:rsidP="006E7BC7">
            <w:pPr>
              <w:pStyle w:val="kort"/>
            </w:pPr>
            <w:r>
              <w:rPr>
                <w:noProof/>
              </w:rPr>
              <w:drawing>
                <wp:inline distT="0" distB="0" distL="0" distR="0" wp14:anchorId="70C84E63" wp14:editId="4F741371">
                  <wp:extent cx="123825" cy="123825"/>
                  <wp:effectExtent l="0" t="0" r="0" b="0"/>
                  <wp:docPr id="300" name="Billede 300" descr="http://skgis04/arcgisoutput/2011/01/19012011_121529ac1f9b0c-478c-47f9-b5b5-d7bb0abdc59711_leg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kgis04/arcgisoutput/2011/01/19012011_121529ac1f9b0c-478c-47f9-b5b5-d7bb0abdc59711_legend.bm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970" w:type="dxa"/>
            <w:vAlign w:val="center"/>
          </w:tcPr>
          <w:p w14:paraId="695EDD82" w14:textId="77777777" w:rsidR="00AE381D" w:rsidRPr="00C67EBE" w:rsidRDefault="00AE381D" w:rsidP="006E7BC7">
            <w:pPr>
              <w:pStyle w:val="kort"/>
            </w:pPr>
            <w:r w:rsidRPr="00C67EBE">
              <w:t>Andet</w:t>
            </w:r>
          </w:p>
        </w:tc>
      </w:tr>
    </w:tbl>
    <w:p w14:paraId="6ABD3C16" w14:textId="6355ECB7" w:rsidR="00FB5432" w:rsidRDefault="00FB5432" w:rsidP="00AE381D"/>
    <w:p w14:paraId="7267022B" w14:textId="77777777" w:rsidR="00FB5432" w:rsidRDefault="00FB5432">
      <w:r>
        <w:br w:type="page"/>
      </w:r>
    </w:p>
    <w:p w14:paraId="2CA22443" w14:textId="77777777" w:rsidR="00AE381D" w:rsidRDefault="00AE381D" w:rsidP="00AE381D"/>
    <w:p w14:paraId="78B706CF" w14:textId="77777777" w:rsidR="00AE381D" w:rsidRPr="00D425B0" w:rsidRDefault="00AE381D" w:rsidP="00AE381D">
      <w:pPr>
        <w:rPr>
          <w:rStyle w:val="Overskrift1Tegn"/>
          <w:rFonts w:eastAsia="Calibri"/>
          <w:szCs w:val="28"/>
        </w:rPr>
      </w:pPr>
      <w:bookmarkStart w:id="53" w:name="_Toc227664767"/>
      <w:r w:rsidRPr="00D425B0">
        <w:rPr>
          <w:rStyle w:val="Overskrift1Tegn"/>
          <w:rFonts w:eastAsia="Calibri"/>
          <w:szCs w:val="28"/>
        </w:rPr>
        <w:t>Bilag 3 Grundvand</w:t>
      </w:r>
      <w:bookmarkEnd w:id="53"/>
    </w:p>
    <w:p w14:paraId="208D25D7" w14:textId="77777777" w:rsidR="00AE381D" w:rsidRDefault="00AE381D" w:rsidP="00AE381D">
      <w:pPr>
        <w:tabs>
          <w:tab w:val="left" w:pos="7075"/>
        </w:tabs>
        <w:rPr>
          <w:rFonts w:cs="Arial"/>
          <w:sz w:val="28"/>
          <w:szCs w:val="28"/>
        </w:rPr>
      </w:pPr>
      <w:r w:rsidRPr="003A7CBA">
        <w:rPr>
          <w:bCs/>
          <w:noProof/>
        </w:rPr>
        <mc:AlternateContent>
          <mc:Choice Requires="wps">
            <w:drawing>
              <wp:anchor distT="0" distB="0" distL="114300" distR="114300" simplePos="0" relativeHeight="251670528" behindDoc="0" locked="0" layoutInCell="1" allowOverlap="1" wp14:anchorId="331AAA0C" wp14:editId="20FA5997">
                <wp:simplePos x="0" y="0"/>
                <wp:positionH relativeFrom="column">
                  <wp:posOffset>-15405</wp:posOffset>
                </wp:positionH>
                <wp:positionV relativeFrom="paragraph">
                  <wp:posOffset>296545</wp:posOffset>
                </wp:positionV>
                <wp:extent cx="6282690" cy="5518150"/>
                <wp:effectExtent l="0" t="0" r="22860" b="25400"/>
                <wp:wrapNone/>
                <wp:docPr id="30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690" cy="5518150"/>
                        </a:xfrm>
                        <a:prstGeom prst="rect">
                          <a:avLst/>
                        </a:prstGeom>
                        <a:solidFill>
                          <a:srgbClr val="FFFFFF"/>
                        </a:solidFill>
                        <a:ln w="9525">
                          <a:solidFill>
                            <a:srgbClr val="000000"/>
                          </a:solidFill>
                          <a:miter lim="800000"/>
                          <a:headEnd/>
                          <a:tailEnd/>
                        </a:ln>
                      </wps:spPr>
                      <wps:txbx>
                        <w:txbxContent>
                          <w:p w14:paraId="66D047D2" w14:textId="325871E8" w:rsidR="00AE381D" w:rsidRDefault="002F1243" w:rsidP="002F1243">
                            <w:pPr>
                              <w:jc w:val="center"/>
                            </w:pPr>
                            <w:r>
                              <w:rPr>
                                <w:noProof/>
                              </w:rPr>
                              <w:drawing>
                                <wp:inline distT="0" distB="0" distL="0" distR="0" wp14:anchorId="0616A13C" wp14:editId="1FDCBA19">
                                  <wp:extent cx="5153025" cy="5256546"/>
                                  <wp:effectExtent l="0" t="0" r="0" b="1270"/>
                                  <wp:docPr id="596959783" name="Billede 1" descr="Et billede, der indeholder Farverigt, diagram, linje/række,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8205" name="Billede 1" descr="Et billede, der indeholder Farverigt, diagram, linje/række, kort&#10;&#10;AI-genereret indhold kan være ukorrekt."/>
                                          <pic:cNvPicPr/>
                                        </pic:nvPicPr>
                                        <pic:blipFill>
                                          <a:blip r:embed="rId41"/>
                                          <a:stretch>
                                            <a:fillRect/>
                                          </a:stretch>
                                        </pic:blipFill>
                                        <pic:spPr>
                                          <a:xfrm>
                                            <a:off x="0" y="0"/>
                                            <a:ext cx="5159389" cy="526303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AAA0C" id="_x0000_s1030" type="#_x0000_t202" style="position:absolute;margin-left:-1.2pt;margin-top:23.35pt;width:494.7pt;height:4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">
                <v:textbox>
                  <w:txbxContent>
                    <w:p w14:paraId="66D047D2" w14:textId="325871E8" w:rsidR="00AE381D" w:rsidRDefault="002F1243" w:rsidP="002F1243">
                      <w:pPr>
                        <w:jc w:val="center"/>
                      </w:pPr>
                      <w:r>
                        <w:rPr>
                          <w:noProof/>
                        </w:rPr>
                        <w:drawing>
                          <wp:inline distT="0" distB="0" distL="0" distR="0" wp14:anchorId="0616A13C" wp14:editId="1FDCBA19">
                            <wp:extent cx="5153025" cy="5256546"/>
                            <wp:effectExtent l="0" t="0" r="0" b="1270"/>
                            <wp:docPr id="596959783" name="Billede 1" descr="Et billede, der indeholder Farverigt, diagram, linje/række,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8205" name="Billede 1" descr="Et billede, der indeholder Farverigt, diagram, linje/række, kort&#10;&#10;AI-genereret indhold kan være ukorrekt."/>
                                    <pic:cNvPicPr/>
                                  </pic:nvPicPr>
                                  <pic:blipFill>
                                    <a:blip r:embed="rId41"/>
                                    <a:stretch>
                                      <a:fillRect/>
                                    </a:stretch>
                                  </pic:blipFill>
                                  <pic:spPr>
                                    <a:xfrm>
                                      <a:off x="0" y="0"/>
                                      <a:ext cx="5159389" cy="5263038"/>
                                    </a:xfrm>
                                    <a:prstGeom prst="rect">
                                      <a:avLst/>
                                    </a:prstGeom>
                                  </pic:spPr>
                                </pic:pic>
                              </a:graphicData>
                            </a:graphic>
                          </wp:inline>
                        </w:drawing>
                      </w:r>
                    </w:p>
                  </w:txbxContent>
                </v:textbox>
              </v:shape>
            </w:pict>
          </mc:Fallback>
        </mc:AlternateContent>
      </w:r>
    </w:p>
    <w:p w14:paraId="61F17FA5" w14:textId="77777777" w:rsidR="00AE381D" w:rsidRPr="00AF0730" w:rsidRDefault="00AE381D" w:rsidP="00AE381D">
      <w:pPr>
        <w:rPr>
          <w:rFonts w:cs="Arial"/>
          <w:sz w:val="28"/>
          <w:szCs w:val="28"/>
        </w:rPr>
      </w:pPr>
    </w:p>
    <w:p w14:paraId="08BAD548" w14:textId="77777777" w:rsidR="00AE381D" w:rsidRPr="00AF0730" w:rsidRDefault="00AE381D" w:rsidP="00AE381D">
      <w:pPr>
        <w:rPr>
          <w:rFonts w:cs="Arial"/>
          <w:sz w:val="28"/>
          <w:szCs w:val="28"/>
        </w:rPr>
      </w:pPr>
    </w:p>
    <w:p w14:paraId="0294D3B2" w14:textId="77777777" w:rsidR="00AE381D" w:rsidRPr="00AF0730" w:rsidRDefault="00AE381D" w:rsidP="00AE381D">
      <w:pPr>
        <w:rPr>
          <w:rFonts w:cs="Arial"/>
          <w:sz w:val="28"/>
          <w:szCs w:val="28"/>
        </w:rPr>
      </w:pPr>
    </w:p>
    <w:p w14:paraId="228A1168" w14:textId="77777777" w:rsidR="00AE381D" w:rsidRPr="00AF0730" w:rsidRDefault="00AE381D" w:rsidP="00AE381D">
      <w:pPr>
        <w:rPr>
          <w:rFonts w:cs="Arial"/>
          <w:sz w:val="28"/>
          <w:szCs w:val="28"/>
        </w:rPr>
      </w:pPr>
    </w:p>
    <w:p w14:paraId="25CA9009" w14:textId="77777777" w:rsidR="00AE381D" w:rsidRPr="00AF0730" w:rsidRDefault="00AE381D" w:rsidP="00AE381D">
      <w:pPr>
        <w:rPr>
          <w:rFonts w:cs="Arial"/>
          <w:sz w:val="28"/>
          <w:szCs w:val="28"/>
        </w:rPr>
      </w:pPr>
    </w:p>
    <w:p w14:paraId="67047E29" w14:textId="77777777" w:rsidR="00AE381D" w:rsidRPr="00AF0730" w:rsidRDefault="00AE381D" w:rsidP="00AE381D">
      <w:pPr>
        <w:rPr>
          <w:rFonts w:cs="Arial"/>
          <w:sz w:val="28"/>
          <w:szCs w:val="28"/>
        </w:rPr>
      </w:pPr>
    </w:p>
    <w:p w14:paraId="3268E361" w14:textId="77777777" w:rsidR="00AE381D" w:rsidRPr="00AF0730" w:rsidRDefault="00AE381D" w:rsidP="00AE381D">
      <w:pPr>
        <w:rPr>
          <w:rFonts w:cs="Arial"/>
          <w:sz w:val="28"/>
          <w:szCs w:val="28"/>
        </w:rPr>
      </w:pPr>
    </w:p>
    <w:p w14:paraId="7CE7DD12" w14:textId="77777777" w:rsidR="00AE381D" w:rsidRPr="00AF0730" w:rsidRDefault="00AE381D" w:rsidP="00AE381D">
      <w:pPr>
        <w:rPr>
          <w:rFonts w:cs="Arial"/>
          <w:sz w:val="28"/>
          <w:szCs w:val="28"/>
        </w:rPr>
      </w:pPr>
    </w:p>
    <w:p w14:paraId="6618FDC3" w14:textId="77777777" w:rsidR="00AE381D" w:rsidRPr="00AF0730" w:rsidRDefault="00AE381D" w:rsidP="00AE381D">
      <w:pPr>
        <w:rPr>
          <w:rFonts w:cs="Arial"/>
          <w:sz w:val="28"/>
          <w:szCs w:val="28"/>
        </w:rPr>
      </w:pPr>
    </w:p>
    <w:p w14:paraId="67CC165A" w14:textId="77777777" w:rsidR="00AE381D" w:rsidRPr="00AF0730" w:rsidRDefault="00AE381D" w:rsidP="00AE381D">
      <w:pPr>
        <w:rPr>
          <w:rFonts w:cs="Arial"/>
          <w:sz w:val="28"/>
          <w:szCs w:val="28"/>
        </w:rPr>
      </w:pPr>
    </w:p>
    <w:p w14:paraId="1B8265D8" w14:textId="77777777" w:rsidR="00AE381D" w:rsidRPr="00AF0730" w:rsidRDefault="00AE381D" w:rsidP="00AE381D">
      <w:pPr>
        <w:rPr>
          <w:rFonts w:cs="Arial"/>
          <w:sz w:val="28"/>
          <w:szCs w:val="28"/>
        </w:rPr>
      </w:pPr>
    </w:p>
    <w:p w14:paraId="7489DF90" w14:textId="77777777" w:rsidR="00AE381D" w:rsidRPr="00AF0730" w:rsidRDefault="00AE381D" w:rsidP="00AE381D">
      <w:pPr>
        <w:rPr>
          <w:rFonts w:cs="Arial"/>
          <w:sz w:val="28"/>
          <w:szCs w:val="28"/>
        </w:rPr>
      </w:pPr>
    </w:p>
    <w:p w14:paraId="68529E2E" w14:textId="77777777" w:rsidR="00AE381D" w:rsidRPr="00AF0730" w:rsidRDefault="00AE381D" w:rsidP="00AE381D">
      <w:pPr>
        <w:rPr>
          <w:rFonts w:cs="Arial"/>
          <w:sz w:val="28"/>
          <w:szCs w:val="28"/>
        </w:rPr>
      </w:pPr>
    </w:p>
    <w:p w14:paraId="448B491D" w14:textId="77777777" w:rsidR="00AE381D" w:rsidRPr="00AF0730" w:rsidRDefault="00AE381D" w:rsidP="00AE381D">
      <w:pPr>
        <w:rPr>
          <w:rFonts w:cs="Arial"/>
          <w:sz w:val="28"/>
          <w:szCs w:val="28"/>
        </w:rPr>
      </w:pPr>
    </w:p>
    <w:p w14:paraId="2E80C7C9" w14:textId="77777777" w:rsidR="00AE381D" w:rsidRDefault="00AE381D" w:rsidP="00AE381D">
      <w:pPr>
        <w:jc w:val="right"/>
        <w:rPr>
          <w:rFonts w:cs="Arial"/>
          <w:sz w:val="28"/>
          <w:szCs w:val="28"/>
        </w:rPr>
      </w:pPr>
    </w:p>
    <w:p w14:paraId="0EC464C0" w14:textId="77777777" w:rsidR="002F1243" w:rsidRDefault="002F1243" w:rsidP="00AE381D">
      <w:pPr>
        <w:rPr>
          <w:rFonts w:cs="Arial"/>
          <w:b/>
          <w:bCs/>
          <w:smallCaps/>
          <w:color w:val="365F91" w:themeColor="accent1" w:themeShade="BF"/>
          <w:kern w:val="32"/>
        </w:rPr>
      </w:pPr>
    </w:p>
    <w:p w14:paraId="512ED23E" w14:textId="77777777" w:rsidR="002F1243" w:rsidRDefault="002F1243" w:rsidP="00AE381D">
      <w:pPr>
        <w:rPr>
          <w:rFonts w:cs="Arial"/>
          <w:b/>
          <w:bCs/>
          <w:smallCaps/>
          <w:color w:val="365F91" w:themeColor="accent1" w:themeShade="BF"/>
          <w:kern w:val="32"/>
        </w:rPr>
      </w:pPr>
    </w:p>
    <w:p w14:paraId="3C330A74" w14:textId="77777777" w:rsidR="002F1243" w:rsidRDefault="002F1243" w:rsidP="00AE381D">
      <w:pPr>
        <w:rPr>
          <w:rFonts w:cs="Arial"/>
          <w:b/>
          <w:bCs/>
          <w:smallCaps/>
          <w:color w:val="365F91" w:themeColor="accent1" w:themeShade="BF"/>
          <w:kern w:val="32"/>
        </w:rPr>
      </w:pPr>
    </w:p>
    <w:p w14:paraId="582011FA" w14:textId="77777777" w:rsidR="002F1243" w:rsidRDefault="002F1243" w:rsidP="00AE381D">
      <w:pPr>
        <w:rPr>
          <w:rFonts w:cs="Arial"/>
          <w:b/>
          <w:bCs/>
          <w:smallCaps/>
          <w:color w:val="365F91" w:themeColor="accent1" w:themeShade="BF"/>
          <w:kern w:val="32"/>
        </w:rPr>
      </w:pPr>
    </w:p>
    <w:p w14:paraId="04FB608C" w14:textId="77777777" w:rsidR="002F1243" w:rsidRDefault="002F1243" w:rsidP="00AE381D">
      <w:pPr>
        <w:rPr>
          <w:rFonts w:cs="Arial"/>
          <w:b/>
          <w:bCs/>
          <w:smallCaps/>
          <w:color w:val="365F91" w:themeColor="accent1" w:themeShade="BF"/>
          <w:kern w:val="32"/>
        </w:rPr>
      </w:pPr>
    </w:p>
    <w:p w14:paraId="166AFF47" w14:textId="77777777" w:rsidR="002F1243" w:rsidRDefault="002F1243" w:rsidP="00AE381D">
      <w:pPr>
        <w:rPr>
          <w:rFonts w:cs="Arial"/>
          <w:b/>
          <w:bCs/>
          <w:smallCaps/>
          <w:color w:val="365F91" w:themeColor="accent1" w:themeShade="BF"/>
          <w:kern w:val="32"/>
        </w:rPr>
      </w:pPr>
    </w:p>
    <w:p w14:paraId="44986587" w14:textId="77777777" w:rsidR="002F1243" w:rsidRDefault="002F1243" w:rsidP="00AE381D">
      <w:pPr>
        <w:rPr>
          <w:rFonts w:cs="Arial"/>
          <w:b/>
          <w:bCs/>
          <w:smallCaps/>
          <w:color w:val="365F91" w:themeColor="accent1" w:themeShade="BF"/>
          <w:kern w:val="32"/>
        </w:rPr>
      </w:pPr>
    </w:p>
    <w:p w14:paraId="1A856834" w14:textId="77777777" w:rsidR="002F1243" w:rsidRDefault="002F1243" w:rsidP="00AE381D">
      <w:pPr>
        <w:rPr>
          <w:rFonts w:cs="Arial"/>
          <w:b/>
          <w:bCs/>
          <w:smallCaps/>
          <w:color w:val="365F91" w:themeColor="accent1" w:themeShade="BF"/>
          <w:kern w:val="32"/>
        </w:rPr>
      </w:pPr>
    </w:p>
    <w:p w14:paraId="681A2F8A" w14:textId="77777777" w:rsidR="002F1243" w:rsidRDefault="002F1243" w:rsidP="00AE381D">
      <w:pPr>
        <w:rPr>
          <w:rFonts w:cs="Arial"/>
          <w:b/>
          <w:bCs/>
          <w:smallCaps/>
          <w:color w:val="365F91" w:themeColor="accent1" w:themeShade="BF"/>
          <w:kern w:val="32"/>
        </w:rPr>
      </w:pPr>
    </w:p>
    <w:p w14:paraId="13C5C775" w14:textId="77777777" w:rsidR="002F1243" w:rsidRDefault="002F1243" w:rsidP="00AE381D">
      <w:pPr>
        <w:rPr>
          <w:rFonts w:cs="Arial"/>
          <w:b/>
          <w:bCs/>
          <w:smallCaps/>
          <w:color w:val="365F91" w:themeColor="accent1" w:themeShade="BF"/>
          <w:kern w:val="32"/>
        </w:rPr>
      </w:pPr>
    </w:p>
    <w:p w14:paraId="77CA7E55" w14:textId="77777777" w:rsidR="002F1243" w:rsidRDefault="002F1243" w:rsidP="00AE381D">
      <w:pPr>
        <w:rPr>
          <w:rFonts w:cs="Arial"/>
          <w:b/>
          <w:bCs/>
          <w:smallCaps/>
          <w:color w:val="365F91" w:themeColor="accent1" w:themeShade="BF"/>
          <w:kern w:val="32"/>
        </w:rPr>
      </w:pPr>
    </w:p>
    <w:p w14:paraId="5263E66E" w14:textId="77777777" w:rsidR="002F1243" w:rsidRDefault="002F1243" w:rsidP="00AE381D">
      <w:pPr>
        <w:rPr>
          <w:rFonts w:cs="Arial"/>
          <w:b/>
          <w:bCs/>
          <w:smallCaps/>
          <w:color w:val="365F91" w:themeColor="accent1" w:themeShade="BF"/>
          <w:kern w:val="32"/>
        </w:rPr>
      </w:pPr>
    </w:p>
    <w:p w14:paraId="5B8C572F" w14:textId="77777777" w:rsidR="002F1243" w:rsidRDefault="002F1243" w:rsidP="00AE381D">
      <w:pPr>
        <w:rPr>
          <w:rFonts w:cs="Arial"/>
          <w:b/>
          <w:bCs/>
          <w:smallCaps/>
          <w:color w:val="365F91" w:themeColor="accent1" w:themeShade="BF"/>
          <w:kern w:val="32"/>
        </w:rPr>
      </w:pPr>
    </w:p>
    <w:p w14:paraId="4FCBF637" w14:textId="77777777" w:rsidR="002F1243" w:rsidRDefault="002F1243" w:rsidP="00AE381D">
      <w:pPr>
        <w:rPr>
          <w:rFonts w:cs="Arial"/>
          <w:b/>
          <w:bCs/>
          <w:smallCaps/>
          <w:color w:val="365F91" w:themeColor="accent1" w:themeShade="BF"/>
          <w:kern w:val="32"/>
        </w:rPr>
      </w:pPr>
    </w:p>
    <w:p w14:paraId="5C408596" w14:textId="77777777" w:rsidR="002F1243" w:rsidRDefault="002F1243" w:rsidP="00AE381D">
      <w:pPr>
        <w:rPr>
          <w:rFonts w:cs="Arial"/>
          <w:b/>
          <w:bCs/>
          <w:smallCaps/>
          <w:color w:val="365F91" w:themeColor="accent1" w:themeShade="BF"/>
          <w:kern w:val="32"/>
        </w:rPr>
      </w:pPr>
    </w:p>
    <w:p w14:paraId="00ED234E" w14:textId="77777777" w:rsidR="002F1243" w:rsidRDefault="002F1243" w:rsidP="00AE381D">
      <w:pPr>
        <w:rPr>
          <w:rFonts w:cs="Arial"/>
          <w:b/>
          <w:bCs/>
          <w:smallCaps/>
          <w:color w:val="365F91" w:themeColor="accent1" w:themeShade="BF"/>
          <w:kern w:val="32"/>
        </w:rPr>
      </w:pPr>
    </w:p>
    <w:p w14:paraId="7C59C861" w14:textId="77777777" w:rsidR="002F1243" w:rsidRDefault="002F1243" w:rsidP="00AE381D">
      <w:pPr>
        <w:rPr>
          <w:rFonts w:cs="Arial"/>
          <w:b/>
          <w:bCs/>
          <w:smallCaps/>
          <w:color w:val="365F91" w:themeColor="accent1" w:themeShade="BF"/>
          <w:kern w:val="32"/>
        </w:rPr>
      </w:pPr>
    </w:p>
    <w:p w14:paraId="1D7D333A" w14:textId="24701EC9" w:rsidR="00AE381D" w:rsidRPr="00AC1259" w:rsidRDefault="00AE381D" w:rsidP="00AE381D">
      <w:pPr>
        <w:rPr>
          <w:rFonts w:cs="Arial"/>
          <w:b/>
          <w:bCs/>
          <w:smallCaps/>
          <w:color w:val="365F91" w:themeColor="accent1" w:themeShade="BF"/>
          <w:kern w:val="32"/>
        </w:rPr>
      </w:pPr>
      <w:r w:rsidRPr="00AC1259">
        <w:rPr>
          <w:rFonts w:cs="Arial"/>
          <w:b/>
          <w:bCs/>
          <w:smallCaps/>
          <w:color w:val="365F91" w:themeColor="accent1" w:themeShade="BF"/>
          <w:kern w:val="32"/>
        </w:rPr>
        <w:t>Signaturforklaring</w:t>
      </w:r>
    </w:p>
    <w:tbl>
      <w:tblPr>
        <w:tblW w:w="8508" w:type="dxa"/>
        <w:tblLayout w:type="fixed"/>
        <w:tblCellMar>
          <w:left w:w="0" w:type="dxa"/>
          <w:right w:w="0" w:type="dxa"/>
        </w:tblCellMar>
        <w:tblLook w:val="04A0" w:firstRow="1" w:lastRow="0" w:firstColumn="1" w:lastColumn="0" w:noHBand="0" w:noVBand="1"/>
      </w:tblPr>
      <w:tblGrid>
        <w:gridCol w:w="341"/>
        <w:gridCol w:w="3118"/>
        <w:gridCol w:w="709"/>
        <w:gridCol w:w="4340"/>
      </w:tblGrid>
      <w:tr w:rsidR="00AE381D" w14:paraId="28C9E1E2" w14:textId="77777777" w:rsidTr="006E7BC7">
        <w:tc>
          <w:tcPr>
            <w:tcW w:w="3459" w:type="dxa"/>
            <w:gridSpan w:val="2"/>
            <w:tcBorders>
              <w:top w:val="single" w:sz="4" w:space="0" w:color="auto"/>
              <w:left w:val="single" w:sz="4" w:space="0" w:color="auto"/>
              <w:bottom w:val="single" w:sz="4" w:space="0" w:color="auto"/>
              <w:right w:val="single" w:sz="4" w:space="0" w:color="auto"/>
            </w:tcBorders>
            <w:shd w:val="pct15" w:color="auto" w:fill="auto"/>
            <w:tcMar>
              <w:top w:w="0" w:type="dxa"/>
              <w:left w:w="57" w:type="dxa"/>
              <w:bottom w:w="0" w:type="dxa"/>
              <w:right w:w="57" w:type="dxa"/>
            </w:tcMar>
            <w:hideMark/>
          </w:tcPr>
          <w:p w14:paraId="6722FD4D" w14:textId="77777777" w:rsidR="00AE381D" w:rsidRDefault="00AE381D" w:rsidP="006E7BC7">
            <w:pPr>
              <w:pStyle w:val="kort"/>
              <w:jc w:val="center"/>
            </w:pPr>
            <w:r>
              <w:t>Boringer</w:t>
            </w:r>
          </w:p>
        </w:tc>
        <w:tc>
          <w:tcPr>
            <w:tcW w:w="5049" w:type="dxa"/>
            <w:gridSpan w:val="2"/>
            <w:tcBorders>
              <w:top w:val="single" w:sz="4" w:space="0" w:color="auto"/>
              <w:left w:val="single" w:sz="4" w:space="0" w:color="auto"/>
              <w:bottom w:val="single" w:sz="4" w:space="0" w:color="auto"/>
              <w:right w:val="single" w:sz="4" w:space="0" w:color="auto"/>
            </w:tcBorders>
            <w:shd w:val="pct15" w:color="auto" w:fill="auto"/>
            <w:tcMar>
              <w:top w:w="0" w:type="dxa"/>
              <w:left w:w="57" w:type="dxa"/>
              <w:bottom w:w="0" w:type="dxa"/>
              <w:right w:w="57" w:type="dxa"/>
            </w:tcMar>
            <w:hideMark/>
          </w:tcPr>
          <w:p w14:paraId="445C6CE2" w14:textId="77777777" w:rsidR="00AE381D" w:rsidRDefault="00AE381D" w:rsidP="006E7BC7">
            <w:pPr>
              <w:pStyle w:val="kort"/>
              <w:jc w:val="center"/>
            </w:pPr>
            <w:r>
              <w:t>Følsomme indvindingsområder</w:t>
            </w:r>
          </w:p>
        </w:tc>
      </w:tr>
      <w:tr w:rsidR="00AE381D" w14:paraId="4600CAAA" w14:textId="77777777" w:rsidTr="006E7BC7">
        <w:tc>
          <w:tcPr>
            <w:tcW w:w="341" w:type="dxa"/>
            <w:tcBorders>
              <w:top w:val="single" w:sz="4"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63EB7563" w14:textId="77777777" w:rsidR="00AE381D" w:rsidRDefault="00AE381D" w:rsidP="006E7BC7">
            <w:pPr>
              <w:pStyle w:val="kort"/>
              <w:jc w:val="center"/>
            </w:pPr>
            <w:r>
              <w:rPr>
                <w:noProof/>
              </w:rPr>
              <w:drawing>
                <wp:inline distT="0" distB="0" distL="0" distR="0" wp14:anchorId="3F4BB76B" wp14:editId="56C85B3D">
                  <wp:extent cx="143123" cy="122677"/>
                  <wp:effectExtent l="0" t="0" r="9525" b="0"/>
                  <wp:docPr id="335" name="Billed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151932" cy="130227"/>
                          </a:xfrm>
                          <a:prstGeom prst="rect">
                            <a:avLst/>
                          </a:prstGeom>
                        </pic:spPr>
                      </pic:pic>
                    </a:graphicData>
                  </a:graphic>
                </wp:inline>
              </w:drawing>
            </w:r>
          </w:p>
        </w:tc>
        <w:tc>
          <w:tcPr>
            <w:tcW w:w="3118" w:type="dxa"/>
            <w:tcBorders>
              <w:top w:val="single" w:sz="4" w:space="0" w:color="auto"/>
              <w:left w:val="nil"/>
              <w:bottom w:val="single" w:sz="8" w:space="0" w:color="auto"/>
              <w:right w:val="single" w:sz="8" w:space="0" w:color="auto"/>
            </w:tcBorders>
            <w:tcMar>
              <w:top w:w="0" w:type="dxa"/>
              <w:left w:w="57" w:type="dxa"/>
              <w:bottom w:w="0" w:type="dxa"/>
              <w:right w:w="57" w:type="dxa"/>
            </w:tcMar>
            <w:hideMark/>
          </w:tcPr>
          <w:p w14:paraId="5B035272" w14:textId="77777777" w:rsidR="00AE381D" w:rsidRDefault="00AE381D" w:rsidP="006E7BC7">
            <w:pPr>
              <w:pStyle w:val="kort"/>
            </w:pPr>
            <w:r>
              <w:t>Vandboring</w:t>
            </w:r>
          </w:p>
        </w:tc>
        <w:tc>
          <w:tcPr>
            <w:tcW w:w="709" w:type="dxa"/>
            <w:tcBorders>
              <w:top w:val="single" w:sz="4" w:space="0" w:color="auto"/>
              <w:left w:val="nil"/>
              <w:bottom w:val="single" w:sz="8" w:space="0" w:color="auto"/>
              <w:right w:val="single" w:sz="8" w:space="0" w:color="auto"/>
            </w:tcBorders>
            <w:tcMar>
              <w:top w:w="0" w:type="dxa"/>
              <w:left w:w="57" w:type="dxa"/>
              <w:bottom w:w="0" w:type="dxa"/>
              <w:right w:w="57" w:type="dxa"/>
            </w:tcMar>
            <w:hideMark/>
          </w:tcPr>
          <w:p w14:paraId="297EC671" w14:textId="77777777" w:rsidR="00AE381D" w:rsidRDefault="00AE381D" w:rsidP="006E7BC7">
            <w:pPr>
              <w:pStyle w:val="kort"/>
              <w:jc w:val="center"/>
            </w:pPr>
            <w:r>
              <w:rPr>
                <w:noProof/>
              </w:rPr>
              <w:drawing>
                <wp:inline distT="0" distB="0" distL="0" distR="0" wp14:anchorId="5F61050E" wp14:editId="280BD862">
                  <wp:extent cx="141049" cy="135172"/>
                  <wp:effectExtent l="0" t="0" r="0" b="0"/>
                  <wp:docPr id="338" name="Billed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39833" cy="134007"/>
                          </a:xfrm>
                          <a:prstGeom prst="rect">
                            <a:avLst/>
                          </a:prstGeom>
                        </pic:spPr>
                      </pic:pic>
                    </a:graphicData>
                  </a:graphic>
                </wp:inline>
              </w:drawing>
            </w:r>
          </w:p>
        </w:tc>
        <w:tc>
          <w:tcPr>
            <w:tcW w:w="4340" w:type="dxa"/>
            <w:tcBorders>
              <w:top w:val="single" w:sz="4" w:space="0" w:color="auto"/>
              <w:left w:val="nil"/>
              <w:bottom w:val="single" w:sz="8" w:space="0" w:color="auto"/>
              <w:right w:val="single" w:sz="8" w:space="0" w:color="auto"/>
            </w:tcBorders>
            <w:tcMar>
              <w:top w:w="0" w:type="dxa"/>
              <w:left w:w="57" w:type="dxa"/>
              <w:bottom w:w="0" w:type="dxa"/>
              <w:right w:w="57" w:type="dxa"/>
            </w:tcMar>
            <w:hideMark/>
          </w:tcPr>
          <w:p w14:paraId="7F8FAD85" w14:textId="77777777" w:rsidR="00AE381D" w:rsidRDefault="00AE381D" w:rsidP="006E7BC7">
            <w:pPr>
              <w:pStyle w:val="kort"/>
            </w:pPr>
            <w:r>
              <w:t>Nitratfølsomme indvindingsoplande</w:t>
            </w:r>
          </w:p>
        </w:tc>
      </w:tr>
      <w:tr w:rsidR="00AE381D" w14:paraId="076B0886" w14:textId="77777777" w:rsidTr="006E7BC7">
        <w:tc>
          <w:tcPr>
            <w:tcW w:w="341"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76BC5A2" w14:textId="77777777" w:rsidR="00AE381D" w:rsidRDefault="00AE381D" w:rsidP="006E7BC7">
            <w:pPr>
              <w:pStyle w:val="kort"/>
              <w:jc w:val="center"/>
              <w:rPr>
                <w:noProof/>
              </w:rPr>
            </w:pPr>
            <w:r>
              <w:rPr>
                <w:noProof/>
              </w:rPr>
              <w:drawing>
                <wp:inline distT="0" distB="0" distL="0" distR="0" wp14:anchorId="6978E976" wp14:editId="5EA1471B">
                  <wp:extent cx="143123" cy="150280"/>
                  <wp:effectExtent l="0" t="0" r="0" b="2540"/>
                  <wp:docPr id="342" name="Billed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151219" cy="158781"/>
                          </a:xfrm>
                          <a:prstGeom prst="rect">
                            <a:avLst/>
                          </a:prstGeom>
                        </pic:spPr>
                      </pic:pic>
                    </a:graphicData>
                  </a:graphic>
                </wp:inline>
              </w:drawing>
            </w:r>
          </w:p>
        </w:tc>
        <w:tc>
          <w:tcPr>
            <w:tcW w:w="3118" w:type="dxa"/>
            <w:tcBorders>
              <w:top w:val="nil"/>
              <w:left w:val="nil"/>
              <w:bottom w:val="single" w:sz="8" w:space="0" w:color="auto"/>
              <w:right w:val="single" w:sz="8" w:space="0" w:color="auto"/>
            </w:tcBorders>
            <w:tcMar>
              <w:top w:w="0" w:type="dxa"/>
              <w:left w:w="57" w:type="dxa"/>
              <w:bottom w:w="0" w:type="dxa"/>
              <w:right w:w="57" w:type="dxa"/>
            </w:tcMar>
          </w:tcPr>
          <w:p w14:paraId="6C89A493" w14:textId="77777777" w:rsidR="00AE381D" w:rsidRDefault="00AE381D" w:rsidP="006E7BC7">
            <w:pPr>
              <w:pStyle w:val="kort"/>
            </w:pPr>
            <w:r>
              <w:t>Geoteknisk boring</w:t>
            </w:r>
          </w:p>
        </w:tc>
        <w:tc>
          <w:tcPr>
            <w:tcW w:w="709" w:type="dxa"/>
            <w:tcBorders>
              <w:top w:val="single" w:sz="4" w:space="0" w:color="auto"/>
              <w:left w:val="nil"/>
              <w:bottom w:val="single" w:sz="4" w:space="0" w:color="auto"/>
              <w:right w:val="single" w:sz="8" w:space="0" w:color="auto"/>
            </w:tcBorders>
            <w:tcMar>
              <w:top w:w="0" w:type="dxa"/>
              <w:left w:w="57" w:type="dxa"/>
              <w:bottom w:w="0" w:type="dxa"/>
              <w:right w:w="57" w:type="dxa"/>
            </w:tcMar>
          </w:tcPr>
          <w:p w14:paraId="777B9B9A" w14:textId="77777777" w:rsidR="00AE381D" w:rsidRDefault="00AE381D" w:rsidP="006E7BC7">
            <w:pPr>
              <w:pStyle w:val="kort"/>
              <w:jc w:val="center"/>
              <w:rPr>
                <w:noProof/>
              </w:rPr>
            </w:pPr>
          </w:p>
        </w:tc>
        <w:tc>
          <w:tcPr>
            <w:tcW w:w="4340" w:type="dxa"/>
            <w:tcBorders>
              <w:top w:val="single" w:sz="4" w:space="0" w:color="auto"/>
              <w:left w:val="nil"/>
              <w:bottom w:val="single" w:sz="4" w:space="0" w:color="auto"/>
              <w:right w:val="single" w:sz="8" w:space="0" w:color="auto"/>
            </w:tcBorders>
            <w:tcMar>
              <w:top w:w="0" w:type="dxa"/>
              <w:left w:w="57" w:type="dxa"/>
              <w:bottom w:w="0" w:type="dxa"/>
              <w:right w:w="57" w:type="dxa"/>
            </w:tcMar>
          </w:tcPr>
          <w:p w14:paraId="5C0D5B0E" w14:textId="77777777" w:rsidR="00AE381D" w:rsidRDefault="00AE381D" w:rsidP="006E7BC7">
            <w:pPr>
              <w:pStyle w:val="kort"/>
            </w:pPr>
          </w:p>
        </w:tc>
      </w:tr>
      <w:tr w:rsidR="00AE381D" w14:paraId="6FE144A8" w14:textId="77777777" w:rsidTr="006E7BC7">
        <w:tc>
          <w:tcPr>
            <w:tcW w:w="34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32A764" w14:textId="77777777" w:rsidR="00AE381D" w:rsidRDefault="00AE381D" w:rsidP="006E7BC7">
            <w:pPr>
              <w:pStyle w:val="kort"/>
              <w:jc w:val="center"/>
              <w:rPr>
                <w:noProof/>
              </w:rPr>
            </w:pPr>
            <w:r>
              <w:rPr>
                <w:noProof/>
              </w:rPr>
              <w:drawing>
                <wp:inline distT="0" distB="0" distL="0" distR="0" wp14:anchorId="6C31BE95" wp14:editId="4B6949EC">
                  <wp:extent cx="135172" cy="128733"/>
                  <wp:effectExtent l="0" t="0" r="0" b="5080"/>
                  <wp:docPr id="73" name="Billed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136017" cy="129538"/>
                          </a:xfrm>
                          <a:prstGeom prst="rect">
                            <a:avLst/>
                          </a:prstGeom>
                        </pic:spPr>
                      </pic:pic>
                    </a:graphicData>
                  </a:graphic>
                </wp:inline>
              </w:drawing>
            </w:r>
          </w:p>
        </w:tc>
        <w:tc>
          <w:tcPr>
            <w:tcW w:w="31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24C6F56" w14:textId="77777777" w:rsidR="00AE381D" w:rsidRDefault="00AE381D" w:rsidP="006E7BC7">
            <w:pPr>
              <w:pStyle w:val="kort"/>
            </w:pPr>
            <w:r>
              <w:t>Miljøboring</w:t>
            </w:r>
          </w:p>
        </w:tc>
        <w:tc>
          <w:tcPr>
            <w:tcW w:w="5049" w:type="dxa"/>
            <w:gridSpan w:val="2"/>
            <w:tcBorders>
              <w:top w:val="single" w:sz="4" w:space="0" w:color="auto"/>
              <w:left w:val="nil"/>
              <w:bottom w:val="single" w:sz="4" w:space="0" w:color="auto"/>
              <w:right w:val="single" w:sz="8" w:space="0" w:color="auto"/>
            </w:tcBorders>
            <w:shd w:val="pct15" w:color="auto" w:fill="auto"/>
            <w:tcMar>
              <w:top w:w="0" w:type="dxa"/>
              <w:left w:w="57" w:type="dxa"/>
              <w:bottom w:w="0" w:type="dxa"/>
              <w:right w:w="57" w:type="dxa"/>
            </w:tcMar>
            <w:vAlign w:val="center"/>
          </w:tcPr>
          <w:p w14:paraId="6957FF12" w14:textId="77777777" w:rsidR="00AE381D" w:rsidRDefault="00AE381D" w:rsidP="006E7BC7">
            <w:pPr>
              <w:pStyle w:val="kort"/>
              <w:jc w:val="center"/>
            </w:pPr>
            <w:r>
              <w:t>Drikkevandsinteresser</w:t>
            </w:r>
          </w:p>
        </w:tc>
      </w:tr>
      <w:tr w:rsidR="00AE381D" w14:paraId="7C98FEA4" w14:textId="77777777" w:rsidTr="006E7BC7">
        <w:trPr>
          <w:trHeight w:val="258"/>
        </w:trPr>
        <w:tc>
          <w:tcPr>
            <w:tcW w:w="34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13C92F" w14:textId="77777777" w:rsidR="00AE381D" w:rsidRDefault="00AE381D" w:rsidP="006E7BC7">
            <w:pPr>
              <w:pStyle w:val="kort"/>
              <w:jc w:val="center"/>
              <w:rPr>
                <w:noProof/>
              </w:rPr>
            </w:pPr>
            <w:r>
              <w:rPr>
                <w:noProof/>
              </w:rPr>
              <w:drawing>
                <wp:inline distT="0" distB="0" distL="0" distR="0" wp14:anchorId="2145BCE0" wp14:editId="0B6BA48F">
                  <wp:extent cx="135172" cy="135172"/>
                  <wp:effectExtent l="0" t="0" r="0" b="0"/>
                  <wp:docPr id="74" name="Billed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133764" cy="133764"/>
                          </a:xfrm>
                          <a:prstGeom prst="rect">
                            <a:avLst/>
                          </a:prstGeom>
                        </pic:spPr>
                      </pic:pic>
                    </a:graphicData>
                  </a:graphic>
                </wp:inline>
              </w:drawing>
            </w:r>
          </w:p>
        </w:tc>
        <w:tc>
          <w:tcPr>
            <w:tcW w:w="31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219D623" w14:textId="77777777" w:rsidR="00AE381D" w:rsidRDefault="00AE381D" w:rsidP="006E7BC7">
            <w:pPr>
              <w:pStyle w:val="kort"/>
            </w:pPr>
            <w:r>
              <w:t>Råstof boring</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438A9D3" w14:textId="77777777" w:rsidR="00AE381D" w:rsidRDefault="00AE381D" w:rsidP="006E7BC7">
            <w:pPr>
              <w:pStyle w:val="kort"/>
              <w:jc w:val="center"/>
            </w:pPr>
            <w:r>
              <w:rPr>
                <w:noProof/>
              </w:rPr>
              <w:drawing>
                <wp:inline distT="0" distB="0" distL="0" distR="0" wp14:anchorId="3B94CADB" wp14:editId="56370348">
                  <wp:extent cx="152400" cy="159026"/>
                  <wp:effectExtent l="0" t="0" r="0" b="0"/>
                  <wp:docPr id="71" name="Billed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151373" cy="157954"/>
                          </a:xfrm>
                          <a:prstGeom prst="rect">
                            <a:avLst/>
                          </a:prstGeom>
                        </pic:spPr>
                      </pic:pic>
                    </a:graphicData>
                  </a:graphic>
                </wp:inline>
              </w:drawing>
            </w:r>
          </w:p>
        </w:tc>
        <w:tc>
          <w:tcPr>
            <w:tcW w:w="4340" w:type="dxa"/>
            <w:tcBorders>
              <w:top w:val="single" w:sz="4" w:space="0" w:color="auto"/>
              <w:left w:val="single" w:sz="4" w:space="0" w:color="auto"/>
              <w:bottom w:val="single" w:sz="4" w:space="0" w:color="auto"/>
              <w:right w:val="single" w:sz="4" w:space="0" w:color="auto"/>
            </w:tcBorders>
          </w:tcPr>
          <w:p w14:paraId="7CD7C477" w14:textId="77777777" w:rsidR="00AE381D" w:rsidRDefault="00AE381D" w:rsidP="006E7BC7">
            <w:pPr>
              <w:pStyle w:val="kort"/>
            </w:pPr>
            <w:r>
              <w:t>Område med særlige drikkevandsinteresser</w:t>
            </w:r>
          </w:p>
        </w:tc>
      </w:tr>
      <w:tr w:rsidR="00AE381D" w14:paraId="02D0B9D1" w14:textId="77777777" w:rsidTr="006E7BC7">
        <w:trPr>
          <w:trHeight w:val="258"/>
        </w:trPr>
        <w:tc>
          <w:tcPr>
            <w:tcW w:w="34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46DCBB2" w14:textId="77777777" w:rsidR="00AE381D" w:rsidRDefault="00AE381D" w:rsidP="006E7BC7">
            <w:pPr>
              <w:pStyle w:val="kort"/>
              <w:jc w:val="center"/>
              <w:rPr>
                <w:noProof/>
              </w:rPr>
            </w:pPr>
            <w:r>
              <w:rPr>
                <w:noProof/>
              </w:rPr>
              <w:drawing>
                <wp:inline distT="0" distB="0" distL="0" distR="0" wp14:anchorId="1785C530" wp14:editId="01EA88B9">
                  <wp:extent cx="143123" cy="130111"/>
                  <wp:effectExtent l="0" t="0" r="0" b="3810"/>
                  <wp:docPr id="75" name="Billed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145073" cy="131883"/>
                          </a:xfrm>
                          <a:prstGeom prst="rect">
                            <a:avLst/>
                          </a:prstGeom>
                        </pic:spPr>
                      </pic:pic>
                    </a:graphicData>
                  </a:graphic>
                </wp:inline>
              </w:drawing>
            </w:r>
          </w:p>
        </w:tc>
        <w:tc>
          <w:tcPr>
            <w:tcW w:w="31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32C37B7" w14:textId="77777777" w:rsidR="00AE381D" w:rsidRDefault="00AE381D" w:rsidP="006E7BC7">
            <w:pPr>
              <w:pStyle w:val="kort"/>
            </w:pPr>
            <w:r>
              <w:t>Anden boring</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24F54" w14:textId="77777777" w:rsidR="00AE381D" w:rsidRDefault="00AE381D" w:rsidP="006E7BC7">
            <w:pPr>
              <w:pStyle w:val="kort"/>
              <w:jc w:val="center"/>
            </w:pPr>
            <w:r>
              <w:rPr>
                <w:noProof/>
              </w:rPr>
              <w:drawing>
                <wp:inline distT="0" distB="0" distL="0" distR="0" wp14:anchorId="1D8BE339" wp14:editId="1A98B629">
                  <wp:extent cx="159026" cy="159026"/>
                  <wp:effectExtent l="0" t="0" r="0" b="0"/>
                  <wp:docPr id="72" name="Billed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156484" cy="156484"/>
                          </a:xfrm>
                          <a:prstGeom prst="rect">
                            <a:avLst/>
                          </a:prstGeom>
                        </pic:spPr>
                      </pic:pic>
                    </a:graphicData>
                  </a:graphic>
                </wp:inline>
              </w:drawing>
            </w:r>
          </w:p>
        </w:tc>
        <w:tc>
          <w:tcPr>
            <w:tcW w:w="4340" w:type="dxa"/>
            <w:tcBorders>
              <w:top w:val="single" w:sz="4" w:space="0" w:color="auto"/>
              <w:left w:val="single" w:sz="4" w:space="0" w:color="auto"/>
              <w:bottom w:val="single" w:sz="4" w:space="0" w:color="auto"/>
              <w:right w:val="single" w:sz="4" w:space="0" w:color="auto"/>
            </w:tcBorders>
          </w:tcPr>
          <w:p w14:paraId="708A4046" w14:textId="77777777" w:rsidR="00AE381D" w:rsidRDefault="00AE381D" w:rsidP="006E7BC7">
            <w:pPr>
              <w:pStyle w:val="kort"/>
            </w:pPr>
            <w:r>
              <w:t>Område med almindelige drikkevandsinteresser</w:t>
            </w:r>
          </w:p>
        </w:tc>
      </w:tr>
      <w:tr w:rsidR="00AE381D" w14:paraId="1C0C2430" w14:textId="77777777" w:rsidTr="006E7BC7">
        <w:trPr>
          <w:trHeight w:val="258"/>
        </w:trPr>
        <w:tc>
          <w:tcPr>
            <w:tcW w:w="34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C75281F" w14:textId="77777777" w:rsidR="00AE381D" w:rsidRDefault="00AE381D" w:rsidP="006E7BC7">
            <w:pPr>
              <w:pStyle w:val="kort"/>
              <w:jc w:val="center"/>
              <w:rPr>
                <w:noProof/>
              </w:rPr>
            </w:pPr>
            <w:r>
              <w:rPr>
                <w:noProof/>
              </w:rPr>
              <w:drawing>
                <wp:inline distT="0" distB="0" distL="0" distR="0" wp14:anchorId="6F911311" wp14:editId="2B955AA7">
                  <wp:extent cx="143123" cy="136307"/>
                  <wp:effectExtent l="0" t="0" r="0" b="0"/>
                  <wp:docPr id="76" name="Billed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44880" cy="137980"/>
                          </a:xfrm>
                          <a:prstGeom prst="rect">
                            <a:avLst/>
                          </a:prstGeom>
                        </pic:spPr>
                      </pic:pic>
                    </a:graphicData>
                  </a:graphic>
                </wp:inline>
              </w:drawing>
            </w:r>
          </w:p>
        </w:tc>
        <w:tc>
          <w:tcPr>
            <w:tcW w:w="31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590F2A6" w14:textId="77777777" w:rsidR="00AE381D" w:rsidRDefault="00AE381D" w:rsidP="006E7BC7">
            <w:pPr>
              <w:pStyle w:val="kort"/>
            </w:pPr>
            <w:r>
              <w:t>Sløjfet boring</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B99C6D" w14:textId="77777777" w:rsidR="00AE381D" w:rsidRDefault="00AE381D" w:rsidP="006E7BC7">
            <w:pPr>
              <w:pStyle w:val="kort"/>
              <w:jc w:val="center"/>
            </w:pPr>
          </w:p>
        </w:tc>
        <w:tc>
          <w:tcPr>
            <w:tcW w:w="4340" w:type="dxa"/>
            <w:tcBorders>
              <w:top w:val="single" w:sz="4" w:space="0" w:color="auto"/>
              <w:left w:val="single" w:sz="4" w:space="0" w:color="auto"/>
              <w:bottom w:val="single" w:sz="4" w:space="0" w:color="auto"/>
              <w:right w:val="single" w:sz="4" w:space="0" w:color="auto"/>
            </w:tcBorders>
          </w:tcPr>
          <w:p w14:paraId="4FB2DE6F" w14:textId="77777777" w:rsidR="00AE381D" w:rsidRDefault="00AE381D" w:rsidP="006E7BC7">
            <w:pPr>
              <w:pStyle w:val="kort"/>
            </w:pPr>
          </w:p>
        </w:tc>
      </w:tr>
      <w:tr w:rsidR="00AE381D" w14:paraId="43037C5D" w14:textId="77777777" w:rsidTr="006E7BC7">
        <w:trPr>
          <w:trHeight w:val="258"/>
        </w:trPr>
        <w:tc>
          <w:tcPr>
            <w:tcW w:w="34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8D51371" w14:textId="77777777" w:rsidR="00AE381D" w:rsidRDefault="00AE381D" w:rsidP="006E7BC7">
            <w:pPr>
              <w:pStyle w:val="kort"/>
              <w:jc w:val="center"/>
              <w:rPr>
                <w:noProof/>
              </w:rPr>
            </w:pPr>
            <w:r>
              <w:rPr>
                <w:noProof/>
              </w:rPr>
              <w:drawing>
                <wp:inline distT="0" distB="0" distL="0" distR="0" wp14:anchorId="1BC38CAA" wp14:editId="37F820FD">
                  <wp:extent cx="119269" cy="132522"/>
                  <wp:effectExtent l="0" t="0" r="0" b="127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122113" cy="135682"/>
                          </a:xfrm>
                          <a:prstGeom prst="rect">
                            <a:avLst/>
                          </a:prstGeom>
                        </pic:spPr>
                      </pic:pic>
                    </a:graphicData>
                  </a:graphic>
                </wp:inline>
              </w:drawing>
            </w:r>
          </w:p>
        </w:tc>
        <w:tc>
          <w:tcPr>
            <w:tcW w:w="31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1578CE6" w14:textId="77777777" w:rsidR="00AE381D" w:rsidRDefault="00AE381D" w:rsidP="006E7BC7">
            <w:pPr>
              <w:pStyle w:val="kort"/>
            </w:pPr>
            <w:r>
              <w:t>Ukendt formål/anvendelse</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6C52BE5" w14:textId="77777777" w:rsidR="00AE381D" w:rsidRDefault="00AE381D" w:rsidP="006E7BC7">
            <w:pPr>
              <w:pStyle w:val="kort"/>
              <w:jc w:val="center"/>
            </w:pPr>
          </w:p>
        </w:tc>
        <w:tc>
          <w:tcPr>
            <w:tcW w:w="4340" w:type="dxa"/>
            <w:tcBorders>
              <w:top w:val="single" w:sz="4" w:space="0" w:color="auto"/>
              <w:left w:val="single" w:sz="4" w:space="0" w:color="auto"/>
              <w:bottom w:val="single" w:sz="4" w:space="0" w:color="auto"/>
              <w:right w:val="single" w:sz="4" w:space="0" w:color="auto"/>
            </w:tcBorders>
          </w:tcPr>
          <w:p w14:paraId="6531CFF3" w14:textId="77777777" w:rsidR="00AE381D" w:rsidRDefault="00AE381D" w:rsidP="006E7BC7">
            <w:pPr>
              <w:pStyle w:val="kort"/>
            </w:pPr>
          </w:p>
        </w:tc>
      </w:tr>
    </w:tbl>
    <w:p w14:paraId="77C6C284" w14:textId="77777777" w:rsidR="00AE381D" w:rsidRDefault="00AE381D" w:rsidP="00AE381D">
      <w:pPr>
        <w:rPr>
          <w:rFonts w:cs="Arial"/>
          <w:sz w:val="28"/>
          <w:szCs w:val="28"/>
        </w:rPr>
      </w:pPr>
    </w:p>
    <w:p w14:paraId="2B461899" w14:textId="77777777" w:rsidR="002F1243" w:rsidRDefault="002F1243" w:rsidP="00AE381D">
      <w:pPr>
        <w:rPr>
          <w:rStyle w:val="Overskrift1Tegn"/>
          <w:rFonts w:eastAsia="Calibri"/>
          <w:szCs w:val="28"/>
        </w:rPr>
      </w:pPr>
    </w:p>
    <w:p w14:paraId="64C6ADAD" w14:textId="77777777" w:rsidR="002F1243" w:rsidRDefault="002F1243" w:rsidP="00AE381D">
      <w:pPr>
        <w:rPr>
          <w:rStyle w:val="Overskrift1Tegn"/>
          <w:rFonts w:eastAsia="Calibri"/>
          <w:szCs w:val="28"/>
        </w:rPr>
      </w:pPr>
    </w:p>
    <w:p w14:paraId="1E48E738" w14:textId="77777777" w:rsidR="002F1243" w:rsidRDefault="002F1243" w:rsidP="00AE381D">
      <w:pPr>
        <w:rPr>
          <w:rStyle w:val="Overskrift1Tegn"/>
          <w:rFonts w:eastAsia="Calibri"/>
          <w:szCs w:val="28"/>
        </w:rPr>
      </w:pPr>
    </w:p>
    <w:p w14:paraId="07A8D136" w14:textId="77777777" w:rsidR="002F1243" w:rsidRDefault="002F1243" w:rsidP="00AE381D">
      <w:pPr>
        <w:rPr>
          <w:rStyle w:val="Overskrift1Tegn"/>
          <w:rFonts w:eastAsia="Calibri"/>
          <w:szCs w:val="28"/>
        </w:rPr>
      </w:pPr>
    </w:p>
    <w:p w14:paraId="1EFAA6FA" w14:textId="77777777" w:rsidR="002F1243" w:rsidRDefault="002F1243" w:rsidP="00AE381D">
      <w:pPr>
        <w:rPr>
          <w:rStyle w:val="Overskrift1Tegn"/>
          <w:rFonts w:eastAsia="Calibri"/>
          <w:szCs w:val="28"/>
        </w:rPr>
      </w:pPr>
    </w:p>
    <w:p w14:paraId="2929BECC" w14:textId="77777777" w:rsidR="002F1243" w:rsidRDefault="002F1243" w:rsidP="00AE381D">
      <w:pPr>
        <w:rPr>
          <w:rStyle w:val="Overskrift1Tegn"/>
          <w:rFonts w:eastAsia="Calibri"/>
          <w:szCs w:val="28"/>
        </w:rPr>
      </w:pPr>
    </w:p>
    <w:p w14:paraId="1F212DC7" w14:textId="4189704D" w:rsidR="00AE381D" w:rsidRDefault="00AE381D" w:rsidP="00AE381D">
      <w:pPr>
        <w:rPr>
          <w:rStyle w:val="Overskrift1Tegn"/>
          <w:rFonts w:eastAsia="Calibri"/>
          <w:szCs w:val="28"/>
        </w:rPr>
      </w:pPr>
      <w:bookmarkStart w:id="54" w:name="_Toc227664768"/>
      <w:r w:rsidRPr="00C065DF">
        <w:rPr>
          <w:rStyle w:val="Overskrift1Tegn"/>
          <w:rFonts w:eastAsia="Calibri"/>
          <w:szCs w:val="28"/>
        </w:rPr>
        <w:lastRenderedPageBreak/>
        <w:t>Bilag 4 Spildevand</w:t>
      </w:r>
      <w:bookmarkEnd w:id="54"/>
    </w:p>
    <w:p w14:paraId="56E5ED74" w14:textId="5A4A3F73" w:rsidR="00AE381D" w:rsidRDefault="00AE381D" w:rsidP="00AE381D">
      <w:pPr>
        <w:rPr>
          <w:rStyle w:val="Overskrift1Tegn"/>
          <w:rFonts w:eastAsia="Calibri"/>
          <w:szCs w:val="28"/>
        </w:rPr>
      </w:pPr>
    </w:p>
    <w:p w14:paraId="20D8E0C8" w14:textId="2CE14CEA" w:rsidR="002F1243" w:rsidRPr="002F1243" w:rsidRDefault="002F1243" w:rsidP="002F1243">
      <w:r w:rsidRPr="003A7CBA">
        <w:rPr>
          <w:bCs/>
          <w:noProof/>
        </w:rPr>
        <mc:AlternateContent>
          <mc:Choice Requires="wps">
            <w:drawing>
              <wp:anchor distT="0" distB="0" distL="114300" distR="114300" simplePos="0" relativeHeight="251671552" behindDoc="0" locked="0" layoutInCell="1" allowOverlap="1" wp14:anchorId="45164B79" wp14:editId="5263604F">
                <wp:simplePos x="0" y="0"/>
                <wp:positionH relativeFrom="column">
                  <wp:posOffset>-224790</wp:posOffset>
                </wp:positionH>
                <wp:positionV relativeFrom="paragraph">
                  <wp:posOffset>206375</wp:posOffset>
                </wp:positionV>
                <wp:extent cx="3162300" cy="3375025"/>
                <wp:effectExtent l="0" t="0" r="19050" b="15875"/>
                <wp:wrapSquare wrapText="bothSides"/>
                <wp:docPr id="7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3375025"/>
                        </a:xfrm>
                        <a:prstGeom prst="rect">
                          <a:avLst/>
                        </a:prstGeom>
                        <a:solidFill>
                          <a:srgbClr val="FFFFFF"/>
                        </a:solidFill>
                        <a:ln w="9525">
                          <a:solidFill>
                            <a:srgbClr val="000000"/>
                          </a:solidFill>
                          <a:miter lim="800000"/>
                          <a:headEnd/>
                          <a:tailEnd/>
                        </a:ln>
                      </wps:spPr>
                      <wps:txbx>
                        <w:txbxContent>
                          <w:p w14:paraId="32D17BC9" w14:textId="687E608A" w:rsidR="00AE381D" w:rsidRDefault="002F1243" w:rsidP="002F1243">
                            <w:r>
                              <w:rPr>
                                <w:noProof/>
                              </w:rPr>
                              <w:drawing>
                                <wp:inline distT="0" distB="0" distL="0" distR="0" wp14:anchorId="534A75FC" wp14:editId="103392FE">
                                  <wp:extent cx="2902585" cy="3274695"/>
                                  <wp:effectExtent l="0" t="0" r="0" b="1905"/>
                                  <wp:docPr id="1044480906" name="Billede 1" descr="Et billede, der indeholder tekst, kort, linje/række, diagram&#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49310" name="Billede 1" descr="Et billede, der indeholder tekst, kort, linje/række, diagram&#10;&#10;AI-genereret indhold kan være ukorrekt."/>
                                          <pic:cNvPicPr/>
                                        </pic:nvPicPr>
                                        <pic:blipFill>
                                          <a:blip r:embed="rId52"/>
                                          <a:stretch>
                                            <a:fillRect/>
                                          </a:stretch>
                                        </pic:blipFill>
                                        <pic:spPr>
                                          <a:xfrm>
                                            <a:off x="0" y="0"/>
                                            <a:ext cx="2902585" cy="32746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64B79" id="_x0000_s1031" type="#_x0000_t202" style="position:absolute;margin-left:-17.7pt;margin-top:16.25pt;width:249pt;height:26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">
                <v:textbox>
                  <w:txbxContent>
                    <w:p w14:paraId="32D17BC9" w14:textId="687E608A" w:rsidR="00AE381D" w:rsidRDefault="002F1243" w:rsidP="002F1243">
                      <w:r>
                        <w:rPr>
                          <w:noProof/>
                        </w:rPr>
                        <w:drawing>
                          <wp:inline distT="0" distB="0" distL="0" distR="0" wp14:anchorId="534A75FC" wp14:editId="103392FE">
                            <wp:extent cx="2902585" cy="3274695"/>
                            <wp:effectExtent l="0" t="0" r="0" b="1905"/>
                            <wp:docPr id="1044480906" name="Billede 1" descr="Et billede, der indeholder tekst, kort, linje/række, diagram&#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49310" name="Billede 1" descr="Et billede, der indeholder tekst, kort, linje/række, diagram&#10;&#10;AI-genereret indhold kan være ukorrekt."/>
                                    <pic:cNvPicPr/>
                                  </pic:nvPicPr>
                                  <pic:blipFill>
                                    <a:blip r:embed="rId52"/>
                                    <a:stretch>
                                      <a:fillRect/>
                                    </a:stretch>
                                  </pic:blipFill>
                                  <pic:spPr>
                                    <a:xfrm>
                                      <a:off x="0" y="0"/>
                                      <a:ext cx="2902585" cy="3274695"/>
                                    </a:xfrm>
                                    <a:prstGeom prst="rect">
                                      <a:avLst/>
                                    </a:prstGeom>
                                  </pic:spPr>
                                </pic:pic>
                              </a:graphicData>
                            </a:graphic>
                          </wp:inline>
                        </w:drawing>
                      </w:r>
                    </w:p>
                  </w:txbxContent>
                </v:textbox>
                <w10:wrap type="square"/>
              </v:shape>
            </w:pict>
          </mc:Fallback>
        </mc:AlternateContent>
      </w:r>
    </w:p>
    <w:p w14:paraId="5B571142" w14:textId="77777777" w:rsidR="002F1243" w:rsidRPr="002F1243" w:rsidRDefault="002F1243" w:rsidP="002F1243"/>
    <w:p w14:paraId="0FCA586F" w14:textId="77777777" w:rsidR="002F1243" w:rsidRDefault="002F1243" w:rsidP="002F1243">
      <w:pPr>
        <w:jc w:val="right"/>
        <w:rPr>
          <w:rFonts w:cs="Arial"/>
          <w:sz w:val="28"/>
          <w:szCs w:val="28"/>
        </w:rPr>
      </w:pPr>
    </w:p>
    <w:p w14:paraId="60AF4781" w14:textId="77777777" w:rsidR="002F1243" w:rsidRDefault="002F1243" w:rsidP="002F1243">
      <w:pPr>
        <w:jc w:val="right"/>
        <w:rPr>
          <w:rFonts w:cs="Arial"/>
          <w:sz w:val="28"/>
          <w:szCs w:val="28"/>
        </w:rPr>
      </w:pPr>
    </w:p>
    <w:p w14:paraId="5AE54BF2" w14:textId="77777777" w:rsidR="002F1243" w:rsidRDefault="002F1243" w:rsidP="002F1243">
      <w:pPr>
        <w:jc w:val="right"/>
        <w:rPr>
          <w:rFonts w:cs="Arial"/>
          <w:sz w:val="28"/>
          <w:szCs w:val="28"/>
        </w:rPr>
      </w:pPr>
    </w:p>
    <w:p w14:paraId="6608D7FE" w14:textId="77777777" w:rsidR="002F1243" w:rsidRDefault="002F1243" w:rsidP="002F1243">
      <w:pPr>
        <w:jc w:val="right"/>
        <w:rPr>
          <w:rFonts w:cs="Arial"/>
          <w:sz w:val="28"/>
          <w:szCs w:val="28"/>
        </w:rPr>
      </w:pPr>
    </w:p>
    <w:p w14:paraId="1B987170" w14:textId="77777777" w:rsidR="002F1243" w:rsidRDefault="002F1243" w:rsidP="002F1243">
      <w:pPr>
        <w:jc w:val="right"/>
        <w:rPr>
          <w:rFonts w:cs="Arial"/>
          <w:sz w:val="28"/>
          <w:szCs w:val="28"/>
        </w:rPr>
      </w:pPr>
    </w:p>
    <w:p w14:paraId="5BFE0E88" w14:textId="77777777" w:rsidR="002F1243" w:rsidRDefault="002F1243" w:rsidP="002F1243">
      <w:pPr>
        <w:jc w:val="right"/>
        <w:rPr>
          <w:rFonts w:cs="Arial"/>
          <w:sz w:val="28"/>
          <w:szCs w:val="28"/>
        </w:rPr>
      </w:pPr>
    </w:p>
    <w:p w14:paraId="2101B7D6" w14:textId="77777777" w:rsidR="002F1243" w:rsidRDefault="002F1243" w:rsidP="002F1243">
      <w:pPr>
        <w:jc w:val="right"/>
        <w:rPr>
          <w:rFonts w:cs="Arial"/>
          <w:sz w:val="28"/>
          <w:szCs w:val="28"/>
        </w:rPr>
      </w:pPr>
    </w:p>
    <w:p w14:paraId="5C00FCDA" w14:textId="77777777" w:rsidR="002F1243" w:rsidRDefault="002F1243" w:rsidP="002F1243">
      <w:pPr>
        <w:jc w:val="right"/>
        <w:rPr>
          <w:rFonts w:cs="Arial"/>
          <w:sz w:val="28"/>
          <w:szCs w:val="28"/>
        </w:rPr>
      </w:pPr>
    </w:p>
    <w:p w14:paraId="3A12B651" w14:textId="77777777" w:rsidR="002F1243" w:rsidRDefault="002F1243" w:rsidP="002F1243">
      <w:pPr>
        <w:jc w:val="right"/>
        <w:rPr>
          <w:rFonts w:cs="Arial"/>
          <w:sz w:val="28"/>
          <w:szCs w:val="28"/>
        </w:rPr>
      </w:pPr>
    </w:p>
    <w:p w14:paraId="5C1E0D7E" w14:textId="77777777" w:rsidR="002F1243" w:rsidRDefault="002F1243" w:rsidP="002F1243">
      <w:pPr>
        <w:jc w:val="right"/>
        <w:rPr>
          <w:rFonts w:cs="Arial"/>
          <w:sz w:val="28"/>
          <w:szCs w:val="28"/>
        </w:rPr>
      </w:pPr>
    </w:p>
    <w:p w14:paraId="66054A02" w14:textId="77777777" w:rsidR="002F1243" w:rsidRDefault="002F1243" w:rsidP="002F1243">
      <w:pPr>
        <w:jc w:val="right"/>
        <w:rPr>
          <w:rFonts w:cs="Arial"/>
          <w:sz w:val="28"/>
          <w:szCs w:val="28"/>
        </w:rPr>
      </w:pPr>
    </w:p>
    <w:p w14:paraId="1F63FA27" w14:textId="77777777" w:rsidR="002F1243" w:rsidRDefault="002F1243" w:rsidP="002F1243">
      <w:pPr>
        <w:jc w:val="right"/>
        <w:rPr>
          <w:rFonts w:cs="Arial"/>
          <w:sz w:val="28"/>
          <w:szCs w:val="28"/>
        </w:rPr>
      </w:pPr>
    </w:p>
    <w:p w14:paraId="304FA9AE" w14:textId="77777777" w:rsidR="002F1243" w:rsidRDefault="002F1243" w:rsidP="002F1243">
      <w:pPr>
        <w:jc w:val="right"/>
        <w:rPr>
          <w:rFonts w:cs="Arial"/>
          <w:sz w:val="28"/>
          <w:szCs w:val="28"/>
        </w:rPr>
      </w:pPr>
    </w:p>
    <w:p w14:paraId="10CEFB25" w14:textId="77777777" w:rsidR="002F1243" w:rsidRDefault="002F1243" w:rsidP="002F1243">
      <w:pPr>
        <w:jc w:val="right"/>
        <w:rPr>
          <w:rFonts w:cs="Arial"/>
          <w:sz w:val="28"/>
          <w:szCs w:val="28"/>
        </w:rPr>
      </w:pPr>
    </w:p>
    <w:p w14:paraId="6DBC97B2" w14:textId="77777777" w:rsidR="002F1243" w:rsidRDefault="002F1243" w:rsidP="002F1243">
      <w:pPr>
        <w:jc w:val="right"/>
        <w:rPr>
          <w:rFonts w:cs="Arial"/>
          <w:sz w:val="28"/>
          <w:szCs w:val="28"/>
        </w:rPr>
      </w:pPr>
    </w:p>
    <w:p w14:paraId="6637C93A" w14:textId="77777777" w:rsidR="002F1243" w:rsidRDefault="002F1243" w:rsidP="002F1243">
      <w:pPr>
        <w:jc w:val="right"/>
        <w:rPr>
          <w:rFonts w:cs="Arial"/>
          <w:sz w:val="28"/>
          <w:szCs w:val="28"/>
        </w:rPr>
      </w:pPr>
    </w:p>
    <w:p w14:paraId="3F570E02" w14:textId="77777777" w:rsidR="002F1243" w:rsidRPr="00AC1259" w:rsidRDefault="002F1243" w:rsidP="002F1243">
      <w:pPr>
        <w:rPr>
          <w:rFonts w:cs="Arial"/>
          <w:b/>
          <w:bCs/>
          <w:smallCaps/>
          <w:color w:val="365F91" w:themeColor="accent1" w:themeShade="BF"/>
          <w:kern w:val="32"/>
        </w:rPr>
      </w:pPr>
      <w:r w:rsidRPr="00AC1259">
        <w:rPr>
          <w:rFonts w:cs="Arial"/>
          <w:b/>
          <w:bCs/>
          <w:smallCaps/>
          <w:color w:val="365F91" w:themeColor="accent1" w:themeShade="BF"/>
          <w:kern w:val="32"/>
        </w:rPr>
        <w:t>Signaturforklaring</w:t>
      </w:r>
    </w:p>
    <w:tbl>
      <w:tblPr>
        <w:tblW w:w="3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9"/>
        <w:gridCol w:w="2858"/>
      </w:tblGrid>
      <w:tr w:rsidR="002F1243" w14:paraId="554E9792" w14:textId="77777777" w:rsidTr="00E435F4">
        <w:tc>
          <w:tcPr>
            <w:tcW w:w="3337" w:type="dxa"/>
            <w:gridSpan w:val="2"/>
            <w:shd w:val="pct15" w:color="auto" w:fill="auto"/>
            <w:tcMar>
              <w:top w:w="0" w:type="dxa"/>
              <w:left w:w="57" w:type="dxa"/>
              <w:bottom w:w="0" w:type="dxa"/>
              <w:right w:w="57" w:type="dxa"/>
            </w:tcMar>
            <w:vAlign w:val="center"/>
            <w:hideMark/>
          </w:tcPr>
          <w:p w14:paraId="09C13D05" w14:textId="77777777" w:rsidR="002F1243" w:rsidRDefault="002F1243" w:rsidP="00E435F4">
            <w:pPr>
              <w:pStyle w:val="kort"/>
              <w:jc w:val="center"/>
            </w:pPr>
            <w:r>
              <w:t>Afløb – ledninger</w:t>
            </w:r>
          </w:p>
        </w:tc>
      </w:tr>
      <w:tr w:rsidR="002F1243" w14:paraId="70DA244A" w14:textId="77777777" w:rsidTr="00E435F4">
        <w:tc>
          <w:tcPr>
            <w:tcW w:w="479" w:type="dxa"/>
            <w:tcMar>
              <w:top w:w="0" w:type="dxa"/>
              <w:left w:w="57" w:type="dxa"/>
              <w:bottom w:w="0" w:type="dxa"/>
              <w:right w:w="57" w:type="dxa"/>
            </w:tcMar>
            <w:vAlign w:val="center"/>
            <w:hideMark/>
          </w:tcPr>
          <w:p w14:paraId="4319A311" w14:textId="77777777" w:rsidR="002F1243" w:rsidRDefault="002F1243" w:rsidP="00E435F4">
            <w:pPr>
              <w:pStyle w:val="kort"/>
            </w:pPr>
            <w:r>
              <w:rPr>
                <w:noProof/>
              </w:rPr>
              <w:drawing>
                <wp:inline distT="0" distB="0" distL="0" distR="0" wp14:anchorId="1D4CF48B" wp14:editId="2C4E36FD">
                  <wp:extent cx="182880" cy="170688"/>
                  <wp:effectExtent l="0" t="0" r="7620" b="1270"/>
                  <wp:docPr id="85" name="Billed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182562" cy="170392"/>
                          </a:xfrm>
                          <a:prstGeom prst="rect">
                            <a:avLst/>
                          </a:prstGeom>
                        </pic:spPr>
                      </pic:pic>
                    </a:graphicData>
                  </a:graphic>
                </wp:inline>
              </w:drawing>
            </w:r>
          </w:p>
        </w:tc>
        <w:tc>
          <w:tcPr>
            <w:tcW w:w="2858" w:type="dxa"/>
            <w:tcMar>
              <w:top w:w="0" w:type="dxa"/>
              <w:left w:w="57" w:type="dxa"/>
              <w:bottom w:w="0" w:type="dxa"/>
              <w:right w:w="57" w:type="dxa"/>
            </w:tcMar>
            <w:vAlign w:val="center"/>
            <w:hideMark/>
          </w:tcPr>
          <w:p w14:paraId="499193A6" w14:textId="77777777" w:rsidR="002F1243" w:rsidRDefault="002F1243" w:rsidP="00E435F4">
            <w:pPr>
              <w:pStyle w:val="kort"/>
            </w:pPr>
            <w:r>
              <w:t>Spildevand</w:t>
            </w:r>
          </w:p>
        </w:tc>
      </w:tr>
      <w:tr w:rsidR="002F1243" w14:paraId="0C58F1EB" w14:textId="77777777" w:rsidTr="00E435F4">
        <w:tc>
          <w:tcPr>
            <w:tcW w:w="479" w:type="dxa"/>
            <w:tcMar>
              <w:top w:w="0" w:type="dxa"/>
              <w:left w:w="57" w:type="dxa"/>
              <w:bottom w:w="0" w:type="dxa"/>
              <w:right w:w="57" w:type="dxa"/>
            </w:tcMar>
            <w:vAlign w:val="center"/>
            <w:hideMark/>
          </w:tcPr>
          <w:p w14:paraId="7BAF14AE" w14:textId="77777777" w:rsidR="002F1243" w:rsidRDefault="002F1243" w:rsidP="00E435F4">
            <w:pPr>
              <w:pStyle w:val="kort"/>
            </w:pPr>
            <w:r>
              <w:rPr>
                <w:noProof/>
              </w:rPr>
              <w:drawing>
                <wp:inline distT="0" distB="0" distL="0" distR="0" wp14:anchorId="4FA04E1E" wp14:editId="53E1B64E">
                  <wp:extent cx="189188" cy="182880"/>
                  <wp:effectExtent l="0" t="0" r="1905" b="7620"/>
                  <wp:docPr id="94" name="Billed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188859" cy="182562"/>
                          </a:xfrm>
                          <a:prstGeom prst="rect">
                            <a:avLst/>
                          </a:prstGeom>
                        </pic:spPr>
                      </pic:pic>
                    </a:graphicData>
                  </a:graphic>
                </wp:inline>
              </w:drawing>
            </w:r>
          </w:p>
        </w:tc>
        <w:tc>
          <w:tcPr>
            <w:tcW w:w="2858" w:type="dxa"/>
            <w:tcMar>
              <w:top w:w="0" w:type="dxa"/>
              <w:left w:w="57" w:type="dxa"/>
              <w:bottom w:w="0" w:type="dxa"/>
              <w:right w:w="57" w:type="dxa"/>
            </w:tcMar>
            <w:vAlign w:val="center"/>
            <w:hideMark/>
          </w:tcPr>
          <w:p w14:paraId="06B94356" w14:textId="77777777" w:rsidR="002F1243" w:rsidRDefault="002F1243" w:rsidP="00E435F4">
            <w:pPr>
              <w:pStyle w:val="kort"/>
            </w:pPr>
            <w:r>
              <w:t>Fælles</w:t>
            </w:r>
          </w:p>
        </w:tc>
      </w:tr>
      <w:tr w:rsidR="002F1243" w14:paraId="54FB2B8C" w14:textId="77777777" w:rsidTr="00E435F4">
        <w:tc>
          <w:tcPr>
            <w:tcW w:w="479" w:type="dxa"/>
            <w:tcMar>
              <w:top w:w="0" w:type="dxa"/>
              <w:left w:w="57" w:type="dxa"/>
              <w:bottom w:w="0" w:type="dxa"/>
              <w:right w:w="57" w:type="dxa"/>
            </w:tcMar>
            <w:vAlign w:val="center"/>
            <w:hideMark/>
          </w:tcPr>
          <w:p w14:paraId="4B457646" w14:textId="77777777" w:rsidR="002F1243" w:rsidRDefault="002F1243" w:rsidP="00E435F4">
            <w:pPr>
              <w:pStyle w:val="kort"/>
            </w:pPr>
            <w:r>
              <w:rPr>
                <w:noProof/>
              </w:rPr>
              <w:drawing>
                <wp:inline distT="0" distB="0" distL="0" distR="0" wp14:anchorId="151BAD46" wp14:editId="61D30F39">
                  <wp:extent cx="174929" cy="174929"/>
                  <wp:effectExtent l="0" t="0" r="0" b="0"/>
                  <wp:docPr id="96" name="Billed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171450" cy="171450"/>
                          </a:xfrm>
                          <a:prstGeom prst="rect">
                            <a:avLst/>
                          </a:prstGeom>
                        </pic:spPr>
                      </pic:pic>
                    </a:graphicData>
                  </a:graphic>
                </wp:inline>
              </w:drawing>
            </w:r>
          </w:p>
        </w:tc>
        <w:tc>
          <w:tcPr>
            <w:tcW w:w="2858" w:type="dxa"/>
            <w:tcMar>
              <w:top w:w="0" w:type="dxa"/>
              <w:left w:w="57" w:type="dxa"/>
              <w:bottom w:w="0" w:type="dxa"/>
              <w:right w:w="57" w:type="dxa"/>
            </w:tcMar>
            <w:vAlign w:val="center"/>
            <w:hideMark/>
          </w:tcPr>
          <w:p w14:paraId="42D73438" w14:textId="77777777" w:rsidR="002F1243" w:rsidRDefault="002F1243" w:rsidP="00E435F4">
            <w:pPr>
              <w:pStyle w:val="kort"/>
            </w:pPr>
            <w:r>
              <w:t>Regnvand</w:t>
            </w:r>
          </w:p>
        </w:tc>
      </w:tr>
      <w:tr w:rsidR="002F1243" w14:paraId="2EC9C7DE" w14:textId="77777777" w:rsidTr="00E435F4">
        <w:tc>
          <w:tcPr>
            <w:tcW w:w="479" w:type="dxa"/>
            <w:tcMar>
              <w:top w:w="0" w:type="dxa"/>
              <w:left w:w="57" w:type="dxa"/>
              <w:bottom w:w="0" w:type="dxa"/>
              <w:right w:w="57" w:type="dxa"/>
            </w:tcMar>
            <w:vAlign w:val="center"/>
            <w:hideMark/>
          </w:tcPr>
          <w:p w14:paraId="42C28695" w14:textId="77777777" w:rsidR="002F1243" w:rsidRDefault="002F1243" w:rsidP="00E435F4">
            <w:pPr>
              <w:pStyle w:val="kort"/>
            </w:pPr>
            <w:r>
              <w:rPr>
                <w:noProof/>
              </w:rPr>
              <w:drawing>
                <wp:inline distT="0" distB="0" distL="0" distR="0" wp14:anchorId="78FBF1C5" wp14:editId="7476FA44">
                  <wp:extent cx="174928" cy="174928"/>
                  <wp:effectExtent l="0" t="0" r="0" b="0"/>
                  <wp:docPr id="100" name="Billed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174624" cy="174624"/>
                          </a:xfrm>
                          <a:prstGeom prst="rect">
                            <a:avLst/>
                          </a:prstGeom>
                        </pic:spPr>
                      </pic:pic>
                    </a:graphicData>
                  </a:graphic>
                </wp:inline>
              </w:drawing>
            </w:r>
          </w:p>
        </w:tc>
        <w:tc>
          <w:tcPr>
            <w:tcW w:w="2858" w:type="dxa"/>
            <w:tcMar>
              <w:top w:w="0" w:type="dxa"/>
              <w:left w:w="57" w:type="dxa"/>
              <w:bottom w:w="0" w:type="dxa"/>
              <w:right w:w="57" w:type="dxa"/>
            </w:tcMar>
            <w:vAlign w:val="center"/>
            <w:hideMark/>
          </w:tcPr>
          <w:p w14:paraId="3BB1CB1C" w14:textId="77777777" w:rsidR="002F1243" w:rsidRDefault="002F1243" w:rsidP="00E435F4">
            <w:pPr>
              <w:pStyle w:val="kort"/>
            </w:pPr>
            <w:r>
              <w:t>Dræn</w:t>
            </w:r>
          </w:p>
        </w:tc>
      </w:tr>
      <w:tr w:rsidR="002F1243" w14:paraId="53AC6224" w14:textId="77777777" w:rsidTr="00E435F4">
        <w:tc>
          <w:tcPr>
            <w:tcW w:w="479" w:type="dxa"/>
            <w:tcMar>
              <w:top w:w="0" w:type="dxa"/>
              <w:left w:w="57" w:type="dxa"/>
              <w:bottom w:w="0" w:type="dxa"/>
              <w:right w:w="57" w:type="dxa"/>
            </w:tcMar>
            <w:vAlign w:val="center"/>
            <w:hideMark/>
          </w:tcPr>
          <w:p w14:paraId="0E054932" w14:textId="77777777" w:rsidR="002F1243" w:rsidRDefault="002F1243" w:rsidP="00E435F4">
            <w:pPr>
              <w:pStyle w:val="kort"/>
            </w:pPr>
            <w:r>
              <w:rPr>
                <w:noProof/>
              </w:rPr>
              <w:drawing>
                <wp:inline distT="0" distB="0" distL="0" distR="0" wp14:anchorId="136BEB88" wp14:editId="2E377861">
                  <wp:extent cx="166978" cy="166978"/>
                  <wp:effectExtent l="0" t="0" r="5080" b="5080"/>
                  <wp:docPr id="104" name="Billed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166688" cy="166688"/>
                          </a:xfrm>
                          <a:prstGeom prst="rect">
                            <a:avLst/>
                          </a:prstGeom>
                        </pic:spPr>
                      </pic:pic>
                    </a:graphicData>
                  </a:graphic>
                </wp:inline>
              </w:drawing>
            </w:r>
          </w:p>
        </w:tc>
        <w:tc>
          <w:tcPr>
            <w:tcW w:w="2858" w:type="dxa"/>
            <w:tcMar>
              <w:top w:w="0" w:type="dxa"/>
              <w:left w:w="57" w:type="dxa"/>
              <w:bottom w:w="0" w:type="dxa"/>
              <w:right w:w="57" w:type="dxa"/>
            </w:tcMar>
            <w:vAlign w:val="center"/>
            <w:hideMark/>
          </w:tcPr>
          <w:p w14:paraId="7BD5C9D1" w14:textId="77777777" w:rsidR="002F1243" w:rsidRDefault="002F1243" w:rsidP="00E435F4">
            <w:pPr>
              <w:pStyle w:val="kort"/>
            </w:pPr>
            <w:r>
              <w:t>Ukendt / andet</w:t>
            </w:r>
          </w:p>
        </w:tc>
      </w:tr>
      <w:tr w:rsidR="002F1243" w14:paraId="3A2E98D5" w14:textId="77777777" w:rsidTr="00E435F4">
        <w:tc>
          <w:tcPr>
            <w:tcW w:w="479" w:type="dxa"/>
            <w:vAlign w:val="center"/>
            <w:hideMark/>
          </w:tcPr>
          <w:p w14:paraId="173DEBCD" w14:textId="77777777" w:rsidR="002F1243" w:rsidRDefault="002F1243" w:rsidP="00E435F4">
            <w:pPr>
              <w:pStyle w:val="kort"/>
              <w:jc w:val="center"/>
            </w:pPr>
            <w:r>
              <w:rPr>
                <w:noProof/>
              </w:rPr>
              <w:drawing>
                <wp:inline distT="0" distB="0" distL="0" distR="0" wp14:anchorId="2111EF04" wp14:editId="480B34C2">
                  <wp:extent cx="143123" cy="165142"/>
                  <wp:effectExtent l="0" t="0" r="9525" b="6350"/>
                  <wp:docPr id="107" name="Billed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50224" cy="173336"/>
                          </a:xfrm>
                          <a:prstGeom prst="rect">
                            <a:avLst/>
                          </a:prstGeom>
                        </pic:spPr>
                      </pic:pic>
                    </a:graphicData>
                  </a:graphic>
                </wp:inline>
              </w:drawing>
            </w:r>
          </w:p>
        </w:tc>
        <w:tc>
          <w:tcPr>
            <w:tcW w:w="2858" w:type="dxa"/>
            <w:tcMar>
              <w:top w:w="0" w:type="dxa"/>
              <w:left w:w="57" w:type="dxa"/>
              <w:bottom w:w="0" w:type="dxa"/>
              <w:right w:w="57" w:type="dxa"/>
            </w:tcMar>
            <w:vAlign w:val="center"/>
            <w:hideMark/>
          </w:tcPr>
          <w:p w14:paraId="3D8BE074" w14:textId="77777777" w:rsidR="002F1243" w:rsidRDefault="002F1243" w:rsidP="00E435F4">
            <w:pPr>
              <w:pStyle w:val="kort"/>
            </w:pPr>
            <w:r>
              <w:t>Vand uden rensekrav</w:t>
            </w:r>
          </w:p>
        </w:tc>
      </w:tr>
    </w:tbl>
    <w:p w14:paraId="1064EF4E" w14:textId="77777777" w:rsidR="002F1243" w:rsidRPr="002F1243" w:rsidRDefault="002F1243" w:rsidP="002F1243"/>
    <w:p w14:paraId="45CBA27A" w14:textId="77777777" w:rsidR="002F1243" w:rsidRPr="002F1243" w:rsidRDefault="002F1243" w:rsidP="002F1243"/>
    <w:p w14:paraId="15F04250" w14:textId="77777777" w:rsidR="002F1243" w:rsidRPr="002F1243" w:rsidRDefault="002F1243" w:rsidP="002F1243"/>
    <w:p w14:paraId="7449D0CE" w14:textId="77777777" w:rsidR="002F1243" w:rsidRPr="002F1243" w:rsidRDefault="002F1243" w:rsidP="002F1243"/>
    <w:p w14:paraId="767208D9" w14:textId="77777777" w:rsidR="002F1243" w:rsidRPr="002F1243" w:rsidRDefault="002F1243" w:rsidP="002F1243"/>
    <w:p w14:paraId="64A17976" w14:textId="00738860" w:rsidR="00AE381D" w:rsidRDefault="00AE381D" w:rsidP="00AE381D">
      <w:pPr>
        <w:rPr>
          <w:rStyle w:val="Overskrift1Tegn"/>
          <w:rFonts w:eastAsia="Calibri"/>
          <w:szCs w:val="28"/>
        </w:rPr>
      </w:pPr>
      <w:r w:rsidRPr="002F1243">
        <w:br w:type="page"/>
      </w:r>
      <w:bookmarkStart w:id="55" w:name="_Toc227664769"/>
      <w:r w:rsidRPr="00C065DF">
        <w:rPr>
          <w:rStyle w:val="Overskrift1Tegn"/>
          <w:rFonts w:eastAsia="Calibri"/>
          <w:szCs w:val="28"/>
        </w:rPr>
        <w:lastRenderedPageBreak/>
        <w:t xml:space="preserve">Bilag </w:t>
      </w:r>
      <w:r>
        <w:rPr>
          <w:rStyle w:val="Overskrift1Tegn"/>
          <w:rFonts w:eastAsia="Calibri"/>
          <w:szCs w:val="28"/>
        </w:rPr>
        <w:t>5</w:t>
      </w:r>
      <w:r w:rsidRPr="00C065DF">
        <w:rPr>
          <w:rStyle w:val="Overskrift1Tegn"/>
          <w:rFonts w:eastAsia="Calibri"/>
          <w:szCs w:val="28"/>
        </w:rPr>
        <w:t xml:space="preserve"> </w:t>
      </w:r>
      <w:r>
        <w:rPr>
          <w:rStyle w:val="Overskrift1Tegn"/>
          <w:rFonts w:eastAsia="Calibri"/>
          <w:szCs w:val="28"/>
        </w:rPr>
        <w:t>Jordforurening</w:t>
      </w:r>
      <w:bookmarkEnd w:id="55"/>
    </w:p>
    <w:p w14:paraId="21BD99CE" w14:textId="78940AD8" w:rsidR="00AE381D" w:rsidRDefault="00AE381D" w:rsidP="00AE381D">
      <w:pPr>
        <w:rPr>
          <w:rStyle w:val="Overskrift1Tegn"/>
          <w:rFonts w:eastAsia="Calibri"/>
          <w:szCs w:val="28"/>
        </w:rPr>
      </w:pPr>
    </w:p>
    <w:p w14:paraId="01C249EF" w14:textId="35F03630" w:rsidR="00AE381D" w:rsidRPr="00C065DF" w:rsidRDefault="00DB2867" w:rsidP="00AE381D">
      <w:pPr>
        <w:rPr>
          <w:rFonts w:cs="Arial"/>
          <w:sz w:val="28"/>
          <w:szCs w:val="28"/>
        </w:rPr>
      </w:pPr>
      <w:r w:rsidRPr="003A7CBA">
        <w:rPr>
          <w:bCs/>
          <w:noProof/>
        </w:rPr>
        <mc:AlternateContent>
          <mc:Choice Requires="wps">
            <w:drawing>
              <wp:anchor distT="0" distB="0" distL="114300" distR="114300" simplePos="0" relativeHeight="251681792" behindDoc="0" locked="0" layoutInCell="1" allowOverlap="1" wp14:anchorId="1E7A2EEF" wp14:editId="4D16CAC7">
                <wp:simplePos x="0" y="0"/>
                <wp:positionH relativeFrom="column">
                  <wp:posOffset>41910</wp:posOffset>
                </wp:positionH>
                <wp:positionV relativeFrom="paragraph">
                  <wp:posOffset>187325</wp:posOffset>
                </wp:positionV>
                <wp:extent cx="4181475" cy="4419600"/>
                <wp:effectExtent l="0" t="0" r="28575" b="19050"/>
                <wp:wrapNone/>
                <wp:docPr id="1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4419600"/>
                        </a:xfrm>
                        <a:prstGeom prst="rect">
                          <a:avLst/>
                        </a:prstGeom>
                        <a:solidFill>
                          <a:srgbClr val="FFFFFF"/>
                        </a:solidFill>
                        <a:ln w="9525">
                          <a:solidFill>
                            <a:srgbClr val="000000"/>
                          </a:solidFill>
                          <a:miter lim="800000"/>
                          <a:headEnd/>
                          <a:tailEnd/>
                        </a:ln>
                      </wps:spPr>
                      <wps:txbx>
                        <w:txbxContent>
                          <w:p w14:paraId="60FCB150" w14:textId="6FDCED7B" w:rsidR="00AE381D" w:rsidRDefault="00DB2867" w:rsidP="00AE381D">
                            <w:r>
                              <w:rPr>
                                <w:noProof/>
                              </w:rPr>
                              <w:drawing>
                                <wp:inline distT="0" distB="0" distL="0" distR="0" wp14:anchorId="098F6A38" wp14:editId="5439DEB7">
                                  <wp:extent cx="3989705" cy="4260850"/>
                                  <wp:effectExtent l="0" t="0" r="0" b="6350"/>
                                  <wp:docPr id="265962054" name="Billede 1" descr="Et billede, der indeholder tekst, diagram, linje/række,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42471" name="Billede 1" descr="Et billede, der indeholder tekst, diagram, linje/række, kort&#10;&#10;AI-genereret indhold kan være ukorrekt."/>
                                          <pic:cNvPicPr/>
                                        </pic:nvPicPr>
                                        <pic:blipFill>
                                          <a:blip r:embed="rId59"/>
                                          <a:stretch>
                                            <a:fillRect/>
                                          </a:stretch>
                                        </pic:blipFill>
                                        <pic:spPr>
                                          <a:xfrm>
                                            <a:off x="0" y="0"/>
                                            <a:ext cx="3989705" cy="42608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A2EEF" id="_x0000_s1032" type="#_x0000_t202" style="position:absolute;margin-left:3.3pt;margin-top:14.75pt;width:329.25pt;height:34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">
                <v:textbox>
                  <w:txbxContent>
                    <w:p w14:paraId="60FCB150" w14:textId="6FDCED7B" w:rsidR="00AE381D" w:rsidRDefault="00DB2867" w:rsidP="00AE381D">
                      <w:r>
                        <w:rPr>
                          <w:noProof/>
                        </w:rPr>
                        <w:drawing>
                          <wp:inline distT="0" distB="0" distL="0" distR="0" wp14:anchorId="098F6A38" wp14:editId="5439DEB7">
                            <wp:extent cx="3989705" cy="4260850"/>
                            <wp:effectExtent l="0" t="0" r="0" b="6350"/>
                            <wp:docPr id="265962054" name="Billede 1" descr="Et billede, der indeholder tekst, diagram, linje/række,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42471" name="Billede 1" descr="Et billede, der indeholder tekst, diagram, linje/række, kort&#10;&#10;AI-genereret indhold kan være ukorrekt."/>
                                    <pic:cNvPicPr/>
                                  </pic:nvPicPr>
                                  <pic:blipFill>
                                    <a:blip r:embed="rId59"/>
                                    <a:stretch>
                                      <a:fillRect/>
                                    </a:stretch>
                                  </pic:blipFill>
                                  <pic:spPr>
                                    <a:xfrm>
                                      <a:off x="0" y="0"/>
                                      <a:ext cx="3989705" cy="4260850"/>
                                    </a:xfrm>
                                    <a:prstGeom prst="rect">
                                      <a:avLst/>
                                    </a:prstGeom>
                                  </pic:spPr>
                                </pic:pic>
                              </a:graphicData>
                            </a:graphic>
                          </wp:inline>
                        </w:drawing>
                      </w:r>
                    </w:p>
                  </w:txbxContent>
                </v:textbox>
              </v:shape>
            </w:pict>
          </mc:Fallback>
        </mc:AlternateContent>
      </w:r>
    </w:p>
    <w:p w14:paraId="159AFDFD" w14:textId="00E76490" w:rsidR="00AE381D" w:rsidRPr="00C065DF" w:rsidRDefault="00AE381D" w:rsidP="00AE381D">
      <w:pPr>
        <w:rPr>
          <w:rFonts w:cs="Arial"/>
          <w:sz w:val="28"/>
          <w:szCs w:val="28"/>
        </w:rPr>
      </w:pPr>
    </w:p>
    <w:p w14:paraId="760E942C" w14:textId="2CBBC010" w:rsidR="00AE381D" w:rsidRPr="00C065DF" w:rsidRDefault="00AE381D" w:rsidP="00AE381D">
      <w:pPr>
        <w:rPr>
          <w:rFonts w:cs="Arial"/>
          <w:sz w:val="28"/>
          <w:szCs w:val="28"/>
        </w:rPr>
      </w:pPr>
    </w:p>
    <w:p w14:paraId="285754D8" w14:textId="2D4CBBB9" w:rsidR="00AE381D" w:rsidRPr="00C065DF" w:rsidRDefault="00AE381D" w:rsidP="00AE381D">
      <w:pPr>
        <w:rPr>
          <w:rFonts w:cs="Arial"/>
          <w:sz w:val="28"/>
          <w:szCs w:val="28"/>
        </w:rPr>
      </w:pPr>
    </w:p>
    <w:p w14:paraId="395EBBDC" w14:textId="5B4FFC7A" w:rsidR="00AE381D" w:rsidRPr="00C065DF" w:rsidRDefault="00AE381D" w:rsidP="00AE381D">
      <w:pPr>
        <w:rPr>
          <w:rFonts w:cs="Arial"/>
          <w:sz w:val="28"/>
          <w:szCs w:val="28"/>
        </w:rPr>
      </w:pPr>
    </w:p>
    <w:p w14:paraId="0259B527" w14:textId="22530D6A" w:rsidR="00AE381D" w:rsidRPr="00C065DF" w:rsidRDefault="00AE381D" w:rsidP="00AE381D">
      <w:pPr>
        <w:rPr>
          <w:rFonts w:cs="Arial"/>
          <w:sz w:val="28"/>
          <w:szCs w:val="28"/>
        </w:rPr>
      </w:pPr>
    </w:p>
    <w:p w14:paraId="46873E8F" w14:textId="77777777" w:rsidR="00AE381D" w:rsidRPr="00C065DF" w:rsidRDefault="00AE381D" w:rsidP="00AE381D">
      <w:pPr>
        <w:rPr>
          <w:rFonts w:cs="Arial"/>
          <w:sz w:val="28"/>
          <w:szCs w:val="28"/>
        </w:rPr>
      </w:pPr>
    </w:p>
    <w:p w14:paraId="4D77BFEE" w14:textId="2288D238" w:rsidR="00AE381D" w:rsidRPr="00C065DF" w:rsidRDefault="00AE381D" w:rsidP="00AE381D">
      <w:pPr>
        <w:rPr>
          <w:rFonts w:cs="Arial"/>
          <w:sz w:val="28"/>
          <w:szCs w:val="28"/>
        </w:rPr>
      </w:pPr>
    </w:p>
    <w:p w14:paraId="060ADEFD" w14:textId="2FEAE4AB" w:rsidR="00AE381D" w:rsidRDefault="00AE381D" w:rsidP="00AE381D">
      <w:pPr>
        <w:rPr>
          <w:rFonts w:cs="Arial"/>
          <w:sz w:val="28"/>
          <w:szCs w:val="28"/>
        </w:rPr>
      </w:pPr>
    </w:p>
    <w:p w14:paraId="649B0923" w14:textId="77777777" w:rsidR="00DB2867" w:rsidRDefault="00DB2867" w:rsidP="00AE381D">
      <w:pPr>
        <w:rPr>
          <w:rFonts w:cs="Arial"/>
          <w:sz w:val="28"/>
          <w:szCs w:val="28"/>
        </w:rPr>
      </w:pPr>
    </w:p>
    <w:p w14:paraId="4C393006" w14:textId="77777777" w:rsidR="00DB2867" w:rsidRDefault="00DB2867" w:rsidP="00AE381D">
      <w:pPr>
        <w:rPr>
          <w:rFonts w:cs="Arial"/>
          <w:sz w:val="28"/>
          <w:szCs w:val="28"/>
        </w:rPr>
      </w:pPr>
    </w:p>
    <w:p w14:paraId="59FA2BF6" w14:textId="75324238" w:rsidR="00DB2867" w:rsidRDefault="00DB2867" w:rsidP="00AE381D">
      <w:pPr>
        <w:rPr>
          <w:rFonts w:cs="Arial"/>
          <w:sz w:val="28"/>
          <w:szCs w:val="28"/>
        </w:rPr>
      </w:pPr>
    </w:p>
    <w:p w14:paraId="4D6FB346" w14:textId="11AAB671" w:rsidR="00DB2867" w:rsidRDefault="00DB2867" w:rsidP="00AE381D">
      <w:pPr>
        <w:rPr>
          <w:rFonts w:cs="Arial"/>
          <w:sz w:val="28"/>
          <w:szCs w:val="28"/>
        </w:rPr>
      </w:pPr>
    </w:p>
    <w:p w14:paraId="3ABDCA15" w14:textId="4E45E5C5" w:rsidR="00DB2867" w:rsidRDefault="00DB2867" w:rsidP="00AE381D">
      <w:pPr>
        <w:rPr>
          <w:rFonts w:cs="Arial"/>
          <w:sz w:val="28"/>
          <w:szCs w:val="28"/>
        </w:rPr>
      </w:pPr>
    </w:p>
    <w:p w14:paraId="43A0423F" w14:textId="1638C01A" w:rsidR="00DB2867" w:rsidRDefault="00DB2867" w:rsidP="00AE381D">
      <w:pPr>
        <w:rPr>
          <w:rFonts w:cs="Arial"/>
          <w:sz w:val="28"/>
          <w:szCs w:val="28"/>
        </w:rPr>
      </w:pPr>
    </w:p>
    <w:p w14:paraId="6AAE4F83" w14:textId="54F2E1C3" w:rsidR="00DB2867" w:rsidRDefault="00DB2867" w:rsidP="00AE381D">
      <w:pPr>
        <w:rPr>
          <w:rFonts w:cs="Arial"/>
          <w:sz w:val="28"/>
          <w:szCs w:val="28"/>
        </w:rPr>
      </w:pPr>
    </w:p>
    <w:p w14:paraId="31CA450A" w14:textId="4945E6A4" w:rsidR="00DB2867" w:rsidRDefault="00DB2867" w:rsidP="00AE381D">
      <w:pPr>
        <w:rPr>
          <w:rFonts w:cs="Arial"/>
          <w:sz w:val="28"/>
          <w:szCs w:val="28"/>
        </w:rPr>
      </w:pPr>
    </w:p>
    <w:p w14:paraId="7846B5E2" w14:textId="34EEF642" w:rsidR="00DB2867" w:rsidRDefault="00DB2867" w:rsidP="00AE381D">
      <w:pPr>
        <w:rPr>
          <w:rFonts w:cs="Arial"/>
          <w:sz w:val="28"/>
          <w:szCs w:val="28"/>
        </w:rPr>
      </w:pPr>
    </w:p>
    <w:p w14:paraId="1F6337A3" w14:textId="7C180289" w:rsidR="00DB2867" w:rsidRPr="00C065DF" w:rsidRDefault="00DB2867" w:rsidP="00AE381D">
      <w:pPr>
        <w:rPr>
          <w:rFonts w:cs="Arial"/>
          <w:sz w:val="28"/>
          <w:szCs w:val="28"/>
        </w:rPr>
      </w:pPr>
    </w:p>
    <w:p w14:paraId="6A1934FF" w14:textId="6B018D94" w:rsidR="00AE381D" w:rsidRPr="00C065DF" w:rsidRDefault="00AE381D" w:rsidP="00AE381D">
      <w:pPr>
        <w:rPr>
          <w:rFonts w:cs="Arial"/>
          <w:sz w:val="28"/>
          <w:szCs w:val="28"/>
        </w:rPr>
      </w:pPr>
    </w:p>
    <w:p w14:paraId="64131777" w14:textId="50D92869" w:rsidR="00AE381D" w:rsidRPr="00C065DF" w:rsidRDefault="00AE381D" w:rsidP="00AE381D">
      <w:pPr>
        <w:rPr>
          <w:rFonts w:cs="Arial"/>
          <w:sz w:val="28"/>
          <w:szCs w:val="28"/>
        </w:rPr>
      </w:pPr>
    </w:p>
    <w:p w14:paraId="4B782199" w14:textId="77777777" w:rsidR="00AE381D" w:rsidRPr="00C065DF" w:rsidRDefault="00AE381D" w:rsidP="00AE381D">
      <w:pPr>
        <w:rPr>
          <w:rFonts w:cs="Arial"/>
          <w:sz w:val="28"/>
          <w:szCs w:val="28"/>
        </w:rPr>
      </w:pPr>
    </w:p>
    <w:p w14:paraId="0AB340E1" w14:textId="77777777" w:rsidR="00DB2867" w:rsidRPr="00AC1259" w:rsidRDefault="00DB2867" w:rsidP="00DB2867">
      <w:pPr>
        <w:rPr>
          <w:rFonts w:cs="Arial"/>
          <w:b/>
          <w:bCs/>
          <w:smallCaps/>
          <w:color w:val="365F91" w:themeColor="accent1" w:themeShade="BF"/>
          <w:kern w:val="32"/>
        </w:rPr>
      </w:pPr>
      <w:r w:rsidRPr="00AC1259">
        <w:rPr>
          <w:rFonts w:cs="Arial"/>
          <w:b/>
          <w:bCs/>
          <w:smallCaps/>
          <w:color w:val="365F91" w:themeColor="accent1" w:themeShade="BF"/>
          <w:kern w:val="32"/>
        </w:rPr>
        <w:t>Signaturforklaring</w:t>
      </w:r>
    </w:p>
    <w:tbl>
      <w:tblPr>
        <w:tblW w:w="3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9"/>
        <w:gridCol w:w="2858"/>
      </w:tblGrid>
      <w:tr w:rsidR="00DB2867" w14:paraId="5DD0D7A1" w14:textId="77777777" w:rsidTr="00E435F4">
        <w:tc>
          <w:tcPr>
            <w:tcW w:w="3337" w:type="dxa"/>
            <w:gridSpan w:val="2"/>
            <w:shd w:val="pct15" w:color="auto" w:fill="auto"/>
            <w:tcMar>
              <w:top w:w="0" w:type="dxa"/>
              <w:left w:w="57" w:type="dxa"/>
              <w:bottom w:w="0" w:type="dxa"/>
              <w:right w:w="57" w:type="dxa"/>
            </w:tcMar>
            <w:vAlign w:val="center"/>
            <w:hideMark/>
          </w:tcPr>
          <w:p w14:paraId="19CCB88E" w14:textId="544514A3" w:rsidR="00DB2867" w:rsidRDefault="00DB2867" w:rsidP="00E435F4">
            <w:pPr>
              <w:pStyle w:val="kort"/>
              <w:jc w:val="center"/>
            </w:pPr>
            <w:r>
              <w:t>Jordforurening</w:t>
            </w:r>
          </w:p>
        </w:tc>
      </w:tr>
      <w:tr w:rsidR="00DB2867" w14:paraId="4F84F748" w14:textId="77777777" w:rsidTr="00E435F4">
        <w:tc>
          <w:tcPr>
            <w:tcW w:w="479" w:type="dxa"/>
            <w:tcMar>
              <w:top w:w="0" w:type="dxa"/>
              <w:left w:w="57" w:type="dxa"/>
              <w:bottom w:w="0" w:type="dxa"/>
              <w:right w:w="57" w:type="dxa"/>
            </w:tcMar>
            <w:vAlign w:val="center"/>
            <w:hideMark/>
          </w:tcPr>
          <w:p w14:paraId="2FED3699" w14:textId="528224F1" w:rsidR="00DB2867" w:rsidRDefault="00DB2867" w:rsidP="00E435F4">
            <w:pPr>
              <w:pStyle w:val="kort"/>
            </w:pPr>
            <w:r>
              <w:rPr>
                <w:noProof/>
              </w:rPr>
              <w:drawing>
                <wp:inline distT="0" distB="0" distL="0" distR="0" wp14:anchorId="65D02517" wp14:editId="2A101AA3">
                  <wp:extent cx="164306" cy="171450"/>
                  <wp:effectExtent l="0" t="0" r="7620" b="0"/>
                  <wp:docPr id="61089905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99059" name=""/>
                          <pic:cNvPicPr/>
                        </pic:nvPicPr>
                        <pic:blipFill>
                          <a:blip r:embed="rId60"/>
                          <a:stretch>
                            <a:fillRect/>
                          </a:stretch>
                        </pic:blipFill>
                        <pic:spPr>
                          <a:xfrm>
                            <a:off x="0" y="0"/>
                            <a:ext cx="165742" cy="172949"/>
                          </a:xfrm>
                          <a:prstGeom prst="rect">
                            <a:avLst/>
                          </a:prstGeom>
                        </pic:spPr>
                      </pic:pic>
                    </a:graphicData>
                  </a:graphic>
                </wp:inline>
              </w:drawing>
            </w:r>
          </w:p>
        </w:tc>
        <w:tc>
          <w:tcPr>
            <w:tcW w:w="2858" w:type="dxa"/>
            <w:tcMar>
              <w:top w:w="0" w:type="dxa"/>
              <w:left w:w="57" w:type="dxa"/>
              <w:bottom w:w="0" w:type="dxa"/>
              <w:right w:w="57" w:type="dxa"/>
            </w:tcMar>
            <w:vAlign w:val="center"/>
            <w:hideMark/>
          </w:tcPr>
          <w:p w14:paraId="3A544FC4" w14:textId="2DAE707F" w:rsidR="00DB2867" w:rsidRDefault="00DB2867" w:rsidP="00E435F4">
            <w:pPr>
              <w:pStyle w:val="kort"/>
            </w:pPr>
            <w:r>
              <w:t>V1 Flader</w:t>
            </w:r>
          </w:p>
        </w:tc>
      </w:tr>
      <w:tr w:rsidR="00DB2867" w14:paraId="3BF66E3B" w14:textId="77777777" w:rsidTr="00E435F4">
        <w:tc>
          <w:tcPr>
            <w:tcW w:w="479" w:type="dxa"/>
            <w:tcMar>
              <w:top w:w="0" w:type="dxa"/>
              <w:left w:w="57" w:type="dxa"/>
              <w:bottom w:w="0" w:type="dxa"/>
              <w:right w:w="57" w:type="dxa"/>
            </w:tcMar>
            <w:vAlign w:val="center"/>
            <w:hideMark/>
          </w:tcPr>
          <w:p w14:paraId="3B0F6045" w14:textId="4B477FEF" w:rsidR="00DB2867" w:rsidRDefault="00DB2867" w:rsidP="00E435F4">
            <w:pPr>
              <w:pStyle w:val="kort"/>
            </w:pPr>
            <w:r>
              <w:rPr>
                <w:noProof/>
              </w:rPr>
              <w:drawing>
                <wp:inline distT="0" distB="0" distL="0" distR="0" wp14:anchorId="1103DF80" wp14:editId="7554C1BA">
                  <wp:extent cx="133350" cy="148167"/>
                  <wp:effectExtent l="0" t="0" r="0" b="4445"/>
                  <wp:docPr id="164916355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63557" name=""/>
                          <pic:cNvPicPr/>
                        </pic:nvPicPr>
                        <pic:blipFill>
                          <a:blip r:embed="rId61"/>
                          <a:stretch>
                            <a:fillRect/>
                          </a:stretch>
                        </pic:blipFill>
                        <pic:spPr>
                          <a:xfrm>
                            <a:off x="0" y="0"/>
                            <a:ext cx="135249" cy="150277"/>
                          </a:xfrm>
                          <a:prstGeom prst="rect">
                            <a:avLst/>
                          </a:prstGeom>
                        </pic:spPr>
                      </pic:pic>
                    </a:graphicData>
                  </a:graphic>
                </wp:inline>
              </w:drawing>
            </w:r>
          </w:p>
        </w:tc>
        <w:tc>
          <w:tcPr>
            <w:tcW w:w="2858" w:type="dxa"/>
            <w:tcMar>
              <w:top w:w="0" w:type="dxa"/>
              <w:left w:w="57" w:type="dxa"/>
              <w:bottom w:w="0" w:type="dxa"/>
              <w:right w:w="57" w:type="dxa"/>
            </w:tcMar>
            <w:vAlign w:val="center"/>
            <w:hideMark/>
          </w:tcPr>
          <w:p w14:paraId="57ED0C1C" w14:textId="197B66DC" w:rsidR="00DB2867" w:rsidRDefault="00DB2867" w:rsidP="00E435F4">
            <w:pPr>
              <w:pStyle w:val="kort"/>
            </w:pPr>
            <w:r>
              <w:t>V2 Flader</w:t>
            </w:r>
          </w:p>
        </w:tc>
      </w:tr>
      <w:tr w:rsidR="00DB2867" w14:paraId="73769C7C" w14:textId="77777777" w:rsidTr="00E435F4">
        <w:tc>
          <w:tcPr>
            <w:tcW w:w="479" w:type="dxa"/>
            <w:tcMar>
              <w:top w:w="0" w:type="dxa"/>
              <w:left w:w="57" w:type="dxa"/>
              <w:bottom w:w="0" w:type="dxa"/>
              <w:right w:w="57" w:type="dxa"/>
            </w:tcMar>
            <w:vAlign w:val="center"/>
            <w:hideMark/>
          </w:tcPr>
          <w:p w14:paraId="77EFA206" w14:textId="18AB9AC2" w:rsidR="00DB2867" w:rsidRDefault="00DB2867" w:rsidP="00E435F4">
            <w:pPr>
              <w:pStyle w:val="kort"/>
            </w:pPr>
            <w:r>
              <w:rPr>
                <w:noProof/>
              </w:rPr>
              <w:drawing>
                <wp:inline distT="0" distB="0" distL="0" distR="0" wp14:anchorId="0A5CB110" wp14:editId="026B65C6">
                  <wp:extent cx="163830" cy="148936"/>
                  <wp:effectExtent l="0" t="0" r="7620" b="3810"/>
                  <wp:docPr id="4226779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67793" name=""/>
                          <pic:cNvPicPr/>
                        </pic:nvPicPr>
                        <pic:blipFill>
                          <a:blip r:embed="rId62"/>
                          <a:stretch>
                            <a:fillRect/>
                          </a:stretch>
                        </pic:blipFill>
                        <pic:spPr>
                          <a:xfrm>
                            <a:off x="0" y="0"/>
                            <a:ext cx="164978" cy="149979"/>
                          </a:xfrm>
                          <a:prstGeom prst="rect">
                            <a:avLst/>
                          </a:prstGeom>
                        </pic:spPr>
                      </pic:pic>
                    </a:graphicData>
                  </a:graphic>
                </wp:inline>
              </w:drawing>
            </w:r>
          </w:p>
        </w:tc>
        <w:tc>
          <w:tcPr>
            <w:tcW w:w="2858" w:type="dxa"/>
            <w:tcMar>
              <w:top w:w="0" w:type="dxa"/>
              <w:left w:w="57" w:type="dxa"/>
              <w:bottom w:w="0" w:type="dxa"/>
              <w:right w:w="57" w:type="dxa"/>
            </w:tcMar>
            <w:vAlign w:val="center"/>
            <w:hideMark/>
          </w:tcPr>
          <w:p w14:paraId="3F27C328" w14:textId="5F97E18E" w:rsidR="00DB2867" w:rsidRDefault="00DB2867" w:rsidP="00E435F4">
            <w:pPr>
              <w:pStyle w:val="kort"/>
            </w:pPr>
            <w:r>
              <w:t>Områdeklassificering</w:t>
            </w:r>
          </w:p>
        </w:tc>
      </w:tr>
    </w:tbl>
    <w:p w14:paraId="5AADBD9A" w14:textId="77777777" w:rsidR="00AE381D" w:rsidRPr="00C065DF" w:rsidRDefault="00AE381D" w:rsidP="00AE381D">
      <w:pPr>
        <w:rPr>
          <w:rFonts w:cs="Arial"/>
          <w:sz w:val="28"/>
          <w:szCs w:val="28"/>
        </w:rPr>
      </w:pPr>
    </w:p>
    <w:p w14:paraId="7CDAAEED" w14:textId="77777777" w:rsidR="00AE381D" w:rsidRDefault="00AE381D" w:rsidP="00AE381D">
      <w:pPr>
        <w:rPr>
          <w:rStyle w:val="Overskrift1Tegn"/>
          <w:rFonts w:eastAsia="Calibri"/>
          <w:szCs w:val="28"/>
        </w:rPr>
      </w:pPr>
      <w:r>
        <w:rPr>
          <w:rStyle w:val="Overskrift1Tegn"/>
          <w:rFonts w:eastAsia="Calibri"/>
          <w:szCs w:val="28"/>
        </w:rPr>
        <w:br w:type="page"/>
      </w:r>
    </w:p>
    <w:p w14:paraId="6C75C802" w14:textId="4392C21C" w:rsidR="00AE381D" w:rsidRDefault="00AE381D" w:rsidP="00AE381D">
      <w:pPr>
        <w:rPr>
          <w:rStyle w:val="Overskrift1Tegn"/>
          <w:rFonts w:eastAsia="Calibri"/>
          <w:szCs w:val="28"/>
        </w:rPr>
      </w:pPr>
      <w:bookmarkStart w:id="56" w:name="_Toc227664770"/>
      <w:bookmarkStart w:id="57" w:name="_Hlk232587736"/>
      <w:r w:rsidRPr="00C77EE9">
        <w:rPr>
          <w:rStyle w:val="Overskrift1Tegn"/>
          <w:rFonts w:eastAsia="Calibri"/>
          <w:szCs w:val="28"/>
        </w:rPr>
        <w:lastRenderedPageBreak/>
        <w:t xml:space="preserve">Bilag </w:t>
      </w:r>
      <w:r>
        <w:rPr>
          <w:rStyle w:val="Overskrift1Tegn"/>
          <w:rFonts w:eastAsia="Calibri"/>
          <w:szCs w:val="28"/>
        </w:rPr>
        <w:t>6</w:t>
      </w:r>
      <w:r w:rsidRPr="00C77EE9">
        <w:rPr>
          <w:rStyle w:val="Overskrift1Tegn"/>
          <w:rFonts w:eastAsia="Calibri"/>
          <w:szCs w:val="28"/>
        </w:rPr>
        <w:t xml:space="preserve"> Beskyttet natur</w:t>
      </w:r>
      <w:bookmarkEnd w:id="56"/>
      <w:r w:rsidR="000C400E">
        <w:rPr>
          <w:rStyle w:val="Overskrift1Tegn"/>
          <w:rFonts w:eastAsia="Calibri"/>
          <w:szCs w:val="28"/>
        </w:rPr>
        <w:br/>
      </w:r>
    </w:p>
    <w:p w14:paraId="7D86F620" w14:textId="77777777" w:rsidR="00AE381D" w:rsidRDefault="00AE381D" w:rsidP="00AE381D">
      <w:pPr>
        <w:rPr>
          <w:rFonts w:cs="Arial"/>
          <w:b/>
          <w:bCs/>
          <w:smallCaps/>
          <w:color w:val="365F91" w:themeColor="accent1" w:themeShade="BF"/>
          <w:kern w:val="32"/>
        </w:rPr>
      </w:pPr>
      <w:bookmarkStart w:id="58" w:name="_Hlk225857738"/>
      <w:r w:rsidRPr="00E61C4D">
        <w:rPr>
          <w:rFonts w:cs="Arial"/>
          <w:b/>
          <w:bCs/>
          <w:smallCaps/>
          <w:color w:val="365F91" w:themeColor="accent1" w:themeShade="BF"/>
          <w:kern w:val="32"/>
        </w:rPr>
        <w:t>Røjle Klint og Kasmose Skov</w:t>
      </w:r>
    </w:p>
    <w:p w14:paraId="3D9D1E24" w14:textId="2EEE32A0" w:rsidR="00AE381D" w:rsidRDefault="00AE381D" w:rsidP="00AE381D">
      <w:pPr>
        <w:pStyle w:val="Listeafsnit"/>
        <w:ind w:left="0"/>
        <w:rPr>
          <w:szCs w:val="20"/>
        </w:rPr>
      </w:pPr>
      <w:r w:rsidRPr="00E61C4D">
        <w:rPr>
          <w:szCs w:val="20"/>
        </w:rPr>
        <w:t xml:space="preserve">Nærmeste </w:t>
      </w:r>
      <w:r>
        <w:rPr>
          <w:szCs w:val="20"/>
        </w:rPr>
        <w:t>terrestriske</w:t>
      </w:r>
      <w:r w:rsidRPr="00E61C4D">
        <w:rPr>
          <w:szCs w:val="20"/>
        </w:rPr>
        <w:t xml:space="preserve"> Natura 2000-område er </w:t>
      </w:r>
      <w:r>
        <w:rPr>
          <w:szCs w:val="20"/>
        </w:rPr>
        <w:t>Natura 2000-område nr. 111</w:t>
      </w:r>
      <w:r w:rsidRPr="00E61C4D">
        <w:rPr>
          <w:szCs w:val="20"/>
        </w:rPr>
        <w:t xml:space="preserve"> </w:t>
      </w:r>
      <w:r>
        <w:rPr>
          <w:szCs w:val="20"/>
        </w:rPr>
        <w:t>Røjle Klint og Kasmose Skov</w:t>
      </w:r>
      <w:r w:rsidRPr="00E61C4D">
        <w:rPr>
          <w:szCs w:val="20"/>
        </w:rPr>
        <w:t xml:space="preserve">, som ligger </w:t>
      </w:r>
      <w:r w:rsidR="000C400E">
        <w:rPr>
          <w:szCs w:val="20"/>
        </w:rPr>
        <w:t>7</w:t>
      </w:r>
      <w:r w:rsidRPr="00E61C4D">
        <w:rPr>
          <w:szCs w:val="20"/>
        </w:rPr>
        <w:t xml:space="preserve"> km </w:t>
      </w:r>
      <w:r w:rsidR="000C400E">
        <w:rPr>
          <w:szCs w:val="20"/>
        </w:rPr>
        <w:t>nord</w:t>
      </w:r>
      <w:r w:rsidRPr="00E61C4D">
        <w:rPr>
          <w:szCs w:val="20"/>
        </w:rPr>
        <w:t xml:space="preserve"> for </w:t>
      </w:r>
      <w:r w:rsidR="00231182">
        <w:rPr>
          <w:szCs w:val="20"/>
        </w:rPr>
        <w:t>ejendommen</w:t>
      </w:r>
      <w:r w:rsidRPr="00E61C4D">
        <w:rPr>
          <w:szCs w:val="20"/>
        </w:rPr>
        <w:t xml:space="preserve">. </w:t>
      </w:r>
      <w:r>
        <w:rPr>
          <w:szCs w:val="20"/>
        </w:rPr>
        <w:t xml:space="preserve">Området er også et udpeget habitatområde (H95). </w:t>
      </w:r>
    </w:p>
    <w:p w14:paraId="4F9A0FF0" w14:textId="77777777" w:rsidR="00AE381D" w:rsidRDefault="00AE381D" w:rsidP="00AE381D">
      <w:pPr>
        <w:pStyle w:val="Listeafsnit"/>
        <w:ind w:left="0"/>
        <w:rPr>
          <w:szCs w:val="20"/>
        </w:rPr>
      </w:pPr>
    </w:p>
    <w:p w14:paraId="64624141" w14:textId="77777777" w:rsidR="00AE381D" w:rsidRDefault="00AE381D" w:rsidP="00AE381D">
      <w:pPr>
        <w:pStyle w:val="Listeafsnit"/>
        <w:ind w:left="0"/>
        <w:rPr>
          <w:szCs w:val="20"/>
        </w:rPr>
      </w:pPr>
      <w:r w:rsidRPr="00E61C4D">
        <w:rPr>
          <w:szCs w:val="20"/>
        </w:rPr>
        <w:t xml:space="preserve">Udpegningsgrundlaget er naturtyperne: </w:t>
      </w:r>
      <w:r>
        <w:rPr>
          <w:szCs w:val="20"/>
        </w:rPr>
        <w:t xml:space="preserve">Rigkær (7230), Kildevæld (7220), Surt Overdrev (6230), Kalkoverdrev (6210), Strandvold med flerårige (1220), Elle- og askeskov (91E0) og Bøg på muld (9130). I området danner følgende arter desuden udpegningsgrundlaget: Stor Vandsalamander. </w:t>
      </w:r>
    </w:p>
    <w:p w14:paraId="48517D0D" w14:textId="77777777" w:rsidR="00231182" w:rsidRDefault="00231182" w:rsidP="00AE381D">
      <w:pPr>
        <w:pStyle w:val="Listeafsnit"/>
        <w:ind w:left="0"/>
        <w:rPr>
          <w:szCs w:val="20"/>
        </w:rPr>
      </w:pPr>
    </w:p>
    <w:p w14:paraId="1E6C0DCB" w14:textId="77777777" w:rsidR="00231182" w:rsidRPr="00EE0BD5" w:rsidRDefault="00231182" w:rsidP="00231182">
      <w:pPr>
        <w:rPr>
          <w:rFonts w:cs="Arial"/>
          <w:b/>
          <w:bCs/>
          <w:smallCaps/>
          <w:color w:val="365F91" w:themeColor="accent1" w:themeShade="BF"/>
          <w:kern w:val="32"/>
        </w:rPr>
      </w:pPr>
      <w:r w:rsidRPr="00EE0BD5">
        <w:rPr>
          <w:rFonts w:cs="Arial"/>
          <w:b/>
          <w:bCs/>
          <w:smallCaps/>
          <w:color w:val="365F91" w:themeColor="accent1" w:themeShade="BF"/>
          <w:kern w:val="32"/>
        </w:rPr>
        <w:t>Æbelø, havet syd for og Nærå Strand</w:t>
      </w:r>
    </w:p>
    <w:p w14:paraId="3259D60D" w14:textId="4D876410" w:rsidR="00231182" w:rsidRDefault="00231182" w:rsidP="00231182">
      <w:pPr>
        <w:pStyle w:val="Listeafsnit"/>
        <w:ind w:left="0"/>
        <w:rPr>
          <w:szCs w:val="20"/>
        </w:rPr>
      </w:pPr>
      <w:r w:rsidRPr="00E61C4D">
        <w:rPr>
          <w:szCs w:val="20"/>
        </w:rPr>
        <w:t xml:space="preserve">Nærmeste </w:t>
      </w:r>
      <w:r>
        <w:rPr>
          <w:szCs w:val="20"/>
        </w:rPr>
        <w:t>marine</w:t>
      </w:r>
      <w:r w:rsidRPr="00E61C4D">
        <w:rPr>
          <w:szCs w:val="20"/>
        </w:rPr>
        <w:t xml:space="preserve"> Natura 2000-område er </w:t>
      </w:r>
      <w:r>
        <w:rPr>
          <w:szCs w:val="20"/>
        </w:rPr>
        <w:t>Natura 2000-område nr. 108</w:t>
      </w:r>
      <w:r w:rsidRPr="00E61C4D">
        <w:rPr>
          <w:szCs w:val="20"/>
        </w:rPr>
        <w:t xml:space="preserve"> </w:t>
      </w:r>
      <w:r>
        <w:rPr>
          <w:szCs w:val="20"/>
        </w:rPr>
        <w:t>Æbelø, havet syd for og Nærå Strand</w:t>
      </w:r>
      <w:r w:rsidRPr="00E61C4D">
        <w:rPr>
          <w:szCs w:val="20"/>
        </w:rPr>
        <w:t xml:space="preserve">, som ligger </w:t>
      </w:r>
      <w:r>
        <w:rPr>
          <w:szCs w:val="20"/>
        </w:rPr>
        <w:t>8</w:t>
      </w:r>
      <w:r w:rsidRPr="00E61C4D">
        <w:rPr>
          <w:szCs w:val="20"/>
        </w:rPr>
        <w:t xml:space="preserve"> km </w:t>
      </w:r>
      <w:r>
        <w:rPr>
          <w:szCs w:val="20"/>
        </w:rPr>
        <w:t>nordøst</w:t>
      </w:r>
      <w:r w:rsidRPr="00E61C4D">
        <w:rPr>
          <w:szCs w:val="20"/>
        </w:rPr>
        <w:t xml:space="preserve"> for </w:t>
      </w:r>
      <w:r>
        <w:rPr>
          <w:szCs w:val="20"/>
        </w:rPr>
        <w:t>ejendommen</w:t>
      </w:r>
      <w:r w:rsidRPr="00E61C4D">
        <w:rPr>
          <w:szCs w:val="20"/>
        </w:rPr>
        <w:t xml:space="preserve">. </w:t>
      </w:r>
      <w:r>
        <w:rPr>
          <w:szCs w:val="20"/>
        </w:rPr>
        <w:t xml:space="preserve">Området er også et udpeget habitatområde (H92). </w:t>
      </w:r>
    </w:p>
    <w:p w14:paraId="3B757821" w14:textId="77777777" w:rsidR="00231182" w:rsidRDefault="00231182" w:rsidP="00231182">
      <w:pPr>
        <w:pStyle w:val="Listeafsnit"/>
        <w:ind w:left="0"/>
        <w:rPr>
          <w:szCs w:val="20"/>
        </w:rPr>
      </w:pPr>
    </w:p>
    <w:p w14:paraId="248E67CD" w14:textId="77777777" w:rsidR="00231182" w:rsidRDefault="00231182" w:rsidP="00231182">
      <w:pPr>
        <w:pStyle w:val="Listeafsnit"/>
        <w:ind w:left="0"/>
        <w:rPr>
          <w:szCs w:val="20"/>
        </w:rPr>
      </w:pPr>
      <w:r w:rsidRPr="00E61C4D">
        <w:rPr>
          <w:szCs w:val="20"/>
        </w:rPr>
        <w:t xml:space="preserve">Udpegningsgrundlaget er naturtyperne: </w:t>
      </w:r>
      <w:r>
        <w:rPr>
          <w:szCs w:val="20"/>
        </w:rPr>
        <w:t>Sandbanke (1110), Mudder og sandflade blottet ved ebbe (1140), Kystlaguner og strandsøer (1150), Lavvandede bugter og vige (1160), Biogene rev (1170), Strandvold med enårige og flerårige (1210 og 1220), Kystklint/klippe (1230), Strandeng (1330), Forklit (2110), Hvid klit (2120), Grå/grøn klit (2130), Kransnålalge-sø (3140), Næringsrig sø (3150), Vandløb (3260), Kalkoverdrev (6210), Surt Overdrev (6230), Urtebræmme (6430), Kildevæld (7220), Rigkær (7220), Bøg på muld (9130), Ege-blandskov (9160) og Elle- og askeskov (91E0).</w:t>
      </w:r>
    </w:p>
    <w:p w14:paraId="0630E6D6" w14:textId="77777777" w:rsidR="00231182" w:rsidRDefault="00231182" w:rsidP="00231182">
      <w:pPr>
        <w:pStyle w:val="Listeafsnit"/>
        <w:ind w:left="0"/>
        <w:rPr>
          <w:szCs w:val="20"/>
        </w:rPr>
      </w:pPr>
    </w:p>
    <w:p w14:paraId="1D145E89" w14:textId="77777777" w:rsidR="00231182" w:rsidRDefault="00231182" w:rsidP="00231182">
      <w:pPr>
        <w:pStyle w:val="Listeafsnit"/>
        <w:ind w:left="0"/>
        <w:rPr>
          <w:szCs w:val="20"/>
        </w:rPr>
      </w:pPr>
      <w:r>
        <w:rPr>
          <w:szCs w:val="20"/>
        </w:rPr>
        <w:t xml:space="preserve">I området danner følgende arter udpegningsgrundlaget: Sumpvindelsnegl, Stor vandsalamander, Marsvin, Spættet sæl. </w:t>
      </w:r>
    </w:p>
    <w:p w14:paraId="317B697D" w14:textId="77777777" w:rsidR="00231182" w:rsidRDefault="00231182" w:rsidP="00231182">
      <w:pPr>
        <w:pStyle w:val="Listeafsnit"/>
        <w:ind w:left="0"/>
        <w:rPr>
          <w:szCs w:val="20"/>
        </w:rPr>
      </w:pPr>
    </w:p>
    <w:p w14:paraId="668AB155" w14:textId="77777777" w:rsidR="00231182" w:rsidRDefault="00231182" w:rsidP="00231182">
      <w:pPr>
        <w:pStyle w:val="Listeafsnit"/>
        <w:ind w:left="0"/>
        <w:rPr>
          <w:szCs w:val="20"/>
        </w:rPr>
      </w:pPr>
      <w:r>
        <w:rPr>
          <w:szCs w:val="20"/>
        </w:rPr>
        <w:t xml:space="preserve">Området er også et udpeget fuglebeskyttelsesområde (F76). I området danner følgende fuglearter udpegningsgrundlaget: Havørn, Rørhøg, Klyde, Havterne, Splitterne, Dværgterne, Mosehornugle, Sangsvane, Lysbuget knortegås. </w:t>
      </w:r>
    </w:p>
    <w:p w14:paraId="58A3C93D" w14:textId="77777777" w:rsidR="00231182" w:rsidRDefault="00231182" w:rsidP="00AE381D">
      <w:pPr>
        <w:pStyle w:val="Listeafsnit"/>
        <w:ind w:left="0"/>
        <w:rPr>
          <w:szCs w:val="20"/>
        </w:rPr>
      </w:pPr>
    </w:p>
    <w:p w14:paraId="286E3700" w14:textId="77777777" w:rsidR="00AE381D" w:rsidRPr="00E61C4D" w:rsidRDefault="00AE381D" w:rsidP="00AE381D">
      <w:pPr>
        <w:pStyle w:val="Listeafsnit"/>
        <w:ind w:left="0"/>
        <w:rPr>
          <w:szCs w:val="20"/>
        </w:rPr>
      </w:pPr>
    </w:p>
    <w:p w14:paraId="3E062B00" w14:textId="77777777" w:rsidR="00AE381D" w:rsidRPr="00561BD7" w:rsidRDefault="00AE381D" w:rsidP="00AE381D">
      <w:pPr>
        <w:rPr>
          <w:rFonts w:cs="Arial"/>
          <w:b/>
          <w:bCs/>
          <w:smallCaps/>
          <w:color w:val="365F91" w:themeColor="accent1" w:themeShade="BF"/>
          <w:kern w:val="32"/>
        </w:rPr>
      </w:pPr>
      <w:r w:rsidRPr="00561BD7">
        <w:rPr>
          <w:rFonts w:cs="Arial"/>
          <w:b/>
          <w:bCs/>
          <w:smallCaps/>
          <w:color w:val="365F91" w:themeColor="accent1" w:themeShade="BF"/>
          <w:kern w:val="32"/>
        </w:rPr>
        <w:t>Lillebælt</w:t>
      </w:r>
    </w:p>
    <w:p w14:paraId="0DAC64B0" w14:textId="71357838" w:rsidR="00AE381D" w:rsidRDefault="00AE381D" w:rsidP="00AE381D">
      <w:pPr>
        <w:pStyle w:val="Listeafsnit"/>
        <w:ind w:left="0"/>
        <w:rPr>
          <w:szCs w:val="20"/>
        </w:rPr>
      </w:pPr>
      <w:r w:rsidRPr="00E61C4D">
        <w:rPr>
          <w:szCs w:val="20"/>
        </w:rPr>
        <w:t xml:space="preserve">Nærmeste </w:t>
      </w:r>
      <w:r>
        <w:rPr>
          <w:szCs w:val="20"/>
        </w:rPr>
        <w:t>marine</w:t>
      </w:r>
      <w:r w:rsidRPr="00E61C4D">
        <w:rPr>
          <w:szCs w:val="20"/>
        </w:rPr>
        <w:t xml:space="preserve"> Natura 2000-område er </w:t>
      </w:r>
      <w:r>
        <w:rPr>
          <w:szCs w:val="20"/>
        </w:rPr>
        <w:t>Natura 2000-område nr. 112 Lillebælt</w:t>
      </w:r>
      <w:r w:rsidRPr="00E61C4D">
        <w:rPr>
          <w:szCs w:val="20"/>
        </w:rPr>
        <w:t xml:space="preserve">, som ligger </w:t>
      </w:r>
      <w:r w:rsidR="0029149B">
        <w:rPr>
          <w:szCs w:val="20"/>
        </w:rPr>
        <w:t xml:space="preserve">ca. </w:t>
      </w:r>
      <w:r w:rsidR="000C400E">
        <w:rPr>
          <w:szCs w:val="20"/>
        </w:rPr>
        <w:t>3</w:t>
      </w:r>
      <w:r w:rsidRPr="00E61C4D">
        <w:rPr>
          <w:szCs w:val="20"/>
        </w:rPr>
        <w:t xml:space="preserve"> km </w:t>
      </w:r>
      <w:r w:rsidR="000C400E">
        <w:rPr>
          <w:szCs w:val="20"/>
        </w:rPr>
        <w:t>syd</w:t>
      </w:r>
      <w:r w:rsidRPr="00E61C4D">
        <w:rPr>
          <w:szCs w:val="20"/>
        </w:rPr>
        <w:t xml:space="preserve"> for </w:t>
      </w:r>
      <w:r w:rsidR="00231182">
        <w:rPr>
          <w:szCs w:val="20"/>
        </w:rPr>
        <w:t>ejendomme</w:t>
      </w:r>
      <w:r w:rsidRPr="00E61C4D">
        <w:rPr>
          <w:szCs w:val="20"/>
        </w:rPr>
        <w:t xml:space="preserve">n. </w:t>
      </w:r>
      <w:r>
        <w:rPr>
          <w:szCs w:val="20"/>
        </w:rPr>
        <w:t>Området er også et udpeget habitatområde (H92).</w:t>
      </w:r>
    </w:p>
    <w:p w14:paraId="299F6491" w14:textId="77777777" w:rsidR="00AE381D" w:rsidRDefault="00AE381D" w:rsidP="00AE381D">
      <w:pPr>
        <w:pStyle w:val="Listeafsnit"/>
        <w:ind w:left="0"/>
        <w:rPr>
          <w:szCs w:val="20"/>
        </w:rPr>
      </w:pPr>
    </w:p>
    <w:p w14:paraId="62E1E418" w14:textId="77777777" w:rsidR="00AE381D" w:rsidRDefault="00AE381D" w:rsidP="00AE381D">
      <w:pPr>
        <w:pStyle w:val="Listeafsnit"/>
        <w:ind w:left="0"/>
        <w:rPr>
          <w:szCs w:val="20"/>
        </w:rPr>
      </w:pPr>
      <w:r w:rsidRPr="00E61C4D">
        <w:rPr>
          <w:szCs w:val="20"/>
        </w:rPr>
        <w:t xml:space="preserve">Udpegningsgrundlaget er naturtyperne: </w:t>
      </w:r>
      <w:r>
        <w:rPr>
          <w:szCs w:val="20"/>
        </w:rPr>
        <w:t>Sandbanke (1110), Vandflade (1140), Lagune (1150), Bugt (1160), Rev (1170), Strandvold med enårige og flerårige (1210 og 1220), Kystklint/klippe (1230), Enårig strandengsvegetation (1310), Strandeng (1330), Forklit (2110), Hvid klit (2120), Grå/grøn klit (2130), Kransnålalge-sø (3140), Næringsrig sø (3150), Vandløb (3260), Kalkoverdrev (6210), Surt Overdrev (6230), Tidvis våd eng (6410), Urtebræmme (6430), Nedbrudt højmose (7120), Kildevæld (7220), Rigkær (7220), Bøg på mor (9110), Bøg på muld (9130), Ege-blandskov (9160), Skovbevokset tørvemose (91D0) og Elle- og askeskov (91E0).</w:t>
      </w:r>
    </w:p>
    <w:p w14:paraId="0EF84942" w14:textId="77777777" w:rsidR="00AE381D" w:rsidRDefault="00AE381D" w:rsidP="00AE381D">
      <w:pPr>
        <w:pStyle w:val="Listeafsnit"/>
        <w:ind w:left="0"/>
        <w:rPr>
          <w:szCs w:val="20"/>
        </w:rPr>
      </w:pPr>
    </w:p>
    <w:p w14:paraId="661F28F7" w14:textId="77777777" w:rsidR="00AE381D" w:rsidRDefault="00AE381D" w:rsidP="00AE381D">
      <w:pPr>
        <w:pStyle w:val="Listeafsnit"/>
        <w:ind w:left="0"/>
        <w:rPr>
          <w:szCs w:val="20"/>
        </w:rPr>
      </w:pPr>
      <w:r>
        <w:rPr>
          <w:szCs w:val="20"/>
        </w:rPr>
        <w:t xml:space="preserve">I området danner følgende arter udpegningsgrundlaget: Skæv vindelsnegl, Sumpvindelsnegl, Stor vandsalamander, Marsvin. </w:t>
      </w:r>
    </w:p>
    <w:p w14:paraId="54736A37" w14:textId="77777777" w:rsidR="00AE381D" w:rsidRDefault="00AE381D" w:rsidP="00AE381D">
      <w:pPr>
        <w:pStyle w:val="Listeafsnit"/>
        <w:ind w:left="0"/>
        <w:rPr>
          <w:szCs w:val="20"/>
        </w:rPr>
      </w:pPr>
    </w:p>
    <w:p w14:paraId="6ABE9BB1" w14:textId="77777777" w:rsidR="00AE381D" w:rsidRDefault="00AE381D" w:rsidP="00AE381D">
      <w:pPr>
        <w:pStyle w:val="Listeafsnit"/>
        <w:ind w:left="0"/>
        <w:rPr>
          <w:szCs w:val="20"/>
        </w:rPr>
      </w:pPr>
      <w:r>
        <w:rPr>
          <w:szCs w:val="20"/>
        </w:rPr>
        <w:t xml:space="preserve">Området er også et udpeget fuglebeskyttelsesområde (47). I området danner følgende fuglearter udpegningsgrundlaget: Rørhøg, Havørn, Engsnarre, Brushane, Plettet rørvagtel, Klyde, Havterne, Fjordterne, Dværgterne, Mosehornugle, Sangsvane, Bjergand, Hvinand, Toppet skallesluger og Edderfugl. </w:t>
      </w:r>
    </w:p>
    <w:p w14:paraId="2D67BBBB" w14:textId="77777777" w:rsidR="00AE381D" w:rsidRDefault="00AE381D" w:rsidP="00AE381D">
      <w:r>
        <w:br w:type="page"/>
      </w:r>
    </w:p>
    <w:p w14:paraId="7F99B405" w14:textId="77777777" w:rsidR="00AE381D" w:rsidRDefault="00AE381D" w:rsidP="00AE381D">
      <w:pPr>
        <w:rPr>
          <w:rStyle w:val="Overskrift1Tegn"/>
          <w:rFonts w:eastAsia="Calibri"/>
          <w:szCs w:val="28"/>
        </w:rPr>
      </w:pPr>
      <w:bookmarkStart w:id="59" w:name="_Toc227664771"/>
      <w:bookmarkEnd w:id="57"/>
      <w:bookmarkEnd w:id="58"/>
      <w:r w:rsidRPr="00074731">
        <w:rPr>
          <w:rStyle w:val="Overskrift1Tegn"/>
          <w:rFonts w:eastAsia="Calibri"/>
          <w:szCs w:val="28"/>
        </w:rPr>
        <w:lastRenderedPageBreak/>
        <w:t xml:space="preserve">Bilag </w:t>
      </w:r>
      <w:r>
        <w:rPr>
          <w:rStyle w:val="Overskrift1Tegn"/>
          <w:rFonts w:eastAsia="Calibri"/>
          <w:szCs w:val="28"/>
        </w:rPr>
        <w:t>7</w:t>
      </w:r>
      <w:r w:rsidRPr="00074731">
        <w:rPr>
          <w:rStyle w:val="Overskrift1Tegn"/>
          <w:rFonts w:eastAsia="Calibri"/>
          <w:szCs w:val="28"/>
        </w:rPr>
        <w:t xml:space="preserve"> Indretning og drift</w:t>
      </w:r>
      <w:bookmarkEnd w:id="59"/>
    </w:p>
    <w:p w14:paraId="3F7D1CDD" w14:textId="77777777" w:rsidR="00307255" w:rsidRDefault="00307255" w:rsidP="00AE381D">
      <w:pPr>
        <w:rPr>
          <w:rStyle w:val="Overskrift1Tegn"/>
          <w:rFonts w:eastAsia="Calibri"/>
          <w:szCs w:val="28"/>
        </w:rPr>
      </w:pPr>
    </w:p>
    <w:p w14:paraId="6AA95835" w14:textId="617A812C" w:rsidR="00307255" w:rsidRPr="00307255" w:rsidRDefault="00307255" w:rsidP="00AE381D">
      <w:pPr>
        <w:rPr>
          <w:rStyle w:val="Overskrift1Tegn"/>
          <w:rFonts w:eastAsia="Calibri"/>
          <w:b w:val="0"/>
          <w:bCs w:val="0"/>
          <w:sz w:val="20"/>
          <w:szCs w:val="20"/>
        </w:rPr>
      </w:pPr>
      <w:r w:rsidRPr="00307255">
        <w:rPr>
          <w:rStyle w:val="Overskrift1Tegn"/>
          <w:rFonts w:eastAsia="Calibri"/>
          <w:b w:val="0"/>
          <w:bCs w:val="0"/>
          <w:sz w:val="20"/>
          <w:szCs w:val="20"/>
        </w:rPr>
        <w:t>Orange markering viser, hvor på ejendommen der terrænreguleres.</w:t>
      </w:r>
    </w:p>
    <w:p w14:paraId="469C21C5" w14:textId="1D566A0C" w:rsidR="00AE381D" w:rsidRDefault="00307255" w:rsidP="00AE381D">
      <w:pPr>
        <w:rPr>
          <w:rFonts w:cs="Arial"/>
          <w:b/>
          <w:bCs/>
          <w:smallCaps/>
          <w:color w:val="365F91" w:themeColor="accent1" w:themeShade="BF"/>
          <w:kern w:val="32"/>
        </w:rPr>
      </w:pPr>
      <w:r>
        <w:rPr>
          <w:noProof/>
        </w:rPr>
        <w:drawing>
          <wp:inline distT="0" distB="0" distL="0" distR="0" wp14:anchorId="172F0330" wp14:editId="5FD324C5">
            <wp:extent cx="8653702" cy="6084887"/>
            <wp:effectExtent l="7938" t="0" r="3492" b="3493"/>
            <wp:docPr id="439657773" name="Billed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57773" name="Billede 1">
                      <a:extLst>
                        <a:ext uri="{C183D7F6-B498-43B3-948B-1728B52AA6E4}">
                          <adec:decorative xmlns:adec="http://schemas.microsoft.com/office/drawing/2017/decorative" val="1"/>
                        </a:ext>
                      </a:extLst>
                    </pic:cNvPr>
                    <pic:cNvPicPr/>
                  </pic:nvPicPr>
                  <pic:blipFill>
                    <a:blip r:embed="rId63"/>
                    <a:stretch>
                      <a:fillRect/>
                    </a:stretch>
                  </pic:blipFill>
                  <pic:spPr>
                    <a:xfrm rot="5400000">
                      <a:off x="0" y="0"/>
                      <a:ext cx="8666289" cy="6093737"/>
                    </a:xfrm>
                    <a:prstGeom prst="rect">
                      <a:avLst/>
                    </a:prstGeom>
                  </pic:spPr>
                </pic:pic>
              </a:graphicData>
            </a:graphic>
          </wp:inline>
        </w:drawing>
      </w:r>
    </w:p>
    <w:p w14:paraId="6EC86971" w14:textId="59565162" w:rsidR="00AE381D" w:rsidRDefault="00AE381D" w:rsidP="0071243C">
      <w:pPr>
        <w:ind w:left="-284"/>
      </w:pPr>
      <w:r>
        <w:br w:type="page"/>
      </w:r>
    </w:p>
    <w:p w14:paraId="78F49811" w14:textId="4D7FFCE8" w:rsidR="00AE381D" w:rsidRDefault="00AE381D" w:rsidP="00AE381D">
      <w:pPr>
        <w:rPr>
          <w:rStyle w:val="Overskrift1Tegn"/>
          <w:rFonts w:eastAsia="Calibri"/>
          <w:szCs w:val="28"/>
        </w:rPr>
      </w:pPr>
    </w:p>
    <w:p w14:paraId="5A7AB8D6" w14:textId="77777777" w:rsidR="00AE381D" w:rsidRDefault="00AE381D" w:rsidP="00AE381D">
      <w:pPr>
        <w:rPr>
          <w:rStyle w:val="Overskrift1Tegn"/>
          <w:rFonts w:eastAsia="Calibri"/>
          <w:szCs w:val="28"/>
        </w:rPr>
      </w:pPr>
      <w:bookmarkStart w:id="60" w:name="_Toc227664772"/>
      <w:r>
        <w:rPr>
          <w:rStyle w:val="Overskrift1Tegn"/>
          <w:rFonts w:eastAsia="Calibri"/>
          <w:szCs w:val="28"/>
        </w:rPr>
        <w:t xml:space="preserve">Bilag 11 </w:t>
      </w:r>
      <w:r w:rsidRPr="001457BA">
        <w:rPr>
          <w:rStyle w:val="Overskrift1Tegn"/>
          <w:rFonts w:eastAsia="Calibri"/>
          <w:szCs w:val="28"/>
        </w:rPr>
        <w:t>Liste over sagens akter</w:t>
      </w:r>
      <w:bookmarkEnd w:id="60"/>
    </w:p>
    <w:p w14:paraId="3111E2E7" w14:textId="77777777" w:rsidR="00AE381D" w:rsidRDefault="00AE381D" w:rsidP="00AE381D">
      <w:pPr>
        <w:rPr>
          <w:rStyle w:val="Overskrift1Tegn"/>
          <w:rFonts w:eastAsia="Calibri"/>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5"/>
        <w:gridCol w:w="2078"/>
        <w:gridCol w:w="2263"/>
        <w:gridCol w:w="1262"/>
      </w:tblGrid>
      <w:tr w:rsidR="00795594" w:rsidRPr="00B72034" w14:paraId="51D19807" w14:textId="77777777" w:rsidTr="00A32F18">
        <w:tc>
          <w:tcPr>
            <w:tcW w:w="4025" w:type="dxa"/>
            <w:shd w:val="pct15" w:color="auto" w:fill="auto"/>
          </w:tcPr>
          <w:p w14:paraId="536E9EF2" w14:textId="77777777" w:rsidR="00795594" w:rsidRPr="00281CD9" w:rsidRDefault="00795594" w:rsidP="00A32F18">
            <w:pPr>
              <w:pStyle w:val="Tabeltekst"/>
              <w:jc w:val="left"/>
              <w:rPr>
                <w:sz w:val="16"/>
                <w:szCs w:val="16"/>
              </w:rPr>
            </w:pPr>
            <w:r w:rsidRPr="00281CD9">
              <w:rPr>
                <w:sz w:val="16"/>
                <w:szCs w:val="16"/>
              </w:rPr>
              <w:t>Dokument</w:t>
            </w:r>
          </w:p>
        </w:tc>
        <w:tc>
          <w:tcPr>
            <w:tcW w:w="2078" w:type="dxa"/>
            <w:shd w:val="pct15" w:color="auto" w:fill="auto"/>
          </w:tcPr>
          <w:p w14:paraId="55D49031" w14:textId="77777777" w:rsidR="00795594" w:rsidRPr="00281CD9" w:rsidRDefault="00795594" w:rsidP="00A32F18">
            <w:pPr>
              <w:pStyle w:val="Tabeltekst"/>
              <w:rPr>
                <w:sz w:val="16"/>
                <w:szCs w:val="16"/>
              </w:rPr>
            </w:pPr>
            <w:r w:rsidRPr="00281CD9">
              <w:rPr>
                <w:sz w:val="16"/>
                <w:szCs w:val="16"/>
              </w:rPr>
              <w:t>Dato</w:t>
            </w:r>
          </w:p>
        </w:tc>
        <w:tc>
          <w:tcPr>
            <w:tcW w:w="2263" w:type="dxa"/>
            <w:shd w:val="pct15" w:color="auto" w:fill="auto"/>
          </w:tcPr>
          <w:p w14:paraId="56AC7F51" w14:textId="77777777" w:rsidR="00795594" w:rsidRPr="00281CD9" w:rsidRDefault="00795594" w:rsidP="00A32F18">
            <w:pPr>
              <w:pStyle w:val="Tabeltekst"/>
              <w:rPr>
                <w:sz w:val="16"/>
                <w:szCs w:val="16"/>
              </w:rPr>
            </w:pPr>
            <w:r w:rsidRPr="00281CD9">
              <w:rPr>
                <w:sz w:val="16"/>
                <w:szCs w:val="16"/>
              </w:rPr>
              <w:t>Sagsnr.</w:t>
            </w:r>
          </w:p>
        </w:tc>
        <w:tc>
          <w:tcPr>
            <w:tcW w:w="1262" w:type="dxa"/>
            <w:shd w:val="pct15" w:color="auto" w:fill="auto"/>
          </w:tcPr>
          <w:p w14:paraId="329D2643" w14:textId="77777777" w:rsidR="00795594" w:rsidRPr="00281CD9" w:rsidRDefault="00795594" w:rsidP="00A32F18">
            <w:pPr>
              <w:pStyle w:val="Tabeltekst"/>
              <w:rPr>
                <w:sz w:val="16"/>
                <w:szCs w:val="16"/>
              </w:rPr>
            </w:pPr>
            <w:r w:rsidRPr="00281CD9">
              <w:rPr>
                <w:sz w:val="16"/>
                <w:szCs w:val="16"/>
              </w:rPr>
              <w:t>Dok nr.</w:t>
            </w:r>
          </w:p>
        </w:tc>
      </w:tr>
      <w:tr w:rsidR="00795594" w:rsidRPr="00B72034" w14:paraId="31327B3E" w14:textId="77777777" w:rsidTr="00A32F18">
        <w:tc>
          <w:tcPr>
            <w:tcW w:w="4025" w:type="dxa"/>
          </w:tcPr>
          <w:p w14:paraId="70C22D84" w14:textId="77777777" w:rsidR="00795594" w:rsidRPr="00281CD9" w:rsidRDefault="00795594" w:rsidP="00A32F18">
            <w:pPr>
              <w:pStyle w:val="Tabeltekst"/>
              <w:jc w:val="left"/>
              <w:rPr>
                <w:sz w:val="16"/>
                <w:szCs w:val="16"/>
              </w:rPr>
            </w:pPr>
            <w:r w:rsidRPr="00281CD9">
              <w:rPr>
                <w:sz w:val="16"/>
                <w:szCs w:val="16"/>
              </w:rPr>
              <w:t>Ansøgning om miljøgodkendelse</w:t>
            </w:r>
          </w:p>
        </w:tc>
        <w:tc>
          <w:tcPr>
            <w:tcW w:w="2078" w:type="dxa"/>
          </w:tcPr>
          <w:p w14:paraId="64590D26" w14:textId="77777777" w:rsidR="00795594" w:rsidRPr="00281CD9" w:rsidRDefault="00795594" w:rsidP="00A32F18">
            <w:pPr>
              <w:pStyle w:val="Tabeltekst"/>
              <w:rPr>
                <w:sz w:val="16"/>
                <w:szCs w:val="16"/>
              </w:rPr>
            </w:pPr>
            <w:r>
              <w:rPr>
                <w:sz w:val="16"/>
                <w:szCs w:val="16"/>
              </w:rPr>
              <w:t>26-09-2025</w:t>
            </w:r>
          </w:p>
        </w:tc>
        <w:tc>
          <w:tcPr>
            <w:tcW w:w="2263" w:type="dxa"/>
          </w:tcPr>
          <w:p w14:paraId="475A4FBC" w14:textId="77777777" w:rsidR="00795594" w:rsidRPr="00281CD9" w:rsidRDefault="00795594" w:rsidP="00A32F18">
            <w:pPr>
              <w:pStyle w:val="Tabeltekst"/>
              <w:rPr>
                <w:sz w:val="16"/>
                <w:szCs w:val="16"/>
              </w:rPr>
            </w:pPr>
            <w:r>
              <w:rPr>
                <w:sz w:val="16"/>
                <w:szCs w:val="16"/>
              </w:rPr>
              <w:t>2025-</w:t>
            </w:r>
            <w:r w:rsidRPr="00196CD8">
              <w:rPr>
                <w:sz w:val="16"/>
                <w:szCs w:val="16"/>
              </w:rPr>
              <w:t>013421</w:t>
            </w:r>
          </w:p>
        </w:tc>
        <w:tc>
          <w:tcPr>
            <w:tcW w:w="1262" w:type="dxa"/>
          </w:tcPr>
          <w:p w14:paraId="6EB1AC78" w14:textId="77777777" w:rsidR="00795594" w:rsidRPr="00281CD9" w:rsidRDefault="00795594" w:rsidP="00A32F18">
            <w:pPr>
              <w:pStyle w:val="Tabeltekst"/>
              <w:rPr>
                <w:sz w:val="16"/>
                <w:szCs w:val="16"/>
              </w:rPr>
            </w:pPr>
            <w:r>
              <w:rPr>
                <w:sz w:val="16"/>
                <w:szCs w:val="16"/>
              </w:rPr>
              <w:t>1</w:t>
            </w:r>
          </w:p>
        </w:tc>
      </w:tr>
      <w:tr w:rsidR="00795594" w:rsidRPr="00B72034" w14:paraId="3AB789EE" w14:textId="77777777" w:rsidTr="00A32F18">
        <w:tc>
          <w:tcPr>
            <w:tcW w:w="4025" w:type="dxa"/>
          </w:tcPr>
          <w:p w14:paraId="78AED8E7" w14:textId="77777777" w:rsidR="00795594" w:rsidRPr="00281CD9" w:rsidRDefault="00795594" w:rsidP="00A32F18">
            <w:pPr>
              <w:pStyle w:val="Tabeltekst"/>
              <w:jc w:val="left"/>
              <w:rPr>
                <w:sz w:val="16"/>
                <w:szCs w:val="16"/>
              </w:rPr>
            </w:pPr>
            <w:r w:rsidRPr="00281CD9">
              <w:rPr>
                <w:sz w:val="16"/>
                <w:szCs w:val="16"/>
              </w:rPr>
              <w:t>VVM-screening</w:t>
            </w:r>
          </w:p>
        </w:tc>
        <w:tc>
          <w:tcPr>
            <w:tcW w:w="2078" w:type="dxa"/>
          </w:tcPr>
          <w:p w14:paraId="66C41EE3" w14:textId="77777777" w:rsidR="00795594" w:rsidRPr="00281CD9" w:rsidRDefault="00795594" w:rsidP="00A32F18">
            <w:pPr>
              <w:pStyle w:val="Tabeltekst"/>
              <w:rPr>
                <w:sz w:val="16"/>
                <w:szCs w:val="16"/>
              </w:rPr>
            </w:pPr>
            <w:r>
              <w:rPr>
                <w:sz w:val="16"/>
                <w:szCs w:val="16"/>
              </w:rPr>
              <w:t>26-09-2025</w:t>
            </w:r>
          </w:p>
        </w:tc>
        <w:tc>
          <w:tcPr>
            <w:tcW w:w="2263" w:type="dxa"/>
          </w:tcPr>
          <w:p w14:paraId="0CE1C5CE" w14:textId="77777777" w:rsidR="00795594" w:rsidRPr="00281CD9" w:rsidRDefault="00795594" w:rsidP="00A32F18">
            <w:pPr>
              <w:pStyle w:val="Tabeltekst"/>
              <w:rPr>
                <w:sz w:val="16"/>
                <w:szCs w:val="16"/>
              </w:rPr>
            </w:pPr>
            <w:r>
              <w:rPr>
                <w:sz w:val="16"/>
                <w:szCs w:val="16"/>
              </w:rPr>
              <w:t>2026-014372</w:t>
            </w:r>
          </w:p>
        </w:tc>
        <w:tc>
          <w:tcPr>
            <w:tcW w:w="1262" w:type="dxa"/>
          </w:tcPr>
          <w:p w14:paraId="4C6E336C" w14:textId="77777777" w:rsidR="00795594" w:rsidRPr="00281CD9" w:rsidRDefault="00795594" w:rsidP="00A32F18">
            <w:pPr>
              <w:pStyle w:val="Tabeltekst"/>
              <w:rPr>
                <w:sz w:val="16"/>
                <w:szCs w:val="16"/>
              </w:rPr>
            </w:pPr>
            <w:r>
              <w:rPr>
                <w:sz w:val="16"/>
                <w:szCs w:val="16"/>
              </w:rPr>
              <w:t>1</w:t>
            </w:r>
          </w:p>
        </w:tc>
      </w:tr>
      <w:tr w:rsidR="00795594" w:rsidRPr="00B72034" w14:paraId="16489C16" w14:textId="77777777" w:rsidTr="00A32F18">
        <w:tc>
          <w:tcPr>
            <w:tcW w:w="4025" w:type="dxa"/>
          </w:tcPr>
          <w:p w14:paraId="2E33452E" w14:textId="77777777" w:rsidR="00795594" w:rsidRPr="00281CD9" w:rsidRDefault="00795594" w:rsidP="00A32F18">
            <w:pPr>
              <w:pStyle w:val="Tabeltekst"/>
              <w:jc w:val="left"/>
              <w:rPr>
                <w:sz w:val="16"/>
                <w:szCs w:val="16"/>
              </w:rPr>
            </w:pPr>
            <w:r>
              <w:rPr>
                <w:sz w:val="16"/>
                <w:szCs w:val="16"/>
              </w:rPr>
              <w:t xml:space="preserve">Oplysninger om påfyldningsdybder m.m. </w:t>
            </w:r>
          </w:p>
        </w:tc>
        <w:tc>
          <w:tcPr>
            <w:tcW w:w="2078" w:type="dxa"/>
          </w:tcPr>
          <w:p w14:paraId="7FF1C7C1" w14:textId="77777777" w:rsidR="00795594" w:rsidRDefault="00795594" w:rsidP="00A32F18">
            <w:pPr>
              <w:pStyle w:val="Tabeltekst"/>
              <w:rPr>
                <w:sz w:val="16"/>
                <w:szCs w:val="16"/>
              </w:rPr>
            </w:pPr>
            <w:r>
              <w:rPr>
                <w:sz w:val="16"/>
                <w:szCs w:val="16"/>
              </w:rPr>
              <w:t xml:space="preserve">29-10-2025 </w:t>
            </w:r>
          </w:p>
        </w:tc>
        <w:tc>
          <w:tcPr>
            <w:tcW w:w="2263" w:type="dxa"/>
          </w:tcPr>
          <w:p w14:paraId="79893357" w14:textId="77777777" w:rsidR="00795594" w:rsidRDefault="00795594" w:rsidP="00A32F18">
            <w:pPr>
              <w:pStyle w:val="Tabeltekst"/>
              <w:rPr>
                <w:sz w:val="16"/>
                <w:szCs w:val="16"/>
              </w:rPr>
            </w:pPr>
            <w:r>
              <w:rPr>
                <w:sz w:val="16"/>
                <w:szCs w:val="16"/>
              </w:rPr>
              <w:t>2026-013421</w:t>
            </w:r>
          </w:p>
        </w:tc>
        <w:tc>
          <w:tcPr>
            <w:tcW w:w="1262" w:type="dxa"/>
          </w:tcPr>
          <w:p w14:paraId="1F83971B" w14:textId="77777777" w:rsidR="00795594" w:rsidRDefault="00795594" w:rsidP="00A32F18">
            <w:pPr>
              <w:pStyle w:val="Tabeltekst"/>
              <w:rPr>
                <w:sz w:val="16"/>
                <w:szCs w:val="16"/>
              </w:rPr>
            </w:pPr>
            <w:r>
              <w:rPr>
                <w:sz w:val="16"/>
                <w:szCs w:val="16"/>
              </w:rPr>
              <w:t>7, 8, 9, 10</w:t>
            </w:r>
          </w:p>
        </w:tc>
      </w:tr>
      <w:tr w:rsidR="00795594" w:rsidRPr="00B72034" w14:paraId="6E5B163B" w14:textId="77777777" w:rsidTr="00A32F18">
        <w:tc>
          <w:tcPr>
            <w:tcW w:w="4025" w:type="dxa"/>
          </w:tcPr>
          <w:p w14:paraId="7A98B116" w14:textId="77777777" w:rsidR="00795594" w:rsidRPr="00281CD9" w:rsidRDefault="00795594" w:rsidP="00A32F18">
            <w:pPr>
              <w:pStyle w:val="Tabeltekst"/>
              <w:jc w:val="left"/>
              <w:rPr>
                <w:sz w:val="16"/>
                <w:szCs w:val="16"/>
              </w:rPr>
            </w:pPr>
            <w:r>
              <w:rPr>
                <w:sz w:val="16"/>
                <w:szCs w:val="16"/>
              </w:rPr>
              <w:t>Ejers samtykke til ansøgningen</w:t>
            </w:r>
          </w:p>
        </w:tc>
        <w:tc>
          <w:tcPr>
            <w:tcW w:w="2078" w:type="dxa"/>
          </w:tcPr>
          <w:p w14:paraId="4ECE8291" w14:textId="77777777" w:rsidR="00795594" w:rsidRDefault="00795594" w:rsidP="00A32F18">
            <w:pPr>
              <w:pStyle w:val="Tabeltekst"/>
              <w:rPr>
                <w:sz w:val="16"/>
                <w:szCs w:val="16"/>
              </w:rPr>
            </w:pPr>
            <w:r>
              <w:rPr>
                <w:sz w:val="16"/>
                <w:szCs w:val="16"/>
              </w:rPr>
              <w:t>12-05-2026</w:t>
            </w:r>
          </w:p>
        </w:tc>
        <w:tc>
          <w:tcPr>
            <w:tcW w:w="2263" w:type="dxa"/>
          </w:tcPr>
          <w:p w14:paraId="6373CBF7" w14:textId="77777777" w:rsidR="00795594" w:rsidRDefault="00795594" w:rsidP="00A32F18">
            <w:pPr>
              <w:pStyle w:val="Tabeltekst"/>
              <w:rPr>
                <w:sz w:val="16"/>
                <w:szCs w:val="16"/>
              </w:rPr>
            </w:pPr>
            <w:r>
              <w:rPr>
                <w:sz w:val="16"/>
                <w:szCs w:val="16"/>
              </w:rPr>
              <w:t>2026-013421</w:t>
            </w:r>
          </w:p>
        </w:tc>
        <w:tc>
          <w:tcPr>
            <w:tcW w:w="1262" w:type="dxa"/>
          </w:tcPr>
          <w:p w14:paraId="6C64B405" w14:textId="77777777" w:rsidR="00795594" w:rsidRDefault="00795594" w:rsidP="00A32F18">
            <w:pPr>
              <w:pStyle w:val="Tabeltekst"/>
              <w:rPr>
                <w:sz w:val="16"/>
                <w:szCs w:val="16"/>
              </w:rPr>
            </w:pPr>
            <w:r>
              <w:rPr>
                <w:sz w:val="16"/>
                <w:szCs w:val="16"/>
              </w:rPr>
              <w:t>16</w:t>
            </w:r>
          </w:p>
        </w:tc>
      </w:tr>
      <w:tr w:rsidR="00795594" w:rsidRPr="00B72034" w14:paraId="3708CA2A" w14:textId="77777777" w:rsidTr="00A32F18">
        <w:tc>
          <w:tcPr>
            <w:tcW w:w="4025" w:type="dxa"/>
          </w:tcPr>
          <w:p w14:paraId="3770BD5C" w14:textId="77777777" w:rsidR="00795594" w:rsidRDefault="00795594" w:rsidP="00A32F18">
            <w:pPr>
              <w:pStyle w:val="Tabeltekst"/>
              <w:jc w:val="left"/>
              <w:rPr>
                <w:sz w:val="16"/>
                <w:szCs w:val="16"/>
              </w:rPr>
            </w:pPr>
            <w:r>
              <w:rPr>
                <w:sz w:val="16"/>
                <w:szCs w:val="16"/>
              </w:rPr>
              <w:t>Oplysninger om afspærring af plads for uvedkommende</w:t>
            </w:r>
          </w:p>
        </w:tc>
        <w:tc>
          <w:tcPr>
            <w:tcW w:w="2078" w:type="dxa"/>
          </w:tcPr>
          <w:p w14:paraId="7B1D49DC" w14:textId="77777777" w:rsidR="00795594" w:rsidRDefault="00795594" w:rsidP="00A32F18">
            <w:pPr>
              <w:pStyle w:val="Tabeltekst"/>
              <w:rPr>
                <w:sz w:val="16"/>
                <w:szCs w:val="16"/>
              </w:rPr>
            </w:pPr>
            <w:r>
              <w:rPr>
                <w:sz w:val="16"/>
                <w:szCs w:val="16"/>
              </w:rPr>
              <w:t>19-08-2026</w:t>
            </w:r>
          </w:p>
        </w:tc>
        <w:tc>
          <w:tcPr>
            <w:tcW w:w="2263" w:type="dxa"/>
          </w:tcPr>
          <w:p w14:paraId="2DA77C27" w14:textId="77777777" w:rsidR="00795594" w:rsidRDefault="00795594" w:rsidP="00A32F18">
            <w:pPr>
              <w:pStyle w:val="Tabeltekst"/>
              <w:rPr>
                <w:sz w:val="16"/>
                <w:szCs w:val="16"/>
              </w:rPr>
            </w:pPr>
            <w:r w:rsidRPr="00D43B1D">
              <w:rPr>
                <w:sz w:val="16"/>
                <w:szCs w:val="16"/>
              </w:rPr>
              <w:t>2025-013421</w:t>
            </w:r>
          </w:p>
        </w:tc>
        <w:tc>
          <w:tcPr>
            <w:tcW w:w="1262" w:type="dxa"/>
          </w:tcPr>
          <w:p w14:paraId="0D52A822" w14:textId="77777777" w:rsidR="00795594" w:rsidRDefault="00795594" w:rsidP="00A32F18">
            <w:pPr>
              <w:pStyle w:val="Tabeltekst"/>
              <w:rPr>
                <w:sz w:val="16"/>
                <w:szCs w:val="16"/>
              </w:rPr>
            </w:pPr>
            <w:r>
              <w:rPr>
                <w:sz w:val="16"/>
                <w:szCs w:val="16"/>
              </w:rPr>
              <w:t>30</w:t>
            </w:r>
          </w:p>
        </w:tc>
      </w:tr>
      <w:tr w:rsidR="00795594" w:rsidRPr="00B72034" w14:paraId="1EA80957" w14:textId="77777777" w:rsidTr="00A32F18">
        <w:tc>
          <w:tcPr>
            <w:tcW w:w="4025" w:type="dxa"/>
          </w:tcPr>
          <w:p w14:paraId="67406E5E" w14:textId="0B74801F" w:rsidR="00795594" w:rsidRPr="00281CD9" w:rsidRDefault="00795594" w:rsidP="00A32F18">
            <w:pPr>
              <w:pStyle w:val="Tabeltekst"/>
              <w:jc w:val="left"/>
              <w:rPr>
                <w:sz w:val="16"/>
                <w:szCs w:val="16"/>
              </w:rPr>
            </w:pPr>
            <w:r w:rsidRPr="00281CD9">
              <w:rPr>
                <w:sz w:val="16"/>
                <w:szCs w:val="16"/>
              </w:rPr>
              <w:t>Godkendelse</w:t>
            </w:r>
            <w:r w:rsidR="00772892">
              <w:rPr>
                <w:sz w:val="16"/>
                <w:szCs w:val="16"/>
              </w:rPr>
              <w:t xml:space="preserve"> og VVM afgørelse</w:t>
            </w:r>
            <w:r w:rsidRPr="00281CD9">
              <w:rPr>
                <w:sz w:val="16"/>
                <w:szCs w:val="16"/>
              </w:rPr>
              <w:t xml:space="preserve"> i </w:t>
            </w:r>
            <w:r w:rsidR="00C66812">
              <w:rPr>
                <w:sz w:val="16"/>
                <w:szCs w:val="16"/>
              </w:rPr>
              <w:t xml:space="preserve">formel </w:t>
            </w:r>
            <w:r w:rsidRPr="00281CD9">
              <w:rPr>
                <w:sz w:val="16"/>
                <w:szCs w:val="16"/>
              </w:rPr>
              <w:t>høring hos virksomhed</w:t>
            </w:r>
            <w:r w:rsidR="00772892">
              <w:rPr>
                <w:sz w:val="16"/>
                <w:szCs w:val="16"/>
              </w:rPr>
              <w:t xml:space="preserve"> og rådgiver</w:t>
            </w:r>
          </w:p>
        </w:tc>
        <w:tc>
          <w:tcPr>
            <w:tcW w:w="2078" w:type="dxa"/>
          </w:tcPr>
          <w:p w14:paraId="2DD7066F" w14:textId="028EDD6C" w:rsidR="00795594" w:rsidRPr="00281CD9" w:rsidRDefault="00772892" w:rsidP="00A32F18">
            <w:pPr>
              <w:pStyle w:val="Tabeltekst"/>
              <w:rPr>
                <w:sz w:val="16"/>
                <w:szCs w:val="16"/>
              </w:rPr>
            </w:pPr>
            <w:r>
              <w:rPr>
                <w:sz w:val="16"/>
                <w:szCs w:val="16"/>
              </w:rPr>
              <w:t>21-08-2026</w:t>
            </w:r>
          </w:p>
        </w:tc>
        <w:tc>
          <w:tcPr>
            <w:tcW w:w="2263" w:type="dxa"/>
          </w:tcPr>
          <w:p w14:paraId="2D1E9496" w14:textId="77777777" w:rsidR="00795594" w:rsidRPr="00281CD9" w:rsidRDefault="00795594" w:rsidP="00A32F18">
            <w:pPr>
              <w:pStyle w:val="Tabeltekst"/>
              <w:rPr>
                <w:sz w:val="16"/>
                <w:szCs w:val="16"/>
              </w:rPr>
            </w:pPr>
            <w:r>
              <w:rPr>
                <w:sz w:val="16"/>
                <w:szCs w:val="16"/>
              </w:rPr>
              <w:t>2025-</w:t>
            </w:r>
            <w:r w:rsidRPr="00196CD8">
              <w:rPr>
                <w:sz w:val="16"/>
                <w:szCs w:val="16"/>
              </w:rPr>
              <w:t>013421</w:t>
            </w:r>
          </w:p>
        </w:tc>
        <w:tc>
          <w:tcPr>
            <w:tcW w:w="1262" w:type="dxa"/>
          </w:tcPr>
          <w:p w14:paraId="0937042E" w14:textId="5E2D1A76" w:rsidR="00795594" w:rsidRPr="00281CD9" w:rsidRDefault="00772892" w:rsidP="00A32F18">
            <w:pPr>
              <w:pStyle w:val="Tabeltekst"/>
              <w:rPr>
                <w:sz w:val="16"/>
                <w:szCs w:val="16"/>
              </w:rPr>
            </w:pPr>
            <w:r>
              <w:rPr>
                <w:sz w:val="16"/>
                <w:szCs w:val="16"/>
              </w:rPr>
              <w:t>32, 34</w:t>
            </w:r>
          </w:p>
        </w:tc>
      </w:tr>
      <w:tr w:rsidR="00795594" w:rsidRPr="00B72034" w14:paraId="61548EFF" w14:textId="77777777" w:rsidTr="00A32F18">
        <w:tc>
          <w:tcPr>
            <w:tcW w:w="4025" w:type="dxa"/>
          </w:tcPr>
          <w:p w14:paraId="2F7B2406" w14:textId="36B0A10A" w:rsidR="00795594" w:rsidRPr="00281CD9" w:rsidRDefault="00795594" w:rsidP="00A32F18">
            <w:pPr>
              <w:pStyle w:val="Tabeltekst"/>
              <w:jc w:val="left"/>
              <w:rPr>
                <w:sz w:val="16"/>
                <w:szCs w:val="16"/>
              </w:rPr>
            </w:pPr>
            <w:r w:rsidRPr="00281CD9">
              <w:rPr>
                <w:sz w:val="16"/>
                <w:szCs w:val="16"/>
              </w:rPr>
              <w:t>Godkendelse</w:t>
            </w:r>
            <w:r w:rsidR="00772892">
              <w:rPr>
                <w:sz w:val="16"/>
                <w:szCs w:val="16"/>
              </w:rPr>
              <w:t xml:space="preserve"> og VVM afgørelse </w:t>
            </w:r>
            <w:r w:rsidRPr="00281CD9">
              <w:rPr>
                <w:sz w:val="16"/>
                <w:szCs w:val="16"/>
              </w:rPr>
              <w:t xml:space="preserve">i </w:t>
            </w:r>
            <w:r w:rsidR="00C66812">
              <w:rPr>
                <w:sz w:val="16"/>
                <w:szCs w:val="16"/>
              </w:rPr>
              <w:t xml:space="preserve">formel </w:t>
            </w:r>
            <w:r w:rsidRPr="00281CD9">
              <w:rPr>
                <w:sz w:val="16"/>
                <w:szCs w:val="16"/>
              </w:rPr>
              <w:t>høring hos naboer</w:t>
            </w:r>
          </w:p>
        </w:tc>
        <w:tc>
          <w:tcPr>
            <w:tcW w:w="2078" w:type="dxa"/>
          </w:tcPr>
          <w:p w14:paraId="2221D6B8" w14:textId="1A6058D1" w:rsidR="00795594" w:rsidRPr="00281CD9" w:rsidRDefault="00772892" w:rsidP="00A32F18">
            <w:pPr>
              <w:pStyle w:val="Tabeltekst"/>
              <w:rPr>
                <w:sz w:val="16"/>
                <w:szCs w:val="16"/>
              </w:rPr>
            </w:pPr>
            <w:r>
              <w:rPr>
                <w:sz w:val="16"/>
                <w:szCs w:val="16"/>
              </w:rPr>
              <w:t>21-08-2026</w:t>
            </w:r>
          </w:p>
        </w:tc>
        <w:tc>
          <w:tcPr>
            <w:tcW w:w="2263" w:type="dxa"/>
          </w:tcPr>
          <w:p w14:paraId="073710D6" w14:textId="77777777" w:rsidR="00795594" w:rsidRPr="00281CD9" w:rsidRDefault="00795594" w:rsidP="00A32F18">
            <w:pPr>
              <w:pStyle w:val="Tabeltekst"/>
              <w:rPr>
                <w:sz w:val="16"/>
                <w:szCs w:val="16"/>
              </w:rPr>
            </w:pPr>
            <w:r>
              <w:rPr>
                <w:sz w:val="16"/>
                <w:szCs w:val="16"/>
              </w:rPr>
              <w:t>2025-</w:t>
            </w:r>
            <w:r w:rsidRPr="00196CD8">
              <w:rPr>
                <w:sz w:val="16"/>
                <w:szCs w:val="16"/>
              </w:rPr>
              <w:t>013421</w:t>
            </w:r>
          </w:p>
        </w:tc>
        <w:tc>
          <w:tcPr>
            <w:tcW w:w="1262" w:type="dxa"/>
          </w:tcPr>
          <w:p w14:paraId="668D99DD" w14:textId="22F36D71" w:rsidR="00795594" w:rsidRPr="00281CD9" w:rsidRDefault="00772892" w:rsidP="00A32F18">
            <w:pPr>
              <w:pStyle w:val="Tabeltekst"/>
              <w:rPr>
                <w:sz w:val="16"/>
                <w:szCs w:val="16"/>
              </w:rPr>
            </w:pPr>
            <w:r>
              <w:rPr>
                <w:sz w:val="16"/>
                <w:szCs w:val="16"/>
              </w:rPr>
              <w:t>31</w:t>
            </w:r>
          </w:p>
        </w:tc>
      </w:tr>
      <w:tr w:rsidR="00795594" w:rsidRPr="00B72034" w14:paraId="2E02A44B" w14:textId="77777777" w:rsidTr="00A32F18">
        <w:tc>
          <w:tcPr>
            <w:tcW w:w="4025" w:type="dxa"/>
          </w:tcPr>
          <w:p w14:paraId="03FEB311" w14:textId="61773948" w:rsidR="00795594" w:rsidRPr="00281CD9" w:rsidRDefault="00822D57" w:rsidP="00A32F18">
            <w:pPr>
              <w:pStyle w:val="Tabeltekst"/>
              <w:jc w:val="left"/>
              <w:rPr>
                <w:sz w:val="16"/>
                <w:szCs w:val="16"/>
              </w:rPr>
            </w:pPr>
            <w:r>
              <w:rPr>
                <w:sz w:val="16"/>
                <w:szCs w:val="16"/>
              </w:rPr>
              <w:t>Godkendelse og VVM afgørelse meddelt</w:t>
            </w:r>
          </w:p>
        </w:tc>
        <w:tc>
          <w:tcPr>
            <w:tcW w:w="2078" w:type="dxa"/>
          </w:tcPr>
          <w:p w14:paraId="5D285244" w14:textId="37BC2E4B" w:rsidR="00795594" w:rsidRPr="00281CD9" w:rsidRDefault="00822D57" w:rsidP="00A32F18">
            <w:pPr>
              <w:pStyle w:val="Tabeltekst"/>
              <w:rPr>
                <w:sz w:val="16"/>
                <w:szCs w:val="16"/>
              </w:rPr>
            </w:pPr>
            <w:r>
              <w:rPr>
                <w:sz w:val="16"/>
                <w:szCs w:val="16"/>
              </w:rPr>
              <w:t>16-09-2026</w:t>
            </w:r>
          </w:p>
        </w:tc>
        <w:tc>
          <w:tcPr>
            <w:tcW w:w="2263" w:type="dxa"/>
          </w:tcPr>
          <w:p w14:paraId="6EE8D24B" w14:textId="284A755D" w:rsidR="00795594" w:rsidRPr="00281CD9" w:rsidRDefault="00822D57" w:rsidP="00A32F18">
            <w:pPr>
              <w:pStyle w:val="Tabeltekst"/>
              <w:rPr>
                <w:sz w:val="16"/>
                <w:szCs w:val="16"/>
              </w:rPr>
            </w:pPr>
            <w:r>
              <w:rPr>
                <w:sz w:val="16"/>
                <w:szCs w:val="16"/>
              </w:rPr>
              <w:t>2025-013421</w:t>
            </w:r>
          </w:p>
        </w:tc>
        <w:tc>
          <w:tcPr>
            <w:tcW w:w="1262" w:type="dxa"/>
          </w:tcPr>
          <w:p w14:paraId="74D86E0B" w14:textId="50C6ADBD" w:rsidR="00795594" w:rsidRPr="00281CD9" w:rsidRDefault="00822D57" w:rsidP="00A32F18">
            <w:pPr>
              <w:pStyle w:val="Tabeltekst"/>
              <w:rPr>
                <w:sz w:val="16"/>
                <w:szCs w:val="16"/>
              </w:rPr>
            </w:pPr>
            <w:r>
              <w:rPr>
                <w:sz w:val="16"/>
                <w:szCs w:val="16"/>
              </w:rPr>
              <w:t>12</w:t>
            </w:r>
          </w:p>
        </w:tc>
      </w:tr>
      <w:tr w:rsidR="00795594" w:rsidRPr="00B72034" w14:paraId="0FEDF55C" w14:textId="77777777" w:rsidTr="00A32F18">
        <w:tc>
          <w:tcPr>
            <w:tcW w:w="4025" w:type="dxa"/>
          </w:tcPr>
          <w:p w14:paraId="3665944F" w14:textId="77777777" w:rsidR="00795594" w:rsidRPr="00281CD9" w:rsidRDefault="00795594" w:rsidP="00A32F18">
            <w:pPr>
              <w:pStyle w:val="Tabeltekst"/>
              <w:jc w:val="left"/>
              <w:rPr>
                <w:sz w:val="16"/>
                <w:szCs w:val="16"/>
              </w:rPr>
            </w:pPr>
          </w:p>
        </w:tc>
        <w:tc>
          <w:tcPr>
            <w:tcW w:w="2078" w:type="dxa"/>
          </w:tcPr>
          <w:p w14:paraId="71F763FA" w14:textId="77777777" w:rsidR="00795594" w:rsidRPr="00281CD9" w:rsidRDefault="00795594" w:rsidP="00A32F18">
            <w:pPr>
              <w:pStyle w:val="Tabeltekst"/>
              <w:rPr>
                <w:sz w:val="16"/>
                <w:szCs w:val="16"/>
              </w:rPr>
            </w:pPr>
          </w:p>
        </w:tc>
        <w:tc>
          <w:tcPr>
            <w:tcW w:w="2263" w:type="dxa"/>
          </w:tcPr>
          <w:p w14:paraId="3AC36063" w14:textId="77777777" w:rsidR="00795594" w:rsidRPr="00281CD9" w:rsidRDefault="00795594" w:rsidP="00A32F18">
            <w:pPr>
              <w:pStyle w:val="Tabeltekst"/>
              <w:rPr>
                <w:sz w:val="16"/>
                <w:szCs w:val="16"/>
              </w:rPr>
            </w:pPr>
          </w:p>
        </w:tc>
        <w:tc>
          <w:tcPr>
            <w:tcW w:w="1262" w:type="dxa"/>
          </w:tcPr>
          <w:p w14:paraId="74558576" w14:textId="77777777" w:rsidR="00795594" w:rsidRPr="00281CD9" w:rsidRDefault="00795594" w:rsidP="00A32F18">
            <w:pPr>
              <w:pStyle w:val="Tabeltekst"/>
              <w:rPr>
                <w:sz w:val="16"/>
                <w:szCs w:val="16"/>
              </w:rPr>
            </w:pPr>
          </w:p>
        </w:tc>
      </w:tr>
      <w:tr w:rsidR="00795594" w:rsidRPr="00B72034" w14:paraId="11DBDE0D" w14:textId="77777777" w:rsidTr="00A32F18">
        <w:tc>
          <w:tcPr>
            <w:tcW w:w="4025" w:type="dxa"/>
          </w:tcPr>
          <w:p w14:paraId="36EA76B5" w14:textId="77777777" w:rsidR="00795594" w:rsidRPr="00281CD9" w:rsidRDefault="00795594" w:rsidP="00A32F18">
            <w:pPr>
              <w:pStyle w:val="Tabeltekst"/>
              <w:jc w:val="left"/>
              <w:rPr>
                <w:sz w:val="16"/>
                <w:szCs w:val="16"/>
              </w:rPr>
            </w:pPr>
          </w:p>
        </w:tc>
        <w:tc>
          <w:tcPr>
            <w:tcW w:w="2078" w:type="dxa"/>
          </w:tcPr>
          <w:p w14:paraId="5BD8BEA4" w14:textId="77777777" w:rsidR="00795594" w:rsidRPr="00281CD9" w:rsidRDefault="00795594" w:rsidP="00A32F18">
            <w:pPr>
              <w:pStyle w:val="Tabeltekst"/>
              <w:rPr>
                <w:sz w:val="16"/>
                <w:szCs w:val="16"/>
              </w:rPr>
            </w:pPr>
          </w:p>
        </w:tc>
        <w:tc>
          <w:tcPr>
            <w:tcW w:w="2263" w:type="dxa"/>
          </w:tcPr>
          <w:p w14:paraId="25167EF5" w14:textId="77777777" w:rsidR="00795594" w:rsidRPr="00281CD9" w:rsidRDefault="00795594" w:rsidP="00A32F18">
            <w:pPr>
              <w:pStyle w:val="Tabeltekst"/>
              <w:rPr>
                <w:sz w:val="16"/>
                <w:szCs w:val="16"/>
              </w:rPr>
            </w:pPr>
          </w:p>
        </w:tc>
        <w:tc>
          <w:tcPr>
            <w:tcW w:w="1262" w:type="dxa"/>
          </w:tcPr>
          <w:p w14:paraId="6B114DA0" w14:textId="77777777" w:rsidR="00795594" w:rsidRPr="00281CD9" w:rsidRDefault="00795594" w:rsidP="00A32F18">
            <w:pPr>
              <w:pStyle w:val="Tabeltekst"/>
              <w:rPr>
                <w:sz w:val="16"/>
                <w:szCs w:val="16"/>
              </w:rPr>
            </w:pPr>
          </w:p>
        </w:tc>
      </w:tr>
      <w:tr w:rsidR="00795594" w:rsidRPr="00B72034" w14:paraId="58F487B5" w14:textId="77777777" w:rsidTr="00A32F18">
        <w:tc>
          <w:tcPr>
            <w:tcW w:w="4025" w:type="dxa"/>
          </w:tcPr>
          <w:p w14:paraId="3AE253FE" w14:textId="77777777" w:rsidR="00795594" w:rsidRPr="00281CD9" w:rsidRDefault="00795594" w:rsidP="00A32F18">
            <w:pPr>
              <w:pStyle w:val="Tabeltekst"/>
              <w:jc w:val="left"/>
              <w:rPr>
                <w:sz w:val="16"/>
                <w:szCs w:val="16"/>
              </w:rPr>
            </w:pPr>
          </w:p>
        </w:tc>
        <w:tc>
          <w:tcPr>
            <w:tcW w:w="2078" w:type="dxa"/>
          </w:tcPr>
          <w:p w14:paraId="17BD04C1" w14:textId="77777777" w:rsidR="00795594" w:rsidRPr="00281CD9" w:rsidRDefault="00795594" w:rsidP="00A32F18">
            <w:pPr>
              <w:pStyle w:val="Tabeltekst"/>
              <w:rPr>
                <w:sz w:val="16"/>
                <w:szCs w:val="16"/>
              </w:rPr>
            </w:pPr>
          </w:p>
        </w:tc>
        <w:tc>
          <w:tcPr>
            <w:tcW w:w="2263" w:type="dxa"/>
          </w:tcPr>
          <w:p w14:paraId="496C0C8C" w14:textId="77777777" w:rsidR="00795594" w:rsidRPr="00281CD9" w:rsidRDefault="00795594" w:rsidP="00A32F18">
            <w:pPr>
              <w:pStyle w:val="Tabeltekst"/>
              <w:rPr>
                <w:sz w:val="16"/>
                <w:szCs w:val="16"/>
              </w:rPr>
            </w:pPr>
          </w:p>
        </w:tc>
        <w:tc>
          <w:tcPr>
            <w:tcW w:w="1262" w:type="dxa"/>
          </w:tcPr>
          <w:p w14:paraId="512A25AF" w14:textId="77777777" w:rsidR="00795594" w:rsidRPr="00281CD9" w:rsidRDefault="00795594" w:rsidP="00A32F18">
            <w:pPr>
              <w:pStyle w:val="Tabeltekst"/>
              <w:rPr>
                <w:sz w:val="16"/>
                <w:szCs w:val="16"/>
              </w:rPr>
            </w:pPr>
          </w:p>
        </w:tc>
      </w:tr>
      <w:tr w:rsidR="00795594" w:rsidRPr="00B72034" w14:paraId="2497E306" w14:textId="77777777" w:rsidTr="00A32F18">
        <w:tc>
          <w:tcPr>
            <w:tcW w:w="4025" w:type="dxa"/>
          </w:tcPr>
          <w:p w14:paraId="3807227D" w14:textId="77777777" w:rsidR="00795594" w:rsidRPr="00281CD9" w:rsidRDefault="00795594" w:rsidP="00A32F18">
            <w:pPr>
              <w:pStyle w:val="Tabeltekst"/>
              <w:jc w:val="left"/>
              <w:rPr>
                <w:sz w:val="16"/>
                <w:szCs w:val="16"/>
              </w:rPr>
            </w:pPr>
          </w:p>
        </w:tc>
        <w:tc>
          <w:tcPr>
            <w:tcW w:w="2078" w:type="dxa"/>
          </w:tcPr>
          <w:p w14:paraId="04C2F94B" w14:textId="77777777" w:rsidR="00795594" w:rsidRPr="00281CD9" w:rsidRDefault="00795594" w:rsidP="00A32F18">
            <w:pPr>
              <w:pStyle w:val="Tabeltekst"/>
              <w:rPr>
                <w:sz w:val="16"/>
                <w:szCs w:val="16"/>
              </w:rPr>
            </w:pPr>
          </w:p>
        </w:tc>
        <w:tc>
          <w:tcPr>
            <w:tcW w:w="2263" w:type="dxa"/>
          </w:tcPr>
          <w:p w14:paraId="46E26A98" w14:textId="77777777" w:rsidR="00795594" w:rsidRPr="00281CD9" w:rsidRDefault="00795594" w:rsidP="00A32F18">
            <w:pPr>
              <w:pStyle w:val="Tabeltekst"/>
              <w:rPr>
                <w:sz w:val="16"/>
                <w:szCs w:val="16"/>
              </w:rPr>
            </w:pPr>
          </w:p>
        </w:tc>
        <w:tc>
          <w:tcPr>
            <w:tcW w:w="1262" w:type="dxa"/>
          </w:tcPr>
          <w:p w14:paraId="77201378" w14:textId="77777777" w:rsidR="00795594" w:rsidRPr="00281CD9" w:rsidRDefault="00795594" w:rsidP="00A32F18">
            <w:pPr>
              <w:pStyle w:val="Tabeltekst"/>
              <w:rPr>
                <w:sz w:val="16"/>
                <w:szCs w:val="16"/>
              </w:rPr>
            </w:pPr>
          </w:p>
        </w:tc>
      </w:tr>
    </w:tbl>
    <w:p w14:paraId="58CC2369" w14:textId="77777777" w:rsidR="00AE381D" w:rsidRDefault="00AE381D" w:rsidP="00196CD8">
      <w:pPr>
        <w:jc w:val="center"/>
        <w:rPr>
          <w:rStyle w:val="Overskrift1Tegn"/>
          <w:rFonts w:eastAsia="Calibri"/>
          <w:szCs w:val="28"/>
        </w:rPr>
      </w:pPr>
    </w:p>
    <w:p w14:paraId="2A774B1D" w14:textId="77777777" w:rsidR="00AE381D" w:rsidRDefault="00AE381D" w:rsidP="00AE381D">
      <w:pPr>
        <w:rPr>
          <w:rStyle w:val="Overskrift1Tegn"/>
          <w:rFonts w:eastAsia="Calibri"/>
          <w:szCs w:val="28"/>
        </w:rPr>
      </w:pPr>
      <w:r>
        <w:rPr>
          <w:rStyle w:val="Overskrift1Tegn"/>
          <w:rFonts w:eastAsia="Calibri"/>
          <w:szCs w:val="28"/>
        </w:rPr>
        <w:br w:type="page"/>
      </w:r>
    </w:p>
    <w:p w14:paraId="3D895474" w14:textId="77777777" w:rsidR="00AE381D" w:rsidRDefault="00AE381D" w:rsidP="00AE381D">
      <w:pPr>
        <w:rPr>
          <w:rStyle w:val="Overskrift1Tegn"/>
          <w:rFonts w:eastAsia="Calibri"/>
          <w:szCs w:val="28"/>
        </w:rPr>
      </w:pPr>
      <w:bookmarkStart w:id="61" w:name="_Toc227664773"/>
      <w:r w:rsidRPr="00164DE7">
        <w:rPr>
          <w:rStyle w:val="Overskrift1Tegn"/>
          <w:rFonts w:eastAsia="Calibri"/>
          <w:szCs w:val="28"/>
        </w:rPr>
        <w:lastRenderedPageBreak/>
        <w:t>Bilag 12 Referencer</w:t>
      </w:r>
      <w:bookmarkEnd w:id="61"/>
    </w:p>
    <w:p w14:paraId="5879B377" w14:textId="77777777" w:rsidR="00AE381D" w:rsidRDefault="00AE381D" w:rsidP="00AE381D">
      <w:pPr>
        <w:rPr>
          <w:rStyle w:val="Overskrift1Tegn"/>
          <w:rFonts w:eastAsia="Calibri"/>
          <w:szCs w:val="28"/>
        </w:rPr>
      </w:pPr>
    </w:p>
    <w:tbl>
      <w:tblPr>
        <w:tblW w:w="0" w:type="auto"/>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5"/>
        <w:gridCol w:w="6691"/>
      </w:tblGrid>
      <w:tr w:rsidR="00AE381D" w:rsidRPr="00F871F3" w14:paraId="07A2C1A5" w14:textId="77777777" w:rsidTr="003B0CD3">
        <w:tc>
          <w:tcPr>
            <w:tcW w:w="2595" w:type="dxa"/>
          </w:tcPr>
          <w:p w14:paraId="4FE6C774" w14:textId="77777777" w:rsidR="00AE381D" w:rsidRPr="00851873" w:rsidRDefault="00AE381D" w:rsidP="006E7BC7">
            <w:pPr>
              <w:pStyle w:val="Tabeltekst"/>
              <w:jc w:val="left"/>
            </w:pPr>
            <w:r w:rsidRPr="00851873">
              <w:t>Miljøbeskyttelsesloven</w:t>
            </w:r>
          </w:p>
        </w:tc>
        <w:tc>
          <w:tcPr>
            <w:tcW w:w="6691" w:type="dxa"/>
          </w:tcPr>
          <w:p w14:paraId="637E8435" w14:textId="2D4A26A9" w:rsidR="00AE381D" w:rsidRPr="00851873" w:rsidRDefault="00AE381D" w:rsidP="006E7BC7">
            <w:pPr>
              <w:pStyle w:val="Tabeltekst"/>
              <w:jc w:val="left"/>
            </w:pPr>
            <w:hyperlink r:id="rId64" w:history="1">
              <w:r w:rsidRPr="00851873">
                <w:t xml:space="preserve">Lovbekendtgørelse nr. </w:t>
              </w:r>
              <w:r w:rsidR="00227F09">
                <w:t>1742</w:t>
              </w:r>
              <w:r>
                <w:t xml:space="preserve"> af </w:t>
              </w:r>
              <w:r w:rsidR="00227F09">
                <w:t>22</w:t>
              </w:r>
              <w:r w:rsidRPr="00851873">
                <w:t>.</w:t>
              </w:r>
              <w:r>
                <w:t xml:space="preserve"> </w:t>
              </w:r>
              <w:r w:rsidR="00164DE7">
                <w:t>december 2025</w:t>
              </w:r>
              <w:r w:rsidRPr="00851873">
                <w:t xml:space="preserve"> om miljøbeskyttelse.</w:t>
              </w:r>
            </w:hyperlink>
            <w:r w:rsidRPr="00851873">
              <w:t xml:space="preserve"> </w:t>
            </w:r>
          </w:p>
        </w:tc>
      </w:tr>
      <w:tr w:rsidR="00AE381D" w:rsidRPr="00F871F3" w14:paraId="677193D6" w14:textId="77777777" w:rsidTr="003B0CD3">
        <w:tc>
          <w:tcPr>
            <w:tcW w:w="2595" w:type="dxa"/>
          </w:tcPr>
          <w:p w14:paraId="09EB88FF" w14:textId="77777777" w:rsidR="00AE381D" w:rsidRPr="00851873" w:rsidRDefault="00AE381D" w:rsidP="006E7BC7">
            <w:pPr>
              <w:pStyle w:val="Tabeltekst"/>
              <w:jc w:val="left"/>
            </w:pPr>
            <w:r w:rsidRPr="00851873">
              <w:t>Godkendelses</w:t>
            </w:r>
            <w:r w:rsidRPr="00851873">
              <w:softHyphen/>
              <w:t>bekendtgørelsen og</w:t>
            </w:r>
            <w:r w:rsidRPr="00851873">
              <w:br/>
              <w:t>bekendtgørelsen om standardvilkår</w:t>
            </w:r>
          </w:p>
        </w:tc>
        <w:tc>
          <w:tcPr>
            <w:tcW w:w="6691" w:type="dxa"/>
          </w:tcPr>
          <w:p w14:paraId="2BF35F00" w14:textId="38DF213C" w:rsidR="00AE381D" w:rsidRPr="00851873" w:rsidRDefault="00AE381D" w:rsidP="006E7BC7">
            <w:pPr>
              <w:pStyle w:val="Tabeltekst"/>
              <w:jc w:val="left"/>
            </w:pPr>
            <w:hyperlink r:id="rId65" w:history="1">
              <w:r>
                <w:t>Bekendtgørelse nr. 10</w:t>
              </w:r>
              <w:r w:rsidR="00227F09">
                <w:t>27</w:t>
              </w:r>
              <w:r>
                <w:t xml:space="preserve"> af </w:t>
              </w:r>
              <w:r w:rsidR="00227F09">
                <w:t>2. september 2024</w:t>
              </w:r>
              <w:r>
                <w:t xml:space="preserve">. </w:t>
              </w:r>
              <w:r w:rsidRPr="00851873">
                <w:t>om godkendel</w:t>
              </w:r>
              <w:r>
                <w:t>se af listevirksomhed</w:t>
              </w:r>
              <w:r w:rsidRPr="00851873">
                <w:t>.</w:t>
              </w:r>
            </w:hyperlink>
            <w:r w:rsidRPr="00851873">
              <w:t xml:space="preserve"> </w:t>
            </w:r>
          </w:p>
          <w:p w14:paraId="32905DF7" w14:textId="77777777" w:rsidR="00AE381D" w:rsidRPr="00851873" w:rsidRDefault="00AE381D" w:rsidP="006E7BC7">
            <w:pPr>
              <w:pStyle w:val="Tabeltekst"/>
              <w:jc w:val="left"/>
            </w:pPr>
            <w:r>
              <w:t>Bekendtgørelse nr. 2079</w:t>
            </w:r>
            <w:r w:rsidRPr="007114C8">
              <w:t xml:space="preserve"> af </w:t>
            </w:r>
            <w:r>
              <w:t>15</w:t>
            </w:r>
            <w:r w:rsidRPr="007114C8">
              <w:t xml:space="preserve">. </w:t>
            </w:r>
            <w:r>
              <w:t>november 2021</w:t>
            </w:r>
            <w:r w:rsidRPr="007114C8">
              <w:t xml:space="preserve"> om standardvilkår i godkendelse af listevirksomhed om godkendelse af listevirksomhed</w:t>
            </w:r>
            <w:r w:rsidRPr="00851873">
              <w:t>.</w:t>
            </w:r>
          </w:p>
        </w:tc>
      </w:tr>
      <w:tr w:rsidR="00AE381D" w:rsidRPr="00F871F3" w14:paraId="465B069B" w14:textId="77777777" w:rsidTr="003B0CD3">
        <w:tc>
          <w:tcPr>
            <w:tcW w:w="2595" w:type="dxa"/>
          </w:tcPr>
          <w:p w14:paraId="0B41610C" w14:textId="77777777" w:rsidR="00AE381D" w:rsidRDefault="00AE381D" w:rsidP="006E7BC7">
            <w:pPr>
              <w:pStyle w:val="Tabeltekst"/>
              <w:jc w:val="left"/>
            </w:pPr>
            <w:r w:rsidRPr="00851873">
              <w:t>Affaldsbekendtgørelsen</w:t>
            </w:r>
          </w:p>
          <w:p w14:paraId="6634B6D7" w14:textId="77777777" w:rsidR="00AE381D" w:rsidRDefault="00AE381D" w:rsidP="006E7BC7">
            <w:pPr>
              <w:pStyle w:val="Tabeltekst"/>
              <w:jc w:val="left"/>
            </w:pPr>
            <w:r>
              <w:t>Affaldsaktørbekendtgørelsen</w:t>
            </w:r>
          </w:p>
          <w:p w14:paraId="0F5739C3" w14:textId="77777777" w:rsidR="00AE381D" w:rsidRPr="00851873" w:rsidRDefault="00AE381D" w:rsidP="006E7BC7">
            <w:pPr>
              <w:pStyle w:val="Tabeltekst"/>
              <w:jc w:val="left"/>
            </w:pPr>
            <w:r>
              <w:t>Affaldsregisterbekendtgørelsen</w:t>
            </w:r>
          </w:p>
        </w:tc>
        <w:tc>
          <w:tcPr>
            <w:tcW w:w="6691" w:type="dxa"/>
          </w:tcPr>
          <w:p w14:paraId="204FB7A5" w14:textId="1AB38C83" w:rsidR="00AE381D" w:rsidRDefault="00AE381D" w:rsidP="006E7BC7">
            <w:pPr>
              <w:pStyle w:val="Tabeltekst"/>
              <w:jc w:val="left"/>
            </w:pPr>
            <w:hyperlink r:id="rId66" w:history="1">
              <w:r>
                <w:t xml:space="preserve">Bekendtgørelse nr. </w:t>
              </w:r>
              <w:r w:rsidR="00227F09">
                <w:t xml:space="preserve">1749 </w:t>
              </w:r>
              <w:r>
                <w:t xml:space="preserve">af </w:t>
              </w:r>
              <w:r w:rsidR="00227F09">
                <w:t>3</w:t>
              </w:r>
              <w:r>
                <w:t>0</w:t>
              </w:r>
              <w:r w:rsidRPr="00851873">
                <w:t xml:space="preserve">. </w:t>
              </w:r>
              <w:r>
                <w:t>december 202</w:t>
              </w:r>
              <w:r w:rsidR="00227F09">
                <w:t>4</w:t>
              </w:r>
              <w:r w:rsidRPr="00851873">
                <w:t xml:space="preserve"> om affald.</w:t>
              </w:r>
            </w:hyperlink>
          </w:p>
          <w:p w14:paraId="2D450B8F" w14:textId="4B8A55E1" w:rsidR="00AE381D" w:rsidRDefault="00AE381D" w:rsidP="006E7BC7">
            <w:pPr>
              <w:pStyle w:val="Tabeltekst"/>
              <w:jc w:val="left"/>
            </w:pPr>
            <w:r>
              <w:t>Bekendtgørelse nr. 1</w:t>
            </w:r>
            <w:r w:rsidR="00227F09">
              <w:t>743</w:t>
            </w:r>
            <w:r>
              <w:t xml:space="preserve"> af </w:t>
            </w:r>
            <w:r w:rsidR="00227F09">
              <w:t>30</w:t>
            </w:r>
            <w:r>
              <w:t>. december 202</w:t>
            </w:r>
            <w:r w:rsidR="00227F09">
              <w:t>4</w:t>
            </w:r>
            <w:r>
              <w:t xml:space="preserve"> om affaldsregulativer, -gebyrer og –aktører m.v.</w:t>
            </w:r>
          </w:p>
          <w:p w14:paraId="4CD945E3" w14:textId="0746B267" w:rsidR="00AE381D" w:rsidRPr="00851873" w:rsidRDefault="00AE381D" w:rsidP="006E7BC7">
            <w:pPr>
              <w:pStyle w:val="Tabeltekst"/>
              <w:jc w:val="left"/>
            </w:pPr>
            <w:r>
              <w:t xml:space="preserve">Bekendtgørelse nr. </w:t>
            </w:r>
            <w:r w:rsidR="00E44DA0">
              <w:t xml:space="preserve">1066 </w:t>
            </w:r>
            <w:r>
              <w:t>af 2</w:t>
            </w:r>
            <w:r w:rsidR="00E44DA0">
              <w:t>6</w:t>
            </w:r>
            <w:r>
              <w:t xml:space="preserve">. </w:t>
            </w:r>
            <w:r w:rsidR="00E44DA0">
              <w:t xml:space="preserve">august </w:t>
            </w:r>
            <w:r>
              <w:t>202</w:t>
            </w:r>
            <w:r w:rsidR="00E44DA0">
              <w:t>5</w:t>
            </w:r>
            <w:r>
              <w:t xml:space="preserve"> om affaldsregistret og om godkendelse som indsamlingsvirksomhed. </w:t>
            </w:r>
          </w:p>
        </w:tc>
      </w:tr>
      <w:tr w:rsidR="00AE381D" w:rsidRPr="00F871F3" w14:paraId="27E84730" w14:textId="77777777" w:rsidTr="003B0CD3">
        <w:tc>
          <w:tcPr>
            <w:tcW w:w="2595" w:type="dxa"/>
          </w:tcPr>
          <w:p w14:paraId="2D194CCA" w14:textId="77777777" w:rsidR="00AE381D" w:rsidRPr="00851873" w:rsidRDefault="00AE381D" w:rsidP="006E7BC7">
            <w:pPr>
              <w:pStyle w:val="Tabeltekst"/>
              <w:jc w:val="left"/>
            </w:pPr>
            <w:r>
              <w:t>Miljøvurderingsloven</w:t>
            </w:r>
          </w:p>
        </w:tc>
        <w:tc>
          <w:tcPr>
            <w:tcW w:w="6691" w:type="dxa"/>
          </w:tcPr>
          <w:p w14:paraId="3EA3AB1D" w14:textId="6FD74B38" w:rsidR="00AE381D" w:rsidRPr="00851873" w:rsidRDefault="00AE381D" w:rsidP="006E7BC7">
            <w:pPr>
              <w:pStyle w:val="Tabeltekst"/>
              <w:jc w:val="left"/>
            </w:pPr>
            <w:r>
              <w:t xml:space="preserve">Bekendtgørelse nr. </w:t>
            </w:r>
            <w:r w:rsidR="00E44DA0">
              <w:t xml:space="preserve">4 </w:t>
            </w:r>
            <w:r>
              <w:t xml:space="preserve">af </w:t>
            </w:r>
            <w:r w:rsidR="00E44DA0">
              <w:t>3</w:t>
            </w:r>
            <w:r>
              <w:t>4. j</w:t>
            </w:r>
            <w:r w:rsidR="00E44DA0">
              <w:t>anuar</w:t>
            </w:r>
            <w:r>
              <w:t xml:space="preserve"> 2023 om miljøvurdering af planer og programmer og af konkrete projekter (VVM)</w:t>
            </w:r>
          </w:p>
        </w:tc>
      </w:tr>
      <w:tr w:rsidR="00AE381D" w:rsidRPr="00F871F3" w14:paraId="6EDF36E5" w14:textId="77777777" w:rsidTr="003B0CD3">
        <w:tc>
          <w:tcPr>
            <w:tcW w:w="2595" w:type="dxa"/>
          </w:tcPr>
          <w:p w14:paraId="14FFB323" w14:textId="77777777" w:rsidR="00AE381D" w:rsidRPr="00851873" w:rsidRDefault="00AE381D" w:rsidP="006E7BC7">
            <w:pPr>
              <w:pStyle w:val="Tabeltekst"/>
              <w:jc w:val="left"/>
            </w:pPr>
            <w:r w:rsidRPr="00851873">
              <w:t>Risikobekendtgørelsen</w:t>
            </w:r>
          </w:p>
        </w:tc>
        <w:tc>
          <w:tcPr>
            <w:tcW w:w="6691" w:type="dxa"/>
          </w:tcPr>
          <w:p w14:paraId="3088101F" w14:textId="77777777" w:rsidR="00AE381D" w:rsidRPr="00851873" w:rsidRDefault="00AE381D" w:rsidP="006E7BC7">
            <w:pPr>
              <w:pStyle w:val="Tabeltekst"/>
              <w:jc w:val="left"/>
            </w:pPr>
            <w:hyperlink r:id="rId67" w:history="1">
              <w:r w:rsidRPr="00851873">
                <w:t xml:space="preserve">Bekendtgørelse nr. </w:t>
              </w:r>
              <w:r>
                <w:t>372 af 25. april 201</w:t>
              </w:r>
              <w:r w:rsidRPr="00851873">
                <w:t>6 om kontrol med risikoen for større uheld med farlige stoffer.</w:t>
              </w:r>
            </w:hyperlink>
            <w:r w:rsidRPr="00851873">
              <w:t xml:space="preserve"> </w:t>
            </w:r>
          </w:p>
        </w:tc>
      </w:tr>
      <w:tr w:rsidR="00AE381D" w:rsidRPr="00F871F3" w14:paraId="377DC57C" w14:textId="77777777" w:rsidTr="003B0CD3">
        <w:tc>
          <w:tcPr>
            <w:tcW w:w="2595" w:type="dxa"/>
          </w:tcPr>
          <w:p w14:paraId="0449F3E5" w14:textId="77777777" w:rsidR="00AE381D" w:rsidRPr="00164DE7" w:rsidRDefault="00AE381D" w:rsidP="006E7BC7">
            <w:pPr>
              <w:pStyle w:val="Tabeltekst"/>
              <w:jc w:val="left"/>
            </w:pPr>
            <w:r w:rsidRPr="00164DE7">
              <w:t>Olietankbekendtgørelsen</w:t>
            </w:r>
          </w:p>
        </w:tc>
        <w:tc>
          <w:tcPr>
            <w:tcW w:w="6691" w:type="dxa"/>
          </w:tcPr>
          <w:p w14:paraId="241E3FAE" w14:textId="77777777" w:rsidR="00AE381D" w:rsidRPr="00164DE7" w:rsidRDefault="00AE381D" w:rsidP="006E7BC7">
            <w:pPr>
              <w:pStyle w:val="Tabeltekst"/>
              <w:jc w:val="left"/>
            </w:pPr>
            <w:hyperlink r:id="rId68" w:history="1">
              <w:r w:rsidRPr="00164DE7">
                <w:t>Bekendtgørelse nr. 1257 af 27. november 2019 om indretning, etablering og drift af olietanke, rørsystemer og pipelines.</w:t>
              </w:r>
            </w:hyperlink>
          </w:p>
        </w:tc>
      </w:tr>
      <w:tr w:rsidR="00AE381D" w:rsidRPr="00F871F3" w14:paraId="7BDB4743" w14:textId="77777777" w:rsidTr="003B0CD3">
        <w:tc>
          <w:tcPr>
            <w:tcW w:w="2595" w:type="dxa"/>
          </w:tcPr>
          <w:p w14:paraId="6F0E06A0" w14:textId="77777777" w:rsidR="00AE381D" w:rsidRPr="00851873" w:rsidRDefault="00AE381D" w:rsidP="006E7BC7">
            <w:pPr>
              <w:pStyle w:val="Tabeltekst"/>
              <w:jc w:val="left"/>
            </w:pPr>
            <w:r>
              <w:t>Jordflytningsbekendtgørelsen</w:t>
            </w:r>
          </w:p>
        </w:tc>
        <w:tc>
          <w:tcPr>
            <w:tcW w:w="6691" w:type="dxa"/>
          </w:tcPr>
          <w:p w14:paraId="08212D80" w14:textId="77777777" w:rsidR="00AE381D" w:rsidRDefault="00AE381D" w:rsidP="006E7BC7">
            <w:pPr>
              <w:pStyle w:val="Tabeltekst"/>
              <w:jc w:val="left"/>
            </w:pPr>
            <w:r>
              <w:t xml:space="preserve">Bekendtgørelse nr. 1452 af 7. december 2015 om anmeldelse og dokumentation i forbindelse med flytning af jord. </w:t>
            </w:r>
          </w:p>
        </w:tc>
      </w:tr>
      <w:tr w:rsidR="00AE381D" w:rsidRPr="00F871F3" w14:paraId="787FD37A" w14:textId="77777777" w:rsidTr="003B0CD3">
        <w:tc>
          <w:tcPr>
            <w:tcW w:w="2595" w:type="dxa"/>
          </w:tcPr>
          <w:p w14:paraId="2649C549" w14:textId="77777777" w:rsidR="00AE381D" w:rsidRPr="00851873" w:rsidRDefault="00AE381D" w:rsidP="006E7BC7">
            <w:pPr>
              <w:pStyle w:val="Tabeltekst"/>
              <w:jc w:val="left"/>
            </w:pPr>
            <w:r w:rsidRPr="00851873">
              <w:t>Affaldsregulativ</w:t>
            </w:r>
          </w:p>
        </w:tc>
        <w:tc>
          <w:tcPr>
            <w:tcW w:w="6691" w:type="dxa"/>
          </w:tcPr>
          <w:p w14:paraId="77224361" w14:textId="4CEB517C" w:rsidR="00AE381D" w:rsidRPr="00851873" w:rsidRDefault="00AE381D" w:rsidP="006E7BC7">
            <w:pPr>
              <w:pStyle w:val="Tabeltekst"/>
              <w:jc w:val="left"/>
            </w:pPr>
            <w:hyperlink r:id="rId69" w:history="1">
              <w:r w:rsidRPr="00851873">
                <w:t>Regulativ for erhvervsaffald i</w:t>
              </w:r>
              <w:r>
                <w:t xml:space="preserve"> Middelfart</w:t>
              </w:r>
              <w:r w:rsidRPr="00851873">
                <w:t xml:space="preserve"> Kommune 20</w:t>
              </w:r>
              <w:r w:rsidR="003B0CD3">
                <w:t>2.3</w:t>
              </w:r>
            </w:hyperlink>
          </w:p>
        </w:tc>
      </w:tr>
      <w:tr w:rsidR="00AE381D" w:rsidRPr="00F871F3" w14:paraId="44553087" w14:textId="77777777" w:rsidTr="003B0CD3">
        <w:tc>
          <w:tcPr>
            <w:tcW w:w="2595" w:type="dxa"/>
          </w:tcPr>
          <w:p w14:paraId="5AE0D73F" w14:textId="77777777" w:rsidR="00AE381D" w:rsidRPr="003B0CD3" w:rsidRDefault="00AE381D" w:rsidP="006E7BC7">
            <w:pPr>
              <w:pStyle w:val="Tabeltekst"/>
              <w:jc w:val="left"/>
            </w:pPr>
            <w:r w:rsidRPr="003B0CD3">
              <w:t>Støjvejledninger</w:t>
            </w:r>
          </w:p>
        </w:tc>
        <w:tc>
          <w:tcPr>
            <w:tcW w:w="6691" w:type="dxa"/>
          </w:tcPr>
          <w:p w14:paraId="7EAE6353" w14:textId="77777777" w:rsidR="00AE381D" w:rsidRPr="00851873" w:rsidRDefault="00AE381D" w:rsidP="006E7BC7">
            <w:pPr>
              <w:pStyle w:val="Tabeltekst"/>
              <w:jc w:val="left"/>
            </w:pPr>
            <w:r w:rsidRPr="00851873">
              <w:t xml:space="preserve">Miljøstyrelsens vejledning nr. 5, 1984 om </w:t>
            </w:r>
            <w:hyperlink r:id="rId70" w:history="1">
              <w:r w:rsidRPr="00851873">
                <w:t>ekstern støj fra virksomheder.</w:t>
              </w:r>
            </w:hyperlink>
          </w:p>
          <w:p w14:paraId="03256662" w14:textId="77777777" w:rsidR="00AE381D" w:rsidRPr="00851873" w:rsidRDefault="00AE381D" w:rsidP="006E7BC7">
            <w:pPr>
              <w:pStyle w:val="Tabeltekst"/>
              <w:jc w:val="left"/>
            </w:pPr>
            <w:r w:rsidRPr="00851873">
              <w:t xml:space="preserve">Miljøstyrelsens vejledning nr. 6, 1984 om </w:t>
            </w:r>
            <w:hyperlink r:id="rId71" w:history="1">
              <w:r w:rsidRPr="00851873">
                <w:t>måling af ekstern støj fra virksomheder.</w:t>
              </w:r>
            </w:hyperlink>
          </w:p>
          <w:p w14:paraId="4CD58190" w14:textId="77777777" w:rsidR="00AE381D" w:rsidRPr="00851873" w:rsidRDefault="00AE381D" w:rsidP="006E7BC7">
            <w:pPr>
              <w:pStyle w:val="Tabeltekst"/>
              <w:jc w:val="left"/>
            </w:pPr>
            <w:r w:rsidRPr="00851873">
              <w:t xml:space="preserve">Miljøstyrelsens vejledning nr. 5, 1993 om </w:t>
            </w:r>
            <w:hyperlink r:id="rId72" w:history="1">
              <w:r w:rsidRPr="00851873">
                <w:t>beregning af ekstern støj fra virksomheder.</w:t>
              </w:r>
            </w:hyperlink>
          </w:p>
          <w:p w14:paraId="35D8417D" w14:textId="77777777" w:rsidR="00AE381D" w:rsidRPr="00851873" w:rsidRDefault="00AE381D" w:rsidP="006E7BC7">
            <w:pPr>
              <w:pStyle w:val="Tabeltekst"/>
              <w:jc w:val="left"/>
            </w:pPr>
            <w:r w:rsidRPr="00851873">
              <w:t xml:space="preserve">Miljøstyrelsens orientering nr. 9, 1997 om </w:t>
            </w:r>
            <w:hyperlink r:id="rId73" w:history="1">
              <w:r w:rsidRPr="00851873">
                <w:t xml:space="preserve">lavfrekvent støj, infralyd og vibrationer i eksternt miljø. </w:t>
              </w:r>
            </w:hyperlink>
          </w:p>
        </w:tc>
      </w:tr>
      <w:tr w:rsidR="00AE381D" w:rsidRPr="00F871F3" w14:paraId="59FE022F" w14:textId="77777777" w:rsidTr="003B0CD3">
        <w:tc>
          <w:tcPr>
            <w:tcW w:w="2595" w:type="dxa"/>
          </w:tcPr>
          <w:p w14:paraId="133375E6" w14:textId="77777777" w:rsidR="00AE381D" w:rsidRPr="003B0CD3" w:rsidRDefault="00AE381D" w:rsidP="006E7BC7">
            <w:pPr>
              <w:pStyle w:val="Tabeltekst"/>
              <w:jc w:val="left"/>
            </w:pPr>
            <w:r w:rsidRPr="003B0CD3">
              <w:t>Luftvejledningen</w:t>
            </w:r>
          </w:p>
        </w:tc>
        <w:tc>
          <w:tcPr>
            <w:tcW w:w="6691" w:type="dxa"/>
          </w:tcPr>
          <w:p w14:paraId="383EBDA4" w14:textId="1A796718" w:rsidR="00AE381D" w:rsidRPr="00851873" w:rsidRDefault="00AE381D" w:rsidP="006E7BC7">
            <w:pPr>
              <w:pStyle w:val="Tabeltekst"/>
              <w:jc w:val="left"/>
            </w:pPr>
            <w:hyperlink r:id="rId74" w:history="1">
              <w:r w:rsidRPr="00851873">
                <w:t xml:space="preserve">Miljøstyrelsens vejledning nr. </w:t>
              </w:r>
              <w:r w:rsidR="00164DE7">
                <w:t>71</w:t>
              </w:r>
              <w:r w:rsidRPr="00851873">
                <w:t>, 20</w:t>
              </w:r>
              <w:r w:rsidR="00164DE7">
                <w:t>24</w:t>
              </w:r>
              <w:r w:rsidRPr="00851873">
                <w:t xml:space="preserve"> om begrænsning af luftforurening fra virksomheder.</w:t>
              </w:r>
            </w:hyperlink>
          </w:p>
        </w:tc>
      </w:tr>
      <w:tr w:rsidR="00AE381D" w:rsidRPr="00F871F3" w14:paraId="1D5BACF2" w14:textId="77777777" w:rsidTr="003B0CD3">
        <w:tc>
          <w:tcPr>
            <w:tcW w:w="2595" w:type="dxa"/>
          </w:tcPr>
          <w:p w14:paraId="00A6BB77" w14:textId="77777777" w:rsidR="00AE381D" w:rsidRPr="003B0CD3" w:rsidRDefault="00AE381D" w:rsidP="006E7BC7">
            <w:pPr>
              <w:pStyle w:val="Tabeltekst"/>
              <w:jc w:val="left"/>
            </w:pPr>
            <w:r w:rsidRPr="003B0CD3">
              <w:t>B-værdivejledning</w:t>
            </w:r>
          </w:p>
        </w:tc>
        <w:tc>
          <w:tcPr>
            <w:tcW w:w="6691" w:type="dxa"/>
          </w:tcPr>
          <w:p w14:paraId="17727769" w14:textId="3F4E58F1" w:rsidR="00AE381D" w:rsidRPr="00851873" w:rsidRDefault="00AE381D" w:rsidP="006E7BC7">
            <w:pPr>
              <w:pStyle w:val="Tabeltekst"/>
              <w:jc w:val="left"/>
            </w:pPr>
            <w:hyperlink r:id="rId75" w:history="1">
              <w:r w:rsidRPr="00851873">
                <w:t xml:space="preserve">Miljøstyrelsens vejledning nr. </w:t>
              </w:r>
              <w:r w:rsidR="00164DE7">
                <w:t>10342</w:t>
              </w:r>
              <w:r w:rsidRPr="00851873">
                <w:t>, 20</w:t>
              </w:r>
              <w:r w:rsidR="00164DE7">
                <w:t>24</w:t>
              </w:r>
              <w:r w:rsidRPr="00851873">
                <w:t xml:space="preserve"> om B-værdier</w:t>
              </w:r>
            </w:hyperlink>
          </w:p>
        </w:tc>
      </w:tr>
      <w:tr w:rsidR="00AE381D" w:rsidRPr="00F871F3" w14:paraId="20C6FD2C" w14:textId="77777777" w:rsidTr="003B0CD3">
        <w:tc>
          <w:tcPr>
            <w:tcW w:w="2595" w:type="dxa"/>
          </w:tcPr>
          <w:p w14:paraId="61068EED" w14:textId="77777777" w:rsidR="00AE381D" w:rsidRPr="003B0CD3" w:rsidRDefault="00AE381D" w:rsidP="006E7BC7">
            <w:pPr>
              <w:pStyle w:val="Tabeltekst"/>
              <w:jc w:val="left"/>
            </w:pPr>
            <w:r w:rsidRPr="003B0CD3">
              <w:t>Miljøoplysningsbekendtgørelsen</w:t>
            </w:r>
          </w:p>
        </w:tc>
        <w:tc>
          <w:tcPr>
            <w:tcW w:w="6691" w:type="dxa"/>
          </w:tcPr>
          <w:p w14:paraId="53A5F579" w14:textId="77777777" w:rsidR="00AE381D" w:rsidRDefault="00AE381D" w:rsidP="006E7BC7">
            <w:pPr>
              <w:pStyle w:val="Tabeltekst"/>
              <w:jc w:val="left"/>
            </w:pPr>
            <w:r>
              <w:t>Bekendtgørelse nr. 980 af 16. august 2017 om aktindsigt i miljøoplysninger</w:t>
            </w:r>
          </w:p>
        </w:tc>
      </w:tr>
      <w:tr w:rsidR="00AE381D" w:rsidRPr="00F871F3" w14:paraId="3322FA17" w14:textId="77777777" w:rsidTr="003B0CD3">
        <w:tc>
          <w:tcPr>
            <w:tcW w:w="2595" w:type="dxa"/>
          </w:tcPr>
          <w:p w14:paraId="0CEB4F23" w14:textId="77777777" w:rsidR="00AE381D" w:rsidRPr="003B0CD3" w:rsidRDefault="00AE381D" w:rsidP="006E7BC7">
            <w:pPr>
              <w:pStyle w:val="Tabeltekst"/>
              <w:jc w:val="left"/>
            </w:pPr>
            <w:r w:rsidRPr="003B0CD3">
              <w:t>Statslig udmelding til vandplanernes retningslinjer 40 og 41</w:t>
            </w:r>
          </w:p>
        </w:tc>
        <w:tc>
          <w:tcPr>
            <w:tcW w:w="6691" w:type="dxa"/>
          </w:tcPr>
          <w:p w14:paraId="3A47B680" w14:textId="77777777" w:rsidR="00AE381D" w:rsidRPr="00851873" w:rsidRDefault="00AE381D" w:rsidP="006E7BC7">
            <w:pPr>
              <w:pStyle w:val="Tabeltekst"/>
              <w:jc w:val="left"/>
            </w:pPr>
            <w:r w:rsidRPr="00851873">
              <w:t xml:space="preserve">Notat. Statslig udmelding til vandplanernes retningslinjer 40 og 41 i forhold til Områder med Særlige Drikkevandsinteresser (OSD) og indvindingsoplande. </w:t>
            </w:r>
          </w:p>
          <w:p w14:paraId="6C311C99" w14:textId="77777777" w:rsidR="00AE381D" w:rsidRPr="00851873" w:rsidRDefault="00AE381D" w:rsidP="006E7BC7">
            <w:pPr>
              <w:pStyle w:val="Tabeltekst"/>
              <w:jc w:val="left"/>
            </w:pPr>
            <w:r w:rsidRPr="00851873">
              <w:t xml:space="preserve">Bilag 1 til: Statslig udmelding til vandplanernes retningslinjer 40 og 41 i forhold til Områder med Særlige Drikkevandsinteresser (OSD) og indvindingsoplande. </w:t>
            </w:r>
          </w:p>
        </w:tc>
      </w:tr>
    </w:tbl>
    <w:p w14:paraId="5FE11C65" w14:textId="77777777" w:rsidR="00AE381D" w:rsidRPr="007E2EAD" w:rsidRDefault="00AE381D" w:rsidP="00AE381D">
      <w:pPr>
        <w:rPr>
          <w:rStyle w:val="Overskrift1Tegn"/>
          <w:rFonts w:eastAsia="Calibri"/>
          <w:szCs w:val="28"/>
        </w:rPr>
      </w:pPr>
    </w:p>
    <w:p w14:paraId="231B2513" w14:textId="77777777" w:rsidR="00904179" w:rsidRPr="00B367E8" w:rsidRDefault="00904179" w:rsidP="00A445A0"/>
    <w:sectPr w:rsidR="00904179" w:rsidRPr="00B367E8" w:rsidSect="00B718D2">
      <w:headerReference w:type="even" r:id="rId76"/>
      <w:headerReference w:type="default" r:id="rId77"/>
      <w:footerReference w:type="even" r:id="rId78"/>
      <w:footerReference w:type="default" r:id="rId79"/>
      <w:headerReference w:type="first" r:id="rId80"/>
      <w:footerReference w:type="first" r:id="rId81"/>
      <w:pgSz w:w="11906" w:h="16838" w:code="9"/>
      <w:pgMar w:top="851" w:right="1134" w:bottom="851" w:left="1134" w:header="284"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CAB14" w14:textId="77777777" w:rsidR="001A6E0A" w:rsidRDefault="001A6E0A">
      <w:r>
        <w:separator/>
      </w:r>
    </w:p>
  </w:endnote>
  <w:endnote w:type="continuationSeparator" w:id="0">
    <w:p w14:paraId="628ADDAF" w14:textId="77777777" w:rsidR="001A6E0A" w:rsidRDefault="001A6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ESRI Transportation &amp; Civic">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Pro">
    <w:altName w:val="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16EA" w14:textId="77777777" w:rsidR="002C68CF" w:rsidRDefault="002C68CF">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CE44" w14:textId="77777777" w:rsidR="007A0817" w:rsidRDefault="007A0817" w:rsidP="00154111">
    <w:pPr>
      <w:pStyle w:val="Sidefod"/>
      <w:jc w:val="right"/>
    </w:pPr>
    <w:r>
      <w:rPr>
        <w:rStyle w:val="Sidetal"/>
      </w:rPr>
      <w:fldChar w:fldCharType="begin"/>
    </w:r>
    <w:r>
      <w:rPr>
        <w:rStyle w:val="Sidetal"/>
      </w:rPr>
      <w:instrText xml:space="preserve"> PAGE </w:instrText>
    </w:r>
    <w:r>
      <w:rPr>
        <w:rStyle w:val="Sidetal"/>
      </w:rPr>
      <w:fldChar w:fldCharType="separate"/>
    </w:r>
    <w:r w:rsidR="00EC45E2">
      <w:rPr>
        <w:rStyle w:val="Sidetal"/>
        <w:noProof/>
      </w:rPr>
      <w:t>1</w:t>
    </w:r>
    <w:r>
      <w:rPr>
        <w:rStyle w:val="Sidetal"/>
      </w:rPr>
      <w:fldChar w:fldCharType="end"/>
    </w:r>
    <w:r w:rsidR="00B718D2">
      <w:rPr>
        <w:rStyle w:val="Sidetal"/>
      </w:rPr>
      <w:t xml:space="preserve"> af </w:t>
    </w:r>
    <w:r w:rsidR="00B718D2">
      <w:rPr>
        <w:rStyle w:val="Sidetal"/>
      </w:rPr>
      <w:fldChar w:fldCharType="begin"/>
    </w:r>
    <w:r w:rsidR="00B718D2">
      <w:rPr>
        <w:rStyle w:val="Sidetal"/>
      </w:rPr>
      <w:instrText xml:space="preserve"> NUMPAGES   \* MERGEFORMAT </w:instrText>
    </w:r>
    <w:r w:rsidR="00B718D2">
      <w:rPr>
        <w:rStyle w:val="Sidetal"/>
      </w:rPr>
      <w:fldChar w:fldCharType="separate"/>
    </w:r>
    <w:r w:rsidR="00EC45E2">
      <w:rPr>
        <w:rStyle w:val="Sidetal"/>
        <w:noProof/>
      </w:rPr>
      <w:t>1</w:t>
    </w:r>
    <w:r w:rsidR="00B718D2">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75DFF" w14:textId="77777777" w:rsidR="00B718D2" w:rsidRDefault="00B718D2">
    <w:pPr>
      <w:pStyle w:val="Sidefod"/>
    </w:pPr>
    <w:r>
      <w:ptab w:relativeTo="margin" w:alignment="right" w:leader="none"/>
    </w: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24395" w14:textId="77777777" w:rsidR="001A6E0A" w:rsidRDefault="001A6E0A">
      <w:r>
        <w:separator/>
      </w:r>
    </w:p>
  </w:footnote>
  <w:footnote w:type="continuationSeparator" w:id="0">
    <w:p w14:paraId="52BA8A26" w14:textId="77777777" w:rsidR="001A6E0A" w:rsidRDefault="001A6E0A">
      <w:r>
        <w:continuationSeparator/>
      </w:r>
    </w:p>
  </w:footnote>
  <w:footnote w:id="1">
    <w:p w14:paraId="2212DB8A" w14:textId="311BD274" w:rsidR="008012D8" w:rsidRDefault="008012D8" w:rsidP="00437E68">
      <w:pPr>
        <w:pStyle w:val="Fodnotetekst"/>
      </w:pPr>
      <w:r>
        <w:rPr>
          <w:rStyle w:val="Fodnotehenvisning"/>
        </w:rPr>
        <w:footnoteRef/>
      </w:r>
      <w:r>
        <w:t xml:space="preserve"> </w:t>
      </w:r>
      <w:r w:rsidR="00437E68" w:rsidRPr="00437E68">
        <w:rPr>
          <w:rFonts w:ascii="Verdana" w:hAnsi="Verdana"/>
          <w:sz w:val="16"/>
          <w:szCs w:val="16"/>
        </w:rPr>
        <w:t xml:space="preserve">Bekendtgørelse </w:t>
      </w:r>
      <w:r w:rsidR="00437E68" w:rsidRPr="003761F9">
        <w:rPr>
          <w:rFonts w:ascii="Verdana" w:hAnsi="Verdana"/>
          <w:sz w:val="16"/>
          <w:szCs w:val="16"/>
        </w:rPr>
        <w:t xml:space="preserve">nr. </w:t>
      </w:r>
      <w:r w:rsidR="003761F9" w:rsidRPr="003761F9">
        <w:rPr>
          <w:rFonts w:ascii="Verdana" w:hAnsi="Verdana"/>
          <w:sz w:val="16"/>
          <w:szCs w:val="16"/>
        </w:rPr>
        <w:t>1742</w:t>
      </w:r>
      <w:r w:rsidR="00437E68" w:rsidRPr="003761F9">
        <w:rPr>
          <w:rFonts w:ascii="Verdana" w:hAnsi="Verdana"/>
          <w:sz w:val="16"/>
          <w:szCs w:val="16"/>
        </w:rPr>
        <w:t xml:space="preserve"> af </w:t>
      </w:r>
      <w:r w:rsidR="003761F9" w:rsidRPr="003761F9">
        <w:rPr>
          <w:rFonts w:ascii="Verdana" w:hAnsi="Verdana"/>
          <w:sz w:val="16"/>
          <w:szCs w:val="16"/>
        </w:rPr>
        <w:t>22</w:t>
      </w:r>
      <w:r w:rsidR="00437E68" w:rsidRPr="003761F9">
        <w:rPr>
          <w:rFonts w:ascii="Verdana" w:hAnsi="Verdana"/>
          <w:sz w:val="16"/>
          <w:szCs w:val="16"/>
        </w:rPr>
        <w:t xml:space="preserve">. </w:t>
      </w:r>
      <w:r w:rsidR="003761F9" w:rsidRPr="003761F9">
        <w:rPr>
          <w:rFonts w:ascii="Verdana" w:hAnsi="Verdana"/>
          <w:sz w:val="16"/>
          <w:szCs w:val="16"/>
        </w:rPr>
        <w:t>dece</w:t>
      </w:r>
      <w:r w:rsidR="00437E68" w:rsidRPr="003761F9">
        <w:rPr>
          <w:rFonts w:ascii="Verdana" w:hAnsi="Verdana"/>
          <w:sz w:val="16"/>
          <w:szCs w:val="16"/>
        </w:rPr>
        <w:t>mber 202</w:t>
      </w:r>
      <w:r w:rsidR="003761F9" w:rsidRPr="003761F9">
        <w:rPr>
          <w:rFonts w:ascii="Verdana" w:hAnsi="Verdana"/>
          <w:sz w:val="16"/>
          <w:szCs w:val="16"/>
        </w:rPr>
        <w:t>5</w:t>
      </w:r>
      <w:r w:rsidR="00437E68" w:rsidRPr="00437E68">
        <w:rPr>
          <w:rFonts w:ascii="Verdana" w:hAnsi="Verdana"/>
          <w:sz w:val="16"/>
          <w:szCs w:val="16"/>
        </w:rPr>
        <w:t xml:space="preserve"> om standardvilkår i godkendelse af listevirksomhed</w:t>
      </w:r>
    </w:p>
  </w:footnote>
  <w:footnote w:id="2">
    <w:p w14:paraId="45866597" w14:textId="149DBCF8" w:rsidR="002A3EA6" w:rsidRDefault="002A3EA6">
      <w:pPr>
        <w:pStyle w:val="Fodnotetekst"/>
      </w:pPr>
      <w:r>
        <w:rPr>
          <w:rStyle w:val="Fodnotehenvisning"/>
        </w:rPr>
        <w:footnoteRef/>
      </w:r>
      <w:r>
        <w:t xml:space="preserve"> Bek. Nr. 1452 af 07-12-2015 om anmeldelse og dokumentation i forbindelse med flytning af jord</w:t>
      </w:r>
    </w:p>
  </w:footnote>
  <w:footnote w:id="3">
    <w:p w14:paraId="707406B3" w14:textId="11C0714A" w:rsidR="00BD1B40" w:rsidRDefault="00BD1B40">
      <w:pPr>
        <w:pStyle w:val="Fodnotetekst"/>
      </w:pPr>
      <w:r>
        <w:rPr>
          <w:rStyle w:val="Fodnotehenvisning"/>
        </w:rPr>
        <w:footnoteRef/>
      </w:r>
      <w:r>
        <w:t xml:space="preserve"> Grænseværdier for jord, </w:t>
      </w:r>
      <w:hyperlink r:id="rId1" w:history="1">
        <w:r w:rsidRPr="00BD1B40">
          <w:rPr>
            <w:rStyle w:val="Hyperlink"/>
          </w:rPr>
          <w:t>Sundhedskvalitetskriterier - Miljøstyrelsen</w:t>
        </w:r>
      </w:hyperlink>
    </w:p>
  </w:footnote>
  <w:footnote w:id="4">
    <w:p w14:paraId="7F6EAEF4" w14:textId="77777777" w:rsidR="00AE381D" w:rsidRPr="00B54044" w:rsidRDefault="00AE381D" w:rsidP="00AE381D">
      <w:pPr>
        <w:pStyle w:val="Fodnotetekst"/>
        <w:rPr>
          <w:rFonts w:ascii="Verdana" w:hAnsi="Verdana"/>
          <w:sz w:val="16"/>
          <w:szCs w:val="16"/>
          <w:highlight w:val="yellow"/>
        </w:rPr>
      </w:pPr>
      <w:r w:rsidRPr="00B605D9">
        <w:rPr>
          <w:rStyle w:val="Fodnotehenvisning"/>
          <w:sz w:val="16"/>
          <w:szCs w:val="16"/>
        </w:rPr>
        <w:footnoteRef/>
      </w:r>
      <w:r w:rsidRPr="00B605D9">
        <w:rPr>
          <w:rFonts w:ascii="Verdana" w:hAnsi="Verdana"/>
          <w:sz w:val="16"/>
          <w:szCs w:val="16"/>
        </w:rPr>
        <w:t xml:space="preserve"> Se Miljøbeskyttelseslovens § 98 - 100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E783" w14:textId="77777777" w:rsidR="002C68CF" w:rsidRDefault="002C68CF">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94C00" w14:textId="77777777" w:rsidR="002C68CF" w:rsidRDefault="002C68CF">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62B78" w14:textId="77777777" w:rsidR="002C68CF" w:rsidRDefault="002C68CF">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605C"/>
    <w:multiLevelType w:val="hybridMultilevel"/>
    <w:tmpl w:val="DC5C7726"/>
    <w:lvl w:ilvl="0" w:tplc="5A2CBF48">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A976ACC"/>
    <w:multiLevelType w:val="hybridMultilevel"/>
    <w:tmpl w:val="D0D4FE5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 w15:restartNumberingAfterBreak="0">
    <w:nsid w:val="0DD54DE8"/>
    <w:multiLevelType w:val="hybridMultilevel"/>
    <w:tmpl w:val="1F8CA0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13F498E"/>
    <w:multiLevelType w:val="hybridMultilevel"/>
    <w:tmpl w:val="11787AAA"/>
    <w:lvl w:ilvl="0" w:tplc="04060011">
      <w:start w:val="1"/>
      <w:numFmt w:val="decimal"/>
      <w:lvlText w:val="%1)"/>
      <w:lvlJc w:val="left"/>
      <w:pPr>
        <w:ind w:left="1920" w:hanging="360"/>
      </w:pPr>
    </w:lvl>
    <w:lvl w:ilvl="1" w:tplc="04060019" w:tentative="1">
      <w:start w:val="1"/>
      <w:numFmt w:val="lowerLetter"/>
      <w:lvlText w:val="%2."/>
      <w:lvlJc w:val="left"/>
      <w:pPr>
        <w:ind w:left="2640" w:hanging="360"/>
      </w:pPr>
    </w:lvl>
    <w:lvl w:ilvl="2" w:tplc="0406001B" w:tentative="1">
      <w:start w:val="1"/>
      <w:numFmt w:val="lowerRoman"/>
      <w:lvlText w:val="%3."/>
      <w:lvlJc w:val="right"/>
      <w:pPr>
        <w:ind w:left="3360" w:hanging="180"/>
      </w:pPr>
    </w:lvl>
    <w:lvl w:ilvl="3" w:tplc="0406000F" w:tentative="1">
      <w:start w:val="1"/>
      <w:numFmt w:val="decimal"/>
      <w:lvlText w:val="%4."/>
      <w:lvlJc w:val="left"/>
      <w:pPr>
        <w:ind w:left="4080" w:hanging="360"/>
      </w:pPr>
    </w:lvl>
    <w:lvl w:ilvl="4" w:tplc="04060019" w:tentative="1">
      <w:start w:val="1"/>
      <w:numFmt w:val="lowerLetter"/>
      <w:lvlText w:val="%5."/>
      <w:lvlJc w:val="left"/>
      <w:pPr>
        <w:ind w:left="4800" w:hanging="360"/>
      </w:pPr>
    </w:lvl>
    <w:lvl w:ilvl="5" w:tplc="0406001B" w:tentative="1">
      <w:start w:val="1"/>
      <w:numFmt w:val="lowerRoman"/>
      <w:lvlText w:val="%6."/>
      <w:lvlJc w:val="right"/>
      <w:pPr>
        <w:ind w:left="5520" w:hanging="180"/>
      </w:pPr>
    </w:lvl>
    <w:lvl w:ilvl="6" w:tplc="0406000F" w:tentative="1">
      <w:start w:val="1"/>
      <w:numFmt w:val="decimal"/>
      <w:lvlText w:val="%7."/>
      <w:lvlJc w:val="left"/>
      <w:pPr>
        <w:ind w:left="6240" w:hanging="360"/>
      </w:pPr>
    </w:lvl>
    <w:lvl w:ilvl="7" w:tplc="04060019" w:tentative="1">
      <w:start w:val="1"/>
      <w:numFmt w:val="lowerLetter"/>
      <w:lvlText w:val="%8."/>
      <w:lvlJc w:val="left"/>
      <w:pPr>
        <w:ind w:left="6960" w:hanging="360"/>
      </w:pPr>
    </w:lvl>
    <w:lvl w:ilvl="8" w:tplc="0406001B" w:tentative="1">
      <w:start w:val="1"/>
      <w:numFmt w:val="lowerRoman"/>
      <w:lvlText w:val="%9."/>
      <w:lvlJc w:val="right"/>
      <w:pPr>
        <w:ind w:left="7680" w:hanging="180"/>
      </w:pPr>
    </w:lvl>
  </w:abstractNum>
  <w:abstractNum w:abstractNumId="4" w15:restartNumberingAfterBreak="0">
    <w:nsid w:val="16A741E8"/>
    <w:multiLevelType w:val="hybridMultilevel"/>
    <w:tmpl w:val="48704608"/>
    <w:lvl w:ilvl="0" w:tplc="97D444FC">
      <w:numFmt w:val="bullet"/>
      <w:lvlText w:val="-"/>
      <w:lvlJc w:val="left"/>
      <w:pPr>
        <w:tabs>
          <w:tab w:val="num" w:pos="360"/>
        </w:tabs>
        <w:ind w:left="360" w:hanging="360"/>
      </w:pPr>
      <w:rPr>
        <w:rFonts w:ascii="Georgia" w:eastAsia="ESRI Transportation &amp; Civic" w:hAnsi="Georgia" w:cs="ESRI Transportation &amp; Civic"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A8344A"/>
    <w:multiLevelType w:val="hybridMultilevel"/>
    <w:tmpl w:val="96362C32"/>
    <w:lvl w:ilvl="0" w:tplc="0406000F">
      <w:start w:val="1"/>
      <w:numFmt w:val="decimal"/>
      <w:lvlText w:val="%1."/>
      <w:lvlJc w:val="left"/>
      <w:pPr>
        <w:tabs>
          <w:tab w:val="num" w:pos="720"/>
        </w:tabs>
        <w:ind w:left="720" w:hanging="360"/>
      </w:pPr>
    </w:lvl>
    <w:lvl w:ilvl="1" w:tplc="F0081132">
      <w:start w:val="1"/>
      <w:numFmt w:val="bullet"/>
      <w:lvlText w:val=""/>
      <w:lvlJc w:val="left"/>
      <w:pPr>
        <w:tabs>
          <w:tab w:val="num" w:pos="1440"/>
        </w:tabs>
        <w:ind w:left="1440" w:hanging="360"/>
      </w:pPr>
      <w:rPr>
        <w:rFonts w:ascii="Symbol" w:hAnsi="Symbol" w:hint="default"/>
      </w:rPr>
    </w:lvl>
    <w:lvl w:ilvl="2" w:tplc="AB823144">
      <w:numFmt w:val="bullet"/>
      <w:lvlText w:val="-"/>
      <w:lvlJc w:val="left"/>
      <w:pPr>
        <w:tabs>
          <w:tab w:val="num" w:pos="2340"/>
        </w:tabs>
        <w:ind w:left="2340" w:hanging="360"/>
      </w:pPr>
      <w:rPr>
        <w:rFonts w:ascii="Verdana" w:eastAsia="Times New Roman" w:hAnsi="Verdana" w:cs="Times New Roman" w:hint="default"/>
      </w:rPr>
    </w:lvl>
    <w:lvl w:ilvl="3" w:tplc="60AABFF2">
      <w:start w:val="1"/>
      <w:numFmt w:val="lowerLetter"/>
      <w:lvlText w:val="%4."/>
      <w:lvlJc w:val="left"/>
      <w:pPr>
        <w:ind w:left="2880" w:hanging="360"/>
      </w:pPr>
      <w:rPr>
        <w:rFonts w:hint="default"/>
      </w:r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6" w15:restartNumberingAfterBreak="0">
    <w:nsid w:val="1C63419A"/>
    <w:multiLevelType w:val="multilevel"/>
    <w:tmpl w:val="E088676E"/>
    <w:lvl w:ilvl="0">
      <w:start w:val="1"/>
      <w:numFmt w:val="decimal"/>
      <w:pStyle w:val="Vilkr-overskrift1"/>
      <w:lvlText w:val="%1."/>
      <w:lvlJc w:val="left"/>
      <w:pPr>
        <w:tabs>
          <w:tab w:val="num" w:pos="822"/>
        </w:tabs>
        <w:ind w:left="0" w:firstLine="0"/>
      </w:pPr>
      <w:rPr>
        <w:rFonts w:ascii="Verdana" w:hAnsi="Verdana" w:hint="default"/>
        <w:b w:val="0"/>
        <w:i w:val="0"/>
        <w:sz w:val="22"/>
        <w:szCs w:val="28"/>
        <w:u w:val="none"/>
      </w:rPr>
    </w:lvl>
    <w:lvl w:ilvl="1">
      <w:start w:val="1"/>
      <w:numFmt w:val="decimal"/>
      <w:pStyle w:val="Vilkr-overskrift2"/>
      <w:lvlText w:val="%1.%2."/>
      <w:lvlJc w:val="left"/>
      <w:pPr>
        <w:tabs>
          <w:tab w:val="num" w:pos="709"/>
        </w:tabs>
        <w:ind w:left="709" w:hanging="709"/>
      </w:pPr>
      <w:rPr>
        <w:rFonts w:ascii="Verdana" w:hAnsi="Verdana"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2">
      <w:start w:val="1"/>
      <w:numFmt w:val="none"/>
      <w:lvlText w:val=""/>
      <w:lvlJc w:val="left"/>
      <w:pPr>
        <w:tabs>
          <w:tab w:val="num" w:pos="709"/>
        </w:tabs>
        <w:ind w:left="709" w:hanging="709"/>
      </w:pPr>
      <w:rPr>
        <w:rFonts w:hint="default"/>
      </w:rPr>
    </w:lvl>
    <w:lvl w:ilvl="3">
      <w:start w:val="1"/>
      <w:numFmt w:val="upperRoman"/>
      <w:lvlRestart w:val="2"/>
      <w:pStyle w:val="Vilkr-Romerskunderpunkt"/>
      <w:lvlText w:val="%4."/>
      <w:lvlJc w:val="left"/>
      <w:pPr>
        <w:tabs>
          <w:tab w:val="num" w:pos="1418"/>
        </w:tabs>
        <w:ind w:left="1418" w:hanging="709"/>
      </w:pPr>
      <w:rPr>
        <w:rFonts w:hint="default"/>
      </w:rPr>
    </w:lvl>
    <w:lvl w:ilvl="4">
      <w:start w:val="1"/>
      <w:numFmt w:val="decimal"/>
      <w:lvlText w:val="%1.%2.%3.%4.%5."/>
      <w:lvlJc w:val="left"/>
      <w:pPr>
        <w:tabs>
          <w:tab w:val="num" w:pos="2187"/>
        </w:tabs>
        <w:ind w:left="1899" w:hanging="792"/>
      </w:pPr>
      <w:rPr>
        <w:rFonts w:hint="default"/>
      </w:rPr>
    </w:lvl>
    <w:lvl w:ilvl="5">
      <w:start w:val="1"/>
      <w:numFmt w:val="decimal"/>
      <w:lvlText w:val="%1.%2.%3.%4.%5.%6."/>
      <w:lvlJc w:val="left"/>
      <w:pPr>
        <w:tabs>
          <w:tab w:val="num" w:pos="2547"/>
        </w:tabs>
        <w:ind w:left="2403" w:hanging="936"/>
      </w:pPr>
      <w:rPr>
        <w:rFonts w:hint="default"/>
      </w:rPr>
    </w:lvl>
    <w:lvl w:ilvl="6">
      <w:start w:val="1"/>
      <w:numFmt w:val="decimal"/>
      <w:lvlText w:val="%1.%2.%3.%4.%5.%6.%7."/>
      <w:lvlJc w:val="left"/>
      <w:pPr>
        <w:tabs>
          <w:tab w:val="num" w:pos="3267"/>
        </w:tabs>
        <w:ind w:left="2907" w:hanging="1080"/>
      </w:pPr>
      <w:rPr>
        <w:rFonts w:hint="default"/>
      </w:rPr>
    </w:lvl>
    <w:lvl w:ilvl="7">
      <w:start w:val="1"/>
      <w:numFmt w:val="decimal"/>
      <w:lvlText w:val="%1.%2.%3.%4.%5.%6.%7.%8."/>
      <w:lvlJc w:val="left"/>
      <w:pPr>
        <w:tabs>
          <w:tab w:val="num" w:pos="3627"/>
        </w:tabs>
        <w:ind w:left="3411" w:hanging="1224"/>
      </w:pPr>
      <w:rPr>
        <w:rFonts w:hint="default"/>
      </w:rPr>
    </w:lvl>
    <w:lvl w:ilvl="8">
      <w:start w:val="1"/>
      <w:numFmt w:val="decimal"/>
      <w:lvlText w:val="%1.%2.%3.%4.%5.%6.%7.%8.%9."/>
      <w:lvlJc w:val="left"/>
      <w:pPr>
        <w:tabs>
          <w:tab w:val="num" w:pos="4347"/>
        </w:tabs>
        <w:ind w:left="3987" w:hanging="1440"/>
      </w:pPr>
      <w:rPr>
        <w:rFonts w:hint="default"/>
      </w:rPr>
    </w:lvl>
  </w:abstractNum>
  <w:abstractNum w:abstractNumId="7" w15:restartNumberingAfterBreak="0">
    <w:nsid w:val="1CE35825"/>
    <w:multiLevelType w:val="hybridMultilevel"/>
    <w:tmpl w:val="82463370"/>
    <w:lvl w:ilvl="0" w:tplc="04060001">
      <w:start w:val="1"/>
      <w:numFmt w:val="bullet"/>
      <w:lvlText w:val=""/>
      <w:lvlJc w:val="left"/>
      <w:pPr>
        <w:ind w:left="780" w:hanging="360"/>
      </w:pPr>
      <w:rPr>
        <w:rFonts w:ascii="Symbol" w:hAnsi="Symbol"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8" w15:restartNumberingAfterBreak="0">
    <w:nsid w:val="1F0D5FE2"/>
    <w:multiLevelType w:val="hybridMultilevel"/>
    <w:tmpl w:val="6D0AA21E"/>
    <w:lvl w:ilvl="0" w:tplc="97D444FC">
      <w:numFmt w:val="bullet"/>
      <w:lvlText w:val="-"/>
      <w:lvlJc w:val="left"/>
      <w:pPr>
        <w:ind w:left="1440" w:hanging="360"/>
      </w:pPr>
      <w:rPr>
        <w:rFonts w:ascii="Georgia" w:eastAsia="ESRI Transportation &amp; Civic" w:hAnsi="Georgia" w:cs="ESRI Transportation &amp; Civic"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9" w15:restartNumberingAfterBreak="0">
    <w:nsid w:val="20C44932"/>
    <w:multiLevelType w:val="hybridMultilevel"/>
    <w:tmpl w:val="531CCA9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0" w15:restartNumberingAfterBreak="0">
    <w:nsid w:val="3D3A0F7B"/>
    <w:multiLevelType w:val="hybridMultilevel"/>
    <w:tmpl w:val="6748A044"/>
    <w:lvl w:ilvl="0" w:tplc="2C9EFEAA">
      <w:start w:val="1"/>
      <w:numFmt w:val="decimal"/>
      <w:pStyle w:val="Overskrift2"/>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F1F39B0"/>
    <w:multiLevelType w:val="hybridMultilevel"/>
    <w:tmpl w:val="42B6B364"/>
    <w:lvl w:ilvl="0" w:tplc="F3C205BA">
      <w:start w:val="4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numFmt w:val="bullet"/>
      <w:lvlText w:val="-"/>
      <w:lvlJc w:val="left"/>
      <w:pPr>
        <w:tabs>
          <w:tab w:val="num" w:pos="2340"/>
        </w:tabs>
        <w:ind w:left="2340" w:hanging="360"/>
      </w:pPr>
      <w:rPr>
        <w:rFonts w:ascii="Verdana" w:eastAsia="Times New Roman" w:hAnsi="Verdana"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40AE133D"/>
    <w:multiLevelType w:val="hybridMultilevel"/>
    <w:tmpl w:val="FF54D4A0"/>
    <w:lvl w:ilvl="0" w:tplc="4F88823E">
      <w:numFmt w:val="bullet"/>
      <w:lvlText w:val="-"/>
      <w:lvlJc w:val="left"/>
      <w:pPr>
        <w:tabs>
          <w:tab w:val="num" w:pos="720"/>
        </w:tabs>
        <w:ind w:left="720" w:hanging="360"/>
      </w:pPr>
      <w:rPr>
        <w:rFonts w:ascii="Verdana" w:eastAsia="Times New Roman" w:hAnsi="Verdan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E0C4D"/>
    <w:multiLevelType w:val="hybridMultilevel"/>
    <w:tmpl w:val="1226B50C"/>
    <w:lvl w:ilvl="0" w:tplc="97D444FC">
      <w:numFmt w:val="bullet"/>
      <w:lvlText w:val="-"/>
      <w:lvlJc w:val="left"/>
      <w:pPr>
        <w:tabs>
          <w:tab w:val="num" w:pos="720"/>
        </w:tabs>
        <w:ind w:left="720" w:hanging="360"/>
      </w:pPr>
      <w:rPr>
        <w:rFonts w:ascii="Georgia" w:eastAsia="ESRI Transportation &amp; Civic" w:hAnsi="Georgia" w:cs="ESRI Transportation &amp; Civic"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196249"/>
    <w:multiLevelType w:val="hybridMultilevel"/>
    <w:tmpl w:val="D138FC34"/>
    <w:lvl w:ilvl="0" w:tplc="04060001">
      <w:start w:val="1"/>
      <w:numFmt w:val="bullet"/>
      <w:lvlText w:val=""/>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5" w15:restartNumberingAfterBreak="0">
    <w:nsid w:val="4A30594E"/>
    <w:multiLevelType w:val="hybridMultilevel"/>
    <w:tmpl w:val="8AF8D3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5A1F27F2"/>
    <w:multiLevelType w:val="hybridMultilevel"/>
    <w:tmpl w:val="37FC4BCC"/>
    <w:lvl w:ilvl="0" w:tplc="97D444FC">
      <w:numFmt w:val="bullet"/>
      <w:lvlText w:val="-"/>
      <w:lvlJc w:val="left"/>
      <w:pPr>
        <w:tabs>
          <w:tab w:val="num" w:pos="720"/>
        </w:tabs>
        <w:ind w:left="720" w:hanging="360"/>
      </w:pPr>
      <w:rPr>
        <w:rFonts w:ascii="Georgia" w:eastAsia="ESRI Transportation &amp; Civic" w:hAnsi="Georgia" w:cs="ESRI Transportation &amp; Civic"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A57CEE"/>
    <w:multiLevelType w:val="hybridMultilevel"/>
    <w:tmpl w:val="71FA257A"/>
    <w:lvl w:ilvl="0" w:tplc="97D444FC">
      <w:numFmt w:val="bullet"/>
      <w:lvlText w:val="-"/>
      <w:lvlJc w:val="left"/>
      <w:pPr>
        <w:ind w:left="2248" w:hanging="360"/>
      </w:pPr>
      <w:rPr>
        <w:rFonts w:ascii="Georgia" w:eastAsia="ESRI Transportation &amp; Civic" w:hAnsi="Georgia" w:cs="ESRI Transportation &amp; Civic" w:hint="default"/>
      </w:rPr>
    </w:lvl>
    <w:lvl w:ilvl="1" w:tplc="FFFFFFFF" w:tentative="1">
      <w:start w:val="1"/>
      <w:numFmt w:val="bullet"/>
      <w:lvlText w:val="o"/>
      <w:lvlJc w:val="left"/>
      <w:pPr>
        <w:ind w:left="2968" w:hanging="360"/>
      </w:pPr>
      <w:rPr>
        <w:rFonts w:ascii="Courier New" w:hAnsi="Courier New" w:cs="Courier New" w:hint="default"/>
      </w:rPr>
    </w:lvl>
    <w:lvl w:ilvl="2" w:tplc="FFFFFFFF" w:tentative="1">
      <w:start w:val="1"/>
      <w:numFmt w:val="bullet"/>
      <w:lvlText w:val=""/>
      <w:lvlJc w:val="left"/>
      <w:pPr>
        <w:ind w:left="3688" w:hanging="360"/>
      </w:pPr>
      <w:rPr>
        <w:rFonts w:ascii="Wingdings" w:hAnsi="Wingdings" w:hint="default"/>
      </w:rPr>
    </w:lvl>
    <w:lvl w:ilvl="3" w:tplc="FFFFFFFF" w:tentative="1">
      <w:start w:val="1"/>
      <w:numFmt w:val="bullet"/>
      <w:lvlText w:val=""/>
      <w:lvlJc w:val="left"/>
      <w:pPr>
        <w:ind w:left="4408" w:hanging="360"/>
      </w:pPr>
      <w:rPr>
        <w:rFonts w:ascii="Symbol" w:hAnsi="Symbol" w:hint="default"/>
      </w:rPr>
    </w:lvl>
    <w:lvl w:ilvl="4" w:tplc="FFFFFFFF" w:tentative="1">
      <w:start w:val="1"/>
      <w:numFmt w:val="bullet"/>
      <w:lvlText w:val="o"/>
      <w:lvlJc w:val="left"/>
      <w:pPr>
        <w:ind w:left="5128" w:hanging="360"/>
      </w:pPr>
      <w:rPr>
        <w:rFonts w:ascii="Courier New" w:hAnsi="Courier New" w:cs="Courier New" w:hint="default"/>
      </w:rPr>
    </w:lvl>
    <w:lvl w:ilvl="5" w:tplc="FFFFFFFF" w:tentative="1">
      <w:start w:val="1"/>
      <w:numFmt w:val="bullet"/>
      <w:lvlText w:val=""/>
      <w:lvlJc w:val="left"/>
      <w:pPr>
        <w:ind w:left="5848" w:hanging="360"/>
      </w:pPr>
      <w:rPr>
        <w:rFonts w:ascii="Wingdings" w:hAnsi="Wingdings" w:hint="default"/>
      </w:rPr>
    </w:lvl>
    <w:lvl w:ilvl="6" w:tplc="FFFFFFFF" w:tentative="1">
      <w:start w:val="1"/>
      <w:numFmt w:val="bullet"/>
      <w:lvlText w:val=""/>
      <w:lvlJc w:val="left"/>
      <w:pPr>
        <w:ind w:left="6568" w:hanging="360"/>
      </w:pPr>
      <w:rPr>
        <w:rFonts w:ascii="Symbol" w:hAnsi="Symbol" w:hint="default"/>
      </w:rPr>
    </w:lvl>
    <w:lvl w:ilvl="7" w:tplc="FFFFFFFF" w:tentative="1">
      <w:start w:val="1"/>
      <w:numFmt w:val="bullet"/>
      <w:lvlText w:val="o"/>
      <w:lvlJc w:val="left"/>
      <w:pPr>
        <w:ind w:left="7288" w:hanging="360"/>
      </w:pPr>
      <w:rPr>
        <w:rFonts w:ascii="Courier New" w:hAnsi="Courier New" w:cs="Courier New" w:hint="default"/>
      </w:rPr>
    </w:lvl>
    <w:lvl w:ilvl="8" w:tplc="FFFFFFFF" w:tentative="1">
      <w:start w:val="1"/>
      <w:numFmt w:val="bullet"/>
      <w:lvlText w:val=""/>
      <w:lvlJc w:val="left"/>
      <w:pPr>
        <w:ind w:left="8008" w:hanging="360"/>
      </w:pPr>
      <w:rPr>
        <w:rFonts w:ascii="Wingdings" w:hAnsi="Wingdings" w:hint="default"/>
      </w:rPr>
    </w:lvl>
  </w:abstractNum>
  <w:abstractNum w:abstractNumId="18" w15:restartNumberingAfterBreak="0">
    <w:nsid w:val="6E5807B2"/>
    <w:multiLevelType w:val="multilevel"/>
    <w:tmpl w:val="ECD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1C7987"/>
    <w:multiLevelType w:val="hybridMultilevel"/>
    <w:tmpl w:val="0C7EB97A"/>
    <w:lvl w:ilvl="0" w:tplc="97D444FC">
      <w:numFmt w:val="bullet"/>
      <w:lvlText w:val="-"/>
      <w:lvlJc w:val="left"/>
      <w:pPr>
        <w:ind w:left="1440" w:hanging="360"/>
      </w:pPr>
      <w:rPr>
        <w:rFonts w:ascii="Georgia" w:eastAsia="ESRI Transportation &amp; Civic" w:hAnsi="Georgia" w:cs="ESRI Transportation &amp; Civic"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0" w15:restartNumberingAfterBreak="0">
    <w:nsid w:val="7BEE2610"/>
    <w:multiLevelType w:val="hybridMultilevel"/>
    <w:tmpl w:val="BCFC94FA"/>
    <w:lvl w:ilvl="0" w:tplc="AB823144">
      <w:numFmt w:val="bullet"/>
      <w:lvlText w:val="-"/>
      <w:lvlJc w:val="left"/>
      <w:pPr>
        <w:ind w:left="1440" w:hanging="360"/>
      </w:pPr>
      <w:rPr>
        <w:rFonts w:ascii="Verdana" w:eastAsia="Times New Roman" w:hAnsi="Verdana" w:cs="Times New Roman"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1" w15:restartNumberingAfterBreak="0">
    <w:nsid w:val="7C341CA3"/>
    <w:multiLevelType w:val="hybridMultilevel"/>
    <w:tmpl w:val="C4B4CFB8"/>
    <w:lvl w:ilvl="0" w:tplc="AB823144">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90768512">
    <w:abstractNumId w:val="5"/>
  </w:num>
  <w:num w:numId="2" w16cid:durableId="1876573076">
    <w:abstractNumId w:val="21"/>
  </w:num>
  <w:num w:numId="3" w16cid:durableId="1228758725">
    <w:abstractNumId w:val="6"/>
  </w:num>
  <w:num w:numId="4" w16cid:durableId="1475635841">
    <w:abstractNumId w:val="4"/>
  </w:num>
  <w:num w:numId="5" w16cid:durableId="4982915">
    <w:abstractNumId w:val="7"/>
  </w:num>
  <w:num w:numId="6" w16cid:durableId="778718086">
    <w:abstractNumId w:val="15"/>
  </w:num>
  <w:num w:numId="7" w16cid:durableId="107551197">
    <w:abstractNumId w:val="13"/>
  </w:num>
  <w:num w:numId="8" w16cid:durableId="727723588">
    <w:abstractNumId w:val="16"/>
  </w:num>
  <w:num w:numId="9" w16cid:durableId="54814457">
    <w:abstractNumId w:val="12"/>
  </w:num>
  <w:num w:numId="10" w16cid:durableId="1582254243">
    <w:abstractNumId w:val="10"/>
  </w:num>
  <w:num w:numId="11" w16cid:durableId="1595818658">
    <w:abstractNumId w:val="18"/>
  </w:num>
  <w:num w:numId="12" w16cid:durableId="1252084870">
    <w:abstractNumId w:val="0"/>
  </w:num>
  <w:num w:numId="13" w16cid:durableId="1835608313">
    <w:abstractNumId w:val="3"/>
  </w:num>
  <w:num w:numId="14" w16cid:durableId="1536190531">
    <w:abstractNumId w:val="2"/>
  </w:num>
  <w:num w:numId="15" w16cid:durableId="967392596">
    <w:abstractNumId w:val="20"/>
  </w:num>
  <w:num w:numId="16" w16cid:durableId="1418676740">
    <w:abstractNumId w:val="14"/>
  </w:num>
  <w:num w:numId="17" w16cid:durableId="1050954093">
    <w:abstractNumId w:val="9"/>
  </w:num>
  <w:num w:numId="18" w16cid:durableId="1246301033">
    <w:abstractNumId w:val="19"/>
  </w:num>
  <w:num w:numId="19" w16cid:durableId="1538808421">
    <w:abstractNumId w:val="11"/>
  </w:num>
  <w:num w:numId="20" w16cid:durableId="1131510782">
    <w:abstractNumId w:val="8"/>
  </w:num>
  <w:num w:numId="21" w16cid:durableId="471674507">
    <w:abstractNumId w:val="17"/>
  </w:num>
  <w:num w:numId="22" w16cid:durableId="386220469">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10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225"/>
    <w:rsid w:val="00001F0D"/>
    <w:rsid w:val="000025AF"/>
    <w:rsid w:val="00002B5C"/>
    <w:rsid w:val="00003632"/>
    <w:rsid w:val="00005978"/>
    <w:rsid w:val="00021262"/>
    <w:rsid w:val="000217DE"/>
    <w:rsid w:val="00022B5F"/>
    <w:rsid w:val="00022DF5"/>
    <w:rsid w:val="000237A7"/>
    <w:rsid w:val="00025BF2"/>
    <w:rsid w:val="00027441"/>
    <w:rsid w:val="00027518"/>
    <w:rsid w:val="00030D21"/>
    <w:rsid w:val="0003560B"/>
    <w:rsid w:val="000401BA"/>
    <w:rsid w:val="00042DDC"/>
    <w:rsid w:val="00044ED8"/>
    <w:rsid w:val="00047AAD"/>
    <w:rsid w:val="00051ECF"/>
    <w:rsid w:val="000530FB"/>
    <w:rsid w:val="0005586B"/>
    <w:rsid w:val="00055F1D"/>
    <w:rsid w:val="00064016"/>
    <w:rsid w:val="000671B5"/>
    <w:rsid w:val="00076CD1"/>
    <w:rsid w:val="00083E57"/>
    <w:rsid w:val="0008791C"/>
    <w:rsid w:val="00090191"/>
    <w:rsid w:val="000948D9"/>
    <w:rsid w:val="000971E2"/>
    <w:rsid w:val="000A38DC"/>
    <w:rsid w:val="000A46CC"/>
    <w:rsid w:val="000A7F4E"/>
    <w:rsid w:val="000C1735"/>
    <w:rsid w:val="000C400E"/>
    <w:rsid w:val="000C4102"/>
    <w:rsid w:val="000C6236"/>
    <w:rsid w:val="000C6568"/>
    <w:rsid w:val="000C6B64"/>
    <w:rsid w:val="000D060B"/>
    <w:rsid w:val="000D4AE5"/>
    <w:rsid w:val="000D501C"/>
    <w:rsid w:val="000E2258"/>
    <w:rsid w:val="000E5C27"/>
    <w:rsid w:val="000F0F48"/>
    <w:rsid w:val="000F32CA"/>
    <w:rsid w:val="000F4981"/>
    <w:rsid w:val="000F6A33"/>
    <w:rsid w:val="00101DFD"/>
    <w:rsid w:val="00102D75"/>
    <w:rsid w:val="00102EF3"/>
    <w:rsid w:val="0010320D"/>
    <w:rsid w:val="001066DA"/>
    <w:rsid w:val="001203D0"/>
    <w:rsid w:val="0012308A"/>
    <w:rsid w:val="001457BA"/>
    <w:rsid w:val="00147738"/>
    <w:rsid w:val="00147CBA"/>
    <w:rsid w:val="00150C0F"/>
    <w:rsid w:val="001526CD"/>
    <w:rsid w:val="00153394"/>
    <w:rsid w:val="00154111"/>
    <w:rsid w:val="00154465"/>
    <w:rsid w:val="001567C8"/>
    <w:rsid w:val="00163A4C"/>
    <w:rsid w:val="00164DE7"/>
    <w:rsid w:val="00166996"/>
    <w:rsid w:val="0016706E"/>
    <w:rsid w:val="00172EA4"/>
    <w:rsid w:val="00176FED"/>
    <w:rsid w:val="00187127"/>
    <w:rsid w:val="00190D22"/>
    <w:rsid w:val="0019285A"/>
    <w:rsid w:val="0019548F"/>
    <w:rsid w:val="00196CD8"/>
    <w:rsid w:val="001979A7"/>
    <w:rsid w:val="001A0266"/>
    <w:rsid w:val="001A0403"/>
    <w:rsid w:val="001A540A"/>
    <w:rsid w:val="001A6E0A"/>
    <w:rsid w:val="001A7E4E"/>
    <w:rsid w:val="001B4BB1"/>
    <w:rsid w:val="001B54DF"/>
    <w:rsid w:val="001B7977"/>
    <w:rsid w:val="001C05D0"/>
    <w:rsid w:val="001C3B2D"/>
    <w:rsid w:val="001C61E1"/>
    <w:rsid w:val="001D1673"/>
    <w:rsid w:val="001D210B"/>
    <w:rsid w:val="001E0836"/>
    <w:rsid w:val="001F3983"/>
    <w:rsid w:val="001F4B36"/>
    <w:rsid w:val="001F7CD0"/>
    <w:rsid w:val="00200340"/>
    <w:rsid w:val="0020104A"/>
    <w:rsid w:val="00203B54"/>
    <w:rsid w:val="00204647"/>
    <w:rsid w:val="002073F3"/>
    <w:rsid w:val="00212CE7"/>
    <w:rsid w:val="00215DE5"/>
    <w:rsid w:val="0021631F"/>
    <w:rsid w:val="00216A50"/>
    <w:rsid w:val="00220F91"/>
    <w:rsid w:val="002249F7"/>
    <w:rsid w:val="00227F09"/>
    <w:rsid w:val="00230AD3"/>
    <w:rsid w:val="00231182"/>
    <w:rsid w:val="00240E5D"/>
    <w:rsid w:val="00241389"/>
    <w:rsid w:val="00242A30"/>
    <w:rsid w:val="00243BF7"/>
    <w:rsid w:val="0024705C"/>
    <w:rsid w:val="00251934"/>
    <w:rsid w:val="002568DE"/>
    <w:rsid w:val="00262276"/>
    <w:rsid w:val="00262ABE"/>
    <w:rsid w:val="00265431"/>
    <w:rsid w:val="00267FBA"/>
    <w:rsid w:val="0027214A"/>
    <w:rsid w:val="00273E25"/>
    <w:rsid w:val="002746FF"/>
    <w:rsid w:val="002747F2"/>
    <w:rsid w:val="00281549"/>
    <w:rsid w:val="002848D6"/>
    <w:rsid w:val="00284EFE"/>
    <w:rsid w:val="00286003"/>
    <w:rsid w:val="0029149B"/>
    <w:rsid w:val="00291FFA"/>
    <w:rsid w:val="00293CB4"/>
    <w:rsid w:val="00296D22"/>
    <w:rsid w:val="00297CA8"/>
    <w:rsid w:val="002A3EA6"/>
    <w:rsid w:val="002A58C8"/>
    <w:rsid w:val="002A720D"/>
    <w:rsid w:val="002A768E"/>
    <w:rsid w:val="002A79AE"/>
    <w:rsid w:val="002B16E8"/>
    <w:rsid w:val="002B351B"/>
    <w:rsid w:val="002B5833"/>
    <w:rsid w:val="002B5BDA"/>
    <w:rsid w:val="002C2D16"/>
    <w:rsid w:val="002C2D2A"/>
    <w:rsid w:val="002C3FA1"/>
    <w:rsid w:val="002C68CF"/>
    <w:rsid w:val="002C7B41"/>
    <w:rsid w:val="002D3D38"/>
    <w:rsid w:val="002D62DD"/>
    <w:rsid w:val="002F1243"/>
    <w:rsid w:val="002F348C"/>
    <w:rsid w:val="00301CE2"/>
    <w:rsid w:val="0030671B"/>
    <w:rsid w:val="00306AAB"/>
    <w:rsid w:val="00307255"/>
    <w:rsid w:val="00311B25"/>
    <w:rsid w:val="00321215"/>
    <w:rsid w:val="00321B20"/>
    <w:rsid w:val="00327B43"/>
    <w:rsid w:val="00336D6F"/>
    <w:rsid w:val="00342EBC"/>
    <w:rsid w:val="00350980"/>
    <w:rsid w:val="00351946"/>
    <w:rsid w:val="00351AE4"/>
    <w:rsid w:val="003670F6"/>
    <w:rsid w:val="003761F9"/>
    <w:rsid w:val="003819F3"/>
    <w:rsid w:val="0038404E"/>
    <w:rsid w:val="00384220"/>
    <w:rsid w:val="00393769"/>
    <w:rsid w:val="003946A5"/>
    <w:rsid w:val="0039578B"/>
    <w:rsid w:val="003A6CF5"/>
    <w:rsid w:val="003B0CD3"/>
    <w:rsid w:val="003B110C"/>
    <w:rsid w:val="003B1CBB"/>
    <w:rsid w:val="003B24CC"/>
    <w:rsid w:val="003B2B00"/>
    <w:rsid w:val="003B2E69"/>
    <w:rsid w:val="003B56B7"/>
    <w:rsid w:val="003B6C87"/>
    <w:rsid w:val="003B77A3"/>
    <w:rsid w:val="003C31BA"/>
    <w:rsid w:val="003D2B29"/>
    <w:rsid w:val="003E25B0"/>
    <w:rsid w:val="003E4156"/>
    <w:rsid w:val="003E64C5"/>
    <w:rsid w:val="003E77C6"/>
    <w:rsid w:val="003F0286"/>
    <w:rsid w:val="003F1F01"/>
    <w:rsid w:val="003F2F63"/>
    <w:rsid w:val="003F5656"/>
    <w:rsid w:val="00403BF9"/>
    <w:rsid w:val="00404F44"/>
    <w:rsid w:val="00416077"/>
    <w:rsid w:val="004177B9"/>
    <w:rsid w:val="0042738E"/>
    <w:rsid w:val="00436CD3"/>
    <w:rsid w:val="00437E68"/>
    <w:rsid w:val="00441424"/>
    <w:rsid w:val="004425E3"/>
    <w:rsid w:val="00452ADF"/>
    <w:rsid w:val="004550F8"/>
    <w:rsid w:val="004605A3"/>
    <w:rsid w:val="00460E51"/>
    <w:rsid w:val="00460E72"/>
    <w:rsid w:val="00461D35"/>
    <w:rsid w:val="004725B6"/>
    <w:rsid w:val="0047274A"/>
    <w:rsid w:val="0047594B"/>
    <w:rsid w:val="00481751"/>
    <w:rsid w:val="00481D6D"/>
    <w:rsid w:val="0048425F"/>
    <w:rsid w:val="00484A99"/>
    <w:rsid w:val="004865D3"/>
    <w:rsid w:val="00494FEE"/>
    <w:rsid w:val="00495370"/>
    <w:rsid w:val="004A01EC"/>
    <w:rsid w:val="004A629A"/>
    <w:rsid w:val="004B0C08"/>
    <w:rsid w:val="004B1DA7"/>
    <w:rsid w:val="004B32C8"/>
    <w:rsid w:val="004B70FC"/>
    <w:rsid w:val="004C3097"/>
    <w:rsid w:val="004C5E32"/>
    <w:rsid w:val="004C7146"/>
    <w:rsid w:val="004D0FCE"/>
    <w:rsid w:val="004D34CE"/>
    <w:rsid w:val="004D3EDD"/>
    <w:rsid w:val="004D3F4D"/>
    <w:rsid w:val="004D5A6A"/>
    <w:rsid w:val="004D7256"/>
    <w:rsid w:val="004E1E9B"/>
    <w:rsid w:val="004E5278"/>
    <w:rsid w:val="004E591A"/>
    <w:rsid w:val="004E59D1"/>
    <w:rsid w:val="004E7AC0"/>
    <w:rsid w:val="004F013A"/>
    <w:rsid w:val="004F1B38"/>
    <w:rsid w:val="004F1DFE"/>
    <w:rsid w:val="004F2B8F"/>
    <w:rsid w:val="004F2E78"/>
    <w:rsid w:val="004F416E"/>
    <w:rsid w:val="004F6D37"/>
    <w:rsid w:val="00502647"/>
    <w:rsid w:val="00522ACE"/>
    <w:rsid w:val="00523159"/>
    <w:rsid w:val="00523534"/>
    <w:rsid w:val="00532A67"/>
    <w:rsid w:val="00535713"/>
    <w:rsid w:val="00535A27"/>
    <w:rsid w:val="005469E9"/>
    <w:rsid w:val="00553634"/>
    <w:rsid w:val="0055673E"/>
    <w:rsid w:val="0055734A"/>
    <w:rsid w:val="00560906"/>
    <w:rsid w:val="00562DF8"/>
    <w:rsid w:val="0056348A"/>
    <w:rsid w:val="00563E1F"/>
    <w:rsid w:val="00572ADB"/>
    <w:rsid w:val="0057362B"/>
    <w:rsid w:val="00573ACD"/>
    <w:rsid w:val="0057715E"/>
    <w:rsid w:val="00577442"/>
    <w:rsid w:val="00580C0D"/>
    <w:rsid w:val="00581208"/>
    <w:rsid w:val="00581AE7"/>
    <w:rsid w:val="00583BBF"/>
    <w:rsid w:val="00591066"/>
    <w:rsid w:val="00591503"/>
    <w:rsid w:val="00593499"/>
    <w:rsid w:val="005A0B23"/>
    <w:rsid w:val="005A2DD8"/>
    <w:rsid w:val="005A480B"/>
    <w:rsid w:val="005B4E27"/>
    <w:rsid w:val="005B7809"/>
    <w:rsid w:val="005C10BB"/>
    <w:rsid w:val="005C6777"/>
    <w:rsid w:val="005D24C2"/>
    <w:rsid w:val="005D7D1A"/>
    <w:rsid w:val="005F14C0"/>
    <w:rsid w:val="00602222"/>
    <w:rsid w:val="00604F1E"/>
    <w:rsid w:val="00606594"/>
    <w:rsid w:val="00611567"/>
    <w:rsid w:val="00614655"/>
    <w:rsid w:val="006166CE"/>
    <w:rsid w:val="00616FC2"/>
    <w:rsid w:val="00616FE9"/>
    <w:rsid w:val="00617B90"/>
    <w:rsid w:val="0062423C"/>
    <w:rsid w:val="006368F6"/>
    <w:rsid w:val="00636FB2"/>
    <w:rsid w:val="006408E2"/>
    <w:rsid w:val="00646AFF"/>
    <w:rsid w:val="00651692"/>
    <w:rsid w:val="0065266F"/>
    <w:rsid w:val="00654201"/>
    <w:rsid w:val="00654BF2"/>
    <w:rsid w:val="00660188"/>
    <w:rsid w:val="00660E69"/>
    <w:rsid w:val="0066205D"/>
    <w:rsid w:val="00664EE9"/>
    <w:rsid w:val="00666481"/>
    <w:rsid w:val="00675298"/>
    <w:rsid w:val="00676908"/>
    <w:rsid w:val="00680A17"/>
    <w:rsid w:val="00682630"/>
    <w:rsid w:val="00682923"/>
    <w:rsid w:val="0068750E"/>
    <w:rsid w:val="00690A82"/>
    <w:rsid w:val="0069123C"/>
    <w:rsid w:val="006937AD"/>
    <w:rsid w:val="00695393"/>
    <w:rsid w:val="00696B4A"/>
    <w:rsid w:val="006A2C48"/>
    <w:rsid w:val="006B3910"/>
    <w:rsid w:val="006B5655"/>
    <w:rsid w:val="006B7EB5"/>
    <w:rsid w:val="006C4ECA"/>
    <w:rsid w:val="006D59A4"/>
    <w:rsid w:val="006E4757"/>
    <w:rsid w:val="006E4C93"/>
    <w:rsid w:val="006E5C92"/>
    <w:rsid w:val="006F4988"/>
    <w:rsid w:val="00702CA4"/>
    <w:rsid w:val="007043B2"/>
    <w:rsid w:val="00711EC0"/>
    <w:rsid w:val="0071243C"/>
    <w:rsid w:val="0071387D"/>
    <w:rsid w:val="00716729"/>
    <w:rsid w:val="007306E8"/>
    <w:rsid w:val="007345CE"/>
    <w:rsid w:val="00735038"/>
    <w:rsid w:val="007448D6"/>
    <w:rsid w:val="00751250"/>
    <w:rsid w:val="00751812"/>
    <w:rsid w:val="00752F38"/>
    <w:rsid w:val="00755E9F"/>
    <w:rsid w:val="00757D44"/>
    <w:rsid w:val="00762263"/>
    <w:rsid w:val="00762CFB"/>
    <w:rsid w:val="007666D6"/>
    <w:rsid w:val="0076744B"/>
    <w:rsid w:val="00767572"/>
    <w:rsid w:val="007714E1"/>
    <w:rsid w:val="00771FC8"/>
    <w:rsid w:val="00772892"/>
    <w:rsid w:val="007745E2"/>
    <w:rsid w:val="00774840"/>
    <w:rsid w:val="00777663"/>
    <w:rsid w:val="00784527"/>
    <w:rsid w:val="00785D06"/>
    <w:rsid w:val="00794288"/>
    <w:rsid w:val="007949D6"/>
    <w:rsid w:val="00794BF2"/>
    <w:rsid w:val="00795594"/>
    <w:rsid w:val="007A0817"/>
    <w:rsid w:val="007B21A8"/>
    <w:rsid w:val="007B28AD"/>
    <w:rsid w:val="007B3593"/>
    <w:rsid w:val="007B6FDE"/>
    <w:rsid w:val="007C171C"/>
    <w:rsid w:val="007D1A39"/>
    <w:rsid w:val="007D7D95"/>
    <w:rsid w:val="007E1429"/>
    <w:rsid w:val="007E5461"/>
    <w:rsid w:val="007E5617"/>
    <w:rsid w:val="007E581C"/>
    <w:rsid w:val="008007D9"/>
    <w:rsid w:val="00800C0F"/>
    <w:rsid w:val="0080116E"/>
    <w:rsid w:val="008012D8"/>
    <w:rsid w:val="008047C0"/>
    <w:rsid w:val="008056F2"/>
    <w:rsid w:val="0081512C"/>
    <w:rsid w:val="00820B19"/>
    <w:rsid w:val="00822D57"/>
    <w:rsid w:val="008258F9"/>
    <w:rsid w:val="00831CC8"/>
    <w:rsid w:val="00841D92"/>
    <w:rsid w:val="008429EC"/>
    <w:rsid w:val="008444C3"/>
    <w:rsid w:val="0084711E"/>
    <w:rsid w:val="00852076"/>
    <w:rsid w:val="00854BFF"/>
    <w:rsid w:val="00856949"/>
    <w:rsid w:val="00860DDB"/>
    <w:rsid w:val="00863F6E"/>
    <w:rsid w:val="0086721C"/>
    <w:rsid w:val="0086775C"/>
    <w:rsid w:val="00867A9F"/>
    <w:rsid w:val="008729A3"/>
    <w:rsid w:val="008801B0"/>
    <w:rsid w:val="00880637"/>
    <w:rsid w:val="00881593"/>
    <w:rsid w:val="00883F5C"/>
    <w:rsid w:val="00891E79"/>
    <w:rsid w:val="00896CCF"/>
    <w:rsid w:val="008A2605"/>
    <w:rsid w:val="008A4B55"/>
    <w:rsid w:val="008A50A2"/>
    <w:rsid w:val="008B211D"/>
    <w:rsid w:val="008B34D8"/>
    <w:rsid w:val="008B4396"/>
    <w:rsid w:val="008B7A32"/>
    <w:rsid w:val="008C2AFD"/>
    <w:rsid w:val="008C2FF2"/>
    <w:rsid w:val="008C340D"/>
    <w:rsid w:val="008D2BBD"/>
    <w:rsid w:val="008D4A26"/>
    <w:rsid w:val="008D5D14"/>
    <w:rsid w:val="008E0C15"/>
    <w:rsid w:val="008E18D3"/>
    <w:rsid w:val="008E257D"/>
    <w:rsid w:val="008E5B89"/>
    <w:rsid w:val="008E76F6"/>
    <w:rsid w:val="008F2380"/>
    <w:rsid w:val="008F5B16"/>
    <w:rsid w:val="0090000D"/>
    <w:rsid w:val="00900377"/>
    <w:rsid w:val="009014CF"/>
    <w:rsid w:val="009031BF"/>
    <w:rsid w:val="00903BBC"/>
    <w:rsid w:val="00904179"/>
    <w:rsid w:val="00905C8B"/>
    <w:rsid w:val="0092007F"/>
    <w:rsid w:val="00922CE6"/>
    <w:rsid w:val="00924F39"/>
    <w:rsid w:val="0092665F"/>
    <w:rsid w:val="009266F1"/>
    <w:rsid w:val="00926C3B"/>
    <w:rsid w:val="00930948"/>
    <w:rsid w:val="00933D06"/>
    <w:rsid w:val="00934301"/>
    <w:rsid w:val="00934ABF"/>
    <w:rsid w:val="0094283F"/>
    <w:rsid w:val="0094429D"/>
    <w:rsid w:val="0095030D"/>
    <w:rsid w:val="009554BC"/>
    <w:rsid w:val="009564A8"/>
    <w:rsid w:val="0095678B"/>
    <w:rsid w:val="0095733D"/>
    <w:rsid w:val="00957A45"/>
    <w:rsid w:val="00961175"/>
    <w:rsid w:val="00961AC5"/>
    <w:rsid w:val="0096286A"/>
    <w:rsid w:val="00963FD0"/>
    <w:rsid w:val="00972DDB"/>
    <w:rsid w:val="009733A4"/>
    <w:rsid w:val="009804A4"/>
    <w:rsid w:val="00984CFB"/>
    <w:rsid w:val="00985D9F"/>
    <w:rsid w:val="00986B60"/>
    <w:rsid w:val="00987AA9"/>
    <w:rsid w:val="00993372"/>
    <w:rsid w:val="00993B10"/>
    <w:rsid w:val="0099581E"/>
    <w:rsid w:val="009979A7"/>
    <w:rsid w:val="009A322C"/>
    <w:rsid w:val="009A486D"/>
    <w:rsid w:val="009A6BBA"/>
    <w:rsid w:val="009A7CA0"/>
    <w:rsid w:val="009B0937"/>
    <w:rsid w:val="009B44EE"/>
    <w:rsid w:val="009B48E3"/>
    <w:rsid w:val="009C1AAD"/>
    <w:rsid w:val="009C6B99"/>
    <w:rsid w:val="009D301D"/>
    <w:rsid w:val="009D31C2"/>
    <w:rsid w:val="009D4898"/>
    <w:rsid w:val="009D619B"/>
    <w:rsid w:val="009E15A8"/>
    <w:rsid w:val="009E5A75"/>
    <w:rsid w:val="009F0AE7"/>
    <w:rsid w:val="009F0F60"/>
    <w:rsid w:val="009F1BB9"/>
    <w:rsid w:val="009F4A72"/>
    <w:rsid w:val="00A04ECD"/>
    <w:rsid w:val="00A04F55"/>
    <w:rsid w:val="00A11E26"/>
    <w:rsid w:val="00A13934"/>
    <w:rsid w:val="00A15691"/>
    <w:rsid w:val="00A1585D"/>
    <w:rsid w:val="00A23AA0"/>
    <w:rsid w:val="00A26F33"/>
    <w:rsid w:val="00A27A55"/>
    <w:rsid w:val="00A37597"/>
    <w:rsid w:val="00A400EA"/>
    <w:rsid w:val="00A445A0"/>
    <w:rsid w:val="00A50E38"/>
    <w:rsid w:val="00A51A72"/>
    <w:rsid w:val="00A55261"/>
    <w:rsid w:val="00A5712B"/>
    <w:rsid w:val="00A61A41"/>
    <w:rsid w:val="00A63B93"/>
    <w:rsid w:val="00A669DF"/>
    <w:rsid w:val="00A66EA7"/>
    <w:rsid w:val="00A7453C"/>
    <w:rsid w:val="00A7791D"/>
    <w:rsid w:val="00A86E05"/>
    <w:rsid w:val="00A94DC0"/>
    <w:rsid w:val="00AA044F"/>
    <w:rsid w:val="00AA6D18"/>
    <w:rsid w:val="00AA7581"/>
    <w:rsid w:val="00AA778C"/>
    <w:rsid w:val="00AB0314"/>
    <w:rsid w:val="00AB2652"/>
    <w:rsid w:val="00AB66ED"/>
    <w:rsid w:val="00AC009F"/>
    <w:rsid w:val="00AC1C0D"/>
    <w:rsid w:val="00AC1FEB"/>
    <w:rsid w:val="00AC3D74"/>
    <w:rsid w:val="00AC6322"/>
    <w:rsid w:val="00AD0F81"/>
    <w:rsid w:val="00AD16FA"/>
    <w:rsid w:val="00AD6860"/>
    <w:rsid w:val="00AD7D22"/>
    <w:rsid w:val="00AE1221"/>
    <w:rsid w:val="00AE1DB0"/>
    <w:rsid w:val="00AE381D"/>
    <w:rsid w:val="00AF0489"/>
    <w:rsid w:val="00AF5480"/>
    <w:rsid w:val="00B01C4B"/>
    <w:rsid w:val="00B07BAA"/>
    <w:rsid w:val="00B129FD"/>
    <w:rsid w:val="00B13954"/>
    <w:rsid w:val="00B14B4A"/>
    <w:rsid w:val="00B16121"/>
    <w:rsid w:val="00B31CBD"/>
    <w:rsid w:val="00B3303C"/>
    <w:rsid w:val="00B341BD"/>
    <w:rsid w:val="00B35A17"/>
    <w:rsid w:val="00B367E8"/>
    <w:rsid w:val="00B4610D"/>
    <w:rsid w:val="00B509F6"/>
    <w:rsid w:val="00B51E54"/>
    <w:rsid w:val="00B57D27"/>
    <w:rsid w:val="00B627FF"/>
    <w:rsid w:val="00B642AE"/>
    <w:rsid w:val="00B653D6"/>
    <w:rsid w:val="00B65E6D"/>
    <w:rsid w:val="00B6650A"/>
    <w:rsid w:val="00B710E1"/>
    <w:rsid w:val="00B718D2"/>
    <w:rsid w:val="00B74969"/>
    <w:rsid w:val="00B754BE"/>
    <w:rsid w:val="00B806B7"/>
    <w:rsid w:val="00B82BC6"/>
    <w:rsid w:val="00B84069"/>
    <w:rsid w:val="00B85205"/>
    <w:rsid w:val="00B87086"/>
    <w:rsid w:val="00B97BEB"/>
    <w:rsid w:val="00BA122D"/>
    <w:rsid w:val="00BA241C"/>
    <w:rsid w:val="00BB0039"/>
    <w:rsid w:val="00BB060B"/>
    <w:rsid w:val="00BB5D5A"/>
    <w:rsid w:val="00BC036B"/>
    <w:rsid w:val="00BC17E1"/>
    <w:rsid w:val="00BC344B"/>
    <w:rsid w:val="00BD1B40"/>
    <w:rsid w:val="00BD5D75"/>
    <w:rsid w:val="00BD5FC7"/>
    <w:rsid w:val="00BE4CD2"/>
    <w:rsid w:val="00BE559D"/>
    <w:rsid w:val="00BF25D9"/>
    <w:rsid w:val="00BF2F02"/>
    <w:rsid w:val="00BF73F2"/>
    <w:rsid w:val="00C035CD"/>
    <w:rsid w:val="00C036ED"/>
    <w:rsid w:val="00C059E6"/>
    <w:rsid w:val="00C0624F"/>
    <w:rsid w:val="00C1085C"/>
    <w:rsid w:val="00C11AA8"/>
    <w:rsid w:val="00C1774E"/>
    <w:rsid w:val="00C20790"/>
    <w:rsid w:val="00C25C42"/>
    <w:rsid w:val="00C323CF"/>
    <w:rsid w:val="00C375DC"/>
    <w:rsid w:val="00C37B4A"/>
    <w:rsid w:val="00C46374"/>
    <w:rsid w:val="00C46F2C"/>
    <w:rsid w:val="00C54913"/>
    <w:rsid w:val="00C63F31"/>
    <w:rsid w:val="00C6537F"/>
    <w:rsid w:val="00C66812"/>
    <w:rsid w:val="00C70272"/>
    <w:rsid w:val="00C735A1"/>
    <w:rsid w:val="00C76F35"/>
    <w:rsid w:val="00C77F7F"/>
    <w:rsid w:val="00C813EC"/>
    <w:rsid w:val="00C819E0"/>
    <w:rsid w:val="00C855B2"/>
    <w:rsid w:val="00C86A0C"/>
    <w:rsid w:val="00C92414"/>
    <w:rsid w:val="00C9490E"/>
    <w:rsid w:val="00C96F57"/>
    <w:rsid w:val="00CA1E32"/>
    <w:rsid w:val="00CA4B63"/>
    <w:rsid w:val="00CC1510"/>
    <w:rsid w:val="00CC7B74"/>
    <w:rsid w:val="00CD1F22"/>
    <w:rsid w:val="00CD21C2"/>
    <w:rsid w:val="00CD542F"/>
    <w:rsid w:val="00CD604F"/>
    <w:rsid w:val="00CE0B6B"/>
    <w:rsid w:val="00CE2117"/>
    <w:rsid w:val="00CF3320"/>
    <w:rsid w:val="00CF35CF"/>
    <w:rsid w:val="00CF3782"/>
    <w:rsid w:val="00CF72CA"/>
    <w:rsid w:val="00CF7332"/>
    <w:rsid w:val="00D01842"/>
    <w:rsid w:val="00D120A2"/>
    <w:rsid w:val="00D20861"/>
    <w:rsid w:val="00D21D9C"/>
    <w:rsid w:val="00D23202"/>
    <w:rsid w:val="00D266F7"/>
    <w:rsid w:val="00D30879"/>
    <w:rsid w:val="00D315B8"/>
    <w:rsid w:val="00D33D01"/>
    <w:rsid w:val="00D36668"/>
    <w:rsid w:val="00D3679E"/>
    <w:rsid w:val="00D3784F"/>
    <w:rsid w:val="00D37A54"/>
    <w:rsid w:val="00D42929"/>
    <w:rsid w:val="00D514CC"/>
    <w:rsid w:val="00D529BD"/>
    <w:rsid w:val="00D544D2"/>
    <w:rsid w:val="00D655BB"/>
    <w:rsid w:val="00D66CB5"/>
    <w:rsid w:val="00D700E8"/>
    <w:rsid w:val="00D7465E"/>
    <w:rsid w:val="00D74DA5"/>
    <w:rsid w:val="00D81C3B"/>
    <w:rsid w:val="00D91797"/>
    <w:rsid w:val="00D92537"/>
    <w:rsid w:val="00D9447C"/>
    <w:rsid w:val="00D97124"/>
    <w:rsid w:val="00DA0D42"/>
    <w:rsid w:val="00DA357C"/>
    <w:rsid w:val="00DB2867"/>
    <w:rsid w:val="00DB43E1"/>
    <w:rsid w:val="00DB44F2"/>
    <w:rsid w:val="00DB6CD4"/>
    <w:rsid w:val="00DC3580"/>
    <w:rsid w:val="00DC3C58"/>
    <w:rsid w:val="00DD33ED"/>
    <w:rsid w:val="00DD7018"/>
    <w:rsid w:val="00DE1004"/>
    <w:rsid w:val="00DF2DAE"/>
    <w:rsid w:val="00DF585D"/>
    <w:rsid w:val="00DF69E2"/>
    <w:rsid w:val="00DF7D99"/>
    <w:rsid w:val="00E02A34"/>
    <w:rsid w:val="00E053AE"/>
    <w:rsid w:val="00E073D9"/>
    <w:rsid w:val="00E07CE4"/>
    <w:rsid w:val="00E15451"/>
    <w:rsid w:val="00E1604A"/>
    <w:rsid w:val="00E16B1D"/>
    <w:rsid w:val="00E16D8A"/>
    <w:rsid w:val="00E2053E"/>
    <w:rsid w:val="00E2524C"/>
    <w:rsid w:val="00E2525E"/>
    <w:rsid w:val="00E3450A"/>
    <w:rsid w:val="00E41F29"/>
    <w:rsid w:val="00E44DA0"/>
    <w:rsid w:val="00E46880"/>
    <w:rsid w:val="00E46A10"/>
    <w:rsid w:val="00E50225"/>
    <w:rsid w:val="00E51D95"/>
    <w:rsid w:val="00E55062"/>
    <w:rsid w:val="00E572CD"/>
    <w:rsid w:val="00E57E01"/>
    <w:rsid w:val="00E57E35"/>
    <w:rsid w:val="00E609EF"/>
    <w:rsid w:val="00E632E1"/>
    <w:rsid w:val="00E7034C"/>
    <w:rsid w:val="00E728BC"/>
    <w:rsid w:val="00E73DCC"/>
    <w:rsid w:val="00E745B0"/>
    <w:rsid w:val="00E77449"/>
    <w:rsid w:val="00E77659"/>
    <w:rsid w:val="00E81429"/>
    <w:rsid w:val="00E81AA5"/>
    <w:rsid w:val="00E90313"/>
    <w:rsid w:val="00E965D0"/>
    <w:rsid w:val="00E9698E"/>
    <w:rsid w:val="00E97018"/>
    <w:rsid w:val="00EA1DEC"/>
    <w:rsid w:val="00EA6E17"/>
    <w:rsid w:val="00EB0A65"/>
    <w:rsid w:val="00EB0E2F"/>
    <w:rsid w:val="00EB10B4"/>
    <w:rsid w:val="00EB30D8"/>
    <w:rsid w:val="00EB3BAA"/>
    <w:rsid w:val="00EB72BA"/>
    <w:rsid w:val="00EB781B"/>
    <w:rsid w:val="00EC2029"/>
    <w:rsid w:val="00EC2841"/>
    <w:rsid w:val="00EC45E2"/>
    <w:rsid w:val="00EC6707"/>
    <w:rsid w:val="00ED4DDF"/>
    <w:rsid w:val="00EE3046"/>
    <w:rsid w:val="00EF1C3D"/>
    <w:rsid w:val="00EF2250"/>
    <w:rsid w:val="00EF44B4"/>
    <w:rsid w:val="00F01810"/>
    <w:rsid w:val="00F01D1E"/>
    <w:rsid w:val="00F10413"/>
    <w:rsid w:val="00F11716"/>
    <w:rsid w:val="00F1464E"/>
    <w:rsid w:val="00F15194"/>
    <w:rsid w:val="00F1666C"/>
    <w:rsid w:val="00F30683"/>
    <w:rsid w:val="00F31E2C"/>
    <w:rsid w:val="00F325FA"/>
    <w:rsid w:val="00F33254"/>
    <w:rsid w:val="00F33EAE"/>
    <w:rsid w:val="00F378E1"/>
    <w:rsid w:val="00F41A31"/>
    <w:rsid w:val="00F455A9"/>
    <w:rsid w:val="00F463E8"/>
    <w:rsid w:val="00F52067"/>
    <w:rsid w:val="00F5230D"/>
    <w:rsid w:val="00F55199"/>
    <w:rsid w:val="00F60B53"/>
    <w:rsid w:val="00F62A09"/>
    <w:rsid w:val="00F71483"/>
    <w:rsid w:val="00F87605"/>
    <w:rsid w:val="00F87E26"/>
    <w:rsid w:val="00F93FE4"/>
    <w:rsid w:val="00F974CE"/>
    <w:rsid w:val="00FA2FF5"/>
    <w:rsid w:val="00FA30FF"/>
    <w:rsid w:val="00FA355D"/>
    <w:rsid w:val="00FA3BDA"/>
    <w:rsid w:val="00FA6C24"/>
    <w:rsid w:val="00FB1509"/>
    <w:rsid w:val="00FB43A1"/>
    <w:rsid w:val="00FB53E4"/>
    <w:rsid w:val="00FB5432"/>
    <w:rsid w:val="00FC3DE1"/>
    <w:rsid w:val="00FC56A5"/>
    <w:rsid w:val="00FC7ACB"/>
    <w:rsid w:val="00FD51B9"/>
    <w:rsid w:val="00FD7143"/>
    <w:rsid w:val="00FE2DA7"/>
    <w:rsid w:val="00FE3668"/>
    <w:rsid w:val="00FE55E4"/>
    <w:rsid w:val="00FF3DD4"/>
    <w:rsid w:val="00FF5235"/>
    <w:rsid w:val="00FF6871"/>
    <w:rsid w:val="00FF68BE"/>
    <w:rsid w:val="00FF772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599E860E"/>
  <w15:docId w15:val="{017AEB6B-4DB5-421E-BE85-C7527FD4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FD0"/>
    <w:rPr>
      <w:rFonts w:ascii="Verdana" w:hAnsi="Verdana"/>
      <w:szCs w:val="24"/>
    </w:rPr>
  </w:style>
  <w:style w:type="paragraph" w:styleId="Overskrift1">
    <w:name w:val="heading 1"/>
    <w:basedOn w:val="Normal"/>
    <w:next w:val="Normal"/>
    <w:link w:val="Overskrift1Tegn"/>
    <w:qFormat/>
    <w:rsid w:val="00AE381D"/>
    <w:pPr>
      <w:keepNext/>
      <w:spacing w:before="240" w:after="60" w:line="360" w:lineRule="auto"/>
      <w:outlineLvl w:val="0"/>
    </w:pPr>
    <w:rPr>
      <w:rFonts w:cs="Arial"/>
      <w:b/>
      <w:bCs/>
      <w:color w:val="365F91" w:themeColor="accent1" w:themeShade="BF"/>
      <w:kern w:val="32"/>
      <w:sz w:val="28"/>
      <w:szCs w:val="32"/>
    </w:rPr>
  </w:style>
  <w:style w:type="paragraph" w:styleId="Overskrift2">
    <w:name w:val="heading 2"/>
    <w:basedOn w:val="Overskrift1"/>
    <w:next w:val="Overskrift1"/>
    <w:link w:val="Overskrift2Tegn"/>
    <w:uiPriority w:val="9"/>
    <w:unhideWhenUsed/>
    <w:qFormat/>
    <w:rsid w:val="00AE381D"/>
    <w:pPr>
      <w:numPr>
        <w:numId w:val="10"/>
      </w:numPr>
      <w:contextualSpacing/>
      <w:outlineLvl w:val="1"/>
    </w:pPr>
    <w:rPr>
      <w:b w:val="0"/>
      <w:bCs w:val="0"/>
      <w:iCs/>
    </w:rPr>
  </w:style>
  <w:style w:type="paragraph" w:styleId="Overskrift3">
    <w:name w:val="heading 3"/>
    <w:basedOn w:val="Normal"/>
    <w:next w:val="Normal"/>
    <w:link w:val="Overskrift3Tegn"/>
    <w:uiPriority w:val="9"/>
    <w:unhideWhenUsed/>
    <w:qFormat/>
    <w:rsid w:val="00AE381D"/>
    <w:pPr>
      <w:keepNext/>
      <w:spacing w:before="240" w:after="60" w:line="360" w:lineRule="auto"/>
      <w:outlineLvl w:val="2"/>
    </w:pPr>
    <w:rPr>
      <w:b/>
      <w:bCs/>
      <w:color w:val="365F91" w:themeColor="accent1" w:themeShade="BF"/>
      <w:sz w:val="22"/>
      <w:szCs w:val="20"/>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6408E2"/>
    <w:pPr>
      <w:tabs>
        <w:tab w:val="center" w:pos="4819"/>
        <w:tab w:val="right" w:pos="9638"/>
      </w:tabs>
    </w:pPr>
  </w:style>
  <w:style w:type="paragraph" w:styleId="Sidefod">
    <w:name w:val="footer"/>
    <w:basedOn w:val="Normal"/>
    <w:link w:val="SidefodTegn"/>
    <w:rsid w:val="006408E2"/>
    <w:pPr>
      <w:tabs>
        <w:tab w:val="center" w:pos="4819"/>
        <w:tab w:val="right" w:pos="9638"/>
      </w:tabs>
    </w:pPr>
  </w:style>
  <w:style w:type="table" w:styleId="Tabel-Gitter">
    <w:name w:val="Table Grid"/>
    <w:basedOn w:val="Tabel-Normal"/>
    <w:uiPriority w:val="59"/>
    <w:rsid w:val="00D74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rsid w:val="00785D06"/>
    <w:rPr>
      <w:color w:val="0000FF"/>
      <w:u w:val="single"/>
    </w:rPr>
  </w:style>
  <w:style w:type="paragraph" w:customStyle="1" w:styleId="MFK-kontakt">
    <w:name w:val="MFK-kontakt"/>
    <w:basedOn w:val="Normal"/>
    <w:rsid w:val="00785D06"/>
    <w:pPr>
      <w:jc w:val="right"/>
    </w:pPr>
    <w:rPr>
      <w:sz w:val="14"/>
    </w:rPr>
  </w:style>
  <w:style w:type="paragraph" w:customStyle="1" w:styleId="Titel1">
    <w:name w:val="Titel1"/>
    <w:basedOn w:val="Normal"/>
    <w:rsid w:val="00963FD0"/>
    <w:rPr>
      <w:b/>
    </w:rPr>
  </w:style>
  <w:style w:type="character" w:styleId="Sidetal">
    <w:name w:val="page number"/>
    <w:basedOn w:val="Standardskrifttypeiafsnit"/>
    <w:rsid w:val="00891E79"/>
  </w:style>
  <w:style w:type="paragraph" w:customStyle="1" w:styleId="MFK-kontaktFED">
    <w:name w:val="MFK-kontaktFED"/>
    <w:basedOn w:val="MFK-kontakt"/>
    <w:rsid w:val="002249F7"/>
    <w:rPr>
      <w:b/>
    </w:rPr>
  </w:style>
  <w:style w:type="paragraph" w:styleId="Markeringsbobletekst">
    <w:name w:val="Balloon Text"/>
    <w:basedOn w:val="Normal"/>
    <w:link w:val="MarkeringsbobletekstTegn"/>
    <w:uiPriority w:val="99"/>
    <w:semiHidden/>
    <w:unhideWhenUsed/>
    <w:rsid w:val="002A58C8"/>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A58C8"/>
    <w:rPr>
      <w:rFonts w:ascii="Tahoma" w:hAnsi="Tahoma" w:cs="Tahoma"/>
      <w:sz w:val="16"/>
      <w:szCs w:val="16"/>
    </w:rPr>
  </w:style>
  <w:style w:type="character" w:styleId="Pladsholdertekst">
    <w:name w:val="Placeholder Text"/>
    <w:basedOn w:val="Standardskrifttypeiafsnit"/>
    <w:uiPriority w:val="99"/>
    <w:semiHidden/>
    <w:rsid w:val="009B0937"/>
    <w:rPr>
      <w:color w:val="808080"/>
    </w:rPr>
  </w:style>
  <w:style w:type="paragraph" w:styleId="Listeafsnit">
    <w:name w:val="List Paragraph"/>
    <w:basedOn w:val="Normal"/>
    <w:uiPriority w:val="34"/>
    <w:qFormat/>
    <w:rsid w:val="00777663"/>
    <w:pPr>
      <w:ind w:left="720"/>
      <w:contextualSpacing/>
    </w:pPr>
  </w:style>
  <w:style w:type="character" w:customStyle="1" w:styleId="Overskrift1Tegn">
    <w:name w:val="Overskrift 1 Tegn"/>
    <w:basedOn w:val="Standardskrifttypeiafsnit"/>
    <w:link w:val="Overskrift1"/>
    <w:rsid w:val="00AE381D"/>
    <w:rPr>
      <w:rFonts w:ascii="Verdana" w:hAnsi="Verdana" w:cs="Arial"/>
      <w:b/>
      <w:bCs/>
      <w:color w:val="365F91" w:themeColor="accent1" w:themeShade="BF"/>
      <w:kern w:val="32"/>
      <w:sz w:val="28"/>
      <w:szCs w:val="32"/>
    </w:rPr>
  </w:style>
  <w:style w:type="character" w:customStyle="1" w:styleId="Overskrift2Tegn">
    <w:name w:val="Overskrift 2 Tegn"/>
    <w:basedOn w:val="Standardskrifttypeiafsnit"/>
    <w:link w:val="Overskrift2"/>
    <w:uiPriority w:val="9"/>
    <w:rsid w:val="00AE381D"/>
    <w:rPr>
      <w:rFonts w:ascii="Verdana" w:hAnsi="Verdana" w:cs="Arial"/>
      <w:iCs/>
      <w:color w:val="365F91" w:themeColor="accent1" w:themeShade="BF"/>
      <w:kern w:val="32"/>
      <w:sz w:val="28"/>
      <w:szCs w:val="32"/>
    </w:rPr>
  </w:style>
  <w:style w:type="character" w:customStyle="1" w:styleId="Overskrift3Tegn">
    <w:name w:val="Overskrift 3 Tegn"/>
    <w:basedOn w:val="Standardskrifttypeiafsnit"/>
    <w:link w:val="Overskrift3"/>
    <w:uiPriority w:val="9"/>
    <w:rsid w:val="00AE381D"/>
    <w:rPr>
      <w:rFonts w:ascii="Verdana" w:hAnsi="Verdana"/>
      <w:b/>
      <w:bCs/>
      <w:color w:val="365F91" w:themeColor="accent1" w:themeShade="BF"/>
      <w:sz w:val="22"/>
      <w:lang w:eastAsia="en-US"/>
    </w:rPr>
  </w:style>
  <w:style w:type="character" w:customStyle="1" w:styleId="SidehovedTegn">
    <w:name w:val="Sidehoved Tegn"/>
    <w:basedOn w:val="Standardskrifttypeiafsnit"/>
    <w:link w:val="Sidehoved"/>
    <w:rsid w:val="00AE381D"/>
    <w:rPr>
      <w:rFonts w:ascii="Verdana" w:hAnsi="Verdana"/>
      <w:szCs w:val="24"/>
    </w:rPr>
  </w:style>
  <w:style w:type="character" w:customStyle="1" w:styleId="SidefodTegn">
    <w:name w:val="Sidefod Tegn"/>
    <w:basedOn w:val="Standardskrifttypeiafsnit"/>
    <w:link w:val="Sidefod"/>
    <w:rsid w:val="00AE381D"/>
    <w:rPr>
      <w:rFonts w:ascii="Verdana" w:hAnsi="Verdana"/>
      <w:szCs w:val="24"/>
    </w:rPr>
  </w:style>
  <w:style w:type="paragraph" w:styleId="Fodnotetekst">
    <w:name w:val="footnote text"/>
    <w:basedOn w:val="Normal"/>
    <w:link w:val="FodnotetekstTegn"/>
    <w:uiPriority w:val="99"/>
    <w:rsid w:val="00AE381D"/>
    <w:pPr>
      <w:overflowPunct w:val="0"/>
      <w:autoSpaceDE w:val="0"/>
      <w:autoSpaceDN w:val="0"/>
      <w:adjustRightInd w:val="0"/>
      <w:textAlignment w:val="baseline"/>
    </w:pPr>
    <w:rPr>
      <w:rFonts w:ascii="Times New Roman" w:hAnsi="Times New Roman"/>
      <w:szCs w:val="20"/>
    </w:rPr>
  </w:style>
  <w:style w:type="character" w:customStyle="1" w:styleId="FodnotetekstTegn">
    <w:name w:val="Fodnotetekst Tegn"/>
    <w:basedOn w:val="Standardskrifttypeiafsnit"/>
    <w:link w:val="Fodnotetekst"/>
    <w:uiPriority w:val="99"/>
    <w:rsid w:val="00AE381D"/>
  </w:style>
  <w:style w:type="character" w:styleId="Fodnotehenvisning">
    <w:name w:val="footnote reference"/>
    <w:basedOn w:val="Standardskrifttypeiafsnit"/>
    <w:semiHidden/>
    <w:rsid w:val="00AE381D"/>
    <w:rPr>
      <w:vertAlign w:val="superscript"/>
    </w:rPr>
  </w:style>
  <w:style w:type="paragraph" w:styleId="Indholdsfortegnelse1">
    <w:name w:val="toc 1"/>
    <w:basedOn w:val="Normal"/>
    <w:next w:val="Normal"/>
    <w:autoRedefine/>
    <w:uiPriority w:val="39"/>
    <w:qFormat/>
    <w:rsid w:val="00AE381D"/>
    <w:pPr>
      <w:spacing w:before="120" w:after="120"/>
    </w:pPr>
    <w:rPr>
      <w:rFonts w:ascii="Calibri" w:eastAsia="Calibri" w:hAnsi="Calibri"/>
      <w:bCs/>
      <w:sz w:val="22"/>
      <w:szCs w:val="20"/>
      <w:lang w:eastAsia="en-US"/>
    </w:rPr>
  </w:style>
  <w:style w:type="paragraph" w:styleId="NormalWeb">
    <w:name w:val="Normal (Web)"/>
    <w:basedOn w:val="Normal"/>
    <w:rsid w:val="00AE381D"/>
    <w:pPr>
      <w:spacing w:after="120"/>
    </w:pPr>
    <w:rPr>
      <w:rFonts w:ascii="Times New Roman" w:hAnsi="Times New Roman"/>
      <w:sz w:val="24"/>
    </w:rPr>
  </w:style>
  <w:style w:type="paragraph" w:customStyle="1" w:styleId="Standardtekst">
    <w:name w:val="Standardtekst"/>
    <w:basedOn w:val="Normal"/>
    <w:rsid w:val="00AE381D"/>
    <w:pPr>
      <w:overflowPunct w:val="0"/>
      <w:autoSpaceDE w:val="0"/>
      <w:autoSpaceDN w:val="0"/>
      <w:adjustRightInd w:val="0"/>
      <w:textAlignment w:val="baseline"/>
    </w:pPr>
    <w:rPr>
      <w:rFonts w:ascii="Times New Roman" w:hAnsi="Times New Roman"/>
      <w:sz w:val="24"/>
      <w:szCs w:val="20"/>
      <w:lang w:val="en-US"/>
    </w:rPr>
  </w:style>
  <w:style w:type="character" w:styleId="Fremhv">
    <w:name w:val="Emphasis"/>
    <w:basedOn w:val="Standardskrifttypeiafsnit"/>
    <w:qFormat/>
    <w:rsid w:val="00AE381D"/>
    <w:rPr>
      <w:i/>
      <w:iCs/>
    </w:rPr>
  </w:style>
  <w:style w:type="paragraph" w:customStyle="1" w:styleId="Typografi2">
    <w:name w:val="Typografi2"/>
    <w:basedOn w:val="Overskrift3"/>
    <w:link w:val="Typografi2Tegn"/>
    <w:qFormat/>
    <w:rsid w:val="00AE381D"/>
    <w:pPr>
      <w:keepLines/>
      <w:spacing w:before="360" w:after="0"/>
      <w:ind w:right="-11"/>
      <w:jc w:val="both"/>
    </w:pPr>
    <w:rPr>
      <w:bCs w:val="0"/>
      <w:i/>
      <w:iCs/>
      <w:u w:val="single"/>
    </w:rPr>
  </w:style>
  <w:style w:type="character" w:customStyle="1" w:styleId="Typografi2Tegn">
    <w:name w:val="Typografi2 Tegn"/>
    <w:basedOn w:val="Overskrift3Tegn"/>
    <w:link w:val="Typografi2"/>
    <w:rsid w:val="00AE381D"/>
    <w:rPr>
      <w:rFonts w:ascii="Verdana" w:hAnsi="Verdana"/>
      <w:b/>
      <w:bCs w:val="0"/>
      <w:i/>
      <w:iCs/>
      <w:color w:val="365F91" w:themeColor="accent1" w:themeShade="BF"/>
      <w:sz w:val="22"/>
      <w:u w:val="single"/>
      <w:lang w:eastAsia="en-US"/>
    </w:rPr>
  </w:style>
  <w:style w:type="paragraph" w:styleId="Overskrift">
    <w:name w:val="TOC Heading"/>
    <w:basedOn w:val="Overskrift1"/>
    <w:next w:val="Normal"/>
    <w:uiPriority w:val="39"/>
    <w:semiHidden/>
    <w:unhideWhenUsed/>
    <w:qFormat/>
    <w:rsid w:val="00AE381D"/>
    <w:pPr>
      <w:keepLines/>
      <w:spacing w:before="480" w:after="0" w:line="276" w:lineRule="auto"/>
      <w:outlineLvl w:val="9"/>
    </w:pPr>
    <w:rPr>
      <w:rFonts w:ascii="Cambria" w:hAnsi="Cambria" w:cs="Times New Roman"/>
      <w:color w:val="365F91"/>
      <w:kern w:val="0"/>
      <w:szCs w:val="28"/>
      <w:lang w:eastAsia="en-US"/>
    </w:rPr>
  </w:style>
  <w:style w:type="paragraph" w:styleId="Indholdsfortegnelse2">
    <w:name w:val="toc 2"/>
    <w:basedOn w:val="Normal"/>
    <w:next w:val="Normal"/>
    <w:autoRedefine/>
    <w:uiPriority w:val="39"/>
    <w:unhideWhenUsed/>
    <w:qFormat/>
    <w:rsid w:val="00AE381D"/>
    <w:pPr>
      <w:spacing w:before="120" w:after="120"/>
      <w:ind w:left="220"/>
    </w:pPr>
    <w:rPr>
      <w:rFonts w:ascii="Calibri" w:eastAsia="Calibri" w:hAnsi="Calibri"/>
      <w:sz w:val="22"/>
      <w:szCs w:val="20"/>
      <w:lang w:eastAsia="en-US"/>
    </w:rPr>
  </w:style>
  <w:style w:type="paragraph" w:styleId="Indholdsfortegnelse3">
    <w:name w:val="toc 3"/>
    <w:basedOn w:val="Normal"/>
    <w:next w:val="Normal"/>
    <w:autoRedefine/>
    <w:uiPriority w:val="39"/>
    <w:unhideWhenUsed/>
    <w:qFormat/>
    <w:rsid w:val="00AE381D"/>
    <w:pPr>
      <w:spacing w:line="276" w:lineRule="auto"/>
      <w:ind w:left="440"/>
    </w:pPr>
    <w:rPr>
      <w:rFonts w:ascii="Calibri" w:eastAsia="Calibri" w:hAnsi="Calibri"/>
      <w:i/>
      <w:iCs/>
      <w:szCs w:val="20"/>
      <w:lang w:eastAsia="en-US"/>
    </w:rPr>
  </w:style>
  <w:style w:type="paragraph" w:styleId="Billedtekst">
    <w:name w:val="caption"/>
    <w:basedOn w:val="Normal"/>
    <w:next w:val="Normal"/>
    <w:uiPriority w:val="35"/>
    <w:unhideWhenUsed/>
    <w:qFormat/>
    <w:rsid w:val="00AE381D"/>
    <w:pPr>
      <w:spacing w:after="200" w:line="276" w:lineRule="auto"/>
    </w:pPr>
    <w:rPr>
      <w:rFonts w:ascii="Calibri" w:eastAsia="Calibri" w:hAnsi="Calibri"/>
      <w:b/>
      <w:bCs/>
      <w:szCs w:val="20"/>
      <w:lang w:eastAsia="en-US"/>
    </w:rPr>
  </w:style>
  <w:style w:type="paragraph" w:styleId="Indholdsfortegnelse4">
    <w:name w:val="toc 4"/>
    <w:basedOn w:val="Normal"/>
    <w:next w:val="Normal"/>
    <w:autoRedefine/>
    <w:uiPriority w:val="39"/>
    <w:unhideWhenUsed/>
    <w:rsid w:val="00AE381D"/>
    <w:pPr>
      <w:spacing w:line="276" w:lineRule="auto"/>
      <w:ind w:left="660"/>
    </w:pPr>
    <w:rPr>
      <w:rFonts w:ascii="Calibri" w:eastAsia="Calibri" w:hAnsi="Calibri"/>
      <w:sz w:val="18"/>
      <w:szCs w:val="18"/>
      <w:lang w:eastAsia="en-US"/>
    </w:rPr>
  </w:style>
  <w:style w:type="paragraph" w:styleId="Indholdsfortegnelse5">
    <w:name w:val="toc 5"/>
    <w:basedOn w:val="Normal"/>
    <w:next w:val="Normal"/>
    <w:autoRedefine/>
    <w:uiPriority w:val="39"/>
    <w:unhideWhenUsed/>
    <w:rsid w:val="00AE381D"/>
    <w:pPr>
      <w:spacing w:line="276" w:lineRule="auto"/>
      <w:ind w:left="880"/>
    </w:pPr>
    <w:rPr>
      <w:rFonts w:ascii="Calibri" w:eastAsia="Calibri" w:hAnsi="Calibri"/>
      <w:sz w:val="18"/>
      <w:szCs w:val="18"/>
      <w:lang w:eastAsia="en-US"/>
    </w:rPr>
  </w:style>
  <w:style w:type="paragraph" w:styleId="Indholdsfortegnelse6">
    <w:name w:val="toc 6"/>
    <w:basedOn w:val="Normal"/>
    <w:next w:val="Normal"/>
    <w:autoRedefine/>
    <w:uiPriority w:val="39"/>
    <w:unhideWhenUsed/>
    <w:rsid w:val="00AE381D"/>
    <w:pPr>
      <w:spacing w:line="276" w:lineRule="auto"/>
      <w:ind w:left="1100"/>
    </w:pPr>
    <w:rPr>
      <w:rFonts w:ascii="Calibri" w:eastAsia="Calibri" w:hAnsi="Calibri"/>
      <w:sz w:val="18"/>
      <w:szCs w:val="18"/>
      <w:lang w:eastAsia="en-US"/>
    </w:rPr>
  </w:style>
  <w:style w:type="paragraph" w:styleId="Indholdsfortegnelse7">
    <w:name w:val="toc 7"/>
    <w:basedOn w:val="Normal"/>
    <w:next w:val="Normal"/>
    <w:autoRedefine/>
    <w:uiPriority w:val="39"/>
    <w:unhideWhenUsed/>
    <w:rsid w:val="00AE381D"/>
    <w:pPr>
      <w:spacing w:line="276" w:lineRule="auto"/>
      <w:ind w:left="1320"/>
    </w:pPr>
    <w:rPr>
      <w:rFonts w:ascii="Calibri" w:eastAsia="Calibri" w:hAnsi="Calibri"/>
      <w:sz w:val="18"/>
      <w:szCs w:val="18"/>
      <w:lang w:eastAsia="en-US"/>
    </w:rPr>
  </w:style>
  <w:style w:type="paragraph" w:styleId="Indholdsfortegnelse8">
    <w:name w:val="toc 8"/>
    <w:basedOn w:val="Normal"/>
    <w:next w:val="Normal"/>
    <w:autoRedefine/>
    <w:uiPriority w:val="39"/>
    <w:unhideWhenUsed/>
    <w:rsid w:val="00AE381D"/>
    <w:pPr>
      <w:spacing w:line="276" w:lineRule="auto"/>
      <w:ind w:left="1540"/>
    </w:pPr>
    <w:rPr>
      <w:rFonts w:ascii="Calibri" w:eastAsia="Calibri" w:hAnsi="Calibri"/>
      <w:sz w:val="18"/>
      <w:szCs w:val="18"/>
      <w:lang w:eastAsia="en-US"/>
    </w:rPr>
  </w:style>
  <w:style w:type="paragraph" w:styleId="Indholdsfortegnelse9">
    <w:name w:val="toc 9"/>
    <w:basedOn w:val="Normal"/>
    <w:next w:val="Normal"/>
    <w:autoRedefine/>
    <w:uiPriority w:val="39"/>
    <w:unhideWhenUsed/>
    <w:rsid w:val="00AE381D"/>
    <w:pPr>
      <w:spacing w:line="276" w:lineRule="auto"/>
      <w:ind w:left="1760"/>
    </w:pPr>
    <w:rPr>
      <w:rFonts w:ascii="Calibri" w:eastAsia="Calibri" w:hAnsi="Calibri"/>
      <w:sz w:val="18"/>
      <w:szCs w:val="18"/>
      <w:lang w:eastAsia="en-US"/>
    </w:rPr>
  </w:style>
  <w:style w:type="paragraph" w:customStyle="1" w:styleId="Vilkr-Romerskunderpunkt">
    <w:name w:val="Vilkår - Romersk underpunkt"/>
    <w:basedOn w:val="Vilkr-overskrift2"/>
    <w:rsid w:val="00AE381D"/>
    <w:pPr>
      <w:numPr>
        <w:ilvl w:val="3"/>
      </w:numPr>
      <w:tabs>
        <w:tab w:val="clear" w:pos="1418"/>
        <w:tab w:val="num" w:pos="1260"/>
        <w:tab w:val="num" w:pos="2880"/>
      </w:tabs>
      <w:spacing w:before="120" w:after="120"/>
      <w:ind w:left="1260" w:hanging="551"/>
    </w:pPr>
    <w:rPr>
      <w:szCs w:val="22"/>
    </w:rPr>
  </w:style>
  <w:style w:type="paragraph" w:customStyle="1" w:styleId="Vilkr-overskrift1">
    <w:name w:val="Vilkår - overskrift 1"/>
    <w:basedOn w:val="Normal"/>
    <w:next w:val="Vilkr-overskrift2"/>
    <w:rsid w:val="00AE381D"/>
    <w:pPr>
      <w:keepNext/>
      <w:numPr>
        <w:numId w:val="3"/>
      </w:numPr>
      <w:tabs>
        <w:tab w:val="clear" w:pos="822"/>
        <w:tab w:val="num" w:pos="720"/>
      </w:tabs>
      <w:spacing w:before="480" w:after="240"/>
      <w:outlineLvl w:val="0"/>
    </w:pPr>
    <w:rPr>
      <w:rFonts w:cs="Arial"/>
      <w:bCs/>
      <w:smallCaps/>
      <w:color w:val="3B6E91"/>
      <w:kern w:val="32"/>
      <w:sz w:val="22"/>
      <w:szCs w:val="20"/>
    </w:rPr>
  </w:style>
  <w:style w:type="paragraph" w:customStyle="1" w:styleId="Vilkr-overskrift2">
    <w:name w:val="Vilkår - overskrift 2"/>
    <w:basedOn w:val="Normal"/>
    <w:link w:val="Vilkr-overskrift2Tegn"/>
    <w:rsid w:val="00AE381D"/>
    <w:pPr>
      <w:numPr>
        <w:ilvl w:val="1"/>
        <w:numId w:val="3"/>
      </w:numPr>
      <w:spacing w:after="240"/>
    </w:pPr>
  </w:style>
  <w:style w:type="character" w:customStyle="1" w:styleId="Vilkr-overskrift2Tegn">
    <w:name w:val="Vilkår - overskrift 2 Tegn"/>
    <w:link w:val="Vilkr-overskrift2"/>
    <w:rsid w:val="00AE381D"/>
    <w:rPr>
      <w:rFonts w:ascii="Verdana" w:hAnsi="Verdana"/>
      <w:szCs w:val="24"/>
    </w:rPr>
  </w:style>
  <w:style w:type="paragraph" w:customStyle="1" w:styleId="Tabeltekst">
    <w:name w:val="Tabeltekst"/>
    <w:basedOn w:val="Normal"/>
    <w:rsid w:val="00AE381D"/>
    <w:pPr>
      <w:spacing w:before="120"/>
      <w:jc w:val="center"/>
    </w:pPr>
    <w:rPr>
      <w:sz w:val="18"/>
      <w:szCs w:val="22"/>
    </w:rPr>
  </w:style>
  <w:style w:type="paragraph" w:customStyle="1" w:styleId="Afsnitunderoverskriftudennummer">
    <w:name w:val="Afsnitunderoverskrift uden nummer"/>
    <w:basedOn w:val="Overskrift1"/>
    <w:next w:val="Normal"/>
    <w:rsid w:val="00AE381D"/>
    <w:pPr>
      <w:tabs>
        <w:tab w:val="left" w:pos="720"/>
      </w:tabs>
      <w:spacing w:before="120" w:after="240"/>
    </w:pPr>
    <w:rPr>
      <w:smallCaps/>
      <w:color w:val="3B6E91"/>
      <w:sz w:val="20"/>
    </w:rPr>
  </w:style>
  <w:style w:type="paragraph" w:customStyle="1" w:styleId="Afsnitunderoverskriftnummereret">
    <w:name w:val="Afsnitunderoverskrift nummereret"/>
    <w:basedOn w:val="Overskrift1"/>
    <w:next w:val="Normal"/>
    <w:rsid w:val="00AE381D"/>
    <w:pPr>
      <w:spacing w:before="120" w:after="240"/>
    </w:pPr>
    <w:rPr>
      <w:smallCaps/>
      <w:color w:val="3B6E91"/>
      <w:sz w:val="22"/>
    </w:rPr>
  </w:style>
  <w:style w:type="paragraph" w:customStyle="1" w:styleId="Afsnitoverskriftnummereret">
    <w:name w:val="Afsnitoverskrift nummereret"/>
    <w:basedOn w:val="Overskrift1"/>
    <w:rsid w:val="00AE381D"/>
    <w:pPr>
      <w:tabs>
        <w:tab w:val="left" w:pos="720"/>
      </w:tabs>
      <w:spacing w:before="360" w:after="240"/>
    </w:pPr>
    <w:rPr>
      <w:b w:val="0"/>
      <w:smallCaps/>
      <w:color w:val="3B6E91"/>
    </w:rPr>
  </w:style>
  <w:style w:type="character" w:styleId="Strk">
    <w:name w:val="Strong"/>
    <w:uiPriority w:val="22"/>
    <w:qFormat/>
    <w:rsid w:val="00AE381D"/>
    <w:rPr>
      <w:b/>
      <w:bCs/>
    </w:rPr>
  </w:style>
  <w:style w:type="paragraph" w:customStyle="1" w:styleId="kort">
    <w:name w:val="kort"/>
    <w:basedOn w:val="Normal"/>
    <w:rsid w:val="00AE381D"/>
    <w:rPr>
      <w:sz w:val="18"/>
    </w:rPr>
  </w:style>
  <w:style w:type="character" w:styleId="Ulstomtale">
    <w:name w:val="Unresolved Mention"/>
    <w:basedOn w:val="Standardskrifttypeiafsnit"/>
    <w:uiPriority w:val="99"/>
    <w:semiHidden/>
    <w:unhideWhenUsed/>
    <w:rsid w:val="00AE381D"/>
    <w:rPr>
      <w:color w:val="605E5C"/>
      <w:shd w:val="clear" w:color="auto" w:fill="E1DFDD"/>
    </w:rPr>
  </w:style>
  <w:style w:type="paragraph" w:customStyle="1" w:styleId="Default">
    <w:name w:val="Default"/>
    <w:rsid w:val="00867A9F"/>
    <w:pPr>
      <w:autoSpaceDE w:val="0"/>
      <w:autoSpaceDN w:val="0"/>
      <w:adjustRightInd w:val="0"/>
    </w:pPr>
    <w:rPr>
      <w:rFonts w:ascii="Verdana" w:hAnsi="Verdana" w:cs="Verdana"/>
      <w:color w:val="000000"/>
      <w:sz w:val="24"/>
      <w:szCs w:val="24"/>
    </w:rPr>
  </w:style>
  <w:style w:type="character" w:styleId="Kommentarhenvisning">
    <w:name w:val="annotation reference"/>
    <w:basedOn w:val="Standardskrifttypeiafsnit"/>
    <w:uiPriority w:val="99"/>
    <w:semiHidden/>
    <w:unhideWhenUsed/>
    <w:rsid w:val="00D3784F"/>
    <w:rPr>
      <w:sz w:val="16"/>
      <w:szCs w:val="16"/>
    </w:rPr>
  </w:style>
  <w:style w:type="paragraph" w:styleId="Kommentartekst">
    <w:name w:val="annotation text"/>
    <w:basedOn w:val="Normal"/>
    <w:link w:val="KommentartekstTegn"/>
    <w:uiPriority w:val="99"/>
    <w:unhideWhenUsed/>
    <w:rsid w:val="00D3784F"/>
    <w:rPr>
      <w:szCs w:val="20"/>
    </w:rPr>
  </w:style>
  <w:style w:type="character" w:customStyle="1" w:styleId="KommentartekstTegn">
    <w:name w:val="Kommentartekst Tegn"/>
    <w:basedOn w:val="Standardskrifttypeiafsnit"/>
    <w:link w:val="Kommentartekst"/>
    <w:uiPriority w:val="99"/>
    <w:rsid w:val="00D3784F"/>
    <w:rPr>
      <w:rFonts w:ascii="Verdana" w:hAnsi="Verdana"/>
    </w:rPr>
  </w:style>
  <w:style w:type="paragraph" w:styleId="Kommentaremne">
    <w:name w:val="annotation subject"/>
    <w:basedOn w:val="Kommentartekst"/>
    <w:next w:val="Kommentartekst"/>
    <w:link w:val="KommentaremneTegn"/>
    <w:uiPriority w:val="99"/>
    <w:semiHidden/>
    <w:unhideWhenUsed/>
    <w:rsid w:val="00D3784F"/>
    <w:rPr>
      <w:b/>
      <w:bCs/>
    </w:rPr>
  </w:style>
  <w:style w:type="character" w:customStyle="1" w:styleId="KommentaremneTegn">
    <w:name w:val="Kommentaremne Tegn"/>
    <w:basedOn w:val="KommentartekstTegn"/>
    <w:link w:val="Kommentaremne"/>
    <w:uiPriority w:val="99"/>
    <w:semiHidden/>
    <w:rsid w:val="00D3784F"/>
    <w:rPr>
      <w:rFonts w:ascii="Verdana" w:hAnsi="Verdana"/>
      <w:b/>
      <w:bCs/>
    </w:rPr>
  </w:style>
  <w:style w:type="paragraph" w:styleId="Korrektur">
    <w:name w:val="Revision"/>
    <w:hidden/>
    <w:uiPriority w:val="99"/>
    <w:semiHidden/>
    <w:rsid w:val="00AC1FEB"/>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5049">
      <w:bodyDiv w:val="1"/>
      <w:marLeft w:val="0"/>
      <w:marRight w:val="0"/>
      <w:marTop w:val="0"/>
      <w:marBottom w:val="0"/>
      <w:divBdr>
        <w:top w:val="none" w:sz="0" w:space="0" w:color="auto"/>
        <w:left w:val="none" w:sz="0" w:space="0" w:color="auto"/>
        <w:bottom w:val="none" w:sz="0" w:space="0" w:color="auto"/>
        <w:right w:val="none" w:sz="0" w:space="0" w:color="auto"/>
      </w:divBdr>
    </w:div>
    <w:div w:id="257520357">
      <w:bodyDiv w:val="1"/>
      <w:marLeft w:val="0"/>
      <w:marRight w:val="0"/>
      <w:marTop w:val="0"/>
      <w:marBottom w:val="0"/>
      <w:divBdr>
        <w:top w:val="none" w:sz="0" w:space="0" w:color="auto"/>
        <w:left w:val="none" w:sz="0" w:space="0" w:color="auto"/>
        <w:bottom w:val="none" w:sz="0" w:space="0" w:color="auto"/>
        <w:right w:val="none" w:sz="0" w:space="0" w:color="auto"/>
      </w:divBdr>
    </w:div>
    <w:div w:id="645937075">
      <w:bodyDiv w:val="1"/>
      <w:marLeft w:val="0"/>
      <w:marRight w:val="0"/>
      <w:marTop w:val="0"/>
      <w:marBottom w:val="0"/>
      <w:divBdr>
        <w:top w:val="none" w:sz="0" w:space="0" w:color="auto"/>
        <w:left w:val="none" w:sz="0" w:space="0" w:color="auto"/>
        <w:bottom w:val="none" w:sz="0" w:space="0" w:color="auto"/>
        <w:right w:val="none" w:sz="0" w:space="0" w:color="auto"/>
      </w:divBdr>
    </w:div>
    <w:div w:id="1324966861">
      <w:bodyDiv w:val="1"/>
      <w:marLeft w:val="0"/>
      <w:marRight w:val="0"/>
      <w:marTop w:val="0"/>
      <w:marBottom w:val="0"/>
      <w:divBdr>
        <w:top w:val="none" w:sz="0" w:space="0" w:color="auto"/>
        <w:left w:val="none" w:sz="0" w:space="0" w:color="auto"/>
        <w:bottom w:val="none" w:sz="0" w:space="0" w:color="auto"/>
        <w:right w:val="none" w:sz="0" w:space="0" w:color="auto"/>
      </w:divBdr>
    </w:div>
    <w:div w:id="2017921208">
      <w:bodyDiv w:val="1"/>
      <w:marLeft w:val="0"/>
      <w:marRight w:val="0"/>
      <w:marTop w:val="0"/>
      <w:marBottom w:val="0"/>
      <w:divBdr>
        <w:top w:val="none" w:sz="0" w:space="0" w:color="auto"/>
        <w:left w:val="none" w:sz="0" w:space="0" w:color="auto"/>
        <w:bottom w:val="none" w:sz="0" w:space="0" w:color="auto"/>
        <w:right w:val="none" w:sz="0" w:space="0" w:color="auto"/>
      </w:divBdr>
    </w:div>
    <w:div w:id="214724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jordweb.dk" TargetMode="External"/><Relationship Id="rId21" Type="http://schemas.openxmlformats.org/officeDocument/2006/relationships/image" Target="media/image5.png"/><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43.png"/><Relationship Id="rId68" Type="http://schemas.openxmlformats.org/officeDocument/2006/relationships/hyperlink" Target="http://teknik.lovportaler.dk/showdoc.aspx?schultzlink=bek20111321&amp;activesolution=http%3a%2f%2fwww.kommunekoncept.dk" TargetMode="External"/><Relationship Id="rId84" Type="http://schemas.openxmlformats.org/officeDocument/2006/relationships/theme" Target="theme/theme1.xml"/><Relationship Id="rId16" Type="http://schemas.openxmlformats.org/officeDocument/2006/relationships/hyperlink" Target="mailto:middelfart@dn.dk" TargetMode="External"/><Relationship Id="rId11" Type="http://schemas.openxmlformats.org/officeDocument/2006/relationships/image" Target="media/image3.emf"/><Relationship Id="rId32" Type="http://schemas.openxmlformats.org/officeDocument/2006/relationships/image" Target="media/image12.png"/><Relationship Id="rId37" Type="http://schemas.openxmlformats.org/officeDocument/2006/relationships/image" Target="media/image17.png"/><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hyperlink" Target="http://teknik.lovportaler.dk/showdoc.aspx?docId=vej20011009-full&amp;q=luftvejledningen&amp;activesolution=http%3a%2f%2fwww.kommunekoncept.dk" TargetMode="External"/><Relationship Id="rId79" Type="http://schemas.openxmlformats.org/officeDocument/2006/relationships/footer" Target="footer2.xml"/><Relationship Id="rId5" Type="http://schemas.openxmlformats.org/officeDocument/2006/relationships/settings" Target="settings.xml"/><Relationship Id="rId61" Type="http://schemas.openxmlformats.org/officeDocument/2006/relationships/image" Target="media/image41.png"/><Relationship Id="rId82" Type="http://schemas.openxmlformats.org/officeDocument/2006/relationships/fontTable" Target="fontTable.xml"/><Relationship Id="rId19" Type="http://schemas.openxmlformats.org/officeDocument/2006/relationships/hyperlink" Target="mailto:trvest@stps.dk" TargetMode="External"/><Relationship Id="rId14" Type="http://schemas.openxmlformats.org/officeDocument/2006/relationships/hyperlink" Target="mailto:eve@dmr.dk" TargetMode="External"/><Relationship Id="rId22" Type="http://schemas.openxmlformats.org/officeDocument/2006/relationships/image" Target="media/image6.png"/><Relationship Id="rId27" Type="http://schemas.openxmlformats.org/officeDocument/2006/relationships/hyperlink" Target="http://www.jordweb.dk" TargetMode="External"/><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hyperlink" Target="http://teknik.lovportaler.dk/showdoc.aspx?docId=lov19910358-full&amp;q=milj%c3%b8beskyttelsesloven&amp;activesolution=http%3a%2f%2fwww.kommunekoncept.dk" TargetMode="External"/><Relationship Id="rId69" Type="http://schemas.openxmlformats.org/officeDocument/2006/relationships/hyperlink" Target="http://sonderborgkommune.dk/sites/all/files/Forvaltninger/Teknik%20og%20Milj%F8/Dokumenter/miljoe/Erhvervsaffald/regulativ_erhvervsaffald_20_12_13.pdf" TargetMode="External"/><Relationship Id="rId77"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image" Target="media/image31.png"/><Relationship Id="rId72" Type="http://schemas.openxmlformats.org/officeDocument/2006/relationships/hyperlink" Target="http://teknik.lovportaler.dk/showdoc.aspx?docId=vej19939042-full&amp;q=st%c3%b8j&amp;activesolution=http%3a%2f%2fwww.kommunekoncept.dk" TargetMode="External"/><Relationship Id="rId80" Type="http://schemas.openxmlformats.org/officeDocument/2006/relationships/header" Target="header3.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mailto:fynnord@friluftsraadet.dk" TargetMode="External"/><Relationship Id="rId25" Type="http://schemas.openxmlformats.org/officeDocument/2006/relationships/hyperlink" Target="https://storymaps.arcgis.com/stories/2505f39d3a014311805443e10f19c9d4" TargetMode="Externa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hyperlink" Target="http://teknik.lovportaler.dk/showdoc.aspx?docId=bek20061666-full&amp;q=1666&amp;activesolution=http%3a%2f%2fwww.kommunekoncept.dk" TargetMode="External"/><Relationship Id="rId20" Type="http://schemas.openxmlformats.org/officeDocument/2006/relationships/hyperlink" Target="mailto:natur@dof.dk" TargetMode="External"/><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hyperlink" Target="http://teknik.lovportaler.dk/showdoc.aspx?docId=vej19844018-full&amp;q=st%c3%b8j&amp;activesolution=http%3a%2f%2fwww.kommunekoncept.dk" TargetMode="External"/><Relationship Id="rId75" Type="http://schemas.openxmlformats.org/officeDocument/2006/relationships/hyperlink" Target="http://teknik.lovportaler.dk/ShowDoc.aspx?activesolution=http%3a%2f%2fwww.kommunekoncept.dk&amp;q=b-v%c3%a6rdi&amp;docId=vej20021020-full" TargetMode="Externa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l@mm-ent.dk" TargetMode="External"/><Relationship Id="rId23" Type="http://schemas.openxmlformats.org/officeDocument/2006/relationships/image" Target="media/image7.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image" Target="media/image2.emf"/><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hyperlink" Target="http://teknik.lovportaler.dk/showdoc.aspx?schultzlink=bek20140669&amp;activesolution=http%3a%2f%2fwww.kommunekoncept.dk" TargetMode="External"/><Relationship Id="rId73" Type="http://schemas.openxmlformats.org/officeDocument/2006/relationships/hyperlink" Target="http://teknik.lovportaler.dk/showdoc.aspx?docId=ori19970009-full&amp;q=st%c3%b8j&amp;activesolution=http%3a%2f%2fwww.kommunekoncept.dk" TargetMode="External"/><Relationship Id="rId78" Type="http://schemas.openxmlformats.org/officeDocument/2006/relationships/footer" Target="footer1.xml"/><Relationship Id="rId81"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mailto:mail@ulvsbjerggaard.dk" TargetMode="External"/><Relationship Id="rId18" Type="http://schemas.openxmlformats.org/officeDocument/2006/relationships/hyperlink" Target="mailto:noah@noah.dk" TargetMode="External"/><Relationship Id="rId39" Type="http://schemas.openxmlformats.org/officeDocument/2006/relationships/image" Target="media/image19.png"/><Relationship Id="rId34" Type="http://schemas.openxmlformats.org/officeDocument/2006/relationships/image" Target="media/image14.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teknik.lovportaler.dk/showdoc.aspx?docId=vej198414019-full&amp;q=st%c3%b8j&amp;activesolution=http%3a%2f%2fwww.kommunekoncept.dk" TargetMode="Externa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hyperlink" Target="http://www.jordWeb.dk" TargetMode="External"/><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hyperlink" Target="http://teknik.lovportaler.dk/ShowDoc.aspx?q=1309&amp;activesolution=http%3a%2f%2fwww.kommunekoncept.dk&amp;docId=bek20121309-ful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mst.dk/erhverv/sikker-kemi/kemikalier/graensevaerdier-og-kvalitetskriterier/sundhedskvalitetskriteri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prod.edoc5.mfkadm.lan:9090/biz/v2-pbr/docprod/templates/2021-07-16%20digitalpo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EF8D7E0C064543A32C73B3FB67EA41"/>
        <w:category>
          <w:name w:val="Generelt"/>
          <w:gallery w:val="placeholder"/>
        </w:category>
        <w:types>
          <w:type w:val="bbPlcHdr"/>
        </w:types>
        <w:behaviors>
          <w:behavior w:val="content"/>
        </w:behaviors>
        <w:guid w:val="{8642EFB2-7B17-4D84-BB18-1A3DFE9F4E11}"/>
      </w:docPartPr>
      <w:docPartBody>
        <w:p w:rsidR="00887FDA" w:rsidRDefault="00887FDA" w:rsidP="00887FDA">
          <w:pPr>
            <w:pStyle w:val="10EF8D7E0C064543A32C73B3FB67EA41"/>
          </w:pPr>
          <w:r w:rsidRPr="00D16E97">
            <w:rPr>
              <w:rStyle w:val="Pladsholdertekst"/>
            </w:rPr>
            <w:t>Klik her for at angive en dato.</w:t>
          </w:r>
        </w:p>
      </w:docPartBody>
    </w:docPart>
    <w:docPart>
      <w:docPartPr>
        <w:name w:val="2FB15AC2A69545B68ECE0F5F7C0C6655"/>
        <w:category>
          <w:name w:val="Generelt"/>
          <w:gallery w:val="placeholder"/>
        </w:category>
        <w:types>
          <w:type w:val="bbPlcHdr"/>
        </w:types>
        <w:behaviors>
          <w:behavior w:val="content"/>
        </w:behaviors>
        <w:guid w:val="{7523B12E-0717-4AA5-8897-BDE24836402E}"/>
      </w:docPartPr>
      <w:docPartBody>
        <w:p w:rsidR="00887FDA" w:rsidRDefault="00887FDA" w:rsidP="00887FDA">
          <w:pPr>
            <w:pStyle w:val="2FB15AC2A69545B68ECE0F5F7C0C6655"/>
          </w:pPr>
          <w:r w:rsidRPr="00D16E97">
            <w:rPr>
              <w:rStyle w:val="Pladsholdertekst"/>
            </w:rPr>
            <w:t>Vælg et element.</w:t>
          </w:r>
        </w:p>
      </w:docPartBody>
    </w:docPart>
    <w:docPart>
      <w:docPartPr>
        <w:name w:val="F0F48BB561A14B6AAFC49B4DDAB09F1A"/>
        <w:category>
          <w:name w:val="Generelt"/>
          <w:gallery w:val="placeholder"/>
        </w:category>
        <w:types>
          <w:type w:val="bbPlcHdr"/>
        </w:types>
        <w:behaviors>
          <w:behavior w:val="content"/>
        </w:behaviors>
        <w:guid w:val="{EE5AC19B-8EC5-4DAC-AF18-D3295ADD6FCE}"/>
      </w:docPartPr>
      <w:docPartBody>
        <w:p w:rsidR="003E05B4" w:rsidRDefault="003E05B4" w:rsidP="003E05B4">
          <w:pPr>
            <w:pStyle w:val="F0F48BB561A14B6AAFC49B4DDAB09F1A"/>
          </w:pPr>
          <w:r w:rsidRPr="00D16E97">
            <w:rPr>
              <w:rStyle w:val="Pladsholdertekst"/>
            </w:rPr>
            <w:t>Vælg et element.</w:t>
          </w:r>
        </w:p>
      </w:docPartBody>
    </w:docPart>
    <w:docPart>
      <w:docPartPr>
        <w:name w:val="FB6D4446AB5A4748AB668470434E5FF4"/>
        <w:category>
          <w:name w:val="Generelt"/>
          <w:gallery w:val="placeholder"/>
        </w:category>
        <w:types>
          <w:type w:val="bbPlcHdr"/>
        </w:types>
        <w:behaviors>
          <w:behavior w:val="content"/>
        </w:behaviors>
        <w:guid w:val="{B3852AF3-A287-4448-9779-46CFCA7F9C18}"/>
      </w:docPartPr>
      <w:docPartBody>
        <w:p w:rsidR="00073D67" w:rsidRDefault="00073D67" w:rsidP="00073D67">
          <w:pPr>
            <w:pStyle w:val="FB6D4446AB5A4748AB668470434E5FF4"/>
          </w:pPr>
          <w:r w:rsidRPr="00D16E97">
            <w:rPr>
              <w:rStyle w:val="Pladsholdertekst"/>
            </w:rPr>
            <w:t>Vælg et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ESRI Transportation &amp; Civic">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Pro">
    <w:altName w:val="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44C7"/>
    <w:rsid w:val="0001403B"/>
    <w:rsid w:val="00073D67"/>
    <w:rsid w:val="00076CD1"/>
    <w:rsid w:val="00082277"/>
    <w:rsid w:val="000A7B20"/>
    <w:rsid w:val="000C6236"/>
    <w:rsid w:val="000C6B64"/>
    <w:rsid w:val="000D1DA8"/>
    <w:rsid w:val="0010320D"/>
    <w:rsid w:val="001A0403"/>
    <w:rsid w:val="001E1798"/>
    <w:rsid w:val="00205464"/>
    <w:rsid w:val="002341B4"/>
    <w:rsid w:val="00241389"/>
    <w:rsid w:val="00251934"/>
    <w:rsid w:val="002C2D2A"/>
    <w:rsid w:val="00342EBC"/>
    <w:rsid w:val="00350980"/>
    <w:rsid w:val="00360196"/>
    <w:rsid w:val="003B24CC"/>
    <w:rsid w:val="003B6BE7"/>
    <w:rsid w:val="003D0D64"/>
    <w:rsid w:val="003E05B4"/>
    <w:rsid w:val="003E44C7"/>
    <w:rsid w:val="003E77C6"/>
    <w:rsid w:val="004177B9"/>
    <w:rsid w:val="00460041"/>
    <w:rsid w:val="004B46A4"/>
    <w:rsid w:val="004B7EF2"/>
    <w:rsid w:val="004C3097"/>
    <w:rsid w:val="004D0FCE"/>
    <w:rsid w:val="004E7AC0"/>
    <w:rsid w:val="004F013A"/>
    <w:rsid w:val="00502C25"/>
    <w:rsid w:val="00532A67"/>
    <w:rsid w:val="005552D3"/>
    <w:rsid w:val="0056348A"/>
    <w:rsid w:val="005769FD"/>
    <w:rsid w:val="00597CE9"/>
    <w:rsid w:val="005D6AB6"/>
    <w:rsid w:val="005F14C0"/>
    <w:rsid w:val="00614655"/>
    <w:rsid w:val="00636FB2"/>
    <w:rsid w:val="006525A2"/>
    <w:rsid w:val="006619C0"/>
    <w:rsid w:val="00680A17"/>
    <w:rsid w:val="00687330"/>
    <w:rsid w:val="006A2C48"/>
    <w:rsid w:val="00703E42"/>
    <w:rsid w:val="007306E8"/>
    <w:rsid w:val="00736269"/>
    <w:rsid w:val="00762263"/>
    <w:rsid w:val="00793AF9"/>
    <w:rsid w:val="007E5617"/>
    <w:rsid w:val="0080116E"/>
    <w:rsid w:val="008078D8"/>
    <w:rsid w:val="00814395"/>
    <w:rsid w:val="00814A2F"/>
    <w:rsid w:val="0082578E"/>
    <w:rsid w:val="00863F6E"/>
    <w:rsid w:val="00872EC3"/>
    <w:rsid w:val="00881593"/>
    <w:rsid w:val="00884FC5"/>
    <w:rsid w:val="00887FDA"/>
    <w:rsid w:val="008B7A32"/>
    <w:rsid w:val="008C340D"/>
    <w:rsid w:val="008E76F6"/>
    <w:rsid w:val="008F54FD"/>
    <w:rsid w:val="00926C3B"/>
    <w:rsid w:val="00931ECD"/>
    <w:rsid w:val="00933D06"/>
    <w:rsid w:val="009573E0"/>
    <w:rsid w:val="00985D9F"/>
    <w:rsid w:val="009D619B"/>
    <w:rsid w:val="009E15A8"/>
    <w:rsid w:val="00A35DAE"/>
    <w:rsid w:val="00AA778C"/>
    <w:rsid w:val="00AC6322"/>
    <w:rsid w:val="00AE37AC"/>
    <w:rsid w:val="00B030ED"/>
    <w:rsid w:val="00B13954"/>
    <w:rsid w:val="00B21AC1"/>
    <w:rsid w:val="00B754BE"/>
    <w:rsid w:val="00BA241C"/>
    <w:rsid w:val="00BB1E88"/>
    <w:rsid w:val="00BD5FC7"/>
    <w:rsid w:val="00C77F7F"/>
    <w:rsid w:val="00CB6B1B"/>
    <w:rsid w:val="00CD1F22"/>
    <w:rsid w:val="00D258A2"/>
    <w:rsid w:val="00D2638A"/>
    <w:rsid w:val="00DB43E1"/>
    <w:rsid w:val="00E04FE1"/>
    <w:rsid w:val="00E1604A"/>
    <w:rsid w:val="00E16B1D"/>
    <w:rsid w:val="00E23FE5"/>
    <w:rsid w:val="00E55062"/>
    <w:rsid w:val="00E81429"/>
    <w:rsid w:val="00EC4B55"/>
    <w:rsid w:val="00EC567D"/>
    <w:rsid w:val="00F11716"/>
    <w:rsid w:val="00F35A80"/>
    <w:rsid w:val="00F378E1"/>
    <w:rsid w:val="00F405D7"/>
    <w:rsid w:val="00FA2FF5"/>
    <w:rsid w:val="00FB1861"/>
    <w:rsid w:val="00FC6704"/>
    <w:rsid w:val="00FD66B8"/>
    <w:rsid w:val="00FE1E6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073D67"/>
    <w:rPr>
      <w:color w:val="808080"/>
    </w:rPr>
  </w:style>
  <w:style w:type="paragraph" w:customStyle="1" w:styleId="10EF8D7E0C064543A32C73B3FB67EA41">
    <w:name w:val="10EF8D7E0C064543A32C73B3FB67EA41"/>
    <w:rsid w:val="00887FDA"/>
    <w:pPr>
      <w:spacing w:after="160" w:line="278" w:lineRule="auto"/>
    </w:pPr>
    <w:rPr>
      <w:kern w:val="2"/>
      <w:sz w:val="24"/>
      <w:szCs w:val="24"/>
      <w14:ligatures w14:val="standardContextual"/>
    </w:rPr>
  </w:style>
  <w:style w:type="paragraph" w:customStyle="1" w:styleId="2FB15AC2A69545B68ECE0F5F7C0C6655">
    <w:name w:val="2FB15AC2A69545B68ECE0F5F7C0C6655"/>
    <w:rsid w:val="00887FDA"/>
    <w:pPr>
      <w:spacing w:after="160" w:line="278" w:lineRule="auto"/>
    </w:pPr>
    <w:rPr>
      <w:kern w:val="2"/>
      <w:sz w:val="24"/>
      <w:szCs w:val="24"/>
      <w14:ligatures w14:val="standardContextual"/>
    </w:rPr>
  </w:style>
  <w:style w:type="paragraph" w:customStyle="1" w:styleId="F0F48BB561A14B6AAFC49B4DDAB09F1A">
    <w:name w:val="F0F48BB561A14B6AAFC49B4DDAB09F1A"/>
    <w:rsid w:val="003E05B4"/>
    <w:pPr>
      <w:spacing w:after="160" w:line="278" w:lineRule="auto"/>
    </w:pPr>
    <w:rPr>
      <w:kern w:val="2"/>
      <w:sz w:val="24"/>
      <w:szCs w:val="24"/>
      <w14:ligatures w14:val="standardContextual"/>
    </w:rPr>
  </w:style>
  <w:style w:type="paragraph" w:customStyle="1" w:styleId="FB6D4446AB5A4748AB668470434E5FF4">
    <w:name w:val="FB6D4446AB5A4748AB668470434E5FF4"/>
    <w:rsid w:val="00073D6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8686327" gbs:entity="Document" gbs:templateDesignerVersion="3.1 F">
  <gbs:DocumentDate gbs:loadFromGrowBusiness="OnEdit" gbs:saveInGrowBusiness="True" gbs:connected="true" gbs:recno="" gbs:entity="" gbs:datatype="date" gbs:key="10000" gbs:removeContentControl="0">2026-09-16T00:00:00</gbs:DocumentDate>
  <gbs:ToActivityContactJOINEX.Name gbs:loadFromGrowBusiness="OnEdit" gbs:saveInGrowBusiness="False" gbs:connected="true" gbs:recno="" gbs:entity="" gbs:datatype="string" gbs:key="10001" gbs:removeContentControl="0" gbs:joinex="[JOINEX=[ToRole] {!OJEX!}=6]" gbs:dispatchrecipient="true">MM Entreprenør ApS</gbs:ToActivityContactJOINEX.Name>
  <gbs:ToActivityContactJOINEX.Address gbs:loadFromGrowBusiness="OnEdit" gbs:saveInGrowBusiness="False" gbs:connected="true" gbs:recno="" gbs:entity="" gbs:datatype="string" gbs:key="10002" gbs:removeContentControl="0" gbs:joinex="[JOINEX=[ToRole] {!OJEX!}=6]" gbs:dispatchrecipient="true">Toftevej 46</gbs:ToActivityContactJOINEX.Address>
  <gbs:ToOrgUnit.Name gbs:loadFromGrowBusiness="OnProduce" gbs:saveInGrowBusiness="True" gbs:connected="true" gbs:recno="" gbs:entity="" gbs:datatype="string" gbs:key="10003" gbs:removeContentControl="0">Natur- og miljøafdelingen</gbs:ToOrgUnit.Name>
  <gbs:Lists>
    <gbs:SingleLines>
      <gbs:ToActivityContact gbs:name="Kopi til" gbs:removeList="False" gbs:label="Kopi til: " gbs:loadFromGrowBusiness="OnEdit" gbs:saveInGrowBusiness="False" gbs:removeContentControl="0">
        <gbs:DisplayField gbs:key="10004">
        </gbs:DisplayField>
        <gbs:ToActivityContactJOINEX.Name gbs:joinex="[JOINEX=[ToRole] {!OJEX!}=8]" gbs:dispatchrecipient="false" gbs:removeContentControl="0"/>
      </gbs:ToActivityContact>
    </gbs:SingleLines>
  </gbs:Lists>
  <gbs:ToActivityContactJOINEX.ZipCode gbs:loadFromGrowBusiness="OnEdit" gbs:saveInGrowBusiness="False" gbs:connected="true" gbs:recno="" gbs:entity="" gbs:datatype="string" gbs:key="10005" gbs:removeContentControl="0" gbs:joinex="[JOINEX=[ToRole] {!OJEX!}=6]" gbs:dispatchrecipient="true">5690</gbs:ToActivityContactJOINEX.ZipCode>
  <gbs:ToActivityContactJOINEX.ZipPlace gbs:loadFromGrowBusiness="OnEdit" gbs:saveInGrowBusiness="False" gbs:connected="true" gbs:recno="" gbs:entity="" gbs:datatype="string" gbs:key="10006" gbs:removeContentControl="0" gbs:joinex="[JOINEX=[ToRole] {!OJEX!}=6]" gbs:dispatchrecipient="true">Tommerup</gbs:ToActivityContactJOINEX.ZipPlace>
  <gbs:ToActivityContactJOINEX.Address gbs:loadFromGrowBusiness="OnEdit" gbs:saveInGrowBusiness="False" gbs:connected="true" gbs:recno="" gbs:entity="" gbs:datatype="string" gbs:key="10007" gbs:joinex="[JOINEX=[ToRole] {!OJEX!}=5]" gbs:dispatchrecipient="false" gbs:removeContentControl="0">Nytorv 9</gbs:ToActivityContactJOINEX.Address>
  <gbs:ToActivityContactJOINEX.Zip gbs:loadFromGrowBusiness="OnEdit" gbs:saveInGrowBusiness="False" gbs:connected="true" gbs:recno="" gbs:entity="" gbs:datatype="string" gbs:key="10008" gbs:joinex="[JOINEX=[ToRole] {!OJEX!}=5]" gbs:dispatchrecipient="false" gbs:removeContentControl="0">5500 Middelfart</gbs:ToActivityContactJOINEX.Zip>
  <gbs:ToOrgUnit.Telephone gbs:loadFromGrowBusiness="OnProduce" gbs:saveInGrowBusiness="False" gbs:connected="true" gbs:recno="" gbs:entity="" gbs:datatype="string" gbs:key="10009">+45 8888 5500</gbs:ToOrgUnit.Telephone>
  <gbs:OurRef.Title gbs:loadFromGrowBusiness="OnProduce" gbs:saveInGrowBusiness="False" gbs:connected="true" gbs:recno="" gbs:entity="" gbs:datatype="string" gbs:key="10010">Miljøsagsbehandler</gbs:OurRef.Title>
  <gbs:OurRef.Name gbs:loadFromGrowBusiness="OnProduce" gbs:saveInGrowBusiness="False" gbs:connected="true" gbs:recno="" gbs:entity="" gbs:datatype="string" gbs:key="10011">Irene Christens</gbs:OurRef.Name>
  <gbs:OurRef.DirectLine gbs:loadFromGrowBusiness="OnProduce" gbs:saveInGrowBusiness="False" gbs:connected="true" gbs:recno="" gbs:entity="" gbs:datatype="string" gbs:key="10012">+45 8888 4832</gbs:OurRef.DirectLine>
  <gbs:OurRef.E-mail gbs:loadFromGrowBusiness="OnProduce" gbs:saveInGrowBusiness="False" gbs:connected="true" gbs:recno="" gbs:entity="" gbs:datatype="string" gbs:key="10013">Irene.Christens@middelfart.dk</gbs:OurRef.E-mail>
  <gbs:DocumentNumber gbs:loadFromGrowBusiness="OnProduce" gbs:saveInGrowBusiness="False" gbs:connected="true" gbs:recno="" gbs:entity="" gbs:datatype="string" gbs:key="10014">2025-013421-12</gbs:DocumentNumber>
  <gbs:Title gbs:loadFromGrowBusiness="OnProduce" gbs:saveInGrowBusiness="False" gbs:connected="true" gbs:recno="" gbs:entity="" gbs:datatype="string" gbs:key="10015">Meddelelse af miljøgodkendelse samt afgørelse om ikke VVM-pligt, til nyttiggørelse af affald (jord) til terrænregulering på matr. 1f og 1l Voldby By, Kauslunde. </gbs:Title>
</gbs:GrowBusinessDocument>
</file>

<file path=customXml/itemProps1.xml><?xml version="1.0" encoding="utf-8"?>
<ds:datastoreItem xmlns:ds="http://schemas.openxmlformats.org/officeDocument/2006/customXml" ds:itemID="{49A3C484-8D92-4F06-8479-4625E1D07445}">
  <ds:schemaRefs>
    <ds:schemaRef ds:uri="http://schemas.openxmlformats.org/officeDocument/2006/bibliography"/>
  </ds:schemaRefs>
</ds:datastoreItem>
</file>

<file path=customXml/itemProps2.xml><?xml version="1.0" encoding="utf-8"?>
<ds:datastoreItem xmlns:ds="http://schemas.openxmlformats.org/officeDocument/2006/customXml" ds:itemID="{D613C8D2-A23E-4074-94A3-F319510C18F2}">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2021-07-16%20digitalpost</Template>
  <TotalTime>33</TotalTime>
  <Pages>32</Pages>
  <Words>9380</Words>
  <Characters>57221</Characters>
  <Application>Microsoft Office Word</Application>
  <DocSecurity>4</DocSecurity>
  <Lines>476</Lines>
  <Paragraphs>132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Software Innovation A/S</Company>
  <LinksUpToDate>false</LinksUpToDate>
  <CharactersWithSpaces>66469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Irene Christens</dc:creator>
  <cp:lastModifiedBy>Irene Christens</cp:lastModifiedBy>
  <cp:revision>2</cp:revision>
  <cp:lastPrinted>2026-09-14T11:46:00Z</cp:lastPrinted>
  <dcterms:created xsi:type="dcterms:W3CDTF">2026-10-20T11:37:00Z</dcterms:created>
  <dcterms:modified xsi:type="dcterms:W3CDTF">2026-10-20T11:37:00Z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c:\windows\system32\inetsrv\2021-07-16 digitalpost.dotx</vt:lpwstr>
  </property>
  <property fmtid="{D5CDD505-2E9C-101B-9397-08002B2CF9AE}" pid="3" name="filePathOneNote">
    <vt:lpwstr>
    </vt:lpwstr>
  </property>
  <property fmtid="{D5CDD505-2E9C-101B-9397-08002B2CF9AE}" pid="4" name="comment">
    <vt:lpwstr>Miljøgodkendelse</vt:lpwstr>
  </property>
  <property fmtid="{D5CDD505-2E9C-101B-9397-08002B2CF9AE}" pid="5" name="sourceId">
    <vt:lpwstr>{0(8)}</vt:lpwstr>
  </property>
  <property fmtid="{D5CDD505-2E9C-101B-9397-08002B2CF9AE}" pid="6" name="module">
    <vt:lpwstr>{0(9)}</vt:lpwstr>
  </property>
  <property fmtid="{D5CDD505-2E9C-101B-9397-08002B2CF9AE}" pid="7" name="customParams">
    <vt:lpwstr>
    </vt:lpwstr>
  </property>
  <property fmtid="{D5CDD505-2E9C-101B-9397-08002B2CF9AE}" pid="8" name="server">
    <vt:lpwstr>prod.edoc5.mfkadm.lan:9090</vt:lpwstr>
  </property>
  <property fmtid="{D5CDD505-2E9C-101B-9397-08002B2CF9AE}" pid="9" name="externalUser">
    <vt:lpwstr>
    </vt:lpwstr>
  </property>
  <property fmtid="{D5CDD505-2E9C-101B-9397-08002B2CF9AE}" pid="10" name="option">
    <vt:lpwstr>true</vt:lpwstr>
  </property>
  <property fmtid="{D5CDD505-2E9C-101B-9397-08002B2CF9AE}" pid="11" name="sipTrackRevision">
    <vt:lpwstr>false</vt:lpwstr>
  </property>
  <property fmtid="{D5CDD505-2E9C-101B-9397-08002B2CF9AE}" pid="12" name="docId">
    <vt:lpwstr>8686327</vt:lpwstr>
  </property>
  <property fmtid="{D5CDD505-2E9C-101B-9397-08002B2CF9AE}" pid="13" name="verId">
    <vt:lpwstr>8635606</vt:lpwstr>
  </property>
  <property fmtid="{D5CDD505-2E9C-101B-9397-08002B2CF9AE}" pid="14" name="templateId">
    <vt:lpwstr>881285</vt:lpwstr>
  </property>
  <property fmtid="{D5CDD505-2E9C-101B-9397-08002B2CF9AE}" pid="15" name="createdBy">
    <vt:lpwstr>Irene Christens</vt:lpwstr>
  </property>
  <property fmtid="{D5CDD505-2E9C-101B-9397-08002B2CF9AE}" pid="16" name="modifiedBy">
    <vt:lpwstr>Irene Christens</vt:lpwstr>
  </property>
  <property fmtid="{D5CDD505-2E9C-101B-9397-08002B2CF9AE}" pid="17" name="serverName">
    <vt:lpwstr>
    </vt:lpwstr>
  </property>
  <property fmtid="{D5CDD505-2E9C-101B-9397-08002B2CF9AE}" pid="18" name="protocol">
    <vt:lpwstr>
    </vt:lpwstr>
  </property>
  <property fmtid="{D5CDD505-2E9C-101B-9397-08002B2CF9AE}" pid="19" name="site">
    <vt:lpwstr>
    </vt:lpwstr>
  </property>
  <property fmtid="{D5CDD505-2E9C-101B-9397-08002B2CF9AE}" pid="20" name="fileId">
    <vt:lpwstr>11446431</vt:lpwstr>
  </property>
  <property fmtid="{D5CDD505-2E9C-101B-9397-08002B2CF9AE}" pid="21" name="currentVerId">
    <vt:lpwstr>8635606</vt:lpwstr>
  </property>
  <property fmtid="{D5CDD505-2E9C-101B-9397-08002B2CF9AE}" pid="22" name="fileName">
    <vt:lpwstr>2025-013421-12 Miljøgodkendelse 11446431_8635606_0.DOCX</vt:lpwstr>
  </property>
  <property fmtid="{D5CDD505-2E9C-101B-9397-08002B2CF9AE}" pid="23" name="filePath">
    <vt:lpwstr>
    </vt:lpwstr>
  </property>
  <property fmtid="{D5CDD505-2E9C-101B-9397-08002B2CF9AE}" pid="24" name="ShowDummyRecipient">
    <vt:lpwstr>false</vt:lpwstr>
  </property>
  <property fmtid="{D5CDD505-2E9C-101B-9397-08002B2CF9AE}" pid="25" name="Operation">
    <vt:lpwstr>CheckoutFile</vt:lpwstr>
  </property>
</Properties>
</file>