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38D49" w14:textId="77777777" w:rsidR="00C21739" w:rsidRPr="00ED3474" w:rsidRDefault="00C21739" w:rsidP="00996FB6">
      <w:pPr>
        <w:rPr>
          <w:rFonts w:ascii="Arial" w:hAnsi="Arial" w:cs="Arial"/>
          <w:sz w:val="22"/>
          <w:szCs w:val="22"/>
        </w:rPr>
      </w:pPr>
    </w:p>
    <w:p w14:paraId="0B20169E" w14:textId="77777777" w:rsidR="005A7D1E" w:rsidRPr="00ED3474" w:rsidRDefault="00DE5D7A" w:rsidP="00BB5C27">
      <w:pPr>
        <w:framePr w:w="4887" w:h="2401" w:hRule="exact" w:hSpace="181" w:wrap="around" w:vAnchor="text" w:hAnchor="page" w:x="6201" w:y="-53" w:anchorLock="1"/>
        <w:jc w:val="right"/>
        <w:rPr>
          <w:rFonts w:ascii="Arial" w:hAnsi="Arial" w:cs="Arial"/>
          <w:b/>
          <w:sz w:val="22"/>
          <w:szCs w:val="22"/>
        </w:rPr>
      </w:pPr>
      <w:bookmarkStart w:id="0" w:name="Forvaltning"/>
      <w:r>
        <w:rPr>
          <w:rFonts w:ascii="Arial" w:hAnsi="Arial" w:cs="Arial"/>
          <w:b/>
          <w:sz w:val="22"/>
          <w:szCs w:val="22"/>
        </w:rPr>
        <w:t>Teknik og Miljø</w:t>
      </w:r>
    </w:p>
    <w:p w14:paraId="691070DB" w14:textId="77777777" w:rsidR="00DA5C3A" w:rsidRPr="00DE5D7A" w:rsidRDefault="00DE5D7A" w:rsidP="00BB5C27">
      <w:pPr>
        <w:framePr w:w="4887" w:h="2401" w:hRule="exact" w:hSpace="181" w:wrap="around" w:vAnchor="text" w:hAnchor="page" w:x="6201" w:y="-53" w:anchorLock="1"/>
        <w:jc w:val="right"/>
        <w:rPr>
          <w:rFonts w:ascii="Arial" w:hAnsi="Arial" w:cs="Arial"/>
          <w:sz w:val="22"/>
          <w:szCs w:val="22"/>
        </w:rPr>
      </w:pPr>
      <w:bookmarkStart w:id="1" w:name="afd"/>
      <w:bookmarkEnd w:id="0"/>
      <w:bookmarkEnd w:id="1"/>
      <w:r>
        <w:rPr>
          <w:rFonts w:ascii="Arial" w:hAnsi="Arial" w:cs="Arial"/>
          <w:sz w:val="22"/>
          <w:szCs w:val="22"/>
        </w:rPr>
        <w:t>Industrimiljø</w:t>
      </w:r>
    </w:p>
    <w:p w14:paraId="36C66A02" w14:textId="77777777" w:rsidR="00DA5C3A" w:rsidRPr="00B03724" w:rsidRDefault="00DA5C3A" w:rsidP="00BB5C27">
      <w:pPr>
        <w:framePr w:w="4887" w:h="2401" w:hRule="exact" w:hSpace="181" w:wrap="around" w:vAnchor="text" w:hAnchor="page" w:x="6201" w:y="-53" w:anchorLock="1"/>
        <w:jc w:val="right"/>
        <w:rPr>
          <w:rFonts w:ascii="Arial" w:hAnsi="Arial" w:cs="Arial"/>
          <w:sz w:val="20"/>
          <w:szCs w:val="22"/>
        </w:rPr>
      </w:pPr>
    </w:p>
    <w:p w14:paraId="74DDB081" w14:textId="77777777" w:rsidR="00DA5C3A" w:rsidRPr="002964A9" w:rsidRDefault="00DE5D7A" w:rsidP="00BB5C27">
      <w:pPr>
        <w:framePr w:w="4887" w:h="2401" w:hRule="exact" w:hSpace="181" w:wrap="around" w:vAnchor="text" w:hAnchor="page" w:x="6201" w:y="-53" w:anchorLock="1"/>
        <w:jc w:val="right"/>
        <w:rPr>
          <w:rFonts w:ascii="Arial" w:hAnsi="Arial" w:cs="Arial"/>
          <w:sz w:val="20"/>
        </w:rPr>
      </w:pPr>
      <w:bookmarkStart w:id="2" w:name="gade"/>
      <w:bookmarkEnd w:id="2"/>
      <w:r>
        <w:rPr>
          <w:rFonts w:ascii="Arial" w:hAnsi="Arial" w:cs="Arial"/>
          <w:sz w:val="20"/>
        </w:rPr>
        <w:t>Rådhustorvet 4</w:t>
      </w:r>
    </w:p>
    <w:p w14:paraId="77C946A3" w14:textId="77777777" w:rsidR="00DA5C3A" w:rsidRPr="002964A9" w:rsidRDefault="00DE5D7A" w:rsidP="00BB5C27">
      <w:pPr>
        <w:framePr w:w="4887" w:h="2401" w:hRule="exact" w:hSpace="181" w:wrap="around" w:vAnchor="text" w:hAnchor="page" w:x="6201" w:y="-53" w:anchorLock="1"/>
        <w:jc w:val="right"/>
        <w:rPr>
          <w:rFonts w:ascii="Arial" w:hAnsi="Arial" w:cs="Arial"/>
          <w:sz w:val="20"/>
        </w:rPr>
      </w:pPr>
      <w:bookmarkStart w:id="3" w:name="PostBy"/>
      <w:bookmarkEnd w:id="3"/>
      <w:r>
        <w:rPr>
          <w:rFonts w:ascii="Arial" w:hAnsi="Arial" w:cs="Arial"/>
          <w:sz w:val="20"/>
        </w:rPr>
        <w:t>8700 Horsens</w:t>
      </w:r>
    </w:p>
    <w:p w14:paraId="7FA7CC21" w14:textId="77777777" w:rsidR="00DA5C3A" w:rsidRPr="002964A9" w:rsidRDefault="00DE5D7A" w:rsidP="00BB5C27">
      <w:pPr>
        <w:framePr w:w="4887" w:h="2401" w:hRule="exact" w:hSpace="181" w:wrap="around" w:vAnchor="text" w:hAnchor="page" w:x="6201" w:y="-53" w:anchorLock="1"/>
        <w:jc w:val="right"/>
        <w:rPr>
          <w:rFonts w:ascii="Arial" w:hAnsi="Arial" w:cs="Arial"/>
          <w:sz w:val="20"/>
        </w:rPr>
      </w:pPr>
      <w:bookmarkStart w:id="4" w:name="telefon"/>
      <w:bookmarkEnd w:id="4"/>
      <w:r>
        <w:rPr>
          <w:rFonts w:ascii="Arial" w:hAnsi="Arial" w:cs="Arial"/>
          <w:sz w:val="20"/>
        </w:rPr>
        <w:t>Telefon: 76292929</w:t>
      </w:r>
    </w:p>
    <w:p w14:paraId="69595122" w14:textId="77777777" w:rsidR="00992B99" w:rsidRPr="002964A9" w:rsidRDefault="00DE5D7A" w:rsidP="00BB5C27">
      <w:pPr>
        <w:framePr w:w="4887" w:h="2401" w:hRule="exact" w:hSpace="181" w:wrap="around" w:vAnchor="text" w:hAnchor="page" w:x="6201" w:y="-53" w:anchorLock="1"/>
        <w:jc w:val="right"/>
        <w:rPr>
          <w:rFonts w:ascii="Arial" w:hAnsi="Arial" w:cs="Arial"/>
          <w:sz w:val="20"/>
          <w:lang w:val="de-DE"/>
        </w:rPr>
      </w:pPr>
      <w:bookmarkStart w:id="5" w:name="telefax"/>
      <w:bookmarkStart w:id="6" w:name="hkemail"/>
      <w:bookmarkEnd w:id="5"/>
      <w:bookmarkEnd w:id="6"/>
      <w:r>
        <w:rPr>
          <w:rFonts w:ascii="Arial" w:hAnsi="Arial" w:cs="Arial"/>
          <w:sz w:val="20"/>
          <w:lang w:val="de-DE"/>
        </w:rPr>
        <w:t>uh@horsens.dk</w:t>
      </w:r>
    </w:p>
    <w:p w14:paraId="228A7D17" w14:textId="2922269A" w:rsidR="00992B99" w:rsidRPr="002964A9" w:rsidRDefault="00BB5C27" w:rsidP="00BB5C27">
      <w:pPr>
        <w:framePr w:w="4887" w:h="2401" w:hRule="exact" w:hSpace="181" w:wrap="around" w:vAnchor="text" w:hAnchor="page" w:x="6201" w:y="-53" w:anchorLock="1"/>
        <w:jc w:val="right"/>
        <w:rPr>
          <w:rFonts w:ascii="Arial" w:hAnsi="Arial" w:cs="Arial"/>
          <w:sz w:val="20"/>
          <w:lang w:val="de-DE"/>
        </w:rPr>
      </w:pPr>
      <w:bookmarkStart w:id="7" w:name="internet"/>
      <w:bookmarkEnd w:id="7"/>
      <w:r>
        <w:rPr>
          <w:rFonts w:ascii="Arial" w:hAnsi="Arial" w:cs="Arial"/>
          <w:sz w:val="20"/>
          <w:lang w:val="de-DE"/>
        </w:rPr>
        <w:t>www.horsens.dk</w:t>
      </w:r>
    </w:p>
    <w:p w14:paraId="35ED98DF" w14:textId="77777777" w:rsidR="00D35BE2" w:rsidRDefault="00D35BE2" w:rsidP="00BB5C27">
      <w:pPr>
        <w:framePr w:w="4887" w:h="2401" w:hRule="exact" w:hSpace="181" w:wrap="around" w:vAnchor="text" w:hAnchor="page" w:x="6201" w:y="-53" w:anchorLock="1"/>
        <w:jc w:val="right"/>
        <w:rPr>
          <w:rFonts w:ascii="Arial" w:hAnsi="Arial" w:cs="Arial"/>
          <w:sz w:val="20"/>
          <w:lang w:val="de-DE"/>
        </w:rPr>
      </w:pPr>
    </w:p>
    <w:p w14:paraId="770E81B8" w14:textId="5A9138E1" w:rsidR="004C5AD1" w:rsidRPr="00DE1EFD" w:rsidRDefault="000C0B72" w:rsidP="00BB5C27">
      <w:pPr>
        <w:framePr w:w="4887" w:h="2401" w:hRule="exact" w:hSpace="181" w:wrap="around" w:vAnchor="text" w:hAnchor="page" w:x="6201" w:y="-53" w:anchorLock="1"/>
        <w:jc w:val="right"/>
        <w:rPr>
          <w:rFonts w:ascii="Arial" w:hAnsi="Arial" w:cs="Arial"/>
          <w:sz w:val="20"/>
          <w:lang w:val="en-US"/>
        </w:rPr>
      </w:pPr>
      <w:r>
        <w:rPr>
          <w:rFonts w:ascii="Arial" w:hAnsi="Arial" w:cs="Arial"/>
          <w:sz w:val="20"/>
          <w:lang w:val="de-DE"/>
        </w:rPr>
        <w:t>Sagsnr.:</w:t>
      </w:r>
      <w:r w:rsidR="00BB5C27" w:rsidRPr="00DE1EFD">
        <w:rPr>
          <w:lang w:val="en-US"/>
        </w:rPr>
        <w:t xml:space="preserve"> </w:t>
      </w:r>
      <w:r w:rsidR="00BB5C27" w:rsidRPr="00BB5C27">
        <w:rPr>
          <w:rFonts w:ascii="Arial" w:hAnsi="Arial" w:cs="Arial"/>
          <w:sz w:val="20"/>
          <w:lang w:val="de-DE"/>
        </w:rPr>
        <w:t>09.02.01-P19-108-18</w:t>
      </w:r>
      <w:r>
        <w:rPr>
          <w:rFonts w:ascii="Arial" w:hAnsi="Arial" w:cs="Arial"/>
          <w:sz w:val="20"/>
          <w:lang w:val="de-DE"/>
        </w:rPr>
        <w:t xml:space="preserve"> </w:t>
      </w:r>
      <w:bookmarkStart w:id="8" w:name="sagsnr"/>
      <w:bookmarkEnd w:id="8"/>
    </w:p>
    <w:p w14:paraId="02936077" w14:textId="77777777" w:rsidR="00D35BE2" w:rsidRPr="00DE1EFD" w:rsidRDefault="00D35BE2" w:rsidP="00BB5C27">
      <w:pPr>
        <w:framePr w:w="4887" w:h="2401" w:hRule="exact" w:hSpace="181" w:wrap="around" w:vAnchor="text" w:hAnchor="page" w:x="6201" w:y="-53" w:anchorLock="1"/>
        <w:jc w:val="right"/>
        <w:rPr>
          <w:rFonts w:ascii="Arial" w:hAnsi="Arial" w:cs="Arial"/>
          <w:sz w:val="20"/>
          <w:lang w:val="en-US"/>
        </w:rPr>
      </w:pPr>
    </w:p>
    <w:p w14:paraId="6AE86901" w14:textId="77777777" w:rsidR="00794411" w:rsidRPr="00DE1EFD" w:rsidRDefault="00794411" w:rsidP="00996FB6">
      <w:pPr>
        <w:rPr>
          <w:rFonts w:ascii="Arial" w:hAnsi="Arial" w:cs="Arial"/>
          <w:sz w:val="20"/>
          <w:szCs w:val="22"/>
          <w:lang w:val="en-US"/>
        </w:rPr>
      </w:pPr>
    </w:p>
    <w:p w14:paraId="711138E8" w14:textId="127B0189" w:rsidR="00DB237C" w:rsidRPr="00DE1EFD" w:rsidRDefault="00DE5D7A" w:rsidP="00DB237C">
      <w:pPr>
        <w:rPr>
          <w:rFonts w:ascii="Arial" w:hAnsi="Arial" w:cs="Arial"/>
          <w:sz w:val="22"/>
          <w:szCs w:val="22"/>
          <w:lang w:val="en-US"/>
        </w:rPr>
      </w:pPr>
      <w:bookmarkStart w:id="9" w:name="navnET"/>
      <w:bookmarkEnd w:id="9"/>
      <w:proofErr w:type="spellStart"/>
      <w:r w:rsidRPr="00DE1EFD">
        <w:rPr>
          <w:rFonts w:ascii="Arial" w:hAnsi="Arial" w:cs="Arial"/>
          <w:sz w:val="22"/>
          <w:szCs w:val="22"/>
          <w:lang w:val="en-US"/>
        </w:rPr>
        <w:t>Elplatek</w:t>
      </w:r>
      <w:proofErr w:type="spellEnd"/>
      <w:r w:rsidR="00DB237C" w:rsidRPr="00DE1EFD">
        <w:rPr>
          <w:rFonts w:ascii="Arial" w:hAnsi="Arial" w:cs="Arial"/>
          <w:sz w:val="22"/>
          <w:szCs w:val="22"/>
          <w:lang w:val="en-US"/>
        </w:rPr>
        <w:t xml:space="preserve"> </w:t>
      </w:r>
      <w:bookmarkStart w:id="10" w:name="navnTO"/>
      <w:bookmarkEnd w:id="10"/>
      <w:r w:rsidR="00BF51F9" w:rsidRPr="00DE1EFD">
        <w:rPr>
          <w:rFonts w:ascii="Arial" w:hAnsi="Arial" w:cs="Arial"/>
          <w:sz w:val="22"/>
          <w:szCs w:val="22"/>
          <w:lang w:val="en-US"/>
        </w:rPr>
        <w:t>A/S</w:t>
      </w:r>
    </w:p>
    <w:p w14:paraId="3CC122A1" w14:textId="77777777" w:rsidR="00DB237C" w:rsidRPr="00DE1EFD" w:rsidRDefault="00DE5D7A" w:rsidP="00DB237C">
      <w:pPr>
        <w:rPr>
          <w:rFonts w:ascii="Arial" w:hAnsi="Arial" w:cs="Arial"/>
          <w:sz w:val="22"/>
          <w:szCs w:val="22"/>
          <w:lang w:val="en-US"/>
        </w:rPr>
      </w:pPr>
      <w:bookmarkStart w:id="11" w:name="adresseET"/>
      <w:bookmarkEnd w:id="11"/>
      <w:proofErr w:type="spellStart"/>
      <w:r w:rsidRPr="00DE1EFD">
        <w:rPr>
          <w:rFonts w:ascii="Arial" w:hAnsi="Arial" w:cs="Arial"/>
          <w:sz w:val="22"/>
          <w:szCs w:val="22"/>
          <w:lang w:val="en-US"/>
        </w:rPr>
        <w:t>Meteorvej</w:t>
      </w:r>
      <w:proofErr w:type="spellEnd"/>
      <w:r w:rsidRPr="00DE1EFD">
        <w:rPr>
          <w:rFonts w:ascii="Arial" w:hAnsi="Arial" w:cs="Arial"/>
          <w:sz w:val="22"/>
          <w:szCs w:val="22"/>
          <w:lang w:val="en-US"/>
        </w:rPr>
        <w:t xml:space="preserve"> 10</w:t>
      </w:r>
      <w:r w:rsidR="00DB237C" w:rsidRPr="00DE1EFD">
        <w:rPr>
          <w:rFonts w:ascii="Arial" w:hAnsi="Arial" w:cs="Arial"/>
          <w:sz w:val="22"/>
          <w:szCs w:val="22"/>
          <w:lang w:val="en-US"/>
        </w:rPr>
        <w:t xml:space="preserve"> </w:t>
      </w:r>
      <w:bookmarkStart w:id="12" w:name="adresseTO"/>
      <w:bookmarkEnd w:id="12"/>
      <w:r w:rsidR="00DB237C" w:rsidRPr="00DE1EFD">
        <w:rPr>
          <w:rFonts w:ascii="Arial" w:hAnsi="Arial" w:cs="Arial"/>
          <w:sz w:val="22"/>
          <w:szCs w:val="22"/>
          <w:lang w:val="en-US"/>
        </w:rPr>
        <w:t xml:space="preserve"> </w:t>
      </w:r>
      <w:bookmarkStart w:id="13" w:name="adresseTRE"/>
      <w:bookmarkEnd w:id="13"/>
    </w:p>
    <w:p w14:paraId="585A4830" w14:textId="77777777" w:rsidR="00DB237C" w:rsidRDefault="00DE5D7A" w:rsidP="00DB237C">
      <w:pPr>
        <w:rPr>
          <w:rFonts w:ascii="Arial" w:hAnsi="Arial" w:cs="Arial"/>
          <w:sz w:val="22"/>
          <w:szCs w:val="22"/>
        </w:rPr>
      </w:pPr>
      <w:bookmarkStart w:id="14" w:name="postnr"/>
      <w:bookmarkStart w:id="15" w:name="land"/>
      <w:bookmarkEnd w:id="14"/>
      <w:bookmarkEnd w:id="15"/>
      <w:r>
        <w:rPr>
          <w:rFonts w:ascii="Arial" w:hAnsi="Arial" w:cs="Arial"/>
          <w:sz w:val="22"/>
          <w:szCs w:val="22"/>
        </w:rPr>
        <w:t>8700 Horsens</w:t>
      </w:r>
    </w:p>
    <w:p w14:paraId="1A904124" w14:textId="77777777" w:rsidR="00DB237C" w:rsidRDefault="00DB237C" w:rsidP="00DB237C">
      <w:pPr>
        <w:rPr>
          <w:rFonts w:ascii="Arial" w:hAnsi="Arial" w:cs="Arial"/>
          <w:sz w:val="20"/>
          <w:szCs w:val="22"/>
        </w:rPr>
      </w:pPr>
    </w:p>
    <w:p w14:paraId="2B1FC48B" w14:textId="14062CFD" w:rsidR="00DB237C" w:rsidRDefault="00BB5C27" w:rsidP="00DB237C">
      <w:pPr>
        <w:rPr>
          <w:rFonts w:ascii="Arial" w:hAnsi="Arial" w:cs="Arial"/>
          <w:sz w:val="22"/>
          <w:szCs w:val="22"/>
        </w:rPr>
      </w:pPr>
      <w:r>
        <w:rPr>
          <w:rFonts w:ascii="Arial" w:hAnsi="Arial" w:cs="Arial"/>
          <w:sz w:val="22"/>
          <w:szCs w:val="22"/>
        </w:rPr>
        <w:t>bo@galvanor.dk</w:t>
      </w:r>
    </w:p>
    <w:p w14:paraId="7CC3C064" w14:textId="77777777" w:rsidR="00A03C77" w:rsidRPr="00ED3474" w:rsidRDefault="00A03C77" w:rsidP="00A03C77">
      <w:pPr>
        <w:rPr>
          <w:rFonts w:ascii="Arial" w:hAnsi="Arial" w:cs="Arial"/>
          <w:sz w:val="22"/>
          <w:szCs w:val="22"/>
        </w:rPr>
      </w:pPr>
    </w:p>
    <w:p w14:paraId="7CB8A97F" w14:textId="77777777" w:rsidR="00A03C77" w:rsidRPr="00ED3474" w:rsidRDefault="00A03C77" w:rsidP="00A03C77">
      <w:pPr>
        <w:rPr>
          <w:rFonts w:ascii="Arial" w:hAnsi="Arial" w:cs="Arial"/>
          <w:sz w:val="22"/>
          <w:szCs w:val="22"/>
        </w:rPr>
      </w:pPr>
    </w:p>
    <w:p w14:paraId="534B6000" w14:textId="77777777" w:rsidR="00A03C77" w:rsidRPr="00ED3474" w:rsidRDefault="00A03C77" w:rsidP="00A03C77">
      <w:pPr>
        <w:rPr>
          <w:rFonts w:ascii="Arial" w:hAnsi="Arial" w:cs="Arial"/>
          <w:sz w:val="22"/>
          <w:szCs w:val="22"/>
        </w:rPr>
      </w:pPr>
    </w:p>
    <w:p w14:paraId="0DAECB60" w14:textId="77777777" w:rsidR="00A03C77" w:rsidRPr="00ED3474" w:rsidRDefault="00A03C77" w:rsidP="00A03C77">
      <w:pPr>
        <w:rPr>
          <w:rFonts w:ascii="Arial" w:hAnsi="Arial" w:cs="Arial"/>
          <w:sz w:val="22"/>
          <w:szCs w:val="22"/>
        </w:rPr>
      </w:pPr>
    </w:p>
    <w:p w14:paraId="05BCE085" w14:textId="77777777" w:rsidR="00B03724" w:rsidRDefault="00B03724" w:rsidP="00A03C77">
      <w:pPr>
        <w:rPr>
          <w:rFonts w:ascii="Arial" w:hAnsi="Arial" w:cs="Arial"/>
          <w:b/>
          <w:sz w:val="22"/>
          <w:szCs w:val="22"/>
        </w:rPr>
      </w:pPr>
    </w:p>
    <w:p w14:paraId="39FDFC19" w14:textId="27845655" w:rsidR="003B2D44" w:rsidRPr="00ED3474" w:rsidRDefault="007503EA" w:rsidP="003B2D44">
      <w:pPr>
        <w:framePr w:w="2699" w:h="357" w:hRule="exact" w:hSpace="181" w:wrap="around" w:vAnchor="text" w:hAnchor="page" w:x="8364" w:y="116"/>
        <w:shd w:val="solid" w:color="FFFFFF" w:fill="FFFFFF"/>
        <w:jc w:val="right"/>
        <w:rPr>
          <w:rFonts w:ascii="Arial" w:hAnsi="Arial" w:cs="Arial"/>
          <w:sz w:val="22"/>
          <w:szCs w:val="22"/>
        </w:rPr>
      </w:pPr>
      <w:bookmarkStart w:id="16" w:name="dato"/>
      <w:bookmarkEnd w:id="16"/>
      <w:r>
        <w:rPr>
          <w:rFonts w:ascii="Arial" w:hAnsi="Arial" w:cs="Arial"/>
          <w:sz w:val="22"/>
          <w:szCs w:val="22"/>
        </w:rPr>
        <w:t>Dato: 12</w:t>
      </w:r>
      <w:bookmarkStart w:id="17" w:name="_GoBack"/>
      <w:bookmarkEnd w:id="17"/>
      <w:r w:rsidR="00DE1EFD">
        <w:rPr>
          <w:rFonts w:ascii="Arial" w:hAnsi="Arial" w:cs="Arial"/>
          <w:sz w:val="22"/>
          <w:szCs w:val="22"/>
        </w:rPr>
        <w:t>. dec</w:t>
      </w:r>
      <w:r w:rsidR="00DE5D7A">
        <w:rPr>
          <w:rFonts w:ascii="Arial" w:hAnsi="Arial" w:cs="Arial"/>
          <w:sz w:val="22"/>
          <w:szCs w:val="22"/>
        </w:rPr>
        <w:t>ember 2018</w:t>
      </w:r>
    </w:p>
    <w:p w14:paraId="5FBD243F" w14:textId="77777777" w:rsidR="001D4F8C" w:rsidRDefault="001D4F8C" w:rsidP="00A03C77">
      <w:pPr>
        <w:rPr>
          <w:rFonts w:ascii="Arial" w:hAnsi="Arial" w:cs="Arial"/>
          <w:b/>
          <w:sz w:val="22"/>
          <w:szCs w:val="22"/>
        </w:rPr>
      </w:pPr>
    </w:p>
    <w:p w14:paraId="76246491" w14:textId="77777777" w:rsidR="001D4F8C" w:rsidRDefault="001D4F8C" w:rsidP="00A03C77">
      <w:pPr>
        <w:rPr>
          <w:rFonts w:ascii="Arial" w:hAnsi="Arial" w:cs="Arial"/>
          <w:b/>
          <w:sz w:val="22"/>
          <w:szCs w:val="22"/>
        </w:rPr>
      </w:pPr>
    </w:p>
    <w:p w14:paraId="6D330D27" w14:textId="77777777" w:rsidR="00485F8D" w:rsidRPr="00ED3474" w:rsidRDefault="00485F8D" w:rsidP="00A03C77">
      <w:pPr>
        <w:rPr>
          <w:rFonts w:ascii="Arial" w:hAnsi="Arial" w:cs="Arial"/>
          <w:b/>
          <w:sz w:val="22"/>
          <w:szCs w:val="22"/>
        </w:rPr>
      </w:pPr>
    </w:p>
    <w:p w14:paraId="5A8C8262" w14:textId="77777777" w:rsidR="00304B5C" w:rsidRPr="00820C1E" w:rsidRDefault="00304B5C" w:rsidP="00304B5C">
      <w:pPr>
        <w:rPr>
          <w:rFonts w:ascii="Arial" w:hAnsi="Arial" w:cs="Arial"/>
          <w:b/>
          <w:caps/>
          <w:sz w:val="22"/>
          <w:szCs w:val="22"/>
        </w:rPr>
      </w:pPr>
      <w:bookmarkStart w:id="18" w:name="start"/>
      <w:bookmarkEnd w:id="18"/>
      <w:r w:rsidRPr="00820C1E">
        <w:rPr>
          <w:rFonts w:ascii="Arial" w:hAnsi="Arial" w:cs="Arial"/>
          <w:b/>
          <w:caps/>
          <w:sz w:val="22"/>
          <w:szCs w:val="22"/>
        </w:rPr>
        <w:t>Afgørelse om ingen VVM-pligt</w:t>
      </w:r>
    </w:p>
    <w:p w14:paraId="5B72D51F" w14:textId="77777777" w:rsidR="00304B5C" w:rsidRDefault="00304B5C" w:rsidP="00304B5C">
      <w:pPr>
        <w:rPr>
          <w:rFonts w:ascii="Arial" w:hAnsi="Arial" w:cs="Arial"/>
          <w:sz w:val="22"/>
          <w:szCs w:val="22"/>
        </w:rPr>
      </w:pPr>
    </w:p>
    <w:p w14:paraId="5F66F933" w14:textId="7CC625C9" w:rsidR="00304B5C" w:rsidRPr="00422B21" w:rsidRDefault="00BF51F9" w:rsidP="00304B5C">
      <w:pPr>
        <w:rPr>
          <w:rFonts w:ascii="Arial" w:hAnsi="Arial" w:cs="Arial"/>
          <w:sz w:val="22"/>
          <w:szCs w:val="22"/>
        </w:rPr>
      </w:pPr>
      <w:proofErr w:type="spellStart"/>
      <w:r>
        <w:rPr>
          <w:rFonts w:ascii="Arial" w:hAnsi="Arial" w:cs="Arial"/>
          <w:sz w:val="22"/>
          <w:szCs w:val="22"/>
        </w:rPr>
        <w:t>Elplatek</w:t>
      </w:r>
      <w:proofErr w:type="spellEnd"/>
      <w:r>
        <w:rPr>
          <w:rFonts w:ascii="Arial" w:hAnsi="Arial" w:cs="Arial"/>
          <w:sz w:val="22"/>
          <w:szCs w:val="22"/>
        </w:rPr>
        <w:t xml:space="preserve"> A/S</w:t>
      </w:r>
      <w:r w:rsidR="00304B5C">
        <w:rPr>
          <w:rFonts w:ascii="Arial" w:hAnsi="Arial" w:cs="Arial"/>
          <w:sz w:val="22"/>
          <w:szCs w:val="22"/>
        </w:rPr>
        <w:t>,</w:t>
      </w:r>
      <w:r w:rsidR="00304B5C" w:rsidRPr="00422B21">
        <w:rPr>
          <w:rFonts w:ascii="Arial" w:hAnsi="Arial" w:cs="Arial"/>
          <w:sz w:val="22"/>
          <w:szCs w:val="22"/>
        </w:rPr>
        <w:t xml:space="preserve"> </w:t>
      </w:r>
      <w:r w:rsidR="00B25B6F">
        <w:rPr>
          <w:rFonts w:ascii="Arial" w:hAnsi="Arial" w:cs="Arial"/>
          <w:sz w:val="22"/>
          <w:szCs w:val="22"/>
        </w:rPr>
        <w:t>Meteorvej 10, 8700 Horsens</w:t>
      </w:r>
      <w:r w:rsidR="00304B5C">
        <w:rPr>
          <w:rFonts w:ascii="Arial" w:hAnsi="Arial" w:cs="Arial"/>
          <w:sz w:val="22"/>
          <w:szCs w:val="22"/>
        </w:rPr>
        <w:t xml:space="preserve"> </w:t>
      </w:r>
      <w:r w:rsidR="00304B5C" w:rsidRPr="00422B21">
        <w:rPr>
          <w:rFonts w:ascii="Arial" w:hAnsi="Arial" w:cs="Arial"/>
          <w:sz w:val="22"/>
          <w:szCs w:val="22"/>
        </w:rPr>
        <w:t xml:space="preserve">har den </w:t>
      </w:r>
      <w:r w:rsidR="00B25B6F">
        <w:rPr>
          <w:rFonts w:ascii="Arial" w:hAnsi="Arial" w:cs="Arial"/>
          <w:sz w:val="22"/>
          <w:szCs w:val="22"/>
        </w:rPr>
        <w:t>8. november 2018</w:t>
      </w:r>
      <w:r w:rsidR="00304B5C" w:rsidRPr="00422B21">
        <w:rPr>
          <w:rFonts w:ascii="Arial" w:hAnsi="Arial" w:cs="Arial"/>
          <w:sz w:val="22"/>
          <w:szCs w:val="22"/>
        </w:rPr>
        <w:t xml:space="preserve"> </w:t>
      </w:r>
      <w:r w:rsidR="00205125">
        <w:rPr>
          <w:rFonts w:ascii="Arial" w:hAnsi="Arial" w:cs="Arial"/>
          <w:sz w:val="22"/>
          <w:szCs w:val="22"/>
        </w:rPr>
        <w:fldChar w:fldCharType="begin">
          <w:ffData>
            <w:name w:val="Tekst122"/>
            <w:enabled/>
            <w:calcOnExit w:val="0"/>
            <w:textInput/>
          </w:ffData>
        </w:fldChar>
      </w:r>
      <w:bookmarkStart w:id="19" w:name="Tekst122"/>
      <w:r w:rsidR="00E92E42">
        <w:rPr>
          <w:rFonts w:ascii="Arial" w:hAnsi="Arial" w:cs="Arial"/>
          <w:sz w:val="22"/>
          <w:szCs w:val="22"/>
        </w:rPr>
        <w:instrText xml:space="preserve"> FORMTEXT </w:instrText>
      </w:r>
      <w:r w:rsidR="00205125">
        <w:rPr>
          <w:rFonts w:ascii="Arial" w:hAnsi="Arial" w:cs="Arial"/>
          <w:sz w:val="22"/>
          <w:szCs w:val="22"/>
        </w:rPr>
      </w:r>
      <w:r w:rsidR="00205125">
        <w:rPr>
          <w:rFonts w:ascii="Arial" w:hAnsi="Arial" w:cs="Arial"/>
          <w:sz w:val="22"/>
          <w:szCs w:val="22"/>
        </w:rPr>
        <w:fldChar w:fldCharType="separate"/>
      </w:r>
      <w:r w:rsidR="007A0352">
        <w:rPr>
          <w:rFonts w:ascii="Arial" w:hAnsi="Arial" w:cs="Arial"/>
          <w:sz w:val="22"/>
          <w:szCs w:val="22"/>
        </w:rPr>
        <w:t>indsendt anmeldelse efter miljøvurderings</w:t>
      </w:r>
      <w:r w:rsidR="00E92E42">
        <w:rPr>
          <w:rFonts w:ascii="Arial" w:hAnsi="Arial" w:cs="Arial"/>
          <w:sz w:val="22"/>
          <w:szCs w:val="22"/>
        </w:rPr>
        <w:t>bekendtgørelsen af</w:t>
      </w:r>
      <w:r w:rsidR="00205125">
        <w:rPr>
          <w:rFonts w:ascii="Arial" w:hAnsi="Arial" w:cs="Arial"/>
          <w:sz w:val="22"/>
          <w:szCs w:val="22"/>
        </w:rPr>
        <w:fldChar w:fldCharType="end"/>
      </w:r>
      <w:bookmarkEnd w:id="19"/>
      <w:r w:rsidR="00304B5C">
        <w:rPr>
          <w:rFonts w:ascii="Arial" w:hAnsi="Arial" w:cs="Arial"/>
          <w:sz w:val="22"/>
          <w:szCs w:val="22"/>
        </w:rPr>
        <w:t xml:space="preserve"> </w:t>
      </w:r>
      <w:r w:rsidR="00B25B6F">
        <w:rPr>
          <w:rFonts w:ascii="Arial" w:hAnsi="Arial" w:cs="Arial"/>
          <w:sz w:val="22"/>
          <w:szCs w:val="22"/>
        </w:rPr>
        <w:t xml:space="preserve">en udvidelse af </w:t>
      </w:r>
      <w:r w:rsidR="00763768">
        <w:rPr>
          <w:rFonts w:ascii="Arial" w:hAnsi="Arial" w:cs="Arial"/>
          <w:sz w:val="22"/>
          <w:szCs w:val="22"/>
        </w:rPr>
        <w:t>eksisterende anlæg til plettering</w:t>
      </w:r>
      <w:r w:rsidR="00B25B6F">
        <w:rPr>
          <w:rFonts w:ascii="Arial" w:hAnsi="Arial" w:cs="Arial"/>
          <w:sz w:val="22"/>
          <w:szCs w:val="22"/>
        </w:rPr>
        <w:t xml:space="preserve"> af nikkel og guld på metalemner</w:t>
      </w:r>
      <w:r w:rsidR="00304B5C" w:rsidRPr="00422B21">
        <w:rPr>
          <w:rFonts w:ascii="Arial" w:hAnsi="Arial" w:cs="Arial"/>
          <w:sz w:val="22"/>
          <w:szCs w:val="22"/>
        </w:rPr>
        <w:t>.</w:t>
      </w:r>
    </w:p>
    <w:p w14:paraId="0C730BCC" w14:textId="77777777" w:rsidR="00304B5C" w:rsidRPr="00422B21" w:rsidRDefault="00304B5C" w:rsidP="00304B5C">
      <w:pPr>
        <w:rPr>
          <w:rFonts w:ascii="Arial" w:hAnsi="Arial" w:cs="Arial"/>
          <w:b/>
          <w:sz w:val="22"/>
          <w:szCs w:val="22"/>
        </w:rPr>
      </w:pPr>
    </w:p>
    <w:p w14:paraId="349844A9" w14:textId="77777777" w:rsidR="00304B5C" w:rsidRDefault="00304B5C" w:rsidP="00304B5C">
      <w:pPr>
        <w:autoSpaceDE w:val="0"/>
        <w:autoSpaceDN w:val="0"/>
        <w:adjustRightInd w:val="0"/>
        <w:rPr>
          <w:rFonts w:ascii="Arial" w:hAnsi="Arial" w:cs="Arial"/>
          <w:b/>
          <w:sz w:val="22"/>
          <w:szCs w:val="22"/>
        </w:rPr>
      </w:pPr>
    </w:p>
    <w:p w14:paraId="508EE009" w14:textId="77777777" w:rsidR="00304B5C" w:rsidRDefault="00304B5C" w:rsidP="00304B5C">
      <w:pPr>
        <w:autoSpaceDE w:val="0"/>
        <w:autoSpaceDN w:val="0"/>
        <w:adjustRightInd w:val="0"/>
        <w:rPr>
          <w:rFonts w:ascii="Arial" w:hAnsi="Arial" w:cs="Arial"/>
          <w:b/>
          <w:bCs/>
          <w:sz w:val="22"/>
          <w:szCs w:val="22"/>
          <w:lang w:eastAsia="en-GB"/>
        </w:rPr>
      </w:pPr>
      <w:r w:rsidRPr="00E55683">
        <w:rPr>
          <w:rFonts w:ascii="Arial" w:hAnsi="Arial" w:cs="Arial"/>
          <w:b/>
          <w:bCs/>
          <w:sz w:val="22"/>
          <w:szCs w:val="22"/>
          <w:lang w:eastAsia="en-GB"/>
        </w:rPr>
        <w:t>VVM–AFGØRELSE</w:t>
      </w:r>
    </w:p>
    <w:p w14:paraId="14358E8A" w14:textId="77777777" w:rsidR="00304B5C" w:rsidRDefault="00304B5C" w:rsidP="00304B5C">
      <w:pPr>
        <w:autoSpaceDE w:val="0"/>
        <w:autoSpaceDN w:val="0"/>
        <w:adjustRightInd w:val="0"/>
        <w:rPr>
          <w:rFonts w:ascii="Arial" w:hAnsi="Arial" w:cs="Arial"/>
          <w:sz w:val="22"/>
          <w:szCs w:val="22"/>
          <w:lang w:eastAsia="en-GB"/>
        </w:rPr>
      </w:pPr>
    </w:p>
    <w:p w14:paraId="65AA12BB" w14:textId="7FC84719" w:rsidR="00304B5C" w:rsidRDefault="00205125" w:rsidP="00304B5C">
      <w:pPr>
        <w:autoSpaceDE w:val="0"/>
        <w:autoSpaceDN w:val="0"/>
        <w:adjustRightInd w:val="0"/>
        <w:rPr>
          <w:rFonts w:ascii="Arial" w:hAnsi="Arial" w:cs="Arial"/>
          <w:sz w:val="22"/>
          <w:szCs w:val="22"/>
          <w:lang w:eastAsia="en-GB"/>
        </w:rPr>
      </w:pPr>
      <w:r>
        <w:rPr>
          <w:rFonts w:ascii="Arial" w:hAnsi="Arial" w:cs="Arial"/>
          <w:sz w:val="22"/>
          <w:szCs w:val="22"/>
          <w:lang w:eastAsia="en-GB"/>
        </w:rPr>
        <w:fldChar w:fldCharType="begin">
          <w:ffData>
            <w:name w:val="Tekst121"/>
            <w:enabled/>
            <w:calcOnExit w:val="0"/>
            <w:textInput/>
          </w:ffData>
        </w:fldChar>
      </w:r>
      <w:bookmarkStart w:id="20" w:name="Tekst121"/>
      <w:r w:rsidR="00304B5C">
        <w:rPr>
          <w:rFonts w:ascii="Arial" w:hAnsi="Arial" w:cs="Arial"/>
          <w:sz w:val="22"/>
          <w:szCs w:val="22"/>
          <w:lang w:eastAsia="en-GB"/>
        </w:rPr>
        <w:instrText xml:space="preserve"> FORMTEXT </w:instrText>
      </w:r>
      <w:r>
        <w:rPr>
          <w:rFonts w:ascii="Arial" w:hAnsi="Arial" w:cs="Arial"/>
          <w:sz w:val="22"/>
          <w:szCs w:val="22"/>
          <w:lang w:eastAsia="en-GB"/>
        </w:rPr>
      </w:r>
      <w:r>
        <w:rPr>
          <w:rFonts w:ascii="Arial" w:hAnsi="Arial" w:cs="Arial"/>
          <w:sz w:val="22"/>
          <w:szCs w:val="22"/>
          <w:lang w:eastAsia="en-GB"/>
        </w:rPr>
        <w:fldChar w:fldCharType="separate"/>
      </w:r>
      <w:r w:rsidR="00304B5C">
        <w:rPr>
          <w:rFonts w:ascii="Arial" w:hAnsi="Arial" w:cs="Arial"/>
          <w:sz w:val="22"/>
          <w:szCs w:val="22"/>
          <w:lang w:eastAsia="en-GB"/>
        </w:rPr>
        <w:t>Anlægget</w:t>
      </w:r>
      <w:r>
        <w:rPr>
          <w:rFonts w:ascii="Arial" w:hAnsi="Arial" w:cs="Arial"/>
          <w:sz w:val="22"/>
          <w:szCs w:val="22"/>
          <w:lang w:eastAsia="en-GB"/>
        </w:rPr>
        <w:fldChar w:fldCharType="end"/>
      </w:r>
      <w:bookmarkEnd w:id="20"/>
      <w:r w:rsidR="00B82B8F">
        <w:rPr>
          <w:rFonts w:ascii="Arial" w:hAnsi="Arial" w:cs="Arial"/>
          <w:sz w:val="22"/>
          <w:szCs w:val="22"/>
          <w:lang w:eastAsia="en-GB"/>
        </w:rPr>
        <w:t xml:space="preserve"> </w:t>
      </w:r>
      <w:r w:rsidR="00304B5C" w:rsidRPr="00E55683">
        <w:rPr>
          <w:rFonts w:ascii="Arial" w:hAnsi="Arial" w:cs="Arial"/>
          <w:sz w:val="22"/>
          <w:szCs w:val="22"/>
          <w:lang w:eastAsia="en-GB"/>
        </w:rPr>
        <w:t xml:space="preserve">er opført på bilag 2, </w:t>
      </w:r>
      <w:r w:rsidR="00304B5C" w:rsidRPr="00733971">
        <w:rPr>
          <w:rFonts w:ascii="Arial" w:hAnsi="Arial" w:cs="Arial"/>
          <w:sz w:val="22"/>
          <w:szCs w:val="22"/>
          <w:lang w:eastAsia="en-GB"/>
        </w:rPr>
        <w:t xml:space="preserve">punkt </w:t>
      </w:r>
      <w:r w:rsidR="007A0352" w:rsidRPr="00733971">
        <w:rPr>
          <w:rFonts w:ascii="Arial" w:hAnsi="Arial" w:cs="Arial"/>
          <w:sz w:val="22"/>
          <w:szCs w:val="22"/>
          <w:lang w:eastAsia="en-GB"/>
        </w:rPr>
        <w:t>4</w:t>
      </w:r>
      <w:r w:rsidR="00304B5C" w:rsidRPr="00733971">
        <w:rPr>
          <w:rFonts w:ascii="Arial" w:hAnsi="Arial" w:cs="Arial"/>
          <w:sz w:val="22"/>
          <w:szCs w:val="22"/>
          <w:lang w:eastAsia="en-GB"/>
        </w:rPr>
        <w:t xml:space="preserve">, litra </w:t>
      </w:r>
      <w:r w:rsidR="007A0352" w:rsidRPr="00733971">
        <w:rPr>
          <w:rFonts w:ascii="Arial" w:hAnsi="Arial" w:cs="Arial"/>
          <w:sz w:val="22"/>
          <w:szCs w:val="22"/>
          <w:lang w:eastAsia="en-GB"/>
        </w:rPr>
        <w:t>e, anlæg til overfladebehandling af metaller</w:t>
      </w:r>
      <w:r w:rsidR="007A0352">
        <w:rPr>
          <w:rFonts w:ascii="Arial" w:hAnsi="Arial" w:cs="Arial"/>
          <w:sz w:val="22"/>
          <w:szCs w:val="22"/>
          <w:lang w:eastAsia="en-GB"/>
        </w:rPr>
        <w:t>……</w:t>
      </w:r>
      <w:r w:rsidR="00304B5C">
        <w:rPr>
          <w:rFonts w:ascii="Arial" w:hAnsi="Arial" w:cs="Arial"/>
          <w:sz w:val="22"/>
          <w:szCs w:val="22"/>
          <w:lang w:eastAsia="en-GB"/>
        </w:rPr>
        <w:t xml:space="preserve"> </w:t>
      </w:r>
      <w:r w:rsidR="00B25B6F">
        <w:rPr>
          <w:rFonts w:ascii="Arial" w:hAnsi="Arial" w:cs="Arial"/>
          <w:sz w:val="22"/>
          <w:szCs w:val="22"/>
          <w:lang w:eastAsia="en-GB"/>
        </w:rPr>
        <w:t>i miljøvurderings</w:t>
      </w:r>
      <w:r w:rsidR="00304B5C" w:rsidRPr="00E55683">
        <w:rPr>
          <w:rFonts w:ascii="Arial" w:hAnsi="Arial" w:cs="Arial"/>
          <w:sz w:val="22"/>
          <w:szCs w:val="22"/>
          <w:lang w:eastAsia="en-GB"/>
        </w:rPr>
        <w:t>bekendtgørelsen</w:t>
      </w:r>
      <w:r w:rsidR="00733971">
        <w:rPr>
          <w:rFonts w:ascii="Arial" w:hAnsi="Arial" w:cs="Arial"/>
          <w:sz w:val="22"/>
          <w:szCs w:val="22"/>
          <w:lang w:eastAsia="en-GB"/>
        </w:rPr>
        <w:t>. Der er</w:t>
      </w:r>
      <w:r w:rsidR="00304B5C" w:rsidRPr="00E55683">
        <w:rPr>
          <w:rFonts w:ascii="Arial" w:hAnsi="Arial" w:cs="Arial"/>
          <w:sz w:val="22"/>
          <w:szCs w:val="22"/>
          <w:lang w:eastAsia="en-GB"/>
        </w:rPr>
        <w:t xml:space="preserve"> derfor foretaget en screening af anlæggets virkning på miljøet. </w:t>
      </w:r>
    </w:p>
    <w:p w14:paraId="489D7E87" w14:textId="77777777" w:rsidR="00304B5C" w:rsidRDefault="00304B5C" w:rsidP="00304B5C">
      <w:pPr>
        <w:autoSpaceDE w:val="0"/>
        <w:autoSpaceDN w:val="0"/>
        <w:adjustRightInd w:val="0"/>
        <w:rPr>
          <w:rFonts w:ascii="Arial" w:hAnsi="Arial" w:cs="Arial"/>
          <w:sz w:val="22"/>
          <w:szCs w:val="22"/>
          <w:lang w:eastAsia="en-GB"/>
        </w:rPr>
      </w:pPr>
    </w:p>
    <w:p w14:paraId="5D0BDEC7" w14:textId="19C28C70" w:rsidR="00304B5C" w:rsidRDefault="00304B5C" w:rsidP="00304B5C">
      <w:pPr>
        <w:autoSpaceDE w:val="0"/>
        <w:autoSpaceDN w:val="0"/>
        <w:adjustRightInd w:val="0"/>
        <w:rPr>
          <w:rFonts w:ascii="Arial" w:hAnsi="Arial" w:cs="Arial"/>
          <w:sz w:val="22"/>
          <w:szCs w:val="22"/>
          <w:lang w:eastAsia="en-GB"/>
        </w:rPr>
      </w:pPr>
      <w:r w:rsidRPr="00E55683">
        <w:rPr>
          <w:rFonts w:ascii="Arial" w:hAnsi="Arial" w:cs="Arial"/>
          <w:sz w:val="22"/>
          <w:szCs w:val="22"/>
          <w:lang w:eastAsia="en-GB"/>
        </w:rPr>
        <w:t xml:space="preserve">Kommunen vurderer, at </w:t>
      </w:r>
      <w:r w:rsidR="00205125">
        <w:rPr>
          <w:rFonts w:ascii="Arial" w:hAnsi="Arial" w:cs="Arial"/>
          <w:sz w:val="22"/>
          <w:szCs w:val="22"/>
          <w:lang w:eastAsia="en-GB"/>
        </w:rPr>
        <w:fldChar w:fldCharType="begin">
          <w:ffData>
            <w:name w:val="Tekst121"/>
            <w:enabled/>
            <w:calcOnExit w:val="0"/>
            <w:textInput/>
          </w:ffData>
        </w:fldChar>
      </w:r>
      <w:r>
        <w:rPr>
          <w:rFonts w:ascii="Arial" w:hAnsi="Arial" w:cs="Arial"/>
          <w:sz w:val="22"/>
          <w:szCs w:val="22"/>
          <w:lang w:eastAsia="en-GB"/>
        </w:rPr>
        <w:instrText xml:space="preserve"> FORMTEXT </w:instrText>
      </w:r>
      <w:r w:rsidR="00205125">
        <w:rPr>
          <w:rFonts w:ascii="Arial" w:hAnsi="Arial" w:cs="Arial"/>
          <w:sz w:val="22"/>
          <w:szCs w:val="22"/>
          <w:lang w:eastAsia="en-GB"/>
        </w:rPr>
      </w:r>
      <w:r w:rsidR="00205125">
        <w:rPr>
          <w:rFonts w:ascii="Arial" w:hAnsi="Arial" w:cs="Arial"/>
          <w:sz w:val="22"/>
          <w:szCs w:val="22"/>
          <w:lang w:eastAsia="en-GB"/>
        </w:rPr>
        <w:fldChar w:fldCharType="separate"/>
      </w:r>
      <w:r w:rsidR="00665A60">
        <w:rPr>
          <w:rFonts w:ascii="Arial" w:hAnsi="Arial" w:cs="Arial"/>
          <w:sz w:val="22"/>
          <w:szCs w:val="22"/>
          <w:lang w:eastAsia="en-GB"/>
        </w:rPr>
        <w:t>a</w:t>
      </w:r>
      <w:r>
        <w:rPr>
          <w:rFonts w:ascii="Arial" w:hAnsi="Arial" w:cs="Arial"/>
          <w:sz w:val="22"/>
          <w:szCs w:val="22"/>
          <w:lang w:eastAsia="en-GB"/>
        </w:rPr>
        <w:t>nlægget</w:t>
      </w:r>
      <w:r>
        <w:rPr>
          <w:rFonts w:ascii="Arial" w:hAnsi="Arial" w:cs="Arial"/>
          <w:noProof/>
          <w:sz w:val="22"/>
          <w:szCs w:val="22"/>
          <w:lang w:eastAsia="en-GB"/>
        </w:rPr>
        <w:t> </w:t>
      </w:r>
      <w:r w:rsidR="00205125">
        <w:rPr>
          <w:rFonts w:ascii="Arial" w:hAnsi="Arial" w:cs="Arial"/>
          <w:sz w:val="22"/>
          <w:szCs w:val="22"/>
          <w:lang w:eastAsia="en-GB"/>
        </w:rPr>
        <w:fldChar w:fldCharType="end"/>
      </w:r>
      <w:r w:rsidRPr="00E55683">
        <w:rPr>
          <w:rFonts w:ascii="Arial" w:hAnsi="Arial" w:cs="Arial"/>
          <w:sz w:val="22"/>
          <w:szCs w:val="22"/>
          <w:lang w:eastAsia="en-GB"/>
        </w:rPr>
        <w:t>ikke får væsentlig indvirkning på miljøet</w:t>
      </w:r>
      <w:r w:rsidR="007B7F2A">
        <w:rPr>
          <w:rFonts w:ascii="Arial" w:hAnsi="Arial" w:cs="Arial"/>
          <w:sz w:val="22"/>
          <w:szCs w:val="22"/>
          <w:lang w:eastAsia="en-GB"/>
        </w:rPr>
        <w:t xml:space="preserve"> efter bilag 6 i miljøvurderingsbekendtgørelsen</w:t>
      </w:r>
      <w:r w:rsidRPr="00E55683">
        <w:rPr>
          <w:rFonts w:ascii="Arial" w:hAnsi="Arial" w:cs="Arial"/>
          <w:sz w:val="22"/>
          <w:szCs w:val="22"/>
          <w:lang w:eastAsia="en-GB"/>
        </w:rPr>
        <w:t xml:space="preserve">. </w:t>
      </w:r>
      <w:r>
        <w:rPr>
          <w:rFonts w:ascii="Arial" w:hAnsi="Arial" w:cs="Arial"/>
          <w:sz w:val="22"/>
          <w:szCs w:val="22"/>
          <w:lang w:eastAsia="en-GB"/>
        </w:rPr>
        <w:t>Anlægget</w:t>
      </w:r>
      <w:r w:rsidR="007A0352">
        <w:rPr>
          <w:rFonts w:ascii="Arial" w:hAnsi="Arial" w:cs="Arial"/>
          <w:sz w:val="22"/>
          <w:szCs w:val="22"/>
          <w:lang w:eastAsia="en-GB"/>
        </w:rPr>
        <w:t xml:space="preserve"> er derfor ikke omfattet af vurdering</w:t>
      </w:r>
      <w:r w:rsidR="00C41EE0">
        <w:rPr>
          <w:rFonts w:ascii="Arial" w:hAnsi="Arial" w:cs="Arial"/>
          <w:sz w:val="22"/>
          <w:szCs w:val="22"/>
          <w:lang w:eastAsia="en-GB"/>
        </w:rPr>
        <w:t>s</w:t>
      </w:r>
      <w:r w:rsidR="007A0352">
        <w:rPr>
          <w:rFonts w:ascii="Arial" w:hAnsi="Arial" w:cs="Arial"/>
          <w:sz w:val="22"/>
          <w:szCs w:val="22"/>
          <w:lang w:eastAsia="en-GB"/>
        </w:rPr>
        <w:t>pligt jf. § 21.</w:t>
      </w:r>
    </w:p>
    <w:p w14:paraId="2B6E5B0D" w14:textId="77777777" w:rsidR="00304B5C" w:rsidRDefault="00304B5C" w:rsidP="00304B5C">
      <w:pPr>
        <w:autoSpaceDE w:val="0"/>
        <w:autoSpaceDN w:val="0"/>
        <w:adjustRightInd w:val="0"/>
        <w:rPr>
          <w:rFonts w:ascii="Arial" w:hAnsi="Arial" w:cs="Arial"/>
          <w:sz w:val="22"/>
          <w:szCs w:val="22"/>
          <w:lang w:eastAsia="en-GB"/>
        </w:rPr>
      </w:pPr>
    </w:p>
    <w:p w14:paraId="43A7C4A2" w14:textId="77777777" w:rsidR="00120EA7" w:rsidRDefault="00120EA7" w:rsidP="00304B5C">
      <w:pPr>
        <w:autoSpaceDE w:val="0"/>
        <w:autoSpaceDN w:val="0"/>
        <w:adjustRightInd w:val="0"/>
        <w:rPr>
          <w:rFonts w:ascii="Arial" w:hAnsi="Arial" w:cs="Arial"/>
          <w:sz w:val="22"/>
          <w:szCs w:val="22"/>
          <w:lang w:eastAsia="en-GB"/>
        </w:rPr>
      </w:pPr>
    </w:p>
    <w:p w14:paraId="162F5C90" w14:textId="77777777" w:rsidR="00120EA7" w:rsidRPr="00120EA7" w:rsidRDefault="00120EA7" w:rsidP="00304B5C">
      <w:pPr>
        <w:autoSpaceDE w:val="0"/>
        <w:autoSpaceDN w:val="0"/>
        <w:adjustRightInd w:val="0"/>
        <w:rPr>
          <w:rFonts w:ascii="Arial" w:hAnsi="Arial" w:cs="Arial"/>
          <w:b/>
          <w:caps/>
          <w:sz w:val="22"/>
          <w:szCs w:val="22"/>
          <w:lang w:eastAsia="en-GB"/>
        </w:rPr>
      </w:pPr>
      <w:r w:rsidRPr="00120EA7">
        <w:rPr>
          <w:rFonts w:ascii="Arial" w:hAnsi="Arial" w:cs="Arial"/>
          <w:b/>
          <w:caps/>
          <w:sz w:val="22"/>
          <w:szCs w:val="22"/>
          <w:lang w:eastAsia="en-GB"/>
        </w:rPr>
        <w:t>Øvrige bemærkninger</w:t>
      </w:r>
    </w:p>
    <w:p w14:paraId="31FEAE65" w14:textId="77777777" w:rsidR="00120EA7" w:rsidRDefault="00120EA7" w:rsidP="00304B5C">
      <w:pPr>
        <w:autoSpaceDE w:val="0"/>
        <w:autoSpaceDN w:val="0"/>
        <w:adjustRightInd w:val="0"/>
        <w:rPr>
          <w:rFonts w:ascii="Arial" w:hAnsi="Arial" w:cs="Arial"/>
          <w:sz w:val="22"/>
          <w:szCs w:val="22"/>
          <w:lang w:eastAsia="en-GB"/>
        </w:rPr>
      </w:pPr>
    </w:p>
    <w:p w14:paraId="1275275F" w14:textId="77777777" w:rsidR="00304B5C" w:rsidRDefault="00304B5C" w:rsidP="00304B5C">
      <w:pPr>
        <w:autoSpaceDE w:val="0"/>
        <w:autoSpaceDN w:val="0"/>
        <w:adjustRightInd w:val="0"/>
        <w:rPr>
          <w:rFonts w:ascii="Arial" w:hAnsi="Arial" w:cs="Arial"/>
          <w:sz w:val="22"/>
          <w:szCs w:val="22"/>
          <w:lang w:eastAsia="en-GB"/>
        </w:rPr>
      </w:pPr>
      <w:r>
        <w:rPr>
          <w:rFonts w:ascii="Arial" w:hAnsi="Arial" w:cs="Arial"/>
          <w:sz w:val="22"/>
          <w:szCs w:val="22"/>
        </w:rPr>
        <w:t xml:space="preserve">Afgørelsen </w:t>
      </w:r>
      <w:r w:rsidRPr="00E55683">
        <w:rPr>
          <w:rFonts w:ascii="Arial" w:hAnsi="Arial" w:cs="Arial"/>
          <w:sz w:val="22"/>
          <w:szCs w:val="22"/>
        </w:rPr>
        <w:t>fritager ikke virksomheden for at indhente nødvendige tilladelser</w:t>
      </w:r>
      <w:r>
        <w:rPr>
          <w:rFonts w:ascii="Arial" w:hAnsi="Arial" w:cs="Arial"/>
          <w:sz w:val="22"/>
          <w:szCs w:val="22"/>
        </w:rPr>
        <w:t xml:space="preserve"> efter anden lovgivning, herunder miljøgodkendelse og byggetilladelse m.v.</w:t>
      </w:r>
    </w:p>
    <w:p w14:paraId="33741059" w14:textId="77777777" w:rsidR="00304B5C" w:rsidRDefault="00304B5C" w:rsidP="00304B5C">
      <w:pPr>
        <w:autoSpaceDE w:val="0"/>
        <w:autoSpaceDN w:val="0"/>
        <w:adjustRightInd w:val="0"/>
        <w:rPr>
          <w:rFonts w:ascii="Arial" w:hAnsi="Arial" w:cs="Arial"/>
          <w:b/>
          <w:caps/>
          <w:sz w:val="22"/>
          <w:szCs w:val="22"/>
        </w:rPr>
      </w:pPr>
    </w:p>
    <w:p w14:paraId="06A3FFF3" w14:textId="77777777" w:rsidR="00120EA7" w:rsidRDefault="00120EA7" w:rsidP="00120EA7">
      <w:pPr>
        <w:autoSpaceDE w:val="0"/>
        <w:autoSpaceDN w:val="0"/>
        <w:adjustRightInd w:val="0"/>
        <w:rPr>
          <w:rFonts w:ascii="Arial" w:hAnsi="Arial" w:cs="Arial"/>
          <w:sz w:val="22"/>
          <w:szCs w:val="22"/>
          <w:lang w:eastAsia="en-GB"/>
        </w:rPr>
      </w:pPr>
    </w:p>
    <w:p w14:paraId="5C9ECA0B" w14:textId="77777777" w:rsidR="00F30E1C" w:rsidRPr="00F30E1C" w:rsidRDefault="00F30E1C" w:rsidP="00120EA7">
      <w:pPr>
        <w:autoSpaceDE w:val="0"/>
        <w:autoSpaceDN w:val="0"/>
        <w:adjustRightInd w:val="0"/>
        <w:rPr>
          <w:rFonts w:ascii="Arial" w:hAnsi="Arial" w:cs="Arial"/>
          <w:b/>
          <w:caps/>
          <w:sz w:val="22"/>
          <w:szCs w:val="22"/>
          <w:lang w:eastAsia="en-GB"/>
        </w:rPr>
      </w:pPr>
      <w:r w:rsidRPr="00F30E1C">
        <w:rPr>
          <w:rFonts w:ascii="Arial" w:hAnsi="Arial" w:cs="Arial"/>
          <w:b/>
          <w:caps/>
          <w:sz w:val="22"/>
          <w:szCs w:val="22"/>
          <w:lang w:eastAsia="en-GB"/>
        </w:rPr>
        <w:t>Vurdering og begrundelse</w:t>
      </w:r>
    </w:p>
    <w:p w14:paraId="52B9EDBF" w14:textId="77777777" w:rsidR="00F30E1C" w:rsidRDefault="00F30E1C" w:rsidP="00120EA7">
      <w:pPr>
        <w:autoSpaceDE w:val="0"/>
        <w:autoSpaceDN w:val="0"/>
        <w:adjustRightInd w:val="0"/>
        <w:rPr>
          <w:rFonts w:ascii="Arial" w:hAnsi="Arial" w:cs="Arial"/>
          <w:sz w:val="22"/>
          <w:szCs w:val="22"/>
          <w:lang w:eastAsia="en-GB"/>
        </w:rPr>
      </w:pPr>
    </w:p>
    <w:p w14:paraId="41E2ABDA" w14:textId="00872A05" w:rsidR="00120EA7" w:rsidRDefault="00120EA7" w:rsidP="00120EA7">
      <w:pPr>
        <w:autoSpaceDE w:val="0"/>
        <w:autoSpaceDN w:val="0"/>
        <w:adjustRightInd w:val="0"/>
        <w:rPr>
          <w:rFonts w:ascii="Arial" w:hAnsi="Arial" w:cs="Arial"/>
          <w:sz w:val="22"/>
          <w:szCs w:val="22"/>
          <w:lang w:eastAsia="en-GB"/>
        </w:rPr>
      </w:pPr>
      <w:r>
        <w:rPr>
          <w:rFonts w:ascii="Arial" w:hAnsi="Arial" w:cs="Arial"/>
          <w:sz w:val="22"/>
          <w:szCs w:val="22"/>
          <w:lang w:eastAsia="en-GB"/>
        </w:rPr>
        <w:t>For mere udførlig begrundelse hen</w:t>
      </w:r>
      <w:r w:rsidR="007A0352">
        <w:rPr>
          <w:rFonts w:ascii="Arial" w:hAnsi="Arial" w:cs="Arial"/>
          <w:sz w:val="22"/>
          <w:szCs w:val="22"/>
          <w:lang w:eastAsia="en-GB"/>
        </w:rPr>
        <w:t>vises til virksomhedens screeningsskema</w:t>
      </w:r>
      <w:r>
        <w:rPr>
          <w:rFonts w:ascii="Arial" w:hAnsi="Arial" w:cs="Arial"/>
          <w:sz w:val="22"/>
          <w:szCs w:val="22"/>
          <w:lang w:eastAsia="en-GB"/>
        </w:rPr>
        <w:t>.</w:t>
      </w:r>
      <w:r w:rsidR="007B7F2A">
        <w:rPr>
          <w:rFonts w:ascii="Arial" w:hAnsi="Arial" w:cs="Arial"/>
          <w:sz w:val="22"/>
          <w:szCs w:val="22"/>
          <w:lang w:eastAsia="en-GB"/>
        </w:rPr>
        <w:t xml:space="preserve"> </w:t>
      </w:r>
      <w:r w:rsidR="00733971">
        <w:rPr>
          <w:rFonts w:ascii="Arial" w:hAnsi="Arial" w:cs="Arial"/>
          <w:sz w:val="22"/>
          <w:szCs w:val="22"/>
          <w:lang w:eastAsia="en-GB"/>
        </w:rPr>
        <w:t>Se b</w:t>
      </w:r>
      <w:r w:rsidR="007B7F2A">
        <w:rPr>
          <w:rFonts w:ascii="Arial" w:hAnsi="Arial" w:cs="Arial"/>
          <w:sz w:val="22"/>
          <w:szCs w:val="22"/>
          <w:lang w:eastAsia="en-GB"/>
        </w:rPr>
        <w:t>ilag 1.</w:t>
      </w:r>
    </w:p>
    <w:p w14:paraId="2FE7A084" w14:textId="77777777" w:rsidR="00F30E1C" w:rsidRDefault="00F30E1C" w:rsidP="00120EA7">
      <w:pPr>
        <w:autoSpaceDE w:val="0"/>
        <w:autoSpaceDN w:val="0"/>
        <w:adjustRightInd w:val="0"/>
        <w:rPr>
          <w:rFonts w:ascii="Arial" w:hAnsi="Arial" w:cs="Arial"/>
          <w:sz w:val="22"/>
          <w:szCs w:val="22"/>
          <w:lang w:eastAsia="en-GB"/>
        </w:rPr>
      </w:pPr>
    </w:p>
    <w:p w14:paraId="08C929D7" w14:textId="77777777" w:rsidR="007A0352" w:rsidRDefault="007A0352" w:rsidP="00F30E1C">
      <w:pPr>
        <w:rPr>
          <w:rFonts w:ascii="Arial" w:hAnsi="Arial" w:cs="Arial"/>
          <w:color w:val="000000"/>
          <w:sz w:val="22"/>
          <w:szCs w:val="22"/>
          <w:u w:val="single"/>
        </w:rPr>
      </w:pPr>
    </w:p>
    <w:p w14:paraId="415C91C7" w14:textId="77777777" w:rsidR="00733971" w:rsidRDefault="00733971" w:rsidP="00F30E1C">
      <w:pPr>
        <w:rPr>
          <w:rFonts w:ascii="Arial" w:hAnsi="Arial" w:cs="Arial"/>
          <w:color w:val="000000"/>
          <w:sz w:val="22"/>
          <w:szCs w:val="22"/>
          <w:u w:val="single"/>
        </w:rPr>
      </w:pPr>
    </w:p>
    <w:p w14:paraId="17515756" w14:textId="77777777" w:rsidR="00733971" w:rsidRDefault="00733971" w:rsidP="00F30E1C">
      <w:pPr>
        <w:rPr>
          <w:rFonts w:ascii="Arial" w:hAnsi="Arial" w:cs="Arial"/>
          <w:color w:val="000000"/>
          <w:sz w:val="22"/>
          <w:szCs w:val="22"/>
          <w:u w:val="single"/>
        </w:rPr>
      </w:pPr>
    </w:p>
    <w:p w14:paraId="26904221" w14:textId="77777777" w:rsidR="00733971" w:rsidRDefault="00733971" w:rsidP="00F30E1C">
      <w:pPr>
        <w:rPr>
          <w:rFonts w:ascii="Arial" w:hAnsi="Arial" w:cs="Arial"/>
          <w:color w:val="000000"/>
          <w:sz w:val="22"/>
          <w:szCs w:val="22"/>
          <w:u w:val="single"/>
        </w:rPr>
      </w:pPr>
    </w:p>
    <w:p w14:paraId="0745B532" w14:textId="77777777" w:rsidR="00733971" w:rsidRDefault="00733971" w:rsidP="00F30E1C">
      <w:pPr>
        <w:rPr>
          <w:rFonts w:ascii="Arial" w:hAnsi="Arial" w:cs="Arial"/>
          <w:color w:val="000000"/>
          <w:sz w:val="22"/>
          <w:szCs w:val="22"/>
          <w:u w:val="single"/>
        </w:rPr>
      </w:pPr>
    </w:p>
    <w:p w14:paraId="2856C605" w14:textId="77777777" w:rsidR="007A0352" w:rsidRDefault="007A0352" w:rsidP="00F30E1C">
      <w:pPr>
        <w:rPr>
          <w:rFonts w:ascii="Arial" w:hAnsi="Arial" w:cs="Arial"/>
          <w:color w:val="000000"/>
          <w:sz w:val="22"/>
          <w:szCs w:val="22"/>
          <w:u w:val="single"/>
        </w:rPr>
      </w:pPr>
    </w:p>
    <w:p w14:paraId="6405A505" w14:textId="77777777" w:rsidR="00F30E1C" w:rsidRPr="00BE5C91" w:rsidRDefault="00F30E1C" w:rsidP="00F30E1C">
      <w:pPr>
        <w:rPr>
          <w:rFonts w:ascii="Arial" w:hAnsi="Arial" w:cs="Arial"/>
          <w:color w:val="000000"/>
          <w:sz w:val="22"/>
          <w:szCs w:val="22"/>
          <w:u w:val="single"/>
        </w:rPr>
      </w:pPr>
      <w:r w:rsidRPr="00BE5C91">
        <w:rPr>
          <w:rFonts w:ascii="Arial" w:hAnsi="Arial" w:cs="Arial"/>
          <w:color w:val="000000"/>
          <w:sz w:val="22"/>
          <w:szCs w:val="22"/>
          <w:u w:val="single"/>
        </w:rPr>
        <w:lastRenderedPageBreak/>
        <w:t>Habitatvurdering</w:t>
      </w:r>
    </w:p>
    <w:p w14:paraId="47988C14" w14:textId="77777777" w:rsidR="00F30E1C" w:rsidRDefault="00F30E1C" w:rsidP="00F30E1C">
      <w:pPr>
        <w:rPr>
          <w:rFonts w:ascii="Arial" w:hAnsi="Arial" w:cs="Arial"/>
          <w:color w:val="000000"/>
          <w:sz w:val="22"/>
          <w:szCs w:val="22"/>
        </w:rPr>
      </w:pPr>
    </w:p>
    <w:p w14:paraId="4242BE3F" w14:textId="31FBC7A3" w:rsidR="00F30E1C" w:rsidRDefault="00F30E1C" w:rsidP="00733971">
      <w:pPr>
        <w:ind w:right="-143"/>
        <w:rPr>
          <w:rFonts w:ascii="Arial" w:hAnsi="Arial" w:cs="Arial"/>
          <w:color w:val="000000"/>
          <w:sz w:val="22"/>
          <w:szCs w:val="22"/>
        </w:rPr>
      </w:pPr>
      <w:r w:rsidRPr="00771CC0">
        <w:rPr>
          <w:rFonts w:ascii="Arial" w:hAnsi="Arial" w:cs="Arial"/>
          <w:color w:val="000000"/>
          <w:sz w:val="22"/>
          <w:szCs w:val="22"/>
        </w:rPr>
        <w:t xml:space="preserve">Før der træffes afgørelse </w:t>
      </w:r>
      <w:r>
        <w:rPr>
          <w:rFonts w:ascii="Arial" w:hAnsi="Arial" w:cs="Arial"/>
          <w:color w:val="000000"/>
          <w:sz w:val="22"/>
          <w:szCs w:val="22"/>
        </w:rPr>
        <w:t>efter planloven</w:t>
      </w:r>
      <w:r w:rsidRPr="00771CC0">
        <w:rPr>
          <w:rFonts w:ascii="Arial" w:hAnsi="Arial" w:cs="Arial"/>
          <w:color w:val="000000"/>
          <w:sz w:val="22"/>
          <w:szCs w:val="22"/>
        </w:rPr>
        <w:t>, skal der</w:t>
      </w:r>
      <w:r w:rsidRPr="000A6FD7">
        <w:rPr>
          <w:rStyle w:val="Fodnotehenvisning"/>
          <w:rFonts w:ascii="Arial" w:hAnsi="Arial" w:cs="Arial"/>
          <w:color w:val="000000"/>
          <w:sz w:val="22"/>
          <w:szCs w:val="22"/>
        </w:rPr>
        <w:footnoteReference w:id="1"/>
      </w:r>
      <w:r w:rsidRPr="00771CC0">
        <w:rPr>
          <w:rFonts w:ascii="Arial" w:hAnsi="Arial" w:cs="Arial"/>
          <w:color w:val="000000"/>
          <w:sz w:val="22"/>
          <w:szCs w:val="22"/>
        </w:rPr>
        <w:t xml:space="preserve"> foretages en vurdering af, om projektet i sig selv, eller i forbindelse med andre planer og projekter, kan påvirke et Natura 2000-område væsentligt.</w:t>
      </w:r>
      <w:r>
        <w:rPr>
          <w:rFonts w:ascii="Arial" w:hAnsi="Arial" w:cs="Arial"/>
          <w:color w:val="000000"/>
          <w:sz w:val="22"/>
          <w:szCs w:val="22"/>
        </w:rPr>
        <w:t xml:space="preserve"> </w:t>
      </w:r>
    </w:p>
    <w:p w14:paraId="15894EB5" w14:textId="77777777" w:rsidR="00F30E1C" w:rsidRDefault="00F30E1C" w:rsidP="00F30E1C">
      <w:pPr>
        <w:rPr>
          <w:rFonts w:ascii="Arial" w:hAnsi="Arial" w:cs="Arial"/>
          <w:color w:val="000000"/>
          <w:sz w:val="22"/>
          <w:szCs w:val="22"/>
        </w:rPr>
      </w:pPr>
    </w:p>
    <w:p w14:paraId="5A9715DD" w14:textId="1DFE470A" w:rsidR="00F30E1C" w:rsidRDefault="00F30E1C" w:rsidP="00F30E1C">
      <w:pPr>
        <w:rPr>
          <w:rFonts w:ascii="Arial" w:hAnsi="Arial" w:cs="Arial"/>
          <w:color w:val="000000"/>
          <w:sz w:val="22"/>
          <w:szCs w:val="22"/>
        </w:rPr>
      </w:pPr>
      <w:r>
        <w:rPr>
          <w:rFonts w:ascii="Arial" w:hAnsi="Arial" w:cs="Arial"/>
          <w:color w:val="000000"/>
          <w:sz w:val="22"/>
          <w:szCs w:val="22"/>
        </w:rPr>
        <w:t xml:space="preserve">Dette vurderes ikke at være tilfældet, idet afstanden til nærmeste Natura 2000 område er godt </w:t>
      </w:r>
      <w:r w:rsidR="00763768">
        <w:rPr>
          <w:rFonts w:ascii="Arial" w:hAnsi="Arial" w:cs="Arial"/>
          <w:color w:val="000000"/>
          <w:sz w:val="22"/>
          <w:szCs w:val="22"/>
        </w:rPr>
        <w:t>5,1</w:t>
      </w:r>
      <w:r>
        <w:rPr>
          <w:rFonts w:ascii="Arial" w:hAnsi="Arial" w:cs="Arial"/>
          <w:color w:val="000000"/>
          <w:sz w:val="22"/>
          <w:szCs w:val="22"/>
        </w:rPr>
        <w:t xml:space="preserve"> km.</w:t>
      </w:r>
    </w:p>
    <w:p w14:paraId="712EA9C1" w14:textId="77777777" w:rsidR="00F30E1C" w:rsidRDefault="00F30E1C" w:rsidP="00F30E1C">
      <w:pPr>
        <w:rPr>
          <w:rFonts w:ascii="Arial" w:hAnsi="Arial" w:cs="Arial"/>
          <w:color w:val="000000"/>
          <w:sz w:val="22"/>
          <w:szCs w:val="22"/>
        </w:rPr>
      </w:pPr>
    </w:p>
    <w:p w14:paraId="26335597" w14:textId="42679E87" w:rsidR="00F30E1C" w:rsidRPr="001F609D" w:rsidRDefault="00F30E1C" w:rsidP="00F30E1C">
      <w:pPr>
        <w:rPr>
          <w:rFonts w:ascii="Arial" w:hAnsi="Arial" w:cs="Arial"/>
          <w:color w:val="000000"/>
          <w:sz w:val="22"/>
          <w:szCs w:val="22"/>
        </w:rPr>
      </w:pPr>
      <w:r w:rsidRPr="001F609D">
        <w:rPr>
          <w:rFonts w:ascii="Arial" w:hAnsi="Arial" w:cs="Arial"/>
          <w:color w:val="000000"/>
          <w:sz w:val="22"/>
          <w:szCs w:val="22"/>
        </w:rPr>
        <w:t xml:space="preserve">Det vurderes endvidere at </w:t>
      </w:r>
      <w:r w:rsidR="00763768">
        <w:rPr>
          <w:rFonts w:ascii="Arial" w:hAnsi="Arial" w:cs="Arial"/>
          <w:color w:val="000000"/>
          <w:sz w:val="22"/>
          <w:szCs w:val="22"/>
        </w:rPr>
        <w:t>anlægget</w:t>
      </w:r>
      <w:r>
        <w:rPr>
          <w:rFonts w:ascii="Arial" w:hAnsi="Arial" w:cs="Arial"/>
          <w:color w:val="000000"/>
          <w:sz w:val="22"/>
          <w:szCs w:val="22"/>
        </w:rPr>
        <w:t xml:space="preserve"> </w:t>
      </w:r>
      <w:r w:rsidRPr="001F609D">
        <w:rPr>
          <w:rFonts w:ascii="Arial" w:hAnsi="Arial" w:cs="Arial"/>
          <w:color w:val="000000"/>
          <w:sz w:val="22"/>
          <w:szCs w:val="22"/>
        </w:rPr>
        <w:t>ikke vil beskadige eller ødelægge yngle- eller rasteområder i det naturlige udbredelsesområde for de dyrearter, der er optaget på habitatdirektivets bilag IV.</w:t>
      </w:r>
    </w:p>
    <w:p w14:paraId="1A673ABB" w14:textId="77777777" w:rsidR="00F30E1C" w:rsidRPr="001F609D" w:rsidRDefault="00F30E1C" w:rsidP="00F30E1C">
      <w:pPr>
        <w:rPr>
          <w:rFonts w:ascii="Arial" w:hAnsi="Arial" w:cs="Arial"/>
          <w:color w:val="000000"/>
          <w:sz w:val="22"/>
          <w:szCs w:val="22"/>
        </w:rPr>
      </w:pPr>
    </w:p>
    <w:p w14:paraId="0544C63E" w14:textId="1FC78322" w:rsidR="00F30E1C" w:rsidRPr="001F609D" w:rsidRDefault="00F30E1C" w:rsidP="00F30E1C">
      <w:pPr>
        <w:rPr>
          <w:rFonts w:ascii="Arial" w:hAnsi="Arial" w:cs="Arial"/>
          <w:color w:val="000000"/>
          <w:sz w:val="22"/>
          <w:szCs w:val="22"/>
        </w:rPr>
      </w:pPr>
      <w:r w:rsidRPr="001F609D">
        <w:rPr>
          <w:rFonts w:ascii="Arial" w:hAnsi="Arial" w:cs="Arial"/>
          <w:color w:val="000000"/>
          <w:sz w:val="22"/>
          <w:szCs w:val="22"/>
        </w:rPr>
        <w:t xml:space="preserve">Horsens Kommune vurderer derfor, at </w:t>
      </w:r>
      <w:r w:rsidR="00763768">
        <w:rPr>
          <w:rFonts w:ascii="Arial" w:hAnsi="Arial" w:cs="Arial"/>
          <w:color w:val="000000"/>
          <w:sz w:val="22"/>
          <w:szCs w:val="22"/>
        </w:rPr>
        <w:t>anlægget</w:t>
      </w:r>
      <w:r>
        <w:rPr>
          <w:rFonts w:ascii="Arial" w:hAnsi="Arial" w:cs="Arial"/>
          <w:color w:val="000000"/>
          <w:sz w:val="22"/>
          <w:szCs w:val="22"/>
        </w:rPr>
        <w:t xml:space="preserve"> </w:t>
      </w:r>
      <w:r w:rsidRPr="001F609D">
        <w:rPr>
          <w:rFonts w:ascii="Arial" w:hAnsi="Arial" w:cs="Arial"/>
          <w:color w:val="000000"/>
          <w:sz w:val="22"/>
          <w:szCs w:val="22"/>
        </w:rPr>
        <w:t>ikke vil være i strid med bevaringsmålsætningerne for de anførte beskyttelsesområder eller arter.</w:t>
      </w:r>
      <w:r w:rsidR="007B7F2A">
        <w:rPr>
          <w:rFonts w:ascii="Arial" w:hAnsi="Arial" w:cs="Arial"/>
          <w:color w:val="000000"/>
          <w:sz w:val="22"/>
          <w:szCs w:val="22"/>
        </w:rPr>
        <w:t xml:space="preserve"> </w:t>
      </w:r>
      <w:r w:rsidR="00733971">
        <w:rPr>
          <w:rFonts w:ascii="Arial" w:hAnsi="Arial" w:cs="Arial"/>
          <w:color w:val="000000"/>
          <w:sz w:val="22"/>
          <w:szCs w:val="22"/>
        </w:rPr>
        <w:t>Se b</w:t>
      </w:r>
      <w:r w:rsidR="007B7F2A">
        <w:rPr>
          <w:rFonts w:ascii="Arial" w:hAnsi="Arial" w:cs="Arial"/>
          <w:color w:val="000000"/>
          <w:sz w:val="22"/>
          <w:szCs w:val="22"/>
        </w:rPr>
        <w:t>ilag 2.</w:t>
      </w:r>
    </w:p>
    <w:p w14:paraId="3A75F5BE" w14:textId="77777777" w:rsidR="00F30E1C" w:rsidRDefault="00F30E1C" w:rsidP="00120EA7">
      <w:pPr>
        <w:autoSpaceDE w:val="0"/>
        <w:autoSpaceDN w:val="0"/>
        <w:adjustRightInd w:val="0"/>
        <w:rPr>
          <w:rFonts w:ascii="Arial" w:hAnsi="Arial" w:cs="Arial"/>
          <w:sz w:val="22"/>
          <w:szCs w:val="22"/>
          <w:lang w:eastAsia="en-GB"/>
        </w:rPr>
      </w:pPr>
    </w:p>
    <w:p w14:paraId="5A613CDC" w14:textId="77777777" w:rsidR="00304B5C" w:rsidRDefault="00304B5C" w:rsidP="00304B5C">
      <w:pPr>
        <w:autoSpaceDE w:val="0"/>
        <w:autoSpaceDN w:val="0"/>
        <w:adjustRightInd w:val="0"/>
        <w:rPr>
          <w:rFonts w:ascii="Arial" w:hAnsi="Arial" w:cs="Arial"/>
          <w:b/>
          <w:caps/>
          <w:sz w:val="22"/>
          <w:szCs w:val="22"/>
        </w:rPr>
      </w:pPr>
    </w:p>
    <w:p w14:paraId="5F689EA9" w14:textId="77777777" w:rsidR="00304B5C" w:rsidRPr="001711E0" w:rsidRDefault="00304B5C" w:rsidP="00304B5C">
      <w:pPr>
        <w:autoSpaceDE w:val="0"/>
        <w:autoSpaceDN w:val="0"/>
        <w:adjustRightInd w:val="0"/>
        <w:rPr>
          <w:rFonts w:ascii="Arial" w:hAnsi="Arial" w:cs="Arial"/>
          <w:b/>
          <w:caps/>
          <w:sz w:val="22"/>
          <w:szCs w:val="22"/>
        </w:rPr>
      </w:pPr>
      <w:r w:rsidRPr="001711E0">
        <w:rPr>
          <w:rFonts w:ascii="Arial" w:hAnsi="Arial" w:cs="Arial"/>
          <w:b/>
          <w:caps/>
          <w:sz w:val="22"/>
          <w:szCs w:val="22"/>
        </w:rPr>
        <w:t>Klagevejledning</w:t>
      </w:r>
    </w:p>
    <w:p w14:paraId="4B9B91F6" w14:textId="77777777" w:rsidR="00304B5C" w:rsidRPr="001D7B7A" w:rsidRDefault="00304B5C" w:rsidP="00304B5C">
      <w:pPr>
        <w:rPr>
          <w:rFonts w:ascii="Arial" w:hAnsi="Arial" w:cs="Arial"/>
          <w:sz w:val="22"/>
          <w:szCs w:val="22"/>
        </w:rPr>
      </w:pPr>
    </w:p>
    <w:p w14:paraId="6FE2C3E1" w14:textId="77777777" w:rsidR="00121578" w:rsidRDefault="00121578" w:rsidP="00121578">
      <w:pPr>
        <w:rPr>
          <w:rFonts w:ascii="Arial" w:hAnsi="Arial" w:cs="Arial"/>
          <w:noProof/>
          <w:sz w:val="22"/>
          <w:szCs w:val="22"/>
        </w:rPr>
      </w:pPr>
      <w:r w:rsidRPr="00E55683">
        <w:rPr>
          <w:rFonts w:ascii="Arial" w:hAnsi="Arial" w:cs="Arial"/>
          <w:sz w:val="22"/>
          <w:szCs w:val="22"/>
        </w:rPr>
        <w:t xml:space="preserve">Afgørelsen kan påklages til </w:t>
      </w:r>
      <w:r>
        <w:rPr>
          <w:rFonts w:ascii="Arial" w:hAnsi="Arial" w:cs="Arial"/>
          <w:sz w:val="22"/>
          <w:szCs w:val="22"/>
        </w:rPr>
        <w:t>Miljø- og Fødevarek</w:t>
      </w:r>
      <w:r w:rsidRPr="00E55683">
        <w:rPr>
          <w:rFonts w:ascii="Arial" w:hAnsi="Arial" w:cs="Arial"/>
          <w:sz w:val="22"/>
          <w:szCs w:val="22"/>
        </w:rPr>
        <w:t xml:space="preserve">lagenævnet. Klageberettiget er ansøgeren, enhver med en individuel, væsentlig interesse i afgørelsen, Sundhedsstyrelsen, samt </w:t>
      </w:r>
      <w:r>
        <w:rPr>
          <w:rFonts w:ascii="Arial" w:hAnsi="Arial" w:cs="Arial"/>
          <w:sz w:val="22"/>
          <w:szCs w:val="22"/>
        </w:rPr>
        <w:t xml:space="preserve">klageberettigede </w:t>
      </w:r>
      <w:r w:rsidRPr="00E55683">
        <w:rPr>
          <w:rFonts w:ascii="Arial" w:hAnsi="Arial" w:cs="Arial"/>
          <w:sz w:val="22"/>
          <w:szCs w:val="22"/>
        </w:rPr>
        <w:t>foreninger og organisationer</w:t>
      </w:r>
      <w:r w:rsidRPr="0079516A">
        <w:rPr>
          <w:rFonts w:ascii="Arial" w:hAnsi="Arial" w:cs="Arial"/>
          <w:noProof/>
          <w:sz w:val="22"/>
          <w:szCs w:val="22"/>
        </w:rPr>
        <w:t>.</w:t>
      </w:r>
    </w:p>
    <w:p w14:paraId="69817503" w14:textId="77777777" w:rsidR="00121578" w:rsidRPr="00865D84" w:rsidRDefault="00121578" w:rsidP="00121578">
      <w:pPr>
        <w:rPr>
          <w:rFonts w:ascii="Arial" w:hAnsi="Arial" w:cs="Arial"/>
          <w:sz w:val="22"/>
          <w:szCs w:val="22"/>
        </w:rPr>
      </w:pPr>
    </w:p>
    <w:p w14:paraId="2672F20C" w14:textId="77777777" w:rsidR="00121578" w:rsidRPr="00865D84" w:rsidRDefault="00121578" w:rsidP="00121578">
      <w:pPr>
        <w:rPr>
          <w:rFonts w:ascii="Arial" w:hAnsi="Arial" w:cs="Arial"/>
          <w:sz w:val="22"/>
          <w:szCs w:val="22"/>
        </w:rPr>
      </w:pPr>
      <w:r w:rsidRPr="00865D84">
        <w:rPr>
          <w:rFonts w:ascii="Arial" w:hAnsi="Arial" w:cs="Arial"/>
          <w:sz w:val="22"/>
          <w:szCs w:val="22"/>
        </w:rPr>
        <w:t>Virksomheden får besked, hvis vi modtager en klage.</w:t>
      </w:r>
    </w:p>
    <w:p w14:paraId="22BC76CD" w14:textId="77777777" w:rsidR="00121578" w:rsidRPr="00865D84" w:rsidRDefault="00121578" w:rsidP="00121578">
      <w:pPr>
        <w:rPr>
          <w:rFonts w:ascii="Arial" w:hAnsi="Arial" w:cs="Arial"/>
          <w:sz w:val="22"/>
          <w:szCs w:val="22"/>
        </w:rPr>
      </w:pPr>
    </w:p>
    <w:p w14:paraId="3326520B" w14:textId="77777777" w:rsidR="00121578" w:rsidRDefault="00121578" w:rsidP="00121578">
      <w:pPr>
        <w:rPr>
          <w:rFonts w:ascii="Arial" w:hAnsi="Arial" w:cs="Arial"/>
          <w:noProof/>
          <w:sz w:val="22"/>
        </w:rPr>
      </w:pPr>
      <w:r w:rsidRPr="0046087C">
        <w:rPr>
          <w:rFonts w:ascii="Arial" w:hAnsi="Arial" w:cs="Arial"/>
          <w:noProof/>
          <w:sz w:val="22"/>
          <w:szCs w:val="22"/>
        </w:rPr>
        <w:t>Hvis du vil klage over afgørelsen, skal du klage til Miljø</w:t>
      </w:r>
      <w:r>
        <w:rPr>
          <w:rFonts w:ascii="Arial" w:hAnsi="Arial" w:cs="Arial"/>
          <w:noProof/>
          <w:sz w:val="22"/>
          <w:szCs w:val="22"/>
        </w:rPr>
        <w:t>- og Fødevare</w:t>
      </w:r>
      <w:r w:rsidRPr="0046087C">
        <w:rPr>
          <w:rFonts w:ascii="Arial" w:hAnsi="Arial" w:cs="Arial"/>
          <w:noProof/>
          <w:sz w:val="22"/>
          <w:szCs w:val="22"/>
        </w:rPr>
        <w:t xml:space="preserve">klagenævnet via </w:t>
      </w:r>
      <w:r>
        <w:rPr>
          <w:rFonts w:ascii="Arial" w:hAnsi="Arial" w:cs="Arial"/>
          <w:noProof/>
          <w:sz w:val="22"/>
          <w:szCs w:val="22"/>
        </w:rPr>
        <w:t>Nævnenes Hus’ klageportal</w:t>
      </w:r>
      <w:r w:rsidRPr="0046087C">
        <w:rPr>
          <w:rFonts w:ascii="Arial" w:hAnsi="Arial" w:cs="Arial"/>
          <w:noProof/>
          <w:sz w:val="22"/>
          <w:szCs w:val="22"/>
        </w:rPr>
        <w:t xml:space="preserve">. </w:t>
      </w:r>
      <w:r>
        <w:rPr>
          <w:rFonts w:ascii="Arial" w:hAnsi="Arial" w:cs="Arial"/>
          <w:noProof/>
          <w:sz w:val="22"/>
          <w:szCs w:val="22"/>
        </w:rPr>
        <w:t xml:space="preserve">Portalen </w:t>
      </w:r>
      <w:r w:rsidRPr="0046087C">
        <w:rPr>
          <w:rFonts w:ascii="Arial" w:hAnsi="Arial" w:cs="Arial"/>
          <w:noProof/>
          <w:sz w:val="22"/>
          <w:szCs w:val="22"/>
        </w:rPr>
        <w:t xml:space="preserve">findes </w:t>
      </w:r>
      <w:r w:rsidRPr="003438D8">
        <w:rPr>
          <w:rFonts w:ascii="Arial" w:hAnsi="Arial" w:cs="Arial"/>
          <w:noProof/>
          <w:sz w:val="22"/>
          <w:szCs w:val="22"/>
        </w:rPr>
        <w:t xml:space="preserve">på </w:t>
      </w:r>
      <w:hyperlink r:id="rId7" w:history="1">
        <w:r w:rsidRPr="003438D8">
          <w:rPr>
            <w:rStyle w:val="Hyperlink"/>
            <w:rFonts w:ascii="Arial" w:hAnsi="Arial" w:cs="Arial"/>
            <w:sz w:val="22"/>
            <w:szCs w:val="22"/>
          </w:rPr>
          <w:t>https://naevneneshus.dk/</w:t>
        </w:r>
      </w:hyperlink>
      <w:r>
        <w:rPr>
          <w:rFonts w:ascii="Arial" w:hAnsi="Arial" w:cs="Arial"/>
          <w:noProof/>
          <w:sz w:val="22"/>
          <w:szCs w:val="22"/>
        </w:rPr>
        <w:t>. Fra k</w:t>
      </w:r>
      <w:r w:rsidRPr="0046087C">
        <w:rPr>
          <w:rFonts w:ascii="Arial" w:hAnsi="Arial" w:cs="Arial"/>
          <w:noProof/>
          <w:sz w:val="22"/>
          <w:szCs w:val="22"/>
        </w:rPr>
        <w:t>lageportalen går klagen videre til os. For at være rettidig skal klagen være tilgængelig for os i Klageportalen senest 4 uger efter at afgørelsen er bekendtgjort.</w:t>
      </w:r>
    </w:p>
    <w:p w14:paraId="27665969" w14:textId="77777777" w:rsidR="00304B5C" w:rsidRDefault="00304B5C" w:rsidP="00304B5C">
      <w:pPr>
        <w:autoSpaceDE w:val="0"/>
        <w:autoSpaceDN w:val="0"/>
        <w:adjustRightInd w:val="0"/>
        <w:rPr>
          <w:rFonts w:ascii="Arial" w:hAnsi="Arial" w:cs="Arial"/>
          <w:sz w:val="22"/>
          <w:szCs w:val="22"/>
          <w:lang w:eastAsia="en-GB"/>
        </w:rPr>
      </w:pPr>
    </w:p>
    <w:p w14:paraId="1C80E225" w14:textId="77777777" w:rsidR="00304B5C" w:rsidRDefault="00304B5C" w:rsidP="00304B5C">
      <w:pPr>
        <w:autoSpaceDE w:val="0"/>
        <w:autoSpaceDN w:val="0"/>
        <w:adjustRightInd w:val="0"/>
        <w:rPr>
          <w:rFonts w:ascii="Arial" w:hAnsi="Arial" w:cs="Arial"/>
          <w:sz w:val="22"/>
          <w:szCs w:val="22"/>
          <w:lang w:eastAsia="en-GB"/>
        </w:rPr>
      </w:pPr>
      <w:r>
        <w:rPr>
          <w:rFonts w:ascii="Arial" w:hAnsi="Arial" w:cs="Arial"/>
          <w:sz w:val="22"/>
          <w:szCs w:val="22"/>
          <w:lang w:eastAsia="en-GB"/>
        </w:rPr>
        <w:t>Nævnet kan bestemme, at klage over en tilladelse skal have opsættende virkning.</w:t>
      </w:r>
    </w:p>
    <w:p w14:paraId="1770667B" w14:textId="77777777" w:rsidR="00304B5C" w:rsidRDefault="00304B5C" w:rsidP="00304B5C">
      <w:pPr>
        <w:rPr>
          <w:rFonts w:ascii="Arial" w:hAnsi="Arial" w:cs="Arial"/>
          <w:sz w:val="22"/>
          <w:szCs w:val="22"/>
        </w:rPr>
      </w:pPr>
    </w:p>
    <w:p w14:paraId="337C44E4" w14:textId="77777777" w:rsidR="003066FD" w:rsidRPr="007E78AB" w:rsidRDefault="003066FD" w:rsidP="003066FD">
      <w:pPr>
        <w:autoSpaceDE w:val="0"/>
        <w:autoSpaceDN w:val="0"/>
        <w:adjustRightInd w:val="0"/>
        <w:rPr>
          <w:rFonts w:ascii="Arial" w:hAnsi="Arial" w:cs="Arial"/>
          <w:sz w:val="22"/>
          <w:szCs w:val="22"/>
        </w:rPr>
      </w:pPr>
      <w:r w:rsidRPr="007E78AB">
        <w:rPr>
          <w:rFonts w:ascii="Arial" w:hAnsi="Arial" w:cs="Arial"/>
          <w:sz w:val="22"/>
          <w:szCs w:val="22"/>
        </w:rPr>
        <w:t>Der er til enhver tid adgang til aktindsigt, jf. offentlighedsloven</w:t>
      </w:r>
      <w:r>
        <w:rPr>
          <w:rStyle w:val="Fodnotehenvisning"/>
          <w:rFonts w:ascii="Arial" w:hAnsi="Arial" w:cs="Arial"/>
          <w:sz w:val="22"/>
          <w:szCs w:val="22"/>
        </w:rPr>
        <w:footnoteReference w:id="2"/>
      </w:r>
      <w:r w:rsidRPr="007E78AB">
        <w:rPr>
          <w:rFonts w:ascii="Arial" w:hAnsi="Arial" w:cs="Arial"/>
          <w:sz w:val="22"/>
          <w:szCs w:val="22"/>
        </w:rPr>
        <w:t xml:space="preserve">, </w:t>
      </w:r>
      <w:r w:rsidRPr="007E78AB">
        <w:rPr>
          <w:rFonts w:ascii="Arial" w:hAnsi="Arial" w:cs="Arial"/>
          <w:color w:val="000000"/>
          <w:sz w:val="22"/>
          <w:szCs w:val="22"/>
          <w:lang w:eastAsia="en-GB"/>
        </w:rPr>
        <w:t>forvaltningsloven</w:t>
      </w:r>
      <w:r>
        <w:rPr>
          <w:rStyle w:val="Fodnotehenvisning"/>
          <w:rFonts w:ascii="Arial" w:hAnsi="Arial" w:cs="Arial"/>
          <w:color w:val="000000"/>
          <w:sz w:val="22"/>
          <w:szCs w:val="22"/>
          <w:lang w:eastAsia="en-GB"/>
        </w:rPr>
        <w:footnoteReference w:id="3"/>
      </w:r>
      <w:r w:rsidRPr="007E78AB">
        <w:rPr>
          <w:rFonts w:ascii="Arial" w:hAnsi="Arial" w:cs="Arial"/>
          <w:sz w:val="22"/>
          <w:szCs w:val="22"/>
        </w:rPr>
        <w:t xml:space="preserve"> og miljøoplysning</w:t>
      </w:r>
      <w:r>
        <w:rPr>
          <w:rFonts w:ascii="Arial" w:hAnsi="Arial" w:cs="Arial"/>
          <w:sz w:val="22"/>
          <w:szCs w:val="22"/>
        </w:rPr>
        <w:t>sloven</w:t>
      </w:r>
      <w:r>
        <w:rPr>
          <w:rStyle w:val="Fodnotehenvisning"/>
          <w:rFonts w:ascii="Arial" w:hAnsi="Arial" w:cs="Arial"/>
          <w:sz w:val="22"/>
          <w:szCs w:val="22"/>
        </w:rPr>
        <w:footnoteReference w:id="4"/>
      </w:r>
      <w:r w:rsidRPr="007E78AB">
        <w:rPr>
          <w:rFonts w:ascii="Arial" w:hAnsi="Arial" w:cs="Arial"/>
          <w:sz w:val="22"/>
          <w:szCs w:val="22"/>
        </w:rPr>
        <w:t>.</w:t>
      </w:r>
    </w:p>
    <w:p w14:paraId="416BB957" w14:textId="77777777" w:rsidR="00304B5C" w:rsidRDefault="00304B5C" w:rsidP="00304B5C">
      <w:pPr>
        <w:rPr>
          <w:rFonts w:ascii="Arial" w:hAnsi="Arial" w:cs="Arial"/>
          <w:b/>
          <w:sz w:val="22"/>
          <w:szCs w:val="22"/>
        </w:rPr>
      </w:pPr>
    </w:p>
    <w:p w14:paraId="5CB228A1" w14:textId="77777777" w:rsidR="00304B5C" w:rsidRDefault="00304B5C" w:rsidP="00304B5C">
      <w:pPr>
        <w:rPr>
          <w:rFonts w:ascii="Arial" w:hAnsi="Arial" w:cs="Arial"/>
          <w:b/>
          <w:sz w:val="22"/>
          <w:szCs w:val="22"/>
        </w:rPr>
      </w:pPr>
    </w:p>
    <w:p w14:paraId="39CD8327" w14:textId="4CCE956C" w:rsidR="00304B5C" w:rsidRPr="00C0616F" w:rsidRDefault="00304B5C" w:rsidP="00304B5C">
      <w:pPr>
        <w:autoSpaceDE w:val="0"/>
        <w:autoSpaceDN w:val="0"/>
        <w:adjustRightInd w:val="0"/>
        <w:rPr>
          <w:rFonts w:ascii="Arial" w:hAnsi="Arial" w:cs="Arial"/>
          <w:b/>
          <w:caps/>
          <w:sz w:val="22"/>
          <w:szCs w:val="22"/>
        </w:rPr>
      </w:pPr>
      <w:r w:rsidRPr="00C0616F">
        <w:rPr>
          <w:rFonts w:ascii="Arial" w:hAnsi="Arial" w:cs="Arial"/>
          <w:b/>
          <w:caps/>
          <w:sz w:val="22"/>
          <w:szCs w:val="22"/>
        </w:rPr>
        <w:t>Søgsmål</w:t>
      </w:r>
    </w:p>
    <w:p w14:paraId="1C2D40C4" w14:textId="77777777" w:rsidR="00304B5C" w:rsidRDefault="00304B5C" w:rsidP="00304B5C">
      <w:pPr>
        <w:rPr>
          <w:rFonts w:ascii="Arial" w:hAnsi="Arial" w:cs="Arial"/>
          <w:b/>
          <w:sz w:val="22"/>
          <w:szCs w:val="22"/>
        </w:rPr>
      </w:pPr>
    </w:p>
    <w:p w14:paraId="0F1A71A1" w14:textId="77777777" w:rsidR="00304B5C" w:rsidRDefault="00304B5C" w:rsidP="00304B5C">
      <w:pPr>
        <w:autoSpaceDE w:val="0"/>
        <w:autoSpaceDN w:val="0"/>
        <w:adjustRightInd w:val="0"/>
        <w:rPr>
          <w:rFonts w:ascii="Arial" w:hAnsi="Arial" w:cs="Arial"/>
          <w:sz w:val="22"/>
          <w:szCs w:val="22"/>
        </w:rPr>
      </w:pPr>
      <w:r w:rsidRPr="00E55683">
        <w:rPr>
          <w:rFonts w:ascii="Arial" w:hAnsi="Arial" w:cs="Arial"/>
          <w:sz w:val="22"/>
          <w:szCs w:val="22"/>
        </w:rPr>
        <w:t>Ønskes afgørelsen prøvet ved en domstol, skal sagen være anlagt inden 6 måneder efter at afgørelsen</w:t>
      </w:r>
      <w:r>
        <w:rPr>
          <w:rFonts w:ascii="Arial" w:hAnsi="Arial" w:cs="Arial"/>
          <w:sz w:val="22"/>
          <w:szCs w:val="22"/>
        </w:rPr>
        <w:t xml:space="preserve"> blev offentligt bekendtgjort.</w:t>
      </w:r>
    </w:p>
    <w:p w14:paraId="0485D97A" w14:textId="77777777" w:rsidR="00304B5C" w:rsidRPr="001D7B7A" w:rsidRDefault="00304B5C" w:rsidP="00304B5C">
      <w:pPr>
        <w:rPr>
          <w:rFonts w:ascii="Arial" w:hAnsi="Arial" w:cs="Arial"/>
          <w:sz w:val="22"/>
          <w:szCs w:val="22"/>
        </w:rPr>
      </w:pPr>
    </w:p>
    <w:p w14:paraId="066DDA92" w14:textId="77777777" w:rsidR="007B7F2A" w:rsidRPr="00E06CB3" w:rsidRDefault="007B7F2A" w:rsidP="00304B5C">
      <w:pPr>
        <w:rPr>
          <w:rFonts w:ascii="Arial" w:hAnsi="Arial" w:cs="Arial"/>
          <w:sz w:val="22"/>
          <w:szCs w:val="22"/>
        </w:rPr>
      </w:pPr>
    </w:p>
    <w:p w14:paraId="51D02CBE" w14:textId="77777777" w:rsidR="00304B5C" w:rsidRPr="00C0616F" w:rsidRDefault="00304B5C" w:rsidP="00304B5C">
      <w:pPr>
        <w:autoSpaceDE w:val="0"/>
        <w:autoSpaceDN w:val="0"/>
        <w:adjustRightInd w:val="0"/>
        <w:rPr>
          <w:rFonts w:ascii="Arial" w:hAnsi="Arial" w:cs="Arial"/>
          <w:b/>
          <w:caps/>
          <w:sz w:val="22"/>
          <w:szCs w:val="22"/>
        </w:rPr>
      </w:pPr>
      <w:r w:rsidRPr="00C0616F">
        <w:rPr>
          <w:rFonts w:ascii="Arial" w:hAnsi="Arial" w:cs="Arial"/>
          <w:b/>
          <w:caps/>
          <w:sz w:val="22"/>
          <w:szCs w:val="22"/>
        </w:rPr>
        <w:t>Offentliggørelse</w:t>
      </w:r>
    </w:p>
    <w:p w14:paraId="3A514426" w14:textId="77777777" w:rsidR="00304B5C" w:rsidRPr="00E55683" w:rsidRDefault="00304B5C" w:rsidP="00304B5C">
      <w:pPr>
        <w:rPr>
          <w:rFonts w:ascii="Arial" w:hAnsi="Arial" w:cs="Arial"/>
          <w:sz w:val="22"/>
          <w:szCs w:val="22"/>
        </w:rPr>
      </w:pPr>
    </w:p>
    <w:p w14:paraId="5AB03873" w14:textId="4B4A9FD8" w:rsidR="00304B5C" w:rsidRDefault="00304B5C" w:rsidP="00304B5C">
      <w:pPr>
        <w:rPr>
          <w:rFonts w:ascii="Arial" w:hAnsi="Arial" w:cs="Arial"/>
          <w:sz w:val="22"/>
          <w:szCs w:val="22"/>
        </w:rPr>
      </w:pPr>
      <w:r w:rsidRPr="00E55683">
        <w:rPr>
          <w:rFonts w:ascii="Arial" w:hAnsi="Arial" w:cs="Arial"/>
          <w:sz w:val="22"/>
          <w:szCs w:val="22"/>
        </w:rPr>
        <w:t xml:space="preserve">Afgørelsen bliver </w:t>
      </w:r>
      <w:r>
        <w:rPr>
          <w:rFonts w:ascii="Arial" w:hAnsi="Arial" w:cs="Arial"/>
          <w:sz w:val="22"/>
          <w:szCs w:val="22"/>
        </w:rPr>
        <w:t xml:space="preserve">offentliggjort </w:t>
      </w:r>
      <w:r w:rsidR="00763768">
        <w:rPr>
          <w:rFonts w:ascii="Arial" w:hAnsi="Arial" w:cs="Arial"/>
          <w:sz w:val="22"/>
          <w:szCs w:val="22"/>
        </w:rPr>
        <w:t>på DMA.dk</w:t>
      </w:r>
    </w:p>
    <w:p w14:paraId="35727B08" w14:textId="77777777" w:rsidR="003B2D44" w:rsidRDefault="003B2D44" w:rsidP="00CB34A0">
      <w:pPr>
        <w:rPr>
          <w:rFonts w:ascii="Arial" w:hAnsi="Arial" w:cs="Arial"/>
          <w:sz w:val="22"/>
          <w:szCs w:val="22"/>
        </w:rPr>
      </w:pPr>
    </w:p>
    <w:p w14:paraId="03E6A0ED" w14:textId="77777777" w:rsidR="001E350A" w:rsidRPr="00ED3474" w:rsidRDefault="001E350A" w:rsidP="001E350A">
      <w:pPr>
        <w:pBdr>
          <w:top w:val="single" w:sz="6" w:space="4" w:color="FFFFFF"/>
          <w:left w:val="single" w:sz="6" w:space="7" w:color="FFFFFF"/>
          <w:bottom w:val="single" w:sz="6" w:space="4" w:color="FFFFFF"/>
          <w:right w:val="single" w:sz="6" w:space="7" w:color="FFFFFF"/>
        </w:pBdr>
        <w:rPr>
          <w:rFonts w:ascii="Arial" w:hAnsi="Arial" w:cs="Arial"/>
          <w:sz w:val="22"/>
          <w:szCs w:val="22"/>
        </w:rPr>
      </w:pPr>
      <w:r w:rsidRPr="00ED3474">
        <w:rPr>
          <w:rFonts w:ascii="Arial" w:hAnsi="Arial" w:cs="Arial"/>
          <w:sz w:val="22"/>
          <w:szCs w:val="22"/>
        </w:rPr>
        <w:t>Med venlig hilsen</w:t>
      </w:r>
    </w:p>
    <w:p w14:paraId="41B84E5C" w14:textId="77777777" w:rsidR="007F3EB8" w:rsidRDefault="007F3EB8" w:rsidP="00996D8A">
      <w:pPr>
        <w:rPr>
          <w:rFonts w:ascii="Arial" w:hAnsi="Arial" w:cs="Arial"/>
          <w:sz w:val="22"/>
          <w:szCs w:val="22"/>
        </w:rPr>
      </w:pPr>
    </w:p>
    <w:p w14:paraId="56A2E3FB" w14:textId="77777777" w:rsidR="007F3EB8" w:rsidRPr="00ED3474" w:rsidRDefault="007F3EB8" w:rsidP="00996D8A">
      <w:pPr>
        <w:rPr>
          <w:rFonts w:ascii="Arial" w:hAnsi="Arial" w:cs="Arial"/>
          <w:sz w:val="22"/>
          <w:szCs w:val="22"/>
        </w:rPr>
      </w:pPr>
    </w:p>
    <w:p w14:paraId="4210F5BE" w14:textId="77777777" w:rsidR="001E350A" w:rsidRPr="00ED3474" w:rsidRDefault="00DE5D7A" w:rsidP="00996D8A">
      <w:pPr>
        <w:rPr>
          <w:rFonts w:ascii="Arial" w:hAnsi="Arial" w:cs="Arial"/>
          <w:b/>
          <w:sz w:val="22"/>
          <w:szCs w:val="22"/>
        </w:rPr>
      </w:pPr>
      <w:bookmarkStart w:id="21" w:name="navn"/>
      <w:bookmarkEnd w:id="21"/>
      <w:r>
        <w:rPr>
          <w:rFonts w:ascii="Arial" w:hAnsi="Arial" w:cs="Arial"/>
          <w:b/>
          <w:sz w:val="22"/>
          <w:szCs w:val="22"/>
        </w:rPr>
        <w:t>Ulrik Holm</w:t>
      </w:r>
    </w:p>
    <w:p w14:paraId="1FB04089" w14:textId="77777777" w:rsidR="001E350A" w:rsidRPr="00ED3474" w:rsidRDefault="00DE5D7A" w:rsidP="00996D8A">
      <w:pPr>
        <w:rPr>
          <w:rFonts w:ascii="Arial" w:hAnsi="Arial" w:cs="Arial"/>
          <w:sz w:val="22"/>
          <w:szCs w:val="22"/>
        </w:rPr>
      </w:pPr>
      <w:bookmarkStart w:id="22" w:name="titel"/>
      <w:bookmarkEnd w:id="22"/>
      <w:r>
        <w:rPr>
          <w:rFonts w:ascii="Arial" w:hAnsi="Arial" w:cs="Arial"/>
          <w:sz w:val="22"/>
          <w:szCs w:val="22"/>
        </w:rPr>
        <w:t>Miljømedarbejder</w:t>
      </w:r>
    </w:p>
    <w:p w14:paraId="47A87853" w14:textId="77777777" w:rsidR="001E350A" w:rsidRPr="00ED3474" w:rsidRDefault="001E350A" w:rsidP="00996D8A">
      <w:pPr>
        <w:rPr>
          <w:rFonts w:ascii="Arial" w:hAnsi="Arial" w:cs="Arial"/>
          <w:sz w:val="22"/>
          <w:szCs w:val="22"/>
        </w:rPr>
      </w:pPr>
    </w:p>
    <w:p w14:paraId="251CD69B" w14:textId="77777777" w:rsidR="001E350A" w:rsidRPr="00ED3474" w:rsidRDefault="00DE5D7A" w:rsidP="00996D8A">
      <w:pPr>
        <w:rPr>
          <w:rFonts w:ascii="Arial" w:hAnsi="Arial" w:cs="Arial"/>
          <w:sz w:val="22"/>
          <w:szCs w:val="22"/>
        </w:rPr>
      </w:pPr>
      <w:bookmarkStart w:id="23" w:name="direkte"/>
      <w:bookmarkEnd w:id="23"/>
      <w:r>
        <w:rPr>
          <w:rFonts w:ascii="Arial" w:hAnsi="Arial" w:cs="Arial"/>
          <w:sz w:val="22"/>
          <w:szCs w:val="22"/>
        </w:rPr>
        <w:t>Telefon direkte: 76292644</w:t>
      </w:r>
    </w:p>
    <w:p w14:paraId="5E61B29A" w14:textId="77777777" w:rsidR="00A46C1A" w:rsidRDefault="00DE5D7A" w:rsidP="00996D8A">
      <w:pPr>
        <w:rPr>
          <w:rFonts w:ascii="Arial" w:hAnsi="Arial" w:cs="Arial"/>
          <w:sz w:val="22"/>
          <w:szCs w:val="22"/>
        </w:rPr>
      </w:pPr>
      <w:bookmarkStart w:id="24" w:name="egenemail"/>
      <w:bookmarkEnd w:id="24"/>
      <w:r>
        <w:rPr>
          <w:rFonts w:ascii="Arial" w:hAnsi="Arial" w:cs="Arial"/>
          <w:sz w:val="22"/>
          <w:szCs w:val="22"/>
        </w:rPr>
        <w:t>uh@horsens.dk</w:t>
      </w:r>
    </w:p>
    <w:p w14:paraId="650DA3EC" w14:textId="77777777" w:rsidR="00304B5C" w:rsidRDefault="00304B5C" w:rsidP="00996D8A">
      <w:pPr>
        <w:rPr>
          <w:rFonts w:ascii="Arial" w:hAnsi="Arial" w:cs="Arial"/>
          <w:sz w:val="22"/>
          <w:szCs w:val="22"/>
        </w:rPr>
      </w:pPr>
    </w:p>
    <w:p w14:paraId="575676BD" w14:textId="77777777" w:rsidR="00665A60" w:rsidRDefault="00665A60" w:rsidP="00996D8A">
      <w:pPr>
        <w:rPr>
          <w:rFonts w:ascii="Arial" w:hAnsi="Arial" w:cs="Arial"/>
          <w:sz w:val="22"/>
          <w:szCs w:val="22"/>
        </w:rPr>
      </w:pPr>
    </w:p>
    <w:p w14:paraId="353DC977" w14:textId="77777777" w:rsidR="00763768" w:rsidRDefault="00763768" w:rsidP="00763768">
      <w:pPr>
        <w:rPr>
          <w:rFonts w:ascii="Arial" w:hAnsi="Arial" w:cs="Arial"/>
          <w:sz w:val="22"/>
          <w:szCs w:val="22"/>
        </w:rPr>
      </w:pPr>
    </w:p>
    <w:p w14:paraId="1E66B7D1" w14:textId="77777777" w:rsidR="00763768" w:rsidRDefault="00763768" w:rsidP="00763768">
      <w:pPr>
        <w:rPr>
          <w:rFonts w:ascii="Arial" w:hAnsi="Arial" w:cs="Arial"/>
          <w:b/>
          <w:sz w:val="22"/>
          <w:szCs w:val="22"/>
        </w:rPr>
      </w:pPr>
      <w:r>
        <w:rPr>
          <w:rFonts w:ascii="Arial" w:hAnsi="Arial" w:cs="Arial"/>
          <w:b/>
          <w:sz w:val="22"/>
          <w:szCs w:val="22"/>
        </w:rPr>
        <w:t>Bilagsoversigt</w:t>
      </w:r>
    </w:p>
    <w:p w14:paraId="65A6A1BE" w14:textId="77777777" w:rsidR="00763768" w:rsidRPr="00763768" w:rsidRDefault="00763768" w:rsidP="00763768">
      <w:pPr>
        <w:rPr>
          <w:rFonts w:ascii="Arial" w:hAnsi="Arial" w:cs="Arial"/>
          <w:sz w:val="22"/>
          <w:szCs w:val="22"/>
        </w:rPr>
      </w:pPr>
      <w:r w:rsidRPr="00763768">
        <w:rPr>
          <w:rFonts w:ascii="Arial" w:hAnsi="Arial" w:cs="Arial"/>
          <w:sz w:val="22"/>
          <w:szCs w:val="22"/>
        </w:rPr>
        <w:t>Bilag 1</w:t>
      </w:r>
      <w:r w:rsidRPr="00763768">
        <w:rPr>
          <w:rFonts w:ascii="Arial" w:hAnsi="Arial" w:cs="Arial"/>
          <w:sz w:val="22"/>
          <w:szCs w:val="22"/>
        </w:rPr>
        <w:tab/>
      </w:r>
      <w:r>
        <w:rPr>
          <w:rFonts w:ascii="Arial" w:hAnsi="Arial" w:cs="Arial"/>
          <w:sz w:val="22"/>
          <w:szCs w:val="22"/>
        </w:rPr>
        <w:tab/>
      </w:r>
      <w:r w:rsidRPr="00763768">
        <w:rPr>
          <w:rFonts w:ascii="Arial" w:hAnsi="Arial" w:cs="Arial"/>
          <w:sz w:val="22"/>
          <w:szCs w:val="22"/>
        </w:rPr>
        <w:t>Virksomhedens screeningssvar</w:t>
      </w:r>
    </w:p>
    <w:p w14:paraId="4497E78A" w14:textId="77777777" w:rsidR="00763768" w:rsidRPr="00763768" w:rsidRDefault="00763768" w:rsidP="00763768">
      <w:pPr>
        <w:rPr>
          <w:rFonts w:ascii="Arial" w:hAnsi="Arial" w:cs="Arial"/>
          <w:sz w:val="22"/>
          <w:szCs w:val="22"/>
        </w:rPr>
      </w:pPr>
      <w:r w:rsidRPr="00763768">
        <w:rPr>
          <w:rFonts w:ascii="Arial" w:hAnsi="Arial" w:cs="Arial"/>
          <w:sz w:val="22"/>
          <w:szCs w:val="22"/>
        </w:rPr>
        <w:t>Bilag 2</w:t>
      </w:r>
      <w:r w:rsidRPr="00763768">
        <w:rPr>
          <w:rFonts w:ascii="Arial" w:hAnsi="Arial" w:cs="Arial"/>
          <w:sz w:val="22"/>
          <w:szCs w:val="22"/>
        </w:rPr>
        <w:tab/>
      </w:r>
      <w:r>
        <w:rPr>
          <w:rFonts w:ascii="Arial" w:hAnsi="Arial" w:cs="Arial"/>
          <w:sz w:val="22"/>
          <w:szCs w:val="22"/>
        </w:rPr>
        <w:tab/>
      </w:r>
      <w:r w:rsidRPr="00763768">
        <w:rPr>
          <w:rFonts w:ascii="Arial" w:hAnsi="Arial" w:cs="Arial"/>
          <w:sz w:val="22"/>
          <w:szCs w:val="22"/>
        </w:rPr>
        <w:t>Habitatvurdering</w:t>
      </w:r>
    </w:p>
    <w:p w14:paraId="7FE76292" w14:textId="77777777" w:rsidR="00665A60" w:rsidRDefault="00665A60" w:rsidP="00996D8A">
      <w:pPr>
        <w:rPr>
          <w:rFonts w:ascii="Arial" w:hAnsi="Arial" w:cs="Arial"/>
          <w:sz w:val="22"/>
          <w:szCs w:val="22"/>
        </w:rPr>
      </w:pPr>
    </w:p>
    <w:p w14:paraId="6ABD6CEE" w14:textId="77777777" w:rsidR="00304B5C" w:rsidRDefault="00304B5C" w:rsidP="00304B5C">
      <w:pPr>
        <w:rPr>
          <w:rFonts w:ascii="Arial" w:hAnsi="Arial" w:cs="Arial"/>
          <w:b/>
          <w:sz w:val="22"/>
          <w:szCs w:val="22"/>
        </w:rPr>
      </w:pPr>
    </w:p>
    <w:p w14:paraId="0008C3E7" w14:textId="77777777" w:rsidR="00304B5C" w:rsidRDefault="00304B5C" w:rsidP="00304B5C">
      <w:pPr>
        <w:rPr>
          <w:rFonts w:ascii="Arial" w:hAnsi="Arial" w:cs="Arial"/>
          <w:b/>
          <w:sz w:val="22"/>
          <w:szCs w:val="22"/>
        </w:rPr>
      </w:pPr>
    </w:p>
    <w:p w14:paraId="6B50156F" w14:textId="77777777" w:rsidR="00304B5C" w:rsidRDefault="00304B5C" w:rsidP="00304B5C">
      <w:pPr>
        <w:rPr>
          <w:rFonts w:ascii="Arial" w:hAnsi="Arial" w:cs="Arial"/>
          <w:b/>
          <w:sz w:val="22"/>
          <w:szCs w:val="22"/>
        </w:rPr>
      </w:pPr>
    </w:p>
    <w:p w14:paraId="7A533D15" w14:textId="77777777" w:rsidR="00304B5C" w:rsidRPr="002E7764" w:rsidRDefault="00304B5C" w:rsidP="00304B5C">
      <w:pPr>
        <w:rPr>
          <w:rFonts w:ascii="Arial" w:hAnsi="Arial" w:cs="Arial"/>
          <w:b/>
          <w:sz w:val="22"/>
          <w:szCs w:val="22"/>
        </w:rPr>
      </w:pPr>
      <w:r w:rsidRPr="002E7764">
        <w:rPr>
          <w:rFonts w:ascii="Arial" w:hAnsi="Arial" w:cs="Arial"/>
          <w:b/>
          <w:sz w:val="22"/>
          <w:szCs w:val="22"/>
        </w:rPr>
        <w:t>Kopi til:</w:t>
      </w:r>
    </w:p>
    <w:p w14:paraId="665B3C8C" w14:textId="77777777" w:rsidR="00304B5C" w:rsidRPr="002E7764" w:rsidRDefault="00304B5C" w:rsidP="00304B5C">
      <w:pPr>
        <w:rPr>
          <w:rFonts w:ascii="Arial" w:hAnsi="Arial" w:cs="Arial"/>
          <w:sz w:val="22"/>
          <w:szCs w:val="22"/>
        </w:rPr>
      </w:pPr>
    </w:p>
    <w:tbl>
      <w:tblPr>
        <w:tblStyle w:val="Tabel-Gitter"/>
        <w:tblW w:w="67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7"/>
        <w:gridCol w:w="2699"/>
      </w:tblGrid>
      <w:tr w:rsidR="00304B5C" w14:paraId="3B60908E" w14:textId="77777777" w:rsidTr="00B82B8F">
        <w:tc>
          <w:tcPr>
            <w:tcW w:w="4037" w:type="dxa"/>
          </w:tcPr>
          <w:p w14:paraId="7B89A5A8" w14:textId="77777777" w:rsidR="00304B5C" w:rsidRPr="002E7764" w:rsidRDefault="00304B5C" w:rsidP="00B82B8F">
            <w:pPr>
              <w:overflowPunct w:val="0"/>
              <w:autoSpaceDE w:val="0"/>
              <w:autoSpaceDN w:val="0"/>
              <w:adjustRightInd w:val="0"/>
              <w:ind w:left="-108"/>
              <w:rPr>
                <w:rFonts w:ascii="Arial" w:hAnsi="Arial" w:cs="Arial"/>
                <w:sz w:val="22"/>
                <w:szCs w:val="22"/>
              </w:rPr>
            </w:pPr>
            <w:r w:rsidRPr="002E7764">
              <w:rPr>
                <w:rFonts w:ascii="Arial" w:hAnsi="Arial" w:cs="Arial"/>
                <w:sz w:val="22"/>
                <w:szCs w:val="22"/>
              </w:rPr>
              <w:t>Sundhedsstyrelsen</w:t>
            </w:r>
          </w:p>
          <w:p w14:paraId="6AA5262C" w14:textId="77777777" w:rsidR="00304B5C" w:rsidRPr="002E7764" w:rsidRDefault="00304B5C" w:rsidP="00B82B8F">
            <w:pPr>
              <w:overflowPunct w:val="0"/>
              <w:autoSpaceDE w:val="0"/>
              <w:autoSpaceDN w:val="0"/>
              <w:adjustRightInd w:val="0"/>
              <w:ind w:left="-108"/>
              <w:rPr>
                <w:rFonts w:ascii="Arial" w:hAnsi="Arial" w:cs="Arial"/>
                <w:sz w:val="22"/>
                <w:szCs w:val="22"/>
              </w:rPr>
            </w:pPr>
            <w:r w:rsidRPr="002E7764">
              <w:rPr>
                <w:rFonts w:ascii="Arial" w:hAnsi="Arial" w:cs="Arial"/>
                <w:sz w:val="22"/>
                <w:szCs w:val="22"/>
              </w:rPr>
              <w:t>Arbejderbevægelsens Erhvervsråd</w:t>
            </w:r>
          </w:p>
          <w:p w14:paraId="5CB667D5" w14:textId="77777777" w:rsidR="00304B5C" w:rsidRPr="002E7764" w:rsidRDefault="00304B5C" w:rsidP="00B82B8F">
            <w:pPr>
              <w:overflowPunct w:val="0"/>
              <w:autoSpaceDE w:val="0"/>
              <w:autoSpaceDN w:val="0"/>
              <w:adjustRightInd w:val="0"/>
              <w:ind w:left="-108"/>
              <w:rPr>
                <w:rFonts w:ascii="Arial" w:hAnsi="Arial" w:cs="Arial"/>
                <w:sz w:val="22"/>
                <w:szCs w:val="22"/>
              </w:rPr>
            </w:pPr>
            <w:r w:rsidRPr="002E7764">
              <w:rPr>
                <w:rFonts w:ascii="Arial" w:hAnsi="Arial" w:cs="Arial"/>
                <w:sz w:val="22"/>
                <w:szCs w:val="22"/>
              </w:rPr>
              <w:t>Forbrugerrådet</w:t>
            </w:r>
          </w:p>
          <w:p w14:paraId="5CBA4E43" w14:textId="77777777" w:rsidR="00304B5C" w:rsidRPr="002E7764" w:rsidRDefault="00304B5C" w:rsidP="00B82B8F">
            <w:pPr>
              <w:overflowPunct w:val="0"/>
              <w:autoSpaceDE w:val="0"/>
              <w:autoSpaceDN w:val="0"/>
              <w:adjustRightInd w:val="0"/>
              <w:ind w:left="-108"/>
              <w:rPr>
                <w:rFonts w:ascii="Arial" w:hAnsi="Arial" w:cs="Arial"/>
                <w:sz w:val="22"/>
                <w:szCs w:val="22"/>
              </w:rPr>
            </w:pPr>
            <w:r w:rsidRPr="002E7764">
              <w:rPr>
                <w:rFonts w:ascii="Arial" w:hAnsi="Arial" w:cs="Arial"/>
                <w:sz w:val="22"/>
                <w:szCs w:val="22"/>
              </w:rPr>
              <w:t>Danmarks Naturfredningsforening</w:t>
            </w:r>
          </w:p>
          <w:p w14:paraId="72595227" w14:textId="77777777" w:rsidR="00304B5C" w:rsidRPr="002E7764" w:rsidRDefault="00304B5C" w:rsidP="00B82B8F">
            <w:pPr>
              <w:overflowPunct w:val="0"/>
              <w:autoSpaceDE w:val="0"/>
              <w:autoSpaceDN w:val="0"/>
              <w:adjustRightInd w:val="0"/>
              <w:ind w:left="-108"/>
              <w:rPr>
                <w:rFonts w:ascii="Arial" w:hAnsi="Arial" w:cs="Arial"/>
                <w:sz w:val="22"/>
                <w:szCs w:val="22"/>
              </w:rPr>
            </w:pPr>
            <w:r w:rsidRPr="002E7764">
              <w:rPr>
                <w:rFonts w:ascii="Arial" w:hAnsi="Arial" w:cs="Arial"/>
                <w:sz w:val="22"/>
                <w:szCs w:val="22"/>
              </w:rPr>
              <w:t>Friluftsrådet</w:t>
            </w:r>
          </w:p>
          <w:p w14:paraId="67B19EFF" w14:textId="77777777" w:rsidR="00304B5C" w:rsidRPr="002E7764" w:rsidRDefault="00304B5C" w:rsidP="00B82B8F">
            <w:pPr>
              <w:overflowPunct w:val="0"/>
              <w:autoSpaceDE w:val="0"/>
              <w:autoSpaceDN w:val="0"/>
              <w:adjustRightInd w:val="0"/>
              <w:ind w:left="-108"/>
              <w:rPr>
                <w:rFonts w:ascii="Arial" w:hAnsi="Arial" w:cs="Arial"/>
                <w:sz w:val="22"/>
                <w:szCs w:val="22"/>
              </w:rPr>
            </w:pPr>
            <w:r w:rsidRPr="002E7764">
              <w:rPr>
                <w:rFonts w:ascii="Arial" w:hAnsi="Arial" w:cs="Arial"/>
                <w:sz w:val="22"/>
                <w:szCs w:val="22"/>
              </w:rPr>
              <w:t>Dansk Ornitologisk Forening</w:t>
            </w:r>
          </w:p>
          <w:p w14:paraId="242D8E28" w14:textId="05CAA3F9" w:rsidR="00304B5C" w:rsidRPr="002E7764" w:rsidRDefault="00304B5C" w:rsidP="00B82B8F">
            <w:pPr>
              <w:overflowPunct w:val="0"/>
              <w:autoSpaceDE w:val="0"/>
              <w:autoSpaceDN w:val="0"/>
              <w:adjustRightInd w:val="0"/>
              <w:ind w:left="-108"/>
              <w:rPr>
                <w:rFonts w:ascii="Arial" w:hAnsi="Arial" w:cs="Arial"/>
                <w:sz w:val="22"/>
                <w:szCs w:val="22"/>
              </w:rPr>
            </w:pPr>
          </w:p>
        </w:tc>
        <w:tc>
          <w:tcPr>
            <w:tcW w:w="2699" w:type="dxa"/>
          </w:tcPr>
          <w:p w14:paraId="33EF5A1D" w14:textId="2B0A967A" w:rsidR="00304B5C" w:rsidRPr="002E7764" w:rsidRDefault="00A1370B" w:rsidP="00B82B8F">
            <w:pPr>
              <w:tabs>
                <w:tab w:val="left" w:pos="3472"/>
                <w:tab w:val="left" w:pos="5740"/>
                <w:tab w:val="left" w:pos="9777"/>
              </w:tabs>
              <w:ind w:left="-108"/>
              <w:textAlignment w:val="baseline"/>
              <w:rPr>
                <w:rFonts w:ascii="Arial" w:hAnsi="Arial" w:cs="Arial"/>
                <w:sz w:val="22"/>
                <w:szCs w:val="22"/>
              </w:rPr>
            </w:pPr>
            <w:hyperlink r:id="rId8" w:history="1">
              <w:r w:rsidR="00121578" w:rsidRPr="007A2B6D">
                <w:rPr>
                  <w:rStyle w:val="Hyperlink"/>
                  <w:rFonts w:ascii="Arial" w:hAnsi="Arial" w:cs="Arial"/>
                  <w:sz w:val="22"/>
                  <w:szCs w:val="22"/>
                </w:rPr>
                <w:t>senord@sst.dk</w:t>
              </w:r>
            </w:hyperlink>
          </w:p>
          <w:p w14:paraId="0060DC10" w14:textId="78B85172" w:rsidR="00304B5C" w:rsidRPr="002E7764" w:rsidRDefault="00A1370B" w:rsidP="00B82B8F">
            <w:pPr>
              <w:tabs>
                <w:tab w:val="left" w:pos="3472"/>
                <w:tab w:val="left" w:pos="5740"/>
                <w:tab w:val="left" w:pos="9777"/>
              </w:tabs>
              <w:ind w:left="-108"/>
              <w:textAlignment w:val="baseline"/>
              <w:rPr>
                <w:rStyle w:val="Hyperlink"/>
                <w:rFonts w:ascii="Arial" w:hAnsi="Arial" w:cs="Arial"/>
                <w:sz w:val="22"/>
                <w:szCs w:val="22"/>
              </w:rPr>
            </w:pPr>
            <w:hyperlink r:id="rId9" w:history="1">
              <w:r w:rsidR="00121578" w:rsidRPr="007A2B6D">
                <w:rPr>
                  <w:rStyle w:val="Hyperlink"/>
                  <w:rFonts w:ascii="Arial" w:hAnsi="Arial" w:cs="Arial"/>
                  <w:sz w:val="22"/>
                  <w:szCs w:val="22"/>
                </w:rPr>
                <w:t>ae@ae.dk</w:t>
              </w:r>
            </w:hyperlink>
          </w:p>
          <w:p w14:paraId="1EE70DE8" w14:textId="77777777" w:rsidR="00304B5C" w:rsidRPr="002E7764" w:rsidRDefault="00A1370B" w:rsidP="00B82B8F">
            <w:pPr>
              <w:tabs>
                <w:tab w:val="left" w:pos="3472"/>
                <w:tab w:val="left" w:pos="5740"/>
                <w:tab w:val="left" w:pos="9777"/>
              </w:tabs>
              <w:ind w:left="-108"/>
              <w:textAlignment w:val="baseline"/>
              <w:rPr>
                <w:rStyle w:val="Hyperlink"/>
                <w:rFonts w:ascii="Arial" w:hAnsi="Arial" w:cs="Arial"/>
                <w:sz w:val="22"/>
                <w:szCs w:val="22"/>
              </w:rPr>
            </w:pPr>
            <w:hyperlink r:id="rId10" w:history="1">
              <w:r w:rsidR="00304B5C" w:rsidRPr="002E7764">
                <w:rPr>
                  <w:rStyle w:val="Hyperlink"/>
                  <w:rFonts w:ascii="Arial" w:hAnsi="Arial" w:cs="Arial"/>
                  <w:sz w:val="22"/>
                  <w:szCs w:val="22"/>
                </w:rPr>
                <w:t>fbr@fbr.dk</w:t>
              </w:r>
            </w:hyperlink>
          </w:p>
          <w:p w14:paraId="210D4AB0" w14:textId="77777777" w:rsidR="00304B5C" w:rsidRPr="002E7764" w:rsidRDefault="00A1370B" w:rsidP="00B82B8F">
            <w:pPr>
              <w:tabs>
                <w:tab w:val="left" w:pos="3472"/>
                <w:tab w:val="left" w:pos="5740"/>
                <w:tab w:val="left" w:pos="9777"/>
              </w:tabs>
              <w:ind w:left="-108"/>
              <w:textAlignment w:val="baseline"/>
              <w:rPr>
                <w:rStyle w:val="Hyperlink"/>
                <w:rFonts w:ascii="Arial" w:hAnsi="Arial" w:cs="Arial"/>
                <w:sz w:val="22"/>
                <w:szCs w:val="22"/>
              </w:rPr>
            </w:pPr>
            <w:hyperlink r:id="rId11" w:history="1">
              <w:r w:rsidR="00304B5C" w:rsidRPr="00693E9C">
                <w:rPr>
                  <w:rStyle w:val="Hyperlink"/>
                  <w:rFonts w:ascii="Arial" w:hAnsi="Arial" w:cs="Arial"/>
                  <w:sz w:val="22"/>
                  <w:szCs w:val="22"/>
                </w:rPr>
                <w:t>dnHorsens-sager@dn.dk</w:t>
              </w:r>
            </w:hyperlink>
            <w:r w:rsidR="00304B5C" w:rsidRPr="00693E9C">
              <w:rPr>
                <w:rFonts w:ascii="Arial" w:hAnsi="Arial" w:cs="Arial"/>
                <w:sz w:val="22"/>
                <w:szCs w:val="22"/>
              </w:rPr>
              <w:t xml:space="preserve"> </w:t>
            </w:r>
            <w:hyperlink r:id="rId12" w:history="1">
              <w:r w:rsidR="00304B5C" w:rsidRPr="002E7764">
                <w:rPr>
                  <w:rStyle w:val="Hyperlink"/>
                  <w:rFonts w:ascii="Arial" w:hAnsi="Arial" w:cs="Arial"/>
                  <w:sz w:val="22"/>
                  <w:szCs w:val="22"/>
                </w:rPr>
                <w:t>fr@friluftsraadet.dk</w:t>
              </w:r>
            </w:hyperlink>
            <w:r w:rsidR="00304B5C" w:rsidRPr="002E7764">
              <w:rPr>
                <w:rStyle w:val="Hyperlink"/>
                <w:rFonts w:ascii="Arial" w:hAnsi="Arial" w:cs="Arial"/>
                <w:sz w:val="22"/>
                <w:szCs w:val="22"/>
              </w:rPr>
              <w:t xml:space="preserve"> </w:t>
            </w:r>
          </w:p>
          <w:p w14:paraId="15F6F5CA" w14:textId="77777777" w:rsidR="00304B5C" w:rsidRPr="002E7764" w:rsidRDefault="00A1370B" w:rsidP="00B82B8F">
            <w:pPr>
              <w:tabs>
                <w:tab w:val="left" w:pos="3472"/>
                <w:tab w:val="left" w:pos="5740"/>
                <w:tab w:val="left" w:pos="9777"/>
              </w:tabs>
              <w:ind w:left="-108"/>
              <w:textAlignment w:val="baseline"/>
              <w:rPr>
                <w:rStyle w:val="Hyperlink"/>
                <w:rFonts w:ascii="Arial" w:hAnsi="Arial" w:cs="Arial"/>
                <w:sz w:val="22"/>
                <w:szCs w:val="22"/>
              </w:rPr>
            </w:pPr>
            <w:hyperlink r:id="rId13" w:history="1">
              <w:r w:rsidR="00304B5C" w:rsidRPr="002E7764">
                <w:rPr>
                  <w:rStyle w:val="Hyperlink"/>
                  <w:rFonts w:ascii="Arial" w:hAnsi="Arial" w:cs="Arial"/>
                  <w:sz w:val="22"/>
                  <w:szCs w:val="22"/>
                </w:rPr>
                <w:t>natur@dof.dk</w:t>
              </w:r>
            </w:hyperlink>
            <w:r w:rsidR="00304B5C" w:rsidRPr="002E7764">
              <w:rPr>
                <w:rStyle w:val="Hyperlink"/>
                <w:rFonts w:ascii="Arial" w:hAnsi="Arial" w:cs="Arial"/>
                <w:sz w:val="22"/>
                <w:szCs w:val="22"/>
              </w:rPr>
              <w:t xml:space="preserve">  </w:t>
            </w:r>
          </w:p>
          <w:p w14:paraId="3E401489" w14:textId="17251CB2" w:rsidR="00304B5C" w:rsidRDefault="00304B5C" w:rsidP="00B82B8F">
            <w:pPr>
              <w:tabs>
                <w:tab w:val="left" w:pos="3472"/>
                <w:tab w:val="left" w:pos="5740"/>
                <w:tab w:val="left" w:pos="9777"/>
              </w:tabs>
              <w:ind w:left="-108"/>
              <w:textAlignment w:val="baseline"/>
              <w:rPr>
                <w:rFonts w:ascii="Arial" w:hAnsi="Arial" w:cs="Arial"/>
                <w:sz w:val="22"/>
                <w:szCs w:val="22"/>
              </w:rPr>
            </w:pPr>
          </w:p>
        </w:tc>
      </w:tr>
    </w:tbl>
    <w:p w14:paraId="029667B0" w14:textId="77777777" w:rsidR="00304B5C" w:rsidRDefault="00304B5C" w:rsidP="00996D8A">
      <w:pPr>
        <w:rPr>
          <w:rFonts w:ascii="Arial" w:hAnsi="Arial" w:cs="Arial"/>
          <w:sz w:val="22"/>
          <w:szCs w:val="22"/>
        </w:rPr>
      </w:pPr>
    </w:p>
    <w:p w14:paraId="7AD80149" w14:textId="77777777" w:rsidR="007A0352" w:rsidRDefault="007A0352" w:rsidP="00996D8A">
      <w:pPr>
        <w:rPr>
          <w:rFonts w:ascii="Arial" w:hAnsi="Arial" w:cs="Arial"/>
          <w:sz w:val="22"/>
          <w:szCs w:val="22"/>
        </w:rPr>
      </w:pPr>
    </w:p>
    <w:p w14:paraId="4BB65A62" w14:textId="77777777" w:rsidR="007A0352" w:rsidRDefault="007A0352" w:rsidP="00996D8A">
      <w:pPr>
        <w:rPr>
          <w:rFonts w:ascii="Arial" w:hAnsi="Arial" w:cs="Arial"/>
          <w:sz w:val="22"/>
          <w:szCs w:val="22"/>
        </w:rPr>
      </w:pPr>
    </w:p>
    <w:p w14:paraId="2DB64E06" w14:textId="77777777" w:rsidR="007A0352" w:rsidRDefault="007A0352" w:rsidP="00996D8A">
      <w:pPr>
        <w:rPr>
          <w:rFonts w:ascii="Arial" w:hAnsi="Arial" w:cs="Arial"/>
          <w:sz w:val="22"/>
          <w:szCs w:val="22"/>
        </w:rPr>
      </w:pPr>
    </w:p>
    <w:p w14:paraId="45DC0FA6" w14:textId="77777777" w:rsidR="007A0352" w:rsidRDefault="007A0352" w:rsidP="00996D8A">
      <w:pPr>
        <w:rPr>
          <w:rFonts w:ascii="Arial" w:hAnsi="Arial" w:cs="Arial"/>
          <w:sz w:val="22"/>
          <w:szCs w:val="22"/>
        </w:rPr>
      </w:pPr>
    </w:p>
    <w:p w14:paraId="26513A7C" w14:textId="77777777" w:rsidR="007A0352" w:rsidRDefault="007A0352" w:rsidP="00996D8A">
      <w:pPr>
        <w:rPr>
          <w:rFonts w:ascii="Arial" w:hAnsi="Arial" w:cs="Arial"/>
          <w:sz w:val="22"/>
          <w:szCs w:val="22"/>
        </w:rPr>
      </w:pPr>
    </w:p>
    <w:p w14:paraId="153D5F19" w14:textId="77777777" w:rsidR="007A0352" w:rsidRDefault="007A0352" w:rsidP="00996D8A">
      <w:pPr>
        <w:rPr>
          <w:rFonts w:ascii="Arial" w:hAnsi="Arial" w:cs="Arial"/>
          <w:sz w:val="22"/>
          <w:szCs w:val="22"/>
        </w:rPr>
      </w:pPr>
    </w:p>
    <w:p w14:paraId="6E75F076" w14:textId="77777777" w:rsidR="007A0352" w:rsidRDefault="007A0352" w:rsidP="00996D8A">
      <w:pPr>
        <w:rPr>
          <w:rFonts w:ascii="Arial" w:hAnsi="Arial" w:cs="Arial"/>
          <w:sz w:val="22"/>
          <w:szCs w:val="22"/>
        </w:rPr>
      </w:pPr>
    </w:p>
    <w:p w14:paraId="3D96C96A" w14:textId="77777777" w:rsidR="007A0352" w:rsidRDefault="007A0352" w:rsidP="00996D8A">
      <w:pPr>
        <w:rPr>
          <w:rFonts w:ascii="Arial" w:hAnsi="Arial" w:cs="Arial"/>
          <w:sz w:val="22"/>
          <w:szCs w:val="22"/>
        </w:rPr>
      </w:pPr>
    </w:p>
    <w:p w14:paraId="5CB9CCBC" w14:textId="77777777" w:rsidR="007A0352" w:rsidRDefault="007A0352" w:rsidP="00996D8A">
      <w:pPr>
        <w:rPr>
          <w:rFonts w:ascii="Arial" w:hAnsi="Arial" w:cs="Arial"/>
          <w:sz w:val="22"/>
          <w:szCs w:val="22"/>
        </w:rPr>
      </w:pPr>
    </w:p>
    <w:p w14:paraId="42862929" w14:textId="77777777" w:rsidR="007A0352" w:rsidRDefault="007A0352" w:rsidP="00996D8A">
      <w:pPr>
        <w:rPr>
          <w:rFonts w:ascii="Arial" w:hAnsi="Arial" w:cs="Arial"/>
          <w:sz w:val="22"/>
          <w:szCs w:val="22"/>
        </w:rPr>
      </w:pPr>
    </w:p>
    <w:p w14:paraId="2FE5D772" w14:textId="77777777" w:rsidR="007A0352" w:rsidRDefault="007A0352" w:rsidP="00996D8A">
      <w:pPr>
        <w:rPr>
          <w:rFonts w:ascii="Arial" w:hAnsi="Arial" w:cs="Arial"/>
          <w:sz w:val="22"/>
          <w:szCs w:val="22"/>
        </w:rPr>
      </w:pPr>
    </w:p>
    <w:p w14:paraId="1F870A2E" w14:textId="77777777" w:rsidR="007A0352" w:rsidRDefault="007A0352" w:rsidP="00996D8A">
      <w:pPr>
        <w:rPr>
          <w:rFonts w:ascii="Arial" w:hAnsi="Arial" w:cs="Arial"/>
          <w:sz w:val="22"/>
          <w:szCs w:val="22"/>
        </w:rPr>
      </w:pPr>
    </w:p>
    <w:p w14:paraId="1A9E516B" w14:textId="77777777" w:rsidR="007A0352" w:rsidRDefault="007A0352" w:rsidP="00996D8A">
      <w:pPr>
        <w:rPr>
          <w:rFonts w:ascii="Arial" w:hAnsi="Arial" w:cs="Arial"/>
          <w:sz w:val="22"/>
          <w:szCs w:val="22"/>
        </w:rPr>
      </w:pPr>
    </w:p>
    <w:p w14:paraId="46A62D05" w14:textId="77777777" w:rsidR="007A0352" w:rsidRDefault="007A0352" w:rsidP="00996D8A">
      <w:pPr>
        <w:rPr>
          <w:rFonts w:ascii="Arial" w:hAnsi="Arial" w:cs="Arial"/>
          <w:sz w:val="22"/>
          <w:szCs w:val="22"/>
        </w:rPr>
      </w:pPr>
    </w:p>
    <w:p w14:paraId="15A7E006" w14:textId="77777777" w:rsidR="00121578" w:rsidRDefault="00121578" w:rsidP="007A0352">
      <w:pPr>
        <w:rPr>
          <w:rFonts w:cs="Arial"/>
          <w:b/>
        </w:rPr>
      </w:pPr>
      <w:r>
        <w:rPr>
          <w:rFonts w:cs="Arial"/>
          <w:b/>
        </w:rPr>
        <w:br/>
      </w:r>
    </w:p>
    <w:p w14:paraId="0551AFD4" w14:textId="77777777" w:rsidR="00121578" w:rsidRDefault="00121578">
      <w:pPr>
        <w:rPr>
          <w:rFonts w:cs="Arial"/>
          <w:b/>
        </w:rPr>
      </w:pPr>
      <w:r>
        <w:rPr>
          <w:rFonts w:cs="Arial"/>
          <w:b/>
        </w:rPr>
        <w:br w:type="page"/>
      </w:r>
    </w:p>
    <w:p w14:paraId="2A798CEF" w14:textId="6449FBE7" w:rsidR="007A0352" w:rsidRDefault="007A0352" w:rsidP="007A0352">
      <w:pPr>
        <w:rPr>
          <w:rFonts w:cs="Arial"/>
          <w:b/>
        </w:rPr>
      </w:pPr>
      <w:r>
        <w:rPr>
          <w:rFonts w:cs="Arial"/>
          <w:b/>
        </w:rPr>
        <w:lastRenderedPageBreak/>
        <w:t>Bilag 1</w:t>
      </w:r>
    </w:p>
    <w:p w14:paraId="5C20B649" w14:textId="77777777" w:rsidR="009377ED" w:rsidRDefault="009377ED" w:rsidP="007A0352">
      <w:pPr>
        <w:rPr>
          <w:rFonts w:cs="Arial"/>
          <w:b/>
        </w:rPr>
      </w:pPr>
    </w:p>
    <w:p w14:paraId="66B96A11" w14:textId="77777777" w:rsidR="009377ED" w:rsidRDefault="009377ED" w:rsidP="007A0352">
      <w:pPr>
        <w:autoSpaceDE w:val="0"/>
        <w:autoSpaceDN w:val="0"/>
        <w:adjustRightInd w:val="0"/>
        <w:rPr>
          <w:b/>
          <w:bCs/>
          <w:sz w:val="23"/>
          <w:szCs w:val="23"/>
          <w:lang w:eastAsia="da-DK"/>
        </w:rPr>
      </w:pPr>
      <w:r w:rsidRPr="009377ED">
        <w:rPr>
          <w:b/>
          <w:bCs/>
          <w:sz w:val="23"/>
          <w:szCs w:val="23"/>
          <w:lang w:eastAsia="da-DK"/>
        </w:rPr>
        <w:t>Forholdet til VVM</w:t>
      </w:r>
    </w:p>
    <w:p w14:paraId="282E7CD7" w14:textId="1FA2A533" w:rsidR="007A0352" w:rsidRDefault="007A0352" w:rsidP="007A0352">
      <w:pPr>
        <w:autoSpaceDE w:val="0"/>
        <w:autoSpaceDN w:val="0"/>
        <w:adjustRightInd w:val="0"/>
        <w:rPr>
          <w:sz w:val="17"/>
          <w:szCs w:val="17"/>
          <w:lang w:eastAsia="da-DK"/>
        </w:rPr>
      </w:pPr>
      <w:r w:rsidRPr="009377ED">
        <w:rPr>
          <w:sz w:val="17"/>
          <w:szCs w:val="17"/>
          <w:lang w:eastAsia="da-DK"/>
        </w:rPr>
        <w:t xml:space="preserve">Er </w:t>
      </w:r>
      <w:r>
        <w:rPr>
          <w:sz w:val="17"/>
          <w:szCs w:val="17"/>
          <w:lang w:eastAsia="da-DK"/>
        </w:rPr>
        <w:t>projektet opført på bilag 1 til VVM</w:t>
      </w:r>
      <w:r w:rsidR="009377ED">
        <w:rPr>
          <w:sz w:val="17"/>
          <w:szCs w:val="17"/>
          <w:lang w:eastAsia="da-DK"/>
        </w:rPr>
        <w:t xml:space="preserve"> </w:t>
      </w:r>
      <w:r>
        <w:rPr>
          <w:sz w:val="17"/>
          <w:szCs w:val="17"/>
          <w:lang w:eastAsia="da-DK"/>
        </w:rPr>
        <w:t>b</w:t>
      </w:r>
      <w:r w:rsidR="009377ED">
        <w:rPr>
          <w:sz w:val="17"/>
          <w:szCs w:val="17"/>
          <w:lang w:eastAsia="da-DK"/>
        </w:rPr>
        <w:t>ekendtgørelsen</w:t>
      </w:r>
      <w:r w:rsidR="00C77E80">
        <w:rPr>
          <w:sz w:val="17"/>
          <w:szCs w:val="17"/>
          <w:lang w:eastAsia="da-DK"/>
        </w:rPr>
        <w:t>:</w:t>
      </w:r>
      <w:r w:rsidR="009377ED">
        <w:rPr>
          <w:sz w:val="17"/>
          <w:szCs w:val="17"/>
          <w:lang w:eastAsia="da-DK"/>
        </w:rPr>
        <w:t xml:space="preserve"> Nej</w:t>
      </w:r>
    </w:p>
    <w:p w14:paraId="5A1F0EDC" w14:textId="3DA85F2F" w:rsidR="007A0352" w:rsidRDefault="007A0352" w:rsidP="007A0352">
      <w:pPr>
        <w:autoSpaceDE w:val="0"/>
        <w:autoSpaceDN w:val="0"/>
        <w:adjustRightInd w:val="0"/>
        <w:rPr>
          <w:sz w:val="17"/>
          <w:szCs w:val="17"/>
          <w:lang w:eastAsia="da-DK"/>
        </w:rPr>
      </w:pPr>
      <w:r>
        <w:rPr>
          <w:sz w:val="17"/>
          <w:szCs w:val="17"/>
          <w:lang w:eastAsia="da-DK"/>
        </w:rPr>
        <w:t>Hvis ja, angiv punktet på bilag 1Er projektet opført på bilag 2 til VVM</w:t>
      </w:r>
      <w:r w:rsidR="009377ED">
        <w:rPr>
          <w:sz w:val="17"/>
          <w:szCs w:val="17"/>
          <w:lang w:eastAsia="da-DK"/>
        </w:rPr>
        <w:t xml:space="preserve"> bekendtgørelsen</w:t>
      </w:r>
      <w:r w:rsidR="00C77E80">
        <w:rPr>
          <w:sz w:val="17"/>
          <w:szCs w:val="17"/>
          <w:lang w:eastAsia="da-DK"/>
        </w:rPr>
        <w:t>:</w:t>
      </w:r>
      <w:r w:rsidR="009377ED">
        <w:rPr>
          <w:sz w:val="17"/>
          <w:szCs w:val="17"/>
          <w:lang w:eastAsia="da-DK"/>
        </w:rPr>
        <w:t xml:space="preserve"> Ja</w:t>
      </w:r>
    </w:p>
    <w:p w14:paraId="224F9803" w14:textId="7F5856C0" w:rsidR="007A0352" w:rsidRDefault="007A0352" w:rsidP="007A0352">
      <w:pPr>
        <w:autoSpaceDE w:val="0"/>
        <w:autoSpaceDN w:val="0"/>
        <w:adjustRightInd w:val="0"/>
        <w:rPr>
          <w:sz w:val="17"/>
          <w:szCs w:val="17"/>
          <w:lang w:eastAsia="da-DK"/>
        </w:rPr>
      </w:pPr>
      <w:r>
        <w:rPr>
          <w:sz w:val="17"/>
          <w:szCs w:val="17"/>
          <w:lang w:eastAsia="da-DK"/>
        </w:rPr>
        <w:t>Hvis ja, angiv punktet på bilag 2</w:t>
      </w:r>
      <w:r w:rsidR="00C77E80">
        <w:rPr>
          <w:sz w:val="17"/>
          <w:szCs w:val="17"/>
          <w:lang w:eastAsia="da-DK"/>
        </w:rPr>
        <w:t>:</w:t>
      </w:r>
      <w:r w:rsidR="009377ED">
        <w:rPr>
          <w:sz w:val="17"/>
          <w:szCs w:val="17"/>
          <w:lang w:eastAsia="da-DK"/>
        </w:rPr>
        <w:t xml:space="preserve"> </w:t>
      </w:r>
      <w:r>
        <w:rPr>
          <w:sz w:val="17"/>
          <w:szCs w:val="17"/>
          <w:lang w:eastAsia="da-DK"/>
        </w:rPr>
        <w:t>4 e Anlæg til overfladebehandling af metaller og plastmaterialer ved en elektrolytisk eller kemiskproces.</w:t>
      </w:r>
    </w:p>
    <w:p w14:paraId="6A6B325E" w14:textId="7B050B4B" w:rsidR="009377ED" w:rsidRDefault="007A0352" w:rsidP="007A0352">
      <w:pPr>
        <w:rPr>
          <w:sz w:val="17"/>
          <w:szCs w:val="17"/>
          <w:lang w:eastAsia="da-DK"/>
        </w:rPr>
      </w:pPr>
      <w:r>
        <w:rPr>
          <w:sz w:val="17"/>
          <w:szCs w:val="17"/>
          <w:lang w:eastAsia="da-DK"/>
        </w:rPr>
        <w:t>Eventuelle yderligere bemærkninger</w:t>
      </w:r>
      <w:r w:rsidR="00C77E80">
        <w:rPr>
          <w:sz w:val="17"/>
          <w:szCs w:val="17"/>
          <w:lang w:eastAsia="da-DK"/>
        </w:rPr>
        <w:t>:</w:t>
      </w:r>
      <w:r>
        <w:rPr>
          <w:sz w:val="17"/>
          <w:szCs w:val="17"/>
          <w:lang w:eastAsia="da-DK"/>
        </w:rPr>
        <w:t xml:space="preserve"> Dublering af bestående anlæg</w:t>
      </w:r>
    </w:p>
    <w:p w14:paraId="6DFDE9B4" w14:textId="77777777" w:rsidR="009377ED" w:rsidRDefault="009377ED" w:rsidP="007A0352">
      <w:pPr>
        <w:rPr>
          <w:sz w:val="17"/>
          <w:szCs w:val="17"/>
          <w:lang w:eastAsia="da-DK"/>
        </w:rPr>
      </w:pPr>
    </w:p>
    <w:p w14:paraId="40FBA0C4" w14:textId="51D0A3DA" w:rsidR="009377ED" w:rsidRPr="009377ED" w:rsidRDefault="009377ED" w:rsidP="007A0352">
      <w:pPr>
        <w:rPr>
          <w:sz w:val="17"/>
          <w:szCs w:val="17"/>
          <w:lang w:eastAsia="da-DK"/>
        </w:rPr>
      </w:pPr>
      <w:r w:rsidRPr="009377ED">
        <w:rPr>
          <w:b/>
          <w:bCs/>
          <w:sz w:val="23"/>
          <w:szCs w:val="23"/>
          <w:lang w:eastAsia="da-DK"/>
        </w:rPr>
        <w:t>VVM - Arealanvendelse</w:t>
      </w:r>
    </w:p>
    <w:p w14:paraId="4A1447FC" w14:textId="6E14663A" w:rsidR="009377ED" w:rsidRDefault="009377ED" w:rsidP="009377ED">
      <w:pPr>
        <w:autoSpaceDE w:val="0"/>
        <w:autoSpaceDN w:val="0"/>
        <w:adjustRightInd w:val="0"/>
        <w:rPr>
          <w:sz w:val="17"/>
          <w:szCs w:val="17"/>
          <w:lang w:eastAsia="da-DK"/>
        </w:rPr>
      </w:pPr>
      <w:r>
        <w:rPr>
          <w:sz w:val="17"/>
          <w:szCs w:val="17"/>
          <w:lang w:eastAsia="da-DK"/>
        </w:rPr>
        <w:t>Angiv det fremtidige samlede bebyggede m</w:t>
      </w:r>
      <w:r w:rsidRPr="00C77E80">
        <w:rPr>
          <w:sz w:val="17"/>
          <w:szCs w:val="17"/>
          <w:vertAlign w:val="superscript"/>
          <w:lang w:eastAsia="da-DK"/>
        </w:rPr>
        <w:t>2</w:t>
      </w:r>
      <w:r w:rsidR="00C77E80">
        <w:rPr>
          <w:sz w:val="17"/>
          <w:szCs w:val="17"/>
          <w:lang w:eastAsia="da-DK"/>
        </w:rPr>
        <w:t>:</w:t>
      </w:r>
      <w:r>
        <w:rPr>
          <w:sz w:val="17"/>
          <w:szCs w:val="17"/>
          <w:lang w:eastAsia="da-DK"/>
        </w:rPr>
        <w:t xml:space="preserve"> Uændret</w:t>
      </w:r>
    </w:p>
    <w:p w14:paraId="071A65B1" w14:textId="7627C097" w:rsidR="009377ED" w:rsidRDefault="009377ED" w:rsidP="009377ED">
      <w:pPr>
        <w:autoSpaceDE w:val="0"/>
        <w:autoSpaceDN w:val="0"/>
        <w:adjustRightInd w:val="0"/>
        <w:rPr>
          <w:sz w:val="17"/>
          <w:szCs w:val="17"/>
          <w:lang w:eastAsia="da-DK"/>
        </w:rPr>
      </w:pPr>
      <w:r>
        <w:rPr>
          <w:sz w:val="17"/>
          <w:szCs w:val="17"/>
          <w:lang w:eastAsia="da-DK"/>
        </w:rPr>
        <w:t>Angiv det fremtidige samlede befæstede areal m2</w:t>
      </w:r>
      <w:r w:rsidR="00C77E80">
        <w:rPr>
          <w:sz w:val="17"/>
          <w:szCs w:val="17"/>
          <w:lang w:eastAsia="da-DK"/>
        </w:rPr>
        <w:t>:</w:t>
      </w:r>
      <w:r>
        <w:rPr>
          <w:sz w:val="17"/>
          <w:szCs w:val="17"/>
          <w:lang w:eastAsia="da-DK"/>
        </w:rPr>
        <w:t xml:space="preserve"> Uændret</w:t>
      </w:r>
    </w:p>
    <w:p w14:paraId="1ABBF44C" w14:textId="3FBDF9DF" w:rsidR="009377ED" w:rsidRDefault="009377ED" w:rsidP="009377ED">
      <w:pPr>
        <w:autoSpaceDE w:val="0"/>
        <w:autoSpaceDN w:val="0"/>
        <w:adjustRightInd w:val="0"/>
        <w:rPr>
          <w:sz w:val="17"/>
          <w:szCs w:val="17"/>
          <w:lang w:eastAsia="da-DK"/>
        </w:rPr>
      </w:pPr>
      <w:r>
        <w:rPr>
          <w:sz w:val="17"/>
          <w:szCs w:val="17"/>
          <w:lang w:eastAsia="da-DK"/>
        </w:rPr>
        <w:t>Angiv om der er behov for grundvandssænkning</w:t>
      </w:r>
      <w:r w:rsidR="00C77E80">
        <w:rPr>
          <w:sz w:val="17"/>
          <w:szCs w:val="17"/>
          <w:lang w:eastAsia="da-DK"/>
        </w:rPr>
        <w:t>:</w:t>
      </w:r>
      <w:r>
        <w:rPr>
          <w:sz w:val="17"/>
          <w:szCs w:val="17"/>
          <w:lang w:eastAsia="da-DK"/>
        </w:rPr>
        <w:t xml:space="preserve"> Nej </w:t>
      </w:r>
    </w:p>
    <w:p w14:paraId="521C563C" w14:textId="153BB095" w:rsidR="009377ED" w:rsidRDefault="009377ED" w:rsidP="009377ED">
      <w:pPr>
        <w:autoSpaceDE w:val="0"/>
        <w:autoSpaceDN w:val="0"/>
        <w:adjustRightInd w:val="0"/>
        <w:rPr>
          <w:sz w:val="17"/>
          <w:szCs w:val="17"/>
          <w:lang w:eastAsia="da-DK"/>
        </w:rPr>
      </w:pPr>
      <w:r>
        <w:rPr>
          <w:sz w:val="17"/>
          <w:szCs w:val="17"/>
          <w:lang w:eastAsia="da-DK"/>
        </w:rPr>
        <w:t>Angiv projektets samlede grundareal i ha eller m</w:t>
      </w:r>
      <w:r w:rsidRPr="00C77E80">
        <w:rPr>
          <w:sz w:val="17"/>
          <w:szCs w:val="17"/>
          <w:vertAlign w:val="superscript"/>
          <w:lang w:eastAsia="da-DK"/>
        </w:rPr>
        <w:t>2</w:t>
      </w:r>
      <w:r w:rsidR="00C77E80">
        <w:rPr>
          <w:sz w:val="17"/>
          <w:szCs w:val="17"/>
          <w:lang w:eastAsia="da-DK"/>
        </w:rPr>
        <w:t>:</w:t>
      </w:r>
      <w:r>
        <w:rPr>
          <w:sz w:val="17"/>
          <w:szCs w:val="17"/>
          <w:lang w:eastAsia="da-DK"/>
        </w:rPr>
        <w:t xml:space="preserve"> 100</w:t>
      </w:r>
    </w:p>
    <w:p w14:paraId="2425133D" w14:textId="370350B3" w:rsidR="009377ED" w:rsidRDefault="009377ED" w:rsidP="009377ED">
      <w:pPr>
        <w:autoSpaceDE w:val="0"/>
        <w:autoSpaceDN w:val="0"/>
        <w:adjustRightInd w:val="0"/>
        <w:rPr>
          <w:sz w:val="17"/>
          <w:szCs w:val="17"/>
          <w:lang w:eastAsia="da-DK"/>
        </w:rPr>
      </w:pPr>
      <w:r>
        <w:rPr>
          <w:sz w:val="17"/>
          <w:szCs w:val="17"/>
          <w:lang w:eastAsia="da-DK"/>
        </w:rPr>
        <w:t>Angiv måleenhed ha eller m</w:t>
      </w:r>
      <w:r w:rsidRPr="00C77E80">
        <w:rPr>
          <w:sz w:val="17"/>
          <w:szCs w:val="17"/>
          <w:vertAlign w:val="superscript"/>
          <w:lang w:eastAsia="da-DK"/>
        </w:rPr>
        <w:t>2</w:t>
      </w:r>
      <w:r w:rsidR="00C77E80">
        <w:rPr>
          <w:sz w:val="17"/>
          <w:szCs w:val="17"/>
          <w:lang w:eastAsia="da-DK"/>
        </w:rPr>
        <w:t>:</w:t>
      </w:r>
      <w:r>
        <w:rPr>
          <w:sz w:val="17"/>
          <w:szCs w:val="17"/>
          <w:lang w:eastAsia="da-DK"/>
        </w:rPr>
        <w:t xml:space="preserve"> m</w:t>
      </w:r>
      <w:r w:rsidRPr="00C77E80">
        <w:rPr>
          <w:sz w:val="17"/>
          <w:szCs w:val="17"/>
          <w:vertAlign w:val="superscript"/>
          <w:lang w:eastAsia="da-DK"/>
        </w:rPr>
        <w:t>2</w:t>
      </w:r>
    </w:p>
    <w:p w14:paraId="3D5FE407" w14:textId="2DF1F788" w:rsidR="009377ED" w:rsidRDefault="009377ED" w:rsidP="009377ED">
      <w:pPr>
        <w:autoSpaceDE w:val="0"/>
        <w:autoSpaceDN w:val="0"/>
        <w:adjustRightInd w:val="0"/>
        <w:rPr>
          <w:sz w:val="17"/>
          <w:szCs w:val="17"/>
          <w:lang w:eastAsia="da-DK"/>
        </w:rPr>
      </w:pPr>
      <w:r>
        <w:rPr>
          <w:sz w:val="17"/>
          <w:szCs w:val="17"/>
          <w:lang w:eastAsia="da-DK"/>
        </w:rPr>
        <w:t>Angiv projektets samlede bebyggede areal i m</w:t>
      </w:r>
      <w:r w:rsidRPr="00C77E80">
        <w:rPr>
          <w:sz w:val="17"/>
          <w:szCs w:val="17"/>
          <w:vertAlign w:val="superscript"/>
          <w:lang w:eastAsia="da-DK"/>
        </w:rPr>
        <w:t>2</w:t>
      </w:r>
      <w:r w:rsidR="00C77E80">
        <w:rPr>
          <w:sz w:val="17"/>
          <w:szCs w:val="17"/>
          <w:lang w:eastAsia="da-DK"/>
        </w:rPr>
        <w:t>:</w:t>
      </w:r>
      <w:r>
        <w:rPr>
          <w:sz w:val="17"/>
          <w:szCs w:val="17"/>
          <w:lang w:eastAsia="da-DK"/>
        </w:rPr>
        <w:t xml:space="preserve"> 1000</w:t>
      </w:r>
    </w:p>
    <w:p w14:paraId="22BBA45B" w14:textId="36B1E71C" w:rsidR="009377ED" w:rsidRDefault="009377ED" w:rsidP="009377ED">
      <w:pPr>
        <w:autoSpaceDE w:val="0"/>
        <w:autoSpaceDN w:val="0"/>
        <w:adjustRightInd w:val="0"/>
        <w:rPr>
          <w:sz w:val="17"/>
          <w:szCs w:val="17"/>
          <w:lang w:eastAsia="da-DK"/>
        </w:rPr>
      </w:pPr>
      <w:r>
        <w:rPr>
          <w:sz w:val="17"/>
          <w:szCs w:val="17"/>
          <w:lang w:eastAsia="da-DK"/>
        </w:rPr>
        <w:t>Angiv projektets samlede befæstede areal i m</w:t>
      </w:r>
      <w:r w:rsidRPr="00C77E80">
        <w:rPr>
          <w:sz w:val="17"/>
          <w:szCs w:val="17"/>
          <w:vertAlign w:val="superscript"/>
          <w:lang w:eastAsia="da-DK"/>
        </w:rPr>
        <w:t>2</w:t>
      </w:r>
      <w:r w:rsidR="00C77E80">
        <w:rPr>
          <w:sz w:val="17"/>
          <w:szCs w:val="17"/>
          <w:lang w:eastAsia="da-DK"/>
        </w:rPr>
        <w:t>:</w:t>
      </w:r>
      <w:r>
        <w:rPr>
          <w:sz w:val="17"/>
          <w:szCs w:val="17"/>
          <w:lang w:eastAsia="da-DK"/>
        </w:rPr>
        <w:t xml:space="preserve"> 1500</w:t>
      </w:r>
    </w:p>
    <w:p w14:paraId="139CF94C" w14:textId="61FBFAAE" w:rsidR="009377ED" w:rsidRDefault="009377ED" w:rsidP="009377ED">
      <w:pPr>
        <w:autoSpaceDE w:val="0"/>
        <w:autoSpaceDN w:val="0"/>
        <w:adjustRightInd w:val="0"/>
        <w:rPr>
          <w:sz w:val="17"/>
          <w:szCs w:val="17"/>
          <w:lang w:eastAsia="da-DK"/>
        </w:rPr>
      </w:pPr>
      <w:r>
        <w:rPr>
          <w:sz w:val="17"/>
          <w:szCs w:val="17"/>
          <w:lang w:eastAsia="da-DK"/>
        </w:rPr>
        <w:t>Angiv projektets samlede bygningsmasse i m</w:t>
      </w:r>
      <w:r w:rsidRPr="00C77E80">
        <w:rPr>
          <w:sz w:val="17"/>
          <w:szCs w:val="17"/>
          <w:vertAlign w:val="superscript"/>
          <w:lang w:eastAsia="da-DK"/>
        </w:rPr>
        <w:t>3</w:t>
      </w:r>
      <w:r w:rsidR="00C77E80">
        <w:rPr>
          <w:sz w:val="17"/>
          <w:szCs w:val="17"/>
          <w:lang w:eastAsia="da-DK"/>
        </w:rPr>
        <w:t>:</w:t>
      </w:r>
      <w:r>
        <w:rPr>
          <w:sz w:val="17"/>
          <w:szCs w:val="17"/>
          <w:lang w:eastAsia="da-DK"/>
        </w:rPr>
        <w:t xml:space="preserve"> 3000</w:t>
      </w:r>
    </w:p>
    <w:p w14:paraId="0814A1F8" w14:textId="0B8F2CB8" w:rsidR="009377ED" w:rsidRDefault="009377ED" w:rsidP="009377ED">
      <w:pPr>
        <w:autoSpaceDE w:val="0"/>
        <w:autoSpaceDN w:val="0"/>
        <w:adjustRightInd w:val="0"/>
        <w:rPr>
          <w:sz w:val="17"/>
          <w:szCs w:val="17"/>
          <w:lang w:eastAsia="da-DK"/>
        </w:rPr>
      </w:pPr>
      <w:r>
        <w:rPr>
          <w:sz w:val="17"/>
          <w:szCs w:val="17"/>
          <w:lang w:eastAsia="da-DK"/>
        </w:rPr>
        <w:t>Angiv projektets maksimale bygningshøjde i m</w:t>
      </w:r>
      <w:r w:rsidR="00C77E80">
        <w:rPr>
          <w:sz w:val="17"/>
          <w:szCs w:val="17"/>
          <w:lang w:eastAsia="da-DK"/>
        </w:rPr>
        <w:t>:</w:t>
      </w:r>
      <w:r>
        <w:rPr>
          <w:sz w:val="17"/>
          <w:szCs w:val="17"/>
          <w:lang w:eastAsia="da-DK"/>
        </w:rPr>
        <w:t xml:space="preserve"> 3,5</w:t>
      </w:r>
    </w:p>
    <w:p w14:paraId="1A9653E7" w14:textId="1ACCD96D" w:rsidR="009377ED" w:rsidRDefault="009377ED" w:rsidP="009377ED">
      <w:pPr>
        <w:autoSpaceDE w:val="0"/>
        <w:autoSpaceDN w:val="0"/>
        <w:adjustRightInd w:val="0"/>
        <w:rPr>
          <w:sz w:val="17"/>
          <w:szCs w:val="17"/>
          <w:lang w:eastAsia="da-DK"/>
        </w:rPr>
      </w:pPr>
      <w:r>
        <w:rPr>
          <w:sz w:val="17"/>
          <w:szCs w:val="17"/>
          <w:lang w:eastAsia="da-DK"/>
        </w:rPr>
        <w:t>Angiv om projektet berører flere kommune end beliggenhedskommunen</w:t>
      </w:r>
      <w:r w:rsidR="00C77E80">
        <w:rPr>
          <w:sz w:val="17"/>
          <w:szCs w:val="17"/>
          <w:lang w:eastAsia="da-DK"/>
        </w:rPr>
        <w:t>: Nej</w:t>
      </w:r>
    </w:p>
    <w:p w14:paraId="4C2ACE77" w14:textId="141D9039" w:rsidR="009377ED" w:rsidRDefault="009377ED" w:rsidP="009377ED">
      <w:pPr>
        <w:rPr>
          <w:sz w:val="17"/>
          <w:szCs w:val="17"/>
          <w:lang w:eastAsia="da-DK"/>
        </w:rPr>
      </w:pPr>
      <w:r>
        <w:rPr>
          <w:sz w:val="17"/>
          <w:szCs w:val="17"/>
          <w:lang w:eastAsia="da-DK"/>
        </w:rPr>
        <w:t>Eventuelle yderligere bemærkninger</w:t>
      </w:r>
    </w:p>
    <w:p w14:paraId="4D32A33D" w14:textId="77777777" w:rsidR="009377ED" w:rsidRDefault="009377ED" w:rsidP="009377ED">
      <w:pPr>
        <w:rPr>
          <w:sz w:val="17"/>
          <w:szCs w:val="17"/>
          <w:lang w:eastAsia="da-DK"/>
        </w:rPr>
      </w:pPr>
    </w:p>
    <w:p w14:paraId="2AAD2E68" w14:textId="77777777" w:rsidR="009377ED" w:rsidRPr="009377ED" w:rsidRDefault="009377ED" w:rsidP="009377ED">
      <w:pPr>
        <w:rPr>
          <w:sz w:val="17"/>
          <w:szCs w:val="17"/>
          <w:lang w:eastAsia="da-DK"/>
        </w:rPr>
      </w:pPr>
    </w:p>
    <w:p w14:paraId="50DA1E0D" w14:textId="357B063D" w:rsidR="009377ED" w:rsidRPr="009377ED" w:rsidRDefault="009377ED" w:rsidP="009377ED">
      <w:pPr>
        <w:rPr>
          <w:sz w:val="17"/>
          <w:szCs w:val="17"/>
          <w:lang w:eastAsia="da-DK"/>
        </w:rPr>
      </w:pPr>
      <w:r w:rsidRPr="009377ED">
        <w:rPr>
          <w:b/>
          <w:bCs/>
          <w:sz w:val="23"/>
          <w:szCs w:val="23"/>
          <w:lang w:eastAsia="da-DK"/>
        </w:rPr>
        <w:t>VVM - Karakteristika for driftsfasen og anlægsperioden</w:t>
      </w:r>
    </w:p>
    <w:p w14:paraId="353DA4FB" w14:textId="77777777" w:rsidR="009377ED" w:rsidRDefault="009377ED" w:rsidP="009377ED">
      <w:pPr>
        <w:autoSpaceDE w:val="0"/>
        <w:autoSpaceDN w:val="0"/>
        <w:adjustRightInd w:val="0"/>
        <w:rPr>
          <w:sz w:val="17"/>
          <w:szCs w:val="17"/>
          <w:lang w:eastAsia="da-DK"/>
        </w:rPr>
      </w:pPr>
      <w:r>
        <w:rPr>
          <w:sz w:val="17"/>
          <w:szCs w:val="17"/>
          <w:lang w:eastAsia="da-DK"/>
        </w:rPr>
        <w:t>Angiv anlægsperioden 01-01-2019 - 01-04-2019</w:t>
      </w:r>
    </w:p>
    <w:p w14:paraId="18EEFFA3" w14:textId="77777777" w:rsidR="009377ED" w:rsidRDefault="009377ED" w:rsidP="009377ED">
      <w:pPr>
        <w:autoSpaceDE w:val="0"/>
        <w:autoSpaceDN w:val="0"/>
        <w:adjustRightInd w:val="0"/>
        <w:rPr>
          <w:sz w:val="17"/>
          <w:szCs w:val="17"/>
          <w:lang w:eastAsia="da-DK"/>
        </w:rPr>
      </w:pPr>
      <w:r>
        <w:rPr>
          <w:sz w:val="17"/>
          <w:szCs w:val="17"/>
          <w:lang w:eastAsia="da-DK"/>
        </w:rPr>
        <w:t>Angiv vandmængde i anlægsperioden 5 m3</w:t>
      </w:r>
    </w:p>
    <w:p w14:paraId="23D1CA83" w14:textId="77777777" w:rsidR="009377ED" w:rsidRDefault="009377ED" w:rsidP="009377ED">
      <w:pPr>
        <w:autoSpaceDE w:val="0"/>
        <w:autoSpaceDN w:val="0"/>
        <w:adjustRightInd w:val="0"/>
        <w:rPr>
          <w:sz w:val="17"/>
          <w:szCs w:val="17"/>
          <w:lang w:eastAsia="da-DK"/>
        </w:rPr>
      </w:pPr>
      <w:r>
        <w:rPr>
          <w:sz w:val="17"/>
          <w:szCs w:val="17"/>
          <w:lang w:eastAsia="da-DK"/>
        </w:rPr>
        <w:t>Angiv affaldstype og mængder i anlægsperioden ingen (prøvekørsel med vand)</w:t>
      </w:r>
    </w:p>
    <w:p w14:paraId="4252C334" w14:textId="77777777" w:rsidR="009377ED" w:rsidRDefault="009377ED" w:rsidP="009377ED">
      <w:pPr>
        <w:autoSpaceDE w:val="0"/>
        <w:autoSpaceDN w:val="0"/>
        <w:adjustRightInd w:val="0"/>
        <w:rPr>
          <w:sz w:val="17"/>
          <w:szCs w:val="17"/>
          <w:lang w:eastAsia="da-DK"/>
        </w:rPr>
      </w:pPr>
      <w:r>
        <w:rPr>
          <w:sz w:val="17"/>
          <w:szCs w:val="17"/>
          <w:lang w:eastAsia="da-DK"/>
        </w:rPr>
        <w:t>Angiv spildevandsmængde og type i anlægsperioden Ingen til max 5 m3</w:t>
      </w:r>
    </w:p>
    <w:p w14:paraId="7C1783E5" w14:textId="77777777" w:rsidR="009377ED" w:rsidRDefault="009377ED" w:rsidP="009377ED">
      <w:pPr>
        <w:autoSpaceDE w:val="0"/>
        <w:autoSpaceDN w:val="0"/>
        <w:adjustRightInd w:val="0"/>
        <w:rPr>
          <w:sz w:val="17"/>
          <w:szCs w:val="17"/>
          <w:lang w:eastAsia="da-DK"/>
        </w:rPr>
      </w:pPr>
      <w:r>
        <w:rPr>
          <w:sz w:val="17"/>
          <w:szCs w:val="17"/>
          <w:lang w:eastAsia="da-DK"/>
        </w:rPr>
        <w:t>Angiv håndtering af regnvand i anlægsperioden ikke relevant</w:t>
      </w:r>
    </w:p>
    <w:p w14:paraId="2D2BD883" w14:textId="77777777" w:rsidR="009377ED" w:rsidRDefault="009377ED" w:rsidP="009377ED">
      <w:pPr>
        <w:autoSpaceDE w:val="0"/>
        <w:autoSpaceDN w:val="0"/>
        <w:adjustRightInd w:val="0"/>
        <w:rPr>
          <w:sz w:val="17"/>
          <w:szCs w:val="17"/>
          <w:lang w:eastAsia="da-DK"/>
        </w:rPr>
      </w:pPr>
      <w:r>
        <w:rPr>
          <w:sz w:val="17"/>
          <w:szCs w:val="17"/>
          <w:lang w:eastAsia="da-DK"/>
        </w:rPr>
        <w:t xml:space="preserve">Råstoffer – oplys om type og mængde i driftsfasen Maks 20 kg nikkel pr </w:t>
      </w:r>
      <w:proofErr w:type="spellStart"/>
      <w:r>
        <w:rPr>
          <w:sz w:val="17"/>
          <w:szCs w:val="17"/>
          <w:lang w:eastAsia="da-DK"/>
        </w:rPr>
        <w:t>mdr</w:t>
      </w:r>
      <w:proofErr w:type="spellEnd"/>
      <w:r>
        <w:rPr>
          <w:sz w:val="17"/>
          <w:szCs w:val="17"/>
          <w:lang w:eastAsia="da-DK"/>
        </w:rPr>
        <w:t xml:space="preserve"> - </w:t>
      </w:r>
      <w:proofErr w:type="spellStart"/>
      <w:r>
        <w:rPr>
          <w:sz w:val="17"/>
          <w:szCs w:val="17"/>
          <w:lang w:eastAsia="da-DK"/>
        </w:rPr>
        <w:t>maks</w:t>
      </w:r>
      <w:proofErr w:type="spellEnd"/>
      <w:r>
        <w:rPr>
          <w:sz w:val="17"/>
          <w:szCs w:val="17"/>
          <w:lang w:eastAsia="da-DK"/>
        </w:rPr>
        <w:t xml:space="preserve"> 1000 g guld </w:t>
      </w:r>
      <w:proofErr w:type="spellStart"/>
      <w:r>
        <w:rPr>
          <w:sz w:val="17"/>
          <w:szCs w:val="17"/>
          <w:lang w:eastAsia="da-DK"/>
        </w:rPr>
        <w:t>mdr</w:t>
      </w:r>
      <w:proofErr w:type="spellEnd"/>
    </w:p>
    <w:p w14:paraId="061DD7DC" w14:textId="77777777" w:rsidR="009377ED" w:rsidRDefault="009377ED" w:rsidP="009377ED">
      <w:pPr>
        <w:autoSpaceDE w:val="0"/>
        <w:autoSpaceDN w:val="0"/>
        <w:adjustRightInd w:val="0"/>
        <w:rPr>
          <w:sz w:val="17"/>
          <w:szCs w:val="17"/>
          <w:lang w:eastAsia="da-DK"/>
        </w:rPr>
      </w:pPr>
      <w:r>
        <w:rPr>
          <w:sz w:val="17"/>
          <w:szCs w:val="17"/>
          <w:lang w:eastAsia="da-DK"/>
        </w:rPr>
        <w:t>Mellemprodukter – oplys om type og mængde i driftsfasen Ikke relevant</w:t>
      </w:r>
    </w:p>
    <w:p w14:paraId="41EEC43A" w14:textId="77777777" w:rsidR="009377ED" w:rsidRDefault="009377ED" w:rsidP="009377ED">
      <w:pPr>
        <w:autoSpaceDE w:val="0"/>
        <w:autoSpaceDN w:val="0"/>
        <w:adjustRightInd w:val="0"/>
        <w:rPr>
          <w:sz w:val="17"/>
          <w:szCs w:val="17"/>
          <w:lang w:eastAsia="da-DK"/>
        </w:rPr>
      </w:pPr>
      <w:r>
        <w:rPr>
          <w:sz w:val="17"/>
          <w:szCs w:val="17"/>
          <w:lang w:eastAsia="da-DK"/>
        </w:rPr>
        <w:t>Færdigvarer – oplys om type og mængde i driftsfasen</w:t>
      </w:r>
    </w:p>
    <w:p w14:paraId="7FEAAC79" w14:textId="77777777" w:rsidR="009377ED" w:rsidRDefault="009377ED" w:rsidP="009377ED">
      <w:pPr>
        <w:autoSpaceDE w:val="0"/>
        <w:autoSpaceDN w:val="0"/>
        <w:adjustRightInd w:val="0"/>
        <w:rPr>
          <w:sz w:val="17"/>
          <w:szCs w:val="17"/>
          <w:lang w:eastAsia="da-DK"/>
        </w:rPr>
      </w:pPr>
      <w:proofErr w:type="spellStart"/>
      <w:proofErr w:type="gramStart"/>
      <w:r>
        <w:rPr>
          <w:sz w:val="17"/>
          <w:szCs w:val="17"/>
          <w:lang w:eastAsia="da-DK"/>
        </w:rPr>
        <w:t>maks</w:t>
      </w:r>
      <w:proofErr w:type="spellEnd"/>
      <w:proofErr w:type="gramEnd"/>
      <w:r>
        <w:rPr>
          <w:sz w:val="17"/>
          <w:szCs w:val="17"/>
          <w:lang w:eastAsia="da-DK"/>
        </w:rPr>
        <w:t xml:space="preserve"> ca. 300 meter behandlet bånd pr time - anslået drift tid</w:t>
      </w:r>
    </w:p>
    <w:p w14:paraId="68E7A221" w14:textId="77777777" w:rsidR="009377ED" w:rsidRDefault="009377ED" w:rsidP="009377ED">
      <w:pPr>
        <w:autoSpaceDE w:val="0"/>
        <w:autoSpaceDN w:val="0"/>
        <w:adjustRightInd w:val="0"/>
        <w:rPr>
          <w:sz w:val="17"/>
          <w:szCs w:val="17"/>
          <w:lang w:eastAsia="da-DK"/>
        </w:rPr>
      </w:pPr>
      <w:proofErr w:type="gramStart"/>
      <w:r>
        <w:rPr>
          <w:sz w:val="17"/>
          <w:szCs w:val="17"/>
          <w:lang w:eastAsia="da-DK"/>
        </w:rPr>
        <w:t>effektiv</w:t>
      </w:r>
      <w:proofErr w:type="gramEnd"/>
      <w:r>
        <w:rPr>
          <w:sz w:val="17"/>
          <w:szCs w:val="17"/>
          <w:lang w:eastAsia="da-DK"/>
        </w:rPr>
        <w:t xml:space="preserve"> 30 timer uge</w:t>
      </w:r>
    </w:p>
    <w:p w14:paraId="1943B5B7" w14:textId="77777777" w:rsidR="009377ED" w:rsidRDefault="009377ED" w:rsidP="009377ED">
      <w:pPr>
        <w:autoSpaceDE w:val="0"/>
        <w:autoSpaceDN w:val="0"/>
        <w:adjustRightInd w:val="0"/>
        <w:rPr>
          <w:sz w:val="17"/>
          <w:szCs w:val="17"/>
          <w:lang w:eastAsia="da-DK"/>
        </w:rPr>
      </w:pPr>
      <w:r>
        <w:rPr>
          <w:sz w:val="17"/>
          <w:szCs w:val="17"/>
          <w:lang w:eastAsia="da-DK"/>
        </w:rPr>
        <w:t>Vand – mængde i driftsfasen ca. 300 liter pr time med effektiv drift</w:t>
      </w:r>
    </w:p>
    <w:p w14:paraId="559EEC45" w14:textId="77777777" w:rsidR="009377ED" w:rsidRDefault="009377ED" w:rsidP="009377ED">
      <w:pPr>
        <w:autoSpaceDE w:val="0"/>
        <w:autoSpaceDN w:val="0"/>
        <w:adjustRightInd w:val="0"/>
        <w:rPr>
          <w:sz w:val="17"/>
          <w:szCs w:val="17"/>
          <w:lang w:eastAsia="da-DK"/>
        </w:rPr>
      </w:pPr>
      <w:r>
        <w:rPr>
          <w:sz w:val="17"/>
          <w:szCs w:val="17"/>
          <w:lang w:eastAsia="da-DK"/>
        </w:rPr>
        <w:t>Angiv håndtering af regnvand i driftsperioden Ikke relevant</w:t>
      </w:r>
    </w:p>
    <w:p w14:paraId="4CDAF526" w14:textId="77777777" w:rsidR="009377ED" w:rsidRDefault="009377ED" w:rsidP="009377ED">
      <w:pPr>
        <w:autoSpaceDE w:val="0"/>
        <w:autoSpaceDN w:val="0"/>
        <w:adjustRightInd w:val="0"/>
        <w:rPr>
          <w:sz w:val="17"/>
          <w:szCs w:val="17"/>
          <w:lang w:eastAsia="da-DK"/>
        </w:rPr>
      </w:pPr>
      <w:r>
        <w:rPr>
          <w:sz w:val="17"/>
          <w:szCs w:val="17"/>
          <w:lang w:eastAsia="da-DK"/>
        </w:rPr>
        <w:t>Er der behov for belysning, som i aften og nattetimer vil kunne oplyse naboarealer</w:t>
      </w:r>
    </w:p>
    <w:p w14:paraId="06FB83BB" w14:textId="56521641" w:rsidR="009377ED" w:rsidRDefault="009377ED" w:rsidP="009377ED">
      <w:pPr>
        <w:autoSpaceDE w:val="0"/>
        <w:autoSpaceDN w:val="0"/>
        <w:adjustRightInd w:val="0"/>
        <w:rPr>
          <w:sz w:val="17"/>
          <w:szCs w:val="17"/>
          <w:lang w:eastAsia="da-DK"/>
        </w:rPr>
      </w:pPr>
      <w:proofErr w:type="gramStart"/>
      <w:r>
        <w:rPr>
          <w:sz w:val="17"/>
          <w:szCs w:val="17"/>
          <w:lang w:eastAsia="da-DK"/>
        </w:rPr>
        <w:t>og</w:t>
      </w:r>
      <w:proofErr w:type="gramEnd"/>
      <w:r>
        <w:rPr>
          <w:sz w:val="17"/>
          <w:szCs w:val="17"/>
          <w:lang w:eastAsia="da-DK"/>
        </w:rPr>
        <w:t xml:space="preserve"> omgivelserne? Nej </w:t>
      </w:r>
    </w:p>
    <w:p w14:paraId="5ABFC37F" w14:textId="16D8DB8A" w:rsidR="009377ED" w:rsidRDefault="009377ED" w:rsidP="009377ED">
      <w:pPr>
        <w:rPr>
          <w:sz w:val="17"/>
          <w:szCs w:val="17"/>
          <w:lang w:eastAsia="da-DK"/>
        </w:rPr>
      </w:pPr>
      <w:r>
        <w:rPr>
          <w:sz w:val="17"/>
          <w:szCs w:val="17"/>
          <w:lang w:eastAsia="da-DK"/>
        </w:rPr>
        <w:t>Forudsætter projektet etablering af selvstændig vandforsyning? Nej</w:t>
      </w:r>
    </w:p>
    <w:p w14:paraId="1E7D9AD9" w14:textId="77777777" w:rsidR="009377ED" w:rsidRDefault="009377ED" w:rsidP="009377ED">
      <w:pPr>
        <w:rPr>
          <w:sz w:val="17"/>
          <w:szCs w:val="17"/>
          <w:lang w:eastAsia="da-DK"/>
        </w:rPr>
      </w:pPr>
    </w:p>
    <w:p w14:paraId="53AA274F" w14:textId="49AEAFF5" w:rsidR="009377ED" w:rsidRDefault="009377ED" w:rsidP="009377ED">
      <w:pPr>
        <w:rPr>
          <w:b/>
          <w:bCs/>
          <w:sz w:val="23"/>
          <w:szCs w:val="23"/>
          <w:lang w:eastAsia="da-DK"/>
        </w:rPr>
      </w:pPr>
      <w:r w:rsidRPr="009377ED">
        <w:rPr>
          <w:b/>
          <w:bCs/>
          <w:sz w:val="23"/>
          <w:szCs w:val="23"/>
          <w:lang w:eastAsia="da-DK"/>
        </w:rPr>
        <w:t xml:space="preserve">VVM </w:t>
      </w:r>
      <w:r>
        <w:rPr>
          <w:b/>
          <w:bCs/>
          <w:sz w:val="23"/>
          <w:szCs w:val="23"/>
          <w:lang w:eastAsia="da-DK"/>
        </w:rPr>
        <w:t>–</w:t>
      </w:r>
      <w:r w:rsidRPr="009377ED">
        <w:rPr>
          <w:b/>
          <w:bCs/>
          <w:sz w:val="23"/>
          <w:szCs w:val="23"/>
          <w:lang w:eastAsia="da-DK"/>
        </w:rPr>
        <w:t xml:space="preserve"> Miljøforhold</w:t>
      </w:r>
    </w:p>
    <w:p w14:paraId="21A4B400" w14:textId="186B06A4" w:rsidR="009377ED" w:rsidRDefault="009377ED" w:rsidP="009377ED">
      <w:pPr>
        <w:autoSpaceDE w:val="0"/>
        <w:autoSpaceDN w:val="0"/>
        <w:adjustRightInd w:val="0"/>
        <w:rPr>
          <w:sz w:val="17"/>
          <w:szCs w:val="17"/>
          <w:lang w:eastAsia="da-DK"/>
        </w:rPr>
      </w:pPr>
      <w:r>
        <w:rPr>
          <w:sz w:val="17"/>
          <w:szCs w:val="17"/>
          <w:lang w:eastAsia="da-DK"/>
        </w:rPr>
        <w:t xml:space="preserve">Er projektet omfattet af en eller flere af Miljøstyrelsens vejledninger eller bekendtgørelser om støj? Nej </w:t>
      </w:r>
    </w:p>
    <w:p w14:paraId="469A312D" w14:textId="77777777" w:rsidR="009377ED" w:rsidRDefault="009377ED" w:rsidP="009377ED">
      <w:pPr>
        <w:autoSpaceDE w:val="0"/>
        <w:autoSpaceDN w:val="0"/>
        <w:adjustRightInd w:val="0"/>
        <w:rPr>
          <w:sz w:val="17"/>
          <w:szCs w:val="17"/>
          <w:lang w:eastAsia="da-DK"/>
        </w:rPr>
      </w:pPr>
      <w:r>
        <w:rPr>
          <w:sz w:val="17"/>
          <w:szCs w:val="17"/>
          <w:lang w:eastAsia="da-DK"/>
        </w:rPr>
        <w:t>Hvis ja, angives navn og nr. på den eller de pågældende vejledninger eller bekendtgørelser</w:t>
      </w:r>
    </w:p>
    <w:p w14:paraId="245D68A3" w14:textId="5CEA7C52" w:rsidR="009377ED" w:rsidRDefault="009377ED" w:rsidP="009377ED">
      <w:pPr>
        <w:autoSpaceDE w:val="0"/>
        <w:autoSpaceDN w:val="0"/>
        <w:adjustRightInd w:val="0"/>
        <w:rPr>
          <w:sz w:val="17"/>
          <w:szCs w:val="17"/>
          <w:lang w:eastAsia="da-DK"/>
        </w:rPr>
      </w:pPr>
      <w:r>
        <w:rPr>
          <w:sz w:val="17"/>
          <w:szCs w:val="17"/>
          <w:lang w:eastAsia="da-DK"/>
        </w:rPr>
        <w:t xml:space="preserve">Vil anlægsarbejdet kunne overholde de vejledende grænseværdier for støj og vibrationer? Ja </w:t>
      </w:r>
    </w:p>
    <w:p w14:paraId="16547689" w14:textId="2AB03F37" w:rsidR="009377ED" w:rsidRDefault="009377ED" w:rsidP="009377ED">
      <w:pPr>
        <w:autoSpaceDE w:val="0"/>
        <w:autoSpaceDN w:val="0"/>
        <w:adjustRightInd w:val="0"/>
        <w:rPr>
          <w:sz w:val="17"/>
          <w:szCs w:val="17"/>
          <w:lang w:eastAsia="da-DK"/>
        </w:rPr>
      </w:pPr>
      <w:r>
        <w:rPr>
          <w:sz w:val="17"/>
          <w:szCs w:val="17"/>
          <w:lang w:eastAsia="da-DK"/>
        </w:rPr>
        <w:t xml:space="preserve">Vil det samlede anlæg, når projektet er udført, kunne overholde de vejledende grænseværdier for støj og vibrationer? Ja </w:t>
      </w:r>
    </w:p>
    <w:p w14:paraId="5330EDDC" w14:textId="4C881BEB" w:rsidR="009377ED" w:rsidRDefault="009377ED" w:rsidP="009377ED">
      <w:pPr>
        <w:autoSpaceDE w:val="0"/>
        <w:autoSpaceDN w:val="0"/>
        <w:adjustRightInd w:val="0"/>
        <w:rPr>
          <w:sz w:val="17"/>
          <w:szCs w:val="17"/>
          <w:lang w:eastAsia="da-DK"/>
        </w:rPr>
      </w:pPr>
      <w:r>
        <w:rPr>
          <w:sz w:val="17"/>
          <w:szCs w:val="17"/>
          <w:lang w:eastAsia="da-DK"/>
        </w:rPr>
        <w:t xml:space="preserve">Giver projektet anledning til lugtgener eller øgede lugtgener i anlægsperioden og/eller i driftsfasen? Nej </w:t>
      </w:r>
    </w:p>
    <w:p w14:paraId="0AD3710B" w14:textId="77777777" w:rsidR="009377ED" w:rsidRDefault="009377ED" w:rsidP="009377ED">
      <w:pPr>
        <w:autoSpaceDE w:val="0"/>
        <w:autoSpaceDN w:val="0"/>
        <w:adjustRightInd w:val="0"/>
        <w:rPr>
          <w:sz w:val="17"/>
          <w:szCs w:val="17"/>
          <w:lang w:eastAsia="da-DK"/>
        </w:rPr>
      </w:pPr>
      <w:r>
        <w:rPr>
          <w:sz w:val="17"/>
          <w:szCs w:val="17"/>
          <w:lang w:eastAsia="da-DK"/>
        </w:rPr>
        <w:t>Beskriv de påtænkte foranstaltninger med henblik på at undgå, forebygge eller begrænse væsentlige skadelige virkninger for miljøet</w:t>
      </w:r>
    </w:p>
    <w:p w14:paraId="6CA45CCE" w14:textId="093B9F19" w:rsidR="009377ED" w:rsidRDefault="009377ED" w:rsidP="009377ED">
      <w:pPr>
        <w:autoSpaceDE w:val="0"/>
        <w:autoSpaceDN w:val="0"/>
        <w:adjustRightInd w:val="0"/>
        <w:rPr>
          <w:sz w:val="17"/>
          <w:szCs w:val="17"/>
          <w:lang w:eastAsia="da-DK"/>
        </w:rPr>
      </w:pPr>
      <w:r>
        <w:rPr>
          <w:sz w:val="17"/>
          <w:szCs w:val="17"/>
          <w:lang w:eastAsia="da-DK"/>
        </w:rPr>
        <w:t xml:space="preserve">Er projektet omfattet Miljøstyrelsens vejledninger, regler og bekendtgørelser om luftforurening? Nej </w:t>
      </w:r>
    </w:p>
    <w:p w14:paraId="5DBB39C0" w14:textId="4F53449E" w:rsidR="009377ED" w:rsidRDefault="009377ED" w:rsidP="009377ED">
      <w:pPr>
        <w:autoSpaceDE w:val="0"/>
        <w:autoSpaceDN w:val="0"/>
        <w:adjustRightInd w:val="0"/>
        <w:rPr>
          <w:sz w:val="17"/>
          <w:szCs w:val="17"/>
          <w:lang w:eastAsia="da-DK"/>
        </w:rPr>
      </w:pPr>
      <w:r>
        <w:rPr>
          <w:sz w:val="17"/>
          <w:szCs w:val="17"/>
          <w:lang w:eastAsia="da-DK"/>
        </w:rPr>
        <w:t xml:space="preserve">Vil anlægsarbejdet kunne overholde de vejledende grænseværdier for luftforurening? Ja </w:t>
      </w:r>
    </w:p>
    <w:p w14:paraId="0218B231" w14:textId="487C46A0" w:rsidR="009377ED" w:rsidRDefault="009377ED" w:rsidP="009377ED">
      <w:pPr>
        <w:autoSpaceDE w:val="0"/>
        <w:autoSpaceDN w:val="0"/>
        <w:adjustRightInd w:val="0"/>
        <w:rPr>
          <w:sz w:val="17"/>
          <w:szCs w:val="17"/>
          <w:lang w:eastAsia="da-DK"/>
        </w:rPr>
      </w:pPr>
      <w:r>
        <w:rPr>
          <w:sz w:val="17"/>
          <w:szCs w:val="17"/>
          <w:lang w:eastAsia="da-DK"/>
        </w:rPr>
        <w:t xml:space="preserve">Vil det samlede anlæg kunne overholde de vejledende grænseværdier for luftforurening? Ja </w:t>
      </w:r>
    </w:p>
    <w:p w14:paraId="0878ADCA" w14:textId="62AE512C" w:rsidR="009377ED" w:rsidRDefault="009377ED" w:rsidP="009377ED">
      <w:pPr>
        <w:autoSpaceDE w:val="0"/>
        <w:autoSpaceDN w:val="0"/>
        <w:adjustRightInd w:val="0"/>
        <w:rPr>
          <w:sz w:val="17"/>
          <w:szCs w:val="17"/>
          <w:lang w:eastAsia="da-DK"/>
        </w:rPr>
      </w:pPr>
      <w:r>
        <w:rPr>
          <w:sz w:val="17"/>
          <w:szCs w:val="17"/>
          <w:lang w:eastAsia="da-DK"/>
        </w:rPr>
        <w:t xml:space="preserve">Vil projektet give anledning til støvgener eller øgede støvgener i anlægsperioden eller i driftsfasen? Nej </w:t>
      </w:r>
    </w:p>
    <w:p w14:paraId="5F9D02A3" w14:textId="77777777" w:rsidR="00631E37" w:rsidRDefault="00631E37" w:rsidP="009377ED">
      <w:pPr>
        <w:autoSpaceDE w:val="0"/>
        <w:autoSpaceDN w:val="0"/>
        <w:adjustRightInd w:val="0"/>
        <w:rPr>
          <w:sz w:val="17"/>
          <w:szCs w:val="17"/>
          <w:lang w:eastAsia="da-DK"/>
        </w:rPr>
      </w:pPr>
    </w:p>
    <w:p w14:paraId="09BBB2C3" w14:textId="2A0448F2" w:rsidR="009377ED" w:rsidRDefault="009377ED" w:rsidP="009377ED">
      <w:pPr>
        <w:rPr>
          <w:b/>
          <w:bCs/>
          <w:sz w:val="23"/>
          <w:szCs w:val="23"/>
          <w:lang w:eastAsia="da-DK"/>
        </w:rPr>
      </w:pPr>
      <w:r w:rsidRPr="009377ED">
        <w:rPr>
          <w:b/>
          <w:bCs/>
          <w:sz w:val="23"/>
          <w:szCs w:val="23"/>
          <w:lang w:eastAsia="da-DK"/>
        </w:rPr>
        <w:t>VVM - Forhold til BREF</w:t>
      </w:r>
    </w:p>
    <w:p w14:paraId="69667576" w14:textId="0339CD49" w:rsidR="009377ED" w:rsidRDefault="009377ED" w:rsidP="00631E37">
      <w:pPr>
        <w:autoSpaceDE w:val="0"/>
        <w:autoSpaceDN w:val="0"/>
        <w:adjustRightInd w:val="0"/>
        <w:rPr>
          <w:sz w:val="17"/>
          <w:szCs w:val="17"/>
          <w:lang w:eastAsia="da-DK"/>
        </w:rPr>
      </w:pPr>
      <w:r>
        <w:rPr>
          <w:sz w:val="17"/>
          <w:szCs w:val="17"/>
          <w:lang w:eastAsia="da-DK"/>
        </w:rPr>
        <w:t>Er anlægget eller dele af anlægget omfattet af</w:t>
      </w:r>
      <w:r w:rsidR="00631E37">
        <w:rPr>
          <w:sz w:val="17"/>
          <w:szCs w:val="17"/>
          <w:lang w:eastAsia="da-DK"/>
        </w:rPr>
        <w:t xml:space="preserve"> </w:t>
      </w:r>
      <w:r>
        <w:rPr>
          <w:sz w:val="17"/>
          <w:szCs w:val="17"/>
          <w:lang w:eastAsia="da-DK"/>
        </w:rPr>
        <w:t>BREF-dokumenter? Nej</w:t>
      </w:r>
    </w:p>
    <w:p w14:paraId="1AB52894" w14:textId="77777777" w:rsidR="009377ED" w:rsidRDefault="009377ED" w:rsidP="009377ED">
      <w:pPr>
        <w:autoSpaceDE w:val="0"/>
        <w:autoSpaceDN w:val="0"/>
        <w:adjustRightInd w:val="0"/>
        <w:rPr>
          <w:sz w:val="17"/>
          <w:szCs w:val="17"/>
          <w:lang w:eastAsia="da-DK"/>
        </w:rPr>
      </w:pPr>
      <w:r>
        <w:rPr>
          <w:sz w:val="17"/>
          <w:szCs w:val="17"/>
          <w:lang w:eastAsia="da-DK"/>
        </w:rPr>
        <w:t xml:space="preserve">Vil anlægget kunne overholde de angivne </w:t>
      </w:r>
      <w:proofErr w:type="spellStart"/>
      <w:r>
        <w:rPr>
          <w:sz w:val="17"/>
          <w:szCs w:val="17"/>
          <w:lang w:eastAsia="da-DK"/>
        </w:rPr>
        <w:t>BREFdokumenter</w:t>
      </w:r>
      <w:proofErr w:type="spellEnd"/>
      <w:r>
        <w:rPr>
          <w:sz w:val="17"/>
          <w:szCs w:val="17"/>
          <w:lang w:eastAsia="da-DK"/>
        </w:rPr>
        <w:t>?</w:t>
      </w:r>
    </w:p>
    <w:p w14:paraId="32E28125" w14:textId="77777777" w:rsidR="009377ED" w:rsidRDefault="009377ED" w:rsidP="009377ED">
      <w:pPr>
        <w:autoSpaceDE w:val="0"/>
        <w:autoSpaceDN w:val="0"/>
        <w:adjustRightInd w:val="0"/>
        <w:rPr>
          <w:sz w:val="17"/>
          <w:szCs w:val="17"/>
          <w:lang w:eastAsia="da-DK"/>
        </w:rPr>
      </w:pPr>
      <w:r>
        <w:rPr>
          <w:sz w:val="17"/>
          <w:szCs w:val="17"/>
          <w:lang w:eastAsia="da-DK"/>
        </w:rPr>
        <w:t xml:space="preserve">Hvis nej, angiv og begrund hvilke </w:t>
      </w:r>
      <w:proofErr w:type="spellStart"/>
      <w:r>
        <w:rPr>
          <w:sz w:val="17"/>
          <w:szCs w:val="17"/>
          <w:lang w:eastAsia="da-DK"/>
        </w:rPr>
        <w:t>BREFdokumenter</w:t>
      </w:r>
      <w:proofErr w:type="spellEnd"/>
      <w:r>
        <w:rPr>
          <w:sz w:val="17"/>
          <w:szCs w:val="17"/>
          <w:lang w:eastAsia="da-DK"/>
        </w:rPr>
        <w:t>,</w:t>
      </w:r>
    </w:p>
    <w:p w14:paraId="368137F1" w14:textId="77777777" w:rsidR="009377ED" w:rsidRDefault="009377ED" w:rsidP="009377ED">
      <w:pPr>
        <w:autoSpaceDE w:val="0"/>
        <w:autoSpaceDN w:val="0"/>
        <w:adjustRightInd w:val="0"/>
        <w:rPr>
          <w:sz w:val="17"/>
          <w:szCs w:val="17"/>
          <w:lang w:eastAsia="da-DK"/>
        </w:rPr>
      </w:pPr>
      <w:proofErr w:type="gramStart"/>
      <w:r>
        <w:rPr>
          <w:sz w:val="17"/>
          <w:szCs w:val="17"/>
          <w:lang w:eastAsia="da-DK"/>
        </w:rPr>
        <w:t>der</w:t>
      </w:r>
      <w:proofErr w:type="gramEnd"/>
      <w:r>
        <w:rPr>
          <w:sz w:val="17"/>
          <w:szCs w:val="17"/>
          <w:lang w:eastAsia="da-DK"/>
        </w:rPr>
        <w:t xml:space="preserve"> ikke kan overholdes.</w:t>
      </w:r>
    </w:p>
    <w:p w14:paraId="7903AA7E" w14:textId="64824C36" w:rsidR="009377ED" w:rsidRDefault="009377ED" w:rsidP="009377ED">
      <w:pPr>
        <w:autoSpaceDE w:val="0"/>
        <w:autoSpaceDN w:val="0"/>
        <w:adjustRightInd w:val="0"/>
        <w:rPr>
          <w:sz w:val="17"/>
          <w:szCs w:val="17"/>
          <w:lang w:eastAsia="da-DK"/>
        </w:rPr>
      </w:pPr>
      <w:r>
        <w:rPr>
          <w:sz w:val="17"/>
          <w:szCs w:val="17"/>
          <w:lang w:eastAsia="da-DK"/>
        </w:rPr>
        <w:t xml:space="preserve">Er anlægget eller dele af anlægget omfattet af </w:t>
      </w:r>
      <w:proofErr w:type="spellStart"/>
      <w:r>
        <w:rPr>
          <w:sz w:val="17"/>
          <w:szCs w:val="17"/>
          <w:lang w:eastAsia="da-DK"/>
        </w:rPr>
        <w:t>BATkonklusioner</w:t>
      </w:r>
      <w:proofErr w:type="spellEnd"/>
      <w:r>
        <w:rPr>
          <w:sz w:val="17"/>
          <w:szCs w:val="17"/>
          <w:lang w:eastAsia="da-DK"/>
        </w:rPr>
        <w:t>?</w:t>
      </w:r>
      <w:r w:rsidR="00631E37">
        <w:rPr>
          <w:sz w:val="17"/>
          <w:szCs w:val="17"/>
          <w:lang w:eastAsia="da-DK"/>
        </w:rPr>
        <w:t xml:space="preserve"> Ja</w:t>
      </w:r>
    </w:p>
    <w:p w14:paraId="3BD24AB5" w14:textId="3A413DED" w:rsidR="009377ED" w:rsidRDefault="009377ED" w:rsidP="009377ED">
      <w:pPr>
        <w:autoSpaceDE w:val="0"/>
        <w:autoSpaceDN w:val="0"/>
        <w:adjustRightInd w:val="0"/>
        <w:rPr>
          <w:sz w:val="17"/>
          <w:szCs w:val="17"/>
          <w:lang w:eastAsia="da-DK"/>
        </w:rPr>
      </w:pPr>
      <w:r>
        <w:rPr>
          <w:sz w:val="17"/>
          <w:szCs w:val="17"/>
          <w:lang w:eastAsia="da-DK"/>
        </w:rPr>
        <w:t xml:space="preserve">Vil anlægget kunne overholde de angivne </w:t>
      </w:r>
      <w:proofErr w:type="spellStart"/>
      <w:r>
        <w:rPr>
          <w:sz w:val="17"/>
          <w:szCs w:val="17"/>
          <w:lang w:eastAsia="da-DK"/>
        </w:rPr>
        <w:t>BATkonklusioner</w:t>
      </w:r>
      <w:proofErr w:type="spellEnd"/>
      <w:r>
        <w:rPr>
          <w:sz w:val="17"/>
          <w:szCs w:val="17"/>
          <w:lang w:eastAsia="da-DK"/>
        </w:rPr>
        <w:t>?</w:t>
      </w:r>
      <w:r w:rsidR="00631E37">
        <w:rPr>
          <w:sz w:val="17"/>
          <w:szCs w:val="17"/>
          <w:lang w:eastAsia="da-DK"/>
        </w:rPr>
        <w:t xml:space="preserve"> Ja</w:t>
      </w:r>
    </w:p>
    <w:p w14:paraId="72243E54" w14:textId="73F1929F" w:rsidR="009377ED" w:rsidRDefault="009377ED" w:rsidP="009377ED">
      <w:pPr>
        <w:autoSpaceDE w:val="0"/>
        <w:autoSpaceDN w:val="0"/>
        <w:adjustRightInd w:val="0"/>
        <w:rPr>
          <w:sz w:val="17"/>
          <w:szCs w:val="17"/>
          <w:lang w:eastAsia="da-DK"/>
        </w:rPr>
      </w:pPr>
      <w:r>
        <w:rPr>
          <w:sz w:val="17"/>
          <w:szCs w:val="17"/>
          <w:lang w:eastAsia="da-DK"/>
        </w:rPr>
        <w:t>Eventuelle yderligere bemærkninger</w:t>
      </w:r>
      <w:r w:rsidR="00631E37">
        <w:rPr>
          <w:sz w:val="17"/>
          <w:szCs w:val="17"/>
          <w:lang w:eastAsia="da-DK"/>
        </w:rPr>
        <w:t>:</w:t>
      </w:r>
    </w:p>
    <w:p w14:paraId="73780257" w14:textId="77777777" w:rsidR="009377ED" w:rsidRDefault="009377ED" w:rsidP="009377ED">
      <w:pPr>
        <w:autoSpaceDE w:val="0"/>
        <w:autoSpaceDN w:val="0"/>
        <w:adjustRightInd w:val="0"/>
        <w:rPr>
          <w:sz w:val="17"/>
          <w:szCs w:val="17"/>
          <w:lang w:eastAsia="da-DK"/>
        </w:rPr>
      </w:pPr>
      <w:r>
        <w:rPr>
          <w:sz w:val="17"/>
          <w:szCs w:val="17"/>
          <w:lang w:eastAsia="da-DK"/>
        </w:rPr>
        <w:t>BAT konklusioner et ikke særlig dækkende for netop denne type anlæg, men der anvendes</w:t>
      </w:r>
    </w:p>
    <w:p w14:paraId="2327820F" w14:textId="5DFEBE1D" w:rsidR="009377ED" w:rsidRDefault="009377ED" w:rsidP="009377ED">
      <w:pPr>
        <w:rPr>
          <w:sz w:val="17"/>
          <w:szCs w:val="17"/>
          <w:lang w:eastAsia="da-DK"/>
        </w:rPr>
      </w:pPr>
      <w:proofErr w:type="gramStart"/>
      <w:r>
        <w:rPr>
          <w:sz w:val="17"/>
          <w:szCs w:val="17"/>
          <w:lang w:eastAsia="da-DK"/>
        </w:rPr>
        <w:t>recirkulerende</w:t>
      </w:r>
      <w:proofErr w:type="gramEnd"/>
      <w:r>
        <w:rPr>
          <w:sz w:val="17"/>
          <w:szCs w:val="17"/>
          <w:lang w:eastAsia="da-DK"/>
        </w:rPr>
        <w:t xml:space="preserve"> skyl til hovedparten af skyl, og der arbejdes med flertrins </w:t>
      </w:r>
      <w:proofErr w:type="spellStart"/>
      <w:r>
        <w:rPr>
          <w:sz w:val="17"/>
          <w:szCs w:val="17"/>
          <w:lang w:eastAsia="da-DK"/>
        </w:rPr>
        <w:t>spareskyl</w:t>
      </w:r>
      <w:proofErr w:type="spellEnd"/>
    </w:p>
    <w:p w14:paraId="10D037C7" w14:textId="77777777" w:rsidR="009377ED" w:rsidRDefault="009377ED" w:rsidP="009377ED">
      <w:pPr>
        <w:rPr>
          <w:sz w:val="17"/>
          <w:szCs w:val="17"/>
          <w:lang w:eastAsia="da-DK"/>
        </w:rPr>
      </w:pPr>
    </w:p>
    <w:p w14:paraId="1EF88D95" w14:textId="3306D3DB" w:rsidR="009377ED" w:rsidRPr="009377ED" w:rsidRDefault="009377ED" w:rsidP="009377ED">
      <w:pPr>
        <w:rPr>
          <w:b/>
          <w:bCs/>
          <w:sz w:val="23"/>
          <w:szCs w:val="23"/>
          <w:lang w:eastAsia="da-DK"/>
        </w:rPr>
      </w:pPr>
      <w:r w:rsidRPr="009377ED">
        <w:rPr>
          <w:b/>
          <w:bCs/>
          <w:sz w:val="23"/>
          <w:szCs w:val="23"/>
          <w:lang w:eastAsia="da-DK"/>
        </w:rPr>
        <w:lastRenderedPageBreak/>
        <w:t>VVM - Projektets placering</w:t>
      </w:r>
    </w:p>
    <w:p w14:paraId="0CDF7B93" w14:textId="1592E2B0" w:rsidR="009377ED" w:rsidRDefault="009377ED" w:rsidP="009377ED">
      <w:pPr>
        <w:autoSpaceDE w:val="0"/>
        <w:autoSpaceDN w:val="0"/>
        <w:adjustRightInd w:val="0"/>
        <w:rPr>
          <w:color w:val="000000"/>
          <w:sz w:val="17"/>
          <w:szCs w:val="17"/>
          <w:lang w:eastAsia="da-DK"/>
        </w:rPr>
      </w:pPr>
      <w:r>
        <w:rPr>
          <w:color w:val="000000"/>
          <w:sz w:val="17"/>
          <w:szCs w:val="17"/>
          <w:lang w:eastAsia="da-DK"/>
        </w:rPr>
        <w:t xml:space="preserve">Er projektet placeret i et område med registreret jordforurening? Nej </w:t>
      </w:r>
    </w:p>
    <w:p w14:paraId="74946741" w14:textId="3F0F3668" w:rsidR="009377ED" w:rsidRDefault="009377ED" w:rsidP="009377ED">
      <w:pPr>
        <w:autoSpaceDE w:val="0"/>
        <w:autoSpaceDN w:val="0"/>
        <w:adjustRightInd w:val="0"/>
        <w:rPr>
          <w:color w:val="000000"/>
          <w:sz w:val="17"/>
          <w:szCs w:val="17"/>
          <w:lang w:eastAsia="da-DK"/>
        </w:rPr>
      </w:pPr>
      <w:r>
        <w:rPr>
          <w:color w:val="000000"/>
          <w:sz w:val="17"/>
          <w:szCs w:val="17"/>
          <w:lang w:eastAsia="da-DK"/>
        </w:rPr>
        <w:t xml:space="preserve">Kan projektet rummes inden for lokalplanens generelle formål? Ja </w:t>
      </w:r>
    </w:p>
    <w:p w14:paraId="40C55170" w14:textId="45A6FDA9" w:rsidR="009377ED" w:rsidRDefault="009377ED" w:rsidP="009377ED">
      <w:pPr>
        <w:autoSpaceDE w:val="0"/>
        <w:autoSpaceDN w:val="0"/>
        <w:adjustRightInd w:val="0"/>
        <w:rPr>
          <w:color w:val="000000"/>
          <w:sz w:val="17"/>
          <w:szCs w:val="17"/>
          <w:lang w:eastAsia="da-DK"/>
        </w:rPr>
      </w:pPr>
      <w:r>
        <w:rPr>
          <w:color w:val="000000"/>
          <w:sz w:val="17"/>
          <w:szCs w:val="17"/>
          <w:lang w:eastAsia="da-DK"/>
        </w:rPr>
        <w:t xml:space="preserve">Forudsætter projektet dispensation fra gældende bygge- og beskyttelseslinjer? Nej </w:t>
      </w:r>
    </w:p>
    <w:p w14:paraId="4F041E3C" w14:textId="24A2FC85" w:rsidR="009377ED" w:rsidRDefault="009377ED" w:rsidP="009377ED">
      <w:pPr>
        <w:autoSpaceDE w:val="0"/>
        <w:autoSpaceDN w:val="0"/>
        <w:adjustRightInd w:val="0"/>
        <w:rPr>
          <w:color w:val="000000"/>
          <w:sz w:val="17"/>
          <w:szCs w:val="17"/>
          <w:lang w:eastAsia="da-DK"/>
        </w:rPr>
      </w:pPr>
      <w:r>
        <w:rPr>
          <w:color w:val="000000"/>
          <w:sz w:val="17"/>
          <w:szCs w:val="17"/>
          <w:lang w:eastAsia="da-DK"/>
        </w:rPr>
        <w:t>Indebærer projektet behov for at begrænse a</w:t>
      </w:r>
      <w:r w:rsidR="00631E37">
        <w:rPr>
          <w:color w:val="000000"/>
          <w:sz w:val="17"/>
          <w:szCs w:val="17"/>
          <w:lang w:eastAsia="da-DK"/>
        </w:rPr>
        <w:t xml:space="preserve">nvendelsen af naboarealer? Nej </w:t>
      </w:r>
    </w:p>
    <w:p w14:paraId="1BBE34EA" w14:textId="77777777" w:rsidR="00631E37" w:rsidRDefault="00631E37" w:rsidP="009377ED">
      <w:pPr>
        <w:autoSpaceDE w:val="0"/>
        <w:autoSpaceDN w:val="0"/>
        <w:adjustRightInd w:val="0"/>
        <w:rPr>
          <w:color w:val="000000"/>
          <w:sz w:val="17"/>
          <w:szCs w:val="17"/>
          <w:lang w:eastAsia="da-DK"/>
        </w:rPr>
      </w:pPr>
    </w:p>
    <w:p w14:paraId="138BABE0" w14:textId="77777777" w:rsidR="00631E37" w:rsidRDefault="009377ED" w:rsidP="009377ED">
      <w:pPr>
        <w:autoSpaceDE w:val="0"/>
        <w:autoSpaceDN w:val="0"/>
        <w:adjustRightInd w:val="0"/>
        <w:rPr>
          <w:color w:val="000000"/>
          <w:sz w:val="17"/>
          <w:szCs w:val="17"/>
          <w:lang w:eastAsia="da-DK"/>
        </w:rPr>
      </w:pPr>
      <w:r>
        <w:rPr>
          <w:color w:val="000000"/>
          <w:sz w:val="17"/>
          <w:szCs w:val="17"/>
          <w:lang w:eastAsia="da-DK"/>
        </w:rPr>
        <w:t xml:space="preserve">Vil projektet kunne udgøre en hindring for anvendelsen af udlagte råstofområder? Nej </w:t>
      </w:r>
    </w:p>
    <w:p w14:paraId="18B895C3" w14:textId="704D7BD3"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67944A7B" w14:textId="70899388" w:rsidR="00631E37" w:rsidRDefault="009377ED" w:rsidP="009377ED">
      <w:pPr>
        <w:autoSpaceDE w:val="0"/>
        <w:autoSpaceDN w:val="0"/>
        <w:adjustRightInd w:val="0"/>
        <w:rPr>
          <w:color w:val="000000"/>
          <w:sz w:val="17"/>
          <w:szCs w:val="17"/>
          <w:lang w:eastAsia="da-DK"/>
        </w:rPr>
      </w:pPr>
      <w:r>
        <w:rPr>
          <w:color w:val="000000"/>
          <w:sz w:val="17"/>
          <w:szCs w:val="17"/>
          <w:lang w:eastAsia="da-DK"/>
        </w:rPr>
        <w:t>Er projektet tænkt placeret indenfor kys</w:t>
      </w:r>
      <w:r w:rsidR="00631E37">
        <w:rPr>
          <w:color w:val="000000"/>
          <w:sz w:val="17"/>
          <w:szCs w:val="17"/>
          <w:lang w:eastAsia="da-DK"/>
        </w:rPr>
        <w:t>tnærhedszonen? Nej</w:t>
      </w:r>
    </w:p>
    <w:p w14:paraId="10C49A80"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6167D8EB" w14:textId="68EDC04A" w:rsidR="009377ED" w:rsidRDefault="009377ED" w:rsidP="009377ED">
      <w:pPr>
        <w:autoSpaceDE w:val="0"/>
        <w:autoSpaceDN w:val="0"/>
        <w:adjustRightInd w:val="0"/>
        <w:rPr>
          <w:color w:val="000000"/>
          <w:sz w:val="17"/>
          <w:szCs w:val="17"/>
          <w:lang w:eastAsia="da-DK"/>
        </w:rPr>
      </w:pPr>
      <w:r>
        <w:rPr>
          <w:color w:val="000000"/>
          <w:sz w:val="17"/>
          <w:szCs w:val="17"/>
          <w:lang w:eastAsia="da-DK"/>
        </w:rPr>
        <w:t xml:space="preserve">Forudsætter projektet rydning af skov? Nej </w:t>
      </w:r>
    </w:p>
    <w:p w14:paraId="67F9A6F4"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6F86DAF2" w14:textId="03F6C8B4" w:rsidR="009377ED" w:rsidRDefault="009377ED" w:rsidP="009377ED">
      <w:pPr>
        <w:autoSpaceDE w:val="0"/>
        <w:autoSpaceDN w:val="0"/>
        <w:adjustRightInd w:val="0"/>
        <w:rPr>
          <w:color w:val="000000"/>
          <w:sz w:val="17"/>
          <w:szCs w:val="17"/>
          <w:lang w:eastAsia="da-DK"/>
        </w:rPr>
      </w:pPr>
      <w:r>
        <w:rPr>
          <w:color w:val="000000"/>
          <w:sz w:val="17"/>
          <w:szCs w:val="17"/>
          <w:lang w:eastAsia="da-DK"/>
        </w:rPr>
        <w:t xml:space="preserve">Vil projektet være i strid med eller til hinder for realiseringen af en rejst fredningssag? </w:t>
      </w:r>
    </w:p>
    <w:p w14:paraId="238A5CDE"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0E197A4E"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Angiv afstanden fra projektet i luftlinje til nærmeste beskyttede naturtype i henhold til</w:t>
      </w:r>
    </w:p>
    <w:p w14:paraId="0275CB05" w14:textId="77777777" w:rsidR="009377ED" w:rsidRDefault="009377ED" w:rsidP="009377ED">
      <w:pPr>
        <w:autoSpaceDE w:val="0"/>
        <w:autoSpaceDN w:val="0"/>
        <w:adjustRightInd w:val="0"/>
        <w:rPr>
          <w:color w:val="000000"/>
          <w:sz w:val="17"/>
          <w:szCs w:val="17"/>
          <w:lang w:eastAsia="da-DK"/>
        </w:rPr>
      </w:pPr>
      <w:proofErr w:type="gramStart"/>
      <w:r>
        <w:rPr>
          <w:color w:val="000000"/>
          <w:sz w:val="17"/>
          <w:szCs w:val="17"/>
          <w:lang w:eastAsia="da-DK"/>
        </w:rPr>
        <w:t>naturbeskyttelseslovens</w:t>
      </w:r>
      <w:proofErr w:type="gramEnd"/>
      <w:r>
        <w:rPr>
          <w:color w:val="000000"/>
          <w:sz w:val="17"/>
          <w:szCs w:val="17"/>
          <w:lang w:eastAsia="da-DK"/>
        </w:rPr>
        <w:t xml:space="preserve"> § 3. NA</w:t>
      </w:r>
    </w:p>
    <w:p w14:paraId="7BFA39A2"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Rummer § 3 området beskyttede arter? Angiv i givet fald hvilke. NA</w:t>
      </w:r>
    </w:p>
    <w:p w14:paraId="4981EC3F"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Angiv afstanden fra projektet i luftlinje til nærmeste fredede område. NA</w:t>
      </w:r>
    </w:p>
    <w:p w14:paraId="6BB119B8"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Angiv afstanden fra projektet i luftlinje til nærmeste Habitatområde. NA</w:t>
      </w:r>
    </w:p>
    <w:p w14:paraId="0C8D6E3B" w14:textId="04348D3A" w:rsidR="009377ED" w:rsidRPr="009377ED" w:rsidRDefault="009377ED" w:rsidP="009377ED">
      <w:pPr>
        <w:autoSpaceDE w:val="0"/>
        <w:autoSpaceDN w:val="0"/>
        <w:adjustRightInd w:val="0"/>
        <w:rPr>
          <w:color w:val="000000"/>
          <w:sz w:val="17"/>
          <w:szCs w:val="17"/>
          <w:lang w:eastAsia="da-DK"/>
        </w:rPr>
      </w:pPr>
      <w:r>
        <w:rPr>
          <w:color w:val="000000"/>
          <w:sz w:val="17"/>
          <w:szCs w:val="17"/>
          <w:lang w:eastAsia="da-DK"/>
        </w:rPr>
        <w:t>Vil projektet kunne overholde kvalitetskravene for vandområder og krav til udledning af</w:t>
      </w:r>
    </w:p>
    <w:p w14:paraId="28CA8E19" w14:textId="17EE781A" w:rsidR="009377ED" w:rsidRDefault="009377ED" w:rsidP="009377ED">
      <w:pPr>
        <w:autoSpaceDE w:val="0"/>
        <w:autoSpaceDN w:val="0"/>
        <w:adjustRightInd w:val="0"/>
        <w:rPr>
          <w:color w:val="000000"/>
          <w:sz w:val="17"/>
          <w:szCs w:val="17"/>
          <w:lang w:eastAsia="da-DK"/>
        </w:rPr>
      </w:pPr>
      <w:proofErr w:type="gramStart"/>
      <w:r>
        <w:rPr>
          <w:color w:val="000000"/>
          <w:sz w:val="17"/>
          <w:szCs w:val="17"/>
          <w:lang w:eastAsia="da-DK"/>
        </w:rPr>
        <w:t>forurenende</w:t>
      </w:r>
      <w:proofErr w:type="gramEnd"/>
      <w:r>
        <w:rPr>
          <w:color w:val="000000"/>
          <w:sz w:val="17"/>
          <w:szCs w:val="17"/>
          <w:lang w:eastAsia="da-DK"/>
        </w:rPr>
        <w:t xml:space="preserve"> stoffer til </w:t>
      </w:r>
      <w:r w:rsidR="00631E37">
        <w:rPr>
          <w:color w:val="000000"/>
          <w:sz w:val="17"/>
          <w:szCs w:val="17"/>
          <w:lang w:eastAsia="da-DK"/>
        </w:rPr>
        <w:t xml:space="preserve">vandløb, søer eller havet? Nej </w:t>
      </w:r>
    </w:p>
    <w:p w14:paraId="7DBA258D"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 Ingen direkte udledning</w:t>
      </w:r>
    </w:p>
    <w:p w14:paraId="693F9592"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Er projektet placeret i et område, der i kommuneplanen er udpeget som område med risiko</w:t>
      </w:r>
    </w:p>
    <w:p w14:paraId="4759EBEA" w14:textId="148DCBBE" w:rsidR="009377ED" w:rsidRDefault="00631E37" w:rsidP="009377ED">
      <w:pPr>
        <w:autoSpaceDE w:val="0"/>
        <w:autoSpaceDN w:val="0"/>
        <w:adjustRightInd w:val="0"/>
        <w:rPr>
          <w:color w:val="000000"/>
          <w:sz w:val="17"/>
          <w:szCs w:val="17"/>
          <w:lang w:eastAsia="da-DK"/>
        </w:rPr>
      </w:pPr>
      <w:proofErr w:type="gramStart"/>
      <w:r>
        <w:rPr>
          <w:color w:val="000000"/>
          <w:sz w:val="17"/>
          <w:szCs w:val="17"/>
          <w:lang w:eastAsia="da-DK"/>
        </w:rPr>
        <w:t>for</w:t>
      </w:r>
      <w:proofErr w:type="gramEnd"/>
      <w:r>
        <w:rPr>
          <w:color w:val="000000"/>
          <w:sz w:val="17"/>
          <w:szCs w:val="17"/>
          <w:lang w:eastAsia="da-DK"/>
        </w:rPr>
        <w:t xml:space="preserve"> oversvømmelse. Nej </w:t>
      </w:r>
    </w:p>
    <w:p w14:paraId="5FBC3CBC"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5372D223"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Er projektet placeret i et område, der, jf. oversvømmelsesloven, er udpeget som</w:t>
      </w:r>
    </w:p>
    <w:p w14:paraId="31252629" w14:textId="77777777" w:rsidR="00631E37" w:rsidRDefault="009377ED" w:rsidP="009377ED">
      <w:pPr>
        <w:autoSpaceDE w:val="0"/>
        <w:autoSpaceDN w:val="0"/>
        <w:adjustRightInd w:val="0"/>
        <w:rPr>
          <w:color w:val="000000"/>
          <w:sz w:val="17"/>
          <w:szCs w:val="17"/>
          <w:lang w:eastAsia="da-DK"/>
        </w:rPr>
      </w:pPr>
      <w:proofErr w:type="gramStart"/>
      <w:r>
        <w:rPr>
          <w:color w:val="000000"/>
          <w:sz w:val="17"/>
          <w:szCs w:val="17"/>
          <w:lang w:eastAsia="da-DK"/>
        </w:rPr>
        <w:t>risikoområde</w:t>
      </w:r>
      <w:proofErr w:type="gramEnd"/>
      <w:r>
        <w:rPr>
          <w:color w:val="000000"/>
          <w:sz w:val="17"/>
          <w:szCs w:val="17"/>
          <w:lang w:eastAsia="da-DK"/>
        </w:rPr>
        <w:t xml:space="preserve"> for </w:t>
      </w:r>
      <w:r w:rsidR="00631E37">
        <w:rPr>
          <w:color w:val="000000"/>
          <w:sz w:val="17"/>
          <w:szCs w:val="17"/>
          <w:lang w:eastAsia="da-DK"/>
        </w:rPr>
        <w:t xml:space="preserve">oversvømmelse? Nej </w:t>
      </w:r>
    </w:p>
    <w:p w14:paraId="173C615B" w14:textId="7935C6A9"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026FAE5D" w14:textId="1F134472" w:rsidR="009377ED" w:rsidRDefault="009377ED" w:rsidP="009377ED">
      <w:pPr>
        <w:autoSpaceDE w:val="0"/>
        <w:autoSpaceDN w:val="0"/>
        <w:adjustRightInd w:val="0"/>
        <w:rPr>
          <w:color w:val="000000"/>
          <w:sz w:val="17"/>
          <w:szCs w:val="17"/>
          <w:lang w:eastAsia="da-DK"/>
        </w:rPr>
      </w:pPr>
      <w:r>
        <w:rPr>
          <w:color w:val="000000"/>
          <w:sz w:val="17"/>
          <w:szCs w:val="17"/>
          <w:lang w:eastAsia="da-DK"/>
        </w:rPr>
        <w:t xml:space="preserve">Er projektet placeret i et område med særlige drikkevandsinteresser? Nej </w:t>
      </w:r>
    </w:p>
    <w:p w14:paraId="1180D225"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160A9D4E"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Er der andre lignende anlæg eller aktiviteter i området, der sammen med det ansøgte må</w:t>
      </w:r>
    </w:p>
    <w:p w14:paraId="304164DF" w14:textId="4135976A" w:rsidR="009377ED" w:rsidRDefault="009377ED" w:rsidP="009377ED">
      <w:pPr>
        <w:autoSpaceDE w:val="0"/>
        <w:autoSpaceDN w:val="0"/>
        <w:adjustRightInd w:val="0"/>
        <w:rPr>
          <w:color w:val="000000"/>
          <w:sz w:val="17"/>
          <w:szCs w:val="17"/>
          <w:lang w:eastAsia="da-DK"/>
        </w:rPr>
      </w:pPr>
      <w:proofErr w:type="gramStart"/>
      <w:r>
        <w:rPr>
          <w:color w:val="000000"/>
          <w:sz w:val="17"/>
          <w:szCs w:val="17"/>
          <w:lang w:eastAsia="da-DK"/>
        </w:rPr>
        <w:t>forventes</w:t>
      </w:r>
      <w:proofErr w:type="gramEnd"/>
      <w:r>
        <w:rPr>
          <w:color w:val="000000"/>
          <w:sz w:val="17"/>
          <w:szCs w:val="17"/>
          <w:lang w:eastAsia="da-DK"/>
        </w:rPr>
        <w:t xml:space="preserve"> at kunne medføre en øget samlet påvirkning af miljøet (Kumulative forhold)? Ja </w:t>
      </w:r>
    </w:p>
    <w:p w14:paraId="57C786F1"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Bemærkning til overstående</w:t>
      </w:r>
    </w:p>
    <w:p w14:paraId="1C90B3C7"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Vil den forventede miljøpåvirkning kunne berøre nabolande? Nej</w:t>
      </w:r>
    </w:p>
    <w:p w14:paraId="764DA62B" w14:textId="3FFE9AB8" w:rsidR="009377ED" w:rsidRDefault="009377ED" w:rsidP="009377ED">
      <w:pPr>
        <w:autoSpaceDE w:val="0"/>
        <w:autoSpaceDN w:val="0"/>
        <w:adjustRightInd w:val="0"/>
        <w:rPr>
          <w:color w:val="000000"/>
          <w:sz w:val="17"/>
          <w:szCs w:val="17"/>
          <w:lang w:eastAsia="da-DK"/>
        </w:rPr>
      </w:pPr>
      <w:r>
        <w:rPr>
          <w:color w:val="000000"/>
          <w:sz w:val="17"/>
          <w:szCs w:val="17"/>
          <w:lang w:eastAsia="da-DK"/>
        </w:rPr>
        <w:t>Eventuelle yderligere bemærkninger</w:t>
      </w:r>
      <w:r w:rsidR="00631E37">
        <w:rPr>
          <w:color w:val="000000"/>
          <w:sz w:val="17"/>
          <w:szCs w:val="17"/>
          <w:lang w:eastAsia="da-DK"/>
        </w:rPr>
        <w:t>:</w:t>
      </w:r>
    </w:p>
    <w:p w14:paraId="1BECA766" w14:textId="77777777" w:rsidR="009377ED" w:rsidRDefault="009377ED" w:rsidP="009377ED">
      <w:pPr>
        <w:autoSpaceDE w:val="0"/>
        <w:autoSpaceDN w:val="0"/>
        <w:adjustRightInd w:val="0"/>
        <w:rPr>
          <w:color w:val="000000"/>
          <w:sz w:val="17"/>
          <w:szCs w:val="17"/>
          <w:lang w:eastAsia="da-DK"/>
        </w:rPr>
      </w:pPr>
      <w:r>
        <w:rPr>
          <w:color w:val="000000"/>
          <w:sz w:val="17"/>
          <w:szCs w:val="17"/>
          <w:lang w:eastAsia="da-DK"/>
        </w:rPr>
        <w:t>Vi anser ikke de felter mærket NA for aktuelle da vi befinder</w:t>
      </w:r>
    </w:p>
    <w:p w14:paraId="3DB52CB4" w14:textId="60DEBD8F" w:rsidR="009377ED" w:rsidRDefault="009377ED" w:rsidP="009377ED">
      <w:pPr>
        <w:rPr>
          <w:sz w:val="17"/>
          <w:szCs w:val="17"/>
          <w:lang w:eastAsia="da-DK"/>
        </w:rPr>
      </w:pPr>
      <w:proofErr w:type="gramStart"/>
      <w:r>
        <w:rPr>
          <w:color w:val="000000"/>
          <w:sz w:val="17"/>
          <w:szCs w:val="17"/>
          <w:lang w:eastAsia="da-DK"/>
        </w:rPr>
        <w:t>os</w:t>
      </w:r>
      <w:proofErr w:type="gramEnd"/>
      <w:r>
        <w:rPr>
          <w:color w:val="000000"/>
          <w:sz w:val="17"/>
          <w:szCs w:val="17"/>
          <w:lang w:eastAsia="da-DK"/>
        </w:rPr>
        <w:t xml:space="preserve"> i et industri område der er udlagt bl.a. til vore industritype</w:t>
      </w:r>
    </w:p>
    <w:p w14:paraId="27FA3A1F" w14:textId="77777777" w:rsidR="009377ED" w:rsidRPr="009377ED" w:rsidRDefault="009377ED" w:rsidP="009377ED">
      <w:pPr>
        <w:rPr>
          <w:sz w:val="17"/>
          <w:szCs w:val="17"/>
          <w:lang w:eastAsia="da-DK"/>
        </w:rPr>
      </w:pPr>
    </w:p>
    <w:p w14:paraId="6F1A9467" w14:textId="77777777" w:rsidR="009377ED" w:rsidRDefault="009377ED" w:rsidP="007A0352">
      <w:pPr>
        <w:rPr>
          <w:rFonts w:cs="Arial"/>
          <w:b/>
        </w:rPr>
      </w:pPr>
    </w:p>
    <w:p w14:paraId="69BC254F" w14:textId="77777777" w:rsidR="009377ED" w:rsidRDefault="009377ED" w:rsidP="007A0352">
      <w:pPr>
        <w:rPr>
          <w:rFonts w:cs="Arial"/>
          <w:b/>
        </w:rPr>
      </w:pPr>
    </w:p>
    <w:p w14:paraId="71F02522" w14:textId="77777777" w:rsidR="009377ED" w:rsidRDefault="009377ED" w:rsidP="007A0352">
      <w:pPr>
        <w:rPr>
          <w:rFonts w:cs="Arial"/>
          <w:b/>
        </w:rPr>
      </w:pPr>
    </w:p>
    <w:p w14:paraId="24CD7699" w14:textId="77777777" w:rsidR="009377ED" w:rsidRDefault="009377ED" w:rsidP="007A0352">
      <w:pPr>
        <w:rPr>
          <w:rFonts w:cs="Arial"/>
          <w:b/>
        </w:rPr>
      </w:pPr>
    </w:p>
    <w:p w14:paraId="794B9F20" w14:textId="77777777" w:rsidR="009377ED" w:rsidRDefault="009377ED" w:rsidP="007A0352">
      <w:pPr>
        <w:rPr>
          <w:rFonts w:cs="Arial"/>
          <w:b/>
        </w:rPr>
      </w:pPr>
    </w:p>
    <w:p w14:paraId="65247CC5" w14:textId="77777777" w:rsidR="009377ED" w:rsidRDefault="009377ED" w:rsidP="007A0352">
      <w:pPr>
        <w:rPr>
          <w:rFonts w:cs="Arial"/>
          <w:b/>
        </w:rPr>
      </w:pPr>
    </w:p>
    <w:p w14:paraId="43D36C01" w14:textId="77777777" w:rsidR="009377ED" w:rsidRDefault="009377ED" w:rsidP="007A0352">
      <w:pPr>
        <w:rPr>
          <w:rFonts w:cs="Arial"/>
          <w:b/>
        </w:rPr>
      </w:pPr>
    </w:p>
    <w:p w14:paraId="25825D30" w14:textId="77777777" w:rsidR="00631E37" w:rsidRDefault="00631E37" w:rsidP="007A0352">
      <w:pPr>
        <w:rPr>
          <w:rFonts w:cs="Arial"/>
          <w:b/>
        </w:rPr>
      </w:pPr>
    </w:p>
    <w:p w14:paraId="153DB3D6" w14:textId="77777777" w:rsidR="00631E37" w:rsidRDefault="00631E37" w:rsidP="007A0352">
      <w:pPr>
        <w:rPr>
          <w:rFonts w:cs="Arial"/>
          <w:b/>
        </w:rPr>
      </w:pPr>
    </w:p>
    <w:p w14:paraId="7B28D176" w14:textId="77777777" w:rsidR="00631E37" w:rsidRDefault="00631E37" w:rsidP="007A0352">
      <w:pPr>
        <w:rPr>
          <w:rFonts w:cs="Arial"/>
          <w:b/>
        </w:rPr>
      </w:pPr>
    </w:p>
    <w:p w14:paraId="67F888F6" w14:textId="77777777" w:rsidR="00631E37" w:rsidRDefault="00631E37" w:rsidP="007A0352">
      <w:pPr>
        <w:rPr>
          <w:rFonts w:cs="Arial"/>
          <w:b/>
        </w:rPr>
      </w:pPr>
    </w:p>
    <w:p w14:paraId="44AB3130" w14:textId="77777777" w:rsidR="00631E37" w:rsidRDefault="00631E37" w:rsidP="007A0352">
      <w:pPr>
        <w:rPr>
          <w:rFonts w:cs="Arial"/>
          <w:b/>
        </w:rPr>
      </w:pPr>
    </w:p>
    <w:p w14:paraId="768AE6E2" w14:textId="77777777" w:rsidR="00631E37" w:rsidRDefault="00631E37" w:rsidP="007A0352">
      <w:pPr>
        <w:rPr>
          <w:rFonts w:cs="Arial"/>
          <w:b/>
        </w:rPr>
      </w:pPr>
    </w:p>
    <w:p w14:paraId="49C8743F" w14:textId="77777777" w:rsidR="00631E37" w:rsidRDefault="00631E37" w:rsidP="007A0352">
      <w:pPr>
        <w:rPr>
          <w:rFonts w:cs="Arial"/>
          <w:b/>
        </w:rPr>
      </w:pPr>
    </w:p>
    <w:p w14:paraId="2A207060" w14:textId="77777777" w:rsidR="00631E37" w:rsidRDefault="00631E37" w:rsidP="007A0352">
      <w:pPr>
        <w:rPr>
          <w:rFonts w:cs="Arial"/>
          <w:b/>
        </w:rPr>
      </w:pPr>
    </w:p>
    <w:p w14:paraId="3983E466" w14:textId="77777777" w:rsidR="00631E37" w:rsidRDefault="00631E37" w:rsidP="007A0352">
      <w:pPr>
        <w:rPr>
          <w:rFonts w:cs="Arial"/>
          <w:b/>
        </w:rPr>
      </w:pPr>
    </w:p>
    <w:p w14:paraId="13DDE883" w14:textId="77777777" w:rsidR="00631E37" w:rsidRDefault="00631E37" w:rsidP="007A0352">
      <w:pPr>
        <w:rPr>
          <w:rFonts w:cs="Arial"/>
          <w:b/>
        </w:rPr>
      </w:pPr>
    </w:p>
    <w:p w14:paraId="432D99B2" w14:textId="77777777" w:rsidR="00631E37" w:rsidRDefault="00631E37" w:rsidP="007A0352">
      <w:pPr>
        <w:rPr>
          <w:rFonts w:cs="Arial"/>
          <w:b/>
        </w:rPr>
      </w:pPr>
    </w:p>
    <w:p w14:paraId="476E0CAB" w14:textId="77777777" w:rsidR="00631E37" w:rsidRDefault="00631E37" w:rsidP="007A0352">
      <w:pPr>
        <w:rPr>
          <w:rFonts w:cs="Arial"/>
          <w:b/>
        </w:rPr>
      </w:pPr>
    </w:p>
    <w:p w14:paraId="63E8CF24" w14:textId="77777777" w:rsidR="00631E37" w:rsidRDefault="00631E37" w:rsidP="007A0352">
      <w:pPr>
        <w:rPr>
          <w:rFonts w:cs="Arial"/>
          <w:b/>
        </w:rPr>
      </w:pPr>
    </w:p>
    <w:p w14:paraId="755F7BCE" w14:textId="77777777" w:rsidR="00631E37" w:rsidRDefault="00631E37" w:rsidP="007A0352">
      <w:pPr>
        <w:rPr>
          <w:rFonts w:cs="Arial"/>
          <w:b/>
        </w:rPr>
      </w:pPr>
    </w:p>
    <w:p w14:paraId="6B1D84F8" w14:textId="77777777" w:rsidR="00631E37" w:rsidRDefault="00631E37" w:rsidP="007A0352">
      <w:pPr>
        <w:rPr>
          <w:rFonts w:cs="Arial"/>
          <w:b/>
        </w:rPr>
      </w:pPr>
    </w:p>
    <w:p w14:paraId="6683171A" w14:textId="77777777" w:rsidR="00631E37" w:rsidRDefault="00631E37" w:rsidP="007A0352">
      <w:pPr>
        <w:rPr>
          <w:rFonts w:cs="Arial"/>
          <w:b/>
        </w:rPr>
      </w:pPr>
    </w:p>
    <w:p w14:paraId="4E1A27C5" w14:textId="77777777" w:rsidR="00631E37" w:rsidRDefault="00631E37" w:rsidP="007A0352">
      <w:pPr>
        <w:rPr>
          <w:rFonts w:cs="Arial"/>
          <w:b/>
        </w:rPr>
      </w:pPr>
    </w:p>
    <w:p w14:paraId="20E3456C" w14:textId="77777777" w:rsidR="009377ED" w:rsidRDefault="009377ED" w:rsidP="007A0352">
      <w:pPr>
        <w:rPr>
          <w:rFonts w:cs="Arial"/>
          <w:b/>
        </w:rPr>
      </w:pPr>
    </w:p>
    <w:p w14:paraId="29B33F1E" w14:textId="77777777" w:rsidR="009377ED" w:rsidRDefault="009377ED" w:rsidP="007A0352">
      <w:pPr>
        <w:rPr>
          <w:rFonts w:cs="Arial"/>
          <w:b/>
        </w:rPr>
      </w:pPr>
      <w:r w:rsidRPr="009377ED">
        <w:rPr>
          <w:rFonts w:cs="Arial"/>
          <w:b/>
        </w:rPr>
        <w:lastRenderedPageBreak/>
        <w:t>Bilag 2</w:t>
      </w:r>
    </w:p>
    <w:p w14:paraId="70F35F4D" w14:textId="5C892209" w:rsidR="007A0352" w:rsidRDefault="007A0352" w:rsidP="007A0352">
      <w:pPr>
        <w:rPr>
          <w:rFonts w:cs="Arial"/>
          <w:b/>
        </w:rPr>
      </w:pPr>
      <w:r>
        <w:rPr>
          <w:rFonts w:cs="Arial"/>
          <w:b/>
        </w:rPr>
        <w:t>Natura 2000-områder og bilag IV arter</w:t>
      </w:r>
    </w:p>
    <w:p w14:paraId="439C00BD" w14:textId="77777777" w:rsidR="007A0352" w:rsidRDefault="007A0352" w:rsidP="007A0352">
      <w:pPr>
        <w:rPr>
          <w:rFonts w:cs="Arial"/>
        </w:rPr>
      </w:pPr>
      <w:r>
        <w:rPr>
          <w:rFonts w:cs="Arial"/>
        </w:rPr>
        <w:t xml:space="preserve">I </w:t>
      </w:r>
      <w:proofErr w:type="spellStart"/>
      <w:r>
        <w:rPr>
          <w:rFonts w:cs="Arial"/>
        </w:rPr>
        <w:t>hht</w:t>
      </w:r>
      <w:proofErr w:type="spellEnd"/>
      <w:r>
        <w:rPr>
          <w:rFonts w:cs="Arial"/>
        </w:rPr>
        <w:t>. § 8, stk. 4 og § 11 i habitatbekendtgørelsen</w:t>
      </w:r>
      <w:r>
        <w:rPr>
          <w:rStyle w:val="Fodnotehenvisning"/>
          <w:rFonts w:cs="Arial"/>
        </w:rPr>
        <w:footnoteReference w:id="5"/>
      </w:r>
      <w:r>
        <w:rPr>
          <w:rFonts w:cs="Arial"/>
        </w:rPr>
        <w:t>, skal der foretages en vurdering af, om aktiviteten kan påvirke et internationalt beskyttet område (Natura 2000-område) væsentligt, og om det ansøgte kan beskadige eller ødelægge yngle- eller rasteområder i det naturlige udbredelsesområde for de dyrearter – eller ødelægge de plantearter, der er optaget på habitatdirektivets bilag IV</w:t>
      </w:r>
      <w:r>
        <w:rPr>
          <w:rStyle w:val="Fodnotehenvisning"/>
          <w:rFonts w:cs="Arial"/>
        </w:rPr>
        <w:footnoteReference w:id="6"/>
      </w:r>
      <w:r>
        <w:rPr>
          <w:rFonts w:cs="Arial"/>
        </w:rPr>
        <w:t xml:space="preserve"> (strengt beskyttede arter i EU).</w:t>
      </w:r>
    </w:p>
    <w:p w14:paraId="52D51E90" w14:textId="77777777" w:rsidR="007A0352" w:rsidRDefault="007A0352" w:rsidP="007A0352">
      <w:pPr>
        <w:rPr>
          <w:rFonts w:cs="Arial"/>
        </w:rPr>
      </w:pPr>
    </w:p>
    <w:p w14:paraId="5502543A" w14:textId="77777777" w:rsidR="007A0352" w:rsidRDefault="007A0352" w:rsidP="007A0352">
      <w:pPr>
        <w:rPr>
          <w:rFonts w:cs="Arial"/>
        </w:rPr>
      </w:pPr>
      <w:r>
        <w:rPr>
          <w:rFonts w:cs="Arial"/>
        </w:rPr>
        <w:t>Nærmeste Natura 2000-område nr. 236 Bygholm Ådal er beliggende ca. 5,1 km nordvest for området, og der er vedtaget en Natura 2000-plan for området. Udpegningsgrundlaget for Natura 2000-området kan ses på Naturstyrelsens hjemmeside.</w:t>
      </w:r>
    </w:p>
    <w:p w14:paraId="55660DB6" w14:textId="77777777" w:rsidR="007A0352" w:rsidRDefault="007A0352" w:rsidP="007A0352">
      <w:pPr>
        <w:rPr>
          <w:rFonts w:cs="Arial"/>
        </w:rPr>
      </w:pPr>
    </w:p>
    <w:p w14:paraId="4728D463" w14:textId="77777777" w:rsidR="007A0352" w:rsidRDefault="007A0352" w:rsidP="007A0352">
      <w:pPr>
        <w:rPr>
          <w:rFonts w:cs="Arial"/>
        </w:rPr>
      </w:pPr>
      <w:r>
        <w:rPr>
          <w:rFonts w:cs="Arial"/>
        </w:rPr>
        <w:t xml:space="preserve">Der er fundet en række bilag IV arter inden for et 10 km område, såsom stor vandsalamander, spidssnudet frø, markfirben og en række </w:t>
      </w:r>
      <w:proofErr w:type="spellStart"/>
      <w:r>
        <w:rPr>
          <w:rFonts w:cs="Arial"/>
        </w:rPr>
        <w:t>flagermusearter</w:t>
      </w:r>
      <w:proofErr w:type="spellEnd"/>
      <w:r>
        <w:rPr>
          <w:rFonts w:cs="Arial"/>
        </w:rPr>
        <w:t xml:space="preserve">. Odderen er også utvivlsomt til stede i forbindelse med Hatting Bæk, som løber vest for industriområdet. Overfladevandet afledes via regnvandsbassiner fra industriområdet til Hatting Bæk.  </w:t>
      </w:r>
    </w:p>
    <w:p w14:paraId="0468A892" w14:textId="77777777" w:rsidR="007A0352" w:rsidRDefault="007A0352" w:rsidP="007A0352">
      <w:pPr>
        <w:rPr>
          <w:rFonts w:cs="Arial"/>
        </w:rPr>
      </w:pPr>
    </w:p>
    <w:p w14:paraId="3E178AE8" w14:textId="77777777" w:rsidR="007A0352" w:rsidRDefault="007A0352" w:rsidP="00631E37">
      <w:pPr>
        <w:ind w:right="-143"/>
        <w:rPr>
          <w:rFonts w:cs="Arial"/>
        </w:rPr>
      </w:pPr>
      <w:r>
        <w:rPr>
          <w:rFonts w:cs="Arial"/>
        </w:rPr>
        <w:t xml:space="preserve">Hatting Bæk løber til Bygholm Ådal nedstrøms Natura 2000-området. Vandløbet er højt målsat og opfylder ikke sin målsætning på alle strækninger. Afledning af overfladevandet fra udvidelsen af virksomheden </w:t>
      </w:r>
      <w:r w:rsidRPr="00754022">
        <w:rPr>
          <w:rFonts w:cs="Arial"/>
          <w:i/>
        </w:rPr>
        <w:t>må ikke</w:t>
      </w:r>
      <w:r>
        <w:rPr>
          <w:rFonts w:cs="Arial"/>
        </w:rPr>
        <w:t xml:space="preserve"> bidrage med en yderligere påvirkning til Hatting Bæk og bækkens recipienter, Bygholm Sø og Horsens Fjord. </w:t>
      </w:r>
    </w:p>
    <w:p w14:paraId="2838C405" w14:textId="77777777" w:rsidR="007A0352" w:rsidRDefault="007A0352" w:rsidP="007A0352">
      <w:pPr>
        <w:rPr>
          <w:rFonts w:cs="Arial"/>
        </w:rPr>
      </w:pPr>
    </w:p>
    <w:p w14:paraId="24C4B036" w14:textId="77777777" w:rsidR="007A0352" w:rsidRDefault="007A0352" w:rsidP="007A0352">
      <w:pPr>
        <w:rPr>
          <w:rFonts w:cs="Arial"/>
          <w:b/>
        </w:rPr>
      </w:pPr>
      <w:r>
        <w:rPr>
          <w:rFonts w:cs="Arial"/>
          <w:b/>
        </w:rPr>
        <w:t>Vurdering</w:t>
      </w:r>
    </w:p>
    <w:p w14:paraId="28A8CA88" w14:textId="77777777" w:rsidR="007A0352" w:rsidRDefault="007A0352" w:rsidP="007A0352">
      <w:pPr>
        <w:rPr>
          <w:rFonts w:cs="Arial"/>
        </w:rPr>
      </w:pPr>
      <w:r>
        <w:rPr>
          <w:rFonts w:cs="Arial"/>
        </w:rPr>
        <w:t>På grund af projektets omfang og afstand til nærmeste Natura 2000-område, vurderer Horsens Kommune, at gennemførslen af projektet ikke vil have en væsentlig negativ indvirkning på de naturtyper eller levesteder for de arter Natura 2000-området er udpeget for. Endvidere vurderes det, at det ansøgte ikke kan beskadige eller ødelægge yngle- eller rasteområder for bilag IV arter i området. Projektet vurderes således ikke at være i strid med bevaringsmålsætningerne for det anførte beskyttelsesområde og arter.</w:t>
      </w:r>
    </w:p>
    <w:p w14:paraId="6E6E7EBF" w14:textId="77777777" w:rsidR="007A0352" w:rsidRDefault="007A0352" w:rsidP="007A0352">
      <w:pPr>
        <w:rPr>
          <w:rFonts w:cs="Arial"/>
        </w:rPr>
      </w:pPr>
    </w:p>
    <w:p w14:paraId="20016032" w14:textId="77777777" w:rsidR="007A0352" w:rsidRDefault="007A0352" w:rsidP="007A0352">
      <w:pPr>
        <w:rPr>
          <w:rFonts w:cs="Arial"/>
        </w:rPr>
      </w:pPr>
      <w:r>
        <w:rPr>
          <w:rFonts w:cs="Arial"/>
        </w:rPr>
        <w:t xml:space="preserve">Forudsætningen herfor er, at der ikke sker nogen form for udledning af forurenende stoffer fra virksomheden. </w:t>
      </w:r>
    </w:p>
    <w:p w14:paraId="6FD42CE9" w14:textId="77777777" w:rsidR="007A0352" w:rsidRDefault="007A0352" w:rsidP="007A0352">
      <w:pPr>
        <w:rPr>
          <w:rFonts w:cs="Arial"/>
        </w:rPr>
      </w:pPr>
    </w:p>
    <w:p w14:paraId="39CBE32D" w14:textId="77777777" w:rsidR="007A0352" w:rsidRDefault="007A0352" w:rsidP="007A0352">
      <w:pPr>
        <w:rPr>
          <w:rFonts w:cs="Arial"/>
        </w:rPr>
      </w:pPr>
    </w:p>
    <w:p w14:paraId="5DD70AFD" w14:textId="77777777" w:rsidR="007A0352" w:rsidRDefault="007A0352" w:rsidP="007A0352">
      <w:pPr>
        <w:rPr>
          <w:rFonts w:cs="Arial"/>
        </w:rPr>
      </w:pPr>
      <w:r>
        <w:rPr>
          <w:rFonts w:cs="Arial"/>
        </w:rPr>
        <w:t>Frida Franko-</w:t>
      </w:r>
      <w:proofErr w:type="spellStart"/>
      <w:r>
        <w:rPr>
          <w:rFonts w:cs="Arial"/>
        </w:rPr>
        <w:t>Dossar</w:t>
      </w:r>
      <w:proofErr w:type="spellEnd"/>
    </w:p>
    <w:p w14:paraId="1DCD7D5B" w14:textId="77777777" w:rsidR="007A0352" w:rsidRDefault="007A0352" w:rsidP="007A0352">
      <w:pPr>
        <w:rPr>
          <w:rFonts w:cs="Arial"/>
        </w:rPr>
      </w:pPr>
      <w:r>
        <w:rPr>
          <w:rFonts w:cs="Arial"/>
        </w:rPr>
        <w:t>Biolog</w:t>
      </w:r>
    </w:p>
    <w:p w14:paraId="6F4EBFAE" w14:textId="77777777" w:rsidR="007A0352" w:rsidRDefault="007A0352" w:rsidP="007A0352">
      <w:pPr>
        <w:rPr>
          <w:rFonts w:cs="Arial"/>
        </w:rPr>
      </w:pPr>
      <w:r>
        <w:rPr>
          <w:rFonts w:cs="Arial"/>
        </w:rPr>
        <w:t>Natur &amp; Miljø, Horsens Kommune</w:t>
      </w:r>
    </w:p>
    <w:p w14:paraId="4515D0AD" w14:textId="2F37E8C0" w:rsidR="007A0352" w:rsidRPr="00631E37" w:rsidRDefault="007A0352" w:rsidP="00996D8A">
      <w:pPr>
        <w:rPr>
          <w:rFonts w:cs="Arial"/>
        </w:rPr>
      </w:pPr>
      <w:r>
        <w:rPr>
          <w:rFonts w:cs="Arial"/>
        </w:rPr>
        <w:t>Tlf. 76292511, ffd@horsens.dk</w:t>
      </w:r>
    </w:p>
    <w:sectPr w:rsidR="007A0352" w:rsidRPr="00631E37" w:rsidSect="001D4F8C">
      <w:headerReference w:type="even" r:id="rId14"/>
      <w:headerReference w:type="default" r:id="rId15"/>
      <w:footerReference w:type="default" r:id="rId16"/>
      <w:headerReference w:type="first" r:id="rId17"/>
      <w:type w:val="continuous"/>
      <w:pgSz w:w="11907" w:h="16840" w:code="9"/>
      <w:pgMar w:top="1134" w:right="3686" w:bottom="1134" w:left="1701" w:header="1004" w:footer="708"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C1FBE" w14:textId="77777777" w:rsidR="003066FD" w:rsidRDefault="003066FD">
      <w:r>
        <w:separator/>
      </w:r>
    </w:p>
  </w:endnote>
  <w:endnote w:type="continuationSeparator" w:id="0">
    <w:p w14:paraId="19F1C42C" w14:textId="77777777" w:rsidR="003066FD" w:rsidRDefault="0030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70479" w14:textId="77777777" w:rsidR="003066FD" w:rsidRPr="001D4F8C" w:rsidRDefault="003066FD" w:rsidP="001D4F8C">
    <w:pPr>
      <w:pStyle w:val="Sidefod"/>
      <w:jc w:val="right"/>
      <w:rPr>
        <w:rFonts w:ascii="Arial" w:hAnsi="Arial" w:cs="Arial"/>
        <w:sz w:val="22"/>
        <w:szCs w:val="22"/>
      </w:rPr>
    </w:pPr>
    <w:r>
      <w:rPr>
        <w:rFonts w:ascii="Arial" w:hAnsi="Arial" w:cs="Arial"/>
        <w:sz w:val="22"/>
        <w:szCs w:val="22"/>
      </w:rPr>
      <w:t xml:space="preserve">Side </w:t>
    </w:r>
    <w:r w:rsidR="00205125">
      <w:rPr>
        <w:rFonts w:ascii="Arial" w:hAnsi="Arial" w:cs="Arial"/>
        <w:sz w:val="22"/>
        <w:szCs w:val="22"/>
      </w:rPr>
      <w:fldChar w:fldCharType="begin"/>
    </w:r>
    <w:r>
      <w:rPr>
        <w:rFonts w:ascii="Arial" w:hAnsi="Arial" w:cs="Arial"/>
        <w:sz w:val="22"/>
        <w:szCs w:val="22"/>
      </w:rPr>
      <w:instrText xml:space="preserve"> PAGE  \* Arabic  \* MERGEFORMAT </w:instrText>
    </w:r>
    <w:r w:rsidR="00205125">
      <w:rPr>
        <w:rFonts w:ascii="Arial" w:hAnsi="Arial" w:cs="Arial"/>
        <w:sz w:val="22"/>
        <w:szCs w:val="22"/>
      </w:rPr>
      <w:fldChar w:fldCharType="separate"/>
    </w:r>
    <w:r w:rsidR="00A1370B">
      <w:rPr>
        <w:rFonts w:ascii="Arial" w:hAnsi="Arial" w:cs="Arial"/>
        <w:noProof/>
        <w:sz w:val="22"/>
        <w:szCs w:val="22"/>
      </w:rPr>
      <w:t>6</w:t>
    </w:r>
    <w:r w:rsidR="00205125">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9A025" w14:textId="77777777" w:rsidR="003066FD" w:rsidRDefault="003066FD">
      <w:r>
        <w:separator/>
      </w:r>
    </w:p>
  </w:footnote>
  <w:footnote w:type="continuationSeparator" w:id="0">
    <w:p w14:paraId="4A1CE69F" w14:textId="77777777" w:rsidR="003066FD" w:rsidRDefault="003066FD">
      <w:r>
        <w:continuationSeparator/>
      </w:r>
    </w:p>
  </w:footnote>
  <w:footnote w:id="1">
    <w:p w14:paraId="3B298640" w14:textId="77777777" w:rsidR="003066FD" w:rsidRDefault="003066FD" w:rsidP="00F30E1C">
      <w:pPr>
        <w:pStyle w:val="Fodnotetekst"/>
        <w:tabs>
          <w:tab w:val="left" w:pos="426"/>
        </w:tabs>
        <w:ind w:left="426" w:hanging="426"/>
        <w:rPr>
          <w:rFonts w:ascii="Arial" w:hAnsi="Arial" w:cs="Arial"/>
          <w:sz w:val="18"/>
          <w:szCs w:val="18"/>
        </w:rPr>
      </w:pPr>
      <w:r>
        <w:rPr>
          <w:rFonts w:ascii="Arial" w:hAnsi="Arial" w:cs="Arial"/>
          <w:sz w:val="18"/>
          <w:szCs w:val="18"/>
          <w:vertAlign w:val="superscript"/>
        </w:rPr>
        <w:footnoteRef/>
      </w:r>
      <w:r>
        <w:rPr>
          <w:rFonts w:ascii="Arial" w:hAnsi="Arial" w:cs="Arial"/>
          <w:sz w:val="18"/>
          <w:szCs w:val="18"/>
        </w:rPr>
        <w:t xml:space="preserve"> </w:t>
      </w:r>
      <w:r>
        <w:rPr>
          <w:rFonts w:ascii="Arial" w:hAnsi="Arial" w:cs="Arial"/>
          <w:sz w:val="18"/>
          <w:szCs w:val="18"/>
        </w:rPr>
        <w:tab/>
      </w:r>
      <w:r>
        <w:rPr>
          <w:rFonts w:ascii="Arial" w:hAnsi="Arial" w:cs="Arial"/>
          <w:color w:val="000000"/>
          <w:sz w:val="18"/>
          <w:szCs w:val="18"/>
        </w:rPr>
        <w:t>J</w:t>
      </w:r>
      <w:r w:rsidRPr="00DF0889">
        <w:rPr>
          <w:rFonts w:ascii="Arial" w:hAnsi="Arial" w:cs="Arial"/>
          <w:color w:val="000000"/>
          <w:sz w:val="18"/>
          <w:szCs w:val="18"/>
        </w:rPr>
        <w:t xml:space="preserve">f. § 8, stk. 7 i </w:t>
      </w:r>
      <w:r w:rsidRPr="00DF0889">
        <w:rPr>
          <w:rFonts w:ascii="Arial" w:hAnsi="Arial" w:cs="Arial"/>
          <w:sz w:val="18"/>
          <w:szCs w:val="18"/>
        </w:rPr>
        <w:t>Miljøministeriets</w:t>
      </w:r>
      <w:r>
        <w:rPr>
          <w:rFonts w:ascii="Arial" w:hAnsi="Arial" w:cs="Arial"/>
          <w:sz w:val="18"/>
          <w:szCs w:val="18"/>
        </w:rPr>
        <w:t xml:space="preserve"> </w:t>
      </w:r>
      <w:hyperlink r:id="rId1" w:history="1">
        <w:r>
          <w:rPr>
            <w:rStyle w:val="Hyperlink"/>
            <w:rFonts w:ascii="Arial" w:hAnsi="Arial" w:cs="Arial"/>
            <w:sz w:val="18"/>
            <w:szCs w:val="18"/>
          </w:rPr>
          <w:t>bek. nr. 408</w:t>
        </w:r>
      </w:hyperlink>
      <w:r>
        <w:rPr>
          <w:rFonts w:ascii="Arial" w:hAnsi="Arial" w:cs="Arial"/>
          <w:sz w:val="18"/>
          <w:szCs w:val="18"/>
        </w:rPr>
        <w:t xml:space="preserve"> af 1. maj 2007 om internationale naturbeskyttelsesområder.</w:t>
      </w:r>
    </w:p>
  </w:footnote>
  <w:footnote w:id="2">
    <w:p w14:paraId="43102456" w14:textId="77777777" w:rsidR="003066FD" w:rsidRPr="003A4C0E" w:rsidRDefault="003066FD" w:rsidP="003066FD">
      <w:pPr>
        <w:pStyle w:val="Fodnotetekst"/>
        <w:tabs>
          <w:tab w:val="left" w:pos="426"/>
        </w:tabs>
        <w:ind w:left="426" w:right="-1" w:hanging="426"/>
        <w:rPr>
          <w:rFonts w:ascii="Arial" w:hAnsi="Arial" w:cs="Arial"/>
          <w:sz w:val="18"/>
          <w:szCs w:val="18"/>
        </w:rPr>
      </w:pPr>
      <w:r w:rsidRPr="003A4C0E">
        <w:rPr>
          <w:rStyle w:val="Fodnotehenvisning"/>
          <w:rFonts w:ascii="Arial" w:hAnsi="Arial" w:cs="Arial"/>
        </w:rPr>
        <w:footnoteRef/>
      </w:r>
      <w:r w:rsidRPr="003A4C0E">
        <w:rPr>
          <w:rFonts w:ascii="Arial" w:hAnsi="Arial" w:cs="Arial"/>
        </w:rPr>
        <w:t xml:space="preserve"> </w:t>
      </w:r>
      <w:r w:rsidRPr="003A4C0E">
        <w:rPr>
          <w:rFonts w:ascii="Arial" w:hAnsi="Arial" w:cs="Arial"/>
        </w:rPr>
        <w:tab/>
      </w:r>
      <w:r w:rsidRPr="003A4C0E">
        <w:rPr>
          <w:rFonts w:ascii="Arial" w:hAnsi="Arial" w:cs="Arial"/>
          <w:sz w:val="18"/>
          <w:szCs w:val="18"/>
        </w:rPr>
        <w:t xml:space="preserve">Justitsministeriets </w:t>
      </w:r>
      <w:hyperlink r:id="rId2" w:history="1">
        <w:r w:rsidRPr="003A4C0E">
          <w:rPr>
            <w:rStyle w:val="Hyperlink"/>
            <w:rFonts w:ascii="Arial" w:hAnsi="Arial" w:cs="Arial"/>
            <w:sz w:val="18"/>
            <w:szCs w:val="18"/>
          </w:rPr>
          <w:t>lov nr. 11315</w:t>
        </w:r>
      </w:hyperlink>
      <w:r w:rsidRPr="003A4C0E">
        <w:rPr>
          <w:rFonts w:ascii="Arial" w:hAnsi="Arial" w:cs="Arial"/>
          <w:color w:val="000000"/>
          <w:sz w:val="18"/>
          <w:szCs w:val="18"/>
        </w:rPr>
        <w:t xml:space="preserve"> af 28. september 1994 om offentlighed i forvaltningen</w:t>
      </w:r>
      <w:r>
        <w:rPr>
          <w:rFonts w:ascii="Arial" w:hAnsi="Arial" w:cs="Arial"/>
          <w:color w:val="000000"/>
          <w:sz w:val="18"/>
          <w:szCs w:val="18"/>
        </w:rPr>
        <w:t>.</w:t>
      </w:r>
    </w:p>
  </w:footnote>
  <w:footnote w:id="3">
    <w:p w14:paraId="5D4EBDF9" w14:textId="77777777" w:rsidR="003066FD" w:rsidRDefault="003066FD" w:rsidP="003066FD">
      <w:pPr>
        <w:pStyle w:val="Fodnotetekst"/>
        <w:tabs>
          <w:tab w:val="left" w:pos="426"/>
        </w:tabs>
        <w:ind w:left="426" w:right="-1" w:hanging="426"/>
      </w:pPr>
      <w:r>
        <w:rPr>
          <w:rStyle w:val="Fodnotehenvisning"/>
        </w:rPr>
        <w:footnoteRef/>
      </w:r>
      <w:r>
        <w:t xml:space="preserve"> </w:t>
      </w:r>
      <w:r>
        <w:tab/>
      </w:r>
      <w:r w:rsidRPr="003A4C0E">
        <w:rPr>
          <w:rFonts w:ascii="Arial" w:hAnsi="Arial" w:cs="Arial"/>
          <w:sz w:val="18"/>
          <w:szCs w:val="18"/>
        </w:rPr>
        <w:t xml:space="preserve">Justitsministeriets </w:t>
      </w:r>
      <w:hyperlink r:id="rId3" w:history="1">
        <w:r w:rsidRPr="003A4C0E">
          <w:rPr>
            <w:rStyle w:val="Hyperlink"/>
            <w:rFonts w:ascii="Arial" w:hAnsi="Arial" w:cs="Arial"/>
            <w:sz w:val="18"/>
            <w:szCs w:val="18"/>
          </w:rPr>
          <w:t>lbk. nr. 988</w:t>
        </w:r>
      </w:hyperlink>
      <w:r w:rsidRPr="003A4C0E">
        <w:rPr>
          <w:rFonts w:ascii="Arial" w:hAnsi="Arial" w:cs="Arial"/>
          <w:color w:val="000000"/>
          <w:sz w:val="18"/>
          <w:szCs w:val="18"/>
        </w:rPr>
        <w:t xml:space="preserve"> af </w:t>
      </w:r>
      <w:r>
        <w:rPr>
          <w:rFonts w:ascii="Arial" w:hAnsi="Arial" w:cs="Arial"/>
          <w:color w:val="000000"/>
          <w:sz w:val="18"/>
          <w:szCs w:val="18"/>
        </w:rPr>
        <w:t>9</w:t>
      </w:r>
      <w:r w:rsidRPr="003A4C0E">
        <w:rPr>
          <w:rFonts w:ascii="Arial" w:hAnsi="Arial" w:cs="Arial"/>
          <w:color w:val="000000"/>
          <w:sz w:val="18"/>
          <w:szCs w:val="18"/>
        </w:rPr>
        <w:t xml:space="preserve">. </w:t>
      </w:r>
      <w:r>
        <w:rPr>
          <w:rFonts w:ascii="Arial" w:hAnsi="Arial" w:cs="Arial"/>
          <w:color w:val="000000"/>
          <w:sz w:val="18"/>
          <w:szCs w:val="18"/>
        </w:rPr>
        <w:t>okto</w:t>
      </w:r>
      <w:r w:rsidRPr="003A4C0E">
        <w:rPr>
          <w:rFonts w:ascii="Arial" w:hAnsi="Arial" w:cs="Arial"/>
          <w:color w:val="000000"/>
          <w:sz w:val="18"/>
          <w:szCs w:val="18"/>
        </w:rPr>
        <w:t xml:space="preserve">ber </w:t>
      </w:r>
      <w:r>
        <w:rPr>
          <w:rFonts w:ascii="Arial" w:hAnsi="Arial" w:cs="Arial"/>
          <w:color w:val="000000"/>
          <w:sz w:val="18"/>
          <w:szCs w:val="18"/>
        </w:rPr>
        <w:t>2012</w:t>
      </w:r>
      <w:r w:rsidRPr="003A4C0E">
        <w:rPr>
          <w:rFonts w:ascii="Arial" w:hAnsi="Arial" w:cs="Arial"/>
          <w:color w:val="000000"/>
          <w:sz w:val="18"/>
          <w:szCs w:val="18"/>
        </w:rPr>
        <w:t xml:space="preserve"> </w:t>
      </w:r>
      <w:r>
        <w:rPr>
          <w:rFonts w:ascii="Arial" w:hAnsi="Arial" w:cs="Arial"/>
          <w:color w:val="000000"/>
          <w:sz w:val="18"/>
          <w:szCs w:val="18"/>
        </w:rPr>
        <w:t>af</w:t>
      </w:r>
      <w:r w:rsidRPr="003A4C0E">
        <w:rPr>
          <w:rFonts w:ascii="Arial" w:hAnsi="Arial" w:cs="Arial"/>
          <w:color w:val="000000"/>
          <w:sz w:val="18"/>
          <w:szCs w:val="18"/>
        </w:rPr>
        <w:t xml:space="preserve"> forvaltning</w:t>
      </w:r>
      <w:r>
        <w:rPr>
          <w:rFonts w:ascii="Arial" w:hAnsi="Arial" w:cs="Arial"/>
          <w:color w:val="000000"/>
          <w:sz w:val="18"/>
          <w:szCs w:val="18"/>
        </w:rPr>
        <w:t>sloven.</w:t>
      </w:r>
    </w:p>
  </w:footnote>
  <w:footnote w:id="4">
    <w:p w14:paraId="30DAE548" w14:textId="77777777" w:rsidR="003066FD" w:rsidRDefault="003066FD" w:rsidP="003066FD">
      <w:pPr>
        <w:pStyle w:val="Fodnotetekst"/>
        <w:tabs>
          <w:tab w:val="left" w:pos="426"/>
        </w:tabs>
        <w:ind w:left="426" w:right="-1" w:hanging="426"/>
      </w:pPr>
      <w:r>
        <w:rPr>
          <w:rStyle w:val="Fodnotehenvisning"/>
        </w:rPr>
        <w:footnoteRef/>
      </w:r>
      <w:r>
        <w:t xml:space="preserve"> </w:t>
      </w:r>
      <w:r>
        <w:tab/>
      </w:r>
      <w:r>
        <w:rPr>
          <w:rFonts w:ascii="Arial" w:hAnsi="Arial" w:cs="Arial"/>
          <w:sz w:val="18"/>
          <w:szCs w:val="18"/>
        </w:rPr>
        <w:t>Miljø</w:t>
      </w:r>
      <w:r w:rsidRPr="003A4C0E">
        <w:rPr>
          <w:rFonts w:ascii="Arial" w:hAnsi="Arial" w:cs="Arial"/>
          <w:sz w:val="18"/>
          <w:szCs w:val="18"/>
        </w:rPr>
        <w:t>ministeriets</w:t>
      </w:r>
      <w:r>
        <w:rPr>
          <w:rFonts w:ascii="Arial" w:hAnsi="Arial" w:cs="Arial"/>
          <w:sz w:val="18"/>
          <w:szCs w:val="18"/>
        </w:rPr>
        <w:t xml:space="preserve"> </w:t>
      </w:r>
      <w:hyperlink r:id="rId4" w:history="1">
        <w:r w:rsidRPr="003A4C0E">
          <w:rPr>
            <w:rStyle w:val="Hyperlink"/>
            <w:rFonts w:ascii="Arial" w:hAnsi="Arial" w:cs="Arial"/>
            <w:sz w:val="18"/>
            <w:szCs w:val="18"/>
          </w:rPr>
          <w:t xml:space="preserve">lbk. nr. </w:t>
        </w:r>
        <w:r>
          <w:rPr>
            <w:rStyle w:val="Hyperlink"/>
            <w:rFonts w:ascii="Arial" w:hAnsi="Arial" w:cs="Arial"/>
            <w:sz w:val="18"/>
            <w:szCs w:val="18"/>
          </w:rPr>
          <w:t>660</w:t>
        </w:r>
      </w:hyperlink>
      <w:r w:rsidRPr="003A4C0E">
        <w:rPr>
          <w:rFonts w:ascii="Arial" w:hAnsi="Arial" w:cs="Arial"/>
          <w:color w:val="000000"/>
          <w:sz w:val="18"/>
          <w:szCs w:val="18"/>
        </w:rPr>
        <w:t xml:space="preserve"> af </w:t>
      </w:r>
      <w:r>
        <w:rPr>
          <w:rFonts w:ascii="Arial" w:hAnsi="Arial" w:cs="Arial"/>
          <w:color w:val="000000"/>
          <w:sz w:val="18"/>
          <w:szCs w:val="18"/>
        </w:rPr>
        <w:t>14</w:t>
      </w:r>
      <w:r w:rsidRPr="003A4C0E">
        <w:rPr>
          <w:rFonts w:ascii="Arial" w:hAnsi="Arial" w:cs="Arial"/>
          <w:color w:val="000000"/>
          <w:sz w:val="18"/>
          <w:szCs w:val="18"/>
        </w:rPr>
        <w:t xml:space="preserve">. </w:t>
      </w:r>
      <w:r>
        <w:rPr>
          <w:rFonts w:ascii="Arial" w:hAnsi="Arial" w:cs="Arial"/>
          <w:color w:val="000000"/>
          <w:sz w:val="18"/>
          <w:szCs w:val="18"/>
        </w:rPr>
        <w:t>juni</w:t>
      </w:r>
      <w:r w:rsidRPr="003A4C0E">
        <w:rPr>
          <w:rFonts w:ascii="Arial" w:hAnsi="Arial" w:cs="Arial"/>
          <w:color w:val="000000"/>
          <w:sz w:val="18"/>
          <w:szCs w:val="18"/>
        </w:rPr>
        <w:t xml:space="preserve"> </w:t>
      </w:r>
      <w:r>
        <w:rPr>
          <w:rFonts w:ascii="Arial" w:hAnsi="Arial" w:cs="Arial"/>
          <w:color w:val="000000"/>
          <w:sz w:val="18"/>
          <w:szCs w:val="18"/>
        </w:rPr>
        <w:t>2006</w:t>
      </w:r>
      <w:r w:rsidRPr="003A4C0E">
        <w:rPr>
          <w:rFonts w:ascii="Arial" w:hAnsi="Arial" w:cs="Arial"/>
          <w:color w:val="000000"/>
          <w:sz w:val="18"/>
          <w:szCs w:val="18"/>
        </w:rPr>
        <w:t xml:space="preserve"> </w:t>
      </w:r>
      <w:r>
        <w:rPr>
          <w:rFonts w:ascii="Arial" w:hAnsi="Arial" w:cs="Arial"/>
          <w:color w:val="000000"/>
          <w:sz w:val="18"/>
          <w:szCs w:val="18"/>
        </w:rPr>
        <w:t>af</w:t>
      </w:r>
      <w:r w:rsidRPr="003A4C0E">
        <w:rPr>
          <w:rFonts w:ascii="Arial" w:hAnsi="Arial" w:cs="Arial"/>
          <w:color w:val="000000"/>
          <w:sz w:val="18"/>
          <w:szCs w:val="18"/>
        </w:rPr>
        <w:t xml:space="preserve"> </w:t>
      </w:r>
      <w:r>
        <w:rPr>
          <w:rFonts w:ascii="Arial" w:hAnsi="Arial" w:cs="Arial"/>
          <w:color w:val="000000"/>
          <w:sz w:val="18"/>
          <w:szCs w:val="18"/>
        </w:rPr>
        <w:t>miljøoplysningsloven.</w:t>
      </w:r>
    </w:p>
  </w:footnote>
  <w:footnote w:id="5">
    <w:p w14:paraId="58DDA1AE" w14:textId="77777777" w:rsidR="007A0352" w:rsidRPr="001A60FB" w:rsidRDefault="007A0352" w:rsidP="007A0352">
      <w:r w:rsidRPr="001A60FB">
        <w:rPr>
          <w:rStyle w:val="Fodnotehenvisning"/>
          <w:rFonts w:cs="Arial"/>
          <w:sz w:val="18"/>
          <w:szCs w:val="18"/>
        </w:rPr>
        <w:footnoteRef/>
      </w:r>
      <w:r w:rsidRPr="001A60FB">
        <w:rPr>
          <w:rFonts w:cs="Arial"/>
          <w:sz w:val="18"/>
          <w:szCs w:val="18"/>
        </w:rPr>
        <w:t xml:space="preserve"> </w:t>
      </w:r>
      <w:r w:rsidRPr="001A60FB">
        <w:rPr>
          <w:rFonts w:cs="Arial"/>
          <w:b/>
          <w:sz w:val="18"/>
          <w:szCs w:val="18"/>
        </w:rPr>
        <w:t>Habitatbekendtgørelsen</w:t>
      </w:r>
      <w:r w:rsidRPr="001A60FB">
        <w:rPr>
          <w:rFonts w:cs="Arial"/>
          <w:sz w:val="18"/>
          <w:szCs w:val="18"/>
        </w:rPr>
        <w:t xml:space="preserve"> (Bekendtgørelse nr. 408 af 1. maj 2007 om udpegning og administration af internationale naturbeskyttelsesområder samt beskyttelse af visse arter med senere ændringer).</w:t>
      </w:r>
    </w:p>
  </w:footnote>
  <w:footnote w:id="6">
    <w:p w14:paraId="49907B49" w14:textId="77777777" w:rsidR="007A0352" w:rsidRDefault="007A0352" w:rsidP="007A0352">
      <w:pPr>
        <w:rPr>
          <w:rFonts w:cs="Arial"/>
          <w:sz w:val="18"/>
          <w:szCs w:val="18"/>
        </w:rPr>
      </w:pPr>
      <w:r w:rsidRPr="001A60FB">
        <w:rPr>
          <w:rStyle w:val="Fodnotehenvisning"/>
          <w:rFonts w:cs="Arial"/>
          <w:sz w:val="18"/>
          <w:szCs w:val="18"/>
        </w:rPr>
        <w:footnoteRef/>
      </w:r>
      <w:r w:rsidRPr="001A60FB">
        <w:rPr>
          <w:rFonts w:cs="Arial"/>
          <w:sz w:val="18"/>
          <w:szCs w:val="18"/>
        </w:rPr>
        <w:t xml:space="preserve"> </w:t>
      </w:r>
      <w:r w:rsidRPr="001A60FB">
        <w:rPr>
          <w:rFonts w:cs="Arial"/>
          <w:b/>
          <w:sz w:val="18"/>
          <w:szCs w:val="18"/>
        </w:rPr>
        <w:t>Habitatdirektivet</w:t>
      </w:r>
      <w:r w:rsidRPr="001A60FB">
        <w:rPr>
          <w:rFonts w:cs="Arial"/>
          <w:sz w:val="18"/>
          <w:szCs w:val="18"/>
        </w:rPr>
        <w:t xml:space="preserve"> (Rådets direktiv nr. 92/43/EØF af 21. maj 1992 om bevaring af naturtyper samt vilde dyr og planter (EF-habitatdirektivet).</w:t>
      </w:r>
    </w:p>
    <w:p w14:paraId="46D668A6" w14:textId="77777777" w:rsidR="007A0352" w:rsidRDefault="007A0352" w:rsidP="007A0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1C09E" w14:textId="77777777" w:rsidR="003066FD" w:rsidRDefault="00A1370B" w:rsidP="0019649A">
    <w:pPr>
      <w:pStyle w:val="Sidehoved"/>
      <w:framePr w:wrap="around" w:vAnchor="text" w:hAnchor="margin" w:xAlign="right" w:y="1"/>
      <w:rPr>
        <w:rStyle w:val="Sidetal"/>
      </w:rPr>
    </w:pPr>
    <w:r>
      <w:rPr>
        <w:noProof/>
      </w:rPr>
      <w:pict w14:anchorId="033DD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9" type="#_x0000_t136" style="position:absolute;margin-left:0;margin-top:0;width:344.7pt;height:114.9pt;rotation:315;z-index:-251658240;mso-position-horizontal:center;mso-position-horizontal-relative:margin;mso-position-vertical:center;mso-position-vertical-relative:margin" wrapcoords="21365 1271 17186 1553 16857 1129 16106 847 15449 2259 15355 2682 15120 4941 12960 988 12678 1553 12584 1976 12490 3247 11457 1694 10800 988 10471 1271 9626 4376 8499 1271 8077 1412 7983 5788 6668 2259 5682 424 5400 1271 2958 1271 2864 1694 2817 6212 892 1271 423 1271 329 1976 329 11859 563 14824 704 15247 1174 16659 1268 16941 2160 17506 2254 17224 2958 16235 3334 14259 4179 16800 5071 17929 5353 17082 6339 16800 6903 15388 7090 15953 8452 17224 8593 17224 8640 14259 10659 17082 11739 17082 11927 15529 12256 12282 13148 14965 14650 17647 14838 16941 16998 17365 17703 15953 18031 14400 18078 13835 18454 14824 20050 17365 20238 17082 20285 4376 20990 3388 21318 3812 21506 3247 21553 1835 21365 1271" fillcolor="silver" stroked="f">
          <v:fill opacity=".5"/>
          <v:textpath style="font-family:&quot;Arial&quot;;font-size:1pt" string="UDKAST"/>
          <w10:wrap anchorx="margin" anchory="margin"/>
        </v:shape>
      </w:pict>
    </w:r>
    <w:r w:rsidR="00205125">
      <w:rPr>
        <w:rStyle w:val="Sidetal"/>
      </w:rPr>
      <w:fldChar w:fldCharType="begin"/>
    </w:r>
    <w:r w:rsidR="003066FD">
      <w:rPr>
        <w:rStyle w:val="Sidetal"/>
      </w:rPr>
      <w:instrText xml:space="preserve">PAGE  </w:instrText>
    </w:r>
    <w:r w:rsidR="00205125">
      <w:rPr>
        <w:rStyle w:val="Sidetal"/>
      </w:rPr>
      <w:fldChar w:fldCharType="end"/>
    </w:r>
  </w:p>
  <w:p w14:paraId="2ED76D01" w14:textId="77777777" w:rsidR="003066FD" w:rsidRDefault="003066FD" w:rsidP="0019649A">
    <w:pPr>
      <w:pStyle w:val="Sidehove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6FDA9" w14:textId="77777777" w:rsidR="003066FD" w:rsidRPr="00183FA0" w:rsidRDefault="003066FD" w:rsidP="0019649A">
    <w:pPr>
      <w:pStyle w:val="Sidehoved"/>
      <w:tabs>
        <w:tab w:val="clear" w:pos="9638"/>
        <w:tab w:val="right" w:pos="9356"/>
      </w:tabs>
      <w:ind w:right="360"/>
      <w:rPr>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5E684" w14:textId="798AA3B2" w:rsidR="003066FD" w:rsidRPr="00183FA0" w:rsidRDefault="00DE5D7A" w:rsidP="00183FA0">
    <w:pPr>
      <w:pStyle w:val="Sidehoved"/>
      <w:tabs>
        <w:tab w:val="clear" w:pos="9638"/>
        <w:tab w:val="right" w:pos="9356"/>
      </w:tabs>
      <w:rPr>
        <w:szCs w:val="8"/>
      </w:rPr>
    </w:pPr>
    <w:r>
      <w:rPr>
        <w:noProof/>
        <w:lang w:eastAsia="da-DK"/>
      </w:rPr>
      <mc:AlternateContent>
        <mc:Choice Requires="wps">
          <w:drawing>
            <wp:anchor distT="0" distB="0" distL="114300" distR="114300" simplePos="0" relativeHeight="251657216" behindDoc="0" locked="0" layoutInCell="1" allowOverlap="1" wp14:anchorId="75FE5C68" wp14:editId="10070D01">
              <wp:simplePos x="0" y="0"/>
              <wp:positionH relativeFrom="column">
                <wp:posOffset>0</wp:posOffset>
              </wp:positionH>
              <wp:positionV relativeFrom="paragraph">
                <wp:posOffset>624205</wp:posOffset>
              </wp:positionV>
              <wp:extent cx="5982970" cy="635"/>
              <wp:effectExtent l="9525" t="5080" r="8255" b="1333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35"/>
                      </a:xfrm>
                      <a:prstGeom prst="rect">
                        <a:avLst/>
                      </a:prstGeom>
                      <a:solidFill>
                        <a:srgbClr val="FFFFFF"/>
                      </a:solidFill>
                      <a:ln w="9525">
                        <a:solidFill>
                          <a:srgbClr val="000000"/>
                        </a:solidFill>
                        <a:miter lim="800000"/>
                        <a:headEnd/>
                        <a:tailEnd/>
                      </a:ln>
                    </wps:spPr>
                    <wps:txbx>
                      <w:txbxContent>
                        <w:p w14:paraId="435AD54E" w14:textId="77777777" w:rsidR="003066FD" w:rsidRDefault="003066FD" w:rsidP="00E955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5C68" id="_x0000_t202" coordsize="21600,21600" o:spt="202" path="m,l,21600r21600,l21600,xe">
              <v:stroke joinstyle="miter"/>
              <v:path gradientshapeok="t" o:connecttype="rect"/>
            </v:shapetype>
            <v:shape id="Text Box 4" o:spid="_x0000_s1026" type="#_x0000_t202" style="position:absolute;margin-left:0;margin-top:49.15pt;width:471.1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">
              <v:textbox>
                <w:txbxContent>
                  <w:p w14:paraId="435AD54E" w14:textId="77777777" w:rsidR="003066FD" w:rsidRDefault="003066FD" w:rsidP="00E955B4"/>
                </w:txbxContent>
              </v:textbox>
              <w10:wrap type="square"/>
            </v:shape>
          </w:pict>
        </mc:Fallback>
      </mc:AlternateContent>
    </w:r>
    <w:r w:rsidR="003066FD">
      <w:rPr>
        <w:noProof/>
        <w:lang w:eastAsia="da-DK"/>
      </w:rPr>
      <w:drawing>
        <wp:inline distT="0" distB="0" distL="0" distR="0" wp14:anchorId="3A2BEAC2" wp14:editId="41D9F150">
          <wp:extent cx="488315" cy="584200"/>
          <wp:effectExtent l="19050" t="0" r="6985" b="0"/>
          <wp:docPr id="1" name="Billede 1" descr="kommunev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munevbn"/>
                  <pic:cNvPicPr>
                    <a:picLocks noChangeAspect="1" noChangeArrowheads="1"/>
                  </pic:cNvPicPr>
                </pic:nvPicPr>
                <pic:blipFill>
                  <a:blip r:embed="rId1"/>
                  <a:srcRect/>
                  <a:stretch>
                    <a:fillRect/>
                  </a:stretch>
                </pic:blipFill>
                <pic:spPr bwMode="auto">
                  <a:xfrm>
                    <a:off x="0" y="0"/>
                    <a:ext cx="488315" cy="584200"/>
                  </a:xfrm>
                  <a:prstGeom prst="rect">
                    <a:avLst/>
                  </a:prstGeom>
                  <a:noFill/>
                  <a:ln w="9525">
                    <a:noFill/>
                    <a:miter lim="800000"/>
                    <a:headEnd/>
                    <a:tailEnd/>
                  </a:ln>
                </pic:spPr>
              </pic:pic>
            </a:graphicData>
          </a:graphic>
        </wp:inline>
      </w:drawing>
    </w:r>
    <w:r w:rsidR="003066FD">
      <w:tab/>
    </w:r>
    <w:r w:rsidR="003066FD">
      <w:tab/>
    </w:r>
    <w:r w:rsidR="003066FD">
      <w:rPr>
        <w:noProof/>
        <w:lang w:eastAsia="da-DK"/>
      </w:rPr>
      <w:drawing>
        <wp:inline distT="0" distB="0" distL="0" distR="0" wp14:anchorId="610B65EC" wp14:editId="0D52031A">
          <wp:extent cx="2312035" cy="172085"/>
          <wp:effectExtent l="19050" t="0" r="0" b="0"/>
          <wp:docPr id="2" name="Billede 2" descr="HORSENS_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SENS_KOMMUNE"/>
                  <pic:cNvPicPr>
                    <a:picLocks noChangeAspect="1" noChangeArrowheads="1"/>
                  </pic:cNvPicPr>
                </pic:nvPicPr>
                <pic:blipFill>
                  <a:blip r:embed="rId2"/>
                  <a:srcRect/>
                  <a:stretch>
                    <a:fillRect/>
                  </a:stretch>
                </pic:blipFill>
                <pic:spPr bwMode="auto">
                  <a:xfrm>
                    <a:off x="0" y="0"/>
                    <a:ext cx="2312035" cy="1720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4687B"/>
    <w:multiLevelType w:val="hybridMultilevel"/>
    <w:tmpl w:val="13B6A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80"/>
  <w:displayHorizontalDrawingGridEvery w:val="0"/>
  <w:displayVerticalDrawingGridEvery w:val="0"/>
  <w:doNotUseMarginsForDrawingGridOrigin/>
  <w:doNotShadeFormData/>
  <w:noPunctuationKerning/>
  <w:characterSpacingControl w:val="doNotCompress"/>
  <w:hdrShapeDefaults>
    <o:shapedefaults v:ext="edit" spidmax="206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11"/>
    <w:rsid w:val="00011E1E"/>
    <w:rsid w:val="00013C6B"/>
    <w:rsid w:val="00020323"/>
    <w:rsid w:val="00022124"/>
    <w:rsid w:val="000279A7"/>
    <w:rsid w:val="00033AB4"/>
    <w:rsid w:val="00036624"/>
    <w:rsid w:val="000426A8"/>
    <w:rsid w:val="00043E84"/>
    <w:rsid w:val="000551BA"/>
    <w:rsid w:val="000800F2"/>
    <w:rsid w:val="000904CE"/>
    <w:rsid w:val="000A1076"/>
    <w:rsid w:val="000A4D06"/>
    <w:rsid w:val="000B34BE"/>
    <w:rsid w:val="000C0B72"/>
    <w:rsid w:val="000E527A"/>
    <w:rsid w:val="000F4C55"/>
    <w:rsid w:val="000F7DCF"/>
    <w:rsid w:val="000F7FCE"/>
    <w:rsid w:val="00100A16"/>
    <w:rsid w:val="00115206"/>
    <w:rsid w:val="00120EA7"/>
    <w:rsid w:val="00121578"/>
    <w:rsid w:val="001242EE"/>
    <w:rsid w:val="001325B3"/>
    <w:rsid w:val="00140223"/>
    <w:rsid w:val="0014561A"/>
    <w:rsid w:val="00183FA0"/>
    <w:rsid w:val="00186463"/>
    <w:rsid w:val="00190ECC"/>
    <w:rsid w:val="0019649A"/>
    <w:rsid w:val="001B65F3"/>
    <w:rsid w:val="001D40DE"/>
    <w:rsid w:val="001D4F8C"/>
    <w:rsid w:val="001D6A96"/>
    <w:rsid w:val="001E138A"/>
    <w:rsid w:val="001E350A"/>
    <w:rsid w:val="001E7596"/>
    <w:rsid w:val="001F39F9"/>
    <w:rsid w:val="00200115"/>
    <w:rsid w:val="00202CF2"/>
    <w:rsid w:val="00205125"/>
    <w:rsid w:val="00205F63"/>
    <w:rsid w:val="00211AC3"/>
    <w:rsid w:val="00216A8F"/>
    <w:rsid w:val="00222BCE"/>
    <w:rsid w:val="00226C65"/>
    <w:rsid w:val="0023022C"/>
    <w:rsid w:val="00233877"/>
    <w:rsid w:val="00237132"/>
    <w:rsid w:val="00251244"/>
    <w:rsid w:val="00273D61"/>
    <w:rsid w:val="002846E1"/>
    <w:rsid w:val="00285F26"/>
    <w:rsid w:val="0029579F"/>
    <w:rsid w:val="002964A9"/>
    <w:rsid w:val="00296653"/>
    <w:rsid w:val="002A074E"/>
    <w:rsid w:val="002A3512"/>
    <w:rsid w:val="002B0C45"/>
    <w:rsid w:val="002B2B31"/>
    <w:rsid w:val="002B58F3"/>
    <w:rsid w:val="002B7B43"/>
    <w:rsid w:val="002C2FE9"/>
    <w:rsid w:val="002C742B"/>
    <w:rsid w:val="002D61F4"/>
    <w:rsid w:val="002D6CAD"/>
    <w:rsid w:val="002F485D"/>
    <w:rsid w:val="002F4A22"/>
    <w:rsid w:val="00304B5C"/>
    <w:rsid w:val="003066FD"/>
    <w:rsid w:val="003141DC"/>
    <w:rsid w:val="00327647"/>
    <w:rsid w:val="00331CFE"/>
    <w:rsid w:val="00340211"/>
    <w:rsid w:val="0034402F"/>
    <w:rsid w:val="00354E44"/>
    <w:rsid w:val="003618F6"/>
    <w:rsid w:val="00365C3F"/>
    <w:rsid w:val="00396EFA"/>
    <w:rsid w:val="003B0F09"/>
    <w:rsid w:val="003B2D44"/>
    <w:rsid w:val="003D3A26"/>
    <w:rsid w:val="003E0A21"/>
    <w:rsid w:val="003F61F5"/>
    <w:rsid w:val="003F630C"/>
    <w:rsid w:val="00410F90"/>
    <w:rsid w:val="00416FE7"/>
    <w:rsid w:val="00433156"/>
    <w:rsid w:val="00435DBB"/>
    <w:rsid w:val="00436A01"/>
    <w:rsid w:val="00455C91"/>
    <w:rsid w:val="00482593"/>
    <w:rsid w:val="00484C79"/>
    <w:rsid w:val="00485F8D"/>
    <w:rsid w:val="00491788"/>
    <w:rsid w:val="004A372E"/>
    <w:rsid w:val="004C22C3"/>
    <w:rsid w:val="004C5AD1"/>
    <w:rsid w:val="004C637B"/>
    <w:rsid w:val="004E1233"/>
    <w:rsid w:val="004E14D3"/>
    <w:rsid w:val="004E3F73"/>
    <w:rsid w:val="004E541B"/>
    <w:rsid w:val="00506F07"/>
    <w:rsid w:val="00507741"/>
    <w:rsid w:val="00510EA8"/>
    <w:rsid w:val="00511B83"/>
    <w:rsid w:val="0051203D"/>
    <w:rsid w:val="0052158F"/>
    <w:rsid w:val="005243B3"/>
    <w:rsid w:val="005305F8"/>
    <w:rsid w:val="005464AB"/>
    <w:rsid w:val="0055181A"/>
    <w:rsid w:val="00556008"/>
    <w:rsid w:val="005673C2"/>
    <w:rsid w:val="00577550"/>
    <w:rsid w:val="005901CD"/>
    <w:rsid w:val="00591E06"/>
    <w:rsid w:val="005941CD"/>
    <w:rsid w:val="005A01FA"/>
    <w:rsid w:val="005A7D1E"/>
    <w:rsid w:val="005B0419"/>
    <w:rsid w:val="005B0E02"/>
    <w:rsid w:val="005B4648"/>
    <w:rsid w:val="005C43EA"/>
    <w:rsid w:val="005D1FB4"/>
    <w:rsid w:val="005D267E"/>
    <w:rsid w:val="005E0CA3"/>
    <w:rsid w:val="005E1B1A"/>
    <w:rsid w:val="005F3997"/>
    <w:rsid w:val="00601787"/>
    <w:rsid w:val="0061320B"/>
    <w:rsid w:val="006136F3"/>
    <w:rsid w:val="00624B76"/>
    <w:rsid w:val="00631E37"/>
    <w:rsid w:val="00645356"/>
    <w:rsid w:val="00651DB8"/>
    <w:rsid w:val="00661584"/>
    <w:rsid w:val="00662015"/>
    <w:rsid w:val="006639C7"/>
    <w:rsid w:val="00665A60"/>
    <w:rsid w:val="00686417"/>
    <w:rsid w:val="006A4EC5"/>
    <w:rsid w:val="006B00E7"/>
    <w:rsid w:val="006B6362"/>
    <w:rsid w:val="006E44BB"/>
    <w:rsid w:val="006F18D4"/>
    <w:rsid w:val="00703244"/>
    <w:rsid w:val="00705FFE"/>
    <w:rsid w:val="00713CCA"/>
    <w:rsid w:val="0071518F"/>
    <w:rsid w:val="0071660A"/>
    <w:rsid w:val="00733971"/>
    <w:rsid w:val="00746FA9"/>
    <w:rsid w:val="007503EA"/>
    <w:rsid w:val="0075164E"/>
    <w:rsid w:val="00754786"/>
    <w:rsid w:val="00763768"/>
    <w:rsid w:val="00764D33"/>
    <w:rsid w:val="00764F61"/>
    <w:rsid w:val="00767A2A"/>
    <w:rsid w:val="00770F7C"/>
    <w:rsid w:val="00777549"/>
    <w:rsid w:val="00781B9F"/>
    <w:rsid w:val="00794411"/>
    <w:rsid w:val="00797B19"/>
    <w:rsid w:val="007A0352"/>
    <w:rsid w:val="007A520C"/>
    <w:rsid w:val="007A6562"/>
    <w:rsid w:val="007B0C21"/>
    <w:rsid w:val="007B7679"/>
    <w:rsid w:val="007B7F2A"/>
    <w:rsid w:val="007C0377"/>
    <w:rsid w:val="007C4D3F"/>
    <w:rsid w:val="007C7C54"/>
    <w:rsid w:val="007E367C"/>
    <w:rsid w:val="007F3EB8"/>
    <w:rsid w:val="008245FB"/>
    <w:rsid w:val="0083016C"/>
    <w:rsid w:val="00836E88"/>
    <w:rsid w:val="00842AD0"/>
    <w:rsid w:val="00845EF6"/>
    <w:rsid w:val="00846BEF"/>
    <w:rsid w:val="00850F60"/>
    <w:rsid w:val="0085261E"/>
    <w:rsid w:val="00873F28"/>
    <w:rsid w:val="0087721C"/>
    <w:rsid w:val="008840D5"/>
    <w:rsid w:val="00885673"/>
    <w:rsid w:val="00885875"/>
    <w:rsid w:val="008B041C"/>
    <w:rsid w:val="008B137B"/>
    <w:rsid w:val="008C5F9C"/>
    <w:rsid w:val="008E7C94"/>
    <w:rsid w:val="009030DE"/>
    <w:rsid w:val="00903D18"/>
    <w:rsid w:val="00911AB2"/>
    <w:rsid w:val="009252BF"/>
    <w:rsid w:val="00932706"/>
    <w:rsid w:val="009377ED"/>
    <w:rsid w:val="00942EE9"/>
    <w:rsid w:val="009527EE"/>
    <w:rsid w:val="00960519"/>
    <w:rsid w:val="00967F38"/>
    <w:rsid w:val="0097072A"/>
    <w:rsid w:val="009738F6"/>
    <w:rsid w:val="00976B80"/>
    <w:rsid w:val="0099113E"/>
    <w:rsid w:val="00992B99"/>
    <w:rsid w:val="00996D8A"/>
    <w:rsid w:val="00996FB6"/>
    <w:rsid w:val="009A6507"/>
    <w:rsid w:val="009B0CAE"/>
    <w:rsid w:val="009D067C"/>
    <w:rsid w:val="009D3517"/>
    <w:rsid w:val="009E7B17"/>
    <w:rsid w:val="009F7191"/>
    <w:rsid w:val="009F7AA0"/>
    <w:rsid w:val="00A03C77"/>
    <w:rsid w:val="00A053D8"/>
    <w:rsid w:val="00A11339"/>
    <w:rsid w:val="00A12D28"/>
    <w:rsid w:val="00A1362A"/>
    <w:rsid w:val="00A1370B"/>
    <w:rsid w:val="00A2321C"/>
    <w:rsid w:val="00A23F49"/>
    <w:rsid w:val="00A25D53"/>
    <w:rsid w:val="00A35EF0"/>
    <w:rsid w:val="00A43712"/>
    <w:rsid w:val="00A46C1A"/>
    <w:rsid w:val="00A528F4"/>
    <w:rsid w:val="00A52F07"/>
    <w:rsid w:val="00A62621"/>
    <w:rsid w:val="00A640A2"/>
    <w:rsid w:val="00A84017"/>
    <w:rsid w:val="00A96049"/>
    <w:rsid w:val="00AA78DF"/>
    <w:rsid w:val="00AC19EF"/>
    <w:rsid w:val="00AC26EA"/>
    <w:rsid w:val="00AC52F0"/>
    <w:rsid w:val="00AD037F"/>
    <w:rsid w:val="00AE30DE"/>
    <w:rsid w:val="00B03724"/>
    <w:rsid w:val="00B24B1B"/>
    <w:rsid w:val="00B25B6F"/>
    <w:rsid w:val="00B32AF8"/>
    <w:rsid w:val="00B441E0"/>
    <w:rsid w:val="00B53F6D"/>
    <w:rsid w:val="00B82B8F"/>
    <w:rsid w:val="00B82E6F"/>
    <w:rsid w:val="00B96226"/>
    <w:rsid w:val="00BA2D0A"/>
    <w:rsid w:val="00BB1A99"/>
    <w:rsid w:val="00BB517E"/>
    <w:rsid w:val="00BB5C27"/>
    <w:rsid w:val="00BD4686"/>
    <w:rsid w:val="00BE0522"/>
    <w:rsid w:val="00BE5E03"/>
    <w:rsid w:val="00BF51F9"/>
    <w:rsid w:val="00C1609B"/>
    <w:rsid w:val="00C17435"/>
    <w:rsid w:val="00C213B0"/>
    <w:rsid w:val="00C21739"/>
    <w:rsid w:val="00C41EE0"/>
    <w:rsid w:val="00C442DF"/>
    <w:rsid w:val="00C44F68"/>
    <w:rsid w:val="00C72794"/>
    <w:rsid w:val="00C731FC"/>
    <w:rsid w:val="00C77E80"/>
    <w:rsid w:val="00C81C48"/>
    <w:rsid w:val="00C92664"/>
    <w:rsid w:val="00C97DF9"/>
    <w:rsid w:val="00CA1769"/>
    <w:rsid w:val="00CB34A0"/>
    <w:rsid w:val="00CC4827"/>
    <w:rsid w:val="00CC4CF3"/>
    <w:rsid w:val="00CD0793"/>
    <w:rsid w:val="00CE6FFB"/>
    <w:rsid w:val="00CF0532"/>
    <w:rsid w:val="00D029DF"/>
    <w:rsid w:val="00D17570"/>
    <w:rsid w:val="00D24B7C"/>
    <w:rsid w:val="00D32BEE"/>
    <w:rsid w:val="00D35BE2"/>
    <w:rsid w:val="00D4796B"/>
    <w:rsid w:val="00D5418F"/>
    <w:rsid w:val="00D55EEB"/>
    <w:rsid w:val="00D73256"/>
    <w:rsid w:val="00DA5C3A"/>
    <w:rsid w:val="00DB237C"/>
    <w:rsid w:val="00DD281A"/>
    <w:rsid w:val="00DE1EFD"/>
    <w:rsid w:val="00DE5D7A"/>
    <w:rsid w:val="00DF2E11"/>
    <w:rsid w:val="00E045BF"/>
    <w:rsid w:val="00E15123"/>
    <w:rsid w:val="00E16E91"/>
    <w:rsid w:val="00E16F7C"/>
    <w:rsid w:val="00E21B11"/>
    <w:rsid w:val="00E21CEC"/>
    <w:rsid w:val="00E30242"/>
    <w:rsid w:val="00E325A4"/>
    <w:rsid w:val="00E43CFC"/>
    <w:rsid w:val="00E46D66"/>
    <w:rsid w:val="00E66DA9"/>
    <w:rsid w:val="00E92E42"/>
    <w:rsid w:val="00E955B4"/>
    <w:rsid w:val="00EA5CB2"/>
    <w:rsid w:val="00EA5F53"/>
    <w:rsid w:val="00EB0724"/>
    <w:rsid w:val="00EB5BC3"/>
    <w:rsid w:val="00EC2129"/>
    <w:rsid w:val="00ED3474"/>
    <w:rsid w:val="00EE3382"/>
    <w:rsid w:val="00EE7374"/>
    <w:rsid w:val="00EF2A27"/>
    <w:rsid w:val="00EF57CD"/>
    <w:rsid w:val="00F00088"/>
    <w:rsid w:val="00F04A3C"/>
    <w:rsid w:val="00F12346"/>
    <w:rsid w:val="00F13259"/>
    <w:rsid w:val="00F20EAA"/>
    <w:rsid w:val="00F22D4E"/>
    <w:rsid w:val="00F23903"/>
    <w:rsid w:val="00F30E1C"/>
    <w:rsid w:val="00F42557"/>
    <w:rsid w:val="00F53E50"/>
    <w:rsid w:val="00F615C2"/>
    <w:rsid w:val="00F62A0F"/>
    <w:rsid w:val="00F63BD3"/>
    <w:rsid w:val="00F646AD"/>
    <w:rsid w:val="00F6567B"/>
    <w:rsid w:val="00F74EB9"/>
    <w:rsid w:val="00F7611A"/>
    <w:rsid w:val="00F80A2C"/>
    <w:rsid w:val="00F86996"/>
    <w:rsid w:val="00F9525C"/>
    <w:rsid w:val="00FA202E"/>
    <w:rsid w:val="00FB2339"/>
    <w:rsid w:val="00FB5E07"/>
    <w:rsid w:val="00FB7BA8"/>
    <w:rsid w:val="00FD0FE7"/>
    <w:rsid w:val="00FD1696"/>
    <w:rsid w:val="00FD4AAD"/>
    <w:rsid w:val="00FD4D49"/>
    <w:rsid w:val="00FD4D55"/>
    <w:rsid w:val="00FE06BC"/>
    <w:rsid w:val="00FE2E40"/>
    <w:rsid w:val="00FE36EA"/>
    <w:rsid w:val="00FF12C7"/>
    <w:rsid w:val="00FF3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f" fillcolor="white" stroke="f">
      <v:fill color="white" on="f"/>
      <v:stroke on="f"/>
    </o:shapedefaults>
    <o:shapelayout v:ext="edit">
      <o:idmap v:ext="edit" data="1"/>
    </o:shapelayout>
  </w:shapeDefaults>
  <w:decimalSymbol w:val=","/>
  <w:listSeparator w:val=";"/>
  <w14:docId w14:val="76CF8FE2"/>
  <w15:docId w15:val="{CDD6100A-6267-4381-9A12-F5440D2C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8F4"/>
    <w:rPr>
      <w:sz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A528F4"/>
    <w:pPr>
      <w:tabs>
        <w:tab w:val="center" w:pos="4819"/>
        <w:tab w:val="right" w:pos="9638"/>
      </w:tabs>
    </w:pPr>
  </w:style>
  <w:style w:type="paragraph" w:styleId="Sidefod">
    <w:name w:val="footer"/>
    <w:basedOn w:val="Normal"/>
    <w:rsid w:val="00A528F4"/>
    <w:pPr>
      <w:tabs>
        <w:tab w:val="center" w:pos="4819"/>
        <w:tab w:val="right" w:pos="9638"/>
      </w:tabs>
    </w:pPr>
  </w:style>
  <w:style w:type="character" w:styleId="Hyperlink">
    <w:name w:val="Hyperlink"/>
    <w:basedOn w:val="Standardskrifttypeiafsnit"/>
    <w:rsid w:val="00A03C77"/>
    <w:rPr>
      <w:color w:val="0000FF"/>
      <w:u w:val="single"/>
    </w:rPr>
  </w:style>
  <w:style w:type="character" w:styleId="Sidetal">
    <w:name w:val="page number"/>
    <w:basedOn w:val="Standardskrifttypeiafsnit"/>
    <w:rsid w:val="0019649A"/>
  </w:style>
  <w:style w:type="paragraph" w:styleId="Fodnotetekst">
    <w:name w:val="footnote text"/>
    <w:basedOn w:val="Normal"/>
    <w:link w:val="FodnotetekstTegn"/>
    <w:semiHidden/>
    <w:rsid w:val="001D4F8C"/>
    <w:rPr>
      <w:sz w:val="20"/>
    </w:rPr>
  </w:style>
  <w:style w:type="character" w:styleId="Fodnotehenvisning">
    <w:name w:val="footnote reference"/>
    <w:basedOn w:val="Standardskrifttypeiafsnit"/>
    <w:uiPriority w:val="99"/>
    <w:semiHidden/>
    <w:rsid w:val="001D4F8C"/>
    <w:rPr>
      <w:vertAlign w:val="superscript"/>
    </w:rPr>
  </w:style>
  <w:style w:type="paragraph" w:styleId="Markeringsbobletekst">
    <w:name w:val="Balloon Text"/>
    <w:basedOn w:val="Normal"/>
    <w:link w:val="MarkeringsbobletekstTegn"/>
    <w:uiPriority w:val="99"/>
    <w:semiHidden/>
    <w:unhideWhenUsed/>
    <w:rsid w:val="00C7279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72794"/>
    <w:rPr>
      <w:rFonts w:ascii="Tahoma" w:hAnsi="Tahoma" w:cs="Tahoma"/>
      <w:sz w:val="16"/>
      <w:szCs w:val="16"/>
      <w:lang w:eastAsia="en-US"/>
    </w:rPr>
  </w:style>
  <w:style w:type="character" w:customStyle="1" w:styleId="FodnotetekstTegn">
    <w:name w:val="Fodnotetekst Tegn"/>
    <w:basedOn w:val="Standardskrifttypeiafsnit"/>
    <w:link w:val="Fodnotetekst"/>
    <w:semiHidden/>
    <w:rsid w:val="00304B5C"/>
    <w:rPr>
      <w:lang w:eastAsia="en-US"/>
    </w:rPr>
  </w:style>
  <w:style w:type="character" w:styleId="Kommentarhenvisning">
    <w:name w:val="annotation reference"/>
    <w:basedOn w:val="Standardskrifttypeiafsnit"/>
    <w:uiPriority w:val="99"/>
    <w:semiHidden/>
    <w:rsid w:val="00304B5C"/>
    <w:rPr>
      <w:sz w:val="16"/>
      <w:szCs w:val="16"/>
    </w:rPr>
  </w:style>
  <w:style w:type="paragraph" w:styleId="Kommentartekst">
    <w:name w:val="annotation text"/>
    <w:basedOn w:val="Normal"/>
    <w:link w:val="KommentartekstTegn"/>
    <w:uiPriority w:val="99"/>
    <w:rsid w:val="00304B5C"/>
    <w:rPr>
      <w:sz w:val="20"/>
    </w:rPr>
  </w:style>
  <w:style w:type="character" w:customStyle="1" w:styleId="KommentartekstTegn">
    <w:name w:val="Kommentartekst Tegn"/>
    <w:basedOn w:val="Standardskrifttypeiafsnit"/>
    <w:link w:val="Kommentartekst"/>
    <w:uiPriority w:val="99"/>
    <w:rsid w:val="00304B5C"/>
    <w:rPr>
      <w:lang w:eastAsia="en-US"/>
    </w:rPr>
  </w:style>
  <w:style w:type="table" w:styleId="Tabel-Gitter">
    <w:name w:val="Table Grid"/>
    <w:basedOn w:val="Tabel-Normal"/>
    <w:rsid w:val="0030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B82B8F"/>
    <w:rPr>
      <w:color w:val="800080" w:themeColor="followedHyperlink"/>
      <w:u w:val="single"/>
    </w:rPr>
  </w:style>
  <w:style w:type="paragraph" w:styleId="Listeafsnit">
    <w:name w:val="List Paragraph"/>
    <w:basedOn w:val="Normal"/>
    <w:uiPriority w:val="34"/>
    <w:qFormat/>
    <w:rsid w:val="001F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ord@sst.dk" TargetMode="External"/><Relationship Id="rId13" Type="http://schemas.openxmlformats.org/officeDocument/2006/relationships/hyperlink" Target="mailto:natur@dof.d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evneneshus.dk/" TargetMode="External"/><Relationship Id="rId12" Type="http://schemas.openxmlformats.org/officeDocument/2006/relationships/hyperlink" Target="mailto:fr@friluftsraadet.d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Horsens-sager@dn.d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br@fbr.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e@ae.d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Forms/R0710.aspx?id=142955" TargetMode="External"/><Relationship Id="rId2" Type="http://schemas.openxmlformats.org/officeDocument/2006/relationships/hyperlink" Target="https://www.retsinformation.dk/Forms/R0710.aspx?id=59129" TargetMode="External"/><Relationship Id="rId1" Type="http://schemas.openxmlformats.org/officeDocument/2006/relationships/hyperlink" Target="https://www.retsinformation.dk/Forms/R0710.aspx?id=13043" TargetMode="External"/><Relationship Id="rId4" Type="http://schemas.openxmlformats.org/officeDocument/2006/relationships/hyperlink" Target="https://www.retsinformation.dk/Forms/R0710.aspx?id=14295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50E8ECC7.dotm</Template>
  <TotalTime>1146</TotalTime>
  <Pages>6</Pages>
  <Words>1510</Words>
  <Characters>9797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VVM03 Non-VVM</vt:lpstr>
    </vt:vector>
  </TitlesOfParts>
  <Company>Horsens kommune</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VVM03 Non-VVM</dc:title>
  <dc:subject/>
  <dc:creator>Hans Weber</dc:creator>
  <cp:keywords/>
  <dc:description>x</dc:description>
  <cp:lastModifiedBy>Ulrik Holm</cp:lastModifiedBy>
  <cp:revision>10</cp:revision>
  <cp:lastPrinted>2007-11-21T11:41:00Z</cp:lastPrinted>
  <dcterms:created xsi:type="dcterms:W3CDTF">2018-11-13T14:12:00Z</dcterms:created>
  <dcterms:modified xsi:type="dcterms:W3CDTF">2018-12-12T10:16:00Z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C:\DOCUME~1\hpw\LOKALE~1\Temp\SJ20091118125546745 [DOK954586].DOC</vt:lpwstr>
  </property>
  <property fmtid="{D5CDD505-2E9C-101B-9397-08002B2CF9AE}" pid="3" name="title">
    <vt:lpwstr>D01 - Udgående brev - Miljø</vt:lpwstr>
  </property>
  <property fmtid="{D5CDD505-2E9C-101B-9397-08002B2CF9AE}" pid="4" name="command">
    <vt:lpwstr/>
  </property>
</Properties>
</file>