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pPr w:horzAnchor="margin" w:tblpYSpec="top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6D556B" w:rsidTr="00C10A63">
        <w:trPr>
          <w:trHeight w:hRule="exact" w:val="2268"/>
        </w:trPr>
        <w:tc>
          <w:tcPr>
            <w:tcW w:w="7938" w:type="dxa"/>
          </w:tcPr>
          <w:p w:rsidR="006D556B" w:rsidRDefault="0052562D" w:rsidP="0052562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Højbakke I/S</w:t>
            </w:r>
          </w:p>
          <w:p w:rsidR="0052562D" w:rsidRDefault="0052562D" w:rsidP="0052562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Nørremarksvej 2</w:t>
            </w:r>
          </w:p>
          <w:p w:rsidR="0052562D" w:rsidRPr="004E3BF9" w:rsidRDefault="0052562D" w:rsidP="0052562D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4900 Nakskov</w:t>
            </w:r>
          </w:p>
          <w:p w:rsidR="006D556B" w:rsidRDefault="006D556B" w:rsidP="00C10A6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2562D" w:rsidRPr="0052562D" w:rsidRDefault="0052562D" w:rsidP="00C10A63">
            <w:pPr>
              <w:rPr>
                <w:rFonts w:ascii="Arial" w:hAnsi="Arial" w:cs="Arial"/>
                <w:i/>
                <w:color w:val="FF0000"/>
                <w:sz w:val="32"/>
                <w:szCs w:val="32"/>
              </w:rPr>
            </w:pPr>
          </w:p>
        </w:tc>
      </w:tr>
    </w:tbl>
    <w:tbl>
      <w:tblPr>
        <w:tblStyle w:val="Tabel-Gitter"/>
        <w:tblpPr w:vertAnchor="page" w:horzAnchor="page" w:tblpX="9527" w:tblpY="2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227" w:type="dxa"/>
          <w:left w:w="284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</w:tblGrid>
      <w:tr w:rsidR="006D556B" w:rsidTr="00C10A63">
        <w:trPr>
          <w:trHeight w:hRule="exact" w:val="13268"/>
        </w:trPr>
        <w:tc>
          <w:tcPr>
            <w:tcW w:w="2268" w:type="dxa"/>
          </w:tcPr>
          <w:p w:rsidR="006D556B" w:rsidRPr="00026213" w:rsidRDefault="00F85BDD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1" w:name="DD4"/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6. november 2017</w:t>
            </w:r>
            <w:bookmarkEnd w:id="1"/>
          </w:p>
          <w:p w:rsidR="006D556B" w:rsidRPr="00026213" w:rsidRDefault="006D556B" w:rsidP="000C4DBF">
            <w:pPr>
              <w:spacing w:before="24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Brevid: </w:t>
            </w:r>
            <w:r w:rsidRPr="00BF03D7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4030173</w:t>
            </w:r>
          </w:p>
          <w:p w:rsidR="006D556B" w:rsidRPr="00026213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Sagsnr.: </w:t>
            </w:r>
            <w:r w:rsidRPr="00BF03D7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357926</w:t>
            </w:r>
          </w:p>
          <w:p w:rsidR="006D556B" w:rsidRPr="00026213" w:rsidRDefault="006D556B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Lolland Kommune</w:t>
            </w:r>
          </w:p>
          <w:p w:rsidR="006D556B" w:rsidRPr="00026213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F03D7">
              <w:rPr>
                <w:rFonts w:ascii="Arial" w:hAnsi="Arial" w:cs="Arial"/>
                <w:noProof/>
                <w:sz w:val="16"/>
                <w:szCs w:val="16"/>
              </w:rPr>
              <w:t>Teknik- og Miljømyndighed</w:t>
            </w:r>
          </w:p>
          <w:p w:rsidR="006D556B" w:rsidRPr="00026213" w:rsidRDefault="006D556B" w:rsidP="000C4DBF">
            <w:pPr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Postadresse</w:t>
            </w:r>
          </w:p>
          <w:p w:rsidR="006D556B" w:rsidRPr="00026213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sz w:val="16"/>
                <w:szCs w:val="16"/>
              </w:rPr>
              <w:t>Jernbanegade 7</w:t>
            </w: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4930 Maribo</w:t>
            </w: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Tlf.: 54 67 67 67</w:t>
            </w: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Fax: 54 67 67 68</w:t>
            </w: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lolland@lolland.dk</w:t>
            </w: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www.lolland.dk</w:t>
            </w:r>
          </w:p>
          <w:p w:rsidR="006D556B" w:rsidRPr="00957C75" w:rsidRDefault="006D556B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b/>
                <w:sz w:val="16"/>
                <w:szCs w:val="16"/>
                <w:lang w:val="en-US"/>
              </w:rPr>
              <w:t>Kontaktperson</w:t>
            </w: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03D7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Catarina Brændstrup Jensen</w:t>
            </w: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03D7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Natur og Miljø</w:t>
            </w: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6D556B" w:rsidRPr="00957C75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Tlf.: </w:t>
            </w:r>
            <w:r w:rsidRPr="00BF03D7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54676418</w:t>
            </w:r>
          </w:p>
          <w:p w:rsidR="006D556B" w:rsidRDefault="006D556B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F03D7">
              <w:rPr>
                <w:rFonts w:ascii="Arial" w:hAnsi="Arial" w:cs="Arial"/>
                <w:noProof/>
                <w:sz w:val="16"/>
                <w:szCs w:val="16"/>
              </w:rPr>
              <w:t>cbje@lolland.dk</w:t>
            </w:r>
          </w:p>
          <w:p w:rsidR="006D556B" w:rsidRPr="00C10A63" w:rsidRDefault="006D556B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556B" w:rsidRPr="00C10A63" w:rsidRDefault="006D556B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556B" w:rsidRPr="00C10A63" w:rsidRDefault="006D556B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556B" w:rsidRPr="00C10A63" w:rsidRDefault="006D556B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556B" w:rsidRPr="00C10A63" w:rsidRDefault="006D556B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556B" w:rsidRPr="00C10A63" w:rsidRDefault="006D556B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556B" w:rsidRPr="00C10A63" w:rsidRDefault="006D556B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556B" w:rsidRDefault="006D556B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6D556B" w:rsidRPr="00C10A63" w:rsidRDefault="006D556B" w:rsidP="00C10A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56B" w:rsidRDefault="0052562D" w:rsidP="005C3FD9">
      <w:pPr>
        <w:rPr>
          <w:rFonts w:ascii="Arial" w:hAnsi="Arial" w:cs="Arial"/>
          <w:b/>
          <w:noProof/>
          <w:sz w:val="22"/>
          <w:szCs w:val="22"/>
        </w:rPr>
      </w:pPr>
      <w:bookmarkStart w:id="2" w:name="TIT"/>
      <w:r>
        <w:rPr>
          <w:rFonts w:ascii="Arial" w:hAnsi="Arial" w:cs="Arial"/>
          <w:b/>
          <w:noProof/>
          <w:sz w:val="22"/>
          <w:szCs w:val="22"/>
        </w:rPr>
        <w:t>A</w:t>
      </w:r>
      <w:r w:rsidR="006D556B" w:rsidRPr="00BF03D7">
        <w:rPr>
          <w:rFonts w:ascii="Arial" w:hAnsi="Arial" w:cs="Arial"/>
          <w:b/>
          <w:noProof/>
          <w:sz w:val="22"/>
          <w:szCs w:val="22"/>
        </w:rPr>
        <w:t xml:space="preserve">fgørelse </w:t>
      </w:r>
      <w:r>
        <w:rPr>
          <w:rFonts w:ascii="Arial" w:hAnsi="Arial" w:cs="Arial"/>
          <w:b/>
          <w:noProof/>
          <w:sz w:val="22"/>
          <w:szCs w:val="22"/>
        </w:rPr>
        <w:t xml:space="preserve">om, at </w:t>
      </w:r>
      <w:r w:rsidR="006D556B" w:rsidRPr="00BF03D7">
        <w:rPr>
          <w:rFonts w:ascii="Arial" w:hAnsi="Arial" w:cs="Arial"/>
          <w:b/>
          <w:noProof/>
          <w:sz w:val="22"/>
          <w:szCs w:val="22"/>
        </w:rPr>
        <w:t>etablering af kornsilo</w:t>
      </w:r>
      <w:bookmarkEnd w:id="2"/>
      <w:r>
        <w:rPr>
          <w:rFonts w:ascii="Arial" w:hAnsi="Arial" w:cs="Arial"/>
          <w:b/>
          <w:noProof/>
          <w:sz w:val="22"/>
          <w:szCs w:val="22"/>
        </w:rPr>
        <w:t xml:space="preserve"> på ejendommen Gurrebyvej 10 A, 4920 Søllested, ikke skal medfører, at der skal ske en miljøgodkendelse</w:t>
      </w:r>
    </w:p>
    <w:p w:rsidR="0052562D" w:rsidRDefault="0052562D" w:rsidP="005C3FD9">
      <w:pPr>
        <w:rPr>
          <w:rFonts w:ascii="Arial" w:hAnsi="Arial" w:cs="Arial"/>
          <w:noProof/>
          <w:sz w:val="22"/>
          <w:szCs w:val="22"/>
        </w:rPr>
      </w:pPr>
      <w:r w:rsidRPr="0052562D">
        <w:rPr>
          <w:rFonts w:ascii="Arial" w:hAnsi="Arial" w:cs="Arial"/>
          <w:noProof/>
          <w:sz w:val="22"/>
          <w:szCs w:val="22"/>
        </w:rPr>
        <w:t xml:space="preserve">Lolland Kommune har via </w:t>
      </w:r>
      <w:hyperlink r:id="rId9" w:history="1">
        <w:r w:rsidRPr="00BF03D7">
          <w:rPr>
            <w:rStyle w:val="Hyperlink"/>
            <w:rFonts w:ascii="Arial" w:hAnsi="Arial" w:cs="Arial"/>
            <w:noProof/>
            <w:sz w:val="22"/>
            <w:szCs w:val="22"/>
          </w:rPr>
          <w:t>www.husdyrgodkendelse.dk</w:t>
        </w:r>
      </w:hyperlink>
      <w:r>
        <w:rPr>
          <w:rFonts w:ascii="Arial" w:hAnsi="Arial" w:cs="Arial"/>
          <w:noProof/>
          <w:sz w:val="22"/>
          <w:szCs w:val="22"/>
        </w:rPr>
        <w:t xml:space="preserve"> modtaget anmeldelse efter husdyrgodkendelsesbekendtgørelsen</w:t>
      </w:r>
      <w:r>
        <w:rPr>
          <w:rStyle w:val="Fodnotehenvisning"/>
          <w:rFonts w:ascii="Arial" w:hAnsi="Arial" w:cs="Arial"/>
          <w:noProof/>
          <w:sz w:val="22"/>
          <w:szCs w:val="22"/>
        </w:rPr>
        <w:footnoteReference w:id="1"/>
      </w:r>
      <w:r w:rsidR="00F977D8">
        <w:rPr>
          <w:rFonts w:ascii="Arial" w:hAnsi="Arial" w:cs="Arial"/>
          <w:noProof/>
          <w:sz w:val="22"/>
          <w:szCs w:val="22"/>
        </w:rPr>
        <w:t xml:space="preserve"> (HGB)</w:t>
      </w:r>
      <w:r>
        <w:rPr>
          <w:rFonts w:ascii="Arial" w:hAnsi="Arial" w:cs="Arial"/>
          <w:noProof/>
          <w:sz w:val="22"/>
          <w:szCs w:val="22"/>
        </w:rPr>
        <w:t xml:space="preserve"> § 10</w:t>
      </w:r>
      <w:r w:rsidR="00C06870">
        <w:rPr>
          <w:rFonts w:ascii="Arial" w:hAnsi="Arial" w:cs="Arial"/>
          <w:noProof/>
          <w:sz w:val="22"/>
          <w:szCs w:val="22"/>
        </w:rPr>
        <w:t>, stk. 1</w:t>
      </w:r>
      <w:r>
        <w:rPr>
          <w:rFonts w:ascii="Arial" w:hAnsi="Arial" w:cs="Arial"/>
          <w:noProof/>
          <w:sz w:val="22"/>
          <w:szCs w:val="22"/>
        </w:rPr>
        <w:t xml:space="preserve"> om etablering af en kornsilo på ejendommen Gurrebyvej 10 A, 4920 Søllested (CVR nr. 32230539).</w:t>
      </w:r>
    </w:p>
    <w:p w:rsidR="0052562D" w:rsidRDefault="00BA669C" w:rsidP="005C3F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Anmeldelse er fremsendt af Sukup Europa A/S ved Carsten Keldmann Christensen.</w:t>
      </w:r>
    </w:p>
    <w:p w:rsidR="00BA669C" w:rsidRDefault="00BA669C" w:rsidP="005C3F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Siloen er anmeldt til at ligge ca. 7,5 m fra eksisterende sostald</w:t>
      </w:r>
      <w:r w:rsidR="009A414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og den er oplyst til at blive 14,0 m i totalhøjde og med en diameter på 16,4 m – en volumen på 1.672 m</w:t>
      </w:r>
      <w:r w:rsidRPr="00BA669C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  Det er oplyst, at der skal opbevares tørt hvede i siloen.</w:t>
      </w:r>
    </w:p>
    <w:p w:rsidR="00C06870" w:rsidRPr="0052562D" w:rsidRDefault="00C06870" w:rsidP="00C06870">
      <w:pPr>
        <w:spacing w:after="0"/>
        <w:rPr>
          <w:rFonts w:ascii="Arial" w:hAnsi="Arial" w:cs="Arial"/>
          <w:sz w:val="22"/>
          <w:szCs w:val="22"/>
        </w:rPr>
      </w:pPr>
    </w:p>
    <w:p w:rsidR="006D556B" w:rsidRPr="00026213" w:rsidRDefault="00BA669C" w:rsidP="005C3FD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306779" cy="341947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66"/>
                    <a:stretch/>
                  </pic:blipFill>
                  <pic:spPr bwMode="auto">
                    <a:xfrm>
                      <a:off x="0" y="0"/>
                      <a:ext cx="6308892" cy="342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98F" w:rsidRDefault="003B198F" w:rsidP="005C3FD9">
      <w:pPr>
        <w:rPr>
          <w:rFonts w:ascii="Arial" w:hAnsi="Arial" w:cs="Arial"/>
          <w:b/>
          <w:sz w:val="22"/>
          <w:szCs w:val="22"/>
        </w:rPr>
      </w:pPr>
    </w:p>
    <w:p w:rsidR="003B198F" w:rsidRDefault="003B198F" w:rsidP="005C3FD9">
      <w:pPr>
        <w:rPr>
          <w:rFonts w:ascii="Arial" w:hAnsi="Arial" w:cs="Arial"/>
          <w:b/>
          <w:sz w:val="22"/>
          <w:szCs w:val="22"/>
        </w:rPr>
      </w:pPr>
    </w:p>
    <w:p w:rsidR="00BA669C" w:rsidRDefault="003B198F" w:rsidP="005C3FD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Anmeldelse</w:t>
      </w:r>
    </w:p>
    <w:p w:rsidR="003B198F" w:rsidRDefault="003B198F" w:rsidP="005C3F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ejendommen har et produktionsareal på mere end 100 m</w:t>
      </w:r>
      <w:r w:rsidRPr="003B198F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(stipladser i staldanlæg), skal Lolland Kommune vurderer, om det anmeldte overholder betingelserne i husdyrgodkendelsesbekendtgørelsen og dermed, om siloen kan opføres uden miljøgodkendelse efter husdyrgodkendelsesloven</w:t>
      </w:r>
      <w:r>
        <w:rPr>
          <w:rStyle w:val="Fodnotehenvisning"/>
          <w:rFonts w:ascii="Arial" w:hAnsi="Arial" w:cs="Arial"/>
          <w:sz w:val="22"/>
          <w:szCs w:val="22"/>
        </w:rPr>
        <w:footnoteReference w:id="2"/>
      </w:r>
      <w:r w:rsidR="00F977D8">
        <w:rPr>
          <w:rFonts w:ascii="Arial" w:hAnsi="Arial" w:cs="Arial"/>
          <w:sz w:val="22"/>
          <w:szCs w:val="22"/>
        </w:rPr>
        <w:t xml:space="preserve"> (HGL)</w:t>
      </w:r>
      <w:r>
        <w:rPr>
          <w:rFonts w:ascii="Arial" w:hAnsi="Arial" w:cs="Arial"/>
          <w:sz w:val="22"/>
          <w:szCs w:val="22"/>
        </w:rPr>
        <w:t>.</w:t>
      </w:r>
    </w:p>
    <w:p w:rsidR="001D1007" w:rsidRDefault="001D1007" w:rsidP="005C3FD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Vurdering</w:t>
      </w:r>
    </w:p>
    <w:p w:rsidR="001D1007" w:rsidRDefault="001D1007" w:rsidP="005C3FD9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Følgende forhold er oplyst og vurderet i forbindelse med anmeldelsen:</w:t>
      </w:r>
    </w:p>
    <w:p w:rsidR="001D1007" w:rsidRDefault="001D1007" w:rsidP="001D1007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1D1007">
        <w:rPr>
          <w:rFonts w:ascii="Arial" w:hAnsi="Arial" w:cs="Arial"/>
          <w:sz w:val="22"/>
          <w:szCs w:val="22"/>
        </w:rPr>
        <w:t>Bygningen er erhvervsmæssigt nødvendig for den pågældende ejendoms drift som landbrugsejendom og beliggende i tilknytning til ejendommens hidtidige bebyggelsesarealer</w:t>
      </w:r>
      <w:r w:rsidR="00F977D8">
        <w:rPr>
          <w:rFonts w:ascii="Arial" w:hAnsi="Arial" w:cs="Arial"/>
          <w:sz w:val="22"/>
          <w:szCs w:val="22"/>
        </w:rPr>
        <w:t xml:space="preserve"> (HGB § 10, stk. 2, pkt. 1)</w:t>
      </w:r>
      <w:r w:rsidRPr="001D1007">
        <w:rPr>
          <w:rFonts w:ascii="Arial" w:hAnsi="Arial" w:cs="Arial"/>
          <w:sz w:val="22"/>
          <w:szCs w:val="22"/>
        </w:rPr>
        <w:t>.</w:t>
      </w:r>
    </w:p>
    <w:p w:rsidR="00260EFF" w:rsidRDefault="00260EFF" w:rsidP="00260E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er Lolland Kommunes vurdering, at siloen er nødvendig for ejendommens drift som landbrugsejendom med produktion af svin, samt at siloen ligger i umiddelbar nærhed af ejendommens staldanlæg.</w:t>
      </w:r>
    </w:p>
    <w:p w:rsidR="00260EFF" w:rsidRPr="00260EFF" w:rsidRDefault="00260EFF" w:rsidP="00260EFF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60EFF">
        <w:rPr>
          <w:rFonts w:ascii="Arial" w:hAnsi="Arial" w:cs="Arial"/>
          <w:sz w:val="22"/>
          <w:szCs w:val="22"/>
        </w:rPr>
        <w:t xml:space="preserve">Bygningen placeres mindst 50 m fra de beboelser, der er nævnt i </w:t>
      </w:r>
      <w:hyperlink r:id="rId11" w:anchor="p6" w:history="1">
        <w:r w:rsidRPr="00260EFF">
          <w:rPr>
            <w:rStyle w:val="Hyperlink"/>
            <w:rFonts w:ascii="Arial" w:hAnsi="Arial" w:cs="Arial"/>
            <w:sz w:val="22"/>
            <w:szCs w:val="22"/>
          </w:rPr>
          <w:t>§ 6</w:t>
        </w:r>
      </w:hyperlink>
      <w:r w:rsidRPr="00260EFF">
        <w:rPr>
          <w:rFonts w:ascii="Arial" w:hAnsi="Arial" w:cs="Arial"/>
          <w:sz w:val="22"/>
          <w:szCs w:val="22"/>
        </w:rPr>
        <w:t>, stk. 1, nr. 4, i husdyrbrugloven</w:t>
      </w:r>
      <w:r w:rsidR="00F977D8">
        <w:rPr>
          <w:rFonts w:ascii="Arial" w:hAnsi="Arial" w:cs="Arial"/>
          <w:sz w:val="22"/>
          <w:szCs w:val="22"/>
        </w:rPr>
        <w:t xml:space="preserve"> </w:t>
      </w:r>
      <w:r w:rsidR="00F977D8" w:rsidRPr="00F977D8">
        <w:rPr>
          <w:rFonts w:ascii="Arial" w:hAnsi="Arial" w:cs="Arial"/>
          <w:sz w:val="22"/>
          <w:szCs w:val="22"/>
        </w:rPr>
        <w:t xml:space="preserve">(HGB § 10, stk. 2, pkt. </w:t>
      </w:r>
      <w:r w:rsidR="00F977D8">
        <w:rPr>
          <w:rFonts w:ascii="Arial" w:hAnsi="Arial" w:cs="Arial"/>
          <w:sz w:val="22"/>
          <w:szCs w:val="22"/>
        </w:rPr>
        <w:t>2</w:t>
      </w:r>
      <w:r w:rsidR="00F977D8" w:rsidRPr="00F977D8">
        <w:rPr>
          <w:rFonts w:ascii="Arial" w:hAnsi="Arial" w:cs="Arial"/>
          <w:sz w:val="22"/>
          <w:szCs w:val="22"/>
        </w:rPr>
        <w:t>)</w:t>
      </w:r>
      <w:r w:rsidRPr="00260EFF">
        <w:rPr>
          <w:rFonts w:ascii="Arial" w:hAnsi="Arial" w:cs="Arial"/>
          <w:sz w:val="22"/>
          <w:szCs w:val="22"/>
        </w:rPr>
        <w:t>.</w:t>
      </w:r>
    </w:p>
    <w:p w:rsidR="00260EFF" w:rsidRDefault="00260EFF" w:rsidP="00260E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Siloen er anmeldt til at ligge mere end 50 m fra nabobeboelser og områder udlagt til boligområde.</w:t>
      </w:r>
    </w:p>
    <w:p w:rsidR="00260EFF" w:rsidRDefault="00260EFF" w:rsidP="00260EFF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60EFF">
        <w:rPr>
          <w:rFonts w:ascii="Arial" w:hAnsi="Arial" w:cs="Arial"/>
          <w:sz w:val="22"/>
          <w:szCs w:val="22"/>
        </w:rPr>
        <w:t>Byggeriet kan foretages uden ændringer i det eksisterende terræn på mere end +/- 1 m</w:t>
      </w:r>
      <w:r w:rsidR="00F977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(HGB § 10, stk. 2, pkt. </w:t>
      </w:r>
      <w:r w:rsidR="00F977D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 w:rsidRPr="00260EFF">
        <w:rPr>
          <w:rFonts w:ascii="Arial" w:hAnsi="Arial" w:cs="Arial"/>
          <w:sz w:val="22"/>
          <w:szCs w:val="22"/>
        </w:rPr>
        <w:t>.</w:t>
      </w:r>
    </w:p>
    <w:p w:rsidR="00260EFF" w:rsidRDefault="00260EFF" w:rsidP="00260E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Ansøger har oplyst, at der ikke sker terrænregulering på mere end 1 m. Det er ligeledes Lolland Kommunes vurdering, at der ikke er behov for terrænregulering på mere end 1 m.</w:t>
      </w:r>
    </w:p>
    <w:p w:rsidR="00260EFF" w:rsidRDefault="00260EFF" w:rsidP="00260EFF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60EFF">
        <w:rPr>
          <w:rFonts w:ascii="Arial" w:hAnsi="Arial" w:cs="Arial"/>
          <w:sz w:val="22"/>
          <w:szCs w:val="22"/>
        </w:rPr>
        <w:t>Bygningshøjden er lavere end 12,5 m, dog 20 m for så vidt angår foder- eller kornsiloer</w:t>
      </w:r>
      <w:r>
        <w:rPr>
          <w:rFonts w:ascii="Arial" w:hAnsi="Arial" w:cs="Arial"/>
          <w:sz w:val="22"/>
          <w:szCs w:val="22"/>
        </w:rPr>
        <w:t xml:space="preserve"> (HGB § 10, stk. 2, pkt. 4).</w:t>
      </w:r>
    </w:p>
    <w:p w:rsidR="00F977D8" w:rsidRDefault="00F977D8" w:rsidP="00F977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Siloen er oplyst til at blive 14 m i højden. Kravet er derfor efterkommet.</w:t>
      </w:r>
    </w:p>
    <w:p w:rsidR="00F977D8" w:rsidRDefault="00F977D8" w:rsidP="00F977D8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Afstandskrav i husdyrgodkendelsesloven §§ 6-8 skal være overholdt.</w:t>
      </w:r>
    </w:p>
    <w:p w:rsidR="00F977D8" w:rsidRDefault="00F977D8" w:rsidP="00F977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er Lolland Kommunes vurdering, at samtlige afstandskrav er overholdt.</w:t>
      </w:r>
    </w:p>
    <w:p w:rsidR="00F977D8" w:rsidRDefault="006B615B" w:rsidP="00F977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Høring</w:t>
      </w:r>
    </w:p>
    <w:p w:rsidR="006B615B" w:rsidRDefault="006B615B" w:rsidP="00F977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er Lolland Kommunes vurdering, at der ikke skal ske høring af naboerne, da siloen ligger opad staldanlæg i ca. samme højde, og da der ikke er nabobeboelser mindre end 300 m fra ejendommen.</w:t>
      </w:r>
    </w:p>
    <w:p w:rsidR="006B615B" w:rsidRDefault="006B615B" w:rsidP="00F977D8">
      <w:pPr>
        <w:rPr>
          <w:rFonts w:ascii="Arial" w:hAnsi="Arial" w:cs="Arial"/>
          <w:sz w:val="22"/>
          <w:szCs w:val="22"/>
        </w:rPr>
      </w:pPr>
    </w:p>
    <w:p w:rsidR="006B615B" w:rsidRDefault="006B615B" w:rsidP="00F977D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Lolland Kommunes afgørelse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B8B7" w:themeFill="accent2" w:themeFillTint="66"/>
        <w:tblLook w:val="00A0" w:firstRow="1" w:lastRow="0" w:firstColumn="1" w:lastColumn="0" w:noHBand="0" w:noVBand="0"/>
      </w:tblPr>
      <w:tblGrid>
        <w:gridCol w:w="9174"/>
      </w:tblGrid>
      <w:tr w:rsidR="006B615B" w:rsidRPr="00CB3EC6" w:rsidTr="007A7969">
        <w:tc>
          <w:tcPr>
            <w:tcW w:w="9778" w:type="dxa"/>
            <w:shd w:val="clear" w:color="auto" w:fill="E5B8B7" w:themeFill="accent2" w:themeFillTint="66"/>
            <w:hideMark/>
          </w:tcPr>
          <w:p w:rsidR="006B615B" w:rsidRDefault="006B615B" w:rsidP="007A7969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6B615B" w:rsidRDefault="006B615B" w:rsidP="007A7969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CB3EC6">
              <w:rPr>
                <w:rFonts w:ascii="Arial" w:hAnsi="Arial" w:cs="Arial"/>
                <w:sz w:val="22"/>
                <w:szCs w:val="22"/>
              </w:rPr>
              <w:t>På baggrund af ovenstående oplysninger og vurdering afgør Lolland Kommune hermed jf. husdyrgodkendelsesbekendtgørelsen</w:t>
            </w:r>
            <w:r w:rsidRPr="00CB3EC6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§ 19, stk. 3, at den</w:t>
            </w:r>
            <w:r w:rsidRPr="00CB3EC6">
              <w:rPr>
                <w:rFonts w:ascii="Arial" w:hAnsi="Arial" w:cs="Arial"/>
                <w:sz w:val="22"/>
                <w:szCs w:val="22"/>
              </w:rPr>
              <w:t xml:space="preserve"> anmeldte </w:t>
            </w:r>
            <w:r>
              <w:rPr>
                <w:rFonts w:ascii="Arial" w:hAnsi="Arial" w:cs="Arial"/>
                <w:sz w:val="22"/>
                <w:szCs w:val="22"/>
              </w:rPr>
              <w:t>etablering af en kornsilo på ejendommen Gurrebyvej 10 A, 4920 Søllested</w:t>
            </w:r>
            <w:r w:rsidRPr="00CB3EC6">
              <w:rPr>
                <w:rFonts w:ascii="Arial" w:hAnsi="Arial" w:cs="Arial"/>
                <w:sz w:val="22"/>
                <w:szCs w:val="22"/>
              </w:rPr>
              <w:t xml:space="preserve"> ikke er godkendelsespligtigt efter husdyrgodkendelseloven</w:t>
            </w:r>
            <w:r w:rsidRPr="00CB3EC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§ 16 a eller § 16 b</w:t>
            </w:r>
            <w:r w:rsidRPr="00CB3EC6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Den anmeldte ensilagesilo kan derfor opføres som anmeldt, såfremt denne afgørelse ikke påklages. </w:t>
            </w:r>
          </w:p>
          <w:p w:rsidR="006B615B" w:rsidRPr="00CB3EC6" w:rsidRDefault="006B615B" w:rsidP="007A7969">
            <w:pPr>
              <w:snapToGrid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B615B" w:rsidRDefault="006B615B" w:rsidP="006B615B">
      <w:pPr>
        <w:spacing w:after="0"/>
        <w:rPr>
          <w:rFonts w:ascii="Arial" w:hAnsi="Arial" w:cs="Arial"/>
          <w:b/>
          <w:sz w:val="22"/>
          <w:szCs w:val="22"/>
        </w:rPr>
      </w:pPr>
    </w:p>
    <w:p w:rsidR="006B615B" w:rsidRPr="006B615B" w:rsidRDefault="006B615B" w:rsidP="006B615B">
      <w:pPr>
        <w:spacing w:after="0"/>
        <w:rPr>
          <w:rFonts w:ascii="Arial" w:hAnsi="Arial" w:cs="Arial"/>
          <w:b/>
          <w:sz w:val="22"/>
          <w:szCs w:val="22"/>
        </w:rPr>
      </w:pPr>
    </w:p>
    <w:p w:rsidR="006B615B" w:rsidRPr="00CB3EC6" w:rsidRDefault="006B615B" w:rsidP="006B615B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CB3EC6">
        <w:rPr>
          <w:rFonts w:ascii="Arial" w:hAnsi="Arial" w:cs="Arial"/>
          <w:b/>
          <w:sz w:val="22"/>
          <w:szCs w:val="22"/>
        </w:rPr>
        <w:t>Offentliggørelse og klagevejledning</w:t>
      </w:r>
    </w:p>
    <w:p w:rsidR="006B615B" w:rsidRPr="00CB3EC6" w:rsidRDefault="006B615B" w:rsidP="006B615B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6B615B" w:rsidRPr="00CB3EC6" w:rsidRDefault="006B615B" w:rsidP="006B615B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Denne afgørelse kan påklages til Miljø- og Fødevareklagenævnet ifølge Husdyrgodkendelseslovens § 76, stk. 1. Klageberettigede er en række organisationer fastlagt i loven (se nedenfor), samt alle med en væsentlig individuel interesse i afgørelsen. </w:t>
      </w:r>
    </w:p>
    <w:p w:rsidR="006B615B" w:rsidRPr="00CB3EC6" w:rsidRDefault="006B615B" w:rsidP="006B615B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Klagen skal indsendes via Klageportalen, som findes på www.borger.dk eller på www.virk.dk. Fristen er 4 uger efter offentliggørelsen af afgørelsen</w:t>
      </w:r>
      <w:r w:rsidR="001075D7">
        <w:rPr>
          <w:rFonts w:ascii="Arial" w:eastAsiaTheme="minorHAnsi" w:hAnsi="Arial" w:cs="Arial"/>
          <w:sz w:val="22"/>
          <w:szCs w:val="22"/>
          <w:lang w:eastAsia="en-US"/>
        </w:rPr>
        <w:t xml:space="preserve"> den 7.november 2017</w:t>
      </w:r>
      <w:r w:rsidRPr="00CB3EC6">
        <w:rPr>
          <w:rFonts w:ascii="Arial" w:eastAsiaTheme="minorHAnsi" w:hAnsi="Arial" w:cs="Arial"/>
          <w:sz w:val="22"/>
          <w:szCs w:val="22"/>
          <w:lang w:eastAsia="en-US"/>
        </w:rPr>
        <w:t>. K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lagen skal </w:t>
      </w:r>
      <w:r w:rsidR="001075D7">
        <w:rPr>
          <w:rFonts w:ascii="Arial" w:eastAsiaTheme="minorHAnsi" w:hAnsi="Arial" w:cs="Arial"/>
          <w:sz w:val="22"/>
          <w:szCs w:val="22"/>
          <w:lang w:eastAsia="en-US"/>
        </w:rPr>
        <w:t xml:space="preserve">derfor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være </w:t>
      </w:r>
      <w:r w:rsidRPr="001078C1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modtaget senest </w:t>
      </w:r>
      <w:r w:rsidR="001075D7" w:rsidRPr="001078C1">
        <w:rPr>
          <w:rFonts w:ascii="Arial" w:eastAsiaTheme="minorHAnsi" w:hAnsi="Arial" w:cs="Arial"/>
          <w:sz w:val="22"/>
          <w:szCs w:val="22"/>
          <w:u w:val="single"/>
          <w:lang w:eastAsia="en-US"/>
        </w:rPr>
        <w:t>den 5. december 2017</w:t>
      </w:r>
      <w:r w:rsidRPr="001078C1">
        <w:rPr>
          <w:rFonts w:ascii="Arial" w:eastAsiaTheme="minorHAnsi" w:hAnsi="Arial" w:cs="Arial"/>
          <w:sz w:val="22"/>
          <w:szCs w:val="22"/>
          <w:u w:val="single"/>
          <w:lang w:eastAsia="en-US"/>
        </w:rPr>
        <w:t>.</w:t>
      </w: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6B615B" w:rsidRPr="00CB3EC6" w:rsidRDefault="006B615B" w:rsidP="006B615B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Når klagen er indgivet via Klageportalen, vurderer Lolland Kommune, om klagen giver anledning til at ændre afgørelsen. Hvis Lolland Kommune fastholder afgørelsen, sender vi relevante oplysninger i sagen videre til Miljø- og Fødevareklagenævnet.</w:t>
      </w:r>
    </w:p>
    <w:p w:rsidR="006B615B" w:rsidRPr="00CB3EC6" w:rsidRDefault="006B615B" w:rsidP="006B615B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Det er en forudsætning for at få behandlet klagen, at der indbetales et gebyr på 900 kr. for privatpersoner og 1.800 kr. for virksomheder og organisationers til Miljø- og Fødevareklagenævnet via Klageportalen. Hvis klageren får helt eller delvist medhold, refunderer Miljø- og Fødevareklagenævnet gebyret.</w:t>
      </w:r>
    </w:p>
    <w:p w:rsidR="006B615B" w:rsidRPr="00CB3EC6" w:rsidRDefault="006B615B" w:rsidP="006B615B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Hvis du mener, du er berettiget til at blive fritaget for at bruge Klageportalen, skal du kontakte Lolland Kommune. Om du fritages, er Miljø- og Fødevareklagenævnet afgørelse. </w:t>
      </w:r>
    </w:p>
    <w:p w:rsidR="006B615B" w:rsidRPr="00CB3EC6" w:rsidRDefault="006B615B" w:rsidP="006B615B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Lolland Kommune giver besked til den, som har fået denne afgørelse, om at den er blevet påklaget.</w:t>
      </w:r>
    </w:p>
    <w:p w:rsidR="006B615B" w:rsidRPr="00CB3EC6" w:rsidRDefault="006B615B" w:rsidP="006B615B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Ifølge Husd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yrgodkendelsesloven </w:t>
      </w:r>
      <w:r w:rsidR="000B06D9">
        <w:rPr>
          <w:rFonts w:ascii="Arial" w:eastAsiaTheme="minorHAnsi" w:hAnsi="Arial" w:cs="Arial"/>
          <w:sz w:val="22"/>
          <w:szCs w:val="22"/>
          <w:lang w:eastAsia="en-US"/>
        </w:rPr>
        <w:t>kapitel 7</w:t>
      </w: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 har en klage over denne afgørelse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ikke </w:t>
      </w:r>
      <w:r w:rsidRPr="00CB3EC6">
        <w:rPr>
          <w:rFonts w:ascii="Arial" w:eastAsiaTheme="minorHAnsi" w:hAnsi="Arial" w:cs="Arial"/>
          <w:sz w:val="22"/>
          <w:szCs w:val="22"/>
          <w:lang w:eastAsia="en-US"/>
        </w:rPr>
        <w:t>opsættende virkning, medmindre klagenævnet bestemmer andet.</w:t>
      </w:r>
    </w:p>
    <w:p w:rsidR="006B615B" w:rsidRPr="00CB3EC6" w:rsidRDefault="006B615B" w:rsidP="006B615B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Ønskes afgørelsen afgjort ved domstolene, skal retssagen jf. Husdyrgodkendelsesloven § 90 være anlagt inden 6 måneder efter, at afgørelsen er meddelt.</w:t>
      </w:r>
    </w:p>
    <w:p w:rsidR="006B615B" w:rsidRPr="00CB3EC6" w:rsidRDefault="006B615B" w:rsidP="006B615B">
      <w:pPr>
        <w:spacing w:after="0" w:line="276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</w:p>
    <w:p w:rsidR="006B615B" w:rsidRPr="00CB3EC6" w:rsidRDefault="006B615B" w:rsidP="006B615B">
      <w:pPr>
        <w:spacing w:after="0" w:line="276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u w:val="single"/>
          <w:lang w:eastAsia="en-US"/>
        </w:rPr>
        <w:t>Godkendelsen er fremsendt til følgende:</w:t>
      </w:r>
    </w:p>
    <w:p w:rsidR="006B615B" w:rsidRPr="00CB3EC6" w:rsidRDefault="006B615B" w:rsidP="006B615B">
      <w:pPr>
        <w:tabs>
          <w:tab w:val="right" w:pos="9638"/>
        </w:tabs>
        <w:spacing w:after="0" w:line="276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:rsidR="006B615B" w:rsidRPr="00CB3EC6" w:rsidRDefault="000B06D9" w:rsidP="000B06D9">
      <w:pPr>
        <w:numPr>
          <w:ilvl w:val="3"/>
          <w:numId w:val="12"/>
        </w:numPr>
        <w:tabs>
          <w:tab w:val="clear" w:pos="2880"/>
          <w:tab w:val="num" w:pos="709"/>
        </w:tabs>
        <w:spacing w:after="0" w:line="276" w:lineRule="auto"/>
        <w:ind w:left="709"/>
        <w:rPr>
          <w:rFonts w:ascii="Arial" w:eastAsia="Calibri" w:hAnsi="Arial" w:cs="Arial"/>
          <w:sz w:val="22"/>
          <w:szCs w:val="22"/>
          <w:lang w:eastAsia="en-US"/>
        </w:rPr>
      </w:pPr>
      <w:r w:rsidRPr="000B06D9">
        <w:rPr>
          <w:rFonts w:ascii="Arial" w:eastAsia="Calibri" w:hAnsi="Arial" w:cs="Arial"/>
          <w:sz w:val="22"/>
          <w:szCs w:val="22"/>
          <w:lang w:eastAsia="en-US"/>
        </w:rPr>
        <w:t>Højbakke I/S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– hoejbakkeis@yahoou.com</w:t>
      </w:r>
    </w:p>
    <w:p w:rsidR="006B615B" w:rsidRPr="00CB3EC6" w:rsidRDefault="000B06D9" w:rsidP="006B615B">
      <w:pPr>
        <w:numPr>
          <w:ilvl w:val="0"/>
          <w:numId w:val="12"/>
        </w:numPr>
        <w:spacing w:after="0" w:line="276" w:lineRule="auto"/>
        <w:ind w:left="714" w:hanging="357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Sukup Europa A/S ved Carsten Keldmann Christensen – ckc@sukup-eu.com</w:t>
      </w:r>
    </w:p>
    <w:p w:rsidR="006B615B" w:rsidRPr="00CB3EC6" w:rsidRDefault="006B615B" w:rsidP="006B615B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Danmarks Naturfredningsforening (DN) – </w:t>
      </w:r>
      <w:hyperlink r:id="rId12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dnlolland-sager@dn.dk</w:t>
        </w:r>
      </w:hyperlink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6B615B" w:rsidRPr="00CB3EC6" w:rsidRDefault="006B615B" w:rsidP="006B615B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Det Økologiske Råd – </w:t>
      </w:r>
      <w:hyperlink r:id="rId13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husdyr@ecocouncil.dk</w:t>
        </w:r>
      </w:hyperlink>
    </w:p>
    <w:p w:rsidR="006B615B" w:rsidRPr="00CB3EC6" w:rsidRDefault="006B615B" w:rsidP="006B615B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left="714" w:right="28" w:hanging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Dansk Ornitologisk Forening (DOF) – </w:t>
      </w:r>
      <w:hyperlink r:id="rId14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natur@dof.dk</w:t>
        </w:r>
      </w:hyperlink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hyperlink r:id="rId15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lolland@dof.dk</w:t>
        </w:r>
      </w:hyperlink>
    </w:p>
    <w:p w:rsidR="006B615B" w:rsidRPr="00CB3EC6" w:rsidRDefault="006B615B" w:rsidP="006B615B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Danmarks Sportsfisker Forbund –</w:t>
      </w:r>
      <w:hyperlink r:id="rId16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 xml:space="preserve"> post@sportsfiskerforbundet.dk</w:t>
        </w:r>
      </w:hyperlink>
    </w:p>
    <w:p w:rsidR="006B615B" w:rsidRPr="00CB3EC6" w:rsidRDefault="006B615B" w:rsidP="006B615B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Danmarks Fiskeriforening – </w:t>
      </w:r>
      <w:hyperlink r:id="rId17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mail@dkfisk.dk</w:t>
        </w:r>
      </w:hyperlink>
    </w:p>
    <w:p w:rsidR="006B615B" w:rsidRPr="00CB3EC6" w:rsidRDefault="006B615B" w:rsidP="006B615B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Ferskvandsfiskeriforeningen – </w:t>
      </w:r>
      <w:hyperlink r:id="rId18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nb@ferskvandsfiskeriforeningen.dk</w:t>
        </w:r>
      </w:hyperlink>
    </w:p>
    <w:p w:rsidR="006B615B" w:rsidRPr="00CB3EC6" w:rsidRDefault="006B615B" w:rsidP="006B615B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 xml:space="preserve">Friluftsrådet – </w:t>
      </w:r>
      <w:hyperlink r:id="rId19" w:history="1">
        <w:r w:rsidRPr="00CB3EC6">
          <w:rPr>
            <w:rFonts w:ascii="Arial" w:eastAsiaTheme="minorHAnsi" w:hAnsi="Arial" w:cs="Arial"/>
            <w:color w:val="005AFF"/>
            <w:sz w:val="22"/>
            <w:szCs w:val="22"/>
            <w:u w:val="single"/>
            <w:lang w:eastAsia="en-US"/>
          </w:rPr>
          <w:t>fr@friluftsraadet.dk</w:t>
        </w:r>
      </w:hyperlink>
    </w:p>
    <w:p w:rsidR="006B615B" w:rsidRPr="00CB3EC6" w:rsidRDefault="006B615B" w:rsidP="006B615B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B3EC6">
        <w:rPr>
          <w:rFonts w:ascii="Arial" w:eastAsiaTheme="minorHAnsi" w:hAnsi="Arial" w:cs="Arial"/>
          <w:sz w:val="22"/>
          <w:szCs w:val="22"/>
          <w:lang w:eastAsia="en-US"/>
        </w:rPr>
        <w:t>Friluftsrådet Storstrømmen – terkeljmaribo@gmail.com</w:t>
      </w:r>
    </w:p>
    <w:p w:rsidR="00BA669C" w:rsidRDefault="00BA669C" w:rsidP="005C3FD9">
      <w:pPr>
        <w:rPr>
          <w:rFonts w:ascii="Arial" w:hAnsi="Arial" w:cs="Arial"/>
          <w:sz w:val="22"/>
          <w:szCs w:val="22"/>
        </w:rPr>
      </w:pPr>
    </w:p>
    <w:p w:rsidR="00BA669C" w:rsidRDefault="00BA669C" w:rsidP="005C3FD9">
      <w:pPr>
        <w:rPr>
          <w:rFonts w:ascii="Arial" w:hAnsi="Arial" w:cs="Arial"/>
          <w:sz w:val="22"/>
          <w:szCs w:val="22"/>
        </w:rPr>
      </w:pPr>
    </w:p>
    <w:p w:rsidR="006D556B" w:rsidRDefault="000B06D9" w:rsidP="005C3F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Lolland Kommune </w:t>
      </w:r>
      <w:r w:rsidRPr="001075D7">
        <w:rPr>
          <w:rFonts w:ascii="Arial" w:hAnsi="Arial" w:cs="Arial"/>
          <w:sz w:val="22"/>
          <w:szCs w:val="22"/>
        </w:rPr>
        <w:t xml:space="preserve">den </w:t>
      </w:r>
      <w:r w:rsidR="001075D7" w:rsidRPr="001075D7">
        <w:rPr>
          <w:rFonts w:ascii="Arial" w:hAnsi="Arial" w:cs="Arial"/>
          <w:sz w:val="22"/>
          <w:szCs w:val="22"/>
        </w:rPr>
        <w:t>6</w:t>
      </w:r>
      <w:r w:rsidR="00A41909" w:rsidRPr="001075D7">
        <w:rPr>
          <w:rFonts w:ascii="Arial" w:hAnsi="Arial" w:cs="Arial"/>
          <w:sz w:val="22"/>
          <w:szCs w:val="22"/>
        </w:rPr>
        <w:t>. november 2017</w:t>
      </w:r>
    </w:p>
    <w:p w:rsidR="000B06D9" w:rsidRPr="00026213" w:rsidRDefault="000B06D9" w:rsidP="005C3FD9">
      <w:pPr>
        <w:rPr>
          <w:rFonts w:ascii="Arial" w:hAnsi="Arial" w:cs="Arial"/>
          <w:sz w:val="22"/>
          <w:szCs w:val="22"/>
        </w:rPr>
      </w:pPr>
    </w:p>
    <w:p w:rsidR="006D556B" w:rsidRPr="00026213" w:rsidRDefault="006D556B" w:rsidP="005C3FD9">
      <w:pPr>
        <w:spacing w:before="120" w:after="0"/>
        <w:rPr>
          <w:rFonts w:ascii="Arial" w:hAnsi="Arial" w:cs="Arial"/>
          <w:i/>
          <w:sz w:val="22"/>
          <w:szCs w:val="22"/>
        </w:rPr>
      </w:pPr>
      <w:r w:rsidRPr="00BF03D7">
        <w:rPr>
          <w:rFonts w:ascii="Arial" w:hAnsi="Arial" w:cs="Arial"/>
          <w:noProof/>
          <w:sz w:val="22"/>
          <w:szCs w:val="22"/>
        </w:rPr>
        <w:t>Catarina Brændstrup Jensen</w:t>
      </w:r>
      <w:r w:rsidRPr="00026213">
        <w:rPr>
          <w:rFonts w:ascii="Arial" w:hAnsi="Arial" w:cs="Arial"/>
          <w:sz w:val="22"/>
          <w:szCs w:val="22"/>
        </w:rPr>
        <w:br/>
      </w:r>
      <w:r w:rsidR="00BA669C">
        <w:rPr>
          <w:rFonts w:ascii="Arial" w:hAnsi="Arial" w:cs="Arial"/>
          <w:i/>
          <w:noProof/>
          <w:sz w:val="22"/>
          <w:szCs w:val="22"/>
        </w:rPr>
        <w:t xml:space="preserve">Natur- og </w:t>
      </w:r>
      <w:r w:rsidRPr="00BF03D7">
        <w:rPr>
          <w:rFonts w:ascii="Arial" w:hAnsi="Arial" w:cs="Arial"/>
          <w:i/>
          <w:noProof/>
          <w:sz w:val="22"/>
          <w:szCs w:val="22"/>
        </w:rPr>
        <w:t>miljøsagsbehandler</w:t>
      </w:r>
    </w:p>
    <w:p w:rsidR="006D556B" w:rsidRPr="00026213" w:rsidRDefault="006D556B" w:rsidP="005C3FD9">
      <w:pPr>
        <w:spacing w:line="276" w:lineRule="auto"/>
        <w:rPr>
          <w:rFonts w:ascii="Arial" w:hAnsi="Arial" w:cs="Arial"/>
          <w:sz w:val="22"/>
          <w:szCs w:val="22"/>
        </w:rPr>
      </w:pPr>
    </w:p>
    <w:p w:rsidR="006D556B" w:rsidRDefault="006D556B" w:rsidP="00C10A63">
      <w:pPr>
        <w:tabs>
          <w:tab w:val="left" w:pos="2554"/>
        </w:tabs>
      </w:pPr>
      <w:r>
        <w:tab/>
      </w:r>
    </w:p>
    <w:p w:rsidR="006D556B" w:rsidRPr="003F6116" w:rsidRDefault="006D556B" w:rsidP="003F6116"/>
    <w:p w:rsidR="006D556B" w:rsidRPr="003F6116" w:rsidRDefault="006D556B" w:rsidP="003F6116"/>
    <w:p w:rsidR="006D556B" w:rsidRPr="003F6116" w:rsidRDefault="006D556B" w:rsidP="003F6116"/>
    <w:p w:rsidR="006D556B" w:rsidRPr="003F6116" w:rsidRDefault="006D556B" w:rsidP="003F6116"/>
    <w:p w:rsidR="006D556B" w:rsidRPr="003F6116" w:rsidRDefault="006D556B" w:rsidP="003F6116"/>
    <w:p w:rsidR="006D556B" w:rsidRPr="003F6116" w:rsidRDefault="006D556B" w:rsidP="003F6116"/>
    <w:p w:rsidR="006D556B" w:rsidRPr="003F6116" w:rsidRDefault="006D556B" w:rsidP="003F6116"/>
    <w:p w:rsidR="006D556B" w:rsidRDefault="006D556B" w:rsidP="003F6116"/>
    <w:p w:rsidR="006D556B" w:rsidRDefault="006D556B" w:rsidP="003F6116">
      <w:pPr>
        <w:tabs>
          <w:tab w:val="left" w:pos="6225"/>
        </w:tabs>
        <w:sectPr w:rsidR="006D556B" w:rsidSect="003F6116">
          <w:headerReference w:type="default" r:id="rId20"/>
          <w:footerReference w:type="even" r:id="rId21"/>
          <w:footerReference w:type="default" r:id="rId22"/>
          <w:pgSz w:w="11906" w:h="16838" w:code="9"/>
          <w:pgMar w:top="2268" w:right="1701" w:bottom="1276" w:left="1247" w:header="709" w:footer="709" w:gutter="0"/>
          <w:pgNumType w:start="1"/>
          <w:cols w:space="708"/>
          <w:docGrid w:linePitch="360"/>
        </w:sectPr>
      </w:pPr>
      <w:r>
        <w:tab/>
      </w:r>
    </w:p>
    <w:p w:rsidR="006D556B" w:rsidRPr="003F6116" w:rsidRDefault="006D556B" w:rsidP="003F6116">
      <w:pPr>
        <w:tabs>
          <w:tab w:val="left" w:pos="6225"/>
        </w:tabs>
      </w:pPr>
    </w:p>
    <w:sectPr w:rsidR="006D556B" w:rsidRPr="003F6116" w:rsidSect="006D556B">
      <w:headerReference w:type="default" r:id="rId23"/>
      <w:footerReference w:type="even" r:id="rId24"/>
      <w:footerReference w:type="default" r:id="rId25"/>
      <w:type w:val="continuous"/>
      <w:pgSz w:w="11906" w:h="16838" w:code="9"/>
      <w:pgMar w:top="2268" w:right="1701" w:bottom="1276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56B" w:rsidRDefault="006D556B">
      <w:r>
        <w:separator/>
      </w:r>
    </w:p>
  </w:endnote>
  <w:endnote w:type="continuationSeparator" w:id="0">
    <w:p w:rsidR="006D556B" w:rsidRDefault="006D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56B" w:rsidRDefault="006D556B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6D556B" w:rsidRDefault="006D556B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311665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829791694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6D556B" w:rsidRPr="000C4DBF" w:rsidRDefault="006D556B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915E3C">
              <w:rPr>
                <w:rFonts w:ascii="Arial" w:hAnsi="Arial" w:cs="Arial"/>
                <w:bCs/>
                <w:noProof/>
                <w:sz w:val="22"/>
                <w:szCs w:val="22"/>
              </w:rPr>
              <w:t>2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915E3C">
              <w:rPr>
                <w:rFonts w:ascii="Arial" w:hAnsi="Arial" w:cs="Arial"/>
                <w:bCs/>
                <w:noProof/>
                <w:sz w:val="22"/>
                <w:szCs w:val="22"/>
              </w:rPr>
              <w:t>4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0C4DBF" w:rsidRDefault="000C4DBF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1140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10458748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0C4DBF" w:rsidRPr="000C4DBF" w:rsidRDefault="003F6116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="000C4DBF"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0B06D9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0B06D9">
              <w:rPr>
                <w:rFonts w:ascii="Arial" w:hAnsi="Arial" w:cs="Arial"/>
                <w:bCs/>
                <w:noProof/>
                <w:sz w:val="22"/>
                <w:szCs w:val="22"/>
              </w:rPr>
              <w:t>5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56B" w:rsidRDefault="006D556B">
      <w:r>
        <w:separator/>
      </w:r>
    </w:p>
  </w:footnote>
  <w:footnote w:type="continuationSeparator" w:id="0">
    <w:p w:rsidR="006D556B" w:rsidRDefault="006D556B">
      <w:r>
        <w:continuationSeparator/>
      </w:r>
    </w:p>
  </w:footnote>
  <w:footnote w:id="1">
    <w:p w:rsidR="0052562D" w:rsidRDefault="0052562D">
      <w:pPr>
        <w:pStyle w:val="Fodnotetekst"/>
      </w:pPr>
      <w:r>
        <w:rPr>
          <w:rStyle w:val="Fodnotehenvisning"/>
        </w:rPr>
        <w:footnoteRef/>
      </w:r>
      <w:r>
        <w:t xml:space="preserve"> Bekendtgørelse nr. 916 af 23. juni 2017 om godkendelse og tilladelse af husdyrbrug m.v.</w:t>
      </w:r>
    </w:p>
  </w:footnote>
  <w:footnote w:id="2">
    <w:p w:rsidR="003B198F" w:rsidRDefault="003B198F">
      <w:pPr>
        <w:pStyle w:val="Fodnotetekst"/>
      </w:pPr>
      <w:r>
        <w:rPr>
          <w:rStyle w:val="Fodnotehenvisning"/>
        </w:rPr>
        <w:footnoteRef/>
      </w:r>
      <w:r>
        <w:t xml:space="preserve"> Lovbekendtgørelse nr. 256 af 21. marts 2017 om husdyrbrug og anvendelse af gødning m.v.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56B" w:rsidRDefault="006D556B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1" name="Billede 1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3" name="Billede 3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8696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3E2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3E27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943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D5CD1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E65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A86A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2A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DCC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068E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0B24177"/>
    <w:multiLevelType w:val="hybridMultilevel"/>
    <w:tmpl w:val="54CC6DA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6F7D7C"/>
    <w:multiLevelType w:val="hybridMultilevel"/>
    <w:tmpl w:val="7A1AD0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55"/>
    <w:rsid w:val="000041AB"/>
    <w:rsid w:val="000064F2"/>
    <w:rsid w:val="00006CDB"/>
    <w:rsid w:val="00012DC3"/>
    <w:rsid w:val="00026213"/>
    <w:rsid w:val="00026AE9"/>
    <w:rsid w:val="0005203E"/>
    <w:rsid w:val="00053DDF"/>
    <w:rsid w:val="0005609E"/>
    <w:rsid w:val="00062459"/>
    <w:rsid w:val="00065A76"/>
    <w:rsid w:val="00090459"/>
    <w:rsid w:val="000B06D9"/>
    <w:rsid w:val="000C0CC0"/>
    <w:rsid w:val="000C488E"/>
    <w:rsid w:val="000C4DBF"/>
    <w:rsid w:val="000C718D"/>
    <w:rsid w:val="000D4977"/>
    <w:rsid w:val="000D7158"/>
    <w:rsid w:val="000E5E82"/>
    <w:rsid w:val="001075D7"/>
    <w:rsid w:val="001078C1"/>
    <w:rsid w:val="00121A2F"/>
    <w:rsid w:val="00134D73"/>
    <w:rsid w:val="001516D1"/>
    <w:rsid w:val="001631EB"/>
    <w:rsid w:val="001847EB"/>
    <w:rsid w:val="00186E31"/>
    <w:rsid w:val="00192D6E"/>
    <w:rsid w:val="001C7DA1"/>
    <w:rsid w:val="001D1007"/>
    <w:rsid w:val="001D594A"/>
    <w:rsid w:val="001F25B7"/>
    <w:rsid w:val="001F6863"/>
    <w:rsid w:val="00212689"/>
    <w:rsid w:val="0021593A"/>
    <w:rsid w:val="00233D9C"/>
    <w:rsid w:val="00235378"/>
    <w:rsid w:val="0023539D"/>
    <w:rsid w:val="00243013"/>
    <w:rsid w:val="00260EFF"/>
    <w:rsid w:val="00281895"/>
    <w:rsid w:val="0029044B"/>
    <w:rsid w:val="00291478"/>
    <w:rsid w:val="002A21EF"/>
    <w:rsid w:val="002A77EF"/>
    <w:rsid w:val="002B2C2B"/>
    <w:rsid w:val="002C6293"/>
    <w:rsid w:val="002E4412"/>
    <w:rsid w:val="002F0DCB"/>
    <w:rsid w:val="00304E69"/>
    <w:rsid w:val="00331648"/>
    <w:rsid w:val="003316F8"/>
    <w:rsid w:val="003440C2"/>
    <w:rsid w:val="003447FA"/>
    <w:rsid w:val="00367A6B"/>
    <w:rsid w:val="003721E8"/>
    <w:rsid w:val="00372D9B"/>
    <w:rsid w:val="003971D3"/>
    <w:rsid w:val="003A3E27"/>
    <w:rsid w:val="003B198F"/>
    <w:rsid w:val="003B4AE0"/>
    <w:rsid w:val="003B64DE"/>
    <w:rsid w:val="003C4701"/>
    <w:rsid w:val="003E7A7B"/>
    <w:rsid w:val="003F16FD"/>
    <w:rsid w:val="003F6116"/>
    <w:rsid w:val="00430107"/>
    <w:rsid w:val="00432615"/>
    <w:rsid w:val="004328AE"/>
    <w:rsid w:val="00432B2F"/>
    <w:rsid w:val="004377DA"/>
    <w:rsid w:val="004522FC"/>
    <w:rsid w:val="004571BC"/>
    <w:rsid w:val="004749E7"/>
    <w:rsid w:val="0049371C"/>
    <w:rsid w:val="004A5566"/>
    <w:rsid w:val="004A625C"/>
    <w:rsid w:val="004E3BF9"/>
    <w:rsid w:val="004F314C"/>
    <w:rsid w:val="0052562D"/>
    <w:rsid w:val="00542A93"/>
    <w:rsid w:val="005561C4"/>
    <w:rsid w:val="00556D6B"/>
    <w:rsid w:val="00556D88"/>
    <w:rsid w:val="005679FB"/>
    <w:rsid w:val="00567ECD"/>
    <w:rsid w:val="00582CCF"/>
    <w:rsid w:val="005A43CE"/>
    <w:rsid w:val="005A524E"/>
    <w:rsid w:val="005C3F38"/>
    <w:rsid w:val="005C3FD9"/>
    <w:rsid w:val="005C72CC"/>
    <w:rsid w:val="005E6BA7"/>
    <w:rsid w:val="00616196"/>
    <w:rsid w:val="00645C77"/>
    <w:rsid w:val="0066109D"/>
    <w:rsid w:val="00693D15"/>
    <w:rsid w:val="006A0383"/>
    <w:rsid w:val="006A5C2F"/>
    <w:rsid w:val="006B0664"/>
    <w:rsid w:val="006B2D84"/>
    <w:rsid w:val="006B615B"/>
    <w:rsid w:val="006C0653"/>
    <w:rsid w:val="006C489F"/>
    <w:rsid w:val="006C60B4"/>
    <w:rsid w:val="006D556B"/>
    <w:rsid w:val="006E1BDD"/>
    <w:rsid w:val="006E5965"/>
    <w:rsid w:val="007008FA"/>
    <w:rsid w:val="007044EA"/>
    <w:rsid w:val="00714BB0"/>
    <w:rsid w:val="007316FD"/>
    <w:rsid w:val="007369C1"/>
    <w:rsid w:val="00740658"/>
    <w:rsid w:val="0074344D"/>
    <w:rsid w:val="0074394F"/>
    <w:rsid w:val="00753875"/>
    <w:rsid w:val="007640E3"/>
    <w:rsid w:val="007666DD"/>
    <w:rsid w:val="00771D5D"/>
    <w:rsid w:val="0077310F"/>
    <w:rsid w:val="007738B0"/>
    <w:rsid w:val="007839C2"/>
    <w:rsid w:val="007A0969"/>
    <w:rsid w:val="007B166D"/>
    <w:rsid w:val="007C7E5B"/>
    <w:rsid w:val="007D2479"/>
    <w:rsid w:val="007D5007"/>
    <w:rsid w:val="007D5929"/>
    <w:rsid w:val="007E1D19"/>
    <w:rsid w:val="007E44B2"/>
    <w:rsid w:val="008002A8"/>
    <w:rsid w:val="00812D92"/>
    <w:rsid w:val="00813014"/>
    <w:rsid w:val="008156DA"/>
    <w:rsid w:val="008250F1"/>
    <w:rsid w:val="00836F55"/>
    <w:rsid w:val="00840587"/>
    <w:rsid w:val="008422B1"/>
    <w:rsid w:val="0086335A"/>
    <w:rsid w:val="008638AC"/>
    <w:rsid w:val="00893595"/>
    <w:rsid w:val="00894A81"/>
    <w:rsid w:val="00895214"/>
    <w:rsid w:val="00896DCA"/>
    <w:rsid w:val="008A0EAC"/>
    <w:rsid w:val="008D0C64"/>
    <w:rsid w:val="0090089A"/>
    <w:rsid w:val="0090498A"/>
    <w:rsid w:val="00915E3C"/>
    <w:rsid w:val="00916A50"/>
    <w:rsid w:val="00923CEF"/>
    <w:rsid w:val="00924247"/>
    <w:rsid w:val="00932BE3"/>
    <w:rsid w:val="00933386"/>
    <w:rsid w:val="00935455"/>
    <w:rsid w:val="009354F8"/>
    <w:rsid w:val="00943A2B"/>
    <w:rsid w:val="00945C54"/>
    <w:rsid w:val="009555B0"/>
    <w:rsid w:val="009557C4"/>
    <w:rsid w:val="009573F9"/>
    <w:rsid w:val="00957C75"/>
    <w:rsid w:val="00962E56"/>
    <w:rsid w:val="00973D13"/>
    <w:rsid w:val="009A4145"/>
    <w:rsid w:val="009C29C4"/>
    <w:rsid w:val="009C3366"/>
    <w:rsid w:val="009D367B"/>
    <w:rsid w:val="009E259E"/>
    <w:rsid w:val="009E2840"/>
    <w:rsid w:val="00A1226B"/>
    <w:rsid w:val="00A32068"/>
    <w:rsid w:val="00A32F69"/>
    <w:rsid w:val="00A343AE"/>
    <w:rsid w:val="00A359F1"/>
    <w:rsid w:val="00A36746"/>
    <w:rsid w:val="00A36D8F"/>
    <w:rsid w:val="00A40681"/>
    <w:rsid w:val="00A41909"/>
    <w:rsid w:val="00A5740C"/>
    <w:rsid w:val="00A62285"/>
    <w:rsid w:val="00A62827"/>
    <w:rsid w:val="00A91F33"/>
    <w:rsid w:val="00A9361F"/>
    <w:rsid w:val="00A936C9"/>
    <w:rsid w:val="00AB37AE"/>
    <w:rsid w:val="00AB39AE"/>
    <w:rsid w:val="00AD07FA"/>
    <w:rsid w:val="00AD2375"/>
    <w:rsid w:val="00AE1920"/>
    <w:rsid w:val="00AF7564"/>
    <w:rsid w:val="00B04398"/>
    <w:rsid w:val="00B72389"/>
    <w:rsid w:val="00B91D06"/>
    <w:rsid w:val="00BA669C"/>
    <w:rsid w:val="00BB1EAF"/>
    <w:rsid w:val="00BB79B1"/>
    <w:rsid w:val="00BD01E0"/>
    <w:rsid w:val="00BD1E01"/>
    <w:rsid w:val="00BD256A"/>
    <w:rsid w:val="00BD3302"/>
    <w:rsid w:val="00BE4B4D"/>
    <w:rsid w:val="00C06870"/>
    <w:rsid w:val="00C07241"/>
    <w:rsid w:val="00C10A63"/>
    <w:rsid w:val="00C2315B"/>
    <w:rsid w:val="00C35705"/>
    <w:rsid w:val="00C427E2"/>
    <w:rsid w:val="00C51A35"/>
    <w:rsid w:val="00C57945"/>
    <w:rsid w:val="00C81DC1"/>
    <w:rsid w:val="00C90976"/>
    <w:rsid w:val="00C95797"/>
    <w:rsid w:val="00CA3881"/>
    <w:rsid w:val="00CC49B1"/>
    <w:rsid w:val="00CF48F1"/>
    <w:rsid w:val="00CF4A30"/>
    <w:rsid w:val="00D0333E"/>
    <w:rsid w:val="00D438AE"/>
    <w:rsid w:val="00D465E8"/>
    <w:rsid w:val="00D54263"/>
    <w:rsid w:val="00D5460D"/>
    <w:rsid w:val="00D56B75"/>
    <w:rsid w:val="00D57798"/>
    <w:rsid w:val="00D63C2B"/>
    <w:rsid w:val="00D64A45"/>
    <w:rsid w:val="00D74880"/>
    <w:rsid w:val="00D776A4"/>
    <w:rsid w:val="00DB3ECE"/>
    <w:rsid w:val="00DE10A7"/>
    <w:rsid w:val="00DE1B34"/>
    <w:rsid w:val="00DF53D9"/>
    <w:rsid w:val="00E1057B"/>
    <w:rsid w:val="00E12B99"/>
    <w:rsid w:val="00E670B9"/>
    <w:rsid w:val="00E85307"/>
    <w:rsid w:val="00E908DF"/>
    <w:rsid w:val="00EA6F67"/>
    <w:rsid w:val="00EB5535"/>
    <w:rsid w:val="00EC3399"/>
    <w:rsid w:val="00EC6614"/>
    <w:rsid w:val="00EF7F6C"/>
    <w:rsid w:val="00F020E2"/>
    <w:rsid w:val="00F2013B"/>
    <w:rsid w:val="00F31A69"/>
    <w:rsid w:val="00F349E3"/>
    <w:rsid w:val="00F353CE"/>
    <w:rsid w:val="00F47ACD"/>
    <w:rsid w:val="00F807B5"/>
    <w:rsid w:val="00F85BDD"/>
    <w:rsid w:val="00F977D8"/>
    <w:rsid w:val="00FA10BC"/>
    <w:rsid w:val="00FB4C9E"/>
    <w:rsid w:val="00FC4C33"/>
    <w:rsid w:val="00FC54A5"/>
    <w:rsid w:val="00FD116D"/>
    <w:rsid w:val="00FD6F64"/>
    <w:rsid w:val="00FD70FD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52562D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52562D"/>
    <w:rPr>
      <w:rFonts w:ascii="Verdana" w:hAnsi="Verdana"/>
    </w:rPr>
  </w:style>
  <w:style w:type="character" w:styleId="Fodnotehenvisning">
    <w:name w:val="footnote reference"/>
    <w:basedOn w:val="Standardskrifttypeiafsnit"/>
    <w:rsid w:val="0052562D"/>
    <w:rPr>
      <w:vertAlign w:val="superscript"/>
    </w:rPr>
  </w:style>
  <w:style w:type="paragraph" w:styleId="Listeafsnit">
    <w:name w:val="List Paragraph"/>
    <w:basedOn w:val="Normal"/>
    <w:uiPriority w:val="34"/>
    <w:rsid w:val="001D10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52562D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52562D"/>
    <w:rPr>
      <w:rFonts w:ascii="Verdana" w:hAnsi="Verdana"/>
    </w:rPr>
  </w:style>
  <w:style w:type="character" w:styleId="Fodnotehenvisning">
    <w:name w:val="footnote reference"/>
    <w:basedOn w:val="Standardskrifttypeiafsnit"/>
    <w:rsid w:val="0052562D"/>
    <w:rPr>
      <w:vertAlign w:val="superscript"/>
    </w:rPr>
  </w:style>
  <w:style w:type="paragraph" w:styleId="Listeafsnit">
    <w:name w:val="List Paragraph"/>
    <w:basedOn w:val="Normal"/>
    <w:uiPriority w:val="34"/>
    <w:rsid w:val="001D1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usdyr@ecocouncil.dk" TargetMode="External"/><Relationship Id="rId18" Type="http://schemas.openxmlformats.org/officeDocument/2006/relationships/hyperlink" Target="file:///C:\Users\cbje\AppData\Local\Temp\2654361329.Ficssag\::\ODMA\:PCDOCS\DOKAJOUR\6262010\1nb@ferskvandsfiskeriforeningen.d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dnlolland-sager@dn.dk" TargetMode="External"/><Relationship Id="rId17" Type="http://schemas.openxmlformats.org/officeDocument/2006/relationships/hyperlink" Target="mailto:mail@dkfisk.dk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mailto:%20post@sportsfiskerforbundet.d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knik.lovportaler.dk/ShowDoc.aspx?hashparam=p6&amp;schultzlink=lov20061572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mailto:lolland@dof.dk" TargetMode="External"/><Relationship Id="rId23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hyperlink" Target="mailto:fr@friluftsraadet.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usdyrgodkendelse.dk" TargetMode="External"/><Relationship Id="rId14" Type="http://schemas.openxmlformats.org/officeDocument/2006/relationships/hyperlink" Target="mailto:natur@dof.dk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679CB-2F8A-420B-AC4D-823F4DEE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5409</Characters>
  <Application>Microsoft Office Word</Application>
  <DocSecurity>8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Lolland Kommune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Nakskov Kommune</dc:creator>
  <cp:lastModifiedBy>Catarina Brændstrup Jensen</cp:lastModifiedBy>
  <cp:revision>2</cp:revision>
  <cp:lastPrinted>2012-08-27T11:37:00Z</cp:lastPrinted>
  <dcterms:created xsi:type="dcterms:W3CDTF">2017-11-06T12:09:00Z</dcterms:created>
  <dcterms:modified xsi:type="dcterms:W3CDTF">2017-11-06T12:09:00Z</dcterms:modified>
</cp:coreProperties>
</file>