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402E5" w14:textId="77777777" w:rsidR="006251A3" w:rsidRPr="002F152D" w:rsidRDefault="006251A3" w:rsidP="007C47AA">
      <w:pPr>
        <w:spacing w:before="80" w:after="80"/>
        <w:ind w:right="-425"/>
        <w:rPr>
          <w:rFonts w:cs="Arial"/>
          <w:sz w:val="72"/>
          <w:szCs w:val="72"/>
        </w:rPr>
      </w:pPr>
      <w:r w:rsidRPr="002F152D">
        <w:rPr>
          <w:rFonts w:cs="Arial"/>
          <w:sz w:val="72"/>
          <w:szCs w:val="72"/>
        </w:rPr>
        <w:t>Miljøkonsekvensrapport</w:t>
      </w:r>
    </w:p>
    <w:p w14:paraId="6419A003" w14:textId="77777777" w:rsidR="0089208E" w:rsidRDefault="006251A3" w:rsidP="007C47AA">
      <w:pPr>
        <w:spacing w:before="80" w:after="80"/>
        <w:ind w:right="-425"/>
        <w:rPr>
          <w:rFonts w:cs="Arial"/>
          <w:sz w:val="56"/>
          <w:szCs w:val="56"/>
        </w:rPr>
      </w:pPr>
      <w:r w:rsidRPr="002F152D">
        <w:rPr>
          <w:rFonts w:cs="Arial"/>
          <w:sz w:val="56"/>
          <w:szCs w:val="56"/>
        </w:rPr>
        <w:t>Miljøgodkendelse efter § 16a</w:t>
      </w:r>
    </w:p>
    <w:p w14:paraId="6C15B2F0" w14:textId="658CA056" w:rsidR="0089208E" w:rsidRPr="0053208F" w:rsidRDefault="00F06FDE" w:rsidP="0089208E">
      <w:pPr>
        <w:jc w:val="center"/>
        <w:rPr>
          <w:sz w:val="24"/>
          <w:szCs w:val="24"/>
          <w:highlight w:val="yellow"/>
        </w:rPr>
      </w:pPr>
      <w:r>
        <w:rPr>
          <w:noProof/>
          <w:lang w:eastAsia="da-DK"/>
        </w:rPr>
        <w:drawing>
          <wp:inline distT="0" distB="0" distL="0" distR="0" wp14:anchorId="5EEFE878" wp14:editId="399011AB">
            <wp:extent cx="3889612" cy="4440989"/>
            <wp:effectExtent l="133350" t="114300" r="149225" b="15049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96248" cy="44485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7E83DF" w14:textId="6E4E2723" w:rsidR="0089208E" w:rsidRPr="00974808" w:rsidRDefault="0089208E" w:rsidP="0089208E">
      <w:pPr>
        <w:spacing w:before="80" w:after="80"/>
        <w:ind w:left="2608"/>
        <w:rPr>
          <w:rFonts w:cs="Arial"/>
          <w:sz w:val="36"/>
          <w:szCs w:val="36"/>
          <w:highlight w:val="yellow"/>
        </w:rPr>
      </w:pPr>
      <w:r w:rsidRPr="0022759F">
        <w:rPr>
          <w:rFonts w:cs="Arial"/>
          <w:sz w:val="36"/>
          <w:szCs w:val="36"/>
        </w:rPr>
        <w:t xml:space="preserve">Ansøgningsskema: </w:t>
      </w:r>
      <w:r w:rsidR="009D6D93" w:rsidRPr="00187D64">
        <w:rPr>
          <w:rFonts w:cs="Arial"/>
          <w:sz w:val="36"/>
          <w:szCs w:val="36"/>
        </w:rPr>
        <w:t>224 2</w:t>
      </w:r>
      <w:r w:rsidR="00187D64" w:rsidRPr="00187D64">
        <w:rPr>
          <w:rFonts w:cs="Arial"/>
          <w:sz w:val="36"/>
          <w:szCs w:val="36"/>
        </w:rPr>
        <w:t>80</w:t>
      </w:r>
    </w:p>
    <w:p w14:paraId="6AA7FF56" w14:textId="254832F5" w:rsidR="0089208E" w:rsidRPr="002D7769" w:rsidRDefault="00FA3F1C" w:rsidP="0089208E">
      <w:pPr>
        <w:spacing w:before="80" w:after="80"/>
        <w:ind w:left="2608"/>
        <w:rPr>
          <w:rFonts w:cs="Arial"/>
          <w:sz w:val="36"/>
          <w:szCs w:val="36"/>
        </w:rPr>
      </w:pPr>
      <w:r>
        <w:rPr>
          <w:rFonts w:cs="Arial"/>
          <w:sz w:val="36"/>
          <w:szCs w:val="36"/>
        </w:rPr>
        <w:t>Møllesøvej 2</w:t>
      </w:r>
    </w:p>
    <w:p w14:paraId="49FB7C8E" w14:textId="0D8121D8" w:rsidR="0089208E" w:rsidRPr="002D7769" w:rsidRDefault="00FA3F1C" w:rsidP="0089208E">
      <w:pPr>
        <w:spacing w:before="80" w:after="80"/>
        <w:ind w:left="2608"/>
        <w:rPr>
          <w:rFonts w:cs="Arial"/>
          <w:sz w:val="36"/>
          <w:szCs w:val="36"/>
        </w:rPr>
      </w:pPr>
      <w:r w:rsidRPr="00FA3F1C">
        <w:rPr>
          <w:rFonts w:cs="Arial"/>
          <w:sz w:val="36"/>
          <w:szCs w:val="36"/>
        </w:rPr>
        <w:t>4863</w:t>
      </w:r>
      <w:r>
        <w:rPr>
          <w:rFonts w:cs="Arial"/>
          <w:sz w:val="36"/>
          <w:szCs w:val="36"/>
        </w:rPr>
        <w:t xml:space="preserve"> </w:t>
      </w:r>
      <w:proofErr w:type="spellStart"/>
      <w:r w:rsidRPr="00FA3F1C">
        <w:rPr>
          <w:rFonts w:cs="Arial"/>
          <w:sz w:val="36"/>
          <w:szCs w:val="36"/>
        </w:rPr>
        <w:t>Eskildstrup</w:t>
      </w:r>
      <w:proofErr w:type="spellEnd"/>
    </w:p>
    <w:p w14:paraId="4FE62628" w14:textId="7E66E212" w:rsidR="0089208E" w:rsidRPr="004F5D49" w:rsidRDefault="00187D64" w:rsidP="0089208E">
      <w:pPr>
        <w:tabs>
          <w:tab w:val="left" w:pos="3825"/>
        </w:tabs>
        <w:spacing w:before="340" w:after="80"/>
        <w:ind w:left="2608"/>
      </w:pPr>
      <w:r>
        <w:rPr>
          <w:rFonts w:cs="Arial"/>
        </w:rPr>
        <w:t>April</w:t>
      </w:r>
      <w:r w:rsidR="0089208E" w:rsidRPr="004F5D49">
        <w:rPr>
          <w:rFonts w:cs="Arial"/>
        </w:rPr>
        <w:t xml:space="preserve"> 20</w:t>
      </w:r>
      <w:r w:rsidR="0089208E">
        <w:rPr>
          <w:rFonts w:cs="Arial"/>
        </w:rPr>
        <w:t>2</w:t>
      </w:r>
      <w:r w:rsidR="009D6D93">
        <w:rPr>
          <w:rFonts w:cs="Arial"/>
        </w:rPr>
        <w:t>1</w:t>
      </w:r>
    </w:p>
    <w:p w14:paraId="0FBC3AE5" w14:textId="77777777" w:rsidR="00DA4FF7" w:rsidRPr="009F70F9" w:rsidRDefault="00DA4FF7" w:rsidP="00DA4FF7">
      <w:pPr>
        <w:pStyle w:val="Sidefod"/>
        <w:rPr>
          <w:sz w:val="18"/>
          <w:szCs w:val="18"/>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6251A3" w:rsidRPr="009F70F9" w14:paraId="13B5BBB0" w14:textId="77777777" w:rsidTr="00E330B4">
        <w:tc>
          <w:tcPr>
            <w:tcW w:w="6232" w:type="dxa"/>
          </w:tcPr>
          <w:p w14:paraId="61CE8E8B" w14:textId="77777777" w:rsidR="00E330B4" w:rsidRPr="009F70F9" w:rsidRDefault="00E330B4" w:rsidP="00E330B4">
            <w:pPr>
              <w:rPr>
                <w:b/>
                <w:i/>
              </w:rPr>
            </w:pPr>
            <w:r w:rsidRPr="009F70F9">
              <w:rPr>
                <w:b/>
                <w:i/>
              </w:rPr>
              <w:t>Udarbejdet af:</w:t>
            </w:r>
          </w:p>
          <w:p w14:paraId="4C3F5139" w14:textId="42577B40" w:rsidR="00E330B4" w:rsidRPr="009F70F9" w:rsidRDefault="009C4587" w:rsidP="00E330B4">
            <w:r w:rsidRPr="009F70F9">
              <w:t>Miljøkonsulent</w:t>
            </w:r>
            <w:r w:rsidR="00025694" w:rsidRPr="009F70F9">
              <w:t xml:space="preserve"> </w:t>
            </w:r>
            <w:r w:rsidRPr="009F70F9">
              <w:t>Hanne Hoffmann</w:t>
            </w:r>
          </w:p>
          <w:p w14:paraId="341BD2AC" w14:textId="77777777" w:rsidR="00E330B4" w:rsidRPr="009F70F9" w:rsidRDefault="00E330B4" w:rsidP="00E330B4">
            <w:pPr>
              <w:rPr>
                <w:lang w:val="en-US"/>
              </w:rPr>
            </w:pPr>
            <w:proofErr w:type="spellStart"/>
            <w:r w:rsidRPr="009F70F9">
              <w:t>Gråkjær</w:t>
            </w:r>
            <w:proofErr w:type="spellEnd"/>
            <w:r w:rsidRPr="009F70F9">
              <w:t xml:space="preserve"> A/S, </w:t>
            </w:r>
            <w:proofErr w:type="spellStart"/>
            <w:r w:rsidRPr="009F70F9">
              <w:t>Fabersvej</w:t>
            </w:r>
            <w:proofErr w:type="spellEnd"/>
            <w:r w:rsidRPr="009F70F9">
              <w:t xml:space="preserve"> 15, 7500 Holstebro. </w:t>
            </w:r>
            <w:r w:rsidRPr="009F70F9">
              <w:rPr>
                <w:lang w:val="en-US"/>
              </w:rPr>
              <w:t>Tlf:96 13 55 55</w:t>
            </w:r>
          </w:p>
          <w:p w14:paraId="647E9F79" w14:textId="042583C0" w:rsidR="00E330B4" w:rsidRPr="009F70F9" w:rsidRDefault="00E330B4" w:rsidP="00E330B4">
            <w:pPr>
              <w:pStyle w:val="Sidefod"/>
              <w:rPr>
                <w:sz w:val="18"/>
                <w:szCs w:val="18"/>
                <w:lang w:val="en-US"/>
              </w:rPr>
            </w:pPr>
            <w:r w:rsidRPr="009F70F9">
              <w:rPr>
                <w:lang w:val="en-US"/>
              </w:rPr>
              <w:t xml:space="preserve">Mail: </w:t>
            </w:r>
            <w:hyperlink r:id="rId9" w:history="1">
              <w:r w:rsidR="009C4587" w:rsidRPr="009F70F9">
                <w:rPr>
                  <w:rStyle w:val="Hyperlink"/>
                  <w:lang w:val="en-US"/>
                </w:rPr>
                <w:t>hachr@graakjaer.dk</w:t>
              </w:r>
            </w:hyperlink>
            <w:r w:rsidRPr="009F70F9">
              <w:rPr>
                <w:lang w:val="en-US"/>
              </w:rPr>
              <w:t xml:space="preserve">. Mobil: </w:t>
            </w:r>
            <w:r w:rsidR="009C4587" w:rsidRPr="009F70F9">
              <w:rPr>
                <w:lang w:val="en-US"/>
              </w:rPr>
              <w:t>25196323</w:t>
            </w:r>
          </w:p>
        </w:tc>
        <w:tc>
          <w:tcPr>
            <w:tcW w:w="3396" w:type="dxa"/>
          </w:tcPr>
          <w:p w14:paraId="68B8C6F6" w14:textId="638A4E57" w:rsidR="00E330B4" w:rsidRPr="009F70F9" w:rsidRDefault="00E330B4" w:rsidP="00DA4FF7">
            <w:pPr>
              <w:pStyle w:val="Sidefod"/>
              <w:rPr>
                <w:sz w:val="18"/>
                <w:szCs w:val="18"/>
                <w:lang w:val="en-US"/>
              </w:rPr>
            </w:pPr>
            <w:r w:rsidRPr="009F70F9">
              <w:rPr>
                <w:rFonts w:cs="Arial"/>
                <w:noProof/>
                <w:sz w:val="15"/>
                <w:szCs w:val="15"/>
                <w:lang w:eastAsia="da-DK"/>
              </w:rPr>
              <w:drawing>
                <wp:anchor distT="0" distB="0" distL="114300" distR="114300" simplePos="0" relativeHeight="251659264" behindDoc="0" locked="0" layoutInCell="1" allowOverlap="1" wp14:anchorId="4BEC38C5" wp14:editId="613CD830">
                  <wp:simplePos x="0" y="0"/>
                  <wp:positionH relativeFrom="column">
                    <wp:posOffset>-15240</wp:posOffset>
                  </wp:positionH>
                  <wp:positionV relativeFrom="paragraph">
                    <wp:posOffset>455295</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7E248DBD" w14:textId="77777777" w:rsidR="00E330B4" w:rsidRPr="002F152D" w:rsidRDefault="00E330B4" w:rsidP="00E330B4">
      <w:pPr>
        <w:rPr>
          <w:highlight w:val="yellow"/>
          <w:lang w:val="en-US"/>
        </w:rPr>
        <w:sectPr w:rsidR="00E330B4" w:rsidRPr="002F152D" w:rsidSect="00DF5DC1">
          <w:footerReference w:type="first" r:id="rId11"/>
          <w:pgSz w:w="11906" w:h="16838"/>
          <w:pgMar w:top="1701" w:right="1134" w:bottom="851" w:left="1134" w:header="709" w:footer="709" w:gutter="0"/>
          <w:cols w:space="708"/>
          <w:docGrid w:linePitch="360"/>
        </w:sectPr>
      </w:pPr>
    </w:p>
    <w:sdt>
      <w:sdtPr>
        <w:rPr>
          <w:b w:val="0"/>
          <w:caps w:val="0"/>
          <w:spacing w:val="0"/>
          <w:sz w:val="22"/>
          <w:szCs w:val="22"/>
        </w:rPr>
        <w:id w:val="299039034"/>
        <w:docPartObj>
          <w:docPartGallery w:val="Table of Contents"/>
          <w:docPartUnique/>
        </w:docPartObj>
      </w:sdtPr>
      <w:sdtEndPr>
        <w:rPr>
          <w:bCs/>
          <w:highlight w:val="yellow"/>
        </w:rPr>
      </w:sdtEndPr>
      <w:sdtContent>
        <w:p w14:paraId="1241AF72" w14:textId="77777777" w:rsidR="00D5142B" w:rsidRPr="00CA2CCC" w:rsidRDefault="00D5142B">
          <w:pPr>
            <w:pStyle w:val="Overskrift"/>
          </w:pPr>
          <w:r w:rsidRPr="00CA2CCC">
            <w:t>Indhold</w:t>
          </w:r>
        </w:p>
        <w:p w14:paraId="12F7C019" w14:textId="171F8671" w:rsidR="003D6FCC" w:rsidRDefault="00D5142B">
          <w:pPr>
            <w:pStyle w:val="Indholdsfortegnelse2"/>
            <w:rPr>
              <w:rFonts w:asciiTheme="minorHAnsi" w:eastAsiaTheme="minorEastAsia" w:hAnsiTheme="minorHAnsi" w:cstheme="minorBidi"/>
              <w:noProof/>
              <w:lang w:eastAsia="da-DK"/>
            </w:rPr>
          </w:pPr>
          <w:r w:rsidRPr="00CA2CCC">
            <w:fldChar w:fldCharType="begin"/>
          </w:r>
          <w:r w:rsidRPr="00CA2CCC">
            <w:instrText xml:space="preserve"> TOC \o "1-3" \h \z \u </w:instrText>
          </w:r>
          <w:r w:rsidRPr="00CA2CCC">
            <w:fldChar w:fldCharType="separate"/>
          </w:r>
          <w:hyperlink w:anchor="_Toc69725966" w:history="1">
            <w:r w:rsidR="003D6FCC" w:rsidRPr="006470C5">
              <w:rPr>
                <w:rStyle w:val="Hyperlink"/>
                <w:noProof/>
              </w:rPr>
              <w:t>1.1</w:t>
            </w:r>
            <w:r w:rsidR="003D6FCC">
              <w:rPr>
                <w:rFonts w:asciiTheme="minorHAnsi" w:eastAsiaTheme="minorEastAsia" w:hAnsiTheme="minorHAnsi" w:cstheme="minorBidi"/>
                <w:noProof/>
                <w:lang w:eastAsia="da-DK"/>
              </w:rPr>
              <w:tab/>
            </w:r>
            <w:r w:rsidR="003D6FCC" w:rsidRPr="006470C5">
              <w:rPr>
                <w:rStyle w:val="Hyperlink"/>
                <w:noProof/>
              </w:rPr>
              <w:t>Oplysninger m.v. til miljøkonsekvensrapport</w:t>
            </w:r>
            <w:r w:rsidR="003D6FCC">
              <w:rPr>
                <w:noProof/>
                <w:webHidden/>
              </w:rPr>
              <w:tab/>
            </w:r>
            <w:r w:rsidR="003D6FCC">
              <w:rPr>
                <w:noProof/>
                <w:webHidden/>
              </w:rPr>
              <w:fldChar w:fldCharType="begin"/>
            </w:r>
            <w:r w:rsidR="003D6FCC">
              <w:rPr>
                <w:noProof/>
                <w:webHidden/>
              </w:rPr>
              <w:instrText xml:space="preserve"> PAGEREF _Toc69725966 \h </w:instrText>
            </w:r>
            <w:r w:rsidR="003D6FCC">
              <w:rPr>
                <w:noProof/>
                <w:webHidden/>
              </w:rPr>
            </w:r>
            <w:r w:rsidR="003D6FCC">
              <w:rPr>
                <w:noProof/>
                <w:webHidden/>
              </w:rPr>
              <w:fldChar w:fldCharType="separate"/>
            </w:r>
            <w:r w:rsidR="003D6FCC">
              <w:rPr>
                <w:noProof/>
                <w:webHidden/>
              </w:rPr>
              <w:t>4</w:t>
            </w:r>
            <w:r w:rsidR="003D6FCC">
              <w:rPr>
                <w:noProof/>
                <w:webHidden/>
              </w:rPr>
              <w:fldChar w:fldCharType="end"/>
            </w:r>
          </w:hyperlink>
        </w:p>
        <w:p w14:paraId="4591278B" w14:textId="7D0EDBF1" w:rsidR="003D6FCC" w:rsidRDefault="009C4C55">
          <w:pPr>
            <w:pStyle w:val="Indholdsfortegnelse2"/>
            <w:rPr>
              <w:rFonts w:asciiTheme="minorHAnsi" w:eastAsiaTheme="minorEastAsia" w:hAnsiTheme="minorHAnsi" w:cstheme="minorBidi"/>
              <w:noProof/>
              <w:lang w:eastAsia="da-DK"/>
            </w:rPr>
          </w:pPr>
          <w:hyperlink w:anchor="_Toc69725967" w:history="1">
            <w:r w:rsidR="003D6FCC" w:rsidRPr="006470C5">
              <w:rPr>
                <w:rStyle w:val="Hyperlink"/>
                <w:noProof/>
              </w:rPr>
              <w:t>1.2</w:t>
            </w:r>
            <w:r w:rsidR="003D6FCC">
              <w:rPr>
                <w:rFonts w:asciiTheme="minorHAnsi" w:eastAsiaTheme="minorEastAsia" w:hAnsiTheme="minorHAnsi" w:cstheme="minorBidi"/>
                <w:noProof/>
                <w:lang w:eastAsia="da-DK"/>
              </w:rPr>
              <w:tab/>
            </w:r>
            <w:r w:rsidR="003D6FCC" w:rsidRPr="006470C5">
              <w:rPr>
                <w:rStyle w:val="Hyperlink"/>
                <w:noProof/>
              </w:rPr>
              <w:t>Ikke teknisk resumé</w:t>
            </w:r>
            <w:r w:rsidR="003D6FCC">
              <w:rPr>
                <w:noProof/>
                <w:webHidden/>
              </w:rPr>
              <w:tab/>
            </w:r>
            <w:r w:rsidR="003D6FCC">
              <w:rPr>
                <w:noProof/>
                <w:webHidden/>
              </w:rPr>
              <w:fldChar w:fldCharType="begin"/>
            </w:r>
            <w:r w:rsidR="003D6FCC">
              <w:rPr>
                <w:noProof/>
                <w:webHidden/>
              </w:rPr>
              <w:instrText xml:space="preserve"> PAGEREF _Toc69725967 \h </w:instrText>
            </w:r>
            <w:r w:rsidR="003D6FCC">
              <w:rPr>
                <w:noProof/>
                <w:webHidden/>
              </w:rPr>
            </w:r>
            <w:r w:rsidR="003D6FCC">
              <w:rPr>
                <w:noProof/>
                <w:webHidden/>
              </w:rPr>
              <w:fldChar w:fldCharType="separate"/>
            </w:r>
            <w:r w:rsidR="003D6FCC">
              <w:rPr>
                <w:noProof/>
                <w:webHidden/>
              </w:rPr>
              <w:t>5</w:t>
            </w:r>
            <w:r w:rsidR="003D6FCC">
              <w:rPr>
                <w:noProof/>
                <w:webHidden/>
              </w:rPr>
              <w:fldChar w:fldCharType="end"/>
            </w:r>
          </w:hyperlink>
        </w:p>
        <w:p w14:paraId="6CA6DCA1" w14:textId="6EC5625A" w:rsidR="003D6FCC" w:rsidRDefault="009C4C55">
          <w:pPr>
            <w:pStyle w:val="Indholdsfortegnelse2"/>
            <w:rPr>
              <w:rFonts w:asciiTheme="minorHAnsi" w:eastAsiaTheme="minorEastAsia" w:hAnsiTheme="minorHAnsi" w:cstheme="minorBidi"/>
              <w:noProof/>
              <w:lang w:eastAsia="da-DK"/>
            </w:rPr>
          </w:pPr>
          <w:hyperlink w:anchor="_Toc69725968" w:history="1">
            <w:r w:rsidR="003D6FCC" w:rsidRPr="006470C5">
              <w:rPr>
                <w:rStyle w:val="Hyperlink"/>
                <w:noProof/>
              </w:rPr>
              <w:t>1.3</w:t>
            </w:r>
            <w:r w:rsidR="003D6FCC">
              <w:rPr>
                <w:rFonts w:asciiTheme="minorHAnsi" w:eastAsiaTheme="minorEastAsia" w:hAnsiTheme="minorHAnsi" w:cstheme="minorBidi"/>
                <w:noProof/>
                <w:lang w:eastAsia="da-DK"/>
              </w:rPr>
              <w:tab/>
            </w:r>
            <w:r w:rsidR="003D6FCC" w:rsidRPr="006470C5">
              <w:rPr>
                <w:rStyle w:val="Hyperlink"/>
                <w:noProof/>
              </w:rPr>
              <w:t>Oplysninger om ansøger og Ejerforhold</w:t>
            </w:r>
            <w:r w:rsidR="003D6FCC">
              <w:rPr>
                <w:noProof/>
                <w:webHidden/>
              </w:rPr>
              <w:tab/>
            </w:r>
            <w:r w:rsidR="003D6FCC">
              <w:rPr>
                <w:noProof/>
                <w:webHidden/>
              </w:rPr>
              <w:fldChar w:fldCharType="begin"/>
            </w:r>
            <w:r w:rsidR="003D6FCC">
              <w:rPr>
                <w:noProof/>
                <w:webHidden/>
              </w:rPr>
              <w:instrText xml:space="preserve"> PAGEREF _Toc69725968 \h </w:instrText>
            </w:r>
            <w:r w:rsidR="003D6FCC">
              <w:rPr>
                <w:noProof/>
                <w:webHidden/>
              </w:rPr>
            </w:r>
            <w:r w:rsidR="003D6FCC">
              <w:rPr>
                <w:noProof/>
                <w:webHidden/>
              </w:rPr>
              <w:fldChar w:fldCharType="separate"/>
            </w:r>
            <w:r w:rsidR="003D6FCC">
              <w:rPr>
                <w:noProof/>
                <w:webHidden/>
              </w:rPr>
              <w:t>6</w:t>
            </w:r>
            <w:r w:rsidR="003D6FCC">
              <w:rPr>
                <w:noProof/>
                <w:webHidden/>
              </w:rPr>
              <w:fldChar w:fldCharType="end"/>
            </w:r>
          </w:hyperlink>
        </w:p>
        <w:p w14:paraId="586B0439" w14:textId="49F51A80"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69" w:history="1">
            <w:r w:rsidR="003D6FCC" w:rsidRPr="006470C5">
              <w:rPr>
                <w:rStyle w:val="Hyperlink"/>
                <w:noProof/>
              </w:rPr>
              <w:t>1.3.1</w:t>
            </w:r>
            <w:r w:rsidR="003D6FCC">
              <w:rPr>
                <w:rFonts w:asciiTheme="minorHAnsi" w:eastAsiaTheme="minorEastAsia" w:hAnsiTheme="minorHAnsi" w:cstheme="minorBidi"/>
                <w:noProof/>
                <w:lang w:eastAsia="da-DK"/>
              </w:rPr>
              <w:tab/>
            </w:r>
            <w:r w:rsidR="003D6FCC" w:rsidRPr="006470C5">
              <w:rPr>
                <w:rStyle w:val="Hyperlink"/>
                <w:noProof/>
              </w:rPr>
              <w:t>Andre husdyrbrug</w:t>
            </w:r>
            <w:r w:rsidR="003D6FCC">
              <w:rPr>
                <w:noProof/>
                <w:webHidden/>
              </w:rPr>
              <w:tab/>
            </w:r>
            <w:r w:rsidR="003D6FCC">
              <w:rPr>
                <w:noProof/>
                <w:webHidden/>
              </w:rPr>
              <w:fldChar w:fldCharType="begin"/>
            </w:r>
            <w:r w:rsidR="003D6FCC">
              <w:rPr>
                <w:noProof/>
                <w:webHidden/>
              </w:rPr>
              <w:instrText xml:space="preserve"> PAGEREF _Toc69725969 \h </w:instrText>
            </w:r>
            <w:r w:rsidR="003D6FCC">
              <w:rPr>
                <w:noProof/>
                <w:webHidden/>
              </w:rPr>
            </w:r>
            <w:r w:rsidR="003D6FCC">
              <w:rPr>
                <w:noProof/>
                <w:webHidden/>
              </w:rPr>
              <w:fldChar w:fldCharType="separate"/>
            </w:r>
            <w:r w:rsidR="003D6FCC">
              <w:rPr>
                <w:noProof/>
                <w:webHidden/>
              </w:rPr>
              <w:t>6</w:t>
            </w:r>
            <w:r w:rsidR="003D6FCC">
              <w:rPr>
                <w:noProof/>
                <w:webHidden/>
              </w:rPr>
              <w:fldChar w:fldCharType="end"/>
            </w:r>
          </w:hyperlink>
        </w:p>
        <w:p w14:paraId="1C8DE2BD" w14:textId="62ED2840" w:rsidR="003D6FCC" w:rsidRDefault="009C4C55">
          <w:pPr>
            <w:pStyle w:val="Indholdsfortegnelse2"/>
            <w:rPr>
              <w:rFonts w:asciiTheme="minorHAnsi" w:eastAsiaTheme="minorEastAsia" w:hAnsiTheme="minorHAnsi" w:cstheme="minorBidi"/>
              <w:noProof/>
              <w:lang w:eastAsia="da-DK"/>
            </w:rPr>
          </w:pPr>
          <w:hyperlink w:anchor="_Toc69725970" w:history="1">
            <w:r w:rsidR="003D6FCC" w:rsidRPr="006470C5">
              <w:rPr>
                <w:rStyle w:val="Hyperlink"/>
                <w:noProof/>
              </w:rPr>
              <w:t>1.4</w:t>
            </w:r>
            <w:r w:rsidR="003D6FCC">
              <w:rPr>
                <w:rFonts w:asciiTheme="minorHAnsi" w:eastAsiaTheme="minorEastAsia" w:hAnsiTheme="minorHAnsi" w:cstheme="minorBidi"/>
                <w:noProof/>
                <w:lang w:eastAsia="da-DK"/>
              </w:rPr>
              <w:tab/>
            </w:r>
            <w:r w:rsidR="003D6FCC" w:rsidRPr="006470C5">
              <w:rPr>
                <w:rStyle w:val="Hyperlink"/>
                <w:noProof/>
              </w:rPr>
              <w:t>Oplysninger om husdyrbruget og det ansøgte</w:t>
            </w:r>
            <w:r w:rsidR="003D6FCC">
              <w:rPr>
                <w:noProof/>
                <w:webHidden/>
              </w:rPr>
              <w:tab/>
            </w:r>
            <w:r w:rsidR="003D6FCC">
              <w:rPr>
                <w:noProof/>
                <w:webHidden/>
              </w:rPr>
              <w:fldChar w:fldCharType="begin"/>
            </w:r>
            <w:r w:rsidR="003D6FCC">
              <w:rPr>
                <w:noProof/>
                <w:webHidden/>
              </w:rPr>
              <w:instrText xml:space="preserve"> PAGEREF _Toc69725970 \h </w:instrText>
            </w:r>
            <w:r w:rsidR="003D6FCC">
              <w:rPr>
                <w:noProof/>
                <w:webHidden/>
              </w:rPr>
            </w:r>
            <w:r w:rsidR="003D6FCC">
              <w:rPr>
                <w:noProof/>
                <w:webHidden/>
              </w:rPr>
              <w:fldChar w:fldCharType="separate"/>
            </w:r>
            <w:r w:rsidR="003D6FCC">
              <w:rPr>
                <w:noProof/>
                <w:webHidden/>
              </w:rPr>
              <w:t>7</w:t>
            </w:r>
            <w:r w:rsidR="003D6FCC">
              <w:rPr>
                <w:noProof/>
                <w:webHidden/>
              </w:rPr>
              <w:fldChar w:fldCharType="end"/>
            </w:r>
          </w:hyperlink>
        </w:p>
        <w:p w14:paraId="0A4032F2" w14:textId="0DFB46B1"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71" w:history="1">
            <w:r w:rsidR="003D6FCC" w:rsidRPr="006470C5">
              <w:rPr>
                <w:rStyle w:val="Hyperlink"/>
                <w:noProof/>
              </w:rPr>
              <w:t>1.4.1</w:t>
            </w:r>
            <w:r w:rsidR="003D6FCC">
              <w:rPr>
                <w:rFonts w:asciiTheme="minorHAnsi" w:eastAsiaTheme="minorEastAsia" w:hAnsiTheme="minorHAnsi" w:cstheme="minorBidi"/>
                <w:noProof/>
                <w:lang w:eastAsia="da-DK"/>
              </w:rPr>
              <w:tab/>
            </w:r>
            <w:r w:rsidR="003D6FCC" w:rsidRPr="006470C5">
              <w:rPr>
                <w:rStyle w:val="Hyperlink"/>
                <w:noProof/>
              </w:rPr>
              <w:t>Indretning, drift og produktionsareal</w:t>
            </w:r>
            <w:r w:rsidR="003D6FCC">
              <w:rPr>
                <w:noProof/>
                <w:webHidden/>
              </w:rPr>
              <w:tab/>
            </w:r>
            <w:r w:rsidR="003D6FCC">
              <w:rPr>
                <w:noProof/>
                <w:webHidden/>
              </w:rPr>
              <w:fldChar w:fldCharType="begin"/>
            </w:r>
            <w:r w:rsidR="003D6FCC">
              <w:rPr>
                <w:noProof/>
                <w:webHidden/>
              </w:rPr>
              <w:instrText xml:space="preserve"> PAGEREF _Toc69725971 \h </w:instrText>
            </w:r>
            <w:r w:rsidR="003D6FCC">
              <w:rPr>
                <w:noProof/>
                <w:webHidden/>
              </w:rPr>
            </w:r>
            <w:r w:rsidR="003D6FCC">
              <w:rPr>
                <w:noProof/>
                <w:webHidden/>
              </w:rPr>
              <w:fldChar w:fldCharType="separate"/>
            </w:r>
            <w:r w:rsidR="003D6FCC">
              <w:rPr>
                <w:noProof/>
                <w:webHidden/>
              </w:rPr>
              <w:t>7</w:t>
            </w:r>
            <w:r w:rsidR="003D6FCC">
              <w:rPr>
                <w:noProof/>
                <w:webHidden/>
              </w:rPr>
              <w:fldChar w:fldCharType="end"/>
            </w:r>
          </w:hyperlink>
        </w:p>
        <w:p w14:paraId="5BEF2FED" w14:textId="645CA363" w:rsidR="003D6FCC" w:rsidRDefault="009C4C55">
          <w:pPr>
            <w:pStyle w:val="Indholdsfortegnelse2"/>
            <w:rPr>
              <w:rFonts w:asciiTheme="minorHAnsi" w:eastAsiaTheme="minorEastAsia" w:hAnsiTheme="minorHAnsi" w:cstheme="minorBidi"/>
              <w:noProof/>
              <w:lang w:eastAsia="da-DK"/>
            </w:rPr>
          </w:pPr>
          <w:hyperlink w:anchor="_Toc69725972" w:history="1">
            <w:r w:rsidR="003D6FCC" w:rsidRPr="006470C5">
              <w:rPr>
                <w:rStyle w:val="Hyperlink"/>
                <w:noProof/>
              </w:rPr>
              <w:t>1.5</w:t>
            </w:r>
            <w:r w:rsidR="003D6FCC">
              <w:rPr>
                <w:rFonts w:asciiTheme="minorHAnsi" w:eastAsiaTheme="minorEastAsia" w:hAnsiTheme="minorHAnsi" w:cstheme="minorBidi"/>
                <w:noProof/>
                <w:lang w:eastAsia="da-DK"/>
              </w:rPr>
              <w:tab/>
            </w:r>
            <w:r w:rsidR="003D6FCC" w:rsidRPr="006470C5">
              <w:rPr>
                <w:rStyle w:val="Hyperlink"/>
                <w:noProof/>
              </w:rPr>
              <w:t>Lokalisering og beliggenhed</w:t>
            </w:r>
            <w:r w:rsidR="003D6FCC">
              <w:rPr>
                <w:noProof/>
                <w:webHidden/>
              </w:rPr>
              <w:tab/>
            </w:r>
            <w:r w:rsidR="003D6FCC">
              <w:rPr>
                <w:noProof/>
                <w:webHidden/>
              </w:rPr>
              <w:fldChar w:fldCharType="begin"/>
            </w:r>
            <w:r w:rsidR="003D6FCC">
              <w:rPr>
                <w:noProof/>
                <w:webHidden/>
              </w:rPr>
              <w:instrText xml:space="preserve"> PAGEREF _Toc69725972 \h </w:instrText>
            </w:r>
            <w:r w:rsidR="003D6FCC">
              <w:rPr>
                <w:noProof/>
                <w:webHidden/>
              </w:rPr>
            </w:r>
            <w:r w:rsidR="003D6FCC">
              <w:rPr>
                <w:noProof/>
                <w:webHidden/>
              </w:rPr>
              <w:fldChar w:fldCharType="separate"/>
            </w:r>
            <w:r w:rsidR="003D6FCC">
              <w:rPr>
                <w:noProof/>
                <w:webHidden/>
              </w:rPr>
              <w:t>9</w:t>
            </w:r>
            <w:r w:rsidR="003D6FCC">
              <w:rPr>
                <w:noProof/>
                <w:webHidden/>
              </w:rPr>
              <w:fldChar w:fldCharType="end"/>
            </w:r>
          </w:hyperlink>
        </w:p>
        <w:p w14:paraId="020E71EA" w14:textId="192BA75A"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73" w:history="1">
            <w:r w:rsidR="003D6FCC" w:rsidRPr="006470C5">
              <w:rPr>
                <w:rStyle w:val="Hyperlink"/>
                <w:iCs/>
                <w:noProof/>
              </w:rPr>
              <w:t>1.5.1</w:t>
            </w:r>
            <w:r w:rsidR="003D6FCC">
              <w:rPr>
                <w:rFonts w:asciiTheme="minorHAnsi" w:eastAsiaTheme="minorEastAsia" w:hAnsiTheme="minorHAnsi" w:cstheme="minorBidi"/>
                <w:noProof/>
                <w:lang w:eastAsia="da-DK"/>
              </w:rPr>
              <w:tab/>
            </w:r>
            <w:r w:rsidR="003D6FCC" w:rsidRPr="006470C5">
              <w:rPr>
                <w:rStyle w:val="Hyperlink"/>
                <w:iCs/>
                <w:noProof/>
              </w:rPr>
              <w:t>Faste afstandskrav</w:t>
            </w:r>
            <w:r w:rsidR="003D6FCC">
              <w:rPr>
                <w:noProof/>
                <w:webHidden/>
              </w:rPr>
              <w:tab/>
            </w:r>
            <w:r w:rsidR="003D6FCC">
              <w:rPr>
                <w:noProof/>
                <w:webHidden/>
              </w:rPr>
              <w:fldChar w:fldCharType="begin"/>
            </w:r>
            <w:r w:rsidR="003D6FCC">
              <w:rPr>
                <w:noProof/>
                <w:webHidden/>
              </w:rPr>
              <w:instrText xml:space="preserve"> PAGEREF _Toc69725973 \h </w:instrText>
            </w:r>
            <w:r w:rsidR="003D6FCC">
              <w:rPr>
                <w:noProof/>
                <w:webHidden/>
              </w:rPr>
            </w:r>
            <w:r w:rsidR="003D6FCC">
              <w:rPr>
                <w:noProof/>
                <w:webHidden/>
              </w:rPr>
              <w:fldChar w:fldCharType="separate"/>
            </w:r>
            <w:r w:rsidR="003D6FCC">
              <w:rPr>
                <w:noProof/>
                <w:webHidden/>
              </w:rPr>
              <w:t>11</w:t>
            </w:r>
            <w:r w:rsidR="003D6FCC">
              <w:rPr>
                <w:noProof/>
                <w:webHidden/>
              </w:rPr>
              <w:fldChar w:fldCharType="end"/>
            </w:r>
          </w:hyperlink>
        </w:p>
        <w:p w14:paraId="7F34D72D" w14:textId="55A5A119" w:rsidR="003D6FCC" w:rsidRDefault="009C4C55">
          <w:pPr>
            <w:pStyle w:val="Indholdsfortegnelse2"/>
            <w:rPr>
              <w:rFonts w:asciiTheme="minorHAnsi" w:eastAsiaTheme="minorEastAsia" w:hAnsiTheme="minorHAnsi" w:cstheme="minorBidi"/>
              <w:noProof/>
              <w:lang w:eastAsia="da-DK"/>
            </w:rPr>
          </w:pPr>
          <w:hyperlink w:anchor="_Toc69725974" w:history="1">
            <w:r w:rsidR="003D6FCC" w:rsidRPr="006470C5">
              <w:rPr>
                <w:rStyle w:val="Hyperlink"/>
                <w:noProof/>
              </w:rPr>
              <w:t>1.6</w:t>
            </w:r>
            <w:r w:rsidR="003D6FCC">
              <w:rPr>
                <w:rFonts w:asciiTheme="minorHAnsi" w:eastAsiaTheme="minorEastAsia" w:hAnsiTheme="minorHAnsi" w:cstheme="minorBidi"/>
                <w:noProof/>
                <w:lang w:eastAsia="da-DK"/>
              </w:rPr>
              <w:tab/>
            </w:r>
            <w:r w:rsidR="003D6FCC" w:rsidRPr="006470C5">
              <w:rPr>
                <w:rStyle w:val="Hyperlink"/>
                <w:noProof/>
              </w:rPr>
              <w:t>Foranstaltninger til begrænsning af det ansøgtes virking på miljøet</w:t>
            </w:r>
            <w:r w:rsidR="003D6FCC">
              <w:rPr>
                <w:noProof/>
                <w:webHidden/>
              </w:rPr>
              <w:tab/>
            </w:r>
            <w:r w:rsidR="003D6FCC">
              <w:rPr>
                <w:noProof/>
                <w:webHidden/>
              </w:rPr>
              <w:fldChar w:fldCharType="begin"/>
            </w:r>
            <w:r w:rsidR="003D6FCC">
              <w:rPr>
                <w:noProof/>
                <w:webHidden/>
              </w:rPr>
              <w:instrText xml:space="preserve"> PAGEREF _Toc69725974 \h </w:instrText>
            </w:r>
            <w:r w:rsidR="003D6FCC">
              <w:rPr>
                <w:noProof/>
                <w:webHidden/>
              </w:rPr>
            </w:r>
            <w:r w:rsidR="003D6FCC">
              <w:rPr>
                <w:noProof/>
                <w:webHidden/>
              </w:rPr>
              <w:fldChar w:fldCharType="separate"/>
            </w:r>
            <w:r w:rsidR="003D6FCC">
              <w:rPr>
                <w:noProof/>
                <w:webHidden/>
              </w:rPr>
              <w:t>12</w:t>
            </w:r>
            <w:r w:rsidR="003D6FCC">
              <w:rPr>
                <w:noProof/>
                <w:webHidden/>
              </w:rPr>
              <w:fldChar w:fldCharType="end"/>
            </w:r>
          </w:hyperlink>
        </w:p>
        <w:p w14:paraId="292FC9E5" w14:textId="20D007F8"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75" w:history="1">
            <w:r w:rsidR="003D6FCC" w:rsidRPr="006470C5">
              <w:rPr>
                <w:rStyle w:val="Hyperlink"/>
                <w:noProof/>
              </w:rPr>
              <w:t>1.6.1</w:t>
            </w:r>
            <w:r w:rsidR="003D6FCC">
              <w:rPr>
                <w:rFonts w:asciiTheme="minorHAnsi" w:eastAsiaTheme="minorEastAsia" w:hAnsiTheme="minorHAnsi" w:cstheme="minorBidi"/>
                <w:noProof/>
                <w:lang w:eastAsia="da-DK"/>
              </w:rPr>
              <w:tab/>
            </w:r>
            <w:r w:rsidR="003D6FCC" w:rsidRPr="006470C5">
              <w:rPr>
                <w:rStyle w:val="Hyperlink"/>
                <w:noProof/>
              </w:rPr>
              <w:t>Ammoniakemission</w:t>
            </w:r>
            <w:r w:rsidR="003D6FCC">
              <w:rPr>
                <w:noProof/>
                <w:webHidden/>
              </w:rPr>
              <w:tab/>
            </w:r>
            <w:r w:rsidR="003D6FCC">
              <w:rPr>
                <w:noProof/>
                <w:webHidden/>
              </w:rPr>
              <w:fldChar w:fldCharType="begin"/>
            </w:r>
            <w:r w:rsidR="003D6FCC">
              <w:rPr>
                <w:noProof/>
                <w:webHidden/>
              </w:rPr>
              <w:instrText xml:space="preserve"> PAGEREF _Toc69725975 \h </w:instrText>
            </w:r>
            <w:r w:rsidR="003D6FCC">
              <w:rPr>
                <w:noProof/>
                <w:webHidden/>
              </w:rPr>
            </w:r>
            <w:r w:rsidR="003D6FCC">
              <w:rPr>
                <w:noProof/>
                <w:webHidden/>
              </w:rPr>
              <w:fldChar w:fldCharType="separate"/>
            </w:r>
            <w:r w:rsidR="003D6FCC">
              <w:rPr>
                <w:noProof/>
                <w:webHidden/>
              </w:rPr>
              <w:t>12</w:t>
            </w:r>
            <w:r w:rsidR="003D6FCC">
              <w:rPr>
                <w:noProof/>
                <w:webHidden/>
              </w:rPr>
              <w:fldChar w:fldCharType="end"/>
            </w:r>
          </w:hyperlink>
        </w:p>
        <w:p w14:paraId="29611A01" w14:textId="1723136D"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76" w:history="1">
            <w:r w:rsidR="003D6FCC" w:rsidRPr="006470C5">
              <w:rPr>
                <w:rStyle w:val="Hyperlink"/>
                <w:noProof/>
              </w:rPr>
              <w:t>1.6.2</w:t>
            </w:r>
            <w:r w:rsidR="003D6FCC">
              <w:rPr>
                <w:rFonts w:asciiTheme="minorHAnsi" w:eastAsiaTheme="minorEastAsia" w:hAnsiTheme="minorHAnsi" w:cstheme="minorBidi"/>
                <w:noProof/>
                <w:lang w:eastAsia="da-DK"/>
              </w:rPr>
              <w:tab/>
            </w:r>
            <w:r w:rsidR="003D6FCC" w:rsidRPr="006470C5">
              <w:rPr>
                <w:rStyle w:val="Hyperlink"/>
                <w:noProof/>
              </w:rPr>
              <w:t>Ammoniakdeposition til naturområder</w:t>
            </w:r>
            <w:r w:rsidR="003D6FCC">
              <w:rPr>
                <w:noProof/>
                <w:webHidden/>
              </w:rPr>
              <w:tab/>
            </w:r>
            <w:r w:rsidR="003D6FCC">
              <w:rPr>
                <w:noProof/>
                <w:webHidden/>
              </w:rPr>
              <w:fldChar w:fldCharType="begin"/>
            </w:r>
            <w:r w:rsidR="003D6FCC">
              <w:rPr>
                <w:noProof/>
                <w:webHidden/>
              </w:rPr>
              <w:instrText xml:space="preserve"> PAGEREF _Toc69725976 \h </w:instrText>
            </w:r>
            <w:r w:rsidR="003D6FCC">
              <w:rPr>
                <w:noProof/>
                <w:webHidden/>
              </w:rPr>
            </w:r>
            <w:r w:rsidR="003D6FCC">
              <w:rPr>
                <w:noProof/>
                <w:webHidden/>
              </w:rPr>
              <w:fldChar w:fldCharType="separate"/>
            </w:r>
            <w:r w:rsidR="003D6FCC">
              <w:rPr>
                <w:noProof/>
                <w:webHidden/>
              </w:rPr>
              <w:t>12</w:t>
            </w:r>
            <w:r w:rsidR="003D6FCC">
              <w:rPr>
                <w:noProof/>
                <w:webHidden/>
              </w:rPr>
              <w:fldChar w:fldCharType="end"/>
            </w:r>
          </w:hyperlink>
        </w:p>
        <w:p w14:paraId="0D2F5A9A" w14:textId="710CBDAD"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77" w:history="1">
            <w:r w:rsidR="003D6FCC" w:rsidRPr="006470C5">
              <w:rPr>
                <w:rStyle w:val="Hyperlink"/>
                <w:noProof/>
              </w:rPr>
              <w:t>1.6.3</w:t>
            </w:r>
            <w:r w:rsidR="003D6FCC">
              <w:rPr>
                <w:rFonts w:asciiTheme="minorHAnsi" w:eastAsiaTheme="minorEastAsia" w:hAnsiTheme="minorHAnsi" w:cstheme="minorBidi"/>
                <w:noProof/>
                <w:lang w:eastAsia="da-DK"/>
              </w:rPr>
              <w:tab/>
            </w:r>
            <w:r w:rsidR="003D6FCC" w:rsidRPr="006470C5">
              <w:rPr>
                <w:rStyle w:val="Hyperlink"/>
                <w:noProof/>
              </w:rPr>
              <w:t>Lugtgeneafstande og lugtemission</w:t>
            </w:r>
            <w:r w:rsidR="003D6FCC">
              <w:rPr>
                <w:noProof/>
                <w:webHidden/>
              </w:rPr>
              <w:tab/>
            </w:r>
            <w:r w:rsidR="003D6FCC">
              <w:rPr>
                <w:noProof/>
                <w:webHidden/>
              </w:rPr>
              <w:fldChar w:fldCharType="begin"/>
            </w:r>
            <w:r w:rsidR="003D6FCC">
              <w:rPr>
                <w:noProof/>
                <w:webHidden/>
              </w:rPr>
              <w:instrText xml:space="preserve"> PAGEREF _Toc69725977 \h </w:instrText>
            </w:r>
            <w:r w:rsidR="003D6FCC">
              <w:rPr>
                <w:noProof/>
                <w:webHidden/>
              </w:rPr>
            </w:r>
            <w:r w:rsidR="003D6FCC">
              <w:rPr>
                <w:noProof/>
                <w:webHidden/>
              </w:rPr>
              <w:fldChar w:fldCharType="separate"/>
            </w:r>
            <w:r w:rsidR="003D6FCC">
              <w:rPr>
                <w:noProof/>
                <w:webHidden/>
              </w:rPr>
              <w:t>14</w:t>
            </w:r>
            <w:r w:rsidR="003D6FCC">
              <w:rPr>
                <w:noProof/>
                <w:webHidden/>
              </w:rPr>
              <w:fldChar w:fldCharType="end"/>
            </w:r>
          </w:hyperlink>
        </w:p>
        <w:p w14:paraId="6CB38F4C" w14:textId="050561FF" w:rsidR="003D6FCC" w:rsidRDefault="009C4C55">
          <w:pPr>
            <w:pStyle w:val="Indholdsfortegnelse2"/>
            <w:rPr>
              <w:rFonts w:asciiTheme="minorHAnsi" w:eastAsiaTheme="minorEastAsia" w:hAnsiTheme="minorHAnsi" w:cstheme="minorBidi"/>
              <w:noProof/>
              <w:lang w:eastAsia="da-DK"/>
            </w:rPr>
          </w:pPr>
          <w:hyperlink w:anchor="_Toc69725978" w:history="1">
            <w:r w:rsidR="003D6FCC" w:rsidRPr="006470C5">
              <w:rPr>
                <w:rStyle w:val="Hyperlink"/>
                <w:noProof/>
              </w:rPr>
              <w:t>1.7</w:t>
            </w:r>
            <w:r w:rsidR="003D6FCC">
              <w:rPr>
                <w:rFonts w:asciiTheme="minorHAnsi" w:eastAsiaTheme="minorEastAsia" w:hAnsiTheme="minorHAnsi" w:cstheme="minorBidi"/>
                <w:noProof/>
                <w:lang w:eastAsia="da-DK"/>
              </w:rPr>
              <w:tab/>
            </w:r>
            <w:r w:rsidR="003D6FCC" w:rsidRPr="006470C5">
              <w:rPr>
                <w:rStyle w:val="Hyperlink"/>
                <w:noProof/>
              </w:rPr>
              <w:t>Øvrige emissioner og genebegrænsende foranstaltninger</w:t>
            </w:r>
            <w:r w:rsidR="003D6FCC">
              <w:rPr>
                <w:noProof/>
                <w:webHidden/>
              </w:rPr>
              <w:tab/>
            </w:r>
            <w:r w:rsidR="003D6FCC">
              <w:rPr>
                <w:noProof/>
                <w:webHidden/>
              </w:rPr>
              <w:fldChar w:fldCharType="begin"/>
            </w:r>
            <w:r w:rsidR="003D6FCC">
              <w:rPr>
                <w:noProof/>
                <w:webHidden/>
              </w:rPr>
              <w:instrText xml:space="preserve"> PAGEREF _Toc69725978 \h </w:instrText>
            </w:r>
            <w:r w:rsidR="003D6FCC">
              <w:rPr>
                <w:noProof/>
                <w:webHidden/>
              </w:rPr>
            </w:r>
            <w:r w:rsidR="003D6FCC">
              <w:rPr>
                <w:noProof/>
                <w:webHidden/>
              </w:rPr>
              <w:fldChar w:fldCharType="separate"/>
            </w:r>
            <w:r w:rsidR="003D6FCC">
              <w:rPr>
                <w:noProof/>
                <w:webHidden/>
              </w:rPr>
              <w:t>15</w:t>
            </w:r>
            <w:r w:rsidR="003D6FCC">
              <w:rPr>
                <w:noProof/>
                <w:webHidden/>
              </w:rPr>
              <w:fldChar w:fldCharType="end"/>
            </w:r>
          </w:hyperlink>
        </w:p>
        <w:p w14:paraId="3F8D5025" w14:textId="2CF66205"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79" w:history="1">
            <w:r w:rsidR="003D6FCC" w:rsidRPr="006470C5">
              <w:rPr>
                <w:rStyle w:val="Hyperlink"/>
                <w:noProof/>
              </w:rPr>
              <w:t>1.7.1</w:t>
            </w:r>
            <w:r w:rsidR="003D6FCC">
              <w:rPr>
                <w:rFonts w:asciiTheme="minorHAnsi" w:eastAsiaTheme="minorEastAsia" w:hAnsiTheme="minorHAnsi" w:cstheme="minorBidi"/>
                <w:noProof/>
                <w:lang w:eastAsia="da-DK"/>
              </w:rPr>
              <w:tab/>
            </w:r>
            <w:r w:rsidR="003D6FCC" w:rsidRPr="006470C5">
              <w:rPr>
                <w:rStyle w:val="Hyperlink"/>
                <w:noProof/>
              </w:rPr>
              <w:t>Støj</w:t>
            </w:r>
            <w:r w:rsidR="003D6FCC">
              <w:rPr>
                <w:noProof/>
                <w:webHidden/>
              </w:rPr>
              <w:tab/>
            </w:r>
            <w:r w:rsidR="003D6FCC">
              <w:rPr>
                <w:noProof/>
                <w:webHidden/>
              </w:rPr>
              <w:fldChar w:fldCharType="begin"/>
            </w:r>
            <w:r w:rsidR="003D6FCC">
              <w:rPr>
                <w:noProof/>
                <w:webHidden/>
              </w:rPr>
              <w:instrText xml:space="preserve"> PAGEREF _Toc69725979 \h </w:instrText>
            </w:r>
            <w:r w:rsidR="003D6FCC">
              <w:rPr>
                <w:noProof/>
                <w:webHidden/>
              </w:rPr>
            </w:r>
            <w:r w:rsidR="003D6FCC">
              <w:rPr>
                <w:noProof/>
                <w:webHidden/>
              </w:rPr>
              <w:fldChar w:fldCharType="separate"/>
            </w:r>
            <w:r w:rsidR="003D6FCC">
              <w:rPr>
                <w:noProof/>
                <w:webHidden/>
              </w:rPr>
              <w:t>15</w:t>
            </w:r>
            <w:r w:rsidR="003D6FCC">
              <w:rPr>
                <w:noProof/>
                <w:webHidden/>
              </w:rPr>
              <w:fldChar w:fldCharType="end"/>
            </w:r>
          </w:hyperlink>
        </w:p>
        <w:p w14:paraId="2B4866E5" w14:textId="0C4B0DF3"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80" w:history="1">
            <w:r w:rsidR="003D6FCC" w:rsidRPr="006470C5">
              <w:rPr>
                <w:rStyle w:val="Hyperlink"/>
                <w:noProof/>
              </w:rPr>
              <w:t>1.7.2</w:t>
            </w:r>
            <w:r w:rsidR="003D6FCC">
              <w:rPr>
                <w:rFonts w:asciiTheme="minorHAnsi" w:eastAsiaTheme="minorEastAsia" w:hAnsiTheme="minorHAnsi" w:cstheme="minorBidi"/>
                <w:noProof/>
                <w:lang w:eastAsia="da-DK"/>
              </w:rPr>
              <w:tab/>
            </w:r>
            <w:r w:rsidR="003D6FCC" w:rsidRPr="006470C5">
              <w:rPr>
                <w:rStyle w:val="Hyperlink"/>
                <w:noProof/>
              </w:rPr>
              <w:t>Rystelser</w:t>
            </w:r>
            <w:r w:rsidR="003D6FCC">
              <w:rPr>
                <w:noProof/>
                <w:webHidden/>
              </w:rPr>
              <w:tab/>
            </w:r>
            <w:r w:rsidR="003D6FCC">
              <w:rPr>
                <w:noProof/>
                <w:webHidden/>
              </w:rPr>
              <w:fldChar w:fldCharType="begin"/>
            </w:r>
            <w:r w:rsidR="003D6FCC">
              <w:rPr>
                <w:noProof/>
                <w:webHidden/>
              </w:rPr>
              <w:instrText xml:space="preserve"> PAGEREF _Toc69725980 \h </w:instrText>
            </w:r>
            <w:r w:rsidR="003D6FCC">
              <w:rPr>
                <w:noProof/>
                <w:webHidden/>
              </w:rPr>
            </w:r>
            <w:r w:rsidR="003D6FCC">
              <w:rPr>
                <w:noProof/>
                <w:webHidden/>
              </w:rPr>
              <w:fldChar w:fldCharType="separate"/>
            </w:r>
            <w:r w:rsidR="003D6FCC">
              <w:rPr>
                <w:noProof/>
                <w:webHidden/>
              </w:rPr>
              <w:t>15</w:t>
            </w:r>
            <w:r w:rsidR="003D6FCC">
              <w:rPr>
                <w:noProof/>
                <w:webHidden/>
              </w:rPr>
              <w:fldChar w:fldCharType="end"/>
            </w:r>
          </w:hyperlink>
        </w:p>
        <w:p w14:paraId="13A035A9" w14:textId="7CF91868"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81" w:history="1">
            <w:r w:rsidR="003D6FCC" w:rsidRPr="006470C5">
              <w:rPr>
                <w:rStyle w:val="Hyperlink"/>
                <w:noProof/>
              </w:rPr>
              <w:t>1.7.3</w:t>
            </w:r>
            <w:r w:rsidR="003D6FCC">
              <w:rPr>
                <w:rFonts w:asciiTheme="minorHAnsi" w:eastAsiaTheme="minorEastAsia" w:hAnsiTheme="minorHAnsi" w:cstheme="minorBidi"/>
                <w:noProof/>
                <w:lang w:eastAsia="da-DK"/>
              </w:rPr>
              <w:tab/>
            </w:r>
            <w:r w:rsidR="003D6FCC" w:rsidRPr="006470C5">
              <w:rPr>
                <w:rStyle w:val="Hyperlink"/>
                <w:noProof/>
              </w:rPr>
              <w:t>Lys i staldene og udendørslys</w:t>
            </w:r>
            <w:r w:rsidR="003D6FCC">
              <w:rPr>
                <w:noProof/>
                <w:webHidden/>
              </w:rPr>
              <w:tab/>
            </w:r>
            <w:r w:rsidR="003D6FCC">
              <w:rPr>
                <w:noProof/>
                <w:webHidden/>
              </w:rPr>
              <w:fldChar w:fldCharType="begin"/>
            </w:r>
            <w:r w:rsidR="003D6FCC">
              <w:rPr>
                <w:noProof/>
                <w:webHidden/>
              </w:rPr>
              <w:instrText xml:space="preserve"> PAGEREF _Toc69725981 \h </w:instrText>
            </w:r>
            <w:r w:rsidR="003D6FCC">
              <w:rPr>
                <w:noProof/>
                <w:webHidden/>
              </w:rPr>
            </w:r>
            <w:r w:rsidR="003D6FCC">
              <w:rPr>
                <w:noProof/>
                <w:webHidden/>
              </w:rPr>
              <w:fldChar w:fldCharType="separate"/>
            </w:r>
            <w:r w:rsidR="003D6FCC">
              <w:rPr>
                <w:noProof/>
                <w:webHidden/>
              </w:rPr>
              <w:t>15</w:t>
            </w:r>
            <w:r w:rsidR="003D6FCC">
              <w:rPr>
                <w:noProof/>
                <w:webHidden/>
              </w:rPr>
              <w:fldChar w:fldCharType="end"/>
            </w:r>
          </w:hyperlink>
        </w:p>
        <w:p w14:paraId="04375F67" w14:textId="4832A7CD"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82" w:history="1">
            <w:r w:rsidR="003D6FCC" w:rsidRPr="006470C5">
              <w:rPr>
                <w:rStyle w:val="Hyperlink"/>
                <w:noProof/>
              </w:rPr>
              <w:t>1.7.4</w:t>
            </w:r>
            <w:r w:rsidR="003D6FCC">
              <w:rPr>
                <w:rFonts w:asciiTheme="minorHAnsi" w:eastAsiaTheme="minorEastAsia" w:hAnsiTheme="minorHAnsi" w:cstheme="minorBidi"/>
                <w:noProof/>
                <w:lang w:eastAsia="da-DK"/>
              </w:rPr>
              <w:tab/>
            </w:r>
            <w:r w:rsidR="003D6FCC" w:rsidRPr="006470C5">
              <w:rPr>
                <w:rStyle w:val="Hyperlink"/>
                <w:noProof/>
              </w:rPr>
              <w:t>Fluer og skadedyr</w:t>
            </w:r>
            <w:r w:rsidR="003D6FCC">
              <w:rPr>
                <w:noProof/>
                <w:webHidden/>
              </w:rPr>
              <w:tab/>
            </w:r>
            <w:r w:rsidR="003D6FCC">
              <w:rPr>
                <w:noProof/>
                <w:webHidden/>
              </w:rPr>
              <w:fldChar w:fldCharType="begin"/>
            </w:r>
            <w:r w:rsidR="003D6FCC">
              <w:rPr>
                <w:noProof/>
                <w:webHidden/>
              </w:rPr>
              <w:instrText xml:space="preserve"> PAGEREF _Toc69725982 \h </w:instrText>
            </w:r>
            <w:r w:rsidR="003D6FCC">
              <w:rPr>
                <w:noProof/>
                <w:webHidden/>
              </w:rPr>
            </w:r>
            <w:r w:rsidR="003D6FCC">
              <w:rPr>
                <w:noProof/>
                <w:webHidden/>
              </w:rPr>
              <w:fldChar w:fldCharType="separate"/>
            </w:r>
            <w:r w:rsidR="003D6FCC">
              <w:rPr>
                <w:noProof/>
                <w:webHidden/>
              </w:rPr>
              <w:t>16</w:t>
            </w:r>
            <w:r w:rsidR="003D6FCC">
              <w:rPr>
                <w:noProof/>
                <w:webHidden/>
              </w:rPr>
              <w:fldChar w:fldCharType="end"/>
            </w:r>
          </w:hyperlink>
        </w:p>
        <w:p w14:paraId="5B539F13" w14:textId="1CC602BF"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83" w:history="1">
            <w:r w:rsidR="003D6FCC" w:rsidRPr="006470C5">
              <w:rPr>
                <w:rStyle w:val="Hyperlink"/>
                <w:noProof/>
              </w:rPr>
              <w:t>1.7.5</w:t>
            </w:r>
            <w:r w:rsidR="003D6FCC">
              <w:rPr>
                <w:rFonts w:asciiTheme="minorHAnsi" w:eastAsiaTheme="minorEastAsia" w:hAnsiTheme="minorHAnsi" w:cstheme="minorBidi"/>
                <w:noProof/>
                <w:lang w:eastAsia="da-DK"/>
              </w:rPr>
              <w:tab/>
            </w:r>
            <w:r w:rsidR="003D6FCC" w:rsidRPr="006470C5">
              <w:rPr>
                <w:rStyle w:val="Hyperlink"/>
                <w:noProof/>
              </w:rPr>
              <w:t>Støv fra stalde og foder</w:t>
            </w:r>
            <w:r w:rsidR="003D6FCC">
              <w:rPr>
                <w:noProof/>
                <w:webHidden/>
              </w:rPr>
              <w:tab/>
            </w:r>
            <w:r w:rsidR="003D6FCC">
              <w:rPr>
                <w:noProof/>
                <w:webHidden/>
              </w:rPr>
              <w:fldChar w:fldCharType="begin"/>
            </w:r>
            <w:r w:rsidR="003D6FCC">
              <w:rPr>
                <w:noProof/>
                <w:webHidden/>
              </w:rPr>
              <w:instrText xml:space="preserve"> PAGEREF _Toc69725983 \h </w:instrText>
            </w:r>
            <w:r w:rsidR="003D6FCC">
              <w:rPr>
                <w:noProof/>
                <w:webHidden/>
              </w:rPr>
            </w:r>
            <w:r w:rsidR="003D6FCC">
              <w:rPr>
                <w:noProof/>
                <w:webHidden/>
              </w:rPr>
              <w:fldChar w:fldCharType="separate"/>
            </w:r>
            <w:r w:rsidR="003D6FCC">
              <w:rPr>
                <w:noProof/>
                <w:webHidden/>
              </w:rPr>
              <w:t>16</w:t>
            </w:r>
            <w:r w:rsidR="003D6FCC">
              <w:rPr>
                <w:noProof/>
                <w:webHidden/>
              </w:rPr>
              <w:fldChar w:fldCharType="end"/>
            </w:r>
          </w:hyperlink>
        </w:p>
        <w:p w14:paraId="320A7FA2" w14:textId="2151E758"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84" w:history="1">
            <w:r w:rsidR="003D6FCC" w:rsidRPr="006470C5">
              <w:rPr>
                <w:rStyle w:val="Hyperlink"/>
                <w:noProof/>
              </w:rPr>
              <w:t>1.7.6</w:t>
            </w:r>
            <w:r w:rsidR="003D6FCC">
              <w:rPr>
                <w:rFonts w:asciiTheme="minorHAnsi" w:eastAsiaTheme="minorEastAsia" w:hAnsiTheme="minorHAnsi" w:cstheme="minorBidi"/>
                <w:noProof/>
                <w:lang w:eastAsia="da-DK"/>
              </w:rPr>
              <w:tab/>
            </w:r>
            <w:r w:rsidR="003D6FCC" w:rsidRPr="006470C5">
              <w:rPr>
                <w:rStyle w:val="Hyperlink"/>
                <w:noProof/>
              </w:rPr>
              <w:t>rengøring</w:t>
            </w:r>
            <w:r w:rsidR="003D6FCC">
              <w:rPr>
                <w:noProof/>
                <w:webHidden/>
              </w:rPr>
              <w:tab/>
            </w:r>
            <w:r w:rsidR="003D6FCC">
              <w:rPr>
                <w:noProof/>
                <w:webHidden/>
              </w:rPr>
              <w:fldChar w:fldCharType="begin"/>
            </w:r>
            <w:r w:rsidR="003D6FCC">
              <w:rPr>
                <w:noProof/>
                <w:webHidden/>
              </w:rPr>
              <w:instrText xml:space="preserve"> PAGEREF _Toc69725984 \h </w:instrText>
            </w:r>
            <w:r w:rsidR="003D6FCC">
              <w:rPr>
                <w:noProof/>
                <w:webHidden/>
              </w:rPr>
            </w:r>
            <w:r w:rsidR="003D6FCC">
              <w:rPr>
                <w:noProof/>
                <w:webHidden/>
              </w:rPr>
              <w:fldChar w:fldCharType="separate"/>
            </w:r>
            <w:r w:rsidR="003D6FCC">
              <w:rPr>
                <w:noProof/>
                <w:webHidden/>
              </w:rPr>
              <w:t>17</w:t>
            </w:r>
            <w:r w:rsidR="003D6FCC">
              <w:rPr>
                <w:noProof/>
                <w:webHidden/>
              </w:rPr>
              <w:fldChar w:fldCharType="end"/>
            </w:r>
          </w:hyperlink>
        </w:p>
        <w:p w14:paraId="57CF3AA0" w14:textId="510C6303"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85" w:history="1">
            <w:r w:rsidR="003D6FCC" w:rsidRPr="006470C5">
              <w:rPr>
                <w:rStyle w:val="Hyperlink"/>
                <w:noProof/>
              </w:rPr>
              <w:t>1.7.7</w:t>
            </w:r>
            <w:r w:rsidR="003D6FCC">
              <w:rPr>
                <w:rFonts w:asciiTheme="minorHAnsi" w:eastAsiaTheme="minorEastAsia" w:hAnsiTheme="minorHAnsi" w:cstheme="minorBidi"/>
                <w:noProof/>
                <w:lang w:eastAsia="da-DK"/>
              </w:rPr>
              <w:tab/>
            </w:r>
            <w:r w:rsidR="003D6FCC" w:rsidRPr="006470C5">
              <w:rPr>
                <w:rStyle w:val="Hyperlink"/>
                <w:noProof/>
              </w:rPr>
              <w:t>Spildevand og vandforbrug</w:t>
            </w:r>
            <w:r w:rsidR="003D6FCC">
              <w:rPr>
                <w:noProof/>
                <w:webHidden/>
              </w:rPr>
              <w:tab/>
            </w:r>
            <w:r w:rsidR="003D6FCC">
              <w:rPr>
                <w:noProof/>
                <w:webHidden/>
              </w:rPr>
              <w:fldChar w:fldCharType="begin"/>
            </w:r>
            <w:r w:rsidR="003D6FCC">
              <w:rPr>
                <w:noProof/>
                <w:webHidden/>
              </w:rPr>
              <w:instrText xml:space="preserve"> PAGEREF _Toc69725985 \h </w:instrText>
            </w:r>
            <w:r w:rsidR="003D6FCC">
              <w:rPr>
                <w:noProof/>
                <w:webHidden/>
              </w:rPr>
            </w:r>
            <w:r w:rsidR="003D6FCC">
              <w:rPr>
                <w:noProof/>
                <w:webHidden/>
              </w:rPr>
              <w:fldChar w:fldCharType="separate"/>
            </w:r>
            <w:r w:rsidR="003D6FCC">
              <w:rPr>
                <w:noProof/>
                <w:webHidden/>
              </w:rPr>
              <w:t>17</w:t>
            </w:r>
            <w:r w:rsidR="003D6FCC">
              <w:rPr>
                <w:noProof/>
                <w:webHidden/>
              </w:rPr>
              <w:fldChar w:fldCharType="end"/>
            </w:r>
          </w:hyperlink>
        </w:p>
        <w:p w14:paraId="4408DE9F" w14:textId="2467F3C2"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86" w:history="1">
            <w:r w:rsidR="003D6FCC" w:rsidRPr="006470C5">
              <w:rPr>
                <w:rStyle w:val="Hyperlink"/>
                <w:noProof/>
              </w:rPr>
              <w:t>1.7.8</w:t>
            </w:r>
            <w:r w:rsidR="003D6FCC">
              <w:rPr>
                <w:rFonts w:asciiTheme="minorHAnsi" w:eastAsiaTheme="minorEastAsia" w:hAnsiTheme="minorHAnsi" w:cstheme="minorBidi"/>
                <w:noProof/>
                <w:lang w:eastAsia="da-DK"/>
              </w:rPr>
              <w:tab/>
            </w:r>
            <w:r w:rsidR="003D6FCC" w:rsidRPr="006470C5">
              <w:rPr>
                <w:rStyle w:val="Hyperlink"/>
                <w:noProof/>
              </w:rPr>
              <w:t>Energiforbrug og ventilation</w:t>
            </w:r>
            <w:r w:rsidR="003D6FCC">
              <w:rPr>
                <w:noProof/>
                <w:webHidden/>
              </w:rPr>
              <w:tab/>
            </w:r>
            <w:r w:rsidR="003D6FCC">
              <w:rPr>
                <w:noProof/>
                <w:webHidden/>
              </w:rPr>
              <w:fldChar w:fldCharType="begin"/>
            </w:r>
            <w:r w:rsidR="003D6FCC">
              <w:rPr>
                <w:noProof/>
                <w:webHidden/>
              </w:rPr>
              <w:instrText xml:space="preserve"> PAGEREF _Toc69725986 \h </w:instrText>
            </w:r>
            <w:r w:rsidR="003D6FCC">
              <w:rPr>
                <w:noProof/>
                <w:webHidden/>
              </w:rPr>
            </w:r>
            <w:r w:rsidR="003D6FCC">
              <w:rPr>
                <w:noProof/>
                <w:webHidden/>
              </w:rPr>
              <w:fldChar w:fldCharType="separate"/>
            </w:r>
            <w:r w:rsidR="003D6FCC">
              <w:rPr>
                <w:noProof/>
                <w:webHidden/>
              </w:rPr>
              <w:t>17</w:t>
            </w:r>
            <w:r w:rsidR="003D6FCC">
              <w:rPr>
                <w:noProof/>
                <w:webHidden/>
              </w:rPr>
              <w:fldChar w:fldCharType="end"/>
            </w:r>
          </w:hyperlink>
        </w:p>
        <w:p w14:paraId="23515314" w14:textId="15BDE298"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87" w:history="1">
            <w:r w:rsidR="003D6FCC" w:rsidRPr="006470C5">
              <w:rPr>
                <w:rStyle w:val="Hyperlink"/>
                <w:noProof/>
              </w:rPr>
              <w:t>1.7.9</w:t>
            </w:r>
            <w:r w:rsidR="003D6FCC">
              <w:rPr>
                <w:rFonts w:asciiTheme="minorHAnsi" w:eastAsiaTheme="minorEastAsia" w:hAnsiTheme="minorHAnsi" w:cstheme="minorBidi"/>
                <w:noProof/>
                <w:lang w:eastAsia="da-DK"/>
              </w:rPr>
              <w:tab/>
            </w:r>
            <w:r w:rsidR="003D6FCC" w:rsidRPr="006470C5">
              <w:rPr>
                <w:rStyle w:val="Hyperlink"/>
                <w:noProof/>
              </w:rPr>
              <w:t>opbevaringskapacitet og gyllehåndtering</w:t>
            </w:r>
            <w:r w:rsidR="003D6FCC">
              <w:rPr>
                <w:noProof/>
                <w:webHidden/>
              </w:rPr>
              <w:tab/>
            </w:r>
            <w:r w:rsidR="003D6FCC">
              <w:rPr>
                <w:noProof/>
                <w:webHidden/>
              </w:rPr>
              <w:fldChar w:fldCharType="begin"/>
            </w:r>
            <w:r w:rsidR="003D6FCC">
              <w:rPr>
                <w:noProof/>
                <w:webHidden/>
              </w:rPr>
              <w:instrText xml:space="preserve"> PAGEREF _Toc69725987 \h </w:instrText>
            </w:r>
            <w:r w:rsidR="003D6FCC">
              <w:rPr>
                <w:noProof/>
                <w:webHidden/>
              </w:rPr>
            </w:r>
            <w:r w:rsidR="003D6FCC">
              <w:rPr>
                <w:noProof/>
                <w:webHidden/>
              </w:rPr>
              <w:fldChar w:fldCharType="separate"/>
            </w:r>
            <w:r w:rsidR="003D6FCC">
              <w:rPr>
                <w:noProof/>
                <w:webHidden/>
              </w:rPr>
              <w:t>18</w:t>
            </w:r>
            <w:r w:rsidR="003D6FCC">
              <w:rPr>
                <w:noProof/>
                <w:webHidden/>
              </w:rPr>
              <w:fldChar w:fldCharType="end"/>
            </w:r>
          </w:hyperlink>
        </w:p>
        <w:p w14:paraId="01ECED87" w14:textId="22DB5DFD"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88" w:history="1">
            <w:r w:rsidR="003D6FCC" w:rsidRPr="006470C5">
              <w:rPr>
                <w:rStyle w:val="Hyperlink"/>
                <w:noProof/>
              </w:rPr>
              <w:t>1.7.10</w:t>
            </w:r>
            <w:r w:rsidR="003D6FCC">
              <w:rPr>
                <w:rFonts w:asciiTheme="minorHAnsi" w:eastAsiaTheme="minorEastAsia" w:hAnsiTheme="minorHAnsi" w:cstheme="minorBidi"/>
                <w:noProof/>
                <w:lang w:eastAsia="da-DK"/>
              </w:rPr>
              <w:tab/>
            </w:r>
            <w:r w:rsidR="003D6FCC" w:rsidRPr="006470C5">
              <w:rPr>
                <w:rStyle w:val="Hyperlink"/>
                <w:noProof/>
              </w:rPr>
              <w:t>Affald og kemikalier</w:t>
            </w:r>
            <w:r w:rsidR="003D6FCC">
              <w:rPr>
                <w:noProof/>
                <w:webHidden/>
              </w:rPr>
              <w:tab/>
            </w:r>
            <w:r w:rsidR="003D6FCC">
              <w:rPr>
                <w:noProof/>
                <w:webHidden/>
              </w:rPr>
              <w:fldChar w:fldCharType="begin"/>
            </w:r>
            <w:r w:rsidR="003D6FCC">
              <w:rPr>
                <w:noProof/>
                <w:webHidden/>
              </w:rPr>
              <w:instrText xml:space="preserve"> PAGEREF _Toc69725988 \h </w:instrText>
            </w:r>
            <w:r w:rsidR="003D6FCC">
              <w:rPr>
                <w:noProof/>
                <w:webHidden/>
              </w:rPr>
            </w:r>
            <w:r w:rsidR="003D6FCC">
              <w:rPr>
                <w:noProof/>
                <w:webHidden/>
              </w:rPr>
              <w:fldChar w:fldCharType="separate"/>
            </w:r>
            <w:r w:rsidR="003D6FCC">
              <w:rPr>
                <w:noProof/>
                <w:webHidden/>
              </w:rPr>
              <w:t>19</w:t>
            </w:r>
            <w:r w:rsidR="003D6FCC">
              <w:rPr>
                <w:noProof/>
                <w:webHidden/>
              </w:rPr>
              <w:fldChar w:fldCharType="end"/>
            </w:r>
          </w:hyperlink>
        </w:p>
        <w:p w14:paraId="7960FD8D" w14:textId="48E8187E"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89" w:history="1">
            <w:r w:rsidR="003D6FCC" w:rsidRPr="006470C5">
              <w:rPr>
                <w:rStyle w:val="Hyperlink"/>
                <w:noProof/>
              </w:rPr>
              <w:t>1.7.11</w:t>
            </w:r>
            <w:r w:rsidR="003D6FCC">
              <w:rPr>
                <w:rFonts w:asciiTheme="minorHAnsi" w:eastAsiaTheme="minorEastAsia" w:hAnsiTheme="minorHAnsi" w:cstheme="minorBidi"/>
                <w:noProof/>
                <w:lang w:eastAsia="da-DK"/>
              </w:rPr>
              <w:tab/>
            </w:r>
            <w:r w:rsidR="003D6FCC" w:rsidRPr="006470C5">
              <w:rPr>
                <w:rStyle w:val="Hyperlink"/>
                <w:noProof/>
              </w:rPr>
              <w:t>transporter til og fra ejendommen</w:t>
            </w:r>
            <w:r w:rsidR="003D6FCC">
              <w:rPr>
                <w:noProof/>
                <w:webHidden/>
              </w:rPr>
              <w:tab/>
            </w:r>
            <w:r w:rsidR="003D6FCC">
              <w:rPr>
                <w:noProof/>
                <w:webHidden/>
              </w:rPr>
              <w:fldChar w:fldCharType="begin"/>
            </w:r>
            <w:r w:rsidR="003D6FCC">
              <w:rPr>
                <w:noProof/>
                <w:webHidden/>
              </w:rPr>
              <w:instrText xml:space="preserve"> PAGEREF _Toc69725989 \h </w:instrText>
            </w:r>
            <w:r w:rsidR="003D6FCC">
              <w:rPr>
                <w:noProof/>
                <w:webHidden/>
              </w:rPr>
            </w:r>
            <w:r w:rsidR="003D6FCC">
              <w:rPr>
                <w:noProof/>
                <w:webHidden/>
              </w:rPr>
              <w:fldChar w:fldCharType="separate"/>
            </w:r>
            <w:r w:rsidR="003D6FCC">
              <w:rPr>
                <w:noProof/>
                <w:webHidden/>
              </w:rPr>
              <w:t>21</w:t>
            </w:r>
            <w:r w:rsidR="003D6FCC">
              <w:rPr>
                <w:noProof/>
                <w:webHidden/>
              </w:rPr>
              <w:fldChar w:fldCharType="end"/>
            </w:r>
          </w:hyperlink>
        </w:p>
        <w:p w14:paraId="18EBFC32" w14:textId="4EA6F0D2" w:rsidR="003D6FCC" w:rsidRDefault="009C4C55">
          <w:pPr>
            <w:pStyle w:val="Indholdsfortegnelse2"/>
            <w:rPr>
              <w:rFonts w:asciiTheme="minorHAnsi" w:eastAsiaTheme="minorEastAsia" w:hAnsiTheme="minorHAnsi" w:cstheme="minorBidi"/>
              <w:noProof/>
              <w:lang w:eastAsia="da-DK"/>
            </w:rPr>
          </w:pPr>
          <w:hyperlink w:anchor="_Toc69725990" w:history="1">
            <w:r w:rsidR="003D6FCC" w:rsidRPr="006470C5">
              <w:rPr>
                <w:rStyle w:val="Hyperlink"/>
                <w:noProof/>
              </w:rPr>
              <w:t>1.8</w:t>
            </w:r>
            <w:r w:rsidR="003D6FCC">
              <w:rPr>
                <w:rFonts w:asciiTheme="minorHAnsi" w:eastAsiaTheme="minorEastAsia" w:hAnsiTheme="minorHAnsi" w:cstheme="minorBidi"/>
                <w:noProof/>
                <w:lang w:eastAsia="da-DK"/>
              </w:rPr>
              <w:tab/>
            </w:r>
            <w:r w:rsidR="003D6FCC" w:rsidRPr="006470C5">
              <w:rPr>
                <w:rStyle w:val="Hyperlink"/>
                <w:noProof/>
              </w:rPr>
              <w:t>Egenkontrol og dokumentation</w:t>
            </w:r>
            <w:r w:rsidR="003D6FCC">
              <w:rPr>
                <w:noProof/>
                <w:webHidden/>
              </w:rPr>
              <w:tab/>
            </w:r>
            <w:r w:rsidR="003D6FCC">
              <w:rPr>
                <w:noProof/>
                <w:webHidden/>
              </w:rPr>
              <w:fldChar w:fldCharType="begin"/>
            </w:r>
            <w:r w:rsidR="003D6FCC">
              <w:rPr>
                <w:noProof/>
                <w:webHidden/>
              </w:rPr>
              <w:instrText xml:space="preserve"> PAGEREF _Toc69725990 \h </w:instrText>
            </w:r>
            <w:r w:rsidR="003D6FCC">
              <w:rPr>
                <w:noProof/>
                <w:webHidden/>
              </w:rPr>
            </w:r>
            <w:r w:rsidR="003D6FCC">
              <w:rPr>
                <w:noProof/>
                <w:webHidden/>
              </w:rPr>
              <w:fldChar w:fldCharType="separate"/>
            </w:r>
            <w:r w:rsidR="003D6FCC">
              <w:rPr>
                <w:noProof/>
                <w:webHidden/>
              </w:rPr>
              <w:t>22</w:t>
            </w:r>
            <w:r w:rsidR="003D6FCC">
              <w:rPr>
                <w:noProof/>
                <w:webHidden/>
              </w:rPr>
              <w:fldChar w:fldCharType="end"/>
            </w:r>
          </w:hyperlink>
        </w:p>
        <w:p w14:paraId="3036B8D8" w14:textId="0276F31B" w:rsidR="003D6FCC" w:rsidRDefault="009C4C55">
          <w:pPr>
            <w:pStyle w:val="Indholdsfortegnelse2"/>
            <w:rPr>
              <w:rFonts w:asciiTheme="minorHAnsi" w:eastAsiaTheme="minorEastAsia" w:hAnsiTheme="minorHAnsi" w:cstheme="minorBidi"/>
              <w:noProof/>
              <w:lang w:eastAsia="da-DK"/>
            </w:rPr>
          </w:pPr>
          <w:hyperlink w:anchor="_Toc69725991" w:history="1">
            <w:r w:rsidR="003D6FCC" w:rsidRPr="006470C5">
              <w:rPr>
                <w:rStyle w:val="Hyperlink"/>
                <w:noProof/>
              </w:rPr>
              <w:t>1.9</w:t>
            </w:r>
            <w:r w:rsidR="003D6FCC">
              <w:rPr>
                <w:rFonts w:asciiTheme="minorHAnsi" w:eastAsiaTheme="minorEastAsia" w:hAnsiTheme="minorHAnsi" w:cstheme="minorBidi"/>
                <w:noProof/>
                <w:lang w:eastAsia="da-DK"/>
              </w:rPr>
              <w:tab/>
            </w:r>
            <w:r w:rsidR="003D6FCC" w:rsidRPr="006470C5">
              <w:rPr>
                <w:rStyle w:val="Hyperlink"/>
                <w:noProof/>
              </w:rPr>
              <w:t>BAT</w:t>
            </w:r>
            <w:r w:rsidR="003D6FCC">
              <w:rPr>
                <w:noProof/>
                <w:webHidden/>
              </w:rPr>
              <w:tab/>
            </w:r>
            <w:r w:rsidR="003D6FCC">
              <w:rPr>
                <w:noProof/>
                <w:webHidden/>
              </w:rPr>
              <w:fldChar w:fldCharType="begin"/>
            </w:r>
            <w:r w:rsidR="003D6FCC">
              <w:rPr>
                <w:noProof/>
                <w:webHidden/>
              </w:rPr>
              <w:instrText xml:space="preserve"> PAGEREF _Toc69725991 \h </w:instrText>
            </w:r>
            <w:r w:rsidR="003D6FCC">
              <w:rPr>
                <w:noProof/>
                <w:webHidden/>
              </w:rPr>
            </w:r>
            <w:r w:rsidR="003D6FCC">
              <w:rPr>
                <w:noProof/>
                <w:webHidden/>
              </w:rPr>
              <w:fldChar w:fldCharType="separate"/>
            </w:r>
            <w:r w:rsidR="003D6FCC">
              <w:rPr>
                <w:noProof/>
                <w:webHidden/>
              </w:rPr>
              <w:t>23</w:t>
            </w:r>
            <w:r w:rsidR="003D6FCC">
              <w:rPr>
                <w:noProof/>
                <w:webHidden/>
              </w:rPr>
              <w:fldChar w:fldCharType="end"/>
            </w:r>
          </w:hyperlink>
        </w:p>
        <w:p w14:paraId="3E5E1687" w14:textId="42ABD0FB"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92" w:history="1">
            <w:r w:rsidR="003D6FCC" w:rsidRPr="006470C5">
              <w:rPr>
                <w:rStyle w:val="Hyperlink"/>
                <w:b/>
                <w:bCs/>
                <w:noProof/>
              </w:rPr>
              <w:t>1.9.1</w:t>
            </w:r>
            <w:r w:rsidR="003D6FCC">
              <w:rPr>
                <w:rFonts w:asciiTheme="minorHAnsi" w:eastAsiaTheme="minorEastAsia" w:hAnsiTheme="minorHAnsi" w:cstheme="minorBidi"/>
                <w:noProof/>
                <w:lang w:eastAsia="da-DK"/>
              </w:rPr>
              <w:tab/>
            </w:r>
            <w:r w:rsidR="003D6FCC" w:rsidRPr="006470C5">
              <w:rPr>
                <w:rStyle w:val="Hyperlink"/>
                <w:b/>
                <w:bCs/>
                <w:noProof/>
              </w:rPr>
              <w:t>Teknologier og til- og fravalg af teknologi</w:t>
            </w:r>
            <w:r w:rsidR="003D6FCC">
              <w:rPr>
                <w:noProof/>
                <w:webHidden/>
              </w:rPr>
              <w:tab/>
            </w:r>
            <w:r w:rsidR="003D6FCC">
              <w:rPr>
                <w:noProof/>
                <w:webHidden/>
              </w:rPr>
              <w:fldChar w:fldCharType="begin"/>
            </w:r>
            <w:r w:rsidR="003D6FCC">
              <w:rPr>
                <w:noProof/>
                <w:webHidden/>
              </w:rPr>
              <w:instrText xml:space="preserve"> PAGEREF _Toc69725992 \h </w:instrText>
            </w:r>
            <w:r w:rsidR="003D6FCC">
              <w:rPr>
                <w:noProof/>
                <w:webHidden/>
              </w:rPr>
            </w:r>
            <w:r w:rsidR="003D6FCC">
              <w:rPr>
                <w:noProof/>
                <w:webHidden/>
              </w:rPr>
              <w:fldChar w:fldCharType="separate"/>
            </w:r>
            <w:r w:rsidR="003D6FCC">
              <w:rPr>
                <w:noProof/>
                <w:webHidden/>
              </w:rPr>
              <w:t>24</w:t>
            </w:r>
            <w:r w:rsidR="003D6FCC">
              <w:rPr>
                <w:noProof/>
                <w:webHidden/>
              </w:rPr>
              <w:fldChar w:fldCharType="end"/>
            </w:r>
          </w:hyperlink>
        </w:p>
        <w:p w14:paraId="3A930DA3" w14:textId="0511E305"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93" w:history="1">
            <w:r w:rsidR="003D6FCC" w:rsidRPr="006470C5">
              <w:rPr>
                <w:rStyle w:val="Hyperlink"/>
                <w:noProof/>
              </w:rPr>
              <w:t>1.9.2</w:t>
            </w:r>
            <w:r w:rsidR="003D6FCC">
              <w:rPr>
                <w:rFonts w:asciiTheme="minorHAnsi" w:eastAsiaTheme="minorEastAsia" w:hAnsiTheme="minorHAnsi" w:cstheme="minorBidi"/>
                <w:noProof/>
                <w:lang w:eastAsia="da-DK"/>
              </w:rPr>
              <w:tab/>
            </w:r>
            <w:r w:rsidR="003D6FCC" w:rsidRPr="006470C5">
              <w:rPr>
                <w:rStyle w:val="Hyperlink"/>
                <w:noProof/>
              </w:rPr>
              <w:t>BAT daglig drift</w:t>
            </w:r>
            <w:r w:rsidR="003D6FCC">
              <w:rPr>
                <w:noProof/>
                <w:webHidden/>
              </w:rPr>
              <w:tab/>
            </w:r>
            <w:r w:rsidR="003D6FCC">
              <w:rPr>
                <w:noProof/>
                <w:webHidden/>
              </w:rPr>
              <w:fldChar w:fldCharType="begin"/>
            </w:r>
            <w:r w:rsidR="003D6FCC">
              <w:rPr>
                <w:noProof/>
                <w:webHidden/>
              </w:rPr>
              <w:instrText xml:space="preserve"> PAGEREF _Toc69725993 \h </w:instrText>
            </w:r>
            <w:r w:rsidR="003D6FCC">
              <w:rPr>
                <w:noProof/>
                <w:webHidden/>
              </w:rPr>
            </w:r>
            <w:r w:rsidR="003D6FCC">
              <w:rPr>
                <w:noProof/>
                <w:webHidden/>
              </w:rPr>
              <w:fldChar w:fldCharType="separate"/>
            </w:r>
            <w:r w:rsidR="003D6FCC">
              <w:rPr>
                <w:noProof/>
                <w:webHidden/>
              </w:rPr>
              <w:t>25</w:t>
            </w:r>
            <w:r w:rsidR="003D6FCC">
              <w:rPr>
                <w:noProof/>
                <w:webHidden/>
              </w:rPr>
              <w:fldChar w:fldCharType="end"/>
            </w:r>
          </w:hyperlink>
        </w:p>
        <w:p w14:paraId="367F02D4" w14:textId="49A4182E"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94" w:history="1">
            <w:r w:rsidR="003D6FCC" w:rsidRPr="006470C5">
              <w:rPr>
                <w:rStyle w:val="Hyperlink"/>
                <w:noProof/>
              </w:rPr>
              <w:t>1.9.3</w:t>
            </w:r>
            <w:r w:rsidR="003D6FCC">
              <w:rPr>
                <w:rFonts w:asciiTheme="minorHAnsi" w:eastAsiaTheme="minorEastAsia" w:hAnsiTheme="minorHAnsi" w:cstheme="minorBidi"/>
                <w:noProof/>
                <w:lang w:eastAsia="da-DK"/>
              </w:rPr>
              <w:tab/>
            </w:r>
            <w:r w:rsidR="003D6FCC" w:rsidRPr="006470C5">
              <w:rPr>
                <w:rStyle w:val="Hyperlink"/>
                <w:noProof/>
              </w:rPr>
              <w:t>BAT Fodring</w:t>
            </w:r>
            <w:r w:rsidR="003D6FCC">
              <w:rPr>
                <w:noProof/>
                <w:webHidden/>
              </w:rPr>
              <w:tab/>
            </w:r>
            <w:r w:rsidR="003D6FCC">
              <w:rPr>
                <w:noProof/>
                <w:webHidden/>
              </w:rPr>
              <w:fldChar w:fldCharType="begin"/>
            </w:r>
            <w:r w:rsidR="003D6FCC">
              <w:rPr>
                <w:noProof/>
                <w:webHidden/>
              </w:rPr>
              <w:instrText xml:space="preserve"> PAGEREF _Toc69725994 \h </w:instrText>
            </w:r>
            <w:r w:rsidR="003D6FCC">
              <w:rPr>
                <w:noProof/>
                <w:webHidden/>
              </w:rPr>
            </w:r>
            <w:r w:rsidR="003D6FCC">
              <w:rPr>
                <w:noProof/>
                <w:webHidden/>
              </w:rPr>
              <w:fldChar w:fldCharType="separate"/>
            </w:r>
            <w:r w:rsidR="003D6FCC">
              <w:rPr>
                <w:noProof/>
                <w:webHidden/>
              </w:rPr>
              <w:t>25</w:t>
            </w:r>
            <w:r w:rsidR="003D6FCC">
              <w:rPr>
                <w:noProof/>
                <w:webHidden/>
              </w:rPr>
              <w:fldChar w:fldCharType="end"/>
            </w:r>
          </w:hyperlink>
        </w:p>
        <w:p w14:paraId="419C45F9" w14:textId="65647D76"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95" w:history="1">
            <w:r w:rsidR="003D6FCC" w:rsidRPr="006470C5">
              <w:rPr>
                <w:rStyle w:val="Hyperlink"/>
                <w:noProof/>
              </w:rPr>
              <w:t>1.9.4</w:t>
            </w:r>
            <w:r w:rsidR="003D6FCC">
              <w:rPr>
                <w:rFonts w:asciiTheme="minorHAnsi" w:eastAsiaTheme="minorEastAsia" w:hAnsiTheme="minorHAnsi" w:cstheme="minorBidi"/>
                <w:noProof/>
                <w:lang w:eastAsia="da-DK"/>
              </w:rPr>
              <w:tab/>
            </w:r>
            <w:r w:rsidR="003D6FCC" w:rsidRPr="006470C5">
              <w:rPr>
                <w:rStyle w:val="Hyperlink"/>
                <w:noProof/>
              </w:rPr>
              <w:t>BAT Opbevaring af husdyrgødning</w:t>
            </w:r>
            <w:r w:rsidR="003D6FCC">
              <w:rPr>
                <w:noProof/>
                <w:webHidden/>
              </w:rPr>
              <w:tab/>
            </w:r>
            <w:r w:rsidR="003D6FCC">
              <w:rPr>
                <w:noProof/>
                <w:webHidden/>
              </w:rPr>
              <w:fldChar w:fldCharType="begin"/>
            </w:r>
            <w:r w:rsidR="003D6FCC">
              <w:rPr>
                <w:noProof/>
                <w:webHidden/>
              </w:rPr>
              <w:instrText xml:space="preserve"> PAGEREF _Toc69725995 \h </w:instrText>
            </w:r>
            <w:r w:rsidR="003D6FCC">
              <w:rPr>
                <w:noProof/>
                <w:webHidden/>
              </w:rPr>
            </w:r>
            <w:r w:rsidR="003D6FCC">
              <w:rPr>
                <w:noProof/>
                <w:webHidden/>
              </w:rPr>
              <w:fldChar w:fldCharType="separate"/>
            </w:r>
            <w:r w:rsidR="003D6FCC">
              <w:rPr>
                <w:noProof/>
                <w:webHidden/>
              </w:rPr>
              <w:t>25</w:t>
            </w:r>
            <w:r w:rsidR="003D6FCC">
              <w:rPr>
                <w:noProof/>
                <w:webHidden/>
              </w:rPr>
              <w:fldChar w:fldCharType="end"/>
            </w:r>
          </w:hyperlink>
        </w:p>
        <w:p w14:paraId="23353BD3" w14:textId="0487E960" w:rsidR="003D6FCC" w:rsidRDefault="009C4C55">
          <w:pPr>
            <w:pStyle w:val="Indholdsfortegnelse2"/>
            <w:rPr>
              <w:rFonts w:asciiTheme="minorHAnsi" w:eastAsiaTheme="minorEastAsia" w:hAnsiTheme="minorHAnsi" w:cstheme="minorBidi"/>
              <w:noProof/>
              <w:lang w:eastAsia="da-DK"/>
            </w:rPr>
          </w:pPr>
          <w:hyperlink w:anchor="_Toc69725996" w:history="1">
            <w:r w:rsidR="003D6FCC" w:rsidRPr="006470C5">
              <w:rPr>
                <w:rStyle w:val="Hyperlink"/>
                <w:noProof/>
              </w:rPr>
              <w:t>1.10</w:t>
            </w:r>
            <w:r w:rsidR="003D6FCC">
              <w:rPr>
                <w:rFonts w:asciiTheme="minorHAnsi" w:eastAsiaTheme="minorEastAsia" w:hAnsiTheme="minorHAnsi" w:cstheme="minorBidi"/>
                <w:noProof/>
                <w:lang w:eastAsia="da-DK"/>
              </w:rPr>
              <w:tab/>
            </w:r>
            <w:r w:rsidR="003D6FCC" w:rsidRPr="006470C5">
              <w:rPr>
                <w:rStyle w:val="Hyperlink"/>
                <w:noProof/>
              </w:rPr>
              <w:t>Forebyggelse af uheld</w:t>
            </w:r>
            <w:r w:rsidR="003D6FCC">
              <w:rPr>
                <w:noProof/>
                <w:webHidden/>
              </w:rPr>
              <w:tab/>
            </w:r>
            <w:r w:rsidR="003D6FCC">
              <w:rPr>
                <w:noProof/>
                <w:webHidden/>
              </w:rPr>
              <w:fldChar w:fldCharType="begin"/>
            </w:r>
            <w:r w:rsidR="003D6FCC">
              <w:rPr>
                <w:noProof/>
                <w:webHidden/>
              </w:rPr>
              <w:instrText xml:space="preserve"> PAGEREF _Toc69725996 \h </w:instrText>
            </w:r>
            <w:r w:rsidR="003D6FCC">
              <w:rPr>
                <w:noProof/>
                <w:webHidden/>
              </w:rPr>
            </w:r>
            <w:r w:rsidR="003D6FCC">
              <w:rPr>
                <w:noProof/>
                <w:webHidden/>
              </w:rPr>
              <w:fldChar w:fldCharType="separate"/>
            </w:r>
            <w:r w:rsidR="003D6FCC">
              <w:rPr>
                <w:noProof/>
                <w:webHidden/>
              </w:rPr>
              <w:t>27</w:t>
            </w:r>
            <w:r w:rsidR="003D6FCC">
              <w:rPr>
                <w:noProof/>
                <w:webHidden/>
              </w:rPr>
              <w:fldChar w:fldCharType="end"/>
            </w:r>
          </w:hyperlink>
        </w:p>
        <w:p w14:paraId="4C44C360" w14:textId="26020E80"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97" w:history="1">
            <w:r w:rsidR="003D6FCC" w:rsidRPr="006470C5">
              <w:rPr>
                <w:rStyle w:val="Hyperlink"/>
                <w:noProof/>
              </w:rPr>
              <w:t>1.10.1</w:t>
            </w:r>
            <w:r w:rsidR="003D6FCC">
              <w:rPr>
                <w:rFonts w:asciiTheme="minorHAnsi" w:eastAsiaTheme="minorEastAsia" w:hAnsiTheme="minorHAnsi" w:cstheme="minorBidi"/>
                <w:noProof/>
                <w:lang w:eastAsia="da-DK"/>
              </w:rPr>
              <w:tab/>
            </w:r>
            <w:r w:rsidR="003D6FCC" w:rsidRPr="006470C5">
              <w:rPr>
                <w:rStyle w:val="Hyperlink"/>
                <w:noProof/>
              </w:rPr>
              <w:t>Beredskabsplan</w:t>
            </w:r>
            <w:r w:rsidR="003D6FCC">
              <w:rPr>
                <w:noProof/>
                <w:webHidden/>
              </w:rPr>
              <w:tab/>
            </w:r>
            <w:r w:rsidR="003D6FCC">
              <w:rPr>
                <w:noProof/>
                <w:webHidden/>
              </w:rPr>
              <w:fldChar w:fldCharType="begin"/>
            </w:r>
            <w:r w:rsidR="003D6FCC">
              <w:rPr>
                <w:noProof/>
                <w:webHidden/>
              </w:rPr>
              <w:instrText xml:space="preserve"> PAGEREF _Toc69725997 \h </w:instrText>
            </w:r>
            <w:r w:rsidR="003D6FCC">
              <w:rPr>
                <w:noProof/>
                <w:webHidden/>
              </w:rPr>
            </w:r>
            <w:r w:rsidR="003D6FCC">
              <w:rPr>
                <w:noProof/>
                <w:webHidden/>
              </w:rPr>
              <w:fldChar w:fldCharType="separate"/>
            </w:r>
            <w:r w:rsidR="003D6FCC">
              <w:rPr>
                <w:noProof/>
                <w:webHidden/>
              </w:rPr>
              <w:t>27</w:t>
            </w:r>
            <w:r w:rsidR="003D6FCC">
              <w:rPr>
                <w:noProof/>
                <w:webHidden/>
              </w:rPr>
              <w:fldChar w:fldCharType="end"/>
            </w:r>
          </w:hyperlink>
        </w:p>
        <w:p w14:paraId="05081CC9" w14:textId="3E9381FC"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98" w:history="1">
            <w:r w:rsidR="003D6FCC" w:rsidRPr="006470C5">
              <w:rPr>
                <w:rStyle w:val="Hyperlink"/>
                <w:noProof/>
              </w:rPr>
              <w:t>1.10.2</w:t>
            </w:r>
            <w:r w:rsidR="003D6FCC">
              <w:rPr>
                <w:rFonts w:asciiTheme="minorHAnsi" w:eastAsiaTheme="minorEastAsia" w:hAnsiTheme="minorHAnsi" w:cstheme="minorBidi"/>
                <w:noProof/>
                <w:lang w:eastAsia="da-DK"/>
              </w:rPr>
              <w:tab/>
            </w:r>
            <w:r w:rsidR="003D6FCC" w:rsidRPr="006470C5">
              <w:rPr>
                <w:rStyle w:val="Hyperlink"/>
                <w:noProof/>
              </w:rPr>
              <w:t>Redegørelse for uheld</w:t>
            </w:r>
            <w:r w:rsidR="003D6FCC">
              <w:rPr>
                <w:noProof/>
                <w:webHidden/>
              </w:rPr>
              <w:tab/>
            </w:r>
            <w:r w:rsidR="003D6FCC">
              <w:rPr>
                <w:noProof/>
                <w:webHidden/>
              </w:rPr>
              <w:fldChar w:fldCharType="begin"/>
            </w:r>
            <w:r w:rsidR="003D6FCC">
              <w:rPr>
                <w:noProof/>
                <w:webHidden/>
              </w:rPr>
              <w:instrText xml:space="preserve"> PAGEREF _Toc69725998 \h </w:instrText>
            </w:r>
            <w:r w:rsidR="003D6FCC">
              <w:rPr>
                <w:noProof/>
                <w:webHidden/>
              </w:rPr>
            </w:r>
            <w:r w:rsidR="003D6FCC">
              <w:rPr>
                <w:noProof/>
                <w:webHidden/>
              </w:rPr>
              <w:fldChar w:fldCharType="separate"/>
            </w:r>
            <w:r w:rsidR="003D6FCC">
              <w:rPr>
                <w:noProof/>
                <w:webHidden/>
              </w:rPr>
              <w:t>27</w:t>
            </w:r>
            <w:r w:rsidR="003D6FCC">
              <w:rPr>
                <w:noProof/>
                <w:webHidden/>
              </w:rPr>
              <w:fldChar w:fldCharType="end"/>
            </w:r>
          </w:hyperlink>
        </w:p>
        <w:p w14:paraId="2344F582" w14:textId="27523BF6"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5999" w:history="1">
            <w:r w:rsidR="003D6FCC" w:rsidRPr="006470C5">
              <w:rPr>
                <w:rStyle w:val="Hyperlink"/>
                <w:noProof/>
              </w:rPr>
              <w:t>1.10.3</w:t>
            </w:r>
            <w:r w:rsidR="003D6FCC">
              <w:rPr>
                <w:rFonts w:asciiTheme="minorHAnsi" w:eastAsiaTheme="minorEastAsia" w:hAnsiTheme="minorHAnsi" w:cstheme="minorBidi"/>
                <w:noProof/>
                <w:lang w:eastAsia="da-DK"/>
              </w:rPr>
              <w:tab/>
            </w:r>
            <w:r w:rsidR="003D6FCC" w:rsidRPr="006470C5">
              <w:rPr>
                <w:rStyle w:val="Hyperlink"/>
                <w:noProof/>
              </w:rPr>
              <w:t>Uheld med gylle</w:t>
            </w:r>
            <w:r w:rsidR="003D6FCC">
              <w:rPr>
                <w:noProof/>
                <w:webHidden/>
              </w:rPr>
              <w:tab/>
            </w:r>
            <w:r w:rsidR="003D6FCC">
              <w:rPr>
                <w:noProof/>
                <w:webHidden/>
              </w:rPr>
              <w:fldChar w:fldCharType="begin"/>
            </w:r>
            <w:r w:rsidR="003D6FCC">
              <w:rPr>
                <w:noProof/>
                <w:webHidden/>
              </w:rPr>
              <w:instrText xml:space="preserve"> PAGEREF _Toc69725999 \h </w:instrText>
            </w:r>
            <w:r w:rsidR="003D6FCC">
              <w:rPr>
                <w:noProof/>
                <w:webHidden/>
              </w:rPr>
            </w:r>
            <w:r w:rsidR="003D6FCC">
              <w:rPr>
                <w:noProof/>
                <w:webHidden/>
              </w:rPr>
              <w:fldChar w:fldCharType="separate"/>
            </w:r>
            <w:r w:rsidR="003D6FCC">
              <w:rPr>
                <w:noProof/>
                <w:webHidden/>
              </w:rPr>
              <w:t>27</w:t>
            </w:r>
            <w:r w:rsidR="003D6FCC">
              <w:rPr>
                <w:noProof/>
                <w:webHidden/>
              </w:rPr>
              <w:fldChar w:fldCharType="end"/>
            </w:r>
          </w:hyperlink>
        </w:p>
        <w:p w14:paraId="278B2F54" w14:textId="0AC32C77"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6000" w:history="1">
            <w:r w:rsidR="003D6FCC" w:rsidRPr="006470C5">
              <w:rPr>
                <w:rStyle w:val="Hyperlink"/>
                <w:noProof/>
              </w:rPr>
              <w:t>1.10.4</w:t>
            </w:r>
            <w:r w:rsidR="003D6FCC">
              <w:rPr>
                <w:rFonts w:asciiTheme="minorHAnsi" w:eastAsiaTheme="minorEastAsia" w:hAnsiTheme="minorHAnsi" w:cstheme="minorBidi"/>
                <w:noProof/>
                <w:lang w:eastAsia="da-DK"/>
              </w:rPr>
              <w:tab/>
            </w:r>
            <w:r w:rsidR="003D6FCC" w:rsidRPr="006470C5">
              <w:rPr>
                <w:rStyle w:val="Hyperlink"/>
                <w:noProof/>
              </w:rPr>
              <w:t>Døde dyr</w:t>
            </w:r>
            <w:r w:rsidR="003D6FCC">
              <w:rPr>
                <w:noProof/>
                <w:webHidden/>
              </w:rPr>
              <w:tab/>
            </w:r>
            <w:r w:rsidR="003D6FCC">
              <w:rPr>
                <w:noProof/>
                <w:webHidden/>
              </w:rPr>
              <w:fldChar w:fldCharType="begin"/>
            </w:r>
            <w:r w:rsidR="003D6FCC">
              <w:rPr>
                <w:noProof/>
                <w:webHidden/>
              </w:rPr>
              <w:instrText xml:space="preserve"> PAGEREF _Toc69726000 \h </w:instrText>
            </w:r>
            <w:r w:rsidR="003D6FCC">
              <w:rPr>
                <w:noProof/>
                <w:webHidden/>
              </w:rPr>
            </w:r>
            <w:r w:rsidR="003D6FCC">
              <w:rPr>
                <w:noProof/>
                <w:webHidden/>
              </w:rPr>
              <w:fldChar w:fldCharType="separate"/>
            </w:r>
            <w:r w:rsidR="003D6FCC">
              <w:rPr>
                <w:noProof/>
                <w:webHidden/>
              </w:rPr>
              <w:t>27</w:t>
            </w:r>
            <w:r w:rsidR="003D6FCC">
              <w:rPr>
                <w:noProof/>
                <w:webHidden/>
              </w:rPr>
              <w:fldChar w:fldCharType="end"/>
            </w:r>
          </w:hyperlink>
        </w:p>
        <w:p w14:paraId="21A37EB6" w14:textId="76F57A10"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6001" w:history="1">
            <w:r w:rsidR="003D6FCC" w:rsidRPr="006470C5">
              <w:rPr>
                <w:rStyle w:val="Hyperlink"/>
                <w:noProof/>
              </w:rPr>
              <w:t>1.10.5</w:t>
            </w:r>
            <w:r w:rsidR="003D6FCC">
              <w:rPr>
                <w:rFonts w:asciiTheme="minorHAnsi" w:eastAsiaTheme="minorEastAsia" w:hAnsiTheme="minorHAnsi" w:cstheme="minorBidi"/>
                <w:noProof/>
                <w:lang w:eastAsia="da-DK"/>
              </w:rPr>
              <w:tab/>
            </w:r>
            <w:r w:rsidR="003D6FCC" w:rsidRPr="006470C5">
              <w:rPr>
                <w:rStyle w:val="Hyperlink"/>
                <w:noProof/>
              </w:rPr>
              <w:t>Minimering af risiko for uheld</w:t>
            </w:r>
            <w:r w:rsidR="003D6FCC">
              <w:rPr>
                <w:noProof/>
                <w:webHidden/>
              </w:rPr>
              <w:tab/>
            </w:r>
            <w:r w:rsidR="003D6FCC">
              <w:rPr>
                <w:noProof/>
                <w:webHidden/>
              </w:rPr>
              <w:fldChar w:fldCharType="begin"/>
            </w:r>
            <w:r w:rsidR="003D6FCC">
              <w:rPr>
                <w:noProof/>
                <w:webHidden/>
              </w:rPr>
              <w:instrText xml:space="preserve"> PAGEREF _Toc69726001 \h </w:instrText>
            </w:r>
            <w:r w:rsidR="003D6FCC">
              <w:rPr>
                <w:noProof/>
                <w:webHidden/>
              </w:rPr>
            </w:r>
            <w:r w:rsidR="003D6FCC">
              <w:rPr>
                <w:noProof/>
                <w:webHidden/>
              </w:rPr>
              <w:fldChar w:fldCharType="separate"/>
            </w:r>
            <w:r w:rsidR="003D6FCC">
              <w:rPr>
                <w:noProof/>
                <w:webHidden/>
              </w:rPr>
              <w:t>27</w:t>
            </w:r>
            <w:r w:rsidR="003D6FCC">
              <w:rPr>
                <w:noProof/>
                <w:webHidden/>
              </w:rPr>
              <w:fldChar w:fldCharType="end"/>
            </w:r>
          </w:hyperlink>
        </w:p>
        <w:p w14:paraId="1840D3C0" w14:textId="5D80C177"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6002" w:history="1">
            <w:r w:rsidR="003D6FCC" w:rsidRPr="006470C5">
              <w:rPr>
                <w:rStyle w:val="Hyperlink"/>
                <w:noProof/>
              </w:rPr>
              <w:t>1.10.6</w:t>
            </w:r>
            <w:r w:rsidR="003D6FCC">
              <w:rPr>
                <w:rFonts w:asciiTheme="minorHAnsi" w:eastAsiaTheme="minorEastAsia" w:hAnsiTheme="minorHAnsi" w:cstheme="minorBidi"/>
                <w:noProof/>
                <w:lang w:eastAsia="da-DK"/>
              </w:rPr>
              <w:tab/>
            </w:r>
            <w:r w:rsidR="003D6FCC" w:rsidRPr="006470C5">
              <w:rPr>
                <w:rStyle w:val="Hyperlink"/>
                <w:noProof/>
              </w:rPr>
              <w:t>Minimering af skadevirkninger af evt. uheld</w:t>
            </w:r>
            <w:r w:rsidR="003D6FCC">
              <w:rPr>
                <w:noProof/>
                <w:webHidden/>
              </w:rPr>
              <w:tab/>
            </w:r>
            <w:r w:rsidR="003D6FCC">
              <w:rPr>
                <w:noProof/>
                <w:webHidden/>
              </w:rPr>
              <w:fldChar w:fldCharType="begin"/>
            </w:r>
            <w:r w:rsidR="003D6FCC">
              <w:rPr>
                <w:noProof/>
                <w:webHidden/>
              </w:rPr>
              <w:instrText xml:space="preserve"> PAGEREF _Toc69726002 \h </w:instrText>
            </w:r>
            <w:r w:rsidR="003D6FCC">
              <w:rPr>
                <w:noProof/>
                <w:webHidden/>
              </w:rPr>
            </w:r>
            <w:r w:rsidR="003D6FCC">
              <w:rPr>
                <w:noProof/>
                <w:webHidden/>
              </w:rPr>
              <w:fldChar w:fldCharType="separate"/>
            </w:r>
            <w:r w:rsidR="003D6FCC">
              <w:rPr>
                <w:noProof/>
                <w:webHidden/>
              </w:rPr>
              <w:t>27</w:t>
            </w:r>
            <w:r w:rsidR="003D6FCC">
              <w:rPr>
                <w:noProof/>
                <w:webHidden/>
              </w:rPr>
              <w:fldChar w:fldCharType="end"/>
            </w:r>
          </w:hyperlink>
        </w:p>
        <w:p w14:paraId="0A08391B" w14:textId="65F7422D"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6003" w:history="1">
            <w:r w:rsidR="003D6FCC" w:rsidRPr="006470C5">
              <w:rPr>
                <w:rStyle w:val="Hyperlink"/>
                <w:noProof/>
              </w:rPr>
              <w:t>1.10.7</w:t>
            </w:r>
            <w:r w:rsidR="003D6FCC">
              <w:rPr>
                <w:rFonts w:asciiTheme="minorHAnsi" w:eastAsiaTheme="minorEastAsia" w:hAnsiTheme="minorHAnsi" w:cstheme="minorBidi"/>
                <w:noProof/>
                <w:lang w:eastAsia="da-DK"/>
              </w:rPr>
              <w:tab/>
            </w:r>
            <w:r w:rsidR="003D6FCC" w:rsidRPr="006470C5">
              <w:rPr>
                <w:rStyle w:val="Hyperlink"/>
                <w:noProof/>
              </w:rPr>
              <w:t>Management</w:t>
            </w:r>
            <w:r w:rsidR="003D6FCC">
              <w:rPr>
                <w:noProof/>
                <w:webHidden/>
              </w:rPr>
              <w:tab/>
            </w:r>
            <w:r w:rsidR="003D6FCC">
              <w:rPr>
                <w:noProof/>
                <w:webHidden/>
              </w:rPr>
              <w:fldChar w:fldCharType="begin"/>
            </w:r>
            <w:r w:rsidR="003D6FCC">
              <w:rPr>
                <w:noProof/>
                <w:webHidden/>
              </w:rPr>
              <w:instrText xml:space="preserve"> PAGEREF _Toc69726003 \h </w:instrText>
            </w:r>
            <w:r w:rsidR="003D6FCC">
              <w:rPr>
                <w:noProof/>
                <w:webHidden/>
              </w:rPr>
            </w:r>
            <w:r w:rsidR="003D6FCC">
              <w:rPr>
                <w:noProof/>
                <w:webHidden/>
              </w:rPr>
              <w:fldChar w:fldCharType="separate"/>
            </w:r>
            <w:r w:rsidR="003D6FCC">
              <w:rPr>
                <w:noProof/>
                <w:webHidden/>
              </w:rPr>
              <w:t>28</w:t>
            </w:r>
            <w:r w:rsidR="003D6FCC">
              <w:rPr>
                <w:noProof/>
                <w:webHidden/>
              </w:rPr>
              <w:fldChar w:fldCharType="end"/>
            </w:r>
          </w:hyperlink>
        </w:p>
        <w:p w14:paraId="788377CE" w14:textId="0C2FB753"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6004" w:history="1">
            <w:r w:rsidR="003D6FCC" w:rsidRPr="006470C5">
              <w:rPr>
                <w:rStyle w:val="Hyperlink"/>
                <w:noProof/>
              </w:rPr>
              <w:t>1.10.8</w:t>
            </w:r>
            <w:r w:rsidR="003D6FCC">
              <w:rPr>
                <w:rFonts w:asciiTheme="minorHAnsi" w:eastAsiaTheme="minorEastAsia" w:hAnsiTheme="minorHAnsi" w:cstheme="minorBidi"/>
                <w:noProof/>
                <w:lang w:eastAsia="da-DK"/>
              </w:rPr>
              <w:tab/>
            </w:r>
            <w:r w:rsidR="003D6FCC" w:rsidRPr="006470C5">
              <w:rPr>
                <w:rStyle w:val="Hyperlink"/>
                <w:noProof/>
              </w:rPr>
              <w:t>Strømsvigt</w:t>
            </w:r>
            <w:r w:rsidR="003D6FCC">
              <w:rPr>
                <w:noProof/>
                <w:webHidden/>
              </w:rPr>
              <w:tab/>
            </w:r>
            <w:r w:rsidR="003D6FCC">
              <w:rPr>
                <w:noProof/>
                <w:webHidden/>
              </w:rPr>
              <w:fldChar w:fldCharType="begin"/>
            </w:r>
            <w:r w:rsidR="003D6FCC">
              <w:rPr>
                <w:noProof/>
                <w:webHidden/>
              </w:rPr>
              <w:instrText xml:space="preserve"> PAGEREF _Toc69726004 \h </w:instrText>
            </w:r>
            <w:r w:rsidR="003D6FCC">
              <w:rPr>
                <w:noProof/>
                <w:webHidden/>
              </w:rPr>
            </w:r>
            <w:r w:rsidR="003D6FCC">
              <w:rPr>
                <w:noProof/>
                <w:webHidden/>
              </w:rPr>
              <w:fldChar w:fldCharType="separate"/>
            </w:r>
            <w:r w:rsidR="003D6FCC">
              <w:rPr>
                <w:noProof/>
                <w:webHidden/>
              </w:rPr>
              <w:t>28</w:t>
            </w:r>
            <w:r w:rsidR="003D6FCC">
              <w:rPr>
                <w:noProof/>
                <w:webHidden/>
              </w:rPr>
              <w:fldChar w:fldCharType="end"/>
            </w:r>
          </w:hyperlink>
        </w:p>
        <w:p w14:paraId="6698001C" w14:textId="38E927CA"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6005" w:history="1">
            <w:r w:rsidR="003D6FCC" w:rsidRPr="006470C5">
              <w:rPr>
                <w:rStyle w:val="Hyperlink"/>
                <w:noProof/>
              </w:rPr>
              <w:t>1.10.9</w:t>
            </w:r>
            <w:r w:rsidR="003D6FCC">
              <w:rPr>
                <w:rFonts w:asciiTheme="minorHAnsi" w:eastAsiaTheme="minorEastAsia" w:hAnsiTheme="minorHAnsi" w:cstheme="minorBidi"/>
                <w:noProof/>
                <w:lang w:eastAsia="da-DK"/>
              </w:rPr>
              <w:tab/>
            </w:r>
            <w:r w:rsidR="003D6FCC" w:rsidRPr="006470C5">
              <w:rPr>
                <w:rStyle w:val="Hyperlink"/>
                <w:noProof/>
              </w:rPr>
              <w:t>Brand</w:t>
            </w:r>
            <w:r w:rsidR="003D6FCC">
              <w:rPr>
                <w:noProof/>
                <w:webHidden/>
              </w:rPr>
              <w:tab/>
            </w:r>
            <w:r w:rsidR="003D6FCC">
              <w:rPr>
                <w:noProof/>
                <w:webHidden/>
              </w:rPr>
              <w:fldChar w:fldCharType="begin"/>
            </w:r>
            <w:r w:rsidR="003D6FCC">
              <w:rPr>
                <w:noProof/>
                <w:webHidden/>
              </w:rPr>
              <w:instrText xml:space="preserve"> PAGEREF _Toc69726005 \h </w:instrText>
            </w:r>
            <w:r w:rsidR="003D6FCC">
              <w:rPr>
                <w:noProof/>
                <w:webHidden/>
              </w:rPr>
            </w:r>
            <w:r w:rsidR="003D6FCC">
              <w:rPr>
                <w:noProof/>
                <w:webHidden/>
              </w:rPr>
              <w:fldChar w:fldCharType="separate"/>
            </w:r>
            <w:r w:rsidR="003D6FCC">
              <w:rPr>
                <w:noProof/>
                <w:webHidden/>
              </w:rPr>
              <w:t>28</w:t>
            </w:r>
            <w:r w:rsidR="003D6FCC">
              <w:rPr>
                <w:noProof/>
                <w:webHidden/>
              </w:rPr>
              <w:fldChar w:fldCharType="end"/>
            </w:r>
          </w:hyperlink>
        </w:p>
        <w:p w14:paraId="70493020" w14:textId="7675E630" w:rsidR="003D6FCC" w:rsidRDefault="009C4C55">
          <w:pPr>
            <w:pStyle w:val="Indholdsfortegnelse2"/>
            <w:rPr>
              <w:rFonts w:asciiTheme="minorHAnsi" w:eastAsiaTheme="minorEastAsia" w:hAnsiTheme="minorHAnsi" w:cstheme="minorBidi"/>
              <w:noProof/>
              <w:lang w:eastAsia="da-DK"/>
            </w:rPr>
          </w:pPr>
          <w:hyperlink w:anchor="_Toc69726006" w:history="1">
            <w:r w:rsidR="003D6FCC" w:rsidRPr="006470C5">
              <w:rPr>
                <w:rStyle w:val="Hyperlink"/>
                <w:noProof/>
              </w:rPr>
              <w:t>1.11</w:t>
            </w:r>
            <w:r w:rsidR="003D6FCC">
              <w:rPr>
                <w:rFonts w:asciiTheme="minorHAnsi" w:eastAsiaTheme="minorEastAsia" w:hAnsiTheme="minorHAnsi" w:cstheme="minorBidi"/>
                <w:noProof/>
                <w:lang w:eastAsia="da-DK"/>
              </w:rPr>
              <w:tab/>
            </w:r>
            <w:r w:rsidR="003D6FCC" w:rsidRPr="006470C5">
              <w:rPr>
                <w:rStyle w:val="Hyperlink"/>
                <w:noProof/>
              </w:rPr>
              <w:t>Husdyrbrugets ophør</w:t>
            </w:r>
            <w:r w:rsidR="003D6FCC">
              <w:rPr>
                <w:noProof/>
                <w:webHidden/>
              </w:rPr>
              <w:tab/>
            </w:r>
            <w:r w:rsidR="003D6FCC">
              <w:rPr>
                <w:noProof/>
                <w:webHidden/>
              </w:rPr>
              <w:fldChar w:fldCharType="begin"/>
            </w:r>
            <w:r w:rsidR="003D6FCC">
              <w:rPr>
                <w:noProof/>
                <w:webHidden/>
              </w:rPr>
              <w:instrText xml:space="preserve"> PAGEREF _Toc69726006 \h </w:instrText>
            </w:r>
            <w:r w:rsidR="003D6FCC">
              <w:rPr>
                <w:noProof/>
                <w:webHidden/>
              </w:rPr>
            </w:r>
            <w:r w:rsidR="003D6FCC">
              <w:rPr>
                <w:noProof/>
                <w:webHidden/>
              </w:rPr>
              <w:fldChar w:fldCharType="separate"/>
            </w:r>
            <w:r w:rsidR="003D6FCC">
              <w:rPr>
                <w:noProof/>
                <w:webHidden/>
              </w:rPr>
              <w:t>29</w:t>
            </w:r>
            <w:r w:rsidR="003D6FCC">
              <w:rPr>
                <w:noProof/>
                <w:webHidden/>
              </w:rPr>
              <w:fldChar w:fldCharType="end"/>
            </w:r>
          </w:hyperlink>
        </w:p>
        <w:p w14:paraId="42C8226D" w14:textId="30E756C9" w:rsidR="003D6FCC" w:rsidRDefault="009C4C55">
          <w:pPr>
            <w:pStyle w:val="Indholdsfortegnelse2"/>
            <w:rPr>
              <w:rFonts w:asciiTheme="minorHAnsi" w:eastAsiaTheme="minorEastAsia" w:hAnsiTheme="minorHAnsi" w:cstheme="minorBidi"/>
              <w:noProof/>
              <w:lang w:eastAsia="da-DK"/>
            </w:rPr>
          </w:pPr>
          <w:hyperlink w:anchor="_Toc69726007" w:history="1">
            <w:r w:rsidR="003D6FCC" w:rsidRPr="006470C5">
              <w:rPr>
                <w:rStyle w:val="Hyperlink"/>
                <w:noProof/>
              </w:rPr>
              <w:t>1.12</w:t>
            </w:r>
            <w:r w:rsidR="003D6FCC">
              <w:rPr>
                <w:rFonts w:asciiTheme="minorHAnsi" w:eastAsiaTheme="minorEastAsia" w:hAnsiTheme="minorHAnsi" w:cstheme="minorBidi"/>
                <w:noProof/>
                <w:lang w:eastAsia="da-DK"/>
              </w:rPr>
              <w:tab/>
            </w:r>
            <w:r w:rsidR="003D6FCC" w:rsidRPr="006470C5">
              <w:rPr>
                <w:rStyle w:val="Hyperlink"/>
                <w:noProof/>
              </w:rPr>
              <w:t>Generelle virkninger</w:t>
            </w:r>
            <w:r w:rsidR="003D6FCC">
              <w:rPr>
                <w:noProof/>
                <w:webHidden/>
              </w:rPr>
              <w:tab/>
            </w:r>
            <w:r w:rsidR="003D6FCC">
              <w:rPr>
                <w:noProof/>
                <w:webHidden/>
              </w:rPr>
              <w:fldChar w:fldCharType="begin"/>
            </w:r>
            <w:r w:rsidR="003D6FCC">
              <w:rPr>
                <w:noProof/>
                <w:webHidden/>
              </w:rPr>
              <w:instrText xml:space="preserve"> PAGEREF _Toc69726007 \h </w:instrText>
            </w:r>
            <w:r w:rsidR="003D6FCC">
              <w:rPr>
                <w:noProof/>
                <w:webHidden/>
              </w:rPr>
            </w:r>
            <w:r w:rsidR="003D6FCC">
              <w:rPr>
                <w:noProof/>
                <w:webHidden/>
              </w:rPr>
              <w:fldChar w:fldCharType="separate"/>
            </w:r>
            <w:r w:rsidR="003D6FCC">
              <w:rPr>
                <w:noProof/>
                <w:webHidden/>
              </w:rPr>
              <w:t>30</w:t>
            </w:r>
            <w:r w:rsidR="003D6FCC">
              <w:rPr>
                <w:noProof/>
                <w:webHidden/>
              </w:rPr>
              <w:fldChar w:fldCharType="end"/>
            </w:r>
          </w:hyperlink>
        </w:p>
        <w:p w14:paraId="12DD9188" w14:textId="3912D3A9"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6008" w:history="1">
            <w:r w:rsidR="003D6FCC" w:rsidRPr="006470C5">
              <w:rPr>
                <w:rStyle w:val="Hyperlink"/>
                <w:noProof/>
              </w:rPr>
              <w:t>1.12.1</w:t>
            </w:r>
            <w:r w:rsidR="003D6FCC">
              <w:rPr>
                <w:rFonts w:asciiTheme="minorHAnsi" w:eastAsiaTheme="minorEastAsia" w:hAnsiTheme="minorHAnsi" w:cstheme="minorBidi"/>
                <w:noProof/>
                <w:lang w:eastAsia="da-DK"/>
              </w:rPr>
              <w:tab/>
            </w:r>
            <w:r w:rsidR="003D6FCC" w:rsidRPr="006470C5">
              <w:rPr>
                <w:rStyle w:val="Hyperlink"/>
                <w:noProof/>
              </w:rPr>
              <w:t>Grænseoverskridende virkninger på Miljøet</w:t>
            </w:r>
            <w:r w:rsidR="003D6FCC">
              <w:rPr>
                <w:noProof/>
                <w:webHidden/>
              </w:rPr>
              <w:tab/>
            </w:r>
            <w:r w:rsidR="003D6FCC">
              <w:rPr>
                <w:noProof/>
                <w:webHidden/>
              </w:rPr>
              <w:fldChar w:fldCharType="begin"/>
            </w:r>
            <w:r w:rsidR="003D6FCC">
              <w:rPr>
                <w:noProof/>
                <w:webHidden/>
              </w:rPr>
              <w:instrText xml:space="preserve"> PAGEREF _Toc69726008 \h </w:instrText>
            </w:r>
            <w:r w:rsidR="003D6FCC">
              <w:rPr>
                <w:noProof/>
                <w:webHidden/>
              </w:rPr>
            </w:r>
            <w:r w:rsidR="003D6FCC">
              <w:rPr>
                <w:noProof/>
                <w:webHidden/>
              </w:rPr>
              <w:fldChar w:fldCharType="separate"/>
            </w:r>
            <w:r w:rsidR="003D6FCC">
              <w:rPr>
                <w:noProof/>
                <w:webHidden/>
              </w:rPr>
              <w:t>30</w:t>
            </w:r>
            <w:r w:rsidR="003D6FCC">
              <w:rPr>
                <w:noProof/>
                <w:webHidden/>
              </w:rPr>
              <w:fldChar w:fldCharType="end"/>
            </w:r>
          </w:hyperlink>
        </w:p>
        <w:p w14:paraId="5924D164" w14:textId="1543A3BD"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6009" w:history="1">
            <w:r w:rsidR="003D6FCC" w:rsidRPr="006470C5">
              <w:rPr>
                <w:rStyle w:val="Hyperlink"/>
                <w:noProof/>
              </w:rPr>
              <w:t>1.12.2</w:t>
            </w:r>
            <w:r w:rsidR="003D6FCC">
              <w:rPr>
                <w:rFonts w:asciiTheme="minorHAnsi" w:eastAsiaTheme="minorEastAsia" w:hAnsiTheme="minorHAnsi" w:cstheme="minorBidi"/>
                <w:noProof/>
                <w:lang w:eastAsia="da-DK"/>
              </w:rPr>
              <w:tab/>
            </w:r>
            <w:r w:rsidR="003D6FCC" w:rsidRPr="006470C5">
              <w:rPr>
                <w:rStyle w:val="Hyperlink"/>
                <w:noProof/>
              </w:rPr>
              <w:t>Befolkningen og menneskers sundhed</w:t>
            </w:r>
            <w:r w:rsidR="003D6FCC">
              <w:rPr>
                <w:noProof/>
                <w:webHidden/>
              </w:rPr>
              <w:tab/>
            </w:r>
            <w:r w:rsidR="003D6FCC">
              <w:rPr>
                <w:noProof/>
                <w:webHidden/>
              </w:rPr>
              <w:fldChar w:fldCharType="begin"/>
            </w:r>
            <w:r w:rsidR="003D6FCC">
              <w:rPr>
                <w:noProof/>
                <w:webHidden/>
              </w:rPr>
              <w:instrText xml:space="preserve"> PAGEREF _Toc69726009 \h </w:instrText>
            </w:r>
            <w:r w:rsidR="003D6FCC">
              <w:rPr>
                <w:noProof/>
                <w:webHidden/>
              </w:rPr>
            </w:r>
            <w:r w:rsidR="003D6FCC">
              <w:rPr>
                <w:noProof/>
                <w:webHidden/>
              </w:rPr>
              <w:fldChar w:fldCharType="separate"/>
            </w:r>
            <w:r w:rsidR="003D6FCC">
              <w:rPr>
                <w:noProof/>
                <w:webHidden/>
              </w:rPr>
              <w:t>30</w:t>
            </w:r>
            <w:r w:rsidR="003D6FCC">
              <w:rPr>
                <w:noProof/>
                <w:webHidden/>
              </w:rPr>
              <w:fldChar w:fldCharType="end"/>
            </w:r>
          </w:hyperlink>
        </w:p>
        <w:p w14:paraId="7481D200" w14:textId="32C47723"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6010" w:history="1">
            <w:r w:rsidR="003D6FCC" w:rsidRPr="006470C5">
              <w:rPr>
                <w:rStyle w:val="Hyperlink"/>
                <w:noProof/>
              </w:rPr>
              <w:t>1.12.3</w:t>
            </w:r>
            <w:r w:rsidR="003D6FCC">
              <w:rPr>
                <w:rFonts w:asciiTheme="minorHAnsi" w:eastAsiaTheme="minorEastAsia" w:hAnsiTheme="minorHAnsi" w:cstheme="minorBidi"/>
                <w:noProof/>
                <w:lang w:eastAsia="da-DK"/>
              </w:rPr>
              <w:tab/>
            </w:r>
            <w:r w:rsidR="003D6FCC" w:rsidRPr="006470C5">
              <w:rPr>
                <w:rStyle w:val="Hyperlink"/>
                <w:noProof/>
              </w:rPr>
              <w:t>Biologisk mangfoldighed i forhold til kategori 1– og 2-natur samt bilag IV-arter</w:t>
            </w:r>
            <w:r w:rsidR="003D6FCC">
              <w:rPr>
                <w:noProof/>
                <w:webHidden/>
              </w:rPr>
              <w:tab/>
            </w:r>
            <w:r w:rsidR="003D6FCC">
              <w:rPr>
                <w:noProof/>
                <w:webHidden/>
              </w:rPr>
              <w:fldChar w:fldCharType="begin"/>
            </w:r>
            <w:r w:rsidR="003D6FCC">
              <w:rPr>
                <w:noProof/>
                <w:webHidden/>
              </w:rPr>
              <w:instrText xml:space="preserve"> PAGEREF _Toc69726010 \h </w:instrText>
            </w:r>
            <w:r w:rsidR="003D6FCC">
              <w:rPr>
                <w:noProof/>
                <w:webHidden/>
              </w:rPr>
            </w:r>
            <w:r w:rsidR="003D6FCC">
              <w:rPr>
                <w:noProof/>
                <w:webHidden/>
              </w:rPr>
              <w:fldChar w:fldCharType="separate"/>
            </w:r>
            <w:r w:rsidR="003D6FCC">
              <w:rPr>
                <w:noProof/>
                <w:webHidden/>
              </w:rPr>
              <w:t>30</w:t>
            </w:r>
            <w:r w:rsidR="003D6FCC">
              <w:rPr>
                <w:noProof/>
                <w:webHidden/>
              </w:rPr>
              <w:fldChar w:fldCharType="end"/>
            </w:r>
          </w:hyperlink>
        </w:p>
        <w:p w14:paraId="336240B0" w14:textId="259BC40C"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6011" w:history="1">
            <w:r w:rsidR="003D6FCC" w:rsidRPr="006470C5">
              <w:rPr>
                <w:rStyle w:val="Hyperlink"/>
                <w:noProof/>
              </w:rPr>
              <w:t>1.12.4</w:t>
            </w:r>
            <w:r w:rsidR="003D6FCC">
              <w:rPr>
                <w:rFonts w:asciiTheme="minorHAnsi" w:eastAsiaTheme="minorEastAsia" w:hAnsiTheme="minorHAnsi" w:cstheme="minorBidi"/>
                <w:noProof/>
                <w:lang w:eastAsia="da-DK"/>
              </w:rPr>
              <w:tab/>
            </w:r>
            <w:r w:rsidR="003D6FCC" w:rsidRPr="006470C5">
              <w:rPr>
                <w:rStyle w:val="Hyperlink"/>
                <w:noProof/>
              </w:rPr>
              <w:t>Jordarealer, jordbund, vand, luft og klima</w:t>
            </w:r>
            <w:r w:rsidR="003D6FCC">
              <w:rPr>
                <w:noProof/>
                <w:webHidden/>
              </w:rPr>
              <w:tab/>
            </w:r>
            <w:r w:rsidR="003D6FCC">
              <w:rPr>
                <w:noProof/>
                <w:webHidden/>
              </w:rPr>
              <w:fldChar w:fldCharType="begin"/>
            </w:r>
            <w:r w:rsidR="003D6FCC">
              <w:rPr>
                <w:noProof/>
                <w:webHidden/>
              </w:rPr>
              <w:instrText xml:space="preserve"> PAGEREF _Toc69726011 \h </w:instrText>
            </w:r>
            <w:r w:rsidR="003D6FCC">
              <w:rPr>
                <w:noProof/>
                <w:webHidden/>
              </w:rPr>
            </w:r>
            <w:r w:rsidR="003D6FCC">
              <w:rPr>
                <w:noProof/>
                <w:webHidden/>
              </w:rPr>
              <w:fldChar w:fldCharType="separate"/>
            </w:r>
            <w:r w:rsidR="003D6FCC">
              <w:rPr>
                <w:noProof/>
                <w:webHidden/>
              </w:rPr>
              <w:t>31</w:t>
            </w:r>
            <w:r w:rsidR="003D6FCC">
              <w:rPr>
                <w:noProof/>
                <w:webHidden/>
              </w:rPr>
              <w:fldChar w:fldCharType="end"/>
            </w:r>
          </w:hyperlink>
        </w:p>
        <w:p w14:paraId="5B586EFC" w14:textId="37A9D9AF" w:rsidR="003D6FCC" w:rsidRDefault="009C4C55">
          <w:pPr>
            <w:pStyle w:val="Indholdsfortegnelse3"/>
            <w:tabs>
              <w:tab w:val="left" w:pos="1320"/>
              <w:tab w:val="right" w:leader="dot" w:pos="9060"/>
            </w:tabs>
            <w:rPr>
              <w:rFonts w:asciiTheme="minorHAnsi" w:eastAsiaTheme="minorEastAsia" w:hAnsiTheme="minorHAnsi" w:cstheme="minorBidi"/>
              <w:noProof/>
              <w:lang w:eastAsia="da-DK"/>
            </w:rPr>
          </w:pPr>
          <w:hyperlink w:anchor="_Toc69726012" w:history="1">
            <w:r w:rsidR="003D6FCC" w:rsidRPr="006470C5">
              <w:rPr>
                <w:rStyle w:val="Hyperlink"/>
                <w:noProof/>
              </w:rPr>
              <w:t>1.12.5</w:t>
            </w:r>
            <w:r w:rsidR="003D6FCC">
              <w:rPr>
                <w:rFonts w:asciiTheme="minorHAnsi" w:eastAsiaTheme="minorEastAsia" w:hAnsiTheme="minorHAnsi" w:cstheme="minorBidi"/>
                <w:noProof/>
                <w:lang w:eastAsia="da-DK"/>
              </w:rPr>
              <w:tab/>
            </w:r>
            <w:r w:rsidR="003D6FCC" w:rsidRPr="006470C5">
              <w:rPr>
                <w:rStyle w:val="Hyperlink"/>
                <w:noProof/>
              </w:rPr>
              <w:t>Materielle goder, kulturarv og landskabet</w:t>
            </w:r>
            <w:r w:rsidR="003D6FCC">
              <w:rPr>
                <w:noProof/>
                <w:webHidden/>
              </w:rPr>
              <w:tab/>
            </w:r>
            <w:r w:rsidR="003D6FCC">
              <w:rPr>
                <w:noProof/>
                <w:webHidden/>
              </w:rPr>
              <w:fldChar w:fldCharType="begin"/>
            </w:r>
            <w:r w:rsidR="003D6FCC">
              <w:rPr>
                <w:noProof/>
                <w:webHidden/>
              </w:rPr>
              <w:instrText xml:space="preserve"> PAGEREF _Toc69726012 \h </w:instrText>
            </w:r>
            <w:r w:rsidR="003D6FCC">
              <w:rPr>
                <w:noProof/>
                <w:webHidden/>
              </w:rPr>
            </w:r>
            <w:r w:rsidR="003D6FCC">
              <w:rPr>
                <w:noProof/>
                <w:webHidden/>
              </w:rPr>
              <w:fldChar w:fldCharType="separate"/>
            </w:r>
            <w:r w:rsidR="003D6FCC">
              <w:rPr>
                <w:noProof/>
                <w:webHidden/>
              </w:rPr>
              <w:t>31</w:t>
            </w:r>
            <w:r w:rsidR="003D6FCC">
              <w:rPr>
                <w:noProof/>
                <w:webHidden/>
              </w:rPr>
              <w:fldChar w:fldCharType="end"/>
            </w:r>
          </w:hyperlink>
        </w:p>
        <w:p w14:paraId="561D026D" w14:textId="6AA6AB96" w:rsidR="00D5142B" w:rsidRPr="002F152D" w:rsidRDefault="00D5142B">
          <w:pPr>
            <w:rPr>
              <w:highlight w:val="yellow"/>
            </w:rPr>
          </w:pPr>
          <w:r w:rsidRPr="00CA2CCC">
            <w:rPr>
              <w:b/>
              <w:bCs/>
            </w:rPr>
            <w:fldChar w:fldCharType="end"/>
          </w:r>
        </w:p>
      </w:sdtContent>
    </w:sdt>
    <w:p w14:paraId="31F2FFEB" w14:textId="77777777" w:rsidR="003C1175" w:rsidRPr="002F152D" w:rsidRDefault="003C1175">
      <w:pPr>
        <w:spacing w:before="0" w:after="0"/>
        <w:rPr>
          <w:rFonts w:cs="Arial"/>
          <w:b/>
          <w:bCs/>
          <w:noProof/>
          <w:szCs w:val="24"/>
          <w:highlight w:val="yellow"/>
        </w:rPr>
      </w:pPr>
      <w:r w:rsidRPr="002F152D">
        <w:rPr>
          <w:highlight w:val="yellow"/>
        </w:rPr>
        <w:br w:type="page"/>
      </w:r>
    </w:p>
    <w:p w14:paraId="78DFD9CD" w14:textId="1A9AC7E7" w:rsidR="006251A3" w:rsidRDefault="006251A3" w:rsidP="006251A3">
      <w:pPr>
        <w:pStyle w:val="Overskrift2"/>
      </w:pPr>
      <w:bookmarkStart w:id="0" w:name="_Toc511728941"/>
      <w:bookmarkStart w:id="1" w:name="_Toc514321425"/>
      <w:bookmarkStart w:id="2" w:name="_Toc69725966"/>
      <w:bookmarkStart w:id="3" w:name="_Toc495991872"/>
      <w:r w:rsidRPr="009D6D93">
        <w:lastRenderedPageBreak/>
        <w:t>Oplysninger m.v. til miljøkonsekvensrapport</w:t>
      </w:r>
      <w:bookmarkEnd w:id="0"/>
      <w:bookmarkEnd w:id="1"/>
      <w:bookmarkEnd w:id="2"/>
    </w:p>
    <w:p w14:paraId="3EF3A5E9" w14:textId="77777777" w:rsidR="00201A9A" w:rsidRPr="00201A9A" w:rsidRDefault="00201A9A" w:rsidP="00201A9A"/>
    <w:p w14:paraId="7C903C25" w14:textId="77777777" w:rsidR="00201A9A" w:rsidRDefault="00201A9A" w:rsidP="00201A9A">
      <w:pPr>
        <w:rPr>
          <w:rFonts w:cs="Arial"/>
        </w:rPr>
      </w:pPr>
      <w:r>
        <w:rPr>
          <w:lang w:eastAsia="da-DK"/>
        </w:rPr>
        <w:t xml:space="preserve">Nedenstående er uddrag fra </w:t>
      </w:r>
      <w:r>
        <w:t xml:space="preserve">Bekendtgørelse om godkendelse og tilladelse m.v. af husdyrbrug, bilag 1 </w:t>
      </w:r>
      <w:proofErr w:type="spellStart"/>
      <w:r>
        <w:t>pkt</w:t>
      </w:r>
      <w:proofErr w:type="spellEnd"/>
      <w:r>
        <w:t xml:space="preserve"> E:</w:t>
      </w:r>
    </w:p>
    <w:p w14:paraId="44604702" w14:textId="77777777" w:rsidR="00201A9A" w:rsidRDefault="00201A9A" w:rsidP="00201A9A">
      <w:pPr>
        <w:rPr>
          <w:rFonts w:ascii="Calibri" w:hAnsi="Calibri" w:cs="Calibri"/>
          <w:i/>
          <w:iCs/>
          <w:lang w:eastAsia="da-DK"/>
        </w:rPr>
      </w:pPr>
      <w:r>
        <w:rPr>
          <w:i/>
          <w:iCs/>
          <w:lang w:eastAsia="da-DK"/>
        </w:rPr>
        <w:t>Miljøkonsekvensrapporten skal udover eller med udgangspunkt i oplysningerne i pkt. B mindst omfatte følgende oplysninger:</w:t>
      </w:r>
    </w:p>
    <w:p w14:paraId="3C910366" w14:textId="77777777" w:rsidR="00201A9A" w:rsidRDefault="00201A9A" w:rsidP="00201A9A">
      <w:pPr>
        <w:rPr>
          <w:i/>
          <w:iCs/>
          <w:lang w:eastAsia="da-DK"/>
        </w:rPr>
      </w:pPr>
      <w:r>
        <w:rPr>
          <w:i/>
          <w:iCs/>
          <w:lang w:eastAsia="da-DK"/>
        </w:rPr>
        <w:t>1) En beskrivelse af det ansøgte med oplysninger om</w:t>
      </w:r>
    </w:p>
    <w:p w14:paraId="223C3A92" w14:textId="77777777" w:rsidR="00201A9A" w:rsidRDefault="00201A9A" w:rsidP="00201A9A">
      <w:pPr>
        <w:ind w:left="426"/>
        <w:rPr>
          <w:i/>
          <w:iCs/>
          <w:lang w:eastAsia="da-DK"/>
        </w:rPr>
      </w:pPr>
      <w:r>
        <w:rPr>
          <w:i/>
          <w:iCs/>
          <w:lang w:eastAsia="da-DK"/>
        </w:rPr>
        <w:t>a) det ansøgtes placering, udformning, dimensioner og andre relevante særkender,</w:t>
      </w:r>
    </w:p>
    <w:p w14:paraId="7B9FB6B2" w14:textId="77777777" w:rsidR="00201A9A" w:rsidRDefault="00201A9A" w:rsidP="00201A9A">
      <w:pPr>
        <w:ind w:left="426"/>
        <w:rPr>
          <w:i/>
          <w:iCs/>
          <w:lang w:eastAsia="da-DK"/>
        </w:rPr>
      </w:pPr>
      <w:r>
        <w:rPr>
          <w:i/>
          <w:iCs/>
          <w:lang w:eastAsia="da-DK"/>
        </w:rPr>
        <w:t>b) det ansøgtes forventede væsentlige og eventuelle kumulative indvirkninger på miljøet,</w:t>
      </w:r>
    </w:p>
    <w:p w14:paraId="3930CBB1" w14:textId="77777777" w:rsidR="00201A9A" w:rsidRDefault="00201A9A" w:rsidP="00201A9A">
      <w:pPr>
        <w:ind w:left="426"/>
        <w:rPr>
          <w:i/>
          <w:iCs/>
          <w:lang w:eastAsia="da-DK"/>
        </w:rPr>
      </w:pPr>
      <w:r>
        <w:rPr>
          <w:i/>
          <w:iCs/>
          <w:lang w:eastAsia="da-DK"/>
        </w:rPr>
        <w:t>c) det ansøgtes særkender eller de foranstaltninger, der påtænkes truffet for at undgå, forebygge eller begrænse og om muligt neutralisere forventede væsentlige skadelige indvirkninger på miljøet, og</w:t>
      </w:r>
    </w:p>
    <w:p w14:paraId="2003170D" w14:textId="77777777" w:rsidR="00201A9A" w:rsidRDefault="00201A9A" w:rsidP="00201A9A">
      <w:pPr>
        <w:ind w:left="426"/>
        <w:rPr>
          <w:i/>
          <w:iCs/>
          <w:lang w:eastAsia="da-DK"/>
        </w:rPr>
      </w:pPr>
      <w:r>
        <w:rPr>
          <w:i/>
          <w:iCs/>
          <w:lang w:eastAsia="da-DK"/>
        </w:rPr>
        <w:t>d) den eller de rimelige alternative løsninger, som ansøger har undersøgt, og som relevante for det ansøgte og dets særlige karakteristika, og hovedårsagerne til den eller de valgte løsninger under hensyn til det ansøgtes indvirkninger på miljøet.</w:t>
      </w:r>
    </w:p>
    <w:p w14:paraId="319807B8" w14:textId="77777777" w:rsidR="00201A9A" w:rsidRDefault="00201A9A" w:rsidP="00201A9A">
      <w:pPr>
        <w:ind w:left="426"/>
        <w:rPr>
          <w:i/>
          <w:iCs/>
          <w:lang w:eastAsia="da-DK"/>
        </w:rPr>
      </w:pPr>
      <w:r>
        <w:rPr>
          <w:i/>
          <w:iCs/>
          <w:lang w:eastAsia="da-DK"/>
        </w:rPr>
        <w:t>e) alle yderligere oplysninger omhandlet i bilagets pkt. F nedenfor, som er relevante for de særlige karakteristika, der gør sig gældende for det ansøgte og for det miljø, der kan forventes at blive berørt.</w:t>
      </w:r>
    </w:p>
    <w:p w14:paraId="306CE7F3" w14:textId="77777777" w:rsidR="00201A9A" w:rsidRDefault="00201A9A" w:rsidP="00201A9A">
      <w:pPr>
        <w:rPr>
          <w:i/>
          <w:iCs/>
          <w:lang w:eastAsia="da-DK"/>
        </w:rPr>
      </w:pPr>
      <w:r>
        <w:rPr>
          <w:i/>
          <w:iCs/>
          <w:lang w:eastAsia="da-DK"/>
        </w:rPr>
        <w:t>2) Et samlet, ikke-teknisk resumé af oplysningerne, hvis det ansøgte vedrører et IE-husdyrbrug.</w:t>
      </w:r>
    </w:p>
    <w:p w14:paraId="5D0B2167" w14:textId="77777777" w:rsidR="00201A9A" w:rsidRDefault="00201A9A" w:rsidP="00201A9A">
      <w:pPr>
        <w:rPr>
          <w:i/>
          <w:iCs/>
          <w:lang w:eastAsia="da-DK"/>
        </w:rPr>
      </w:pPr>
      <w:r>
        <w:rPr>
          <w:i/>
          <w:iCs/>
          <w:lang w:eastAsia="da-DK"/>
        </w:rPr>
        <w:t>3) Oplysning om den kompetente ekspert, der har udarbejdet miljøkonsekvensrapporten.</w:t>
      </w:r>
    </w:p>
    <w:p w14:paraId="0F0D5B3D" w14:textId="77777777" w:rsidR="00201A9A" w:rsidRDefault="00201A9A" w:rsidP="00201A9A">
      <w:pPr>
        <w:rPr>
          <w:lang w:eastAsia="da-DK"/>
        </w:rPr>
      </w:pPr>
    </w:p>
    <w:p w14:paraId="0E71FF71" w14:textId="77777777" w:rsidR="00201A9A" w:rsidRDefault="00201A9A" w:rsidP="00201A9A">
      <w:pPr>
        <w:rPr>
          <w:lang w:eastAsia="da-DK"/>
        </w:rPr>
      </w:pPr>
      <w:r>
        <w:rPr>
          <w:lang w:eastAsia="da-DK"/>
        </w:rPr>
        <w:t>Ud over ovenstående oplysninger i miljøkonsekvensrapporten er medtaget relevante oplysninger i henhold til bekendtgørelsens bilag 1 punkt F.</w:t>
      </w:r>
    </w:p>
    <w:p w14:paraId="61356019" w14:textId="77777777" w:rsidR="006251A3" w:rsidRPr="009D6D93" w:rsidRDefault="006251A3" w:rsidP="006251A3"/>
    <w:p w14:paraId="57B48E93" w14:textId="6B3966A4" w:rsidR="006251A3" w:rsidRPr="00CA2CCC" w:rsidRDefault="006251A3" w:rsidP="006251A3">
      <w:r w:rsidRPr="009D6D93">
        <w:t>Det er ansøger</w:t>
      </w:r>
      <w:r w:rsidR="00C43AF5" w:rsidRPr="009D6D93">
        <w:t>s</w:t>
      </w:r>
      <w:r w:rsidRPr="009D6D93">
        <w:t xml:space="preserve"> vurdering</w:t>
      </w:r>
      <w:r w:rsidR="00C43AF5" w:rsidRPr="009D6D93">
        <w:t>,</w:t>
      </w:r>
      <w:r w:rsidRPr="009D6D93">
        <w:t xml:space="preserve"> at dette tekstbilag indeholder alle oplysninger, som bør indeholdes i en miljøkonsekvensrapport.</w:t>
      </w:r>
    </w:p>
    <w:p w14:paraId="7E06108F" w14:textId="3F3C9576" w:rsidR="009A3A3B" w:rsidRPr="002F152D" w:rsidRDefault="009A3A3B" w:rsidP="006251A3">
      <w:pPr>
        <w:rPr>
          <w:highlight w:val="yellow"/>
        </w:rPr>
      </w:pPr>
    </w:p>
    <w:p w14:paraId="679899D1" w14:textId="77777777" w:rsidR="00BF70E3" w:rsidRPr="004B24FE" w:rsidRDefault="00BF70E3" w:rsidP="00BF70E3">
      <w:pPr>
        <w:rPr>
          <w:spacing w:val="15"/>
          <w:sz w:val="28"/>
          <w:szCs w:val="24"/>
          <w:highlight w:val="yellow"/>
        </w:rPr>
      </w:pPr>
      <w:bookmarkStart w:id="4" w:name="_Toc514321426"/>
      <w:r w:rsidRPr="004B24FE">
        <w:rPr>
          <w:highlight w:val="yellow"/>
        </w:rPr>
        <w:br w:type="page"/>
      </w:r>
    </w:p>
    <w:p w14:paraId="5481473C" w14:textId="48545DA0" w:rsidR="006251A3" w:rsidRPr="00CE6033" w:rsidRDefault="006251A3" w:rsidP="006251A3">
      <w:pPr>
        <w:pStyle w:val="Overskrift2"/>
      </w:pPr>
      <w:bookmarkStart w:id="5" w:name="_Toc69725967"/>
      <w:r w:rsidRPr="00CE6033">
        <w:lastRenderedPageBreak/>
        <w:t>Ikke teknisk resumé</w:t>
      </w:r>
      <w:bookmarkEnd w:id="4"/>
      <w:bookmarkEnd w:id="5"/>
    </w:p>
    <w:p w14:paraId="7E96B3CA" w14:textId="29C9477D" w:rsidR="006251A3" w:rsidRPr="00CE6033" w:rsidRDefault="006251A3" w:rsidP="00F74262">
      <w:pPr>
        <w:spacing w:before="240"/>
        <w:rPr>
          <w:b/>
        </w:rPr>
      </w:pPr>
      <w:r w:rsidRPr="00CE6033">
        <w:rPr>
          <w:b/>
        </w:rPr>
        <w:t xml:space="preserve">Kort beskrivelse af </w:t>
      </w:r>
      <w:r w:rsidR="00407BF3" w:rsidRPr="00CE6033">
        <w:rPr>
          <w:b/>
        </w:rPr>
        <w:t xml:space="preserve">tidligere godkendelser og nuværende </w:t>
      </w:r>
      <w:r w:rsidRPr="00CE6033">
        <w:rPr>
          <w:b/>
        </w:rPr>
        <w:t>ansøgning</w:t>
      </w:r>
    </w:p>
    <w:p w14:paraId="27B1B8C1" w14:textId="77777777" w:rsidR="00CE6033" w:rsidRDefault="00CE6033" w:rsidP="00CE6033">
      <w:pPr>
        <w:pStyle w:val="Citat"/>
        <w:ind w:left="0"/>
      </w:pPr>
      <w:r>
        <w:t xml:space="preserve">Møllesøvej 2 blev første gang miljøgodkendt d. 01.09.2008. Bedriften blev miljøgodkendt til en produktion på 217,88 DE omfattende 900 årssøer med smågrise indtil 7,2 kg samt 450 polte (80 til 120 kg). Denne godkendelse er ændret gennem anmeldeordningen ”skift i dyretype” den 16. november 2015. Den nuværende tilladte produktion er på 932 årssøer, svarende til 211,28 DE. </w:t>
      </w:r>
    </w:p>
    <w:p w14:paraId="6D5C4290" w14:textId="77777777" w:rsidR="00CE6033" w:rsidRDefault="00CE6033" w:rsidP="00CE6033">
      <w:pPr>
        <w:pStyle w:val="Citat"/>
        <w:ind w:left="0"/>
      </w:pPr>
      <w:r>
        <w:t>Bedriften er miljøgodkendt efter § 12 i husdyrloven, da der er flere end 750 stipladser til søer.</w:t>
      </w:r>
    </w:p>
    <w:p w14:paraId="0F531A7A" w14:textId="137AE97E" w:rsidR="0089208E" w:rsidRPr="00CE6033" w:rsidRDefault="0089208E" w:rsidP="00CE6033">
      <w:pPr>
        <w:pStyle w:val="Citat"/>
        <w:ind w:left="0"/>
      </w:pPr>
      <w:r w:rsidRPr="00CE6033">
        <w:t>Med denne ansøgning søges der om overgang til stipladsmodellen</w:t>
      </w:r>
      <w:r w:rsidR="00E30DB1" w:rsidRPr="00CE6033">
        <w:t>,</w:t>
      </w:r>
      <w:r w:rsidRPr="00CE6033">
        <w:t xml:space="preserve"> der foretages ingen ændringer i anlægget i forhold til den nuværende drift.</w:t>
      </w:r>
    </w:p>
    <w:p w14:paraId="38450471" w14:textId="77777777" w:rsidR="0089208E" w:rsidRPr="006F202E" w:rsidRDefault="0089208E" w:rsidP="0089208E">
      <w:pPr>
        <w:spacing w:after="0"/>
        <w:rPr>
          <w:rFonts w:cs="Arial"/>
          <w:b/>
          <w:color w:val="00B050"/>
          <w:lang w:eastAsia="da-DK"/>
        </w:rPr>
      </w:pPr>
      <w:r w:rsidRPr="006F202E">
        <w:rPr>
          <w:rFonts w:cs="Arial"/>
          <w:b/>
          <w:lang w:eastAsia="da-DK"/>
        </w:rPr>
        <w:t>Forventede indvirkning på miljøet:</w:t>
      </w:r>
    </w:p>
    <w:p w14:paraId="7CA441B7" w14:textId="4774A9F0" w:rsidR="0089208E" w:rsidRPr="006F202E" w:rsidRDefault="0089208E" w:rsidP="00D256DB">
      <w:pPr>
        <w:pStyle w:val="Citat"/>
        <w:ind w:left="0"/>
      </w:pPr>
      <w:r w:rsidRPr="006F202E">
        <w:t>Projektets forventede væsentlige indvirkninger på miljøet vurderes at være begrænsede</w:t>
      </w:r>
      <w:r w:rsidR="00E25C7F" w:rsidRPr="006F202E">
        <w:t>,</w:t>
      </w:r>
      <w:r w:rsidRPr="006F202E">
        <w:t xml:space="preserve"> da alle afskæringskriterier er overholdt, og da der ikke sker ændringer i driften </w:t>
      </w:r>
      <w:r w:rsidR="00E25C7F" w:rsidRPr="006F202E">
        <w:t>eller</w:t>
      </w:r>
      <w:r w:rsidRPr="006F202E">
        <w:t xml:space="preserve"> anlægget.</w:t>
      </w:r>
    </w:p>
    <w:p w14:paraId="126CBA0C" w14:textId="2F17800E" w:rsidR="00CD3BB0" w:rsidRPr="006F202E" w:rsidRDefault="0089208E" w:rsidP="00D256DB">
      <w:pPr>
        <w:pStyle w:val="Citat"/>
        <w:ind w:left="0"/>
      </w:pPr>
      <w:r w:rsidRPr="006F202E">
        <w:t>Alle afstandskrav er overholdt</w:t>
      </w:r>
      <w:r w:rsidR="00E25C7F" w:rsidRPr="006F202E">
        <w:t xml:space="preserve"> og</w:t>
      </w:r>
      <w:r w:rsidRPr="006F202E">
        <w:t xml:space="preserve"> lugtgenekriterierne er overholdt. </w:t>
      </w:r>
    </w:p>
    <w:p w14:paraId="72926EDD" w14:textId="624B1BFF" w:rsidR="00CD3BB0" w:rsidRPr="00187D64" w:rsidRDefault="00CD3BB0" w:rsidP="00606230">
      <w:pPr>
        <w:pStyle w:val="Listeafsnit"/>
        <w:ind w:left="0"/>
      </w:pPr>
      <w:r w:rsidRPr="00187D64">
        <w:t xml:space="preserve">Der er ca. </w:t>
      </w:r>
      <w:r w:rsidR="00187D64" w:rsidRPr="00187D64">
        <w:t>590</w:t>
      </w:r>
      <w:r w:rsidRPr="00187D64">
        <w:t xml:space="preserve"> m til nærmeste nabobeboelse uden landbrugspligt fra ejendommen, </w:t>
      </w:r>
      <w:r w:rsidR="006F202E" w:rsidRPr="00187D64">
        <w:t>Møllesøvej 3</w:t>
      </w:r>
      <w:r w:rsidRPr="00187D64">
        <w:t xml:space="preserve">. Nærmeste samlede </w:t>
      </w:r>
      <w:proofErr w:type="gramStart"/>
      <w:r w:rsidRPr="00187D64">
        <w:t>bebyggelser</w:t>
      </w:r>
      <w:r w:rsidR="00FD11FA" w:rsidRPr="00187D64">
        <w:t>(</w:t>
      </w:r>
      <w:proofErr w:type="gramEnd"/>
      <w:r w:rsidR="00FD11FA" w:rsidRPr="00187D64">
        <w:t>8 enkeltboliger indenfor en radius på 200 m)</w:t>
      </w:r>
      <w:r w:rsidRPr="00187D64">
        <w:t xml:space="preserve"> er </w:t>
      </w:r>
      <w:r w:rsidR="00FD11FA" w:rsidRPr="00187D64">
        <w:t xml:space="preserve">ved </w:t>
      </w:r>
      <w:r w:rsidR="006F202E" w:rsidRPr="00187D64">
        <w:t>Virket</w:t>
      </w:r>
      <w:r w:rsidR="00FD11FA" w:rsidRPr="00187D64">
        <w:t xml:space="preserve"> </w:t>
      </w:r>
      <w:r w:rsidRPr="00187D64">
        <w:t xml:space="preserve">ca. </w:t>
      </w:r>
      <w:r w:rsidR="00187D64" w:rsidRPr="00187D64">
        <w:t>1,1</w:t>
      </w:r>
      <w:r w:rsidRPr="00187D64">
        <w:t xml:space="preserve"> km syd for ejendommen</w:t>
      </w:r>
      <w:r w:rsidR="00FD11FA" w:rsidRPr="00187D64">
        <w:t>.</w:t>
      </w:r>
      <w:r w:rsidRPr="00187D64">
        <w:t xml:space="preserve"> </w:t>
      </w:r>
      <w:r w:rsidR="00FD11FA" w:rsidRPr="00187D64">
        <w:t>N</w:t>
      </w:r>
      <w:r w:rsidRPr="00187D64">
        <w:t xml:space="preserve">ærmeste byzone </w:t>
      </w:r>
      <w:r w:rsidR="006F202E" w:rsidRPr="00187D64">
        <w:t>Horbelev</w:t>
      </w:r>
      <w:r w:rsidRPr="00187D64">
        <w:t xml:space="preserve"> ca. </w:t>
      </w:r>
      <w:r w:rsidR="00187D64" w:rsidRPr="00187D64">
        <w:t>4,6</w:t>
      </w:r>
      <w:r w:rsidR="00FD11FA" w:rsidRPr="00187D64">
        <w:t xml:space="preserve"> </w:t>
      </w:r>
      <w:r w:rsidRPr="00187D64">
        <w:t xml:space="preserve">km </w:t>
      </w:r>
      <w:r w:rsidR="00FD11FA" w:rsidRPr="00187D64">
        <w:t>øst</w:t>
      </w:r>
      <w:r w:rsidRPr="00187D64">
        <w:t xml:space="preserve"> for ejendommen.</w:t>
      </w:r>
    </w:p>
    <w:p w14:paraId="204F73A1" w14:textId="3CE0D999" w:rsidR="0089208E" w:rsidRPr="006F202E" w:rsidRDefault="0089208E" w:rsidP="00D256DB">
      <w:pPr>
        <w:pStyle w:val="Citat"/>
        <w:ind w:left="0"/>
      </w:pPr>
      <w:r w:rsidRPr="006F202E">
        <w:t>Naturen nær ejendommen vurderes ikke at blive påvirket i en negativ retning, da beregningerne viser at de vejledende depositioner ikke overskrides</w:t>
      </w:r>
      <w:r w:rsidR="00CD3BB0" w:rsidRPr="006F202E">
        <w:t xml:space="preserve"> i forhold til nudriften</w:t>
      </w:r>
      <w:r w:rsidRPr="006F202E">
        <w:t>.</w:t>
      </w:r>
    </w:p>
    <w:p w14:paraId="1D787ED8" w14:textId="339863F1" w:rsidR="0089208E" w:rsidRPr="006F202E" w:rsidRDefault="0089208E" w:rsidP="00D256DB">
      <w:pPr>
        <w:pStyle w:val="Citat"/>
        <w:ind w:left="0"/>
      </w:pPr>
      <w:r w:rsidRPr="006F202E">
        <w:t>Der foretages ingen bygnings- eller anlægsændringer</w:t>
      </w:r>
      <w:r w:rsidR="00E25C7F" w:rsidRPr="006F202E">
        <w:t>.</w:t>
      </w:r>
    </w:p>
    <w:p w14:paraId="32A6EB0D" w14:textId="190890E3" w:rsidR="0089208E" w:rsidRPr="006F202E" w:rsidRDefault="0089208E" w:rsidP="0089208E">
      <w:pPr>
        <w:spacing w:after="0"/>
        <w:rPr>
          <w:rFonts w:cs="Arial"/>
          <w:b/>
          <w:bCs/>
          <w:color w:val="00B050"/>
          <w:lang w:eastAsia="da-DK"/>
        </w:rPr>
      </w:pPr>
      <w:r w:rsidRPr="006F202E">
        <w:rPr>
          <w:rFonts w:cs="Arial"/>
          <w:b/>
          <w:bCs/>
          <w:lang w:eastAsia="da-DK"/>
        </w:rPr>
        <w:t>Væsentlige alternativer:</w:t>
      </w:r>
    </w:p>
    <w:p w14:paraId="48942F9C" w14:textId="77777777" w:rsidR="0089208E" w:rsidRPr="006F202E" w:rsidRDefault="0089208E" w:rsidP="00D256DB">
      <w:pPr>
        <w:pStyle w:val="Citat"/>
        <w:ind w:left="0"/>
      </w:pPr>
      <w:r w:rsidRPr="006F202E">
        <w:t>Alternative løsninger er ikke relevante, da der ikke sker ændringer</w:t>
      </w:r>
    </w:p>
    <w:p w14:paraId="499E6708" w14:textId="77777777" w:rsidR="0089208E" w:rsidRPr="006F202E" w:rsidRDefault="0089208E" w:rsidP="0089208E">
      <w:pPr>
        <w:spacing w:after="0"/>
        <w:rPr>
          <w:rFonts w:cs="Arial"/>
          <w:b/>
          <w:bCs/>
          <w:lang w:eastAsia="da-DK"/>
        </w:rPr>
      </w:pPr>
      <w:r w:rsidRPr="006F202E">
        <w:rPr>
          <w:rFonts w:cs="Arial"/>
          <w:b/>
          <w:bCs/>
          <w:lang w:eastAsia="da-DK"/>
        </w:rPr>
        <w:t>Foranstaltninger ved ophør:</w:t>
      </w:r>
    </w:p>
    <w:p w14:paraId="5CE3806F" w14:textId="77777777" w:rsidR="0089208E" w:rsidRPr="006F202E" w:rsidRDefault="0089208E" w:rsidP="00D256DB">
      <w:pPr>
        <w:pStyle w:val="Citat"/>
        <w:ind w:left="0"/>
      </w:pPr>
      <w:r w:rsidRPr="006F202E">
        <w:t xml:space="preserve">Ved husdyrbrugets ophør, rengøres stalde- og gødningsopbevaringsanlæg. Evt. nedbrydning af stalde og </w:t>
      </w:r>
      <w:proofErr w:type="spellStart"/>
      <w:r w:rsidRPr="006F202E">
        <w:t>fortank</w:t>
      </w:r>
      <w:proofErr w:type="spellEnd"/>
      <w:r w:rsidRPr="006F202E">
        <w:t>/gyllebeholder vil ske i henhold til gældende regler.</w:t>
      </w:r>
    </w:p>
    <w:p w14:paraId="1EC31D0F" w14:textId="64F6CE29" w:rsidR="0089208E" w:rsidRPr="006F202E" w:rsidRDefault="0089208E" w:rsidP="00D256DB">
      <w:pPr>
        <w:pStyle w:val="Citat"/>
        <w:ind w:left="0"/>
      </w:pPr>
      <w:r w:rsidRPr="006F202E">
        <w:t xml:space="preserve">Der er ikke truffet foranstaltninger for forebyggelse af forurening ved virksomhedens ophør, da virksomheden ikke forventes lukket. Desuden vil en evt. forurening kun kunne stamme fra håndtering af gylle. </w:t>
      </w:r>
      <w:r w:rsidR="000D78E4" w:rsidRPr="006F202E">
        <w:t>D</w:t>
      </w:r>
      <w:r w:rsidRPr="006F202E">
        <w:t xml:space="preserve">ette er lagt i faste rammer, </w:t>
      </w:r>
      <w:r w:rsidR="000D78E4" w:rsidRPr="006F202E">
        <w:t xml:space="preserve">og det </w:t>
      </w:r>
      <w:r w:rsidRPr="006F202E">
        <w:t>anses ikke for hensigtsmæssigt at foretage yderlige.</w:t>
      </w:r>
    </w:p>
    <w:p w14:paraId="3EF70748" w14:textId="77777777" w:rsidR="0089208E" w:rsidRPr="006F202E" w:rsidRDefault="0089208E" w:rsidP="00D256DB">
      <w:pPr>
        <w:pStyle w:val="Citat"/>
        <w:ind w:left="0"/>
      </w:pPr>
      <w:r w:rsidRPr="006F202E">
        <w:t>Miljøkonsekvensrapporten er udarbejdet af miljøkonsulent Hanne Hoffmann, Gråkjær A/S.</w:t>
      </w:r>
    </w:p>
    <w:p w14:paraId="69990A5A" w14:textId="7F6CB2DF" w:rsidR="001A52E0" w:rsidRPr="006F202E" w:rsidRDefault="001A52E0" w:rsidP="001A52E0">
      <w:pPr>
        <w:spacing w:before="0"/>
        <w:rPr>
          <w:rFonts w:eastAsia="Calibri" w:cs="Arial"/>
          <w:b/>
        </w:rPr>
      </w:pPr>
      <w:r w:rsidRPr="006F202E">
        <w:rPr>
          <w:rFonts w:eastAsia="Calibri" w:cs="Arial"/>
          <w:b/>
        </w:rPr>
        <w:t>Opsummering</w:t>
      </w:r>
    </w:p>
    <w:p w14:paraId="2F2F183B" w14:textId="77777777" w:rsidR="001A52E0" w:rsidRPr="006F202E" w:rsidRDefault="001A52E0" w:rsidP="00D256DB">
      <w:pPr>
        <w:pStyle w:val="Citat"/>
        <w:ind w:left="0"/>
      </w:pPr>
      <w:r w:rsidRPr="006F202E">
        <w:t>Alt i alt vurderes det, at det ansøgte projekt ikke at give anledning til væsentlige gener for de omboende eller den omkringliggende natur.</w:t>
      </w:r>
    </w:p>
    <w:p w14:paraId="3CC15ABD" w14:textId="77777777" w:rsidR="001A52E0" w:rsidRPr="006F202E" w:rsidRDefault="001A52E0" w:rsidP="00D256DB">
      <w:pPr>
        <w:pStyle w:val="Citat"/>
        <w:ind w:left="0"/>
      </w:pPr>
      <w:r w:rsidRPr="006F202E">
        <w:t xml:space="preserve">Alle lovgivningens miljøkrav vedrørende ammoniak og lugt samt anvendelse af BAT (Bedst Tilgængelige Teknik) er overholdt. </w:t>
      </w:r>
    </w:p>
    <w:p w14:paraId="60C2CD30" w14:textId="77777777" w:rsidR="001A52E0" w:rsidRPr="006F202E" w:rsidRDefault="001A52E0" w:rsidP="00D256DB">
      <w:pPr>
        <w:pStyle w:val="Citat"/>
        <w:ind w:left="0"/>
      </w:pPr>
      <w:r w:rsidRPr="006F202E">
        <w:t>Nærværende tekstbilag er beskrevet med udgangspunkt i de oplysningskrav der fremgår af bilag 1 i Bekendtgørelse om godkendelse og tilladelse m.v. af husdyrbrug. Ønskes der yderligere oplysninger kan de indhentes ved sagsbehandlingen af sagen.</w:t>
      </w:r>
    </w:p>
    <w:p w14:paraId="615734FF" w14:textId="77777777" w:rsidR="001A52E0" w:rsidRPr="006F202E" w:rsidRDefault="001A52E0" w:rsidP="001A52E0"/>
    <w:p w14:paraId="2D3B6C9D" w14:textId="77777777" w:rsidR="00683114" w:rsidRPr="004B24FE" w:rsidRDefault="00683114">
      <w:pPr>
        <w:spacing w:before="0" w:after="0"/>
        <w:rPr>
          <w:iCs/>
          <w:highlight w:val="yellow"/>
        </w:rPr>
      </w:pPr>
      <w:r w:rsidRPr="004B24FE">
        <w:rPr>
          <w:highlight w:val="yellow"/>
        </w:rPr>
        <w:br w:type="page"/>
      </w:r>
    </w:p>
    <w:p w14:paraId="2A3E8636" w14:textId="24275F01" w:rsidR="000D058F" w:rsidRPr="00182687" w:rsidRDefault="000D058F" w:rsidP="00D5142B">
      <w:pPr>
        <w:pStyle w:val="Overskrift2"/>
      </w:pPr>
      <w:bookmarkStart w:id="6" w:name="_Toc495991873"/>
      <w:bookmarkStart w:id="7" w:name="_Toc69725968"/>
      <w:bookmarkEnd w:id="3"/>
      <w:r w:rsidRPr="00182687">
        <w:lastRenderedPageBreak/>
        <w:t>Oplysninger om ansøger og Ejerforhold</w:t>
      </w:r>
      <w:bookmarkEnd w:id="6"/>
      <w:bookmarkEnd w:id="7"/>
    </w:p>
    <w:p w14:paraId="04702C03" w14:textId="7B3C8CDB" w:rsidR="00BF10A6" w:rsidRPr="004B24FE" w:rsidRDefault="00D5242E" w:rsidP="00BF10A6">
      <w:pPr>
        <w:rPr>
          <w:noProof/>
          <w:highlight w:val="yellow"/>
        </w:rPr>
      </w:pPr>
      <w:r>
        <w:rPr>
          <w:noProof/>
          <w:lang w:eastAsia="da-DK"/>
        </w:rPr>
        <w:drawing>
          <wp:inline distT="0" distB="0" distL="0" distR="0" wp14:anchorId="5CF4AF09" wp14:editId="304860F4">
            <wp:extent cx="5759450" cy="5725160"/>
            <wp:effectExtent l="0" t="0" r="0" b="8890"/>
            <wp:docPr id="13" name="Billede 13"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descr="Et billede, der indeholder bord&#10;&#10;Automatisk genereret beskrivelse"/>
                    <pic:cNvPicPr/>
                  </pic:nvPicPr>
                  <pic:blipFill>
                    <a:blip r:embed="rId12"/>
                    <a:stretch>
                      <a:fillRect/>
                    </a:stretch>
                  </pic:blipFill>
                  <pic:spPr>
                    <a:xfrm>
                      <a:off x="0" y="0"/>
                      <a:ext cx="5759450" cy="5725160"/>
                    </a:xfrm>
                    <a:prstGeom prst="rect">
                      <a:avLst/>
                    </a:prstGeom>
                  </pic:spPr>
                </pic:pic>
              </a:graphicData>
            </a:graphic>
          </wp:inline>
        </w:drawing>
      </w:r>
    </w:p>
    <w:p w14:paraId="1449894C" w14:textId="033D0273" w:rsidR="005E6B5F" w:rsidRPr="004B24FE" w:rsidRDefault="005E6B5F" w:rsidP="00BF10A6">
      <w:pPr>
        <w:rPr>
          <w:highlight w:val="yellow"/>
        </w:rPr>
      </w:pPr>
    </w:p>
    <w:p w14:paraId="67B8A2C0" w14:textId="462FABF3" w:rsidR="00C360FA" w:rsidRPr="004B24FE" w:rsidRDefault="00C360FA" w:rsidP="00BF10A6">
      <w:pPr>
        <w:rPr>
          <w:highlight w:val="yellow"/>
        </w:rPr>
      </w:pPr>
    </w:p>
    <w:p w14:paraId="62D5EB27" w14:textId="77777777" w:rsidR="0025068C" w:rsidRPr="006F202E" w:rsidRDefault="0025068C" w:rsidP="0089208E">
      <w:pPr>
        <w:pStyle w:val="Overskrift3"/>
      </w:pPr>
      <w:bookmarkStart w:id="8" w:name="_Toc69725969"/>
      <w:r w:rsidRPr="006F202E">
        <w:t>Andre husdyrbrug</w:t>
      </w:r>
      <w:bookmarkEnd w:id="8"/>
    </w:p>
    <w:p w14:paraId="2832A321" w14:textId="0C04BF37" w:rsidR="00C45EFB" w:rsidRPr="006F202E" w:rsidRDefault="0025068C" w:rsidP="0025068C">
      <w:r w:rsidRPr="006F202E">
        <w:t>Husdyrbruget er ikke teknisk, forurenings- eller driftsmæssigt forbundet med andre husdyrbrug</w:t>
      </w:r>
      <w:r w:rsidR="00975705" w:rsidRPr="006F202E">
        <w:t>.</w:t>
      </w:r>
      <w:r w:rsidR="00E25C7F" w:rsidRPr="006F202E">
        <w:t xml:space="preserve"> </w:t>
      </w:r>
      <w:r w:rsidR="002607B3" w:rsidRPr="006F202E">
        <w:t>Under cvr nummeret er der følgende ejendomme.</w:t>
      </w:r>
    </w:p>
    <w:p w14:paraId="37031078" w14:textId="77777777" w:rsidR="00606230" w:rsidRPr="00F360E6" w:rsidRDefault="00606230" w:rsidP="00606230">
      <w:pPr>
        <w:pStyle w:val="Listeafsnit"/>
        <w:numPr>
          <w:ilvl w:val="0"/>
          <w:numId w:val="32"/>
        </w:numPr>
        <w:spacing w:before="0" w:after="0"/>
      </w:pPr>
      <w:r w:rsidRPr="00F360E6">
        <w:t>Stangerupvej 6</w:t>
      </w:r>
    </w:p>
    <w:p w14:paraId="0B9B94A7" w14:textId="77777777" w:rsidR="00606230" w:rsidRPr="00F360E6" w:rsidRDefault="00606230" w:rsidP="00606230">
      <w:pPr>
        <w:pStyle w:val="Listeafsnit"/>
        <w:numPr>
          <w:ilvl w:val="0"/>
          <w:numId w:val="32"/>
        </w:numPr>
        <w:spacing w:before="0" w:after="0"/>
      </w:pPr>
      <w:r w:rsidRPr="00F360E6">
        <w:t>Alslev 31</w:t>
      </w:r>
    </w:p>
    <w:p w14:paraId="6AA281F6" w14:textId="77777777" w:rsidR="00606230" w:rsidRPr="00F360E6" w:rsidRDefault="00606230" w:rsidP="00606230">
      <w:pPr>
        <w:pStyle w:val="Listeafsnit"/>
        <w:numPr>
          <w:ilvl w:val="0"/>
          <w:numId w:val="32"/>
        </w:numPr>
        <w:spacing w:before="0" w:after="0"/>
      </w:pPr>
      <w:proofErr w:type="spellStart"/>
      <w:r w:rsidRPr="00F360E6">
        <w:t>Torkildstruphuse</w:t>
      </w:r>
      <w:proofErr w:type="spellEnd"/>
      <w:r w:rsidRPr="00F360E6">
        <w:t xml:space="preserve"> 1</w:t>
      </w:r>
    </w:p>
    <w:p w14:paraId="7760BC84" w14:textId="09418B0B" w:rsidR="00606230" w:rsidRPr="00F360E6" w:rsidRDefault="00606230" w:rsidP="00606230">
      <w:pPr>
        <w:pStyle w:val="Listeafsnit"/>
        <w:numPr>
          <w:ilvl w:val="0"/>
          <w:numId w:val="32"/>
        </w:numPr>
        <w:spacing w:before="0" w:after="0"/>
      </w:pPr>
      <w:proofErr w:type="spellStart"/>
      <w:r>
        <w:t>Rodemindesvej</w:t>
      </w:r>
      <w:proofErr w:type="spellEnd"/>
      <w:r>
        <w:t xml:space="preserve"> 1</w:t>
      </w:r>
    </w:p>
    <w:p w14:paraId="03C1203D" w14:textId="3A7509BB" w:rsidR="003C1175" w:rsidRPr="004B24FE" w:rsidRDefault="003C1175">
      <w:pPr>
        <w:spacing w:before="0" w:after="0"/>
        <w:rPr>
          <w:highlight w:val="yellow"/>
        </w:rPr>
      </w:pPr>
      <w:r w:rsidRPr="004B24FE">
        <w:rPr>
          <w:highlight w:val="yellow"/>
        </w:rPr>
        <w:br w:type="page"/>
      </w:r>
    </w:p>
    <w:p w14:paraId="22FE6FD8" w14:textId="77777777" w:rsidR="000D058F" w:rsidRPr="00187D64" w:rsidRDefault="000D058F" w:rsidP="00D5142B">
      <w:pPr>
        <w:pStyle w:val="Overskrift2"/>
      </w:pPr>
      <w:bookmarkStart w:id="9" w:name="_Toc495991874"/>
      <w:bookmarkStart w:id="10" w:name="_Toc69725970"/>
      <w:r w:rsidRPr="00187D64">
        <w:lastRenderedPageBreak/>
        <w:t>Oplysninger om husdyrbruget og det ansøgte</w:t>
      </w:r>
      <w:bookmarkEnd w:id="9"/>
      <w:bookmarkEnd w:id="10"/>
    </w:p>
    <w:p w14:paraId="16158757" w14:textId="791F51FA" w:rsidR="000D058F" w:rsidRPr="006F202E" w:rsidRDefault="000D058F" w:rsidP="00C27CBC">
      <w:pPr>
        <w:pStyle w:val="Overskrift3"/>
      </w:pPr>
      <w:bookmarkStart w:id="11" w:name="_Ref508614634"/>
      <w:bookmarkStart w:id="12" w:name="_Toc69725971"/>
      <w:r w:rsidRPr="006F202E">
        <w:t>Indretning</w:t>
      </w:r>
      <w:r w:rsidR="00503806" w:rsidRPr="006F202E">
        <w:t>,</w:t>
      </w:r>
      <w:r w:rsidR="00975705" w:rsidRPr="006F202E">
        <w:t xml:space="preserve"> </w:t>
      </w:r>
      <w:r w:rsidRPr="006F202E">
        <w:t>drift</w:t>
      </w:r>
      <w:bookmarkEnd w:id="11"/>
      <w:r w:rsidR="00975705" w:rsidRPr="006F202E">
        <w:t xml:space="preserve"> og produktionsareal</w:t>
      </w:r>
      <w:bookmarkEnd w:id="12"/>
    </w:p>
    <w:p w14:paraId="4987A91C" w14:textId="40318AAF" w:rsidR="00975705" w:rsidRPr="006F202E" w:rsidRDefault="00975705" w:rsidP="00D256DB">
      <w:pPr>
        <w:pStyle w:val="Citat"/>
        <w:ind w:left="0"/>
      </w:pPr>
      <w:r w:rsidRPr="006F202E">
        <w:t>Produktionsarealet er uændret i nudrift</w:t>
      </w:r>
      <w:r w:rsidR="005C68C3" w:rsidRPr="006F202E">
        <w:t>,</w:t>
      </w:r>
      <w:r w:rsidR="00CA3540" w:rsidRPr="006F202E">
        <w:t xml:space="preserve"> </w:t>
      </w:r>
      <w:r w:rsidR="00F06691" w:rsidRPr="006F202E">
        <w:t>ansøgt drift</w:t>
      </w:r>
      <w:r w:rsidR="005C68C3" w:rsidRPr="006F202E">
        <w:t>, og 8 årsdrift</w:t>
      </w:r>
      <w:r w:rsidR="000217C8" w:rsidRPr="006F202E">
        <w:t xml:space="preserve">. Der foretages </w:t>
      </w:r>
      <w:r w:rsidRPr="006F202E">
        <w:t>ingen ændringer i det eksisterende staldanlæg</w:t>
      </w:r>
      <w:r w:rsidR="000733D3" w:rsidRPr="006F202E">
        <w:t>, det er udelukkende en ansøgning om at lægge produktionen over i det nye husdyrgodkendelse.dk</w:t>
      </w:r>
      <w:bookmarkStart w:id="13" w:name="_Hlk508710702"/>
      <w:r w:rsidR="000E0D15" w:rsidRPr="006F202E">
        <w:t xml:space="preserve"> og overgå til stipladsmodellen</w:t>
      </w:r>
      <w:r w:rsidR="004C6504" w:rsidRPr="006F202E">
        <w:t>.</w:t>
      </w:r>
    </w:p>
    <w:p w14:paraId="674ECD3B" w14:textId="17DF78D5" w:rsidR="00283940" w:rsidRPr="006F202E" w:rsidRDefault="000217C8" w:rsidP="00D256DB">
      <w:pPr>
        <w:pStyle w:val="Citat"/>
        <w:ind w:left="0"/>
      </w:pPr>
      <w:r w:rsidRPr="006F202E">
        <w:t xml:space="preserve">Der er samlet set et produktionsareal på </w:t>
      </w:r>
      <w:r w:rsidR="006F202E">
        <w:t>xx</w:t>
      </w:r>
      <w:r w:rsidR="0028771F" w:rsidRPr="006F202E">
        <w:t xml:space="preserve"> m2. </w:t>
      </w:r>
      <w:r w:rsidR="0089208E" w:rsidRPr="006F202E">
        <w:t>Produktionsarealet er opgjort ved gennemgang af tegninger fra opf</w:t>
      </w:r>
      <w:r w:rsidR="002E4F54" w:rsidRPr="006F202E">
        <w:t>ø</w:t>
      </w:r>
      <w:r w:rsidR="0089208E" w:rsidRPr="006F202E">
        <w:t>rslen af de forskellige bygninger</w:t>
      </w:r>
      <w:r w:rsidR="00E25C7F" w:rsidRPr="006F202E">
        <w:t xml:space="preserve"> og staldafsnit</w:t>
      </w:r>
      <w:r w:rsidR="000E0D15" w:rsidRPr="006F202E">
        <w:t xml:space="preserve">. </w:t>
      </w:r>
      <w:r w:rsidR="005C68C3" w:rsidRPr="006F202E">
        <w:t>Disse er medsendt rapporten i en pdf.</w:t>
      </w:r>
      <w:r w:rsidR="00BB29BF" w:rsidRPr="006F202E">
        <w:t xml:space="preserve"> Alle gangarealer er trykket fra.</w:t>
      </w:r>
    </w:p>
    <w:p w14:paraId="3F3E6C15" w14:textId="19917BA0" w:rsidR="002E4F54" w:rsidRPr="006F202E" w:rsidRDefault="002E4F54" w:rsidP="00D256DB">
      <w:pPr>
        <w:pStyle w:val="Citat"/>
        <w:ind w:left="0"/>
      </w:pPr>
      <w:r w:rsidRPr="006F202E">
        <w:t>Indtastningen af dyreholdet svare</w:t>
      </w:r>
      <w:r w:rsidR="00E25C7F" w:rsidRPr="006F202E">
        <w:t>r</w:t>
      </w:r>
      <w:r w:rsidRPr="006F202E">
        <w:t xml:space="preserve"> til det der faktisk er på ejendommen. </w:t>
      </w:r>
      <w:r w:rsidR="000E0D15" w:rsidRPr="006F202E">
        <w:t>I</w:t>
      </w:r>
      <w:r w:rsidRPr="006F202E">
        <w:t xml:space="preserve"> tidligere godkendelse er dele af staldarealet tastet anderledes ind, hvilket skyldes at der ikke tidligere var så præcis en indtastning, som der er med stipladsmodellen.</w:t>
      </w:r>
    </w:p>
    <w:p w14:paraId="2E230BC6" w14:textId="13C471A9" w:rsidR="002E4F54" w:rsidRPr="006F202E" w:rsidRDefault="002E4F54" w:rsidP="00D256DB">
      <w:pPr>
        <w:pStyle w:val="Citat"/>
        <w:ind w:left="0"/>
      </w:pPr>
      <w:r w:rsidRPr="006F202E">
        <w:t>Det vurderes derfor</w:t>
      </w:r>
      <w:r w:rsidR="00E25C7F" w:rsidRPr="006F202E">
        <w:t>,</w:t>
      </w:r>
      <w:r w:rsidRPr="006F202E">
        <w:t xml:space="preserve"> at ejendommen med denne godkendelse vil blive administreret efter mere korrekte oplysninger.</w:t>
      </w:r>
      <w:r w:rsidR="00380A0E" w:rsidRPr="006F202E">
        <w:t xml:space="preserve"> </w:t>
      </w:r>
    </w:p>
    <w:p w14:paraId="1EFC4FCB" w14:textId="1C37CB38" w:rsidR="00091B90" w:rsidRPr="006F202E" w:rsidRDefault="00975705" w:rsidP="00D256DB">
      <w:pPr>
        <w:pStyle w:val="Citat"/>
        <w:ind w:left="0"/>
      </w:pPr>
      <w:r w:rsidRPr="006F202E">
        <w:t>Fordelingen af produktionsarealer, staldsystemer og dyretype er som følge</w:t>
      </w:r>
      <w:bookmarkEnd w:id="13"/>
      <w:r w:rsidR="004C6504" w:rsidRPr="006F202E">
        <w:t>r</w:t>
      </w:r>
    </w:p>
    <w:p w14:paraId="6E5608E4" w14:textId="36FF0C5F" w:rsidR="00091B90" w:rsidRPr="004B24FE" w:rsidRDefault="00D5242E" w:rsidP="00091B90">
      <w:pPr>
        <w:rPr>
          <w:highlight w:val="yellow"/>
        </w:rPr>
      </w:pPr>
      <w:r>
        <w:rPr>
          <w:noProof/>
          <w:lang w:eastAsia="da-DK"/>
        </w:rPr>
        <w:lastRenderedPageBreak/>
        <w:drawing>
          <wp:inline distT="0" distB="0" distL="0" distR="0" wp14:anchorId="718A6C94" wp14:editId="61665E82">
            <wp:extent cx="5759450" cy="7136765"/>
            <wp:effectExtent l="0" t="0" r="0" b="6985"/>
            <wp:docPr id="16" name="Billede 16"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lede 16" descr="Et billede, der indeholder bord&#10;&#10;Automatisk genereret beskrivelse"/>
                    <pic:cNvPicPr/>
                  </pic:nvPicPr>
                  <pic:blipFill>
                    <a:blip r:embed="rId13"/>
                    <a:stretch>
                      <a:fillRect/>
                    </a:stretch>
                  </pic:blipFill>
                  <pic:spPr>
                    <a:xfrm>
                      <a:off x="0" y="0"/>
                      <a:ext cx="5759450" cy="7136765"/>
                    </a:xfrm>
                    <a:prstGeom prst="rect">
                      <a:avLst/>
                    </a:prstGeom>
                  </pic:spPr>
                </pic:pic>
              </a:graphicData>
            </a:graphic>
          </wp:inline>
        </w:drawing>
      </w:r>
    </w:p>
    <w:tbl>
      <w:tblPr>
        <w:tblW w:w="0" w:type="auto"/>
        <w:tblCellMar>
          <w:left w:w="0" w:type="dxa"/>
          <w:right w:w="0" w:type="dxa"/>
        </w:tblCellMar>
        <w:tblLook w:val="04A0" w:firstRow="1" w:lastRow="0" w:firstColumn="1" w:lastColumn="0" w:noHBand="0" w:noVBand="1"/>
      </w:tblPr>
      <w:tblGrid>
        <w:gridCol w:w="2277"/>
        <w:gridCol w:w="2250"/>
        <w:gridCol w:w="2273"/>
        <w:gridCol w:w="2250"/>
      </w:tblGrid>
      <w:tr w:rsidR="009A380E" w14:paraId="0754E636" w14:textId="77777777" w:rsidTr="009A380E">
        <w:tc>
          <w:tcPr>
            <w:tcW w:w="33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3103BD" w14:textId="77777777" w:rsidR="009A380E" w:rsidRDefault="009A380E">
            <w:pPr>
              <w:rPr>
                <w:rFonts w:cs="Arial"/>
                <w:color w:val="000000"/>
                <w:sz w:val="20"/>
                <w:szCs w:val="20"/>
              </w:rPr>
            </w:pPr>
            <w:r>
              <w:rPr>
                <w:rFonts w:cs="Arial"/>
                <w:color w:val="000000"/>
                <w:sz w:val="20"/>
                <w:szCs w:val="20"/>
              </w:rPr>
              <w:t>Stald</w:t>
            </w:r>
          </w:p>
        </w:tc>
        <w:tc>
          <w:tcPr>
            <w:tcW w:w="33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6940F4" w14:textId="77777777" w:rsidR="009A380E" w:rsidRDefault="009A380E">
            <w:pPr>
              <w:rPr>
                <w:rFonts w:cs="Arial"/>
                <w:color w:val="000000"/>
                <w:sz w:val="20"/>
                <w:szCs w:val="20"/>
              </w:rPr>
            </w:pPr>
            <w:r>
              <w:rPr>
                <w:rFonts w:cs="Arial"/>
                <w:color w:val="000000"/>
                <w:sz w:val="20"/>
                <w:szCs w:val="20"/>
              </w:rPr>
              <w:t>Bruttoareal m2</w:t>
            </w:r>
          </w:p>
        </w:tc>
        <w:tc>
          <w:tcPr>
            <w:tcW w:w="33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ED9B92" w14:textId="77777777" w:rsidR="009A380E" w:rsidRPr="009A380E" w:rsidRDefault="009A380E">
            <w:pPr>
              <w:rPr>
                <w:rFonts w:cs="Arial"/>
                <w:color w:val="000000"/>
                <w:sz w:val="20"/>
                <w:szCs w:val="20"/>
              </w:rPr>
            </w:pPr>
            <w:r w:rsidRPr="009A380E">
              <w:rPr>
                <w:rFonts w:cs="Arial"/>
                <w:color w:val="000000"/>
                <w:sz w:val="20"/>
                <w:szCs w:val="20"/>
              </w:rPr>
              <w:t>Gangareal m2</w:t>
            </w:r>
          </w:p>
        </w:tc>
        <w:tc>
          <w:tcPr>
            <w:tcW w:w="33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75FC17" w14:textId="77777777" w:rsidR="009A380E" w:rsidRDefault="009A380E">
            <w:pPr>
              <w:rPr>
                <w:rFonts w:cs="Arial"/>
                <w:color w:val="000000"/>
                <w:sz w:val="20"/>
                <w:szCs w:val="20"/>
              </w:rPr>
            </w:pPr>
            <w:r>
              <w:rPr>
                <w:rFonts w:cs="Arial"/>
                <w:color w:val="000000"/>
                <w:sz w:val="20"/>
                <w:szCs w:val="20"/>
              </w:rPr>
              <w:t>Produktionsareal m2</w:t>
            </w:r>
          </w:p>
        </w:tc>
      </w:tr>
      <w:tr w:rsidR="009A380E" w14:paraId="64E72203" w14:textId="77777777" w:rsidTr="009A380E">
        <w:tc>
          <w:tcPr>
            <w:tcW w:w="3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04FA7" w14:textId="77777777" w:rsidR="009A380E" w:rsidRDefault="009A380E">
            <w:pPr>
              <w:rPr>
                <w:rFonts w:cs="Arial"/>
                <w:color w:val="000000"/>
                <w:sz w:val="20"/>
                <w:szCs w:val="20"/>
              </w:rPr>
            </w:pPr>
            <w:r>
              <w:rPr>
                <w:rFonts w:cs="Arial"/>
                <w:color w:val="000000"/>
                <w:sz w:val="20"/>
                <w:szCs w:val="20"/>
              </w:rPr>
              <w:t>Farestald</w:t>
            </w:r>
          </w:p>
        </w:tc>
        <w:tc>
          <w:tcPr>
            <w:tcW w:w="3321" w:type="dxa"/>
            <w:tcBorders>
              <w:top w:val="nil"/>
              <w:left w:val="nil"/>
              <w:bottom w:val="single" w:sz="8" w:space="0" w:color="auto"/>
              <w:right w:val="single" w:sz="8" w:space="0" w:color="auto"/>
            </w:tcBorders>
            <w:tcMar>
              <w:top w:w="0" w:type="dxa"/>
              <w:left w:w="108" w:type="dxa"/>
              <w:bottom w:w="0" w:type="dxa"/>
              <w:right w:w="108" w:type="dxa"/>
            </w:tcMar>
          </w:tcPr>
          <w:p w14:paraId="0FCC8FB0" w14:textId="77777777" w:rsidR="009A380E" w:rsidRDefault="009A380E">
            <w:pPr>
              <w:rPr>
                <w:rFonts w:cs="Arial"/>
                <w:color w:val="000000"/>
                <w:sz w:val="20"/>
                <w:szCs w:val="20"/>
              </w:rPr>
            </w:pPr>
            <w:r>
              <w:rPr>
                <w:rFonts w:cs="Arial"/>
                <w:color w:val="000000"/>
                <w:sz w:val="20"/>
                <w:szCs w:val="20"/>
              </w:rPr>
              <w:t>738</w:t>
            </w:r>
          </w:p>
          <w:p w14:paraId="35B11A7F" w14:textId="77777777" w:rsidR="009A380E" w:rsidRDefault="009A380E">
            <w:pPr>
              <w:rPr>
                <w:rFonts w:cs="Arial"/>
                <w:color w:val="000000"/>
                <w:sz w:val="20"/>
                <w:szCs w:val="20"/>
              </w:rPr>
            </w:pPr>
          </w:p>
        </w:tc>
        <w:tc>
          <w:tcPr>
            <w:tcW w:w="3321" w:type="dxa"/>
            <w:tcBorders>
              <w:top w:val="nil"/>
              <w:left w:val="nil"/>
              <w:bottom w:val="single" w:sz="8" w:space="0" w:color="auto"/>
              <w:right w:val="single" w:sz="8" w:space="0" w:color="auto"/>
            </w:tcBorders>
            <w:tcMar>
              <w:top w:w="0" w:type="dxa"/>
              <w:left w:w="108" w:type="dxa"/>
              <w:bottom w:w="0" w:type="dxa"/>
              <w:right w:w="108" w:type="dxa"/>
            </w:tcMar>
            <w:hideMark/>
          </w:tcPr>
          <w:p w14:paraId="66523F85" w14:textId="77777777" w:rsidR="009A380E" w:rsidRPr="009A380E" w:rsidRDefault="009A380E">
            <w:pPr>
              <w:rPr>
                <w:rFonts w:cs="Arial"/>
                <w:sz w:val="20"/>
                <w:szCs w:val="20"/>
              </w:rPr>
            </w:pPr>
            <w:r w:rsidRPr="009A380E">
              <w:rPr>
                <w:rFonts w:cs="Arial"/>
                <w:sz w:val="20"/>
                <w:szCs w:val="20"/>
              </w:rPr>
              <w:t>180</w:t>
            </w:r>
          </w:p>
        </w:tc>
        <w:tc>
          <w:tcPr>
            <w:tcW w:w="3321" w:type="dxa"/>
            <w:tcBorders>
              <w:top w:val="nil"/>
              <w:left w:val="nil"/>
              <w:bottom w:val="single" w:sz="8" w:space="0" w:color="auto"/>
              <w:right w:val="single" w:sz="8" w:space="0" w:color="auto"/>
            </w:tcBorders>
            <w:tcMar>
              <w:top w:w="0" w:type="dxa"/>
              <w:left w:w="108" w:type="dxa"/>
              <w:bottom w:w="0" w:type="dxa"/>
              <w:right w:w="108" w:type="dxa"/>
            </w:tcMar>
          </w:tcPr>
          <w:p w14:paraId="7C5BB2CB" w14:textId="274F26BB" w:rsidR="009A380E" w:rsidRDefault="009A380E">
            <w:pPr>
              <w:rPr>
                <w:rFonts w:cs="Arial"/>
                <w:color w:val="000000"/>
                <w:sz w:val="20"/>
                <w:szCs w:val="20"/>
              </w:rPr>
            </w:pPr>
            <w:r>
              <w:rPr>
                <w:rFonts w:cs="Arial"/>
                <w:color w:val="000000"/>
                <w:sz w:val="20"/>
                <w:szCs w:val="20"/>
              </w:rPr>
              <w:t>558</w:t>
            </w:r>
          </w:p>
        </w:tc>
      </w:tr>
      <w:tr w:rsidR="009A380E" w14:paraId="3B8575D8" w14:textId="77777777" w:rsidTr="009A380E">
        <w:tc>
          <w:tcPr>
            <w:tcW w:w="3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10A821" w14:textId="77777777" w:rsidR="009A380E" w:rsidRDefault="009A380E">
            <w:pPr>
              <w:rPr>
                <w:rFonts w:cs="Arial"/>
                <w:color w:val="000000"/>
                <w:sz w:val="20"/>
                <w:szCs w:val="20"/>
              </w:rPr>
            </w:pPr>
            <w:r>
              <w:rPr>
                <w:rFonts w:cs="Arial"/>
                <w:color w:val="000000"/>
                <w:sz w:val="20"/>
                <w:szCs w:val="20"/>
              </w:rPr>
              <w:t>Ny farestald</w:t>
            </w:r>
          </w:p>
        </w:tc>
        <w:tc>
          <w:tcPr>
            <w:tcW w:w="3321" w:type="dxa"/>
            <w:tcBorders>
              <w:top w:val="nil"/>
              <w:left w:val="nil"/>
              <w:bottom w:val="single" w:sz="8" w:space="0" w:color="auto"/>
              <w:right w:val="single" w:sz="8" w:space="0" w:color="auto"/>
            </w:tcBorders>
            <w:tcMar>
              <w:top w:w="0" w:type="dxa"/>
              <w:left w:w="108" w:type="dxa"/>
              <w:bottom w:w="0" w:type="dxa"/>
              <w:right w:w="108" w:type="dxa"/>
            </w:tcMar>
          </w:tcPr>
          <w:p w14:paraId="240EC811" w14:textId="77777777" w:rsidR="009A380E" w:rsidRDefault="009A380E">
            <w:pPr>
              <w:rPr>
                <w:rFonts w:cs="Arial"/>
                <w:color w:val="000000"/>
                <w:sz w:val="20"/>
                <w:szCs w:val="20"/>
              </w:rPr>
            </w:pPr>
            <w:r>
              <w:rPr>
                <w:rFonts w:cs="Arial"/>
                <w:color w:val="000000"/>
                <w:sz w:val="20"/>
                <w:szCs w:val="20"/>
              </w:rPr>
              <w:t>679</w:t>
            </w:r>
          </w:p>
          <w:p w14:paraId="661DF1FD" w14:textId="77777777" w:rsidR="009A380E" w:rsidRDefault="009A380E">
            <w:pPr>
              <w:rPr>
                <w:rFonts w:cs="Arial"/>
                <w:color w:val="000000"/>
                <w:sz w:val="20"/>
                <w:szCs w:val="20"/>
              </w:rPr>
            </w:pPr>
          </w:p>
        </w:tc>
        <w:tc>
          <w:tcPr>
            <w:tcW w:w="3321" w:type="dxa"/>
            <w:tcBorders>
              <w:top w:val="nil"/>
              <w:left w:val="nil"/>
              <w:bottom w:val="single" w:sz="8" w:space="0" w:color="auto"/>
              <w:right w:val="single" w:sz="8" w:space="0" w:color="auto"/>
            </w:tcBorders>
            <w:tcMar>
              <w:top w:w="0" w:type="dxa"/>
              <w:left w:w="108" w:type="dxa"/>
              <w:bottom w:w="0" w:type="dxa"/>
              <w:right w:w="108" w:type="dxa"/>
            </w:tcMar>
            <w:hideMark/>
          </w:tcPr>
          <w:p w14:paraId="25D9717F" w14:textId="77777777" w:rsidR="009A380E" w:rsidRPr="009A380E" w:rsidRDefault="009A380E">
            <w:pPr>
              <w:rPr>
                <w:rFonts w:cs="Arial"/>
                <w:sz w:val="20"/>
                <w:szCs w:val="20"/>
              </w:rPr>
            </w:pPr>
            <w:r w:rsidRPr="009A380E">
              <w:rPr>
                <w:rFonts w:cs="Arial"/>
                <w:sz w:val="20"/>
                <w:szCs w:val="20"/>
              </w:rPr>
              <w:t>180</w:t>
            </w:r>
          </w:p>
        </w:tc>
        <w:tc>
          <w:tcPr>
            <w:tcW w:w="3321" w:type="dxa"/>
            <w:tcBorders>
              <w:top w:val="nil"/>
              <w:left w:val="nil"/>
              <w:bottom w:val="single" w:sz="8" w:space="0" w:color="auto"/>
              <w:right w:val="single" w:sz="8" w:space="0" w:color="auto"/>
            </w:tcBorders>
            <w:tcMar>
              <w:top w:w="0" w:type="dxa"/>
              <w:left w:w="108" w:type="dxa"/>
              <w:bottom w:w="0" w:type="dxa"/>
              <w:right w:w="108" w:type="dxa"/>
            </w:tcMar>
          </w:tcPr>
          <w:p w14:paraId="21E3CEE9" w14:textId="7BA2E7DC" w:rsidR="009A380E" w:rsidRDefault="009A380E">
            <w:pPr>
              <w:rPr>
                <w:rFonts w:cs="Arial"/>
                <w:color w:val="000000"/>
                <w:sz w:val="20"/>
                <w:szCs w:val="20"/>
              </w:rPr>
            </w:pPr>
            <w:r>
              <w:rPr>
                <w:rFonts w:cs="Arial"/>
                <w:color w:val="000000"/>
                <w:sz w:val="20"/>
                <w:szCs w:val="20"/>
              </w:rPr>
              <w:t>499</w:t>
            </w:r>
          </w:p>
        </w:tc>
      </w:tr>
      <w:tr w:rsidR="009A380E" w14:paraId="012CD2E8" w14:textId="77777777" w:rsidTr="009A380E">
        <w:tc>
          <w:tcPr>
            <w:tcW w:w="3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06B7F6" w14:textId="77777777" w:rsidR="009A380E" w:rsidRDefault="009A380E">
            <w:pPr>
              <w:rPr>
                <w:rFonts w:cs="Arial"/>
                <w:color w:val="000000"/>
                <w:sz w:val="20"/>
                <w:szCs w:val="20"/>
              </w:rPr>
            </w:pPr>
            <w:r>
              <w:rPr>
                <w:rFonts w:cs="Arial"/>
                <w:color w:val="000000"/>
                <w:sz w:val="20"/>
                <w:szCs w:val="20"/>
              </w:rPr>
              <w:t>Drægtighedsstald</w:t>
            </w:r>
          </w:p>
        </w:tc>
        <w:tc>
          <w:tcPr>
            <w:tcW w:w="3321" w:type="dxa"/>
            <w:tcBorders>
              <w:top w:val="nil"/>
              <w:left w:val="nil"/>
              <w:bottom w:val="single" w:sz="8" w:space="0" w:color="auto"/>
              <w:right w:val="single" w:sz="8" w:space="0" w:color="auto"/>
            </w:tcBorders>
            <w:tcMar>
              <w:top w:w="0" w:type="dxa"/>
              <w:left w:w="108" w:type="dxa"/>
              <w:bottom w:w="0" w:type="dxa"/>
              <w:right w:w="108" w:type="dxa"/>
            </w:tcMar>
          </w:tcPr>
          <w:p w14:paraId="3ECC1FB3" w14:textId="77777777" w:rsidR="009A380E" w:rsidRDefault="009A380E">
            <w:pPr>
              <w:rPr>
                <w:rFonts w:cs="Arial"/>
                <w:color w:val="000000"/>
                <w:sz w:val="20"/>
                <w:szCs w:val="20"/>
              </w:rPr>
            </w:pPr>
            <w:r>
              <w:rPr>
                <w:rFonts w:cs="Arial"/>
                <w:color w:val="000000"/>
                <w:sz w:val="20"/>
                <w:szCs w:val="20"/>
              </w:rPr>
              <w:t>1.259</w:t>
            </w:r>
          </w:p>
          <w:p w14:paraId="37E8ECDF" w14:textId="77777777" w:rsidR="009A380E" w:rsidRDefault="009A380E">
            <w:pPr>
              <w:rPr>
                <w:rFonts w:cs="Arial"/>
                <w:color w:val="000000"/>
                <w:sz w:val="20"/>
                <w:szCs w:val="20"/>
              </w:rPr>
            </w:pPr>
          </w:p>
        </w:tc>
        <w:tc>
          <w:tcPr>
            <w:tcW w:w="3321" w:type="dxa"/>
            <w:tcBorders>
              <w:top w:val="nil"/>
              <w:left w:val="nil"/>
              <w:bottom w:val="single" w:sz="8" w:space="0" w:color="auto"/>
              <w:right w:val="single" w:sz="8" w:space="0" w:color="auto"/>
            </w:tcBorders>
            <w:tcMar>
              <w:top w:w="0" w:type="dxa"/>
              <w:left w:w="108" w:type="dxa"/>
              <w:bottom w:w="0" w:type="dxa"/>
              <w:right w:w="108" w:type="dxa"/>
            </w:tcMar>
            <w:hideMark/>
          </w:tcPr>
          <w:p w14:paraId="7DD3EE7D" w14:textId="77777777" w:rsidR="009A380E" w:rsidRPr="009A380E" w:rsidRDefault="009A380E">
            <w:pPr>
              <w:rPr>
                <w:rFonts w:cs="Arial"/>
                <w:sz w:val="20"/>
                <w:szCs w:val="20"/>
              </w:rPr>
            </w:pPr>
            <w:r w:rsidRPr="009A380E">
              <w:rPr>
                <w:rFonts w:cs="Arial"/>
                <w:sz w:val="20"/>
                <w:szCs w:val="20"/>
              </w:rPr>
              <w:lastRenderedPageBreak/>
              <w:t>5</w:t>
            </w:r>
          </w:p>
        </w:tc>
        <w:tc>
          <w:tcPr>
            <w:tcW w:w="3321" w:type="dxa"/>
            <w:tcBorders>
              <w:top w:val="nil"/>
              <w:left w:val="nil"/>
              <w:bottom w:val="single" w:sz="8" w:space="0" w:color="auto"/>
              <w:right w:val="single" w:sz="8" w:space="0" w:color="auto"/>
            </w:tcBorders>
            <w:tcMar>
              <w:top w:w="0" w:type="dxa"/>
              <w:left w:w="108" w:type="dxa"/>
              <w:bottom w:w="0" w:type="dxa"/>
              <w:right w:w="108" w:type="dxa"/>
            </w:tcMar>
          </w:tcPr>
          <w:p w14:paraId="46713C8D" w14:textId="290738CB" w:rsidR="009A380E" w:rsidRDefault="009A380E">
            <w:pPr>
              <w:rPr>
                <w:rFonts w:cs="Arial"/>
                <w:color w:val="000000"/>
                <w:sz w:val="20"/>
                <w:szCs w:val="20"/>
              </w:rPr>
            </w:pPr>
            <w:r>
              <w:rPr>
                <w:rFonts w:cs="Arial"/>
                <w:color w:val="000000"/>
                <w:sz w:val="20"/>
                <w:szCs w:val="20"/>
              </w:rPr>
              <w:t>1.254</w:t>
            </w:r>
          </w:p>
        </w:tc>
      </w:tr>
      <w:tr w:rsidR="009A380E" w14:paraId="07502857" w14:textId="77777777" w:rsidTr="009A380E">
        <w:tc>
          <w:tcPr>
            <w:tcW w:w="3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A3AE0D" w14:textId="77777777" w:rsidR="009A380E" w:rsidRDefault="009A380E">
            <w:pPr>
              <w:rPr>
                <w:rFonts w:cs="Arial"/>
                <w:color w:val="000000"/>
                <w:sz w:val="20"/>
                <w:szCs w:val="20"/>
              </w:rPr>
            </w:pPr>
            <w:r>
              <w:rPr>
                <w:rFonts w:cs="Arial"/>
                <w:color w:val="000000"/>
                <w:sz w:val="20"/>
                <w:szCs w:val="20"/>
              </w:rPr>
              <w:t>Ny løbestald</w:t>
            </w:r>
          </w:p>
        </w:tc>
        <w:tc>
          <w:tcPr>
            <w:tcW w:w="3321" w:type="dxa"/>
            <w:tcBorders>
              <w:top w:val="nil"/>
              <w:left w:val="nil"/>
              <w:bottom w:val="single" w:sz="8" w:space="0" w:color="auto"/>
              <w:right w:val="single" w:sz="8" w:space="0" w:color="auto"/>
            </w:tcBorders>
            <w:tcMar>
              <w:top w:w="0" w:type="dxa"/>
              <w:left w:w="108" w:type="dxa"/>
              <w:bottom w:w="0" w:type="dxa"/>
              <w:right w:w="108" w:type="dxa"/>
            </w:tcMar>
          </w:tcPr>
          <w:p w14:paraId="3559032A" w14:textId="77777777" w:rsidR="009A380E" w:rsidRDefault="009A380E">
            <w:pPr>
              <w:rPr>
                <w:rFonts w:cs="Arial"/>
                <w:color w:val="000000"/>
                <w:sz w:val="20"/>
                <w:szCs w:val="20"/>
              </w:rPr>
            </w:pPr>
            <w:r>
              <w:rPr>
                <w:rFonts w:cs="Arial"/>
                <w:color w:val="000000"/>
                <w:sz w:val="20"/>
                <w:szCs w:val="20"/>
              </w:rPr>
              <w:t>469</w:t>
            </w:r>
          </w:p>
          <w:p w14:paraId="32DB2A74" w14:textId="77777777" w:rsidR="009A380E" w:rsidRDefault="009A380E">
            <w:pPr>
              <w:rPr>
                <w:rFonts w:cs="Arial"/>
                <w:color w:val="000000"/>
                <w:sz w:val="20"/>
                <w:szCs w:val="20"/>
              </w:rPr>
            </w:pPr>
          </w:p>
        </w:tc>
        <w:tc>
          <w:tcPr>
            <w:tcW w:w="3321" w:type="dxa"/>
            <w:tcBorders>
              <w:top w:val="nil"/>
              <w:left w:val="nil"/>
              <w:bottom w:val="single" w:sz="8" w:space="0" w:color="auto"/>
              <w:right w:val="single" w:sz="8" w:space="0" w:color="auto"/>
            </w:tcBorders>
            <w:tcMar>
              <w:top w:w="0" w:type="dxa"/>
              <w:left w:w="108" w:type="dxa"/>
              <w:bottom w:w="0" w:type="dxa"/>
              <w:right w:w="108" w:type="dxa"/>
            </w:tcMar>
            <w:hideMark/>
          </w:tcPr>
          <w:p w14:paraId="1CF86B36" w14:textId="77777777" w:rsidR="009A380E" w:rsidRPr="009A380E" w:rsidRDefault="009A380E">
            <w:pPr>
              <w:rPr>
                <w:rFonts w:cs="Arial"/>
                <w:sz w:val="20"/>
                <w:szCs w:val="20"/>
              </w:rPr>
            </w:pPr>
            <w:r w:rsidRPr="009A380E">
              <w:rPr>
                <w:rFonts w:cs="Arial"/>
                <w:sz w:val="20"/>
                <w:szCs w:val="20"/>
              </w:rPr>
              <w:t>80</w:t>
            </w:r>
          </w:p>
        </w:tc>
        <w:tc>
          <w:tcPr>
            <w:tcW w:w="3321" w:type="dxa"/>
            <w:tcBorders>
              <w:top w:val="nil"/>
              <w:left w:val="nil"/>
              <w:bottom w:val="single" w:sz="8" w:space="0" w:color="auto"/>
              <w:right w:val="single" w:sz="8" w:space="0" w:color="auto"/>
            </w:tcBorders>
            <w:tcMar>
              <w:top w:w="0" w:type="dxa"/>
              <w:left w:w="108" w:type="dxa"/>
              <w:bottom w:w="0" w:type="dxa"/>
              <w:right w:w="108" w:type="dxa"/>
            </w:tcMar>
          </w:tcPr>
          <w:p w14:paraId="0135C841" w14:textId="655C4766" w:rsidR="009A380E" w:rsidRDefault="009A380E">
            <w:pPr>
              <w:rPr>
                <w:rFonts w:cs="Arial"/>
                <w:color w:val="000000"/>
                <w:sz w:val="20"/>
                <w:szCs w:val="20"/>
              </w:rPr>
            </w:pPr>
            <w:r>
              <w:rPr>
                <w:rFonts w:cs="Arial"/>
                <w:color w:val="000000"/>
                <w:sz w:val="20"/>
                <w:szCs w:val="20"/>
              </w:rPr>
              <w:t>389</w:t>
            </w:r>
          </w:p>
        </w:tc>
      </w:tr>
      <w:tr w:rsidR="009A380E" w14:paraId="246B0E11" w14:textId="77777777" w:rsidTr="009A380E">
        <w:tc>
          <w:tcPr>
            <w:tcW w:w="3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284EB6" w14:textId="77777777" w:rsidR="009A380E" w:rsidRDefault="009A380E">
            <w:pPr>
              <w:rPr>
                <w:rFonts w:cs="Arial"/>
                <w:color w:val="000000"/>
                <w:sz w:val="20"/>
                <w:szCs w:val="20"/>
              </w:rPr>
            </w:pPr>
            <w:r>
              <w:rPr>
                <w:rFonts w:cs="Arial"/>
                <w:color w:val="000000"/>
                <w:sz w:val="20"/>
                <w:szCs w:val="20"/>
              </w:rPr>
              <w:t>Løbestald</w:t>
            </w:r>
          </w:p>
        </w:tc>
        <w:tc>
          <w:tcPr>
            <w:tcW w:w="3321" w:type="dxa"/>
            <w:tcBorders>
              <w:top w:val="nil"/>
              <w:left w:val="nil"/>
              <w:bottom w:val="single" w:sz="8" w:space="0" w:color="auto"/>
              <w:right w:val="single" w:sz="8" w:space="0" w:color="auto"/>
            </w:tcBorders>
            <w:tcMar>
              <w:top w:w="0" w:type="dxa"/>
              <w:left w:w="108" w:type="dxa"/>
              <w:bottom w:w="0" w:type="dxa"/>
              <w:right w:w="108" w:type="dxa"/>
            </w:tcMar>
          </w:tcPr>
          <w:p w14:paraId="0A607330" w14:textId="77777777" w:rsidR="009A380E" w:rsidRDefault="009A380E">
            <w:pPr>
              <w:rPr>
                <w:rFonts w:cs="Arial"/>
                <w:color w:val="000000"/>
                <w:sz w:val="20"/>
                <w:szCs w:val="20"/>
              </w:rPr>
            </w:pPr>
            <w:r>
              <w:rPr>
                <w:rFonts w:cs="Arial"/>
                <w:color w:val="000000"/>
                <w:sz w:val="20"/>
                <w:szCs w:val="20"/>
              </w:rPr>
              <w:t>525</w:t>
            </w:r>
          </w:p>
          <w:p w14:paraId="312FAE76" w14:textId="77777777" w:rsidR="009A380E" w:rsidRDefault="009A380E">
            <w:pPr>
              <w:rPr>
                <w:rFonts w:cs="Arial"/>
                <w:color w:val="000000"/>
                <w:sz w:val="20"/>
                <w:szCs w:val="20"/>
              </w:rPr>
            </w:pPr>
          </w:p>
        </w:tc>
        <w:tc>
          <w:tcPr>
            <w:tcW w:w="3321" w:type="dxa"/>
            <w:tcBorders>
              <w:top w:val="nil"/>
              <w:left w:val="nil"/>
              <w:bottom w:val="single" w:sz="8" w:space="0" w:color="auto"/>
              <w:right w:val="single" w:sz="8" w:space="0" w:color="auto"/>
            </w:tcBorders>
            <w:tcMar>
              <w:top w:w="0" w:type="dxa"/>
              <w:left w:w="108" w:type="dxa"/>
              <w:bottom w:w="0" w:type="dxa"/>
              <w:right w:w="108" w:type="dxa"/>
            </w:tcMar>
            <w:hideMark/>
          </w:tcPr>
          <w:p w14:paraId="0D44BD49" w14:textId="77777777" w:rsidR="009A380E" w:rsidRPr="009A380E" w:rsidRDefault="009A380E">
            <w:pPr>
              <w:rPr>
                <w:rFonts w:cs="Arial"/>
                <w:sz w:val="20"/>
                <w:szCs w:val="20"/>
              </w:rPr>
            </w:pPr>
            <w:r w:rsidRPr="009A380E">
              <w:rPr>
                <w:rFonts w:cs="Arial"/>
                <w:sz w:val="20"/>
                <w:szCs w:val="20"/>
              </w:rPr>
              <w:t>70</w:t>
            </w:r>
          </w:p>
        </w:tc>
        <w:tc>
          <w:tcPr>
            <w:tcW w:w="3321" w:type="dxa"/>
            <w:tcBorders>
              <w:top w:val="nil"/>
              <w:left w:val="nil"/>
              <w:bottom w:val="single" w:sz="8" w:space="0" w:color="auto"/>
              <w:right w:val="single" w:sz="8" w:space="0" w:color="auto"/>
            </w:tcBorders>
            <w:tcMar>
              <w:top w:w="0" w:type="dxa"/>
              <w:left w:w="108" w:type="dxa"/>
              <w:bottom w:w="0" w:type="dxa"/>
              <w:right w:w="108" w:type="dxa"/>
            </w:tcMar>
          </w:tcPr>
          <w:p w14:paraId="211E59E3" w14:textId="021A8689" w:rsidR="009A380E" w:rsidRDefault="009A380E">
            <w:pPr>
              <w:rPr>
                <w:rFonts w:cs="Arial"/>
                <w:color w:val="000000"/>
                <w:sz w:val="20"/>
                <w:szCs w:val="20"/>
              </w:rPr>
            </w:pPr>
            <w:r>
              <w:rPr>
                <w:rFonts w:cs="Arial"/>
                <w:color w:val="000000"/>
                <w:sz w:val="20"/>
                <w:szCs w:val="20"/>
              </w:rPr>
              <w:t>455</w:t>
            </w:r>
          </w:p>
        </w:tc>
      </w:tr>
      <w:tr w:rsidR="009A380E" w14:paraId="30375E2C" w14:textId="77777777" w:rsidTr="009A380E">
        <w:tc>
          <w:tcPr>
            <w:tcW w:w="3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076949" w14:textId="77777777" w:rsidR="009A380E" w:rsidRDefault="009A380E">
            <w:pPr>
              <w:rPr>
                <w:rFonts w:cs="Arial"/>
                <w:color w:val="000000"/>
                <w:sz w:val="20"/>
                <w:szCs w:val="20"/>
              </w:rPr>
            </w:pPr>
            <w:proofErr w:type="spellStart"/>
            <w:r>
              <w:rPr>
                <w:rFonts w:cs="Arial"/>
                <w:color w:val="000000"/>
                <w:sz w:val="20"/>
                <w:szCs w:val="20"/>
              </w:rPr>
              <w:t>Poltestald</w:t>
            </w:r>
            <w:proofErr w:type="spellEnd"/>
            <w:r>
              <w:rPr>
                <w:rFonts w:cs="Arial"/>
                <w:color w:val="000000"/>
                <w:sz w:val="20"/>
                <w:szCs w:val="20"/>
              </w:rPr>
              <w:t xml:space="preserve"> -efter ændring</w:t>
            </w:r>
          </w:p>
        </w:tc>
        <w:tc>
          <w:tcPr>
            <w:tcW w:w="3321" w:type="dxa"/>
            <w:tcBorders>
              <w:top w:val="nil"/>
              <w:left w:val="nil"/>
              <w:bottom w:val="single" w:sz="8" w:space="0" w:color="auto"/>
              <w:right w:val="single" w:sz="8" w:space="0" w:color="auto"/>
            </w:tcBorders>
            <w:tcMar>
              <w:top w:w="0" w:type="dxa"/>
              <w:left w:w="108" w:type="dxa"/>
              <w:bottom w:w="0" w:type="dxa"/>
              <w:right w:w="108" w:type="dxa"/>
            </w:tcMar>
          </w:tcPr>
          <w:p w14:paraId="495ED775" w14:textId="77777777" w:rsidR="009A380E" w:rsidRDefault="009A380E">
            <w:pPr>
              <w:rPr>
                <w:rFonts w:cs="Arial"/>
                <w:color w:val="000000"/>
                <w:sz w:val="20"/>
                <w:szCs w:val="20"/>
              </w:rPr>
            </w:pPr>
            <w:r>
              <w:rPr>
                <w:rFonts w:cs="Arial"/>
                <w:color w:val="000000"/>
                <w:sz w:val="20"/>
                <w:szCs w:val="20"/>
              </w:rPr>
              <w:t>328</w:t>
            </w:r>
          </w:p>
          <w:p w14:paraId="567C7759" w14:textId="77777777" w:rsidR="009A380E" w:rsidRDefault="009A380E">
            <w:pPr>
              <w:rPr>
                <w:rFonts w:cs="Arial"/>
                <w:color w:val="000000"/>
                <w:sz w:val="20"/>
                <w:szCs w:val="20"/>
              </w:rPr>
            </w:pPr>
          </w:p>
        </w:tc>
        <w:tc>
          <w:tcPr>
            <w:tcW w:w="3321" w:type="dxa"/>
            <w:tcBorders>
              <w:top w:val="nil"/>
              <w:left w:val="nil"/>
              <w:bottom w:val="single" w:sz="8" w:space="0" w:color="auto"/>
              <w:right w:val="single" w:sz="8" w:space="0" w:color="auto"/>
            </w:tcBorders>
            <w:tcMar>
              <w:top w:w="0" w:type="dxa"/>
              <w:left w:w="108" w:type="dxa"/>
              <w:bottom w:w="0" w:type="dxa"/>
              <w:right w:w="108" w:type="dxa"/>
            </w:tcMar>
            <w:hideMark/>
          </w:tcPr>
          <w:p w14:paraId="7FFB74FC" w14:textId="77777777" w:rsidR="009A380E" w:rsidRPr="009A380E" w:rsidRDefault="009A380E">
            <w:pPr>
              <w:rPr>
                <w:rFonts w:cs="Arial"/>
                <w:sz w:val="20"/>
                <w:szCs w:val="20"/>
              </w:rPr>
            </w:pPr>
            <w:r w:rsidRPr="009A380E">
              <w:rPr>
                <w:rFonts w:cs="Arial"/>
                <w:sz w:val="20"/>
                <w:szCs w:val="20"/>
              </w:rPr>
              <w:t>30</w:t>
            </w:r>
          </w:p>
        </w:tc>
        <w:tc>
          <w:tcPr>
            <w:tcW w:w="3321" w:type="dxa"/>
            <w:tcBorders>
              <w:top w:val="nil"/>
              <w:left w:val="nil"/>
              <w:bottom w:val="single" w:sz="8" w:space="0" w:color="auto"/>
              <w:right w:val="single" w:sz="8" w:space="0" w:color="auto"/>
            </w:tcBorders>
            <w:tcMar>
              <w:top w:w="0" w:type="dxa"/>
              <w:left w:w="108" w:type="dxa"/>
              <w:bottom w:w="0" w:type="dxa"/>
              <w:right w:w="108" w:type="dxa"/>
            </w:tcMar>
          </w:tcPr>
          <w:p w14:paraId="6CC3D7B6" w14:textId="4FDF4957" w:rsidR="009A380E" w:rsidRDefault="009A380E">
            <w:pPr>
              <w:rPr>
                <w:rFonts w:cs="Arial"/>
                <w:color w:val="000000"/>
                <w:sz w:val="20"/>
                <w:szCs w:val="20"/>
              </w:rPr>
            </w:pPr>
            <w:r>
              <w:rPr>
                <w:rFonts w:cs="Arial"/>
                <w:color w:val="000000"/>
                <w:sz w:val="20"/>
                <w:szCs w:val="20"/>
              </w:rPr>
              <w:t>298</w:t>
            </w:r>
          </w:p>
        </w:tc>
      </w:tr>
    </w:tbl>
    <w:p w14:paraId="7009D766" w14:textId="77777777" w:rsidR="00E25C7F" w:rsidRPr="004B24FE" w:rsidRDefault="00E25C7F" w:rsidP="00091B90">
      <w:pPr>
        <w:rPr>
          <w:highlight w:val="yellow"/>
        </w:rPr>
      </w:pPr>
    </w:p>
    <w:p w14:paraId="7FA1D4F6" w14:textId="75B95CF4" w:rsidR="00E25C7F" w:rsidRPr="004B24FE" w:rsidRDefault="00E25C7F" w:rsidP="00E25C7F">
      <w:pPr>
        <w:rPr>
          <w:highlight w:val="yellow"/>
        </w:rPr>
      </w:pPr>
    </w:p>
    <w:p w14:paraId="441C09C8" w14:textId="230C43E3" w:rsidR="00E25C7F" w:rsidRPr="004B24FE" w:rsidRDefault="00E25C7F" w:rsidP="00091B90">
      <w:pPr>
        <w:rPr>
          <w:highlight w:val="yellow"/>
        </w:rPr>
      </w:pPr>
    </w:p>
    <w:p w14:paraId="330503A4" w14:textId="62A44719" w:rsidR="00464A16" w:rsidRPr="004B24FE" w:rsidRDefault="00464A16" w:rsidP="00091B90">
      <w:pPr>
        <w:rPr>
          <w:highlight w:val="yellow"/>
        </w:rPr>
      </w:pPr>
    </w:p>
    <w:p w14:paraId="040CD9ED" w14:textId="77777777" w:rsidR="00464A16" w:rsidRPr="004B24FE" w:rsidRDefault="00464A16" w:rsidP="00091B90">
      <w:pPr>
        <w:rPr>
          <w:highlight w:val="yellow"/>
        </w:rPr>
      </w:pPr>
    </w:p>
    <w:p w14:paraId="5F53995E" w14:textId="62697DD2" w:rsidR="0089021E" w:rsidRPr="00182687" w:rsidRDefault="0089021E" w:rsidP="00E25C7F">
      <w:pPr>
        <w:keepNext/>
      </w:pPr>
      <w:r w:rsidRPr="00182687">
        <w:t>Situationsplan</w:t>
      </w:r>
    </w:p>
    <w:p w14:paraId="647BDE18" w14:textId="4A6EB6EA" w:rsidR="00CE602B" w:rsidRPr="004B24FE" w:rsidRDefault="00182687" w:rsidP="000057E7">
      <w:pPr>
        <w:rPr>
          <w:i/>
          <w:highlight w:val="yellow"/>
        </w:rPr>
      </w:pPr>
      <w:r>
        <w:rPr>
          <w:noProof/>
          <w:lang w:eastAsia="da-DK"/>
        </w:rPr>
        <w:drawing>
          <wp:inline distT="0" distB="0" distL="0" distR="0" wp14:anchorId="146C1510" wp14:editId="1170C96D">
            <wp:extent cx="4267570" cy="4214225"/>
            <wp:effectExtent l="0" t="0" r="0" b="0"/>
            <wp:docPr id="10" name="Billede 10"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0" descr="Et billede, der indeholder tekst&#10;&#10;Automatisk genereret beskrivelse"/>
                    <pic:cNvPicPr/>
                  </pic:nvPicPr>
                  <pic:blipFill>
                    <a:blip r:embed="rId14"/>
                    <a:stretch>
                      <a:fillRect/>
                    </a:stretch>
                  </pic:blipFill>
                  <pic:spPr>
                    <a:xfrm>
                      <a:off x="0" y="0"/>
                      <a:ext cx="4267570" cy="4214225"/>
                    </a:xfrm>
                    <a:prstGeom prst="rect">
                      <a:avLst/>
                    </a:prstGeom>
                  </pic:spPr>
                </pic:pic>
              </a:graphicData>
            </a:graphic>
          </wp:inline>
        </w:drawing>
      </w:r>
    </w:p>
    <w:p w14:paraId="5B12B0FD" w14:textId="6ED67EF1" w:rsidR="0016513C" w:rsidRPr="006F202E" w:rsidRDefault="00C27CBC" w:rsidP="00D256DB">
      <w:pPr>
        <w:pStyle w:val="Citat"/>
        <w:ind w:left="0"/>
      </w:pPr>
      <w:r w:rsidRPr="006F202E">
        <w:t>Bygningerne ændres ikke i forbindelse med denne ansøgning.</w:t>
      </w:r>
      <w:r w:rsidR="008065C4" w:rsidRPr="006F202E">
        <w:t xml:space="preserve"> Dyreholdet vil stadig bestå af søer med smågrise til </w:t>
      </w:r>
      <w:r w:rsidR="009500F1" w:rsidRPr="006F202E">
        <w:t>fravænning</w:t>
      </w:r>
      <w:r w:rsidR="008065C4" w:rsidRPr="006F202E">
        <w:t>.</w:t>
      </w:r>
    </w:p>
    <w:p w14:paraId="758CF325" w14:textId="5B05C522" w:rsidR="0016513C" w:rsidRPr="006F202E" w:rsidRDefault="0016513C" w:rsidP="00D256DB">
      <w:pPr>
        <w:pStyle w:val="Citat"/>
        <w:ind w:left="0"/>
      </w:pPr>
      <w:r w:rsidRPr="006F202E">
        <w:t>Der er afløb fra alle stalde til gyllebeholderen.</w:t>
      </w:r>
    </w:p>
    <w:p w14:paraId="18CB4F6F" w14:textId="77777777" w:rsidR="00131860" w:rsidRPr="006F202E" w:rsidRDefault="00131860" w:rsidP="00D256DB">
      <w:pPr>
        <w:pStyle w:val="Citat"/>
        <w:ind w:left="0"/>
      </w:pPr>
      <w:r w:rsidRPr="006F202E">
        <w:t>Variationer i dyreholdets størrelse og sammensætning vil forekomme inden for året og mellem år.</w:t>
      </w:r>
    </w:p>
    <w:p w14:paraId="62A25038" w14:textId="3424C9EA" w:rsidR="00131860" w:rsidRPr="006F202E" w:rsidRDefault="00131860" w:rsidP="00D256DB">
      <w:pPr>
        <w:pStyle w:val="Citat"/>
        <w:ind w:left="0"/>
      </w:pPr>
      <w:r w:rsidRPr="006F202E">
        <w:t xml:space="preserve">Med baggrund i husdyrloven vurderes det, at svinebesætningen kan </w:t>
      </w:r>
      <w:r w:rsidR="00CA3540" w:rsidRPr="006F202E">
        <w:t>forsætte</w:t>
      </w:r>
      <w:r w:rsidRPr="006F202E">
        <w:t xml:space="preserve"> under forudsætning af, at </w:t>
      </w:r>
      <w:r w:rsidR="00CA3540" w:rsidRPr="006F202E">
        <w:t xml:space="preserve">det </w:t>
      </w:r>
      <w:r w:rsidRPr="006F202E">
        <w:t xml:space="preserve">ikke giver anledning til øget forurening (f.eks. mere lugt, mere </w:t>
      </w:r>
      <w:r w:rsidRPr="006F202E">
        <w:lastRenderedPageBreak/>
        <w:t>fosfor m.m.)</w:t>
      </w:r>
      <w:r w:rsidR="008065C4" w:rsidRPr="006F202E">
        <w:t>.</w:t>
      </w:r>
      <w:r w:rsidR="000E0D15" w:rsidRPr="006F202E">
        <w:t xml:space="preserve"> </w:t>
      </w:r>
      <w:r w:rsidR="008065C4" w:rsidRPr="006F202E">
        <w:t>D</w:t>
      </w:r>
      <w:r w:rsidR="000E0D15" w:rsidRPr="006F202E">
        <w:t>er er i forbindelse med denne ansøgning lavet beregninger som viser at der ikke sker en øget forurening set i forhold til nudriften, og det er derfor vurderet at overgangen til stipladsmodellen er en mulighed på denne ejendom.</w:t>
      </w:r>
    </w:p>
    <w:p w14:paraId="366F2909" w14:textId="73F045FB" w:rsidR="0016513C" w:rsidRPr="006F202E" w:rsidRDefault="0016513C" w:rsidP="00D256DB">
      <w:pPr>
        <w:pStyle w:val="Citat"/>
        <w:ind w:left="0"/>
        <w:rPr>
          <w:b/>
          <w:bCs/>
        </w:rPr>
      </w:pPr>
      <w:r w:rsidRPr="006F202E">
        <w:rPr>
          <w:b/>
          <w:bCs/>
        </w:rPr>
        <w:t>Ventilationssystem.</w:t>
      </w:r>
    </w:p>
    <w:p w14:paraId="7A74E616" w14:textId="581B77BB" w:rsidR="00162CFC" w:rsidRPr="006F202E" w:rsidRDefault="00A1531C" w:rsidP="00D256DB">
      <w:pPr>
        <w:pStyle w:val="Citat"/>
        <w:ind w:left="0"/>
      </w:pPr>
      <w:r w:rsidRPr="006F202E">
        <w:t>Det mekaniske ventilationsanlæg er automatisk styret og kører trinvis</w:t>
      </w:r>
      <w:r w:rsidR="008065C4" w:rsidRPr="006F202E">
        <w:t>,</w:t>
      </w:r>
      <w:r w:rsidRPr="006F202E">
        <w:t xml:space="preserve"> således det kører på </w:t>
      </w:r>
      <w:r w:rsidR="000E0D15" w:rsidRPr="006F202E">
        <w:t>med så lavt et energiforbrug som muligt</w:t>
      </w:r>
      <w:r w:rsidR="00346994" w:rsidRPr="006F202E">
        <w:t>.</w:t>
      </w:r>
      <w:r w:rsidR="00464A16" w:rsidRPr="006F202E">
        <w:t xml:space="preserve"> </w:t>
      </w:r>
    </w:p>
    <w:p w14:paraId="1A353E01" w14:textId="3BA53D19" w:rsidR="00162CFC" w:rsidRPr="006F202E" w:rsidRDefault="00162CFC" w:rsidP="00D256DB">
      <w:pPr>
        <w:pStyle w:val="Citat"/>
        <w:ind w:left="0"/>
      </w:pPr>
      <w:r w:rsidRPr="006F202E">
        <w:t>Ventilationssystemet vedligeholdes efter producentens anvisninger og rengøres efter behov, så virkning og effektivitet opretholdes.</w:t>
      </w:r>
    </w:p>
    <w:p w14:paraId="4D25C6CA" w14:textId="20CA7B8C" w:rsidR="00162CFC" w:rsidRPr="006F202E" w:rsidRDefault="00162CFC" w:rsidP="00D256DB">
      <w:pPr>
        <w:pStyle w:val="Citat"/>
        <w:ind w:left="0"/>
      </w:pPr>
      <w:r w:rsidRPr="006F202E">
        <w:t>Ansøger vurderer ikke at ventilationssystemet vil give anledning til gener for de omkringboende</w:t>
      </w:r>
      <w:r w:rsidR="004C6504" w:rsidRPr="006F202E">
        <w:t xml:space="preserve"> da det er placeret indendørs</w:t>
      </w:r>
      <w:r w:rsidRPr="006F202E">
        <w:t>.</w:t>
      </w:r>
    </w:p>
    <w:p w14:paraId="0B9D3AFF" w14:textId="77777777" w:rsidR="00162CFC" w:rsidRPr="004B24FE" w:rsidRDefault="00162CFC" w:rsidP="00162CFC">
      <w:pPr>
        <w:tabs>
          <w:tab w:val="left" w:pos="397"/>
        </w:tabs>
        <w:rPr>
          <w:highlight w:val="yellow"/>
          <w:u w:val="single"/>
        </w:rPr>
      </w:pPr>
    </w:p>
    <w:p w14:paraId="4F2FC430" w14:textId="52C517EA" w:rsidR="0016513C" w:rsidRPr="006F202E" w:rsidRDefault="0016513C" w:rsidP="00D256DB">
      <w:pPr>
        <w:pStyle w:val="Citat"/>
        <w:ind w:left="0"/>
        <w:rPr>
          <w:b/>
          <w:bCs/>
        </w:rPr>
      </w:pPr>
      <w:r w:rsidRPr="006F202E">
        <w:rPr>
          <w:b/>
          <w:bCs/>
        </w:rPr>
        <w:t>Lager til husdyrgødning</w:t>
      </w:r>
    </w:p>
    <w:p w14:paraId="64D94FD5" w14:textId="384E8192" w:rsidR="00D7024D" w:rsidRPr="006F202E" w:rsidRDefault="00657430" w:rsidP="00D256DB">
      <w:pPr>
        <w:pStyle w:val="Citat"/>
        <w:ind w:left="0"/>
      </w:pPr>
      <w:r w:rsidRPr="006F202E">
        <w:t>Gylle opbevares i gyllebeholdere og opbevaringskapaciteten er opgjort senere i dette bilag</w:t>
      </w:r>
    </w:p>
    <w:p w14:paraId="4D1C2A17" w14:textId="77777777" w:rsidR="00AC4A95" w:rsidRPr="004B24FE" w:rsidRDefault="00AC4A95" w:rsidP="00AC4A95">
      <w:pPr>
        <w:spacing w:before="0" w:after="60" w:line="280" w:lineRule="exact"/>
        <w:ind w:left="360"/>
        <w:rPr>
          <w:szCs w:val="20"/>
          <w:highlight w:val="yellow"/>
        </w:rPr>
      </w:pPr>
    </w:p>
    <w:p w14:paraId="4F2C72F9" w14:textId="77777777" w:rsidR="0016513C" w:rsidRPr="00A44488" w:rsidRDefault="0016513C" w:rsidP="00D256DB">
      <w:pPr>
        <w:pStyle w:val="Citat"/>
        <w:ind w:left="0"/>
        <w:rPr>
          <w:b/>
          <w:bCs/>
        </w:rPr>
      </w:pPr>
      <w:r w:rsidRPr="00A44488">
        <w:rPr>
          <w:b/>
          <w:bCs/>
        </w:rPr>
        <w:t xml:space="preserve">Foderopbevaring og anlæg. </w:t>
      </w:r>
    </w:p>
    <w:p w14:paraId="6691EB67" w14:textId="0E7A4E45" w:rsidR="00162CFC" w:rsidRPr="00A44488" w:rsidRDefault="00162CFC" w:rsidP="00162CFC">
      <w:pPr>
        <w:rPr>
          <w:shd w:val="clear" w:color="auto" w:fill="FFFFFF"/>
        </w:rPr>
      </w:pPr>
      <w:r w:rsidRPr="00A44488">
        <w:rPr>
          <w:shd w:val="clear" w:color="auto" w:fill="FFFFFF"/>
        </w:rPr>
        <w:t xml:space="preserve">Der fodres alt afhængig af grisenes </w:t>
      </w:r>
      <w:r w:rsidR="00744CBF" w:rsidRPr="00A44488">
        <w:rPr>
          <w:shd w:val="clear" w:color="auto" w:fill="FFFFFF"/>
        </w:rPr>
        <w:t>behov</w:t>
      </w:r>
      <w:r w:rsidRPr="00A44488">
        <w:rPr>
          <w:shd w:val="clear" w:color="auto" w:fill="FFFFFF"/>
        </w:rPr>
        <w:t>, således at næringsstoffer udnyttes bedst muligt.</w:t>
      </w:r>
    </w:p>
    <w:p w14:paraId="626E5B87" w14:textId="23FCF4BD" w:rsidR="00162CFC" w:rsidRPr="00A44488" w:rsidRDefault="00162CFC" w:rsidP="00162CFC">
      <w:pPr>
        <w:rPr>
          <w:shd w:val="clear" w:color="auto" w:fill="FFFFFF"/>
        </w:rPr>
      </w:pPr>
      <w:r w:rsidRPr="00A44488">
        <w:rPr>
          <w:shd w:val="clear" w:color="auto" w:fill="FFFFFF"/>
        </w:rPr>
        <w:t xml:space="preserve">Blandingerne justeres efter proteinindhold. Der tages foderanalyser </w:t>
      </w:r>
      <w:r w:rsidR="006B5823" w:rsidRPr="00A44488">
        <w:rPr>
          <w:shd w:val="clear" w:color="auto" w:fill="FFFFFF"/>
        </w:rPr>
        <w:t>hvert år.</w:t>
      </w:r>
    </w:p>
    <w:p w14:paraId="2CB1FAB3" w14:textId="56C8CD89" w:rsidR="005A602F" w:rsidRPr="00A44488" w:rsidRDefault="005A602F" w:rsidP="00162CFC">
      <w:pPr>
        <w:rPr>
          <w:shd w:val="clear" w:color="auto" w:fill="FFFFFF"/>
        </w:rPr>
      </w:pPr>
      <w:r w:rsidRPr="00A44488">
        <w:rPr>
          <w:shd w:val="clear" w:color="auto" w:fill="FFFFFF"/>
        </w:rPr>
        <w:t>Det vurderes at der er taget forbehold for god foderudnyttelse ved at anvende</w:t>
      </w:r>
      <w:r w:rsidR="00B93953" w:rsidRPr="00A44488">
        <w:rPr>
          <w:shd w:val="clear" w:color="auto" w:fill="FFFFFF"/>
        </w:rPr>
        <w:t xml:space="preserve"> </w:t>
      </w:r>
      <w:r w:rsidR="001C61B5" w:rsidRPr="00A44488">
        <w:rPr>
          <w:shd w:val="clear" w:color="auto" w:fill="FFFFFF"/>
        </w:rPr>
        <w:t>færdigfoder</w:t>
      </w:r>
      <w:r w:rsidR="00B93953" w:rsidRPr="00A44488">
        <w:rPr>
          <w:shd w:val="clear" w:color="auto" w:fill="FFFFFF"/>
        </w:rPr>
        <w:t xml:space="preserve"> </w:t>
      </w:r>
      <w:r w:rsidRPr="00A44488">
        <w:rPr>
          <w:shd w:val="clear" w:color="auto" w:fill="FFFFFF"/>
        </w:rPr>
        <w:t xml:space="preserve">foder </w:t>
      </w:r>
      <w:r w:rsidR="00B93953" w:rsidRPr="00A44488">
        <w:rPr>
          <w:shd w:val="clear" w:color="auto" w:fill="FFFFFF"/>
        </w:rPr>
        <w:t xml:space="preserve">med korn og produkter </w:t>
      </w:r>
      <w:r w:rsidRPr="00A44488">
        <w:rPr>
          <w:shd w:val="clear" w:color="auto" w:fill="FFFFFF"/>
        </w:rPr>
        <w:t>produceret af specialiseret virksomhed</w:t>
      </w:r>
      <w:r w:rsidR="00B93953" w:rsidRPr="00A44488">
        <w:rPr>
          <w:shd w:val="clear" w:color="auto" w:fill="FFFFFF"/>
        </w:rPr>
        <w:t>er</w:t>
      </w:r>
      <w:r w:rsidRPr="00A44488">
        <w:rPr>
          <w:shd w:val="clear" w:color="auto" w:fill="FFFFFF"/>
        </w:rPr>
        <w:t xml:space="preserve">. </w:t>
      </w:r>
    </w:p>
    <w:p w14:paraId="777820FB" w14:textId="2FA0EB98" w:rsidR="006133A6" w:rsidRPr="00A44488" w:rsidRDefault="006133A6" w:rsidP="00162CFC">
      <w:pPr>
        <w:rPr>
          <w:shd w:val="clear" w:color="auto" w:fill="FFFFFF"/>
        </w:rPr>
      </w:pPr>
      <w:r w:rsidRPr="00A44488">
        <w:rPr>
          <w:shd w:val="clear" w:color="auto" w:fill="FFFFFF"/>
        </w:rPr>
        <w:t xml:space="preserve">Foder </w:t>
      </w:r>
      <w:r w:rsidR="00B93953" w:rsidRPr="00A44488">
        <w:rPr>
          <w:shd w:val="clear" w:color="auto" w:fill="FFFFFF"/>
        </w:rPr>
        <w:t xml:space="preserve">og korn </w:t>
      </w:r>
      <w:r w:rsidRPr="00A44488">
        <w:rPr>
          <w:shd w:val="clear" w:color="auto" w:fill="FFFFFF"/>
        </w:rPr>
        <w:t xml:space="preserve">opbevares i </w:t>
      </w:r>
      <w:r w:rsidR="00B93953" w:rsidRPr="00A44488">
        <w:rPr>
          <w:shd w:val="clear" w:color="auto" w:fill="FFFFFF"/>
        </w:rPr>
        <w:t xml:space="preserve">inden- og </w:t>
      </w:r>
      <w:r w:rsidRPr="00A44488">
        <w:rPr>
          <w:shd w:val="clear" w:color="auto" w:fill="FFFFFF"/>
        </w:rPr>
        <w:t>udendørssiloer</w:t>
      </w:r>
      <w:r w:rsidR="008065C4" w:rsidRPr="00A44488">
        <w:rPr>
          <w:shd w:val="clear" w:color="auto" w:fill="FFFFFF"/>
        </w:rPr>
        <w:t>.</w:t>
      </w:r>
      <w:r w:rsidRPr="00A44488">
        <w:rPr>
          <w:shd w:val="clear" w:color="auto" w:fill="FFFFFF"/>
        </w:rPr>
        <w:t xml:space="preserve"> </w:t>
      </w:r>
      <w:r w:rsidR="00A44488">
        <w:rPr>
          <w:shd w:val="clear" w:color="auto" w:fill="FFFFFF"/>
        </w:rPr>
        <w:t>På ejendommen er der tre udendørssiloer til opbevaring af korn.</w:t>
      </w:r>
    </w:p>
    <w:p w14:paraId="7AED6839" w14:textId="587384E2" w:rsidR="006133A6" w:rsidRPr="004B24FE" w:rsidRDefault="006133A6" w:rsidP="00162CFC">
      <w:pPr>
        <w:rPr>
          <w:highlight w:val="yellow"/>
          <w:shd w:val="clear" w:color="auto" w:fill="FFFFFF"/>
        </w:rPr>
      </w:pPr>
    </w:p>
    <w:p w14:paraId="78EFFE82" w14:textId="178C73F8" w:rsidR="0016513C" w:rsidRPr="00A44488" w:rsidRDefault="0016513C" w:rsidP="00D256DB">
      <w:pPr>
        <w:pStyle w:val="Citat"/>
        <w:ind w:left="0"/>
        <w:rPr>
          <w:b/>
          <w:bCs/>
        </w:rPr>
      </w:pPr>
      <w:r w:rsidRPr="00A44488">
        <w:rPr>
          <w:b/>
          <w:bCs/>
        </w:rPr>
        <w:t>Rengøring</w:t>
      </w:r>
      <w:r w:rsidR="00162CFC" w:rsidRPr="00A44488">
        <w:rPr>
          <w:b/>
          <w:bCs/>
        </w:rPr>
        <w:t>/spildevand</w:t>
      </w:r>
    </w:p>
    <w:p w14:paraId="009B2F4E" w14:textId="2BA60A0C" w:rsidR="00162CFC" w:rsidRPr="00A44488" w:rsidRDefault="00162CFC" w:rsidP="00162CFC">
      <w:r w:rsidRPr="00A44488">
        <w:t xml:space="preserve">Vaskevand fra stalde indgår i gyllemængden og ledes til </w:t>
      </w:r>
      <w:proofErr w:type="spellStart"/>
      <w:r w:rsidR="006133A6" w:rsidRPr="00A44488">
        <w:t>fortank</w:t>
      </w:r>
      <w:proofErr w:type="spellEnd"/>
      <w:r w:rsidR="00B93953" w:rsidRPr="00A44488">
        <w:t xml:space="preserve"> og videre til beholderne</w:t>
      </w:r>
      <w:r w:rsidRPr="00A44488">
        <w:t>.</w:t>
      </w:r>
    </w:p>
    <w:p w14:paraId="5C72619B" w14:textId="7F3C05F8" w:rsidR="00162CFC" w:rsidRPr="00A44488" w:rsidRDefault="00162CFC" w:rsidP="00162CFC">
      <w:r w:rsidRPr="00A44488">
        <w:t xml:space="preserve">Vand fra befæstet areal </w:t>
      </w:r>
      <w:r w:rsidR="00587025" w:rsidRPr="00A44488">
        <w:t xml:space="preserve">ved rampen </w:t>
      </w:r>
      <w:r w:rsidR="00017551" w:rsidRPr="00A44488">
        <w:t xml:space="preserve">og vaskepladsen </w:t>
      </w:r>
      <w:r w:rsidR="00587025" w:rsidRPr="00A44488">
        <w:t>løber til gylle</w:t>
      </w:r>
      <w:r w:rsidR="00944F94" w:rsidRPr="00A44488">
        <w:t>system</w:t>
      </w:r>
      <w:r w:rsidRPr="00A44488">
        <w:t>. Tagvand</w:t>
      </w:r>
      <w:r w:rsidR="00AE1B9A" w:rsidRPr="00A44488">
        <w:t xml:space="preserve"> </w:t>
      </w:r>
      <w:r w:rsidR="00587025" w:rsidRPr="00A44488">
        <w:t>løber til</w:t>
      </w:r>
      <w:r w:rsidR="001C61B5" w:rsidRPr="00A44488">
        <w:t xml:space="preserve"> forsinkelsesbassin for efterfølgende at løbe i sivdræn</w:t>
      </w:r>
      <w:r w:rsidR="00B93953" w:rsidRPr="00A44488">
        <w:t xml:space="preserve"> nord</w:t>
      </w:r>
      <w:r w:rsidR="001C61B5" w:rsidRPr="00A44488">
        <w:t>vest</w:t>
      </w:r>
      <w:r w:rsidR="00B93953" w:rsidRPr="00A44488">
        <w:t xml:space="preserve"> for staldene</w:t>
      </w:r>
      <w:r w:rsidR="00587025" w:rsidRPr="00A44488">
        <w:t xml:space="preserve"> hvor det nedsives.</w:t>
      </w:r>
      <w:r w:rsidRPr="00A44488">
        <w:t xml:space="preserve"> </w:t>
      </w:r>
    </w:p>
    <w:p w14:paraId="651ACB36" w14:textId="479C09CF" w:rsidR="0016513C" w:rsidRPr="00A44488" w:rsidRDefault="00162CFC" w:rsidP="00162CFC">
      <w:r w:rsidRPr="00A44488">
        <w:t>Sanitært spildevand ledes til godkendt spildevandsanlæg</w:t>
      </w:r>
      <w:r w:rsidR="001C61B5" w:rsidRPr="00A44488">
        <w:t>(</w:t>
      </w:r>
      <w:proofErr w:type="spellStart"/>
      <w:r w:rsidR="001C61B5" w:rsidRPr="00E214F7">
        <w:t>septitank</w:t>
      </w:r>
      <w:proofErr w:type="spellEnd"/>
      <w:r w:rsidR="001C61B5" w:rsidRPr="00A44488">
        <w:t>)</w:t>
      </w:r>
      <w:r w:rsidR="00464A16" w:rsidRPr="00A44488">
        <w:t>.</w:t>
      </w:r>
    </w:p>
    <w:p w14:paraId="24994D72" w14:textId="5C4D7167" w:rsidR="00B93953" w:rsidRPr="00A44488" w:rsidRDefault="00B93953" w:rsidP="00162CFC"/>
    <w:p w14:paraId="1CFEFA09" w14:textId="4171DFC2" w:rsidR="00162CFC" w:rsidRPr="00D84576" w:rsidRDefault="00402606" w:rsidP="00162CFC">
      <w:r w:rsidRPr="00D84576">
        <w:t>Det vurderes</w:t>
      </w:r>
      <w:r w:rsidR="00162CFC" w:rsidRPr="00D84576">
        <w:t>, at den samlede håndtering af spildevand herunder regnvand sker på</w:t>
      </w:r>
    </w:p>
    <w:p w14:paraId="7CCADA8C" w14:textId="77777777" w:rsidR="00162CFC" w:rsidRPr="00D84576" w:rsidRDefault="00162CFC" w:rsidP="00162CFC">
      <w:r w:rsidRPr="00D84576">
        <w:t>forsvarlig vis.</w:t>
      </w:r>
    </w:p>
    <w:p w14:paraId="622F6A8D" w14:textId="77777777" w:rsidR="00B94697" w:rsidRPr="00187D64" w:rsidRDefault="00D5142B" w:rsidP="00D5142B">
      <w:pPr>
        <w:pStyle w:val="Overskrift2"/>
      </w:pPr>
      <w:bookmarkStart w:id="14" w:name="_Toc69725972"/>
      <w:r w:rsidRPr="00187D64">
        <w:t>Lokalisering og beliggenhed</w:t>
      </w:r>
      <w:bookmarkEnd w:id="14"/>
    </w:p>
    <w:p w14:paraId="4DDC7897" w14:textId="594837B7" w:rsidR="00162CFC" w:rsidRPr="00187D64" w:rsidRDefault="00162CFC" w:rsidP="00162CFC">
      <w:r w:rsidRPr="00187D64">
        <w:t xml:space="preserve">Området er landområde med spredt bebyggelse af både landbrug og ikke landbrugsejendomme. </w:t>
      </w:r>
    </w:p>
    <w:p w14:paraId="1B22E242" w14:textId="3B57467F" w:rsidR="00944F94" w:rsidRPr="00187D64" w:rsidRDefault="00944F94" w:rsidP="00944F94">
      <w:pPr>
        <w:spacing w:after="0"/>
        <w:jc w:val="both"/>
        <w:rPr>
          <w:rFonts w:cs="Arial"/>
          <w:lang w:eastAsia="da-DK"/>
        </w:rPr>
      </w:pPr>
      <w:r w:rsidRPr="00187D64">
        <w:rPr>
          <w:rFonts w:cs="Arial"/>
          <w:lang w:eastAsia="da-DK"/>
        </w:rPr>
        <w:t xml:space="preserve">Husdyrbrugets anlæg er placeret i landzone, med </w:t>
      </w:r>
      <w:r w:rsidR="00187D64" w:rsidRPr="00187D64">
        <w:rPr>
          <w:rFonts w:cs="Arial"/>
          <w:lang w:eastAsia="da-DK"/>
        </w:rPr>
        <w:t>590</w:t>
      </w:r>
      <w:r w:rsidRPr="00187D64">
        <w:rPr>
          <w:rFonts w:cs="Arial"/>
          <w:lang w:eastAsia="da-DK"/>
        </w:rPr>
        <w:t xml:space="preserve"> meter til nærmeste nabobeboelse uden landbrugspligt, </w:t>
      </w:r>
      <w:r w:rsidR="006C4CDC" w:rsidRPr="00187D64">
        <w:rPr>
          <w:rFonts w:cs="Arial"/>
          <w:lang w:eastAsia="da-DK"/>
        </w:rPr>
        <w:t>Møllesøvej 3</w:t>
      </w:r>
      <w:r w:rsidRPr="00187D64">
        <w:rPr>
          <w:rFonts w:cs="Arial"/>
          <w:lang w:eastAsia="da-DK"/>
        </w:rPr>
        <w:t xml:space="preserve">. </w:t>
      </w:r>
    </w:p>
    <w:p w14:paraId="311E52D4" w14:textId="08377B28" w:rsidR="00944F94" w:rsidRPr="00187D64" w:rsidRDefault="00944F94" w:rsidP="00944F94">
      <w:pPr>
        <w:spacing w:after="0"/>
        <w:jc w:val="both"/>
        <w:rPr>
          <w:rFonts w:cs="Arial"/>
          <w:lang w:eastAsia="da-DK"/>
        </w:rPr>
      </w:pPr>
      <w:r w:rsidRPr="00187D64">
        <w:rPr>
          <w:rFonts w:cs="Arial"/>
          <w:lang w:eastAsia="da-DK"/>
        </w:rPr>
        <w:t xml:space="preserve">Nærmeste område, der er at betragte som en samlet bebyggelse er beliggende ca. </w:t>
      </w:r>
      <w:r w:rsidR="00187D64" w:rsidRPr="00187D64">
        <w:rPr>
          <w:rFonts w:cs="Arial"/>
          <w:lang w:eastAsia="da-DK"/>
        </w:rPr>
        <w:t>1,1</w:t>
      </w:r>
      <w:r w:rsidR="00B93953" w:rsidRPr="00187D64">
        <w:rPr>
          <w:rFonts w:cs="Arial"/>
          <w:lang w:eastAsia="da-DK"/>
        </w:rPr>
        <w:t xml:space="preserve"> km</w:t>
      </w:r>
      <w:r w:rsidRPr="00187D64">
        <w:rPr>
          <w:rFonts w:cs="Arial"/>
          <w:lang w:eastAsia="da-DK"/>
        </w:rPr>
        <w:t xml:space="preserve"> syd </w:t>
      </w:r>
      <w:r w:rsidR="00B93953" w:rsidRPr="00187D64">
        <w:rPr>
          <w:rFonts w:cs="Arial"/>
          <w:lang w:eastAsia="da-DK"/>
        </w:rPr>
        <w:t>fra</w:t>
      </w:r>
      <w:r w:rsidRPr="00187D64">
        <w:rPr>
          <w:rFonts w:cs="Arial"/>
          <w:lang w:eastAsia="da-DK"/>
        </w:rPr>
        <w:t xml:space="preserve"> ejendommens anlæg. Det er ejendommen </w:t>
      </w:r>
      <w:r w:rsidR="006C4CDC" w:rsidRPr="00187D64">
        <w:rPr>
          <w:rFonts w:cs="Arial"/>
          <w:lang w:eastAsia="da-DK"/>
        </w:rPr>
        <w:t>Virket 5</w:t>
      </w:r>
      <w:r w:rsidRPr="00187D64">
        <w:rPr>
          <w:rFonts w:cs="Arial"/>
          <w:lang w:eastAsia="da-DK"/>
        </w:rPr>
        <w:t xml:space="preserve"> der er udgangspunkt for nærmeste samlede bebyggelse.</w:t>
      </w:r>
    </w:p>
    <w:p w14:paraId="2D310D39" w14:textId="5B56EF13" w:rsidR="00944F94" w:rsidRPr="00187D64" w:rsidRDefault="00944F94" w:rsidP="00944F94">
      <w:pPr>
        <w:rPr>
          <w:rFonts w:cs="Arial"/>
          <w:lang w:eastAsia="da-DK"/>
        </w:rPr>
      </w:pPr>
      <w:r w:rsidRPr="00187D64">
        <w:rPr>
          <w:rFonts w:cs="Arial"/>
          <w:lang w:eastAsia="da-DK"/>
        </w:rPr>
        <w:t xml:space="preserve">Der er </w:t>
      </w:r>
      <w:proofErr w:type="spellStart"/>
      <w:r w:rsidRPr="00187D64">
        <w:rPr>
          <w:rFonts w:cs="Arial"/>
          <w:lang w:eastAsia="da-DK"/>
        </w:rPr>
        <w:t>ca</w:t>
      </w:r>
      <w:proofErr w:type="spellEnd"/>
      <w:r w:rsidRPr="00187D64">
        <w:rPr>
          <w:rFonts w:cs="Arial"/>
          <w:lang w:eastAsia="da-DK"/>
        </w:rPr>
        <w:t xml:space="preserve"> </w:t>
      </w:r>
      <w:r w:rsidR="00187D64" w:rsidRPr="00187D64">
        <w:rPr>
          <w:rFonts w:cs="Arial"/>
          <w:lang w:eastAsia="da-DK"/>
        </w:rPr>
        <w:t>4,</w:t>
      </w:r>
      <w:r w:rsidR="00D5242E">
        <w:rPr>
          <w:rFonts w:cs="Arial"/>
          <w:lang w:eastAsia="da-DK"/>
        </w:rPr>
        <w:t>3</w:t>
      </w:r>
      <w:r w:rsidR="0022571B" w:rsidRPr="00187D64">
        <w:rPr>
          <w:rFonts w:cs="Arial"/>
          <w:lang w:eastAsia="da-DK"/>
        </w:rPr>
        <w:t xml:space="preserve"> km</w:t>
      </w:r>
      <w:r w:rsidRPr="00187D64">
        <w:rPr>
          <w:rFonts w:cs="Arial"/>
          <w:lang w:eastAsia="da-DK"/>
        </w:rPr>
        <w:t xml:space="preserve"> til nærmeste byzone, som er </w:t>
      </w:r>
      <w:r w:rsidR="00D5242E">
        <w:rPr>
          <w:rFonts w:cs="Arial"/>
          <w:lang w:eastAsia="da-DK"/>
        </w:rPr>
        <w:t>Horreby</w:t>
      </w:r>
    </w:p>
    <w:p w14:paraId="265B96FC" w14:textId="7A53234E" w:rsidR="00262B71" w:rsidRPr="004B24FE" w:rsidRDefault="00262B71" w:rsidP="00262B71">
      <w:pPr>
        <w:rPr>
          <w:highlight w:val="yellow"/>
        </w:rPr>
      </w:pPr>
    </w:p>
    <w:tbl>
      <w:tblPr>
        <w:tblW w:w="7886" w:type="dxa"/>
        <w:tblInd w:w="-1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18"/>
        <w:gridCol w:w="1134"/>
        <w:gridCol w:w="1134"/>
      </w:tblGrid>
      <w:tr w:rsidR="00944F94" w:rsidRPr="004B24FE" w14:paraId="548A5783" w14:textId="77777777" w:rsidTr="00944F94">
        <w:trPr>
          <w:trHeight w:val="397"/>
        </w:trPr>
        <w:tc>
          <w:tcPr>
            <w:tcW w:w="5618" w:type="dxa"/>
            <w:tcBorders>
              <w:top w:val="single" w:sz="12" w:space="0" w:color="auto"/>
              <w:bottom w:val="single" w:sz="12" w:space="0" w:color="auto"/>
            </w:tcBorders>
            <w:shd w:val="clear" w:color="auto" w:fill="92D050"/>
            <w:vAlign w:val="center"/>
          </w:tcPr>
          <w:p w14:paraId="42D3259D" w14:textId="77777777" w:rsidR="00944F94" w:rsidRPr="00617617" w:rsidRDefault="00944F94" w:rsidP="00944F94">
            <w:pPr>
              <w:spacing w:before="60" w:after="60"/>
              <w:jc w:val="center"/>
              <w:rPr>
                <w:rFonts w:cs="Arial"/>
                <w:b/>
                <w:color w:val="000000"/>
                <w:sz w:val="24"/>
                <w:szCs w:val="24"/>
                <w:lang w:eastAsia="da-DK"/>
              </w:rPr>
            </w:pPr>
          </w:p>
        </w:tc>
        <w:tc>
          <w:tcPr>
            <w:tcW w:w="1134" w:type="dxa"/>
            <w:tcBorders>
              <w:top w:val="single" w:sz="12" w:space="0" w:color="auto"/>
              <w:bottom w:val="single" w:sz="12" w:space="0" w:color="auto"/>
            </w:tcBorders>
            <w:shd w:val="clear" w:color="auto" w:fill="92D050"/>
            <w:vAlign w:val="center"/>
          </w:tcPr>
          <w:p w14:paraId="3956CC8E" w14:textId="77777777" w:rsidR="00944F94" w:rsidRPr="00617617" w:rsidRDefault="00944F94" w:rsidP="002D257D">
            <w:pPr>
              <w:spacing w:before="60" w:after="60"/>
              <w:jc w:val="center"/>
              <w:rPr>
                <w:rFonts w:cs="Arial"/>
                <w:b/>
                <w:color w:val="000000"/>
                <w:sz w:val="24"/>
                <w:szCs w:val="24"/>
                <w:lang w:eastAsia="da-DK"/>
              </w:rPr>
            </w:pPr>
            <w:r w:rsidRPr="00617617">
              <w:rPr>
                <w:rFonts w:cs="Arial"/>
                <w:b/>
                <w:color w:val="000000"/>
                <w:lang w:eastAsia="da-DK"/>
              </w:rPr>
              <w:t>Ja</w:t>
            </w:r>
          </w:p>
        </w:tc>
        <w:tc>
          <w:tcPr>
            <w:tcW w:w="1134" w:type="dxa"/>
            <w:tcBorders>
              <w:top w:val="single" w:sz="12" w:space="0" w:color="auto"/>
              <w:bottom w:val="single" w:sz="12" w:space="0" w:color="auto"/>
            </w:tcBorders>
            <w:shd w:val="clear" w:color="auto" w:fill="92D050"/>
            <w:vAlign w:val="center"/>
          </w:tcPr>
          <w:p w14:paraId="51F2393A" w14:textId="77777777" w:rsidR="00944F94" w:rsidRPr="00617617" w:rsidRDefault="00944F94" w:rsidP="002D257D">
            <w:pPr>
              <w:spacing w:before="60" w:after="60"/>
              <w:jc w:val="center"/>
              <w:rPr>
                <w:rFonts w:cs="Arial"/>
                <w:b/>
                <w:color w:val="000000"/>
                <w:sz w:val="24"/>
                <w:szCs w:val="24"/>
                <w:lang w:eastAsia="da-DK"/>
              </w:rPr>
            </w:pPr>
            <w:r w:rsidRPr="00617617">
              <w:rPr>
                <w:rFonts w:cs="Arial"/>
                <w:b/>
                <w:color w:val="000000"/>
                <w:lang w:eastAsia="da-DK"/>
              </w:rPr>
              <w:t>Nej</w:t>
            </w:r>
          </w:p>
        </w:tc>
      </w:tr>
      <w:tr w:rsidR="00944F94" w:rsidRPr="004B24FE" w14:paraId="36723C28" w14:textId="77777777" w:rsidTr="00944F94">
        <w:trPr>
          <w:trHeight w:val="397"/>
        </w:trPr>
        <w:tc>
          <w:tcPr>
            <w:tcW w:w="5618" w:type="dxa"/>
            <w:vAlign w:val="center"/>
          </w:tcPr>
          <w:p w14:paraId="5A4C1694" w14:textId="77777777" w:rsidR="00944F94" w:rsidRPr="00617617" w:rsidRDefault="00944F94" w:rsidP="002D257D">
            <w:pPr>
              <w:spacing w:after="0"/>
              <w:rPr>
                <w:rFonts w:cs="Arial"/>
                <w:color w:val="000000"/>
                <w:sz w:val="24"/>
                <w:szCs w:val="24"/>
                <w:lang w:eastAsia="da-DK"/>
              </w:rPr>
            </w:pPr>
            <w:r w:rsidRPr="00617617">
              <w:rPr>
                <w:rFonts w:cs="Arial"/>
                <w:color w:val="000000"/>
                <w:lang w:eastAsia="da-DK"/>
              </w:rPr>
              <w:t>Naturområder med særlige beskyttelsesinteresser mv.:</w:t>
            </w:r>
          </w:p>
        </w:tc>
        <w:tc>
          <w:tcPr>
            <w:tcW w:w="1134" w:type="dxa"/>
            <w:vAlign w:val="center"/>
          </w:tcPr>
          <w:p w14:paraId="340B0B60" w14:textId="77777777" w:rsidR="00944F94" w:rsidRPr="00617617" w:rsidRDefault="00944F94" w:rsidP="002D257D">
            <w:pPr>
              <w:spacing w:before="60" w:after="60"/>
              <w:jc w:val="center"/>
              <w:rPr>
                <w:rFonts w:cs="Arial"/>
                <w:lang w:eastAsia="da-DK"/>
              </w:rPr>
            </w:pPr>
          </w:p>
        </w:tc>
        <w:tc>
          <w:tcPr>
            <w:tcW w:w="1134" w:type="dxa"/>
            <w:vAlign w:val="center"/>
          </w:tcPr>
          <w:p w14:paraId="26C03306" w14:textId="77777777" w:rsidR="00944F94" w:rsidRPr="00617617" w:rsidRDefault="00944F94" w:rsidP="002D257D">
            <w:pPr>
              <w:spacing w:before="60" w:after="60"/>
              <w:jc w:val="center"/>
              <w:rPr>
                <w:rFonts w:cs="Arial"/>
                <w:lang w:eastAsia="da-DK"/>
              </w:rPr>
            </w:pPr>
            <w:r w:rsidRPr="00617617">
              <w:rPr>
                <w:rFonts w:cs="Arial"/>
                <w:lang w:eastAsia="da-DK"/>
              </w:rPr>
              <w:t>x</w:t>
            </w:r>
          </w:p>
        </w:tc>
      </w:tr>
      <w:tr w:rsidR="00944F94" w:rsidRPr="004B24FE" w14:paraId="28395047" w14:textId="77777777" w:rsidTr="00944F94">
        <w:trPr>
          <w:trHeight w:val="397"/>
        </w:trPr>
        <w:tc>
          <w:tcPr>
            <w:tcW w:w="5618" w:type="dxa"/>
            <w:vAlign w:val="center"/>
          </w:tcPr>
          <w:p w14:paraId="577A8F3D" w14:textId="77777777" w:rsidR="00944F94" w:rsidRPr="00617617" w:rsidRDefault="00944F94" w:rsidP="002D257D">
            <w:pPr>
              <w:spacing w:after="0"/>
              <w:rPr>
                <w:rFonts w:cs="Arial"/>
                <w:color w:val="000000"/>
                <w:sz w:val="24"/>
                <w:szCs w:val="24"/>
                <w:lang w:eastAsia="da-DK"/>
              </w:rPr>
            </w:pPr>
            <w:r w:rsidRPr="00617617">
              <w:rPr>
                <w:rFonts w:cs="Arial"/>
                <w:color w:val="000000"/>
                <w:lang w:eastAsia="da-DK"/>
              </w:rPr>
              <w:t>Områder med særlig landskabelig værdi:</w:t>
            </w:r>
          </w:p>
        </w:tc>
        <w:tc>
          <w:tcPr>
            <w:tcW w:w="1134" w:type="dxa"/>
            <w:vAlign w:val="center"/>
          </w:tcPr>
          <w:p w14:paraId="13D606A8" w14:textId="77777777" w:rsidR="00944F94" w:rsidRPr="00617617" w:rsidRDefault="00944F94" w:rsidP="002D257D">
            <w:pPr>
              <w:spacing w:before="60" w:after="60"/>
              <w:contextualSpacing/>
              <w:jc w:val="center"/>
              <w:rPr>
                <w:rFonts w:cs="Arial"/>
                <w:lang w:eastAsia="da-DK"/>
              </w:rPr>
            </w:pPr>
          </w:p>
        </w:tc>
        <w:tc>
          <w:tcPr>
            <w:tcW w:w="1134" w:type="dxa"/>
            <w:vAlign w:val="center"/>
          </w:tcPr>
          <w:p w14:paraId="14CA194D" w14:textId="77777777" w:rsidR="00944F94" w:rsidRPr="00617617" w:rsidRDefault="00944F94" w:rsidP="002D257D">
            <w:pPr>
              <w:spacing w:before="60" w:after="60"/>
              <w:jc w:val="center"/>
              <w:rPr>
                <w:rFonts w:cs="Arial"/>
                <w:lang w:eastAsia="da-DK"/>
              </w:rPr>
            </w:pPr>
            <w:r w:rsidRPr="00617617">
              <w:rPr>
                <w:rFonts w:cs="Arial"/>
                <w:lang w:eastAsia="da-DK"/>
              </w:rPr>
              <w:t>x</w:t>
            </w:r>
          </w:p>
        </w:tc>
      </w:tr>
      <w:tr w:rsidR="00944F94" w:rsidRPr="004B24FE" w14:paraId="16F47DE3" w14:textId="77777777" w:rsidTr="00944F94">
        <w:trPr>
          <w:trHeight w:val="397"/>
        </w:trPr>
        <w:tc>
          <w:tcPr>
            <w:tcW w:w="5618" w:type="dxa"/>
            <w:vAlign w:val="center"/>
          </w:tcPr>
          <w:p w14:paraId="39C97B33" w14:textId="77777777" w:rsidR="00944F94" w:rsidRPr="00617617" w:rsidRDefault="00944F94" w:rsidP="002D257D">
            <w:pPr>
              <w:spacing w:after="0"/>
              <w:rPr>
                <w:rFonts w:cs="Arial"/>
                <w:color w:val="000000"/>
                <w:sz w:val="24"/>
                <w:szCs w:val="24"/>
                <w:lang w:eastAsia="da-DK"/>
              </w:rPr>
            </w:pPr>
            <w:r w:rsidRPr="00617617">
              <w:rPr>
                <w:rFonts w:cs="Arial"/>
                <w:color w:val="000000"/>
                <w:lang w:eastAsia="da-DK"/>
              </w:rPr>
              <w:t>Områder med særlig geologisk værdi:</w:t>
            </w:r>
          </w:p>
        </w:tc>
        <w:tc>
          <w:tcPr>
            <w:tcW w:w="1134" w:type="dxa"/>
            <w:vAlign w:val="center"/>
          </w:tcPr>
          <w:p w14:paraId="01883157" w14:textId="77777777" w:rsidR="00944F94" w:rsidRPr="00617617" w:rsidRDefault="00944F94" w:rsidP="002D257D">
            <w:pPr>
              <w:spacing w:before="60" w:after="60"/>
              <w:ind w:right="-32"/>
              <w:jc w:val="center"/>
              <w:rPr>
                <w:rFonts w:cs="Arial"/>
                <w:lang w:eastAsia="da-DK"/>
              </w:rPr>
            </w:pPr>
          </w:p>
        </w:tc>
        <w:tc>
          <w:tcPr>
            <w:tcW w:w="1134" w:type="dxa"/>
            <w:vAlign w:val="center"/>
          </w:tcPr>
          <w:p w14:paraId="60D999F7" w14:textId="77777777" w:rsidR="00944F94" w:rsidRPr="00617617" w:rsidRDefault="00944F94" w:rsidP="002D257D">
            <w:pPr>
              <w:spacing w:before="60" w:after="60"/>
              <w:jc w:val="center"/>
              <w:rPr>
                <w:rFonts w:cs="Arial"/>
                <w:lang w:eastAsia="da-DK"/>
              </w:rPr>
            </w:pPr>
            <w:r w:rsidRPr="00617617">
              <w:rPr>
                <w:rFonts w:cs="Arial"/>
                <w:lang w:eastAsia="da-DK"/>
              </w:rPr>
              <w:t>x</w:t>
            </w:r>
          </w:p>
        </w:tc>
      </w:tr>
      <w:tr w:rsidR="00D72654" w:rsidRPr="004B24FE" w14:paraId="1028B055" w14:textId="77777777" w:rsidTr="00944F94">
        <w:trPr>
          <w:trHeight w:val="397"/>
        </w:trPr>
        <w:tc>
          <w:tcPr>
            <w:tcW w:w="5618" w:type="dxa"/>
            <w:vAlign w:val="center"/>
          </w:tcPr>
          <w:p w14:paraId="74F01D39" w14:textId="599175F0" w:rsidR="00D72654" w:rsidRPr="00617617" w:rsidRDefault="00D72654" w:rsidP="002D257D">
            <w:pPr>
              <w:spacing w:after="0"/>
              <w:rPr>
                <w:rFonts w:cs="Arial"/>
                <w:color w:val="000000"/>
                <w:lang w:eastAsia="da-DK"/>
              </w:rPr>
            </w:pPr>
            <w:r w:rsidRPr="00617617">
              <w:rPr>
                <w:rFonts w:cs="Arial"/>
                <w:color w:val="000000"/>
                <w:lang w:eastAsia="da-DK"/>
              </w:rPr>
              <w:t>Større sammenhængende landskaber</w:t>
            </w:r>
          </w:p>
        </w:tc>
        <w:tc>
          <w:tcPr>
            <w:tcW w:w="1134" w:type="dxa"/>
            <w:vAlign w:val="center"/>
          </w:tcPr>
          <w:p w14:paraId="3A9E1230" w14:textId="2FDD15FC" w:rsidR="00D72654" w:rsidRPr="00617617" w:rsidRDefault="00D72654" w:rsidP="002D257D">
            <w:pPr>
              <w:spacing w:before="60" w:after="60"/>
              <w:ind w:right="-32"/>
              <w:jc w:val="center"/>
              <w:rPr>
                <w:rFonts w:cs="Arial"/>
                <w:lang w:eastAsia="da-DK"/>
              </w:rPr>
            </w:pPr>
          </w:p>
        </w:tc>
        <w:tc>
          <w:tcPr>
            <w:tcW w:w="1134" w:type="dxa"/>
            <w:vAlign w:val="center"/>
          </w:tcPr>
          <w:p w14:paraId="5D2C864A" w14:textId="00C8BBE6" w:rsidR="00D72654" w:rsidRPr="00617617" w:rsidRDefault="00617617" w:rsidP="002D257D">
            <w:pPr>
              <w:spacing w:before="60" w:after="60"/>
              <w:jc w:val="center"/>
              <w:rPr>
                <w:rFonts w:cs="Arial"/>
                <w:lang w:eastAsia="da-DK"/>
              </w:rPr>
            </w:pPr>
            <w:r w:rsidRPr="00617617">
              <w:rPr>
                <w:rFonts w:cs="Arial"/>
                <w:lang w:eastAsia="da-DK"/>
              </w:rPr>
              <w:t>x</w:t>
            </w:r>
          </w:p>
        </w:tc>
      </w:tr>
      <w:tr w:rsidR="00944F94" w:rsidRPr="004B24FE" w14:paraId="64B98DA2" w14:textId="77777777" w:rsidTr="00944F94">
        <w:trPr>
          <w:trHeight w:val="397"/>
        </w:trPr>
        <w:tc>
          <w:tcPr>
            <w:tcW w:w="5618" w:type="dxa"/>
            <w:vAlign w:val="center"/>
          </w:tcPr>
          <w:p w14:paraId="3C8E34A6" w14:textId="77777777" w:rsidR="00944F94" w:rsidRPr="00617617" w:rsidRDefault="00944F94" w:rsidP="002D257D">
            <w:pPr>
              <w:spacing w:after="0"/>
              <w:rPr>
                <w:rFonts w:cs="Arial"/>
                <w:color w:val="000000"/>
                <w:sz w:val="24"/>
                <w:szCs w:val="24"/>
                <w:lang w:eastAsia="da-DK"/>
              </w:rPr>
            </w:pPr>
            <w:r w:rsidRPr="00617617">
              <w:rPr>
                <w:rFonts w:cs="Arial"/>
                <w:color w:val="000000"/>
                <w:lang w:eastAsia="da-DK"/>
              </w:rPr>
              <w:t>Rekreative interesseområder:</w:t>
            </w:r>
          </w:p>
        </w:tc>
        <w:tc>
          <w:tcPr>
            <w:tcW w:w="1134" w:type="dxa"/>
            <w:vAlign w:val="center"/>
          </w:tcPr>
          <w:p w14:paraId="36868D36" w14:textId="77777777" w:rsidR="00944F94" w:rsidRPr="00617617" w:rsidRDefault="00944F94" w:rsidP="002D257D">
            <w:pPr>
              <w:spacing w:before="60" w:after="60"/>
              <w:jc w:val="center"/>
              <w:rPr>
                <w:rFonts w:cs="Arial"/>
                <w:lang w:eastAsia="da-DK"/>
              </w:rPr>
            </w:pPr>
          </w:p>
        </w:tc>
        <w:tc>
          <w:tcPr>
            <w:tcW w:w="1134" w:type="dxa"/>
            <w:vAlign w:val="center"/>
          </w:tcPr>
          <w:p w14:paraId="62E42057" w14:textId="77777777" w:rsidR="00944F94" w:rsidRPr="00617617" w:rsidRDefault="00944F94" w:rsidP="002D257D">
            <w:pPr>
              <w:spacing w:before="60" w:after="60"/>
              <w:jc w:val="center"/>
              <w:rPr>
                <w:rFonts w:cs="Arial"/>
                <w:lang w:eastAsia="da-DK"/>
              </w:rPr>
            </w:pPr>
            <w:r w:rsidRPr="00617617">
              <w:rPr>
                <w:rFonts w:cs="Arial"/>
                <w:lang w:eastAsia="da-DK"/>
              </w:rPr>
              <w:t>x</w:t>
            </w:r>
          </w:p>
        </w:tc>
      </w:tr>
      <w:tr w:rsidR="00944F94" w:rsidRPr="004B24FE" w14:paraId="5C5DE6F3" w14:textId="77777777" w:rsidTr="00944F94">
        <w:trPr>
          <w:trHeight w:val="397"/>
        </w:trPr>
        <w:tc>
          <w:tcPr>
            <w:tcW w:w="5618" w:type="dxa"/>
            <w:vAlign w:val="center"/>
          </w:tcPr>
          <w:p w14:paraId="3D7B6C80" w14:textId="3EC2ECC4" w:rsidR="00944F94" w:rsidRPr="00617617" w:rsidRDefault="00944F94" w:rsidP="002D257D">
            <w:pPr>
              <w:spacing w:after="0"/>
              <w:rPr>
                <w:rFonts w:cs="Arial"/>
                <w:color w:val="000000"/>
                <w:sz w:val="24"/>
                <w:szCs w:val="24"/>
                <w:lang w:eastAsia="da-DK"/>
              </w:rPr>
            </w:pPr>
            <w:r w:rsidRPr="00617617">
              <w:rPr>
                <w:rFonts w:cs="Arial"/>
                <w:color w:val="000000"/>
                <w:lang w:eastAsia="da-DK"/>
              </w:rPr>
              <w:t>Værdifulde kulturmiljøer og bevaringsværdige lands</w:t>
            </w:r>
            <w:r w:rsidR="00D72654" w:rsidRPr="00617617">
              <w:rPr>
                <w:rFonts w:cs="Arial"/>
                <w:color w:val="000000"/>
                <w:lang w:eastAsia="da-DK"/>
              </w:rPr>
              <w:t>kaber</w:t>
            </w:r>
            <w:r w:rsidRPr="00617617">
              <w:rPr>
                <w:rFonts w:cs="Arial"/>
                <w:color w:val="000000"/>
                <w:lang w:eastAsia="da-DK"/>
              </w:rPr>
              <w:t>:</w:t>
            </w:r>
          </w:p>
        </w:tc>
        <w:tc>
          <w:tcPr>
            <w:tcW w:w="1134" w:type="dxa"/>
            <w:vAlign w:val="center"/>
          </w:tcPr>
          <w:p w14:paraId="42FE2C83" w14:textId="210FC15B" w:rsidR="00944F94" w:rsidRPr="00617617" w:rsidRDefault="00D72654" w:rsidP="002D257D">
            <w:pPr>
              <w:spacing w:before="60" w:after="60"/>
              <w:jc w:val="center"/>
              <w:rPr>
                <w:rFonts w:cs="Arial"/>
                <w:lang w:eastAsia="da-DK"/>
              </w:rPr>
            </w:pPr>
            <w:r w:rsidRPr="00617617">
              <w:rPr>
                <w:rFonts w:cs="Arial"/>
                <w:lang w:eastAsia="da-DK"/>
              </w:rPr>
              <w:t>x</w:t>
            </w:r>
          </w:p>
        </w:tc>
        <w:tc>
          <w:tcPr>
            <w:tcW w:w="1134" w:type="dxa"/>
            <w:vAlign w:val="center"/>
          </w:tcPr>
          <w:p w14:paraId="2BFE7868" w14:textId="74797D1F" w:rsidR="00944F94" w:rsidRPr="00617617" w:rsidRDefault="00944F94" w:rsidP="002D257D">
            <w:pPr>
              <w:spacing w:before="60" w:after="60"/>
              <w:jc w:val="center"/>
              <w:rPr>
                <w:rFonts w:cs="Arial"/>
                <w:lang w:eastAsia="da-DK"/>
              </w:rPr>
            </w:pPr>
          </w:p>
        </w:tc>
      </w:tr>
      <w:tr w:rsidR="00944F94" w:rsidRPr="004B24FE" w14:paraId="3F9AB3A0" w14:textId="77777777" w:rsidTr="00944F94">
        <w:trPr>
          <w:trHeight w:val="397"/>
        </w:trPr>
        <w:tc>
          <w:tcPr>
            <w:tcW w:w="5618" w:type="dxa"/>
            <w:vAlign w:val="center"/>
          </w:tcPr>
          <w:p w14:paraId="1971E8D3" w14:textId="77777777" w:rsidR="00944F94" w:rsidRPr="00617617" w:rsidRDefault="00944F94" w:rsidP="002D257D">
            <w:pPr>
              <w:spacing w:after="0"/>
              <w:rPr>
                <w:rFonts w:cs="Arial"/>
                <w:color w:val="000000"/>
                <w:sz w:val="24"/>
                <w:szCs w:val="24"/>
                <w:lang w:eastAsia="da-DK"/>
              </w:rPr>
            </w:pPr>
            <w:r w:rsidRPr="00617617">
              <w:rPr>
                <w:rFonts w:cs="Arial"/>
                <w:color w:val="000000"/>
                <w:lang w:eastAsia="da-DK"/>
              </w:rPr>
              <w:t>Kirkeomgivelser:</w:t>
            </w:r>
          </w:p>
        </w:tc>
        <w:tc>
          <w:tcPr>
            <w:tcW w:w="1134" w:type="dxa"/>
            <w:vAlign w:val="center"/>
          </w:tcPr>
          <w:p w14:paraId="41FD9362" w14:textId="77777777" w:rsidR="00944F94" w:rsidRPr="00617617" w:rsidRDefault="00944F94" w:rsidP="002D257D">
            <w:pPr>
              <w:spacing w:before="60" w:after="60"/>
              <w:jc w:val="center"/>
              <w:rPr>
                <w:rFonts w:cs="Arial"/>
                <w:lang w:eastAsia="da-DK"/>
              </w:rPr>
            </w:pPr>
          </w:p>
        </w:tc>
        <w:tc>
          <w:tcPr>
            <w:tcW w:w="1134" w:type="dxa"/>
            <w:vAlign w:val="center"/>
          </w:tcPr>
          <w:p w14:paraId="380C014D" w14:textId="77777777" w:rsidR="00944F94" w:rsidRPr="00617617" w:rsidRDefault="00944F94" w:rsidP="002D257D">
            <w:pPr>
              <w:spacing w:before="60" w:after="60"/>
              <w:jc w:val="center"/>
              <w:rPr>
                <w:rFonts w:cs="Arial"/>
                <w:lang w:eastAsia="da-DK"/>
              </w:rPr>
            </w:pPr>
            <w:r w:rsidRPr="00617617">
              <w:rPr>
                <w:rFonts w:cs="Arial"/>
                <w:lang w:eastAsia="da-DK"/>
              </w:rPr>
              <w:t>x</w:t>
            </w:r>
          </w:p>
        </w:tc>
      </w:tr>
      <w:tr w:rsidR="00944F94" w:rsidRPr="004B24FE" w14:paraId="44AB5791" w14:textId="77777777" w:rsidTr="00944F94">
        <w:trPr>
          <w:trHeight w:val="397"/>
        </w:trPr>
        <w:tc>
          <w:tcPr>
            <w:tcW w:w="5618" w:type="dxa"/>
            <w:vAlign w:val="center"/>
          </w:tcPr>
          <w:p w14:paraId="2CE9D3FF" w14:textId="77777777" w:rsidR="00944F94" w:rsidRPr="00617617" w:rsidRDefault="00944F94" w:rsidP="002D257D">
            <w:pPr>
              <w:spacing w:after="0"/>
              <w:rPr>
                <w:rFonts w:cs="Arial"/>
                <w:color w:val="000000"/>
                <w:sz w:val="24"/>
                <w:szCs w:val="24"/>
                <w:lang w:eastAsia="da-DK"/>
              </w:rPr>
            </w:pPr>
            <w:r w:rsidRPr="00617617">
              <w:rPr>
                <w:rFonts w:cs="Arial"/>
                <w:color w:val="000000"/>
                <w:lang w:eastAsia="da-DK"/>
              </w:rPr>
              <w:t>Kystnærhedszonen:</w:t>
            </w:r>
          </w:p>
        </w:tc>
        <w:tc>
          <w:tcPr>
            <w:tcW w:w="1134" w:type="dxa"/>
            <w:vAlign w:val="center"/>
          </w:tcPr>
          <w:p w14:paraId="2176B36F" w14:textId="77777777" w:rsidR="00944F94" w:rsidRPr="00617617" w:rsidRDefault="00944F94" w:rsidP="002D257D">
            <w:pPr>
              <w:spacing w:before="60" w:after="60"/>
              <w:ind w:right="-32"/>
              <w:jc w:val="center"/>
              <w:rPr>
                <w:rFonts w:cs="Arial"/>
                <w:lang w:eastAsia="da-DK"/>
              </w:rPr>
            </w:pPr>
          </w:p>
        </w:tc>
        <w:tc>
          <w:tcPr>
            <w:tcW w:w="1134" w:type="dxa"/>
            <w:vAlign w:val="center"/>
          </w:tcPr>
          <w:p w14:paraId="61CE5BF9" w14:textId="77777777" w:rsidR="00944F94" w:rsidRPr="00617617" w:rsidRDefault="00944F94" w:rsidP="002D257D">
            <w:pPr>
              <w:spacing w:before="60" w:after="60"/>
              <w:jc w:val="center"/>
              <w:rPr>
                <w:rFonts w:cs="Arial"/>
                <w:lang w:eastAsia="da-DK"/>
              </w:rPr>
            </w:pPr>
            <w:r w:rsidRPr="00617617">
              <w:rPr>
                <w:rFonts w:cs="Arial"/>
                <w:lang w:eastAsia="da-DK"/>
              </w:rPr>
              <w:t>x</w:t>
            </w:r>
          </w:p>
        </w:tc>
      </w:tr>
      <w:tr w:rsidR="00944F94" w:rsidRPr="004B24FE" w14:paraId="79826AC3" w14:textId="77777777" w:rsidTr="00944F94">
        <w:trPr>
          <w:trHeight w:val="397"/>
        </w:trPr>
        <w:tc>
          <w:tcPr>
            <w:tcW w:w="5618" w:type="dxa"/>
            <w:vAlign w:val="center"/>
          </w:tcPr>
          <w:p w14:paraId="7C4B3608" w14:textId="77777777" w:rsidR="00944F94" w:rsidRPr="00617617" w:rsidRDefault="00944F94" w:rsidP="002D257D">
            <w:pPr>
              <w:spacing w:after="0"/>
              <w:rPr>
                <w:rFonts w:cs="Arial"/>
                <w:color w:val="000000"/>
                <w:sz w:val="24"/>
                <w:szCs w:val="24"/>
                <w:lang w:eastAsia="da-DK"/>
              </w:rPr>
            </w:pPr>
            <w:r w:rsidRPr="00617617">
              <w:rPr>
                <w:rFonts w:cs="Arial"/>
                <w:color w:val="000000"/>
                <w:lang w:eastAsia="da-DK"/>
              </w:rPr>
              <w:t xml:space="preserve">Lavsbundsarealer inkl. evt. okkerklassificering </w:t>
            </w:r>
          </w:p>
        </w:tc>
        <w:tc>
          <w:tcPr>
            <w:tcW w:w="1134" w:type="dxa"/>
            <w:vAlign w:val="center"/>
          </w:tcPr>
          <w:p w14:paraId="6C64C15F" w14:textId="7D46D2BE" w:rsidR="00944F94" w:rsidRPr="00617617" w:rsidRDefault="00944F94" w:rsidP="002D257D">
            <w:pPr>
              <w:spacing w:before="60" w:after="60"/>
              <w:jc w:val="center"/>
              <w:rPr>
                <w:rFonts w:cs="Arial"/>
                <w:lang w:eastAsia="da-DK"/>
              </w:rPr>
            </w:pPr>
          </w:p>
        </w:tc>
        <w:tc>
          <w:tcPr>
            <w:tcW w:w="1134" w:type="dxa"/>
            <w:vAlign w:val="center"/>
          </w:tcPr>
          <w:p w14:paraId="705B4C13" w14:textId="13068C73" w:rsidR="00944F94" w:rsidRPr="00617617" w:rsidRDefault="00D72654" w:rsidP="002D257D">
            <w:pPr>
              <w:spacing w:before="60" w:after="60"/>
              <w:jc w:val="center"/>
              <w:rPr>
                <w:rFonts w:cs="Arial"/>
                <w:lang w:eastAsia="da-DK"/>
              </w:rPr>
            </w:pPr>
            <w:r w:rsidRPr="00617617">
              <w:rPr>
                <w:rFonts w:cs="Arial"/>
                <w:lang w:eastAsia="da-DK"/>
              </w:rPr>
              <w:t>x</w:t>
            </w:r>
          </w:p>
        </w:tc>
      </w:tr>
      <w:tr w:rsidR="00944F94" w:rsidRPr="004B24FE" w14:paraId="68B267EA" w14:textId="77777777" w:rsidTr="00944F94">
        <w:trPr>
          <w:trHeight w:val="397"/>
        </w:trPr>
        <w:tc>
          <w:tcPr>
            <w:tcW w:w="5618" w:type="dxa"/>
            <w:vAlign w:val="center"/>
          </w:tcPr>
          <w:p w14:paraId="1B46B068" w14:textId="77777777" w:rsidR="00944F94" w:rsidRPr="00617617" w:rsidRDefault="00944F94" w:rsidP="002D257D">
            <w:pPr>
              <w:spacing w:after="0"/>
              <w:rPr>
                <w:rFonts w:cs="Arial"/>
                <w:color w:val="000000"/>
                <w:sz w:val="24"/>
                <w:szCs w:val="24"/>
                <w:lang w:eastAsia="da-DK"/>
              </w:rPr>
            </w:pPr>
            <w:r w:rsidRPr="00617617">
              <w:rPr>
                <w:rFonts w:cs="Arial"/>
                <w:color w:val="000000"/>
                <w:lang w:eastAsia="da-DK"/>
              </w:rPr>
              <w:t>Sø- og å-beskyttelseslinje:</w:t>
            </w:r>
          </w:p>
        </w:tc>
        <w:tc>
          <w:tcPr>
            <w:tcW w:w="1134" w:type="dxa"/>
            <w:vAlign w:val="center"/>
          </w:tcPr>
          <w:p w14:paraId="01EA391C" w14:textId="77777777" w:rsidR="00944F94" w:rsidRPr="00617617" w:rsidRDefault="00944F94" w:rsidP="002D257D">
            <w:pPr>
              <w:spacing w:before="60" w:after="60"/>
              <w:jc w:val="center"/>
              <w:rPr>
                <w:rFonts w:cs="Arial"/>
                <w:lang w:eastAsia="da-DK"/>
              </w:rPr>
            </w:pPr>
          </w:p>
        </w:tc>
        <w:tc>
          <w:tcPr>
            <w:tcW w:w="1134" w:type="dxa"/>
            <w:vAlign w:val="center"/>
          </w:tcPr>
          <w:p w14:paraId="119DAAE9" w14:textId="77777777" w:rsidR="00944F94" w:rsidRPr="00617617" w:rsidRDefault="00944F94" w:rsidP="002D257D">
            <w:pPr>
              <w:spacing w:before="60" w:after="60"/>
              <w:jc w:val="center"/>
              <w:rPr>
                <w:rFonts w:cs="Arial"/>
                <w:lang w:eastAsia="da-DK"/>
              </w:rPr>
            </w:pPr>
            <w:r w:rsidRPr="00617617">
              <w:rPr>
                <w:rFonts w:cs="Arial"/>
                <w:lang w:eastAsia="da-DK"/>
              </w:rPr>
              <w:t>x</w:t>
            </w:r>
          </w:p>
        </w:tc>
      </w:tr>
      <w:tr w:rsidR="00944F94" w:rsidRPr="004B24FE" w14:paraId="7FDCEDA1" w14:textId="77777777" w:rsidTr="00944F94">
        <w:trPr>
          <w:trHeight w:val="397"/>
        </w:trPr>
        <w:tc>
          <w:tcPr>
            <w:tcW w:w="5618" w:type="dxa"/>
            <w:vAlign w:val="center"/>
          </w:tcPr>
          <w:p w14:paraId="1F49607D" w14:textId="77777777" w:rsidR="00944F94" w:rsidRPr="00617617" w:rsidRDefault="00944F94" w:rsidP="002D257D">
            <w:pPr>
              <w:spacing w:after="0"/>
              <w:rPr>
                <w:rFonts w:cs="Arial"/>
                <w:color w:val="000000"/>
                <w:sz w:val="24"/>
                <w:szCs w:val="24"/>
                <w:lang w:eastAsia="da-DK"/>
              </w:rPr>
            </w:pPr>
            <w:r w:rsidRPr="00617617">
              <w:rPr>
                <w:rFonts w:cs="Arial"/>
                <w:color w:val="000000"/>
                <w:lang w:eastAsia="da-DK"/>
              </w:rPr>
              <w:t>Kirkebyggelinje:</w:t>
            </w:r>
          </w:p>
        </w:tc>
        <w:tc>
          <w:tcPr>
            <w:tcW w:w="1134" w:type="dxa"/>
            <w:vAlign w:val="center"/>
          </w:tcPr>
          <w:p w14:paraId="5D076523" w14:textId="77777777" w:rsidR="00944F94" w:rsidRPr="00617617" w:rsidRDefault="00944F94" w:rsidP="002D257D">
            <w:pPr>
              <w:spacing w:before="60" w:after="60"/>
              <w:jc w:val="center"/>
              <w:rPr>
                <w:rFonts w:cs="Arial"/>
                <w:lang w:eastAsia="da-DK"/>
              </w:rPr>
            </w:pPr>
          </w:p>
        </w:tc>
        <w:tc>
          <w:tcPr>
            <w:tcW w:w="1134" w:type="dxa"/>
            <w:vAlign w:val="center"/>
          </w:tcPr>
          <w:p w14:paraId="7FBFE5B9" w14:textId="77777777" w:rsidR="00944F94" w:rsidRPr="00617617" w:rsidRDefault="00944F94" w:rsidP="002D257D">
            <w:pPr>
              <w:spacing w:before="60" w:after="60"/>
              <w:jc w:val="center"/>
              <w:rPr>
                <w:rFonts w:cs="Arial"/>
                <w:lang w:eastAsia="da-DK"/>
              </w:rPr>
            </w:pPr>
            <w:r w:rsidRPr="00617617">
              <w:rPr>
                <w:rFonts w:cs="Arial"/>
                <w:lang w:eastAsia="da-DK"/>
              </w:rPr>
              <w:t>x</w:t>
            </w:r>
          </w:p>
        </w:tc>
      </w:tr>
      <w:tr w:rsidR="00944F94" w:rsidRPr="004B24FE" w14:paraId="51832495" w14:textId="77777777" w:rsidTr="00944F94">
        <w:trPr>
          <w:trHeight w:val="397"/>
        </w:trPr>
        <w:tc>
          <w:tcPr>
            <w:tcW w:w="5618" w:type="dxa"/>
            <w:vAlign w:val="center"/>
          </w:tcPr>
          <w:p w14:paraId="59952A67" w14:textId="77777777" w:rsidR="00944F94" w:rsidRPr="00617617" w:rsidRDefault="00944F94" w:rsidP="002D257D">
            <w:pPr>
              <w:spacing w:after="0"/>
              <w:rPr>
                <w:rFonts w:cs="Arial"/>
                <w:color w:val="000000"/>
                <w:sz w:val="24"/>
                <w:szCs w:val="24"/>
                <w:lang w:eastAsia="da-DK"/>
              </w:rPr>
            </w:pPr>
            <w:r w:rsidRPr="00617617">
              <w:rPr>
                <w:rFonts w:cs="Arial"/>
                <w:color w:val="000000"/>
                <w:lang w:eastAsia="da-DK"/>
              </w:rPr>
              <w:t>Fortidsmindebeskyttelseslinje:</w:t>
            </w:r>
          </w:p>
        </w:tc>
        <w:tc>
          <w:tcPr>
            <w:tcW w:w="1134" w:type="dxa"/>
            <w:vAlign w:val="center"/>
          </w:tcPr>
          <w:p w14:paraId="4A88A76E" w14:textId="77777777" w:rsidR="00944F94" w:rsidRPr="00617617" w:rsidRDefault="00944F94" w:rsidP="002D257D">
            <w:pPr>
              <w:spacing w:before="60" w:after="60"/>
              <w:jc w:val="center"/>
              <w:rPr>
                <w:rFonts w:cs="Arial"/>
                <w:lang w:eastAsia="da-DK"/>
              </w:rPr>
            </w:pPr>
          </w:p>
        </w:tc>
        <w:tc>
          <w:tcPr>
            <w:tcW w:w="1134" w:type="dxa"/>
            <w:vAlign w:val="center"/>
          </w:tcPr>
          <w:p w14:paraId="778C0405" w14:textId="77777777" w:rsidR="00944F94" w:rsidRPr="00617617" w:rsidRDefault="00944F94" w:rsidP="002D257D">
            <w:pPr>
              <w:spacing w:before="60" w:after="60"/>
              <w:jc w:val="center"/>
              <w:rPr>
                <w:rFonts w:cs="Arial"/>
                <w:lang w:eastAsia="da-DK"/>
              </w:rPr>
            </w:pPr>
            <w:r w:rsidRPr="00617617">
              <w:rPr>
                <w:rFonts w:cs="Arial"/>
                <w:lang w:eastAsia="da-DK"/>
              </w:rPr>
              <w:t>x</w:t>
            </w:r>
          </w:p>
        </w:tc>
      </w:tr>
      <w:tr w:rsidR="00944F94" w:rsidRPr="004B24FE" w14:paraId="1F5ECBF9" w14:textId="77777777" w:rsidTr="00944F94">
        <w:trPr>
          <w:trHeight w:val="397"/>
        </w:trPr>
        <w:tc>
          <w:tcPr>
            <w:tcW w:w="5618" w:type="dxa"/>
            <w:vAlign w:val="center"/>
          </w:tcPr>
          <w:p w14:paraId="2F1F5035" w14:textId="4FA13D90" w:rsidR="00944F94" w:rsidRPr="00617617" w:rsidRDefault="00944F94" w:rsidP="002D257D">
            <w:pPr>
              <w:spacing w:after="0"/>
              <w:rPr>
                <w:rFonts w:cs="Arial"/>
                <w:color w:val="000000"/>
                <w:lang w:eastAsia="da-DK"/>
              </w:rPr>
            </w:pPr>
            <w:r w:rsidRPr="00617617">
              <w:rPr>
                <w:rFonts w:cs="Arial"/>
                <w:color w:val="000000"/>
                <w:lang w:eastAsia="da-DK"/>
              </w:rPr>
              <w:t>Fredede områder</w:t>
            </w:r>
          </w:p>
        </w:tc>
        <w:tc>
          <w:tcPr>
            <w:tcW w:w="1134" w:type="dxa"/>
            <w:vAlign w:val="center"/>
          </w:tcPr>
          <w:p w14:paraId="5F54C031" w14:textId="77777777" w:rsidR="00944F94" w:rsidRPr="00617617" w:rsidRDefault="00944F94" w:rsidP="002D257D">
            <w:pPr>
              <w:spacing w:before="60" w:after="60"/>
              <w:jc w:val="center"/>
              <w:rPr>
                <w:rFonts w:cs="Arial"/>
                <w:lang w:eastAsia="da-DK"/>
              </w:rPr>
            </w:pPr>
          </w:p>
        </w:tc>
        <w:tc>
          <w:tcPr>
            <w:tcW w:w="1134" w:type="dxa"/>
            <w:vAlign w:val="center"/>
          </w:tcPr>
          <w:p w14:paraId="515E07D1" w14:textId="77777777" w:rsidR="00944F94" w:rsidRPr="00617617" w:rsidRDefault="00944F94" w:rsidP="002D257D">
            <w:pPr>
              <w:spacing w:before="60" w:after="60"/>
              <w:jc w:val="center"/>
              <w:rPr>
                <w:rFonts w:cs="Arial"/>
                <w:lang w:eastAsia="da-DK"/>
              </w:rPr>
            </w:pPr>
            <w:r w:rsidRPr="00617617">
              <w:rPr>
                <w:rFonts w:cs="Arial"/>
                <w:lang w:eastAsia="da-DK"/>
              </w:rPr>
              <w:t>x</w:t>
            </w:r>
          </w:p>
        </w:tc>
      </w:tr>
      <w:tr w:rsidR="00291649" w:rsidRPr="004B24FE" w14:paraId="361C6EEF" w14:textId="77777777" w:rsidTr="00944F94">
        <w:trPr>
          <w:trHeight w:val="397"/>
        </w:trPr>
        <w:tc>
          <w:tcPr>
            <w:tcW w:w="5618" w:type="dxa"/>
            <w:vAlign w:val="center"/>
          </w:tcPr>
          <w:p w14:paraId="33D39D61" w14:textId="0636627C" w:rsidR="00291649" w:rsidRPr="00617617" w:rsidRDefault="00291649" w:rsidP="002D257D">
            <w:pPr>
              <w:spacing w:after="0"/>
              <w:rPr>
                <w:rFonts w:cs="Arial"/>
                <w:color w:val="000000"/>
                <w:lang w:eastAsia="da-DK"/>
              </w:rPr>
            </w:pPr>
            <w:r w:rsidRPr="00617617">
              <w:rPr>
                <w:rFonts w:cs="Arial"/>
                <w:color w:val="000000"/>
                <w:lang w:eastAsia="da-DK"/>
              </w:rPr>
              <w:t>Økologisk forbindelse</w:t>
            </w:r>
          </w:p>
        </w:tc>
        <w:tc>
          <w:tcPr>
            <w:tcW w:w="1134" w:type="dxa"/>
            <w:vAlign w:val="center"/>
          </w:tcPr>
          <w:p w14:paraId="5849639C" w14:textId="76E85A98" w:rsidR="00291649" w:rsidRPr="00617617" w:rsidRDefault="00291649" w:rsidP="002D257D">
            <w:pPr>
              <w:spacing w:before="60" w:after="60"/>
              <w:jc w:val="center"/>
              <w:rPr>
                <w:rFonts w:cs="Arial"/>
                <w:lang w:eastAsia="da-DK"/>
              </w:rPr>
            </w:pPr>
          </w:p>
        </w:tc>
        <w:tc>
          <w:tcPr>
            <w:tcW w:w="1134" w:type="dxa"/>
            <w:vAlign w:val="center"/>
          </w:tcPr>
          <w:p w14:paraId="127F3B8E" w14:textId="73C20FE3" w:rsidR="00291649" w:rsidRPr="00617617" w:rsidRDefault="00D72654" w:rsidP="002D257D">
            <w:pPr>
              <w:spacing w:before="60" w:after="60"/>
              <w:jc w:val="center"/>
              <w:rPr>
                <w:rFonts w:cs="Arial"/>
                <w:lang w:eastAsia="da-DK"/>
              </w:rPr>
            </w:pPr>
            <w:r w:rsidRPr="00617617">
              <w:rPr>
                <w:rFonts w:cs="Arial"/>
                <w:lang w:eastAsia="da-DK"/>
              </w:rPr>
              <w:t>x</w:t>
            </w:r>
          </w:p>
        </w:tc>
      </w:tr>
      <w:tr w:rsidR="00617617" w:rsidRPr="004B24FE" w14:paraId="4400FE8E" w14:textId="77777777" w:rsidTr="00944F94">
        <w:trPr>
          <w:trHeight w:val="397"/>
        </w:trPr>
        <w:tc>
          <w:tcPr>
            <w:tcW w:w="5618" w:type="dxa"/>
            <w:vAlign w:val="center"/>
          </w:tcPr>
          <w:p w14:paraId="3A86556C" w14:textId="318BA503" w:rsidR="00617617" w:rsidRPr="00617617" w:rsidRDefault="00617617" w:rsidP="002D257D">
            <w:pPr>
              <w:spacing w:after="0"/>
              <w:rPr>
                <w:rFonts w:cs="Arial"/>
                <w:color w:val="000000"/>
                <w:lang w:eastAsia="da-DK"/>
              </w:rPr>
            </w:pPr>
            <w:proofErr w:type="spellStart"/>
            <w:r w:rsidRPr="00617617">
              <w:rPr>
                <w:rFonts w:cs="Arial"/>
                <w:color w:val="000000"/>
                <w:lang w:eastAsia="da-DK"/>
              </w:rPr>
              <w:t>Bevaringværdige</w:t>
            </w:r>
            <w:proofErr w:type="spellEnd"/>
            <w:r w:rsidRPr="00617617">
              <w:rPr>
                <w:rFonts w:cs="Arial"/>
                <w:color w:val="000000"/>
                <w:lang w:eastAsia="da-DK"/>
              </w:rPr>
              <w:t xml:space="preserve"> landskaber</w:t>
            </w:r>
          </w:p>
        </w:tc>
        <w:tc>
          <w:tcPr>
            <w:tcW w:w="1134" w:type="dxa"/>
            <w:vAlign w:val="center"/>
          </w:tcPr>
          <w:p w14:paraId="4E87E4C1" w14:textId="554630BE" w:rsidR="00617617" w:rsidRPr="00617617" w:rsidRDefault="00617617" w:rsidP="002D257D">
            <w:pPr>
              <w:spacing w:before="60" w:after="60"/>
              <w:jc w:val="center"/>
              <w:rPr>
                <w:rFonts w:cs="Arial"/>
                <w:lang w:eastAsia="da-DK"/>
              </w:rPr>
            </w:pPr>
            <w:r w:rsidRPr="00617617">
              <w:rPr>
                <w:rFonts w:cs="Arial"/>
                <w:lang w:eastAsia="da-DK"/>
              </w:rPr>
              <w:t>x</w:t>
            </w:r>
          </w:p>
        </w:tc>
        <w:tc>
          <w:tcPr>
            <w:tcW w:w="1134" w:type="dxa"/>
            <w:vAlign w:val="center"/>
          </w:tcPr>
          <w:p w14:paraId="4E5F95C1" w14:textId="77777777" w:rsidR="00617617" w:rsidRPr="00617617" w:rsidRDefault="00617617" w:rsidP="002D257D">
            <w:pPr>
              <w:spacing w:before="60" w:after="60"/>
              <w:jc w:val="center"/>
              <w:rPr>
                <w:rFonts w:cs="Arial"/>
                <w:lang w:eastAsia="da-DK"/>
              </w:rPr>
            </w:pPr>
          </w:p>
        </w:tc>
      </w:tr>
    </w:tbl>
    <w:p w14:paraId="65510109" w14:textId="46322C33" w:rsidR="00D72654" w:rsidRPr="009E38B5" w:rsidRDefault="00D72654" w:rsidP="00AF231B">
      <w:pPr>
        <w:rPr>
          <w:iCs/>
        </w:rPr>
      </w:pPr>
      <w:r w:rsidRPr="009E38B5">
        <w:rPr>
          <w:iCs/>
        </w:rPr>
        <w:t>Ovenstående tabel viser at der ligger flere planer på området men disse påvirkes ikke af at tilladelsen overgår til stipladsmodellen.</w:t>
      </w:r>
    </w:p>
    <w:p w14:paraId="774D9B8C" w14:textId="6FA1AD67" w:rsidR="00AF231B" w:rsidRPr="009E38B5" w:rsidRDefault="00AF231B" w:rsidP="00AF231B">
      <w:pPr>
        <w:rPr>
          <w:i/>
        </w:rPr>
      </w:pPr>
      <w:r w:rsidRPr="009E38B5">
        <w:rPr>
          <w:i/>
        </w:rPr>
        <w:t>Kort med placering af stalde:</w:t>
      </w:r>
    </w:p>
    <w:p w14:paraId="12C3CA47" w14:textId="24E2B62C" w:rsidR="00944F94" w:rsidRPr="004B24FE" w:rsidRDefault="009E38B5" w:rsidP="00944F94">
      <w:pPr>
        <w:spacing w:after="0"/>
        <w:rPr>
          <w:rFonts w:cs="Arial"/>
          <w:b/>
          <w:highlight w:val="yellow"/>
          <w:lang w:eastAsia="da-DK"/>
        </w:rPr>
      </w:pPr>
      <w:r>
        <w:rPr>
          <w:noProof/>
          <w:lang w:eastAsia="da-DK"/>
        </w:rPr>
        <w:drawing>
          <wp:inline distT="0" distB="0" distL="0" distR="0" wp14:anchorId="287385EF" wp14:editId="72E5F464">
            <wp:extent cx="5677392" cy="2453853"/>
            <wp:effectExtent l="0" t="0" r="0" b="381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77392" cy="2453853"/>
                    </a:xfrm>
                    <a:prstGeom prst="rect">
                      <a:avLst/>
                    </a:prstGeom>
                  </pic:spPr>
                </pic:pic>
              </a:graphicData>
            </a:graphic>
          </wp:inline>
        </w:drawing>
      </w:r>
    </w:p>
    <w:p w14:paraId="7C33CFD2" w14:textId="77777777" w:rsidR="00944F94" w:rsidRPr="009E38B5" w:rsidRDefault="00944F94" w:rsidP="00D256DB">
      <w:pPr>
        <w:pStyle w:val="Citat"/>
        <w:ind w:left="0"/>
        <w:rPr>
          <w:b/>
          <w:bCs/>
        </w:rPr>
      </w:pPr>
      <w:r w:rsidRPr="009E38B5">
        <w:rPr>
          <w:b/>
          <w:bCs/>
        </w:rPr>
        <w:t>Vurdering:</w:t>
      </w:r>
    </w:p>
    <w:p w14:paraId="6AB896CF" w14:textId="2AC987D4" w:rsidR="00944F94" w:rsidRPr="009E38B5" w:rsidRDefault="00944F94" w:rsidP="00D256DB">
      <w:pPr>
        <w:pStyle w:val="Citat"/>
        <w:ind w:left="0"/>
      </w:pPr>
      <w:r w:rsidRPr="009E38B5">
        <w:t>Det vurderes at stalden og de eksisterende bygninger ligger uden for zoner, som vil blive påvirket af overgangen til stipladsmodellen.</w:t>
      </w:r>
      <w:r w:rsidR="008065C4" w:rsidRPr="009E38B5">
        <w:t xml:space="preserve"> Dette med baggrund i at der er tale om et eksisterende anlæg.</w:t>
      </w:r>
    </w:p>
    <w:p w14:paraId="4786D9DE" w14:textId="1EF550DB" w:rsidR="00C360FA" w:rsidRPr="004B24FE" w:rsidRDefault="00C360FA" w:rsidP="008D16A7">
      <w:pPr>
        <w:spacing w:before="0" w:after="0"/>
        <w:rPr>
          <w:rStyle w:val="Svaghenvisning"/>
          <w:b/>
          <w:caps/>
          <w:color w:val="auto"/>
          <w:szCs w:val="24"/>
          <w:highlight w:val="yellow"/>
        </w:rPr>
      </w:pPr>
      <w:r w:rsidRPr="004B24FE">
        <w:rPr>
          <w:rStyle w:val="Svaghenvisning"/>
          <w:color w:val="auto"/>
          <w:highlight w:val="yellow"/>
        </w:rPr>
        <w:br w:type="page"/>
      </w:r>
    </w:p>
    <w:p w14:paraId="5EB81742" w14:textId="72DFF7AA" w:rsidR="00B94697" w:rsidRPr="009E38B5" w:rsidRDefault="00B94697" w:rsidP="00C360FA">
      <w:pPr>
        <w:pStyle w:val="Overskrift3"/>
        <w:rPr>
          <w:rStyle w:val="Svaghenvisning"/>
          <w:color w:val="auto"/>
        </w:rPr>
      </w:pPr>
      <w:bookmarkStart w:id="15" w:name="_Toc69725973"/>
      <w:r w:rsidRPr="009E38B5">
        <w:rPr>
          <w:rStyle w:val="Svaghenvisning"/>
          <w:color w:val="auto"/>
        </w:rPr>
        <w:lastRenderedPageBreak/>
        <w:t>Faste afstandskrav</w:t>
      </w:r>
      <w:bookmarkEnd w:id="15"/>
      <w:r w:rsidRPr="009E38B5">
        <w:rPr>
          <w:rStyle w:val="Svaghenvisning"/>
          <w:color w:val="auto"/>
        </w:rPr>
        <w:t xml:space="preserve"> </w:t>
      </w:r>
    </w:p>
    <w:p w14:paraId="71A26518" w14:textId="77777777" w:rsidR="005F7A33" w:rsidRPr="009E38B5" w:rsidRDefault="005F7A33" w:rsidP="005F7A33">
      <w:pPr>
        <w:spacing w:after="0"/>
        <w:jc w:val="both"/>
        <w:rPr>
          <w:rFonts w:cs="Arial"/>
          <w:color w:val="000000"/>
          <w:lang w:eastAsia="da-DK"/>
        </w:rPr>
      </w:pPr>
      <w:r w:rsidRPr="009E38B5">
        <w:rPr>
          <w:rFonts w:cs="Arial"/>
          <w:lang w:eastAsia="da-DK"/>
        </w:rPr>
        <w:t>I ansøgningen er angivet afstande til naboer, skel, vej mm. jf. Husdyrbruglovens §§ 6, 7 og 8.</w:t>
      </w:r>
      <w:r w:rsidRPr="009E38B5">
        <w:rPr>
          <w:rFonts w:cs="Arial"/>
          <w:color w:val="000000"/>
          <w:lang w:eastAsia="da-DK"/>
        </w:rPr>
        <w:t xml:space="preserve"> </w:t>
      </w:r>
    </w:p>
    <w:p w14:paraId="4B915A28" w14:textId="77777777" w:rsidR="005F7A33" w:rsidRPr="004B24FE" w:rsidRDefault="005F7A33" w:rsidP="005F7A33">
      <w:pPr>
        <w:spacing w:after="0"/>
        <w:rPr>
          <w:rFonts w:cs="Arial"/>
          <w:color w:val="000000"/>
          <w:highlight w:val="yellow"/>
          <w:lang w:eastAsia="da-DK"/>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00"/>
        <w:gridCol w:w="1159"/>
        <w:gridCol w:w="1293"/>
      </w:tblGrid>
      <w:tr w:rsidR="00291649" w:rsidRPr="004B24FE" w14:paraId="476FFC5E" w14:textId="77777777" w:rsidTr="00EE5C3B">
        <w:trPr>
          <w:trHeight w:val="567"/>
        </w:trPr>
        <w:tc>
          <w:tcPr>
            <w:tcW w:w="6987" w:type="dxa"/>
            <w:shd w:val="clear" w:color="auto" w:fill="F2F2F2" w:themeFill="background1" w:themeFillShade="F2"/>
            <w:vAlign w:val="center"/>
          </w:tcPr>
          <w:p w14:paraId="39ED6777" w14:textId="77777777" w:rsidR="00291649" w:rsidRPr="009E38B5" w:rsidRDefault="00291649" w:rsidP="00EE5C3B">
            <w:pPr>
              <w:spacing w:before="60" w:after="60"/>
              <w:rPr>
                <w:rFonts w:cs="Arial"/>
                <w:b/>
                <w:i/>
              </w:rPr>
            </w:pPr>
          </w:p>
        </w:tc>
        <w:tc>
          <w:tcPr>
            <w:tcW w:w="1194" w:type="dxa"/>
            <w:shd w:val="clear" w:color="auto" w:fill="F2F2F2" w:themeFill="background1" w:themeFillShade="F2"/>
            <w:vAlign w:val="center"/>
          </w:tcPr>
          <w:p w14:paraId="63A71FFD" w14:textId="77777777" w:rsidR="00291649" w:rsidRPr="009E38B5" w:rsidRDefault="00291649" w:rsidP="00EE5C3B">
            <w:pPr>
              <w:spacing w:before="60" w:after="60"/>
              <w:jc w:val="center"/>
              <w:rPr>
                <w:rFonts w:cs="Arial"/>
                <w:b/>
                <w:i/>
              </w:rPr>
            </w:pPr>
            <w:r w:rsidRPr="009E38B5">
              <w:rPr>
                <w:rFonts w:cs="Arial"/>
                <w:b/>
                <w:i/>
              </w:rPr>
              <w:t>Afstand fra anlægget</w:t>
            </w:r>
          </w:p>
        </w:tc>
        <w:tc>
          <w:tcPr>
            <w:tcW w:w="1341" w:type="dxa"/>
            <w:shd w:val="clear" w:color="auto" w:fill="F2F2F2" w:themeFill="background1" w:themeFillShade="F2"/>
            <w:vAlign w:val="center"/>
          </w:tcPr>
          <w:p w14:paraId="1D830BFF" w14:textId="77777777" w:rsidR="00291649" w:rsidRPr="009E38B5" w:rsidRDefault="00291649" w:rsidP="00EE5C3B">
            <w:pPr>
              <w:spacing w:before="60" w:after="60"/>
              <w:jc w:val="center"/>
              <w:rPr>
                <w:rFonts w:cs="Arial"/>
                <w:b/>
                <w:i/>
              </w:rPr>
            </w:pPr>
            <w:r w:rsidRPr="009E38B5">
              <w:rPr>
                <w:rFonts w:cs="Arial"/>
                <w:b/>
                <w:i/>
              </w:rPr>
              <w:t>Lovkrav (minimum)</w:t>
            </w:r>
          </w:p>
        </w:tc>
      </w:tr>
      <w:tr w:rsidR="00291649" w:rsidRPr="004B24FE" w14:paraId="0B148036" w14:textId="77777777" w:rsidTr="00EE5C3B">
        <w:trPr>
          <w:trHeight w:val="567"/>
        </w:trPr>
        <w:tc>
          <w:tcPr>
            <w:tcW w:w="6987" w:type="dxa"/>
            <w:vAlign w:val="center"/>
          </w:tcPr>
          <w:p w14:paraId="2E318DF9" w14:textId="77777777" w:rsidR="00291649" w:rsidRPr="009E38B5" w:rsidRDefault="00291649" w:rsidP="00EE5C3B">
            <w:pPr>
              <w:spacing w:before="60" w:after="60"/>
              <w:rPr>
                <w:rFonts w:cs="Arial"/>
              </w:rPr>
            </w:pPr>
            <w:r w:rsidRPr="009E38B5">
              <w:rPr>
                <w:rFonts w:cs="Arial"/>
              </w:rPr>
              <w:t>Ikke-almene vandforsyningsanlæg</w:t>
            </w:r>
          </w:p>
        </w:tc>
        <w:tc>
          <w:tcPr>
            <w:tcW w:w="1194" w:type="dxa"/>
            <w:vAlign w:val="center"/>
          </w:tcPr>
          <w:p w14:paraId="3E204B8B" w14:textId="59676B02" w:rsidR="00291649" w:rsidRPr="009E38B5" w:rsidRDefault="009E38B5" w:rsidP="00EE5C3B">
            <w:pPr>
              <w:spacing w:before="60" w:after="60"/>
              <w:jc w:val="center"/>
              <w:rPr>
                <w:rFonts w:cs="Arial"/>
              </w:rPr>
            </w:pPr>
            <w:r w:rsidRPr="009E38B5">
              <w:rPr>
                <w:rFonts w:cs="Arial"/>
              </w:rPr>
              <w:t>&gt;25</w:t>
            </w:r>
            <w:r w:rsidR="00291649" w:rsidRPr="009E38B5">
              <w:rPr>
                <w:rFonts w:cs="Arial"/>
              </w:rPr>
              <w:t xml:space="preserve"> m</w:t>
            </w:r>
          </w:p>
        </w:tc>
        <w:tc>
          <w:tcPr>
            <w:tcW w:w="1341" w:type="dxa"/>
            <w:vAlign w:val="center"/>
          </w:tcPr>
          <w:p w14:paraId="77FEF546" w14:textId="77777777" w:rsidR="00291649" w:rsidRPr="009E38B5" w:rsidRDefault="00291649" w:rsidP="00EE5C3B">
            <w:pPr>
              <w:spacing w:before="60" w:after="60"/>
              <w:jc w:val="center"/>
              <w:rPr>
                <w:rFonts w:cs="Arial"/>
              </w:rPr>
            </w:pPr>
            <w:r w:rsidRPr="009E38B5">
              <w:rPr>
                <w:rFonts w:cs="Arial"/>
              </w:rPr>
              <w:t>25 m</w:t>
            </w:r>
          </w:p>
        </w:tc>
      </w:tr>
      <w:tr w:rsidR="00291649" w:rsidRPr="004B24FE" w14:paraId="4B7489B4" w14:textId="77777777" w:rsidTr="00EE5C3B">
        <w:trPr>
          <w:trHeight w:val="567"/>
        </w:trPr>
        <w:tc>
          <w:tcPr>
            <w:tcW w:w="6987" w:type="dxa"/>
            <w:vAlign w:val="center"/>
          </w:tcPr>
          <w:p w14:paraId="2C873BCF" w14:textId="77777777" w:rsidR="00291649" w:rsidRPr="009E38B5" w:rsidRDefault="00291649" w:rsidP="00EE5C3B">
            <w:pPr>
              <w:spacing w:before="60" w:after="60"/>
              <w:rPr>
                <w:rFonts w:cs="Arial"/>
              </w:rPr>
            </w:pPr>
            <w:r w:rsidRPr="009E38B5">
              <w:rPr>
                <w:rFonts w:cs="Arial"/>
              </w:rPr>
              <w:t xml:space="preserve">Almene vandforsyningsanlæg </w:t>
            </w:r>
          </w:p>
        </w:tc>
        <w:tc>
          <w:tcPr>
            <w:tcW w:w="1194" w:type="dxa"/>
            <w:vAlign w:val="center"/>
          </w:tcPr>
          <w:p w14:paraId="5B0E43C6" w14:textId="77777777" w:rsidR="00291649" w:rsidRPr="009E38B5" w:rsidRDefault="00291649" w:rsidP="00EE5C3B">
            <w:pPr>
              <w:spacing w:before="60" w:after="60"/>
              <w:jc w:val="center"/>
              <w:rPr>
                <w:rFonts w:cs="Arial"/>
              </w:rPr>
            </w:pPr>
            <w:r w:rsidRPr="009E38B5">
              <w:rPr>
                <w:rFonts w:cs="Arial"/>
              </w:rPr>
              <w:t>&gt;50 m</w:t>
            </w:r>
          </w:p>
        </w:tc>
        <w:tc>
          <w:tcPr>
            <w:tcW w:w="1341" w:type="dxa"/>
            <w:vAlign w:val="center"/>
          </w:tcPr>
          <w:p w14:paraId="4D4AD906" w14:textId="77777777" w:rsidR="00291649" w:rsidRPr="009E38B5" w:rsidRDefault="00291649" w:rsidP="00EE5C3B">
            <w:pPr>
              <w:spacing w:before="60" w:after="60"/>
              <w:jc w:val="center"/>
              <w:rPr>
                <w:rFonts w:cs="Arial"/>
              </w:rPr>
            </w:pPr>
            <w:r w:rsidRPr="009E38B5">
              <w:rPr>
                <w:rFonts w:cs="Arial"/>
              </w:rPr>
              <w:t>50 m</w:t>
            </w:r>
          </w:p>
        </w:tc>
      </w:tr>
      <w:tr w:rsidR="00291649" w:rsidRPr="004B24FE" w14:paraId="54B7F210" w14:textId="77777777" w:rsidTr="00EE5C3B">
        <w:trPr>
          <w:trHeight w:val="567"/>
        </w:trPr>
        <w:tc>
          <w:tcPr>
            <w:tcW w:w="6987" w:type="dxa"/>
            <w:vAlign w:val="center"/>
          </w:tcPr>
          <w:p w14:paraId="50D3A604" w14:textId="77777777" w:rsidR="00291649" w:rsidRPr="009E38B5" w:rsidRDefault="00291649" w:rsidP="00EE5C3B">
            <w:pPr>
              <w:spacing w:before="60" w:after="60"/>
              <w:rPr>
                <w:rFonts w:cs="Arial"/>
              </w:rPr>
            </w:pPr>
            <w:r w:rsidRPr="009E38B5">
              <w:rPr>
                <w:rFonts w:cs="Arial"/>
              </w:rPr>
              <w:t>Vandløb/dræn/søer</w:t>
            </w:r>
          </w:p>
        </w:tc>
        <w:tc>
          <w:tcPr>
            <w:tcW w:w="1194" w:type="dxa"/>
            <w:vAlign w:val="center"/>
          </w:tcPr>
          <w:p w14:paraId="6294C94F" w14:textId="77777777" w:rsidR="00291649" w:rsidRPr="009E38B5" w:rsidRDefault="00291649" w:rsidP="00EE5C3B">
            <w:pPr>
              <w:spacing w:before="60" w:after="60"/>
              <w:jc w:val="center"/>
              <w:rPr>
                <w:rFonts w:cs="Arial"/>
              </w:rPr>
            </w:pPr>
            <w:r w:rsidRPr="009E38B5">
              <w:rPr>
                <w:rFonts w:cs="Arial"/>
              </w:rPr>
              <w:t>&gt;15 m</w:t>
            </w:r>
          </w:p>
        </w:tc>
        <w:tc>
          <w:tcPr>
            <w:tcW w:w="1341" w:type="dxa"/>
            <w:vAlign w:val="center"/>
          </w:tcPr>
          <w:p w14:paraId="00FBBE16" w14:textId="77777777" w:rsidR="00291649" w:rsidRPr="009E38B5" w:rsidRDefault="00291649" w:rsidP="00EE5C3B">
            <w:pPr>
              <w:spacing w:before="60" w:after="60"/>
              <w:jc w:val="center"/>
              <w:rPr>
                <w:rFonts w:cs="Arial"/>
              </w:rPr>
            </w:pPr>
            <w:r w:rsidRPr="009E38B5">
              <w:rPr>
                <w:rFonts w:cs="Arial"/>
              </w:rPr>
              <w:t>15 m</w:t>
            </w:r>
          </w:p>
        </w:tc>
      </w:tr>
      <w:tr w:rsidR="00291649" w:rsidRPr="004B24FE" w14:paraId="331F725F" w14:textId="77777777" w:rsidTr="00EE5C3B">
        <w:trPr>
          <w:trHeight w:val="567"/>
        </w:trPr>
        <w:tc>
          <w:tcPr>
            <w:tcW w:w="6987" w:type="dxa"/>
            <w:vAlign w:val="center"/>
          </w:tcPr>
          <w:p w14:paraId="2FCE1FC3" w14:textId="77777777" w:rsidR="00291649" w:rsidRPr="009E38B5" w:rsidRDefault="00291649" w:rsidP="00EE5C3B">
            <w:pPr>
              <w:spacing w:before="60" w:after="60"/>
              <w:rPr>
                <w:rFonts w:cs="Arial"/>
              </w:rPr>
            </w:pPr>
            <w:r w:rsidRPr="009E38B5">
              <w:rPr>
                <w:rFonts w:cs="Arial"/>
              </w:rPr>
              <w:t>Offentlig vej og privat fællesvej</w:t>
            </w:r>
          </w:p>
        </w:tc>
        <w:tc>
          <w:tcPr>
            <w:tcW w:w="1194" w:type="dxa"/>
            <w:vAlign w:val="center"/>
          </w:tcPr>
          <w:p w14:paraId="11A559E1" w14:textId="26785584" w:rsidR="00291649" w:rsidRPr="009E38B5" w:rsidRDefault="009E38B5" w:rsidP="00EE5C3B">
            <w:pPr>
              <w:spacing w:before="60" w:after="60"/>
              <w:jc w:val="center"/>
              <w:rPr>
                <w:rFonts w:cs="Arial"/>
              </w:rPr>
            </w:pPr>
            <w:r w:rsidRPr="009E38B5">
              <w:rPr>
                <w:rFonts w:cs="Arial"/>
              </w:rPr>
              <w:t>&gt;15</w:t>
            </w:r>
            <w:r w:rsidR="00291649" w:rsidRPr="009E38B5">
              <w:rPr>
                <w:rFonts w:cs="Arial"/>
              </w:rPr>
              <w:t xml:space="preserve"> m</w:t>
            </w:r>
          </w:p>
        </w:tc>
        <w:tc>
          <w:tcPr>
            <w:tcW w:w="1341" w:type="dxa"/>
            <w:vAlign w:val="center"/>
          </w:tcPr>
          <w:p w14:paraId="0F75BEA5" w14:textId="77777777" w:rsidR="00291649" w:rsidRPr="009E38B5" w:rsidRDefault="00291649" w:rsidP="00EE5C3B">
            <w:pPr>
              <w:spacing w:before="60" w:after="60"/>
              <w:jc w:val="center"/>
              <w:rPr>
                <w:rFonts w:cs="Arial"/>
              </w:rPr>
            </w:pPr>
            <w:r w:rsidRPr="009E38B5">
              <w:rPr>
                <w:rFonts w:cs="Arial"/>
              </w:rPr>
              <w:t>15 m</w:t>
            </w:r>
          </w:p>
        </w:tc>
      </w:tr>
      <w:tr w:rsidR="00291649" w:rsidRPr="004B24FE" w14:paraId="5285CEE3" w14:textId="77777777" w:rsidTr="00EE5C3B">
        <w:trPr>
          <w:trHeight w:val="567"/>
        </w:trPr>
        <w:tc>
          <w:tcPr>
            <w:tcW w:w="6987" w:type="dxa"/>
            <w:vAlign w:val="center"/>
          </w:tcPr>
          <w:p w14:paraId="5873635A" w14:textId="77777777" w:rsidR="00291649" w:rsidRPr="009E38B5" w:rsidRDefault="00291649" w:rsidP="00EE5C3B">
            <w:pPr>
              <w:spacing w:before="60" w:after="60"/>
              <w:rPr>
                <w:rFonts w:cs="Arial"/>
              </w:rPr>
            </w:pPr>
            <w:r w:rsidRPr="009E38B5">
              <w:rPr>
                <w:rFonts w:cs="Arial"/>
              </w:rPr>
              <w:t xml:space="preserve">Levnedsvirksomhed </w:t>
            </w:r>
          </w:p>
        </w:tc>
        <w:tc>
          <w:tcPr>
            <w:tcW w:w="1194" w:type="dxa"/>
            <w:vAlign w:val="center"/>
          </w:tcPr>
          <w:p w14:paraId="5DB7606A" w14:textId="77777777" w:rsidR="00291649" w:rsidRPr="009E38B5" w:rsidRDefault="00291649" w:rsidP="00EE5C3B">
            <w:pPr>
              <w:spacing w:before="60" w:after="60"/>
              <w:jc w:val="center"/>
              <w:rPr>
                <w:rFonts w:cs="Arial"/>
              </w:rPr>
            </w:pPr>
            <w:r w:rsidRPr="009E38B5">
              <w:rPr>
                <w:rFonts w:cs="Arial"/>
              </w:rPr>
              <w:t>&gt;25 m</w:t>
            </w:r>
          </w:p>
        </w:tc>
        <w:tc>
          <w:tcPr>
            <w:tcW w:w="1341" w:type="dxa"/>
            <w:vAlign w:val="center"/>
          </w:tcPr>
          <w:p w14:paraId="5EFAB1DA" w14:textId="77777777" w:rsidR="00291649" w:rsidRPr="009E38B5" w:rsidRDefault="00291649" w:rsidP="00EE5C3B">
            <w:pPr>
              <w:spacing w:before="60" w:after="60"/>
              <w:jc w:val="center"/>
              <w:rPr>
                <w:rFonts w:cs="Arial"/>
              </w:rPr>
            </w:pPr>
            <w:r w:rsidRPr="009E38B5">
              <w:rPr>
                <w:rFonts w:cs="Arial"/>
              </w:rPr>
              <w:t>25 m</w:t>
            </w:r>
          </w:p>
        </w:tc>
      </w:tr>
      <w:tr w:rsidR="00291649" w:rsidRPr="004B24FE" w14:paraId="5E55F16B" w14:textId="77777777" w:rsidTr="00EE5C3B">
        <w:trPr>
          <w:trHeight w:val="567"/>
        </w:trPr>
        <w:tc>
          <w:tcPr>
            <w:tcW w:w="6987" w:type="dxa"/>
            <w:vAlign w:val="center"/>
          </w:tcPr>
          <w:p w14:paraId="725EBA5F" w14:textId="77777777" w:rsidR="00291649" w:rsidRPr="009E38B5" w:rsidRDefault="00291649" w:rsidP="00EE5C3B">
            <w:pPr>
              <w:spacing w:before="60" w:after="60"/>
              <w:rPr>
                <w:rFonts w:cs="Arial"/>
              </w:rPr>
            </w:pPr>
            <w:r w:rsidRPr="009E38B5">
              <w:rPr>
                <w:rFonts w:cs="Arial"/>
              </w:rPr>
              <w:t>Beboelse på samme ejendom</w:t>
            </w:r>
          </w:p>
        </w:tc>
        <w:tc>
          <w:tcPr>
            <w:tcW w:w="1194" w:type="dxa"/>
            <w:vAlign w:val="center"/>
          </w:tcPr>
          <w:p w14:paraId="3720BB89" w14:textId="32F5782E" w:rsidR="00291649" w:rsidRPr="009E38B5" w:rsidRDefault="009E38B5" w:rsidP="00EE5C3B">
            <w:pPr>
              <w:spacing w:before="60" w:after="60"/>
              <w:jc w:val="center"/>
              <w:rPr>
                <w:rFonts w:cs="Arial"/>
              </w:rPr>
            </w:pPr>
            <w:r w:rsidRPr="009E38B5">
              <w:rPr>
                <w:rFonts w:cs="Arial"/>
              </w:rPr>
              <w:t>&gt;15</w:t>
            </w:r>
            <w:r w:rsidR="00291649" w:rsidRPr="009E38B5">
              <w:rPr>
                <w:rFonts w:cs="Arial"/>
              </w:rPr>
              <w:t xml:space="preserve"> m</w:t>
            </w:r>
          </w:p>
        </w:tc>
        <w:tc>
          <w:tcPr>
            <w:tcW w:w="1341" w:type="dxa"/>
            <w:vAlign w:val="center"/>
          </w:tcPr>
          <w:p w14:paraId="7DC73555" w14:textId="77777777" w:rsidR="00291649" w:rsidRPr="009E38B5" w:rsidRDefault="00291649" w:rsidP="00EE5C3B">
            <w:pPr>
              <w:spacing w:before="60" w:after="60"/>
              <w:jc w:val="center"/>
              <w:rPr>
                <w:rFonts w:cs="Arial"/>
              </w:rPr>
            </w:pPr>
            <w:r w:rsidRPr="009E38B5">
              <w:rPr>
                <w:rFonts w:cs="Arial"/>
              </w:rPr>
              <w:t>15 m</w:t>
            </w:r>
          </w:p>
        </w:tc>
      </w:tr>
      <w:tr w:rsidR="00291649" w:rsidRPr="004B24FE" w14:paraId="294DA3E4" w14:textId="77777777" w:rsidTr="00EE5C3B">
        <w:trPr>
          <w:trHeight w:val="567"/>
        </w:trPr>
        <w:tc>
          <w:tcPr>
            <w:tcW w:w="6987" w:type="dxa"/>
            <w:vAlign w:val="center"/>
          </w:tcPr>
          <w:p w14:paraId="221B734F" w14:textId="77777777" w:rsidR="00291649" w:rsidRPr="009E38B5" w:rsidRDefault="00291649" w:rsidP="00EE5C3B">
            <w:pPr>
              <w:spacing w:before="60" w:after="60"/>
              <w:rPr>
                <w:rFonts w:cs="Arial"/>
              </w:rPr>
            </w:pPr>
            <w:r w:rsidRPr="009E38B5">
              <w:rPr>
                <w:rFonts w:cs="Arial"/>
              </w:rPr>
              <w:t>Skel</w:t>
            </w:r>
          </w:p>
        </w:tc>
        <w:tc>
          <w:tcPr>
            <w:tcW w:w="1194" w:type="dxa"/>
            <w:vAlign w:val="center"/>
          </w:tcPr>
          <w:p w14:paraId="12236496" w14:textId="76F2EE80" w:rsidR="00291649" w:rsidRPr="009E38B5" w:rsidRDefault="009E38B5" w:rsidP="00EE5C3B">
            <w:pPr>
              <w:spacing w:before="60" w:after="60"/>
              <w:jc w:val="center"/>
              <w:rPr>
                <w:rFonts w:cs="Arial"/>
              </w:rPr>
            </w:pPr>
            <w:r w:rsidRPr="009E38B5">
              <w:rPr>
                <w:rFonts w:cs="Arial"/>
              </w:rPr>
              <w:t>&gt;30</w:t>
            </w:r>
            <w:r w:rsidR="00291649" w:rsidRPr="009E38B5">
              <w:rPr>
                <w:rFonts w:cs="Arial"/>
              </w:rPr>
              <w:t xml:space="preserve"> m</w:t>
            </w:r>
          </w:p>
        </w:tc>
        <w:tc>
          <w:tcPr>
            <w:tcW w:w="1341" w:type="dxa"/>
            <w:vAlign w:val="center"/>
          </w:tcPr>
          <w:p w14:paraId="72D67B85" w14:textId="77777777" w:rsidR="00291649" w:rsidRPr="009E38B5" w:rsidRDefault="00291649" w:rsidP="00EE5C3B">
            <w:pPr>
              <w:spacing w:before="60" w:after="60"/>
              <w:jc w:val="center"/>
              <w:rPr>
                <w:rFonts w:cs="Arial"/>
              </w:rPr>
            </w:pPr>
            <w:r w:rsidRPr="009E38B5">
              <w:rPr>
                <w:rFonts w:cs="Arial"/>
              </w:rPr>
              <w:t>30 m</w:t>
            </w:r>
          </w:p>
        </w:tc>
      </w:tr>
      <w:tr w:rsidR="00291649" w:rsidRPr="004B24FE" w14:paraId="3199EDA5" w14:textId="77777777" w:rsidTr="00EE5C3B">
        <w:trPr>
          <w:trHeight w:val="771"/>
        </w:trPr>
        <w:tc>
          <w:tcPr>
            <w:tcW w:w="6987" w:type="dxa"/>
            <w:vAlign w:val="center"/>
          </w:tcPr>
          <w:p w14:paraId="22951DFF" w14:textId="77777777" w:rsidR="00291649" w:rsidRPr="009E38B5" w:rsidRDefault="00291649" w:rsidP="00EE5C3B">
            <w:pPr>
              <w:spacing w:before="60" w:after="60"/>
              <w:rPr>
                <w:rFonts w:cs="Arial"/>
              </w:rPr>
            </w:pPr>
            <w:r w:rsidRPr="009E38B5">
              <w:rPr>
                <w:rFonts w:cs="Arial"/>
              </w:rPr>
              <w:t>Nabobeboelse</w:t>
            </w:r>
          </w:p>
        </w:tc>
        <w:tc>
          <w:tcPr>
            <w:tcW w:w="1194" w:type="dxa"/>
            <w:vAlign w:val="center"/>
          </w:tcPr>
          <w:p w14:paraId="4DAC9401" w14:textId="77777777" w:rsidR="00291649" w:rsidRPr="009E38B5" w:rsidRDefault="00291649" w:rsidP="00EE5C3B">
            <w:pPr>
              <w:spacing w:before="60" w:after="60"/>
              <w:jc w:val="center"/>
              <w:rPr>
                <w:rFonts w:cs="Arial"/>
              </w:rPr>
            </w:pPr>
            <w:r w:rsidRPr="009E38B5">
              <w:rPr>
                <w:rFonts w:cs="Arial"/>
              </w:rPr>
              <w:t>&gt;50 m</w:t>
            </w:r>
          </w:p>
        </w:tc>
        <w:tc>
          <w:tcPr>
            <w:tcW w:w="1341" w:type="dxa"/>
            <w:vAlign w:val="center"/>
          </w:tcPr>
          <w:p w14:paraId="70B6D86E" w14:textId="77777777" w:rsidR="00291649" w:rsidRPr="009E38B5" w:rsidRDefault="00291649" w:rsidP="00EE5C3B">
            <w:pPr>
              <w:spacing w:before="60" w:after="60"/>
              <w:jc w:val="center"/>
              <w:rPr>
                <w:rFonts w:cs="Arial"/>
              </w:rPr>
            </w:pPr>
            <w:r w:rsidRPr="009E38B5">
              <w:rPr>
                <w:rFonts w:cs="Arial"/>
              </w:rPr>
              <w:t>50 m</w:t>
            </w:r>
          </w:p>
        </w:tc>
      </w:tr>
    </w:tbl>
    <w:p w14:paraId="1B6C5176" w14:textId="47CAD670" w:rsidR="00F7256D" w:rsidRPr="004B24FE" w:rsidRDefault="00F7256D" w:rsidP="00F7256D">
      <w:pPr>
        <w:pStyle w:val="Billedtekst"/>
        <w:rPr>
          <w:highlight w:val="yellow"/>
        </w:rPr>
      </w:pPr>
    </w:p>
    <w:p w14:paraId="567FEDD6" w14:textId="0891EC20" w:rsidR="00CC4DB1" w:rsidRPr="009E38B5" w:rsidRDefault="00F7256D" w:rsidP="00E773CC">
      <w:pPr>
        <w:pStyle w:val="Citat"/>
        <w:ind w:left="0"/>
      </w:pPr>
      <w:r w:rsidRPr="009E38B5">
        <w:fldChar w:fldCharType="begin"/>
      </w:r>
      <w:r w:rsidRPr="009E38B5">
        <w:instrText xml:space="preserve"> FILLIN  "Indsæt her" \d #  \* MERGEFORMAT </w:instrText>
      </w:r>
      <w:r w:rsidRPr="009E38B5">
        <w:fldChar w:fldCharType="separate"/>
      </w:r>
      <w:r w:rsidR="009F3090" w:rsidRPr="009E38B5">
        <w:t>E</w:t>
      </w:r>
      <w:r w:rsidRPr="009E38B5">
        <w:t xml:space="preserve">jendommen overholder de generelle afstandskrav. </w:t>
      </w:r>
    </w:p>
    <w:p w14:paraId="0B58422D" w14:textId="043388C2" w:rsidR="00CC4DB1" w:rsidRPr="009E38B5" w:rsidRDefault="00CC4DB1" w:rsidP="00E773CC">
      <w:pPr>
        <w:pStyle w:val="Citat"/>
        <w:ind w:left="0"/>
      </w:pPr>
      <w:r w:rsidRPr="009E38B5">
        <w:t>Da der er tale om eksisterende bygninger og eksisterende produktion</w:t>
      </w:r>
      <w:r w:rsidR="00464A16" w:rsidRPr="009E38B5">
        <w:t>,</w:t>
      </w:r>
      <w:r w:rsidRPr="009E38B5">
        <w:t xml:space="preserve"> er alle fastsatte afstandskrav overholdt</w:t>
      </w:r>
    </w:p>
    <w:p w14:paraId="168C4379" w14:textId="62A98A21" w:rsidR="009E38B5" w:rsidRDefault="00F7256D" w:rsidP="00E773CC">
      <w:pPr>
        <w:pStyle w:val="Citat"/>
        <w:ind w:left="0"/>
      </w:pPr>
      <w:r w:rsidRPr="009E38B5">
        <w:fldChar w:fldCharType="end"/>
      </w:r>
    </w:p>
    <w:p w14:paraId="1D24ED01" w14:textId="77777777" w:rsidR="009E38B5" w:rsidRDefault="009E38B5">
      <w:pPr>
        <w:spacing w:before="0" w:after="0"/>
        <w:rPr>
          <w:iCs/>
        </w:rPr>
      </w:pPr>
      <w:r>
        <w:br w:type="page"/>
      </w:r>
    </w:p>
    <w:p w14:paraId="323CD44E" w14:textId="77777777" w:rsidR="00F7256D" w:rsidRPr="004B24FE" w:rsidRDefault="00F7256D" w:rsidP="00E773CC">
      <w:pPr>
        <w:pStyle w:val="Citat"/>
        <w:ind w:left="0"/>
        <w:rPr>
          <w:highlight w:val="yellow"/>
        </w:rPr>
      </w:pPr>
    </w:p>
    <w:p w14:paraId="63EDE7E7" w14:textId="046FFCB5" w:rsidR="00BF7874" w:rsidRPr="00182687" w:rsidRDefault="00BF7874" w:rsidP="00BF7874">
      <w:pPr>
        <w:pStyle w:val="Overskrift2"/>
      </w:pPr>
      <w:bookmarkStart w:id="16" w:name="_Toc69725974"/>
      <w:r w:rsidRPr="00182687">
        <w:t xml:space="preserve">Foranstaltninger </w:t>
      </w:r>
      <w:r w:rsidR="009E61CC" w:rsidRPr="00182687">
        <w:t>til begrænsning af</w:t>
      </w:r>
      <w:r w:rsidRPr="00182687">
        <w:t xml:space="preserve"> det ansøgtes virking på miljøet</w:t>
      </w:r>
      <w:bookmarkEnd w:id="16"/>
    </w:p>
    <w:p w14:paraId="38E6630F" w14:textId="77777777" w:rsidR="00BF7874" w:rsidRPr="00182687" w:rsidRDefault="00BF7874" w:rsidP="00C27CBC">
      <w:pPr>
        <w:pStyle w:val="Overskrift3"/>
      </w:pPr>
      <w:bookmarkStart w:id="17" w:name="_Toc69725975"/>
      <w:r w:rsidRPr="00182687">
        <w:t>Ammoniakemission</w:t>
      </w:r>
      <w:bookmarkEnd w:id="17"/>
    </w:p>
    <w:p w14:paraId="7972FDA1" w14:textId="4CD76A62" w:rsidR="00BF7874" w:rsidRPr="00182687" w:rsidRDefault="00BF7874" w:rsidP="00BF7874">
      <w:r w:rsidRPr="00182687">
        <w:t xml:space="preserve">Emissionen af ammoniak er beregnet via </w:t>
      </w:r>
      <w:hyperlink r:id="rId16" w:history="1">
        <w:r w:rsidR="005F0AD3" w:rsidRPr="00182687">
          <w:rPr>
            <w:rStyle w:val="Hyperlink"/>
            <w:color w:val="auto"/>
          </w:rPr>
          <w:t>www.husdyrgodkendelse.dk</w:t>
        </w:r>
      </w:hyperlink>
      <w:r w:rsidR="009E61CC" w:rsidRPr="00182687">
        <w:t>:</w:t>
      </w:r>
    </w:p>
    <w:p w14:paraId="6DC14953" w14:textId="6C4542B6" w:rsidR="009F3090" w:rsidRPr="004B24FE" w:rsidRDefault="00D5242E" w:rsidP="009F3090">
      <w:pPr>
        <w:rPr>
          <w:highlight w:val="yellow"/>
        </w:rPr>
      </w:pPr>
      <w:r>
        <w:rPr>
          <w:noProof/>
          <w:lang w:eastAsia="da-DK"/>
        </w:rPr>
        <w:drawing>
          <wp:inline distT="0" distB="0" distL="0" distR="0" wp14:anchorId="381D1EAD" wp14:editId="5EF270CA">
            <wp:extent cx="5759450" cy="834390"/>
            <wp:effectExtent l="0" t="0" r="0" b="3810"/>
            <wp:docPr id="1" name="Billede 1"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bord&#10;&#10;Automatisk genereret beskrivelse"/>
                    <pic:cNvPicPr/>
                  </pic:nvPicPr>
                  <pic:blipFill>
                    <a:blip r:embed="rId17"/>
                    <a:stretch>
                      <a:fillRect/>
                    </a:stretch>
                  </pic:blipFill>
                  <pic:spPr>
                    <a:xfrm>
                      <a:off x="0" y="0"/>
                      <a:ext cx="5759450" cy="834390"/>
                    </a:xfrm>
                    <a:prstGeom prst="rect">
                      <a:avLst/>
                    </a:prstGeom>
                  </pic:spPr>
                </pic:pic>
              </a:graphicData>
            </a:graphic>
          </wp:inline>
        </w:drawing>
      </w:r>
    </w:p>
    <w:p w14:paraId="4B78F8C2" w14:textId="4DE71E24" w:rsidR="00897325" w:rsidRPr="004B24FE" w:rsidRDefault="00897325" w:rsidP="00BF7874">
      <w:pPr>
        <w:rPr>
          <w:noProof/>
          <w:highlight w:val="yellow"/>
          <w:lang w:eastAsia="da-DK"/>
        </w:rPr>
      </w:pPr>
    </w:p>
    <w:p w14:paraId="7AEBFA46" w14:textId="278A2B37" w:rsidR="008A7CA2" w:rsidRPr="00C0367E" w:rsidRDefault="008A7CA2" w:rsidP="00C27CBC">
      <w:pPr>
        <w:pStyle w:val="Overskrift3"/>
      </w:pPr>
      <w:bookmarkStart w:id="18" w:name="_Ref508624519"/>
      <w:bookmarkStart w:id="19" w:name="_Toc69725976"/>
      <w:r w:rsidRPr="00C0367E">
        <w:t>Ammoniak</w:t>
      </w:r>
      <w:r w:rsidR="009E61CC" w:rsidRPr="00C0367E">
        <w:t>deposition</w:t>
      </w:r>
      <w:r w:rsidRPr="00C0367E">
        <w:t xml:space="preserve"> til natur</w:t>
      </w:r>
      <w:bookmarkEnd w:id="18"/>
      <w:r w:rsidR="009E61CC" w:rsidRPr="00C0367E">
        <w:t>områder</w:t>
      </w:r>
      <w:bookmarkEnd w:id="19"/>
    </w:p>
    <w:p w14:paraId="333A945C" w14:textId="77777777" w:rsidR="0041049F" w:rsidRPr="00C0367E" w:rsidRDefault="0041049F" w:rsidP="00D256DB">
      <w:pPr>
        <w:pStyle w:val="Citat"/>
        <w:ind w:left="0"/>
        <w:rPr>
          <w:b/>
          <w:bCs/>
        </w:rPr>
      </w:pPr>
      <w:r w:rsidRPr="00C0367E">
        <w:rPr>
          <w:b/>
          <w:bCs/>
        </w:rPr>
        <w:t>Påvirkning af ammoniakfølsomme naturtyper i Natura 2000 områder (kategori 1</w:t>
      </w:r>
    </w:p>
    <w:p w14:paraId="695A54D4" w14:textId="77777777" w:rsidR="0041049F" w:rsidRPr="00C0367E" w:rsidRDefault="0041049F" w:rsidP="00D256DB">
      <w:pPr>
        <w:pStyle w:val="Citat"/>
        <w:ind w:left="0"/>
        <w:rPr>
          <w:b/>
          <w:bCs/>
        </w:rPr>
      </w:pPr>
      <w:r w:rsidRPr="00C0367E">
        <w:rPr>
          <w:b/>
          <w:bCs/>
        </w:rPr>
        <w:t>naturområder)</w:t>
      </w:r>
    </w:p>
    <w:p w14:paraId="6A28770C" w14:textId="7F40AB5F" w:rsidR="0041049F" w:rsidRPr="00C0367E" w:rsidRDefault="0041049F" w:rsidP="00D256DB">
      <w:pPr>
        <w:pStyle w:val="Citat"/>
        <w:ind w:left="0"/>
      </w:pPr>
      <w:r w:rsidRPr="00C0367E">
        <w:t>For naturområder i kategori 1 (ammoniakfølsomme naturtyper indenfor Natura 2000 områder) gælder, at totalbelastningen i naturområdet ikke må overskride fastlagte beskyttelsesniveauer, som afhænger af antallet af øvrige husdyrbrug på mellem 15 DE og 500 DE indenfor 1.000 m fra naturarealet, samt antallet af husdyrbrug på over 500 DE, som påvirker naturarealet med over 0,3 kg N/ha.</w:t>
      </w:r>
    </w:p>
    <w:p w14:paraId="1FA827D2" w14:textId="5CA776D4" w:rsidR="0041049F" w:rsidRPr="00C0367E" w:rsidRDefault="0041049F" w:rsidP="00D256DB">
      <w:pPr>
        <w:pStyle w:val="Citat"/>
        <w:ind w:left="0"/>
      </w:pPr>
      <w:r w:rsidRPr="00C0367E">
        <w:t xml:space="preserve">Nærmeste Natura 2000 område er </w:t>
      </w:r>
      <w:r w:rsidR="00C0367E" w:rsidRPr="00C0367E">
        <w:t>lige nord for Listrup lyng</w:t>
      </w:r>
      <w:r w:rsidR="00F82FA9" w:rsidRPr="00C0367E">
        <w:t xml:space="preserve"> </w:t>
      </w:r>
      <w:r w:rsidR="00C0367E" w:rsidRPr="00C0367E">
        <w:t>2</w:t>
      </w:r>
      <w:r w:rsidRPr="00C0367E">
        <w:t xml:space="preserve"> km </w:t>
      </w:r>
      <w:r w:rsidR="000C2F2B" w:rsidRPr="00C0367E">
        <w:t>fra</w:t>
      </w:r>
      <w:r w:rsidRPr="00C0367E">
        <w:t xml:space="preserve"> anlægget.</w:t>
      </w:r>
    </w:p>
    <w:p w14:paraId="06A54AFE" w14:textId="77777777" w:rsidR="0041049F" w:rsidRPr="00C0367E" w:rsidRDefault="0041049F" w:rsidP="0041049F">
      <w:pPr>
        <w:spacing w:before="0" w:after="0"/>
      </w:pPr>
    </w:p>
    <w:p w14:paraId="110C6B4C" w14:textId="77777777" w:rsidR="0041049F" w:rsidRPr="00C0367E" w:rsidRDefault="0041049F" w:rsidP="00D256DB">
      <w:pPr>
        <w:pStyle w:val="Citat"/>
        <w:ind w:left="0"/>
        <w:rPr>
          <w:b/>
          <w:bCs/>
        </w:rPr>
      </w:pPr>
      <w:r w:rsidRPr="00C0367E">
        <w:rPr>
          <w:b/>
          <w:bCs/>
        </w:rPr>
        <w:t>Påvirkning af ammoniakfølsomme naturtyper udenfor Natura 2000 områder (kategori</w:t>
      </w:r>
    </w:p>
    <w:p w14:paraId="247D0B71" w14:textId="77777777" w:rsidR="0041049F" w:rsidRPr="00C0367E" w:rsidRDefault="0041049F" w:rsidP="00D256DB">
      <w:pPr>
        <w:pStyle w:val="Citat"/>
        <w:ind w:left="0"/>
        <w:rPr>
          <w:b/>
          <w:bCs/>
        </w:rPr>
      </w:pPr>
      <w:r w:rsidRPr="00C0367E">
        <w:rPr>
          <w:b/>
          <w:bCs/>
        </w:rPr>
        <w:t>2 naturområder)</w:t>
      </w:r>
    </w:p>
    <w:p w14:paraId="2D4A6C98" w14:textId="77777777" w:rsidR="00F82FA9" w:rsidRPr="00C0367E" w:rsidRDefault="0041049F" w:rsidP="00D256DB">
      <w:pPr>
        <w:pStyle w:val="Citat"/>
        <w:ind w:left="0"/>
      </w:pPr>
      <w:r w:rsidRPr="00C0367E">
        <w:t xml:space="preserve">For naturområder i kategori 2 (§ 7 arealer udenfor Natura 2000 områder) gælder, at totalbelastningen i naturområderne ikke må overskride 1,0 kg N/ha/år. § 7 arealer er højmoser, lobeliesøer samt heder større end 10 ha og overdrev større end 2,5 ha. Der er ingen kategori 2 natur i nærheden. </w:t>
      </w:r>
    </w:p>
    <w:p w14:paraId="391D3F7D" w14:textId="17A77145" w:rsidR="0041049F" w:rsidRPr="00C0367E" w:rsidRDefault="0041049F" w:rsidP="00D256DB">
      <w:pPr>
        <w:pStyle w:val="Citat"/>
        <w:ind w:left="0"/>
      </w:pPr>
      <w:r w:rsidRPr="00C0367E">
        <w:t>Nærmeste kategori 2 natur er e</w:t>
      </w:r>
      <w:r w:rsidR="00C0367E" w:rsidRPr="00C0367E">
        <w:t>n højmose ved Virket lyng</w:t>
      </w:r>
      <w:r w:rsidRPr="00C0367E">
        <w:t xml:space="preserve">, der ligger </w:t>
      </w:r>
      <w:proofErr w:type="spellStart"/>
      <w:r w:rsidR="00C0367E" w:rsidRPr="00C0367E">
        <w:t>ca</w:t>
      </w:r>
      <w:proofErr w:type="spellEnd"/>
      <w:r w:rsidR="00C0367E" w:rsidRPr="00C0367E">
        <w:t xml:space="preserve"> 2 km</w:t>
      </w:r>
      <w:r w:rsidRPr="00C0367E">
        <w:t xml:space="preserve"> </w:t>
      </w:r>
      <w:r w:rsidR="00F82FA9" w:rsidRPr="00C0367E">
        <w:t>syd</w:t>
      </w:r>
      <w:r w:rsidR="00C0367E" w:rsidRPr="00C0367E">
        <w:t>vest</w:t>
      </w:r>
      <w:r w:rsidR="00F82FA9" w:rsidRPr="00C0367E">
        <w:t xml:space="preserve"> for</w:t>
      </w:r>
      <w:r w:rsidRPr="00C0367E">
        <w:t xml:space="preserve"> ejendommen.</w:t>
      </w:r>
    </w:p>
    <w:p w14:paraId="75721AC5" w14:textId="77777777" w:rsidR="0041049F" w:rsidRPr="004B24FE" w:rsidRDefault="0041049F" w:rsidP="00D256DB">
      <w:pPr>
        <w:pStyle w:val="Citat"/>
        <w:ind w:left="0"/>
        <w:rPr>
          <w:highlight w:val="yellow"/>
        </w:rPr>
      </w:pPr>
    </w:p>
    <w:p w14:paraId="32197CE5" w14:textId="54F5D17A" w:rsidR="0041049F" w:rsidRPr="00187D64" w:rsidRDefault="0041049F" w:rsidP="00D256DB">
      <w:pPr>
        <w:pStyle w:val="Citat"/>
        <w:ind w:left="0"/>
        <w:rPr>
          <w:b/>
          <w:bCs/>
        </w:rPr>
      </w:pPr>
      <w:r w:rsidRPr="00187D64">
        <w:rPr>
          <w:b/>
          <w:bCs/>
        </w:rPr>
        <w:t>Påvirkning af øvrige naturområder (kategori 3 naturområder)</w:t>
      </w:r>
    </w:p>
    <w:p w14:paraId="34B9ADD9" w14:textId="619D04F2" w:rsidR="0041049F" w:rsidRPr="00187D64" w:rsidRDefault="0041049F" w:rsidP="00D256DB">
      <w:pPr>
        <w:pStyle w:val="Citat"/>
        <w:ind w:left="0"/>
      </w:pPr>
      <w:r w:rsidRPr="00187D64">
        <w:t xml:space="preserve">Der </w:t>
      </w:r>
      <w:r w:rsidR="00F82FA9" w:rsidRPr="00187D64">
        <w:t>er</w:t>
      </w:r>
      <w:r w:rsidRPr="00187D64">
        <w:t xml:space="preserve"> foretage</w:t>
      </w:r>
      <w:r w:rsidR="00F82FA9" w:rsidRPr="00187D64">
        <w:t>t</w:t>
      </w:r>
      <w:r w:rsidRPr="00187D64">
        <w:t xml:space="preserve"> en konkret vurdering af, om der forekommer andre naturarealer end ovennævnte ammoniakfølsomme naturtyper i kategori 1 og 2, som kan blive påvirket af ammoniakfordampningen fra ejendommens anlæg. De såkaldte kategori 3 naturområder.</w:t>
      </w:r>
    </w:p>
    <w:p w14:paraId="5C6B7741" w14:textId="5642DFFA" w:rsidR="000C2F2B" w:rsidRPr="00187D64" w:rsidRDefault="0041049F" w:rsidP="00D256DB">
      <w:pPr>
        <w:pStyle w:val="Citat"/>
        <w:ind w:left="0"/>
      </w:pPr>
      <w:r w:rsidRPr="00187D64">
        <w:t xml:space="preserve">For disse naturområder i kategori 3 gælder, at der kan tillades merdepositioner på 1,0 kg N/ha/år i forhold til ammoniak på naturtyperne. Kommunen kan efter en konkret vurdering tillade merdepositioner på over 1,0 kg N/ha/år. Kategori 3 natur er § 3 beskyttede heder, moser og overdrev samt ammoniakfølsomme skove, som ikke er omfattet kategori 1 og 2 natur. Derudover fremgår det af § 3 i Naturbeskyttelsesloven, at </w:t>
      </w:r>
      <w:r w:rsidRPr="00187D64">
        <w:lastRenderedPageBreak/>
        <w:t>der ikke må foretages en ændring i tilstanden af søer (&gt;100 m2), vandløb, heder, ferske enge, strandenge, overdrev,</w:t>
      </w:r>
      <w:r w:rsidR="00F82FA9" w:rsidRPr="00187D64">
        <w:t xml:space="preserve"> </w:t>
      </w:r>
      <w:r w:rsidRPr="00187D64">
        <w:t>moser og lignende</w:t>
      </w:r>
      <w:r w:rsidR="00BA2377" w:rsidRPr="00187D64">
        <w:t>.</w:t>
      </w:r>
    </w:p>
    <w:p w14:paraId="20964AEF" w14:textId="5F39A990" w:rsidR="003205B7" w:rsidRPr="00187D64" w:rsidRDefault="00BA2377" w:rsidP="00D256DB">
      <w:pPr>
        <w:pStyle w:val="Citat"/>
        <w:ind w:left="0"/>
      </w:pPr>
      <w:r w:rsidRPr="00187D64">
        <w:t xml:space="preserve">Som det fremgår af tabellen </w:t>
      </w:r>
      <w:r w:rsidR="00D256DB" w:rsidRPr="00187D64">
        <w:t>nedenfor,</w:t>
      </w:r>
      <w:r w:rsidRPr="00187D64">
        <w:t xml:space="preserve"> er der </w:t>
      </w:r>
      <w:r w:rsidR="00F82FA9" w:rsidRPr="00187D64">
        <w:t>ingen</w:t>
      </w:r>
      <w:r w:rsidRPr="00187D64">
        <w:t xml:space="preserve"> stigning i ammoniakdepositionen til </w:t>
      </w:r>
      <w:r w:rsidR="00F82FA9" w:rsidRPr="00187D64">
        <w:t>de 3 nærmeste</w:t>
      </w:r>
      <w:r w:rsidR="003205B7" w:rsidRPr="00187D64">
        <w:t xml:space="preserve"> </w:t>
      </w:r>
      <w:proofErr w:type="spellStart"/>
      <w:r w:rsidR="003205B7" w:rsidRPr="00187D64">
        <w:t>katagori</w:t>
      </w:r>
      <w:proofErr w:type="spellEnd"/>
      <w:r w:rsidR="003205B7" w:rsidRPr="00187D64">
        <w:t xml:space="preserve"> 3 naturområder i forhold til produktionen på ejendommen</w:t>
      </w:r>
      <w:r w:rsidR="00187D64" w:rsidRPr="00187D64">
        <w:t>s nudrift. I forhold til driften for 8 år siden er der en stigning men denne stigning holder sig indenfor det 1 kg.</w:t>
      </w:r>
    </w:p>
    <w:p w14:paraId="0FA71230" w14:textId="6E5214DB" w:rsidR="00BA2377" w:rsidRPr="00187D64" w:rsidRDefault="003205B7" w:rsidP="00D256DB">
      <w:pPr>
        <w:pStyle w:val="Citat"/>
        <w:ind w:left="0"/>
      </w:pPr>
      <w:r w:rsidRPr="00187D64">
        <w:t>Med baggrund i</w:t>
      </w:r>
      <w:r w:rsidR="00D256DB" w:rsidRPr="00187D64">
        <w:t>,</w:t>
      </w:r>
      <w:r w:rsidRPr="00187D64">
        <w:t xml:space="preserve"> at der i forbindelse med denne ansøgning er tale om et eksisterende anlæg uden udvidelse, er det vurderet at tilstanden i de berørte områder, ikke bliver ændret ved godkendelse af denne ansøgning.</w:t>
      </w:r>
    </w:p>
    <w:p w14:paraId="3E3782E9" w14:textId="430C99CE" w:rsidR="009357C8" w:rsidRPr="004B24FE" w:rsidRDefault="009357C8" w:rsidP="0041049F">
      <w:pPr>
        <w:spacing w:before="0" w:after="0"/>
        <w:rPr>
          <w:rFonts w:cs="Arial"/>
          <w:bCs/>
          <w:highlight w:val="yellow"/>
        </w:rPr>
      </w:pPr>
    </w:p>
    <w:p w14:paraId="6F0EA890" w14:textId="77777777" w:rsidR="00703FB0" w:rsidRPr="004B24FE" w:rsidRDefault="00703FB0" w:rsidP="00703FB0">
      <w:pPr>
        <w:spacing w:before="0"/>
        <w:rPr>
          <w:highlight w:val="yellow"/>
        </w:rPr>
      </w:pPr>
    </w:p>
    <w:p w14:paraId="2BA83F2C" w14:textId="3CAEF6A2" w:rsidR="006F4C65" w:rsidRPr="004B24FE" w:rsidRDefault="006F4C65" w:rsidP="000B1AE2">
      <w:pPr>
        <w:rPr>
          <w:rFonts w:cs="Arial"/>
          <w:highlight w:val="yellow"/>
        </w:rPr>
      </w:pPr>
    </w:p>
    <w:p w14:paraId="0659D8B4" w14:textId="25A5F8D6" w:rsidR="000B1AE2" w:rsidRPr="004B24FE" w:rsidRDefault="000B1AE2" w:rsidP="005F0AD3">
      <w:pPr>
        <w:rPr>
          <w:i/>
          <w:highlight w:val="yellow"/>
        </w:rPr>
      </w:pPr>
    </w:p>
    <w:p w14:paraId="0BBA8649" w14:textId="5DF718C2" w:rsidR="005F0AD3" w:rsidRPr="00EE7690" w:rsidRDefault="005F0AD3" w:rsidP="00D256DB">
      <w:pPr>
        <w:keepNext/>
        <w:rPr>
          <w:i/>
        </w:rPr>
      </w:pPr>
      <w:r w:rsidRPr="00EE7690">
        <w:rPr>
          <w:i/>
        </w:rPr>
        <w:t>Nedenstående skærmprint viser ammoniakdepositionen på de udvalgte naturområde</w:t>
      </w:r>
      <w:r w:rsidR="00D256DB" w:rsidRPr="00EE7690">
        <w:rPr>
          <w:i/>
        </w:rPr>
        <w:t>r</w:t>
      </w:r>
      <w:r w:rsidRPr="00EE7690">
        <w:rPr>
          <w:i/>
        </w:rPr>
        <w:t>:</w:t>
      </w:r>
    </w:p>
    <w:p w14:paraId="0E26EE0E" w14:textId="3CF33AE3" w:rsidR="005F0AD3" w:rsidRPr="004B24FE" w:rsidRDefault="00AB5790" w:rsidP="00D256DB">
      <w:pPr>
        <w:keepNext/>
        <w:rPr>
          <w:highlight w:val="yellow"/>
        </w:rPr>
      </w:pPr>
      <w:r>
        <w:rPr>
          <w:noProof/>
          <w:lang w:eastAsia="da-DK"/>
        </w:rPr>
        <w:drawing>
          <wp:inline distT="0" distB="0" distL="0" distR="0" wp14:anchorId="5A26EFC7" wp14:editId="3FD49EC8">
            <wp:extent cx="5759450" cy="3733165"/>
            <wp:effectExtent l="0" t="0" r="0" b="635"/>
            <wp:docPr id="18" name="Billede 18"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lede 18" descr="Et billede, der indeholder bord&#10;&#10;Automatisk genereret beskrivelse"/>
                    <pic:cNvPicPr/>
                  </pic:nvPicPr>
                  <pic:blipFill>
                    <a:blip r:embed="rId18"/>
                    <a:stretch>
                      <a:fillRect/>
                    </a:stretch>
                  </pic:blipFill>
                  <pic:spPr>
                    <a:xfrm>
                      <a:off x="0" y="0"/>
                      <a:ext cx="5759450" cy="3733165"/>
                    </a:xfrm>
                    <a:prstGeom prst="rect">
                      <a:avLst/>
                    </a:prstGeom>
                  </pic:spPr>
                </pic:pic>
              </a:graphicData>
            </a:graphic>
          </wp:inline>
        </w:drawing>
      </w:r>
    </w:p>
    <w:p w14:paraId="178F160C" w14:textId="58BBAB29" w:rsidR="005F0AD3" w:rsidRPr="004B24FE" w:rsidRDefault="007C6429" w:rsidP="0025068C">
      <w:pPr>
        <w:rPr>
          <w:highlight w:val="yellow"/>
        </w:rPr>
      </w:pPr>
      <w:r w:rsidRPr="004B24FE">
        <w:rPr>
          <w:noProof/>
          <w:highlight w:val="yellow"/>
        </w:rPr>
        <w:t xml:space="preserve"> </w:t>
      </w:r>
    </w:p>
    <w:p w14:paraId="1EBD6EE9" w14:textId="3084CCB4" w:rsidR="0025068C" w:rsidRPr="004B24FE" w:rsidRDefault="0025068C" w:rsidP="0025068C">
      <w:pPr>
        <w:rPr>
          <w:highlight w:val="yellow"/>
        </w:rPr>
      </w:pPr>
    </w:p>
    <w:p w14:paraId="66060997" w14:textId="77777777" w:rsidR="00F57348" w:rsidRPr="004B24FE" w:rsidRDefault="00F57348">
      <w:pPr>
        <w:spacing w:before="0" w:after="0"/>
        <w:rPr>
          <w:caps/>
          <w:sz w:val="24"/>
          <w:szCs w:val="24"/>
          <w:highlight w:val="yellow"/>
        </w:rPr>
      </w:pPr>
      <w:r w:rsidRPr="004B24FE">
        <w:rPr>
          <w:highlight w:val="yellow"/>
        </w:rPr>
        <w:br w:type="page"/>
      </w:r>
    </w:p>
    <w:p w14:paraId="58D79D6A" w14:textId="6D68BC20" w:rsidR="00F6034F" w:rsidRPr="00EE7690" w:rsidRDefault="00F6034F" w:rsidP="00C27CBC">
      <w:pPr>
        <w:pStyle w:val="Overskrift3"/>
      </w:pPr>
      <w:bookmarkStart w:id="20" w:name="_Toc69725977"/>
      <w:r w:rsidRPr="00EE7690">
        <w:lastRenderedPageBreak/>
        <w:t>Lugt</w:t>
      </w:r>
      <w:r w:rsidR="009E61CC" w:rsidRPr="00EE7690">
        <w:t>geneafstande og lugt</w:t>
      </w:r>
      <w:r w:rsidRPr="00EE7690">
        <w:t>emission</w:t>
      </w:r>
      <w:bookmarkEnd w:id="20"/>
    </w:p>
    <w:p w14:paraId="5C0CC014" w14:textId="23147340" w:rsidR="00650C8E" w:rsidRPr="00EE7690" w:rsidRDefault="001965F6" w:rsidP="009C0066">
      <w:pPr>
        <w:pStyle w:val="Citat"/>
        <w:ind w:left="0" w:right="67"/>
        <w:rPr>
          <w:rFonts w:cs="Arial"/>
          <w:color w:val="0000FF"/>
          <w:u w:val="single"/>
        </w:rPr>
      </w:pPr>
      <w:r w:rsidRPr="00EE7690">
        <w:rPr>
          <w:rFonts w:cs="Arial"/>
        </w:rPr>
        <w:t>Lugtgenekriterierne er overholdt til byzone, samlet bebyggelse</w:t>
      </w:r>
      <w:r w:rsidR="000C2F2B" w:rsidRPr="00EE7690">
        <w:rPr>
          <w:rFonts w:cs="Arial"/>
        </w:rPr>
        <w:t xml:space="preserve"> og nærmeste nabo.</w:t>
      </w:r>
      <w:r w:rsidR="00F91AC2" w:rsidRPr="00EE7690">
        <w:rPr>
          <w:rFonts w:cs="Arial"/>
        </w:rPr>
        <w:t xml:space="preserve"> </w:t>
      </w:r>
      <w:r w:rsidR="00E0422D" w:rsidRPr="00EE7690">
        <w:rPr>
          <w:rFonts w:cs="Arial"/>
        </w:rPr>
        <w:t xml:space="preserve">Beregningerne er foretaget i </w:t>
      </w:r>
      <w:hyperlink r:id="rId19" w:history="1">
        <w:r w:rsidRPr="00EE7690">
          <w:rPr>
            <w:rStyle w:val="Hyperlink"/>
            <w:rFonts w:cs="Arial"/>
          </w:rPr>
          <w:t>www.husdyrgodkendelse.dk</w:t>
        </w:r>
      </w:hyperlink>
      <w:r w:rsidR="00E0422D" w:rsidRPr="00EE7690">
        <w:rPr>
          <w:rStyle w:val="Hyperlink"/>
          <w:rFonts w:cs="Arial"/>
        </w:rPr>
        <w:t xml:space="preserve">. </w:t>
      </w:r>
    </w:p>
    <w:p w14:paraId="1CE74BDD" w14:textId="6341CCA7" w:rsidR="005D21B3" w:rsidRPr="00EE7690" w:rsidRDefault="005D21B3" w:rsidP="005D21B3">
      <w:r w:rsidRPr="00EE7690">
        <w:t>På baggrund af den beregnede lugtemission og en generel god oprydning samt høj hygiejne på ejendommen, vurderes det, at der ikke vil være væsentlige lugtgener ved naboer fra husdyrbruget.</w:t>
      </w:r>
    </w:p>
    <w:p w14:paraId="75349713" w14:textId="51788847" w:rsidR="00EF1387" w:rsidRPr="00EE7690" w:rsidRDefault="00EF1387" w:rsidP="00EF1387">
      <w:r w:rsidRPr="00EE7690">
        <w:t>De væsentligste lugtgener i forbindelse med svineproduktion forekommer i varme vindstille perioder, hvor ventilationsluft fra stalden giver anledning til lugt</w:t>
      </w:r>
      <w:r w:rsidR="009C0066" w:rsidRPr="00EE7690">
        <w:t>,</w:t>
      </w:r>
      <w:r w:rsidRPr="00EE7690">
        <w:t xml:space="preserve"> og i forbindelse med pumpning, omrøring og udkørsel af gylle.  </w:t>
      </w:r>
    </w:p>
    <w:p w14:paraId="7D94BBBE" w14:textId="77777777" w:rsidR="00EF1387" w:rsidRPr="00EE7690" w:rsidRDefault="00EF1387" w:rsidP="00EF1387">
      <w:r w:rsidRPr="00EE7690">
        <w:t xml:space="preserve">Der er i husdyrgodkendelsesbekendtgørelsen opsat 3 genekriterier i forhold til lugtemission fra husdyrproduktionens anlæg. I ansøgningssystemet er beregnet en teoretisk geneafstanden for de 3 genekriterier (beboelsestyper): byzone/sommerhusområde, samlet bebyggelse i landzone og enkelt beboelse i landzone. Naboejendomme med landbrugspligt er ikke omfattet af genekriterierne for lugt. </w:t>
      </w:r>
    </w:p>
    <w:p w14:paraId="6E55074B" w14:textId="0F3427F8" w:rsidR="00EF1387" w:rsidRPr="00EE7690" w:rsidRDefault="00EF1387" w:rsidP="005D21B3">
      <w:r w:rsidRPr="00EE7690">
        <w:t xml:space="preserve">Geneafstanden er den minimumsafstand der skal være fra et anlæg til beboelse uden genekriteriet overskrides. Indeholdt i udregningen er blandt andet anlæggets beliggenhed, husdyrtype, data for fremherskende vindretning og hastighed mv.  </w:t>
      </w:r>
    </w:p>
    <w:p w14:paraId="5B651974" w14:textId="4A87A529" w:rsidR="00E0422D" w:rsidRPr="00825602" w:rsidRDefault="00E0422D" w:rsidP="005D21B3">
      <w:r w:rsidRPr="00825602">
        <w:t>Beregninger fra Husdyrgodkendelse.dk er vist nedenfor.</w:t>
      </w:r>
    </w:p>
    <w:p w14:paraId="5E5DAB76" w14:textId="3386ACD4" w:rsidR="00E0422D" w:rsidRPr="004B24FE" w:rsidRDefault="00AB5790" w:rsidP="005D21B3">
      <w:pPr>
        <w:rPr>
          <w:highlight w:val="yellow"/>
        </w:rPr>
      </w:pPr>
      <w:r>
        <w:rPr>
          <w:noProof/>
          <w:lang w:eastAsia="da-DK"/>
        </w:rPr>
        <w:drawing>
          <wp:inline distT="0" distB="0" distL="0" distR="0" wp14:anchorId="50A11A08" wp14:editId="1F4355F0">
            <wp:extent cx="5759450" cy="1878965"/>
            <wp:effectExtent l="0" t="0" r="0" b="6985"/>
            <wp:docPr id="19" name="Billede 19"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descr="Et billede, der indeholder bord&#10;&#10;Automatisk genereret beskrivelse"/>
                    <pic:cNvPicPr/>
                  </pic:nvPicPr>
                  <pic:blipFill>
                    <a:blip r:embed="rId20"/>
                    <a:stretch>
                      <a:fillRect/>
                    </a:stretch>
                  </pic:blipFill>
                  <pic:spPr>
                    <a:xfrm>
                      <a:off x="0" y="0"/>
                      <a:ext cx="5759450" cy="1878965"/>
                    </a:xfrm>
                    <a:prstGeom prst="rect">
                      <a:avLst/>
                    </a:prstGeom>
                  </pic:spPr>
                </pic:pic>
              </a:graphicData>
            </a:graphic>
          </wp:inline>
        </w:drawing>
      </w:r>
    </w:p>
    <w:p w14:paraId="11BEA28B" w14:textId="2FBE82DD" w:rsidR="00992BB5" w:rsidRPr="004B24FE" w:rsidRDefault="00992BB5" w:rsidP="005D21B3">
      <w:pPr>
        <w:rPr>
          <w:highlight w:val="yellow"/>
        </w:rPr>
      </w:pPr>
    </w:p>
    <w:p w14:paraId="29564065" w14:textId="22E17C47" w:rsidR="004441C9" w:rsidRPr="004B24FE" w:rsidRDefault="004441C9" w:rsidP="005D21B3">
      <w:pPr>
        <w:rPr>
          <w:highlight w:val="yellow"/>
        </w:rPr>
      </w:pPr>
    </w:p>
    <w:p w14:paraId="3810B297" w14:textId="77777777" w:rsidR="00F4791F" w:rsidRPr="00F82FA9" w:rsidRDefault="00F4791F" w:rsidP="00F4791F">
      <w:pPr>
        <w:pStyle w:val="Citat"/>
        <w:ind w:left="0"/>
        <w:rPr>
          <w:b/>
          <w:i/>
        </w:rPr>
      </w:pPr>
      <w:bookmarkStart w:id="21" w:name="_Toc214329363"/>
      <w:r w:rsidRPr="00EE7690">
        <w:rPr>
          <w:b/>
          <w:i/>
        </w:rPr>
        <w:t>Lugtkilder</w:t>
      </w:r>
      <w:bookmarkEnd w:id="21"/>
      <w:r w:rsidRPr="00EE7690">
        <w:rPr>
          <w:b/>
          <w:i/>
        </w:rPr>
        <w:t xml:space="preserve"> - s</w:t>
      </w:r>
      <w:bookmarkStart w:id="22" w:name="_Toc214329365"/>
      <w:r w:rsidRPr="00EE7690">
        <w:rPr>
          <w:b/>
          <w:i/>
        </w:rPr>
        <w:t>taldluft</w:t>
      </w:r>
      <w:bookmarkEnd w:id="22"/>
    </w:p>
    <w:p w14:paraId="73A00D9D" w14:textId="77777777" w:rsidR="00F4791F" w:rsidRPr="00F82FA9" w:rsidRDefault="00F4791F" w:rsidP="00F4791F">
      <w:pPr>
        <w:pStyle w:val="Citat"/>
        <w:ind w:left="0"/>
      </w:pPr>
      <w:r w:rsidRPr="00F82FA9">
        <w:t xml:space="preserve">Ventilationsluften fra staldene medbringer en given mængde lugt. I staldene mindskes lugten ved, at der jævnligt rengøres, samt at der er overbrusning. Derudover vil samtlige ventilationsafkast blive rengjort ved vask af staldene. </w:t>
      </w:r>
    </w:p>
    <w:p w14:paraId="5E373A2B" w14:textId="14CFB552" w:rsidR="00F4791F" w:rsidRPr="00F82FA9" w:rsidRDefault="00F4791F" w:rsidP="00F4791F">
      <w:pPr>
        <w:pStyle w:val="Citat"/>
        <w:ind w:left="0"/>
      </w:pPr>
      <w:r w:rsidRPr="00F82FA9">
        <w:t xml:space="preserve">Da ventilationsafkastene er placeret minimum </w:t>
      </w:r>
      <w:smartTag w:uri="urn:schemas-microsoft-com:office:smarttags" w:element="metricconverter">
        <w:smartTagPr>
          <w:attr w:name="ProductID" w:val="1 meter"/>
        </w:smartTagPr>
        <w:r w:rsidRPr="00F82FA9">
          <w:t>1 meter</w:t>
        </w:r>
      </w:smartTag>
      <w:r w:rsidRPr="00F82FA9">
        <w:t xml:space="preserve"> over tagfladen, bliver luften opblandet og fortyndet inden den falder ned omkring staldanlægget. </w:t>
      </w:r>
    </w:p>
    <w:p w14:paraId="7F6BC4A1" w14:textId="2D502461" w:rsidR="008B7514" w:rsidRPr="00F82FA9" w:rsidRDefault="008B7514" w:rsidP="00D256DB">
      <w:pPr>
        <w:pStyle w:val="Citat"/>
        <w:ind w:left="0"/>
      </w:pPr>
      <w:r w:rsidRPr="00F82FA9">
        <w:t xml:space="preserve">Nærmeste nabo er placeret </w:t>
      </w:r>
      <w:r w:rsidR="00F82FA9">
        <w:t>syd</w:t>
      </w:r>
      <w:r w:rsidRPr="00F82FA9">
        <w:t>vest for ejendommen og det vil derfor kun være sjældent at vinden vil være i den retning.</w:t>
      </w:r>
    </w:p>
    <w:p w14:paraId="2F410439" w14:textId="77777777" w:rsidR="00EF1387" w:rsidRPr="00E773CC" w:rsidRDefault="00EF1387" w:rsidP="00F4791F">
      <w:pPr>
        <w:pStyle w:val="Citat"/>
        <w:ind w:left="0"/>
        <w:rPr>
          <w:b/>
          <w:i/>
          <w:highlight w:val="yellow"/>
        </w:rPr>
      </w:pPr>
      <w:bookmarkStart w:id="23" w:name="_Toc214329366"/>
    </w:p>
    <w:p w14:paraId="572E81C7" w14:textId="77777777" w:rsidR="00D256DB" w:rsidRPr="00E773CC" w:rsidRDefault="00D256DB" w:rsidP="00F4791F">
      <w:pPr>
        <w:pStyle w:val="Citat"/>
        <w:ind w:left="0"/>
        <w:rPr>
          <w:b/>
          <w:i/>
          <w:highlight w:val="yellow"/>
        </w:rPr>
      </w:pPr>
    </w:p>
    <w:p w14:paraId="53E4445D" w14:textId="4FC86DF0" w:rsidR="00F4791F" w:rsidRPr="00433741" w:rsidRDefault="00F4791F" w:rsidP="00F4791F">
      <w:pPr>
        <w:pStyle w:val="Citat"/>
        <w:ind w:left="0"/>
        <w:rPr>
          <w:b/>
          <w:i/>
        </w:rPr>
      </w:pPr>
      <w:r w:rsidRPr="00433741">
        <w:rPr>
          <w:b/>
          <w:i/>
        </w:rPr>
        <w:t>Lugtkilder - husdyrgødning</w:t>
      </w:r>
      <w:bookmarkEnd w:id="23"/>
    </w:p>
    <w:p w14:paraId="771F9825" w14:textId="77777777" w:rsidR="00F4791F" w:rsidRPr="00433741" w:rsidRDefault="00F4791F" w:rsidP="00F4791F">
      <w:pPr>
        <w:pStyle w:val="Citat"/>
        <w:ind w:left="0"/>
      </w:pPr>
      <w:r w:rsidRPr="00433741">
        <w:t>Der vil være lugtgener i forbindelse med omrøring af gyllen umiddelbart før udbringning, samt ved udbringning af gylle. Generne vil være begrænset til en forholdsvis kort periode.</w:t>
      </w:r>
    </w:p>
    <w:p w14:paraId="121CC705" w14:textId="77777777" w:rsidR="00F4791F" w:rsidRPr="00433741" w:rsidRDefault="00F4791F" w:rsidP="00F4791F">
      <w:pPr>
        <w:pStyle w:val="Citat"/>
        <w:ind w:left="0"/>
      </w:pPr>
      <w:r w:rsidRPr="00433741">
        <w:t>Udbringningen vil være begrænset til få dage om året og arbejdet foretages så vidt det er muligt indenfor normal arbejdstid.</w:t>
      </w:r>
    </w:p>
    <w:p w14:paraId="750BBCCA" w14:textId="77777777" w:rsidR="00F4791F" w:rsidRPr="00433741" w:rsidRDefault="00F4791F" w:rsidP="00F4791F">
      <w:pPr>
        <w:pStyle w:val="Citat"/>
        <w:ind w:left="0"/>
      </w:pPr>
      <w:r w:rsidRPr="00433741">
        <w:lastRenderedPageBreak/>
        <w:t xml:space="preserve">Ved udbringning af gylle tages der hensyn til naboer. </w:t>
      </w:r>
    </w:p>
    <w:p w14:paraId="5E569781" w14:textId="3A721EEA" w:rsidR="00F4791F" w:rsidRPr="00433741" w:rsidRDefault="00F4791F" w:rsidP="00F4791F">
      <w:pPr>
        <w:pStyle w:val="Citat"/>
        <w:ind w:left="0"/>
      </w:pPr>
      <w:r w:rsidRPr="00433741">
        <w:t>Udbringning af gyllen foretages primært med slangeudlægger i veletableret afgrøde, men en del af gyllen nedfældes eller nedpløjes/nedharves forud for etablering af vinter</w:t>
      </w:r>
      <w:r w:rsidR="009C0066" w:rsidRPr="00433741">
        <w:t>sæd</w:t>
      </w:r>
      <w:r w:rsidRPr="00433741">
        <w:t xml:space="preserve"> og vårsæd for at minimere lugtgener og mindske ammoniakfordampningen. </w:t>
      </w:r>
    </w:p>
    <w:p w14:paraId="3AFF0F19" w14:textId="77777777" w:rsidR="00F4791F" w:rsidRPr="00433741" w:rsidRDefault="00F4791F" w:rsidP="00F4791F">
      <w:pPr>
        <w:pStyle w:val="Citat"/>
        <w:ind w:left="0"/>
      </w:pPr>
      <w:r w:rsidRPr="00433741">
        <w:t>Pumpning og håndtering af gylle i øvrigt foregår altid indenfor normal arbejdstid.</w:t>
      </w:r>
    </w:p>
    <w:p w14:paraId="4CFDCC34" w14:textId="12A2680C" w:rsidR="001965F6" w:rsidRPr="00E773CC" w:rsidRDefault="001965F6" w:rsidP="001965F6">
      <w:pPr>
        <w:rPr>
          <w:highlight w:val="yellow"/>
        </w:rPr>
      </w:pPr>
    </w:p>
    <w:p w14:paraId="275882E9" w14:textId="5324F195" w:rsidR="001965F6" w:rsidRPr="00433741" w:rsidRDefault="00F91AC2" w:rsidP="001965F6">
      <w:r w:rsidRPr="00433741">
        <w:t>Det vurderes at der tages de nødvendige forholdsregler for at begrænse lugtgenerne fra ejendommen</w:t>
      </w:r>
      <w:r w:rsidR="00DF0C82" w:rsidRPr="00433741">
        <w:t xml:space="preserve"> både ved staldene og ved udbringning</w:t>
      </w:r>
      <w:r w:rsidRPr="00433741">
        <w:t>.</w:t>
      </w:r>
    </w:p>
    <w:p w14:paraId="62D792D5" w14:textId="16C1379B" w:rsidR="008A0FCC" w:rsidRPr="00E773CC" w:rsidRDefault="008A0FCC" w:rsidP="001965F6">
      <w:pPr>
        <w:spacing w:before="0"/>
        <w:rPr>
          <w:highlight w:val="yellow"/>
        </w:rPr>
      </w:pPr>
    </w:p>
    <w:p w14:paraId="3C17E051" w14:textId="1AFCD428" w:rsidR="0047742A" w:rsidRPr="00433741" w:rsidRDefault="0047742A" w:rsidP="00D5142B">
      <w:pPr>
        <w:pStyle w:val="Overskrift2"/>
      </w:pPr>
      <w:bookmarkStart w:id="24" w:name="_Toc69725978"/>
      <w:r w:rsidRPr="00433741">
        <w:t>Øvrige emissioner og genebegrænsende foranstaltninger</w:t>
      </w:r>
      <w:bookmarkEnd w:id="24"/>
    </w:p>
    <w:p w14:paraId="7B05667A" w14:textId="77777777" w:rsidR="0047742A" w:rsidRPr="00433741" w:rsidRDefault="0047742A" w:rsidP="00C27CBC">
      <w:pPr>
        <w:pStyle w:val="Overskrift3"/>
      </w:pPr>
      <w:bookmarkStart w:id="25" w:name="_Toc69725979"/>
      <w:r w:rsidRPr="00433741">
        <w:t>Støj</w:t>
      </w:r>
      <w:bookmarkEnd w:id="25"/>
    </w:p>
    <w:p w14:paraId="478311DE" w14:textId="6CE26877" w:rsidR="00A008BC" w:rsidRPr="00433741" w:rsidRDefault="00A008BC" w:rsidP="00A008BC">
      <w:r w:rsidRPr="00433741">
        <w:t xml:space="preserve">Støj kan forekomme fra </w:t>
      </w:r>
      <w:r w:rsidR="00661D97" w:rsidRPr="00433741">
        <w:t xml:space="preserve">kompressor, </w:t>
      </w:r>
      <w:r w:rsidRPr="00433741">
        <w:t>ventilationsanlæg, af- og pålæsning af grise, kørsel med landbrugsmaskiner og øvrig transport til og fra ejendommen.</w:t>
      </w:r>
    </w:p>
    <w:p w14:paraId="44CE80F6" w14:textId="46B78F2D" w:rsidR="00ED2ED9" w:rsidRPr="00433741" w:rsidRDefault="005A5ED2" w:rsidP="00A008BC">
      <w:r>
        <w:t xml:space="preserve">Traktor til markbruget er placeret på en anden ejendom, </w:t>
      </w:r>
      <w:r w:rsidR="00ED2ED9" w:rsidRPr="00433741">
        <w:t xml:space="preserve">støj fra maskiner vil derfor kun opstå ved håndtering af halm til </w:t>
      </w:r>
      <w:r w:rsidR="00D256DB" w:rsidRPr="00433741">
        <w:t>dyrene</w:t>
      </w:r>
      <w:r w:rsidR="00ED2ED9" w:rsidRPr="00433741">
        <w:t>, håndtering af døde dyr og i andre få tilfælde. Tung transportstøj er derfor begrænset til normal arbejdstid.</w:t>
      </w:r>
    </w:p>
    <w:p w14:paraId="757F6528" w14:textId="331CCB95" w:rsidR="00ED2ED9" w:rsidRPr="00433741" w:rsidRDefault="00ED2ED9" w:rsidP="00A008BC">
      <w:r w:rsidRPr="005A5ED2">
        <w:t>Kompressoren i værkstedet</w:t>
      </w:r>
      <w:r w:rsidRPr="00433741">
        <w:t xml:space="preserve"> larmer kun n</w:t>
      </w:r>
      <w:r w:rsidR="00D256DB" w:rsidRPr="00433741">
        <w:t>å</w:t>
      </w:r>
      <w:r w:rsidRPr="00433741">
        <w:t>r den er i drift, hvilket vil være i forbindelse med for eksempel pumpning af dæk, reparation eller andet vedligehold.</w:t>
      </w:r>
    </w:p>
    <w:p w14:paraId="71316343" w14:textId="5ADB6C14" w:rsidR="00ED2ED9" w:rsidRPr="00433741" w:rsidRDefault="00ED2ED9" w:rsidP="00A008BC">
      <w:r w:rsidRPr="00433741">
        <w:t xml:space="preserve">På varme dage vil der kunne registres støj for ventilationsanlægget, som da vil køre på fuld styrke. </w:t>
      </w:r>
      <w:r w:rsidR="009C0066" w:rsidRPr="00433741">
        <w:t>D</w:t>
      </w:r>
      <w:r w:rsidRPr="00433741">
        <w:t>et vurderes dog af det ikke vil opleves generende udenfor ejendommens arealer.</w:t>
      </w:r>
    </w:p>
    <w:p w14:paraId="03CCC038" w14:textId="77777777" w:rsidR="004F02D0" w:rsidRPr="00E773CC" w:rsidRDefault="004F02D0" w:rsidP="00A008BC">
      <w:pPr>
        <w:rPr>
          <w:highlight w:val="yellow"/>
        </w:rPr>
      </w:pPr>
    </w:p>
    <w:p w14:paraId="63C86908" w14:textId="3919D093" w:rsidR="00A008BC" w:rsidRPr="00433741" w:rsidRDefault="00A008BC" w:rsidP="00A008BC">
      <w:r w:rsidRPr="00433741">
        <w:t xml:space="preserve">Transporter til og fra ejendommen vil primært foregå i dagtimer, mens ventilationsstøj </w:t>
      </w:r>
      <w:r w:rsidR="004F02D0" w:rsidRPr="00433741">
        <w:t xml:space="preserve">og foderanlægget </w:t>
      </w:r>
      <w:r w:rsidRPr="00433741">
        <w:t>må forventes hele</w:t>
      </w:r>
      <w:r w:rsidR="0002545C" w:rsidRPr="00433741">
        <w:t xml:space="preserve"> </w:t>
      </w:r>
      <w:r w:rsidRPr="00433741">
        <w:t>døgnet.</w:t>
      </w:r>
    </w:p>
    <w:p w14:paraId="489B3781" w14:textId="77777777" w:rsidR="0002545C" w:rsidRPr="00433741" w:rsidRDefault="0002545C" w:rsidP="0002545C">
      <w:r w:rsidRPr="00433741">
        <w:t>I det omfang det er muligt, vil alle støjende aktiviteter blive lagt indenfor normal arbejdstid. Dog kan der forekomme afvigelser i forbindelse med levering og afhentning af dyr, foder og husdyrgødning.</w:t>
      </w:r>
    </w:p>
    <w:p w14:paraId="590D8E41" w14:textId="2FA3CB96" w:rsidR="0047742A" w:rsidRPr="00433741" w:rsidRDefault="0047742A" w:rsidP="0047742A">
      <w:r w:rsidRPr="00433741">
        <w:t>Alle generelle krav vedr. støj vil blive overholdt. Sammenholdt med ejendommens placering vurderes det</w:t>
      </w:r>
      <w:r w:rsidR="005211D3" w:rsidRPr="00433741">
        <w:t>,</w:t>
      </w:r>
      <w:r w:rsidRPr="00433741">
        <w:t xml:space="preserve"> </w:t>
      </w:r>
      <w:r w:rsidR="00407943" w:rsidRPr="00433741">
        <w:t>at omkringboende ikke vil blive generet af støj fra husdyrbruget</w:t>
      </w:r>
      <w:r w:rsidRPr="00433741">
        <w:t>.</w:t>
      </w:r>
    </w:p>
    <w:p w14:paraId="39C615CE" w14:textId="6DFBBAE2" w:rsidR="000C2F2B" w:rsidRPr="00433741" w:rsidRDefault="000C2F2B" w:rsidP="000C2F2B">
      <w:pPr>
        <w:pStyle w:val="Overskrift3"/>
      </w:pPr>
      <w:bookmarkStart w:id="26" w:name="_Toc69725980"/>
      <w:r w:rsidRPr="00433741">
        <w:t>Rystelser</w:t>
      </w:r>
      <w:bookmarkEnd w:id="26"/>
    </w:p>
    <w:p w14:paraId="35C31B96" w14:textId="77777777" w:rsidR="000C2F2B" w:rsidRPr="00433741" w:rsidRDefault="000C2F2B" w:rsidP="000C2F2B">
      <w:r w:rsidRPr="00433741">
        <w:t>Husdyrbruget drives med almindelige godkendte landbrugsmaskiner. Ingen af disse maskiner medfører rystelser eller vibrationer der er til gene indenfor eller udenfor ejendommens arealer.</w:t>
      </w:r>
    </w:p>
    <w:p w14:paraId="781736D1" w14:textId="77777777" w:rsidR="0047742A" w:rsidRPr="00433741" w:rsidRDefault="0047742A" w:rsidP="00C27CBC">
      <w:pPr>
        <w:pStyle w:val="Overskrift3"/>
      </w:pPr>
      <w:bookmarkStart w:id="27" w:name="_Toc69725981"/>
      <w:r w:rsidRPr="00433741">
        <w:t>Lys i staldene og udendørslys</w:t>
      </w:r>
      <w:bookmarkEnd w:id="27"/>
    </w:p>
    <w:p w14:paraId="0D2D2322" w14:textId="3F7AED4F" w:rsidR="00A83873" w:rsidRPr="00433741" w:rsidRDefault="00A83873" w:rsidP="00776BAE">
      <w:r w:rsidRPr="00E214F7">
        <w:t>Udendørs lys er kun placeret</w:t>
      </w:r>
      <w:r w:rsidRPr="00433741">
        <w:t xml:space="preserve"> ved indgange samt ved ind- og udlevering af dyr og foder. Disse områder ligger afskærmet i forhold til naboer og der er derfor ingen gener </w:t>
      </w:r>
      <w:r w:rsidR="00294DF4" w:rsidRPr="00433741">
        <w:t>herfra</w:t>
      </w:r>
      <w:r w:rsidRPr="00433741">
        <w:t>. Der er ingen lyskilder, der lyser direkte ud fra ejendommen, og derfor vil der ikke være lysgener for omkringboende.</w:t>
      </w:r>
    </w:p>
    <w:p w14:paraId="17A974F8" w14:textId="77777777" w:rsidR="00A83873" w:rsidRPr="00433741" w:rsidRDefault="00A83873" w:rsidP="00776BAE">
      <w:r w:rsidRPr="00433741">
        <w:t>Lys i staldene er kun tændt, når det er nødvendigt af hensyn til arbejde og for dyrene.</w:t>
      </w:r>
    </w:p>
    <w:p w14:paraId="5AF9089D" w14:textId="60751186" w:rsidR="00A83873" w:rsidRPr="00433741" w:rsidRDefault="00A83873" w:rsidP="00776BAE">
      <w:r w:rsidRPr="00433741">
        <w:lastRenderedPageBreak/>
        <w:t>De</w:t>
      </w:r>
      <w:r w:rsidR="006B7500" w:rsidRPr="00433741">
        <w:t>t</w:t>
      </w:r>
      <w:r w:rsidRPr="00433741">
        <w:t xml:space="preserve"> er udendørs lys ved døre og </w:t>
      </w:r>
      <w:r w:rsidR="00587025" w:rsidRPr="00433741">
        <w:t>rampen</w:t>
      </w:r>
      <w:r w:rsidRPr="00433741">
        <w:t xml:space="preserve"> </w:t>
      </w:r>
      <w:r w:rsidR="00587025" w:rsidRPr="00433741">
        <w:t xml:space="preserve">styres </w:t>
      </w:r>
      <w:r w:rsidR="00E214F7">
        <w:t>via sensor</w:t>
      </w:r>
      <w:r w:rsidR="00587025" w:rsidRPr="00433741">
        <w:t>, så det kun er tændt ved behov.</w:t>
      </w:r>
    </w:p>
    <w:p w14:paraId="1D48743B" w14:textId="2385AD3D" w:rsidR="00A83873" w:rsidRPr="00433741" w:rsidRDefault="00AC3A06" w:rsidP="00776BAE">
      <w:r w:rsidRPr="00433741">
        <w:t>Det vurderes</w:t>
      </w:r>
      <w:r w:rsidR="00A83873" w:rsidRPr="00433741">
        <w:t xml:space="preserve">, at der ikke er lys, som kan virke generende for naboer eller </w:t>
      </w:r>
      <w:r w:rsidRPr="00433741">
        <w:t>forbi</w:t>
      </w:r>
      <w:r w:rsidR="00A83873" w:rsidRPr="00433741">
        <w:t>passerende</w:t>
      </w:r>
    </w:p>
    <w:p w14:paraId="0C2696D7" w14:textId="3415A857" w:rsidR="004F7844" w:rsidRPr="00433741" w:rsidRDefault="00A83873" w:rsidP="00776BAE">
      <w:r w:rsidRPr="00433741">
        <w:t>trafik. Det vurderes således, at belysningen ikke vil give anledning til væsentlige problemer eller gener</w:t>
      </w:r>
      <w:r w:rsidR="00776BAE" w:rsidRPr="00433741">
        <w:t xml:space="preserve"> </w:t>
      </w:r>
      <w:r w:rsidRPr="00433741">
        <w:t>for omkringboende eller landskabelige hensyn.</w:t>
      </w:r>
    </w:p>
    <w:p w14:paraId="4D05C815" w14:textId="77777777" w:rsidR="0047742A" w:rsidRPr="00433741" w:rsidRDefault="0047742A" w:rsidP="00C27CBC">
      <w:pPr>
        <w:pStyle w:val="Overskrift3"/>
      </w:pPr>
      <w:bookmarkStart w:id="28" w:name="_Toc69725982"/>
      <w:r w:rsidRPr="00433741">
        <w:t>Fluer og skadedyr</w:t>
      </w:r>
      <w:bookmarkEnd w:id="28"/>
    </w:p>
    <w:p w14:paraId="62DE5D84" w14:textId="5BDC35C2" w:rsidR="00776BAE" w:rsidRPr="00433741" w:rsidRDefault="00776BAE" w:rsidP="00776BAE">
      <w:r w:rsidRPr="00433741">
        <w:t xml:space="preserve">På landbrugsejendomme kan der forekomme skadedyr som </w:t>
      </w:r>
      <w:r w:rsidR="00433741" w:rsidRPr="00433741">
        <w:t>f.eks.</w:t>
      </w:r>
      <w:r w:rsidRPr="00433741">
        <w:t xml:space="preserve"> fluer og rotter mv.</w:t>
      </w:r>
    </w:p>
    <w:p w14:paraId="07B6749D" w14:textId="53D8E246" w:rsidR="00776BAE" w:rsidRPr="00433741" w:rsidRDefault="00776BAE" w:rsidP="00776BAE">
      <w:pPr>
        <w:ind w:left="1304"/>
      </w:pPr>
      <w:r w:rsidRPr="00433741">
        <w:t xml:space="preserve">- Ejendommen holdes </w:t>
      </w:r>
      <w:r w:rsidR="008F53AB" w:rsidRPr="00433741">
        <w:t>pæn</w:t>
      </w:r>
      <w:r w:rsidRPr="00433741">
        <w:t xml:space="preserve"> og ryddeligt</w:t>
      </w:r>
    </w:p>
    <w:p w14:paraId="7DA44E79" w14:textId="77777777" w:rsidR="00776BAE" w:rsidRPr="00433741" w:rsidRDefault="00776BAE" w:rsidP="00776BAE">
      <w:pPr>
        <w:ind w:left="1304"/>
      </w:pPr>
      <w:r w:rsidRPr="00433741">
        <w:t>- Gulve er fejet.</w:t>
      </w:r>
    </w:p>
    <w:p w14:paraId="236374F1" w14:textId="77777777" w:rsidR="00776BAE" w:rsidRPr="00433741" w:rsidRDefault="00776BAE" w:rsidP="00776BAE">
      <w:pPr>
        <w:ind w:left="1304"/>
      </w:pPr>
      <w:r w:rsidRPr="00433741">
        <w:t>- Vegetation langs bygninger fjernes.</w:t>
      </w:r>
    </w:p>
    <w:p w14:paraId="3989F421" w14:textId="77777777" w:rsidR="00776BAE" w:rsidRPr="00433741" w:rsidRDefault="00776BAE" w:rsidP="00776BAE">
      <w:pPr>
        <w:ind w:left="1304"/>
      </w:pPr>
      <w:r w:rsidRPr="00433741">
        <w:t>- Huller/rørgennemføringer repareres.</w:t>
      </w:r>
    </w:p>
    <w:p w14:paraId="7C6760C3" w14:textId="77777777" w:rsidR="00776BAE" w:rsidRPr="00433741" w:rsidRDefault="00776BAE" w:rsidP="00776BAE">
      <w:pPr>
        <w:ind w:left="1304"/>
      </w:pPr>
      <w:r w:rsidRPr="00433741">
        <w:t>- Døre/Porte holdes så vidt muligt lukkede.</w:t>
      </w:r>
    </w:p>
    <w:p w14:paraId="24F823AF" w14:textId="77777777" w:rsidR="00776BAE" w:rsidRPr="00433741" w:rsidRDefault="00776BAE" w:rsidP="00776BAE">
      <w:pPr>
        <w:ind w:left="1304"/>
      </w:pPr>
      <w:r w:rsidRPr="00433741">
        <w:t>- Oplag af ”diverse” sættes på paller, strøer.</w:t>
      </w:r>
    </w:p>
    <w:p w14:paraId="5E7DBA61" w14:textId="77777777" w:rsidR="00776BAE" w:rsidRPr="00433741" w:rsidRDefault="00776BAE" w:rsidP="00776BAE">
      <w:r w:rsidRPr="00433741">
        <w:t>Fluegener</w:t>
      </w:r>
    </w:p>
    <w:p w14:paraId="1863F1DC" w14:textId="77777777" w:rsidR="00776BAE" w:rsidRPr="00433741" w:rsidRDefault="00776BAE" w:rsidP="00776BAE">
      <w:pPr>
        <w:ind w:left="1304"/>
      </w:pPr>
      <w:r w:rsidRPr="00433741">
        <w:t>- Husdyrgødningen på anlægget er gylle.</w:t>
      </w:r>
    </w:p>
    <w:p w14:paraId="0057F448" w14:textId="4DA2BC02" w:rsidR="00776BAE" w:rsidRPr="00433741" w:rsidRDefault="00776BAE" w:rsidP="0062514C">
      <w:pPr>
        <w:ind w:left="1304"/>
      </w:pPr>
      <w:r w:rsidRPr="00433741">
        <w:t>- Bekæmpelse af fluer foregår med rovfluer (biologisk bekæmpelse). Der laves grundig rengøring</w:t>
      </w:r>
      <w:r w:rsidR="0062514C" w:rsidRPr="00433741">
        <w:t xml:space="preserve"> </w:t>
      </w:r>
      <w:r w:rsidRPr="00433741">
        <w:t>af stalde mellem hvert hold grise.</w:t>
      </w:r>
    </w:p>
    <w:p w14:paraId="49432C46" w14:textId="77777777" w:rsidR="00776BAE" w:rsidRPr="00433741" w:rsidRDefault="00776BAE" w:rsidP="00776BAE">
      <w:r w:rsidRPr="00433741">
        <w:t>Rottebekæmpelse</w:t>
      </w:r>
    </w:p>
    <w:p w14:paraId="6CB6B148" w14:textId="7A34F0D1" w:rsidR="004F7844" w:rsidRPr="00433741" w:rsidRDefault="00776BAE" w:rsidP="00776BAE">
      <w:pPr>
        <w:ind w:firstLine="720"/>
      </w:pPr>
      <w:r w:rsidRPr="00433741">
        <w:t xml:space="preserve">- Der er </w:t>
      </w:r>
      <w:r w:rsidRPr="005A5ED2">
        <w:t>abonnement</w:t>
      </w:r>
      <w:r w:rsidRPr="00433741">
        <w:t xml:space="preserve"> aftale vedr. rottebekæmpelse.</w:t>
      </w:r>
    </w:p>
    <w:p w14:paraId="439AC0FA" w14:textId="77777777" w:rsidR="0062514C" w:rsidRPr="00E773CC" w:rsidRDefault="0062514C" w:rsidP="00776BAE">
      <w:pPr>
        <w:spacing w:before="0"/>
        <w:rPr>
          <w:highlight w:val="yellow"/>
        </w:rPr>
      </w:pPr>
    </w:p>
    <w:p w14:paraId="7F36246C" w14:textId="7F29A64A" w:rsidR="00776BAE" w:rsidRPr="00433741" w:rsidRDefault="00776BAE" w:rsidP="00776BAE">
      <w:pPr>
        <w:spacing w:before="0"/>
      </w:pPr>
      <w:r w:rsidRPr="00433741">
        <w:t>Det vurderes, at ejendommens skadedyrsbekæmpelse er tilfredsstillende</w:t>
      </w:r>
      <w:r w:rsidR="0062514C" w:rsidRPr="00433741">
        <w:t xml:space="preserve"> da</w:t>
      </w:r>
    </w:p>
    <w:p w14:paraId="42A89AE6" w14:textId="692B30BF" w:rsidR="004F7844" w:rsidRPr="00433741" w:rsidRDefault="0062514C" w:rsidP="00776BAE">
      <w:pPr>
        <w:spacing w:before="0"/>
      </w:pPr>
      <w:r w:rsidRPr="00433741">
        <w:t>r</w:t>
      </w:r>
      <w:r w:rsidR="00776BAE" w:rsidRPr="00433741">
        <w:t xml:space="preserve">etningslinjerne fra AU Institut for </w:t>
      </w:r>
      <w:proofErr w:type="spellStart"/>
      <w:r w:rsidR="00776BAE" w:rsidRPr="00433741">
        <w:t>Agroøkologi</w:t>
      </w:r>
      <w:proofErr w:type="spellEnd"/>
      <w:r w:rsidR="00776BAE" w:rsidRPr="00433741">
        <w:t xml:space="preserve"> </w:t>
      </w:r>
      <w:r w:rsidRPr="00433741">
        <w:t>følges</w:t>
      </w:r>
      <w:r w:rsidR="00776BAE" w:rsidRPr="00433741">
        <w:t>.</w:t>
      </w:r>
    </w:p>
    <w:p w14:paraId="3CBD2F43" w14:textId="095BC31F" w:rsidR="0047742A" w:rsidRPr="00433741" w:rsidRDefault="0047742A" w:rsidP="00C27CBC">
      <w:pPr>
        <w:pStyle w:val="Overskrift3"/>
      </w:pPr>
      <w:bookmarkStart w:id="29" w:name="_Toc69725983"/>
      <w:r w:rsidRPr="00433741">
        <w:t>Støv fra stalde og foder</w:t>
      </w:r>
      <w:bookmarkEnd w:id="29"/>
    </w:p>
    <w:p w14:paraId="777B2845" w14:textId="77777777" w:rsidR="00776BAE" w:rsidRPr="00433741" w:rsidRDefault="00776BAE" w:rsidP="00776BAE">
      <w:pPr>
        <w:spacing w:before="0"/>
      </w:pPr>
      <w:r w:rsidRPr="00433741">
        <w:t>Ejendommens drift forventes ikke at kunne medvirke til væsentlige støvgener.</w:t>
      </w:r>
    </w:p>
    <w:p w14:paraId="4AC4E916" w14:textId="77777777" w:rsidR="00776BAE" w:rsidRPr="00433741" w:rsidRDefault="00776BAE" w:rsidP="00776BAE">
      <w:pPr>
        <w:spacing w:before="0"/>
      </w:pPr>
      <w:r w:rsidRPr="00433741">
        <w:t>Der kan forekomme støv i forbindelse med:</w:t>
      </w:r>
    </w:p>
    <w:p w14:paraId="7F2EBAF1" w14:textId="77777777" w:rsidR="00776BAE" w:rsidRPr="00433741" w:rsidRDefault="00776BAE" w:rsidP="00776BAE">
      <w:pPr>
        <w:spacing w:before="0"/>
        <w:ind w:left="1304"/>
      </w:pPr>
      <w:r w:rsidRPr="00433741">
        <w:t>- Transport på grusvej og pladser.</w:t>
      </w:r>
    </w:p>
    <w:p w14:paraId="3EC6BA78" w14:textId="77777777" w:rsidR="00776BAE" w:rsidRPr="00433741" w:rsidRDefault="00776BAE" w:rsidP="00776BAE">
      <w:pPr>
        <w:spacing w:before="0"/>
        <w:ind w:left="1304"/>
      </w:pPr>
      <w:r w:rsidRPr="00433741">
        <w:t>- Fyldning af siloer</w:t>
      </w:r>
    </w:p>
    <w:p w14:paraId="68EC5E70" w14:textId="77777777" w:rsidR="00776BAE" w:rsidRPr="00433741" w:rsidRDefault="00776BAE" w:rsidP="00776BAE">
      <w:pPr>
        <w:spacing w:before="0"/>
        <w:ind w:left="1304"/>
      </w:pPr>
      <w:r w:rsidRPr="00433741">
        <w:t>- Ventilationsluft</w:t>
      </w:r>
    </w:p>
    <w:p w14:paraId="4EEFEE84" w14:textId="75700683" w:rsidR="00776BAE" w:rsidRPr="00433741" w:rsidRDefault="00776BAE" w:rsidP="00776BAE">
      <w:pPr>
        <w:spacing w:before="0"/>
        <w:ind w:left="1304"/>
      </w:pPr>
      <w:r w:rsidRPr="00433741">
        <w:t>- Foder</w:t>
      </w:r>
      <w:r w:rsidR="00A73D32" w:rsidRPr="00433741">
        <w:t xml:space="preserve"> levering</w:t>
      </w:r>
    </w:p>
    <w:p w14:paraId="659E1325" w14:textId="77777777" w:rsidR="00776BAE" w:rsidRPr="00433741" w:rsidRDefault="00776BAE" w:rsidP="00776BAE">
      <w:pPr>
        <w:spacing w:before="0"/>
      </w:pPr>
      <w:r w:rsidRPr="00433741">
        <w:t>Genebegrænsende foranstaltninger:</w:t>
      </w:r>
    </w:p>
    <w:p w14:paraId="7C51606F" w14:textId="57B2EF2B" w:rsidR="00776BAE" w:rsidRPr="00433741" w:rsidRDefault="00776BAE" w:rsidP="00776BAE">
      <w:pPr>
        <w:spacing w:before="0"/>
        <w:ind w:firstLine="1304"/>
      </w:pPr>
      <w:r w:rsidRPr="00433741">
        <w:t>- Foder opbevares i tætte siloanlæg.</w:t>
      </w:r>
    </w:p>
    <w:p w14:paraId="068E237C" w14:textId="30253B3F" w:rsidR="008F53AB" w:rsidRPr="00433741" w:rsidRDefault="008F53AB" w:rsidP="00776BAE">
      <w:pPr>
        <w:spacing w:before="0"/>
        <w:ind w:firstLine="1304"/>
      </w:pPr>
      <w:r w:rsidRPr="00433741">
        <w:t>-Al håndtering af halm foregår indendørs</w:t>
      </w:r>
    </w:p>
    <w:p w14:paraId="1F5E9CE1" w14:textId="00B9EEFB" w:rsidR="008F53AB" w:rsidRPr="00433741" w:rsidRDefault="008F53AB" w:rsidP="00776BAE">
      <w:pPr>
        <w:spacing w:before="0"/>
        <w:ind w:firstLine="1304"/>
      </w:pPr>
      <w:r w:rsidRPr="00433741">
        <w:t>-Ventilationsafkast bliver jævnligt rengjort</w:t>
      </w:r>
    </w:p>
    <w:p w14:paraId="279C3EE2" w14:textId="77777777" w:rsidR="008F53AB" w:rsidRPr="00433741" w:rsidRDefault="008F53AB" w:rsidP="008F53AB">
      <w:pPr>
        <w:spacing w:before="0"/>
      </w:pPr>
    </w:p>
    <w:p w14:paraId="7DE71F6B" w14:textId="72BADB6F" w:rsidR="00776BAE" w:rsidRPr="00433741" w:rsidRDefault="00776BAE" w:rsidP="00776BAE">
      <w:pPr>
        <w:spacing w:before="0"/>
      </w:pPr>
      <w:r w:rsidRPr="00433741">
        <w:t>Med hensyn til støvgener fra gården</w:t>
      </w:r>
      <w:r w:rsidR="00D256DB" w:rsidRPr="00433741">
        <w:t>,</w:t>
      </w:r>
      <w:r w:rsidRPr="00433741">
        <w:t xml:space="preserve"> forventes der ikke væsentlige problemer. Det bemærkes,</w:t>
      </w:r>
      <w:r w:rsidR="0062514C" w:rsidRPr="00433741">
        <w:t xml:space="preserve"> </w:t>
      </w:r>
      <w:r w:rsidRPr="00433741">
        <w:t>at god landmandspraksis indebærer, at al transport til og fra bedriften skal foregå ved hensynsfuld kørsel, samt at alle aktiviteter på bedriften planlægges, herunder også levering og</w:t>
      </w:r>
      <w:r w:rsidR="0062514C" w:rsidRPr="00433741">
        <w:t xml:space="preserve"> </w:t>
      </w:r>
      <w:r w:rsidRPr="00433741">
        <w:t>udkørsel, så omgivelserne påvirkes mindst muligt.</w:t>
      </w:r>
    </w:p>
    <w:p w14:paraId="60395ABF" w14:textId="77777777" w:rsidR="0062514C" w:rsidRPr="00433741" w:rsidRDefault="0062514C" w:rsidP="0062514C">
      <w:pPr>
        <w:spacing w:before="0"/>
      </w:pPr>
    </w:p>
    <w:p w14:paraId="2E6A8127" w14:textId="0DF13E67" w:rsidR="0062514C" w:rsidRPr="00433741" w:rsidRDefault="0062514C" w:rsidP="0062514C">
      <w:pPr>
        <w:pStyle w:val="Overskrift3"/>
      </w:pPr>
      <w:bookmarkStart w:id="30" w:name="_Toc69725984"/>
      <w:r w:rsidRPr="00433741">
        <w:lastRenderedPageBreak/>
        <w:t>rengøring</w:t>
      </w:r>
      <w:bookmarkEnd w:id="30"/>
    </w:p>
    <w:p w14:paraId="5B59CD16" w14:textId="6F13F704" w:rsidR="006B6943" w:rsidRPr="00433741" w:rsidRDefault="009020D3" w:rsidP="0062514C">
      <w:pPr>
        <w:spacing w:before="0"/>
      </w:pPr>
      <w:r w:rsidRPr="00433741">
        <w:t>Staldene rengøres efter hvert hold</w:t>
      </w:r>
      <w:r w:rsidR="00E859D6">
        <w:t xml:space="preserve"> i farestaldene og ca. 1 gang om året i de andre stalde</w:t>
      </w:r>
      <w:r w:rsidRPr="00433741">
        <w:t xml:space="preserve">. </w:t>
      </w:r>
      <w:r w:rsidR="00DF7BBD" w:rsidRPr="00433741">
        <w:t xml:space="preserve">Stalden </w:t>
      </w:r>
      <w:proofErr w:type="spellStart"/>
      <w:r w:rsidR="00DF7BBD" w:rsidRPr="00433741">
        <w:t>iblødsættes</w:t>
      </w:r>
      <w:proofErr w:type="spellEnd"/>
      <w:r w:rsidR="00DF7BBD" w:rsidRPr="00433741">
        <w:t xml:space="preserve"> og nedvaskes </w:t>
      </w:r>
      <w:r w:rsidR="00A47A06" w:rsidRPr="00433741">
        <w:t>med højtryksvasker.</w:t>
      </w:r>
      <w:r w:rsidR="00DF0C82" w:rsidRPr="00433741">
        <w:t xml:space="preserve"> </w:t>
      </w:r>
    </w:p>
    <w:p w14:paraId="6648B5AB" w14:textId="2646E7BF" w:rsidR="00DF0C82" w:rsidRPr="00433741" w:rsidRDefault="00DF0C82" w:rsidP="0062514C">
      <w:pPr>
        <w:spacing w:before="0"/>
      </w:pPr>
      <w:r w:rsidRPr="00433741">
        <w:t xml:space="preserve">Det vurderes at den hyppige rengøring </w:t>
      </w:r>
      <w:r w:rsidR="00433741" w:rsidRPr="00433741">
        <w:t>sikrer</w:t>
      </w:r>
      <w:r w:rsidRPr="00433741">
        <w:t xml:space="preserve"> en god</w:t>
      </w:r>
      <w:r w:rsidR="00433741" w:rsidRPr="00433741">
        <w:t xml:space="preserve"> </w:t>
      </w:r>
      <w:r w:rsidRPr="00433741">
        <w:t>hygiejne på ejendommen.</w:t>
      </w:r>
    </w:p>
    <w:p w14:paraId="1F484434" w14:textId="77777777" w:rsidR="00AE6BE1" w:rsidRPr="00433741" w:rsidRDefault="00AE6BE1" w:rsidP="00776BAE">
      <w:pPr>
        <w:pStyle w:val="Overskrift3"/>
      </w:pPr>
      <w:bookmarkStart w:id="31" w:name="_Toc69725985"/>
      <w:r w:rsidRPr="00433741">
        <w:t>Spildevand og vandforbrug</w:t>
      </w:r>
      <w:bookmarkEnd w:id="31"/>
    </w:p>
    <w:p w14:paraId="3A292459" w14:textId="30441A6C" w:rsidR="00213135" w:rsidRPr="00433741" w:rsidRDefault="00213135" w:rsidP="00213135">
      <w:r w:rsidRPr="00433741">
        <w:t xml:space="preserve">Spildevand fra produktionen udgøres primært af vand fra rengøring af stalde og fra drikkevandsspild i alt ca. </w:t>
      </w:r>
      <w:r w:rsidR="00433741" w:rsidRPr="00E214F7">
        <w:t>1.800</w:t>
      </w:r>
      <w:r w:rsidRPr="00433741">
        <w:t xml:space="preserve"> m</w:t>
      </w:r>
      <w:r w:rsidRPr="00433741">
        <w:rPr>
          <w:vertAlign w:val="superscript"/>
        </w:rPr>
        <w:t>3</w:t>
      </w:r>
      <w:r w:rsidRPr="00433741">
        <w:t xml:space="preserve">. Spildevandet ledes til gyllebeholder. </w:t>
      </w:r>
    </w:p>
    <w:p w14:paraId="57644DFC" w14:textId="190E98AD" w:rsidR="00213135" w:rsidRPr="00E773CC" w:rsidRDefault="00213135" w:rsidP="00213135">
      <w:pPr>
        <w:rPr>
          <w:highlight w:val="yellow"/>
        </w:rPr>
      </w:pP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1329"/>
        <w:gridCol w:w="3490"/>
      </w:tblGrid>
      <w:tr w:rsidR="00213135" w:rsidRPr="00E773CC" w14:paraId="706BDFF5" w14:textId="77777777" w:rsidTr="008C380F">
        <w:tc>
          <w:tcPr>
            <w:tcW w:w="3969" w:type="dxa"/>
            <w:shd w:val="clear" w:color="auto" w:fill="F2F2F2" w:themeFill="background1" w:themeFillShade="F2"/>
            <w:vAlign w:val="center"/>
          </w:tcPr>
          <w:p w14:paraId="3E10ACB7" w14:textId="77777777" w:rsidR="00213135" w:rsidRPr="008C380F" w:rsidRDefault="00213135" w:rsidP="00EE5C3B">
            <w:pPr>
              <w:ind w:left="284"/>
              <w:jc w:val="center"/>
              <w:rPr>
                <w:rFonts w:cs="Arial"/>
                <w:b/>
                <w:i/>
              </w:rPr>
            </w:pPr>
            <w:r w:rsidRPr="008C380F">
              <w:rPr>
                <w:rFonts w:cs="Arial"/>
                <w:b/>
                <w:i/>
              </w:rPr>
              <w:t>Type</w:t>
            </w:r>
          </w:p>
        </w:tc>
        <w:tc>
          <w:tcPr>
            <w:tcW w:w="1329" w:type="dxa"/>
            <w:shd w:val="clear" w:color="auto" w:fill="F2F2F2" w:themeFill="background1" w:themeFillShade="F2"/>
            <w:vAlign w:val="center"/>
          </w:tcPr>
          <w:p w14:paraId="20BEBF1A" w14:textId="77777777" w:rsidR="00213135" w:rsidRPr="00E214F7" w:rsidRDefault="00213135" w:rsidP="00EE5C3B">
            <w:pPr>
              <w:ind w:left="176"/>
              <w:jc w:val="center"/>
              <w:rPr>
                <w:rFonts w:cs="Arial"/>
                <w:b/>
                <w:i/>
              </w:rPr>
            </w:pPr>
            <w:r w:rsidRPr="00E214F7">
              <w:rPr>
                <w:rFonts w:cs="Arial"/>
                <w:b/>
                <w:i/>
              </w:rPr>
              <w:t>Anslået m</w:t>
            </w:r>
            <w:r w:rsidRPr="00E214F7">
              <w:rPr>
                <w:rFonts w:cs="Arial"/>
                <w:b/>
                <w:i/>
                <w:vertAlign w:val="superscript"/>
              </w:rPr>
              <w:t>3</w:t>
            </w:r>
          </w:p>
        </w:tc>
        <w:tc>
          <w:tcPr>
            <w:tcW w:w="3490" w:type="dxa"/>
            <w:shd w:val="clear" w:color="auto" w:fill="F2F2F2" w:themeFill="background1" w:themeFillShade="F2"/>
            <w:vAlign w:val="center"/>
          </w:tcPr>
          <w:p w14:paraId="50B5FB05" w14:textId="77777777" w:rsidR="00213135" w:rsidRPr="008C380F" w:rsidRDefault="00213135" w:rsidP="00EE5C3B">
            <w:pPr>
              <w:ind w:left="277"/>
              <w:jc w:val="center"/>
              <w:rPr>
                <w:rFonts w:cs="Arial"/>
                <w:b/>
                <w:i/>
              </w:rPr>
            </w:pPr>
            <w:r w:rsidRPr="008C380F">
              <w:rPr>
                <w:rFonts w:cs="Arial"/>
                <w:b/>
                <w:i/>
              </w:rPr>
              <w:t>Afledes til</w:t>
            </w:r>
          </w:p>
        </w:tc>
      </w:tr>
      <w:tr w:rsidR="00213135" w:rsidRPr="00E773CC" w14:paraId="6ABDA55F" w14:textId="77777777" w:rsidTr="008C380F">
        <w:tc>
          <w:tcPr>
            <w:tcW w:w="3969" w:type="dxa"/>
            <w:vAlign w:val="center"/>
          </w:tcPr>
          <w:p w14:paraId="757B9E7B" w14:textId="77777777" w:rsidR="00213135" w:rsidRPr="008C380F" w:rsidRDefault="00213135" w:rsidP="00EE5C3B">
            <w:pPr>
              <w:rPr>
                <w:rFonts w:cs="Arial"/>
              </w:rPr>
            </w:pPr>
            <w:r w:rsidRPr="008C380F">
              <w:rPr>
                <w:rFonts w:cs="Arial"/>
              </w:rPr>
              <w:t>Spildevand fra drikkevandsspild, rengøring og overbrusning</w:t>
            </w:r>
          </w:p>
        </w:tc>
        <w:tc>
          <w:tcPr>
            <w:tcW w:w="1329" w:type="dxa"/>
            <w:vAlign w:val="center"/>
          </w:tcPr>
          <w:p w14:paraId="227BC4DA" w14:textId="3DEFA732" w:rsidR="00213135" w:rsidRPr="00E214F7" w:rsidRDefault="008C380F" w:rsidP="00EE5C3B">
            <w:pPr>
              <w:ind w:left="33"/>
              <w:jc w:val="center"/>
              <w:rPr>
                <w:rFonts w:cs="Arial"/>
              </w:rPr>
            </w:pPr>
            <w:r w:rsidRPr="00E214F7">
              <w:rPr>
                <w:rFonts w:cs="Arial"/>
              </w:rPr>
              <w:t>1.800</w:t>
            </w:r>
            <w:r w:rsidR="00213135" w:rsidRPr="00E214F7">
              <w:rPr>
                <w:rFonts w:cs="Arial"/>
              </w:rPr>
              <w:t xml:space="preserve"> </w:t>
            </w:r>
          </w:p>
        </w:tc>
        <w:tc>
          <w:tcPr>
            <w:tcW w:w="3490" w:type="dxa"/>
            <w:vAlign w:val="center"/>
          </w:tcPr>
          <w:p w14:paraId="013BB5E4" w14:textId="77777777" w:rsidR="00213135" w:rsidRPr="00EB6C5A" w:rsidRDefault="00213135" w:rsidP="00EE5C3B">
            <w:pPr>
              <w:ind w:left="33"/>
              <w:jc w:val="center"/>
              <w:rPr>
                <w:rFonts w:cs="Arial"/>
                <w:highlight w:val="yellow"/>
              </w:rPr>
            </w:pPr>
            <w:r w:rsidRPr="007376B4">
              <w:rPr>
                <w:rFonts w:cs="Arial"/>
              </w:rPr>
              <w:t>Gyllesystem</w:t>
            </w:r>
          </w:p>
        </w:tc>
      </w:tr>
      <w:tr w:rsidR="00213135" w:rsidRPr="00E773CC" w14:paraId="71F52D89" w14:textId="77777777" w:rsidTr="008C380F">
        <w:tc>
          <w:tcPr>
            <w:tcW w:w="3969" w:type="dxa"/>
            <w:vAlign w:val="center"/>
          </w:tcPr>
          <w:p w14:paraId="087E1A8A" w14:textId="77777777" w:rsidR="00213135" w:rsidRPr="008C380F" w:rsidRDefault="00213135" w:rsidP="00EE5C3B">
            <w:pPr>
              <w:rPr>
                <w:rFonts w:cs="Arial"/>
              </w:rPr>
            </w:pPr>
            <w:r w:rsidRPr="008C380F">
              <w:rPr>
                <w:rFonts w:cs="Arial"/>
              </w:rPr>
              <w:t>Tagvand fra eksisterende stalde/bygninger</w:t>
            </w:r>
          </w:p>
        </w:tc>
        <w:tc>
          <w:tcPr>
            <w:tcW w:w="1329" w:type="dxa"/>
            <w:vAlign w:val="center"/>
          </w:tcPr>
          <w:p w14:paraId="68CCC3B9" w14:textId="1697AD5F" w:rsidR="00213135" w:rsidRPr="00E214F7" w:rsidRDefault="007376B4" w:rsidP="00EE5C3B">
            <w:pPr>
              <w:ind w:left="33"/>
              <w:jc w:val="center"/>
              <w:rPr>
                <w:rFonts w:cs="Arial"/>
              </w:rPr>
            </w:pPr>
            <w:r w:rsidRPr="00E214F7">
              <w:rPr>
                <w:rFonts w:cs="Arial"/>
              </w:rPr>
              <w:t>3.700</w:t>
            </w:r>
          </w:p>
        </w:tc>
        <w:tc>
          <w:tcPr>
            <w:tcW w:w="3490" w:type="dxa"/>
            <w:vAlign w:val="center"/>
          </w:tcPr>
          <w:p w14:paraId="127D74C4" w14:textId="149F84F7" w:rsidR="00213135" w:rsidRPr="00EB6C5A" w:rsidRDefault="007376B4" w:rsidP="00EE5C3B">
            <w:pPr>
              <w:ind w:left="33"/>
              <w:jc w:val="center"/>
              <w:rPr>
                <w:rFonts w:cs="Arial"/>
                <w:highlight w:val="yellow"/>
              </w:rPr>
            </w:pPr>
            <w:r w:rsidRPr="00E214F7">
              <w:rPr>
                <w:rFonts w:cs="Arial"/>
              </w:rPr>
              <w:t>Udledning via dræn</w:t>
            </w:r>
          </w:p>
        </w:tc>
      </w:tr>
      <w:tr w:rsidR="00213135" w:rsidRPr="00E773CC" w14:paraId="04DF2343" w14:textId="77777777" w:rsidTr="008C380F">
        <w:tc>
          <w:tcPr>
            <w:tcW w:w="3969" w:type="dxa"/>
            <w:vAlign w:val="center"/>
          </w:tcPr>
          <w:p w14:paraId="4915393F" w14:textId="77777777" w:rsidR="00213135" w:rsidRPr="008C380F" w:rsidRDefault="00213135" w:rsidP="00EE5C3B">
            <w:pPr>
              <w:rPr>
                <w:rFonts w:cs="Arial"/>
              </w:rPr>
            </w:pPr>
            <w:r w:rsidRPr="008C380F">
              <w:rPr>
                <w:rFonts w:cs="Arial"/>
              </w:rPr>
              <w:t>Spildevand fra husholdning og forrum</w:t>
            </w:r>
          </w:p>
        </w:tc>
        <w:tc>
          <w:tcPr>
            <w:tcW w:w="1329" w:type="dxa"/>
            <w:vAlign w:val="center"/>
          </w:tcPr>
          <w:p w14:paraId="4E42002D" w14:textId="77777777" w:rsidR="00213135" w:rsidRPr="00E214F7" w:rsidRDefault="00213135" w:rsidP="00EE5C3B">
            <w:pPr>
              <w:ind w:left="33"/>
              <w:jc w:val="center"/>
              <w:rPr>
                <w:rFonts w:cs="Arial"/>
              </w:rPr>
            </w:pPr>
            <w:r w:rsidRPr="00E214F7">
              <w:rPr>
                <w:rFonts w:cs="Arial"/>
              </w:rPr>
              <w:t>200</w:t>
            </w:r>
          </w:p>
        </w:tc>
        <w:tc>
          <w:tcPr>
            <w:tcW w:w="3490" w:type="dxa"/>
            <w:vAlign w:val="center"/>
          </w:tcPr>
          <w:p w14:paraId="550D9377" w14:textId="77777777" w:rsidR="00213135" w:rsidRPr="00EB6C5A" w:rsidRDefault="00213135" w:rsidP="00EE5C3B">
            <w:pPr>
              <w:ind w:left="33"/>
              <w:jc w:val="center"/>
              <w:rPr>
                <w:rFonts w:cs="Arial"/>
                <w:highlight w:val="yellow"/>
              </w:rPr>
            </w:pPr>
            <w:r w:rsidRPr="00E214F7">
              <w:rPr>
                <w:rFonts w:cs="Arial"/>
              </w:rPr>
              <w:t xml:space="preserve">Septiktank </w:t>
            </w:r>
          </w:p>
        </w:tc>
      </w:tr>
    </w:tbl>
    <w:p w14:paraId="4BF96875" w14:textId="77777777" w:rsidR="00213135" w:rsidRPr="00E773CC" w:rsidRDefault="00213135" w:rsidP="00AE6BE1">
      <w:pPr>
        <w:rPr>
          <w:highlight w:val="yellow"/>
        </w:rPr>
      </w:pPr>
    </w:p>
    <w:p w14:paraId="252BCF8D" w14:textId="2DD13054" w:rsidR="00AE6BE1" w:rsidRPr="008C380F" w:rsidRDefault="00AE6BE1" w:rsidP="00AE6BE1">
      <w:r w:rsidRPr="008C380F">
        <w:t xml:space="preserve">Der udledes ikke </w:t>
      </w:r>
      <w:r w:rsidR="008C380F">
        <w:t xml:space="preserve">ny </w:t>
      </w:r>
      <w:r w:rsidRPr="008C380F">
        <w:t xml:space="preserve">spildevand, der kræver </w:t>
      </w:r>
      <w:r w:rsidR="00D20038" w:rsidRPr="008C380F">
        <w:t xml:space="preserve">ny </w:t>
      </w:r>
      <w:r w:rsidRPr="008C380F">
        <w:t>myndighedernes tilladelse.</w:t>
      </w:r>
    </w:p>
    <w:p w14:paraId="1CC61BB5" w14:textId="6793DA9C" w:rsidR="00AE6BE1" w:rsidRPr="008C380F" w:rsidRDefault="00AE6BE1" w:rsidP="00AE6BE1">
      <w:r w:rsidRPr="008C380F">
        <w:t xml:space="preserve">Vand anvendes primært til drikkevand til dyrene og vask af stalde. Ved løbende renovering og reparation vil der være fokus på at vælge løsninger der minimerer vandforbruget og vandspild f.eks. drikkesystemer. </w:t>
      </w:r>
    </w:p>
    <w:p w14:paraId="2E366E59" w14:textId="77777777" w:rsidR="00B01B96" w:rsidRPr="00E773CC" w:rsidRDefault="00B01B96" w:rsidP="00AE6BE1">
      <w:pPr>
        <w:rPr>
          <w:highlight w:val="yellow"/>
        </w:rPr>
      </w:pPr>
    </w:p>
    <w:p w14:paraId="714FA31A" w14:textId="2FA4F7BF" w:rsidR="0062514C" w:rsidRPr="008C380F" w:rsidRDefault="007017D2" w:rsidP="00AE6BE1">
      <w:r w:rsidRPr="008C380F">
        <w:t xml:space="preserve">Håndtering af spildevand </w:t>
      </w:r>
      <w:r w:rsidR="00D20038" w:rsidRPr="008C380F">
        <w:t>sker</w:t>
      </w:r>
      <w:r w:rsidRPr="008C380F">
        <w:t xml:space="preserve"> efter godkendte principper.</w:t>
      </w:r>
    </w:p>
    <w:p w14:paraId="55A5B17B" w14:textId="4D37DC15" w:rsidR="00355421" w:rsidRDefault="00355421" w:rsidP="00AE6BE1">
      <w:r w:rsidRPr="008C380F">
        <w:t>Det vurderes at spildevand afledes på fornuftigvis jf. ovenstående beskrivelse.</w:t>
      </w:r>
    </w:p>
    <w:p w14:paraId="7302FC19" w14:textId="77777777" w:rsidR="008C380F" w:rsidRPr="008C380F" w:rsidRDefault="008C380F" w:rsidP="00AE6BE1"/>
    <w:p w14:paraId="5AF0DEB1" w14:textId="77777777" w:rsidR="00213135" w:rsidRPr="008C380F" w:rsidRDefault="00213135" w:rsidP="00213135">
      <w:r w:rsidRPr="008C380F">
        <w:t>Vand anvendes primært til drikkevand og til rengøring af staldene.</w:t>
      </w:r>
    </w:p>
    <w:p w14:paraId="52274596" w14:textId="6D4721F5" w:rsidR="00213135" w:rsidRPr="008C380F" w:rsidRDefault="00213135" w:rsidP="00213135">
      <w:r w:rsidRPr="008C380F">
        <w:t xml:space="preserve">Der benyttes ca. </w:t>
      </w:r>
      <w:r w:rsidR="008C380F">
        <w:t>17</w:t>
      </w:r>
      <w:r w:rsidRPr="008C380F">
        <w:t>.</w:t>
      </w:r>
      <w:r w:rsidR="00C71D3D" w:rsidRPr="008C380F">
        <w:t>5</w:t>
      </w:r>
      <w:r w:rsidRPr="008C380F">
        <w:t>00 m</w:t>
      </w:r>
      <w:r w:rsidRPr="008C380F">
        <w:rPr>
          <w:vertAlign w:val="superscript"/>
        </w:rPr>
        <w:t>3</w:t>
      </w:r>
      <w:r w:rsidRPr="008C380F">
        <w:t xml:space="preserve"> årligt. Vandforbruget er beregnet efter normtal og det er vurderet at det ikke overskrider det niveau man kan forvente af en produktion på denne størrelse.</w:t>
      </w:r>
    </w:p>
    <w:p w14:paraId="5C3A94E2" w14:textId="6B87C1EB" w:rsidR="00CE602B" w:rsidRPr="00E773CC" w:rsidRDefault="00CE602B" w:rsidP="00AE6BE1">
      <w:pPr>
        <w:rPr>
          <w:highlight w:val="yellow"/>
        </w:rPr>
      </w:pPr>
    </w:p>
    <w:p w14:paraId="7721AD2B" w14:textId="77777777" w:rsidR="00AE6BE1" w:rsidRPr="008C380F" w:rsidRDefault="00AE6BE1" w:rsidP="00776BAE">
      <w:pPr>
        <w:pStyle w:val="Overskrift3"/>
      </w:pPr>
      <w:bookmarkStart w:id="32" w:name="_Toc69725986"/>
      <w:r w:rsidRPr="008C380F">
        <w:t>Energiforbrug og ventilation</w:t>
      </w:r>
      <w:bookmarkEnd w:id="32"/>
    </w:p>
    <w:p w14:paraId="262A2D47" w14:textId="77777777" w:rsidR="00407943" w:rsidRPr="008C380F" w:rsidRDefault="00AE6BE1" w:rsidP="00AE6BE1">
      <w:r w:rsidRPr="008C380F">
        <w:t xml:space="preserve">Der anvendes energi til ventilation, fodring, lys mv. Ved løbende renovering og reparation vil der være fokus på at vælge løsninger der minimerer energiforbruget f.eks. energibesparende lyskilder mv. </w:t>
      </w:r>
    </w:p>
    <w:p w14:paraId="61FD3039" w14:textId="584652A9" w:rsidR="00AE6BE1" w:rsidRPr="008C380F" w:rsidRDefault="00AE6BE1" w:rsidP="00AE6BE1">
      <w:r w:rsidRPr="008C380F">
        <w:t>Lyset i staldene styres efter timer</w:t>
      </w:r>
      <w:r w:rsidR="004F7844" w:rsidRPr="008C380F">
        <w:t>.</w:t>
      </w:r>
      <w:r w:rsidRPr="008C380F">
        <w:t xml:space="preserve"> </w:t>
      </w:r>
    </w:p>
    <w:p w14:paraId="7DC0EA68" w14:textId="21A7D130" w:rsidR="00407943" w:rsidRPr="008C380F" w:rsidRDefault="00407943" w:rsidP="00407943">
      <w:r w:rsidRPr="008C380F">
        <w:rPr>
          <w:rFonts w:cs="Arial"/>
          <w:lang w:eastAsia="da-DK"/>
        </w:rPr>
        <w:t>Al ventilation sker ved et computerstyret temperaturreguleret styringssystem, der sikrer</w:t>
      </w:r>
      <w:r w:rsidR="0068446A" w:rsidRPr="008C380F">
        <w:rPr>
          <w:rFonts w:cs="Arial"/>
          <w:lang w:eastAsia="da-DK"/>
        </w:rPr>
        <w:t>,</w:t>
      </w:r>
      <w:r w:rsidRPr="008C380F">
        <w:rPr>
          <w:rFonts w:cs="Arial"/>
          <w:lang w:eastAsia="da-DK"/>
        </w:rPr>
        <w:t xml:space="preserve"> at ventilationen kører optimalt både med hensyn til temperatur og fugt i staldene, og i forhold til elforbruget.</w:t>
      </w:r>
      <w:r w:rsidRPr="008C380F">
        <w:rPr>
          <w:rFonts w:eastAsia="Arial"/>
        </w:rPr>
        <w:t xml:space="preserve"> </w:t>
      </w:r>
      <w:r w:rsidRPr="008C380F">
        <w:t>Hyppig rengøring af ventilationsafkastene, nedsætter energiforbruget betragteligt.</w:t>
      </w:r>
    </w:p>
    <w:p w14:paraId="4B88FD4E" w14:textId="21055018" w:rsidR="004E0DDB" w:rsidRPr="008C380F" w:rsidRDefault="007017D2" w:rsidP="00407943">
      <w:r w:rsidRPr="005A5ED2">
        <w:t xml:space="preserve">Energiforbruget ligger </w:t>
      </w:r>
      <w:proofErr w:type="spellStart"/>
      <w:r w:rsidRPr="005A5ED2">
        <w:t>ca</w:t>
      </w:r>
      <w:proofErr w:type="spellEnd"/>
      <w:r w:rsidRPr="005A5ED2">
        <w:t xml:space="preserve"> på </w:t>
      </w:r>
      <w:r w:rsidR="00E214F7" w:rsidRPr="00E214F7">
        <w:t>450</w:t>
      </w:r>
      <w:r w:rsidR="00940DDF" w:rsidRPr="00E214F7">
        <w:t>.000</w:t>
      </w:r>
      <w:r w:rsidRPr="005A5ED2">
        <w:t xml:space="preserve"> kWh om året</w:t>
      </w:r>
      <w:r w:rsidR="005A5ED2" w:rsidRPr="005A5ED2">
        <w:t>,</w:t>
      </w:r>
      <w:r w:rsidR="005A5ED2">
        <w:t xml:space="preserve"> hvilket passer godt med beregnede normværdier, for energiforbrug på landbrug.</w:t>
      </w:r>
    </w:p>
    <w:p w14:paraId="3E10D6DC" w14:textId="68A7F797" w:rsidR="007017D2" w:rsidRPr="008C380F" w:rsidRDefault="004E0DDB" w:rsidP="00407943">
      <w:r w:rsidRPr="008C380F">
        <w:lastRenderedPageBreak/>
        <w:t>Set i forhold til ovenstående oplysninger vurderes det</w:t>
      </w:r>
      <w:r w:rsidR="00D20038" w:rsidRPr="008C380F">
        <w:t>,</w:t>
      </w:r>
      <w:r w:rsidRPr="008C380F">
        <w:t xml:space="preserve"> at </w:t>
      </w:r>
      <w:r w:rsidR="00D20038" w:rsidRPr="008C380F">
        <w:t>energiforbruget</w:t>
      </w:r>
      <w:r w:rsidRPr="008C380F">
        <w:t xml:space="preserve"> er passende til </w:t>
      </w:r>
      <w:r w:rsidR="00213135" w:rsidRPr="008C380F">
        <w:t>p</w:t>
      </w:r>
      <w:r w:rsidRPr="008C380F">
        <w:t xml:space="preserve">roduktionen. </w:t>
      </w:r>
    </w:p>
    <w:p w14:paraId="4CBA3C5B" w14:textId="77777777" w:rsidR="00AE6BE1" w:rsidRPr="00EE7690" w:rsidRDefault="00AE6BE1" w:rsidP="00776BAE">
      <w:pPr>
        <w:pStyle w:val="Overskrift3"/>
      </w:pPr>
      <w:bookmarkStart w:id="33" w:name="_Toc69725987"/>
      <w:r w:rsidRPr="00EE7690">
        <w:t>opbevaringskapacitet og gyllehåndtering</w:t>
      </w:r>
      <w:bookmarkEnd w:id="33"/>
    </w:p>
    <w:p w14:paraId="43F12226" w14:textId="74A7F141" w:rsidR="00EE7690" w:rsidRPr="00EE7690" w:rsidRDefault="00B4230B" w:rsidP="00EE7690">
      <w:pPr>
        <w:spacing w:before="0"/>
        <w:rPr>
          <w:rFonts w:eastAsia="Calibri" w:cs="Arial"/>
        </w:rPr>
      </w:pPr>
      <w:bookmarkStart w:id="34" w:name="_Toc292368292"/>
      <w:bookmarkStart w:id="35" w:name="_Toc178561447"/>
      <w:r w:rsidRPr="00EE7690">
        <w:rPr>
          <w:rFonts w:eastAsia="Calibri" w:cs="Arial"/>
        </w:rPr>
        <w:t>Beregning af gødningsproduktion:</w:t>
      </w:r>
    </w:p>
    <w:p w14:paraId="14B7DBFB" w14:textId="5DE3BD99" w:rsidR="00EE7690" w:rsidRPr="001319BA" w:rsidRDefault="00771CA3" w:rsidP="00EE7690">
      <w:pPr>
        <w:rPr>
          <w:highlight w:val="yellow"/>
        </w:rPr>
      </w:pPr>
      <w:bookmarkStart w:id="36" w:name="_Toc209327573"/>
      <w:r>
        <w:rPr>
          <w:noProof/>
          <w:lang w:eastAsia="da-DK"/>
        </w:rPr>
        <w:drawing>
          <wp:inline distT="0" distB="0" distL="0" distR="0" wp14:anchorId="5B3E2C76" wp14:editId="4E945C54">
            <wp:extent cx="6317007" cy="67627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25004" cy="677131"/>
                    </a:xfrm>
                    <a:prstGeom prst="rect">
                      <a:avLst/>
                    </a:prstGeom>
                    <a:noFill/>
                    <a:ln>
                      <a:noFill/>
                    </a:ln>
                  </pic:spPr>
                </pic:pic>
              </a:graphicData>
            </a:graphic>
          </wp:inline>
        </w:drawing>
      </w:r>
    </w:p>
    <w:p w14:paraId="5C625087" w14:textId="77777777" w:rsidR="00EE7690" w:rsidRPr="001319BA" w:rsidRDefault="00EE7690" w:rsidP="00EE7690">
      <w:pPr>
        <w:rPr>
          <w:highlight w:val="yellow"/>
        </w:rPr>
      </w:pPr>
    </w:p>
    <w:p w14:paraId="42B835AB" w14:textId="77777777" w:rsidR="00EE7690" w:rsidRPr="002A5B7F" w:rsidRDefault="00EE7690" w:rsidP="00EE7690">
      <w:pPr>
        <w:spacing w:before="0" w:after="0"/>
        <w:rPr>
          <w:rFonts w:cs="Arial"/>
          <w:b/>
        </w:rPr>
      </w:pPr>
      <w:r w:rsidRPr="002A5B7F">
        <w:rPr>
          <w:rFonts w:cs="Arial"/>
          <w:b/>
        </w:rPr>
        <w:t>Opbevaringskapacitet af gylle</w:t>
      </w:r>
      <w:bookmarkEnd w:id="36"/>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999"/>
        <w:gridCol w:w="2759"/>
      </w:tblGrid>
      <w:tr w:rsidR="00EE7690" w:rsidRPr="002A5B7F" w14:paraId="397DCBDD" w14:textId="77777777" w:rsidTr="00187D64">
        <w:tc>
          <w:tcPr>
            <w:tcW w:w="4698" w:type="dxa"/>
            <w:tcBorders>
              <w:top w:val="nil"/>
              <w:left w:val="nil"/>
              <w:right w:val="nil"/>
            </w:tcBorders>
          </w:tcPr>
          <w:p w14:paraId="2FEFA6CE" w14:textId="77777777" w:rsidR="00EE7690" w:rsidRPr="002A5B7F" w:rsidRDefault="00EE7690" w:rsidP="00187D64">
            <w:pPr>
              <w:ind w:left="175"/>
              <w:rPr>
                <w:rFonts w:cs="Arial"/>
                <w:b/>
              </w:rPr>
            </w:pPr>
          </w:p>
        </w:tc>
        <w:tc>
          <w:tcPr>
            <w:tcW w:w="2107" w:type="dxa"/>
            <w:tcBorders>
              <w:top w:val="nil"/>
              <w:left w:val="nil"/>
              <w:right w:val="nil"/>
            </w:tcBorders>
          </w:tcPr>
          <w:p w14:paraId="17DF03D5" w14:textId="77777777" w:rsidR="00EE7690" w:rsidRPr="002A5B7F" w:rsidRDefault="00EE7690" w:rsidP="00187D64">
            <w:pPr>
              <w:jc w:val="center"/>
              <w:rPr>
                <w:rFonts w:cs="Arial"/>
              </w:rPr>
            </w:pPr>
            <w:r w:rsidRPr="002A5B7F">
              <w:rPr>
                <w:rFonts w:cs="Arial"/>
              </w:rPr>
              <w:t>Beholder str.</w:t>
            </w:r>
          </w:p>
        </w:tc>
        <w:tc>
          <w:tcPr>
            <w:tcW w:w="2956" w:type="dxa"/>
            <w:tcBorders>
              <w:top w:val="nil"/>
              <w:left w:val="nil"/>
              <w:right w:val="nil"/>
            </w:tcBorders>
          </w:tcPr>
          <w:p w14:paraId="61A2B16F" w14:textId="77777777" w:rsidR="00EE7690" w:rsidRPr="002A5B7F" w:rsidRDefault="00EE7690" w:rsidP="00187D64">
            <w:pPr>
              <w:jc w:val="center"/>
              <w:rPr>
                <w:rFonts w:cs="Arial"/>
              </w:rPr>
            </w:pPr>
            <w:r w:rsidRPr="002A5B7F">
              <w:rPr>
                <w:rFonts w:cs="Arial"/>
              </w:rPr>
              <w:t xml:space="preserve">% af opbevaring i </w:t>
            </w:r>
            <w:hyperlink r:id="rId22" w:history="1">
              <w:r w:rsidRPr="002A5B7F">
                <w:rPr>
                  <w:rStyle w:val="Hyperlink"/>
                  <w:rFonts w:cs="Arial"/>
                  <w:color w:val="auto"/>
                </w:rPr>
                <w:t>www.husdyrgodkendelse.dk</w:t>
              </w:r>
            </w:hyperlink>
            <w:r w:rsidRPr="002A5B7F">
              <w:rPr>
                <w:rFonts w:cs="Arial"/>
              </w:rPr>
              <w:t xml:space="preserve"> </w:t>
            </w:r>
          </w:p>
        </w:tc>
      </w:tr>
      <w:tr w:rsidR="00EE7690" w:rsidRPr="002A5B7F" w14:paraId="44D3B945" w14:textId="77777777" w:rsidTr="00187D64">
        <w:tc>
          <w:tcPr>
            <w:tcW w:w="4698" w:type="dxa"/>
          </w:tcPr>
          <w:p w14:paraId="2A029D47" w14:textId="77777777" w:rsidR="00EE7690" w:rsidRPr="002A5B7F" w:rsidRDefault="00EE7690" w:rsidP="00187D64">
            <w:pPr>
              <w:ind w:left="175"/>
              <w:rPr>
                <w:rFonts w:cs="Arial"/>
              </w:rPr>
            </w:pPr>
            <w:r w:rsidRPr="002A5B7F">
              <w:t>Eks gyllebeholder</w:t>
            </w:r>
          </w:p>
        </w:tc>
        <w:tc>
          <w:tcPr>
            <w:tcW w:w="2107" w:type="dxa"/>
            <w:tcMar>
              <w:right w:w="567" w:type="dxa"/>
            </w:tcMar>
          </w:tcPr>
          <w:p w14:paraId="415864EA" w14:textId="77777777" w:rsidR="00EE7690" w:rsidRPr="002A5B7F" w:rsidRDefault="00EE7690" w:rsidP="00187D64">
            <w:pPr>
              <w:jc w:val="right"/>
              <w:rPr>
                <w:rFonts w:cs="Arial"/>
              </w:rPr>
            </w:pPr>
            <w:r>
              <w:rPr>
                <w:rFonts w:cs="Arial"/>
              </w:rPr>
              <w:t>1.950</w:t>
            </w:r>
            <w:r w:rsidRPr="002A5B7F">
              <w:rPr>
                <w:rFonts w:cs="Arial"/>
              </w:rPr>
              <w:t xml:space="preserve"> m</w:t>
            </w:r>
            <w:r w:rsidRPr="002A5B7F">
              <w:rPr>
                <w:rFonts w:cs="Arial"/>
                <w:vertAlign w:val="superscript"/>
              </w:rPr>
              <w:t>3</w:t>
            </w:r>
          </w:p>
        </w:tc>
        <w:tc>
          <w:tcPr>
            <w:tcW w:w="2956" w:type="dxa"/>
            <w:tcMar>
              <w:right w:w="680" w:type="dxa"/>
            </w:tcMar>
          </w:tcPr>
          <w:p w14:paraId="772440B8" w14:textId="77777777" w:rsidR="00EE7690" w:rsidRPr="002A5B7F" w:rsidRDefault="00EE7690" w:rsidP="00187D64">
            <w:pPr>
              <w:jc w:val="right"/>
              <w:rPr>
                <w:rFonts w:cs="Arial"/>
              </w:rPr>
            </w:pPr>
            <w:r w:rsidRPr="002A5B7F">
              <w:rPr>
                <w:rFonts w:cs="Arial"/>
              </w:rPr>
              <w:t xml:space="preserve">Ca. </w:t>
            </w:r>
            <w:r>
              <w:rPr>
                <w:rFonts w:cs="Arial"/>
              </w:rPr>
              <w:t>68</w:t>
            </w:r>
            <w:r w:rsidRPr="002A5B7F">
              <w:rPr>
                <w:rFonts w:cs="Arial"/>
              </w:rPr>
              <w:t>%</w:t>
            </w:r>
          </w:p>
        </w:tc>
      </w:tr>
      <w:tr w:rsidR="00EE7690" w:rsidRPr="002A5B7F" w14:paraId="2DD858C4" w14:textId="77777777" w:rsidTr="00187D64">
        <w:tc>
          <w:tcPr>
            <w:tcW w:w="4698" w:type="dxa"/>
          </w:tcPr>
          <w:p w14:paraId="09777199" w14:textId="77777777" w:rsidR="00EE7690" w:rsidRPr="002A5B7F" w:rsidRDefault="00EE7690" w:rsidP="00187D64">
            <w:pPr>
              <w:ind w:left="175"/>
              <w:rPr>
                <w:rFonts w:cs="Arial"/>
              </w:rPr>
            </w:pPr>
            <w:r w:rsidRPr="002A5B7F">
              <w:t>Eks gyllebeholder</w:t>
            </w:r>
          </w:p>
        </w:tc>
        <w:tc>
          <w:tcPr>
            <w:tcW w:w="2107" w:type="dxa"/>
            <w:tcMar>
              <w:right w:w="567" w:type="dxa"/>
            </w:tcMar>
          </w:tcPr>
          <w:p w14:paraId="464DB2C7" w14:textId="77777777" w:rsidR="00EE7690" w:rsidRPr="002A5B7F" w:rsidRDefault="00EE7690" w:rsidP="00187D64">
            <w:pPr>
              <w:jc w:val="right"/>
              <w:rPr>
                <w:rFonts w:cs="Arial"/>
              </w:rPr>
            </w:pPr>
            <w:r>
              <w:rPr>
                <w:rFonts w:cs="Arial"/>
              </w:rPr>
              <w:t>800</w:t>
            </w:r>
            <w:r w:rsidRPr="002A5B7F">
              <w:rPr>
                <w:rFonts w:cs="Arial"/>
              </w:rPr>
              <w:t xml:space="preserve"> m</w:t>
            </w:r>
            <w:r w:rsidRPr="002A5B7F">
              <w:rPr>
                <w:rFonts w:cs="Arial"/>
                <w:vertAlign w:val="superscript"/>
              </w:rPr>
              <w:t>3</w:t>
            </w:r>
          </w:p>
        </w:tc>
        <w:tc>
          <w:tcPr>
            <w:tcW w:w="2956" w:type="dxa"/>
            <w:tcMar>
              <w:right w:w="680" w:type="dxa"/>
            </w:tcMar>
          </w:tcPr>
          <w:p w14:paraId="2DD05EFA" w14:textId="77777777" w:rsidR="00EE7690" w:rsidRPr="002A5B7F" w:rsidRDefault="00EE7690" w:rsidP="00187D64">
            <w:pPr>
              <w:jc w:val="right"/>
              <w:rPr>
                <w:rFonts w:cs="Arial"/>
              </w:rPr>
            </w:pPr>
            <w:r w:rsidRPr="002A5B7F">
              <w:rPr>
                <w:rFonts w:cs="Arial"/>
              </w:rPr>
              <w:t xml:space="preserve">Ca. </w:t>
            </w:r>
            <w:r>
              <w:rPr>
                <w:rFonts w:cs="Arial"/>
              </w:rPr>
              <w:t>30</w:t>
            </w:r>
            <w:r w:rsidRPr="002A5B7F">
              <w:rPr>
                <w:rFonts w:cs="Arial"/>
              </w:rPr>
              <w:t>%</w:t>
            </w:r>
          </w:p>
        </w:tc>
      </w:tr>
      <w:tr w:rsidR="00EE7690" w:rsidRPr="002A5B7F" w14:paraId="52BB8171" w14:textId="77777777" w:rsidTr="00187D64">
        <w:tc>
          <w:tcPr>
            <w:tcW w:w="4698" w:type="dxa"/>
          </w:tcPr>
          <w:p w14:paraId="5FD216AA" w14:textId="77777777" w:rsidR="00EE7690" w:rsidRPr="002A5B7F" w:rsidRDefault="00EE7690" w:rsidP="00187D64">
            <w:pPr>
              <w:ind w:left="175"/>
            </w:pPr>
            <w:proofErr w:type="spellStart"/>
            <w:r>
              <w:t>Fortank</w:t>
            </w:r>
            <w:proofErr w:type="spellEnd"/>
            <w:r>
              <w:t xml:space="preserve"> 1</w:t>
            </w:r>
          </w:p>
        </w:tc>
        <w:tc>
          <w:tcPr>
            <w:tcW w:w="2107" w:type="dxa"/>
            <w:tcMar>
              <w:right w:w="567" w:type="dxa"/>
            </w:tcMar>
          </w:tcPr>
          <w:p w14:paraId="19BC7231" w14:textId="77777777" w:rsidR="00EE7690" w:rsidRDefault="00EE7690" w:rsidP="00187D64">
            <w:pPr>
              <w:jc w:val="right"/>
              <w:rPr>
                <w:rFonts w:cs="Arial"/>
              </w:rPr>
            </w:pPr>
            <w:r>
              <w:rPr>
                <w:rFonts w:cs="Arial"/>
              </w:rPr>
              <w:t>60</w:t>
            </w:r>
            <w:r w:rsidRPr="002A5B7F">
              <w:rPr>
                <w:rFonts w:cs="Arial"/>
              </w:rPr>
              <w:t xml:space="preserve"> m</w:t>
            </w:r>
            <w:r w:rsidRPr="002A5B7F">
              <w:rPr>
                <w:rFonts w:cs="Arial"/>
                <w:vertAlign w:val="superscript"/>
              </w:rPr>
              <w:t>3</w:t>
            </w:r>
          </w:p>
        </w:tc>
        <w:tc>
          <w:tcPr>
            <w:tcW w:w="2956" w:type="dxa"/>
            <w:tcMar>
              <w:right w:w="680" w:type="dxa"/>
            </w:tcMar>
          </w:tcPr>
          <w:p w14:paraId="6D7593FF" w14:textId="77777777" w:rsidR="00EE7690" w:rsidRPr="002A5B7F" w:rsidRDefault="00EE7690" w:rsidP="00187D64">
            <w:pPr>
              <w:jc w:val="right"/>
              <w:rPr>
                <w:rFonts w:cs="Arial"/>
              </w:rPr>
            </w:pPr>
            <w:r w:rsidRPr="002A5B7F">
              <w:rPr>
                <w:rFonts w:cs="Arial"/>
              </w:rPr>
              <w:t xml:space="preserve">Ca. </w:t>
            </w:r>
            <w:r>
              <w:rPr>
                <w:rFonts w:cs="Arial"/>
              </w:rPr>
              <w:t>1</w:t>
            </w:r>
            <w:r w:rsidRPr="002A5B7F">
              <w:rPr>
                <w:rFonts w:cs="Arial"/>
              </w:rPr>
              <w:t>%</w:t>
            </w:r>
          </w:p>
        </w:tc>
      </w:tr>
      <w:tr w:rsidR="00EE7690" w:rsidRPr="002A5B7F" w14:paraId="2648931F" w14:textId="77777777" w:rsidTr="00187D64">
        <w:tc>
          <w:tcPr>
            <w:tcW w:w="4698" w:type="dxa"/>
          </w:tcPr>
          <w:p w14:paraId="7E61A3CA" w14:textId="77777777" w:rsidR="00EE7690" w:rsidRPr="002A5B7F" w:rsidRDefault="00EE7690" w:rsidP="00187D64">
            <w:pPr>
              <w:ind w:left="175"/>
            </w:pPr>
            <w:proofErr w:type="spellStart"/>
            <w:r>
              <w:t>Fortank</w:t>
            </w:r>
            <w:proofErr w:type="spellEnd"/>
            <w:r>
              <w:t xml:space="preserve"> 2</w:t>
            </w:r>
          </w:p>
        </w:tc>
        <w:tc>
          <w:tcPr>
            <w:tcW w:w="2107" w:type="dxa"/>
            <w:tcMar>
              <w:right w:w="567" w:type="dxa"/>
            </w:tcMar>
          </w:tcPr>
          <w:p w14:paraId="02D57120" w14:textId="77777777" w:rsidR="00EE7690" w:rsidRDefault="00EE7690" w:rsidP="00187D64">
            <w:pPr>
              <w:jc w:val="right"/>
              <w:rPr>
                <w:rFonts w:cs="Arial"/>
              </w:rPr>
            </w:pPr>
            <w:r>
              <w:rPr>
                <w:rFonts w:cs="Arial"/>
              </w:rPr>
              <w:t>60</w:t>
            </w:r>
            <w:r w:rsidRPr="002A5B7F">
              <w:rPr>
                <w:rFonts w:cs="Arial"/>
              </w:rPr>
              <w:t xml:space="preserve"> m</w:t>
            </w:r>
            <w:r w:rsidRPr="002A5B7F">
              <w:rPr>
                <w:rFonts w:cs="Arial"/>
                <w:vertAlign w:val="superscript"/>
              </w:rPr>
              <w:t>3</w:t>
            </w:r>
          </w:p>
        </w:tc>
        <w:tc>
          <w:tcPr>
            <w:tcW w:w="2956" w:type="dxa"/>
            <w:tcMar>
              <w:right w:w="680" w:type="dxa"/>
            </w:tcMar>
          </w:tcPr>
          <w:p w14:paraId="51618C1A" w14:textId="77777777" w:rsidR="00EE7690" w:rsidRPr="002A5B7F" w:rsidRDefault="00EE7690" w:rsidP="00187D64">
            <w:pPr>
              <w:jc w:val="right"/>
              <w:rPr>
                <w:rFonts w:cs="Arial"/>
              </w:rPr>
            </w:pPr>
            <w:r w:rsidRPr="002A5B7F">
              <w:rPr>
                <w:rFonts w:cs="Arial"/>
              </w:rPr>
              <w:t xml:space="preserve">Ca. </w:t>
            </w:r>
            <w:r>
              <w:rPr>
                <w:rFonts w:cs="Arial"/>
              </w:rPr>
              <w:t>1</w:t>
            </w:r>
            <w:r w:rsidRPr="002A5B7F">
              <w:rPr>
                <w:rFonts w:cs="Arial"/>
              </w:rPr>
              <w:t>%</w:t>
            </w:r>
          </w:p>
        </w:tc>
      </w:tr>
      <w:tr w:rsidR="00EE7690" w:rsidRPr="002A5B7F" w14:paraId="1FBDEF54" w14:textId="77777777" w:rsidTr="00187D64">
        <w:trPr>
          <w:trHeight w:val="284"/>
        </w:trPr>
        <w:tc>
          <w:tcPr>
            <w:tcW w:w="4698" w:type="dxa"/>
            <w:tcBorders>
              <w:left w:val="nil"/>
              <w:bottom w:val="nil"/>
              <w:right w:val="nil"/>
            </w:tcBorders>
          </w:tcPr>
          <w:p w14:paraId="4940D64A" w14:textId="77777777" w:rsidR="00EE7690" w:rsidRPr="002A5B7F" w:rsidRDefault="00EE7690" w:rsidP="00187D64">
            <w:pPr>
              <w:ind w:left="175"/>
              <w:rPr>
                <w:rFonts w:cs="Arial"/>
              </w:rPr>
            </w:pPr>
            <w:r w:rsidRPr="002A5B7F">
              <w:rPr>
                <w:rFonts w:cs="Arial"/>
              </w:rPr>
              <w:t>I alt</w:t>
            </w:r>
          </w:p>
        </w:tc>
        <w:tc>
          <w:tcPr>
            <w:tcW w:w="2107" w:type="dxa"/>
            <w:tcBorders>
              <w:left w:val="nil"/>
              <w:bottom w:val="double" w:sz="4" w:space="0" w:color="auto"/>
              <w:right w:val="nil"/>
            </w:tcBorders>
            <w:tcMar>
              <w:right w:w="567" w:type="dxa"/>
            </w:tcMar>
            <w:vAlign w:val="bottom"/>
          </w:tcPr>
          <w:p w14:paraId="5769C067" w14:textId="77777777" w:rsidR="00EE7690" w:rsidRPr="002A5B7F" w:rsidRDefault="00EE7690" w:rsidP="00187D64">
            <w:pPr>
              <w:jc w:val="right"/>
              <w:rPr>
                <w:rFonts w:cs="Arial"/>
              </w:rPr>
            </w:pPr>
            <w:r>
              <w:rPr>
                <w:rFonts w:cs="Arial"/>
              </w:rPr>
              <w:t>2.870</w:t>
            </w:r>
            <w:r w:rsidRPr="002A5B7F">
              <w:rPr>
                <w:rFonts w:cs="Arial"/>
              </w:rPr>
              <w:t xml:space="preserve"> m</w:t>
            </w:r>
            <w:r w:rsidRPr="002A5B7F">
              <w:rPr>
                <w:rFonts w:cs="Arial"/>
                <w:vertAlign w:val="superscript"/>
              </w:rPr>
              <w:t>3</w:t>
            </w:r>
          </w:p>
        </w:tc>
        <w:tc>
          <w:tcPr>
            <w:tcW w:w="2956" w:type="dxa"/>
            <w:tcBorders>
              <w:left w:val="nil"/>
              <w:bottom w:val="double" w:sz="4" w:space="0" w:color="auto"/>
              <w:right w:val="nil"/>
            </w:tcBorders>
            <w:tcMar>
              <w:right w:w="680" w:type="dxa"/>
            </w:tcMar>
            <w:vAlign w:val="bottom"/>
          </w:tcPr>
          <w:p w14:paraId="0F07225C" w14:textId="77777777" w:rsidR="00EE7690" w:rsidRPr="002A5B7F" w:rsidRDefault="00EE7690" w:rsidP="00187D64">
            <w:pPr>
              <w:jc w:val="right"/>
              <w:rPr>
                <w:rFonts w:cs="Arial"/>
              </w:rPr>
            </w:pPr>
            <w:r w:rsidRPr="002A5B7F">
              <w:rPr>
                <w:rFonts w:cs="Arial"/>
              </w:rPr>
              <w:t>100%</w:t>
            </w:r>
          </w:p>
        </w:tc>
      </w:tr>
      <w:tr w:rsidR="00EE7690" w:rsidRPr="001319BA" w14:paraId="527A036F" w14:textId="77777777" w:rsidTr="00187D64">
        <w:trPr>
          <w:trHeight w:val="726"/>
        </w:trPr>
        <w:tc>
          <w:tcPr>
            <w:tcW w:w="9761" w:type="dxa"/>
            <w:gridSpan w:val="3"/>
            <w:tcBorders>
              <w:top w:val="nil"/>
              <w:left w:val="nil"/>
              <w:bottom w:val="nil"/>
              <w:right w:val="nil"/>
            </w:tcBorders>
            <w:tcMar>
              <w:right w:w="0" w:type="dxa"/>
            </w:tcMar>
            <w:vAlign w:val="bottom"/>
          </w:tcPr>
          <w:p w14:paraId="54931D11" w14:textId="0EFA2301" w:rsidR="00EE7690" w:rsidRPr="002A5B7F" w:rsidRDefault="00EE7690" w:rsidP="00187D64">
            <w:pPr>
              <w:spacing w:beforeLines="60" w:before="144" w:after="0"/>
              <w:jc w:val="right"/>
              <w:rPr>
                <w:rFonts w:cs="Arial"/>
                <w:i/>
                <w:sz w:val="20"/>
                <w:szCs w:val="20"/>
              </w:rPr>
            </w:pPr>
            <w:r w:rsidRPr="002A5B7F">
              <w:rPr>
                <w:rFonts w:cs="Arial"/>
                <w:i/>
                <w:sz w:val="20"/>
                <w:szCs w:val="20"/>
              </w:rPr>
              <w:t xml:space="preserve">Svarende til opbevaringskapacitet på </w:t>
            </w:r>
            <w:proofErr w:type="spellStart"/>
            <w:r>
              <w:rPr>
                <w:rFonts w:cs="Arial"/>
                <w:i/>
                <w:sz w:val="20"/>
                <w:szCs w:val="20"/>
              </w:rPr>
              <w:t>ca</w:t>
            </w:r>
            <w:proofErr w:type="spellEnd"/>
            <w:r w:rsidRPr="002A5B7F">
              <w:rPr>
                <w:rFonts w:cs="Arial"/>
                <w:i/>
                <w:sz w:val="20"/>
                <w:szCs w:val="20"/>
              </w:rPr>
              <w:t xml:space="preserve"> </w:t>
            </w:r>
            <w:r w:rsidR="00771CA3">
              <w:rPr>
                <w:rFonts w:cs="Arial"/>
                <w:i/>
                <w:sz w:val="20"/>
                <w:szCs w:val="20"/>
              </w:rPr>
              <w:t>6,5</w:t>
            </w:r>
            <w:r w:rsidRPr="002A5B7F">
              <w:rPr>
                <w:rFonts w:cs="Arial"/>
                <w:i/>
                <w:sz w:val="20"/>
                <w:szCs w:val="20"/>
              </w:rPr>
              <w:t xml:space="preserve"> måneders produktion.</w:t>
            </w:r>
          </w:p>
          <w:p w14:paraId="2ACEEDD1" w14:textId="77777777" w:rsidR="00EE7690" w:rsidRPr="002A5B7F" w:rsidRDefault="00EE7690" w:rsidP="00187D64">
            <w:pPr>
              <w:spacing w:beforeLines="60" w:before="144" w:after="0"/>
              <w:jc w:val="right"/>
              <w:rPr>
                <w:rFonts w:cs="Arial"/>
                <w:i/>
                <w:sz w:val="20"/>
                <w:szCs w:val="20"/>
              </w:rPr>
            </w:pPr>
          </w:p>
          <w:p w14:paraId="5F864031" w14:textId="77777777" w:rsidR="00EE7690" w:rsidRPr="002A5B7F" w:rsidRDefault="00EE7690" w:rsidP="00187D64">
            <w:pPr>
              <w:spacing w:beforeLines="60" w:before="144" w:after="0"/>
              <w:jc w:val="right"/>
              <w:rPr>
                <w:rFonts w:cs="Arial"/>
                <w:i/>
                <w:sz w:val="20"/>
                <w:szCs w:val="20"/>
              </w:rPr>
            </w:pPr>
          </w:p>
          <w:p w14:paraId="3C598CC4" w14:textId="77777777" w:rsidR="00EE7690" w:rsidRPr="002A5B7F" w:rsidRDefault="00EE7690" w:rsidP="00187D64">
            <w:pPr>
              <w:spacing w:beforeLines="60" w:before="144" w:after="0"/>
              <w:jc w:val="right"/>
              <w:rPr>
                <w:rFonts w:cs="Arial"/>
                <w:i/>
                <w:sz w:val="20"/>
                <w:szCs w:val="20"/>
              </w:rPr>
            </w:pPr>
            <w:r w:rsidRPr="002A5B7F">
              <w:rPr>
                <w:rFonts w:cs="Arial"/>
                <w:i/>
                <w:sz w:val="20"/>
                <w:szCs w:val="20"/>
              </w:rPr>
              <w:t xml:space="preserve">. </w:t>
            </w:r>
          </w:p>
        </w:tc>
      </w:tr>
    </w:tbl>
    <w:p w14:paraId="0D9F194D" w14:textId="200D93F0" w:rsidR="00213135" w:rsidRDefault="00213135" w:rsidP="00DF0C82">
      <w:pPr>
        <w:spacing w:before="0"/>
        <w:rPr>
          <w:rFonts w:eastAsia="Calibri" w:cs="Arial"/>
          <w:highlight w:val="yellow"/>
        </w:rPr>
      </w:pPr>
    </w:p>
    <w:p w14:paraId="484E7628" w14:textId="0B0898E4" w:rsidR="00B4230B" w:rsidRDefault="00B4230B" w:rsidP="00DF0C82">
      <w:pPr>
        <w:spacing w:before="0"/>
        <w:rPr>
          <w:rFonts w:eastAsia="Calibri" w:cs="Arial"/>
        </w:rPr>
      </w:pPr>
      <w:r w:rsidRPr="005A5ED2">
        <w:rPr>
          <w:rFonts w:eastAsia="Calibri" w:cs="Arial"/>
        </w:rPr>
        <w:t xml:space="preserve">Der er to gyllebeholdere på ejendommen på hhv. </w:t>
      </w:r>
      <w:r w:rsidR="00E214F7">
        <w:rPr>
          <w:rFonts w:eastAsia="Calibri" w:cs="Arial"/>
        </w:rPr>
        <w:t>1950</w:t>
      </w:r>
      <w:r w:rsidRPr="005A5ED2">
        <w:rPr>
          <w:rFonts w:eastAsia="Calibri" w:cs="Arial"/>
        </w:rPr>
        <w:t xml:space="preserve"> m</w:t>
      </w:r>
      <w:r w:rsidRPr="005A5ED2">
        <w:rPr>
          <w:rFonts w:eastAsia="Calibri" w:cs="Arial"/>
          <w:vertAlign w:val="superscript"/>
        </w:rPr>
        <w:t>3</w:t>
      </w:r>
      <w:r w:rsidRPr="005A5ED2">
        <w:rPr>
          <w:rFonts w:eastAsia="Calibri" w:cs="Arial"/>
        </w:rPr>
        <w:t xml:space="preserve"> og </w:t>
      </w:r>
      <w:r w:rsidR="00E214F7" w:rsidRPr="00E214F7">
        <w:rPr>
          <w:rFonts w:eastAsia="Calibri" w:cs="Arial"/>
        </w:rPr>
        <w:t>80</w:t>
      </w:r>
      <w:r w:rsidR="005A5ED2" w:rsidRPr="00E214F7">
        <w:rPr>
          <w:rFonts w:eastAsia="Calibri" w:cs="Arial"/>
        </w:rPr>
        <w:t>0</w:t>
      </w:r>
      <w:r w:rsidRPr="005A5ED2">
        <w:rPr>
          <w:rFonts w:eastAsia="Calibri" w:cs="Arial"/>
        </w:rPr>
        <w:t xml:space="preserve"> m</w:t>
      </w:r>
      <w:r w:rsidRPr="005A5ED2">
        <w:rPr>
          <w:rFonts w:eastAsia="Calibri" w:cs="Arial"/>
          <w:vertAlign w:val="superscript"/>
        </w:rPr>
        <w:t>3</w:t>
      </w:r>
      <w:r w:rsidRPr="005A5ED2">
        <w:rPr>
          <w:rFonts w:eastAsia="Calibri" w:cs="Arial"/>
        </w:rPr>
        <w:t xml:space="preserve">. </w:t>
      </w:r>
      <w:r w:rsidR="00BB29BF">
        <w:rPr>
          <w:rFonts w:eastAsia="Calibri" w:cs="Arial"/>
        </w:rPr>
        <w:t>D</w:t>
      </w:r>
      <w:r w:rsidRPr="005A5ED2">
        <w:rPr>
          <w:rFonts w:eastAsia="Calibri" w:cs="Arial"/>
        </w:rPr>
        <w:t>er er derfor opbevaringskapacitet til mere end de lovpligtige 9 mdr.</w:t>
      </w:r>
    </w:p>
    <w:p w14:paraId="6EB48B56" w14:textId="758FE52B" w:rsidR="00BB29BF" w:rsidRPr="005A5ED2" w:rsidRDefault="00E214F7" w:rsidP="00DF0C82">
      <w:pPr>
        <w:spacing w:before="0"/>
        <w:rPr>
          <w:rFonts w:eastAsia="Calibri" w:cs="Arial"/>
        </w:rPr>
      </w:pPr>
      <w:r>
        <w:rPr>
          <w:rFonts w:eastAsia="Calibri" w:cs="Arial"/>
        </w:rPr>
        <w:t>Dybstrøelse køres til overdækket markstak</w:t>
      </w:r>
      <w:r w:rsidR="00305975">
        <w:rPr>
          <w:rFonts w:eastAsia="Calibri" w:cs="Arial"/>
        </w:rPr>
        <w:t xml:space="preserve"> ved udmugning 2-3 gange om året.</w:t>
      </w:r>
    </w:p>
    <w:p w14:paraId="53641FA3" w14:textId="7E047F93" w:rsidR="0068446A" w:rsidRPr="00B4230B" w:rsidRDefault="0068446A" w:rsidP="00DF0C82">
      <w:pPr>
        <w:spacing w:before="0"/>
        <w:rPr>
          <w:rFonts w:eastAsia="Calibri" w:cs="Arial"/>
        </w:rPr>
      </w:pPr>
      <w:r w:rsidRPr="00B4230B">
        <w:rPr>
          <w:rFonts w:eastAsia="Calibri" w:cs="Arial"/>
        </w:rPr>
        <w:t>Al omlastning af gylle</w:t>
      </w:r>
      <w:r w:rsidR="00B01B96" w:rsidRPr="00B4230B">
        <w:rPr>
          <w:rFonts w:eastAsia="Calibri" w:cs="Arial"/>
        </w:rPr>
        <w:t xml:space="preserve"> inden udbringning</w:t>
      </w:r>
      <w:r w:rsidRPr="00B4230B">
        <w:rPr>
          <w:rFonts w:eastAsia="Calibri" w:cs="Arial"/>
        </w:rPr>
        <w:t xml:space="preserv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bookmarkEnd w:id="34"/>
    <w:bookmarkEnd w:id="35"/>
    <w:p w14:paraId="431E8C9A" w14:textId="6D361335" w:rsidR="0068446A" w:rsidRPr="00B4230B" w:rsidRDefault="0068446A" w:rsidP="00DF0C82">
      <w:pPr>
        <w:spacing w:before="0"/>
        <w:rPr>
          <w:rFonts w:eastAsia="Calibri" w:cs="Arial"/>
        </w:rPr>
      </w:pPr>
      <w:r w:rsidRPr="00B4230B">
        <w:rPr>
          <w:rFonts w:eastAsia="Calibri" w:cs="Arial"/>
        </w:rPr>
        <w:t>Gyllebeholderne er stabile beholdere, lavet af typegodkendt beton, der kan modstå mekaniske, termiske og kemiske påvirkninger.</w:t>
      </w:r>
    </w:p>
    <w:p w14:paraId="0604C85D" w14:textId="77777777" w:rsidR="0068446A" w:rsidRPr="00B4230B" w:rsidRDefault="0068446A" w:rsidP="00DF0C82">
      <w:pPr>
        <w:spacing w:before="0"/>
        <w:rPr>
          <w:rFonts w:eastAsia="Calibri" w:cs="Arial"/>
        </w:rPr>
      </w:pPr>
      <w:r w:rsidRPr="00B4230B">
        <w:rPr>
          <w:rFonts w:eastAsia="Calibri" w:cs="Arial"/>
        </w:rPr>
        <w:t xml:space="preserve">Beholdernes bund og vægge er tætte og beskyttet imod tæring. </w:t>
      </w:r>
    </w:p>
    <w:p w14:paraId="00875827" w14:textId="77777777" w:rsidR="0068446A" w:rsidRPr="00B4230B" w:rsidRDefault="0068446A" w:rsidP="00DF0C82">
      <w:pPr>
        <w:spacing w:before="0"/>
        <w:rPr>
          <w:rFonts w:eastAsia="Calibri" w:cs="Arial"/>
        </w:rPr>
      </w:pPr>
      <w:r w:rsidRPr="00B4230B">
        <w:rPr>
          <w:rFonts w:eastAsia="Calibri" w:cs="Arial"/>
        </w:rPr>
        <w:t xml:space="preserve">En gang årligt tømmes gyllebeholderne, hvorved gyllebeholderne visuelt kan kontrolleres for </w:t>
      </w:r>
      <w:proofErr w:type="spellStart"/>
      <w:r w:rsidRPr="00B4230B">
        <w:rPr>
          <w:rFonts w:eastAsia="Calibri" w:cs="Arial"/>
        </w:rPr>
        <w:t>evt</w:t>
      </w:r>
      <w:proofErr w:type="spellEnd"/>
      <w:r w:rsidRPr="00B4230B">
        <w:rPr>
          <w:rFonts w:eastAsia="Calibri" w:cs="Arial"/>
        </w:rPr>
        <w:t xml:space="preserve"> skader. </w:t>
      </w:r>
    </w:p>
    <w:p w14:paraId="634D84C4" w14:textId="77777777" w:rsidR="0068446A" w:rsidRPr="00B4230B" w:rsidRDefault="0068446A" w:rsidP="00DF0C82">
      <w:pPr>
        <w:spacing w:before="0"/>
        <w:rPr>
          <w:rFonts w:eastAsia="Calibri" w:cs="Arial"/>
        </w:rPr>
      </w:pPr>
      <w:r w:rsidRPr="00B4230B">
        <w:rPr>
          <w:rFonts w:eastAsia="Calibri" w:cs="Arial"/>
        </w:rPr>
        <w:t>Der foretages lovpligtigt eftersyn og vedligeholdelse, hvilket betyder at beholderne hvert 10 år bliver kontrolleret for om der skulle være tegn på begyndende utætheder.</w:t>
      </w:r>
    </w:p>
    <w:p w14:paraId="2FEB40AD" w14:textId="77777777" w:rsidR="0068446A" w:rsidRPr="00B4230B" w:rsidRDefault="0068446A" w:rsidP="00DF0C82">
      <w:pPr>
        <w:spacing w:before="0"/>
        <w:rPr>
          <w:rFonts w:eastAsia="Calibri" w:cs="Arial"/>
        </w:rPr>
      </w:pPr>
      <w:r w:rsidRPr="00B4230B">
        <w:rPr>
          <w:rFonts w:eastAsia="Calibri" w:cs="Arial"/>
        </w:rPr>
        <w:t xml:space="preserve">Gyllen omrøres kun forud for udkørsel af gylle. Der er ingen stationære pumper, hvilket fjerner risikoen for tab af gylle til miljøet. </w:t>
      </w:r>
    </w:p>
    <w:p w14:paraId="7C5DF8F9" w14:textId="7B1980B0" w:rsidR="004441C9" w:rsidRPr="00E773CC" w:rsidRDefault="004441C9" w:rsidP="00AE6BE1">
      <w:pPr>
        <w:rPr>
          <w:highlight w:val="yellow"/>
        </w:rPr>
      </w:pPr>
    </w:p>
    <w:p w14:paraId="78B98A1D" w14:textId="77777777" w:rsidR="00AE6BE1" w:rsidRPr="00B4230B" w:rsidRDefault="00AE6BE1" w:rsidP="001B0706">
      <w:pPr>
        <w:pStyle w:val="Overskrift3"/>
      </w:pPr>
      <w:bookmarkStart w:id="37" w:name="_Toc69725988"/>
      <w:r w:rsidRPr="00B4230B">
        <w:lastRenderedPageBreak/>
        <w:t>Affald og kemikalier</w:t>
      </w:r>
      <w:bookmarkEnd w:id="37"/>
    </w:p>
    <w:p w14:paraId="3057E645" w14:textId="77777777" w:rsidR="001B0706" w:rsidRPr="00B4230B" w:rsidRDefault="001B0706" w:rsidP="001B0706">
      <w:pPr>
        <w:spacing w:before="0"/>
        <w:rPr>
          <w:b/>
        </w:rPr>
      </w:pPr>
      <w:r w:rsidRPr="00B4230B">
        <w:rPr>
          <w:b/>
        </w:rPr>
        <w:t>Beskrivelse af fast affald:</w:t>
      </w:r>
    </w:p>
    <w:p w14:paraId="474CB5C6" w14:textId="476913BD" w:rsidR="007017D2" w:rsidRDefault="007017D2" w:rsidP="00EE5C3B">
      <w:pPr>
        <w:rPr>
          <w:lang w:eastAsia="da-DK"/>
        </w:rPr>
      </w:pPr>
      <w:r w:rsidRPr="00B4230B">
        <w:rPr>
          <w:lang w:eastAsia="da-DK"/>
        </w:rPr>
        <w:t>Affald afsættes for så vidt muligt til genanvendelse. Nedenstående skema giver et overblik over hvordan de forskellige fragmenter afsættes.</w:t>
      </w:r>
    </w:p>
    <w:p w14:paraId="6EEF315B" w14:textId="05DE58EC" w:rsidR="00B4230B" w:rsidRPr="00FE1966" w:rsidRDefault="00B4230B" w:rsidP="00B4230B">
      <w:pPr>
        <w:spacing w:before="0"/>
      </w:pPr>
      <w:r w:rsidRPr="00FE1966">
        <w:t xml:space="preserve">Afhentningsplads til døde dyr er </w:t>
      </w:r>
      <w:r>
        <w:t xml:space="preserve">ved </w:t>
      </w:r>
      <w:r w:rsidR="00A84B5B">
        <w:t>grusvejen ind til ejendommen</w:t>
      </w:r>
      <w:r w:rsidRPr="00FE1966">
        <w:t xml:space="preserve">. Pladsen er etableret med </w:t>
      </w:r>
      <w:r w:rsidR="00A84B5B">
        <w:t>en kølebrønd og</w:t>
      </w:r>
      <w:r w:rsidRPr="00FE1966">
        <w:t xml:space="preserve"> er afskærmet fra offentligheden. Afhentning foregår, når der er brug for det, </w:t>
      </w:r>
      <w:proofErr w:type="spellStart"/>
      <w:r w:rsidRPr="00FE1966">
        <w:t>ca</w:t>
      </w:r>
      <w:proofErr w:type="spellEnd"/>
      <w:r w:rsidR="00E214F7">
        <w:t xml:space="preserve"> 2 </w:t>
      </w:r>
      <w:r w:rsidRPr="00FE1966">
        <w:t>gang</w:t>
      </w:r>
      <w:r>
        <w:t>e</w:t>
      </w:r>
      <w:r w:rsidRPr="00FE1966">
        <w:t xml:space="preserve"> ugen</w:t>
      </w:r>
      <w:r>
        <w:t>t</w:t>
      </w:r>
      <w:r w:rsidRPr="00FE1966">
        <w:t>ligt.</w:t>
      </w:r>
    </w:p>
    <w:p w14:paraId="69456505" w14:textId="77777777" w:rsidR="00B4230B" w:rsidRPr="00FE1966" w:rsidRDefault="00B4230B" w:rsidP="00B4230B">
      <w:pPr>
        <w:spacing w:before="0"/>
        <w:rPr>
          <w:b/>
        </w:rPr>
      </w:pPr>
      <w:r w:rsidRPr="00FE1966">
        <w:rPr>
          <w:b/>
        </w:rPr>
        <w:t>Beskrivelse af fast affald:</w:t>
      </w:r>
    </w:p>
    <w:p w14:paraId="26415F7D" w14:textId="77777777" w:rsidR="00B4230B" w:rsidRPr="00FE1966" w:rsidRDefault="00B4230B" w:rsidP="00B4230B">
      <w:pPr>
        <w:spacing w:before="0"/>
        <w:rPr>
          <w:rFonts w:eastAsia="Calibri" w:cs="Arial"/>
        </w:rPr>
      </w:pPr>
      <w:r w:rsidRPr="00FE1966">
        <w:rPr>
          <w:rFonts w:eastAsia="Calibri" w:cs="Arial"/>
        </w:rPr>
        <w:t>Der er en container til brandbart affald: Emballage mv. Containeren tømmes efter aftale af renovationsfirma</w:t>
      </w:r>
    </w:p>
    <w:p w14:paraId="34F8FCC0" w14:textId="77777777" w:rsidR="00B4230B" w:rsidRPr="00FE1966" w:rsidRDefault="00B4230B" w:rsidP="00B4230B">
      <w:pPr>
        <w:spacing w:before="0"/>
        <w:rPr>
          <w:rFonts w:eastAsia="Calibri" w:cs="Arial"/>
        </w:rPr>
      </w:pPr>
      <w:r w:rsidRPr="00FE1966">
        <w:rPr>
          <w:rFonts w:eastAsia="Calibri" w:cs="Arial"/>
        </w:rPr>
        <w:t xml:space="preserve">Der bruges og opbevares veterinær medicin samt mindre mængder rengøringsmidler. </w:t>
      </w:r>
    </w:p>
    <w:p w14:paraId="4F053062" w14:textId="77777777" w:rsidR="00B4230B" w:rsidRPr="00FE1966" w:rsidRDefault="00B4230B" w:rsidP="00B4230B">
      <w:pPr>
        <w:spacing w:before="0"/>
        <w:rPr>
          <w:rFonts w:eastAsia="Calibri" w:cs="Arial"/>
        </w:rPr>
      </w:pPr>
      <w:r w:rsidRPr="00FE1966">
        <w:rPr>
          <w:rFonts w:eastAsia="Calibri" w:cs="Arial"/>
        </w:rPr>
        <w:t>Medicinrester og kanyler afleveres til kommunal modtagestation. Tomme medicinflasker afleveres til kommunal modtagestation.</w:t>
      </w:r>
    </w:p>
    <w:p w14:paraId="151E0941" w14:textId="77777777" w:rsidR="00B4230B" w:rsidRPr="00FE1966" w:rsidRDefault="00B4230B" w:rsidP="00B4230B">
      <w:pPr>
        <w:spacing w:before="0"/>
        <w:rPr>
          <w:rFonts w:eastAsia="Calibri" w:cs="Arial"/>
        </w:rPr>
      </w:pPr>
      <w:r w:rsidRPr="00FE1966">
        <w:rPr>
          <w:rFonts w:eastAsia="Calibri" w:cs="Arial"/>
        </w:rPr>
        <w:t>Lysstofrør, lavenergipærer, batterier afleveres på kommunal modtagestation eller sendes med elektriker retur.</w:t>
      </w:r>
    </w:p>
    <w:p w14:paraId="3C55BA6F" w14:textId="77777777" w:rsidR="00B4230B" w:rsidRPr="00FE1966" w:rsidRDefault="00B4230B" w:rsidP="00B4230B">
      <w:pPr>
        <w:spacing w:before="0"/>
        <w:rPr>
          <w:rFonts w:eastAsia="Calibri" w:cs="Arial"/>
        </w:rPr>
      </w:pPr>
      <w:r w:rsidRPr="00FE1966">
        <w:rPr>
          <w:rFonts w:eastAsia="Calibri" w:cs="Arial"/>
        </w:rPr>
        <w:t>Der opbevares bekæmpelsesmidler til markbruget i aflåst skab i laden i tilknytning til stald 5 slagtesvin.</w:t>
      </w:r>
    </w:p>
    <w:p w14:paraId="3FDE1A87" w14:textId="77777777" w:rsidR="00B4230B" w:rsidRPr="00FE1966" w:rsidRDefault="00B4230B" w:rsidP="00B4230B">
      <w:pPr>
        <w:spacing w:before="0"/>
        <w:rPr>
          <w:rFonts w:eastAsia="Calibri" w:cs="Arial"/>
        </w:rPr>
      </w:pPr>
      <w:r w:rsidRPr="00FE1966">
        <w:rPr>
          <w:rFonts w:eastAsia="Calibri" w:cs="Arial"/>
        </w:rPr>
        <w:t xml:space="preserve">Der opbevares spildolie mv. i maskinhuset/laden i tætbeholder og det afhentes af godkendt firma. </w:t>
      </w:r>
    </w:p>
    <w:p w14:paraId="46AC7D97" w14:textId="77777777" w:rsidR="00B4230B" w:rsidRDefault="00B4230B" w:rsidP="00B4230B">
      <w:pPr>
        <w:rPr>
          <w:rFonts w:eastAsia="Calibri" w:cs="Arial"/>
        </w:rPr>
      </w:pPr>
      <w:r w:rsidRPr="00FE1966">
        <w:rPr>
          <w:rFonts w:eastAsia="Calibri" w:cs="Arial"/>
        </w:rPr>
        <w:t>Det vurderes, at der ikke vil være problemer med hensyn til affaldsbortskaffelsen fra virksomheden.</w:t>
      </w:r>
    </w:p>
    <w:p w14:paraId="625AEDCF" w14:textId="77777777" w:rsidR="00B4230B" w:rsidRDefault="00B4230B" w:rsidP="00B4230B">
      <w:r>
        <w:t>EU's affaldsregulativ følges og det søges, at sende størstedelen af affald til genanvendelse.</w:t>
      </w:r>
    </w:p>
    <w:p w14:paraId="556203E0" w14:textId="77777777" w:rsidR="00B4230B" w:rsidRDefault="00B4230B" w:rsidP="00B4230B">
      <w:r>
        <w:t xml:space="preserve">Affaldsproducerende virksomheder, herunder IE-husdyrbrug, har pligt til at kildesortere det producerede affald, samt drive og indrette virksomheden således at affaldshierarkiet iagttages. </w:t>
      </w:r>
    </w:p>
    <w:p w14:paraId="2C3B94DF" w14:textId="77777777" w:rsidR="00B4230B" w:rsidRDefault="00B4230B" w:rsidP="00B4230B"/>
    <w:p w14:paraId="04CB0974" w14:textId="77777777" w:rsidR="00B4230B" w:rsidRPr="000760B1" w:rsidRDefault="00B4230B" w:rsidP="00B4230B">
      <w:pPr>
        <w:rPr>
          <w:b/>
          <w:bCs/>
        </w:rPr>
      </w:pPr>
      <w:r w:rsidRPr="000760B1">
        <w:rPr>
          <w:b/>
          <w:bCs/>
        </w:rPr>
        <w:t>Affaldshierarkiet:</w:t>
      </w:r>
      <w:r w:rsidRPr="000760B1">
        <w:rPr>
          <w:b/>
          <w:bCs/>
        </w:rPr>
        <w:tab/>
      </w:r>
    </w:p>
    <w:p w14:paraId="7C3663D4" w14:textId="77777777" w:rsidR="00B4230B" w:rsidRDefault="00B4230B" w:rsidP="00B4230B">
      <w:pPr>
        <w:ind w:left="1304"/>
      </w:pPr>
      <w:r>
        <w:t>1) Affaldsforebyggelse.</w:t>
      </w:r>
    </w:p>
    <w:p w14:paraId="4DA0C12A" w14:textId="77777777" w:rsidR="00B4230B" w:rsidRDefault="00B4230B" w:rsidP="00B4230B">
      <w:pPr>
        <w:ind w:left="1304"/>
      </w:pPr>
      <w:r>
        <w:t>2) Forberedelse med henblik på genbrug.</w:t>
      </w:r>
    </w:p>
    <w:p w14:paraId="2B1F398E" w14:textId="77777777" w:rsidR="00B4230B" w:rsidRDefault="00B4230B" w:rsidP="00B4230B">
      <w:pPr>
        <w:ind w:left="1304"/>
      </w:pPr>
      <w:r>
        <w:t>3) Genanvendelse.</w:t>
      </w:r>
    </w:p>
    <w:p w14:paraId="67EFD97F" w14:textId="77777777" w:rsidR="00B4230B" w:rsidRDefault="00B4230B" w:rsidP="00B4230B">
      <w:pPr>
        <w:ind w:left="1304"/>
      </w:pPr>
      <w:r>
        <w:t>4) Anden nyttiggørelse.</w:t>
      </w:r>
    </w:p>
    <w:p w14:paraId="7777BFF7" w14:textId="77777777" w:rsidR="00B4230B" w:rsidRDefault="00B4230B" w:rsidP="00B4230B">
      <w:pPr>
        <w:ind w:left="1304"/>
      </w:pPr>
      <w:r>
        <w:t>5) Bortskaffelse.</w:t>
      </w:r>
    </w:p>
    <w:p w14:paraId="480C56F9" w14:textId="77777777" w:rsidR="00B4230B" w:rsidRDefault="00B4230B" w:rsidP="00B4230B">
      <w:r>
        <w:t>At affaldshierarkiet iagttages, vil sige, at driftslederen først og fremmest skal søge at minimere affaldsproduktionen på ejendommen. Det producerede affald skal derefter sorteres således, at mest affald kan genanvendes, hvis genanvendelse ikke er muligt, skal mest muligt affald nyttiggøres ved forbrænding. Således at mindst muligt affald bortskaffes til deponi.</w:t>
      </w:r>
    </w:p>
    <w:p w14:paraId="1C716C32" w14:textId="77777777" w:rsidR="00B4230B" w:rsidRDefault="00B4230B" w:rsidP="00B4230B">
      <w:r>
        <w:t xml:space="preserve">Oplag af affald, olieprodukter og kemikalier må ikke medføre forurening eller risiko for forurening af omgivelserne, herunder af jord, vandområder, grundvand, luft eller kloak det må desuden ikke medføre uhygiejniske forhold. </w:t>
      </w:r>
    </w:p>
    <w:p w14:paraId="4650768E" w14:textId="77777777" w:rsidR="00B4230B" w:rsidRDefault="00B4230B" w:rsidP="00B4230B">
      <w:r>
        <w:t xml:space="preserve">Opbevaring af diesel og fyringsolie skal følge reglerne i den til enhver tid gældende olietanksbekendtgørelse. </w:t>
      </w:r>
    </w:p>
    <w:p w14:paraId="25271513" w14:textId="77777777" w:rsidR="00B4230B" w:rsidRPr="00B4230B" w:rsidRDefault="00B4230B" w:rsidP="00EE5C3B">
      <w:pPr>
        <w:rPr>
          <w:lang w:eastAsia="da-DK"/>
        </w:rPr>
      </w:pPr>
    </w:p>
    <w:tbl>
      <w:tblPr>
        <w:tblW w:w="9606" w:type="dxa"/>
        <w:tblInd w:w="-123"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640"/>
        <w:gridCol w:w="1425"/>
        <w:gridCol w:w="1443"/>
        <w:gridCol w:w="1538"/>
        <w:gridCol w:w="1191"/>
        <w:gridCol w:w="981"/>
        <w:gridCol w:w="1388"/>
      </w:tblGrid>
      <w:tr w:rsidR="007017D2" w:rsidRPr="007376B4" w14:paraId="6AA2468E" w14:textId="77777777" w:rsidTr="007376B4">
        <w:trPr>
          <w:trHeight w:val="553"/>
        </w:trPr>
        <w:tc>
          <w:tcPr>
            <w:tcW w:w="1640" w:type="dxa"/>
            <w:tcBorders>
              <w:top w:val="single" w:sz="12" w:space="0" w:color="auto"/>
            </w:tcBorders>
            <w:tcMar>
              <w:top w:w="0" w:type="dxa"/>
              <w:left w:w="108" w:type="dxa"/>
              <w:bottom w:w="0" w:type="dxa"/>
              <w:right w:w="108" w:type="dxa"/>
            </w:tcMar>
            <w:vAlign w:val="center"/>
          </w:tcPr>
          <w:p w14:paraId="64E657B3" w14:textId="77777777" w:rsidR="007017D2" w:rsidRPr="007376B4" w:rsidRDefault="007017D2" w:rsidP="002D257D">
            <w:pPr>
              <w:rPr>
                <w:rFonts w:ascii="Verdana" w:hAnsi="Verdana" w:cs="Arial"/>
                <w:b/>
                <w:bCs/>
                <w:sz w:val="16"/>
                <w:szCs w:val="16"/>
              </w:rPr>
            </w:pPr>
            <w:r w:rsidRPr="007376B4">
              <w:rPr>
                <w:rFonts w:ascii="Verdana" w:hAnsi="Verdana" w:cs="Arial"/>
                <w:b/>
                <w:bCs/>
                <w:sz w:val="16"/>
                <w:szCs w:val="16"/>
              </w:rPr>
              <w:lastRenderedPageBreak/>
              <w:t>Affaldstype</w:t>
            </w:r>
          </w:p>
        </w:tc>
        <w:tc>
          <w:tcPr>
            <w:tcW w:w="1425" w:type="dxa"/>
            <w:tcBorders>
              <w:top w:val="single" w:sz="12" w:space="0" w:color="auto"/>
            </w:tcBorders>
            <w:tcMar>
              <w:top w:w="0" w:type="dxa"/>
              <w:left w:w="108" w:type="dxa"/>
              <w:bottom w:w="0" w:type="dxa"/>
              <w:right w:w="108" w:type="dxa"/>
            </w:tcMar>
            <w:vAlign w:val="center"/>
          </w:tcPr>
          <w:p w14:paraId="73BF6802" w14:textId="77777777" w:rsidR="007017D2" w:rsidRPr="007376B4" w:rsidRDefault="007017D2" w:rsidP="002D257D">
            <w:pPr>
              <w:rPr>
                <w:rFonts w:ascii="Verdana" w:hAnsi="Verdana" w:cs="Arial"/>
                <w:b/>
                <w:bCs/>
                <w:sz w:val="16"/>
                <w:szCs w:val="16"/>
              </w:rPr>
            </w:pPr>
            <w:r w:rsidRPr="007376B4">
              <w:rPr>
                <w:rFonts w:ascii="Verdana" w:hAnsi="Verdana" w:cs="Arial"/>
                <w:b/>
                <w:bCs/>
                <w:sz w:val="16"/>
                <w:szCs w:val="16"/>
              </w:rPr>
              <w:t>Opbevarings-sted</w:t>
            </w:r>
          </w:p>
        </w:tc>
        <w:tc>
          <w:tcPr>
            <w:tcW w:w="1443" w:type="dxa"/>
            <w:tcBorders>
              <w:top w:val="single" w:sz="12" w:space="0" w:color="auto"/>
            </w:tcBorders>
            <w:tcMar>
              <w:top w:w="0" w:type="dxa"/>
              <w:left w:w="108" w:type="dxa"/>
              <w:bottom w:w="0" w:type="dxa"/>
              <w:right w:w="108" w:type="dxa"/>
            </w:tcMar>
            <w:vAlign w:val="center"/>
          </w:tcPr>
          <w:p w14:paraId="110609D8" w14:textId="77777777" w:rsidR="007017D2" w:rsidRPr="007376B4" w:rsidRDefault="007017D2" w:rsidP="002D257D">
            <w:pPr>
              <w:rPr>
                <w:rFonts w:ascii="Verdana" w:hAnsi="Verdana" w:cs="Arial"/>
                <w:b/>
                <w:bCs/>
                <w:sz w:val="16"/>
                <w:szCs w:val="16"/>
              </w:rPr>
            </w:pPr>
            <w:r w:rsidRPr="007376B4">
              <w:rPr>
                <w:rFonts w:ascii="Verdana" w:hAnsi="Verdana" w:cs="Arial"/>
                <w:b/>
                <w:bCs/>
                <w:sz w:val="16"/>
                <w:szCs w:val="16"/>
              </w:rPr>
              <w:t>Transportør</w:t>
            </w:r>
          </w:p>
        </w:tc>
        <w:tc>
          <w:tcPr>
            <w:tcW w:w="1538" w:type="dxa"/>
            <w:tcBorders>
              <w:top w:val="single" w:sz="12" w:space="0" w:color="auto"/>
            </w:tcBorders>
            <w:tcMar>
              <w:top w:w="0" w:type="dxa"/>
              <w:left w:w="108" w:type="dxa"/>
              <w:bottom w:w="0" w:type="dxa"/>
              <w:right w:w="108" w:type="dxa"/>
            </w:tcMar>
            <w:vAlign w:val="center"/>
          </w:tcPr>
          <w:p w14:paraId="2FB45359" w14:textId="77777777" w:rsidR="007017D2" w:rsidRPr="007376B4" w:rsidRDefault="007017D2" w:rsidP="002D257D">
            <w:pPr>
              <w:rPr>
                <w:rFonts w:ascii="Verdana" w:hAnsi="Verdana" w:cs="Arial"/>
                <w:b/>
                <w:bCs/>
                <w:sz w:val="16"/>
                <w:szCs w:val="16"/>
              </w:rPr>
            </w:pPr>
            <w:r w:rsidRPr="007376B4">
              <w:rPr>
                <w:rFonts w:ascii="Verdana" w:hAnsi="Verdana" w:cs="Arial"/>
                <w:b/>
                <w:bCs/>
                <w:sz w:val="16"/>
                <w:szCs w:val="16"/>
              </w:rPr>
              <w:t>Modtageanlæg</w:t>
            </w:r>
          </w:p>
        </w:tc>
        <w:tc>
          <w:tcPr>
            <w:tcW w:w="1191" w:type="dxa"/>
            <w:tcBorders>
              <w:top w:val="single" w:sz="12" w:space="0" w:color="auto"/>
            </w:tcBorders>
            <w:tcMar>
              <w:top w:w="0" w:type="dxa"/>
              <w:left w:w="108" w:type="dxa"/>
              <w:bottom w:w="0" w:type="dxa"/>
              <w:right w:w="108" w:type="dxa"/>
            </w:tcMar>
            <w:vAlign w:val="center"/>
          </w:tcPr>
          <w:p w14:paraId="33EE59CB" w14:textId="77777777" w:rsidR="007017D2" w:rsidRPr="007376B4" w:rsidRDefault="007017D2" w:rsidP="002D257D">
            <w:pPr>
              <w:rPr>
                <w:rFonts w:ascii="Verdana" w:hAnsi="Verdana" w:cs="Arial"/>
                <w:b/>
                <w:bCs/>
                <w:sz w:val="16"/>
                <w:szCs w:val="16"/>
              </w:rPr>
            </w:pPr>
            <w:r w:rsidRPr="007376B4">
              <w:rPr>
                <w:rFonts w:ascii="Verdana" w:hAnsi="Verdana" w:cs="Arial"/>
                <w:b/>
                <w:bCs/>
                <w:sz w:val="16"/>
                <w:szCs w:val="16"/>
              </w:rPr>
              <w:t>Mængder pr. år</w:t>
            </w:r>
          </w:p>
        </w:tc>
        <w:tc>
          <w:tcPr>
            <w:tcW w:w="981" w:type="dxa"/>
            <w:tcBorders>
              <w:top w:val="single" w:sz="12" w:space="0" w:color="auto"/>
            </w:tcBorders>
            <w:tcMar>
              <w:top w:w="0" w:type="dxa"/>
              <w:left w:w="108" w:type="dxa"/>
              <w:bottom w:w="0" w:type="dxa"/>
              <w:right w:w="108" w:type="dxa"/>
            </w:tcMar>
            <w:vAlign w:val="center"/>
          </w:tcPr>
          <w:p w14:paraId="59F7A021" w14:textId="77777777" w:rsidR="007017D2" w:rsidRPr="007376B4" w:rsidRDefault="007017D2" w:rsidP="002D257D">
            <w:pPr>
              <w:rPr>
                <w:rFonts w:ascii="Verdana" w:hAnsi="Verdana" w:cs="Arial"/>
                <w:b/>
                <w:bCs/>
                <w:sz w:val="16"/>
                <w:szCs w:val="16"/>
              </w:rPr>
            </w:pPr>
            <w:r w:rsidRPr="007376B4">
              <w:rPr>
                <w:rFonts w:ascii="Verdana" w:hAnsi="Verdana" w:cs="Arial"/>
                <w:b/>
                <w:bCs/>
                <w:sz w:val="16"/>
                <w:szCs w:val="16"/>
              </w:rPr>
              <w:t>EAK-kode</w:t>
            </w:r>
          </w:p>
        </w:tc>
        <w:tc>
          <w:tcPr>
            <w:tcW w:w="1388" w:type="dxa"/>
            <w:tcBorders>
              <w:top w:val="single" w:sz="12" w:space="0" w:color="auto"/>
            </w:tcBorders>
            <w:tcMar>
              <w:top w:w="0" w:type="dxa"/>
              <w:left w:w="108" w:type="dxa"/>
              <w:bottom w:w="0" w:type="dxa"/>
              <w:right w:w="108" w:type="dxa"/>
            </w:tcMar>
            <w:vAlign w:val="center"/>
          </w:tcPr>
          <w:p w14:paraId="0BC6F499" w14:textId="77777777" w:rsidR="007017D2" w:rsidRPr="007376B4" w:rsidRDefault="007017D2" w:rsidP="002D257D">
            <w:pPr>
              <w:rPr>
                <w:rFonts w:ascii="Verdana" w:hAnsi="Verdana" w:cs="Arial"/>
                <w:b/>
                <w:bCs/>
                <w:sz w:val="16"/>
                <w:szCs w:val="16"/>
              </w:rPr>
            </w:pPr>
            <w:r w:rsidRPr="007376B4">
              <w:rPr>
                <w:rFonts w:ascii="Verdana" w:hAnsi="Verdana" w:cs="Arial"/>
                <w:b/>
                <w:bCs/>
                <w:sz w:val="16"/>
                <w:szCs w:val="16"/>
              </w:rPr>
              <w:t>ISAG-kode</w:t>
            </w:r>
          </w:p>
        </w:tc>
      </w:tr>
      <w:tr w:rsidR="007017D2" w:rsidRPr="007376B4" w14:paraId="6B3C11B8" w14:textId="77777777" w:rsidTr="007376B4">
        <w:trPr>
          <w:trHeight w:val="553"/>
        </w:trPr>
        <w:tc>
          <w:tcPr>
            <w:tcW w:w="1640" w:type="dxa"/>
            <w:tcMar>
              <w:top w:w="0" w:type="dxa"/>
              <w:left w:w="108" w:type="dxa"/>
              <w:bottom w:w="0" w:type="dxa"/>
              <w:right w:w="108" w:type="dxa"/>
            </w:tcMar>
            <w:vAlign w:val="center"/>
          </w:tcPr>
          <w:p w14:paraId="6E799F88" w14:textId="77777777" w:rsidR="007017D2" w:rsidRPr="007376B4" w:rsidRDefault="007017D2" w:rsidP="002D257D">
            <w:pPr>
              <w:rPr>
                <w:rFonts w:ascii="Verdana" w:hAnsi="Verdana" w:cs="Arial"/>
                <w:b/>
                <w:bCs/>
                <w:sz w:val="16"/>
                <w:szCs w:val="16"/>
              </w:rPr>
            </w:pPr>
            <w:r w:rsidRPr="007376B4">
              <w:rPr>
                <w:rFonts w:ascii="Verdana" w:hAnsi="Verdana" w:cs="Arial"/>
                <w:b/>
                <w:bCs/>
                <w:sz w:val="16"/>
                <w:szCs w:val="16"/>
              </w:rPr>
              <w:t xml:space="preserve">Olie- og </w:t>
            </w:r>
            <w:proofErr w:type="spellStart"/>
            <w:r w:rsidRPr="007376B4">
              <w:rPr>
                <w:rFonts w:ascii="Verdana" w:hAnsi="Verdana" w:cs="Arial"/>
                <w:b/>
                <w:bCs/>
                <w:sz w:val="16"/>
                <w:szCs w:val="16"/>
              </w:rPr>
              <w:t>kemi-kalieaffald</w:t>
            </w:r>
            <w:proofErr w:type="spellEnd"/>
            <w:r w:rsidRPr="007376B4">
              <w:rPr>
                <w:rFonts w:ascii="Verdana" w:hAnsi="Verdana" w:cs="Arial"/>
                <w:b/>
                <w:bCs/>
                <w:sz w:val="16"/>
                <w:szCs w:val="16"/>
              </w:rPr>
              <w:t>:</w:t>
            </w:r>
          </w:p>
        </w:tc>
        <w:tc>
          <w:tcPr>
            <w:tcW w:w="1425" w:type="dxa"/>
            <w:tcMar>
              <w:top w:w="0" w:type="dxa"/>
              <w:left w:w="108" w:type="dxa"/>
              <w:bottom w:w="0" w:type="dxa"/>
              <w:right w:w="108" w:type="dxa"/>
            </w:tcMar>
            <w:vAlign w:val="center"/>
          </w:tcPr>
          <w:p w14:paraId="4AEA1E77" w14:textId="77777777" w:rsidR="007017D2" w:rsidRPr="007376B4" w:rsidRDefault="007017D2" w:rsidP="002D257D">
            <w:pPr>
              <w:rPr>
                <w:rFonts w:ascii="Verdana" w:hAnsi="Verdana" w:cs="Arial"/>
                <w:b/>
                <w:bCs/>
                <w:sz w:val="16"/>
                <w:szCs w:val="16"/>
              </w:rPr>
            </w:pPr>
          </w:p>
        </w:tc>
        <w:tc>
          <w:tcPr>
            <w:tcW w:w="1443" w:type="dxa"/>
            <w:tcMar>
              <w:top w:w="0" w:type="dxa"/>
              <w:left w:w="108" w:type="dxa"/>
              <w:bottom w:w="0" w:type="dxa"/>
              <w:right w:w="108" w:type="dxa"/>
            </w:tcMar>
            <w:vAlign w:val="center"/>
          </w:tcPr>
          <w:p w14:paraId="129F9107" w14:textId="77777777" w:rsidR="007017D2" w:rsidRPr="007376B4" w:rsidRDefault="007017D2" w:rsidP="002D257D">
            <w:pPr>
              <w:rPr>
                <w:rFonts w:ascii="Verdana" w:hAnsi="Verdana" w:cs="Arial"/>
                <w:b/>
                <w:bCs/>
                <w:sz w:val="16"/>
                <w:szCs w:val="16"/>
              </w:rPr>
            </w:pPr>
          </w:p>
        </w:tc>
        <w:tc>
          <w:tcPr>
            <w:tcW w:w="1538" w:type="dxa"/>
            <w:tcMar>
              <w:top w:w="0" w:type="dxa"/>
              <w:left w:w="108" w:type="dxa"/>
              <w:bottom w:w="0" w:type="dxa"/>
              <w:right w:w="108" w:type="dxa"/>
            </w:tcMar>
            <w:vAlign w:val="center"/>
          </w:tcPr>
          <w:p w14:paraId="0E8B6C33" w14:textId="77777777" w:rsidR="007017D2" w:rsidRPr="007376B4" w:rsidRDefault="007017D2" w:rsidP="002D257D">
            <w:pPr>
              <w:rPr>
                <w:rFonts w:ascii="Verdana" w:hAnsi="Verdana" w:cs="Arial"/>
                <w:b/>
                <w:bCs/>
                <w:sz w:val="16"/>
                <w:szCs w:val="16"/>
              </w:rPr>
            </w:pPr>
          </w:p>
        </w:tc>
        <w:tc>
          <w:tcPr>
            <w:tcW w:w="1191" w:type="dxa"/>
            <w:tcMar>
              <w:top w:w="0" w:type="dxa"/>
              <w:left w:w="108" w:type="dxa"/>
              <w:bottom w:w="0" w:type="dxa"/>
              <w:right w:w="108" w:type="dxa"/>
            </w:tcMar>
            <w:vAlign w:val="center"/>
          </w:tcPr>
          <w:p w14:paraId="15C28BEA" w14:textId="77777777" w:rsidR="007017D2" w:rsidRPr="007376B4" w:rsidRDefault="007017D2" w:rsidP="002D257D">
            <w:pPr>
              <w:rPr>
                <w:rFonts w:ascii="Verdana" w:hAnsi="Verdana" w:cs="Arial"/>
                <w:b/>
                <w:bCs/>
                <w:sz w:val="16"/>
                <w:szCs w:val="16"/>
              </w:rPr>
            </w:pPr>
          </w:p>
        </w:tc>
        <w:tc>
          <w:tcPr>
            <w:tcW w:w="981" w:type="dxa"/>
            <w:tcMar>
              <w:top w:w="0" w:type="dxa"/>
              <w:left w:w="108" w:type="dxa"/>
              <w:bottom w:w="0" w:type="dxa"/>
              <w:right w:w="108" w:type="dxa"/>
            </w:tcMar>
            <w:vAlign w:val="center"/>
          </w:tcPr>
          <w:p w14:paraId="637E4A00" w14:textId="77777777" w:rsidR="007017D2" w:rsidRPr="007376B4" w:rsidRDefault="007017D2" w:rsidP="002D257D">
            <w:pPr>
              <w:rPr>
                <w:rFonts w:ascii="Verdana" w:hAnsi="Verdana" w:cs="Arial"/>
                <w:b/>
                <w:bCs/>
                <w:sz w:val="16"/>
                <w:szCs w:val="16"/>
              </w:rPr>
            </w:pPr>
          </w:p>
        </w:tc>
        <w:tc>
          <w:tcPr>
            <w:tcW w:w="1388" w:type="dxa"/>
            <w:tcMar>
              <w:top w:w="0" w:type="dxa"/>
              <w:left w:w="108" w:type="dxa"/>
              <w:bottom w:w="0" w:type="dxa"/>
              <w:right w:w="108" w:type="dxa"/>
            </w:tcMar>
            <w:vAlign w:val="center"/>
          </w:tcPr>
          <w:p w14:paraId="7EE9D277" w14:textId="77777777" w:rsidR="007017D2" w:rsidRPr="007376B4" w:rsidRDefault="007017D2" w:rsidP="002D257D">
            <w:pPr>
              <w:rPr>
                <w:rFonts w:ascii="Verdana" w:hAnsi="Verdana" w:cs="Arial"/>
                <w:b/>
                <w:bCs/>
                <w:sz w:val="16"/>
                <w:szCs w:val="16"/>
              </w:rPr>
            </w:pPr>
          </w:p>
        </w:tc>
      </w:tr>
      <w:tr w:rsidR="007017D2" w:rsidRPr="007376B4" w14:paraId="5109EF4A" w14:textId="77777777" w:rsidTr="007376B4">
        <w:trPr>
          <w:trHeight w:val="553"/>
        </w:trPr>
        <w:tc>
          <w:tcPr>
            <w:tcW w:w="1640" w:type="dxa"/>
            <w:tcMar>
              <w:top w:w="0" w:type="dxa"/>
              <w:left w:w="108" w:type="dxa"/>
              <w:bottom w:w="0" w:type="dxa"/>
              <w:right w:w="108" w:type="dxa"/>
            </w:tcMar>
            <w:vAlign w:val="center"/>
          </w:tcPr>
          <w:p w14:paraId="7A80AEA9"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Blyakkumulatorer</w:t>
            </w:r>
          </w:p>
        </w:tc>
        <w:tc>
          <w:tcPr>
            <w:tcW w:w="1425" w:type="dxa"/>
            <w:tcMar>
              <w:top w:w="0" w:type="dxa"/>
              <w:left w:w="108" w:type="dxa"/>
              <w:bottom w:w="0" w:type="dxa"/>
              <w:right w:w="108" w:type="dxa"/>
            </w:tcMar>
            <w:vAlign w:val="center"/>
          </w:tcPr>
          <w:p w14:paraId="35B97C1C" w14:textId="77777777" w:rsidR="007017D2" w:rsidRPr="007376B4" w:rsidRDefault="007017D2" w:rsidP="002D257D">
            <w:pPr>
              <w:rPr>
                <w:rFonts w:ascii="Verdana" w:hAnsi="Verdana" w:cs="Arial"/>
                <w:bCs/>
                <w:sz w:val="16"/>
                <w:szCs w:val="16"/>
              </w:rPr>
            </w:pPr>
          </w:p>
        </w:tc>
        <w:tc>
          <w:tcPr>
            <w:tcW w:w="1443" w:type="dxa"/>
            <w:tcMar>
              <w:top w:w="0" w:type="dxa"/>
              <w:left w:w="108" w:type="dxa"/>
              <w:bottom w:w="0" w:type="dxa"/>
              <w:right w:w="108" w:type="dxa"/>
            </w:tcMar>
            <w:vAlign w:val="center"/>
          </w:tcPr>
          <w:p w14:paraId="27DB1B9C" w14:textId="77777777" w:rsidR="007017D2" w:rsidRPr="007376B4" w:rsidRDefault="007017D2" w:rsidP="002D257D">
            <w:pPr>
              <w:rPr>
                <w:rFonts w:ascii="Verdana" w:hAnsi="Verdana" w:cs="Arial"/>
                <w:b/>
                <w:bCs/>
                <w:sz w:val="16"/>
                <w:szCs w:val="16"/>
              </w:rPr>
            </w:pPr>
            <w:r w:rsidRPr="007376B4">
              <w:rPr>
                <w:rFonts w:ascii="Verdana" w:hAnsi="Verdana" w:cs="Arial"/>
                <w:bCs/>
                <w:sz w:val="16"/>
                <w:szCs w:val="16"/>
              </w:rPr>
              <w:t>Egen</w:t>
            </w:r>
          </w:p>
        </w:tc>
        <w:tc>
          <w:tcPr>
            <w:tcW w:w="1538" w:type="dxa"/>
            <w:tcMar>
              <w:top w:w="0" w:type="dxa"/>
              <w:left w:w="108" w:type="dxa"/>
              <w:bottom w:w="0" w:type="dxa"/>
              <w:right w:w="108" w:type="dxa"/>
            </w:tcMar>
            <w:vAlign w:val="center"/>
          </w:tcPr>
          <w:p w14:paraId="1BBEF68E"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080578FC" w14:textId="77286E4C" w:rsidR="007017D2" w:rsidRPr="007376B4" w:rsidRDefault="005A5ED2" w:rsidP="002D257D">
            <w:pPr>
              <w:rPr>
                <w:rFonts w:ascii="Verdana" w:hAnsi="Verdana" w:cs="Arial"/>
                <w:bCs/>
                <w:sz w:val="16"/>
                <w:szCs w:val="16"/>
              </w:rPr>
            </w:pPr>
            <w:r w:rsidRPr="007376B4">
              <w:rPr>
                <w:rFonts w:ascii="Verdana" w:hAnsi="Verdana" w:cs="Arial"/>
                <w:bCs/>
                <w:sz w:val="16"/>
                <w:szCs w:val="16"/>
              </w:rPr>
              <w:t>0-</w:t>
            </w:r>
            <w:r w:rsidR="007017D2" w:rsidRPr="007376B4">
              <w:rPr>
                <w:rFonts w:ascii="Verdana" w:hAnsi="Verdana" w:cs="Arial"/>
                <w:bCs/>
                <w:sz w:val="16"/>
                <w:szCs w:val="16"/>
              </w:rPr>
              <w:t>1</w:t>
            </w:r>
          </w:p>
        </w:tc>
        <w:tc>
          <w:tcPr>
            <w:tcW w:w="981" w:type="dxa"/>
            <w:tcMar>
              <w:top w:w="0" w:type="dxa"/>
              <w:left w:w="108" w:type="dxa"/>
              <w:bottom w:w="0" w:type="dxa"/>
              <w:right w:w="108" w:type="dxa"/>
            </w:tcMar>
            <w:vAlign w:val="center"/>
          </w:tcPr>
          <w:p w14:paraId="54FF1564"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16.06.01</w:t>
            </w:r>
          </w:p>
        </w:tc>
        <w:tc>
          <w:tcPr>
            <w:tcW w:w="1388" w:type="dxa"/>
            <w:tcMar>
              <w:top w:w="0" w:type="dxa"/>
              <w:left w:w="108" w:type="dxa"/>
              <w:bottom w:w="0" w:type="dxa"/>
              <w:right w:w="108" w:type="dxa"/>
            </w:tcMar>
            <w:vAlign w:val="center"/>
          </w:tcPr>
          <w:p w14:paraId="58E47FDC"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05.99</w:t>
            </w:r>
          </w:p>
        </w:tc>
      </w:tr>
      <w:tr w:rsidR="007017D2" w:rsidRPr="007376B4" w14:paraId="0E1FB3D3" w14:textId="77777777" w:rsidTr="007376B4">
        <w:trPr>
          <w:trHeight w:val="553"/>
        </w:trPr>
        <w:tc>
          <w:tcPr>
            <w:tcW w:w="1640" w:type="dxa"/>
            <w:tcMar>
              <w:top w:w="0" w:type="dxa"/>
              <w:left w:w="108" w:type="dxa"/>
              <w:bottom w:w="0" w:type="dxa"/>
              <w:right w:w="108" w:type="dxa"/>
            </w:tcMar>
            <w:vAlign w:val="center"/>
          </w:tcPr>
          <w:p w14:paraId="052DD7F5"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Spraydåser</w:t>
            </w:r>
          </w:p>
        </w:tc>
        <w:tc>
          <w:tcPr>
            <w:tcW w:w="1425" w:type="dxa"/>
            <w:tcMar>
              <w:top w:w="0" w:type="dxa"/>
              <w:left w:w="108" w:type="dxa"/>
              <w:bottom w:w="0" w:type="dxa"/>
              <w:right w:w="108" w:type="dxa"/>
            </w:tcMar>
            <w:vAlign w:val="center"/>
          </w:tcPr>
          <w:p w14:paraId="4AC27EF6" w14:textId="77777777" w:rsidR="007017D2" w:rsidRPr="007376B4" w:rsidRDefault="007017D2" w:rsidP="002D257D">
            <w:pPr>
              <w:rPr>
                <w:rFonts w:ascii="Verdana" w:hAnsi="Verdana" w:cs="Arial"/>
                <w:bCs/>
                <w:sz w:val="16"/>
                <w:szCs w:val="16"/>
              </w:rPr>
            </w:pPr>
          </w:p>
        </w:tc>
        <w:tc>
          <w:tcPr>
            <w:tcW w:w="1443" w:type="dxa"/>
            <w:tcMar>
              <w:top w:w="0" w:type="dxa"/>
              <w:left w:w="108" w:type="dxa"/>
              <w:bottom w:w="0" w:type="dxa"/>
              <w:right w:w="108" w:type="dxa"/>
            </w:tcMar>
            <w:vAlign w:val="center"/>
          </w:tcPr>
          <w:p w14:paraId="228D7C9C"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Egen</w:t>
            </w:r>
          </w:p>
        </w:tc>
        <w:tc>
          <w:tcPr>
            <w:tcW w:w="1538" w:type="dxa"/>
            <w:tcMar>
              <w:top w:w="0" w:type="dxa"/>
              <w:left w:w="108" w:type="dxa"/>
              <w:bottom w:w="0" w:type="dxa"/>
              <w:right w:w="108" w:type="dxa"/>
            </w:tcMar>
            <w:vAlign w:val="center"/>
          </w:tcPr>
          <w:p w14:paraId="28F22CF6"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6DB3AD5C" w14:textId="72650889" w:rsidR="007017D2" w:rsidRPr="007376B4" w:rsidRDefault="007017D2" w:rsidP="002D257D">
            <w:pPr>
              <w:rPr>
                <w:rFonts w:ascii="Verdana" w:hAnsi="Verdana" w:cs="Arial"/>
                <w:bCs/>
                <w:sz w:val="16"/>
                <w:szCs w:val="16"/>
              </w:rPr>
            </w:pPr>
            <w:r w:rsidRPr="007376B4">
              <w:rPr>
                <w:rFonts w:ascii="Verdana" w:hAnsi="Verdana" w:cs="Arial"/>
                <w:bCs/>
                <w:sz w:val="16"/>
                <w:szCs w:val="16"/>
              </w:rPr>
              <w:t>10</w:t>
            </w:r>
            <w:r w:rsidR="00B23CBD" w:rsidRPr="007376B4">
              <w:rPr>
                <w:rFonts w:ascii="Verdana" w:hAnsi="Verdana" w:cs="Arial"/>
                <w:bCs/>
                <w:sz w:val="16"/>
                <w:szCs w:val="16"/>
              </w:rPr>
              <w:t>0 kg</w:t>
            </w:r>
          </w:p>
        </w:tc>
        <w:tc>
          <w:tcPr>
            <w:tcW w:w="981" w:type="dxa"/>
            <w:tcMar>
              <w:top w:w="0" w:type="dxa"/>
              <w:left w:w="108" w:type="dxa"/>
              <w:bottom w:w="0" w:type="dxa"/>
              <w:right w:w="108" w:type="dxa"/>
            </w:tcMar>
            <w:vAlign w:val="center"/>
          </w:tcPr>
          <w:p w14:paraId="210E9404"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16.05.04</w:t>
            </w:r>
          </w:p>
        </w:tc>
        <w:tc>
          <w:tcPr>
            <w:tcW w:w="1388" w:type="dxa"/>
            <w:tcMar>
              <w:top w:w="0" w:type="dxa"/>
              <w:left w:w="108" w:type="dxa"/>
              <w:bottom w:w="0" w:type="dxa"/>
              <w:right w:w="108" w:type="dxa"/>
            </w:tcMar>
            <w:vAlign w:val="center"/>
          </w:tcPr>
          <w:p w14:paraId="47511F04"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23.00</w:t>
            </w:r>
          </w:p>
        </w:tc>
      </w:tr>
      <w:tr w:rsidR="007017D2" w:rsidRPr="007376B4" w14:paraId="62E51256" w14:textId="77777777" w:rsidTr="007376B4">
        <w:trPr>
          <w:trHeight w:val="539"/>
        </w:trPr>
        <w:tc>
          <w:tcPr>
            <w:tcW w:w="1640" w:type="dxa"/>
            <w:tcMar>
              <w:top w:w="0" w:type="dxa"/>
              <w:left w:w="108" w:type="dxa"/>
              <w:bottom w:w="0" w:type="dxa"/>
              <w:right w:w="108" w:type="dxa"/>
            </w:tcMar>
            <w:vAlign w:val="center"/>
          </w:tcPr>
          <w:p w14:paraId="7142512F"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Kanyler i særlig beholder</w:t>
            </w:r>
          </w:p>
        </w:tc>
        <w:tc>
          <w:tcPr>
            <w:tcW w:w="1425" w:type="dxa"/>
            <w:tcMar>
              <w:top w:w="0" w:type="dxa"/>
              <w:left w:w="108" w:type="dxa"/>
              <w:bottom w:w="0" w:type="dxa"/>
              <w:right w:w="108" w:type="dxa"/>
            </w:tcMar>
            <w:vAlign w:val="center"/>
          </w:tcPr>
          <w:p w14:paraId="1831665F" w14:textId="77777777" w:rsidR="007017D2" w:rsidRPr="007376B4" w:rsidRDefault="007017D2" w:rsidP="002D257D">
            <w:pPr>
              <w:rPr>
                <w:rFonts w:ascii="Verdana" w:hAnsi="Verdana" w:cs="Arial"/>
                <w:bCs/>
                <w:sz w:val="16"/>
                <w:szCs w:val="16"/>
              </w:rPr>
            </w:pPr>
          </w:p>
        </w:tc>
        <w:tc>
          <w:tcPr>
            <w:tcW w:w="1443" w:type="dxa"/>
            <w:tcMar>
              <w:top w:w="0" w:type="dxa"/>
              <w:left w:w="108" w:type="dxa"/>
              <w:bottom w:w="0" w:type="dxa"/>
              <w:right w:w="108" w:type="dxa"/>
            </w:tcMar>
            <w:vAlign w:val="center"/>
          </w:tcPr>
          <w:p w14:paraId="3A310C60"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Egen</w:t>
            </w:r>
          </w:p>
        </w:tc>
        <w:tc>
          <w:tcPr>
            <w:tcW w:w="1538" w:type="dxa"/>
            <w:tcMar>
              <w:top w:w="0" w:type="dxa"/>
              <w:left w:w="108" w:type="dxa"/>
              <w:bottom w:w="0" w:type="dxa"/>
              <w:right w:w="108" w:type="dxa"/>
            </w:tcMar>
            <w:vAlign w:val="center"/>
          </w:tcPr>
          <w:p w14:paraId="06B48BC1"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Dyrlæge</w:t>
            </w:r>
          </w:p>
        </w:tc>
        <w:tc>
          <w:tcPr>
            <w:tcW w:w="1191" w:type="dxa"/>
            <w:tcMar>
              <w:top w:w="0" w:type="dxa"/>
              <w:left w:w="108" w:type="dxa"/>
              <w:bottom w:w="0" w:type="dxa"/>
              <w:right w:w="108" w:type="dxa"/>
            </w:tcMar>
            <w:vAlign w:val="center"/>
          </w:tcPr>
          <w:p w14:paraId="57622C86" w14:textId="77777777" w:rsidR="007017D2" w:rsidRPr="007376B4" w:rsidRDefault="007017D2" w:rsidP="002D257D">
            <w:pPr>
              <w:rPr>
                <w:rFonts w:ascii="Verdana" w:hAnsi="Verdana" w:cs="Arial"/>
                <w:bCs/>
                <w:sz w:val="16"/>
                <w:szCs w:val="16"/>
              </w:rPr>
            </w:pPr>
          </w:p>
        </w:tc>
        <w:tc>
          <w:tcPr>
            <w:tcW w:w="981" w:type="dxa"/>
            <w:tcMar>
              <w:top w:w="0" w:type="dxa"/>
              <w:left w:w="108" w:type="dxa"/>
              <w:bottom w:w="0" w:type="dxa"/>
              <w:right w:w="108" w:type="dxa"/>
            </w:tcMar>
            <w:vAlign w:val="center"/>
          </w:tcPr>
          <w:p w14:paraId="6C530078"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18.02.02</w:t>
            </w:r>
          </w:p>
        </w:tc>
        <w:tc>
          <w:tcPr>
            <w:tcW w:w="1388" w:type="dxa"/>
            <w:tcMar>
              <w:top w:w="0" w:type="dxa"/>
              <w:left w:w="108" w:type="dxa"/>
              <w:bottom w:w="0" w:type="dxa"/>
              <w:right w:w="108" w:type="dxa"/>
            </w:tcMar>
            <w:vAlign w:val="center"/>
          </w:tcPr>
          <w:p w14:paraId="4745FC18"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05.13</w:t>
            </w:r>
          </w:p>
        </w:tc>
      </w:tr>
      <w:tr w:rsidR="007017D2" w:rsidRPr="007376B4" w14:paraId="475B7EFC" w14:textId="77777777" w:rsidTr="007376B4">
        <w:trPr>
          <w:trHeight w:val="553"/>
        </w:trPr>
        <w:tc>
          <w:tcPr>
            <w:tcW w:w="1640" w:type="dxa"/>
            <w:tcMar>
              <w:top w:w="0" w:type="dxa"/>
              <w:left w:w="108" w:type="dxa"/>
              <w:bottom w:w="0" w:type="dxa"/>
              <w:right w:w="108" w:type="dxa"/>
            </w:tcMar>
            <w:vAlign w:val="center"/>
          </w:tcPr>
          <w:p w14:paraId="08FD637C"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Tørbatterier – NiCd</w:t>
            </w:r>
          </w:p>
        </w:tc>
        <w:tc>
          <w:tcPr>
            <w:tcW w:w="1425" w:type="dxa"/>
            <w:tcMar>
              <w:top w:w="0" w:type="dxa"/>
              <w:left w:w="108" w:type="dxa"/>
              <w:bottom w:w="0" w:type="dxa"/>
              <w:right w:w="108" w:type="dxa"/>
            </w:tcMar>
            <w:vAlign w:val="center"/>
          </w:tcPr>
          <w:p w14:paraId="7BDE3148" w14:textId="77777777" w:rsidR="007017D2" w:rsidRPr="007376B4" w:rsidRDefault="007017D2" w:rsidP="002D257D">
            <w:pPr>
              <w:rPr>
                <w:rFonts w:ascii="Verdana" w:hAnsi="Verdana" w:cs="Arial"/>
                <w:bCs/>
                <w:sz w:val="16"/>
                <w:szCs w:val="16"/>
              </w:rPr>
            </w:pPr>
          </w:p>
        </w:tc>
        <w:tc>
          <w:tcPr>
            <w:tcW w:w="1443" w:type="dxa"/>
            <w:tcMar>
              <w:top w:w="0" w:type="dxa"/>
              <w:left w:w="108" w:type="dxa"/>
              <w:bottom w:w="0" w:type="dxa"/>
              <w:right w:w="108" w:type="dxa"/>
            </w:tcMar>
            <w:vAlign w:val="center"/>
          </w:tcPr>
          <w:p w14:paraId="1615A1ED"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Egen</w:t>
            </w:r>
          </w:p>
        </w:tc>
        <w:tc>
          <w:tcPr>
            <w:tcW w:w="1538" w:type="dxa"/>
            <w:tcMar>
              <w:top w:w="0" w:type="dxa"/>
              <w:left w:w="108" w:type="dxa"/>
              <w:bottom w:w="0" w:type="dxa"/>
              <w:right w:w="108" w:type="dxa"/>
            </w:tcMar>
            <w:vAlign w:val="center"/>
          </w:tcPr>
          <w:p w14:paraId="56F1C3DC"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13F3A2B2" w14:textId="5152045F" w:rsidR="007017D2" w:rsidRPr="007376B4" w:rsidRDefault="00B23CBD" w:rsidP="002D257D">
            <w:pPr>
              <w:rPr>
                <w:rFonts w:ascii="Verdana" w:hAnsi="Verdana" w:cs="Arial"/>
                <w:bCs/>
                <w:sz w:val="16"/>
                <w:szCs w:val="16"/>
              </w:rPr>
            </w:pPr>
            <w:r w:rsidRPr="007376B4">
              <w:rPr>
                <w:rFonts w:ascii="Verdana" w:hAnsi="Verdana" w:cs="Arial"/>
                <w:bCs/>
                <w:sz w:val="16"/>
                <w:szCs w:val="16"/>
              </w:rPr>
              <w:t>2</w:t>
            </w:r>
          </w:p>
        </w:tc>
        <w:tc>
          <w:tcPr>
            <w:tcW w:w="981" w:type="dxa"/>
            <w:tcMar>
              <w:top w:w="0" w:type="dxa"/>
              <w:left w:w="108" w:type="dxa"/>
              <w:bottom w:w="0" w:type="dxa"/>
              <w:right w:w="108" w:type="dxa"/>
            </w:tcMar>
            <w:vAlign w:val="center"/>
          </w:tcPr>
          <w:p w14:paraId="04B53CFE"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20.01.33</w:t>
            </w:r>
          </w:p>
        </w:tc>
        <w:tc>
          <w:tcPr>
            <w:tcW w:w="1388" w:type="dxa"/>
            <w:tcMar>
              <w:top w:w="0" w:type="dxa"/>
              <w:left w:w="108" w:type="dxa"/>
              <w:bottom w:w="0" w:type="dxa"/>
              <w:right w:w="108" w:type="dxa"/>
            </w:tcMar>
            <w:vAlign w:val="center"/>
          </w:tcPr>
          <w:p w14:paraId="37F183D6"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77.00</w:t>
            </w:r>
          </w:p>
        </w:tc>
      </w:tr>
      <w:tr w:rsidR="007017D2" w:rsidRPr="007376B4" w14:paraId="642785D5" w14:textId="77777777" w:rsidTr="007376B4">
        <w:trPr>
          <w:trHeight w:val="553"/>
        </w:trPr>
        <w:tc>
          <w:tcPr>
            <w:tcW w:w="1640" w:type="dxa"/>
            <w:tcMar>
              <w:top w:w="0" w:type="dxa"/>
              <w:left w:w="108" w:type="dxa"/>
              <w:bottom w:w="0" w:type="dxa"/>
              <w:right w:w="108" w:type="dxa"/>
            </w:tcMar>
            <w:vAlign w:val="center"/>
          </w:tcPr>
          <w:p w14:paraId="1C236603"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Tørbatterier – Kviksølv</w:t>
            </w:r>
          </w:p>
        </w:tc>
        <w:tc>
          <w:tcPr>
            <w:tcW w:w="1425" w:type="dxa"/>
            <w:tcMar>
              <w:top w:w="0" w:type="dxa"/>
              <w:left w:w="108" w:type="dxa"/>
              <w:bottom w:w="0" w:type="dxa"/>
              <w:right w:w="108" w:type="dxa"/>
            </w:tcMar>
            <w:vAlign w:val="center"/>
          </w:tcPr>
          <w:p w14:paraId="150D3A1D" w14:textId="77777777" w:rsidR="007017D2" w:rsidRPr="007376B4" w:rsidRDefault="007017D2" w:rsidP="002D257D">
            <w:pPr>
              <w:rPr>
                <w:rFonts w:ascii="Verdana" w:hAnsi="Verdana" w:cs="Arial"/>
                <w:bCs/>
                <w:sz w:val="16"/>
                <w:szCs w:val="16"/>
              </w:rPr>
            </w:pPr>
          </w:p>
        </w:tc>
        <w:tc>
          <w:tcPr>
            <w:tcW w:w="1443" w:type="dxa"/>
            <w:tcMar>
              <w:top w:w="0" w:type="dxa"/>
              <w:left w:w="108" w:type="dxa"/>
              <w:bottom w:w="0" w:type="dxa"/>
              <w:right w:w="108" w:type="dxa"/>
            </w:tcMar>
            <w:vAlign w:val="center"/>
          </w:tcPr>
          <w:p w14:paraId="377B26C7"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Egen</w:t>
            </w:r>
          </w:p>
        </w:tc>
        <w:tc>
          <w:tcPr>
            <w:tcW w:w="1538" w:type="dxa"/>
            <w:tcMar>
              <w:top w:w="0" w:type="dxa"/>
              <w:left w:w="108" w:type="dxa"/>
              <w:bottom w:w="0" w:type="dxa"/>
              <w:right w:w="108" w:type="dxa"/>
            </w:tcMar>
            <w:vAlign w:val="center"/>
          </w:tcPr>
          <w:p w14:paraId="0A8B7BA2"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2412B970" w14:textId="5D51BC10" w:rsidR="007017D2" w:rsidRPr="007376B4" w:rsidRDefault="00B23CBD" w:rsidP="002D257D">
            <w:pPr>
              <w:rPr>
                <w:rFonts w:ascii="Verdana" w:hAnsi="Verdana" w:cs="Arial"/>
                <w:bCs/>
                <w:sz w:val="16"/>
                <w:szCs w:val="16"/>
              </w:rPr>
            </w:pPr>
            <w:r w:rsidRPr="007376B4">
              <w:rPr>
                <w:rFonts w:ascii="Verdana" w:hAnsi="Verdana" w:cs="Arial"/>
                <w:bCs/>
                <w:sz w:val="16"/>
                <w:szCs w:val="16"/>
              </w:rPr>
              <w:t>0</w:t>
            </w:r>
          </w:p>
        </w:tc>
        <w:tc>
          <w:tcPr>
            <w:tcW w:w="981" w:type="dxa"/>
            <w:tcMar>
              <w:top w:w="0" w:type="dxa"/>
              <w:left w:w="108" w:type="dxa"/>
              <w:bottom w:w="0" w:type="dxa"/>
              <w:right w:w="108" w:type="dxa"/>
            </w:tcMar>
            <w:vAlign w:val="center"/>
          </w:tcPr>
          <w:p w14:paraId="7D60D161"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20.01.33</w:t>
            </w:r>
          </w:p>
        </w:tc>
        <w:tc>
          <w:tcPr>
            <w:tcW w:w="1388" w:type="dxa"/>
            <w:tcMar>
              <w:top w:w="0" w:type="dxa"/>
              <w:left w:w="108" w:type="dxa"/>
              <w:bottom w:w="0" w:type="dxa"/>
              <w:right w:w="108" w:type="dxa"/>
            </w:tcMar>
            <w:vAlign w:val="center"/>
          </w:tcPr>
          <w:p w14:paraId="064D7253"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77.00</w:t>
            </w:r>
          </w:p>
        </w:tc>
      </w:tr>
      <w:tr w:rsidR="007017D2" w:rsidRPr="007376B4" w14:paraId="20A653B5" w14:textId="77777777" w:rsidTr="007376B4">
        <w:trPr>
          <w:trHeight w:val="354"/>
        </w:trPr>
        <w:tc>
          <w:tcPr>
            <w:tcW w:w="1640" w:type="dxa"/>
            <w:tcMar>
              <w:top w:w="0" w:type="dxa"/>
              <w:left w:w="108" w:type="dxa"/>
              <w:bottom w:w="0" w:type="dxa"/>
              <w:right w:w="108" w:type="dxa"/>
            </w:tcMar>
            <w:vAlign w:val="center"/>
          </w:tcPr>
          <w:p w14:paraId="5B46389C" w14:textId="77777777" w:rsidR="007017D2" w:rsidRPr="007376B4" w:rsidRDefault="007017D2" w:rsidP="002D257D">
            <w:pPr>
              <w:rPr>
                <w:rFonts w:ascii="Verdana" w:hAnsi="Verdana" w:cs="Arial"/>
                <w:b/>
                <w:bCs/>
                <w:sz w:val="16"/>
                <w:szCs w:val="16"/>
              </w:rPr>
            </w:pPr>
            <w:r w:rsidRPr="007376B4">
              <w:rPr>
                <w:rFonts w:ascii="Verdana" w:hAnsi="Verdana" w:cs="Arial"/>
                <w:b/>
                <w:bCs/>
                <w:sz w:val="16"/>
                <w:szCs w:val="16"/>
              </w:rPr>
              <w:t>Fast affald:</w:t>
            </w:r>
          </w:p>
        </w:tc>
        <w:tc>
          <w:tcPr>
            <w:tcW w:w="1425" w:type="dxa"/>
            <w:tcMar>
              <w:top w:w="0" w:type="dxa"/>
              <w:left w:w="108" w:type="dxa"/>
              <w:bottom w:w="0" w:type="dxa"/>
              <w:right w:w="108" w:type="dxa"/>
            </w:tcMar>
            <w:vAlign w:val="center"/>
          </w:tcPr>
          <w:p w14:paraId="2FF698A8" w14:textId="77777777" w:rsidR="007017D2" w:rsidRPr="007376B4" w:rsidRDefault="007017D2" w:rsidP="002D257D">
            <w:pPr>
              <w:rPr>
                <w:rFonts w:ascii="Verdana" w:hAnsi="Verdana" w:cs="Arial"/>
                <w:b/>
                <w:bCs/>
                <w:sz w:val="16"/>
                <w:szCs w:val="16"/>
              </w:rPr>
            </w:pPr>
          </w:p>
        </w:tc>
        <w:tc>
          <w:tcPr>
            <w:tcW w:w="1443" w:type="dxa"/>
            <w:tcMar>
              <w:top w:w="0" w:type="dxa"/>
              <w:left w:w="108" w:type="dxa"/>
              <w:bottom w:w="0" w:type="dxa"/>
              <w:right w:w="108" w:type="dxa"/>
            </w:tcMar>
            <w:vAlign w:val="center"/>
          </w:tcPr>
          <w:p w14:paraId="224B32A9" w14:textId="77777777" w:rsidR="007017D2" w:rsidRPr="007376B4" w:rsidRDefault="007017D2" w:rsidP="002D257D">
            <w:pPr>
              <w:rPr>
                <w:rFonts w:ascii="Verdana" w:hAnsi="Verdana" w:cs="Arial"/>
                <w:b/>
                <w:bCs/>
                <w:sz w:val="16"/>
                <w:szCs w:val="16"/>
              </w:rPr>
            </w:pPr>
          </w:p>
        </w:tc>
        <w:tc>
          <w:tcPr>
            <w:tcW w:w="1538" w:type="dxa"/>
            <w:tcMar>
              <w:top w:w="0" w:type="dxa"/>
              <w:left w:w="108" w:type="dxa"/>
              <w:bottom w:w="0" w:type="dxa"/>
              <w:right w:w="108" w:type="dxa"/>
            </w:tcMar>
            <w:vAlign w:val="center"/>
          </w:tcPr>
          <w:p w14:paraId="39E337C4" w14:textId="77777777" w:rsidR="007017D2" w:rsidRPr="007376B4" w:rsidRDefault="007017D2" w:rsidP="002D257D">
            <w:pPr>
              <w:rPr>
                <w:rFonts w:ascii="Verdana" w:hAnsi="Verdana" w:cs="Arial"/>
                <w:b/>
                <w:bCs/>
                <w:sz w:val="16"/>
                <w:szCs w:val="16"/>
              </w:rPr>
            </w:pPr>
          </w:p>
        </w:tc>
        <w:tc>
          <w:tcPr>
            <w:tcW w:w="1191" w:type="dxa"/>
            <w:tcMar>
              <w:top w:w="0" w:type="dxa"/>
              <w:left w:w="108" w:type="dxa"/>
              <w:bottom w:w="0" w:type="dxa"/>
              <w:right w:w="108" w:type="dxa"/>
            </w:tcMar>
            <w:vAlign w:val="center"/>
          </w:tcPr>
          <w:p w14:paraId="5CDF20C9" w14:textId="77777777" w:rsidR="007017D2" w:rsidRPr="007376B4" w:rsidRDefault="007017D2" w:rsidP="002D257D">
            <w:pPr>
              <w:rPr>
                <w:rFonts w:ascii="Verdana" w:hAnsi="Verdana" w:cs="Arial"/>
                <w:b/>
                <w:bCs/>
                <w:sz w:val="16"/>
                <w:szCs w:val="16"/>
              </w:rPr>
            </w:pPr>
          </w:p>
        </w:tc>
        <w:tc>
          <w:tcPr>
            <w:tcW w:w="981" w:type="dxa"/>
            <w:tcMar>
              <w:top w:w="0" w:type="dxa"/>
              <w:left w:w="108" w:type="dxa"/>
              <w:bottom w:w="0" w:type="dxa"/>
              <w:right w:w="108" w:type="dxa"/>
            </w:tcMar>
            <w:vAlign w:val="center"/>
          </w:tcPr>
          <w:p w14:paraId="76F99CE7" w14:textId="77777777" w:rsidR="007017D2" w:rsidRPr="007376B4" w:rsidRDefault="007017D2" w:rsidP="002D257D">
            <w:pPr>
              <w:rPr>
                <w:rFonts w:ascii="Verdana" w:hAnsi="Verdana" w:cs="Arial"/>
                <w:b/>
                <w:bCs/>
                <w:sz w:val="16"/>
                <w:szCs w:val="16"/>
              </w:rPr>
            </w:pPr>
          </w:p>
        </w:tc>
        <w:tc>
          <w:tcPr>
            <w:tcW w:w="1388" w:type="dxa"/>
            <w:tcMar>
              <w:top w:w="0" w:type="dxa"/>
              <w:left w:w="108" w:type="dxa"/>
              <w:bottom w:w="0" w:type="dxa"/>
              <w:right w:w="108" w:type="dxa"/>
            </w:tcMar>
            <w:vAlign w:val="center"/>
          </w:tcPr>
          <w:p w14:paraId="61053A9C" w14:textId="77777777" w:rsidR="007017D2" w:rsidRPr="007376B4" w:rsidRDefault="007017D2" w:rsidP="002D257D">
            <w:pPr>
              <w:rPr>
                <w:rFonts w:ascii="Verdana" w:hAnsi="Verdana" w:cs="Arial"/>
                <w:b/>
                <w:bCs/>
                <w:sz w:val="16"/>
                <w:szCs w:val="16"/>
              </w:rPr>
            </w:pPr>
          </w:p>
        </w:tc>
      </w:tr>
      <w:tr w:rsidR="007017D2" w:rsidRPr="007376B4" w14:paraId="60909767" w14:textId="77777777" w:rsidTr="007376B4">
        <w:trPr>
          <w:trHeight w:val="752"/>
        </w:trPr>
        <w:tc>
          <w:tcPr>
            <w:tcW w:w="1640" w:type="dxa"/>
            <w:tcMar>
              <w:top w:w="0" w:type="dxa"/>
              <w:left w:w="108" w:type="dxa"/>
              <w:bottom w:w="0" w:type="dxa"/>
              <w:right w:w="108" w:type="dxa"/>
            </w:tcMar>
            <w:vAlign w:val="center"/>
          </w:tcPr>
          <w:p w14:paraId="27E602D9"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Tom emballage (papir/pap)</w:t>
            </w:r>
          </w:p>
        </w:tc>
        <w:tc>
          <w:tcPr>
            <w:tcW w:w="1425" w:type="dxa"/>
            <w:tcMar>
              <w:top w:w="0" w:type="dxa"/>
              <w:left w:w="108" w:type="dxa"/>
              <w:bottom w:w="0" w:type="dxa"/>
              <w:right w:w="108" w:type="dxa"/>
            </w:tcMar>
            <w:vAlign w:val="center"/>
          </w:tcPr>
          <w:p w14:paraId="3E080C3C"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Container</w:t>
            </w:r>
          </w:p>
        </w:tc>
        <w:tc>
          <w:tcPr>
            <w:tcW w:w="1443" w:type="dxa"/>
            <w:tcMar>
              <w:top w:w="0" w:type="dxa"/>
              <w:left w:w="108" w:type="dxa"/>
              <w:bottom w:w="0" w:type="dxa"/>
              <w:right w:w="108" w:type="dxa"/>
            </w:tcMar>
            <w:vAlign w:val="center"/>
          </w:tcPr>
          <w:p w14:paraId="55CA25A0" w14:textId="77777777" w:rsidR="007017D2" w:rsidRPr="007376B4" w:rsidRDefault="007017D2" w:rsidP="002D257D">
            <w:pPr>
              <w:rPr>
                <w:rFonts w:ascii="Verdana" w:hAnsi="Verdana"/>
                <w:sz w:val="16"/>
                <w:szCs w:val="16"/>
              </w:rPr>
            </w:pPr>
            <w:r w:rsidRPr="007376B4">
              <w:rPr>
                <w:rFonts w:ascii="Verdana" w:hAnsi="Verdana"/>
                <w:sz w:val="16"/>
                <w:szCs w:val="16"/>
              </w:rPr>
              <w:t xml:space="preserve">Egen  </w:t>
            </w:r>
          </w:p>
        </w:tc>
        <w:tc>
          <w:tcPr>
            <w:tcW w:w="1538" w:type="dxa"/>
            <w:tcMar>
              <w:top w:w="0" w:type="dxa"/>
              <w:left w:w="108" w:type="dxa"/>
              <w:bottom w:w="0" w:type="dxa"/>
              <w:right w:w="108" w:type="dxa"/>
            </w:tcMar>
            <w:vAlign w:val="center"/>
          </w:tcPr>
          <w:p w14:paraId="47123E12" w14:textId="77777777" w:rsidR="007017D2" w:rsidRPr="007376B4" w:rsidRDefault="007017D2" w:rsidP="002D257D">
            <w:pPr>
              <w:rPr>
                <w:rFonts w:ascii="Verdana" w:hAnsi="Verdana" w:cs="Arial"/>
                <w:bCs/>
                <w:sz w:val="16"/>
                <w:szCs w:val="16"/>
              </w:rPr>
            </w:pPr>
          </w:p>
        </w:tc>
        <w:tc>
          <w:tcPr>
            <w:tcW w:w="1191" w:type="dxa"/>
            <w:tcMar>
              <w:top w:w="0" w:type="dxa"/>
              <w:left w:w="108" w:type="dxa"/>
              <w:bottom w:w="0" w:type="dxa"/>
              <w:right w:w="108" w:type="dxa"/>
            </w:tcMar>
            <w:vAlign w:val="center"/>
          </w:tcPr>
          <w:p w14:paraId="21E4154D" w14:textId="4AA059DE" w:rsidR="007017D2" w:rsidRPr="007376B4" w:rsidRDefault="007017D2" w:rsidP="002D257D">
            <w:pPr>
              <w:rPr>
                <w:rFonts w:ascii="Verdana" w:hAnsi="Verdana" w:cs="Arial"/>
                <w:bCs/>
                <w:sz w:val="16"/>
                <w:szCs w:val="16"/>
              </w:rPr>
            </w:pPr>
            <w:r w:rsidRPr="007376B4">
              <w:rPr>
                <w:rFonts w:ascii="Verdana" w:hAnsi="Verdana" w:cs="Arial"/>
                <w:bCs/>
                <w:sz w:val="16"/>
                <w:szCs w:val="16"/>
              </w:rPr>
              <w:t>Containeren tømmes ca. hver</w:t>
            </w:r>
            <w:r w:rsidR="00B23CBD" w:rsidRPr="007376B4">
              <w:rPr>
                <w:rFonts w:ascii="Verdana" w:hAnsi="Verdana" w:cs="Arial"/>
                <w:bCs/>
                <w:sz w:val="16"/>
                <w:szCs w:val="16"/>
              </w:rPr>
              <w:t xml:space="preserve"> anden</w:t>
            </w:r>
            <w:r w:rsidRPr="007376B4">
              <w:rPr>
                <w:rFonts w:ascii="Verdana" w:hAnsi="Verdana" w:cs="Arial"/>
                <w:bCs/>
                <w:sz w:val="16"/>
                <w:szCs w:val="16"/>
              </w:rPr>
              <w:t xml:space="preserve"> uge</w:t>
            </w:r>
          </w:p>
        </w:tc>
        <w:tc>
          <w:tcPr>
            <w:tcW w:w="981" w:type="dxa"/>
            <w:tcMar>
              <w:top w:w="0" w:type="dxa"/>
              <w:left w:w="108" w:type="dxa"/>
              <w:bottom w:w="0" w:type="dxa"/>
              <w:right w:w="108" w:type="dxa"/>
            </w:tcMar>
            <w:vAlign w:val="center"/>
          </w:tcPr>
          <w:p w14:paraId="4611FFDE"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15.01.01</w:t>
            </w:r>
          </w:p>
        </w:tc>
        <w:tc>
          <w:tcPr>
            <w:tcW w:w="1388" w:type="dxa"/>
            <w:tcMar>
              <w:top w:w="0" w:type="dxa"/>
              <w:left w:w="108" w:type="dxa"/>
              <w:bottom w:w="0" w:type="dxa"/>
              <w:right w:w="108" w:type="dxa"/>
            </w:tcMar>
            <w:vAlign w:val="center"/>
          </w:tcPr>
          <w:p w14:paraId="3B91B9C5"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50.00</w:t>
            </w:r>
          </w:p>
        </w:tc>
      </w:tr>
      <w:tr w:rsidR="007017D2" w:rsidRPr="007376B4" w14:paraId="24DBC1BF" w14:textId="77777777" w:rsidTr="007376B4">
        <w:trPr>
          <w:trHeight w:val="752"/>
        </w:trPr>
        <w:tc>
          <w:tcPr>
            <w:tcW w:w="1640" w:type="dxa"/>
            <w:tcMar>
              <w:top w:w="0" w:type="dxa"/>
              <w:left w:w="108" w:type="dxa"/>
              <w:bottom w:w="0" w:type="dxa"/>
              <w:right w:w="108" w:type="dxa"/>
            </w:tcMar>
            <w:vAlign w:val="center"/>
          </w:tcPr>
          <w:p w14:paraId="260D2648"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Tom emballage (plast)</w:t>
            </w:r>
          </w:p>
        </w:tc>
        <w:tc>
          <w:tcPr>
            <w:tcW w:w="1425" w:type="dxa"/>
            <w:tcMar>
              <w:top w:w="0" w:type="dxa"/>
              <w:left w:w="108" w:type="dxa"/>
              <w:bottom w:w="0" w:type="dxa"/>
              <w:right w:w="108" w:type="dxa"/>
            </w:tcMar>
            <w:vAlign w:val="center"/>
          </w:tcPr>
          <w:p w14:paraId="61826628"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Container</w:t>
            </w:r>
          </w:p>
        </w:tc>
        <w:tc>
          <w:tcPr>
            <w:tcW w:w="1443" w:type="dxa"/>
            <w:tcMar>
              <w:top w:w="0" w:type="dxa"/>
              <w:left w:w="108" w:type="dxa"/>
              <w:bottom w:w="0" w:type="dxa"/>
              <w:right w:w="108" w:type="dxa"/>
            </w:tcMar>
            <w:vAlign w:val="center"/>
          </w:tcPr>
          <w:p w14:paraId="6295E9BE" w14:textId="77777777" w:rsidR="007017D2" w:rsidRPr="007376B4" w:rsidRDefault="007017D2" w:rsidP="002D257D">
            <w:pPr>
              <w:rPr>
                <w:rFonts w:ascii="Verdana" w:hAnsi="Verdana" w:cs="Arial"/>
                <w:bCs/>
                <w:sz w:val="16"/>
                <w:szCs w:val="16"/>
              </w:rPr>
            </w:pPr>
            <w:r w:rsidRPr="007376B4">
              <w:rPr>
                <w:rFonts w:ascii="Verdana" w:hAnsi="Verdana"/>
                <w:sz w:val="16"/>
                <w:szCs w:val="16"/>
              </w:rPr>
              <w:t>Egen</w:t>
            </w:r>
          </w:p>
        </w:tc>
        <w:tc>
          <w:tcPr>
            <w:tcW w:w="1538" w:type="dxa"/>
            <w:tcMar>
              <w:top w:w="0" w:type="dxa"/>
              <w:left w:w="108" w:type="dxa"/>
              <w:bottom w:w="0" w:type="dxa"/>
              <w:right w:w="108" w:type="dxa"/>
            </w:tcMar>
            <w:vAlign w:val="center"/>
          </w:tcPr>
          <w:p w14:paraId="2C34F65E" w14:textId="77777777" w:rsidR="007017D2" w:rsidRPr="007376B4" w:rsidRDefault="007017D2" w:rsidP="002D257D">
            <w:pPr>
              <w:rPr>
                <w:rFonts w:ascii="Verdana" w:hAnsi="Verdana" w:cs="Arial"/>
                <w:bCs/>
                <w:sz w:val="16"/>
                <w:szCs w:val="16"/>
              </w:rPr>
            </w:pPr>
          </w:p>
        </w:tc>
        <w:tc>
          <w:tcPr>
            <w:tcW w:w="1191" w:type="dxa"/>
            <w:tcMar>
              <w:top w:w="0" w:type="dxa"/>
              <w:left w:w="108" w:type="dxa"/>
              <w:bottom w:w="0" w:type="dxa"/>
              <w:right w:w="108" w:type="dxa"/>
            </w:tcMar>
            <w:vAlign w:val="center"/>
          </w:tcPr>
          <w:p w14:paraId="06DC2D8C" w14:textId="15483AF0" w:rsidR="007017D2" w:rsidRPr="007376B4" w:rsidRDefault="007017D2" w:rsidP="002D257D">
            <w:pPr>
              <w:rPr>
                <w:rFonts w:ascii="Verdana" w:hAnsi="Verdana" w:cs="Arial"/>
                <w:bCs/>
                <w:sz w:val="16"/>
                <w:szCs w:val="16"/>
              </w:rPr>
            </w:pPr>
            <w:r w:rsidRPr="007376B4">
              <w:rPr>
                <w:rFonts w:ascii="Verdana" w:hAnsi="Verdana" w:cs="Arial"/>
                <w:bCs/>
                <w:sz w:val="16"/>
                <w:szCs w:val="16"/>
              </w:rPr>
              <w:t xml:space="preserve">Containeren tømmes ca. hver </w:t>
            </w:r>
            <w:r w:rsidR="00B23CBD" w:rsidRPr="007376B4">
              <w:rPr>
                <w:rFonts w:ascii="Verdana" w:hAnsi="Verdana" w:cs="Arial"/>
                <w:bCs/>
                <w:sz w:val="16"/>
                <w:szCs w:val="16"/>
              </w:rPr>
              <w:t xml:space="preserve">anden </w:t>
            </w:r>
            <w:r w:rsidRPr="007376B4">
              <w:rPr>
                <w:rFonts w:ascii="Verdana" w:hAnsi="Verdana" w:cs="Arial"/>
                <w:bCs/>
                <w:sz w:val="16"/>
                <w:szCs w:val="16"/>
              </w:rPr>
              <w:t>uge</w:t>
            </w:r>
          </w:p>
        </w:tc>
        <w:tc>
          <w:tcPr>
            <w:tcW w:w="981" w:type="dxa"/>
            <w:tcMar>
              <w:top w:w="0" w:type="dxa"/>
              <w:left w:w="108" w:type="dxa"/>
              <w:bottom w:w="0" w:type="dxa"/>
              <w:right w:w="108" w:type="dxa"/>
            </w:tcMar>
            <w:vAlign w:val="center"/>
          </w:tcPr>
          <w:p w14:paraId="47CC0C94"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15.01.02</w:t>
            </w:r>
          </w:p>
        </w:tc>
        <w:tc>
          <w:tcPr>
            <w:tcW w:w="1388" w:type="dxa"/>
            <w:tcMar>
              <w:top w:w="0" w:type="dxa"/>
              <w:left w:w="108" w:type="dxa"/>
              <w:bottom w:w="0" w:type="dxa"/>
              <w:right w:w="108" w:type="dxa"/>
            </w:tcMar>
            <w:vAlign w:val="center"/>
          </w:tcPr>
          <w:p w14:paraId="7A0B76DC"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52.00</w:t>
            </w:r>
          </w:p>
        </w:tc>
      </w:tr>
      <w:tr w:rsidR="007017D2" w:rsidRPr="007376B4" w14:paraId="40B95C5B" w14:textId="77777777" w:rsidTr="007376B4">
        <w:trPr>
          <w:trHeight w:val="553"/>
        </w:trPr>
        <w:tc>
          <w:tcPr>
            <w:tcW w:w="1640" w:type="dxa"/>
            <w:tcMar>
              <w:top w:w="0" w:type="dxa"/>
              <w:left w:w="108" w:type="dxa"/>
              <w:bottom w:w="0" w:type="dxa"/>
              <w:right w:w="108" w:type="dxa"/>
            </w:tcMar>
            <w:vAlign w:val="center"/>
          </w:tcPr>
          <w:p w14:paraId="1DA47E8D"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Bigbags af PE-plast</w:t>
            </w:r>
          </w:p>
        </w:tc>
        <w:tc>
          <w:tcPr>
            <w:tcW w:w="1425" w:type="dxa"/>
            <w:tcMar>
              <w:top w:w="0" w:type="dxa"/>
              <w:left w:w="108" w:type="dxa"/>
              <w:bottom w:w="0" w:type="dxa"/>
              <w:right w:w="108" w:type="dxa"/>
            </w:tcMar>
            <w:vAlign w:val="center"/>
          </w:tcPr>
          <w:p w14:paraId="4A97A99C" w14:textId="77777777" w:rsidR="007017D2" w:rsidRPr="007376B4" w:rsidRDefault="007017D2" w:rsidP="002D257D">
            <w:pPr>
              <w:rPr>
                <w:rFonts w:ascii="Verdana" w:hAnsi="Verdana" w:cs="Arial"/>
                <w:bCs/>
                <w:sz w:val="16"/>
                <w:szCs w:val="16"/>
              </w:rPr>
            </w:pPr>
          </w:p>
        </w:tc>
        <w:tc>
          <w:tcPr>
            <w:tcW w:w="1443" w:type="dxa"/>
            <w:tcMar>
              <w:top w:w="0" w:type="dxa"/>
              <w:left w:w="108" w:type="dxa"/>
              <w:bottom w:w="0" w:type="dxa"/>
              <w:right w:w="108" w:type="dxa"/>
            </w:tcMar>
            <w:vAlign w:val="center"/>
          </w:tcPr>
          <w:p w14:paraId="37529CF7"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Egen</w:t>
            </w:r>
          </w:p>
        </w:tc>
        <w:tc>
          <w:tcPr>
            <w:tcW w:w="1538" w:type="dxa"/>
            <w:tcMar>
              <w:top w:w="0" w:type="dxa"/>
              <w:left w:w="108" w:type="dxa"/>
              <w:bottom w:w="0" w:type="dxa"/>
              <w:right w:w="108" w:type="dxa"/>
            </w:tcMar>
            <w:vAlign w:val="center"/>
          </w:tcPr>
          <w:p w14:paraId="775C7AA8"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31DA7173" w14:textId="4E929EBB" w:rsidR="007017D2" w:rsidRPr="007376B4" w:rsidRDefault="00B23CBD" w:rsidP="002D257D">
            <w:pPr>
              <w:rPr>
                <w:rFonts w:ascii="Verdana" w:hAnsi="Verdana" w:cs="Arial"/>
                <w:bCs/>
                <w:sz w:val="16"/>
                <w:szCs w:val="16"/>
              </w:rPr>
            </w:pPr>
            <w:r w:rsidRPr="007376B4">
              <w:rPr>
                <w:rFonts w:ascii="Verdana" w:hAnsi="Verdana" w:cs="Arial"/>
                <w:bCs/>
                <w:sz w:val="16"/>
                <w:szCs w:val="16"/>
              </w:rPr>
              <w:t>200 kg</w:t>
            </w:r>
          </w:p>
        </w:tc>
        <w:tc>
          <w:tcPr>
            <w:tcW w:w="981" w:type="dxa"/>
            <w:tcMar>
              <w:top w:w="0" w:type="dxa"/>
              <w:left w:w="108" w:type="dxa"/>
              <w:bottom w:w="0" w:type="dxa"/>
              <w:right w:w="108" w:type="dxa"/>
            </w:tcMar>
            <w:vAlign w:val="center"/>
          </w:tcPr>
          <w:p w14:paraId="243F0A57"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15.01.02</w:t>
            </w:r>
          </w:p>
        </w:tc>
        <w:tc>
          <w:tcPr>
            <w:tcW w:w="1388" w:type="dxa"/>
            <w:tcMar>
              <w:top w:w="0" w:type="dxa"/>
              <w:left w:w="108" w:type="dxa"/>
              <w:bottom w:w="0" w:type="dxa"/>
              <w:right w:w="108" w:type="dxa"/>
            </w:tcMar>
            <w:vAlign w:val="center"/>
          </w:tcPr>
          <w:p w14:paraId="217C82F9"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52.00</w:t>
            </w:r>
          </w:p>
        </w:tc>
      </w:tr>
      <w:tr w:rsidR="007017D2" w:rsidRPr="007376B4" w14:paraId="0B3AB187" w14:textId="77777777" w:rsidTr="007376B4">
        <w:trPr>
          <w:trHeight w:val="752"/>
        </w:trPr>
        <w:tc>
          <w:tcPr>
            <w:tcW w:w="1640" w:type="dxa"/>
            <w:tcMar>
              <w:top w:w="0" w:type="dxa"/>
              <w:left w:w="108" w:type="dxa"/>
              <w:bottom w:w="0" w:type="dxa"/>
              <w:right w:w="108" w:type="dxa"/>
            </w:tcMar>
            <w:vAlign w:val="center"/>
          </w:tcPr>
          <w:p w14:paraId="2218D6FE"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Lysstofrør, elsparepærer, spraydåser</w:t>
            </w:r>
          </w:p>
        </w:tc>
        <w:tc>
          <w:tcPr>
            <w:tcW w:w="1425" w:type="dxa"/>
            <w:tcMar>
              <w:top w:w="0" w:type="dxa"/>
              <w:left w:w="108" w:type="dxa"/>
              <w:bottom w:w="0" w:type="dxa"/>
              <w:right w:w="108" w:type="dxa"/>
            </w:tcMar>
            <w:vAlign w:val="center"/>
          </w:tcPr>
          <w:p w14:paraId="2DFC9023" w14:textId="77777777" w:rsidR="007017D2" w:rsidRPr="007376B4" w:rsidRDefault="007017D2" w:rsidP="002D257D">
            <w:pPr>
              <w:rPr>
                <w:rFonts w:ascii="Verdana" w:hAnsi="Verdana" w:cs="Arial"/>
                <w:bCs/>
                <w:sz w:val="16"/>
                <w:szCs w:val="16"/>
              </w:rPr>
            </w:pPr>
          </w:p>
        </w:tc>
        <w:tc>
          <w:tcPr>
            <w:tcW w:w="1443" w:type="dxa"/>
            <w:tcMar>
              <w:top w:w="0" w:type="dxa"/>
              <w:left w:w="108" w:type="dxa"/>
              <w:bottom w:w="0" w:type="dxa"/>
              <w:right w:w="108" w:type="dxa"/>
            </w:tcMar>
            <w:vAlign w:val="center"/>
          </w:tcPr>
          <w:p w14:paraId="4D325B97"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Egen</w:t>
            </w:r>
          </w:p>
        </w:tc>
        <w:tc>
          <w:tcPr>
            <w:tcW w:w="1538" w:type="dxa"/>
            <w:tcMar>
              <w:top w:w="0" w:type="dxa"/>
              <w:left w:w="108" w:type="dxa"/>
              <w:bottom w:w="0" w:type="dxa"/>
              <w:right w:w="108" w:type="dxa"/>
            </w:tcMar>
            <w:vAlign w:val="center"/>
          </w:tcPr>
          <w:p w14:paraId="1FF097A2"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6BF5EB47" w14:textId="7BAB4BEB" w:rsidR="007017D2" w:rsidRPr="007376B4" w:rsidRDefault="00B23CBD" w:rsidP="002D257D">
            <w:pPr>
              <w:rPr>
                <w:rFonts w:ascii="Verdana" w:hAnsi="Verdana" w:cs="Arial"/>
                <w:bCs/>
                <w:sz w:val="16"/>
                <w:szCs w:val="16"/>
              </w:rPr>
            </w:pPr>
            <w:r w:rsidRPr="007376B4">
              <w:rPr>
                <w:rFonts w:ascii="Verdana" w:hAnsi="Verdana" w:cs="Arial"/>
                <w:bCs/>
                <w:sz w:val="16"/>
                <w:szCs w:val="16"/>
              </w:rPr>
              <w:t>200 kg</w:t>
            </w:r>
          </w:p>
        </w:tc>
        <w:tc>
          <w:tcPr>
            <w:tcW w:w="981" w:type="dxa"/>
            <w:tcMar>
              <w:top w:w="0" w:type="dxa"/>
              <w:left w:w="108" w:type="dxa"/>
              <w:bottom w:w="0" w:type="dxa"/>
              <w:right w:w="108" w:type="dxa"/>
            </w:tcMar>
            <w:vAlign w:val="center"/>
          </w:tcPr>
          <w:p w14:paraId="5450034B"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20.01.21</w:t>
            </w:r>
          </w:p>
        </w:tc>
        <w:tc>
          <w:tcPr>
            <w:tcW w:w="1388" w:type="dxa"/>
            <w:tcMar>
              <w:top w:w="0" w:type="dxa"/>
              <w:left w:w="108" w:type="dxa"/>
              <w:bottom w:w="0" w:type="dxa"/>
              <w:right w:w="108" w:type="dxa"/>
            </w:tcMar>
            <w:vAlign w:val="center"/>
          </w:tcPr>
          <w:p w14:paraId="1C9B41DE"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79.00</w:t>
            </w:r>
          </w:p>
        </w:tc>
      </w:tr>
      <w:tr w:rsidR="007017D2" w:rsidRPr="007376B4" w14:paraId="355DC2ED" w14:textId="77777777" w:rsidTr="007376B4">
        <w:trPr>
          <w:trHeight w:val="354"/>
        </w:trPr>
        <w:tc>
          <w:tcPr>
            <w:tcW w:w="1640" w:type="dxa"/>
            <w:tcMar>
              <w:top w:w="0" w:type="dxa"/>
              <w:left w:w="108" w:type="dxa"/>
              <w:bottom w:w="0" w:type="dxa"/>
              <w:right w:w="108" w:type="dxa"/>
            </w:tcMar>
            <w:vAlign w:val="center"/>
          </w:tcPr>
          <w:p w14:paraId="65B92D48"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Jern og metal</w:t>
            </w:r>
          </w:p>
        </w:tc>
        <w:tc>
          <w:tcPr>
            <w:tcW w:w="1425" w:type="dxa"/>
            <w:tcMar>
              <w:top w:w="0" w:type="dxa"/>
              <w:left w:w="108" w:type="dxa"/>
              <w:bottom w:w="0" w:type="dxa"/>
              <w:right w:w="108" w:type="dxa"/>
            </w:tcMar>
            <w:vAlign w:val="center"/>
          </w:tcPr>
          <w:p w14:paraId="0C0B0790"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Intet fast</w:t>
            </w:r>
          </w:p>
        </w:tc>
        <w:tc>
          <w:tcPr>
            <w:tcW w:w="1443" w:type="dxa"/>
            <w:tcMar>
              <w:top w:w="0" w:type="dxa"/>
              <w:left w:w="108" w:type="dxa"/>
              <w:bottom w:w="0" w:type="dxa"/>
              <w:right w:w="108" w:type="dxa"/>
            </w:tcMar>
            <w:vAlign w:val="center"/>
          </w:tcPr>
          <w:p w14:paraId="1E2DE213"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Produkthandler</w:t>
            </w:r>
          </w:p>
        </w:tc>
        <w:tc>
          <w:tcPr>
            <w:tcW w:w="1538" w:type="dxa"/>
            <w:tcMar>
              <w:top w:w="0" w:type="dxa"/>
              <w:left w:w="108" w:type="dxa"/>
              <w:bottom w:w="0" w:type="dxa"/>
              <w:right w:w="108" w:type="dxa"/>
            </w:tcMar>
            <w:vAlign w:val="center"/>
          </w:tcPr>
          <w:p w14:paraId="6146C6AC"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Produkthandler</w:t>
            </w:r>
          </w:p>
        </w:tc>
        <w:tc>
          <w:tcPr>
            <w:tcW w:w="1191" w:type="dxa"/>
            <w:tcMar>
              <w:top w:w="0" w:type="dxa"/>
              <w:left w:w="108" w:type="dxa"/>
              <w:bottom w:w="0" w:type="dxa"/>
              <w:right w:w="108" w:type="dxa"/>
            </w:tcMar>
            <w:vAlign w:val="center"/>
          </w:tcPr>
          <w:p w14:paraId="7340912B"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varierer</w:t>
            </w:r>
          </w:p>
        </w:tc>
        <w:tc>
          <w:tcPr>
            <w:tcW w:w="981" w:type="dxa"/>
            <w:tcMar>
              <w:top w:w="0" w:type="dxa"/>
              <w:left w:w="108" w:type="dxa"/>
              <w:bottom w:w="0" w:type="dxa"/>
              <w:right w:w="108" w:type="dxa"/>
            </w:tcMar>
            <w:vAlign w:val="center"/>
          </w:tcPr>
          <w:p w14:paraId="0F0E12EA"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02.01.10</w:t>
            </w:r>
          </w:p>
        </w:tc>
        <w:tc>
          <w:tcPr>
            <w:tcW w:w="1388" w:type="dxa"/>
            <w:tcMar>
              <w:top w:w="0" w:type="dxa"/>
              <w:left w:w="108" w:type="dxa"/>
              <w:bottom w:w="0" w:type="dxa"/>
              <w:right w:w="108" w:type="dxa"/>
            </w:tcMar>
            <w:vAlign w:val="center"/>
          </w:tcPr>
          <w:p w14:paraId="29F84AE3"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56.20</w:t>
            </w:r>
          </w:p>
        </w:tc>
      </w:tr>
      <w:tr w:rsidR="007017D2" w:rsidRPr="007376B4" w14:paraId="3A13F07B" w14:textId="77777777" w:rsidTr="007376B4">
        <w:trPr>
          <w:trHeight w:val="951"/>
        </w:trPr>
        <w:tc>
          <w:tcPr>
            <w:tcW w:w="1640" w:type="dxa"/>
            <w:tcMar>
              <w:top w:w="0" w:type="dxa"/>
              <w:left w:w="108" w:type="dxa"/>
              <w:bottom w:w="0" w:type="dxa"/>
              <w:right w:w="108" w:type="dxa"/>
            </w:tcMar>
            <w:vAlign w:val="center"/>
          </w:tcPr>
          <w:p w14:paraId="690BDD7B"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Diverse brændbart inkl. tomme medicinglas</w:t>
            </w:r>
          </w:p>
        </w:tc>
        <w:tc>
          <w:tcPr>
            <w:tcW w:w="1425" w:type="dxa"/>
            <w:tcMar>
              <w:top w:w="0" w:type="dxa"/>
              <w:left w:w="108" w:type="dxa"/>
              <w:bottom w:w="0" w:type="dxa"/>
              <w:right w:w="108" w:type="dxa"/>
            </w:tcMar>
            <w:vAlign w:val="center"/>
          </w:tcPr>
          <w:p w14:paraId="073C9A4B"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Container</w:t>
            </w:r>
          </w:p>
        </w:tc>
        <w:tc>
          <w:tcPr>
            <w:tcW w:w="1443" w:type="dxa"/>
            <w:tcMar>
              <w:top w:w="0" w:type="dxa"/>
              <w:left w:w="108" w:type="dxa"/>
              <w:bottom w:w="0" w:type="dxa"/>
              <w:right w:w="108" w:type="dxa"/>
            </w:tcMar>
            <w:vAlign w:val="center"/>
          </w:tcPr>
          <w:p w14:paraId="3AF7E439" w14:textId="77777777" w:rsidR="007017D2" w:rsidRPr="007376B4" w:rsidRDefault="007017D2" w:rsidP="002D257D">
            <w:pPr>
              <w:rPr>
                <w:rFonts w:ascii="Verdana" w:hAnsi="Verdana" w:cs="Arial"/>
                <w:bCs/>
                <w:sz w:val="16"/>
                <w:szCs w:val="16"/>
              </w:rPr>
            </w:pPr>
            <w:r w:rsidRPr="007376B4">
              <w:rPr>
                <w:rFonts w:ascii="Verdana" w:hAnsi="Verdana"/>
                <w:sz w:val="16"/>
                <w:szCs w:val="16"/>
              </w:rPr>
              <w:t>Egen</w:t>
            </w:r>
          </w:p>
        </w:tc>
        <w:tc>
          <w:tcPr>
            <w:tcW w:w="1538" w:type="dxa"/>
            <w:tcMar>
              <w:top w:w="0" w:type="dxa"/>
              <w:left w:w="108" w:type="dxa"/>
              <w:bottom w:w="0" w:type="dxa"/>
              <w:right w:w="108" w:type="dxa"/>
            </w:tcMar>
            <w:vAlign w:val="center"/>
          </w:tcPr>
          <w:p w14:paraId="52FB224B" w14:textId="77777777" w:rsidR="007017D2" w:rsidRPr="007376B4" w:rsidRDefault="007017D2" w:rsidP="002D257D">
            <w:pPr>
              <w:rPr>
                <w:rFonts w:ascii="Verdana" w:hAnsi="Verdana" w:cs="Arial"/>
                <w:bCs/>
                <w:sz w:val="16"/>
                <w:szCs w:val="16"/>
              </w:rPr>
            </w:pPr>
          </w:p>
        </w:tc>
        <w:tc>
          <w:tcPr>
            <w:tcW w:w="1191" w:type="dxa"/>
            <w:tcMar>
              <w:top w:w="0" w:type="dxa"/>
              <w:left w:w="108" w:type="dxa"/>
              <w:bottom w:w="0" w:type="dxa"/>
              <w:right w:w="108" w:type="dxa"/>
            </w:tcMar>
            <w:vAlign w:val="center"/>
          </w:tcPr>
          <w:p w14:paraId="075F6AF2" w14:textId="0FAF4BDC" w:rsidR="007017D2" w:rsidRPr="007376B4" w:rsidRDefault="007017D2" w:rsidP="002D257D">
            <w:pPr>
              <w:rPr>
                <w:rFonts w:ascii="Verdana" w:hAnsi="Verdana" w:cs="Arial"/>
                <w:bCs/>
                <w:sz w:val="16"/>
                <w:szCs w:val="16"/>
              </w:rPr>
            </w:pPr>
            <w:r w:rsidRPr="007376B4">
              <w:rPr>
                <w:rFonts w:ascii="Verdana" w:hAnsi="Verdana" w:cs="Arial"/>
                <w:bCs/>
                <w:sz w:val="16"/>
                <w:szCs w:val="16"/>
              </w:rPr>
              <w:t xml:space="preserve">Containeren tømmes ca. hver </w:t>
            </w:r>
            <w:r w:rsidR="00B23CBD" w:rsidRPr="007376B4">
              <w:rPr>
                <w:rFonts w:ascii="Verdana" w:hAnsi="Verdana" w:cs="Arial"/>
                <w:bCs/>
                <w:sz w:val="16"/>
                <w:szCs w:val="16"/>
              </w:rPr>
              <w:t xml:space="preserve">anden </w:t>
            </w:r>
            <w:r w:rsidRPr="007376B4">
              <w:rPr>
                <w:rFonts w:ascii="Verdana" w:hAnsi="Verdana" w:cs="Arial"/>
                <w:bCs/>
                <w:sz w:val="16"/>
                <w:szCs w:val="16"/>
              </w:rPr>
              <w:t>uge</w:t>
            </w:r>
          </w:p>
        </w:tc>
        <w:tc>
          <w:tcPr>
            <w:tcW w:w="981" w:type="dxa"/>
            <w:tcMar>
              <w:top w:w="0" w:type="dxa"/>
              <w:left w:w="108" w:type="dxa"/>
              <w:bottom w:w="0" w:type="dxa"/>
              <w:right w:w="108" w:type="dxa"/>
            </w:tcMar>
            <w:vAlign w:val="center"/>
          </w:tcPr>
          <w:p w14:paraId="72967544"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Afhængig af indhold / 15.01.07</w:t>
            </w:r>
          </w:p>
        </w:tc>
        <w:tc>
          <w:tcPr>
            <w:tcW w:w="1388" w:type="dxa"/>
            <w:tcMar>
              <w:top w:w="0" w:type="dxa"/>
              <w:left w:w="108" w:type="dxa"/>
              <w:bottom w:w="0" w:type="dxa"/>
              <w:right w:w="108" w:type="dxa"/>
            </w:tcMar>
            <w:vAlign w:val="center"/>
          </w:tcPr>
          <w:p w14:paraId="111DAA1E"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19.00</w:t>
            </w:r>
          </w:p>
        </w:tc>
      </w:tr>
      <w:tr w:rsidR="007017D2" w:rsidRPr="00E773CC" w14:paraId="49D69B18" w14:textId="77777777" w:rsidTr="007376B4">
        <w:trPr>
          <w:trHeight w:val="553"/>
        </w:trPr>
        <w:tc>
          <w:tcPr>
            <w:tcW w:w="1640" w:type="dxa"/>
            <w:tcBorders>
              <w:bottom w:val="single" w:sz="12" w:space="0" w:color="auto"/>
            </w:tcBorders>
            <w:tcMar>
              <w:top w:w="0" w:type="dxa"/>
              <w:left w:w="108" w:type="dxa"/>
              <w:bottom w:w="0" w:type="dxa"/>
              <w:right w:w="108" w:type="dxa"/>
            </w:tcMar>
            <w:vAlign w:val="center"/>
          </w:tcPr>
          <w:p w14:paraId="29FD5F46"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Glas</w:t>
            </w:r>
          </w:p>
        </w:tc>
        <w:tc>
          <w:tcPr>
            <w:tcW w:w="1425" w:type="dxa"/>
            <w:tcBorders>
              <w:bottom w:val="single" w:sz="12" w:space="0" w:color="auto"/>
            </w:tcBorders>
            <w:tcMar>
              <w:top w:w="0" w:type="dxa"/>
              <w:left w:w="108" w:type="dxa"/>
              <w:bottom w:w="0" w:type="dxa"/>
              <w:right w:w="108" w:type="dxa"/>
            </w:tcMar>
            <w:vAlign w:val="center"/>
          </w:tcPr>
          <w:p w14:paraId="783CC9EE"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Intet fast</w:t>
            </w:r>
          </w:p>
        </w:tc>
        <w:tc>
          <w:tcPr>
            <w:tcW w:w="1443" w:type="dxa"/>
            <w:tcBorders>
              <w:bottom w:val="single" w:sz="12" w:space="0" w:color="auto"/>
            </w:tcBorders>
            <w:tcMar>
              <w:top w:w="0" w:type="dxa"/>
              <w:left w:w="108" w:type="dxa"/>
              <w:bottom w:w="0" w:type="dxa"/>
              <w:right w:w="108" w:type="dxa"/>
            </w:tcMar>
            <w:vAlign w:val="center"/>
          </w:tcPr>
          <w:p w14:paraId="4F1BB6EE"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Egen</w:t>
            </w:r>
          </w:p>
        </w:tc>
        <w:tc>
          <w:tcPr>
            <w:tcW w:w="1538" w:type="dxa"/>
            <w:tcBorders>
              <w:bottom w:val="single" w:sz="12" w:space="0" w:color="auto"/>
            </w:tcBorders>
            <w:tcMar>
              <w:top w:w="0" w:type="dxa"/>
              <w:left w:w="108" w:type="dxa"/>
              <w:bottom w:w="0" w:type="dxa"/>
              <w:right w:w="108" w:type="dxa"/>
            </w:tcMar>
            <w:vAlign w:val="center"/>
          </w:tcPr>
          <w:p w14:paraId="7545B1E2"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Kommunal modtagestation</w:t>
            </w:r>
          </w:p>
        </w:tc>
        <w:tc>
          <w:tcPr>
            <w:tcW w:w="1191" w:type="dxa"/>
            <w:tcBorders>
              <w:bottom w:val="single" w:sz="12" w:space="0" w:color="auto"/>
            </w:tcBorders>
            <w:tcMar>
              <w:top w:w="0" w:type="dxa"/>
              <w:left w:w="108" w:type="dxa"/>
              <w:bottom w:w="0" w:type="dxa"/>
              <w:right w:w="108" w:type="dxa"/>
            </w:tcMar>
            <w:vAlign w:val="center"/>
          </w:tcPr>
          <w:p w14:paraId="0DC61AC0" w14:textId="7A74BB06" w:rsidR="007017D2" w:rsidRPr="007376B4" w:rsidRDefault="00B23CBD" w:rsidP="002D257D">
            <w:pPr>
              <w:rPr>
                <w:rFonts w:ascii="Verdana" w:hAnsi="Verdana" w:cs="Arial"/>
                <w:bCs/>
                <w:sz w:val="16"/>
                <w:szCs w:val="16"/>
              </w:rPr>
            </w:pPr>
            <w:r w:rsidRPr="007376B4">
              <w:rPr>
                <w:rFonts w:ascii="Verdana" w:hAnsi="Verdana" w:cs="Arial"/>
                <w:bCs/>
                <w:sz w:val="16"/>
                <w:szCs w:val="16"/>
              </w:rPr>
              <w:t>Containeren tømmes ca. hver anden uge</w:t>
            </w:r>
          </w:p>
        </w:tc>
        <w:tc>
          <w:tcPr>
            <w:tcW w:w="981" w:type="dxa"/>
            <w:tcBorders>
              <w:bottom w:val="single" w:sz="12" w:space="0" w:color="auto"/>
            </w:tcBorders>
            <w:tcMar>
              <w:top w:w="0" w:type="dxa"/>
              <w:left w:w="108" w:type="dxa"/>
              <w:bottom w:w="0" w:type="dxa"/>
              <w:right w:w="108" w:type="dxa"/>
            </w:tcMar>
            <w:vAlign w:val="center"/>
          </w:tcPr>
          <w:p w14:paraId="03FCDDBE"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20.01.02</w:t>
            </w:r>
          </w:p>
        </w:tc>
        <w:tc>
          <w:tcPr>
            <w:tcW w:w="1388" w:type="dxa"/>
            <w:tcBorders>
              <w:bottom w:val="single" w:sz="12" w:space="0" w:color="auto"/>
            </w:tcBorders>
            <w:tcMar>
              <w:top w:w="0" w:type="dxa"/>
              <w:left w:w="108" w:type="dxa"/>
              <w:bottom w:w="0" w:type="dxa"/>
              <w:right w:w="108" w:type="dxa"/>
            </w:tcMar>
            <w:vAlign w:val="center"/>
          </w:tcPr>
          <w:p w14:paraId="16D37906" w14:textId="77777777" w:rsidR="007017D2" w:rsidRPr="007376B4" w:rsidRDefault="007017D2" w:rsidP="002D257D">
            <w:pPr>
              <w:rPr>
                <w:rFonts w:ascii="Verdana" w:hAnsi="Verdana" w:cs="Arial"/>
                <w:bCs/>
                <w:sz w:val="16"/>
                <w:szCs w:val="16"/>
              </w:rPr>
            </w:pPr>
            <w:r w:rsidRPr="007376B4">
              <w:rPr>
                <w:rFonts w:ascii="Verdana" w:hAnsi="Verdana" w:cs="Arial"/>
                <w:bCs/>
                <w:sz w:val="16"/>
                <w:szCs w:val="16"/>
              </w:rPr>
              <w:t>51.00</w:t>
            </w:r>
          </w:p>
        </w:tc>
      </w:tr>
    </w:tbl>
    <w:p w14:paraId="4908BF3C" w14:textId="77777777" w:rsidR="007017D2" w:rsidRPr="00E773CC" w:rsidRDefault="007017D2" w:rsidP="007017D2">
      <w:pPr>
        <w:spacing w:after="0"/>
        <w:ind w:left="1134"/>
        <w:jc w:val="both"/>
        <w:rPr>
          <w:rFonts w:cs="Arial"/>
          <w:highlight w:val="yellow"/>
          <w:lang w:eastAsia="da-DK"/>
        </w:rPr>
      </w:pPr>
    </w:p>
    <w:p w14:paraId="6F9D40A1" w14:textId="77777777" w:rsidR="007017D2" w:rsidRPr="00E773CC" w:rsidRDefault="007017D2" w:rsidP="007017D2">
      <w:pPr>
        <w:spacing w:after="0"/>
        <w:ind w:left="1134"/>
        <w:jc w:val="both"/>
        <w:rPr>
          <w:rFonts w:cs="Arial"/>
          <w:highlight w:val="yellow"/>
          <w:lang w:eastAsia="da-DK"/>
        </w:rPr>
      </w:pPr>
    </w:p>
    <w:p w14:paraId="71300541" w14:textId="74B72058" w:rsidR="007017D2" w:rsidRPr="00B4230B" w:rsidRDefault="007017D2" w:rsidP="00D20038">
      <w:pPr>
        <w:spacing w:after="0"/>
        <w:jc w:val="both"/>
        <w:rPr>
          <w:rFonts w:cs="Arial"/>
          <w:b/>
          <w:bCs/>
          <w:lang w:eastAsia="da-DK"/>
        </w:rPr>
      </w:pPr>
      <w:r w:rsidRPr="00B4230B">
        <w:rPr>
          <w:rFonts w:cs="Arial"/>
          <w:b/>
          <w:bCs/>
          <w:lang w:eastAsia="da-DK"/>
        </w:rPr>
        <w:t>Vurdering af ressourceforbrug og affaldshåndtering</w:t>
      </w:r>
    </w:p>
    <w:p w14:paraId="2FD39DA6" w14:textId="77777777" w:rsidR="00B4230B" w:rsidRDefault="00B4230B" w:rsidP="00B4230B">
      <w:r>
        <w:t>Ansøger vurderer, at olie, kemikalier samt affald ud fra de givne oplysninger opbevares på forsvarlig vis.</w:t>
      </w:r>
    </w:p>
    <w:p w14:paraId="5A4688D2" w14:textId="5F503EB0" w:rsidR="007017D2" w:rsidRPr="00B4230B" w:rsidRDefault="007017D2" w:rsidP="007017D2">
      <w:pPr>
        <w:spacing w:after="0"/>
        <w:jc w:val="both"/>
        <w:rPr>
          <w:rFonts w:cs="Arial"/>
          <w:lang w:eastAsia="da-DK"/>
        </w:rPr>
      </w:pPr>
      <w:r w:rsidRPr="00B4230B">
        <w:rPr>
          <w:rFonts w:cs="Arial"/>
          <w:lang w:eastAsia="da-DK"/>
        </w:rPr>
        <w:t xml:space="preserve">Affald </w:t>
      </w:r>
      <w:r w:rsidR="00B4230B">
        <w:rPr>
          <w:rFonts w:cs="Arial"/>
          <w:lang w:eastAsia="da-DK"/>
        </w:rPr>
        <w:t>b</w:t>
      </w:r>
      <w:r w:rsidR="00DC67BC" w:rsidRPr="00B4230B">
        <w:rPr>
          <w:rFonts w:cs="Arial"/>
          <w:lang w:eastAsia="da-DK"/>
        </w:rPr>
        <w:t>liver håndteret</w:t>
      </w:r>
      <w:r w:rsidRPr="00B4230B">
        <w:rPr>
          <w:rFonts w:cs="Arial"/>
          <w:lang w:eastAsia="da-DK"/>
        </w:rPr>
        <w:t xml:space="preserve"> forsvarligt og det vurderes derfor, at der er truffet foranstaltninger som sikrer, at der ikke opstår uhensigtsmæssige forhold i </w:t>
      </w:r>
      <w:r w:rsidR="00B4230B">
        <w:rPr>
          <w:rFonts w:cs="Arial"/>
          <w:lang w:eastAsia="da-DK"/>
        </w:rPr>
        <w:t>håndteringen af</w:t>
      </w:r>
      <w:r w:rsidRPr="00B4230B">
        <w:rPr>
          <w:rFonts w:cs="Arial"/>
          <w:lang w:eastAsia="da-DK"/>
        </w:rPr>
        <w:t xml:space="preserve"> affald. </w:t>
      </w:r>
    </w:p>
    <w:p w14:paraId="02128E0F" w14:textId="77777777" w:rsidR="00D5673B" w:rsidRPr="00B4230B" w:rsidRDefault="00D5673B" w:rsidP="001B0706">
      <w:pPr>
        <w:pStyle w:val="Overskrift3"/>
      </w:pPr>
      <w:bookmarkStart w:id="38" w:name="_Toc69725989"/>
      <w:r w:rsidRPr="00B4230B">
        <w:lastRenderedPageBreak/>
        <w:t>transporter til og fra ejendommen</w:t>
      </w:r>
      <w:bookmarkEnd w:id="38"/>
    </w:p>
    <w:p w14:paraId="2C8CF054" w14:textId="77777777" w:rsidR="00F4791F" w:rsidRPr="00B4230B" w:rsidRDefault="00F4791F" w:rsidP="00F4791F">
      <w:pPr>
        <w:pStyle w:val="Citat"/>
        <w:ind w:left="0"/>
        <w:rPr>
          <w:b/>
          <w:i/>
        </w:rPr>
      </w:pPr>
      <w:bookmarkStart w:id="39" w:name="_Toc207179449"/>
      <w:bookmarkStart w:id="40" w:name="_Toc214329373"/>
      <w:bookmarkStart w:id="41" w:name="_Ref509305993"/>
      <w:r w:rsidRPr="00B4230B">
        <w:rPr>
          <w:b/>
          <w:i/>
        </w:rPr>
        <w:t>Til- og frakørselsforhold</w:t>
      </w:r>
      <w:bookmarkEnd w:id="39"/>
      <w:bookmarkEnd w:id="40"/>
    </w:p>
    <w:p w14:paraId="7298CDFD" w14:textId="74A37DBD" w:rsidR="00EF1387" w:rsidRPr="00B4230B" w:rsidRDefault="00EF1387" w:rsidP="00EF1387">
      <w:pPr>
        <w:spacing w:before="0"/>
        <w:rPr>
          <w:rFonts w:eastAsia="Calibri" w:cs="Arial"/>
        </w:rPr>
      </w:pPr>
      <w:r w:rsidRPr="00B4230B">
        <w:rPr>
          <w:rFonts w:eastAsia="Calibri" w:cs="Arial"/>
        </w:rPr>
        <w:t xml:space="preserve">Transport til og fra anlægget vil ske via </w:t>
      </w:r>
      <w:r w:rsidR="00A84B5B">
        <w:rPr>
          <w:rFonts w:eastAsia="Calibri" w:cs="Arial"/>
        </w:rPr>
        <w:t>Møllesøvej</w:t>
      </w:r>
      <w:r w:rsidR="0062514C" w:rsidRPr="00B4230B">
        <w:rPr>
          <w:rFonts w:eastAsia="Calibri" w:cs="Arial"/>
        </w:rPr>
        <w:t>, hvor der er godt udsyn.</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1843"/>
      </w:tblGrid>
      <w:tr w:rsidR="004233D8" w:rsidRPr="00E773CC" w14:paraId="5061BC41" w14:textId="77777777" w:rsidTr="00EE5C3B">
        <w:tc>
          <w:tcPr>
            <w:tcW w:w="4678" w:type="dxa"/>
            <w:shd w:val="clear" w:color="auto" w:fill="D9D9D9"/>
            <w:vAlign w:val="center"/>
          </w:tcPr>
          <w:p w14:paraId="5F934876" w14:textId="77777777" w:rsidR="004233D8" w:rsidRPr="00DF4B34" w:rsidRDefault="004233D8" w:rsidP="00EE5C3B">
            <w:pPr>
              <w:spacing w:before="160" w:after="160"/>
              <w:ind w:left="356"/>
              <w:rPr>
                <w:rFonts w:cs="Arial"/>
                <w:b/>
                <w:i/>
              </w:rPr>
            </w:pPr>
            <w:r w:rsidRPr="00DF4B34">
              <w:rPr>
                <w:rFonts w:cs="Arial"/>
                <w:b/>
                <w:i/>
              </w:rPr>
              <w:t>Transporter:</w:t>
            </w:r>
          </w:p>
        </w:tc>
        <w:tc>
          <w:tcPr>
            <w:tcW w:w="1843" w:type="dxa"/>
            <w:shd w:val="clear" w:color="auto" w:fill="D9D9D9"/>
            <w:vAlign w:val="center"/>
          </w:tcPr>
          <w:p w14:paraId="7D3AB5EA" w14:textId="25A990BE" w:rsidR="004233D8" w:rsidRPr="00B23CBD" w:rsidRDefault="004233D8" w:rsidP="00EE5C3B">
            <w:pPr>
              <w:spacing w:before="160" w:after="160"/>
              <w:jc w:val="center"/>
              <w:rPr>
                <w:rFonts w:cs="Arial"/>
                <w:b/>
                <w:i/>
              </w:rPr>
            </w:pPr>
            <w:r w:rsidRPr="00B23CBD">
              <w:rPr>
                <w:rFonts w:cs="Arial"/>
                <w:b/>
                <w:i/>
              </w:rPr>
              <w:t>A</w:t>
            </w:r>
            <w:r w:rsidRPr="00B23CBD">
              <w:rPr>
                <w:b/>
                <w:i/>
              </w:rPr>
              <w:t>ntal</w:t>
            </w:r>
          </w:p>
        </w:tc>
      </w:tr>
      <w:tr w:rsidR="004233D8" w:rsidRPr="00E773CC" w14:paraId="7E06C812" w14:textId="77777777" w:rsidTr="00EE5C3B">
        <w:tc>
          <w:tcPr>
            <w:tcW w:w="4678" w:type="dxa"/>
            <w:vAlign w:val="center"/>
          </w:tcPr>
          <w:p w14:paraId="507FF955" w14:textId="77777777" w:rsidR="004233D8" w:rsidRPr="00DF4B34" w:rsidRDefault="004233D8" w:rsidP="00EE5C3B">
            <w:pPr>
              <w:spacing w:before="160" w:after="160"/>
              <w:ind w:left="356"/>
              <w:rPr>
                <w:rFonts w:cs="Arial"/>
              </w:rPr>
            </w:pPr>
            <w:r w:rsidRPr="00DF4B34">
              <w:rPr>
                <w:rFonts w:cs="Arial"/>
              </w:rPr>
              <w:t>Levering af foder – mineraler m.v.</w:t>
            </w:r>
          </w:p>
        </w:tc>
        <w:tc>
          <w:tcPr>
            <w:tcW w:w="1843" w:type="dxa"/>
            <w:vAlign w:val="center"/>
          </w:tcPr>
          <w:p w14:paraId="35078F07" w14:textId="77777777" w:rsidR="004233D8" w:rsidRPr="00173354" w:rsidRDefault="004233D8" w:rsidP="00EE5C3B">
            <w:pPr>
              <w:spacing w:before="160" w:after="160"/>
              <w:jc w:val="center"/>
              <w:rPr>
                <w:rFonts w:cs="Arial"/>
              </w:rPr>
            </w:pPr>
            <w:r w:rsidRPr="00173354">
              <w:rPr>
                <w:rFonts w:cs="Arial"/>
              </w:rPr>
              <w:t>104</w:t>
            </w:r>
          </w:p>
        </w:tc>
      </w:tr>
      <w:tr w:rsidR="004233D8" w:rsidRPr="00E773CC" w14:paraId="45C64982" w14:textId="77777777" w:rsidTr="00EE5C3B">
        <w:tc>
          <w:tcPr>
            <w:tcW w:w="4678" w:type="dxa"/>
            <w:vAlign w:val="center"/>
          </w:tcPr>
          <w:p w14:paraId="65365425" w14:textId="77777777" w:rsidR="004233D8" w:rsidRPr="00DF4B34" w:rsidRDefault="004233D8" w:rsidP="00EE5C3B">
            <w:pPr>
              <w:spacing w:before="160" w:after="160"/>
              <w:ind w:left="356"/>
              <w:rPr>
                <w:rFonts w:cs="Arial"/>
              </w:rPr>
            </w:pPr>
            <w:r w:rsidRPr="00DF4B34">
              <w:rPr>
                <w:rFonts w:cs="Arial"/>
              </w:rPr>
              <w:t xml:space="preserve">Afhentning af dyr </w:t>
            </w:r>
          </w:p>
        </w:tc>
        <w:tc>
          <w:tcPr>
            <w:tcW w:w="1843" w:type="dxa"/>
            <w:vAlign w:val="center"/>
          </w:tcPr>
          <w:p w14:paraId="70108B8B" w14:textId="77777777" w:rsidR="004233D8" w:rsidRPr="00173354" w:rsidRDefault="004233D8" w:rsidP="00EE5C3B">
            <w:pPr>
              <w:spacing w:before="160" w:after="160"/>
              <w:jc w:val="center"/>
              <w:rPr>
                <w:rFonts w:cs="Arial"/>
              </w:rPr>
            </w:pPr>
            <w:r w:rsidRPr="00173354">
              <w:rPr>
                <w:rFonts w:cs="Arial"/>
              </w:rPr>
              <w:t>104</w:t>
            </w:r>
          </w:p>
        </w:tc>
      </w:tr>
      <w:tr w:rsidR="004233D8" w:rsidRPr="00E773CC" w14:paraId="78A58EDA" w14:textId="77777777" w:rsidTr="00EE5C3B">
        <w:tc>
          <w:tcPr>
            <w:tcW w:w="4678" w:type="dxa"/>
            <w:vAlign w:val="center"/>
          </w:tcPr>
          <w:p w14:paraId="62FEDD5C" w14:textId="77777777" w:rsidR="004233D8" w:rsidRPr="00DF4B34" w:rsidRDefault="004233D8" w:rsidP="00EE5C3B">
            <w:pPr>
              <w:spacing w:before="160" w:after="160"/>
              <w:ind w:left="356"/>
              <w:rPr>
                <w:rFonts w:cs="Arial"/>
              </w:rPr>
            </w:pPr>
            <w:r w:rsidRPr="00DF4B34">
              <w:rPr>
                <w:rFonts w:cs="Arial"/>
              </w:rPr>
              <w:t>Transporter med husdyrgødning</w:t>
            </w:r>
          </w:p>
        </w:tc>
        <w:tc>
          <w:tcPr>
            <w:tcW w:w="1843" w:type="dxa"/>
            <w:vAlign w:val="center"/>
          </w:tcPr>
          <w:p w14:paraId="32B58469" w14:textId="6EF07F80" w:rsidR="004233D8" w:rsidRPr="00173354" w:rsidRDefault="00B23CBD" w:rsidP="00EE5C3B">
            <w:pPr>
              <w:spacing w:before="160" w:after="160"/>
              <w:jc w:val="center"/>
              <w:rPr>
                <w:rFonts w:cs="Arial"/>
              </w:rPr>
            </w:pPr>
            <w:r w:rsidRPr="00173354">
              <w:rPr>
                <w:rFonts w:cs="Arial"/>
              </w:rPr>
              <w:t>250</w:t>
            </w:r>
          </w:p>
        </w:tc>
      </w:tr>
      <w:tr w:rsidR="004233D8" w:rsidRPr="00E773CC" w14:paraId="349B8950" w14:textId="77777777" w:rsidTr="00EE5C3B">
        <w:tc>
          <w:tcPr>
            <w:tcW w:w="4678" w:type="dxa"/>
            <w:vAlign w:val="center"/>
          </w:tcPr>
          <w:p w14:paraId="026631D1" w14:textId="77777777" w:rsidR="004233D8" w:rsidRPr="00DF4B34" w:rsidRDefault="004233D8" w:rsidP="00EE5C3B">
            <w:pPr>
              <w:spacing w:before="160" w:after="160"/>
              <w:ind w:left="356"/>
              <w:rPr>
                <w:rFonts w:cs="Arial"/>
              </w:rPr>
            </w:pPr>
            <w:r w:rsidRPr="00DF4B34">
              <w:rPr>
                <w:rFonts w:cs="Arial"/>
              </w:rPr>
              <w:t>Levering af olie til opvarmning</w:t>
            </w:r>
          </w:p>
        </w:tc>
        <w:tc>
          <w:tcPr>
            <w:tcW w:w="1843" w:type="dxa"/>
            <w:vAlign w:val="center"/>
          </w:tcPr>
          <w:p w14:paraId="664D0A93" w14:textId="22CDDFF9" w:rsidR="004233D8" w:rsidRPr="00173354" w:rsidRDefault="00B23CBD" w:rsidP="00EE5C3B">
            <w:pPr>
              <w:spacing w:before="160" w:after="160"/>
              <w:jc w:val="center"/>
              <w:rPr>
                <w:rFonts w:cs="Arial"/>
              </w:rPr>
            </w:pPr>
            <w:r w:rsidRPr="00173354">
              <w:rPr>
                <w:rFonts w:cs="Arial"/>
              </w:rPr>
              <w:t>2</w:t>
            </w:r>
          </w:p>
        </w:tc>
      </w:tr>
      <w:tr w:rsidR="004233D8" w:rsidRPr="00E773CC" w14:paraId="14BC8B48" w14:textId="77777777" w:rsidTr="00EE5C3B">
        <w:tc>
          <w:tcPr>
            <w:tcW w:w="4678" w:type="dxa"/>
            <w:vAlign w:val="center"/>
          </w:tcPr>
          <w:p w14:paraId="4DEF88B8" w14:textId="77777777" w:rsidR="004233D8" w:rsidRPr="00DF4B34" w:rsidRDefault="004233D8" w:rsidP="00EE5C3B">
            <w:pPr>
              <w:spacing w:before="160" w:after="160"/>
              <w:ind w:left="356"/>
              <w:rPr>
                <w:rFonts w:cs="Arial"/>
              </w:rPr>
            </w:pPr>
            <w:r w:rsidRPr="00DF4B34">
              <w:rPr>
                <w:rFonts w:cs="Arial"/>
              </w:rPr>
              <w:t>Afhentning af døde dyr</w:t>
            </w:r>
          </w:p>
        </w:tc>
        <w:tc>
          <w:tcPr>
            <w:tcW w:w="1843" w:type="dxa"/>
            <w:vAlign w:val="center"/>
          </w:tcPr>
          <w:p w14:paraId="7AFE9C3B" w14:textId="77777777" w:rsidR="004233D8" w:rsidRPr="00173354" w:rsidRDefault="004233D8" w:rsidP="00EE5C3B">
            <w:pPr>
              <w:spacing w:before="160" w:after="160"/>
              <w:jc w:val="center"/>
              <w:rPr>
                <w:rFonts w:cs="Arial"/>
              </w:rPr>
            </w:pPr>
            <w:r w:rsidRPr="00173354">
              <w:rPr>
                <w:rFonts w:cs="Arial"/>
              </w:rPr>
              <w:t>104</w:t>
            </w:r>
          </w:p>
        </w:tc>
      </w:tr>
      <w:tr w:rsidR="004233D8" w:rsidRPr="00E773CC" w14:paraId="1C747B9D" w14:textId="77777777" w:rsidTr="00EE5C3B">
        <w:tc>
          <w:tcPr>
            <w:tcW w:w="4678" w:type="dxa"/>
            <w:vAlign w:val="center"/>
          </w:tcPr>
          <w:p w14:paraId="203808C6" w14:textId="77777777" w:rsidR="004233D8" w:rsidRPr="00DF4B34" w:rsidRDefault="004233D8" w:rsidP="00EE5C3B">
            <w:pPr>
              <w:spacing w:before="160" w:after="160"/>
              <w:ind w:left="356"/>
              <w:rPr>
                <w:rFonts w:cs="Arial"/>
              </w:rPr>
            </w:pPr>
            <w:r w:rsidRPr="00DF4B34">
              <w:rPr>
                <w:rFonts w:cs="Arial"/>
              </w:rPr>
              <w:t>Afhentning af affald</w:t>
            </w:r>
          </w:p>
        </w:tc>
        <w:tc>
          <w:tcPr>
            <w:tcW w:w="1843" w:type="dxa"/>
            <w:vAlign w:val="center"/>
          </w:tcPr>
          <w:p w14:paraId="66BA845B" w14:textId="77777777" w:rsidR="004233D8" w:rsidRPr="00173354" w:rsidRDefault="004233D8" w:rsidP="00EE5C3B">
            <w:pPr>
              <w:spacing w:before="160" w:after="160"/>
              <w:jc w:val="center"/>
              <w:rPr>
                <w:rFonts w:cs="Arial"/>
              </w:rPr>
            </w:pPr>
            <w:r w:rsidRPr="00173354">
              <w:rPr>
                <w:rFonts w:cs="Arial"/>
              </w:rPr>
              <w:t>26</w:t>
            </w:r>
          </w:p>
        </w:tc>
      </w:tr>
      <w:tr w:rsidR="004233D8" w:rsidRPr="00E773CC" w14:paraId="08695251" w14:textId="77777777" w:rsidTr="00EE5C3B">
        <w:tc>
          <w:tcPr>
            <w:tcW w:w="4678" w:type="dxa"/>
            <w:vAlign w:val="center"/>
          </w:tcPr>
          <w:p w14:paraId="3BB706BC" w14:textId="77777777" w:rsidR="004233D8" w:rsidRPr="00DF4B34" w:rsidRDefault="004233D8" w:rsidP="00EE5C3B">
            <w:pPr>
              <w:spacing w:before="160" w:after="160"/>
              <w:ind w:left="356"/>
              <w:rPr>
                <w:rFonts w:cs="Arial"/>
              </w:rPr>
            </w:pPr>
            <w:r w:rsidRPr="00DF4B34">
              <w:rPr>
                <w:rFonts w:cs="Arial"/>
              </w:rPr>
              <w:t>Andet/diverse</w:t>
            </w:r>
          </w:p>
        </w:tc>
        <w:tc>
          <w:tcPr>
            <w:tcW w:w="1843" w:type="dxa"/>
            <w:vAlign w:val="center"/>
          </w:tcPr>
          <w:p w14:paraId="09D9ED17" w14:textId="77777777" w:rsidR="004233D8" w:rsidRPr="00173354" w:rsidRDefault="004233D8" w:rsidP="00EE5C3B">
            <w:pPr>
              <w:spacing w:before="160" w:after="160"/>
              <w:jc w:val="center"/>
              <w:rPr>
                <w:rFonts w:cs="Arial"/>
              </w:rPr>
            </w:pPr>
            <w:r w:rsidRPr="00173354">
              <w:rPr>
                <w:rFonts w:cs="Arial"/>
              </w:rPr>
              <w:t>52</w:t>
            </w:r>
          </w:p>
        </w:tc>
      </w:tr>
      <w:tr w:rsidR="004233D8" w:rsidRPr="00E773CC" w14:paraId="4F030988" w14:textId="77777777" w:rsidTr="00EE5C3B">
        <w:tc>
          <w:tcPr>
            <w:tcW w:w="4678" w:type="dxa"/>
            <w:shd w:val="clear" w:color="auto" w:fill="D9D9D9" w:themeFill="background1" w:themeFillShade="D9"/>
            <w:vAlign w:val="center"/>
          </w:tcPr>
          <w:p w14:paraId="4B87A16D" w14:textId="77777777" w:rsidR="004233D8" w:rsidRPr="00E773CC" w:rsidRDefault="004233D8" w:rsidP="00EE5C3B">
            <w:pPr>
              <w:spacing w:before="160" w:after="160"/>
              <w:ind w:left="356"/>
              <w:rPr>
                <w:rFonts w:cs="Arial"/>
                <w:b/>
                <w:highlight w:val="yellow"/>
              </w:rPr>
            </w:pPr>
            <w:r w:rsidRPr="00DF4B34">
              <w:rPr>
                <w:rFonts w:cs="Arial"/>
                <w:b/>
              </w:rPr>
              <w:t>I alt</w:t>
            </w:r>
          </w:p>
        </w:tc>
        <w:tc>
          <w:tcPr>
            <w:tcW w:w="1843" w:type="dxa"/>
            <w:shd w:val="clear" w:color="auto" w:fill="D9D9D9" w:themeFill="background1" w:themeFillShade="D9"/>
            <w:vAlign w:val="center"/>
          </w:tcPr>
          <w:p w14:paraId="5862527A" w14:textId="321020D5" w:rsidR="004233D8" w:rsidRPr="00173354" w:rsidRDefault="00B23CBD" w:rsidP="00EE5C3B">
            <w:pPr>
              <w:spacing w:before="160" w:after="160"/>
              <w:jc w:val="center"/>
              <w:rPr>
                <w:rFonts w:cs="Arial"/>
                <w:b/>
              </w:rPr>
            </w:pPr>
            <w:r w:rsidRPr="00173354">
              <w:rPr>
                <w:rFonts w:cs="Arial"/>
                <w:b/>
              </w:rPr>
              <w:t>642</w:t>
            </w:r>
          </w:p>
        </w:tc>
      </w:tr>
    </w:tbl>
    <w:p w14:paraId="1B567A01" w14:textId="77777777" w:rsidR="004233D8" w:rsidRPr="00E773CC" w:rsidRDefault="004233D8" w:rsidP="0059006A">
      <w:pPr>
        <w:spacing w:after="0"/>
        <w:rPr>
          <w:rFonts w:cs="Arial"/>
          <w:highlight w:val="yellow"/>
          <w:lang w:eastAsia="da-DK"/>
        </w:rPr>
      </w:pPr>
    </w:p>
    <w:p w14:paraId="5F7565D5" w14:textId="5633C697" w:rsidR="0059006A" w:rsidRPr="00DF4B34" w:rsidRDefault="004250EA" w:rsidP="00D20038">
      <w:pPr>
        <w:keepNext/>
        <w:spacing w:after="0"/>
        <w:rPr>
          <w:rFonts w:cs="Arial"/>
          <w:lang w:eastAsia="da-DK"/>
        </w:rPr>
      </w:pPr>
      <w:r w:rsidRPr="00DF4B34">
        <w:rPr>
          <w:rFonts w:cs="Arial"/>
          <w:lang w:eastAsia="da-DK"/>
        </w:rPr>
        <w:t>Kort over interne transportveje</w:t>
      </w:r>
    </w:p>
    <w:p w14:paraId="7905287C" w14:textId="342F5E05" w:rsidR="004250EA" w:rsidRPr="00E773CC" w:rsidRDefault="00A84B5B" w:rsidP="00D20038">
      <w:pPr>
        <w:keepNext/>
        <w:spacing w:after="0"/>
        <w:rPr>
          <w:rFonts w:cs="Arial"/>
          <w:color w:val="FF0000"/>
          <w:highlight w:val="yellow"/>
          <w:lang w:eastAsia="da-DK"/>
        </w:rPr>
      </w:pPr>
      <w:r>
        <w:rPr>
          <w:noProof/>
          <w:lang w:eastAsia="da-DK"/>
        </w:rPr>
        <w:drawing>
          <wp:inline distT="0" distB="0" distL="0" distR="0" wp14:anchorId="1836C01C" wp14:editId="0063F682">
            <wp:extent cx="3562066" cy="4157838"/>
            <wp:effectExtent l="0" t="0" r="635"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70837" cy="4168076"/>
                    </a:xfrm>
                    <a:prstGeom prst="rect">
                      <a:avLst/>
                    </a:prstGeom>
                  </pic:spPr>
                </pic:pic>
              </a:graphicData>
            </a:graphic>
          </wp:inline>
        </w:drawing>
      </w:r>
    </w:p>
    <w:p w14:paraId="7107A4B5" w14:textId="77777777" w:rsidR="0059006A" w:rsidRPr="00E773CC" w:rsidRDefault="0059006A" w:rsidP="00EF1387">
      <w:pPr>
        <w:spacing w:before="0"/>
        <w:rPr>
          <w:rFonts w:eastAsia="Calibri" w:cs="Arial"/>
          <w:highlight w:val="yellow"/>
        </w:rPr>
      </w:pPr>
    </w:p>
    <w:p w14:paraId="79179A2F" w14:textId="2ACDAD33" w:rsidR="007C1205" w:rsidRPr="00DF4B34" w:rsidRDefault="00DC67BC" w:rsidP="00EF1387">
      <w:pPr>
        <w:spacing w:before="0"/>
        <w:rPr>
          <w:rFonts w:eastAsia="Calibri" w:cs="Arial"/>
          <w:bCs/>
        </w:rPr>
      </w:pPr>
      <w:r w:rsidRPr="00DF4B34">
        <w:rPr>
          <w:rFonts w:eastAsia="Calibri" w:cs="Arial"/>
          <w:bCs/>
        </w:rPr>
        <w:lastRenderedPageBreak/>
        <w:t>De gule pil</w:t>
      </w:r>
      <w:r w:rsidR="00DF4B34">
        <w:rPr>
          <w:rFonts w:eastAsia="Calibri" w:cs="Arial"/>
          <w:bCs/>
        </w:rPr>
        <w:t>e</w:t>
      </w:r>
      <w:r w:rsidRPr="00DF4B34">
        <w:rPr>
          <w:rFonts w:eastAsia="Calibri" w:cs="Arial"/>
          <w:bCs/>
        </w:rPr>
        <w:t xml:space="preserve"> udgør primært transport med personbiler. De</w:t>
      </w:r>
      <w:r w:rsidR="00DF4B34">
        <w:rPr>
          <w:rFonts w:eastAsia="Calibri" w:cs="Arial"/>
          <w:bCs/>
        </w:rPr>
        <w:t>n</w:t>
      </w:r>
      <w:r w:rsidRPr="00DF4B34">
        <w:rPr>
          <w:rFonts w:eastAsia="Calibri" w:cs="Arial"/>
          <w:bCs/>
        </w:rPr>
        <w:t xml:space="preserve"> grønne pil er primært lastbil og traktor transport.</w:t>
      </w:r>
    </w:p>
    <w:p w14:paraId="6B2363A2" w14:textId="4DB835AA" w:rsidR="00EF1387" w:rsidRPr="00E773CC" w:rsidRDefault="00EF1387" w:rsidP="00EF1387">
      <w:pPr>
        <w:spacing w:before="0"/>
        <w:rPr>
          <w:rFonts w:eastAsia="Calibri" w:cs="Arial"/>
          <w:bCs/>
          <w:highlight w:val="yellow"/>
        </w:rPr>
      </w:pPr>
    </w:p>
    <w:p w14:paraId="13D9B83E" w14:textId="77777777" w:rsidR="00EF1387" w:rsidRPr="00E773CC" w:rsidRDefault="00EF1387" w:rsidP="00EF1387">
      <w:pPr>
        <w:spacing w:before="0"/>
        <w:rPr>
          <w:rFonts w:eastAsia="Calibri"/>
          <w:highlight w:val="yellow"/>
        </w:rPr>
      </w:pPr>
    </w:p>
    <w:p w14:paraId="4CE2AD81" w14:textId="77777777" w:rsidR="00F4791F" w:rsidRPr="00DF4B34" w:rsidRDefault="00F4791F" w:rsidP="00F4791F">
      <w:pPr>
        <w:pStyle w:val="Citat"/>
        <w:ind w:left="0"/>
        <w:rPr>
          <w:b/>
          <w:iCs w:val="0"/>
        </w:rPr>
      </w:pPr>
      <w:r w:rsidRPr="00DF4B34">
        <w:rPr>
          <w:b/>
          <w:iCs w:val="0"/>
        </w:rPr>
        <w:t>Transporter</w:t>
      </w:r>
    </w:p>
    <w:p w14:paraId="2F5AD23F" w14:textId="7900E010" w:rsidR="00416E38" w:rsidRPr="00DF4B34" w:rsidRDefault="00F4791F" w:rsidP="00D2666F">
      <w:pPr>
        <w:spacing w:before="0"/>
        <w:rPr>
          <w:rFonts w:eastAsia="Calibri" w:cs="Arial"/>
        </w:rPr>
      </w:pPr>
      <w:r w:rsidRPr="00DF4B34">
        <w:rPr>
          <w:rFonts w:eastAsia="Calibri" w:cs="Arial"/>
        </w:rPr>
        <w:t xml:space="preserve">Hovedparten af transporterne udgøres af transporter med smågrise </w:t>
      </w:r>
      <w:r w:rsidR="000B3AD9" w:rsidRPr="00DF4B34">
        <w:rPr>
          <w:rFonts w:eastAsia="Calibri" w:cs="Arial"/>
        </w:rPr>
        <w:t>fra</w:t>
      </w:r>
      <w:r w:rsidR="00912802" w:rsidRPr="00DF4B34">
        <w:rPr>
          <w:rFonts w:eastAsia="Calibri" w:cs="Arial"/>
        </w:rPr>
        <w:t xml:space="preserve"> ejendommen</w:t>
      </w:r>
      <w:r w:rsidRPr="00DF4B34">
        <w:rPr>
          <w:rFonts w:eastAsia="Calibri" w:cs="Arial"/>
        </w:rPr>
        <w:t xml:space="preserve"> og foder. Transporterne med husdyrgødning </w:t>
      </w:r>
      <w:r w:rsidR="000B3AD9" w:rsidRPr="00DF4B34">
        <w:rPr>
          <w:rFonts w:eastAsia="Calibri" w:cs="Arial"/>
        </w:rPr>
        <w:t>er begrænse</w:t>
      </w:r>
      <w:r w:rsidR="00D20038" w:rsidRPr="00DF4B34">
        <w:rPr>
          <w:rFonts w:eastAsia="Calibri" w:cs="Arial"/>
        </w:rPr>
        <w:t>t til afgrødernes vækstsæson</w:t>
      </w:r>
      <w:r w:rsidR="000B3AD9" w:rsidRPr="00DF4B34">
        <w:rPr>
          <w:rFonts w:eastAsia="Calibri" w:cs="Arial"/>
        </w:rPr>
        <w:t xml:space="preserve">, </w:t>
      </w:r>
      <w:r w:rsidRPr="00DF4B34">
        <w:rPr>
          <w:rFonts w:eastAsia="Calibri" w:cs="Arial"/>
        </w:rPr>
        <w:t>korn</w:t>
      </w:r>
      <w:r w:rsidR="00DF4B34">
        <w:rPr>
          <w:rFonts w:eastAsia="Calibri" w:cs="Arial"/>
        </w:rPr>
        <w:t xml:space="preserve"> på marken</w:t>
      </w:r>
      <w:r w:rsidRPr="00DF4B34">
        <w:rPr>
          <w:rFonts w:eastAsia="Calibri" w:cs="Arial"/>
        </w:rPr>
        <w:t xml:space="preserve"> er sæsonbetinget, mens afhentning af smågrise sker</w:t>
      </w:r>
      <w:r w:rsidR="00416E38" w:rsidRPr="00DF4B34">
        <w:rPr>
          <w:rFonts w:eastAsia="Calibri" w:cs="Arial"/>
        </w:rPr>
        <w:t xml:space="preserve"> løbende hver uge</w:t>
      </w:r>
      <w:r w:rsidR="009129D7" w:rsidRPr="00DF4B34">
        <w:rPr>
          <w:rFonts w:eastAsia="Calibri" w:cs="Arial"/>
        </w:rPr>
        <w:t>.</w:t>
      </w:r>
    </w:p>
    <w:p w14:paraId="5524D1F7" w14:textId="2227C312" w:rsidR="00416E38" w:rsidRPr="00DF4B34" w:rsidRDefault="009129D7" w:rsidP="00D2666F">
      <w:pPr>
        <w:spacing w:before="0"/>
        <w:rPr>
          <w:rFonts w:eastAsia="Calibri" w:cs="Arial"/>
        </w:rPr>
      </w:pPr>
      <w:r w:rsidRPr="00DF4B34">
        <w:rPr>
          <w:rFonts w:eastAsia="Calibri" w:cs="Arial"/>
        </w:rPr>
        <w:t>E</w:t>
      </w:r>
      <w:r w:rsidR="00416E38" w:rsidRPr="00DF4B34">
        <w:rPr>
          <w:rFonts w:eastAsia="Calibri" w:cs="Arial"/>
        </w:rPr>
        <w:t>fter</w:t>
      </w:r>
      <w:r w:rsidRPr="00DF4B34">
        <w:rPr>
          <w:rFonts w:eastAsia="Calibri" w:cs="Arial"/>
        </w:rPr>
        <w:t xml:space="preserve"> hvert hold</w:t>
      </w:r>
      <w:r w:rsidR="00416E38" w:rsidRPr="00DF4B34">
        <w:rPr>
          <w:rFonts w:eastAsia="Calibri" w:cs="Arial"/>
        </w:rPr>
        <w:t xml:space="preserve"> rengøres stalde og et nyt hold startes op. Transporten med dyr </w:t>
      </w:r>
      <w:r w:rsidR="00DC67BC" w:rsidRPr="00DF4B34">
        <w:rPr>
          <w:rFonts w:eastAsia="Calibri" w:cs="Arial"/>
        </w:rPr>
        <w:t>sker</w:t>
      </w:r>
      <w:r w:rsidR="00416E38" w:rsidRPr="00DF4B34">
        <w:rPr>
          <w:rFonts w:eastAsia="Calibri" w:cs="Arial"/>
        </w:rPr>
        <w:t xml:space="preserve"> </w:t>
      </w:r>
      <w:r w:rsidRPr="00DF4B34">
        <w:rPr>
          <w:rFonts w:eastAsia="Calibri" w:cs="Arial"/>
        </w:rPr>
        <w:t>derfor løbende hen over åre</w:t>
      </w:r>
      <w:r w:rsidR="00DC67BC" w:rsidRPr="00DF4B34">
        <w:rPr>
          <w:rFonts w:eastAsia="Calibri" w:cs="Arial"/>
        </w:rPr>
        <w:t>t</w:t>
      </w:r>
      <w:r w:rsidRPr="00DF4B34">
        <w:rPr>
          <w:rFonts w:eastAsia="Calibri" w:cs="Arial"/>
        </w:rPr>
        <w:t>.</w:t>
      </w:r>
    </w:p>
    <w:p w14:paraId="0836EC5E" w14:textId="77777777" w:rsidR="00F4791F" w:rsidRPr="00DF4B34" w:rsidRDefault="00F4791F" w:rsidP="00D2666F">
      <w:pPr>
        <w:spacing w:before="0"/>
        <w:rPr>
          <w:rFonts w:eastAsia="Calibri" w:cs="Arial"/>
        </w:rPr>
      </w:pPr>
      <w:r w:rsidRPr="00DF4B34">
        <w:rPr>
          <w:rFonts w:eastAsia="Calibri" w:cs="Arial"/>
        </w:rPr>
        <w:t>På dage med gyllekørsel og kornkørsel er der en rimelig stor trafik med deraf følgende støjgener. Det tilstræbes at kørslen bliver holdt på hverdage i normal arbejdstid, men i højsæsonen vil der være øget trafik på - og omkring ejendommen udenfor de anførte tidspunkter.</w:t>
      </w:r>
    </w:p>
    <w:p w14:paraId="00AC8154" w14:textId="050FC16E" w:rsidR="00F4791F" w:rsidRPr="00DF4B34" w:rsidRDefault="00F4791F" w:rsidP="00D2666F">
      <w:pPr>
        <w:spacing w:before="0"/>
        <w:rPr>
          <w:rFonts w:eastAsia="Calibri" w:cs="Arial"/>
        </w:rPr>
      </w:pPr>
      <w:r w:rsidRPr="00DF4B34">
        <w:rPr>
          <w:rFonts w:eastAsia="Calibri" w:cs="Arial"/>
        </w:rPr>
        <w:t xml:space="preserve">Transporterne vil primært foregå indenfor normal arbejdstid </w:t>
      </w:r>
      <w:r w:rsidRPr="00C40316">
        <w:rPr>
          <w:rFonts w:eastAsia="Calibri" w:cs="Arial"/>
        </w:rPr>
        <w:t>0</w:t>
      </w:r>
      <w:r w:rsidR="00EF1387" w:rsidRPr="00C40316">
        <w:rPr>
          <w:rFonts w:eastAsia="Calibri" w:cs="Arial"/>
        </w:rPr>
        <w:t>6</w:t>
      </w:r>
      <w:r w:rsidRPr="00C40316">
        <w:rPr>
          <w:rFonts w:eastAsia="Calibri" w:cs="Arial"/>
        </w:rPr>
        <w:t>-1</w:t>
      </w:r>
      <w:r w:rsidR="00EF1387" w:rsidRPr="00C40316">
        <w:rPr>
          <w:rFonts w:eastAsia="Calibri" w:cs="Arial"/>
        </w:rPr>
        <w:t>8</w:t>
      </w:r>
      <w:r w:rsidRPr="00DF4B34">
        <w:rPr>
          <w:rFonts w:eastAsia="Calibri" w:cs="Arial"/>
        </w:rPr>
        <w:t>, dog kan kørsler med levende dyr ske tidligere. Alle grænser for tilladelig støj vil blive overholdt.</w:t>
      </w:r>
    </w:p>
    <w:p w14:paraId="0EA78B12" w14:textId="42ABA3B6" w:rsidR="004F7844" w:rsidRPr="00DF4B34" w:rsidRDefault="004F7844" w:rsidP="004F7844">
      <w:pPr>
        <w:spacing w:before="0"/>
        <w:rPr>
          <w:rFonts w:eastAsia="Calibri" w:cs="Arial"/>
        </w:rPr>
      </w:pPr>
      <w:r w:rsidRPr="00DF4B34">
        <w:rPr>
          <w:rFonts w:eastAsia="Calibri" w:cs="Arial"/>
        </w:rPr>
        <w:t xml:space="preserve">Der vil til anlægget samlet set komme op til </w:t>
      </w:r>
      <w:r w:rsidR="00B23CBD" w:rsidRPr="00C40316">
        <w:rPr>
          <w:rFonts w:eastAsia="Calibri" w:cs="Arial"/>
        </w:rPr>
        <w:t>13</w:t>
      </w:r>
      <w:r w:rsidRPr="00C40316">
        <w:rPr>
          <w:rFonts w:eastAsia="Calibri" w:cs="Arial"/>
        </w:rPr>
        <w:t xml:space="preserve"> transporter pr. </w:t>
      </w:r>
      <w:r w:rsidR="00912802" w:rsidRPr="00C40316">
        <w:rPr>
          <w:rFonts w:eastAsia="Calibri" w:cs="Arial"/>
        </w:rPr>
        <w:t>uge</w:t>
      </w:r>
      <w:r w:rsidR="001B0706" w:rsidRPr="00C40316">
        <w:rPr>
          <w:rFonts w:eastAsia="Calibri" w:cs="Arial"/>
        </w:rPr>
        <w:t>.</w:t>
      </w:r>
      <w:r w:rsidR="00D20038" w:rsidRPr="00DF4B34">
        <w:rPr>
          <w:rFonts w:eastAsia="Calibri" w:cs="Arial"/>
        </w:rPr>
        <w:t xml:space="preserve"> Dette er inklusiv de sæsonbetingede gylletransporter, og det er igen vigtigt at bemærke at der ikke sker ændringer i forhold til den nuværende drift.</w:t>
      </w:r>
      <w:r w:rsidR="001B0706" w:rsidRPr="00DF4B34">
        <w:rPr>
          <w:rFonts w:eastAsia="Calibri" w:cs="Arial"/>
        </w:rPr>
        <w:t xml:space="preserve"> </w:t>
      </w:r>
    </w:p>
    <w:p w14:paraId="4D319B75" w14:textId="0C41A878" w:rsidR="004F7844" w:rsidRPr="00DF4B34" w:rsidRDefault="004F7844" w:rsidP="004F7844">
      <w:pPr>
        <w:spacing w:before="0"/>
        <w:rPr>
          <w:rFonts w:eastAsia="Calibri" w:cs="Arial"/>
        </w:rPr>
      </w:pPr>
      <w:r w:rsidRPr="00DF4B34">
        <w:rPr>
          <w:rFonts w:eastAsia="Calibri" w:cs="Arial"/>
        </w:rPr>
        <w:t>Det vurderes, at omfanget af transporter ikke vil antage et omfang, der vil være til væsentlig gene for beboerne i området.</w:t>
      </w:r>
      <w:r w:rsidR="009129D7" w:rsidRPr="00DF4B34">
        <w:rPr>
          <w:rFonts w:eastAsia="Calibri" w:cs="Arial"/>
        </w:rPr>
        <w:t xml:space="preserve"> Og disse </w:t>
      </w:r>
      <w:r w:rsidR="00DC67BC" w:rsidRPr="00DF4B34">
        <w:rPr>
          <w:rFonts w:eastAsia="Calibri" w:cs="Arial"/>
        </w:rPr>
        <w:t>æ</w:t>
      </w:r>
      <w:r w:rsidR="009129D7" w:rsidRPr="00DF4B34">
        <w:rPr>
          <w:rFonts w:eastAsia="Calibri" w:cs="Arial"/>
        </w:rPr>
        <w:t xml:space="preserve">ndres ikke i forhold til </w:t>
      </w:r>
      <w:r w:rsidR="00DC67BC" w:rsidRPr="00DF4B34">
        <w:rPr>
          <w:rFonts w:eastAsia="Calibri" w:cs="Arial"/>
        </w:rPr>
        <w:t>den nuværende situation</w:t>
      </w:r>
      <w:r w:rsidR="009129D7" w:rsidRPr="00DF4B34">
        <w:rPr>
          <w:rFonts w:eastAsia="Calibri" w:cs="Arial"/>
        </w:rPr>
        <w:t>.</w:t>
      </w:r>
      <w:r w:rsidR="00DC67BC" w:rsidRPr="00DF4B34">
        <w:rPr>
          <w:rFonts w:eastAsia="Calibri" w:cs="Arial"/>
        </w:rPr>
        <w:t xml:space="preserve"> Naboer vil dermed ikke opleve ændringer som følge af denne godkendelse.</w:t>
      </w:r>
    </w:p>
    <w:p w14:paraId="4DE8CA53" w14:textId="77777777" w:rsidR="00D20038" w:rsidRPr="00E773CC" w:rsidRDefault="00D20038" w:rsidP="004F7844">
      <w:pPr>
        <w:spacing w:before="0"/>
        <w:rPr>
          <w:rFonts w:eastAsia="Calibri" w:cs="Arial"/>
          <w:highlight w:val="yellow"/>
        </w:rPr>
      </w:pPr>
    </w:p>
    <w:p w14:paraId="11DB26A3" w14:textId="7A8D49B2" w:rsidR="00F57348" w:rsidRPr="00E773CC" w:rsidRDefault="00F57348" w:rsidP="00AE6BE1">
      <w:pPr>
        <w:rPr>
          <w:b/>
          <w:caps/>
          <w:spacing w:val="15"/>
          <w:sz w:val="28"/>
          <w:szCs w:val="24"/>
          <w:highlight w:val="yellow"/>
        </w:rPr>
      </w:pPr>
    </w:p>
    <w:p w14:paraId="7765F9DC" w14:textId="3E099D0F" w:rsidR="0047742A" w:rsidRPr="00DF4B34" w:rsidRDefault="0047742A" w:rsidP="00D5142B">
      <w:pPr>
        <w:pStyle w:val="Overskrift2"/>
      </w:pPr>
      <w:bookmarkStart w:id="42" w:name="_Toc69725990"/>
      <w:r w:rsidRPr="00DF4B34">
        <w:t>Egenkontrol og dokumentation</w:t>
      </w:r>
      <w:bookmarkEnd w:id="41"/>
      <w:bookmarkEnd w:id="42"/>
    </w:p>
    <w:p w14:paraId="515A43DD" w14:textId="0EEC5D49" w:rsidR="0014720B" w:rsidRPr="00DF4B34" w:rsidRDefault="0014720B" w:rsidP="00D2666F">
      <w:pPr>
        <w:spacing w:before="0"/>
        <w:rPr>
          <w:rFonts w:eastAsia="Calibri" w:cs="Arial"/>
        </w:rPr>
      </w:pPr>
      <w:r w:rsidRPr="00DF4B34">
        <w:rPr>
          <w:rFonts w:eastAsia="Calibri" w:cs="Arial"/>
        </w:rPr>
        <w:t>Bedriftens egenkontrol består primært af det lovpligtige gødningsregnskab, sprøjtejournal, produktionsopgørelser i markbrug og svinehold, driftsregnskab samt egne løbende registreringer.</w:t>
      </w:r>
    </w:p>
    <w:p w14:paraId="22D1E227" w14:textId="7E6BA4B6" w:rsidR="00D2666F" w:rsidRPr="00DF4B34" w:rsidRDefault="0014720B" w:rsidP="00D2666F">
      <w:pPr>
        <w:pStyle w:val="Listeafsnit"/>
        <w:numPr>
          <w:ilvl w:val="0"/>
          <w:numId w:val="9"/>
        </w:numPr>
        <w:spacing w:before="0"/>
        <w:rPr>
          <w:rFonts w:eastAsia="Calibri" w:cs="Arial"/>
        </w:rPr>
      </w:pPr>
      <w:r w:rsidRPr="00DF4B34">
        <w:rPr>
          <w:rFonts w:eastAsia="Calibri" w:cs="Arial"/>
        </w:rPr>
        <w:t>Årligt eftersyn af ventilationsanlæg/fodringsanlæg af autoriseret installatør.</w:t>
      </w:r>
    </w:p>
    <w:p w14:paraId="4C6EE15E" w14:textId="3649051A" w:rsidR="0014720B" w:rsidRPr="00DF4B34" w:rsidRDefault="0014720B" w:rsidP="00D2666F">
      <w:pPr>
        <w:pStyle w:val="Listeafsnit"/>
        <w:numPr>
          <w:ilvl w:val="0"/>
          <w:numId w:val="9"/>
        </w:numPr>
        <w:spacing w:before="0"/>
        <w:rPr>
          <w:rFonts w:eastAsia="Calibri" w:cs="Arial"/>
        </w:rPr>
      </w:pPr>
      <w:r w:rsidRPr="00DF4B34">
        <w:rPr>
          <w:rFonts w:eastAsia="Calibri" w:cs="Arial"/>
        </w:rPr>
        <w:t>Vand- og elforbruget vil blive fulgt løbende med henblik på at lokalisere eventuelle opståede fejl</w:t>
      </w:r>
    </w:p>
    <w:p w14:paraId="516835FB" w14:textId="2A5590BC" w:rsidR="0014720B" w:rsidRPr="00DF4B34" w:rsidRDefault="0014720B" w:rsidP="00D2666F">
      <w:pPr>
        <w:pStyle w:val="Listeafsnit"/>
        <w:numPr>
          <w:ilvl w:val="0"/>
          <w:numId w:val="9"/>
        </w:numPr>
        <w:spacing w:before="0"/>
        <w:rPr>
          <w:rFonts w:eastAsia="Calibri" w:cs="Arial"/>
        </w:rPr>
      </w:pPr>
      <w:r w:rsidRPr="00DF4B34">
        <w:rPr>
          <w:rFonts w:eastAsia="Calibri" w:cs="Arial"/>
        </w:rPr>
        <w:t>De tekniske installationer og hjælpemidler kontrolleres løbende for at imødegå driftsforstyrrelser og</w:t>
      </w:r>
      <w:r w:rsidR="00912802" w:rsidRPr="00DF4B34">
        <w:rPr>
          <w:rFonts w:eastAsia="Calibri" w:cs="Arial"/>
        </w:rPr>
        <w:t xml:space="preserve"> </w:t>
      </w:r>
      <w:r w:rsidRPr="00DF4B34">
        <w:rPr>
          <w:rFonts w:eastAsia="Calibri" w:cs="Arial"/>
        </w:rPr>
        <w:t>uheld.</w:t>
      </w:r>
    </w:p>
    <w:p w14:paraId="25EBADFC" w14:textId="5E08888E" w:rsidR="0014720B" w:rsidRPr="00DF4B34" w:rsidRDefault="0014720B" w:rsidP="00D2666F">
      <w:pPr>
        <w:pStyle w:val="Listeafsnit"/>
        <w:numPr>
          <w:ilvl w:val="0"/>
          <w:numId w:val="9"/>
        </w:numPr>
        <w:spacing w:before="0"/>
        <w:rPr>
          <w:rFonts w:eastAsia="Calibri" w:cs="Arial"/>
        </w:rPr>
      </w:pPr>
      <w:r w:rsidRPr="00DF4B34">
        <w:rPr>
          <w:rFonts w:eastAsia="Calibri" w:cs="Arial"/>
        </w:rPr>
        <w:t>Føring af logbog over flydelag i gyllebeholder.</w:t>
      </w:r>
    </w:p>
    <w:p w14:paraId="5D7E612E" w14:textId="2F9E516B" w:rsidR="0014720B" w:rsidRPr="00DF4B34" w:rsidRDefault="0014720B" w:rsidP="00D2666F">
      <w:pPr>
        <w:pStyle w:val="Listeafsnit"/>
        <w:numPr>
          <w:ilvl w:val="0"/>
          <w:numId w:val="9"/>
        </w:numPr>
        <w:spacing w:before="0"/>
        <w:rPr>
          <w:rFonts w:eastAsia="Calibri" w:cs="Arial"/>
        </w:rPr>
      </w:pPr>
      <w:r w:rsidRPr="00DF4B34">
        <w:rPr>
          <w:rFonts w:eastAsia="Calibri" w:cs="Arial"/>
        </w:rPr>
        <w:t>Årlig kontrol af gyllebeholdere</w:t>
      </w:r>
    </w:p>
    <w:p w14:paraId="54630A3C" w14:textId="2CB5D621" w:rsidR="0014720B" w:rsidRPr="00DF4B34" w:rsidRDefault="0014720B" w:rsidP="00D2666F">
      <w:pPr>
        <w:pStyle w:val="Listeafsnit"/>
        <w:numPr>
          <w:ilvl w:val="0"/>
          <w:numId w:val="9"/>
        </w:numPr>
        <w:spacing w:before="0"/>
        <w:rPr>
          <w:rFonts w:eastAsia="Calibri" w:cs="Arial"/>
        </w:rPr>
      </w:pPr>
      <w:r w:rsidRPr="00DF4B34">
        <w:rPr>
          <w:rFonts w:eastAsia="Calibri" w:cs="Arial"/>
        </w:rPr>
        <w:t>Udarbejdelse af mark- og gødningsregnskab</w:t>
      </w:r>
    </w:p>
    <w:p w14:paraId="768C888B" w14:textId="110DEB4C" w:rsidR="0014720B" w:rsidRPr="00DF4B34" w:rsidRDefault="0014720B" w:rsidP="00D2666F">
      <w:pPr>
        <w:pStyle w:val="Listeafsnit"/>
        <w:numPr>
          <w:ilvl w:val="0"/>
          <w:numId w:val="9"/>
        </w:numPr>
        <w:spacing w:before="0"/>
        <w:rPr>
          <w:rFonts w:eastAsia="Calibri" w:cs="Arial"/>
        </w:rPr>
      </w:pPr>
      <w:r w:rsidRPr="00DF4B34">
        <w:rPr>
          <w:rFonts w:eastAsia="Calibri" w:cs="Arial"/>
        </w:rPr>
        <w:t>Føring af sprøjtejournal</w:t>
      </w:r>
    </w:p>
    <w:p w14:paraId="4E182635" w14:textId="4ACBD7DF" w:rsidR="00A84B5B" w:rsidRDefault="009129D7" w:rsidP="00D2666F">
      <w:pPr>
        <w:spacing w:before="0"/>
        <w:rPr>
          <w:rFonts w:eastAsia="Calibri" w:cs="Arial"/>
        </w:rPr>
      </w:pPr>
      <w:r w:rsidRPr="00DF4B34">
        <w:rPr>
          <w:rFonts w:eastAsia="Calibri" w:cs="Arial"/>
        </w:rPr>
        <w:t>Det vurderes</w:t>
      </w:r>
      <w:r w:rsidR="0014720B" w:rsidRPr="00DF4B34">
        <w:rPr>
          <w:rFonts w:eastAsia="Calibri" w:cs="Arial"/>
        </w:rPr>
        <w:t xml:space="preserve">, at alle relevante registreringer vedr. dyrehold, affald, uheld osv. </w:t>
      </w:r>
      <w:r w:rsidR="00A84B5B">
        <w:rPr>
          <w:rFonts w:eastAsia="Calibri" w:cs="Arial"/>
        </w:rPr>
        <w:t>o</w:t>
      </w:r>
      <w:r w:rsidR="0014720B" w:rsidRPr="00DF4B34">
        <w:rPr>
          <w:rFonts w:eastAsia="Calibri" w:cs="Arial"/>
        </w:rPr>
        <w:t xml:space="preserve">pbevares på bedriften i mindste 5 år </w:t>
      </w:r>
    </w:p>
    <w:p w14:paraId="171DE79A" w14:textId="332C85DC" w:rsidR="0014720B" w:rsidRPr="00DF4B34" w:rsidRDefault="00556EF0" w:rsidP="00D2666F">
      <w:pPr>
        <w:spacing w:before="0"/>
        <w:rPr>
          <w:rFonts w:eastAsia="Calibri" w:cs="Arial"/>
        </w:rPr>
      </w:pPr>
      <w:r w:rsidRPr="00DF4B34">
        <w:rPr>
          <w:rFonts w:eastAsia="Calibri" w:cs="Arial"/>
        </w:rPr>
        <w:t xml:space="preserve">Samtidigt vurderes det at ejendommens egenkontrol og dokumentation lever op til IE-husdyrbrugs forpligtigelse til en struktureret plan for kontrol, reparation og vedligehold. </w:t>
      </w:r>
    </w:p>
    <w:p w14:paraId="6A10C0AB" w14:textId="41E535D4" w:rsidR="00F57348" w:rsidRPr="00DF4B34" w:rsidRDefault="00F57348">
      <w:pPr>
        <w:spacing w:before="0" w:after="0"/>
        <w:rPr>
          <w:b/>
          <w:caps/>
          <w:spacing w:val="15"/>
          <w:sz w:val="28"/>
          <w:szCs w:val="24"/>
        </w:rPr>
      </w:pPr>
      <w:r w:rsidRPr="00DF4B34">
        <w:br w:type="page"/>
      </w:r>
    </w:p>
    <w:p w14:paraId="08383B68" w14:textId="5B8600EC" w:rsidR="00F843AA" w:rsidRPr="00DF4B34" w:rsidRDefault="0061116C" w:rsidP="00BF7874">
      <w:pPr>
        <w:pStyle w:val="Overskrift2"/>
      </w:pPr>
      <w:bookmarkStart w:id="43" w:name="_Toc69725991"/>
      <w:r w:rsidRPr="00DF4B34">
        <w:lastRenderedPageBreak/>
        <w:t>BAT</w:t>
      </w:r>
      <w:bookmarkEnd w:id="43"/>
    </w:p>
    <w:p w14:paraId="704BC7FD" w14:textId="16F8945B" w:rsidR="00F843AA" w:rsidRPr="000E1D63" w:rsidRDefault="00F843AA" w:rsidP="00F843AA">
      <w:r w:rsidRPr="00DF4B34">
        <w:t>BAT</w:t>
      </w:r>
      <w:r w:rsidR="00B91CD5" w:rsidRPr="00DF4B34">
        <w:t>-</w:t>
      </w:r>
      <w:r w:rsidR="00C74B2F" w:rsidRPr="00DF4B34">
        <w:t>kravet</w:t>
      </w:r>
      <w:r w:rsidR="00B91CD5" w:rsidRPr="00DF4B34">
        <w:t xml:space="preserve"> for ammoniak</w:t>
      </w:r>
      <w:r w:rsidR="0061116C" w:rsidRPr="00DF4B34">
        <w:t>emissionen</w:t>
      </w:r>
      <w:r w:rsidR="009165F6" w:rsidRPr="00DF4B34">
        <w:t xml:space="preserve"> fra husdyrbruget</w:t>
      </w:r>
      <w:r w:rsidRPr="00DF4B34">
        <w:t xml:space="preserve"> er beregnet i husdyrgodkendelse.dk</w:t>
      </w:r>
      <w:r w:rsidR="009420D2" w:rsidRPr="00DF4B34">
        <w:t xml:space="preserve">. </w:t>
      </w:r>
      <w:r w:rsidR="009420D2" w:rsidRPr="000E1D63">
        <w:t xml:space="preserve">Af nedenstående fremgår det, at BAT niveauet er </w:t>
      </w:r>
      <w:r w:rsidR="0061116C" w:rsidRPr="000E1D63">
        <w:t>overholdt</w:t>
      </w:r>
      <w:r w:rsidR="009E13CF" w:rsidRPr="000E1D63">
        <w:t>.</w:t>
      </w:r>
    </w:p>
    <w:p w14:paraId="3DC1E1A7" w14:textId="32990828" w:rsidR="00A1764B" w:rsidRPr="00DF4B34" w:rsidRDefault="00A1764B" w:rsidP="00F843AA">
      <w:r w:rsidRPr="000E1D63">
        <w:t>På baggrund heraf vurderes det, at BAT for staldanlægget er overholdt.</w:t>
      </w:r>
    </w:p>
    <w:p w14:paraId="6B4F43AF" w14:textId="4766BFA3" w:rsidR="00A1764B" w:rsidRPr="00E773CC" w:rsidRDefault="00AB5790" w:rsidP="00F843AA">
      <w:pPr>
        <w:rPr>
          <w:highlight w:val="yellow"/>
        </w:rPr>
      </w:pPr>
      <w:r>
        <w:rPr>
          <w:noProof/>
          <w:lang w:eastAsia="da-DK"/>
        </w:rPr>
        <w:drawing>
          <wp:inline distT="0" distB="0" distL="0" distR="0" wp14:anchorId="4BD2B8D0" wp14:editId="7C678285">
            <wp:extent cx="5759450" cy="124333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1243330"/>
                    </a:xfrm>
                    <a:prstGeom prst="rect">
                      <a:avLst/>
                    </a:prstGeom>
                  </pic:spPr>
                </pic:pic>
              </a:graphicData>
            </a:graphic>
          </wp:inline>
        </w:drawing>
      </w:r>
    </w:p>
    <w:p w14:paraId="259C6765" w14:textId="70520D0F" w:rsidR="00575E84" w:rsidRPr="00752752" w:rsidRDefault="00575E84" w:rsidP="00F843AA">
      <w:pPr>
        <w:rPr>
          <w:i/>
        </w:rPr>
      </w:pPr>
      <w:r w:rsidRPr="00BB29BF">
        <w:rPr>
          <w:i/>
        </w:rPr>
        <w:t xml:space="preserve">Skærmprint af BAT beregning fra </w:t>
      </w:r>
      <w:r w:rsidR="009E13CF" w:rsidRPr="00BB29BF">
        <w:rPr>
          <w:i/>
        </w:rPr>
        <w:t>Hudyrgodkendelse.dk</w:t>
      </w:r>
      <w:r w:rsidRPr="00BB29BF">
        <w:rPr>
          <w:i/>
        </w:rPr>
        <w:t>:</w:t>
      </w:r>
    </w:p>
    <w:p w14:paraId="465A8580" w14:textId="3BB4A1BB" w:rsidR="008E310E" w:rsidRPr="00E773CC" w:rsidRDefault="008E310E" w:rsidP="00F843AA">
      <w:pPr>
        <w:rPr>
          <w:highlight w:val="yellow"/>
        </w:rPr>
      </w:pPr>
    </w:p>
    <w:p w14:paraId="27F3F3BE" w14:textId="294B7936" w:rsidR="008E310E" w:rsidRPr="00E773CC" w:rsidRDefault="008E310E" w:rsidP="00F843AA">
      <w:pPr>
        <w:rPr>
          <w:highlight w:val="yellow"/>
        </w:rPr>
      </w:pPr>
    </w:p>
    <w:p w14:paraId="6A7FF94B" w14:textId="45D571CF" w:rsidR="008E310E" w:rsidRPr="00E773CC" w:rsidRDefault="008E310E" w:rsidP="00F843AA">
      <w:pPr>
        <w:rPr>
          <w:highlight w:val="yellow"/>
        </w:rPr>
      </w:pPr>
    </w:p>
    <w:p w14:paraId="5F4AB5C9" w14:textId="77777777" w:rsidR="00575E84" w:rsidRPr="00E773CC" w:rsidRDefault="00575E84">
      <w:pPr>
        <w:spacing w:before="0" w:after="0"/>
        <w:rPr>
          <w:i/>
          <w:highlight w:val="yellow"/>
        </w:rPr>
      </w:pPr>
      <w:r w:rsidRPr="00E773CC">
        <w:rPr>
          <w:i/>
          <w:highlight w:val="yellow"/>
        </w:rPr>
        <w:br w:type="page"/>
      </w:r>
    </w:p>
    <w:p w14:paraId="2644327E" w14:textId="4F75D24D" w:rsidR="00F843AA" w:rsidRPr="00E773CC" w:rsidRDefault="00F843AA" w:rsidP="00F843AA">
      <w:pPr>
        <w:rPr>
          <w:highlight w:val="yellow"/>
        </w:rPr>
      </w:pPr>
    </w:p>
    <w:p w14:paraId="0DA9F302" w14:textId="77777777" w:rsidR="00A1764B" w:rsidRPr="00E773CC" w:rsidRDefault="00A1764B" w:rsidP="00F843AA">
      <w:pPr>
        <w:rPr>
          <w:highlight w:val="yellow"/>
        </w:rPr>
      </w:pPr>
    </w:p>
    <w:p w14:paraId="3127F87B" w14:textId="49669BC7" w:rsidR="00F843AA" w:rsidRPr="00752752" w:rsidRDefault="00F843AA" w:rsidP="0014720B">
      <w:pPr>
        <w:pStyle w:val="Overskrift3"/>
        <w:rPr>
          <w:b/>
          <w:bCs/>
        </w:rPr>
      </w:pPr>
      <w:bookmarkStart w:id="44" w:name="_Toc69725992"/>
      <w:r w:rsidRPr="00752752">
        <w:rPr>
          <w:b/>
          <w:bCs/>
        </w:rPr>
        <w:t>Teknologi</w:t>
      </w:r>
      <w:r w:rsidR="0061116C" w:rsidRPr="00752752">
        <w:rPr>
          <w:b/>
          <w:bCs/>
        </w:rPr>
        <w:t>er og til- og fravalg af teknologi</w:t>
      </w:r>
      <w:bookmarkEnd w:id="44"/>
    </w:p>
    <w:p w14:paraId="1BC259E7" w14:textId="77777777" w:rsidR="0066217F" w:rsidRPr="00752752" w:rsidRDefault="0066217F" w:rsidP="0066217F">
      <w:r w:rsidRPr="00752752">
        <w:t>Bedriftens ansvarlige har fokus på, hvilke staldsystemer der er bedst anvendelige i relation til miljø, og dermed tab af ammoniak til omgivelserne, samt til dyrenes velfærd.</w:t>
      </w:r>
    </w:p>
    <w:p w14:paraId="09FFBE99" w14:textId="77777777" w:rsidR="0066217F" w:rsidRPr="00752752" w:rsidRDefault="0066217F" w:rsidP="0066217F">
      <w:r w:rsidRPr="00752752">
        <w:t xml:space="preserve">Bedriften og det tilhørende produktionsanlæg bygger på principper der tilgodeser miljøet i det omfang loven tilsigter. </w:t>
      </w:r>
    </w:p>
    <w:p w14:paraId="333FB898" w14:textId="7CBEAB48" w:rsidR="0066217F" w:rsidRPr="00752752" w:rsidRDefault="00F24B52" w:rsidP="0066217F">
      <w:pPr>
        <w:rPr>
          <w:rStyle w:val="Svaghenvisning"/>
          <w:rFonts w:cs="Arial"/>
          <w:color w:val="auto"/>
        </w:rPr>
      </w:pPr>
      <w:r w:rsidRPr="00752752">
        <w:rPr>
          <w:rStyle w:val="Svaghenvisning"/>
          <w:rFonts w:cs="Arial"/>
          <w:color w:val="auto"/>
        </w:rPr>
        <w:t>Staldene</w:t>
      </w:r>
      <w:r w:rsidR="0066217F" w:rsidRPr="00752752">
        <w:rPr>
          <w:rStyle w:val="Svaghenvisning"/>
          <w:rFonts w:cs="Arial"/>
          <w:color w:val="auto"/>
        </w:rPr>
        <w:t xml:space="preserve"> er indrettet med delvis fast gulv</w:t>
      </w:r>
      <w:r w:rsidR="00912802" w:rsidRPr="00752752">
        <w:rPr>
          <w:rStyle w:val="Svaghenvisning"/>
          <w:rFonts w:cs="Arial"/>
          <w:color w:val="auto"/>
        </w:rPr>
        <w:t xml:space="preserve"> og drænet gulv</w:t>
      </w:r>
      <w:r w:rsidR="0066217F" w:rsidRPr="00752752">
        <w:rPr>
          <w:rStyle w:val="Svaghenvisning"/>
          <w:rFonts w:cs="Arial"/>
          <w:color w:val="auto"/>
        </w:rPr>
        <w:t xml:space="preserve">. Der anvendes overbrusning af </w:t>
      </w:r>
      <w:proofErr w:type="spellStart"/>
      <w:r w:rsidR="0066217F" w:rsidRPr="00752752">
        <w:rPr>
          <w:rStyle w:val="Svaghenvisning"/>
          <w:rFonts w:cs="Arial"/>
          <w:color w:val="auto"/>
        </w:rPr>
        <w:t>gødearealet</w:t>
      </w:r>
      <w:proofErr w:type="spellEnd"/>
      <w:r w:rsidR="0066217F" w:rsidRPr="00752752">
        <w:rPr>
          <w:rStyle w:val="Svaghenvisning"/>
          <w:rFonts w:cs="Arial"/>
          <w:color w:val="auto"/>
        </w:rPr>
        <w:t>, så det renholdes og så ammoniak- og lugtemissionen reduceres</w:t>
      </w:r>
      <w:r w:rsidR="00752752">
        <w:rPr>
          <w:rStyle w:val="Svaghenvisning"/>
          <w:rFonts w:cs="Arial"/>
          <w:color w:val="auto"/>
        </w:rPr>
        <w:t xml:space="preserve"> når dyrene gøder på spalterne efter hensigten</w:t>
      </w:r>
      <w:r w:rsidR="0066217F" w:rsidRPr="00752752">
        <w:rPr>
          <w:rStyle w:val="Svaghenvisning"/>
          <w:rFonts w:cs="Arial"/>
          <w:color w:val="auto"/>
        </w:rPr>
        <w:t>.</w:t>
      </w:r>
    </w:p>
    <w:p w14:paraId="2E995DDC" w14:textId="76A6BDF9" w:rsidR="0066217F" w:rsidRPr="00752752" w:rsidRDefault="0066217F" w:rsidP="0066217F">
      <w:pPr>
        <w:rPr>
          <w:rStyle w:val="Svaghenvisning"/>
          <w:rFonts w:cs="Arial"/>
          <w:color w:val="auto"/>
        </w:rPr>
      </w:pPr>
      <w:r w:rsidRPr="00752752">
        <w:rPr>
          <w:rStyle w:val="Svaghenvisning"/>
          <w:rFonts w:cs="Arial"/>
          <w:color w:val="auto"/>
        </w:rPr>
        <w:t>Stalden er indrettet, så der kan rengøres efter hvert hold</w:t>
      </w:r>
      <w:r w:rsidR="00D20038" w:rsidRPr="00752752">
        <w:rPr>
          <w:rStyle w:val="Svaghenvisning"/>
          <w:rFonts w:cs="Arial"/>
          <w:color w:val="auto"/>
        </w:rPr>
        <w:t>,</w:t>
      </w:r>
      <w:r w:rsidRPr="00752752">
        <w:rPr>
          <w:rStyle w:val="Svaghenvisning"/>
          <w:rFonts w:cs="Arial"/>
          <w:color w:val="auto"/>
        </w:rPr>
        <w:t xml:space="preserve"> og derved nedsætte risikoen for sygdomme, nedsætte lugt fra staldene og mindske støvet i stalden for både dyr og mennesker. </w:t>
      </w:r>
    </w:p>
    <w:p w14:paraId="7A0D8656" w14:textId="4D9AACD5" w:rsidR="0066217F" w:rsidRPr="00752752" w:rsidRDefault="0066217F" w:rsidP="0066217F">
      <w:pPr>
        <w:rPr>
          <w:rStyle w:val="Svaghenvisning"/>
          <w:color w:val="auto"/>
        </w:rPr>
      </w:pPr>
      <w:r w:rsidRPr="00752752">
        <w:rPr>
          <w:rStyle w:val="Svaghenvisning"/>
          <w:rFonts w:cs="Arial"/>
          <w:color w:val="auto"/>
        </w:rPr>
        <w:t>Håndteringen af gylle er med træk og slip</w:t>
      </w:r>
      <w:r w:rsidR="004233D8" w:rsidRPr="00752752">
        <w:rPr>
          <w:rStyle w:val="Svaghenvisning"/>
          <w:rFonts w:cs="Arial"/>
          <w:color w:val="auto"/>
        </w:rPr>
        <w:t xml:space="preserve"> i de fleste stalde</w:t>
      </w:r>
      <w:r w:rsidRPr="00752752">
        <w:rPr>
          <w:rStyle w:val="Svaghenvisning"/>
          <w:rFonts w:cs="Arial"/>
          <w:color w:val="auto"/>
        </w:rPr>
        <w:t>.</w:t>
      </w:r>
      <w:r w:rsidR="004233D8" w:rsidRPr="00752752">
        <w:rPr>
          <w:rStyle w:val="Svaghenvisning"/>
          <w:rFonts w:cs="Arial"/>
          <w:color w:val="auto"/>
        </w:rPr>
        <w:t xml:space="preserve"> Der er linespild i </w:t>
      </w:r>
      <w:r w:rsidR="00C71D3D" w:rsidRPr="00752752">
        <w:rPr>
          <w:rStyle w:val="Svaghenvisning"/>
          <w:rFonts w:cs="Arial"/>
          <w:color w:val="auto"/>
        </w:rPr>
        <w:t xml:space="preserve">den gamle del af </w:t>
      </w:r>
      <w:r w:rsidR="004233D8" w:rsidRPr="00752752">
        <w:rPr>
          <w:rStyle w:val="Svaghenvisning"/>
          <w:rFonts w:cs="Arial"/>
          <w:color w:val="auto"/>
        </w:rPr>
        <w:t>drægtighedsstalden.</w:t>
      </w:r>
      <w:r w:rsidRPr="00752752">
        <w:rPr>
          <w:rStyle w:val="Svaghenvisning"/>
          <w:rFonts w:cs="Arial"/>
          <w:color w:val="auto"/>
        </w:rPr>
        <w:t xml:space="preserve"> </w:t>
      </w:r>
      <w:r w:rsidRPr="00752752">
        <w:rPr>
          <w:rStyle w:val="Svaghenvisning"/>
          <w:color w:val="auto"/>
        </w:rPr>
        <w:t xml:space="preserve">Pumpning og håndtering af gylle vil foregå i lukket rørsystem. Pumpning vil foregå indenfor normal arbejdstid. </w:t>
      </w:r>
    </w:p>
    <w:p w14:paraId="73E79749" w14:textId="77777777" w:rsidR="0066217F" w:rsidRPr="00752752" w:rsidRDefault="0066217F" w:rsidP="004233D8">
      <w:pPr>
        <w:rPr>
          <w:b/>
          <w:bCs/>
        </w:rPr>
      </w:pPr>
      <w:r w:rsidRPr="00752752">
        <w:rPr>
          <w:b/>
          <w:bCs/>
        </w:rPr>
        <w:t>Teknologiblade</w:t>
      </w:r>
    </w:p>
    <w:p w14:paraId="16A3CA14" w14:textId="2A84891A" w:rsidR="0066217F" w:rsidRPr="00752752" w:rsidRDefault="0066217F" w:rsidP="0066217F">
      <w:r w:rsidRPr="00752752">
        <w:t>Til svin findes følgende teknologiblade:</w:t>
      </w:r>
    </w:p>
    <w:p w14:paraId="248C0CCD" w14:textId="77777777" w:rsidR="0066217F" w:rsidRPr="00752752" w:rsidRDefault="009C4C55" w:rsidP="0066217F">
      <w:pPr>
        <w:pStyle w:val="Punktopst"/>
        <w:ind w:left="717"/>
        <w:rPr>
          <w:lang w:eastAsia="da-DK"/>
        </w:rPr>
      </w:pPr>
      <w:hyperlink r:id="rId25" w:history="1">
        <w:r w:rsidR="0066217F" w:rsidRPr="00752752">
          <w:rPr>
            <w:lang w:eastAsia="da-DK"/>
          </w:rPr>
          <w:t>Luftrensning</w:t>
        </w:r>
      </w:hyperlink>
    </w:p>
    <w:p w14:paraId="2BD3DC68" w14:textId="77777777" w:rsidR="0066217F" w:rsidRPr="00752752" w:rsidRDefault="009C4C55" w:rsidP="0066217F">
      <w:pPr>
        <w:pStyle w:val="Punktopst"/>
        <w:ind w:left="717"/>
        <w:rPr>
          <w:lang w:eastAsia="da-DK"/>
        </w:rPr>
      </w:pPr>
      <w:hyperlink r:id="rId26" w:history="1">
        <w:r w:rsidR="0066217F" w:rsidRPr="00752752">
          <w:rPr>
            <w:lang w:eastAsia="da-DK"/>
          </w:rPr>
          <w:t>Delvist fast gulv</w:t>
        </w:r>
      </w:hyperlink>
      <w:r w:rsidR="0066217F" w:rsidRPr="00752752">
        <w:rPr>
          <w:lang w:eastAsia="da-DK"/>
        </w:rPr>
        <w:t xml:space="preserve"> </w:t>
      </w:r>
    </w:p>
    <w:p w14:paraId="79BB43A4" w14:textId="77777777" w:rsidR="0066217F" w:rsidRPr="00752752" w:rsidRDefault="009C4C55" w:rsidP="0066217F">
      <w:pPr>
        <w:pStyle w:val="Punktopst"/>
        <w:ind w:left="717"/>
        <w:rPr>
          <w:lang w:eastAsia="da-DK"/>
        </w:rPr>
      </w:pPr>
      <w:hyperlink r:id="rId27" w:history="1">
        <w:r w:rsidR="0066217F" w:rsidRPr="00752752">
          <w:rPr>
            <w:lang w:eastAsia="da-DK"/>
          </w:rPr>
          <w:t>Køling af gylle i svinestalde</w:t>
        </w:r>
      </w:hyperlink>
    </w:p>
    <w:p w14:paraId="201EDDD2" w14:textId="77777777" w:rsidR="0066217F" w:rsidRPr="00752752" w:rsidRDefault="009C4C55" w:rsidP="0066217F">
      <w:pPr>
        <w:pStyle w:val="Punktopst"/>
        <w:ind w:left="717"/>
        <w:rPr>
          <w:lang w:eastAsia="da-DK"/>
        </w:rPr>
      </w:pPr>
      <w:hyperlink r:id="rId28" w:history="1">
        <w:r w:rsidR="0066217F" w:rsidRPr="00752752">
          <w:rPr>
            <w:lang w:eastAsia="da-DK"/>
          </w:rPr>
          <w:t>Svovlsyrebehandling af gylle</w:t>
        </w:r>
      </w:hyperlink>
    </w:p>
    <w:p w14:paraId="5B3082DA" w14:textId="77777777" w:rsidR="0066217F" w:rsidRPr="00752752" w:rsidRDefault="0066217F" w:rsidP="004233D8">
      <w:pPr>
        <w:rPr>
          <w:b/>
          <w:bCs/>
          <w:lang w:eastAsia="da-DK"/>
        </w:rPr>
      </w:pPr>
      <w:r w:rsidRPr="00752752">
        <w:rPr>
          <w:b/>
          <w:bCs/>
          <w:lang w:eastAsia="da-DK"/>
        </w:rPr>
        <w:t>Valg af teknologi</w:t>
      </w:r>
    </w:p>
    <w:p w14:paraId="6F18BC8F" w14:textId="36F960AA" w:rsidR="0066217F" w:rsidRPr="00752752" w:rsidRDefault="0066217F" w:rsidP="0066217F">
      <w:pPr>
        <w:pStyle w:val="Punktopst"/>
        <w:ind w:left="717"/>
      </w:pPr>
      <w:r w:rsidRPr="00752752">
        <w:t xml:space="preserve">Der er valgt delvis fast gulv </w:t>
      </w:r>
      <w:r w:rsidR="00912802" w:rsidRPr="00752752">
        <w:t>i</w:t>
      </w:r>
      <w:r w:rsidR="00752752">
        <w:t xml:space="preserve"> </w:t>
      </w:r>
      <w:r w:rsidR="00912802" w:rsidRPr="00752752">
        <w:t>stalde</w:t>
      </w:r>
      <w:r w:rsidR="004233D8" w:rsidRPr="00752752">
        <w:t>ne.</w:t>
      </w:r>
      <w:r w:rsidRPr="00752752">
        <w:t xml:space="preserve"> Herved mindskes ammoniakfordampningen og lugtemissionen fra staldanlægget.</w:t>
      </w:r>
    </w:p>
    <w:p w14:paraId="6026EBE3" w14:textId="28D0DCAB" w:rsidR="007376B4" w:rsidRPr="007376B4" w:rsidRDefault="009C4C55" w:rsidP="007376B4">
      <w:pPr>
        <w:pStyle w:val="Punktopst"/>
        <w:rPr>
          <w:lang w:eastAsia="da-DK"/>
        </w:rPr>
      </w:pPr>
      <w:hyperlink r:id="rId29" w:history="1">
        <w:r w:rsidR="007376B4" w:rsidRPr="007376B4">
          <w:rPr>
            <w:lang w:eastAsia="da-DK"/>
          </w:rPr>
          <w:t>Gyllekøling</w:t>
        </w:r>
      </w:hyperlink>
      <w:r w:rsidR="007376B4" w:rsidRPr="007376B4">
        <w:rPr>
          <w:lang w:eastAsia="da-DK"/>
        </w:rPr>
        <w:t xml:space="preserve"> er i de nyeste stalde </w:t>
      </w:r>
      <w:proofErr w:type="spellStart"/>
      <w:r w:rsidR="007376B4" w:rsidRPr="007376B4">
        <w:rPr>
          <w:lang w:eastAsia="da-DK"/>
        </w:rPr>
        <w:t>jf</w:t>
      </w:r>
      <w:proofErr w:type="spellEnd"/>
      <w:r w:rsidR="007376B4" w:rsidRPr="007376B4">
        <w:rPr>
          <w:lang w:eastAsia="da-DK"/>
        </w:rPr>
        <w:t xml:space="preserve"> tidligere godkendelse. Der er ingen ændringer i driften af gyllekølingsanlægget</w:t>
      </w:r>
    </w:p>
    <w:p w14:paraId="1DEEE03C" w14:textId="77777777" w:rsidR="004233D8" w:rsidRPr="00752752" w:rsidRDefault="004233D8" w:rsidP="004233D8">
      <w:pPr>
        <w:pStyle w:val="Punktopst"/>
        <w:numPr>
          <w:ilvl w:val="0"/>
          <w:numId w:val="0"/>
        </w:numPr>
        <w:ind w:left="786"/>
      </w:pPr>
    </w:p>
    <w:p w14:paraId="52EF899F" w14:textId="77777777" w:rsidR="0066217F" w:rsidRPr="00752752" w:rsidRDefault="0066217F" w:rsidP="004233D8">
      <w:pPr>
        <w:rPr>
          <w:b/>
          <w:bCs/>
        </w:rPr>
      </w:pPr>
      <w:r w:rsidRPr="00752752">
        <w:rPr>
          <w:b/>
          <w:bCs/>
        </w:rPr>
        <w:t>Fravalg af teknologi</w:t>
      </w:r>
    </w:p>
    <w:p w14:paraId="1D866B86" w14:textId="64150861" w:rsidR="00912802" w:rsidRPr="00752752" w:rsidRDefault="009C4C55" w:rsidP="00912802">
      <w:pPr>
        <w:pStyle w:val="Punktopst"/>
        <w:ind w:left="717"/>
        <w:rPr>
          <w:lang w:eastAsia="da-DK"/>
        </w:rPr>
      </w:pPr>
      <w:hyperlink r:id="rId30" w:history="1">
        <w:r w:rsidR="00912802" w:rsidRPr="00752752">
          <w:rPr>
            <w:lang w:eastAsia="da-DK"/>
          </w:rPr>
          <w:t>Svovlsyrebehandling af gylle</w:t>
        </w:r>
      </w:hyperlink>
      <w:r w:rsidR="00752752">
        <w:rPr>
          <w:lang w:eastAsia="da-DK"/>
        </w:rPr>
        <w:t>.</w:t>
      </w:r>
    </w:p>
    <w:p w14:paraId="0BAFE873" w14:textId="41AC3433" w:rsidR="004233D8" w:rsidRPr="00752752" w:rsidRDefault="004233D8" w:rsidP="004233D8">
      <w:pPr>
        <w:pStyle w:val="Listeafsnit"/>
        <w:numPr>
          <w:ilvl w:val="0"/>
          <w:numId w:val="28"/>
        </w:numPr>
        <w:rPr>
          <w:lang w:eastAsia="da-DK"/>
        </w:rPr>
      </w:pPr>
      <w:r w:rsidRPr="00752752">
        <w:rPr>
          <w:lang w:eastAsia="da-DK"/>
        </w:rPr>
        <w:t>Luftrensning</w:t>
      </w:r>
    </w:p>
    <w:p w14:paraId="1CC33A87" w14:textId="7FACD7C6" w:rsidR="00752752" w:rsidRPr="00752752" w:rsidRDefault="00752752" w:rsidP="00752752">
      <w:pPr>
        <w:rPr>
          <w:lang w:eastAsia="da-DK"/>
        </w:rPr>
      </w:pPr>
      <w:r>
        <w:rPr>
          <w:lang w:eastAsia="da-DK"/>
        </w:rPr>
        <w:t xml:space="preserve">Alle ovenstående mekaniske teknologier er fravalgt, da det er vurderet at det ikke er proportionelt at ændre i et anlæg hvor den eneste ændring administrativ, i form af at overgå til stipladsmodellen. </w:t>
      </w:r>
    </w:p>
    <w:p w14:paraId="01447A1F" w14:textId="77777777" w:rsidR="004233D8" w:rsidRPr="00E773CC" w:rsidRDefault="004233D8" w:rsidP="004233D8">
      <w:pPr>
        <w:rPr>
          <w:highlight w:val="yellow"/>
          <w:lang w:eastAsia="da-DK"/>
        </w:rPr>
      </w:pPr>
    </w:p>
    <w:p w14:paraId="32CB1CA1" w14:textId="77777777" w:rsidR="0066217F" w:rsidRPr="00E773CC" w:rsidRDefault="0066217F" w:rsidP="0066217F">
      <w:pPr>
        <w:pStyle w:val="Listeafsnit"/>
        <w:rPr>
          <w:highlight w:val="yellow"/>
          <w:lang w:eastAsia="da-DK"/>
        </w:rPr>
      </w:pPr>
    </w:p>
    <w:p w14:paraId="35161266" w14:textId="77777777" w:rsidR="0066217F" w:rsidRPr="00E773CC" w:rsidRDefault="0066217F" w:rsidP="0066217F">
      <w:pPr>
        <w:spacing w:before="0" w:after="0"/>
        <w:rPr>
          <w:b/>
          <w:iCs/>
          <w:spacing w:val="10"/>
          <w:highlight w:val="yellow"/>
        </w:rPr>
      </w:pPr>
      <w:r w:rsidRPr="00E773CC">
        <w:rPr>
          <w:highlight w:val="yellow"/>
        </w:rPr>
        <w:br w:type="page"/>
      </w:r>
    </w:p>
    <w:p w14:paraId="15DB057C" w14:textId="1208D729" w:rsidR="00F57348" w:rsidRPr="00752752" w:rsidRDefault="00F57348" w:rsidP="0014720B">
      <w:pPr>
        <w:pStyle w:val="Overskrift3"/>
      </w:pPr>
      <w:bookmarkStart w:id="45" w:name="_Toc69725993"/>
      <w:r w:rsidRPr="00752752">
        <w:lastRenderedPageBreak/>
        <w:t>BAT daglig drift</w:t>
      </w:r>
      <w:bookmarkEnd w:id="45"/>
    </w:p>
    <w:p w14:paraId="12104536" w14:textId="77777777" w:rsidR="00F57348" w:rsidRPr="00752752" w:rsidRDefault="00F57348" w:rsidP="00F57348">
      <w:r w:rsidRPr="00752752">
        <w:t>Bedriftens ansvarlige har fokus på, hvilke staldsystemer der er bedst anvendelige i relation til miljø, og dermed tab af ammoniak til omgivelserne, samt til dyrenes velfærd.</w:t>
      </w:r>
    </w:p>
    <w:p w14:paraId="153BE8D5" w14:textId="77777777" w:rsidR="00F57348" w:rsidRPr="00752752" w:rsidRDefault="00F57348" w:rsidP="00F57348">
      <w:r w:rsidRPr="00752752">
        <w:t xml:space="preserve">Bedriften og det tilhørende produktionsanlæg bygger på principper der tilgodeser miljøet i det omfang loven tilsigter. </w:t>
      </w:r>
    </w:p>
    <w:p w14:paraId="168B3487" w14:textId="59126BC7" w:rsidR="00F57348" w:rsidRPr="00752752" w:rsidRDefault="00F57348" w:rsidP="00F57348">
      <w:r w:rsidRPr="00752752">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72E1B76E" w14:textId="10BA63A0" w:rsidR="00F57348" w:rsidRPr="00752752" w:rsidRDefault="00F57348" w:rsidP="00F57348">
      <w:pPr>
        <w:autoSpaceDE w:val="0"/>
        <w:autoSpaceDN w:val="0"/>
        <w:adjustRightInd w:val="0"/>
        <w:spacing w:before="0" w:after="0"/>
        <w:rPr>
          <w:rFonts w:cs="Arial"/>
          <w:lang w:eastAsia="da-DK"/>
        </w:rPr>
      </w:pPr>
      <w:r w:rsidRPr="00752752">
        <w:rPr>
          <w:rFonts w:cs="Arial"/>
          <w:lang w:eastAsia="da-DK"/>
        </w:rPr>
        <w:t>Ansøger vurderer, at det er BAT at monitere følgende procesparametre mindst en gang om året:</w:t>
      </w:r>
    </w:p>
    <w:p w14:paraId="5846E7A7" w14:textId="784F5FF9" w:rsidR="00F57348" w:rsidRPr="00752752" w:rsidRDefault="00F57348" w:rsidP="00F57348">
      <w:pPr>
        <w:pStyle w:val="Punktopst"/>
        <w:rPr>
          <w:lang w:eastAsia="da-DK"/>
        </w:rPr>
      </w:pPr>
      <w:r w:rsidRPr="00752752">
        <w:rPr>
          <w:lang w:eastAsia="da-DK"/>
        </w:rPr>
        <w:t>Vandforbrug</w:t>
      </w:r>
    </w:p>
    <w:p w14:paraId="3331D2B4" w14:textId="0D012BA0" w:rsidR="00F57348" w:rsidRPr="00752752" w:rsidRDefault="00F57348" w:rsidP="00F57348">
      <w:pPr>
        <w:pStyle w:val="Punktopst"/>
        <w:rPr>
          <w:lang w:eastAsia="da-DK"/>
        </w:rPr>
      </w:pPr>
      <w:r w:rsidRPr="00752752">
        <w:rPr>
          <w:lang w:eastAsia="da-DK"/>
        </w:rPr>
        <w:t>Energiforbrug</w:t>
      </w:r>
    </w:p>
    <w:p w14:paraId="196CFF7C" w14:textId="71AB4F89" w:rsidR="00F57348" w:rsidRPr="00752752" w:rsidRDefault="00F57348" w:rsidP="00F57348">
      <w:pPr>
        <w:pStyle w:val="Punktopst"/>
        <w:rPr>
          <w:lang w:eastAsia="da-DK"/>
        </w:rPr>
      </w:pPr>
      <w:r w:rsidRPr="00752752">
        <w:rPr>
          <w:lang w:eastAsia="da-DK"/>
        </w:rPr>
        <w:t>Brændstofforbrug</w:t>
      </w:r>
    </w:p>
    <w:p w14:paraId="05920574" w14:textId="3E602FD5" w:rsidR="00F57348" w:rsidRPr="00752752" w:rsidRDefault="00F57348" w:rsidP="00F57348">
      <w:pPr>
        <w:pStyle w:val="Punktopst"/>
        <w:rPr>
          <w:lang w:eastAsia="da-DK"/>
        </w:rPr>
      </w:pPr>
      <w:r w:rsidRPr="00752752">
        <w:rPr>
          <w:lang w:eastAsia="da-DK"/>
        </w:rPr>
        <w:t>Antallet af indgående og udgående dyr, herunder fødsler og dødsfald, hvor dette er relevant</w:t>
      </w:r>
    </w:p>
    <w:p w14:paraId="4DE7D89B" w14:textId="002DD979" w:rsidR="00F57348" w:rsidRPr="00752752" w:rsidRDefault="00F57348" w:rsidP="00F57348">
      <w:pPr>
        <w:pStyle w:val="Punktopst"/>
        <w:rPr>
          <w:lang w:eastAsia="da-DK"/>
        </w:rPr>
      </w:pPr>
      <w:r w:rsidRPr="00752752">
        <w:rPr>
          <w:lang w:eastAsia="da-DK"/>
        </w:rPr>
        <w:t>Foderforbrug</w:t>
      </w:r>
    </w:p>
    <w:p w14:paraId="72FD282F" w14:textId="24DEB0BB" w:rsidR="008325A7" w:rsidRDefault="00F57348" w:rsidP="008325A7">
      <w:pPr>
        <w:pStyle w:val="Punktopst"/>
        <w:rPr>
          <w:lang w:eastAsia="da-DK"/>
        </w:rPr>
      </w:pPr>
      <w:r w:rsidRPr="00752752">
        <w:rPr>
          <w:lang w:eastAsia="da-DK"/>
        </w:rPr>
        <w:t>Gødningsproduktion</w:t>
      </w:r>
    </w:p>
    <w:p w14:paraId="0E2EBBB2" w14:textId="21D67E15" w:rsidR="00752752" w:rsidRPr="00752752" w:rsidRDefault="00752752" w:rsidP="00752752">
      <w:pPr>
        <w:rPr>
          <w:lang w:eastAsia="da-DK"/>
        </w:rPr>
      </w:pPr>
      <w:r>
        <w:rPr>
          <w:lang w:eastAsia="da-DK"/>
        </w:rPr>
        <w:t xml:space="preserve">Alle registreringer er tilgængelige i 5 år </w:t>
      </w:r>
    </w:p>
    <w:p w14:paraId="79E8F205" w14:textId="39E5650A" w:rsidR="00C45EFB" w:rsidRPr="00752752" w:rsidRDefault="00F57348" w:rsidP="0014720B">
      <w:pPr>
        <w:pStyle w:val="Overskrift3"/>
      </w:pPr>
      <w:bookmarkStart w:id="46" w:name="_Toc69725994"/>
      <w:r w:rsidRPr="00752752">
        <w:t xml:space="preserve">BAT </w:t>
      </w:r>
      <w:r w:rsidR="00C45EFB" w:rsidRPr="00752752">
        <w:t>Fodring</w:t>
      </w:r>
      <w:bookmarkEnd w:id="46"/>
    </w:p>
    <w:p w14:paraId="789991BD" w14:textId="77777777" w:rsidR="00C45EFB" w:rsidRPr="00752752" w:rsidRDefault="00C45EFB" w:rsidP="00C45EFB">
      <w:pPr>
        <w:rPr>
          <w:rStyle w:val="Svaghenvisning"/>
          <w:color w:val="auto"/>
        </w:rPr>
      </w:pPr>
      <w:r w:rsidRPr="00752752">
        <w:rPr>
          <w:rFonts w:eastAsia="Arial" w:cs="Arial"/>
        </w:rPr>
        <w:t>F</w:t>
      </w:r>
      <w:r w:rsidRPr="00752752">
        <w:rPr>
          <w:rFonts w:eastAsia="Arial" w:cs="Arial"/>
          <w:spacing w:val="-1"/>
        </w:rPr>
        <w:t>o</w:t>
      </w:r>
      <w:r w:rsidRPr="00752752">
        <w:rPr>
          <w:rFonts w:eastAsia="Arial" w:cs="Arial"/>
        </w:rPr>
        <w:t>d</w:t>
      </w:r>
      <w:r w:rsidRPr="00752752">
        <w:rPr>
          <w:rFonts w:eastAsia="Arial" w:cs="Arial"/>
          <w:spacing w:val="-1"/>
        </w:rPr>
        <w:t>e</w:t>
      </w:r>
      <w:r w:rsidRPr="00752752">
        <w:rPr>
          <w:rFonts w:eastAsia="Arial" w:cs="Arial"/>
          <w:spacing w:val="1"/>
        </w:rPr>
        <w:t>r</w:t>
      </w:r>
      <w:r w:rsidRPr="00752752">
        <w:rPr>
          <w:rFonts w:eastAsia="Arial" w:cs="Arial"/>
        </w:rPr>
        <w:t>p</w:t>
      </w:r>
      <w:r w:rsidRPr="00752752">
        <w:rPr>
          <w:rFonts w:eastAsia="Arial" w:cs="Arial"/>
          <w:spacing w:val="-1"/>
        </w:rPr>
        <w:t>l</w:t>
      </w:r>
      <w:r w:rsidRPr="00752752">
        <w:rPr>
          <w:rFonts w:eastAsia="Arial" w:cs="Arial"/>
        </w:rPr>
        <w:t>a</w:t>
      </w:r>
      <w:r w:rsidRPr="00752752">
        <w:rPr>
          <w:rFonts w:eastAsia="Arial" w:cs="Arial"/>
          <w:spacing w:val="-1"/>
        </w:rPr>
        <w:t>n</w:t>
      </w:r>
      <w:r w:rsidRPr="00752752">
        <w:rPr>
          <w:rFonts w:eastAsia="Arial" w:cs="Arial"/>
        </w:rPr>
        <w:t>er</w:t>
      </w:r>
      <w:r w:rsidRPr="00752752">
        <w:rPr>
          <w:rFonts w:eastAsia="Arial" w:cs="Arial"/>
          <w:spacing w:val="2"/>
        </w:rPr>
        <w:t xml:space="preserve"> </w:t>
      </w:r>
      <w:r w:rsidRPr="00752752">
        <w:rPr>
          <w:rFonts w:eastAsia="Arial" w:cs="Arial"/>
          <w:spacing w:val="-1"/>
        </w:rPr>
        <w:t>l</w:t>
      </w:r>
      <w:r w:rsidRPr="00752752">
        <w:rPr>
          <w:rFonts w:eastAsia="Arial" w:cs="Arial"/>
        </w:rPr>
        <w:t>a</w:t>
      </w:r>
      <w:r w:rsidRPr="00752752">
        <w:rPr>
          <w:rFonts w:eastAsia="Arial" w:cs="Arial"/>
          <w:spacing w:val="-3"/>
        </w:rPr>
        <w:t>v</w:t>
      </w:r>
      <w:r w:rsidRPr="00752752">
        <w:rPr>
          <w:rFonts w:eastAsia="Arial" w:cs="Arial"/>
        </w:rPr>
        <w:t>es i s</w:t>
      </w:r>
      <w:r w:rsidRPr="00752752">
        <w:rPr>
          <w:rFonts w:eastAsia="Arial" w:cs="Arial"/>
          <w:spacing w:val="-2"/>
        </w:rPr>
        <w:t>am</w:t>
      </w:r>
      <w:r w:rsidRPr="00752752">
        <w:rPr>
          <w:rFonts w:eastAsia="Arial" w:cs="Arial"/>
        </w:rPr>
        <w:t>arbe</w:t>
      </w:r>
      <w:r w:rsidRPr="00752752">
        <w:rPr>
          <w:rFonts w:eastAsia="Arial" w:cs="Arial"/>
          <w:spacing w:val="1"/>
        </w:rPr>
        <w:t>j</w:t>
      </w:r>
      <w:r w:rsidRPr="00752752">
        <w:rPr>
          <w:rFonts w:eastAsia="Arial" w:cs="Arial"/>
        </w:rPr>
        <w:t>de</w:t>
      </w:r>
      <w:r w:rsidRPr="00752752">
        <w:rPr>
          <w:rFonts w:eastAsia="Arial" w:cs="Arial"/>
          <w:spacing w:val="-2"/>
        </w:rPr>
        <w:t xml:space="preserve"> </w:t>
      </w:r>
      <w:r w:rsidRPr="00752752">
        <w:rPr>
          <w:rFonts w:eastAsia="Arial" w:cs="Arial"/>
          <w:spacing w:val="1"/>
        </w:rPr>
        <w:t>m</w:t>
      </w:r>
      <w:r w:rsidRPr="00752752">
        <w:rPr>
          <w:rFonts w:eastAsia="Arial" w:cs="Arial"/>
        </w:rPr>
        <w:t>ed</w:t>
      </w:r>
      <w:r w:rsidRPr="00752752">
        <w:rPr>
          <w:rFonts w:eastAsia="Arial" w:cs="Arial"/>
          <w:spacing w:val="-2"/>
        </w:rPr>
        <w:t xml:space="preserve"> </w:t>
      </w:r>
      <w:r w:rsidRPr="00752752">
        <w:rPr>
          <w:rFonts w:eastAsia="Arial" w:cs="Arial"/>
        </w:rPr>
        <w:t>en</w:t>
      </w:r>
      <w:r w:rsidRPr="00752752">
        <w:rPr>
          <w:rFonts w:eastAsia="Arial" w:cs="Arial"/>
          <w:spacing w:val="-2"/>
        </w:rPr>
        <w:t xml:space="preserve"> produktions</w:t>
      </w:r>
      <w:r w:rsidRPr="00752752">
        <w:rPr>
          <w:rFonts w:eastAsia="Arial" w:cs="Arial"/>
        </w:rPr>
        <w:t xml:space="preserve">rådgiver </w:t>
      </w:r>
      <w:r w:rsidRPr="00752752">
        <w:rPr>
          <w:rFonts w:eastAsia="Arial" w:cs="Arial"/>
          <w:spacing w:val="1"/>
        </w:rPr>
        <w:t>m</w:t>
      </w:r>
      <w:r w:rsidRPr="00752752">
        <w:rPr>
          <w:rFonts w:eastAsia="Arial" w:cs="Arial"/>
        </w:rPr>
        <w:t>ed</w:t>
      </w:r>
      <w:r w:rsidRPr="00752752">
        <w:rPr>
          <w:rFonts w:eastAsia="Arial" w:cs="Arial"/>
          <w:spacing w:val="1"/>
        </w:rPr>
        <w:t xml:space="preserve"> </w:t>
      </w:r>
      <w:r w:rsidRPr="00752752">
        <w:rPr>
          <w:rFonts w:eastAsia="Arial" w:cs="Arial"/>
        </w:rPr>
        <w:t>h</w:t>
      </w:r>
      <w:r w:rsidRPr="00752752">
        <w:rPr>
          <w:rFonts w:eastAsia="Arial" w:cs="Arial"/>
          <w:spacing w:val="-1"/>
        </w:rPr>
        <w:t>e</w:t>
      </w:r>
      <w:r w:rsidRPr="00752752">
        <w:rPr>
          <w:rFonts w:eastAsia="Arial" w:cs="Arial"/>
        </w:rPr>
        <w:t>n</w:t>
      </w:r>
      <w:r w:rsidRPr="00752752">
        <w:rPr>
          <w:rFonts w:eastAsia="Arial" w:cs="Arial"/>
          <w:spacing w:val="-3"/>
        </w:rPr>
        <w:t>b</w:t>
      </w:r>
      <w:r w:rsidRPr="00752752">
        <w:rPr>
          <w:rFonts w:eastAsia="Arial" w:cs="Arial"/>
          <w:spacing w:val="-1"/>
        </w:rPr>
        <w:t>li</w:t>
      </w:r>
      <w:r w:rsidRPr="00752752">
        <w:rPr>
          <w:rFonts w:eastAsia="Arial" w:cs="Arial"/>
        </w:rPr>
        <w:t>k</w:t>
      </w:r>
      <w:r w:rsidRPr="00752752">
        <w:rPr>
          <w:rFonts w:eastAsia="Arial" w:cs="Arial"/>
          <w:spacing w:val="4"/>
        </w:rPr>
        <w:t xml:space="preserve"> </w:t>
      </w:r>
      <w:r w:rsidRPr="00752752">
        <w:rPr>
          <w:rFonts w:eastAsia="Arial" w:cs="Arial"/>
        </w:rPr>
        <w:t>på</w:t>
      </w:r>
      <w:r w:rsidRPr="00752752">
        <w:rPr>
          <w:rFonts w:eastAsia="Arial" w:cs="Arial"/>
          <w:spacing w:val="-2"/>
        </w:rPr>
        <w:t xml:space="preserve"> </w:t>
      </w:r>
      <w:r w:rsidRPr="00752752">
        <w:rPr>
          <w:rFonts w:eastAsia="Arial" w:cs="Arial"/>
        </w:rPr>
        <w:t>at o</w:t>
      </w:r>
      <w:r w:rsidRPr="00752752">
        <w:rPr>
          <w:rFonts w:eastAsia="Arial" w:cs="Arial"/>
          <w:spacing w:val="-1"/>
        </w:rPr>
        <w:t>p</w:t>
      </w:r>
      <w:r w:rsidRPr="00752752">
        <w:rPr>
          <w:rFonts w:eastAsia="Arial" w:cs="Arial"/>
        </w:rPr>
        <w:t>nå</w:t>
      </w:r>
      <w:r w:rsidRPr="00752752">
        <w:rPr>
          <w:rFonts w:eastAsia="Arial" w:cs="Arial"/>
          <w:spacing w:val="1"/>
        </w:rPr>
        <w:t xml:space="preserve"> </w:t>
      </w:r>
      <w:r w:rsidRPr="00752752">
        <w:rPr>
          <w:rFonts w:eastAsia="Arial" w:cs="Arial"/>
        </w:rPr>
        <w:t>d</w:t>
      </w:r>
      <w:r w:rsidRPr="00752752">
        <w:rPr>
          <w:rFonts w:eastAsia="Arial" w:cs="Arial"/>
          <w:spacing w:val="-1"/>
        </w:rPr>
        <w:t>e</w:t>
      </w:r>
      <w:r w:rsidRPr="00752752">
        <w:rPr>
          <w:rFonts w:eastAsia="Arial" w:cs="Arial"/>
        </w:rPr>
        <w:t>n</w:t>
      </w:r>
      <w:r w:rsidRPr="00752752">
        <w:rPr>
          <w:rFonts w:eastAsia="Arial" w:cs="Arial"/>
          <w:spacing w:val="-2"/>
        </w:rPr>
        <w:t xml:space="preserve"> </w:t>
      </w:r>
      <w:r w:rsidRPr="00752752">
        <w:rPr>
          <w:rFonts w:eastAsia="Arial" w:cs="Arial"/>
          <w:spacing w:val="1"/>
        </w:rPr>
        <w:t>m</w:t>
      </w:r>
      <w:r w:rsidRPr="00752752">
        <w:rPr>
          <w:rFonts w:eastAsia="Arial" w:cs="Arial"/>
          <w:spacing w:val="-3"/>
        </w:rPr>
        <w:t>e</w:t>
      </w:r>
      <w:r w:rsidRPr="00752752">
        <w:rPr>
          <w:rFonts w:eastAsia="Arial" w:cs="Arial"/>
        </w:rPr>
        <w:t>st o</w:t>
      </w:r>
      <w:r w:rsidRPr="00752752">
        <w:rPr>
          <w:rFonts w:eastAsia="Arial" w:cs="Arial"/>
          <w:spacing w:val="-1"/>
        </w:rPr>
        <w:t>p</w:t>
      </w:r>
      <w:r w:rsidRPr="00752752">
        <w:rPr>
          <w:rFonts w:eastAsia="Arial" w:cs="Arial"/>
          <w:spacing w:val="1"/>
        </w:rPr>
        <w:t>t</w:t>
      </w:r>
      <w:r w:rsidRPr="00752752">
        <w:rPr>
          <w:rFonts w:eastAsia="Arial" w:cs="Arial"/>
          <w:spacing w:val="-1"/>
        </w:rPr>
        <w:t>i</w:t>
      </w:r>
      <w:r w:rsidRPr="00752752">
        <w:rPr>
          <w:rFonts w:eastAsia="Arial" w:cs="Arial"/>
          <w:spacing w:val="1"/>
        </w:rPr>
        <w:t>m</w:t>
      </w:r>
      <w:r w:rsidRPr="00752752">
        <w:rPr>
          <w:rFonts w:eastAsia="Arial" w:cs="Arial"/>
        </w:rPr>
        <w:t>a</w:t>
      </w:r>
      <w:r w:rsidRPr="00752752">
        <w:rPr>
          <w:rFonts w:eastAsia="Arial" w:cs="Arial"/>
          <w:spacing w:val="-1"/>
        </w:rPr>
        <w:t>l</w:t>
      </w:r>
      <w:r w:rsidRPr="00752752">
        <w:rPr>
          <w:rFonts w:eastAsia="Arial" w:cs="Arial"/>
        </w:rPr>
        <w:t>e</w:t>
      </w:r>
      <w:r w:rsidRPr="00752752">
        <w:rPr>
          <w:rFonts w:eastAsia="Arial" w:cs="Arial"/>
          <w:spacing w:val="-1"/>
        </w:rPr>
        <w:t xml:space="preserve"> </w:t>
      </w:r>
      <w:r w:rsidRPr="00752752">
        <w:rPr>
          <w:rFonts w:eastAsia="Arial" w:cs="Arial"/>
          <w:spacing w:val="1"/>
        </w:rPr>
        <w:t>f</w:t>
      </w:r>
      <w:r w:rsidRPr="00752752">
        <w:rPr>
          <w:rFonts w:eastAsia="Arial" w:cs="Arial"/>
        </w:rPr>
        <w:t>o</w:t>
      </w:r>
      <w:r w:rsidRPr="00752752">
        <w:rPr>
          <w:rFonts w:eastAsia="Arial" w:cs="Arial"/>
          <w:spacing w:val="-1"/>
        </w:rPr>
        <w:t>d</w:t>
      </w:r>
      <w:r w:rsidRPr="00752752">
        <w:rPr>
          <w:rFonts w:eastAsia="Arial" w:cs="Arial"/>
          <w:spacing w:val="1"/>
        </w:rPr>
        <w:t>r</w:t>
      </w:r>
      <w:r w:rsidRPr="00752752">
        <w:rPr>
          <w:rFonts w:eastAsia="Arial" w:cs="Arial"/>
          <w:spacing w:val="-1"/>
        </w:rPr>
        <w:t>i</w:t>
      </w:r>
      <w:r w:rsidRPr="00752752">
        <w:rPr>
          <w:rFonts w:eastAsia="Arial" w:cs="Arial"/>
          <w:spacing w:val="-3"/>
        </w:rPr>
        <w:t>n</w:t>
      </w:r>
      <w:r w:rsidRPr="00752752">
        <w:rPr>
          <w:rFonts w:eastAsia="Arial" w:cs="Arial"/>
        </w:rPr>
        <w:t>g</w:t>
      </w:r>
      <w:r w:rsidRPr="00752752">
        <w:rPr>
          <w:rFonts w:eastAsia="Arial" w:cs="Arial"/>
          <w:spacing w:val="3"/>
        </w:rPr>
        <w:t xml:space="preserve"> </w:t>
      </w:r>
      <w:r w:rsidRPr="00752752">
        <w:rPr>
          <w:rFonts w:eastAsia="Arial" w:cs="Arial"/>
          <w:spacing w:val="-3"/>
        </w:rPr>
        <w:t>a</w:t>
      </w:r>
      <w:r w:rsidRPr="00752752">
        <w:rPr>
          <w:rFonts w:eastAsia="Arial" w:cs="Arial"/>
        </w:rPr>
        <w:t>f</w:t>
      </w:r>
      <w:r w:rsidRPr="00752752">
        <w:rPr>
          <w:rFonts w:eastAsia="Arial" w:cs="Arial"/>
          <w:spacing w:val="2"/>
        </w:rPr>
        <w:t xml:space="preserve"> </w:t>
      </w:r>
      <w:r w:rsidRPr="00752752">
        <w:rPr>
          <w:rFonts w:eastAsia="Arial" w:cs="Arial"/>
        </w:rPr>
        <w:t>s</w:t>
      </w:r>
      <w:r w:rsidRPr="00752752">
        <w:rPr>
          <w:rFonts w:eastAsia="Arial" w:cs="Arial"/>
          <w:spacing w:val="-2"/>
        </w:rPr>
        <w:t>v</w:t>
      </w:r>
      <w:r w:rsidRPr="00752752">
        <w:rPr>
          <w:rFonts w:eastAsia="Arial" w:cs="Arial"/>
          <w:spacing w:val="-1"/>
        </w:rPr>
        <w:t>i</w:t>
      </w:r>
      <w:r w:rsidRPr="00752752">
        <w:rPr>
          <w:rFonts w:eastAsia="Arial" w:cs="Arial"/>
        </w:rPr>
        <w:t>n</w:t>
      </w:r>
      <w:r w:rsidRPr="00752752">
        <w:rPr>
          <w:rFonts w:eastAsia="Arial" w:cs="Arial"/>
          <w:spacing w:val="-1"/>
        </w:rPr>
        <w:t>e</w:t>
      </w:r>
      <w:r w:rsidRPr="00752752">
        <w:rPr>
          <w:rFonts w:eastAsia="Arial" w:cs="Arial"/>
        </w:rPr>
        <w:t>ne</w:t>
      </w:r>
      <w:r w:rsidRPr="00752752">
        <w:rPr>
          <w:rFonts w:eastAsia="Arial" w:cs="Arial"/>
          <w:spacing w:val="1"/>
        </w:rPr>
        <w:t xml:space="preserve"> og undgå</w:t>
      </w:r>
      <w:r w:rsidRPr="00752752">
        <w:rPr>
          <w:rStyle w:val="Svaghenvisning"/>
          <w:color w:val="auto"/>
        </w:rPr>
        <w:t xml:space="preserve"> overforsyning med næringsstoffer, der vil ende som uudnyttede næringsstoffer i gyllen. </w:t>
      </w:r>
    </w:p>
    <w:p w14:paraId="512C7BDF" w14:textId="34E4FBDE" w:rsidR="00A1764B" w:rsidRPr="00752752" w:rsidRDefault="00C45EFB" w:rsidP="00C45EFB">
      <w:pPr>
        <w:rPr>
          <w:rFonts w:eastAsia="Arial" w:cs="Arial"/>
          <w:spacing w:val="-2"/>
        </w:rPr>
      </w:pPr>
      <w:r w:rsidRPr="00752752">
        <w:rPr>
          <w:rFonts w:eastAsia="Arial" w:cs="Arial"/>
          <w:spacing w:val="2"/>
        </w:rPr>
        <w:t>På ejendommen</w:t>
      </w:r>
      <w:r w:rsidRPr="00752752">
        <w:rPr>
          <w:rFonts w:eastAsia="Arial" w:cs="Arial"/>
          <w:spacing w:val="1"/>
        </w:rPr>
        <w:t xml:space="preserve"> </w:t>
      </w:r>
      <w:r w:rsidR="00A1764B" w:rsidRPr="00752752">
        <w:rPr>
          <w:rFonts w:eastAsia="Arial" w:cs="Arial"/>
          <w:spacing w:val="1"/>
        </w:rPr>
        <w:t xml:space="preserve">benyttes der </w:t>
      </w:r>
      <w:proofErr w:type="spellStart"/>
      <w:r w:rsidR="00A1764B" w:rsidRPr="00752752">
        <w:rPr>
          <w:rFonts w:eastAsia="Arial" w:cs="Arial"/>
          <w:spacing w:val="1"/>
        </w:rPr>
        <w:t>f</w:t>
      </w:r>
      <w:r w:rsidRPr="00752752">
        <w:rPr>
          <w:rFonts w:eastAsia="Arial" w:cs="Arial"/>
          <w:spacing w:val="-3"/>
        </w:rPr>
        <w:t>y</w:t>
      </w:r>
      <w:r w:rsidRPr="00752752">
        <w:rPr>
          <w:rFonts w:eastAsia="Arial" w:cs="Arial"/>
          <w:spacing w:val="1"/>
        </w:rPr>
        <w:t>t</w:t>
      </w:r>
      <w:r w:rsidRPr="00752752">
        <w:rPr>
          <w:rFonts w:eastAsia="Arial" w:cs="Arial"/>
        </w:rPr>
        <w:t>ase</w:t>
      </w:r>
      <w:proofErr w:type="spellEnd"/>
      <w:r w:rsidRPr="00752752">
        <w:rPr>
          <w:rFonts w:eastAsia="Arial" w:cs="Arial"/>
          <w:spacing w:val="-2"/>
        </w:rPr>
        <w:t xml:space="preserve"> </w:t>
      </w:r>
      <w:r w:rsidR="00A1764B" w:rsidRPr="00752752">
        <w:rPr>
          <w:rFonts w:eastAsia="Arial" w:cs="Arial"/>
          <w:spacing w:val="-2"/>
        </w:rPr>
        <w:t>i foderet for udnyttelse af fosfor.</w:t>
      </w:r>
    </w:p>
    <w:p w14:paraId="6A240D68" w14:textId="5A0B7328" w:rsidR="00A1764B" w:rsidRPr="00752752" w:rsidRDefault="00A1764B" w:rsidP="00C45EFB">
      <w:pPr>
        <w:rPr>
          <w:rFonts w:eastAsia="Arial" w:cs="Arial"/>
          <w:spacing w:val="-2"/>
        </w:rPr>
      </w:pPr>
      <w:r w:rsidRPr="00752752">
        <w:rPr>
          <w:rFonts w:eastAsia="Arial" w:cs="Arial"/>
          <w:spacing w:val="-2"/>
        </w:rPr>
        <w:t>Det vurderes at BAT for foder er opfyldt på ejendommen.</w:t>
      </w:r>
    </w:p>
    <w:p w14:paraId="34DE196D" w14:textId="2847B348" w:rsidR="00A1764B" w:rsidRPr="00752752" w:rsidRDefault="00A1764B" w:rsidP="0014720B">
      <w:pPr>
        <w:pStyle w:val="Overskrift3"/>
      </w:pPr>
      <w:bookmarkStart w:id="47" w:name="_Toc69725995"/>
      <w:r w:rsidRPr="00752752">
        <w:t>BAT Opbevaring af husdyrgødning</w:t>
      </w:r>
      <w:bookmarkEnd w:id="47"/>
    </w:p>
    <w:p w14:paraId="06AAFF8C" w14:textId="3CAFB9A1" w:rsidR="00A1764B" w:rsidRPr="00752752" w:rsidRDefault="00A1764B" w:rsidP="00A1764B">
      <w:pPr>
        <w:pStyle w:val="Punktopst"/>
      </w:pPr>
      <w:r w:rsidRPr="00752752">
        <w:t>Gyllen opbevares i beholder</w:t>
      </w:r>
      <w:r w:rsidR="004233D8" w:rsidRPr="00752752">
        <w:t>e</w:t>
      </w:r>
      <w:r w:rsidR="00912802" w:rsidRPr="00752752">
        <w:t xml:space="preserve"> med flydelag</w:t>
      </w:r>
      <w:r w:rsidR="004233D8" w:rsidRPr="00752752">
        <w:t xml:space="preserve"> </w:t>
      </w:r>
    </w:p>
    <w:p w14:paraId="691A4904" w14:textId="5DB2D55E" w:rsidR="00A1764B" w:rsidRPr="00752752" w:rsidRDefault="00A1764B" w:rsidP="00A1764B">
      <w:pPr>
        <w:pStyle w:val="Punktopst"/>
      </w:pPr>
      <w:r w:rsidRPr="00752752">
        <w:t>Der er tilstrækkelig opbevaringskapacitet på ejendommen, således at den lagrede gylle kan udbringes i perioder, hvor der er optimale vækstbetingelser for den voksende afgrøde.</w:t>
      </w:r>
    </w:p>
    <w:p w14:paraId="30701045" w14:textId="1B21B963" w:rsidR="00A1764B" w:rsidRPr="00752752" w:rsidRDefault="00A1764B" w:rsidP="00A1764B">
      <w:pPr>
        <w:pStyle w:val="Punktopst"/>
      </w:pPr>
      <w:r w:rsidRPr="00752752">
        <w:t>Gyllen opbevares i stabile beholder, der kan modstå mekaniske, termiske, samt kemiske påvirkninger.</w:t>
      </w:r>
    </w:p>
    <w:p w14:paraId="562CFD88" w14:textId="6D885CE1" w:rsidR="00A1764B" w:rsidRPr="00752752" w:rsidRDefault="00A1764B" w:rsidP="00A1764B">
      <w:pPr>
        <w:pStyle w:val="Punktopst"/>
      </w:pPr>
      <w:r w:rsidRPr="00752752">
        <w:t>Beholdernes bund og vægge er tætte og beskyttede mod tæring.</w:t>
      </w:r>
    </w:p>
    <w:p w14:paraId="17073BC7" w14:textId="434CBFC8" w:rsidR="00A1764B" w:rsidRPr="00752752" w:rsidRDefault="00A1764B" w:rsidP="00A1764B">
      <w:pPr>
        <w:pStyle w:val="Punktopst"/>
      </w:pPr>
      <w:r w:rsidRPr="00752752">
        <w:t>Gyllebeholderne tømmes regelmæssigt af hensyn til eftersyn og vedligeholdelse.</w:t>
      </w:r>
    </w:p>
    <w:p w14:paraId="0B8CEDF4" w14:textId="6EBB4215" w:rsidR="00A1764B" w:rsidRPr="00752752" w:rsidRDefault="00A1764B" w:rsidP="00A1764B">
      <w:pPr>
        <w:pStyle w:val="Punktopst"/>
      </w:pPr>
      <w:r w:rsidRPr="00752752">
        <w:t xml:space="preserve">Gylle omrøres </w:t>
      </w:r>
      <w:r w:rsidR="00752752" w:rsidRPr="00752752">
        <w:t xml:space="preserve">kun </w:t>
      </w:r>
      <w:r w:rsidRPr="00752752">
        <w:t>umiddelbart før tømning af beholderen ved f.eks. tilførsel på marken.</w:t>
      </w:r>
    </w:p>
    <w:p w14:paraId="3D298880" w14:textId="3C3DC01C" w:rsidR="00A1764B" w:rsidRPr="00752752" w:rsidRDefault="00A1764B" w:rsidP="00A1764B">
      <w:pPr>
        <w:pStyle w:val="Punktopst"/>
      </w:pPr>
      <w:r w:rsidRPr="00752752">
        <w:t>Gyllebeholdere er underlagt 10-års beholderkontrol og er under dagligt opsyn.</w:t>
      </w:r>
    </w:p>
    <w:p w14:paraId="7D6668FE" w14:textId="0B4257B1" w:rsidR="00A1764B" w:rsidRPr="00752752" w:rsidRDefault="00A1764B" w:rsidP="00A1764B">
      <w:pPr>
        <w:pStyle w:val="Punktopst"/>
      </w:pPr>
      <w:r w:rsidRPr="00752752">
        <w:t>Der foretages løbende eftersyn og vedligeholdelse af gyllebeholderne.</w:t>
      </w:r>
    </w:p>
    <w:p w14:paraId="5CD6D7F3" w14:textId="52EF878D" w:rsidR="00A1764B" w:rsidRPr="00752752" w:rsidRDefault="00A1764B" w:rsidP="00A1764B">
      <w:pPr>
        <w:pStyle w:val="Punktopst"/>
      </w:pPr>
      <w:r w:rsidRPr="00752752">
        <w:t>Gylle suges fra de eksisterende beholdere og op i gyllevognen ved hjælp af en sugekran, der er påmonteret på gyllevognen. Sugekran minimerer risikoen for eventuelle uheld eller spild i forbindelse med påfyldningen af gyllevognen.</w:t>
      </w:r>
    </w:p>
    <w:p w14:paraId="0F09E3DA" w14:textId="29D78F57" w:rsidR="00575E84" w:rsidRPr="00E773CC" w:rsidRDefault="00A1764B" w:rsidP="002021D9">
      <w:pPr>
        <w:rPr>
          <w:b/>
          <w:caps/>
          <w:spacing w:val="15"/>
          <w:sz w:val="28"/>
          <w:szCs w:val="24"/>
          <w:highlight w:val="yellow"/>
        </w:rPr>
      </w:pPr>
      <w:r w:rsidRPr="00752752">
        <w:rPr>
          <w:rFonts w:eastAsia="Arial"/>
        </w:rPr>
        <w:lastRenderedPageBreak/>
        <w:t>Det vurderes</w:t>
      </w:r>
      <w:r w:rsidR="00656164" w:rsidRPr="00752752">
        <w:rPr>
          <w:rFonts w:eastAsia="Arial"/>
        </w:rPr>
        <w:t>,</w:t>
      </w:r>
      <w:r w:rsidRPr="00752752">
        <w:rPr>
          <w:rFonts w:eastAsia="Arial"/>
        </w:rPr>
        <w:t xml:space="preserve"> at BAT for opbevaring af husdyrgødning er opfyldt på ejendommen.</w:t>
      </w:r>
      <w:r w:rsidR="00575E84" w:rsidRPr="00E773CC">
        <w:rPr>
          <w:highlight w:val="yellow"/>
        </w:rPr>
        <w:br w:type="page"/>
      </w:r>
    </w:p>
    <w:p w14:paraId="035151A9" w14:textId="4F3A6A39" w:rsidR="00BF7874" w:rsidRPr="00752752" w:rsidRDefault="00BF7874" w:rsidP="00BF7874">
      <w:pPr>
        <w:pStyle w:val="Overskrift2"/>
      </w:pPr>
      <w:bookmarkStart w:id="48" w:name="_Toc69725996"/>
      <w:r w:rsidRPr="00752752">
        <w:lastRenderedPageBreak/>
        <w:t>Forebyggelse af uheld</w:t>
      </w:r>
      <w:bookmarkEnd w:id="48"/>
      <w:r w:rsidRPr="00752752">
        <w:t xml:space="preserve"> </w:t>
      </w:r>
    </w:p>
    <w:p w14:paraId="1F7A1C37" w14:textId="77777777" w:rsidR="0066217F" w:rsidRPr="00752752" w:rsidRDefault="0066217F" w:rsidP="00BD687B">
      <w:pPr>
        <w:pStyle w:val="Overskrift3"/>
      </w:pPr>
      <w:bookmarkStart w:id="49" w:name="_Toc69725997"/>
      <w:r w:rsidRPr="00752752">
        <w:t>Beredskabsplan</w:t>
      </w:r>
      <w:bookmarkEnd w:id="49"/>
    </w:p>
    <w:p w14:paraId="2A993F07" w14:textId="0DE852AF" w:rsidR="0066217F" w:rsidRPr="00752752" w:rsidRDefault="0066217F" w:rsidP="0066217F">
      <w:r w:rsidRPr="00752752">
        <w:t>På ejendommen er der udarbejdet en beredskabsplan</w:t>
      </w:r>
      <w:r w:rsidR="00656164" w:rsidRPr="00752752">
        <w:t>,</w:t>
      </w:r>
      <w:r w:rsidRPr="00752752">
        <w:t xml:space="preserve"> der beskriver</w:t>
      </w:r>
      <w:r w:rsidR="00656164" w:rsidRPr="00752752">
        <w:t>,</w:t>
      </w:r>
      <w:r w:rsidRPr="00752752">
        <w:t xml:space="preserve"> hvilke forholdsregler medarbejder og ejer skal tage ved brand, udslip af gylle eller ved andre uheld og kritiske situationer. </w:t>
      </w:r>
    </w:p>
    <w:p w14:paraId="5413A93D" w14:textId="77777777" w:rsidR="0066217F" w:rsidRPr="00752752" w:rsidRDefault="0066217F" w:rsidP="00BD687B">
      <w:pPr>
        <w:pStyle w:val="Overskrift3"/>
      </w:pPr>
      <w:bookmarkStart w:id="50" w:name="_Toc69725998"/>
      <w:r w:rsidRPr="00752752">
        <w:t>Redegørelse for uheld</w:t>
      </w:r>
      <w:bookmarkEnd w:id="50"/>
    </w:p>
    <w:p w14:paraId="11505DC2" w14:textId="77777777" w:rsidR="0066217F" w:rsidRPr="00752752" w:rsidRDefault="0066217F" w:rsidP="0066217F">
      <w:r w:rsidRPr="00752752">
        <w:t>Driftsforstyrrelser eller uheld, der kan medføre væsentlig forøget forurening i forhold til normal drift, kan ske i forbindelse med håndtering og opbevaring af husdyrgødning og kemikalier, ved strømsvigt samt udslip af dieselolie.</w:t>
      </w:r>
    </w:p>
    <w:p w14:paraId="532991B9" w14:textId="77777777" w:rsidR="0066217F" w:rsidRPr="00752752" w:rsidRDefault="0066217F" w:rsidP="00BD687B">
      <w:pPr>
        <w:pStyle w:val="Overskrift3"/>
      </w:pPr>
      <w:bookmarkStart w:id="51" w:name="_Toc69725999"/>
      <w:r w:rsidRPr="00752752">
        <w:t>Uheld med gylle</w:t>
      </w:r>
      <w:bookmarkEnd w:id="51"/>
    </w:p>
    <w:p w14:paraId="7CC85386" w14:textId="716BCC79" w:rsidR="0066217F" w:rsidRPr="00752752" w:rsidRDefault="0066217F" w:rsidP="0066217F">
      <w:r w:rsidRPr="00752752">
        <w:t>I tilfælde af mindre gylleudslip vil gyllen samle sig om lækagestedet. Herfra kan det suges op og fjernes. Da gyllen kan suges op, vurderes det at der ikke er fare for forurening af grundvandet</w:t>
      </w:r>
      <w:r w:rsidR="006B4293" w:rsidRPr="00752752">
        <w:t xml:space="preserve"> eller overfladevand</w:t>
      </w:r>
      <w:r w:rsidRPr="00752752">
        <w:t xml:space="preserve">. </w:t>
      </w:r>
    </w:p>
    <w:p w14:paraId="2C393C68" w14:textId="77777777" w:rsidR="0066217F" w:rsidRPr="00752752" w:rsidRDefault="0066217F" w:rsidP="00BD687B">
      <w:pPr>
        <w:pStyle w:val="Overskrift3"/>
      </w:pPr>
      <w:bookmarkStart w:id="52" w:name="_Toc69726000"/>
      <w:r w:rsidRPr="00752752">
        <w:t>Døde dyr</w:t>
      </w:r>
      <w:bookmarkEnd w:id="52"/>
    </w:p>
    <w:p w14:paraId="2ACF3E05" w14:textId="37B6C549" w:rsidR="0066217F" w:rsidRPr="00752752" w:rsidRDefault="0066217F" w:rsidP="0066217F">
      <w:r w:rsidRPr="00752752">
        <w:t xml:space="preserve">Døde dyr </w:t>
      </w:r>
      <w:r w:rsidR="006B4293" w:rsidRPr="00752752">
        <w:t>bliver opbevaret</w:t>
      </w:r>
      <w:r w:rsidRPr="00752752">
        <w:t xml:space="preserve"> i </w:t>
      </w:r>
      <w:r w:rsidR="00A5228A">
        <w:t>køle</w:t>
      </w:r>
      <w:r w:rsidRPr="00752752">
        <w:t>container</w:t>
      </w:r>
      <w:r w:rsidR="00A5228A">
        <w:t>/brønd</w:t>
      </w:r>
      <w:r w:rsidRPr="00752752">
        <w:t xml:space="preserve"> udviklet til formålet.</w:t>
      </w:r>
      <w:r w:rsidR="00A5228A">
        <w:t xml:space="preserve"> Brønden er placeret ved på grusvejen ned til ejendommen.</w:t>
      </w:r>
      <w:r w:rsidRPr="00752752">
        <w:t xml:space="preserve"> Derved </w:t>
      </w:r>
      <w:r w:rsidR="006B4293" w:rsidRPr="00752752">
        <w:t>undgår ejendommen</w:t>
      </w:r>
      <w:r w:rsidRPr="00752752">
        <w:t xml:space="preserve"> uhygiejniske forhold</w:t>
      </w:r>
      <w:r w:rsidR="00656164" w:rsidRPr="00752752">
        <w:t>,</w:t>
      </w:r>
      <w:r w:rsidRPr="00752752">
        <w:t xml:space="preserve"> og at der kan observeres døde dyr af forbipasserende. Desuden kan ræve, hunde og vilde katte ikke komme til de døde dyr. </w:t>
      </w:r>
    </w:p>
    <w:p w14:paraId="6B8B104B" w14:textId="77777777" w:rsidR="0066217F" w:rsidRPr="00752752" w:rsidRDefault="0066217F" w:rsidP="00BD687B">
      <w:pPr>
        <w:pStyle w:val="Overskrift3"/>
      </w:pPr>
      <w:bookmarkStart w:id="53" w:name="_Toc69726001"/>
      <w:r w:rsidRPr="00752752">
        <w:t>Minimering af risiko for uheld</w:t>
      </w:r>
      <w:bookmarkEnd w:id="53"/>
    </w:p>
    <w:p w14:paraId="50FCFC37" w14:textId="094F3D5E" w:rsidR="0066217F" w:rsidRPr="00752752" w:rsidRDefault="0066217F" w:rsidP="0066217F">
      <w:r w:rsidRPr="00752752">
        <w:t xml:space="preserve">Anlæg og tekniske foranstaltninger renses, vedligeholdes og udskiftes i en sådan grad at det sikrer en korrekt brug og effekt. Medarbejderne er grundigt introducerede til opgaverne, hvilket er med til at sikre at disse bliver udført korrekt, og med minimal risiko for uheld som følge af forkert håndtering af kemikalier, gylle, olie mv. Ejer og andre med fast adgang til bedriften er vejledt i beredskabsplanen, hvilken har en fast plads på </w:t>
      </w:r>
      <w:r w:rsidR="00940DDF" w:rsidRPr="00752752">
        <w:t>i forrummet</w:t>
      </w:r>
      <w:r w:rsidRPr="00752752">
        <w:t>.</w:t>
      </w:r>
    </w:p>
    <w:p w14:paraId="1464A446" w14:textId="5C385892" w:rsidR="0066217F" w:rsidRPr="00752752" w:rsidRDefault="0066217F" w:rsidP="0066217F">
      <w:r w:rsidRPr="00752752">
        <w:t>Al omlastning af gylle sker med gyllevogn</w:t>
      </w:r>
      <w:r w:rsidR="00FE622F" w:rsidRPr="00752752">
        <w:t>/lastbil</w:t>
      </w:r>
      <w:r w:rsidRPr="00752752">
        <w:t xml:space="preserve">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73FEC02F" w14:textId="609DD178" w:rsidR="0066217F" w:rsidRPr="00752752" w:rsidRDefault="0066217F" w:rsidP="0066217F">
      <w:r w:rsidRPr="00752752">
        <w:t xml:space="preserve">En gang årligt </w:t>
      </w:r>
      <w:r w:rsidR="005B6BF5" w:rsidRPr="00752752">
        <w:t>bliver</w:t>
      </w:r>
      <w:r w:rsidRPr="00752752">
        <w:t xml:space="preserve"> gyllebeholderen</w:t>
      </w:r>
      <w:r w:rsidR="005B6BF5" w:rsidRPr="00752752">
        <w:t xml:space="preserve"> tømt. Dette sker</w:t>
      </w:r>
      <w:r w:rsidRPr="00752752">
        <w:t xml:space="preserve"> i forbindelse med den normale udbringning af gylle, hvorved gyllebeholderen visuelt </w:t>
      </w:r>
      <w:r w:rsidR="005B6BF5" w:rsidRPr="00752752">
        <w:t>bliver</w:t>
      </w:r>
      <w:r w:rsidRPr="00752752">
        <w:t xml:space="preserve"> kontrollere</w:t>
      </w:r>
      <w:r w:rsidR="005B6BF5" w:rsidRPr="00752752">
        <w:t>t</w:t>
      </w:r>
      <w:r w:rsidRPr="00752752">
        <w:t xml:space="preserve"> for evt. skader. Der foretages desuden lovpligtigt eftersyn og vedligeholdelse, hvilket betyder, at beholderen hvert 10 år bliver kontrolleret </w:t>
      </w:r>
      <w:r w:rsidR="005B6BF5" w:rsidRPr="00752752">
        <w:t xml:space="preserve">af certificeret firma, </w:t>
      </w:r>
      <w:r w:rsidRPr="00752752">
        <w:t>for om der skulle være tegn på begyndende utætheder.</w:t>
      </w:r>
    </w:p>
    <w:p w14:paraId="4E005FFE" w14:textId="1D23A39D" w:rsidR="0066217F" w:rsidRPr="00425004" w:rsidRDefault="0066217F" w:rsidP="00BD687B">
      <w:pPr>
        <w:pStyle w:val="Overskrift3"/>
      </w:pPr>
      <w:bookmarkStart w:id="54" w:name="_Toc69726002"/>
      <w:r w:rsidRPr="00425004">
        <w:t>Minimering af skadevirkninger af evt</w:t>
      </w:r>
      <w:r w:rsidR="00656164" w:rsidRPr="00425004">
        <w:t>.</w:t>
      </w:r>
      <w:r w:rsidRPr="00425004">
        <w:t xml:space="preserve"> uheld</w:t>
      </w:r>
      <w:bookmarkEnd w:id="54"/>
    </w:p>
    <w:p w14:paraId="7F6F7739" w14:textId="24EE8446" w:rsidR="0066217F" w:rsidRPr="00425004" w:rsidRDefault="0066217F" w:rsidP="0066217F">
      <w:r w:rsidRPr="00425004">
        <w:t xml:space="preserve">Ved at følge de retningslinjer der er anført i </w:t>
      </w:r>
      <w:r w:rsidR="00FF2C3F" w:rsidRPr="00425004">
        <w:t>beredskabsplanen,</w:t>
      </w:r>
      <w:r w:rsidRPr="00425004">
        <w:t xml:space="preserve"> </w:t>
      </w:r>
      <w:r w:rsidR="005B6BF5" w:rsidRPr="00425004">
        <w:t>vil</w:t>
      </w:r>
      <w:r w:rsidRPr="00425004">
        <w:t xml:space="preserve"> skadevirkninger ved </w:t>
      </w:r>
      <w:r w:rsidR="005B6BF5" w:rsidRPr="00425004">
        <w:t xml:space="preserve">et </w:t>
      </w:r>
      <w:r w:rsidRPr="00425004">
        <w:t>evt</w:t>
      </w:r>
      <w:r w:rsidR="00656164" w:rsidRPr="00425004">
        <w:t>.</w:t>
      </w:r>
      <w:r w:rsidRPr="00425004">
        <w:t xml:space="preserve"> uheld</w:t>
      </w:r>
      <w:r w:rsidR="005B6BF5" w:rsidRPr="00425004">
        <w:t xml:space="preserve"> blive</w:t>
      </w:r>
      <w:r w:rsidRPr="00425004">
        <w:t xml:space="preserve"> minimeret</w:t>
      </w:r>
      <w:r w:rsidR="005B6BF5" w:rsidRPr="00425004">
        <w:t xml:space="preserve">. Minimeringen sker ved </w:t>
      </w:r>
      <w:r w:rsidRPr="00425004">
        <w:t xml:space="preserve">forureningsbegrænsende foranstaltninger i form af inddæmning, oppumpning m.v. </w:t>
      </w:r>
    </w:p>
    <w:p w14:paraId="61B67CEF" w14:textId="6D48DE03" w:rsidR="009420D2" w:rsidRPr="00E773CC" w:rsidRDefault="00C13C54" w:rsidP="009420D2">
      <w:pPr>
        <w:rPr>
          <w:highlight w:val="yellow"/>
        </w:rPr>
      </w:pPr>
      <w:r w:rsidRPr="00E773CC">
        <w:rPr>
          <w:highlight w:val="yellow"/>
        </w:rPr>
        <w:t xml:space="preserve"> </w:t>
      </w:r>
    </w:p>
    <w:p w14:paraId="30E3D40A" w14:textId="77777777" w:rsidR="009420D2" w:rsidRPr="00425004" w:rsidRDefault="009420D2" w:rsidP="00BD687B">
      <w:pPr>
        <w:pStyle w:val="Overskrift3"/>
      </w:pPr>
      <w:bookmarkStart w:id="55" w:name="_Toc509233988"/>
      <w:bookmarkStart w:id="56" w:name="_Toc69726003"/>
      <w:r w:rsidRPr="00425004">
        <w:lastRenderedPageBreak/>
        <w:t>Management</w:t>
      </w:r>
      <w:bookmarkEnd w:id="55"/>
      <w:bookmarkEnd w:id="56"/>
    </w:p>
    <w:p w14:paraId="498AFEB6" w14:textId="77777777" w:rsidR="0066217F" w:rsidRPr="00425004" w:rsidRDefault="0066217F" w:rsidP="0066217F">
      <w:bookmarkStart w:id="57" w:name="_Toc509233989"/>
      <w:r w:rsidRPr="00425004">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745A69ED" w14:textId="7C1DEB8E" w:rsidR="0066217F" w:rsidRPr="00425004" w:rsidRDefault="0066217F" w:rsidP="00425004">
      <w:pPr>
        <w:pStyle w:val="Listeafsnit"/>
        <w:numPr>
          <w:ilvl w:val="0"/>
          <w:numId w:val="30"/>
        </w:numPr>
      </w:pPr>
      <w:r w:rsidRPr="00425004">
        <w:t xml:space="preserve">Der </w:t>
      </w:r>
      <w:r w:rsidR="00804B44" w:rsidRPr="00425004">
        <w:t>bliver</w:t>
      </w:r>
      <w:r w:rsidRPr="00425004">
        <w:t xml:space="preserve"> daglig</w:t>
      </w:r>
      <w:r w:rsidR="00804B44" w:rsidRPr="00425004">
        <w:t>t ført</w:t>
      </w:r>
      <w:r w:rsidRPr="00425004">
        <w:t xml:space="preserve"> tilsyn </w:t>
      </w:r>
      <w:r w:rsidR="00804B44" w:rsidRPr="00425004">
        <w:t>med</w:t>
      </w:r>
      <w:r w:rsidRPr="00425004">
        <w:t xml:space="preserve"> bedriften og </w:t>
      </w:r>
      <w:r w:rsidR="00804B44" w:rsidRPr="00425004">
        <w:t xml:space="preserve">anlægget bliver </w:t>
      </w:r>
      <w:r w:rsidRPr="00425004">
        <w:t>løbende vedligehold</w:t>
      </w:r>
      <w:r w:rsidR="00804B44" w:rsidRPr="00425004">
        <w:t>t.</w:t>
      </w:r>
    </w:p>
    <w:p w14:paraId="4B9E92D2" w14:textId="77777777" w:rsidR="0066217F" w:rsidRPr="00425004" w:rsidRDefault="0066217F" w:rsidP="00425004">
      <w:pPr>
        <w:pStyle w:val="Listeafsnit"/>
        <w:numPr>
          <w:ilvl w:val="0"/>
          <w:numId w:val="30"/>
        </w:numPr>
      </w:pPr>
      <w:r w:rsidRPr="00425004">
        <w:t>Vand- og energiforbrug opgøres årligt i forbindelse med regnskabet.</w:t>
      </w:r>
    </w:p>
    <w:p w14:paraId="1D736785" w14:textId="77777777" w:rsidR="0066217F" w:rsidRPr="00425004" w:rsidRDefault="0066217F" w:rsidP="00425004">
      <w:pPr>
        <w:pStyle w:val="Listeafsnit"/>
        <w:numPr>
          <w:ilvl w:val="0"/>
          <w:numId w:val="30"/>
        </w:numPr>
      </w:pPr>
      <w:r w:rsidRPr="00425004">
        <w:t>Logistikken i forbindelse med fodring og håndtering af dyr, er indrettet, så afstanden giver færrest muligt driftstimer.</w:t>
      </w:r>
    </w:p>
    <w:p w14:paraId="6F571C00" w14:textId="7510FEBA" w:rsidR="0066217F" w:rsidRPr="00425004" w:rsidRDefault="0066217F" w:rsidP="00425004">
      <w:pPr>
        <w:pStyle w:val="Listeafsnit"/>
        <w:numPr>
          <w:ilvl w:val="0"/>
          <w:numId w:val="30"/>
        </w:numPr>
      </w:pPr>
      <w:r w:rsidRPr="00425004">
        <w:t xml:space="preserve">Rengøring i og omkring bygningerne og siloer, </w:t>
      </w:r>
      <w:r w:rsidR="00804B44" w:rsidRPr="00425004">
        <w:t>bliver udført</w:t>
      </w:r>
      <w:r w:rsidRPr="00425004">
        <w:t xml:space="preserve"> jævnligt, med henblik på at minimere risikoen for lugt </w:t>
      </w:r>
      <w:r w:rsidR="00804B44" w:rsidRPr="00425004">
        <w:t xml:space="preserve">og </w:t>
      </w:r>
      <w:r w:rsidRPr="00425004">
        <w:t xml:space="preserve">uhygiejniske forhold. Den jævnlige rengøring og visuelle kontrol sikrer, at der ikke opstår ressourcespild </w:t>
      </w:r>
      <w:r w:rsidR="00804B44" w:rsidRPr="00425004">
        <w:t>og at anlægget bliver vedligeholdt</w:t>
      </w:r>
      <w:r w:rsidRPr="00425004">
        <w:t>.</w:t>
      </w:r>
    </w:p>
    <w:p w14:paraId="7BDA1F29" w14:textId="70CEE014" w:rsidR="0066217F" w:rsidRPr="00425004" w:rsidRDefault="0066217F" w:rsidP="00425004">
      <w:pPr>
        <w:pStyle w:val="Listeafsnit"/>
        <w:numPr>
          <w:ilvl w:val="0"/>
          <w:numId w:val="30"/>
        </w:numPr>
      </w:pPr>
      <w:r w:rsidRPr="00425004">
        <w:t xml:space="preserve">Døde dyr fjernes dagligt fra staldene og </w:t>
      </w:r>
      <w:r w:rsidR="00804B44" w:rsidRPr="00425004">
        <w:t>bliver placeret</w:t>
      </w:r>
      <w:r w:rsidRPr="00425004">
        <w:t xml:space="preserve"> i container eller under kadaverkapsel, så der ikke opstår uhygiejniske forhold.</w:t>
      </w:r>
      <w:r w:rsidR="00804B44" w:rsidRPr="00425004">
        <w:t xml:space="preserve"> Døde dyr bliver afhentet så hurtigt som muligt.</w:t>
      </w:r>
    </w:p>
    <w:p w14:paraId="79EA6F23" w14:textId="77777777" w:rsidR="0066217F" w:rsidRPr="00425004" w:rsidRDefault="0066217F" w:rsidP="00425004">
      <w:pPr>
        <w:pStyle w:val="Listeafsnit"/>
        <w:numPr>
          <w:ilvl w:val="0"/>
          <w:numId w:val="30"/>
        </w:numPr>
      </w:pPr>
      <w:r w:rsidRPr="00425004">
        <w:t>Affald bortskaffes, så vidt muligt, til genbrug.</w:t>
      </w:r>
    </w:p>
    <w:p w14:paraId="31B68CAC" w14:textId="75024165" w:rsidR="0066217F" w:rsidRPr="00425004" w:rsidRDefault="0066217F" w:rsidP="00425004">
      <w:pPr>
        <w:pStyle w:val="Listeafsnit"/>
        <w:numPr>
          <w:ilvl w:val="0"/>
          <w:numId w:val="30"/>
        </w:numPr>
      </w:pPr>
      <w:r w:rsidRPr="00425004">
        <w:t xml:space="preserve">Medicinforbruget søges minimeret ved systematisk sundhedsrådgivning med dyrlæge og der er </w:t>
      </w:r>
      <w:r w:rsidR="00425004" w:rsidRPr="00B23CBD">
        <w:t>11-12</w:t>
      </w:r>
      <w:r w:rsidRPr="00425004">
        <w:t xml:space="preserve"> årlige besøg af dyrlægen, hvor besætningens generelle sundhed </w:t>
      </w:r>
      <w:r w:rsidR="005B6BF5" w:rsidRPr="00425004">
        <w:t>bliver vurderet</w:t>
      </w:r>
      <w:r w:rsidRPr="00425004">
        <w:t xml:space="preserve"> og hvor det</w:t>
      </w:r>
      <w:r w:rsidR="005B6BF5" w:rsidRPr="00425004">
        <w:t xml:space="preserve"> eller de</w:t>
      </w:r>
      <w:r w:rsidRPr="00425004">
        <w:t xml:space="preserve"> enkelte dyr </w:t>
      </w:r>
      <w:r w:rsidR="005B6BF5" w:rsidRPr="00425004">
        <w:t>bliver behandlet</w:t>
      </w:r>
      <w:r w:rsidRPr="00425004">
        <w:t xml:space="preserve"> efter behov. Herudover er der diverse rådgivningsbesøg.</w:t>
      </w:r>
    </w:p>
    <w:p w14:paraId="433F7F2C" w14:textId="71264B4C" w:rsidR="0066217F" w:rsidRPr="00425004" w:rsidRDefault="0066217F" w:rsidP="00425004">
      <w:pPr>
        <w:pStyle w:val="Listeafsnit"/>
        <w:numPr>
          <w:ilvl w:val="0"/>
          <w:numId w:val="30"/>
        </w:numPr>
      </w:pPr>
      <w:r w:rsidRPr="00425004">
        <w:t xml:space="preserve">Bedriftens medarbejdere </w:t>
      </w:r>
      <w:r w:rsidR="005B6BF5" w:rsidRPr="00425004">
        <w:t>Bliver løbende uddannet</w:t>
      </w:r>
      <w:r w:rsidRPr="00425004">
        <w:t xml:space="preserve"> gennem kurser og efteruddannelse</w:t>
      </w:r>
      <w:r w:rsidR="005B6BF5" w:rsidRPr="00425004">
        <w:t>,</w:t>
      </w:r>
      <w:r w:rsidRPr="00425004">
        <w:t xml:space="preserve"> og </w:t>
      </w:r>
      <w:r w:rsidR="005B6BF5" w:rsidRPr="00425004">
        <w:t>de</w:t>
      </w:r>
      <w:r w:rsidRPr="00425004">
        <w:t xml:space="preserve"> er orienteret om, at ejendommen er miljøgodkendt, </w:t>
      </w:r>
      <w:r w:rsidR="005B6BF5" w:rsidRPr="00425004">
        <w:t>inklusiv</w:t>
      </w:r>
      <w:r w:rsidRPr="00425004">
        <w:t xml:space="preserve"> hvilke vilkår der er stillet til driften i den forbindelse. Medarbejdere holdes ajour med nye krav og regler på regelmæssige personalemøder.</w:t>
      </w:r>
    </w:p>
    <w:p w14:paraId="75FE88E8" w14:textId="2CFED121" w:rsidR="0066217F" w:rsidRPr="00425004" w:rsidRDefault="0066217F" w:rsidP="00425004">
      <w:pPr>
        <w:pStyle w:val="Listeafsnit"/>
        <w:numPr>
          <w:ilvl w:val="0"/>
          <w:numId w:val="30"/>
        </w:numPr>
      </w:pPr>
      <w:r w:rsidRPr="00425004">
        <w:t xml:space="preserve">Alle medarbejdere er instrueret i forsvarlig håndtering af forurenende stoffer herunder gylle, kemikalier og brændstof og produktionen </w:t>
      </w:r>
      <w:r w:rsidR="005B6BF5" w:rsidRPr="00425004">
        <w:t>er tilrettelagt</w:t>
      </w:r>
      <w:r w:rsidRPr="00425004">
        <w:t xml:space="preserve"> således, at belastning af den enkelte medarbejder mindskes. </w:t>
      </w:r>
    </w:p>
    <w:p w14:paraId="55C08F24" w14:textId="77777777" w:rsidR="009420D2" w:rsidRPr="00425004" w:rsidRDefault="009420D2" w:rsidP="00BD687B">
      <w:pPr>
        <w:pStyle w:val="Overskrift3"/>
      </w:pPr>
      <w:bookmarkStart w:id="58" w:name="_Toc509233994"/>
      <w:bookmarkStart w:id="59" w:name="_Toc69726004"/>
      <w:bookmarkEnd w:id="57"/>
      <w:r w:rsidRPr="00425004">
        <w:t>Strømsvigt</w:t>
      </w:r>
      <w:bookmarkEnd w:id="58"/>
      <w:bookmarkEnd w:id="59"/>
    </w:p>
    <w:p w14:paraId="57404E04" w14:textId="744C2E44" w:rsidR="009420D2" w:rsidRPr="00425004" w:rsidRDefault="009420D2" w:rsidP="009420D2">
      <w:r w:rsidRPr="00425004">
        <w:t>Ved længerevarende strømsvigt vil energiforsyningsselskabet blive kontaktet. Der er nødopluk i staldene</w:t>
      </w:r>
      <w:r w:rsidR="00C76074" w:rsidRPr="00425004">
        <w:t>,</w:t>
      </w:r>
      <w:r w:rsidRPr="00425004">
        <w:t xml:space="preserve"> og alarmer der straks påkalder en medarbejder.</w:t>
      </w:r>
    </w:p>
    <w:p w14:paraId="1A905A63" w14:textId="77777777" w:rsidR="009420D2" w:rsidRPr="00425004" w:rsidRDefault="009420D2" w:rsidP="00BD687B">
      <w:pPr>
        <w:pStyle w:val="Overskrift3"/>
      </w:pPr>
      <w:bookmarkStart w:id="60" w:name="_Toc509233995"/>
      <w:bookmarkStart w:id="61" w:name="_Toc69726005"/>
      <w:r w:rsidRPr="00425004">
        <w:t>Brand</w:t>
      </w:r>
      <w:bookmarkEnd w:id="60"/>
      <w:bookmarkEnd w:id="61"/>
      <w:r w:rsidRPr="00425004">
        <w:t xml:space="preserve"> </w:t>
      </w:r>
    </w:p>
    <w:p w14:paraId="039FCD4D" w14:textId="77777777" w:rsidR="009710CB" w:rsidRPr="00425004" w:rsidRDefault="002A1E14" w:rsidP="009420D2">
      <w:r w:rsidRPr="00425004">
        <w:t xml:space="preserve">Ved brand tilkaldes brandvæsnet. </w:t>
      </w:r>
    </w:p>
    <w:p w14:paraId="204E17EE" w14:textId="3BB32E22" w:rsidR="009420D2" w:rsidRPr="00425004" w:rsidRDefault="002A1E14" w:rsidP="009420D2">
      <w:r w:rsidRPr="00425004">
        <w:t xml:space="preserve">Der er opsat </w:t>
      </w:r>
      <w:r w:rsidRPr="00B23CBD">
        <w:t>pulverslukkere</w:t>
      </w:r>
      <w:r w:rsidRPr="00425004">
        <w:t xml:space="preserve"> strategiske steder på ejendommen</w:t>
      </w:r>
      <w:r w:rsidR="00C76074" w:rsidRPr="00425004">
        <w:t>,</w:t>
      </w:r>
      <w:r w:rsidR="00095A28" w:rsidRPr="00425004">
        <w:t xml:space="preserve"> og desuden er</w:t>
      </w:r>
      <w:r w:rsidR="009710CB" w:rsidRPr="00425004">
        <w:t xml:space="preserve"> der opsat</w:t>
      </w:r>
      <w:r w:rsidR="00095A28" w:rsidRPr="00425004">
        <w:t xml:space="preserve"> </w:t>
      </w:r>
      <w:r w:rsidR="00B23CBD">
        <w:t>temperaturalarm</w:t>
      </w:r>
      <w:r w:rsidR="00095A28" w:rsidRPr="00425004">
        <w:t xml:space="preserve"> på </w:t>
      </w:r>
      <w:r w:rsidR="00B23CBD">
        <w:t>ventilationsanlægget</w:t>
      </w:r>
      <w:r w:rsidR="00C76074" w:rsidRPr="00425004">
        <w:t>,</w:t>
      </w:r>
      <w:r w:rsidR="00095A28" w:rsidRPr="00425004">
        <w:t xml:space="preserve"> der </w:t>
      </w:r>
      <w:r w:rsidR="009710CB" w:rsidRPr="00425004">
        <w:t>giver alarm</w:t>
      </w:r>
      <w:r w:rsidR="00095A28" w:rsidRPr="00425004">
        <w:t xml:space="preserve"> til staldens øvrige alarmsystem</w:t>
      </w:r>
      <w:r w:rsidRPr="00425004">
        <w:t xml:space="preserve">. Der iværksættes slukningsarbejde i </w:t>
      </w:r>
      <w:r w:rsidR="00095A28" w:rsidRPr="00425004">
        <w:t xml:space="preserve">det omfang det er forsvarligt. </w:t>
      </w:r>
      <w:r w:rsidRPr="00425004">
        <w:t xml:space="preserve">Dyr forsøges reddet ud. </w:t>
      </w:r>
    </w:p>
    <w:p w14:paraId="40C57D9C" w14:textId="77777777" w:rsidR="00652054" w:rsidRPr="00E773CC" w:rsidRDefault="00652054">
      <w:pPr>
        <w:spacing w:before="0" w:after="0"/>
        <w:rPr>
          <w:b/>
          <w:caps/>
          <w:spacing w:val="15"/>
          <w:sz w:val="28"/>
          <w:szCs w:val="24"/>
          <w:highlight w:val="yellow"/>
        </w:rPr>
      </w:pPr>
      <w:r w:rsidRPr="00E773CC">
        <w:rPr>
          <w:highlight w:val="yellow"/>
        </w:rPr>
        <w:br w:type="page"/>
      </w:r>
    </w:p>
    <w:p w14:paraId="28920F5D" w14:textId="5A9C7F1E" w:rsidR="00652054" w:rsidRPr="00425004" w:rsidRDefault="00652054" w:rsidP="00D26226">
      <w:pPr>
        <w:pStyle w:val="Overskrift2"/>
      </w:pPr>
      <w:bookmarkStart w:id="62" w:name="_Toc69726006"/>
      <w:r w:rsidRPr="00425004">
        <w:lastRenderedPageBreak/>
        <w:t>Husdyrbrugets ophør</w:t>
      </w:r>
      <w:bookmarkEnd w:id="62"/>
    </w:p>
    <w:p w14:paraId="066432D0" w14:textId="2AA7FD6F" w:rsidR="00652054" w:rsidRPr="00425004" w:rsidRDefault="00652054" w:rsidP="00652054">
      <w:r w:rsidRPr="00425004">
        <w:t xml:space="preserve">Ved husdyrbrugets ophør, </w:t>
      </w:r>
      <w:r w:rsidR="00F851F2" w:rsidRPr="00425004">
        <w:t>bliver</w:t>
      </w:r>
      <w:r w:rsidRPr="00425004">
        <w:t xml:space="preserve"> stalde- og gødningsopbevaringsanlæg</w:t>
      </w:r>
      <w:r w:rsidR="00F851F2" w:rsidRPr="00425004">
        <w:t xml:space="preserve"> rengjort</w:t>
      </w:r>
      <w:r w:rsidRPr="00425004">
        <w:t>.</w:t>
      </w:r>
      <w:r w:rsidR="00F851F2" w:rsidRPr="00425004">
        <w:t xml:space="preserve"> Er der bygninger som ikke længere </w:t>
      </w:r>
      <w:r w:rsidR="00F453AC" w:rsidRPr="00425004">
        <w:t>har</w:t>
      </w:r>
      <w:r w:rsidR="00F851F2" w:rsidRPr="00425004">
        <w:t xml:space="preserve"> en funktion vil disse blive nedbrudt. </w:t>
      </w:r>
      <w:r w:rsidR="00F453AC" w:rsidRPr="00425004">
        <w:t>I forbindelse med nedbrydning vil kommunen blive underrettet og alt vil ske efter gældende regler.</w:t>
      </w:r>
    </w:p>
    <w:p w14:paraId="4CFE08BD" w14:textId="77777777" w:rsidR="00652054" w:rsidRPr="00425004" w:rsidRDefault="00652054" w:rsidP="00652054">
      <w:r w:rsidRPr="00425004">
        <w:t>Der er ikke truffet foranstaltninger for forebyggelse af forurening ved virksomhedens ophør, da virksomheden ikke forventes lukket. Desuden vil en evt. forurening kun kunne stamme fra håndtering af gylle. Eftersom dette er lagt i faste rammer, anses det ikke for hensigtsmæssigt at foretage yderlige.</w:t>
      </w:r>
    </w:p>
    <w:p w14:paraId="71C2760F" w14:textId="77777777" w:rsidR="00652054" w:rsidRPr="00E773CC" w:rsidRDefault="00652054">
      <w:pPr>
        <w:spacing w:before="0" w:after="0"/>
        <w:rPr>
          <w:b/>
          <w:caps/>
          <w:spacing w:val="15"/>
          <w:sz w:val="28"/>
          <w:szCs w:val="24"/>
          <w:highlight w:val="yellow"/>
        </w:rPr>
      </w:pPr>
      <w:r w:rsidRPr="00E773CC">
        <w:rPr>
          <w:highlight w:val="yellow"/>
        </w:rPr>
        <w:br w:type="page"/>
      </w:r>
    </w:p>
    <w:p w14:paraId="42E63012" w14:textId="7A58390F" w:rsidR="00652054" w:rsidRPr="00366175" w:rsidRDefault="00652054" w:rsidP="00F57348">
      <w:pPr>
        <w:pStyle w:val="Overskrift2"/>
      </w:pPr>
      <w:bookmarkStart w:id="63" w:name="_Toc69726007"/>
      <w:r w:rsidRPr="00366175">
        <w:lastRenderedPageBreak/>
        <w:t>Generelle virkninger</w:t>
      </w:r>
      <w:bookmarkEnd w:id="63"/>
      <w:r w:rsidRPr="00366175">
        <w:t xml:space="preserve"> </w:t>
      </w:r>
    </w:p>
    <w:p w14:paraId="62362FF1" w14:textId="02CE6430" w:rsidR="00F57348" w:rsidRPr="00366175" w:rsidRDefault="00F57348" w:rsidP="00BD687B">
      <w:pPr>
        <w:pStyle w:val="Overskrift3"/>
      </w:pPr>
      <w:bookmarkStart w:id="64" w:name="_Toc69726008"/>
      <w:r w:rsidRPr="00366175">
        <w:t>Grænseoverskridende virkninger på Miljøet</w:t>
      </w:r>
      <w:bookmarkEnd w:id="64"/>
    </w:p>
    <w:p w14:paraId="6F183B64" w14:textId="77777777" w:rsidR="00425004" w:rsidRPr="00366175" w:rsidRDefault="00425004" w:rsidP="00425004">
      <w:r w:rsidRPr="00366175">
        <w:t>Ifølge IE-direktivet har et anlæg grænseoverskridende virkning, hvis anlægget kan få en betydelig negativ indvirkning på miljøet i en anden EU-medlemsstat.</w:t>
      </w:r>
    </w:p>
    <w:p w14:paraId="0FAB5AF9" w14:textId="4334AF0C" w:rsidR="00425004" w:rsidRPr="00366175" w:rsidRDefault="00425004" w:rsidP="00425004">
      <w:r w:rsidRPr="00366175">
        <w:t>Alene på grund af afstanden vurderes det i den konkrete sag, at det ansøgte ikke vil give anledning til væsentlige virkninger på miljøet i andre EU-medlemsstater.</w:t>
      </w:r>
    </w:p>
    <w:p w14:paraId="3C71C964" w14:textId="00EA5DD1" w:rsidR="006251A3" w:rsidRPr="00366175" w:rsidRDefault="006251A3" w:rsidP="00366175">
      <w:pPr>
        <w:pStyle w:val="Overskrift3"/>
      </w:pPr>
      <w:bookmarkStart w:id="65" w:name="_Toc69726009"/>
      <w:r w:rsidRPr="00366175">
        <w:t>Befolkningen og menneskers sundhed</w:t>
      </w:r>
      <w:bookmarkEnd w:id="65"/>
      <w:r w:rsidRPr="00366175">
        <w:t xml:space="preserve"> </w:t>
      </w:r>
    </w:p>
    <w:p w14:paraId="7896975B" w14:textId="288A1166" w:rsidR="00366175" w:rsidRPr="00366175" w:rsidRDefault="00366175" w:rsidP="00366175">
      <w:r w:rsidRPr="00366175">
        <w:t xml:space="preserve">Højt ammoniakindhold i luften kan være sundhedsskadeligt for mennesker. Der er via lovgivningen indført en begrænsning på ammoniakemissionen for husdyrbrug i form af krav om miljøvenlig teknologi (BAT). BAT kravet er medvirkende til at de overordnede mål om begrænsning af ammoniakindhold i luften overholdes. På ejendommen overholdes lovgivningens krav til BAT, hvorved ammoniakindholdet i luften begrænses. </w:t>
      </w:r>
    </w:p>
    <w:p w14:paraId="44396F93" w14:textId="77777777" w:rsidR="00366175" w:rsidRPr="00366175" w:rsidRDefault="00366175" w:rsidP="00366175">
      <w:r w:rsidRPr="00366175">
        <w:t xml:space="preserve">Risikoen ved MRSA eller antibiotikaresistens håndteres af generelle veterinærregler i fødevarestyrelsens regi. Der er ikke særlige forhold ved beliggenheden af Mølgårdvej 11 som betyder at der skal udvises særlig forsigtighed. Særlige forhold kunne f.eks. være beliggenhed i umiddelbar nærhed til sygehus/institutioner ol. </w:t>
      </w:r>
    </w:p>
    <w:p w14:paraId="6A7A3B6F" w14:textId="77777777" w:rsidR="00366175" w:rsidRPr="00366175" w:rsidRDefault="00366175" w:rsidP="00366175">
      <w:r w:rsidRPr="00366175">
        <w:t xml:space="preserve">Der er i tidligere afsnit gjort rede for at der ikke forventes væsentlige gener for omgivelserne med støv, støj eller lugt mv. </w:t>
      </w:r>
    </w:p>
    <w:p w14:paraId="6E46F3C7" w14:textId="11990AB0" w:rsidR="00366175" w:rsidRPr="00366175" w:rsidRDefault="00366175" w:rsidP="00366175">
      <w:r w:rsidRPr="00366175">
        <w:t xml:space="preserve">I forbindelse med ansøgte projekt udledes der ikke sundhedsskadelige stoffer som f.eks. tungmetaller eller dioxin. Det vurderes derfor at projektet ikke vil medføre nogen påvirkning af menneskers sundhed. Der vil ikke forekomme luftforurening eller forurening af vand der kan påvirke befolkningen og menneskers sundhed. I forbindelse med befolkning og menneskers sundhed påvirker anlægget mest med støv, støj, lugt og ammoniakemissionerne. Reglerne for ammoniak og lugt er overholdt. Ved management og foranstaltninger, forventes det at støj og støv ikke vil give anledning til nabogener. </w:t>
      </w:r>
    </w:p>
    <w:p w14:paraId="1718C45B" w14:textId="0A4C426E" w:rsidR="00366175" w:rsidRPr="00366175" w:rsidRDefault="00366175" w:rsidP="00366175">
      <w:r w:rsidRPr="00366175">
        <w:t xml:space="preserve">Smittebeskyttelse er både beskyttelse af besætningens egne dyr mod indførsel af smitsomme sygdomme, beskyttelse mod spredning af sygdomme mellem forskellige besætninger og beskyttelse mod spredning af </w:t>
      </w:r>
      <w:proofErr w:type="spellStart"/>
      <w:r w:rsidRPr="00366175">
        <w:t>zoonotiske</w:t>
      </w:r>
      <w:proofErr w:type="spellEnd"/>
      <w:r w:rsidRPr="00366175">
        <w:t xml:space="preserve"> smitstoffer fra besætninger til det omgivende samfund (zoonoser er sygdomme, der kan smitte mellem dyr og mennesker). Der er regler om smittebeskyttelse for svinebesætninger med sundhedsrådgiv-</w:t>
      </w:r>
      <w:proofErr w:type="spellStart"/>
      <w:r w:rsidRPr="00366175">
        <w:t>ningsaftale</w:t>
      </w:r>
      <w:proofErr w:type="spellEnd"/>
      <w:r w:rsidRPr="00366175">
        <w:t>. For svinebesætninger med sundhedsrådgivningsaftale gælder desuden særlige regler om zoo-</w:t>
      </w:r>
      <w:proofErr w:type="spellStart"/>
      <w:r w:rsidRPr="00366175">
        <w:t>notisk</w:t>
      </w:r>
      <w:proofErr w:type="spellEnd"/>
      <w:r w:rsidRPr="00366175">
        <w:t xml:space="preserve"> smittebeskyttelse, hvor den besætningsansvarlige i samarbejde med besætningsdyrlægen skal udarbejde en </w:t>
      </w:r>
      <w:proofErr w:type="spellStart"/>
      <w:r w:rsidRPr="00366175">
        <w:t>zoonotisk</w:t>
      </w:r>
      <w:proofErr w:type="spellEnd"/>
      <w:r w:rsidRPr="00366175">
        <w:t xml:space="preserve"> smittebeskyttelsesplan, som har til formål at modvirke smittespredning fra besætningen. </w:t>
      </w:r>
    </w:p>
    <w:p w14:paraId="127F0070" w14:textId="76E32B73" w:rsidR="00366175" w:rsidRDefault="00366175" w:rsidP="00366175">
      <w:r w:rsidRPr="00366175">
        <w:t>Ud fra ovenstående vurderes det at husdyrbruget på ejendommen kan drives på stedet uden at påvirke menneskers sundhed negativt.</w:t>
      </w:r>
      <w:r>
        <w:t xml:space="preserve"> </w:t>
      </w:r>
    </w:p>
    <w:p w14:paraId="66D23B4E" w14:textId="7C9F9E0B" w:rsidR="006251A3" w:rsidRPr="00366175" w:rsidRDefault="006251A3" w:rsidP="00366175">
      <w:pPr>
        <w:pStyle w:val="Overskrift3"/>
      </w:pPr>
      <w:bookmarkStart w:id="66" w:name="_Toc69726010"/>
      <w:r w:rsidRPr="00366175">
        <w:t>Biologisk mangfoldighed i forhold til kategori 1– og 2-natur samt bilag IV-arter</w:t>
      </w:r>
      <w:bookmarkEnd w:id="66"/>
    </w:p>
    <w:p w14:paraId="2A3A06F7" w14:textId="150200B4" w:rsidR="006251A3" w:rsidRPr="00366175" w:rsidRDefault="006251A3" w:rsidP="006251A3">
      <w:r w:rsidRPr="00366175">
        <w:t>Ammoniakfordampningen fra husdyrbruget overholder alle lovens afskæringskriterier for ammoniakdeposition til kategori 1</w:t>
      </w:r>
      <w:r w:rsidR="00656164" w:rsidRPr="00366175">
        <w:t xml:space="preserve">, </w:t>
      </w:r>
      <w:r w:rsidRPr="00366175">
        <w:t>2-</w:t>
      </w:r>
      <w:r w:rsidR="00656164" w:rsidRPr="00366175">
        <w:t xml:space="preserve"> og 3 </w:t>
      </w:r>
      <w:r w:rsidRPr="00366175">
        <w:t>natur.</w:t>
      </w:r>
      <w:r w:rsidR="00510E1A" w:rsidRPr="00366175">
        <w:t xml:space="preserve"> </w:t>
      </w:r>
      <w:r w:rsidRPr="00366175">
        <w:t>Tilstanden af nærmeste kategori 1</w:t>
      </w:r>
      <w:r w:rsidR="00967422" w:rsidRPr="00366175">
        <w:t>, 2 og 3</w:t>
      </w:r>
      <w:r w:rsidRPr="00366175">
        <w:t xml:space="preserve"> naturområder forventes derfor ikke ændret af ammoniakfordampningen fra </w:t>
      </w:r>
      <w:r w:rsidR="00510E1A" w:rsidRPr="00366175">
        <w:t>husdyrproduktionen på ejendommen</w:t>
      </w:r>
      <w:r w:rsidRPr="00366175">
        <w:t>.</w:t>
      </w:r>
    </w:p>
    <w:p w14:paraId="03873398" w14:textId="744051D7" w:rsidR="00E3598B" w:rsidRPr="00366175" w:rsidRDefault="00E3598B" w:rsidP="00E3598B">
      <w:pPr>
        <w:rPr>
          <w:rFonts w:cs="Arial"/>
          <w:szCs w:val="20"/>
        </w:rPr>
      </w:pPr>
      <w:r w:rsidRPr="00366175">
        <w:rPr>
          <w:rFonts w:cs="Arial"/>
          <w:szCs w:val="20"/>
        </w:rPr>
        <w:t xml:space="preserve">Merbelastningen til </w:t>
      </w:r>
      <w:r w:rsidR="002D257D" w:rsidRPr="00366175">
        <w:rPr>
          <w:rFonts w:cs="Arial"/>
          <w:szCs w:val="20"/>
        </w:rPr>
        <w:t>de nærmeste §3 områder</w:t>
      </w:r>
      <w:r w:rsidRPr="00366175">
        <w:rPr>
          <w:rFonts w:cs="Arial"/>
          <w:szCs w:val="20"/>
        </w:rPr>
        <w:t xml:space="preserve"> ligger under kravet om 1,0 kg N/ha/år i merbelastning. Det er vurderet, at naturarealer der ligger længere væk end de i ansøgningen </w:t>
      </w:r>
      <w:r w:rsidRPr="00366175">
        <w:rPr>
          <w:rFonts w:cs="Arial"/>
          <w:szCs w:val="20"/>
        </w:rPr>
        <w:lastRenderedPageBreak/>
        <w:t>nævnte naturarealer ikke vil blive belastet med over 1,0 kg N/ha/år, da beregningen til de nærmeste naturarealer ligger under 1,0 kg N/ha/år.</w:t>
      </w:r>
    </w:p>
    <w:p w14:paraId="3FB503AC" w14:textId="77777777" w:rsidR="00E3598B" w:rsidRPr="00366175" w:rsidRDefault="00E3598B" w:rsidP="00E3598B">
      <w:pPr>
        <w:spacing w:before="240"/>
        <w:rPr>
          <w:szCs w:val="20"/>
        </w:rPr>
      </w:pPr>
      <w:bookmarkStart w:id="67" w:name="_Toc508693798"/>
      <w:r w:rsidRPr="00366175">
        <w:rPr>
          <w:rStyle w:val="B-UnderoverskriftTegn"/>
        </w:rPr>
        <w:t>Bilag IV-arter, artsfredninger og rødlistearter</w:t>
      </w:r>
      <w:bookmarkEnd w:id="67"/>
    </w:p>
    <w:p w14:paraId="32EFFD77" w14:textId="77777777" w:rsidR="00EE5C3B" w:rsidRPr="00366175" w:rsidRDefault="00E3598B" w:rsidP="00EE5C3B">
      <w:pPr>
        <w:rPr>
          <w:szCs w:val="20"/>
        </w:rPr>
      </w:pPr>
      <w:r w:rsidRPr="00366175">
        <w:rPr>
          <w:szCs w:val="20"/>
        </w:rPr>
        <w:t>En række dyr og planter, der er omfattet af habitatdirektivets bilag IV, kan have levested, fødesøgningsområde eller sporadisk opholdssted på eller omkring landbrugsejendomme og</w:t>
      </w:r>
      <w:r w:rsidR="005A69CC" w:rsidRPr="00366175">
        <w:rPr>
          <w:szCs w:val="20"/>
        </w:rPr>
        <w:t xml:space="preserve"> </w:t>
      </w:r>
      <w:r w:rsidRPr="00366175">
        <w:rPr>
          <w:szCs w:val="20"/>
        </w:rPr>
        <w:t xml:space="preserve">deres tilhørende arealer. </w:t>
      </w:r>
    </w:p>
    <w:p w14:paraId="3F94BB19" w14:textId="55473C94" w:rsidR="00EE5C3B" w:rsidRPr="00366175" w:rsidRDefault="00EE5C3B" w:rsidP="00EE5C3B">
      <w:pPr>
        <w:rPr>
          <w:szCs w:val="20"/>
        </w:rPr>
      </w:pPr>
      <w:r w:rsidRPr="00366175">
        <w:rPr>
          <w:szCs w:val="20"/>
        </w:rPr>
        <w:t xml:space="preserve">I </w:t>
      </w:r>
      <w:r w:rsidR="00366175">
        <w:rPr>
          <w:szCs w:val="20"/>
        </w:rPr>
        <w:t>Guldborgsund</w:t>
      </w:r>
      <w:r w:rsidRPr="00366175">
        <w:rPr>
          <w:szCs w:val="20"/>
        </w:rPr>
        <w:t xml:space="preserve"> Kommune er der kendskab til </w:t>
      </w:r>
      <w:r w:rsidR="00366175">
        <w:rPr>
          <w:szCs w:val="20"/>
        </w:rPr>
        <w:t>f</w:t>
      </w:r>
      <w:r w:rsidR="00366175" w:rsidRPr="00366175">
        <w:rPr>
          <w:szCs w:val="20"/>
        </w:rPr>
        <w:t>lere arter af flagermus</w:t>
      </w:r>
      <w:r w:rsidR="00D932A3">
        <w:rPr>
          <w:szCs w:val="20"/>
        </w:rPr>
        <w:t xml:space="preserve"> og padder.</w:t>
      </w:r>
      <w:r w:rsidR="00B61DF1">
        <w:rPr>
          <w:szCs w:val="20"/>
        </w:rPr>
        <w:t xml:space="preserve"> Lige nord for anlægget er der tidligere observeret et ynglende par af havørne.  </w:t>
      </w:r>
    </w:p>
    <w:p w14:paraId="258ACBE4" w14:textId="345CF619" w:rsidR="00E3598B" w:rsidRPr="00366175" w:rsidRDefault="00E3598B" w:rsidP="00EE5C3B">
      <w:pPr>
        <w:rPr>
          <w:szCs w:val="20"/>
        </w:rPr>
      </w:pPr>
      <w:r w:rsidRPr="00366175">
        <w:rPr>
          <w:szCs w:val="20"/>
        </w:rPr>
        <w:t xml:space="preserve">Bortset fra ovennævnte har </w:t>
      </w:r>
      <w:r w:rsidR="00F851F2" w:rsidRPr="00366175">
        <w:rPr>
          <w:szCs w:val="20"/>
        </w:rPr>
        <w:t>ansøger</w:t>
      </w:r>
      <w:r w:rsidRPr="00366175">
        <w:rPr>
          <w:szCs w:val="20"/>
        </w:rPr>
        <w:t xml:space="preserve"> ikke kendskab til andre registreringer af planter og dyr, som er omfattet af artsfredninger eller optaget på nationale eller regionale rødlister på eller i nærheden af husdyrbrugets anlæg og udbringningsarealer. </w:t>
      </w:r>
      <w:r w:rsidR="00E4768B" w:rsidRPr="00366175">
        <w:rPr>
          <w:szCs w:val="20"/>
        </w:rPr>
        <w:t xml:space="preserve">Det </w:t>
      </w:r>
      <w:r w:rsidRPr="00366175">
        <w:rPr>
          <w:szCs w:val="20"/>
        </w:rPr>
        <w:t>vurdere</w:t>
      </w:r>
      <w:r w:rsidR="00E4768B" w:rsidRPr="00366175">
        <w:rPr>
          <w:szCs w:val="20"/>
        </w:rPr>
        <w:t>s</w:t>
      </w:r>
      <w:r w:rsidRPr="00366175">
        <w:rPr>
          <w:szCs w:val="20"/>
        </w:rPr>
        <w:t>, at en række af arterne med stor sandsynlighed forekommer i området.</w:t>
      </w:r>
    </w:p>
    <w:p w14:paraId="65883720" w14:textId="17761B3A" w:rsidR="00C86E92" w:rsidRPr="00366175" w:rsidRDefault="00C86E92" w:rsidP="00C86E92">
      <w:pPr>
        <w:rPr>
          <w:szCs w:val="20"/>
        </w:rPr>
      </w:pPr>
      <w:r w:rsidRPr="00366175">
        <w:rPr>
          <w:szCs w:val="20"/>
        </w:rPr>
        <w:t>Det vurderes at der ved overgang til den nye husdyrlov ikke vil ske en belastning af naturområder eller bilag IV arter. Der sker ingen merudledning i forhold til nudriften hvorfor det ikke anses for muligt at der sker en tilstan</w:t>
      </w:r>
      <w:r w:rsidR="00F851F2" w:rsidRPr="00366175">
        <w:rPr>
          <w:szCs w:val="20"/>
        </w:rPr>
        <w:t>d</w:t>
      </w:r>
      <w:r w:rsidRPr="00366175">
        <w:rPr>
          <w:szCs w:val="20"/>
        </w:rPr>
        <w:t>s</w:t>
      </w:r>
      <w:r w:rsidR="00F851F2" w:rsidRPr="00366175">
        <w:rPr>
          <w:szCs w:val="20"/>
        </w:rPr>
        <w:t>-</w:t>
      </w:r>
      <w:r w:rsidRPr="00366175">
        <w:rPr>
          <w:szCs w:val="20"/>
        </w:rPr>
        <w:t>ændring.</w:t>
      </w:r>
    </w:p>
    <w:p w14:paraId="5CA1393F" w14:textId="77CAD8EB" w:rsidR="00E3598B" w:rsidRPr="00366175" w:rsidRDefault="00E3598B" w:rsidP="00E3598B">
      <w:pPr>
        <w:rPr>
          <w:szCs w:val="20"/>
        </w:rPr>
      </w:pPr>
    </w:p>
    <w:p w14:paraId="4EEAE6CA" w14:textId="77777777" w:rsidR="006251A3" w:rsidRPr="00B61DF1" w:rsidRDefault="006251A3" w:rsidP="00BD687B">
      <w:pPr>
        <w:pStyle w:val="Overskrift3"/>
      </w:pPr>
      <w:bookmarkStart w:id="68" w:name="_Toc69726011"/>
      <w:r w:rsidRPr="00B61DF1">
        <w:t>Jordarealer, jordbund, vand, luft og klima</w:t>
      </w:r>
      <w:bookmarkEnd w:id="68"/>
    </w:p>
    <w:p w14:paraId="24A4A355" w14:textId="2CEFAA32" w:rsidR="006251A3" w:rsidRPr="00B61DF1" w:rsidRDefault="006251A3" w:rsidP="006251A3">
      <w:r w:rsidRPr="00B61DF1">
        <w:t xml:space="preserve">Udbringning af husdyrgødning fra gården reguleres af generel lovgivning for udbringning af husdyrgødning. </w:t>
      </w:r>
    </w:p>
    <w:p w14:paraId="26035BBC" w14:textId="7A64602F" w:rsidR="0034303C" w:rsidRPr="00B61DF1" w:rsidRDefault="0034303C" w:rsidP="0034303C">
      <w:r w:rsidRPr="00B61DF1">
        <w:t>Generelt er markdriften omfattet af regulering mht</w:t>
      </w:r>
      <w:r w:rsidR="00FA297F" w:rsidRPr="00B61DF1">
        <w:t>.</w:t>
      </w:r>
      <w:r w:rsidRPr="00B61DF1">
        <w:t xml:space="preserve"> næringsstoftilførsel og sædskifte, hvilket har positiv betydning for jordens frugtbarhed og</w:t>
      </w:r>
      <w:r w:rsidR="00F851F2" w:rsidRPr="00B61DF1">
        <w:t xml:space="preserve"> </w:t>
      </w:r>
      <w:proofErr w:type="spellStart"/>
      <w:r w:rsidR="00F851F2" w:rsidRPr="00B61DF1">
        <w:t>ig</w:t>
      </w:r>
      <w:proofErr w:type="spellEnd"/>
      <w:r w:rsidR="00F851F2" w:rsidRPr="00B61DF1">
        <w:t xml:space="preserve"> der er fokus på minimering</w:t>
      </w:r>
      <w:r w:rsidRPr="00B61DF1">
        <w:t xml:space="preserve"> </w:t>
      </w:r>
      <w:r w:rsidR="00F851F2" w:rsidRPr="00B61DF1">
        <w:t xml:space="preserve">af </w:t>
      </w:r>
      <w:r w:rsidRPr="00B61DF1">
        <w:t xml:space="preserve">udvaskning af næringsstoffer til vandmiljøet. </w:t>
      </w:r>
    </w:p>
    <w:p w14:paraId="017DB496" w14:textId="6FA2820A" w:rsidR="0034303C" w:rsidRPr="00B61DF1" w:rsidRDefault="0034303C" w:rsidP="0034303C">
      <w:r w:rsidRPr="00B61DF1">
        <w:t>Det forventes ikke</w:t>
      </w:r>
      <w:r w:rsidR="00FA297F" w:rsidRPr="00B61DF1">
        <w:t>,</w:t>
      </w:r>
      <w:r w:rsidRPr="00B61DF1">
        <w:t xml:space="preserve"> at projektet har negativ indvirkning på </w:t>
      </w:r>
      <w:r w:rsidR="00FE622F" w:rsidRPr="00B61DF1">
        <w:t xml:space="preserve">jord, </w:t>
      </w:r>
      <w:r w:rsidRPr="00B61DF1">
        <w:t>luft eller klima.</w:t>
      </w:r>
    </w:p>
    <w:p w14:paraId="5B1AC673" w14:textId="77777777" w:rsidR="006251A3" w:rsidRPr="00B61DF1" w:rsidRDefault="006251A3" w:rsidP="00BD687B">
      <w:pPr>
        <w:pStyle w:val="Overskrift3"/>
      </w:pPr>
      <w:bookmarkStart w:id="69" w:name="_Toc69726012"/>
      <w:r w:rsidRPr="00B61DF1">
        <w:t>Materielle goder, kulturarv og landskabet</w:t>
      </w:r>
      <w:bookmarkEnd w:id="69"/>
    </w:p>
    <w:p w14:paraId="2D3C0A10" w14:textId="7C15DC79" w:rsidR="006251A3" w:rsidRPr="00B61DF1" w:rsidRDefault="006251A3" w:rsidP="006251A3">
      <w:r w:rsidRPr="00B61DF1">
        <w:t>Der er taget højde for påvirkningen af materielle goder, kulturarv og landskabet. Det vurderes</w:t>
      </w:r>
      <w:r w:rsidR="00FA297F" w:rsidRPr="00B61DF1">
        <w:t>,</w:t>
      </w:r>
      <w:r w:rsidRPr="00B61DF1">
        <w:t xml:space="preserve"> at ingen af disse tre parametre vil </w:t>
      </w:r>
      <w:r w:rsidR="00510E1A" w:rsidRPr="00B61DF1">
        <w:t>blive påvirket væsentligt</w:t>
      </w:r>
      <w:r w:rsidRPr="00B61DF1">
        <w:t xml:space="preserve"> i forbindelse med </w:t>
      </w:r>
      <w:r w:rsidR="00B61DF1">
        <w:t>a</w:t>
      </w:r>
      <w:r w:rsidR="00F851F2" w:rsidRPr="00B61DF1">
        <w:t>t ejendommen fremover skal administreres efter stipladsmodellen</w:t>
      </w:r>
    </w:p>
    <w:p w14:paraId="797224B7" w14:textId="77777777" w:rsidR="002C24DD" w:rsidRDefault="002C24DD" w:rsidP="006251A3">
      <w:pPr>
        <w:rPr>
          <w:highlight w:val="yellow"/>
        </w:rPr>
        <w:sectPr w:rsidR="002C24DD" w:rsidSect="0025068C">
          <w:footerReference w:type="default" r:id="rId31"/>
          <w:pgSz w:w="11906" w:h="16838"/>
          <w:pgMar w:top="1134" w:right="1418" w:bottom="1134" w:left="1418" w:header="709" w:footer="709" w:gutter="0"/>
          <w:cols w:space="708"/>
          <w:docGrid w:linePitch="360"/>
        </w:sectPr>
      </w:pPr>
    </w:p>
    <w:p w14:paraId="1E40510E" w14:textId="13677EA6" w:rsidR="00D26226" w:rsidRPr="00E214F7" w:rsidRDefault="001A100A" w:rsidP="006251A3">
      <w:r w:rsidRPr="00E214F7">
        <w:lastRenderedPageBreak/>
        <w:t>Miljøledelse</w:t>
      </w:r>
    </w:p>
    <w:p w14:paraId="04725DE8" w14:textId="4308DCA4" w:rsidR="001A100A" w:rsidRDefault="001A100A" w:rsidP="006251A3">
      <w:pPr>
        <w:rPr>
          <w:highlight w:val="yellow"/>
        </w:rPr>
      </w:pPr>
      <w:r>
        <w:rPr>
          <w:noProof/>
          <w:lang w:eastAsia="da-DK"/>
        </w:rPr>
        <w:drawing>
          <wp:inline distT="0" distB="0" distL="0" distR="0" wp14:anchorId="5BD17F18" wp14:editId="410A4BC0">
            <wp:extent cx="7801836" cy="4921250"/>
            <wp:effectExtent l="0" t="0" r="889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804856" cy="4923155"/>
                    </a:xfrm>
                    <a:prstGeom prst="rect">
                      <a:avLst/>
                    </a:prstGeom>
                  </pic:spPr>
                </pic:pic>
              </a:graphicData>
            </a:graphic>
          </wp:inline>
        </w:drawing>
      </w:r>
    </w:p>
    <w:p w14:paraId="34E0A62B" w14:textId="3E061799" w:rsidR="001A100A" w:rsidRPr="00E773CC" w:rsidRDefault="001A100A" w:rsidP="006251A3">
      <w:pPr>
        <w:rPr>
          <w:highlight w:val="yellow"/>
        </w:rPr>
      </w:pPr>
      <w:r>
        <w:rPr>
          <w:noProof/>
          <w:lang w:eastAsia="da-DK"/>
        </w:rPr>
        <w:lastRenderedPageBreak/>
        <w:drawing>
          <wp:inline distT="0" distB="0" distL="0" distR="0" wp14:anchorId="5DA63853" wp14:editId="16A74F33">
            <wp:extent cx="9251950" cy="5589905"/>
            <wp:effectExtent l="0" t="0" r="6350" b="0"/>
            <wp:docPr id="3" name="Billede 3"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tekst&#10;&#10;Automatisk genereret beskrivelse"/>
                    <pic:cNvPicPr/>
                  </pic:nvPicPr>
                  <pic:blipFill>
                    <a:blip r:embed="rId33"/>
                    <a:stretch>
                      <a:fillRect/>
                    </a:stretch>
                  </pic:blipFill>
                  <pic:spPr>
                    <a:xfrm>
                      <a:off x="0" y="0"/>
                      <a:ext cx="9251950" cy="5589905"/>
                    </a:xfrm>
                    <a:prstGeom prst="rect">
                      <a:avLst/>
                    </a:prstGeom>
                  </pic:spPr>
                </pic:pic>
              </a:graphicData>
            </a:graphic>
          </wp:inline>
        </w:drawing>
      </w:r>
    </w:p>
    <w:sectPr w:rsidR="001A100A" w:rsidRPr="00E773CC" w:rsidSect="002C24DD">
      <w:pgSz w:w="16838" w:h="11906" w:orient="landscape"/>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5C6F3" w14:textId="77777777" w:rsidR="00187D64" w:rsidRDefault="00187D64" w:rsidP="00D91118">
      <w:r>
        <w:separator/>
      </w:r>
    </w:p>
    <w:p w14:paraId="7AEE364F" w14:textId="77777777" w:rsidR="00187D64" w:rsidRDefault="00187D64" w:rsidP="00D91118"/>
  </w:endnote>
  <w:endnote w:type="continuationSeparator" w:id="0">
    <w:p w14:paraId="4FA33674" w14:textId="77777777" w:rsidR="00187D64" w:rsidRDefault="00187D64" w:rsidP="00D91118">
      <w:r>
        <w:continuationSeparator/>
      </w:r>
    </w:p>
    <w:p w14:paraId="436CF148" w14:textId="77777777" w:rsidR="00187D64" w:rsidRDefault="00187D64"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5E48" w14:textId="77777777" w:rsidR="00187D64" w:rsidRPr="001635C5" w:rsidRDefault="00187D64"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End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20"/>
        <w:szCs w:val="20"/>
      </w:rPr>
      <w:id w:val="-1769529050"/>
      <w:docPartObj>
        <w:docPartGallery w:val="Page Numbers (Bottom of Page)"/>
        <w:docPartUnique/>
      </w:docPartObj>
    </w:sdtPr>
    <w:sdtEndPr/>
    <w:sdtContent>
      <w:p w14:paraId="0848EAC2" w14:textId="0591FA39" w:rsidR="00187D64" w:rsidRDefault="00187D64" w:rsidP="00BF10A6">
        <w:pPr>
          <w:pStyle w:val="Sidefod"/>
          <w:spacing w:before="0"/>
          <w:jc w:val="center"/>
          <w:rPr>
            <w:i/>
            <w:sz w:val="20"/>
            <w:szCs w:val="20"/>
          </w:rPr>
        </w:pPr>
        <w:r>
          <w:rPr>
            <w:rFonts w:cs="Arial"/>
            <w:noProof/>
            <w:color w:val="000000"/>
            <w:sz w:val="15"/>
            <w:szCs w:val="15"/>
            <w:lang w:eastAsia="da-DK"/>
          </w:rPr>
          <w:drawing>
            <wp:anchor distT="0" distB="0" distL="114300" distR="114300" simplePos="0" relativeHeight="251659264" behindDoc="0" locked="0" layoutInCell="1" allowOverlap="1" wp14:anchorId="699E11F7" wp14:editId="26F4E72C">
              <wp:simplePos x="0" y="0"/>
              <wp:positionH relativeFrom="column">
                <wp:posOffset>4783455</wp:posOffset>
              </wp:positionH>
              <wp:positionV relativeFrom="paragraph">
                <wp:posOffset>150495</wp:posOffset>
              </wp:positionV>
              <wp:extent cx="1028700" cy="241037"/>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797BD046" w14:textId="274E331D" w:rsidR="00187D64" w:rsidRPr="00E330B4" w:rsidRDefault="00187D64" w:rsidP="00E330B4">
        <w:pPr>
          <w:pStyle w:val="Sidefod"/>
          <w:jc w:val="center"/>
          <w:rPr>
            <w:i/>
            <w:sz w:val="20"/>
            <w:szCs w:val="20"/>
          </w:rPr>
        </w:pPr>
        <w:r w:rsidRPr="00E330B4">
          <w:rPr>
            <w:i/>
            <w:sz w:val="20"/>
            <w:szCs w:val="20"/>
          </w:rPr>
          <w:t xml:space="preserve">Side </w:t>
        </w:r>
        <w:r w:rsidRPr="00E330B4">
          <w:rPr>
            <w:i/>
            <w:sz w:val="20"/>
            <w:szCs w:val="20"/>
          </w:rPr>
          <w:fldChar w:fldCharType="begin"/>
        </w:r>
        <w:r w:rsidRPr="00E330B4">
          <w:rPr>
            <w:i/>
            <w:sz w:val="20"/>
            <w:szCs w:val="20"/>
          </w:rPr>
          <w:instrText>PAGE   \* MERGEFORMAT</w:instrText>
        </w:r>
        <w:r w:rsidRPr="00E330B4">
          <w:rPr>
            <w:i/>
            <w:sz w:val="20"/>
            <w:szCs w:val="20"/>
          </w:rPr>
          <w:fldChar w:fldCharType="separate"/>
        </w:r>
        <w:r w:rsidR="0014010D">
          <w:rPr>
            <w:i/>
            <w:noProof/>
            <w:sz w:val="20"/>
            <w:szCs w:val="20"/>
          </w:rPr>
          <w:t>21</w:t>
        </w:r>
        <w:r w:rsidRPr="00E330B4">
          <w:rPr>
            <w:i/>
            <w:sz w:val="20"/>
            <w:szCs w:val="20"/>
          </w:rPr>
          <w:fldChar w:fldCharType="end"/>
        </w:r>
        <w:r>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69E97" w14:textId="77777777" w:rsidR="00187D64" w:rsidRDefault="00187D64" w:rsidP="00D91118">
      <w:r>
        <w:separator/>
      </w:r>
    </w:p>
    <w:p w14:paraId="010EEB30" w14:textId="77777777" w:rsidR="00187D64" w:rsidRDefault="00187D64" w:rsidP="00D91118"/>
  </w:footnote>
  <w:footnote w:type="continuationSeparator" w:id="0">
    <w:p w14:paraId="13B64B54" w14:textId="77777777" w:rsidR="00187D64" w:rsidRDefault="00187D64" w:rsidP="00D91118">
      <w:r>
        <w:continuationSeparator/>
      </w:r>
    </w:p>
    <w:p w14:paraId="537496F7" w14:textId="77777777" w:rsidR="00187D64" w:rsidRDefault="00187D64"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B69B6"/>
    <w:multiLevelType w:val="hybridMultilevel"/>
    <w:tmpl w:val="63DC620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228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15:restartNumberingAfterBreak="0">
    <w:nsid w:val="13F71282"/>
    <w:multiLevelType w:val="hybridMultilevel"/>
    <w:tmpl w:val="5CF453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CC311F3"/>
    <w:multiLevelType w:val="hybridMultilevel"/>
    <w:tmpl w:val="ACB2B2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56672E5"/>
    <w:multiLevelType w:val="hybridMultilevel"/>
    <w:tmpl w:val="FB8831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6C93711"/>
    <w:multiLevelType w:val="hybridMultilevel"/>
    <w:tmpl w:val="6C8804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C2F45EC"/>
    <w:multiLevelType w:val="hybridMultilevel"/>
    <w:tmpl w:val="5DA05D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47A42742"/>
    <w:multiLevelType w:val="hybridMultilevel"/>
    <w:tmpl w:val="E03850EC"/>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9782154"/>
    <w:multiLevelType w:val="hybridMultilevel"/>
    <w:tmpl w:val="7BC249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450C30"/>
    <w:multiLevelType w:val="hybridMultilevel"/>
    <w:tmpl w:val="76E4A0A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7A56E86"/>
    <w:multiLevelType w:val="hybridMultilevel"/>
    <w:tmpl w:val="0534172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F5A2F15"/>
    <w:multiLevelType w:val="hybridMultilevel"/>
    <w:tmpl w:val="CFE4E1B6"/>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E41675C"/>
    <w:multiLevelType w:val="hybridMultilevel"/>
    <w:tmpl w:val="01EAC9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02095322">
    <w:abstractNumId w:val="7"/>
  </w:num>
  <w:num w:numId="2" w16cid:durableId="52124127">
    <w:abstractNumId w:val="8"/>
  </w:num>
  <w:num w:numId="3" w16cid:durableId="919601744">
    <w:abstractNumId w:val="13"/>
  </w:num>
  <w:num w:numId="4" w16cid:durableId="1843927652">
    <w:abstractNumId w:val="1"/>
  </w:num>
  <w:num w:numId="5" w16cid:durableId="599027387">
    <w:abstractNumId w:val="3"/>
  </w:num>
  <w:num w:numId="6" w16cid:durableId="52892263">
    <w:abstractNumId w:val="1"/>
  </w:num>
  <w:num w:numId="7" w16cid:durableId="629828417">
    <w:abstractNumId w:val="2"/>
  </w:num>
  <w:num w:numId="8" w16cid:durableId="299193946">
    <w:abstractNumId w:val="10"/>
  </w:num>
  <w:num w:numId="9" w16cid:durableId="896866318">
    <w:abstractNumId w:val="11"/>
  </w:num>
  <w:num w:numId="10" w16cid:durableId="503134838">
    <w:abstractNumId w:val="9"/>
  </w:num>
  <w:num w:numId="11" w16cid:durableId="271254032">
    <w:abstractNumId w:val="0"/>
  </w:num>
  <w:num w:numId="12" w16cid:durableId="1527213293">
    <w:abstractNumId w:val="1"/>
  </w:num>
  <w:num w:numId="13" w16cid:durableId="1851211970">
    <w:abstractNumId w:val="1"/>
  </w:num>
  <w:num w:numId="14" w16cid:durableId="998923285">
    <w:abstractNumId w:val="1"/>
  </w:num>
  <w:num w:numId="15" w16cid:durableId="482164678">
    <w:abstractNumId w:val="1"/>
  </w:num>
  <w:num w:numId="16" w16cid:durableId="186918714">
    <w:abstractNumId w:val="1"/>
  </w:num>
  <w:num w:numId="17" w16cid:durableId="1528325491">
    <w:abstractNumId w:val="1"/>
  </w:num>
  <w:num w:numId="18" w16cid:durableId="246694233">
    <w:abstractNumId w:val="1"/>
  </w:num>
  <w:num w:numId="19" w16cid:durableId="1010255255">
    <w:abstractNumId w:val="1"/>
  </w:num>
  <w:num w:numId="20" w16cid:durableId="58869602">
    <w:abstractNumId w:val="1"/>
  </w:num>
  <w:num w:numId="21" w16cid:durableId="1928534781">
    <w:abstractNumId w:val="1"/>
  </w:num>
  <w:num w:numId="22" w16cid:durableId="446855450">
    <w:abstractNumId w:val="1"/>
  </w:num>
  <w:num w:numId="23" w16cid:durableId="986472314">
    <w:abstractNumId w:val="1"/>
  </w:num>
  <w:num w:numId="24" w16cid:durableId="1430850315">
    <w:abstractNumId w:val="1"/>
  </w:num>
  <w:num w:numId="25" w16cid:durableId="114760523">
    <w:abstractNumId w:val="1"/>
  </w:num>
  <w:num w:numId="26" w16cid:durableId="1739280114">
    <w:abstractNumId w:val="6"/>
  </w:num>
  <w:num w:numId="27" w16cid:durableId="23332264">
    <w:abstractNumId w:val="1"/>
  </w:num>
  <w:num w:numId="28" w16cid:durableId="315838348">
    <w:abstractNumId w:val="12"/>
  </w:num>
  <w:num w:numId="29" w16cid:durableId="739861451">
    <w:abstractNumId w:val="14"/>
  </w:num>
  <w:num w:numId="30" w16cid:durableId="1730571511">
    <w:abstractNumId w:val="5"/>
  </w:num>
  <w:num w:numId="31" w16cid:durableId="1250240526">
    <w:abstractNumId w:val="1"/>
  </w:num>
  <w:num w:numId="32" w16cid:durableId="34151938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10"/>
  <w:displayHorizontalDrawingGridEvery w:val="2"/>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150"/>
    <w:rsid w:val="0000007B"/>
    <w:rsid w:val="00000A96"/>
    <w:rsid w:val="00002112"/>
    <w:rsid w:val="00002D71"/>
    <w:rsid w:val="00002E87"/>
    <w:rsid w:val="000051ED"/>
    <w:rsid w:val="000057E7"/>
    <w:rsid w:val="0001204E"/>
    <w:rsid w:val="00012D55"/>
    <w:rsid w:val="000131E2"/>
    <w:rsid w:val="00014C7E"/>
    <w:rsid w:val="000159E6"/>
    <w:rsid w:val="000169D4"/>
    <w:rsid w:val="0001716B"/>
    <w:rsid w:val="00017551"/>
    <w:rsid w:val="00017A0F"/>
    <w:rsid w:val="00017DE7"/>
    <w:rsid w:val="00020BCD"/>
    <w:rsid w:val="000217C8"/>
    <w:rsid w:val="0002258F"/>
    <w:rsid w:val="00023113"/>
    <w:rsid w:val="000232AF"/>
    <w:rsid w:val="00023765"/>
    <w:rsid w:val="00023EE1"/>
    <w:rsid w:val="0002545C"/>
    <w:rsid w:val="000254A3"/>
    <w:rsid w:val="00025694"/>
    <w:rsid w:val="00025E00"/>
    <w:rsid w:val="0002612B"/>
    <w:rsid w:val="00026EC3"/>
    <w:rsid w:val="00027255"/>
    <w:rsid w:val="00027968"/>
    <w:rsid w:val="00027A49"/>
    <w:rsid w:val="0003192E"/>
    <w:rsid w:val="000322AD"/>
    <w:rsid w:val="0003275B"/>
    <w:rsid w:val="00033829"/>
    <w:rsid w:val="00035325"/>
    <w:rsid w:val="00035F8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F3E"/>
    <w:rsid w:val="00053120"/>
    <w:rsid w:val="000535AA"/>
    <w:rsid w:val="00053C9F"/>
    <w:rsid w:val="000544FE"/>
    <w:rsid w:val="00054D53"/>
    <w:rsid w:val="00055423"/>
    <w:rsid w:val="00057609"/>
    <w:rsid w:val="00057BB9"/>
    <w:rsid w:val="00062058"/>
    <w:rsid w:val="0006352B"/>
    <w:rsid w:val="000637F5"/>
    <w:rsid w:val="00064423"/>
    <w:rsid w:val="000648E1"/>
    <w:rsid w:val="00064DA7"/>
    <w:rsid w:val="00064E0C"/>
    <w:rsid w:val="000662AE"/>
    <w:rsid w:val="000664C2"/>
    <w:rsid w:val="0006690F"/>
    <w:rsid w:val="000671A0"/>
    <w:rsid w:val="00067DDA"/>
    <w:rsid w:val="000708FB"/>
    <w:rsid w:val="00070C4F"/>
    <w:rsid w:val="000727BF"/>
    <w:rsid w:val="00072A0A"/>
    <w:rsid w:val="000733D3"/>
    <w:rsid w:val="00073E22"/>
    <w:rsid w:val="0007482B"/>
    <w:rsid w:val="0007497B"/>
    <w:rsid w:val="0007551C"/>
    <w:rsid w:val="0007584C"/>
    <w:rsid w:val="0007616B"/>
    <w:rsid w:val="00076ECF"/>
    <w:rsid w:val="00077158"/>
    <w:rsid w:val="00077FBD"/>
    <w:rsid w:val="00080F29"/>
    <w:rsid w:val="0008304E"/>
    <w:rsid w:val="00085888"/>
    <w:rsid w:val="00085CD3"/>
    <w:rsid w:val="00091541"/>
    <w:rsid w:val="00091B90"/>
    <w:rsid w:val="000921F9"/>
    <w:rsid w:val="00092431"/>
    <w:rsid w:val="0009325B"/>
    <w:rsid w:val="00094636"/>
    <w:rsid w:val="00095299"/>
    <w:rsid w:val="00095396"/>
    <w:rsid w:val="00095760"/>
    <w:rsid w:val="00095A28"/>
    <w:rsid w:val="00096B0C"/>
    <w:rsid w:val="0009733A"/>
    <w:rsid w:val="000A0299"/>
    <w:rsid w:val="000A169F"/>
    <w:rsid w:val="000A1ABF"/>
    <w:rsid w:val="000A286F"/>
    <w:rsid w:val="000A2F17"/>
    <w:rsid w:val="000A2FF2"/>
    <w:rsid w:val="000A337C"/>
    <w:rsid w:val="000A40A7"/>
    <w:rsid w:val="000A55FD"/>
    <w:rsid w:val="000A57FB"/>
    <w:rsid w:val="000A5CA8"/>
    <w:rsid w:val="000B0AE5"/>
    <w:rsid w:val="000B1AE2"/>
    <w:rsid w:val="000B1B07"/>
    <w:rsid w:val="000B2091"/>
    <w:rsid w:val="000B2F8C"/>
    <w:rsid w:val="000B36C8"/>
    <w:rsid w:val="000B3AD9"/>
    <w:rsid w:val="000B3B8E"/>
    <w:rsid w:val="000B41DC"/>
    <w:rsid w:val="000B4992"/>
    <w:rsid w:val="000B51E8"/>
    <w:rsid w:val="000B5730"/>
    <w:rsid w:val="000B5873"/>
    <w:rsid w:val="000B593D"/>
    <w:rsid w:val="000B5B13"/>
    <w:rsid w:val="000C0043"/>
    <w:rsid w:val="000C0184"/>
    <w:rsid w:val="000C2510"/>
    <w:rsid w:val="000C2F2B"/>
    <w:rsid w:val="000C3180"/>
    <w:rsid w:val="000C3468"/>
    <w:rsid w:val="000C445C"/>
    <w:rsid w:val="000C7321"/>
    <w:rsid w:val="000C73EA"/>
    <w:rsid w:val="000D058F"/>
    <w:rsid w:val="000D154A"/>
    <w:rsid w:val="000D1F51"/>
    <w:rsid w:val="000D223B"/>
    <w:rsid w:val="000D4D5C"/>
    <w:rsid w:val="000D4E4D"/>
    <w:rsid w:val="000D58A3"/>
    <w:rsid w:val="000D64D0"/>
    <w:rsid w:val="000D6770"/>
    <w:rsid w:val="000D69B5"/>
    <w:rsid w:val="000D7101"/>
    <w:rsid w:val="000D78E4"/>
    <w:rsid w:val="000D7A87"/>
    <w:rsid w:val="000E0710"/>
    <w:rsid w:val="000E0D15"/>
    <w:rsid w:val="000E11F3"/>
    <w:rsid w:val="000E1468"/>
    <w:rsid w:val="000E1483"/>
    <w:rsid w:val="000E1D63"/>
    <w:rsid w:val="000E21E6"/>
    <w:rsid w:val="000E34AE"/>
    <w:rsid w:val="000E3E4C"/>
    <w:rsid w:val="000E3ED1"/>
    <w:rsid w:val="000E4100"/>
    <w:rsid w:val="000E4DE0"/>
    <w:rsid w:val="000E59D8"/>
    <w:rsid w:val="000E6E9C"/>
    <w:rsid w:val="000F017F"/>
    <w:rsid w:val="000F0565"/>
    <w:rsid w:val="000F05C4"/>
    <w:rsid w:val="000F24D3"/>
    <w:rsid w:val="000F2918"/>
    <w:rsid w:val="000F2E98"/>
    <w:rsid w:val="000F39CF"/>
    <w:rsid w:val="000F694A"/>
    <w:rsid w:val="000F6CF9"/>
    <w:rsid w:val="0010012A"/>
    <w:rsid w:val="00100180"/>
    <w:rsid w:val="00100953"/>
    <w:rsid w:val="001009AD"/>
    <w:rsid w:val="00101AE5"/>
    <w:rsid w:val="00101CBD"/>
    <w:rsid w:val="00102630"/>
    <w:rsid w:val="00103413"/>
    <w:rsid w:val="001038AA"/>
    <w:rsid w:val="001058D5"/>
    <w:rsid w:val="00110CAF"/>
    <w:rsid w:val="001112AE"/>
    <w:rsid w:val="00112057"/>
    <w:rsid w:val="0011299E"/>
    <w:rsid w:val="001147F6"/>
    <w:rsid w:val="001151B2"/>
    <w:rsid w:val="001152A8"/>
    <w:rsid w:val="00120245"/>
    <w:rsid w:val="00120B39"/>
    <w:rsid w:val="00123024"/>
    <w:rsid w:val="001247D8"/>
    <w:rsid w:val="00124C6B"/>
    <w:rsid w:val="00124DC9"/>
    <w:rsid w:val="001256DC"/>
    <w:rsid w:val="00125CEB"/>
    <w:rsid w:val="00126B6A"/>
    <w:rsid w:val="00127056"/>
    <w:rsid w:val="0012767F"/>
    <w:rsid w:val="00127866"/>
    <w:rsid w:val="001305D3"/>
    <w:rsid w:val="001307CE"/>
    <w:rsid w:val="00131860"/>
    <w:rsid w:val="001320FF"/>
    <w:rsid w:val="0013293C"/>
    <w:rsid w:val="00132B17"/>
    <w:rsid w:val="00134A96"/>
    <w:rsid w:val="00135DB6"/>
    <w:rsid w:val="001361CF"/>
    <w:rsid w:val="001368D6"/>
    <w:rsid w:val="00136DCB"/>
    <w:rsid w:val="00137096"/>
    <w:rsid w:val="00137FFB"/>
    <w:rsid w:val="0014010D"/>
    <w:rsid w:val="001413DD"/>
    <w:rsid w:val="001419D3"/>
    <w:rsid w:val="00141A20"/>
    <w:rsid w:val="00142059"/>
    <w:rsid w:val="00142C1E"/>
    <w:rsid w:val="00142D40"/>
    <w:rsid w:val="0014574A"/>
    <w:rsid w:val="001461EC"/>
    <w:rsid w:val="001462DD"/>
    <w:rsid w:val="001465C5"/>
    <w:rsid w:val="001468E7"/>
    <w:rsid w:val="0014720B"/>
    <w:rsid w:val="001477D4"/>
    <w:rsid w:val="001518A8"/>
    <w:rsid w:val="0015374E"/>
    <w:rsid w:val="00156001"/>
    <w:rsid w:val="001568BB"/>
    <w:rsid w:val="00157262"/>
    <w:rsid w:val="001578AE"/>
    <w:rsid w:val="00157AB9"/>
    <w:rsid w:val="00160C76"/>
    <w:rsid w:val="00161004"/>
    <w:rsid w:val="00161404"/>
    <w:rsid w:val="00161BA6"/>
    <w:rsid w:val="00162CFC"/>
    <w:rsid w:val="001635C5"/>
    <w:rsid w:val="001637FB"/>
    <w:rsid w:val="00163C6D"/>
    <w:rsid w:val="0016436D"/>
    <w:rsid w:val="00164F26"/>
    <w:rsid w:val="0016513C"/>
    <w:rsid w:val="00165633"/>
    <w:rsid w:val="00165756"/>
    <w:rsid w:val="001657F7"/>
    <w:rsid w:val="001658B2"/>
    <w:rsid w:val="00166F53"/>
    <w:rsid w:val="00167340"/>
    <w:rsid w:val="0016789F"/>
    <w:rsid w:val="00171555"/>
    <w:rsid w:val="00171C3E"/>
    <w:rsid w:val="00172E37"/>
    <w:rsid w:val="00173354"/>
    <w:rsid w:val="0017461D"/>
    <w:rsid w:val="0017496E"/>
    <w:rsid w:val="00175837"/>
    <w:rsid w:val="00175B96"/>
    <w:rsid w:val="001763AA"/>
    <w:rsid w:val="00176802"/>
    <w:rsid w:val="00176DA8"/>
    <w:rsid w:val="001770E5"/>
    <w:rsid w:val="001773E5"/>
    <w:rsid w:val="0017781E"/>
    <w:rsid w:val="0017794B"/>
    <w:rsid w:val="00180393"/>
    <w:rsid w:val="0018085C"/>
    <w:rsid w:val="001810FB"/>
    <w:rsid w:val="001812E8"/>
    <w:rsid w:val="00181429"/>
    <w:rsid w:val="001817A5"/>
    <w:rsid w:val="00181D40"/>
    <w:rsid w:val="00182445"/>
    <w:rsid w:val="00182687"/>
    <w:rsid w:val="00182B50"/>
    <w:rsid w:val="00183189"/>
    <w:rsid w:val="0018527F"/>
    <w:rsid w:val="00185832"/>
    <w:rsid w:val="0018620B"/>
    <w:rsid w:val="00187288"/>
    <w:rsid w:val="00187D64"/>
    <w:rsid w:val="00190FC0"/>
    <w:rsid w:val="0019112B"/>
    <w:rsid w:val="00191482"/>
    <w:rsid w:val="00191C46"/>
    <w:rsid w:val="00192169"/>
    <w:rsid w:val="00192C35"/>
    <w:rsid w:val="00193C62"/>
    <w:rsid w:val="001945A4"/>
    <w:rsid w:val="00195570"/>
    <w:rsid w:val="001965F6"/>
    <w:rsid w:val="00196952"/>
    <w:rsid w:val="0019697F"/>
    <w:rsid w:val="00196F1B"/>
    <w:rsid w:val="001971DD"/>
    <w:rsid w:val="001972F8"/>
    <w:rsid w:val="0019750F"/>
    <w:rsid w:val="00197841"/>
    <w:rsid w:val="001A0D26"/>
    <w:rsid w:val="001A100A"/>
    <w:rsid w:val="001A12F4"/>
    <w:rsid w:val="001A1C25"/>
    <w:rsid w:val="001A2934"/>
    <w:rsid w:val="001A2EE9"/>
    <w:rsid w:val="001A40B4"/>
    <w:rsid w:val="001A4383"/>
    <w:rsid w:val="001A451D"/>
    <w:rsid w:val="001A52BE"/>
    <w:rsid w:val="001A52E0"/>
    <w:rsid w:val="001A6607"/>
    <w:rsid w:val="001A6614"/>
    <w:rsid w:val="001B0706"/>
    <w:rsid w:val="001B1931"/>
    <w:rsid w:val="001B1B3C"/>
    <w:rsid w:val="001B221C"/>
    <w:rsid w:val="001B29DD"/>
    <w:rsid w:val="001B2E8C"/>
    <w:rsid w:val="001B3880"/>
    <w:rsid w:val="001B3D25"/>
    <w:rsid w:val="001B3E93"/>
    <w:rsid w:val="001B4283"/>
    <w:rsid w:val="001B4DB5"/>
    <w:rsid w:val="001B7F97"/>
    <w:rsid w:val="001C08EF"/>
    <w:rsid w:val="001C2E54"/>
    <w:rsid w:val="001C39BC"/>
    <w:rsid w:val="001C3EB9"/>
    <w:rsid w:val="001C59DE"/>
    <w:rsid w:val="001C61B5"/>
    <w:rsid w:val="001C6218"/>
    <w:rsid w:val="001C6CB9"/>
    <w:rsid w:val="001C6F41"/>
    <w:rsid w:val="001C7042"/>
    <w:rsid w:val="001C74EE"/>
    <w:rsid w:val="001D0359"/>
    <w:rsid w:val="001D28DC"/>
    <w:rsid w:val="001D2F23"/>
    <w:rsid w:val="001D35D7"/>
    <w:rsid w:val="001D3B71"/>
    <w:rsid w:val="001D4177"/>
    <w:rsid w:val="001D46F9"/>
    <w:rsid w:val="001D5C05"/>
    <w:rsid w:val="001D7C46"/>
    <w:rsid w:val="001D7C47"/>
    <w:rsid w:val="001D7EE7"/>
    <w:rsid w:val="001E0A6F"/>
    <w:rsid w:val="001E14F3"/>
    <w:rsid w:val="001E2B48"/>
    <w:rsid w:val="001E2BB1"/>
    <w:rsid w:val="001E2CAE"/>
    <w:rsid w:val="001E4369"/>
    <w:rsid w:val="001E4AB1"/>
    <w:rsid w:val="001E6578"/>
    <w:rsid w:val="001E666E"/>
    <w:rsid w:val="001E6DDC"/>
    <w:rsid w:val="001E72FE"/>
    <w:rsid w:val="001F094D"/>
    <w:rsid w:val="001F1D8A"/>
    <w:rsid w:val="001F2C97"/>
    <w:rsid w:val="001F3DC0"/>
    <w:rsid w:val="001F46FE"/>
    <w:rsid w:val="001F5882"/>
    <w:rsid w:val="001F600F"/>
    <w:rsid w:val="001F6D69"/>
    <w:rsid w:val="001F71B8"/>
    <w:rsid w:val="001F79B6"/>
    <w:rsid w:val="001F7E51"/>
    <w:rsid w:val="00201A9A"/>
    <w:rsid w:val="00201F52"/>
    <w:rsid w:val="002021D9"/>
    <w:rsid w:val="002033A5"/>
    <w:rsid w:val="00203EBF"/>
    <w:rsid w:val="002044CA"/>
    <w:rsid w:val="002044DA"/>
    <w:rsid w:val="00204995"/>
    <w:rsid w:val="002100BE"/>
    <w:rsid w:val="002115E6"/>
    <w:rsid w:val="00211BA0"/>
    <w:rsid w:val="00212B53"/>
    <w:rsid w:val="00213135"/>
    <w:rsid w:val="002141FD"/>
    <w:rsid w:val="0021547C"/>
    <w:rsid w:val="00215C0E"/>
    <w:rsid w:val="00216772"/>
    <w:rsid w:val="00220127"/>
    <w:rsid w:val="002219D6"/>
    <w:rsid w:val="00222179"/>
    <w:rsid w:val="00222429"/>
    <w:rsid w:val="002224D5"/>
    <w:rsid w:val="00223737"/>
    <w:rsid w:val="002238F4"/>
    <w:rsid w:val="002241C9"/>
    <w:rsid w:val="00224492"/>
    <w:rsid w:val="002246A3"/>
    <w:rsid w:val="0022542C"/>
    <w:rsid w:val="0022571B"/>
    <w:rsid w:val="00225805"/>
    <w:rsid w:val="00225FA5"/>
    <w:rsid w:val="00226C2B"/>
    <w:rsid w:val="00227A19"/>
    <w:rsid w:val="002312E6"/>
    <w:rsid w:val="002321B5"/>
    <w:rsid w:val="002326E1"/>
    <w:rsid w:val="0023274D"/>
    <w:rsid w:val="00232C50"/>
    <w:rsid w:val="00234BF9"/>
    <w:rsid w:val="00234E07"/>
    <w:rsid w:val="00235A7B"/>
    <w:rsid w:val="00236939"/>
    <w:rsid w:val="00236DBA"/>
    <w:rsid w:val="00237A2D"/>
    <w:rsid w:val="00237B01"/>
    <w:rsid w:val="002400C0"/>
    <w:rsid w:val="002401C9"/>
    <w:rsid w:val="00240388"/>
    <w:rsid w:val="00240765"/>
    <w:rsid w:val="00241087"/>
    <w:rsid w:val="00241459"/>
    <w:rsid w:val="00242958"/>
    <w:rsid w:val="00243113"/>
    <w:rsid w:val="00243501"/>
    <w:rsid w:val="00243A6F"/>
    <w:rsid w:val="002455EA"/>
    <w:rsid w:val="00245691"/>
    <w:rsid w:val="00245E8A"/>
    <w:rsid w:val="002460F3"/>
    <w:rsid w:val="00246989"/>
    <w:rsid w:val="00246B05"/>
    <w:rsid w:val="00246C47"/>
    <w:rsid w:val="00246D18"/>
    <w:rsid w:val="00247AA7"/>
    <w:rsid w:val="0025068C"/>
    <w:rsid w:val="00250D58"/>
    <w:rsid w:val="002516C5"/>
    <w:rsid w:val="00253179"/>
    <w:rsid w:val="00253624"/>
    <w:rsid w:val="00253FEF"/>
    <w:rsid w:val="0025639E"/>
    <w:rsid w:val="00256ABF"/>
    <w:rsid w:val="00256D7D"/>
    <w:rsid w:val="002607B3"/>
    <w:rsid w:val="002613C2"/>
    <w:rsid w:val="0026223A"/>
    <w:rsid w:val="00262B71"/>
    <w:rsid w:val="002630F1"/>
    <w:rsid w:val="00263EB2"/>
    <w:rsid w:val="00264C5E"/>
    <w:rsid w:val="0026611E"/>
    <w:rsid w:val="002707A3"/>
    <w:rsid w:val="00270CAB"/>
    <w:rsid w:val="002720E9"/>
    <w:rsid w:val="00272377"/>
    <w:rsid w:val="00272B01"/>
    <w:rsid w:val="00273157"/>
    <w:rsid w:val="002736D6"/>
    <w:rsid w:val="00273A68"/>
    <w:rsid w:val="002803EE"/>
    <w:rsid w:val="0028041A"/>
    <w:rsid w:val="00280B45"/>
    <w:rsid w:val="002817D8"/>
    <w:rsid w:val="00281AC2"/>
    <w:rsid w:val="00282296"/>
    <w:rsid w:val="00283940"/>
    <w:rsid w:val="00283CE3"/>
    <w:rsid w:val="00284C15"/>
    <w:rsid w:val="00284E0D"/>
    <w:rsid w:val="0028508B"/>
    <w:rsid w:val="00285C39"/>
    <w:rsid w:val="0028771F"/>
    <w:rsid w:val="0028774E"/>
    <w:rsid w:val="0028783F"/>
    <w:rsid w:val="0029037B"/>
    <w:rsid w:val="002905B0"/>
    <w:rsid w:val="002905DA"/>
    <w:rsid w:val="0029136A"/>
    <w:rsid w:val="00291649"/>
    <w:rsid w:val="00293488"/>
    <w:rsid w:val="0029398F"/>
    <w:rsid w:val="00293EC5"/>
    <w:rsid w:val="00294136"/>
    <w:rsid w:val="00294D23"/>
    <w:rsid w:val="00294DF4"/>
    <w:rsid w:val="0029505A"/>
    <w:rsid w:val="0029528C"/>
    <w:rsid w:val="002953B7"/>
    <w:rsid w:val="00295C50"/>
    <w:rsid w:val="0029619A"/>
    <w:rsid w:val="00296D6B"/>
    <w:rsid w:val="00297ACD"/>
    <w:rsid w:val="002A0A52"/>
    <w:rsid w:val="002A13C7"/>
    <w:rsid w:val="002A14B6"/>
    <w:rsid w:val="002A1E14"/>
    <w:rsid w:val="002A23BC"/>
    <w:rsid w:val="002A37B9"/>
    <w:rsid w:val="002A4279"/>
    <w:rsid w:val="002A46A5"/>
    <w:rsid w:val="002A531A"/>
    <w:rsid w:val="002A5CD2"/>
    <w:rsid w:val="002A73CD"/>
    <w:rsid w:val="002A7941"/>
    <w:rsid w:val="002A7B7F"/>
    <w:rsid w:val="002B0583"/>
    <w:rsid w:val="002B136E"/>
    <w:rsid w:val="002B3965"/>
    <w:rsid w:val="002B4853"/>
    <w:rsid w:val="002B4FBC"/>
    <w:rsid w:val="002B5BE9"/>
    <w:rsid w:val="002B5E30"/>
    <w:rsid w:val="002B5F72"/>
    <w:rsid w:val="002B6172"/>
    <w:rsid w:val="002B6633"/>
    <w:rsid w:val="002B74B2"/>
    <w:rsid w:val="002C06AA"/>
    <w:rsid w:val="002C0EFA"/>
    <w:rsid w:val="002C24DD"/>
    <w:rsid w:val="002C3A43"/>
    <w:rsid w:val="002C3F87"/>
    <w:rsid w:val="002C52A2"/>
    <w:rsid w:val="002C6227"/>
    <w:rsid w:val="002C7B01"/>
    <w:rsid w:val="002C7BFB"/>
    <w:rsid w:val="002C7D48"/>
    <w:rsid w:val="002D0558"/>
    <w:rsid w:val="002D13DC"/>
    <w:rsid w:val="002D1BCB"/>
    <w:rsid w:val="002D2313"/>
    <w:rsid w:val="002D257D"/>
    <w:rsid w:val="002D2BB8"/>
    <w:rsid w:val="002D3596"/>
    <w:rsid w:val="002D37DB"/>
    <w:rsid w:val="002D38BA"/>
    <w:rsid w:val="002D3A79"/>
    <w:rsid w:val="002D3D3D"/>
    <w:rsid w:val="002D51D6"/>
    <w:rsid w:val="002D57E8"/>
    <w:rsid w:val="002D5F12"/>
    <w:rsid w:val="002D5F63"/>
    <w:rsid w:val="002D6BCA"/>
    <w:rsid w:val="002D79B5"/>
    <w:rsid w:val="002D7D26"/>
    <w:rsid w:val="002E1536"/>
    <w:rsid w:val="002E1A7A"/>
    <w:rsid w:val="002E2182"/>
    <w:rsid w:val="002E30B0"/>
    <w:rsid w:val="002E30DD"/>
    <w:rsid w:val="002E3420"/>
    <w:rsid w:val="002E4900"/>
    <w:rsid w:val="002E4EBA"/>
    <w:rsid w:val="002E4EF8"/>
    <w:rsid w:val="002E4F54"/>
    <w:rsid w:val="002E55AC"/>
    <w:rsid w:val="002E6A98"/>
    <w:rsid w:val="002E6EA3"/>
    <w:rsid w:val="002F0087"/>
    <w:rsid w:val="002F0E70"/>
    <w:rsid w:val="002F152D"/>
    <w:rsid w:val="002F1C2B"/>
    <w:rsid w:val="002F2239"/>
    <w:rsid w:val="002F2E31"/>
    <w:rsid w:val="002F2F13"/>
    <w:rsid w:val="002F379D"/>
    <w:rsid w:val="002F3E40"/>
    <w:rsid w:val="002F458A"/>
    <w:rsid w:val="002F55AD"/>
    <w:rsid w:val="002F5A04"/>
    <w:rsid w:val="002F7022"/>
    <w:rsid w:val="002F7D09"/>
    <w:rsid w:val="003007C0"/>
    <w:rsid w:val="0030115F"/>
    <w:rsid w:val="00301F3A"/>
    <w:rsid w:val="00302561"/>
    <w:rsid w:val="003027A6"/>
    <w:rsid w:val="00302CD3"/>
    <w:rsid w:val="00305408"/>
    <w:rsid w:val="003054B1"/>
    <w:rsid w:val="00305975"/>
    <w:rsid w:val="00306236"/>
    <w:rsid w:val="0030640C"/>
    <w:rsid w:val="0030661D"/>
    <w:rsid w:val="00310024"/>
    <w:rsid w:val="003108C6"/>
    <w:rsid w:val="0031095A"/>
    <w:rsid w:val="00311D75"/>
    <w:rsid w:val="00311F60"/>
    <w:rsid w:val="0031263D"/>
    <w:rsid w:val="00314936"/>
    <w:rsid w:val="00314FD5"/>
    <w:rsid w:val="0031525B"/>
    <w:rsid w:val="003154CD"/>
    <w:rsid w:val="00315877"/>
    <w:rsid w:val="003205B7"/>
    <w:rsid w:val="00321188"/>
    <w:rsid w:val="00321741"/>
    <w:rsid w:val="0032288D"/>
    <w:rsid w:val="00322997"/>
    <w:rsid w:val="00323AC3"/>
    <w:rsid w:val="00323F27"/>
    <w:rsid w:val="003245DC"/>
    <w:rsid w:val="00325230"/>
    <w:rsid w:val="003255FC"/>
    <w:rsid w:val="003265B8"/>
    <w:rsid w:val="00326A9E"/>
    <w:rsid w:val="00326EFE"/>
    <w:rsid w:val="00326F43"/>
    <w:rsid w:val="003273F9"/>
    <w:rsid w:val="0032749F"/>
    <w:rsid w:val="003276DB"/>
    <w:rsid w:val="003307AA"/>
    <w:rsid w:val="0033285F"/>
    <w:rsid w:val="00332BE3"/>
    <w:rsid w:val="003336AC"/>
    <w:rsid w:val="00333962"/>
    <w:rsid w:val="003343BE"/>
    <w:rsid w:val="0033519C"/>
    <w:rsid w:val="00335928"/>
    <w:rsid w:val="003369FB"/>
    <w:rsid w:val="00340EA2"/>
    <w:rsid w:val="00341A9E"/>
    <w:rsid w:val="00342F3D"/>
    <w:rsid w:val="0034303C"/>
    <w:rsid w:val="003432FE"/>
    <w:rsid w:val="00343673"/>
    <w:rsid w:val="00343810"/>
    <w:rsid w:val="00343877"/>
    <w:rsid w:val="003460C3"/>
    <w:rsid w:val="003460FC"/>
    <w:rsid w:val="00346726"/>
    <w:rsid w:val="00346994"/>
    <w:rsid w:val="003469EF"/>
    <w:rsid w:val="00347D0F"/>
    <w:rsid w:val="003514C3"/>
    <w:rsid w:val="003515E3"/>
    <w:rsid w:val="0035365B"/>
    <w:rsid w:val="00354782"/>
    <w:rsid w:val="003550D6"/>
    <w:rsid w:val="00355421"/>
    <w:rsid w:val="00355931"/>
    <w:rsid w:val="00355BCB"/>
    <w:rsid w:val="00356E9F"/>
    <w:rsid w:val="003577B5"/>
    <w:rsid w:val="00360AE0"/>
    <w:rsid w:val="0036127D"/>
    <w:rsid w:val="00361564"/>
    <w:rsid w:val="0036202E"/>
    <w:rsid w:val="003630B4"/>
    <w:rsid w:val="00363860"/>
    <w:rsid w:val="003649EA"/>
    <w:rsid w:val="00364A19"/>
    <w:rsid w:val="00364BB3"/>
    <w:rsid w:val="00364D8A"/>
    <w:rsid w:val="00365503"/>
    <w:rsid w:val="00366175"/>
    <w:rsid w:val="003674C3"/>
    <w:rsid w:val="00367B51"/>
    <w:rsid w:val="00370A3B"/>
    <w:rsid w:val="00370A4E"/>
    <w:rsid w:val="00370BB6"/>
    <w:rsid w:val="0037114E"/>
    <w:rsid w:val="003712AF"/>
    <w:rsid w:val="003713D8"/>
    <w:rsid w:val="00372051"/>
    <w:rsid w:val="00373B88"/>
    <w:rsid w:val="00373E79"/>
    <w:rsid w:val="003743E7"/>
    <w:rsid w:val="00374E84"/>
    <w:rsid w:val="00376D7B"/>
    <w:rsid w:val="00377194"/>
    <w:rsid w:val="00380A0E"/>
    <w:rsid w:val="00380A37"/>
    <w:rsid w:val="00380A64"/>
    <w:rsid w:val="00382454"/>
    <w:rsid w:val="00382BD6"/>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3581"/>
    <w:rsid w:val="003939FE"/>
    <w:rsid w:val="00394217"/>
    <w:rsid w:val="00394AE5"/>
    <w:rsid w:val="00394F85"/>
    <w:rsid w:val="00395329"/>
    <w:rsid w:val="003953CE"/>
    <w:rsid w:val="0039662D"/>
    <w:rsid w:val="00397300"/>
    <w:rsid w:val="0039782C"/>
    <w:rsid w:val="003A0190"/>
    <w:rsid w:val="003A030F"/>
    <w:rsid w:val="003A05CE"/>
    <w:rsid w:val="003A0897"/>
    <w:rsid w:val="003A0BB2"/>
    <w:rsid w:val="003A0D66"/>
    <w:rsid w:val="003A0D6F"/>
    <w:rsid w:val="003A1268"/>
    <w:rsid w:val="003A275D"/>
    <w:rsid w:val="003A2CB1"/>
    <w:rsid w:val="003A4489"/>
    <w:rsid w:val="003A5887"/>
    <w:rsid w:val="003A6212"/>
    <w:rsid w:val="003A7EE3"/>
    <w:rsid w:val="003B145F"/>
    <w:rsid w:val="003B1899"/>
    <w:rsid w:val="003B229A"/>
    <w:rsid w:val="003B2773"/>
    <w:rsid w:val="003B2CCD"/>
    <w:rsid w:val="003B3CA9"/>
    <w:rsid w:val="003B4850"/>
    <w:rsid w:val="003B4FB8"/>
    <w:rsid w:val="003B5386"/>
    <w:rsid w:val="003B5C9F"/>
    <w:rsid w:val="003C04EC"/>
    <w:rsid w:val="003C1175"/>
    <w:rsid w:val="003C1CBC"/>
    <w:rsid w:val="003C2B88"/>
    <w:rsid w:val="003C2BD2"/>
    <w:rsid w:val="003C2F6F"/>
    <w:rsid w:val="003C2FD8"/>
    <w:rsid w:val="003C4A99"/>
    <w:rsid w:val="003C4FDD"/>
    <w:rsid w:val="003C5049"/>
    <w:rsid w:val="003C5CA2"/>
    <w:rsid w:val="003C68AC"/>
    <w:rsid w:val="003C713D"/>
    <w:rsid w:val="003C7B75"/>
    <w:rsid w:val="003C7C0C"/>
    <w:rsid w:val="003D06FB"/>
    <w:rsid w:val="003D0974"/>
    <w:rsid w:val="003D2520"/>
    <w:rsid w:val="003D254D"/>
    <w:rsid w:val="003D27F2"/>
    <w:rsid w:val="003D2DFB"/>
    <w:rsid w:val="003D3D5A"/>
    <w:rsid w:val="003D5BF5"/>
    <w:rsid w:val="003D6012"/>
    <w:rsid w:val="003D6447"/>
    <w:rsid w:val="003D6FCC"/>
    <w:rsid w:val="003D7974"/>
    <w:rsid w:val="003D7D9D"/>
    <w:rsid w:val="003E0188"/>
    <w:rsid w:val="003E021D"/>
    <w:rsid w:val="003E0557"/>
    <w:rsid w:val="003E0EF5"/>
    <w:rsid w:val="003E1DF2"/>
    <w:rsid w:val="003E200F"/>
    <w:rsid w:val="003E22FC"/>
    <w:rsid w:val="003E29B0"/>
    <w:rsid w:val="003E2D48"/>
    <w:rsid w:val="003E3FE5"/>
    <w:rsid w:val="003E447F"/>
    <w:rsid w:val="003E4BE5"/>
    <w:rsid w:val="003E52A6"/>
    <w:rsid w:val="003E5726"/>
    <w:rsid w:val="003E5862"/>
    <w:rsid w:val="003E69E6"/>
    <w:rsid w:val="003E6AFC"/>
    <w:rsid w:val="003E72B4"/>
    <w:rsid w:val="003E7F8E"/>
    <w:rsid w:val="003F061F"/>
    <w:rsid w:val="003F0BA9"/>
    <w:rsid w:val="003F0EF4"/>
    <w:rsid w:val="003F32EE"/>
    <w:rsid w:val="003F360B"/>
    <w:rsid w:val="003F5C06"/>
    <w:rsid w:val="003F6B8C"/>
    <w:rsid w:val="003F7132"/>
    <w:rsid w:val="003F71DB"/>
    <w:rsid w:val="003F76D5"/>
    <w:rsid w:val="004003D8"/>
    <w:rsid w:val="00400419"/>
    <w:rsid w:val="0040045A"/>
    <w:rsid w:val="00400B8D"/>
    <w:rsid w:val="00402606"/>
    <w:rsid w:val="00403630"/>
    <w:rsid w:val="004045F0"/>
    <w:rsid w:val="00404AA6"/>
    <w:rsid w:val="00405BA8"/>
    <w:rsid w:val="004074E0"/>
    <w:rsid w:val="00407573"/>
    <w:rsid w:val="004077F0"/>
    <w:rsid w:val="004078CF"/>
    <w:rsid w:val="00407943"/>
    <w:rsid w:val="00407BF3"/>
    <w:rsid w:val="00407C87"/>
    <w:rsid w:val="00407D00"/>
    <w:rsid w:val="00407E5A"/>
    <w:rsid w:val="0041049F"/>
    <w:rsid w:val="00410F9C"/>
    <w:rsid w:val="004110FF"/>
    <w:rsid w:val="0041133B"/>
    <w:rsid w:val="00411F77"/>
    <w:rsid w:val="00412F0F"/>
    <w:rsid w:val="00414794"/>
    <w:rsid w:val="004154D0"/>
    <w:rsid w:val="00415F46"/>
    <w:rsid w:val="00416E38"/>
    <w:rsid w:val="00416E3D"/>
    <w:rsid w:val="00420297"/>
    <w:rsid w:val="0042047C"/>
    <w:rsid w:val="00420ACE"/>
    <w:rsid w:val="00421713"/>
    <w:rsid w:val="0042173A"/>
    <w:rsid w:val="00421DF3"/>
    <w:rsid w:val="004224E2"/>
    <w:rsid w:val="00422868"/>
    <w:rsid w:val="004232F0"/>
    <w:rsid w:val="004233D8"/>
    <w:rsid w:val="00423D00"/>
    <w:rsid w:val="00423F7F"/>
    <w:rsid w:val="00424D83"/>
    <w:rsid w:val="00425004"/>
    <w:rsid w:val="004250EA"/>
    <w:rsid w:val="004256D1"/>
    <w:rsid w:val="00425758"/>
    <w:rsid w:val="0042577D"/>
    <w:rsid w:val="00425B06"/>
    <w:rsid w:val="004260A2"/>
    <w:rsid w:val="00426BA7"/>
    <w:rsid w:val="00427BC3"/>
    <w:rsid w:val="0043028E"/>
    <w:rsid w:val="0043079B"/>
    <w:rsid w:val="00431DBD"/>
    <w:rsid w:val="00431ED3"/>
    <w:rsid w:val="00433244"/>
    <w:rsid w:val="004336B5"/>
    <w:rsid w:val="00433741"/>
    <w:rsid w:val="004342E0"/>
    <w:rsid w:val="00434B84"/>
    <w:rsid w:val="004353E5"/>
    <w:rsid w:val="00440313"/>
    <w:rsid w:val="0044056F"/>
    <w:rsid w:val="00440804"/>
    <w:rsid w:val="00443002"/>
    <w:rsid w:val="004433EA"/>
    <w:rsid w:val="004436BE"/>
    <w:rsid w:val="004441C9"/>
    <w:rsid w:val="00444E10"/>
    <w:rsid w:val="00445BF1"/>
    <w:rsid w:val="0044601D"/>
    <w:rsid w:val="00447248"/>
    <w:rsid w:val="00447269"/>
    <w:rsid w:val="0044768F"/>
    <w:rsid w:val="0045022E"/>
    <w:rsid w:val="004502A5"/>
    <w:rsid w:val="0045036F"/>
    <w:rsid w:val="00450E89"/>
    <w:rsid w:val="00452426"/>
    <w:rsid w:val="00453099"/>
    <w:rsid w:val="004537F1"/>
    <w:rsid w:val="00453AE5"/>
    <w:rsid w:val="00455B2F"/>
    <w:rsid w:val="00455BD6"/>
    <w:rsid w:val="0045614B"/>
    <w:rsid w:val="004566B1"/>
    <w:rsid w:val="00460F03"/>
    <w:rsid w:val="00462440"/>
    <w:rsid w:val="00462C40"/>
    <w:rsid w:val="004633A1"/>
    <w:rsid w:val="00463E79"/>
    <w:rsid w:val="00464A16"/>
    <w:rsid w:val="00464F70"/>
    <w:rsid w:val="00467832"/>
    <w:rsid w:val="00470514"/>
    <w:rsid w:val="00471516"/>
    <w:rsid w:val="0047316D"/>
    <w:rsid w:val="00473A4F"/>
    <w:rsid w:val="00474BCD"/>
    <w:rsid w:val="004764F9"/>
    <w:rsid w:val="0047742A"/>
    <w:rsid w:val="00477F27"/>
    <w:rsid w:val="004800FB"/>
    <w:rsid w:val="00481AAF"/>
    <w:rsid w:val="00481C4F"/>
    <w:rsid w:val="00483AEB"/>
    <w:rsid w:val="00483B00"/>
    <w:rsid w:val="00484EBF"/>
    <w:rsid w:val="004851E4"/>
    <w:rsid w:val="004864A9"/>
    <w:rsid w:val="00486B09"/>
    <w:rsid w:val="004878B2"/>
    <w:rsid w:val="00487EAA"/>
    <w:rsid w:val="00490215"/>
    <w:rsid w:val="00490DA8"/>
    <w:rsid w:val="004913BB"/>
    <w:rsid w:val="00491B69"/>
    <w:rsid w:val="00492002"/>
    <w:rsid w:val="00492024"/>
    <w:rsid w:val="0049298F"/>
    <w:rsid w:val="00493675"/>
    <w:rsid w:val="00495906"/>
    <w:rsid w:val="00495E57"/>
    <w:rsid w:val="0049763B"/>
    <w:rsid w:val="00497BB1"/>
    <w:rsid w:val="00497C16"/>
    <w:rsid w:val="004A06F0"/>
    <w:rsid w:val="004A1851"/>
    <w:rsid w:val="004A1ACD"/>
    <w:rsid w:val="004A28DC"/>
    <w:rsid w:val="004A29C4"/>
    <w:rsid w:val="004A3BA7"/>
    <w:rsid w:val="004A4102"/>
    <w:rsid w:val="004A4250"/>
    <w:rsid w:val="004A498B"/>
    <w:rsid w:val="004A4AD2"/>
    <w:rsid w:val="004A4CE5"/>
    <w:rsid w:val="004A5142"/>
    <w:rsid w:val="004B05D6"/>
    <w:rsid w:val="004B0C94"/>
    <w:rsid w:val="004B0D9A"/>
    <w:rsid w:val="004B24FE"/>
    <w:rsid w:val="004B2C88"/>
    <w:rsid w:val="004B4073"/>
    <w:rsid w:val="004B466F"/>
    <w:rsid w:val="004B5120"/>
    <w:rsid w:val="004B5EE2"/>
    <w:rsid w:val="004B7066"/>
    <w:rsid w:val="004B7207"/>
    <w:rsid w:val="004B7B93"/>
    <w:rsid w:val="004C0024"/>
    <w:rsid w:val="004C132B"/>
    <w:rsid w:val="004C14E0"/>
    <w:rsid w:val="004C16B7"/>
    <w:rsid w:val="004C180A"/>
    <w:rsid w:val="004C2393"/>
    <w:rsid w:val="004C31A2"/>
    <w:rsid w:val="004C3E64"/>
    <w:rsid w:val="004C6504"/>
    <w:rsid w:val="004C72A5"/>
    <w:rsid w:val="004C7D5F"/>
    <w:rsid w:val="004D0873"/>
    <w:rsid w:val="004D0E73"/>
    <w:rsid w:val="004D19A8"/>
    <w:rsid w:val="004D239B"/>
    <w:rsid w:val="004D2AE7"/>
    <w:rsid w:val="004D507F"/>
    <w:rsid w:val="004D5565"/>
    <w:rsid w:val="004D6403"/>
    <w:rsid w:val="004E0329"/>
    <w:rsid w:val="004E0DDB"/>
    <w:rsid w:val="004E1131"/>
    <w:rsid w:val="004E2D27"/>
    <w:rsid w:val="004E5BCA"/>
    <w:rsid w:val="004E5D08"/>
    <w:rsid w:val="004E705B"/>
    <w:rsid w:val="004E79FE"/>
    <w:rsid w:val="004F02D0"/>
    <w:rsid w:val="004F092A"/>
    <w:rsid w:val="004F14ED"/>
    <w:rsid w:val="004F22B7"/>
    <w:rsid w:val="004F2FB1"/>
    <w:rsid w:val="004F311E"/>
    <w:rsid w:val="004F592D"/>
    <w:rsid w:val="004F5940"/>
    <w:rsid w:val="004F5D49"/>
    <w:rsid w:val="004F6C7A"/>
    <w:rsid w:val="004F72A5"/>
    <w:rsid w:val="004F7844"/>
    <w:rsid w:val="004F7933"/>
    <w:rsid w:val="005004E4"/>
    <w:rsid w:val="005023DC"/>
    <w:rsid w:val="00502ADC"/>
    <w:rsid w:val="00502F05"/>
    <w:rsid w:val="00503806"/>
    <w:rsid w:val="00503BC9"/>
    <w:rsid w:val="0050595E"/>
    <w:rsid w:val="00505E5F"/>
    <w:rsid w:val="00506250"/>
    <w:rsid w:val="005109E4"/>
    <w:rsid w:val="00510E1A"/>
    <w:rsid w:val="005110AF"/>
    <w:rsid w:val="005126F6"/>
    <w:rsid w:val="00513824"/>
    <w:rsid w:val="00514B54"/>
    <w:rsid w:val="0051589D"/>
    <w:rsid w:val="005168DB"/>
    <w:rsid w:val="00516A62"/>
    <w:rsid w:val="00520339"/>
    <w:rsid w:val="0052062A"/>
    <w:rsid w:val="005211D3"/>
    <w:rsid w:val="00521703"/>
    <w:rsid w:val="00521F37"/>
    <w:rsid w:val="00522B96"/>
    <w:rsid w:val="005230A3"/>
    <w:rsid w:val="00523F1F"/>
    <w:rsid w:val="00525033"/>
    <w:rsid w:val="00526F4C"/>
    <w:rsid w:val="00526F4E"/>
    <w:rsid w:val="00527BB6"/>
    <w:rsid w:val="00530DF3"/>
    <w:rsid w:val="00530E0B"/>
    <w:rsid w:val="0053208F"/>
    <w:rsid w:val="00532170"/>
    <w:rsid w:val="005327BE"/>
    <w:rsid w:val="0053357A"/>
    <w:rsid w:val="005342BF"/>
    <w:rsid w:val="00534914"/>
    <w:rsid w:val="005355BB"/>
    <w:rsid w:val="00535649"/>
    <w:rsid w:val="00535F3B"/>
    <w:rsid w:val="0053607D"/>
    <w:rsid w:val="005367C6"/>
    <w:rsid w:val="00541392"/>
    <w:rsid w:val="005413A3"/>
    <w:rsid w:val="00541959"/>
    <w:rsid w:val="00541FC9"/>
    <w:rsid w:val="005425D3"/>
    <w:rsid w:val="0054292B"/>
    <w:rsid w:val="0054424F"/>
    <w:rsid w:val="005447D5"/>
    <w:rsid w:val="0054587A"/>
    <w:rsid w:val="00546390"/>
    <w:rsid w:val="00546BEA"/>
    <w:rsid w:val="0054756C"/>
    <w:rsid w:val="00547AF9"/>
    <w:rsid w:val="00547B0C"/>
    <w:rsid w:val="00547EF1"/>
    <w:rsid w:val="00550FCC"/>
    <w:rsid w:val="00551648"/>
    <w:rsid w:val="00552227"/>
    <w:rsid w:val="0055348A"/>
    <w:rsid w:val="0055579A"/>
    <w:rsid w:val="005558A3"/>
    <w:rsid w:val="00555E96"/>
    <w:rsid w:val="00556045"/>
    <w:rsid w:val="00556EF0"/>
    <w:rsid w:val="00557486"/>
    <w:rsid w:val="005606F6"/>
    <w:rsid w:val="005628F7"/>
    <w:rsid w:val="00562D01"/>
    <w:rsid w:val="00564A57"/>
    <w:rsid w:val="00564E72"/>
    <w:rsid w:val="005650D4"/>
    <w:rsid w:val="005656CA"/>
    <w:rsid w:val="005665FB"/>
    <w:rsid w:val="005705FB"/>
    <w:rsid w:val="00570C39"/>
    <w:rsid w:val="00570D7A"/>
    <w:rsid w:val="00570F9D"/>
    <w:rsid w:val="00571530"/>
    <w:rsid w:val="005716CC"/>
    <w:rsid w:val="0057181F"/>
    <w:rsid w:val="00573264"/>
    <w:rsid w:val="00573AE2"/>
    <w:rsid w:val="00573F2F"/>
    <w:rsid w:val="00574FA8"/>
    <w:rsid w:val="005757A4"/>
    <w:rsid w:val="00575E84"/>
    <w:rsid w:val="0057649F"/>
    <w:rsid w:val="005779AF"/>
    <w:rsid w:val="0058005C"/>
    <w:rsid w:val="00581772"/>
    <w:rsid w:val="00581E51"/>
    <w:rsid w:val="00581F12"/>
    <w:rsid w:val="005820C1"/>
    <w:rsid w:val="00583195"/>
    <w:rsid w:val="0058343F"/>
    <w:rsid w:val="00583A26"/>
    <w:rsid w:val="00586C5E"/>
    <w:rsid w:val="00586C89"/>
    <w:rsid w:val="00587025"/>
    <w:rsid w:val="00587E9A"/>
    <w:rsid w:val="00590037"/>
    <w:rsid w:val="0059006A"/>
    <w:rsid w:val="005915F2"/>
    <w:rsid w:val="005928B7"/>
    <w:rsid w:val="00592FFA"/>
    <w:rsid w:val="00593257"/>
    <w:rsid w:val="005939BD"/>
    <w:rsid w:val="005A0048"/>
    <w:rsid w:val="005A0CE2"/>
    <w:rsid w:val="005A212F"/>
    <w:rsid w:val="005A2CA7"/>
    <w:rsid w:val="005A3E65"/>
    <w:rsid w:val="005A4890"/>
    <w:rsid w:val="005A4B8E"/>
    <w:rsid w:val="005A56F6"/>
    <w:rsid w:val="005A5ED2"/>
    <w:rsid w:val="005A602F"/>
    <w:rsid w:val="005A69CC"/>
    <w:rsid w:val="005A69EC"/>
    <w:rsid w:val="005A77B1"/>
    <w:rsid w:val="005B0552"/>
    <w:rsid w:val="005B0888"/>
    <w:rsid w:val="005B0B54"/>
    <w:rsid w:val="005B21D5"/>
    <w:rsid w:val="005B5271"/>
    <w:rsid w:val="005B5AEA"/>
    <w:rsid w:val="005B5D40"/>
    <w:rsid w:val="005B5E42"/>
    <w:rsid w:val="005B6BF5"/>
    <w:rsid w:val="005B7AA0"/>
    <w:rsid w:val="005C0900"/>
    <w:rsid w:val="005C1993"/>
    <w:rsid w:val="005C1CBD"/>
    <w:rsid w:val="005C2575"/>
    <w:rsid w:val="005C2622"/>
    <w:rsid w:val="005C2798"/>
    <w:rsid w:val="005C303C"/>
    <w:rsid w:val="005C37FD"/>
    <w:rsid w:val="005C3B5D"/>
    <w:rsid w:val="005C3E53"/>
    <w:rsid w:val="005C4450"/>
    <w:rsid w:val="005C4E00"/>
    <w:rsid w:val="005C513A"/>
    <w:rsid w:val="005C5944"/>
    <w:rsid w:val="005C68C3"/>
    <w:rsid w:val="005C74A0"/>
    <w:rsid w:val="005D02AE"/>
    <w:rsid w:val="005D0373"/>
    <w:rsid w:val="005D071D"/>
    <w:rsid w:val="005D1C38"/>
    <w:rsid w:val="005D2050"/>
    <w:rsid w:val="005D21B3"/>
    <w:rsid w:val="005D2705"/>
    <w:rsid w:val="005D2DA3"/>
    <w:rsid w:val="005D2E92"/>
    <w:rsid w:val="005D3871"/>
    <w:rsid w:val="005D407B"/>
    <w:rsid w:val="005D50BE"/>
    <w:rsid w:val="005D687E"/>
    <w:rsid w:val="005D77B0"/>
    <w:rsid w:val="005E13CA"/>
    <w:rsid w:val="005E2449"/>
    <w:rsid w:val="005E2A10"/>
    <w:rsid w:val="005E3A13"/>
    <w:rsid w:val="005E4384"/>
    <w:rsid w:val="005E468A"/>
    <w:rsid w:val="005E51A4"/>
    <w:rsid w:val="005E52B6"/>
    <w:rsid w:val="005E534F"/>
    <w:rsid w:val="005E53ED"/>
    <w:rsid w:val="005E6B5F"/>
    <w:rsid w:val="005F0AD3"/>
    <w:rsid w:val="005F1C78"/>
    <w:rsid w:val="005F1C8C"/>
    <w:rsid w:val="005F1EC6"/>
    <w:rsid w:val="005F2332"/>
    <w:rsid w:val="005F25BD"/>
    <w:rsid w:val="005F4059"/>
    <w:rsid w:val="005F62F7"/>
    <w:rsid w:val="005F74A9"/>
    <w:rsid w:val="005F7682"/>
    <w:rsid w:val="005F7A33"/>
    <w:rsid w:val="005F7B0F"/>
    <w:rsid w:val="00600EDF"/>
    <w:rsid w:val="0060174D"/>
    <w:rsid w:val="00601E78"/>
    <w:rsid w:val="00601EF0"/>
    <w:rsid w:val="00602BD0"/>
    <w:rsid w:val="00605884"/>
    <w:rsid w:val="00605EE7"/>
    <w:rsid w:val="00606143"/>
    <w:rsid w:val="00606230"/>
    <w:rsid w:val="00607F74"/>
    <w:rsid w:val="00610177"/>
    <w:rsid w:val="006103D1"/>
    <w:rsid w:val="006107B3"/>
    <w:rsid w:val="00610945"/>
    <w:rsid w:val="00610989"/>
    <w:rsid w:val="006109CD"/>
    <w:rsid w:val="0061116C"/>
    <w:rsid w:val="00611F13"/>
    <w:rsid w:val="00613058"/>
    <w:rsid w:val="006133A6"/>
    <w:rsid w:val="00614B3D"/>
    <w:rsid w:val="00614EC9"/>
    <w:rsid w:val="006158DE"/>
    <w:rsid w:val="00616D73"/>
    <w:rsid w:val="00617552"/>
    <w:rsid w:val="00617617"/>
    <w:rsid w:val="00617E04"/>
    <w:rsid w:val="00620736"/>
    <w:rsid w:val="006211F6"/>
    <w:rsid w:val="0062315D"/>
    <w:rsid w:val="0062394D"/>
    <w:rsid w:val="00624412"/>
    <w:rsid w:val="006245B4"/>
    <w:rsid w:val="00624993"/>
    <w:rsid w:val="00624BB6"/>
    <w:rsid w:val="006250ED"/>
    <w:rsid w:val="0062514C"/>
    <w:rsid w:val="006251A3"/>
    <w:rsid w:val="00627378"/>
    <w:rsid w:val="0063057F"/>
    <w:rsid w:val="0063085C"/>
    <w:rsid w:val="006323F9"/>
    <w:rsid w:val="00632559"/>
    <w:rsid w:val="00633BEE"/>
    <w:rsid w:val="0063478D"/>
    <w:rsid w:val="00636105"/>
    <w:rsid w:val="006374F9"/>
    <w:rsid w:val="0064089D"/>
    <w:rsid w:val="00640906"/>
    <w:rsid w:val="0064135F"/>
    <w:rsid w:val="0064167F"/>
    <w:rsid w:val="00642031"/>
    <w:rsid w:val="006420C4"/>
    <w:rsid w:val="00644D7E"/>
    <w:rsid w:val="00645060"/>
    <w:rsid w:val="0064539A"/>
    <w:rsid w:val="00646093"/>
    <w:rsid w:val="00646481"/>
    <w:rsid w:val="00646BB7"/>
    <w:rsid w:val="006471CC"/>
    <w:rsid w:val="00647306"/>
    <w:rsid w:val="0064731F"/>
    <w:rsid w:val="0064735F"/>
    <w:rsid w:val="00647374"/>
    <w:rsid w:val="00647739"/>
    <w:rsid w:val="00650C8E"/>
    <w:rsid w:val="00650E1F"/>
    <w:rsid w:val="00652054"/>
    <w:rsid w:val="00652922"/>
    <w:rsid w:val="006542C6"/>
    <w:rsid w:val="006549D5"/>
    <w:rsid w:val="00654A35"/>
    <w:rsid w:val="00655122"/>
    <w:rsid w:val="0065577E"/>
    <w:rsid w:val="00656164"/>
    <w:rsid w:val="0065688B"/>
    <w:rsid w:val="00657430"/>
    <w:rsid w:val="006575F8"/>
    <w:rsid w:val="00657783"/>
    <w:rsid w:val="00657DD7"/>
    <w:rsid w:val="00660559"/>
    <w:rsid w:val="006615A8"/>
    <w:rsid w:val="00661D97"/>
    <w:rsid w:val="0066217F"/>
    <w:rsid w:val="0066270B"/>
    <w:rsid w:val="00664646"/>
    <w:rsid w:val="00665057"/>
    <w:rsid w:val="0066583C"/>
    <w:rsid w:val="00665885"/>
    <w:rsid w:val="00666201"/>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BB1"/>
    <w:rsid w:val="00676AD1"/>
    <w:rsid w:val="006774A0"/>
    <w:rsid w:val="006774B5"/>
    <w:rsid w:val="006776B4"/>
    <w:rsid w:val="006812DD"/>
    <w:rsid w:val="00681E07"/>
    <w:rsid w:val="00682258"/>
    <w:rsid w:val="006829E2"/>
    <w:rsid w:val="00683114"/>
    <w:rsid w:val="0068446A"/>
    <w:rsid w:val="00685E79"/>
    <w:rsid w:val="00686FE9"/>
    <w:rsid w:val="006879B9"/>
    <w:rsid w:val="00687A55"/>
    <w:rsid w:val="00687C8A"/>
    <w:rsid w:val="00687E7E"/>
    <w:rsid w:val="006919D8"/>
    <w:rsid w:val="00692CC2"/>
    <w:rsid w:val="006939AC"/>
    <w:rsid w:val="00694F0F"/>
    <w:rsid w:val="006953DC"/>
    <w:rsid w:val="00695A39"/>
    <w:rsid w:val="00695D8E"/>
    <w:rsid w:val="00696088"/>
    <w:rsid w:val="00697BF5"/>
    <w:rsid w:val="00697C38"/>
    <w:rsid w:val="006A01B1"/>
    <w:rsid w:val="006A0366"/>
    <w:rsid w:val="006A168D"/>
    <w:rsid w:val="006A1B67"/>
    <w:rsid w:val="006A2492"/>
    <w:rsid w:val="006A25D2"/>
    <w:rsid w:val="006A2AFD"/>
    <w:rsid w:val="006A44A6"/>
    <w:rsid w:val="006A5748"/>
    <w:rsid w:val="006B0579"/>
    <w:rsid w:val="006B0F60"/>
    <w:rsid w:val="006B1F72"/>
    <w:rsid w:val="006B2195"/>
    <w:rsid w:val="006B36D9"/>
    <w:rsid w:val="006B3CAE"/>
    <w:rsid w:val="006B3DEA"/>
    <w:rsid w:val="006B4293"/>
    <w:rsid w:val="006B5823"/>
    <w:rsid w:val="006B5CD3"/>
    <w:rsid w:val="006B645F"/>
    <w:rsid w:val="006B6943"/>
    <w:rsid w:val="006B6F6C"/>
    <w:rsid w:val="006B735B"/>
    <w:rsid w:val="006B746C"/>
    <w:rsid w:val="006B7500"/>
    <w:rsid w:val="006C0216"/>
    <w:rsid w:val="006C325F"/>
    <w:rsid w:val="006C38D1"/>
    <w:rsid w:val="006C4820"/>
    <w:rsid w:val="006C4CDC"/>
    <w:rsid w:val="006C5571"/>
    <w:rsid w:val="006C6105"/>
    <w:rsid w:val="006C628D"/>
    <w:rsid w:val="006C6FE0"/>
    <w:rsid w:val="006C7582"/>
    <w:rsid w:val="006D0081"/>
    <w:rsid w:val="006D043C"/>
    <w:rsid w:val="006D195B"/>
    <w:rsid w:val="006D1ED2"/>
    <w:rsid w:val="006D2046"/>
    <w:rsid w:val="006D38D6"/>
    <w:rsid w:val="006D423E"/>
    <w:rsid w:val="006D4594"/>
    <w:rsid w:val="006D46B9"/>
    <w:rsid w:val="006D5C03"/>
    <w:rsid w:val="006D698A"/>
    <w:rsid w:val="006D749F"/>
    <w:rsid w:val="006D74FE"/>
    <w:rsid w:val="006E0080"/>
    <w:rsid w:val="006E00C0"/>
    <w:rsid w:val="006E0E0C"/>
    <w:rsid w:val="006E100B"/>
    <w:rsid w:val="006E10F1"/>
    <w:rsid w:val="006E28F1"/>
    <w:rsid w:val="006E2D55"/>
    <w:rsid w:val="006E3C92"/>
    <w:rsid w:val="006E61E5"/>
    <w:rsid w:val="006E7169"/>
    <w:rsid w:val="006F021C"/>
    <w:rsid w:val="006F0A0D"/>
    <w:rsid w:val="006F0DC6"/>
    <w:rsid w:val="006F12F7"/>
    <w:rsid w:val="006F1D30"/>
    <w:rsid w:val="006F202E"/>
    <w:rsid w:val="006F3460"/>
    <w:rsid w:val="006F3696"/>
    <w:rsid w:val="006F4241"/>
    <w:rsid w:val="006F427A"/>
    <w:rsid w:val="006F4C65"/>
    <w:rsid w:val="006F55E8"/>
    <w:rsid w:val="006F5C70"/>
    <w:rsid w:val="006F66C3"/>
    <w:rsid w:val="00701475"/>
    <w:rsid w:val="007017D2"/>
    <w:rsid w:val="00701EFD"/>
    <w:rsid w:val="00702C47"/>
    <w:rsid w:val="00703CAD"/>
    <w:rsid w:val="00703FB0"/>
    <w:rsid w:val="00704D86"/>
    <w:rsid w:val="00705C4B"/>
    <w:rsid w:val="00710ABF"/>
    <w:rsid w:val="00710B25"/>
    <w:rsid w:val="007116FA"/>
    <w:rsid w:val="00712628"/>
    <w:rsid w:val="0071280D"/>
    <w:rsid w:val="00712A97"/>
    <w:rsid w:val="0071378A"/>
    <w:rsid w:val="007148BE"/>
    <w:rsid w:val="0071490F"/>
    <w:rsid w:val="00715401"/>
    <w:rsid w:val="00715760"/>
    <w:rsid w:val="007167D4"/>
    <w:rsid w:val="00716BF7"/>
    <w:rsid w:val="00716E4D"/>
    <w:rsid w:val="00717BAD"/>
    <w:rsid w:val="00720471"/>
    <w:rsid w:val="00720CFC"/>
    <w:rsid w:val="00723607"/>
    <w:rsid w:val="0072425F"/>
    <w:rsid w:val="0072481E"/>
    <w:rsid w:val="00725138"/>
    <w:rsid w:val="007253EF"/>
    <w:rsid w:val="0072558C"/>
    <w:rsid w:val="00726BE4"/>
    <w:rsid w:val="0072796D"/>
    <w:rsid w:val="0073053C"/>
    <w:rsid w:val="00730973"/>
    <w:rsid w:val="00730C10"/>
    <w:rsid w:val="007310A4"/>
    <w:rsid w:val="00731E35"/>
    <w:rsid w:val="00731E70"/>
    <w:rsid w:val="0073352A"/>
    <w:rsid w:val="007338C5"/>
    <w:rsid w:val="00733DAB"/>
    <w:rsid w:val="00734AE2"/>
    <w:rsid w:val="007352C4"/>
    <w:rsid w:val="007356A5"/>
    <w:rsid w:val="0073707E"/>
    <w:rsid w:val="007376B4"/>
    <w:rsid w:val="00740EB3"/>
    <w:rsid w:val="007414A0"/>
    <w:rsid w:val="00741565"/>
    <w:rsid w:val="00741A85"/>
    <w:rsid w:val="00742278"/>
    <w:rsid w:val="00743499"/>
    <w:rsid w:val="00743CF4"/>
    <w:rsid w:val="00744124"/>
    <w:rsid w:val="007442EB"/>
    <w:rsid w:val="0074471D"/>
    <w:rsid w:val="007448F8"/>
    <w:rsid w:val="00744CBF"/>
    <w:rsid w:val="007452C0"/>
    <w:rsid w:val="0074643C"/>
    <w:rsid w:val="00746D56"/>
    <w:rsid w:val="00746D7F"/>
    <w:rsid w:val="007500C3"/>
    <w:rsid w:val="007508D2"/>
    <w:rsid w:val="00751282"/>
    <w:rsid w:val="0075200F"/>
    <w:rsid w:val="00752752"/>
    <w:rsid w:val="007533A0"/>
    <w:rsid w:val="007537E9"/>
    <w:rsid w:val="00753BBB"/>
    <w:rsid w:val="00753FB6"/>
    <w:rsid w:val="00754707"/>
    <w:rsid w:val="00754EFE"/>
    <w:rsid w:val="00757872"/>
    <w:rsid w:val="00757A89"/>
    <w:rsid w:val="00757B4A"/>
    <w:rsid w:val="00757FC0"/>
    <w:rsid w:val="00760701"/>
    <w:rsid w:val="00760964"/>
    <w:rsid w:val="007614AA"/>
    <w:rsid w:val="0076175F"/>
    <w:rsid w:val="00763528"/>
    <w:rsid w:val="00763AE8"/>
    <w:rsid w:val="00763FDD"/>
    <w:rsid w:val="007646D6"/>
    <w:rsid w:val="00764818"/>
    <w:rsid w:val="0076606B"/>
    <w:rsid w:val="007671EB"/>
    <w:rsid w:val="0076720D"/>
    <w:rsid w:val="00767216"/>
    <w:rsid w:val="00767D2B"/>
    <w:rsid w:val="00770114"/>
    <w:rsid w:val="00770603"/>
    <w:rsid w:val="0077123B"/>
    <w:rsid w:val="00771CA3"/>
    <w:rsid w:val="00772AC3"/>
    <w:rsid w:val="00772C99"/>
    <w:rsid w:val="00772E3A"/>
    <w:rsid w:val="00773FBD"/>
    <w:rsid w:val="007741A7"/>
    <w:rsid w:val="00774828"/>
    <w:rsid w:val="00775795"/>
    <w:rsid w:val="00775F63"/>
    <w:rsid w:val="00776BAE"/>
    <w:rsid w:val="00776F30"/>
    <w:rsid w:val="0078069A"/>
    <w:rsid w:val="00780A4A"/>
    <w:rsid w:val="007818F5"/>
    <w:rsid w:val="00781959"/>
    <w:rsid w:val="00783B57"/>
    <w:rsid w:val="00783CA9"/>
    <w:rsid w:val="00784F5C"/>
    <w:rsid w:val="0078577E"/>
    <w:rsid w:val="00785968"/>
    <w:rsid w:val="007859CD"/>
    <w:rsid w:val="00785ECC"/>
    <w:rsid w:val="00786369"/>
    <w:rsid w:val="00790B2B"/>
    <w:rsid w:val="00791001"/>
    <w:rsid w:val="00791040"/>
    <w:rsid w:val="00791D84"/>
    <w:rsid w:val="00792E56"/>
    <w:rsid w:val="00792F75"/>
    <w:rsid w:val="007933AB"/>
    <w:rsid w:val="00794BF7"/>
    <w:rsid w:val="00797297"/>
    <w:rsid w:val="007973FA"/>
    <w:rsid w:val="00797C76"/>
    <w:rsid w:val="00797E8B"/>
    <w:rsid w:val="007A07A4"/>
    <w:rsid w:val="007A29EB"/>
    <w:rsid w:val="007A3529"/>
    <w:rsid w:val="007A3C2F"/>
    <w:rsid w:val="007A450A"/>
    <w:rsid w:val="007A48F5"/>
    <w:rsid w:val="007A5398"/>
    <w:rsid w:val="007A5B61"/>
    <w:rsid w:val="007A5F6D"/>
    <w:rsid w:val="007A64BF"/>
    <w:rsid w:val="007A6813"/>
    <w:rsid w:val="007B0314"/>
    <w:rsid w:val="007B0A22"/>
    <w:rsid w:val="007B0D11"/>
    <w:rsid w:val="007B188D"/>
    <w:rsid w:val="007B1B69"/>
    <w:rsid w:val="007B22B5"/>
    <w:rsid w:val="007B2AFB"/>
    <w:rsid w:val="007B35BB"/>
    <w:rsid w:val="007B3D25"/>
    <w:rsid w:val="007B3FEC"/>
    <w:rsid w:val="007B47F4"/>
    <w:rsid w:val="007B488A"/>
    <w:rsid w:val="007B56A6"/>
    <w:rsid w:val="007B6643"/>
    <w:rsid w:val="007B66B8"/>
    <w:rsid w:val="007C1205"/>
    <w:rsid w:val="007C147C"/>
    <w:rsid w:val="007C1B94"/>
    <w:rsid w:val="007C3BDD"/>
    <w:rsid w:val="007C3DF9"/>
    <w:rsid w:val="007C47AA"/>
    <w:rsid w:val="007C4D5E"/>
    <w:rsid w:val="007C5318"/>
    <w:rsid w:val="007C6429"/>
    <w:rsid w:val="007C6C57"/>
    <w:rsid w:val="007C7F07"/>
    <w:rsid w:val="007C7FBD"/>
    <w:rsid w:val="007C7FD9"/>
    <w:rsid w:val="007D09D2"/>
    <w:rsid w:val="007D3049"/>
    <w:rsid w:val="007D344F"/>
    <w:rsid w:val="007D3CCE"/>
    <w:rsid w:val="007D4568"/>
    <w:rsid w:val="007D5243"/>
    <w:rsid w:val="007D52D4"/>
    <w:rsid w:val="007D6739"/>
    <w:rsid w:val="007D76D1"/>
    <w:rsid w:val="007D7735"/>
    <w:rsid w:val="007E04E0"/>
    <w:rsid w:val="007E0EE8"/>
    <w:rsid w:val="007E1368"/>
    <w:rsid w:val="007E13D9"/>
    <w:rsid w:val="007E1A59"/>
    <w:rsid w:val="007E21CB"/>
    <w:rsid w:val="007E25A5"/>
    <w:rsid w:val="007E34E0"/>
    <w:rsid w:val="007E368E"/>
    <w:rsid w:val="007E3D00"/>
    <w:rsid w:val="007E5677"/>
    <w:rsid w:val="007E65A5"/>
    <w:rsid w:val="007E74D4"/>
    <w:rsid w:val="007E795D"/>
    <w:rsid w:val="007F0636"/>
    <w:rsid w:val="007F07CD"/>
    <w:rsid w:val="007F0843"/>
    <w:rsid w:val="007F3251"/>
    <w:rsid w:val="007F4351"/>
    <w:rsid w:val="007F596E"/>
    <w:rsid w:val="007F7CE8"/>
    <w:rsid w:val="00800162"/>
    <w:rsid w:val="008006C1"/>
    <w:rsid w:val="00800F0B"/>
    <w:rsid w:val="008027DF"/>
    <w:rsid w:val="00802E35"/>
    <w:rsid w:val="00804952"/>
    <w:rsid w:val="00804B44"/>
    <w:rsid w:val="00804DBC"/>
    <w:rsid w:val="00804F4A"/>
    <w:rsid w:val="00805D57"/>
    <w:rsid w:val="00805D5F"/>
    <w:rsid w:val="008065C4"/>
    <w:rsid w:val="00806FCF"/>
    <w:rsid w:val="008101C6"/>
    <w:rsid w:val="0081245F"/>
    <w:rsid w:val="008126AB"/>
    <w:rsid w:val="008134F2"/>
    <w:rsid w:val="0081378D"/>
    <w:rsid w:val="008148B8"/>
    <w:rsid w:val="00815522"/>
    <w:rsid w:val="00815B84"/>
    <w:rsid w:val="00815E6A"/>
    <w:rsid w:val="00815FA3"/>
    <w:rsid w:val="008162CF"/>
    <w:rsid w:val="008165E5"/>
    <w:rsid w:val="008175A0"/>
    <w:rsid w:val="008217ED"/>
    <w:rsid w:val="00821FD7"/>
    <w:rsid w:val="00822E07"/>
    <w:rsid w:val="00825343"/>
    <w:rsid w:val="00825602"/>
    <w:rsid w:val="00826BBA"/>
    <w:rsid w:val="0082776C"/>
    <w:rsid w:val="0083014B"/>
    <w:rsid w:val="008301F9"/>
    <w:rsid w:val="008303DC"/>
    <w:rsid w:val="00830B9F"/>
    <w:rsid w:val="0083212B"/>
    <w:rsid w:val="00832390"/>
    <w:rsid w:val="008325A7"/>
    <w:rsid w:val="00834752"/>
    <w:rsid w:val="00835EF0"/>
    <w:rsid w:val="008368B8"/>
    <w:rsid w:val="00836D9E"/>
    <w:rsid w:val="008375B1"/>
    <w:rsid w:val="008379A2"/>
    <w:rsid w:val="008408DB"/>
    <w:rsid w:val="00840A3A"/>
    <w:rsid w:val="00842267"/>
    <w:rsid w:val="00845B80"/>
    <w:rsid w:val="0084776A"/>
    <w:rsid w:val="00851DBA"/>
    <w:rsid w:val="00851F7B"/>
    <w:rsid w:val="00852D9C"/>
    <w:rsid w:val="00853029"/>
    <w:rsid w:val="00853EF7"/>
    <w:rsid w:val="0085401C"/>
    <w:rsid w:val="00855B2C"/>
    <w:rsid w:val="00855E93"/>
    <w:rsid w:val="008569D0"/>
    <w:rsid w:val="00856D12"/>
    <w:rsid w:val="00856DB2"/>
    <w:rsid w:val="008606A5"/>
    <w:rsid w:val="008608A6"/>
    <w:rsid w:val="008614A7"/>
    <w:rsid w:val="008618E2"/>
    <w:rsid w:val="00861A80"/>
    <w:rsid w:val="00861DBB"/>
    <w:rsid w:val="00862049"/>
    <w:rsid w:val="00862A46"/>
    <w:rsid w:val="00862B23"/>
    <w:rsid w:val="00863424"/>
    <w:rsid w:val="008644A8"/>
    <w:rsid w:val="00864BB6"/>
    <w:rsid w:val="0086536D"/>
    <w:rsid w:val="008654F2"/>
    <w:rsid w:val="008655D4"/>
    <w:rsid w:val="00865C23"/>
    <w:rsid w:val="00866476"/>
    <w:rsid w:val="008667B5"/>
    <w:rsid w:val="008669D1"/>
    <w:rsid w:val="008670DA"/>
    <w:rsid w:val="00870596"/>
    <w:rsid w:val="00870D7E"/>
    <w:rsid w:val="00871CF8"/>
    <w:rsid w:val="0087268C"/>
    <w:rsid w:val="00872A5D"/>
    <w:rsid w:val="008736A6"/>
    <w:rsid w:val="0087522E"/>
    <w:rsid w:val="00880146"/>
    <w:rsid w:val="008809F7"/>
    <w:rsid w:val="00880DF3"/>
    <w:rsid w:val="00881938"/>
    <w:rsid w:val="008821EC"/>
    <w:rsid w:val="00882441"/>
    <w:rsid w:val="008826F7"/>
    <w:rsid w:val="00882FC0"/>
    <w:rsid w:val="00883643"/>
    <w:rsid w:val="00883C6F"/>
    <w:rsid w:val="00884080"/>
    <w:rsid w:val="00884A46"/>
    <w:rsid w:val="00885D74"/>
    <w:rsid w:val="00885F4E"/>
    <w:rsid w:val="0088603E"/>
    <w:rsid w:val="0088661F"/>
    <w:rsid w:val="008877E8"/>
    <w:rsid w:val="0089021E"/>
    <w:rsid w:val="00890564"/>
    <w:rsid w:val="00890897"/>
    <w:rsid w:val="0089208E"/>
    <w:rsid w:val="00892E35"/>
    <w:rsid w:val="00892E91"/>
    <w:rsid w:val="00893A9F"/>
    <w:rsid w:val="00894188"/>
    <w:rsid w:val="00895A0B"/>
    <w:rsid w:val="008960AA"/>
    <w:rsid w:val="008962A6"/>
    <w:rsid w:val="0089701B"/>
    <w:rsid w:val="00897325"/>
    <w:rsid w:val="008979AD"/>
    <w:rsid w:val="008A0362"/>
    <w:rsid w:val="008A0FCC"/>
    <w:rsid w:val="008A11CB"/>
    <w:rsid w:val="008A16B2"/>
    <w:rsid w:val="008A26EB"/>
    <w:rsid w:val="008A3557"/>
    <w:rsid w:val="008A3859"/>
    <w:rsid w:val="008A49EE"/>
    <w:rsid w:val="008A5086"/>
    <w:rsid w:val="008A657C"/>
    <w:rsid w:val="008A74BB"/>
    <w:rsid w:val="008A7CA2"/>
    <w:rsid w:val="008B10FE"/>
    <w:rsid w:val="008B2289"/>
    <w:rsid w:val="008B3E2F"/>
    <w:rsid w:val="008B7156"/>
    <w:rsid w:val="008B7514"/>
    <w:rsid w:val="008B7568"/>
    <w:rsid w:val="008C0214"/>
    <w:rsid w:val="008C0652"/>
    <w:rsid w:val="008C0A14"/>
    <w:rsid w:val="008C1219"/>
    <w:rsid w:val="008C219A"/>
    <w:rsid w:val="008C2668"/>
    <w:rsid w:val="008C2DEF"/>
    <w:rsid w:val="008C380F"/>
    <w:rsid w:val="008C3C35"/>
    <w:rsid w:val="008C3E57"/>
    <w:rsid w:val="008C404C"/>
    <w:rsid w:val="008D16A7"/>
    <w:rsid w:val="008D2412"/>
    <w:rsid w:val="008D245C"/>
    <w:rsid w:val="008D2EB0"/>
    <w:rsid w:val="008D3886"/>
    <w:rsid w:val="008D3A99"/>
    <w:rsid w:val="008D3AD6"/>
    <w:rsid w:val="008D4A41"/>
    <w:rsid w:val="008D5906"/>
    <w:rsid w:val="008D5DA8"/>
    <w:rsid w:val="008D6145"/>
    <w:rsid w:val="008D6562"/>
    <w:rsid w:val="008D6F2E"/>
    <w:rsid w:val="008D7358"/>
    <w:rsid w:val="008E01E0"/>
    <w:rsid w:val="008E0A7C"/>
    <w:rsid w:val="008E1A0B"/>
    <w:rsid w:val="008E2222"/>
    <w:rsid w:val="008E310E"/>
    <w:rsid w:val="008E32EF"/>
    <w:rsid w:val="008E3D46"/>
    <w:rsid w:val="008E5218"/>
    <w:rsid w:val="008E6E6C"/>
    <w:rsid w:val="008E701A"/>
    <w:rsid w:val="008E7578"/>
    <w:rsid w:val="008E75FA"/>
    <w:rsid w:val="008E7AA8"/>
    <w:rsid w:val="008F03D8"/>
    <w:rsid w:val="008F1D42"/>
    <w:rsid w:val="008F24DC"/>
    <w:rsid w:val="008F34C5"/>
    <w:rsid w:val="008F3927"/>
    <w:rsid w:val="008F5120"/>
    <w:rsid w:val="008F53AB"/>
    <w:rsid w:val="008F56FF"/>
    <w:rsid w:val="008F68FB"/>
    <w:rsid w:val="008F79F5"/>
    <w:rsid w:val="009011EF"/>
    <w:rsid w:val="00901D02"/>
    <w:rsid w:val="00901D0F"/>
    <w:rsid w:val="00901F58"/>
    <w:rsid w:val="009020D3"/>
    <w:rsid w:val="0090372C"/>
    <w:rsid w:val="00903B6F"/>
    <w:rsid w:val="00903C5E"/>
    <w:rsid w:val="0090446B"/>
    <w:rsid w:val="009049D0"/>
    <w:rsid w:val="00905167"/>
    <w:rsid w:val="00905A91"/>
    <w:rsid w:val="009069F0"/>
    <w:rsid w:val="00912802"/>
    <w:rsid w:val="009129D7"/>
    <w:rsid w:val="00912BFC"/>
    <w:rsid w:val="00915054"/>
    <w:rsid w:val="00915D78"/>
    <w:rsid w:val="009165F6"/>
    <w:rsid w:val="00920065"/>
    <w:rsid w:val="009200F0"/>
    <w:rsid w:val="00920618"/>
    <w:rsid w:val="009207D5"/>
    <w:rsid w:val="0092127C"/>
    <w:rsid w:val="009222F6"/>
    <w:rsid w:val="0092241F"/>
    <w:rsid w:val="00922876"/>
    <w:rsid w:val="009234C4"/>
    <w:rsid w:val="009238E0"/>
    <w:rsid w:val="00923944"/>
    <w:rsid w:val="009251C2"/>
    <w:rsid w:val="00925F88"/>
    <w:rsid w:val="00926108"/>
    <w:rsid w:val="00930C46"/>
    <w:rsid w:val="0093119E"/>
    <w:rsid w:val="009333B8"/>
    <w:rsid w:val="00933D4D"/>
    <w:rsid w:val="00934E6F"/>
    <w:rsid w:val="009354A2"/>
    <w:rsid w:val="009357C8"/>
    <w:rsid w:val="00935C3F"/>
    <w:rsid w:val="00935FC1"/>
    <w:rsid w:val="00937842"/>
    <w:rsid w:val="0094078B"/>
    <w:rsid w:val="00940A14"/>
    <w:rsid w:val="00940DDF"/>
    <w:rsid w:val="009416D9"/>
    <w:rsid w:val="009420D2"/>
    <w:rsid w:val="0094319E"/>
    <w:rsid w:val="009445DA"/>
    <w:rsid w:val="00944F94"/>
    <w:rsid w:val="009459CB"/>
    <w:rsid w:val="0094630F"/>
    <w:rsid w:val="009477E0"/>
    <w:rsid w:val="009500F1"/>
    <w:rsid w:val="009509FE"/>
    <w:rsid w:val="00950F81"/>
    <w:rsid w:val="00951235"/>
    <w:rsid w:val="00951AFF"/>
    <w:rsid w:val="009520E5"/>
    <w:rsid w:val="00954768"/>
    <w:rsid w:val="00954E7F"/>
    <w:rsid w:val="0095543B"/>
    <w:rsid w:val="009557A7"/>
    <w:rsid w:val="00955905"/>
    <w:rsid w:val="00955DFC"/>
    <w:rsid w:val="00956A9E"/>
    <w:rsid w:val="00956BEA"/>
    <w:rsid w:val="00956D51"/>
    <w:rsid w:val="00957AF4"/>
    <w:rsid w:val="00957EFB"/>
    <w:rsid w:val="009604C0"/>
    <w:rsid w:val="00960A43"/>
    <w:rsid w:val="00960E62"/>
    <w:rsid w:val="00960E8F"/>
    <w:rsid w:val="009613B0"/>
    <w:rsid w:val="009617D1"/>
    <w:rsid w:val="009624E3"/>
    <w:rsid w:val="00962913"/>
    <w:rsid w:val="00962B7B"/>
    <w:rsid w:val="00962C28"/>
    <w:rsid w:val="009638D2"/>
    <w:rsid w:val="0096511E"/>
    <w:rsid w:val="00965174"/>
    <w:rsid w:val="00967140"/>
    <w:rsid w:val="009672EB"/>
    <w:rsid w:val="00967422"/>
    <w:rsid w:val="00967B7F"/>
    <w:rsid w:val="009700AA"/>
    <w:rsid w:val="009701B8"/>
    <w:rsid w:val="00970991"/>
    <w:rsid w:val="009710CB"/>
    <w:rsid w:val="009722C6"/>
    <w:rsid w:val="00974140"/>
    <w:rsid w:val="00974BD4"/>
    <w:rsid w:val="00975705"/>
    <w:rsid w:val="00977262"/>
    <w:rsid w:val="009773FC"/>
    <w:rsid w:val="00977788"/>
    <w:rsid w:val="00977C86"/>
    <w:rsid w:val="009800A2"/>
    <w:rsid w:val="0098162A"/>
    <w:rsid w:val="0098246B"/>
    <w:rsid w:val="00982DC7"/>
    <w:rsid w:val="0098401E"/>
    <w:rsid w:val="00984AEE"/>
    <w:rsid w:val="00985A2B"/>
    <w:rsid w:val="00985C3C"/>
    <w:rsid w:val="00986BDA"/>
    <w:rsid w:val="00986F0F"/>
    <w:rsid w:val="009870E6"/>
    <w:rsid w:val="0098766E"/>
    <w:rsid w:val="00987CEE"/>
    <w:rsid w:val="00987DD9"/>
    <w:rsid w:val="00987F8E"/>
    <w:rsid w:val="0099179B"/>
    <w:rsid w:val="00991F43"/>
    <w:rsid w:val="00992BB5"/>
    <w:rsid w:val="00993685"/>
    <w:rsid w:val="00993A27"/>
    <w:rsid w:val="00993C45"/>
    <w:rsid w:val="00997497"/>
    <w:rsid w:val="00997661"/>
    <w:rsid w:val="009A031A"/>
    <w:rsid w:val="009A1236"/>
    <w:rsid w:val="009A324A"/>
    <w:rsid w:val="009A380E"/>
    <w:rsid w:val="009A3A3B"/>
    <w:rsid w:val="009A4052"/>
    <w:rsid w:val="009A49B8"/>
    <w:rsid w:val="009A561A"/>
    <w:rsid w:val="009A595A"/>
    <w:rsid w:val="009A6AE4"/>
    <w:rsid w:val="009A724A"/>
    <w:rsid w:val="009A72D7"/>
    <w:rsid w:val="009A7789"/>
    <w:rsid w:val="009B200E"/>
    <w:rsid w:val="009B20B8"/>
    <w:rsid w:val="009B32EE"/>
    <w:rsid w:val="009B45B0"/>
    <w:rsid w:val="009B48A8"/>
    <w:rsid w:val="009B53CD"/>
    <w:rsid w:val="009B7380"/>
    <w:rsid w:val="009C0066"/>
    <w:rsid w:val="009C2D30"/>
    <w:rsid w:val="009C314E"/>
    <w:rsid w:val="009C343A"/>
    <w:rsid w:val="009C4587"/>
    <w:rsid w:val="009C4C55"/>
    <w:rsid w:val="009C6107"/>
    <w:rsid w:val="009C630F"/>
    <w:rsid w:val="009D00B8"/>
    <w:rsid w:val="009D00CA"/>
    <w:rsid w:val="009D0962"/>
    <w:rsid w:val="009D0C6D"/>
    <w:rsid w:val="009D1D50"/>
    <w:rsid w:val="009D1E56"/>
    <w:rsid w:val="009D1F7E"/>
    <w:rsid w:val="009D219B"/>
    <w:rsid w:val="009D23D1"/>
    <w:rsid w:val="009D2B15"/>
    <w:rsid w:val="009D4455"/>
    <w:rsid w:val="009D5B2F"/>
    <w:rsid w:val="009D5EA3"/>
    <w:rsid w:val="009D6D93"/>
    <w:rsid w:val="009D71B9"/>
    <w:rsid w:val="009E075C"/>
    <w:rsid w:val="009E07BA"/>
    <w:rsid w:val="009E12D2"/>
    <w:rsid w:val="009E13CF"/>
    <w:rsid w:val="009E1A60"/>
    <w:rsid w:val="009E38B5"/>
    <w:rsid w:val="009E49A0"/>
    <w:rsid w:val="009E54EE"/>
    <w:rsid w:val="009E54F8"/>
    <w:rsid w:val="009E61CC"/>
    <w:rsid w:val="009E6F60"/>
    <w:rsid w:val="009E726D"/>
    <w:rsid w:val="009E77EE"/>
    <w:rsid w:val="009E7AEA"/>
    <w:rsid w:val="009F050D"/>
    <w:rsid w:val="009F261B"/>
    <w:rsid w:val="009F29EC"/>
    <w:rsid w:val="009F3090"/>
    <w:rsid w:val="009F3D07"/>
    <w:rsid w:val="009F4018"/>
    <w:rsid w:val="009F4C70"/>
    <w:rsid w:val="009F4DEF"/>
    <w:rsid w:val="009F54AF"/>
    <w:rsid w:val="009F5CAC"/>
    <w:rsid w:val="009F70F9"/>
    <w:rsid w:val="009F7683"/>
    <w:rsid w:val="00A008BC"/>
    <w:rsid w:val="00A01121"/>
    <w:rsid w:val="00A01FC6"/>
    <w:rsid w:val="00A029BE"/>
    <w:rsid w:val="00A03BAC"/>
    <w:rsid w:val="00A03D50"/>
    <w:rsid w:val="00A043D8"/>
    <w:rsid w:val="00A052A9"/>
    <w:rsid w:val="00A05908"/>
    <w:rsid w:val="00A065B8"/>
    <w:rsid w:val="00A07838"/>
    <w:rsid w:val="00A10D4D"/>
    <w:rsid w:val="00A122B9"/>
    <w:rsid w:val="00A122F5"/>
    <w:rsid w:val="00A130ED"/>
    <w:rsid w:val="00A13B38"/>
    <w:rsid w:val="00A1531C"/>
    <w:rsid w:val="00A15CDE"/>
    <w:rsid w:val="00A16C3F"/>
    <w:rsid w:val="00A173F7"/>
    <w:rsid w:val="00A173FD"/>
    <w:rsid w:val="00A1764B"/>
    <w:rsid w:val="00A202E5"/>
    <w:rsid w:val="00A20B86"/>
    <w:rsid w:val="00A20D3C"/>
    <w:rsid w:val="00A212C6"/>
    <w:rsid w:val="00A21922"/>
    <w:rsid w:val="00A21D38"/>
    <w:rsid w:val="00A22BEC"/>
    <w:rsid w:val="00A25B00"/>
    <w:rsid w:val="00A26C11"/>
    <w:rsid w:val="00A271DB"/>
    <w:rsid w:val="00A30223"/>
    <w:rsid w:val="00A302CE"/>
    <w:rsid w:val="00A304F6"/>
    <w:rsid w:val="00A312A9"/>
    <w:rsid w:val="00A3252A"/>
    <w:rsid w:val="00A325B0"/>
    <w:rsid w:val="00A32A0B"/>
    <w:rsid w:val="00A33E92"/>
    <w:rsid w:val="00A34049"/>
    <w:rsid w:val="00A34A4D"/>
    <w:rsid w:val="00A34AAF"/>
    <w:rsid w:val="00A351DA"/>
    <w:rsid w:val="00A376DB"/>
    <w:rsid w:val="00A37878"/>
    <w:rsid w:val="00A37BCC"/>
    <w:rsid w:val="00A4053B"/>
    <w:rsid w:val="00A40543"/>
    <w:rsid w:val="00A40CAE"/>
    <w:rsid w:val="00A42405"/>
    <w:rsid w:val="00A4247F"/>
    <w:rsid w:val="00A44488"/>
    <w:rsid w:val="00A444A7"/>
    <w:rsid w:val="00A467B5"/>
    <w:rsid w:val="00A47A06"/>
    <w:rsid w:val="00A51587"/>
    <w:rsid w:val="00A5228A"/>
    <w:rsid w:val="00A5377A"/>
    <w:rsid w:val="00A53ECF"/>
    <w:rsid w:val="00A559EF"/>
    <w:rsid w:val="00A567A3"/>
    <w:rsid w:val="00A567B3"/>
    <w:rsid w:val="00A569E5"/>
    <w:rsid w:val="00A56B19"/>
    <w:rsid w:val="00A57193"/>
    <w:rsid w:val="00A57AF9"/>
    <w:rsid w:val="00A60783"/>
    <w:rsid w:val="00A61613"/>
    <w:rsid w:val="00A61E08"/>
    <w:rsid w:val="00A62ED8"/>
    <w:rsid w:val="00A639AB"/>
    <w:rsid w:val="00A64747"/>
    <w:rsid w:val="00A6504A"/>
    <w:rsid w:val="00A65AE6"/>
    <w:rsid w:val="00A65C21"/>
    <w:rsid w:val="00A6623E"/>
    <w:rsid w:val="00A703FB"/>
    <w:rsid w:val="00A70616"/>
    <w:rsid w:val="00A722A6"/>
    <w:rsid w:val="00A73BD6"/>
    <w:rsid w:val="00A73D32"/>
    <w:rsid w:val="00A764F7"/>
    <w:rsid w:val="00A76BBC"/>
    <w:rsid w:val="00A81348"/>
    <w:rsid w:val="00A820A9"/>
    <w:rsid w:val="00A827FA"/>
    <w:rsid w:val="00A82C95"/>
    <w:rsid w:val="00A83244"/>
    <w:rsid w:val="00A83873"/>
    <w:rsid w:val="00A84B5B"/>
    <w:rsid w:val="00A84D1A"/>
    <w:rsid w:val="00A85847"/>
    <w:rsid w:val="00A858C7"/>
    <w:rsid w:val="00A863E9"/>
    <w:rsid w:val="00A865EC"/>
    <w:rsid w:val="00A86616"/>
    <w:rsid w:val="00A86871"/>
    <w:rsid w:val="00A86BA9"/>
    <w:rsid w:val="00A87415"/>
    <w:rsid w:val="00A91205"/>
    <w:rsid w:val="00A9387F"/>
    <w:rsid w:val="00A9432C"/>
    <w:rsid w:val="00A94D22"/>
    <w:rsid w:val="00A94F1A"/>
    <w:rsid w:val="00A95256"/>
    <w:rsid w:val="00A959B6"/>
    <w:rsid w:val="00A968E1"/>
    <w:rsid w:val="00A969DF"/>
    <w:rsid w:val="00A96EFA"/>
    <w:rsid w:val="00A96F16"/>
    <w:rsid w:val="00A97295"/>
    <w:rsid w:val="00AA18AE"/>
    <w:rsid w:val="00AA1B4B"/>
    <w:rsid w:val="00AA25C3"/>
    <w:rsid w:val="00AA4452"/>
    <w:rsid w:val="00AA4722"/>
    <w:rsid w:val="00AA4AF8"/>
    <w:rsid w:val="00AA5772"/>
    <w:rsid w:val="00AA579B"/>
    <w:rsid w:val="00AA5A07"/>
    <w:rsid w:val="00AA5F56"/>
    <w:rsid w:val="00AA67F4"/>
    <w:rsid w:val="00AA7018"/>
    <w:rsid w:val="00AA7818"/>
    <w:rsid w:val="00AB0AAD"/>
    <w:rsid w:val="00AB0B8A"/>
    <w:rsid w:val="00AB3BEE"/>
    <w:rsid w:val="00AB40E0"/>
    <w:rsid w:val="00AB442C"/>
    <w:rsid w:val="00AB5790"/>
    <w:rsid w:val="00AB5F95"/>
    <w:rsid w:val="00AB6581"/>
    <w:rsid w:val="00AC0EE1"/>
    <w:rsid w:val="00AC1448"/>
    <w:rsid w:val="00AC32FC"/>
    <w:rsid w:val="00AC3A06"/>
    <w:rsid w:val="00AC3C1A"/>
    <w:rsid w:val="00AC3E21"/>
    <w:rsid w:val="00AC4A95"/>
    <w:rsid w:val="00AC5057"/>
    <w:rsid w:val="00AC59C2"/>
    <w:rsid w:val="00AC6506"/>
    <w:rsid w:val="00AC6703"/>
    <w:rsid w:val="00AC68FF"/>
    <w:rsid w:val="00AC723C"/>
    <w:rsid w:val="00AC7F9B"/>
    <w:rsid w:val="00AD18CF"/>
    <w:rsid w:val="00AD1EE9"/>
    <w:rsid w:val="00AD4279"/>
    <w:rsid w:val="00AD4B61"/>
    <w:rsid w:val="00AD53E5"/>
    <w:rsid w:val="00AD5C25"/>
    <w:rsid w:val="00AD617F"/>
    <w:rsid w:val="00AD62BB"/>
    <w:rsid w:val="00AD63AB"/>
    <w:rsid w:val="00AD64D6"/>
    <w:rsid w:val="00AD6FF7"/>
    <w:rsid w:val="00AE03CD"/>
    <w:rsid w:val="00AE0B09"/>
    <w:rsid w:val="00AE1239"/>
    <w:rsid w:val="00AE1891"/>
    <w:rsid w:val="00AE1B9A"/>
    <w:rsid w:val="00AE1C0D"/>
    <w:rsid w:val="00AE2F23"/>
    <w:rsid w:val="00AE42FC"/>
    <w:rsid w:val="00AE47BA"/>
    <w:rsid w:val="00AE4C81"/>
    <w:rsid w:val="00AE5875"/>
    <w:rsid w:val="00AE5E75"/>
    <w:rsid w:val="00AE6BE1"/>
    <w:rsid w:val="00AE7AE5"/>
    <w:rsid w:val="00AF011D"/>
    <w:rsid w:val="00AF03D0"/>
    <w:rsid w:val="00AF0808"/>
    <w:rsid w:val="00AF1C8E"/>
    <w:rsid w:val="00AF1E60"/>
    <w:rsid w:val="00AF231B"/>
    <w:rsid w:val="00AF2982"/>
    <w:rsid w:val="00AF3645"/>
    <w:rsid w:val="00AF45B6"/>
    <w:rsid w:val="00AF4A11"/>
    <w:rsid w:val="00AF65DB"/>
    <w:rsid w:val="00AF72E8"/>
    <w:rsid w:val="00B019A2"/>
    <w:rsid w:val="00B01B96"/>
    <w:rsid w:val="00B0208C"/>
    <w:rsid w:val="00B02773"/>
    <w:rsid w:val="00B02E3E"/>
    <w:rsid w:val="00B02E8D"/>
    <w:rsid w:val="00B0427E"/>
    <w:rsid w:val="00B04519"/>
    <w:rsid w:val="00B05656"/>
    <w:rsid w:val="00B06B73"/>
    <w:rsid w:val="00B06B9D"/>
    <w:rsid w:val="00B07199"/>
    <w:rsid w:val="00B0754C"/>
    <w:rsid w:val="00B104E1"/>
    <w:rsid w:val="00B11870"/>
    <w:rsid w:val="00B11A65"/>
    <w:rsid w:val="00B11AAF"/>
    <w:rsid w:val="00B13359"/>
    <w:rsid w:val="00B13631"/>
    <w:rsid w:val="00B13AE6"/>
    <w:rsid w:val="00B153D3"/>
    <w:rsid w:val="00B156BB"/>
    <w:rsid w:val="00B1711D"/>
    <w:rsid w:val="00B17444"/>
    <w:rsid w:val="00B17736"/>
    <w:rsid w:val="00B227B7"/>
    <w:rsid w:val="00B22A5F"/>
    <w:rsid w:val="00B2311A"/>
    <w:rsid w:val="00B23CBD"/>
    <w:rsid w:val="00B2491F"/>
    <w:rsid w:val="00B25804"/>
    <w:rsid w:val="00B262F9"/>
    <w:rsid w:val="00B26811"/>
    <w:rsid w:val="00B27AEE"/>
    <w:rsid w:val="00B30193"/>
    <w:rsid w:val="00B3161F"/>
    <w:rsid w:val="00B31C20"/>
    <w:rsid w:val="00B31F16"/>
    <w:rsid w:val="00B32046"/>
    <w:rsid w:val="00B32148"/>
    <w:rsid w:val="00B326E6"/>
    <w:rsid w:val="00B32BA9"/>
    <w:rsid w:val="00B36D53"/>
    <w:rsid w:val="00B4230B"/>
    <w:rsid w:val="00B424F3"/>
    <w:rsid w:val="00B42A2A"/>
    <w:rsid w:val="00B42D29"/>
    <w:rsid w:val="00B4442D"/>
    <w:rsid w:val="00B44EA2"/>
    <w:rsid w:val="00B451F3"/>
    <w:rsid w:val="00B45D64"/>
    <w:rsid w:val="00B46068"/>
    <w:rsid w:val="00B460CD"/>
    <w:rsid w:val="00B47318"/>
    <w:rsid w:val="00B47A7D"/>
    <w:rsid w:val="00B52E8F"/>
    <w:rsid w:val="00B53202"/>
    <w:rsid w:val="00B53999"/>
    <w:rsid w:val="00B5501C"/>
    <w:rsid w:val="00B55A21"/>
    <w:rsid w:val="00B55D47"/>
    <w:rsid w:val="00B56D22"/>
    <w:rsid w:val="00B57CB5"/>
    <w:rsid w:val="00B60FF6"/>
    <w:rsid w:val="00B615B5"/>
    <w:rsid w:val="00B61DF1"/>
    <w:rsid w:val="00B6355E"/>
    <w:rsid w:val="00B6415D"/>
    <w:rsid w:val="00B64BB4"/>
    <w:rsid w:val="00B65757"/>
    <w:rsid w:val="00B65A38"/>
    <w:rsid w:val="00B67B6E"/>
    <w:rsid w:val="00B714F4"/>
    <w:rsid w:val="00B73071"/>
    <w:rsid w:val="00B7360C"/>
    <w:rsid w:val="00B73798"/>
    <w:rsid w:val="00B73C3D"/>
    <w:rsid w:val="00B7430F"/>
    <w:rsid w:val="00B7454D"/>
    <w:rsid w:val="00B753DF"/>
    <w:rsid w:val="00B756E9"/>
    <w:rsid w:val="00B75AFF"/>
    <w:rsid w:val="00B7672D"/>
    <w:rsid w:val="00B768AF"/>
    <w:rsid w:val="00B76CED"/>
    <w:rsid w:val="00B817D2"/>
    <w:rsid w:val="00B820F0"/>
    <w:rsid w:val="00B824E6"/>
    <w:rsid w:val="00B83186"/>
    <w:rsid w:val="00B83993"/>
    <w:rsid w:val="00B83B04"/>
    <w:rsid w:val="00B85089"/>
    <w:rsid w:val="00B85B9E"/>
    <w:rsid w:val="00B86645"/>
    <w:rsid w:val="00B8764B"/>
    <w:rsid w:val="00B90C6F"/>
    <w:rsid w:val="00B90C8C"/>
    <w:rsid w:val="00B91CD5"/>
    <w:rsid w:val="00B91E58"/>
    <w:rsid w:val="00B9234A"/>
    <w:rsid w:val="00B93953"/>
    <w:rsid w:val="00B93CAA"/>
    <w:rsid w:val="00B9457D"/>
    <w:rsid w:val="00B94697"/>
    <w:rsid w:val="00B95163"/>
    <w:rsid w:val="00B95F76"/>
    <w:rsid w:val="00B96115"/>
    <w:rsid w:val="00B96F32"/>
    <w:rsid w:val="00BA0C96"/>
    <w:rsid w:val="00BA1172"/>
    <w:rsid w:val="00BA15A7"/>
    <w:rsid w:val="00BA2377"/>
    <w:rsid w:val="00BA2F61"/>
    <w:rsid w:val="00BA34F9"/>
    <w:rsid w:val="00BA4342"/>
    <w:rsid w:val="00BA5073"/>
    <w:rsid w:val="00BA5571"/>
    <w:rsid w:val="00BA5674"/>
    <w:rsid w:val="00BA568A"/>
    <w:rsid w:val="00BA6267"/>
    <w:rsid w:val="00BA771F"/>
    <w:rsid w:val="00BB0791"/>
    <w:rsid w:val="00BB1515"/>
    <w:rsid w:val="00BB29BF"/>
    <w:rsid w:val="00BB2A74"/>
    <w:rsid w:val="00BB348D"/>
    <w:rsid w:val="00BB3FDC"/>
    <w:rsid w:val="00BB6262"/>
    <w:rsid w:val="00BB6F32"/>
    <w:rsid w:val="00BB73CC"/>
    <w:rsid w:val="00BC1D00"/>
    <w:rsid w:val="00BC3DEF"/>
    <w:rsid w:val="00BC3EED"/>
    <w:rsid w:val="00BC50C7"/>
    <w:rsid w:val="00BC5847"/>
    <w:rsid w:val="00BC5E8B"/>
    <w:rsid w:val="00BC634E"/>
    <w:rsid w:val="00BC69C4"/>
    <w:rsid w:val="00BD0308"/>
    <w:rsid w:val="00BD1416"/>
    <w:rsid w:val="00BD1CAC"/>
    <w:rsid w:val="00BD3437"/>
    <w:rsid w:val="00BD3F6D"/>
    <w:rsid w:val="00BD55CD"/>
    <w:rsid w:val="00BD59DB"/>
    <w:rsid w:val="00BD5CC4"/>
    <w:rsid w:val="00BD687B"/>
    <w:rsid w:val="00BD6F87"/>
    <w:rsid w:val="00BD70A3"/>
    <w:rsid w:val="00BD788F"/>
    <w:rsid w:val="00BE2BC5"/>
    <w:rsid w:val="00BE3569"/>
    <w:rsid w:val="00BE3613"/>
    <w:rsid w:val="00BE3A74"/>
    <w:rsid w:val="00BE408E"/>
    <w:rsid w:val="00BE44C6"/>
    <w:rsid w:val="00BE4B9C"/>
    <w:rsid w:val="00BE5B22"/>
    <w:rsid w:val="00BE5BA9"/>
    <w:rsid w:val="00BE653C"/>
    <w:rsid w:val="00BE68C8"/>
    <w:rsid w:val="00BF10A6"/>
    <w:rsid w:val="00BF17FA"/>
    <w:rsid w:val="00BF22A4"/>
    <w:rsid w:val="00BF3269"/>
    <w:rsid w:val="00BF4962"/>
    <w:rsid w:val="00BF4A89"/>
    <w:rsid w:val="00BF4ADA"/>
    <w:rsid w:val="00BF5048"/>
    <w:rsid w:val="00BF70E3"/>
    <w:rsid w:val="00BF7679"/>
    <w:rsid w:val="00BF7874"/>
    <w:rsid w:val="00BF7BD3"/>
    <w:rsid w:val="00BF7F5E"/>
    <w:rsid w:val="00C00817"/>
    <w:rsid w:val="00C00E34"/>
    <w:rsid w:val="00C023A3"/>
    <w:rsid w:val="00C026E7"/>
    <w:rsid w:val="00C02AC2"/>
    <w:rsid w:val="00C0367E"/>
    <w:rsid w:val="00C049D7"/>
    <w:rsid w:val="00C05D12"/>
    <w:rsid w:val="00C06F5D"/>
    <w:rsid w:val="00C07BCD"/>
    <w:rsid w:val="00C10691"/>
    <w:rsid w:val="00C1077D"/>
    <w:rsid w:val="00C1111F"/>
    <w:rsid w:val="00C11BFB"/>
    <w:rsid w:val="00C11DEE"/>
    <w:rsid w:val="00C1256D"/>
    <w:rsid w:val="00C136EE"/>
    <w:rsid w:val="00C13C54"/>
    <w:rsid w:val="00C16EDA"/>
    <w:rsid w:val="00C17602"/>
    <w:rsid w:val="00C20279"/>
    <w:rsid w:val="00C209B3"/>
    <w:rsid w:val="00C215AC"/>
    <w:rsid w:val="00C21EDB"/>
    <w:rsid w:val="00C22D0B"/>
    <w:rsid w:val="00C230AB"/>
    <w:rsid w:val="00C24C5B"/>
    <w:rsid w:val="00C24EE8"/>
    <w:rsid w:val="00C255DD"/>
    <w:rsid w:val="00C25A6D"/>
    <w:rsid w:val="00C26938"/>
    <w:rsid w:val="00C26B50"/>
    <w:rsid w:val="00C26CA1"/>
    <w:rsid w:val="00C26CB7"/>
    <w:rsid w:val="00C27CBC"/>
    <w:rsid w:val="00C27FAC"/>
    <w:rsid w:val="00C33428"/>
    <w:rsid w:val="00C339DD"/>
    <w:rsid w:val="00C34490"/>
    <w:rsid w:val="00C35870"/>
    <w:rsid w:val="00C360FA"/>
    <w:rsid w:val="00C37B46"/>
    <w:rsid w:val="00C37F86"/>
    <w:rsid w:val="00C40316"/>
    <w:rsid w:val="00C409FB"/>
    <w:rsid w:val="00C40D28"/>
    <w:rsid w:val="00C41EC2"/>
    <w:rsid w:val="00C43AF5"/>
    <w:rsid w:val="00C43EB7"/>
    <w:rsid w:val="00C44B3F"/>
    <w:rsid w:val="00C458D9"/>
    <w:rsid w:val="00C45AED"/>
    <w:rsid w:val="00C45EFB"/>
    <w:rsid w:val="00C45EFD"/>
    <w:rsid w:val="00C4686B"/>
    <w:rsid w:val="00C47232"/>
    <w:rsid w:val="00C47383"/>
    <w:rsid w:val="00C50EDD"/>
    <w:rsid w:val="00C5107D"/>
    <w:rsid w:val="00C510F8"/>
    <w:rsid w:val="00C5148F"/>
    <w:rsid w:val="00C52208"/>
    <w:rsid w:val="00C530C0"/>
    <w:rsid w:val="00C5312C"/>
    <w:rsid w:val="00C53D94"/>
    <w:rsid w:val="00C55EBD"/>
    <w:rsid w:val="00C560B5"/>
    <w:rsid w:val="00C562D1"/>
    <w:rsid w:val="00C56C21"/>
    <w:rsid w:val="00C57708"/>
    <w:rsid w:val="00C5789B"/>
    <w:rsid w:val="00C57F49"/>
    <w:rsid w:val="00C6095C"/>
    <w:rsid w:val="00C610C5"/>
    <w:rsid w:val="00C63D13"/>
    <w:rsid w:val="00C63EC6"/>
    <w:rsid w:val="00C64F2F"/>
    <w:rsid w:val="00C651BC"/>
    <w:rsid w:val="00C660CB"/>
    <w:rsid w:val="00C67912"/>
    <w:rsid w:val="00C70797"/>
    <w:rsid w:val="00C708A8"/>
    <w:rsid w:val="00C70C2E"/>
    <w:rsid w:val="00C70E84"/>
    <w:rsid w:val="00C70FBF"/>
    <w:rsid w:val="00C7154B"/>
    <w:rsid w:val="00C71B69"/>
    <w:rsid w:val="00C71D3D"/>
    <w:rsid w:val="00C72598"/>
    <w:rsid w:val="00C72CB1"/>
    <w:rsid w:val="00C730DA"/>
    <w:rsid w:val="00C73524"/>
    <w:rsid w:val="00C73C85"/>
    <w:rsid w:val="00C747F2"/>
    <w:rsid w:val="00C74B2F"/>
    <w:rsid w:val="00C76074"/>
    <w:rsid w:val="00C76AC2"/>
    <w:rsid w:val="00C80543"/>
    <w:rsid w:val="00C80CA5"/>
    <w:rsid w:val="00C8174A"/>
    <w:rsid w:val="00C835A4"/>
    <w:rsid w:val="00C851DE"/>
    <w:rsid w:val="00C85A92"/>
    <w:rsid w:val="00C8646B"/>
    <w:rsid w:val="00C86BDE"/>
    <w:rsid w:val="00C86C64"/>
    <w:rsid w:val="00C86E92"/>
    <w:rsid w:val="00C876AF"/>
    <w:rsid w:val="00C90650"/>
    <w:rsid w:val="00C906B7"/>
    <w:rsid w:val="00C90B3A"/>
    <w:rsid w:val="00C910F0"/>
    <w:rsid w:val="00C92E7B"/>
    <w:rsid w:val="00C93B4A"/>
    <w:rsid w:val="00C93BC1"/>
    <w:rsid w:val="00C94282"/>
    <w:rsid w:val="00C9644F"/>
    <w:rsid w:val="00C96494"/>
    <w:rsid w:val="00C964CB"/>
    <w:rsid w:val="00C972C1"/>
    <w:rsid w:val="00C977CF"/>
    <w:rsid w:val="00CA0F69"/>
    <w:rsid w:val="00CA291B"/>
    <w:rsid w:val="00CA2CCC"/>
    <w:rsid w:val="00CA3393"/>
    <w:rsid w:val="00CA3509"/>
    <w:rsid w:val="00CA3540"/>
    <w:rsid w:val="00CA3589"/>
    <w:rsid w:val="00CA47A5"/>
    <w:rsid w:val="00CA4EF4"/>
    <w:rsid w:val="00CA652E"/>
    <w:rsid w:val="00CA686C"/>
    <w:rsid w:val="00CB18DD"/>
    <w:rsid w:val="00CB2A06"/>
    <w:rsid w:val="00CB3009"/>
    <w:rsid w:val="00CB3F3C"/>
    <w:rsid w:val="00CB4C2E"/>
    <w:rsid w:val="00CB4DF0"/>
    <w:rsid w:val="00CB4EB5"/>
    <w:rsid w:val="00CB572B"/>
    <w:rsid w:val="00CB62F6"/>
    <w:rsid w:val="00CB7299"/>
    <w:rsid w:val="00CB765C"/>
    <w:rsid w:val="00CB7697"/>
    <w:rsid w:val="00CB7BBD"/>
    <w:rsid w:val="00CC0DE8"/>
    <w:rsid w:val="00CC126C"/>
    <w:rsid w:val="00CC1A5E"/>
    <w:rsid w:val="00CC1F4E"/>
    <w:rsid w:val="00CC3444"/>
    <w:rsid w:val="00CC3872"/>
    <w:rsid w:val="00CC4734"/>
    <w:rsid w:val="00CC4DB1"/>
    <w:rsid w:val="00CC5156"/>
    <w:rsid w:val="00CC52AD"/>
    <w:rsid w:val="00CC5379"/>
    <w:rsid w:val="00CC561D"/>
    <w:rsid w:val="00CC733A"/>
    <w:rsid w:val="00CC7D47"/>
    <w:rsid w:val="00CD0B89"/>
    <w:rsid w:val="00CD1433"/>
    <w:rsid w:val="00CD21E4"/>
    <w:rsid w:val="00CD2336"/>
    <w:rsid w:val="00CD2B88"/>
    <w:rsid w:val="00CD2C0D"/>
    <w:rsid w:val="00CD3BB0"/>
    <w:rsid w:val="00CD46FB"/>
    <w:rsid w:val="00CD4EF8"/>
    <w:rsid w:val="00CD75D4"/>
    <w:rsid w:val="00CE02A3"/>
    <w:rsid w:val="00CE02F7"/>
    <w:rsid w:val="00CE1536"/>
    <w:rsid w:val="00CE1D8C"/>
    <w:rsid w:val="00CE42A8"/>
    <w:rsid w:val="00CE49B3"/>
    <w:rsid w:val="00CE591E"/>
    <w:rsid w:val="00CE5C0E"/>
    <w:rsid w:val="00CE602B"/>
    <w:rsid w:val="00CE6033"/>
    <w:rsid w:val="00CE6A58"/>
    <w:rsid w:val="00CE7C1A"/>
    <w:rsid w:val="00CF03D3"/>
    <w:rsid w:val="00CF0658"/>
    <w:rsid w:val="00CF06A4"/>
    <w:rsid w:val="00CF10F5"/>
    <w:rsid w:val="00CF2E27"/>
    <w:rsid w:val="00CF3473"/>
    <w:rsid w:val="00CF3A2C"/>
    <w:rsid w:val="00CF4410"/>
    <w:rsid w:val="00CF464A"/>
    <w:rsid w:val="00CF48FE"/>
    <w:rsid w:val="00CF51E8"/>
    <w:rsid w:val="00CF57AC"/>
    <w:rsid w:val="00CF5CFA"/>
    <w:rsid w:val="00CF6D7E"/>
    <w:rsid w:val="00CF7378"/>
    <w:rsid w:val="00CF799C"/>
    <w:rsid w:val="00D02D45"/>
    <w:rsid w:val="00D03F7B"/>
    <w:rsid w:val="00D04BC9"/>
    <w:rsid w:val="00D04E6B"/>
    <w:rsid w:val="00D0561C"/>
    <w:rsid w:val="00D058BB"/>
    <w:rsid w:val="00D0644D"/>
    <w:rsid w:val="00D06C73"/>
    <w:rsid w:val="00D100AA"/>
    <w:rsid w:val="00D106B1"/>
    <w:rsid w:val="00D109D8"/>
    <w:rsid w:val="00D11AAC"/>
    <w:rsid w:val="00D11EFD"/>
    <w:rsid w:val="00D1281B"/>
    <w:rsid w:val="00D12BE3"/>
    <w:rsid w:val="00D13360"/>
    <w:rsid w:val="00D14AAE"/>
    <w:rsid w:val="00D14D33"/>
    <w:rsid w:val="00D15338"/>
    <w:rsid w:val="00D15510"/>
    <w:rsid w:val="00D15C1F"/>
    <w:rsid w:val="00D16B8B"/>
    <w:rsid w:val="00D17AF9"/>
    <w:rsid w:val="00D17B7C"/>
    <w:rsid w:val="00D20038"/>
    <w:rsid w:val="00D21E5C"/>
    <w:rsid w:val="00D23340"/>
    <w:rsid w:val="00D2348D"/>
    <w:rsid w:val="00D24267"/>
    <w:rsid w:val="00D24B75"/>
    <w:rsid w:val="00D256DB"/>
    <w:rsid w:val="00D25D02"/>
    <w:rsid w:val="00D25FDA"/>
    <w:rsid w:val="00D26224"/>
    <w:rsid w:val="00D26226"/>
    <w:rsid w:val="00D2632C"/>
    <w:rsid w:val="00D2666F"/>
    <w:rsid w:val="00D26D82"/>
    <w:rsid w:val="00D26E26"/>
    <w:rsid w:val="00D26F4A"/>
    <w:rsid w:val="00D27073"/>
    <w:rsid w:val="00D2779D"/>
    <w:rsid w:val="00D27AD3"/>
    <w:rsid w:val="00D302F2"/>
    <w:rsid w:val="00D30513"/>
    <w:rsid w:val="00D30AEE"/>
    <w:rsid w:val="00D30C61"/>
    <w:rsid w:val="00D32498"/>
    <w:rsid w:val="00D33909"/>
    <w:rsid w:val="00D351AA"/>
    <w:rsid w:val="00D35C4E"/>
    <w:rsid w:val="00D36460"/>
    <w:rsid w:val="00D36B2F"/>
    <w:rsid w:val="00D36F1B"/>
    <w:rsid w:val="00D41A19"/>
    <w:rsid w:val="00D42DDE"/>
    <w:rsid w:val="00D43306"/>
    <w:rsid w:val="00D448B8"/>
    <w:rsid w:val="00D44FB0"/>
    <w:rsid w:val="00D463A2"/>
    <w:rsid w:val="00D46C84"/>
    <w:rsid w:val="00D479D3"/>
    <w:rsid w:val="00D505C9"/>
    <w:rsid w:val="00D50DA7"/>
    <w:rsid w:val="00D5125B"/>
    <w:rsid w:val="00D5142B"/>
    <w:rsid w:val="00D51696"/>
    <w:rsid w:val="00D51CB8"/>
    <w:rsid w:val="00D51CBE"/>
    <w:rsid w:val="00D5242E"/>
    <w:rsid w:val="00D52938"/>
    <w:rsid w:val="00D53E0E"/>
    <w:rsid w:val="00D5463F"/>
    <w:rsid w:val="00D54CB4"/>
    <w:rsid w:val="00D5532D"/>
    <w:rsid w:val="00D5580B"/>
    <w:rsid w:val="00D55C12"/>
    <w:rsid w:val="00D55C18"/>
    <w:rsid w:val="00D55EF3"/>
    <w:rsid w:val="00D5673B"/>
    <w:rsid w:val="00D56DC2"/>
    <w:rsid w:val="00D572C4"/>
    <w:rsid w:val="00D57305"/>
    <w:rsid w:val="00D57572"/>
    <w:rsid w:val="00D6045A"/>
    <w:rsid w:val="00D60568"/>
    <w:rsid w:val="00D6185A"/>
    <w:rsid w:val="00D62C33"/>
    <w:rsid w:val="00D639C7"/>
    <w:rsid w:val="00D6477D"/>
    <w:rsid w:val="00D6487A"/>
    <w:rsid w:val="00D64ACF"/>
    <w:rsid w:val="00D65015"/>
    <w:rsid w:val="00D654A0"/>
    <w:rsid w:val="00D6550C"/>
    <w:rsid w:val="00D671AF"/>
    <w:rsid w:val="00D7024D"/>
    <w:rsid w:val="00D70ED9"/>
    <w:rsid w:val="00D71B92"/>
    <w:rsid w:val="00D72654"/>
    <w:rsid w:val="00D72732"/>
    <w:rsid w:val="00D74CF6"/>
    <w:rsid w:val="00D74EE7"/>
    <w:rsid w:val="00D75AEF"/>
    <w:rsid w:val="00D760BE"/>
    <w:rsid w:val="00D76A93"/>
    <w:rsid w:val="00D7720B"/>
    <w:rsid w:val="00D77682"/>
    <w:rsid w:val="00D77C37"/>
    <w:rsid w:val="00D80336"/>
    <w:rsid w:val="00D80AAF"/>
    <w:rsid w:val="00D814E0"/>
    <w:rsid w:val="00D81AB5"/>
    <w:rsid w:val="00D841FE"/>
    <w:rsid w:val="00D84576"/>
    <w:rsid w:val="00D85165"/>
    <w:rsid w:val="00D85A07"/>
    <w:rsid w:val="00D85E51"/>
    <w:rsid w:val="00D85F38"/>
    <w:rsid w:val="00D86864"/>
    <w:rsid w:val="00D87078"/>
    <w:rsid w:val="00D8733E"/>
    <w:rsid w:val="00D8773B"/>
    <w:rsid w:val="00D87F38"/>
    <w:rsid w:val="00D91118"/>
    <w:rsid w:val="00D9254E"/>
    <w:rsid w:val="00D932A3"/>
    <w:rsid w:val="00D93374"/>
    <w:rsid w:val="00D936F5"/>
    <w:rsid w:val="00D941E8"/>
    <w:rsid w:val="00D9477E"/>
    <w:rsid w:val="00D94AEF"/>
    <w:rsid w:val="00D952E1"/>
    <w:rsid w:val="00D953C6"/>
    <w:rsid w:val="00D97865"/>
    <w:rsid w:val="00D97A01"/>
    <w:rsid w:val="00D97E55"/>
    <w:rsid w:val="00DA0AA8"/>
    <w:rsid w:val="00DA0FA5"/>
    <w:rsid w:val="00DA20DC"/>
    <w:rsid w:val="00DA3089"/>
    <w:rsid w:val="00DA3FDC"/>
    <w:rsid w:val="00DA4653"/>
    <w:rsid w:val="00DA4FF7"/>
    <w:rsid w:val="00DA5F18"/>
    <w:rsid w:val="00DA60AC"/>
    <w:rsid w:val="00DB073C"/>
    <w:rsid w:val="00DB234C"/>
    <w:rsid w:val="00DB26CF"/>
    <w:rsid w:val="00DB29C7"/>
    <w:rsid w:val="00DB6138"/>
    <w:rsid w:val="00DC04E1"/>
    <w:rsid w:val="00DC09A4"/>
    <w:rsid w:val="00DC2D97"/>
    <w:rsid w:val="00DC5470"/>
    <w:rsid w:val="00DC67BC"/>
    <w:rsid w:val="00DC6A86"/>
    <w:rsid w:val="00DC6D07"/>
    <w:rsid w:val="00DC7C69"/>
    <w:rsid w:val="00DD0E59"/>
    <w:rsid w:val="00DD146C"/>
    <w:rsid w:val="00DD23D7"/>
    <w:rsid w:val="00DD248F"/>
    <w:rsid w:val="00DD348C"/>
    <w:rsid w:val="00DD3A0A"/>
    <w:rsid w:val="00DD407D"/>
    <w:rsid w:val="00DD40A9"/>
    <w:rsid w:val="00DD5A49"/>
    <w:rsid w:val="00DD5A83"/>
    <w:rsid w:val="00DD5AF4"/>
    <w:rsid w:val="00DD6A9D"/>
    <w:rsid w:val="00DD6BCB"/>
    <w:rsid w:val="00DD6DD8"/>
    <w:rsid w:val="00DD7A7A"/>
    <w:rsid w:val="00DE064D"/>
    <w:rsid w:val="00DE06DD"/>
    <w:rsid w:val="00DE0D15"/>
    <w:rsid w:val="00DE134F"/>
    <w:rsid w:val="00DE234F"/>
    <w:rsid w:val="00DE2DB9"/>
    <w:rsid w:val="00DE52A5"/>
    <w:rsid w:val="00DE5485"/>
    <w:rsid w:val="00DE6335"/>
    <w:rsid w:val="00DE6706"/>
    <w:rsid w:val="00DE6877"/>
    <w:rsid w:val="00DE7357"/>
    <w:rsid w:val="00DE7500"/>
    <w:rsid w:val="00DF0C82"/>
    <w:rsid w:val="00DF2A92"/>
    <w:rsid w:val="00DF3D22"/>
    <w:rsid w:val="00DF44AE"/>
    <w:rsid w:val="00DF45C1"/>
    <w:rsid w:val="00DF4B34"/>
    <w:rsid w:val="00DF5B7D"/>
    <w:rsid w:val="00DF5DC1"/>
    <w:rsid w:val="00DF6587"/>
    <w:rsid w:val="00DF6DED"/>
    <w:rsid w:val="00DF7052"/>
    <w:rsid w:val="00DF79D5"/>
    <w:rsid w:val="00DF7BBD"/>
    <w:rsid w:val="00E00797"/>
    <w:rsid w:val="00E01E2B"/>
    <w:rsid w:val="00E0234F"/>
    <w:rsid w:val="00E02D3C"/>
    <w:rsid w:val="00E02DA5"/>
    <w:rsid w:val="00E03F0A"/>
    <w:rsid w:val="00E0410C"/>
    <w:rsid w:val="00E0422D"/>
    <w:rsid w:val="00E04D5C"/>
    <w:rsid w:val="00E05B05"/>
    <w:rsid w:val="00E06BB4"/>
    <w:rsid w:val="00E072E2"/>
    <w:rsid w:val="00E07CC6"/>
    <w:rsid w:val="00E07E8F"/>
    <w:rsid w:val="00E10E9C"/>
    <w:rsid w:val="00E11AB5"/>
    <w:rsid w:val="00E122BA"/>
    <w:rsid w:val="00E1354D"/>
    <w:rsid w:val="00E14B56"/>
    <w:rsid w:val="00E14E59"/>
    <w:rsid w:val="00E166CC"/>
    <w:rsid w:val="00E16A45"/>
    <w:rsid w:val="00E173FB"/>
    <w:rsid w:val="00E178FA"/>
    <w:rsid w:val="00E17BFA"/>
    <w:rsid w:val="00E17D14"/>
    <w:rsid w:val="00E20798"/>
    <w:rsid w:val="00E2087B"/>
    <w:rsid w:val="00E20A1C"/>
    <w:rsid w:val="00E214F7"/>
    <w:rsid w:val="00E21A7E"/>
    <w:rsid w:val="00E21A9E"/>
    <w:rsid w:val="00E22340"/>
    <w:rsid w:val="00E225A9"/>
    <w:rsid w:val="00E23964"/>
    <w:rsid w:val="00E2425E"/>
    <w:rsid w:val="00E242AD"/>
    <w:rsid w:val="00E24D93"/>
    <w:rsid w:val="00E253AB"/>
    <w:rsid w:val="00E2596E"/>
    <w:rsid w:val="00E25C7F"/>
    <w:rsid w:val="00E2680B"/>
    <w:rsid w:val="00E26B6A"/>
    <w:rsid w:val="00E26D8B"/>
    <w:rsid w:val="00E274FB"/>
    <w:rsid w:val="00E277B2"/>
    <w:rsid w:val="00E2785E"/>
    <w:rsid w:val="00E30DB1"/>
    <w:rsid w:val="00E30EED"/>
    <w:rsid w:val="00E330B4"/>
    <w:rsid w:val="00E331A5"/>
    <w:rsid w:val="00E339DD"/>
    <w:rsid w:val="00E33BBE"/>
    <w:rsid w:val="00E35003"/>
    <w:rsid w:val="00E3598B"/>
    <w:rsid w:val="00E35A6A"/>
    <w:rsid w:val="00E35E17"/>
    <w:rsid w:val="00E37049"/>
    <w:rsid w:val="00E37B74"/>
    <w:rsid w:val="00E40AA3"/>
    <w:rsid w:val="00E417C8"/>
    <w:rsid w:val="00E42318"/>
    <w:rsid w:val="00E424D1"/>
    <w:rsid w:val="00E42CA1"/>
    <w:rsid w:val="00E442E5"/>
    <w:rsid w:val="00E44420"/>
    <w:rsid w:val="00E45333"/>
    <w:rsid w:val="00E4548A"/>
    <w:rsid w:val="00E456DA"/>
    <w:rsid w:val="00E457E4"/>
    <w:rsid w:val="00E45F59"/>
    <w:rsid w:val="00E46481"/>
    <w:rsid w:val="00E4654B"/>
    <w:rsid w:val="00E46F7F"/>
    <w:rsid w:val="00E473EC"/>
    <w:rsid w:val="00E474F7"/>
    <w:rsid w:val="00E4768B"/>
    <w:rsid w:val="00E47B88"/>
    <w:rsid w:val="00E47D0C"/>
    <w:rsid w:val="00E5039D"/>
    <w:rsid w:val="00E5089B"/>
    <w:rsid w:val="00E50968"/>
    <w:rsid w:val="00E525C4"/>
    <w:rsid w:val="00E54018"/>
    <w:rsid w:val="00E55A37"/>
    <w:rsid w:val="00E55C4D"/>
    <w:rsid w:val="00E568B6"/>
    <w:rsid w:val="00E57079"/>
    <w:rsid w:val="00E57306"/>
    <w:rsid w:val="00E60680"/>
    <w:rsid w:val="00E62770"/>
    <w:rsid w:val="00E62F40"/>
    <w:rsid w:val="00E644AB"/>
    <w:rsid w:val="00E64662"/>
    <w:rsid w:val="00E6546E"/>
    <w:rsid w:val="00E65DF5"/>
    <w:rsid w:val="00E660F4"/>
    <w:rsid w:val="00E66F04"/>
    <w:rsid w:val="00E675F8"/>
    <w:rsid w:val="00E678E6"/>
    <w:rsid w:val="00E711B4"/>
    <w:rsid w:val="00E715D7"/>
    <w:rsid w:val="00E73FB3"/>
    <w:rsid w:val="00E7506E"/>
    <w:rsid w:val="00E75471"/>
    <w:rsid w:val="00E773CC"/>
    <w:rsid w:val="00E81054"/>
    <w:rsid w:val="00E832DD"/>
    <w:rsid w:val="00E84091"/>
    <w:rsid w:val="00E84D53"/>
    <w:rsid w:val="00E85289"/>
    <w:rsid w:val="00E859D6"/>
    <w:rsid w:val="00E86420"/>
    <w:rsid w:val="00E86AA4"/>
    <w:rsid w:val="00E86C5F"/>
    <w:rsid w:val="00E86E7B"/>
    <w:rsid w:val="00E87B9F"/>
    <w:rsid w:val="00E901C5"/>
    <w:rsid w:val="00E92120"/>
    <w:rsid w:val="00E941C5"/>
    <w:rsid w:val="00E9566E"/>
    <w:rsid w:val="00E95D36"/>
    <w:rsid w:val="00E95F7E"/>
    <w:rsid w:val="00E96524"/>
    <w:rsid w:val="00E966B1"/>
    <w:rsid w:val="00E96964"/>
    <w:rsid w:val="00E97568"/>
    <w:rsid w:val="00E97920"/>
    <w:rsid w:val="00E97F27"/>
    <w:rsid w:val="00EA0682"/>
    <w:rsid w:val="00EA0804"/>
    <w:rsid w:val="00EA0940"/>
    <w:rsid w:val="00EA0DF3"/>
    <w:rsid w:val="00EA1798"/>
    <w:rsid w:val="00EA292A"/>
    <w:rsid w:val="00EA39A0"/>
    <w:rsid w:val="00EA5AA4"/>
    <w:rsid w:val="00EA6271"/>
    <w:rsid w:val="00EB0957"/>
    <w:rsid w:val="00EB0FA4"/>
    <w:rsid w:val="00EB12BA"/>
    <w:rsid w:val="00EB1792"/>
    <w:rsid w:val="00EB236E"/>
    <w:rsid w:val="00EB2D4B"/>
    <w:rsid w:val="00EB33D2"/>
    <w:rsid w:val="00EB3643"/>
    <w:rsid w:val="00EB3F00"/>
    <w:rsid w:val="00EB457C"/>
    <w:rsid w:val="00EB49AC"/>
    <w:rsid w:val="00EB4EA7"/>
    <w:rsid w:val="00EB527A"/>
    <w:rsid w:val="00EB563C"/>
    <w:rsid w:val="00EB65D4"/>
    <w:rsid w:val="00EB6C5A"/>
    <w:rsid w:val="00EB7274"/>
    <w:rsid w:val="00EC03A6"/>
    <w:rsid w:val="00EC08BB"/>
    <w:rsid w:val="00EC0D3E"/>
    <w:rsid w:val="00EC37EF"/>
    <w:rsid w:val="00EC3E7A"/>
    <w:rsid w:val="00EC4011"/>
    <w:rsid w:val="00EC41D7"/>
    <w:rsid w:val="00EC57E8"/>
    <w:rsid w:val="00EC5C31"/>
    <w:rsid w:val="00EC6138"/>
    <w:rsid w:val="00EC689E"/>
    <w:rsid w:val="00EC703C"/>
    <w:rsid w:val="00EC7C52"/>
    <w:rsid w:val="00EC7D4C"/>
    <w:rsid w:val="00ED0346"/>
    <w:rsid w:val="00ED0F26"/>
    <w:rsid w:val="00ED181E"/>
    <w:rsid w:val="00ED185D"/>
    <w:rsid w:val="00ED24DD"/>
    <w:rsid w:val="00ED2ED9"/>
    <w:rsid w:val="00ED3D4F"/>
    <w:rsid w:val="00ED4D67"/>
    <w:rsid w:val="00ED5E8C"/>
    <w:rsid w:val="00ED6118"/>
    <w:rsid w:val="00ED7710"/>
    <w:rsid w:val="00EE0C96"/>
    <w:rsid w:val="00EE14FB"/>
    <w:rsid w:val="00EE201A"/>
    <w:rsid w:val="00EE337E"/>
    <w:rsid w:val="00EE3E1A"/>
    <w:rsid w:val="00EE4DFA"/>
    <w:rsid w:val="00EE5002"/>
    <w:rsid w:val="00EE5134"/>
    <w:rsid w:val="00EE5C3B"/>
    <w:rsid w:val="00EE6B40"/>
    <w:rsid w:val="00EE7690"/>
    <w:rsid w:val="00EE79EE"/>
    <w:rsid w:val="00EE7BD0"/>
    <w:rsid w:val="00EF0DB4"/>
    <w:rsid w:val="00EF1387"/>
    <w:rsid w:val="00EF20BB"/>
    <w:rsid w:val="00EF386A"/>
    <w:rsid w:val="00EF4865"/>
    <w:rsid w:val="00EF51B9"/>
    <w:rsid w:val="00EF611F"/>
    <w:rsid w:val="00EF6B89"/>
    <w:rsid w:val="00F00008"/>
    <w:rsid w:val="00F00D3E"/>
    <w:rsid w:val="00F00EBE"/>
    <w:rsid w:val="00F01A4D"/>
    <w:rsid w:val="00F01B85"/>
    <w:rsid w:val="00F0213F"/>
    <w:rsid w:val="00F02579"/>
    <w:rsid w:val="00F02B47"/>
    <w:rsid w:val="00F02CA9"/>
    <w:rsid w:val="00F03352"/>
    <w:rsid w:val="00F03E6D"/>
    <w:rsid w:val="00F0477C"/>
    <w:rsid w:val="00F05E8D"/>
    <w:rsid w:val="00F0627F"/>
    <w:rsid w:val="00F063DE"/>
    <w:rsid w:val="00F06691"/>
    <w:rsid w:val="00F068B9"/>
    <w:rsid w:val="00F06FC3"/>
    <w:rsid w:val="00F06FDE"/>
    <w:rsid w:val="00F10380"/>
    <w:rsid w:val="00F11057"/>
    <w:rsid w:val="00F11B48"/>
    <w:rsid w:val="00F1419C"/>
    <w:rsid w:val="00F14D82"/>
    <w:rsid w:val="00F14EC8"/>
    <w:rsid w:val="00F15140"/>
    <w:rsid w:val="00F15A02"/>
    <w:rsid w:val="00F16EB2"/>
    <w:rsid w:val="00F1735B"/>
    <w:rsid w:val="00F17573"/>
    <w:rsid w:val="00F17933"/>
    <w:rsid w:val="00F21290"/>
    <w:rsid w:val="00F21E26"/>
    <w:rsid w:val="00F24635"/>
    <w:rsid w:val="00F24679"/>
    <w:rsid w:val="00F249D0"/>
    <w:rsid w:val="00F24B52"/>
    <w:rsid w:val="00F25FE4"/>
    <w:rsid w:val="00F26037"/>
    <w:rsid w:val="00F271A0"/>
    <w:rsid w:val="00F27FDC"/>
    <w:rsid w:val="00F30417"/>
    <w:rsid w:val="00F3169F"/>
    <w:rsid w:val="00F3172C"/>
    <w:rsid w:val="00F3187B"/>
    <w:rsid w:val="00F31979"/>
    <w:rsid w:val="00F31996"/>
    <w:rsid w:val="00F31C76"/>
    <w:rsid w:val="00F31E16"/>
    <w:rsid w:val="00F32534"/>
    <w:rsid w:val="00F336FE"/>
    <w:rsid w:val="00F33AB3"/>
    <w:rsid w:val="00F33ABA"/>
    <w:rsid w:val="00F3417D"/>
    <w:rsid w:val="00F3585B"/>
    <w:rsid w:val="00F3592F"/>
    <w:rsid w:val="00F360BD"/>
    <w:rsid w:val="00F36800"/>
    <w:rsid w:val="00F36C48"/>
    <w:rsid w:val="00F400DF"/>
    <w:rsid w:val="00F41F63"/>
    <w:rsid w:val="00F424DD"/>
    <w:rsid w:val="00F43FB9"/>
    <w:rsid w:val="00F44F67"/>
    <w:rsid w:val="00F453AC"/>
    <w:rsid w:val="00F456EA"/>
    <w:rsid w:val="00F45F4C"/>
    <w:rsid w:val="00F46693"/>
    <w:rsid w:val="00F46782"/>
    <w:rsid w:val="00F47105"/>
    <w:rsid w:val="00F471B7"/>
    <w:rsid w:val="00F4791F"/>
    <w:rsid w:val="00F47AA2"/>
    <w:rsid w:val="00F5113C"/>
    <w:rsid w:val="00F5119B"/>
    <w:rsid w:val="00F520AD"/>
    <w:rsid w:val="00F520B9"/>
    <w:rsid w:val="00F52522"/>
    <w:rsid w:val="00F52D98"/>
    <w:rsid w:val="00F53217"/>
    <w:rsid w:val="00F54AA1"/>
    <w:rsid w:val="00F5594B"/>
    <w:rsid w:val="00F56C8B"/>
    <w:rsid w:val="00F57348"/>
    <w:rsid w:val="00F57AA3"/>
    <w:rsid w:val="00F6034F"/>
    <w:rsid w:val="00F607CC"/>
    <w:rsid w:val="00F62542"/>
    <w:rsid w:val="00F62AA5"/>
    <w:rsid w:val="00F62B2B"/>
    <w:rsid w:val="00F648F0"/>
    <w:rsid w:val="00F6585D"/>
    <w:rsid w:val="00F672EC"/>
    <w:rsid w:val="00F674B4"/>
    <w:rsid w:val="00F700DC"/>
    <w:rsid w:val="00F709ED"/>
    <w:rsid w:val="00F70DEB"/>
    <w:rsid w:val="00F711DC"/>
    <w:rsid w:val="00F71761"/>
    <w:rsid w:val="00F7256D"/>
    <w:rsid w:val="00F728B6"/>
    <w:rsid w:val="00F73B11"/>
    <w:rsid w:val="00F74262"/>
    <w:rsid w:val="00F742DF"/>
    <w:rsid w:val="00F74BFD"/>
    <w:rsid w:val="00F74FA8"/>
    <w:rsid w:val="00F7687B"/>
    <w:rsid w:val="00F76B6C"/>
    <w:rsid w:val="00F76C0F"/>
    <w:rsid w:val="00F77D97"/>
    <w:rsid w:val="00F77FBC"/>
    <w:rsid w:val="00F80C6E"/>
    <w:rsid w:val="00F80F70"/>
    <w:rsid w:val="00F80F90"/>
    <w:rsid w:val="00F81922"/>
    <w:rsid w:val="00F827D3"/>
    <w:rsid w:val="00F82B42"/>
    <w:rsid w:val="00F82FA9"/>
    <w:rsid w:val="00F834D9"/>
    <w:rsid w:val="00F83BD4"/>
    <w:rsid w:val="00F843AA"/>
    <w:rsid w:val="00F84473"/>
    <w:rsid w:val="00F851F2"/>
    <w:rsid w:val="00F852AD"/>
    <w:rsid w:val="00F85913"/>
    <w:rsid w:val="00F8676F"/>
    <w:rsid w:val="00F903F4"/>
    <w:rsid w:val="00F90467"/>
    <w:rsid w:val="00F90954"/>
    <w:rsid w:val="00F91AC2"/>
    <w:rsid w:val="00F91EBF"/>
    <w:rsid w:val="00F92259"/>
    <w:rsid w:val="00F922C0"/>
    <w:rsid w:val="00F934CE"/>
    <w:rsid w:val="00F93B73"/>
    <w:rsid w:val="00F9413A"/>
    <w:rsid w:val="00F941A7"/>
    <w:rsid w:val="00F95932"/>
    <w:rsid w:val="00F959B2"/>
    <w:rsid w:val="00F97434"/>
    <w:rsid w:val="00F9757A"/>
    <w:rsid w:val="00F9799B"/>
    <w:rsid w:val="00F97A5D"/>
    <w:rsid w:val="00F97E09"/>
    <w:rsid w:val="00FA0E2B"/>
    <w:rsid w:val="00FA15BA"/>
    <w:rsid w:val="00FA1657"/>
    <w:rsid w:val="00FA18B8"/>
    <w:rsid w:val="00FA297F"/>
    <w:rsid w:val="00FA2B2C"/>
    <w:rsid w:val="00FA37CB"/>
    <w:rsid w:val="00FA3F1C"/>
    <w:rsid w:val="00FA421B"/>
    <w:rsid w:val="00FA5265"/>
    <w:rsid w:val="00FA58E2"/>
    <w:rsid w:val="00FA5A1C"/>
    <w:rsid w:val="00FA5FA2"/>
    <w:rsid w:val="00FA6F2C"/>
    <w:rsid w:val="00FA7036"/>
    <w:rsid w:val="00FB01E9"/>
    <w:rsid w:val="00FB086D"/>
    <w:rsid w:val="00FB0A1A"/>
    <w:rsid w:val="00FB19D4"/>
    <w:rsid w:val="00FB231F"/>
    <w:rsid w:val="00FB2D44"/>
    <w:rsid w:val="00FB3B5F"/>
    <w:rsid w:val="00FB4494"/>
    <w:rsid w:val="00FB5239"/>
    <w:rsid w:val="00FB5256"/>
    <w:rsid w:val="00FB564A"/>
    <w:rsid w:val="00FB5FFF"/>
    <w:rsid w:val="00FB626B"/>
    <w:rsid w:val="00FB73CC"/>
    <w:rsid w:val="00FB75F0"/>
    <w:rsid w:val="00FC02CB"/>
    <w:rsid w:val="00FC0A8C"/>
    <w:rsid w:val="00FC0BC2"/>
    <w:rsid w:val="00FC2612"/>
    <w:rsid w:val="00FC294F"/>
    <w:rsid w:val="00FC2DB9"/>
    <w:rsid w:val="00FC40F7"/>
    <w:rsid w:val="00FC54D3"/>
    <w:rsid w:val="00FC66E9"/>
    <w:rsid w:val="00FC69E3"/>
    <w:rsid w:val="00FC730C"/>
    <w:rsid w:val="00FC733F"/>
    <w:rsid w:val="00FC766F"/>
    <w:rsid w:val="00FC789A"/>
    <w:rsid w:val="00FD11FA"/>
    <w:rsid w:val="00FD1A9F"/>
    <w:rsid w:val="00FD2A32"/>
    <w:rsid w:val="00FD2A3F"/>
    <w:rsid w:val="00FD384B"/>
    <w:rsid w:val="00FD4650"/>
    <w:rsid w:val="00FD50BA"/>
    <w:rsid w:val="00FD553C"/>
    <w:rsid w:val="00FD585B"/>
    <w:rsid w:val="00FD59C5"/>
    <w:rsid w:val="00FE2861"/>
    <w:rsid w:val="00FE29E6"/>
    <w:rsid w:val="00FE3DE3"/>
    <w:rsid w:val="00FE4C48"/>
    <w:rsid w:val="00FE57FE"/>
    <w:rsid w:val="00FE5CE4"/>
    <w:rsid w:val="00FE622F"/>
    <w:rsid w:val="00FE69CF"/>
    <w:rsid w:val="00FE7129"/>
    <w:rsid w:val="00FE7977"/>
    <w:rsid w:val="00FE7C5F"/>
    <w:rsid w:val="00FE7EFA"/>
    <w:rsid w:val="00FF036C"/>
    <w:rsid w:val="00FF073C"/>
    <w:rsid w:val="00FF0911"/>
    <w:rsid w:val="00FF215F"/>
    <w:rsid w:val="00FF2C3F"/>
    <w:rsid w:val="00FF404F"/>
    <w:rsid w:val="00FF43AE"/>
    <w:rsid w:val="00FF4AEC"/>
    <w:rsid w:val="00FF4D86"/>
    <w:rsid w:val="00FF5244"/>
    <w:rsid w:val="00FF5401"/>
    <w:rsid w:val="00FF658C"/>
    <w:rsid w:val="00FF69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0593"/>
    <o:shapelayout v:ext="edit">
      <o:idmap v:ext="edit" data="1"/>
    </o:shapelayout>
  </w:shapeDefaults>
  <w:decimalSymbol w:val=","/>
  <w:listSeparator w:val=";"/>
  <w14:docId w14:val="5443E460"/>
  <w15:docId w15:val="{381D239E-8F59-4A19-87EF-DA7559D5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lsdException w:name="heading 2" w:locked="1" w:qFormat="1"/>
    <w:lsdException w:name="heading 3" w:locked="1" w:uiPriority="0" w:qFormat="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rsid w:val="00301F3A"/>
    <w:pPr>
      <w:pageBreakBefore/>
      <w:numPr>
        <w:numId w:val="4"/>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D26226"/>
    <w:pPr>
      <w:numPr>
        <w:ilvl w:val="1"/>
        <w:numId w:val="4"/>
      </w:numPr>
      <w:spacing w:before="480" w:after="120"/>
      <w:ind w:left="576"/>
      <w:outlineLvl w:val="1"/>
    </w:pPr>
    <w:rPr>
      <w:rFonts w:ascii="Arial" w:hAnsi="Arial"/>
      <w:b/>
      <w:caps/>
      <w:spacing w:val="15"/>
      <w:sz w:val="28"/>
      <w:szCs w:val="24"/>
      <w:lang w:eastAsia="en-US"/>
    </w:rPr>
  </w:style>
  <w:style w:type="paragraph" w:styleId="Overskrift3">
    <w:name w:val="heading 3"/>
    <w:basedOn w:val="Normal"/>
    <w:next w:val="Normal"/>
    <w:link w:val="Overskrift3Tegn"/>
    <w:qFormat/>
    <w:rsid w:val="00366175"/>
    <w:pPr>
      <w:keepNext/>
      <w:numPr>
        <w:ilvl w:val="2"/>
        <w:numId w:val="4"/>
      </w:numPr>
      <w:pBdr>
        <w:bottom w:val="dotted" w:sz="4" w:space="1" w:color="004D6C"/>
      </w:pBdr>
      <w:spacing w:before="480"/>
      <w:ind w:left="720"/>
      <w:outlineLvl w:val="2"/>
    </w:pPr>
    <w:rPr>
      <w:caps/>
      <w:sz w:val="24"/>
      <w:szCs w:val="24"/>
    </w:rPr>
  </w:style>
  <w:style w:type="paragraph" w:styleId="Overskrift4">
    <w:name w:val="heading 4"/>
    <w:next w:val="Normal"/>
    <w:link w:val="Overskrift4Tegn"/>
    <w:uiPriority w:val="99"/>
    <w:rsid w:val="00DC5470"/>
    <w:pPr>
      <w:keepNext/>
      <w:framePr w:wrap="notBeside" w:vAnchor="page" w:hAnchor="text" w:y="1"/>
      <w:numPr>
        <w:ilvl w:val="3"/>
        <w:numId w:val="4"/>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rsid w:val="00301F3A"/>
    <w:pPr>
      <w:keepNext/>
      <w:numPr>
        <w:ilvl w:val="4"/>
        <w:numId w:val="4"/>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rsid w:val="003A030F"/>
    <w:pPr>
      <w:numPr>
        <w:ilvl w:val="5"/>
        <w:numId w:val="4"/>
      </w:numPr>
      <w:jc w:val="center"/>
      <w:outlineLvl w:val="5"/>
    </w:pPr>
    <w:rPr>
      <w:caps/>
      <w:color w:val="0075A2"/>
      <w:spacing w:val="10"/>
    </w:rPr>
  </w:style>
  <w:style w:type="paragraph" w:styleId="Overskrift7">
    <w:name w:val="heading 7"/>
    <w:basedOn w:val="Normal"/>
    <w:next w:val="Normal"/>
    <w:link w:val="Overskrift7Tegn"/>
    <w:uiPriority w:val="99"/>
    <w:rsid w:val="003A030F"/>
    <w:pPr>
      <w:numPr>
        <w:ilvl w:val="6"/>
        <w:numId w:val="4"/>
      </w:numPr>
      <w:jc w:val="center"/>
      <w:outlineLvl w:val="6"/>
    </w:pPr>
    <w:rPr>
      <w:i/>
      <w:iCs/>
      <w:caps/>
      <w:color w:val="0075A2"/>
      <w:spacing w:val="10"/>
    </w:rPr>
  </w:style>
  <w:style w:type="paragraph" w:styleId="Overskrift8">
    <w:name w:val="heading 8"/>
    <w:basedOn w:val="Normal"/>
    <w:next w:val="Normal"/>
    <w:link w:val="Overskrift8Tegn"/>
    <w:uiPriority w:val="99"/>
    <w:rsid w:val="003A030F"/>
    <w:pPr>
      <w:numPr>
        <w:ilvl w:val="7"/>
        <w:numId w:val="4"/>
      </w:numPr>
      <w:jc w:val="center"/>
      <w:outlineLvl w:val="7"/>
    </w:pPr>
    <w:rPr>
      <w:caps/>
      <w:spacing w:val="10"/>
      <w:sz w:val="20"/>
      <w:szCs w:val="20"/>
    </w:rPr>
  </w:style>
  <w:style w:type="paragraph" w:styleId="Overskrift9">
    <w:name w:val="heading 9"/>
    <w:basedOn w:val="Normal"/>
    <w:next w:val="Normal"/>
    <w:link w:val="Overskrift9Tegn"/>
    <w:uiPriority w:val="99"/>
    <w:rsid w:val="003A030F"/>
    <w:pPr>
      <w:numPr>
        <w:ilvl w:val="8"/>
        <w:numId w:val="4"/>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D26226"/>
    <w:rPr>
      <w:rFonts w:ascii="Arial" w:hAnsi="Arial"/>
      <w:b/>
      <w:caps/>
      <w:spacing w:val="15"/>
      <w:sz w:val="28"/>
      <w:szCs w:val="24"/>
      <w:lang w:eastAsia="en-US"/>
    </w:rPr>
  </w:style>
  <w:style w:type="character" w:customStyle="1" w:styleId="Overskrift3Tegn">
    <w:name w:val="Overskrift 3 Tegn"/>
    <w:basedOn w:val="Standardskrifttypeiafsnit"/>
    <w:link w:val="Overskrift3"/>
    <w:locked/>
    <w:rsid w:val="00366175"/>
    <w:rPr>
      <w:rFonts w:ascii="Arial" w:hAnsi="Arial"/>
      <w:caps/>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rsid w:val="007352C4"/>
    <w:rPr>
      <w:sz w:val="20"/>
    </w:rPr>
  </w:style>
  <w:style w:type="character" w:customStyle="1" w:styleId="FodnotetekstTegn">
    <w:name w:val="Fodnotetekst Tegn"/>
    <w:basedOn w:val="Standardskrifttypeiafsnit"/>
    <w:link w:val="Fodnotetekst"/>
    <w:locked/>
    <w:rsid w:val="00F80F70"/>
    <w:rPr>
      <w:rFonts w:cs="Times New Roman"/>
      <w:sz w:val="20"/>
      <w:szCs w:val="20"/>
      <w:lang w:val="en-US" w:eastAsia="en-US"/>
    </w:rPr>
  </w:style>
  <w:style w:type="character" w:styleId="Fodnotehenvisning">
    <w:name w:val="footnote reference"/>
    <w:basedOn w:val="Standardskrifttypeiafsnit"/>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qFormat/>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b/>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1"/>
    <w:qFormat/>
    <w:rsid w:val="003A030F"/>
    <w:pPr>
      <w:spacing w:after="0"/>
    </w:pPr>
  </w:style>
  <w:style w:type="character" w:customStyle="1" w:styleId="IngenafstandTegn">
    <w:name w:val="Ingen afstand Tegn"/>
    <w:basedOn w:val="Standardskrifttypeiafsnit"/>
    <w:link w:val="Ingenafstand"/>
    <w:uiPriority w:val="1"/>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3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customStyle="1" w:styleId="Ulstomtale1">
    <w:name w:val="Uløst omtale1"/>
    <w:basedOn w:val="Standardskrifttypeiafsnit"/>
    <w:uiPriority w:val="99"/>
    <w:semiHidden/>
    <w:unhideWhenUsed/>
    <w:rsid w:val="00BB1515"/>
    <w:rPr>
      <w:color w:val="808080"/>
      <w:shd w:val="clear" w:color="auto" w:fill="E6E6E6"/>
    </w:rPr>
  </w:style>
  <w:style w:type="paragraph" w:customStyle="1" w:styleId="B-Underoverskrift">
    <w:name w:val="B - Underoverskrift"/>
    <w:basedOn w:val="Normal"/>
    <w:link w:val="B-UnderoverskriftTegn"/>
    <w:qFormat/>
    <w:rsid w:val="00E3598B"/>
    <w:pPr>
      <w:spacing w:before="240" w:line="280" w:lineRule="exact"/>
    </w:pPr>
    <w:rPr>
      <w:rFonts w:ascii="Verdana" w:hAnsi="Verdana"/>
      <w:b/>
      <w:sz w:val="20"/>
      <w:szCs w:val="20"/>
      <w:lang w:eastAsia="da-DK"/>
    </w:rPr>
  </w:style>
  <w:style w:type="character" w:customStyle="1" w:styleId="B-UnderoverskriftTegn">
    <w:name w:val="B - Underoverskrift Tegn"/>
    <w:basedOn w:val="Standardskrifttypeiafsnit"/>
    <w:link w:val="B-Underoverskrift"/>
    <w:rsid w:val="00E3598B"/>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2330">
      <w:bodyDiv w:val="1"/>
      <w:marLeft w:val="0"/>
      <w:marRight w:val="0"/>
      <w:marTop w:val="0"/>
      <w:marBottom w:val="0"/>
      <w:divBdr>
        <w:top w:val="none" w:sz="0" w:space="0" w:color="auto"/>
        <w:left w:val="none" w:sz="0" w:space="0" w:color="auto"/>
        <w:bottom w:val="none" w:sz="0" w:space="0" w:color="auto"/>
        <w:right w:val="none" w:sz="0" w:space="0" w:color="auto"/>
      </w:divBdr>
    </w:div>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5843">
      <w:bodyDiv w:val="1"/>
      <w:marLeft w:val="0"/>
      <w:marRight w:val="0"/>
      <w:marTop w:val="0"/>
      <w:marBottom w:val="0"/>
      <w:divBdr>
        <w:top w:val="none" w:sz="0" w:space="0" w:color="auto"/>
        <w:left w:val="none" w:sz="0" w:space="0" w:color="auto"/>
        <w:bottom w:val="none" w:sz="0" w:space="0" w:color="auto"/>
        <w:right w:val="none" w:sz="0" w:space="0" w:color="auto"/>
      </w:divBdr>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6376659">
      <w:marLeft w:val="0"/>
      <w:marRight w:val="0"/>
      <w:marTop w:val="0"/>
      <w:marBottom w:val="0"/>
      <w:divBdr>
        <w:top w:val="none" w:sz="0" w:space="0" w:color="auto"/>
        <w:left w:val="none" w:sz="0" w:space="0" w:color="auto"/>
        <w:bottom w:val="none" w:sz="0" w:space="0" w:color="auto"/>
        <w:right w:val="none" w:sz="0" w:space="0" w:color="auto"/>
      </w:divBdr>
    </w:div>
    <w:div w:id="373388061">
      <w:bodyDiv w:val="1"/>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672728735">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862287544">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973750949">
      <w:bodyDiv w:val="1"/>
      <w:marLeft w:val="0"/>
      <w:marRight w:val="0"/>
      <w:marTop w:val="0"/>
      <w:marBottom w:val="0"/>
      <w:divBdr>
        <w:top w:val="none" w:sz="0" w:space="0" w:color="auto"/>
        <w:left w:val="none" w:sz="0" w:space="0" w:color="auto"/>
        <w:bottom w:val="none" w:sz="0" w:space="0" w:color="auto"/>
        <w:right w:val="none" w:sz="0" w:space="0" w:color="auto"/>
      </w:divBdr>
    </w:div>
    <w:div w:id="1038311547">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1518">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304584076">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400273">
      <w:bodyDiv w:val="1"/>
      <w:marLeft w:val="0"/>
      <w:marRight w:val="0"/>
      <w:marTop w:val="0"/>
      <w:marBottom w:val="0"/>
      <w:divBdr>
        <w:top w:val="none" w:sz="0" w:space="0" w:color="auto"/>
        <w:left w:val="none" w:sz="0" w:space="0" w:color="auto"/>
        <w:bottom w:val="none" w:sz="0" w:space="0" w:color="auto"/>
        <w:right w:val="none" w:sz="0" w:space="0" w:color="auto"/>
      </w:divBdr>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8315517">
      <w:bodyDiv w:val="1"/>
      <w:marLeft w:val="0"/>
      <w:marRight w:val="0"/>
      <w:marTop w:val="0"/>
      <w:marBottom w:val="0"/>
      <w:divBdr>
        <w:top w:val="none" w:sz="0" w:space="0" w:color="auto"/>
        <w:left w:val="none" w:sz="0" w:space="0" w:color="auto"/>
        <w:bottom w:val="none" w:sz="0" w:space="0" w:color="auto"/>
        <w:right w:val="none" w:sz="0" w:space="0" w:color="auto"/>
      </w:divBdr>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www.mst.dk/Virksomhed_og_myndighed/Landbrug/Husdyrgodkendelser/bat/Delvist_fast_gulv_slagtesvin.htm"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www.mst.dk/Virksomhed_og_myndighed/Landbrug/Husdyrgodkendelser/bat/Luftrensning_soer_og_smaagrise.htm" TargetMode="External"/><Relationship Id="rId33"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http://www.husdyrgodkendelse.dk" TargetMode="External"/><Relationship Id="rId20" Type="http://schemas.openxmlformats.org/officeDocument/2006/relationships/image" Target="media/image9.png"/><Relationship Id="rId29" Type="http://schemas.openxmlformats.org/officeDocument/2006/relationships/hyperlink" Target="http://www.mst.dk/Virksomhed_og_myndighed/Landbrug/Husdyrgodkendelser/bat/Luftrensning_soer_og_smaagris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hyperlink" Target="http://www.mst.dk/Virksomhed_og_myndighed/Landbrug/Husdyrgodkendelser/bat/Svovlsyrebehandling_sogylle.htm" TargetMode="External"/><Relationship Id="rId10" Type="http://schemas.openxmlformats.org/officeDocument/2006/relationships/image" Target="media/image2.png"/><Relationship Id="rId19" Type="http://schemas.openxmlformats.org/officeDocument/2006/relationships/hyperlink" Target="http://www.husdyrgodkendelse.dk"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achr@graakjaer.dk" TargetMode="External"/><Relationship Id="rId14" Type="http://schemas.openxmlformats.org/officeDocument/2006/relationships/image" Target="media/image5.png"/><Relationship Id="rId22" Type="http://schemas.openxmlformats.org/officeDocument/2006/relationships/hyperlink" Target="http://www.husdyrgodkendelse.dk" TargetMode="External"/><Relationship Id="rId27" Type="http://schemas.openxmlformats.org/officeDocument/2006/relationships/hyperlink" Target="http://www.mst.dk/Virksomhed_og_myndighed/Landbrug/Husdyrgodkendelser/bat/Koeling_af_gylle_i_slagtesvinestalde.htm" TargetMode="External"/><Relationship Id="rId30" Type="http://schemas.openxmlformats.org/officeDocument/2006/relationships/hyperlink" Target="http://www.mst.dk/Virksomhed_og_myndighed/Landbrug/Husdyrgodkendelser/bat/Svovlsyrebehandling_sogylle.htm"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372D4-0761-4AD5-BEDE-98271B2C6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6546</Words>
  <Characters>43185</Characters>
  <Application>Microsoft Office Word</Application>
  <DocSecurity>4</DocSecurity>
  <Lines>1270</Lines>
  <Paragraphs>789</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48942</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gshaban</dc:creator>
  <cp:lastModifiedBy>Mette Wolthers</cp:lastModifiedBy>
  <cp:revision>2</cp:revision>
  <cp:lastPrinted>2019-12-13T09:55:00Z</cp:lastPrinted>
  <dcterms:created xsi:type="dcterms:W3CDTF">2022-06-08T06:30:00Z</dcterms:created>
  <dcterms:modified xsi:type="dcterms:W3CDTF">2022-06-08T06:30:00Z</dcterms:modified>
</cp:coreProperties>
</file>