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2F2" w:rsidRDefault="002861D4" w:rsidP="00F6024D">
      <w:pPr>
        <w:pStyle w:val="Titel"/>
        <w:spacing w:line="300" w:lineRule="exact"/>
        <w:rPr>
          <w:rFonts w:ascii="Georgia" w:hAnsi="Georgia"/>
          <w:color w:val="4F6228" w:themeColor="accent3" w:themeShade="80"/>
          <w:sz w:val="96"/>
        </w:rPr>
      </w:pPr>
      <w:r w:rsidRPr="002861D4">
        <w:rPr>
          <w:noProof/>
          <w:color w:val="4F6228" w:themeColor="accent3" w:themeShade="80"/>
          <w:sz w:val="110"/>
        </w:rPr>
        <w:drawing>
          <wp:anchor distT="0" distB="0" distL="114300" distR="114300" simplePos="0" relativeHeight="251664384" behindDoc="0" locked="0" layoutInCell="1" allowOverlap="1" wp14:anchorId="288DDF87" wp14:editId="65C51927">
            <wp:simplePos x="0" y="0"/>
            <wp:positionH relativeFrom="margin">
              <wp:posOffset>3635375</wp:posOffset>
            </wp:positionH>
            <wp:positionV relativeFrom="margin">
              <wp:posOffset>-548640</wp:posOffset>
            </wp:positionV>
            <wp:extent cx="2624455" cy="831215"/>
            <wp:effectExtent l="0" t="0" r="4445" b="6985"/>
            <wp:wrapSquare wrapText="bothSides"/>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EG-fil_logo_tekst_v_sid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4455" cy="831215"/>
                    </a:xfrm>
                    <a:prstGeom prst="rect">
                      <a:avLst/>
                    </a:prstGeom>
                  </pic:spPr>
                </pic:pic>
              </a:graphicData>
            </a:graphic>
            <wp14:sizeRelH relativeFrom="margin">
              <wp14:pctWidth>0</wp14:pctWidth>
            </wp14:sizeRelH>
            <wp14:sizeRelV relativeFrom="margin">
              <wp14:pctHeight>0</wp14:pctHeight>
            </wp14:sizeRelV>
          </wp:anchor>
        </w:drawing>
      </w:r>
      <w:r w:rsidR="00020031">
        <w:rPr>
          <w:rFonts w:ascii="Georgia" w:hAnsi="Georgia"/>
          <w:color w:val="4F6228" w:themeColor="accent3" w:themeShade="80"/>
          <w:sz w:val="96"/>
        </w:rPr>
        <w:tab/>
      </w:r>
      <w:r w:rsidR="00020031">
        <w:rPr>
          <w:rFonts w:ascii="Georgia" w:hAnsi="Georgia"/>
          <w:color w:val="4F6228" w:themeColor="accent3" w:themeShade="80"/>
          <w:sz w:val="96"/>
        </w:rPr>
        <w:tab/>
      </w:r>
      <w:r w:rsidR="00020031">
        <w:rPr>
          <w:rFonts w:ascii="Georgia" w:hAnsi="Georgia"/>
          <w:color w:val="4F6228" w:themeColor="accent3" w:themeShade="80"/>
          <w:sz w:val="96"/>
        </w:rPr>
        <w:tab/>
      </w:r>
      <w:r w:rsidR="00020031">
        <w:rPr>
          <w:rFonts w:ascii="Georgia" w:hAnsi="Georgia"/>
          <w:color w:val="4F6228" w:themeColor="accent3" w:themeShade="80"/>
          <w:sz w:val="96"/>
        </w:rPr>
        <w:tab/>
      </w:r>
    </w:p>
    <w:p w:rsidR="007A0F51" w:rsidRPr="007A0F51" w:rsidRDefault="007A0F51" w:rsidP="00F6024D">
      <w:pPr>
        <w:pStyle w:val="Brdtekst2"/>
        <w:spacing w:line="300" w:lineRule="exact"/>
        <w:rPr>
          <w:lang w:eastAsia="da-DK"/>
        </w:rPr>
      </w:pPr>
    </w:p>
    <w:p w:rsidR="00C65299" w:rsidRPr="000446BB" w:rsidRDefault="002861D4" w:rsidP="0030126A">
      <w:pPr>
        <w:spacing w:line="360" w:lineRule="auto"/>
        <w:jc w:val="center"/>
        <w:rPr>
          <w:rFonts w:ascii="Segoe UI" w:hAnsi="Segoe UI" w:cs="Segoe UI"/>
          <w:b/>
          <w:color w:val="4F6228" w:themeColor="accent3" w:themeShade="80"/>
          <w:sz w:val="96"/>
        </w:rPr>
      </w:pPr>
      <w:r w:rsidRPr="000446BB">
        <w:rPr>
          <w:rFonts w:ascii="Segoe UI" w:hAnsi="Segoe UI" w:cs="Segoe UI"/>
          <w:b/>
          <w:color w:val="4F6228" w:themeColor="accent3" w:themeShade="80"/>
          <w:sz w:val="96"/>
        </w:rPr>
        <w:t>M</w:t>
      </w:r>
      <w:r w:rsidR="0016697E" w:rsidRPr="000446BB">
        <w:rPr>
          <w:rFonts w:ascii="Segoe UI" w:hAnsi="Segoe UI" w:cs="Segoe UI"/>
          <w:b/>
          <w:color w:val="4F6228" w:themeColor="accent3" w:themeShade="80"/>
          <w:sz w:val="96"/>
        </w:rPr>
        <w:t>iljøgodkendelse</w:t>
      </w:r>
    </w:p>
    <w:p w:rsidR="0087376C" w:rsidRDefault="0087376C" w:rsidP="0030126A">
      <w:pPr>
        <w:spacing w:after="0"/>
        <w:jc w:val="center"/>
        <w:rPr>
          <w:rFonts w:ascii="Segoe UI Semibold" w:eastAsia="Batang" w:hAnsi="Segoe UI Semibold" w:cs="Segoe UI"/>
          <w:b/>
          <w:color w:val="4F6228"/>
          <w:sz w:val="40"/>
          <w:szCs w:val="40"/>
          <w:lang w:eastAsia="da-DK"/>
        </w:rPr>
      </w:pPr>
      <w:r>
        <w:rPr>
          <w:rFonts w:ascii="Segoe UI Semibold" w:eastAsia="Batang" w:hAnsi="Segoe UI Semibold" w:cs="Segoe UI"/>
          <w:b/>
          <w:color w:val="4F6228"/>
          <w:sz w:val="40"/>
          <w:szCs w:val="40"/>
          <w:lang w:eastAsia="da-DK"/>
        </w:rPr>
        <w:t>Oplags-og Knuseplads</w:t>
      </w:r>
    </w:p>
    <w:p w:rsidR="007A0F51" w:rsidRPr="00A40BA8" w:rsidRDefault="00A40BA8" w:rsidP="0030126A">
      <w:pPr>
        <w:spacing w:after="0"/>
        <w:jc w:val="center"/>
        <w:rPr>
          <w:rFonts w:ascii="Segoe UI Semibold" w:eastAsia="Batang" w:hAnsi="Segoe UI Semibold" w:cs="Segoe UI"/>
          <w:b/>
          <w:color w:val="4F6228"/>
          <w:sz w:val="36"/>
          <w:szCs w:val="36"/>
          <w:lang w:eastAsia="da-DK"/>
        </w:rPr>
      </w:pPr>
      <w:r w:rsidRPr="00A40BA8">
        <w:rPr>
          <w:rFonts w:ascii="Segoe UI Semibold" w:eastAsia="Batang" w:hAnsi="Segoe UI Semibold" w:cs="Segoe UI"/>
          <w:b/>
          <w:color w:val="4F6228"/>
          <w:sz w:val="36"/>
          <w:szCs w:val="36"/>
          <w:lang w:eastAsia="da-DK"/>
        </w:rPr>
        <w:t xml:space="preserve">Sand Sten Gruslageret ApS </w:t>
      </w:r>
      <w:r w:rsidR="00DC33E1" w:rsidRPr="00A40BA8">
        <w:rPr>
          <w:rFonts w:ascii="Segoe UI Semibold" w:eastAsia="Batang" w:hAnsi="Segoe UI Semibold" w:cs="Segoe UI"/>
          <w:b/>
          <w:color w:val="4F6228"/>
          <w:sz w:val="36"/>
          <w:szCs w:val="36"/>
          <w:lang w:eastAsia="da-DK"/>
        </w:rPr>
        <w:t xml:space="preserve"> </w:t>
      </w:r>
    </w:p>
    <w:p w:rsidR="00666480" w:rsidRPr="0087376C" w:rsidRDefault="00666480" w:rsidP="00F6024D">
      <w:pPr>
        <w:spacing w:after="0" w:line="300" w:lineRule="exact"/>
        <w:jc w:val="center"/>
        <w:rPr>
          <w:rFonts w:ascii="Segoe UI Semibold" w:eastAsia="Batang" w:hAnsi="Segoe UI Semibold" w:cs="Segoe UI"/>
          <w:b/>
          <w:color w:val="4F6228"/>
          <w:sz w:val="28"/>
          <w:szCs w:val="28"/>
          <w:lang w:eastAsia="da-DK"/>
        </w:rPr>
      </w:pPr>
    </w:p>
    <w:p w:rsidR="007A0F51" w:rsidRPr="00240B7A" w:rsidRDefault="0030126A" w:rsidP="0030126A">
      <w:pPr>
        <w:spacing w:after="0" w:line="600" w:lineRule="auto"/>
        <w:jc w:val="center"/>
        <w:rPr>
          <w:rFonts w:ascii="Segoe UI Semibold" w:eastAsia="Batang" w:hAnsi="Segoe UI Semibold" w:cs="Segoe UI"/>
          <w:b/>
          <w:color w:val="4F6228"/>
          <w:sz w:val="52"/>
          <w:szCs w:val="52"/>
          <w:lang w:eastAsia="da-DK"/>
        </w:rPr>
      </w:pPr>
      <w:r>
        <w:rPr>
          <w:rFonts w:ascii="Georgia" w:hAnsi="Georgia"/>
          <w:b/>
          <w:noProof/>
          <w:color w:val="92D050"/>
          <w:sz w:val="40"/>
          <w:lang w:eastAsia="da-DK"/>
        </w:rPr>
        <w:drawing>
          <wp:anchor distT="0" distB="0" distL="114300" distR="114300" simplePos="0" relativeHeight="251661312" behindDoc="1" locked="0" layoutInCell="1" allowOverlap="1" wp14:anchorId="297DD435">
            <wp:simplePos x="0" y="0"/>
            <wp:positionH relativeFrom="column">
              <wp:posOffset>724176</wp:posOffset>
            </wp:positionH>
            <wp:positionV relativeFrom="paragraph">
              <wp:posOffset>550904</wp:posOffset>
            </wp:positionV>
            <wp:extent cx="4998167" cy="3780430"/>
            <wp:effectExtent l="0" t="0" r="0" b="0"/>
            <wp:wrapTight wrapText="bothSides">
              <wp:wrapPolygon edited="0">
                <wp:start x="0" y="0"/>
                <wp:lineTo x="0" y="21444"/>
                <wp:lineTo x="21487" y="21444"/>
                <wp:lineTo x="21487"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45A34.tmp"/>
                    <pic:cNvPicPr/>
                  </pic:nvPicPr>
                  <pic:blipFill>
                    <a:blip r:embed="rId9">
                      <a:extLst>
                        <a:ext uri="{28A0092B-C50C-407E-A947-70E740481C1C}">
                          <a14:useLocalDpi xmlns:a14="http://schemas.microsoft.com/office/drawing/2010/main" val="0"/>
                        </a:ext>
                      </a:extLst>
                    </a:blip>
                    <a:stretch>
                      <a:fillRect/>
                    </a:stretch>
                  </pic:blipFill>
                  <pic:spPr>
                    <a:xfrm>
                      <a:off x="0" y="0"/>
                      <a:ext cx="4998167" cy="3780430"/>
                    </a:xfrm>
                    <a:prstGeom prst="rect">
                      <a:avLst/>
                    </a:prstGeom>
                  </pic:spPr>
                </pic:pic>
              </a:graphicData>
            </a:graphic>
            <wp14:sizeRelH relativeFrom="page">
              <wp14:pctWidth>0</wp14:pctWidth>
            </wp14:sizeRelH>
            <wp14:sizeRelV relativeFrom="page">
              <wp14:pctHeight>0</wp14:pctHeight>
            </wp14:sizeRelV>
          </wp:anchor>
        </w:drawing>
      </w:r>
      <w:r w:rsidR="00292AF0" w:rsidRPr="00240B7A">
        <w:rPr>
          <w:rFonts w:ascii="Segoe UI Semibold" w:eastAsia="Batang" w:hAnsi="Segoe UI Semibold" w:cs="Segoe UI"/>
          <w:b/>
          <w:color w:val="4F6228"/>
          <w:sz w:val="52"/>
          <w:szCs w:val="52"/>
          <w:lang w:eastAsia="da-DK"/>
        </w:rPr>
        <w:t>Sæbyvej 106, 9800 Hjørring</w:t>
      </w:r>
    </w:p>
    <w:p w:rsidR="007A0F51" w:rsidRPr="007A0F51" w:rsidRDefault="007A0F51" w:rsidP="00F6024D">
      <w:pPr>
        <w:spacing w:after="0" w:line="300" w:lineRule="exact"/>
        <w:jc w:val="center"/>
        <w:rPr>
          <w:rFonts w:ascii="Segoe UI Semibold" w:eastAsia="Batang" w:hAnsi="Segoe UI Semibold" w:cs="Segoe UI"/>
          <w:b/>
          <w:color w:val="4F6228"/>
          <w:sz w:val="28"/>
          <w:lang w:eastAsia="da-DK"/>
        </w:rPr>
      </w:pPr>
    </w:p>
    <w:p w:rsidR="008D7F3B" w:rsidRDefault="008D7F3B" w:rsidP="00F6024D">
      <w:pPr>
        <w:spacing w:line="300" w:lineRule="exact"/>
        <w:jc w:val="center"/>
        <w:rPr>
          <w:rFonts w:ascii="Georgia" w:hAnsi="Georgia"/>
          <w:b/>
          <w:color w:val="92D050"/>
          <w:sz w:val="40"/>
        </w:rPr>
      </w:pPr>
    </w:p>
    <w:p w:rsidR="0030126A" w:rsidRDefault="0030126A" w:rsidP="00F6024D">
      <w:pPr>
        <w:spacing w:line="300" w:lineRule="exact"/>
        <w:jc w:val="center"/>
        <w:rPr>
          <w:rFonts w:ascii="Georgia" w:hAnsi="Georgia"/>
          <w:b/>
          <w:color w:val="92D050"/>
          <w:sz w:val="40"/>
        </w:rPr>
      </w:pPr>
    </w:p>
    <w:p w:rsidR="0030126A" w:rsidRDefault="0030126A" w:rsidP="00F6024D">
      <w:pPr>
        <w:spacing w:line="300" w:lineRule="exact"/>
        <w:jc w:val="center"/>
        <w:rPr>
          <w:rFonts w:ascii="Georgia" w:hAnsi="Georgia"/>
          <w:b/>
          <w:color w:val="92D050"/>
          <w:sz w:val="40"/>
        </w:rPr>
      </w:pPr>
    </w:p>
    <w:p w:rsidR="0030126A" w:rsidRDefault="0030126A" w:rsidP="00F6024D">
      <w:pPr>
        <w:spacing w:line="300" w:lineRule="exact"/>
        <w:jc w:val="center"/>
        <w:rPr>
          <w:rFonts w:ascii="Georgia" w:hAnsi="Georgia"/>
          <w:b/>
          <w:color w:val="92D050"/>
          <w:sz w:val="40"/>
        </w:rPr>
      </w:pPr>
    </w:p>
    <w:p w:rsidR="0030126A" w:rsidRDefault="0030126A" w:rsidP="00F6024D">
      <w:pPr>
        <w:spacing w:line="300" w:lineRule="exact"/>
        <w:jc w:val="center"/>
        <w:rPr>
          <w:rFonts w:ascii="Georgia" w:hAnsi="Georgia"/>
          <w:b/>
          <w:color w:val="92D050"/>
          <w:sz w:val="40"/>
        </w:rPr>
      </w:pPr>
    </w:p>
    <w:p w:rsidR="0030126A" w:rsidRDefault="0030126A" w:rsidP="00F6024D">
      <w:pPr>
        <w:spacing w:line="300" w:lineRule="exact"/>
        <w:jc w:val="center"/>
        <w:rPr>
          <w:rFonts w:ascii="Georgia" w:hAnsi="Georgia"/>
          <w:b/>
          <w:color w:val="92D050"/>
          <w:sz w:val="40"/>
        </w:rPr>
      </w:pPr>
    </w:p>
    <w:p w:rsidR="0030126A" w:rsidRDefault="0030126A" w:rsidP="00F6024D">
      <w:pPr>
        <w:spacing w:line="300" w:lineRule="exact"/>
        <w:jc w:val="center"/>
        <w:rPr>
          <w:rFonts w:ascii="Georgia" w:hAnsi="Georgia"/>
          <w:b/>
          <w:color w:val="92D050"/>
          <w:sz w:val="40"/>
        </w:rPr>
      </w:pPr>
    </w:p>
    <w:p w:rsidR="0030126A" w:rsidRDefault="0030126A" w:rsidP="00F6024D">
      <w:pPr>
        <w:spacing w:line="300" w:lineRule="exact"/>
        <w:jc w:val="center"/>
        <w:rPr>
          <w:rFonts w:ascii="Georgia" w:hAnsi="Georgia"/>
          <w:b/>
          <w:color w:val="92D050"/>
          <w:sz w:val="40"/>
        </w:rPr>
      </w:pPr>
    </w:p>
    <w:p w:rsidR="0030126A" w:rsidRDefault="0030126A" w:rsidP="00F6024D">
      <w:pPr>
        <w:spacing w:line="300" w:lineRule="exact"/>
        <w:jc w:val="center"/>
        <w:rPr>
          <w:rFonts w:ascii="Georgia" w:hAnsi="Georgia"/>
          <w:b/>
          <w:color w:val="92D050"/>
          <w:sz w:val="40"/>
        </w:rPr>
      </w:pPr>
    </w:p>
    <w:p w:rsidR="0030126A" w:rsidRDefault="0030126A" w:rsidP="00F6024D">
      <w:pPr>
        <w:spacing w:line="300" w:lineRule="exact"/>
        <w:jc w:val="center"/>
        <w:rPr>
          <w:rFonts w:ascii="Georgia" w:hAnsi="Georgia"/>
          <w:b/>
          <w:color w:val="92D050"/>
          <w:sz w:val="40"/>
        </w:rPr>
      </w:pPr>
    </w:p>
    <w:p w:rsidR="0043472A" w:rsidRPr="000446BB" w:rsidRDefault="00A54A79" w:rsidP="00F6024D">
      <w:pPr>
        <w:spacing w:after="0" w:line="300" w:lineRule="exact"/>
        <w:jc w:val="center"/>
        <w:rPr>
          <w:b/>
        </w:rPr>
      </w:pPr>
      <w:r w:rsidRPr="00A54A79">
        <w:rPr>
          <w:b/>
        </w:rPr>
        <w:t>Januar</w:t>
      </w:r>
      <w:r w:rsidR="00F619DE" w:rsidRPr="00A54A79">
        <w:rPr>
          <w:b/>
        </w:rPr>
        <w:t xml:space="preserve"> – </w:t>
      </w:r>
      <w:r w:rsidR="00F65980" w:rsidRPr="00A54A79">
        <w:rPr>
          <w:b/>
        </w:rPr>
        <w:t>201</w:t>
      </w:r>
      <w:r w:rsidRPr="00A54A79">
        <w:rPr>
          <w:b/>
        </w:rPr>
        <w:t>8</w:t>
      </w:r>
    </w:p>
    <w:p w:rsidR="00956289" w:rsidRDefault="000446BB" w:rsidP="00F6024D">
      <w:pPr>
        <w:pStyle w:val="Brdtekst2"/>
        <w:spacing w:line="300" w:lineRule="exact"/>
      </w:pPr>
      <w:r w:rsidRPr="000446BB">
        <w:rPr>
          <w:noProof/>
          <w:lang w:eastAsia="da-DK"/>
        </w:rPr>
        <mc:AlternateContent>
          <mc:Choice Requires="wps">
            <w:drawing>
              <wp:anchor distT="0" distB="0" distL="114300" distR="114300" simplePos="0" relativeHeight="251653120" behindDoc="0" locked="0" layoutInCell="1" allowOverlap="1" wp14:anchorId="6BF7D35B" wp14:editId="1D743249">
                <wp:simplePos x="0" y="0"/>
                <wp:positionH relativeFrom="column">
                  <wp:posOffset>85725</wp:posOffset>
                </wp:positionH>
                <wp:positionV relativeFrom="paragraph">
                  <wp:posOffset>1264862</wp:posOffset>
                </wp:positionV>
                <wp:extent cx="5826760" cy="290830"/>
                <wp:effectExtent l="0" t="0" r="0" b="0"/>
                <wp:wrapNone/>
                <wp:docPr id="1" name="Tekstboks 1"/>
                <wp:cNvGraphicFramePr/>
                <a:graphic xmlns:a="http://schemas.openxmlformats.org/drawingml/2006/main">
                  <a:graphicData uri="http://schemas.microsoft.com/office/word/2010/wordprocessingShape">
                    <wps:wsp>
                      <wps:cNvSpPr txBox="1"/>
                      <wps:spPr>
                        <a:xfrm>
                          <a:off x="0" y="0"/>
                          <a:ext cx="582676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2382" w:rsidRPr="000446BB" w:rsidRDefault="00FE2382" w:rsidP="0043472A">
                            <w:pPr>
                              <w:jc w:val="center"/>
                              <w:rPr>
                                <w:rFonts w:cs="Arial"/>
                                <w:sz w:val="16"/>
                              </w:rPr>
                            </w:pPr>
                            <w:r w:rsidRPr="000446BB">
                              <w:rPr>
                                <w:rFonts w:cs="Arial"/>
                                <w:sz w:val="16"/>
                              </w:rPr>
                              <w:t>Teknik &amp; Miljø • Springvandspladsen 5 • 9800 Hjørring • Tlf. 7233 6730 • teamerhverv@hjoerring.dk • www.hjoerring.dk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F7D35B" id="_x0000_t202" coordsize="21600,21600" o:spt="202" path="m,l,21600r21600,l21600,xe">
                <v:stroke joinstyle="miter"/>
                <v:path gradientshapeok="t" o:connecttype="rect"/>
              </v:shapetype>
              <v:shape id="Tekstboks 1" o:spid="_x0000_s1026" type="#_x0000_t202" style="position:absolute;margin-left:6.75pt;margin-top:99.6pt;width:458.8pt;height:22.9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" filled="f" stroked="f" strokeweight=".5pt">
                <v:textbox>
                  <w:txbxContent>
                    <w:p w:rsidR="00FE2382" w:rsidRPr="000446BB" w:rsidRDefault="00FE2382" w:rsidP="0043472A">
                      <w:pPr>
                        <w:jc w:val="center"/>
                        <w:rPr>
                          <w:rFonts w:cs="Arial"/>
                          <w:sz w:val="16"/>
                        </w:rPr>
                      </w:pPr>
                      <w:r w:rsidRPr="000446BB">
                        <w:rPr>
                          <w:rFonts w:cs="Arial"/>
                          <w:sz w:val="16"/>
                        </w:rPr>
                        <w:t>Teknik &amp; Miljø • Springvandspladsen 5 • 9800 Hjørring • Tlf. 7233 6730 • teamerhverv@hjoerring.dk • www.hjoerring.dk</w:t>
                      </w:r>
                    </w:p>
                  </w:txbxContent>
                </v:textbox>
              </v:shape>
            </w:pict>
          </mc:Fallback>
        </mc:AlternateContent>
      </w:r>
      <w:r w:rsidR="00956289">
        <w:br w:type="page"/>
      </w:r>
    </w:p>
    <w:p w:rsidR="00C363AD" w:rsidRDefault="00C363AD" w:rsidP="0030126A">
      <w:pPr>
        <w:rPr>
          <w:rFonts w:ascii="Segoe UI Semibold" w:hAnsi="Segoe UI Semibold"/>
          <w:color w:val="4F6228" w:themeColor="accent3" w:themeShade="80"/>
          <w:sz w:val="40"/>
        </w:rPr>
      </w:pPr>
      <w:bookmarkStart w:id="0" w:name="_Toc425424302"/>
      <w:r>
        <w:rPr>
          <w:rFonts w:ascii="Segoe UI Semibold" w:hAnsi="Segoe UI Semibold"/>
          <w:color w:val="4F6228" w:themeColor="accent3" w:themeShade="80"/>
          <w:sz w:val="40"/>
        </w:rPr>
        <w:lastRenderedPageBreak/>
        <w:t>Oversigt</w:t>
      </w:r>
    </w:p>
    <w:p w:rsidR="00C363AD" w:rsidRPr="00C363AD" w:rsidRDefault="00C363AD" w:rsidP="00F6024D">
      <w:pPr>
        <w:spacing w:after="0" w:line="300" w:lineRule="exact"/>
        <w:rPr>
          <w:rFonts w:ascii="Segoe UI Semibold" w:eastAsia="Times New Roman" w:hAnsi="Segoe UI Semibold" w:cs="Segoe UI"/>
          <w:b/>
          <w:color w:val="4F6228" w:themeColor="accent3" w:themeShade="80"/>
          <w:sz w:val="28"/>
          <w:szCs w:val="40"/>
          <w:lang w:eastAsia="da-DK"/>
        </w:rPr>
      </w:pPr>
      <w:r w:rsidRPr="00C363AD">
        <w:rPr>
          <w:rFonts w:ascii="Segoe UI Semibold" w:eastAsia="Times New Roman" w:hAnsi="Segoe UI Semibold" w:cs="Segoe UI"/>
          <w:b/>
          <w:color w:val="4F6228" w:themeColor="accent3" w:themeShade="80"/>
          <w:sz w:val="28"/>
          <w:szCs w:val="40"/>
          <w:lang w:eastAsia="da-DK"/>
        </w:rPr>
        <w:t>Virksomhed</w:t>
      </w:r>
    </w:p>
    <w:p w:rsidR="00C363AD" w:rsidRPr="00A40BA8" w:rsidRDefault="00C363AD" w:rsidP="00F6024D">
      <w:pPr>
        <w:spacing w:after="0" w:line="300" w:lineRule="exact"/>
        <w:rPr>
          <w:rFonts w:eastAsia="Times New Roman" w:cs="Arial"/>
          <w:lang w:eastAsia="da-DK"/>
        </w:rPr>
      </w:pPr>
      <w:r w:rsidRPr="00C363AD">
        <w:rPr>
          <w:rFonts w:eastAsia="Times New Roman" w:cs="Segoe UI"/>
          <w:szCs w:val="40"/>
          <w:lang w:eastAsia="da-DK"/>
        </w:rPr>
        <w:t xml:space="preserve">Virksomhedens navn: </w:t>
      </w:r>
      <w:r w:rsidRPr="00C363AD">
        <w:rPr>
          <w:rFonts w:eastAsia="Times New Roman" w:cs="Segoe UI"/>
          <w:szCs w:val="40"/>
          <w:lang w:eastAsia="da-DK"/>
        </w:rPr>
        <w:tab/>
      </w:r>
      <w:r w:rsidRPr="00C363AD">
        <w:rPr>
          <w:rFonts w:eastAsia="Times New Roman" w:cs="Segoe UI"/>
          <w:szCs w:val="40"/>
          <w:lang w:eastAsia="da-DK"/>
        </w:rPr>
        <w:tab/>
      </w:r>
      <w:r w:rsidR="00A40BA8" w:rsidRPr="00A40BA8">
        <w:rPr>
          <w:rFonts w:eastAsia="Times New Roman" w:cs="Arial"/>
          <w:lang w:eastAsia="da-DK"/>
        </w:rPr>
        <w:t>Sand Sten Gruslageret ApS</w:t>
      </w:r>
    </w:p>
    <w:p w:rsidR="00C363AD" w:rsidRPr="00820E7B" w:rsidRDefault="00C363AD" w:rsidP="00F6024D">
      <w:pPr>
        <w:spacing w:after="0" w:line="300" w:lineRule="exact"/>
        <w:rPr>
          <w:rFonts w:eastAsia="Times New Roman" w:cs="Arial"/>
          <w:szCs w:val="24"/>
          <w:lang w:eastAsia="da-DK"/>
        </w:rPr>
      </w:pPr>
      <w:r w:rsidRPr="00C363AD">
        <w:rPr>
          <w:rFonts w:eastAsia="Times New Roman" w:cs="Arial"/>
          <w:szCs w:val="24"/>
          <w:lang w:eastAsia="da-DK"/>
        </w:rPr>
        <w:t>Adresse:</w:t>
      </w:r>
      <w:r w:rsidRPr="00C363AD">
        <w:rPr>
          <w:rFonts w:eastAsia="Times New Roman" w:cs="Arial"/>
          <w:szCs w:val="24"/>
          <w:lang w:eastAsia="da-DK"/>
        </w:rPr>
        <w:tab/>
      </w:r>
      <w:r w:rsidRPr="00C363AD">
        <w:rPr>
          <w:rFonts w:eastAsia="Times New Roman" w:cs="Arial"/>
          <w:szCs w:val="24"/>
          <w:lang w:eastAsia="da-DK"/>
        </w:rPr>
        <w:tab/>
      </w:r>
      <w:r w:rsidRPr="00C363AD">
        <w:rPr>
          <w:rFonts w:eastAsia="Times New Roman" w:cs="Arial"/>
          <w:szCs w:val="24"/>
          <w:lang w:eastAsia="da-DK"/>
        </w:rPr>
        <w:tab/>
      </w:r>
      <w:r w:rsidR="00DC33E1">
        <w:rPr>
          <w:rFonts w:eastAsia="Times New Roman" w:cs="Arial"/>
          <w:lang w:eastAsia="da-DK"/>
        </w:rPr>
        <w:t>Sæbyvej 106, 9800 Hjørring</w:t>
      </w:r>
    </w:p>
    <w:p w:rsidR="00C363AD" w:rsidRPr="00820E7B" w:rsidRDefault="00C363AD" w:rsidP="00F6024D">
      <w:pPr>
        <w:spacing w:after="0" w:line="300" w:lineRule="exact"/>
        <w:rPr>
          <w:rFonts w:eastAsia="Times New Roman" w:cs="Arial"/>
          <w:sz w:val="16"/>
          <w:szCs w:val="16"/>
          <w:lang w:eastAsia="da-DK"/>
        </w:rPr>
      </w:pPr>
      <w:r w:rsidRPr="00C363AD">
        <w:rPr>
          <w:rFonts w:eastAsia="Times New Roman" w:cs="Arial"/>
          <w:szCs w:val="24"/>
          <w:lang w:eastAsia="da-DK"/>
        </w:rPr>
        <w:t xml:space="preserve">Hjemmeside: </w:t>
      </w:r>
      <w:r w:rsidRPr="00C363AD">
        <w:rPr>
          <w:rFonts w:eastAsia="Times New Roman" w:cs="Arial"/>
          <w:szCs w:val="24"/>
          <w:lang w:eastAsia="da-DK"/>
        </w:rPr>
        <w:tab/>
      </w:r>
      <w:r w:rsidRPr="00C363AD">
        <w:rPr>
          <w:rFonts w:eastAsia="Times New Roman" w:cs="Arial"/>
          <w:szCs w:val="24"/>
          <w:lang w:eastAsia="da-DK"/>
        </w:rPr>
        <w:tab/>
      </w:r>
      <w:r w:rsidR="00820E7B" w:rsidRPr="00820E7B">
        <w:rPr>
          <w:rFonts w:eastAsia="Times New Roman" w:cs="Arial"/>
          <w:sz w:val="16"/>
          <w:szCs w:val="16"/>
          <w:lang w:eastAsia="da-DK"/>
        </w:rPr>
        <w:t>https://www.facebook.com/Sand-Sten-Gruslageret-1554647404608022/</w:t>
      </w:r>
    </w:p>
    <w:p w:rsidR="00727ACB" w:rsidRDefault="00727ACB" w:rsidP="00F6024D">
      <w:pPr>
        <w:spacing w:after="0" w:line="300" w:lineRule="exact"/>
        <w:ind w:left="3912" w:hanging="3912"/>
        <w:rPr>
          <w:rFonts w:eastAsia="Times New Roman" w:cs="Arial"/>
          <w:szCs w:val="24"/>
          <w:lang w:eastAsia="da-DK"/>
        </w:rPr>
      </w:pPr>
    </w:p>
    <w:p w:rsidR="00A40BA8" w:rsidRDefault="00C363AD" w:rsidP="00F6024D">
      <w:pPr>
        <w:spacing w:after="0" w:line="300" w:lineRule="exact"/>
        <w:ind w:left="3912" w:hanging="3912"/>
        <w:rPr>
          <w:rFonts w:eastAsia="Times New Roman" w:cs="Arial"/>
          <w:lang w:eastAsia="da-DK"/>
        </w:rPr>
      </w:pPr>
      <w:r w:rsidRPr="00C363AD">
        <w:rPr>
          <w:rFonts w:eastAsia="Times New Roman" w:cs="Arial"/>
          <w:szCs w:val="24"/>
          <w:lang w:eastAsia="da-DK"/>
        </w:rPr>
        <w:t xml:space="preserve">Virksomhedens ejer: </w:t>
      </w:r>
      <w:r w:rsidRPr="00C363AD">
        <w:rPr>
          <w:rFonts w:eastAsia="Times New Roman" w:cs="Arial"/>
          <w:szCs w:val="24"/>
          <w:lang w:eastAsia="da-DK"/>
        </w:rPr>
        <w:tab/>
      </w:r>
      <w:r w:rsidR="00A40BA8" w:rsidRPr="00A40BA8">
        <w:rPr>
          <w:rFonts w:eastAsia="Times New Roman" w:cs="Arial"/>
          <w:lang w:eastAsia="da-DK"/>
        </w:rPr>
        <w:t>Entreprenør P. Johansen ApS</w:t>
      </w:r>
      <w:r w:rsidR="00A40BA8" w:rsidRPr="00A40BA8">
        <w:rPr>
          <w:rFonts w:eastAsia="Times New Roman" w:cs="Arial"/>
          <w:lang w:eastAsia="da-DK"/>
        </w:rPr>
        <w:br/>
        <w:t>Camillo Bruuns Vej 11</w:t>
      </w:r>
      <w:r w:rsidR="00A40BA8" w:rsidRPr="00A40BA8">
        <w:rPr>
          <w:rFonts w:eastAsia="Times New Roman" w:cs="Arial"/>
          <w:lang w:eastAsia="da-DK"/>
        </w:rPr>
        <w:br/>
        <w:t>9800 Hjørring</w:t>
      </w:r>
      <w:r w:rsidR="00A40BA8" w:rsidRPr="00A40BA8">
        <w:rPr>
          <w:rFonts w:eastAsia="Times New Roman" w:cs="Arial"/>
          <w:lang w:eastAsia="da-DK"/>
        </w:rPr>
        <w:br/>
      </w:r>
      <w:r w:rsidR="00A40BA8" w:rsidRPr="00A40BA8">
        <w:rPr>
          <w:rFonts w:eastAsia="Times New Roman" w:cs="Arial"/>
          <w:lang w:eastAsia="da-DK"/>
        </w:rPr>
        <w:br/>
      </w:r>
      <w:hyperlink r:id="rId10" w:tgtFrame="_blank" w:history="1">
        <w:r w:rsidR="00A40BA8" w:rsidRPr="00A40BA8">
          <w:rPr>
            <w:rFonts w:eastAsia="Times New Roman"/>
            <w:lang w:eastAsia="da-DK"/>
          </w:rPr>
          <w:t>Kim Glerup Daarbak</w:t>
        </w:r>
      </w:hyperlink>
      <w:r w:rsidR="00A40BA8" w:rsidRPr="00A40BA8">
        <w:rPr>
          <w:rFonts w:eastAsia="Times New Roman" w:cs="Arial"/>
          <w:lang w:eastAsia="da-DK"/>
        </w:rPr>
        <w:br/>
      </w:r>
      <w:proofErr w:type="spellStart"/>
      <w:r w:rsidR="00A40BA8" w:rsidRPr="00A40BA8">
        <w:rPr>
          <w:rFonts w:eastAsia="Times New Roman" w:cs="Arial"/>
          <w:lang w:eastAsia="da-DK"/>
        </w:rPr>
        <w:t>Højenevej</w:t>
      </w:r>
      <w:proofErr w:type="spellEnd"/>
      <w:r w:rsidR="00A40BA8" w:rsidRPr="00A40BA8">
        <w:rPr>
          <w:rFonts w:eastAsia="Times New Roman" w:cs="Arial"/>
          <w:lang w:eastAsia="da-DK"/>
        </w:rPr>
        <w:t xml:space="preserve"> 11 </w:t>
      </w:r>
      <w:r w:rsidR="00A40BA8" w:rsidRPr="00A40BA8">
        <w:rPr>
          <w:rFonts w:eastAsia="Times New Roman" w:cs="Arial"/>
          <w:lang w:eastAsia="da-DK"/>
        </w:rPr>
        <w:br/>
        <w:t>Vidstrup</w:t>
      </w:r>
      <w:r w:rsidR="00A40BA8" w:rsidRPr="00A40BA8">
        <w:rPr>
          <w:rFonts w:eastAsia="Times New Roman" w:cs="Arial"/>
          <w:lang w:eastAsia="da-DK"/>
        </w:rPr>
        <w:br/>
        <w:t>9800 Hjørring</w:t>
      </w:r>
      <w:r w:rsidR="00A40BA8" w:rsidRPr="00A40BA8">
        <w:rPr>
          <w:rFonts w:eastAsia="Times New Roman" w:cs="Arial"/>
          <w:lang w:eastAsia="da-DK"/>
        </w:rPr>
        <w:br/>
      </w:r>
    </w:p>
    <w:p w:rsidR="00C363AD" w:rsidRPr="00C363AD" w:rsidRDefault="00C363AD" w:rsidP="00F6024D">
      <w:pPr>
        <w:spacing w:after="0" w:line="300" w:lineRule="exact"/>
        <w:rPr>
          <w:rFonts w:eastAsia="Times New Roman" w:cs="Arial"/>
          <w:szCs w:val="24"/>
          <w:lang w:eastAsia="da-DK"/>
        </w:rPr>
      </w:pPr>
      <w:r w:rsidRPr="00C363AD">
        <w:rPr>
          <w:rFonts w:eastAsia="Times New Roman" w:cs="Arial"/>
          <w:szCs w:val="24"/>
          <w:lang w:eastAsia="da-DK"/>
        </w:rPr>
        <w:t xml:space="preserve">Ejendommens ejer: </w:t>
      </w:r>
      <w:r w:rsidRPr="00C363AD">
        <w:rPr>
          <w:rFonts w:eastAsia="Times New Roman" w:cs="Arial"/>
          <w:szCs w:val="24"/>
          <w:lang w:eastAsia="da-DK"/>
        </w:rPr>
        <w:tab/>
      </w:r>
      <w:r w:rsidRPr="00C363AD">
        <w:rPr>
          <w:rFonts w:eastAsia="Times New Roman" w:cs="Arial"/>
          <w:szCs w:val="24"/>
          <w:lang w:eastAsia="da-DK"/>
        </w:rPr>
        <w:tab/>
      </w:r>
      <w:r w:rsidR="00DC33E1" w:rsidRPr="00DC33E1">
        <w:rPr>
          <w:rFonts w:eastAsia="Times New Roman" w:cs="Arial"/>
          <w:lang w:eastAsia="da-DK"/>
        </w:rPr>
        <w:t>A/S IKAST BETONVAREFABRIK</w:t>
      </w:r>
    </w:p>
    <w:p w:rsidR="00820E7B" w:rsidRDefault="00820E7B" w:rsidP="00F6024D">
      <w:pPr>
        <w:spacing w:after="0" w:line="300" w:lineRule="exact"/>
        <w:rPr>
          <w:rFonts w:eastAsia="Times New Roman" w:cs="Arial"/>
          <w:szCs w:val="24"/>
          <w:lang w:eastAsia="da-DK"/>
        </w:rPr>
      </w:pPr>
    </w:p>
    <w:p w:rsidR="00C363AD" w:rsidRPr="00F371E5" w:rsidRDefault="00C363AD" w:rsidP="00F6024D">
      <w:pPr>
        <w:spacing w:after="0" w:line="300" w:lineRule="exact"/>
        <w:rPr>
          <w:rFonts w:eastAsia="Times New Roman" w:cs="Arial"/>
          <w:b/>
          <w:szCs w:val="24"/>
          <w:lang w:eastAsia="da-DK"/>
        </w:rPr>
      </w:pPr>
      <w:r w:rsidRPr="00F371E5">
        <w:rPr>
          <w:rFonts w:eastAsia="Times New Roman" w:cs="Arial"/>
          <w:b/>
          <w:szCs w:val="24"/>
          <w:lang w:eastAsia="da-DK"/>
        </w:rPr>
        <w:t>Drift/miljøansvarlig + tlf.:</w:t>
      </w:r>
      <w:r w:rsidRPr="00F371E5">
        <w:rPr>
          <w:rFonts w:eastAsia="Times New Roman" w:cs="Arial"/>
          <w:b/>
          <w:szCs w:val="24"/>
          <w:lang w:eastAsia="da-DK"/>
        </w:rPr>
        <w:tab/>
      </w:r>
      <w:r w:rsidRPr="00F371E5">
        <w:rPr>
          <w:rFonts w:eastAsia="Times New Roman" w:cs="Arial"/>
          <w:b/>
          <w:szCs w:val="24"/>
          <w:lang w:eastAsia="da-DK"/>
        </w:rPr>
        <w:tab/>
      </w:r>
      <w:r w:rsidR="00820E7B" w:rsidRPr="00F371E5">
        <w:rPr>
          <w:rFonts w:eastAsia="Times New Roman" w:cs="Arial"/>
          <w:b/>
          <w:lang w:eastAsia="da-DK"/>
        </w:rPr>
        <w:t>Peter B. Johansen, mobil 23 34 97 55</w:t>
      </w:r>
    </w:p>
    <w:p w:rsidR="00C363AD" w:rsidRPr="00F371E5" w:rsidRDefault="00C363AD" w:rsidP="00F6024D">
      <w:pPr>
        <w:spacing w:after="0" w:line="300" w:lineRule="exact"/>
        <w:rPr>
          <w:rFonts w:eastAsia="Times New Roman" w:cs="Arial"/>
          <w:szCs w:val="24"/>
          <w:lang w:eastAsia="da-DK"/>
        </w:rPr>
      </w:pPr>
      <w:r w:rsidRPr="00A40BA8">
        <w:rPr>
          <w:rFonts w:eastAsia="Times New Roman" w:cs="Arial"/>
          <w:szCs w:val="24"/>
          <w:lang w:eastAsia="da-DK"/>
        </w:rPr>
        <w:t>Matrikel</w:t>
      </w:r>
      <w:r w:rsidRPr="00F371E5">
        <w:rPr>
          <w:rFonts w:eastAsia="Times New Roman" w:cs="Arial"/>
          <w:szCs w:val="24"/>
          <w:lang w:eastAsia="da-DK"/>
        </w:rPr>
        <w:t>nummer:</w:t>
      </w:r>
      <w:r w:rsidRPr="00F371E5">
        <w:rPr>
          <w:rFonts w:eastAsia="Times New Roman" w:cs="Arial"/>
          <w:szCs w:val="24"/>
          <w:lang w:eastAsia="da-DK"/>
        </w:rPr>
        <w:tab/>
      </w:r>
      <w:r w:rsidRPr="00F371E5">
        <w:rPr>
          <w:rFonts w:eastAsia="Times New Roman" w:cs="Arial"/>
          <w:szCs w:val="24"/>
          <w:lang w:eastAsia="da-DK"/>
        </w:rPr>
        <w:tab/>
      </w:r>
      <w:r w:rsidR="00DC33E1" w:rsidRPr="00F371E5">
        <w:rPr>
          <w:rFonts w:eastAsia="Times New Roman" w:cs="Arial"/>
          <w:lang w:eastAsia="da-DK"/>
        </w:rPr>
        <w:t xml:space="preserve">45bp, Hjørring Markjorde </w:t>
      </w:r>
    </w:p>
    <w:p w:rsidR="00C363AD" w:rsidRPr="00F371E5" w:rsidRDefault="00C363AD" w:rsidP="00F6024D">
      <w:pPr>
        <w:spacing w:after="0" w:line="300" w:lineRule="exact"/>
        <w:rPr>
          <w:rFonts w:eastAsia="Times New Roman" w:cs="Arial"/>
          <w:lang w:eastAsia="da-DK"/>
        </w:rPr>
      </w:pPr>
      <w:r w:rsidRPr="00F371E5">
        <w:rPr>
          <w:rFonts w:eastAsia="Times New Roman" w:cs="Arial"/>
          <w:szCs w:val="24"/>
          <w:lang w:eastAsia="da-DK"/>
        </w:rPr>
        <w:t>CVR-nummer:</w:t>
      </w:r>
      <w:r w:rsidRPr="00F371E5">
        <w:rPr>
          <w:rFonts w:eastAsia="Times New Roman" w:cs="Arial"/>
          <w:szCs w:val="24"/>
          <w:lang w:eastAsia="da-DK"/>
        </w:rPr>
        <w:tab/>
      </w:r>
      <w:r w:rsidRPr="00F371E5">
        <w:rPr>
          <w:rFonts w:eastAsia="Times New Roman" w:cs="Arial"/>
          <w:szCs w:val="24"/>
          <w:lang w:eastAsia="da-DK"/>
        </w:rPr>
        <w:tab/>
      </w:r>
      <w:r w:rsidR="00A40BA8" w:rsidRPr="00F371E5">
        <w:rPr>
          <w:rFonts w:eastAsia="Times New Roman" w:cs="Arial"/>
          <w:lang w:eastAsia="da-DK"/>
        </w:rPr>
        <w:t>38784919</w:t>
      </w:r>
    </w:p>
    <w:p w:rsidR="00A40BA8" w:rsidRPr="00F371E5" w:rsidRDefault="00C363AD" w:rsidP="00F6024D">
      <w:pPr>
        <w:spacing w:after="0" w:line="300" w:lineRule="exact"/>
        <w:rPr>
          <w:rFonts w:eastAsia="Times New Roman" w:cs="Arial"/>
          <w:lang w:eastAsia="da-DK"/>
        </w:rPr>
      </w:pPr>
      <w:r w:rsidRPr="00F371E5">
        <w:rPr>
          <w:rFonts w:eastAsia="Times New Roman" w:cs="Arial"/>
          <w:szCs w:val="24"/>
          <w:lang w:eastAsia="da-DK"/>
        </w:rPr>
        <w:t>P-nummer:</w:t>
      </w:r>
      <w:r w:rsidRPr="00F371E5">
        <w:rPr>
          <w:rFonts w:eastAsia="Times New Roman" w:cs="Arial"/>
          <w:szCs w:val="24"/>
          <w:lang w:eastAsia="da-DK"/>
        </w:rPr>
        <w:tab/>
      </w:r>
      <w:r w:rsidRPr="00F371E5">
        <w:rPr>
          <w:rFonts w:eastAsia="Times New Roman" w:cs="Arial"/>
          <w:szCs w:val="24"/>
          <w:lang w:eastAsia="da-DK"/>
        </w:rPr>
        <w:tab/>
      </w:r>
      <w:r w:rsidRPr="00F371E5">
        <w:rPr>
          <w:rFonts w:eastAsia="Times New Roman" w:cs="Arial"/>
          <w:szCs w:val="24"/>
          <w:lang w:eastAsia="da-DK"/>
        </w:rPr>
        <w:tab/>
      </w:r>
      <w:r w:rsidR="00A40BA8" w:rsidRPr="00F371E5">
        <w:rPr>
          <w:rFonts w:eastAsia="Times New Roman" w:cs="Arial"/>
          <w:lang w:eastAsia="da-DK"/>
        </w:rPr>
        <w:t>1022908010</w:t>
      </w:r>
    </w:p>
    <w:p w:rsidR="00C363AD" w:rsidRPr="00F371E5" w:rsidRDefault="00C363AD" w:rsidP="00F6024D">
      <w:pPr>
        <w:spacing w:after="0" w:line="300" w:lineRule="exact"/>
        <w:rPr>
          <w:rFonts w:eastAsia="Times New Roman" w:cs="Arial"/>
          <w:szCs w:val="24"/>
          <w:lang w:eastAsia="da-DK"/>
        </w:rPr>
      </w:pPr>
      <w:r w:rsidRPr="00F371E5">
        <w:rPr>
          <w:rFonts w:eastAsia="Times New Roman" w:cs="Arial"/>
          <w:szCs w:val="24"/>
          <w:lang w:eastAsia="da-DK"/>
        </w:rPr>
        <w:t>Listebetegnelse:</w:t>
      </w:r>
      <w:r w:rsidRPr="00F371E5">
        <w:rPr>
          <w:rFonts w:eastAsia="Times New Roman" w:cs="Arial"/>
          <w:szCs w:val="24"/>
          <w:lang w:eastAsia="da-DK"/>
        </w:rPr>
        <w:tab/>
      </w:r>
      <w:r w:rsidRPr="00F371E5">
        <w:rPr>
          <w:rFonts w:eastAsia="Times New Roman" w:cs="Arial"/>
          <w:szCs w:val="24"/>
          <w:lang w:eastAsia="da-DK"/>
        </w:rPr>
        <w:tab/>
      </w:r>
      <w:r w:rsidR="00DC33E1" w:rsidRPr="00F371E5">
        <w:rPr>
          <w:rFonts w:eastAsia="Times New Roman" w:cs="Arial"/>
          <w:lang w:eastAsia="da-DK"/>
        </w:rPr>
        <w:t>K206 og K212</w:t>
      </w:r>
    </w:p>
    <w:p w:rsidR="00C363AD" w:rsidRPr="00F371E5" w:rsidRDefault="00C363AD" w:rsidP="00F6024D">
      <w:pPr>
        <w:spacing w:after="0" w:line="300" w:lineRule="exact"/>
        <w:rPr>
          <w:rFonts w:ascii="Arial" w:eastAsia="Times New Roman" w:hAnsi="Arial" w:cs="Arial"/>
          <w:b/>
          <w:szCs w:val="24"/>
          <w:lang w:eastAsia="da-DK"/>
        </w:rPr>
      </w:pPr>
    </w:p>
    <w:p w:rsidR="00C363AD" w:rsidRPr="00F371E5" w:rsidRDefault="00C363AD" w:rsidP="00F6024D">
      <w:pPr>
        <w:spacing w:after="0" w:line="300" w:lineRule="exact"/>
        <w:rPr>
          <w:rFonts w:eastAsia="Times New Roman" w:cs="Arial"/>
          <w:b/>
          <w:szCs w:val="24"/>
          <w:lang w:eastAsia="da-DK"/>
        </w:rPr>
      </w:pPr>
      <w:r w:rsidRPr="00F371E5">
        <w:rPr>
          <w:rFonts w:eastAsia="Times New Roman" w:cs="Arial"/>
          <w:lang w:eastAsia="da-DK"/>
        </w:rPr>
        <w:t>IPPC-direktivet</w:t>
      </w:r>
      <w:r w:rsidRPr="00F371E5">
        <w:rPr>
          <w:rFonts w:eastAsia="Times New Roman" w:cs="Arial"/>
          <w:lang w:eastAsia="da-DK"/>
        </w:rPr>
        <w:tab/>
      </w:r>
      <w:r w:rsidRPr="00F371E5">
        <w:rPr>
          <w:rFonts w:eastAsia="Times New Roman" w:cs="Arial"/>
          <w:lang w:eastAsia="da-DK"/>
        </w:rPr>
        <w:tab/>
      </w:r>
      <w:r w:rsidR="00DC33E1" w:rsidRPr="00F371E5">
        <w:rPr>
          <w:rFonts w:eastAsia="Times New Roman" w:cs="Arial"/>
          <w:lang w:eastAsia="da-DK"/>
        </w:rPr>
        <w:t>ikke omfattet</w:t>
      </w:r>
    </w:p>
    <w:p w:rsidR="00C363AD" w:rsidRPr="00F371E5" w:rsidRDefault="00C363AD" w:rsidP="00F6024D">
      <w:pPr>
        <w:spacing w:after="0" w:line="300" w:lineRule="exact"/>
        <w:rPr>
          <w:rFonts w:eastAsia="Times New Roman" w:cs="Arial"/>
          <w:b/>
          <w:szCs w:val="24"/>
          <w:lang w:eastAsia="da-DK"/>
        </w:rPr>
      </w:pPr>
      <w:r w:rsidRPr="00F371E5">
        <w:rPr>
          <w:rFonts w:eastAsia="Times New Roman" w:cs="Arial"/>
          <w:lang w:eastAsia="da-DK"/>
        </w:rPr>
        <w:t>Basistilstandsrapport:</w:t>
      </w:r>
      <w:r w:rsidRPr="00F371E5">
        <w:rPr>
          <w:rFonts w:eastAsia="Times New Roman" w:cs="Arial"/>
          <w:lang w:eastAsia="da-DK"/>
        </w:rPr>
        <w:tab/>
      </w:r>
      <w:r w:rsidRPr="00F371E5">
        <w:rPr>
          <w:rFonts w:eastAsia="Times New Roman" w:cs="Arial"/>
          <w:lang w:eastAsia="da-DK"/>
        </w:rPr>
        <w:tab/>
      </w:r>
      <w:r w:rsidR="00DC33E1" w:rsidRPr="00F371E5">
        <w:rPr>
          <w:rFonts w:eastAsia="Times New Roman" w:cs="Arial"/>
          <w:lang w:eastAsia="da-DK"/>
        </w:rPr>
        <w:t>ikke omfattet</w:t>
      </w:r>
    </w:p>
    <w:p w:rsidR="00C363AD" w:rsidRPr="00F371E5" w:rsidRDefault="00C363AD" w:rsidP="00F6024D">
      <w:pPr>
        <w:spacing w:after="0" w:line="300" w:lineRule="exact"/>
        <w:rPr>
          <w:rFonts w:eastAsia="Times New Roman" w:cs="Arial"/>
          <w:szCs w:val="24"/>
          <w:lang w:eastAsia="da-DK"/>
        </w:rPr>
      </w:pPr>
      <w:r w:rsidRPr="00F371E5">
        <w:rPr>
          <w:rFonts w:eastAsia="Times New Roman" w:cs="Arial"/>
          <w:szCs w:val="24"/>
          <w:lang w:eastAsia="da-DK"/>
        </w:rPr>
        <w:t>VVM</w:t>
      </w:r>
      <w:r w:rsidRPr="00F371E5">
        <w:rPr>
          <w:rFonts w:eastAsia="Times New Roman" w:cs="Arial"/>
          <w:szCs w:val="24"/>
          <w:lang w:eastAsia="da-DK"/>
        </w:rPr>
        <w:tab/>
      </w:r>
      <w:r w:rsidRPr="00F371E5">
        <w:rPr>
          <w:rFonts w:eastAsia="Times New Roman" w:cs="Arial"/>
          <w:szCs w:val="24"/>
          <w:lang w:eastAsia="da-DK"/>
        </w:rPr>
        <w:tab/>
      </w:r>
      <w:r w:rsidRPr="00F371E5">
        <w:rPr>
          <w:rFonts w:eastAsia="Times New Roman" w:cs="Arial"/>
          <w:szCs w:val="24"/>
          <w:lang w:eastAsia="da-DK"/>
        </w:rPr>
        <w:tab/>
      </w:r>
      <w:r w:rsidR="00DC33E1" w:rsidRPr="00F371E5">
        <w:rPr>
          <w:rFonts w:eastAsia="Times New Roman" w:cs="Arial"/>
          <w:lang w:eastAsia="da-DK"/>
        </w:rPr>
        <w:t>ikke omfattet</w:t>
      </w:r>
    </w:p>
    <w:p w:rsidR="00C363AD" w:rsidRPr="00F371E5" w:rsidRDefault="00C363AD" w:rsidP="00F6024D">
      <w:pPr>
        <w:spacing w:after="0" w:line="300" w:lineRule="exact"/>
        <w:rPr>
          <w:rFonts w:eastAsia="Times New Roman" w:cs="Arial"/>
          <w:szCs w:val="24"/>
          <w:lang w:eastAsia="da-DK"/>
        </w:rPr>
      </w:pPr>
      <w:r w:rsidRPr="00F371E5">
        <w:rPr>
          <w:rFonts w:eastAsia="Times New Roman" w:cs="Arial"/>
          <w:lang w:eastAsia="da-DK"/>
        </w:rPr>
        <w:t>Risiko-bekendtgørelsen:</w:t>
      </w:r>
      <w:r w:rsidRPr="00F371E5">
        <w:rPr>
          <w:rFonts w:eastAsia="Times New Roman" w:cs="Arial"/>
          <w:lang w:eastAsia="da-DK"/>
        </w:rPr>
        <w:tab/>
      </w:r>
      <w:r w:rsidRPr="00F371E5">
        <w:rPr>
          <w:rFonts w:eastAsia="Times New Roman" w:cs="Arial"/>
          <w:lang w:eastAsia="da-DK"/>
        </w:rPr>
        <w:tab/>
      </w:r>
      <w:r w:rsidR="00DC33E1" w:rsidRPr="00F371E5">
        <w:rPr>
          <w:rFonts w:eastAsia="Times New Roman" w:cs="Arial"/>
          <w:lang w:eastAsia="da-DK"/>
        </w:rPr>
        <w:t>ikke omfattet</w:t>
      </w:r>
    </w:p>
    <w:p w:rsidR="00C363AD" w:rsidRPr="00F371E5" w:rsidRDefault="00C363AD" w:rsidP="00F6024D">
      <w:pPr>
        <w:spacing w:after="0" w:line="300" w:lineRule="exact"/>
        <w:rPr>
          <w:rFonts w:eastAsia="Times New Roman" w:cs="Arial"/>
          <w:b/>
          <w:szCs w:val="24"/>
          <w:lang w:eastAsia="da-DK"/>
        </w:rPr>
      </w:pPr>
      <w:r w:rsidRPr="00F371E5">
        <w:rPr>
          <w:rFonts w:eastAsia="Times New Roman" w:cs="Arial"/>
          <w:lang w:eastAsia="da-DK"/>
        </w:rPr>
        <w:t>VOC-bekendtgørelsen:</w:t>
      </w:r>
      <w:r w:rsidRPr="00F371E5">
        <w:rPr>
          <w:rFonts w:eastAsia="Times New Roman" w:cs="Arial"/>
          <w:lang w:eastAsia="da-DK"/>
        </w:rPr>
        <w:tab/>
      </w:r>
      <w:r w:rsidRPr="00F371E5">
        <w:rPr>
          <w:rFonts w:eastAsia="Times New Roman" w:cs="Arial"/>
          <w:lang w:eastAsia="da-DK"/>
        </w:rPr>
        <w:tab/>
      </w:r>
      <w:r w:rsidR="00DC33E1" w:rsidRPr="00F371E5">
        <w:rPr>
          <w:rFonts w:eastAsia="Times New Roman" w:cs="Arial"/>
          <w:lang w:eastAsia="da-DK"/>
        </w:rPr>
        <w:t>ikke omfattet</w:t>
      </w:r>
    </w:p>
    <w:p w:rsidR="00C363AD" w:rsidRPr="00F371E5" w:rsidRDefault="00F619DE" w:rsidP="00F6024D">
      <w:pPr>
        <w:spacing w:after="0" w:line="300" w:lineRule="exact"/>
        <w:rPr>
          <w:rFonts w:eastAsia="Times New Roman" w:cs="Arial"/>
          <w:b/>
          <w:szCs w:val="24"/>
          <w:lang w:eastAsia="da-DK"/>
        </w:rPr>
      </w:pPr>
      <w:r w:rsidRPr="00F371E5">
        <w:rPr>
          <w:rFonts w:eastAsia="Times New Roman" w:cs="Arial"/>
          <w:lang w:eastAsia="da-DK"/>
        </w:rPr>
        <w:t>PRTR-indberetning</w:t>
      </w:r>
      <w:r w:rsidR="00C363AD" w:rsidRPr="00F371E5">
        <w:rPr>
          <w:rFonts w:eastAsia="Times New Roman" w:cs="Arial"/>
          <w:lang w:eastAsia="da-DK"/>
        </w:rPr>
        <w:t>:</w:t>
      </w:r>
      <w:r w:rsidR="00C363AD" w:rsidRPr="00F371E5">
        <w:rPr>
          <w:rFonts w:eastAsia="Times New Roman" w:cs="Arial"/>
          <w:lang w:eastAsia="da-DK"/>
        </w:rPr>
        <w:tab/>
      </w:r>
      <w:r w:rsidR="00C363AD" w:rsidRPr="00F371E5">
        <w:rPr>
          <w:rFonts w:eastAsia="Times New Roman" w:cs="Arial"/>
          <w:lang w:eastAsia="da-DK"/>
        </w:rPr>
        <w:tab/>
      </w:r>
      <w:r w:rsidR="00DC33E1" w:rsidRPr="00F371E5">
        <w:rPr>
          <w:rFonts w:eastAsia="Times New Roman" w:cs="Arial"/>
          <w:lang w:eastAsia="da-DK"/>
        </w:rPr>
        <w:t>ikke omfattet</w:t>
      </w:r>
    </w:p>
    <w:p w:rsidR="00C363AD" w:rsidRPr="00F371E5" w:rsidRDefault="00C363AD" w:rsidP="00F6024D">
      <w:pPr>
        <w:spacing w:after="0" w:line="300" w:lineRule="exact"/>
        <w:rPr>
          <w:rFonts w:eastAsia="Times New Roman" w:cs="Arial"/>
          <w:b/>
          <w:szCs w:val="24"/>
          <w:lang w:eastAsia="da-DK"/>
        </w:rPr>
      </w:pPr>
      <w:r w:rsidRPr="00F371E5">
        <w:rPr>
          <w:rFonts w:eastAsia="Times New Roman" w:cs="Arial"/>
          <w:lang w:eastAsia="da-DK"/>
        </w:rPr>
        <w:t>Spildevandstilladelse:</w:t>
      </w:r>
      <w:r w:rsidRPr="00F371E5">
        <w:rPr>
          <w:rFonts w:eastAsia="Times New Roman" w:cs="Arial"/>
          <w:lang w:eastAsia="da-DK"/>
        </w:rPr>
        <w:tab/>
      </w:r>
      <w:r w:rsidRPr="00F371E5">
        <w:rPr>
          <w:rFonts w:eastAsia="Times New Roman" w:cs="Arial"/>
          <w:lang w:eastAsia="da-DK"/>
        </w:rPr>
        <w:tab/>
      </w:r>
      <w:r w:rsidR="00DC33E1" w:rsidRPr="00F371E5">
        <w:rPr>
          <w:rFonts w:eastAsia="Times New Roman" w:cs="Arial"/>
          <w:lang w:eastAsia="da-DK"/>
        </w:rPr>
        <w:t>ikke omfattet</w:t>
      </w:r>
    </w:p>
    <w:p w:rsidR="00C363AD" w:rsidRPr="00F371E5" w:rsidRDefault="00C363AD" w:rsidP="00F6024D">
      <w:pPr>
        <w:spacing w:after="0" w:line="300" w:lineRule="exact"/>
        <w:rPr>
          <w:rFonts w:ascii="Arial" w:eastAsia="Times New Roman" w:hAnsi="Arial" w:cs="Arial"/>
          <w:b/>
          <w:szCs w:val="24"/>
          <w:lang w:eastAsia="da-DK"/>
        </w:rPr>
      </w:pPr>
    </w:p>
    <w:p w:rsidR="00C363AD" w:rsidRPr="00F371E5" w:rsidRDefault="00C363AD" w:rsidP="00F6024D">
      <w:pPr>
        <w:spacing w:after="0" w:line="300" w:lineRule="exact"/>
        <w:rPr>
          <w:rFonts w:ascii="Segoe UI Semibold" w:eastAsia="Times New Roman" w:hAnsi="Segoe UI Semibold" w:cs="Segoe UI"/>
          <w:b/>
          <w:color w:val="4F6228" w:themeColor="accent3" w:themeShade="80"/>
          <w:sz w:val="28"/>
          <w:szCs w:val="40"/>
          <w:lang w:eastAsia="da-DK"/>
        </w:rPr>
      </w:pPr>
      <w:r w:rsidRPr="00F371E5">
        <w:rPr>
          <w:rFonts w:ascii="Segoe UI Semibold" w:eastAsia="Times New Roman" w:hAnsi="Segoe UI Semibold" w:cs="Segoe UI"/>
          <w:b/>
          <w:color w:val="4F6228" w:themeColor="accent3" w:themeShade="80"/>
          <w:sz w:val="28"/>
          <w:szCs w:val="40"/>
          <w:lang w:eastAsia="da-DK"/>
        </w:rPr>
        <w:t>Sagsinfo</w:t>
      </w:r>
    </w:p>
    <w:p w:rsidR="00C363AD" w:rsidRPr="00F371E5" w:rsidRDefault="00C363AD" w:rsidP="00F6024D">
      <w:pPr>
        <w:spacing w:after="0" w:line="300" w:lineRule="exact"/>
        <w:rPr>
          <w:rFonts w:eastAsia="Times New Roman" w:cs="Segoe UI"/>
          <w:szCs w:val="40"/>
          <w:lang w:eastAsia="da-DK"/>
        </w:rPr>
      </w:pPr>
      <w:r w:rsidRPr="00F371E5">
        <w:rPr>
          <w:rFonts w:eastAsia="Times New Roman" w:cs="Segoe UI"/>
          <w:szCs w:val="40"/>
          <w:lang w:eastAsia="da-DK"/>
        </w:rPr>
        <w:t>Tilsynsmyndighed:</w:t>
      </w:r>
      <w:r w:rsidRPr="00F371E5">
        <w:rPr>
          <w:rFonts w:eastAsia="Times New Roman" w:cs="Segoe UI"/>
          <w:szCs w:val="40"/>
          <w:lang w:eastAsia="da-DK"/>
        </w:rPr>
        <w:tab/>
      </w:r>
      <w:r w:rsidRPr="00F371E5">
        <w:rPr>
          <w:rFonts w:eastAsia="Times New Roman" w:cs="Segoe UI"/>
          <w:szCs w:val="40"/>
          <w:lang w:eastAsia="da-DK"/>
        </w:rPr>
        <w:tab/>
      </w:r>
      <w:r w:rsidR="00DC33E1" w:rsidRPr="00F371E5">
        <w:rPr>
          <w:rFonts w:eastAsia="Times New Roman" w:cs="Arial"/>
          <w:lang w:eastAsia="da-DK"/>
        </w:rPr>
        <w:t>Hjørring Kommune Team Erhverv</w:t>
      </w:r>
    </w:p>
    <w:p w:rsidR="00C363AD" w:rsidRPr="00C363AD" w:rsidRDefault="00C363AD" w:rsidP="00F6024D">
      <w:pPr>
        <w:spacing w:after="0" w:line="300" w:lineRule="exact"/>
        <w:rPr>
          <w:rFonts w:eastAsia="Times New Roman" w:cs="Arial"/>
          <w:szCs w:val="24"/>
          <w:lang w:eastAsia="da-DK"/>
        </w:rPr>
      </w:pPr>
      <w:r w:rsidRPr="00C363AD">
        <w:rPr>
          <w:rFonts w:eastAsia="Times New Roman" w:cs="Arial"/>
          <w:szCs w:val="24"/>
          <w:lang w:eastAsia="da-DK"/>
        </w:rPr>
        <w:t xml:space="preserve">Sagsbehandler: </w:t>
      </w:r>
      <w:r w:rsidRPr="00C363AD">
        <w:rPr>
          <w:rFonts w:eastAsia="Times New Roman" w:cs="Arial"/>
          <w:szCs w:val="24"/>
          <w:lang w:eastAsia="da-DK"/>
        </w:rPr>
        <w:tab/>
      </w:r>
      <w:r w:rsidRPr="00C363AD">
        <w:rPr>
          <w:rFonts w:eastAsia="Times New Roman" w:cs="Arial"/>
          <w:szCs w:val="24"/>
          <w:lang w:eastAsia="da-DK"/>
        </w:rPr>
        <w:tab/>
      </w:r>
      <w:r w:rsidR="00DC33E1">
        <w:rPr>
          <w:rFonts w:eastAsia="Times New Roman" w:cs="Arial"/>
          <w:lang w:eastAsia="da-DK"/>
        </w:rPr>
        <w:t>Nethe Ottesen</w:t>
      </w:r>
    </w:p>
    <w:p w:rsidR="00C363AD" w:rsidRPr="00C363AD" w:rsidRDefault="00C363AD" w:rsidP="00F6024D">
      <w:pPr>
        <w:spacing w:after="0" w:line="300" w:lineRule="exact"/>
        <w:rPr>
          <w:rFonts w:eastAsia="Times New Roman" w:cs="Arial"/>
          <w:szCs w:val="24"/>
          <w:lang w:eastAsia="da-DK"/>
        </w:rPr>
      </w:pPr>
      <w:r w:rsidRPr="00C363AD">
        <w:rPr>
          <w:rFonts w:eastAsia="Times New Roman" w:cs="Arial"/>
          <w:szCs w:val="24"/>
          <w:lang w:eastAsia="da-DK"/>
        </w:rPr>
        <w:t xml:space="preserve">Sagsnummer: </w:t>
      </w:r>
      <w:r w:rsidRPr="00C363AD">
        <w:rPr>
          <w:rFonts w:eastAsia="Times New Roman" w:cs="Arial"/>
          <w:szCs w:val="24"/>
          <w:lang w:eastAsia="da-DK"/>
        </w:rPr>
        <w:tab/>
      </w:r>
      <w:r w:rsidRPr="00C363AD">
        <w:rPr>
          <w:rFonts w:eastAsia="Times New Roman" w:cs="Arial"/>
          <w:szCs w:val="24"/>
          <w:lang w:eastAsia="da-DK"/>
        </w:rPr>
        <w:tab/>
      </w:r>
      <w:r w:rsidR="00122081">
        <w:t>09.02.00-P19-5-17</w:t>
      </w:r>
    </w:p>
    <w:p w:rsidR="00C363AD" w:rsidRPr="00C363AD" w:rsidRDefault="00C363AD" w:rsidP="00F6024D">
      <w:pPr>
        <w:spacing w:after="0" w:line="300" w:lineRule="exact"/>
        <w:rPr>
          <w:rFonts w:ascii="Segoe UI Semibold" w:eastAsia="Times New Roman" w:hAnsi="Segoe UI Semibold" w:cs="Segoe UI"/>
          <w:b/>
          <w:color w:val="4F6228" w:themeColor="accent3" w:themeShade="80"/>
          <w:sz w:val="28"/>
          <w:szCs w:val="40"/>
          <w:lang w:eastAsia="da-DK"/>
        </w:rPr>
      </w:pPr>
    </w:p>
    <w:p w:rsidR="00C363AD" w:rsidRPr="00C363AD" w:rsidRDefault="00C363AD" w:rsidP="00F6024D">
      <w:pPr>
        <w:spacing w:after="0" w:line="300" w:lineRule="exact"/>
        <w:rPr>
          <w:rFonts w:ascii="Segoe UI Semibold" w:eastAsia="Times New Roman" w:hAnsi="Segoe UI Semibold" w:cs="Segoe UI"/>
          <w:b/>
          <w:color w:val="4F6228" w:themeColor="accent3" w:themeShade="80"/>
          <w:sz w:val="28"/>
          <w:szCs w:val="40"/>
          <w:lang w:eastAsia="da-DK"/>
        </w:rPr>
      </w:pPr>
      <w:r w:rsidRPr="00C363AD">
        <w:rPr>
          <w:rFonts w:ascii="Segoe UI Semibold" w:eastAsia="Times New Roman" w:hAnsi="Segoe UI Semibold" w:cs="Segoe UI"/>
          <w:b/>
          <w:color w:val="4F6228" w:themeColor="accent3" w:themeShade="80"/>
          <w:sz w:val="28"/>
          <w:szCs w:val="40"/>
          <w:lang w:eastAsia="da-DK"/>
        </w:rPr>
        <w:t>Vigtige datoer</w:t>
      </w:r>
    </w:p>
    <w:p w:rsidR="00C363AD" w:rsidRPr="00C363AD" w:rsidRDefault="00C363AD" w:rsidP="00F6024D">
      <w:pPr>
        <w:spacing w:after="0" w:line="300" w:lineRule="exact"/>
        <w:rPr>
          <w:rFonts w:eastAsia="Times New Roman" w:cs="Segoe UI"/>
          <w:lang w:eastAsia="da-DK"/>
        </w:rPr>
      </w:pPr>
      <w:r w:rsidRPr="00C363AD">
        <w:rPr>
          <w:rFonts w:eastAsia="Times New Roman" w:cs="Segoe UI"/>
          <w:lang w:eastAsia="da-DK"/>
        </w:rPr>
        <w:t>Godkendelsen meddelt:</w:t>
      </w:r>
      <w:r w:rsidRPr="00C363AD">
        <w:rPr>
          <w:rFonts w:eastAsia="Times New Roman" w:cs="Segoe UI"/>
          <w:lang w:eastAsia="da-DK"/>
        </w:rPr>
        <w:tab/>
      </w:r>
      <w:r w:rsidRPr="00C363AD">
        <w:rPr>
          <w:rFonts w:eastAsia="Times New Roman" w:cs="Segoe UI"/>
          <w:lang w:eastAsia="da-DK"/>
        </w:rPr>
        <w:tab/>
      </w:r>
      <w:r w:rsidR="00A54A79" w:rsidRPr="00A54A79">
        <w:rPr>
          <w:rFonts w:eastAsia="Times New Roman" w:cs="Segoe UI"/>
          <w:lang w:eastAsia="da-DK"/>
        </w:rPr>
        <w:t>02</w:t>
      </w:r>
      <w:r w:rsidR="00F65980" w:rsidRPr="00A54A79">
        <w:rPr>
          <w:rFonts w:eastAsia="Times New Roman" w:cs="Segoe UI"/>
          <w:lang w:eastAsia="da-DK"/>
        </w:rPr>
        <w:t>.</w:t>
      </w:r>
      <w:r w:rsidR="00A54A79" w:rsidRPr="00A54A79">
        <w:rPr>
          <w:rFonts w:eastAsia="Times New Roman" w:cs="Segoe UI"/>
          <w:lang w:eastAsia="da-DK"/>
        </w:rPr>
        <w:t>01</w:t>
      </w:r>
      <w:r w:rsidR="00F65980" w:rsidRPr="00A54A79">
        <w:rPr>
          <w:rFonts w:eastAsia="Times New Roman" w:cs="Segoe UI"/>
          <w:lang w:eastAsia="da-DK"/>
        </w:rPr>
        <w:t>.201</w:t>
      </w:r>
      <w:r w:rsidR="00A54A79" w:rsidRPr="00A54A79">
        <w:rPr>
          <w:rFonts w:eastAsia="Times New Roman" w:cs="Segoe UI"/>
          <w:lang w:eastAsia="da-DK"/>
        </w:rPr>
        <w:t>8</w:t>
      </w:r>
    </w:p>
    <w:p w:rsidR="00C363AD" w:rsidRPr="00A54A79" w:rsidRDefault="00C363AD" w:rsidP="00F6024D">
      <w:pPr>
        <w:spacing w:after="0" w:line="300" w:lineRule="exact"/>
        <w:rPr>
          <w:rFonts w:eastAsia="Times New Roman" w:cs="Segoe UI"/>
          <w:lang w:eastAsia="da-DK"/>
        </w:rPr>
      </w:pPr>
      <w:r w:rsidRPr="00C363AD">
        <w:rPr>
          <w:rFonts w:eastAsia="Times New Roman" w:cs="Segoe UI"/>
          <w:szCs w:val="40"/>
          <w:lang w:eastAsia="da-DK"/>
        </w:rPr>
        <w:t xml:space="preserve">Godkendelsen offentliggjort: </w:t>
      </w:r>
      <w:r w:rsidRPr="00C363AD">
        <w:rPr>
          <w:rFonts w:eastAsia="Times New Roman" w:cs="Segoe UI"/>
          <w:color w:val="4F6228" w:themeColor="accent3" w:themeShade="80"/>
          <w:szCs w:val="40"/>
          <w:lang w:eastAsia="da-DK"/>
        </w:rPr>
        <w:tab/>
      </w:r>
      <w:r w:rsidR="00A54A79" w:rsidRPr="00A54A79">
        <w:rPr>
          <w:rFonts w:eastAsia="Times New Roman" w:cs="Segoe UI"/>
          <w:lang w:eastAsia="da-DK"/>
        </w:rPr>
        <w:t>02.01.2018</w:t>
      </w:r>
    </w:p>
    <w:p w:rsidR="00C363AD" w:rsidRPr="00C363AD" w:rsidRDefault="00C363AD" w:rsidP="00F6024D">
      <w:pPr>
        <w:spacing w:after="0" w:line="300" w:lineRule="exact"/>
        <w:rPr>
          <w:rFonts w:ascii="Segoe UI Semibold" w:eastAsia="Times New Roman" w:hAnsi="Segoe UI Semibold" w:cs="Segoe UI"/>
          <w:b/>
          <w:color w:val="4F6228" w:themeColor="accent3" w:themeShade="80"/>
          <w:sz w:val="28"/>
          <w:szCs w:val="40"/>
          <w:lang w:eastAsia="da-DK"/>
        </w:rPr>
      </w:pPr>
    </w:p>
    <w:p w:rsidR="00C363AD" w:rsidRPr="00C363AD" w:rsidRDefault="00C363AD" w:rsidP="00F6024D">
      <w:pPr>
        <w:spacing w:after="0" w:line="300" w:lineRule="exact"/>
        <w:rPr>
          <w:rFonts w:ascii="Segoe UI Semibold" w:eastAsia="Times New Roman" w:hAnsi="Segoe UI Semibold" w:cs="Segoe UI"/>
          <w:b/>
          <w:color w:val="4F6228" w:themeColor="accent3" w:themeShade="80"/>
          <w:sz w:val="28"/>
          <w:szCs w:val="40"/>
          <w:lang w:eastAsia="da-DK"/>
        </w:rPr>
      </w:pPr>
      <w:r w:rsidRPr="00C363AD">
        <w:rPr>
          <w:rFonts w:ascii="Segoe UI Semibold" w:eastAsia="Times New Roman" w:hAnsi="Segoe UI Semibold" w:cs="Segoe UI"/>
          <w:b/>
          <w:color w:val="4F6228" w:themeColor="accent3" w:themeShade="80"/>
          <w:sz w:val="28"/>
          <w:szCs w:val="40"/>
          <w:lang w:eastAsia="da-DK"/>
        </w:rPr>
        <w:t>Kontakt</w:t>
      </w:r>
    </w:p>
    <w:p w:rsidR="00C363AD" w:rsidRPr="00C363AD" w:rsidRDefault="00C363AD" w:rsidP="00F6024D">
      <w:pPr>
        <w:spacing w:after="0" w:line="300" w:lineRule="exact"/>
        <w:rPr>
          <w:rFonts w:eastAsia="Times New Roman" w:cs="Arial"/>
          <w:szCs w:val="24"/>
          <w:lang w:eastAsia="da-DK"/>
        </w:rPr>
      </w:pPr>
      <w:r w:rsidRPr="00C363AD">
        <w:rPr>
          <w:rFonts w:eastAsia="Times New Roman" w:cs="Arial"/>
          <w:szCs w:val="24"/>
          <w:lang w:eastAsia="da-DK"/>
        </w:rPr>
        <w:t>Hjørring Kommune:</w:t>
      </w:r>
      <w:r w:rsidRPr="00C363AD">
        <w:rPr>
          <w:rFonts w:eastAsia="Times New Roman" w:cs="Arial"/>
          <w:szCs w:val="24"/>
          <w:lang w:eastAsia="da-DK"/>
        </w:rPr>
        <w:tab/>
      </w:r>
      <w:r w:rsidRPr="00C363AD">
        <w:rPr>
          <w:rFonts w:eastAsia="Times New Roman" w:cs="Arial"/>
          <w:szCs w:val="24"/>
          <w:lang w:eastAsia="da-DK"/>
        </w:rPr>
        <w:tab/>
      </w:r>
      <w:r w:rsidRPr="00C363AD">
        <w:rPr>
          <w:rFonts w:eastAsia="Times New Roman" w:cs="Arial"/>
          <w:szCs w:val="20"/>
          <w:lang w:eastAsia="da-DK"/>
        </w:rPr>
        <w:t>72 33 33 33</w:t>
      </w:r>
    </w:p>
    <w:p w:rsidR="00C363AD" w:rsidRPr="00C363AD" w:rsidRDefault="00C363AD" w:rsidP="00F6024D">
      <w:pPr>
        <w:spacing w:after="0" w:line="300" w:lineRule="exact"/>
        <w:rPr>
          <w:rFonts w:eastAsia="Times New Roman" w:cs="Arial"/>
          <w:szCs w:val="24"/>
          <w:lang w:eastAsia="da-DK"/>
        </w:rPr>
      </w:pPr>
      <w:r w:rsidRPr="00C363AD">
        <w:rPr>
          <w:rFonts w:eastAsia="Times New Roman" w:cs="Arial"/>
          <w:szCs w:val="24"/>
          <w:lang w:eastAsia="da-DK"/>
        </w:rPr>
        <w:t xml:space="preserve">Team Erhverv: </w:t>
      </w:r>
      <w:r w:rsidRPr="00C363AD">
        <w:rPr>
          <w:rFonts w:eastAsia="Times New Roman" w:cs="Arial"/>
          <w:szCs w:val="24"/>
          <w:lang w:eastAsia="da-DK"/>
        </w:rPr>
        <w:tab/>
      </w:r>
      <w:r w:rsidRPr="00C363AD">
        <w:rPr>
          <w:rFonts w:eastAsia="Times New Roman" w:cs="Arial"/>
          <w:szCs w:val="24"/>
          <w:lang w:eastAsia="da-DK"/>
        </w:rPr>
        <w:tab/>
        <w:t>72 33 67 30</w:t>
      </w:r>
    </w:p>
    <w:p w:rsidR="00C363AD" w:rsidRDefault="00C363AD" w:rsidP="00F6024D">
      <w:pPr>
        <w:spacing w:after="0" w:line="300" w:lineRule="exact"/>
        <w:rPr>
          <w:rFonts w:ascii="Segoe UI Semibold" w:hAnsi="Segoe UI Semibold"/>
          <w:color w:val="4F6228" w:themeColor="accent3" w:themeShade="80"/>
          <w:sz w:val="40"/>
        </w:rPr>
      </w:pPr>
      <w:r w:rsidRPr="00C363AD">
        <w:rPr>
          <w:rFonts w:eastAsia="Times New Roman" w:cs="Arial"/>
          <w:szCs w:val="24"/>
          <w:lang w:eastAsia="da-DK"/>
        </w:rPr>
        <w:t>Ved miljøuheld:</w:t>
      </w:r>
      <w:r w:rsidRPr="00C363AD">
        <w:rPr>
          <w:rFonts w:eastAsia="Times New Roman" w:cs="Arial"/>
          <w:szCs w:val="24"/>
          <w:lang w:eastAsia="da-DK"/>
        </w:rPr>
        <w:tab/>
      </w:r>
      <w:r w:rsidRPr="00C363AD">
        <w:rPr>
          <w:rFonts w:eastAsia="Times New Roman" w:cs="Arial"/>
          <w:szCs w:val="24"/>
          <w:lang w:eastAsia="da-DK"/>
        </w:rPr>
        <w:tab/>
        <w:t>1-1-2</w:t>
      </w:r>
      <w:r>
        <w:rPr>
          <w:rFonts w:ascii="Segoe UI Semibold" w:hAnsi="Segoe UI Semibold"/>
          <w:color w:val="4F6228" w:themeColor="accent3" w:themeShade="80"/>
          <w:sz w:val="40"/>
        </w:rPr>
        <w:br w:type="page"/>
      </w:r>
    </w:p>
    <w:p w:rsidR="002B66C7" w:rsidRDefault="009B49C3" w:rsidP="0030126A">
      <w:pPr>
        <w:rPr>
          <w:rFonts w:ascii="Segoe UI Semibold" w:hAnsi="Segoe UI Semibold"/>
          <w:color w:val="4F6228" w:themeColor="accent3" w:themeShade="80"/>
          <w:sz w:val="40"/>
        </w:rPr>
      </w:pPr>
      <w:r w:rsidRPr="00D56848">
        <w:rPr>
          <w:rFonts w:ascii="Segoe UI Semibold" w:hAnsi="Segoe UI Semibold"/>
          <w:color w:val="4F6228" w:themeColor="accent3" w:themeShade="80"/>
          <w:sz w:val="40"/>
        </w:rPr>
        <w:lastRenderedPageBreak/>
        <w:t>Indholdsfortegnelse</w:t>
      </w:r>
      <w:bookmarkEnd w:id="0"/>
    </w:p>
    <w:p w:rsidR="005908A4" w:rsidRDefault="002B66C7">
      <w:pPr>
        <w:pStyle w:val="Indholdsfortegnelse1"/>
        <w:rPr>
          <w:rFonts w:asciiTheme="minorHAnsi" w:eastAsiaTheme="minorEastAsia" w:hAnsiTheme="minorHAnsi"/>
          <w:b w:val="0"/>
          <w:bCs w:val="0"/>
          <w:iCs w:val="0"/>
          <w:sz w:val="22"/>
          <w:szCs w:val="22"/>
          <w:lang w:eastAsia="da-DK"/>
        </w:rPr>
      </w:pPr>
      <w:r w:rsidRPr="00481738">
        <w:fldChar w:fldCharType="begin"/>
      </w:r>
      <w:r w:rsidRPr="00481738">
        <w:instrText xml:space="preserve"> TOC \o "1-2" \h \z \u </w:instrText>
      </w:r>
      <w:r w:rsidRPr="00481738">
        <w:fldChar w:fldCharType="separate"/>
      </w:r>
      <w:hyperlink w:anchor="_Toc500314048" w:history="1">
        <w:r w:rsidR="005908A4" w:rsidRPr="004051E4">
          <w:rPr>
            <w:rStyle w:val="Hyperlink"/>
          </w:rPr>
          <w:t>Ansøgning</w:t>
        </w:r>
        <w:r w:rsidR="005908A4">
          <w:rPr>
            <w:webHidden/>
          </w:rPr>
          <w:tab/>
        </w:r>
        <w:r w:rsidR="005908A4">
          <w:rPr>
            <w:webHidden/>
          </w:rPr>
          <w:fldChar w:fldCharType="begin"/>
        </w:r>
        <w:r w:rsidR="005908A4">
          <w:rPr>
            <w:webHidden/>
          </w:rPr>
          <w:instrText xml:space="preserve"> PAGEREF _Toc500314048 \h </w:instrText>
        </w:r>
        <w:r w:rsidR="005908A4">
          <w:rPr>
            <w:webHidden/>
          </w:rPr>
        </w:r>
        <w:r w:rsidR="005908A4">
          <w:rPr>
            <w:webHidden/>
          </w:rPr>
          <w:fldChar w:fldCharType="separate"/>
        </w:r>
        <w:r w:rsidR="00157C1D">
          <w:rPr>
            <w:webHidden/>
          </w:rPr>
          <w:t>4</w:t>
        </w:r>
        <w:r w:rsidR="005908A4">
          <w:rPr>
            <w:webHidden/>
          </w:rPr>
          <w:fldChar w:fldCharType="end"/>
        </w:r>
      </w:hyperlink>
    </w:p>
    <w:p w:rsidR="005908A4" w:rsidRDefault="00A54A79">
      <w:pPr>
        <w:pStyle w:val="Indholdsfortegnelse1"/>
        <w:rPr>
          <w:rFonts w:asciiTheme="minorHAnsi" w:eastAsiaTheme="minorEastAsia" w:hAnsiTheme="minorHAnsi"/>
          <w:b w:val="0"/>
          <w:bCs w:val="0"/>
          <w:iCs w:val="0"/>
          <w:sz w:val="22"/>
          <w:szCs w:val="22"/>
          <w:lang w:eastAsia="da-DK"/>
        </w:rPr>
      </w:pPr>
      <w:hyperlink w:anchor="_Toc500314049" w:history="1">
        <w:r w:rsidR="005908A4" w:rsidRPr="004051E4">
          <w:rPr>
            <w:rStyle w:val="Hyperlink"/>
          </w:rPr>
          <w:t>Godkendelse</w:t>
        </w:r>
        <w:r w:rsidR="005908A4">
          <w:rPr>
            <w:webHidden/>
          </w:rPr>
          <w:tab/>
        </w:r>
        <w:r w:rsidR="005908A4">
          <w:rPr>
            <w:webHidden/>
          </w:rPr>
          <w:fldChar w:fldCharType="begin"/>
        </w:r>
        <w:r w:rsidR="005908A4">
          <w:rPr>
            <w:webHidden/>
          </w:rPr>
          <w:instrText xml:space="preserve"> PAGEREF _Toc500314049 \h </w:instrText>
        </w:r>
        <w:r w:rsidR="005908A4">
          <w:rPr>
            <w:webHidden/>
          </w:rPr>
        </w:r>
        <w:r w:rsidR="005908A4">
          <w:rPr>
            <w:webHidden/>
          </w:rPr>
          <w:fldChar w:fldCharType="separate"/>
        </w:r>
        <w:r w:rsidR="00157C1D">
          <w:rPr>
            <w:webHidden/>
          </w:rPr>
          <w:t>4</w:t>
        </w:r>
        <w:r w:rsidR="005908A4">
          <w:rPr>
            <w:webHidden/>
          </w:rPr>
          <w:fldChar w:fldCharType="end"/>
        </w:r>
      </w:hyperlink>
    </w:p>
    <w:p w:rsidR="005908A4" w:rsidRDefault="00A54A79">
      <w:pPr>
        <w:pStyle w:val="Indholdsfortegnelse2"/>
        <w:rPr>
          <w:rFonts w:eastAsiaTheme="minorEastAsia"/>
          <w:b w:val="0"/>
          <w:bCs w:val="0"/>
          <w:noProof/>
          <w:lang w:eastAsia="da-DK"/>
        </w:rPr>
      </w:pPr>
      <w:hyperlink w:anchor="_Toc500314050" w:history="1">
        <w:r w:rsidR="005908A4" w:rsidRPr="004051E4">
          <w:rPr>
            <w:rStyle w:val="Hyperlink"/>
            <w:noProof/>
          </w:rPr>
          <w:t>Listebetegnelse og standardvilkår</w:t>
        </w:r>
        <w:r w:rsidR="005908A4">
          <w:rPr>
            <w:noProof/>
            <w:webHidden/>
          </w:rPr>
          <w:tab/>
        </w:r>
        <w:r w:rsidR="005908A4">
          <w:rPr>
            <w:noProof/>
            <w:webHidden/>
          </w:rPr>
          <w:fldChar w:fldCharType="begin"/>
        </w:r>
        <w:r w:rsidR="005908A4">
          <w:rPr>
            <w:noProof/>
            <w:webHidden/>
          </w:rPr>
          <w:instrText xml:space="preserve"> PAGEREF _Toc500314050 \h </w:instrText>
        </w:r>
        <w:r w:rsidR="005908A4">
          <w:rPr>
            <w:noProof/>
            <w:webHidden/>
          </w:rPr>
        </w:r>
        <w:r w:rsidR="005908A4">
          <w:rPr>
            <w:noProof/>
            <w:webHidden/>
          </w:rPr>
          <w:fldChar w:fldCharType="separate"/>
        </w:r>
        <w:r w:rsidR="00157C1D">
          <w:rPr>
            <w:noProof/>
            <w:webHidden/>
          </w:rPr>
          <w:t>5</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51" w:history="1">
        <w:r w:rsidR="005908A4" w:rsidRPr="004051E4">
          <w:rPr>
            <w:rStyle w:val="Hyperlink"/>
            <w:noProof/>
          </w:rPr>
          <w:t>Generelt</w:t>
        </w:r>
        <w:r w:rsidR="005908A4">
          <w:rPr>
            <w:noProof/>
            <w:webHidden/>
          </w:rPr>
          <w:tab/>
        </w:r>
        <w:r w:rsidR="005908A4">
          <w:rPr>
            <w:noProof/>
            <w:webHidden/>
          </w:rPr>
          <w:fldChar w:fldCharType="begin"/>
        </w:r>
        <w:r w:rsidR="005908A4">
          <w:rPr>
            <w:noProof/>
            <w:webHidden/>
          </w:rPr>
          <w:instrText xml:space="preserve"> PAGEREF _Toc500314051 \h </w:instrText>
        </w:r>
        <w:r w:rsidR="005908A4">
          <w:rPr>
            <w:noProof/>
            <w:webHidden/>
          </w:rPr>
        </w:r>
        <w:r w:rsidR="005908A4">
          <w:rPr>
            <w:noProof/>
            <w:webHidden/>
          </w:rPr>
          <w:fldChar w:fldCharType="separate"/>
        </w:r>
        <w:r w:rsidR="00157C1D">
          <w:rPr>
            <w:noProof/>
            <w:webHidden/>
          </w:rPr>
          <w:t>5</w:t>
        </w:r>
        <w:r w:rsidR="005908A4">
          <w:rPr>
            <w:noProof/>
            <w:webHidden/>
          </w:rPr>
          <w:fldChar w:fldCharType="end"/>
        </w:r>
      </w:hyperlink>
    </w:p>
    <w:p w:rsidR="005908A4" w:rsidRDefault="00A54A79">
      <w:pPr>
        <w:pStyle w:val="Indholdsfortegnelse1"/>
        <w:rPr>
          <w:rFonts w:asciiTheme="minorHAnsi" w:eastAsiaTheme="minorEastAsia" w:hAnsiTheme="minorHAnsi"/>
          <w:b w:val="0"/>
          <w:bCs w:val="0"/>
          <w:iCs w:val="0"/>
          <w:sz w:val="22"/>
          <w:szCs w:val="22"/>
          <w:lang w:eastAsia="da-DK"/>
        </w:rPr>
      </w:pPr>
      <w:hyperlink w:anchor="_Toc500314052" w:history="1">
        <w:r w:rsidR="005908A4" w:rsidRPr="004051E4">
          <w:rPr>
            <w:rStyle w:val="Hyperlink"/>
          </w:rPr>
          <w:t>Vilkår for godkendelsen</w:t>
        </w:r>
        <w:r w:rsidR="005908A4">
          <w:rPr>
            <w:webHidden/>
          </w:rPr>
          <w:tab/>
        </w:r>
        <w:r w:rsidR="005908A4">
          <w:rPr>
            <w:webHidden/>
          </w:rPr>
          <w:fldChar w:fldCharType="begin"/>
        </w:r>
        <w:r w:rsidR="005908A4">
          <w:rPr>
            <w:webHidden/>
          </w:rPr>
          <w:instrText xml:space="preserve"> PAGEREF _Toc500314052 \h </w:instrText>
        </w:r>
        <w:r w:rsidR="005908A4">
          <w:rPr>
            <w:webHidden/>
          </w:rPr>
        </w:r>
        <w:r w:rsidR="005908A4">
          <w:rPr>
            <w:webHidden/>
          </w:rPr>
          <w:fldChar w:fldCharType="separate"/>
        </w:r>
        <w:r w:rsidR="00157C1D">
          <w:rPr>
            <w:webHidden/>
          </w:rPr>
          <w:t>6</w:t>
        </w:r>
        <w:r w:rsidR="005908A4">
          <w:rPr>
            <w:webHidden/>
          </w:rPr>
          <w:fldChar w:fldCharType="end"/>
        </w:r>
      </w:hyperlink>
    </w:p>
    <w:p w:rsidR="005908A4" w:rsidRDefault="00A54A79">
      <w:pPr>
        <w:pStyle w:val="Indholdsfortegnelse2"/>
        <w:rPr>
          <w:rFonts w:eastAsiaTheme="minorEastAsia"/>
          <w:b w:val="0"/>
          <w:bCs w:val="0"/>
          <w:noProof/>
          <w:lang w:eastAsia="da-DK"/>
        </w:rPr>
      </w:pPr>
      <w:hyperlink w:anchor="_Toc500314053" w:history="1">
        <w:r w:rsidR="005908A4" w:rsidRPr="004051E4">
          <w:rPr>
            <w:rStyle w:val="Hyperlink"/>
            <w:noProof/>
          </w:rPr>
          <w:t>Generelle vilkår</w:t>
        </w:r>
        <w:r w:rsidR="005908A4">
          <w:rPr>
            <w:noProof/>
            <w:webHidden/>
          </w:rPr>
          <w:tab/>
        </w:r>
        <w:r w:rsidR="005908A4">
          <w:rPr>
            <w:noProof/>
            <w:webHidden/>
          </w:rPr>
          <w:fldChar w:fldCharType="begin"/>
        </w:r>
        <w:r w:rsidR="005908A4">
          <w:rPr>
            <w:noProof/>
            <w:webHidden/>
          </w:rPr>
          <w:instrText xml:space="preserve"> PAGEREF _Toc500314053 \h </w:instrText>
        </w:r>
        <w:r w:rsidR="005908A4">
          <w:rPr>
            <w:noProof/>
            <w:webHidden/>
          </w:rPr>
        </w:r>
        <w:r w:rsidR="005908A4">
          <w:rPr>
            <w:noProof/>
            <w:webHidden/>
          </w:rPr>
          <w:fldChar w:fldCharType="separate"/>
        </w:r>
        <w:r w:rsidR="00157C1D">
          <w:rPr>
            <w:noProof/>
            <w:webHidden/>
          </w:rPr>
          <w:t>6</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54" w:history="1">
        <w:r w:rsidR="005908A4" w:rsidRPr="004051E4">
          <w:rPr>
            <w:rStyle w:val="Hyperlink"/>
            <w:noProof/>
          </w:rPr>
          <w:t>Vilkår for Modtagelse, Drift og Nedknusning</w:t>
        </w:r>
        <w:r w:rsidR="005908A4">
          <w:rPr>
            <w:noProof/>
            <w:webHidden/>
          </w:rPr>
          <w:tab/>
        </w:r>
        <w:r w:rsidR="005908A4">
          <w:rPr>
            <w:noProof/>
            <w:webHidden/>
          </w:rPr>
          <w:fldChar w:fldCharType="begin"/>
        </w:r>
        <w:r w:rsidR="005908A4">
          <w:rPr>
            <w:noProof/>
            <w:webHidden/>
          </w:rPr>
          <w:instrText xml:space="preserve"> PAGEREF _Toc500314054 \h </w:instrText>
        </w:r>
        <w:r w:rsidR="005908A4">
          <w:rPr>
            <w:noProof/>
            <w:webHidden/>
          </w:rPr>
        </w:r>
        <w:r w:rsidR="005908A4">
          <w:rPr>
            <w:noProof/>
            <w:webHidden/>
          </w:rPr>
          <w:fldChar w:fldCharType="separate"/>
        </w:r>
        <w:r w:rsidR="00157C1D">
          <w:rPr>
            <w:noProof/>
            <w:webHidden/>
          </w:rPr>
          <w:t>6</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55" w:history="1">
        <w:r w:rsidR="005908A4" w:rsidRPr="004051E4">
          <w:rPr>
            <w:rStyle w:val="Hyperlink"/>
            <w:noProof/>
          </w:rPr>
          <w:t>Vilkår om Luftforurening – herunder støv og lugt</w:t>
        </w:r>
        <w:r w:rsidR="005908A4">
          <w:rPr>
            <w:noProof/>
            <w:webHidden/>
          </w:rPr>
          <w:tab/>
        </w:r>
        <w:r w:rsidR="005908A4">
          <w:rPr>
            <w:noProof/>
            <w:webHidden/>
          </w:rPr>
          <w:fldChar w:fldCharType="begin"/>
        </w:r>
        <w:r w:rsidR="005908A4">
          <w:rPr>
            <w:noProof/>
            <w:webHidden/>
          </w:rPr>
          <w:instrText xml:space="preserve"> PAGEREF _Toc500314055 \h </w:instrText>
        </w:r>
        <w:r w:rsidR="005908A4">
          <w:rPr>
            <w:noProof/>
            <w:webHidden/>
          </w:rPr>
        </w:r>
        <w:r w:rsidR="005908A4">
          <w:rPr>
            <w:noProof/>
            <w:webHidden/>
          </w:rPr>
          <w:fldChar w:fldCharType="separate"/>
        </w:r>
        <w:r w:rsidR="00157C1D">
          <w:rPr>
            <w:noProof/>
            <w:webHidden/>
          </w:rPr>
          <w:t>8</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56" w:history="1">
        <w:r w:rsidR="005908A4" w:rsidRPr="004051E4">
          <w:rPr>
            <w:rStyle w:val="Hyperlink"/>
            <w:noProof/>
          </w:rPr>
          <w:t>Vilkår om affald og spild</w:t>
        </w:r>
        <w:r w:rsidR="005908A4">
          <w:rPr>
            <w:noProof/>
            <w:webHidden/>
          </w:rPr>
          <w:tab/>
        </w:r>
        <w:r w:rsidR="005908A4">
          <w:rPr>
            <w:noProof/>
            <w:webHidden/>
          </w:rPr>
          <w:fldChar w:fldCharType="begin"/>
        </w:r>
        <w:r w:rsidR="005908A4">
          <w:rPr>
            <w:noProof/>
            <w:webHidden/>
          </w:rPr>
          <w:instrText xml:space="preserve"> PAGEREF _Toc500314056 \h </w:instrText>
        </w:r>
        <w:r w:rsidR="005908A4">
          <w:rPr>
            <w:noProof/>
            <w:webHidden/>
          </w:rPr>
        </w:r>
        <w:r w:rsidR="005908A4">
          <w:rPr>
            <w:noProof/>
            <w:webHidden/>
          </w:rPr>
          <w:fldChar w:fldCharType="separate"/>
        </w:r>
        <w:r w:rsidR="00157C1D">
          <w:rPr>
            <w:noProof/>
            <w:webHidden/>
          </w:rPr>
          <w:t>8</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57" w:history="1">
        <w:r w:rsidR="005908A4" w:rsidRPr="004051E4">
          <w:rPr>
            <w:rStyle w:val="Hyperlink"/>
            <w:noProof/>
          </w:rPr>
          <w:t>Vilkår for Indretning og til beskyttelse af jord og grundvand</w:t>
        </w:r>
        <w:r w:rsidR="005908A4">
          <w:rPr>
            <w:noProof/>
            <w:webHidden/>
          </w:rPr>
          <w:tab/>
        </w:r>
        <w:r w:rsidR="005908A4">
          <w:rPr>
            <w:noProof/>
            <w:webHidden/>
          </w:rPr>
          <w:fldChar w:fldCharType="begin"/>
        </w:r>
        <w:r w:rsidR="005908A4">
          <w:rPr>
            <w:noProof/>
            <w:webHidden/>
          </w:rPr>
          <w:instrText xml:space="preserve"> PAGEREF _Toc500314057 \h </w:instrText>
        </w:r>
        <w:r w:rsidR="005908A4">
          <w:rPr>
            <w:noProof/>
            <w:webHidden/>
          </w:rPr>
        </w:r>
        <w:r w:rsidR="005908A4">
          <w:rPr>
            <w:noProof/>
            <w:webHidden/>
          </w:rPr>
          <w:fldChar w:fldCharType="separate"/>
        </w:r>
        <w:r w:rsidR="00157C1D">
          <w:rPr>
            <w:noProof/>
            <w:webHidden/>
          </w:rPr>
          <w:t>9</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58" w:history="1">
        <w:r w:rsidR="005908A4" w:rsidRPr="004051E4">
          <w:rPr>
            <w:rStyle w:val="Hyperlink"/>
            <w:noProof/>
          </w:rPr>
          <w:t>Vilkår for egenkontrol og driftsjournal</w:t>
        </w:r>
        <w:r w:rsidR="005908A4">
          <w:rPr>
            <w:noProof/>
            <w:webHidden/>
          </w:rPr>
          <w:tab/>
        </w:r>
        <w:r w:rsidR="005908A4">
          <w:rPr>
            <w:noProof/>
            <w:webHidden/>
          </w:rPr>
          <w:fldChar w:fldCharType="begin"/>
        </w:r>
        <w:r w:rsidR="005908A4">
          <w:rPr>
            <w:noProof/>
            <w:webHidden/>
          </w:rPr>
          <w:instrText xml:space="preserve"> PAGEREF _Toc500314058 \h </w:instrText>
        </w:r>
        <w:r w:rsidR="005908A4">
          <w:rPr>
            <w:noProof/>
            <w:webHidden/>
          </w:rPr>
        </w:r>
        <w:r w:rsidR="005908A4">
          <w:rPr>
            <w:noProof/>
            <w:webHidden/>
          </w:rPr>
          <w:fldChar w:fldCharType="separate"/>
        </w:r>
        <w:r w:rsidR="00157C1D">
          <w:rPr>
            <w:noProof/>
            <w:webHidden/>
          </w:rPr>
          <w:t>10</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59" w:history="1">
        <w:r w:rsidR="005908A4" w:rsidRPr="004051E4">
          <w:rPr>
            <w:rStyle w:val="Hyperlink"/>
            <w:noProof/>
          </w:rPr>
          <w:t>Vilkår for Jordhotel</w:t>
        </w:r>
        <w:r w:rsidR="005908A4">
          <w:rPr>
            <w:noProof/>
            <w:webHidden/>
          </w:rPr>
          <w:tab/>
        </w:r>
        <w:r w:rsidR="005908A4">
          <w:rPr>
            <w:noProof/>
            <w:webHidden/>
          </w:rPr>
          <w:fldChar w:fldCharType="begin"/>
        </w:r>
        <w:r w:rsidR="005908A4">
          <w:rPr>
            <w:noProof/>
            <w:webHidden/>
          </w:rPr>
          <w:instrText xml:space="preserve"> PAGEREF _Toc500314059 \h </w:instrText>
        </w:r>
        <w:r w:rsidR="005908A4">
          <w:rPr>
            <w:noProof/>
            <w:webHidden/>
          </w:rPr>
        </w:r>
        <w:r w:rsidR="005908A4">
          <w:rPr>
            <w:noProof/>
            <w:webHidden/>
          </w:rPr>
          <w:fldChar w:fldCharType="separate"/>
        </w:r>
        <w:r w:rsidR="00157C1D">
          <w:rPr>
            <w:noProof/>
            <w:webHidden/>
          </w:rPr>
          <w:t>10</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60" w:history="1">
        <w:r w:rsidR="005908A4" w:rsidRPr="004051E4">
          <w:rPr>
            <w:rStyle w:val="Hyperlink"/>
            <w:noProof/>
          </w:rPr>
          <w:t>Vilkår for støj, lavfrekvent støj, infralyd og vibrationer</w:t>
        </w:r>
        <w:r w:rsidR="005908A4">
          <w:rPr>
            <w:noProof/>
            <w:webHidden/>
          </w:rPr>
          <w:tab/>
        </w:r>
        <w:r w:rsidR="005908A4">
          <w:rPr>
            <w:noProof/>
            <w:webHidden/>
          </w:rPr>
          <w:fldChar w:fldCharType="begin"/>
        </w:r>
        <w:r w:rsidR="005908A4">
          <w:rPr>
            <w:noProof/>
            <w:webHidden/>
          </w:rPr>
          <w:instrText xml:space="preserve"> PAGEREF _Toc500314060 \h </w:instrText>
        </w:r>
        <w:r w:rsidR="005908A4">
          <w:rPr>
            <w:noProof/>
            <w:webHidden/>
          </w:rPr>
        </w:r>
        <w:r w:rsidR="005908A4">
          <w:rPr>
            <w:noProof/>
            <w:webHidden/>
          </w:rPr>
          <w:fldChar w:fldCharType="separate"/>
        </w:r>
        <w:r w:rsidR="00157C1D">
          <w:rPr>
            <w:noProof/>
            <w:webHidden/>
          </w:rPr>
          <w:t>14</w:t>
        </w:r>
        <w:r w:rsidR="005908A4">
          <w:rPr>
            <w:noProof/>
            <w:webHidden/>
          </w:rPr>
          <w:fldChar w:fldCharType="end"/>
        </w:r>
      </w:hyperlink>
    </w:p>
    <w:p w:rsidR="005908A4" w:rsidRDefault="00A54A79">
      <w:pPr>
        <w:pStyle w:val="Indholdsfortegnelse1"/>
        <w:rPr>
          <w:rFonts w:asciiTheme="minorHAnsi" w:eastAsiaTheme="minorEastAsia" w:hAnsiTheme="minorHAnsi"/>
          <w:b w:val="0"/>
          <w:bCs w:val="0"/>
          <w:iCs w:val="0"/>
          <w:sz w:val="22"/>
          <w:szCs w:val="22"/>
          <w:lang w:eastAsia="da-DK"/>
        </w:rPr>
      </w:pPr>
      <w:hyperlink w:anchor="_Toc500314061" w:history="1">
        <w:r w:rsidR="005908A4" w:rsidRPr="004051E4">
          <w:rPr>
            <w:rStyle w:val="Hyperlink"/>
          </w:rPr>
          <w:t>Formelle oplysninger</w:t>
        </w:r>
        <w:r w:rsidR="005908A4">
          <w:rPr>
            <w:webHidden/>
          </w:rPr>
          <w:tab/>
        </w:r>
        <w:r w:rsidR="005908A4">
          <w:rPr>
            <w:webHidden/>
          </w:rPr>
          <w:fldChar w:fldCharType="begin"/>
        </w:r>
        <w:r w:rsidR="005908A4">
          <w:rPr>
            <w:webHidden/>
          </w:rPr>
          <w:instrText xml:space="preserve"> PAGEREF _Toc500314061 \h </w:instrText>
        </w:r>
        <w:r w:rsidR="005908A4">
          <w:rPr>
            <w:webHidden/>
          </w:rPr>
        </w:r>
        <w:r w:rsidR="005908A4">
          <w:rPr>
            <w:webHidden/>
          </w:rPr>
          <w:fldChar w:fldCharType="separate"/>
        </w:r>
        <w:r w:rsidR="00157C1D">
          <w:rPr>
            <w:webHidden/>
          </w:rPr>
          <w:t>17</w:t>
        </w:r>
        <w:r w:rsidR="005908A4">
          <w:rPr>
            <w:webHidden/>
          </w:rPr>
          <w:fldChar w:fldCharType="end"/>
        </w:r>
      </w:hyperlink>
    </w:p>
    <w:p w:rsidR="005908A4" w:rsidRDefault="00A54A79">
      <w:pPr>
        <w:pStyle w:val="Indholdsfortegnelse2"/>
        <w:rPr>
          <w:rFonts w:eastAsiaTheme="minorEastAsia"/>
          <w:b w:val="0"/>
          <w:bCs w:val="0"/>
          <w:noProof/>
          <w:lang w:eastAsia="da-DK"/>
        </w:rPr>
      </w:pPr>
      <w:hyperlink w:anchor="_Toc500314062" w:history="1">
        <w:r w:rsidR="005908A4" w:rsidRPr="004051E4">
          <w:rPr>
            <w:rStyle w:val="Hyperlink"/>
            <w:noProof/>
          </w:rPr>
          <w:t>Offentlighed og høring</w:t>
        </w:r>
        <w:r w:rsidR="005908A4">
          <w:rPr>
            <w:noProof/>
            <w:webHidden/>
          </w:rPr>
          <w:tab/>
        </w:r>
        <w:r w:rsidR="005908A4">
          <w:rPr>
            <w:noProof/>
            <w:webHidden/>
          </w:rPr>
          <w:fldChar w:fldCharType="begin"/>
        </w:r>
        <w:r w:rsidR="005908A4">
          <w:rPr>
            <w:noProof/>
            <w:webHidden/>
          </w:rPr>
          <w:instrText xml:space="preserve"> PAGEREF _Toc500314062 \h </w:instrText>
        </w:r>
        <w:r w:rsidR="005908A4">
          <w:rPr>
            <w:noProof/>
            <w:webHidden/>
          </w:rPr>
        </w:r>
        <w:r w:rsidR="005908A4">
          <w:rPr>
            <w:noProof/>
            <w:webHidden/>
          </w:rPr>
          <w:fldChar w:fldCharType="separate"/>
        </w:r>
        <w:r w:rsidR="00157C1D">
          <w:rPr>
            <w:noProof/>
            <w:webHidden/>
          </w:rPr>
          <w:t>17</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63" w:history="1">
        <w:r w:rsidR="005908A4" w:rsidRPr="004051E4">
          <w:rPr>
            <w:rStyle w:val="Hyperlink"/>
            <w:noProof/>
          </w:rPr>
          <w:t>Klagevejledning</w:t>
        </w:r>
        <w:r w:rsidR="005908A4">
          <w:rPr>
            <w:noProof/>
            <w:webHidden/>
          </w:rPr>
          <w:tab/>
        </w:r>
        <w:r w:rsidR="005908A4">
          <w:rPr>
            <w:noProof/>
            <w:webHidden/>
          </w:rPr>
          <w:fldChar w:fldCharType="begin"/>
        </w:r>
        <w:r w:rsidR="005908A4">
          <w:rPr>
            <w:noProof/>
            <w:webHidden/>
          </w:rPr>
          <w:instrText xml:space="preserve"> PAGEREF _Toc500314063 \h </w:instrText>
        </w:r>
        <w:r w:rsidR="005908A4">
          <w:rPr>
            <w:noProof/>
            <w:webHidden/>
          </w:rPr>
        </w:r>
        <w:r w:rsidR="005908A4">
          <w:rPr>
            <w:noProof/>
            <w:webHidden/>
          </w:rPr>
          <w:fldChar w:fldCharType="separate"/>
        </w:r>
        <w:r w:rsidR="00157C1D">
          <w:rPr>
            <w:noProof/>
            <w:webHidden/>
          </w:rPr>
          <w:t>17</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64" w:history="1">
        <w:r w:rsidR="005908A4" w:rsidRPr="004051E4">
          <w:rPr>
            <w:rStyle w:val="Hyperlink"/>
            <w:noProof/>
          </w:rPr>
          <w:t>Underretning om afgørelsen</w:t>
        </w:r>
        <w:r w:rsidR="005908A4">
          <w:rPr>
            <w:noProof/>
            <w:webHidden/>
          </w:rPr>
          <w:tab/>
        </w:r>
        <w:r w:rsidR="005908A4">
          <w:rPr>
            <w:noProof/>
            <w:webHidden/>
          </w:rPr>
          <w:fldChar w:fldCharType="begin"/>
        </w:r>
        <w:r w:rsidR="005908A4">
          <w:rPr>
            <w:noProof/>
            <w:webHidden/>
          </w:rPr>
          <w:instrText xml:space="preserve"> PAGEREF _Toc500314064 \h </w:instrText>
        </w:r>
        <w:r w:rsidR="005908A4">
          <w:rPr>
            <w:noProof/>
            <w:webHidden/>
          </w:rPr>
        </w:r>
        <w:r w:rsidR="005908A4">
          <w:rPr>
            <w:noProof/>
            <w:webHidden/>
          </w:rPr>
          <w:fldChar w:fldCharType="separate"/>
        </w:r>
        <w:r w:rsidR="00157C1D">
          <w:rPr>
            <w:noProof/>
            <w:webHidden/>
          </w:rPr>
          <w:t>18</w:t>
        </w:r>
        <w:r w:rsidR="005908A4">
          <w:rPr>
            <w:noProof/>
            <w:webHidden/>
          </w:rPr>
          <w:fldChar w:fldCharType="end"/>
        </w:r>
      </w:hyperlink>
    </w:p>
    <w:p w:rsidR="005908A4" w:rsidRDefault="00A54A79">
      <w:pPr>
        <w:pStyle w:val="Indholdsfortegnelse1"/>
        <w:rPr>
          <w:rFonts w:asciiTheme="minorHAnsi" w:eastAsiaTheme="minorEastAsia" w:hAnsiTheme="minorHAnsi"/>
          <w:b w:val="0"/>
          <w:bCs w:val="0"/>
          <w:iCs w:val="0"/>
          <w:sz w:val="22"/>
          <w:szCs w:val="22"/>
          <w:lang w:eastAsia="da-DK"/>
        </w:rPr>
      </w:pPr>
      <w:hyperlink w:anchor="_Toc500314065" w:history="1">
        <w:r w:rsidR="005908A4" w:rsidRPr="004051E4">
          <w:rPr>
            <w:rStyle w:val="Hyperlink"/>
          </w:rPr>
          <w:t>Miljøteknisk vurdering</w:t>
        </w:r>
        <w:r w:rsidR="005908A4">
          <w:rPr>
            <w:webHidden/>
          </w:rPr>
          <w:tab/>
        </w:r>
        <w:r w:rsidR="005908A4">
          <w:rPr>
            <w:webHidden/>
          </w:rPr>
          <w:fldChar w:fldCharType="begin"/>
        </w:r>
        <w:r w:rsidR="005908A4">
          <w:rPr>
            <w:webHidden/>
          </w:rPr>
          <w:instrText xml:space="preserve"> PAGEREF _Toc500314065 \h </w:instrText>
        </w:r>
        <w:r w:rsidR="005908A4">
          <w:rPr>
            <w:webHidden/>
          </w:rPr>
        </w:r>
        <w:r w:rsidR="005908A4">
          <w:rPr>
            <w:webHidden/>
          </w:rPr>
          <w:fldChar w:fldCharType="separate"/>
        </w:r>
        <w:r w:rsidR="00157C1D">
          <w:rPr>
            <w:webHidden/>
          </w:rPr>
          <w:t>19</w:t>
        </w:r>
        <w:r w:rsidR="005908A4">
          <w:rPr>
            <w:webHidden/>
          </w:rPr>
          <w:fldChar w:fldCharType="end"/>
        </w:r>
      </w:hyperlink>
    </w:p>
    <w:p w:rsidR="005908A4" w:rsidRDefault="00A54A79">
      <w:pPr>
        <w:pStyle w:val="Indholdsfortegnelse2"/>
        <w:rPr>
          <w:rFonts w:eastAsiaTheme="minorEastAsia"/>
          <w:b w:val="0"/>
          <w:bCs w:val="0"/>
          <w:noProof/>
          <w:lang w:eastAsia="da-DK"/>
        </w:rPr>
      </w:pPr>
      <w:hyperlink w:anchor="_Toc500314066" w:history="1">
        <w:r w:rsidR="005908A4" w:rsidRPr="004051E4">
          <w:rPr>
            <w:rStyle w:val="Hyperlink"/>
            <w:noProof/>
          </w:rPr>
          <w:t>Miljølovgivning</w:t>
        </w:r>
        <w:r w:rsidR="005908A4">
          <w:rPr>
            <w:noProof/>
            <w:webHidden/>
          </w:rPr>
          <w:tab/>
        </w:r>
        <w:r w:rsidR="005908A4">
          <w:rPr>
            <w:noProof/>
            <w:webHidden/>
          </w:rPr>
          <w:fldChar w:fldCharType="begin"/>
        </w:r>
        <w:r w:rsidR="005908A4">
          <w:rPr>
            <w:noProof/>
            <w:webHidden/>
          </w:rPr>
          <w:instrText xml:space="preserve"> PAGEREF _Toc500314066 \h </w:instrText>
        </w:r>
        <w:r w:rsidR="005908A4">
          <w:rPr>
            <w:noProof/>
            <w:webHidden/>
          </w:rPr>
        </w:r>
        <w:r w:rsidR="005908A4">
          <w:rPr>
            <w:noProof/>
            <w:webHidden/>
          </w:rPr>
          <w:fldChar w:fldCharType="separate"/>
        </w:r>
        <w:r w:rsidR="00157C1D">
          <w:rPr>
            <w:noProof/>
            <w:webHidden/>
          </w:rPr>
          <w:t>19</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67" w:history="1">
        <w:r w:rsidR="005908A4" w:rsidRPr="004051E4">
          <w:rPr>
            <w:rStyle w:val="Hyperlink"/>
            <w:noProof/>
          </w:rPr>
          <w:t>Beliggenhed</w:t>
        </w:r>
        <w:r w:rsidR="005908A4">
          <w:rPr>
            <w:noProof/>
            <w:webHidden/>
          </w:rPr>
          <w:tab/>
        </w:r>
        <w:r w:rsidR="005908A4">
          <w:rPr>
            <w:noProof/>
            <w:webHidden/>
          </w:rPr>
          <w:fldChar w:fldCharType="begin"/>
        </w:r>
        <w:r w:rsidR="005908A4">
          <w:rPr>
            <w:noProof/>
            <w:webHidden/>
          </w:rPr>
          <w:instrText xml:space="preserve"> PAGEREF _Toc500314067 \h </w:instrText>
        </w:r>
        <w:r w:rsidR="005908A4">
          <w:rPr>
            <w:noProof/>
            <w:webHidden/>
          </w:rPr>
        </w:r>
        <w:r w:rsidR="005908A4">
          <w:rPr>
            <w:noProof/>
            <w:webHidden/>
          </w:rPr>
          <w:fldChar w:fldCharType="separate"/>
        </w:r>
        <w:r w:rsidR="00157C1D">
          <w:rPr>
            <w:noProof/>
            <w:webHidden/>
          </w:rPr>
          <w:t>20</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68" w:history="1">
        <w:r w:rsidR="005908A4" w:rsidRPr="004051E4">
          <w:rPr>
            <w:rStyle w:val="Hyperlink"/>
            <w:noProof/>
          </w:rPr>
          <w:t>BAT</w:t>
        </w:r>
        <w:r w:rsidR="005908A4">
          <w:rPr>
            <w:noProof/>
            <w:webHidden/>
          </w:rPr>
          <w:tab/>
        </w:r>
        <w:r w:rsidR="005908A4">
          <w:rPr>
            <w:noProof/>
            <w:webHidden/>
          </w:rPr>
          <w:fldChar w:fldCharType="begin"/>
        </w:r>
        <w:r w:rsidR="005908A4">
          <w:rPr>
            <w:noProof/>
            <w:webHidden/>
          </w:rPr>
          <w:instrText xml:space="preserve"> PAGEREF _Toc500314068 \h </w:instrText>
        </w:r>
        <w:r w:rsidR="005908A4">
          <w:rPr>
            <w:noProof/>
            <w:webHidden/>
          </w:rPr>
        </w:r>
        <w:r w:rsidR="005908A4">
          <w:rPr>
            <w:noProof/>
            <w:webHidden/>
          </w:rPr>
          <w:fldChar w:fldCharType="separate"/>
        </w:r>
        <w:r w:rsidR="00157C1D">
          <w:rPr>
            <w:noProof/>
            <w:webHidden/>
          </w:rPr>
          <w:t>20</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69" w:history="1">
        <w:r w:rsidR="005908A4" w:rsidRPr="004051E4">
          <w:rPr>
            <w:rStyle w:val="Hyperlink"/>
            <w:noProof/>
          </w:rPr>
          <w:t>Driftsuheld</w:t>
        </w:r>
        <w:r w:rsidR="005908A4">
          <w:rPr>
            <w:noProof/>
            <w:webHidden/>
          </w:rPr>
          <w:tab/>
        </w:r>
        <w:r w:rsidR="005908A4">
          <w:rPr>
            <w:noProof/>
            <w:webHidden/>
          </w:rPr>
          <w:fldChar w:fldCharType="begin"/>
        </w:r>
        <w:r w:rsidR="005908A4">
          <w:rPr>
            <w:noProof/>
            <w:webHidden/>
          </w:rPr>
          <w:instrText xml:space="preserve"> PAGEREF _Toc500314069 \h </w:instrText>
        </w:r>
        <w:r w:rsidR="005908A4">
          <w:rPr>
            <w:noProof/>
            <w:webHidden/>
          </w:rPr>
        </w:r>
        <w:r w:rsidR="005908A4">
          <w:rPr>
            <w:noProof/>
            <w:webHidden/>
          </w:rPr>
          <w:fldChar w:fldCharType="separate"/>
        </w:r>
        <w:r w:rsidR="00157C1D">
          <w:rPr>
            <w:noProof/>
            <w:webHidden/>
          </w:rPr>
          <w:t>21</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70" w:history="1">
        <w:r w:rsidR="005908A4" w:rsidRPr="004051E4">
          <w:rPr>
            <w:rStyle w:val="Hyperlink"/>
            <w:noProof/>
          </w:rPr>
          <w:t>Luftforurening</w:t>
        </w:r>
        <w:r w:rsidR="005908A4">
          <w:rPr>
            <w:noProof/>
            <w:webHidden/>
          </w:rPr>
          <w:tab/>
        </w:r>
        <w:r w:rsidR="005908A4">
          <w:rPr>
            <w:noProof/>
            <w:webHidden/>
          </w:rPr>
          <w:fldChar w:fldCharType="begin"/>
        </w:r>
        <w:r w:rsidR="005908A4">
          <w:rPr>
            <w:noProof/>
            <w:webHidden/>
          </w:rPr>
          <w:instrText xml:space="preserve"> PAGEREF _Toc500314070 \h </w:instrText>
        </w:r>
        <w:r w:rsidR="005908A4">
          <w:rPr>
            <w:noProof/>
            <w:webHidden/>
          </w:rPr>
        </w:r>
        <w:r w:rsidR="005908A4">
          <w:rPr>
            <w:noProof/>
            <w:webHidden/>
          </w:rPr>
          <w:fldChar w:fldCharType="separate"/>
        </w:r>
        <w:r w:rsidR="00157C1D">
          <w:rPr>
            <w:noProof/>
            <w:webHidden/>
          </w:rPr>
          <w:t>22</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71" w:history="1">
        <w:r w:rsidR="005908A4" w:rsidRPr="004051E4">
          <w:rPr>
            <w:rStyle w:val="Hyperlink"/>
            <w:noProof/>
          </w:rPr>
          <w:t>Jord, grundvand og overfladevand</w:t>
        </w:r>
        <w:r w:rsidR="005908A4">
          <w:rPr>
            <w:noProof/>
            <w:webHidden/>
          </w:rPr>
          <w:tab/>
        </w:r>
        <w:r w:rsidR="005908A4">
          <w:rPr>
            <w:noProof/>
            <w:webHidden/>
          </w:rPr>
          <w:fldChar w:fldCharType="begin"/>
        </w:r>
        <w:r w:rsidR="005908A4">
          <w:rPr>
            <w:noProof/>
            <w:webHidden/>
          </w:rPr>
          <w:instrText xml:space="preserve"> PAGEREF _Toc500314071 \h </w:instrText>
        </w:r>
        <w:r w:rsidR="005908A4">
          <w:rPr>
            <w:noProof/>
            <w:webHidden/>
          </w:rPr>
        </w:r>
        <w:r w:rsidR="005908A4">
          <w:rPr>
            <w:noProof/>
            <w:webHidden/>
          </w:rPr>
          <w:fldChar w:fldCharType="separate"/>
        </w:r>
        <w:r w:rsidR="00157C1D">
          <w:rPr>
            <w:noProof/>
            <w:webHidden/>
          </w:rPr>
          <w:t>22</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72" w:history="1">
        <w:r w:rsidR="005908A4" w:rsidRPr="004051E4">
          <w:rPr>
            <w:rStyle w:val="Hyperlink"/>
            <w:noProof/>
          </w:rPr>
          <w:t>Jordhotel</w:t>
        </w:r>
        <w:r w:rsidR="005908A4">
          <w:rPr>
            <w:noProof/>
            <w:webHidden/>
          </w:rPr>
          <w:tab/>
        </w:r>
        <w:r w:rsidR="005908A4">
          <w:rPr>
            <w:noProof/>
            <w:webHidden/>
          </w:rPr>
          <w:fldChar w:fldCharType="begin"/>
        </w:r>
        <w:r w:rsidR="005908A4">
          <w:rPr>
            <w:noProof/>
            <w:webHidden/>
          </w:rPr>
          <w:instrText xml:space="preserve"> PAGEREF _Toc500314072 \h </w:instrText>
        </w:r>
        <w:r w:rsidR="005908A4">
          <w:rPr>
            <w:noProof/>
            <w:webHidden/>
          </w:rPr>
        </w:r>
        <w:r w:rsidR="005908A4">
          <w:rPr>
            <w:noProof/>
            <w:webHidden/>
          </w:rPr>
          <w:fldChar w:fldCharType="separate"/>
        </w:r>
        <w:r w:rsidR="00157C1D">
          <w:rPr>
            <w:noProof/>
            <w:webHidden/>
          </w:rPr>
          <w:t>23</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73" w:history="1">
        <w:r w:rsidR="005908A4" w:rsidRPr="004051E4">
          <w:rPr>
            <w:rStyle w:val="Hyperlink"/>
            <w:noProof/>
          </w:rPr>
          <w:t>Støj, vibrationer og infralyd</w:t>
        </w:r>
        <w:r w:rsidR="005908A4">
          <w:rPr>
            <w:noProof/>
            <w:webHidden/>
          </w:rPr>
          <w:tab/>
        </w:r>
        <w:r w:rsidR="005908A4">
          <w:rPr>
            <w:noProof/>
            <w:webHidden/>
          </w:rPr>
          <w:fldChar w:fldCharType="begin"/>
        </w:r>
        <w:r w:rsidR="005908A4">
          <w:rPr>
            <w:noProof/>
            <w:webHidden/>
          </w:rPr>
          <w:instrText xml:space="preserve"> PAGEREF _Toc500314073 \h </w:instrText>
        </w:r>
        <w:r w:rsidR="005908A4">
          <w:rPr>
            <w:noProof/>
            <w:webHidden/>
          </w:rPr>
        </w:r>
        <w:r w:rsidR="005908A4">
          <w:rPr>
            <w:noProof/>
            <w:webHidden/>
          </w:rPr>
          <w:fldChar w:fldCharType="separate"/>
        </w:r>
        <w:r w:rsidR="00157C1D">
          <w:rPr>
            <w:noProof/>
            <w:webHidden/>
          </w:rPr>
          <w:t>23</w:t>
        </w:r>
        <w:r w:rsidR="005908A4">
          <w:rPr>
            <w:noProof/>
            <w:webHidden/>
          </w:rPr>
          <w:fldChar w:fldCharType="end"/>
        </w:r>
      </w:hyperlink>
    </w:p>
    <w:p w:rsidR="005908A4" w:rsidRDefault="00A54A79">
      <w:pPr>
        <w:pStyle w:val="Indholdsfortegnelse2"/>
        <w:rPr>
          <w:rFonts w:eastAsiaTheme="minorEastAsia"/>
          <w:b w:val="0"/>
          <w:bCs w:val="0"/>
          <w:noProof/>
          <w:lang w:eastAsia="da-DK"/>
        </w:rPr>
      </w:pPr>
      <w:hyperlink w:anchor="_Toc500314074" w:history="1">
        <w:r w:rsidR="005908A4" w:rsidRPr="004051E4">
          <w:rPr>
            <w:rStyle w:val="Hyperlink"/>
            <w:noProof/>
          </w:rPr>
          <w:t>Samlet vurdering</w:t>
        </w:r>
        <w:r w:rsidR="005908A4">
          <w:rPr>
            <w:noProof/>
            <w:webHidden/>
          </w:rPr>
          <w:tab/>
        </w:r>
        <w:r w:rsidR="005908A4">
          <w:rPr>
            <w:noProof/>
            <w:webHidden/>
          </w:rPr>
          <w:fldChar w:fldCharType="begin"/>
        </w:r>
        <w:r w:rsidR="005908A4">
          <w:rPr>
            <w:noProof/>
            <w:webHidden/>
          </w:rPr>
          <w:instrText xml:space="preserve"> PAGEREF _Toc500314074 \h </w:instrText>
        </w:r>
        <w:r w:rsidR="005908A4">
          <w:rPr>
            <w:noProof/>
            <w:webHidden/>
          </w:rPr>
        </w:r>
        <w:r w:rsidR="005908A4">
          <w:rPr>
            <w:noProof/>
            <w:webHidden/>
          </w:rPr>
          <w:fldChar w:fldCharType="separate"/>
        </w:r>
        <w:r w:rsidR="00157C1D">
          <w:rPr>
            <w:noProof/>
            <w:webHidden/>
          </w:rPr>
          <w:t>23</w:t>
        </w:r>
        <w:r w:rsidR="005908A4">
          <w:rPr>
            <w:noProof/>
            <w:webHidden/>
          </w:rPr>
          <w:fldChar w:fldCharType="end"/>
        </w:r>
      </w:hyperlink>
    </w:p>
    <w:p w:rsidR="005908A4" w:rsidRDefault="00A54A79">
      <w:pPr>
        <w:pStyle w:val="Indholdsfortegnelse1"/>
        <w:rPr>
          <w:rFonts w:asciiTheme="minorHAnsi" w:eastAsiaTheme="minorEastAsia" w:hAnsiTheme="minorHAnsi"/>
          <w:b w:val="0"/>
          <w:bCs w:val="0"/>
          <w:iCs w:val="0"/>
          <w:sz w:val="22"/>
          <w:szCs w:val="22"/>
          <w:lang w:eastAsia="da-DK"/>
        </w:rPr>
      </w:pPr>
      <w:hyperlink w:anchor="_Toc500314075" w:history="1">
        <w:r w:rsidR="005908A4" w:rsidRPr="004051E4">
          <w:rPr>
            <w:rStyle w:val="Hyperlink"/>
          </w:rPr>
          <w:t>BILAG 1</w:t>
        </w:r>
        <w:r w:rsidR="005908A4">
          <w:rPr>
            <w:webHidden/>
          </w:rPr>
          <w:tab/>
        </w:r>
        <w:r w:rsidR="005908A4">
          <w:rPr>
            <w:webHidden/>
          </w:rPr>
          <w:fldChar w:fldCharType="begin"/>
        </w:r>
        <w:r w:rsidR="005908A4">
          <w:rPr>
            <w:webHidden/>
          </w:rPr>
          <w:instrText xml:space="preserve"> PAGEREF _Toc500314075 \h </w:instrText>
        </w:r>
        <w:r w:rsidR="005908A4">
          <w:rPr>
            <w:webHidden/>
          </w:rPr>
        </w:r>
        <w:r w:rsidR="005908A4">
          <w:rPr>
            <w:webHidden/>
          </w:rPr>
          <w:fldChar w:fldCharType="separate"/>
        </w:r>
        <w:r w:rsidR="00157C1D">
          <w:rPr>
            <w:webHidden/>
          </w:rPr>
          <w:t>24</w:t>
        </w:r>
        <w:r w:rsidR="005908A4">
          <w:rPr>
            <w:webHidden/>
          </w:rPr>
          <w:fldChar w:fldCharType="end"/>
        </w:r>
      </w:hyperlink>
    </w:p>
    <w:p w:rsidR="005908A4" w:rsidRDefault="00A54A79">
      <w:pPr>
        <w:pStyle w:val="Indholdsfortegnelse1"/>
        <w:rPr>
          <w:rFonts w:asciiTheme="minorHAnsi" w:eastAsiaTheme="minorEastAsia" w:hAnsiTheme="minorHAnsi"/>
          <w:b w:val="0"/>
          <w:bCs w:val="0"/>
          <w:iCs w:val="0"/>
          <w:sz w:val="22"/>
          <w:szCs w:val="22"/>
          <w:lang w:eastAsia="da-DK"/>
        </w:rPr>
      </w:pPr>
      <w:hyperlink w:anchor="_Toc500314076" w:history="1">
        <w:r w:rsidR="005908A4" w:rsidRPr="004051E4">
          <w:rPr>
            <w:rStyle w:val="Hyperlink"/>
          </w:rPr>
          <w:t>BILAG 2</w:t>
        </w:r>
        <w:r w:rsidR="005908A4">
          <w:rPr>
            <w:webHidden/>
          </w:rPr>
          <w:tab/>
        </w:r>
        <w:r w:rsidR="005908A4">
          <w:rPr>
            <w:webHidden/>
          </w:rPr>
          <w:fldChar w:fldCharType="begin"/>
        </w:r>
        <w:r w:rsidR="005908A4">
          <w:rPr>
            <w:webHidden/>
          </w:rPr>
          <w:instrText xml:space="preserve"> PAGEREF _Toc500314076 \h </w:instrText>
        </w:r>
        <w:r w:rsidR="005908A4">
          <w:rPr>
            <w:webHidden/>
          </w:rPr>
        </w:r>
        <w:r w:rsidR="005908A4">
          <w:rPr>
            <w:webHidden/>
          </w:rPr>
          <w:fldChar w:fldCharType="separate"/>
        </w:r>
        <w:r w:rsidR="00157C1D">
          <w:rPr>
            <w:webHidden/>
          </w:rPr>
          <w:t>25</w:t>
        </w:r>
        <w:r w:rsidR="005908A4">
          <w:rPr>
            <w:webHidden/>
          </w:rPr>
          <w:fldChar w:fldCharType="end"/>
        </w:r>
      </w:hyperlink>
    </w:p>
    <w:p w:rsidR="002B66C7" w:rsidRDefault="002B66C7" w:rsidP="00F6024D">
      <w:pPr>
        <w:pStyle w:val="Brdtekst2"/>
        <w:spacing w:line="300" w:lineRule="exact"/>
        <w:rPr>
          <w:sz w:val="20"/>
          <w:szCs w:val="20"/>
        </w:rPr>
      </w:pPr>
      <w:r w:rsidRPr="00481738">
        <w:rPr>
          <w:sz w:val="20"/>
          <w:szCs w:val="20"/>
        </w:rPr>
        <w:fldChar w:fldCharType="end"/>
      </w:r>
    </w:p>
    <w:p w:rsidR="00C072BA" w:rsidRDefault="00C072BA" w:rsidP="00F6024D">
      <w:pPr>
        <w:pStyle w:val="Brdtekst2"/>
        <w:spacing w:line="300" w:lineRule="exact"/>
        <w:rPr>
          <w:sz w:val="20"/>
          <w:szCs w:val="20"/>
        </w:rPr>
      </w:pPr>
    </w:p>
    <w:p w:rsidR="00FB177C" w:rsidRDefault="00FB177C" w:rsidP="00F6024D">
      <w:pPr>
        <w:spacing w:line="300" w:lineRule="exact"/>
        <w:rPr>
          <w:sz w:val="20"/>
          <w:szCs w:val="20"/>
        </w:rPr>
      </w:pPr>
      <w:r>
        <w:rPr>
          <w:sz w:val="20"/>
          <w:szCs w:val="20"/>
        </w:rPr>
        <w:br w:type="page"/>
      </w:r>
    </w:p>
    <w:p w:rsidR="00BB62DF" w:rsidRPr="00396B13" w:rsidRDefault="00ED0AC0" w:rsidP="0030126A">
      <w:pPr>
        <w:pStyle w:val="Overskrift1"/>
      </w:pPr>
      <w:bookmarkStart w:id="1" w:name="_Toc433190030"/>
      <w:bookmarkStart w:id="2" w:name="_Toc500314048"/>
      <w:r w:rsidRPr="00396B13">
        <w:lastRenderedPageBreak/>
        <w:t>Ansøgning</w:t>
      </w:r>
      <w:bookmarkEnd w:id="1"/>
      <w:bookmarkEnd w:id="2"/>
    </w:p>
    <w:p w:rsidR="006E7B0D" w:rsidRDefault="006E7B0D" w:rsidP="00F6024D">
      <w:pPr>
        <w:pStyle w:val="Ingenafstand"/>
        <w:spacing w:line="300" w:lineRule="exact"/>
      </w:pPr>
      <w:r>
        <w:t xml:space="preserve">Hjørring Kommune har på kampagnetilsyn </w:t>
      </w:r>
      <w:r w:rsidR="00F65980">
        <w:t xml:space="preserve">med knusepladsen den </w:t>
      </w:r>
      <w:r w:rsidR="00F371E5">
        <w:t>27</w:t>
      </w:r>
      <w:r w:rsidR="00F65980">
        <w:t>.</w:t>
      </w:r>
      <w:r w:rsidR="00F371E5">
        <w:t>09</w:t>
      </w:r>
      <w:r w:rsidR="00F65980">
        <w:t xml:space="preserve">.2017 </w:t>
      </w:r>
      <w:r>
        <w:t>indkaldt oplysninger i forbindelse med revurdering af miljøgodkendelsen til knuseanlæg og oplagsplads for råvarer og knuste produkter</w:t>
      </w:r>
      <w:r w:rsidR="00FB177C">
        <w:t xml:space="preserve">, samt jordhotel for ren jord, </w:t>
      </w:r>
      <w:r>
        <w:t xml:space="preserve">på lokaliteten. </w:t>
      </w:r>
      <w:r w:rsidR="00F371E5">
        <w:t>Oplysningerne blev fremsendt 07.10.</w:t>
      </w:r>
      <w:r w:rsidR="008939C3">
        <w:t xml:space="preserve"> og 08.11.</w:t>
      </w:r>
      <w:r w:rsidR="00F371E5">
        <w:t>2017, se bilag 2</w:t>
      </w:r>
      <w:r w:rsidR="00FE2382">
        <w:t xml:space="preserve"> og 3.</w:t>
      </w:r>
    </w:p>
    <w:p w:rsidR="00F371E5" w:rsidRDefault="002D1B24" w:rsidP="00F6024D">
      <w:pPr>
        <w:pStyle w:val="Ingenafstand"/>
        <w:spacing w:line="300" w:lineRule="exact"/>
      </w:pPr>
      <w:r>
        <w:rPr>
          <w:highlight w:val="yellow"/>
        </w:rPr>
        <w:br/>
      </w:r>
      <w:r w:rsidR="00ED0AC0" w:rsidRPr="006E7B0D">
        <w:t xml:space="preserve">Virksomhedens aktiviteter </w:t>
      </w:r>
      <w:r w:rsidR="006E7B0D" w:rsidRPr="006E7B0D">
        <w:t xml:space="preserve">på lokaliteten </w:t>
      </w:r>
      <w:r w:rsidR="00ED0AC0" w:rsidRPr="006E7B0D">
        <w:t xml:space="preserve">omfatter </w:t>
      </w:r>
      <w:r w:rsidR="006E7B0D" w:rsidRPr="0096691E">
        <w:t xml:space="preserve">oplag af </w:t>
      </w:r>
      <w:r w:rsidR="0072324D" w:rsidRPr="0096691E">
        <w:t>betonbrokke, betonrør</w:t>
      </w:r>
      <w:r w:rsidR="00F371E5">
        <w:t>/fliser og rene murbrokker</w:t>
      </w:r>
      <w:r w:rsidR="0072324D" w:rsidRPr="0096691E">
        <w:t xml:space="preserve"> til senere nedknusning, samt </w:t>
      </w:r>
      <w:r w:rsidR="006E7B0D" w:rsidRPr="0096691E">
        <w:t>nedknus</w:t>
      </w:r>
      <w:r w:rsidR="0072324D" w:rsidRPr="0096691E">
        <w:t>t materiale</w:t>
      </w:r>
      <w:r w:rsidR="00F65980">
        <w:t xml:space="preserve"> forud for genanvendelse</w:t>
      </w:r>
      <w:r w:rsidR="0072324D" w:rsidRPr="0096691E">
        <w:t>.  Deru</w:t>
      </w:r>
      <w:r w:rsidR="0072324D">
        <w:t xml:space="preserve">dover oplagres en </w:t>
      </w:r>
      <w:r w:rsidR="00F371E5">
        <w:t>mindre mængde</w:t>
      </w:r>
      <w:r w:rsidR="0072324D">
        <w:t xml:space="preserve"> entreprenør-rå</w:t>
      </w:r>
      <w:r w:rsidR="00F371E5">
        <w:t>stoffer</w:t>
      </w:r>
      <w:r w:rsidR="0072324D">
        <w:t xml:space="preserve"> så som sand</w:t>
      </w:r>
      <w:r w:rsidR="00F371E5">
        <w:t xml:space="preserve"> og</w:t>
      </w:r>
      <w:r w:rsidR="0072324D">
        <w:t xml:space="preserve"> </w:t>
      </w:r>
      <w:r w:rsidR="0072324D" w:rsidRPr="00820E7B">
        <w:t>grus</w:t>
      </w:r>
      <w:r w:rsidR="00F371E5">
        <w:t>.</w:t>
      </w:r>
      <w:r w:rsidR="0072324D">
        <w:t xml:space="preserve"> </w:t>
      </w:r>
    </w:p>
    <w:p w:rsidR="00F371E5" w:rsidRDefault="00F371E5" w:rsidP="00F6024D">
      <w:pPr>
        <w:pStyle w:val="Ingenafstand"/>
        <w:spacing w:line="300" w:lineRule="exact"/>
      </w:pPr>
      <w:r>
        <w:t>Der ønskes også mulighed for oplagring af en mindre mængde ren overskudsjord.</w:t>
      </w:r>
    </w:p>
    <w:p w:rsidR="00F65980" w:rsidRDefault="0072324D" w:rsidP="00F6024D">
      <w:pPr>
        <w:pStyle w:val="Ingenafstand"/>
        <w:spacing w:line="300" w:lineRule="exact"/>
      </w:pPr>
      <w:r>
        <w:t>Der vil v</w:t>
      </w:r>
      <w:r w:rsidR="00F65980">
        <w:t>ære tale om at op til omkring 8-10.</w:t>
      </w:r>
      <w:r>
        <w:t xml:space="preserve">000 tons materialer til nedknusning kan være samlet før </w:t>
      </w:r>
      <w:r w:rsidR="00F65980">
        <w:t xml:space="preserve">mobilt </w:t>
      </w:r>
      <w:r>
        <w:t xml:space="preserve">knuseanlæg </w:t>
      </w:r>
      <w:r w:rsidR="00F65980">
        <w:t>opstilles</w:t>
      </w:r>
      <w:r w:rsidR="00FB177C">
        <w:t xml:space="preserve">. Der vil </w:t>
      </w:r>
      <w:r w:rsidR="00F371E5">
        <w:t xml:space="preserve">være tale om oplag af </w:t>
      </w:r>
      <w:r w:rsidR="00FB177C">
        <w:t xml:space="preserve">ren overskudsjord på pladsen i mængder </w:t>
      </w:r>
      <w:r w:rsidR="00F371E5">
        <w:t>på omkring 1.000</w:t>
      </w:r>
      <w:r w:rsidR="00FB177C">
        <w:t xml:space="preserve"> m</w:t>
      </w:r>
      <w:r w:rsidR="00FB177C" w:rsidRPr="00FB177C">
        <w:rPr>
          <w:vertAlign w:val="superscript"/>
        </w:rPr>
        <w:t>3</w:t>
      </w:r>
      <w:r w:rsidR="00FB177C">
        <w:t>.</w:t>
      </w:r>
    </w:p>
    <w:p w:rsidR="0072324D" w:rsidRDefault="0072324D" w:rsidP="00F6024D">
      <w:pPr>
        <w:pStyle w:val="Ingenafstand"/>
        <w:spacing w:line="300" w:lineRule="exact"/>
      </w:pPr>
    </w:p>
    <w:p w:rsidR="0072324D" w:rsidRDefault="0072324D" w:rsidP="00F6024D">
      <w:pPr>
        <w:pStyle w:val="Ingenafstand"/>
        <w:spacing w:line="300" w:lineRule="exact"/>
      </w:pPr>
      <w:r>
        <w:t xml:space="preserve">Oplag og nedknusning finder sted på en </w:t>
      </w:r>
      <w:r w:rsidR="006D1C89">
        <w:t xml:space="preserve">ca. </w:t>
      </w:r>
      <w:r w:rsidR="006D1C89" w:rsidRPr="006D1C89">
        <w:t>1</w:t>
      </w:r>
      <w:r w:rsidR="006D1C89">
        <w:t>2</w:t>
      </w:r>
      <w:r w:rsidR="006D1C89" w:rsidRPr="006D1C89">
        <w:t>.000</w:t>
      </w:r>
      <w:r w:rsidR="006E7B0D" w:rsidRPr="006D1C89">
        <w:t xml:space="preserve"> m</w:t>
      </w:r>
      <w:r w:rsidR="006E7B0D" w:rsidRPr="006D1C89">
        <w:rPr>
          <w:vertAlign w:val="superscript"/>
        </w:rPr>
        <w:t>2</w:t>
      </w:r>
      <w:r w:rsidR="006E7B0D" w:rsidRPr="006D1C89">
        <w:t xml:space="preserve"> stor del</w:t>
      </w:r>
      <w:r w:rsidR="006E7B0D" w:rsidRPr="0072324D">
        <w:t xml:space="preserve"> af </w:t>
      </w:r>
      <w:r>
        <w:t>den samlede ejendom, som ejes af Ikast Betonvarefabrik. Der er støjvolde på det meste af pladsens sider mod syd, øst og vest.</w:t>
      </w:r>
    </w:p>
    <w:p w:rsidR="0072324D" w:rsidRDefault="0072324D" w:rsidP="00F6024D">
      <w:pPr>
        <w:pStyle w:val="Ingenafstand"/>
        <w:spacing w:line="300" w:lineRule="exact"/>
      </w:pPr>
      <w:r>
        <w:t xml:space="preserve">Det </w:t>
      </w:r>
      <w:r w:rsidR="00F65980">
        <w:t>mobile</w:t>
      </w:r>
      <w:r>
        <w:t xml:space="preserve"> knuseanlæg vil typisk være en rotor-knuser, </w:t>
      </w:r>
      <w:r w:rsidR="00F65980">
        <w:t xml:space="preserve">og der vil også blive tale om opstilling af </w:t>
      </w:r>
      <w:proofErr w:type="spellStart"/>
      <w:r>
        <w:t>soldanlæg</w:t>
      </w:r>
      <w:proofErr w:type="spellEnd"/>
      <w:r>
        <w:t>, transportbånd, og hjullaster eller gravemaskine.</w:t>
      </w:r>
    </w:p>
    <w:p w:rsidR="0072324D" w:rsidRPr="0096691E" w:rsidRDefault="0072324D" w:rsidP="00F6024D">
      <w:pPr>
        <w:pStyle w:val="Ingenafstand"/>
        <w:spacing w:line="300" w:lineRule="exact"/>
      </w:pPr>
      <w:r w:rsidRPr="0096691E">
        <w:t>K</w:t>
      </w:r>
      <w:r w:rsidR="00ED0AC0" w:rsidRPr="0096691E">
        <w:t xml:space="preserve">nusning </w:t>
      </w:r>
      <w:r w:rsidRPr="0096691E">
        <w:t xml:space="preserve">finder oftest sted </w:t>
      </w:r>
      <w:r w:rsidRPr="00C072BA">
        <w:t xml:space="preserve">omkring </w:t>
      </w:r>
      <w:r w:rsidR="00F65980">
        <w:t>6</w:t>
      </w:r>
      <w:r w:rsidRPr="00C072BA">
        <w:t xml:space="preserve"> gange om året, men en varighed på </w:t>
      </w:r>
      <w:r w:rsidR="00F65980">
        <w:t>1-2</w:t>
      </w:r>
      <w:r w:rsidR="0096691E" w:rsidRPr="00C072BA">
        <w:t xml:space="preserve"> uger </w:t>
      </w:r>
      <w:r w:rsidR="00F65980">
        <w:t>ad gangen</w:t>
      </w:r>
      <w:r w:rsidR="0096691E">
        <w:t xml:space="preserve">. Der knuses </w:t>
      </w:r>
      <w:r w:rsidR="00F65980" w:rsidRPr="00F65980">
        <w:t xml:space="preserve">fortrinsvis </w:t>
      </w:r>
      <w:r w:rsidR="0096691E" w:rsidRPr="00F65980">
        <w:t>i</w:t>
      </w:r>
      <w:r w:rsidRPr="00F65980">
        <w:t xml:space="preserve"> tidrum</w:t>
      </w:r>
      <w:r w:rsidR="0096691E" w:rsidRPr="00F65980">
        <w:t>met</w:t>
      </w:r>
      <w:r w:rsidRPr="00F65980">
        <w:t xml:space="preserve"> fra 7-16</w:t>
      </w:r>
      <w:r w:rsidR="00F65980" w:rsidRPr="00F65980">
        <w:t xml:space="preserve"> på hverdage.</w:t>
      </w:r>
    </w:p>
    <w:p w:rsidR="0072324D" w:rsidRDefault="0072324D" w:rsidP="00F6024D">
      <w:pPr>
        <w:pStyle w:val="Ingenafstand"/>
        <w:spacing w:line="300" w:lineRule="exact"/>
        <w:rPr>
          <w:highlight w:val="yellow"/>
        </w:rPr>
      </w:pPr>
    </w:p>
    <w:p w:rsidR="00ED0AC0" w:rsidRPr="00D34B89" w:rsidRDefault="00ED0AC0" w:rsidP="00F6024D">
      <w:pPr>
        <w:spacing w:line="300" w:lineRule="exact"/>
        <w:rPr>
          <w:b/>
        </w:rPr>
      </w:pPr>
      <w:bookmarkStart w:id="3" w:name="_Toc433190032"/>
      <w:r w:rsidRPr="00140FFF">
        <w:rPr>
          <w:b/>
        </w:rPr>
        <w:t>Tidligere godkendelser som bortfalder</w:t>
      </w:r>
      <w:bookmarkEnd w:id="3"/>
      <w:r w:rsidR="00140FFF">
        <w:rPr>
          <w:b/>
        </w:rPr>
        <w:br/>
      </w:r>
      <w:r w:rsidR="005060FE">
        <w:t xml:space="preserve">Med nærværende </w:t>
      </w:r>
      <w:r w:rsidR="006E7B0D">
        <w:t xml:space="preserve">revurderede </w:t>
      </w:r>
      <w:r w:rsidR="005060FE">
        <w:t>godkendelse ophæves tidligere godkendelse af 17.12.1996 fra daværende Nordjyllands Amt til knuseanlæg og oplag på Sæbyvej 106, 9800 Hjørring.</w:t>
      </w:r>
    </w:p>
    <w:p w:rsidR="00BF1112" w:rsidRPr="00D34B89" w:rsidRDefault="00396B13" w:rsidP="00F6024D">
      <w:pPr>
        <w:pStyle w:val="Overskrift1"/>
        <w:spacing w:line="300" w:lineRule="exact"/>
      </w:pPr>
      <w:bookmarkStart w:id="4" w:name="_Toc433190033"/>
      <w:bookmarkStart w:id="5" w:name="_Toc500314049"/>
      <w:r w:rsidRPr="00D34B89">
        <w:t>Godkendelse</w:t>
      </w:r>
      <w:bookmarkStart w:id="6" w:name="_Toc408573384"/>
      <w:bookmarkStart w:id="7" w:name="_Toc425424312"/>
      <w:bookmarkStart w:id="8" w:name="_Toc432149661"/>
      <w:bookmarkEnd w:id="4"/>
      <w:bookmarkEnd w:id="5"/>
    </w:p>
    <w:bookmarkEnd w:id="6"/>
    <w:bookmarkEnd w:id="7"/>
    <w:bookmarkEnd w:id="8"/>
    <w:p w:rsidR="00612AAE" w:rsidRPr="00612AAE" w:rsidRDefault="00612AAE" w:rsidP="00F6024D">
      <w:pPr>
        <w:pStyle w:val="Ingenafstand"/>
        <w:spacing w:line="300" w:lineRule="exact"/>
        <w:rPr>
          <w:lang w:eastAsia="da-DK"/>
        </w:rPr>
      </w:pPr>
      <w:r w:rsidRPr="00612AAE">
        <w:rPr>
          <w:lang w:eastAsia="da-DK"/>
        </w:rPr>
        <w:t xml:space="preserve">På grundlag af de i sagen foreliggende oplysninger suppleret med Hjørring Kommunes vurderinger </w:t>
      </w:r>
      <w:r w:rsidRPr="006E7B0D">
        <w:rPr>
          <w:lang w:eastAsia="da-DK"/>
        </w:rPr>
        <w:t xml:space="preserve">meddeles </w:t>
      </w:r>
      <w:r w:rsidR="00A61C03" w:rsidRPr="00E76D85">
        <w:rPr>
          <w:lang w:eastAsia="da-DK"/>
        </w:rPr>
        <w:t xml:space="preserve">Sand Sten og </w:t>
      </w:r>
      <w:proofErr w:type="spellStart"/>
      <w:r w:rsidR="00A61C03" w:rsidRPr="00E76D85">
        <w:rPr>
          <w:lang w:eastAsia="da-DK"/>
        </w:rPr>
        <w:t>Gruslageret</w:t>
      </w:r>
      <w:proofErr w:type="spellEnd"/>
      <w:r w:rsidR="00A61C03">
        <w:rPr>
          <w:lang w:eastAsia="da-DK"/>
        </w:rPr>
        <w:t xml:space="preserve"> ApS</w:t>
      </w:r>
      <w:r w:rsidRPr="00612AAE">
        <w:rPr>
          <w:lang w:eastAsia="da-DK"/>
        </w:rPr>
        <w:t xml:space="preserve"> miljøgodkendelse til </w:t>
      </w:r>
      <w:r w:rsidR="006E7B0D">
        <w:rPr>
          <w:lang w:eastAsia="da-DK"/>
        </w:rPr>
        <w:t xml:space="preserve">oplag og nedknusning på sydvestlige del af lokaliteten Sæbyvej 106, 9800 </w:t>
      </w:r>
      <w:r w:rsidR="006E7B0D" w:rsidRPr="00C072BA">
        <w:rPr>
          <w:lang w:eastAsia="da-DK"/>
        </w:rPr>
        <w:t>Hjørring</w:t>
      </w:r>
      <w:r w:rsidR="00C072BA" w:rsidRPr="00C072BA">
        <w:rPr>
          <w:lang w:eastAsia="da-DK"/>
        </w:rPr>
        <w:t>, se kortbilag 1</w:t>
      </w:r>
      <w:r w:rsidRPr="00C072BA">
        <w:rPr>
          <w:lang w:eastAsia="da-DK"/>
        </w:rPr>
        <w:t>.</w:t>
      </w:r>
    </w:p>
    <w:p w:rsidR="00612AAE" w:rsidRPr="00612AAE" w:rsidRDefault="00612AAE" w:rsidP="00F6024D">
      <w:pPr>
        <w:pStyle w:val="Ingenafstand"/>
        <w:spacing w:line="300" w:lineRule="exact"/>
        <w:rPr>
          <w:lang w:eastAsia="da-DK"/>
        </w:rPr>
      </w:pPr>
    </w:p>
    <w:p w:rsidR="00612AAE" w:rsidRPr="00612AAE" w:rsidRDefault="00612AAE" w:rsidP="00F6024D">
      <w:pPr>
        <w:pStyle w:val="Ingenafstand"/>
        <w:spacing w:line="300" w:lineRule="exact"/>
        <w:rPr>
          <w:lang w:eastAsia="da-DK"/>
        </w:rPr>
      </w:pPr>
      <w:r w:rsidRPr="00612AAE">
        <w:rPr>
          <w:lang w:eastAsia="da-DK"/>
        </w:rPr>
        <w:t xml:space="preserve">Godkendelsen meddeles </w:t>
      </w:r>
      <w:r w:rsidR="002E4C77">
        <w:rPr>
          <w:lang w:eastAsia="da-DK"/>
        </w:rPr>
        <w:t xml:space="preserve">som revurderings-påbud </w:t>
      </w:r>
      <w:r w:rsidRPr="00612AAE">
        <w:rPr>
          <w:lang w:eastAsia="da-DK"/>
        </w:rPr>
        <w:t xml:space="preserve">i medfør af kapitel </w:t>
      </w:r>
      <w:r w:rsidRPr="00C072BA">
        <w:rPr>
          <w:lang w:eastAsia="da-DK"/>
        </w:rPr>
        <w:t>5</w:t>
      </w:r>
      <w:r w:rsidR="002E4C77" w:rsidRPr="00C072BA">
        <w:rPr>
          <w:lang w:eastAsia="da-DK"/>
        </w:rPr>
        <w:t>, § 41 b,</w:t>
      </w:r>
      <w:r w:rsidRPr="00612AAE">
        <w:rPr>
          <w:lang w:eastAsia="da-DK"/>
        </w:rPr>
        <w:t xml:space="preserve"> i Miljøbeskyttelsesloven</w:t>
      </w:r>
      <w:r w:rsidRPr="00612AAE">
        <w:rPr>
          <w:vertAlign w:val="superscript"/>
          <w:lang w:eastAsia="da-DK"/>
        </w:rPr>
        <w:footnoteReference w:id="1"/>
      </w:r>
      <w:r w:rsidRPr="00612AAE">
        <w:rPr>
          <w:lang w:eastAsia="da-DK"/>
        </w:rPr>
        <w:t xml:space="preserve"> samt Bekendtgørelse om godkendelse af listevirksomhed</w:t>
      </w:r>
      <w:r w:rsidRPr="00612AAE">
        <w:rPr>
          <w:vertAlign w:val="superscript"/>
          <w:lang w:eastAsia="da-DK"/>
        </w:rPr>
        <w:footnoteReference w:id="2"/>
      </w:r>
      <w:r w:rsidRPr="00612AAE">
        <w:rPr>
          <w:lang w:eastAsia="da-DK"/>
        </w:rPr>
        <w:t xml:space="preserve">. </w:t>
      </w:r>
    </w:p>
    <w:p w:rsidR="00612AAE" w:rsidRPr="00612AAE" w:rsidRDefault="00612AAE" w:rsidP="00F6024D">
      <w:pPr>
        <w:pStyle w:val="Ingenafstand"/>
        <w:spacing w:line="300" w:lineRule="exact"/>
        <w:rPr>
          <w:lang w:eastAsia="da-DK"/>
        </w:rPr>
      </w:pPr>
    </w:p>
    <w:p w:rsidR="00612AAE" w:rsidRPr="00612AAE" w:rsidRDefault="00612AAE" w:rsidP="00F6024D">
      <w:pPr>
        <w:pStyle w:val="Ingenafstand"/>
        <w:spacing w:line="300" w:lineRule="exact"/>
        <w:rPr>
          <w:lang w:eastAsia="da-DK"/>
        </w:rPr>
      </w:pPr>
      <w:r w:rsidRPr="00612AAE">
        <w:rPr>
          <w:lang w:eastAsia="da-DK"/>
        </w:rPr>
        <w:t>De hovedhensyn, der har været bestemmende for afgørelsen, er, at virksomheden har truffet de nødvendige foranstaltninger til at forebygge og begrænse forureningen ved anvendelsen af den bedste tilgængelige teknik, at virksomheden kan drives på stedet uden at påføre omgivelserne forurening, som er uforenelig med hensynet til omgivelsernes sårbarhed, og at til- og frakørsel til virksomheden kan foregå uden væsentlige miljømæssige gener for de omboende.</w:t>
      </w:r>
    </w:p>
    <w:p w:rsidR="00612AAE" w:rsidRPr="00612AAE" w:rsidRDefault="00612AAE" w:rsidP="00F6024D">
      <w:pPr>
        <w:pStyle w:val="Ingenafstand"/>
        <w:spacing w:line="300" w:lineRule="exact"/>
        <w:rPr>
          <w:lang w:eastAsia="da-DK"/>
        </w:rPr>
      </w:pPr>
    </w:p>
    <w:p w:rsidR="00F235DC" w:rsidRDefault="00612AAE" w:rsidP="00F6024D">
      <w:pPr>
        <w:pStyle w:val="Ingenafstand"/>
        <w:spacing w:line="300" w:lineRule="exact"/>
      </w:pPr>
      <w:r w:rsidRPr="00612AAE">
        <w:rPr>
          <w:lang w:eastAsia="da-DK"/>
        </w:rPr>
        <w:t xml:space="preserve">Miljøgodkendelsen omfatter samtlige </w:t>
      </w:r>
      <w:r w:rsidR="005060FE">
        <w:rPr>
          <w:lang w:eastAsia="da-DK"/>
        </w:rPr>
        <w:t xml:space="preserve">af virksomhedens </w:t>
      </w:r>
      <w:r w:rsidRPr="00612AAE">
        <w:rPr>
          <w:lang w:eastAsia="da-DK"/>
        </w:rPr>
        <w:t xml:space="preserve">aktiviteter på </w:t>
      </w:r>
      <w:r w:rsidR="005060FE">
        <w:rPr>
          <w:lang w:eastAsia="da-DK"/>
        </w:rPr>
        <w:t>lokaliteten</w:t>
      </w:r>
      <w:r w:rsidRPr="00612AAE">
        <w:rPr>
          <w:lang w:eastAsia="da-DK"/>
        </w:rPr>
        <w:t xml:space="preserve">. Godkendelsen indeholder vilkår for virksomhedens indretning og drift, samt krav til egenkontrol mv. Vilkårene </w:t>
      </w:r>
      <w:r w:rsidRPr="00612AAE">
        <w:rPr>
          <w:lang w:eastAsia="da-DK"/>
        </w:rPr>
        <w:lastRenderedPageBreak/>
        <w:t>er de betingelser kommunen stiller for, at virksomheden kan miljøgodkendes. Vilkårene skal, hvis ikke andet er anført, være opfyldt fra den dato, hvor godkendelsen træder i kraft.</w:t>
      </w:r>
    </w:p>
    <w:p w:rsidR="00612AAE" w:rsidRPr="00EA174E" w:rsidRDefault="00612AAE" w:rsidP="00F6024D">
      <w:pPr>
        <w:pStyle w:val="Overskrift2"/>
        <w:spacing w:line="300" w:lineRule="exact"/>
      </w:pPr>
      <w:bookmarkStart w:id="9" w:name="_Toc433190034"/>
      <w:bookmarkStart w:id="10" w:name="_Toc500314050"/>
      <w:r w:rsidRPr="00EA174E">
        <w:t>Listebetegnelse og standardvilkår</w:t>
      </w:r>
      <w:bookmarkEnd w:id="9"/>
      <w:bookmarkEnd w:id="10"/>
    </w:p>
    <w:p w:rsidR="00612AAE" w:rsidRPr="00612AAE" w:rsidRDefault="00612AAE" w:rsidP="00F6024D">
      <w:pPr>
        <w:pStyle w:val="Ingenafstand"/>
        <w:spacing w:line="300" w:lineRule="exact"/>
        <w:rPr>
          <w:lang w:eastAsia="da-DK"/>
        </w:rPr>
      </w:pPr>
      <w:r w:rsidRPr="00612AAE">
        <w:rPr>
          <w:lang w:eastAsia="da-DK"/>
        </w:rPr>
        <w:t>Virksomheden er optaget på bilag 2 til bekendtgørelse om godkendelse af listevirksomhed</w:t>
      </w:r>
      <w:r w:rsidRPr="00612AAE">
        <w:rPr>
          <w:vertAlign w:val="superscript"/>
          <w:lang w:eastAsia="da-DK"/>
        </w:rPr>
        <w:footnoteReference w:id="3"/>
      </w:r>
      <w:r w:rsidRPr="00612AAE">
        <w:rPr>
          <w:lang w:eastAsia="da-DK"/>
        </w:rPr>
        <w:t xml:space="preserve"> med listebetegnelse K206 og K212, der omfatter: </w:t>
      </w:r>
    </w:p>
    <w:p w:rsidR="00612AAE" w:rsidRPr="00612AAE" w:rsidRDefault="00612AAE" w:rsidP="00F6024D">
      <w:pPr>
        <w:pStyle w:val="Ingenafstand"/>
        <w:spacing w:line="300" w:lineRule="exact"/>
        <w:rPr>
          <w:lang w:eastAsia="da-DK"/>
        </w:rPr>
      </w:pPr>
    </w:p>
    <w:p w:rsidR="00BF7E70" w:rsidRPr="00504301" w:rsidRDefault="00612AAE" w:rsidP="00F6024D">
      <w:pPr>
        <w:pStyle w:val="Ingenafstand"/>
        <w:spacing w:line="300" w:lineRule="exact"/>
        <w:ind w:left="1304" w:hanging="1304"/>
        <w:rPr>
          <w:sz w:val="20"/>
          <w:lang w:eastAsia="da-DK"/>
        </w:rPr>
      </w:pPr>
      <w:r w:rsidRPr="00612AAE">
        <w:rPr>
          <w:b/>
          <w:sz w:val="20"/>
          <w:lang w:eastAsia="da-DK"/>
        </w:rPr>
        <w:t>K206</w:t>
      </w:r>
      <w:r w:rsidRPr="00612AAE">
        <w:rPr>
          <w:lang w:eastAsia="da-DK"/>
        </w:rPr>
        <w:tab/>
        <w:t>”</w:t>
      </w:r>
      <w:r w:rsidRPr="00612AAE">
        <w:rPr>
          <w:b/>
          <w:sz w:val="20"/>
          <w:lang w:eastAsia="da-DK"/>
        </w:rPr>
        <w:t>Anlæg der nyttiggør ikke-farligt affald</w:t>
      </w:r>
      <w:r w:rsidR="00BF7E70">
        <w:rPr>
          <w:sz w:val="20"/>
          <w:lang w:eastAsia="da-DK"/>
        </w:rPr>
        <w:t>”</w:t>
      </w:r>
    </w:p>
    <w:p w:rsidR="00612AAE" w:rsidRPr="00612AAE" w:rsidRDefault="00612AAE" w:rsidP="00F6024D">
      <w:pPr>
        <w:pStyle w:val="Ingenafstand"/>
        <w:spacing w:line="300" w:lineRule="exact"/>
        <w:rPr>
          <w:highlight w:val="yellow"/>
          <w:lang w:eastAsia="da-DK"/>
        </w:rPr>
      </w:pPr>
    </w:p>
    <w:p w:rsidR="00612AAE" w:rsidRPr="00BF7E70" w:rsidRDefault="00612AAE" w:rsidP="00F6024D">
      <w:pPr>
        <w:pStyle w:val="Ingenafstand"/>
        <w:spacing w:line="300" w:lineRule="exact"/>
        <w:ind w:left="1304" w:hanging="1304"/>
        <w:rPr>
          <w:sz w:val="20"/>
          <w:lang w:eastAsia="da-DK"/>
        </w:rPr>
      </w:pPr>
      <w:r w:rsidRPr="00612AAE">
        <w:rPr>
          <w:b/>
          <w:sz w:val="20"/>
          <w:lang w:eastAsia="da-DK"/>
        </w:rPr>
        <w:t>K 212</w:t>
      </w:r>
      <w:r w:rsidRPr="00612AAE">
        <w:rPr>
          <w:lang w:eastAsia="da-DK"/>
        </w:rPr>
        <w:tab/>
        <w:t>”</w:t>
      </w:r>
      <w:r w:rsidRPr="00612AAE">
        <w:rPr>
          <w:b/>
          <w:sz w:val="20"/>
          <w:lang w:eastAsia="da-DK"/>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Pr="00612AAE">
        <w:rPr>
          <w:b/>
          <w:sz w:val="20"/>
          <w:vertAlign w:val="superscript"/>
          <w:lang w:eastAsia="da-DK"/>
        </w:rPr>
        <w:t>3</w:t>
      </w:r>
      <w:r w:rsidR="00BF7E70">
        <w:rPr>
          <w:b/>
          <w:sz w:val="20"/>
          <w:lang w:eastAsia="da-DK"/>
        </w:rPr>
        <w:t>”</w:t>
      </w:r>
    </w:p>
    <w:p w:rsidR="00612AAE" w:rsidRPr="00BF7E70" w:rsidRDefault="00612AAE" w:rsidP="00F6024D">
      <w:pPr>
        <w:pStyle w:val="Ingenafstand"/>
        <w:spacing w:line="300" w:lineRule="exact"/>
        <w:ind w:left="1304"/>
        <w:rPr>
          <w:bCs/>
          <w:sz w:val="20"/>
          <w:lang w:eastAsia="da-DK"/>
        </w:rPr>
      </w:pPr>
      <w:r w:rsidRPr="00612AAE">
        <w:rPr>
          <w:b/>
          <w:bCs/>
          <w:sz w:val="20"/>
          <w:lang w:eastAsia="da-DK"/>
        </w:rPr>
        <w:t>Rekonditionering, herunder omlastning, omemballering eller sortering af ikke-farligt affald eller affald af elektrisk og elektronisk udstyr forud for nyttiggørelse eller bortskaffelse med en kapacitet for tilførsel af affald på 30 tons om dagen eller med mere end 4 containere med et samlet volumen på mindst 30 m</w:t>
      </w:r>
      <w:r w:rsidRPr="00612AAE">
        <w:rPr>
          <w:b/>
          <w:sz w:val="20"/>
          <w:vertAlign w:val="superscript"/>
          <w:lang w:eastAsia="da-DK"/>
        </w:rPr>
        <w:t>3</w:t>
      </w:r>
      <w:r w:rsidR="00BF7E70">
        <w:rPr>
          <w:b/>
          <w:sz w:val="20"/>
          <w:lang w:eastAsia="da-DK"/>
        </w:rPr>
        <w:t>”</w:t>
      </w:r>
    </w:p>
    <w:p w:rsidR="00612AAE" w:rsidRPr="00612AAE" w:rsidRDefault="00612AAE" w:rsidP="00F6024D">
      <w:pPr>
        <w:pStyle w:val="Ingenafstand"/>
        <w:spacing w:line="300" w:lineRule="exact"/>
        <w:rPr>
          <w:lang w:eastAsia="da-DK"/>
        </w:rPr>
      </w:pPr>
    </w:p>
    <w:p w:rsidR="00612AAE" w:rsidRDefault="003B4F0D" w:rsidP="00F6024D">
      <w:pPr>
        <w:pStyle w:val="Ingenafstand"/>
        <w:spacing w:line="300" w:lineRule="exact"/>
        <w:rPr>
          <w:lang w:eastAsia="da-DK"/>
        </w:rPr>
      </w:pPr>
      <w:r>
        <w:rPr>
          <w:lang w:eastAsia="da-DK"/>
        </w:rPr>
        <w:t>Ved bestemmelse af vilkår</w:t>
      </w:r>
      <w:r w:rsidR="00612AAE" w:rsidRPr="00612AAE">
        <w:rPr>
          <w:lang w:eastAsia="da-DK"/>
        </w:rPr>
        <w:t xml:space="preserve"> har Hjørring Kommune derfor taget udgangspunkt i Miljøstyrelsens standardvilkår</w:t>
      </w:r>
      <w:r w:rsidR="00612AAE" w:rsidRPr="00612AAE">
        <w:rPr>
          <w:vertAlign w:val="superscript"/>
          <w:lang w:eastAsia="da-DK"/>
        </w:rPr>
        <w:footnoteReference w:id="4"/>
      </w:r>
      <w:r w:rsidR="00612AAE" w:rsidRPr="00612AAE">
        <w:rPr>
          <w:lang w:eastAsia="da-DK"/>
        </w:rPr>
        <w:t xml:space="preserve"> for disse virksomhedstyper: ”Standardvilkår for anlæg, der oplagrer, omlaster, omemballerer eller sorterer ikke-farligt affald og/eller </w:t>
      </w:r>
      <w:proofErr w:type="spellStart"/>
      <w:r w:rsidR="00612AAE" w:rsidRPr="00612AAE">
        <w:rPr>
          <w:lang w:eastAsia="da-DK"/>
        </w:rPr>
        <w:t>elskrot</w:t>
      </w:r>
      <w:proofErr w:type="spellEnd"/>
      <w:r w:rsidR="00612AAE" w:rsidRPr="00612AAE">
        <w:rPr>
          <w:lang w:eastAsia="da-DK"/>
        </w:rPr>
        <w:t>” og ”Standardvilkår for anlæg, der n</w:t>
      </w:r>
      <w:r w:rsidR="00504301">
        <w:rPr>
          <w:lang w:eastAsia="da-DK"/>
        </w:rPr>
        <w:t>eddeler bygge- og anlægsaffald”.</w:t>
      </w:r>
      <w:r w:rsidR="00B84CCA">
        <w:rPr>
          <w:lang w:eastAsia="da-DK"/>
        </w:rPr>
        <w:t xml:space="preserve"> Standardvilkår uden relevans for virksomhedens indretning og aktivitet er ikke medtaget.</w:t>
      </w:r>
    </w:p>
    <w:p w:rsidR="00F6024D" w:rsidRDefault="00F6024D" w:rsidP="00F6024D">
      <w:pPr>
        <w:pStyle w:val="Ingenafstand"/>
        <w:spacing w:line="300" w:lineRule="exact"/>
        <w:rPr>
          <w:lang w:eastAsia="da-DK"/>
        </w:rPr>
      </w:pPr>
    </w:p>
    <w:p w:rsidR="00F6024D" w:rsidRDefault="00F6024D" w:rsidP="00F6024D">
      <w:pPr>
        <w:pStyle w:val="Ingenafstand"/>
        <w:spacing w:line="300" w:lineRule="exact"/>
        <w:rPr>
          <w:lang w:eastAsia="da-DK"/>
        </w:rPr>
      </w:pPr>
      <w:r>
        <w:rPr>
          <w:lang w:eastAsia="da-DK"/>
        </w:rPr>
        <w:t>Jordhotellet</w:t>
      </w:r>
    </w:p>
    <w:p w:rsidR="00F6024D" w:rsidRPr="00612AAE" w:rsidRDefault="00F6024D" w:rsidP="00F6024D">
      <w:pPr>
        <w:pStyle w:val="Ingenafstand"/>
        <w:spacing w:line="300" w:lineRule="exact"/>
        <w:rPr>
          <w:lang w:eastAsia="da-DK"/>
        </w:rPr>
      </w:pPr>
      <w:r w:rsidRPr="00C72839">
        <w:rPr>
          <w:lang w:eastAsia="da-DK"/>
        </w:rPr>
        <w:t>Oplag af jord med henblik på genanvendelse er også omfattet af listepunkt K212, men jordoplag er ikke omfattet af K212-standardvilkårene. Det vil sige at Hjørring Kommune selv skal stille vilkår til denne aktivitet. Der</w:t>
      </w:r>
      <w:r>
        <w:rPr>
          <w:lang w:eastAsia="da-DK"/>
        </w:rPr>
        <w:t xml:space="preserve"> er i fastsættelsen af vilkårene taget udgangspunkt i Hjørring Kommunes jordregulativ og kommunens almindelige praksis på området.</w:t>
      </w:r>
    </w:p>
    <w:p w:rsidR="00F6024D" w:rsidRDefault="00F6024D" w:rsidP="00F6024D">
      <w:pPr>
        <w:pStyle w:val="Ingenafstand"/>
        <w:spacing w:line="300" w:lineRule="exact"/>
        <w:rPr>
          <w:bCs/>
          <w:lang w:eastAsia="da-DK"/>
        </w:rPr>
      </w:pPr>
    </w:p>
    <w:p w:rsidR="009C7A26" w:rsidRPr="009C7A26" w:rsidRDefault="009C7A26" w:rsidP="00F6024D">
      <w:pPr>
        <w:pStyle w:val="Ingenafstand"/>
        <w:spacing w:line="300" w:lineRule="exact"/>
        <w:rPr>
          <w:bCs/>
          <w:lang w:eastAsia="da-DK"/>
        </w:rPr>
      </w:pPr>
      <w:r w:rsidRPr="009C7A26">
        <w:rPr>
          <w:bCs/>
          <w:lang w:eastAsia="da-DK"/>
        </w:rPr>
        <w:t>Læsevejledning</w:t>
      </w:r>
    </w:p>
    <w:p w:rsidR="00B84CCA" w:rsidRPr="00612AAE" w:rsidRDefault="00612AAE" w:rsidP="00F6024D">
      <w:pPr>
        <w:pStyle w:val="Ingenafstand"/>
        <w:spacing w:line="300" w:lineRule="exact"/>
        <w:rPr>
          <w:bCs/>
          <w:lang w:eastAsia="da-DK"/>
        </w:rPr>
      </w:pPr>
      <w:r w:rsidRPr="00612AAE">
        <w:rPr>
          <w:lang w:eastAsia="da-DK"/>
        </w:rPr>
        <w:t>Ved hvert</w:t>
      </w:r>
      <w:r w:rsidRPr="00612AAE">
        <w:rPr>
          <w:bCs/>
          <w:lang w:eastAsia="da-DK"/>
        </w:rPr>
        <w:t xml:space="preserve"> vilkår er i parentes angivet om vilkåret er et K206-, et K</w:t>
      </w:r>
      <w:r w:rsidR="003B4F0D">
        <w:rPr>
          <w:bCs/>
          <w:lang w:eastAsia="da-DK"/>
        </w:rPr>
        <w:t xml:space="preserve">212- eller et blandings-vilkår. </w:t>
      </w:r>
      <w:r w:rsidRPr="00612AAE">
        <w:rPr>
          <w:bCs/>
          <w:lang w:eastAsia="da-DK"/>
        </w:rPr>
        <w:t>Vilkår som ikke har en sådan anmærkning har Hjørring Kommune fastsat, og begrundelserne for disse f</w:t>
      </w:r>
      <w:r w:rsidR="003B4F0D">
        <w:rPr>
          <w:bCs/>
          <w:lang w:eastAsia="da-DK"/>
        </w:rPr>
        <w:t>indes i afsnittet ”Miljøteknisk v</w:t>
      </w:r>
      <w:r w:rsidRPr="00612AAE">
        <w:rPr>
          <w:bCs/>
          <w:lang w:eastAsia="da-DK"/>
        </w:rPr>
        <w:t xml:space="preserve">urdering”. </w:t>
      </w:r>
    </w:p>
    <w:p w:rsidR="00612AAE" w:rsidRPr="00612AAE" w:rsidRDefault="00612AAE" w:rsidP="00F6024D">
      <w:pPr>
        <w:pStyle w:val="Overskrift2"/>
        <w:spacing w:line="300" w:lineRule="exact"/>
      </w:pPr>
      <w:bookmarkStart w:id="11" w:name="_Toc433190037"/>
      <w:bookmarkStart w:id="12" w:name="_Toc500314051"/>
      <w:r w:rsidRPr="00612AAE">
        <w:t>Generelt</w:t>
      </w:r>
      <w:bookmarkEnd w:id="11"/>
      <w:bookmarkEnd w:id="12"/>
    </w:p>
    <w:p w:rsidR="00612AAE" w:rsidRPr="00612AAE" w:rsidRDefault="00612AAE" w:rsidP="00F6024D">
      <w:pPr>
        <w:pStyle w:val="Ingenafstand"/>
        <w:spacing w:line="300" w:lineRule="exact"/>
        <w:rPr>
          <w:lang w:eastAsia="da-DK"/>
        </w:rPr>
      </w:pPr>
      <w:r w:rsidRPr="00612AAE">
        <w:rPr>
          <w:lang w:eastAsia="da-DK"/>
        </w:rPr>
        <w:t>Virksomheden må ikke udvides eller ændres bygnings- eller driftsmæssigt på en måde, der indebærer forøget forurening, før udvidelsen eller ændringen er godkendt i henhold til § 33 i Miljøbeskyttelsesloven</w:t>
      </w:r>
      <w:r w:rsidRPr="00612AAE">
        <w:rPr>
          <w:vertAlign w:val="superscript"/>
          <w:lang w:eastAsia="da-DK"/>
        </w:rPr>
        <w:footnoteReference w:id="5"/>
      </w:r>
      <w:r w:rsidRPr="00612AAE">
        <w:rPr>
          <w:lang w:eastAsia="da-DK"/>
        </w:rPr>
        <w:t xml:space="preserve">. </w:t>
      </w:r>
    </w:p>
    <w:p w:rsidR="00612AAE" w:rsidRPr="00612AAE" w:rsidRDefault="00612AAE" w:rsidP="00F6024D">
      <w:pPr>
        <w:pStyle w:val="Ingenafstand"/>
        <w:spacing w:line="300" w:lineRule="exact"/>
        <w:rPr>
          <w:lang w:eastAsia="da-DK"/>
        </w:rPr>
      </w:pPr>
      <w:r w:rsidRPr="00612AAE">
        <w:rPr>
          <w:lang w:eastAsia="da-DK"/>
        </w:rPr>
        <w:t xml:space="preserve">Vilkårene skal være opfyldt fra den dato, hvor </w:t>
      </w:r>
      <w:r w:rsidRPr="00666480">
        <w:rPr>
          <w:lang w:eastAsia="da-DK"/>
        </w:rPr>
        <w:t>godkendelsen træder i kraft, hvis ikke andet er anført i vilkårene.</w:t>
      </w:r>
    </w:p>
    <w:p w:rsidR="00BF1112" w:rsidRDefault="00612AAE" w:rsidP="00F6024D">
      <w:pPr>
        <w:pStyle w:val="Ingenafstand"/>
        <w:spacing w:line="300" w:lineRule="exact"/>
        <w:rPr>
          <w:lang w:eastAsia="da-DK"/>
        </w:rPr>
      </w:pPr>
      <w:r w:rsidRPr="00612AAE">
        <w:rPr>
          <w:lang w:eastAsia="da-DK"/>
        </w:rPr>
        <w:t>Der gøres opmærksom på</w:t>
      </w:r>
      <w:r w:rsidR="00501DE0">
        <w:rPr>
          <w:lang w:eastAsia="da-DK"/>
        </w:rPr>
        <w:t>,</w:t>
      </w:r>
      <w:r w:rsidRPr="00612AAE">
        <w:rPr>
          <w:lang w:eastAsia="da-DK"/>
        </w:rPr>
        <w:t xml:space="preserve"> at denne godkendelse ikke fritager fra krav, tilladelser, godkendelser eller dispensationer efter anden lovgivning</w:t>
      </w:r>
      <w:r>
        <w:rPr>
          <w:lang w:eastAsia="da-DK"/>
        </w:rPr>
        <w:t>.</w:t>
      </w:r>
    </w:p>
    <w:p w:rsidR="00273DA7" w:rsidRPr="00273DA7" w:rsidRDefault="00273DA7" w:rsidP="0030126A">
      <w:pPr>
        <w:pStyle w:val="Overskrift1"/>
      </w:pPr>
      <w:bookmarkStart w:id="13" w:name="_Toc431295044"/>
      <w:bookmarkStart w:id="14" w:name="_Toc433190038"/>
      <w:bookmarkStart w:id="15" w:name="_Toc500314052"/>
      <w:r w:rsidRPr="00273DA7">
        <w:lastRenderedPageBreak/>
        <w:t>Vilkår for godkendelsen</w:t>
      </w:r>
      <w:bookmarkEnd w:id="13"/>
      <w:bookmarkEnd w:id="14"/>
      <w:bookmarkEnd w:id="15"/>
    </w:p>
    <w:p w:rsidR="00273DA7" w:rsidRPr="00273DA7" w:rsidRDefault="00273DA7" w:rsidP="00F6024D">
      <w:pPr>
        <w:pStyle w:val="Overskrift2"/>
        <w:spacing w:line="300" w:lineRule="exact"/>
      </w:pPr>
      <w:bookmarkStart w:id="16" w:name="_Toc95282576"/>
      <w:bookmarkStart w:id="17" w:name="_Toc431295045"/>
      <w:bookmarkStart w:id="18" w:name="_Toc433190039"/>
      <w:bookmarkStart w:id="19" w:name="_Toc500314053"/>
      <w:r w:rsidRPr="00273DA7">
        <w:t>Generelle vilkår</w:t>
      </w:r>
      <w:bookmarkEnd w:id="16"/>
      <w:bookmarkEnd w:id="17"/>
      <w:bookmarkEnd w:id="18"/>
      <w:bookmarkEnd w:id="19"/>
    </w:p>
    <w:p w:rsidR="00273DA7" w:rsidRPr="00273DA7" w:rsidRDefault="00273DA7" w:rsidP="00F6024D">
      <w:pPr>
        <w:spacing w:after="0" w:line="300" w:lineRule="exact"/>
        <w:jc w:val="both"/>
        <w:rPr>
          <w:rFonts w:ascii="Arial" w:eastAsia="Times New Roman" w:hAnsi="Arial" w:cs="Arial"/>
          <w:szCs w:val="20"/>
          <w:lang w:eastAsia="da-DK"/>
        </w:rPr>
      </w:pPr>
    </w:p>
    <w:p w:rsidR="00273DA7" w:rsidRPr="00F65980"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Godkendelsen bortfalder, hvis den ikke er udnyttet </w:t>
      </w:r>
      <w:r w:rsidRPr="00F65980">
        <w:rPr>
          <w:rFonts w:eastAsia="Times New Roman" w:cs="Arial"/>
          <w:lang w:eastAsia="da-DK"/>
        </w:rPr>
        <w:t xml:space="preserve">inden 2 år, eller når driften har været indstillet i </w:t>
      </w:r>
      <w:r w:rsidR="009C7A26" w:rsidRPr="00F65980">
        <w:rPr>
          <w:rFonts w:eastAsia="Times New Roman" w:cs="Arial"/>
          <w:lang w:eastAsia="da-DK"/>
        </w:rPr>
        <w:t>24</w:t>
      </w:r>
      <w:r w:rsidRPr="00F65980">
        <w:rPr>
          <w:rFonts w:eastAsia="Times New Roman" w:cs="Arial"/>
          <w:lang w:eastAsia="da-DK"/>
        </w:rPr>
        <w:t xml:space="preserve"> </w:t>
      </w:r>
      <w:r w:rsidR="009C7A26" w:rsidRPr="00F65980">
        <w:rPr>
          <w:rFonts w:eastAsia="Times New Roman" w:cs="Arial"/>
          <w:lang w:eastAsia="da-DK"/>
        </w:rPr>
        <w:t>sammenhængende måneder</w:t>
      </w:r>
      <w:r w:rsidRPr="00F65980">
        <w:rPr>
          <w:rFonts w:eastAsia="Times New Roman" w:cs="Arial"/>
          <w:lang w:eastAsia="da-DK"/>
        </w:rPr>
        <w:t>.</w:t>
      </w:r>
    </w:p>
    <w:p w:rsidR="00273DA7" w:rsidRPr="006A02FB" w:rsidRDefault="00273DA7" w:rsidP="00F6024D">
      <w:pPr>
        <w:spacing w:after="0" w:line="300" w:lineRule="exact"/>
        <w:jc w:val="both"/>
        <w:rPr>
          <w:rFonts w:eastAsia="Times New Roman" w:cs="Arial"/>
          <w:lang w:eastAsia="da-DK"/>
        </w:rPr>
      </w:pPr>
    </w:p>
    <w:p w:rsidR="00273DA7" w:rsidRPr="006A02F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Hvis virksomhedens ejerforhold eller forholdene omkring ansvaret for virksomhedens miljøforhold ændres, da skal dette skriftligt meddeles Hjørring Kommunes Team Erhverv via </w:t>
      </w:r>
      <w:hyperlink r:id="rId11" w:history="1">
        <w:r w:rsidRPr="006A02FB">
          <w:rPr>
            <w:rFonts w:eastAsia="Times New Roman" w:cs="Arial"/>
            <w:color w:val="0000FF"/>
            <w:u w:val="single"/>
            <w:lang w:eastAsia="da-DK"/>
          </w:rPr>
          <w:t>teamerhverv@hjoerring.dk</w:t>
        </w:r>
      </w:hyperlink>
    </w:p>
    <w:p w:rsidR="00273DA7" w:rsidRPr="006A02FB" w:rsidRDefault="00273DA7" w:rsidP="00F6024D">
      <w:pPr>
        <w:spacing w:after="0" w:line="300" w:lineRule="exact"/>
        <w:jc w:val="both"/>
        <w:rPr>
          <w:rFonts w:eastAsia="Times New Roman" w:cs="Arial"/>
          <w:lang w:eastAsia="da-DK"/>
        </w:rPr>
      </w:pPr>
    </w:p>
    <w:p w:rsidR="00273DA7" w:rsidRPr="006A02F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Der skal til enhver tid forefindes et eksemplar af denne miljøgodkendelse på virksomheden. Den ansvarlige for driften og de øvrige ansatte skal være bekendt med godkendelsens vilkår.</w:t>
      </w:r>
    </w:p>
    <w:p w:rsidR="00273DA7" w:rsidRPr="006A02FB" w:rsidRDefault="00273DA7" w:rsidP="00F6024D">
      <w:pPr>
        <w:spacing w:after="0" w:line="300" w:lineRule="exact"/>
        <w:jc w:val="both"/>
        <w:rPr>
          <w:rFonts w:eastAsia="Times New Roman" w:cs="Arial"/>
          <w:lang w:eastAsia="da-DK"/>
        </w:rPr>
      </w:pPr>
    </w:p>
    <w:p w:rsidR="00273DA7" w:rsidRPr="00666480"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Sker der driftsuheld, hvor der opstår risiko for forurening eller støjgener, skal Hjørring Kommunes Team Erhverv straks kontaktes på tlf. 72 33 67 30. Hvis uheldet sker efter normal kontortid, skal redningsberedskabet i Hjørring Kommune straks kontaktes på tlf. 112. Team Erhverv skal altid derefter informeres ved førstkommende lejlighed, og hændelsen skal indføres i Driftsjournalen, jf. vilkår </w:t>
      </w:r>
      <w:r w:rsidR="00157C1D">
        <w:rPr>
          <w:rFonts w:eastAsia="Times New Roman" w:cs="Arial"/>
          <w:lang w:eastAsia="da-DK"/>
        </w:rPr>
        <w:t>27</w:t>
      </w:r>
      <w:r w:rsidRPr="00666480">
        <w:rPr>
          <w:rFonts w:eastAsia="Times New Roman" w:cs="Arial"/>
          <w:lang w:eastAsia="da-DK"/>
        </w:rPr>
        <w:t>.</w:t>
      </w:r>
    </w:p>
    <w:p w:rsidR="00273DA7" w:rsidRPr="006A02FB" w:rsidRDefault="00273DA7" w:rsidP="00F6024D">
      <w:pPr>
        <w:spacing w:after="0" w:line="300" w:lineRule="exact"/>
        <w:rPr>
          <w:rFonts w:eastAsia="Times New Roman" w:cs="Arial"/>
          <w:lang w:eastAsia="da-DK"/>
        </w:rPr>
      </w:pPr>
    </w:p>
    <w:p w:rsidR="00273DA7" w:rsidRPr="006A02F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Ved ophør af virksomhedens drift skal virksomheden træffe de nødvendige foranstaltninger for at undgå forureningsfare og for at efterlade stedet i tilfredsstillende tilstand. En redegørelse for disse foranstaltninger skal fremsendes til tilsynsmyndigheden senest 3 måneder, før driften ophører.</w:t>
      </w:r>
      <w:r w:rsidR="00717C2C">
        <w:rPr>
          <w:rFonts w:eastAsia="Times New Roman" w:cs="Arial"/>
          <w:lang w:eastAsia="da-DK"/>
        </w:rPr>
        <w:t xml:space="preserve"> </w:t>
      </w:r>
      <w:r w:rsidR="00717C2C" w:rsidRPr="006A02FB">
        <w:rPr>
          <w:rFonts w:eastAsia="Times New Roman" w:cs="Arial"/>
          <w:lang w:eastAsia="da-DK"/>
        </w:rPr>
        <w:t>(K206-1 og K212-1)</w:t>
      </w:r>
      <w:r w:rsidR="008C6963">
        <w:rPr>
          <w:rFonts w:eastAsia="Times New Roman" w:cs="Arial"/>
          <w:lang w:eastAsia="da-DK"/>
        </w:rPr>
        <w:t xml:space="preserve">. </w:t>
      </w:r>
    </w:p>
    <w:p w:rsidR="00273DA7" w:rsidRPr="006A02FB" w:rsidRDefault="00273DA7" w:rsidP="00F6024D">
      <w:pPr>
        <w:spacing w:after="0" w:line="300" w:lineRule="exact"/>
        <w:ind w:left="360"/>
        <w:rPr>
          <w:rFonts w:eastAsia="Times New Roman" w:cs="Arial"/>
          <w:lang w:eastAsia="da-DK"/>
        </w:rPr>
      </w:pPr>
    </w:p>
    <w:p w:rsidR="00273DA7" w:rsidRPr="006A02F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00717C2C" w:rsidRPr="00717C2C">
        <w:rPr>
          <w:rFonts w:eastAsia="Times New Roman" w:cs="Arial"/>
          <w:lang w:eastAsia="da-DK"/>
        </w:rPr>
        <w:t xml:space="preserve"> </w:t>
      </w:r>
      <w:r w:rsidR="00717C2C" w:rsidRPr="006A02FB">
        <w:rPr>
          <w:rFonts w:eastAsia="Times New Roman" w:cs="Arial"/>
          <w:lang w:eastAsia="da-DK"/>
        </w:rPr>
        <w:t>(K206-2 og K212-2)</w:t>
      </w:r>
      <w:r w:rsidR="008C6963">
        <w:rPr>
          <w:rFonts w:eastAsia="Times New Roman" w:cs="Arial"/>
          <w:lang w:eastAsia="da-DK"/>
        </w:rPr>
        <w:t xml:space="preserve">. </w:t>
      </w:r>
    </w:p>
    <w:p w:rsidR="00273DA7" w:rsidRPr="00273DA7" w:rsidRDefault="00273DA7" w:rsidP="00F6024D">
      <w:pPr>
        <w:spacing w:after="0" w:line="300" w:lineRule="exact"/>
        <w:jc w:val="both"/>
        <w:rPr>
          <w:rFonts w:ascii="Arial" w:eastAsia="Times New Roman" w:hAnsi="Arial" w:cs="Arial"/>
          <w:szCs w:val="20"/>
          <w:lang w:eastAsia="da-DK"/>
        </w:rPr>
      </w:pPr>
    </w:p>
    <w:p w:rsidR="00273DA7" w:rsidRPr="00273DA7" w:rsidRDefault="00273DA7" w:rsidP="00F6024D">
      <w:pPr>
        <w:pStyle w:val="Overskrift2"/>
        <w:spacing w:line="300" w:lineRule="exact"/>
      </w:pPr>
      <w:bookmarkStart w:id="20" w:name="_Toc431295046"/>
      <w:bookmarkStart w:id="21" w:name="_Toc433190040"/>
      <w:bookmarkStart w:id="22" w:name="_Toc500314054"/>
      <w:r w:rsidRPr="00273DA7">
        <w:t>Vilkår for Modtagelse, Drift og Nedknusning</w:t>
      </w:r>
      <w:bookmarkEnd w:id="20"/>
      <w:bookmarkEnd w:id="21"/>
      <w:bookmarkEnd w:id="22"/>
    </w:p>
    <w:p w:rsidR="00273DA7" w:rsidRPr="00273DA7" w:rsidRDefault="00273DA7" w:rsidP="00F6024D">
      <w:pPr>
        <w:spacing w:after="0" w:line="300" w:lineRule="exact"/>
        <w:rPr>
          <w:rFonts w:ascii="Arial" w:eastAsia="Times New Roman" w:hAnsi="Arial" w:cs="Arial"/>
          <w:lang w:eastAsia="da-DK"/>
        </w:rPr>
      </w:pPr>
    </w:p>
    <w:p w:rsidR="00273DA7" w:rsidRPr="006A02F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Der skal på pladsen foreligge en driftsinstruktion, der beskriver, hvordan personalet skal foretage fornøden modtagekontrol, og hvordan de skal forholde sig i tilfælde a</w:t>
      </w:r>
      <w:r w:rsidR="00717C2C">
        <w:rPr>
          <w:rFonts w:eastAsia="Times New Roman" w:cs="Arial"/>
          <w:lang w:eastAsia="da-DK"/>
        </w:rPr>
        <w:t>f driftsforstyrrelser og uheld. (</w:t>
      </w:r>
      <w:r w:rsidR="00717C2C" w:rsidRPr="006A02FB">
        <w:rPr>
          <w:rFonts w:eastAsia="Times New Roman" w:cs="Arial"/>
          <w:lang w:eastAsia="da-DK"/>
        </w:rPr>
        <w:t>K206-3 og K212-3)</w:t>
      </w:r>
      <w:r w:rsidR="008C6963">
        <w:rPr>
          <w:rFonts w:eastAsia="Times New Roman" w:cs="Arial"/>
          <w:lang w:eastAsia="da-DK"/>
        </w:rPr>
        <w:t>.</w:t>
      </w:r>
      <w:r w:rsidRPr="006A02FB">
        <w:rPr>
          <w:rFonts w:eastAsia="Times New Roman" w:cs="Arial"/>
          <w:lang w:eastAsia="da-DK"/>
        </w:rPr>
        <w:br/>
      </w:r>
    </w:p>
    <w:p w:rsidR="00273DA7"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Virksomheden må kun modtage og opbevare de i tabel 1 nævnte affaldsarter/-fraktioner i de angivne mængder og steder. Virksomheden må kun neddele/knuse de affaldsarter/-fraktioner, der er angivet og på de angivne steder.</w:t>
      </w:r>
      <w:r w:rsidR="00717C2C">
        <w:rPr>
          <w:rFonts w:eastAsia="Times New Roman" w:cs="Arial"/>
          <w:lang w:eastAsia="da-DK"/>
        </w:rPr>
        <w:t xml:space="preserve"> </w:t>
      </w:r>
      <w:r w:rsidR="00717C2C" w:rsidRPr="006A02FB">
        <w:rPr>
          <w:rFonts w:eastAsia="Times New Roman" w:cs="Arial"/>
          <w:lang w:eastAsia="da-DK"/>
        </w:rPr>
        <w:t>(K206-4 og K212-4)</w:t>
      </w:r>
      <w:r w:rsidR="008C6963">
        <w:rPr>
          <w:rFonts w:eastAsia="Times New Roman" w:cs="Arial"/>
          <w:lang w:eastAsia="da-DK"/>
        </w:rPr>
        <w:t>.</w:t>
      </w:r>
    </w:p>
    <w:p w:rsidR="007767E6" w:rsidRPr="007767E6" w:rsidRDefault="007767E6" w:rsidP="00F6024D">
      <w:pPr>
        <w:spacing w:after="0" w:line="300" w:lineRule="exact"/>
        <w:ind w:left="720"/>
        <w:rPr>
          <w:rFonts w:eastAsia="Times New Roman" w:cs="Arial"/>
          <w:lang w:eastAsia="da-DK"/>
        </w:rPr>
      </w:pPr>
      <w:r>
        <w:rPr>
          <w:rFonts w:eastAsia="Times New Roman" w:cs="Arial"/>
          <w:lang w:eastAsia="da-DK"/>
        </w:rPr>
        <w:t>Der tages i øvrigt ikke stilling til de eventuelle oplag af rene entreprenør-rå</w:t>
      </w:r>
      <w:r w:rsidR="00656513">
        <w:rPr>
          <w:rFonts w:eastAsia="Times New Roman" w:cs="Arial"/>
          <w:lang w:eastAsia="da-DK"/>
        </w:rPr>
        <w:t>stoffer</w:t>
      </w:r>
      <w:r>
        <w:rPr>
          <w:rFonts w:eastAsia="Times New Roman" w:cs="Arial"/>
          <w:lang w:eastAsia="da-DK"/>
        </w:rPr>
        <w:t>, så som sand og grus, der måtte oplagres på pladsen.</w:t>
      </w:r>
    </w:p>
    <w:p w:rsidR="00273DA7" w:rsidRPr="006A02FB" w:rsidRDefault="00273DA7" w:rsidP="00F6024D">
      <w:pPr>
        <w:spacing w:after="0" w:line="300" w:lineRule="exact"/>
        <w:rPr>
          <w:rFonts w:eastAsia="Times New Roman" w:cs="Arial"/>
          <w:lang w:eastAsia="da-DK"/>
        </w:rPr>
      </w:pPr>
    </w:p>
    <w:p w:rsidR="00273DA7" w:rsidRPr="007767E6" w:rsidRDefault="00273DA7" w:rsidP="00F6024D">
      <w:pPr>
        <w:spacing w:before="100" w:after="100" w:line="300" w:lineRule="exact"/>
        <w:ind w:left="357"/>
        <w:rPr>
          <w:rFonts w:eastAsia="Times New Roman" w:cs="Arial"/>
          <w:sz w:val="20"/>
          <w:szCs w:val="20"/>
          <w:lang w:eastAsia="da-DK"/>
        </w:rPr>
      </w:pPr>
      <w:r w:rsidRPr="007767E6">
        <w:rPr>
          <w:rFonts w:eastAsia="Times New Roman" w:cs="Arial"/>
          <w:b/>
          <w:sz w:val="20"/>
          <w:szCs w:val="20"/>
          <w:lang w:eastAsia="da-DK"/>
        </w:rPr>
        <w:lastRenderedPageBreak/>
        <w:t>Tabel 1</w:t>
      </w:r>
      <w:r w:rsidRPr="007767E6">
        <w:rPr>
          <w:rFonts w:eastAsia="Times New Roman" w:cs="Arial"/>
          <w:sz w:val="20"/>
          <w:szCs w:val="20"/>
          <w:lang w:eastAsia="da-DK"/>
        </w:rPr>
        <w:t xml:space="preserve"> Hvilke affaldsarter/-fraktioner, der må modtages og </w:t>
      </w:r>
      <w:r w:rsidRPr="00C072BA">
        <w:rPr>
          <w:rFonts w:eastAsia="Times New Roman" w:cs="Arial"/>
          <w:sz w:val="20"/>
          <w:szCs w:val="20"/>
          <w:lang w:eastAsia="da-DK"/>
        </w:rPr>
        <w:t xml:space="preserve">hvilke af disse, der må neddeles/knuses, samt hvor disse må oplagres og neddeles/knuses, jf. </w:t>
      </w:r>
      <w:r w:rsidR="00C072BA" w:rsidRPr="00C072BA">
        <w:rPr>
          <w:rFonts w:eastAsia="Times New Roman" w:cs="Arial"/>
          <w:sz w:val="20"/>
          <w:szCs w:val="20"/>
          <w:lang w:eastAsia="da-DK"/>
        </w:rPr>
        <w:t>oversigtkort i bilag 1.</w:t>
      </w:r>
    </w:p>
    <w:tbl>
      <w:tblPr>
        <w:tblW w:w="488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700"/>
        <w:gridCol w:w="3351"/>
        <w:gridCol w:w="1743"/>
      </w:tblGrid>
      <w:tr w:rsidR="00273DA7" w:rsidRPr="006A02FB" w:rsidTr="002C07E5">
        <w:trPr>
          <w:trHeight w:val="1046"/>
        </w:trPr>
        <w:tc>
          <w:tcPr>
            <w:tcW w:w="1472" w:type="pct"/>
            <w:shd w:val="clear" w:color="auto" w:fill="A1BF65"/>
            <w:vAlign w:val="center"/>
          </w:tcPr>
          <w:p w:rsidR="00273DA7" w:rsidRPr="007767E6" w:rsidRDefault="00956368" w:rsidP="00F6024D">
            <w:pPr>
              <w:spacing w:before="100" w:after="100" w:line="300" w:lineRule="exact"/>
              <w:jc w:val="center"/>
              <w:rPr>
                <w:rFonts w:eastAsia="Times New Roman" w:cs="Arial"/>
                <w:b/>
                <w:sz w:val="20"/>
                <w:szCs w:val="20"/>
                <w:lang w:eastAsia="da-DK"/>
              </w:rPr>
            </w:pPr>
            <w:r w:rsidRPr="007767E6">
              <w:rPr>
                <w:rFonts w:eastAsia="Times New Roman" w:cs="Arial"/>
                <w:b/>
                <w:sz w:val="20"/>
                <w:szCs w:val="20"/>
                <w:lang w:eastAsia="da-DK"/>
              </w:rPr>
              <w:t>Affaldsart/-fraktion</w:t>
            </w:r>
            <w:r w:rsidRPr="007767E6">
              <w:rPr>
                <w:rStyle w:val="Fodnotehenvisning"/>
                <w:rFonts w:eastAsia="Times New Roman"/>
                <w:b/>
                <w:sz w:val="20"/>
                <w:szCs w:val="20"/>
                <w:lang w:eastAsia="da-DK"/>
              </w:rPr>
              <w:footnoteReference w:id="6"/>
            </w:r>
          </w:p>
        </w:tc>
        <w:tc>
          <w:tcPr>
            <w:tcW w:w="883" w:type="pct"/>
            <w:shd w:val="clear" w:color="auto" w:fill="A1BF65"/>
            <w:vAlign w:val="center"/>
          </w:tcPr>
          <w:p w:rsidR="00273DA7" w:rsidRPr="007767E6" w:rsidRDefault="00273DA7" w:rsidP="00F6024D">
            <w:pPr>
              <w:spacing w:before="100" w:after="100" w:line="300" w:lineRule="exact"/>
              <w:jc w:val="center"/>
              <w:rPr>
                <w:rFonts w:eastAsia="Times New Roman" w:cs="Arial"/>
                <w:b/>
                <w:sz w:val="20"/>
                <w:szCs w:val="20"/>
                <w:lang w:eastAsia="da-DK"/>
              </w:rPr>
            </w:pPr>
            <w:r w:rsidRPr="007767E6">
              <w:rPr>
                <w:rFonts w:eastAsia="Times New Roman" w:cs="Arial"/>
                <w:b/>
                <w:sz w:val="20"/>
                <w:szCs w:val="20"/>
                <w:lang w:eastAsia="da-DK"/>
              </w:rPr>
              <w:t xml:space="preserve">EAK-kode </w:t>
            </w:r>
          </w:p>
          <w:p w:rsidR="00273DA7" w:rsidRPr="007767E6" w:rsidRDefault="007767E6" w:rsidP="00F6024D">
            <w:pPr>
              <w:spacing w:before="100" w:after="100" w:line="300" w:lineRule="exact"/>
              <w:jc w:val="center"/>
              <w:rPr>
                <w:rFonts w:eastAsia="Times New Roman" w:cs="Arial"/>
                <w:b/>
                <w:sz w:val="20"/>
                <w:szCs w:val="20"/>
                <w:lang w:eastAsia="da-DK"/>
              </w:rPr>
            </w:pPr>
            <w:r>
              <w:rPr>
                <w:rFonts w:eastAsia="Times New Roman" w:cs="Arial"/>
                <w:b/>
                <w:sz w:val="20"/>
                <w:szCs w:val="20"/>
                <w:lang w:eastAsia="da-DK"/>
              </w:rPr>
              <w:t>e</w:t>
            </w:r>
            <w:r w:rsidR="00273DA7" w:rsidRPr="007767E6">
              <w:rPr>
                <w:rFonts w:eastAsia="Times New Roman" w:cs="Arial"/>
                <w:b/>
                <w:sz w:val="20"/>
                <w:szCs w:val="20"/>
                <w:lang w:eastAsia="da-DK"/>
              </w:rPr>
              <w:t>ller anden identifikation</w:t>
            </w:r>
          </w:p>
        </w:tc>
        <w:tc>
          <w:tcPr>
            <w:tcW w:w="1740" w:type="pct"/>
            <w:shd w:val="clear" w:color="auto" w:fill="A1BF65"/>
            <w:vAlign w:val="center"/>
          </w:tcPr>
          <w:p w:rsidR="00273DA7" w:rsidRPr="007767E6" w:rsidRDefault="00273DA7" w:rsidP="00F6024D">
            <w:pPr>
              <w:spacing w:before="100" w:after="100" w:line="300" w:lineRule="exact"/>
              <w:jc w:val="center"/>
              <w:rPr>
                <w:rFonts w:eastAsia="Times New Roman" w:cs="Arial"/>
                <w:b/>
                <w:sz w:val="20"/>
                <w:szCs w:val="20"/>
                <w:lang w:eastAsia="da-DK"/>
              </w:rPr>
            </w:pPr>
            <w:r w:rsidRPr="007767E6">
              <w:rPr>
                <w:rFonts w:eastAsia="Times New Roman" w:cs="Arial"/>
                <w:b/>
                <w:sz w:val="20"/>
                <w:szCs w:val="20"/>
                <w:lang w:eastAsia="da-DK"/>
              </w:rPr>
              <w:t>Maksimal</w:t>
            </w:r>
            <w:r w:rsidR="002C07E5">
              <w:rPr>
                <w:rFonts w:eastAsia="Times New Roman" w:cs="Arial"/>
                <w:b/>
                <w:sz w:val="20"/>
                <w:szCs w:val="20"/>
                <w:lang w:eastAsia="da-DK"/>
              </w:rPr>
              <w:t>t oplag og særligt oplagsområde, mv.</w:t>
            </w:r>
          </w:p>
        </w:tc>
        <w:tc>
          <w:tcPr>
            <w:tcW w:w="905" w:type="pct"/>
            <w:shd w:val="clear" w:color="auto" w:fill="A1BF65"/>
            <w:vAlign w:val="center"/>
          </w:tcPr>
          <w:p w:rsidR="00273DA7" w:rsidRPr="007767E6" w:rsidRDefault="00273DA7" w:rsidP="00F6024D">
            <w:pPr>
              <w:spacing w:before="100" w:after="100" w:line="300" w:lineRule="exact"/>
              <w:jc w:val="center"/>
              <w:rPr>
                <w:rFonts w:eastAsia="Times New Roman" w:cs="Arial"/>
                <w:b/>
                <w:sz w:val="20"/>
                <w:szCs w:val="20"/>
                <w:lang w:eastAsia="da-DK"/>
              </w:rPr>
            </w:pPr>
            <w:r w:rsidRPr="007767E6">
              <w:rPr>
                <w:rFonts w:eastAsia="Times New Roman" w:cs="Arial"/>
                <w:b/>
                <w:sz w:val="20"/>
                <w:szCs w:val="20"/>
                <w:lang w:eastAsia="da-DK"/>
              </w:rPr>
              <w:t xml:space="preserve">Må </w:t>
            </w:r>
            <w:r w:rsidR="007767E6">
              <w:rPr>
                <w:rFonts w:eastAsia="Times New Roman" w:cs="Arial"/>
                <w:b/>
                <w:sz w:val="20"/>
                <w:szCs w:val="20"/>
                <w:lang w:eastAsia="da-DK"/>
              </w:rPr>
              <w:t>n</w:t>
            </w:r>
            <w:r w:rsidRPr="007767E6">
              <w:rPr>
                <w:rFonts w:eastAsia="Times New Roman" w:cs="Arial"/>
                <w:b/>
                <w:sz w:val="20"/>
                <w:szCs w:val="20"/>
                <w:lang w:eastAsia="da-DK"/>
              </w:rPr>
              <w:t>eddeles/knuses</w:t>
            </w:r>
          </w:p>
        </w:tc>
      </w:tr>
      <w:tr w:rsidR="00BF7E70" w:rsidRPr="006A02FB" w:rsidTr="002C07E5">
        <w:tc>
          <w:tcPr>
            <w:tcW w:w="1472" w:type="pct"/>
            <w:shd w:val="clear" w:color="auto" w:fill="auto"/>
            <w:vAlign w:val="center"/>
          </w:tcPr>
          <w:p w:rsidR="00BF7E70" w:rsidRPr="002C07E5" w:rsidRDefault="00BF7E70" w:rsidP="00F6024D">
            <w:pPr>
              <w:spacing w:before="100" w:after="100" w:line="300" w:lineRule="exact"/>
              <w:jc w:val="center"/>
              <w:rPr>
                <w:rFonts w:eastAsia="Times New Roman" w:cs="Arial"/>
                <w:sz w:val="20"/>
                <w:szCs w:val="20"/>
                <w:lang w:eastAsia="da-DK"/>
              </w:rPr>
            </w:pPr>
            <w:r>
              <w:rPr>
                <w:rFonts w:eastAsia="Times New Roman" w:cs="Arial"/>
                <w:b/>
                <w:sz w:val="20"/>
                <w:szCs w:val="20"/>
                <w:lang w:eastAsia="da-DK"/>
              </w:rPr>
              <w:t>Rent b</w:t>
            </w:r>
            <w:r w:rsidRPr="002C07E5">
              <w:rPr>
                <w:rFonts w:eastAsia="Times New Roman" w:cs="Arial"/>
                <w:b/>
                <w:sz w:val="20"/>
                <w:szCs w:val="20"/>
                <w:lang w:eastAsia="da-DK"/>
              </w:rPr>
              <w:t>etonaffald</w:t>
            </w:r>
            <w:r w:rsidRPr="002C07E5">
              <w:rPr>
                <w:rFonts w:eastAsia="Times New Roman" w:cs="Arial"/>
                <w:sz w:val="20"/>
                <w:szCs w:val="20"/>
                <w:lang w:eastAsia="da-DK"/>
              </w:rPr>
              <w:t>, herunder kasserede betonrør og fliser.</w:t>
            </w:r>
          </w:p>
        </w:tc>
        <w:tc>
          <w:tcPr>
            <w:tcW w:w="883" w:type="pct"/>
            <w:shd w:val="clear" w:color="auto" w:fill="auto"/>
            <w:vAlign w:val="center"/>
          </w:tcPr>
          <w:p w:rsidR="00BF7E70" w:rsidRPr="002C07E5" w:rsidRDefault="00BF7E70" w:rsidP="00A13AE6">
            <w:pPr>
              <w:spacing w:before="100" w:after="100" w:line="300" w:lineRule="exact"/>
              <w:jc w:val="center"/>
              <w:rPr>
                <w:rFonts w:eastAsia="Times New Roman" w:cs="Arial"/>
                <w:sz w:val="20"/>
                <w:szCs w:val="20"/>
                <w:lang w:eastAsia="da-DK"/>
              </w:rPr>
            </w:pPr>
            <w:r w:rsidRPr="002C07E5">
              <w:rPr>
                <w:rFonts w:eastAsia="Times New Roman" w:cs="Arial"/>
                <w:sz w:val="20"/>
                <w:szCs w:val="20"/>
                <w:lang w:eastAsia="da-DK"/>
              </w:rPr>
              <w:t>EAK 17-01-01</w:t>
            </w:r>
          </w:p>
        </w:tc>
        <w:tc>
          <w:tcPr>
            <w:tcW w:w="1740" w:type="pct"/>
            <w:vMerge w:val="restart"/>
            <w:shd w:val="clear" w:color="auto" w:fill="auto"/>
          </w:tcPr>
          <w:p w:rsidR="00BF7E70" w:rsidRDefault="00BF7E70" w:rsidP="00A13AE6">
            <w:pPr>
              <w:pStyle w:val="Kommentartekst"/>
              <w:spacing w:line="300" w:lineRule="exact"/>
              <w:rPr>
                <w:highlight w:val="yellow"/>
              </w:rPr>
            </w:pPr>
          </w:p>
          <w:p w:rsidR="001138B5" w:rsidRPr="0024110B" w:rsidRDefault="001138B5" w:rsidP="00A13AE6">
            <w:pPr>
              <w:pStyle w:val="Kommentartekst"/>
              <w:spacing w:after="0" w:line="300" w:lineRule="exact"/>
            </w:pPr>
            <w:r w:rsidRPr="0024110B">
              <w:t xml:space="preserve">Maximalt samlet oplag af ikke-knuste og knuste materialer: </w:t>
            </w:r>
          </w:p>
          <w:p w:rsidR="001138B5" w:rsidRPr="0024110B" w:rsidRDefault="001138B5" w:rsidP="00A13AE6">
            <w:pPr>
              <w:pStyle w:val="Kommentartekst"/>
              <w:spacing w:after="0" w:line="300" w:lineRule="exact"/>
            </w:pPr>
          </w:p>
          <w:p w:rsidR="00BF7E70" w:rsidRDefault="001138B5" w:rsidP="00A13AE6">
            <w:pPr>
              <w:pStyle w:val="Kommentartekst"/>
              <w:spacing w:after="0" w:line="300" w:lineRule="exact"/>
            </w:pPr>
            <w:r w:rsidRPr="0024110B">
              <w:t>Max 1</w:t>
            </w:r>
            <w:r>
              <w:t>0</w:t>
            </w:r>
            <w:r w:rsidRPr="0024110B">
              <w:t>.000 tons</w:t>
            </w:r>
            <w:r w:rsidR="00A13AE6">
              <w:t xml:space="preserve"> i alt</w:t>
            </w:r>
          </w:p>
          <w:p w:rsidR="00BF7E70" w:rsidRDefault="00BF7E70" w:rsidP="00A13AE6">
            <w:pPr>
              <w:pStyle w:val="Kommentartekst"/>
              <w:spacing w:line="300" w:lineRule="exact"/>
            </w:pPr>
          </w:p>
          <w:p w:rsidR="00175F09" w:rsidRPr="002C07E5" w:rsidRDefault="00175F09" w:rsidP="00A13AE6">
            <w:pPr>
              <w:pStyle w:val="Kommentartekst"/>
              <w:spacing w:line="300" w:lineRule="exact"/>
            </w:pPr>
          </w:p>
        </w:tc>
        <w:tc>
          <w:tcPr>
            <w:tcW w:w="905" w:type="pct"/>
            <w:vMerge w:val="restart"/>
            <w:shd w:val="clear" w:color="auto" w:fill="auto"/>
            <w:vAlign w:val="center"/>
          </w:tcPr>
          <w:p w:rsidR="00BF7E70" w:rsidRPr="002C07E5" w:rsidRDefault="00A13AE6" w:rsidP="00F6024D">
            <w:pPr>
              <w:spacing w:before="100" w:after="100" w:line="300" w:lineRule="exact"/>
              <w:jc w:val="center"/>
              <w:rPr>
                <w:rFonts w:eastAsia="Times New Roman" w:cs="Arial"/>
                <w:sz w:val="20"/>
                <w:szCs w:val="20"/>
                <w:lang w:eastAsia="da-DK"/>
              </w:rPr>
            </w:pPr>
            <w:r>
              <w:rPr>
                <w:rFonts w:eastAsia="Times New Roman" w:cs="Arial"/>
                <w:sz w:val="20"/>
                <w:szCs w:val="20"/>
                <w:lang w:eastAsia="da-DK"/>
              </w:rPr>
              <w:t>J</w:t>
            </w:r>
            <w:r w:rsidR="00BF7E70">
              <w:rPr>
                <w:rFonts w:eastAsia="Times New Roman" w:cs="Arial"/>
                <w:sz w:val="20"/>
                <w:szCs w:val="20"/>
                <w:lang w:eastAsia="da-DK"/>
              </w:rPr>
              <w:t>a</w:t>
            </w:r>
          </w:p>
        </w:tc>
      </w:tr>
      <w:tr w:rsidR="00BF7E70" w:rsidRPr="00BF7E70" w:rsidTr="002C07E5">
        <w:tc>
          <w:tcPr>
            <w:tcW w:w="1472" w:type="pct"/>
            <w:shd w:val="clear" w:color="auto" w:fill="auto"/>
            <w:vAlign w:val="center"/>
          </w:tcPr>
          <w:p w:rsidR="00BF7E70" w:rsidRDefault="00BF7E70" w:rsidP="00F6024D">
            <w:pPr>
              <w:spacing w:before="100" w:after="100" w:line="300" w:lineRule="exact"/>
              <w:jc w:val="center"/>
              <w:rPr>
                <w:rFonts w:eastAsia="Times New Roman" w:cs="Arial"/>
                <w:b/>
                <w:sz w:val="20"/>
                <w:szCs w:val="20"/>
                <w:lang w:eastAsia="da-DK"/>
              </w:rPr>
            </w:pPr>
            <w:r>
              <w:rPr>
                <w:rFonts w:eastAsia="Times New Roman" w:cs="Arial"/>
                <w:b/>
                <w:sz w:val="20"/>
                <w:szCs w:val="20"/>
                <w:lang w:eastAsia="da-DK"/>
              </w:rPr>
              <w:t>Rene</w:t>
            </w:r>
            <w:r w:rsidR="00656513">
              <w:rPr>
                <w:rFonts w:eastAsia="Times New Roman" w:cs="Arial"/>
                <w:b/>
                <w:sz w:val="20"/>
                <w:szCs w:val="20"/>
                <w:vertAlign w:val="superscript"/>
                <w:lang w:eastAsia="da-DK"/>
              </w:rPr>
              <w:t>7</w:t>
            </w:r>
            <w:r>
              <w:rPr>
                <w:rFonts w:eastAsia="Times New Roman" w:cs="Arial"/>
                <w:b/>
                <w:sz w:val="20"/>
                <w:szCs w:val="20"/>
                <w:lang w:eastAsia="da-DK"/>
              </w:rPr>
              <w:t xml:space="preserve"> murbrokker</w:t>
            </w:r>
          </w:p>
          <w:p w:rsidR="00BF7E70" w:rsidRPr="00175F09" w:rsidRDefault="00BF7E70" w:rsidP="00F6024D">
            <w:pPr>
              <w:spacing w:before="100" w:after="100" w:line="300" w:lineRule="exact"/>
              <w:jc w:val="center"/>
              <w:rPr>
                <w:rFonts w:eastAsia="Times New Roman" w:cs="Arial"/>
                <w:sz w:val="20"/>
                <w:szCs w:val="20"/>
                <w:lang w:eastAsia="da-DK"/>
              </w:rPr>
            </w:pPr>
            <w:r w:rsidRPr="00175F09">
              <w:rPr>
                <w:rFonts w:eastAsia="Times New Roman" w:cs="Arial"/>
                <w:sz w:val="20"/>
                <w:szCs w:val="20"/>
                <w:lang w:eastAsia="da-DK"/>
              </w:rPr>
              <w:t>(</w:t>
            </w:r>
            <w:proofErr w:type="spellStart"/>
            <w:r w:rsidRPr="00175F09">
              <w:rPr>
                <w:rFonts w:eastAsia="Times New Roman" w:cs="Arial"/>
                <w:sz w:val="20"/>
                <w:szCs w:val="20"/>
                <w:lang w:eastAsia="da-DK"/>
              </w:rPr>
              <w:t>uglaseret</w:t>
            </w:r>
            <w:proofErr w:type="spellEnd"/>
            <w:r w:rsidRPr="00175F09">
              <w:rPr>
                <w:rFonts w:eastAsia="Times New Roman" w:cs="Arial"/>
                <w:sz w:val="20"/>
                <w:szCs w:val="20"/>
                <w:lang w:eastAsia="da-DK"/>
              </w:rPr>
              <w:t xml:space="preserve"> tegl, </w:t>
            </w:r>
            <w:proofErr w:type="spellStart"/>
            <w:r w:rsidRPr="00175F09">
              <w:rPr>
                <w:rFonts w:eastAsia="Times New Roman" w:cs="Arial"/>
                <w:sz w:val="20"/>
                <w:szCs w:val="20"/>
                <w:lang w:eastAsia="da-DK"/>
              </w:rPr>
              <w:t>evt</w:t>
            </w:r>
            <w:proofErr w:type="spellEnd"/>
            <w:r w:rsidRPr="00175F09">
              <w:rPr>
                <w:rFonts w:eastAsia="Times New Roman" w:cs="Arial"/>
                <w:sz w:val="20"/>
                <w:szCs w:val="20"/>
                <w:lang w:eastAsia="da-DK"/>
              </w:rPr>
              <w:t xml:space="preserve"> inkl. mørtel)</w:t>
            </w:r>
          </w:p>
        </w:tc>
        <w:tc>
          <w:tcPr>
            <w:tcW w:w="883" w:type="pct"/>
            <w:shd w:val="clear" w:color="auto" w:fill="auto"/>
            <w:vAlign w:val="center"/>
          </w:tcPr>
          <w:p w:rsidR="00BF7E70" w:rsidRDefault="00BF7E70" w:rsidP="00F6024D">
            <w:pPr>
              <w:spacing w:before="100" w:after="100" w:line="300" w:lineRule="exact"/>
              <w:jc w:val="center"/>
              <w:rPr>
                <w:rFonts w:eastAsia="Times New Roman" w:cs="Arial"/>
                <w:sz w:val="20"/>
                <w:szCs w:val="20"/>
                <w:lang w:eastAsia="da-DK"/>
              </w:rPr>
            </w:pPr>
            <w:r w:rsidRPr="00175F09">
              <w:rPr>
                <w:rFonts w:eastAsia="Times New Roman" w:cs="Arial"/>
                <w:sz w:val="20"/>
                <w:szCs w:val="20"/>
                <w:lang w:eastAsia="da-DK"/>
              </w:rPr>
              <w:t>EAK 17-</w:t>
            </w:r>
            <w:r w:rsidR="00A13AE6" w:rsidRPr="00A13AE6">
              <w:rPr>
                <w:rFonts w:eastAsia="Times New Roman" w:cs="Arial"/>
                <w:sz w:val="20"/>
                <w:szCs w:val="20"/>
                <w:lang w:eastAsia="da-DK"/>
              </w:rPr>
              <w:t>01</w:t>
            </w:r>
            <w:r w:rsidRPr="00A13AE6">
              <w:rPr>
                <w:rFonts w:eastAsia="Times New Roman" w:cs="Arial"/>
                <w:sz w:val="20"/>
                <w:szCs w:val="20"/>
                <w:lang w:eastAsia="da-DK"/>
              </w:rPr>
              <w:t>-</w:t>
            </w:r>
            <w:r w:rsidR="00A13AE6" w:rsidRPr="00A13AE6">
              <w:rPr>
                <w:rFonts w:eastAsia="Times New Roman" w:cs="Arial"/>
                <w:sz w:val="20"/>
                <w:szCs w:val="20"/>
                <w:lang w:eastAsia="da-DK"/>
              </w:rPr>
              <w:t>02</w:t>
            </w:r>
          </w:p>
          <w:p w:rsidR="00A13AE6" w:rsidRPr="00175F09" w:rsidRDefault="00A13AE6" w:rsidP="00F6024D">
            <w:pPr>
              <w:spacing w:before="100" w:after="100" w:line="300" w:lineRule="exact"/>
              <w:jc w:val="center"/>
              <w:rPr>
                <w:rFonts w:eastAsia="Times New Roman" w:cs="Arial"/>
                <w:sz w:val="20"/>
                <w:szCs w:val="20"/>
                <w:lang w:eastAsia="da-DK"/>
              </w:rPr>
            </w:pPr>
            <w:r>
              <w:rPr>
                <w:rFonts w:eastAsia="Times New Roman" w:cs="Arial"/>
                <w:sz w:val="20"/>
                <w:szCs w:val="20"/>
                <w:lang w:eastAsia="da-DK"/>
              </w:rPr>
              <w:t>EAK 17-01-03</w:t>
            </w:r>
          </w:p>
        </w:tc>
        <w:tc>
          <w:tcPr>
            <w:tcW w:w="1740" w:type="pct"/>
            <w:vMerge/>
            <w:shd w:val="clear" w:color="auto" w:fill="auto"/>
          </w:tcPr>
          <w:p w:rsidR="00BF7E70" w:rsidRPr="00175F09" w:rsidRDefault="00BF7E70" w:rsidP="00A13AE6">
            <w:pPr>
              <w:spacing w:before="100" w:after="100" w:line="300" w:lineRule="exact"/>
            </w:pPr>
          </w:p>
        </w:tc>
        <w:tc>
          <w:tcPr>
            <w:tcW w:w="905" w:type="pct"/>
            <w:vMerge/>
            <w:shd w:val="clear" w:color="auto" w:fill="auto"/>
            <w:vAlign w:val="center"/>
          </w:tcPr>
          <w:p w:rsidR="00BF7E70" w:rsidRPr="00175F09" w:rsidRDefault="00BF7E70" w:rsidP="00F6024D">
            <w:pPr>
              <w:spacing w:before="100" w:after="100" w:line="300" w:lineRule="exact"/>
              <w:jc w:val="center"/>
              <w:rPr>
                <w:rFonts w:eastAsia="Times New Roman" w:cs="Arial"/>
                <w:sz w:val="20"/>
                <w:szCs w:val="20"/>
                <w:lang w:eastAsia="da-DK"/>
              </w:rPr>
            </w:pPr>
          </w:p>
        </w:tc>
      </w:tr>
      <w:tr w:rsidR="00BF7E70" w:rsidRPr="006A02FB" w:rsidTr="002C07E5">
        <w:tc>
          <w:tcPr>
            <w:tcW w:w="1472" w:type="pct"/>
            <w:shd w:val="clear" w:color="auto" w:fill="auto"/>
            <w:vAlign w:val="center"/>
          </w:tcPr>
          <w:p w:rsidR="00BF7E70" w:rsidRPr="002C07E5" w:rsidRDefault="00BF7E70" w:rsidP="00F6024D">
            <w:pPr>
              <w:spacing w:before="100" w:after="100" w:line="300" w:lineRule="exact"/>
              <w:jc w:val="center"/>
              <w:rPr>
                <w:rFonts w:eastAsia="Times New Roman" w:cs="Arial"/>
                <w:b/>
                <w:sz w:val="20"/>
                <w:szCs w:val="20"/>
                <w:lang w:eastAsia="da-DK"/>
              </w:rPr>
            </w:pPr>
            <w:r>
              <w:rPr>
                <w:rFonts w:eastAsia="Times New Roman" w:cs="Arial"/>
                <w:b/>
                <w:sz w:val="20"/>
                <w:szCs w:val="20"/>
                <w:lang w:eastAsia="da-DK"/>
              </w:rPr>
              <w:t>Natursten</w:t>
            </w:r>
          </w:p>
        </w:tc>
        <w:tc>
          <w:tcPr>
            <w:tcW w:w="883" w:type="pct"/>
            <w:shd w:val="clear" w:color="auto" w:fill="auto"/>
            <w:vAlign w:val="center"/>
          </w:tcPr>
          <w:p w:rsidR="00BF7E70" w:rsidRPr="002C07E5" w:rsidRDefault="00BF7E70" w:rsidP="00F6024D">
            <w:pPr>
              <w:spacing w:before="100" w:after="100" w:line="300" w:lineRule="exact"/>
              <w:jc w:val="center"/>
              <w:rPr>
                <w:rFonts w:eastAsia="Times New Roman" w:cs="Arial"/>
                <w:sz w:val="20"/>
                <w:szCs w:val="20"/>
                <w:lang w:eastAsia="da-DK"/>
              </w:rPr>
            </w:pPr>
            <w:r w:rsidRPr="002C07E5">
              <w:rPr>
                <w:rFonts w:eastAsia="Times New Roman" w:cs="Arial"/>
                <w:sz w:val="20"/>
                <w:szCs w:val="20"/>
                <w:lang w:eastAsia="da-DK"/>
              </w:rPr>
              <w:t>EAK 17-</w:t>
            </w:r>
            <w:r w:rsidR="000E2229">
              <w:rPr>
                <w:rFonts w:eastAsia="Times New Roman" w:cs="Arial"/>
                <w:sz w:val="20"/>
                <w:szCs w:val="20"/>
                <w:lang w:eastAsia="da-DK"/>
              </w:rPr>
              <w:t>05-04</w:t>
            </w:r>
          </w:p>
        </w:tc>
        <w:tc>
          <w:tcPr>
            <w:tcW w:w="1740" w:type="pct"/>
            <w:vMerge/>
            <w:shd w:val="clear" w:color="auto" w:fill="auto"/>
          </w:tcPr>
          <w:p w:rsidR="00BF7E70" w:rsidRPr="002C07E5" w:rsidRDefault="00BF7E70" w:rsidP="00A13AE6">
            <w:pPr>
              <w:spacing w:before="100" w:after="100" w:line="300" w:lineRule="exact"/>
            </w:pPr>
          </w:p>
        </w:tc>
        <w:tc>
          <w:tcPr>
            <w:tcW w:w="905" w:type="pct"/>
            <w:vMerge/>
            <w:shd w:val="clear" w:color="auto" w:fill="auto"/>
            <w:vAlign w:val="center"/>
          </w:tcPr>
          <w:p w:rsidR="00BF7E70" w:rsidRPr="002C07E5" w:rsidRDefault="00BF7E70" w:rsidP="00F6024D">
            <w:pPr>
              <w:spacing w:before="100" w:after="100" w:line="300" w:lineRule="exact"/>
              <w:jc w:val="center"/>
              <w:rPr>
                <w:rFonts w:eastAsia="Times New Roman" w:cs="Arial"/>
                <w:sz w:val="20"/>
                <w:szCs w:val="20"/>
                <w:lang w:eastAsia="da-DK"/>
              </w:rPr>
            </w:pPr>
          </w:p>
        </w:tc>
      </w:tr>
      <w:tr w:rsidR="00BF7E70" w:rsidRPr="006A02FB" w:rsidTr="002C07E5">
        <w:tc>
          <w:tcPr>
            <w:tcW w:w="1472" w:type="pct"/>
            <w:shd w:val="clear" w:color="auto" w:fill="auto"/>
            <w:vAlign w:val="center"/>
          </w:tcPr>
          <w:p w:rsidR="00BF7E70" w:rsidRPr="002C07E5" w:rsidRDefault="00BF7E70" w:rsidP="00F6024D">
            <w:pPr>
              <w:spacing w:before="100" w:after="100" w:line="300" w:lineRule="exact"/>
              <w:jc w:val="center"/>
              <w:rPr>
                <w:rFonts w:eastAsia="Times New Roman" w:cs="Arial"/>
                <w:b/>
                <w:sz w:val="20"/>
                <w:szCs w:val="20"/>
                <w:lang w:eastAsia="da-DK"/>
              </w:rPr>
            </w:pPr>
            <w:r w:rsidRPr="002C07E5">
              <w:rPr>
                <w:rFonts w:eastAsia="Times New Roman" w:cs="Arial"/>
                <w:b/>
                <w:sz w:val="20"/>
                <w:szCs w:val="20"/>
                <w:lang w:eastAsia="da-DK"/>
              </w:rPr>
              <w:t>Rent</w:t>
            </w:r>
            <w:r w:rsidRPr="002C07E5">
              <w:rPr>
                <w:rStyle w:val="Fodnotehenvisning"/>
                <w:rFonts w:eastAsia="Times New Roman"/>
                <w:b/>
                <w:sz w:val="20"/>
                <w:szCs w:val="20"/>
                <w:lang w:eastAsia="da-DK"/>
              </w:rPr>
              <w:footnoteReference w:id="7"/>
            </w:r>
            <w:r w:rsidRPr="002C07E5">
              <w:rPr>
                <w:rFonts w:eastAsia="Times New Roman" w:cs="Arial"/>
                <w:b/>
                <w:sz w:val="20"/>
                <w:szCs w:val="20"/>
                <w:lang w:eastAsia="da-DK"/>
              </w:rPr>
              <w:t xml:space="preserve"> , blandet byggeaffald</w:t>
            </w:r>
            <w:r w:rsidRPr="002C07E5">
              <w:rPr>
                <w:rFonts w:eastAsia="Times New Roman" w:cs="Arial"/>
                <w:sz w:val="20"/>
                <w:szCs w:val="20"/>
                <w:lang w:eastAsia="da-DK"/>
              </w:rPr>
              <w:t xml:space="preserve"> </w:t>
            </w:r>
            <w:r w:rsidRPr="002C07E5">
              <w:rPr>
                <w:rFonts w:eastAsia="Times New Roman" w:cs="Arial"/>
                <w:b/>
                <w:sz w:val="20"/>
                <w:szCs w:val="20"/>
                <w:lang w:eastAsia="da-DK"/>
              </w:rPr>
              <w:t>tilladt for nedknusning</w:t>
            </w:r>
          </w:p>
          <w:p w:rsidR="00BF7E70" w:rsidRPr="002C07E5" w:rsidRDefault="00BF7E70" w:rsidP="00F6024D">
            <w:pPr>
              <w:spacing w:before="100" w:after="100" w:line="300" w:lineRule="exact"/>
              <w:jc w:val="center"/>
              <w:rPr>
                <w:rFonts w:eastAsia="Times New Roman" w:cs="Arial"/>
                <w:sz w:val="20"/>
                <w:szCs w:val="20"/>
                <w:lang w:eastAsia="da-DK"/>
              </w:rPr>
            </w:pPr>
            <w:r w:rsidRPr="002C07E5">
              <w:rPr>
                <w:rFonts w:eastAsia="Times New Roman" w:cs="Arial"/>
                <w:sz w:val="20"/>
                <w:szCs w:val="20"/>
                <w:lang w:eastAsia="da-DK"/>
              </w:rPr>
              <w:t>(</w:t>
            </w:r>
            <w:r>
              <w:rPr>
                <w:rFonts w:eastAsia="Times New Roman" w:cs="Arial"/>
                <w:sz w:val="20"/>
                <w:szCs w:val="20"/>
                <w:lang w:eastAsia="da-DK"/>
              </w:rPr>
              <w:t xml:space="preserve">uglaseret </w:t>
            </w:r>
            <w:r w:rsidRPr="002C07E5">
              <w:rPr>
                <w:rFonts w:eastAsia="Times New Roman" w:cs="Arial"/>
                <w:sz w:val="20"/>
                <w:szCs w:val="20"/>
                <w:lang w:eastAsia="da-DK"/>
              </w:rPr>
              <w:t>tegl, beton, natursten)</w:t>
            </w:r>
          </w:p>
        </w:tc>
        <w:tc>
          <w:tcPr>
            <w:tcW w:w="883" w:type="pct"/>
            <w:shd w:val="clear" w:color="auto" w:fill="auto"/>
            <w:vAlign w:val="center"/>
          </w:tcPr>
          <w:p w:rsidR="00BF7E70" w:rsidRPr="002C07E5" w:rsidRDefault="00BF7E70" w:rsidP="00F6024D">
            <w:pPr>
              <w:spacing w:before="100" w:after="100" w:line="300" w:lineRule="exact"/>
              <w:jc w:val="center"/>
              <w:rPr>
                <w:rFonts w:eastAsia="Times New Roman" w:cs="Arial"/>
                <w:sz w:val="20"/>
                <w:szCs w:val="20"/>
                <w:lang w:eastAsia="da-DK"/>
              </w:rPr>
            </w:pPr>
            <w:r w:rsidRPr="002C07E5">
              <w:rPr>
                <w:rFonts w:eastAsia="Times New Roman" w:cs="Arial"/>
                <w:sz w:val="20"/>
                <w:szCs w:val="20"/>
                <w:lang w:eastAsia="da-DK"/>
              </w:rPr>
              <w:t>EAK 17-01-07</w:t>
            </w:r>
          </w:p>
        </w:tc>
        <w:tc>
          <w:tcPr>
            <w:tcW w:w="1740" w:type="pct"/>
            <w:vMerge/>
            <w:shd w:val="clear" w:color="auto" w:fill="auto"/>
          </w:tcPr>
          <w:p w:rsidR="00BF7E70" w:rsidRPr="002C07E5" w:rsidRDefault="00BF7E70" w:rsidP="00A13AE6">
            <w:pPr>
              <w:spacing w:before="100" w:after="100" w:line="300" w:lineRule="exact"/>
              <w:rPr>
                <w:rFonts w:eastAsia="Times New Roman" w:cs="Arial"/>
                <w:sz w:val="20"/>
                <w:szCs w:val="20"/>
                <w:lang w:eastAsia="da-DK"/>
              </w:rPr>
            </w:pPr>
          </w:p>
        </w:tc>
        <w:tc>
          <w:tcPr>
            <w:tcW w:w="905" w:type="pct"/>
            <w:vMerge/>
            <w:shd w:val="clear" w:color="auto" w:fill="auto"/>
            <w:vAlign w:val="center"/>
          </w:tcPr>
          <w:p w:rsidR="00BF7E70" w:rsidRPr="002C07E5" w:rsidRDefault="00BF7E70" w:rsidP="00F6024D">
            <w:pPr>
              <w:spacing w:before="100" w:after="100" w:line="300" w:lineRule="exact"/>
              <w:jc w:val="center"/>
              <w:rPr>
                <w:rFonts w:eastAsia="Times New Roman" w:cs="Arial"/>
                <w:sz w:val="20"/>
                <w:szCs w:val="20"/>
                <w:lang w:eastAsia="da-DK"/>
              </w:rPr>
            </w:pPr>
          </w:p>
        </w:tc>
      </w:tr>
      <w:tr w:rsidR="00273DA7" w:rsidRPr="006A02FB" w:rsidTr="002C07E5">
        <w:tc>
          <w:tcPr>
            <w:tcW w:w="1472" w:type="pct"/>
            <w:shd w:val="clear" w:color="auto" w:fill="auto"/>
            <w:vAlign w:val="center"/>
          </w:tcPr>
          <w:p w:rsidR="00273DA7" w:rsidRPr="002C07E5" w:rsidRDefault="00C8232A" w:rsidP="00F6024D">
            <w:pPr>
              <w:spacing w:before="100" w:after="100" w:line="300" w:lineRule="exact"/>
              <w:jc w:val="center"/>
              <w:rPr>
                <w:rFonts w:eastAsia="Times New Roman" w:cs="Arial"/>
                <w:b/>
                <w:sz w:val="20"/>
                <w:szCs w:val="20"/>
                <w:lang w:eastAsia="da-DK"/>
              </w:rPr>
            </w:pPr>
            <w:r w:rsidRPr="001138B5">
              <w:rPr>
                <w:rFonts w:eastAsia="Times New Roman" w:cs="Arial"/>
                <w:b/>
                <w:sz w:val="20"/>
                <w:szCs w:val="20"/>
                <w:lang w:eastAsia="da-DK"/>
              </w:rPr>
              <w:t>Ren overskudsjord</w:t>
            </w:r>
          </w:p>
        </w:tc>
        <w:tc>
          <w:tcPr>
            <w:tcW w:w="883" w:type="pct"/>
            <w:shd w:val="clear" w:color="auto" w:fill="auto"/>
            <w:vAlign w:val="center"/>
          </w:tcPr>
          <w:p w:rsidR="00273DA7" w:rsidRPr="002C07E5" w:rsidRDefault="007767E6" w:rsidP="00F6024D">
            <w:pPr>
              <w:spacing w:before="100" w:after="100" w:line="300" w:lineRule="exact"/>
              <w:jc w:val="center"/>
              <w:rPr>
                <w:rFonts w:eastAsia="Times New Roman" w:cs="Arial"/>
                <w:sz w:val="20"/>
                <w:szCs w:val="20"/>
                <w:lang w:eastAsia="da-DK"/>
              </w:rPr>
            </w:pPr>
            <w:r w:rsidRPr="002C07E5">
              <w:rPr>
                <w:rFonts w:eastAsia="Times New Roman" w:cs="Arial"/>
                <w:sz w:val="20"/>
                <w:szCs w:val="20"/>
                <w:lang w:eastAsia="da-DK"/>
              </w:rPr>
              <w:t xml:space="preserve">EAK </w:t>
            </w:r>
            <w:r w:rsidR="00020E5E" w:rsidRPr="002C07E5">
              <w:rPr>
                <w:rFonts w:eastAsia="Times New Roman" w:cs="Arial"/>
                <w:sz w:val="20"/>
                <w:szCs w:val="20"/>
                <w:lang w:eastAsia="da-DK"/>
              </w:rPr>
              <w:t>17-05-04</w:t>
            </w:r>
          </w:p>
        </w:tc>
        <w:tc>
          <w:tcPr>
            <w:tcW w:w="1740" w:type="pct"/>
            <w:shd w:val="clear" w:color="auto" w:fill="auto"/>
          </w:tcPr>
          <w:p w:rsidR="00BF7E70" w:rsidRDefault="002C07E5" w:rsidP="00A13AE6">
            <w:pPr>
              <w:pStyle w:val="Kommentartekst"/>
              <w:spacing w:line="300" w:lineRule="exact"/>
            </w:pPr>
            <w:r w:rsidRPr="00A13AE6">
              <w:t>Ma</w:t>
            </w:r>
            <w:r w:rsidR="00A13AE6">
              <w:t>x</w:t>
            </w:r>
            <w:r w:rsidRPr="00A13AE6">
              <w:t xml:space="preserve"> </w:t>
            </w:r>
            <w:r w:rsidR="00BF7E70" w:rsidRPr="00A13AE6">
              <w:t>1.</w:t>
            </w:r>
            <w:r w:rsidR="00A13AE6" w:rsidRPr="00A13AE6">
              <w:t>0</w:t>
            </w:r>
            <w:r w:rsidR="00BF7E70" w:rsidRPr="00A13AE6">
              <w:t>00</w:t>
            </w:r>
            <w:r w:rsidRPr="00A13AE6">
              <w:t xml:space="preserve"> </w:t>
            </w:r>
            <w:r w:rsidR="00A13AE6">
              <w:t>m</w:t>
            </w:r>
            <w:r w:rsidR="00A13AE6">
              <w:rPr>
                <w:vertAlign w:val="superscript"/>
              </w:rPr>
              <w:t>3</w:t>
            </w:r>
            <w:r w:rsidRPr="00A13AE6">
              <w:t xml:space="preserve"> i alt</w:t>
            </w:r>
            <w:r w:rsidR="00BF7E70">
              <w:t xml:space="preserve"> </w:t>
            </w:r>
          </w:p>
          <w:p w:rsidR="00273DA7" w:rsidRPr="001138B5" w:rsidRDefault="001138B5" w:rsidP="00A13AE6">
            <w:pPr>
              <w:pStyle w:val="Kommentartekst"/>
              <w:spacing w:line="300" w:lineRule="exact"/>
            </w:pPr>
            <w:r w:rsidRPr="0024110B">
              <w:rPr>
                <w:rFonts w:eastAsia="Times New Roman" w:cs="Arial"/>
                <w:lang w:eastAsia="da-DK"/>
              </w:rPr>
              <w:t xml:space="preserve">miler må </w:t>
            </w:r>
            <w:r w:rsidRPr="00A13AE6">
              <w:rPr>
                <w:rFonts w:eastAsia="Times New Roman" w:cs="Arial"/>
                <w:lang w:eastAsia="da-DK"/>
              </w:rPr>
              <w:t xml:space="preserve">maksimalt være 4 m høje, </w:t>
            </w:r>
            <w:r w:rsidR="004F7D1D" w:rsidRPr="004F7D1D">
              <w:rPr>
                <w:rFonts w:eastAsia="Times New Roman" w:cs="Arial"/>
                <w:b/>
                <w:lang w:eastAsia="da-DK"/>
              </w:rPr>
              <w:t xml:space="preserve">Se </w:t>
            </w:r>
            <w:r w:rsidRPr="004F7D1D">
              <w:rPr>
                <w:rFonts w:eastAsia="Times New Roman" w:cs="Arial"/>
                <w:b/>
                <w:lang w:eastAsia="da-DK"/>
              </w:rPr>
              <w:t>vilkår 2</w:t>
            </w:r>
            <w:r w:rsidR="00A13AE6" w:rsidRPr="004F7D1D">
              <w:rPr>
                <w:rFonts w:eastAsia="Times New Roman" w:cs="Arial"/>
                <w:b/>
                <w:lang w:eastAsia="da-DK"/>
              </w:rPr>
              <w:t>8</w:t>
            </w:r>
            <w:r w:rsidRPr="004F7D1D">
              <w:rPr>
                <w:rFonts w:eastAsia="Times New Roman" w:cs="Arial"/>
                <w:b/>
                <w:lang w:eastAsia="da-DK"/>
              </w:rPr>
              <w:t xml:space="preserve"> </w:t>
            </w:r>
            <w:r w:rsidR="00FE2382">
              <w:rPr>
                <w:rFonts w:eastAsia="Times New Roman" w:cs="Arial"/>
                <w:b/>
                <w:lang w:eastAsia="da-DK"/>
              </w:rPr>
              <w:t>–</w:t>
            </w:r>
            <w:r w:rsidRPr="004F7D1D">
              <w:rPr>
                <w:rFonts w:eastAsia="Times New Roman" w:cs="Arial"/>
                <w:b/>
                <w:lang w:eastAsia="da-DK"/>
              </w:rPr>
              <w:t xml:space="preserve"> </w:t>
            </w:r>
            <w:r w:rsidR="00A13AE6" w:rsidRPr="004F7D1D">
              <w:rPr>
                <w:rFonts w:eastAsia="Times New Roman" w:cs="Arial"/>
                <w:b/>
                <w:lang w:eastAsia="da-DK"/>
              </w:rPr>
              <w:t>51</w:t>
            </w:r>
            <w:r w:rsidR="00FE2382">
              <w:rPr>
                <w:rFonts w:eastAsia="Times New Roman" w:cs="Arial"/>
                <w:b/>
                <w:lang w:eastAsia="da-DK"/>
              </w:rPr>
              <w:t xml:space="preserve"> og bilag 2</w:t>
            </w:r>
          </w:p>
        </w:tc>
        <w:tc>
          <w:tcPr>
            <w:tcW w:w="905" w:type="pct"/>
            <w:shd w:val="clear" w:color="auto" w:fill="auto"/>
            <w:vAlign w:val="center"/>
          </w:tcPr>
          <w:p w:rsidR="00273DA7" w:rsidRPr="002C07E5" w:rsidRDefault="00950AC0" w:rsidP="00F6024D">
            <w:pPr>
              <w:spacing w:before="100" w:after="100" w:line="300" w:lineRule="exact"/>
              <w:jc w:val="center"/>
              <w:rPr>
                <w:rFonts w:eastAsia="Times New Roman" w:cs="Arial"/>
                <w:sz w:val="20"/>
                <w:szCs w:val="20"/>
                <w:lang w:eastAsia="da-DK"/>
              </w:rPr>
            </w:pPr>
            <w:r>
              <w:rPr>
                <w:rFonts w:eastAsia="Times New Roman" w:cs="Arial"/>
                <w:sz w:val="20"/>
                <w:szCs w:val="20"/>
                <w:lang w:eastAsia="da-DK"/>
              </w:rPr>
              <w:t>m</w:t>
            </w:r>
            <w:r w:rsidR="00BF7E70">
              <w:rPr>
                <w:rFonts w:eastAsia="Times New Roman" w:cs="Arial"/>
                <w:sz w:val="20"/>
                <w:szCs w:val="20"/>
                <w:lang w:eastAsia="da-DK"/>
              </w:rPr>
              <w:t>å soldes/harpes</w:t>
            </w:r>
          </w:p>
        </w:tc>
      </w:tr>
      <w:tr w:rsidR="00020E5E" w:rsidRPr="006A02FB" w:rsidTr="002C07E5">
        <w:tc>
          <w:tcPr>
            <w:tcW w:w="1472" w:type="pct"/>
            <w:shd w:val="clear" w:color="auto" w:fill="auto"/>
            <w:vAlign w:val="center"/>
          </w:tcPr>
          <w:p w:rsidR="002C07E5" w:rsidRDefault="00020E5E" w:rsidP="00F6024D">
            <w:pPr>
              <w:spacing w:before="100" w:after="100" w:line="300" w:lineRule="exact"/>
              <w:jc w:val="center"/>
              <w:rPr>
                <w:rFonts w:eastAsia="Times New Roman" w:cs="Arial"/>
                <w:b/>
                <w:sz w:val="20"/>
                <w:szCs w:val="20"/>
                <w:lang w:eastAsia="da-DK"/>
              </w:rPr>
            </w:pPr>
            <w:r w:rsidRPr="002C07E5">
              <w:rPr>
                <w:rFonts w:eastAsia="Times New Roman" w:cs="Arial"/>
                <w:b/>
                <w:sz w:val="20"/>
                <w:szCs w:val="20"/>
                <w:lang w:eastAsia="da-DK"/>
              </w:rPr>
              <w:t xml:space="preserve">Frasorteret armering </w:t>
            </w:r>
          </w:p>
          <w:p w:rsidR="00020E5E" w:rsidRPr="002C07E5" w:rsidRDefault="00020E5E" w:rsidP="00F6024D">
            <w:pPr>
              <w:spacing w:before="100" w:after="100" w:line="300" w:lineRule="exact"/>
              <w:jc w:val="center"/>
              <w:rPr>
                <w:rFonts w:eastAsia="Times New Roman" w:cs="Arial"/>
                <w:b/>
                <w:sz w:val="20"/>
                <w:szCs w:val="20"/>
                <w:lang w:eastAsia="da-DK"/>
              </w:rPr>
            </w:pPr>
            <w:r w:rsidRPr="002C07E5">
              <w:rPr>
                <w:rFonts w:eastAsia="Times New Roman" w:cs="Arial"/>
                <w:b/>
                <w:sz w:val="20"/>
                <w:szCs w:val="20"/>
                <w:lang w:eastAsia="da-DK"/>
              </w:rPr>
              <w:t>og andet skrot</w:t>
            </w:r>
          </w:p>
        </w:tc>
        <w:tc>
          <w:tcPr>
            <w:tcW w:w="883" w:type="pct"/>
            <w:shd w:val="clear" w:color="auto" w:fill="auto"/>
            <w:vAlign w:val="center"/>
          </w:tcPr>
          <w:p w:rsidR="00A13AE6" w:rsidRPr="00A13AE6" w:rsidRDefault="00A13AE6" w:rsidP="00A13AE6">
            <w:pPr>
              <w:spacing w:before="100" w:after="100" w:line="300" w:lineRule="exact"/>
              <w:jc w:val="center"/>
              <w:rPr>
                <w:rFonts w:eastAsia="Times New Roman" w:cs="Arial"/>
                <w:sz w:val="20"/>
                <w:szCs w:val="20"/>
                <w:lang w:val="en-US" w:eastAsia="da-DK"/>
              </w:rPr>
            </w:pPr>
            <w:r w:rsidRPr="00A13AE6">
              <w:rPr>
                <w:rFonts w:eastAsia="Times New Roman" w:cs="Arial"/>
                <w:sz w:val="20"/>
                <w:szCs w:val="20"/>
                <w:lang w:val="en-US" w:eastAsia="da-DK"/>
              </w:rPr>
              <w:t>EAK 16-01-17</w:t>
            </w:r>
          </w:p>
          <w:p w:rsidR="002C07E5" w:rsidRPr="00A13AE6" w:rsidRDefault="007767E6" w:rsidP="00F6024D">
            <w:pPr>
              <w:spacing w:before="100" w:after="100" w:line="300" w:lineRule="exact"/>
              <w:jc w:val="center"/>
              <w:rPr>
                <w:rFonts w:eastAsia="Times New Roman" w:cs="Arial"/>
                <w:sz w:val="20"/>
                <w:szCs w:val="20"/>
                <w:lang w:val="en-US" w:eastAsia="da-DK"/>
              </w:rPr>
            </w:pPr>
            <w:r w:rsidRPr="00A13AE6">
              <w:rPr>
                <w:rFonts w:eastAsia="Times New Roman" w:cs="Arial"/>
                <w:sz w:val="20"/>
                <w:szCs w:val="20"/>
                <w:lang w:val="en-US" w:eastAsia="da-DK"/>
              </w:rPr>
              <w:t xml:space="preserve">EAK </w:t>
            </w:r>
            <w:r w:rsidR="00020E5E" w:rsidRPr="00A13AE6">
              <w:rPr>
                <w:rFonts w:eastAsia="Times New Roman" w:cs="Arial"/>
                <w:sz w:val="20"/>
                <w:szCs w:val="20"/>
                <w:lang w:val="en-US" w:eastAsia="da-DK"/>
              </w:rPr>
              <w:t>17-04-05</w:t>
            </w:r>
          </w:p>
          <w:p w:rsidR="002C07E5" w:rsidRPr="00A13AE6" w:rsidRDefault="002C07E5" w:rsidP="00F6024D">
            <w:pPr>
              <w:spacing w:before="100" w:after="100" w:line="300" w:lineRule="exact"/>
              <w:jc w:val="center"/>
              <w:rPr>
                <w:rFonts w:eastAsia="Times New Roman" w:cs="Arial"/>
                <w:sz w:val="20"/>
                <w:szCs w:val="20"/>
                <w:lang w:val="en-US" w:eastAsia="da-DK"/>
              </w:rPr>
            </w:pPr>
            <w:r w:rsidRPr="00A13AE6">
              <w:rPr>
                <w:rFonts w:eastAsia="Times New Roman" w:cs="Arial"/>
                <w:sz w:val="20"/>
                <w:szCs w:val="20"/>
                <w:lang w:val="en-US" w:eastAsia="da-DK"/>
              </w:rPr>
              <w:t>EAK 17-04-07</w:t>
            </w:r>
          </w:p>
          <w:p w:rsidR="00A13AE6" w:rsidRPr="00A13AE6" w:rsidRDefault="00A13AE6" w:rsidP="00A13AE6">
            <w:pPr>
              <w:spacing w:after="0" w:line="240" w:lineRule="auto"/>
              <w:jc w:val="center"/>
              <w:rPr>
                <w:rFonts w:eastAsia="Times New Roman" w:cs="Arial"/>
                <w:sz w:val="20"/>
                <w:szCs w:val="20"/>
                <w:lang w:val="en-US" w:eastAsia="da-DK"/>
              </w:rPr>
            </w:pPr>
            <w:r w:rsidRPr="00A13AE6">
              <w:rPr>
                <w:rFonts w:eastAsia="Times New Roman" w:cs="Arial"/>
                <w:sz w:val="20"/>
                <w:szCs w:val="20"/>
                <w:lang w:val="en-US" w:eastAsia="da-DK"/>
              </w:rPr>
              <w:t>EAK 17-04-11</w:t>
            </w:r>
          </w:p>
          <w:p w:rsidR="00A13AE6" w:rsidRPr="00A13AE6" w:rsidRDefault="00A13AE6" w:rsidP="00A13AE6">
            <w:pPr>
              <w:spacing w:before="100" w:after="100" w:line="300" w:lineRule="exact"/>
              <w:jc w:val="center"/>
              <w:rPr>
                <w:rFonts w:eastAsia="Times New Roman" w:cs="Arial"/>
                <w:sz w:val="20"/>
                <w:szCs w:val="20"/>
                <w:lang w:val="en-US" w:eastAsia="da-DK"/>
              </w:rPr>
            </w:pPr>
            <w:r w:rsidRPr="00A13AE6">
              <w:rPr>
                <w:rFonts w:eastAsia="Times New Roman" w:cs="Arial"/>
                <w:sz w:val="20"/>
                <w:szCs w:val="20"/>
                <w:lang w:val="en-US" w:eastAsia="da-DK"/>
              </w:rPr>
              <w:t>EAK 19-12-02</w:t>
            </w:r>
          </w:p>
        </w:tc>
        <w:tc>
          <w:tcPr>
            <w:tcW w:w="1740" w:type="pct"/>
            <w:shd w:val="clear" w:color="auto" w:fill="auto"/>
          </w:tcPr>
          <w:p w:rsidR="001138B5" w:rsidRPr="0024110B" w:rsidRDefault="001138B5" w:rsidP="00A13AE6">
            <w:pPr>
              <w:spacing w:after="0" w:line="300" w:lineRule="exact"/>
              <w:rPr>
                <w:rFonts w:eastAsia="Times New Roman" w:cs="Arial"/>
                <w:sz w:val="20"/>
                <w:szCs w:val="20"/>
                <w:lang w:eastAsia="da-DK"/>
              </w:rPr>
            </w:pPr>
            <w:r w:rsidRPr="0024110B">
              <w:rPr>
                <w:rFonts w:eastAsia="Times New Roman" w:cs="Arial"/>
                <w:sz w:val="20"/>
                <w:szCs w:val="20"/>
                <w:lang w:eastAsia="da-DK"/>
              </w:rPr>
              <w:t>Mindre mængder må oplagres før videre bortskaffelse.</w:t>
            </w:r>
          </w:p>
          <w:p w:rsidR="001138B5" w:rsidRDefault="001138B5" w:rsidP="00A13AE6">
            <w:pPr>
              <w:spacing w:after="0" w:line="300" w:lineRule="exact"/>
              <w:rPr>
                <w:rFonts w:eastAsia="Times New Roman" w:cs="Arial"/>
                <w:sz w:val="20"/>
                <w:szCs w:val="20"/>
                <w:lang w:eastAsia="da-DK"/>
              </w:rPr>
            </w:pPr>
          </w:p>
          <w:p w:rsidR="00A13AE6" w:rsidRPr="00A13AE6" w:rsidRDefault="00A13AE6" w:rsidP="00A13AE6">
            <w:pPr>
              <w:spacing w:after="0" w:line="300" w:lineRule="exact"/>
              <w:rPr>
                <w:rFonts w:eastAsia="Times New Roman" w:cs="Arial"/>
                <w:b/>
                <w:sz w:val="20"/>
                <w:szCs w:val="20"/>
                <w:lang w:eastAsia="da-DK"/>
              </w:rPr>
            </w:pPr>
            <w:r w:rsidRPr="00A13AE6">
              <w:rPr>
                <w:rFonts w:eastAsia="Times New Roman" w:cs="Arial"/>
                <w:b/>
                <w:sz w:val="20"/>
                <w:szCs w:val="20"/>
                <w:lang w:eastAsia="da-DK"/>
              </w:rPr>
              <w:t>Se særligt vilkår 16</w:t>
            </w:r>
            <w:r w:rsidR="006935E2">
              <w:rPr>
                <w:rFonts w:eastAsia="Times New Roman" w:cs="Arial"/>
                <w:b/>
                <w:sz w:val="20"/>
                <w:szCs w:val="20"/>
                <w:lang w:eastAsia="da-DK"/>
              </w:rPr>
              <w:t>, 22 og 23</w:t>
            </w:r>
          </w:p>
          <w:p w:rsidR="00020E5E" w:rsidRPr="002C07E5" w:rsidRDefault="00A13AE6" w:rsidP="00A13AE6">
            <w:pPr>
              <w:spacing w:after="0" w:line="300" w:lineRule="exact"/>
              <w:rPr>
                <w:rFonts w:eastAsia="Times New Roman" w:cs="Arial"/>
                <w:sz w:val="20"/>
                <w:szCs w:val="20"/>
                <w:lang w:eastAsia="da-DK"/>
              </w:rPr>
            </w:pPr>
            <w:r>
              <w:rPr>
                <w:rFonts w:eastAsia="Times New Roman" w:cs="Arial"/>
                <w:sz w:val="20"/>
                <w:szCs w:val="20"/>
                <w:lang w:eastAsia="da-DK"/>
              </w:rPr>
              <w:t>men</w:t>
            </w:r>
            <w:r w:rsidRPr="00A13AE6">
              <w:rPr>
                <w:rFonts w:eastAsia="Times New Roman" w:cs="Arial"/>
                <w:sz w:val="20"/>
                <w:szCs w:val="20"/>
                <w:lang w:eastAsia="da-DK"/>
              </w:rPr>
              <w:t xml:space="preserve"> også vilkår 1</w:t>
            </w:r>
            <w:r>
              <w:rPr>
                <w:rFonts w:eastAsia="Times New Roman" w:cs="Arial"/>
                <w:sz w:val="20"/>
                <w:szCs w:val="20"/>
                <w:lang w:eastAsia="da-DK"/>
              </w:rPr>
              <w:t>7</w:t>
            </w:r>
            <w:r w:rsidRPr="00A13AE6">
              <w:rPr>
                <w:rFonts w:eastAsia="Times New Roman" w:cs="Arial"/>
                <w:sz w:val="20"/>
                <w:szCs w:val="20"/>
                <w:lang w:eastAsia="da-DK"/>
              </w:rPr>
              <w:t xml:space="preserve"> </w:t>
            </w:r>
            <w:r>
              <w:rPr>
                <w:rFonts w:eastAsia="Times New Roman" w:cs="Arial"/>
                <w:sz w:val="20"/>
                <w:szCs w:val="20"/>
                <w:lang w:eastAsia="da-DK"/>
              </w:rPr>
              <w:t>–</w:t>
            </w:r>
            <w:r w:rsidRPr="00A13AE6">
              <w:rPr>
                <w:rFonts w:eastAsia="Times New Roman" w:cs="Arial"/>
                <w:sz w:val="20"/>
                <w:szCs w:val="20"/>
                <w:lang w:eastAsia="da-DK"/>
              </w:rPr>
              <w:t xml:space="preserve"> 25</w:t>
            </w:r>
          </w:p>
        </w:tc>
        <w:tc>
          <w:tcPr>
            <w:tcW w:w="905" w:type="pct"/>
            <w:shd w:val="clear" w:color="auto" w:fill="auto"/>
            <w:vAlign w:val="center"/>
          </w:tcPr>
          <w:p w:rsidR="00020E5E" w:rsidRPr="002C07E5" w:rsidRDefault="00BF7E70" w:rsidP="00F6024D">
            <w:pPr>
              <w:spacing w:before="100" w:after="100" w:line="300" w:lineRule="exact"/>
              <w:jc w:val="center"/>
              <w:rPr>
                <w:rFonts w:eastAsia="Times New Roman" w:cs="Arial"/>
                <w:sz w:val="20"/>
                <w:szCs w:val="20"/>
                <w:lang w:eastAsia="da-DK"/>
              </w:rPr>
            </w:pPr>
            <w:r>
              <w:rPr>
                <w:rFonts w:eastAsia="Times New Roman" w:cs="Arial"/>
                <w:sz w:val="20"/>
                <w:szCs w:val="20"/>
                <w:lang w:eastAsia="da-DK"/>
              </w:rPr>
              <w:t>nej</w:t>
            </w:r>
          </w:p>
        </w:tc>
      </w:tr>
      <w:tr w:rsidR="00020E5E" w:rsidRPr="006A02FB" w:rsidTr="002C07E5">
        <w:tc>
          <w:tcPr>
            <w:tcW w:w="1472" w:type="pct"/>
            <w:shd w:val="clear" w:color="auto" w:fill="auto"/>
            <w:vAlign w:val="center"/>
          </w:tcPr>
          <w:p w:rsidR="002C07E5" w:rsidRDefault="00020E5E" w:rsidP="00F6024D">
            <w:pPr>
              <w:spacing w:before="100" w:after="100" w:line="300" w:lineRule="exact"/>
              <w:jc w:val="center"/>
              <w:rPr>
                <w:rFonts w:eastAsia="Times New Roman" w:cs="Arial"/>
                <w:sz w:val="20"/>
                <w:szCs w:val="20"/>
                <w:lang w:eastAsia="da-DK"/>
              </w:rPr>
            </w:pPr>
            <w:r w:rsidRPr="002C07E5">
              <w:rPr>
                <w:rFonts w:eastAsia="Times New Roman" w:cs="Arial"/>
                <w:b/>
                <w:sz w:val="20"/>
                <w:szCs w:val="20"/>
                <w:lang w:eastAsia="da-DK"/>
              </w:rPr>
              <w:t>Frasorteret blandet byggeaffald</w:t>
            </w:r>
            <w:r w:rsidRPr="002C07E5">
              <w:rPr>
                <w:rFonts w:eastAsia="Times New Roman" w:cs="Arial"/>
                <w:sz w:val="20"/>
                <w:szCs w:val="20"/>
                <w:lang w:eastAsia="da-DK"/>
              </w:rPr>
              <w:t xml:space="preserve"> </w:t>
            </w:r>
            <w:r w:rsidRPr="002C07E5">
              <w:rPr>
                <w:rFonts w:eastAsia="Times New Roman" w:cs="Arial"/>
                <w:b/>
                <w:sz w:val="20"/>
                <w:szCs w:val="20"/>
                <w:lang w:eastAsia="da-DK"/>
              </w:rPr>
              <w:t xml:space="preserve">som </w:t>
            </w:r>
            <w:r w:rsidRPr="00F65980">
              <w:rPr>
                <w:rFonts w:eastAsia="Times New Roman" w:cs="Arial"/>
                <w:b/>
                <w:sz w:val="20"/>
                <w:szCs w:val="20"/>
                <w:u w:val="single"/>
                <w:lang w:eastAsia="da-DK"/>
              </w:rPr>
              <w:t>ikke</w:t>
            </w:r>
            <w:r w:rsidRPr="002C07E5">
              <w:rPr>
                <w:rFonts w:eastAsia="Times New Roman" w:cs="Arial"/>
                <w:b/>
                <w:sz w:val="20"/>
                <w:szCs w:val="20"/>
                <w:lang w:eastAsia="da-DK"/>
              </w:rPr>
              <w:t xml:space="preserve"> </w:t>
            </w:r>
            <w:r w:rsidR="00225920" w:rsidRPr="002C07E5">
              <w:rPr>
                <w:rFonts w:eastAsia="Times New Roman" w:cs="Arial"/>
                <w:b/>
                <w:sz w:val="20"/>
                <w:szCs w:val="20"/>
                <w:lang w:eastAsia="da-DK"/>
              </w:rPr>
              <w:t>må</w:t>
            </w:r>
            <w:r w:rsidRPr="002C07E5">
              <w:rPr>
                <w:rFonts w:eastAsia="Times New Roman" w:cs="Arial"/>
                <w:b/>
                <w:sz w:val="20"/>
                <w:szCs w:val="20"/>
                <w:lang w:eastAsia="da-DK"/>
              </w:rPr>
              <w:t xml:space="preserve"> nedknuses</w:t>
            </w:r>
            <w:r w:rsidRPr="002C07E5">
              <w:rPr>
                <w:rFonts w:eastAsia="Times New Roman" w:cs="Arial"/>
                <w:sz w:val="20"/>
                <w:szCs w:val="20"/>
                <w:lang w:eastAsia="da-DK"/>
              </w:rPr>
              <w:t xml:space="preserve">, </w:t>
            </w:r>
          </w:p>
          <w:p w:rsidR="00020E5E" w:rsidRPr="002C07E5" w:rsidRDefault="002C07E5" w:rsidP="00F6024D">
            <w:pPr>
              <w:spacing w:before="100" w:after="100" w:line="300" w:lineRule="exact"/>
              <w:jc w:val="center"/>
              <w:rPr>
                <w:rFonts w:eastAsia="Times New Roman" w:cs="Arial"/>
                <w:sz w:val="20"/>
                <w:szCs w:val="20"/>
                <w:lang w:eastAsia="da-DK"/>
              </w:rPr>
            </w:pPr>
            <w:r>
              <w:rPr>
                <w:rFonts w:eastAsia="Times New Roman" w:cs="Arial"/>
                <w:sz w:val="20"/>
                <w:szCs w:val="20"/>
                <w:lang w:eastAsia="da-DK"/>
              </w:rPr>
              <w:t>(f</w:t>
            </w:r>
            <w:r w:rsidR="00225920" w:rsidRPr="002C07E5">
              <w:rPr>
                <w:rFonts w:eastAsia="Times New Roman" w:cs="Arial"/>
                <w:sz w:val="20"/>
                <w:szCs w:val="20"/>
                <w:lang w:eastAsia="da-DK"/>
              </w:rPr>
              <w:t xml:space="preserve">x. </w:t>
            </w:r>
            <w:r w:rsidR="00020E5E" w:rsidRPr="002C07E5">
              <w:rPr>
                <w:rFonts w:eastAsia="Times New Roman" w:cs="Arial"/>
                <w:sz w:val="20"/>
                <w:szCs w:val="20"/>
                <w:lang w:eastAsia="da-DK"/>
              </w:rPr>
              <w:t xml:space="preserve">sanitet, glaserede tegl, </w:t>
            </w:r>
            <w:r w:rsidR="00F65980">
              <w:rPr>
                <w:rFonts w:eastAsia="Times New Roman" w:cs="Arial"/>
                <w:sz w:val="20"/>
                <w:szCs w:val="20"/>
                <w:lang w:eastAsia="da-DK"/>
              </w:rPr>
              <w:t>klinker, plast, træ</w:t>
            </w:r>
            <w:r w:rsidR="00020E5E" w:rsidRPr="002C07E5">
              <w:rPr>
                <w:rFonts w:eastAsia="Times New Roman" w:cs="Arial"/>
                <w:sz w:val="20"/>
                <w:szCs w:val="20"/>
                <w:lang w:eastAsia="da-DK"/>
              </w:rPr>
              <w:t xml:space="preserve"> mv.</w:t>
            </w:r>
            <w:r w:rsidR="00225920" w:rsidRPr="002C07E5">
              <w:rPr>
                <w:rFonts w:eastAsia="Times New Roman" w:cs="Arial"/>
                <w:sz w:val="20"/>
                <w:szCs w:val="20"/>
                <w:lang w:eastAsia="da-DK"/>
              </w:rPr>
              <w:t>)</w:t>
            </w:r>
          </w:p>
        </w:tc>
        <w:tc>
          <w:tcPr>
            <w:tcW w:w="883" w:type="pct"/>
            <w:shd w:val="clear" w:color="auto" w:fill="auto"/>
            <w:vAlign w:val="center"/>
          </w:tcPr>
          <w:p w:rsidR="00020E5E" w:rsidRDefault="002C07E5" w:rsidP="00F6024D">
            <w:pPr>
              <w:spacing w:before="100" w:after="100" w:line="300" w:lineRule="exact"/>
              <w:jc w:val="center"/>
              <w:rPr>
                <w:rFonts w:eastAsia="Times New Roman" w:cs="Arial"/>
                <w:sz w:val="20"/>
                <w:szCs w:val="20"/>
                <w:lang w:eastAsia="da-DK"/>
              </w:rPr>
            </w:pPr>
            <w:r>
              <w:rPr>
                <w:rFonts w:eastAsia="Times New Roman" w:cs="Arial"/>
                <w:sz w:val="20"/>
                <w:szCs w:val="20"/>
                <w:lang w:eastAsia="da-DK"/>
              </w:rPr>
              <w:t xml:space="preserve">fx. </w:t>
            </w:r>
            <w:r w:rsidR="007767E6" w:rsidRPr="002C07E5">
              <w:rPr>
                <w:rFonts w:eastAsia="Times New Roman" w:cs="Arial"/>
                <w:sz w:val="20"/>
                <w:szCs w:val="20"/>
                <w:lang w:eastAsia="da-DK"/>
              </w:rPr>
              <w:t xml:space="preserve">EAK </w:t>
            </w:r>
            <w:r w:rsidR="00020E5E" w:rsidRPr="002C07E5">
              <w:rPr>
                <w:rFonts w:eastAsia="Times New Roman" w:cs="Arial"/>
                <w:sz w:val="20"/>
                <w:szCs w:val="20"/>
                <w:lang w:eastAsia="da-DK"/>
              </w:rPr>
              <w:t>17-09-04</w:t>
            </w:r>
          </w:p>
          <w:p w:rsidR="002C07E5" w:rsidRDefault="002C07E5" w:rsidP="00F6024D">
            <w:pPr>
              <w:spacing w:before="100" w:after="100" w:line="300" w:lineRule="exact"/>
              <w:rPr>
                <w:rFonts w:eastAsia="Times New Roman" w:cs="Arial"/>
                <w:sz w:val="20"/>
                <w:szCs w:val="20"/>
                <w:lang w:eastAsia="da-DK"/>
              </w:rPr>
            </w:pPr>
          </w:p>
          <w:p w:rsidR="002C07E5" w:rsidRPr="002C07E5" w:rsidRDefault="002C07E5" w:rsidP="00F6024D">
            <w:pPr>
              <w:spacing w:before="100" w:after="100" w:line="300" w:lineRule="exact"/>
              <w:jc w:val="center"/>
              <w:rPr>
                <w:rFonts w:eastAsia="Times New Roman" w:cs="Arial"/>
                <w:sz w:val="20"/>
                <w:szCs w:val="20"/>
                <w:lang w:eastAsia="da-DK"/>
              </w:rPr>
            </w:pPr>
          </w:p>
        </w:tc>
        <w:tc>
          <w:tcPr>
            <w:tcW w:w="1740" w:type="pct"/>
            <w:shd w:val="clear" w:color="auto" w:fill="auto"/>
          </w:tcPr>
          <w:p w:rsidR="00DD1D3A" w:rsidRDefault="00DD1D3A" w:rsidP="00A13AE6">
            <w:pPr>
              <w:spacing w:before="100" w:after="100" w:line="300" w:lineRule="exact"/>
              <w:rPr>
                <w:rFonts w:eastAsia="Times New Roman" w:cs="Arial"/>
                <w:sz w:val="20"/>
                <w:szCs w:val="20"/>
                <w:lang w:eastAsia="da-DK"/>
              </w:rPr>
            </w:pPr>
            <w:r>
              <w:rPr>
                <w:rFonts w:eastAsia="Times New Roman" w:cs="Arial"/>
                <w:sz w:val="20"/>
                <w:szCs w:val="20"/>
                <w:lang w:eastAsia="da-DK"/>
              </w:rPr>
              <w:t xml:space="preserve">Opbevares </w:t>
            </w:r>
            <w:r w:rsidRPr="001138B5">
              <w:rPr>
                <w:rFonts w:eastAsia="Times New Roman" w:cs="Arial"/>
                <w:sz w:val="20"/>
                <w:szCs w:val="20"/>
                <w:lang w:eastAsia="da-DK"/>
              </w:rPr>
              <w:t>på tæt</w:t>
            </w:r>
            <w:r>
              <w:rPr>
                <w:rFonts w:eastAsia="Times New Roman" w:cs="Arial"/>
                <w:sz w:val="20"/>
                <w:szCs w:val="20"/>
                <w:lang w:eastAsia="da-DK"/>
              </w:rPr>
              <w:t xml:space="preserve"> belægning</w:t>
            </w:r>
            <w:r w:rsidR="00F65980">
              <w:rPr>
                <w:rFonts w:eastAsia="Times New Roman" w:cs="Arial"/>
                <w:sz w:val="20"/>
                <w:szCs w:val="20"/>
                <w:lang w:eastAsia="da-DK"/>
              </w:rPr>
              <w:t xml:space="preserve"> eller i </w:t>
            </w:r>
            <w:r w:rsidR="004F7D1D">
              <w:rPr>
                <w:rFonts w:eastAsia="Times New Roman" w:cs="Arial"/>
                <w:sz w:val="20"/>
                <w:szCs w:val="20"/>
                <w:lang w:eastAsia="da-DK"/>
              </w:rPr>
              <w:t xml:space="preserve">tætte, overdækkede </w:t>
            </w:r>
            <w:r w:rsidR="00F65980">
              <w:rPr>
                <w:rFonts w:eastAsia="Times New Roman" w:cs="Arial"/>
                <w:sz w:val="20"/>
                <w:szCs w:val="20"/>
                <w:lang w:eastAsia="da-DK"/>
              </w:rPr>
              <w:t>container</w:t>
            </w:r>
            <w:r>
              <w:rPr>
                <w:rFonts w:eastAsia="Times New Roman" w:cs="Arial"/>
                <w:sz w:val="20"/>
                <w:szCs w:val="20"/>
                <w:lang w:eastAsia="da-DK"/>
              </w:rPr>
              <w:t xml:space="preserve">, </w:t>
            </w:r>
            <w:proofErr w:type="spellStart"/>
            <w:r>
              <w:rPr>
                <w:rFonts w:eastAsia="Times New Roman" w:cs="Arial"/>
                <w:sz w:val="20"/>
                <w:szCs w:val="20"/>
                <w:lang w:eastAsia="da-DK"/>
              </w:rPr>
              <w:t>jf</w:t>
            </w:r>
            <w:proofErr w:type="spellEnd"/>
            <w:r>
              <w:rPr>
                <w:rFonts w:eastAsia="Times New Roman" w:cs="Arial"/>
                <w:sz w:val="20"/>
                <w:szCs w:val="20"/>
                <w:lang w:eastAsia="da-DK"/>
              </w:rPr>
              <w:t xml:space="preserve">, vilkår </w:t>
            </w:r>
            <w:r w:rsidR="004F7D1D">
              <w:rPr>
                <w:rFonts w:eastAsia="Times New Roman" w:cs="Arial"/>
                <w:sz w:val="20"/>
                <w:szCs w:val="20"/>
                <w:lang w:eastAsia="da-DK"/>
              </w:rPr>
              <w:t>23</w:t>
            </w:r>
            <w:r>
              <w:rPr>
                <w:rFonts w:eastAsia="Times New Roman" w:cs="Arial"/>
                <w:sz w:val="20"/>
                <w:szCs w:val="20"/>
                <w:lang w:eastAsia="da-DK"/>
              </w:rPr>
              <w:t>.</w:t>
            </w:r>
          </w:p>
          <w:p w:rsidR="00950AC0" w:rsidRDefault="00950AC0" w:rsidP="00A13AE6">
            <w:pPr>
              <w:spacing w:after="0" w:line="300" w:lineRule="exact"/>
              <w:rPr>
                <w:rFonts w:eastAsia="Times New Roman" w:cs="Arial"/>
                <w:sz w:val="20"/>
                <w:szCs w:val="20"/>
                <w:lang w:eastAsia="da-DK"/>
              </w:rPr>
            </w:pPr>
            <w:r w:rsidRPr="003C5B85">
              <w:rPr>
                <w:rFonts w:eastAsia="Times New Roman" w:cs="Arial"/>
                <w:sz w:val="20"/>
                <w:szCs w:val="20"/>
                <w:lang w:eastAsia="da-DK"/>
              </w:rPr>
              <w:t>Kun tilladt på pladsen i mindre mængder, og kun når det er fremkommet som sporadisk affald i ellers rene brokker.</w:t>
            </w:r>
          </w:p>
          <w:p w:rsidR="006935E2" w:rsidRPr="00A13AE6" w:rsidRDefault="006935E2" w:rsidP="006935E2">
            <w:pPr>
              <w:spacing w:after="0" w:line="300" w:lineRule="exact"/>
              <w:rPr>
                <w:rFonts w:eastAsia="Times New Roman" w:cs="Arial"/>
                <w:b/>
                <w:sz w:val="20"/>
                <w:szCs w:val="20"/>
                <w:lang w:eastAsia="da-DK"/>
              </w:rPr>
            </w:pPr>
            <w:r w:rsidRPr="00A13AE6">
              <w:rPr>
                <w:rFonts w:eastAsia="Times New Roman" w:cs="Arial"/>
                <w:b/>
                <w:sz w:val="20"/>
                <w:szCs w:val="20"/>
                <w:lang w:eastAsia="da-DK"/>
              </w:rPr>
              <w:t>Se særligt vilkår</w:t>
            </w:r>
            <w:r>
              <w:rPr>
                <w:rFonts w:eastAsia="Times New Roman" w:cs="Arial"/>
                <w:b/>
                <w:sz w:val="20"/>
                <w:szCs w:val="20"/>
                <w:lang w:eastAsia="da-DK"/>
              </w:rPr>
              <w:t xml:space="preserve"> 22 og</w:t>
            </w:r>
            <w:r w:rsidRPr="00A13AE6">
              <w:rPr>
                <w:rFonts w:eastAsia="Times New Roman" w:cs="Arial"/>
                <w:b/>
                <w:sz w:val="20"/>
                <w:szCs w:val="20"/>
                <w:lang w:eastAsia="da-DK"/>
              </w:rPr>
              <w:t xml:space="preserve"> </w:t>
            </w:r>
            <w:r>
              <w:rPr>
                <w:rFonts w:eastAsia="Times New Roman" w:cs="Arial"/>
                <w:b/>
                <w:sz w:val="20"/>
                <w:szCs w:val="20"/>
                <w:lang w:eastAsia="da-DK"/>
              </w:rPr>
              <w:t>23</w:t>
            </w:r>
          </w:p>
          <w:p w:rsidR="001138B5" w:rsidRPr="002C07E5" w:rsidRDefault="006935E2" w:rsidP="00A13AE6">
            <w:pPr>
              <w:spacing w:before="100" w:after="100" w:line="300" w:lineRule="exact"/>
              <w:rPr>
                <w:rFonts w:eastAsia="Times New Roman" w:cs="Arial"/>
                <w:sz w:val="20"/>
                <w:szCs w:val="20"/>
                <w:lang w:eastAsia="da-DK"/>
              </w:rPr>
            </w:pPr>
            <w:r>
              <w:rPr>
                <w:rFonts w:eastAsia="Times New Roman" w:cs="Arial"/>
                <w:sz w:val="20"/>
                <w:szCs w:val="20"/>
                <w:lang w:eastAsia="da-DK"/>
              </w:rPr>
              <w:t>Men også</w:t>
            </w:r>
            <w:r w:rsidR="00A13AE6" w:rsidRPr="00A13AE6">
              <w:rPr>
                <w:rFonts w:eastAsia="Times New Roman" w:cs="Arial"/>
                <w:sz w:val="20"/>
                <w:szCs w:val="20"/>
                <w:lang w:eastAsia="da-DK"/>
              </w:rPr>
              <w:t xml:space="preserve"> vilkår 16 - 25</w:t>
            </w:r>
          </w:p>
        </w:tc>
        <w:tc>
          <w:tcPr>
            <w:tcW w:w="905" w:type="pct"/>
            <w:shd w:val="clear" w:color="auto" w:fill="auto"/>
            <w:vAlign w:val="center"/>
          </w:tcPr>
          <w:p w:rsidR="00020E5E" w:rsidRPr="002C07E5" w:rsidRDefault="00BF7E70" w:rsidP="00F6024D">
            <w:pPr>
              <w:spacing w:before="100" w:after="100" w:line="300" w:lineRule="exact"/>
              <w:jc w:val="center"/>
              <w:rPr>
                <w:rFonts w:eastAsia="Times New Roman" w:cs="Arial"/>
                <w:sz w:val="20"/>
                <w:szCs w:val="20"/>
                <w:lang w:eastAsia="da-DK"/>
              </w:rPr>
            </w:pPr>
            <w:r>
              <w:rPr>
                <w:rFonts w:eastAsia="Times New Roman" w:cs="Arial"/>
                <w:sz w:val="20"/>
                <w:szCs w:val="20"/>
                <w:lang w:eastAsia="da-DK"/>
              </w:rPr>
              <w:t>nej</w:t>
            </w:r>
          </w:p>
        </w:tc>
      </w:tr>
    </w:tbl>
    <w:p w:rsidR="00273DA7" w:rsidRPr="006A02FB" w:rsidRDefault="00273DA7" w:rsidP="00F6024D">
      <w:pPr>
        <w:spacing w:after="0" w:line="300" w:lineRule="exact"/>
        <w:rPr>
          <w:rFonts w:eastAsia="Times New Roman" w:cs="Arial"/>
          <w:lang w:eastAsia="da-DK"/>
        </w:rPr>
      </w:pPr>
    </w:p>
    <w:p w:rsidR="00273DA7" w:rsidRPr="006A02F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Affaldet skal kontrolleres hurtigst muligt ved modtagelsen, dog senest inden ophør af næstfølgende arbejdsdag, og placeres i de dertil beregnede affaldsområder, containere, båse eller beholdere.</w:t>
      </w:r>
      <w:r w:rsidR="00717C2C" w:rsidRPr="00717C2C">
        <w:rPr>
          <w:rFonts w:eastAsia="Times New Roman" w:cs="Arial"/>
          <w:lang w:eastAsia="da-DK"/>
        </w:rPr>
        <w:t xml:space="preserve"> </w:t>
      </w:r>
      <w:r w:rsidR="00717C2C" w:rsidRPr="006A02FB">
        <w:rPr>
          <w:rFonts w:eastAsia="Times New Roman" w:cs="Arial"/>
          <w:lang w:eastAsia="da-DK"/>
        </w:rPr>
        <w:t>(K206-5 og K212-5)</w:t>
      </w:r>
      <w:r w:rsidR="008C6963">
        <w:rPr>
          <w:rFonts w:eastAsia="Times New Roman" w:cs="Arial"/>
          <w:lang w:eastAsia="da-DK"/>
        </w:rPr>
        <w:t>.</w:t>
      </w:r>
    </w:p>
    <w:p w:rsidR="00273DA7" w:rsidRPr="006A02FB" w:rsidRDefault="00273DA7" w:rsidP="00F6024D">
      <w:pPr>
        <w:spacing w:after="0" w:line="300" w:lineRule="exact"/>
        <w:rPr>
          <w:rFonts w:eastAsia="Times New Roman" w:cs="Arial"/>
          <w:lang w:eastAsia="da-DK"/>
        </w:rPr>
      </w:pPr>
    </w:p>
    <w:p w:rsidR="00273DA7" w:rsidRPr="006A02F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Bygge- og anlægsaffald, der indeholder farligt</w:t>
      </w:r>
      <w:r w:rsidRPr="006A02FB">
        <w:rPr>
          <w:vertAlign w:val="superscript"/>
          <w:lang w:eastAsia="da-DK"/>
        </w:rPr>
        <w:footnoteReference w:id="8"/>
      </w:r>
      <w:r w:rsidRPr="006A02FB">
        <w:rPr>
          <w:rFonts w:eastAsia="Times New Roman" w:cs="Arial"/>
          <w:lang w:eastAsia="da-DK"/>
        </w:rPr>
        <w:t xml:space="preserve"> affald eller asbest, skal afvises, og dette affald må ikke neddeles/knuses på området.</w:t>
      </w:r>
      <w:r w:rsidR="00717C2C" w:rsidRPr="00717C2C">
        <w:rPr>
          <w:rFonts w:eastAsia="Times New Roman" w:cs="Arial"/>
          <w:lang w:eastAsia="da-DK"/>
        </w:rPr>
        <w:t xml:space="preserve"> </w:t>
      </w:r>
      <w:r w:rsidR="00717C2C" w:rsidRPr="006A02FB">
        <w:rPr>
          <w:rFonts w:eastAsia="Times New Roman" w:cs="Arial"/>
          <w:lang w:eastAsia="da-DK"/>
        </w:rPr>
        <w:t>(K206-6)</w:t>
      </w:r>
      <w:r w:rsidR="008C6963">
        <w:rPr>
          <w:rFonts w:eastAsia="Times New Roman" w:cs="Arial"/>
          <w:lang w:eastAsia="da-DK"/>
        </w:rPr>
        <w:t>.</w:t>
      </w:r>
    </w:p>
    <w:p w:rsidR="00273DA7" w:rsidRPr="006A02FB" w:rsidRDefault="00273DA7" w:rsidP="00F6024D">
      <w:pPr>
        <w:spacing w:after="0" w:line="300" w:lineRule="exact"/>
        <w:rPr>
          <w:rFonts w:eastAsia="Times New Roman" w:cs="Arial"/>
          <w:lang w:eastAsia="da-DK"/>
        </w:rPr>
      </w:pPr>
    </w:p>
    <w:p w:rsidR="00273DA7" w:rsidRPr="006A02F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Der må kun neddeles </w:t>
      </w:r>
      <w:r w:rsidRPr="006A02FB">
        <w:rPr>
          <w:rFonts w:eastAsia="Times New Roman" w:cs="Arial"/>
          <w:b/>
          <w:lang w:eastAsia="da-DK"/>
        </w:rPr>
        <w:t>rene</w:t>
      </w:r>
      <w:r w:rsidRPr="006A02FB">
        <w:rPr>
          <w:rFonts w:eastAsia="Times New Roman" w:cs="Arial"/>
          <w:lang w:eastAsia="da-DK"/>
        </w:rPr>
        <w:t>, sorterede materialer. Blandinger må dog neddeles, såfremt det neddelte skal nyttiggøres i denne blandede form.</w:t>
      </w:r>
      <w:r w:rsidR="00717C2C" w:rsidRPr="00717C2C">
        <w:rPr>
          <w:rFonts w:eastAsia="Times New Roman" w:cs="Arial"/>
          <w:lang w:eastAsia="da-DK"/>
        </w:rPr>
        <w:t xml:space="preserve"> </w:t>
      </w:r>
      <w:r w:rsidR="00717C2C" w:rsidRPr="006A02FB">
        <w:rPr>
          <w:rFonts w:eastAsia="Times New Roman" w:cs="Arial"/>
          <w:lang w:eastAsia="da-DK"/>
        </w:rPr>
        <w:t>(K206-8)</w:t>
      </w:r>
      <w:r w:rsidR="008C6963">
        <w:rPr>
          <w:rFonts w:eastAsia="Times New Roman" w:cs="Arial"/>
          <w:lang w:eastAsia="da-DK"/>
        </w:rPr>
        <w:t>.</w:t>
      </w:r>
    </w:p>
    <w:p w:rsidR="00273DA7" w:rsidRPr="006A02FB" w:rsidRDefault="00273DA7" w:rsidP="00F6024D">
      <w:pPr>
        <w:spacing w:after="0" w:line="300" w:lineRule="exact"/>
        <w:rPr>
          <w:rFonts w:eastAsia="Times New Roman" w:cs="Arial"/>
          <w:lang w:eastAsia="da-DK"/>
        </w:rPr>
      </w:pPr>
    </w:p>
    <w:p w:rsidR="00273DA7" w:rsidRPr="00656513"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Hvis virksomheden modtager affald, der ikke er omfattet af virksomhedens miljøgodkendelse, og som det ikke umiddelbart er muligt at afvise eller henvise til en anden affaldsmodtager, skal affaldet placeres i et særskilt oplagsområde. Såfremt der er tale om farligt affald eller asbest skal affaldet opbevares enten i overdækket container eller på et område under tag og med tæt belægning. Virksomheden skal herefter hurtigst muligt kontakte tilsynsmyndigheden og orientere om affaldet. </w:t>
      </w:r>
      <w:r w:rsidR="00717C2C" w:rsidRPr="006A02FB">
        <w:rPr>
          <w:rFonts w:eastAsia="Times New Roman" w:cs="Arial"/>
          <w:lang w:eastAsia="da-DK"/>
        </w:rPr>
        <w:t>(K206-7 og K212-6)</w:t>
      </w:r>
      <w:r w:rsidR="008C6963">
        <w:rPr>
          <w:rFonts w:eastAsia="Times New Roman" w:cs="Arial"/>
          <w:lang w:eastAsia="da-DK"/>
        </w:rPr>
        <w:t>.</w:t>
      </w:r>
      <w:r w:rsidR="00AF7099" w:rsidRPr="00656513">
        <w:rPr>
          <w:rFonts w:eastAsia="Times New Roman" w:cs="Arial"/>
          <w:lang w:eastAsia="da-DK"/>
        </w:rPr>
        <w:br/>
      </w:r>
    </w:p>
    <w:p w:rsidR="00273DA7" w:rsidRPr="00273DA7" w:rsidRDefault="00273DA7" w:rsidP="00F6024D">
      <w:pPr>
        <w:pStyle w:val="Overskrift2"/>
        <w:spacing w:line="300" w:lineRule="exact"/>
      </w:pPr>
      <w:bookmarkStart w:id="23" w:name="_Toc431295047"/>
      <w:bookmarkStart w:id="24" w:name="_Toc433190041"/>
      <w:bookmarkStart w:id="25" w:name="_Toc500314055"/>
      <w:r w:rsidRPr="00273DA7">
        <w:t>Vilkår om Luftforurening – herunder støv og lugt</w:t>
      </w:r>
      <w:bookmarkEnd w:id="23"/>
      <w:bookmarkEnd w:id="24"/>
      <w:bookmarkEnd w:id="25"/>
    </w:p>
    <w:p w:rsidR="00273DA7" w:rsidRPr="006A02F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Virksomheden må ikke give anledning til støvgener uden for virksomhedens område, som efter tilsynsmyndighedens vurdering er væsentlige for omgivelserne. Hvis der uden for virksomhedens område konstateres støvgener, der efter tilsynsmyndighedens vurdering er væsentlige, kan tilsynsmyndigheden forlange, at støvende oplag overdækkes eller befugtes, og at der etableres afskærmning eller befugtning af sorterings-, håndterings-, knusnings-, presnings- eller nedd</w:t>
      </w:r>
      <w:r w:rsidR="000B3F6D">
        <w:rPr>
          <w:rFonts w:eastAsia="Times New Roman" w:cs="Arial"/>
          <w:lang w:eastAsia="da-DK"/>
        </w:rPr>
        <w:t>elingsaktiviteter. (K206-12 og K</w:t>
      </w:r>
      <w:r w:rsidRPr="006A02FB">
        <w:rPr>
          <w:rFonts w:eastAsia="Times New Roman" w:cs="Arial"/>
          <w:lang w:eastAsia="da-DK"/>
        </w:rPr>
        <w:t>212-8)</w:t>
      </w:r>
      <w:r w:rsidR="008C6963">
        <w:rPr>
          <w:rFonts w:eastAsia="Times New Roman" w:cs="Arial"/>
          <w:lang w:eastAsia="da-DK"/>
        </w:rPr>
        <w:t>.</w:t>
      </w:r>
    </w:p>
    <w:p w:rsidR="00273DA7" w:rsidRPr="006A02FB" w:rsidRDefault="00273DA7" w:rsidP="00F6024D">
      <w:pPr>
        <w:spacing w:after="0" w:line="300" w:lineRule="exact"/>
        <w:rPr>
          <w:rFonts w:eastAsia="Times New Roman" w:cs="Arial"/>
          <w:lang w:eastAsia="da-DK"/>
        </w:rPr>
      </w:pPr>
    </w:p>
    <w:p w:rsidR="00273DA7" w:rsidRPr="006A02F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Neddelings/knuseanlægget skal være forsynet med støvforebyggende foranstaltninger som f.eks. et vand</w:t>
      </w:r>
      <w:r w:rsidRPr="006A02FB">
        <w:rPr>
          <w:rFonts w:eastAsia="Times New Roman" w:cs="Arial"/>
          <w:lang w:eastAsia="da-DK"/>
        </w:rPr>
        <w:softHyphen/>
        <w:t>ings- eller sprinklersystem.</w:t>
      </w:r>
      <w:r w:rsidR="00717C2C" w:rsidRPr="00717C2C">
        <w:rPr>
          <w:rFonts w:eastAsia="Times New Roman" w:cs="Arial"/>
          <w:lang w:eastAsia="da-DK"/>
        </w:rPr>
        <w:t xml:space="preserve"> </w:t>
      </w:r>
      <w:r w:rsidR="00717C2C" w:rsidRPr="006A02FB">
        <w:rPr>
          <w:rFonts w:eastAsia="Times New Roman" w:cs="Arial"/>
          <w:lang w:eastAsia="da-DK"/>
        </w:rPr>
        <w:t>(K206-9)</w:t>
      </w:r>
      <w:r w:rsidR="008C6963">
        <w:rPr>
          <w:rFonts w:eastAsia="Times New Roman" w:cs="Arial"/>
          <w:lang w:eastAsia="da-DK"/>
        </w:rPr>
        <w:t>.</w:t>
      </w:r>
    </w:p>
    <w:p w:rsidR="00273DA7" w:rsidRPr="006A02FB" w:rsidRDefault="00273DA7" w:rsidP="00F6024D">
      <w:pPr>
        <w:spacing w:after="0" w:line="300" w:lineRule="exact"/>
        <w:rPr>
          <w:rFonts w:eastAsia="Times New Roman" w:cs="Arial"/>
          <w:lang w:eastAsia="da-DK"/>
        </w:rPr>
      </w:pPr>
    </w:p>
    <w:p w:rsidR="00273DA7" w:rsidRPr="000A40E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Virksomheden skal ved tilrettelæggelse af driften, herunder ved vanding eller befugtning, sikre, at der ikke opstår </w:t>
      </w:r>
      <w:r w:rsidRPr="000A40EB">
        <w:rPr>
          <w:rFonts w:eastAsia="Times New Roman" w:cs="Arial"/>
          <w:lang w:eastAsia="da-DK"/>
        </w:rPr>
        <w:t>støvgener uden for virksomhedens område.</w:t>
      </w:r>
      <w:r w:rsidR="00717C2C" w:rsidRPr="000A40EB">
        <w:rPr>
          <w:rFonts w:eastAsia="Times New Roman" w:cs="Arial"/>
          <w:lang w:eastAsia="da-DK"/>
        </w:rPr>
        <w:t xml:space="preserve"> (K206-11)</w:t>
      </w:r>
      <w:r w:rsidR="008C6963" w:rsidRPr="000A40EB">
        <w:rPr>
          <w:rFonts w:eastAsia="Times New Roman" w:cs="Arial"/>
          <w:lang w:eastAsia="da-DK"/>
        </w:rPr>
        <w:t>.</w:t>
      </w:r>
    </w:p>
    <w:p w:rsidR="00273DA7" w:rsidRPr="000A40EB" w:rsidRDefault="00273DA7" w:rsidP="00F6024D">
      <w:pPr>
        <w:spacing w:after="0" w:line="300" w:lineRule="exact"/>
        <w:rPr>
          <w:rFonts w:eastAsia="Times New Roman" w:cs="Arial"/>
          <w:lang w:eastAsia="da-DK"/>
        </w:rPr>
      </w:pPr>
    </w:p>
    <w:p w:rsidR="00273DA7" w:rsidRPr="000A40EB" w:rsidRDefault="000A40EB" w:rsidP="00F6024D">
      <w:pPr>
        <w:pStyle w:val="Listeafsnit"/>
        <w:numPr>
          <w:ilvl w:val="0"/>
          <w:numId w:val="22"/>
        </w:numPr>
        <w:tabs>
          <w:tab w:val="num" w:pos="360"/>
        </w:tabs>
        <w:spacing w:after="0" w:line="300" w:lineRule="exact"/>
        <w:rPr>
          <w:rFonts w:eastAsia="Times New Roman" w:cs="Arial"/>
          <w:lang w:eastAsia="da-DK"/>
        </w:rPr>
      </w:pPr>
      <w:r>
        <w:rPr>
          <w:rFonts w:eastAsia="Times New Roman" w:cs="Arial"/>
          <w:lang w:eastAsia="da-DK"/>
        </w:rPr>
        <w:t>Frasorteret j</w:t>
      </w:r>
      <w:r w:rsidR="00273DA7" w:rsidRPr="000A40EB">
        <w:rPr>
          <w:rFonts w:eastAsia="Times New Roman" w:cs="Arial"/>
          <w:lang w:eastAsia="da-DK"/>
        </w:rPr>
        <w:t>ern- og metalskrot, der kan afgive metalstøv, skal håndteres og opbevares enten udendørs på et befæstet areal, indendørs på fast gulv eller i en container.</w:t>
      </w:r>
      <w:r w:rsidR="00717C2C" w:rsidRPr="000A40EB">
        <w:rPr>
          <w:rFonts w:eastAsia="Times New Roman" w:cs="Arial"/>
          <w:lang w:eastAsia="da-DK"/>
        </w:rPr>
        <w:t xml:space="preserve"> </w:t>
      </w:r>
      <w:r w:rsidR="00273DA7" w:rsidRPr="000A40EB">
        <w:rPr>
          <w:rFonts w:eastAsia="Times New Roman" w:cs="Arial"/>
          <w:lang w:eastAsia="da-DK"/>
        </w:rPr>
        <w:t>Opbevaring og håndtering skal udføres, så støvdannelse minimeres, og der må ikke ske støv-/materialeflugt til omgivelser uden for virksomheden.</w:t>
      </w:r>
      <w:r w:rsidR="00717C2C" w:rsidRPr="000A40EB">
        <w:rPr>
          <w:rFonts w:eastAsia="Times New Roman" w:cs="Arial"/>
          <w:lang w:eastAsia="da-DK"/>
        </w:rPr>
        <w:t xml:space="preserve"> (K212-18)</w:t>
      </w:r>
      <w:r w:rsidR="008C6963" w:rsidRPr="000A40EB">
        <w:rPr>
          <w:rFonts w:eastAsia="Times New Roman" w:cs="Arial"/>
          <w:lang w:eastAsia="da-DK"/>
        </w:rPr>
        <w:t>.</w:t>
      </w:r>
    </w:p>
    <w:p w:rsidR="00273DA7" w:rsidRPr="006A02FB" w:rsidRDefault="00273DA7" w:rsidP="00F6024D">
      <w:pPr>
        <w:spacing w:after="0" w:line="300" w:lineRule="exact"/>
        <w:rPr>
          <w:rFonts w:eastAsia="Times New Roman" w:cs="Arial"/>
          <w:lang w:eastAsia="da-DK"/>
        </w:rPr>
      </w:pPr>
    </w:p>
    <w:p w:rsidR="00273DA7" w:rsidRPr="0096691E"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Virksomheden må ikke give anledning til lugtgener uden for virksomhedens område, som efter tilsynsmyndighedens vurdering e</w:t>
      </w:r>
      <w:r w:rsidR="00517282">
        <w:rPr>
          <w:rFonts w:eastAsia="Times New Roman" w:cs="Arial"/>
          <w:lang w:eastAsia="da-DK"/>
        </w:rPr>
        <w:t xml:space="preserve">r væsentlige for omgivelserne. </w:t>
      </w:r>
      <w:r w:rsidR="00717C2C" w:rsidRPr="006A02FB">
        <w:rPr>
          <w:rFonts w:eastAsia="Times New Roman" w:cs="Arial"/>
          <w:lang w:eastAsia="da-DK"/>
        </w:rPr>
        <w:t>(K206-10 og K212-8/9)</w:t>
      </w:r>
      <w:r w:rsidR="0096691E">
        <w:rPr>
          <w:rFonts w:eastAsia="Times New Roman" w:cs="Arial"/>
          <w:lang w:eastAsia="da-DK"/>
        </w:rPr>
        <w:t>.</w:t>
      </w:r>
    </w:p>
    <w:p w:rsidR="00273DA7" w:rsidRPr="00273DA7" w:rsidRDefault="00273DA7" w:rsidP="00F6024D">
      <w:pPr>
        <w:pStyle w:val="Overskrift2"/>
        <w:spacing w:line="300" w:lineRule="exact"/>
        <w:rPr>
          <w:iCs/>
        </w:rPr>
      </w:pPr>
      <w:bookmarkStart w:id="26" w:name="_Toc431295048"/>
      <w:bookmarkStart w:id="27" w:name="_Toc433190042"/>
      <w:bookmarkStart w:id="28" w:name="_Toc500314056"/>
      <w:r w:rsidRPr="00273DA7">
        <w:rPr>
          <w:iCs/>
        </w:rPr>
        <w:lastRenderedPageBreak/>
        <w:t>Vilkår om affald og spild</w:t>
      </w:r>
      <w:bookmarkEnd w:id="26"/>
      <w:bookmarkEnd w:id="27"/>
      <w:bookmarkEnd w:id="28"/>
    </w:p>
    <w:p w:rsidR="00273DA7" w:rsidRPr="006A02FB" w:rsidRDefault="00273DA7" w:rsidP="00F6024D">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Affald, der spildes, skal opsamles samme dag og anbringes i de dertil indrettede containere eller affaldsområder. </w:t>
      </w:r>
      <w:r w:rsidR="00717C2C" w:rsidRPr="006A02FB">
        <w:rPr>
          <w:rFonts w:eastAsia="Times New Roman" w:cs="Arial"/>
          <w:lang w:eastAsia="da-DK"/>
        </w:rPr>
        <w:t>(K212-13)</w:t>
      </w:r>
      <w:r w:rsidR="00D93F67">
        <w:rPr>
          <w:rFonts w:eastAsia="Times New Roman" w:cs="Arial"/>
          <w:lang w:eastAsia="da-DK"/>
        </w:rPr>
        <w:t>.</w:t>
      </w:r>
    </w:p>
    <w:p w:rsidR="00273DA7" w:rsidRPr="009D256D" w:rsidRDefault="00273DA7" w:rsidP="00F6024D">
      <w:pPr>
        <w:spacing w:after="0" w:line="300" w:lineRule="exact"/>
        <w:rPr>
          <w:rFonts w:eastAsia="Times New Roman" w:cs="Arial"/>
          <w:lang w:eastAsia="da-DK"/>
        </w:rPr>
      </w:pPr>
    </w:p>
    <w:p w:rsidR="00273DA7" w:rsidRPr="009D256D" w:rsidRDefault="00273DA7" w:rsidP="00F6024D">
      <w:pPr>
        <w:pStyle w:val="Listeafsnit"/>
        <w:numPr>
          <w:ilvl w:val="0"/>
          <w:numId w:val="22"/>
        </w:numPr>
        <w:tabs>
          <w:tab w:val="num" w:pos="360"/>
        </w:tabs>
        <w:spacing w:after="0" w:line="300" w:lineRule="exact"/>
        <w:rPr>
          <w:rFonts w:eastAsia="Times New Roman" w:cs="Arial"/>
          <w:lang w:eastAsia="da-DK"/>
        </w:rPr>
      </w:pPr>
      <w:r w:rsidRPr="009D256D">
        <w:rPr>
          <w:rFonts w:eastAsia="Times New Roman" w:cs="Arial"/>
          <w:lang w:eastAsia="da-DK"/>
        </w:rPr>
        <w:t>Alt opsamlet spild indeholdende olie eller kemikalier, herunder grus, savsmuld el.lign. anvendt til opsugning, skal opbevares og bortskaffes som farligt affald. Der skal til enhver tid forefindes opsugningsmateriale på virksomheden, som hurtigt kan anvendes til opsamling af spild ved uheld eller lækage.</w:t>
      </w:r>
      <w:r w:rsidR="00717C2C" w:rsidRPr="009D256D">
        <w:rPr>
          <w:rFonts w:eastAsia="Times New Roman" w:cs="Arial"/>
          <w:lang w:eastAsia="da-DK"/>
        </w:rPr>
        <w:t xml:space="preserve"> (K212-14)</w:t>
      </w:r>
      <w:r w:rsidR="00D93F67" w:rsidRPr="009D256D">
        <w:rPr>
          <w:rFonts w:eastAsia="Times New Roman" w:cs="Arial"/>
          <w:lang w:eastAsia="da-DK"/>
        </w:rPr>
        <w:t>.</w:t>
      </w:r>
    </w:p>
    <w:p w:rsidR="00273DA7" w:rsidRPr="00273DA7" w:rsidRDefault="00273DA7" w:rsidP="00F6024D">
      <w:pPr>
        <w:pStyle w:val="Overskrift2"/>
        <w:spacing w:line="300" w:lineRule="exact"/>
      </w:pPr>
      <w:bookmarkStart w:id="29" w:name="_Toc431295049"/>
      <w:bookmarkStart w:id="30" w:name="_Toc433190043"/>
      <w:bookmarkStart w:id="31" w:name="_Toc500314057"/>
      <w:r w:rsidRPr="00273DA7">
        <w:t>Vilkår for Indretning og til beskyttelse af jord og grundvand</w:t>
      </w:r>
      <w:bookmarkEnd w:id="29"/>
      <w:bookmarkEnd w:id="30"/>
      <w:bookmarkEnd w:id="31"/>
    </w:p>
    <w:p w:rsidR="000F230C" w:rsidRPr="000A40EB" w:rsidRDefault="000F230C" w:rsidP="00F6024D">
      <w:pPr>
        <w:pStyle w:val="Listeafsnit"/>
        <w:numPr>
          <w:ilvl w:val="0"/>
          <w:numId w:val="22"/>
        </w:numPr>
        <w:spacing w:after="0" w:line="300" w:lineRule="exact"/>
        <w:rPr>
          <w:rFonts w:eastAsia="Times New Roman" w:cs="Arial"/>
          <w:lang w:eastAsia="da-DK"/>
        </w:rPr>
      </w:pPr>
      <w:r>
        <w:rPr>
          <w:rFonts w:eastAsia="Times New Roman" w:cs="Arial"/>
          <w:lang w:eastAsia="da-DK"/>
        </w:rPr>
        <w:t xml:space="preserve">De eksisterende afværge- og moniteringsboring på grunden (M7 og M2) </w:t>
      </w:r>
      <w:r w:rsidRPr="00666480">
        <w:rPr>
          <w:rFonts w:eastAsia="Times New Roman" w:cs="Arial"/>
          <w:lang w:eastAsia="da-DK"/>
        </w:rPr>
        <w:t xml:space="preserve">skal beskyttes og være tilgængelig for </w:t>
      </w:r>
      <w:r w:rsidRPr="000A40EB">
        <w:rPr>
          <w:rFonts w:eastAsia="Times New Roman" w:cs="Arial"/>
          <w:lang w:eastAsia="da-DK"/>
        </w:rPr>
        <w:t>Grundvandsmyndigheden.</w:t>
      </w:r>
    </w:p>
    <w:p w:rsidR="000F230C" w:rsidRPr="000A40EB" w:rsidRDefault="000F230C" w:rsidP="00F6024D">
      <w:pPr>
        <w:pStyle w:val="Listeafsnit"/>
        <w:spacing w:after="0" w:line="300" w:lineRule="exact"/>
        <w:rPr>
          <w:rFonts w:eastAsia="Times New Roman" w:cs="Arial"/>
          <w:lang w:eastAsia="da-DK"/>
        </w:rPr>
      </w:pPr>
    </w:p>
    <w:p w:rsidR="00273DA7" w:rsidRPr="000A40EB" w:rsidRDefault="00656513" w:rsidP="00F6024D">
      <w:pPr>
        <w:pStyle w:val="Listeafsnit"/>
        <w:numPr>
          <w:ilvl w:val="0"/>
          <w:numId w:val="22"/>
        </w:numPr>
        <w:spacing w:after="0" w:line="300" w:lineRule="exact"/>
        <w:rPr>
          <w:rFonts w:eastAsia="Times New Roman" w:cs="Arial"/>
          <w:lang w:eastAsia="da-DK"/>
        </w:rPr>
      </w:pPr>
      <w:r w:rsidRPr="000A40EB">
        <w:rPr>
          <w:rFonts w:eastAsia="Times New Roman" w:cs="Arial"/>
          <w:lang w:eastAsia="da-DK"/>
        </w:rPr>
        <w:t>Eventuelle o</w:t>
      </w:r>
      <w:r w:rsidR="00273DA7" w:rsidRPr="000A40EB">
        <w:rPr>
          <w:rFonts w:eastAsia="Times New Roman" w:cs="Arial"/>
          <w:lang w:eastAsia="da-DK"/>
        </w:rPr>
        <w:t>verjordiske tanke med fyringsolie og motorbrændstof skal sikres mod påkørsel. Påfyldningsstudse og aftapningshaner (aftapningsanordninger) for olieprodukter, herunder motorbrændstof, skal være placeret inden for konturen af en tæt belægning indrettet med kontrolleret afledning af afløbsvandet. Alternativt skal eventuelt spild opsamles i en tæt spildbakke eller grube. Udendørs spildbakker eller gruber skal tømmes, således at regnvand i bunden maksimalt udgør 10 % af spildbakkens eller grubens volumen.</w:t>
      </w:r>
      <w:r w:rsidR="00717C2C" w:rsidRPr="000A40EB">
        <w:rPr>
          <w:rFonts w:eastAsia="Times New Roman" w:cs="Arial"/>
          <w:lang w:eastAsia="da-DK"/>
        </w:rPr>
        <w:t xml:space="preserve"> (K206-13 og K212-15)</w:t>
      </w:r>
      <w:r w:rsidR="00D93F67" w:rsidRPr="000A40EB">
        <w:rPr>
          <w:rFonts w:eastAsia="Times New Roman" w:cs="Arial"/>
          <w:lang w:eastAsia="da-DK"/>
        </w:rPr>
        <w:t>.</w:t>
      </w:r>
    </w:p>
    <w:p w:rsidR="00273DA7" w:rsidRPr="000A40EB" w:rsidRDefault="00273DA7" w:rsidP="00F6024D">
      <w:pPr>
        <w:spacing w:after="0" w:line="300" w:lineRule="exact"/>
        <w:rPr>
          <w:rFonts w:eastAsia="Times New Roman" w:cs="Arial"/>
          <w:lang w:eastAsia="da-DK"/>
        </w:rPr>
      </w:pPr>
    </w:p>
    <w:p w:rsidR="00273DA7" w:rsidRPr="000A40EB" w:rsidRDefault="000A40EB" w:rsidP="00F6024D">
      <w:pPr>
        <w:pStyle w:val="Listeafsnit"/>
        <w:numPr>
          <w:ilvl w:val="0"/>
          <w:numId w:val="22"/>
        </w:numPr>
        <w:spacing w:after="0" w:line="300" w:lineRule="exact"/>
        <w:rPr>
          <w:rFonts w:eastAsia="Times New Roman" w:cs="Arial"/>
          <w:lang w:eastAsia="da-DK"/>
        </w:rPr>
      </w:pPr>
      <w:r>
        <w:rPr>
          <w:rFonts w:eastAsia="Times New Roman" w:cs="Arial"/>
          <w:lang w:eastAsia="da-DK"/>
        </w:rPr>
        <w:t>Frasorteret j</w:t>
      </w:r>
      <w:r w:rsidR="00273DA7" w:rsidRPr="000A40EB">
        <w:rPr>
          <w:rFonts w:eastAsia="Times New Roman" w:cs="Arial"/>
          <w:lang w:eastAsia="da-DK"/>
        </w:rPr>
        <w:t xml:space="preserve">ern- og metalskrot og andet affald, der kan afgive olie eller væsker, skal opbevares og håndteres på en oplagsplads eller på et gulv med </w:t>
      </w:r>
      <w:r w:rsidR="00273DA7" w:rsidRPr="000A40EB">
        <w:rPr>
          <w:rFonts w:eastAsia="Times New Roman" w:cs="Arial"/>
          <w:b/>
          <w:lang w:eastAsia="da-DK"/>
        </w:rPr>
        <w:t>tæt</w:t>
      </w:r>
      <w:r w:rsidR="00273DA7" w:rsidRPr="000A40EB">
        <w:rPr>
          <w:rFonts w:eastAsia="Times New Roman" w:cs="Arial"/>
          <w:lang w:eastAsia="da-DK"/>
        </w:rPr>
        <w:t xml:space="preserve"> belægning indrettet med fald mod afløb eller grube, hvorfra der sker kontrolleret afledning, eller i lukket/overdækket container med indbygget sump.</w:t>
      </w:r>
      <w:r w:rsidR="00717C2C" w:rsidRPr="000A40EB">
        <w:rPr>
          <w:rFonts w:eastAsia="Times New Roman" w:cs="Arial"/>
          <w:lang w:eastAsia="da-DK"/>
        </w:rPr>
        <w:t xml:space="preserve"> (K212-17)</w:t>
      </w:r>
      <w:r w:rsidR="00D93F67" w:rsidRPr="000A40EB">
        <w:rPr>
          <w:rFonts w:eastAsia="Times New Roman" w:cs="Arial"/>
          <w:lang w:eastAsia="da-DK"/>
        </w:rPr>
        <w:t>.</w:t>
      </w:r>
    </w:p>
    <w:p w:rsidR="00273DA7" w:rsidRPr="000A40EB" w:rsidRDefault="00273DA7" w:rsidP="00F6024D">
      <w:pPr>
        <w:spacing w:after="0" w:line="300" w:lineRule="exact"/>
        <w:rPr>
          <w:rFonts w:eastAsia="Times New Roman" w:cs="Arial"/>
          <w:lang w:eastAsia="da-DK"/>
        </w:rPr>
      </w:pPr>
    </w:p>
    <w:p w:rsidR="00273DA7" w:rsidRPr="000A40EB" w:rsidRDefault="000A40EB" w:rsidP="00F6024D">
      <w:pPr>
        <w:pStyle w:val="Listeafsnit"/>
        <w:numPr>
          <w:ilvl w:val="0"/>
          <w:numId w:val="22"/>
        </w:numPr>
        <w:spacing w:after="0" w:line="300" w:lineRule="exact"/>
        <w:rPr>
          <w:rFonts w:eastAsia="Times New Roman" w:cs="Arial"/>
          <w:lang w:eastAsia="da-DK"/>
        </w:rPr>
      </w:pPr>
      <w:r>
        <w:rPr>
          <w:rFonts w:eastAsia="Times New Roman" w:cs="Arial"/>
          <w:lang w:eastAsia="da-DK"/>
        </w:rPr>
        <w:t xml:space="preserve">Frasorteret </w:t>
      </w:r>
      <w:r w:rsidR="00AB1833" w:rsidRPr="000A40EB">
        <w:rPr>
          <w:rFonts w:eastAsia="Times New Roman" w:cs="Arial"/>
          <w:lang w:eastAsia="da-DK"/>
        </w:rPr>
        <w:t>b</w:t>
      </w:r>
      <w:r w:rsidR="00273DA7" w:rsidRPr="000A40EB">
        <w:rPr>
          <w:rFonts w:eastAsia="Times New Roman" w:cs="Arial"/>
          <w:lang w:eastAsia="da-DK"/>
        </w:rPr>
        <w:t xml:space="preserve">landet bygge- og anlægsaffald, kildesorteret bygge- og anlægsaffald, samt frasorterede materialer som f.eks. jern, isoleringsmaterialer, ledninger, træ, glaserede tegl, farvede sanitetsgenstande og diverse kunststoffer og plast, må </w:t>
      </w:r>
      <w:r w:rsidR="00B84CCA" w:rsidRPr="000A40EB">
        <w:rPr>
          <w:rFonts w:eastAsia="Times New Roman" w:cs="Arial"/>
          <w:lang w:eastAsia="da-DK"/>
        </w:rPr>
        <w:t xml:space="preserve">på grund af den særlige drikkevandsinteresse i området </w:t>
      </w:r>
      <w:r w:rsidR="00273DA7" w:rsidRPr="000A40EB">
        <w:rPr>
          <w:rFonts w:eastAsia="Times New Roman" w:cs="Arial"/>
          <w:lang w:eastAsia="da-DK"/>
        </w:rPr>
        <w:t xml:space="preserve">kun opbevares og håndteres på areal med </w:t>
      </w:r>
      <w:r w:rsidR="00AB1833" w:rsidRPr="000A40EB">
        <w:rPr>
          <w:rFonts w:eastAsia="Times New Roman" w:cs="Arial"/>
          <w:b/>
          <w:lang w:eastAsia="da-DK"/>
        </w:rPr>
        <w:t>tæt</w:t>
      </w:r>
      <w:r w:rsidR="00AB1833" w:rsidRPr="000A40EB">
        <w:rPr>
          <w:rFonts w:eastAsia="Times New Roman" w:cs="Arial"/>
          <w:lang w:eastAsia="da-DK"/>
        </w:rPr>
        <w:t xml:space="preserve"> belægning</w:t>
      </w:r>
      <w:r w:rsidR="00273DA7" w:rsidRPr="000A40EB">
        <w:rPr>
          <w:rFonts w:eastAsia="Times New Roman" w:cs="Arial"/>
          <w:lang w:eastAsia="da-DK"/>
        </w:rPr>
        <w:t xml:space="preserve">, hvorfra der sker </w:t>
      </w:r>
      <w:r w:rsidR="00AB1833" w:rsidRPr="000A40EB">
        <w:rPr>
          <w:rFonts w:eastAsia="Times New Roman" w:cs="Arial"/>
          <w:lang w:eastAsia="da-DK"/>
        </w:rPr>
        <w:t xml:space="preserve">opsamling af væske. </w:t>
      </w:r>
      <w:r w:rsidR="004F7D1D">
        <w:rPr>
          <w:rFonts w:eastAsia="Times New Roman" w:cs="Arial"/>
          <w:lang w:eastAsia="da-DK"/>
        </w:rPr>
        <w:t xml:space="preserve">Alternativt kan opbevaringen ske i tætte, overdækkede containere. </w:t>
      </w:r>
      <w:r w:rsidR="00273DA7" w:rsidRPr="000A40EB">
        <w:rPr>
          <w:rFonts w:eastAsia="Times New Roman" w:cs="Arial"/>
          <w:lang w:eastAsia="da-DK"/>
        </w:rPr>
        <w:t xml:space="preserve">Dette krav gælder ikke for uforurenet inert affald som f.eks. glas, </w:t>
      </w:r>
      <w:r w:rsidRPr="000A40EB">
        <w:rPr>
          <w:rFonts w:eastAsia="Times New Roman" w:cs="Arial"/>
          <w:lang w:eastAsia="da-DK"/>
        </w:rPr>
        <w:t xml:space="preserve">ren </w:t>
      </w:r>
      <w:r w:rsidR="00273DA7" w:rsidRPr="000A40EB">
        <w:rPr>
          <w:rFonts w:eastAsia="Times New Roman" w:cs="Arial"/>
          <w:lang w:eastAsia="da-DK"/>
        </w:rPr>
        <w:t>beton og uglaseret tegl</w:t>
      </w:r>
      <w:r w:rsidRPr="000A40EB">
        <w:rPr>
          <w:rFonts w:eastAsia="Times New Roman" w:cs="Arial"/>
          <w:lang w:eastAsia="da-DK"/>
        </w:rPr>
        <w:t>/</w:t>
      </w:r>
      <w:r w:rsidR="00273DA7" w:rsidRPr="000A40EB">
        <w:rPr>
          <w:rFonts w:eastAsia="Times New Roman" w:cs="Arial"/>
          <w:lang w:eastAsia="da-DK"/>
        </w:rPr>
        <w:t xml:space="preserve">mursten. </w:t>
      </w:r>
      <w:r w:rsidR="00717C2C" w:rsidRPr="000A40EB">
        <w:rPr>
          <w:rFonts w:eastAsia="Times New Roman" w:cs="Arial"/>
          <w:lang w:eastAsia="da-DK"/>
        </w:rPr>
        <w:t>(K206-14 og K212-21)</w:t>
      </w:r>
      <w:r w:rsidR="00D93F67" w:rsidRPr="000A40EB">
        <w:rPr>
          <w:rFonts w:eastAsia="Times New Roman" w:cs="Arial"/>
          <w:lang w:eastAsia="da-DK"/>
        </w:rPr>
        <w:t>.</w:t>
      </w:r>
    </w:p>
    <w:p w:rsidR="00273DA7" w:rsidRPr="000A40EB" w:rsidRDefault="00273DA7" w:rsidP="00F6024D">
      <w:pPr>
        <w:spacing w:after="0" w:line="300" w:lineRule="exact"/>
        <w:ind w:left="360"/>
        <w:rPr>
          <w:rFonts w:eastAsia="Times New Roman" w:cs="Arial"/>
          <w:lang w:eastAsia="da-DK"/>
        </w:rPr>
      </w:pPr>
    </w:p>
    <w:p w:rsidR="00273DA7" w:rsidRPr="000A40EB" w:rsidRDefault="00273DA7" w:rsidP="00F6024D">
      <w:pPr>
        <w:pStyle w:val="Listeafsnit"/>
        <w:numPr>
          <w:ilvl w:val="0"/>
          <w:numId w:val="22"/>
        </w:numPr>
        <w:spacing w:after="0" w:line="300" w:lineRule="exact"/>
        <w:rPr>
          <w:rFonts w:eastAsia="Times New Roman" w:cs="Arial"/>
          <w:lang w:eastAsia="da-DK"/>
        </w:rPr>
      </w:pPr>
      <w:r w:rsidRPr="000A40EB">
        <w:rPr>
          <w:rFonts w:eastAsia="Times New Roman" w:cs="Arial"/>
          <w:lang w:eastAsia="da-DK"/>
        </w:rPr>
        <w:t>Befæstede arealer og tætte belægninger skal være i god vedligeholdelsesstand. Utætheder i tæt belægning skal udbedres så hurtigt som muligt, efter at de er konstateret. Lunker og ujævnheder i befæstede arealer, som hindrer kontrolleret afledning af vand, skal udbedres så hurtigt som muligt.</w:t>
      </w:r>
      <w:r w:rsidR="00717C2C" w:rsidRPr="000A40EB">
        <w:rPr>
          <w:rFonts w:eastAsia="Times New Roman" w:cs="Arial"/>
          <w:lang w:eastAsia="da-DK"/>
        </w:rPr>
        <w:t xml:space="preserve"> (K206-16 og K212-23)</w:t>
      </w:r>
      <w:r w:rsidR="00D93F67" w:rsidRPr="000A40EB">
        <w:rPr>
          <w:rFonts w:eastAsia="Times New Roman" w:cs="Arial"/>
          <w:lang w:eastAsia="da-DK"/>
        </w:rPr>
        <w:t>.</w:t>
      </w:r>
    </w:p>
    <w:p w:rsidR="00273DA7" w:rsidRPr="000A40EB" w:rsidRDefault="00273DA7" w:rsidP="00F6024D">
      <w:pPr>
        <w:spacing w:after="0" w:line="300" w:lineRule="exact"/>
        <w:rPr>
          <w:rFonts w:eastAsia="Times New Roman" w:cs="Arial"/>
          <w:lang w:eastAsia="da-DK"/>
        </w:rPr>
      </w:pPr>
    </w:p>
    <w:p w:rsidR="00273DA7" w:rsidRDefault="00273DA7" w:rsidP="00F6024D">
      <w:pPr>
        <w:pStyle w:val="Listeafsnit"/>
        <w:numPr>
          <w:ilvl w:val="0"/>
          <w:numId w:val="22"/>
        </w:numPr>
        <w:spacing w:after="0" w:line="300" w:lineRule="exact"/>
        <w:rPr>
          <w:rFonts w:eastAsia="Times New Roman" w:cs="Arial"/>
          <w:lang w:eastAsia="da-DK"/>
        </w:rPr>
      </w:pPr>
      <w:r w:rsidRPr="000A40EB">
        <w:rPr>
          <w:rFonts w:eastAsia="Times New Roman" w:cs="Arial"/>
          <w:lang w:eastAsia="da-DK"/>
        </w:rPr>
        <w:t>Spildolie og andet farligt affald skal opbevares i tætte, lukkede beholdere, der er markeret, så det tydeligt fremgår, hvad de indeholder. Beholderne skal være placeret under tag og beskyttet mod vejrlig. Oplagspladsen skal have en tæt belægning og være indrettet således, at spild kan holdes inden for et afgrænset om</w:t>
      </w:r>
      <w:r w:rsidR="005E0810" w:rsidRPr="000A40EB">
        <w:rPr>
          <w:rFonts w:eastAsia="Times New Roman" w:cs="Arial"/>
          <w:lang w:eastAsia="da-DK"/>
        </w:rPr>
        <w:t>r</w:t>
      </w:r>
      <w:r w:rsidRPr="000A40EB">
        <w:rPr>
          <w:rFonts w:eastAsia="Times New Roman" w:cs="Arial"/>
          <w:lang w:eastAsia="da-DK"/>
        </w:rPr>
        <w:t>åde og uden mulighed for afløb til jord, grundvand, overfladevand eller kloak. Området skal kunne rumme indholdet af den største beholder.</w:t>
      </w:r>
      <w:r w:rsidR="00717C2C" w:rsidRPr="000A40EB">
        <w:rPr>
          <w:rFonts w:eastAsia="Times New Roman" w:cs="Arial"/>
          <w:lang w:eastAsia="da-DK"/>
        </w:rPr>
        <w:t xml:space="preserve"> (K206-15 og K212-25)</w:t>
      </w:r>
      <w:r w:rsidR="00D93F67" w:rsidRPr="000A40EB">
        <w:rPr>
          <w:rFonts w:eastAsia="Times New Roman" w:cs="Arial"/>
          <w:lang w:eastAsia="da-DK"/>
        </w:rPr>
        <w:t>.</w:t>
      </w:r>
    </w:p>
    <w:p w:rsidR="00F6024D" w:rsidRPr="00F6024D" w:rsidRDefault="00F6024D" w:rsidP="00F6024D">
      <w:pPr>
        <w:spacing w:after="0" w:line="300" w:lineRule="exact"/>
        <w:rPr>
          <w:rFonts w:eastAsia="Times New Roman" w:cs="Arial"/>
          <w:lang w:eastAsia="da-DK"/>
        </w:rPr>
      </w:pPr>
    </w:p>
    <w:p w:rsidR="00273DA7" w:rsidRPr="00273DA7" w:rsidRDefault="00273DA7" w:rsidP="00F6024D">
      <w:pPr>
        <w:pStyle w:val="Overskrift2"/>
        <w:spacing w:line="300" w:lineRule="exact"/>
      </w:pPr>
      <w:bookmarkStart w:id="32" w:name="_Toc431295050"/>
      <w:bookmarkStart w:id="33" w:name="_Toc433190044"/>
      <w:bookmarkStart w:id="34" w:name="_Toc500314058"/>
      <w:r w:rsidRPr="00273DA7">
        <w:lastRenderedPageBreak/>
        <w:t>Vilkår for egenkontrol og driftsjournal</w:t>
      </w:r>
      <w:bookmarkEnd w:id="32"/>
      <w:bookmarkEnd w:id="33"/>
      <w:bookmarkEnd w:id="34"/>
    </w:p>
    <w:p w:rsidR="00273DA7" w:rsidRPr="006C3AC6" w:rsidRDefault="00273DA7" w:rsidP="00F6024D">
      <w:pPr>
        <w:pStyle w:val="Listeafsnit"/>
        <w:numPr>
          <w:ilvl w:val="0"/>
          <w:numId w:val="22"/>
        </w:numPr>
        <w:spacing w:after="0" w:line="300" w:lineRule="exact"/>
        <w:rPr>
          <w:rFonts w:eastAsia="Times New Roman" w:cs="Arial"/>
          <w:lang w:eastAsia="da-DK"/>
        </w:rPr>
      </w:pPr>
      <w:r w:rsidRPr="006C3AC6">
        <w:rPr>
          <w:rFonts w:eastAsia="Times New Roman" w:cs="Arial"/>
          <w:lang w:eastAsia="da-DK"/>
        </w:rPr>
        <w:t>Virksomheden skal mindst 1 gang årligt foretage en visuel kontrol af alle befæstede arealer, tætte belægninger samt gulve og sumpe. Dette kan ske etapevist. Resultatet af besigtigelse og udbedringer skal noteres i driftsjournalen.</w:t>
      </w:r>
    </w:p>
    <w:p w:rsidR="00273DA7" w:rsidRPr="006C3AC6" w:rsidRDefault="00273DA7" w:rsidP="00F6024D">
      <w:pPr>
        <w:spacing w:after="0" w:line="300" w:lineRule="exact"/>
        <w:ind w:left="720"/>
        <w:rPr>
          <w:rFonts w:eastAsia="Times New Roman" w:cs="Arial"/>
          <w:lang w:eastAsia="da-DK"/>
        </w:rPr>
      </w:pPr>
      <w:r w:rsidRPr="006C3AC6">
        <w:rPr>
          <w:rFonts w:eastAsia="Times New Roman" w:cs="Arial"/>
          <w:lang w:eastAsia="da-DK"/>
        </w:rPr>
        <w:t>Tilsynsmyndigheden kan kræve, at virksomheden lader en uvildig sagkyndig foretage dette eftersyn, dog højst 1 gang hvert tredje år.</w:t>
      </w:r>
      <w:r w:rsidR="00717C2C" w:rsidRPr="00717C2C">
        <w:rPr>
          <w:rFonts w:eastAsia="Times New Roman" w:cs="Arial"/>
          <w:lang w:eastAsia="da-DK"/>
        </w:rPr>
        <w:t xml:space="preserve"> </w:t>
      </w:r>
      <w:r w:rsidR="00717C2C" w:rsidRPr="006C3AC6">
        <w:rPr>
          <w:rFonts w:eastAsia="Times New Roman" w:cs="Arial"/>
          <w:lang w:eastAsia="da-DK"/>
        </w:rPr>
        <w:t>(K206-18 og K212-26)</w:t>
      </w:r>
      <w:r w:rsidR="00D93F67">
        <w:rPr>
          <w:rFonts w:eastAsia="Times New Roman" w:cs="Arial"/>
          <w:lang w:eastAsia="da-DK"/>
        </w:rPr>
        <w:t>.</w:t>
      </w:r>
    </w:p>
    <w:p w:rsidR="00273DA7" w:rsidRPr="006C3AC6" w:rsidRDefault="00273DA7" w:rsidP="00F6024D">
      <w:pPr>
        <w:spacing w:after="0" w:line="300" w:lineRule="exact"/>
        <w:rPr>
          <w:rFonts w:eastAsia="Times New Roman" w:cs="Arial"/>
          <w:lang w:eastAsia="da-DK"/>
        </w:rPr>
      </w:pPr>
    </w:p>
    <w:p w:rsidR="00273DA7" w:rsidRPr="006C3AC6" w:rsidRDefault="00273DA7" w:rsidP="00F6024D">
      <w:pPr>
        <w:pStyle w:val="Listeafsnit"/>
        <w:numPr>
          <w:ilvl w:val="0"/>
          <w:numId w:val="22"/>
        </w:numPr>
        <w:spacing w:after="0" w:line="300" w:lineRule="exact"/>
        <w:rPr>
          <w:rFonts w:eastAsia="Times New Roman" w:cs="Arial"/>
          <w:lang w:eastAsia="da-DK"/>
        </w:rPr>
      </w:pPr>
      <w:r w:rsidRPr="006C3AC6">
        <w:rPr>
          <w:rFonts w:eastAsia="Times New Roman" w:cs="Arial"/>
          <w:lang w:eastAsia="da-DK"/>
        </w:rPr>
        <w:t>Virksomheden skal føre en driftsjournal med angivelse af:</w:t>
      </w:r>
    </w:p>
    <w:p w:rsidR="00273DA7" w:rsidRPr="006C3AC6" w:rsidRDefault="00273DA7" w:rsidP="00F6024D">
      <w:pPr>
        <w:numPr>
          <w:ilvl w:val="0"/>
          <w:numId w:val="20"/>
        </w:numPr>
        <w:spacing w:after="0" w:line="300" w:lineRule="exact"/>
        <w:rPr>
          <w:rFonts w:eastAsia="Times New Roman" w:cs="Arial"/>
          <w:lang w:eastAsia="da-DK"/>
        </w:rPr>
      </w:pPr>
      <w:r w:rsidRPr="006C3AC6">
        <w:rPr>
          <w:rFonts w:eastAsia="Times New Roman" w:cs="Arial"/>
          <w:lang w:eastAsia="da-DK"/>
        </w:rPr>
        <w:t>Dato for og resultat af inspektioner samt eventuelt foretagne udbedringer af befæstede arealer, tætte belægninger, gulve eller gruber.</w:t>
      </w:r>
    </w:p>
    <w:p w:rsidR="00273DA7" w:rsidRPr="006C3AC6" w:rsidRDefault="00273DA7" w:rsidP="00F6024D">
      <w:pPr>
        <w:numPr>
          <w:ilvl w:val="0"/>
          <w:numId w:val="20"/>
        </w:numPr>
        <w:spacing w:after="0" w:line="300" w:lineRule="exact"/>
        <w:rPr>
          <w:rFonts w:eastAsia="Times New Roman" w:cs="Arial"/>
          <w:lang w:eastAsia="da-DK"/>
        </w:rPr>
      </w:pPr>
      <w:r w:rsidRPr="006C3AC6">
        <w:rPr>
          <w:rFonts w:eastAsia="Times New Roman" w:cs="Arial"/>
          <w:lang w:eastAsia="da-DK"/>
        </w:rPr>
        <w:t>Dato for hvornår der er modtaget affald, der ikke er omfattet af virksomhedens miljøgodkendelse, og hvordan det blev håndteret og bortskaffet.</w:t>
      </w:r>
    </w:p>
    <w:p w:rsidR="00273DA7" w:rsidRPr="006C3AC6" w:rsidRDefault="00273DA7" w:rsidP="00F6024D">
      <w:pPr>
        <w:numPr>
          <w:ilvl w:val="0"/>
          <w:numId w:val="20"/>
        </w:numPr>
        <w:spacing w:after="0" w:line="300" w:lineRule="exact"/>
        <w:rPr>
          <w:rFonts w:eastAsia="Times New Roman" w:cs="Arial"/>
          <w:lang w:eastAsia="da-DK"/>
        </w:rPr>
      </w:pPr>
      <w:r w:rsidRPr="006C3AC6">
        <w:rPr>
          <w:rFonts w:eastAsia="Times New Roman" w:cs="Arial"/>
          <w:lang w:eastAsia="da-DK"/>
        </w:rPr>
        <w:t>Tidspunkter for vedligeholdelse og servicering af filter, herunder udskiftning af filterposer.</w:t>
      </w:r>
    </w:p>
    <w:p w:rsidR="00273DA7" w:rsidRPr="006C3AC6" w:rsidRDefault="00273DA7" w:rsidP="00F6024D">
      <w:pPr>
        <w:numPr>
          <w:ilvl w:val="0"/>
          <w:numId w:val="20"/>
        </w:numPr>
        <w:spacing w:after="0" w:line="300" w:lineRule="exact"/>
        <w:rPr>
          <w:rFonts w:eastAsia="Times New Roman" w:cs="Arial"/>
          <w:lang w:eastAsia="da-DK"/>
        </w:rPr>
      </w:pPr>
      <w:r w:rsidRPr="006C3AC6">
        <w:rPr>
          <w:rFonts w:eastAsia="Times New Roman" w:cs="Arial"/>
          <w:lang w:eastAsia="da-DK"/>
        </w:rPr>
        <w:t>Ved udgangen af hvert kvartal registreres og indføres mængden af hver af de oplagrede affaldsarter.</w:t>
      </w:r>
    </w:p>
    <w:p w:rsidR="00273DA7" w:rsidRPr="006C3AC6" w:rsidRDefault="00273DA7" w:rsidP="00F6024D">
      <w:pPr>
        <w:numPr>
          <w:ilvl w:val="0"/>
          <w:numId w:val="20"/>
        </w:numPr>
        <w:spacing w:after="0" w:line="300" w:lineRule="exact"/>
        <w:rPr>
          <w:rFonts w:eastAsia="Times New Roman" w:cs="Arial"/>
          <w:lang w:eastAsia="da-DK"/>
        </w:rPr>
      </w:pPr>
      <w:r w:rsidRPr="006C3AC6">
        <w:rPr>
          <w:rFonts w:eastAsia="Times New Roman" w:cs="Arial"/>
          <w:lang w:eastAsia="da-DK"/>
        </w:rPr>
        <w:t>Dato for og beskrivelse af driftsuheld eller uregelmæssigheder.</w:t>
      </w:r>
    </w:p>
    <w:p w:rsidR="00273DA7" w:rsidRDefault="00273DA7" w:rsidP="00F6024D">
      <w:pPr>
        <w:spacing w:line="300" w:lineRule="exact"/>
        <w:ind w:left="720"/>
        <w:rPr>
          <w:rFonts w:eastAsia="Times New Roman" w:cs="Arial"/>
          <w:lang w:eastAsia="da-DK"/>
        </w:rPr>
      </w:pPr>
      <w:r w:rsidRPr="006C3AC6">
        <w:rPr>
          <w:rFonts w:eastAsia="Times New Roman" w:cs="Arial"/>
          <w:lang w:eastAsia="da-DK"/>
        </w:rPr>
        <w:br/>
        <w:t>Driftsjournalen skal opbevares på virksomheden i mindst 5 år og skal være tilgængelig for tilsynsmyndigheden.</w:t>
      </w:r>
      <w:r w:rsidR="00717C2C" w:rsidRPr="00717C2C">
        <w:rPr>
          <w:rFonts w:eastAsia="Times New Roman" w:cs="Arial"/>
          <w:lang w:eastAsia="da-DK"/>
        </w:rPr>
        <w:t xml:space="preserve"> </w:t>
      </w:r>
      <w:r w:rsidR="00717C2C" w:rsidRPr="006C3AC6">
        <w:rPr>
          <w:rFonts w:eastAsia="Times New Roman" w:cs="Arial"/>
          <w:lang w:eastAsia="da-DK"/>
        </w:rPr>
        <w:t>(K206-19 og K212-27)</w:t>
      </w:r>
      <w:r w:rsidR="00D93F67">
        <w:rPr>
          <w:rFonts w:eastAsia="Times New Roman" w:cs="Arial"/>
          <w:lang w:eastAsia="da-DK"/>
        </w:rPr>
        <w:t>.</w:t>
      </w:r>
    </w:p>
    <w:p w:rsidR="00F6024D" w:rsidRDefault="00F6024D" w:rsidP="00F6024D">
      <w:pPr>
        <w:spacing w:line="300" w:lineRule="exact"/>
        <w:ind w:left="720"/>
        <w:rPr>
          <w:rFonts w:eastAsia="Times New Roman" w:cs="Arial"/>
          <w:lang w:eastAsia="da-DK"/>
        </w:rPr>
      </w:pPr>
    </w:p>
    <w:p w:rsidR="00CF1FC5" w:rsidRDefault="00CF1FC5" w:rsidP="00F6024D">
      <w:pPr>
        <w:pStyle w:val="Overskrift2"/>
        <w:spacing w:line="300" w:lineRule="exact"/>
        <w:rPr>
          <w:iCs/>
        </w:rPr>
      </w:pPr>
      <w:bookmarkStart w:id="35" w:name="_Toc497717431"/>
      <w:bookmarkStart w:id="36" w:name="_Toc500314059"/>
      <w:bookmarkStart w:id="37" w:name="_Toc431295051"/>
      <w:bookmarkStart w:id="38" w:name="_Toc433190045"/>
      <w:r>
        <w:rPr>
          <w:iCs/>
        </w:rPr>
        <w:t>Vilkår for Jordhotel</w:t>
      </w:r>
      <w:bookmarkEnd w:id="35"/>
      <w:bookmarkEnd w:id="36"/>
    </w:p>
    <w:p w:rsidR="00CF1FC5" w:rsidRPr="00286B81" w:rsidRDefault="00CF1FC5" w:rsidP="00F6024D">
      <w:pPr>
        <w:spacing w:line="300" w:lineRule="exact"/>
        <w:rPr>
          <w:b/>
          <w:color w:val="4F6228" w:themeColor="accent3" w:themeShade="80"/>
          <w:lang w:eastAsia="da-DK"/>
        </w:rPr>
      </w:pPr>
      <w:r w:rsidRPr="00286B81">
        <w:rPr>
          <w:b/>
          <w:color w:val="4F6228" w:themeColor="accent3" w:themeShade="80"/>
          <w:lang w:eastAsia="da-DK"/>
        </w:rPr>
        <w:t>Indretning af jordhotellet</w:t>
      </w:r>
    </w:p>
    <w:p w:rsidR="00CF1FC5" w:rsidRDefault="00CF1FC5" w:rsidP="00F6024D">
      <w:pPr>
        <w:pStyle w:val="Listeafsnit"/>
        <w:numPr>
          <w:ilvl w:val="0"/>
          <w:numId w:val="22"/>
        </w:numPr>
        <w:spacing w:line="300" w:lineRule="exact"/>
        <w:rPr>
          <w:rFonts w:eastAsia="Times New Roman" w:cs="Arial"/>
          <w:lang w:eastAsia="da-DK"/>
        </w:rPr>
      </w:pPr>
      <w:r w:rsidRPr="009C0653">
        <w:rPr>
          <w:rFonts w:eastAsia="Times New Roman" w:cs="Arial"/>
          <w:lang w:eastAsia="da-DK"/>
        </w:rPr>
        <w:t xml:space="preserve">Jorden må kun modtages på den del af matr.nr. </w:t>
      </w:r>
      <w:r>
        <w:rPr>
          <w:rFonts w:eastAsia="Times New Roman" w:cs="Arial"/>
          <w:lang w:eastAsia="da-DK"/>
        </w:rPr>
        <w:t>45 bp, Hjørring Markjorder</w:t>
      </w:r>
      <w:r w:rsidRPr="009C0653">
        <w:rPr>
          <w:rFonts w:eastAsia="Times New Roman" w:cs="Arial"/>
          <w:lang w:eastAsia="da-DK"/>
        </w:rPr>
        <w:t xml:space="preserve">, som er markeret på vedlagte kortskitse (bilag </w:t>
      </w:r>
      <w:r w:rsidR="00FE2382">
        <w:rPr>
          <w:rFonts w:eastAsia="Times New Roman" w:cs="Arial"/>
          <w:lang w:eastAsia="da-DK"/>
        </w:rPr>
        <w:t>2</w:t>
      </w:r>
      <w:r w:rsidRPr="009C0653">
        <w:rPr>
          <w:rFonts w:eastAsia="Times New Roman" w:cs="Arial"/>
          <w:lang w:eastAsia="da-DK"/>
        </w:rPr>
        <w:t>)</w:t>
      </w:r>
      <w:r>
        <w:rPr>
          <w:rFonts w:eastAsia="Times New Roman" w:cs="Arial"/>
          <w:lang w:eastAsia="da-DK"/>
        </w:rPr>
        <w:t>.</w:t>
      </w:r>
    </w:p>
    <w:p w:rsidR="00CF1FC5" w:rsidRPr="009C0653" w:rsidRDefault="00CF1FC5" w:rsidP="00F6024D">
      <w:pPr>
        <w:pStyle w:val="Listeafsnit"/>
        <w:spacing w:line="300" w:lineRule="exact"/>
        <w:rPr>
          <w:rFonts w:eastAsia="Times New Roman" w:cs="Arial"/>
          <w:lang w:eastAsia="da-DK"/>
        </w:rPr>
      </w:pPr>
    </w:p>
    <w:p w:rsidR="00CF1FC5" w:rsidRDefault="00CF1FC5" w:rsidP="00F6024D">
      <w:pPr>
        <w:pStyle w:val="Listeafsnit"/>
        <w:numPr>
          <w:ilvl w:val="0"/>
          <w:numId w:val="22"/>
        </w:numPr>
        <w:spacing w:after="0" w:line="300" w:lineRule="exact"/>
        <w:rPr>
          <w:iCs/>
        </w:rPr>
      </w:pPr>
      <w:r w:rsidRPr="009C0653">
        <w:rPr>
          <w:iCs/>
        </w:rPr>
        <w:t>Det skal sikres med indhegning, volde eller lignende at der ikke kan ske aflæsning på jordhotellet udenfor åbningstiden</w:t>
      </w:r>
      <w:r>
        <w:rPr>
          <w:iCs/>
        </w:rPr>
        <w:t>.</w:t>
      </w:r>
    </w:p>
    <w:p w:rsidR="00CF1FC5" w:rsidRPr="009C0653" w:rsidRDefault="00CF1FC5" w:rsidP="00F6024D">
      <w:pPr>
        <w:spacing w:after="0" w:line="300" w:lineRule="exact"/>
        <w:rPr>
          <w:iCs/>
        </w:rPr>
      </w:pPr>
    </w:p>
    <w:p w:rsidR="00CF1FC5" w:rsidRDefault="00CF1FC5" w:rsidP="00F6024D">
      <w:pPr>
        <w:pStyle w:val="Listeafsnit"/>
        <w:numPr>
          <w:ilvl w:val="0"/>
          <w:numId w:val="22"/>
        </w:numPr>
        <w:spacing w:after="0" w:line="300" w:lineRule="exact"/>
        <w:rPr>
          <w:iCs/>
        </w:rPr>
      </w:pPr>
      <w:r w:rsidRPr="009C0653">
        <w:rPr>
          <w:iCs/>
        </w:rPr>
        <w:t>Når jordhotellet er ubemandet, skal den være lukket med aflåselig bom eller lignende, således at det ikke er muligt for uvedkommende at læsse jord af</w:t>
      </w:r>
      <w:r>
        <w:rPr>
          <w:iCs/>
        </w:rPr>
        <w:t>.</w:t>
      </w:r>
    </w:p>
    <w:p w:rsidR="00CF1FC5" w:rsidRPr="009C0653" w:rsidRDefault="00CF1FC5" w:rsidP="00F6024D">
      <w:pPr>
        <w:spacing w:after="0" w:line="300" w:lineRule="exact"/>
        <w:rPr>
          <w:iCs/>
        </w:rPr>
      </w:pPr>
    </w:p>
    <w:p w:rsidR="00CF1FC5" w:rsidRPr="00427072" w:rsidRDefault="00CF1FC5" w:rsidP="00F6024D">
      <w:pPr>
        <w:pStyle w:val="Listeafsnit"/>
        <w:numPr>
          <w:ilvl w:val="0"/>
          <w:numId w:val="22"/>
        </w:numPr>
        <w:spacing w:after="0" w:line="300" w:lineRule="exact"/>
        <w:rPr>
          <w:iCs/>
        </w:rPr>
      </w:pPr>
      <w:r w:rsidRPr="00427072">
        <w:rPr>
          <w:iCs/>
        </w:rPr>
        <w:t xml:space="preserve">Der forefindes en række vandboringer/afværgeboringer i området (bilag 1). Det skal sikres at der ved færdsel i området ikke sker skade på disse boringer. </w:t>
      </w:r>
      <w:r w:rsidRPr="00427072">
        <w:rPr>
          <w:iCs/>
        </w:rPr>
        <w:br/>
      </w:r>
    </w:p>
    <w:p w:rsidR="00CF1FC5" w:rsidRDefault="00CF1FC5" w:rsidP="00F6024D">
      <w:pPr>
        <w:pStyle w:val="Listeafsnit"/>
        <w:numPr>
          <w:ilvl w:val="0"/>
          <w:numId w:val="22"/>
        </w:numPr>
        <w:spacing w:after="0" w:line="300" w:lineRule="exact"/>
        <w:rPr>
          <w:iCs/>
        </w:rPr>
      </w:pPr>
      <w:r w:rsidRPr="009C0653">
        <w:rPr>
          <w:iCs/>
        </w:rPr>
        <w:t>I forbindelse med Hjørring kommunes tilsyn kan der ved mistanke om forurening i de</w:t>
      </w:r>
      <w:r>
        <w:rPr>
          <w:iCs/>
        </w:rPr>
        <w:t>n</w:t>
      </w:r>
      <w:r w:rsidRPr="009C0653">
        <w:rPr>
          <w:iCs/>
        </w:rPr>
        <w:t xml:space="preserve"> oplagte jord eller af pladsen i øvrigt, udtages jordprøver til analyse. Ansøger/ejer skal selv betale for omkostningerne til dette</w:t>
      </w:r>
      <w:r>
        <w:rPr>
          <w:iCs/>
        </w:rPr>
        <w:t>.</w:t>
      </w:r>
    </w:p>
    <w:p w:rsidR="00CF1FC5" w:rsidRDefault="00CF1FC5" w:rsidP="00F6024D">
      <w:pPr>
        <w:pStyle w:val="Listeafsnit"/>
        <w:spacing w:after="0" w:line="300" w:lineRule="exact"/>
        <w:rPr>
          <w:iCs/>
        </w:rPr>
      </w:pPr>
    </w:p>
    <w:p w:rsidR="00CF1FC5" w:rsidRDefault="00CF1FC5" w:rsidP="00F6024D">
      <w:pPr>
        <w:pStyle w:val="Listeafsnit"/>
        <w:numPr>
          <w:ilvl w:val="0"/>
          <w:numId w:val="22"/>
        </w:numPr>
        <w:spacing w:after="0" w:line="300" w:lineRule="exact"/>
        <w:rPr>
          <w:iCs/>
        </w:rPr>
      </w:pPr>
      <w:r w:rsidRPr="00286B81">
        <w:rPr>
          <w:iCs/>
        </w:rPr>
        <w:t xml:space="preserve">Kommunen kan, uden at pådrage sig ansvar, trække </w:t>
      </w:r>
      <w:r>
        <w:rPr>
          <w:iCs/>
        </w:rPr>
        <w:t>jordhotel-</w:t>
      </w:r>
      <w:r w:rsidRPr="00286B81">
        <w:rPr>
          <w:iCs/>
        </w:rPr>
        <w:t>tilladelsen tilbage, hvis vilkårene ikke overholdes, eller hvis der sker ændringer i projektet, der ændrer forudsætningerne for tilladelsen</w:t>
      </w:r>
      <w:r>
        <w:rPr>
          <w:iCs/>
        </w:rPr>
        <w:t>.</w:t>
      </w:r>
    </w:p>
    <w:p w:rsidR="00CF1FC5" w:rsidRDefault="00CF1FC5" w:rsidP="00F6024D">
      <w:pPr>
        <w:spacing w:after="0" w:line="300" w:lineRule="exact"/>
        <w:rPr>
          <w:iCs/>
        </w:rPr>
      </w:pPr>
    </w:p>
    <w:p w:rsidR="00F6024D" w:rsidRDefault="00F6024D" w:rsidP="00F6024D">
      <w:pPr>
        <w:spacing w:after="0" w:line="300" w:lineRule="exact"/>
        <w:rPr>
          <w:iCs/>
        </w:rPr>
      </w:pPr>
    </w:p>
    <w:p w:rsidR="00CF1FC5" w:rsidRPr="00286B81" w:rsidRDefault="00CF1FC5" w:rsidP="00F6024D">
      <w:pPr>
        <w:spacing w:before="240" w:line="300" w:lineRule="exact"/>
        <w:rPr>
          <w:b/>
          <w:iCs/>
          <w:color w:val="4F6228" w:themeColor="accent3" w:themeShade="80"/>
        </w:rPr>
      </w:pPr>
      <w:r w:rsidRPr="00286B81">
        <w:rPr>
          <w:b/>
          <w:iCs/>
          <w:color w:val="4F6228" w:themeColor="accent3" w:themeShade="80"/>
        </w:rPr>
        <w:lastRenderedPageBreak/>
        <w:t>Driften af jordhotellet</w:t>
      </w:r>
    </w:p>
    <w:p w:rsidR="00CF1FC5" w:rsidRDefault="00CF1FC5" w:rsidP="00F6024D">
      <w:pPr>
        <w:pStyle w:val="Listeafsnit"/>
        <w:numPr>
          <w:ilvl w:val="0"/>
          <w:numId w:val="22"/>
        </w:numPr>
        <w:spacing w:after="0" w:line="300" w:lineRule="exact"/>
        <w:rPr>
          <w:iCs/>
        </w:rPr>
      </w:pPr>
      <w:r>
        <w:rPr>
          <w:iCs/>
        </w:rPr>
        <w:t>V</w:t>
      </w:r>
      <w:r w:rsidRPr="00286B81">
        <w:rPr>
          <w:iCs/>
        </w:rPr>
        <w:t xml:space="preserve">irksomheden </w:t>
      </w:r>
      <w:r>
        <w:rPr>
          <w:iCs/>
        </w:rPr>
        <w:t>skal have</w:t>
      </w:r>
      <w:r w:rsidRPr="00286B81">
        <w:rPr>
          <w:iCs/>
        </w:rPr>
        <w:t xml:space="preserve"> en drifts</w:t>
      </w:r>
      <w:r>
        <w:rPr>
          <w:iCs/>
        </w:rPr>
        <w:t>instruks eller manual</w:t>
      </w:r>
      <w:r w:rsidRPr="00286B81">
        <w:rPr>
          <w:iCs/>
        </w:rPr>
        <w:t>, der beskriver, hvordan personalet skal foretage fornøden modtagekontrol, og hvordan de skal forholde sig i tilfælde af driftsforstyrrelser</w:t>
      </w:r>
      <w:r>
        <w:rPr>
          <w:iCs/>
        </w:rPr>
        <w:t>, fejlaflæsninger</w:t>
      </w:r>
      <w:r w:rsidRPr="00286B81">
        <w:rPr>
          <w:iCs/>
        </w:rPr>
        <w:t xml:space="preserve"> og uheld</w:t>
      </w:r>
      <w:r>
        <w:rPr>
          <w:iCs/>
        </w:rPr>
        <w:t>, der kan påvirke miljøet.</w:t>
      </w:r>
    </w:p>
    <w:p w:rsidR="00CF1FC5" w:rsidRPr="009C0653" w:rsidRDefault="00CF1FC5" w:rsidP="00F6024D">
      <w:pPr>
        <w:pStyle w:val="Listeafsnit"/>
        <w:spacing w:line="300" w:lineRule="exact"/>
        <w:rPr>
          <w:iCs/>
        </w:rPr>
      </w:pPr>
    </w:p>
    <w:p w:rsidR="00CF1FC5" w:rsidRDefault="00CF1FC5" w:rsidP="00F6024D">
      <w:pPr>
        <w:pStyle w:val="Listeafsnit"/>
        <w:numPr>
          <w:ilvl w:val="0"/>
          <w:numId w:val="22"/>
        </w:numPr>
        <w:spacing w:after="0" w:line="300" w:lineRule="exact"/>
        <w:rPr>
          <w:iCs/>
        </w:rPr>
      </w:pPr>
      <w:r w:rsidRPr="00286B81">
        <w:rPr>
          <w:iCs/>
        </w:rPr>
        <w:t xml:space="preserve">Hvis der ved tilsyn, måling eller på anden måde konstateres overskridelser af grænseværdier eller vilkår fastsat i </w:t>
      </w:r>
      <w:r>
        <w:rPr>
          <w:iCs/>
        </w:rPr>
        <w:t>jordhotel-tilladelsen (</w:t>
      </w:r>
      <w:r w:rsidRPr="0024110B">
        <w:rPr>
          <w:iCs/>
        </w:rPr>
        <w:t xml:space="preserve">vilkår </w:t>
      </w:r>
      <w:r>
        <w:rPr>
          <w:iCs/>
        </w:rPr>
        <w:t>26</w:t>
      </w:r>
      <w:r w:rsidRPr="0024110B">
        <w:rPr>
          <w:iCs/>
        </w:rPr>
        <w:t xml:space="preserve"> –</w:t>
      </w:r>
      <w:r>
        <w:rPr>
          <w:iCs/>
        </w:rPr>
        <w:t xml:space="preserve"> </w:t>
      </w:r>
      <w:r w:rsidRPr="0024110B">
        <w:rPr>
          <w:iCs/>
        </w:rPr>
        <w:t>49),</w:t>
      </w:r>
      <w:r w:rsidRPr="00286B81">
        <w:rPr>
          <w:iCs/>
        </w:rPr>
        <w:t xml:space="preserve"> skal virksomheden hurtigst muligt udføre eller lade udføre afhjælpende foranstaltninger</w:t>
      </w:r>
      <w:r>
        <w:rPr>
          <w:iCs/>
        </w:rPr>
        <w:t>.</w:t>
      </w:r>
    </w:p>
    <w:p w:rsidR="00CF1FC5" w:rsidRPr="009C0653" w:rsidRDefault="00CF1FC5" w:rsidP="00F6024D">
      <w:pPr>
        <w:pStyle w:val="Listeafsnit"/>
        <w:spacing w:after="0" w:line="300" w:lineRule="exact"/>
        <w:rPr>
          <w:iCs/>
        </w:rPr>
      </w:pPr>
    </w:p>
    <w:p w:rsidR="00CF1FC5" w:rsidRDefault="00CF1FC5" w:rsidP="00F6024D">
      <w:pPr>
        <w:pStyle w:val="Listeafsnit"/>
        <w:numPr>
          <w:ilvl w:val="0"/>
          <w:numId w:val="22"/>
        </w:numPr>
        <w:spacing w:after="0" w:line="300" w:lineRule="exact"/>
        <w:rPr>
          <w:iCs/>
        </w:rPr>
      </w:pPr>
      <w:r w:rsidRPr="00286B81">
        <w:rPr>
          <w:iCs/>
        </w:rPr>
        <w:t xml:space="preserve">Der må maksimalt oplagres </w:t>
      </w:r>
      <w:r>
        <w:rPr>
          <w:iCs/>
        </w:rPr>
        <w:t>1</w:t>
      </w:r>
      <w:r w:rsidRPr="00286B81">
        <w:rPr>
          <w:iCs/>
        </w:rPr>
        <w:t>.000 m</w:t>
      </w:r>
      <w:r w:rsidRPr="00286B81">
        <w:rPr>
          <w:iCs/>
          <w:vertAlign w:val="superscript"/>
        </w:rPr>
        <w:t>3</w:t>
      </w:r>
      <w:r w:rsidRPr="00286B81">
        <w:rPr>
          <w:iCs/>
        </w:rPr>
        <w:t xml:space="preserve"> ren </w:t>
      </w:r>
      <w:r>
        <w:rPr>
          <w:iCs/>
        </w:rPr>
        <w:t>j</w:t>
      </w:r>
      <w:r w:rsidRPr="00286B81">
        <w:rPr>
          <w:iCs/>
        </w:rPr>
        <w:t>ord på jordhotellet</w:t>
      </w:r>
      <w:r>
        <w:rPr>
          <w:iCs/>
        </w:rPr>
        <w:t>. Milerne med jord må maksimalt være 4 meter høje.</w:t>
      </w:r>
    </w:p>
    <w:p w:rsidR="00CF1FC5" w:rsidRPr="00344DEA" w:rsidRDefault="00CF1FC5" w:rsidP="00F6024D">
      <w:pPr>
        <w:spacing w:after="0" w:line="300" w:lineRule="exact"/>
        <w:rPr>
          <w:iCs/>
        </w:rPr>
      </w:pPr>
    </w:p>
    <w:p w:rsidR="00CF1FC5" w:rsidRDefault="00CF1FC5" w:rsidP="00F6024D">
      <w:pPr>
        <w:pStyle w:val="Listeafsnit"/>
        <w:numPr>
          <w:ilvl w:val="0"/>
          <w:numId w:val="22"/>
        </w:numPr>
        <w:spacing w:after="0" w:line="300" w:lineRule="exact"/>
        <w:rPr>
          <w:iCs/>
        </w:rPr>
      </w:pPr>
      <w:r w:rsidRPr="000F19C0">
        <w:rPr>
          <w:iCs/>
        </w:rPr>
        <w:t xml:space="preserve">Intet jordparti må </w:t>
      </w:r>
      <w:r>
        <w:rPr>
          <w:iCs/>
        </w:rPr>
        <w:t>oplagres</w:t>
      </w:r>
      <w:r w:rsidRPr="000F19C0">
        <w:rPr>
          <w:iCs/>
        </w:rPr>
        <w:t xml:space="preserve"> på jordhotellet i mere end 3 år. Er jorden ikke genanvendt skal den bortskaffes efter gældende regler</w:t>
      </w:r>
      <w:r>
        <w:rPr>
          <w:iCs/>
        </w:rPr>
        <w:t>. Spørg eventuelt kommunen.</w:t>
      </w:r>
    </w:p>
    <w:p w:rsidR="00CF1FC5" w:rsidRPr="005A19A1" w:rsidRDefault="00CF1FC5" w:rsidP="00F6024D">
      <w:pPr>
        <w:pStyle w:val="Listeafsnit"/>
        <w:spacing w:after="0" w:line="300" w:lineRule="exact"/>
        <w:rPr>
          <w:iCs/>
        </w:rPr>
      </w:pPr>
    </w:p>
    <w:p w:rsidR="00CF1FC5" w:rsidRPr="006914E9" w:rsidRDefault="00CF1FC5" w:rsidP="00F6024D">
      <w:pPr>
        <w:pStyle w:val="Listeafsnit"/>
        <w:numPr>
          <w:ilvl w:val="0"/>
          <w:numId w:val="22"/>
        </w:numPr>
        <w:spacing w:after="0" w:line="300" w:lineRule="exact"/>
        <w:rPr>
          <w:iCs/>
        </w:rPr>
      </w:pPr>
      <w:r w:rsidRPr="005A19A1">
        <w:rPr>
          <w:iCs/>
        </w:rPr>
        <w:t>Jord som bærer tydelig</w:t>
      </w:r>
      <w:r>
        <w:rPr>
          <w:iCs/>
        </w:rPr>
        <w:t>t</w:t>
      </w:r>
      <w:r w:rsidRPr="005A19A1">
        <w:rPr>
          <w:iCs/>
        </w:rPr>
        <w:t xml:space="preserve"> præg af forurening må ikke modtages på jordhotellet</w:t>
      </w:r>
      <w:r>
        <w:rPr>
          <w:iCs/>
        </w:rPr>
        <w:t xml:space="preserve">. </w:t>
      </w:r>
      <w:r w:rsidRPr="006914E9">
        <w:rPr>
          <w:iCs/>
        </w:rPr>
        <w:t>Jord der tilføres jordhotellet må ikke indeholde forurenende materialer som kan give anledning til forurenende nedsivning til jord eller grundvand</w:t>
      </w:r>
      <w:r>
        <w:rPr>
          <w:iCs/>
        </w:rPr>
        <w:t>.</w:t>
      </w:r>
    </w:p>
    <w:p w:rsidR="00CF1FC5" w:rsidRPr="00CF1FC5" w:rsidRDefault="00CF1FC5" w:rsidP="00F6024D">
      <w:pPr>
        <w:spacing w:after="0" w:line="300" w:lineRule="exact"/>
        <w:rPr>
          <w:iCs/>
        </w:rPr>
      </w:pPr>
    </w:p>
    <w:p w:rsidR="00CF1FC5" w:rsidRDefault="00CF1FC5" w:rsidP="00F6024D">
      <w:pPr>
        <w:pStyle w:val="Listeafsnit"/>
        <w:numPr>
          <w:ilvl w:val="0"/>
          <w:numId w:val="22"/>
        </w:numPr>
        <w:spacing w:after="0" w:line="300" w:lineRule="exact"/>
        <w:rPr>
          <w:iCs/>
        </w:rPr>
      </w:pPr>
      <w:r w:rsidRPr="00286B81">
        <w:rPr>
          <w:iCs/>
        </w:rPr>
        <w:t xml:space="preserve">Når jorden modtages på pladsen, skal den kontrolleres ved syn og evt. lugt. </w:t>
      </w:r>
      <w:r>
        <w:rPr>
          <w:iCs/>
        </w:rPr>
        <w:t xml:space="preserve">Hvis jorden ikke synes eller lugter rent (fx på grund af forurening, asfalt, slagge, træ, plast, affald) skal jorden afvises, og </w:t>
      </w:r>
      <w:r w:rsidRPr="00286B81">
        <w:rPr>
          <w:iCs/>
        </w:rPr>
        <w:t xml:space="preserve">Hjørring Kommune </w:t>
      </w:r>
      <w:r>
        <w:rPr>
          <w:iCs/>
        </w:rPr>
        <w:t xml:space="preserve">skal </w:t>
      </w:r>
      <w:r w:rsidRPr="00286B81">
        <w:rPr>
          <w:iCs/>
        </w:rPr>
        <w:t>orienteres med henblik på anvisning af alternativ bortskaffelse af den afviste jord</w:t>
      </w:r>
      <w:r>
        <w:rPr>
          <w:iCs/>
        </w:rPr>
        <w:t>.</w:t>
      </w:r>
    </w:p>
    <w:p w:rsidR="00CF1FC5" w:rsidRPr="009C0653" w:rsidRDefault="00CF1FC5" w:rsidP="00F6024D">
      <w:pPr>
        <w:pStyle w:val="Listeafsnit"/>
        <w:spacing w:line="300" w:lineRule="exact"/>
        <w:rPr>
          <w:iCs/>
        </w:rPr>
      </w:pPr>
    </w:p>
    <w:p w:rsidR="00CF1FC5" w:rsidRDefault="00CF1FC5" w:rsidP="00F6024D">
      <w:pPr>
        <w:pStyle w:val="Listeafsnit"/>
        <w:numPr>
          <w:ilvl w:val="0"/>
          <w:numId w:val="22"/>
        </w:numPr>
        <w:spacing w:after="0" w:line="300" w:lineRule="exact"/>
        <w:rPr>
          <w:iCs/>
        </w:rPr>
      </w:pPr>
      <w:r w:rsidRPr="00C2027E">
        <w:rPr>
          <w:iCs/>
        </w:rPr>
        <w:t xml:space="preserve">For jord </w:t>
      </w:r>
      <w:r w:rsidRPr="00CB6DD8">
        <w:rPr>
          <w:iCs/>
          <w:u w:val="single"/>
        </w:rPr>
        <w:t>uden</w:t>
      </w:r>
      <w:r w:rsidRPr="00C2027E">
        <w:rPr>
          <w:iCs/>
        </w:rPr>
        <w:t xml:space="preserve"> anmeldepligt (eks. fra landbrugsarealer), skal der ved ankomst til jordhotellet </w:t>
      </w:r>
      <w:r>
        <w:rPr>
          <w:iCs/>
        </w:rPr>
        <w:t xml:space="preserve">som minimum </w:t>
      </w:r>
      <w:r w:rsidRPr="00C2027E">
        <w:rPr>
          <w:iCs/>
        </w:rPr>
        <w:t>noteres:</w:t>
      </w:r>
    </w:p>
    <w:p w:rsidR="00F6024D" w:rsidRPr="00F6024D" w:rsidRDefault="00F6024D" w:rsidP="00F6024D">
      <w:pPr>
        <w:spacing w:after="0" w:line="300" w:lineRule="exact"/>
        <w:rPr>
          <w:iCs/>
        </w:rPr>
      </w:pPr>
    </w:p>
    <w:p w:rsidR="00CF1FC5" w:rsidRDefault="00CF1FC5" w:rsidP="00F6024D">
      <w:pPr>
        <w:pStyle w:val="Listeafsnit"/>
        <w:numPr>
          <w:ilvl w:val="0"/>
          <w:numId w:val="20"/>
        </w:numPr>
        <w:spacing w:line="300" w:lineRule="exact"/>
        <w:rPr>
          <w:iCs/>
        </w:rPr>
      </w:pPr>
      <w:r>
        <w:rPr>
          <w:iCs/>
        </w:rPr>
        <w:t>Dato for modtagelse</w:t>
      </w:r>
    </w:p>
    <w:p w:rsidR="00CF1FC5" w:rsidRPr="005A19A1" w:rsidRDefault="00CF1FC5" w:rsidP="00F6024D">
      <w:pPr>
        <w:pStyle w:val="Listeafsnit"/>
        <w:numPr>
          <w:ilvl w:val="0"/>
          <w:numId w:val="20"/>
        </w:numPr>
        <w:spacing w:line="300" w:lineRule="exact"/>
        <w:rPr>
          <w:iCs/>
        </w:rPr>
      </w:pPr>
      <w:r w:rsidRPr="005A19A1">
        <w:rPr>
          <w:iCs/>
        </w:rPr>
        <w:t>Jordens oprindelse (adresse for opgravning).</w:t>
      </w:r>
    </w:p>
    <w:p w:rsidR="00CF1FC5" w:rsidRPr="005A19A1" w:rsidRDefault="00CF1FC5" w:rsidP="00F6024D">
      <w:pPr>
        <w:pStyle w:val="Listeafsnit"/>
        <w:numPr>
          <w:ilvl w:val="0"/>
          <w:numId w:val="20"/>
        </w:numPr>
        <w:spacing w:line="300" w:lineRule="exact"/>
        <w:rPr>
          <w:iCs/>
        </w:rPr>
      </w:pPr>
      <w:r w:rsidRPr="005A19A1">
        <w:rPr>
          <w:iCs/>
        </w:rPr>
        <w:t>Nuværende og tidligere anvendelse af grunden,</w:t>
      </w:r>
      <w:r>
        <w:rPr>
          <w:iCs/>
        </w:rPr>
        <w:t xml:space="preserve"> </w:t>
      </w:r>
      <w:r w:rsidRPr="005A19A1">
        <w:rPr>
          <w:iCs/>
        </w:rPr>
        <w:t>hvorfra jorden stammer.</w:t>
      </w:r>
    </w:p>
    <w:p w:rsidR="00CF1FC5" w:rsidRPr="005A19A1" w:rsidRDefault="00CF1FC5" w:rsidP="00F6024D">
      <w:pPr>
        <w:pStyle w:val="Listeafsnit"/>
        <w:numPr>
          <w:ilvl w:val="0"/>
          <w:numId w:val="20"/>
        </w:numPr>
        <w:spacing w:line="300" w:lineRule="exact"/>
        <w:rPr>
          <w:iCs/>
        </w:rPr>
      </w:pPr>
      <w:r w:rsidRPr="005A19A1">
        <w:rPr>
          <w:iCs/>
        </w:rPr>
        <w:t>Kundens navn</w:t>
      </w:r>
      <w:r>
        <w:rPr>
          <w:iCs/>
        </w:rPr>
        <w:t xml:space="preserve"> </w:t>
      </w:r>
      <w:r w:rsidRPr="005A19A1">
        <w:rPr>
          <w:iCs/>
        </w:rPr>
        <w:t>og adresse (bygherre).</w:t>
      </w:r>
    </w:p>
    <w:p w:rsidR="00CF1FC5" w:rsidRPr="005A19A1" w:rsidRDefault="00CF1FC5" w:rsidP="00F6024D">
      <w:pPr>
        <w:pStyle w:val="Listeafsnit"/>
        <w:numPr>
          <w:ilvl w:val="0"/>
          <w:numId w:val="20"/>
        </w:numPr>
        <w:spacing w:line="300" w:lineRule="exact"/>
        <w:rPr>
          <w:iCs/>
        </w:rPr>
      </w:pPr>
      <w:r w:rsidRPr="005A19A1">
        <w:rPr>
          <w:iCs/>
        </w:rPr>
        <w:t>Leverandørens navn og adresse (vognmand).</w:t>
      </w:r>
    </w:p>
    <w:p w:rsidR="00CF1FC5" w:rsidRPr="005A19A1" w:rsidRDefault="00CF1FC5" w:rsidP="00F6024D">
      <w:pPr>
        <w:pStyle w:val="Listeafsnit"/>
        <w:numPr>
          <w:ilvl w:val="0"/>
          <w:numId w:val="20"/>
        </w:numPr>
        <w:spacing w:line="300" w:lineRule="exact"/>
        <w:rPr>
          <w:iCs/>
        </w:rPr>
      </w:pPr>
      <w:r w:rsidRPr="005A19A1">
        <w:rPr>
          <w:iCs/>
        </w:rPr>
        <w:t>Leveringsperiode og samlet jordmængde, hvad enten det drejer sig om et større eller mindre projekter/jordpartier.</w:t>
      </w:r>
    </w:p>
    <w:p w:rsidR="00CF1FC5" w:rsidRPr="005A19A1" w:rsidRDefault="00CF1FC5" w:rsidP="00F6024D">
      <w:pPr>
        <w:pStyle w:val="Listeafsnit"/>
        <w:numPr>
          <w:ilvl w:val="0"/>
          <w:numId w:val="20"/>
        </w:numPr>
        <w:spacing w:line="300" w:lineRule="exact"/>
        <w:rPr>
          <w:iCs/>
        </w:rPr>
      </w:pPr>
      <w:r w:rsidRPr="005A19A1">
        <w:rPr>
          <w:iCs/>
        </w:rPr>
        <w:t>Eventuelle analyseresultater af jordprøver,</w:t>
      </w:r>
    </w:p>
    <w:p w:rsidR="00CF1FC5" w:rsidRPr="005A19A1" w:rsidRDefault="00CF1FC5" w:rsidP="00F6024D">
      <w:pPr>
        <w:pStyle w:val="Listeafsnit"/>
        <w:numPr>
          <w:ilvl w:val="0"/>
          <w:numId w:val="20"/>
        </w:numPr>
        <w:spacing w:after="0" w:line="300" w:lineRule="exact"/>
        <w:rPr>
          <w:iCs/>
        </w:rPr>
      </w:pPr>
      <w:r w:rsidRPr="005A19A1">
        <w:rPr>
          <w:iCs/>
        </w:rPr>
        <w:t>Det skal fremgå af skemaet, hvem der er ansvarlig for oplysningerne om jorde</w:t>
      </w:r>
      <w:r>
        <w:rPr>
          <w:iCs/>
        </w:rPr>
        <w:t>n og for modtagelsen af jorden.</w:t>
      </w:r>
    </w:p>
    <w:p w:rsidR="00CF1FC5" w:rsidRDefault="00CF1FC5" w:rsidP="00F6024D">
      <w:pPr>
        <w:pStyle w:val="TypografiOverskrift2Rd"/>
        <w:numPr>
          <w:ilvl w:val="0"/>
          <w:numId w:val="20"/>
        </w:numPr>
        <w:tabs>
          <w:tab w:val="left" w:pos="540"/>
        </w:tabs>
        <w:spacing w:line="300" w:lineRule="exact"/>
        <w:jc w:val="both"/>
        <w:rPr>
          <w:sz w:val="20"/>
          <w:szCs w:val="20"/>
        </w:rPr>
      </w:pPr>
      <w:r w:rsidRPr="00BE0ACD">
        <w:rPr>
          <w:rFonts w:ascii="Palatino Linotype" w:hAnsi="Palatino Linotype"/>
          <w:szCs w:val="22"/>
        </w:rPr>
        <w:t>Driftsjournalen skal opbevares på virksomheden i mindst 5 år og skal fremvises på forlangende</w:t>
      </w:r>
      <w:r w:rsidRPr="00BE0ACD">
        <w:rPr>
          <w:sz w:val="20"/>
          <w:szCs w:val="20"/>
        </w:rPr>
        <w:t>.</w:t>
      </w:r>
    </w:p>
    <w:p w:rsidR="00CF1FC5" w:rsidRDefault="00CF1FC5" w:rsidP="00F6024D">
      <w:pPr>
        <w:pStyle w:val="Listeafsnit"/>
        <w:spacing w:after="0" w:line="300" w:lineRule="exact"/>
        <w:rPr>
          <w:iCs/>
        </w:rPr>
      </w:pPr>
    </w:p>
    <w:p w:rsidR="00F6024D" w:rsidRDefault="00F6024D" w:rsidP="00F6024D">
      <w:pPr>
        <w:pStyle w:val="Listeafsnit"/>
        <w:spacing w:after="0" w:line="300" w:lineRule="exact"/>
        <w:rPr>
          <w:iCs/>
        </w:rPr>
      </w:pPr>
    </w:p>
    <w:p w:rsidR="00F6024D" w:rsidRDefault="00F6024D" w:rsidP="00F6024D">
      <w:pPr>
        <w:pStyle w:val="Listeafsnit"/>
        <w:spacing w:after="0" w:line="300" w:lineRule="exact"/>
        <w:rPr>
          <w:iCs/>
        </w:rPr>
      </w:pPr>
    </w:p>
    <w:p w:rsidR="00F6024D" w:rsidRDefault="00F6024D" w:rsidP="00F6024D">
      <w:pPr>
        <w:pStyle w:val="Listeafsnit"/>
        <w:spacing w:after="0" w:line="300" w:lineRule="exact"/>
        <w:rPr>
          <w:iCs/>
        </w:rPr>
      </w:pPr>
    </w:p>
    <w:p w:rsidR="00F6024D" w:rsidRDefault="00F6024D" w:rsidP="00F6024D">
      <w:pPr>
        <w:pStyle w:val="Listeafsnit"/>
        <w:spacing w:after="0" w:line="300" w:lineRule="exact"/>
        <w:rPr>
          <w:iCs/>
        </w:rPr>
      </w:pPr>
    </w:p>
    <w:p w:rsidR="00CF1FC5" w:rsidRDefault="00CF1FC5" w:rsidP="00F6024D">
      <w:pPr>
        <w:pStyle w:val="Listeafsnit"/>
        <w:numPr>
          <w:ilvl w:val="0"/>
          <w:numId w:val="22"/>
        </w:numPr>
        <w:spacing w:after="0" w:line="300" w:lineRule="exact"/>
        <w:rPr>
          <w:iCs/>
        </w:rPr>
      </w:pPr>
      <w:r w:rsidRPr="00DC538B">
        <w:rPr>
          <w:iCs/>
        </w:rPr>
        <w:lastRenderedPageBreak/>
        <w:t xml:space="preserve">For jord </w:t>
      </w:r>
      <w:r w:rsidRPr="00DC538B">
        <w:rPr>
          <w:iCs/>
          <w:u w:val="single"/>
        </w:rPr>
        <w:t>med</w:t>
      </w:r>
      <w:r w:rsidRPr="00DC538B">
        <w:rPr>
          <w:iCs/>
        </w:rPr>
        <w:t xml:space="preserve"> anmeldepligt (</w:t>
      </w:r>
      <w:r w:rsidRPr="005A19A1">
        <w:rPr>
          <w:iCs/>
        </w:rPr>
        <w:t>eks. fra områdeklassificerede arealer</w:t>
      </w:r>
      <w:r>
        <w:rPr>
          <w:iCs/>
        </w:rPr>
        <w:t xml:space="preserve"> og de fleste byområder</w:t>
      </w:r>
      <w:r w:rsidRPr="00DC538B">
        <w:rPr>
          <w:iCs/>
        </w:rPr>
        <w:t>) skal der</w:t>
      </w:r>
      <w:r w:rsidRPr="00427072">
        <w:rPr>
          <w:iCs/>
        </w:rPr>
        <w:t xml:space="preserve"> føres driftsjournal, der som minimum skal indeholde</w:t>
      </w:r>
      <w:r>
        <w:rPr>
          <w:iCs/>
        </w:rPr>
        <w:t>:</w:t>
      </w:r>
    </w:p>
    <w:p w:rsidR="00CF1FC5" w:rsidRPr="00DC538B" w:rsidRDefault="00CF1FC5" w:rsidP="00F6024D">
      <w:pPr>
        <w:pStyle w:val="Listeafsnit"/>
        <w:numPr>
          <w:ilvl w:val="0"/>
          <w:numId w:val="20"/>
        </w:numPr>
        <w:spacing w:after="0" w:line="300" w:lineRule="exact"/>
        <w:rPr>
          <w:iCs/>
        </w:rPr>
      </w:pPr>
      <w:r>
        <w:rPr>
          <w:iCs/>
        </w:rPr>
        <w:t>D</w:t>
      </w:r>
      <w:r w:rsidRPr="00DC538B">
        <w:rPr>
          <w:iCs/>
        </w:rPr>
        <w:t xml:space="preserve">e enkelte jordpartiers placering på jordhotellet (ved beskrivelse eller tegning), således at de til enhver tid kan genfindes. Og således at det er let at vide, hvor hvert jordparti stammer fra. </w:t>
      </w:r>
    </w:p>
    <w:p w:rsidR="00CF1FC5" w:rsidRPr="00DC538B" w:rsidRDefault="00CF1FC5" w:rsidP="00F6024D">
      <w:pPr>
        <w:pStyle w:val="Listeafsnit"/>
        <w:numPr>
          <w:ilvl w:val="0"/>
          <w:numId w:val="20"/>
        </w:numPr>
        <w:spacing w:after="0" w:line="300" w:lineRule="exact"/>
        <w:rPr>
          <w:iCs/>
        </w:rPr>
      </w:pPr>
      <w:r w:rsidRPr="00DC538B">
        <w:rPr>
          <w:iCs/>
        </w:rPr>
        <w:t>Anmeldelser om jordflytninger og analyseresultater af udførte jordprøver. Sådan at der er sporbarhed mellem jordparti og anmeldelse samt analyser.</w:t>
      </w:r>
    </w:p>
    <w:p w:rsidR="00CF1FC5" w:rsidRPr="00DC538B" w:rsidRDefault="00CF1FC5" w:rsidP="00F6024D">
      <w:pPr>
        <w:pStyle w:val="Listeafsnit"/>
        <w:numPr>
          <w:ilvl w:val="0"/>
          <w:numId w:val="20"/>
        </w:numPr>
        <w:spacing w:after="0" w:line="300" w:lineRule="exact"/>
        <w:rPr>
          <w:iCs/>
        </w:rPr>
      </w:pPr>
      <w:r w:rsidRPr="00DC538B">
        <w:rPr>
          <w:iCs/>
        </w:rPr>
        <w:t>Dato for modtagelse og dato for bortskaffelse af jord, så det sikres, at intet jordparti henligger mere end 3 år.</w:t>
      </w:r>
    </w:p>
    <w:p w:rsidR="00CF1FC5" w:rsidRPr="00DC538B" w:rsidRDefault="00CF1FC5" w:rsidP="00F6024D">
      <w:pPr>
        <w:pStyle w:val="Listeafsnit"/>
        <w:numPr>
          <w:ilvl w:val="0"/>
          <w:numId w:val="20"/>
        </w:numPr>
        <w:spacing w:after="0" w:line="300" w:lineRule="exact"/>
        <w:rPr>
          <w:iCs/>
        </w:rPr>
      </w:pPr>
      <w:r w:rsidRPr="00DC538B">
        <w:rPr>
          <w:iCs/>
        </w:rPr>
        <w:t>Til enhver tid skal det kunne dokumenteres hvor meget jord, indenfor hver kategori, der oplagres på jordhotellet.</w:t>
      </w:r>
    </w:p>
    <w:p w:rsidR="00CF1FC5" w:rsidRDefault="00CF1FC5" w:rsidP="00F6024D">
      <w:pPr>
        <w:pStyle w:val="TypografiOverskrift2Rd"/>
        <w:numPr>
          <w:ilvl w:val="0"/>
          <w:numId w:val="0"/>
        </w:numPr>
        <w:tabs>
          <w:tab w:val="left" w:pos="540"/>
        </w:tabs>
        <w:spacing w:line="300" w:lineRule="exact"/>
        <w:ind w:left="720"/>
        <w:jc w:val="both"/>
        <w:rPr>
          <w:sz w:val="20"/>
          <w:szCs w:val="20"/>
        </w:rPr>
      </w:pPr>
      <w:r w:rsidRPr="00DC538B">
        <w:rPr>
          <w:rFonts w:ascii="Palatino Linotype" w:hAnsi="Palatino Linotype"/>
          <w:szCs w:val="22"/>
        </w:rPr>
        <w:t>Driftsjournalen skal opbevares på virksomheden i mindst 5 år og skal fremvises på forlangende</w:t>
      </w:r>
      <w:r w:rsidRPr="00DC538B">
        <w:rPr>
          <w:sz w:val="20"/>
          <w:szCs w:val="20"/>
        </w:rPr>
        <w:t>.</w:t>
      </w:r>
    </w:p>
    <w:p w:rsidR="00CF1FC5" w:rsidRDefault="00CF1FC5" w:rsidP="00F6024D">
      <w:pPr>
        <w:pStyle w:val="Listeafsnit"/>
        <w:spacing w:after="0" w:line="300" w:lineRule="exact"/>
        <w:rPr>
          <w:iCs/>
        </w:rPr>
      </w:pPr>
    </w:p>
    <w:p w:rsidR="00CF1FC5" w:rsidRDefault="00CF1FC5" w:rsidP="00F6024D">
      <w:pPr>
        <w:pStyle w:val="Listeafsnit"/>
        <w:numPr>
          <w:ilvl w:val="0"/>
          <w:numId w:val="22"/>
        </w:numPr>
        <w:spacing w:after="0" w:line="300" w:lineRule="exact"/>
        <w:rPr>
          <w:iCs/>
        </w:rPr>
      </w:pPr>
      <w:r>
        <w:rPr>
          <w:iCs/>
        </w:rPr>
        <w:t xml:space="preserve">Jord </w:t>
      </w:r>
      <w:r w:rsidRPr="00F42352">
        <w:rPr>
          <w:iCs/>
          <w:u w:val="single"/>
        </w:rPr>
        <w:t>med</w:t>
      </w:r>
      <w:r>
        <w:rPr>
          <w:iCs/>
        </w:rPr>
        <w:t xml:space="preserve"> a</w:t>
      </w:r>
      <w:r w:rsidRPr="000F19C0">
        <w:rPr>
          <w:iCs/>
        </w:rPr>
        <w:t>nmeldepligt skal anmeldes ved brug af kommunens anmeldesystem</w:t>
      </w:r>
      <w:r>
        <w:rPr>
          <w:iCs/>
        </w:rPr>
        <w:t xml:space="preserve"> (</w:t>
      </w:r>
      <w:r w:rsidRPr="000F19C0">
        <w:rPr>
          <w:iCs/>
        </w:rPr>
        <w:t>pt. Jordweb</w:t>
      </w:r>
      <w:r>
        <w:rPr>
          <w:iCs/>
        </w:rPr>
        <w:t>)</w:t>
      </w:r>
      <w:r w:rsidRPr="000F19C0">
        <w:rPr>
          <w:iCs/>
        </w:rPr>
        <w:t>.</w:t>
      </w:r>
    </w:p>
    <w:p w:rsidR="00CF1FC5" w:rsidRPr="009C0653" w:rsidRDefault="00CF1FC5" w:rsidP="00F6024D">
      <w:pPr>
        <w:pStyle w:val="Listeafsnit"/>
        <w:spacing w:line="300" w:lineRule="exact"/>
        <w:rPr>
          <w:iCs/>
        </w:rPr>
      </w:pPr>
    </w:p>
    <w:p w:rsidR="00CF1FC5" w:rsidRDefault="00CF1FC5" w:rsidP="00F6024D">
      <w:pPr>
        <w:pStyle w:val="Listeafsnit"/>
        <w:numPr>
          <w:ilvl w:val="0"/>
          <w:numId w:val="22"/>
        </w:numPr>
        <w:spacing w:after="0" w:line="300" w:lineRule="exact"/>
        <w:rPr>
          <w:iCs/>
        </w:rPr>
      </w:pPr>
      <w:r w:rsidRPr="005A19A1">
        <w:rPr>
          <w:iCs/>
        </w:rPr>
        <w:t xml:space="preserve">Jord </w:t>
      </w:r>
      <w:r w:rsidRPr="00F42352">
        <w:rPr>
          <w:iCs/>
          <w:u w:val="single"/>
        </w:rPr>
        <w:t>med</w:t>
      </w:r>
      <w:r w:rsidRPr="005A19A1">
        <w:rPr>
          <w:iCs/>
        </w:rPr>
        <w:t xml:space="preserve"> anmeldepligt</w:t>
      </w:r>
      <w:r w:rsidRPr="005A19A1">
        <w:rPr>
          <w:iCs/>
          <w:vertAlign w:val="superscript"/>
        </w:rPr>
        <w:footnoteReference w:id="9"/>
      </w:r>
      <w:r w:rsidRPr="005A19A1">
        <w:rPr>
          <w:iCs/>
        </w:rPr>
        <w:t xml:space="preserve"> (eks. fra områdeklassificerede arealer</w:t>
      </w:r>
      <w:r>
        <w:rPr>
          <w:iCs/>
        </w:rPr>
        <w:t xml:space="preserve"> og de fleste byområder</w:t>
      </w:r>
      <w:r w:rsidRPr="005A19A1">
        <w:rPr>
          <w:iCs/>
        </w:rPr>
        <w:t>) må kun modtages, hvis der foreligger dokumentation for at jorden er ren. Desuden skal der foreligge en anvisning fra oprindelseskommune</w:t>
      </w:r>
      <w:r>
        <w:rPr>
          <w:iCs/>
        </w:rPr>
        <w:t>.</w:t>
      </w:r>
    </w:p>
    <w:p w:rsidR="00CF1FC5" w:rsidRPr="00C2027E" w:rsidRDefault="00CF1FC5" w:rsidP="00F6024D">
      <w:pPr>
        <w:spacing w:after="0" w:line="300" w:lineRule="exact"/>
        <w:rPr>
          <w:iCs/>
        </w:rPr>
      </w:pPr>
    </w:p>
    <w:p w:rsidR="00CF1FC5" w:rsidRPr="002A1798" w:rsidRDefault="00CF1FC5" w:rsidP="00F6024D">
      <w:pPr>
        <w:pStyle w:val="TypografiOverskrift2Rd"/>
        <w:numPr>
          <w:ilvl w:val="0"/>
          <w:numId w:val="22"/>
        </w:numPr>
        <w:spacing w:line="300" w:lineRule="exact"/>
        <w:rPr>
          <w:sz w:val="20"/>
          <w:szCs w:val="20"/>
        </w:rPr>
      </w:pPr>
      <w:r w:rsidRPr="005A19A1">
        <w:rPr>
          <w:rFonts w:ascii="Palatino Linotype" w:eastAsiaTheme="minorHAnsi" w:hAnsi="Palatino Linotype" w:cstheme="minorBidi"/>
          <w:iCs/>
          <w:szCs w:val="22"/>
          <w:lang w:eastAsia="en-US"/>
        </w:rPr>
        <w:t xml:space="preserve">Ethvert jordparti </w:t>
      </w:r>
      <w:r w:rsidRPr="00F42352">
        <w:rPr>
          <w:rFonts w:ascii="Palatino Linotype" w:eastAsiaTheme="minorHAnsi" w:hAnsi="Palatino Linotype" w:cstheme="minorBidi"/>
          <w:iCs/>
          <w:szCs w:val="22"/>
          <w:u w:val="single"/>
          <w:lang w:eastAsia="en-US"/>
        </w:rPr>
        <w:t>med</w:t>
      </w:r>
      <w:r w:rsidRPr="005A19A1">
        <w:rPr>
          <w:rFonts w:ascii="Palatino Linotype" w:eastAsiaTheme="minorHAnsi" w:hAnsi="Palatino Linotype" w:cstheme="minorBidi"/>
          <w:iCs/>
          <w:szCs w:val="22"/>
          <w:lang w:eastAsia="en-US"/>
        </w:rPr>
        <w:t xml:space="preserve"> anmeldepligt (eks. fra områdeklassificerede arealer) skal holdes adskilt fra andre partier jord, enten med markeringsnet eller ved oplag i separate miler. Herved sikres, at hver</w:t>
      </w:r>
      <w:r>
        <w:rPr>
          <w:rFonts w:ascii="Palatino Linotype" w:eastAsiaTheme="minorHAnsi" w:hAnsi="Palatino Linotype" w:cstheme="minorBidi"/>
          <w:iCs/>
          <w:szCs w:val="22"/>
          <w:lang w:eastAsia="en-US"/>
        </w:rPr>
        <w:t>t</w:t>
      </w:r>
      <w:r w:rsidRPr="005A19A1">
        <w:rPr>
          <w:rFonts w:ascii="Palatino Linotype" w:eastAsiaTheme="minorHAnsi" w:hAnsi="Palatino Linotype" w:cstheme="minorBidi"/>
          <w:iCs/>
          <w:szCs w:val="22"/>
          <w:lang w:eastAsia="en-US"/>
        </w:rPr>
        <w:t xml:space="preserve"> enkelt jordparti kan identificeres. Der skal føres optegnelser over placering, så hvert jordparti entydigt kan sammenholdes med </w:t>
      </w:r>
      <w:r>
        <w:rPr>
          <w:rFonts w:ascii="Palatino Linotype" w:eastAsiaTheme="minorHAnsi" w:hAnsi="Palatino Linotype" w:cstheme="minorBidi"/>
          <w:iCs/>
          <w:szCs w:val="22"/>
          <w:lang w:eastAsia="en-US"/>
        </w:rPr>
        <w:t xml:space="preserve">herkomst og </w:t>
      </w:r>
      <w:r w:rsidRPr="005A19A1">
        <w:rPr>
          <w:rFonts w:ascii="Palatino Linotype" w:eastAsiaTheme="minorHAnsi" w:hAnsi="Palatino Linotype" w:cstheme="minorBidi"/>
          <w:iCs/>
          <w:szCs w:val="22"/>
          <w:lang w:eastAsia="en-US"/>
        </w:rPr>
        <w:t>resultaterne af udførte analyse</w:t>
      </w:r>
      <w:r>
        <w:rPr>
          <w:sz w:val="20"/>
          <w:szCs w:val="20"/>
        </w:rPr>
        <w:t>.</w:t>
      </w:r>
    </w:p>
    <w:p w:rsidR="00CF1FC5" w:rsidRPr="009C0653" w:rsidRDefault="00CF1FC5" w:rsidP="00F6024D">
      <w:pPr>
        <w:pStyle w:val="Listeafsnit"/>
        <w:spacing w:after="0" w:line="300" w:lineRule="exact"/>
        <w:rPr>
          <w:iCs/>
        </w:rPr>
      </w:pPr>
    </w:p>
    <w:p w:rsidR="00CF1FC5" w:rsidRDefault="00CF1FC5" w:rsidP="00F6024D">
      <w:pPr>
        <w:pStyle w:val="TypografiOverskrift2Rd"/>
        <w:numPr>
          <w:ilvl w:val="0"/>
          <w:numId w:val="22"/>
        </w:numPr>
        <w:spacing w:line="300" w:lineRule="exact"/>
        <w:rPr>
          <w:rFonts w:ascii="Palatino Linotype" w:eastAsiaTheme="minorHAnsi" w:hAnsi="Palatino Linotype" w:cstheme="minorBidi"/>
          <w:iCs/>
          <w:szCs w:val="22"/>
          <w:lang w:eastAsia="en-US"/>
        </w:rPr>
      </w:pPr>
      <w:r>
        <w:rPr>
          <w:rFonts w:ascii="Palatino Linotype" w:eastAsiaTheme="minorHAnsi" w:hAnsi="Palatino Linotype" w:cstheme="minorBidi"/>
          <w:iCs/>
          <w:szCs w:val="22"/>
          <w:lang w:eastAsia="en-US"/>
        </w:rPr>
        <w:t>Modtaget rent jord</w:t>
      </w:r>
      <w:r w:rsidRPr="005A19A1">
        <w:rPr>
          <w:rFonts w:ascii="Palatino Linotype" w:eastAsiaTheme="minorHAnsi" w:hAnsi="Palatino Linotype" w:cstheme="minorBidi"/>
          <w:iCs/>
          <w:szCs w:val="22"/>
          <w:lang w:eastAsia="en-US"/>
        </w:rPr>
        <w:t xml:space="preserve"> må</w:t>
      </w:r>
      <w:r>
        <w:rPr>
          <w:rFonts w:ascii="Palatino Linotype" w:eastAsiaTheme="minorHAnsi" w:hAnsi="Palatino Linotype" w:cstheme="minorBidi"/>
          <w:iCs/>
          <w:szCs w:val="22"/>
          <w:lang w:eastAsia="en-US"/>
        </w:rPr>
        <w:t xml:space="preserve"> </w:t>
      </w:r>
      <w:r w:rsidRPr="005A19A1">
        <w:rPr>
          <w:rFonts w:ascii="Palatino Linotype" w:eastAsiaTheme="minorHAnsi" w:hAnsi="Palatino Linotype" w:cstheme="minorBidi"/>
          <w:iCs/>
          <w:szCs w:val="22"/>
          <w:lang w:eastAsia="en-US"/>
        </w:rPr>
        <w:t>maksimalt indeholde forureningskomponenter svarende til kategori</w:t>
      </w:r>
      <w:r>
        <w:rPr>
          <w:rFonts w:ascii="Palatino Linotype" w:eastAsiaTheme="minorHAnsi" w:hAnsi="Palatino Linotype" w:cstheme="minorBidi"/>
          <w:iCs/>
          <w:szCs w:val="22"/>
          <w:lang w:eastAsia="en-US"/>
        </w:rPr>
        <w:t>-</w:t>
      </w:r>
      <w:r w:rsidRPr="005A19A1">
        <w:rPr>
          <w:rFonts w:ascii="Palatino Linotype" w:eastAsiaTheme="minorHAnsi" w:hAnsi="Palatino Linotype" w:cstheme="minorBidi"/>
          <w:iCs/>
          <w:szCs w:val="22"/>
          <w:lang w:eastAsia="en-US"/>
        </w:rPr>
        <w:t xml:space="preserve">1 jord, jfr. gældende jordflytningsbekendtgøre. For nuværende gælder </w:t>
      </w:r>
      <w:r>
        <w:rPr>
          <w:rFonts w:ascii="Palatino Linotype" w:eastAsiaTheme="minorHAnsi" w:hAnsi="Palatino Linotype" w:cstheme="minorBidi"/>
          <w:iCs/>
          <w:szCs w:val="22"/>
          <w:lang w:eastAsia="en-US"/>
        </w:rPr>
        <w:t xml:space="preserve">værdierne i </w:t>
      </w:r>
      <w:r w:rsidRPr="005A19A1">
        <w:rPr>
          <w:rFonts w:ascii="Palatino Linotype" w:eastAsiaTheme="minorHAnsi" w:hAnsi="Palatino Linotype" w:cstheme="minorBidi"/>
          <w:iCs/>
          <w:szCs w:val="22"/>
          <w:lang w:eastAsia="en-US"/>
        </w:rPr>
        <w:t>tabel</w:t>
      </w:r>
      <w:r>
        <w:rPr>
          <w:rFonts w:ascii="Palatino Linotype" w:eastAsiaTheme="minorHAnsi" w:hAnsi="Palatino Linotype" w:cstheme="minorBidi"/>
          <w:iCs/>
          <w:szCs w:val="22"/>
          <w:lang w:eastAsia="en-US"/>
        </w:rPr>
        <w:t xml:space="preserve"> 2:</w:t>
      </w:r>
    </w:p>
    <w:p w:rsidR="00F6024D" w:rsidRDefault="00F6024D" w:rsidP="00F6024D">
      <w:pPr>
        <w:pStyle w:val="Listeafsnit"/>
        <w:rPr>
          <w:iCs/>
        </w:rPr>
      </w:pPr>
    </w:p>
    <w:p w:rsidR="00F6024D" w:rsidRDefault="00F6024D" w:rsidP="00F6024D">
      <w:pPr>
        <w:pStyle w:val="TypografiOverskrift2Rd"/>
        <w:numPr>
          <w:ilvl w:val="0"/>
          <w:numId w:val="0"/>
        </w:numPr>
        <w:spacing w:line="300" w:lineRule="exact"/>
        <w:ind w:left="360" w:hanging="360"/>
        <w:rPr>
          <w:rFonts w:ascii="Palatino Linotype" w:eastAsiaTheme="minorHAnsi" w:hAnsi="Palatino Linotype" w:cstheme="minorBidi"/>
          <w:iCs/>
          <w:szCs w:val="22"/>
          <w:lang w:eastAsia="en-US"/>
        </w:rPr>
      </w:pPr>
    </w:p>
    <w:p w:rsidR="00F6024D" w:rsidRDefault="00F6024D" w:rsidP="00F6024D">
      <w:pPr>
        <w:pStyle w:val="TypografiOverskrift2Rd"/>
        <w:numPr>
          <w:ilvl w:val="0"/>
          <w:numId w:val="0"/>
        </w:numPr>
        <w:spacing w:line="300" w:lineRule="exact"/>
        <w:ind w:left="360" w:hanging="360"/>
        <w:rPr>
          <w:rFonts w:ascii="Palatino Linotype" w:eastAsiaTheme="minorHAnsi" w:hAnsi="Palatino Linotype" w:cstheme="minorBidi"/>
          <w:iCs/>
          <w:szCs w:val="22"/>
          <w:lang w:eastAsia="en-US"/>
        </w:rPr>
      </w:pPr>
    </w:p>
    <w:p w:rsidR="00F6024D" w:rsidRDefault="00F6024D" w:rsidP="00F6024D">
      <w:pPr>
        <w:pStyle w:val="TypografiOverskrift2Rd"/>
        <w:numPr>
          <w:ilvl w:val="0"/>
          <w:numId w:val="0"/>
        </w:numPr>
        <w:spacing w:line="300" w:lineRule="exact"/>
        <w:ind w:left="360" w:hanging="360"/>
        <w:rPr>
          <w:rFonts w:ascii="Palatino Linotype" w:eastAsiaTheme="minorHAnsi" w:hAnsi="Palatino Linotype" w:cstheme="minorBidi"/>
          <w:iCs/>
          <w:szCs w:val="22"/>
          <w:lang w:eastAsia="en-US"/>
        </w:rPr>
      </w:pPr>
    </w:p>
    <w:p w:rsidR="00F6024D" w:rsidRDefault="00F6024D" w:rsidP="00F6024D">
      <w:pPr>
        <w:pStyle w:val="TypografiOverskrift2Rd"/>
        <w:numPr>
          <w:ilvl w:val="0"/>
          <w:numId w:val="0"/>
        </w:numPr>
        <w:spacing w:line="300" w:lineRule="exact"/>
        <w:ind w:left="360" w:hanging="360"/>
        <w:rPr>
          <w:rFonts w:ascii="Palatino Linotype" w:eastAsiaTheme="minorHAnsi" w:hAnsi="Palatino Linotype" w:cstheme="minorBidi"/>
          <w:iCs/>
          <w:szCs w:val="22"/>
          <w:lang w:eastAsia="en-US"/>
        </w:rPr>
      </w:pPr>
    </w:p>
    <w:p w:rsidR="00F6024D" w:rsidRDefault="00F6024D" w:rsidP="00F6024D">
      <w:pPr>
        <w:pStyle w:val="TypografiOverskrift2Rd"/>
        <w:numPr>
          <w:ilvl w:val="0"/>
          <w:numId w:val="0"/>
        </w:numPr>
        <w:spacing w:line="300" w:lineRule="exact"/>
        <w:ind w:left="360" w:hanging="360"/>
        <w:rPr>
          <w:rFonts w:ascii="Palatino Linotype" w:eastAsiaTheme="minorHAnsi" w:hAnsi="Palatino Linotype" w:cstheme="minorBidi"/>
          <w:iCs/>
          <w:szCs w:val="22"/>
          <w:lang w:eastAsia="en-US"/>
        </w:rPr>
      </w:pPr>
    </w:p>
    <w:p w:rsidR="00F6024D" w:rsidRDefault="00F6024D" w:rsidP="00F6024D">
      <w:pPr>
        <w:pStyle w:val="TypografiOverskrift2Rd"/>
        <w:numPr>
          <w:ilvl w:val="0"/>
          <w:numId w:val="0"/>
        </w:numPr>
        <w:spacing w:line="300" w:lineRule="exact"/>
        <w:ind w:left="360" w:hanging="360"/>
        <w:rPr>
          <w:rFonts w:ascii="Palatino Linotype" w:eastAsiaTheme="minorHAnsi" w:hAnsi="Palatino Linotype" w:cstheme="minorBidi"/>
          <w:iCs/>
          <w:szCs w:val="22"/>
          <w:lang w:eastAsia="en-US"/>
        </w:rPr>
      </w:pPr>
    </w:p>
    <w:p w:rsidR="00F6024D" w:rsidRDefault="00F6024D" w:rsidP="00F6024D">
      <w:pPr>
        <w:pStyle w:val="TypografiOverskrift2Rd"/>
        <w:numPr>
          <w:ilvl w:val="0"/>
          <w:numId w:val="0"/>
        </w:numPr>
        <w:spacing w:line="300" w:lineRule="exact"/>
        <w:ind w:left="360" w:hanging="360"/>
        <w:rPr>
          <w:rFonts w:ascii="Palatino Linotype" w:eastAsiaTheme="minorHAnsi" w:hAnsi="Palatino Linotype" w:cstheme="minorBidi"/>
          <w:iCs/>
          <w:szCs w:val="22"/>
          <w:lang w:eastAsia="en-US"/>
        </w:rPr>
      </w:pPr>
    </w:p>
    <w:p w:rsidR="00F6024D" w:rsidRDefault="00F6024D" w:rsidP="00F6024D">
      <w:pPr>
        <w:pStyle w:val="TypografiOverskrift2Rd"/>
        <w:numPr>
          <w:ilvl w:val="0"/>
          <w:numId w:val="0"/>
        </w:numPr>
        <w:spacing w:line="300" w:lineRule="exact"/>
        <w:ind w:left="360" w:hanging="360"/>
        <w:rPr>
          <w:rFonts w:ascii="Palatino Linotype" w:eastAsiaTheme="minorHAnsi" w:hAnsi="Palatino Linotype" w:cstheme="minorBidi"/>
          <w:iCs/>
          <w:szCs w:val="22"/>
          <w:lang w:eastAsia="en-US"/>
        </w:rPr>
      </w:pPr>
    </w:p>
    <w:p w:rsidR="00F6024D" w:rsidRDefault="00F6024D" w:rsidP="00F6024D">
      <w:pPr>
        <w:pStyle w:val="TypografiOverskrift2Rd"/>
        <w:numPr>
          <w:ilvl w:val="0"/>
          <w:numId w:val="0"/>
        </w:numPr>
        <w:spacing w:line="300" w:lineRule="exact"/>
        <w:ind w:left="360" w:hanging="360"/>
        <w:rPr>
          <w:rFonts w:ascii="Palatino Linotype" w:eastAsiaTheme="minorHAnsi" w:hAnsi="Palatino Linotype" w:cstheme="minorBidi"/>
          <w:iCs/>
          <w:szCs w:val="22"/>
          <w:lang w:eastAsia="en-US"/>
        </w:rPr>
      </w:pPr>
    </w:p>
    <w:p w:rsidR="00F6024D" w:rsidRPr="005A19A1" w:rsidRDefault="00F6024D" w:rsidP="00F6024D">
      <w:pPr>
        <w:pStyle w:val="TypografiOverskrift2Rd"/>
        <w:numPr>
          <w:ilvl w:val="0"/>
          <w:numId w:val="0"/>
        </w:numPr>
        <w:spacing w:line="300" w:lineRule="exact"/>
        <w:ind w:left="360" w:hanging="360"/>
        <w:rPr>
          <w:rFonts w:ascii="Palatino Linotype" w:eastAsiaTheme="minorHAnsi" w:hAnsi="Palatino Linotype" w:cstheme="minorBidi"/>
          <w:iCs/>
          <w:szCs w:val="22"/>
          <w:lang w:eastAsia="en-US"/>
        </w:rPr>
      </w:pPr>
    </w:p>
    <w:p w:rsidR="00CF1FC5" w:rsidRPr="000F19C0" w:rsidRDefault="00CF1FC5" w:rsidP="00F6024D">
      <w:pPr>
        <w:spacing w:after="0" w:line="300" w:lineRule="exact"/>
        <w:ind w:left="1664"/>
        <w:rPr>
          <w:rFonts w:eastAsia="Times New Roman" w:cs="Arial"/>
          <w:lang w:eastAsia="da-DK"/>
        </w:rPr>
      </w:pPr>
      <w:r w:rsidRPr="000F19C0">
        <w:rPr>
          <w:rFonts w:eastAsia="Times New Roman" w:cs="Arial"/>
          <w:b/>
          <w:lang w:eastAsia="da-DK"/>
        </w:rPr>
        <w:lastRenderedPageBreak/>
        <w:t>Tabel 2:</w:t>
      </w:r>
      <w:r w:rsidRPr="000F19C0">
        <w:rPr>
          <w:rFonts w:eastAsia="Times New Roman" w:cs="Arial"/>
          <w:lang w:eastAsia="da-DK"/>
        </w:rPr>
        <w:t xml:space="preserve"> grænseværdier for kategori 1. Værdierne skal anvendes ved kategorisering</w:t>
      </w:r>
      <w:r>
        <w:rPr>
          <w:rFonts w:eastAsia="Times New Roman" w:cs="Arial"/>
          <w:lang w:eastAsia="da-DK"/>
        </w:rPr>
        <w:t xml:space="preserve"> </w:t>
      </w:r>
      <w:r w:rsidRPr="000F19C0">
        <w:rPr>
          <w:rFonts w:eastAsia="Times New Roman" w:cs="Arial"/>
          <w:lang w:eastAsia="da-DK"/>
        </w:rPr>
        <w:t>af jord så man sikre der kun køres rent jord til jordhotellet.</w:t>
      </w:r>
    </w:p>
    <w:tbl>
      <w:tblPr>
        <w:tblpPr w:leftFromText="141" w:rightFromText="141" w:vertAnchor="text" w:horzAnchor="margin" w:tblpXSpec="center" w:tblpY="22"/>
        <w:tblW w:w="6024" w:type="dxa"/>
        <w:tblCellMar>
          <w:left w:w="0" w:type="dxa"/>
          <w:right w:w="0" w:type="dxa"/>
        </w:tblCellMar>
        <w:tblLook w:val="01E0" w:firstRow="1" w:lastRow="1" w:firstColumn="1" w:lastColumn="1" w:noHBand="0" w:noVBand="0"/>
      </w:tblPr>
      <w:tblGrid>
        <w:gridCol w:w="3708"/>
        <w:gridCol w:w="2316"/>
      </w:tblGrid>
      <w:tr w:rsidR="00CF1FC5" w:rsidRPr="004B016F" w:rsidTr="00CF1FC5">
        <w:tc>
          <w:tcPr>
            <w:tcW w:w="3708" w:type="dxa"/>
            <w:tcBorders>
              <w:top w:val="single" w:sz="8" w:space="0" w:color="auto"/>
              <w:left w:val="single" w:sz="8" w:space="0" w:color="auto"/>
              <w:bottom w:val="single" w:sz="8" w:space="0" w:color="auto"/>
              <w:right w:val="single" w:sz="8" w:space="0" w:color="auto"/>
            </w:tcBorders>
            <w:shd w:val="clear" w:color="auto" w:fill="C2D69B" w:themeFill="accent3" w:themeFillTint="99"/>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rPr>
                <w:b/>
                <w:bCs/>
                <w:sz w:val="20"/>
                <w:szCs w:val="20"/>
              </w:rPr>
            </w:pPr>
            <w:r w:rsidRPr="004B016F">
              <w:rPr>
                <w:b/>
                <w:bCs/>
                <w:sz w:val="20"/>
                <w:szCs w:val="20"/>
              </w:rPr>
              <w:t>Forureningskomponent</w:t>
            </w:r>
          </w:p>
        </w:tc>
        <w:tc>
          <w:tcPr>
            <w:tcW w:w="2316" w:type="dxa"/>
            <w:tcBorders>
              <w:top w:val="single" w:sz="8" w:space="0" w:color="auto"/>
              <w:left w:val="nil"/>
              <w:bottom w:val="single" w:sz="8" w:space="0" w:color="auto"/>
              <w:right w:val="single" w:sz="8" w:space="0" w:color="auto"/>
            </w:tcBorders>
            <w:shd w:val="clear" w:color="auto" w:fill="C2D69B" w:themeFill="accent3" w:themeFillTint="99"/>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b/>
                <w:bCs/>
                <w:sz w:val="20"/>
                <w:szCs w:val="20"/>
              </w:rPr>
            </w:pPr>
            <w:r w:rsidRPr="004B016F">
              <w:rPr>
                <w:b/>
                <w:bCs/>
                <w:sz w:val="20"/>
                <w:szCs w:val="20"/>
              </w:rPr>
              <w:t>Kategori 1 (mg/kg TS)</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9D39EB" w:rsidRDefault="00CF1FC5" w:rsidP="00F6024D">
            <w:pPr>
              <w:tabs>
                <w:tab w:val="num" w:pos="540"/>
              </w:tabs>
              <w:spacing w:before="100" w:beforeAutospacing="1" w:after="100" w:afterAutospacing="1" w:line="300" w:lineRule="exact"/>
              <w:ind w:left="540" w:hanging="360"/>
              <w:jc w:val="both"/>
              <w:rPr>
                <w:sz w:val="20"/>
                <w:szCs w:val="20"/>
              </w:rPr>
            </w:pPr>
            <w:r>
              <w:rPr>
                <w:sz w:val="20"/>
                <w:szCs w:val="20"/>
              </w:rPr>
              <w:t>Arsen (As)</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Pr>
                <w:sz w:val="20"/>
                <w:szCs w:val="20"/>
              </w:rPr>
              <w:t>&lt; 20</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9D39EB" w:rsidRDefault="00CF1FC5" w:rsidP="00F6024D">
            <w:pPr>
              <w:tabs>
                <w:tab w:val="num" w:pos="540"/>
              </w:tabs>
              <w:spacing w:before="100" w:beforeAutospacing="1" w:after="100" w:afterAutospacing="1" w:line="300" w:lineRule="exact"/>
              <w:ind w:left="540" w:hanging="360"/>
              <w:jc w:val="both"/>
              <w:rPr>
                <w:sz w:val="20"/>
                <w:szCs w:val="20"/>
              </w:rPr>
            </w:pPr>
            <w:r w:rsidRPr="009D39EB">
              <w:rPr>
                <w:sz w:val="20"/>
                <w:szCs w:val="20"/>
              </w:rPr>
              <w:t>Cadmium (Cd)</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&lt; 0,5</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9D39EB" w:rsidRDefault="00CF1FC5" w:rsidP="00F6024D">
            <w:pPr>
              <w:tabs>
                <w:tab w:val="num" w:pos="540"/>
              </w:tabs>
              <w:spacing w:before="100" w:beforeAutospacing="1" w:after="100" w:afterAutospacing="1" w:line="300" w:lineRule="exact"/>
              <w:ind w:left="540" w:hanging="360"/>
              <w:jc w:val="both"/>
              <w:rPr>
                <w:sz w:val="20"/>
                <w:szCs w:val="20"/>
              </w:rPr>
            </w:pPr>
            <w:proofErr w:type="spellStart"/>
            <w:r w:rsidRPr="009D39EB">
              <w:rPr>
                <w:sz w:val="20"/>
                <w:szCs w:val="20"/>
              </w:rPr>
              <w:t>Chrom</w:t>
            </w:r>
            <w:proofErr w:type="spellEnd"/>
            <w:r w:rsidRPr="009D39EB">
              <w:rPr>
                <w:sz w:val="20"/>
                <w:szCs w:val="20"/>
              </w:rPr>
              <w:t xml:space="preserve"> total (</w:t>
            </w:r>
            <w:proofErr w:type="spellStart"/>
            <w:r w:rsidRPr="009D39EB">
              <w:rPr>
                <w:sz w:val="20"/>
                <w:szCs w:val="20"/>
              </w:rPr>
              <w:t>Cr</w:t>
            </w:r>
            <w:proofErr w:type="spellEnd"/>
            <w:r w:rsidRPr="009D39EB">
              <w:rPr>
                <w:sz w:val="20"/>
                <w:szCs w:val="20"/>
              </w:rPr>
              <w:t xml:space="preserve"> total)</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&lt; 500</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9D39EB" w:rsidRDefault="00CF1FC5" w:rsidP="00F6024D">
            <w:pPr>
              <w:tabs>
                <w:tab w:val="num" w:pos="540"/>
              </w:tabs>
              <w:spacing w:before="100" w:beforeAutospacing="1" w:after="100" w:afterAutospacing="1" w:line="300" w:lineRule="exact"/>
              <w:ind w:left="540" w:hanging="360"/>
              <w:jc w:val="both"/>
              <w:rPr>
                <w:sz w:val="20"/>
                <w:szCs w:val="20"/>
              </w:rPr>
            </w:pPr>
            <w:r w:rsidRPr="009D39EB">
              <w:rPr>
                <w:sz w:val="20"/>
                <w:szCs w:val="20"/>
              </w:rPr>
              <w:t>Kobber (Cu)</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&lt; 500</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9D39EB" w:rsidRDefault="00CF1FC5" w:rsidP="00F6024D">
            <w:pPr>
              <w:tabs>
                <w:tab w:val="num" w:pos="540"/>
              </w:tabs>
              <w:spacing w:before="100" w:beforeAutospacing="1" w:after="100" w:afterAutospacing="1" w:line="300" w:lineRule="exact"/>
              <w:ind w:left="540" w:hanging="360"/>
              <w:jc w:val="both"/>
              <w:rPr>
                <w:sz w:val="20"/>
                <w:szCs w:val="20"/>
              </w:rPr>
            </w:pPr>
            <w:r w:rsidRPr="009D39EB">
              <w:rPr>
                <w:sz w:val="20"/>
                <w:szCs w:val="20"/>
              </w:rPr>
              <w:t>Kviksølv (Hg) (uorganisk)</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&lt; 1</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9D39EB" w:rsidRDefault="00CF1FC5" w:rsidP="00F6024D">
            <w:pPr>
              <w:tabs>
                <w:tab w:val="num" w:pos="540"/>
              </w:tabs>
              <w:spacing w:before="100" w:beforeAutospacing="1" w:after="100" w:afterAutospacing="1" w:line="300" w:lineRule="exact"/>
              <w:ind w:left="540" w:hanging="360"/>
              <w:jc w:val="both"/>
              <w:rPr>
                <w:sz w:val="20"/>
                <w:szCs w:val="20"/>
              </w:rPr>
            </w:pPr>
            <w:r w:rsidRPr="009D39EB">
              <w:rPr>
                <w:sz w:val="20"/>
                <w:szCs w:val="20"/>
              </w:rPr>
              <w:t>Bly (</w:t>
            </w:r>
            <w:proofErr w:type="spellStart"/>
            <w:r w:rsidRPr="009D39EB">
              <w:rPr>
                <w:sz w:val="20"/>
                <w:szCs w:val="20"/>
              </w:rPr>
              <w:t>Pb</w:t>
            </w:r>
            <w:proofErr w:type="spellEnd"/>
            <w:r w:rsidRPr="009D39EB">
              <w:rPr>
                <w:sz w:val="20"/>
                <w:szCs w:val="20"/>
              </w:rPr>
              <w:t>)</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&lt; 40</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9D39EB" w:rsidRDefault="00CF1FC5" w:rsidP="00F6024D">
            <w:pPr>
              <w:tabs>
                <w:tab w:val="num" w:pos="540"/>
              </w:tabs>
              <w:spacing w:before="100" w:beforeAutospacing="1" w:after="100" w:afterAutospacing="1" w:line="300" w:lineRule="exact"/>
              <w:ind w:left="540" w:hanging="360"/>
              <w:jc w:val="both"/>
              <w:rPr>
                <w:sz w:val="20"/>
                <w:szCs w:val="20"/>
              </w:rPr>
            </w:pPr>
            <w:r w:rsidRPr="009D39EB">
              <w:rPr>
                <w:sz w:val="20"/>
                <w:szCs w:val="20"/>
              </w:rPr>
              <w:t>Zink (</w:t>
            </w:r>
            <w:proofErr w:type="spellStart"/>
            <w:r w:rsidRPr="009D39EB">
              <w:rPr>
                <w:sz w:val="20"/>
                <w:szCs w:val="20"/>
              </w:rPr>
              <w:t>Zn</w:t>
            </w:r>
            <w:proofErr w:type="spellEnd"/>
            <w:r w:rsidRPr="009D39EB">
              <w:rPr>
                <w:sz w:val="20"/>
                <w:szCs w:val="20"/>
              </w:rPr>
              <w:t>)</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&lt; 500</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4B016F" w:rsidRDefault="00CF1FC5" w:rsidP="00F6024D">
            <w:pPr>
              <w:tabs>
                <w:tab w:val="num" w:pos="540"/>
              </w:tabs>
              <w:spacing w:before="100" w:beforeAutospacing="1" w:after="100" w:afterAutospacing="1" w:line="300" w:lineRule="exact"/>
              <w:ind w:left="540" w:hanging="360"/>
              <w:jc w:val="both"/>
              <w:rPr>
                <w:sz w:val="20"/>
                <w:szCs w:val="20"/>
              </w:rPr>
            </w:pPr>
            <w:r w:rsidRPr="004B016F">
              <w:rPr>
                <w:sz w:val="20"/>
                <w:szCs w:val="20"/>
              </w:rPr>
              <w:t>PAH total</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&lt; 4</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4B016F" w:rsidRDefault="00CF1FC5" w:rsidP="00F6024D">
            <w:pPr>
              <w:tabs>
                <w:tab w:val="num" w:pos="540"/>
              </w:tabs>
              <w:spacing w:before="100" w:beforeAutospacing="1" w:after="100" w:afterAutospacing="1" w:line="300" w:lineRule="exact"/>
              <w:ind w:left="540" w:hanging="360"/>
              <w:jc w:val="both"/>
              <w:rPr>
                <w:sz w:val="20"/>
                <w:szCs w:val="20"/>
              </w:rPr>
            </w:pPr>
            <w:r w:rsidRPr="004B016F">
              <w:rPr>
                <w:sz w:val="20"/>
                <w:szCs w:val="20"/>
              </w:rPr>
              <w:t>Benz(a)</w:t>
            </w:r>
            <w:proofErr w:type="spellStart"/>
            <w:r w:rsidRPr="004B016F">
              <w:rPr>
                <w:sz w:val="20"/>
                <w:szCs w:val="20"/>
              </w:rPr>
              <w:t>pyren</w:t>
            </w:r>
            <w:proofErr w:type="spellEnd"/>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&lt; 0,3</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4B016F" w:rsidRDefault="00CF1FC5" w:rsidP="00F6024D">
            <w:pPr>
              <w:tabs>
                <w:tab w:val="num" w:pos="540"/>
              </w:tabs>
              <w:spacing w:before="100" w:beforeAutospacing="1" w:after="100" w:afterAutospacing="1" w:line="300" w:lineRule="exact"/>
              <w:ind w:left="540" w:hanging="360"/>
              <w:jc w:val="both"/>
              <w:rPr>
                <w:sz w:val="20"/>
                <w:szCs w:val="20"/>
              </w:rPr>
            </w:pPr>
            <w:proofErr w:type="spellStart"/>
            <w:r w:rsidRPr="004B016F">
              <w:rPr>
                <w:sz w:val="20"/>
                <w:szCs w:val="20"/>
              </w:rPr>
              <w:t>Dibenz</w:t>
            </w:r>
            <w:proofErr w:type="spellEnd"/>
            <w:r w:rsidRPr="004B016F">
              <w:rPr>
                <w:sz w:val="20"/>
                <w:szCs w:val="20"/>
              </w:rPr>
              <w:t>(</w:t>
            </w:r>
            <w:proofErr w:type="spellStart"/>
            <w:proofErr w:type="gramStart"/>
            <w:r w:rsidRPr="004B016F">
              <w:rPr>
                <w:sz w:val="20"/>
                <w:szCs w:val="20"/>
              </w:rPr>
              <w:t>a,h</w:t>
            </w:r>
            <w:proofErr w:type="spellEnd"/>
            <w:proofErr w:type="gramEnd"/>
            <w:r w:rsidRPr="004B016F">
              <w:rPr>
                <w:sz w:val="20"/>
                <w:szCs w:val="20"/>
              </w:rPr>
              <w:t>)</w:t>
            </w:r>
            <w:proofErr w:type="spellStart"/>
            <w:r w:rsidRPr="004B016F">
              <w:rPr>
                <w:sz w:val="20"/>
                <w:szCs w:val="20"/>
              </w:rPr>
              <w:t>antracen</w:t>
            </w:r>
            <w:proofErr w:type="spellEnd"/>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&lt; 0,3</w:t>
            </w:r>
          </w:p>
        </w:tc>
      </w:tr>
      <w:tr w:rsidR="00CF1FC5" w:rsidRPr="004B016F" w:rsidTr="00CF1FC5">
        <w:tc>
          <w:tcPr>
            <w:tcW w:w="3708" w:type="dxa"/>
            <w:tcBorders>
              <w:top w:val="single" w:sz="8" w:space="0" w:color="auto"/>
              <w:left w:val="single" w:sz="8" w:space="0" w:color="auto"/>
              <w:bottom w:val="single" w:sz="8" w:space="0" w:color="auto"/>
              <w:right w:val="single" w:sz="8" w:space="0" w:color="auto"/>
            </w:tcBorders>
            <w:shd w:val="clear" w:color="auto" w:fill="C2D69B" w:themeFill="accent3" w:themeFillTint="99"/>
            <w:tcMar>
              <w:top w:w="0" w:type="dxa"/>
              <w:left w:w="108" w:type="dxa"/>
              <w:bottom w:w="0" w:type="dxa"/>
              <w:right w:w="108" w:type="dxa"/>
            </w:tcMar>
          </w:tcPr>
          <w:p w:rsidR="00CF1FC5" w:rsidRPr="004B016F" w:rsidRDefault="00CF1FC5" w:rsidP="00F6024D">
            <w:pPr>
              <w:tabs>
                <w:tab w:val="num" w:pos="540"/>
              </w:tabs>
              <w:spacing w:before="100" w:beforeAutospacing="1" w:after="100" w:afterAutospacing="1" w:line="300" w:lineRule="exact"/>
              <w:ind w:left="540" w:hanging="360"/>
              <w:rPr>
                <w:b/>
                <w:bCs/>
                <w:sz w:val="20"/>
                <w:szCs w:val="20"/>
              </w:rPr>
            </w:pPr>
            <w:r w:rsidRPr="004B016F">
              <w:rPr>
                <w:b/>
                <w:bCs/>
                <w:sz w:val="20"/>
                <w:szCs w:val="20"/>
              </w:rPr>
              <w:t>Kulbrinter (VKI-metoden)</w:t>
            </w:r>
          </w:p>
        </w:tc>
        <w:tc>
          <w:tcPr>
            <w:tcW w:w="2316" w:type="dxa"/>
            <w:tcBorders>
              <w:top w:val="single" w:sz="8" w:space="0" w:color="auto"/>
              <w:left w:val="nil"/>
              <w:bottom w:val="single" w:sz="8" w:space="0" w:color="auto"/>
              <w:right w:val="single" w:sz="8" w:space="0" w:color="auto"/>
            </w:tcBorders>
            <w:shd w:val="clear" w:color="auto" w:fill="C2D69B" w:themeFill="accent3" w:themeFillTint="99"/>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4B016F" w:rsidRDefault="00CF1FC5" w:rsidP="00F6024D">
            <w:pPr>
              <w:tabs>
                <w:tab w:val="num" w:pos="540"/>
              </w:tabs>
              <w:spacing w:before="100" w:beforeAutospacing="1" w:after="100" w:afterAutospacing="1" w:line="300" w:lineRule="exact"/>
              <w:ind w:left="540" w:hanging="360"/>
              <w:jc w:val="both"/>
              <w:rPr>
                <w:sz w:val="20"/>
                <w:szCs w:val="20"/>
              </w:rPr>
            </w:pPr>
            <w:r w:rsidRPr="004B016F">
              <w:rPr>
                <w:sz w:val="20"/>
                <w:szCs w:val="20"/>
              </w:rPr>
              <w:t>C5-C10 kulbrinter</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&lt; 25</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4B016F" w:rsidRDefault="00CF1FC5" w:rsidP="00F6024D">
            <w:pPr>
              <w:tabs>
                <w:tab w:val="num" w:pos="540"/>
              </w:tabs>
              <w:spacing w:before="100" w:beforeAutospacing="1" w:after="100" w:afterAutospacing="1" w:line="300" w:lineRule="exact"/>
              <w:ind w:left="540" w:hanging="360"/>
              <w:jc w:val="both"/>
              <w:rPr>
                <w:sz w:val="20"/>
                <w:szCs w:val="20"/>
              </w:rPr>
            </w:pPr>
            <w:r w:rsidRPr="004B016F">
              <w:rPr>
                <w:sz w:val="20"/>
                <w:szCs w:val="20"/>
              </w:rPr>
              <w:t>C10-C25 kulbrinter</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4B016F" w:rsidRDefault="00CF1FC5" w:rsidP="00F6024D">
            <w:pPr>
              <w:tabs>
                <w:tab w:val="num" w:pos="540"/>
              </w:tabs>
              <w:spacing w:before="100" w:beforeAutospacing="1" w:after="100" w:afterAutospacing="1" w:line="300" w:lineRule="exact"/>
              <w:ind w:left="540" w:hanging="360"/>
              <w:jc w:val="both"/>
              <w:rPr>
                <w:sz w:val="20"/>
                <w:szCs w:val="20"/>
              </w:rPr>
            </w:pPr>
            <w:r w:rsidRPr="004B016F">
              <w:rPr>
                <w:sz w:val="20"/>
                <w:szCs w:val="20"/>
              </w:rPr>
              <w:t>C25-C35 kulbrinter</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w:t>
            </w:r>
          </w:p>
        </w:tc>
      </w:tr>
      <w:tr w:rsidR="00CF1FC5" w:rsidRPr="004B016F" w:rsidTr="00CF1FC5">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F1FC5" w:rsidRPr="004B016F" w:rsidRDefault="00CF1FC5" w:rsidP="00F6024D">
            <w:pPr>
              <w:tabs>
                <w:tab w:val="num" w:pos="540"/>
              </w:tabs>
              <w:spacing w:before="100" w:beforeAutospacing="1" w:after="100" w:afterAutospacing="1" w:line="300" w:lineRule="exact"/>
              <w:ind w:left="540" w:hanging="360"/>
              <w:jc w:val="both"/>
              <w:rPr>
                <w:sz w:val="20"/>
                <w:szCs w:val="20"/>
              </w:rPr>
            </w:pPr>
            <w:r w:rsidRPr="004B016F">
              <w:rPr>
                <w:sz w:val="20"/>
                <w:szCs w:val="20"/>
              </w:rPr>
              <w:t>Totalkulbrinter, C5-C35</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rsidR="00CF1FC5" w:rsidRPr="004B016F" w:rsidRDefault="00CF1FC5" w:rsidP="00F6024D">
            <w:pPr>
              <w:tabs>
                <w:tab w:val="num" w:pos="540"/>
              </w:tabs>
              <w:spacing w:before="100" w:beforeAutospacing="1" w:after="100" w:afterAutospacing="1" w:line="300" w:lineRule="exact"/>
              <w:ind w:left="540" w:hanging="360"/>
              <w:jc w:val="center"/>
              <w:rPr>
                <w:sz w:val="20"/>
                <w:szCs w:val="20"/>
              </w:rPr>
            </w:pPr>
            <w:r w:rsidRPr="004B016F">
              <w:rPr>
                <w:sz w:val="20"/>
                <w:szCs w:val="20"/>
              </w:rPr>
              <w:t>&lt; 100</w:t>
            </w:r>
          </w:p>
        </w:tc>
      </w:tr>
    </w:tbl>
    <w:p w:rsidR="00CF1FC5" w:rsidRDefault="00CF1FC5" w:rsidP="00F6024D">
      <w:pPr>
        <w:pStyle w:val="Listeafsnit"/>
        <w:spacing w:line="300" w:lineRule="exact"/>
        <w:rPr>
          <w:iCs/>
        </w:rPr>
      </w:pPr>
    </w:p>
    <w:p w:rsidR="00CF1FC5" w:rsidRDefault="00CF1FC5" w:rsidP="00F6024D">
      <w:pPr>
        <w:pStyle w:val="Listeafsnit"/>
        <w:spacing w:line="300" w:lineRule="exact"/>
        <w:rPr>
          <w:iCs/>
        </w:rPr>
      </w:pPr>
    </w:p>
    <w:p w:rsidR="00CF1FC5" w:rsidRDefault="00CF1FC5" w:rsidP="00F6024D">
      <w:pPr>
        <w:pStyle w:val="Listeafsnit"/>
        <w:numPr>
          <w:ilvl w:val="0"/>
          <w:numId w:val="22"/>
        </w:numPr>
        <w:spacing w:after="0" w:line="300" w:lineRule="exact"/>
        <w:rPr>
          <w:iCs/>
        </w:rPr>
      </w:pPr>
      <w:r w:rsidRPr="000F19C0">
        <w:rPr>
          <w:iCs/>
        </w:rPr>
        <w:t>Prøvetagning, analyse og kategorisering skal ske efter reglerne i den til enhver tid gældende jordflytningsbekendtgørelse</w:t>
      </w:r>
      <w:r w:rsidRPr="000F19C0">
        <w:rPr>
          <w:iCs/>
          <w:vertAlign w:val="superscript"/>
        </w:rPr>
        <w:footnoteReference w:id="10"/>
      </w:r>
      <w:r w:rsidRPr="000F19C0">
        <w:rPr>
          <w:iCs/>
        </w:rPr>
        <w:t xml:space="preserve"> - Dog kan Hjørring kommune, hvis det skønnes nødvendigt, for belysning af jorden renhed, kræve jorden undersøges for andre forureningsparametre</w:t>
      </w:r>
    </w:p>
    <w:p w:rsidR="00CF1FC5" w:rsidRPr="009C0653" w:rsidRDefault="00CF1FC5" w:rsidP="00F6024D">
      <w:pPr>
        <w:pStyle w:val="Listeafsnit"/>
        <w:spacing w:line="300" w:lineRule="exact"/>
        <w:rPr>
          <w:iCs/>
        </w:rPr>
      </w:pPr>
    </w:p>
    <w:p w:rsidR="00CF1FC5" w:rsidRDefault="00CF1FC5" w:rsidP="00F6024D">
      <w:pPr>
        <w:pStyle w:val="Listeafsnit"/>
        <w:numPr>
          <w:ilvl w:val="0"/>
          <w:numId w:val="22"/>
        </w:numPr>
        <w:spacing w:after="0" w:line="300" w:lineRule="exact"/>
        <w:rPr>
          <w:iCs/>
        </w:rPr>
      </w:pPr>
      <w:r w:rsidRPr="000F19C0">
        <w:rPr>
          <w:iCs/>
        </w:rPr>
        <w:t>Ved mistanke om andre forureningsparametre, end parametrene angivet i jordflytningsbekendtgørelsen, skal der</w:t>
      </w:r>
      <w:r w:rsidRPr="000F19C0" w:rsidDel="00BF0D3E">
        <w:rPr>
          <w:iCs/>
        </w:rPr>
        <w:t xml:space="preserve"> </w:t>
      </w:r>
      <w:r w:rsidRPr="000F19C0">
        <w:rPr>
          <w:iCs/>
        </w:rPr>
        <w:t>foretages yderligere relevante analyser</w:t>
      </w:r>
      <w:r>
        <w:rPr>
          <w:iCs/>
        </w:rPr>
        <w:t>.</w:t>
      </w:r>
    </w:p>
    <w:p w:rsidR="00CF1FC5" w:rsidRPr="009C0653" w:rsidRDefault="00CF1FC5" w:rsidP="00F6024D">
      <w:pPr>
        <w:pStyle w:val="Listeafsnit"/>
        <w:spacing w:line="300" w:lineRule="exact"/>
        <w:rPr>
          <w:iCs/>
        </w:rPr>
      </w:pPr>
    </w:p>
    <w:p w:rsidR="00CF1FC5" w:rsidRDefault="00CF1FC5" w:rsidP="00F6024D">
      <w:pPr>
        <w:pStyle w:val="Listeafsnit"/>
        <w:numPr>
          <w:ilvl w:val="0"/>
          <w:numId w:val="22"/>
        </w:numPr>
        <w:spacing w:after="0" w:line="300" w:lineRule="exact"/>
        <w:rPr>
          <w:iCs/>
        </w:rPr>
      </w:pPr>
      <w:r w:rsidRPr="000F19C0">
        <w:rPr>
          <w:iCs/>
        </w:rPr>
        <w:t xml:space="preserve">Jord der overskrider grænseværdierne i tabel </w:t>
      </w:r>
      <w:r>
        <w:rPr>
          <w:iCs/>
        </w:rPr>
        <w:t>2</w:t>
      </w:r>
      <w:r w:rsidRPr="000F19C0">
        <w:rPr>
          <w:iCs/>
        </w:rPr>
        <w:t xml:space="preserve">, eller som er forurenet med andre forureningskomponenter, må ikke opbevares på jordhotellet. </w:t>
      </w:r>
      <w:r>
        <w:rPr>
          <w:iCs/>
        </w:rPr>
        <w:t>Jorden s</w:t>
      </w:r>
      <w:r w:rsidRPr="000F19C0">
        <w:rPr>
          <w:iCs/>
        </w:rPr>
        <w:t>kal bortskaffes til godkendt deponerings- eller jordrenseanlæg</w:t>
      </w:r>
      <w:r>
        <w:rPr>
          <w:iCs/>
        </w:rPr>
        <w:t>.</w:t>
      </w:r>
    </w:p>
    <w:p w:rsidR="00CF1FC5" w:rsidRPr="00344DEA" w:rsidRDefault="00CF1FC5" w:rsidP="00F6024D">
      <w:pPr>
        <w:spacing w:after="0" w:line="300" w:lineRule="exact"/>
        <w:rPr>
          <w:iCs/>
        </w:rPr>
      </w:pPr>
    </w:p>
    <w:p w:rsidR="00CF1FC5" w:rsidRPr="00344DEA" w:rsidRDefault="00CF1FC5" w:rsidP="00F6024D">
      <w:pPr>
        <w:pStyle w:val="Listeafsnit"/>
        <w:numPr>
          <w:ilvl w:val="0"/>
          <w:numId w:val="22"/>
        </w:numPr>
        <w:spacing w:after="0" w:line="300" w:lineRule="exact"/>
        <w:rPr>
          <w:iCs/>
        </w:rPr>
      </w:pPr>
      <w:r w:rsidRPr="000F19C0">
        <w:rPr>
          <w:iCs/>
        </w:rPr>
        <w:t>Ved genanvendelse af jorden, skal det sikres at de</w:t>
      </w:r>
      <w:r>
        <w:rPr>
          <w:iCs/>
        </w:rPr>
        <w:t>n</w:t>
      </w:r>
      <w:r w:rsidRPr="000F19C0">
        <w:rPr>
          <w:iCs/>
        </w:rPr>
        <w:t xml:space="preserve"> opfylder modtagerstedets krav. Evt. tidligere analyseresultater kan </w:t>
      </w:r>
      <w:r>
        <w:rPr>
          <w:iCs/>
        </w:rPr>
        <w:t>følge jordpartiet.</w:t>
      </w:r>
    </w:p>
    <w:p w:rsidR="00CF1FC5" w:rsidRPr="000F19C0" w:rsidRDefault="00CF1FC5" w:rsidP="00F6024D">
      <w:pPr>
        <w:pStyle w:val="Listeafsnit"/>
        <w:spacing w:after="0" w:line="300" w:lineRule="exact"/>
        <w:rPr>
          <w:iCs/>
        </w:rPr>
      </w:pPr>
    </w:p>
    <w:p w:rsidR="00CF1FC5" w:rsidRPr="00CF22F9" w:rsidRDefault="00CF1FC5" w:rsidP="00F6024D">
      <w:pPr>
        <w:pStyle w:val="Listeafsnit"/>
        <w:numPr>
          <w:ilvl w:val="0"/>
          <w:numId w:val="22"/>
        </w:numPr>
        <w:spacing w:after="0" w:line="300" w:lineRule="exact"/>
        <w:rPr>
          <w:iCs/>
        </w:rPr>
      </w:pPr>
      <w:r w:rsidRPr="00CF22F9">
        <w:rPr>
          <w:iCs/>
        </w:rPr>
        <w:t>Der skal, inden jordhotellet tages i brug, være et system der sikre, at jorden maksimalt henligger på jordhotellet i 3 år.</w:t>
      </w:r>
    </w:p>
    <w:p w:rsidR="00CF1FC5" w:rsidRPr="000F19C0" w:rsidRDefault="00CF1FC5" w:rsidP="00F6024D">
      <w:pPr>
        <w:pStyle w:val="Listeafsnit"/>
        <w:spacing w:after="0" w:line="300" w:lineRule="exact"/>
        <w:rPr>
          <w:iCs/>
        </w:rPr>
      </w:pPr>
    </w:p>
    <w:p w:rsidR="00CF1FC5" w:rsidRDefault="00CF1FC5" w:rsidP="00F6024D">
      <w:pPr>
        <w:pStyle w:val="Listeafsnit"/>
        <w:numPr>
          <w:ilvl w:val="0"/>
          <w:numId w:val="22"/>
        </w:numPr>
        <w:spacing w:after="0" w:line="300" w:lineRule="exact"/>
        <w:rPr>
          <w:iCs/>
        </w:rPr>
      </w:pPr>
      <w:r w:rsidRPr="006914E9">
        <w:rPr>
          <w:iCs/>
        </w:rPr>
        <w:t xml:space="preserve">Hjørring Kommune kan kræve, at virksomheden for egen regning lader foretage kontrolmålinger/beregninger til dokumentation for, at vilkår i </w:t>
      </w:r>
      <w:r>
        <w:rPr>
          <w:iCs/>
        </w:rPr>
        <w:t>jordhotel-tilladelsen</w:t>
      </w:r>
      <w:r w:rsidRPr="006914E9">
        <w:rPr>
          <w:iCs/>
        </w:rPr>
        <w:t xml:space="preserve"> overholdes. Kommunen kan maksimalt kræve kontrolmålinger 1 gang årligt, med mindre der fremkommer væsentlige nye oplysninger</w:t>
      </w:r>
      <w:r>
        <w:rPr>
          <w:iCs/>
        </w:rPr>
        <w:t>.</w:t>
      </w:r>
    </w:p>
    <w:p w:rsidR="00273DA7" w:rsidRPr="00273DA7" w:rsidRDefault="00273DA7" w:rsidP="00F6024D">
      <w:pPr>
        <w:pStyle w:val="Overskrift2"/>
        <w:spacing w:line="300" w:lineRule="exact"/>
        <w:rPr>
          <w:iCs/>
        </w:rPr>
      </w:pPr>
      <w:bookmarkStart w:id="39" w:name="_Toc500314060"/>
      <w:r w:rsidRPr="00273DA7">
        <w:rPr>
          <w:iCs/>
        </w:rPr>
        <w:lastRenderedPageBreak/>
        <w:t>Vilkår for støj, lavfrekvent støj, infralyd og vibrationer</w:t>
      </w:r>
      <w:bookmarkEnd w:id="37"/>
      <w:bookmarkEnd w:id="38"/>
      <w:bookmarkEnd w:id="39"/>
    </w:p>
    <w:p w:rsidR="00273DA7" w:rsidRPr="006C3AC6" w:rsidRDefault="00273DA7" w:rsidP="00F6024D">
      <w:pPr>
        <w:spacing w:after="0" w:line="300" w:lineRule="exact"/>
        <w:rPr>
          <w:rFonts w:eastAsia="Times New Roman" w:cs="Arial"/>
          <w:lang w:eastAsia="da-DK"/>
        </w:rPr>
      </w:pPr>
      <w:r w:rsidRPr="006C3AC6">
        <w:rPr>
          <w:rFonts w:eastAsia="Times New Roman" w:cs="Arial"/>
          <w:lang w:eastAsia="da-DK"/>
        </w:rPr>
        <w:t>Der findes retningslinjer for og vejledninger om ekstern støj fra virksomheder</w:t>
      </w:r>
      <w:r w:rsidRPr="006C3AC6">
        <w:rPr>
          <w:rFonts w:eastAsia="Times New Roman" w:cs="Arial"/>
          <w:vertAlign w:val="superscript"/>
          <w:lang w:eastAsia="da-DK"/>
        </w:rPr>
        <w:footnoteReference w:id="11"/>
      </w:r>
      <w:r w:rsidRPr="006C3AC6">
        <w:rPr>
          <w:rFonts w:eastAsia="Times New Roman" w:cs="Arial"/>
          <w:lang w:eastAsia="da-DK"/>
        </w:rPr>
        <w:t xml:space="preserve">, som skal følges, når det gælder målinger og vurdering af støj. Disse vil ikke blive gennemgået i enkeltheder i denne godkendelse, men der gives i nedenstående vilkår en oversigt.  </w:t>
      </w:r>
    </w:p>
    <w:p w:rsidR="00273DA7" w:rsidRPr="006C3AC6" w:rsidRDefault="00273DA7" w:rsidP="00F6024D">
      <w:pPr>
        <w:spacing w:after="0" w:line="300" w:lineRule="exact"/>
        <w:rPr>
          <w:rFonts w:eastAsia="Times New Roman" w:cs="Arial"/>
          <w:lang w:eastAsia="da-DK"/>
        </w:rPr>
      </w:pPr>
    </w:p>
    <w:p w:rsidR="00273DA7" w:rsidRPr="006C3AC6" w:rsidRDefault="00273DA7" w:rsidP="00F6024D">
      <w:pPr>
        <w:pStyle w:val="Listeafsnit"/>
        <w:numPr>
          <w:ilvl w:val="0"/>
          <w:numId w:val="22"/>
        </w:numPr>
        <w:spacing w:after="0" w:line="300" w:lineRule="exact"/>
        <w:rPr>
          <w:rFonts w:eastAsia="Times New Roman" w:cs="Arial"/>
          <w:lang w:eastAsia="da-DK"/>
        </w:rPr>
      </w:pPr>
      <w:r w:rsidRPr="006C3AC6">
        <w:rPr>
          <w:rFonts w:eastAsia="Times New Roman" w:cs="Arial"/>
          <w:lang w:eastAsia="da-DK"/>
        </w:rPr>
        <w:t>Virksomhedens samlede støjniveau udenfor virksomhedens egen grund må i int</w:t>
      </w:r>
      <w:r w:rsidR="001138B5">
        <w:rPr>
          <w:rFonts w:eastAsia="Times New Roman" w:cs="Arial"/>
          <w:lang w:eastAsia="da-DK"/>
        </w:rPr>
        <w:t>et punkt overskride de i tabel 3</w:t>
      </w:r>
      <w:r w:rsidRPr="006C3AC6">
        <w:rPr>
          <w:rFonts w:eastAsia="Times New Roman" w:cs="Arial"/>
          <w:lang w:eastAsia="da-DK"/>
        </w:rPr>
        <w:t xml:space="preserve"> anførte støjgrænser:</w:t>
      </w:r>
    </w:p>
    <w:p w:rsidR="00273DA7" w:rsidRDefault="00273DA7" w:rsidP="00F6024D">
      <w:pPr>
        <w:spacing w:after="0" w:line="300" w:lineRule="exact"/>
        <w:rPr>
          <w:rFonts w:eastAsia="Times New Roman" w:cs="Arial"/>
          <w:b/>
          <w:lang w:eastAsia="da-DK"/>
        </w:rPr>
      </w:pPr>
    </w:p>
    <w:p w:rsidR="00273DA7" w:rsidRPr="007767E6" w:rsidRDefault="00273DA7" w:rsidP="00F6024D">
      <w:pPr>
        <w:spacing w:before="100" w:after="100" w:line="300" w:lineRule="exact"/>
        <w:ind w:left="357"/>
        <w:rPr>
          <w:rFonts w:eastAsia="Times New Roman" w:cs="Arial"/>
          <w:sz w:val="20"/>
          <w:szCs w:val="20"/>
          <w:lang w:eastAsia="da-DK"/>
        </w:rPr>
      </w:pPr>
      <w:r w:rsidRPr="007767E6">
        <w:rPr>
          <w:rFonts w:eastAsia="Times New Roman" w:cs="Arial"/>
          <w:b/>
          <w:sz w:val="20"/>
          <w:szCs w:val="20"/>
          <w:lang w:eastAsia="da-DK"/>
        </w:rPr>
        <w:t xml:space="preserve">Tabel </w:t>
      </w:r>
      <w:r w:rsidR="001138B5">
        <w:rPr>
          <w:rFonts w:eastAsia="Times New Roman" w:cs="Arial"/>
          <w:b/>
          <w:sz w:val="20"/>
          <w:szCs w:val="20"/>
          <w:lang w:eastAsia="da-DK"/>
        </w:rPr>
        <w:t>3</w:t>
      </w:r>
      <w:r w:rsidRPr="007767E6">
        <w:rPr>
          <w:rFonts w:eastAsia="Times New Roman" w:cs="Arial"/>
          <w:sz w:val="20"/>
          <w:szCs w:val="20"/>
          <w:lang w:eastAsia="da-DK"/>
        </w:rPr>
        <w:t xml:space="preserve"> Støjgrænser for de forskellige områder omkring kasernen. De angivne værdier er </w:t>
      </w:r>
      <w:proofErr w:type="spellStart"/>
      <w:r w:rsidRPr="007767E6">
        <w:rPr>
          <w:rFonts w:eastAsia="Times New Roman" w:cs="Arial"/>
          <w:sz w:val="20"/>
          <w:szCs w:val="20"/>
          <w:lang w:eastAsia="da-DK"/>
        </w:rPr>
        <w:t>energiekvivalente</w:t>
      </w:r>
      <w:proofErr w:type="spellEnd"/>
      <w:r w:rsidRPr="007767E6">
        <w:rPr>
          <w:rFonts w:eastAsia="Times New Roman" w:cs="Arial"/>
          <w:sz w:val="20"/>
          <w:szCs w:val="20"/>
          <w:lang w:eastAsia="da-DK"/>
        </w:rPr>
        <w:t xml:space="preserve">, korrigerede, A-vægtede lydstyrkeniveauer i dB(A) re 20 </w:t>
      </w:r>
      <w:proofErr w:type="spellStart"/>
      <w:r w:rsidRPr="007767E6">
        <w:rPr>
          <w:rFonts w:eastAsia="Times New Roman" w:cs="Arial"/>
          <w:sz w:val="20"/>
          <w:szCs w:val="20"/>
          <w:lang w:eastAsia="da-DK"/>
        </w:rPr>
        <w:t>uPa</w:t>
      </w:r>
      <w:proofErr w:type="spellEnd"/>
      <w:r w:rsidRPr="007767E6">
        <w:rPr>
          <w:rFonts w:eastAsia="Times New Roman" w:cs="Arial"/>
          <w:sz w:val="20"/>
          <w:szCs w:val="20"/>
          <w:lang w:eastAsia="da-DK"/>
        </w:rPr>
        <w:t>.</w:t>
      </w:r>
    </w:p>
    <w:tbl>
      <w:tblPr>
        <w:tblW w:w="4397" w:type="pct"/>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1324"/>
        <w:gridCol w:w="1290"/>
        <w:gridCol w:w="1118"/>
        <w:gridCol w:w="2409"/>
        <w:gridCol w:w="1290"/>
      </w:tblGrid>
      <w:tr w:rsidR="00B84CCA" w:rsidRPr="006C3AC6" w:rsidTr="00666480">
        <w:tc>
          <w:tcPr>
            <w:tcW w:w="713" w:type="pct"/>
            <w:shd w:val="clear" w:color="auto" w:fill="A1BF65"/>
            <w:vAlign w:val="center"/>
          </w:tcPr>
          <w:p w:rsidR="00B84CCA" w:rsidRPr="00B84CCA" w:rsidRDefault="00B84CCA" w:rsidP="00F6024D">
            <w:pPr>
              <w:spacing w:before="100" w:after="100" w:line="300" w:lineRule="exact"/>
              <w:jc w:val="center"/>
              <w:rPr>
                <w:rFonts w:eastAsia="Times New Roman" w:cs="Arial"/>
                <w:b/>
                <w:sz w:val="20"/>
                <w:szCs w:val="20"/>
                <w:lang w:eastAsia="da-DK"/>
              </w:rPr>
            </w:pPr>
            <w:r w:rsidRPr="00B84CCA">
              <w:rPr>
                <w:rFonts w:eastAsia="Times New Roman" w:cs="Arial"/>
                <w:b/>
                <w:sz w:val="20"/>
                <w:szCs w:val="20"/>
                <w:lang w:eastAsia="da-DK"/>
              </w:rPr>
              <w:t>Ugedag</w:t>
            </w:r>
          </w:p>
        </w:tc>
        <w:tc>
          <w:tcPr>
            <w:tcW w:w="764" w:type="pct"/>
            <w:shd w:val="clear" w:color="auto" w:fill="A1BF65"/>
            <w:vAlign w:val="center"/>
          </w:tcPr>
          <w:p w:rsidR="00B84CCA" w:rsidRPr="00B84CCA" w:rsidRDefault="00B84CCA" w:rsidP="00F6024D">
            <w:pPr>
              <w:spacing w:before="100" w:after="100" w:line="300" w:lineRule="exact"/>
              <w:jc w:val="center"/>
              <w:rPr>
                <w:rFonts w:eastAsia="Times New Roman" w:cs="Arial"/>
                <w:b/>
                <w:sz w:val="20"/>
                <w:szCs w:val="20"/>
                <w:lang w:eastAsia="da-DK"/>
              </w:rPr>
            </w:pPr>
            <w:r w:rsidRPr="00B84CCA">
              <w:rPr>
                <w:rFonts w:eastAsia="Times New Roman" w:cs="Arial"/>
                <w:b/>
                <w:sz w:val="20"/>
                <w:szCs w:val="20"/>
                <w:lang w:eastAsia="da-DK"/>
              </w:rPr>
              <w:t>Periode</w:t>
            </w:r>
          </w:p>
        </w:tc>
        <w:tc>
          <w:tcPr>
            <w:tcW w:w="744" w:type="pct"/>
            <w:shd w:val="clear" w:color="auto" w:fill="A1BF65"/>
            <w:vAlign w:val="center"/>
          </w:tcPr>
          <w:p w:rsidR="00B84CCA" w:rsidRPr="00B84CCA" w:rsidRDefault="00B84CCA" w:rsidP="00F6024D">
            <w:pPr>
              <w:spacing w:before="100" w:after="100" w:line="300" w:lineRule="exact"/>
              <w:jc w:val="center"/>
              <w:rPr>
                <w:rFonts w:eastAsia="Times New Roman" w:cs="Arial"/>
                <w:b/>
                <w:sz w:val="20"/>
                <w:szCs w:val="20"/>
                <w:lang w:eastAsia="da-DK"/>
              </w:rPr>
            </w:pPr>
            <w:r w:rsidRPr="00B84CCA">
              <w:rPr>
                <w:rFonts w:eastAsia="Times New Roman" w:cs="Arial"/>
                <w:b/>
                <w:sz w:val="20"/>
                <w:szCs w:val="20"/>
                <w:lang w:eastAsia="da-DK"/>
              </w:rPr>
              <w:t>Reference-tidsrum</w:t>
            </w:r>
            <w:r w:rsidRPr="00B84CCA">
              <w:rPr>
                <w:rFonts w:eastAsia="Times New Roman" w:cs="Arial"/>
                <w:b/>
                <w:sz w:val="20"/>
                <w:szCs w:val="20"/>
                <w:vertAlign w:val="superscript"/>
                <w:lang w:eastAsia="da-DK"/>
              </w:rPr>
              <w:footnoteReference w:id="12"/>
            </w:r>
          </w:p>
        </w:tc>
        <w:tc>
          <w:tcPr>
            <w:tcW w:w="645" w:type="pct"/>
            <w:shd w:val="clear" w:color="auto" w:fill="A1BF65"/>
            <w:vAlign w:val="center"/>
          </w:tcPr>
          <w:p w:rsidR="00B84CCA" w:rsidRPr="00B84CCA" w:rsidRDefault="00B84CCA" w:rsidP="00F6024D">
            <w:pPr>
              <w:spacing w:before="100" w:after="100" w:line="300" w:lineRule="exact"/>
              <w:jc w:val="center"/>
              <w:rPr>
                <w:rFonts w:eastAsia="Times New Roman" w:cs="Arial"/>
                <w:b/>
                <w:sz w:val="20"/>
                <w:szCs w:val="20"/>
                <w:lang w:eastAsia="da-DK"/>
              </w:rPr>
            </w:pPr>
            <w:proofErr w:type="spellStart"/>
            <w:r w:rsidRPr="00B84CCA">
              <w:rPr>
                <w:rFonts w:eastAsia="Times New Roman" w:cs="Arial"/>
                <w:b/>
                <w:sz w:val="20"/>
                <w:szCs w:val="20"/>
                <w:lang w:eastAsia="da-DK"/>
              </w:rPr>
              <w:t>Bolig-områder</w:t>
            </w:r>
            <w:proofErr w:type="spellEnd"/>
          </w:p>
        </w:tc>
        <w:tc>
          <w:tcPr>
            <w:tcW w:w="1390" w:type="pct"/>
            <w:shd w:val="clear" w:color="auto" w:fill="A1BF65"/>
            <w:vAlign w:val="center"/>
          </w:tcPr>
          <w:p w:rsidR="00B84CCA" w:rsidRPr="00B84CCA" w:rsidRDefault="00B84CCA" w:rsidP="00F6024D">
            <w:pPr>
              <w:spacing w:before="100" w:after="100" w:line="300" w:lineRule="exact"/>
              <w:jc w:val="center"/>
              <w:rPr>
                <w:rFonts w:eastAsia="Times New Roman" w:cs="Arial"/>
                <w:b/>
                <w:sz w:val="20"/>
                <w:szCs w:val="20"/>
                <w:lang w:eastAsia="da-DK"/>
              </w:rPr>
            </w:pPr>
            <w:r w:rsidRPr="00B84CCA">
              <w:rPr>
                <w:rFonts w:eastAsia="Times New Roman" w:cs="Arial"/>
                <w:b/>
                <w:sz w:val="20"/>
                <w:szCs w:val="20"/>
                <w:lang w:eastAsia="da-DK"/>
              </w:rPr>
              <w:t xml:space="preserve">Boliger i åbent land </w:t>
            </w:r>
          </w:p>
          <w:p w:rsidR="00B84CCA" w:rsidRPr="00B84CCA" w:rsidRDefault="00B84CCA" w:rsidP="00F6024D">
            <w:pPr>
              <w:spacing w:before="100" w:after="100" w:line="300" w:lineRule="exact"/>
              <w:jc w:val="center"/>
              <w:rPr>
                <w:rFonts w:eastAsia="Times New Roman" w:cs="Arial"/>
                <w:b/>
                <w:sz w:val="20"/>
                <w:szCs w:val="20"/>
                <w:lang w:eastAsia="da-DK"/>
              </w:rPr>
            </w:pPr>
            <w:r w:rsidRPr="00B84CCA">
              <w:rPr>
                <w:rFonts w:eastAsia="Times New Roman" w:cs="Arial"/>
                <w:b/>
                <w:sz w:val="20"/>
                <w:szCs w:val="20"/>
                <w:lang w:eastAsia="da-DK"/>
              </w:rPr>
              <w:t>Blandet Bolig og Erhverv-områder</w:t>
            </w:r>
          </w:p>
        </w:tc>
        <w:tc>
          <w:tcPr>
            <w:tcW w:w="744" w:type="pct"/>
            <w:shd w:val="clear" w:color="auto" w:fill="A1BF65"/>
            <w:vAlign w:val="center"/>
          </w:tcPr>
          <w:p w:rsidR="00B84CCA" w:rsidRPr="00B84CCA" w:rsidRDefault="00B84CCA" w:rsidP="00F6024D">
            <w:pPr>
              <w:spacing w:before="100" w:after="100" w:line="300" w:lineRule="exact"/>
              <w:jc w:val="center"/>
              <w:rPr>
                <w:rFonts w:eastAsia="Times New Roman" w:cs="Arial"/>
                <w:b/>
                <w:sz w:val="20"/>
                <w:szCs w:val="20"/>
                <w:lang w:eastAsia="da-DK"/>
              </w:rPr>
            </w:pPr>
            <w:proofErr w:type="spellStart"/>
            <w:r w:rsidRPr="00B84CCA">
              <w:rPr>
                <w:rFonts w:eastAsia="Times New Roman" w:cs="Arial"/>
                <w:b/>
                <w:sz w:val="20"/>
                <w:szCs w:val="20"/>
                <w:lang w:eastAsia="da-DK"/>
              </w:rPr>
              <w:t>Erhvervs-område</w:t>
            </w:r>
            <w:proofErr w:type="spellEnd"/>
          </w:p>
        </w:tc>
      </w:tr>
      <w:tr w:rsidR="00B84CCA" w:rsidRPr="006C3AC6" w:rsidTr="00666480">
        <w:tc>
          <w:tcPr>
            <w:tcW w:w="713"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Mandag –fredag</w:t>
            </w:r>
          </w:p>
        </w:tc>
        <w:tc>
          <w:tcPr>
            <w:tcW w:w="76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kl. 07 – 18</w:t>
            </w:r>
          </w:p>
        </w:tc>
        <w:tc>
          <w:tcPr>
            <w:tcW w:w="74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8 timer</w:t>
            </w:r>
          </w:p>
        </w:tc>
        <w:tc>
          <w:tcPr>
            <w:tcW w:w="645"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45</w:t>
            </w:r>
          </w:p>
        </w:tc>
        <w:tc>
          <w:tcPr>
            <w:tcW w:w="1390"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55</w:t>
            </w:r>
          </w:p>
        </w:tc>
        <w:tc>
          <w:tcPr>
            <w:tcW w:w="744" w:type="pct"/>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60</w:t>
            </w:r>
          </w:p>
        </w:tc>
      </w:tr>
      <w:tr w:rsidR="00B84CCA" w:rsidRPr="006C3AC6" w:rsidTr="00666480">
        <w:tc>
          <w:tcPr>
            <w:tcW w:w="713"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Lørdag</w:t>
            </w:r>
          </w:p>
        </w:tc>
        <w:tc>
          <w:tcPr>
            <w:tcW w:w="76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kl. 07 – 14</w:t>
            </w:r>
          </w:p>
        </w:tc>
        <w:tc>
          <w:tcPr>
            <w:tcW w:w="74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7 timer</w:t>
            </w:r>
          </w:p>
        </w:tc>
        <w:tc>
          <w:tcPr>
            <w:tcW w:w="645"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45</w:t>
            </w:r>
          </w:p>
        </w:tc>
        <w:tc>
          <w:tcPr>
            <w:tcW w:w="1390"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55</w:t>
            </w:r>
          </w:p>
        </w:tc>
        <w:tc>
          <w:tcPr>
            <w:tcW w:w="744" w:type="pct"/>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60</w:t>
            </w:r>
          </w:p>
        </w:tc>
      </w:tr>
      <w:tr w:rsidR="00B84CCA" w:rsidRPr="006C3AC6" w:rsidTr="00666480">
        <w:tc>
          <w:tcPr>
            <w:tcW w:w="713"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Lørdag</w:t>
            </w:r>
          </w:p>
        </w:tc>
        <w:tc>
          <w:tcPr>
            <w:tcW w:w="76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kl. 14 – 18</w:t>
            </w:r>
          </w:p>
        </w:tc>
        <w:tc>
          <w:tcPr>
            <w:tcW w:w="74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4 timer</w:t>
            </w:r>
          </w:p>
        </w:tc>
        <w:tc>
          <w:tcPr>
            <w:tcW w:w="645"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40</w:t>
            </w:r>
          </w:p>
        </w:tc>
        <w:tc>
          <w:tcPr>
            <w:tcW w:w="1390"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45</w:t>
            </w:r>
          </w:p>
        </w:tc>
        <w:tc>
          <w:tcPr>
            <w:tcW w:w="744" w:type="pct"/>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60</w:t>
            </w:r>
          </w:p>
        </w:tc>
      </w:tr>
      <w:tr w:rsidR="00B84CCA" w:rsidRPr="006C3AC6" w:rsidTr="00666480">
        <w:tc>
          <w:tcPr>
            <w:tcW w:w="713"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Søn- og helligdage</w:t>
            </w:r>
          </w:p>
        </w:tc>
        <w:tc>
          <w:tcPr>
            <w:tcW w:w="76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kl. 07 – 18</w:t>
            </w:r>
          </w:p>
        </w:tc>
        <w:tc>
          <w:tcPr>
            <w:tcW w:w="74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8 timer</w:t>
            </w:r>
          </w:p>
        </w:tc>
        <w:tc>
          <w:tcPr>
            <w:tcW w:w="645"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40</w:t>
            </w:r>
          </w:p>
        </w:tc>
        <w:tc>
          <w:tcPr>
            <w:tcW w:w="1390"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45</w:t>
            </w:r>
          </w:p>
        </w:tc>
        <w:tc>
          <w:tcPr>
            <w:tcW w:w="744" w:type="pct"/>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60</w:t>
            </w:r>
          </w:p>
        </w:tc>
      </w:tr>
      <w:tr w:rsidR="00B84CCA" w:rsidRPr="006C3AC6" w:rsidTr="00666480">
        <w:tc>
          <w:tcPr>
            <w:tcW w:w="713"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Alle aftner</w:t>
            </w:r>
          </w:p>
        </w:tc>
        <w:tc>
          <w:tcPr>
            <w:tcW w:w="76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kl 18 – 22</w:t>
            </w:r>
          </w:p>
        </w:tc>
        <w:tc>
          <w:tcPr>
            <w:tcW w:w="74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1 time</w:t>
            </w:r>
          </w:p>
        </w:tc>
        <w:tc>
          <w:tcPr>
            <w:tcW w:w="645"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40</w:t>
            </w:r>
          </w:p>
        </w:tc>
        <w:tc>
          <w:tcPr>
            <w:tcW w:w="1390"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45</w:t>
            </w:r>
          </w:p>
        </w:tc>
        <w:tc>
          <w:tcPr>
            <w:tcW w:w="744" w:type="pct"/>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60</w:t>
            </w:r>
          </w:p>
        </w:tc>
      </w:tr>
      <w:tr w:rsidR="00B84CCA" w:rsidRPr="006C3AC6" w:rsidTr="00666480">
        <w:tc>
          <w:tcPr>
            <w:tcW w:w="713"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Alle nætter*</w:t>
            </w:r>
          </w:p>
        </w:tc>
        <w:tc>
          <w:tcPr>
            <w:tcW w:w="76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kl 22 – 07</w:t>
            </w:r>
          </w:p>
        </w:tc>
        <w:tc>
          <w:tcPr>
            <w:tcW w:w="744"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½ time</w:t>
            </w:r>
          </w:p>
        </w:tc>
        <w:tc>
          <w:tcPr>
            <w:tcW w:w="645"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35</w:t>
            </w:r>
          </w:p>
        </w:tc>
        <w:tc>
          <w:tcPr>
            <w:tcW w:w="1390" w:type="pct"/>
            <w:shd w:val="clear" w:color="auto" w:fill="auto"/>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40</w:t>
            </w:r>
          </w:p>
        </w:tc>
        <w:tc>
          <w:tcPr>
            <w:tcW w:w="744" w:type="pct"/>
            <w:vAlign w:val="center"/>
          </w:tcPr>
          <w:p w:rsidR="00B84CCA" w:rsidRPr="00B84CCA" w:rsidRDefault="00B84CCA"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60</w:t>
            </w:r>
          </w:p>
        </w:tc>
      </w:tr>
    </w:tbl>
    <w:p w:rsidR="00273DA7" w:rsidRPr="007767E6" w:rsidRDefault="00273DA7" w:rsidP="00F6024D">
      <w:pPr>
        <w:spacing w:after="0" w:line="300" w:lineRule="exact"/>
        <w:ind w:left="357"/>
        <w:rPr>
          <w:rFonts w:eastAsia="Times New Roman" w:cs="Arial"/>
          <w:sz w:val="20"/>
          <w:szCs w:val="20"/>
          <w:lang w:eastAsia="da-DK"/>
        </w:rPr>
      </w:pPr>
      <w:r w:rsidRPr="007767E6">
        <w:rPr>
          <w:rFonts w:eastAsia="Times New Roman" w:cs="Arial"/>
          <w:sz w:val="20"/>
          <w:szCs w:val="20"/>
          <w:lang w:eastAsia="da-DK"/>
        </w:rPr>
        <w:t>* Maksimalværdien af støjniveauet må om natten ikke overstige de anførte værdier med mere end 15 dB, målt med tidsvægtningen ”fast”.</w:t>
      </w:r>
      <w:r w:rsidRPr="007767E6">
        <w:rPr>
          <w:rFonts w:eastAsia="Times New Roman" w:cs="Arial"/>
          <w:sz w:val="20"/>
          <w:szCs w:val="20"/>
          <w:vertAlign w:val="superscript"/>
          <w:lang w:eastAsia="da-DK"/>
        </w:rPr>
        <w:footnoteReference w:id="13"/>
      </w:r>
      <w:r w:rsidRPr="007767E6">
        <w:rPr>
          <w:rFonts w:eastAsia="Times New Roman" w:cs="Arial"/>
          <w:sz w:val="20"/>
          <w:szCs w:val="20"/>
          <w:lang w:eastAsia="da-DK"/>
        </w:rPr>
        <w:t xml:space="preserve"> </w:t>
      </w:r>
    </w:p>
    <w:p w:rsidR="00273DA7" w:rsidRDefault="00273DA7" w:rsidP="00F6024D">
      <w:pPr>
        <w:spacing w:after="0" w:line="300" w:lineRule="exact"/>
        <w:rPr>
          <w:rFonts w:eastAsia="Times New Roman" w:cs="Arial"/>
          <w:b/>
          <w:lang w:eastAsia="da-DK"/>
        </w:rPr>
      </w:pPr>
    </w:p>
    <w:p w:rsidR="00273DA7" w:rsidRDefault="00273DA7" w:rsidP="00F6024D">
      <w:pPr>
        <w:pStyle w:val="Listeafsnit"/>
        <w:numPr>
          <w:ilvl w:val="0"/>
          <w:numId w:val="22"/>
        </w:numPr>
        <w:spacing w:after="0" w:line="300" w:lineRule="exact"/>
        <w:rPr>
          <w:rFonts w:eastAsia="Times New Roman" w:cs="Arial"/>
          <w:lang w:eastAsia="da-DK"/>
        </w:rPr>
      </w:pPr>
      <w:r w:rsidRPr="006C3AC6">
        <w:rPr>
          <w:rFonts w:eastAsia="Times New Roman" w:cs="Arial"/>
          <w:lang w:eastAsia="da-DK"/>
        </w:rPr>
        <w:t xml:space="preserve">Virksomhedens samlede bidrag til det ækvivalente støjniveau for lavfrekvent støj og infralyd målt udendørs må ikke overskride grænseværdierne i </w:t>
      </w:r>
      <w:r w:rsidR="001138B5">
        <w:rPr>
          <w:rFonts w:eastAsia="Times New Roman" w:cs="Arial"/>
          <w:lang w:eastAsia="da-DK"/>
        </w:rPr>
        <w:t>tabel 4</w:t>
      </w:r>
      <w:r w:rsidRPr="00666480">
        <w:rPr>
          <w:rFonts w:eastAsia="Times New Roman" w:cs="Arial"/>
          <w:lang w:eastAsia="da-DK"/>
        </w:rPr>
        <w:t>. Støjgrænserne</w:t>
      </w:r>
      <w:r w:rsidRPr="006C3AC6">
        <w:rPr>
          <w:rFonts w:eastAsia="Times New Roman" w:cs="Arial"/>
          <w:lang w:eastAsia="da-DK"/>
        </w:rPr>
        <w:t xml:space="preserve"> gælder over et måletidsrum på 10 minutter, hvor støjen er kraftigst. I tilfælde, hvor støjen er impulsagtig reduceres de anførte grænseværdier med 5 dB.</w:t>
      </w:r>
    </w:p>
    <w:p w:rsidR="007767E6" w:rsidRDefault="007767E6" w:rsidP="00F6024D">
      <w:pPr>
        <w:pStyle w:val="Listeafsnit"/>
        <w:spacing w:after="0" w:line="300" w:lineRule="exact"/>
        <w:rPr>
          <w:rFonts w:eastAsia="Times New Roman" w:cs="Arial"/>
          <w:lang w:eastAsia="da-DK"/>
        </w:rPr>
      </w:pPr>
    </w:p>
    <w:p w:rsidR="00F6024D" w:rsidRDefault="00F6024D" w:rsidP="00F6024D">
      <w:pPr>
        <w:pStyle w:val="Listeafsnit"/>
        <w:spacing w:after="0" w:line="300" w:lineRule="exact"/>
        <w:rPr>
          <w:rFonts w:eastAsia="Times New Roman" w:cs="Arial"/>
          <w:lang w:eastAsia="da-DK"/>
        </w:rPr>
      </w:pPr>
    </w:p>
    <w:p w:rsidR="00F6024D" w:rsidRDefault="00F6024D" w:rsidP="00F6024D">
      <w:pPr>
        <w:pStyle w:val="Listeafsnit"/>
        <w:spacing w:after="0" w:line="300" w:lineRule="exact"/>
        <w:rPr>
          <w:rFonts w:eastAsia="Times New Roman" w:cs="Arial"/>
          <w:lang w:eastAsia="da-DK"/>
        </w:rPr>
      </w:pPr>
    </w:p>
    <w:p w:rsidR="00273DA7" w:rsidRPr="007767E6" w:rsidRDefault="001138B5" w:rsidP="00F6024D">
      <w:pPr>
        <w:spacing w:after="0" w:line="300" w:lineRule="exact"/>
        <w:ind w:left="360"/>
        <w:rPr>
          <w:rFonts w:eastAsia="Times New Roman" w:cs="Arial"/>
          <w:sz w:val="20"/>
          <w:szCs w:val="20"/>
          <w:lang w:eastAsia="da-DK"/>
        </w:rPr>
      </w:pPr>
      <w:r>
        <w:rPr>
          <w:rFonts w:eastAsia="Times New Roman" w:cs="Arial"/>
          <w:b/>
          <w:sz w:val="20"/>
          <w:szCs w:val="20"/>
          <w:lang w:eastAsia="da-DK"/>
        </w:rPr>
        <w:lastRenderedPageBreak/>
        <w:t>Tabel 4</w:t>
      </w:r>
      <w:r w:rsidR="00273DA7" w:rsidRPr="007767E6">
        <w:rPr>
          <w:rFonts w:eastAsia="Times New Roman" w:cs="Arial"/>
          <w:sz w:val="20"/>
          <w:szCs w:val="20"/>
          <w:lang w:eastAsia="da-DK"/>
        </w:rPr>
        <w:t xml:space="preserve"> Støjgrænser for lavfrekvent støj og infralyd (i dB re 20 µPa).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1809"/>
        <w:gridCol w:w="2693"/>
        <w:gridCol w:w="1978"/>
      </w:tblGrid>
      <w:tr w:rsidR="00273DA7" w:rsidRPr="006C3AC6" w:rsidTr="0046703A">
        <w:tc>
          <w:tcPr>
            <w:tcW w:w="3571" w:type="dxa"/>
            <w:gridSpan w:val="2"/>
            <w:shd w:val="clear" w:color="auto" w:fill="A1BF65"/>
            <w:vAlign w:val="center"/>
          </w:tcPr>
          <w:p w:rsidR="00273DA7" w:rsidRPr="00B84CCA" w:rsidRDefault="00273DA7" w:rsidP="00F6024D">
            <w:pPr>
              <w:spacing w:before="100" w:after="100" w:line="300" w:lineRule="exact"/>
              <w:jc w:val="center"/>
              <w:rPr>
                <w:rFonts w:eastAsia="Times New Roman" w:cs="Arial"/>
                <w:b/>
                <w:sz w:val="20"/>
                <w:szCs w:val="20"/>
                <w:lang w:eastAsia="da-DK"/>
              </w:rPr>
            </w:pPr>
            <w:r w:rsidRPr="00B84CCA">
              <w:rPr>
                <w:rFonts w:eastAsia="Times New Roman" w:cs="Arial"/>
                <w:b/>
                <w:sz w:val="20"/>
                <w:szCs w:val="20"/>
                <w:lang w:eastAsia="da-DK"/>
              </w:rPr>
              <w:t>Anvendelse</w:t>
            </w:r>
          </w:p>
        </w:tc>
        <w:tc>
          <w:tcPr>
            <w:tcW w:w="2693" w:type="dxa"/>
            <w:shd w:val="clear" w:color="auto" w:fill="A1BF65"/>
            <w:vAlign w:val="center"/>
          </w:tcPr>
          <w:p w:rsidR="00273DA7" w:rsidRPr="00B84CCA" w:rsidRDefault="00273DA7" w:rsidP="00F6024D">
            <w:pPr>
              <w:spacing w:before="100" w:after="100" w:line="300" w:lineRule="exact"/>
              <w:jc w:val="center"/>
              <w:rPr>
                <w:rFonts w:eastAsia="Times New Roman" w:cs="Arial"/>
                <w:b/>
                <w:sz w:val="20"/>
                <w:szCs w:val="20"/>
                <w:lang w:eastAsia="da-DK"/>
              </w:rPr>
            </w:pPr>
            <w:r w:rsidRPr="00B84CCA">
              <w:rPr>
                <w:rFonts w:eastAsia="Times New Roman" w:cs="Arial"/>
                <w:b/>
                <w:sz w:val="20"/>
                <w:szCs w:val="20"/>
                <w:lang w:eastAsia="da-DK"/>
              </w:rPr>
              <w:t xml:space="preserve">A-vægtet </w:t>
            </w:r>
          </w:p>
          <w:p w:rsidR="00273DA7" w:rsidRPr="00B84CCA" w:rsidRDefault="00273DA7" w:rsidP="00F6024D">
            <w:pPr>
              <w:spacing w:before="100" w:after="100" w:line="300" w:lineRule="exact"/>
              <w:jc w:val="center"/>
              <w:rPr>
                <w:rFonts w:eastAsia="Times New Roman" w:cs="Arial"/>
                <w:b/>
                <w:sz w:val="20"/>
                <w:szCs w:val="20"/>
                <w:lang w:eastAsia="da-DK"/>
              </w:rPr>
            </w:pPr>
            <w:proofErr w:type="spellStart"/>
            <w:r w:rsidRPr="00B84CCA">
              <w:rPr>
                <w:rFonts w:eastAsia="Times New Roman" w:cs="Arial"/>
                <w:b/>
                <w:sz w:val="20"/>
                <w:szCs w:val="20"/>
                <w:lang w:eastAsia="da-DK"/>
              </w:rPr>
              <w:t>Lydtryksniveau</w:t>
            </w:r>
            <w:proofErr w:type="spellEnd"/>
            <w:r w:rsidRPr="00B84CCA">
              <w:rPr>
                <w:rFonts w:eastAsia="Times New Roman" w:cs="Arial"/>
                <w:b/>
                <w:sz w:val="20"/>
                <w:szCs w:val="20"/>
                <w:lang w:eastAsia="da-DK"/>
              </w:rPr>
              <w:t xml:space="preserve"> (10 – 160 Hz)</w:t>
            </w:r>
          </w:p>
        </w:tc>
        <w:tc>
          <w:tcPr>
            <w:tcW w:w="1978" w:type="dxa"/>
            <w:shd w:val="clear" w:color="auto" w:fill="A1BF65"/>
            <w:vAlign w:val="center"/>
          </w:tcPr>
          <w:p w:rsidR="00273DA7" w:rsidRPr="00B84CCA" w:rsidRDefault="00273DA7" w:rsidP="00F6024D">
            <w:pPr>
              <w:spacing w:before="100" w:after="100" w:line="300" w:lineRule="exact"/>
              <w:jc w:val="center"/>
              <w:rPr>
                <w:rFonts w:eastAsia="Times New Roman" w:cs="Arial"/>
                <w:b/>
                <w:sz w:val="20"/>
                <w:szCs w:val="20"/>
                <w:lang w:eastAsia="da-DK"/>
              </w:rPr>
            </w:pPr>
            <w:r w:rsidRPr="00B84CCA">
              <w:rPr>
                <w:rFonts w:eastAsia="Times New Roman" w:cs="Arial"/>
                <w:b/>
                <w:sz w:val="20"/>
                <w:szCs w:val="20"/>
                <w:lang w:eastAsia="da-DK"/>
              </w:rPr>
              <w:t xml:space="preserve">G-vægtet </w:t>
            </w:r>
            <w:proofErr w:type="spellStart"/>
            <w:r w:rsidRPr="00B84CCA">
              <w:rPr>
                <w:rFonts w:eastAsia="Times New Roman" w:cs="Arial"/>
                <w:b/>
                <w:sz w:val="20"/>
                <w:szCs w:val="20"/>
                <w:lang w:eastAsia="da-DK"/>
              </w:rPr>
              <w:t>Infralydsniveau</w:t>
            </w:r>
            <w:proofErr w:type="spellEnd"/>
          </w:p>
        </w:tc>
      </w:tr>
      <w:tr w:rsidR="00273DA7" w:rsidRPr="006C3AC6" w:rsidTr="00273DA7">
        <w:tc>
          <w:tcPr>
            <w:tcW w:w="1762" w:type="dxa"/>
            <w:vMerge w:val="restart"/>
            <w:shd w:val="clear" w:color="auto" w:fill="auto"/>
            <w:vAlign w:val="center"/>
          </w:tcPr>
          <w:p w:rsidR="00273DA7" w:rsidRPr="00B84CCA" w:rsidRDefault="00273DA7" w:rsidP="00F6024D">
            <w:pPr>
              <w:spacing w:before="100" w:after="100" w:line="300" w:lineRule="exact"/>
              <w:rPr>
                <w:rFonts w:eastAsia="Times New Roman" w:cs="Arial"/>
                <w:sz w:val="20"/>
                <w:szCs w:val="20"/>
                <w:lang w:eastAsia="da-DK"/>
              </w:rPr>
            </w:pPr>
            <w:r w:rsidRPr="00B84CCA">
              <w:rPr>
                <w:rFonts w:eastAsia="Times New Roman" w:cs="Arial"/>
                <w:sz w:val="20"/>
                <w:szCs w:val="20"/>
                <w:lang w:eastAsia="da-DK"/>
              </w:rPr>
              <w:t>Beboelsesrum, herunder børneinstitutioner og lign.</w:t>
            </w:r>
          </w:p>
        </w:tc>
        <w:tc>
          <w:tcPr>
            <w:tcW w:w="1809" w:type="dxa"/>
            <w:shd w:val="clear" w:color="auto" w:fill="auto"/>
            <w:vAlign w:val="center"/>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Aften/Nat</w:t>
            </w:r>
          </w:p>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(kl. 18.00 – 7.00)</w:t>
            </w:r>
          </w:p>
        </w:tc>
        <w:tc>
          <w:tcPr>
            <w:tcW w:w="2693" w:type="dxa"/>
            <w:shd w:val="clear" w:color="auto" w:fill="auto"/>
            <w:vAlign w:val="center"/>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20 dB</w:t>
            </w:r>
          </w:p>
        </w:tc>
        <w:tc>
          <w:tcPr>
            <w:tcW w:w="1978" w:type="dxa"/>
            <w:shd w:val="clear" w:color="auto" w:fill="auto"/>
            <w:vAlign w:val="center"/>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85 dB</w:t>
            </w:r>
          </w:p>
        </w:tc>
      </w:tr>
      <w:tr w:rsidR="00273DA7" w:rsidRPr="006C3AC6" w:rsidTr="00273DA7">
        <w:tc>
          <w:tcPr>
            <w:tcW w:w="1762" w:type="dxa"/>
            <w:vMerge/>
            <w:shd w:val="clear" w:color="auto" w:fill="auto"/>
            <w:vAlign w:val="center"/>
          </w:tcPr>
          <w:p w:rsidR="00273DA7" w:rsidRPr="00B84CCA" w:rsidRDefault="00273DA7" w:rsidP="00F6024D">
            <w:pPr>
              <w:spacing w:before="100" w:after="100" w:line="300" w:lineRule="exact"/>
              <w:jc w:val="center"/>
              <w:rPr>
                <w:rFonts w:eastAsia="Times New Roman" w:cs="Arial"/>
                <w:sz w:val="20"/>
                <w:szCs w:val="20"/>
                <w:lang w:eastAsia="da-DK"/>
              </w:rPr>
            </w:pPr>
          </w:p>
        </w:tc>
        <w:tc>
          <w:tcPr>
            <w:tcW w:w="1809" w:type="dxa"/>
            <w:shd w:val="clear" w:color="auto" w:fill="auto"/>
            <w:vAlign w:val="center"/>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Dag</w:t>
            </w:r>
          </w:p>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(kl. 7.00 – 18.00)</w:t>
            </w:r>
          </w:p>
        </w:tc>
        <w:tc>
          <w:tcPr>
            <w:tcW w:w="2693" w:type="dxa"/>
            <w:shd w:val="clear" w:color="auto" w:fill="auto"/>
            <w:vAlign w:val="center"/>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25 dB</w:t>
            </w:r>
          </w:p>
        </w:tc>
        <w:tc>
          <w:tcPr>
            <w:tcW w:w="1978" w:type="dxa"/>
            <w:shd w:val="clear" w:color="auto" w:fill="auto"/>
            <w:vAlign w:val="center"/>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85 dB</w:t>
            </w:r>
          </w:p>
        </w:tc>
      </w:tr>
      <w:tr w:rsidR="00273DA7" w:rsidRPr="006C3AC6" w:rsidTr="00273DA7">
        <w:tc>
          <w:tcPr>
            <w:tcW w:w="3571" w:type="dxa"/>
            <w:gridSpan w:val="2"/>
            <w:shd w:val="clear" w:color="auto" w:fill="auto"/>
            <w:vAlign w:val="center"/>
          </w:tcPr>
          <w:p w:rsidR="00273DA7" w:rsidRPr="00B84CCA" w:rsidRDefault="00273DA7" w:rsidP="00F6024D">
            <w:pPr>
              <w:spacing w:before="100" w:after="100" w:line="300" w:lineRule="exact"/>
              <w:rPr>
                <w:rFonts w:eastAsia="Times New Roman" w:cs="Arial"/>
                <w:sz w:val="20"/>
                <w:szCs w:val="20"/>
                <w:lang w:eastAsia="da-DK"/>
              </w:rPr>
            </w:pPr>
            <w:r w:rsidRPr="00B84CCA">
              <w:rPr>
                <w:rFonts w:eastAsia="Times New Roman" w:cs="Arial"/>
                <w:sz w:val="20"/>
                <w:szCs w:val="20"/>
                <w:lang w:eastAsia="da-DK"/>
              </w:rPr>
              <w:t>Kontorer, undervisningslokaler, andre støjfølsomme rum</w:t>
            </w:r>
          </w:p>
        </w:tc>
        <w:tc>
          <w:tcPr>
            <w:tcW w:w="2693" w:type="dxa"/>
            <w:shd w:val="clear" w:color="auto" w:fill="auto"/>
            <w:vAlign w:val="center"/>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30 dB</w:t>
            </w:r>
          </w:p>
        </w:tc>
        <w:tc>
          <w:tcPr>
            <w:tcW w:w="1978" w:type="dxa"/>
            <w:shd w:val="clear" w:color="auto" w:fill="auto"/>
            <w:vAlign w:val="center"/>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85 dB</w:t>
            </w:r>
          </w:p>
        </w:tc>
      </w:tr>
      <w:tr w:rsidR="00273DA7" w:rsidRPr="006C3AC6" w:rsidTr="00273DA7">
        <w:tc>
          <w:tcPr>
            <w:tcW w:w="3571" w:type="dxa"/>
            <w:gridSpan w:val="2"/>
            <w:shd w:val="clear" w:color="auto" w:fill="auto"/>
            <w:vAlign w:val="center"/>
          </w:tcPr>
          <w:p w:rsidR="00273DA7" w:rsidRPr="00B84CCA" w:rsidRDefault="00273DA7" w:rsidP="00F6024D">
            <w:pPr>
              <w:spacing w:before="100" w:after="100" w:line="300" w:lineRule="exact"/>
              <w:rPr>
                <w:rFonts w:eastAsia="Times New Roman" w:cs="Arial"/>
                <w:sz w:val="20"/>
                <w:szCs w:val="20"/>
                <w:lang w:eastAsia="da-DK"/>
              </w:rPr>
            </w:pPr>
            <w:r w:rsidRPr="00B84CCA">
              <w:rPr>
                <w:rFonts w:eastAsia="Times New Roman" w:cs="Arial"/>
                <w:sz w:val="20"/>
                <w:szCs w:val="20"/>
                <w:lang w:eastAsia="da-DK"/>
              </w:rPr>
              <w:t>Øvrige rum i virksomheder</w:t>
            </w:r>
          </w:p>
        </w:tc>
        <w:tc>
          <w:tcPr>
            <w:tcW w:w="2693" w:type="dxa"/>
            <w:shd w:val="clear" w:color="auto" w:fill="auto"/>
            <w:vAlign w:val="center"/>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35 dB</w:t>
            </w:r>
          </w:p>
        </w:tc>
        <w:tc>
          <w:tcPr>
            <w:tcW w:w="1978" w:type="dxa"/>
            <w:shd w:val="clear" w:color="auto" w:fill="auto"/>
            <w:vAlign w:val="center"/>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90 dB</w:t>
            </w:r>
          </w:p>
        </w:tc>
      </w:tr>
    </w:tbl>
    <w:p w:rsidR="00273DA7" w:rsidRDefault="00273DA7" w:rsidP="00F6024D">
      <w:pPr>
        <w:spacing w:after="0" w:line="300" w:lineRule="exact"/>
        <w:rPr>
          <w:rFonts w:eastAsia="Times New Roman" w:cs="Arial"/>
          <w:lang w:eastAsia="da-DK"/>
        </w:rPr>
      </w:pPr>
    </w:p>
    <w:p w:rsidR="00F6024D" w:rsidRDefault="00F6024D" w:rsidP="00F6024D">
      <w:pPr>
        <w:spacing w:after="0" w:line="300" w:lineRule="exact"/>
        <w:rPr>
          <w:rFonts w:eastAsia="Times New Roman" w:cs="Arial"/>
          <w:lang w:eastAsia="da-DK"/>
        </w:rPr>
      </w:pPr>
    </w:p>
    <w:p w:rsidR="00273DA7" w:rsidRPr="006C3AC6" w:rsidRDefault="00273DA7" w:rsidP="00F6024D">
      <w:pPr>
        <w:pStyle w:val="Listeafsnit"/>
        <w:numPr>
          <w:ilvl w:val="0"/>
          <w:numId w:val="22"/>
        </w:numPr>
        <w:spacing w:after="0" w:line="300" w:lineRule="exact"/>
        <w:rPr>
          <w:rFonts w:eastAsia="Times New Roman" w:cs="Arial"/>
          <w:lang w:eastAsia="da-DK"/>
        </w:rPr>
      </w:pPr>
      <w:r w:rsidRPr="006C3AC6">
        <w:rPr>
          <w:rFonts w:eastAsia="Times New Roman" w:cs="Arial"/>
          <w:lang w:eastAsia="da-DK"/>
        </w:rPr>
        <w:t>Virksomhedens bidrag til vibrationer (det maksimale KB-vægtede accelerationsniveau) målt med tidsvægtningen ”</w:t>
      </w:r>
      <w:proofErr w:type="spellStart"/>
      <w:r w:rsidRPr="006C3AC6">
        <w:rPr>
          <w:rFonts w:eastAsia="Times New Roman" w:cs="Arial"/>
          <w:lang w:eastAsia="da-DK"/>
        </w:rPr>
        <w:t>slow</w:t>
      </w:r>
      <w:proofErr w:type="spellEnd"/>
      <w:r w:rsidRPr="006C3AC6">
        <w:rPr>
          <w:rFonts w:eastAsia="Times New Roman" w:cs="Arial"/>
          <w:lang w:eastAsia="da-DK"/>
        </w:rPr>
        <w:t>”, må ikke overs</w:t>
      </w:r>
      <w:r w:rsidR="001138B5">
        <w:rPr>
          <w:rFonts w:eastAsia="Times New Roman" w:cs="Arial"/>
          <w:lang w:eastAsia="da-DK"/>
        </w:rPr>
        <w:t>kride grænseværdierne i tabel 5</w:t>
      </w:r>
      <w:r w:rsidR="00CF366A">
        <w:rPr>
          <w:rFonts w:eastAsia="Times New Roman" w:cs="Arial"/>
          <w:lang w:eastAsia="da-DK"/>
        </w:rPr>
        <w:t>:</w:t>
      </w:r>
    </w:p>
    <w:p w:rsidR="002C07E5" w:rsidRPr="006C3AC6" w:rsidRDefault="002C07E5" w:rsidP="00F6024D">
      <w:pPr>
        <w:spacing w:after="0" w:line="300" w:lineRule="exact"/>
        <w:rPr>
          <w:rFonts w:eastAsia="Times New Roman" w:cs="Arial"/>
          <w:lang w:eastAsia="da-DK"/>
        </w:rPr>
      </w:pPr>
    </w:p>
    <w:p w:rsidR="00273DA7" w:rsidRPr="007767E6" w:rsidRDefault="001138B5" w:rsidP="00F6024D">
      <w:pPr>
        <w:spacing w:after="0" w:line="300" w:lineRule="exact"/>
        <w:ind w:firstLine="360"/>
        <w:rPr>
          <w:rFonts w:eastAsia="Times New Roman" w:cs="Arial"/>
          <w:sz w:val="20"/>
          <w:szCs w:val="20"/>
          <w:lang w:eastAsia="da-DK"/>
        </w:rPr>
      </w:pPr>
      <w:r>
        <w:rPr>
          <w:rFonts w:eastAsia="Times New Roman" w:cs="Arial"/>
          <w:b/>
          <w:sz w:val="20"/>
          <w:szCs w:val="20"/>
          <w:lang w:eastAsia="da-DK"/>
        </w:rPr>
        <w:t>Tabel 5</w:t>
      </w:r>
      <w:r w:rsidR="00273DA7" w:rsidRPr="007767E6">
        <w:rPr>
          <w:rFonts w:eastAsia="Times New Roman" w:cs="Arial"/>
          <w:b/>
          <w:sz w:val="20"/>
          <w:szCs w:val="20"/>
          <w:lang w:eastAsia="da-DK"/>
        </w:rPr>
        <w:t xml:space="preserve">. </w:t>
      </w:r>
      <w:r w:rsidR="00273DA7" w:rsidRPr="007767E6">
        <w:rPr>
          <w:rFonts w:eastAsia="Times New Roman" w:cs="Arial"/>
          <w:sz w:val="20"/>
          <w:szCs w:val="20"/>
          <w:lang w:eastAsia="da-DK"/>
        </w:rPr>
        <w:t>Grænseværdier for vibrationer (i dB re 10</w:t>
      </w:r>
      <w:r w:rsidR="00273DA7" w:rsidRPr="007767E6">
        <w:rPr>
          <w:rFonts w:eastAsia="Times New Roman" w:cs="Arial"/>
          <w:sz w:val="20"/>
          <w:szCs w:val="20"/>
          <w:vertAlign w:val="superscript"/>
          <w:lang w:eastAsia="da-DK"/>
        </w:rPr>
        <w:t>-6</w:t>
      </w:r>
      <w:r w:rsidR="00273DA7" w:rsidRPr="007767E6">
        <w:rPr>
          <w:rFonts w:eastAsia="Times New Roman" w:cs="Arial"/>
          <w:sz w:val="20"/>
          <w:szCs w:val="20"/>
          <w:lang w:eastAsia="da-DK"/>
        </w:rPr>
        <w:t xml:space="preserve"> m/s</w:t>
      </w:r>
      <w:r w:rsidR="00273DA7" w:rsidRPr="007767E6">
        <w:rPr>
          <w:rFonts w:eastAsia="Times New Roman" w:cs="Arial"/>
          <w:sz w:val="20"/>
          <w:szCs w:val="20"/>
          <w:vertAlign w:val="superscript"/>
          <w:lang w:eastAsia="da-DK"/>
        </w:rPr>
        <w:t>2</w:t>
      </w:r>
      <w:r w:rsidR="00273DA7" w:rsidRPr="007767E6">
        <w:rPr>
          <w:rFonts w:eastAsia="Times New Roman" w:cs="Arial"/>
          <w:sz w:val="20"/>
          <w:szCs w:val="20"/>
          <w:lang w:eastAsia="da-DK"/>
        </w:rPr>
        <w:t>)</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9"/>
        <w:gridCol w:w="4407"/>
      </w:tblGrid>
      <w:tr w:rsidR="00273DA7" w:rsidRPr="006C3AC6" w:rsidTr="0046703A">
        <w:tc>
          <w:tcPr>
            <w:tcW w:w="3759" w:type="dxa"/>
            <w:shd w:val="clear" w:color="auto" w:fill="A1BF65"/>
          </w:tcPr>
          <w:p w:rsidR="00273DA7" w:rsidRPr="00B84CCA" w:rsidRDefault="00273DA7" w:rsidP="00F6024D">
            <w:pPr>
              <w:spacing w:before="100" w:after="100" w:line="300" w:lineRule="exact"/>
              <w:jc w:val="center"/>
              <w:rPr>
                <w:rFonts w:eastAsia="Times New Roman" w:cs="Arial"/>
                <w:b/>
                <w:sz w:val="20"/>
                <w:szCs w:val="20"/>
                <w:lang w:eastAsia="da-DK"/>
              </w:rPr>
            </w:pPr>
            <w:r w:rsidRPr="00B84CCA">
              <w:rPr>
                <w:rFonts w:eastAsia="Times New Roman" w:cs="Arial"/>
                <w:b/>
                <w:sz w:val="20"/>
                <w:szCs w:val="20"/>
                <w:lang w:eastAsia="da-DK"/>
              </w:rPr>
              <w:t>Anvendelse</w:t>
            </w:r>
          </w:p>
        </w:tc>
        <w:tc>
          <w:tcPr>
            <w:tcW w:w="4407" w:type="dxa"/>
            <w:shd w:val="clear" w:color="auto" w:fill="A1BF65"/>
          </w:tcPr>
          <w:p w:rsidR="00273DA7" w:rsidRPr="00B84CCA" w:rsidRDefault="00273DA7" w:rsidP="00F6024D">
            <w:pPr>
              <w:spacing w:before="100" w:after="100" w:line="300" w:lineRule="exact"/>
              <w:jc w:val="center"/>
              <w:rPr>
                <w:rFonts w:eastAsia="Times New Roman" w:cs="Arial"/>
                <w:b/>
                <w:sz w:val="20"/>
                <w:szCs w:val="20"/>
                <w:lang w:eastAsia="da-DK"/>
              </w:rPr>
            </w:pPr>
            <w:r w:rsidRPr="00B84CCA">
              <w:rPr>
                <w:rFonts w:eastAsia="Times New Roman" w:cs="Arial"/>
                <w:b/>
                <w:sz w:val="20"/>
                <w:szCs w:val="20"/>
                <w:lang w:eastAsia="da-DK"/>
              </w:rPr>
              <w:t xml:space="preserve">Vægtet accelerationsniveau </w:t>
            </w:r>
          </w:p>
          <w:p w:rsidR="00273DA7" w:rsidRPr="00B84CCA" w:rsidRDefault="00273DA7" w:rsidP="00F6024D">
            <w:pPr>
              <w:spacing w:before="100" w:after="100" w:line="300" w:lineRule="exact"/>
              <w:jc w:val="center"/>
              <w:rPr>
                <w:rFonts w:eastAsia="Times New Roman" w:cs="Arial"/>
                <w:b/>
                <w:sz w:val="20"/>
                <w:szCs w:val="20"/>
                <w:lang w:eastAsia="da-DK"/>
              </w:rPr>
            </w:pPr>
            <w:r w:rsidRPr="00B84CCA">
              <w:rPr>
                <w:rFonts w:eastAsia="Times New Roman" w:cs="Arial"/>
                <w:b/>
                <w:sz w:val="20"/>
                <w:szCs w:val="20"/>
                <w:lang w:eastAsia="da-DK"/>
              </w:rPr>
              <w:t>L</w:t>
            </w:r>
            <w:r w:rsidRPr="00B84CCA">
              <w:rPr>
                <w:rFonts w:eastAsia="Times New Roman" w:cs="Arial"/>
                <w:b/>
                <w:sz w:val="20"/>
                <w:szCs w:val="20"/>
                <w:vertAlign w:val="subscript"/>
                <w:lang w:eastAsia="da-DK"/>
              </w:rPr>
              <w:t>aw</w:t>
            </w:r>
          </w:p>
        </w:tc>
      </w:tr>
      <w:tr w:rsidR="00273DA7" w:rsidRPr="006C3AC6" w:rsidTr="007767E6">
        <w:trPr>
          <w:trHeight w:val="470"/>
        </w:trPr>
        <w:tc>
          <w:tcPr>
            <w:tcW w:w="3759" w:type="dxa"/>
            <w:shd w:val="clear" w:color="auto" w:fill="auto"/>
          </w:tcPr>
          <w:p w:rsidR="00273DA7" w:rsidRPr="00B84CCA" w:rsidRDefault="007767E6" w:rsidP="00F6024D">
            <w:pPr>
              <w:spacing w:before="100" w:after="100" w:line="300" w:lineRule="exact"/>
              <w:rPr>
                <w:rFonts w:eastAsia="Times New Roman" w:cs="Arial"/>
                <w:sz w:val="20"/>
                <w:szCs w:val="20"/>
                <w:lang w:eastAsia="da-DK"/>
              </w:rPr>
            </w:pPr>
            <w:r>
              <w:rPr>
                <w:rFonts w:eastAsia="Times New Roman" w:cs="Arial"/>
                <w:sz w:val="20"/>
                <w:szCs w:val="20"/>
                <w:lang w:eastAsia="da-DK"/>
              </w:rPr>
              <w:t>Boliger i boligområder</w:t>
            </w:r>
          </w:p>
        </w:tc>
        <w:tc>
          <w:tcPr>
            <w:tcW w:w="4407" w:type="dxa"/>
            <w:shd w:val="clear" w:color="auto" w:fill="auto"/>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75 dB</w:t>
            </w:r>
          </w:p>
        </w:tc>
      </w:tr>
      <w:tr w:rsidR="00273DA7" w:rsidRPr="006C3AC6" w:rsidTr="00273DA7">
        <w:tc>
          <w:tcPr>
            <w:tcW w:w="3759" w:type="dxa"/>
            <w:shd w:val="clear" w:color="auto" w:fill="auto"/>
          </w:tcPr>
          <w:p w:rsidR="00273DA7" w:rsidRPr="00B84CCA" w:rsidRDefault="00273DA7" w:rsidP="00F6024D">
            <w:pPr>
              <w:spacing w:before="100" w:after="100" w:line="300" w:lineRule="exact"/>
              <w:rPr>
                <w:rFonts w:eastAsia="Times New Roman" w:cs="Arial"/>
                <w:sz w:val="20"/>
                <w:szCs w:val="20"/>
                <w:lang w:eastAsia="da-DK"/>
              </w:rPr>
            </w:pPr>
            <w:r w:rsidRPr="00B84CCA">
              <w:rPr>
                <w:rFonts w:eastAsia="Times New Roman" w:cs="Arial"/>
                <w:sz w:val="20"/>
                <w:szCs w:val="20"/>
                <w:lang w:eastAsia="da-DK"/>
              </w:rPr>
              <w:t>Boliger i blandet bolig- og erhvervsområde om aftenen og natten (kl 18.00 – 7.00)</w:t>
            </w:r>
          </w:p>
        </w:tc>
        <w:tc>
          <w:tcPr>
            <w:tcW w:w="4407" w:type="dxa"/>
            <w:shd w:val="clear" w:color="auto" w:fill="auto"/>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75 dB</w:t>
            </w:r>
          </w:p>
        </w:tc>
      </w:tr>
      <w:tr w:rsidR="00273DA7" w:rsidRPr="006C3AC6" w:rsidTr="00273DA7">
        <w:tc>
          <w:tcPr>
            <w:tcW w:w="3759" w:type="dxa"/>
            <w:shd w:val="clear" w:color="auto" w:fill="auto"/>
          </w:tcPr>
          <w:p w:rsidR="00273DA7" w:rsidRPr="00B84CCA" w:rsidRDefault="00273DA7" w:rsidP="00F6024D">
            <w:pPr>
              <w:spacing w:before="100" w:after="100" w:line="300" w:lineRule="exact"/>
              <w:rPr>
                <w:rFonts w:eastAsia="Times New Roman" w:cs="Arial"/>
                <w:sz w:val="20"/>
                <w:szCs w:val="20"/>
                <w:lang w:eastAsia="da-DK"/>
              </w:rPr>
            </w:pPr>
            <w:r w:rsidRPr="00B84CCA">
              <w:rPr>
                <w:rFonts w:eastAsia="Times New Roman" w:cs="Arial"/>
                <w:sz w:val="20"/>
                <w:szCs w:val="20"/>
                <w:lang w:eastAsia="da-DK"/>
              </w:rPr>
              <w:t>Boliger i blandet bolig- og erhvervsområde om dagen (kl 7 – 18)</w:t>
            </w:r>
          </w:p>
        </w:tc>
        <w:tc>
          <w:tcPr>
            <w:tcW w:w="4407" w:type="dxa"/>
            <w:shd w:val="clear" w:color="auto" w:fill="auto"/>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80 dB</w:t>
            </w:r>
          </w:p>
        </w:tc>
      </w:tr>
      <w:tr w:rsidR="00273DA7" w:rsidRPr="006C3AC6" w:rsidTr="00273DA7">
        <w:tc>
          <w:tcPr>
            <w:tcW w:w="3759" w:type="dxa"/>
            <w:shd w:val="clear" w:color="auto" w:fill="auto"/>
          </w:tcPr>
          <w:p w:rsidR="00273DA7" w:rsidRPr="00B84CCA" w:rsidRDefault="00273DA7" w:rsidP="00F6024D">
            <w:pPr>
              <w:spacing w:before="100" w:after="100" w:line="300" w:lineRule="exact"/>
              <w:rPr>
                <w:rFonts w:eastAsia="Times New Roman" w:cs="Arial"/>
                <w:sz w:val="20"/>
                <w:szCs w:val="20"/>
                <w:lang w:eastAsia="da-DK"/>
              </w:rPr>
            </w:pPr>
            <w:r w:rsidRPr="00B84CCA">
              <w:rPr>
                <w:rFonts w:eastAsia="Times New Roman" w:cs="Arial"/>
                <w:sz w:val="20"/>
                <w:szCs w:val="20"/>
                <w:lang w:eastAsia="da-DK"/>
              </w:rPr>
              <w:t>Kontorer, undervisningslokaler og andre støjfølsomme rum</w:t>
            </w:r>
          </w:p>
        </w:tc>
        <w:tc>
          <w:tcPr>
            <w:tcW w:w="4407" w:type="dxa"/>
            <w:shd w:val="clear" w:color="auto" w:fill="auto"/>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80 dB</w:t>
            </w:r>
          </w:p>
        </w:tc>
      </w:tr>
      <w:tr w:rsidR="00273DA7" w:rsidRPr="006C3AC6" w:rsidTr="00273DA7">
        <w:tc>
          <w:tcPr>
            <w:tcW w:w="3759" w:type="dxa"/>
            <w:shd w:val="clear" w:color="auto" w:fill="auto"/>
          </w:tcPr>
          <w:p w:rsidR="00273DA7" w:rsidRPr="00B84CCA" w:rsidRDefault="00273DA7" w:rsidP="00F6024D">
            <w:pPr>
              <w:spacing w:before="100" w:after="100" w:line="300" w:lineRule="exact"/>
              <w:rPr>
                <w:rFonts w:eastAsia="Times New Roman" w:cs="Arial"/>
                <w:sz w:val="20"/>
                <w:szCs w:val="20"/>
                <w:lang w:eastAsia="da-DK"/>
              </w:rPr>
            </w:pPr>
            <w:r w:rsidRPr="00B84CCA">
              <w:rPr>
                <w:rFonts w:eastAsia="Times New Roman" w:cs="Arial"/>
                <w:sz w:val="20"/>
                <w:szCs w:val="20"/>
                <w:lang w:eastAsia="da-DK"/>
              </w:rPr>
              <w:t>Erhvervsbebyggelse i øvrigt</w:t>
            </w:r>
          </w:p>
        </w:tc>
        <w:tc>
          <w:tcPr>
            <w:tcW w:w="4407" w:type="dxa"/>
            <w:shd w:val="clear" w:color="auto" w:fill="auto"/>
          </w:tcPr>
          <w:p w:rsidR="00273DA7" w:rsidRPr="00B84CCA" w:rsidRDefault="00273DA7" w:rsidP="00F6024D">
            <w:pPr>
              <w:spacing w:before="100" w:after="100" w:line="300" w:lineRule="exact"/>
              <w:jc w:val="center"/>
              <w:rPr>
                <w:rFonts w:eastAsia="Times New Roman" w:cs="Arial"/>
                <w:sz w:val="20"/>
                <w:szCs w:val="20"/>
                <w:lang w:eastAsia="da-DK"/>
              </w:rPr>
            </w:pPr>
            <w:r w:rsidRPr="00B84CCA">
              <w:rPr>
                <w:rFonts w:eastAsia="Times New Roman" w:cs="Arial"/>
                <w:sz w:val="20"/>
                <w:szCs w:val="20"/>
                <w:lang w:eastAsia="da-DK"/>
              </w:rPr>
              <w:t>85 dB</w:t>
            </w:r>
          </w:p>
        </w:tc>
      </w:tr>
    </w:tbl>
    <w:p w:rsidR="00273DA7" w:rsidRDefault="00273DA7" w:rsidP="00F6024D">
      <w:pPr>
        <w:spacing w:after="0" w:line="300" w:lineRule="exact"/>
        <w:rPr>
          <w:rFonts w:eastAsia="Times New Roman" w:cs="Arial"/>
          <w:lang w:eastAsia="da-DK"/>
        </w:rPr>
      </w:pPr>
    </w:p>
    <w:p w:rsidR="00273DA7" w:rsidRDefault="00273DA7" w:rsidP="00F6024D">
      <w:pPr>
        <w:pStyle w:val="Listeafsnit"/>
        <w:numPr>
          <w:ilvl w:val="0"/>
          <w:numId w:val="22"/>
        </w:numPr>
        <w:spacing w:after="0" w:line="300" w:lineRule="exact"/>
        <w:rPr>
          <w:rFonts w:eastAsia="Times New Roman" w:cs="Arial"/>
          <w:lang w:eastAsia="da-DK"/>
        </w:rPr>
      </w:pPr>
      <w:r w:rsidRPr="006C3AC6">
        <w:rPr>
          <w:rFonts w:eastAsia="Times New Roman" w:cs="Arial"/>
          <w:lang w:eastAsia="da-DK"/>
        </w:rPr>
        <w:t>Det maksimale KB-vægtede accelerationsniveau skal beregnes som energimiddelværdien af samtlige (eller tilsvarende) måleresultater fra de benyttede målepunkter.</w:t>
      </w:r>
    </w:p>
    <w:p w:rsidR="00273DA7" w:rsidRDefault="00273DA7" w:rsidP="00F6024D">
      <w:pPr>
        <w:spacing w:after="0" w:line="300" w:lineRule="exact"/>
        <w:rPr>
          <w:rFonts w:eastAsia="Times New Roman" w:cs="Arial"/>
          <w:lang w:eastAsia="da-DK"/>
        </w:rPr>
      </w:pPr>
    </w:p>
    <w:p w:rsidR="00F6024D" w:rsidRDefault="00F6024D" w:rsidP="00F6024D">
      <w:pPr>
        <w:spacing w:after="0" w:line="300" w:lineRule="exact"/>
        <w:rPr>
          <w:rFonts w:eastAsia="Times New Roman" w:cs="Arial"/>
          <w:lang w:eastAsia="da-DK"/>
        </w:rPr>
      </w:pPr>
    </w:p>
    <w:p w:rsidR="00F6024D" w:rsidRDefault="00F6024D" w:rsidP="00F6024D">
      <w:pPr>
        <w:spacing w:after="0" w:line="300" w:lineRule="exact"/>
        <w:rPr>
          <w:rFonts w:eastAsia="Times New Roman" w:cs="Arial"/>
          <w:lang w:eastAsia="da-DK"/>
        </w:rPr>
      </w:pPr>
    </w:p>
    <w:p w:rsidR="00F6024D" w:rsidRDefault="00F6024D" w:rsidP="00F6024D">
      <w:pPr>
        <w:spacing w:after="0" w:line="300" w:lineRule="exact"/>
        <w:rPr>
          <w:rFonts w:eastAsia="Times New Roman" w:cs="Arial"/>
          <w:lang w:eastAsia="da-DK"/>
        </w:rPr>
      </w:pPr>
    </w:p>
    <w:p w:rsidR="00F6024D" w:rsidRPr="006C3AC6" w:rsidRDefault="00F6024D" w:rsidP="00F6024D">
      <w:pPr>
        <w:spacing w:after="0" w:line="300" w:lineRule="exact"/>
        <w:rPr>
          <w:rFonts w:eastAsia="Times New Roman" w:cs="Arial"/>
          <w:lang w:eastAsia="da-DK"/>
        </w:rPr>
      </w:pPr>
    </w:p>
    <w:p w:rsidR="00273DA7" w:rsidRPr="006C3AC6" w:rsidRDefault="00273DA7" w:rsidP="00F6024D">
      <w:pPr>
        <w:pStyle w:val="Listeafsnit"/>
        <w:numPr>
          <w:ilvl w:val="0"/>
          <w:numId w:val="22"/>
        </w:numPr>
        <w:spacing w:after="0" w:line="300" w:lineRule="exact"/>
        <w:rPr>
          <w:rFonts w:eastAsia="Times New Roman" w:cs="Arial"/>
          <w:lang w:eastAsia="da-DK"/>
        </w:rPr>
      </w:pPr>
      <w:r w:rsidRPr="006C3AC6">
        <w:rPr>
          <w:rFonts w:eastAsia="Times New Roman" w:cs="Arial"/>
          <w:lang w:eastAsia="da-DK"/>
        </w:rPr>
        <w:lastRenderedPageBreak/>
        <w:t>Tilsynsmyndigheden kan kræve</w:t>
      </w:r>
      <w:r w:rsidR="00CF366A">
        <w:rPr>
          <w:rFonts w:eastAsia="Times New Roman" w:cs="Arial"/>
          <w:lang w:eastAsia="da-DK"/>
        </w:rPr>
        <w:t>,</w:t>
      </w:r>
      <w:r w:rsidRPr="006C3AC6">
        <w:rPr>
          <w:rFonts w:eastAsia="Times New Roman" w:cs="Arial"/>
          <w:lang w:eastAsia="da-DK"/>
        </w:rPr>
        <w:t xml:space="preserve"> at virksomheden for egen regning ved beregninger eller målinger dokumenterer</w:t>
      </w:r>
      <w:r w:rsidR="00CF366A">
        <w:rPr>
          <w:rFonts w:eastAsia="Times New Roman" w:cs="Arial"/>
          <w:lang w:eastAsia="da-DK"/>
        </w:rPr>
        <w:t>,</w:t>
      </w:r>
      <w:r w:rsidR="001138B5">
        <w:rPr>
          <w:rFonts w:eastAsia="Times New Roman" w:cs="Arial"/>
          <w:lang w:eastAsia="da-DK"/>
        </w:rPr>
        <w:t xml:space="preserve"> at grænseværdierne i tabel 3</w:t>
      </w:r>
      <w:r w:rsidRPr="006C3AC6">
        <w:rPr>
          <w:rFonts w:eastAsia="Times New Roman" w:cs="Arial"/>
          <w:lang w:eastAsia="da-DK"/>
        </w:rPr>
        <w:t>,</w:t>
      </w:r>
      <w:r w:rsidR="001138B5">
        <w:rPr>
          <w:rFonts w:eastAsia="Times New Roman" w:cs="Arial"/>
          <w:lang w:eastAsia="da-DK"/>
        </w:rPr>
        <w:t xml:space="preserve"> 4</w:t>
      </w:r>
      <w:r w:rsidRPr="006C3AC6">
        <w:rPr>
          <w:rFonts w:eastAsia="Times New Roman" w:cs="Arial"/>
          <w:lang w:eastAsia="da-DK"/>
        </w:rPr>
        <w:t xml:space="preserve"> og</w:t>
      </w:r>
      <w:r w:rsidR="001138B5">
        <w:rPr>
          <w:rFonts w:eastAsia="Times New Roman" w:cs="Arial"/>
          <w:lang w:eastAsia="da-DK"/>
        </w:rPr>
        <w:t>5</w:t>
      </w:r>
      <w:r w:rsidRPr="006C3AC6">
        <w:rPr>
          <w:rFonts w:eastAsia="Times New Roman" w:cs="Arial"/>
          <w:lang w:eastAsia="da-DK"/>
        </w:rPr>
        <w:t xml:space="preserve"> er overholdt.</w:t>
      </w:r>
    </w:p>
    <w:p w:rsidR="00273DA7" w:rsidRPr="00B8568C" w:rsidRDefault="00273DA7" w:rsidP="00F6024D">
      <w:pPr>
        <w:spacing w:after="0" w:line="300" w:lineRule="exact"/>
        <w:ind w:left="720"/>
        <w:rPr>
          <w:rFonts w:eastAsia="Times New Roman" w:cs="Arial"/>
          <w:lang w:eastAsia="da-DK"/>
        </w:rPr>
      </w:pPr>
      <w:r w:rsidRPr="006C3AC6">
        <w:rPr>
          <w:rFonts w:eastAsia="Times New Roman" w:cs="Arial"/>
          <w:lang w:eastAsia="da-DK"/>
        </w:rPr>
        <w:t>Dokumentationen skal være tilsynsmyndigheden i hænde i skriftlig form senest 3 m</w:t>
      </w:r>
      <w:r w:rsidR="002C110F">
        <w:rPr>
          <w:rFonts w:eastAsia="Times New Roman" w:cs="Arial"/>
          <w:lang w:eastAsia="da-DK"/>
        </w:rPr>
        <w:t xml:space="preserve">åneder efter kravet er fremsat. </w:t>
      </w:r>
      <w:r w:rsidRPr="006C3AC6">
        <w:rPr>
          <w:rFonts w:eastAsia="Times New Roman" w:cs="Arial"/>
          <w:lang w:eastAsia="da-DK"/>
        </w:rPr>
        <w:t xml:space="preserve">Dokumentationen skal udføres </w:t>
      </w:r>
      <w:r w:rsidR="002C110F">
        <w:rPr>
          <w:rFonts w:eastAsia="Times New Roman" w:cs="Arial"/>
          <w:lang w:eastAsia="da-DK"/>
        </w:rPr>
        <w:t xml:space="preserve">af </w:t>
      </w:r>
      <w:r w:rsidRPr="006C3AC6">
        <w:rPr>
          <w:rFonts w:eastAsia="Times New Roman" w:cs="Arial"/>
          <w:lang w:eastAsia="da-DK"/>
        </w:rPr>
        <w:t>et dertil akkrediteret firma og i overensstemmelse med Miljøstyrelsens retningslinjer, orienteringer og bekendtgørelser på området, samt eventuelle orienteringer fra Miljøstyrelsens Referencelaboratorium på området.</w:t>
      </w:r>
    </w:p>
    <w:p w:rsidR="00273DA7" w:rsidRPr="00273DA7" w:rsidRDefault="00273DA7" w:rsidP="0030126A">
      <w:pPr>
        <w:pStyle w:val="Overskrift1"/>
      </w:pPr>
      <w:r w:rsidRPr="00273DA7">
        <w:br w:type="page"/>
      </w:r>
      <w:bookmarkStart w:id="40" w:name="_Toc431295054"/>
      <w:bookmarkStart w:id="41" w:name="_Toc433190048"/>
      <w:bookmarkStart w:id="42" w:name="_Toc500314061"/>
      <w:r w:rsidRPr="00273DA7">
        <w:lastRenderedPageBreak/>
        <w:t>Formelle oplysninger</w:t>
      </w:r>
      <w:bookmarkEnd w:id="40"/>
      <w:bookmarkEnd w:id="41"/>
      <w:bookmarkEnd w:id="42"/>
    </w:p>
    <w:p w:rsidR="00273DA7" w:rsidRPr="00273DA7" w:rsidRDefault="00273DA7" w:rsidP="0030126A">
      <w:pPr>
        <w:pStyle w:val="Overskrift2"/>
      </w:pPr>
      <w:bookmarkStart w:id="43" w:name="_Toc431295055"/>
      <w:bookmarkStart w:id="44" w:name="_Toc433190049"/>
      <w:bookmarkStart w:id="45" w:name="_Toc500314062"/>
      <w:r w:rsidRPr="00273DA7">
        <w:t>Offentlighed og høring</w:t>
      </w:r>
      <w:bookmarkEnd w:id="43"/>
      <w:bookmarkEnd w:id="44"/>
      <w:bookmarkEnd w:id="45"/>
    </w:p>
    <w:p w:rsidR="00273DA7" w:rsidRPr="001465E1" w:rsidRDefault="00273DA7" w:rsidP="00F6024D">
      <w:pPr>
        <w:spacing w:after="0" w:line="300" w:lineRule="exact"/>
        <w:rPr>
          <w:rFonts w:eastAsia="Times New Roman" w:cs="Arial"/>
          <w:lang w:eastAsia="da-DK"/>
        </w:rPr>
      </w:pPr>
      <w:r w:rsidRPr="001465E1">
        <w:rPr>
          <w:rFonts w:eastAsia="Times New Roman" w:cs="Arial"/>
          <w:lang w:eastAsia="da-DK"/>
        </w:rPr>
        <w:t xml:space="preserve">Udkast til miljøgodkendelse har været i høring hos virksomheden selv og </w:t>
      </w:r>
      <w:r w:rsidR="00A24369">
        <w:rPr>
          <w:rFonts w:eastAsia="Times New Roman" w:cs="Arial"/>
          <w:lang w:eastAsia="da-DK"/>
        </w:rPr>
        <w:t>grundejer</w:t>
      </w:r>
      <w:r w:rsidR="001E494D">
        <w:rPr>
          <w:rFonts w:eastAsia="Times New Roman" w:cs="Arial"/>
          <w:lang w:eastAsia="da-DK"/>
        </w:rPr>
        <w:t xml:space="preserve"> i perioden </w:t>
      </w:r>
      <w:r w:rsidR="001E494D" w:rsidRPr="001E494D">
        <w:rPr>
          <w:rFonts w:eastAsia="Times New Roman" w:cs="Arial"/>
          <w:lang w:eastAsia="da-DK"/>
        </w:rPr>
        <w:t>06.12.</w:t>
      </w:r>
      <w:r w:rsidR="001E494D">
        <w:rPr>
          <w:rFonts w:eastAsia="Times New Roman" w:cs="Arial"/>
          <w:lang w:eastAsia="da-DK"/>
        </w:rPr>
        <w:t>2017</w:t>
      </w:r>
      <w:r w:rsidR="001E494D" w:rsidRPr="001E494D">
        <w:rPr>
          <w:rFonts w:eastAsia="Times New Roman" w:cs="Arial"/>
          <w:lang w:eastAsia="da-DK"/>
        </w:rPr>
        <w:t>-</w:t>
      </w:r>
      <w:r w:rsidR="001E494D">
        <w:rPr>
          <w:rFonts w:eastAsia="Times New Roman" w:cs="Arial"/>
          <w:lang w:eastAsia="da-DK"/>
        </w:rPr>
        <w:t>01.01.2018</w:t>
      </w:r>
      <w:r w:rsidRPr="001465E1">
        <w:rPr>
          <w:rFonts w:eastAsia="Times New Roman" w:cs="Arial"/>
          <w:lang w:eastAsia="da-DK"/>
        </w:rPr>
        <w:t xml:space="preserve">. </w:t>
      </w:r>
      <w:r w:rsidR="001E494D">
        <w:rPr>
          <w:rFonts w:eastAsia="Times New Roman" w:cs="Arial"/>
          <w:lang w:eastAsia="da-DK"/>
        </w:rPr>
        <w:t xml:space="preserve">Virksomheden kom pr telefon den 12.12.2017 med en enkelt redaktionel rettelse, mens grundejer </w:t>
      </w:r>
      <w:r w:rsidR="00A54A79">
        <w:rPr>
          <w:rFonts w:eastAsia="Times New Roman" w:cs="Arial"/>
          <w:lang w:eastAsia="da-DK"/>
        </w:rPr>
        <w:t>IBF Beton ikke har haft bemærkninger.</w:t>
      </w:r>
    </w:p>
    <w:p w:rsidR="00273DA7" w:rsidRPr="001465E1" w:rsidRDefault="00273DA7" w:rsidP="00F6024D">
      <w:pPr>
        <w:spacing w:after="0" w:line="300" w:lineRule="exact"/>
        <w:rPr>
          <w:rFonts w:eastAsia="Times New Roman" w:cs="Arial"/>
          <w:lang w:eastAsia="da-DK"/>
        </w:rPr>
      </w:pPr>
    </w:p>
    <w:p w:rsidR="00273DA7" w:rsidRPr="001465E1" w:rsidRDefault="00273DA7" w:rsidP="00F6024D">
      <w:pPr>
        <w:spacing w:after="0" w:line="300" w:lineRule="exact"/>
        <w:rPr>
          <w:rFonts w:eastAsia="Times New Roman" w:cs="Arial"/>
          <w:lang w:eastAsia="da-DK"/>
        </w:rPr>
      </w:pPr>
      <w:r w:rsidRPr="001465E1">
        <w:rPr>
          <w:rFonts w:eastAsia="Times New Roman" w:cs="Arial"/>
          <w:lang w:eastAsia="da-DK"/>
        </w:rPr>
        <w:t xml:space="preserve">Miljøgodkendelsen vil blive offentliggjort på Hjørring Kommunens </w:t>
      </w:r>
      <w:r w:rsidRPr="00A54A79">
        <w:rPr>
          <w:rFonts w:eastAsia="Times New Roman" w:cs="Arial"/>
          <w:lang w:eastAsia="da-DK"/>
        </w:rPr>
        <w:t xml:space="preserve">hjemmeside </w:t>
      </w:r>
      <w:r w:rsidR="00A54A79" w:rsidRPr="00A54A79">
        <w:rPr>
          <w:rFonts w:eastAsia="Times New Roman" w:cs="Arial"/>
          <w:lang w:eastAsia="da-DK"/>
        </w:rPr>
        <w:t>02</w:t>
      </w:r>
      <w:r w:rsidRPr="00A54A79">
        <w:rPr>
          <w:rFonts w:eastAsia="Times New Roman" w:cs="Arial"/>
          <w:lang w:eastAsia="da-DK"/>
        </w:rPr>
        <w:t>.</w:t>
      </w:r>
      <w:r w:rsidR="00A54A79" w:rsidRPr="00A54A79">
        <w:rPr>
          <w:rFonts w:eastAsia="Times New Roman" w:cs="Arial"/>
          <w:lang w:eastAsia="da-DK"/>
        </w:rPr>
        <w:t>01</w:t>
      </w:r>
      <w:r w:rsidRPr="00A54A79">
        <w:rPr>
          <w:rFonts w:eastAsia="Times New Roman" w:cs="Arial"/>
          <w:lang w:eastAsia="da-DK"/>
        </w:rPr>
        <w:t>.</w:t>
      </w:r>
      <w:r w:rsidR="00F65980" w:rsidRPr="00A54A79">
        <w:rPr>
          <w:rFonts w:eastAsia="Times New Roman" w:cs="Arial"/>
          <w:lang w:eastAsia="da-DK"/>
        </w:rPr>
        <w:t>201</w:t>
      </w:r>
      <w:r w:rsidR="00A54A79" w:rsidRPr="00A54A79">
        <w:rPr>
          <w:rFonts w:eastAsia="Times New Roman" w:cs="Arial"/>
          <w:lang w:eastAsia="da-DK"/>
        </w:rPr>
        <w:t>8</w:t>
      </w:r>
      <w:r w:rsidR="002C07E5" w:rsidRPr="00A54A79">
        <w:rPr>
          <w:rFonts w:eastAsia="Times New Roman" w:cs="Arial"/>
          <w:lang w:eastAsia="da-DK"/>
        </w:rPr>
        <w:t>.</w:t>
      </w:r>
      <w:r w:rsidR="008F7263" w:rsidRPr="001465E1">
        <w:rPr>
          <w:rFonts w:eastAsia="Times New Roman" w:cs="Arial"/>
          <w:lang w:eastAsia="da-DK"/>
        </w:rPr>
        <w:br/>
      </w:r>
    </w:p>
    <w:p w:rsidR="00273DA7" w:rsidRPr="00273DA7" w:rsidRDefault="00273DA7" w:rsidP="00F6024D">
      <w:pPr>
        <w:pStyle w:val="Overskrift2"/>
        <w:spacing w:line="300" w:lineRule="exact"/>
      </w:pPr>
      <w:bookmarkStart w:id="46" w:name="_Toc431295056"/>
      <w:bookmarkStart w:id="47" w:name="_Toc433190050"/>
      <w:bookmarkStart w:id="48" w:name="_Toc500314063"/>
      <w:r w:rsidRPr="00273DA7">
        <w:t>Klagevejledning</w:t>
      </w:r>
      <w:bookmarkEnd w:id="46"/>
      <w:bookmarkEnd w:id="47"/>
      <w:bookmarkEnd w:id="48"/>
    </w:p>
    <w:p w:rsidR="00273DA7" w:rsidRPr="001465E1" w:rsidRDefault="00273DA7" w:rsidP="00F6024D">
      <w:pPr>
        <w:spacing w:after="0" w:line="300" w:lineRule="exact"/>
        <w:rPr>
          <w:rFonts w:eastAsia="Times New Roman" w:cs="Arial"/>
          <w:lang w:eastAsia="da-DK"/>
        </w:rPr>
      </w:pPr>
      <w:r w:rsidRPr="001465E1">
        <w:rPr>
          <w:rFonts w:eastAsia="Times New Roman" w:cs="Arial"/>
          <w:lang w:eastAsia="da-DK"/>
        </w:rPr>
        <w:t>Ansøger selv kan klage over denne godkendelse til Natur- og Miljøklagenævnet</w:t>
      </w:r>
      <w:r w:rsidRPr="001465E1">
        <w:rPr>
          <w:rFonts w:eastAsia="Times New Roman" w:cs="Arial"/>
          <w:vertAlign w:val="superscript"/>
          <w:lang w:eastAsia="da-DK"/>
        </w:rPr>
        <w:footnoteReference w:id="14"/>
      </w:r>
      <w:r w:rsidRPr="001465E1">
        <w:rPr>
          <w:rFonts w:eastAsia="Times New Roman" w:cs="Arial"/>
          <w:lang w:eastAsia="da-DK"/>
        </w:rPr>
        <w:t>.</w:t>
      </w:r>
    </w:p>
    <w:p w:rsidR="00273DA7" w:rsidRPr="00872FF5" w:rsidRDefault="00273DA7" w:rsidP="00F6024D">
      <w:pPr>
        <w:spacing w:after="0" w:line="300" w:lineRule="exact"/>
        <w:rPr>
          <w:rFonts w:eastAsia="Times New Roman" w:cs="Arial"/>
          <w:lang w:eastAsia="da-DK"/>
        </w:rPr>
      </w:pPr>
      <w:r w:rsidRPr="001465E1">
        <w:rPr>
          <w:rFonts w:eastAsia="Times New Roman" w:cs="Arial"/>
          <w:lang w:eastAsia="da-DK"/>
        </w:rPr>
        <w:t>Det samme kan enhver</w:t>
      </w:r>
      <w:r w:rsidRPr="001465E1">
        <w:rPr>
          <w:rFonts w:eastAsia="Times New Roman" w:cs="Arial"/>
          <w:vertAlign w:val="superscript"/>
          <w:lang w:eastAsia="da-DK"/>
        </w:rPr>
        <w:footnoteReference w:id="15"/>
      </w:r>
      <w:r w:rsidRPr="001465E1">
        <w:rPr>
          <w:rFonts w:eastAsia="Times New Roman" w:cs="Arial"/>
          <w:lang w:eastAsia="da-DK"/>
        </w:rPr>
        <w:t>, der har en væsentlig, individuel interesse i sagen samt en række foreninger og organisationer</w:t>
      </w:r>
      <w:r w:rsidRPr="001465E1">
        <w:rPr>
          <w:rFonts w:eastAsia="Times New Roman" w:cs="Arial"/>
          <w:vertAlign w:val="superscript"/>
          <w:lang w:eastAsia="da-DK"/>
        </w:rPr>
        <w:footnoteReference w:id="16"/>
      </w:r>
      <w:r w:rsidRPr="001465E1">
        <w:rPr>
          <w:rFonts w:eastAsia="Times New Roman" w:cs="Arial"/>
          <w:lang w:eastAsia="da-DK"/>
        </w:rPr>
        <w:t>.</w:t>
      </w:r>
      <w:r w:rsidR="00EA174E">
        <w:rPr>
          <w:rFonts w:eastAsia="Times New Roman" w:cs="Arial"/>
          <w:lang w:eastAsia="da-DK"/>
        </w:rPr>
        <w:t xml:space="preserve"> </w:t>
      </w:r>
      <w:r w:rsidRPr="001465E1">
        <w:rPr>
          <w:rFonts w:eastAsia="Times New Roman" w:cs="Arial"/>
          <w:lang w:eastAsia="da-DK"/>
        </w:rPr>
        <w:t>K</w:t>
      </w:r>
      <w:r w:rsidR="00EA174E">
        <w:rPr>
          <w:rFonts w:eastAsia="Times New Roman" w:cs="Arial"/>
          <w:lang w:eastAsia="da-DK"/>
        </w:rPr>
        <w:t>l</w:t>
      </w:r>
      <w:r w:rsidR="00872FF5">
        <w:rPr>
          <w:rFonts w:eastAsia="Times New Roman" w:cs="Arial"/>
          <w:lang w:eastAsia="da-DK"/>
        </w:rPr>
        <w:t xml:space="preserve">agen skal være modtaget </w:t>
      </w:r>
      <w:r w:rsidR="00872FF5" w:rsidRPr="00A54A79">
        <w:rPr>
          <w:rFonts w:eastAsia="Times New Roman" w:cs="Arial"/>
          <w:lang w:eastAsia="da-DK"/>
        </w:rPr>
        <w:t xml:space="preserve">senest: </w:t>
      </w:r>
      <w:r w:rsidR="00A54A79" w:rsidRPr="00A54A79">
        <w:rPr>
          <w:rFonts w:eastAsia="Times New Roman" w:cs="Arial"/>
          <w:b/>
          <w:lang w:eastAsia="da-DK"/>
        </w:rPr>
        <w:t>30</w:t>
      </w:r>
      <w:r w:rsidR="002C07E5" w:rsidRPr="00A54A79">
        <w:rPr>
          <w:rFonts w:eastAsia="Times New Roman" w:cs="Arial"/>
          <w:b/>
          <w:lang w:eastAsia="da-DK"/>
        </w:rPr>
        <w:t>.</w:t>
      </w:r>
      <w:r w:rsidR="00A54A79" w:rsidRPr="00A54A79">
        <w:rPr>
          <w:rFonts w:eastAsia="Times New Roman" w:cs="Arial"/>
          <w:b/>
          <w:lang w:eastAsia="da-DK"/>
        </w:rPr>
        <w:t>01</w:t>
      </w:r>
      <w:r w:rsidR="002C07E5" w:rsidRPr="00A54A79">
        <w:rPr>
          <w:rFonts w:eastAsia="Times New Roman" w:cs="Arial"/>
          <w:b/>
          <w:lang w:eastAsia="da-DK"/>
        </w:rPr>
        <w:t>.</w:t>
      </w:r>
      <w:r w:rsidR="00F65980" w:rsidRPr="00A54A79">
        <w:rPr>
          <w:rFonts w:eastAsia="Times New Roman" w:cs="Arial"/>
          <w:b/>
          <w:lang w:eastAsia="da-DK"/>
        </w:rPr>
        <w:t>201</w:t>
      </w:r>
      <w:r w:rsidR="00727ACB" w:rsidRPr="00A54A79">
        <w:rPr>
          <w:rFonts w:eastAsia="Times New Roman" w:cs="Arial"/>
          <w:b/>
          <w:lang w:eastAsia="da-DK"/>
        </w:rPr>
        <w:t>8</w:t>
      </w:r>
      <w:r w:rsidRPr="001465E1">
        <w:rPr>
          <w:rFonts w:eastAsia="Times New Roman" w:cs="Arial"/>
          <w:b/>
          <w:lang w:eastAsia="da-DK"/>
        </w:rPr>
        <w:t xml:space="preserve">. </w:t>
      </w:r>
    </w:p>
    <w:p w:rsidR="00273DA7" w:rsidRPr="001465E1" w:rsidRDefault="00273DA7" w:rsidP="00F6024D">
      <w:pPr>
        <w:spacing w:after="0" w:line="300" w:lineRule="exact"/>
        <w:rPr>
          <w:rFonts w:eastAsia="Times New Roman" w:cs="Arial"/>
          <w:lang w:eastAsia="da-DK"/>
        </w:rPr>
      </w:pPr>
    </w:p>
    <w:p w:rsidR="00273DA7" w:rsidRPr="001465E1" w:rsidRDefault="00273DA7" w:rsidP="00F6024D">
      <w:pPr>
        <w:spacing w:after="0" w:line="300" w:lineRule="exact"/>
        <w:rPr>
          <w:rFonts w:eastAsia="Times New Roman" w:cs="Arial"/>
          <w:lang w:eastAsia="da-DK"/>
        </w:rPr>
      </w:pPr>
      <w:r w:rsidRPr="001465E1">
        <w:rPr>
          <w:rFonts w:eastAsia="Times New Roman" w:cs="Arial"/>
          <w:lang w:eastAsia="da-DK"/>
        </w:rPr>
        <w:t>Klagen skal indsendes digitalt til Natur- og Miljøklagenævnet via ”Klageportalen”.</w:t>
      </w:r>
    </w:p>
    <w:p w:rsidR="00273DA7" w:rsidRPr="001465E1" w:rsidRDefault="00273DA7" w:rsidP="00F6024D">
      <w:pPr>
        <w:spacing w:after="0" w:line="300" w:lineRule="exact"/>
        <w:rPr>
          <w:rFonts w:eastAsia="Times New Roman" w:cs="Arial"/>
          <w:lang w:eastAsia="da-DK"/>
        </w:rPr>
      </w:pPr>
      <w:r w:rsidRPr="001465E1">
        <w:rPr>
          <w:rFonts w:eastAsia="Times New Roman" w:cs="Arial"/>
          <w:lang w:eastAsia="da-DK"/>
        </w:rPr>
        <w:t xml:space="preserve">Link til protalen findes på forsiden af nævnets hjemmeside: </w:t>
      </w:r>
      <w:hyperlink r:id="rId12" w:history="1">
        <w:r w:rsidRPr="001465E1">
          <w:rPr>
            <w:rFonts w:eastAsia="Times New Roman" w:cs="Arial"/>
            <w:color w:val="0000FF"/>
            <w:u w:val="single"/>
            <w:lang w:eastAsia="da-DK"/>
          </w:rPr>
          <w:t>www.nmkn.dk</w:t>
        </w:r>
      </w:hyperlink>
      <w:r w:rsidRPr="001465E1">
        <w:rPr>
          <w:rFonts w:eastAsia="Times New Roman" w:cs="Arial"/>
          <w:lang w:eastAsia="da-DK"/>
        </w:rPr>
        <w:t xml:space="preserve">. </w:t>
      </w:r>
    </w:p>
    <w:p w:rsidR="00273DA7" w:rsidRPr="001465E1" w:rsidRDefault="00273DA7" w:rsidP="00F6024D">
      <w:pPr>
        <w:spacing w:after="0" w:line="300" w:lineRule="exact"/>
        <w:rPr>
          <w:rFonts w:eastAsia="Times New Roman" w:cs="Arial"/>
          <w:lang w:eastAsia="da-DK"/>
        </w:rPr>
      </w:pPr>
      <w:r w:rsidRPr="001465E1">
        <w:rPr>
          <w:rFonts w:eastAsia="Times New Roman" w:cs="Arial"/>
          <w:lang w:eastAsia="da-DK"/>
        </w:rPr>
        <w:t>Nævnet skal som udgangspunkt afvise en klage, der kommer uden om Klageportalen.</w:t>
      </w:r>
    </w:p>
    <w:p w:rsidR="00273DA7" w:rsidRDefault="00273DA7" w:rsidP="00F6024D">
      <w:pPr>
        <w:spacing w:after="0" w:line="300" w:lineRule="exact"/>
        <w:rPr>
          <w:rFonts w:eastAsia="Times New Roman" w:cs="Arial"/>
          <w:lang w:eastAsia="da-DK"/>
        </w:rPr>
      </w:pPr>
      <w:r w:rsidRPr="001465E1">
        <w:rPr>
          <w:rFonts w:eastAsia="Times New Roman" w:cs="Arial"/>
          <w:lang w:eastAsia="da-DK"/>
        </w:rPr>
        <w:t>Natur- og Miljøklagenævnet opkr</w:t>
      </w:r>
      <w:r w:rsidR="00872FF5">
        <w:rPr>
          <w:rFonts w:eastAsia="Times New Roman" w:cs="Arial"/>
          <w:lang w:eastAsia="da-DK"/>
        </w:rPr>
        <w:t>æver et gebyr på 500 kroner.</w:t>
      </w:r>
    </w:p>
    <w:p w:rsidR="00872FF5" w:rsidRPr="001465E1" w:rsidRDefault="00872FF5" w:rsidP="00F6024D">
      <w:pPr>
        <w:spacing w:after="0" w:line="300" w:lineRule="exact"/>
        <w:rPr>
          <w:rFonts w:eastAsia="Times New Roman" w:cs="Arial"/>
          <w:lang w:eastAsia="da-DK"/>
        </w:rPr>
      </w:pPr>
    </w:p>
    <w:p w:rsidR="00273DA7" w:rsidRPr="001465E1" w:rsidRDefault="00273DA7" w:rsidP="00F6024D">
      <w:pPr>
        <w:autoSpaceDE w:val="0"/>
        <w:autoSpaceDN w:val="0"/>
        <w:adjustRightInd w:val="0"/>
        <w:spacing w:after="0" w:line="300" w:lineRule="exact"/>
        <w:rPr>
          <w:rFonts w:eastAsia="Times New Roman" w:cs="Arial"/>
          <w:lang w:eastAsia="da-DK"/>
        </w:rPr>
      </w:pPr>
      <w:r w:rsidRPr="001465E1">
        <w:rPr>
          <w:rFonts w:eastAsia="Times New Roman" w:cs="Arial"/>
          <w:lang w:eastAsia="da-DK"/>
        </w:rPr>
        <w:t>Miljøgodkendelsen kan godt udnyttes på egen risiko, selvom der klages over den, under forudsætning af, at andre nødvendige tilladelser er indhentet. Natur- og Miljøklagenævnet kan dog i særlige tilfælde afgøre, at godkendelsen ikke kan udnyttes før en klagen er behandlet. Natur- og Miljøklagenævnet kan også ændre eller ophæve en miljøgodkendelse på baggrund af en klage.</w:t>
      </w:r>
    </w:p>
    <w:p w:rsidR="00273DA7" w:rsidRPr="001465E1" w:rsidRDefault="00273DA7" w:rsidP="00F6024D">
      <w:pPr>
        <w:autoSpaceDE w:val="0"/>
        <w:autoSpaceDN w:val="0"/>
        <w:adjustRightInd w:val="0"/>
        <w:spacing w:after="0" w:line="300" w:lineRule="exact"/>
        <w:rPr>
          <w:rFonts w:eastAsia="Times New Roman" w:cs="Arial"/>
          <w:color w:val="000000"/>
          <w:lang w:eastAsia="da-DK"/>
        </w:rPr>
      </w:pPr>
    </w:p>
    <w:p w:rsidR="00273DA7" w:rsidRPr="001465E1" w:rsidRDefault="00273DA7" w:rsidP="00F6024D">
      <w:pPr>
        <w:spacing w:after="0" w:line="300" w:lineRule="exact"/>
        <w:rPr>
          <w:rFonts w:eastAsia="Times New Roman" w:cs="Arial"/>
          <w:lang w:eastAsia="da-DK"/>
        </w:rPr>
      </w:pPr>
      <w:r w:rsidRPr="001465E1">
        <w:rPr>
          <w:rFonts w:eastAsia="Times New Roman" w:cs="Arial"/>
          <w:lang w:eastAsia="da-DK"/>
        </w:rPr>
        <w:t>Kommunens afgørelse kan også indbringes for domstolen</w:t>
      </w:r>
      <w:r w:rsidRPr="001465E1">
        <w:rPr>
          <w:rFonts w:eastAsia="Times New Roman" w:cs="Arial"/>
          <w:vertAlign w:val="superscript"/>
          <w:lang w:eastAsia="da-DK"/>
        </w:rPr>
        <w:footnoteReference w:id="17"/>
      </w:r>
      <w:r w:rsidRPr="001465E1">
        <w:rPr>
          <w:rFonts w:eastAsia="Times New Roman" w:cs="Arial"/>
          <w:lang w:eastAsia="da-DK"/>
        </w:rPr>
        <w:t xml:space="preserve">. En retssag skal være anlagt inden seks måneder fra den dag, afgørelsen er offentliggjort. Det vil </w:t>
      </w:r>
      <w:r w:rsidRPr="00A54A79">
        <w:rPr>
          <w:rFonts w:eastAsia="Times New Roman" w:cs="Arial"/>
          <w:lang w:eastAsia="da-DK"/>
        </w:rPr>
        <w:t xml:space="preserve">sige </w:t>
      </w:r>
      <w:r w:rsidR="00A54A79" w:rsidRPr="00A54A79">
        <w:rPr>
          <w:rFonts w:eastAsia="Times New Roman" w:cs="Arial"/>
          <w:lang w:eastAsia="da-DK"/>
        </w:rPr>
        <w:t>02</w:t>
      </w:r>
      <w:r w:rsidRPr="00A54A79">
        <w:rPr>
          <w:rFonts w:eastAsia="Times New Roman" w:cs="Arial"/>
          <w:lang w:eastAsia="da-DK"/>
        </w:rPr>
        <w:t>.</w:t>
      </w:r>
      <w:r w:rsidR="00A54A79" w:rsidRPr="00A54A79">
        <w:rPr>
          <w:rFonts w:eastAsia="Times New Roman" w:cs="Arial"/>
          <w:lang w:eastAsia="da-DK"/>
        </w:rPr>
        <w:t>07</w:t>
      </w:r>
      <w:r w:rsidRPr="00A54A79">
        <w:rPr>
          <w:rFonts w:eastAsia="Times New Roman" w:cs="Arial"/>
          <w:lang w:eastAsia="da-DK"/>
        </w:rPr>
        <w:t>.201</w:t>
      </w:r>
      <w:r w:rsidR="00727ACB" w:rsidRPr="00A54A79">
        <w:rPr>
          <w:rFonts w:eastAsia="Times New Roman" w:cs="Arial"/>
          <w:lang w:eastAsia="da-DK"/>
        </w:rPr>
        <w:t>8</w:t>
      </w:r>
      <w:r w:rsidRPr="001465E1">
        <w:rPr>
          <w:rFonts w:eastAsia="Times New Roman" w:cs="Arial"/>
          <w:lang w:eastAsia="da-DK"/>
        </w:rPr>
        <w:t>.</w:t>
      </w:r>
    </w:p>
    <w:p w:rsidR="00273DA7" w:rsidRPr="001465E1" w:rsidRDefault="00273DA7" w:rsidP="00F6024D">
      <w:pPr>
        <w:spacing w:after="0" w:line="300" w:lineRule="exact"/>
        <w:rPr>
          <w:rFonts w:eastAsia="Times New Roman" w:cs="Arial"/>
          <w:lang w:eastAsia="da-DK"/>
        </w:rPr>
      </w:pPr>
    </w:p>
    <w:p w:rsidR="00273DA7" w:rsidRPr="001465E1" w:rsidRDefault="00273DA7" w:rsidP="00F6024D">
      <w:pPr>
        <w:spacing w:after="0" w:line="300" w:lineRule="exact"/>
        <w:rPr>
          <w:rFonts w:eastAsia="Times New Roman" w:cs="Arial"/>
          <w:lang w:eastAsia="da-DK"/>
        </w:rPr>
      </w:pPr>
      <w:r w:rsidRPr="001465E1">
        <w:rPr>
          <w:rFonts w:eastAsia="Times New Roman" w:cs="Arial"/>
          <w:lang w:eastAsia="da-DK"/>
        </w:rPr>
        <w:t>Der er til enhver tid aktindsigt i sagen, herunder resultater af virksomhedens egenkontrol jf. Forvaltningsloven</w:t>
      </w:r>
      <w:r w:rsidRPr="001465E1">
        <w:rPr>
          <w:rFonts w:eastAsia="Times New Roman" w:cs="Arial"/>
          <w:vertAlign w:val="superscript"/>
          <w:lang w:eastAsia="da-DK"/>
        </w:rPr>
        <w:footnoteReference w:id="18"/>
      </w:r>
      <w:r w:rsidRPr="001465E1">
        <w:rPr>
          <w:rFonts w:eastAsia="Times New Roman" w:cs="Arial"/>
          <w:lang w:eastAsia="da-DK"/>
        </w:rPr>
        <w:t>, Offentlighedsloven</w:t>
      </w:r>
      <w:r w:rsidRPr="001465E1">
        <w:rPr>
          <w:rFonts w:eastAsia="Times New Roman" w:cs="Arial"/>
          <w:vertAlign w:val="superscript"/>
          <w:lang w:eastAsia="da-DK"/>
        </w:rPr>
        <w:footnoteReference w:id="19"/>
      </w:r>
      <w:r w:rsidRPr="001465E1">
        <w:rPr>
          <w:rFonts w:eastAsia="Times New Roman" w:cs="Arial"/>
          <w:lang w:eastAsia="da-DK"/>
        </w:rPr>
        <w:t xml:space="preserve"> og Lov om aktindsigt i miljøoplysninger</w:t>
      </w:r>
      <w:r w:rsidRPr="001465E1">
        <w:rPr>
          <w:rFonts w:eastAsia="Times New Roman" w:cs="Arial"/>
          <w:vertAlign w:val="superscript"/>
          <w:lang w:eastAsia="da-DK"/>
        </w:rPr>
        <w:footnoteReference w:id="20"/>
      </w:r>
      <w:r w:rsidRPr="001465E1">
        <w:rPr>
          <w:rFonts w:eastAsia="Times New Roman" w:cs="Arial"/>
          <w:lang w:eastAsia="da-DK"/>
        </w:rPr>
        <w:t>.</w:t>
      </w:r>
    </w:p>
    <w:p w:rsidR="00273DA7" w:rsidRPr="001465E1" w:rsidRDefault="00273DA7" w:rsidP="00F6024D">
      <w:pPr>
        <w:spacing w:after="0" w:line="300" w:lineRule="exact"/>
        <w:rPr>
          <w:rFonts w:eastAsia="Times New Roman" w:cs="Arial"/>
          <w:lang w:eastAsia="da-DK"/>
        </w:rPr>
      </w:pPr>
    </w:p>
    <w:p w:rsidR="008F7263" w:rsidRDefault="008F7263" w:rsidP="00F6024D">
      <w:pPr>
        <w:spacing w:after="0" w:line="300" w:lineRule="exact"/>
        <w:rPr>
          <w:rFonts w:eastAsia="Times New Roman" w:cs="Arial"/>
          <w:lang w:eastAsia="da-DK"/>
        </w:rPr>
      </w:pPr>
    </w:p>
    <w:p w:rsidR="00F65980" w:rsidRDefault="00F65980" w:rsidP="00F6024D">
      <w:pPr>
        <w:spacing w:after="0" w:line="300" w:lineRule="exact"/>
        <w:rPr>
          <w:rFonts w:eastAsia="Times New Roman" w:cs="Arial"/>
          <w:lang w:eastAsia="da-DK"/>
        </w:rPr>
      </w:pPr>
    </w:p>
    <w:p w:rsidR="00A24369" w:rsidRDefault="00A24369" w:rsidP="00F6024D">
      <w:pPr>
        <w:spacing w:after="0" w:line="300" w:lineRule="exact"/>
        <w:rPr>
          <w:rFonts w:eastAsia="Times New Roman" w:cs="Arial"/>
          <w:lang w:eastAsia="da-DK"/>
        </w:rPr>
      </w:pPr>
    </w:p>
    <w:p w:rsidR="00F6024D" w:rsidRDefault="00F6024D" w:rsidP="00F6024D">
      <w:pPr>
        <w:spacing w:after="0" w:line="300" w:lineRule="exact"/>
        <w:rPr>
          <w:rFonts w:eastAsia="Times New Roman" w:cs="Arial"/>
          <w:lang w:eastAsia="da-DK"/>
        </w:rPr>
      </w:pPr>
    </w:p>
    <w:p w:rsidR="00F6024D" w:rsidRDefault="00F6024D" w:rsidP="00F6024D">
      <w:pPr>
        <w:spacing w:after="0" w:line="300" w:lineRule="exact"/>
        <w:rPr>
          <w:rFonts w:eastAsia="Times New Roman" w:cs="Arial"/>
          <w:lang w:eastAsia="da-DK"/>
        </w:rPr>
      </w:pPr>
    </w:p>
    <w:p w:rsidR="00A24369" w:rsidRPr="001465E1" w:rsidRDefault="00A24369" w:rsidP="00F6024D">
      <w:pPr>
        <w:spacing w:after="0" w:line="300" w:lineRule="exact"/>
        <w:rPr>
          <w:rFonts w:eastAsia="Times New Roman" w:cs="Arial"/>
          <w:lang w:eastAsia="da-DK"/>
        </w:rPr>
      </w:pPr>
    </w:p>
    <w:p w:rsidR="008F7263" w:rsidRPr="001465E1" w:rsidRDefault="008F7263" w:rsidP="00F6024D">
      <w:pPr>
        <w:spacing w:after="0" w:line="300" w:lineRule="exact"/>
        <w:rPr>
          <w:rFonts w:eastAsia="Times New Roman" w:cs="Arial"/>
          <w:lang w:eastAsia="da-DK"/>
        </w:rPr>
      </w:pPr>
    </w:p>
    <w:p w:rsidR="00273DA7" w:rsidRPr="00273DA7" w:rsidRDefault="00273DA7" w:rsidP="00F6024D">
      <w:pPr>
        <w:pStyle w:val="Overskrift2"/>
        <w:spacing w:line="300" w:lineRule="exact"/>
      </w:pPr>
      <w:bookmarkStart w:id="49" w:name="_Toc433190051"/>
      <w:bookmarkStart w:id="50" w:name="_Toc500314064"/>
      <w:r w:rsidRPr="00273DA7">
        <w:lastRenderedPageBreak/>
        <w:t>Underretning om afgørelsen</w:t>
      </w:r>
      <w:bookmarkEnd w:id="49"/>
      <w:bookmarkEnd w:id="50"/>
    </w:p>
    <w:p w:rsidR="00273DA7" w:rsidRPr="00273DA7" w:rsidRDefault="00273DA7" w:rsidP="00F6024D">
      <w:pPr>
        <w:tabs>
          <w:tab w:val="left" w:pos="567"/>
          <w:tab w:val="left" w:pos="6945"/>
        </w:tabs>
        <w:spacing w:after="0" w:line="300" w:lineRule="exact"/>
        <w:ind w:left="567" w:hanging="567"/>
        <w:rPr>
          <w:rFonts w:ascii="Arial" w:eastAsia="Times New Roman" w:hAnsi="Arial" w:cs="Arial"/>
          <w:highlight w:val="yellow"/>
          <w:lang w:eastAsia="da-DK"/>
        </w:rPr>
      </w:pPr>
    </w:p>
    <w:p w:rsidR="00AB1833" w:rsidRPr="001465E1" w:rsidRDefault="00273DA7" w:rsidP="00F6024D">
      <w:pPr>
        <w:tabs>
          <w:tab w:val="left" w:pos="567"/>
          <w:tab w:val="left" w:pos="6945"/>
        </w:tabs>
        <w:spacing w:after="0" w:line="300" w:lineRule="exact"/>
        <w:ind w:left="567" w:hanging="567"/>
        <w:rPr>
          <w:rFonts w:eastAsia="Times New Roman" w:cs="Arial"/>
          <w:lang w:eastAsia="da-DK"/>
        </w:rPr>
      </w:pPr>
      <w:r w:rsidRPr="001465E1">
        <w:rPr>
          <w:rFonts w:eastAsia="Times New Roman" w:cs="Arial"/>
          <w:lang w:eastAsia="da-DK"/>
        </w:rPr>
        <w:tab/>
      </w:r>
      <w:r w:rsidR="00AB1833">
        <w:rPr>
          <w:rFonts w:eastAsia="Times New Roman" w:cs="Arial"/>
          <w:lang w:eastAsia="da-DK"/>
        </w:rPr>
        <w:t>Grundejer</w:t>
      </w:r>
      <w:r w:rsidR="00D90AEB">
        <w:rPr>
          <w:rFonts w:eastAsia="Times New Roman" w:cs="Arial"/>
          <w:lang w:eastAsia="da-DK"/>
        </w:rPr>
        <w:t xml:space="preserve">, Ikast Betonvarefabrik A/S </w:t>
      </w:r>
      <w:hyperlink r:id="rId13" w:history="1">
        <w:r w:rsidR="00C072BA">
          <w:rPr>
            <w:rStyle w:val="Hyperlink"/>
            <w:rFonts w:ascii="Arial" w:hAnsi="Arial" w:cs="Arial"/>
            <w:sz w:val="21"/>
            <w:szCs w:val="21"/>
          </w:rPr>
          <w:t>ibf@ibf.dk</w:t>
        </w:r>
      </w:hyperlink>
    </w:p>
    <w:p w:rsidR="00273DA7" w:rsidRPr="001465E1" w:rsidRDefault="00273DA7" w:rsidP="00F6024D">
      <w:pPr>
        <w:tabs>
          <w:tab w:val="left" w:pos="567"/>
          <w:tab w:val="left" w:pos="6945"/>
        </w:tabs>
        <w:spacing w:after="0" w:line="300" w:lineRule="exact"/>
        <w:rPr>
          <w:rFonts w:eastAsia="Times New Roman" w:cs="Arial"/>
          <w:lang w:eastAsia="da-DK"/>
        </w:rPr>
      </w:pPr>
    </w:p>
    <w:p w:rsidR="009A7FB4" w:rsidRDefault="00273DA7" w:rsidP="00F6024D">
      <w:pPr>
        <w:tabs>
          <w:tab w:val="left" w:pos="567"/>
          <w:tab w:val="left" w:pos="6945"/>
        </w:tabs>
        <w:spacing w:after="0" w:line="300" w:lineRule="exact"/>
        <w:ind w:left="567" w:hanging="567"/>
        <w:rPr>
          <w:rFonts w:eastAsia="Times New Roman" w:cs="Arial"/>
          <w:lang w:eastAsia="da-DK"/>
        </w:rPr>
      </w:pPr>
      <w:r w:rsidRPr="001465E1">
        <w:rPr>
          <w:rFonts w:eastAsia="Times New Roman" w:cs="Arial"/>
          <w:lang w:eastAsia="da-DK"/>
        </w:rPr>
        <w:tab/>
      </w:r>
      <w:r w:rsidR="009A7FB4" w:rsidRPr="009A7FB4">
        <w:rPr>
          <w:rFonts w:eastAsia="Times New Roman" w:cs="Arial"/>
          <w:lang w:eastAsia="da-DK"/>
        </w:rPr>
        <w:t>Embedslægeinstitutionen Nordjylland (Sundhedsstyrelsen)</w:t>
      </w:r>
      <w:r w:rsidR="009A7FB4">
        <w:rPr>
          <w:rFonts w:eastAsia="Times New Roman" w:cs="Arial"/>
          <w:lang w:eastAsia="da-DK"/>
        </w:rPr>
        <w:t>:</w:t>
      </w:r>
      <w:r w:rsidR="009A7FB4" w:rsidRPr="009A7FB4">
        <w:rPr>
          <w:rFonts w:eastAsia="Times New Roman" w:cs="Arial"/>
          <w:lang w:eastAsia="da-DK"/>
        </w:rPr>
        <w:t xml:space="preserve"> </w:t>
      </w:r>
      <w:hyperlink r:id="rId14" w:history="1">
        <w:r w:rsidR="009A7FB4" w:rsidRPr="002B6533">
          <w:rPr>
            <w:rStyle w:val="Hyperlink"/>
            <w:rFonts w:eastAsia="Times New Roman" w:cs="Arial"/>
            <w:lang w:eastAsia="da-DK"/>
          </w:rPr>
          <w:t>senord@sst.dk</w:t>
        </w:r>
      </w:hyperlink>
      <w:r w:rsidR="009A7FB4">
        <w:rPr>
          <w:rFonts w:eastAsia="Times New Roman" w:cs="Arial"/>
          <w:lang w:eastAsia="da-DK"/>
        </w:rPr>
        <w:t xml:space="preserve"> </w:t>
      </w:r>
    </w:p>
    <w:p w:rsidR="00273DA7" w:rsidRPr="001465E1" w:rsidRDefault="00273DA7" w:rsidP="00F6024D">
      <w:pPr>
        <w:tabs>
          <w:tab w:val="left" w:pos="0"/>
          <w:tab w:val="left" w:pos="540"/>
        </w:tabs>
        <w:spacing w:after="0" w:line="300" w:lineRule="exact"/>
        <w:rPr>
          <w:rFonts w:eastAsia="Times New Roman" w:cs="Arial"/>
          <w:lang w:eastAsia="da-DK"/>
        </w:rPr>
      </w:pPr>
    </w:p>
    <w:p w:rsidR="00273DA7" w:rsidRPr="00CA4D76" w:rsidRDefault="00273DA7" w:rsidP="00F6024D">
      <w:pPr>
        <w:tabs>
          <w:tab w:val="left" w:pos="0"/>
          <w:tab w:val="left" w:pos="540"/>
        </w:tabs>
        <w:spacing w:after="0" w:line="300" w:lineRule="exact"/>
        <w:ind w:left="540"/>
        <w:rPr>
          <w:rFonts w:eastAsia="Times New Roman" w:cs="Arial"/>
          <w:b/>
          <w:lang w:eastAsia="da-DK"/>
        </w:rPr>
      </w:pPr>
    </w:p>
    <w:p w:rsidR="00273DA7" w:rsidRPr="00CA4D76" w:rsidRDefault="00273DA7" w:rsidP="00F6024D">
      <w:pPr>
        <w:tabs>
          <w:tab w:val="left" w:pos="567"/>
          <w:tab w:val="left" w:pos="6945"/>
        </w:tabs>
        <w:spacing w:after="0" w:line="300" w:lineRule="exact"/>
        <w:ind w:left="567" w:hanging="567"/>
        <w:rPr>
          <w:rFonts w:eastAsia="Times New Roman" w:cs="Arial"/>
          <w:b/>
          <w:lang w:eastAsia="da-DK"/>
        </w:rPr>
      </w:pPr>
      <w:r w:rsidRPr="00CA4D76">
        <w:rPr>
          <w:rFonts w:eastAsia="Times New Roman" w:cs="Arial"/>
          <w:b/>
          <w:lang w:eastAsia="da-DK"/>
        </w:rPr>
        <w:t>Organisationer og foreninger:</w:t>
      </w:r>
    </w:p>
    <w:p w:rsidR="00273DA7" w:rsidRPr="001465E1" w:rsidRDefault="00273DA7" w:rsidP="00F6024D">
      <w:pPr>
        <w:tabs>
          <w:tab w:val="left" w:pos="0"/>
          <w:tab w:val="left" w:pos="540"/>
        </w:tabs>
        <w:spacing w:after="0" w:line="300" w:lineRule="exact"/>
        <w:ind w:left="540"/>
        <w:rPr>
          <w:rFonts w:eastAsia="Times New Roman" w:cs="Arial"/>
          <w:lang w:eastAsia="da-DK"/>
        </w:rPr>
      </w:pPr>
    </w:p>
    <w:p w:rsidR="00273DA7" w:rsidRPr="001465E1" w:rsidRDefault="00273DA7" w:rsidP="00F6024D">
      <w:pPr>
        <w:tabs>
          <w:tab w:val="left" w:pos="0"/>
          <w:tab w:val="left" w:pos="540"/>
        </w:tabs>
        <w:spacing w:after="0" w:line="300" w:lineRule="exact"/>
        <w:ind w:left="540"/>
        <w:rPr>
          <w:rFonts w:eastAsia="Times New Roman" w:cs="Arial"/>
          <w:lang w:eastAsia="da-DK"/>
        </w:rPr>
      </w:pPr>
      <w:r w:rsidRPr="001465E1">
        <w:rPr>
          <w:rFonts w:eastAsia="Times New Roman" w:cs="Arial"/>
          <w:lang w:eastAsia="da-DK"/>
        </w:rPr>
        <w:t>Danmarks Naturfrednings</w:t>
      </w:r>
      <w:r w:rsidR="009A7FB4">
        <w:rPr>
          <w:rFonts w:eastAsia="Times New Roman" w:cs="Arial"/>
          <w:lang w:eastAsia="da-DK"/>
        </w:rPr>
        <w:t>forening:</w:t>
      </w:r>
      <w:r w:rsidRPr="001465E1">
        <w:rPr>
          <w:rFonts w:eastAsia="Times New Roman" w:cs="Arial"/>
          <w:lang w:eastAsia="da-DK"/>
        </w:rPr>
        <w:t xml:space="preserve"> </w:t>
      </w:r>
      <w:hyperlink r:id="rId15" w:history="1">
        <w:r w:rsidRPr="001465E1">
          <w:rPr>
            <w:rFonts w:eastAsia="Times New Roman" w:cs="Arial"/>
            <w:color w:val="0000FF"/>
            <w:u w:val="single"/>
            <w:lang w:eastAsia="da-DK"/>
          </w:rPr>
          <w:t>dnhjoerring-sager@dn.dk</w:t>
        </w:r>
      </w:hyperlink>
      <w:r w:rsidRPr="001465E1">
        <w:rPr>
          <w:rFonts w:eastAsia="Times New Roman" w:cs="Arial"/>
          <w:lang w:eastAsia="da-DK"/>
        </w:rPr>
        <w:t xml:space="preserve">  (eller </w:t>
      </w:r>
      <w:hyperlink r:id="rId16" w:history="1">
        <w:r w:rsidRPr="001465E1">
          <w:rPr>
            <w:rFonts w:eastAsia="Times New Roman" w:cs="Arial"/>
            <w:color w:val="0000FF"/>
            <w:u w:val="single"/>
            <w:lang w:eastAsia="da-DK"/>
          </w:rPr>
          <w:t>dn@dn.dk</w:t>
        </w:r>
      </w:hyperlink>
      <w:r w:rsidRPr="001465E1">
        <w:rPr>
          <w:rFonts w:eastAsia="Times New Roman" w:cs="Arial"/>
          <w:lang w:eastAsia="da-DK"/>
        </w:rPr>
        <w:t>.)</w:t>
      </w:r>
    </w:p>
    <w:p w:rsidR="009A7FB4" w:rsidRDefault="009A7FB4" w:rsidP="00F6024D">
      <w:pPr>
        <w:tabs>
          <w:tab w:val="left" w:pos="0"/>
          <w:tab w:val="left" w:pos="540"/>
        </w:tabs>
        <w:spacing w:after="0" w:line="300" w:lineRule="exact"/>
        <w:rPr>
          <w:rFonts w:eastAsia="Times New Roman" w:cs="Arial"/>
          <w:lang w:eastAsia="da-DK"/>
        </w:rPr>
      </w:pPr>
    </w:p>
    <w:p w:rsidR="00273DA7" w:rsidRPr="001465E1" w:rsidRDefault="00273DA7" w:rsidP="00F6024D">
      <w:pPr>
        <w:tabs>
          <w:tab w:val="left" w:pos="0"/>
          <w:tab w:val="left" w:pos="540"/>
        </w:tabs>
        <w:spacing w:after="0" w:line="300" w:lineRule="exact"/>
        <w:ind w:left="540"/>
        <w:rPr>
          <w:rFonts w:eastAsia="Times New Roman" w:cs="Arial"/>
          <w:lang w:eastAsia="da-DK"/>
        </w:rPr>
      </w:pPr>
      <w:r w:rsidRPr="001465E1">
        <w:rPr>
          <w:rFonts w:eastAsia="Times New Roman" w:cs="Arial"/>
          <w:lang w:eastAsia="da-DK"/>
        </w:rPr>
        <w:t>DN’s Samråd for Nordjylland c/o Thorkild Kjeldsen</w:t>
      </w:r>
      <w:r w:rsidR="00004BAD">
        <w:rPr>
          <w:rFonts w:eastAsia="Times New Roman" w:cs="Arial"/>
          <w:lang w:eastAsia="da-DK"/>
        </w:rPr>
        <w:t xml:space="preserve">: </w:t>
      </w:r>
      <w:hyperlink r:id="rId17" w:history="1">
        <w:r w:rsidRPr="001465E1">
          <w:rPr>
            <w:rFonts w:eastAsia="Times New Roman" w:cs="Arial"/>
            <w:color w:val="0000FF"/>
            <w:u w:val="single"/>
            <w:lang w:eastAsia="da-DK"/>
          </w:rPr>
          <w:t>thorkild.kjeldsen@mail.tele.dk</w:t>
        </w:r>
      </w:hyperlink>
      <w:r w:rsidRPr="001465E1">
        <w:rPr>
          <w:rFonts w:eastAsia="Times New Roman" w:cs="Arial"/>
          <w:lang w:eastAsia="da-DK"/>
        </w:rPr>
        <w:t xml:space="preserve"> </w:t>
      </w:r>
    </w:p>
    <w:p w:rsidR="00273DA7" w:rsidRPr="001465E1" w:rsidRDefault="00273DA7" w:rsidP="00F6024D">
      <w:pPr>
        <w:tabs>
          <w:tab w:val="left" w:pos="0"/>
          <w:tab w:val="left" w:pos="6945"/>
        </w:tabs>
        <w:spacing w:after="0" w:line="300" w:lineRule="exact"/>
        <w:rPr>
          <w:rFonts w:eastAsia="Times New Roman" w:cs="Arial"/>
          <w:lang w:eastAsia="da-DK"/>
        </w:rPr>
      </w:pPr>
    </w:p>
    <w:p w:rsidR="00273DA7" w:rsidRPr="000762F2" w:rsidRDefault="00273DA7" w:rsidP="00F6024D">
      <w:pPr>
        <w:tabs>
          <w:tab w:val="left" w:pos="0"/>
          <w:tab w:val="left" w:pos="540"/>
        </w:tabs>
        <w:spacing w:after="0" w:line="300" w:lineRule="exact"/>
        <w:ind w:left="540"/>
        <w:rPr>
          <w:rFonts w:eastAsia="Times New Roman" w:cs="Arial"/>
          <w:lang w:val="nb-NO" w:eastAsia="da-DK"/>
        </w:rPr>
      </w:pPr>
      <w:r w:rsidRPr="000762F2">
        <w:rPr>
          <w:rFonts w:eastAsia="Times New Roman" w:cs="Arial"/>
          <w:lang w:val="nb-NO" w:eastAsia="da-DK"/>
        </w:rPr>
        <w:t>Friluftsråd</w:t>
      </w:r>
      <w:r w:rsidR="00004BAD" w:rsidRPr="000762F2">
        <w:rPr>
          <w:rFonts w:eastAsia="Times New Roman" w:cs="Arial"/>
          <w:lang w:val="nb-NO" w:eastAsia="da-DK"/>
        </w:rPr>
        <w:t xml:space="preserve">et, Thomas Elgaard Jensen: </w:t>
      </w:r>
      <w:hyperlink r:id="rId18" w:history="1">
        <w:r w:rsidRPr="000762F2">
          <w:rPr>
            <w:rFonts w:eastAsia="Times New Roman" w:cs="Arial"/>
            <w:color w:val="0000FF"/>
            <w:u w:val="single"/>
            <w:lang w:val="nb-NO" w:eastAsia="da-DK"/>
          </w:rPr>
          <w:t>vendsyssel@friluftsraadet.dk</w:t>
        </w:r>
      </w:hyperlink>
    </w:p>
    <w:p w:rsidR="00273DA7" w:rsidRPr="000762F2" w:rsidRDefault="00273DA7" w:rsidP="00F6024D">
      <w:pPr>
        <w:spacing w:after="0" w:line="300" w:lineRule="exact"/>
        <w:rPr>
          <w:rFonts w:eastAsia="Times New Roman" w:cs="Arial"/>
          <w:lang w:val="nb-NO" w:eastAsia="da-DK"/>
        </w:rPr>
      </w:pPr>
    </w:p>
    <w:p w:rsidR="00273DA7" w:rsidRDefault="009A7FB4" w:rsidP="00F6024D">
      <w:pPr>
        <w:spacing w:after="0" w:line="300" w:lineRule="exact"/>
        <w:ind w:firstLine="540"/>
        <w:rPr>
          <w:rFonts w:eastAsia="Times New Roman" w:cs="Arial"/>
          <w:lang w:eastAsia="da-DK"/>
        </w:rPr>
      </w:pPr>
      <w:r>
        <w:rPr>
          <w:rFonts w:eastAsia="Times New Roman" w:cs="Arial"/>
          <w:lang w:eastAsia="da-DK"/>
        </w:rPr>
        <w:t xml:space="preserve">3F Hjørrings Miljøafdeling: </w:t>
      </w:r>
      <w:hyperlink r:id="rId19" w:history="1">
        <w:r w:rsidRPr="002B6533">
          <w:rPr>
            <w:rStyle w:val="Hyperlink"/>
            <w:rFonts w:eastAsia="Times New Roman" w:cs="Arial"/>
            <w:lang w:eastAsia="da-DK"/>
          </w:rPr>
          <w:t>skagerak@3f.dk</w:t>
        </w:r>
      </w:hyperlink>
      <w:r>
        <w:rPr>
          <w:rFonts w:eastAsia="Times New Roman" w:cs="Arial"/>
          <w:lang w:eastAsia="da-DK"/>
        </w:rPr>
        <w:t xml:space="preserve"> </w:t>
      </w:r>
    </w:p>
    <w:p w:rsidR="009A7FB4" w:rsidRPr="001465E1" w:rsidRDefault="009A7FB4" w:rsidP="00F6024D">
      <w:pPr>
        <w:spacing w:after="0" w:line="300" w:lineRule="exact"/>
        <w:ind w:firstLine="540"/>
        <w:rPr>
          <w:rFonts w:eastAsia="Times New Roman" w:cs="Arial"/>
          <w:lang w:eastAsia="da-DK"/>
        </w:rPr>
      </w:pPr>
    </w:p>
    <w:p w:rsidR="00273DA7" w:rsidRPr="009A7FB4" w:rsidRDefault="009A7FB4" w:rsidP="00F6024D">
      <w:pPr>
        <w:spacing w:after="0" w:line="300" w:lineRule="exact"/>
        <w:ind w:firstLine="540"/>
        <w:rPr>
          <w:rFonts w:eastAsia="Times New Roman" w:cs="Arial"/>
          <w:lang w:eastAsia="da-DK"/>
        </w:rPr>
      </w:pPr>
      <w:r w:rsidRPr="009A7FB4">
        <w:rPr>
          <w:rFonts w:eastAsia="Times New Roman" w:cs="Arial"/>
          <w:lang w:eastAsia="da-DK"/>
        </w:rPr>
        <w:t>Greenpeace:</w:t>
      </w:r>
      <w:r w:rsidR="00273DA7" w:rsidRPr="009A7FB4">
        <w:rPr>
          <w:rFonts w:eastAsia="Times New Roman" w:cs="Arial"/>
          <w:lang w:eastAsia="da-DK"/>
        </w:rPr>
        <w:t xml:space="preserve"> </w:t>
      </w:r>
      <w:hyperlink r:id="rId20" w:history="1">
        <w:r w:rsidR="00273DA7" w:rsidRPr="009A7FB4">
          <w:rPr>
            <w:rFonts w:eastAsia="Times New Roman" w:cs="Arial"/>
            <w:color w:val="0000FF"/>
            <w:u w:val="single"/>
            <w:lang w:eastAsia="da-DK"/>
          </w:rPr>
          <w:t>info.nordic@greenpeace.org</w:t>
        </w:r>
      </w:hyperlink>
    </w:p>
    <w:p w:rsidR="00273DA7" w:rsidRPr="009A7FB4" w:rsidRDefault="00273DA7" w:rsidP="00F6024D">
      <w:pPr>
        <w:spacing w:after="0" w:line="300" w:lineRule="exact"/>
        <w:ind w:firstLine="540"/>
        <w:rPr>
          <w:rFonts w:eastAsia="Times New Roman" w:cs="Arial"/>
          <w:lang w:eastAsia="da-DK"/>
        </w:rPr>
      </w:pPr>
    </w:p>
    <w:p w:rsidR="00273DA7" w:rsidRPr="00273DA7" w:rsidRDefault="00273DA7" w:rsidP="00F6024D">
      <w:pPr>
        <w:spacing w:after="0" w:line="300" w:lineRule="exact"/>
        <w:ind w:firstLine="540"/>
        <w:rPr>
          <w:rFonts w:ascii="Arial" w:eastAsia="Times New Roman" w:hAnsi="Arial" w:cs="Arial"/>
          <w:szCs w:val="24"/>
          <w:lang w:eastAsia="da-DK"/>
        </w:rPr>
      </w:pPr>
      <w:r w:rsidRPr="001465E1">
        <w:rPr>
          <w:rFonts w:eastAsia="Times New Roman" w:cs="Arial"/>
          <w:lang w:eastAsia="da-DK"/>
        </w:rPr>
        <w:t>Dansk ornitolog</w:t>
      </w:r>
      <w:r w:rsidR="009A7FB4">
        <w:rPr>
          <w:rFonts w:eastAsia="Times New Roman" w:cs="Arial"/>
          <w:lang w:eastAsia="da-DK"/>
        </w:rPr>
        <w:t>isk forening centralt og lokalt:</w:t>
      </w:r>
      <w:r w:rsidRPr="001465E1">
        <w:rPr>
          <w:rFonts w:eastAsia="Times New Roman" w:cs="Arial"/>
          <w:lang w:eastAsia="da-DK"/>
        </w:rPr>
        <w:t xml:space="preserve"> </w:t>
      </w:r>
      <w:hyperlink r:id="rId21" w:history="1">
        <w:r w:rsidRPr="001465E1">
          <w:rPr>
            <w:rFonts w:eastAsia="Times New Roman" w:cs="Arial"/>
            <w:color w:val="0000FF"/>
            <w:u w:val="single"/>
            <w:lang w:eastAsia="da-DK"/>
          </w:rPr>
          <w:t>natur@dof.dk</w:t>
        </w:r>
      </w:hyperlink>
      <w:r w:rsidRPr="001465E1">
        <w:rPr>
          <w:rFonts w:eastAsia="Times New Roman" w:cs="Arial"/>
          <w:lang w:eastAsia="da-DK"/>
        </w:rPr>
        <w:t xml:space="preserve"> og </w:t>
      </w:r>
      <w:hyperlink r:id="rId22" w:history="1">
        <w:r w:rsidRPr="001465E1">
          <w:rPr>
            <w:rFonts w:eastAsia="Times New Roman" w:cs="Arial"/>
            <w:color w:val="0000FF"/>
            <w:u w:val="single"/>
            <w:lang w:eastAsia="da-DK"/>
          </w:rPr>
          <w:t>hjoerring@dof.dk</w:t>
        </w:r>
      </w:hyperlink>
      <w:r w:rsidRPr="00273DA7">
        <w:rPr>
          <w:rFonts w:ascii="Arial" w:eastAsia="Times New Roman" w:hAnsi="Arial" w:cs="Arial"/>
          <w:szCs w:val="24"/>
          <w:lang w:eastAsia="da-DK"/>
        </w:rPr>
        <w:br w:type="page"/>
      </w:r>
    </w:p>
    <w:p w:rsidR="002B66C7" w:rsidRDefault="002B66C7" w:rsidP="0030126A">
      <w:pPr>
        <w:pStyle w:val="Overskrift1"/>
      </w:pPr>
      <w:bookmarkStart w:id="51" w:name="_Toc500314065"/>
      <w:bookmarkStart w:id="52" w:name="_Toc431295057"/>
      <w:bookmarkStart w:id="53" w:name="_Toc433190052"/>
      <w:r>
        <w:lastRenderedPageBreak/>
        <w:t>Miljøteknisk vurdering</w:t>
      </w:r>
      <w:bookmarkEnd w:id="51"/>
    </w:p>
    <w:p w:rsidR="00273DA7" w:rsidRPr="00273DA7" w:rsidRDefault="00273DA7" w:rsidP="00F6024D">
      <w:pPr>
        <w:pStyle w:val="Overskrift2"/>
        <w:spacing w:line="300" w:lineRule="exact"/>
      </w:pPr>
      <w:bookmarkStart w:id="54" w:name="_Toc500314066"/>
      <w:r w:rsidRPr="00273DA7">
        <w:t>Miljølovgivning</w:t>
      </w:r>
      <w:bookmarkEnd w:id="52"/>
      <w:bookmarkEnd w:id="53"/>
      <w:bookmarkEnd w:id="54"/>
    </w:p>
    <w:p w:rsidR="00273DA7" w:rsidRPr="006A02FB" w:rsidRDefault="00273DA7" w:rsidP="00F6024D">
      <w:pPr>
        <w:keepNext/>
        <w:spacing w:before="240" w:after="60" w:line="300" w:lineRule="exact"/>
        <w:outlineLvl w:val="2"/>
        <w:rPr>
          <w:rFonts w:eastAsia="Times New Roman" w:cs="Arial"/>
          <w:b/>
          <w:bCs/>
          <w:lang w:eastAsia="da-DK"/>
        </w:rPr>
      </w:pPr>
      <w:bookmarkStart w:id="55" w:name="_Toc431295058"/>
      <w:bookmarkStart w:id="56" w:name="_Toc433190053"/>
      <w:r w:rsidRPr="006A02FB">
        <w:rPr>
          <w:rFonts w:eastAsia="Times New Roman" w:cs="Arial"/>
          <w:b/>
          <w:bCs/>
          <w:lang w:eastAsia="da-DK"/>
        </w:rPr>
        <w:t>Godkendebekendtgørelsen og IED-direktivet</w:t>
      </w:r>
      <w:bookmarkEnd w:id="55"/>
      <w:bookmarkEnd w:id="56"/>
    </w:p>
    <w:p w:rsidR="00273DA7" w:rsidRPr="006A02FB" w:rsidRDefault="00273DA7" w:rsidP="00F6024D">
      <w:pPr>
        <w:autoSpaceDE w:val="0"/>
        <w:autoSpaceDN w:val="0"/>
        <w:adjustRightInd w:val="0"/>
        <w:spacing w:after="0" w:line="300" w:lineRule="exact"/>
        <w:rPr>
          <w:rFonts w:eastAsia="Times New Roman" w:cs="Arial"/>
          <w:lang w:eastAsia="da-DK"/>
        </w:rPr>
      </w:pPr>
      <w:r w:rsidRPr="006A02FB">
        <w:rPr>
          <w:rFonts w:eastAsia="Times New Roman" w:cs="Arial"/>
          <w:lang w:eastAsia="da-DK"/>
        </w:rPr>
        <w:t>Virksomheden er omfattet af godkendebekendtgørelsens bilag 2 og der dermed ikke omfattet af IED-direktivet.</w:t>
      </w:r>
    </w:p>
    <w:p w:rsidR="00273DA7" w:rsidRPr="006A02FB" w:rsidRDefault="00273DA7" w:rsidP="00F6024D">
      <w:pPr>
        <w:autoSpaceDE w:val="0"/>
        <w:autoSpaceDN w:val="0"/>
        <w:adjustRightInd w:val="0"/>
        <w:spacing w:after="0" w:line="300" w:lineRule="exact"/>
        <w:rPr>
          <w:rFonts w:eastAsia="Times New Roman" w:cs="Arial"/>
          <w:lang w:eastAsia="da-DK"/>
        </w:rPr>
      </w:pPr>
    </w:p>
    <w:p w:rsidR="00273DA7" w:rsidRPr="006A02FB" w:rsidRDefault="00273DA7" w:rsidP="00F6024D">
      <w:pPr>
        <w:autoSpaceDE w:val="0"/>
        <w:autoSpaceDN w:val="0"/>
        <w:adjustRightInd w:val="0"/>
        <w:spacing w:after="0" w:line="300" w:lineRule="exact"/>
        <w:rPr>
          <w:rFonts w:eastAsia="Times New Roman" w:cs="Arial"/>
          <w:b/>
          <w:bCs/>
          <w:lang w:eastAsia="da-DK"/>
        </w:rPr>
      </w:pPr>
      <w:r w:rsidRPr="006A02FB">
        <w:rPr>
          <w:rFonts w:eastAsia="Times New Roman" w:cs="Arial"/>
          <w:b/>
          <w:bCs/>
          <w:lang w:eastAsia="da-DK"/>
        </w:rPr>
        <w:t>Basistilstandsrapport</w:t>
      </w:r>
    </w:p>
    <w:p w:rsidR="00273DA7" w:rsidRPr="00B93310" w:rsidRDefault="00273DA7" w:rsidP="00F6024D">
      <w:pPr>
        <w:autoSpaceDE w:val="0"/>
        <w:autoSpaceDN w:val="0"/>
        <w:adjustRightInd w:val="0"/>
        <w:spacing w:after="0" w:line="300" w:lineRule="exact"/>
        <w:rPr>
          <w:rFonts w:eastAsia="Times New Roman" w:cs="Arial"/>
          <w:lang w:eastAsia="da-DK"/>
        </w:rPr>
      </w:pPr>
      <w:r w:rsidRPr="006A02FB">
        <w:rPr>
          <w:rFonts w:eastAsia="Times New Roman" w:cs="Arial"/>
          <w:lang w:eastAsia="da-DK"/>
        </w:rPr>
        <w:t>Virksomheden er omfattet af godkendebekendtgørelsens bilag 2. Kun virksomheder, som er omfattet af IE-direktivet og dermed er på bilag 1 i godkendebekendtgørelsen, skal udarbejde basistilstandsrapport i forbindelse med godkendelse eller revurdering, hvis virksomheden bruger, fremstiller eller frigiver relevante f</w:t>
      </w:r>
      <w:bookmarkStart w:id="57" w:name="_Toc431295059"/>
      <w:r w:rsidR="00B93310">
        <w:rPr>
          <w:rFonts w:eastAsia="Times New Roman" w:cs="Arial"/>
          <w:lang w:eastAsia="da-DK"/>
        </w:rPr>
        <w:t>arlige stoffer i visse mængder.</w:t>
      </w:r>
      <w:r w:rsidR="00B93310">
        <w:rPr>
          <w:rFonts w:eastAsia="Times New Roman" w:cs="Arial"/>
          <w:lang w:eastAsia="da-DK"/>
        </w:rPr>
        <w:br/>
      </w:r>
      <w:r w:rsidR="00B93310">
        <w:rPr>
          <w:rFonts w:eastAsia="Times New Roman" w:cs="Arial"/>
          <w:lang w:eastAsia="da-DK"/>
        </w:rPr>
        <w:br/>
      </w:r>
      <w:r w:rsidRPr="006A02FB">
        <w:rPr>
          <w:rFonts w:eastAsia="Times New Roman" w:cs="Arial"/>
          <w:b/>
          <w:bCs/>
          <w:lang w:eastAsia="da-DK"/>
        </w:rPr>
        <w:t>Risikobekendtgørelsen</w:t>
      </w:r>
      <w:bookmarkEnd w:id="57"/>
    </w:p>
    <w:p w:rsidR="00273DA7" w:rsidRPr="006A02FB" w:rsidRDefault="00273DA7" w:rsidP="00F6024D">
      <w:pPr>
        <w:autoSpaceDE w:val="0"/>
        <w:autoSpaceDN w:val="0"/>
        <w:adjustRightInd w:val="0"/>
        <w:spacing w:after="0" w:line="300" w:lineRule="exact"/>
        <w:rPr>
          <w:rFonts w:eastAsia="Times New Roman" w:cs="Arial"/>
          <w:lang w:eastAsia="da-DK"/>
        </w:rPr>
      </w:pPr>
      <w:r w:rsidRPr="006A02FB">
        <w:rPr>
          <w:rFonts w:eastAsia="Times New Roman" w:cs="Arial"/>
          <w:lang w:eastAsia="da-DK"/>
        </w:rPr>
        <w:t>EU's Sevesodirektiv, der er implementeret i risikobekendtgørelsen, har til formål at forebygge større uheld og imødegå konsekvenserne af disse. Målet er at beskytte både mennesker og miljø. Direktivet er indarbejdet i Risikobekendtgørelsen, som omfatter industrivirksomheder der fremstiller, opbevarer eller bruger store mængder af giftige, brandfarlige eller eksplosionsfarlige stoffer.</w:t>
      </w:r>
    </w:p>
    <w:p w:rsidR="00273DA7" w:rsidRPr="006A02FB" w:rsidRDefault="00273DA7" w:rsidP="00F6024D">
      <w:pPr>
        <w:autoSpaceDE w:val="0"/>
        <w:autoSpaceDN w:val="0"/>
        <w:adjustRightInd w:val="0"/>
        <w:spacing w:after="0" w:line="300" w:lineRule="exact"/>
        <w:rPr>
          <w:rFonts w:eastAsia="Times New Roman" w:cs="Arial"/>
          <w:lang w:eastAsia="da-DK"/>
        </w:rPr>
      </w:pPr>
    </w:p>
    <w:p w:rsidR="00273DA7" w:rsidRPr="00B93310" w:rsidRDefault="00273DA7" w:rsidP="00F6024D">
      <w:pPr>
        <w:autoSpaceDE w:val="0"/>
        <w:autoSpaceDN w:val="0"/>
        <w:adjustRightInd w:val="0"/>
        <w:spacing w:after="0" w:line="300" w:lineRule="exact"/>
        <w:rPr>
          <w:rFonts w:eastAsia="Times New Roman" w:cs="Arial"/>
          <w:lang w:eastAsia="da-DK"/>
        </w:rPr>
      </w:pPr>
      <w:r w:rsidRPr="006A02FB">
        <w:rPr>
          <w:rFonts w:eastAsia="Times New Roman" w:cs="Arial"/>
          <w:lang w:eastAsia="da-DK"/>
        </w:rPr>
        <w:t>Virksomheden håndterer ikke stoffer i mængder over tærskelmængderne angivet i bekendtgørelsen, og er derfor ikke omfattet af risikobekendtgørelsen.</w:t>
      </w:r>
      <w:bookmarkStart w:id="58" w:name="_Toc431295060"/>
      <w:r w:rsidR="00B93310">
        <w:rPr>
          <w:rFonts w:eastAsia="Times New Roman" w:cs="Arial"/>
          <w:lang w:eastAsia="da-DK"/>
        </w:rPr>
        <w:br/>
      </w:r>
      <w:r w:rsidR="00B93310">
        <w:rPr>
          <w:rFonts w:eastAsia="Times New Roman" w:cs="Arial"/>
          <w:lang w:eastAsia="da-DK"/>
        </w:rPr>
        <w:br/>
      </w:r>
      <w:r w:rsidRPr="006A02FB">
        <w:rPr>
          <w:rFonts w:eastAsia="Times New Roman" w:cs="Arial"/>
          <w:b/>
          <w:bCs/>
          <w:lang w:eastAsia="da-DK"/>
        </w:rPr>
        <w:t>Brugerbetalingsbekendtgørelsen</w:t>
      </w:r>
      <w:bookmarkEnd w:id="58"/>
    </w:p>
    <w:p w:rsidR="00273DA7" w:rsidRPr="006A02FB" w:rsidRDefault="00273DA7" w:rsidP="00F6024D">
      <w:pPr>
        <w:spacing w:after="120" w:line="300" w:lineRule="exact"/>
        <w:rPr>
          <w:rFonts w:eastAsia="Times New Roman" w:cs="Arial"/>
          <w:lang w:eastAsia="da-DK"/>
        </w:rPr>
      </w:pPr>
      <w:r w:rsidRPr="006A02FB">
        <w:rPr>
          <w:rFonts w:eastAsia="Times New Roman" w:cs="Arial"/>
          <w:lang w:eastAsia="da-DK"/>
        </w:rPr>
        <w:t>I kraft af at være omfattet af godkendebekendtgørelsen, er virksomheden også omfattet af brugerbetalingsbekendtgørelsen</w:t>
      </w:r>
      <w:r w:rsidRPr="006A02FB">
        <w:rPr>
          <w:rFonts w:eastAsia="Times New Roman" w:cs="Arial"/>
          <w:vertAlign w:val="superscript"/>
          <w:lang w:eastAsia="da-DK"/>
        </w:rPr>
        <w:footnoteReference w:id="21"/>
      </w:r>
      <w:r w:rsidRPr="006A02FB">
        <w:rPr>
          <w:rFonts w:eastAsia="Times New Roman" w:cs="Arial"/>
          <w:lang w:eastAsia="da-DK"/>
        </w:rPr>
        <w:t xml:space="preserve">. </w:t>
      </w:r>
    </w:p>
    <w:p w:rsidR="00273DA7" w:rsidRPr="00B93310" w:rsidRDefault="00273DA7" w:rsidP="00F6024D">
      <w:pPr>
        <w:spacing w:after="0" w:line="300" w:lineRule="exact"/>
        <w:rPr>
          <w:rFonts w:eastAsia="Times New Roman" w:cs="Arial"/>
          <w:lang w:eastAsia="da-DK"/>
        </w:rPr>
      </w:pPr>
      <w:r w:rsidRPr="006A02FB">
        <w:rPr>
          <w:rFonts w:eastAsia="Times New Roman" w:cs="Arial"/>
          <w:lang w:eastAsia="da-DK"/>
        </w:rPr>
        <w:t>Det betyder, at Hjørring Kommune afregner den tid, der er brugt på tilsyn og miljøgodkendelser, både tid brugt på og udenfor virksomheden, dog ikke kørsel. Afregning for tilsyn sker en gang årligt over ejendomsskattebilletten, mens afregning for miljøgodkendelse sker ved særskilt faktura umiddelbart e</w:t>
      </w:r>
      <w:bookmarkStart w:id="59" w:name="_Toc431295061"/>
      <w:r w:rsidR="00B93310">
        <w:rPr>
          <w:rFonts w:eastAsia="Times New Roman" w:cs="Arial"/>
          <w:lang w:eastAsia="da-DK"/>
        </w:rPr>
        <w:t>fter en godkendelse er meddelt.</w:t>
      </w:r>
      <w:r w:rsidR="00B93310">
        <w:rPr>
          <w:rFonts w:eastAsia="Times New Roman" w:cs="Arial"/>
          <w:lang w:eastAsia="da-DK"/>
        </w:rPr>
        <w:br/>
      </w:r>
      <w:r w:rsidR="00B93310">
        <w:rPr>
          <w:rFonts w:eastAsia="Times New Roman" w:cs="Arial"/>
          <w:lang w:eastAsia="da-DK"/>
        </w:rPr>
        <w:br/>
      </w:r>
      <w:bookmarkEnd w:id="59"/>
      <w:r w:rsidR="00B70141">
        <w:rPr>
          <w:rFonts w:eastAsia="Times New Roman" w:cs="Arial"/>
          <w:b/>
          <w:bCs/>
          <w:lang w:eastAsia="da-DK"/>
        </w:rPr>
        <w:t>PRTR-indberetning</w:t>
      </w:r>
    </w:p>
    <w:p w:rsidR="00273DA7" w:rsidRDefault="00273DA7" w:rsidP="00F6024D">
      <w:pPr>
        <w:autoSpaceDE w:val="0"/>
        <w:autoSpaceDN w:val="0"/>
        <w:adjustRightInd w:val="0"/>
        <w:spacing w:after="0" w:line="300" w:lineRule="exact"/>
        <w:rPr>
          <w:rFonts w:eastAsia="Times New Roman" w:cs="Arial"/>
          <w:lang w:eastAsia="da-DK"/>
        </w:rPr>
      </w:pPr>
      <w:r w:rsidRPr="006A02FB">
        <w:rPr>
          <w:rFonts w:eastAsia="Times New Roman" w:cs="Arial"/>
          <w:lang w:eastAsia="da-DK"/>
        </w:rPr>
        <w:t>Virksomheden har ikke pligt</w:t>
      </w:r>
      <w:r w:rsidR="00B70141">
        <w:rPr>
          <w:rFonts w:eastAsia="Times New Roman" w:cs="Arial"/>
          <w:lang w:eastAsia="da-DK"/>
        </w:rPr>
        <w:t xml:space="preserve"> til at indberette data.</w:t>
      </w:r>
    </w:p>
    <w:p w:rsidR="00F371E5" w:rsidRDefault="00F371E5" w:rsidP="00F6024D">
      <w:pPr>
        <w:autoSpaceDE w:val="0"/>
        <w:autoSpaceDN w:val="0"/>
        <w:adjustRightInd w:val="0"/>
        <w:spacing w:after="0" w:line="300" w:lineRule="exact"/>
        <w:rPr>
          <w:rFonts w:eastAsia="Times New Roman" w:cs="Arial"/>
          <w:lang w:eastAsia="da-DK"/>
        </w:rPr>
      </w:pPr>
    </w:p>
    <w:p w:rsidR="00F371E5" w:rsidRPr="00F371E5" w:rsidRDefault="00F371E5" w:rsidP="00F6024D">
      <w:pPr>
        <w:spacing w:after="0" w:line="300" w:lineRule="exact"/>
        <w:rPr>
          <w:rFonts w:eastAsia="Times New Roman" w:cs="Arial"/>
          <w:b/>
          <w:bCs/>
          <w:lang w:eastAsia="da-DK"/>
        </w:rPr>
      </w:pPr>
      <w:r w:rsidRPr="00F371E5">
        <w:rPr>
          <w:rFonts w:eastAsia="Times New Roman" w:cs="Arial"/>
          <w:b/>
          <w:bCs/>
          <w:lang w:eastAsia="da-DK"/>
        </w:rPr>
        <w:t>VVM</w:t>
      </w:r>
    </w:p>
    <w:p w:rsidR="00F371E5" w:rsidRDefault="00F371E5" w:rsidP="00F6024D">
      <w:pPr>
        <w:pStyle w:val="Ingenafstand"/>
        <w:spacing w:line="300" w:lineRule="exact"/>
        <w:rPr>
          <w:lang w:eastAsia="da-DK"/>
        </w:rPr>
      </w:pPr>
      <w:r>
        <w:rPr>
          <w:lang w:eastAsia="da-DK"/>
        </w:rPr>
        <w:t>Der er tale om en revurdering af</w:t>
      </w:r>
      <w:r w:rsidR="00F6024D">
        <w:rPr>
          <w:lang w:eastAsia="da-DK"/>
        </w:rPr>
        <w:t xml:space="preserve"> en</w:t>
      </w:r>
      <w:r>
        <w:rPr>
          <w:lang w:eastAsia="da-DK"/>
        </w:rPr>
        <w:t xml:space="preserve"> miljøgodkendelse for knusning og oplag. </w:t>
      </w:r>
      <w:r w:rsidRPr="00612AAE">
        <w:rPr>
          <w:lang w:eastAsia="da-DK"/>
        </w:rPr>
        <w:t xml:space="preserve">Hjørring Kommune har </w:t>
      </w:r>
      <w:r>
        <w:rPr>
          <w:lang w:eastAsia="da-DK"/>
        </w:rPr>
        <w:t>vurderet, at der ikke er tale om ændringer, der er omfattet af VVM-reglerne</w:t>
      </w:r>
      <w:r w:rsidR="00656513">
        <w:rPr>
          <w:rStyle w:val="Fodnotehenvisning"/>
          <w:lang w:eastAsia="da-DK"/>
        </w:rPr>
        <w:footnoteReference w:id="22"/>
      </w:r>
      <w:r>
        <w:rPr>
          <w:lang w:eastAsia="da-DK"/>
        </w:rPr>
        <w:t xml:space="preserve">. </w:t>
      </w:r>
    </w:p>
    <w:p w:rsidR="00273DA7" w:rsidRPr="006A02FB" w:rsidRDefault="00273DA7" w:rsidP="00F6024D">
      <w:pPr>
        <w:spacing w:after="0" w:line="300" w:lineRule="exact"/>
        <w:rPr>
          <w:rFonts w:eastAsia="Times New Roman" w:cs="Arial"/>
          <w:lang w:eastAsia="da-DK"/>
        </w:rPr>
      </w:pPr>
    </w:p>
    <w:p w:rsidR="001465E1" w:rsidRDefault="001465E1" w:rsidP="00F6024D">
      <w:pPr>
        <w:spacing w:line="300" w:lineRule="exact"/>
        <w:rPr>
          <w:rFonts w:ascii="Segoe UI Semibold" w:eastAsia="Times New Roman" w:hAnsi="Segoe UI Semibold" w:cs="Segoe UI"/>
          <w:b/>
          <w:bCs/>
          <w:color w:val="4F6228" w:themeColor="accent3" w:themeShade="80"/>
          <w:sz w:val="28"/>
          <w:szCs w:val="26"/>
          <w:lang w:eastAsia="da-DK"/>
        </w:rPr>
      </w:pPr>
      <w:bookmarkStart w:id="60" w:name="_Toc431295062"/>
      <w:r>
        <w:br w:type="page"/>
      </w:r>
    </w:p>
    <w:p w:rsidR="00273DA7" w:rsidRPr="001465E1" w:rsidRDefault="00273DA7" w:rsidP="00F6024D">
      <w:pPr>
        <w:pStyle w:val="Overskrift2"/>
        <w:spacing w:line="300" w:lineRule="exact"/>
      </w:pPr>
      <w:bookmarkStart w:id="61" w:name="_Toc433190054"/>
      <w:bookmarkStart w:id="62" w:name="_Toc500314067"/>
      <w:r w:rsidRPr="001465E1">
        <w:lastRenderedPageBreak/>
        <w:t>Beliggenhed</w:t>
      </w:r>
      <w:bookmarkEnd w:id="60"/>
      <w:bookmarkEnd w:id="61"/>
      <w:bookmarkEnd w:id="62"/>
    </w:p>
    <w:p w:rsidR="00994BAC" w:rsidRDefault="00994BAC" w:rsidP="00F6024D">
      <w:pPr>
        <w:spacing w:after="0" w:line="300" w:lineRule="exact"/>
        <w:rPr>
          <w:rFonts w:eastAsia="Times New Roman" w:cs="Arial"/>
          <w:lang w:eastAsia="da-DK"/>
        </w:rPr>
      </w:pPr>
      <w:r>
        <w:rPr>
          <w:rFonts w:eastAsia="Times New Roman" w:cs="Arial"/>
          <w:lang w:eastAsia="da-DK"/>
        </w:rPr>
        <w:t xml:space="preserve">Knuse- og oplagspladsen er beliggende på den sydvestlige del af grunden på Sæbyvej 106 i Hjørring. </w:t>
      </w:r>
      <w:r w:rsidR="000A40EB">
        <w:rPr>
          <w:rFonts w:eastAsia="Times New Roman" w:cs="Arial"/>
          <w:lang w:eastAsia="da-DK"/>
        </w:rPr>
        <w:t>Der har den ligget siden 1996.</w:t>
      </w:r>
      <w:r w:rsidR="00FE2382">
        <w:rPr>
          <w:rFonts w:eastAsia="Times New Roman" w:cs="Arial"/>
          <w:lang w:eastAsia="da-DK"/>
        </w:rPr>
        <w:t xml:space="preserve"> Se bilag 1 for oversigtskort.</w:t>
      </w:r>
    </w:p>
    <w:p w:rsidR="00994BAC" w:rsidRDefault="00994BAC" w:rsidP="00F6024D">
      <w:pPr>
        <w:spacing w:after="0" w:line="300" w:lineRule="exact"/>
        <w:rPr>
          <w:rFonts w:eastAsia="Times New Roman" w:cs="Arial"/>
          <w:lang w:eastAsia="da-DK"/>
        </w:rPr>
      </w:pPr>
    </w:p>
    <w:p w:rsidR="00273DA7" w:rsidRPr="006A02FB" w:rsidRDefault="00E23A8D" w:rsidP="00F6024D">
      <w:pPr>
        <w:spacing w:after="0" w:line="300" w:lineRule="exact"/>
        <w:rPr>
          <w:rFonts w:eastAsia="Times New Roman" w:cs="Arial"/>
          <w:lang w:eastAsia="da-DK"/>
        </w:rPr>
      </w:pPr>
      <w:r>
        <w:rPr>
          <w:rFonts w:eastAsia="Times New Roman" w:cs="Arial"/>
          <w:lang w:eastAsia="da-DK"/>
        </w:rPr>
        <w:t>Mod nord og vest er området omgivet af erhverv omkring Johs. E. Rasmussens</w:t>
      </w:r>
      <w:r w:rsidR="00D90AEB">
        <w:rPr>
          <w:rFonts w:eastAsia="Times New Roman" w:cs="Arial"/>
          <w:lang w:eastAsia="da-DK"/>
        </w:rPr>
        <w:t xml:space="preserve"> V</w:t>
      </w:r>
      <w:r>
        <w:rPr>
          <w:rFonts w:eastAsia="Times New Roman" w:cs="Arial"/>
          <w:lang w:eastAsia="da-DK"/>
        </w:rPr>
        <w:t>ej og blandet bolig og erhverv omkring Vandværksvej, begge dele i byzone (lokalplan 124.1 og 123.3). Mod syd og øst er der åbent land</w:t>
      </w:r>
      <w:r w:rsidR="00D52052">
        <w:rPr>
          <w:rFonts w:eastAsia="Times New Roman" w:cs="Arial"/>
          <w:lang w:eastAsia="da-DK"/>
        </w:rPr>
        <w:t xml:space="preserve"> med spredte landbrugsejendomme og enkeltstående boliger i landzone.</w:t>
      </w:r>
    </w:p>
    <w:p w:rsidR="00D90AEB" w:rsidRDefault="00D90AEB" w:rsidP="00F6024D">
      <w:pPr>
        <w:spacing w:after="0" w:line="300" w:lineRule="exact"/>
        <w:rPr>
          <w:rFonts w:eastAsia="Times New Roman" w:cs="Arial"/>
          <w:lang w:eastAsia="da-DK"/>
        </w:rPr>
      </w:pPr>
    </w:p>
    <w:p w:rsidR="00A92371" w:rsidRDefault="00E23A8D" w:rsidP="00F6024D">
      <w:pPr>
        <w:autoSpaceDE w:val="0"/>
        <w:autoSpaceDN w:val="0"/>
        <w:adjustRightInd w:val="0"/>
        <w:spacing w:after="0" w:line="300" w:lineRule="exact"/>
        <w:rPr>
          <w:rFonts w:eastAsia="Times New Roman" w:cs="Arial"/>
          <w:lang w:eastAsia="da-DK"/>
        </w:rPr>
      </w:pPr>
      <w:r w:rsidRPr="00E23A8D">
        <w:rPr>
          <w:rFonts w:eastAsia="Times New Roman" w:cs="Arial"/>
          <w:lang w:eastAsia="da-DK"/>
        </w:rPr>
        <w:t>Der er tilkørsel til pladsen via indkørsel</w:t>
      </w:r>
      <w:r w:rsidR="00A24369">
        <w:rPr>
          <w:rFonts w:eastAsia="Times New Roman" w:cs="Arial"/>
          <w:lang w:eastAsia="da-DK"/>
        </w:rPr>
        <w:t xml:space="preserve"> fra Sæbyvej forbi bygningen, som ejes og </w:t>
      </w:r>
      <w:r>
        <w:rPr>
          <w:rFonts w:eastAsia="Times New Roman" w:cs="Arial"/>
          <w:lang w:eastAsia="da-DK"/>
        </w:rPr>
        <w:t>benyttet af IBF Beton.</w:t>
      </w:r>
    </w:p>
    <w:p w:rsidR="00D90AEB" w:rsidRDefault="00D90AEB" w:rsidP="00F6024D">
      <w:pPr>
        <w:spacing w:after="0" w:line="300" w:lineRule="exact"/>
        <w:rPr>
          <w:rFonts w:eastAsia="Times New Roman" w:cs="Arial"/>
          <w:lang w:eastAsia="da-DK"/>
        </w:rPr>
      </w:pPr>
    </w:p>
    <w:p w:rsidR="00D90AEB" w:rsidRDefault="00D90AEB" w:rsidP="00F6024D">
      <w:pPr>
        <w:spacing w:after="0" w:line="300" w:lineRule="exact"/>
        <w:rPr>
          <w:rStyle w:val="big-text"/>
        </w:rPr>
      </w:pPr>
      <w:r>
        <w:rPr>
          <w:rFonts w:eastAsia="Times New Roman" w:cs="Arial"/>
          <w:lang w:eastAsia="da-DK"/>
        </w:rPr>
        <w:t xml:space="preserve">Der er ingen lokalplan for lokaliteten, men området er i kommuneplanramme 111.31120.05 udlagt til erhvervsformål </w:t>
      </w:r>
      <w:r>
        <w:rPr>
          <w:rStyle w:val="big-text"/>
        </w:rPr>
        <w:t>med lettere industri- og værkstedsvirksomhed, mindre lagervirksomhed, offentlige formål og lignende.</w:t>
      </w:r>
    </w:p>
    <w:p w:rsidR="00E23A8D" w:rsidRDefault="00E23A8D" w:rsidP="00F6024D">
      <w:pPr>
        <w:spacing w:after="0" w:line="300" w:lineRule="exact"/>
        <w:rPr>
          <w:rFonts w:eastAsia="Times New Roman" w:cs="Arial"/>
          <w:lang w:eastAsia="da-DK"/>
        </w:rPr>
      </w:pPr>
    </w:p>
    <w:p w:rsidR="0006022A" w:rsidRDefault="00CC323A" w:rsidP="00F6024D">
      <w:pPr>
        <w:spacing w:after="0" w:line="300" w:lineRule="exact"/>
        <w:rPr>
          <w:rFonts w:eastAsia="Times New Roman" w:cs="Arial"/>
          <w:highlight w:val="yellow"/>
          <w:lang w:eastAsia="da-DK"/>
        </w:rPr>
      </w:pPr>
      <w:r w:rsidRPr="0006022A">
        <w:rPr>
          <w:rFonts w:eastAsia="Times New Roman" w:cs="Arial"/>
          <w:lang w:eastAsia="da-DK"/>
        </w:rPr>
        <w:t xml:space="preserve">I kommuneplan 2013 er området udlagt til økologisk forbindelse i kategorien ”tår-våd”. </w:t>
      </w:r>
      <w:r w:rsidR="00E23A8D">
        <w:rPr>
          <w:rFonts w:eastAsia="Times New Roman" w:cs="Arial"/>
          <w:lang w:eastAsia="da-DK"/>
        </w:rPr>
        <w:t>Retningslinjen</w:t>
      </w:r>
      <w:r w:rsidRPr="0006022A">
        <w:rPr>
          <w:rFonts w:eastAsia="Times New Roman" w:cs="Arial"/>
          <w:lang w:eastAsia="da-DK"/>
        </w:rPr>
        <w:t xml:space="preserve"> </w:t>
      </w:r>
      <w:r w:rsidR="00E23A8D">
        <w:rPr>
          <w:rFonts w:eastAsia="Times New Roman" w:cs="Arial"/>
          <w:lang w:eastAsia="da-DK"/>
        </w:rPr>
        <w:t>herfor</w:t>
      </w:r>
      <w:r w:rsidRPr="0006022A">
        <w:rPr>
          <w:rFonts w:eastAsia="Times New Roman" w:cs="Arial"/>
          <w:lang w:eastAsia="da-DK"/>
        </w:rPr>
        <w:t xml:space="preserve"> er</w:t>
      </w:r>
      <w:r w:rsidRPr="00CC323A">
        <w:rPr>
          <w:rFonts w:eastAsia="Times New Roman" w:cs="Arial"/>
          <w:lang w:eastAsia="da-DK"/>
        </w:rPr>
        <w:t xml:space="preserve">, </w:t>
      </w:r>
      <w:r w:rsidRPr="0006022A">
        <w:rPr>
          <w:rFonts w:eastAsia="Times New Roman" w:cs="Arial"/>
          <w:lang w:eastAsia="da-DK"/>
        </w:rPr>
        <w:t xml:space="preserve">at der ikke </w:t>
      </w:r>
      <w:r w:rsidRPr="00CC323A">
        <w:rPr>
          <w:rFonts w:eastAsia="Times New Roman" w:cs="Arial"/>
          <w:lang w:eastAsia="da-DK"/>
        </w:rPr>
        <w:t>må ske byudvikling eller anlæg af veje og andre tekniske anlæg, der kan danne barrierer for spredningen af dyr og planter. Ved etableringen af nye anlæg med barrierevirkning, skal virkningen reduceres mest muligt ved hjælp af faunapassager eller projekttilpasninger.</w:t>
      </w:r>
      <w:r w:rsidRPr="00CC323A">
        <w:rPr>
          <w:rFonts w:eastAsia="Times New Roman" w:cs="Arial"/>
          <w:lang w:eastAsia="da-DK"/>
        </w:rPr>
        <w:br/>
      </w:r>
      <w:r w:rsidRPr="00E23A8D">
        <w:rPr>
          <w:rFonts w:eastAsia="Times New Roman" w:cs="Arial"/>
          <w:lang w:eastAsia="da-DK"/>
        </w:rPr>
        <w:t>Der er i denne sag tale om en eksisterende oplags- og knuseplads</w:t>
      </w:r>
      <w:r w:rsidR="0006022A" w:rsidRPr="00E23A8D">
        <w:rPr>
          <w:rFonts w:eastAsia="Times New Roman" w:cs="Arial"/>
          <w:lang w:eastAsia="da-DK"/>
        </w:rPr>
        <w:t xml:space="preserve">. Hjørring Kommune vurderer, at </w:t>
      </w:r>
      <w:r w:rsidR="00E23A8D" w:rsidRPr="00E23A8D">
        <w:rPr>
          <w:rFonts w:eastAsia="Times New Roman" w:cs="Arial"/>
          <w:lang w:eastAsia="da-DK"/>
        </w:rPr>
        <w:t xml:space="preserve">dens forbliven på lokaliteten ikke er til hinder for opretholdelse af den økologiske forbindelse. </w:t>
      </w:r>
    </w:p>
    <w:p w:rsidR="00A92371" w:rsidRPr="006A02FB" w:rsidRDefault="00CC323A" w:rsidP="00F6024D">
      <w:pPr>
        <w:spacing w:after="0" w:line="300" w:lineRule="exact"/>
        <w:rPr>
          <w:rFonts w:eastAsia="Times New Roman" w:cs="Arial"/>
          <w:lang w:eastAsia="da-DK"/>
        </w:rPr>
      </w:pPr>
      <w:r w:rsidRPr="00CC323A">
        <w:rPr>
          <w:rFonts w:eastAsia="Times New Roman" w:cs="Arial"/>
          <w:highlight w:val="yellow"/>
          <w:lang w:eastAsia="da-DK"/>
        </w:rPr>
        <w:br/>
      </w:r>
      <w:r w:rsidR="00273DA7" w:rsidRPr="006A02FB">
        <w:rPr>
          <w:rFonts w:eastAsia="Times New Roman" w:cs="Arial"/>
          <w:lang w:eastAsia="da-DK"/>
        </w:rPr>
        <w:t>Hjørring Kommune vurderer, at virksomheden holder sig</w:t>
      </w:r>
      <w:r w:rsidR="000A40EB">
        <w:rPr>
          <w:rFonts w:eastAsia="Times New Roman" w:cs="Arial"/>
          <w:lang w:eastAsia="da-DK"/>
        </w:rPr>
        <w:t xml:space="preserve"> </w:t>
      </w:r>
      <w:r w:rsidR="00273DA7" w:rsidRPr="006A02FB">
        <w:rPr>
          <w:rFonts w:eastAsia="Times New Roman" w:cs="Arial"/>
          <w:lang w:eastAsia="da-DK"/>
        </w:rPr>
        <w:t xml:space="preserve">indenfor rammerne af </w:t>
      </w:r>
      <w:r w:rsidR="00337D40">
        <w:rPr>
          <w:rFonts w:eastAsia="Times New Roman" w:cs="Arial"/>
          <w:lang w:eastAsia="da-DK"/>
        </w:rPr>
        <w:t xml:space="preserve">tilstødende </w:t>
      </w:r>
      <w:r w:rsidR="00273DA7" w:rsidRPr="006A02FB">
        <w:rPr>
          <w:rFonts w:eastAsia="Times New Roman" w:cs="Arial"/>
          <w:lang w:eastAsia="da-DK"/>
        </w:rPr>
        <w:t>lokalplan og kommuneplan. Kommunen vurderer videre, at</w:t>
      </w:r>
      <w:r w:rsidR="000A40EB">
        <w:rPr>
          <w:rFonts w:eastAsia="Times New Roman" w:cs="Arial"/>
          <w:lang w:eastAsia="da-DK"/>
        </w:rPr>
        <w:t xml:space="preserve"> </w:t>
      </w:r>
      <w:r w:rsidR="00273DA7" w:rsidRPr="006A02FB">
        <w:rPr>
          <w:rFonts w:eastAsia="Times New Roman" w:cs="Arial"/>
          <w:lang w:eastAsia="da-DK"/>
        </w:rPr>
        <w:t>virksomheden ikke påvirker omkringliggende områder og støjfølsomme arealer i en grad</w:t>
      </w:r>
      <w:r w:rsidR="00337D40">
        <w:rPr>
          <w:rFonts w:eastAsia="Times New Roman" w:cs="Arial"/>
          <w:lang w:eastAsia="da-DK"/>
        </w:rPr>
        <w:t>,</w:t>
      </w:r>
      <w:r w:rsidR="00273DA7" w:rsidRPr="006A02FB">
        <w:rPr>
          <w:rFonts w:eastAsia="Times New Roman" w:cs="Arial"/>
          <w:lang w:eastAsia="da-DK"/>
        </w:rPr>
        <w:t xml:space="preserve"> der er uforenelig med områdernes formål og sårbarhed.</w:t>
      </w:r>
      <w:r w:rsidR="001465E1">
        <w:rPr>
          <w:rFonts w:eastAsia="Times New Roman" w:cs="Arial"/>
          <w:lang w:eastAsia="da-DK"/>
        </w:rPr>
        <w:br/>
      </w:r>
    </w:p>
    <w:p w:rsidR="00273DA7" w:rsidRPr="001465E1" w:rsidRDefault="00273DA7" w:rsidP="00F6024D">
      <w:pPr>
        <w:pStyle w:val="Overskrift2"/>
        <w:spacing w:line="300" w:lineRule="exact"/>
      </w:pPr>
      <w:bookmarkStart w:id="63" w:name="_Toc431295063"/>
      <w:bookmarkStart w:id="64" w:name="_Toc433190055"/>
      <w:bookmarkStart w:id="65" w:name="_Toc500314068"/>
      <w:r w:rsidRPr="001465E1">
        <w:t>BAT</w:t>
      </w:r>
      <w:bookmarkEnd w:id="63"/>
      <w:bookmarkEnd w:id="64"/>
      <w:bookmarkEnd w:id="65"/>
    </w:p>
    <w:p w:rsidR="00273DA7" w:rsidRPr="006A02FB" w:rsidRDefault="00273DA7" w:rsidP="00F6024D">
      <w:pPr>
        <w:autoSpaceDE w:val="0"/>
        <w:autoSpaceDN w:val="0"/>
        <w:adjustRightInd w:val="0"/>
        <w:spacing w:after="0" w:line="300" w:lineRule="exact"/>
        <w:rPr>
          <w:rFonts w:eastAsia="Times New Roman" w:cs="Arial"/>
          <w:lang w:eastAsia="da-DK"/>
        </w:rPr>
      </w:pPr>
      <w:r w:rsidRPr="006A02FB">
        <w:rPr>
          <w:rFonts w:eastAsia="Times New Roman" w:cs="Arial"/>
          <w:lang w:eastAsia="da-DK"/>
        </w:rPr>
        <w:t>EU kommissionen udgiver og reviderer løbende såkaldte BREF-dokumenter, som samler viden om tilgængelige teknikker til mindskning af forurening indenfor forskellige brancher og processer. Altså hvad der skal betragtes som de bedste tilgængelige teknikker –BAT- på forskellige områder.</w:t>
      </w:r>
    </w:p>
    <w:p w:rsidR="00273DA7" w:rsidRPr="006A02FB" w:rsidRDefault="00273DA7" w:rsidP="00F6024D">
      <w:pPr>
        <w:autoSpaceDE w:val="0"/>
        <w:autoSpaceDN w:val="0"/>
        <w:adjustRightInd w:val="0"/>
        <w:spacing w:after="0" w:line="300" w:lineRule="exact"/>
        <w:rPr>
          <w:rFonts w:eastAsia="Times New Roman" w:cs="Arial"/>
          <w:lang w:eastAsia="da-DK"/>
        </w:rPr>
      </w:pPr>
    </w:p>
    <w:p w:rsidR="00273DA7" w:rsidRPr="006A02FB" w:rsidRDefault="00273DA7" w:rsidP="00F6024D">
      <w:pPr>
        <w:autoSpaceDE w:val="0"/>
        <w:autoSpaceDN w:val="0"/>
        <w:adjustRightInd w:val="0"/>
        <w:spacing w:after="0" w:line="300" w:lineRule="exact"/>
        <w:rPr>
          <w:rFonts w:eastAsia="Times New Roman" w:cs="Arial"/>
          <w:lang w:eastAsia="da-DK"/>
        </w:rPr>
      </w:pPr>
      <w:r w:rsidRPr="006A02FB">
        <w:rPr>
          <w:rFonts w:eastAsia="Times New Roman" w:cs="Arial"/>
          <w:lang w:eastAsia="da-DK"/>
        </w:rPr>
        <w:t>BREF-dokumenters konklusioner om BAT skal lægges til grund for stillede vilkår i godkendelser og revurderinger af virksomheder på bilag 1 i godkendebekendtgørelsen</w:t>
      </w:r>
      <w:r w:rsidRPr="006A02FB">
        <w:rPr>
          <w:rFonts w:eastAsia="Times New Roman" w:cs="Arial"/>
          <w:vertAlign w:val="superscript"/>
          <w:lang w:eastAsia="da-DK"/>
        </w:rPr>
        <w:footnoteReference w:id="23"/>
      </w:r>
      <w:r w:rsidRPr="006A02FB">
        <w:rPr>
          <w:rFonts w:eastAsia="Times New Roman" w:cs="Arial"/>
          <w:lang w:eastAsia="da-DK"/>
        </w:rPr>
        <w:t xml:space="preserve">. </w:t>
      </w:r>
    </w:p>
    <w:p w:rsidR="00273DA7" w:rsidRPr="006A02FB" w:rsidRDefault="00273DA7" w:rsidP="00F6024D">
      <w:pPr>
        <w:autoSpaceDE w:val="0"/>
        <w:autoSpaceDN w:val="0"/>
        <w:adjustRightInd w:val="0"/>
        <w:spacing w:after="0" w:line="300" w:lineRule="exact"/>
        <w:rPr>
          <w:rFonts w:eastAsia="Times New Roman" w:cs="Arial"/>
          <w:bCs/>
          <w:lang w:eastAsia="da-DK"/>
        </w:rPr>
      </w:pPr>
      <w:r w:rsidRPr="006A02FB">
        <w:rPr>
          <w:rFonts w:eastAsia="Times New Roman" w:cs="Arial"/>
          <w:bCs/>
          <w:lang w:eastAsia="da-DK"/>
        </w:rPr>
        <w:t>BAT-konklusionerne er således bindende ved revurdering af bilag-1 virksomheders miljøgodkendelse, tilslutningstilladelse og udledningstilladelse.</w:t>
      </w:r>
    </w:p>
    <w:p w:rsidR="00273DA7" w:rsidRPr="006A02FB" w:rsidRDefault="00273DA7" w:rsidP="00F6024D">
      <w:pPr>
        <w:autoSpaceDE w:val="0"/>
        <w:autoSpaceDN w:val="0"/>
        <w:adjustRightInd w:val="0"/>
        <w:spacing w:after="0" w:line="300" w:lineRule="exact"/>
        <w:rPr>
          <w:rFonts w:eastAsia="Times New Roman" w:cs="Arial"/>
          <w:lang w:eastAsia="da-DK"/>
        </w:rPr>
      </w:pPr>
    </w:p>
    <w:p w:rsidR="00273DA7" w:rsidRPr="006A02FB" w:rsidRDefault="00273DA7" w:rsidP="00F6024D">
      <w:pPr>
        <w:autoSpaceDE w:val="0"/>
        <w:autoSpaceDN w:val="0"/>
        <w:adjustRightInd w:val="0"/>
        <w:spacing w:after="0" w:line="300" w:lineRule="exact"/>
        <w:rPr>
          <w:rFonts w:eastAsia="Times New Roman" w:cs="Arial"/>
          <w:lang w:eastAsia="da-DK"/>
        </w:rPr>
      </w:pPr>
      <w:r w:rsidRPr="006A02FB">
        <w:rPr>
          <w:rFonts w:eastAsia="Times New Roman" w:cs="Arial"/>
          <w:lang w:eastAsia="da-DK"/>
        </w:rPr>
        <w:t xml:space="preserve">For virksomheder på bilag 2 i godkendebekendtgørelsen, som Miljøstyrelsen har udarbejdet standardvilkår for, </w:t>
      </w:r>
      <w:r w:rsidRPr="006A02FB">
        <w:rPr>
          <w:rFonts w:eastAsia="Times New Roman" w:cs="Arial"/>
          <w:bCs/>
          <w:lang w:eastAsia="da-DK"/>
        </w:rPr>
        <w:t>er disse at betragte som BAT,</w:t>
      </w:r>
      <w:r w:rsidRPr="006A02FB">
        <w:rPr>
          <w:rFonts w:eastAsia="Times New Roman" w:cs="Arial"/>
          <w:lang w:eastAsia="da-DK"/>
        </w:rPr>
        <w:t xml:space="preserve"> såfremt vilkårene ikke er lempeligere end eventuelle BREF-dokumenters konklusioner</w:t>
      </w:r>
      <w:r w:rsidRPr="006A02FB">
        <w:rPr>
          <w:rFonts w:eastAsia="Times New Roman" w:cs="Arial"/>
          <w:vertAlign w:val="superscript"/>
          <w:lang w:eastAsia="da-DK"/>
        </w:rPr>
        <w:footnoteReference w:id="24"/>
      </w:r>
      <w:r w:rsidRPr="006A02FB">
        <w:rPr>
          <w:rFonts w:eastAsia="Times New Roman" w:cs="Arial"/>
          <w:lang w:eastAsia="da-DK"/>
        </w:rPr>
        <w:t xml:space="preserve">. </w:t>
      </w:r>
    </w:p>
    <w:p w:rsidR="00273DA7" w:rsidRPr="006A02FB" w:rsidRDefault="00273DA7" w:rsidP="00F6024D">
      <w:pPr>
        <w:autoSpaceDE w:val="0"/>
        <w:autoSpaceDN w:val="0"/>
        <w:adjustRightInd w:val="0"/>
        <w:spacing w:after="0" w:line="300" w:lineRule="exact"/>
        <w:rPr>
          <w:rFonts w:eastAsia="Times New Roman" w:cs="Arial"/>
          <w:lang w:eastAsia="da-DK"/>
        </w:rPr>
      </w:pPr>
    </w:p>
    <w:p w:rsidR="00273DA7" w:rsidRPr="006A02FB" w:rsidRDefault="00273DA7" w:rsidP="00F6024D">
      <w:pPr>
        <w:autoSpaceDE w:val="0"/>
        <w:autoSpaceDN w:val="0"/>
        <w:adjustRightInd w:val="0"/>
        <w:spacing w:after="0" w:line="300" w:lineRule="exact"/>
        <w:rPr>
          <w:rFonts w:eastAsia="Times New Roman" w:cs="Arial"/>
          <w:lang w:eastAsia="da-DK"/>
        </w:rPr>
      </w:pPr>
      <w:r w:rsidRPr="006A02FB">
        <w:rPr>
          <w:rFonts w:eastAsia="Times New Roman" w:cs="Arial"/>
          <w:lang w:eastAsia="da-DK"/>
        </w:rPr>
        <w:lastRenderedPageBreak/>
        <w:t>Idet virksomheden er omfattet af K206- og K212-vilkårene, lever virksomheden op til BAT ved at overholde disse vilkår.</w:t>
      </w:r>
    </w:p>
    <w:p w:rsidR="00273DA7" w:rsidRPr="006A02FB" w:rsidRDefault="00273DA7" w:rsidP="00F6024D">
      <w:pPr>
        <w:autoSpaceDE w:val="0"/>
        <w:autoSpaceDN w:val="0"/>
        <w:adjustRightInd w:val="0"/>
        <w:spacing w:after="0" w:line="300" w:lineRule="exact"/>
        <w:rPr>
          <w:rFonts w:eastAsia="Times New Roman" w:cs="Arial"/>
          <w:lang w:eastAsia="da-DK"/>
        </w:rPr>
      </w:pPr>
    </w:p>
    <w:p w:rsidR="00933F0E" w:rsidRPr="00635F00" w:rsidRDefault="00273DA7" w:rsidP="00F6024D">
      <w:pPr>
        <w:autoSpaceDE w:val="0"/>
        <w:autoSpaceDN w:val="0"/>
        <w:adjustRightInd w:val="0"/>
        <w:spacing w:after="0" w:line="300" w:lineRule="exact"/>
      </w:pPr>
      <w:r w:rsidRPr="006A02FB">
        <w:rPr>
          <w:rFonts w:eastAsia="Times New Roman" w:cs="Arial"/>
          <w:lang w:eastAsia="da-DK"/>
        </w:rPr>
        <w:t>I det følgende gives derfor kun en begrundelse for de vilkår, Hjørring Kommune har stillet ud over standardvilkårene, eller hvis Hjørring kommune har fundet det nødvendigt at skærpe, lempe eller præcisere standardvilkårene.</w:t>
      </w:r>
      <w:r w:rsidR="001465E1">
        <w:rPr>
          <w:rFonts w:eastAsia="Times New Roman" w:cs="Arial"/>
          <w:lang w:eastAsia="da-DK"/>
        </w:rPr>
        <w:br/>
      </w:r>
      <w:r w:rsidR="00933F0E" w:rsidRPr="00635F00">
        <w:t>Oplagstyper og mængder</w:t>
      </w:r>
    </w:p>
    <w:p w:rsidR="00933F0E" w:rsidRPr="00933F0E" w:rsidRDefault="00933F0E" w:rsidP="00F6024D">
      <w:pPr>
        <w:autoSpaceDE w:val="0"/>
        <w:autoSpaceDN w:val="0"/>
        <w:adjustRightInd w:val="0"/>
        <w:spacing w:after="0" w:line="300" w:lineRule="exact"/>
        <w:rPr>
          <w:rFonts w:eastAsia="Times New Roman" w:cs="Arial"/>
          <w:lang w:eastAsia="da-DK"/>
        </w:rPr>
      </w:pPr>
      <w:r w:rsidRPr="00933F0E">
        <w:rPr>
          <w:rFonts w:eastAsia="Times New Roman" w:cs="Arial"/>
          <w:lang w:eastAsia="da-DK"/>
        </w:rPr>
        <w:t>Virksomheden er en entreprenørvirk</w:t>
      </w:r>
      <w:r w:rsidRPr="00F65980">
        <w:rPr>
          <w:rFonts w:eastAsia="Times New Roman" w:cs="Arial"/>
          <w:lang w:eastAsia="da-DK"/>
        </w:rPr>
        <w:t xml:space="preserve">somhed, som ud </w:t>
      </w:r>
      <w:r w:rsidR="00F65980" w:rsidRPr="00F65980">
        <w:rPr>
          <w:rFonts w:eastAsia="Times New Roman" w:cs="Arial"/>
          <w:lang w:eastAsia="da-DK"/>
        </w:rPr>
        <w:t xml:space="preserve">opbevaring af mindre mængder </w:t>
      </w:r>
      <w:r w:rsidRPr="00F65980">
        <w:rPr>
          <w:rFonts w:eastAsia="Times New Roman" w:cs="Arial"/>
          <w:lang w:eastAsia="da-DK"/>
        </w:rPr>
        <w:t>råstoffer som sand, grus og natursten</w:t>
      </w:r>
      <w:r w:rsidR="00F65980" w:rsidRPr="00F65980">
        <w:rPr>
          <w:rFonts w:eastAsia="Times New Roman" w:cs="Arial"/>
          <w:lang w:eastAsia="da-DK"/>
        </w:rPr>
        <w:t>,</w:t>
      </w:r>
      <w:r w:rsidRPr="00F65980">
        <w:rPr>
          <w:rFonts w:eastAsia="Times New Roman" w:cs="Arial"/>
          <w:lang w:eastAsia="da-DK"/>
        </w:rPr>
        <w:t xml:space="preserve"> også modtager</w:t>
      </w:r>
      <w:r w:rsidRPr="00933F0E">
        <w:rPr>
          <w:rFonts w:eastAsia="Times New Roman" w:cs="Arial"/>
          <w:lang w:eastAsia="da-DK"/>
        </w:rPr>
        <w:t xml:space="preserve"> </w:t>
      </w:r>
      <w:r w:rsidR="00F65980">
        <w:rPr>
          <w:rFonts w:eastAsia="Times New Roman" w:cs="Arial"/>
          <w:lang w:eastAsia="da-DK"/>
        </w:rPr>
        <w:t xml:space="preserve">rent </w:t>
      </w:r>
      <w:r w:rsidRPr="00933F0E">
        <w:rPr>
          <w:rFonts w:eastAsia="Times New Roman" w:cs="Arial"/>
          <w:lang w:eastAsia="da-DK"/>
        </w:rPr>
        <w:t>byggeaffald til nedknusning</w:t>
      </w:r>
      <w:r w:rsidR="00F65980">
        <w:rPr>
          <w:rFonts w:eastAsia="Times New Roman" w:cs="Arial"/>
          <w:lang w:eastAsia="da-DK"/>
        </w:rPr>
        <w:t xml:space="preserve">. Der er tale om byggeaffald af typen </w:t>
      </w:r>
      <w:r>
        <w:rPr>
          <w:rFonts w:eastAsia="Times New Roman" w:cs="Arial"/>
          <w:lang w:eastAsia="da-DK"/>
        </w:rPr>
        <w:t xml:space="preserve">og </w:t>
      </w:r>
      <w:r w:rsidRPr="00933F0E">
        <w:rPr>
          <w:rFonts w:eastAsia="Times New Roman" w:cs="Arial"/>
          <w:lang w:eastAsia="da-DK"/>
        </w:rPr>
        <w:t>beton</w:t>
      </w:r>
      <w:r w:rsidR="00F65980">
        <w:rPr>
          <w:rFonts w:eastAsia="Times New Roman" w:cs="Arial"/>
          <w:lang w:eastAsia="da-DK"/>
        </w:rPr>
        <w:t xml:space="preserve">- og murbrokker </w:t>
      </w:r>
      <w:r w:rsidRPr="00933F0E">
        <w:rPr>
          <w:rFonts w:eastAsia="Times New Roman" w:cs="Arial"/>
          <w:lang w:eastAsia="da-DK"/>
        </w:rPr>
        <w:t>fra bygge- og nedrivningsprojekter</w:t>
      </w:r>
      <w:r w:rsidR="00F65980">
        <w:rPr>
          <w:rFonts w:eastAsia="Times New Roman" w:cs="Arial"/>
          <w:lang w:eastAsia="da-DK"/>
        </w:rPr>
        <w:t xml:space="preserve">, samt betonaffald fra betonindustrien. </w:t>
      </w:r>
    </w:p>
    <w:p w:rsidR="00F65980" w:rsidRPr="00F65980" w:rsidRDefault="00F65980" w:rsidP="00F6024D">
      <w:pPr>
        <w:autoSpaceDE w:val="0"/>
        <w:autoSpaceDN w:val="0"/>
        <w:adjustRightInd w:val="0"/>
        <w:spacing w:after="0" w:line="300" w:lineRule="exact"/>
        <w:rPr>
          <w:rFonts w:eastAsia="Times New Roman" w:cs="Arial"/>
          <w:lang w:eastAsia="da-DK"/>
        </w:rPr>
      </w:pPr>
      <w:r>
        <w:rPr>
          <w:rFonts w:eastAsia="Times New Roman" w:cs="Arial"/>
          <w:lang w:eastAsia="da-DK"/>
        </w:rPr>
        <w:t xml:space="preserve">Virksomheden opgiver </w:t>
      </w:r>
      <w:r w:rsidR="00583CC6">
        <w:rPr>
          <w:rFonts w:eastAsia="Times New Roman" w:cs="Arial"/>
          <w:lang w:eastAsia="da-DK"/>
        </w:rPr>
        <w:t xml:space="preserve">(jf. bilag 3) </w:t>
      </w:r>
      <w:r>
        <w:rPr>
          <w:rFonts w:eastAsia="Times New Roman" w:cs="Arial"/>
          <w:lang w:eastAsia="da-DK"/>
        </w:rPr>
        <w:t xml:space="preserve">forventede maksimale oplag til: </w:t>
      </w:r>
    </w:p>
    <w:p w:rsidR="00933F0E" w:rsidRPr="00F65980" w:rsidRDefault="00F65980" w:rsidP="00F6024D">
      <w:pPr>
        <w:autoSpaceDE w:val="0"/>
        <w:autoSpaceDN w:val="0"/>
        <w:adjustRightInd w:val="0"/>
        <w:spacing w:after="0" w:line="300" w:lineRule="exact"/>
        <w:rPr>
          <w:rFonts w:eastAsia="Times New Roman" w:cs="Arial"/>
          <w:lang w:eastAsia="da-DK"/>
        </w:rPr>
      </w:pPr>
      <w:r w:rsidRPr="00F65980">
        <w:rPr>
          <w:rFonts w:eastAsia="Times New Roman" w:cs="Arial"/>
          <w:lang w:eastAsia="da-DK"/>
        </w:rPr>
        <w:t>5000 tons</w:t>
      </w:r>
      <w:r>
        <w:rPr>
          <w:rFonts w:eastAsia="Times New Roman" w:cs="Arial"/>
          <w:lang w:eastAsia="da-DK"/>
        </w:rPr>
        <w:t xml:space="preserve"> ren</w:t>
      </w:r>
      <w:r w:rsidRPr="00F65980">
        <w:rPr>
          <w:rFonts w:eastAsia="Times New Roman" w:cs="Arial"/>
          <w:lang w:eastAsia="da-DK"/>
        </w:rPr>
        <w:t xml:space="preserve"> beton</w:t>
      </w:r>
      <w:r>
        <w:rPr>
          <w:rFonts w:eastAsia="Times New Roman" w:cs="Arial"/>
          <w:lang w:eastAsia="da-DK"/>
        </w:rPr>
        <w:t xml:space="preserve">, </w:t>
      </w:r>
      <w:r w:rsidRPr="00F65980">
        <w:rPr>
          <w:rFonts w:eastAsia="Times New Roman" w:cs="Arial"/>
          <w:lang w:eastAsia="da-DK"/>
        </w:rPr>
        <w:t xml:space="preserve">3000 tons </w:t>
      </w:r>
      <w:r>
        <w:rPr>
          <w:rFonts w:eastAsia="Times New Roman" w:cs="Arial"/>
          <w:lang w:eastAsia="da-DK"/>
        </w:rPr>
        <w:t xml:space="preserve">rene </w:t>
      </w:r>
      <w:r w:rsidRPr="00F65980">
        <w:rPr>
          <w:rFonts w:eastAsia="Times New Roman" w:cs="Arial"/>
          <w:lang w:eastAsia="da-DK"/>
        </w:rPr>
        <w:t>murbrokker</w:t>
      </w:r>
      <w:r>
        <w:rPr>
          <w:rFonts w:eastAsia="Times New Roman" w:cs="Arial"/>
          <w:lang w:eastAsia="da-DK"/>
        </w:rPr>
        <w:t xml:space="preserve">, </w:t>
      </w:r>
      <w:r w:rsidRPr="00F65980">
        <w:rPr>
          <w:rFonts w:eastAsia="Times New Roman" w:cs="Arial"/>
          <w:lang w:eastAsia="da-DK"/>
        </w:rPr>
        <w:t xml:space="preserve">200 tons </w:t>
      </w:r>
      <w:r>
        <w:rPr>
          <w:rFonts w:eastAsia="Times New Roman" w:cs="Arial"/>
          <w:lang w:eastAsia="da-DK"/>
        </w:rPr>
        <w:t>natur</w:t>
      </w:r>
      <w:r w:rsidRPr="00F65980">
        <w:rPr>
          <w:rFonts w:eastAsia="Times New Roman" w:cs="Arial"/>
          <w:lang w:eastAsia="da-DK"/>
        </w:rPr>
        <w:t>sten</w:t>
      </w:r>
      <w:r>
        <w:rPr>
          <w:rFonts w:eastAsia="Times New Roman" w:cs="Arial"/>
          <w:lang w:eastAsia="da-DK"/>
        </w:rPr>
        <w:t xml:space="preserve"> og </w:t>
      </w:r>
      <w:r w:rsidRPr="00F65980">
        <w:rPr>
          <w:rFonts w:eastAsia="Times New Roman" w:cs="Arial"/>
          <w:lang w:eastAsia="da-DK"/>
        </w:rPr>
        <w:t>1</w:t>
      </w:r>
      <w:r>
        <w:rPr>
          <w:rFonts w:eastAsia="Times New Roman" w:cs="Arial"/>
          <w:lang w:eastAsia="da-DK"/>
        </w:rPr>
        <w:t>.</w:t>
      </w:r>
      <w:r w:rsidRPr="00F65980">
        <w:rPr>
          <w:rFonts w:eastAsia="Times New Roman" w:cs="Arial"/>
          <w:lang w:eastAsia="da-DK"/>
        </w:rPr>
        <w:t>000 m</w:t>
      </w:r>
      <w:r w:rsidRPr="00F65980">
        <w:rPr>
          <w:rFonts w:eastAsia="Times New Roman" w:cs="Arial"/>
          <w:vertAlign w:val="superscript"/>
          <w:lang w:eastAsia="da-DK"/>
        </w:rPr>
        <w:t>3</w:t>
      </w:r>
      <w:r w:rsidRPr="00F65980">
        <w:rPr>
          <w:rFonts w:eastAsia="Times New Roman" w:cs="Arial"/>
          <w:lang w:eastAsia="da-DK"/>
        </w:rPr>
        <w:t xml:space="preserve"> ren jord</w:t>
      </w:r>
      <w:r>
        <w:rPr>
          <w:rFonts w:eastAsia="Times New Roman" w:cs="Arial"/>
          <w:lang w:eastAsia="da-DK"/>
        </w:rPr>
        <w:t>.</w:t>
      </w:r>
    </w:p>
    <w:p w:rsidR="00F65980" w:rsidRDefault="00F65980" w:rsidP="00F6024D">
      <w:pPr>
        <w:autoSpaceDE w:val="0"/>
        <w:autoSpaceDN w:val="0"/>
        <w:adjustRightInd w:val="0"/>
        <w:spacing w:after="0" w:line="300" w:lineRule="exact"/>
        <w:rPr>
          <w:rFonts w:eastAsia="Times New Roman" w:cs="Arial"/>
          <w:lang w:eastAsia="da-DK"/>
        </w:rPr>
      </w:pPr>
    </w:p>
    <w:p w:rsidR="00933F0E" w:rsidRDefault="00933F0E" w:rsidP="00F6024D">
      <w:pPr>
        <w:autoSpaceDE w:val="0"/>
        <w:autoSpaceDN w:val="0"/>
        <w:adjustRightInd w:val="0"/>
        <w:spacing w:after="0" w:line="300" w:lineRule="exact"/>
        <w:rPr>
          <w:rFonts w:eastAsia="Times New Roman" w:cs="Arial"/>
          <w:lang w:eastAsia="da-DK"/>
        </w:rPr>
      </w:pPr>
      <w:r w:rsidRPr="002A6DFE">
        <w:rPr>
          <w:rFonts w:eastAsia="Times New Roman" w:cs="Arial"/>
          <w:lang w:eastAsia="da-DK"/>
        </w:rPr>
        <w:t xml:space="preserve">Ved </w:t>
      </w:r>
      <w:r w:rsidR="00BF7E70">
        <w:rPr>
          <w:rFonts w:eastAsia="Times New Roman" w:cs="Arial"/>
          <w:lang w:eastAsia="da-DK"/>
        </w:rPr>
        <w:t>opsætning af mobilt knuseanlæg</w:t>
      </w:r>
      <w:r w:rsidRPr="002A6DFE">
        <w:rPr>
          <w:rFonts w:eastAsia="Times New Roman" w:cs="Arial"/>
          <w:lang w:eastAsia="da-DK"/>
        </w:rPr>
        <w:t>, der typisk har kapacitet til at knuse 1000 t/dag, kan nedknusningen være overstået på 1 – 2 uger</w:t>
      </w:r>
      <w:r w:rsidR="00BF7E70">
        <w:rPr>
          <w:rFonts w:eastAsia="Times New Roman" w:cs="Arial"/>
          <w:lang w:eastAsia="da-DK"/>
        </w:rPr>
        <w:t xml:space="preserve"> pr gang</w:t>
      </w:r>
      <w:r w:rsidRPr="002A6DFE">
        <w:rPr>
          <w:rFonts w:eastAsia="Times New Roman" w:cs="Arial"/>
          <w:lang w:eastAsia="da-DK"/>
        </w:rPr>
        <w:t>.</w:t>
      </w:r>
    </w:p>
    <w:p w:rsidR="002A6DFE" w:rsidRDefault="002A6DFE" w:rsidP="00F6024D">
      <w:pPr>
        <w:autoSpaceDE w:val="0"/>
        <w:autoSpaceDN w:val="0"/>
        <w:adjustRightInd w:val="0"/>
        <w:spacing w:after="0" w:line="300" w:lineRule="exact"/>
        <w:rPr>
          <w:rFonts w:eastAsia="Times New Roman" w:cs="Arial"/>
          <w:lang w:eastAsia="da-DK"/>
        </w:rPr>
      </w:pPr>
    </w:p>
    <w:p w:rsidR="00933F0E" w:rsidRDefault="00933F0E" w:rsidP="00F6024D">
      <w:pPr>
        <w:autoSpaceDE w:val="0"/>
        <w:autoSpaceDN w:val="0"/>
        <w:adjustRightInd w:val="0"/>
        <w:spacing w:after="0" w:line="300" w:lineRule="exact"/>
        <w:rPr>
          <w:rFonts w:eastAsia="Times New Roman" w:cs="Arial"/>
          <w:lang w:eastAsia="da-DK"/>
        </w:rPr>
      </w:pPr>
      <w:r>
        <w:rPr>
          <w:rFonts w:eastAsia="Times New Roman" w:cs="Arial"/>
          <w:lang w:eastAsia="da-DK"/>
        </w:rPr>
        <w:t xml:space="preserve">Der vil kunne forekomme </w:t>
      </w:r>
      <w:r w:rsidR="00BF7E70">
        <w:rPr>
          <w:rFonts w:eastAsia="Times New Roman" w:cs="Arial"/>
          <w:lang w:eastAsia="da-DK"/>
        </w:rPr>
        <w:t xml:space="preserve">mindre mængder </w:t>
      </w:r>
      <w:r>
        <w:rPr>
          <w:rFonts w:eastAsia="Times New Roman" w:cs="Arial"/>
          <w:lang w:eastAsia="da-DK"/>
        </w:rPr>
        <w:t>skrot i materiale til nedknusning. Der vil også kunne forekomme en meget lille mængde byggeaffald, som må udsorteres fra materialet til nedknusning, så som sanitet, glaserede tegl og fliser eller tagplader, plast eller PVC.</w:t>
      </w:r>
    </w:p>
    <w:p w:rsidR="00933F0E" w:rsidRDefault="00933F0E" w:rsidP="00F6024D">
      <w:pPr>
        <w:autoSpaceDE w:val="0"/>
        <w:autoSpaceDN w:val="0"/>
        <w:adjustRightInd w:val="0"/>
        <w:spacing w:after="0" w:line="300" w:lineRule="exact"/>
        <w:rPr>
          <w:rFonts w:eastAsia="Times New Roman" w:cs="Arial"/>
          <w:lang w:eastAsia="da-DK"/>
        </w:rPr>
      </w:pPr>
    </w:p>
    <w:p w:rsidR="00933F0E" w:rsidRDefault="00933F0E" w:rsidP="00F6024D">
      <w:pPr>
        <w:autoSpaceDE w:val="0"/>
        <w:autoSpaceDN w:val="0"/>
        <w:adjustRightInd w:val="0"/>
        <w:spacing w:after="0" w:line="300" w:lineRule="exact"/>
        <w:rPr>
          <w:rFonts w:eastAsia="Times New Roman" w:cs="Arial"/>
          <w:lang w:eastAsia="da-DK"/>
        </w:rPr>
      </w:pPr>
      <w:r>
        <w:rPr>
          <w:rFonts w:eastAsia="Times New Roman" w:cs="Arial"/>
          <w:lang w:eastAsia="da-DK"/>
        </w:rPr>
        <w:t>Hjørring Kommune har stillet vilkår til, at blandet byggeaffald, der ikke må nedknuses</w:t>
      </w:r>
      <w:r w:rsidR="00F6024D">
        <w:rPr>
          <w:rFonts w:eastAsia="Times New Roman" w:cs="Arial"/>
          <w:lang w:eastAsia="da-DK"/>
        </w:rPr>
        <w:t>,</w:t>
      </w:r>
      <w:r>
        <w:rPr>
          <w:rFonts w:eastAsia="Times New Roman" w:cs="Arial"/>
          <w:lang w:eastAsia="da-DK"/>
        </w:rPr>
        <w:t xml:space="preserve"> heller ikke må modtages som egen fraktion på pladsen. Men virksomheden må</w:t>
      </w:r>
      <w:r w:rsidR="00F6024D">
        <w:rPr>
          <w:rFonts w:eastAsia="Times New Roman" w:cs="Arial"/>
          <w:lang w:eastAsia="da-DK"/>
        </w:rPr>
        <w:t xml:space="preserve"> </w:t>
      </w:r>
      <w:r>
        <w:rPr>
          <w:rFonts w:eastAsia="Times New Roman" w:cs="Arial"/>
          <w:lang w:eastAsia="da-DK"/>
        </w:rPr>
        <w:t>oplagre en mindre mængde af sådant byggeaffald, som er frasorteret materialerne til nedknusning</w:t>
      </w:r>
      <w:r w:rsidR="00F6024D">
        <w:rPr>
          <w:rFonts w:eastAsia="Times New Roman" w:cs="Arial"/>
          <w:lang w:eastAsia="da-DK"/>
        </w:rPr>
        <w:t>, frem til bortskaffelse til godkendt modtager</w:t>
      </w:r>
      <w:r>
        <w:rPr>
          <w:rFonts w:eastAsia="Times New Roman" w:cs="Arial"/>
          <w:lang w:eastAsia="da-DK"/>
        </w:rPr>
        <w:t>.</w:t>
      </w:r>
    </w:p>
    <w:p w:rsidR="00933F0E" w:rsidRPr="000E2229" w:rsidRDefault="00933F0E" w:rsidP="00F6024D">
      <w:pPr>
        <w:autoSpaceDE w:val="0"/>
        <w:autoSpaceDN w:val="0"/>
        <w:adjustRightInd w:val="0"/>
        <w:spacing w:after="0" w:line="300" w:lineRule="exact"/>
        <w:rPr>
          <w:rFonts w:eastAsia="Times New Roman" w:cs="Arial"/>
          <w:lang w:eastAsia="da-DK"/>
        </w:rPr>
      </w:pPr>
      <w:r>
        <w:rPr>
          <w:rFonts w:eastAsia="Times New Roman" w:cs="Arial"/>
          <w:lang w:eastAsia="da-DK"/>
        </w:rPr>
        <w:t>Hjørring Kommune har stillet krav til oplagsmængder, der er rimelige</w:t>
      </w:r>
      <w:r w:rsidR="00BF7E70">
        <w:rPr>
          <w:rFonts w:eastAsia="Times New Roman" w:cs="Arial"/>
          <w:lang w:eastAsia="da-DK"/>
        </w:rPr>
        <w:t>,</w:t>
      </w:r>
      <w:r>
        <w:rPr>
          <w:rFonts w:eastAsia="Times New Roman" w:cs="Arial"/>
          <w:lang w:eastAsia="da-DK"/>
        </w:rPr>
        <w:t xml:space="preserve"> men rummelige i forhold til, hvad virksomhe</w:t>
      </w:r>
      <w:r w:rsidR="00BF7E70">
        <w:rPr>
          <w:rFonts w:eastAsia="Times New Roman" w:cs="Arial"/>
          <w:lang w:eastAsia="da-DK"/>
        </w:rPr>
        <w:t xml:space="preserve">den forventer </w:t>
      </w:r>
      <w:r w:rsidR="00BF7E70" w:rsidRPr="000E2229">
        <w:rPr>
          <w:rFonts w:eastAsia="Times New Roman" w:cs="Arial"/>
          <w:lang w:eastAsia="da-DK"/>
        </w:rPr>
        <w:t xml:space="preserve">at modtage (jf. tabel </w:t>
      </w:r>
      <w:r w:rsidR="000E2229" w:rsidRPr="000E2229">
        <w:rPr>
          <w:rFonts w:eastAsia="Times New Roman" w:cs="Arial"/>
          <w:lang w:eastAsia="da-DK"/>
        </w:rPr>
        <w:t>1 og bilag 2</w:t>
      </w:r>
      <w:r w:rsidR="00BF7E70" w:rsidRPr="000E2229">
        <w:rPr>
          <w:rFonts w:eastAsia="Times New Roman" w:cs="Arial"/>
          <w:lang w:eastAsia="da-DK"/>
        </w:rPr>
        <w:t>).</w:t>
      </w:r>
    </w:p>
    <w:p w:rsidR="00933F0E" w:rsidRPr="000E2229" w:rsidRDefault="00933F0E" w:rsidP="00F6024D">
      <w:pPr>
        <w:autoSpaceDE w:val="0"/>
        <w:autoSpaceDN w:val="0"/>
        <w:adjustRightInd w:val="0"/>
        <w:spacing w:after="0" w:line="300" w:lineRule="exact"/>
        <w:rPr>
          <w:rFonts w:eastAsia="Times New Roman" w:cs="Arial"/>
          <w:lang w:eastAsia="da-DK"/>
        </w:rPr>
      </w:pPr>
    </w:p>
    <w:p w:rsidR="00933F0E" w:rsidRDefault="00933F0E" w:rsidP="00F6024D">
      <w:pPr>
        <w:autoSpaceDE w:val="0"/>
        <w:autoSpaceDN w:val="0"/>
        <w:adjustRightInd w:val="0"/>
        <w:spacing w:after="0" w:line="300" w:lineRule="exact"/>
        <w:rPr>
          <w:rFonts w:eastAsia="Times New Roman" w:cs="Arial"/>
          <w:lang w:eastAsia="da-DK"/>
        </w:rPr>
      </w:pPr>
      <w:r w:rsidRPr="000E2229">
        <w:rPr>
          <w:rFonts w:eastAsia="Times New Roman" w:cs="Arial"/>
          <w:lang w:eastAsia="da-DK"/>
        </w:rPr>
        <w:t xml:space="preserve">Der er ikke stillet særskilte krav til virksomhedens oplag af sand, grus, marksten og andre råstoffer til entreprenørarbejde, men virksomheden </w:t>
      </w:r>
      <w:r w:rsidR="00F371E5" w:rsidRPr="000E2229">
        <w:rPr>
          <w:rFonts w:eastAsia="Times New Roman" w:cs="Arial"/>
          <w:lang w:eastAsia="da-DK"/>
        </w:rPr>
        <w:t>må forvente</w:t>
      </w:r>
      <w:r w:rsidRPr="000E2229">
        <w:rPr>
          <w:rFonts w:eastAsia="Times New Roman" w:cs="Arial"/>
          <w:lang w:eastAsia="da-DK"/>
        </w:rPr>
        <w:t xml:space="preserve">, at godkendelses krav til for eksempel støvforebyggelse </w:t>
      </w:r>
      <w:r w:rsidR="000E2229" w:rsidRPr="000E2229">
        <w:rPr>
          <w:rFonts w:eastAsia="Times New Roman" w:cs="Arial"/>
          <w:lang w:eastAsia="da-DK"/>
        </w:rPr>
        <w:t>vil</w:t>
      </w:r>
      <w:r w:rsidRPr="000E2229">
        <w:rPr>
          <w:rFonts w:eastAsia="Times New Roman" w:cs="Arial"/>
          <w:lang w:eastAsia="da-DK"/>
        </w:rPr>
        <w:t xml:space="preserve"> gælde for denne type oplag</w:t>
      </w:r>
      <w:r w:rsidR="000E2229" w:rsidRPr="000E2229">
        <w:rPr>
          <w:rFonts w:eastAsia="Times New Roman" w:cs="Arial"/>
          <w:lang w:eastAsia="da-DK"/>
        </w:rPr>
        <w:t xml:space="preserve"> i tilfælde af for eksempel støj eller støv.</w:t>
      </w:r>
    </w:p>
    <w:p w:rsidR="00933F0E" w:rsidRPr="006A02FB" w:rsidRDefault="00933F0E" w:rsidP="00F6024D">
      <w:pPr>
        <w:autoSpaceDE w:val="0"/>
        <w:autoSpaceDN w:val="0"/>
        <w:adjustRightInd w:val="0"/>
        <w:spacing w:after="0" w:line="300" w:lineRule="exact"/>
        <w:rPr>
          <w:rFonts w:eastAsia="Times New Roman" w:cs="Arial"/>
          <w:lang w:eastAsia="da-DK"/>
        </w:rPr>
      </w:pPr>
    </w:p>
    <w:p w:rsidR="00273DA7" w:rsidRPr="001465E1" w:rsidRDefault="00273DA7" w:rsidP="00F6024D">
      <w:pPr>
        <w:pStyle w:val="Overskrift2"/>
        <w:spacing w:line="300" w:lineRule="exact"/>
      </w:pPr>
      <w:bookmarkStart w:id="66" w:name="_Toc433190056"/>
      <w:bookmarkStart w:id="67" w:name="_Toc500314069"/>
      <w:bookmarkStart w:id="68" w:name="_Toc431295064"/>
      <w:r w:rsidRPr="001465E1">
        <w:t>Driftsuheld</w:t>
      </w:r>
      <w:bookmarkEnd w:id="66"/>
      <w:bookmarkEnd w:id="67"/>
    </w:p>
    <w:p w:rsidR="00273DA7" w:rsidRPr="006A02FB" w:rsidRDefault="00123F52" w:rsidP="00F6024D">
      <w:pPr>
        <w:spacing w:after="0" w:line="300" w:lineRule="exact"/>
        <w:rPr>
          <w:rFonts w:eastAsia="Times New Roman" w:cs="Arial"/>
          <w:lang w:eastAsia="da-DK"/>
        </w:rPr>
      </w:pPr>
      <w:r w:rsidRPr="006A02FB">
        <w:rPr>
          <w:rFonts w:eastAsia="Times New Roman" w:cs="Arial"/>
          <w:lang w:eastAsia="da-DK"/>
        </w:rPr>
        <w:t xml:space="preserve">Hjørring Kommune har i </w:t>
      </w:r>
      <w:r w:rsidRPr="00C072BA">
        <w:rPr>
          <w:rFonts w:eastAsia="Times New Roman" w:cs="Arial"/>
          <w:lang w:eastAsia="da-DK"/>
        </w:rPr>
        <w:t>vilkår 2-</w:t>
      </w:r>
      <w:r w:rsidR="00A26459">
        <w:rPr>
          <w:rFonts w:eastAsia="Times New Roman" w:cs="Arial"/>
          <w:lang w:eastAsia="da-DK"/>
        </w:rPr>
        <w:t>4</w:t>
      </w:r>
      <w:r w:rsidRPr="006A02FB">
        <w:rPr>
          <w:rFonts w:eastAsia="Times New Roman" w:cs="Arial"/>
          <w:lang w:eastAsia="da-DK"/>
        </w:rPr>
        <w:t xml:space="preserve"> stillet krav til virksomheden i relation til driftsansvar, driftsuheld og </w:t>
      </w:r>
      <w:r w:rsidRPr="007767E6">
        <w:rPr>
          <w:rFonts w:eastAsia="Times New Roman" w:cs="Arial"/>
          <w:lang w:eastAsia="da-DK"/>
        </w:rPr>
        <w:t xml:space="preserve">uregelmæssigheder. Disse vilkår er fastsat for at </w:t>
      </w:r>
      <w:r>
        <w:rPr>
          <w:rFonts w:eastAsia="Times New Roman" w:cs="Arial"/>
          <w:lang w:eastAsia="da-DK"/>
        </w:rPr>
        <w:t>følgerne af eventuelle miljømæssige problemer kan modgås så hurtigt og effektivt som muligt, og af hensyn til kommunens planlægning af tilsyn</w:t>
      </w:r>
      <w:r w:rsidR="007767E6">
        <w:rPr>
          <w:rFonts w:eastAsia="Times New Roman" w:cs="Arial"/>
          <w:lang w:eastAsia="da-DK"/>
        </w:rPr>
        <w:t>.</w:t>
      </w:r>
      <w:r w:rsidR="001465E1">
        <w:rPr>
          <w:rFonts w:eastAsia="Times New Roman" w:cs="Arial"/>
          <w:lang w:eastAsia="da-DK"/>
        </w:rPr>
        <w:br/>
      </w:r>
    </w:p>
    <w:p w:rsidR="00273DA7" w:rsidRPr="006A02FB" w:rsidRDefault="00273DA7" w:rsidP="00F6024D">
      <w:pPr>
        <w:pStyle w:val="Overskrift2"/>
        <w:spacing w:line="300" w:lineRule="exact"/>
      </w:pPr>
      <w:bookmarkStart w:id="69" w:name="_Toc433190057"/>
      <w:bookmarkStart w:id="70" w:name="_Toc500314070"/>
      <w:r w:rsidRPr="006A02FB">
        <w:t>Luftforurening</w:t>
      </w:r>
      <w:bookmarkEnd w:id="68"/>
      <w:bookmarkEnd w:id="69"/>
      <w:bookmarkEnd w:id="70"/>
    </w:p>
    <w:p w:rsidR="00A24369" w:rsidRPr="00A24369" w:rsidRDefault="00A24369" w:rsidP="00F6024D">
      <w:pPr>
        <w:autoSpaceDE w:val="0"/>
        <w:autoSpaceDN w:val="0"/>
        <w:adjustRightInd w:val="0"/>
        <w:spacing w:after="0" w:line="300" w:lineRule="exact"/>
        <w:rPr>
          <w:rFonts w:eastAsia="Times New Roman" w:cs="Arial"/>
          <w:lang w:eastAsia="da-DK"/>
        </w:rPr>
      </w:pPr>
      <w:r w:rsidRPr="00A24369">
        <w:rPr>
          <w:rFonts w:eastAsia="Times New Roman" w:cs="Arial"/>
          <w:lang w:eastAsia="da-DK"/>
        </w:rPr>
        <w:t xml:space="preserve">Oplags- og knusepladsen har været i drift siden 1996 og har ikke tidligere givet anledning til </w:t>
      </w:r>
      <w:r w:rsidR="007767E6">
        <w:rPr>
          <w:rFonts w:eastAsia="Times New Roman" w:cs="Arial"/>
          <w:lang w:eastAsia="da-DK"/>
        </w:rPr>
        <w:t>støv</w:t>
      </w:r>
      <w:r w:rsidRPr="00A24369">
        <w:rPr>
          <w:rFonts w:eastAsia="Times New Roman" w:cs="Arial"/>
          <w:lang w:eastAsia="da-DK"/>
        </w:rPr>
        <w:t>gener for omboende. I standardvilkårene in</w:t>
      </w:r>
      <w:r w:rsidR="007767E6">
        <w:rPr>
          <w:rFonts w:eastAsia="Times New Roman" w:cs="Arial"/>
          <w:lang w:eastAsia="da-DK"/>
        </w:rPr>
        <w:t>d</w:t>
      </w:r>
      <w:r w:rsidRPr="00A24369">
        <w:rPr>
          <w:rFonts w:eastAsia="Times New Roman" w:cs="Arial"/>
          <w:lang w:eastAsia="da-DK"/>
        </w:rPr>
        <w:t xml:space="preserve">går krav om mulighed for befugtning, hvilket Hjørring Kommune finder fyldestgørende i forhold til </w:t>
      </w:r>
      <w:r w:rsidR="007767E6">
        <w:rPr>
          <w:rFonts w:eastAsia="Times New Roman" w:cs="Arial"/>
          <w:lang w:eastAsia="da-DK"/>
        </w:rPr>
        <w:t>luftforurening</w:t>
      </w:r>
      <w:r w:rsidRPr="00A24369">
        <w:rPr>
          <w:rFonts w:eastAsia="Times New Roman" w:cs="Arial"/>
          <w:lang w:eastAsia="da-DK"/>
        </w:rPr>
        <w:t xml:space="preserve">. </w:t>
      </w:r>
    </w:p>
    <w:p w:rsidR="00273DA7" w:rsidRPr="001465E1" w:rsidRDefault="00273DA7" w:rsidP="00F6024D">
      <w:pPr>
        <w:pStyle w:val="Overskrift2"/>
        <w:spacing w:line="300" w:lineRule="exact"/>
      </w:pPr>
      <w:bookmarkStart w:id="71" w:name="_Toc431295065"/>
      <w:bookmarkStart w:id="72" w:name="_Toc433190058"/>
      <w:bookmarkStart w:id="73" w:name="_Toc500314071"/>
      <w:r w:rsidRPr="001465E1">
        <w:lastRenderedPageBreak/>
        <w:t>Jord, grundvand og overfladevand</w:t>
      </w:r>
      <w:bookmarkEnd w:id="71"/>
      <w:bookmarkEnd w:id="72"/>
      <w:bookmarkEnd w:id="73"/>
    </w:p>
    <w:p w:rsidR="00B56D49" w:rsidRDefault="00A833D5" w:rsidP="00F6024D">
      <w:pPr>
        <w:autoSpaceDE w:val="0"/>
        <w:autoSpaceDN w:val="0"/>
        <w:adjustRightInd w:val="0"/>
        <w:spacing w:after="0" w:line="300" w:lineRule="exact"/>
        <w:rPr>
          <w:rFonts w:eastAsia="Times New Roman" w:cs="Arial"/>
          <w:lang w:eastAsia="da-DK"/>
        </w:rPr>
      </w:pPr>
      <w:r>
        <w:rPr>
          <w:rFonts w:eastAsia="Times New Roman" w:cs="Arial"/>
          <w:lang w:eastAsia="da-DK"/>
        </w:rPr>
        <w:t xml:space="preserve">Der er </w:t>
      </w:r>
      <w:r w:rsidRPr="007767E6">
        <w:rPr>
          <w:rFonts w:eastAsia="Times New Roman" w:cs="Arial"/>
          <w:lang w:eastAsia="da-DK"/>
        </w:rPr>
        <w:t>særlig drikkevandsinteresse i området, og området er indvindingsområde for</w:t>
      </w:r>
      <w:r>
        <w:rPr>
          <w:rFonts w:eastAsia="Times New Roman" w:cs="Arial"/>
          <w:lang w:eastAsia="da-DK"/>
        </w:rPr>
        <w:t xml:space="preserve"> Bagterp Vandværk. </w:t>
      </w:r>
      <w:r w:rsidR="00A24369">
        <w:rPr>
          <w:rFonts w:eastAsia="Times New Roman" w:cs="Arial"/>
          <w:lang w:eastAsia="da-DK"/>
        </w:rPr>
        <w:t xml:space="preserve">Der har dog i ældre tid ligget en losseplads på grunden </w:t>
      </w:r>
      <w:r w:rsidR="00B56D49" w:rsidRPr="00B56D49">
        <w:rPr>
          <w:rFonts w:eastAsia="Times New Roman" w:cs="Arial"/>
          <w:lang w:eastAsia="da-DK"/>
        </w:rPr>
        <w:t xml:space="preserve">”Fuglsig Losseplads”. </w:t>
      </w:r>
      <w:r w:rsidR="00337D40" w:rsidRPr="00B56D49">
        <w:rPr>
          <w:rFonts w:eastAsia="Times New Roman" w:cs="Arial"/>
          <w:lang w:eastAsia="da-DK"/>
        </w:rPr>
        <w:t xml:space="preserve">Der er </w:t>
      </w:r>
      <w:r w:rsidR="00A24369">
        <w:rPr>
          <w:rFonts w:eastAsia="Times New Roman" w:cs="Arial"/>
          <w:lang w:eastAsia="da-DK"/>
        </w:rPr>
        <w:t xml:space="preserve">derfor en </w:t>
      </w:r>
      <w:r w:rsidR="00337D40" w:rsidRPr="00B56D49">
        <w:rPr>
          <w:rFonts w:eastAsia="Times New Roman" w:cs="Arial"/>
          <w:lang w:eastAsia="da-DK"/>
        </w:rPr>
        <w:t>afværge</w:t>
      </w:r>
      <w:r w:rsidR="00B56D49" w:rsidRPr="00B56D49">
        <w:rPr>
          <w:rFonts w:eastAsia="Times New Roman" w:cs="Arial"/>
          <w:lang w:eastAsia="da-DK"/>
        </w:rPr>
        <w:t>- og moniterings</w:t>
      </w:r>
      <w:r w:rsidR="00337D40" w:rsidRPr="00B56D49">
        <w:rPr>
          <w:rFonts w:eastAsia="Times New Roman" w:cs="Arial"/>
          <w:lang w:eastAsia="da-DK"/>
        </w:rPr>
        <w:t xml:space="preserve">boring </w:t>
      </w:r>
      <w:r w:rsidR="00B56D49" w:rsidRPr="00B56D49">
        <w:rPr>
          <w:rFonts w:eastAsia="Times New Roman" w:cs="Arial"/>
          <w:lang w:eastAsia="da-DK"/>
        </w:rPr>
        <w:t xml:space="preserve">(M7) </w:t>
      </w:r>
      <w:r w:rsidR="00337D40" w:rsidRPr="00B56D49">
        <w:rPr>
          <w:rFonts w:eastAsia="Times New Roman" w:cs="Arial"/>
          <w:lang w:eastAsia="da-DK"/>
        </w:rPr>
        <w:t>på pladsen</w:t>
      </w:r>
      <w:r w:rsidR="00B56D49" w:rsidRPr="00B56D49">
        <w:rPr>
          <w:rFonts w:eastAsia="Times New Roman" w:cs="Arial"/>
          <w:lang w:eastAsia="da-DK"/>
        </w:rPr>
        <w:t>, samt yderligere en afværge- og moni</w:t>
      </w:r>
      <w:bookmarkStart w:id="74" w:name="_GoBack"/>
      <w:bookmarkEnd w:id="74"/>
      <w:r w:rsidR="00B56D49" w:rsidRPr="00B56D49">
        <w:rPr>
          <w:rFonts w:eastAsia="Times New Roman" w:cs="Arial"/>
          <w:lang w:eastAsia="da-DK"/>
        </w:rPr>
        <w:t xml:space="preserve">teringsboring (M2) </w:t>
      </w:r>
      <w:r w:rsidR="00B56D49">
        <w:rPr>
          <w:rFonts w:eastAsia="Times New Roman" w:cs="Arial"/>
          <w:lang w:eastAsia="da-DK"/>
        </w:rPr>
        <w:t xml:space="preserve">i sydvestligt hjørne af matriklen. Der er yderligere boringer og pumpeboring syd og vest for pladsen på nabomatriklerne. </w:t>
      </w:r>
      <w:r>
        <w:rPr>
          <w:rFonts w:eastAsia="Times New Roman" w:cs="Arial"/>
          <w:lang w:eastAsia="da-DK"/>
        </w:rPr>
        <w:t xml:space="preserve">Se figur </w:t>
      </w:r>
      <w:r w:rsidR="00C072BA">
        <w:rPr>
          <w:rFonts w:eastAsia="Times New Roman" w:cs="Arial"/>
          <w:lang w:eastAsia="da-DK"/>
        </w:rPr>
        <w:t>1</w:t>
      </w:r>
      <w:r>
        <w:rPr>
          <w:rFonts w:eastAsia="Times New Roman" w:cs="Arial"/>
          <w:lang w:eastAsia="da-DK"/>
        </w:rPr>
        <w:t>.</w:t>
      </w:r>
    </w:p>
    <w:tbl>
      <w:tblPr>
        <w:tblStyle w:val="Tabel-Gitter"/>
        <w:tblW w:w="0" w:type="auto"/>
        <w:tblLook w:val="04A0" w:firstRow="1" w:lastRow="0" w:firstColumn="1" w:lastColumn="0" w:noHBand="0" w:noVBand="1"/>
      </w:tblPr>
      <w:tblGrid>
        <w:gridCol w:w="9778"/>
      </w:tblGrid>
      <w:tr w:rsidR="00B56D49" w:rsidTr="00A833D5">
        <w:tc>
          <w:tcPr>
            <w:tcW w:w="9778" w:type="dxa"/>
            <w:tcBorders>
              <w:top w:val="nil"/>
              <w:left w:val="nil"/>
              <w:bottom w:val="nil"/>
              <w:right w:val="nil"/>
            </w:tcBorders>
          </w:tcPr>
          <w:p w:rsidR="00B56D49" w:rsidRDefault="00B56D49" w:rsidP="00F6024D">
            <w:pPr>
              <w:autoSpaceDE w:val="0"/>
              <w:autoSpaceDN w:val="0"/>
              <w:adjustRightInd w:val="0"/>
              <w:spacing w:line="300" w:lineRule="exact"/>
              <w:rPr>
                <w:rFonts w:eastAsia="Times New Roman" w:cs="Arial"/>
                <w:lang w:eastAsia="da-DK"/>
              </w:rPr>
            </w:pPr>
          </w:p>
          <w:p w:rsidR="00B56D49" w:rsidRDefault="00B56D49" w:rsidP="00F6024D">
            <w:pPr>
              <w:autoSpaceDE w:val="0"/>
              <w:autoSpaceDN w:val="0"/>
              <w:adjustRightInd w:val="0"/>
              <w:spacing w:line="300" w:lineRule="exact"/>
              <w:rPr>
                <w:rFonts w:eastAsia="Times New Roman" w:cs="Arial"/>
                <w:lang w:eastAsia="da-DK"/>
              </w:rPr>
            </w:pPr>
          </w:p>
          <w:p w:rsidR="00B56D49" w:rsidRDefault="00B56D49" w:rsidP="00F6024D">
            <w:pPr>
              <w:autoSpaceDE w:val="0"/>
              <w:autoSpaceDN w:val="0"/>
              <w:adjustRightInd w:val="0"/>
              <w:spacing w:line="300" w:lineRule="exact"/>
              <w:rPr>
                <w:rFonts w:eastAsia="Times New Roman" w:cs="Arial"/>
                <w:lang w:eastAsia="da-DK"/>
              </w:rPr>
            </w:pPr>
          </w:p>
          <w:p w:rsidR="00B56D49" w:rsidRDefault="00B56D49" w:rsidP="00F6024D">
            <w:pPr>
              <w:autoSpaceDE w:val="0"/>
              <w:autoSpaceDN w:val="0"/>
              <w:adjustRightInd w:val="0"/>
              <w:spacing w:line="300" w:lineRule="exact"/>
              <w:rPr>
                <w:rFonts w:eastAsia="Times New Roman" w:cs="Arial"/>
                <w:lang w:eastAsia="da-DK"/>
              </w:rPr>
            </w:pPr>
          </w:p>
          <w:p w:rsidR="00B56D49" w:rsidRDefault="00B56D49" w:rsidP="00F6024D">
            <w:pPr>
              <w:autoSpaceDE w:val="0"/>
              <w:autoSpaceDN w:val="0"/>
              <w:adjustRightInd w:val="0"/>
              <w:spacing w:line="300" w:lineRule="exact"/>
              <w:rPr>
                <w:rFonts w:eastAsia="Times New Roman" w:cs="Arial"/>
                <w:lang w:eastAsia="da-DK"/>
              </w:rPr>
            </w:pPr>
          </w:p>
          <w:p w:rsidR="00B56D49" w:rsidRDefault="00B56D49" w:rsidP="00F6024D">
            <w:pPr>
              <w:autoSpaceDE w:val="0"/>
              <w:autoSpaceDN w:val="0"/>
              <w:adjustRightInd w:val="0"/>
              <w:spacing w:line="300" w:lineRule="exact"/>
              <w:rPr>
                <w:rFonts w:eastAsia="Times New Roman" w:cs="Arial"/>
                <w:lang w:eastAsia="da-DK"/>
              </w:rPr>
            </w:pPr>
          </w:p>
          <w:p w:rsidR="00B56D49" w:rsidRDefault="00B56D49" w:rsidP="00F6024D">
            <w:pPr>
              <w:autoSpaceDE w:val="0"/>
              <w:autoSpaceDN w:val="0"/>
              <w:adjustRightInd w:val="0"/>
              <w:spacing w:line="300" w:lineRule="exact"/>
              <w:rPr>
                <w:rFonts w:eastAsia="Times New Roman" w:cs="Arial"/>
                <w:lang w:eastAsia="da-DK"/>
              </w:rPr>
            </w:pPr>
          </w:p>
          <w:p w:rsidR="00B56D49" w:rsidRDefault="00B56D49" w:rsidP="00F6024D">
            <w:pPr>
              <w:autoSpaceDE w:val="0"/>
              <w:autoSpaceDN w:val="0"/>
              <w:adjustRightInd w:val="0"/>
              <w:spacing w:line="300" w:lineRule="exact"/>
              <w:rPr>
                <w:rFonts w:eastAsia="Times New Roman" w:cs="Arial"/>
                <w:lang w:eastAsia="da-DK"/>
              </w:rPr>
            </w:pPr>
          </w:p>
          <w:p w:rsidR="00B56D49" w:rsidRDefault="00B56D49" w:rsidP="00F6024D">
            <w:pPr>
              <w:autoSpaceDE w:val="0"/>
              <w:autoSpaceDN w:val="0"/>
              <w:adjustRightInd w:val="0"/>
              <w:spacing w:line="300" w:lineRule="exact"/>
              <w:rPr>
                <w:rFonts w:eastAsia="Times New Roman" w:cs="Arial"/>
                <w:lang w:eastAsia="da-DK"/>
              </w:rPr>
            </w:pPr>
          </w:p>
          <w:p w:rsidR="00B56D49" w:rsidRDefault="00B56D49" w:rsidP="00F6024D">
            <w:pPr>
              <w:autoSpaceDE w:val="0"/>
              <w:autoSpaceDN w:val="0"/>
              <w:adjustRightInd w:val="0"/>
              <w:spacing w:line="300" w:lineRule="exact"/>
              <w:rPr>
                <w:rFonts w:eastAsia="Times New Roman" w:cs="Arial"/>
                <w:lang w:eastAsia="da-DK"/>
              </w:rPr>
            </w:pPr>
          </w:p>
          <w:p w:rsidR="00B56D49" w:rsidRDefault="00B56D49" w:rsidP="00F6024D">
            <w:pPr>
              <w:autoSpaceDE w:val="0"/>
              <w:autoSpaceDN w:val="0"/>
              <w:adjustRightInd w:val="0"/>
              <w:spacing w:line="300" w:lineRule="exact"/>
              <w:rPr>
                <w:rFonts w:eastAsia="Times New Roman" w:cs="Arial"/>
                <w:lang w:eastAsia="da-DK"/>
              </w:rPr>
            </w:pPr>
          </w:p>
          <w:p w:rsidR="007767E6" w:rsidRDefault="00A833D5" w:rsidP="00F6024D">
            <w:pPr>
              <w:autoSpaceDE w:val="0"/>
              <w:autoSpaceDN w:val="0"/>
              <w:adjustRightInd w:val="0"/>
              <w:spacing w:line="300" w:lineRule="exact"/>
              <w:rPr>
                <w:rFonts w:eastAsia="Times New Roman" w:cs="Arial"/>
                <w:lang w:eastAsia="da-DK"/>
              </w:rPr>
            </w:pPr>
            <w:r>
              <w:rPr>
                <w:rFonts w:eastAsia="Times New Roman" w:cs="Arial"/>
                <w:lang w:eastAsia="da-DK"/>
              </w:rPr>
              <w:t xml:space="preserve">                                 </w:t>
            </w:r>
          </w:p>
          <w:p w:rsidR="007767E6" w:rsidRDefault="007767E6" w:rsidP="00F6024D">
            <w:pPr>
              <w:autoSpaceDE w:val="0"/>
              <w:autoSpaceDN w:val="0"/>
              <w:adjustRightInd w:val="0"/>
              <w:spacing w:line="300" w:lineRule="exact"/>
              <w:rPr>
                <w:rFonts w:eastAsia="Times New Roman" w:cs="Arial"/>
                <w:lang w:eastAsia="da-DK"/>
              </w:rPr>
            </w:pPr>
          </w:p>
          <w:p w:rsidR="007767E6" w:rsidRDefault="007767E6" w:rsidP="00F6024D">
            <w:pPr>
              <w:autoSpaceDE w:val="0"/>
              <w:autoSpaceDN w:val="0"/>
              <w:adjustRightInd w:val="0"/>
              <w:spacing w:line="300" w:lineRule="exact"/>
              <w:rPr>
                <w:rFonts w:eastAsia="Times New Roman" w:cs="Arial"/>
                <w:lang w:eastAsia="da-DK"/>
              </w:rPr>
            </w:pPr>
          </w:p>
          <w:p w:rsidR="00A40BA8" w:rsidRDefault="00A40BA8" w:rsidP="00F6024D">
            <w:pPr>
              <w:autoSpaceDE w:val="0"/>
              <w:autoSpaceDN w:val="0"/>
              <w:adjustRightInd w:val="0"/>
              <w:spacing w:line="300" w:lineRule="exact"/>
              <w:rPr>
                <w:rFonts w:eastAsia="Times New Roman" w:cs="Arial"/>
                <w:b/>
                <w:sz w:val="18"/>
                <w:szCs w:val="18"/>
                <w:lang w:eastAsia="da-DK"/>
              </w:rPr>
            </w:pPr>
            <w:r>
              <w:rPr>
                <w:rFonts w:eastAsia="Times New Roman" w:cs="Arial"/>
                <w:noProof/>
                <w:lang w:eastAsia="da-DK"/>
              </w:rPr>
              <w:drawing>
                <wp:anchor distT="0" distB="0" distL="114300" distR="114300" simplePos="0" relativeHeight="251655168" behindDoc="1" locked="0" layoutInCell="1" allowOverlap="1" wp14:anchorId="4A109FE0" wp14:editId="7AD24271">
                  <wp:simplePos x="0" y="0"/>
                  <wp:positionH relativeFrom="margin">
                    <wp:posOffset>1127760</wp:posOffset>
                  </wp:positionH>
                  <wp:positionV relativeFrom="margin">
                    <wp:posOffset>29210</wp:posOffset>
                  </wp:positionV>
                  <wp:extent cx="4496435" cy="2924175"/>
                  <wp:effectExtent l="0" t="0" r="0" b="9525"/>
                  <wp:wrapTight wrapText="bothSides">
                    <wp:wrapPolygon edited="0">
                      <wp:start x="0" y="0"/>
                      <wp:lineTo x="0" y="21530"/>
                      <wp:lineTo x="21505" y="21530"/>
                      <wp:lineTo x="21505" y="0"/>
                      <wp:lineTo x="0" y="0"/>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4DE3.tmp"/>
                          <pic:cNvPicPr/>
                        </pic:nvPicPr>
                        <pic:blipFill>
                          <a:blip r:embed="rId23">
                            <a:extLst>
                              <a:ext uri="{28A0092B-C50C-407E-A947-70E740481C1C}">
                                <a14:useLocalDpi xmlns:a14="http://schemas.microsoft.com/office/drawing/2010/main" val="0"/>
                              </a:ext>
                            </a:extLst>
                          </a:blip>
                          <a:stretch>
                            <a:fillRect/>
                          </a:stretch>
                        </pic:blipFill>
                        <pic:spPr>
                          <a:xfrm>
                            <a:off x="0" y="0"/>
                            <a:ext cx="4496435" cy="2924175"/>
                          </a:xfrm>
                          <a:prstGeom prst="rect">
                            <a:avLst/>
                          </a:prstGeom>
                        </pic:spPr>
                      </pic:pic>
                    </a:graphicData>
                  </a:graphic>
                  <wp14:sizeRelH relativeFrom="margin">
                    <wp14:pctWidth>0</wp14:pctWidth>
                  </wp14:sizeRelH>
                  <wp14:sizeRelV relativeFrom="margin">
                    <wp14:pctHeight>0</wp14:pctHeight>
                  </wp14:sizeRelV>
                </wp:anchor>
              </w:drawing>
            </w:r>
            <w:r w:rsidR="007767E6">
              <w:rPr>
                <w:rFonts w:eastAsia="Times New Roman" w:cs="Arial"/>
                <w:b/>
                <w:sz w:val="18"/>
                <w:szCs w:val="18"/>
                <w:lang w:eastAsia="da-DK"/>
              </w:rPr>
              <w:t xml:space="preserve">                                       </w:t>
            </w:r>
          </w:p>
          <w:p w:rsidR="00A40BA8" w:rsidRDefault="00A40BA8" w:rsidP="00F6024D">
            <w:pPr>
              <w:autoSpaceDE w:val="0"/>
              <w:autoSpaceDN w:val="0"/>
              <w:adjustRightInd w:val="0"/>
              <w:spacing w:line="300" w:lineRule="exact"/>
              <w:rPr>
                <w:rFonts w:eastAsia="Times New Roman" w:cs="Arial"/>
                <w:b/>
                <w:sz w:val="18"/>
                <w:szCs w:val="18"/>
                <w:lang w:eastAsia="da-DK"/>
              </w:rPr>
            </w:pPr>
          </w:p>
          <w:p w:rsidR="00B56D49" w:rsidRPr="00A833D5" w:rsidRDefault="00A40BA8" w:rsidP="00F6024D">
            <w:pPr>
              <w:autoSpaceDE w:val="0"/>
              <w:autoSpaceDN w:val="0"/>
              <w:adjustRightInd w:val="0"/>
              <w:spacing w:line="300" w:lineRule="exact"/>
              <w:rPr>
                <w:rFonts w:eastAsia="Times New Roman" w:cs="Arial"/>
                <w:sz w:val="18"/>
                <w:szCs w:val="18"/>
                <w:lang w:eastAsia="da-DK"/>
              </w:rPr>
            </w:pPr>
            <w:r>
              <w:rPr>
                <w:rFonts w:eastAsia="Times New Roman" w:cs="Arial"/>
                <w:b/>
                <w:sz w:val="18"/>
                <w:szCs w:val="18"/>
                <w:lang w:eastAsia="da-DK"/>
              </w:rPr>
              <w:t xml:space="preserve">                                        </w:t>
            </w:r>
            <w:r w:rsidR="00A833D5" w:rsidRPr="00A833D5">
              <w:rPr>
                <w:rFonts w:eastAsia="Times New Roman" w:cs="Arial"/>
                <w:b/>
                <w:sz w:val="18"/>
                <w:szCs w:val="18"/>
                <w:lang w:eastAsia="da-DK"/>
              </w:rPr>
              <w:t>Figur</w:t>
            </w:r>
            <w:r w:rsidR="00C072BA">
              <w:rPr>
                <w:rFonts w:eastAsia="Times New Roman" w:cs="Arial"/>
                <w:b/>
                <w:sz w:val="18"/>
                <w:szCs w:val="18"/>
                <w:lang w:eastAsia="da-DK"/>
              </w:rPr>
              <w:t xml:space="preserve"> 1</w:t>
            </w:r>
            <w:r w:rsidR="00A833D5" w:rsidRPr="00A833D5">
              <w:rPr>
                <w:rFonts w:eastAsia="Times New Roman" w:cs="Arial"/>
                <w:sz w:val="18"/>
                <w:szCs w:val="18"/>
                <w:lang w:eastAsia="da-DK"/>
              </w:rPr>
              <w:t>: afværge- og moniteringsboringer vist med blå trekanter.</w:t>
            </w:r>
            <w:r w:rsidR="007767E6">
              <w:rPr>
                <w:rFonts w:eastAsia="Times New Roman" w:cs="Arial"/>
                <w:sz w:val="18"/>
                <w:szCs w:val="18"/>
                <w:lang w:eastAsia="da-DK"/>
              </w:rPr>
              <w:t xml:space="preserve"> Nord er op.</w:t>
            </w:r>
          </w:p>
        </w:tc>
      </w:tr>
    </w:tbl>
    <w:p w:rsidR="00A40BA8" w:rsidRDefault="00A40BA8" w:rsidP="00F6024D">
      <w:pPr>
        <w:spacing w:after="0" w:line="300" w:lineRule="exact"/>
        <w:rPr>
          <w:rFonts w:eastAsia="Times New Roman" w:cs="Arial"/>
          <w:lang w:eastAsia="da-DK"/>
        </w:rPr>
      </w:pPr>
    </w:p>
    <w:p w:rsidR="000F230C" w:rsidRDefault="007767E6" w:rsidP="00F6024D">
      <w:pPr>
        <w:spacing w:after="0" w:line="300" w:lineRule="exact"/>
        <w:rPr>
          <w:rFonts w:eastAsia="Times New Roman" w:cs="Arial"/>
          <w:lang w:eastAsia="da-DK"/>
        </w:rPr>
      </w:pPr>
      <w:r>
        <w:rPr>
          <w:rFonts w:eastAsia="Times New Roman" w:cs="Arial"/>
          <w:lang w:eastAsia="da-DK"/>
        </w:rPr>
        <w:t>Hjørring K</w:t>
      </w:r>
      <w:r w:rsidR="000F230C">
        <w:rPr>
          <w:rFonts w:eastAsia="Times New Roman" w:cs="Arial"/>
          <w:lang w:eastAsia="da-DK"/>
        </w:rPr>
        <w:t>ommune viderefører derfor daværende Nordjyllands Amts vilkår fra 1996 om at b</w:t>
      </w:r>
      <w:r w:rsidR="000F230C" w:rsidRPr="000F230C">
        <w:rPr>
          <w:rFonts w:eastAsia="Times New Roman" w:cs="Arial"/>
          <w:lang w:eastAsia="da-DK"/>
        </w:rPr>
        <w:t>oring</w:t>
      </w:r>
      <w:r w:rsidR="000F230C">
        <w:rPr>
          <w:rFonts w:eastAsia="Times New Roman" w:cs="Arial"/>
          <w:lang w:eastAsia="da-DK"/>
        </w:rPr>
        <w:t>erne s</w:t>
      </w:r>
      <w:r w:rsidR="000F230C" w:rsidRPr="000F230C">
        <w:rPr>
          <w:rFonts w:eastAsia="Times New Roman" w:cs="Arial"/>
          <w:lang w:eastAsia="da-DK"/>
        </w:rPr>
        <w:t>kal beskyttes og være</w:t>
      </w:r>
      <w:r w:rsidR="000F230C">
        <w:rPr>
          <w:rFonts w:eastAsia="Times New Roman" w:cs="Arial"/>
          <w:lang w:eastAsia="da-DK"/>
        </w:rPr>
        <w:t xml:space="preserve"> tilgængelig for g</w:t>
      </w:r>
      <w:r w:rsidR="000F230C" w:rsidRPr="000F230C">
        <w:rPr>
          <w:rFonts w:eastAsia="Times New Roman" w:cs="Arial"/>
          <w:lang w:eastAsia="da-DK"/>
        </w:rPr>
        <w:t>rundvandsmyndigheden.</w:t>
      </w:r>
    </w:p>
    <w:p w:rsidR="00F6024D" w:rsidRPr="000F230C" w:rsidRDefault="00F6024D" w:rsidP="00F6024D">
      <w:pPr>
        <w:spacing w:after="0" w:line="300" w:lineRule="exact"/>
        <w:rPr>
          <w:rFonts w:eastAsia="Times New Roman" w:cs="Arial"/>
          <w:lang w:eastAsia="da-DK"/>
        </w:rPr>
      </w:pPr>
    </w:p>
    <w:p w:rsidR="0022073B" w:rsidRPr="0022073B" w:rsidRDefault="0022073B" w:rsidP="00F6024D">
      <w:pPr>
        <w:spacing w:after="0" w:line="300" w:lineRule="exact"/>
        <w:rPr>
          <w:rFonts w:eastAsia="Times New Roman" w:cs="Arial"/>
          <w:b/>
          <w:lang w:eastAsia="da-DK"/>
        </w:rPr>
      </w:pPr>
      <w:r w:rsidRPr="0022073B">
        <w:rPr>
          <w:rFonts w:eastAsia="Times New Roman" w:cs="Arial"/>
          <w:b/>
          <w:lang w:eastAsia="da-DK"/>
        </w:rPr>
        <w:t>Tæt belægning</w:t>
      </w:r>
    </w:p>
    <w:p w:rsidR="00A833D5" w:rsidRPr="00A833D5" w:rsidRDefault="000F230C" w:rsidP="00F6024D">
      <w:pPr>
        <w:spacing w:after="0" w:line="300" w:lineRule="exact"/>
        <w:rPr>
          <w:rFonts w:eastAsia="Times New Roman" w:cs="Arial"/>
          <w:lang w:eastAsia="da-DK"/>
        </w:rPr>
      </w:pPr>
      <w:r w:rsidRPr="0022073B">
        <w:rPr>
          <w:rFonts w:eastAsia="Times New Roman" w:cs="Arial"/>
          <w:lang w:eastAsia="da-DK"/>
        </w:rPr>
        <w:t xml:space="preserve">På grund af den </w:t>
      </w:r>
      <w:r w:rsidR="00A833D5" w:rsidRPr="0022073B">
        <w:rPr>
          <w:rFonts w:eastAsia="Times New Roman" w:cs="Arial"/>
          <w:lang w:eastAsia="da-DK"/>
        </w:rPr>
        <w:t>særlig drikkevandsinteresse i området</w:t>
      </w:r>
      <w:r w:rsidRPr="0022073B">
        <w:rPr>
          <w:rFonts w:eastAsia="Times New Roman" w:cs="Arial"/>
          <w:lang w:eastAsia="da-DK"/>
        </w:rPr>
        <w:t xml:space="preserve"> har Hjørring Kommune</w:t>
      </w:r>
      <w:r w:rsidR="007767E6" w:rsidRPr="0022073B">
        <w:rPr>
          <w:rFonts w:eastAsia="Times New Roman" w:cs="Arial"/>
          <w:lang w:eastAsia="da-DK"/>
        </w:rPr>
        <w:t xml:space="preserve"> i henhold til standardvilkårene</w:t>
      </w:r>
      <w:r w:rsidRPr="0022073B">
        <w:rPr>
          <w:rFonts w:eastAsia="Times New Roman" w:cs="Arial"/>
          <w:lang w:eastAsia="da-DK"/>
        </w:rPr>
        <w:t xml:space="preserve"> meddelt</w:t>
      </w:r>
      <w:r w:rsidR="007767E6" w:rsidRPr="0022073B">
        <w:rPr>
          <w:rFonts w:eastAsia="Times New Roman" w:cs="Arial"/>
          <w:lang w:eastAsia="da-DK"/>
        </w:rPr>
        <w:t xml:space="preserve"> vilkår</w:t>
      </w:r>
      <w:r w:rsidRPr="0022073B">
        <w:rPr>
          <w:rFonts w:eastAsia="Times New Roman" w:cs="Arial"/>
          <w:lang w:eastAsia="da-DK"/>
        </w:rPr>
        <w:t xml:space="preserve"> </w:t>
      </w:r>
      <w:r w:rsidR="00C072BA" w:rsidRPr="0022073B">
        <w:rPr>
          <w:rFonts w:eastAsia="Times New Roman" w:cs="Arial"/>
          <w:lang w:eastAsia="da-DK"/>
        </w:rPr>
        <w:t>2</w:t>
      </w:r>
      <w:r w:rsidR="0022073B">
        <w:rPr>
          <w:rFonts w:eastAsia="Times New Roman" w:cs="Arial"/>
          <w:lang w:eastAsia="da-DK"/>
        </w:rPr>
        <w:t>3</w:t>
      </w:r>
      <w:r w:rsidR="00A833D5" w:rsidRPr="0022073B">
        <w:rPr>
          <w:rFonts w:eastAsia="Times New Roman" w:cs="Arial"/>
          <w:lang w:eastAsia="da-DK"/>
        </w:rPr>
        <w:t xml:space="preserve"> således, at </w:t>
      </w:r>
      <w:r w:rsidRPr="0022073B">
        <w:rPr>
          <w:rFonts w:eastAsia="Times New Roman" w:cs="Arial"/>
          <w:lang w:eastAsia="da-DK"/>
        </w:rPr>
        <w:t xml:space="preserve">der skal </w:t>
      </w:r>
      <w:r w:rsidRPr="0022073B">
        <w:rPr>
          <w:rFonts w:eastAsia="Times New Roman" w:cs="Arial"/>
          <w:b/>
          <w:lang w:eastAsia="da-DK"/>
        </w:rPr>
        <w:t xml:space="preserve">tæt belægning </w:t>
      </w:r>
      <w:r w:rsidRPr="0022073B">
        <w:rPr>
          <w:rFonts w:eastAsia="Times New Roman" w:cs="Arial"/>
          <w:lang w:eastAsia="da-DK"/>
        </w:rPr>
        <w:t>(ikke blot fast belægning)</w:t>
      </w:r>
      <w:r w:rsidRPr="0022073B">
        <w:rPr>
          <w:rFonts w:eastAsia="Times New Roman" w:cs="Arial"/>
          <w:b/>
          <w:lang w:eastAsia="da-DK"/>
        </w:rPr>
        <w:t xml:space="preserve"> </w:t>
      </w:r>
      <w:r w:rsidRPr="0022073B">
        <w:rPr>
          <w:rFonts w:eastAsia="Times New Roman" w:cs="Arial"/>
          <w:lang w:eastAsia="da-DK"/>
        </w:rPr>
        <w:t xml:space="preserve">under </w:t>
      </w:r>
      <w:r w:rsidR="00A833D5" w:rsidRPr="0022073B">
        <w:rPr>
          <w:rFonts w:eastAsia="Times New Roman" w:cs="Arial"/>
          <w:lang w:eastAsia="da-DK"/>
        </w:rPr>
        <w:t xml:space="preserve">ikke-inert bygge- og anlægsaffald, og </w:t>
      </w:r>
      <w:r w:rsidR="00F6024D" w:rsidRPr="0022073B">
        <w:rPr>
          <w:rFonts w:eastAsia="Times New Roman" w:cs="Arial"/>
          <w:lang w:eastAsia="da-DK"/>
        </w:rPr>
        <w:t xml:space="preserve">ikke-inert </w:t>
      </w:r>
      <w:r w:rsidR="00A833D5" w:rsidRPr="0022073B">
        <w:rPr>
          <w:rFonts w:eastAsia="Times New Roman" w:cs="Arial"/>
          <w:lang w:eastAsia="da-DK"/>
        </w:rPr>
        <w:t>frasorterede materialer (</w:t>
      </w:r>
      <w:r w:rsidR="00AB1833" w:rsidRPr="0022073B">
        <w:rPr>
          <w:rFonts w:eastAsia="Times New Roman" w:cs="Arial"/>
          <w:lang w:eastAsia="da-DK"/>
        </w:rPr>
        <w:t xml:space="preserve">jf. standardvilkårene </w:t>
      </w:r>
      <w:r w:rsidR="00A833D5" w:rsidRPr="0022073B">
        <w:rPr>
          <w:rFonts w:eastAsia="Times New Roman" w:cs="Arial"/>
          <w:lang w:eastAsia="da-DK"/>
        </w:rPr>
        <w:t>K206-14 og K212-21).</w:t>
      </w:r>
      <w:r w:rsidR="00A40BA8" w:rsidRPr="0022073B">
        <w:rPr>
          <w:rFonts w:eastAsia="Times New Roman" w:cs="Arial"/>
          <w:lang w:eastAsia="da-DK"/>
        </w:rPr>
        <w:t xml:space="preserve"> Alternativt kan affaldsfraktionerne opbevares i tætte overdækkede containere.</w:t>
      </w:r>
    </w:p>
    <w:p w:rsidR="00273DA7" w:rsidRPr="006A02FB" w:rsidRDefault="00273DA7" w:rsidP="00F6024D">
      <w:pPr>
        <w:autoSpaceDE w:val="0"/>
        <w:autoSpaceDN w:val="0"/>
        <w:adjustRightInd w:val="0"/>
        <w:spacing w:after="0" w:line="300" w:lineRule="exact"/>
        <w:rPr>
          <w:rFonts w:eastAsia="Times New Roman" w:cs="Arial"/>
          <w:lang w:eastAsia="da-DK"/>
        </w:rPr>
      </w:pPr>
    </w:p>
    <w:p w:rsidR="00273DA7" w:rsidRPr="006A02FB" w:rsidRDefault="000F230C" w:rsidP="00F6024D">
      <w:pPr>
        <w:autoSpaceDE w:val="0"/>
        <w:autoSpaceDN w:val="0"/>
        <w:adjustRightInd w:val="0"/>
        <w:spacing w:after="0" w:line="300" w:lineRule="exact"/>
        <w:rPr>
          <w:rFonts w:eastAsia="Times New Roman" w:cs="Arial"/>
          <w:lang w:eastAsia="da-DK"/>
        </w:rPr>
      </w:pPr>
      <w:r>
        <w:rPr>
          <w:rFonts w:eastAsia="Times New Roman" w:cs="Arial"/>
          <w:lang w:eastAsia="da-DK"/>
        </w:rPr>
        <w:t>Til</w:t>
      </w:r>
      <w:r w:rsidR="00273DA7" w:rsidRPr="006A02FB">
        <w:rPr>
          <w:rFonts w:eastAsia="Times New Roman" w:cs="Arial"/>
          <w:lang w:eastAsia="da-DK"/>
        </w:rPr>
        <w:t xml:space="preserve"> standardvilkåret om god vedligeholdelsesstand af befæstede arealer og tætte belægninger (som i øvrigt er en sammenskrivning af de respektive vilkår for K206 og K212) har Hjørring Kommune tilføjet følgende: ”Lunker og ujævnheder i befæstede arealer, som hindrer kontrolleret afledning af vand, skal udbedres så hurtigt som muligt.” Dette er tilføjet for at sikre, at den kontrollerede afledning af vand, som befæstede arealer skal etableres for, til stadighed kan finde sted. Tilføjelsen er derfor ment som en forståelsesmæssig specificering af standardvilkårene.</w:t>
      </w:r>
      <w:r w:rsidR="001465E1">
        <w:rPr>
          <w:rFonts w:eastAsia="Times New Roman" w:cs="Arial"/>
          <w:lang w:eastAsia="da-DK"/>
        </w:rPr>
        <w:br/>
      </w:r>
    </w:p>
    <w:p w:rsidR="00A40BA8" w:rsidRDefault="00A40BA8" w:rsidP="00F6024D">
      <w:pPr>
        <w:pStyle w:val="Overskrift2"/>
        <w:spacing w:line="300" w:lineRule="exact"/>
      </w:pPr>
      <w:bookmarkStart w:id="75" w:name="_Toc500314072"/>
      <w:bookmarkStart w:id="76" w:name="_Toc431295066"/>
      <w:bookmarkStart w:id="77" w:name="_Toc433190059"/>
      <w:r>
        <w:t>Jordhotel</w:t>
      </w:r>
      <w:bookmarkEnd w:id="75"/>
    </w:p>
    <w:p w:rsidR="00A40BA8" w:rsidRPr="00CF1FC5" w:rsidRDefault="00CF1FC5" w:rsidP="00F6024D">
      <w:pPr>
        <w:spacing w:after="0" w:line="300" w:lineRule="exact"/>
        <w:rPr>
          <w:rFonts w:eastAsia="Times New Roman" w:cs="Arial"/>
          <w:lang w:eastAsia="da-DK"/>
        </w:rPr>
      </w:pPr>
      <w:r w:rsidRPr="00FB4711">
        <w:rPr>
          <w:rFonts w:eastAsia="Times New Roman" w:cs="Arial"/>
          <w:lang w:eastAsia="da-DK"/>
        </w:rPr>
        <w:t>Der vil ske oplag af ren jord</w:t>
      </w:r>
      <w:r>
        <w:rPr>
          <w:rFonts w:eastAsia="Times New Roman" w:cs="Arial"/>
          <w:lang w:eastAsia="da-DK"/>
        </w:rPr>
        <w:t xml:space="preserve"> </w:t>
      </w:r>
      <w:r w:rsidRPr="00FB4711">
        <w:rPr>
          <w:rFonts w:eastAsia="Times New Roman" w:cs="Arial"/>
          <w:lang w:eastAsia="da-DK"/>
        </w:rPr>
        <w:t>på jordhotellet</w:t>
      </w:r>
      <w:r>
        <w:rPr>
          <w:rFonts w:eastAsia="Times New Roman" w:cs="Arial"/>
          <w:lang w:eastAsia="da-DK"/>
        </w:rPr>
        <w:t>. Da</w:t>
      </w:r>
      <w:r w:rsidRPr="00FB4711">
        <w:rPr>
          <w:rFonts w:eastAsia="Times New Roman" w:cs="Arial"/>
          <w:lang w:eastAsia="da-DK"/>
        </w:rPr>
        <w:t xml:space="preserve"> oplag af jord ikke er omfattet af standardvilkår, har Hjørring Kommune fastsat vilkår </w:t>
      </w:r>
      <w:r w:rsidRPr="00433162">
        <w:rPr>
          <w:rFonts w:eastAsia="Times New Roman" w:cs="Arial"/>
          <w:lang w:eastAsia="da-DK"/>
        </w:rPr>
        <w:t>herfor (</w:t>
      </w:r>
      <w:r w:rsidRPr="004B3F00">
        <w:rPr>
          <w:rFonts w:eastAsia="Times New Roman" w:cs="Arial"/>
          <w:lang w:eastAsia="da-DK"/>
        </w:rPr>
        <w:t>vilkår 2</w:t>
      </w:r>
      <w:r w:rsidR="004B3F00" w:rsidRPr="004B3F00">
        <w:rPr>
          <w:rFonts w:eastAsia="Times New Roman" w:cs="Arial"/>
          <w:lang w:eastAsia="da-DK"/>
        </w:rPr>
        <w:t>8</w:t>
      </w:r>
      <w:r w:rsidRPr="004B3F00">
        <w:rPr>
          <w:rFonts w:eastAsia="Times New Roman" w:cs="Arial"/>
          <w:lang w:eastAsia="da-DK"/>
        </w:rPr>
        <w:t xml:space="preserve"> – </w:t>
      </w:r>
      <w:r w:rsidR="004B3F00" w:rsidRPr="004B3F00">
        <w:rPr>
          <w:rFonts w:eastAsia="Times New Roman" w:cs="Arial"/>
          <w:lang w:eastAsia="da-DK"/>
        </w:rPr>
        <w:t>51</w:t>
      </w:r>
      <w:r w:rsidRPr="00433162">
        <w:rPr>
          <w:rFonts w:eastAsia="Times New Roman" w:cs="Arial"/>
          <w:lang w:eastAsia="da-DK"/>
        </w:rPr>
        <w:t>)</w:t>
      </w:r>
      <w:r>
        <w:rPr>
          <w:rFonts w:eastAsia="Times New Roman" w:cs="Arial"/>
          <w:lang w:eastAsia="da-DK"/>
        </w:rPr>
        <w:t>.</w:t>
      </w:r>
      <w:r w:rsidRPr="00433162">
        <w:rPr>
          <w:rFonts w:eastAsia="Times New Roman" w:cs="Arial"/>
          <w:lang w:eastAsia="da-DK"/>
        </w:rPr>
        <w:t xml:space="preserve"> Vilkårene</w:t>
      </w:r>
      <w:r>
        <w:rPr>
          <w:rFonts w:eastAsia="Times New Roman" w:cs="Arial"/>
          <w:lang w:eastAsia="da-DK"/>
        </w:rPr>
        <w:t xml:space="preserve"> stilles for at sikre jord og grundvand mod forurening, og for at sikre at virksomheden lever op til forpligtigelser i Hjørring </w:t>
      </w:r>
      <w:r>
        <w:rPr>
          <w:rFonts w:eastAsia="Times New Roman" w:cs="Arial"/>
          <w:lang w:eastAsia="da-DK"/>
        </w:rPr>
        <w:lastRenderedPageBreak/>
        <w:t xml:space="preserve">Kommunes Jordregulativ. Der stilles desuden vilkår om driftsjournal, som skal lette virksomhedens og tilsynsmyndighedens arbejde under tilsyn. </w:t>
      </w:r>
    </w:p>
    <w:p w:rsidR="00273DA7" w:rsidRPr="001465E1" w:rsidRDefault="00273DA7" w:rsidP="00F6024D">
      <w:pPr>
        <w:pStyle w:val="Overskrift2"/>
        <w:spacing w:line="300" w:lineRule="exact"/>
      </w:pPr>
      <w:bookmarkStart w:id="78" w:name="_Toc500314073"/>
      <w:r w:rsidRPr="001465E1">
        <w:t>Støj, vibrationer og infralyd</w:t>
      </w:r>
      <w:bookmarkEnd w:id="76"/>
      <w:bookmarkEnd w:id="77"/>
      <w:bookmarkEnd w:id="78"/>
    </w:p>
    <w:p w:rsidR="000F230C" w:rsidRDefault="00A24369" w:rsidP="00F6024D">
      <w:pPr>
        <w:spacing w:after="0" w:line="300" w:lineRule="exact"/>
        <w:rPr>
          <w:rFonts w:eastAsia="Times New Roman" w:cs="Arial"/>
          <w:lang w:eastAsia="da-DK"/>
        </w:rPr>
      </w:pPr>
      <w:r w:rsidRPr="006A02FB">
        <w:rPr>
          <w:rFonts w:eastAsia="Times New Roman" w:cs="Arial"/>
          <w:lang w:eastAsia="da-DK"/>
        </w:rPr>
        <w:t xml:space="preserve">Virksomheden er en bestående </w:t>
      </w:r>
      <w:r w:rsidR="00CF1FC5">
        <w:rPr>
          <w:rFonts w:eastAsia="Times New Roman" w:cs="Arial"/>
          <w:lang w:eastAsia="da-DK"/>
        </w:rPr>
        <w:t>knuseplads</w:t>
      </w:r>
      <w:r w:rsidRPr="006A02FB">
        <w:rPr>
          <w:rFonts w:eastAsia="Times New Roman" w:cs="Arial"/>
          <w:lang w:eastAsia="da-DK"/>
        </w:rPr>
        <w:t>, og der er ikke tidligere konstateret problemer med støj, vibrationer eller infralyd</w:t>
      </w:r>
      <w:r>
        <w:rPr>
          <w:rFonts w:eastAsia="Times New Roman" w:cs="Arial"/>
          <w:lang w:eastAsia="da-DK"/>
        </w:rPr>
        <w:t xml:space="preserve">. </w:t>
      </w:r>
      <w:r w:rsidR="000F230C">
        <w:rPr>
          <w:rFonts w:eastAsia="Times New Roman" w:cs="Arial"/>
          <w:lang w:eastAsia="da-DK"/>
        </w:rPr>
        <w:t>Tilkørsel til virksomheden sker fra Sæbyvej. Der er tale om</w:t>
      </w:r>
      <w:r w:rsidR="00A40BA8">
        <w:rPr>
          <w:rFonts w:eastAsia="Times New Roman" w:cs="Arial"/>
          <w:lang w:eastAsia="da-DK"/>
        </w:rPr>
        <w:t xml:space="preserve"> omkring</w:t>
      </w:r>
      <w:r w:rsidR="000F230C">
        <w:rPr>
          <w:rFonts w:eastAsia="Times New Roman" w:cs="Arial"/>
          <w:lang w:eastAsia="da-DK"/>
        </w:rPr>
        <w:t xml:space="preserve"> </w:t>
      </w:r>
      <w:r w:rsidR="00A40BA8">
        <w:rPr>
          <w:rFonts w:eastAsia="Times New Roman" w:cs="Arial"/>
          <w:lang w:eastAsia="da-DK"/>
        </w:rPr>
        <w:t>6</w:t>
      </w:r>
      <w:r w:rsidR="000F230C">
        <w:rPr>
          <w:rFonts w:eastAsia="Times New Roman" w:cs="Arial"/>
          <w:lang w:eastAsia="da-DK"/>
        </w:rPr>
        <w:t xml:space="preserve"> transporter og af-/pålæsninger pr dag</w:t>
      </w:r>
      <w:r w:rsidR="00CF1FC5">
        <w:rPr>
          <w:rFonts w:eastAsia="Times New Roman" w:cs="Arial"/>
          <w:lang w:eastAsia="da-DK"/>
        </w:rPr>
        <w:t>,</w:t>
      </w:r>
      <w:r w:rsidR="000F230C">
        <w:rPr>
          <w:rFonts w:eastAsia="Times New Roman" w:cs="Arial"/>
          <w:lang w:eastAsia="da-DK"/>
        </w:rPr>
        <w:t xml:space="preserve"> </w:t>
      </w:r>
      <w:r w:rsidR="00A40BA8">
        <w:rPr>
          <w:rFonts w:eastAsia="Times New Roman" w:cs="Arial"/>
          <w:lang w:eastAsia="da-DK"/>
        </w:rPr>
        <w:t xml:space="preserve">i hovedsag </w:t>
      </w:r>
      <w:r w:rsidR="000F230C">
        <w:rPr>
          <w:rFonts w:eastAsia="Times New Roman" w:cs="Arial"/>
          <w:lang w:eastAsia="da-DK"/>
        </w:rPr>
        <w:t xml:space="preserve">indenfor </w:t>
      </w:r>
      <w:r w:rsidR="000F230C" w:rsidRPr="00A40BA8">
        <w:rPr>
          <w:rFonts w:eastAsia="Times New Roman" w:cs="Arial"/>
          <w:lang w:eastAsia="da-DK"/>
        </w:rPr>
        <w:t xml:space="preserve">tidsrummet </w:t>
      </w:r>
      <w:r w:rsidR="00C072BA" w:rsidRPr="00A40BA8">
        <w:rPr>
          <w:rFonts w:eastAsia="Times New Roman" w:cs="Arial"/>
          <w:lang w:eastAsia="da-DK"/>
        </w:rPr>
        <w:t>kl 7 – 1</w:t>
      </w:r>
      <w:r w:rsidR="00A40BA8" w:rsidRPr="00A40BA8">
        <w:rPr>
          <w:rFonts w:eastAsia="Times New Roman" w:cs="Arial"/>
          <w:lang w:eastAsia="da-DK"/>
        </w:rPr>
        <w:t>6</w:t>
      </w:r>
      <w:r w:rsidR="00C072BA" w:rsidRPr="00A40BA8">
        <w:rPr>
          <w:rFonts w:eastAsia="Times New Roman" w:cs="Arial"/>
          <w:lang w:eastAsia="da-DK"/>
        </w:rPr>
        <w:t xml:space="preserve"> på hverdage.</w:t>
      </w:r>
    </w:p>
    <w:p w:rsidR="000F230C" w:rsidRDefault="00A24369" w:rsidP="00F6024D">
      <w:pPr>
        <w:spacing w:after="0" w:line="300" w:lineRule="exact"/>
        <w:rPr>
          <w:rFonts w:eastAsia="Times New Roman" w:cs="Arial"/>
          <w:lang w:eastAsia="da-DK"/>
        </w:rPr>
      </w:pPr>
      <w:r>
        <w:rPr>
          <w:rFonts w:eastAsia="Times New Roman" w:cs="Arial"/>
          <w:lang w:eastAsia="da-DK"/>
        </w:rPr>
        <w:t xml:space="preserve">Nedknusning af materiale </w:t>
      </w:r>
      <w:r w:rsidR="00820E7B">
        <w:rPr>
          <w:rFonts w:eastAsia="Times New Roman" w:cs="Arial"/>
          <w:lang w:eastAsia="da-DK"/>
        </w:rPr>
        <w:t xml:space="preserve">forventes at ske omkring </w:t>
      </w:r>
      <w:r w:rsidR="00A40BA8">
        <w:rPr>
          <w:rFonts w:eastAsia="Times New Roman" w:cs="Arial"/>
          <w:lang w:eastAsia="da-DK"/>
        </w:rPr>
        <w:t>6</w:t>
      </w:r>
      <w:r>
        <w:rPr>
          <w:rFonts w:eastAsia="Times New Roman" w:cs="Arial"/>
          <w:lang w:eastAsia="da-DK"/>
        </w:rPr>
        <w:t xml:space="preserve"> gange årligt á omkring </w:t>
      </w:r>
      <w:r w:rsidR="00A40BA8">
        <w:rPr>
          <w:rFonts w:eastAsia="Times New Roman" w:cs="Arial"/>
          <w:lang w:eastAsia="da-DK"/>
        </w:rPr>
        <w:t>1-2 ugers</w:t>
      </w:r>
      <w:r>
        <w:rPr>
          <w:rFonts w:eastAsia="Times New Roman" w:cs="Arial"/>
          <w:lang w:eastAsia="da-DK"/>
        </w:rPr>
        <w:t xml:space="preserve"> varighed.</w:t>
      </w:r>
    </w:p>
    <w:p w:rsidR="000F230C" w:rsidRDefault="000F230C" w:rsidP="00F6024D">
      <w:pPr>
        <w:spacing w:after="0" w:line="300" w:lineRule="exact"/>
        <w:rPr>
          <w:rFonts w:eastAsia="Times New Roman" w:cs="Arial"/>
          <w:lang w:eastAsia="da-DK"/>
        </w:rPr>
      </w:pPr>
      <w:r w:rsidRPr="007767E6">
        <w:rPr>
          <w:rFonts w:eastAsia="Times New Roman" w:cs="Arial"/>
          <w:lang w:eastAsia="da-DK"/>
        </w:rPr>
        <w:t xml:space="preserve">I forbindelse med den oprindelige godkendelse er der foretaget </w:t>
      </w:r>
      <w:r w:rsidR="007767E6" w:rsidRPr="007767E6">
        <w:rPr>
          <w:rFonts w:eastAsia="Times New Roman" w:cs="Arial"/>
          <w:lang w:eastAsia="da-DK"/>
        </w:rPr>
        <w:t>en vurdering af støjens</w:t>
      </w:r>
      <w:r w:rsidR="007767E6">
        <w:rPr>
          <w:rFonts w:eastAsia="Times New Roman" w:cs="Arial"/>
          <w:lang w:eastAsia="da-DK"/>
        </w:rPr>
        <w:t xml:space="preserve"> udbredelse</w:t>
      </w:r>
      <w:r w:rsidR="00A40BA8">
        <w:rPr>
          <w:rFonts w:eastAsia="Times New Roman" w:cs="Arial"/>
          <w:lang w:eastAsia="da-DK"/>
        </w:rPr>
        <w:t>. D</w:t>
      </w:r>
      <w:r w:rsidR="007767E6">
        <w:rPr>
          <w:rFonts w:eastAsia="Times New Roman" w:cs="Arial"/>
          <w:lang w:eastAsia="da-DK"/>
        </w:rPr>
        <w:t xml:space="preserve">er har ikke været klager over </w:t>
      </w:r>
      <w:r w:rsidR="00820E7B">
        <w:rPr>
          <w:rFonts w:eastAsia="Times New Roman" w:cs="Arial"/>
          <w:lang w:eastAsia="da-DK"/>
        </w:rPr>
        <w:t xml:space="preserve">tidligere </w:t>
      </w:r>
      <w:r w:rsidR="007767E6">
        <w:rPr>
          <w:rFonts w:eastAsia="Times New Roman" w:cs="Arial"/>
          <w:lang w:eastAsia="da-DK"/>
        </w:rPr>
        <w:t>anlæg.</w:t>
      </w:r>
      <w:r w:rsidR="00A40BA8">
        <w:rPr>
          <w:rFonts w:eastAsia="Times New Roman" w:cs="Arial"/>
          <w:lang w:eastAsia="da-DK"/>
        </w:rPr>
        <w:t xml:space="preserve"> Hjørring Kommune vurderer ud fra kildestyrker på støjende materiel og afstande til omboende, at virksomheden kan overho</w:t>
      </w:r>
      <w:r w:rsidR="00820E7B">
        <w:rPr>
          <w:rFonts w:eastAsia="Times New Roman" w:cs="Arial"/>
          <w:lang w:eastAsia="da-DK"/>
        </w:rPr>
        <w:t>lde Miljøstyrelsens vejledende s</w:t>
      </w:r>
      <w:r w:rsidR="00A40BA8">
        <w:rPr>
          <w:rFonts w:eastAsia="Times New Roman" w:cs="Arial"/>
          <w:lang w:eastAsia="da-DK"/>
        </w:rPr>
        <w:t>tøjgrænser.</w:t>
      </w:r>
    </w:p>
    <w:p w:rsidR="007767E6" w:rsidRDefault="007767E6" w:rsidP="00F6024D">
      <w:pPr>
        <w:spacing w:after="0" w:line="300" w:lineRule="exact"/>
        <w:rPr>
          <w:rFonts w:eastAsia="Times New Roman" w:cs="Arial"/>
          <w:lang w:eastAsia="da-DK"/>
        </w:rPr>
      </w:pPr>
    </w:p>
    <w:p w:rsidR="00273DA7" w:rsidRPr="006A02FB" w:rsidRDefault="00273DA7" w:rsidP="00F6024D">
      <w:pPr>
        <w:spacing w:after="0" w:line="300" w:lineRule="exact"/>
        <w:rPr>
          <w:rFonts w:eastAsia="Times New Roman" w:cs="Arial"/>
          <w:lang w:eastAsia="da-DK"/>
        </w:rPr>
      </w:pPr>
      <w:r w:rsidRPr="006A02FB">
        <w:rPr>
          <w:rFonts w:eastAsia="Times New Roman" w:cs="Arial"/>
          <w:lang w:eastAsia="da-DK"/>
        </w:rPr>
        <w:t xml:space="preserve">Der er derfor ikke stillet krav om målinger </w:t>
      </w:r>
      <w:r w:rsidR="00CF1FC5">
        <w:rPr>
          <w:rFonts w:eastAsia="Times New Roman" w:cs="Arial"/>
          <w:lang w:eastAsia="da-DK"/>
        </w:rPr>
        <w:t xml:space="preserve">forud for eller </w:t>
      </w:r>
      <w:r w:rsidRPr="006A02FB">
        <w:rPr>
          <w:rFonts w:eastAsia="Times New Roman" w:cs="Arial"/>
          <w:lang w:eastAsia="da-DK"/>
        </w:rPr>
        <w:t>i forbindelse med revurderingen.</w:t>
      </w:r>
    </w:p>
    <w:p w:rsidR="00273DA7" w:rsidRPr="006A02FB" w:rsidRDefault="00273DA7" w:rsidP="00F6024D">
      <w:pPr>
        <w:spacing w:after="0" w:line="300" w:lineRule="exact"/>
        <w:rPr>
          <w:rFonts w:eastAsia="Times New Roman" w:cs="Arial"/>
          <w:lang w:eastAsia="da-DK"/>
        </w:rPr>
      </w:pPr>
      <w:r w:rsidRPr="006A02FB">
        <w:rPr>
          <w:rFonts w:eastAsia="Times New Roman" w:cs="Arial"/>
          <w:lang w:eastAsia="da-DK"/>
        </w:rPr>
        <w:t xml:space="preserve">Tilsynsmyndigheden kan </w:t>
      </w:r>
      <w:r w:rsidR="00A40BA8">
        <w:rPr>
          <w:rFonts w:eastAsia="Times New Roman" w:cs="Arial"/>
          <w:lang w:eastAsia="da-DK"/>
        </w:rPr>
        <w:t xml:space="preserve">dog </w:t>
      </w:r>
      <w:r w:rsidRPr="006A02FB">
        <w:rPr>
          <w:rFonts w:eastAsia="Times New Roman" w:cs="Arial"/>
          <w:lang w:eastAsia="da-DK"/>
        </w:rPr>
        <w:t>med hjemmel i godkendelsen kræve, at der gennemføres målinger, f.eks. i forbindelse med en udvidelse eller en klage, og at virksomheden udføre afværgende tiltag</w:t>
      </w:r>
      <w:r w:rsidR="00A40BA8">
        <w:rPr>
          <w:rFonts w:eastAsia="Times New Roman" w:cs="Arial"/>
          <w:lang w:eastAsia="da-DK"/>
        </w:rPr>
        <w:t>,</w:t>
      </w:r>
      <w:r w:rsidRPr="006A02FB">
        <w:rPr>
          <w:rFonts w:eastAsia="Times New Roman" w:cs="Arial"/>
          <w:lang w:eastAsia="da-DK"/>
        </w:rPr>
        <w:t xml:space="preserve"> hvis </w:t>
      </w:r>
      <w:r w:rsidR="00CF1FC5">
        <w:rPr>
          <w:rFonts w:eastAsia="Times New Roman" w:cs="Arial"/>
          <w:lang w:eastAsia="da-DK"/>
        </w:rPr>
        <w:t>støj</w:t>
      </w:r>
      <w:r w:rsidRPr="006A02FB">
        <w:rPr>
          <w:rFonts w:eastAsia="Times New Roman" w:cs="Arial"/>
          <w:lang w:eastAsia="da-DK"/>
        </w:rPr>
        <w:t>grænseværdierne er overskredet.</w:t>
      </w:r>
    </w:p>
    <w:p w:rsidR="00273DA7" w:rsidRPr="006A02FB" w:rsidRDefault="00273DA7" w:rsidP="00F6024D">
      <w:pPr>
        <w:spacing w:after="0" w:line="300" w:lineRule="exact"/>
        <w:rPr>
          <w:rFonts w:eastAsia="Times New Roman" w:cs="Arial"/>
          <w:lang w:eastAsia="da-DK"/>
        </w:rPr>
      </w:pPr>
      <w:r w:rsidRPr="006A02FB">
        <w:rPr>
          <w:rFonts w:eastAsia="Times New Roman" w:cs="Arial"/>
          <w:lang w:eastAsia="da-DK"/>
        </w:rPr>
        <w:t xml:space="preserve">De støjgrænseværdier, Hjørring Kommune har </w:t>
      </w:r>
      <w:r w:rsidR="00A24369">
        <w:rPr>
          <w:rFonts w:eastAsia="Times New Roman" w:cs="Arial"/>
          <w:lang w:eastAsia="da-DK"/>
        </w:rPr>
        <w:t>meddelt</w:t>
      </w:r>
      <w:r w:rsidRPr="006A02FB">
        <w:rPr>
          <w:rFonts w:eastAsia="Times New Roman" w:cs="Arial"/>
          <w:lang w:eastAsia="da-DK"/>
        </w:rPr>
        <w:t xml:space="preserve">, er fastsat ud fra omgivelsernes karakter. Grænseværdierne er i overensstemmelse med </w:t>
      </w:r>
      <w:r w:rsidR="00A24369">
        <w:rPr>
          <w:rFonts w:eastAsia="Times New Roman" w:cs="Arial"/>
          <w:lang w:eastAsia="da-DK"/>
        </w:rPr>
        <w:t>g</w:t>
      </w:r>
      <w:r w:rsidR="007767E6">
        <w:rPr>
          <w:rFonts w:eastAsia="Times New Roman" w:cs="Arial"/>
          <w:lang w:eastAsia="da-DK"/>
        </w:rPr>
        <w:t>r</w:t>
      </w:r>
      <w:r w:rsidR="00A24369">
        <w:rPr>
          <w:rFonts w:eastAsia="Times New Roman" w:cs="Arial"/>
          <w:lang w:eastAsia="da-DK"/>
        </w:rPr>
        <w:t>ænserne</w:t>
      </w:r>
      <w:r w:rsidRPr="006A02FB">
        <w:rPr>
          <w:rFonts w:eastAsia="Times New Roman" w:cs="Arial"/>
          <w:lang w:eastAsia="da-DK"/>
        </w:rPr>
        <w:t xml:space="preserve"> der fremgår af Miljøstyrelsens Støjvejledning</w:t>
      </w:r>
      <w:r w:rsidR="00453490">
        <w:rPr>
          <w:rStyle w:val="Fodnotehenvisning"/>
          <w:rFonts w:eastAsia="Times New Roman"/>
          <w:lang w:eastAsia="da-DK"/>
        </w:rPr>
        <w:footnoteReference w:id="25"/>
      </w:r>
      <w:r w:rsidRPr="006A02FB">
        <w:rPr>
          <w:rFonts w:eastAsia="Times New Roman" w:cs="Arial"/>
          <w:lang w:eastAsia="da-DK"/>
        </w:rPr>
        <w:t xml:space="preserve"> og Hjørring Kommunes kommuneplan.</w:t>
      </w:r>
    </w:p>
    <w:p w:rsidR="00273DA7" w:rsidRPr="006A02FB" w:rsidRDefault="00273DA7" w:rsidP="00F6024D">
      <w:pPr>
        <w:spacing w:after="0" w:line="300" w:lineRule="exact"/>
        <w:rPr>
          <w:rFonts w:eastAsia="Times New Roman" w:cs="Arial"/>
          <w:lang w:eastAsia="da-DK"/>
        </w:rPr>
      </w:pPr>
    </w:p>
    <w:p w:rsidR="00273DA7" w:rsidRPr="006A02FB" w:rsidRDefault="00273DA7" w:rsidP="00F6024D">
      <w:pPr>
        <w:pStyle w:val="Overskrift2"/>
        <w:spacing w:line="300" w:lineRule="exact"/>
      </w:pPr>
      <w:bookmarkStart w:id="79" w:name="_Toc431295071"/>
      <w:bookmarkStart w:id="80" w:name="_Toc433190064"/>
      <w:bookmarkStart w:id="81" w:name="_Toc500314074"/>
      <w:r w:rsidRPr="006A02FB">
        <w:t>Samlet vurdering</w:t>
      </w:r>
      <w:bookmarkEnd w:id="79"/>
      <w:bookmarkEnd w:id="80"/>
      <w:bookmarkEnd w:id="81"/>
    </w:p>
    <w:p w:rsidR="00273DA7" w:rsidRDefault="00273DA7" w:rsidP="00F6024D">
      <w:pPr>
        <w:spacing w:after="0" w:line="300" w:lineRule="exact"/>
        <w:rPr>
          <w:rFonts w:eastAsia="Times New Roman" w:cs="Arial"/>
          <w:lang w:eastAsia="da-DK"/>
        </w:rPr>
      </w:pPr>
      <w:r w:rsidRPr="006A02FB">
        <w:rPr>
          <w:rFonts w:eastAsia="Times New Roman" w:cs="Arial"/>
          <w:lang w:eastAsia="da-DK"/>
        </w:rPr>
        <w:t>Hjørring Kommune vurderer, at virksomheden kan etableres og drives uden at påføre omgivelserne forurening, der er uforenelig med hensyn til omgivelsernes sårbarhed og kvalitet. Det vurderes, at virksomheden har truffet de fornødne foranstaltninger til at forebygge og begrænse forurening ved anvendelse af de</w:t>
      </w:r>
      <w:r w:rsidR="00A46D8C">
        <w:rPr>
          <w:rFonts w:eastAsia="Times New Roman" w:cs="Arial"/>
          <w:lang w:eastAsia="da-DK"/>
        </w:rPr>
        <w:t>n bedst tilgængelige teknologi.</w:t>
      </w:r>
    </w:p>
    <w:p w:rsidR="003C3C4B" w:rsidRDefault="003C3C4B" w:rsidP="00F6024D">
      <w:pPr>
        <w:spacing w:after="0" w:line="300" w:lineRule="exact"/>
        <w:rPr>
          <w:rFonts w:eastAsia="Times New Roman" w:cs="Arial"/>
          <w:lang w:eastAsia="da-DK"/>
        </w:rPr>
      </w:pPr>
    </w:p>
    <w:p w:rsidR="00820E7B" w:rsidRDefault="00820E7B" w:rsidP="00F6024D">
      <w:pPr>
        <w:spacing w:line="300" w:lineRule="exact"/>
        <w:rPr>
          <w:rFonts w:eastAsia="Times New Roman" w:cs="Arial"/>
          <w:lang w:eastAsia="da-DK"/>
        </w:rPr>
      </w:pPr>
      <w:r>
        <w:rPr>
          <w:rFonts w:eastAsia="Times New Roman" w:cs="Arial"/>
          <w:lang w:eastAsia="da-DK"/>
        </w:rPr>
        <w:br w:type="page"/>
      </w:r>
    </w:p>
    <w:p w:rsidR="003C3C4B" w:rsidRDefault="003C3C4B" w:rsidP="00D04728">
      <w:pPr>
        <w:pStyle w:val="Overskrift1"/>
        <w:spacing w:before="0"/>
      </w:pPr>
      <w:bookmarkStart w:id="82" w:name="_Toc500314075"/>
      <w:r>
        <w:lastRenderedPageBreak/>
        <w:t>BILAG 1</w:t>
      </w:r>
      <w:bookmarkEnd w:id="82"/>
    </w:p>
    <w:p w:rsidR="003C3C4B" w:rsidRDefault="00D04728" w:rsidP="00F6024D">
      <w:pPr>
        <w:spacing w:line="300" w:lineRule="exact"/>
        <w:rPr>
          <w:lang w:eastAsia="da-DK"/>
        </w:rPr>
      </w:pPr>
      <w:r>
        <w:rPr>
          <w:noProof/>
          <w:lang w:eastAsia="da-DK"/>
        </w:rPr>
        <w:drawing>
          <wp:anchor distT="0" distB="0" distL="114300" distR="114300" simplePos="0" relativeHeight="251657216" behindDoc="1" locked="0" layoutInCell="1" allowOverlap="1">
            <wp:simplePos x="0" y="0"/>
            <wp:positionH relativeFrom="column">
              <wp:posOffset>-4445</wp:posOffset>
            </wp:positionH>
            <wp:positionV relativeFrom="paragraph">
              <wp:posOffset>465399</wp:posOffset>
            </wp:positionV>
            <wp:extent cx="6120130" cy="6764020"/>
            <wp:effectExtent l="0" t="0" r="0" b="0"/>
            <wp:wrapTight wrapText="bothSides">
              <wp:wrapPolygon edited="0">
                <wp:start x="0" y="0"/>
                <wp:lineTo x="0" y="21535"/>
                <wp:lineTo x="21515" y="21535"/>
                <wp:lineTo x="21515"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4BB08.tmp"/>
                    <pic:cNvPicPr/>
                  </pic:nvPicPr>
                  <pic:blipFill>
                    <a:blip r:embed="rId24">
                      <a:extLst>
                        <a:ext uri="{28A0092B-C50C-407E-A947-70E740481C1C}">
                          <a14:useLocalDpi xmlns:a14="http://schemas.microsoft.com/office/drawing/2010/main" val="0"/>
                        </a:ext>
                      </a:extLst>
                    </a:blip>
                    <a:stretch>
                      <a:fillRect/>
                    </a:stretch>
                  </pic:blipFill>
                  <pic:spPr>
                    <a:xfrm>
                      <a:off x="0" y="0"/>
                      <a:ext cx="6120130" cy="6764020"/>
                    </a:xfrm>
                    <a:prstGeom prst="rect">
                      <a:avLst/>
                    </a:prstGeom>
                  </pic:spPr>
                </pic:pic>
              </a:graphicData>
            </a:graphic>
            <wp14:sizeRelH relativeFrom="page">
              <wp14:pctWidth>0</wp14:pctWidth>
            </wp14:sizeRelH>
            <wp14:sizeRelV relativeFrom="page">
              <wp14:pctHeight>0</wp14:pctHeight>
            </wp14:sizeRelV>
          </wp:anchor>
        </w:drawing>
      </w:r>
      <w:r w:rsidR="003C3C4B">
        <w:rPr>
          <w:lang w:eastAsia="da-DK"/>
        </w:rPr>
        <w:t xml:space="preserve">Oversigtskort over området. </w:t>
      </w:r>
      <w:r w:rsidR="00820E7B">
        <w:rPr>
          <w:lang w:eastAsia="da-DK"/>
        </w:rPr>
        <w:t>Luftfoto fra 2016</w:t>
      </w:r>
    </w:p>
    <w:p w:rsidR="003C3C4B" w:rsidRDefault="003C3C4B" w:rsidP="00F6024D">
      <w:pPr>
        <w:spacing w:line="300" w:lineRule="exact"/>
        <w:rPr>
          <w:lang w:eastAsia="da-DK"/>
        </w:rPr>
      </w:pPr>
    </w:p>
    <w:p w:rsidR="003C14DD" w:rsidRDefault="003C14DD" w:rsidP="00F6024D">
      <w:pPr>
        <w:spacing w:line="300" w:lineRule="exact"/>
        <w:rPr>
          <w:lang w:eastAsia="da-DK"/>
        </w:rPr>
      </w:pPr>
    </w:p>
    <w:p w:rsidR="00C363D4" w:rsidRDefault="00C363D4" w:rsidP="00F6024D">
      <w:pPr>
        <w:spacing w:line="300" w:lineRule="exact"/>
        <w:rPr>
          <w:lang w:eastAsia="da-DK"/>
        </w:rPr>
      </w:pPr>
    </w:p>
    <w:p w:rsidR="00C363D4" w:rsidRDefault="00C363D4" w:rsidP="00D04728">
      <w:pPr>
        <w:pStyle w:val="Overskrift1"/>
      </w:pPr>
      <w:bookmarkStart w:id="83" w:name="_Toc500314076"/>
      <w:r>
        <w:lastRenderedPageBreak/>
        <w:t>BILAG 2</w:t>
      </w:r>
      <w:bookmarkEnd w:id="83"/>
    </w:p>
    <w:p w:rsidR="00FE2382" w:rsidRDefault="00FE2382" w:rsidP="00FE2382">
      <w:pPr>
        <w:rPr>
          <w:lang w:eastAsia="da-DK"/>
        </w:rPr>
      </w:pPr>
      <w:r>
        <w:rPr>
          <w:lang w:eastAsia="da-DK"/>
        </w:rPr>
        <w:t>Jordhotellets placering indtegnet på kort af virksomhedsejer</w:t>
      </w:r>
    </w:p>
    <w:p w:rsidR="00FE2382" w:rsidRDefault="00FE2382" w:rsidP="00FE2382">
      <w:pPr>
        <w:rPr>
          <w:lang w:eastAsia="da-DK"/>
        </w:rPr>
      </w:pPr>
      <w:r>
        <w:rPr>
          <w:noProof/>
          <w:lang w:eastAsia="da-DK"/>
        </w:rPr>
        <w:drawing>
          <wp:inline distT="0" distB="0" distL="0" distR="0">
            <wp:extent cx="5582429" cy="8011643"/>
            <wp:effectExtent l="0" t="0" r="0" b="8890"/>
            <wp:docPr id="8" name="Billede 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E0D1E7.tmp"/>
                    <pic:cNvPicPr/>
                  </pic:nvPicPr>
                  <pic:blipFill>
                    <a:blip r:embed="rId25">
                      <a:extLst>
                        <a:ext uri="{28A0092B-C50C-407E-A947-70E740481C1C}">
                          <a14:useLocalDpi xmlns:a14="http://schemas.microsoft.com/office/drawing/2010/main" val="0"/>
                        </a:ext>
                      </a:extLst>
                    </a:blip>
                    <a:stretch>
                      <a:fillRect/>
                    </a:stretch>
                  </pic:blipFill>
                  <pic:spPr>
                    <a:xfrm>
                      <a:off x="0" y="0"/>
                      <a:ext cx="5582429" cy="8011643"/>
                    </a:xfrm>
                    <a:prstGeom prst="rect">
                      <a:avLst/>
                    </a:prstGeom>
                  </pic:spPr>
                </pic:pic>
              </a:graphicData>
            </a:graphic>
          </wp:inline>
        </w:drawing>
      </w:r>
    </w:p>
    <w:p w:rsidR="00FE2382" w:rsidRDefault="00FE2382" w:rsidP="00FE2382">
      <w:pPr>
        <w:pStyle w:val="Overskrift1"/>
      </w:pPr>
      <w:r>
        <w:lastRenderedPageBreak/>
        <w:t>BILAG 3</w:t>
      </w:r>
    </w:p>
    <w:p w:rsidR="003C14DD" w:rsidRDefault="00C363D4" w:rsidP="00F6024D">
      <w:pPr>
        <w:spacing w:line="300" w:lineRule="exact"/>
        <w:rPr>
          <w:lang w:eastAsia="da-DK"/>
        </w:rPr>
      </w:pPr>
      <w:r>
        <w:rPr>
          <w:lang w:eastAsia="da-DK"/>
        </w:rPr>
        <w:t>Oplysninger fra virksomheden i forbindelse med revurderingens påbegyndelse.</w:t>
      </w:r>
    </w:p>
    <w:p w:rsidR="003C14DD" w:rsidRPr="003C3C4B" w:rsidRDefault="00D04728" w:rsidP="00F6024D">
      <w:pPr>
        <w:spacing w:line="300" w:lineRule="exact"/>
        <w:rPr>
          <w:lang w:eastAsia="da-DK"/>
        </w:rPr>
      </w:pPr>
      <w:r>
        <w:rPr>
          <w:noProof/>
          <w:lang w:eastAsia="da-DK"/>
        </w:rPr>
        <w:drawing>
          <wp:anchor distT="0" distB="0" distL="114300" distR="114300" simplePos="0" relativeHeight="251659264" behindDoc="1" locked="0" layoutInCell="1" allowOverlap="1">
            <wp:simplePos x="0" y="0"/>
            <wp:positionH relativeFrom="column">
              <wp:posOffset>180975</wp:posOffset>
            </wp:positionH>
            <wp:positionV relativeFrom="paragraph">
              <wp:posOffset>206899</wp:posOffset>
            </wp:positionV>
            <wp:extent cx="5296640" cy="6144483"/>
            <wp:effectExtent l="190500" t="190500" r="189865" b="199390"/>
            <wp:wrapTight wrapText="bothSides">
              <wp:wrapPolygon edited="0">
                <wp:start x="155" y="-670"/>
                <wp:lineTo x="-777" y="-536"/>
                <wp:lineTo x="-777" y="21430"/>
                <wp:lineTo x="-388" y="21966"/>
                <wp:lineTo x="155" y="22234"/>
                <wp:lineTo x="21364" y="22234"/>
                <wp:lineTo x="21908" y="21966"/>
                <wp:lineTo x="22297" y="20962"/>
                <wp:lineTo x="22297" y="536"/>
                <wp:lineTo x="21442" y="-469"/>
                <wp:lineTo x="21364" y="-670"/>
                <wp:lineTo x="155" y="-67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4592D.tmp"/>
                    <pic:cNvPicPr/>
                  </pic:nvPicPr>
                  <pic:blipFill>
                    <a:blip r:embed="rId26">
                      <a:extLst>
                        <a:ext uri="{28A0092B-C50C-407E-A947-70E740481C1C}">
                          <a14:useLocalDpi xmlns:a14="http://schemas.microsoft.com/office/drawing/2010/main" val="0"/>
                        </a:ext>
                      </a:extLst>
                    </a:blip>
                    <a:stretch>
                      <a:fillRect/>
                    </a:stretch>
                  </pic:blipFill>
                  <pic:spPr>
                    <a:xfrm>
                      <a:off x="0" y="0"/>
                      <a:ext cx="5296640" cy="6144483"/>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sectPr w:rsidR="003C14DD" w:rsidRPr="003C3C4B" w:rsidSect="00666480">
      <w:headerReference w:type="default" r:id="rId27"/>
      <w:footerReference w:type="default" r:id="rId28"/>
      <w:footerReference w:type="first" r:id="rId29"/>
      <w:pgSz w:w="11906" w:h="16838"/>
      <w:pgMar w:top="1701" w:right="1134"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2382" w:rsidRDefault="00FE2382" w:rsidP="00CA0FDC">
      <w:pPr>
        <w:spacing w:after="0" w:line="240" w:lineRule="auto"/>
      </w:pPr>
      <w:r>
        <w:separator/>
      </w:r>
    </w:p>
    <w:p w:rsidR="00FE2382" w:rsidRDefault="00FE2382"/>
    <w:p w:rsidR="00FE2382" w:rsidRDefault="00FE2382" w:rsidP="00B02117"/>
  </w:endnote>
  <w:endnote w:type="continuationSeparator" w:id="0">
    <w:p w:rsidR="00FE2382" w:rsidRDefault="00FE2382" w:rsidP="00CA0FDC">
      <w:pPr>
        <w:spacing w:after="0" w:line="240" w:lineRule="auto"/>
      </w:pPr>
      <w:r>
        <w:continuationSeparator/>
      </w:r>
    </w:p>
    <w:p w:rsidR="00FE2382" w:rsidRDefault="00FE2382"/>
    <w:p w:rsidR="00FE2382" w:rsidRDefault="00FE2382" w:rsidP="00B02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avid">
    <w:altName w:val="Arial"/>
    <w:charset w:val="B1"/>
    <w:family w:val="swiss"/>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perclarendon">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382" w:rsidRPr="00BF1112" w:rsidRDefault="00FE2382" w:rsidP="00BF1112">
    <w:pPr>
      <w:pStyle w:val="Sidefod"/>
      <w:rPr>
        <w:rFonts w:ascii="Georgia" w:hAnsi="Georgia"/>
      </w:rPr>
    </w:pPr>
    <w:r>
      <w:rPr>
        <w:rFonts w:ascii="Rockwell" w:hAnsi="Rockwell"/>
      </w:rPr>
      <w:tab/>
    </w:r>
    <w:sdt>
      <w:sdtPr>
        <w:id w:val="-829834049"/>
        <w:docPartObj>
          <w:docPartGallery w:val="Page Numbers (Bottom of Page)"/>
          <w:docPartUnique/>
        </w:docPartObj>
      </w:sdtPr>
      <w:sdtEndPr>
        <w:rPr>
          <w:rFonts w:ascii="Georgia" w:hAnsi="Georgia"/>
        </w:rPr>
      </w:sdtEndPr>
      <w:sdtContent>
        <w:r w:rsidRPr="00D06C8C">
          <w:fldChar w:fldCharType="begin"/>
        </w:r>
        <w:r w:rsidRPr="00D06C8C">
          <w:instrText>PAGE   \* MERGEFORMAT</w:instrText>
        </w:r>
        <w:r w:rsidRPr="00D06C8C">
          <w:fldChar w:fldCharType="separate"/>
        </w:r>
        <w:r w:rsidR="00A54A79">
          <w:rPr>
            <w:noProof/>
          </w:rPr>
          <w:t>22</w:t>
        </w:r>
        <w:r w:rsidRPr="00D06C8C">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382" w:rsidRDefault="00FE2382" w:rsidP="00140FFF">
    <w:pPr>
      <w:pStyle w:val="Sidefod"/>
      <w:tabs>
        <w:tab w:val="clear" w:pos="4819"/>
        <w:tab w:val="clear" w:pos="9638"/>
        <w:tab w:val="left" w:pos="828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2382" w:rsidRDefault="00FE2382" w:rsidP="00612AAE">
      <w:pPr>
        <w:spacing w:after="0" w:line="240" w:lineRule="auto"/>
      </w:pPr>
      <w:r>
        <w:separator/>
      </w:r>
    </w:p>
  </w:footnote>
  <w:footnote w:type="continuationSeparator" w:id="0">
    <w:p w:rsidR="00FE2382" w:rsidRDefault="00FE2382" w:rsidP="00D93F67">
      <w:pPr>
        <w:spacing w:after="0" w:line="240" w:lineRule="auto"/>
      </w:pPr>
      <w:r>
        <w:continuationSeparator/>
      </w:r>
    </w:p>
  </w:footnote>
  <w:footnote w:id="1">
    <w:p w:rsidR="00FE2382" w:rsidRPr="00C072BA" w:rsidRDefault="00FE2382" w:rsidP="00612AAE">
      <w:pPr>
        <w:pStyle w:val="Fodnotetekst"/>
        <w:rPr>
          <w:rFonts w:ascii="Palatino Linotype" w:hAnsi="Palatino Linotype" w:cs="Arial"/>
          <w:sz w:val="16"/>
        </w:rPr>
      </w:pPr>
      <w:r w:rsidRPr="00C072BA">
        <w:rPr>
          <w:rStyle w:val="Fodnotehenvisning"/>
          <w:rFonts w:ascii="Palatino Linotype" w:hAnsi="Palatino Linotype" w:cs="Arial"/>
          <w:sz w:val="16"/>
        </w:rPr>
        <w:footnoteRef/>
      </w:r>
      <w:r w:rsidRPr="00C072BA">
        <w:rPr>
          <w:rFonts w:ascii="Palatino Linotype" w:hAnsi="Palatino Linotype" w:cs="Arial"/>
          <w:sz w:val="16"/>
        </w:rPr>
        <w:t xml:space="preserve"> Lov nr. 358 om miljøbeskyttelse af 6. juni 1991 jf. </w:t>
      </w:r>
      <w:proofErr w:type="spellStart"/>
      <w:r w:rsidRPr="00C072BA">
        <w:rPr>
          <w:rFonts w:ascii="Palatino Linotype" w:hAnsi="Palatino Linotype" w:cs="Arial"/>
          <w:sz w:val="16"/>
        </w:rPr>
        <w:t>lovbek</w:t>
      </w:r>
      <w:proofErr w:type="spellEnd"/>
      <w:r w:rsidRPr="00C072BA">
        <w:rPr>
          <w:rFonts w:ascii="Palatino Linotype" w:hAnsi="Palatino Linotype" w:cs="Arial"/>
          <w:sz w:val="16"/>
        </w:rPr>
        <w:t>. nr. 879 af 26. juni 2010</w:t>
      </w:r>
    </w:p>
  </w:footnote>
  <w:footnote w:id="2">
    <w:p w:rsidR="00FE2382" w:rsidRDefault="00FE2382" w:rsidP="00612AAE">
      <w:pPr>
        <w:pStyle w:val="Fodnotetekst"/>
      </w:pPr>
      <w:r w:rsidRPr="00C072BA">
        <w:rPr>
          <w:rStyle w:val="Fodnotehenvisning"/>
          <w:rFonts w:ascii="Palatino Linotype" w:hAnsi="Palatino Linotype" w:cs="Arial"/>
          <w:sz w:val="16"/>
        </w:rPr>
        <w:footnoteRef/>
      </w:r>
      <w:r w:rsidRPr="00C072BA">
        <w:rPr>
          <w:rFonts w:ascii="Palatino Linotype" w:hAnsi="Palatino Linotype" w:cs="Arial"/>
          <w:sz w:val="16"/>
        </w:rPr>
        <w:t xml:space="preserve"> </w:t>
      </w:r>
      <w:r w:rsidRPr="005908A4">
        <w:rPr>
          <w:rFonts w:ascii="Palatino Linotype" w:hAnsi="Palatino Linotype" w:cs="Arial"/>
          <w:sz w:val="16"/>
        </w:rPr>
        <w:t>Bekendtgørelse nr. 725 af 06.06.2017om godkendelse af listevirksomhed</w:t>
      </w:r>
    </w:p>
  </w:footnote>
  <w:footnote w:id="3">
    <w:p w:rsidR="00FE2382" w:rsidRPr="00504301" w:rsidRDefault="00FE2382" w:rsidP="00504301">
      <w:pPr>
        <w:autoSpaceDE w:val="0"/>
        <w:autoSpaceDN w:val="0"/>
        <w:adjustRightInd w:val="0"/>
        <w:spacing w:after="0" w:line="240" w:lineRule="auto"/>
        <w:rPr>
          <w:sz w:val="16"/>
          <w:szCs w:val="16"/>
          <w:highlight w:val="yellow"/>
        </w:rPr>
      </w:pPr>
      <w:r w:rsidRPr="00504301">
        <w:rPr>
          <w:rStyle w:val="Fodnotehenvisning"/>
          <w:sz w:val="16"/>
          <w:szCs w:val="16"/>
        </w:rPr>
        <w:footnoteRef/>
      </w:r>
      <w:r w:rsidRPr="00504301">
        <w:rPr>
          <w:sz w:val="16"/>
          <w:szCs w:val="16"/>
        </w:rPr>
        <w:t xml:space="preserve"> </w:t>
      </w:r>
      <w:r w:rsidRPr="00666480">
        <w:rPr>
          <w:sz w:val="16"/>
          <w:szCs w:val="16"/>
        </w:rPr>
        <w:t xml:space="preserve">Bekendtgørelse </w:t>
      </w:r>
      <w:r w:rsidRPr="005908A4">
        <w:rPr>
          <w:rFonts w:cs="Arial"/>
          <w:sz w:val="16"/>
          <w:szCs w:val="20"/>
        </w:rPr>
        <w:t>nr. 725</w:t>
      </w:r>
      <w:r w:rsidRPr="005908A4">
        <w:rPr>
          <w:rFonts w:cs="Arial"/>
          <w:sz w:val="16"/>
        </w:rPr>
        <w:t xml:space="preserve"> af </w:t>
      </w:r>
      <w:r w:rsidRPr="005908A4">
        <w:rPr>
          <w:rFonts w:cs="Arial"/>
          <w:sz w:val="16"/>
          <w:szCs w:val="20"/>
        </w:rPr>
        <w:t>06.</w:t>
      </w:r>
      <w:r>
        <w:rPr>
          <w:rFonts w:cs="Arial"/>
          <w:sz w:val="16"/>
          <w:szCs w:val="20"/>
        </w:rPr>
        <w:t xml:space="preserve"> juni 20</w:t>
      </w:r>
      <w:r w:rsidRPr="005908A4">
        <w:rPr>
          <w:rFonts w:cs="Arial"/>
          <w:sz w:val="16"/>
          <w:szCs w:val="20"/>
        </w:rPr>
        <w:t xml:space="preserve">17om </w:t>
      </w:r>
      <w:r w:rsidRPr="00666480">
        <w:rPr>
          <w:sz w:val="16"/>
          <w:szCs w:val="16"/>
        </w:rPr>
        <w:t>godkendelse af listevirksomhed</w:t>
      </w:r>
    </w:p>
  </w:footnote>
  <w:footnote w:id="4">
    <w:p w:rsidR="00FE2382" w:rsidRPr="0072324D" w:rsidRDefault="00FE2382" w:rsidP="00504301">
      <w:pPr>
        <w:pStyle w:val="Fodnotetekst"/>
        <w:rPr>
          <w:rFonts w:ascii="Palatino Linotype" w:hAnsi="Palatino Linotype" w:cs="Arial"/>
          <w:sz w:val="16"/>
          <w:szCs w:val="16"/>
          <w:highlight w:val="yellow"/>
        </w:rPr>
      </w:pPr>
      <w:r w:rsidRPr="00666480">
        <w:rPr>
          <w:rStyle w:val="Fodnotehenvisning"/>
          <w:rFonts w:ascii="Palatino Linotype" w:hAnsi="Palatino Linotype" w:cs="Arial"/>
          <w:sz w:val="16"/>
          <w:szCs w:val="16"/>
        </w:rPr>
        <w:footnoteRef/>
      </w:r>
      <w:r>
        <w:rPr>
          <w:rFonts w:ascii="Palatino Linotype" w:hAnsi="Palatino Linotype" w:cs="Arial"/>
          <w:sz w:val="16"/>
          <w:szCs w:val="16"/>
        </w:rPr>
        <w:t xml:space="preserve"> J</w:t>
      </w:r>
      <w:r w:rsidRPr="00666480">
        <w:rPr>
          <w:rFonts w:ascii="Palatino Linotype" w:hAnsi="Palatino Linotype" w:cs="Arial"/>
          <w:sz w:val="16"/>
          <w:szCs w:val="16"/>
        </w:rPr>
        <w:t xml:space="preserve">f. Bekendtgørelse </w:t>
      </w:r>
      <w:r>
        <w:rPr>
          <w:rFonts w:ascii="Palatino Linotype" w:hAnsi="Palatino Linotype" w:cs="Arial"/>
          <w:sz w:val="16"/>
          <w:szCs w:val="16"/>
        </w:rPr>
        <w:t>n</w:t>
      </w:r>
      <w:r w:rsidRPr="009D256D">
        <w:rPr>
          <w:rFonts w:ascii="Palatino Linotype" w:hAnsi="Palatino Linotype" w:cs="Arial"/>
          <w:sz w:val="16"/>
          <w:szCs w:val="16"/>
        </w:rPr>
        <w:t>r. 1520 af 7. december 2016</w:t>
      </w:r>
      <w:r w:rsidRPr="00666480">
        <w:rPr>
          <w:rFonts w:ascii="Palatino Linotype" w:hAnsi="Palatino Linotype" w:cs="Arial"/>
          <w:sz w:val="16"/>
          <w:szCs w:val="16"/>
        </w:rPr>
        <w:t xml:space="preserve">om </w:t>
      </w:r>
      <w:r w:rsidRPr="00666480">
        <w:rPr>
          <w:rStyle w:val="keyword"/>
          <w:rFonts w:ascii="Palatino Linotype" w:hAnsi="Palatino Linotype" w:cs="Arial"/>
          <w:sz w:val="16"/>
          <w:szCs w:val="16"/>
        </w:rPr>
        <w:t>standardvilkår</w:t>
      </w:r>
      <w:r w:rsidRPr="00666480">
        <w:rPr>
          <w:rFonts w:ascii="Palatino Linotype" w:hAnsi="Palatino Linotype" w:cs="Arial"/>
          <w:sz w:val="16"/>
          <w:szCs w:val="16"/>
        </w:rPr>
        <w:t xml:space="preserve"> i godkendelse af listevirksomhed.</w:t>
      </w:r>
    </w:p>
  </w:footnote>
  <w:footnote w:id="5">
    <w:p w:rsidR="00FE2382" w:rsidRDefault="00FE2382" w:rsidP="00504301">
      <w:pPr>
        <w:pStyle w:val="Fodnotetekst"/>
      </w:pPr>
      <w:r w:rsidRPr="00666480">
        <w:rPr>
          <w:rStyle w:val="Fodnotehenvisning"/>
          <w:rFonts w:ascii="Palatino Linotype" w:hAnsi="Palatino Linotype" w:cs="Arial"/>
          <w:sz w:val="16"/>
        </w:rPr>
        <w:footnoteRef/>
      </w:r>
      <w:r w:rsidRPr="00666480">
        <w:rPr>
          <w:rFonts w:ascii="Palatino Linotype" w:hAnsi="Palatino Linotype" w:cs="Arial"/>
          <w:sz w:val="16"/>
        </w:rPr>
        <w:t xml:space="preserve"> Lov nr. 358 om miljøbeskyttelse af 6. juni 1991 jf. </w:t>
      </w:r>
      <w:proofErr w:type="spellStart"/>
      <w:r w:rsidRPr="00666480">
        <w:rPr>
          <w:rFonts w:ascii="Palatino Linotype" w:hAnsi="Palatino Linotype" w:cs="Arial"/>
          <w:sz w:val="16"/>
        </w:rPr>
        <w:t>lovbek</w:t>
      </w:r>
      <w:proofErr w:type="spellEnd"/>
      <w:r w:rsidRPr="00666480">
        <w:rPr>
          <w:rFonts w:ascii="Palatino Linotype" w:hAnsi="Palatino Linotype" w:cs="Arial"/>
          <w:sz w:val="16"/>
        </w:rPr>
        <w:t>. nr. 879 af 26. juni 2010 (§ 33).</w:t>
      </w:r>
    </w:p>
  </w:footnote>
  <w:footnote w:id="6">
    <w:p w:rsidR="00FE2382" w:rsidRPr="00956368" w:rsidRDefault="00FE2382" w:rsidP="00956368">
      <w:pPr>
        <w:pStyle w:val="Fodnotetekst"/>
        <w:rPr>
          <w:rFonts w:ascii="Palatino Linotype" w:hAnsi="Palatino Linotype"/>
          <w:sz w:val="16"/>
        </w:rPr>
      </w:pPr>
      <w:r>
        <w:rPr>
          <w:rStyle w:val="Fodnotehenvisning"/>
        </w:rPr>
        <w:footnoteRef/>
      </w:r>
      <w:r>
        <w:t xml:space="preserve"> </w:t>
      </w:r>
      <w:r w:rsidRPr="00956368">
        <w:rPr>
          <w:rFonts w:ascii="Palatino Linotype" w:hAnsi="Palatino Linotype"/>
          <w:sz w:val="16"/>
        </w:rPr>
        <w:t>Ved "affaldsarter" forstås de opdelinger af affald, som fremgår af Det Europæiske Affaldskatalog (EAK).</w:t>
      </w:r>
    </w:p>
    <w:p w:rsidR="00FE2382" w:rsidRDefault="00FE2382" w:rsidP="00956368">
      <w:pPr>
        <w:pStyle w:val="Fodnotetekst"/>
      </w:pPr>
      <w:r w:rsidRPr="00956368">
        <w:rPr>
          <w:rFonts w:ascii="Palatino Linotype" w:hAnsi="Palatino Linotype"/>
          <w:sz w:val="16"/>
        </w:rPr>
        <w:t>Ved "affaldsfraktioner" forstås de opdelinger af affaldet, som affaldet modtages i. "Affal</w:t>
      </w:r>
      <w:r>
        <w:rPr>
          <w:rFonts w:ascii="Palatino Linotype" w:hAnsi="Palatino Linotype"/>
          <w:sz w:val="16"/>
        </w:rPr>
        <w:t>dsfraktioner" betegner altså</w:t>
      </w:r>
      <w:r w:rsidRPr="00956368">
        <w:rPr>
          <w:rFonts w:ascii="Palatino Linotype" w:hAnsi="Palatino Linotype"/>
          <w:sz w:val="16"/>
        </w:rPr>
        <w:t xml:space="preserve"> den opdeling, som virksomheden opererer med internt af hensyn til håndteringen af affaldet.</w:t>
      </w:r>
    </w:p>
  </w:footnote>
  <w:footnote w:id="7">
    <w:p w:rsidR="00FE2382" w:rsidRPr="00C8232A" w:rsidRDefault="00FE2382">
      <w:pPr>
        <w:pStyle w:val="Fodnotetekst"/>
        <w:rPr>
          <w:rFonts w:ascii="Palatino Linotype" w:hAnsi="Palatino Linotype"/>
          <w:sz w:val="16"/>
        </w:rPr>
      </w:pPr>
      <w:r>
        <w:rPr>
          <w:rStyle w:val="Fodnotehenvisning"/>
        </w:rPr>
        <w:footnoteRef/>
      </w:r>
      <w:r>
        <w:t xml:space="preserve"> </w:t>
      </w:r>
      <w:r w:rsidRPr="00C8232A">
        <w:rPr>
          <w:rFonts w:ascii="Palatino Linotype" w:hAnsi="Palatino Linotype"/>
          <w:sz w:val="16"/>
        </w:rPr>
        <w:t>Ved ”rent” forstås materiale uden maling, sod, glasering eller lignende</w:t>
      </w:r>
      <w:r>
        <w:rPr>
          <w:rFonts w:ascii="Palatino Linotype" w:hAnsi="Palatino Linotype"/>
          <w:sz w:val="16"/>
        </w:rPr>
        <w:t>, jf. Restproduktbekendtgørelsen definition</w:t>
      </w:r>
      <w:r w:rsidRPr="00C8232A">
        <w:rPr>
          <w:rFonts w:ascii="Palatino Linotype" w:hAnsi="Palatino Linotype"/>
          <w:sz w:val="16"/>
        </w:rPr>
        <w:t>.</w:t>
      </w:r>
    </w:p>
  </w:footnote>
  <w:footnote w:id="8">
    <w:p w:rsidR="00FE2382" w:rsidRPr="001465E1" w:rsidRDefault="00FE2382" w:rsidP="00273DA7">
      <w:pPr>
        <w:pStyle w:val="Fodnotetekst"/>
        <w:rPr>
          <w:rFonts w:ascii="Palatino Linotype" w:hAnsi="Palatino Linotype" w:cs="Arial"/>
        </w:rPr>
      </w:pPr>
      <w:r w:rsidRPr="001465E1">
        <w:rPr>
          <w:rStyle w:val="Fodnotehenvisning"/>
          <w:rFonts w:ascii="Palatino Linotype" w:hAnsi="Palatino Linotype" w:cs="Arial"/>
          <w:sz w:val="16"/>
        </w:rPr>
        <w:footnoteRef/>
      </w:r>
      <w:r w:rsidRPr="001465E1">
        <w:rPr>
          <w:rFonts w:ascii="Palatino Linotype" w:hAnsi="Palatino Linotype" w:cs="Arial"/>
          <w:sz w:val="16"/>
        </w:rPr>
        <w:t xml:space="preserve"> Farligt affald i byggeaffald er </w:t>
      </w:r>
      <w:r w:rsidRPr="001465E1">
        <w:rPr>
          <w:rFonts w:ascii="Palatino Linotype" w:hAnsi="Palatino Linotype" w:cs="Arial"/>
          <w:sz w:val="16"/>
          <w:u w:val="single"/>
        </w:rPr>
        <w:t>for eksempel</w:t>
      </w:r>
      <w:r w:rsidRPr="001465E1">
        <w:rPr>
          <w:rFonts w:ascii="Palatino Linotype" w:hAnsi="Palatino Linotype" w:cs="Arial"/>
          <w:sz w:val="16"/>
        </w:rPr>
        <w:t xml:space="preserve"> brokker eller træ med PCB- eller </w:t>
      </w:r>
      <w:proofErr w:type="spellStart"/>
      <w:r w:rsidRPr="001465E1">
        <w:rPr>
          <w:rFonts w:ascii="Palatino Linotype" w:hAnsi="Palatino Linotype" w:cs="Arial"/>
          <w:sz w:val="16"/>
        </w:rPr>
        <w:t>tungmetal-holdig</w:t>
      </w:r>
      <w:proofErr w:type="spellEnd"/>
      <w:r w:rsidRPr="001465E1">
        <w:rPr>
          <w:rFonts w:ascii="Palatino Linotype" w:hAnsi="Palatino Linotype" w:cs="Arial"/>
          <w:sz w:val="16"/>
        </w:rPr>
        <w:t xml:space="preserve"> maling, asbestholdige tagplader, PCB-</w:t>
      </w:r>
      <w:proofErr w:type="spellStart"/>
      <w:r w:rsidRPr="001465E1">
        <w:rPr>
          <w:rFonts w:ascii="Palatino Linotype" w:hAnsi="Palatino Linotype" w:cs="Arial"/>
          <w:sz w:val="16"/>
        </w:rPr>
        <w:t>holdige</w:t>
      </w:r>
      <w:proofErr w:type="spellEnd"/>
      <w:r w:rsidRPr="001465E1">
        <w:rPr>
          <w:rFonts w:ascii="Palatino Linotype" w:hAnsi="Palatino Linotype" w:cs="Arial"/>
          <w:sz w:val="16"/>
        </w:rPr>
        <w:t xml:space="preserve"> termoruder, glaserede/emaljerede klinker med højt tungmetal-indhold, med videre.</w:t>
      </w:r>
    </w:p>
  </w:footnote>
  <w:footnote w:id="9">
    <w:p w:rsidR="00FE2382" w:rsidRPr="00CC57EA" w:rsidRDefault="00FE2382" w:rsidP="00CF1FC5">
      <w:pPr>
        <w:pStyle w:val="Fodnotetekst"/>
        <w:rPr>
          <w:rStyle w:val="Fodnotehenvisning"/>
          <w:sz w:val="22"/>
        </w:rPr>
      </w:pPr>
      <w:r w:rsidRPr="00CC57EA">
        <w:rPr>
          <w:rStyle w:val="Fodnotehenvisning"/>
          <w:sz w:val="22"/>
        </w:rPr>
        <w:footnoteRef/>
      </w:r>
      <w:r w:rsidRPr="00CC57EA">
        <w:rPr>
          <w:rStyle w:val="Fodnotehenvisning"/>
          <w:sz w:val="22"/>
        </w:rPr>
        <w:t xml:space="preserve"> </w:t>
      </w:r>
      <w:r w:rsidRPr="009D256D">
        <w:rPr>
          <w:rStyle w:val="Fodnotehenvisning"/>
          <w:rFonts w:asciiTheme="majorHAnsi" w:hAnsiTheme="majorHAnsi"/>
          <w:sz w:val="22"/>
        </w:rPr>
        <w:t>Anmeldepligten følger af jordflytningsbekendtgørelsen, og omfatter jord fra områdeklassificerede områder, jord fra kortlagte ejendomme samt jord fra vejanlæg</w:t>
      </w:r>
    </w:p>
  </w:footnote>
  <w:footnote w:id="10">
    <w:p w:rsidR="00FE2382" w:rsidRPr="00CC57EA" w:rsidRDefault="00FE2382" w:rsidP="00CF1FC5">
      <w:pPr>
        <w:pStyle w:val="Fodnotetekst"/>
        <w:rPr>
          <w:rStyle w:val="Fodnotehenvisning"/>
          <w:sz w:val="22"/>
        </w:rPr>
      </w:pPr>
      <w:r w:rsidRPr="00CC57EA">
        <w:rPr>
          <w:rStyle w:val="Fodnotehenvisning"/>
          <w:sz w:val="22"/>
        </w:rPr>
        <w:footnoteRef/>
      </w:r>
      <w:r w:rsidRPr="00CC57EA">
        <w:rPr>
          <w:rStyle w:val="Fodnotehenvisning"/>
          <w:sz w:val="22"/>
        </w:rPr>
        <w:t xml:space="preserve"> </w:t>
      </w:r>
      <w:r w:rsidRPr="009D256D">
        <w:rPr>
          <w:rStyle w:val="Fodnotehenvisning"/>
          <w:rFonts w:ascii="Palatino Linotype" w:hAnsi="Palatino Linotype"/>
          <w:sz w:val="24"/>
          <w:szCs w:val="24"/>
        </w:rPr>
        <w:t>Ved godkendelsens offentliggørelse 1317 af 19/11 2017. Bek. om anmeldelse og dokumentation i forbindelse med flytning af jord</w:t>
      </w:r>
    </w:p>
  </w:footnote>
  <w:footnote w:id="11">
    <w:p w:rsidR="00FE2382" w:rsidRPr="00D93F67" w:rsidRDefault="00FE2382" w:rsidP="00273DA7">
      <w:pPr>
        <w:pStyle w:val="Fodnotetekst"/>
        <w:rPr>
          <w:rFonts w:ascii="Palatino Linotype" w:hAnsi="Palatino Linotype" w:cs="Arial"/>
          <w:sz w:val="16"/>
          <w:szCs w:val="16"/>
        </w:rPr>
      </w:pPr>
      <w:r w:rsidRPr="001465E1">
        <w:rPr>
          <w:rStyle w:val="Fodnotehenvisning"/>
          <w:rFonts w:ascii="Palatino Linotype" w:hAnsi="Palatino Linotype"/>
          <w:sz w:val="16"/>
          <w:szCs w:val="16"/>
        </w:rPr>
        <w:footnoteRef/>
      </w:r>
      <w:r w:rsidRPr="001465E1">
        <w:rPr>
          <w:rFonts w:ascii="Palatino Linotype" w:hAnsi="Palatino Linotype"/>
          <w:sz w:val="16"/>
          <w:szCs w:val="16"/>
        </w:rPr>
        <w:t xml:space="preserve"> </w:t>
      </w:r>
      <w:r w:rsidRPr="001465E1">
        <w:rPr>
          <w:rFonts w:ascii="Palatino Linotype" w:hAnsi="Palatino Linotype" w:cs="Arial"/>
          <w:sz w:val="16"/>
          <w:szCs w:val="16"/>
        </w:rPr>
        <w:t>Miljøstyrelsens Vejledning nr. 5 fra 1984 om</w:t>
      </w:r>
      <w:r>
        <w:rPr>
          <w:rFonts w:ascii="Palatino Linotype" w:hAnsi="Palatino Linotype" w:cs="Arial"/>
          <w:sz w:val="16"/>
          <w:szCs w:val="16"/>
        </w:rPr>
        <w:t xml:space="preserve"> ekstern støj fra virksomheder,</w:t>
      </w:r>
      <w:r w:rsidRPr="001465E1">
        <w:rPr>
          <w:rFonts w:ascii="Palatino Linotype" w:hAnsi="Palatino Linotype" w:cs="Arial"/>
          <w:sz w:val="16"/>
          <w:szCs w:val="16"/>
        </w:rPr>
        <w:t xml:space="preserve"> Miljøstyrelsens vejledning nr. 6 fra 1986 om måling af</w:t>
      </w:r>
      <w:r>
        <w:rPr>
          <w:rFonts w:ascii="Palatino Linotype" w:hAnsi="Palatino Linotype" w:cs="Arial"/>
          <w:sz w:val="16"/>
          <w:szCs w:val="16"/>
        </w:rPr>
        <w:t xml:space="preserve"> ekstern støj fra virksomheder,</w:t>
      </w:r>
      <w:r w:rsidRPr="001465E1">
        <w:rPr>
          <w:rFonts w:ascii="Palatino Linotype" w:hAnsi="Palatino Linotype" w:cs="Arial"/>
          <w:sz w:val="16"/>
          <w:szCs w:val="16"/>
        </w:rPr>
        <w:t xml:space="preserve"> Miljøstyrelsens Vejledning nr. 3 fra 1996 supplement til vejledning om</w:t>
      </w:r>
      <w:r>
        <w:rPr>
          <w:rFonts w:ascii="Palatino Linotype" w:hAnsi="Palatino Linotype" w:cs="Arial"/>
          <w:sz w:val="16"/>
          <w:szCs w:val="16"/>
        </w:rPr>
        <w:t xml:space="preserve"> ekstern støj fra virksomheder.</w:t>
      </w:r>
    </w:p>
  </w:footnote>
  <w:footnote w:id="12">
    <w:p w:rsidR="00FE2382" w:rsidRPr="001465E1" w:rsidRDefault="00FE2382" w:rsidP="00273DA7">
      <w:pPr>
        <w:pStyle w:val="Fodnotetekst"/>
        <w:rPr>
          <w:rFonts w:ascii="Palatino Linotype" w:hAnsi="Palatino Linotype" w:cs="Arial"/>
          <w:sz w:val="16"/>
          <w:szCs w:val="16"/>
        </w:rPr>
      </w:pPr>
      <w:r w:rsidRPr="001465E1">
        <w:rPr>
          <w:rStyle w:val="Fodnotehenvisning"/>
          <w:rFonts w:ascii="Palatino Linotype" w:hAnsi="Palatino Linotype" w:cs="Arial"/>
          <w:sz w:val="16"/>
          <w:szCs w:val="16"/>
        </w:rPr>
        <w:footnoteRef/>
      </w:r>
      <w:r w:rsidRPr="001465E1">
        <w:rPr>
          <w:rFonts w:ascii="Palatino Linotype" w:hAnsi="Palatino Linotype" w:cs="Arial"/>
          <w:sz w:val="16"/>
          <w:szCs w:val="16"/>
        </w:rPr>
        <w:t xml:space="preserve"> Referencetidsrum er fastsat efter "Orientering fra Miljøstyrelsens Referencelaboratorium for støjmålinger",</w:t>
      </w:r>
    </w:p>
    <w:p w:rsidR="00FE2382" w:rsidRPr="001465E1" w:rsidRDefault="00FE2382" w:rsidP="00273DA7">
      <w:pPr>
        <w:pStyle w:val="Fodnotetekst"/>
        <w:rPr>
          <w:rFonts w:ascii="Palatino Linotype" w:hAnsi="Palatino Linotype" w:cs="Arial"/>
          <w:sz w:val="16"/>
          <w:szCs w:val="16"/>
        </w:rPr>
      </w:pPr>
      <w:r w:rsidRPr="001465E1">
        <w:rPr>
          <w:rFonts w:ascii="Palatino Linotype" w:hAnsi="Palatino Linotype" w:cs="Arial"/>
          <w:sz w:val="16"/>
          <w:szCs w:val="16"/>
        </w:rPr>
        <w:t xml:space="preserve">   nr. 10, november 1989</w:t>
      </w:r>
    </w:p>
  </w:footnote>
  <w:footnote w:id="13">
    <w:p w:rsidR="00FE2382" w:rsidRPr="001465E1" w:rsidRDefault="00FE2382" w:rsidP="00273DA7">
      <w:pPr>
        <w:pStyle w:val="Fodnotetekst"/>
        <w:rPr>
          <w:rFonts w:ascii="Palatino Linotype" w:hAnsi="Palatino Linotype" w:cs="Arial"/>
          <w:sz w:val="16"/>
          <w:szCs w:val="16"/>
        </w:rPr>
      </w:pPr>
      <w:r w:rsidRPr="001465E1">
        <w:rPr>
          <w:rStyle w:val="Fodnotehenvisning"/>
          <w:rFonts w:ascii="Palatino Linotype" w:hAnsi="Palatino Linotype" w:cs="Arial"/>
          <w:sz w:val="16"/>
          <w:szCs w:val="16"/>
        </w:rPr>
        <w:footnoteRef/>
      </w:r>
      <w:r w:rsidRPr="001465E1">
        <w:rPr>
          <w:rFonts w:ascii="Palatino Linotype" w:hAnsi="Palatino Linotype" w:cs="Arial"/>
          <w:sz w:val="16"/>
          <w:szCs w:val="16"/>
        </w:rPr>
        <w:t xml:space="preserve"> Det vil sige, at man om natten måler støjen over den mest støjende halve time (</w:t>
      </w:r>
      <w:proofErr w:type="spellStart"/>
      <w:r w:rsidRPr="001465E1">
        <w:rPr>
          <w:rFonts w:ascii="Palatino Linotype" w:hAnsi="Palatino Linotype" w:cs="Arial"/>
          <w:sz w:val="16"/>
          <w:szCs w:val="16"/>
        </w:rPr>
        <w:t>referensetidsrum</w:t>
      </w:r>
      <w:proofErr w:type="spellEnd"/>
      <w:r w:rsidRPr="001465E1">
        <w:rPr>
          <w:rFonts w:ascii="Palatino Linotype" w:hAnsi="Palatino Linotype" w:cs="Arial"/>
          <w:sz w:val="16"/>
          <w:szCs w:val="16"/>
        </w:rPr>
        <w:t xml:space="preserve">). </w:t>
      </w:r>
    </w:p>
    <w:p w:rsidR="00FE2382" w:rsidRPr="001465E1" w:rsidRDefault="00FE2382" w:rsidP="00273DA7">
      <w:pPr>
        <w:pStyle w:val="Fodnotetekst"/>
        <w:rPr>
          <w:rFonts w:ascii="Palatino Linotype" w:hAnsi="Palatino Linotype" w:cs="Arial"/>
          <w:sz w:val="16"/>
          <w:szCs w:val="16"/>
        </w:rPr>
      </w:pPr>
      <w:r w:rsidRPr="001465E1">
        <w:rPr>
          <w:rFonts w:ascii="Palatino Linotype" w:hAnsi="Palatino Linotype" w:cs="Arial"/>
          <w:sz w:val="16"/>
          <w:szCs w:val="16"/>
        </w:rPr>
        <w:t xml:space="preserve">   Gennemsnittet af denne periodes målinger, må ikke overskride de anførte værdier i tabellen. I den halve </w:t>
      </w:r>
    </w:p>
    <w:p w:rsidR="00FE2382" w:rsidRPr="001465E1" w:rsidRDefault="00FE2382" w:rsidP="00273DA7">
      <w:pPr>
        <w:pStyle w:val="Fodnotetekst"/>
        <w:rPr>
          <w:rFonts w:ascii="Palatino Linotype" w:hAnsi="Palatino Linotype" w:cs="Arial"/>
          <w:sz w:val="16"/>
          <w:szCs w:val="16"/>
        </w:rPr>
      </w:pPr>
      <w:r w:rsidRPr="001465E1">
        <w:rPr>
          <w:rFonts w:ascii="Palatino Linotype" w:hAnsi="Palatino Linotype" w:cs="Arial"/>
          <w:sz w:val="16"/>
          <w:szCs w:val="16"/>
        </w:rPr>
        <w:t xml:space="preserve">   time, hvor der måles, vil støjen muligvis variere (derfor tager man netop et gennemsnit, for at få ét tal) og </w:t>
      </w:r>
    </w:p>
    <w:p w:rsidR="00FE2382" w:rsidRPr="001465E1" w:rsidRDefault="00FE2382" w:rsidP="00273DA7">
      <w:pPr>
        <w:pStyle w:val="Fodnotetekst"/>
        <w:rPr>
          <w:rFonts w:ascii="Palatino Linotype" w:hAnsi="Palatino Linotype" w:cs="Arial"/>
          <w:sz w:val="16"/>
          <w:szCs w:val="16"/>
        </w:rPr>
      </w:pPr>
      <w:r w:rsidRPr="001465E1">
        <w:rPr>
          <w:rFonts w:ascii="Palatino Linotype" w:hAnsi="Palatino Linotype" w:cs="Arial"/>
          <w:sz w:val="16"/>
          <w:szCs w:val="16"/>
        </w:rPr>
        <w:t xml:space="preserve">   det er i orden. Men på intet tidspunkt må </w:t>
      </w:r>
      <w:proofErr w:type="spellStart"/>
      <w:r w:rsidRPr="001465E1">
        <w:rPr>
          <w:rFonts w:ascii="Palatino Linotype" w:hAnsi="Palatino Linotype" w:cs="Arial"/>
          <w:sz w:val="16"/>
          <w:szCs w:val="16"/>
        </w:rPr>
        <w:t>peaks</w:t>
      </w:r>
      <w:proofErr w:type="spellEnd"/>
      <w:r w:rsidRPr="001465E1">
        <w:rPr>
          <w:rFonts w:ascii="Palatino Linotype" w:hAnsi="Palatino Linotype" w:cs="Arial"/>
          <w:sz w:val="16"/>
          <w:szCs w:val="16"/>
        </w:rPr>
        <w:t xml:space="preserve"> i støjen komme op over 15 dB mere end det tilladte </w:t>
      </w:r>
    </w:p>
    <w:p w:rsidR="00FE2382" w:rsidRDefault="00FE2382" w:rsidP="00273DA7">
      <w:pPr>
        <w:pStyle w:val="Fodnotetekst"/>
      </w:pPr>
      <w:r w:rsidRPr="001465E1">
        <w:rPr>
          <w:rFonts w:ascii="Palatino Linotype" w:hAnsi="Palatino Linotype" w:cs="Arial"/>
          <w:sz w:val="16"/>
          <w:szCs w:val="16"/>
        </w:rPr>
        <w:t xml:space="preserve">   gennemsnit.</w:t>
      </w:r>
      <w:r>
        <w:t xml:space="preserve"> </w:t>
      </w:r>
    </w:p>
  </w:footnote>
  <w:footnote w:id="14">
    <w:p w:rsidR="00FE2382" w:rsidRPr="00D203DF" w:rsidRDefault="00FE2382" w:rsidP="00273DA7">
      <w:pPr>
        <w:pStyle w:val="Fodnotetekst"/>
        <w:rPr>
          <w:rFonts w:ascii="Palatino Linotype" w:hAnsi="Palatino Linotype" w:cs="Arial"/>
          <w:sz w:val="16"/>
          <w:szCs w:val="16"/>
        </w:rPr>
      </w:pPr>
      <w:r w:rsidRPr="00D203DF">
        <w:rPr>
          <w:rStyle w:val="Fodnotehenvisning"/>
          <w:rFonts w:ascii="Palatino Linotype" w:hAnsi="Palatino Linotype" w:cs="Arial"/>
          <w:sz w:val="16"/>
          <w:szCs w:val="16"/>
        </w:rPr>
        <w:footnoteRef/>
      </w:r>
      <w:r w:rsidRPr="00D203DF">
        <w:rPr>
          <w:rFonts w:ascii="Palatino Linotype" w:hAnsi="Palatino Linotype" w:cs="Arial"/>
          <w:sz w:val="16"/>
          <w:szCs w:val="16"/>
        </w:rPr>
        <w:t xml:space="preserve"> </w:t>
      </w:r>
      <w:proofErr w:type="spellStart"/>
      <w:r w:rsidRPr="00D203DF">
        <w:rPr>
          <w:rFonts w:ascii="Palatino Linotype" w:hAnsi="Palatino Linotype" w:cs="Arial"/>
          <w:sz w:val="16"/>
          <w:szCs w:val="16"/>
        </w:rPr>
        <w:t>Lovbek</w:t>
      </w:r>
      <w:proofErr w:type="spellEnd"/>
      <w:r w:rsidRPr="00D203DF">
        <w:rPr>
          <w:rFonts w:ascii="Palatino Linotype" w:hAnsi="Palatino Linotype" w:cs="Arial"/>
          <w:sz w:val="16"/>
          <w:szCs w:val="16"/>
        </w:rPr>
        <w:t xml:space="preserve">. </w:t>
      </w:r>
      <w:proofErr w:type="spellStart"/>
      <w:r w:rsidRPr="00D203DF">
        <w:rPr>
          <w:rFonts w:ascii="Palatino Linotype" w:hAnsi="Palatino Linotype" w:cs="Arial"/>
          <w:sz w:val="16"/>
          <w:szCs w:val="16"/>
        </w:rPr>
        <w:t>nr</w:t>
      </w:r>
      <w:proofErr w:type="spellEnd"/>
      <w:r w:rsidRPr="00D203DF">
        <w:rPr>
          <w:rFonts w:ascii="Palatino Linotype" w:hAnsi="Palatino Linotype" w:cs="Arial"/>
          <w:sz w:val="16"/>
          <w:szCs w:val="16"/>
        </w:rPr>
        <w:t xml:space="preserve"> 879 af 26. juni 2010 om miljøbeskyttelse, kap. 11, §§ 91 og 93</w:t>
      </w:r>
    </w:p>
  </w:footnote>
  <w:footnote w:id="15">
    <w:p w:rsidR="00FE2382" w:rsidRPr="00D203DF" w:rsidRDefault="00FE2382" w:rsidP="00273DA7">
      <w:pPr>
        <w:pStyle w:val="Fodnotetekst"/>
        <w:rPr>
          <w:rFonts w:ascii="Palatino Linotype" w:hAnsi="Palatino Linotype" w:cs="Arial"/>
          <w:sz w:val="16"/>
          <w:szCs w:val="16"/>
        </w:rPr>
      </w:pPr>
      <w:r w:rsidRPr="00D203DF">
        <w:rPr>
          <w:rStyle w:val="Fodnotehenvisning"/>
          <w:rFonts w:ascii="Palatino Linotype" w:hAnsi="Palatino Linotype" w:cs="Arial"/>
          <w:sz w:val="16"/>
          <w:szCs w:val="16"/>
        </w:rPr>
        <w:footnoteRef/>
      </w:r>
      <w:r w:rsidRPr="00D203DF">
        <w:rPr>
          <w:rFonts w:ascii="Palatino Linotype" w:hAnsi="Palatino Linotype" w:cs="Arial"/>
          <w:sz w:val="16"/>
          <w:szCs w:val="16"/>
        </w:rPr>
        <w:t xml:space="preserve"> </w:t>
      </w:r>
      <w:proofErr w:type="spellStart"/>
      <w:r w:rsidRPr="00D203DF">
        <w:rPr>
          <w:rFonts w:ascii="Palatino Linotype" w:hAnsi="Palatino Linotype" w:cs="Arial"/>
          <w:sz w:val="16"/>
          <w:szCs w:val="16"/>
        </w:rPr>
        <w:t>Lovbek</w:t>
      </w:r>
      <w:proofErr w:type="spellEnd"/>
      <w:r w:rsidRPr="00D203DF">
        <w:rPr>
          <w:rFonts w:ascii="Palatino Linotype" w:hAnsi="Palatino Linotype" w:cs="Arial"/>
          <w:sz w:val="16"/>
          <w:szCs w:val="16"/>
        </w:rPr>
        <w:t xml:space="preserve">. </w:t>
      </w:r>
      <w:proofErr w:type="spellStart"/>
      <w:r w:rsidRPr="00D203DF">
        <w:rPr>
          <w:rFonts w:ascii="Palatino Linotype" w:hAnsi="Palatino Linotype" w:cs="Arial"/>
          <w:sz w:val="16"/>
          <w:szCs w:val="16"/>
        </w:rPr>
        <w:t>nr</w:t>
      </w:r>
      <w:proofErr w:type="spellEnd"/>
      <w:r w:rsidRPr="00D203DF">
        <w:rPr>
          <w:rFonts w:ascii="Palatino Linotype" w:hAnsi="Palatino Linotype" w:cs="Arial"/>
          <w:sz w:val="16"/>
          <w:szCs w:val="16"/>
        </w:rPr>
        <w:t xml:space="preserve"> 879 af 26. juni 2010 om miljøbeskyttelse, § 98</w:t>
      </w:r>
    </w:p>
  </w:footnote>
  <w:footnote w:id="16">
    <w:p w:rsidR="00FE2382" w:rsidRPr="00D203DF" w:rsidRDefault="00FE2382" w:rsidP="00273DA7">
      <w:pPr>
        <w:pStyle w:val="Fodnotetekst"/>
        <w:rPr>
          <w:rFonts w:ascii="Palatino Linotype" w:hAnsi="Palatino Linotype"/>
          <w:sz w:val="16"/>
          <w:szCs w:val="16"/>
        </w:rPr>
      </w:pPr>
      <w:r w:rsidRPr="00D203DF">
        <w:rPr>
          <w:rStyle w:val="Fodnotehenvisning"/>
          <w:rFonts w:ascii="Palatino Linotype" w:hAnsi="Palatino Linotype"/>
          <w:sz w:val="16"/>
          <w:szCs w:val="16"/>
        </w:rPr>
        <w:footnoteRef/>
      </w:r>
      <w:r w:rsidRPr="00D203DF">
        <w:rPr>
          <w:rFonts w:ascii="Palatino Linotype" w:hAnsi="Palatino Linotype"/>
          <w:sz w:val="16"/>
          <w:szCs w:val="16"/>
        </w:rPr>
        <w:t xml:space="preserve"> Organisationer som er nævnt i Miljøbeskyttelseslovens</w:t>
      </w:r>
      <w:r w:rsidRPr="00D203DF">
        <w:rPr>
          <w:rStyle w:val="Fodnotehenvisning"/>
          <w:rFonts w:ascii="Palatino Linotype" w:hAnsi="Palatino Linotype"/>
          <w:sz w:val="16"/>
          <w:szCs w:val="16"/>
        </w:rPr>
        <w:footnoteRef/>
      </w:r>
      <w:r w:rsidRPr="00D203DF">
        <w:rPr>
          <w:rFonts w:ascii="Palatino Linotype" w:hAnsi="Palatino Linotype"/>
          <w:sz w:val="16"/>
          <w:szCs w:val="16"/>
        </w:rPr>
        <w:t xml:space="preserve"> §§ 99 og 100</w:t>
      </w:r>
    </w:p>
  </w:footnote>
  <w:footnote w:id="17">
    <w:p w:rsidR="00FE2382" w:rsidRPr="00D203DF" w:rsidRDefault="00FE2382" w:rsidP="00273DA7">
      <w:pPr>
        <w:pStyle w:val="Fodnotetekst"/>
        <w:rPr>
          <w:rFonts w:ascii="Palatino Linotype" w:hAnsi="Palatino Linotype"/>
          <w:sz w:val="16"/>
          <w:szCs w:val="16"/>
        </w:rPr>
      </w:pPr>
      <w:r w:rsidRPr="00D203DF">
        <w:rPr>
          <w:rStyle w:val="Fodnotehenvisning"/>
          <w:rFonts w:ascii="Palatino Linotype" w:hAnsi="Palatino Linotype"/>
          <w:sz w:val="16"/>
          <w:szCs w:val="16"/>
        </w:rPr>
        <w:footnoteRef/>
      </w:r>
      <w:r w:rsidRPr="00D203DF">
        <w:rPr>
          <w:rFonts w:ascii="Palatino Linotype" w:hAnsi="Palatino Linotype"/>
          <w:sz w:val="16"/>
          <w:szCs w:val="16"/>
        </w:rPr>
        <w:t xml:space="preserve"> I henhold til § 101 i Miljøbeskyttelsesloven</w:t>
      </w:r>
    </w:p>
  </w:footnote>
  <w:footnote w:id="18">
    <w:p w:rsidR="00FE2382" w:rsidRPr="00D203DF" w:rsidRDefault="00FE2382" w:rsidP="00273DA7">
      <w:pPr>
        <w:pStyle w:val="Fodnotetekst"/>
        <w:rPr>
          <w:rFonts w:ascii="Palatino Linotype" w:hAnsi="Palatino Linotype" w:cs="Arial"/>
          <w:sz w:val="16"/>
          <w:szCs w:val="16"/>
        </w:rPr>
      </w:pPr>
      <w:r w:rsidRPr="00D203DF">
        <w:rPr>
          <w:rStyle w:val="Fodnotehenvisning"/>
          <w:rFonts w:ascii="Palatino Linotype" w:hAnsi="Palatino Linotype" w:cs="Arial"/>
          <w:sz w:val="16"/>
          <w:szCs w:val="16"/>
        </w:rPr>
        <w:footnoteRef/>
      </w:r>
      <w:r w:rsidRPr="00D203DF">
        <w:rPr>
          <w:rFonts w:ascii="Palatino Linotype" w:hAnsi="Palatino Linotype" w:cs="Arial"/>
          <w:sz w:val="16"/>
          <w:szCs w:val="16"/>
        </w:rPr>
        <w:t xml:space="preserve"> Forvaltningslov </w:t>
      </w:r>
      <w:proofErr w:type="spellStart"/>
      <w:r w:rsidRPr="00D203DF">
        <w:rPr>
          <w:rFonts w:ascii="Palatino Linotype" w:hAnsi="Palatino Linotype" w:cs="Arial"/>
          <w:sz w:val="16"/>
          <w:szCs w:val="16"/>
        </w:rPr>
        <w:t>nr</w:t>
      </w:r>
      <w:proofErr w:type="spellEnd"/>
      <w:r w:rsidRPr="00D203DF">
        <w:rPr>
          <w:rFonts w:ascii="Palatino Linotype" w:hAnsi="Palatino Linotype" w:cs="Arial"/>
          <w:sz w:val="16"/>
          <w:szCs w:val="16"/>
        </w:rPr>
        <w:t xml:space="preserve"> 571 af 19. december 1985, jf. </w:t>
      </w:r>
      <w:proofErr w:type="spellStart"/>
      <w:r w:rsidRPr="00D203DF">
        <w:rPr>
          <w:rFonts w:ascii="Palatino Linotype" w:hAnsi="Palatino Linotype" w:cs="Arial"/>
          <w:sz w:val="16"/>
          <w:szCs w:val="16"/>
        </w:rPr>
        <w:t>Lovbek</w:t>
      </w:r>
      <w:proofErr w:type="spellEnd"/>
      <w:r w:rsidRPr="00D203DF">
        <w:rPr>
          <w:rFonts w:ascii="Palatino Linotype" w:hAnsi="Palatino Linotype" w:cs="Arial"/>
          <w:sz w:val="16"/>
          <w:szCs w:val="16"/>
        </w:rPr>
        <w:t>. nr. 1365 af 07/12 2007, med efterfølgende ændringer</w:t>
      </w:r>
    </w:p>
  </w:footnote>
  <w:footnote w:id="19">
    <w:p w:rsidR="00FE2382" w:rsidRPr="00D203DF" w:rsidRDefault="00FE2382" w:rsidP="00273DA7">
      <w:pPr>
        <w:pStyle w:val="Fodnotetekst"/>
        <w:rPr>
          <w:rFonts w:ascii="Palatino Linotype" w:hAnsi="Palatino Linotype" w:cs="Arial"/>
          <w:sz w:val="16"/>
          <w:szCs w:val="16"/>
        </w:rPr>
      </w:pPr>
      <w:r w:rsidRPr="00D203DF">
        <w:rPr>
          <w:rStyle w:val="Fodnotehenvisning"/>
          <w:rFonts w:ascii="Palatino Linotype" w:hAnsi="Palatino Linotype" w:cs="Arial"/>
          <w:sz w:val="16"/>
          <w:szCs w:val="16"/>
        </w:rPr>
        <w:footnoteRef/>
      </w:r>
      <w:r w:rsidRPr="00D203DF">
        <w:rPr>
          <w:rFonts w:ascii="Palatino Linotype" w:hAnsi="Palatino Linotype" w:cs="Arial"/>
          <w:sz w:val="16"/>
          <w:szCs w:val="16"/>
        </w:rPr>
        <w:t xml:space="preserve"> Lov </w:t>
      </w:r>
      <w:proofErr w:type="spellStart"/>
      <w:r w:rsidRPr="00D203DF">
        <w:rPr>
          <w:rFonts w:ascii="Palatino Linotype" w:hAnsi="Palatino Linotype" w:cs="Arial"/>
          <w:sz w:val="16"/>
          <w:szCs w:val="16"/>
        </w:rPr>
        <w:t>nr</w:t>
      </w:r>
      <w:proofErr w:type="spellEnd"/>
      <w:r w:rsidRPr="00D203DF">
        <w:rPr>
          <w:rFonts w:ascii="Palatino Linotype" w:hAnsi="Palatino Linotype" w:cs="Arial"/>
          <w:sz w:val="16"/>
          <w:szCs w:val="16"/>
        </w:rPr>
        <w:t xml:space="preserve"> 572 af 19. december 1985 om offentlig forvaltning, med efterfølgende ændringer</w:t>
      </w:r>
    </w:p>
  </w:footnote>
  <w:footnote w:id="20">
    <w:p w:rsidR="00FE2382" w:rsidRPr="008148A3" w:rsidRDefault="00FE2382" w:rsidP="00273DA7">
      <w:pPr>
        <w:pStyle w:val="Fodnotetekst"/>
        <w:rPr>
          <w:rFonts w:cs="Arial"/>
          <w:sz w:val="18"/>
          <w:szCs w:val="18"/>
        </w:rPr>
      </w:pPr>
      <w:r w:rsidRPr="00D203DF">
        <w:rPr>
          <w:rStyle w:val="Fodnotehenvisning"/>
          <w:rFonts w:ascii="Palatino Linotype" w:hAnsi="Palatino Linotype" w:cs="Arial"/>
          <w:sz w:val="16"/>
          <w:szCs w:val="16"/>
        </w:rPr>
        <w:footnoteRef/>
      </w:r>
      <w:r w:rsidRPr="00D203DF">
        <w:rPr>
          <w:rFonts w:ascii="Palatino Linotype" w:hAnsi="Palatino Linotype" w:cs="Arial"/>
          <w:sz w:val="16"/>
          <w:szCs w:val="16"/>
        </w:rPr>
        <w:t xml:space="preserve"> </w:t>
      </w:r>
      <w:proofErr w:type="spellStart"/>
      <w:r w:rsidRPr="00D203DF">
        <w:rPr>
          <w:rFonts w:ascii="Palatino Linotype" w:hAnsi="Palatino Linotype" w:cs="Arial"/>
          <w:sz w:val="16"/>
          <w:szCs w:val="16"/>
        </w:rPr>
        <w:t>Lovbek</w:t>
      </w:r>
      <w:proofErr w:type="spellEnd"/>
      <w:r w:rsidRPr="00D203DF">
        <w:rPr>
          <w:rFonts w:ascii="Palatino Linotype" w:hAnsi="Palatino Linotype" w:cs="Arial"/>
          <w:sz w:val="16"/>
          <w:szCs w:val="16"/>
        </w:rPr>
        <w:t>. nr. 660 af 14. juni 2006 om aktindsigt i miljøoplysninger, med senere ændringer</w:t>
      </w:r>
    </w:p>
  </w:footnote>
  <w:footnote w:id="21">
    <w:p w:rsidR="00FE2382" w:rsidRPr="001465E1" w:rsidRDefault="00FE2382" w:rsidP="009D256D">
      <w:pPr>
        <w:rPr>
          <w:sz w:val="16"/>
          <w:szCs w:val="16"/>
        </w:rPr>
      </w:pPr>
      <w:r w:rsidRPr="001465E1">
        <w:rPr>
          <w:rStyle w:val="Fodnotehenvisning"/>
          <w:sz w:val="16"/>
          <w:szCs w:val="16"/>
        </w:rPr>
        <w:footnoteRef/>
      </w:r>
      <w:r w:rsidRPr="001465E1">
        <w:rPr>
          <w:sz w:val="16"/>
          <w:szCs w:val="16"/>
        </w:rPr>
        <w:t xml:space="preserve"> BEK nr</w:t>
      </w:r>
      <w:r>
        <w:rPr>
          <w:sz w:val="16"/>
          <w:szCs w:val="16"/>
        </w:rPr>
        <w:t xml:space="preserve">. 845 af 23. juni 2017 </w:t>
      </w:r>
      <w:r w:rsidRPr="001465E1">
        <w:rPr>
          <w:sz w:val="16"/>
          <w:szCs w:val="16"/>
        </w:rPr>
        <w:t>om brugerbetaling for godkendelser og tilsyn efter lov om miljøbeskyttelse og lov om miljøgodkendelse m.v. af husdyrbrug. Med senere ændringer.</w:t>
      </w:r>
    </w:p>
  </w:footnote>
  <w:footnote w:id="22">
    <w:p w:rsidR="00FE2382" w:rsidRPr="009D256D" w:rsidRDefault="00FE2382">
      <w:pPr>
        <w:pStyle w:val="Fodnotetekst"/>
        <w:rPr>
          <w:rFonts w:ascii="Palatino Linotype" w:eastAsiaTheme="minorHAnsi" w:hAnsi="Palatino Linotype" w:cstheme="minorBidi"/>
          <w:sz w:val="16"/>
          <w:szCs w:val="16"/>
          <w:lang w:eastAsia="en-US"/>
        </w:rPr>
      </w:pPr>
      <w:r>
        <w:rPr>
          <w:rStyle w:val="Fodnotehenvisning"/>
        </w:rPr>
        <w:footnoteRef/>
      </w:r>
      <w:r>
        <w:t xml:space="preserve"> </w:t>
      </w:r>
      <w:r w:rsidRPr="009D256D">
        <w:rPr>
          <w:rFonts w:ascii="Palatino Linotype" w:eastAsiaTheme="minorHAnsi" w:hAnsi="Palatino Linotype" w:cstheme="minorBidi"/>
          <w:sz w:val="16"/>
          <w:szCs w:val="16"/>
          <w:lang w:eastAsia="en-US"/>
        </w:rPr>
        <w:t xml:space="preserve">Lov </w:t>
      </w:r>
      <w:r>
        <w:rPr>
          <w:rFonts w:ascii="Palatino Linotype" w:eastAsiaTheme="minorHAnsi" w:hAnsi="Palatino Linotype" w:cstheme="minorBidi"/>
          <w:sz w:val="16"/>
          <w:szCs w:val="16"/>
          <w:lang w:eastAsia="en-US"/>
        </w:rPr>
        <w:t>n</w:t>
      </w:r>
      <w:r w:rsidRPr="009D256D">
        <w:rPr>
          <w:rFonts w:ascii="Palatino Linotype" w:eastAsiaTheme="minorHAnsi" w:hAnsi="Palatino Linotype" w:cstheme="minorBidi"/>
          <w:sz w:val="16"/>
          <w:szCs w:val="16"/>
          <w:lang w:eastAsia="en-US"/>
        </w:rPr>
        <w:t>r. 425 af 18. maj 2016 om miljøvurdering af planer og programmer og af konkrete projekter (VVM)</w:t>
      </w:r>
      <w:r>
        <w:rPr>
          <w:rFonts w:ascii="Palatino Linotype" w:eastAsiaTheme="minorHAnsi" w:hAnsi="Palatino Linotype" w:cstheme="minorBidi"/>
          <w:sz w:val="16"/>
          <w:szCs w:val="16"/>
          <w:lang w:eastAsia="en-US"/>
        </w:rPr>
        <w:t xml:space="preserve"> og tilhørende bekendtgørelse. Jf. </w:t>
      </w:r>
      <w:proofErr w:type="spellStart"/>
      <w:r w:rsidRPr="009D256D">
        <w:rPr>
          <w:rFonts w:ascii="Palatino Linotype" w:eastAsiaTheme="minorHAnsi" w:hAnsi="Palatino Linotype" w:cstheme="minorBidi"/>
          <w:sz w:val="16"/>
          <w:szCs w:val="16"/>
          <w:lang w:eastAsia="en-US"/>
        </w:rPr>
        <w:t>lovbek</w:t>
      </w:r>
      <w:proofErr w:type="spellEnd"/>
      <w:r w:rsidRPr="009D256D">
        <w:rPr>
          <w:rFonts w:ascii="Palatino Linotype" w:eastAsiaTheme="minorHAnsi" w:hAnsi="Palatino Linotype" w:cstheme="minorBidi"/>
          <w:sz w:val="16"/>
          <w:szCs w:val="16"/>
          <w:lang w:eastAsia="en-US"/>
        </w:rPr>
        <w:t>. nr. 448 af 10. maj 2017</w:t>
      </w:r>
      <w:r>
        <w:rPr>
          <w:rFonts w:ascii="Palatino Linotype" w:eastAsiaTheme="minorHAnsi" w:hAnsi="Palatino Linotype" w:cstheme="minorBidi"/>
          <w:sz w:val="16"/>
          <w:szCs w:val="16"/>
          <w:lang w:eastAsia="en-US"/>
        </w:rPr>
        <w:t>.</w:t>
      </w:r>
    </w:p>
  </w:footnote>
  <w:footnote w:id="23">
    <w:p w:rsidR="00FE2382" w:rsidRPr="001465E1" w:rsidRDefault="00FE2382" w:rsidP="001465E1">
      <w:pPr>
        <w:pStyle w:val="Fodnotetekst"/>
        <w:rPr>
          <w:rFonts w:ascii="Palatino Linotype" w:eastAsia="Batang" w:hAnsi="Palatino Linotype"/>
          <w:sz w:val="16"/>
        </w:rPr>
      </w:pPr>
      <w:r w:rsidRPr="001465E1">
        <w:rPr>
          <w:rStyle w:val="Fodnotehenvisning"/>
          <w:rFonts w:ascii="Palatino Linotype" w:eastAsia="Batang" w:hAnsi="Palatino Linotype"/>
          <w:sz w:val="16"/>
        </w:rPr>
        <w:footnoteRef/>
      </w:r>
      <w:r w:rsidRPr="001465E1">
        <w:rPr>
          <w:rFonts w:ascii="Palatino Linotype" w:eastAsia="Batang" w:hAnsi="Palatino Linotype"/>
          <w:sz w:val="16"/>
        </w:rPr>
        <w:t xml:space="preserve"> </w:t>
      </w:r>
      <w:r w:rsidRPr="001465E1">
        <w:rPr>
          <w:rFonts w:ascii="Palatino Linotype" w:eastAsia="Batang" w:hAnsi="Palatino Linotype" w:cs="Arial"/>
          <w:sz w:val="16"/>
        </w:rPr>
        <w:t xml:space="preserve">Jf. Godkendebekendtgørelsens §25 </w:t>
      </w:r>
      <w:proofErr w:type="spellStart"/>
      <w:r w:rsidRPr="001465E1">
        <w:rPr>
          <w:rFonts w:ascii="Palatino Linotype" w:eastAsia="Batang" w:hAnsi="Palatino Linotype" w:cs="Arial"/>
          <w:sz w:val="16"/>
        </w:rPr>
        <w:t>stk</w:t>
      </w:r>
      <w:proofErr w:type="spellEnd"/>
      <w:r w:rsidRPr="001465E1">
        <w:rPr>
          <w:rFonts w:ascii="Palatino Linotype" w:eastAsia="Batang" w:hAnsi="Palatino Linotype" w:cs="Arial"/>
          <w:sz w:val="16"/>
        </w:rPr>
        <w:t xml:space="preserve"> 1</w:t>
      </w:r>
    </w:p>
  </w:footnote>
  <w:footnote w:id="24">
    <w:p w:rsidR="00FE2382" w:rsidRPr="001465E1" w:rsidRDefault="00FE2382" w:rsidP="001465E1">
      <w:pPr>
        <w:autoSpaceDE w:val="0"/>
        <w:autoSpaceDN w:val="0"/>
        <w:adjustRightInd w:val="0"/>
        <w:spacing w:line="240" w:lineRule="auto"/>
        <w:rPr>
          <w:rFonts w:eastAsia="Batang"/>
          <w:bCs/>
          <w:sz w:val="16"/>
          <w:szCs w:val="20"/>
        </w:rPr>
      </w:pPr>
      <w:r w:rsidRPr="001465E1">
        <w:rPr>
          <w:rStyle w:val="Fodnotehenvisning"/>
          <w:rFonts w:eastAsia="Batang"/>
          <w:sz w:val="16"/>
          <w:szCs w:val="20"/>
        </w:rPr>
        <w:footnoteRef/>
      </w:r>
      <w:r>
        <w:rPr>
          <w:rFonts w:eastAsia="Batang"/>
          <w:sz w:val="16"/>
          <w:szCs w:val="20"/>
        </w:rPr>
        <w:t xml:space="preserve"> jf. G</w:t>
      </w:r>
      <w:r w:rsidRPr="001465E1">
        <w:rPr>
          <w:rFonts w:eastAsia="Batang"/>
          <w:sz w:val="16"/>
          <w:szCs w:val="20"/>
        </w:rPr>
        <w:t xml:space="preserve">odkendebekendtgørelsens §26 </w:t>
      </w:r>
      <w:proofErr w:type="spellStart"/>
      <w:r w:rsidRPr="001465E1">
        <w:rPr>
          <w:rFonts w:eastAsia="Batang"/>
          <w:sz w:val="16"/>
          <w:szCs w:val="20"/>
        </w:rPr>
        <w:t>stk</w:t>
      </w:r>
      <w:proofErr w:type="spellEnd"/>
      <w:r w:rsidRPr="001465E1">
        <w:rPr>
          <w:rFonts w:eastAsia="Batang"/>
          <w:sz w:val="16"/>
          <w:szCs w:val="20"/>
        </w:rPr>
        <w:t xml:space="preserve"> 1</w:t>
      </w:r>
    </w:p>
  </w:footnote>
  <w:footnote w:id="25">
    <w:p w:rsidR="00FE2382" w:rsidRDefault="00FE2382">
      <w:pPr>
        <w:pStyle w:val="Fodnotetekst"/>
      </w:pPr>
      <w:r>
        <w:rPr>
          <w:rStyle w:val="Fodnotehenvisning"/>
        </w:rPr>
        <w:footnoteRef/>
      </w:r>
      <w:r>
        <w:t xml:space="preserve"> </w:t>
      </w:r>
      <w:r>
        <w:rPr>
          <w:rFonts w:ascii="Palatino Linotype" w:hAnsi="Palatino Linotype"/>
          <w:sz w:val="16"/>
        </w:rPr>
        <w:t>Miljøstyrelsens Vejledning nr. 5 af 1985 om ”Ekstern støj fra virksomheder” og Miljøstyrelsens vejledning nr. 3 af 1996 om ”Supplement til vejledning om ekstern støj fra virksomheder”.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382" w:rsidRDefault="00FE2382" w:rsidP="00504301">
    <w:pPr>
      <w:pStyle w:val="Sidehoved"/>
      <w:jc w:val="center"/>
    </w:pPr>
    <w:r w:rsidRPr="00292AF0">
      <w:rPr>
        <w:sz w:val="20"/>
      </w:rPr>
      <w:t>Sæbyvej 106, 9800 Hjørring</w:t>
    </w:r>
    <w:r w:rsidRPr="00292AF0">
      <w:rPr>
        <w:sz w:val="20"/>
      </w:rPr>
      <w:br/>
    </w:r>
    <w:r w:rsidRPr="00292AF0">
      <w:rPr>
        <w:noProof/>
        <w:lang w:eastAsia="da-DK"/>
      </w:rPr>
      <w:drawing>
        <wp:anchor distT="0" distB="0" distL="114300" distR="114300" simplePos="0" relativeHeight="251658240" behindDoc="0" locked="0" layoutInCell="1" allowOverlap="1" wp14:anchorId="2FF692C8" wp14:editId="2169D7A1">
          <wp:simplePos x="0" y="0"/>
          <wp:positionH relativeFrom="margin">
            <wp:posOffset>5323205</wp:posOffset>
          </wp:positionH>
          <wp:positionV relativeFrom="margin">
            <wp:posOffset>-702310</wp:posOffset>
          </wp:positionV>
          <wp:extent cx="506730" cy="436245"/>
          <wp:effectExtent l="0" t="0" r="7620" b="1905"/>
          <wp:wrapSquare wrapText="bothSides"/>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F-fil_logo_uden_tekst.tif"/>
                  <pic:cNvPicPr/>
                </pic:nvPicPr>
                <pic:blipFill rotWithShape="1">
                  <a:blip r:embed="rId1" cstate="print">
                    <a:extLst>
                      <a:ext uri="{28A0092B-C50C-407E-A947-70E740481C1C}">
                        <a14:useLocalDpi xmlns:a14="http://schemas.microsoft.com/office/drawing/2010/main" val="0"/>
                      </a:ext>
                    </a:extLst>
                  </a:blip>
                  <a:srcRect l="22131" r="45492" b="55530"/>
                  <a:stretch/>
                </pic:blipFill>
                <pic:spPr bwMode="auto">
                  <a:xfrm>
                    <a:off x="0" y="0"/>
                    <a:ext cx="506730" cy="436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92AF0">
      <w:rPr>
        <w:sz w:val="20"/>
      </w:rPr>
      <w:t>Miljøgodkendelse - revurdering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75pt;height:112.5pt" o:bullet="t">
        <v:imagedata r:id="rId1" o:title="clip_image001"/>
      </v:shape>
    </w:pict>
  </w:numPicBullet>
  <w:abstractNum w:abstractNumId="0" w15:restartNumberingAfterBreak="0">
    <w:nsid w:val="000B4848"/>
    <w:multiLevelType w:val="hybridMultilevel"/>
    <w:tmpl w:val="BDA4E8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7851E9"/>
    <w:multiLevelType w:val="hybridMultilevel"/>
    <w:tmpl w:val="4C76AC3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014FD1"/>
    <w:multiLevelType w:val="hybridMultilevel"/>
    <w:tmpl w:val="C12EB5E0"/>
    <w:lvl w:ilvl="0" w:tplc="04060011">
      <w:start w:val="1"/>
      <w:numFmt w:val="decimal"/>
      <w:lvlText w:val="%1)"/>
      <w:lvlJc w:val="left"/>
      <w:pPr>
        <w:tabs>
          <w:tab w:val="num" w:pos="862"/>
        </w:tabs>
        <w:ind w:left="862" w:hanging="360"/>
      </w:pPr>
      <w:rPr>
        <w:rFonts w:hint="default"/>
      </w:rPr>
    </w:lvl>
    <w:lvl w:ilvl="1" w:tplc="04060019" w:tentative="1">
      <w:start w:val="1"/>
      <w:numFmt w:val="lowerLetter"/>
      <w:lvlText w:val="%2."/>
      <w:lvlJc w:val="left"/>
      <w:pPr>
        <w:tabs>
          <w:tab w:val="num" w:pos="1582"/>
        </w:tabs>
        <w:ind w:left="1582" w:hanging="360"/>
      </w:pPr>
    </w:lvl>
    <w:lvl w:ilvl="2" w:tplc="0406001B" w:tentative="1">
      <w:start w:val="1"/>
      <w:numFmt w:val="lowerRoman"/>
      <w:lvlText w:val="%3."/>
      <w:lvlJc w:val="right"/>
      <w:pPr>
        <w:tabs>
          <w:tab w:val="num" w:pos="2302"/>
        </w:tabs>
        <w:ind w:left="2302" w:hanging="180"/>
      </w:pPr>
    </w:lvl>
    <w:lvl w:ilvl="3" w:tplc="0406000F" w:tentative="1">
      <w:start w:val="1"/>
      <w:numFmt w:val="decimal"/>
      <w:lvlText w:val="%4."/>
      <w:lvlJc w:val="left"/>
      <w:pPr>
        <w:tabs>
          <w:tab w:val="num" w:pos="3022"/>
        </w:tabs>
        <w:ind w:left="3022" w:hanging="360"/>
      </w:pPr>
    </w:lvl>
    <w:lvl w:ilvl="4" w:tplc="04060019" w:tentative="1">
      <w:start w:val="1"/>
      <w:numFmt w:val="lowerLetter"/>
      <w:lvlText w:val="%5."/>
      <w:lvlJc w:val="left"/>
      <w:pPr>
        <w:tabs>
          <w:tab w:val="num" w:pos="3742"/>
        </w:tabs>
        <w:ind w:left="3742" w:hanging="360"/>
      </w:pPr>
    </w:lvl>
    <w:lvl w:ilvl="5" w:tplc="0406001B" w:tentative="1">
      <w:start w:val="1"/>
      <w:numFmt w:val="lowerRoman"/>
      <w:lvlText w:val="%6."/>
      <w:lvlJc w:val="right"/>
      <w:pPr>
        <w:tabs>
          <w:tab w:val="num" w:pos="4462"/>
        </w:tabs>
        <w:ind w:left="4462" w:hanging="180"/>
      </w:pPr>
    </w:lvl>
    <w:lvl w:ilvl="6" w:tplc="0406000F" w:tentative="1">
      <w:start w:val="1"/>
      <w:numFmt w:val="decimal"/>
      <w:lvlText w:val="%7."/>
      <w:lvlJc w:val="left"/>
      <w:pPr>
        <w:tabs>
          <w:tab w:val="num" w:pos="5182"/>
        </w:tabs>
        <w:ind w:left="5182" w:hanging="360"/>
      </w:pPr>
    </w:lvl>
    <w:lvl w:ilvl="7" w:tplc="04060019" w:tentative="1">
      <w:start w:val="1"/>
      <w:numFmt w:val="lowerLetter"/>
      <w:lvlText w:val="%8."/>
      <w:lvlJc w:val="left"/>
      <w:pPr>
        <w:tabs>
          <w:tab w:val="num" w:pos="5902"/>
        </w:tabs>
        <w:ind w:left="5902" w:hanging="360"/>
      </w:pPr>
    </w:lvl>
    <w:lvl w:ilvl="8" w:tplc="0406001B" w:tentative="1">
      <w:start w:val="1"/>
      <w:numFmt w:val="lowerRoman"/>
      <w:lvlText w:val="%9."/>
      <w:lvlJc w:val="right"/>
      <w:pPr>
        <w:tabs>
          <w:tab w:val="num" w:pos="6622"/>
        </w:tabs>
        <w:ind w:left="6622" w:hanging="180"/>
      </w:pPr>
    </w:lvl>
  </w:abstractNum>
  <w:abstractNum w:abstractNumId="3" w15:restartNumberingAfterBreak="0">
    <w:nsid w:val="08FC51E0"/>
    <w:multiLevelType w:val="hybridMultilevel"/>
    <w:tmpl w:val="3538ECA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F4929"/>
    <w:multiLevelType w:val="hybridMultilevel"/>
    <w:tmpl w:val="237006B8"/>
    <w:lvl w:ilvl="0" w:tplc="9716CFB0">
      <w:start w:val="1"/>
      <w:numFmt w:val="decimal"/>
      <w:lvlText w:val="%1."/>
      <w:lvlJc w:val="left"/>
      <w:pPr>
        <w:ind w:left="1222" w:hanging="360"/>
      </w:pPr>
      <w:rPr>
        <w:rFonts w:hint="default"/>
      </w:rPr>
    </w:lvl>
    <w:lvl w:ilvl="1" w:tplc="04060019" w:tentative="1">
      <w:start w:val="1"/>
      <w:numFmt w:val="lowerLetter"/>
      <w:lvlText w:val="%2."/>
      <w:lvlJc w:val="left"/>
      <w:pPr>
        <w:ind w:left="1942" w:hanging="360"/>
      </w:pPr>
    </w:lvl>
    <w:lvl w:ilvl="2" w:tplc="0406001B" w:tentative="1">
      <w:start w:val="1"/>
      <w:numFmt w:val="lowerRoman"/>
      <w:lvlText w:val="%3."/>
      <w:lvlJc w:val="right"/>
      <w:pPr>
        <w:ind w:left="2662" w:hanging="180"/>
      </w:pPr>
    </w:lvl>
    <w:lvl w:ilvl="3" w:tplc="0406000F" w:tentative="1">
      <w:start w:val="1"/>
      <w:numFmt w:val="decimal"/>
      <w:lvlText w:val="%4."/>
      <w:lvlJc w:val="left"/>
      <w:pPr>
        <w:ind w:left="3382" w:hanging="360"/>
      </w:pPr>
    </w:lvl>
    <w:lvl w:ilvl="4" w:tplc="04060019" w:tentative="1">
      <w:start w:val="1"/>
      <w:numFmt w:val="lowerLetter"/>
      <w:lvlText w:val="%5."/>
      <w:lvlJc w:val="left"/>
      <w:pPr>
        <w:ind w:left="4102" w:hanging="360"/>
      </w:pPr>
    </w:lvl>
    <w:lvl w:ilvl="5" w:tplc="0406001B" w:tentative="1">
      <w:start w:val="1"/>
      <w:numFmt w:val="lowerRoman"/>
      <w:lvlText w:val="%6."/>
      <w:lvlJc w:val="right"/>
      <w:pPr>
        <w:ind w:left="4822" w:hanging="180"/>
      </w:pPr>
    </w:lvl>
    <w:lvl w:ilvl="6" w:tplc="0406000F" w:tentative="1">
      <w:start w:val="1"/>
      <w:numFmt w:val="decimal"/>
      <w:lvlText w:val="%7."/>
      <w:lvlJc w:val="left"/>
      <w:pPr>
        <w:ind w:left="5542" w:hanging="360"/>
      </w:pPr>
    </w:lvl>
    <w:lvl w:ilvl="7" w:tplc="04060019" w:tentative="1">
      <w:start w:val="1"/>
      <w:numFmt w:val="lowerLetter"/>
      <w:lvlText w:val="%8."/>
      <w:lvlJc w:val="left"/>
      <w:pPr>
        <w:ind w:left="6262" w:hanging="360"/>
      </w:pPr>
    </w:lvl>
    <w:lvl w:ilvl="8" w:tplc="0406001B" w:tentative="1">
      <w:start w:val="1"/>
      <w:numFmt w:val="lowerRoman"/>
      <w:lvlText w:val="%9."/>
      <w:lvlJc w:val="right"/>
      <w:pPr>
        <w:ind w:left="6982" w:hanging="180"/>
      </w:pPr>
    </w:lvl>
  </w:abstractNum>
  <w:abstractNum w:abstractNumId="5" w15:restartNumberingAfterBreak="0">
    <w:nsid w:val="11BD2416"/>
    <w:multiLevelType w:val="hybridMultilevel"/>
    <w:tmpl w:val="429CCA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6819D0"/>
    <w:multiLevelType w:val="hybridMultilevel"/>
    <w:tmpl w:val="13C4B8B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2764"/>
    <w:multiLevelType w:val="hybridMultilevel"/>
    <w:tmpl w:val="BFFA5EF0"/>
    <w:lvl w:ilvl="0" w:tplc="0406000F">
      <w:start w:val="1"/>
      <w:numFmt w:val="decimal"/>
      <w:lvlText w:val="%1."/>
      <w:lvlJc w:val="left"/>
      <w:pPr>
        <w:ind w:left="720" w:hanging="360"/>
      </w:pPr>
      <w:rPr>
        <w:rFonts w:cs="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C0649B3"/>
    <w:multiLevelType w:val="hybridMultilevel"/>
    <w:tmpl w:val="173EE31A"/>
    <w:lvl w:ilvl="0" w:tplc="AA7E4672">
      <w:start w:val="1"/>
      <w:numFmt w:val="decimal"/>
      <w:lvlText w:val="%1."/>
      <w:lvlJc w:val="left"/>
      <w:pPr>
        <w:ind w:left="1792" w:hanging="930"/>
      </w:pPr>
      <w:rPr>
        <w:rFonts w:hint="default"/>
      </w:rPr>
    </w:lvl>
    <w:lvl w:ilvl="1" w:tplc="04060019" w:tentative="1">
      <w:start w:val="1"/>
      <w:numFmt w:val="lowerLetter"/>
      <w:lvlText w:val="%2."/>
      <w:lvlJc w:val="left"/>
      <w:pPr>
        <w:ind w:left="1942" w:hanging="360"/>
      </w:pPr>
    </w:lvl>
    <w:lvl w:ilvl="2" w:tplc="0406001B" w:tentative="1">
      <w:start w:val="1"/>
      <w:numFmt w:val="lowerRoman"/>
      <w:lvlText w:val="%3."/>
      <w:lvlJc w:val="right"/>
      <w:pPr>
        <w:ind w:left="2662" w:hanging="180"/>
      </w:pPr>
    </w:lvl>
    <w:lvl w:ilvl="3" w:tplc="0406000F" w:tentative="1">
      <w:start w:val="1"/>
      <w:numFmt w:val="decimal"/>
      <w:lvlText w:val="%4."/>
      <w:lvlJc w:val="left"/>
      <w:pPr>
        <w:ind w:left="3382" w:hanging="360"/>
      </w:pPr>
    </w:lvl>
    <w:lvl w:ilvl="4" w:tplc="04060019" w:tentative="1">
      <w:start w:val="1"/>
      <w:numFmt w:val="lowerLetter"/>
      <w:lvlText w:val="%5."/>
      <w:lvlJc w:val="left"/>
      <w:pPr>
        <w:ind w:left="4102" w:hanging="360"/>
      </w:pPr>
    </w:lvl>
    <w:lvl w:ilvl="5" w:tplc="0406001B" w:tentative="1">
      <w:start w:val="1"/>
      <w:numFmt w:val="lowerRoman"/>
      <w:lvlText w:val="%6."/>
      <w:lvlJc w:val="right"/>
      <w:pPr>
        <w:ind w:left="4822" w:hanging="180"/>
      </w:pPr>
    </w:lvl>
    <w:lvl w:ilvl="6" w:tplc="0406000F" w:tentative="1">
      <w:start w:val="1"/>
      <w:numFmt w:val="decimal"/>
      <w:lvlText w:val="%7."/>
      <w:lvlJc w:val="left"/>
      <w:pPr>
        <w:ind w:left="5542" w:hanging="360"/>
      </w:pPr>
    </w:lvl>
    <w:lvl w:ilvl="7" w:tplc="04060019" w:tentative="1">
      <w:start w:val="1"/>
      <w:numFmt w:val="lowerLetter"/>
      <w:lvlText w:val="%8."/>
      <w:lvlJc w:val="left"/>
      <w:pPr>
        <w:ind w:left="6262" w:hanging="360"/>
      </w:pPr>
    </w:lvl>
    <w:lvl w:ilvl="8" w:tplc="0406001B" w:tentative="1">
      <w:start w:val="1"/>
      <w:numFmt w:val="lowerRoman"/>
      <w:lvlText w:val="%9."/>
      <w:lvlJc w:val="right"/>
      <w:pPr>
        <w:ind w:left="6982" w:hanging="180"/>
      </w:pPr>
    </w:lvl>
  </w:abstractNum>
  <w:abstractNum w:abstractNumId="9" w15:restartNumberingAfterBreak="0">
    <w:nsid w:val="21F44618"/>
    <w:multiLevelType w:val="hybridMultilevel"/>
    <w:tmpl w:val="9DCE6BD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CF56D45"/>
    <w:multiLevelType w:val="multilevel"/>
    <w:tmpl w:val="4438755A"/>
    <w:lvl w:ilvl="0">
      <w:start w:val="1"/>
      <w:numFmt w:val="decimal"/>
      <w:pStyle w:val="MiljgodkendelseOverskrift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3."/>
      <w:lvlJc w:val="left"/>
      <w:pPr>
        <w:tabs>
          <w:tab w:val="num" w:pos="1004"/>
        </w:tabs>
        <w:ind w:left="788"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32826D23"/>
    <w:multiLevelType w:val="multilevel"/>
    <w:tmpl w:val="1C28B276"/>
    <w:lvl w:ilvl="0">
      <w:start w:val="1"/>
      <w:numFmt w:val="decimal"/>
      <w:lvlText w:val="%1"/>
      <w:lvlJc w:val="left"/>
      <w:pPr>
        <w:ind w:left="716" w:hanging="432"/>
      </w:pPr>
      <w:rPr>
        <w:b/>
        <w:bCs w:val="0"/>
        <w:i w:val="0"/>
        <w:iCs w:val="0"/>
        <w:caps w:val="0"/>
        <w:smallCaps w:val="0"/>
        <w:strike w:val="0"/>
        <w:dstrike w:val="0"/>
        <w:outline w:val="0"/>
        <w:shadow w:val="0"/>
        <w:emboss w:val="0"/>
        <w:imprint w:val="0"/>
        <w:noProof w:val="0"/>
        <w:vanish w:val="0"/>
        <w:spacing w:val="0"/>
        <w:kern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2" w15:restartNumberingAfterBreak="0">
    <w:nsid w:val="32B465DE"/>
    <w:multiLevelType w:val="multilevel"/>
    <w:tmpl w:val="CB865CD0"/>
    <w:lvl w:ilvl="0">
      <w:start w:val="1"/>
      <w:numFmt w:val="decimal"/>
      <w:pStyle w:val="MiljgodkendelseBilag"/>
      <w:lvlText w:val="Bilag %1."/>
      <w:lvlJc w:val="left"/>
      <w:pPr>
        <w:tabs>
          <w:tab w:val="num" w:pos="360"/>
        </w:tabs>
        <w:ind w:left="360" w:hanging="360"/>
      </w:pPr>
      <w:rPr>
        <w:rFonts w:cs="Times New Roman" w:hint="default"/>
      </w:rPr>
    </w:lvl>
    <w:lvl w:ilvl="1">
      <w:start w:val="1"/>
      <w:numFmt w:val="decimal"/>
      <w:lvlRestart w:val="0"/>
      <w:lvlText w:val="Bilag %2."/>
      <w:lvlJc w:val="left"/>
      <w:pPr>
        <w:tabs>
          <w:tab w:val="num" w:pos="792"/>
        </w:tabs>
        <w:ind w:left="792" w:hanging="792"/>
      </w:pPr>
      <w:rPr>
        <w:rFonts w:cs="Times New Roman" w:hint="default"/>
      </w:rPr>
    </w:lvl>
    <w:lvl w:ilvl="2">
      <w:start w:val="1"/>
      <w:numFmt w:val="decimal"/>
      <w:lvlText w:val="%1.%2.%3."/>
      <w:lvlJc w:val="left"/>
      <w:pPr>
        <w:tabs>
          <w:tab w:val="num" w:pos="1004"/>
        </w:tabs>
        <w:ind w:left="788"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36406CA1"/>
    <w:multiLevelType w:val="hybridMultilevel"/>
    <w:tmpl w:val="42F087F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15:restartNumberingAfterBreak="0">
    <w:nsid w:val="37F97AB8"/>
    <w:multiLevelType w:val="hybridMultilevel"/>
    <w:tmpl w:val="6822605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BE86155"/>
    <w:multiLevelType w:val="hybridMultilevel"/>
    <w:tmpl w:val="6AF241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0861CEE"/>
    <w:multiLevelType w:val="hybridMultilevel"/>
    <w:tmpl w:val="FA424E3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8FC38B4"/>
    <w:multiLevelType w:val="hybridMultilevel"/>
    <w:tmpl w:val="42F087F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15:restartNumberingAfterBreak="0">
    <w:nsid w:val="4B9E2FD9"/>
    <w:multiLevelType w:val="hybridMultilevel"/>
    <w:tmpl w:val="6B2AB2C6"/>
    <w:lvl w:ilvl="0" w:tplc="D9BC9E2C">
      <w:start w:val="9850"/>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9" w15:restartNumberingAfterBreak="0">
    <w:nsid w:val="4CF10CB2"/>
    <w:multiLevelType w:val="multilevel"/>
    <w:tmpl w:val="62027224"/>
    <w:lvl w:ilvl="0">
      <w:start w:val="1"/>
      <w:numFmt w:val="decimal"/>
      <w:pStyle w:val="TypografiOverskrift2Rd"/>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E240D5B"/>
    <w:multiLevelType w:val="hybridMultilevel"/>
    <w:tmpl w:val="3C40D1C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E9D274E"/>
    <w:multiLevelType w:val="hybridMultilevel"/>
    <w:tmpl w:val="339C6F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ED5772B"/>
    <w:multiLevelType w:val="hybridMultilevel"/>
    <w:tmpl w:val="BDA4E8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12B1F2C"/>
    <w:multiLevelType w:val="hybridMultilevel"/>
    <w:tmpl w:val="0F269F7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320404B"/>
    <w:multiLevelType w:val="hybridMultilevel"/>
    <w:tmpl w:val="845C390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58340214"/>
    <w:multiLevelType w:val="hybridMultilevel"/>
    <w:tmpl w:val="BFFA5EF0"/>
    <w:lvl w:ilvl="0" w:tplc="0406000F">
      <w:start w:val="1"/>
      <w:numFmt w:val="decimal"/>
      <w:lvlText w:val="%1."/>
      <w:lvlJc w:val="left"/>
      <w:pPr>
        <w:ind w:left="720" w:hanging="360"/>
      </w:pPr>
      <w:rPr>
        <w:rFonts w:cs="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BDE1395"/>
    <w:multiLevelType w:val="hybridMultilevel"/>
    <w:tmpl w:val="C3DEA6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C2D7C3E"/>
    <w:multiLevelType w:val="hybridMultilevel"/>
    <w:tmpl w:val="2ED8626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6C722BB"/>
    <w:multiLevelType w:val="hybridMultilevel"/>
    <w:tmpl w:val="E6EA580A"/>
    <w:lvl w:ilvl="0" w:tplc="D9BC9E2C">
      <w:start w:val="9850"/>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9" w15:restartNumberingAfterBreak="0">
    <w:nsid w:val="71562E0B"/>
    <w:multiLevelType w:val="hybridMultilevel"/>
    <w:tmpl w:val="4A9CB8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B3A3952"/>
    <w:multiLevelType w:val="hybridMultilevel"/>
    <w:tmpl w:val="69A0990E"/>
    <w:lvl w:ilvl="0" w:tplc="165C4204">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C8122CC"/>
    <w:multiLevelType w:val="hybridMultilevel"/>
    <w:tmpl w:val="BDA4E8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E99157D"/>
    <w:multiLevelType w:val="hybridMultilevel"/>
    <w:tmpl w:val="02D0523C"/>
    <w:lvl w:ilvl="0" w:tplc="79EA9F2E">
      <w:start w:val="1"/>
      <w:numFmt w:val="bullet"/>
      <w:lvlText w:val=""/>
      <w:lvlPicBulletId w:val="0"/>
      <w:lvlJc w:val="left"/>
      <w:pPr>
        <w:ind w:left="720" w:hanging="360"/>
      </w:pPr>
      <w:rPr>
        <w:rFonts w:ascii="Symbol" w:hAnsi="Symbol" w:hint="default"/>
        <w:color w:val="auto"/>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11"/>
  </w:num>
  <w:num w:numId="2">
    <w:abstractNumId w:val="30"/>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8"/>
  </w:num>
  <w:num w:numId="7">
    <w:abstractNumId w:val="4"/>
  </w:num>
  <w:num w:numId="8">
    <w:abstractNumId w:val="6"/>
  </w:num>
  <w:num w:numId="9">
    <w:abstractNumId w:val="26"/>
  </w:num>
  <w:num w:numId="10">
    <w:abstractNumId w:val="12"/>
  </w:num>
  <w:num w:numId="11">
    <w:abstractNumId w:val="25"/>
  </w:num>
  <w:num w:numId="12">
    <w:abstractNumId w:val="17"/>
  </w:num>
  <w:num w:numId="13">
    <w:abstractNumId w:val="2"/>
  </w:num>
  <w:num w:numId="14">
    <w:abstractNumId w:val="3"/>
  </w:num>
  <w:num w:numId="15">
    <w:abstractNumId w:val="13"/>
  </w:num>
  <w:num w:numId="16">
    <w:abstractNumId w:val="7"/>
  </w:num>
  <w:num w:numId="17">
    <w:abstractNumId w:val="19"/>
  </w:num>
  <w:num w:numId="18">
    <w:abstractNumId w:val="5"/>
  </w:num>
  <w:num w:numId="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8"/>
  </w:num>
  <w:num w:numId="22">
    <w:abstractNumId w:val="14"/>
  </w:num>
  <w:num w:numId="23">
    <w:abstractNumId w:val="1"/>
  </w:num>
  <w:num w:numId="24">
    <w:abstractNumId w:val="29"/>
  </w:num>
  <w:num w:numId="25">
    <w:abstractNumId w:val="24"/>
  </w:num>
  <w:num w:numId="26">
    <w:abstractNumId w:val="21"/>
  </w:num>
  <w:num w:numId="27">
    <w:abstractNumId w:val="27"/>
  </w:num>
  <w:num w:numId="28">
    <w:abstractNumId w:val="23"/>
  </w:num>
  <w:num w:numId="29">
    <w:abstractNumId w:val="20"/>
  </w:num>
  <w:num w:numId="30">
    <w:abstractNumId w:val="16"/>
  </w:num>
  <w:num w:numId="31">
    <w:abstractNumId w:val="9"/>
  </w:num>
  <w:num w:numId="32">
    <w:abstractNumId w:val="31"/>
  </w:num>
  <w:num w:numId="33">
    <w:abstractNumId w:val="0"/>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143F"/>
    <w:rsid w:val="00001D25"/>
    <w:rsid w:val="00004BAD"/>
    <w:rsid w:val="00013795"/>
    <w:rsid w:val="00020031"/>
    <w:rsid w:val="00020E5E"/>
    <w:rsid w:val="000213CA"/>
    <w:rsid w:val="00042299"/>
    <w:rsid w:val="000446BB"/>
    <w:rsid w:val="0006022A"/>
    <w:rsid w:val="000761AE"/>
    <w:rsid w:val="000762F2"/>
    <w:rsid w:val="00084ECF"/>
    <w:rsid w:val="00093D13"/>
    <w:rsid w:val="000A3A6F"/>
    <w:rsid w:val="000A40EB"/>
    <w:rsid w:val="000A573A"/>
    <w:rsid w:val="000B3F6D"/>
    <w:rsid w:val="000E0F3A"/>
    <w:rsid w:val="000E2229"/>
    <w:rsid w:val="000E3254"/>
    <w:rsid w:val="000E68D2"/>
    <w:rsid w:val="000F230C"/>
    <w:rsid w:val="000F688F"/>
    <w:rsid w:val="000F7AE3"/>
    <w:rsid w:val="00101BE9"/>
    <w:rsid w:val="00105B2B"/>
    <w:rsid w:val="001100F1"/>
    <w:rsid w:val="001133DF"/>
    <w:rsid w:val="001138B5"/>
    <w:rsid w:val="00121E3D"/>
    <w:rsid w:val="00122081"/>
    <w:rsid w:val="00123F52"/>
    <w:rsid w:val="00124380"/>
    <w:rsid w:val="00140FFF"/>
    <w:rsid w:val="00142EBF"/>
    <w:rsid w:val="00144D04"/>
    <w:rsid w:val="001465E1"/>
    <w:rsid w:val="00157C1D"/>
    <w:rsid w:val="00164470"/>
    <w:rsid w:val="0016697E"/>
    <w:rsid w:val="00175F09"/>
    <w:rsid w:val="0017796A"/>
    <w:rsid w:val="00182C45"/>
    <w:rsid w:val="00193031"/>
    <w:rsid w:val="001B5169"/>
    <w:rsid w:val="001B6F32"/>
    <w:rsid w:val="001E494D"/>
    <w:rsid w:val="001E7B6F"/>
    <w:rsid w:val="001F5660"/>
    <w:rsid w:val="001F599D"/>
    <w:rsid w:val="0021521C"/>
    <w:rsid w:val="002172E9"/>
    <w:rsid w:val="0022073B"/>
    <w:rsid w:val="00225920"/>
    <w:rsid w:val="00240B7A"/>
    <w:rsid w:val="00241CB6"/>
    <w:rsid w:val="00244E2A"/>
    <w:rsid w:val="00251C42"/>
    <w:rsid w:val="00262B03"/>
    <w:rsid w:val="00273DA7"/>
    <w:rsid w:val="002800F2"/>
    <w:rsid w:val="002861D4"/>
    <w:rsid w:val="00292AF0"/>
    <w:rsid w:val="002A5125"/>
    <w:rsid w:val="002A6DFE"/>
    <w:rsid w:val="002A793D"/>
    <w:rsid w:val="002B6462"/>
    <w:rsid w:val="002B66C7"/>
    <w:rsid w:val="002B6DC9"/>
    <w:rsid w:val="002C07E5"/>
    <w:rsid w:val="002C110F"/>
    <w:rsid w:val="002C3DB2"/>
    <w:rsid w:val="002C78BB"/>
    <w:rsid w:val="002D1B24"/>
    <w:rsid w:val="002E4C77"/>
    <w:rsid w:val="0030126A"/>
    <w:rsid w:val="0030436D"/>
    <w:rsid w:val="003159EE"/>
    <w:rsid w:val="00334A78"/>
    <w:rsid w:val="00337D40"/>
    <w:rsid w:val="00343AFF"/>
    <w:rsid w:val="00357464"/>
    <w:rsid w:val="00374858"/>
    <w:rsid w:val="00376B74"/>
    <w:rsid w:val="00377EAF"/>
    <w:rsid w:val="003858C5"/>
    <w:rsid w:val="003936B8"/>
    <w:rsid w:val="0039468A"/>
    <w:rsid w:val="003957EF"/>
    <w:rsid w:val="00396B13"/>
    <w:rsid w:val="003B4D9B"/>
    <w:rsid w:val="003B4F0D"/>
    <w:rsid w:val="003C14DD"/>
    <w:rsid w:val="003C3C4B"/>
    <w:rsid w:val="003D0994"/>
    <w:rsid w:val="003D1EC1"/>
    <w:rsid w:val="003E0BDE"/>
    <w:rsid w:val="004152ED"/>
    <w:rsid w:val="0042275E"/>
    <w:rsid w:val="00423B4C"/>
    <w:rsid w:val="00431FD1"/>
    <w:rsid w:val="0043472A"/>
    <w:rsid w:val="0043787B"/>
    <w:rsid w:val="004447C6"/>
    <w:rsid w:val="004520A8"/>
    <w:rsid w:val="00452B4E"/>
    <w:rsid w:val="00453490"/>
    <w:rsid w:val="00454DF1"/>
    <w:rsid w:val="00455058"/>
    <w:rsid w:val="0046703A"/>
    <w:rsid w:val="00472881"/>
    <w:rsid w:val="00476E63"/>
    <w:rsid w:val="00481738"/>
    <w:rsid w:val="00491CD5"/>
    <w:rsid w:val="004B3F00"/>
    <w:rsid w:val="004C4A40"/>
    <w:rsid w:val="004D2B44"/>
    <w:rsid w:val="004F3EC6"/>
    <w:rsid w:val="004F7D1D"/>
    <w:rsid w:val="00500518"/>
    <w:rsid w:val="00501DE0"/>
    <w:rsid w:val="00502536"/>
    <w:rsid w:val="00502B61"/>
    <w:rsid w:val="00504301"/>
    <w:rsid w:val="005060FE"/>
    <w:rsid w:val="00513B19"/>
    <w:rsid w:val="00517282"/>
    <w:rsid w:val="00521ED6"/>
    <w:rsid w:val="0055445C"/>
    <w:rsid w:val="005658DD"/>
    <w:rsid w:val="0057711B"/>
    <w:rsid w:val="00582203"/>
    <w:rsid w:val="00583CC6"/>
    <w:rsid w:val="005854F2"/>
    <w:rsid w:val="005908A4"/>
    <w:rsid w:val="005934A1"/>
    <w:rsid w:val="005B1ED4"/>
    <w:rsid w:val="005B4E4E"/>
    <w:rsid w:val="005B7030"/>
    <w:rsid w:val="005C316A"/>
    <w:rsid w:val="005C3AF8"/>
    <w:rsid w:val="005C639D"/>
    <w:rsid w:val="005D2FDC"/>
    <w:rsid w:val="005D69F1"/>
    <w:rsid w:val="005E0810"/>
    <w:rsid w:val="005E3AD0"/>
    <w:rsid w:val="005E3EA0"/>
    <w:rsid w:val="005E6CD3"/>
    <w:rsid w:val="0060581B"/>
    <w:rsid w:val="00612AAE"/>
    <w:rsid w:val="00620669"/>
    <w:rsid w:val="00624E80"/>
    <w:rsid w:val="00626F6A"/>
    <w:rsid w:val="006444B5"/>
    <w:rsid w:val="00656513"/>
    <w:rsid w:val="00666480"/>
    <w:rsid w:val="006935E2"/>
    <w:rsid w:val="00696F48"/>
    <w:rsid w:val="00697B7F"/>
    <w:rsid w:val="00697DAA"/>
    <w:rsid w:val="006A02FB"/>
    <w:rsid w:val="006A1D37"/>
    <w:rsid w:val="006A6CEB"/>
    <w:rsid w:val="006C1502"/>
    <w:rsid w:val="006C3AC6"/>
    <w:rsid w:val="006D1C89"/>
    <w:rsid w:val="006E7B0D"/>
    <w:rsid w:val="006E7F51"/>
    <w:rsid w:val="006F413D"/>
    <w:rsid w:val="006F69CC"/>
    <w:rsid w:val="007157C0"/>
    <w:rsid w:val="00717C2C"/>
    <w:rsid w:val="0072324D"/>
    <w:rsid w:val="00724C7F"/>
    <w:rsid w:val="007267BB"/>
    <w:rsid w:val="00726BBA"/>
    <w:rsid w:val="00727ACB"/>
    <w:rsid w:val="0074297D"/>
    <w:rsid w:val="00743406"/>
    <w:rsid w:val="007552F2"/>
    <w:rsid w:val="00755435"/>
    <w:rsid w:val="00772737"/>
    <w:rsid w:val="007767E6"/>
    <w:rsid w:val="00782B4A"/>
    <w:rsid w:val="00786D17"/>
    <w:rsid w:val="007A0F51"/>
    <w:rsid w:val="007B2DFC"/>
    <w:rsid w:val="007B5FAA"/>
    <w:rsid w:val="007C1BB0"/>
    <w:rsid w:val="007C412F"/>
    <w:rsid w:val="007C69B2"/>
    <w:rsid w:val="007D7CA7"/>
    <w:rsid w:val="007F1071"/>
    <w:rsid w:val="007F482A"/>
    <w:rsid w:val="00806198"/>
    <w:rsid w:val="0081143F"/>
    <w:rsid w:val="00812E61"/>
    <w:rsid w:val="00820E7B"/>
    <w:rsid w:val="00825DA4"/>
    <w:rsid w:val="008312E0"/>
    <w:rsid w:val="00853F4E"/>
    <w:rsid w:val="008561B5"/>
    <w:rsid w:val="00856E3F"/>
    <w:rsid w:val="00861F3C"/>
    <w:rsid w:val="00872FF5"/>
    <w:rsid w:val="0087376C"/>
    <w:rsid w:val="00873888"/>
    <w:rsid w:val="0088243D"/>
    <w:rsid w:val="008939C3"/>
    <w:rsid w:val="008A4FDF"/>
    <w:rsid w:val="008B19B9"/>
    <w:rsid w:val="008C6963"/>
    <w:rsid w:val="008D42CF"/>
    <w:rsid w:val="008D7F3B"/>
    <w:rsid w:val="008E632E"/>
    <w:rsid w:val="008E79B1"/>
    <w:rsid w:val="008E7AED"/>
    <w:rsid w:val="008F0582"/>
    <w:rsid w:val="008F69AE"/>
    <w:rsid w:val="008F7263"/>
    <w:rsid w:val="00914C51"/>
    <w:rsid w:val="00926D97"/>
    <w:rsid w:val="00933F0E"/>
    <w:rsid w:val="00950AC0"/>
    <w:rsid w:val="00956289"/>
    <w:rsid w:val="00956368"/>
    <w:rsid w:val="00957808"/>
    <w:rsid w:val="00964B4D"/>
    <w:rsid w:val="0096504F"/>
    <w:rsid w:val="0096691E"/>
    <w:rsid w:val="00977A13"/>
    <w:rsid w:val="00981FC9"/>
    <w:rsid w:val="00994BAC"/>
    <w:rsid w:val="009A0C97"/>
    <w:rsid w:val="009A7FB4"/>
    <w:rsid w:val="009B49C3"/>
    <w:rsid w:val="009B4ACE"/>
    <w:rsid w:val="009B6993"/>
    <w:rsid w:val="009C7A26"/>
    <w:rsid w:val="009D256D"/>
    <w:rsid w:val="009E74FC"/>
    <w:rsid w:val="00A04E45"/>
    <w:rsid w:val="00A0544C"/>
    <w:rsid w:val="00A05BC1"/>
    <w:rsid w:val="00A11470"/>
    <w:rsid w:val="00A13AE6"/>
    <w:rsid w:val="00A13D7B"/>
    <w:rsid w:val="00A14471"/>
    <w:rsid w:val="00A21691"/>
    <w:rsid w:val="00A24369"/>
    <w:rsid w:val="00A26459"/>
    <w:rsid w:val="00A30332"/>
    <w:rsid w:val="00A30A6B"/>
    <w:rsid w:val="00A31B82"/>
    <w:rsid w:val="00A40BA8"/>
    <w:rsid w:val="00A40F4A"/>
    <w:rsid w:val="00A46D8C"/>
    <w:rsid w:val="00A54A79"/>
    <w:rsid w:val="00A61C03"/>
    <w:rsid w:val="00A833D5"/>
    <w:rsid w:val="00A87EA2"/>
    <w:rsid w:val="00A92371"/>
    <w:rsid w:val="00A93E54"/>
    <w:rsid w:val="00AA4710"/>
    <w:rsid w:val="00AB1833"/>
    <w:rsid w:val="00AC3F69"/>
    <w:rsid w:val="00AC63ED"/>
    <w:rsid w:val="00AC6459"/>
    <w:rsid w:val="00AE0B0E"/>
    <w:rsid w:val="00AF20F3"/>
    <w:rsid w:val="00AF7099"/>
    <w:rsid w:val="00B02117"/>
    <w:rsid w:val="00B11C6E"/>
    <w:rsid w:val="00B12BAD"/>
    <w:rsid w:val="00B21752"/>
    <w:rsid w:val="00B33FB3"/>
    <w:rsid w:val="00B526C6"/>
    <w:rsid w:val="00B56D49"/>
    <w:rsid w:val="00B63FA9"/>
    <w:rsid w:val="00B70141"/>
    <w:rsid w:val="00B73B25"/>
    <w:rsid w:val="00B84978"/>
    <w:rsid w:val="00B849AF"/>
    <w:rsid w:val="00B84C13"/>
    <w:rsid w:val="00B84CCA"/>
    <w:rsid w:val="00B8568C"/>
    <w:rsid w:val="00B93310"/>
    <w:rsid w:val="00BA341A"/>
    <w:rsid w:val="00BB41C8"/>
    <w:rsid w:val="00BB505A"/>
    <w:rsid w:val="00BB62DF"/>
    <w:rsid w:val="00BE1036"/>
    <w:rsid w:val="00BF1112"/>
    <w:rsid w:val="00BF7E70"/>
    <w:rsid w:val="00C026C8"/>
    <w:rsid w:val="00C072BA"/>
    <w:rsid w:val="00C220B6"/>
    <w:rsid w:val="00C22793"/>
    <w:rsid w:val="00C363AD"/>
    <w:rsid w:val="00C363D4"/>
    <w:rsid w:val="00C525CB"/>
    <w:rsid w:val="00C65299"/>
    <w:rsid w:val="00C708D9"/>
    <w:rsid w:val="00C82116"/>
    <w:rsid w:val="00C8232A"/>
    <w:rsid w:val="00C82738"/>
    <w:rsid w:val="00C92294"/>
    <w:rsid w:val="00CA0FDC"/>
    <w:rsid w:val="00CA4D76"/>
    <w:rsid w:val="00CB225B"/>
    <w:rsid w:val="00CB7F79"/>
    <w:rsid w:val="00CC323A"/>
    <w:rsid w:val="00CE117A"/>
    <w:rsid w:val="00CF0E26"/>
    <w:rsid w:val="00CF1FC5"/>
    <w:rsid w:val="00CF366A"/>
    <w:rsid w:val="00CF76B3"/>
    <w:rsid w:val="00CF7F67"/>
    <w:rsid w:val="00D0210B"/>
    <w:rsid w:val="00D032C2"/>
    <w:rsid w:val="00D03502"/>
    <w:rsid w:val="00D04728"/>
    <w:rsid w:val="00D06C8C"/>
    <w:rsid w:val="00D12D36"/>
    <w:rsid w:val="00D172A3"/>
    <w:rsid w:val="00D203DF"/>
    <w:rsid w:val="00D34B89"/>
    <w:rsid w:val="00D50D24"/>
    <w:rsid w:val="00D5184E"/>
    <w:rsid w:val="00D52052"/>
    <w:rsid w:val="00D5395F"/>
    <w:rsid w:val="00D53BF5"/>
    <w:rsid w:val="00D56848"/>
    <w:rsid w:val="00D603E9"/>
    <w:rsid w:val="00D61F5E"/>
    <w:rsid w:val="00D87F9D"/>
    <w:rsid w:val="00D90AEB"/>
    <w:rsid w:val="00D93F67"/>
    <w:rsid w:val="00DC33E1"/>
    <w:rsid w:val="00DC7BED"/>
    <w:rsid w:val="00DD1D3A"/>
    <w:rsid w:val="00DE5600"/>
    <w:rsid w:val="00DE63FA"/>
    <w:rsid w:val="00DF0891"/>
    <w:rsid w:val="00E207C9"/>
    <w:rsid w:val="00E23A8D"/>
    <w:rsid w:val="00E57621"/>
    <w:rsid w:val="00E7090A"/>
    <w:rsid w:val="00E76D85"/>
    <w:rsid w:val="00E76DE3"/>
    <w:rsid w:val="00E82FC3"/>
    <w:rsid w:val="00E86B77"/>
    <w:rsid w:val="00E87B5A"/>
    <w:rsid w:val="00E96871"/>
    <w:rsid w:val="00EA174E"/>
    <w:rsid w:val="00EA6808"/>
    <w:rsid w:val="00EB5AE6"/>
    <w:rsid w:val="00ED0AC0"/>
    <w:rsid w:val="00ED49D4"/>
    <w:rsid w:val="00ED6993"/>
    <w:rsid w:val="00EE150A"/>
    <w:rsid w:val="00F025DC"/>
    <w:rsid w:val="00F074D6"/>
    <w:rsid w:val="00F233D8"/>
    <w:rsid w:val="00F235DC"/>
    <w:rsid w:val="00F2776E"/>
    <w:rsid w:val="00F370D2"/>
    <w:rsid w:val="00F371E5"/>
    <w:rsid w:val="00F46908"/>
    <w:rsid w:val="00F51272"/>
    <w:rsid w:val="00F522CC"/>
    <w:rsid w:val="00F6024D"/>
    <w:rsid w:val="00F619DE"/>
    <w:rsid w:val="00F65980"/>
    <w:rsid w:val="00F672F0"/>
    <w:rsid w:val="00F70BA8"/>
    <w:rsid w:val="00F83E7C"/>
    <w:rsid w:val="00F8444A"/>
    <w:rsid w:val="00F95E77"/>
    <w:rsid w:val="00FA1842"/>
    <w:rsid w:val="00FA6B72"/>
    <w:rsid w:val="00FB177C"/>
    <w:rsid w:val="00FB29F4"/>
    <w:rsid w:val="00FB472A"/>
    <w:rsid w:val="00FB63F7"/>
    <w:rsid w:val="00FE2382"/>
    <w:rsid w:val="00FE2E15"/>
    <w:rsid w:val="00FF59EC"/>
    <w:rsid w:val="00FF7B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E8C64"/>
  <w15:docId w15:val="{64938C90-8492-47A2-88F6-E98EA85D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5125"/>
    <w:rPr>
      <w:rFonts w:ascii="Palatino Linotype" w:hAnsi="Palatino Linotype"/>
    </w:rPr>
  </w:style>
  <w:style w:type="paragraph" w:styleId="Overskrift1">
    <w:name w:val="heading 1"/>
    <w:basedOn w:val="Normal"/>
    <w:next w:val="Normal"/>
    <w:link w:val="Overskrift1Tegn"/>
    <w:uiPriority w:val="9"/>
    <w:qFormat/>
    <w:rsid w:val="00D34B89"/>
    <w:pPr>
      <w:keepNext/>
      <w:keepLines/>
      <w:spacing w:before="360" w:after="0"/>
      <w:ind w:left="432" w:hanging="432"/>
      <w:outlineLvl w:val="0"/>
    </w:pPr>
    <w:rPr>
      <w:rFonts w:ascii="Segoe UI Semibold" w:eastAsia="Batang" w:hAnsi="Segoe UI Semibold" w:cs="David"/>
      <w:b/>
      <w:bCs/>
      <w:noProof/>
      <w:color w:val="4F6228" w:themeColor="accent3" w:themeShade="80"/>
      <w:spacing w:val="-10"/>
      <w:sz w:val="40"/>
      <w:szCs w:val="28"/>
      <w:u w:color="99CC00"/>
      <w:lang w:eastAsia="da-DK"/>
    </w:rPr>
  </w:style>
  <w:style w:type="paragraph" w:styleId="Overskrift2">
    <w:name w:val="heading 2"/>
    <w:basedOn w:val="Normal"/>
    <w:next w:val="Normal"/>
    <w:link w:val="Overskrift2Tegn"/>
    <w:uiPriority w:val="9"/>
    <w:unhideWhenUsed/>
    <w:qFormat/>
    <w:rsid w:val="004447C6"/>
    <w:pPr>
      <w:keepNext/>
      <w:keepLines/>
      <w:spacing w:before="200" w:after="0"/>
      <w:ind w:left="576" w:hanging="576"/>
      <w:outlineLvl w:val="1"/>
    </w:pPr>
    <w:rPr>
      <w:rFonts w:ascii="Segoe UI Semibold" w:eastAsia="Times New Roman" w:hAnsi="Segoe UI Semibold" w:cs="Segoe UI"/>
      <w:b/>
      <w:bCs/>
      <w:color w:val="4F6228" w:themeColor="accent3" w:themeShade="80"/>
      <w:sz w:val="28"/>
      <w:szCs w:val="26"/>
      <w:lang w:eastAsia="da-DK"/>
    </w:rPr>
  </w:style>
  <w:style w:type="paragraph" w:styleId="Overskrift3">
    <w:name w:val="heading 3"/>
    <w:basedOn w:val="Normal"/>
    <w:next w:val="Normal"/>
    <w:link w:val="Overskrift3Tegn"/>
    <w:uiPriority w:val="9"/>
    <w:unhideWhenUsed/>
    <w:qFormat/>
    <w:rsid w:val="00D61F5E"/>
    <w:pPr>
      <w:keepNext/>
      <w:keepLines/>
      <w:numPr>
        <w:ilvl w:val="2"/>
        <w:numId w:val="1"/>
      </w:numPr>
      <w:spacing w:before="200" w:after="0"/>
      <w:outlineLvl w:val="2"/>
    </w:pPr>
    <w:rPr>
      <w:rFonts w:ascii="Georgia" w:eastAsiaTheme="majorEastAsia" w:hAnsi="Georgia" w:cstheme="majorBidi"/>
      <w:bCs/>
    </w:rPr>
  </w:style>
  <w:style w:type="paragraph" w:styleId="Overskrift4">
    <w:name w:val="heading 4"/>
    <w:basedOn w:val="Normal"/>
    <w:next w:val="Normal"/>
    <w:link w:val="Overskrift4Tegn"/>
    <w:uiPriority w:val="9"/>
    <w:semiHidden/>
    <w:unhideWhenUsed/>
    <w:qFormat/>
    <w:rsid w:val="00AC645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AC645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AC645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AC645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C645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AC645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81143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1143F"/>
    <w:rPr>
      <w:rFonts w:ascii="Tahoma" w:hAnsi="Tahoma" w:cs="Tahoma"/>
      <w:sz w:val="16"/>
      <w:szCs w:val="16"/>
    </w:rPr>
  </w:style>
  <w:style w:type="character" w:styleId="Hyperlink">
    <w:name w:val="Hyperlink"/>
    <w:basedOn w:val="Standardskrifttypeiafsnit"/>
    <w:uiPriority w:val="99"/>
    <w:unhideWhenUsed/>
    <w:rsid w:val="0081143F"/>
    <w:rPr>
      <w:color w:val="0000FF" w:themeColor="hyperlink"/>
      <w:u w:val="single"/>
    </w:rPr>
  </w:style>
  <w:style w:type="paragraph" w:styleId="Titel">
    <w:name w:val="Title"/>
    <w:next w:val="Brdtekst2"/>
    <w:link w:val="TitelTegn"/>
    <w:rsid w:val="0042275E"/>
    <w:pPr>
      <w:pBdr>
        <w:top w:val="nil"/>
        <w:left w:val="nil"/>
        <w:bottom w:val="nil"/>
        <w:right w:val="nil"/>
        <w:between w:val="nil"/>
        <w:bar w:val="nil"/>
      </w:pBdr>
      <w:spacing w:after="0" w:line="216" w:lineRule="auto"/>
    </w:pPr>
    <w:rPr>
      <w:rFonts w:ascii="Superclarendon" w:eastAsia="Arial Unicode MS" w:hAnsi="Arial Unicode MS" w:cs="Arial Unicode MS"/>
      <w:b/>
      <w:bCs/>
      <w:color w:val="375719"/>
      <w:spacing w:val="-21"/>
      <w:sz w:val="108"/>
      <w:szCs w:val="108"/>
      <w:bdr w:val="nil"/>
      <w:lang w:eastAsia="da-DK"/>
    </w:rPr>
  </w:style>
  <w:style w:type="character" w:customStyle="1" w:styleId="TitelTegn">
    <w:name w:val="Titel Tegn"/>
    <w:basedOn w:val="Standardskrifttypeiafsnit"/>
    <w:link w:val="Titel"/>
    <w:rsid w:val="0042275E"/>
    <w:rPr>
      <w:rFonts w:ascii="Superclarendon" w:eastAsia="Arial Unicode MS" w:hAnsi="Arial Unicode MS" w:cs="Arial Unicode MS"/>
      <w:b/>
      <w:bCs/>
      <w:color w:val="375719"/>
      <w:spacing w:val="-21"/>
      <w:sz w:val="108"/>
      <w:szCs w:val="108"/>
      <w:bdr w:val="nil"/>
      <w:lang w:eastAsia="da-DK"/>
    </w:rPr>
  </w:style>
  <w:style w:type="character" w:customStyle="1" w:styleId="LightGreen">
    <w:name w:val="Light Green"/>
    <w:rsid w:val="0042275E"/>
    <w:rPr>
      <w:color w:val="7FB04D"/>
      <w:lang w:val="da-DK"/>
    </w:rPr>
  </w:style>
  <w:style w:type="paragraph" w:styleId="Brdtekst2">
    <w:name w:val="Body Text 2"/>
    <w:basedOn w:val="Normal"/>
    <w:link w:val="Brdtekst2Tegn"/>
    <w:uiPriority w:val="99"/>
    <w:unhideWhenUsed/>
    <w:rsid w:val="0042275E"/>
    <w:pPr>
      <w:spacing w:after="120" w:line="480" w:lineRule="auto"/>
    </w:pPr>
  </w:style>
  <w:style w:type="character" w:customStyle="1" w:styleId="Brdtekst2Tegn">
    <w:name w:val="Brødtekst 2 Tegn"/>
    <w:basedOn w:val="Standardskrifttypeiafsnit"/>
    <w:link w:val="Brdtekst2"/>
    <w:uiPriority w:val="99"/>
    <w:rsid w:val="0042275E"/>
  </w:style>
  <w:style w:type="character" w:styleId="Kommentarhenvisning">
    <w:name w:val="annotation reference"/>
    <w:basedOn w:val="Standardskrifttypeiafsnit"/>
    <w:semiHidden/>
    <w:unhideWhenUsed/>
    <w:rsid w:val="00956289"/>
    <w:rPr>
      <w:sz w:val="16"/>
      <w:szCs w:val="16"/>
    </w:rPr>
  </w:style>
  <w:style w:type="paragraph" w:styleId="Kommentartekst">
    <w:name w:val="annotation text"/>
    <w:basedOn w:val="Normal"/>
    <w:link w:val="KommentartekstTegn"/>
    <w:unhideWhenUsed/>
    <w:rsid w:val="00956289"/>
    <w:pPr>
      <w:spacing w:line="240" w:lineRule="auto"/>
    </w:pPr>
    <w:rPr>
      <w:sz w:val="20"/>
      <w:szCs w:val="20"/>
    </w:rPr>
  </w:style>
  <w:style w:type="character" w:customStyle="1" w:styleId="KommentartekstTegn">
    <w:name w:val="Kommentartekst Tegn"/>
    <w:basedOn w:val="Standardskrifttypeiafsnit"/>
    <w:link w:val="Kommentartekst"/>
    <w:rsid w:val="00956289"/>
    <w:rPr>
      <w:sz w:val="20"/>
      <w:szCs w:val="20"/>
    </w:rPr>
  </w:style>
  <w:style w:type="paragraph" w:styleId="Kommentaremne">
    <w:name w:val="annotation subject"/>
    <w:basedOn w:val="Kommentartekst"/>
    <w:next w:val="Kommentartekst"/>
    <w:link w:val="KommentaremneTegn"/>
    <w:uiPriority w:val="99"/>
    <w:semiHidden/>
    <w:unhideWhenUsed/>
    <w:rsid w:val="00956289"/>
    <w:rPr>
      <w:b/>
      <w:bCs/>
    </w:rPr>
  </w:style>
  <w:style w:type="character" w:customStyle="1" w:styleId="KommentaremneTegn">
    <w:name w:val="Kommentaremne Tegn"/>
    <w:basedOn w:val="KommentartekstTegn"/>
    <w:link w:val="Kommentaremne"/>
    <w:uiPriority w:val="99"/>
    <w:semiHidden/>
    <w:rsid w:val="00956289"/>
    <w:rPr>
      <w:b/>
      <w:bCs/>
      <w:sz w:val="20"/>
      <w:szCs w:val="20"/>
    </w:rPr>
  </w:style>
  <w:style w:type="character" w:customStyle="1" w:styleId="Overskrift1Tegn">
    <w:name w:val="Overskrift 1 Tegn"/>
    <w:basedOn w:val="Standardskrifttypeiafsnit"/>
    <w:link w:val="Overskrift1"/>
    <w:uiPriority w:val="9"/>
    <w:rsid w:val="00D34B89"/>
    <w:rPr>
      <w:rFonts w:ascii="Segoe UI Semibold" w:eastAsia="Batang" w:hAnsi="Segoe UI Semibold" w:cs="David"/>
      <w:b/>
      <w:bCs/>
      <w:noProof/>
      <w:color w:val="4F6228" w:themeColor="accent3" w:themeShade="80"/>
      <w:spacing w:val="-10"/>
      <w:sz w:val="40"/>
      <w:szCs w:val="28"/>
      <w:u w:color="99CC00"/>
      <w:lang w:eastAsia="da-DK"/>
    </w:rPr>
  </w:style>
  <w:style w:type="character" w:customStyle="1" w:styleId="Overskrift2Tegn">
    <w:name w:val="Overskrift 2 Tegn"/>
    <w:basedOn w:val="Standardskrifttypeiafsnit"/>
    <w:link w:val="Overskrift2"/>
    <w:uiPriority w:val="9"/>
    <w:rsid w:val="004447C6"/>
    <w:rPr>
      <w:rFonts w:ascii="Segoe UI Semibold" w:eastAsia="Times New Roman" w:hAnsi="Segoe UI Semibold" w:cs="Segoe UI"/>
      <w:b/>
      <w:bCs/>
      <w:color w:val="4F6228" w:themeColor="accent3" w:themeShade="80"/>
      <w:sz w:val="28"/>
      <w:szCs w:val="26"/>
      <w:lang w:eastAsia="da-DK"/>
    </w:rPr>
  </w:style>
  <w:style w:type="character" w:customStyle="1" w:styleId="Overskrift3Tegn">
    <w:name w:val="Overskrift 3 Tegn"/>
    <w:basedOn w:val="Standardskrifttypeiafsnit"/>
    <w:link w:val="Overskrift3"/>
    <w:uiPriority w:val="9"/>
    <w:rsid w:val="00D61F5E"/>
    <w:rPr>
      <w:rFonts w:ascii="Georgia" w:eastAsiaTheme="majorEastAsia" w:hAnsi="Georgia" w:cstheme="majorBidi"/>
      <w:bCs/>
    </w:rPr>
  </w:style>
  <w:style w:type="character" w:customStyle="1" w:styleId="Overskrift4Tegn">
    <w:name w:val="Overskrift 4 Tegn"/>
    <w:basedOn w:val="Standardskrifttypeiafsnit"/>
    <w:link w:val="Overskrift4"/>
    <w:uiPriority w:val="9"/>
    <w:semiHidden/>
    <w:rsid w:val="00AC6459"/>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AC6459"/>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AC6459"/>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AC6459"/>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C6459"/>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AC6459"/>
    <w:rPr>
      <w:rFonts w:asciiTheme="majorHAnsi" w:eastAsiaTheme="majorEastAsia" w:hAnsiTheme="majorHAnsi" w:cstheme="majorBidi"/>
      <w:i/>
      <w:iCs/>
      <w:color w:val="404040" w:themeColor="text1" w:themeTint="BF"/>
      <w:sz w:val="20"/>
      <w:szCs w:val="20"/>
    </w:rPr>
  </w:style>
  <w:style w:type="paragraph" w:styleId="Brdtekst">
    <w:name w:val="Body Text"/>
    <w:basedOn w:val="Normal"/>
    <w:link w:val="BrdtekstTegn"/>
    <w:uiPriority w:val="99"/>
    <w:unhideWhenUsed/>
    <w:rsid w:val="00CA0FDC"/>
    <w:pPr>
      <w:spacing w:after="120"/>
    </w:pPr>
  </w:style>
  <w:style w:type="character" w:customStyle="1" w:styleId="BrdtekstTegn">
    <w:name w:val="Brødtekst Tegn"/>
    <w:basedOn w:val="Standardskrifttypeiafsnit"/>
    <w:link w:val="Brdtekst"/>
    <w:uiPriority w:val="99"/>
    <w:rsid w:val="00CA0FDC"/>
  </w:style>
  <w:style w:type="paragraph" w:styleId="Fodnotetekst">
    <w:name w:val="footnote text"/>
    <w:basedOn w:val="Normal"/>
    <w:link w:val="FodnotetekstTegn"/>
    <w:semiHidden/>
    <w:rsid w:val="00CA0FDC"/>
    <w:pPr>
      <w:spacing w:after="0" w:line="240" w:lineRule="auto"/>
      <w:jc w:val="both"/>
    </w:pPr>
    <w:rPr>
      <w:rFonts w:ascii="Arial" w:eastAsia="Times New Roman" w:hAnsi="Arial" w:cs="Times New Roman"/>
      <w:sz w:val="20"/>
      <w:szCs w:val="20"/>
      <w:lang w:eastAsia="da-DK"/>
    </w:rPr>
  </w:style>
  <w:style w:type="character" w:customStyle="1" w:styleId="FodnotetekstTegn">
    <w:name w:val="Fodnotetekst Tegn"/>
    <w:basedOn w:val="Standardskrifttypeiafsnit"/>
    <w:link w:val="Fodnotetekst"/>
    <w:semiHidden/>
    <w:rsid w:val="00CA0FDC"/>
    <w:rPr>
      <w:rFonts w:ascii="Arial" w:eastAsia="Times New Roman" w:hAnsi="Arial" w:cs="Times New Roman"/>
      <w:sz w:val="20"/>
      <w:szCs w:val="20"/>
      <w:lang w:eastAsia="da-DK"/>
    </w:rPr>
  </w:style>
  <w:style w:type="character" w:styleId="Fodnotehenvisning">
    <w:name w:val="footnote reference"/>
    <w:semiHidden/>
    <w:rsid w:val="00CA0FDC"/>
    <w:rPr>
      <w:rFonts w:cs="Times New Roman"/>
      <w:vertAlign w:val="superscript"/>
    </w:rPr>
  </w:style>
  <w:style w:type="paragraph" w:styleId="Sidehoved">
    <w:name w:val="header"/>
    <w:basedOn w:val="Normal"/>
    <w:link w:val="SidehovedTegn"/>
    <w:uiPriority w:val="99"/>
    <w:unhideWhenUsed/>
    <w:rsid w:val="000E325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E3254"/>
  </w:style>
  <w:style w:type="paragraph" w:styleId="Sidefod">
    <w:name w:val="footer"/>
    <w:basedOn w:val="Normal"/>
    <w:link w:val="SidefodTegn"/>
    <w:uiPriority w:val="99"/>
    <w:unhideWhenUsed/>
    <w:rsid w:val="000E325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E3254"/>
  </w:style>
  <w:style w:type="paragraph" w:customStyle="1" w:styleId="MiljgodkendelseOverskrift1">
    <w:name w:val="Miljøgodkendelse Overskrift 1"/>
    <w:basedOn w:val="Normal"/>
    <w:next w:val="Brdtekst"/>
    <w:rsid w:val="00E82FC3"/>
    <w:pPr>
      <w:keepNext/>
      <w:numPr>
        <w:numId w:val="3"/>
      </w:numPr>
      <w:shd w:val="clear" w:color="auto" w:fill="99CC00"/>
      <w:tabs>
        <w:tab w:val="left" w:pos="227"/>
      </w:tabs>
      <w:spacing w:before="240" w:after="240" w:line="288" w:lineRule="auto"/>
      <w:outlineLvl w:val="0"/>
    </w:pPr>
    <w:rPr>
      <w:rFonts w:ascii="Arial" w:eastAsia="Times New Roman" w:hAnsi="Arial" w:cs="Times New Roman"/>
      <w:b/>
      <w:bCs/>
      <w:smallCaps/>
      <w:color w:val="000000"/>
      <w:kern w:val="32"/>
      <w:sz w:val="28"/>
      <w:szCs w:val="20"/>
      <w:u w:color="99CC00"/>
      <w:lang w:eastAsia="da-DK"/>
    </w:rPr>
  </w:style>
  <w:style w:type="paragraph" w:customStyle="1" w:styleId="MiljgodkendelseOverskrift2">
    <w:name w:val="Miljøgodkendelse Overskrift 2"/>
    <w:basedOn w:val="Overskrift2"/>
    <w:next w:val="Normal"/>
    <w:autoRedefine/>
    <w:rsid w:val="00E82FC3"/>
    <w:pPr>
      <w:keepLines w:val="0"/>
      <w:tabs>
        <w:tab w:val="left" w:pos="170"/>
        <w:tab w:val="num" w:pos="360"/>
      </w:tabs>
      <w:spacing w:before="240" w:after="120" w:line="288" w:lineRule="auto"/>
      <w:ind w:left="360" w:hanging="360"/>
    </w:pPr>
    <w:rPr>
      <w:rFonts w:ascii="Arial" w:hAnsi="Arial" w:cs="Times New Roman"/>
      <w:b w:val="0"/>
      <w:color w:val="000000"/>
      <w:sz w:val="22"/>
      <w:szCs w:val="20"/>
      <w14:textFill>
        <w14:solidFill>
          <w14:srgbClr w14:val="000000">
            <w14:lumMod w14:val="75000"/>
          </w14:srgbClr>
        </w14:solidFill>
      </w14:textFill>
    </w:rPr>
  </w:style>
  <w:style w:type="paragraph" w:customStyle="1" w:styleId="MiljgodkendelseVilkr">
    <w:name w:val="Miljøgodkendelse Vilkår"/>
    <w:basedOn w:val="Overskrift3"/>
    <w:next w:val="Brdtekst"/>
    <w:autoRedefine/>
    <w:rsid w:val="00FF7B9D"/>
    <w:pPr>
      <w:keepLines w:val="0"/>
      <w:numPr>
        <w:numId w:val="3"/>
      </w:numPr>
      <w:shd w:val="clear" w:color="auto" w:fill="9BBB59" w:themeFill="accent3"/>
      <w:overflowPunct w:val="0"/>
      <w:autoSpaceDE w:val="0"/>
      <w:autoSpaceDN w:val="0"/>
      <w:adjustRightInd w:val="0"/>
      <w:spacing w:before="120" w:after="120" w:line="240" w:lineRule="auto"/>
      <w:jc w:val="both"/>
      <w:textAlignment w:val="baseline"/>
    </w:pPr>
    <w:rPr>
      <w:rFonts w:ascii="Arial" w:eastAsia="Times New Roman" w:hAnsi="Arial" w:cs="SymbolMT"/>
      <w:color w:val="000000"/>
      <w:lang w:eastAsia="da-DK"/>
    </w:rPr>
  </w:style>
  <w:style w:type="character" w:customStyle="1" w:styleId="Svaghenvisning1">
    <w:name w:val="Svag henvisning1"/>
    <w:rsid w:val="00093D13"/>
    <w:rPr>
      <w:rFonts w:ascii="Calibri" w:hAnsi="Calibri" w:cs="Times New Roman"/>
      <w:i/>
      <w:iCs/>
      <w:color w:val="004D6C"/>
    </w:rPr>
  </w:style>
  <w:style w:type="table" w:styleId="Mediumskygge1-fremhvningsfarve3">
    <w:name w:val="Medium Shading 1 Accent 3"/>
    <w:basedOn w:val="Tabel-Normal"/>
    <w:uiPriority w:val="63"/>
    <w:rsid w:val="003159E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ystgitter-fremhvningsfarve3">
    <w:name w:val="Light Grid Accent 3"/>
    <w:basedOn w:val="Tabel-Normal"/>
    <w:uiPriority w:val="62"/>
    <w:rsid w:val="003159E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gitter1-fremhvningsfarve3">
    <w:name w:val="Medium Grid 1 Accent 3"/>
    <w:basedOn w:val="Tabel-Normal"/>
    <w:uiPriority w:val="67"/>
    <w:rsid w:val="003159E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3">
    <w:name w:val="Colorful Grid Accent 3"/>
    <w:basedOn w:val="Tabel-Normal"/>
    <w:uiPriority w:val="73"/>
    <w:rsid w:val="003159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skygge-fremhvningsfarve6">
    <w:name w:val="Colorful Shading Accent 6"/>
    <w:basedOn w:val="Tabel-Normal"/>
    <w:uiPriority w:val="71"/>
    <w:rsid w:val="00C82738"/>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ysskygge-fremhvningsfarve3">
    <w:name w:val="Light Shading Accent 3"/>
    <w:basedOn w:val="Tabel-Normal"/>
    <w:uiPriority w:val="60"/>
    <w:rsid w:val="008561B5"/>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st4">
    <w:name w:val="st4"/>
    <w:basedOn w:val="Standardskrifttypeiafsnit"/>
    <w:rsid w:val="00CB225B"/>
  </w:style>
  <w:style w:type="paragraph" w:customStyle="1" w:styleId="MiljgodkendelseBilag">
    <w:name w:val="Miljøgodkendelse Bilag"/>
    <w:basedOn w:val="Brdtekst"/>
    <w:next w:val="Normal"/>
    <w:rsid w:val="008D42CF"/>
    <w:pPr>
      <w:keepNext/>
      <w:numPr>
        <w:numId w:val="10"/>
      </w:numPr>
      <w:spacing w:line="240" w:lineRule="auto"/>
    </w:pPr>
    <w:rPr>
      <w:rFonts w:ascii="Arial" w:eastAsia="Times New Roman" w:hAnsi="Arial" w:cs="Times New Roman"/>
      <w:b/>
      <w:color w:val="000000"/>
      <w:szCs w:val="20"/>
      <w:lang w:eastAsia="da-DK"/>
    </w:rPr>
  </w:style>
  <w:style w:type="paragraph" w:styleId="Overskrift">
    <w:name w:val="TOC Heading"/>
    <w:basedOn w:val="Overskrift1"/>
    <w:next w:val="Normal"/>
    <w:uiPriority w:val="39"/>
    <w:semiHidden/>
    <w:unhideWhenUsed/>
    <w:qFormat/>
    <w:rsid w:val="00C708D9"/>
    <w:pPr>
      <w:ind w:left="0" w:firstLine="0"/>
      <w:outlineLvl w:val="9"/>
    </w:pPr>
    <w:rPr>
      <w:rFonts w:asciiTheme="majorHAnsi" w:hAnsiTheme="majorHAnsi"/>
      <w:color w:val="244061" w:themeColor="accent1" w:themeShade="80"/>
      <w:sz w:val="28"/>
    </w:rPr>
  </w:style>
  <w:style w:type="paragraph" w:styleId="Indholdsfortegnelse1">
    <w:name w:val="toc 1"/>
    <w:basedOn w:val="Normal"/>
    <w:next w:val="Normal"/>
    <w:autoRedefine/>
    <w:uiPriority w:val="39"/>
    <w:unhideWhenUsed/>
    <w:rsid w:val="003936B8"/>
    <w:pPr>
      <w:tabs>
        <w:tab w:val="right" w:leader="dot" w:pos="9628"/>
      </w:tabs>
      <w:spacing w:after="0" w:line="240" w:lineRule="auto"/>
    </w:pPr>
    <w:rPr>
      <w:b/>
      <w:bCs/>
      <w:iCs/>
      <w:noProof/>
      <w:sz w:val="24"/>
      <w:szCs w:val="20"/>
    </w:rPr>
  </w:style>
  <w:style w:type="paragraph" w:styleId="Indholdsfortegnelse2">
    <w:name w:val="toc 2"/>
    <w:basedOn w:val="Normal"/>
    <w:next w:val="Normal"/>
    <w:autoRedefine/>
    <w:uiPriority w:val="39"/>
    <w:unhideWhenUsed/>
    <w:rsid w:val="003936B8"/>
    <w:pPr>
      <w:tabs>
        <w:tab w:val="right" w:leader="dot" w:pos="9628"/>
      </w:tabs>
      <w:spacing w:after="0"/>
      <w:ind w:left="220"/>
    </w:pPr>
    <w:rPr>
      <w:rFonts w:asciiTheme="minorHAnsi" w:hAnsiTheme="minorHAnsi"/>
      <w:b/>
      <w:bCs/>
    </w:rPr>
  </w:style>
  <w:style w:type="paragraph" w:styleId="Indholdsfortegnelse3">
    <w:name w:val="toc 3"/>
    <w:basedOn w:val="Normal"/>
    <w:next w:val="Normal"/>
    <w:autoRedefine/>
    <w:uiPriority w:val="39"/>
    <w:unhideWhenUsed/>
    <w:rsid w:val="00C708D9"/>
    <w:pPr>
      <w:spacing w:after="0"/>
      <w:ind w:left="440"/>
    </w:pPr>
    <w:rPr>
      <w:rFonts w:asciiTheme="minorHAnsi" w:hAnsiTheme="minorHAnsi"/>
      <w:sz w:val="20"/>
      <w:szCs w:val="20"/>
    </w:rPr>
  </w:style>
  <w:style w:type="paragraph" w:styleId="Indholdsfortegnelse4">
    <w:name w:val="toc 4"/>
    <w:basedOn w:val="Normal"/>
    <w:next w:val="Normal"/>
    <w:autoRedefine/>
    <w:uiPriority w:val="39"/>
    <w:unhideWhenUsed/>
    <w:rsid w:val="00C708D9"/>
    <w:pPr>
      <w:spacing w:after="0"/>
      <w:ind w:left="660"/>
    </w:pPr>
    <w:rPr>
      <w:rFonts w:asciiTheme="minorHAnsi" w:hAnsiTheme="minorHAnsi"/>
      <w:sz w:val="20"/>
      <w:szCs w:val="20"/>
    </w:rPr>
  </w:style>
  <w:style w:type="paragraph" w:styleId="Indholdsfortegnelse5">
    <w:name w:val="toc 5"/>
    <w:basedOn w:val="Normal"/>
    <w:next w:val="Normal"/>
    <w:autoRedefine/>
    <w:uiPriority w:val="39"/>
    <w:unhideWhenUsed/>
    <w:rsid w:val="00C708D9"/>
    <w:pPr>
      <w:spacing w:after="0"/>
      <w:ind w:left="880"/>
    </w:pPr>
    <w:rPr>
      <w:rFonts w:asciiTheme="minorHAnsi" w:hAnsiTheme="minorHAnsi"/>
      <w:sz w:val="20"/>
      <w:szCs w:val="20"/>
    </w:rPr>
  </w:style>
  <w:style w:type="paragraph" w:styleId="Indholdsfortegnelse6">
    <w:name w:val="toc 6"/>
    <w:basedOn w:val="Normal"/>
    <w:next w:val="Normal"/>
    <w:autoRedefine/>
    <w:uiPriority w:val="39"/>
    <w:unhideWhenUsed/>
    <w:rsid w:val="00C708D9"/>
    <w:pPr>
      <w:spacing w:after="0"/>
      <w:ind w:left="1100"/>
    </w:pPr>
    <w:rPr>
      <w:rFonts w:asciiTheme="minorHAnsi" w:hAnsiTheme="minorHAnsi"/>
      <w:sz w:val="20"/>
      <w:szCs w:val="20"/>
    </w:rPr>
  </w:style>
  <w:style w:type="paragraph" w:styleId="Indholdsfortegnelse7">
    <w:name w:val="toc 7"/>
    <w:basedOn w:val="Normal"/>
    <w:next w:val="Normal"/>
    <w:autoRedefine/>
    <w:uiPriority w:val="39"/>
    <w:unhideWhenUsed/>
    <w:rsid w:val="00C708D9"/>
    <w:pPr>
      <w:spacing w:after="0"/>
      <w:ind w:left="1320"/>
    </w:pPr>
    <w:rPr>
      <w:rFonts w:asciiTheme="minorHAnsi" w:hAnsiTheme="minorHAnsi"/>
      <w:sz w:val="20"/>
      <w:szCs w:val="20"/>
    </w:rPr>
  </w:style>
  <w:style w:type="paragraph" w:styleId="Indholdsfortegnelse8">
    <w:name w:val="toc 8"/>
    <w:basedOn w:val="Normal"/>
    <w:next w:val="Normal"/>
    <w:autoRedefine/>
    <w:uiPriority w:val="39"/>
    <w:unhideWhenUsed/>
    <w:rsid w:val="00C708D9"/>
    <w:pPr>
      <w:spacing w:after="0"/>
      <w:ind w:left="1540"/>
    </w:pPr>
    <w:rPr>
      <w:rFonts w:asciiTheme="minorHAnsi" w:hAnsiTheme="minorHAnsi"/>
      <w:sz w:val="20"/>
      <w:szCs w:val="20"/>
    </w:rPr>
  </w:style>
  <w:style w:type="paragraph" w:styleId="Indholdsfortegnelse9">
    <w:name w:val="toc 9"/>
    <w:basedOn w:val="Normal"/>
    <w:next w:val="Normal"/>
    <w:autoRedefine/>
    <w:uiPriority w:val="39"/>
    <w:unhideWhenUsed/>
    <w:rsid w:val="00C708D9"/>
    <w:pPr>
      <w:spacing w:after="0"/>
      <w:ind w:left="1760"/>
    </w:pPr>
    <w:rPr>
      <w:rFonts w:asciiTheme="minorHAnsi" w:hAnsiTheme="minorHAnsi"/>
      <w:sz w:val="20"/>
      <w:szCs w:val="20"/>
    </w:rPr>
  </w:style>
  <w:style w:type="paragraph" w:customStyle="1" w:styleId="Standardtekst">
    <w:name w:val="Standardtekst"/>
    <w:basedOn w:val="Normal"/>
    <w:rsid w:val="00ED0AC0"/>
    <w:pPr>
      <w:spacing w:after="0" w:line="240" w:lineRule="auto"/>
      <w:jc w:val="both"/>
    </w:pPr>
    <w:rPr>
      <w:rFonts w:ascii="Times New Roman" w:eastAsia="Times New Roman" w:hAnsi="Times New Roman" w:cs="Times New Roman"/>
      <w:szCs w:val="20"/>
      <w:lang w:eastAsia="da-DK"/>
    </w:rPr>
  </w:style>
  <w:style w:type="paragraph" w:styleId="Ingenafstand">
    <w:name w:val="No Spacing"/>
    <w:uiPriority w:val="1"/>
    <w:qFormat/>
    <w:rsid w:val="002A5125"/>
    <w:pPr>
      <w:spacing w:after="0" w:line="240" w:lineRule="auto"/>
    </w:pPr>
    <w:rPr>
      <w:rFonts w:ascii="Palatino Linotype" w:hAnsi="Palatino Linotype"/>
    </w:rPr>
  </w:style>
  <w:style w:type="character" w:customStyle="1" w:styleId="keyword">
    <w:name w:val="keyword"/>
    <w:rsid w:val="009B4ACE"/>
  </w:style>
  <w:style w:type="paragraph" w:customStyle="1" w:styleId="TypografiOverskrift2Rd">
    <w:name w:val="Typografi Overskrift 2 + Rød"/>
    <w:basedOn w:val="Normal"/>
    <w:link w:val="TypografiOverskrift2RdTegn"/>
    <w:rsid w:val="00273DA7"/>
    <w:pPr>
      <w:numPr>
        <w:numId w:val="17"/>
      </w:numPr>
      <w:spacing w:after="0" w:line="360" w:lineRule="auto"/>
    </w:pPr>
    <w:rPr>
      <w:rFonts w:ascii="Arial" w:eastAsia="Times New Roman" w:hAnsi="Arial" w:cs="Arial"/>
      <w:szCs w:val="24"/>
      <w:lang w:eastAsia="da-DK"/>
    </w:rPr>
  </w:style>
  <w:style w:type="paragraph" w:customStyle="1" w:styleId="Listeafsnit1">
    <w:name w:val="Listeafsnit1"/>
    <w:basedOn w:val="Normal"/>
    <w:rsid w:val="00273DA7"/>
    <w:pPr>
      <w:ind w:left="720"/>
      <w:contextualSpacing/>
    </w:pPr>
    <w:rPr>
      <w:rFonts w:ascii="Verdana" w:eastAsia="Calibri" w:hAnsi="Verdana" w:cs="Times New Roman"/>
      <w:lang w:eastAsia="da-DK"/>
    </w:rPr>
  </w:style>
  <w:style w:type="paragraph" w:styleId="Listeafsnit">
    <w:name w:val="List Paragraph"/>
    <w:basedOn w:val="Normal"/>
    <w:uiPriority w:val="34"/>
    <w:qFormat/>
    <w:rsid w:val="00273DA7"/>
    <w:pPr>
      <w:ind w:left="720"/>
      <w:contextualSpacing/>
    </w:pPr>
  </w:style>
  <w:style w:type="paragraph" w:styleId="NormalWeb">
    <w:name w:val="Normal (Web)"/>
    <w:basedOn w:val="Normal"/>
    <w:uiPriority w:val="99"/>
    <w:semiHidden/>
    <w:unhideWhenUsed/>
    <w:rsid w:val="00CC323A"/>
    <w:pPr>
      <w:spacing w:after="0" w:line="240" w:lineRule="auto"/>
    </w:pPr>
    <w:rPr>
      <w:rFonts w:ascii="Verdana" w:eastAsia="Times New Roman" w:hAnsi="Verdana" w:cs="Times New Roman"/>
      <w:sz w:val="18"/>
      <w:szCs w:val="18"/>
      <w:lang w:eastAsia="da-DK"/>
    </w:rPr>
  </w:style>
  <w:style w:type="table" w:styleId="Tabel-Gitter">
    <w:name w:val="Table Grid"/>
    <w:basedOn w:val="Tabel-Normal"/>
    <w:uiPriority w:val="59"/>
    <w:rsid w:val="00B56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g-text">
    <w:name w:val="big-text_"/>
    <w:basedOn w:val="Standardskrifttypeiafsnit"/>
    <w:rsid w:val="00A46D8C"/>
  </w:style>
  <w:style w:type="character" w:styleId="BesgtLink">
    <w:name w:val="FollowedHyperlink"/>
    <w:basedOn w:val="Standardskrifttypeiafsnit"/>
    <w:uiPriority w:val="99"/>
    <w:semiHidden/>
    <w:unhideWhenUsed/>
    <w:rsid w:val="00820E7B"/>
    <w:rPr>
      <w:color w:val="800080" w:themeColor="followedHyperlink"/>
      <w:u w:val="single"/>
    </w:rPr>
  </w:style>
  <w:style w:type="character" w:customStyle="1" w:styleId="TypografiOverskrift2RdTegn">
    <w:name w:val="Typografi Overskrift 2 + Rød Tegn"/>
    <w:basedOn w:val="Standardskrifttypeiafsnit"/>
    <w:link w:val="TypografiOverskrift2Rd"/>
    <w:rsid w:val="001138B5"/>
    <w:rPr>
      <w:rFonts w:ascii="Arial" w:eastAsia="Times New Roman" w:hAnsi="Arial" w:cs="Arial"/>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634773">
      <w:bodyDiv w:val="1"/>
      <w:marLeft w:val="0"/>
      <w:marRight w:val="0"/>
      <w:marTop w:val="150"/>
      <w:marBottom w:val="150"/>
      <w:divBdr>
        <w:top w:val="none" w:sz="0" w:space="0" w:color="auto"/>
        <w:left w:val="none" w:sz="0" w:space="0" w:color="auto"/>
        <w:bottom w:val="none" w:sz="0" w:space="0" w:color="auto"/>
        <w:right w:val="none" w:sz="0" w:space="0" w:color="auto"/>
      </w:divBdr>
      <w:divsChild>
        <w:div w:id="260989116">
          <w:marLeft w:val="0"/>
          <w:marRight w:val="0"/>
          <w:marTop w:val="0"/>
          <w:marBottom w:val="0"/>
          <w:divBdr>
            <w:top w:val="none" w:sz="0" w:space="0" w:color="auto"/>
            <w:left w:val="none" w:sz="0" w:space="0" w:color="auto"/>
            <w:bottom w:val="none" w:sz="0" w:space="0" w:color="auto"/>
            <w:right w:val="none" w:sz="0" w:space="0" w:color="auto"/>
          </w:divBdr>
          <w:divsChild>
            <w:div w:id="1609704604">
              <w:marLeft w:val="0"/>
              <w:marRight w:val="0"/>
              <w:marTop w:val="0"/>
              <w:marBottom w:val="0"/>
              <w:divBdr>
                <w:top w:val="none" w:sz="0" w:space="0" w:color="auto"/>
                <w:left w:val="none" w:sz="0" w:space="0" w:color="auto"/>
                <w:bottom w:val="none" w:sz="0" w:space="0" w:color="auto"/>
                <w:right w:val="none" w:sz="0" w:space="0" w:color="auto"/>
              </w:divBdr>
              <w:divsChild>
                <w:div w:id="1433357043">
                  <w:marLeft w:val="0"/>
                  <w:marRight w:val="0"/>
                  <w:marTop w:val="0"/>
                  <w:marBottom w:val="0"/>
                  <w:divBdr>
                    <w:top w:val="none" w:sz="0" w:space="0" w:color="auto"/>
                    <w:left w:val="none" w:sz="0" w:space="0" w:color="auto"/>
                    <w:bottom w:val="none" w:sz="0" w:space="0" w:color="auto"/>
                    <w:right w:val="none" w:sz="0" w:space="0" w:color="auto"/>
                  </w:divBdr>
                  <w:divsChild>
                    <w:div w:id="2040088293">
                      <w:marLeft w:val="0"/>
                      <w:marRight w:val="0"/>
                      <w:marTop w:val="0"/>
                      <w:marBottom w:val="0"/>
                      <w:divBdr>
                        <w:top w:val="none" w:sz="0" w:space="0" w:color="auto"/>
                        <w:left w:val="none" w:sz="0" w:space="0" w:color="auto"/>
                        <w:bottom w:val="none" w:sz="0" w:space="0" w:color="auto"/>
                        <w:right w:val="none" w:sz="0" w:space="0" w:color="auto"/>
                      </w:divBdr>
                      <w:divsChild>
                        <w:div w:id="43913527">
                          <w:marLeft w:val="0"/>
                          <w:marRight w:val="0"/>
                          <w:marTop w:val="0"/>
                          <w:marBottom w:val="0"/>
                          <w:divBdr>
                            <w:top w:val="none" w:sz="0" w:space="0" w:color="auto"/>
                            <w:left w:val="none" w:sz="0" w:space="0" w:color="auto"/>
                            <w:bottom w:val="none" w:sz="0" w:space="0" w:color="auto"/>
                            <w:right w:val="none" w:sz="0" w:space="0" w:color="auto"/>
                          </w:divBdr>
                          <w:divsChild>
                            <w:div w:id="2142535098">
                              <w:marLeft w:val="0"/>
                              <w:marRight w:val="0"/>
                              <w:marTop w:val="0"/>
                              <w:marBottom w:val="0"/>
                              <w:divBdr>
                                <w:top w:val="none" w:sz="0" w:space="0" w:color="auto"/>
                                <w:left w:val="none" w:sz="0" w:space="0" w:color="auto"/>
                                <w:bottom w:val="none" w:sz="0" w:space="0" w:color="auto"/>
                                <w:right w:val="none" w:sz="0" w:space="0" w:color="auto"/>
                              </w:divBdr>
                              <w:divsChild>
                                <w:div w:id="949507376">
                                  <w:marLeft w:val="0"/>
                                  <w:marRight w:val="0"/>
                                  <w:marTop w:val="0"/>
                                  <w:marBottom w:val="0"/>
                                  <w:divBdr>
                                    <w:top w:val="none" w:sz="0" w:space="0" w:color="auto"/>
                                    <w:left w:val="none" w:sz="0" w:space="0" w:color="auto"/>
                                    <w:bottom w:val="none" w:sz="0" w:space="0" w:color="auto"/>
                                    <w:right w:val="none" w:sz="0" w:space="0" w:color="auto"/>
                                  </w:divBdr>
                                </w:div>
                                <w:div w:id="57582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748397">
      <w:bodyDiv w:val="1"/>
      <w:marLeft w:val="0"/>
      <w:marRight w:val="0"/>
      <w:marTop w:val="0"/>
      <w:marBottom w:val="0"/>
      <w:divBdr>
        <w:top w:val="none" w:sz="0" w:space="0" w:color="auto"/>
        <w:left w:val="none" w:sz="0" w:space="0" w:color="auto"/>
        <w:bottom w:val="none" w:sz="0" w:space="0" w:color="auto"/>
        <w:right w:val="none" w:sz="0" w:space="0" w:color="auto"/>
      </w:divBdr>
      <w:divsChild>
        <w:div w:id="381633916">
          <w:marLeft w:val="0"/>
          <w:marRight w:val="0"/>
          <w:marTop w:val="0"/>
          <w:marBottom w:val="0"/>
          <w:divBdr>
            <w:top w:val="none" w:sz="0" w:space="0" w:color="auto"/>
            <w:left w:val="none" w:sz="0" w:space="0" w:color="auto"/>
            <w:bottom w:val="none" w:sz="0" w:space="0" w:color="auto"/>
            <w:right w:val="none" w:sz="0" w:space="0" w:color="auto"/>
          </w:divBdr>
          <w:divsChild>
            <w:div w:id="131219528">
              <w:marLeft w:val="0"/>
              <w:marRight w:val="0"/>
              <w:marTop w:val="0"/>
              <w:marBottom w:val="0"/>
              <w:divBdr>
                <w:top w:val="none" w:sz="0" w:space="0" w:color="auto"/>
                <w:left w:val="none" w:sz="0" w:space="0" w:color="auto"/>
                <w:bottom w:val="none" w:sz="0" w:space="0" w:color="auto"/>
                <w:right w:val="none" w:sz="0" w:space="0" w:color="auto"/>
              </w:divBdr>
              <w:divsChild>
                <w:div w:id="397482840">
                  <w:marLeft w:val="0"/>
                  <w:marRight w:val="0"/>
                  <w:marTop w:val="0"/>
                  <w:marBottom w:val="0"/>
                  <w:divBdr>
                    <w:top w:val="none" w:sz="0" w:space="0" w:color="auto"/>
                    <w:left w:val="none" w:sz="0" w:space="0" w:color="auto"/>
                    <w:bottom w:val="none" w:sz="0" w:space="0" w:color="auto"/>
                    <w:right w:val="none" w:sz="0" w:space="0" w:color="auto"/>
                  </w:divBdr>
                  <w:divsChild>
                    <w:div w:id="1221408409">
                      <w:marLeft w:val="225"/>
                      <w:marRight w:val="0"/>
                      <w:marTop w:val="300"/>
                      <w:marBottom w:val="300"/>
                      <w:divBdr>
                        <w:top w:val="none" w:sz="0" w:space="0" w:color="auto"/>
                        <w:left w:val="none" w:sz="0" w:space="0" w:color="auto"/>
                        <w:bottom w:val="none" w:sz="0" w:space="0" w:color="auto"/>
                        <w:right w:val="none" w:sz="0" w:space="0" w:color="auto"/>
                      </w:divBdr>
                      <w:divsChild>
                        <w:div w:id="744841852">
                          <w:marLeft w:val="0"/>
                          <w:marRight w:val="0"/>
                          <w:marTop w:val="150"/>
                          <w:marBottom w:val="0"/>
                          <w:divBdr>
                            <w:top w:val="none" w:sz="0" w:space="0" w:color="auto"/>
                            <w:left w:val="none" w:sz="0" w:space="0" w:color="auto"/>
                            <w:bottom w:val="none" w:sz="0" w:space="0" w:color="auto"/>
                            <w:right w:val="none" w:sz="0" w:space="0" w:color="auto"/>
                          </w:divBdr>
                          <w:divsChild>
                            <w:div w:id="611985111">
                              <w:marLeft w:val="0"/>
                              <w:marRight w:val="0"/>
                              <w:marTop w:val="0"/>
                              <w:marBottom w:val="0"/>
                              <w:divBdr>
                                <w:top w:val="none" w:sz="0" w:space="0" w:color="auto"/>
                                <w:left w:val="none" w:sz="0" w:space="0" w:color="auto"/>
                                <w:bottom w:val="single" w:sz="6" w:space="0" w:color="CCCCCC"/>
                                <w:right w:val="none" w:sz="0" w:space="0" w:color="auto"/>
                              </w:divBdr>
                              <w:divsChild>
                                <w:div w:id="798187321">
                                  <w:marLeft w:val="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837726">
      <w:bodyDiv w:val="1"/>
      <w:marLeft w:val="0"/>
      <w:marRight w:val="0"/>
      <w:marTop w:val="0"/>
      <w:marBottom w:val="0"/>
      <w:divBdr>
        <w:top w:val="none" w:sz="0" w:space="0" w:color="auto"/>
        <w:left w:val="none" w:sz="0" w:space="0" w:color="auto"/>
        <w:bottom w:val="none" w:sz="0" w:space="0" w:color="auto"/>
        <w:right w:val="none" w:sz="0" w:space="0" w:color="auto"/>
      </w:divBdr>
    </w:div>
    <w:div w:id="1691644041">
      <w:bodyDiv w:val="1"/>
      <w:marLeft w:val="0"/>
      <w:marRight w:val="0"/>
      <w:marTop w:val="0"/>
      <w:marBottom w:val="0"/>
      <w:divBdr>
        <w:top w:val="none" w:sz="0" w:space="0" w:color="auto"/>
        <w:left w:val="none" w:sz="0" w:space="0" w:color="auto"/>
        <w:bottom w:val="none" w:sz="0" w:space="0" w:color="auto"/>
        <w:right w:val="none" w:sz="0" w:space="0" w:color="auto"/>
      </w:divBdr>
      <w:divsChild>
        <w:div w:id="949319844">
          <w:marLeft w:val="0"/>
          <w:marRight w:val="0"/>
          <w:marTop w:val="0"/>
          <w:marBottom w:val="0"/>
          <w:divBdr>
            <w:top w:val="none" w:sz="0" w:space="0" w:color="auto"/>
            <w:left w:val="none" w:sz="0" w:space="0" w:color="auto"/>
            <w:bottom w:val="none" w:sz="0" w:space="0" w:color="auto"/>
            <w:right w:val="none" w:sz="0" w:space="0" w:color="auto"/>
          </w:divBdr>
          <w:divsChild>
            <w:div w:id="312103556">
              <w:marLeft w:val="0"/>
              <w:marRight w:val="0"/>
              <w:marTop w:val="0"/>
              <w:marBottom w:val="0"/>
              <w:divBdr>
                <w:top w:val="none" w:sz="0" w:space="0" w:color="auto"/>
                <w:left w:val="none" w:sz="0" w:space="0" w:color="auto"/>
                <w:bottom w:val="none" w:sz="0" w:space="0" w:color="auto"/>
                <w:right w:val="none" w:sz="0" w:space="0" w:color="auto"/>
              </w:divBdr>
              <w:divsChild>
                <w:div w:id="235744663">
                  <w:marLeft w:val="-150"/>
                  <w:marRight w:val="-150"/>
                  <w:marTop w:val="0"/>
                  <w:marBottom w:val="0"/>
                  <w:divBdr>
                    <w:top w:val="none" w:sz="0" w:space="0" w:color="auto"/>
                    <w:left w:val="none" w:sz="0" w:space="0" w:color="auto"/>
                    <w:bottom w:val="none" w:sz="0" w:space="0" w:color="auto"/>
                    <w:right w:val="none" w:sz="0" w:space="0" w:color="auto"/>
                  </w:divBdr>
                  <w:divsChild>
                    <w:div w:id="1904169963">
                      <w:marLeft w:val="0"/>
                      <w:marRight w:val="0"/>
                      <w:marTop w:val="0"/>
                      <w:marBottom w:val="0"/>
                      <w:divBdr>
                        <w:top w:val="none" w:sz="0" w:space="0" w:color="auto"/>
                        <w:left w:val="none" w:sz="0" w:space="0" w:color="auto"/>
                        <w:bottom w:val="none" w:sz="0" w:space="0" w:color="auto"/>
                        <w:right w:val="none" w:sz="0" w:space="0" w:color="auto"/>
                      </w:divBdr>
                      <w:divsChild>
                        <w:div w:id="168570019">
                          <w:marLeft w:val="-150"/>
                          <w:marRight w:val="-150"/>
                          <w:marTop w:val="0"/>
                          <w:marBottom w:val="0"/>
                          <w:divBdr>
                            <w:top w:val="none" w:sz="0" w:space="0" w:color="auto"/>
                            <w:left w:val="none" w:sz="0" w:space="0" w:color="auto"/>
                            <w:bottom w:val="none" w:sz="0" w:space="0" w:color="auto"/>
                            <w:right w:val="none" w:sz="0" w:space="0" w:color="auto"/>
                          </w:divBdr>
                          <w:divsChild>
                            <w:div w:id="1509246961">
                              <w:marLeft w:val="0"/>
                              <w:marRight w:val="0"/>
                              <w:marTop w:val="0"/>
                              <w:marBottom w:val="0"/>
                              <w:divBdr>
                                <w:top w:val="none" w:sz="0" w:space="0" w:color="auto"/>
                                <w:left w:val="none" w:sz="0" w:space="0" w:color="auto"/>
                                <w:bottom w:val="none" w:sz="0" w:space="0" w:color="auto"/>
                                <w:right w:val="none" w:sz="0" w:space="0" w:color="auto"/>
                              </w:divBdr>
                              <w:divsChild>
                                <w:div w:id="369573444">
                                  <w:marLeft w:val="0"/>
                                  <w:marRight w:val="0"/>
                                  <w:marTop w:val="0"/>
                                  <w:marBottom w:val="0"/>
                                  <w:divBdr>
                                    <w:top w:val="none" w:sz="0" w:space="0" w:color="auto"/>
                                    <w:left w:val="none" w:sz="0" w:space="0" w:color="auto"/>
                                    <w:bottom w:val="none" w:sz="0" w:space="0" w:color="auto"/>
                                    <w:right w:val="none" w:sz="0" w:space="0" w:color="auto"/>
                                  </w:divBdr>
                                  <w:divsChild>
                                    <w:div w:id="1360932294">
                                      <w:marLeft w:val="0"/>
                                      <w:marRight w:val="0"/>
                                      <w:marTop w:val="0"/>
                                      <w:marBottom w:val="0"/>
                                      <w:divBdr>
                                        <w:top w:val="none" w:sz="0" w:space="0" w:color="auto"/>
                                        <w:left w:val="none" w:sz="0" w:space="0" w:color="auto"/>
                                        <w:bottom w:val="none" w:sz="0" w:space="0" w:color="auto"/>
                                        <w:right w:val="none" w:sz="0" w:space="0" w:color="auto"/>
                                      </w:divBdr>
                                      <w:divsChild>
                                        <w:div w:id="1721587463">
                                          <w:marLeft w:val="0"/>
                                          <w:marRight w:val="0"/>
                                          <w:marTop w:val="0"/>
                                          <w:marBottom w:val="0"/>
                                          <w:divBdr>
                                            <w:top w:val="none" w:sz="0" w:space="0" w:color="auto"/>
                                            <w:left w:val="none" w:sz="0" w:space="0" w:color="auto"/>
                                            <w:bottom w:val="none" w:sz="0" w:space="0" w:color="auto"/>
                                            <w:right w:val="none" w:sz="0" w:space="0" w:color="auto"/>
                                          </w:divBdr>
                                          <w:divsChild>
                                            <w:div w:id="915045437">
                                              <w:marLeft w:val="0"/>
                                              <w:marRight w:val="0"/>
                                              <w:marTop w:val="0"/>
                                              <w:marBottom w:val="0"/>
                                              <w:divBdr>
                                                <w:top w:val="none" w:sz="0" w:space="0" w:color="auto"/>
                                                <w:left w:val="none" w:sz="0" w:space="0" w:color="auto"/>
                                                <w:bottom w:val="none" w:sz="0" w:space="0" w:color="auto"/>
                                                <w:right w:val="none" w:sz="0" w:space="0" w:color="auto"/>
                                              </w:divBdr>
                                              <w:divsChild>
                                                <w:div w:id="1290934091">
                                                  <w:marLeft w:val="0"/>
                                                  <w:marRight w:val="0"/>
                                                  <w:marTop w:val="0"/>
                                                  <w:marBottom w:val="0"/>
                                                  <w:divBdr>
                                                    <w:top w:val="none" w:sz="0" w:space="0" w:color="auto"/>
                                                    <w:left w:val="none" w:sz="0" w:space="0" w:color="auto"/>
                                                    <w:bottom w:val="none" w:sz="0" w:space="0" w:color="auto"/>
                                                    <w:right w:val="none" w:sz="0" w:space="0" w:color="auto"/>
                                                  </w:divBdr>
                                                  <w:divsChild>
                                                    <w:div w:id="996109979">
                                                      <w:marLeft w:val="0"/>
                                                      <w:marRight w:val="0"/>
                                                      <w:marTop w:val="0"/>
                                                      <w:marBottom w:val="0"/>
                                                      <w:divBdr>
                                                        <w:top w:val="none" w:sz="0" w:space="0" w:color="auto"/>
                                                        <w:left w:val="none" w:sz="0" w:space="0" w:color="auto"/>
                                                        <w:bottom w:val="none" w:sz="0" w:space="0" w:color="auto"/>
                                                        <w:right w:val="none" w:sz="0" w:space="0" w:color="auto"/>
                                                      </w:divBdr>
                                                      <w:divsChild>
                                                        <w:div w:id="1243569093">
                                                          <w:marLeft w:val="0"/>
                                                          <w:marRight w:val="0"/>
                                                          <w:marTop w:val="0"/>
                                                          <w:marBottom w:val="0"/>
                                                          <w:divBdr>
                                                            <w:top w:val="none" w:sz="0" w:space="0" w:color="auto"/>
                                                            <w:left w:val="none" w:sz="0" w:space="0" w:color="auto"/>
                                                            <w:bottom w:val="none" w:sz="0" w:space="0" w:color="auto"/>
                                                            <w:right w:val="none" w:sz="0" w:space="0" w:color="auto"/>
                                                          </w:divBdr>
                                                          <w:divsChild>
                                                            <w:div w:id="1887133634">
                                                              <w:marLeft w:val="0"/>
                                                              <w:marRight w:val="0"/>
                                                              <w:marTop w:val="0"/>
                                                              <w:marBottom w:val="0"/>
                                                              <w:divBdr>
                                                                <w:top w:val="none" w:sz="0" w:space="0" w:color="auto"/>
                                                                <w:left w:val="none" w:sz="0" w:space="0" w:color="auto"/>
                                                                <w:bottom w:val="none" w:sz="0" w:space="0" w:color="auto"/>
                                                                <w:right w:val="none" w:sz="0" w:space="0" w:color="auto"/>
                                                              </w:divBdr>
                                                              <w:divsChild>
                                                                <w:div w:id="1508904674">
                                                                  <w:marLeft w:val="0"/>
                                                                  <w:marRight w:val="0"/>
                                                                  <w:marTop w:val="0"/>
                                                                  <w:marBottom w:val="0"/>
                                                                  <w:divBdr>
                                                                    <w:top w:val="none" w:sz="0" w:space="0" w:color="auto"/>
                                                                    <w:left w:val="none" w:sz="0" w:space="0" w:color="auto"/>
                                                                    <w:bottom w:val="none" w:sz="0" w:space="0" w:color="auto"/>
                                                                    <w:right w:val="none" w:sz="0" w:space="0" w:color="auto"/>
                                                                  </w:divBdr>
                                                                  <w:divsChild>
                                                                    <w:div w:id="2000427606">
                                                                      <w:marLeft w:val="-150"/>
                                                                      <w:marRight w:val="-150"/>
                                                                      <w:marTop w:val="0"/>
                                                                      <w:marBottom w:val="0"/>
                                                                      <w:divBdr>
                                                                        <w:top w:val="none" w:sz="0" w:space="0" w:color="auto"/>
                                                                        <w:left w:val="none" w:sz="0" w:space="0" w:color="auto"/>
                                                                        <w:bottom w:val="none" w:sz="0" w:space="0" w:color="auto"/>
                                                                        <w:right w:val="none" w:sz="0" w:space="0" w:color="auto"/>
                                                                      </w:divBdr>
                                                                      <w:divsChild>
                                                                        <w:div w:id="1872330607">
                                                                          <w:marLeft w:val="0"/>
                                                                          <w:marRight w:val="0"/>
                                                                          <w:marTop w:val="0"/>
                                                                          <w:marBottom w:val="0"/>
                                                                          <w:divBdr>
                                                                            <w:top w:val="none" w:sz="0" w:space="0" w:color="auto"/>
                                                                            <w:left w:val="none" w:sz="0" w:space="0" w:color="auto"/>
                                                                            <w:bottom w:val="none" w:sz="0" w:space="0" w:color="auto"/>
                                                                            <w:right w:val="none" w:sz="0" w:space="0" w:color="auto"/>
                                                                          </w:divBdr>
                                                                          <w:divsChild>
                                                                            <w:div w:id="1826974847">
                                                                              <w:marLeft w:val="0"/>
                                                                              <w:marRight w:val="0"/>
                                                                              <w:marTop w:val="0"/>
                                                                              <w:marBottom w:val="375"/>
                                                                              <w:divBdr>
                                                                                <w:top w:val="none" w:sz="0" w:space="0" w:color="auto"/>
                                                                                <w:left w:val="none" w:sz="0" w:space="0" w:color="auto"/>
                                                                                <w:bottom w:val="none" w:sz="0" w:space="0" w:color="auto"/>
                                                                                <w:right w:val="none" w:sz="0" w:space="0" w:color="auto"/>
                                                                              </w:divBdr>
                                                                              <w:divsChild>
                                                                                <w:div w:id="494884262">
                                                                                  <w:marLeft w:val="-150"/>
                                                                                  <w:marRight w:val="-150"/>
                                                                                  <w:marTop w:val="0"/>
                                                                                  <w:marBottom w:val="0"/>
                                                                                  <w:divBdr>
                                                                                    <w:top w:val="none" w:sz="0" w:space="0" w:color="auto"/>
                                                                                    <w:left w:val="none" w:sz="0" w:space="0" w:color="auto"/>
                                                                                    <w:bottom w:val="none" w:sz="0" w:space="0" w:color="auto"/>
                                                                                    <w:right w:val="none" w:sz="0" w:space="0" w:color="auto"/>
                                                                                  </w:divBdr>
                                                                                  <w:divsChild>
                                                                                    <w:div w:id="9555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ibf@ibf.dk" TargetMode="External"/><Relationship Id="rId18" Type="http://schemas.openxmlformats.org/officeDocument/2006/relationships/hyperlink" Target="mailto:vendsyssel@friluftsraadet.dk" TargetMode="External"/><Relationship Id="rId26" Type="http://schemas.openxmlformats.org/officeDocument/2006/relationships/image" Target="media/image7.tmp"/><Relationship Id="rId3" Type="http://schemas.openxmlformats.org/officeDocument/2006/relationships/styles" Target="styles.xml"/><Relationship Id="rId21" Type="http://schemas.openxmlformats.org/officeDocument/2006/relationships/hyperlink" Target="mailto:natur@dof.dk" TargetMode="External"/><Relationship Id="rId7" Type="http://schemas.openxmlformats.org/officeDocument/2006/relationships/endnotes" Target="endnotes.xml"/><Relationship Id="rId12" Type="http://schemas.openxmlformats.org/officeDocument/2006/relationships/hyperlink" Target="http://www.nmkn.dk" TargetMode="External"/><Relationship Id="rId17" Type="http://schemas.openxmlformats.org/officeDocument/2006/relationships/hyperlink" Target="mailto:thorkild.kjeldsen@mail.tele.dk" TargetMode="External"/><Relationship Id="rId25" Type="http://schemas.openxmlformats.org/officeDocument/2006/relationships/image" Target="media/image6.tmp"/><Relationship Id="rId2" Type="http://schemas.openxmlformats.org/officeDocument/2006/relationships/numbering" Target="numbering.xml"/><Relationship Id="rId16" Type="http://schemas.openxmlformats.org/officeDocument/2006/relationships/hyperlink" Target="mailto:dn@dn.dk" TargetMode="External"/><Relationship Id="rId20" Type="http://schemas.openxmlformats.org/officeDocument/2006/relationships/hyperlink" Target="mailto:info.nordic@greenpeace.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amerhverv@hjoerring.dk" TargetMode="External"/><Relationship Id="rId24" Type="http://schemas.openxmlformats.org/officeDocument/2006/relationships/image" Target="media/image5.tmp"/><Relationship Id="rId5" Type="http://schemas.openxmlformats.org/officeDocument/2006/relationships/webSettings" Target="webSettings.xml"/><Relationship Id="rId15" Type="http://schemas.openxmlformats.org/officeDocument/2006/relationships/hyperlink" Target="mailto:dn%5bkommunenavn%5d-sager@dn.dk" TargetMode="External"/><Relationship Id="rId23" Type="http://schemas.openxmlformats.org/officeDocument/2006/relationships/image" Target="media/image4.tmp"/><Relationship Id="rId28" Type="http://schemas.openxmlformats.org/officeDocument/2006/relationships/footer" Target="footer1.xml"/><Relationship Id="rId10" Type="http://schemas.openxmlformats.org/officeDocument/2006/relationships/hyperlink" Target="https://datacvr.virk.dk/data/visenhed?enhedstype=person&amp;id=4000150629" TargetMode="External"/><Relationship Id="rId19" Type="http://schemas.openxmlformats.org/officeDocument/2006/relationships/hyperlink" Target="mailto:skagerak@3f.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tmp"/><Relationship Id="rId14" Type="http://schemas.openxmlformats.org/officeDocument/2006/relationships/hyperlink" Target="mailto:senord@sst.dk" TargetMode="External"/><Relationship Id="rId22" Type="http://schemas.openxmlformats.org/officeDocument/2006/relationships/hyperlink" Target="mailto:hjoerring@dof.dk"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t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AA894-C440-436E-9BBD-212FD088C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TotalTime>
  <Pages>26</Pages>
  <Words>5996</Words>
  <Characters>36578</Characters>
  <Application>Microsoft Office Word</Application>
  <DocSecurity>0</DocSecurity>
  <Lines>304</Lines>
  <Paragraphs>84</Paragraphs>
  <ScaleCrop>false</ScaleCrop>
  <HeadingPairs>
    <vt:vector size="2" baseType="variant">
      <vt:variant>
        <vt:lpstr>Titel</vt:lpstr>
      </vt:variant>
      <vt:variant>
        <vt:i4>1</vt:i4>
      </vt:variant>
    </vt:vector>
  </HeadingPairs>
  <TitlesOfParts>
    <vt:vector size="1" baseType="lpstr">
      <vt:lpstr/>
    </vt:vector>
  </TitlesOfParts>
  <Company>HJK</Company>
  <LinksUpToDate>false</LinksUpToDate>
  <CharactersWithSpaces>42490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Rikke Toft</dc:creator>
  <cp:lastModifiedBy>Nethe Riis Ottesen</cp:lastModifiedBy>
  <cp:revision>62</cp:revision>
  <cp:lastPrinted>2017-12-06T08:15:00Z</cp:lastPrinted>
  <dcterms:created xsi:type="dcterms:W3CDTF">2015-11-02T13:45:00Z</dcterms:created>
  <dcterms:modified xsi:type="dcterms:W3CDTF">2018-01-02T06:58:00Z</dcterms:modified>
</cp:coreProperties>
</file>