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1305" w:tblpY="9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6"/>
      </w:tblGrid>
      <w:tr w:rsidR="002843D1" w:rsidRPr="008F390D" w14:paraId="3504F953" w14:textId="77777777" w:rsidTr="00DD6C1E">
        <w:trPr>
          <w:trHeight w:hRule="exact" w:val="1588"/>
        </w:trPr>
        <w:tc>
          <w:tcPr>
            <w:tcW w:w="6236" w:type="dxa"/>
          </w:tcPr>
          <w:p w14:paraId="1AA48813" w14:textId="77777777" w:rsidR="002843D1" w:rsidRDefault="002843D1" w:rsidP="002843D1">
            <w:bookmarkStart w:id="0" w:name="_GoBack"/>
            <w:bookmarkEnd w:id="0"/>
            <w:r w:rsidRPr="0073606C">
              <w:br/>
            </w:r>
          </w:p>
        </w:tc>
      </w:tr>
      <w:tr w:rsidR="002843D1" w:rsidRPr="008F390D" w14:paraId="46AA56D1" w14:textId="77777777" w:rsidTr="00DD6C1E">
        <w:trPr>
          <w:trHeight w:hRule="exact" w:val="1361"/>
        </w:trPr>
        <w:tc>
          <w:tcPr>
            <w:tcW w:w="6236" w:type="dxa"/>
          </w:tcPr>
          <w:p w14:paraId="1ADDB661" w14:textId="77777777" w:rsidR="002843D1" w:rsidRDefault="0009514F" w:rsidP="00743D34">
            <w:r>
              <w:rPr>
                <w:rFonts w:cs="Arial"/>
              </w:rPr>
              <w:t>Danfoss</w:t>
            </w:r>
            <w:r w:rsidR="00743D34">
              <w:rPr>
                <w:rFonts w:cs="Arial"/>
              </w:rPr>
              <w:t xml:space="preserve"> A/S</w:t>
            </w:r>
            <w:r w:rsidR="002843D1" w:rsidRPr="0073606C">
              <w:rPr>
                <w:rFonts w:cs="Arial"/>
              </w:rPr>
              <w:br/>
            </w:r>
            <w:r>
              <w:rPr>
                <w:rFonts w:cs="Arial"/>
              </w:rPr>
              <w:t>Nordborgvej 81</w:t>
            </w:r>
            <w:r w:rsidR="002843D1" w:rsidRPr="0073606C">
              <w:rPr>
                <w:rFonts w:cs="Arial"/>
              </w:rPr>
              <w:br/>
            </w:r>
            <w:r>
              <w:rPr>
                <w:rFonts w:cs="Arial"/>
              </w:rPr>
              <w:t>6430 Nordborg</w:t>
            </w:r>
            <w:r w:rsidR="00A349D3">
              <w:rPr>
                <w:rFonts w:cs="Arial"/>
              </w:rPr>
              <w:br/>
              <w:t xml:space="preserve">Att.: </w:t>
            </w:r>
            <w:r w:rsidR="00743D34">
              <w:rPr>
                <w:rFonts w:cs="Arial"/>
              </w:rPr>
              <w:t>Birgitte Marcussen</w:t>
            </w:r>
          </w:p>
        </w:tc>
      </w:tr>
    </w:tbl>
    <w:p w14:paraId="0FD176E1" w14:textId="77777777" w:rsidR="002843D1" w:rsidRPr="00E92B9C" w:rsidRDefault="00E339FA" w:rsidP="00E92B9C">
      <w:pPr>
        <w:pStyle w:val="Overskrift1"/>
      </w:pPr>
      <w:r w:rsidRPr="00E92B9C">
        <w:t>T</w:t>
      </w:r>
      <w:r w:rsidR="00563B7A" w:rsidRPr="00E92B9C">
        <w:t xml:space="preserve">illæg til miljøgodkendelse – Etablering og drift af </w:t>
      </w:r>
      <w:r w:rsidR="00743D34" w:rsidRPr="00E92B9C">
        <w:t>3D printcenter i bygning E1</w:t>
      </w:r>
    </w:p>
    <w:p w14:paraId="5D9C3FE9" w14:textId="1E068B8A" w:rsidR="00B65B5F" w:rsidRPr="00E92B9C" w:rsidRDefault="00743D34" w:rsidP="00E92B9C">
      <w:r w:rsidRPr="00E92B9C">
        <w:t>Sønderborg Kommune har den 3. marts 2021</w:t>
      </w:r>
      <w:r w:rsidR="00B65B5F" w:rsidRPr="00E92B9C">
        <w:t xml:space="preserve"> modtaget en ansøgning</w:t>
      </w:r>
    </w:p>
    <w:p w14:paraId="4E4CBD5D" w14:textId="77777777" w:rsidR="00743D34" w:rsidRPr="00E92B9C" w:rsidRDefault="00B65B5F" w:rsidP="00E92B9C">
      <w:r w:rsidRPr="00E92B9C">
        <w:t xml:space="preserve">om </w:t>
      </w:r>
      <w:r w:rsidR="00743D34" w:rsidRPr="00E92B9C">
        <w:t>etablering og drift af et 3D printcenter i bygning E1, Nordborgvej 81, 6430 Nordborg.</w:t>
      </w:r>
    </w:p>
    <w:p w14:paraId="71096BF4" w14:textId="0AB50A51" w:rsidR="00B65B5F" w:rsidRPr="00E92B9C" w:rsidRDefault="00B65B5F" w:rsidP="00E92B9C">
      <w:r w:rsidRPr="00E92B9C">
        <w:t xml:space="preserve">Denne tillægsgodkendelse er udarbejdet på baggrund af </w:t>
      </w:r>
      <w:r w:rsidR="00E0237A" w:rsidRPr="00E92B9C">
        <w:t>de indsendte oplysninger.</w:t>
      </w:r>
      <w:r w:rsidR="00CD3D06">
        <w:t xml:space="preserve"> Virksomhedens ansøgning samt en række supplerende oplysninger ligger til grund for vurdering og begrundelse for tillægsgodkendelsen.</w:t>
      </w:r>
    </w:p>
    <w:p w14:paraId="117F614F" w14:textId="77777777" w:rsidR="00B65B5F" w:rsidRDefault="00B65B5F" w:rsidP="008B4475">
      <w:pPr>
        <w:pStyle w:val="SB-brev-normal"/>
      </w:pPr>
    </w:p>
    <w:p w14:paraId="5EC4DC4E" w14:textId="77777777" w:rsidR="00B65B5F" w:rsidRDefault="00B65B5F" w:rsidP="005058E7"/>
    <w:p w14:paraId="4144768D" w14:textId="77777777" w:rsidR="00687C96" w:rsidRPr="00687C96" w:rsidRDefault="00243C06" w:rsidP="00E92B9C">
      <w:pPr>
        <w:pStyle w:val="Overskrift2"/>
      </w:pPr>
      <w:r w:rsidRPr="00687C96">
        <w:t>Afgørelse</w:t>
      </w:r>
    </w:p>
    <w:p w14:paraId="7A84CD5F" w14:textId="02445F52" w:rsidR="00243C06" w:rsidRPr="00243C06" w:rsidRDefault="00243C06" w:rsidP="00E92B9C">
      <w:r w:rsidRPr="00243C06">
        <w:t>Sønderborg Kommune meddeler</w:t>
      </w:r>
      <w:r w:rsidR="00687C96">
        <w:t xml:space="preserve"> </w:t>
      </w:r>
      <w:r w:rsidR="00687C96" w:rsidRPr="00E027E9">
        <w:t xml:space="preserve">den </w:t>
      </w:r>
      <w:r w:rsidR="00E027E9">
        <w:t>29.06</w:t>
      </w:r>
      <w:r w:rsidR="003F7572" w:rsidRPr="00E027E9">
        <w:t>.2022</w:t>
      </w:r>
      <w:r w:rsidRPr="00243C06">
        <w:t xml:space="preserve"> miljøgodkendelse til etablering og drift af</w:t>
      </w:r>
      <w:r w:rsidR="00687C96">
        <w:t xml:space="preserve"> </w:t>
      </w:r>
      <w:r w:rsidR="00A960CC">
        <w:t xml:space="preserve">3D printcenter i bygning E1, </w:t>
      </w:r>
      <w:r w:rsidR="00CD3D06">
        <w:t xml:space="preserve">Danfoss A/S, </w:t>
      </w:r>
      <w:r w:rsidR="00A960CC">
        <w:t xml:space="preserve">Nordborgvej 81, 6430 Nordborg. </w:t>
      </w:r>
      <w:r w:rsidRPr="00243C06">
        <w:t>Godkendelsen meddeles efter</w:t>
      </w:r>
      <w:r w:rsidR="00A960CC">
        <w:t xml:space="preserve"> </w:t>
      </w:r>
      <w:r w:rsidRPr="00243C06">
        <w:t>miljøbeskyttelseslovens</w:t>
      </w:r>
      <w:r w:rsidR="00BF34EB">
        <w:rPr>
          <w:rStyle w:val="Fodnotehenvisning"/>
        </w:rPr>
        <w:footnoteReference w:id="2"/>
      </w:r>
      <w:r w:rsidRPr="00243C06">
        <w:t xml:space="preserve"> § 33, stk. 1.</w:t>
      </w:r>
    </w:p>
    <w:p w14:paraId="53C7A0A9" w14:textId="77777777" w:rsidR="00FE39A6" w:rsidRDefault="00FE39A6" w:rsidP="00E92B9C"/>
    <w:p w14:paraId="2C6B43A5" w14:textId="77777777" w:rsidR="00243C06" w:rsidRPr="00243C06" w:rsidRDefault="00243C06" w:rsidP="00E92B9C">
      <w:r w:rsidRPr="00243C06">
        <w:t>Miljøgodkendelsen meddeles som et tillæg til hovedgodkendelsen til</w:t>
      </w:r>
    </w:p>
    <w:p w14:paraId="62586A27" w14:textId="70D0C5BA" w:rsidR="006F6932" w:rsidRPr="00243C06" w:rsidRDefault="00243C06" w:rsidP="001002EE">
      <w:r w:rsidRPr="00243C06">
        <w:t xml:space="preserve">Industripark Nordborg fra 15. april 2015. </w:t>
      </w:r>
      <w:r w:rsidR="00360FDE">
        <w:t>Printcenteret</w:t>
      </w:r>
      <w:r w:rsidR="00360FDE" w:rsidRPr="00243C06">
        <w:t xml:space="preserve"> skal etableres og drives i overensstemmelse med</w:t>
      </w:r>
      <w:r w:rsidR="00360FDE">
        <w:t xml:space="preserve"> de </w:t>
      </w:r>
      <w:r w:rsidR="00927386">
        <w:t>fastsatte</w:t>
      </w:r>
      <w:r w:rsidR="00360FDE">
        <w:t xml:space="preserve"> vilkår for hele Industripark Nordborg, </w:t>
      </w:r>
      <w:r w:rsidR="000C5C16">
        <w:t>beskrevet i miljøgodken</w:t>
      </w:r>
      <w:r w:rsidR="00360FDE">
        <w:t>delsen</w:t>
      </w:r>
      <w:r w:rsidR="000C5C16">
        <w:t xml:space="preserve">. </w:t>
      </w:r>
      <w:r w:rsidR="00360FDE">
        <w:t xml:space="preserve">Desuden fastsættes der </w:t>
      </w:r>
      <w:r w:rsidR="005B3DA4">
        <w:t>også følgende nye vilkår:</w:t>
      </w:r>
    </w:p>
    <w:p w14:paraId="08A26EF4" w14:textId="77777777" w:rsidR="00CD3D06" w:rsidRDefault="00CD3D06" w:rsidP="001002EE"/>
    <w:p w14:paraId="5A874A86" w14:textId="187DB0CC" w:rsidR="00CD3D06" w:rsidRPr="005B3DA4" w:rsidRDefault="00CD3D06" w:rsidP="001002EE">
      <w:pPr>
        <w:rPr>
          <w:b/>
        </w:rPr>
      </w:pPr>
      <w:r w:rsidRPr="005B3DA4">
        <w:rPr>
          <w:b/>
        </w:rPr>
        <w:t xml:space="preserve">Vilkår: </w:t>
      </w:r>
    </w:p>
    <w:p w14:paraId="1342E640" w14:textId="77777777" w:rsidR="00CD3D06" w:rsidRDefault="00CD3D06" w:rsidP="001002EE"/>
    <w:p w14:paraId="0887EA7D" w14:textId="639D1FBB" w:rsidR="00CD3D06" w:rsidRPr="00851395" w:rsidRDefault="00913F75" w:rsidP="001002EE">
      <w:pPr>
        <w:rPr>
          <w:b/>
        </w:rPr>
      </w:pPr>
      <w:r w:rsidRPr="00851395">
        <w:rPr>
          <w:b/>
        </w:rPr>
        <w:t>PC</w:t>
      </w:r>
      <w:r w:rsidR="00851395" w:rsidRPr="00851395">
        <w:rPr>
          <w:b/>
        </w:rPr>
        <w:t>.1.1. Lokalisering</w:t>
      </w:r>
    </w:p>
    <w:p w14:paraId="1DD72B64" w14:textId="55866CA4" w:rsidR="00851395" w:rsidRDefault="00851395" w:rsidP="001002EE">
      <w:r>
        <w:t>3D printning må foregå på den nuværende placering i E1.</w:t>
      </w:r>
    </w:p>
    <w:p w14:paraId="2102A526" w14:textId="21356809" w:rsidR="00851395" w:rsidRDefault="00851395" w:rsidP="001002EE"/>
    <w:p w14:paraId="713DC887" w14:textId="77777777" w:rsidR="00A1701F" w:rsidRDefault="00A1701F" w:rsidP="001002EE">
      <w:pPr>
        <w:rPr>
          <w:b/>
        </w:rPr>
      </w:pPr>
    </w:p>
    <w:p w14:paraId="532090DC" w14:textId="77777777" w:rsidR="00A1701F" w:rsidRDefault="00A1701F" w:rsidP="001002EE">
      <w:pPr>
        <w:rPr>
          <w:b/>
        </w:rPr>
      </w:pPr>
    </w:p>
    <w:p w14:paraId="5B16C135" w14:textId="77777777" w:rsidR="00A1701F" w:rsidRDefault="00A1701F" w:rsidP="001002EE">
      <w:pPr>
        <w:rPr>
          <w:b/>
        </w:rPr>
      </w:pPr>
    </w:p>
    <w:p w14:paraId="278BF1DD" w14:textId="77777777" w:rsidR="00A1701F" w:rsidRDefault="00A1701F" w:rsidP="001002EE">
      <w:pPr>
        <w:rPr>
          <w:b/>
        </w:rPr>
      </w:pPr>
    </w:p>
    <w:p w14:paraId="50B1018B" w14:textId="77777777" w:rsidR="00A1701F" w:rsidRDefault="00A1701F" w:rsidP="001002EE">
      <w:pPr>
        <w:rPr>
          <w:b/>
        </w:rPr>
      </w:pPr>
    </w:p>
    <w:p w14:paraId="18E4F604" w14:textId="31778188" w:rsidR="00851395" w:rsidRDefault="00851395" w:rsidP="001002EE">
      <w:pPr>
        <w:rPr>
          <w:b/>
        </w:rPr>
      </w:pPr>
      <w:r w:rsidRPr="00851395">
        <w:rPr>
          <w:b/>
        </w:rPr>
        <w:t>PC.2.1. Vilkår for luftforurening</w:t>
      </w:r>
    </w:p>
    <w:p w14:paraId="5E9A6EF1" w14:textId="1488948F" w:rsidR="00851395" w:rsidRDefault="00C1472E" w:rsidP="001002EE">
      <w:r>
        <w:t>Virksomhedens a</w:t>
      </w:r>
      <w:r w:rsidR="000574BE">
        <w:t xml:space="preserve">fkast skal </w:t>
      </w:r>
      <w:r>
        <w:t>være dimensioneret, så</w:t>
      </w:r>
      <w:r w:rsidR="000574BE">
        <w:t xml:space="preserve"> B-værdien for 2-pyrrolidon</w:t>
      </w:r>
      <w:r w:rsidR="00AE3AAA">
        <w:t xml:space="preserve"> og polyamidstøv</w:t>
      </w:r>
      <w:r w:rsidR="000574BE">
        <w:t xml:space="preserve"> er overholdt</w:t>
      </w:r>
      <w:r>
        <w:t xml:space="preserve"> uden for industriparken</w:t>
      </w:r>
      <w:r w:rsidR="000574BE">
        <w:t>.</w:t>
      </w:r>
    </w:p>
    <w:tbl>
      <w:tblPr>
        <w:tblStyle w:val="Tabel-Gitter"/>
        <w:tblW w:w="0" w:type="auto"/>
        <w:tblLook w:val="04A0" w:firstRow="1" w:lastRow="0" w:firstColumn="1" w:lastColumn="0" w:noHBand="0" w:noVBand="1"/>
      </w:tblPr>
      <w:tblGrid>
        <w:gridCol w:w="2311"/>
        <w:gridCol w:w="2311"/>
        <w:gridCol w:w="2312"/>
      </w:tblGrid>
      <w:tr w:rsidR="00C1472E" w14:paraId="7481784E" w14:textId="77777777" w:rsidTr="00C1472E">
        <w:tc>
          <w:tcPr>
            <w:tcW w:w="2311" w:type="dxa"/>
            <w:shd w:val="clear" w:color="auto" w:fill="D9D9D9" w:themeFill="background1" w:themeFillShade="D9"/>
          </w:tcPr>
          <w:p w14:paraId="1BB07B7C" w14:textId="22E19A77" w:rsidR="00C1472E" w:rsidRPr="00C1472E" w:rsidRDefault="00C1472E" w:rsidP="00C1472E">
            <w:pPr>
              <w:rPr>
                <w:rFonts w:cs="Arial"/>
                <w:b/>
                <w:color w:val="000000" w:themeColor="text1"/>
                <w:sz w:val="16"/>
                <w:szCs w:val="16"/>
              </w:rPr>
            </w:pPr>
            <w:r w:rsidRPr="00C1472E">
              <w:rPr>
                <w:rFonts w:cs="Arial"/>
                <w:b/>
                <w:color w:val="000000" w:themeColor="text1"/>
                <w:sz w:val="16"/>
                <w:szCs w:val="16"/>
              </w:rPr>
              <w:t>Parameter</w:t>
            </w:r>
          </w:p>
        </w:tc>
        <w:tc>
          <w:tcPr>
            <w:tcW w:w="2311" w:type="dxa"/>
            <w:shd w:val="clear" w:color="auto" w:fill="D9D9D9" w:themeFill="background1" w:themeFillShade="D9"/>
          </w:tcPr>
          <w:p w14:paraId="5C7DFC2B" w14:textId="420215B6" w:rsidR="00C1472E" w:rsidRPr="00C1472E" w:rsidRDefault="00C1472E" w:rsidP="00C1472E">
            <w:pPr>
              <w:rPr>
                <w:rFonts w:cs="Arial"/>
                <w:b/>
                <w:color w:val="000000" w:themeColor="text1"/>
                <w:sz w:val="14"/>
                <w:szCs w:val="16"/>
              </w:rPr>
            </w:pPr>
            <w:r w:rsidRPr="00C1472E">
              <w:rPr>
                <w:rFonts w:cs="Arial"/>
                <w:b/>
                <w:color w:val="000000" w:themeColor="text1"/>
                <w:sz w:val="16"/>
                <w:szCs w:val="16"/>
              </w:rPr>
              <w:t>B-værdi</w:t>
            </w:r>
            <w:r>
              <w:rPr>
                <w:rFonts w:cs="Arial"/>
                <w:b/>
                <w:color w:val="000000" w:themeColor="text1"/>
                <w:sz w:val="16"/>
                <w:szCs w:val="16"/>
              </w:rPr>
              <w:t xml:space="preserve"> </w:t>
            </w:r>
            <w:r>
              <w:rPr>
                <w:rFonts w:cs="Arial"/>
                <w:b/>
                <w:color w:val="000000" w:themeColor="text1"/>
                <w:sz w:val="14"/>
                <w:szCs w:val="16"/>
              </w:rPr>
              <w:t>[mg/Nm</w:t>
            </w:r>
            <w:r w:rsidRPr="00C1472E">
              <w:rPr>
                <w:rFonts w:cs="Arial"/>
                <w:b/>
                <w:color w:val="000000" w:themeColor="text1"/>
                <w:sz w:val="14"/>
                <w:szCs w:val="16"/>
                <w:vertAlign w:val="superscript"/>
              </w:rPr>
              <w:t>3</w:t>
            </w:r>
            <w:r>
              <w:rPr>
                <w:rFonts w:cs="Arial"/>
                <w:b/>
                <w:color w:val="000000" w:themeColor="text1"/>
                <w:sz w:val="14"/>
                <w:szCs w:val="16"/>
              </w:rPr>
              <w:t>]</w:t>
            </w:r>
          </w:p>
        </w:tc>
        <w:tc>
          <w:tcPr>
            <w:tcW w:w="2312" w:type="dxa"/>
            <w:shd w:val="clear" w:color="auto" w:fill="D9D9D9" w:themeFill="background1" w:themeFillShade="D9"/>
          </w:tcPr>
          <w:p w14:paraId="683FD955" w14:textId="3ED587B9" w:rsidR="00C1472E" w:rsidRPr="00C1472E" w:rsidRDefault="003E0863" w:rsidP="00C1472E">
            <w:pPr>
              <w:rPr>
                <w:rFonts w:cs="Arial"/>
                <w:b/>
                <w:color w:val="000000" w:themeColor="text1"/>
                <w:sz w:val="16"/>
                <w:szCs w:val="16"/>
              </w:rPr>
            </w:pPr>
            <w:r>
              <w:rPr>
                <w:rFonts w:cs="Arial"/>
                <w:b/>
                <w:color w:val="000000" w:themeColor="text1"/>
                <w:sz w:val="16"/>
                <w:szCs w:val="16"/>
              </w:rPr>
              <w:t>Aktivitet</w:t>
            </w:r>
          </w:p>
        </w:tc>
      </w:tr>
      <w:tr w:rsidR="00C1472E" w14:paraId="196E71B1" w14:textId="77777777" w:rsidTr="00C1472E">
        <w:tc>
          <w:tcPr>
            <w:tcW w:w="2311" w:type="dxa"/>
          </w:tcPr>
          <w:p w14:paraId="25F12DCA" w14:textId="2368F477" w:rsidR="00C1472E" w:rsidRPr="00C1472E" w:rsidRDefault="00C1472E" w:rsidP="001002EE">
            <w:pPr>
              <w:rPr>
                <w:color w:val="000000" w:themeColor="text1"/>
                <w:sz w:val="16"/>
                <w:szCs w:val="16"/>
              </w:rPr>
            </w:pPr>
            <w:r w:rsidRPr="00C1472E">
              <w:rPr>
                <w:color w:val="000000" w:themeColor="text1"/>
                <w:sz w:val="16"/>
                <w:szCs w:val="16"/>
              </w:rPr>
              <w:t>2-pyrrolidon</w:t>
            </w:r>
          </w:p>
        </w:tc>
        <w:tc>
          <w:tcPr>
            <w:tcW w:w="2311" w:type="dxa"/>
          </w:tcPr>
          <w:p w14:paraId="30767620" w14:textId="66348F73" w:rsidR="00C1472E" w:rsidRPr="00C1472E" w:rsidRDefault="00C1472E" w:rsidP="001002EE">
            <w:pPr>
              <w:rPr>
                <w:color w:val="000000" w:themeColor="text1"/>
                <w:sz w:val="16"/>
                <w:szCs w:val="16"/>
              </w:rPr>
            </w:pPr>
            <w:r w:rsidRPr="00C1472E">
              <w:rPr>
                <w:color w:val="000000" w:themeColor="text1"/>
                <w:sz w:val="16"/>
                <w:szCs w:val="16"/>
              </w:rPr>
              <w:t>0,00</w:t>
            </w:r>
            <w:r>
              <w:rPr>
                <w:color w:val="000000" w:themeColor="text1"/>
                <w:sz w:val="16"/>
                <w:szCs w:val="16"/>
              </w:rPr>
              <w:t>3</w:t>
            </w:r>
          </w:p>
        </w:tc>
        <w:tc>
          <w:tcPr>
            <w:tcW w:w="2312" w:type="dxa"/>
          </w:tcPr>
          <w:p w14:paraId="4B9E7800" w14:textId="78E0F780" w:rsidR="00C1472E" w:rsidRPr="00C1472E" w:rsidRDefault="004A1ED1" w:rsidP="001002EE">
            <w:pPr>
              <w:rPr>
                <w:color w:val="000000" w:themeColor="text1"/>
                <w:sz w:val="16"/>
                <w:szCs w:val="16"/>
              </w:rPr>
            </w:pPr>
            <w:r>
              <w:rPr>
                <w:color w:val="000000" w:themeColor="text1"/>
                <w:sz w:val="16"/>
                <w:szCs w:val="16"/>
              </w:rPr>
              <w:t>3D-print</w:t>
            </w:r>
            <w:r w:rsidR="00AE3AAA">
              <w:rPr>
                <w:color w:val="000000" w:themeColor="text1"/>
                <w:sz w:val="16"/>
                <w:szCs w:val="16"/>
              </w:rPr>
              <w:t xml:space="preserve"> (PBF)</w:t>
            </w:r>
          </w:p>
        </w:tc>
      </w:tr>
      <w:tr w:rsidR="00AE3AAA" w:rsidRPr="006836E9" w14:paraId="7162C86E" w14:textId="77777777" w:rsidTr="00AE3AAA">
        <w:tc>
          <w:tcPr>
            <w:tcW w:w="2311" w:type="dxa"/>
          </w:tcPr>
          <w:p w14:paraId="7F6C2D22" w14:textId="77777777" w:rsidR="00AE3AAA" w:rsidRPr="006836E9" w:rsidRDefault="00AE3AAA" w:rsidP="00047BF9">
            <w:pPr>
              <w:rPr>
                <w:rFonts w:eastAsia="Times New Roman" w:cs="Arial"/>
                <w:color w:val="000000"/>
                <w:sz w:val="16"/>
                <w:szCs w:val="16"/>
                <w:lang w:eastAsia="da-DK"/>
              </w:rPr>
            </w:pPr>
            <w:r w:rsidRPr="006836E9">
              <w:rPr>
                <w:rFonts w:eastAsia="Times New Roman" w:cs="Arial"/>
                <w:color w:val="000000"/>
                <w:sz w:val="16"/>
                <w:szCs w:val="16"/>
                <w:lang w:eastAsia="da-DK"/>
              </w:rPr>
              <w:t>Polyamidstøv</w:t>
            </w:r>
          </w:p>
        </w:tc>
        <w:tc>
          <w:tcPr>
            <w:tcW w:w="2311" w:type="dxa"/>
          </w:tcPr>
          <w:p w14:paraId="740C688F" w14:textId="77777777" w:rsidR="00AE3AAA" w:rsidRPr="006836E9" w:rsidRDefault="00AE3AAA" w:rsidP="008954AC">
            <w:pPr>
              <w:rPr>
                <w:rFonts w:eastAsia="Times New Roman" w:cs="Arial"/>
                <w:color w:val="000000"/>
                <w:sz w:val="16"/>
                <w:szCs w:val="16"/>
                <w:lang w:eastAsia="da-DK"/>
              </w:rPr>
            </w:pPr>
            <w:r w:rsidRPr="006836E9">
              <w:rPr>
                <w:rFonts w:eastAsia="Times New Roman" w:cs="Arial"/>
                <w:color w:val="000000"/>
                <w:sz w:val="16"/>
                <w:szCs w:val="16"/>
                <w:lang w:eastAsia="da-DK"/>
              </w:rPr>
              <w:t>0,01</w:t>
            </w:r>
          </w:p>
        </w:tc>
        <w:tc>
          <w:tcPr>
            <w:tcW w:w="2312" w:type="dxa"/>
          </w:tcPr>
          <w:p w14:paraId="1B1435DB" w14:textId="5404B8CA" w:rsidR="00AE3AAA" w:rsidRPr="006836E9" w:rsidRDefault="00AE3AAA" w:rsidP="00047BF9">
            <w:pPr>
              <w:rPr>
                <w:rFonts w:eastAsia="Times New Roman" w:cs="Arial"/>
                <w:color w:val="000000"/>
                <w:sz w:val="16"/>
                <w:szCs w:val="16"/>
                <w:lang w:eastAsia="da-DK"/>
              </w:rPr>
            </w:pPr>
            <w:r w:rsidRPr="006836E9">
              <w:rPr>
                <w:rFonts w:eastAsia="Times New Roman" w:cs="Arial"/>
                <w:color w:val="000000"/>
                <w:sz w:val="16"/>
                <w:szCs w:val="16"/>
                <w:lang w:eastAsia="da-DK"/>
              </w:rPr>
              <w:t>3D-print (PBF)</w:t>
            </w:r>
          </w:p>
        </w:tc>
      </w:tr>
    </w:tbl>
    <w:p w14:paraId="6E7661DC" w14:textId="3F7E8F20" w:rsidR="000574BE" w:rsidRDefault="000574BE" w:rsidP="001002EE"/>
    <w:p w14:paraId="7545A07A" w14:textId="09462F1C" w:rsidR="008954AC" w:rsidRDefault="008954AC" w:rsidP="001002EE">
      <w:r>
        <w:t>Hvis afkastet ikke indgår i en OML-beregning skal det blot være opadrettet og mindst en meter over tagryg på det tag, hvor det er placeret.</w:t>
      </w:r>
    </w:p>
    <w:p w14:paraId="6489FBB8" w14:textId="77777777" w:rsidR="008954AC" w:rsidRDefault="008954AC" w:rsidP="001002EE"/>
    <w:p w14:paraId="06DA1347" w14:textId="56674026" w:rsidR="000574BE" w:rsidRDefault="000574BE" w:rsidP="001002EE">
      <w:pPr>
        <w:rPr>
          <w:b/>
        </w:rPr>
      </w:pPr>
      <w:r w:rsidRPr="00E50232">
        <w:rPr>
          <w:b/>
        </w:rPr>
        <w:t>PC.</w:t>
      </w:r>
      <w:r w:rsidR="00E50232" w:rsidRPr="00E50232">
        <w:rPr>
          <w:b/>
        </w:rPr>
        <w:t xml:space="preserve">3.1. </w:t>
      </w:r>
      <w:r w:rsidR="00E50232">
        <w:rPr>
          <w:b/>
        </w:rPr>
        <w:t>Opbevaring af affald</w:t>
      </w:r>
    </w:p>
    <w:p w14:paraId="51E4694B" w14:textId="4B5161A0" w:rsidR="00E50232" w:rsidRDefault="00E50232" w:rsidP="001002EE">
      <w:r>
        <w:t>Farligt affald skal opbevares i egnede lukkede beholdere, der er tætte og markeret, så det tydeligt fremgår, hvad de indeholder.</w:t>
      </w:r>
    </w:p>
    <w:p w14:paraId="0C1B10F8" w14:textId="18DE48B5" w:rsidR="00E50232" w:rsidRDefault="00E50232" w:rsidP="001002EE"/>
    <w:p w14:paraId="229818C1" w14:textId="093DF22E" w:rsidR="00E50232" w:rsidRPr="00E50232" w:rsidRDefault="00E50232" w:rsidP="001002EE">
      <w:pPr>
        <w:rPr>
          <w:b/>
        </w:rPr>
      </w:pPr>
      <w:r w:rsidRPr="00E50232">
        <w:rPr>
          <w:b/>
        </w:rPr>
        <w:t>PC.4.1. Olie- og kemikalieholdige væsker</w:t>
      </w:r>
    </w:p>
    <w:p w14:paraId="41AA22DE" w14:textId="79E61540" w:rsidR="00E50232" w:rsidRDefault="00D727DD" w:rsidP="001002EE">
      <w:r w:rsidRPr="00D727DD">
        <w:t>Olie- og kemikalieholdige væsker, såvel nyt som brugt, skal opbevares i tætte, lukkede beholdere, Beholderne skal opbevares under tag og være beskyttet mod vejrlig. Oplagspladsen skal have en tæt belægning og være indrettet således, at spild kan holdes inden for et afgrænset område uden mulighed for afløb til jord, grundvand, overfladevand eller kloak. Området skal kunne rumme indholdet af den største beholder, der opbevares. Ovenstående gælder ikke for oplag i tanke omfattet af bekendtgørelse om indretning, etablering og drift af olietanke, rørsystemer og pipelines.</w:t>
      </w:r>
    </w:p>
    <w:p w14:paraId="0ACA32D6" w14:textId="03E4575D" w:rsidR="004D45C2" w:rsidRDefault="004D45C2" w:rsidP="001002EE"/>
    <w:p w14:paraId="4DBC912C" w14:textId="03092155" w:rsidR="00243C06" w:rsidRPr="00243C06" w:rsidRDefault="00243C06" w:rsidP="00E92B9C">
      <w:r w:rsidRPr="00243C06">
        <w:t>Begrundelse og vurdering der lægges til grund for afgørelsen fremgår af</w:t>
      </w:r>
    </w:p>
    <w:p w14:paraId="561A1109" w14:textId="77777777" w:rsidR="00B65B5F" w:rsidRDefault="00243C06" w:rsidP="00E92B9C">
      <w:r w:rsidRPr="00243C06">
        <w:t>vurderingsafsnittene.</w:t>
      </w:r>
    </w:p>
    <w:p w14:paraId="410C6E1F" w14:textId="77777777" w:rsidR="00B65B5F" w:rsidRDefault="00B65B5F" w:rsidP="005058E7"/>
    <w:p w14:paraId="14E96BAA" w14:textId="1C768D0A" w:rsidR="00176FE8" w:rsidRPr="002D2F3F" w:rsidRDefault="00176FE8" w:rsidP="00E92B9C">
      <w:pPr>
        <w:pStyle w:val="Overskrift2"/>
      </w:pPr>
      <w:r w:rsidRPr="002D2F3F">
        <w:t>Baggrund</w:t>
      </w:r>
    </w:p>
    <w:p w14:paraId="7EC3AA72" w14:textId="467E647C" w:rsidR="00751D0E" w:rsidRDefault="00751D0E" w:rsidP="00E92B9C">
      <w:r>
        <w:t>I forbi</w:t>
      </w:r>
      <w:r w:rsidR="001074DA">
        <w:t>ndelse med et miljøtilsyn den 16. september 2019</w:t>
      </w:r>
      <w:r>
        <w:t xml:space="preserve"> kunne Sønderborg Kommune konstatere, at der er oprettet et 3D printcenter i bygning E1</w:t>
      </w:r>
      <w:r w:rsidR="003A1FF1">
        <w:t xml:space="preserve"> med et produktionsareal på ca. 500 m</w:t>
      </w:r>
      <w:r w:rsidR="003A1FF1">
        <w:rPr>
          <w:vertAlign w:val="superscript"/>
        </w:rPr>
        <w:t>2</w:t>
      </w:r>
      <w:r w:rsidR="003A1FF1">
        <w:t xml:space="preserve">. </w:t>
      </w:r>
      <w:r>
        <w:t>Printcenteret er</w:t>
      </w:r>
      <w:r w:rsidR="001074DA">
        <w:t xml:space="preserve"> ifølge virksomheden</w:t>
      </w:r>
      <w:r>
        <w:t xml:space="preserve"> blevet etableret i august 2017.</w:t>
      </w:r>
    </w:p>
    <w:p w14:paraId="4D77C01B" w14:textId="40B1B660" w:rsidR="00751D0E" w:rsidRDefault="00751D0E" w:rsidP="00E92B9C">
      <w:r>
        <w:t xml:space="preserve">Virksomheden blev oplyst om, at etablering af 3D printcenteret er omfattet af godkendelsespligt og </w:t>
      </w:r>
      <w:r w:rsidR="00B24CFD">
        <w:t xml:space="preserve">skal dermed </w:t>
      </w:r>
      <w:r>
        <w:t>lovliggøres ved at virksomheden skal ansøge om miljøgodkendelse. Virksomheden har den 3. marts 2021 indsendt en ansøgning om tillægsgodkendelse til Sønderborg Kommune.</w:t>
      </w:r>
    </w:p>
    <w:p w14:paraId="4A7F0483" w14:textId="77777777" w:rsidR="00751D0E" w:rsidRPr="00B77202" w:rsidRDefault="00751D0E" w:rsidP="008B4475">
      <w:pPr>
        <w:pStyle w:val="SB-brev-normal"/>
      </w:pPr>
    </w:p>
    <w:p w14:paraId="59D40869" w14:textId="756CC84C" w:rsidR="007E5985" w:rsidRDefault="007E5985" w:rsidP="00E92B9C">
      <w:r>
        <w:t xml:space="preserve">Der </w:t>
      </w:r>
      <w:r w:rsidR="008566ED">
        <w:t>er</w:t>
      </w:r>
      <w:r>
        <w:t xml:space="preserve"> </w:t>
      </w:r>
      <w:r w:rsidR="00923150">
        <w:t>er ikke etableret</w:t>
      </w:r>
      <w:r w:rsidR="00EC6133">
        <w:t xml:space="preserve"> lignende processer</w:t>
      </w:r>
      <w:r w:rsidR="003A1FF1">
        <w:t xml:space="preserve"> i Industriparken. </w:t>
      </w:r>
    </w:p>
    <w:p w14:paraId="36539211" w14:textId="4EABA08F" w:rsidR="007E5985" w:rsidRDefault="007E5985" w:rsidP="00E92B9C">
      <w:r>
        <w:t>Aktiviteterne for 3D printcenteret er ikke tilknyttet et listepunkt i godkendelsesbekendtgørelsen</w:t>
      </w:r>
      <w:r w:rsidR="00E2605C">
        <w:t>s bilag 1 og 2</w:t>
      </w:r>
      <w:r>
        <w:t xml:space="preserve">, men er </w:t>
      </w:r>
      <w:r w:rsidR="00983499">
        <w:t>biaktiviteter</w:t>
      </w:r>
      <w:r w:rsidR="00E2605C">
        <w:t xml:space="preserve"> omfattet af hovedaktiviteternes godkendelsespligt.</w:t>
      </w:r>
      <w:r w:rsidR="0026719C">
        <w:t xml:space="preserve"> </w:t>
      </w:r>
      <w:r w:rsidR="00624D4F">
        <w:t>Jævnfør § 3 i godkendelsesbekendtgørelsen</w:t>
      </w:r>
      <w:r w:rsidR="009A42E9">
        <w:t>,</w:t>
      </w:r>
      <w:r w:rsidR="00E92B9C">
        <w:t xml:space="preserve"> omfatter godkendelsespligten </w:t>
      </w:r>
      <w:r w:rsidR="00E92B9C" w:rsidRPr="00E92B9C">
        <w:rPr>
          <w:i/>
        </w:rPr>
        <w:t>’</w:t>
      </w:r>
      <w:r w:rsidR="00624D4F" w:rsidRPr="00E92B9C">
        <w:rPr>
          <w:i/>
        </w:rPr>
        <w:t>alle forurenende aktiviteter på virksomheden samt aktiviteter, der er teknisk og forureningsmæssigt forbundet hermed’</w:t>
      </w:r>
      <w:r w:rsidR="00624D4F">
        <w:t>.</w:t>
      </w:r>
    </w:p>
    <w:p w14:paraId="3F175B8F" w14:textId="52C3E4AB" w:rsidR="000E2F2A" w:rsidRDefault="009A42E9" w:rsidP="00EC2763">
      <w:r>
        <w:t>3D prin</w:t>
      </w:r>
      <w:r w:rsidR="00B75573">
        <w:t>tcenteret er derfor omfattet af miljøgodkendelsen for Industripark Nordborg og godkendes i denne afgørelse efter Miljøbeskyttelseslovens § 33</w:t>
      </w:r>
      <w:r w:rsidR="00E32969">
        <w:t xml:space="preserve"> stk. 1. </w:t>
      </w:r>
    </w:p>
    <w:p w14:paraId="480ED0D8" w14:textId="77777777" w:rsidR="009C2E67" w:rsidRDefault="009C2E67" w:rsidP="008B4475">
      <w:pPr>
        <w:pStyle w:val="SB-brev-normal"/>
      </w:pPr>
    </w:p>
    <w:p w14:paraId="7B6ED963" w14:textId="2F3CF7AB" w:rsidR="005E5C86" w:rsidRPr="00B574E2" w:rsidRDefault="005E5C86" w:rsidP="00E92B9C">
      <w:pPr>
        <w:pStyle w:val="Overskrift2"/>
      </w:pPr>
      <w:r w:rsidRPr="00B574E2">
        <w:t>Indretning og drift</w:t>
      </w:r>
    </w:p>
    <w:p w14:paraId="2B1BB05F" w14:textId="54726DF5" w:rsidR="002472A3" w:rsidRDefault="00880DE4" w:rsidP="00E92B9C">
      <w:r>
        <w:t xml:space="preserve">I </w:t>
      </w:r>
      <w:r w:rsidR="006D5A44">
        <w:t xml:space="preserve">3D printcenteret </w:t>
      </w:r>
      <w:r>
        <w:t>foregår der forskellige print teknologier,</w:t>
      </w:r>
      <w:r w:rsidR="00314A40">
        <w:t xml:space="preserve"> alle er beliggende i bygning E1 under ADM C</w:t>
      </w:r>
      <w:r w:rsidR="006D5A44">
        <w:t xml:space="preserve">ompetence Center. </w:t>
      </w:r>
      <w:r w:rsidR="002472A3">
        <w:t>Print</w:t>
      </w:r>
      <w:r w:rsidR="00FA5AB2">
        <w:t>centerets processer hører under</w:t>
      </w:r>
      <w:r w:rsidR="002472A3">
        <w:t xml:space="preserve"> udvikling og har ingen faste produktionsmængder. </w:t>
      </w:r>
      <w:r w:rsidR="00AE1299">
        <w:t>Driftstiden er fra kl. 08-16 på hverdage.</w:t>
      </w:r>
    </w:p>
    <w:p w14:paraId="3E59751F" w14:textId="2B841422" w:rsidR="007F041C" w:rsidRDefault="007F041C" w:rsidP="00E92B9C">
      <w:r>
        <w:t>Der foretages ingen bygningsmæs</w:t>
      </w:r>
      <w:r w:rsidR="005D2AC3">
        <w:t>sige udvidelser</w:t>
      </w:r>
      <w:r>
        <w:t xml:space="preserve"> i forbindelse med 3D printcenteret.</w:t>
      </w:r>
    </w:p>
    <w:p w14:paraId="17AC1A89" w14:textId="1CB13DE9" w:rsidR="000E7F7E" w:rsidRDefault="000E7F7E" w:rsidP="00E92B9C">
      <w:r>
        <w:t xml:space="preserve">Layout for 3D print området i E1 ses på </w:t>
      </w:r>
      <w:r w:rsidRPr="00DD0142">
        <w:t xml:space="preserve">bilag </w:t>
      </w:r>
      <w:r w:rsidR="00DD0142" w:rsidRPr="00DD0142">
        <w:t>5</w:t>
      </w:r>
      <w:r w:rsidR="00654EB0" w:rsidRPr="00DD0142">
        <w:t>.</w:t>
      </w:r>
    </w:p>
    <w:p w14:paraId="00FB144F" w14:textId="77777777" w:rsidR="002472A3" w:rsidRDefault="002472A3" w:rsidP="00E92B9C"/>
    <w:p w14:paraId="2551AF7B" w14:textId="60A9BBB8" w:rsidR="00AB32A9" w:rsidRPr="002A3E9C" w:rsidRDefault="002A3E9C" w:rsidP="00AB32A9">
      <w:pPr>
        <w:pStyle w:val="Overskrift2"/>
        <w:rPr>
          <w:b w:val="0"/>
        </w:rPr>
      </w:pPr>
      <w:r>
        <w:rPr>
          <w:b w:val="0"/>
        </w:rPr>
        <w:t xml:space="preserve">Nedenstående tabel beskriver kort hvad der sker i de forskellige procestrin i de tre 3D printteknologier: </w:t>
      </w:r>
      <w:r w:rsidR="00552207">
        <w:rPr>
          <w:b w:val="0"/>
        </w:rPr>
        <w:t>Powder Bed Fusion (</w:t>
      </w:r>
      <w:r>
        <w:rPr>
          <w:b w:val="0"/>
        </w:rPr>
        <w:t>PBF</w:t>
      </w:r>
      <w:r w:rsidR="00552207">
        <w:rPr>
          <w:b w:val="0"/>
        </w:rPr>
        <w:t>)</w:t>
      </w:r>
      <w:r>
        <w:rPr>
          <w:b w:val="0"/>
        </w:rPr>
        <w:t xml:space="preserve">, </w:t>
      </w:r>
      <w:r w:rsidR="00552207">
        <w:rPr>
          <w:b w:val="0"/>
        </w:rPr>
        <w:t>Digital Light Processing (</w:t>
      </w:r>
      <w:r>
        <w:rPr>
          <w:b w:val="0"/>
        </w:rPr>
        <w:t>DLP</w:t>
      </w:r>
      <w:r w:rsidR="00552207">
        <w:rPr>
          <w:b w:val="0"/>
        </w:rPr>
        <w:t>)</w:t>
      </w:r>
      <w:r>
        <w:rPr>
          <w:b w:val="0"/>
        </w:rPr>
        <w:t xml:space="preserve"> og </w:t>
      </w:r>
      <w:r w:rsidR="003F7572">
        <w:rPr>
          <w:b w:val="0"/>
        </w:rPr>
        <w:t>Fused</w:t>
      </w:r>
      <w:r w:rsidR="00552207">
        <w:rPr>
          <w:b w:val="0"/>
        </w:rPr>
        <w:t xml:space="preserve"> Deposition Modeling (</w:t>
      </w:r>
      <w:r>
        <w:rPr>
          <w:b w:val="0"/>
        </w:rPr>
        <w:t>FDM</w:t>
      </w:r>
      <w:r w:rsidR="00552207">
        <w:rPr>
          <w:b w:val="0"/>
        </w:rPr>
        <w:t>)</w:t>
      </w:r>
      <w:r>
        <w:rPr>
          <w:b w:val="0"/>
        </w:rPr>
        <w:t>.</w:t>
      </w:r>
    </w:p>
    <w:p w14:paraId="391D731B" w14:textId="77777777" w:rsidR="00AB32A9" w:rsidRDefault="00AB32A9" w:rsidP="00AB32A9">
      <w:pPr>
        <w:pStyle w:val="Overskrift2"/>
      </w:pPr>
    </w:p>
    <w:p w14:paraId="0D3B0104" w14:textId="431269D4" w:rsidR="00314A40" w:rsidRPr="00D01FEC" w:rsidRDefault="006A3760" w:rsidP="00AB32A9">
      <w:pPr>
        <w:pStyle w:val="Overskrift2"/>
      </w:pPr>
      <w:r w:rsidRPr="00D01FEC">
        <w:t>Procesbeskrivelse</w:t>
      </w:r>
    </w:p>
    <w:p w14:paraId="2BA2AA74" w14:textId="77777777" w:rsidR="00314A40" w:rsidRDefault="00314A40" w:rsidP="008B4475">
      <w:pPr>
        <w:pStyle w:val="SB-brev-normal"/>
      </w:pPr>
    </w:p>
    <w:tbl>
      <w:tblPr>
        <w:tblStyle w:val="Tabel-Gitter"/>
        <w:tblW w:w="7083" w:type="dxa"/>
        <w:tblLayout w:type="fixed"/>
        <w:tblLook w:val="04A0" w:firstRow="1" w:lastRow="0" w:firstColumn="1" w:lastColumn="0" w:noHBand="0" w:noVBand="1"/>
      </w:tblPr>
      <w:tblGrid>
        <w:gridCol w:w="2140"/>
        <w:gridCol w:w="2108"/>
        <w:gridCol w:w="2835"/>
      </w:tblGrid>
      <w:tr w:rsidR="009B6042" w14:paraId="204DE2B0" w14:textId="77777777" w:rsidTr="009B6042">
        <w:tc>
          <w:tcPr>
            <w:tcW w:w="2140" w:type="dxa"/>
            <w:shd w:val="clear" w:color="auto" w:fill="D9D9D9" w:themeFill="background1" w:themeFillShade="D9"/>
          </w:tcPr>
          <w:p w14:paraId="1A72003B" w14:textId="77777777" w:rsidR="009B6042" w:rsidRPr="00302CC8" w:rsidRDefault="009B6042" w:rsidP="00302CC8">
            <w:pPr>
              <w:rPr>
                <w:b/>
              </w:rPr>
            </w:pPr>
            <w:r w:rsidRPr="00302CC8">
              <w:rPr>
                <w:b/>
              </w:rPr>
              <w:t>Procesbetegnelse</w:t>
            </w:r>
          </w:p>
        </w:tc>
        <w:tc>
          <w:tcPr>
            <w:tcW w:w="2108" w:type="dxa"/>
            <w:shd w:val="clear" w:color="auto" w:fill="D9D9D9" w:themeFill="background1" w:themeFillShade="D9"/>
          </w:tcPr>
          <w:p w14:paraId="227F93FA" w14:textId="77777777" w:rsidR="009B6042" w:rsidRPr="00302CC8" w:rsidRDefault="009B6042" w:rsidP="00302CC8">
            <w:pPr>
              <w:rPr>
                <w:b/>
              </w:rPr>
            </w:pPr>
            <w:r w:rsidRPr="00302CC8">
              <w:rPr>
                <w:b/>
              </w:rPr>
              <w:t>Procesbeskrivelse</w:t>
            </w:r>
          </w:p>
        </w:tc>
        <w:tc>
          <w:tcPr>
            <w:tcW w:w="2835" w:type="dxa"/>
            <w:shd w:val="clear" w:color="auto" w:fill="D9D9D9" w:themeFill="background1" w:themeFillShade="D9"/>
          </w:tcPr>
          <w:p w14:paraId="135CAEAC" w14:textId="77777777" w:rsidR="009B6042" w:rsidRPr="00302CC8" w:rsidRDefault="009B6042" w:rsidP="00302CC8">
            <w:pPr>
              <w:rPr>
                <w:b/>
              </w:rPr>
            </w:pPr>
            <w:r w:rsidRPr="00302CC8">
              <w:rPr>
                <w:b/>
              </w:rPr>
              <w:t>Printmaterialer</w:t>
            </w:r>
          </w:p>
        </w:tc>
      </w:tr>
      <w:tr w:rsidR="009B6042" w14:paraId="246B8126" w14:textId="77777777" w:rsidTr="009B6042">
        <w:tc>
          <w:tcPr>
            <w:tcW w:w="2140" w:type="dxa"/>
          </w:tcPr>
          <w:p w14:paraId="56C6611A" w14:textId="77777777" w:rsidR="00736291" w:rsidRDefault="009B6042" w:rsidP="00302CC8">
            <w:r>
              <w:t>Pow</w:t>
            </w:r>
            <w:r w:rsidR="001F79A0">
              <w:t>d</w:t>
            </w:r>
            <w:r>
              <w:t xml:space="preserve">er Bed Fusion </w:t>
            </w:r>
            <w:r w:rsidR="00736291">
              <w:t>(PBF)</w:t>
            </w:r>
          </w:p>
          <w:p w14:paraId="66FE4191" w14:textId="4D01434E" w:rsidR="009B6042" w:rsidRDefault="00736291" w:rsidP="00302CC8">
            <w:r>
              <w:t>P</w:t>
            </w:r>
            <w:r w:rsidR="00426F0B">
              <w:t xml:space="preserve">rinting </w:t>
            </w:r>
          </w:p>
        </w:tc>
        <w:tc>
          <w:tcPr>
            <w:tcW w:w="2108" w:type="dxa"/>
          </w:tcPr>
          <w:p w14:paraId="43264A64" w14:textId="77777777" w:rsidR="009B6042" w:rsidRDefault="009B6042" w:rsidP="00302CC8">
            <w:r>
              <w:t xml:space="preserve">Polyamid (PA) pulvermaterialet lægges på en plade. </w:t>
            </w:r>
            <w:r>
              <w:lastRenderedPageBreak/>
              <w:t>Fusionsmiddel (F) og detaljeringsmiddel (D) påføres. UV lys (187 C) tilføres og får plasten til at hærde.</w:t>
            </w:r>
          </w:p>
        </w:tc>
        <w:tc>
          <w:tcPr>
            <w:tcW w:w="2835" w:type="dxa"/>
          </w:tcPr>
          <w:p w14:paraId="2F00BBB1" w14:textId="0EBD3B05" w:rsidR="009B6042" w:rsidRDefault="009B6042" w:rsidP="00302CC8">
            <w:r>
              <w:lastRenderedPageBreak/>
              <w:t xml:space="preserve">HP 3D HR PÅ 12 – Danfoss sikkerhedskortnr. </w:t>
            </w:r>
            <w:r w:rsidRPr="004D66F3">
              <w:t>994G1221</w:t>
            </w:r>
            <w:r>
              <w:t xml:space="preserve"> </w:t>
            </w:r>
            <w:r w:rsidRPr="008128F5">
              <w:rPr>
                <w:b/>
              </w:rPr>
              <w:t>(6240 kg/mdr)</w:t>
            </w:r>
          </w:p>
          <w:p w14:paraId="4A2D3537" w14:textId="33CB6887" w:rsidR="009B6042" w:rsidRDefault="009B6042" w:rsidP="00302CC8">
            <w:r>
              <w:lastRenderedPageBreak/>
              <w:t xml:space="preserve">Fusing agent - Danfoss sikkerhedskortnr. </w:t>
            </w:r>
            <w:r w:rsidRPr="00ED7560">
              <w:t>994G1238</w:t>
            </w:r>
            <w:r>
              <w:t xml:space="preserve"> </w:t>
            </w:r>
            <w:r w:rsidRPr="008128F5">
              <w:rPr>
                <w:b/>
              </w:rPr>
              <w:t>(480L/mdr)</w:t>
            </w:r>
          </w:p>
          <w:p w14:paraId="435F567F" w14:textId="6DB9F89E" w:rsidR="009B6042" w:rsidRDefault="009B6042" w:rsidP="00302CC8">
            <w:r>
              <w:t xml:space="preserve">Detailing agent -Danfoss sikkerhedskortnr. 994G1239 </w:t>
            </w:r>
            <w:r w:rsidRPr="008128F5">
              <w:rPr>
                <w:b/>
              </w:rPr>
              <w:t>(480L/mdr)</w:t>
            </w:r>
          </w:p>
        </w:tc>
      </w:tr>
      <w:tr w:rsidR="009B6042" w14:paraId="1BB4FCC4" w14:textId="77777777" w:rsidTr="009B6042">
        <w:tc>
          <w:tcPr>
            <w:tcW w:w="2140" w:type="dxa"/>
          </w:tcPr>
          <w:p w14:paraId="4B46516A" w14:textId="0C4DB15B" w:rsidR="009B6042" w:rsidRDefault="009B6042" w:rsidP="00302CC8">
            <w:r>
              <w:lastRenderedPageBreak/>
              <w:t>Farvningsproces</w:t>
            </w:r>
            <w:r w:rsidR="007F1065">
              <w:t xml:space="preserve"> (PBF)</w:t>
            </w:r>
          </w:p>
        </w:tc>
        <w:tc>
          <w:tcPr>
            <w:tcW w:w="2108" w:type="dxa"/>
          </w:tcPr>
          <w:p w14:paraId="63AE3BB4" w14:textId="77777777" w:rsidR="009B6042" w:rsidRDefault="009B6042" w:rsidP="00302CC8">
            <w:r>
              <w:t xml:space="preserve">De færdig printede emner fra </w:t>
            </w:r>
            <w:r w:rsidRPr="009A0D2D">
              <w:t>HP Jet Fusion 3D 4210</w:t>
            </w:r>
            <w:r>
              <w:t xml:space="preserve"> </w:t>
            </w:r>
            <w:r w:rsidRPr="009A0D2D">
              <w:t>Powder Bed Fusion</w:t>
            </w:r>
            <w:r>
              <w:t xml:space="preserve"> </w:t>
            </w:r>
            <w:r w:rsidRPr="009A0D2D">
              <w:t>(PBF)</w:t>
            </w:r>
            <w:r>
              <w:t xml:space="preserve"> processen farves efter de er blæst rene for overskydende PA 12 materiale. Farven</w:t>
            </w:r>
            <w:r w:rsidRPr="00D70D90">
              <w:t xml:space="preserve"> blandes med vand</w:t>
            </w:r>
            <w:r>
              <w:t xml:space="preserve"> i forhold 10 dele vand og 1 del </w:t>
            </w:r>
            <w:r w:rsidRPr="00D70D90">
              <w:t>3D Teinture GTC,</w:t>
            </w:r>
            <w:r>
              <w:t xml:space="preserve"> </w:t>
            </w:r>
            <w:r w:rsidRPr="00D70D90">
              <w:t>Coloration Ink</w:t>
            </w:r>
            <w:r>
              <w:t>. Herefter opvarmes det til 80°C og emnerne behandles i væsken i 8 minutter hvorefter emnerne skylles i 60°C varmt vand.</w:t>
            </w:r>
          </w:p>
        </w:tc>
        <w:tc>
          <w:tcPr>
            <w:tcW w:w="2835" w:type="dxa"/>
          </w:tcPr>
          <w:p w14:paraId="2E354D52" w14:textId="77777777" w:rsidR="009B6042" w:rsidRDefault="009B6042" w:rsidP="00302CC8">
            <w:r w:rsidRPr="00D70D90">
              <w:t>Coloration Ink</w:t>
            </w:r>
            <w:r>
              <w:t xml:space="preserve">. - Danfoss sikkerhedskortnummer </w:t>
            </w:r>
            <w:r w:rsidRPr="00D70D90">
              <w:t>994G1243</w:t>
            </w:r>
            <w:r>
              <w:t>.</w:t>
            </w:r>
          </w:p>
          <w:p w14:paraId="4DE40FF7" w14:textId="77777777" w:rsidR="009B6042" w:rsidRPr="009E39EA" w:rsidRDefault="009B6042" w:rsidP="00302CC8">
            <w:pPr>
              <w:rPr>
                <w:rFonts w:cs="Arial"/>
              </w:rPr>
            </w:pPr>
          </w:p>
        </w:tc>
      </w:tr>
      <w:tr w:rsidR="009B6042" w14:paraId="404DE9D8" w14:textId="77777777" w:rsidTr="009B6042">
        <w:tc>
          <w:tcPr>
            <w:tcW w:w="2140" w:type="dxa"/>
          </w:tcPr>
          <w:p w14:paraId="0951A07B" w14:textId="1B8ED856" w:rsidR="009B6042" w:rsidRDefault="009B6042" w:rsidP="00302CC8">
            <w:r>
              <w:t>Glasblæsningsproces</w:t>
            </w:r>
            <w:r w:rsidR="007F1065">
              <w:t xml:space="preserve"> (PBF)</w:t>
            </w:r>
          </w:p>
        </w:tc>
        <w:tc>
          <w:tcPr>
            <w:tcW w:w="2108" w:type="dxa"/>
          </w:tcPr>
          <w:p w14:paraId="1B8647C8" w14:textId="77777777" w:rsidR="009B6042" w:rsidRDefault="009B6042" w:rsidP="00302CC8">
            <w:r w:rsidRPr="00722A26">
              <w:t>De færdig printede emner fra HP Jet Fusion 3D 4210 Powder Bed Fusion (PBF) processen blæses rene for overskydende PA 12 materiale, dette foregår enten i det automatiske anlæg Powershot C eller i det manuelle anlæg Kitcap ved brug af glasperler 200-300 my, uden silikone</w:t>
            </w:r>
          </w:p>
        </w:tc>
        <w:tc>
          <w:tcPr>
            <w:tcW w:w="2835" w:type="dxa"/>
          </w:tcPr>
          <w:p w14:paraId="097C86DF" w14:textId="5C80AB18" w:rsidR="009B6042" w:rsidRDefault="009B6042" w:rsidP="00302CC8">
            <w:r>
              <w:t xml:space="preserve">Danfoss sikkerhedskortnummer </w:t>
            </w:r>
            <w:r w:rsidRPr="0046376D">
              <w:t>994G1271</w:t>
            </w:r>
            <w:r w:rsidR="008F3F61">
              <w:t xml:space="preserve"> </w:t>
            </w:r>
            <w:r w:rsidR="008F3F61" w:rsidRPr="008F3F61">
              <w:rPr>
                <w:b/>
              </w:rPr>
              <w:t>(1200 kg/år)</w:t>
            </w:r>
          </w:p>
          <w:p w14:paraId="094EC9DE" w14:textId="77777777" w:rsidR="009B6042" w:rsidRPr="006F5118" w:rsidRDefault="009B6042" w:rsidP="00302CC8">
            <w:pPr>
              <w:rPr>
                <w:rFonts w:cs="Arial"/>
              </w:rPr>
            </w:pPr>
          </w:p>
        </w:tc>
      </w:tr>
      <w:tr w:rsidR="009B6042" w14:paraId="3CF60C83" w14:textId="77777777" w:rsidTr="009B6042">
        <w:tc>
          <w:tcPr>
            <w:tcW w:w="2140" w:type="dxa"/>
          </w:tcPr>
          <w:p w14:paraId="7BF0E2A8" w14:textId="77777777" w:rsidR="009B6042" w:rsidRDefault="009B6042" w:rsidP="00302CC8">
            <w:r>
              <w:t>Digital Light Processing (DLP)</w:t>
            </w:r>
          </w:p>
          <w:p w14:paraId="0810EAF3" w14:textId="265DE06B" w:rsidR="00736291" w:rsidRDefault="00736291" w:rsidP="00302CC8">
            <w:r>
              <w:t>Printing</w:t>
            </w:r>
          </w:p>
        </w:tc>
        <w:tc>
          <w:tcPr>
            <w:tcW w:w="2108" w:type="dxa"/>
          </w:tcPr>
          <w:p w14:paraId="0C1219D6" w14:textId="77777777" w:rsidR="009B6042" w:rsidRDefault="009B6042" w:rsidP="00302CC8">
            <w:r>
              <w:t>D</w:t>
            </w:r>
            <w:r w:rsidRPr="00A312B0">
              <w:t>igital lysproj</w:t>
            </w:r>
            <w:r>
              <w:t xml:space="preserve">ektion af objekter ved hjælp af </w:t>
            </w:r>
            <w:r w:rsidRPr="00A312B0">
              <w:t>mikrospejle</w:t>
            </w:r>
            <w:r>
              <w:t>. Der benyttes flydende materialer, som hærdes med UV lys og efterfølgende i hærdeovn (240C).</w:t>
            </w:r>
          </w:p>
        </w:tc>
        <w:tc>
          <w:tcPr>
            <w:tcW w:w="2835" w:type="dxa"/>
          </w:tcPr>
          <w:p w14:paraId="2D75EB01" w14:textId="77777777" w:rsidR="009B6042" w:rsidRPr="006F5118" w:rsidRDefault="009B6042" w:rsidP="00302CC8">
            <w:pPr>
              <w:rPr>
                <w:rFonts w:cs="Arial"/>
              </w:rPr>
            </w:pPr>
            <w:r w:rsidRPr="006F5118">
              <w:rPr>
                <w:rFonts w:cs="Arial"/>
              </w:rPr>
              <w:t xml:space="preserve">CE 221, </w:t>
            </w:r>
            <w:bookmarkStart w:id="1" w:name="_Hlk22040022"/>
            <w:bookmarkStart w:id="2" w:name="_Hlk22212722"/>
            <w:r w:rsidRPr="006F5118">
              <w:rPr>
                <w:rFonts w:cs="Arial"/>
              </w:rPr>
              <w:t>Danfoss sikkerhedskortnummer</w:t>
            </w:r>
            <w:bookmarkEnd w:id="1"/>
            <w:r w:rsidRPr="006F5118">
              <w:rPr>
                <w:rFonts w:cs="Arial"/>
              </w:rPr>
              <w:t xml:space="preserve">, </w:t>
            </w:r>
            <w:bookmarkEnd w:id="2"/>
            <w:r w:rsidRPr="006F5118">
              <w:rPr>
                <w:rFonts w:cs="Arial"/>
              </w:rPr>
              <w:t>994G1376 og 994G1377</w:t>
            </w:r>
          </w:p>
          <w:p w14:paraId="1FC54B0D" w14:textId="77777777" w:rsidR="009B6042" w:rsidRPr="006F5118" w:rsidRDefault="009B6042" w:rsidP="00302CC8">
            <w:pPr>
              <w:rPr>
                <w:rFonts w:cs="Arial"/>
              </w:rPr>
            </w:pPr>
            <w:r w:rsidRPr="006F5118">
              <w:rPr>
                <w:rFonts w:cs="Arial"/>
              </w:rPr>
              <w:t>EPU 40, Danfoss sikkerhedskortnummer, 994G1372 og 994G1373</w:t>
            </w:r>
          </w:p>
          <w:p w14:paraId="6EDCE259" w14:textId="77777777" w:rsidR="009B6042" w:rsidRPr="006F5118" w:rsidRDefault="009B6042" w:rsidP="00302CC8">
            <w:pPr>
              <w:rPr>
                <w:rFonts w:cs="Arial"/>
              </w:rPr>
            </w:pPr>
            <w:r w:rsidRPr="006F5118">
              <w:rPr>
                <w:rFonts w:cs="Arial"/>
              </w:rPr>
              <w:t>EPX 82, Danfoss sikkerhedskortnummer, 994G1412</w:t>
            </w:r>
          </w:p>
          <w:p w14:paraId="2AE46C1D" w14:textId="77777777" w:rsidR="009B6042" w:rsidRPr="006F5118" w:rsidRDefault="009B6042" w:rsidP="00302CC8">
            <w:pPr>
              <w:rPr>
                <w:rFonts w:cs="Arial"/>
              </w:rPr>
            </w:pPr>
            <w:r w:rsidRPr="006F5118">
              <w:rPr>
                <w:rFonts w:cs="Arial"/>
              </w:rPr>
              <w:t>FPU 50, Danfoss sikkerhedskortnummer, 994G1503 og 994G1504</w:t>
            </w:r>
          </w:p>
          <w:p w14:paraId="18147113" w14:textId="77777777" w:rsidR="009B6042" w:rsidRPr="006F5118" w:rsidRDefault="009B6042" w:rsidP="00302CC8">
            <w:pPr>
              <w:rPr>
                <w:rFonts w:cs="Arial"/>
              </w:rPr>
            </w:pPr>
            <w:r w:rsidRPr="006F5118">
              <w:rPr>
                <w:rFonts w:cs="Arial"/>
              </w:rPr>
              <w:t>RPU 70, Danfoss sikkerhedskortnummer, 994G1374 og 994G1375</w:t>
            </w:r>
          </w:p>
          <w:p w14:paraId="6342A5E4" w14:textId="77777777" w:rsidR="009B6042" w:rsidRPr="006F5118" w:rsidRDefault="009B6042" w:rsidP="00302CC8">
            <w:pPr>
              <w:rPr>
                <w:rFonts w:cs="Arial"/>
              </w:rPr>
            </w:pPr>
            <w:r w:rsidRPr="006F5118">
              <w:rPr>
                <w:rFonts w:cs="Arial"/>
              </w:rPr>
              <w:t>SIL 30, Danfoss sikkerhedskortnummer, 994G1382</w:t>
            </w:r>
          </w:p>
          <w:p w14:paraId="34A9AAC7" w14:textId="610EFA58" w:rsidR="009B6042" w:rsidRPr="00C57B15" w:rsidRDefault="009B6042" w:rsidP="00302CC8">
            <w:pPr>
              <w:rPr>
                <w:rFonts w:cs="Arial"/>
              </w:rPr>
            </w:pPr>
            <w:r w:rsidRPr="006F5118">
              <w:rPr>
                <w:rFonts w:cs="Arial"/>
              </w:rPr>
              <w:t>UMA 90, Danfoss</w:t>
            </w:r>
            <w:r>
              <w:rPr>
                <w:rFonts w:cs="Arial"/>
              </w:rPr>
              <w:t xml:space="preserve"> sikkerhedskortnummer, 994G1378</w:t>
            </w:r>
          </w:p>
        </w:tc>
      </w:tr>
      <w:tr w:rsidR="009B6042" w14:paraId="55D7E195" w14:textId="77777777" w:rsidTr="009B6042">
        <w:tc>
          <w:tcPr>
            <w:tcW w:w="2140" w:type="dxa"/>
          </w:tcPr>
          <w:p w14:paraId="464AD555" w14:textId="202111FC" w:rsidR="009B6042" w:rsidRDefault="00D84C88" w:rsidP="00302CC8">
            <w:r>
              <w:t>Rengøring (DLP)</w:t>
            </w:r>
          </w:p>
        </w:tc>
        <w:tc>
          <w:tcPr>
            <w:tcW w:w="2108" w:type="dxa"/>
          </w:tcPr>
          <w:p w14:paraId="3FE6EC41" w14:textId="77777777" w:rsidR="009B6042" w:rsidRDefault="009B6042" w:rsidP="00302CC8">
            <w:r>
              <w:t>Vask af printerdele</w:t>
            </w:r>
          </w:p>
        </w:tc>
        <w:tc>
          <w:tcPr>
            <w:tcW w:w="2835" w:type="dxa"/>
          </w:tcPr>
          <w:p w14:paraId="1902534E" w14:textId="77777777" w:rsidR="009B6042" w:rsidRDefault="009B6042" w:rsidP="00302CC8">
            <w:r>
              <w:t>Arcosolv DPM, Danfoss sikkerhedskortnummer, 994G1479</w:t>
            </w:r>
          </w:p>
          <w:p w14:paraId="09429B13" w14:textId="77777777" w:rsidR="009B6042" w:rsidRDefault="009B6042" w:rsidP="00302CC8">
            <w:r>
              <w:t>Propylenglycol, Danfoss sikkerhedskortnummer, 994G0850</w:t>
            </w:r>
          </w:p>
          <w:p w14:paraId="5B43E32B" w14:textId="77777777" w:rsidR="009B6042" w:rsidRDefault="009B6042" w:rsidP="00302CC8">
            <w:r>
              <w:t>Isopropylalkohol, Danfoss sikkerhedskortnummer, 994B4309</w:t>
            </w:r>
          </w:p>
          <w:p w14:paraId="566EDC76" w14:textId="77777777" w:rsidR="009B6042" w:rsidRDefault="009B6042" w:rsidP="00302CC8">
            <w:r>
              <w:lastRenderedPageBreak/>
              <w:t>Acetone, Danfoss sikkerhedskortnummer, 994B4121</w:t>
            </w:r>
          </w:p>
        </w:tc>
      </w:tr>
      <w:tr w:rsidR="009B6042" w14:paraId="22ED689B" w14:textId="77777777" w:rsidTr="009B6042">
        <w:tc>
          <w:tcPr>
            <w:tcW w:w="2140" w:type="dxa"/>
          </w:tcPr>
          <w:p w14:paraId="55F5EE44" w14:textId="77777777" w:rsidR="009B6042" w:rsidRDefault="009B6042" w:rsidP="00302CC8">
            <w:r>
              <w:lastRenderedPageBreak/>
              <w:t>Fused Deposition Modeling (FDM) HP4210</w:t>
            </w:r>
          </w:p>
        </w:tc>
        <w:tc>
          <w:tcPr>
            <w:tcW w:w="2108" w:type="dxa"/>
          </w:tcPr>
          <w:p w14:paraId="56C27813" w14:textId="77777777" w:rsidR="009B6042" w:rsidRDefault="009B6042" w:rsidP="00302CC8">
            <w:r w:rsidRPr="006F5118">
              <w:t>Printmateriale fra rullen trækkes igennem et varmelegeme hvor det opvarmes til materiale</w:t>
            </w:r>
            <w:r>
              <w:t>t</w:t>
            </w:r>
            <w:r w:rsidRPr="006F5118">
              <w:t>s smeltepunkt (mellem 185°C og 310 °C) afhæng</w:t>
            </w:r>
            <w:r>
              <w:t>ig af det valgte printmateriale. D</w:t>
            </w:r>
            <w:r w:rsidRPr="006F5118">
              <w:t>erefter trykkes det igennem en dyse og formes til det ønskede emne</w:t>
            </w:r>
            <w:r>
              <w:t xml:space="preserve"> på en platform</w:t>
            </w:r>
            <w:r w:rsidRPr="006F5118">
              <w:t xml:space="preserve"> via de 3 bevægelig</w:t>
            </w:r>
            <w:r>
              <w:t>e akser X Y og Z.</w:t>
            </w:r>
          </w:p>
        </w:tc>
        <w:tc>
          <w:tcPr>
            <w:tcW w:w="2835" w:type="dxa"/>
          </w:tcPr>
          <w:p w14:paraId="7D8554C7" w14:textId="77777777" w:rsidR="009B6042" w:rsidRPr="006F5118" w:rsidRDefault="009B6042" w:rsidP="00302CC8">
            <w:pPr>
              <w:rPr>
                <w:rFonts w:cs="Arial"/>
              </w:rPr>
            </w:pPr>
            <w:r w:rsidRPr="006F5118">
              <w:rPr>
                <w:rFonts w:cs="Arial"/>
              </w:rPr>
              <w:t>PC Polycarbonat, Danfoss sikkerhedskortnummer, 994G1223</w:t>
            </w:r>
          </w:p>
          <w:p w14:paraId="7F125B5D" w14:textId="77777777" w:rsidR="009B6042" w:rsidRPr="006F5118" w:rsidRDefault="009B6042" w:rsidP="00302CC8">
            <w:pPr>
              <w:rPr>
                <w:rFonts w:cs="Arial"/>
              </w:rPr>
            </w:pPr>
            <w:r w:rsidRPr="006F5118">
              <w:rPr>
                <w:rFonts w:cs="Arial"/>
              </w:rPr>
              <w:t>PVA Polyvinylalkohol, Danfoss sikkerhedskortnummer, 994G1224</w:t>
            </w:r>
          </w:p>
          <w:p w14:paraId="7E47EF66" w14:textId="77777777" w:rsidR="009B6042" w:rsidRPr="006F5118" w:rsidRDefault="009B6042" w:rsidP="00302CC8">
            <w:pPr>
              <w:rPr>
                <w:rFonts w:cs="Arial"/>
              </w:rPr>
            </w:pPr>
            <w:r w:rsidRPr="006F5118">
              <w:rPr>
                <w:rFonts w:cs="Arial"/>
              </w:rPr>
              <w:t>PA Polyamid, Danfoss sikkerhedskortnummer, 994G1227</w:t>
            </w:r>
          </w:p>
          <w:p w14:paraId="28B81C8F" w14:textId="77777777" w:rsidR="009B6042" w:rsidRPr="006F5118" w:rsidRDefault="009B6042" w:rsidP="00302CC8">
            <w:pPr>
              <w:rPr>
                <w:rFonts w:cs="Arial"/>
              </w:rPr>
            </w:pPr>
            <w:r w:rsidRPr="006F5118">
              <w:rPr>
                <w:rFonts w:cs="Arial"/>
              </w:rPr>
              <w:t>Polyamid indh. fibre, Danfoss sikkerhedskortnummer, 994G1228</w:t>
            </w:r>
          </w:p>
          <w:p w14:paraId="3A2C6135" w14:textId="77777777" w:rsidR="009B6042" w:rsidRPr="006F5118" w:rsidRDefault="009B6042" w:rsidP="00302CC8">
            <w:pPr>
              <w:rPr>
                <w:rFonts w:cs="Arial"/>
              </w:rPr>
            </w:pPr>
            <w:r w:rsidRPr="006F5118">
              <w:rPr>
                <w:rFonts w:cs="Arial"/>
              </w:rPr>
              <w:t>CPE Copolyester, Danfoss sikkerhedskortnummer, 994G1229</w:t>
            </w:r>
          </w:p>
          <w:p w14:paraId="5399FE20" w14:textId="77777777" w:rsidR="009B6042" w:rsidRPr="006F5118" w:rsidRDefault="009B6042" w:rsidP="00302CC8">
            <w:pPr>
              <w:rPr>
                <w:rFonts w:cs="Arial"/>
              </w:rPr>
            </w:pPr>
            <w:r w:rsidRPr="006F5118">
              <w:rPr>
                <w:rFonts w:cs="Arial"/>
              </w:rPr>
              <w:t>TPU, Danfoss sikkerhedskortnummer, 994G1230</w:t>
            </w:r>
          </w:p>
          <w:p w14:paraId="55B70397" w14:textId="77777777" w:rsidR="009B6042" w:rsidRPr="006F5118" w:rsidRDefault="009B6042" w:rsidP="00302CC8">
            <w:pPr>
              <w:rPr>
                <w:rFonts w:cs="Arial"/>
              </w:rPr>
            </w:pPr>
            <w:r w:rsidRPr="006F5118">
              <w:rPr>
                <w:rFonts w:cs="Arial"/>
              </w:rPr>
              <w:t>PET/PETG Polymer, Danfoss sikkerhedskortnummer, 994G1232</w:t>
            </w:r>
          </w:p>
          <w:p w14:paraId="69119C42" w14:textId="77777777" w:rsidR="009B6042" w:rsidRPr="006F5118" w:rsidRDefault="009B6042" w:rsidP="00302CC8">
            <w:pPr>
              <w:rPr>
                <w:rFonts w:cs="Arial"/>
              </w:rPr>
            </w:pPr>
            <w:r w:rsidRPr="006F5118">
              <w:rPr>
                <w:rFonts w:cs="Arial"/>
              </w:rPr>
              <w:t>PLA Polylactic Acid, Danfoss sikkerhedskortnummer, 994G1225</w:t>
            </w:r>
          </w:p>
          <w:p w14:paraId="63A47919" w14:textId="77777777" w:rsidR="009B6042" w:rsidRPr="006F5118" w:rsidRDefault="009B6042" w:rsidP="00302CC8">
            <w:pPr>
              <w:rPr>
                <w:rFonts w:cs="Arial"/>
              </w:rPr>
            </w:pPr>
            <w:r w:rsidRPr="006F5118">
              <w:rPr>
                <w:rFonts w:cs="Arial"/>
              </w:rPr>
              <w:t>ABS, Danfoss sikkerhedskortnummer, 994G1233</w:t>
            </w:r>
          </w:p>
          <w:p w14:paraId="5C1650AA" w14:textId="55B74D01" w:rsidR="009B6042" w:rsidRPr="00C57B15" w:rsidRDefault="009B6042" w:rsidP="00302CC8">
            <w:pPr>
              <w:rPr>
                <w:rFonts w:cs="Arial"/>
              </w:rPr>
            </w:pPr>
            <w:r w:rsidRPr="006F5118">
              <w:rPr>
                <w:rFonts w:cs="Arial"/>
              </w:rPr>
              <w:t>ASA, Danfoss</w:t>
            </w:r>
            <w:r>
              <w:rPr>
                <w:rFonts w:cs="Arial"/>
              </w:rPr>
              <w:t xml:space="preserve"> sikkerhedskortnummer, 994G1342</w:t>
            </w:r>
          </w:p>
        </w:tc>
      </w:tr>
      <w:tr w:rsidR="009B6042" w14:paraId="791C08C8" w14:textId="77777777" w:rsidTr="009B6042">
        <w:tc>
          <w:tcPr>
            <w:tcW w:w="2140" w:type="dxa"/>
          </w:tcPr>
          <w:p w14:paraId="08D2B869" w14:textId="77777777" w:rsidR="009B6042" w:rsidRPr="00DD25F7" w:rsidRDefault="009B6042" w:rsidP="00302CC8">
            <w:pPr>
              <w:rPr>
                <w:lang w:val="en-US"/>
              </w:rPr>
            </w:pPr>
            <w:r w:rsidRPr="00DD25F7">
              <w:rPr>
                <w:lang w:val="en-US"/>
              </w:rPr>
              <w:t>Fused Moulding (FDM) Stratasys F375</w:t>
            </w:r>
          </w:p>
        </w:tc>
        <w:tc>
          <w:tcPr>
            <w:tcW w:w="2108" w:type="dxa"/>
          </w:tcPr>
          <w:p w14:paraId="16F94D2B" w14:textId="77777777" w:rsidR="009B6042" w:rsidRPr="00DD25F7" w:rsidRDefault="009B6042" w:rsidP="00302CC8">
            <w:pPr>
              <w:rPr>
                <w:lang w:val="en-US"/>
              </w:rPr>
            </w:pPr>
          </w:p>
        </w:tc>
        <w:tc>
          <w:tcPr>
            <w:tcW w:w="2835" w:type="dxa"/>
          </w:tcPr>
          <w:p w14:paraId="751226DC" w14:textId="77777777" w:rsidR="009B6042" w:rsidRPr="00DD25F7" w:rsidRDefault="009B6042" w:rsidP="00302CC8">
            <w:pPr>
              <w:rPr>
                <w:lang w:val="en-US"/>
              </w:rPr>
            </w:pPr>
          </w:p>
        </w:tc>
      </w:tr>
    </w:tbl>
    <w:p w14:paraId="4389E1AF" w14:textId="7584B85B" w:rsidR="00354EB5" w:rsidRPr="0081529D" w:rsidRDefault="00D84C88" w:rsidP="008B4475">
      <w:pPr>
        <w:pStyle w:val="SB-brev-normal"/>
      </w:pPr>
      <w:r w:rsidRPr="0081529D">
        <w:t>Tabel 1</w:t>
      </w:r>
      <w:r w:rsidR="00C812F2" w:rsidRPr="0081529D">
        <w:t xml:space="preserve">: </w:t>
      </w:r>
      <w:r w:rsidR="00305284" w:rsidRPr="0081529D">
        <w:t>Oversigt over de forskellige processer og printmaterialer i 3D-print</w:t>
      </w:r>
    </w:p>
    <w:p w14:paraId="234A4984" w14:textId="3852AF3F" w:rsidR="003E5731" w:rsidRDefault="003E5731" w:rsidP="00302CC8">
      <w:pPr>
        <w:pStyle w:val="Overskrift2"/>
      </w:pPr>
    </w:p>
    <w:p w14:paraId="26D69DAD" w14:textId="0283A277" w:rsidR="005D604D" w:rsidRDefault="005D604D" w:rsidP="005D604D"/>
    <w:p w14:paraId="0EFC567F" w14:textId="4FF792D5" w:rsidR="00B01E99" w:rsidRDefault="00B01E99" w:rsidP="005D604D"/>
    <w:p w14:paraId="725AA363" w14:textId="011C0C98" w:rsidR="00B01E99" w:rsidRDefault="00B01E99" w:rsidP="005D604D"/>
    <w:p w14:paraId="09B2AE8C" w14:textId="4066C1B3" w:rsidR="00B01E99" w:rsidRDefault="00B01E99" w:rsidP="005D604D"/>
    <w:p w14:paraId="4DC5C21F" w14:textId="68DC473E" w:rsidR="000F061D" w:rsidRPr="00B77202" w:rsidRDefault="000F061D" w:rsidP="00302CC8">
      <w:pPr>
        <w:pStyle w:val="Overskrift2"/>
      </w:pPr>
      <w:r w:rsidRPr="00B77202">
        <w:t>Miljømæssige forhold og vurdering</w:t>
      </w:r>
    </w:p>
    <w:p w14:paraId="36B4EE29" w14:textId="77777777" w:rsidR="000F061D" w:rsidRPr="000F061D" w:rsidRDefault="000F061D" w:rsidP="00302CC8">
      <w:r w:rsidRPr="000F061D">
        <w:t xml:space="preserve">I det følgende gennemgås de væsentligste miljøforhold omkring </w:t>
      </w:r>
      <w:r w:rsidR="004632C2">
        <w:t>3D printcenteret.</w:t>
      </w:r>
    </w:p>
    <w:p w14:paraId="56217EFF" w14:textId="77777777" w:rsidR="000F061D" w:rsidRDefault="000F061D" w:rsidP="008B4475">
      <w:pPr>
        <w:pStyle w:val="SB-brev-normal"/>
      </w:pPr>
    </w:p>
    <w:p w14:paraId="5E11F040" w14:textId="667E078F" w:rsidR="000F061D" w:rsidRDefault="000F061D" w:rsidP="00302CC8">
      <w:pPr>
        <w:pStyle w:val="Overskrift2"/>
      </w:pPr>
      <w:r w:rsidRPr="001051DA">
        <w:t>Luftforurening</w:t>
      </w:r>
    </w:p>
    <w:p w14:paraId="486395B2" w14:textId="2CF6CCAB" w:rsidR="004C3F73" w:rsidRDefault="00B9360F" w:rsidP="00302CC8">
      <w:r>
        <w:t xml:space="preserve">Der er tre </w:t>
      </w:r>
      <w:r w:rsidR="0056201F">
        <w:t>forskellige printteknologier</w:t>
      </w:r>
      <w:r>
        <w:t xml:space="preserve"> </w:t>
      </w:r>
      <w:r w:rsidR="0056201F">
        <w:t>med forskellige printprocesser</w:t>
      </w:r>
      <w:r w:rsidR="00127A32">
        <w:t xml:space="preserve"> i 3D-printcenteret</w:t>
      </w:r>
      <w:r w:rsidR="0056201F">
        <w:t xml:space="preserve">, </w:t>
      </w:r>
      <w:r>
        <w:t>hvorfra der emi</w:t>
      </w:r>
      <w:r w:rsidR="00247F6E">
        <w:t>tteres stoffer via afkast</w:t>
      </w:r>
      <w:r w:rsidR="00F4613A">
        <w:t xml:space="preserve"> fra to af teknologierne:</w:t>
      </w:r>
      <w:r>
        <w:t xml:space="preserve"> </w:t>
      </w:r>
    </w:p>
    <w:p w14:paraId="3942F420" w14:textId="13A19EAE" w:rsidR="004F6E29" w:rsidRDefault="0077630B" w:rsidP="00302CC8">
      <w:r>
        <w:t>1. Powder B</w:t>
      </w:r>
      <w:r w:rsidR="00B9360F">
        <w:t>e</w:t>
      </w:r>
      <w:r w:rsidR="004F6E29">
        <w:t>d Fusion (PBF)</w:t>
      </w:r>
      <w:r w:rsidR="00B9360F">
        <w:t xml:space="preserve"> </w:t>
      </w:r>
      <w:r w:rsidR="00FF738E">
        <w:t>- organiske dampe og støv</w:t>
      </w:r>
    </w:p>
    <w:p w14:paraId="6BC07AC4" w14:textId="521371EF" w:rsidR="004F6E29" w:rsidRDefault="00B9360F" w:rsidP="00302CC8">
      <w:r>
        <w:t>2. Di</w:t>
      </w:r>
      <w:r w:rsidR="00FF738E">
        <w:t>gital Light Processing (DLP) – organiske dampe</w:t>
      </w:r>
    </w:p>
    <w:p w14:paraId="713AAB80" w14:textId="7B4E6BBF" w:rsidR="006B68C4" w:rsidRDefault="00F4613A" w:rsidP="00302CC8">
      <w:r>
        <w:t>Begge</w:t>
      </w:r>
      <w:r w:rsidR="00B9360F">
        <w:t xml:space="preserve"> processer er koblet på eksisterende fælles afkast E1SV, som er 8,5 meter over tag. </w:t>
      </w:r>
      <w:r w:rsidR="00B17179">
        <w:t xml:space="preserve">Der etableres ikke nye afkast i forbindelse med 3D printcenteret. </w:t>
      </w:r>
    </w:p>
    <w:p w14:paraId="050DDC86" w14:textId="4BAB0553" w:rsidR="00F86F85" w:rsidRDefault="00F86F85" w:rsidP="00302CC8"/>
    <w:p w14:paraId="1A34E873" w14:textId="413CE96C" w:rsidR="00B9360F" w:rsidRDefault="00B9360F" w:rsidP="00302CC8">
      <w:pPr>
        <w:rPr>
          <w:u w:val="single"/>
        </w:rPr>
      </w:pPr>
      <w:r>
        <w:t xml:space="preserve">1. </w:t>
      </w:r>
      <w:r w:rsidRPr="00B9360F">
        <w:rPr>
          <w:u w:val="single"/>
        </w:rPr>
        <w:t>Powder Bed Fusion</w:t>
      </w:r>
      <w:r w:rsidR="005D7269">
        <w:rPr>
          <w:u w:val="single"/>
        </w:rPr>
        <w:t xml:space="preserve"> </w:t>
      </w:r>
    </w:p>
    <w:p w14:paraId="77365C1B" w14:textId="434B9C51" w:rsidR="007F1065" w:rsidRDefault="003F7572" w:rsidP="00302CC8">
      <w:r>
        <w:t>Powder Bed Fusion består af 3</w:t>
      </w:r>
      <w:r w:rsidR="007F1065">
        <w:t xml:space="preserve"> delprocesser: </w:t>
      </w:r>
    </w:p>
    <w:p w14:paraId="39393B28" w14:textId="4EDE7E45" w:rsidR="004C3F73" w:rsidRDefault="00533303" w:rsidP="00EC3DB8">
      <w:pPr>
        <w:pStyle w:val="Listeafsnit"/>
        <w:numPr>
          <w:ilvl w:val="0"/>
          <w:numId w:val="15"/>
        </w:numPr>
      </w:pPr>
      <w:r>
        <w:t>Multi Jet P</w:t>
      </w:r>
      <w:r w:rsidR="004C3F73">
        <w:t>rinting</w:t>
      </w:r>
    </w:p>
    <w:p w14:paraId="777535EE" w14:textId="6DBC5CB7" w:rsidR="004C3F73" w:rsidRDefault="004C3F73" w:rsidP="004C3F73">
      <w:pPr>
        <w:pStyle w:val="Listeafsnit"/>
        <w:numPr>
          <w:ilvl w:val="0"/>
          <w:numId w:val="15"/>
        </w:numPr>
      </w:pPr>
      <w:r>
        <w:t xml:space="preserve">Farvning </w:t>
      </w:r>
    </w:p>
    <w:p w14:paraId="56BEEF9D" w14:textId="79B19C91" w:rsidR="004C3F73" w:rsidRDefault="00533303" w:rsidP="004C3F73">
      <w:pPr>
        <w:pStyle w:val="Listeafsnit"/>
        <w:numPr>
          <w:ilvl w:val="0"/>
          <w:numId w:val="15"/>
        </w:numPr>
      </w:pPr>
      <w:r>
        <w:t>Gla</w:t>
      </w:r>
      <w:r w:rsidR="004C3F73">
        <w:t>sblæsning</w:t>
      </w:r>
      <w:r w:rsidR="00EC3DB8">
        <w:t>/rengøring</w:t>
      </w:r>
    </w:p>
    <w:p w14:paraId="25ACF217" w14:textId="771428C7" w:rsidR="00533303" w:rsidRPr="00533303" w:rsidRDefault="00533303" w:rsidP="00302CC8">
      <w:pPr>
        <w:rPr>
          <w:i/>
        </w:rPr>
      </w:pPr>
      <w:r w:rsidRPr="00533303">
        <w:rPr>
          <w:i/>
        </w:rPr>
        <w:t>Multi Jet Printing</w:t>
      </w:r>
    </w:p>
    <w:p w14:paraId="1B669487" w14:textId="454CF91E" w:rsidR="00625074" w:rsidRDefault="00703E97" w:rsidP="00302CC8">
      <w:r>
        <w:lastRenderedPageBreak/>
        <w:t>Polyamid</w:t>
      </w:r>
      <w:r w:rsidR="00B9360F" w:rsidRPr="00B9360F">
        <w:t xml:space="preserve"> </w:t>
      </w:r>
      <w:r w:rsidR="00A0205C">
        <w:t xml:space="preserve">tilføres fusionsmiddel (væske) </w:t>
      </w:r>
      <w:r>
        <w:t>og detaljeringsvæske og dere</w:t>
      </w:r>
      <w:r w:rsidR="00DF3E60">
        <w:t xml:space="preserve">fter hærdes plasten med UV-lys. Ved processen emitteres der </w:t>
      </w:r>
      <w:r w:rsidR="005D7269">
        <w:t xml:space="preserve">støv fra polyamid pulveret og </w:t>
      </w:r>
      <w:r w:rsidR="00247F6E">
        <w:t xml:space="preserve">organiske </w:t>
      </w:r>
      <w:r w:rsidR="005D7269">
        <w:t>dampe</w:t>
      </w:r>
      <w:r w:rsidR="00E63FC7">
        <w:t xml:space="preserve"> fra opløsningsmidlerne</w:t>
      </w:r>
      <w:r w:rsidR="005D7269">
        <w:t xml:space="preserve">. Der er etableret filter (F7) for rensning af polyamidstøv. </w:t>
      </w:r>
      <w:r w:rsidR="003D295A">
        <w:t xml:space="preserve">Det vurderes at en promille af støvet fra processen emitterer. </w:t>
      </w:r>
    </w:p>
    <w:p w14:paraId="2F130042" w14:textId="414288FB" w:rsidR="003D295A" w:rsidRDefault="00625074" w:rsidP="003D295A">
      <w:r>
        <w:t>Polyamidstøv tilhører hovedgruppe 2,</w:t>
      </w:r>
      <w:r w:rsidR="0090024D">
        <w:t xml:space="preserve"> klasse I,</w:t>
      </w:r>
      <w:r>
        <w:t xml:space="preserve"> </w:t>
      </w:r>
      <w:r w:rsidR="00B46361">
        <w:t>uorganisk støv af farlig art</w:t>
      </w:r>
      <w:r>
        <w:t>. B-værdien er fastsat til 0,01 mg/m</w:t>
      </w:r>
      <w:r w:rsidRPr="00625074">
        <w:rPr>
          <w:vertAlign w:val="superscript"/>
        </w:rPr>
        <w:t>3</w:t>
      </w:r>
      <w:r>
        <w:t xml:space="preserve">. </w:t>
      </w:r>
      <w:r w:rsidR="0090024D">
        <w:t>Jf. Luftvejledningen er massestrømsgrænsen fastsat til 1 g/h og emissionsgrænsen er 0,1 mg/Nm</w:t>
      </w:r>
      <w:r w:rsidR="0090024D" w:rsidRPr="0090024D">
        <w:rPr>
          <w:vertAlign w:val="superscript"/>
        </w:rPr>
        <w:t>3</w:t>
      </w:r>
      <w:r w:rsidR="0090024D">
        <w:t>. Massestrømskoncentrationen beregnes til 125</w:t>
      </w:r>
      <w:r w:rsidR="00F1118B">
        <w:t xml:space="preserve"> g/h og overskrider dermed massestrøms</w:t>
      </w:r>
      <w:r w:rsidR="002B77A5">
        <w:t>grænsen</w:t>
      </w:r>
      <w:r w:rsidR="00F1118B">
        <w:t xml:space="preserve">. Emissionskoncentrationen for polyamid beregnes til 0,1 </w:t>
      </w:r>
      <w:r w:rsidR="00304560">
        <w:t>mg/Nm</w:t>
      </w:r>
      <w:r w:rsidR="00304560" w:rsidRPr="00304560">
        <w:rPr>
          <w:vertAlign w:val="superscript"/>
        </w:rPr>
        <w:t>3</w:t>
      </w:r>
      <w:r w:rsidR="00304560">
        <w:rPr>
          <w:vertAlign w:val="superscript"/>
        </w:rPr>
        <w:t xml:space="preserve"> </w:t>
      </w:r>
      <w:r w:rsidR="00F1118B">
        <w:t xml:space="preserve">som er samme værdi som den fastsatte </w:t>
      </w:r>
      <w:r w:rsidR="00304560">
        <w:t>emissions</w:t>
      </w:r>
      <w:r w:rsidR="00F1118B">
        <w:t>grænse</w:t>
      </w:r>
      <w:r w:rsidR="00304560">
        <w:t xml:space="preserve">. </w:t>
      </w:r>
      <w:r w:rsidR="003D295A">
        <w:t>Spredningsfaktoren beregnes til 3,47 m</w:t>
      </w:r>
      <w:r w:rsidR="003D295A" w:rsidRPr="003D295A">
        <w:rPr>
          <w:vertAlign w:val="superscript"/>
        </w:rPr>
        <w:t>3</w:t>
      </w:r>
      <w:r w:rsidR="00A539B9">
        <w:t>/s</w:t>
      </w:r>
      <w:r w:rsidR="003D295A">
        <w:t>, hvilket er langt under 250 m</w:t>
      </w:r>
      <w:r w:rsidR="003D295A" w:rsidRPr="003D295A">
        <w:rPr>
          <w:vertAlign w:val="superscript"/>
        </w:rPr>
        <w:t>3</w:t>
      </w:r>
      <w:r w:rsidR="003D295A">
        <w:t>/s. De etablerede patronfiltre og nuværende afkast på 8,5 meter over tag vurderes derfor tilstrækkeligt.</w:t>
      </w:r>
    </w:p>
    <w:p w14:paraId="175717CD" w14:textId="2DDFCCDA" w:rsidR="000465CE" w:rsidRDefault="000465CE" w:rsidP="00302CC8"/>
    <w:p w14:paraId="3968FACA" w14:textId="308009F6" w:rsidR="002B77A5" w:rsidRPr="00BF3D5B" w:rsidRDefault="002B77A5" w:rsidP="002B77A5">
      <w:r>
        <w:t>Denne tabel giver et samlet overbl</w:t>
      </w:r>
      <w:r w:rsidR="00CD64CC">
        <w:t>ik over emission af polyamid</w:t>
      </w:r>
      <w:r>
        <w:t>:</w:t>
      </w:r>
    </w:p>
    <w:tbl>
      <w:tblPr>
        <w:tblStyle w:val="Tabel-Gitter"/>
        <w:tblW w:w="9209" w:type="dxa"/>
        <w:tblLayout w:type="fixed"/>
        <w:tblLook w:val="04A0" w:firstRow="1" w:lastRow="0" w:firstColumn="1" w:lastColumn="0" w:noHBand="0" w:noVBand="1"/>
      </w:tblPr>
      <w:tblGrid>
        <w:gridCol w:w="988"/>
        <w:gridCol w:w="850"/>
        <w:gridCol w:w="1559"/>
        <w:gridCol w:w="1276"/>
        <w:gridCol w:w="1559"/>
        <w:gridCol w:w="1418"/>
        <w:gridCol w:w="1559"/>
      </w:tblGrid>
      <w:tr w:rsidR="00DC64FE" w14:paraId="1106DEAB" w14:textId="77777777" w:rsidTr="006412EA">
        <w:tc>
          <w:tcPr>
            <w:tcW w:w="988" w:type="dxa"/>
            <w:shd w:val="clear" w:color="auto" w:fill="D9D9D9" w:themeFill="background1" w:themeFillShade="D9"/>
          </w:tcPr>
          <w:p w14:paraId="705AD242" w14:textId="77777777" w:rsidR="002B77A5" w:rsidRPr="006412EA" w:rsidRDefault="002B77A5" w:rsidP="008B4475">
            <w:pPr>
              <w:pStyle w:val="SB-brev-normal"/>
              <w:rPr>
                <w:sz w:val="16"/>
                <w:szCs w:val="16"/>
              </w:rPr>
            </w:pPr>
            <w:r w:rsidRPr="006412EA">
              <w:rPr>
                <w:sz w:val="16"/>
                <w:szCs w:val="16"/>
              </w:rPr>
              <w:t>Hovedgr./Kl.</w:t>
            </w:r>
          </w:p>
        </w:tc>
        <w:tc>
          <w:tcPr>
            <w:tcW w:w="850" w:type="dxa"/>
            <w:shd w:val="clear" w:color="auto" w:fill="D9D9D9" w:themeFill="background1" w:themeFillShade="D9"/>
          </w:tcPr>
          <w:p w14:paraId="46E696E0" w14:textId="77777777" w:rsidR="002B77A5" w:rsidRPr="006412EA" w:rsidRDefault="002B77A5" w:rsidP="008B4475">
            <w:pPr>
              <w:pStyle w:val="SB-brev-normal"/>
              <w:rPr>
                <w:sz w:val="16"/>
                <w:szCs w:val="16"/>
              </w:rPr>
            </w:pPr>
            <w:r w:rsidRPr="006412EA">
              <w:rPr>
                <w:sz w:val="16"/>
                <w:szCs w:val="16"/>
              </w:rPr>
              <w:t>B-værdi</w:t>
            </w:r>
          </w:p>
        </w:tc>
        <w:tc>
          <w:tcPr>
            <w:tcW w:w="1559" w:type="dxa"/>
            <w:shd w:val="clear" w:color="auto" w:fill="D9D9D9" w:themeFill="background1" w:themeFillShade="D9"/>
          </w:tcPr>
          <w:p w14:paraId="1736F8BA" w14:textId="4B7DC3A1" w:rsidR="002B77A5" w:rsidRPr="006412EA" w:rsidRDefault="002B77A5" w:rsidP="008B4475">
            <w:pPr>
              <w:pStyle w:val="SB-brev-normal"/>
              <w:rPr>
                <w:sz w:val="16"/>
                <w:szCs w:val="16"/>
              </w:rPr>
            </w:pPr>
            <w:r w:rsidRPr="006412EA">
              <w:rPr>
                <w:sz w:val="16"/>
                <w:szCs w:val="16"/>
              </w:rPr>
              <w:t>Massestrømskonc, beregnet</w:t>
            </w:r>
          </w:p>
        </w:tc>
        <w:tc>
          <w:tcPr>
            <w:tcW w:w="1276" w:type="dxa"/>
            <w:shd w:val="clear" w:color="auto" w:fill="D9D9D9" w:themeFill="background1" w:themeFillShade="D9"/>
          </w:tcPr>
          <w:p w14:paraId="32F0B9E2" w14:textId="77777777" w:rsidR="002B77A5" w:rsidRPr="006412EA" w:rsidRDefault="002B77A5" w:rsidP="008B4475">
            <w:pPr>
              <w:pStyle w:val="SB-brev-normal"/>
              <w:rPr>
                <w:sz w:val="16"/>
                <w:szCs w:val="16"/>
              </w:rPr>
            </w:pPr>
            <w:r w:rsidRPr="006412EA">
              <w:rPr>
                <w:sz w:val="16"/>
                <w:szCs w:val="16"/>
              </w:rPr>
              <w:t>Massestrøms-</w:t>
            </w:r>
          </w:p>
          <w:p w14:paraId="5817E36C" w14:textId="77777777" w:rsidR="002B77A5" w:rsidRPr="006412EA" w:rsidRDefault="002B77A5" w:rsidP="008B4475">
            <w:pPr>
              <w:pStyle w:val="SB-brev-normal"/>
              <w:rPr>
                <w:sz w:val="16"/>
                <w:szCs w:val="16"/>
              </w:rPr>
            </w:pPr>
            <w:r w:rsidRPr="006412EA">
              <w:rPr>
                <w:sz w:val="16"/>
                <w:szCs w:val="16"/>
              </w:rPr>
              <w:t>grænse</w:t>
            </w:r>
          </w:p>
        </w:tc>
        <w:tc>
          <w:tcPr>
            <w:tcW w:w="1559" w:type="dxa"/>
            <w:shd w:val="clear" w:color="auto" w:fill="D9D9D9" w:themeFill="background1" w:themeFillShade="D9"/>
          </w:tcPr>
          <w:p w14:paraId="277C9BA6" w14:textId="77777777" w:rsidR="002B77A5" w:rsidRPr="006412EA" w:rsidRDefault="002B77A5" w:rsidP="008B4475">
            <w:pPr>
              <w:pStyle w:val="SB-brev-normal"/>
              <w:rPr>
                <w:sz w:val="16"/>
                <w:szCs w:val="16"/>
              </w:rPr>
            </w:pPr>
            <w:r w:rsidRPr="006412EA">
              <w:rPr>
                <w:sz w:val="16"/>
                <w:szCs w:val="16"/>
              </w:rPr>
              <w:t>Spredningsfaktor</w:t>
            </w:r>
          </w:p>
        </w:tc>
        <w:tc>
          <w:tcPr>
            <w:tcW w:w="1418" w:type="dxa"/>
            <w:shd w:val="clear" w:color="auto" w:fill="D9D9D9" w:themeFill="background1" w:themeFillShade="D9"/>
          </w:tcPr>
          <w:p w14:paraId="726BFAFB" w14:textId="77777777" w:rsidR="002B77A5" w:rsidRPr="006412EA" w:rsidRDefault="002B77A5" w:rsidP="008B4475">
            <w:pPr>
              <w:pStyle w:val="SB-brev-normal"/>
              <w:rPr>
                <w:sz w:val="16"/>
                <w:szCs w:val="16"/>
              </w:rPr>
            </w:pPr>
            <w:r w:rsidRPr="006412EA">
              <w:rPr>
                <w:sz w:val="16"/>
                <w:szCs w:val="16"/>
              </w:rPr>
              <w:t>Emissionskonc., beregnet</w:t>
            </w:r>
          </w:p>
        </w:tc>
        <w:tc>
          <w:tcPr>
            <w:tcW w:w="1559" w:type="dxa"/>
            <w:shd w:val="clear" w:color="auto" w:fill="D9D9D9" w:themeFill="background1" w:themeFillShade="D9"/>
          </w:tcPr>
          <w:p w14:paraId="33885A8F" w14:textId="77777777" w:rsidR="002B77A5" w:rsidRPr="006412EA" w:rsidRDefault="002B77A5" w:rsidP="008B4475">
            <w:pPr>
              <w:pStyle w:val="SB-brev-normal"/>
              <w:rPr>
                <w:sz w:val="16"/>
                <w:szCs w:val="16"/>
              </w:rPr>
            </w:pPr>
            <w:r w:rsidRPr="006412EA">
              <w:rPr>
                <w:sz w:val="16"/>
                <w:szCs w:val="16"/>
              </w:rPr>
              <w:t>Emissionsgrænse</w:t>
            </w:r>
          </w:p>
        </w:tc>
      </w:tr>
      <w:tr w:rsidR="00DC64FE" w14:paraId="423AFC22" w14:textId="77777777" w:rsidTr="006412EA">
        <w:tc>
          <w:tcPr>
            <w:tcW w:w="988" w:type="dxa"/>
          </w:tcPr>
          <w:p w14:paraId="4F98FADF" w14:textId="77777777" w:rsidR="002B77A5" w:rsidRPr="006412EA" w:rsidRDefault="002B77A5" w:rsidP="008B4475">
            <w:pPr>
              <w:pStyle w:val="SB-brev-normal"/>
              <w:rPr>
                <w:sz w:val="16"/>
                <w:szCs w:val="16"/>
              </w:rPr>
            </w:pPr>
            <w:r w:rsidRPr="006412EA">
              <w:rPr>
                <w:sz w:val="16"/>
                <w:szCs w:val="16"/>
              </w:rPr>
              <w:t>2, I</w:t>
            </w:r>
          </w:p>
        </w:tc>
        <w:tc>
          <w:tcPr>
            <w:tcW w:w="850" w:type="dxa"/>
          </w:tcPr>
          <w:p w14:paraId="4E0A8325" w14:textId="0CCF1DA6" w:rsidR="002B77A5" w:rsidRPr="006412EA" w:rsidRDefault="002B77A5" w:rsidP="008B4475">
            <w:pPr>
              <w:pStyle w:val="SB-brev-normal"/>
              <w:rPr>
                <w:sz w:val="16"/>
                <w:szCs w:val="16"/>
              </w:rPr>
            </w:pPr>
            <w:r w:rsidRPr="006412EA">
              <w:rPr>
                <w:sz w:val="16"/>
                <w:szCs w:val="16"/>
              </w:rPr>
              <w:t>0,01 mg/m</w:t>
            </w:r>
            <w:r w:rsidRPr="006412EA">
              <w:rPr>
                <w:sz w:val="16"/>
                <w:szCs w:val="16"/>
                <w:vertAlign w:val="superscript"/>
              </w:rPr>
              <w:t>3</w:t>
            </w:r>
          </w:p>
        </w:tc>
        <w:tc>
          <w:tcPr>
            <w:tcW w:w="1559" w:type="dxa"/>
          </w:tcPr>
          <w:p w14:paraId="0455F70A" w14:textId="518BAEBF" w:rsidR="002B77A5" w:rsidRPr="006412EA" w:rsidRDefault="002B77A5" w:rsidP="008B4475">
            <w:pPr>
              <w:pStyle w:val="SB-brev-normal"/>
              <w:rPr>
                <w:sz w:val="16"/>
                <w:szCs w:val="16"/>
              </w:rPr>
            </w:pPr>
            <w:r w:rsidRPr="006412EA">
              <w:rPr>
                <w:sz w:val="16"/>
                <w:szCs w:val="16"/>
              </w:rPr>
              <w:t xml:space="preserve">125 g/h </w:t>
            </w:r>
          </w:p>
        </w:tc>
        <w:tc>
          <w:tcPr>
            <w:tcW w:w="1276" w:type="dxa"/>
          </w:tcPr>
          <w:p w14:paraId="70F2F0E1" w14:textId="3318F101" w:rsidR="002B77A5" w:rsidRPr="006412EA" w:rsidRDefault="002B77A5" w:rsidP="008B4475">
            <w:pPr>
              <w:pStyle w:val="SB-brev-normal"/>
              <w:rPr>
                <w:sz w:val="16"/>
                <w:szCs w:val="16"/>
              </w:rPr>
            </w:pPr>
            <w:r w:rsidRPr="006412EA">
              <w:rPr>
                <w:sz w:val="16"/>
                <w:szCs w:val="16"/>
              </w:rPr>
              <w:t>1 g/h</w:t>
            </w:r>
          </w:p>
        </w:tc>
        <w:tc>
          <w:tcPr>
            <w:tcW w:w="1559" w:type="dxa"/>
          </w:tcPr>
          <w:p w14:paraId="330FD50F" w14:textId="058EFAFD" w:rsidR="002B77A5" w:rsidRPr="006412EA" w:rsidRDefault="002B77A5" w:rsidP="008B4475">
            <w:pPr>
              <w:pStyle w:val="SB-brev-normal"/>
              <w:rPr>
                <w:sz w:val="16"/>
                <w:szCs w:val="16"/>
              </w:rPr>
            </w:pPr>
            <w:r w:rsidRPr="006412EA">
              <w:rPr>
                <w:sz w:val="16"/>
                <w:szCs w:val="16"/>
              </w:rPr>
              <w:t>3,47 m</w:t>
            </w:r>
            <w:r w:rsidRPr="006412EA">
              <w:rPr>
                <w:sz w:val="16"/>
                <w:szCs w:val="16"/>
                <w:vertAlign w:val="superscript"/>
              </w:rPr>
              <w:t>3</w:t>
            </w:r>
            <w:r w:rsidRPr="006412EA">
              <w:rPr>
                <w:sz w:val="16"/>
                <w:szCs w:val="16"/>
              </w:rPr>
              <w:t xml:space="preserve">/s </w:t>
            </w:r>
          </w:p>
          <w:p w14:paraId="016D7AE4" w14:textId="7DF0D646" w:rsidR="002B77A5" w:rsidRPr="006412EA" w:rsidRDefault="00770DB8" w:rsidP="008B4475">
            <w:pPr>
              <w:pStyle w:val="SB-brev-normal"/>
              <w:rPr>
                <w:sz w:val="16"/>
                <w:szCs w:val="16"/>
              </w:rPr>
            </w:pPr>
            <w:r w:rsidRPr="006412EA">
              <w:rPr>
                <w:sz w:val="16"/>
                <w:szCs w:val="16"/>
              </w:rPr>
              <w:t>&lt;</w:t>
            </w:r>
            <w:r w:rsidR="002B77A5" w:rsidRPr="006412EA">
              <w:rPr>
                <w:sz w:val="16"/>
                <w:szCs w:val="16"/>
              </w:rPr>
              <w:t>250 m</w:t>
            </w:r>
            <w:r w:rsidR="002B77A5" w:rsidRPr="006412EA">
              <w:rPr>
                <w:sz w:val="16"/>
                <w:szCs w:val="16"/>
                <w:vertAlign w:val="superscript"/>
              </w:rPr>
              <w:t>3</w:t>
            </w:r>
            <w:r w:rsidR="002B77A5" w:rsidRPr="006412EA">
              <w:rPr>
                <w:sz w:val="16"/>
                <w:szCs w:val="16"/>
              </w:rPr>
              <w:t>/s</w:t>
            </w:r>
          </w:p>
        </w:tc>
        <w:tc>
          <w:tcPr>
            <w:tcW w:w="1418" w:type="dxa"/>
          </w:tcPr>
          <w:p w14:paraId="60103985" w14:textId="6525866B" w:rsidR="002B77A5" w:rsidRPr="006412EA" w:rsidRDefault="002B77A5" w:rsidP="008B4475">
            <w:pPr>
              <w:pStyle w:val="SB-brev-normal"/>
              <w:rPr>
                <w:sz w:val="16"/>
                <w:szCs w:val="16"/>
              </w:rPr>
            </w:pPr>
            <w:r w:rsidRPr="006412EA">
              <w:rPr>
                <w:sz w:val="16"/>
                <w:szCs w:val="16"/>
              </w:rPr>
              <w:t>0,1 mg/Nm</w:t>
            </w:r>
            <w:r w:rsidRPr="006412EA">
              <w:rPr>
                <w:sz w:val="16"/>
                <w:szCs w:val="16"/>
                <w:vertAlign w:val="superscript"/>
              </w:rPr>
              <w:t>3</w:t>
            </w:r>
          </w:p>
        </w:tc>
        <w:tc>
          <w:tcPr>
            <w:tcW w:w="1559" w:type="dxa"/>
          </w:tcPr>
          <w:p w14:paraId="697B821A" w14:textId="36D7EA3C" w:rsidR="002B77A5" w:rsidRPr="006412EA" w:rsidRDefault="002B77A5" w:rsidP="008B4475">
            <w:pPr>
              <w:pStyle w:val="SB-brev-normal"/>
              <w:rPr>
                <w:sz w:val="16"/>
                <w:szCs w:val="16"/>
              </w:rPr>
            </w:pPr>
            <w:r w:rsidRPr="006412EA">
              <w:rPr>
                <w:sz w:val="16"/>
                <w:szCs w:val="16"/>
              </w:rPr>
              <w:t>0,1 mg/Nm</w:t>
            </w:r>
            <w:r w:rsidRPr="006412EA">
              <w:rPr>
                <w:sz w:val="16"/>
                <w:szCs w:val="16"/>
                <w:vertAlign w:val="superscript"/>
              </w:rPr>
              <w:t>3</w:t>
            </w:r>
          </w:p>
        </w:tc>
      </w:tr>
    </w:tbl>
    <w:p w14:paraId="7DC2A5C0" w14:textId="04F408B1" w:rsidR="002B77A5" w:rsidRDefault="003F7572" w:rsidP="00302CC8">
      <w:r>
        <w:t>Tabel 2: Data for emission af polyamid</w:t>
      </w:r>
    </w:p>
    <w:p w14:paraId="5F64E862" w14:textId="77777777" w:rsidR="00770DB8" w:rsidRDefault="00770DB8" w:rsidP="00302CC8"/>
    <w:p w14:paraId="5ADE614C" w14:textId="77777777" w:rsidR="0081529D" w:rsidRDefault="0081529D" w:rsidP="00302CC8"/>
    <w:p w14:paraId="0F7A2195" w14:textId="77777777" w:rsidR="0081529D" w:rsidRDefault="0081529D" w:rsidP="00302CC8"/>
    <w:p w14:paraId="2886760C" w14:textId="77777777" w:rsidR="009C736C" w:rsidRDefault="009C736C" w:rsidP="00302CC8"/>
    <w:p w14:paraId="442FECF7" w14:textId="4BA232DF" w:rsidR="00566057" w:rsidRDefault="00566057" w:rsidP="00302CC8">
      <w:r>
        <w:t>Fusionsmidlet indeholder</w:t>
      </w:r>
      <w:r w:rsidR="00C343A8">
        <w:t>:</w:t>
      </w:r>
      <w:r>
        <w:t xml:space="preserve"> 0,1% </w:t>
      </w:r>
      <w:r w:rsidRPr="00566057">
        <w:t>1,2 -benzisothiazol-3-on</w:t>
      </w:r>
      <w:r>
        <w:t xml:space="preserve">, 0,1% </w:t>
      </w:r>
      <w:r w:rsidRPr="00566057">
        <w:t>2-methyl-2H-isothiazol-3-on</w:t>
      </w:r>
      <w:r>
        <w:t xml:space="preserve">, 7,5% </w:t>
      </w:r>
      <w:r w:rsidRPr="00566057">
        <w:t>Carbon black</w:t>
      </w:r>
      <w:r>
        <w:t xml:space="preserve"> og 20% </w:t>
      </w:r>
      <w:r w:rsidRPr="00566057">
        <w:t>2-pyrrolidon</w:t>
      </w:r>
      <w:r w:rsidR="00637CD8">
        <w:t>.</w:t>
      </w:r>
    </w:p>
    <w:p w14:paraId="71164A7A" w14:textId="254FC148" w:rsidR="004B1CC3" w:rsidRDefault="004B1CC3" w:rsidP="00302CC8">
      <w:r>
        <w:t>Detaljeringsvæsken indeholder</w:t>
      </w:r>
      <w:r w:rsidR="00C343A8">
        <w:t>:</w:t>
      </w:r>
      <w:r>
        <w:t xml:space="preserve"> 0,1% </w:t>
      </w:r>
      <w:r w:rsidRPr="00566057">
        <w:t>1,2 -benzisothiazol-3-on</w:t>
      </w:r>
      <w:r>
        <w:t xml:space="preserve">, 0,1% </w:t>
      </w:r>
      <w:r w:rsidRPr="00566057">
        <w:t>2-methyl-2H-isothiazol-3-on</w:t>
      </w:r>
      <w:r>
        <w:t xml:space="preserve"> og 5% 2-pyrrolidon.</w:t>
      </w:r>
    </w:p>
    <w:p w14:paraId="05D54341" w14:textId="6444728C" w:rsidR="00A0205C" w:rsidRDefault="00A0205C" w:rsidP="00302CC8"/>
    <w:p w14:paraId="30EB46F1" w14:textId="0A711615" w:rsidR="00A0205C" w:rsidRDefault="00A0205C" w:rsidP="00302CC8">
      <w:r>
        <w:t xml:space="preserve">2-pyrrolidon er et organisk opløsningsmiddel, som </w:t>
      </w:r>
      <w:r w:rsidR="00FD6601">
        <w:t>er omfattet af</w:t>
      </w:r>
      <w:r>
        <w:t xml:space="preserve"> hovedgruppe 2 klasse 1. </w:t>
      </w:r>
      <w:r w:rsidR="00FD6601" w:rsidRPr="00E63FC7">
        <w:rPr>
          <w:szCs w:val="20"/>
        </w:rPr>
        <w:t xml:space="preserve">Der er i Miljøstyrelsens </w:t>
      </w:r>
      <w:r w:rsidR="000465CE">
        <w:rPr>
          <w:szCs w:val="20"/>
        </w:rPr>
        <w:t>B-værdi vejledning fastsat en i</w:t>
      </w:r>
      <w:r w:rsidR="00FD6601" w:rsidRPr="00E63FC7">
        <w:rPr>
          <w:szCs w:val="20"/>
        </w:rPr>
        <w:t>m</w:t>
      </w:r>
      <w:r w:rsidR="000465CE">
        <w:rPr>
          <w:szCs w:val="20"/>
        </w:rPr>
        <w:t>m</w:t>
      </w:r>
      <w:r w:rsidR="00FD6601" w:rsidRPr="00E63FC7">
        <w:rPr>
          <w:szCs w:val="20"/>
        </w:rPr>
        <w:t>issionkoncentrationsgrænse på 0,003 mg/m</w:t>
      </w:r>
      <w:r w:rsidR="00FD6601" w:rsidRPr="00E63FC7">
        <w:rPr>
          <w:szCs w:val="20"/>
          <w:vertAlign w:val="superscript"/>
        </w:rPr>
        <w:t>3</w:t>
      </w:r>
      <w:r w:rsidR="00FD6601" w:rsidRPr="00E63FC7">
        <w:rPr>
          <w:szCs w:val="20"/>
        </w:rPr>
        <w:t>. Værdien gælder uden for virksomhedens område.</w:t>
      </w:r>
      <w:r w:rsidR="00FD6601">
        <w:rPr>
          <w:szCs w:val="20"/>
        </w:rPr>
        <w:t xml:space="preserve"> </w:t>
      </w:r>
      <w:r>
        <w:t>Der er ikke fastsat B-værdier for de øvrige stoffer. Da 2-pyrrolidon er hovedingrediensen i hhv. fus</w:t>
      </w:r>
      <w:r w:rsidR="000465CE">
        <w:t>ionsmiddel og detaljeringsvæske</w:t>
      </w:r>
      <w:r>
        <w:t xml:space="preserve">, er det </w:t>
      </w:r>
      <w:r w:rsidR="000465CE">
        <w:t>udledningen af det</w:t>
      </w:r>
      <w:r>
        <w:t xml:space="preserve"> stof der regnes på.</w:t>
      </w:r>
    </w:p>
    <w:p w14:paraId="489C4249" w14:textId="13511C13" w:rsidR="001F6340" w:rsidRDefault="001F6340" w:rsidP="00302CC8"/>
    <w:p w14:paraId="154101B6" w14:textId="684C55C8" w:rsidR="00086B35" w:rsidRDefault="00A62692" w:rsidP="00302CC8">
      <w:r>
        <w:t>Virksomheden har udført emissionsberegning</w:t>
      </w:r>
      <w:r w:rsidR="00686470">
        <w:t xml:space="preserve"> for</w:t>
      </w:r>
      <w:r w:rsidR="001F3F7D">
        <w:t xml:space="preserve"> 2-pyrrolidon. Beregningen</w:t>
      </w:r>
      <w:r w:rsidR="00A0205C">
        <w:t xml:space="preserve"> viser</w:t>
      </w:r>
      <w:r w:rsidR="0077630B">
        <w:t xml:space="preserve"> at massestrømsgrænsen</w:t>
      </w:r>
      <w:r>
        <w:t xml:space="preserve"> </w:t>
      </w:r>
      <w:r w:rsidR="00FD6601">
        <w:t>overholdes men</w:t>
      </w:r>
      <w:r w:rsidR="00A0205C">
        <w:t xml:space="preserve"> e</w:t>
      </w:r>
      <w:r w:rsidR="006C42A9">
        <w:t>missionskoncentration</w:t>
      </w:r>
      <w:r w:rsidR="002C30A6">
        <w:t xml:space="preserve">en </w:t>
      </w:r>
      <w:r w:rsidR="006C42A9">
        <w:t>beregnes til 5,79 mg/Nm</w:t>
      </w:r>
      <w:r w:rsidR="006C42A9" w:rsidRPr="006C42A9">
        <w:rPr>
          <w:vertAlign w:val="superscript"/>
        </w:rPr>
        <w:t>3</w:t>
      </w:r>
      <w:r w:rsidR="006C42A9">
        <w:t xml:space="preserve"> og overskrider dermed emissionsgrænseværdien. </w:t>
      </w:r>
    </w:p>
    <w:p w14:paraId="5383BB10" w14:textId="1F85A8AB" w:rsidR="00917722" w:rsidRDefault="00917722" w:rsidP="00302CC8"/>
    <w:p w14:paraId="6C762118" w14:textId="565F2A54" w:rsidR="00917722" w:rsidRPr="00BF3D5B" w:rsidRDefault="00917722" w:rsidP="00917722">
      <w:r>
        <w:t>Denne tabel giver et samlet overblik over emission af 2-pyrrolidon:</w:t>
      </w:r>
    </w:p>
    <w:p w14:paraId="0AE0793A" w14:textId="77777777" w:rsidR="00917722" w:rsidRDefault="00917722" w:rsidP="00917722"/>
    <w:tbl>
      <w:tblPr>
        <w:tblStyle w:val="Tabel-Gitter"/>
        <w:tblW w:w="9493" w:type="dxa"/>
        <w:tblLayout w:type="fixed"/>
        <w:tblLook w:val="04A0" w:firstRow="1" w:lastRow="0" w:firstColumn="1" w:lastColumn="0" w:noHBand="0" w:noVBand="1"/>
      </w:tblPr>
      <w:tblGrid>
        <w:gridCol w:w="988"/>
        <w:gridCol w:w="567"/>
        <w:gridCol w:w="850"/>
        <w:gridCol w:w="1276"/>
        <w:gridCol w:w="1276"/>
        <w:gridCol w:w="1559"/>
        <w:gridCol w:w="1417"/>
        <w:gridCol w:w="1560"/>
      </w:tblGrid>
      <w:tr w:rsidR="00BF3493" w14:paraId="135DBA47" w14:textId="77777777" w:rsidTr="00DC64FE">
        <w:trPr>
          <w:trHeight w:val="914"/>
        </w:trPr>
        <w:tc>
          <w:tcPr>
            <w:tcW w:w="988" w:type="dxa"/>
            <w:shd w:val="clear" w:color="auto" w:fill="D9D9D9" w:themeFill="background1" w:themeFillShade="D9"/>
          </w:tcPr>
          <w:p w14:paraId="609761F0" w14:textId="77777777" w:rsidR="00917722" w:rsidRPr="00DC64FE" w:rsidRDefault="00917722" w:rsidP="008B4475">
            <w:pPr>
              <w:pStyle w:val="SB-brev-normal"/>
              <w:rPr>
                <w:sz w:val="16"/>
                <w:szCs w:val="16"/>
              </w:rPr>
            </w:pPr>
            <w:r w:rsidRPr="00DC64FE">
              <w:rPr>
                <w:sz w:val="16"/>
                <w:szCs w:val="16"/>
              </w:rPr>
              <w:t>Hovedgr./Kl.</w:t>
            </w:r>
          </w:p>
        </w:tc>
        <w:tc>
          <w:tcPr>
            <w:tcW w:w="567" w:type="dxa"/>
            <w:shd w:val="clear" w:color="auto" w:fill="D9D9D9" w:themeFill="background1" w:themeFillShade="D9"/>
          </w:tcPr>
          <w:p w14:paraId="2A95130C" w14:textId="77777777" w:rsidR="00917722" w:rsidRPr="00DC64FE" w:rsidRDefault="00917722" w:rsidP="008B4475">
            <w:pPr>
              <w:pStyle w:val="SB-brev-normal"/>
              <w:rPr>
                <w:sz w:val="16"/>
                <w:szCs w:val="16"/>
              </w:rPr>
            </w:pPr>
            <w:r w:rsidRPr="00DC64FE">
              <w:rPr>
                <w:sz w:val="16"/>
                <w:szCs w:val="16"/>
              </w:rPr>
              <w:t>CAS nr.</w:t>
            </w:r>
          </w:p>
        </w:tc>
        <w:tc>
          <w:tcPr>
            <w:tcW w:w="850" w:type="dxa"/>
            <w:shd w:val="clear" w:color="auto" w:fill="D9D9D9" w:themeFill="background1" w:themeFillShade="D9"/>
          </w:tcPr>
          <w:p w14:paraId="34088B8D" w14:textId="77777777" w:rsidR="00917722" w:rsidRPr="00DC64FE" w:rsidRDefault="00917722" w:rsidP="008B4475">
            <w:pPr>
              <w:pStyle w:val="SB-brev-normal"/>
              <w:rPr>
                <w:sz w:val="16"/>
                <w:szCs w:val="16"/>
              </w:rPr>
            </w:pPr>
            <w:r w:rsidRPr="00DC64FE">
              <w:rPr>
                <w:sz w:val="16"/>
                <w:szCs w:val="16"/>
              </w:rPr>
              <w:t>B-værdi</w:t>
            </w:r>
          </w:p>
        </w:tc>
        <w:tc>
          <w:tcPr>
            <w:tcW w:w="1276" w:type="dxa"/>
            <w:shd w:val="clear" w:color="auto" w:fill="D9D9D9" w:themeFill="background1" w:themeFillShade="D9"/>
          </w:tcPr>
          <w:p w14:paraId="46DE720B" w14:textId="77777777" w:rsidR="00917722" w:rsidRPr="00DC64FE" w:rsidRDefault="00917722" w:rsidP="008B4475">
            <w:pPr>
              <w:pStyle w:val="SB-brev-normal"/>
              <w:rPr>
                <w:sz w:val="16"/>
                <w:szCs w:val="16"/>
              </w:rPr>
            </w:pPr>
            <w:r w:rsidRPr="00DC64FE">
              <w:rPr>
                <w:sz w:val="16"/>
                <w:szCs w:val="16"/>
              </w:rPr>
              <w:t>Massestrøm, beregnet</w:t>
            </w:r>
          </w:p>
        </w:tc>
        <w:tc>
          <w:tcPr>
            <w:tcW w:w="1276" w:type="dxa"/>
            <w:shd w:val="clear" w:color="auto" w:fill="D9D9D9" w:themeFill="background1" w:themeFillShade="D9"/>
          </w:tcPr>
          <w:p w14:paraId="5EC9F752" w14:textId="77777777" w:rsidR="00917722" w:rsidRPr="00DC64FE" w:rsidRDefault="00917722" w:rsidP="008B4475">
            <w:pPr>
              <w:pStyle w:val="SB-brev-normal"/>
              <w:rPr>
                <w:sz w:val="16"/>
                <w:szCs w:val="16"/>
              </w:rPr>
            </w:pPr>
            <w:r w:rsidRPr="00DC64FE">
              <w:rPr>
                <w:sz w:val="16"/>
                <w:szCs w:val="16"/>
              </w:rPr>
              <w:t>Massestrøms-</w:t>
            </w:r>
          </w:p>
          <w:p w14:paraId="0521F124" w14:textId="77777777" w:rsidR="00917722" w:rsidRPr="00DC64FE" w:rsidRDefault="00917722" w:rsidP="008B4475">
            <w:pPr>
              <w:pStyle w:val="SB-brev-normal"/>
              <w:rPr>
                <w:sz w:val="16"/>
                <w:szCs w:val="16"/>
              </w:rPr>
            </w:pPr>
            <w:r w:rsidRPr="00DC64FE">
              <w:rPr>
                <w:sz w:val="16"/>
                <w:szCs w:val="16"/>
              </w:rPr>
              <w:t>grænse</w:t>
            </w:r>
          </w:p>
        </w:tc>
        <w:tc>
          <w:tcPr>
            <w:tcW w:w="1559" w:type="dxa"/>
            <w:shd w:val="clear" w:color="auto" w:fill="D9D9D9" w:themeFill="background1" w:themeFillShade="D9"/>
          </w:tcPr>
          <w:p w14:paraId="022C9839" w14:textId="5C96B43C" w:rsidR="00917722" w:rsidRPr="00DC64FE" w:rsidRDefault="00917722" w:rsidP="008B4475">
            <w:pPr>
              <w:pStyle w:val="SB-brev-normal"/>
              <w:rPr>
                <w:sz w:val="16"/>
                <w:szCs w:val="16"/>
              </w:rPr>
            </w:pPr>
            <w:r w:rsidRPr="00DC64FE">
              <w:rPr>
                <w:sz w:val="16"/>
                <w:szCs w:val="16"/>
              </w:rPr>
              <w:t>Spredningsfaktor</w:t>
            </w:r>
          </w:p>
        </w:tc>
        <w:tc>
          <w:tcPr>
            <w:tcW w:w="1417" w:type="dxa"/>
            <w:shd w:val="clear" w:color="auto" w:fill="D9D9D9" w:themeFill="background1" w:themeFillShade="D9"/>
          </w:tcPr>
          <w:p w14:paraId="03D86148" w14:textId="073AC423" w:rsidR="00917722" w:rsidRPr="00DC64FE" w:rsidRDefault="00917722" w:rsidP="008B4475">
            <w:pPr>
              <w:pStyle w:val="SB-brev-normal"/>
              <w:rPr>
                <w:sz w:val="16"/>
                <w:szCs w:val="16"/>
              </w:rPr>
            </w:pPr>
            <w:r w:rsidRPr="00DC64FE">
              <w:rPr>
                <w:sz w:val="16"/>
                <w:szCs w:val="16"/>
              </w:rPr>
              <w:t>Emissionskonc., beregnet</w:t>
            </w:r>
          </w:p>
        </w:tc>
        <w:tc>
          <w:tcPr>
            <w:tcW w:w="1560" w:type="dxa"/>
            <w:shd w:val="clear" w:color="auto" w:fill="D9D9D9" w:themeFill="background1" w:themeFillShade="D9"/>
          </w:tcPr>
          <w:p w14:paraId="1F18BED5" w14:textId="4B30E956" w:rsidR="00917722" w:rsidRPr="00DC64FE" w:rsidRDefault="00917722" w:rsidP="008B4475">
            <w:pPr>
              <w:pStyle w:val="SB-brev-normal"/>
              <w:rPr>
                <w:sz w:val="16"/>
                <w:szCs w:val="16"/>
              </w:rPr>
            </w:pPr>
            <w:r w:rsidRPr="00DC64FE">
              <w:rPr>
                <w:sz w:val="16"/>
                <w:szCs w:val="16"/>
              </w:rPr>
              <w:t>Emissionsgrænse</w:t>
            </w:r>
          </w:p>
        </w:tc>
      </w:tr>
      <w:tr w:rsidR="00BF3493" w14:paraId="5FB5694D" w14:textId="77777777" w:rsidTr="00DC64FE">
        <w:trPr>
          <w:trHeight w:val="518"/>
        </w:trPr>
        <w:tc>
          <w:tcPr>
            <w:tcW w:w="988" w:type="dxa"/>
          </w:tcPr>
          <w:p w14:paraId="0DBFF646" w14:textId="77777777" w:rsidR="00917722" w:rsidRPr="00DC64FE" w:rsidRDefault="00917722" w:rsidP="008B4475">
            <w:pPr>
              <w:pStyle w:val="SB-brev-normal"/>
              <w:rPr>
                <w:sz w:val="16"/>
                <w:szCs w:val="16"/>
              </w:rPr>
            </w:pPr>
            <w:r w:rsidRPr="00DC64FE">
              <w:rPr>
                <w:sz w:val="16"/>
                <w:szCs w:val="16"/>
              </w:rPr>
              <w:t>2, I</w:t>
            </w:r>
          </w:p>
        </w:tc>
        <w:tc>
          <w:tcPr>
            <w:tcW w:w="567" w:type="dxa"/>
          </w:tcPr>
          <w:p w14:paraId="1857874E" w14:textId="77777777" w:rsidR="00917722" w:rsidRPr="00DC64FE" w:rsidRDefault="00917722" w:rsidP="008B4475">
            <w:pPr>
              <w:pStyle w:val="SB-brev-normal"/>
              <w:rPr>
                <w:sz w:val="16"/>
                <w:szCs w:val="16"/>
              </w:rPr>
            </w:pPr>
            <w:r w:rsidRPr="00DC64FE">
              <w:rPr>
                <w:sz w:val="16"/>
                <w:szCs w:val="16"/>
              </w:rPr>
              <w:t>616-45-5</w:t>
            </w:r>
          </w:p>
        </w:tc>
        <w:tc>
          <w:tcPr>
            <w:tcW w:w="850" w:type="dxa"/>
          </w:tcPr>
          <w:p w14:paraId="70EE6914" w14:textId="77777777" w:rsidR="00917722" w:rsidRPr="00DC64FE" w:rsidRDefault="00917722" w:rsidP="008B4475">
            <w:pPr>
              <w:pStyle w:val="SB-brev-normal"/>
              <w:rPr>
                <w:sz w:val="16"/>
                <w:szCs w:val="16"/>
              </w:rPr>
            </w:pPr>
            <w:r w:rsidRPr="00DC64FE">
              <w:rPr>
                <w:sz w:val="16"/>
                <w:szCs w:val="16"/>
              </w:rPr>
              <w:t>0,003 mg/m</w:t>
            </w:r>
            <w:r w:rsidRPr="00DC64FE">
              <w:rPr>
                <w:sz w:val="16"/>
                <w:szCs w:val="16"/>
                <w:vertAlign w:val="superscript"/>
              </w:rPr>
              <w:t>3</w:t>
            </w:r>
          </w:p>
        </w:tc>
        <w:tc>
          <w:tcPr>
            <w:tcW w:w="1276" w:type="dxa"/>
          </w:tcPr>
          <w:p w14:paraId="05420D22" w14:textId="77777777" w:rsidR="00917722" w:rsidRPr="00DC64FE" w:rsidRDefault="00917722" w:rsidP="008B4475">
            <w:pPr>
              <w:pStyle w:val="SB-brev-normal"/>
              <w:rPr>
                <w:sz w:val="16"/>
                <w:szCs w:val="16"/>
              </w:rPr>
            </w:pPr>
            <w:r w:rsidRPr="00DC64FE">
              <w:rPr>
                <w:sz w:val="16"/>
                <w:szCs w:val="16"/>
              </w:rPr>
              <w:t xml:space="preserve">0,007 kg/h </w:t>
            </w:r>
          </w:p>
        </w:tc>
        <w:tc>
          <w:tcPr>
            <w:tcW w:w="1276" w:type="dxa"/>
          </w:tcPr>
          <w:p w14:paraId="51FE7996" w14:textId="77777777" w:rsidR="00917722" w:rsidRPr="00DC64FE" w:rsidRDefault="00917722" w:rsidP="008B4475">
            <w:pPr>
              <w:pStyle w:val="SB-brev-normal"/>
              <w:rPr>
                <w:sz w:val="16"/>
                <w:szCs w:val="16"/>
              </w:rPr>
            </w:pPr>
            <w:r w:rsidRPr="00DC64FE">
              <w:rPr>
                <w:sz w:val="16"/>
                <w:szCs w:val="16"/>
              </w:rPr>
              <w:t>0,100 kg/h</w:t>
            </w:r>
          </w:p>
        </w:tc>
        <w:tc>
          <w:tcPr>
            <w:tcW w:w="1559" w:type="dxa"/>
          </w:tcPr>
          <w:p w14:paraId="2A8B5E17" w14:textId="77777777" w:rsidR="00917722" w:rsidRPr="00DC64FE" w:rsidRDefault="00917722" w:rsidP="008B4475">
            <w:pPr>
              <w:pStyle w:val="SB-brev-normal"/>
              <w:rPr>
                <w:sz w:val="16"/>
                <w:szCs w:val="16"/>
              </w:rPr>
            </w:pPr>
            <w:r w:rsidRPr="00DC64FE">
              <w:rPr>
                <w:sz w:val="16"/>
                <w:szCs w:val="16"/>
              </w:rPr>
              <w:t>643 m</w:t>
            </w:r>
            <w:r w:rsidRPr="00DC64FE">
              <w:rPr>
                <w:sz w:val="16"/>
                <w:szCs w:val="16"/>
                <w:vertAlign w:val="superscript"/>
              </w:rPr>
              <w:t>3</w:t>
            </w:r>
            <w:r w:rsidRPr="00DC64FE">
              <w:rPr>
                <w:sz w:val="16"/>
                <w:szCs w:val="16"/>
              </w:rPr>
              <w:t xml:space="preserve">/s </w:t>
            </w:r>
          </w:p>
          <w:p w14:paraId="3FA54FBA" w14:textId="77777777" w:rsidR="00917722" w:rsidRPr="00DC64FE" w:rsidRDefault="00917722" w:rsidP="008B4475">
            <w:pPr>
              <w:pStyle w:val="SB-brev-normal"/>
              <w:rPr>
                <w:sz w:val="16"/>
                <w:szCs w:val="16"/>
              </w:rPr>
            </w:pPr>
            <w:r w:rsidRPr="00DC64FE">
              <w:rPr>
                <w:sz w:val="16"/>
                <w:szCs w:val="16"/>
              </w:rPr>
              <w:t>&gt;250 m</w:t>
            </w:r>
            <w:r w:rsidRPr="00DC64FE">
              <w:rPr>
                <w:sz w:val="16"/>
                <w:szCs w:val="16"/>
                <w:vertAlign w:val="superscript"/>
              </w:rPr>
              <w:t>3</w:t>
            </w:r>
            <w:r w:rsidRPr="00DC64FE">
              <w:rPr>
                <w:sz w:val="16"/>
                <w:szCs w:val="16"/>
              </w:rPr>
              <w:t>/s</w:t>
            </w:r>
          </w:p>
        </w:tc>
        <w:tc>
          <w:tcPr>
            <w:tcW w:w="1417" w:type="dxa"/>
          </w:tcPr>
          <w:p w14:paraId="43F07553" w14:textId="77777777" w:rsidR="00917722" w:rsidRPr="00DC64FE" w:rsidRDefault="00917722" w:rsidP="008B4475">
            <w:pPr>
              <w:pStyle w:val="SB-brev-normal"/>
              <w:rPr>
                <w:sz w:val="16"/>
                <w:szCs w:val="16"/>
              </w:rPr>
            </w:pPr>
            <w:r w:rsidRPr="00DC64FE">
              <w:rPr>
                <w:sz w:val="16"/>
                <w:szCs w:val="16"/>
              </w:rPr>
              <w:t>5,79 mg/Nm</w:t>
            </w:r>
            <w:r w:rsidRPr="00DC64FE">
              <w:rPr>
                <w:sz w:val="16"/>
                <w:szCs w:val="16"/>
                <w:vertAlign w:val="superscript"/>
              </w:rPr>
              <w:t>3</w:t>
            </w:r>
          </w:p>
        </w:tc>
        <w:tc>
          <w:tcPr>
            <w:tcW w:w="1560" w:type="dxa"/>
          </w:tcPr>
          <w:p w14:paraId="7AD1DA6C" w14:textId="77777777" w:rsidR="00917722" w:rsidRPr="00DC64FE" w:rsidRDefault="00917722" w:rsidP="008B4475">
            <w:pPr>
              <w:pStyle w:val="SB-brev-normal"/>
              <w:rPr>
                <w:sz w:val="16"/>
                <w:szCs w:val="16"/>
              </w:rPr>
            </w:pPr>
            <w:r w:rsidRPr="00DC64FE">
              <w:rPr>
                <w:sz w:val="16"/>
                <w:szCs w:val="16"/>
              </w:rPr>
              <w:t>5 mg/Nm</w:t>
            </w:r>
            <w:r w:rsidRPr="00DC64FE">
              <w:rPr>
                <w:sz w:val="16"/>
                <w:szCs w:val="16"/>
                <w:vertAlign w:val="superscript"/>
              </w:rPr>
              <w:t>3</w:t>
            </w:r>
          </w:p>
        </w:tc>
      </w:tr>
    </w:tbl>
    <w:p w14:paraId="65A461D0" w14:textId="2DEC0D71" w:rsidR="00917722" w:rsidRDefault="003F7572" w:rsidP="00302CC8">
      <w:r>
        <w:t>Tabel 3: Data for emission af 2- pyrrolidon</w:t>
      </w:r>
    </w:p>
    <w:p w14:paraId="3EFCAB48" w14:textId="77777777" w:rsidR="003F7572" w:rsidRDefault="003F7572" w:rsidP="00302CC8"/>
    <w:p w14:paraId="3652DA1B" w14:textId="7E794172" w:rsidR="00DC07C8" w:rsidRPr="0081529D" w:rsidRDefault="00DC07C8" w:rsidP="008B4475">
      <w:pPr>
        <w:pStyle w:val="SB-brev-normal"/>
      </w:pPr>
      <w:r w:rsidRPr="0081529D">
        <w:t>OML- beregning og B-værdi</w:t>
      </w:r>
    </w:p>
    <w:p w14:paraId="50DAD373" w14:textId="7F1F1215" w:rsidR="004B1CC3" w:rsidRPr="0081529D" w:rsidRDefault="00CB2892" w:rsidP="008B4475">
      <w:pPr>
        <w:pStyle w:val="SB-brev-normal"/>
      </w:pPr>
      <w:r w:rsidRPr="0081529D">
        <w:lastRenderedPageBreak/>
        <w:t>Virksomheden har lavet</w:t>
      </w:r>
      <w:r w:rsidR="00086B35" w:rsidRPr="0081529D">
        <w:t xml:space="preserve"> </w:t>
      </w:r>
      <w:r w:rsidR="00FD4B46" w:rsidRPr="0081529D">
        <w:t xml:space="preserve">en </w:t>
      </w:r>
      <w:r w:rsidRPr="0081529D">
        <w:t xml:space="preserve">samlet </w:t>
      </w:r>
      <w:r w:rsidR="00086B35" w:rsidRPr="0081529D">
        <w:t>spredningsberegning for</w:t>
      </w:r>
      <w:r w:rsidR="004B1CC3" w:rsidRPr="0081529D">
        <w:t xml:space="preserve"> 2-pyrrolidon</w:t>
      </w:r>
      <w:r w:rsidRPr="0081529D">
        <w:t>, som giver en spredningsfaktor på 643</w:t>
      </w:r>
      <w:r w:rsidR="004B1CC3" w:rsidRPr="0081529D">
        <w:t xml:space="preserve"> m</w:t>
      </w:r>
      <w:r w:rsidR="004B1CC3" w:rsidRPr="0081529D">
        <w:rPr>
          <w:vertAlign w:val="superscript"/>
        </w:rPr>
        <w:t>3</w:t>
      </w:r>
      <w:r w:rsidR="00086B35" w:rsidRPr="0081529D">
        <w:t>/s. Da faktoren</w:t>
      </w:r>
      <w:r w:rsidR="004B1CC3" w:rsidRPr="0081529D">
        <w:t xml:space="preserve"> er over 250 m</w:t>
      </w:r>
      <w:r w:rsidR="004B1CC3" w:rsidRPr="0081529D">
        <w:rPr>
          <w:vertAlign w:val="superscript"/>
        </w:rPr>
        <w:t>3</w:t>
      </w:r>
      <w:r w:rsidR="004B1CC3" w:rsidRPr="0081529D">
        <w:t xml:space="preserve">/s </w:t>
      </w:r>
      <w:r w:rsidR="00086B35" w:rsidRPr="0081529D">
        <w:t>er der blevet</w:t>
      </w:r>
      <w:r w:rsidR="002A2DB4" w:rsidRPr="0081529D">
        <w:t xml:space="preserve"> </w:t>
      </w:r>
      <w:r w:rsidR="004B1CC3" w:rsidRPr="0081529D">
        <w:t xml:space="preserve">foretaget </w:t>
      </w:r>
      <w:r w:rsidR="002A2DB4" w:rsidRPr="0081529D">
        <w:t xml:space="preserve">en </w:t>
      </w:r>
      <w:r w:rsidR="00086B35" w:rsidRPr="0081529D">
        <w:t>OML-beregning for at se om den fastsatte v</w:t>
      </w:r>
      <w:r w:rsidR="00FD4B46" w:rsidRPr="0081529D">
        <w:t xml:space="preserve">ejledende </w:t>
      </w:r>
      <w:r w:rsidR="0077630B" w:rsidRPr="0081529D">
        <w:t>immissions</w:t>
      </w:r>
      <w:r w:rsidR="00FD4B46" w:rsidRPr="0081529D">
        <w:t xml:space="preserve">grænseværdi </w:t>
      </w:r>
      <w:r w:rsidR="00086B35" w:rsidRPr="0081529D">
        <w:t xml:space="preserve">overholdes med </w:t>
      </w:r>
      <w:r w:rsidR="002A2DB4" w:rsidRPr="0081529D">
        <w:t>nuværende afkast på 8,5 meter</w:t>
      </w:r>
      <w:r w:rsidR="00086B35" w:rsidRPr="0081529D">
        <w:t>.</w:t>
      </w:r>
      <w:r w:rsidR="00C343A8" w:rsidRPr="0081529D">
        <w:t xml:space="preserve"> Der er ikke andre kilder til pyrrolidon i Elsmark og derfor er der udført en separat OML-beregning for pyrrolidon på afkast E01-3D. Den grafiske illustration af b</w:t>
      </w:r>
      <w:r w:rsidR="00AF1ABF" w:rsidRPr="0081529D">
        <w:t>eregningen viser, at den vejledende grænseværdi for 2-pyrrolidon</w:t>
      </w:r>
      <w:r w:rsidR="00D30177" w:rsidRPr="0081529D">
        <w:t>,</w:t>
      </w:r>
      <w:r w:rsidR="00AF1ABF" w:rsidRPr="0081529D">
        <w:t xml:space="preserve"> overholdes </w:t>
      </w:r>
      <w:r w:rsidR="0077630B" w:rsidRPr="0081529D">
        <w:t xml:space="preserve">både inden –og </w:t>
      </w:r>
      <w:r w:rsidR="00AF1ABF" w:rsidRPr="0081529D">
        <w:t>uden for virksomhedens skel med den nuværende afkasthøjde.</w:t>
      </w:r>
      <w:r w:rsidR="00FD6601" w:rsidRPr="0081529D">
        <w:t xml:space="preserve"> OML-beregningen ses på bilag 3.</w:t>
      </w:r>
    </w:p>
    <w:p w14:paraId="503EA6B2" w14:textId="599546BC" w:rsidR="00DC07C8" w:rsidRDefault="00DC07C8" w:rsidP="008B4475">
      <w:pPr>
        <w:pStyle w:val="SB-brev-normal"/>
      </w:pPr>
    </w:p>
    <w:p w14:paraId="16D4228C" w14:textId="77777777" w:rsidR="003F4C2F" w:rsidRDefault="003F4C2F" w:rsidP="003F4C2F">
      <w:pPr>
        <w:rPr>
          <w:i/>
        </w:rPr>
      </w:pPr>
      <w:r w:rsidRPr="005B3C77">
        <w:rPr>
          <w:i/>
        </w:rPr>
        <w:t>Farvning</w:t>
      </w:r>
    </w:p>
    <w:p w14:paraId="633E0A22" w14:textId="40D6BB5C" w:rsidR="003F4C2F" w:rsidRDefault="00EC3DB8" w:rsidP="003F4C2F">
      <w:r>
        <w:t>E</w:t>
      </w:r>
      <w:r w:rsidR="00BD214C">
        <w:t>mnerne farves</w:t>
      </w:r>
      <w:r w:rsidR="003F4C2F">
        <w:t xml:space="preserve"> med en farveblanding indeholdende benzylalkohol og diisooctylsulfosuccinat</w:t>
      </w:r>
      <w:r w:rsidR="00DC351B">
        <w:t>. Farvningen</w:t>
      </w:r>
      <w:r w:rsidR="003F4C2F">
        <w:t xml:space="preserve"> foregår ved 80 gr. C, hvilket er langt under stoffernes kogepunkt</w:t>
      </w:r>
      <w:r w:rsidR="00DC351B">
        <w:t>. Da farven ligeledes blandes med vand i forholdet 1 til 10</w:t>
      </w:r>
      <w:r w:rsidR="0006253E">
        <w:t>,</w:t>
      </w:r>
      <w:r w:rsidR="00DC351B">
        <w:t xml:space="preserve"> </w:t>
      </w:r>
      <w:r w:rsidR="002C30A6">
        <w:t>vurderes der ikke at</w:t>
      </w:r>
      <w:r w:rsidR="003F4C2F">
        <w:t xml:space="preserve"> </w:t>
      </w:r>
      <w:r w:rsidR="003F577A">
        <w:t>være</w:t>
      </w:r>
      <w:r w:rsidR="0041370C">
        <w:t xml:space="preserve"> nogen betydelig</w:t>
      </w:r>
      <w:r w:rsidR="003F4C2F">
        <w:t xml:space="preserve"> emissio</w:t>
      </w:r>
      <w:r w:rsidR="00DC351B">
        <w:t>n af organiske opløsningsmidler fra processen.</w:t>
      </w:r>
    </w:p>
    <w:p w14:paraId="5E1799CF" w14:textId="77777777" w:rsidR="003F4C2F" w:rsidRDefault="003F4C2F" w:rsidP="003F4C2F">
      <w:r>
        <w:t>Procesluften ledes ud i eksisterende procesudsug uden filtrering.</w:t>
      </w:r>
    </w:p>
    <w:p w14:paraId="4EC78226" w14:textId="1365AB8E" w:rsidR="003F4C2F" w:rsidRDefault="003F4C2F" w:rsidP="008B4475">
      <w:pPr>
        <w:pStyle w:val="SB-brev-normal"/>
      </w:pPr>
    </w:p>
    <w:p w14:paraId="52EE3923" w14:textId="2A1E5F98" w:rsidR="00C343A8" w:rsidRDefault="002D2FCE" w:rsidP="00C343A8">
      <w:pPr>
        <w:rPr>
          <w:i/>
        </w:rPr>
      </w:pPr>
      <w:r>
        <w:rPr>
          <w:i/>
        </w:rPr>
        <w:t>Glasblæsning</w:t>
      </w:r>
      <w:r w:rsidR="00EC3DB8">
        <w:rPr>
          <w:i/>
        </w:rPr>
        <w:t>/rengøring</w:t>
      </w:r>
    </w:p>
    <w:p w14:paraId="77FAAA43" w14:textId="179CF809" w:rsidR="00D123B4" w:rsidRDefault="005B3C77" w:rsidP="00C343A8">
      <w:r>
        <w:t>De færdig printede emner</w:t>
      </w:r>
      <w:r w:rsidR="00C170DB">
        <w:t xml:space="preserve"> afgrates og</w:t>
      </w:r>
      <w:r>
        <w:t xml:space="preserve"> blæses rene </w:t>
      </w:r>
      <w:r w:rsidR="00D029F1">
        <w:t>for overskydende polyamid materiale</w:t>
      </w:r>
      <w:r>
        <w:t xml:space="preserve">. </w:t>
      </w:r>
      <w:r w:rsidR="00F634A0">
        <w:t>Det foregår enten i et automati</w:t>
      </w:r>
      <w:r w:rsidR="00213698">
        <w:t xml:space="preserve">sk </w:t>
      </w:r>
      <w:r w:rsidR="00E467FF">
        <w:t>glasblæser</w:t>
      </w:r>
      <w:r w:rsidR="00213698">
        <w:t xml:space="preserve">anlæg </w:t>
      </w:r>
      <w:r w:rsidR="00E467FF">
        <w:t>(</w:t>
      </w:r>
      <w:r w:rsidR="00213698">
        <w:t>Powershot C</w:t>
      </w:r>
      <w:r w:rsidR="00E467FF">
        <w:t>)</w:t>
      </w:r>
      <w:r w:rsidR="00213698">
        <w:t xml:space="preserve"> eller i et manuelt </w:t>
      </w:r>
      <w:r w:rsidR="00E467FF">
        <w:t>glasblæser</w:t>
      </w:r>
      <w:r w:rsidR="00F634A0">
        <w:t xml:space="preserve">anlæg </w:t>
      </w:r>
      <w:r w:rsidR="00E467FF">
        <w:t>(</w:t>
      </w:r>
      <w:r w:rsidR="00F634A0">
        <w:t>Kitcap</w:t>
      </w:r>
      <w:r w:rsidR="00E467FF">
        <w:t>). Der</w:t>
      </w:r>
      <w:r w:rsidR="00C06FB8">
        <w:t xml:space="preserve"> bruges glasperler som</w:t>
      </w:r>
      <w:r w:rsidR="00B4078B">
        <w:t xml:space="preserve"> indeholder stofferne kieselsyre, magnesiumoxid, calciumoxid og natriumoxid</w:t>
      </w:r>
      <w:r w:rsidR="00C06FB8">
        <w:t>, hvor kieselsyren udgør 75% af indholdet</w:t>
      </w:r>
      <w:r w:rsidR="00426F0B">
        <w:t xml:space="preserve"> i glasperlerne</w:t>
      </w:r>
      <w:r w:rsidR="00C06FB8">
        <w:t>, svarende til et årligt forbrug på 900 kg/år.</w:t>
      </w:r>
      <w:r w:rsidR="00815E94">
        <w:t xml:space="preserve"> Emission af polyamidstøv fra denne proces vurderes minimal og dermed uvæsentlig, hvorfor der ikke regnes videre på den.</w:t>
      </w:r>
    </w:p>
    <w:p w14:paraId="2117ADEA" w14:textId="50D78AF5" w:rsidR="00213698" w:rsidRDefault="00B4078B" w:rsidP="00C343A8">
      <w:r>
        <w:t xml:space="preserve"> </w:t>
      </w:r>
    </w:p>
    <w:p w14:paraId="4F758DFD" w14:textId="135DF653" w:rsidR="00591B15" w:rsidRDefault="002F2A00" w:rsidP="00C343A8">
      <w:r w:rsidRPr="002F2A00">
        <w:t xml:space="preserve">Begge </w:t>
      </w:r>
      <w:r w:rsidR="00426F0B">
        <w:t>glasblæser</w:t>
      </w:r>
      <w:r w:rsidRPr="002F2A00">
        <w:t>anlæg er tilsluttet det ek</w:t>
      </w:r>
      <w:r w:rsidR="00EC6C6F">
        <w:t>sisterende udsugningsanlæg i E1. F</w:t>
      </w:r>
      <w:r w:rsidRPr="002F2A00">
        <w:t xml:space="preserve">ør procesluften går ud i det eksisterende udsugningsanlæg i E1 </w:t>
      </w:r>
      <w:r w:rsidR="00EC6C6F">
        <w:t>ledes</w:t>
      </w:r>
      <w:r w:rsidRPr="002F2A00">
        <w:t xml:space="preserve"> luften igennem et patronfilter</w:t>
      </w:r>
      <w:r w:rsidR="00426F0B">
        <w:t>,</w:t>
      </w:r>
      <w:r w:rsidRPr="002F2A00">
        <w:t xml:space="preserve"> som er en del af de 2 glasblæsersystemer.</w:t>
      </w:r>
      <w:r w:rsidR="00EC6C6F">
        <w:t xml:space="preserve"> </w:t>
      </w:r>
      <w:r w:rsidR="00591B15">
        <w:t>Der udledes maksimalt 1% af plast</w:t>
      </w:r>
      <w:r w:rsidR="00F653D9">
        <w:t xml:space="preserve">- </w:t>
      </w:r>
      <w:r w:rsidR="00591B15">
        <w:t>og glasstøvet fra processen.</w:t>
      </w:r>
    </w:p>
    <w:p w14:paraId="44505B35" w14:textId="792D0714" w:rsidR="005B3C77" w:rsidRDefault="00EC6C6F" w:rsidP="00C343A8">
      <w:r>
        <w:t>Filtrene skiftes hvert andet år.</w:t>
      </w:r>
    </w:p>
    <w:p w14:paraId="592110D9" w14:textId="07AFD680" w:rsidR="002F2A00" w:rsidRDefault="002F2A00" w:rsidP="00C343A8"/>
    <w:p w14:paraId="7DA8564F" w14:textId="096AFCF3" w:rsidR="00B86888" w:rsidRDefault="00B86888" w:rsidP="00C343A8">
      <w:r>
        <w:t>Den udsendte støv</w:t>
      </w:r>
      <w:r w:rsidR="00570933">
        <w:t xml:space="preserve"> fra glasperlerne</w:t>
      </w:r>
      <w:r>
        <w:t xml:space="preserve"> betragtes som støv i øvrigt jf. luftvejledningens definition.</w:t>
      </w:r>
    </w:p>
    <w:p w14:paraId="3AABF75F" w14:textId="0A6F19C9" w:rsidR="00BC71E4" w:rsidRDefault="00C93FA0" w:rsidP="00C343A8">
      <w:r>
        <w:t xml:space="preserve">Tabellen herunder viser de </w:t>
      </w:r>
      <w:r w:rsidR="00F212E2">
        <w:t>fastsatte grænseværdier</w:t>
      </w:r>
      <w:r>
        <w:t>.</w:t>
      </w:r>
    </w:p>
    <w:p w14:paraId="2C6F9B38" w14:textId="2A6A2255" w:rsidR="001D0E2B" w:rsidRDefault="001D0E2B" w:rsidP="00C343A8"/>
    <w:tbl>
      <w:tblPr>
        <w:tblStyle w:val="Tabel-Gitter"/>
        <w:tblW w:w="0" w:type="auto"/>
        <w:tblLook w:val="04A0" w:firstRow="1" w:lastRow="0" w:firstColumn="1" w:lastColumn="0" w:noHBand="0" w:noVBand="1"/>
      </w:tblPr>
      <w:tblGrid>
        <w:gridCol w:w="2311"/>
        <w:gridCol w:w="2311"/>
        <w:gridCol w:w="2312"/>
      </w:tblGrid>
      <w:tr w:rsidR="001D0E2B" w14:paraId="357414A9" w14:textId="77777777" w:rsidTr="001D0E2B">
        <w:tc>
          <w:tcPr>
            <w:tcW w:w="2311" w:type="dxa"/>
            <w:shd w:val="clear" w:color="auto" w:fill="F2F2F2" w:themeFill="background1" w:themeFillShade="F2"/>
          </w:tcPr>
          <w:p w14:paraId="39AD4655" w14:textId="294F5D9B" w:rsidR="001D0E2B" w:rsidRPr="00FC3645" w:rsidRDefault="001D0E2B" w:rsidP="00C343A8">
            <w:pPr>
              <w:rPr>
                <w:sz w:val="16"/>
                <w:szCs w:val="16"/>
              </w:rPr>
            </w:pPr>
            <w:r w:rsidRPr="00FC3645">
              <w:rPr>
                <w:sz w:val="16"/>
                <w:szCs w:val="16"/>
              </w:rPr>
              <w:t>Massestrøm (kg total støv/h)</w:t>
            </w:r>
          </w:p>
        </w:tc>
        <w:tc>
          <w:tcPr>
            <w:tcW w:w="2311" w:type="dxa"/>
            <w:shd w:val="clear" w:color="auto" w:fill="F2F2F2" w:themeFill="background1" w:themeFillShade="F2"/>
          </w:tcPr>
          <w:p w14:paraId="47700D69" w14:textId="78EDD540" w:rsidR="001D0E2B" w:rsidRPr="00FC3645" w:rsidRDefault="001D0E2B" w:rsidP="00C343A8">
            <w:pPr>
              <w:rPr>
                <w:sz w:val="16"/>
                <w:szCs w:val="16"/>
              </w:rPr>
            </w:pPr>
            <w:r w:rsidRPr="00FC3645">
              <w:rPr>
                <w:sz w:val="16"/>
                <w:szCs w:val="16"/>
              </w:rPr>
              <w:t>Emissionsgrænse (mg total støv/Nm</w:t>
            </w:r>
            <w:r w:rsidRPr="00FC3645">
              <w:rPr>
                <w:sz w:val="16"/>
                <w:szCs w:val="16"/>
                <w:vertAlign w:val="superscript"/>
              </w:rPr>
              <w:t>3</w:t>
            </w:r>
            <w:r w:rsidRPr="00FC3645">
              <w:rPr>
                <w:sz w:val="16"/>
                <w:szCs w:val="16"/>
              </w:rPr>
              <w:t>)</w:t>
            </w:r>
          </w:p>
        </w:tc>
        <w:tc>
          <w:tcPr>
            <w:tcW w:w="2312" w:type="dxa"/>
            <w:shd w:val="clear" w:color="auto" w:fill="F2F2F2" w:themeFill="background1" w:themeFillShade="F2"/>
          </w:tcPr>
          <w:p w14:paraId="30BF4984" w14:textId="02414663" w:rsidR="001D0E2B" w:rsidRPr="00FC3645" w:rsidRDefault="001D0E2B" w:rsidP="00C343A8">
            <w:pPr>
              <w:rPr>
                <w:sz w:val="16"/>
                <w:szCs w:val="16"/>
              </w:rPr>
            </w:pPr>
            <w:r w:rsidRPr="00FC3645">
              <w:rPr>
                <w:sz w:val="16"/>
                <w:szCs w:val="16"/>
              </w:rPr>
              <w:t>B-værdi (mg/m</w:t>
            </w:r>
            <w:r w:rsidRPr="00FC3645">
              <w:rPr>
                <w:sz w:val="16"/>
                <w:szCs w:val="16"/>
                <w:vertAlign w:val="superscript"/>
              </w:rPr>
              <w:t>3</w:t>
            </w:r>
            <w:r w:rsidRPr="00FC3645">
              <w:rPr>
                <w:sz w:val="16"/>
                <w:szCs w:val="16"/>
              </w:rPr>
              <w:t>)</w:t>
            </w:r>
          </w:p>
        </w:tc>
      </w:tr>
      <w:tr w:rsidR="001D0E2B" w14:paraId="02981023" w14:textId="77777777" w:rsidTr="001D0E2B">
        <w:tc>
          <w:tcPr>
            <w:tcW w:w="2311" w:type="dxa"/>
          </w:tcPr>
          <w:p w14:paraId="41496AB7" w14:textId="5426658E" w:rsidR="001D0E2B" w:rsidRPr="00FC3645" w:rsidRDefault="001D0E2B" w:rsidP="00C343A8">
            <w:pPr>
              <w:rPr>
                <w:sz w:val="16"/>
                <w:szCs w:val="16"/>
              </w:rPr>
            </w:pPr>
            <w:r w:rsidRPr="00FC3645">
              <w:rPr>
                <w:rFonts w:cs="Arial"/>
                <w:sz w:val="16"/>
                <w:szCs w:val="16"/>
              </w:rPr>
              <w:t>≤</w:t>
            </w:r>
            <w:r w:rsidRPr="00FC3645">
              <w:rPr>
                <w:sz w:val="16"/>
                <w:szCs w:val="16"/>
              </w:rPr>
              <w:t xml:space="preserve"> 0,5</w:t>
            </w:r>
          </w:p>
        </w:tc>
        <w:tc>
          <w:tcPr>
            <w:tcW w:w="2311" w:type="dxa"/>
          </w:tcPr>
          <w:p w14:paraId="388FC7B9" w14:textId="25807E41" w:rsidR="001D0E2B" w:rsidRPr="00FC3645" w:rsidRDefault="001D0E2B" w:rsidP="00C343A8">
            <w:pPr>
              <w:rPr>
                <w:sz w:val="16"/>
                <w:szCs w:val="16"/>
              </w:rPr>
            </w:pPr>
            <w:r w:rsidRPr="00FC3645">
              <w:rPr>
                <w:sz w:val="16"/>
                <w:szCs w:val="16"/>
              </w:rPr>
              <w:t>300</w:t>
            </w:r>
          </w:p>
        </w:tc>
        <w:tc>
          <w:tcPr>
            <w:tcW w:w="2312" w:type="dxa"/>
          </w:tcPr>
          <w:p w14:paraId="7EEDC47E" w14:textId="2ADA6068" w:rsidR="001D0E2B" w:rsidRPr="00FC3645" w:rsidRDefault="001D0E2B" w:rsidP="00C343A8">
            <w:pPr>
              <w:rPr>
                <w:sz w:val="16"/>
                <w:szCs w:val="16"/>
              </w:rPr>
            </w:pPr>
            <w:r w:rsidRPr="00FC3645">
              <w:rPr>
                <w:sz w:val="16"/>
                <w:szCs w:val="16"/>
              </w:rPr>
              <w:t>0,08</w:t>
            </w:r>
          </w:p>
        </w:tc>
      </w:tr>
    </w:tbl>
    <w:p w14:paraId="44B3D25F" w14:textId="2F60B298" w:rsidR="001D0E2B" w:rsidRDefault="003F7572" w:rsidP="00C343A8">
      <w:r>
        <w:t>Tabel 4: Grænseværdier for støv i øvrigt</w:t>
      </w:r>
    </w:p>
    <w:p w14:paraId="1FCB10EA" w14:textId="77777777" w:rsidR="003F7572" w:rsidRPr="00BC71E4" w:rsidRDefault="003F7572" w:rsidP="00C343A8"/>
    <w:p w14:paraId="4A842051" w14:textId="1F882C7C" w:rsidR="00D123B4" w:rsidRPr="0081529D" w:rsidRDefault="00426F0B" w:rsidP="008B4475">
      <w:pPr>
        <w:pStyle w:val="SB-brev-normal"/>
      </w:pPr>
      <w:r w:rsidRPr="0081529D">
        <w:t>De</w:t>
      </w:r>
      <w:r w:rsidR="00D123B4" w:rsidRPr="0081529D">
        <w:t xml:space="preserve"> beregnede massestrøm</w:t>
      </w:r>
      <w:r w:rsidRPr="0081529D">
        <w:t>me</w:t>
      </w:r>
      <w:r w:rsidR="00D123B4" w:rsidRPr="0081529D">
        <w:t xml:space="preserve"> og emissionskoncentration</w:t>
      </w:r>
      <w:r w:rsidRPr="0081529D">
        <w:t>er</w:t>
      </w:r>
      <w:r w:rsidR="00D123B4" w:rsidRPr="0081529D">
        <w:t xml:space="preserve"> for stofferne </w:t>
      </w:r>
      <w:r w:rsidRPr="0081529D">
        <w:t>ligger under</w:t>
      </w:r>
      <w:r w:rsidR="00D123B4" w:rsidRPr="0081529D">
        <w:t xml:space="preserve"> de fastsatte grænseværdier.</w:t>
      </w:r>
    </w:p>
    <w:p w14:paraId="179A43D5" w14:textId="068E1C21" w:rsidR="00591B15" w:rsidRPr="0081529D" w:rsidRDefault="00B4078B" w:rsidP="008B4475">
      <w:pPr>
        <w:pStyle w:val="SB-brev-normal"/>
      </w:pPr>
      <w:r w:rsidRPr="0081529D">
        <w:t>De</w:t>
      </w:r>
      <w:r w:rsidR="00591B15" w:rsidRPr="0081529D">
        <w:t xml:space="preserve"> beregnede spredningsfaktor</w:t>
      </w:r>
      <w:r w:rsidRPr="0081529D">
        <w:t>er for stofferne</w:t>
      </w:r>
      <w:r w:rsidR="00591B15" w:rsidRPr="0081529D">
        <w:t xml:space="preserve"> ligger langt under 250 m</w:t>
      </w:r>
      <w:r w:rsidR="00591B15" w:rsidRPr="0081529D">
        <w:rPr>
          <w:vertAlign w:val="superscript"/>
        </w:rPr>
        <w:t>3</w:t>
      </w:r>
      <w:r w:rsidR="00591B15" w:rsidRPr="0081529D">
        <w:t>/s</w:t>
      </w:r>
      <w:r w:rsidR="005C717D" w:rsidRPr="0081529D">
        <w:t xml:space="preserve">. De etablerede patronfiltre og nuværende afkast på 8,5 meter over tag vurderes </w:t>
      </w:r>
      <w:r w:rsidR="00D123B4" w:rsidRPr="0081529D">
        <w:t xml:space="preserve">derfor </w:t>
      </w:r>
      <w:r w:rsidR="005C717D" w:rsidRPr="0081529D">
        <w:t>tilstrækkeligt.</w:t>
      </w:r>
    </w:p>
    <w:p w14:paraId="5D6C5438" w14:textId="61A687E3" w:rsidR="00545813" w:rsidRPr="0081529D" w:rsidRDefault="00545813" w:rsidP="008B4475">
      <w:pPr>
        <w:pStyle w:val="SB-brev-normal"/>
      </w:pPr>
    </w:p>
    <w:p w14:paraId="4CB7F9B6" w14:textId="7B208174" w:rsidR="007215B9" w:rsidRPr="0081529D" w:rsidRDefault="007215B9" w:rsidP="008B4475">
      <w:pPr>
        <w:pStyle w:val="SB-brev-normal"/>
      </w:pPr>
      <w:r w:rsidRPr="0081529D">
        <w:t>2. Digital Light Processing</w:t>
      </w:r>
    </w:p>
    <w:p w14:paraId="2913269E" w14:textId="3AF0E0D6" w:rsidR="00C15D2A" w:rsidRPr="0081529D" w:rsidRDefault="00C15D2A" w:rsidP="008B4475">
      <w:pPr>
        <w:pStyle w:val="SB-brev-normal"/>
      </w:pPr>
      <w:r w:rsidRPr="0081529D">
        <w:t>Digital Light Processing består af to delprocesser:</w:t>
      </w:r>
    </w:p>
    <w:p w14:paraId="45EE381A" w14:textId="7DABC6A1" w:rsidR="00C15D2A" w:rsidRPr="0081529D" w:rsidRDefault="00C15D2A" w:rsidP="008B4475">
      <w:pPr>
        <w:pStyle w:val="SB-brev-normal"/>
        <w:numPr>
          <w:ilvl w:val="0"/>
          <w:numId w:val="23"/>
        </w:numPr>
      </w:pPr>
      <w:r w:rsidRPr="0081529D">
        <w:t>DLP printning</w:t>
      </w:r>
    </w:p>
    <w:p w14:paraId="41F00F5D" w14:textId="78829C5F" w:rsidR="00C15D2A" w:rsidRPr="0081529D" w:rsidRDefault="00C15D2A" w:rsidP="008B4475">
      <w:pPr>
        <w:pStyle w:val="SB-brev-normal"/>
        <w:numPr>
          <w:ilvl w:val="0"/>
          <w:numId w:val="23"/>
        </w:numPr>
      </w:pPr>
      <w:r w:rsidRPr="0081529D">
        <w:lastRenderedPageBreak/>
        <w:t>Rengøring</w:t>
      </w:r>
    </w:p>
    <w:p w14:paraId="423CA1AD" w14:textId="3D7D8482" w:rsidR="00C15D2A" w:rsidRPr="0081529D" w:rsidRDefault="00C15D2A" w:rsidP="008B4475">
      <w:pPr>
        <w:pStyle w:val="SB-brev-normal"/>
      </w:pPr>
    </w:p>
    <w:p w14:paraId="13514360" w14:textId="0AED1B4C" w:rsidR="00C15D2A" w:rsidRPr="00593F90" w:rsidRDefault="00C15D2A" w:rsidP="008B4475">
      <w:pPr>
        <w:pStyle w:val="SB-brev-normal"/>
        <w:rPr>
          <w:i/>
        </w:rPr>
      </w:pPr>
      <w:r w:rsidRPr="00593F90">
        <w:rPr>
          <w:i/>
        </w:rPr>
        <w:t>DLP printning</w:t>
      </w:r>
    </w:p>
    <w:p w14:paraId="3BA55CE6" w14:textId="643A474B" w:rsidR="007215B9" w:rsidRPr="0081529D" w:rsidRDefault="00E5767B" w:rsidP="008B4475">
      <w:pPr>
        <w:pStyle w:val="SB-brev-normal"/>
      </w:pPr>
      <w:r w:rsidRPr="0081529D">
        <w:t xml:space="preserve">I processen benyttes der udelukkende flydende materialer, som hærdes med UV-lys og derefter i hærdeovn ved 240 gr. C. </w:t>
      </w:r>
    </w:p>
    <w:p w14:paraId="2ACE078D" w14:textId="283F4320" w:rsidR="00C15D2A" w:rsidRPr="0081529D" w:rsidRDefault="009229D7" w:rsidP="008B4475">
      <w:pPr>
        <w:pStyle w:val="SB-brev-normal"/>
      </w:pPr>
      <w:r w:rsidRPr="0081529D">
        <w:t>De benyttede væsker er sammen</w:t>
      </w:r>
      <w:r w:rsidR="00C15D2A" w:rsidRPr="0081529D">
        <w:t xml:space="preserve">sat af mange forskellige organiske stoffer, hvor det årlige stofforbrug </w:t>
      </w:r>
      <w:r w:rsidR="0016774C" w:rsidRPr="0081529D">
        <w:t xml:space="preserve">af hvert enkelt stof </w:t>
      </w:r>
      <w:r w:rsidR="00C15D2A" w:rsidRPr="0081529D">
        <w:t>er forholdsvist lavt</w:t>
      </w:r>
      <w:r w:rsidR="0016774C" w:rsidRPr="0081529D">
        <w:t xml:space="preserve">, varierende imellem 0,1 – 23 kg/år. </w:t>
      </w:r>
      <w:r w:rsidR="00C15D2A" w:rsidRPr="0081529D">
        <w:t xml:space="preserve">Emissionsfaktoren for de organiske stoffer er vurderet ud fra arbejdstemperatur, kogepunkt og damptryk. </w:t>
      </w:r>
    </w:p>
    <w:p w14:paraId="5F813D48" w14:textId="7A0B7438" w:rsidR="009229D7" w:rsidRPr="0081529D" w:rsidRDefault="009229D7" w:rsidP="008B4475">
      <w:pPr>
        <w:pStyle w:val="SB-brev-normal"/>
      </w:pPr>
      <w:r w:rsidRPr="0081529D">
        <w:t xml:space="preserve">Ingen af de organiske stoffer er listet med en B-værdi, på nær triethanolamin som </w:t>
      </w:r>
      <w:r w:rsidR="00755008" w:rsidRPr="0081529D">
        <w:t>tilhører hovedgruppe 2, klasse I</w:t>
      </w:r>
      <w:r w:rsidRPr="0081529D">
        <w:t xml:space="preserve"> og har en B-værdi på 0,01 mg/m</w:t>
      </w:r>
      <w:r w:rsidRPr="0081529D">
        <w:rPr>
          <w:vertAlign w:val="superscript"/>
        </w:rPr>
        <w:t>3</w:t>
      </w:r>
      <w:r w:rsidRPr="0081529D">
        <w:t>.</w:t>
      </w:r>
    </w:p>
    <w:p w14:paraId="4CF0E1D3" w14:textId="74518FDA" w:rsidR="009229D7" w:rsidRPr="0081529D" w:rsidRDefault="00230393" w:rsidP="008B4475">
      <w:pPr>
        <w:pStyle w:val="SB-brev-normal"/>
      </w:pPr>
      <w:r w:rsidRPr="0081529D">
        <w:t xml:space="preserve">Den beregnede massestrøm og emissionskoncentration </w:t>
      </w:r>
      <w:r w:rsidR="004753B0" w:rsidRPr="0081529D">
        <w:t xml:space="preserve">for triethanolamin </w:t>
      </w:r>
      <w:r w:rsidRPr="0081529D">
        <w:t>ligger langt under grænseværdierne og spredningsfaktoren beregnes til 0,28 mg/m</w:t>
      </w:r>
      <w:r w:rsidRPr="0081529D">
        <w:rPr>
          <w:vertAlign w:val="superscript"/>
        </w:rPr>
        <w:t>3</w:t>
      </w:r>
      <w:r w:rsidRPr="0081529D">
        <w:t xml:space="preserve">. </w:t>
      </w:r>
    </w:p>
    <w:p w14:paraId="6200C170" w14:textId="47D5C75D" w:rsidR="00230393" w:rsidRPr="0081529D" w:rsidRDefault="00230393" w:rsidP="008B4475">
      <w:pPr>
        <w:pStyle w:val="SB-brev-normal"/>
      </w:pPr>
      <w:r w:rsidRPr="0081529D">
        <w:t>Procesluften ledes til eksisterende afkast E1SV. Der er ikke etableret filter i forbindelse med processen.</w:t>
      </w:r>
    </w:p>
    <w:p w14:paraId="1B2FA54C" w14:textId="559F992A" w:rsidR="0081529D" w:rsidRDefault="0081529D" w:rsidP="008B4475">
      <w:pPr>
        <w:pStyle w:val="SB-brev-normal"/>
      </w:pPr>
    </w:p>
    <w:p w14:paraId="7745D423" w14:textId="7FC09C0D" w:rsidR="00230393" w:rsidRPr="00593F90" w:rsidRDefault="00230393" w:rsidP="008B4475">
      <w:pPr>
        <w:pStyle w:val="SB-brev-normal"/>
        <w:rPr>
          <w:i/>
        </w:rPr>
      </w:pPr>
      <w:r w:rsidRPr="00593F90">
        <w:rPr>
          <w:i/>
        </w:rPr>
        <w:t>Rengøring</w:t>
      </w:r>
    </w:p>
    <w:p w14:paraId="35656C2E" w14:textId="58E170BF" w:rsidR="00230393" w:rsidRPr="0081529D" w:rsidRDefault="00EC6700" w:rsidP="008B4475">
      <w:pPr>
        <w:pStyle w:val="SB-brev-normal"/>
      </w:pPr>
      <w:r w:rsidRPr="0081529D">
        <w:t>I forbindelse med DLP printteknologien er der etableret en Carbon Smart Part washer. Anlægget er koblet til eksisterende punktudsugning, som leder direkte ud til afkast E1SV. Der er ikke etableret filter.</w:t>
      </w:r>
    </w:p>
    <w:p w14:paraId="40D6B261" w14:textId="796698D3" w:rsidR="00EC6700" w:rsidRDefault="00EC6700" w:rsidP="0068431C">
      <w:pPr>
        <w:rPr>
          <w:rFonts w:eastAsia="Times New Roman" w:cs="Arial"/>
          <w:color w:val="000000"/>
          <w:szCs w:val="20"/>
          <w:lang w:eastAsia="da-DK"/>
        </w:rPr>
      </w:pPr>
      <w:r w:rsidRPr="00EC6700">
        <w:rPr>
          <w:szCs w:val="20"/>
        </w:rPr>
        <w:t xml:space="preserve">Rengøringsvæsken består af fire forskellige organiske væsker: </w:t>
      </w:r>
      <w:r w:rsidRPr="00EC6700">
        <w:rPr>
          <w:rFonts w:eastAsia="Times New Roman" w:cs="Arial"/>
          <w:color w:val="000000"/>
          <w:szCs w:val="20"/>
          <w:lang w:eastAsia="da-DK"/>
        </w:rPr>
        <w:t>Dipropylenglycolmonomethyl-ether</w:t>
      </w:r>
      <w:r w:rsidR="00755008">
        <w:rPr>
          <w:rFonts w:eastAsia="Times New Roman" w:cs="Arial"/>
          <w:color w:val="000000"/>
          <w:szCs w:val="20"/>
          <w:lang w:eastAsia="da-DK"/>
        </w:rPr>
        <w:t xml:space="preserve"> (DPM)</w:t>
      </w:r>
      <w:r w:rsidRPr="00EC6700">
        <w:rPr>
          <w:rFonts w:eastAsia="Times New Roman" w:cs="Arial"/>
          <w:color w:val="000000"/>
          <w:szCs w:val="20"/>
          <w:lang w:eastAsia="da-DK"/>
        </w:rPr>
        <w:t>, propylenglycol, isopropylalkohol</w:t>
      </w:r>
      <w:r w:rsidR="00172C19">
        <w:rPr>
          <w:rFonts w:eastAsia="Times New Roman" w:cs="Arial"/>
          <w:color w:val="000000"/>
          <w:szCs w:val="20"/>
          <w:lang w:eastAsia="da-DK"/>
        </w:rPr>
        <w:t xml:space="preserve"> (IPA)</w:t>
      </w:r>
      <w:r w:rsidRPr="00EC6700">
        <w:rPr>
          <w:rFonts w:eastAsia="Times New Roman" w:cs="Arial"/>
          <w:color w:val="000000"/>
          <w:szCs w:val="20"/>
          <w:lang w:eastAsia="da-DK"/>
        </w:rPr>
        <w:t xml:space="preserve"> og acetone</w:t>
      </w:r>
      <w:r w:rsidR="00755008">
        <w:rPr>
          <w:rFonts w:eastAsia="Times New Roman" w:cs="Arial"/>
          <w:color w:val="000000"/>
          <w:szCs w:val="20"/>
          <w:lang w:eastAsia="da-DK"/>
        </w:rPr>
        <w:t xml:space="preserve"> som alle tilhører hovedgruppe 2, klasse III. </w:t>
      </w:r>
    </w:p>
    <w:p w14:paraId="7001CFE2" w14:textId="77777777" w:rsidR="00BE0400" w:rsidRDefault="00BE0400" w:rsidP="00EC6700">
      <w:pPr>
        <w:spacing w:line="240" w:lineRule="auto"/>
        <w:rPr>
          <w:rFonts w:eastAsia="Times New Roman" w:cs="Arial"/>
          <w:color w:val="000000"/>
          <w:szCs w:val="20"/>
          <w:lang w:eastAsia="da-DK"/>
        </w:rPr>
      </w:pPr>
    </w:p>
    <w:p w14:paraId="6B7AE5AC" w14:textId="1CE59748" w:rsidR="00755008" w:rsidRDefault="00755008" w:rsidP="00755008">
      <w:r>
        <w:t>Grænseværdier</w:t>
      </w:r>
      <w:r w:rsidR="00140D91">
        <w:t>ne</w:t>
      </w:r>
      <w:r>
        <w:t xml:space="preserve"> for </w:t>
      </w:r>
      <w:r w:rsidR="008B25E4">
        <w:t xml:space="preserve">de </w:t>
      </w:r>
      <w:r>
        <w:t>organiske stoffer hovedgruppe 2, klasse III fremgår af nedenstående tabel.</w:t>
      </w:r>
    </w:p>
    <w:p w14:paraId="7238FF33" w14:textId="77777777" w:rsidR="00755008" w:rsidRPr="00EC6700" w:rsidRDefault="00755008" w:rsidP="00EC6700">
      <w:pPr>
        <w:spacing w:line="240" w:lineRule="auto"/>
        <w:rPr>
          <w:rFonts w:eastAsia="Times New Roman" w:cs="Arial"/>
          <w:color w:val="000000"/>
          <w:sz w:val="22"/>
          <w:lang w:eastAsia="da-DK"/>
        </w:rPr>
      </w:pPr>
    </w:p>
    <w:tbl>
      <w:tblPr>
        <w:tblStyle w:val="Tabel-Gitter"/>
        <w:tblW w:w="0" w:type="auto"/>
        <w:tblLook w:val="04A0" w:firstRow="1" w:lastRow="0" w:firstColumn="1" w:lastColumn="0" w:noHBand="0" w:noVBand="1"/>
      </w:tblPr>
      <w:tblGrid>
        <w:gridCol w:w="1649"/>
        <w:gridCol w:w="2095"/>
        <w:gridCol w:w="1595"/>
        <w:gridCol w:w="1595"/>
      </w:tblGrid>
      <w:tr w:rsidR="00755008" w14:paraId="173A3C24" w14:textId="77777777" w:rsidTr="00F409F8">
        <w:tc>
          <w:tcPr>
            <w:tcW w:w="1649" w:type="dxa"/>
          </w:tcPr>
          <w:p w14:paraId="0196CD8F" w14:textId="77777777" w:rsidR="00755008" w:rsidRPr="00FC3645" w:rsidRDefault="00755008" w:rsidP="00F409F8">
            <w:pPr>
              <w:rPr>
                <w:sz w:val="16"/>
                <w:szCs w:val="16"/>
              </w:rPr>
            </w:pPr>
            <w:r w:rsidRPr="00FC3645">
              <w:rPr>
                <w:rFonts w:cs="Arial"/>
                <w:b/>
                <w:sz w:val="16"/>
                <w:szCs w:val="16"/>
              </w:rPr>
              <w:t>Stof</w:t>
            </w:r>
          </w:p>
        </w:tc>
        <w:tc>
          <w:tcPr>
            <w:tcW w:w="2095" w:type="dxa"/>
          </w:tcPr>
          <w:p w14:paraId="1158AA76" w14:textId="77777777" w:rsidR="00755008" w:rsidRPr="00FC3645" w:rsidRDefault="00755008" w:rsidP="008B4475">
            <w:pPr>
              <w:pStyle w:val="SB-brev-normal"/>
              <w:rPr>
                <w:sz w:val="16"/>
                <w:szCs w:val="16"/>
              </w:rPr>
            </w:pPr>
            <w:r w:rsidRPr="00FC3645">
              <w:rPr>
                <w:sz w:val="16"/>
                <w:szCs w:val="16"/>
              </w:rPr>
              <w:t>Massestrømsgrænse</w:t>
            </w:r>
          </w:p>
          <w:p w14:paraId="11903D99" w14:textId="77777777" w:rsidR="00755008" w:rsidRPr="00FC3645" w:rsidRDefault="00755008" w:rsidP="00F409F8">
            <w:pPr>
              <w:rPr>
                <w:sz w:val="16"/>
                <w:szCs w:val="16"/>
              </w:rPr>
            </w:pPr>
            <w:r w:rsidRPr="00FC3645">
              <w:rPr>
                <w:rFonts w:cs="Arial"/>
                <w:b/>
                <w:sz w:val="16"/>
                <w:szCs w:val="16"/>
              </w:rPr>
              <w:t>[g/time]</w:t>
            </w:r>
          </w:p>
        </w:tc>
        <w:tc>
          <w:tcPr>
            <w:tcW w:w="1595" w:type="dxa"/>
          </w:tcPr>
          <w:p w14:paraId="6597D58F" w14:textId="77777777" w:rsidR="00755008" w:rsidRPr="00FC3645" w:rsidRDefault="00755008" w:rsidP="008B4475">
            <w:pPr>
              <w:pStyle w:val="SB-brev-normal"/>
              <w:rPr>
                <w:sz w:val="16"/>
                <w:szCs w:val="16"/>
              </w:rPr>
            </w:pPr>
            <w:r w:rsidRPr="00FC3645">
              <w:rPr>
                <w:sz w:val="16"/>
                <w:szCs w:val="16"/>
              </w:rPr>
              <w:t>Emissionsgrænse</w:t>
            </w:r>
          </w:p>
          <w:p w14:paraId="0CE8AF46" w14:textId="77777777" w:rsidR="00755008" w:rsidRPr="00FC3645" w:rsidRDefault="00755008" w:rsidP="00F409F8">
            <w:pPr>
              <w:rPr>
                <w:sz w:val="16"/>
                <w:szCs w:val="16"/>
              </w:rPr>
            </w:pPr>
            <w:r w:rsidRPr="00FC3645">
              <w:rPr>
                <w:rFonts w:cs="Arial"/>
                <w:b/>
                <w:sz w:val="16"/>
                <w:szCs w:val="16"/>
              </w:rPr>
              <w:t>[mg/Nm</w:t>
            </w:r>
            <w:r w:rsidRPr="00FC3645">
              <w:rPr>
                <w:rFonts w:cs="Arial"/>
                <w:b/>
                <w:sz w:val="16"/>
                <w:szCs w:val="16"/>
                <w:vertAlign w:val="superscript"/>
              </w:rPr>
              <w:t>3</w:t>
            </w:r>
            <w:r w:rsidRPr="00FC3645">
              <w:rPr>
                <w:rFonts w:cs="Arial"/>
                <w:b/>
                <w:sz w:val="16"/>
                <w:szCs w:val="16"/>
              </w:rPr>
              <w:t>]</w:t>
            </w:r>
          </w:p>
        </w:tc>
        <w:tc>
          <w:tcPr>
            <w:tcW w:w="1595" w:type="dxa"/>
          </w:tcPr>
          <w:p w14:paraId="5598C3D4" w14:textId="77777777" w:rsidR="00755008" w:rsidRPr="00FC3645" w:rsidRDefault="00755008" w:rsidP="008B4475">
            <w:pPr>
              <w:pStyle w:val="SB-brev-normal"/>
              <w:rPr>
                <w:sz w:val="16"/>
                <w:szCs w:val="16"/>
              </w:rPr>
            </w:pPr>
            <w:r w:rsidRPr="00FC3645">
              <w:rPr>
                <w:sz w:val="16"/>
                <w:szCs w:val="16"/>
              </w:rPr>
              <w:t>B-værdi</w:t>
            </w:r>
          </w:p>
          <w:p w14:paraId="609D8D15" w14:textId="77777777" w:rsidR="00755008" w:rsidRPr="00FC3645" w:rsidRDefault="00755008" w:rsidP="00F409F8">
            <w:pPr>
              <w:rPr>
                <w:sz w:val="16"/>
                <w:szCs w:val="16"/>
              </w:rPr>
            </w:pPr>
            <w:r w:rsidRPr="00FC3645">
              <w:rPr>
                <w:rFonts w:cs="Arial"/>
                <w:b/>
                <w:sz w:val="16"/>
                <w:szCs w:val="16"/>
              </w:rPr>
              <w:t>[mg/m</w:t>
            </w:r>
            <w:r w:rsidRPr="00FC3645">
              <w:rPr>
                <w:rFonts w:cs="Arial"/>
                <w:b/>
                <w:sz w:val="16"/>
                <w:szCs w:val="16"/>
                <w:vertAlign w:val="superscript"/>
              </w:rPr>
              <w:t>3</w:t>
            </w:r>
            <w:r w:rsidRPr="00FC3645">
              <w:rPr>
                <w:rFonts w:cs="Arial"/>
                <w:b/>
                <w:sz w:val="16"/>
                <w:szCs w:val="16"/>
              </w:rPr>
              <w:t>]</w:t>
            </w:r>
          </w:p>
        </w:tc>
      </w:tr>
      <w:tr w:rsidR="00755008" w14:paraId="54DD2A83" w14:textId="77777777" w:rsidTr="00F409F8">
        <w:tc>
          <w:tcPr>
            <w:tcW w:w="1649" w:type="dxa"/>
          </w:tcPr>
          <w:p w14:paraId="3021FEEE" w14:textId="6A91964F" w:rsidR="00755008" w:rsidRPr="00FC3645" w:rsidRDefault="00172C19" w:rsidP="00F409F8">
            <w:pPr>
              <w:rPr>
                <w:sz w:val="16"/>
                <w:szCs w:val="16"/>
              </w:rPr>
            </w:pPr>
            <w:r w:rsidRPr="00FC3645">
              <w:rPr>
                <w:sz w:val="16"/>
                <w:szCs w:val="16"/>
              </w:rPr>
              <w:t>DPM</w:t>
            </w:r>
          </w:p>
        </w:tc>
        <w:tc>
          <w:tcPr>
            <w:tcW w:w="2095" w:type="dxa"/>
          </w:tcPr>
          <w:p w14:paraId="233DBFBD" w14:textId="65C5F3B5" w:rsidR="00755008" w:rsidRPr="00FC3645" w:rsidRDefault="00172C19" w:rsidP="00F409F8">
            <w:pPr>
              <w:rPr>
                <w:sz w:val="16"/>
                <w:szCs w:val="16"/>
              </w:rPr>
            </w:pPr>
            <w:r w:rsidRPr="00FC3645">
              <w:rPr>
                <w:sz w:val="16"/>
                <w:szCs w:val="16"/>
              </w:rPr>
              <w:t>6250</w:t>
            </w:r>
          </w:p>
        </w:tc>
        <w:tc>
          <w:tcPr>
            <w:tcW w:w="1595" w:type="dxa"/>
          </w:tcPr>
          <w:p w14:paraId="12F16FE2" w14:textId="762BC328" w:rsidR="00755008" w:rsidRPr="00FC3645" w:rsidRDefault="00172C19" w:rsidP="00F409F8">
            <w:pPr>
              <w:rPr>
                <w:sz w:val="16"/>
                <w:szCs w:val="16"/>
              </w:rPr>
            </w:pPr>
            <w:r w:rsidRPr="00FC3645">
              <w:rPr>
                <w:sz w:val="16"/>
                <w:szCs w:val="16"/>
              </w:rPr>
              <w:t>300</w:t>
            </w:r>
          </w:p>
        </w:tc>
        <w:tc>
          <w:tcPr>
            <w:tcW w:w="1595" w:type="dxa"/>
          </w:tcPr>
          <w:p w14:paraId="535DE9BF" w14:textId="2EA27822" w:rsidR="00755008" w:rsidRPr="00FC3645" w:rsidRDefault="00172C19" w:rsidP="00F409F8">
            <w:pPr>
              <w:rPr>
                <w:sz w:val="16"/>
                <w:szCs w:val="16"/>
              </w:rPr>
            </w:pPr>
            <w:r w:rsidRPr="00FC3645">
              <w:rPr>
                <w:sz w:val="16"/>
                <w:szCs w:val="16"/>
              </w:rPr>
              <w:t>1</w:t>
            </w:r>
          </w:p>
        </w:tc>
      </w:tr>
      <w:tr w:rsidR="00755008" w14:paraId="7194DC79" w14:textId="77777777" w:rsidTr="00F409F8">
        <w:tc>
          <w:tcPr>
            <w:tcW w:w="1649" w:type="dxa"/>
          </w:tcPr>
          <w:p w14:paraId="0F048137" w14:textId="426EF1C4" w:rsidR="00755008" w:rsidRPr="00FC3645" w:rsidRDefault="00172C19" w:rsidP="00F409F8">
            <w:pPr>
              <w:rPr>
                <w:sz w:val="16"/>
                <w:szCs w:val="16"/>
              </w:rPr>
            </w:pPr>
            <w:r w:rsidRPr="00FC3645">
              <w:rPr>
                <w:sz w:val="16"/>
                <w:szCs w:val="16"/>
              </w:rPr>
              <w:t>Propylenglycol</w:t>
            </w:r>
          </w:p>
        </w:tc>
        <w:tc>
          <w:tcPr>
            <w:tcW w:w="2095" w:type="dxa"/>
          </w:tcPr>
          <w:p w14:paraId="3ADDC8C3" w14:textId="1B38BBF6" w:rsidR="00755008" w:rsidRPr="00FC3645" w:rsidRDefault="00172C19" w:rsidP="00F409F8">
            <w:pPr>
              <w:rPr>
                <w:sz w:val="16"/>
                <w:szCs w:val="16"/>
              </w:rPr>
            </w:pPr>
            <w:r w:rsidRPr="00FC3645">
              <w:rPr>
                <w:sz w:val="16"/>
                <w:szCs w:val="16"/>
              </w:rPr>
              <w:t>6250</w:t>
            </w:r>
          </w:p>
        </w:tc>
        <w:tc>
          <w:tcPr>
            <w:tcW w:w="1595" w:type="dxa"/>
          </w:tcPr>
          <w:p w14:paraId="696BBA01" w14:textId="192793AC" w:rsidR="00755008" w:rsidRPr="00FC3645" w:rsidRDefault="00172C19" w:rsidP="00F409F8">
            <w:pPr>
              <w:rPr>
                <w:sz w:val="16"/>
                <w:szCs w:val="16"/>
              </w:rPr>
            </w:pPr>
            <w:r w:rsidRPr="00FC3645">
              <w:rPr>
                <w:sz w:val="16"/>
                <w:szCs w:val="16"/>
              </w:rPr>
              <w:t>300</w:t>
            </w:r>
          </w:p>
        </w:tc>
        <w:tc>
          <w:tcPr>
            <w:tcW w:w="1595" w:type="dxa"/>
          </w:tcPr>
          <w:p w14:paraId="64CB980B" w14:textId="1583DCEF" w:rsidR="00755008" w:rsidRPr="00FC3645" w:rsidRDefault="00172C19" w:rsidP="00F409F8">
            <w:pPr>
              <w:rPr>
                <w:sz w:val="16"/>
                <w:szCs w:val="16"/>
              </w:rPr>
            </w:pPr>
            <w:r w:rsidRPr="00FC3645">
              <w:rPr>
                <w:sz w:val="16"/>
                <w:szCs w:val="16"/>
              </w:rPr>
              <w:t>1</w:t>
            </w:r>
          </w:p>
        </w:tc>
      </w:tr>
      <w:tr w:rsidR="00755008" w14:paraId="3D2C9FD5" w14:textId="77777777" w:rsidTr="00F409F8">
        <w:tc>
          <w:tcPr>
            <w:tcW w:w="1649" w:type="dxa"/>
          </w:tcPr>
          <w:p w14:paraId="1D0B272E" w14:textId="443975AE" w:rsidR="00755008" w:rsidRPr="00FC3645" w:rsidRDefault="00172C19" w:rsidP="00F409F8">
            <w:pPr>
              <w:rPr>
                <w:sz w:val="16"/>
                <w:szCs w:val="16"/>
              </w:rPr>
            </w:pPr>
            <w:r w:rsidRPr="00FC3645">
              <w:rPr>
                <w:sz w:val="16"/>
                <w:szCs w:val="16"/>
              </w:rPr>
              <w:t>IPA</w:t>
            </w:r>
          </w:p>
        </w:tc>
        <w:tc>
          <w:tcPr>
            <w:tcW w:w="2095" w:type="dxa"/>
          </w:tcPr>
          <w:p w14:paraId="4FEAD099" w14:textId="6F5E60B5" w:rsidR="00755008" w:rsidRPr="00FC3645" w:rsidRDefault="00172C19" w:rsidP="00F409F8">
            <w:pPr>
              <w:rPr>
                <w:sz w:val="16"/>
                <w:szCs w:val="16"/>
              </w:rPr>
            </w:pPr>
            <w:r w:rsidRPr="00FC3645">
              <w:rPr>
                <w:sz w:val="16"/>
                <w:szCs w:val="16"/>
              </w:rPr>
              <w:t>6250</w:t>
            </w:r>
          </w:p>
        </w:tc>
        <w:tc>
          <w:tcPr>
            <w:tcW w:w="1595" w:type="dxa"/>
          </w:tcPr>
          <w:p w14:paraId="7E5162F5" w14:textId="5248B050" w:rsidR="00755008" w:rsidRPr="00FC3645" w:rsidRDefault="00172C19" w:rsidP="00F409F8">
            <w:pPr>
              <w:rPr>
                <w:sz w:val="16"/>
                <w:szCs w:val="16"/>
              </w:rPr>
            </w:pPr>
            <w:r w:rsidRPr="00FC3645">
              <w:rPr>
                <w:sz w:val="16"/>
                <w:szCs w:val="16"/>
              </w:rPr>
              <w:t>300</w:t>
            </w:r>
          </w:p>
        </w:tc>
        <w:tc>
          <w:tcPr>
            <w:tcW w:w="1595" w:type="dxa"/>
          </w:tcPr>
          <w:p w14:paraId="134E47FE" w14:textId="779FA1E7" w:rsidR="00755008" w:rsidRPr="00FC3645" w:rsidRDefault="00172C19" w:rsidP="00F409F8">
            <w:pPr>
              <w:rPr>
                <w:sz w:val="16"/>
                <w:szCs w:val="16"/>
              </w:rPr>
            </w:pPr>
            <w:r w:rsidRPr="00FC3645">
              <w:rPr>
                <w:sz w:val="16"/>
                <w:szCs w:val="16"/>
              </w:rPr>
              <w:t>1</w:t>
            </w:r>
          </w:p>
        </w:tc>
      </w:tr>
      <w:tr w:rsidR="00755008" w14:paraId="67A2CD74" w14:textId="77777777" w:rsidTr="00F409F8">
        <w:tc>
          <w:tcPr>
            <w:tcW w:w="1649" w:type="dxa"/>
          </w:tcPr>
          <w:p w14:paraId="414637AB" w14:textId="7F522EC2" w:rsidR="00755008" w:rsidRPr="00FC3645" w:rsidRDefault="00172C19" w:rsidP="00F409F8">
            <w:pPr>
              <w:rPr>
                <w:sz w:val="16"/>
                <w:szCs w:val="16"/>
              </w:rPr>
            </w:pPr>
            <w:r w:rsidRPr="00FC3645">
              <w:rPr>
                <w:sz w:val="16"/>
                <w:szCs w:val="16"/>
              </w:rPr>
              <w:t>Acetone</w:t>
            </w:r>
          </w:p>
        </w:tc>
        <w:tc>
          <w:tcPr>
            <w:tcW w:w="2095" w:type="dxa"/>
          </w:tcPr>
          <w:p w14:paraId="3DD260A8" w14:textId="38D369C6" w:rsidR="00755008" w:rsidRPr="00FC3645" w:rsidRDefault="00172C19" w:rsidP="00F409F8">
            <w:pPr>
              <w:rPr>
                <w:sz w:val="16"/>
                <w:szCs w:val="16"/>
              </w:rPr>
            </w:pPr>
            <w:r w:rsidRPr="00FC3645">
              <w:rPr>
                <w:sz w:val="16"/>
                <w:szCs w:val="16"/>
              </w:rPr>
              <w:t>6250</w:t>
            </w:r>
          </w:p>
        </w:tc>
        <w:tc>
          <w:tcPr>
            <w:tcW w:w="1595" w:type="dxa"/>
          </w:tcPr>
          <w:p w14:paraId="4AD2D616" w14:textId="2834AA6E" w:rsidR="00755008" w:rsidRPr="00FC3645" w:rsidRDefault="00172C19" w:rsidP="00F409F8">
            <w:pPr>
              <w:rPr>
                <w:sz w:val="16"/>
                <w:szCs w:val="16"/>
              </w:rPr>
            </w:pPr>
            <w:r w:rsidRPr="00FC3645">
              <w:rPr>
                <w:sz w:val="16"/>
                <w:szCs w:val="16"/>
              </w:rPr>
              <w:t>300</w:t>
            </w:r>
          </w:p>
        </w:tc>
        <w:tc>
          <w:tcPr>
            <w:tcW w:w="1595" w:type="dxa"/>
          </w:tcPr>
          <w:p w14:paraId="156BE7A8" w14:textId="1D57F584" w:rsidR="00755008" w:rsidRPr="00FC3645" w:rsidRDefault="00172C19" w:rsidP="00F409F8">
            <w:pPr>
              <w:rPr>
                <w:sz w:val="16"/>
                <w:szCs w:val="16"/>
              </w:rPr>
            </w:pPr>
            <w:r w:rsidRPr="00FC3645">
              <w:rPr>
                <w:sz w:val="16"/>
                <w:szCs w:val="16"/>
              </w:rPr>
              <w:t>0,4</w:t>
            </w:r>
          </w:p>
        </w:tc>
      </w:tr>
    </w:tbl>
    <w:p w14:paraId="274D04E3" w14:textId="5BCCEEC9" w:rsidR="00EC6700" w:rsidRDefault="00593F90" w:rsidP="008B4475">
      <w:pPr>
        <w:pStyle w:val="SB-brev-normal"/>
      </w:pPr>
      <w:r>
        <w:t>Tabel 5: Grænseværdier for organiske stoffer hovedgruppe 2, klasse III</w:t>
      </w:r>
    </w:p>
    <w:p w14:paraId="3AB0A5E3" w14:textId="77777777" w:rsidR="00593F90" w:rsidRPr="00230393" w:rsidRDefault="00593F90" w:rsidP="008B4475">
      <w:pPr>
        <w:pStyle w:val="SB-brev-normal"/>
      </w:pPr>
    </w:p>
    <w:p w14:paraId="715A62EC" w14:textId="2DDB7CF2" w:rsidR="000D5567" w:rsidRDefault="000D5567" w:rsidP="000D5567">
      <w:r>
        <w:t>Virksomheden har udført emissionsberegning for de organiske stoffer. Beregningen viser at massestrømsgrænsen overholdes for alle fire stoffer, men emissionskoncentrationen overskrides for hhv. DMP og IPA, da de beregnes til hhv. 588 mg/Nm</w:t>
      </w:r>
      <w:r w:rsidRPr="000D5567">
        <w:rPr>
          <w:vertAlign w:val="superscript"/>
        </w:rPr>
        <w:t>3</w:t>
      </w:r>
      <w:r>
        <w:t xml:space="preserve"> og 353 mg/Nm</w:t>
      </w:r>
      <w:r w:rsidRPr="000D5567">
        <w:rPr>
          <w:vertAlign w:val="superscript"/>
        </w:rPr>
        <w:t>3</w:t>
      </w:r>
      <w:r>
        <w:t>.</w:t>
      </w:r>
    </w:p>
    <w:p w14:paraId="1F9F421E" w14:textId="1CA3061D" w:rsidR="00C15D2A" w:rsidRPr="008B4475" w:rsidRDefault="00E57926" w:rsidP="008B4475">
      <w:pPr>
        <w:pStyle w:val="SB-brev-normal"/>
      </w:pPr>
      <w:r w:rsidRPr="008B4475">
        <w:t>Spredningsberegningen viser, at spredningsfaktoren for stofferne er under 250 m3/s.</w:t>
      </w:r>
    </w:p>
    <w:p w14:paraId="352E5716" w14:textId="1C3D3165" w:rsidR="00E57926" w:rsidRDefault="00E57926" w:rsidP="008B4475">
      <w:pPr>
        <w:pStyle w:val="SB-brev-normal"/>
      </w:pPr>
    </w:p>
    <w:p w14:paraId="729CB1B3" w14:textId="595C115B" w:rsidR="00DE4C11" w:rsidRPr="00B85EDE" w:rsidRDefault="00DE4C11" w:rsidP="008B4475">
      <w:pPr>
        <w:pStyle w:val="SB-brev-normal"/>
      </w:pPr>
      <w:r w:rsidRPr="00B85EDE">
        <w:t>Fused Deposition Modeling (FDM)</w:t>
      </w:r>
    </w:p>
    <w:p w14:paraId="17855401" w14:textId="32594FB0" w:rsidR="00DE4C11" w:rsidRPr="00B85EDE" w:rsidRDefault="00D223A6" w:rsidP="008B4475">
      <w:pPr>
        <w:pStyle w:val="SB-brev-normal"/>
      </w:pPr>
      <w:r w:rsidRPr="00B85EDE">
        <w:t xml:space="preserve">De fleste af de stoffer der anvendes ved denne </w:t>
      </w:r>
      <w:r w:rsidR="00861D7A" w:rsidRPr="00B85EDE">
        <w:t xml:space="preserve">print teknologi </w:t>
      </w:r>
      <w:r w:rsidRPr="00B85EDE">
        <w:t xml:space="preserve">er faste stoffer. </w:t>
      </w:r>
      <w:r w:rsidR="00861D7A" w:rsidRPr="00B85EDE">
        <w:t xml:space="preserve">Det </w:t>
      </w:r>
      <w:r w:rsidR="00DE4C11" w:rsidRPr="00B85EDE">
        <w:t>årlige forbrug af de fo</w:t>
      </w:r>
      <w:r w:rsidR="00861D7A" w:rsidRPr="00B85EDE">
        <w:t>rskellige s</w:t>
      </w:r>
      <w:r w:rsidRPr="00B85EDE">
        <w:t xml:space="preserve">toffer er meget lavt. </w:t>
      </w:r>
      <w:r w:rsidR="00DE4C11" w:rsidRPr="00B85EDE">
        <w:t>Virksomh</w:t>
      </w:r>
      <w:r w:rsidRPr="00B85EDE">
        <w:t>e</w:t>
      </w:r>
      <w:r w:rsidR="00DE4C11" w:rsidRPr="00B85EDE">
        <w:t>den har vurderet</w:t>
      </w:r>
      <w:r w:rsidRPr="00B85EDE">
        <w:t>,</w:t>
      </w:r>
      <w:r w:rsidR="00DE4C11" w:rsidRPr="00B85EDE">
        <w:t xml:space="preserve"> at der ikke sker nogen væsentlig udledning af</w:t>
      </w:r>
      <w:r w:rsidRPr="00B85EDE">
        <w:t xml:space="preserve"> støv </w:t>
      </w:r>
      <w:r w:rsidR="00DE4C11" w:rsidRPr="00B85EDE">
        <w:t xml:space="preserve">fra </w:t>
      </w:r>
      <w:r w:rsidRPr="00B85EDE">
        <w:t>processen og der er derfor ikke etableret udsugning</w:t>
      </w:r>
      <w:r w:rsidR="00583F2A" w:rsidRPr="00B85EDE">
        <w:t xml:space="preserve"> og afkast</w:t>
      </w:r>
      <w:r w:rsidRPr="00B85EDE">
        <w:t xml:space="preserve"> i forbindelse med processen.</w:t>
      </w:r>
    </w:p>
    <w:p w14:paraId="7E360A7F" w14:textId="45683CB3" w:rsidR="00DE4C11" w:rsidRPr="00B85EDE" w:rsidRDefault="00DE4C11" w:rsidP="008B4475">
      <w:pPr>
        <w:pStyle w:val="SB-brev-normal"/>
      </w:pPr>
    </w:p>
    <w:p w14:paraId="38BBFA6C" w14:textId="2AD61C1F" w:rsidR="00F34599" w:rsidRPr="00B85EDE" w:rsidRDefault="00F34599" w:rsidP="008B4475">
      <w:pPr>
        <w:pStyle w:val="SB-brev-normal"/>
      </w:pPr>
      <w:r w:rsidRPr="00B85EDE">
        <w:t>Denne tabel giver en samlet oversigt over 3D-print teknologier, udledninger og afkast:</w:t>
      </w:r>
    </w:p>
    <w:p w14:paraId="1E82DD66" w14:textId="77777777" w:rsidR="00F34599" w:rsidRPr="00B85EDE" w:rsidRDefault="00F34599" w:rsidP="008B4475">
      <w:pPr>
        <w:pStyle w:val="SB-brev-normal"/>
      </w:pPr>
    </w:p>
    <w:tbl>
      <w:tblPr>
        <w:tblStyle w:val="Tabel-Gitter"/>
        <w:tblW w:w="0" w:type="auto"/>
        <w:tblLook w:val="04A0" w:firstRow="1" w:lastRow="0" w:firstColumn="1" w:lastColumn="0" w:noHBand="0" w:noVBand="1"/>
      </w:tblPr>
      <w:tblGrid>
        <w:gridCol w:w="817"/>
        <w:gridCol w:w="1802"/>
        <w:gridCol w:w="1072"/>
        <w:gridCol w:w="972"/>
        <w:gridCol w:w="1470"/>
        <w:gridCol w:w="801"/>
      </w:tblGrid>
      <w:tr w:rsidR="00F34599" w14:paraId="67ACF394" w14:textId="77777777" w:rsidTr="000535A7">
        <w:tc>
          <w:tcPr>
            <w:tcW w:w="830" w:type="dxa"/>
            <w:shd w:val="clear" w:color="auto" w:fill="D9D9D9" w:themeFill="background1" w:themeFillShade="D9"/>
          </w:tcPr>
          <w:p w14:paraId="1D745591" w14:textId="77777777" w:rsidR="00F34599" w:rsidRPr="00681F2B" w:rsidRDefault="00F34599" w:rsidP="000535A7">
            <w:pPr>
              <w:rPr>
                <w:sz w:val="16"/>
                <w:szCs w:val="16"/>
              </w:rPr>
            </w:pPr>
            <w:r w:rsidRPr="00681F2B">
              <w:rPr>
                <w:sz w:val="16"/>
                <w:szCs w:val="16"/>
              </w:rPr>
              <w:lastRenderedPageBreak/>
              <w:t>Afkast nr.</w:t>
            </w:r>
          </w:p>
        </w:tc>
        <w:tc>
          <w:tcPr>
            <w:tcW w:w="1828" w:type="dxa"/>
            <w:shd w:val="clear" w:color="auto" w:fill="D9D9D9" w:themeFill="background1" w:themeFillShade="D9"/>
          </w:tcPr>
          <w:p w14:paraId="13036868" w14:textId="77777777" w:rsidR="00F34599" w:rsidRPr="00681F2B" w:rsidRDefault="00F34599" w:rsidP="000535A7">
            <w:pPr>
              <w:rPr>
                <w:sz w:val="16"/>
                <w:szCs w:val="16"/>
              </w:rPr>
            </w:pPr>
            <w:r w:rsidRPr="00681F2B">
              <w:rPr>
                <w:sz w:val="16"/>
                <w:szCs w:val="16"/>
              </w:rPr>
              <w:t>Anlæg og proces</w:t>
            </w:r>
          </w:p>
        </w:tc>
        <w:tc>
          <w:tcPr>
            <w:tcW w:w="1088" w:type="dxa"/>
            <w:shd w:val="clear" w:color="auto" w:fill="D9D9D9" w:themeFill="background1" w:themeFillShade="D9"/>
          </w:tcPr>
          <w:p w14:paraId="04C91143" w14:textId="77777777" w:rsidR="00F34599" w:rsidRPr="00681F2B" w:rsidRDefault="00F34599" w:rsidP="000535A7">
            <w:pPr>
              <w:rPr>
                <w:sz w:val="16"/>
                <w:szCs w:val="16"/>
              </w:rPr>
            </w:pPr>
            <w:r w:rsidRPr="00681F2B">
              <w:rPr>
                <w:sz w:val="16"/>
                <w:szCs w:val="16"/>
              </w:rPr>
              <w:t>Placering</w:t>
            </w:r>
          </w:p>
        </w:tc>
        <w:tc>
          <w:tcPr>
            <w:tcW w:w="903" w:type="dxa"/>
            <w:shd w:val="clear" w:color="auto" w:fill="D9D9D9" w:themeFill="background1" w:themeFillShade="D9"/>
          </w:tcPr>
          <w:p w14:paraId="30A7E2A6" w14:textId="77777777" w:rsidR="00F34599" w:rsidRPr="00681F2B" w:rsidRDefault="00F34599" w:rsidP="000535A7">
            <w:pPr>
              <w:rPr>
                <w:sz w:val="16"/>
                <w:szCs w:val="16"/>
              </w:rPr>
            </w:pPr>
            <w:r w:rsidRPr="00681F2B">
              <w:rPr>
                <w:sz w:val="16"/>
                <w:szCs w:val="16"/>
              </w:rPr>
              <w:t>Rensning</w:t>
            </w:r>
          </w:p>
        </w:tc>
        <w:tc>
          <w:tcPr>
            <w:tcW w:w="1470" w:type="dxa"/>
            <w:shd w:val="clear" w:color="auto" w:fill="D9D9D9" w:themeFill="background1" w:themeFillShade="D9"/>
          </w:tcPr>
          <w:p w14:paraId="33AED3B2" w14:textId="77777777" w:rsidR="00F34599" w:rsidRPr="00681F2B" w:rsidRDefault="00F34599" w:rsidP="000535A7">
            <w:pPr>
              <w:rPr>
                <w:sz w:val="16"/>
                <w:szCs w:val="16"/>
              </w:rPr>
            </w:pPr>
            <w:r w:rsidRPr="00681F2B">
              <w:rPr>
                <w:sz w:val="16"/>
                <w:szCs w:val="16"/>
              </w:rPr>
              <w:t>Emissionstype</w:t>
            </w:r>
          </w:p>
        </w:tc>
        <w:tc>
          <w:tcPr>
            <w:tcW w:w="815" w:type="dxa"/>
            <w:shd w:val="clear" w:color="auto" w:fill="D9D9D9" w:themeFill="background1" w:themeFillShade="D9"/>
          </w:tcPr>
          <w:p w14:paraId="54FC21E3" w14:textId="77777777" w:rsidR="00F34599" w:rsidRPr="00681F2B" w:rsidRDefault="00F34599" w:rsidP="000535A7">
            <w:pPr>
              <w:rPr>
                <w:sz w:val="16"/>
                <w:szCs w:val="16"/>
              </w:rPr>
            </w:pPr>
            <w:r w:rsidRPr="00681F2B">
              <w:rPr>
                <w:sz w:val="16"/>
                <w:szCs w:val="16"/>
              </w:rPr>
              <w:t>Højde over tag (m)</w:t>
            </w:r>
          </w:p>
        </w:tc>
      </w:tr>
      <w:tr w:rsidR="00F34599" w14:paraId="5E42EF42" w14:textId="77777777" w:rsidTr="000535A7">
        <w:tc>
          <w:tcPr>
            <w:tcW w:w="830" w:type="dxa"/>
          </w:tcPr>
          <w:p w14:paraId="7109671B" w14:textId="77777777" w:rsidR="00F34599" w:rsidRPr="00681F2B" w:rsidRDefault="00F34599" w:rsidP="000535A7">
            <w:pPr>
              <w:rPr>
                <w:sz w:val="16"/>
                <w:szCs w:val="16"/>
              </w:rPr>
            </w:pPr>
            <w:r w:rsidRPr="00681F2B">
              <w:rPr>
                <w:sz w:val="16"/>
                <w:szCs w:val="16"/>
              </w:rPr>
              <w:t>E01-3D</w:t>
            </w:r>
          </w:p>
        </w:tc>
        <w:tc>
          <w:tcPr>
            <w:tcW w:w="1828" w:type="dxa"/>
          </w:tcPr>
          <w:p w14:paraId="10C557B2" w14:textId="77777777" w:rsidR="00F34599" w:rsidRPr="00681F2B" w:rsidRDefault="00F34599" w:rsidP="000535A7">
            <w:pPr>
              <w:rPr>
                <w:sz w:val="16"/>
                <w:szCs w:val="16"/>
              </w:rPr>
            </w:pPr>
            <w:r w:rsidRPr="00681F2B">
              <w:rPr>
                <w:sz w:val="16"/>
                <w:szCs w:val="16"/>
              </w:rPr>
              <w:t>PBF</w:t>
            </w:r>
          </w:p>
        </w:tc>
        <w:tc>
          <w:tcPr>
            <w:tcW w:w="1088" w:type="dxa"/>
          </w:tcPr>
          <w:p w14:paraId="7DC1F5E4" w14:textId="77777777" w:rsidR="00F34599" w:rsidRPr="00681F2B" w:rsidRDefault="00F34599" w:rsidP="000535A7">
            <w:pPr>
              <w:rPr>
                <w:sz w:val="16"/>
                <w:szCs w:val="16"/>
              </w:rPr>
            </w:pPr>
            <w:r w:rsidRPr="00681F2B">
              <w:rPr>
                <w:sz w:val="16"/>
                <w:szCs w:val="16"/>
              </w:rPr>
              <w:t>E1</w:t>
            </w:r>
          </w:p>
        </w:tc>
        <w:tc>
          <w:tcPr>
            <w:tcW w:w="903" w:type="dxa"/>
          </w:tcPr>
          <w:p w14:paraId="15032ECE" w14:textId="49358566" w:rsidR="00F34599" w:rsidRPr="00681F2B" w:rsidRDefault="00F34599" w:rsidP="000535A7">
            <w:pPr>
              <w:jc w:val="center"/>
              <w:rPr>
                <w:sz w:val="16"/>
                <w:szCs w:val="16"/>
              </w:rPr>
            </w:pPr>
            <w:r w:rsidRPr="00681F2B">
              <w:rPr>
                <w:sz w:val="16"/>
                <w:szCs w:val="16"/>
              </w:rPr>
              <w:t>F7 filter</w:t>
            </w:r>
            <w:r w:rsidR="00C57CC0">
              <w:rPr>
                <w:sz w:val="16"/>
                <w:szCs w:val="16"/>
              </w:rPr>
              <w:t>, patronfilter</w:t>
            </w:r>
          </w:p>
        </w:tc>
        <w:tc>
          <w:tcPr>
            <w:tcW w:w="1470" w:type="dxa"/>
          </w:tcPr>
          <w:p w14:paraId="36275BCB" w14:textId="4069A62F" w:rsidR="00F34599" w:rsidRPr="00681F2B" w:rsidRDefault="00F34599" w:rsidP="000535A7">
            <w:pPr>
              <w:rPr>
                <w:sz w:val="16"/>
                <w:szCs w:val="16"/>
              </w:rPr>
            </w:pPr>
            <w:r w:rsidRPr="00681F2B">
              <w:rPr>
                <w:sz w:val="16"/>
                <w:szCs w:val="16"/>
              </w:rPr>
              <w:t>Dampe</w:t>
            </w:r>
            <w:r>
              <w:rPr>
                <w:sz w:val="16"/>
                <w:szCs w:val="16"/>
              </w:rPr>
              <w:t xml:space="preserve"> af organiske opløsningsmidler, støv</w:t>
            </w:r>
            <w:r w:rsidR="00302D6E">
              <w:rPr>
                <w:sz w:val="16"/>
                <w:szCs w:val="16"/>
              </w:rPr>
              <w:t xml:space="preserve"> </w:t>
            </w:r>
          </w:p>
        </w:tc>
        <w:tc>
          <w:tcPr>
            <w:tcW w:w="815" w:type="dxa"/>
          </w:tcPr>
          <w:p w14:paraId="1EF9551D" w14:textId="77777777" w:rsidR="00F34599" w:rsidRPr="00681F2B" w:rsidRDefault="00F34599" w:rsidP="000535A7">
            <w:pPr>
              <w:rPr>
                <w:sz w:val="16"/>
                <w:szCs w:val="16"/>
              </w:rPr>
            </w:pPr>
            <w:r w:rsidRPr="00681F2B">
              <w:rPr>
                <w:sz w:val="16"/>
                <w:szCs w:val="16"/>
              </w:rPr>
              <w:t>8,5</w:t>
            </w:r>
          </w:p>
        </w:tc>
      </w:tr>
      <w:tr w:rsidR="00F34599" w14:paraId="04E7CF59" w14:textId="77777777" w:rsidTr="000535A7">
        <w:tc>
          <w:tcPr>
            <w:tcW w:w="830" w:type="dxa"/>
          </w:tcPr>
          <w:p w14:paraId="48E199E2" w14:textId="77777777" w:rsidR="00F34599" w:rsidRPr="00681F2B" w:rsidRDefault="00F34599" w:rsidP="000535A7">
            <w:pPr>
              <w:rPr>
                <w:sz w:val="16"/>
                <w:szCs w:val="16"/>
              </w:rPr>
            </w:pPr>
            <w:r w:rsidRPr="00681F2B">
              <w:rPr>
                <w:sz w:val="16"/>
                <w:szCs w:val="16"/>
              </w:rPr>
              <w:t>E01-3D</w:t>
            </w:r>
          </w:p>
        </w:tc>
        <w:tc>
          <w:tcPr>
            <w:tcW w:w="1828" w:type="dxa"/>
          </w:tcPr>
          <w:p w14:paraId="11D943F4" w14:textId="77777777" w:rsidR="00F34599" w:rsidRPr="00681F2B" w:rsidRDefault="00F34599" w:rsidP="000535A7">
            <w:pPr>
              <w:rPr>
                <w:sz w:val="16"/>
                <w:szCs w:val="16"/>
              </w:rPr>
            </w:pPr>
            <w:r w:rsidRPr="00681F2B">
              <w:rPr>
                <w:sz w:val="16"/>
                <w:szCs w:val="16"/>
              </w:rPr>
              <w:t>DLP</w:t>
            </w:r>
          </w:p>
        </w:tc>
        <w:tc>
          <w:tcPr>
            <w:tcW w:w="1088" w:type="dxa"/>
          </w:tcPr>
          <w:p w14:paraId="57109ABE" w14:textId="77777777" w:rsidR="00F34599" w:rsidRPr="00681F2B" w:rsidRDefault="00F34599" w:rsidP="000535A7">
            <w:pPr>
              <w:rPr>
                <w:sz w:val="16"/>
                <w:szCs w:val="16"/>
              </w:rPr>
            </w:pPr>
            <w:r w:rsidRPr="00681F2B">
              <w:rPr>
                <w:sz w:val="16"/>
                <w:szCs w:val="16"/>
              </w:rPr>
              <w:t>E1</w:t>
            </w:r>
          </w:p>
        </w:tc>
        <w:tc>
          <w:tcPr>
            <w:tcW w:w="903" w:type="dxa"/>
          </w:tcPr>
          <w:p w14:paraId="330D4038" w14:textId="77777777" w:rsidR="00F34599" w:rsidRPr="00681F2B" w:rsidRDefault="00F34599" w:rsidP="000535A7">
            <w:pPr>
              <w:jc w:val="center"/>
              <w:rPr>
                <w:sz w:val="16"/>
                <w:szCs w:val="16"/>
              </w:rPr>
            </w:pPr>
            <w:r w:rsidRPr="00681F2B">
              <w:rPr>
                <w:sz w:val="16"/>
                <w:szCs w:val="16"/>
              </w:rPr>
              <w:t>-</w:t>
            </w:r>
          </w:p>
        </w:tc>
        <w:tc>
          <w:tcPr>
            <w:tcW w:w="1470" w:type="dxa"/>
          </w:tcPr>
          <w:p w14:paraId="1E656BFA" w14:textId="46F8465D" w:rsidR="00F34599" w:rsidRPr="00681F2B" w:rsidRDefault="00F34599" w:rsidP="000535A7">
            <w:pPr>
              <w:rPr>
                <w:sz w:val="16"/>
                <w:szCs w:val="16"/>
              </w:rPr>
            </w:pPr>
            <w:r w:rsidRPr="00681F2B">
              <w:rPr>
                <w:sz w:val="16"/>
                <w:szCs w:val="16"/>
              </w:rPr>
              <w:t>Dampe</w:t>
            </w:r>
            <w:r>
              <w:rPr>
                <w:sz w:val="16"/>
                <w:szCs w:val="16"/>
              </w:rPr>
              <w:t xml:space="preserve"> af </w:t>
            </w:r>
            <w:r w:rsidR="005902AA">
              <w:rPr>
                <w:sz w:val="16"/>
                <w:szCs w:val="16"/>
              </w:rPr>
              <w:t>organiske opløsningsmidler</w:t>
            </w:r>
          </w:p>
        </w:tc>
        <w:tc>
          <w:tcPr>
            <w:tcW w:w="815" w:type="dxa"/>
          </w:tcPr>
          <w:p w14:paraId="33EC222C" w14:textId="77777777" w:rsidR="00F34599" w:rsidRPr="00681F2B" w:rsidRDefault="00F34599" w:rsidP="000535A7">
            <w:pPr>
              <w:rPr>
                <w:sz w:val="16"/>
                <w:szCs w:val="16"/>
              </w:rPr>
            </w:pPr>
            <w:r w:rsidRPr="00681F2B">
              <w:rPr>
                <w:sz w:val="16"/>
                <w:szCs w:val="16"/>
              </w:rPr>
              <w:t>8,5</w:t>
            </w:r>
          </w:p>
        </w:tc>
      </w:tr>
      <w:tr w:rsidR="00F34599" w14:paraId="453AC21A" w14:textId="77777777" w:rsidTr="000535A7">
        <w:tc>
          <w:tcPr>
            <w:tcW w:w="830" w:type="dxa"/>
          </w:tcPr>
          <w:p w14:paraId="4C0A493F" w14:textId="77777777" w:rsidR="00F34599" w:rsidRPr="00681F2B" w:rsidRDefault="00F34599" w:rsidP="000535A7">
            <w:pPr>
              <w:rPr>
                <w:sz w:val="16"/>
                <w:szCs w:val="16"/>
              </w:rPr>
            </w:pPr>
            <w:r w:rsidRPr="00681F2B">
              <w:rPr>
                <w:sz w:val="16"/>
                <w:szCs w:val="16"/>
              </w:rPr>
              <w:t>E01-3D</w:t>
            </w:r>
          </w:p>
        </w:tc>
        <w:tc>
          <w:tcPr>
            <w:tcW w:w="1828" w:type="dxa"/>
          </w:tcPr>
          <w:p w14:paraId="41A8CD67" w14:textId="77777777" w:rsidR="00F34599" w:rsidRPr="00681F2B" w:rsidRDefault="00F34599" w:rsidP="000535A7">
            <w:pPr>
              <w:rPr>
                <w:sz w:val="16"/>
                <w:szCs w:val="16"/>
              </w:rPr>
            </w:pPr>
            <w:r w:rsidRPr="00681F2B">
              <w:rPr>
                <w:sz w:val="16"/>
                <w:szCs w:val="16"/>
              </w:rPr>
              <w:t>Vaskemaskine SCA 3600</w:t>
            </w:r>
            <w:r>
              <w:rPr>
                <w:sz w:val="16"/>
                <w:szCs w:val="16"/>
              </w:rPr>
              <w:t xml:space="preserve"> (DLP)</w:t>
            </w:r>
          </w:p>
        </w:tc>
        <w:tc>
          <w:tcPr>
            <w:tcW w:w="1088" w:type="dxa"/>
          </w:tcPr>
          <w:p w14:paraId="03DCC841" w14:textId="77777777" w:rsidR="00F34599" w:rsidRPr="00681F2B" w:rsidRDefault="00F34599" w:rsidP="000535A7">
            <w:pPr>
              <w:rPr>
                <w:sz w:val="16"/>
                <w:szCs w:val="16"/>
              </w:rPr>
            </w:pPr>
            <w:r w:rsidRPr="00681F2B">
              <w:rPr>
                <w:sz w:val="16"/>
                <w:szCs w:val="16"/>
              </w:rPr>
              <w:t>E1</w:t>
            </w:r>
          </w:p>
        </w:tc>
        <w:tc>
          <w:tcPr>
            <w:tcW w:w="903" w:type="dxa"/>
          </w:tcPr>
          <w:p w14:paraId="47FB254D" w14:textId="77777777" w:rsidR="00F34599" w:rsidRPr="00681F2B" w:rsidRDefault="00F34599" w:rsidP="000535A7">
            <w:pPr>
              <w:jc w:val="center"/>
              <w:rPr>
                <w:sz w:val="16"/>
                <w:szCs w:val="16"/>
              </w:rPr>
            </w:pPr>
            <w:r w:rsidRPr="00681F2B">
              <w:rPr>
                <w:sz w:val="16"/>
                <w:szCs w:val="16"/>
              </w:rPr>
              <w:t>-</w:t>
            </w:r>
          </w:p>
        </w:tc>
        <w:tc>
          <w:tcPr>
            <w:tcW w:w="1470" w:type="dxa"/>
          </w:tcPr>
          <w:p w14:paraId="08D2E3F3" w14:textId="72F822A3" w:rsidR="00F34599" w:rsidRPr="00681F2B" w:rsidRDefault="00F34599" w:rsidP="000535A7">
            <w:pPr>
              <w:rPr>
                <w:sz w:val="16"/>
                <w:szCs w:val="16"/>
              </w:rPr>
            </w:pPr>
            <w:r w:rsidRPr="00681F2B">
              <w:rPr>
                <w:sz w:val="16"/>
                <w:szCs w:val="16"/>
              </w:rPr>
              <w:t>Dampe</w:t>
            </w:r>
            <w:r>
              <w:rPr>
                <w:sz w:val="16"/>
                <w:szCs w:val="16"/>
              </w:rPr>
              <w:t xml:space="preserve"> af </w:t>
            </w:r>
            <w:r w:rsidR="005902AA">
              <w:rPr>
                <w:sz w:val="16"/>
                <w:szCs w:val="16"/>
              </w:rPr>
              <w:t>organiske opløsningsmidler</w:t>
            </w:r>
          </w:p>
        </w:tc>
        <w:tc>
          <w:tcPr>
            <w:tcW w:w="815" w:type="dxa"/>
          </w:tcPr>
          <w:p w14:paraId="1D7FA71D" w14:textId="77777777" w:rsidR="00F34599" w:rsidRPr="00681F2B" w:rsidRDefault="00F34599" w:rsidP="000535A7">
            <w:pPr>
              <w:rPr>
                <w:sz w:val="16"/>
                <w:szCs w:val="16"/>
              </w:rPr>
            </w:pPr>
            <w:r w:rsidRPr="00681F2B">
              <w:rPr>
                <w:sz w:val="16"/>
                <w:szCs w:val="16"/>
              </w:rPr>
              <w:t>8,5</w:t>
            </w:r>
          </w:p>
        </w:tc>
      </w:tr>
      <w:tr w:rsidR="00F34599" w14:paraId="0E6BEDA5" w14:textId="77777777" w:rsidTr="000535A7">
        <w:tc>
          <w:tcPr>
            <w:tcW w:w="830" w:type="dxa"/>
          </w:tcPr>
          <w:p w14:paraId="7A352C9E" w14:textId="77777777" w:rsidR="00F34599" w:rsidRPr="00681F2B" w:rsidRDefault="00F34599" w:rsidP="000535A7">
            <w:pPr>
              <w:rPr>
                <w:sz w:val="16"/>
                <w:szCs w:val="16"/>
              </w:rPr>
            </w:pPr>
            <w:r>
              <w:rPr>
                <w:sz w:val="16"/>
                <w:szCs w:val="16"/>
              </w:rPr>
              <w:t>-</w:t>
            </w:r>
          </w:p>
        </w:tc>
        <w:tc>
          <w:tcPr>
            <w:tcW w:w="1828" w:type="dxa"/>
          </w:tcPr>
          <w:p w14:paraId="64FDAD0C" w14:textId="77777777" w:rsidR="00F34599" w:rsidRPr="00E2284E" w:rsidRDefault="00F34599" w:rsidP="000535A7">
            <w:pPr>
              <w:rPr>
                <w:sz w:val="16"/>
                <w:szCs w:val="16"/>
              </w:rPr>
            </w:pPr>
            <w:r w:rsidRPr="00E2284E">
              <w:rPr>
                <w:sz w:val="16"/>
                <w:szCs w:val="16"/>
              </w:rPr>
              <w:t>Fused Deposition Modeling (FDM) HP4210/Stratasys F375</w:t>
            </w:r>
          </w:p>
        </w:tc>
        <w:tc>
          <w:tcPr>
            <w:tcW w:w="1088" w:type="dxa"/>
          </w:tcPr>
          <w:p w14:paraId="72E484BE" w14:textId="77777777" w:rsidR="00F34599" w:rsidRPr="00E2284E" w:rsidRDefault="00F34599" w:rsidP="000535A7">
            <w:pPr>
              <w:rPr>
                <w:sz w:val="16"/>
                <w:szCs w:val="16"/>
              </w:rPr>
            </w:pPr>
            <w:r w:rsidRPr="00E2284E">
              <w:rPr>
                <w:sz w:val="16"/>
                <w:szCs w:val="16"/>
              </w:rPr>
              <w:t>-</w:t>
            </w:r>
          </w:p>
        </w:tc>
        <w:tc>
          <w:tcPr>
            <w:tcW w:w="903" w:type="dxa"/>
          </w:tcPr>
          <w:p w14:paraId="43C54FA1" w14:textId="77777777" w:rsidR="00F34599" w:rsidRPr="00E2284E" w:rsidRDefault="00F34599" w:rsidP="000535A7">
            <w:pPr>
              <w:jc w:val="center"/>
              <w:rPr>
                <w:sz w:val="16"/>
                <w:szCs w:val="16"/>
              </w:rPr>
            </w:pPr>
            <w:r w:rsidRPr="00E2284E">
              <w:rPr>
                <w:sz w:val="16"/>
                <w:szCs w:val="16"/>
              </w:rPr>
              <w:t>-</w:t>
            </w:r>
          </w:p>
        </w:tc>
        <w:tc>
          <w:tcPr>
            <w:tcW w:w="1470" w:type="dxa"/>
          </w:tcPr>
          <w:p w14:paraId="038CAED4" w14:textId="77777777" w:rsidR="00F34599" w:rsidRPr="00E2284E" w:rsidRDefault="00F34599" w:rsidP="000535A7">
            <w:pPr>
              <w:rPr>
                <w:sz w:val="16"/>
                <w:szCs w:val="16"/>
              </w:rPr>
            </w:pPr>
            <w:r w:rsidRPr="00E2284E">
              <w:rPr>
                <w:sz w:val="16"/>
                <w:szCs w:val="16"/>
              </w:rPr>
              <w:t>Ingen emission</w:t>
            </w:r>
          </w:p>
        </w:tc>
        <w:tc>
          <w:tcPr>
            <w:tcW w:w="815" w:type="dxa"/>
          </w:tcPr>
          <w:p w14:paraId="471BBE9A" w14:textId="77777777" w:rsidR="00F34599" w:rsidRPr="00681F2B" w:rsidRDefault="00F34599" w:rsidP="000535A7">
            <w:pPr>
              <w:rPr>
                <w:sz w:val="16"/>
                <w:szCs w:val="16"/>
              </w:rPr>
            </w:pPr>
            <w:r>
              <w:rPr>
                <w:sz w:val="16"/>
                <w:szCs w:val="16"/>
              </w:rPr>
              <w:t>-</w:t>
            </w:r>
          </w:p>
        </w:tc>
      </w:tr>
    </w:tbl>
    <w:p w14:paraId="5D88824B" w14:textId="0269E083" w:rsidR="00F34599" w:rsidRPr="00297A34" w:rsidRDefault="00F34599" w:rsidP="008B4475">
      <w:pPr>
        <w:pStyle w:val="SB-brev-normal"/>
      </w:pPr>
      <w:r w:rsidRPr="00297A34">
        <w:t>Ta</w:t>
      </w:r>
      <w:r w:rsidR="00E94780">
        <w:t>bel 6</w:t>
      </w:r>
      <w:r w:rsidRPr="00297A34">
        <w:t>: Oversigt over processer og deres udledning</w:t>
      </w:r>
    </w:p>
    <w:p w14:paraId="4AED69F5" w14:textId="77777777" w:rsidR="00F34599" w:rsidRDefault="00F34599" w:rsidP="008B4475">
      <w:pPr>
        <w:pStyle w:val="SB-brev-normal"/>
      </w:pPr>
    </w:p>
    <w:p w14:paraId="28ABE425" w14:textId="77777777" w:rsidR="00A1701F" w:rsidRPr="00200CE6" w:rsidRDefault="00A1701F" w:rsidP="00A1701F">
      <w:pPr>
        <w:pStyle w:val="Overskrift3"/>
      </w:pPr>
      <w:r w:rsidRPr="00200CE6">
        <w:t>Sønderborg Kommunes vurdering</w:t>
      </w:r>
    </w:p>
    <w:p w14:paraId="42F725AD" w14:textId="101E3F0B" w:rsidR="005B64C4" w:rsidRDefault="005B64C4" w:rsidP="003A668E">
      <w:r>
        <w:t>Organiske dampe:</w:t>
      </w:r>
    </w:p>
    <w:p w14:paraId="1FDD405B" w14:textId="545E8088" w:rsidR="003A668E" w:rsidRDefault="003A668E" w:rsidP="003A668E">
      <w:r>
        <w:t xml:space="preserve">Sønderborg Kommune har gennemgået de indsendte beregninger og kan konstatere, at den beregnede massestrøm for 2-pyrrolidon ligger langt under massestrømsgrænsen, hvorved der er tale om emission af miljømæssig mindre betydning. Der </w:t>
      </w:r>
      <w:r w:rsidR="00782513">
        <w:t xml:space="preserve">stilles derfor ikke vilkår om emissionsgrænseværdi for stoffet. </w:t>
      </w:r>
    </w:p>
    <w:p w14:paraId="05FA9351" w14:textId="5B9A1074" w:rsidR="003A668E" w:rsidRPr="007A4C95" w:rsidRDefault="003A668E" w:rsidP="003A668E">
      <w:r>
        <w:t>Spredningsfaktoren for 2-pyrrolidon ligger over 250 m</w:t>
      </w:r>
      <w:r w:rsidRPr="00EE02F6">
        <w:rPr>
          <w:vertAlign w:val="superscript"/>
        </w:rPr>
        <w:t>3</w:t>
      </w:r>
      <w:r>
        <w:t>/s. Virksomheden har, i forbindelse med ansøgningen, udført en separat OML-beregning for pyrrolidon i Elsmark. OML-beregningen er udført ud fra den maksimalt udledte luftmængde på 1200 m</w:t>
      </w:r>
      <w:r w:rsidRPr="00265926">
        <w:rPr>
          <w:vertAlign w:val="superscript"/>
        </w:rPr>
        <w:t>3</w:t>
      </w:r>
      <w:r>
        <w:t>/h og hhv. den beregnede emissionskoncentration på 5,79 mg/Nm</w:t>
      </w:r>
      <w:r w:rsidRPr="007A4C95">
        <w:rPr>
          <w:vertAlign w:val="superscript"/>
        </w:rPr>
        <w:t>3</w:t>
      </w:r>
      <w:r>
        <w:t xml:space="preserve"> samt </w:t>
      </w:r>
      <w:r w:rsidR="00302D6E">
        <w:t>den vejledende emissionsgrænseværdi</w:t>
      </w:r>
      <w:r>
        <w:t xml:space="preserve"> på 5 mg/Nm</w:t>
      </w:r>
      <w:r w:rsidRPr="007A4C95">
        <w:rPr>
          <w:vertAlign w:val="superscript"/>
        </w:rPr>
        <w:t>3</w:t>
      </w:r>
      <w:r>
        <w:t>. OML-beregningen viser, at B-værdien for pyrrolidon er overholdt inden -og uden for virksomhedens skel.</w:t>
      </w:r>
    </w:p>
    <w:p w14:paraId="78F23D00" w14:textId="77777777" w:rsidR="003A668E" w:rsidRDefault="003A668E" w:rsidP="003A668E">
      <w:r>
        <w:t xml:space="preserve">Den i beregningerne benyttede emissionsfaktor på 1 for organiske stoffer, er et konservativt estimat, hvor det antages at alle organiske stoffer fordampes. </w:t>
      </w:r>
    </w:p>
    <w:p w14:paraId="3F94F418" w14:textId="77777777" w:rsidR="00B32900" w:rsidRDefault="00B32900" w:rsidP="003A668E"/>
    <w:p w14:paraId="6B0B6A9D" w14:textId="524E6083" w:rsidR="00B32900" w:rsidRPr="00567036" w:rsidRDefault="00B32900" w:rsidP="00567036">
      <w:pPr>
        <w:shd w:val="clear" w:color="auto" w:fill="FFFFFF"/>
        <w:rPr>
          <w:rFonts w:eastAsia="Times New Roman" w:cs="Arial"/>
          <w:color w:val="000000"/>
          <w:szCs w:val="20"/>
          <w:lang w:eastAsia="da-DK"/>
        </w:rPr>
      </w:pPr>
      <w:r>
        <w:t>Sønderborg Kommune fastsætter vilkår om, at virksomhedens afkast skal være dimensioneret, så B-værdien for 2-pyrrolidon er overholdt uden for Industriparken.</w:t>
      </w:r>
      <w:r w:rsidR="00567036">
        <w:t xml:space="preserve"> </w:t>
      </w:r>
      <w:r w:rsidR="00567036">
        <w:rPr>
          <w:rFonts w:eastAsia="Times New Roman" w:cs="Arial"/>
          <w:color w:val="000000"/>
          <w:szCs w:val="20"/>
          <w:lang w:eastAsia="da-DK"/>
        </w:rPr>
        <w:t>Hvis afkastet ikke indgår i en OML-beregning skal det blot være opadrettet og mindst en meter over tagryg på det tag, hvor det er placeret.</w:t>
      </w:r>
    </w:p>
    <w:p w14:paraId="7414242F" w14:textId="758E8FA9" w:rsidR="00B32900" w:rsidRDefault="00B32900" w:rsidP="003A668E"/>
    <w:p w14:paraId="7F0AE77C" w14:textId="5FBA26C0" w:rsidR="00AC3E73" w:rsidRDefault="00174B2E" w:rsidP="00AC3E73">
      <w:r w:rsidRPr="00174B2E">
        <w:t>Sønde</w:t>
      </w:r>
      <w:r>
        <w:t>rborg Kommune har gennemgået de</w:t>
      </w:r>
      <w:r w:rsidRPr="00174B2E">
        <w:t xml:space="preserve"> indsendte beregning</w:t>
      </w:r>
      <w:r>
        <w:t>er for de øvrige processer, hvorfra der udledes organiske dampe,</w:t>
      </w:r>
      <w:r w:rsidRPr="00174B2E">
        <w:t xml:space="preserve"> og kan konstatere, at de bere</w:t>
      </w:r>
      <w:r w:rsidR="00A151F0">
        <w:t xml:space="preserve">gnede massestrømme ligger </w:t>
      </w:r>
      <w:r w:rsidRPr="00174B2E">
        <w:t xml:space="preserve">under massestrømsgrænserne for de aktuelle stoffer, hvorved der er tale om emissioner af miljømæssig mindre betydning. Der fastsættes derfor ikke vilkår til udledning eller renseforanstaltninger fra </w:t>
      </w:r>
      <w:r>
        <w:t>disse anlæg</w:t>
      </w:r>
      <w:r w:rsidRPr="00174B2E">
        <w:t xml:space="preserve">. Spredningsfaktorerne for de aktuelle </w:t>
      </w:r>
      <w:r>
        <w:t xml:space="preserve">stoffer </w:t>
      </w:r>
      <w:r w:rsidRPr="00174B2E">
        <w:t>ligger under 250 m</w:t>
      </w:r>
      <w:r w:rsidRPr="002B692D">
        <w:rPr>
          <w:vertAlign w:val="superscript"/>
        </w:rPr>
        <w:t>3</w:t>
      </w:r>
      <w:r w:rsidRPr="00174B2E">
        <w:t>/s. Det vurderes derfor at afkasthøjde</w:t>
      </w:r>
      <w:r>
        <w:t>n på afkast E1 på 8,5 m over tag</w:t>
      </w:r>
      <w:r w:rsidRPr="00174B2E">
        <w:t xml:space="preserve"> er tilstrækkelig.</w:t>
      </w:r>
    </w:p>
    <w:p w14:paraId="569DCBF9" w14:textId="3AB07D0A" w:rsidR="002B692D" w:rsidRDefault="002B692D" w:rsidP="00AC3E73"/>
    <w:p w14:paraId="228A7AC5" w14:textId="77777777" w:rsidR="00FC3645" w:rsidRDefault="00FC3645" w:rsidP="00AC3E73"/>
    <w:p w14:paraId="2F16827A" w14:textId="77777777" w:rsidR="00FC3645" w:rsidRDefault="00FC3645" w:rsidP="00AC3E73"/>
    <w:p w14:paraId="1417CE93" w14:textId="2DABB39E" w:rsidR="002B692D" w:rsidRDefault="002B692D" w:rsidP="00AC3E73">
      <w:r w:rsidRPr="002B692D">
        <w:t>Støv:</w:t>
      </w:r>
    </w:p>
    <w:p w14:paraId="00FB40C7" w14:textId="77777777" w:rsidR="00401DEA" w:rsidRDefault="00401DEA" w:rsidP="00401DEA">
      <w:r>
        <w:t>Sønderborg Kommune har gennemgået de indsendte beregninger for udledning af støv i øvrigt og kan konstatere at de fastsatte grænseværdier ikke overskrides og de beregnede spredningsfaktorer ligger langt under 250 m</w:t>
      </w:r>
      <w:r w:rsidRPr="00DA49D0">
        <w:rPr>
          <w:vertAlign w:val="superscript"/>
        </w:rPr>
        <w:t>3</w:t>
      </w:r>
      <w:r>
        <w:t>/s. Nuværende filterløsning og afkasthøjde vurderes tilstrækkeligt.</w:t>
      </w:r>
    </w:p>
    <w:p w14:paraId="3E035C31" w14:textId="77777777" w:rsidR="00401DEA" w:rsidRDefault="00401DEA" w:rsidP="009A10B4">
      <w:pPr>
        <w:shd w:val="clear" w:color="auto" w:fill="FFFFFF"/>
        <w:rPr>
          <w:rFonts w:eastAsia="Times New Roman" w:cs="Arial"/>
          <w:color w:val="000000"/>
          <w:szCs w:val="20"/>
          <w:lang w:eastAsia="da-DK"/>
        </w:rPr>
      </w:pPr>
    </w:p>
    <w:p w14:paraId="2D1BF010" w14:textId="4EB7E027" w:rsidR="009A10B4" w:rsidRPr="00401DEA" w:rsidRDefault="009A10B4" w:rsidP="00401DEA">
      <w:pPr>
        <w:shd w:val="clear" w:color="auto" w:fill="FFFFFF"/>
        <w:rPr>
          <w:rFonts w:eastAsia="Times New Roman" w:cs="Arial"/>
          <w:color w:val="000000"/>
          <w:szCs w:val="20"/>
          <w:lang w:eastAsia="da-DK"/>
        </w:rPr>
      </w:pPr>
      <w:r w:rsidRPr="0074610A">
        <w:rPr>
          <w:rFonts w:eastAsia="Times New Roman" w:cs="Arial"/>
          <w:color w:val="000000"/>
          <w:szCs w:val="20"/>
          <w:lang w:eastAsia="da-DK"/>
        </w:rPr>
        <w:t>Der er udført OML-beregninger for alle de forskellige typer af støvemissioner, der forekommer i industriparken.</w:t>
      </w:r>
      <w:r>
        <w:rPr>
          <w:rFonts w:eastAsia="Times New Roman" w:cs="Arial"/>
          <w:color w:val="000000"/>
          <w:szCs w:val="20"/>
          <w:lang w:eastAsia="da-DK"/>
        </w:rPr>
        <w:t xml:space="preserve"> </w:t>
      </w:r>
      <w:r w:rsidRPr="0074610A">
        <w:rPr>
          <w:rFonts w:eastAsia="Times New Roman" w:cs="Arial"/>
          <w:color w:val="000000"/>
          <w:szCs w:val="20"/>
          <w:lang w:eastAsia="da-DK"/>
        </w:rPr>
        <w:t>På baggrund af disse beregninger er det vurderet, at B-værdien for støv i øvrigt, der gælder for den del af støvet, der er mindre end 10 µm i diameter, også vil være overholdt i alle punkt</w:t>
      </w:r>
      <w:r w:rsidR="00401DEA">
        <w:rPr>
          <w:rFonts w:eastAsia="Times New Roman" w:cs="Arial"/>
          <w:color w:val="000000"/>
          <w:szCs w:val="20"/>
          <w:lang w:eastAsia="da-DK"/>
        </w:rPr>
        <w:t xml:space="preserve">er uden for industriparken. </w:t>
      </w:r>
      <w:r>
        <w:t>Støv fra 3D printcenteret er ikke med i OML-beregningerne, men virksomheden er ved at lave en ny kortlægning og efterfølgende OML-beregninger over de støvende processer i Industriparken. Udledning af støv fra 3D-printcenteret medtages deri.</w:t>
      </w:r>
    </w:p>
    <w:p w14:paraId="49FB6819" w14:textId="77777777" w:rsidR="009A10B4" w:rsidRDefault="009A10B4" w:rsidP="009A10B4"/>
    <w:p w14:paraId="68A0985E" w14:textId="5351C28F" w:rsidR="0001477D" w:rsidRDefault="0001477D" w:rsidP="00AC3E73">
      <w:r>
        <w:t xml:space="preserve">Polyamidstøv </w:t>
      </w:r>
      <w:r w:rsidR="00CB1EF6">
        <w:t xml:space="preserve">hører under hovedgruppe 2, klasse I og </w:t>
      </w:r>
      <w:r>
        <w:t xml:space="preserve">defineres som </w:t>
      </w:r>
      <w:r w:rsidR="00CB1EF6">
        <w:t xml:space="preserve">uorganisk støv af farlig </w:t>
      </w:r>
      <w:r>
        <w:t>med en fastsat B-værdi (0,01 mg/Nm</w:t>
      </w:r>
      <w:r w:rsidRPr="0001477D">
        <w:rPr>
          <w:vertAlign w:val="superscript"/>
        </w:rPr>
        <w:t>3</w:t>
      </w:r>
      <w:r>
        <w:t xml:space="preserve">). </w:t>
      </w:r>
    </w:p>
    <w:p w14:paraId="79B7E453" w14:textId="57BEC158" w:rsidR="008E655D" w:rsidRDefault="008E655D" w:rsidP="00AC3E73">
      <w:r>
        <w:t xml:space="preserve">Den beregnede emissionskoncentration er lig med emissionsgrænsen. </w:t>
      </w:r>
    </w:p>
    <w:p w14:paraId="3B20ABB7" w14:textId="77777777" w:rsidR="001425DA" w:rsidRDefault="001425DA" w:rsidP="001425DA">
      <w:pPr>
        <w:shd w:val="clear" w:color="auto" w:fill="FFFFFF"/>
        <w:rPr>
          <w:rFonts w:eastAsia="Times New Roman" w:cs="Arial"/>
          <w:color w:val="000000"/>
          <w:szCs w:val="20"/>
          <w:lang w:eastAsia="da-DK"/>
        </w:rPr>
      </w:pPr>
      <w:r w:rsidRPr="004D45C2">
        <w:rPr>
          <w:rFonts w:eastAsia="Times New Roman" w:cs="Arial"/>
          <w:color w:val="000000"/>
          <w:szCs w:val="20"/>
          <w:lang w:eastAsia="da-DK"/>
        </w:rPr>
        <w:t>Der fastsættes vilkår om, at virksomhedens afkast skal være dimensioneret, så B-værdien for polyamidstøv overholdes uden for industriparken.</w:t>
      </w:r>
      <w:r>
        <w:rPr>
          <w:rFonts w:eastAsia="Times New Roman" w:cs="Arial"/>
          <w:color w:val="000000"/>
          <w:szCs w:val="20"/>
          <w:lang w:eastAsia="da-DK"/>
        </w:rPr>
        <w:t xml:space="preserve"> Hvis afkastet ikke indgår i en OML-beregning skal det blot være opadrettet og mindst en meter over tagryg på det tag, hvor det er placeret.</w:t>
      </w:r>
    </w:p>
    <w:p w14:paraId="7E51B1AC" w14:textId="2136355E" w:rsidR="001425DA" w:rsidRDefault="001425DA" w:rsidP="00AC3E73">
      <w:r>
        <w:t xml:space="preserve"> </w:t>
      </w:r>
    </w:p>
    <w:p w14:paraId="0FC4F856" w14:textId="19797B99" w:rsidR="00116DF0" w:rsidRDefault="00116DF0" w:rsidP="000B37C5">
      <w:pPr>
        <w:pStyle w:val="Overskrift2"/>
      </w:pPr>
      <w:r w:rsidRPr="00B77202">
        <w:t>Støj</w:t>
      </w:r>
    </w:p>
    <w:p w14:paraId="19B7FA84" w14:textId="21F455AE" w:rsidR="00B75FD5" w:rsidRDefault="00F66E25" w:rsidP="000B37C5">
      <w:r>
        <w:t xml:space="preserve">Der er ikke etableret nye støjkilder i forbindelse med det ansøgte 3D printcenter. </w:t>
      </w:r>
      <w:r w:rsidR="00CF07D1">
        <w:t xml:space="preserve">De anvendte afkast er tidligere anvendt af virksomheden Cequr. </w:t>
      </w:r>
      <w:r>
        <w:t>Procesudsug fra anlæggende kobles på et eksisterende fælles afkast i E1. Beregning af støj fra fælles afkastet indgår i den opdaterede støjkildekortlægning fra februar 2019.</w:t>
      </w:r>
    </w:p>
    <w:p w14:paraId="19D87A1C" w14:textId="77777777" w:rsidR="00B75FD5" w:rsidRDefault="00B75FD5" w:rsidP="008B4475">
      <w:pPr>
        <w:pStyle w:val="SB-brev-normal"/>
      </w:pPr>
    </w:p>
    <w:p w14:paraId="20D13B3F" w14:textId="77777777" w:rsidR="00116DF0" w:rsidRPr="00200CE6" w:rsidRDefault="00116DF0" w:rsidP="000B37C5">
      <w:pPr>
        <w:pStyle w:val="Overskrift3"/>
      </w:pPr>
      <w:r w:rsidRPr="00200CE6">
        <w:t>Sønderborg Kommunes vurdering</w:t>
      </w:r>
    </w:p>
    <w:p w14:paraId="22836872" w14:textId="6152620E" w:rsidR="00392086" w:rsidRPr="00116DF0" w:rsidRDefault="00392086" w:rsidP="000B37C5">
      <w:r w:rsidRPr="00116DF0">
        <w:t xml:space="preserve">Virksomheden har i februar 2019 </w:t>
      </w:r>
      <w:r>
        <w:t xml:space="preserve">indsendt en </w:t>
      </w:r>
      <w:r w:rsidRPr="00116DF0">
        <w:t>opd</w:t>
      </w:r>
      <w:r>
        <w:t xml:space="preserve">ateret støjkortlægning for hele </w:t>
      </w:r>
      <w:r w:rsidRPr="00116DF0">
        <w:t>Industriparken, som er udarbejdet efter udførelse af nye akkrediterede</w:t>
      </w:r>
    </w:p>
    <w:p w14:paraId="15DAA6C6" w14:textId="2FA3371B" w:rsidR="00116DF0" w:rsidRPr="00116DF0" w:rsidRDefault="00392086" w:rsidP="000B37C5">
      <w:r w:rsidRPr="00116DF0">
        <w:t xml:space="preserve">støjmålinger. </w:t>
      </w:r>
      <w:r w:rsidR="00116DF0" w:rsidRPr="00116DF0">
        <w:t xml:space="preserve">Vi har gennemgået </w:t>
      </w:r>
      <w:r>
        <w:t>den</w:t>
      </w:r>
      <w:r w:rsidR="00116DF0" w:rsidRPr="00116DF0">
        <w:t xml:space="preserve"> opd</w:t>
      </w:r>
      <w:r>
        <w:t>aterede støjkortlægning</w:t>
      </w:r>
      <w:r w:rsidR="00116DF0" w:rsidRPr="00116DF0">
        <w:t xml:space="preserve"> og</w:t>
      </w:r>
    </w:p>
    <w:p w14:paraId="003CA6F7" w14:textId="77777777" w:rsidR="00116DF0" w:rsidRPr="00116DF0" w:rsidRDefault="00116DF0" w:rsidP="000B37C5">
      <w:r w:rsidRPr="00116DF0">
        <w:t>konstaterer, at virksomheden kan overholde støjgrænserne i alle</w:t>
      </w:r>
    </w:p>
    <w:p w14:paraId="6FEAFB94" w14:textId="622A2FB6" w:rsidR="00B65B5F" w:rsidRDefault="00116DF0" w:rsidP="000B37C5">
      <w:r w:rsidRPr="00116DF0">
        <w:t xml:space="preserve">referencepunkter. </w:t>
      </w:r>
      <w:r w:rsidR="004D3CC5">
        <w:t xml:space="preserve">Den samlede støjbelastning fra virksomheden er reguleret i dokument E.3 (Vilkår for støj), hvor støjvilkår og bemærkninger til vilkårene er bekrevet. </w:t>
      </w:r>
      <w:r w:rsidRPr="00116DF0">
        <w:t>Vi vurderer, at der ikke er behov for at fastsætte s</w:t>
      </w:r>
      <w:r w:rsidR="007A3A8C">
        <w:t>pecifikke vilkår til støj fra 3D printcenteret</w:t>
      </w:r>
      <w:r w:rsidRPr="00116DF0">
        <w:t>.</w:t>
      </w:r>
    </w:p>
    <w:p w14:paraId="24C2460B" w14:textId="77777777" w:rsidR="00B77202" w:rsidRDefault="00B77202" w:rsidP="005058E7"/>
    <w:p w14:paraId="4C05CF6A" w14:textId="77777777" w:rsidR="002D3DA0" w:rsidRPr="00B77202" w:rsidRDefault="002D3DA0" w:rsidP="000B37C5">
      <w:pPr>
        <w:pStyle w:val="Overskrift2"/>
      </w:pPr>
      <w:r w:rsidRPr="00B77202">
        <w:t>Beskyttelse af jord, grundvand og overfladevand</w:t>
      </w:r>
    </w:p>
    <w:p w14:paraId="7FDBB7DF" w14:textId="70D92F7E" w:rsidR="002D3DA0" w:rsidRDefault="002D3DA0" w:rsidP="000B37C5">
      <w:r w:rsidRPr="002D3DA0">
        <w:t>Virksomheden oply</w:t>
      </w:r>
      <w:r w:rsidR="000B38FD">
        <w:t>ser, at gulvene i 3D printcenteret i E1, er etableret med vinylbelægning. Der er ingen gulvafløb eller porte i nærheden af de etablerede anlæg</w:t>
      </w:r>
      <w:r w:rsidR="004900DC">
        <w:t xml:space="preserve">. Virksomheden vurderer, at det ikke er nødvendigt at placere anlæggene i spildbakker, da der ikke er risiko for spild. </w:t>
      </w:r>
      <w:r w:rsidR="00D967D3">
        <w:t xml:space="preserve">Råvarer </w:t>
      </w:r>
      <w:r w:rsidR="0076655A">
        <w:t>og f</w:t>
      </w:r>
      <w:r w:rsidR="00D967D3" w:rsidRPr="000B37C5">
        <w:t xml:space="preserve">lydende affald opbevares i tætte </w:t>
      </w:r>
      <w:r w:rsidR="00D967D3" w:rsidRPr="00AC41E5">
        <w:t>containere</w:t>
      </w:r>
      <w:r w:rsidR="00AC41E5">
        <w:t xml:space="preserve"> placeret i spildbakker</w:t>
      </w:r>
      <w:r w:rsidR="00A47CEF">
        <w:t xml:space="preserve">. </w:t>
      </w:r>
      <w:r w:rsidR="000151D6">
        <w:t>Der</w:t>
      </w:r>
      <w:r w:rsidR="00A47CEF">
        <w:t xml:space="preserve"> opbevares ikke affald udendørs.</w:t>
      </w:r>
    </w:p>
    <w:p w14:paraId="489DDC0E" w14:textId="77777777" w:rsidR="00A47CEF" w:rsidRDefault="00A47CEF" w:rsidP="008B4475">
      <w:pPr>
        <w:pStyle w:val="SB-brev-normal"/>
      </w:pPr>
    </w:p>
    <w:p w14:paraId="2B29DCA0" w14:textId="30C31F8B" w:rsidR="002D3DA0" w:rsidRPr="00B77202" w:rsidRDefault="002D3DA0" w:rsidP="000B37C5">
      <w:pPr>
        <w:pStyle w:val="Overskrift3"/>
      </w:pPr>
      <w:r w:rsidRPr="00B77202">
        <w:lastRenderedPageBreak/>
        <w:t>Sønderborg Kommunes vurdering</w:t>
      </w:r>
    </w:p>
    <w:p w14:paraId="6B3E682A" w14:textId="3AED75B4" w:rsidR="00B65B5F" w:rsidRDefault="004C7255" w:rsidP="000B37C5">
      <w:r>
        <w:t>Aktiviteten er ikke beskrevet i den revurderede miljøgodkendelse</w:t>
      </w:r>
      <w:r w:rsidR="00A63DEE">
        <w:t>.</w:t>
      </w:r>
      <w:r>
        <w:t xml:space="preserve"> </w:t>
      </w:r>
      <w:r w:rsidR="004C51FE">
        <w:t xml:space="preserve">Vi vurderer at virksomheden har sikret, at </w:t>
      </w:r>
      <w:r w:rsidR="004C51FE" w:rsidRPr="002D3DA0">
        <w:t>risikoen for forurening af jord, grun</w:t>
      </w:r>
      <w:r w:rsidR="004C51FE">
        <w:t>dvand og overfladevand vil være minimale</w:t>
      </w:r>
      <w:r w:rsidR="004C51FE" w:rsidRPr="002D3DA0">
        <w:t xml:space="preserve">. </w:t>
      </w:r>
    </w:p>
    <w:p w14:paraId="77D9F462" w14:textId="77777777" w:rsidR="002159A9" w:rsidRDefault="00674F4F" w:rsidP="000B37C5">
      <w:r>
        <w:t xml:space="preserve">Der fastsættes vilkår om, at </w:t>
      </w:r>
      <w:r w:rsidR="002159A9">
        <w:t>o</w:t>
      </w:r>
      <w:r w:rsidR="002159A9" w:rsidRPr="002159A9">
        <w:t>lie- og kemikalieholdige væsker, såvel nyt som brugt, skal opbevares i tætte, lukkede beholdere. Beholderne skal opbevares under tag og være beskyttet mod vejrlig. Oplagspladsen skal have en tæt belægning og være indrettet således, at spild kan holdes inden for et afgrænset område uden mulighed for afløb til jord, grundvand, overfladevand eller kloak. Området skal kunne rumme indholdet af den største beholder, der opbevares. Ovenstående gælder ikke for oplag i tanke omfattet af bekendtgørelse om indretning, etablering og drift af olietanke, rørsystemer og pipelines.</w:t>
      </w:r>
      <w:r w:rsidR="002159A9">
        <w:t xml:space="preserve"> </w:t>
      </w:r>
    </w:p>
    <w:p w14:paraId="47E37BAF" w14:textId="234A638E" w:rsidR="004900DC" w:rsidRDefault="006D023B" w:rsidP="000B37C5">
      <w:r>
        <w:t>Desuden skal de generelle vilkår for beskyttelse af jord, grundvand og overfla</w:t>
      </w:r>
      <w:r w:rsidR="000B37C5">
        <w:t>devand i afsnit E.5 overholdes.</w:t>
      </w:r>
    </w:p>
    <w:p w14:paraId="2C8F5206" w14:textId="77777777" w:rsidR="004C51FE" w:rsidRPr="005058E7" w:rsidRDefault="004C51FE" w:rsidP="008B4475">
      <w:pPr>
        <w:pStyle w:val="SB-brev-normal"/>
      </w:pPr>
    </w:p>
    <w:p w14:paraId="542F14A8" w14:textId="2814F08A" w:rsidR="003940EA" w:rsidRDefault="003940EA" w:rsidP="000B37C5">
      <w:pPr>
        <w:pStyle w:val="Overskrift2"/>
      </w:pPr>
      <w:r w:rsidRPr="00B77202">
        <w:t>Affald</w:t>
      </w:r>
    </w:p>
    <w:p w14:paraId="50BF9097" w14:textId="77777777" w:rsidR="00DD1E29" w:rsidRDefault="00BC4ED5" w:rsidP="00DD1E29">
      <w:r>
        <w:t>I forbindelse med 3D printproc</w:t>
      </w:r>
      <w:r w:rsidR="00C83A6B">
        <w:t xml:space="preserve">esserne </w:t>
      </w:r>
      <w:r>
        <w:t>genereres</w:t>
      </w:r>
      <w:r w:rsidR="00C83A6B">
        <w:t xml:space="preserve"> der forskellige affaldsfraktioner – plast, metal, </w:t>
      </w:r>
      <w:r w:rsidR="00DD1E29">
        <w:t xml:space="preserve">flydende </w:t>
      </w:r>
      <w:r w:rsidR="00C83A6B">
        <w:t>affald, som</w:t>
      </w:r>
      <w:r>
        <w:t xml:space="preserve"> håndteres via Danfoss´ centrale affaldshåndtering.</w:t>
      </w:r>
      <w:r w:rsidR="00C83A6B">
        <w:t xml:space="preserve"> </w:t>
      </w:r>
      <w:r w:rsidR="00F15A9C">
        <w:t>Alt affald håndteres indendørs</w:t>
      </w:r>
      <w:r w:rsidR="00755A7D">
        <w:t>, hvor det opbevares i tætte containere</w:t>
      </w:r>
      <w:r w:rsidR="00F15A9C">
        <w:t xml:space="preserve">. </w:t>
      </w:r>
    </w:p>
    <w:p w14:paraId="465CB354" w14:textId="4B3A6F09" w:rsidR="00CA1CDF" w:rsidRDefault="00DD1E29" w:rsidP="000B37C5">
      <w:r>
        <w:t xml:space="preserve">Der generes årligt ca. 1.500 l flydende affald i forbindelse med vaskeanlægget SCA 3600. Den flydende affaldsfraktion hører under EAK kode 120301, vandigt vaskevand. Affaldet består af skyllevand som indeholder benzylalkohol, diisooctylsulfosuccinat og Na-salt max. 10% samt skyllevand indeholdende vaskemiddel (Ecowork tablets). Spildevandet opsamles i palletanke og transporteres til L11. </w:t>
      </w:r>
      <w:r w:rsidR="00F15A9C">
        <w:t xml:space="preserve">De øvrige </w:t>
      </w:r>
      <w:r>
        <w:t>affalds</w:t>
      </w:r>
      <w:r w:rsidR="00F15A9C">
        <w:t>fraktioner</w:t>
      </w:r>
      <w:r w:rsidR="00C83A6B">
        <w:t xml:space="preserve"> transporteres til</w:t>
      </w:r>
      <w:r w:rsidR="00E704E5">
        <w:t xml:space="preserve"> hhv.</w:t>
      </w:r>
      <w:r w:rsidR="00C83A6B">
        <w:t xml:space="preserve"> L52, L51 og L28.</w:t>
      </w:r>
    </w:p>
    <w:p w14:paraId="397B3AE4" w14:textId="77777777" w:rsidR="00DD1E29" w:rsidRPr="00C56C95" w:rsidRDefault="00DD1E29" w:rsidP="008B4475">
      <w:pPr>
        <w:pStyle w:val="SB-brev-normal"/>
      </w:pPr>
    </w:p>
    <w:p w14:paraId="072191A5" w14:textId="56E94F15" w:rsidR="001414E3" w:rsidRDefault="001414E3" w:rsidP="000B37C5">
      <w:r>
        <w:t>Nedenstående tabel viser type og mængde af affald fra de forskellige print processer.</w:t>
      </w:r>
    </w:p>
    <w:p w14:paraId="5D445251" w14:textId="58398A36" w:rsidR="001765B6" w:rsidRDefault="001765B6" w:rsidP="008B4475">
      <w:pPr>
        <w:pStyle w:val="SB-brev-normal"/>
      </w:pPr>
    </w:p>
    <w:tbl>
      <w:tblPr>
        <w:tblStyle w:val="Tabel-Gitter"/>
        <w:tblW w:w="7225" w:type="dxa"/>
        <w:tblLook w:val="04A0" w:firstRow="1" w:lastRow="0" w:firstColumn="1" w:lastColumn="0" w:noHBand="0" w:noVBand="1"/>
      </w:tblPr>
      <w:tblGrid>
        <w:gridCol w:w="1517"/>
        <w:gridCol w:w="884"/>
        <w:gridCol w:w="1984"/>
        <w:gridCol w:w="1039"/>
        <w:gridCol w:w="1806"/>
      </w:tblGrid>
      <w:tr w:rsidR="00ED5DC9" w14:paraId="21DBC0EB" w14:textId="77777777" w:rsidTr="00C86C77">
        <w:tc>
          <w:tcPr>
            <w:tcW w:w="1257" w:type="dxa"/>
            <w:shd w:val="clear" w:color="auto" w:fill="D9D9D9" w:themeFill="background1" w:themeFillShade="D9"/>
          </w:tcPr>
          <w:p w14:paraId="77680449" w14:textId="2FFF4BD7" w:rsidR="00ED5DC9" w:rsidRPr="00C86C77" w:rsidRDefault="00ED5DC9" w:rsidP="00C86C77">
            <w:pPr>
              <w:rPr>
                <w:b/>
              </w:rPr>
            </w:pPr>
            <w:r w:rsidRPr="00C86C77">
              <w:rPr>
                <w:b/>
              </w:rPr>
              <w:t>Proces</w:t>
            </w:r>
          </w:p>
        </w:tc>
        <w:tc>
          <w:tcPr>
            <w:tcW w:w="750" w:type="dxa"/>
            <w:shd w:val="clear" w:color="auto" w:fill="D9D9D9" w:themeFill="background1" w:themeFillShade="D9"/>
          </w:tcPr>
          <w:p w14:paraId="6C795DC0" w14:textId="700D4D45" w:rsidR="00ED5DC9" w:rsidRPr="00C86C77" w:rsidRDefault="00ED5DC9" w:rsidP="00C86C77">
            <w:pPr>
              <w:rPr>
                <w:b/>
              </w:rPr>
            </w:pPr>
            <w:r w:rsidRPr="00C86C77">
              <w:rPr>
                <w:b/>
              </w:rPr>
              <w:t>EAK nr.</w:t>
            </w:r>
          </w:p>
        </w:tc>
        <w:tc>
          <w:tcPr>
            <w:tcW w:w="1887" w:type="dxa"/>
            <w:shd w:val="clear" w:color="auto" w:fill="D9D9D9" w:themeFill="background1" w:themeFillShade="D9"/>
          </w:tcPr>
          <w:p w14:paraId="070E8B0F" w14:textId="495A4BEC" w:rsidR="00ED5DC9" w:rsidRPr="00C86C77" w:rsidRDefault="00ED5DC9" w:rsidP="00C86C77">
            <w:pPr>
              <w:rPr>
                <w:b/>
              </w:rPr>
            </w:pPr>
            <w:r w:rsidRPr="00C86C77">
              <w:rPr>
                <w:b/>
              </w:rPr>
              <w:t>Affaldsbeskrivelse</w:t>
            </w:r>
          </w:p>
        </w:tc>
        <w:tc>
          <w:tcPr>
            <w:tcW w:w="1001" w:type="dxa"/>
            <w:shd w:val="clear" w:color="auto" w:fill="D9D9D9" w:themeFill="background1" w:themeFillShade="D9"/>
          </w:tcPr>
          <w:p w14:paraId="53F97F1D" w14:textId="281F8051" w:rsidR="00ED5DC9" w:rsidRPr="00C86C77" w:rsidRDefault="00ED5DC9" w:rsidP="00C86C77">
            <w:pPr>
              <w:rPr>
                <w:b/>
              </w:rPr>
            </w:pPr>
            <w:r w:rsidRPr="00C86C77">
              <w:rPr>
                <w:b/>
              </w:rPr>
              <w:t>Mængde (kg/år)</w:t>
            </w:r>
          </w:p>
        </w:tc>
        <w:tc>
          <w:tcPr>
            <w:tcW w:w="2330" w:type="dxa"/>
            <w:shd w:val="clear" w:color="auto" w:fill="D9D9D9" w:themeFill="background1" w:themeFillShade="D9"/>
          </w:tcPr>
          <w:p w14:paraId="258E4C03" w14:textId="5B8A6643" w:rsidR="00ED5DC9" w:rsidRPr="00C86C77" w:rsidRDefault="00ED5DC9" w:rsidP="00C86C77">
            <w:pPr>
              <w:rPr>
                <w:b/>
              </w:rPr>
            </w:pPr>
            <w:r w:rsidRPr="00C86C77">
              <w:rPr>
                <w:b/>
              </w:rPr>
              <w:t>Affaldsmodtager</w:t>
            </w:r>
          </w:p>
        </w:tc>
      </w:tr>
      <w:tr w:rsidR="00ED5DC9" w14:paraId="181C2D21" w14:textId="77777777" w:rsidTr="00950C97">
        <w:tc>
          <w:tcPr>
            <w:tcW w:w="1257" w:type="dxa"/>
            <w:vMerge w:val="restart"/>
          </w:tcPr>
          <w:p w14:paraId="195D42D6" w14:textId="77777777" w:rsidR="00ED5DC9" w:rsidRDefault="00ED5DC9" w:rsidP="008B4475">
            <w:pPr>
              <w:pStyle w:val="SB-brev-normal"/>
            </w:pPr>
          </w:p>
          <w:p w14:paraId="0C89642B" w14:textId="77777777" w:rsidR="00ED5DC9" w:rsidRDefault="00ED5DC9" w:rsidP="008B4475">
            <w:pPr>
              <w:pStyle w:val="SB-brev-normal"/>
            </w:pPr>
          </w:p>
          <w:p w14:paraId="0684BD22" w14:textId="7C2E23FA" w:rsidR="00ED5DC9" w:rsidRPr="00ED5DC9" w:rsidRDefault="00ED5DC9" w:rsidP="008B4475">
            <w:pPr>
              <w:pStyle w:val="SB-brev-normal"/>
            </w:pPr>
            <w:r w:rsidRPr="00ED5DC9">
              <w:t>Pow</w:t>
            </w:r>
            <w:r w:rsidR="009C2E31">
              <w:t>d</w:t>
            </w:r>
            <w:r w:rsidRPr="00ED5DC9">
              <w:t>er Bed Fusion (PBF)</w:t>
            </w:r>
          </w:p>
        </w:tc>
        <w:tc>
          <w:tcPr>
            <w:tcW w:w="5968" w:type="dxa"/>
            <w:gridSpan w:val="4"/>
          </w:tcPr>
          <w:p w14:paraId="0424882D" w14:textId="77777777" w:rsidR="00ED5DC9" w:rsidRDefault="00ED5DC9" w:rsidP="008B4475">
            <w:pPr>
              <w:pStyle w:val="SB-brev-normal"/>
            </w:pPr>
            <w:r w:rsidRPr="00C86C77">
              <w:rPr>
                <w:b/>
              </w:rPr>
              <w:t>07 02</w:t>
            </w:r>
            <w:r w:rsidRPr="00ED5DC9">
              <w:t xml:space="preserve"> Affald fra fremstilling, formulering, distribution og brug af plast, </w:t>
            </w:r>
          </w:p>
          <w:p w14:paraId="0D9B4113" w14:textId="757427B7" w:rsidR="00ED5DC9" w:rsidRPr="00ED5DC9" w:rsidRDefault="00ED5DC9" w:rsidP="008B4475">
            <w:pPr>
              <w:pStyle w:val="SB-brev-normal"/>
            </w:pPr>
            <w:r w:rsidRPr="00ED5DC9">
              <w:t>syntetisk gummi og kunstfibre</w:t>
            </w:r>
          </w:p>
        </w:tc>
      </w:tr>
      <w:tr w:rsidR="00ED5DC9" w14:paraId="67944784" w14:textId="77777777" w:rsidTr="00950C97">
        <w:tc>
          <w:tcPr>
            <w:tcW w:w="1257" w:type="dxa"/>
            <w:vMerge/>
          </w:tcPr>
          <w:p w14:paraId="0BFBF973" w14:textId="77777777" w:rsidR="00ED5DC9" w:rsidRDefault="00ED5DC9" w:rsidP="008B4475">
            <w:pPr>
              <w:pStyle w:val="SB-brev-normal"/>
            </w:pPr>
          </w:p>
        </w:tc>
        <w:tc>
          <w:tcPr>
            <w:tcW w:w="750" w:type="dxa"/>
          </w:tcPr>
          <w:p w14:paraId="5C9D5591" w14:textId="368FE882" w:rsidR="00ED5DC9" w:rsidRPr="00C86C77" w:rsidRDefault="00ED5DC9" w:rsidP="008B4475">
            <w:pPr>
              <w:pStyle w:val="SB-brev-normal"/>
              <w:rPr>
                <w:rStyle w:val="Strk"/>
              </w:rPr>
            </w:pPr>
            <w:r w:rsidRPr="00C86C77">
              <w:rPr>
                <w:rStyle w:val="Strk"/>
              </w:rPr>
              <w:t>070213</w:t>
            </w:r>
          </w:p>
        </w:tc>
        <w:tc>
          <w:tcPr>
            <w:tcW w:w="1887" w:type="dxa"/>
          </w:tcPr>
          <w:p w14:paraId="5E8E5DA8" w14:textId="77777777" w:rsidR="00ED5DC9" w:rsidRPr="00DD25F7" w:rsidRDefault="00ED5DC9" w:rsidP="008B4475">
            <w:pPr>
              <w:pStyle w:val="SB-brev-normal"/>
              <w:rPr>
                <w:lang w:val="en-US"/>
              </w:rPr>
            </w:pPr>
            <w:r w:rsidRPr="00DD25F7">
              <w:rPr>
                <w:lang w:val="en-US"/>
              </w:rPr>
              <w:t>HP 3D Fusing Agent</w:t>
            </w:r>
          </w:p>
          <w:p w14:paraId="1AE87CA3" w14:textId="16ABD5FB" w:rsidR="00ED5DC9" w:rsidRPr="00DD25F7" w:rsidRDefault="00ED5DC9" w:rsidP="008B4475">
            <w:pPr>
              <w:pStyle w:val="SB-brev-normal"/>
              <w:rPr>
                <w:lang w:val="en-US"/>
              </w:rPr>
            </w:pPr>
            <w:r w:rsidRPr="00DD25F7">
              <w:rPr>
                <w:lang w:val="en-US"/>
              </w:rPr>
              <w:t>HP 3D Detailing Agent</w:t>
            </w:r>
          </w:p>
        </w:tc>
        <w:tc>
          <w:tcPr>
            <w:tcW w:w="1001" w:type="dxa"/>
          </w:tcPr>
          <w:p w14:paraId="44805F6E" w14:textId="77777777" w:rsidR="00ED5DC9" w:rsidRPr="00ED5DC9" w:rsidRDefault="00ED5DC9" w:rsidP="008B4475">
            <w:pPr>
              <w:pStyle w:val="SB-brev-normal"/>
            </w:pPr>
            <w:r w:rsidRPr="00ED5DC9">
              <w:t>1</w:t>
            </w:r>
          </w:p>
          <w:p w14:paraId="3BA0F492" w14:textId="77777777" w:rsidR="00994920" w:rsidRDefault="00994920" w:rsidP="008B4475">
            <w:pPr>
              <w:pStyle w:val="SB-brev-normal"/>
            </w:pPr>
          </w:p>
          <w:p w14:paraId="64022E56" w14:textId="7871AA58" w:rsidR="00ED5DC9" w:rsidRPr="00ED5DC9" w:rsidRDefault="00ED5DC9" w:rsidP="008B4475">
            <w:pPr>
              <w:pStyle w:val="SB-brev-normal"/>
            </w:pPr>
            <w:r w:rsidRPr="00ED5DC9">
              <w:t>1</w:t>
            </w:r>
          </w:p>
        </w:tc>
        <w:tc>
          <w:tcPr>
            <w:tcW w:w="2330" w:type="dxa"/>
          </w:tcPr>
          <w:p w14:paraId="42B89121" w14:textId="13CD49D9" w:rsidR="00ED5DC9" w:rsidRPr="00ED5DC9" w:rsidRDefault="00ED5DC9" w:rsidP="008B4475">
            <w:pPr>
              <w:pStyle w:val="SB-brev-normal"/>
            </w:pPr>
            <w:r>
              <w:t>Stena Recycling</w:t>
            </w:r>
          </w:p>
        </w:tc>
      </w:tr>
      <w:tr w:rsidR="00ED5DC9" w14:paraId="60754891" w14:textId="77777777" w:rsidTr="00950C97">
        <w:tc>
          <w:tcPr>
            <w:tcW w:w="1257" w:type="dxa"/>
            <w:vMerge/>
          </w:tcPr>
          <w:p w14:paraId="3E888452" w14:textId="77777777" w:rsidR="00ED5DC9" w:rsidRDefault="00ED5DC9" w:rsidP="008B4475">
            <w:pPr>
              <w:pStyle w:val="SB-brev-normal"/>
            </w:pPr>
          </w:p>
        </w:tc>
        <w:tc>
          <w:tcPr>
            <w:tcW w:w="5968" w:type="dxa"/>
            <w:gridSpan w:val="4"/>
          </w:tcPr>
          <w:p w14:paraId="3BF5D190" w14:textId="1EFD91F0" w:rsidR="00ED5DC9" w:rsidRPr="00ED5DC9" w:rsidRDefault="00ED5DC9" w:rsidP="008B4475">
            <w:pPr>
              <w:pStyle w:val="SB-brev-normal"/>
            </w:pPr>
            <w:r w:rsidRPr="00C86C77">
              <w:rPr>
                <w:rStyle w:val="Strk"/>
              </w:rPr>
              <w:t>12 01</w:t>
            </w:r>
            <w:r>
              <w:t xml:space="preserve"> </w:t>
            </w:r>
            <w:r w:rsidRPr="00ED5DC9">
              <w:t>Affald fra formning, tild</w:t>
            </w:r>
            <w:r>
              <w:t xml:space="preserve">annelse samt fysisk og mekanisk </w:t>
            </w:r>
            <w:r w:rsidRPr="00ED5DC9">
              <w:t>overflade</w:t>
            </w:r>
            <w:r>
              <w:t xml:space="preserve"> </w:t>
            </w:r>
            <w:r w:rsidRPr="00ED5DC9">
              <w:t>bearbejdning af metal og plast</w:t>
            </w:r>
          </w:p>
        </w:tc>
      </w:tr>
      <w:tr w:rsidR="00ED5DC9" w14:paraId="16022BAE" w14:textId="77777777" w:rsidTr="00950C97">
        <w:tc>
          <w:tcPr>
            <w:tcW w:w="1257" w:type="dxa"/>
            <w:vMerge/>
          </w:tcPr>
          <w:p w14:paraId="0E6DD8EA" w14:textId="77777777" w:rsidR="00ED5DC9" w:rsidRDefault="00ED5DC9" w:rsidP="008B4475">
            <w:pPr>
              <w:pStyle w:val="SB-brev-normal"/>
            </w:pPr>
          </w:p>
        </w:tc>
        <w:tc>
          <w:tcPr>
            <w:tcW w:w="750" w:type="dxa"/>
          </w:tcPr>
          <w:p w14:paraId="2727549D" w14:textId="7515BEDA" w:rsidR="00ED5DC9" w:rsidRPr="00C86C77" w:rsidRDefault="00ED5DC9" w:rsidP="008B4475">
            <w:pPr>
              <w:pStyle w:val="SB-brev-normal"/>
              <w:rPr>
                <w:rStyle w:val="Strk"/>
              </w:rPr>
            </w:pPr>
            <w:r w:rsidRPr="00C86C77">
              <w:rPr>
                <w:rStyle w:val="Strk"/>
              </w:rPr>
              <w:t>120117</w:t>
            </w:r>
          </w:p>
        </w:tc>
        <w:tc>
          <w:tcPr>
            <w:tcW w:w="1887" w:type="dxa"/>
          </w:tcPr>
          <w:p w14:paraId="6EB2FF46" w14:textId="77777777" w:rsidR="00ED5DC9" w:rsidRPr="00ED5DC9" w:rsidRDefault="00ED5DC9" w:rsidP="008B4475">
            <w:pPr>
              <w:pStyle w:val="SB-brev-normal"/>
            </w:pPr>
            <w:r w:rsidRPr="00ED5DC9">
              <w:t>3D PA Polyamid, pulver</w:t>
            </w:r>
          </w:p>
          <w:p w14:paraId="2AE5C914" w14:textId="63F8208E" w:rsidR="00ED5DC9" w:rsidRPr="00ED5DC9" w:rsidRDefault="00ED5DC9" w:rsidP="008B4475">
            <w:pPr>
              <w:pStyle w:val="SB-brev-normal"/>
            </w:pPr>
            <w:r w:rsidRPr="00ED5DC9">
              <w:t>Glasperler 200-300 my,uden silikone</w:t>
            </w:r>
          </w:p>
        </w:tc>
        <w:tc>
          <w:tcPr>
            <w:tcW w:w="1001" w:type="dxa"/>
          </w:tcPr>
          <w:p w14:paraId="4C5FC707" w14:textId="78443A84" w:rsidR="00ED5DC9" w:rsidRPr="00ED5DC9" w:rsidRDefault="00ED5DC9" w:rsidP="008B4475">
            <w:pPr>
              <w:pStyle w:val="SB-brev-normal"/>
            </w:pPr>
            <w:r>
              <w:t>400</w:t>
            </w:r>
          </w:p>
        </w:tc>
        <w:tc>
          <w:tcPr>
            <w:tcW w:w="2330" w:type="dxa"/>
          </w:tcPr>
          <w:p w14:paraId="11632B51" w14:textId="330A5017" w:rsidR="00ED5DC9" w:rsidRPr="00ED5DC9" w:rsidRDefault="00ED5DC9" w:rsidP="008B4475">
            <w:pPr>
              <w:pStyle w:val="SB-brev-normal"/>
            </w:pPr>
            <w:r>
              <w:t>Stena Recycling</w:t>
            </w:r>
          </w:p>
        </w:tc>
      </w:tr>
      <w:tr w:rsidR="000C0242" w14:paraId="404B9DC2" w14:textId="77777777" w:rsidTr="00950C97">
        <w:tc>
          <w:tcPr>
            <w:tcW w:w="1257" w:type="dxa"/>
            <w:vMerge w:val="restart"/>
          </w:tcPr>
          <w:p w14:paraId="38760810" w14:textId="77777777" w:rsidR="000C0242" w:rsidRDefault="000C0242" w:rsidP="008B4475">
            <w:pPr>
              <w:pStyle w:val="SB-brev-normal"/>
            </w:pPr>
          </w:p>
          <w:p w14:paraId="1E876BFA" w14:textId="77777777" w:rsidR="000C0242" w:rsidRDefault="000C0242" w:rsidP="008B4475">
            <w:pPr>
              <w:pStyle w:val="SB-brev-normal"/>
            </w:pPr>
          </w:p>
          <w:p w14:paraId="06A841DD" w14:textId="77777777" w:rsidR="000C0242" w:rsidRDefault="000C0242" w:rsidP="008B4475">
            <w:pPr>
              <w:pStyle w:val="SB-brev-normal"/>
            </w:pPr>
          </w:p>
          <w:p w14:paraId="11F88ACF" w14:textId="77777777" w:rsidR="000C0242" w:rsidRDefault="000C0242" w:rsidP="008B4475">
            <w:pPr>
              <w:pStyle w:val="SB-brev-normal"/>
            </w:pPr>
          </w:p>
          <w:p w14:paraId="0EDCDB3B" w14:textId="77777777" w:rsidR="000C0242" w:rsidRDefault="000C0242" w:rsidP="008B4475">
            <w:pPr>
              <w:pStyle w:val="SB-brev-normal"/>
            </w:pPr>
          </w:p>
          <w:p w14:paraId="6C526216" w14:textId="3F3C7EE5" w:rsidR="000C0242" w:rsidRPr="000C0242" w:rsidRDefault="000C0242" w:rsidP="008B4475">
            <w:pPr>
              <w:pStyle w:val="SB-brev-normal"/>
            </w:pPr>
            <w:r w:rsidRPr="000C0242">
              <w:t>Digital Light Processing (DLP)</w:t>
            </w:r>
          </w:p>
        </w:tc>
        <w:tc>
          <w:tcPr>
            <w:tcW w:w="5968" w:type="dxa"/>
            <w:gridSpan w:val="4"/>
          </w:tcPr>
          <w:p w14:paraId="62E79574" w14:textId="44B50ECC" w:rsidR="000C0242" w:rsidRPr="00ED5DC9" w:rsidRDefault="000C0242" w:rsidP="008B4475">
            <w:pPr>
              <w:pStyle w:val="SB-brev-normal"/>
            </w:pPr>
            <w:r w:rsidRPr="00C86C77">
              <w:rPr>
                <w:rStyle w:val="Strk"/>
              </w:rPr>
              <w:t>08 04</w:t>
            </w:r>
            <w:r>
              <w:t xml:space="preserve"> Affald fra fremstilling, formulering, distribution og brug af klæbestoffer og fugemasser</w:t>
            </w:r>
          </w:p>
        </w:tc>
      </w:tr>
      <w:tr w:rsidR="000C0242" w14:paraId="1A1EFECB" w14:textId="77777777" w:rsidTr="00950C97">
        <w:tc>
          <w:tcPr>
            <w:tcW w:w="1257" w:type="dxa"/>
            <w:vMerge/>
          </w:tcPr>
          <w:p w14:paraId="2FEFEE59" w14:textId="77777777" w:rsidR="000C0242" w:rsidRDefault="000C0242" w:rsidP="008B4475">
            <w:pPr>
              <w:pStyle w:val="SB-brev-normal"/>
            </w:pPr>
          </w:p>
        </w:tc>
        <w:tc>
          <w:tcPr>
            <w:tcW w:w="750" w:type="dxa"/>
          </w:tcPr>
          <w:p w14:paraId="2297A221" w14:textId="5880F9B6" w:rsidR="000C0242" w:rsidRPr="00C86C77" w:rsidRDefault="000C0242" w:rsidP="008B4475">
            <w:pPr>
              <w:pStyle w:val="SB-brev-normal"/>
              <w:rPr>
                <w:rStyle w:val="Strk"/>
              </w:rPr>
            </w:pPr>
            <w:r w:rsidRPr="00C86C77">
              <w:rPr>
                <w:rStyle w:val="Strk"/>
              </w:rPr>
              <w:t>080409</w:t>
            </w:r>
          </w:p>
        </w:tc>
        <w:tc>
          <w:tcPr>
            <w:tcW w:w="1887" w:type="dxa"/>
          </w:tcPr>
          <w:p w14:paraId="1F0F1AC2" w14:textId="77777777" w:rsidR="000C0242" w:rsidRPr="000738EE" w:rsidRDefault="000C0242" w:rsidP="008B4475">
            <w:pPr>
              <w:pStyle w:val="SB-brev-normal"/>
            </w:pPr>
            <w:r w:rsidRPr="000738EE">
              <w:t>CE 221, Part A og B</w:t>
            </w:r>
          </w:p>
          <w:p w14:paraId="218243B8" w14:textId="77777777" w:rsidR="000C0242" w:rsidRPr="000738EE" w:rsidRDefault="000C0242" w:rsidP="008B4475">
            <w:pPr>
              <w:pStyle w:val="SB-brev-normal"/>
            </w:pPr>
            <w:r w:rsidRPr="000738EE">
              <w:t>EPU 40, Part A og B</w:t>
            </w:r>
          </w:p>
          <w:p w14:paraId="1D6CA903" w14:textId="77777777" w:rsidR="000C0242" w:rsidRPr="000738EE" w:rsidRDefault="000C0242" w:rsidP="008B4475">
            <w:pPr>
              <w:pStyle w:val="SB-brev-normal"/>
            </w:pPr>
            <w:r w:rsidRPr="000738EE">
              <w:t>EPX 82, Part A og B</w:t>
            </w:r>
          </w:p>
          <w:p w14:paraId="6C9C9049" w14:textId="77777777" w:rsidR="000C0242" w:rsidRPr="000738EE" w:rsidRDefault="000C0242" w:rsidP="008B4475">
            <w:pPr>
              <w:pStyle w:val="SB-brev-normal"/>
            </w:pPr>
            <w:r w:rsidRPr="000738EE">
              <w:t>FPU 50, Part A og B</w:t>
            </w:r>
          </w:p>
          <w:p w14:paraId="4D582333" w14:textId="77777777" w:rsidR="000C0242" w:rsidRPr="000738EE" w:rsidRDefault="000C0242" w:rsidP="008B4475">
            <w:pPr>
              <w:pStyle w:val="SB-brev-normal"/>
            </w:pPr>
            <w:r w:rsidRPr="000738EE">
              <w:t>RPU 70, Part A og B</w:t>
            </w:r>
          </w:p>
          <w:p w14:paraId="2E337EA4" w14:textId="494B3DE8" w:rsidR="000C0242" w:rsidRPr="000738EE" w:rsidRDefault="000C0242" w:rsidP="008B4475">
            <w:pPr>
              <w:pStyle w:val="SB-brev-normal"/>
            </w:pPr>
            <w:r w:rsidRPr="000738EE">
              <w:t>SIL 30, Part A og B</w:t>
            </w:r>
          </w:p>
        </w:tc>
        <w:tc>
          <w:tcPr>
            <w:tcW w:w="1001" w:type="dxa"/>
          </w:tcPr>
          <w:p w14:paraId="4448A615" w14:textId="77777777" w:rsidR="000C0242" w:rsidRPr="000738EE" w:rsidRDefault="000C0242" w:rsidP="008B4475">
            <w:pPr>
              <w:pStyle w:val="SB-brev-normal"/>
            </w:pPr>
            <w:r w:rsidRPr="000738EE">
              <w:t>2</w:t>
            </w:r>
          </w:p>
          <w:p w14:paraId="55B05282" w14:textId="77777777" w:rsidR="00914484" w:rsidRDefault="00914484" w:rsidP="008B4475">
            <w:pPr>
              <w:pStyle w:val="SB-brev-normal"/>
            </w:pPr>
          </w:p>
          <w:p w14:paraId="28245DEA" w14:textId="494ACD3C" w:rsidR="000C0242" w:rsidRPr="000738EE" w:rsidRDefault="000C0242" w:rsidP="008B4475">
            <w:pPr>
              <w:pStyle w:val="SB-brev-normal"/>
            </w:pPr>
            <w:r w:rsidRPr="000738EE">
              <w:t>2</w:t>
            </w:r>
          </w:p>
          <w:p w14:paraId="321CD7F4" w14:textId="77777777" w:rsidR="00914484" w:rsidRDefault="00914484" w:rsidP="008B4475">
            <w:pPr>
              <w:pStyle w:val="SB-brev-normal"/>
            </w:pPr>
          </w:p>
          <w:p w14:paraId="0385C633" w14:textId="1299D213" w:rsidR="000C0242" w:rsidRPr="000738EE" w:rsidRDefault="000C0242" w:rsidP="008B4475">
            <w:pPr>
              <w:pStyle w:val="SB-brev-normal"/>
            </w:pPr>
            <w:r w:rsidRPr="000738EE">
              <w:t>3</w:t>
            </w:r>
          </w:p>
          <w:p w14:paraId="64253BFC" w14:textId="77777777" w:rsidR="00914484" w:rsidRDefault="00914484" w:rsidP="008B4475">
            <w:pPr>
              <w:pStyle w:val="SB-brev-normal"/>
            </w:pPr>
          </w:p>
          <w:p w14:paraId="7A7679D6" w14:textId="7A427F94" w:rsidR="000C0242" w:rsidRPr="000738EE" w:rsidRDefault="000C0242" w:rsidP="008B4475">
            <w:pPr>
              <w:pStyle w:val="SB-brev-normal"/>
            </w:pPr>
            <w:r w:rsidRPr="000738EE">
              <w:t>3</w:t>
            </w:r>
          </w:p>
          <w:p w14:paraId="413CDD09" w14:textId="77777777" w:rsidR="00914484" w:rsidRDefault="00914484" w:rsidP="008B4475">
            <w:pPr>
              <w:pStyle w:val="SB-brev-normal"/>
            </w:pPr>
          </w:p>
          <w:p w14:paraId="0FC0EAE5" w14:textId="0A8591F3" w:rsidR="000C0242" w:rsidRPr="000738EE" w:rsidRDefault="000C0242" w:rsidP="008B4475">
            <w:pPr>
              <w:pStyle w:val="SB-brev-normal"/>
            </w:pPr>
            <w:r w:rsidRPr="000738EE">
              <w:t>4</w:t>
            </w:r>
          </w:p>
          <w:p w14:paraId="40892B4E" w14:textId="77777777" w:rsidR="00914484" w:rsidRDefault="00914484" w:rsidP="008B4475">
            <w:pPr>
              <w:pStyle w:val="SB-brev-normal"/>
            </w:pPr>
          </w:p>
          <w:p w14:paraId="088E2B54" w14:textId="081FA1A7" w:rsidR="000C0242" w:rsidRPr="000738EE" w:rsidRDefault="000C0242" w:rsidP="008B4475">
            <w:pPr>
              <w:pStyle w:val="SB-brev-normal"/>
            </w:pPr>
            <w:r w:rsidRPr="000738EE">
              <w:t>2</w:t>
            </w:r>
          </w:p>
        </w:tc>
        <w:tc>
          <w:tcPr>
            <w:tcW w:w="2330" w:type="dxa"/>
          </w:tcPr>
          <w:p w14:paraId="5120EF82" w14:textId="68D07331" w:rsidR="000C0242" w:rsidRPr="00ED5DC9" w:rsidRDefault="000C0242" w:rsidP="008B4475">
            <w:pPr>
              <w:pStyle w:val="SB-brev-normal"/>
            </w:pPr>
            <w:r>
              <w:lastRenderedPageBreak/>
              <w:t>Stena Recycling</w:t>
            </w:r>
          </w:p>
        </w:tc>
      </w:tr>
      <w:tr w:rsidR="000C0242" w14:paraId="7CFA46F3" w14:textId="77777777" w:rsidTr="00950C97">
        <w:tc>
          <w:tcPr>
            <w:tcW w:w="1257" w:type="dxa"/>
            <w:vMerge/>
          </w:tcPr>
          <w:p w14:paraId="552B4256" w14:textId="77777777" w:rsidR="000C0242" w:rsidRDefault="000C0242" w:rsidP="008B4475">
            <w:pPr>
              <w:pStyle w:val="SB-brev-normal"/>
            </w:pPr>
          </w:p>
        </w:tc>
        <w:tc>
          <w:tcPr>
            <w:tcW w:w="5968" w:type="dxa"/>
            <w:gridSpan w:val="4"/>
          </w:tcPr>
          <w:p w14:paraId="6EFD0D75" w14:textId="58AB1FDD" w:rsidR="000C0242" w:rsidRDefault="000C0242" w:rsidP="008B4475">
            <w:pPr>
              <w:pStyle w:val="SB-brev-normal"/>
            </w:pPr>
            <w:r w:rsidRPr="00C86C77">
              <w:rPr>
                <w:rStyle w:val="Strk"/>
              </w:rPr>
              <w:t>14 06</w:t>
            </w:r>
            <w:r w:rsidRPr="00AA0E97">
              <w:t xml:space="preserve"> Kasserede organiske opløsningsmidler, kølemidler og skum/aerosoldrivmidler</w:t>
            </w:r>
          </w:p>
        </w:tc>
      </w:tr>
      <w:tr w:rsidR="000C0242" w14:paraId="01EBC6D3" w14:textId="77777777" w:rsidTr="00950C97">
        <w:tc>
          <w:tcPr>
            <w:tcW w:w="1257" w:type="dxa"/>
            <w:vMerge/>
          </w:tcPr>
          <w:p w14:paraId="0C91B1F0" w14:textId="77777777" w:rsidR="000C0242" w:rsidRDefault="000C0242" w:rsidP="008B4475">
            <w:pPr>
              <w:pStyle w:val="SB-brev-normal"/>
            </w:pPr>
          </w:p>
        </w:tc>
        <w:tc>
          <w:tcPr>
            <w:tcW w:w="750" w:type="dxa"/>
          </w:tcPr>
          <w:p w14:paraId="4C6407C6" w14:textId="3320538F" w:rsidR="000C0242" w:rsidRPr="00C86C77" w:rsidRDefault="000C0242" w:rsidP="008B4475">
            <w:pPr>
              <w:pStyle w:val="SB-brev-normal"/>
              <w:rPr>
                <w:rStyle w:val="Strk"/>
              </w:rPr>
            </w:pPr>
            <w:r w:rsidRPr="00C86C77">
              <w:rPr>
                <w:rStyle w:val="Strk"/>
              </w:rPr>
              <w:t>140603</w:t>
            </w:r>
          </w:p>
        </w:tc>
        <w:tc>
          <w:tcPr>
            <w:tcW w:w="1887" w:type="dxa"/>
          </w:tcPr>
          <w:p w14:paraId="5F2B08FF" w14:textId="77777777" w:rsidR="000C0242" w:rsidRPr="00DD25F7" w:rsidRDefault="000C0242" w:rsidP="008B4475">
            <w:pPr>
              <w:pStyle w:val="SB-brev-normal"/>
              <w:rPr>
                <w:lang w:val="en-US"/>
              </w:rPr>
            </w:pPr>
            <w:r w:rsidRPr="00DD25F7">
              <w:rPr>
                <w:lang w:val="en-US"/>
              </w:rPr>
              <w:t>Arcosolv DPM</w:t>
            </w:r>
          </w:p>
          <w:p w14:paraId="110501FF" w14:textId="77777777" w:rsidR="000C0242" w:rsidRPr="00DD25F7" w:rsidRDefault="000C0242" w:rsidP="008B4475">
            <w:pPr>
              <w:pStyle w:val="SB-brev-normal"/>
              <w:rPr>
                <w:lang w:val="en-US"/>
              </w:rPr>
            </w:pPr>
            <w:r w:rsidRPr="00DD25F7">
              <w:rPr>
                <w:lang w:val="en-US"/>
              </w:rPr>
              <w:t>Propylenglycol</w:t>
            </w:r>
          </w:p>
          <w:p w14:paraId="082A4192" w14:textId="77777777" w:rsidR="000C0242" w:rsidRPr="00DD25F7" w:rsidRDefault="000C0242" w:rsidP="008B4475">
            <w:pPr>
              <w:pStyle w:val="SB-brev-normal"/>
              <w:rPr>
                <w:lang w:val="en-US"/>
              </w:rPr>
            </w:pPr>
            <w:r w:rsidRPr="00DD25F7">
              <w:rPr>
                <w:lang w:val="en-US"/>
              </w:rPr>
              <w:t>Isopropylalkohol</w:t>
            </w:r>
          </w:p>
          <w:p w14:paraId="348B0AA0" w14:textId="58223EC7" w:rsidR="000C0242" w:rsidRPr="00DD25F7" w:rsidRDefault="000C0242" w:rsidP="008B4475">
            <w:pPr>
              <w:pStyle w:val="SB-brev-normal"/>
              <w:rPr>
                <w:lang w:val="en-US"/>
              </w:rPr>
            </w:pPr>
            <w:r w:rsidRPr="00DD25F7">
              <w:rPr>
                <w:lang w:val="en-US"/>
              </w:rPr>
              <w:t>Acetone</w:t>
            </w:r>
          </w:p>
        </w:tc>
        <w:tc>
          <w:tcPr>
            <w:tcW w:w="1001" w:type="dxa"/>
          </w:tcPr>
          <w:p w14:paraId="45DE3D3A" w14:textId="284B732F" w:rsidR="000C0242" w:rsidRPr="000738EE" w:rsidRDefault="00994920" w:rsidP="008B4475">
            <w:pPr>
              <w:pStyle w:val="SB-brev-normal"/>
            </w:pPr>
            <w:r>
              <w:t>500</w:t>
            </w:r>
          </w:p>
          <w:p w14:paraId="79DFB1CF" w14:textId="195DB7D5" w:rsidR="000C0242" w:rsidRPr="000738EE" w:rsidRDefault="00994920" w:rsidP="008B4475">
            <w:pPr>
              <w:pStyle w:val="SB-brev-normal"/>
            </w:pPr>
            <w:r>
              <w:t>20</w:t>
            </w:r>
          </w:p>
          <w:p w14:paraId="15B546F1" w14:textId="06BC67ED" w:rsidR="000C0242" w:rsidRPr="000738EE" w:rsidRDefault="00994920" w:rsidP="008B4475">
            <w:pPr>
              <w:pStyle w:val="SB-brev-normal"/>
            </w:pPr>
            <w:r>
              <w:t>300</w:t>
            </w:r>
          </w:p>
          <w:p w14:paraId="552371D8" w14:textId="666F3F06" w:rsidR="000C0242" w:rsidRPr="000738EE" w:rsidRDefault="000C0242" w:rsidP="008B4475">
            <w:pPr>
              <w:pStyle w:val="SB-brev-normal"/>
            </w:pPr>
            <w:r w:rsidRPr="000738EE">
              <w:t>20</w:t>
            </w:r>
          </w:p>
        </w:tc>
        <w:tc>
          <w:tcPr>
            <w:tcW w:w="2330" w:type="dxa"/>
          </w:tcPr>
          <w:p w14:paraId="4BD33D84" w14:textId="3C5F88B6" w:rsidR="000C0242" w:rsidRDefault="000C0242" w:rsidP="008B4475">
            <w:pPr>
              <w:pStyle w:val="SB-brev-normal"/>
            </w:pPr>
            <w:r>
              <w:t>Stena Recycling</w:t>
            </w:r>
          </w:p>
        </w:tc>
      </w:tr>
      <w:tr w:rsidR="000C0242" w14:paraId="103FA6F5" w14:textId="77777777" w:rsidTr="00950C97">
        <w:tc>
          <w:tcPr>
            <w:tcW w:w="1257" w:type="dxa"/>
            <w:vMerge/>
          </w:tcPr>
          <w:p w14:paraId="06B1BFB1" w14:textId="77777777" w:rsidR="000C0242" w:rsidRDefault="000C0242" w:rsidP="008B4475">
            <w:pPr>
              <w:pStyle w:val="SB-brev-normal"/>
            </w:pPr>
          </w:p>
        </w:tc>
        <w:tc>
          <w:tcPr>
            <w:tcW w:w="5968" w:type="dxa"/>
            <w:gridSpan w:val="4"/>
          </w:tcPr>
          <w:p w14:paraId="283B913D" w14:textId="66C45F7F" w:rsidR="000C0242" w:rsidRDefault="000C0242" w:rsidP="008B4475">
            <w:pPr>
              <w:pStyle w:val="SB-brev-normal"/>
            </w:pPr>
            <w:r w:rsidRPr="00C86C77">
              <w:rPr>
                <w:rStyle w:val="Strk"/>
              </w:rPr>
              <w:t>15 02</w:t>
            </w:r>
            <w:r>
              <w:t xml:space="preserve"> Absorptionsmidler, filtermaterialer, aftørringsklude og beskyttelsesdragter</w:t>
            </w:r>
          </w:p>
        </w:tc>
      </w:tr>
      <w:tr w:rsidR="000C0242" w14:paraId="0D58B7E9" w14:textId="77777777" w:rsidTr="00950C97">
        <w:tc>
          <w:tcPr>
            <w:tcW w:w="1257" w:type="dxa"/>
            <w:vMerge/>
          </w:tcPr>
          <w:p w14:paraId="5972C85B" w14:textId="77777777" w:rsidR="000C0242" w:rsidRDefault="000C0242" w:rsidP="008B4475">
            <w:pPr>
              <w:pStyle w:val="SB-brev-normal"/>
            </w:pPr>
          </w:p>
        </w:tc>
        <w:tc>
          <w:tcPr>
            <w:tcW w:w="750" w:type="dxa"/>
          </w:tcPr>
          <w:p w14:paraId="237D2D84" w14:textId="184D6C64" w:rsidR="000C0242" w:rsidRPr="00C86C77" w:rsidRDefault="000C0242" w:rsidP="008B4475">
            <w:pPr>
              <w:pStyle w:val="SB-brev-normal"/>
              <w:rPr>
                <w:rStyle w:val="Strk"/>
              </w:rPr>
            </w:pPr>
            <w:r w:rsidRPr="00C86C77">
              <w:rPr>
                <w:rStyle w:val="Strk"/>
              </w:rPr>
              <w:t>150202</w:t>
            </w:r>
          </w:p>
        </w:tc>
        <w:tc>
          <w:tcPr>
            <w:tcW w:w="1887" w:type="dxa"/>
          </w:tcPr>
          <w:p w14:paraId="1447EE5B" w14:textId="5D637E8B" w:rsidR="000C0242" w:rsidRPr="000738EE" w:rsidRDefault="000C0242" w:rsidP="008B4475">
            <w:pPr>
              <w:pStyle w:val="SB-brev-normal"/>
            </w:pPr>
            <w:r w:rsidRPr="000738EE">
              <w:t>UMA 90</w:t>
            </w:r>
          </w:p>
        </w:tc>
        <w:tc>
          <w:tcPr>
            <w:tcW w:w="1001" w:type="dxa"/>
          </w:tcPr>
          <w:p w14:paraId="268FE4E3" w14:textId="1C6733DB" w:rsidR="000C0242" w:rsidRPr="000738EE" w:rsidRDefault="000C0242" w:rsidP="008B4475">
            <w:pPr>
              <w:pStyle w:val="SB-brev-normal"/>
            </w:pPr>
            <w:r w:rsidRPr="000738EE">
              <w:t>2</w:t>
            </w:r>
          </w:p>
        </w:tc>
        <w:tc>
          <w:tcPr>
            <w:tcW w:w="2330" w:type="dxa"/>
          </w:tcPr>
          <w:p w14:paraId="794CAB68" w14:textId="4032E762" w:rsidR="000C0242" w:rsidRPr="000738EE" w:rsidRDefault="000C0242" w:rsidP="008B4475">
            <w:pPr>
              <w:pStyle w:val="SB-brev-normal"/>
            </w:pPr>
            <w:r w:rsidRPr="000738EE">
              <w:t>Stena Recycling</w:t>
            </w:r>
          </w:p>
        </w:tc>
      </w:tr>
      <w:tr w:rsidR="000738EE" w14:paraId="0E829E3D" w14:textId="77777777" w:rsidTr="00950C97">
        <w:tc>
          <w:tcPr>
            <w:tcW w:w="1257" w:type="dxa"/>
            <w:vMerge w:val="restart"/>
          </w:tcPr>
          <w:p w14:paraId="1C7EA103" w14:textId="5EE98303" w:rsidR="000738EE" w:rsidRDefault="000738EE" w:rsidP="008B4475">
            <w:pPr>
              <w:pStyle w:val="SB-brev-normal"/>
            </w:pPr>
            <w:r w:rsidRPr="000738EE">
              <w:t>Vaskemaskine SCA 3600 (til FDM Stratasys)</w:t>
            </w:r>
          </w:p>
        </w:tc>
        <w:tc>
          <w:tcPr>
            <w:tcW w:w="5968" w:type="dxa"/>
            <w:gridSpan w:val="4"/>
          </w:tcPr>
          <w:p w14:paraId="503B5041" w14:textId="3D0DEB63" w:rsidR="000738EE" w:rsidRDefault="00AF656F" w:rsidP="008B4475">
            <w:pPr>
              <w:pStyle w:val="SB-brev-normal"/>
            </w:pPr>
            <w:r>
              <w:t>Vaskevand fra vaskemaskine</w:t>
            </w:r>
          </w:p>
        </w:tc>
      </w:tr>
      <w:tr w:rsidR="000738EE" w14:paraId="154DDB87" w14:textId="77777777" w:rsidTr="00950C97">
        <w:tc>
          <w:tcPr>
            <w:tcW w:w="1257" w:type="dxa"/>
            <w:vMerge/>
          </w:tcPr>
          <w:p w14:paraId="54C0AC69" w14:textId="77777777" w:rsidR="000738EE" w:rsidRDefault="000738EE" w:rsidP="008B4475">
            <w:pPr>
              <w:pStyle w:val="SB-brev-normal"/>
            </w:pPr>
          </w:p>
        </w:tc>
        <w:tc>
          <w:tcPr>
            <w:tcW w:w="750" w:type="dxa"/>
          </w:tcPr>
          <w:p w14:paraId="7EA31102" w14:textId="214EA588" w:rsidR="000738EE" w:rsidRDefault="00ED020C" w:rsidP="008B4475">
            <w:pPr>
              <w:pStyle w:val="SB-brev-normal"/>
            </w:pPr>
            <w:r w:rsidRPr="00C86C77">
              <w:rPr>
                <w:rStyle w:val="Strk"/>
              </w:rPr>
              <w:t>120301</w:t>
            </w:r>
            <w:r>
              <w:t xml:space="preserve"> </w:t>
            </w:r>
          </w:p>
        </w:tc>
        <w:tc>
          <w:tcPr>
            <w:tcW w:w="1887" w:type="dxa"/>
          </w:tcPr>
          <w:p w14:paraId="50D063E6" w14:textId="1ACC392F" w:rsidR="000738EE" w:rsidRPr="00ED5DC9" w:rsidRDefault="000738EE" w:rsidP="008B4475">
            <w:pPr>
              <w:pStyle w:val="SB-brev-normal"/>
            </w:pPr>
            <w:r w:rsidRPr="000738EE">
              <w:t>Affaldsvand fra vaskeanlægget</w:t>
            </w:r>
          </w:p>
        </w:tc>
        <w:tc>
          <w:tcPr>
            <w:tcW w:w="1001" w:type="dxa"/>
          </w:tcPr>
          <w:p w14:paraId="6595573A" w14:textId="38100D46" w:rsidR="000738EE" w:rsidRDefault="00AF656F" w:rsidP="008B4475">
            <w:pPr>
              <w:pStyle w:val="SB-brev-normal"/>
            </w:pPr>
            <w:r>
              <w:t xml:space="preserve">1500 </w:t>
            </w:r>
          </w:p>
        </w:tc>
        <w:tc>
          <w:tcPr>
            <w:tcW w:w="2330" w:type="dxa"/>
          </w:tcPr>
          <w:p w14:paraId="2D4042C2" w14:textId="057150C3" w:rsidR="000738EE" w:rsidRDefault="000738EE" w:rsidP="008B4475">
            <w:pPr>
              <w:pStyle w:val="SB-brev-normal"/>
            </w:pPr>
            <w:r>
              <w:t>Stena Recycling</w:t>
            </w:r>
          </w:p>
        </w:tc>
      </w:tr>
      <w:tr w:rsidR="00ED5DC9" w14:paraId="54A3660F" w14:textId="77777777" w:rsidTr="00950C97">
        <w:tc>
          <w:tcPr>
            <w:tcW w:w="1257" w:type="dxa"/>
          </w:tcPr>
          <w:p w14:paraId="32217A34" w14:textId="535086DE" w:rsidR="00ED5DC9" w:rsidRDefault="00950C97" w:rsidP="008B4475">
            <w:pPr>
              <w:pStyle w:val="SB-brev-normal"/>
            </w:pPr>
            <w:r w:rsidRPr="00950C97">
              <w:t>Fused Moulding (FDM) HP4210</w:t>
            </w:r>
          </w:p>
        </w:tc>
        <w:tc>
          <w:tcPr>
            <w:tcW w:w="5968" w:type="dxa"/>
            <w:gridSpan w:val="4"/>
          </w:tcPr>
          <w:p w14:paraId="58DD708D" w14:textId="60E8A425" w:rsidR="00ED5DC9" w:rsidRPr="00ED5DC9" w:rsidRDefault="00A41CC4" w:rsidP="008B4475">
            <w:pPr>
              <w:pStyle w:val="SB-brev-normal"/>
            </w:pPr>
            <w:r>
              <w:t>Fast plastaffald. Mængder ikke opgivet.</w:t>
            </w:r>
          </w:p>
        </w:tc>
      </w:tr>
      <w:tr w:rsidR="00AA0E97" w14:paraId="432516B2" w14:textId="77777777" w:rsidTr="00950C97">
        <w:tc>
          <w:tcPr>
            <w:tcW w:w="1257" w:type="dxa"/>
          </w:tcPr>
          <w:p w14:paraId="399D7254" w14:textId="7C591436" w:rsidR="00AA0E97" w:rsidRPr="00DD25F7" w:rsidRDefault="00950C97" w:rsidP="008B4475">
            <w:pPr>
              <w:pStyle w:val="SB-brev-normal"/>
              <w:rPr>
                <w:lang w:val="en-US"/>
              </w:rPr>
            </w:pPr>
            <w:r w:rsidRPr="00DD25F7">
              <w:rPr>
                <w:lang w:val="en-US"/>
              </w:rPr>
              <w:t>Fused Moulding (FDM) Stratasys F375</w:t>
            </w:r>
          </w:p>
        </w:tc>
        <w:tc>
          <w:tcPr>
            <w:tcW w:w="5968" w:type="dxa"/>
            <w:gridSpan w:val="4"/>
          </w:tcPr>
          <w:p w14:paraId="6837E3A5" w14:textId="4EF0FF82" w:rsidR="00AA0E97" w:rsidRDefault="00A41CC4" w:rsidP="008B4475">
            <w:pPr>
              <w:pStyle w:val="SB-brev-normal"/>
            </w:pPr>
            <w:r>
              <w:t>Fast plastaffald. Mængder ikke opgivet.</w:t>
            </w:r>
          </w:p>
        </w:tc>
      </w:tr>
    </w:tbl>
    <w:p w14:paraId="2EA579DC" w14:textId="69ADC192" w:rsidR="00950C97" w:rsidRPr="00B76EEF" w:rsidRDefault="00127A66" w:rsidP="008B4475">
      <w:pPr>
        <w:pStyle w:val="SB-brev-normal"/>
      </w:pPr>
      <w:r>
        <w:t>Tabel 7</w:t>
      </w:r>
      <w:r w:rsidR="00950C97">
        <w:t>: Oversigt over affald fra de forskelige 3D printprocesser</w:t>
      </w:r>
    </w:p>
    <w:p w14:paraId="31D6BE67" w14:textId="453F82C9" w:rsidR="00F40A9B" w:rsidRPr="00B77202" w:rsidRDefault="00F40A9B" w:rsidP="008B4475">
      <w:pPr>
        <w:pStyle w:val="SB-brev-normal"/>
      </w:pPr>
    </w:p>
    <w:p w14:paraId="72FC69FE" w14:textId="77777777" w:rsidR="003940EA" w:rsidRPr="00C56C95" w:rsidRDefault="003940EA" w:rsidP="00C86C77">
      <w:pPr>
        <w:pStyle w:val="Overskrift3"/>
      </w:pPr>
      <w:r w:rsidRPr="00C56C95">
        <w:t>Sønderborg Kommunes vurdering</w:t>
      </w:r>
    </w:p>
    <w:p w14:paraId="587B1D46" w14:textId="77777777" w:rsidR="003940EA" w:rsidRPr="00C56C95" w:rsidRDefault="00D56959" w:rsidP="00C86C77">
      <w:r w:rsidRPr="00C56C95">
        <w:t>Vi</w:t>
      </w:r>
      <w:r w:rsidR="003940EA" w:rsidRPr="00C56C95">
        <w:t xml:space="preserve"> vurderer, at affaldstyperne der generes fra de</w:t>
      </w:r>
    </w:p>
    <w:p w14:paraId="40CDEAC2" w14:textId="77777777" w:rsidR="00CF62D5" w:rsidRDefault="008674CC" w:rsidP="00C86C77">
      <w:r w:rsidRPr="00C56C95">
        <w:t>beskrevne processer</w:t>
      </w:r>
      <w:r w:rsidR="003940EA" w:rsidRPr="00C56C95">
        <w:t xml:space="preserve"> bliver opbevaret miljømæssigt forsvarligt og kan bortskaffes</w:t>
      </w:r>
      <w:r w:rsidRPr="00C56C95">
        <w:t xml:space="preserve"> </w:t>
      </w:r>
      <w:r w:rsidR="003940EA" w:rsidRPr="00C56C95">
        <w:t xml:space="preserve">via Danfoss interne affaldshåndtering. </w:t>
      </w:r>
    </w:p>
    <w:p w14:paraId="1CD2347D" w14:textId="414B91DE" w:rsidR="006A7CF9" w:rsidRDefault="006A7CF9" w:rsidP="00CF62D5">
      <w:r w:rsidRPr="00C56C95">
        <w:t>Det fremgår af vilkårene for affaldsbehandling i kapitel G i den reviderede miljøgodkendelsen, hvilke affaldstyper</w:t>
      </w:r>
      <w:r>
        <w:t xml:space="preserve"> anlæggene i L11, L28, L52 og L</w:t>
      </w:r>
      <w:r w:rsidRPr="00C56C95">
        <w:t>51 må modtage.</w:t>
      </w:r>
      <w:r>
        <w:t xml:space="preserve"> </w:t>
      </w:r>
    </w:p>
    <w:p w14:paraId="2BCEDA4F" w14:textId="71EBA066" w:rsidR="00CF62D5" w:rsidRDefault="00CF62D5" w:rsidP="00CF62D5">
      <w:r>
        <w:t>Affald med EAK kode 120301 er defineret som farligt affald. Det flydende affald fra vaskeanlægget skal derfor håndteres som farligt affald. Der er i den reviderede miljøgodkendelse fra 2015</w:t>
      </w:r>
      <w:r w:rsidR="00D44E1A">
        <w:t>,</w:t>
      </w:r>
      <w:r>
        <w:t xml:space="preserve"> under generelle vilkår for affald, dokument E.4, fastsat vilkår om intern transport af farligt affald i Industriparken samt registrering af farligt affald fordelt på typen af produktionsanlæg. </w:t>
      </w:r>
    </w:p>
    <w:p w14:paraId="6EBF511C" w14:textId="43A4E073" w:rsidR="00C9059A" w:rsidRPr="00C86C77" w:rsidRDefault="006A7CF9" w:rsidP="00C86C77">
      <w:r>
        <w:t xml:space="preserve">Udover gældende </w:t>
      </w:r>
      <w:r w:rsidR="00D44E1A">
        <w:t>affalds</w:t>
      </w:r>
      <w:r>
        <w:t xml:space="preserve">vilkår i </w:t>
      </w:r>
      <w:r w:rsidR="00D44E1A">
        <w:t xml:space="preserve">afsnit E4, G4 og G5 i </w:t>
      </w:r>
      <w:r>
        <w:t>miljøgodkendelsen fastsættes</w:t>
      </w:r>
      <w:r w:rsidR="00913F75">
        <w:t>, i overensstemmelse med standardvilkårene for A 205 krav om</w:t>
      </w:r>
      <w:r w:rsidR="009E2CD4">
        <w:t xml:space="preserve">, at farligt affald skal opbevares i egnede lukkede beholdere, der er tætte og markeret, så det tydeligt fremgår hvad de indeholder. </w:t>
      </w:r>
    </w:p>
    <w:p w14:paraId="75AD26F5" w14:textId="77777777" w:rsidR="008E759B" w:rsidRDefault="008E759B" w:rsidP="008B4475">
      <w:pPr>
        <w:pStyle w:val="SB-brev-normal"/>
      </w:pPr>
    </w:p>
    <w:p w14:paraId="3C97A42C" w14:textId="5056A043" w:rsidR="00C9059A" w:rsidRDefault="00C9059A" w:rsidP="00C86C77">
      <w:pPr>
        <w:pStyle w:val="Overskrift2"/>
      </w:pPr>
      <w:r w:rsidRPr="00C56C95">
        <w:t>Spildevand</w:t>
      </w:r>
    </w:p>
    <w:p w14:paraId="438E7AF9" w14:textId="7B44FEB9" w:rsidR="008C2364" w:rsidRDefault="008C2364" w:rsidP="00600CDF">
      <w:r>
        <w:t>I forbindelse med drift af 3D printcenteret er der ingen direkte udledning fra anlægget.</w:t>
      </w:r>
    </w:p>
    <w:p w14:paraId="779AA989" w14:textId="77777777" w:rsidR="00400CC7" w:rsidRPr="00C56C95" w:rsidRDefault="00400CC7" w:rsidP="00600CDF">
      <w:pPr>
        <w:rPr>
          <w:rFonts w:cs="Arial"/>
          <w:szCs w:val="20"/>
        </w:rPr>
      </w:pPr>
    </w:p>
    <w:p w14:paraId="0366D8AC" w14:textId="77777777" w:rsidR="00EC7ECE" w:rsidRPr="00BE2F5A" w:rsidRDefault="00EC7ECE" w:rsidP="001A6115">
      <w:pPr>
        <w:pStyle w:val="Overskrift2"/>
      </w:pPr>
      <w:r w:rsidRPr="00BE2F5A">
        <w:t>Planforhold</w:t>
      </w:r>
    </w:p>
    <w:p w14:paraId="1B92E12E" w14:textId="77777777" w:rsidR="00EC7ECE" w:rsidRPr="00EC7ECE" w:rsidRDefault="00EC7ECE" w:rsidP="001A6115">
      <w:r w:rsidRPr="00EC7ECE">
        <w:t>Virksomhedens beliggenhed</w:t>
      </w:r>
    </w:p>
    <w:p w14:paraId="6CD55901" w14:textId="42C4B9DD" w:rsidR="00EC7ECE" w:rsidRPr="00EC7ECE" w:rsidRDefault="00EC7ECE" w:rsidP="001A6115">
      <w:r w:rsidRPr="00EC7ECE">
        <w:t>Områ</w:t>
      </w:r>
      <w:r w:rsidR="007E340F">
        <w:t>det hvor bygning E1</w:t>
      </w:r>
      <w:r w:rsidRPr="00EC7ECE">
        <w:t xml:space="preserve"> ligger er ikke omfattet af lokalplanlægning. Området</w:t>
      </w:r>
    </w:p>
    <w:p w14:paraId="400FF80F" w14:textId="4AB39D01" w:rsidR="00EC7ECE" w:rsidRPr="00EC7ECE" w:rsidRDefault="00EC7ECE" w:rsidP="001A6115">
      <w:r w:rsidRPr="00EC7ECE">
        <w:t>er omfa</w:t>
      </w:r>
      <w:r w:rsidR="007E340F">
        <w:t>ttet af kommuneplanramme 1.2.003</w:t>
      </w:r>
      <w:r w:rsidRPr="00EC7ECE">
        <w:t>.E</w:t>
      </w:r>
      <w:r w:rsidR="007E340F">
        <w:t xml:space="preserve"> – byzone,</w:t>
      </w:r>
      <w:r w:rsidR="001A6115">
        <w:t xml:space="preserve"> som udlægger området til </w:t>
      </w:r>
      <w:r w:rsidRPr="00EC7ECE">
        <w:t xml:space="preserve">erhvervsområde med </w:t>
      </w:r>
      <w:r w:rsidR="00A63E1A">
        <w:t>tungt erhverv i miljøklasse 4-5</w:t>
      </w:r>
      <w:r w:rsidR="00515E46">
        <w:t xml:space="preserve"> </w:t>
      </w:r>
      <w:r w:rsidR="007E340F">
        <w:t>(</w:t>
      </w:r>
      <w:r w:rsidR="007E340F" w:rsidRPr="00DD0142">
        <w:t xml:space="preserve">bilag </w:t>
      </w:r>
      <w:r w:rsidR="00DD0142" w:rsidRPr="00DD0142">
        <w:t>4</w:t>
      </w:r>
      <w:r w:rsidR="00515E46" w:rsidRPr="00ED7334">
        <w:t>)</w:t>
      </w:r>
      <w:r w:rsidR="00A63E1A">
        <w:t>.</w:t>
      </w:r>
      <w:r w:rsidRPr="00EC7ECE">
        <w:t xml:space="preserve"> Den</w:t>
      </w:r>
    </w:p>
    <w:p w14:paraId="3FAC3FC0" w14:textId="77777777" w:rsidR="00EC7ECE" w:rsidRPr="00EC7ECE" w:rsidRDefault="00EC7ECE" w:rsidP="001A6115">
      <w:r w:rsidRPr="00EC7ECE">
        <w:t>generelle anvendelsesbestemmelse for området udlægger dette til</w:t>
      </w:r>
    </w:p>
    <w:p w14:paraId="4E167C98" w14:textId="77777777" w:rsidR="00EC7ECE" w:rsidRPr="00EC7ECE" w:rsidRDefault="00EC7ECE" w:rsidP="001A6115">
      <w:r w:rsidRPr="00EC7ECE">
        <w:t>håndværks-, fremstillings- og lagervirksomhed med nogen miljøbelastning og</w:t>
      </w:r>
    </w:p>
    <w:p w14:paraId="4FB6B6DF" w14:textId="77777777" w:rsidR="00EC7ECE" w:rsidRPr="00EC7ECE" w:rsidRDefault="00EC7ECE" w:rsidP="001A6115">
      <w:r w:rsidRPr="00EC7ECE">
        <w:lastRenderedPageBreak/>
        <w:t>større transportbehov.</w:t>
      </w:r>
    </w:p>
    <w:p w14:paraId="235C5F75" w14:textId="71A94367" w:rsidR="00EC7ECE" w:rsidRPr="00EC7ECE" w:rsidRDefault="00EC7ECE" w:rsidP="001A6115">
      <w:r w:rsidRPr="00EC7ECE">
        <w:t xml:space="preserve">Sønderborg Kommune vurderer, at det ansøgte projekt i form af </w:t>
      </w:r>
      <w:r w:rsidR="00457069">
        <w:t>etablering af 3D-printcenter</w:t>
      </w:r>
      <w:r w:rsidRPr="00EC7ECE">
        <w:t>, ikke vil være i s</w:t>
      </w:r>
      <w:r w:rsidR="00457069">
        <w:t xml:space="preserve">trid med </w:t>
      </w:r>
      <w:r w:rsidRPr="00EC7ECE">
        <w:t>kommuneplanrammens bestemmelser eller formål. Anlægget etableres i en</w:t>
      </w:r>
    </w:p>
    <w:p w14:paraId="4C176CA2" w14:textId="612305ED" w:rsidR="00400CC7" w:rsidRPr="00EC7ECE" w:rsidRDefault="00457069" w:rsidP="001A6115">
      <w:r>
        <w:t xml:space="preserve">eksisterende industribygning, hvor der </w:t>
      </w:r>
      <w:r w:rsidR="00F7474B">
        <w:t>allerede er produktionsanlæg –og processer i gang.</w:t>
      </w:r>
    </w:p>
    <w:p w14:paraId="39AF72F2" w14:textId="77777777" w:rsidR="00EC7ECE" w:rsidRDefault="00EC7ECE" w:rsidP="00600CDF">
      <w:pPr>
        <w:rPr>
          <w:rFonts w:cs="Arial"/>
        </w:rPr>
      </w:pPr>
    </w:p>
    <w:p w14:paraId="1AD97D91" w14:textId="77777777" w:rsidR="00D16571" w:rsidRPr="00BE2F5A" w:rsidRDefault="00D16571" w:rsidP="001A6115">
      <w:pPr>
        <w:pStyle w:val="Overskrift2"/>
      </w:pPr>
      <w:r w:rsidRPr="00BE2F5A">
        <w:t>Beskyttet natur</w:t>
      </w:r>
    </w:p>
    <w:p w14:paraId="24B2DA60" w14:textId="77777777" w:rsidR="00D16571" w:rsidRPr="00D16571" w:rsidRDefault="00D16571" w:rsidP="001A6115">
      <w:r w:rsidRPr="00D16571">
        <w:t>Nærmeste terrestriske Natura 2000-område er EF-habitatområde:</w:t>
      </w:r>
    </w:p>
    <w:p w14:paraId="7E040ECA" w14:textId="1E0AECD7" w:rsidR="00D16571" w:rsidRPr="00127A66" w:rsidRDefault="00D16571" w:rsidP="007310E4">
      <w:pPr>
        <w:pStyle w:val="Listeafsnit"/>
        <w:numPr>
          <w:ilvl w:val="0"/>
          <w:numId w:val="17"/>
        </w:numPr>
        <w:rPr>
          <w:rFonts w:ascii="Arial" w:hAnsi="Arial" w:cs="Arial"/>
        </w:rPr>
      </w:pPr>
      <w:r w:rsidRPr="00127A66">
        <w:rPr>
          <w:rFonts w:ascii="Arial" w:hAnsi="Arial" w:cs="Arial"/>
        </w:rPr>
        <w:t>104 Lilleskov og Troldsmose, som ligger ca.</w:t>
      </w:r>
      <w:r w:rsidR="001176FF" w:rsidRPr="00127A66">
        <w:rPr>
          <w:rFonts w:ascii="Arial" w:hAnsi="Arial" w:cs="Arial"/>
        </w:rPr>
        <w:t xml:space="preserve"> 3</w:t>
      </w:r>
      <w:r w:rsidRPr="00127A66">
        <w:rPr>
          <w:rFonts w:ascii="Arial" w:hAnsi="Arial" w:cs="Arial"/>
        </w:rPr>
        <w:t xml:space="preserve"> km sydøst for</w:t>
      </w:r>
      <w:r w:rsidR="007310E4" w:rsidRPr="00127A66">
        <w:rPr>
          <w:rFonts w:ascii="Arial" w:hAnsi="Arial" w:cs="Arial"/>
        </w:rPr>
        <w:t xml:space="preserve"> </w:t>
      </w:r>
      <w:r w:rsidRPr="00127A66">
        <w:rPr>
          <w:rFonts w:ascii="Arial" w:hAnsi="Arial" w:cs="Arial"/>
        </w:rPr>
        <w:t>virksomheden.</w:t>
      </w:r>
    </w:p>
    <w:p w14:paraId="7CB86014" w14:textId="77777777" w:rsidR="00D16571" w:rsidRPr="00D16571" w:rsidRDefault="00D16571" w:rsidP="001A6115">
      <w:r w:rsidRPr="00D16571">
        <w:t>Nærmeste marine Natura 2000-område er EF-habitatområde:</w:t>
      </w:r>
    </w:p>
    <w:p w14:paraId="799FE508" w14:textId="6AD8DE31" w:rsidR="00D16571" w:rsidRPr="00127A66" w:rsidRDefault="00D16571" w:rsidP="001A6115">
      <w:pPr>
        <w:pStyle w:val="Listeafsnit"/>
        <w:numPr>
          <w:ilvl w:val="0"/>
          <w:numId w:val="17"/>
        </w:numPr>
        <w:rPr>
          <w:rFonts w:ascii="Arial" w:hAnsi="Arial" w:cs="Arial"/>
        </w:rPr>
      </w:pPr>
      <w:r w:rsidRPr="00127A66">
        <w:rPr>
          <w:rFonts w:ascii="Arial" w:hAnsi="Arial" w:cs="Arial"/>
        </w:rPr>
        <w:t>197 Flensborg Fjord, Bredgrund og farvandet omkring Als, ca.</w:t>
      </w:r>
      <w:r w:rsidR="001176FF" w:rsidRPr="00127A66">
        <w:rPr>
          <w:rFonts w:ascii="Arial" w:hAnsi="Arial" w:cs="Arial"/>
        </w:rPr>
        <w:t xml:space="preserve"> 2</w:t>
      </w:r>
      <w:r w:rsidRPr="00127A66">
        <w:rPr>
          <w:rFonts w:ascii="Arial" w:hAnsi="Arial" w:cs="Arial"/>
        </w:rPr>
        <w:t xml:space="preserve"> km</w:t>
      </w:r>
      <w:r w:rsidR="007310E4" w:rsidRPr="00127A66">
        <w:rPr>
          <w:rFonts w:ascii="Arial" w:hAnsi="Arial" w:cs="Arial"/>
        </w:rPr>
        <w:t xml:space="preserve"> </w:t>
      </w:r>
      <w:r w:rsidRPr="00127A66">
        <w:rPr>
          <w:rFonts w:ascii="Arial" w:hAnsi="Arial" w:cs="Arial"/>
        </w:rPr>
        <w:t>nordøst for virksomheden.</w:t>
      </w:r>
    </w:p>
    <w:p w14:paraId="06224B76" w14:textId="77777777" w:rsidR="00D16571" w:rsidRDefault="00D16571" w:rsidP="001A6115"/>
    <w:p w14:paraId="6CB5A28A" w14:textId="77777777" w:rsidR="00D16571" w:rsidRPr="00D16571" w:rsidRDefault="00D16571" w:rsidP="001A6115">
      <w:r w:rsidRPr="00D16571">
        <w:t>Udpegningsgrundlaget og de væsentligste trusler for områdernes</w:t>
      </w:r>
    </w:p>
    <w:p w14:paraId="0F297C93" w14:textId="6FC5A96A" w:rsidR="00D16571" w:rsidRPr="00D16571" w:rsidRDefault="00D16571" w:rsidP="001A6115">
      <w:r w:rsidRPr="00D16571">
        <w:t xml:space="preserve">naturværdier fremgår </w:t>
      </w:r>
      <w:r w:rsidRPr="00ED7334">
        <w:t xml:space="preserve">af </w:t>
      </w:r>
      <w:r w:rsidRPr="00DD0142">
        <w:t>bilag</w:t>
      </w:r>
      <w:r w:rsidRPr="00ED7334">
        <w:t xml:space="preserve"> </w:t>
      </w:r>
      <w:r w:rsidR="00DD0142">
        <w:t>6</w:t>
      </w:r>
      <w:r w:rsidRPr="00D16571">
        <w:t>.</w:t>
      </w:r>
    </w:p>
    <w:p w14:paraId="459CD15E" w14:textId="77777777" w:rsidR="00D16571" w:rsidRPr="00D16571" w:rsidRDefault="00D16571" w:rsidP="001A6115">
      <w:r w:rsidRPr="00D16571">
        <w:t>I de tilstødende natur- og landbrugsarealer omkring virksomheden er der</w:t>
      </w:r>
    </w:p>
    <w:p w14:paraId="306C9E3F" w14:textId="13FFFF5F" w:rsidR="002F21E9" w:rsidRDefault="00D16571" w:rsidP="001A6115">
      <w:r w:rsidRPr="00D16571">
        <w:t xml:space="preserve">registeret bilag IV-arter. Arterne og truslerne mod dem fremgår af </w:t>
      </w:r>
      <w:r w:rsidRPr="00ED7334">
        <w:t xml:space="preserve">bilag </w:t>
      </w:r>
      <w:r w:rsidR="00DD0142">
        <w:t>6</w:t>
      </w:r>
      <w:r w:rsidRPr="00D16571">
        <w:t>.</w:t>
      </w:r>
    </w:p>
    <w:p w14:paraId="5EF4AC76" w14:textId="77777777" w:rsidR="007310E4" w:rsidRDefault="007310E4" w:rsidP="001A6115"/>
    <w:p w14:paraId="5221B93A" w14:textId="04625397" w:rsidR="00D16571" w:rsidRPr="00D16571" w:rsidRDefault="00D16571" w:rsidP="001A6115">
      <w:r w:rsidRPr="00D16571">
        <w:t>Ifølge § 7 i habitatbekendtgørelsen</w:t>
      </w:r>
      <w:r w:rsidR="009618AA">
        <w:rPr>
          <w:rStyle w:val="Fodnotehenvisning"/>
        </w:rPr>
        <w:footnoteReference w:id="3"/>
      </w:r>
      <w:r w:rsidRPr="00D16571">
        <w:t xml:space="preserve"> skal der forud for en afgørelse om</w:t>
      </w:r>
    </w:p>
    <w:p w14:paraId="72CBC261" w14:textId="77777777" w:rsidR="00D16571" w:rsidRPr="00D16571" w:rsidRDefault="00D16571" w:rsidP="001A6115">
      <w:r w:rsidRPr="00D16571">
        <w:t>miljøgodkendelse foretages en vurdering af om aktiviteten kan påvirke et</w:t>
      </w:r>
    </w:p>
    <w:p w14:paraId="0DECFB0D" w14:textId="77777777" w:rsidR="00D16571" w:rsidRPr="00D16571" w:rsidRDefault="00D16571" w:rsidP="001A6115">
      <w:r w:rsidRPr="00D16571">
        <w:t>Natura 2000-område væsentligt. Der er Sønderborg Kommunes vurdering, at</w:t>
      </w:r>
    </w:p>
    <w:p w14:paraId="5767E648" w14:textId="07FB1462" w:rsidR="00EC7ECE" w:rsidRPr="00D16571" w:rsidRDefault="00637142" w:rsidP="001A6115">
      <w:r>
        <w:t>etablering og drift af 3D-printcenteret</w:t>
      </w:r>
      <w:r w:rsidR="00D16571" w:rsidRPr="00D16571">
        <w:t>, s</w:t>
      </w:r>
      <w:r w:rsidR="004F5C49">
        <w:t xml:space="preserve">om følge af forureningstyper og </w:t>
      </w:r>
      <w:r w:rsidR="00D16571" w:rsidRPr="00D16571">
        <w:t>afstandsforhold ikke i sig selv eller som kumu</w:t>
      </w:r>
      <w:r w:rsidR="004F5C49">
        <w:t xml:space="preserve">lativt bidrag i forbindelse med </w:t>
      </w:r>
      <w:r w:rsidR="00D16571" w:rsidRPr="00D16571">
        <w:t>andre planer eller projekter vil påvirke Natura</w:t>
      </w:r>
      <w:r w:rsidR="004F5C49">
        <w:t xml:space="preserve"> 2000-områderne væsentligt. Det </w:t>
      </w:r>
      <w:r w:rsidR="00D16571" w:rsidRPr="00D16571">
        <w:t xml:space="preserve">er endvidere vurderet, at </w:t>
      </w:r>
      <w:r w:rsidR="000E3A90">
        <w:t>projektet</w:t>
      </w:r>
      <w:r w:rsidR="00D16571" w:rsidRPr="00D16571">
        <w:t xml:space="preserve"> ikke har nogen betydning for dyre- og</w:t>
      </w:r>
      <w:r w:rsidR="004F5C49">
        <w:t xml:space="preserve"> </w:t>
      </w:r>
      <w:r w:rsidR="00D16571" w:rsidRPr="00D16571">
        <w:t>plantelivet omkring virksomheden. Vurderingen</w:t>
      </w:r>
      <w:r w:rsidR="004F5C49">
        <w:t xml:space="preserve"> baserer sig bl.a. på, at der i </w:t>
      </w:r>
      <w:r w:rsidR="00D16571" w:rsidRPr="00D16571">
        <w:t xml:space="preserve">forbindelse med det ansøgte ikke vil ske </w:t>
      </w:r>
      <w:r w:rsidR="004F5C49">
        <w:t xml:space="preserve">opførelse eller nedrivninger af </w:t>
      </w:r>
      <w:r w:rsidR="00D16571" w:rsidRPr="00D16571">
        <w:t>bygninger, der kan have indflydelse på de beskyttede arters rasteområder.</w:t>
      </w:r>
    </w:p>
    <w:p w14:paraId="47FA39B6" w14:textId="7416FF62" w:rsidR="00693A1E" w:rsidRDefault="00693A1E" w:rsidP="00600CDF">
      <w:pPr>
        <w:rPr>
          <w:rFonts w:cs="Arial"/>
        </w:rPr>
      </w:pPr>
    </w:p>
    <w:p w14:paraId="6584E7FC" w14:textId="77777777" w:rsidR="00693A1E" w:rsidRPr="00BE2F5A" w:rsidRDefault="00693A1E" w:rsidP="001A6115">
      <w:pPr>
        <w:pStyle w:val="Overskrift2"/>
      </w:pPr>
      <w:r w:rsidRPr="00BE2F5A">
        <w:t>Partshøring</w:t>
      </w:r>
    </w:p>
    <w:p w14:paraId="36C4ABD4" w14:textId="2F154133" w:rsidR="00EC7ECE" w:rsidRPr="00693A1E" w:rsidRDefault="0067685D" w:rsidP="001A6115">
      <w:r w:rsidRPr="0067685D">
        <w:t xml:space="preserve">Etablering </w:t>
      </w:r>
      <w:r w:rsidR="008F0BA9">
        <w:t>3D-printcenteret</w:t>
      </w:r>
      <w:r w:rsidRPr="0067685D">
        <w:t xml:space="preserve"> vurderes ikke at være</w:t>
      </w:r>
      <w:r>
        <w:t xml:space="preserve"> til ugunst for eksterne parter </w:t>
      </w:r>
      <w:r w:rsidRPr="0067685D">
        <w:t xml:space="preserve">og afgørelsen er derfor kun sendt i </w:t>
      </w:r>
      <w:r>
        <w:t xml:space="preserve">høring ved Danfoss A/S. </w:t>
      </w:r>
      <w:r w:rsidR="00E027E9">
        <w:t>Virksomheden havde ingen bemærkninger i forbindelse med høringen.</w:t>
      </w:r>
    </w:p>
    <w:p w14:paraId="3200B277" w14:textId="77777777" w:rsidR="00EC7ECE" w:rsidRPr="00693A1E" w:rsidRDefault="00EC7ECE" w:rsidP="008B4475">
      <w:pPr>
        <w:pStyle w:val="SB-brev-normal"/>
      </w:pPr>
    </w:p>
    <w:p w14:paraId="5FCB5FE3" w14:textId="77777777" w:rsidR="001311B6" w:rsidRPr="00BE2F5A" w:rsidRDefault="001311B6" w:rsidP="001A6115">
      <w:pPr>
        <w:pStyle w:val="Overskrift2"/>
      </w:pPr>
      <w:r w:rsidRPr="00BE2F5A">
        <w:t>Klagevejledning</w:t>
      </w:r>
    </w:p>
    <w:p w14:paraId="182A6D72" w14:textId="77777777" w:rsidR="001311B6" w:rsidRPr="001311B6" w:rsidRDefault="001311B6" w:rsidP="001A6115">
      <w:r w:rsidRPr="001311B6">
        <w:t>Denne afgørelse er meddelt efter miljøbeskyttelseslovens kapitel 5.</w:t>
      </w:r>
    </w:p>
    <w:p w14:paraId="2EB56A0F" w14:textId="77777777" w:rsidR="001311B6" w:rsidRPr="001311B6" w:rsidRDefault="001311B6" w:rsidP="001A6115">
      <w:r w:rsidRPr="001311B6">
        <w:t>Godkendelsen kan påklages til Miljø- og Fødevareklagenævnet efter reglerne</w:t>
      </w:r>
    </w:p>
    <w:p w14:paraId="00B28B68" w14:textId="77777777" w:rsidR="001311B6" w:rsidRPr="001311B6" w:rsidRDefault="001311B6" w:rsidP="001A6115">
      <w:r w:rsidRPr="001311B6">
        <w:t>i miljøbeskyttelseslovens kapitel 11. Klagen skal være indtastet i klageportalen</w:t>
      </w:r>
    </w:p>
    <w:p w14:paraId="5C9AD2F8" w14:textId="48259262" w:rsidR="001311B6" w:rsidRPr="001311B6" w:rsidRDefault="001311B6" w:rsidP="001A6115">
      <w:r w:rsidRPr="001311B6">
        <w:t xml:space="preserve">inden klagefristens udløb den </w:t>
      </w:r>
      <w:r w:rsidR="00C36875">
        <w:t>27.07</w:t>
      </w:r>
      <w:r w:rsidR="004C7EC7" w:rsidRPr="00E027E9">
        <w:t>.2022</w:t>
      </w:r>
      <w:r w:rsidRPr="00E027E9">
        <w:t>.</w:t>
      </w:r>
    </w:p>
    <w:p w14:paraId="55FC002C" w14:textId="08B09115" w:rsidR="001A6115" w:rsidRDefault="001A6115" w:rsidP="008B4475">
      <w:pPr>
        <w:pStyle w:val="SB-brev-normal"/>
      </w:pPr>
    </w:p>
    <w:p w14:paraId="3A9C6B28" w14:textId="7CA80CB2" w:rsidR="001311B6" w:rsidRPr="001311B6" w:rsidRDefault="001311B6" w:rsidP="001A6115">
      <w:pPr>
        <w:pStyle w:val="Overskrift2"/>
      </w:pPr>
      <w:r w:rsidRPr="001311B6">
        <w:t>Følgende er klageberettigede:</w:t>
      </w:r>
    </w:p>
    <w:p w14:paraId="1DC7B487" w14:textId="77777777" w:rsidR="001311B6" w:rsidRPr="001311B6" w:rsidRDefault="001311B6" w:rsidP="001A6115">
      <w:r w:rsidRPr="001311B6">
        <w:t xml:space="preserve">- </w:t>
      </w:r>
      <w:r>
        <w:t>Danfoss A/S</w:t>
      </w:r>
    </w:p>
    <w:p w14:paraId="11654E1A" w14:textId="77777777" w:rsidR="001311B6" w:rsidRPr="001311B6" w:rsidRDefault="001311B6" w:rsidP="001A6115">
      <w:r w:rsidRPr="001311B6">
        <w:t>- Enhver, der har en individuel og væsentlig interesse i sagens udfald</w:t>
      </w:r>
    </w:p>
    <w:p w14:paraId="7671F19E" w14:textId="77777777" w:rsidR="001311B6" w:rsidRPr="001311B6" w:rsidRDefault="001311B6" w:rsidP="001A6115">
      <w:r w:rsidRPr="001311B6">
        <w:t xml:space="preserve">- </w:t>
      </w:r>
      <w:r w:rsidR="00852EF5">
        <w:t>S</w:t>
      </w:r>
      <w:r w:rsidR="005E23C0">
        <w:t>tyrelsen for patient</w:t>
      </w:r>
      <w:r w:rsidR="00852EF5">
        <w:t>sikkerhed</w:t>
      </w:r>
    </w:p>
    <w:p w14:paraId="0C4F20C1" w14:textId="77777777" w:rsidR="001311B6" w:rsidRPr="001311B6" w:rsidRDefault="001311B6" w:rsidP="001A6115">
      <w:r w:rsidRPr="001311B6">
        <w:lastRenderedPageBreak/>
        <w:t>- Klageberettigede interesseorganisationer</w:t>
      </w:r>
    </w:p>
    <w:p w14:paraId="52A84462" w14:textId="77777777" w:rsidR="001311B6" w:rsidRPr="001311B6" w:rsidRDefault="001311B6" w:rsidP="001A6115">
      <w:r>
        <w:br/>
      </w:r>
      <w:r w:rsidRPr="001311B6">
        <w:t>En kopi af denne afgørelse er sendt til:</w:t>
      </w:r>
    </w:p>
    <w:tbl>
      <w:tblPr>
        <w:tblStyle w:val="Tabel-Gitter"/>
        <w:tblW w:w="0" w:type="auto"/>
        <w:tblLook w:val="04A0" w:firstRow="1" w:lastRow="0" w:firstColumn="1" w:lastColumn="0" w:noHBand="0" w:noVBand="1"/>
      </w:tblPr>
      <w:tblGrid>
        <w:gridCol w:w="3467"/>
        <w:gridCol w:w="3467"/>
      </w:tblGrid>
      <w:tr w:rsidR="001311B6" w14:paraId="35AD7E87" w14:textId="77777777" w:rsidTr="001311B6">
        <w:tc>
          <w:tcPr>
            <w:tcW w:w="3467" w:type="dxa"/>
          </w:tcPr>
          <w:p w14:paraId="1C544D41" w14:textId="77777777" w:rsidR="001311B6" w:rsidRDefault="00852EF5" w:rsidP="001A6115">
            <w:r>
              <w:t>S</w:t>
            </w:r>
            <w:r w:rsidR="001311B6">
              <w:t>tyrelsen</w:t>
            </w:r>
            <w:r>
              <w:t xml:space="preserve"> for patientsikkerhed</w:t>
            </w:r>
          </w:p>
        </w:tc>
        <w:tc>
          <w:tcPr>
            <w:tcW w:w="3467" w:type="dxa"/>
          </w:tcPr>
          <w:p w14:paraId="69246E6F" w14:textId="77777777" w:rsidR="001311B6" w:rsidRPr="00852EF5" w:rsidRDefault="00852EF5" w:rsidP="001A6115">
            <w:pPr>
              <w:rPr>
                <w:rStyle w:val="Hyperlink"/>
              </w:rPr>
            </w:pPr>
            <w:r w:rsidRPr="00852EF5">
              <w:rPr>
                <w:rStyle w:val="Hyperlink"/>
              </w:rPr>
              <w:t xml:space="preserve">trsyd@stps.dk </w:t>
            </w:r>
          </w:p>
        </w:tc>
      </w:tr>
      <w:tr w:rsidR="001311B6" w14:paraId="4BC838DF" w14:textId="77777777" w:rsidTr="001311B6">
        <w:trPr>
          <w:trHeight w:val="623"/>
        </w:trPr>
        <w:tc>
          <w:tcPr>
            <w:tcW w:w="3467" w:type="dxa"/>
          </w:tcPr>
          <w:p w14:paraId="5BDBD197" w14:textId="77777777" w:rsidR="001311B6" w:rsidRPr="001311B6" w:rsidRDefault="001311B6" w:rsidP="001A6115">
            <w:r w:rsidRPr="001311B6">
              <w:t>Danmarks Naturfredningsforening</w:t>
            </w:r>
          </w:p>
          <w:p w14:paraId="1B0471D0" w14:textId="77777777" w:rsidR="001311B6" w:rsidRDefault="001311B6" w:rsidP="001A6115">
            <w:r w:rsidRPr="001311B6">
              <w:t>lokal afd.</w:t>
            </w:r>
          </w:p>
        </w:tc>
        <w:tc>
          <w:tcPr>
            <w:tcW w:w="3467" w:type="dxa"/>
          </w:tcPr>
          <w:p w14:paraId="148EF7E1" w14:textId="77777777" w:rsidR="001311B6" w:rsidRPr="001311B6" w:rsidRDefault="00666A34" w:rsidP="001A6115">
            <w:hyperlink r:id="rId8" w:history="1">
              <w:r w:rsidR="00852EF5" w:rsidRPr="007749B3">
                <w:rPr>
                  <w:rStyle w:val="Hyperlink"/>
                </w:rPr>
                <w:t>dnsoenderborg-sager@dn.dk</w:t>
              </w:r>
            </w:hyperlink>
          </w:p>
        </w:tc>
      </w:tr>
      <w:tr w:rsidR="001311B6" w14:paraId="02ED1D8F" w14:textId="77777777" w:rsidTr="001311B6">
        <w:tc>
          <w:tcPr>
            <w:tcW w:w="3467" w:type="dxa"/>
          </w:tcPr>
          <w:p w14:paraId="5B3A9D73" w14:textId="77777777" w:rsidR="001311B6" w:rsidRDefault="001311B6" w:rsidP="001A6115">
            <w:r w:rsidRPr="001311B6">
              <w:t>Friluftsrådet</w:t>
            </w:r>
          </w:p>
        </w:tc>
        <w:tc>
          <w:tcPr>
            <w:tcW w:w="3467" w:type="dxa"/>
          </w:tcPr>
          <w:p w14:paraId="72B727D4" w14:textId="77777777" w:rsidR="001311B6" w:rsidRPr="001311B6" w:rsidRDefault="00666A34" w:rsidP="001A6115">
            <w:pPr>
              <w:rPr>
                <w:rFonts w:cs="Arial"/>
                <w:color w:val="000000"/>
                <w:szCs w:val="20"/>
              </w:rPr>
            </w:pPr>
            <w:hyperlink r:id="rId9" w:history="1">
              <w:r w:rsidR="001311B6" w:rsidRPr="001311B6">
                <w:rPr>
                  <w:rStyle w:val="Hyperlink"/>
                  <w:rFonts w:cs="Arial"/>
                  <w:szCs w:val="20"/>
                </w:rPr>
                <w:t>fr@friluftsraadet.dk</w:t>
              </w:r>
            </w:hyperlink>
          </w:p>
          <w:p w14:paraId="777FF529" w14:textId="77777777" w:rsidR="001311B6" w:rsidRPr="001311B6" w:rsidRDefault="00666A34" w:rsidP="001A6115">
            <w:hyperlink r:id="rId10" w:history="1">
              <w:r w:rsidR="001311B6" w:rsidRPr="001311B6">
                <w:rPr>
                  <w:rStyle w:val="Hyperlink"/>
                </w:rPr>
                <w:t>soenderjylland@friluftsraadet.dk</w:t>
              </w:r>
            </w:hyperlink>
          </w:p>
        </w:tc>
      </w:tr>
      <w:tr w:rsidR="001311B6" w14:paraId="2903588B" w14:textId="77777777" w:rsidTr="001311B6">
        <w:tc>
          <w:tcPr>
            <w:tcW w:w="3467" w:type="dxa"/>
          </w:tcPr>
          <w:p w14:paraId="5D93AD92" w14:textId="77777777" w:rsidR="001311B6" w:rsidRDefault="001311B6" w:rsidP="001A6115">
            <w:r w:rsidRPr="001311B6">
              <w:t>Dansk Ornitologisk Forening</w:t>
            </w:r>
          </w:p>
        </w:tc>
        <w:tc>
          <w:tcPr>
            <w:tcW w:w="3467" w:type="dxa"/>
          </w:tcPr>
          <w:p w14:paraId="0576A3D8" w14:textId="77777777" w:rsidR="001311B6" w:rsidRPr="001311B6" w:rsidRDefault="00666A34" w:rsidP="001A6115">
            <w:pPr>
              <w:rPr>
                <w:rFonts w:cs="Arial"/>
                <w:color w:val="000000"/>
                <w:szCs w:val="20"/>
              </w:rPr>
            </w:pPr>
            <w:hyperlink r:id="rId11" w:history="1">
              <w:r w:rsidR="001311B6" w:rsidRPr="001311B6">
                <w:rPr>
                  <w:rStyle w:val="Hyperlink"/>
                  <w:rFonts w:cs="Arial"/>
                  <w:szCs w:val="20"/>
                </w:rPr>
                <w:t>Soenderborg@dof.dk</w:t>
              </w:r>
            </w:hyperlink>
          </w:p>
          <w:p w14:paraId="33784BDE" w14:textId="77777777" w:rsidR="001311B6" w:rsidRPr="001311B6" w:rsidRDefault="00666A34" w:rsidP="001A6115">
            <w:hyperlink r:id="rId12" w:history="1">
              <w:r w:rsidR="001311B6" w:rsidRPr="001311B6">
                <w:rPr>
                  <w:rStyle w:val="Hyperlink"/>
                </w:rPr>
                <w:t>natur@dof.dk</w:t>
              </w:r>
            </w:hyperlink>
          </w:p>
        </w:tc>
      </w:tr>
    </w:tbl>
    <w:p w14:paraId="00689E9F" w14:textId="77777777" w:rsidR="001311B6" w:rsidRPr="001311B6" w:rsidRDefault="001311B6" w:rsidP="008B4475">
      <w:pPr>
        <w:pStyle w:val="SB-brev-normal"/>
      </w:pPr>
    </w:p>
    <w:p w14:paraId="4899F03C" w14:textId="77777777" w:rsidR="001311B6" w:rsidRPr="001311B6" w:rsidRDefault="001311B6" w:rsidP="001A6115">
      <w:r w:rsidRPr="001311B6">
        <w:t>Hvis du ønsker at klage over denne afgørelse, kan du klage til Miljø- og</w:t>
      </w:r>
    </w:p>
    <w:p w14:paraId="54A209A9" w14:textId="77777777" w:rsidR="001311B6" w:rsidRPr="001311B6" w:rsidRDefault="001311B6" w:rsidP="001A6115">
      <w:r w:rsidRPr="001311B6">
        <w:t>Fødevareklagenævnet. Du klager via Klageportalen, som du finder via</w:t>
      </w:r>
    </w:p>
    <w:p w14:paraId="675974C7" w14:textId="77777777" w:rsidR="001311B6" w:rsidRPr="001311B6" w:rsidRDefault="00666A34" w:rsidP="001A6115">
      <w:hyperlink r:id="rId13" w:history="1">
        <w:r w:rsidR="001311B6" w:rsidRPr="00534EAF">
          <w:rPr>
            <w:rStyle w:val="Hyperlink"/>
          </w:rPr>
          <w:t>https://kpo.naevneneshus.dk</w:t>
        </w:r>
      </w:hyperlink>
      <w:r w:rsidR="001311B6" w:rsidRPr="001311B6">
        <w:t>. Klagen sendes gennem Klageportalen til den</w:t>
      </w:r>
    </w:p>
    <w:p w14:paraId="6DE1F512" w14:textId="77777777" w:rsidR="001311B6" w:rsidRPr="001311B6" w:rsidRDefault="001311B6" w:rsidP="001A6115">
      <w:r w:rsidRPr="001311B6">
        <w:t>myndighed, der har truffet afgørelsen. En klage er indgivet, når den er</w:t>
      </w:r>
    </w:p>
    <w:p w14:paraId="10839A45" w14:textId="77777777" w:rsidR="001311B6" w:rsidRPr="001311B6" w:rsidRDefault="001311B6" w:rsidP="001A6115">
      <w:r w:rsidRPr="001311B6">
        <w:t>tilgængelig for myndigheden i Klageportalen.</w:t>
      </w:r>
    </w:p>
    <w:p w14:paraId="23C1FDBE" w14:textId="77777777" w:rsidR="001311B6" w:rsidRPr="001311B6" w:rsidRDefault="00534EAF" w:rsidP="001A6115">
      <w:r>
        <w:br/>
      </w:r>
      <w:r w:rsidR="001311B6" w:rsidRPr="001311B6">
        <w:t xml:space="preserve">Når du klager, skal du betale et gebyr som fremgår af </w:t>
      </w:r>
      <w:hyperlink r:id="rId14" w:history="1">
        <w:r w:rsidR="001311B6" w:rsidRPr="00534EAF">
          <w:rPr>
            <w:rStyle w:val="Hyperlink"/>
          </w:rPr>
          <w:t>www.naevneneshus.dk</w:t>
        </w:r>
      </w:hyperlink>
      <w:r w:rsidR="001311B6" w:rsidRPr="001311B6">
        <w:t>.</w:t>
      </w:r>
    </w:p>
    <w:p w14:paraId="64303019" w14:textId="77777777" w:rsidR="001311B6" w:rsidRPr="001311B6" w:rsidRDefault="001311B6" w:rsidP="001A6115">
      <w:r w:rsidRPr="001311B6">
        <w:t>Du betaler gebyret med betalingskort i Klageportalen.</w:t>
      </w:r>
    </w:p>
    <w:p w14:paraId="27B21343" w14:textId="77777777" w:rsidR="001311B6" w:rsidRPr="001311B6" w:rsidRDefault="00534EAF" w:rsidP="001A6115">
      <w:r>
        <w:br/>
      </w:r>
      <w:r w:rsidR="001311B6" w:rsidRPr="001311B6">
        <w:t>Miljø- og Fødevareklagenævnet skal som udgangspunkt afvise en klage, der</w:t>
      </w:r>
    </w:p>
    <w:p w14:paraId="7599C58E" w14:textId="77777777" w:rsidR="001311B6" w:rsidRPr="001311B6" w:rsidRDefault="001311B6" w:rsidP="001A6115">
      <w:r w:rsidRPr="001311B6">
        <w:t>kommer uden om Klageportalen, hvis der ikke er særlige grunde til det. Hvis</w:t>
      </w:r>
    </w:p>
    <w:p w14:paraId="273CDF16" w14:textId="77777777" w:rsidR="001311B6" w:rsidRPr="001311B6" w:rsidRDefault="001311B6" w:rsidP="001A6115">
      <w:r w:rsidRPr="001311B6">
        <w:t>du ønsker at blive fritaget for at bruge Klageportalen, skal du sende en</w:t>
      </w:r>
    </w:p>
    <w:p w14:paraId="65470444" w14:textId="77777777" w:rsidR="001311B6" w:rsidRPr="001311B6" w:rsidRDefault="001311B6" w:rsidP="001A6115">
      <w:r w:rsidRPr="001311B6">
        <w:t>begrundet anmodning til den myndighed, der har truffet afgørelse i sagen.</w:t>
      </w:r>
    </w:p>
    <w:p w14:paraId="707B8429" w14:textId="77777777" w:rsidR="001311B6" w:rsidRPr="001311B6" w:rsidRDefault="001311B6" w:rsidP="001A6115">
      <w:r w:rsidRPr="001311B6">
        <w:t>Myndigheden videresender herefter anmodningen til Miljø- og</w:t>
      </w:r>
    </w:p>
    <w:p w14:paraId="4D8A0278" w14:textId="77777777" w:rsidR="001311B6" w:rsidRPr="001311B6" w:rsidRDefault="001311B6" w:rsidP="001A6115">
      <w:r w:rsidRPr="001311B6">
        <w:t>Fødevareklagenævnet, som træffer afgørelse om, hvorvidt din anmodning kan</w:t>
      </w:r>
    </w:p>
    <w:p w14:paraId="428D8CE3" w14:textId="77777777" w:rsidR="001311B6" w:rsidRPr="001311B6" w:rsidRDefault="001311B6" w:rsidP="001A6115">
      <w:r w:rsidRPr="001311B6">
        <w:t>imødekommes.</w:t>
      </w:r>
    </w:p>
    <w:p w14:paraId="4B62AB65" w14:textId="77777777" w:rsidR="001311B6" w:rsidRPr="001311B6" w:rsidRDefault="001311B6" w:rsidP="001A6115">
      <w:r w:rsidRPr="001311B6">
        <w:t>Vejledning om gebyrbetalingen kan findes på Miljø- og</w:t>
      </w:r>
    </w:p>
    <w:p w14:paraId="23560DBF" w14:textId="77777777" w:rsidR="001311B6" w:rsidRPr="001311B6" w:rsidRDefault="001311B6" w:rsidP="001A6115">
      <w:r w:rsidRPr="001311B6">
        <w:t>Fødevareklagenævnets hjemmeside.</w:t>
      </w:r>
    </w:p>
    <w:p w14:paraId="375A19E0" w14:textId="77777777" w:rsidR="00277902" w:rsidRDefault="00277902" w:rsidP="008B4475">
      <w:pPr>
        <w:pStyle w:val="SB-brev-normal"/>
      </w:pPr>
    </w:p>
    <w:p w14:paraId="169F76C7" w14:textId="77777777" w:rsidR="001311B6" w:rsidRPr="001311B6" w:rsidRDefault="001311B6" w:rsidP="001A6115">
      <w:r w:rsidRPr="001311B6">
        <w:t>Gebyret bliver tilbagebetalt hvis:</w:t>
      </w:r>
    </w:p>
    <w:p w14:paraId="7E9C5FF2" w14:textId="77777777" w:rsidR="001311B6" w:rsidRPr="001311B6" w:rsidRDefault="001311B6" w:rsidP="001A6115">
      <w:r w:rsidRPr="001311B6">
        <w:t>- klagesagen fører til, at den påklagede afgørelse ændres eller</w:t>
      </w:r>
    </w:p>
    <w:p w14:paraId="5019B4D5" w14:textId="77777777" w:rsidR="001311B6" w:rsidRPr="001311B6" w:rsidRDefault="001311B6" w:rsidP="001A6115">
      <w:r w:rsidRPr="001311B6">
        <w:t>ophæves,</w:t>
      </w:r>
    </w:p>
    <w:p w14:paraId="053B3B34" w14:textId="77777777" w:rsidR="001311B6" w:rsidRPr="001311B6" w:rsidRDefault="001311B6" w:rsidP="001A6115">
      <w:r w:rsidRPr="001311B6">
        <w:t>- klageren får helt eller delvis medhold i klagen, eller</w:t>
      </w:r>
    </w:p>
    <w:p w14:paraId="4C5AFBFA" w14:textId="77777777" w:rsidR="001311B6" w:rsidRPr="001311B6" w:rsidRDefault="001311B6" w:rsidP="001A6115">
      <w:r w:rsidRPr="001311B6">
        <w:t>- klagen afvises som følge af overskredet klagefrist, manglende</w:t>
      </w:r>
    </w:p>
    <w:p w14:paraId="5981879A" w14:textId="77777777" w:rsidR="001311B6" w:rsidRPr="001311B6" w:rsidRDefault="001311B6" w:rsidP="001A6115">
      <w:r w:rsidRPr="001311B6">
        <w:t>klageberettigelse eller fordi klagen ikke er omfattet af Miljø- og</w:t>
      </w:r>
    </w:p>
    <w:p w14:paraId="593BFA5B" w14:textId="77777777" w:rsidR="001311B6" w:rsidRPr="001311B6" w:rsidRDefault="001311B6" w:rsidP="001A6115">
      <w:r w:rsidRPr="001311B6">
        <w:t>Fødevareklagenævnets kompetence.</w:t>
      </w:r>
    </w:p>
    <w:p w14:paraId="6D0065F9" w14:textId="77777777" w:rsidR="001311B6" w:rsidRPr="001311B6" w:rsidRDefault="00840D83" w:rsidP="001A6115">
      <w:r>
        <w:br/>
      </w:r>
      <w:r w:rsidR="001311B6" w:rsidRPr="001311B6">
        <w:t>Gebyret bliver dog ikke tilbagebetalt, hvis den eneste ændring af den</w:t>
      </w:r>
    </w:p>
    <w:p w14:paraId="4354F765" w14:textId="77777777" w:rsidR="001311B6" w:rsidRPr="001311B6" w:rsidRDefault="001311B6" w:rsidP="001A6115">
      <w:r w:rsidRPr="001311B6">
        <w:t>påklagede afgørelse er forlængelse af frist for efterkommelse af afgørelse,</w:t>
      </w:r>
    </w:p>
    <w:p w14:paraId="2DA3B3EF" w14:textId="77777777" w:rsidR="001311B6" w:rsidRPr="001311B6" w:rsidRDefault="001311B6" w:rsidP="001A6115">
      <w:r w:rsidRPr="001311B6">
        <w:t>som følge af den tid, der er medgået til klagenævnets sagsbehandlingstid.</w:t>
      </w:r>
    </w:p>
    <w:p w14:paraId="7C3AB448" w14:textId="77777777" w:rsidR="001311B6" w:rsidRPr="00BE2F5A" w:rsidRDefault="00840D83" w:rsidP="001A6115">
      <w:pPr>
        <w:pStyle w:val="Overskrift2"/>
      </w:pPr>
      <w:r>
        <w:br/>
      </w:r>
      <w:r w:rsidR="001311B6" w:rsidRPr="00BE2F5A">
        <w:t>Civilt søgsmål</w:t>
      </w:r>
    </w:p>
    <w:p w14:paraId="732333E7" w14:textId="77777777" w:rsidR="001311B6" w:rsidRPr="001311B6" w:rsidRDefault="001311B6" w:rsidP="001A6115">
      <w:r w:rsidRPr="001311B6">
        <w:t>Et eventuelt sagsanlæg skal i følge miljøbeskyttelseslovens § 101 stk. 1, være</w:t>
      </w:r>
    </w:p>
    <w:p w14:paraId="288B079A" w14:textId="77777777" w:rsidR="001311B6" w:rsidRPr="001311B6" w:rsidRDefault="001311B6" w:rsidP="001A6115">
      <w:r w:rsidRPr="001311B6">
        <w:t>anlagt inden 6 måneder efter, at afgørelsen er modtaget, eller – hvis sagen</w:t>
      </w:r>
    </w:p>
    <w:p w14:paraId="78AF5AF6" w14:textId="77777777" w:rsidR="001311B6" w:rsidRPr="001311B6" w:rsidRDefault="001311B6" w:rsidP="001A6115">
      <w:r w:rsidRPr="001311B6">
        <w:t>påklages - inden 6 måneder efter, at den endelige afgørelse foreligger.</w:t>
      </w:r>
    </w:p>
    <w:p w14:paraId="7A417C29" w14:textId="77777777" w:rsidR="001311B6" w:rsidRPr="00BE2F5A" w:rsidRDefault="00C933E5" w:rsidP="001A6115">
      <w:pPr>
        <w:pStyle w:val="Overskrift2"/>
      </w:pPr>
      <w:r>
        <w:lastRenderedPageBreak/>
        <w:br/>
      </w:r>
      <w:r w:rsidR="001311B6" w:rsidRPr="00BE2F5A">
        <w:t>Anden lovgivning</w:t>
      </w:r>
    </w:p>
    <w:p w14:paraId="3D452735" w14:textId="77777777" w:rsidR="001311B6" w:rsidRPr="001311B6" w:rsidRDefault="001311B6" w:rsidP="001A6115">
      <w:r w:rsidRPr="001311B6">
        <w:t>Tillægsgodkendelsen omfatter udelukkende forholdet til miljølovgivningen.</w:t>
      </w:r>
    </w:p>
    <w:p w14:paraId="20FDEEE7" w14:textId="77777777" w:rsidR="001311B6" w:rsidRPr="001311B6" w:rsidRDefault="001311B6" w:rsidP="001A6115">
      <w:r w:rsidRPr="001311B6">
        <w:t>Andre godkendelser/tilladelser i forhold til anden lovgivning – f.eks.</w:t>
      </w:r>
    </w:p>
    <w:p w14:paraId="48C2D4CE" w14:textId="77777777" w:rsidR="001311B6" w:rsidRPr="001311B6" w:rsidRDefault="001311B6" w:rsidP="001A6115">
      <w:r w:rsidRPr="001311B6">
        <w:t>byggeloven og planloven - skal søges separat.</w:t>
      </w:r>
      <w:r w:rsidR="00C933E5">
        <w:br/>
      </w:r>
    </w:p>
    <w:p w14:paraId="756AC836" w14:textId="77777777" w:rsidR="001311B6" w:rsidRPr="00BE2F5A" w:rsidRDefault="001311B6" w:rsidP="001A6115">
      <w:pPr>
        <w:pStyle w:val="Overskrift2"/>
      </w:pPr>
      <w:r w:rsidRPr="00BE2F5A">
        <w:t>Bortfald af tillægsgodkendelse</w:t>
      </w:r>
    </w:p>
    <w:p w14:paraId="1C8FB69B" w14:textId="0FEDCC26" w:rsidR="001311B6" w:rsidRPr="008748EC" w:rsidRDefault="001311B6" w:rsidP="001A6115">
      <w:pPr>
        <w:rPr>
          <w:highlight w:val="yellow"/>
        </w:rPr>
      </w:pPr>
      <w:r w:rsidRPr="001311B6">
        <w:t xml:space="preserve">Tillægsgodkendelsen bortfalder, hvis den ikke er udnyttet inden </w:t>
      </w:r>
      <w:r w:rsidRPr="00C36875">
        <w:t xml:space="preserve">den </w:t>
      </w:r>
      <w:r w:rsidR="00C36875">
        <w:t>29.06.2024</w:t>
      </w:r>
      <w:r w:rsidR="008748EC" w:rsidRPr="00C36875">
        <w:t>.</w:t>
      </w:r>
      <w:r w:rsidRPr="001311B6">
        <w:t xml:space="preserve"> Hvis afgørelsen påklages, bortfalder godkendelsen, hvis den ikke er</w:t>
      </w:r>
      <w:r w:rsidR="008748EC">
        <w:t xml:space="preserve"> </w:t>
      </w:r>
      <w:r w:rsidRPr="001311B6">
        <w:t>udnyttet inden 2 år efter, at klagemyndigheden har truffet en afgørelse.</w:t>
      </w:r>
    </w:p>
    <w:p w14:paraId="505D1CDE" w14:textId="77777777" w:rsidR="001311B6" w:rsidRDefault="001311B6" w:rsidP="00600CDF">
      <w:pPr>
        <w:rPr>
          <w:rFonts w:cs="Arial"/>
        </w:rPr>
      </w:pPr>
    </w:p>
    <w:p w14:paraId="0864A218" w14:textId="52E9F32A" w:rsidR="009F30A9" w:rsidRDefault="009F30A9" w:rsidP="00600CDF">
      <w:pPr>
        <w:rPr>
          <w:rFonts w:cs="Arial"/>
        </w:rPr>
      </w:pPr>
      <w:r w:rsidRPr="008F390D">
        <w:rPr>
          <w:rFonts w:cs="Arial"/>
        </w:rPr>
        <w:t>Venlig hilsen</w:t>
      </w:r>
    </w:p>
    <w:p w14:paraId="17AB2E5D" w14:textId="77777777" w:rsidR="00A5044D" w:rsidRDefault="00A5044D" w:rsidP="00600CDF">
      <w:pPr>
        <w:rPr>
          <w:rFonts w:cs="Arial"/>
        </w:rPr>
      </w:pPr>
    </w:p>
    <w:p w14:paraId="1D1E6FBE" w14:textId="62B2FF74" w:rsidR="005C5DB7" w:rsidRDefault="004E5E57" w:rsidP="00600CDF">
      <w:pPr>
        <w:rPr>
          <w:rFonts w:cs="Arial"/>
        </w:rPr>
      </w:pPr>
      <w:r>
        <w:rPr>
          <w:rFonts w:cs="Arial"/>
        </w:rPr>
        <w:t>Anette Bendtsen</w:t>
      </w:r>
    </w:p>
    <w:p w14:paraId="33B18A37" w14:textId="77777777" w:rsidR="005C5DB7" w:rsidRDefault="005C5DB7" w:rsidP="00600CDF">
      <w:pPr>
        <w:rPr>
          <w:rFonts w:cs="Arial"/>
        </w:rPr>
      </w:pPr>
      <w:r>
        <w:rPr>
          <w:rFonts w:cs="Arial"/>
        </w:rPr>
        <w:t>Miljøsagsbehandler</w:t>
      </w:r>
    </w:p>
    <w:p w14:paraId="3D1030AE" w14:textId="2851AFF9" w:rsidR="00A5044D" w:rsidRDefault="002843D1" w:rsidP="00841285">
      <w:r w:rsidRPr="0076639A">
        <w:t>Telefon</w:t>
      </w:r>
      <w:r w:rsidR="004E5E57">
        <w:t xml:space="preserve"> 88 72 73 46</w:t>
      </w:r>
      <w:r w:rsidRPr="0076639A">
        <w:t xml:space="preserve"> </w:t>
      </w:r>
    </w:p>
    <w:p w14:paraId="31284EBD" w14:textId="3BDDEB7B" w:rsidR="00672359" w:rsidRDefault="00666A34" w:rsidP="00841285">
      <w:hyperlink r:id="rId15" w:history="1">
        <w:r w:rsidR="004E5E57" w:rsidRPr="00756B08">
          <w:rPr>
            <w:rStyle w:val="Hyperlink"/>
          </w:rPr>
          <w:t>aebe@sonderborg.dk</w:t>
        </w:r>
      </w:hyperlink>
    </w:p>
    <w:p w14:paraId="72618618" w14:textId="77777777" w:rsidR="00584DEF" w:rsidRDefault="00584DEF" w:rsidP="00841285"/>
    <w:p w14:paraId="226233F7" w14:textId="77777777" w:rsidR="00A5044D" w:rsidRDefault="00A5044D" w:rsidP="00841285"/>
    <w:p w14:paraId="2C705E47" w14:textId="77777777" w:rsidR="00A82AE2" w:rsidRDefault="00A82AE2" w:rsidP="00841285"/>
    <w:p w14:paraId="6DDD9192" w14:textId="77777777" w:rsidR="00A5044D" w:rsidRDefault="00A5044D" w:rsidP="00841285"/>
    <w:p w14:paraId="68268EB0" w14:textId="4E1DA004" w:rsidR="00584DEF" w:rsidRPr="00DD0142" w:rsidRDefault="00EE6CD6" w:rsidP="00841285">
      <w:r w:rsidRPr="00DD0142">
        <w:rPr>
          <w:b/>
        </w:rPr>
        <w:t>Bilag</w:t>
      </w:r>
      <w:r w:rsidRPr="00DD0142">
        <w:rPr>
          <w:b/>
        </w:rPr>
        <w:br/>
      </w:r>
      <w:r w:rsidRPr="00DD0142">
        <w:t xml:space="preserve">1. </w:t>
      </w:r>
      <w:r w:rsidR="00CC0407" w:rsidRPr="00DD0142">
        <w:t>Oversigt</w:t>
      </w:r>
      <w:r w:rsidR="000F6ECE">
        <w:t xml:space="preserve"> </w:t>
      </w:r>
    </w:p>
    <w:p w14:paraId="2A3CF17F" w14:textId="2749083E" w:rsidR="00CC0407" w:rsidRDefault="00EE6CD6" w:rsidP="00841285">
      <w:r w:rsidRPr="00DD0142">
        <w:t xml:space="preserve">2. </w:t>
      </w:r>
      <w:r w:rsidR="00CC0407" w:rsidRPr="00DD0142">
        <w:t xml:space="preserve">Placering af </w:t>
      </w:r>
      <w:r w:rsidR="000F6ECE">
        <w:t xml:space="preserve">fælles </w:t>
      </w:r>
      <w:r w:rsidR="00CC0407" w:rsidRPr="00DD0142">
        <w:t>afkast</w:t>
      </w:r>
      <w:r w:rsidR="008F3F61" w:rsidRPr="00DD0142">
        <w:t xml:space="preserve"> i E1</w:t>
      </w:r>
      <w:r w:rsidR="000F6ECE">
        <w:t>SV</w:t>
      </w:r>
    </w:p>
    <w:p w14:paraId="37CDF270" w14:textId="228F8B76" w:rsidR="000F6ECE" w:rsidRPr="00DD0142" w:rsidRDefault="000F6ECE" w:rsidP="00841285">
      <w:r>
        <w:t>3. OML beregning for 2-pyrrolidon</w:t>
      </w:r>
    </w:p>
    <w:p w14:paraId="7F095CC4" w14:textId="35F52741" w:rsidR="00CC0407" w:rsidRPr="00DD0142" w:rsidRDefault="000F6ECE" w:rsidP="00841285">
      <w:r>
        <w:t>4</w:t>
      </w:r>
      <w:r w:rsidR="00CC0407" w:rsidRPr="00DD0142">
        <w:t>. Kommuneplanrammer</w:t>
      </w:r>
    </w:p>
    <w:p w14:paraId="0F995C0B" w14:textId="768F2E83" w:rsidR="000F6ECE" w:rsidRDefault="000F6ECE" w:rsidP="00841285">
      <w:r>
        <w:t>5</w:t>
      </w:r>
      <w:r w:rsidR="00CC0407" w:rsidRPr="00DD0142">
        <w:t xml:space="preserve">. </w:t>
      </w:r>
      <w:r>
        <w:t>Layout for 3D-printområde</w:t>
      </w:r>
    </w:p>
    <w:p w14:paraId="2538BDEC" w14:textId="3D86A4BE" w:rsidR="00EE6CD6" w:rsidRPr="00DD0142" w:rsidRDefault="000F6ECE" w:rsidP="00841285">
      <w:r>
        <w:t xml:space="preserve">6. </w:t>
      </w:r>
      <w:r w:rsidR="00EE6CD6" w:rsidRPr="00DD0142">
        <w:t>Beskyttet natur</w:t>
      </w:r>
    </w:p>
    <w:p w14:paraId="0CDABDCF" w14:textId="00877E63" w:rsidR="00EE6CD6" w:rsidRDefault="000F6ECE" w:rsidP="00841285">
      <w:r>
        <w:t>7</w:t>
      </w:r>
      <w:r w:rsidR="00CC0407" w:rsidRPr="00DD0142">
        <w:t>. Referencer</w:t>
      </w:r>
    </w:p>
    <w:p w14:paraId="3EB07515" w14:textId="77777777" w:rsidR="00B00577" w:rsidRDefault="00B00577" w:rsidP="00841285"/>
    <w:p w14:paraId="12887A07" w14:textId="77777777" w:rsidR="00B00577" w:rsidRDefault="00B00577" w:rsidP="00841285"/>
    <w:p w14:paraId="0A633AAB" w14:textId="77777777" w:rsidR="00675615" w:rsidRDefault="00675615" w:rsidP="00841285">
      <w:pPr>
        <w:rPr>
          <w:rFonts w:ascii="Verdana" w:eastAsia="Times New Roman" w:hAnsi="Verdana" w:cs="Arial"/>
          <w:b/>
          <w:bCs/>
          <w:smallCaps/>
          <w:color w:val="3B6E91"/>
          <w:kern w:val="32"/>
          <w:sz w:val="28"/>
          <w:szCs w:val="32"/>
          <w:lang w:eastAsia="da-DK"/>
        </w:rPr>
      </w:pPr>
    </w:p>
    <w:p w14:paraId="5954FA3A" w14:textId="77777777" w:rsidR="00675615" w:rsidRDefault="00675615" w:rsidP="00841285">
      <w:pPr>
        <w:rPr>
          <w:rFonts w:ascii="Verdana" w:eastAsia="Times New Roman" w:hAnsi="Verdana" w:cs="Arial"/>
          <w:b/>
          <w:bCs/>
          <w:smallCaps/>
          <w:color w:val="3B6E91"/>
          <w:kern w:val="32"/>
          <w:sz w:val="28"/>
          <w:szCs w:val="32"/>
          <w:lang w:eastAsia="da-DK"/>
        </w:rPr>
      </w:pPr>
    </w:p>
    <w:p w14:paraId="1C49456B" w14:textId="77777777" w:rsidR="00675615" w:rsidRDefault="00675615" w:rsidP="00841285">
      <w:pPr>
        <w:rPr>
          <w:rFonts w:ascii="Verdana" w:eastAsia="Times New Roman" w:hAnsi="Verdana" w:cs="Arial"/>
          <w:b/>
          <w:bCs/>
          <w:smallCaps/>
          <w:color w:val="3B6E91"/>
          <w:kern w:val="32"/>
          <w:sz w:val="28"/>
          <w:szCs w:val="32"/>
          <w:lang w:eastAsia="da-DK"/>
        </w:rPr>
      </w:pPr>
    </w:p>
    <w:p w14:paraId="74C3EE38" w14:textId="1490FD7E" w:rsidR="00ED0217" w:rsidRPr="009E248F" w:rsidRDefault="008F3F61" w:rsidP="00841285">
      <w:pPr>
        <w:rPr>
          <w:rFonts w:ascii="Verdana" w:eastAsia="Times New Roman" w:hAnsi="Verdana" w:cs="Arial"/>
          <w:b/>
          <w:bCs/>
          <w:smallCaps/>
          <w:color w:val="3B6E91"/>
          <w:kern w:val="32"/>
          <w:sz w:val="28"/>
          <w:szCs w:val="32"/>
          <w:lang w:eastAsia="da-DK"/>
        </w:rPr>
      </w:pPr>
      <w:r>
        <w:rPr>
          <w:rFonts w:ascii="Verdana" w:eastAsia="Times New Roman" w:hAnsi="Verdana" w:cs="Arial"/>
          <w:b/>
          <w:bCs/>
          <w:smallCaps/>
          <w:color w:val="3B6E91"/>
          <w:kern w:val="32"/>
          <w:sz w:val="28"/>
          <w:szCs w:val="32"/>
          <w:lang w:eastAsia="da-DK"/>
        </w:rPr>
        <w:br w:type="column"/>
      </w:r>
      <w:r w:rsidR="009E248F">
        <w:rPr>
          <w:rFonts w:ascii="Verdana" w:eastAsia="Times New Roman" w:hAnsi="Verdana" w:cs="Arial"/>
          <w:b/>
          <w:bCs/>
          <w:smallCaps/>
          <w:color w:val="3B6E91"/>
          <w:kern w:val="32"/>
          <w:sz w:val="28"/>
          <w:szCs w:val="32"/>
          <w:lang w:eastAsia="da-DK"/>
        </w:rPr>
        <w:lastRenderedPageBreak/>
        <w:t xml:space="preserve">Bilag 1 </w:t>
      </w:r>
      <w:r w:rsidR="00802281" w:rsidRPr="009E248F">
        <w:rPr>
          <w:rFonts w:ascii="Verdana" w:eastAsia="Times New Roman" w:hAnsi="Verdana" w:cs="Arial"/>
          <w:b/>
          <w:bCs/>
          <w:smallCaps/>
          <w:color w:val="3B6E91"/>
          <w:kern w:val="32"/>
          <w:sz w:val="28"/>
          <w:szCs w:val="32"/>
          <w:lang w:eastAsia="da-DK"/>
        </w:rPr>
        <w:t>Oversigt</w:t>
      </w:r>
      <w:r w:rsidR="006F5270">
        <w:rPr>
          <w:rFonts w:ascii="Verdana" w:eastAsia="Times New Roman" w:hAnsi="Verdana" w:cs="Arial"/>
          <w:b/>
          <w:bCs/>
          <w:smallCaps/>
          <w:color w:val="3B6E91"/>
          <w:kern w:val="32"/>
          <w:sz w:val="28"/>
          <w:szCs w:val="32"/>
          <w:lang w:eastAsia="da-DK"/>
        </w:rPr>
        <w:t xml:space="preserve"> over placering af E1</w:t>
      </w:r>
    </w:p>
    <w:p w14:paraId="6FAA5DE1" w14:textId="654EB3C0" w:rsidR="00ED0217" w:rsidRDefault="00ED0217" w:rsidP="00841285"/>
    <w:p w14:paraId="75E07181" w14:textId="77777777" w:rsidR="00ED0217" w:rsidRDefault="00ED0217" w:rsidP="00841285"/>
    <w:p w14:paraId="3E6F49F0" w14:textId="3D28AE84" w:rsidR="00BD77D4" w:rsidRDefault="006F5270" w:rsidP="00BD77D4">
      <w:pPr>
        <w:keepNext/>
      </w:pPr>
      <w:r w:rsidRPr="006F5270">
        <w:rPr>
          <w:noProof/>
          <w:lang w:eastAsia="da-DK"/>
        </w:rPr>
        <w:drawing>
          <wp:inline distT="0" distB="0" distL="0" distR="0" wp14:anchorId="5CBBC43C" wp14:editId="4F081483">
            <wp:extent cx="5743496" cy="568642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49257" cy="5692128"/>
                    </a:xfrm>
                    <a:prstGeom prst="rect">
                      <a:avLst/>
                    </a:prstGeom>
                  </pic:spPr>
                </pic:pic>
              </a:graphicData>
            </a:graphic>
          </wp:inline>
        </w:drawing>
      </w:r>
    </w:p>
    <w:p w14:paraId="4E746191" w14:textId="77777777" w:rsidR="00ED0217" w:rsidRDefault="00ED0217" w:rsidP="00BD77D4">
      <w:pPr>
        <w:pStyle w:val="Billedtekst"/>
      </w:pPr>
    </w:p>
    <w:p w14:paraId="61CFC84C" w14:textId="77777777" w:rsidR="00ED0217" w:rsidRDefault="00ED0217" w:rsidP="00841285"/>
    <w:p w14:paraId="7B43F687" w14:textId="77777777" w:rsidR="00ED0217" w:rsidRDefault="00ED0217" w:rsidP="00841285"/>
    <w:p w14:paraId="7955A0F6" w14:textId="77777777" w:rsidR="00ED0217" w:rsidRDefault="00ED0217" w:rsidP="00841285"/>
    <w:p w14:paraId="650CEA63" w14:textId="77777777" w:rsidR="00ED0217" w:rsidRDefault="00ED0217" w:rsidP="00841285"/>
    <w:p w14:paraId="3B88BCE5" w14:textId="77777777" w:rsidR="00ED0217" w:rsidRDefault="00ED0217" w:rsidP="00841285"/>
    <w:p w14:paraId="07C36A5F" w14:textId="77777777" w:rsidR="00ED0217" w:rsidRDefault="00ED0217" w:rsidP="00841285"/>
    <w:p w14:paraId="6ED4756E" w14:textId="77777777" w:rsidR="00ED0217" w:rsidRDefault="00ED0217" w:rsidP="00841285"/>
    <w:p w14:paraId="67AA02A2" w14:textId="77777777" w:rsidR="00ED0217" w:rsidRDefault="00ED0217" w:rsidP="00841285"/>
    <w:p w14:paraId="29C5328F" w14:textId="77777777" w:rsidR="00B64AE4" w:rsidRDefault="00B64AE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0F83283B" w14:textId="00431D3C" w:rsidR="00ED0217" w:rsidRPr="009E248F" w:rsidRDefault="00ED0217"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9E248F">
        <w:rPr>
          <w:rFonts w:ascii="Verdana" w:eastAsia="Times New Roman" w:hAnsi="Verdana" w:cs="Arial"/>
          <w:smallCaps/>
          <w:color w:val="3B6E91"/>
          <w:kern w:val="32"/>
          <w:sz w:val="28"/>
          <w:szCs w:val="32"/>
          <w:lang w:eastAsia="da-DK"/>
        </w:rPr>
        <w:t>Bilag 2</w:t>
      </w:r>
      <w:r w:rsidR="009E248F">
        <w:rPr>
          <w:rFonts w:ascii="Verdana" w:eastAsia="Times New Roman" w:hAnsi="Verdana" w:cs="Arial"/>
          <w:smallCaps/>
          <w:color w:val="3B6E91"/>
          <w:kern w:val="32"/>
          <w:sz w:val="28"/>
          <w:szCs w:val="32"/>
          <w:lang w:eastAsia="da-DK"/>
        </w:rPr>
        <w:t xml:space="preserve"> </w:t>
      </w:r>
      <w:r w:rsidRPr="009E248F">
        <w:rPr>
          <w:rFonts w:ascii="Verdana" w:eastAsia="Times New Roman" w:hAnsi="Verdana" w:cs="Arial"/>
          <w:smallCaps/>
          <w:color w:val="3B6E91"/>
          <w:kern w:val="32"/>
          <w:sz w:val="28"/>
          <w:szCs w:val="32"/>
          <w:lang w:eastAsia="da-DK"/>
        </w:rPr>
        <w:t xml:space="preserve">Placering af afkast </w:t>
      </w:r>
      <w:r w:rsidR="00BD77D4">
        <w:rPr>
          <w:rFonts w:ascii="Verdana" w:eastAsia="Times New Roman" w:hAnsi="Verdana" w:cs="Arial"/>
          <w:smallCaps/>
          <w:color w:val="3B6E91"/>
          <w:kern w:val="32"/>
          <w:sz w:val="28"/>
          <w:szCs w:val="32"/>
          <w:lang w:eastAsia="da-DK"/>
        </w:rPr>
        <w:t xml:space="preserve">L3 </w:t>
      </w:r>
      <w:r w:rsidRPr="009E248F">
        <w:rPr>
          <w:rFonts w:ascii="Verdana" w:eastAsia="Times New Roman" w:hAnsi="Verdana" w:cs="Arial"/>
          <w:smallCaps/>
          <w:color w:val="3B6E91"/>
          <w:kern w:val="32"/>
          <w:sz w:val="28"/>
          <w:szCs w:val="32"/>
          <w:lang w:eastAsia="da-DK"/>
        </w:rPr>
        <w:t>HPP</w:t>
      </w:r>
    </w:p>
    <w:p w14:paraId="35AB17A1" w14:textId="7C8C758D" w:rsidR="00ED0217" w:rsidRDefault="00AA7BCC" w:rsidP="00841285">
      <w:pPr>
        <w:rPr>
          <w:noProof/>
          <w:lang w:eastAsia="da-DK"/>
        </w:rPr>
      </w:pPr>
      <w:r>
        <w:t>Procesluft fra 3D print processerne ledes til fælles afkast - E1SV</w:t>
      </w:r>
    </w:p>
    <w:p w14:paraId="62EF76F5" w14:textId="231F7F4A" w:rsidR="003926C7" w:rsidRDefault="00285A02" w:rsidP="00B37726">
      <w:r>
        <w:rPr>
          <w:noProof/>
          <w:lang w:eastAsia="da-DK"/>
        </w:rPr>
        <w:lastRenderedPageBreak/>
        <w:drawing>
          <wp:inline distT="0" distB="0" distL="0" distR="0" wp14:anchorId="637F59A8" wp14:editId="104FB310">
            <wp:extent cx="5183010" cy="496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87413" cy="4966741"/>
                    </a:xfrm>
                    <a:prstGeom prst="rect">
                      <a:avLst/>
                    </a:prstGeom>
                  </pic:spPr>
                </pic:pic>
              </a:graphicData>
            </a:graphic>
          </wp:inline>
        </w:drawing>
      </w:r>
    </w:p>
    <w:p w14:paraId="23A1E6ED" w14:textId="51DAA94B" w:rsidR="00B37726" w:rsidRPr="00B37726" w:rsidRDefault="00B37726" w:rsidP="00B37726"/>
    <w:p w14:paraId="6605B77C" w14:textId="5F812AEF" w:rsidR="00A05FC4" w:rsidRDefault="00A05FC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6A783761" w14:textId="2DD5EC1B" w:rsidR="00A05FC4" w:rsidRDefault="00A05FC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5BB0AE80" w14:textId="26954919" w:rsidR="00A05FC4" w:rsidRDefault="00A05FC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3427919C" w14:textId="1BB6A573" w:rsidR="00A05FC4" w:rsidRDefault="00A05FC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p>
    <w:p w14:paraId="7C8DEBD8" w14:textId="44306BCA" w:rsidR="00A05FC4" w:rsidRPr="00A05FC4" w:rsidRDefault="00A05FC4" w:rsidP="00A05FC4">
      <w:pPr>
        <w:rPr>
          <w:lang w:eastAsia="da-DK"/>
        </w:rPr>
      </w:pPr>
    </w:p>
    <w:p w14:paraId="698729A0" w14:textId="37863243" w:rsidR="00970496" w:rsidRDefault="00970496">
      <w:pPr>
        <w:spacing w:after="200" w:line="276" w:lineRule="auto"/>
        <w:rPr>
          <w:rFonts w:ascii="Verdana" w:eastAsia="Times New Roman" w:hAnsi="Verdana" w:cs="Arial"/>
          <w:smallCaps/>
          <w:color w:val="3B6E91"/>
          <w:kern w:val="32"/>
          <w:sz w:val="28"/>
          <w:szCs w:val="32"/>
          <w:lang w:eastAsia="da-DK"/>
        </w:rPr>
      </w:pPr>
      <w:r>
        <w:rPr>
          <w:rFonts w:ascii="Verdana" w:eastAsia="Times New Roman" w:hAnsi="Verdana" w:cs="Arial"/>
          <w:smallCaps/>
          <w:color w:val="3B6E91"/>
          <w:kern w:val="32"/>
          <w:sz w:val="28"/>
          <w:szCs w:val="32"/>
          <w:lang w:eastAsia="da-DK"/>
        </w:rPr>
        <w:br w:type="page"/>
      </w:r>
    </w:p>
    <w:p w14:paraId="02791EE1" w14:textId="4E1E12A5" w:rsidR="00B64AE4" w:rsidRPr="009E248F" w:rsidRDefault="00B64AE4" w:rsidP="00B64AE4">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Pr>
          <w:rFonts w:ascii="Verdana" w:eastAsia="Times New Roman" w:hAnsi="Verdana" w:cs="Arial"/>
          <w:smallCaps/>
          <w:color w:val="3B6E91"/>
          <w:kern w:val="32"/>
          <w:sz w:val="28"/>
          <w:szCs w:val="32"/>
          <w:lang w:eastAsia="da-DK"/>
        </w:rPr>
        <w:lastRenderedPageBreak/>
        <w:t>Bilag 3 OML beregning for 2- pyrrolidon</w:t>
      </w:r>
    </w:p>
    <w:p w14:paraId="42998FEC" w14:textId="3243009E" w:rsidR="008F0D63" w:rsidRDefault="00251B74">
      <w:pPr>
        <w:spacing w:after="200" w:line="276" w:lineRule="auto"/>
        <w:rPr>
          <w:rFonts w:ascii="Verdana" w:eastAsia="Times New Roman" w:hAnsi="Verdana" w:cs="Arial"/>
          <w:b/>
          <w:bCs/>
          <w:smallCaps/>
          <w:color w:val="3B6E91"/>
          <w:kern w:val="32"/>
          <w:sz w:val="28"/>
          <w:szCs w:val="32"/>
          <w:lang w:eastAsia="da-DK"/>
        </w:rPr>
      </w:pPr>
      <w:r w:rsidRPr="008F0D63">
        <w:rPr>
          <w:rFonts w:ascii="Verdana" w:eastAsia="Times New Roman" w:hAnsi="Verdana" w:cs="Arial"/>
          <w:smallCaps/>
          <w:noProof/>
          <w:color w:val="3B6E91"/>
          <w:kern w:val="32"/>
          <w:sz w:val="28"/>
          <w:szCs w:val="32"/>
          <w:lang w:eastAsia="da-DK"/>
        </w:rPr>
        <w:drawing>
          <wp:anchor distT="0" distB="0" distL="114300" distR="114300" simplePos="0" relativeHeight="251658240" behindDoc="1" locked="0" layoutInCell="1" allowOverlap="1" wp14:anchorId="75B1E0DB" wp14:editId="77C0FC70">
            <wp:simplePos x="0" y="0"/>
            <wp:positionH relativeFrom="column">
              <wp:posOffset>-1200150</wp:posOffset>
            </wp:positionH>
            <wp:positionV relativeFrom="paragraph">
              <wp:posOffset>1892300</wp:posOffset>
            </wp:positionV>
            <wp:extent cx="8231391" cy="4585112"/>
            <wp:effectExtent l="0" t="5715" r="0" b="0"/>
            <wp:wrapNone/>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rot="16200000">
                      <a:off x="0" y="0"/>
                      <a:ext cx="8231391" cy="4585112"/>
                    </a:xfrm>
                    <a:prstGeom prst="rect">
                      <a:avLst/>
                    </a:prstGeom>
                  </pic:spPr>
                </pic:pic>
              </a:graphicData>
            </a:graphic>
            <wp14:sizeRelH relativeFrom="margin">
              <wp14:pctWidth>0</wp14:pctWidth>
            </wp14:sizeRelH>
            <wp14:sizeRelV relativeFrom="margin">
              <wp14:pctHeight>0</wp14:pctHeight>
            </wp14:sizeRelV>
          </wp:anchor>
        </w:drawing>
      </w:r>
      <w:r w:rsidR="008F0D63">
        <w:rPr>
          <w:rFonts w:ascii="Verdana" w:eastAsia="Times New Roman" w:hAnsi="Verdana" w:cs="Arial"/>
          <w:smallCaps/>
          <w:color w:val="3B6E91"/>
          <w:kern w:val="32"/>
          <w:sz w:val="28"/>
          <w:szCs w:val="32"/>
          <w:lang w:eastAsia="da-DK"/>
        </w:rPr>
        <w:br w:type="page"/>
      </w:r>
    </w:p>
    <w:p w14:paraId="124779EE" w14:textId="6ADDA7F1" w:rsidR="002A7B06" w:rsidRPr="009E248F" w:rsidRDefault="00B64AE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Pr>
          <w:rFonts w:ascii="Verdana" w:eastAsia="Times New Roman" w:hAnsi="Verdana" w:cs="Arial"/>
          <w:smallCaps/>
          <w:color w:val="3B6E91"/>
          <w:kern w:val="32"/>
          <w:sz w:val="28"/>
          <w:szCs w:val="32"/>
          <w:lang w:eastAsia="da-DK"/>
        </w:rPr>
        <w:lastRenderedPageBreak/>
        <w:t>Bilag 4</w:t>
      </w:r>
      <w:r w:rsidR="009E248F">
        <w:rPr>
          <w:rFonts w:ascii="Verdana" w:eastAsia="Times New Roman" w:hAnsi="Verdana" w:cs="Arial"/>
          <w:smallCaps/>
          <w:color w:val="3B6E91"/>
          <w:kern w:val="32"/>
          <w:sz w:val="28"/>
          <w:szCs w:val="32"/>
          <w:lang w:eastAsia="da-DK"/>
        </w:rPr>
        <w:t xml:space="preserve"> </w:t>
      </w:r>
      <w:r w:rsidR="002A7B06" w:rsidRPr="009E248F">
        <w:rPr>
          <w:rFonts w:ascii="Verdana" w:eastAsia="Times New Roman" w:hAnsi="Verdana" w:cs="Arial"/>
          <w:smallCaps/>
          <w:color w:val="3B6E91"/>
          <w:kern w:val="32"/>
          <w:sz w:val="28"/>
          <w:szCs w:val="32"/>
          <w:lang w:eastAsia="da-DK"/>
        </w:rPr>
        <w:t>Kommuneplanrammer</w:t>
      </w:r>
    </w:p>
    <w:p w14:paraId="5B1D5EED" w14:textId="77777777" w:rsidR="00134A36" w:rsidRDefault="00134A36" w:rsidP="00841285"/>
    <w:p w14:paraId="1E946A03" w14:textId="77777777" w:rsidR="00F85650" w:rsidRDefault="00F85650" w:rsidP="00F85650">
      <w:r w:rsidRPr="00F85650">
        <w:rPr>
          <w:noProof/>
          <w:lang w:eastAsia="da-DK"/>
        </w:rPr>
        <w:drawing>
          <wp:inline distT="0" distB="0" distL="0" distR="0" wp14:anchorId="72D20692" wp14:editId="0BECAD14">
            <wp:extent cx="4267200" cy="5399754"/>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91856" cy="5430954"/>
                    </a:xfrm>
                    <a:prstGeom prst="rect">
                      <a:avLst/>
                    </a:prstGeom>
                  </pic:spPr>
                </pic:pic>
              </a:graphicData>
            </a:graphic>
          </wp:inline>
        </w:drawing>
      </w:r>
    </w:p>
    <w:p w14:paraId="79C4475E" w14:textId="77777777" w:rsidR="00F85650" w:rsidRDefault="00F85650" w:rsidP="00F85650"/>
    <w:p w14:paraId="4F73E53A" w14:textId="6B2EB435" w:rsidR="00301361" w:rsidRPr="00F85650" w:rsidRDefault="00301361" w:rsidP="00F85650">
      <w:r w:rsidRPr="00F85650">
        <w:rPr>
          <w:b/>
        </w:rPr>
        <w:t>Signaturforklaring</w:t>
      </w:r>
      <w:r w:rsidRPr="00F85650">
        <w:rPr>
          <w:b/>
        </w:rPr>
        <w:br/>
      </w:r>
      <w:r>
        <w:br/>
      </w:r>
      <w:r w:rsidRPr="00301361">
        <w:rPr>
          <w:rFonts w:cs="Times New Roman"/>
          <w:b/>
          <w:bCs/>
          <w:smallCaps/>
          <w:sz w:val="18"/>
          <w:szCs w:val="24"/>
        </w:rPr>
        <w:t xml:space="preserve">Kommuneplanramme </w:t>
      </w:r>
      <w:r w:rsidR="00F85650">
        <w:rPr>
          <w:rFonts w:cs="Times New Roman"/>
          <w:b/>
          <w:bCs/>
          <w:smallCaps/>
          <w:sz w:val="18"/>
          <w:szCs w:val="24"/>
        </w:rPr>
        <w:t>–</w:t>
      </w:r>
      <w:r w:rsidRPr="00301361">
        <w:rPr>
          <w:rFonts w:cs="Times New Roman"/>
          <w:b/>
          <w:bCs/>
          <w:smallCaps/>
          <w:sz w:val="18"/>
          <w:szCs w:val="24"/>
        </w:rPr>
        <w:t>vedtaget</w:t>
      </w:r>
    </w:p>
    <w:p w14:paraId="154C2D3D" w14:textId="4E59FF7A" w:rsidR="00F85650" w:rsidRPr="00F85650" w:rsidRDefault="00F85650" w:rsidP="00F85650">
      <w:pPr>
        <w:rPr>
          <w:lang w:eastAsia="da-DK"/>
        </w:rPr>
      </w:pPr>
    </w:p>
    <w:tbl>
      <w:tblPr>
        <w:tblW w:w="4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970"/>
      </w:tblGrid>
      <w:tr w:rsidR="00301361" w:rsidRPr="00B72034" w14:paraId="0D7A3B44" w14:textId="77777777" w:rsidTr="00301361">
        <w:tc>
          <w:tcPr>
            <w:tcW w:w="284" w:type="dxa"/>
            <w:vAlign w:val="center"/>
          </w:tcPr>
          <w:p w14:paraId="2C2DB2B2" w14:textId="77777777" w:rsidR="00301361" w:rsidRPr="00C67EBE" w:rsidRDefault="00301361" w:rsidP="00A82AE2">
            <w:pPr>
              <w:pStyle w:val="kort"/>
            </w:pPr>
            <w:r>
              <w:rPr>
                <w:noProof/>
              </w:rPr>
              <w:drawing>
                <wp:inline distT="0" distB="0" distL="0" distR="0" wp14:anchorId="4D6D327B" wp14:editId="71367092">
                  <wp:extent cx="123825" cy="123825"/>
                  <wp:effectExtent l="0" t="0" r="0" b="0"/>
                  <wp:docPr id="18" name="Billede 18" descr="http://skgis04/arcgisoutput/2011/01/19012011_1215294ac20b9b-df48-4771-bb08-de683e02d55f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kgis04/arcgisoutput/2011/01/19012011_1215294ac20b9b-df48-4771-bb08-de683e02d55f13_legend.b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702D1B39" w14:textId="77777777" w:rsidR="00301361" w:rsidRPr="00C67EBE" w:rsidRDefault="00301361" w:rsidP="00A82AE2">
            <w:pPr>
              <w:pStyle w:val="kort"/>
            </w:pPr>
            <w:r w:rsidRPr="00C67EBE">
              <w:t>Boligområde</w:t>
            </w:r>
          </w:p>
        </w:tc>
      </w:tr>
      <w:tr w:rsidR="00301361" w:rsidRPr="00B72034" w14:paraId="4E7AB600" w14:textId="77777777" w:rsidTr="00301361">
        <w:tc>
          <w:tcPr>
            <w:tcW w:w="284" w:type="dxa"/>
            <w:vAlign w:val="center"/>
          </w:tcPr>
          <w:p w14:paraId="2540665D" w14:textId="77777777" w:rsidR="00301361" w:rsidRPr="00C67EBE" w:rsidRDefault="00301361" w:rsidP="00A82AE2">
            <w:pPr>
              <w:pStyle w:val="kort"/>
            </w:pPr>
            <w:r>
              <w:rPr>
                <w:noProof/>
              </w:rPr>
              <w:drawing>
                <wp:inline distT="0" distB="0" distL="0" distR="0" wp14:anchorId="508993B7" wp14:editId="48F4A4ED">
                  <wp:extent cx="123825" cy="123825"/>
                  <wp:effectExtent l="0" t="0" r="0" b="0"/>
                  <wp:docPr id="20" name="Billede 20" descr="http://skgis04/arcgisoutput/2011/01/19012011_1215295d8db5e9-f110-4d52-b4eb-492f22cff8d41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gis04/arcgisoutput/2011/01/19012011_1215295d8db5e9-f110-4d52-b4eb-492f22cff8d414_legend.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32A3BC47" w14:textId="77777777" w:rsidR="00301361" w:rsidRPr="00C67EBE" w:rsidRDefault="00301361" w:rsidP="00A82AE2">
            <w:pPr>
              <w:pStyle w:val="kort"/>
            </w:pPr>
            <w:r w:rsidRPr="00C67EBE">
              <w:t>Blandet bolig og erhverv</w:t>
            </w:r>
          </w:p>
        </w:tc>
      </w:tr>
      <w:tr w:rsidR="00301361" w:rsidRPr="00B72034" w14:paraId="3485A6A4" w14:textId="77777777" w:rsidTr="00301361">
        <w:tc>
          <w:tcPr>
            <w:tcW w:w="284" w:type="dxa"/>
            <w:vAlign w:val="center"/>
          </w:tcPr>
          <w:p w14:paraId="54A4FF68" w14:textId="77777777" w:rsidR="00301361" w:rsidRPr="00C67EBE" w:rsidRDefault="00301361" w:rsidP="00A82AE2">
            <w:pPr>
              <w:pStyle w:val="kort"/>
            </w:pPr>
            <w:r>
              <w:rPr>
                <w:noProof/>
              </w:rPr>
              <w:drawing>
                <wp:inline distT="0" distB="0" distL="0" distR="0" wp14:anchorId="6C6802F1" wp14:editId="6D45D880">
                  <wp:extent cx="123825" cy="123825"/>
                  <wp:effectExtent l="0" t="0" r="0" b="0"/>
                  <wp:docPr id="22" name="Billede 22" descr="http://skgis04/arcgisoutput/2011/01/19012011_12152960a99367-2ff4-4631-9313-5650440aa4731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gis04/arcgisoutput/2011/01/19012011_12152960a99367-2ff4-4631-9313-5650440aa47315_legend.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58E717B7" w14:textId="77777777" w:rsidR="00301361" w:rsidRPr="00C67EBE" w:rsidRDefault="00301361" w:rsidP="00A82AE2">
            <w:pPr>
              <w:pStyle w:val="kort"/>
            </w:pPr>
            <w:r w:rsidRPr="00C67EBE">
              <w:t>Erhvervsområde</w:t>
            </w:r>
          </w:p>
        </w:tc>
      </w:tr>
      <w:tr w:rsidR="00301361" w:rsidRPr="00B72034" w14:paraId="7B91B098" w14:textId="77777777" w:rsidTr="00301361">
        <w:tc>
          <w:tcPr>
            <w:tcW w:w="284" w:type="dxa"/>
            <w:vAlign w:val="center"/>
          </w:tcPr>
          <w:p w14:paraId="0656AF48" w14:textId="77777777" w:rsidR="00301361" w:rsidRPr="00C67EBE" w:rsidRDefault="00301361" w:rsidP="00A82AE2">
            <w:pPr>
              <w:pStyle w:val="kort"/>
            </w:pPr>
            <w:r>
              <w:rPr>
                <w:noProof/>
              </w:rPr>
              <w:drawing>
                <wp:inline distT="0" distB="0" distL="0" distR="0" wp14:anchorId="2B8F9792" wp14:editId="3EB67343">
                  <wp:extent cx="123825" cy="123825"/>
                  <wp:effectExtent l="0" t="0" r="0" b="0"/>
                  <wp:docPr id="24" name="Billede 24" descr="http://skgis04/arcgisoutput/2011/01/19012011_12152974f0d060-1b3a-45fc-8a1b-e2dfa9c25a5f1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kgis04/arcgisoutput/2011/01/19012011_12152974f0d060-1b3a-45fc-8a1b-e2dfa9c25a5f16_legend.b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468F1E7E" w14:textId="77777777" w:rsidR="00301361" w:rsidRPr="00C67EBE" w:rsidRDefault="00301361" w:rsidP="00A82AE2">
            <w:pPr>
              <w:pStyle w:val="kort"/>
            </w:pPr>
            <w:r w:rsidRPr="00C67EBE">
              <w:t>Område til butiksformål</w:t>
            </w:r>
          </w:p>
        </w:tc>
      </w:tr>
      <w:tr w:rsidR="00301361" w:rsidRPr="00B72034" w14:paraId="2A5373F6" w14:textId="77777777" w:rsidTr="00301361">
        <w:tc>
          <w:tcPr>
            <w:tcW w:w="284" w:type="dxa"/>
            <w:vAlign w:val="center"/>
          </w:tcPr>
          <w:p w14:paraId="1F30BBD8" w14:textId="77777777" w:rsidR="00301361" w:rsidRPr="00C67EBE" w:rsidRDefault="00301361" w:rsidP="00A82AE2">
            <w:pPr>
              <w:pStyle w:val="kort"/>
            </w:pPr>
            <w:r>
              <w:rPr>
                <w:noProof/>
              </w:rPr>
              <w:drawing>
                <wp:inline distT="0" distB="0" distL="0" distR="0" wp14:anchorId="7870A628" wp14:editId="14A33E0D">
                  <wp:extent cx="123825" cy="123825"/>
                  <wp:effectExtent l="0" t="0" r="0" b="0"/>
                  <wp:docPr id="26" name="Billede 26" descr="http://skgis04/arcgisoutput/2011/01/19012011_1215297f77ed30-5dbc-4085-9949-16244211dfe11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kgis04/arcgisoutput/2011/01/19012011_1215297f77ed30-5dbc-4085-9949-16244211dfe117_legend.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2BA3146D" w14:textId="77777777" w:rsidR="00301361" w:rsidRPr="00C67EBE" w:rsidRDefault="00301361" w:rsidP="00A82AE2">
            <w:pPr>
              <w:pStyle w:val="kort"/>
            </w:pPr>
            <w:r w:rsidRPr="00C67EBE">
              <w:t>Rekreation / fritidsformål</w:t>
            </w:r>
          </w:p>
        </w:tc>
      </w:tr>
      <w:tr w:rsidR="00301361" w:rsidRPr="00B72034" w14:paraId="58642E35" w14:textId="77777777" w:rsidTr="00301361">
        <w:tc>
          <w:tcPr>
            <w:tcW w:w="284" w:type="dxa"/>
            <w:vAlign w:val="center"/>
          </w:tcPr>
          <w:p w14:paraId="5E948074" w14:textId="77777777" w:rsidR="00301361" w:rsidRPr="00C67EBE" w:rsidRDefault="00301361" w:rsidP="00A82AE2">
            <w:pPr>
              <w:pStyle w:val="kort"/>
            </w:pPr>
            <w:r>
              <w:rPr>
                <w:noProof/>
              </w:rPr>
              <w:drawing>
                <wp:inline distT="0" distB="0" distL="0" distR="0" wp14:anchorId="55903364" wp14:editId="181065C9">
                  <wp:extent cx="123825" cy="123825"/>
                  <wp:effectExtent l="0" t="0" r="0" b="0"/>
                  <wp:docPr id="28" name="Billede 28" descr="http://skgis04/arcgisoutput/2011/01/19012011_1215297cb4bb7a-a254-4e0e-9123-91dca1b406011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gis04/arcgisoutput/2011/01/19012011_1215297cb4bb7a-a254-4e0e-9123-91dca1b4060118_legend.b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0210C50D" w14:textId="77777777" w:rsidR="00301361" w:rsidRPr="00C67EBE" w:rsidRDefault="00301361" w:rsidP="00A82AE2">
            <w:pPr>
              <w:pStyle w:val="kort"/>
            </w:pPr>
            <w:r w:rsidRPr="00C67EBE">
              <w:t>Sommerhusområde</w:t>
            </w:r>
          </w:p>
        </w:tc>
      </w:tr>
      <w:tr w:rsidR="00301361" w:rsidRPr="00B72034" w14:paraId="35F80790" w14:textId="77777777" w:rsidTr="00301361">
        <w:tc>
          <w:tcPr>
            <w:tcW w:w="284" w:type="dxa"/>
            <w:vAlign w:val="center"/>
          </w:tcPr>
          <w:p w14:paraId="164D80B9" w14:textId="77777777" w:rsidR="00301361" w:rsidRPr="00C67EBE" w:rsidRDefault="00301361" w:rsidP="00A82AE2">
            <w:pPr>
              <w:pStyle w:val="kort"/>
            </w:pPr>
            <w:r>
              <w:rPr>
                <w:noProof/>
              </w:rPr>
              <w:drawing>
                <wp:inline distT="0" distB="0" distL="0" distR="0" wp14:anchorId="481D9D6C" wp14:editId="332D0410">
                  <wp:extent cx="123825" cy="123825"/>
                  <wp:effectExtent l="0" t="0" r="0" b="0"/>
                  <wp:docPr id="30" name="Billede 30" descr="http://skgis04/arcgisoutput/2011/01/19012011_121529dc6009d9-e8f8-41d0-9306-e1ec062f1be71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kgis04/arcgisoutput/2011/01/19012011_121529dc6009d9-e8f8-41d0-9306-e1ec062f1be719_legend.b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364FFF0B" w14:textId="77777777" w:rsidR="00301361" w:rsidRPr="00C67EBE" w:rsidRDefault="00301361" w:rsidP="00A82AE2">
            <w:pPr>
              <w:pStyle w:val="kort"/>
            </w:pPr>
            <w:r w:rsidRPr="00C67EBE">
              <w:t>Offentlige formål</w:t>
            </w:r>
          </w:p>
        </w:tc>
      </w:tr>
      <w:tr w:rsidR="00301361" w:rsidRPr="00B72034" w14:paraId="4D1D0FF9" w14:textId="77777777" w:rsidTr="00301361">
        <w:tc>
          <w:tcPr>
            <w:tcW w:w="284" w:type="dxa"/>
            <w:vAlign w:val="center"/>
          </w:tcPr>
          <w:p w14:paraId="0746EC7E" w14:textId="77777777" w:rsidR="00301361" w:rsidRPr="00C67EBE" w:rsidRDefault="00301361" w:rsidP="00A82AE2">
            <w:pPr>
              <w:pStyle w:val="kort"/>
            </w:pPr>
            <w:r>
              <w:rPr>
                <w:noProof/>
              </w:rPr>
              <w:drawing>
                <wp:inline distT="0" distB="0" distL="0" distR="0" wp14:anchorId="6101ACC2" wp14:editId="184D6B3E">
                  <wp:extent cx="123825" cy="123825"/>
                  <wp:effectExtent l="0" t="0" r="0" b="0"/>
                  <wp:docPr id="32" name="Billede 32" descr="http://skgis04/arcgisoutput/2011/01/19012011_1215298979d753-1f32-40c4-bd15-5c9f6532de302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kgis04/arcgisoutput/2011/01/19012011_1215298979d753-1f32-40c4-bd15-5c9f6532de3020_legend.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46EB54B2" w14:textId="77777777" w:rsidR="00301361" w:rsidRPr="00C67EBE" w:rsidRDefault="00301361" w:rsidP="00A82AE2">
            <w:pPr>
              <w:pStyle w:val="kort"/>
            </w:pPr>
            <w:r w:rsidRPr="00C67EBE">
              <w:t>Tekniske anlæg</w:t>
            </w:r>
          </w:p>
        </w:tc>
      </w:tr>
      <w:tr w:rsidR="00301361" w:rsidRPr="00B72034" w14:paraId="2D091713" w14:textId="77777777" w:rsidTr="00301361">
        <w:tc>
          <w:tcPr>
            <w:tcW w:w="284" w:type="dxa"/>
            <w:vAlign w:val="center"/>
          </w:tcPr>
          <w:p w14:paraId="6EFA9F17" w14:textId="77777777" w:rsidR="00301361" w:rsidRPr="00C67EBE" w:rsidRDefault="00301361" w:rsidP="00A82AE2">
            <w:pPr>
              <w:pStyle w:val="kort"/>
            </w:pPr>
            <w:r>
              <w:rPr>
                <w:noProof/>
              </w:rPr>
              <w:drawing>
                <wp:inline distT="0" distB="0" distL="0" distR="0" wp14:anchorId="6D17D80D" wp14:editId="46C86335">
                  <wp:extent cx="123825" cy="123825"/>
                  <wp:effectExtent l="0" t="0" r="0" b="0"/>
                  <wp:docPr id="34" name="Billede 34" descr="http://skgis04/arcgisoutput/2011/01/19012011_121529b768a036-9904-4df0-90f2-4e97ecc6a4fb2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kgis04/arcgisoutput/2011/01/19012011_121529b768a036-9904-4df0-90f2-4e97ecc6a4fb21_legend.b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1FB63B2E" w14:textId="77777777" w:rsidR="00301361" w:rsidRPr="00C67EBE" w:rsidRDefault="00301361" w:rsidP="00A82AE2">
            <w:pPr>
              <w:pStyle w:val="kort"/>
            </w:pPr>
            <w:r w:rsidRPr="00C67EBE">
              <w:t>Landområde</w:t>
            </w:r>
          </w:p>
        </w:tc>
      </w:tr>
      <w:tr w:rsidR="00301361" w:rsidRPr="00B72034" w14:paraId="2CBA4A87" w14:textId="77777777" w:rsidTr="00301361">
        <w:tc>
          <w:tcPr>
            <w:tcW w:w="284" w:type="dxa"/>
            <w:vAlign w:val="center"/>
          </w:tcPr>
          <w:p w14:paraId="50C6F2B1" w14:textId="77777777" w:rsidR="00301361" w:rsidRPr="00C67EBE" w:rsidRDefault="00301361" w:rsidP="00A82AE2">
            <w:pPr>
              <w:pStyle w:val="kort"/>
            </w:pPr>
            <w:r>
              <w:rPr>
                <w:noProof/>
              </w:rPr>
              <w:drawing>
                <wp:inline distT="0" distB="0" distL="0" distR="0" wp14:anchorId="1092C518" wp14:editId="699FDF37">
                  <wp:extent cx="123825" cy="123825"/>
                  <wp:effectExtent l="0" t="0" r="0" b="0"/>
                  <wp:docPr id="36" name="Billede 36" descr="http://skgis04/arcgisoutput/2011/01/19012011_121529c7b57895-2a7d-4621-881f-18532b8c7912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gis04/arcgisoutput/2011/01/19012011_121529c7b57895-2a7d-4621-881f-18532b8c791222_legend.b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70" w:type="dxa"/>
            <w:vAlign w:val="center"/>
          </w:tcPr>
          <w:p w14:paraId="7B595261" w14:textId="77777777" w:rsidR="00301361" w:rsidRPr="00C67EBE" w:rsidRDefault="00301361" w:rsidP="00A82AE2">
            <w:pPr>
              <w:pStyle w:val="kort"/>
            </w:pPr>
            <w:r w:rsidRPr="00C67EBE">
              <w:t>Andet</w:t>
            </w:r>
          </w:p>
        </w:tc>
      </w:tr>
    </w:tbl>
    <w:p w14:paraId="1845DD96" w14:textId="01A5D05C" w:rsidR="000E7F7E" w:rsidRDefault="00B64AE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Pr>
          <w:rFonts w:ascii="Verdana" w:eastAsia="Times New Roman" w:hAnsi="Verdana" w:cs="Arial"/>
          <w:smallCaps/>
          <w:color w:val="3B6E91"/>
          <w:kern w:val="32"/>
          <w:sz w:val="28"/>
          <w:szCs w:val="32"/>
          <w:lang w:eastAsia="da-DK"/>
        </w:rPr>
        <w:lastRenderedPageBreak/>
        <w:t>Bilag 5</w:t>
      </w:r>
      <w:r w:rsidR="000E7F7E">
        <w:rPr>
          <w:rFonts w:ascii="Verdana" w:eastAsia="Times New Roman" w:hAnsi="Verdana" w:cs="Arial"/>
          <w:smallCaps/>
          <w:color w:val="3B6E91"/>
          <w:kern w:val="32"/>
          <w:sz w:val="28"/>
          <w:szCs w:val="32"/>
          <w:lang w:eastAsia="da-DK"/>
        </w:rPr>
        <w:t xml:space="preserve"> Layout for 3D printområdet i E1</w:t>
      </w:r>
    </w:p>
    <w:p w14:paraId="3EF565B0" w14:textId="511DCF1B" w:rsidR="000E7F7E" w:rsidRPr="000E7F7E" w:rsidRDefault="000E7F7E" w:rsidP="000E7F7E">
      <w:pPr>
        <w:rPr>
          <w:lang w:eastAsia="da-DK"/>
        </w:rPr>
      </w:pPr>
    </w:p>
    <w:p w14:paraId="50AADCAE" w14:textId="1ECBB269" w:rsidR="00301361" w:rsidRPr="009E248F" w:rsidRDefault="000E7F7E"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sidRPr="00E736BB">
        <w:rPr>
          <w:noProof/>
          <w:lang w:eastAsia="da-DK"/>
        </w:rPr>
        <w:drawing>
          <wp:inline distT="0" distB="0" distL="0" distR="0" wp14:anchorId="25A16662" wp14:editId="69F2EE69">
            <wp:extent cx="7217049" cy="4063347"/>
            <wp:effectExtent l="0" t="0" r="317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7255268" cy="4084865"/>
                    </a:xfrm>
                    <a:prstGeom prst="rect">
                      <a:avLst/>
                    </a:prstGeom>
                  </pic:spPr>
                </pic:pic>
              </a:graphicData>
            </a:graphic>
          </wp:inline>
        </w:drawing>
      </w:r>
      <w:r>
        <w:rPr>
          <w:rFonts w:ascii="Verdana" w:eastAsia="Times New Roman" w:hAnsi="Verdana" w:cs="Arial"/>
          <w:smallCaps/>
          <w:color w:val="3B6E91"/>
          <w:kern w:val="32"/>
          <w:sz w:val="28"/>
          <w:szCs w:val="32"/>
          <w:lang w:eastAsia="da-DK"/>
        </w:rPr>
        <w:br w:type="column"/>
      </w:r>
      <w:r w:rsidR="0070427D" w:rsidRPr="009E248F">
        <w:rPr>
          <w:rFonts w:ascii="Verdana" w:eastAsia="Times New Roman" w:hAnsi="Verdana" w:cs="Arial"/>
          <w:smallCaps/>
          <w:color w:val="3B6E91"/>
          <w:kern w:val="32"/>
          <w:sz w:val="28"/>
          <w:szCs w:val="32"/>
          <w:lang w:eastAsia="da-DK"/>
        </w:rPr>
        <w:lastRenderedPageBreak/>
        <w:t>Bilag</w:t>
      </w:r>
      <w:r w:rsidR="00B64AE4">
        <w:rPr>
          <w:rFonts w:ascii="Verdana" w:eastAsia="Times New Roman" w:hAnsi="Verdana" w:cs="Arial"/>
          <w:smallCaps/>
          <w:color w:val="3B6E91"/>
          <w:kern w:val="32"/>
          <w:sz w:val="28"/>
          <w:szCs w:val="32"/>
          <w:lang w:eastAsia="da-DK"/>
        </w:rPr>
        <w:t xml:space="preserve"> 6</w:t>
      </w:r>
      <w:r w:rsidR="009E248F">
        <w:rPr>
          <w:rFonts w:ascii="Verdana" w:eastAsia="Times New Roman" w:hAnsi="Verdana" w:cs="Arial"/>
          <w:smallCaps/>
          <w:color w:val="3B6E91"/>
          <w:kern w:val="32"/>
          <w:sz w:val="28"/>
          <w:szCs w:val="32"/>
          <w:lang w:eastAsia="da-DK"/>
        </w:rPr>
        <w:t xml:space="preserve"> </w:t>
      </w:r>
      <w:r w:rsidR="0070427D" w:rsidRPr="009E248F">
        <w:rPr>
          <w:rFonts w:ascii="Verdana" w:eastAsia="Times New Roman" w:hAnsi="Verdana" w:cs="Arial"/>
          <w:smallCaps/>
          <w:color w:val="3B6E91"/>
          <w:kern w:val="32"/>
          <w:sz w:val="28"/>
          <w:szCs w:val="32"/>
          <w:lang w:eastAsia="da-DK"/>
        </w:rPr>
        <w:t>Beskyttet natur</w:t>
      </w:r>
    </w:p>
    <w:p w14:paraId="45E0DF0B" w14:textId="77777777" w:rsidR="0070427D" w:rsidRDefault="0070427D" w:rsidP="00841285"/>
    <w:p w14:paraId="5ED98F0C" w14:textId="77777777" w:rsidR="0070427D" w:rsidRPr="00736EC0" w:rsidRDefault="0070427D" w:rsidP="0070427D">
      <w:pPr>
        <w:pStyle w:val="Afsnitunderoverskriftudennummer"/>
        <w:rPr>
          <w:szCs w:val="20"/>
        </w:rPr>
      </w:pPr>
      <w:r w:rsidRPr="00736EC0">
        <w:rPr>
          <w:szCs w:val="20"/>
        </w:rPr>
        <w:t>Flensborg Fjord, Bredgrund og farvandet omkring Als</w:t>
      </w:r>
    </w:p>
    <w:p w14:paraId="5B51A855" w14:textId="77777777" w:rsidR="0070427D" w:rsidRDefault="0070427D" w:rsidP="0070427D">
      <w:pPr>
        <w:pStyle w:val="Listeafsnit"/>
        <w:ind w:left="0"/>
        <w:rPr>
          <w:szCs w:val="20"/>
        </w:rPr>
      </w:pPr>
      <w:r w:rsidRPr="00DD57D8">
        <w:rPr>
          <w:szCs w:val="20"/>
        </w:rPr>
        <w:t xml:space="preserve">Nærmeste </w:t>
      </w:r>
      <w:r>
        <w:rPr>
          <w:szCs w:val="20"/>
        </w:rPr>
        <w:t xml:space="preserve">marine </w:t>
      </w:r>
      <w:r w:rsidRPr="00DD57D8">
        <w:rPr>
          <w:szCs w:val="20"/>
        </w:rPr>
        <w:t>Natura 2000-område er EF-habitatområde 197 Flensborg Fjord, Bredgrund o</w:t>
      </w:r>
      <w:r>
        <w:rPr>
          <w:szCs w:val="20"/>
        </w:rPr>
        <w:t>g farvandet omkring Als</w:t>
      </w:r>
      <w:r w:rsidRPr="00DD57D8">
        <w:rPr>
          <w:szCs w:val="20"/>
        </w:rPr>
        <w:t xml:space="preserve">, som ligger </w:t>
      </w:r>
      <w:r w:rsidR="00B31B00">
        <w:rPr>
          <w:szCs w:val="20"/>
        </w:rPr>
        <w:t>ca. 2,8 km nordøst</w:t>
      </w:r>
      <w:r w:rsidRPr="00DD57D8">
        <w:rPr>
          <w:szCs w:val="20"/>
        </w:rPr>
        <w:t xml:space="preserve"> for virksomheden. Udpegningsgrundlaget er naturtyperne: Sandbanke (1110) og Rev (1170), samt arter: Marsvin (1351). Området er også et fuglebeskyttelsesområde (F64), hvor udpegningsgrundlaget er: Troldand, Bjergand, Hvinand og Toppet Skallesluger</w:t>
      </w:r>
      <w:r w:rsidR="00B31B00">
        <w:rPr>
          <w:szCs w:val="20"/>
        </w:rPr>
        <w:t>.</w:t>
      </w:r>
    </w:p>
    <w:p w14:paraId="66B3B113" w14:textId="77777777" w:rsidR="0070427D" w:rsidRPr="00DD57D8" w:rsidRDefault="0070427D" w:rsidP="0070427D">
      <w:pPr>
        <w:pStyle w:val="Listeafsnit"/>
        <w:ind w:left="0"/>
        <w:rPr>
          <w:szCs w:val="20"/>
        </w:rPr>
      </w:pPr>
    </w:p>
    <w:p w14:paraId="169D0AD5" w14:textId="77777777" w:rsidR="0070427D" w:rsidRPr="00DD57D8" w:rsidRDefault="0070427D" w:rsidP="0070427D">
      <w:pPr>
        <w:pStyle w:val="Listeafsnit"/>
        <w:ind w:left="0"/>
        <w:rPr>
          <w:szCs w:val="20"/>
        </w:rPr>
      </w:pPr>
      <w:r w:rsidRPr="00DD57D8">
        <w:rPr>
          <w:szCs w:val="20"/>
        </w:rPr>
        <w:t>De væsentligste trusler mod områdets naturværdier er:</w:t>
      </w:r>
    </w:p>
    <w:p w14:paraId="21B55A8F" w14:textId="77777777" w:rsidR="0070427D" w:rsidRPr="00DD57D8" w:rsidRDefault="0070427D" w:rsidP="0070427D">
      <w:pPr>
        <w:pStyle w:val="Listeafsnit"/>
        <w:ind w:left="0"/>
        <w:rPr>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3014"/>
      </w:tblGrid>
      <w:tr w:rsidR="0070427D" w:rsidRPr="00A67242" w14:paraId="04C6EE0F" w14:textId="77777777" w:rsidTr="00A82AE2">
        <w:tc>
          <w:tcPr>
            <w:tcW w:w="3600" w:type="dxa"/>
            <w:tcBorders>
              <w:right w:val="single" w:sz="4" w:space="0" w:color="auto"/>
            </w:tcBorders>
            <w:shd w:val="pct15" w:color="auto" w:fill="auto"/>
            <w:vAlign w:val="center"/>
          </w:tcPr>
          <w:p w14:paraId="455FD6DF" w14:textId="77777777" w:rsidR="0070427D" w:rsidRPr="00A67242" w:rsidRDefault="0070427D" w:rsidP="00A82AE2">
            <w:pPr>
              <w:pStyle w:val="Tabeltekst"/>
              <w:jc w:val="left"/>
            </w:pPr>
            <w:r w:rsidRPr="00A67242">
              <w:t>Flensborg Fjord, Bredgrund og farvandet omkring Als</w:t>
            </w:r>
          </w:p>
          <w:p w14:paraId="08C30853" w14:textId="77777777" w:rsidR="0070427D" w:rsidRPr="00A67242" w:rsidRDefault="0070427D" w:rsidP="00A82AE2">
            <w:pPr>
              <w:pStyle w:val="Tabeltekst"/>
              <w:jc w:val="left"/>
            </w:pPr>
            <w:r w:rsidRPr="00A67242">
              <w:t>Natura 2000-område nr. 197</w:t>
            </w:r>
          </w:p>
        </w:tc>
        <w:tc>
          <w:tcPr>
            <w:tcW w:w="3603" w:type="dxa"/>
            <w:tcBorders>
              <w:left w:val="single" w:sz="4" w:space="0" w:color="auto"/>
            </w:tcBorders>
            <w:shd w:val="pct15" w:color="auto" w:fill="auto"/>
            <w:vAlign w:val="center"/>
          </w:tcPr>
          <w:p w14:paraId="3D230D6D" w14:textId="77777777" w:rsidR="0070427D" w:rsidRPr="00A67242" w:rsidRDefault="0070427D" w:rsidP="00A82AE2">
            <w:pPr>
              <w:pStyle w:val="Tabeltekst"/>
              <w:jc w:val="left"/>
            </w:pPr>
            <w:r w:rsidRPr="00A67242">
              <w:t>Trusler mod områdets naturværdier</w:t>
            </w:r>
          </w:p>
        </w:tc>
      </w:tr>
      <w:tr w:rsidR="0070427D" w:rsidRPr="00A67242" w14:paraId="459377D3" w14:textId="77777777" w:rsidTr="00A82AE2">
        <w:tc>
          <w:tcPr>
            <w:tcW w:w="3600" w:type="dxa"/>
            <w:tcBorders>
              <w:right w:val="single" w:sz="4" w:space="0" w:color="auto"/>
            </w:tcBorders>
          </w:tcPr>
          <w:p w14:paraId="5EA778A9" w14:textId="77777777" w:rsidR="0070427D" w:rsidRPr="00A67242" w:rsidRDefault="0070427D" w:rsidP="00A82AE2">
            <w:pPr>
              <w:pStyle w:val="Tabeltekst"/>
              <w:jc w:val="left"/>
            </w:pPr>
            <w:r w:rsidRPr="00A67242">
              <w:t>Fuglebeskyttelsesområde F64</w:t>
            </w:r>
          </w:p>
          <w:p w14:paraId="59CCC29C" w14:textId="77777777" w:rsidR="0070427D" w:rsidRPr="00A67242" w:rsidRDefault="0070427D" w:rsidP="00A82AE2">
            <w:pPr>
              <w:pStyle w:val="Tabeltekst"/>
              <w:jc w:val="left"/>
            </w:pPr>
            <w:r w:rsidRPr="00A67242">
              <w:t>Habitatområde H1</w:t>
            </w:r>
            <w:r>
              <w:t>73</w:t>
            </w:r>
          </w:p>
        </w:tc>
        <w:tc>
          <w:tcPr>
            <w:tcW w:w="3603" w:type="dxa"/>
            <w:tcBorders>
              <w:left w:val="single" w:sz="4" w:space="0" w:color="auto"/>
            </w:tcBorders>
          </w:tcPr>
          <w:p w14:paraId="1F52C4FF" w14:textId="77777777" w:rsidR="0070427D" w:rsidRPr="00A67242" w:rsidRDefault="0070427D" w:rsidP="00A82AE2">
            <w:pPr>
              <w:pStyle w:val="Tabeltekst"/>
              <w:jc w:val="left"/>
            </w:pPr>
            <w:r w:rsidRPr="00A67242">
              <w:t>Vandkvaliteten trues af udledninger af næringssalte, herunder især kvælstof fra diffuse kilder.</w:t>
            </w:r>
          </w:p>
          <w:p w14:paraId="455C3ACF" w14:textId="77777777" w:rsidR="0070427D" w:rsidRPr="00A67242" w:rsidRDefault="0070427D" w:rsidP="00A82AE2">
            <w:pPr>
              <w:pStyle w:val="Tabeltekst"/>
              <w:jc w:val="left"/>
            </w:pPr>
            <w:r w:rsidRPr="00A67242">
              <w:t>Pesticider samt tungmetaller og andre miljøgifte fra bl.a. bundmaling på skibe.</w:t>
            </w:r>
          </w:p>
          <w:p w14:paraId="7E48FEAC" w14:textId="77777777" w:rsidR="0070427D" w:rsidRPr="00A67242" w:rsidRDefault="0070427D" w:rsidP="00A82AE2">
            <w:pPr>
              <w:pStyle w:val="Tabeltekst"/>
              <w:jc w:val="left"/>
            </w:pPr>
            <w:r w:rsidRPr="00A67242">
              <w:t>Forstyrrelser fra bl.a. lystsejlads.</w:t>
            </w:r>
          </w:p>
          <w:p w14:paraId="515F06C4" w14:textId="77777777" w:rsidR="0070427D" w:rsidRPr="00A67242" w:rsidRDefault="0070427D" w:rsidP="00A82AE2">
            <w:pPr>
              <w:pStyle w:val="Tabeltekst"/>
              <w:jc w:val="left"/>
            </w:pPr>
            <w:r w:rsidRPr="00A67242">
              <w:t>Prædation, jagt og fiskeri herunder muslingefiskeri.</w:t>
            </w:r>
          </w:p>
        </w:tc>
      </w:tr>
    </w:tbl>
    <w:p w14:paraId="4568C5B3" w14:textId="77777777" w:rsidR="0070427D" w:rsidRDefault="0070427D" w:rsidP="00841285"/>
    <w:p w14:paraId="5F753B04" w14:textId="77777777" w:rsidR="0070427D" w:rsidRDefault="0070427D" w:rsidP="00841285"/>
    <w:p w14:paraId="2F66043C" w14:textId="77777777" w:rsidR="0070427D" w:rsidRPr="00736EC0" w:rsidRDefault="0070427D" w:rsidP="0070427D">
      <w:pPr>
        <w:pStyle w:val="Afsnitunderoverskriftudennummer"/>
        <w:rPr>
          <w:szCs w:val="20"/>
        </w:rPr>
      </w:pPr>
      <w:r w:rsidRPr="00736EC0">
        <w:rPr>
          <w:szCs w:val="20"/>
        </w:rPr>
        <w:t>Lilleskov og Troldsmose</w:t>
      </w:r>
    </w:p>
    <w:p w14:paraId="77BD4E55" w14:textId="6D2F7C4D" w:rsidR="0070427D" w:rsidRPr="00DD57D8" w:rsidRDefault="0070427D" w:rsidP="00903D51">
      <w:pPr>
        <w:pStyle w:val="Listeafsnit"/>
        <w:ind w:left="0"/>
        <w:rPr>
          <w:szCs w:val="20"/>
        </w:rPr>
      </w:pPr>
      <w:r w:rsidRPr="00DD57D8">
        <w:rPr>
          <w:szCs w:val="20"/>
        </w:rPr>
        <w:t>Nærmeste</w:t>
      </w:r>
      <w:r w:rsidRPr="00BC4B3A">
        <w:rPr>
          <w:szCs w:val="20"/>
        </w:rPr>
        <w:t xml:space="preserve"> </w:t>
      </w:r>
      <w:r w:rsidRPr="00DD57D8">
        <w:rPr>
          <w:szCs w:val="20"/>
        </w:rPr>
        <w:t>terrestrisk</w:t>
      </w:r>
      <w:r>
        <w:rPr>
          <w:szCs w:val="20"/>
        </w:rPr>
        <w:t>e</w:t>
      </w:r>
      <w:r w:rsidRPr="00DD57D8">
        <w:rPr>
          <w:szCs w:val="20"/>
        </w:rPr>
        <w:t xml:space="preserve"> Natura 2000-område er EF-habitatområde 104 Lilleskov og Troldsmose (terrestrisk), som ligger </w:t>
      </w:r>
      <w:r w:rsidR="00A30652">
        <w:rPr>
          <w:szCs w:val="20"/>
        </w:rPr>
        <w:t xml:space="preserve">6,6 </w:t>
      </w:r>
      <w:r w:rsidRPr="00DD57D8">
        <w:rPr>
          <w:szCs w:val="20"/>
        </w:rPr>
        <w:t xml:space="preserve">km </w:t>
      </w:r>
      <w:r w:rsidRPr="00DD57D8">
        <w:rPr>
          <w:szCs w:val="20"/>
        </w:rPr>
        <w:fldChar w:fldCharType="begin">
          <w:ffData>
            <w:name w:val="Tekst2"/>
            <w:enabled/>
            <w:calcOnExit w:val="0"/>
            <w:textInput>
              <w:default w:val="[retning]"/>
            </w:textInput>
          </w:ffData>
        </w:fldChar>
      </w:r>
      <w:r w:rsidRPr="00DD57D8">
        <w:rPr>
          <w:szCs w:val="20"/>
        </w:rPr>
        <w:instrText xml:space="preserve"> FORMTEXT </w:instrText>
      </w:r>
      <w:r w:rsidRPr="00DD57D8">
        <w:rPr>
          <w:szCs w:val="20"/>
        </w:rPr>
      </w:r>
      <w:r w:rsidRPr="00DD57D8">
        <w:rPr>
          <w:szCs w:val="20"/>
        </w:rPr>
        <w:fldChar w:fldCharType="separate"/>
      </w:r>
      <w:r w:rsidRPr="00DD57D8">
        <w:rPr>
          <w:szCs w:val="20"/>
        </w:rPr>
        <w:t>[retning]</w:t>
      </w:r>
      <w:r w:rsidRPr="00DD57D8">
        <w:rPr>
          <w:szCs w:val="20"/>
        </w:rPr>
        <w:fldChar w:fldCharType="end"/>
      </w:r>
      <w:r w:rsidRPr="00DD57D8">
        <w:rPr>
          <w:szCs w:val="20"/>
        </w:rPr>
        <w:t xml:space="preserve"> for virksomheden. Udpegningsgrundlaget er naturtyperne: Flerårig vegetation på stenede strande (1220), Strandenge (1330), </w:t>
      </w:r>
      <w:r w:rsidRPr="00903D51">
        <w:rPr>
          <w:szCs w:val="20"/>
        </w:rPr>
        <w:t>Næringsrige søer og vandhuller med flydeplanter eller store vandaks (3150), Bøgeskove på morbund uden kristtorn (9110), Bøgeskove på muldbund (9130), Egeskove og blandskove på mere eller rig jordbund</w:t>
      </w:r>
      <w:r w:rsidR="00C61302">
        <w:rPr>
          <w:szCs w:val="20"/>
        </w:rPr>
        <w:t xml:space="preserve"> </w:t>
      </w:r>
      <w:r w:rsidRPr="00903D51">
        <w:rPr>
          <w:szCs w:val="20"/>
        </w:rPr>
        <w:t xml:space="preserve">(9160) og Elle - og askeskov ved vandløb, søer eller væld(91E0), samt arter: Skæv vindelsnegl (1014) og </w:t>
      </w:r>
      <w:r w:rsidRPr="00DD57D8">
        <w:rPr>
          <w:szCs w:val="20"/>
        </w:rPr>
        <w:t>Stor vandsalamander (1166).</w:t>
      </w:r>
    </w:p>
    <w:p w14:paraId="3472F93B" w14:textId="77777777" w:rsidR="0070427D" w:rsidRDefault="0070427D" w:rsidP="0070427D">
      <w:pPr>
        <w:rPr>
          <w:szCs w:val="20"/>
        </w:rPr>
      </w:pPr>
    </w:p>
    <w:p w14:paraId="39D02B12" w14:textId="77777777" w:rsidR="0091762F" w:rsidRDefault="0091762F" w:rsidP="0070427D">
      <w:pPr>
        <w:rPr>
          <w:szCs w:val="20"/>
        </w:rPr>
      </w:pPr>
    </w:p>
    <w:p w14:paraId="021114D4" w14:textId="77777777" w:rsidR="0091762F" w:rsidRDefault="0091762F" w:rsidP="0070427D">
      <w:pPr>
        <w:rPr>
          <w:szCs w:val="20"/>
        </w:rPr>
      </w:pPr>
    </w:p>
    <w:p w14:paraId="6458C0D6" w14:textId="77777777" w:rsidR="0091762F" w:rsidRDefault="0091762F" w:rsidP="0070427D">
      <w:pPr>
        <w:rPr>
          <w:szCs w:val="20"/>
        </w:rPr>
      </w:pPr>
    </w:p>
    <w:p w14:paraId="3BEAB7F3" w14:textId="77777777" w:rsidR="0091762F" w:rsidRDefault="0091762F" w:rsidP="0070427D">
      <w:pPr>
        <w:rPr>
          <w:szCs w:val="20"/>
        </w:rPr>
      </w:pPr>
    </w:p>
    <w:p w14:paraId="369FA677" w14:textId="77777777" w:rsidR="0070427D" w:rsidRPr="00DD57D8" w:rsidRDefault="0070427D" w:rsidP="0070427D">
      <w:pPr>
        <w:pStyle w:val="Listeafsnit"/>
        <w:ind w:left="0"/>
        <w:rPr>
          <w:szCs w:val="20"/>
        </w:rPr>
      </w:pPr>
      <w:r w:rsidRPr="00DD57D8">
        <w:rPr>
          <w:szCs w:val="20"/>
        </w:rPr>
        <w:t>De væsentligste trusler mod områdets naturværdier er:</w:t>
      </w:r>
    </w:p>
    <w:p w14:paraId="25C1FE1F" w14:textId="77777777" w:rsidR="0070427D" w:rsidRPr="00DD57D8" w:rsidRDefault="0070427D" w:rsidP="0070427D">
      <w:pPr>
        <w:pStyle w:val="Listeafsnit"/>
        <w:ind w:left="0"/>
        <w:rPr>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3387"/>
      </w:tblGrid>
      <w:tr w:rsidR="0070427D" w:rsidRPr="00A67242" w14:paraId="3891EF8F" w14:textId="77777777" w:rsidTr="00A82AE2">
        <w:tc>
          <w:tcPr>
            <w:tcW w:w="3600" w:type="dxa"/>
            <w:tcBorders>
              <w:right w:val="single" w:sz="4" w:space="0" w:color="auto"/>
            </w:tcBorders>
            <w:shd w:val="pct15" w:color="auto" w:fill="auto"/>
            <w:vAlign w:val="center"/>
          </w:tcPr>
          <w:p w14:paraId="1E3EAB67" w14:textId="77777777" w:rsidR="0070427D" w:rsidRPr="00A67242" w:rsidRDefault="0070427D" w:rsidP="00A82AE2">
            <w:pPr>
              <w:pStyle w:val="Tabeltekst"/>
              <w:jc w:val="left"/>
            </w:pPr>
            <w:r w:rsidRPr="00A67242">
              <w:t>Lilleskov og Troldmose</w:t>
            </w:r>
          </w:p>
          <w:p w14:paraId="65425479" w14:textId="77777777" w:rsidR="0070427D" w:rsidRPr="00A67242" w:rsidRDefault="0070427D" w:rsidP="00A82AE2">
            <w:pPr>
              <w:pStyle w:val="Tabeltekst"/>
              <w:jc w:val="left"/>
            </w:pPr>
            <w:r w:rsidRPr="00A67242">
              <w:t>Natura 2000-område nr. 104</w:t>
            </w:r>
          </w:p>
        </w:tc>
        <w:tc>
          <w:tcPr>
            <w:tcW w:w="3603" w:type="dxa"/>
            <w:tcBorders>
              <w:left w:val="single" w:sz="4" w:space="0" w:color="auto"/>
            </w:tcBorders>
            <w:shd w:val="pct15" w:color="auto" w:fill="auto"/>
            <w:vAlign w:val="center"/>
          </w:tcPr>
          <w:p w14:paraId="3CAF9FCA" w14:textId="77777777" w:rsidR="0070427D" w:rsidRPr="00A67242" w:rsidRDefault="0070427D" w:rsidP="00A82AE2">
            <w:pPr>
              <w:pStyle w:val="Tabeltekst"/>
              <w:jc w:val="left"/>
            </w:pPr>
            <w:r w:rsidRPr="00A67242">
              <w:t>Trusler mod områdets naturværdier</w:t>
            </w:r>
          </w:p>
        </w:tc>
      </w:tr>
      <w:tr w:rsidR="0070427D" w:rsidRPr="00A67242" w14:paraId="60132240" w14:textId="77777777" w:rsidTr="00A82AE2">
        <w:tc>
          <w:tcPr>
            <w:tcW w:w="3600" w:type="dxa"/>
            <w:tcBorders>
              <w:right w:val="single" w:sz="4" w:space="0" w:color="auto"/>
            </w:tcBorders>
          </w:tcPr>
          <w:p w14:paraId="51A01F5C" w14:textId="77777777" w:rsidR="0070427D" w:rsidRPr="00A67242" w:rsidRDefault="0070427D" w:rsidP="00A82AE2">
            <w:pPr>
              <w:pStyle w:val="Tabeltekst"/>
              <w:jc w:val="left"/>
            </w:pPr>
            <w:r w:rsidRPr="00A67242">
              <w:t>Habitatområde H189</w:t>
            </w:r>
          </w:p>
          <w:p w14:paraId="06DFE12B" w14:textId="77777777" w:rsidR="0070427D" w:rsidRPr="00A67242" w:rsidRDefault="0070427D" w:rsidP="00A82AE2">
            <w:pPr>
              <w:pStyle w:val="Tabeltekst"/>
              <w:jc w:val="left"/>
            </w:pPr>
          </w:p>
        </w:tc>
        <w:tc>
          <w:tcPr>
            <w:tcW w:w="3603" w:type="dxa"/>
            <w:tcBorders>
              <w:left w:val="single" w:sz="4" w:space="0" w:color="auto"/>
            </w:tcBorders>
          </w:tcPr>
          <w:p w14:paraId="55CDF2CE" w14:textId="77777777" w:rsidR="0070427D" w:rsidRPr="00A67242" w:rsidRDefault="0070427D" w:rsidP="00A82AE2">
            <w:pPr>
              <w:pStyle w:val="Tabeltekst"/>
              <w:jc w:val="left"/>
            </w:pPr>
            <w:r w:rsidRPr="00A67242">
              <w:t>Arealreduktion/fragmentering.</w:t>
            </w:r>
          </w:p>
          <w:p w14:paraId="58E8ADEA" w14:textId="77777777" w:rsidR="0070427D" w:rsidRPr="00A67242" w:rsidRDefault="0070427D" w:rsidP="00A82AE2">
            <w:pPr>
              <w:pStyle w:val="Tabeltekst"/>
              <w:jc w:val="left"/>
            </w:pPr>
            <w:r w:rsidRPr="00A67242">
              <w:t>Påvirkning af kvælstoffer.</w:t>
            </w:r>
          </w:p>
          <w:p w14:paraId="7164C51E" w14:textId="77777777" w:rsidR="0070427D" w:rsidRPr="00A67242" w:rsidRDefault="0070427D" w:rsidP="00A82AE2">
            <w:pPr>
              <w:pStyle w:val="Tabeltekst"/>
              <w:jc w:val="left"/>
            </w:pPr>
            <w:r w:rsidRPr="00A67242">
              <w:lastRenderedPageBreak/>
              <w:t>Tilgroning af sø og strandengene. Kan skade bestanddelen af Store vandsalamander.</w:t>
            </w:r>
          </w:p>
          <w:p w14:paraId="41EB0B4E" w14:textId="77777777" w:rsidR="0070427D" w:rsidRPr="00A67242" w:rsidRDefault="0070427D" w:rsidP="00A82AE2">
            <w:pPr>
              <w:pStyle w:val="Tabeltekst"/>
              <w:jc w:val="left"/>
            </w:pPr>
            <w:r>
              <w:t>Uhensigtsmæssig</w:t>
            </w:r>
            <w:r w:rsidRPr="00A67242">
              <w:t xml:space="preserve"> hydrologi.</w:t>
            </w:r>
          </w:p>
          <w:p w14:paraId="711D8F77" w14:textId="77777777" w:rsidR="0070427D" w:rsidRPr="00A67242" w:rsidRDefault="0070427D" w:rsidP="00A82AE2">
            <w:pPr>
              <w:pStyle w:val="Tabeltekst"/>
              <w:jc w:val="left"/>
            </w:pPr>
            <w:r w:rsidRPr="00A67242">
              <w:t>Intensiv skovdrift kan medføre, at skovnaturtyperne forringes eller ødelægges.</w:t>
            </w:r>
          </w:p>
          <w:p w14:paraId="1615CA29" w14:textId="77777777" w:rsidR="0070427D" w:rsidRPr="00A67242" w:rsidRDefault="0070427D" w:rsidP="00A82AE2">
            <w:pPr>
              <w:pStyle w:val="Tabeltekst"/>
              <w:jc w:val="left"/>
            </w:pPr>
            <w:r w:rsidRPr="00A67242">
              <w:t>Invasive arter, rynket rose kan blive et problem.</w:t>
            </w:r>
          </w:p>
          <w:p w14:paraId="5CF9392C" w14:textId="77777777" w:rsidR="0070427D" w:rsidRPr="00A67242" w:rsidRDefault="0070427D" w:rsidP="00A82AE2">
            <w:pPr>
              <w:pStyle w:val="Tabeltekst"/>
              <w:jc w:val="left"/>
            </w:pPr>
            <w:r w:rsidRPr="00A67242">
              <w:t>Forstyrrelser, strandvoldene benyttes til opholds- og parkeringspladser.</w:t>
            </w:r>
          </w:p>
        </w:tc>
      </w:tr>
    </w:tbl>
    <w:p w14:paraId="5915E636" w14:textId="77777777" w:rsidR="0070427D" w:rsidRDefault="0070427D" w:rsidP="0070427D">
      <w:pPr>
        <w:pStyle w:val="Afsnitunderoverskriftudennummer"/>
        <w:rPr>
          <w:szCs w:val="20"/>
        </w:rPr>
      </w:pPr>
    </w:p>
    <w:p w14:paraId="382D9436" w14:textId="77777777" w:rsidR="0070427D" w:rsidRDefault="0070427D" w:rsidP="0070427D">
      <w:pPr>
        <w:autoSpaceDE w:val="0"/>
        <w:autoSpaceDN w:val="0"/>
        <w:adjustRightInd w:val="0"/>
        <w:spacing w:line="240" w:lineRule="auto"/>
        <w:rPr>
          <w:rFonts w:ascii="Georgia-Bold" w:hAnsi="Georgia-Bold" w:cs="Georgia-Bold"/>
          <w:b/>
          <w:bCs/>
          <w:color w:val="3B6E92"/>
          <w:sz w:val="16"/>
          <w:szCs w:val="16"/>
        </w:rPr>
      </w:pPr>
      <w:r>
        <w:rPr>
          <w:rFonts w:ascii="Georgia-Bold" w:hAnsi="Georgia-Bold" w:cs="Georgia-Bold"/>
          <w:b/>
          <w:bCs/>
          <w:color w:val="3B6E92"/>
          <w:szCs w:val="20"/>
        </w:rPr>
        <w:t>B</w:t>
      </w:r>
      <w:r>
        <w:rPr>
          <w:rFonts w:ascii="Georgia-Bold" w:hAnsi="Georgia-Bold" w:cs="Georgia-Bold"/>
          <w:b/>
          <w:bCs/>
          <w:color w:val="3B6E92"/>
          <w:sz w:val="16"/>
          <w:szCs w:val="16"/>
        </w:rPr>
        <w:t xml:space="preserve">ILAG </w:t>
      </w:r>
      <w:r>
        <w:rPr>
          <w:rFonts w:ascii="Georgia-Bold" w:hAnsi="Georgia-Bold" w:cs="Georgia-Bold"/>
          <w:b/>
          <w:bCs/>
          <w:color w:val="3B6E92"/>
          <w:szCs w:val="20"/>
        </w:rPr>
        <w:t>IV-</w:t>
      </w:r>
      <w:r>
        <w:rPr>
          <w:rFonts w:ascii="Georgia-Bold" w:hAnsi="Georgia-Bold" w:cs="Georgia-Bold"/>
          <w:b/>
          <w:bCs/>
          <w:color w:val="3B6E92"/>
          <w:sz w:val="16"/>
          <w:szCs w:val="16"/>
        </w:rPr>
        <w:t>ARTER</w:t>
      </w:r>
    </w:p>
    <w:p w14:paraId="479BB95A" w14:textId="77777777" w:rsidR="0070427D" w:rsidRPr="00903D51" w:rsidRDefault="0070427D" w:rsidP="00903D51">
      <w:pPr>
        <w:pStyle w:val="Listeafsnit"/>
        <w:ind w:left="0"/>
        <w:rPr>
          <w:szCs w:val="20"/>
        </w:rPr>
      </w:pPr>
      <w:r w:rsidRPr="00903D51">
        <w:rPr>
          <w:szCs w:val="20"/>
        </w:rPr>
        <w:t>I de tilstødende natur- og landbrugsarealer</w:t>
      </w:r>
      <w:r w:rsidR="00A30652">
        <w:rPr>
          <w:szCs w:val="20"/>
        </w:rPr>
        <w:t xml:space="preserve"> omkring industriområdet er der </w:t>
      </w:r>
      <w:r w:rsidRPr="00903D51">
        <w:rPr>
          <w:szCs w:val="20"/>
        </w:rPr>
        <w:t>registeret følgende bilag IV-arter:</w:t>
      </w:r>
    </w:p>
    <w:p w14:paraId="3C229474" w14:textId="77777777" w:rsidR="0070427D" w:rsidRPr="00903D51" w:rsidRDefault="0070427D" w:rsidP="00903D51">
      <w:pPr>
        <w:pStyle w:val="Listeafsnit"/>
        <w:numPr>
          <w:ilvl w:val="0"/>
          <w:numId w:val="4"/>
        </w:numPr>
        <w:rPr>
          <w:szCs w:val="20"/>
        </w:rPr>
      </w:pPr>
      <w:r w:rsidRPr="00903D51">
        <w:rPr>
          <w:szCs w:val="20"/>
        </w:rPr>
        <w:t>Brun flagermus</w:t>
      </w:r>
    </w:p>
    <w:p w14:paraId="15A5E90E" w14:textId="77777777" w:rsidR="0070427D" w:rsidRPr="00903D51" w:rsidRDefault="0070427D" w:rsidP="00903D51">
      <w:pPr>
        <w:pStyle w:val="Listeafsnit"/>
        <w:numPr>
          <w:ilvl w:val="0"/>
          <w:numId w:val="4"/>
        </w:numPr>
        <w:rPr>
          <w:szCs w:val="20"/>
        </w:rPr>
      </w:pPr>
      <w:r w:rsidRPr="00903D51">
        <w:rPr>
          <w:szCs w:val="20"/>
        </w:rPr>
        <w:t>Dværgflagermus</w:t>
      </w:r>
    </w:p>
    <w:p w14:paraId="18EA796F" w14:textId="328B703A" w:rsidR="0070427D" w:rsidRDefault="0070427D" w:rsidP="00903D51">
      <w:pPr>
        <w:pStyle w:val="Listeafsnit"/>
        <w:numPr>
          <w:ilvl w:val="0"/>
          <w:numId w:val="4"/>
        </w:numPr>
        <w:rPr>
          <w:szCs w:val="20"/>
        </w:rPr>
      </w:pPr>
      <w:r w:rsidRPr="00903D51">
        <w:rPr>
          <w:szCs w:val="20"/>
        </w:rPr>
        <w:t>Sydflagermus</w:t>
      </w:r>
    </w:p>
    <w:p w14:paraId="2A5D28B4" w14:textId="77777777" w:rsidR="009C279E" w:rsidRPr="009C279E" w:rsidRDefault="009C279E" w:rsidP="009C279E">
      <w:pPr>
        <w:ind w:left="360"/>
        <w:rPr>
          <w:szCs w:val="20"/>
        </w:rPr>
      </w:pPr>
    </w:p>
    <w:p w14:paraId="76414567" w14:textId="77777777" w:rsidR="0070427D" w:rsidRPr="00903D51" w:rsidRDefault="0070427D" w:rsidP="00903D51">
      <w:pPr>
        <w:pStyle w:val="Listeafsnit"/>
        <w:ind w:left="0"/>
        <w:rPr>
          <w:szCs w:val="20"/>
        </w:rPr>
      </w:pPr>
      <w:r w:rsidRPr="00903D51">
        <w:rPr>
          <w:szCs w:val="20"/>
        </w:rPr>
        <w:t>De væsentligste trusler mod arterne er:</w:t>
      </w:r>
    </w:p>
    <w:p w14:paraId="41107575" w14:textId="77777777" w:rsidR="0070427D" w:rsidRPr="00903D51" w:rsidRDefault="0070427D" w:rsidP="00903D51">
      <w:pPr>
        <w:pStyle w:val="Listeafsnit"/>
        <w:ind w:left="0"/>
        <w:rPr>
          <w:szCs w:val="20"/>
        </w:rPr>
      </w:pP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6292"/>
      </w:tblGrid>
      <w:tr w:rsidR="00903D51" w:rsidRPr="00A67242" w14:paraId="682B1C46" w14:textId="77777777" w:rsidTr="00A82AE2">
        <w:trPr>
          <w:cantSplit/>
        </w:trPr>
        <w:tc>
          <w:tcPr>
            <w:tcW w:w="2093" w:type="dxa"/>
            <w:tcBorders>
              <w:top w:val="single" w:sz="4" w:space="0" w:color="auto"/>
              <w:left w:val="single" w:sz="4" w:space="0" w:color="auto"/>
              <w:bottom w:val="single" w:sz="4" w:space="0" w:color="auto"/>
              <w:right w:val="single" w:sz="4" w:space="0" w:color="auto"/>
            </w:tcBorders>
            <w:shd w:val="clear" w:color="auto" w:fill="E6E6E6"/>
          </w:tcPr>
          <w:p w14:paraId="2F76D8DB" w14:textId="77777777" w:rsidR="00903D51" w:rsidRPr="003C5313" w:rsidRDefault="00903D51" w:rsidP="00A82AE2">
            <w:pPr>
              <w:pStyle w:val="Tabeltekst"/>
              <w:jc w:val="left"/>
              <w:rPr>
                <w:szCs w:val="18"/>
              </w:rPr>
            </w:pPr>
            <w:r w:rsidRPr="003C5313">
              <w:rPr>
                <w:szCs w:val="18"/>
              </w:rPr>
              <w:t>Art</w:t>
            </w:r>
          </w:p>
        </w:tc>
        <w:tc>
          <w:tcPr>
            <w:tcW w:w="6292" w:type="dxa"/>
            <w:tcBorders>
              <w:top w:val="single" w:sz="4" w:space="0" w:color="auto"/>
              <w:left w:val="single" w:sz="4" w:space="0" w:color="auto"/>
              <w:bottom w:val="single" w:sz="4" w:space="0" w:color="auto"/>
              <w:right w:val="single" w:sz="4" w:space="0" w:color="auto"/>
            </w:tcBorders>
            <w:shd w:val="clear" w:color="auto" w:fill="E6E6E6"/>
          </w:tcPr>
          <w:p w14:paraId="7D6A0ABE" w14:textId="77777777" w:rsidR="00903D51" w:rsidRPr="003C5313" w:rsidRDefault="00903D51" w:rsidP="00A82AE2">
            <w:pPr>
              <w:pStyle w:val="Tabeltekst"/>
              <w:jc w:val="left"/>
              <w:rPr>
                <w:szCs w:val="18"/>
              </w:rPr>
            </w:pPr>
            <w:r w:rsidRPr="003C5313">
              <w:rPr>
                <w:szCs w:val="18"/>
              </w:rPr>
              <w:t>Trusler</w:t>
            </w:r>
          </w:p>
        </w:tc>
      </w:tr>
      <w:tr w:rsidR="00903D51" w:rsidRPr="00A67242" w14:paraId="518AE076" w14:textId="77777777" w:rsidTr="00A82AE2">
        <w:trPr>
          <w:cantSplit/>
        </w:trPr>
        <w:tc>
          <w:tcPr>
            <w:tcW w:w="2093" w:type="dxa"/>
            <w:tcBorders>
              <w:top w:val="single" w:sz="4" w:space="0" w:color="auto"/>
              <w:left w:val="single" w:sz="4" w:space="0" w:color="auto"/>
              <w:bottom w:val="single" w:sz="4" w:space="0" w:color="auto"/>
              <w:right w:val="single" w:sz="4" w:space="0" w:color="auto"/>
            </w:tcBorders>
          </w:tcPr>
          <w:p w14:paraId="58E89001" w14:textId="77777777" w:rsidR="00903D51" w:rsidRPr="003C5313" w:rsidRDefault="00A30652" w:rsidP="00A82AE2">
            <w:pPr>
              <w:pStyle w:val="Tabeltekst"/>
              <w:jc w:val="left"/>
              <w:rPr>
                <w:szCs w:val="18"/>
              </w:rPr>
            </w:pPr>
            <w:r w:rsidRPr="003C5313">
              <w:rPr>
                <w:szCs w:val="18"/>
              </w:rPr>
              <w:t>Brun flagermus</w:t>
            </w:r>
          </w:p>
        </w:tc>
        <w:tc>
          <w:tcPr>
            <w:tcW w:w="6292" w:type="dxa"/>
            <w:tcBorders>
              <w:top w:val="single" w:sz="4" w:space="0" w:color="auto"/>
              <w:left w:val="single" w:sz="4" w:space="0" w:color="auto"/>
              <w:bottom w:val="single" w:sz="4" w:space="0" w:color="auto"/>
              <w:right w:val="single" w:sz="4" w:space="0" w:color="auto"/>
            </w:tcBorders>
          </w:tcPr>
          <w:p w14:paraId="6CE969C0" w14:textId="77777777" w:rsidR="00903D51" w:rsidRPr="003C5313" w:rsidRDefault="00FA2A5C" w:rsidP="00FA2A5C">
            <w:pPr>
              <w:pStyle w:val="Tabeltekst"/>
              <w:jc w:val="left"/>
              <w:rPr>
                <w:szCs w:val="18"/>
              </w:rPr>
            </w:pPr>
            <w:r w:rsidRPr="003C5313">
              <w:rPr>
                <w:rFonts w:cs="TimesNewRomanPSMT"/>
                <w:szCs w:val="18"/>
              </w:rPr>
              <w:t>-</w:t>
            </w:r>
            <w:r w:rsidRPr="003C5313">
              <w:rPr>
                <w:rFonts w:cs="Georgia"/>
                <w:szCs w:val="18"/>
              </w:rPr>
              <w:t xml:space="preserve"> Naturlig fjende er uglen.</w:t>
            </w:r>
          </w:p>
        </w:tc>
      </w:tr>
      <w:tr w:rsidR="00903D51" w:rsidRPr="00A67242" w14:paraId="740EE95C" w14:textId="77777777" w:rsidTr="00A82AE2">
        <w:trPr>
          <w:cantSplit/>
        </w:trPr>
        <w:tc>
          <w:tcPr>
            <w:tcW w:w="2093" w:type="dxa"/>
            <w:tcBorders>
              <w:top w:val="single" w:sz="4" w:space="0" w:color="auto"/>
              <w:left w:val="single" w:sz="4" w:space="0" w:color="auto"/>
              <w:bottom w:val="single" w:sz="4" w:space="0" w:color="auto"/>
              <w:right w:val="single" w:sz="4" w:space="0" w:color="auto"/>
            </w:tcBorders>
          </w:tcPr>
          <w:p w14:paraId="57D1F67E" w14:textId="77777777" w:rsidR="00903D51" w:rsidRPr="003C5313" w:rsidRDefault="00A30652" w:rsidP="00A82AE2">
            <w:pPr>
              <w:pStyle w:val="Tabeltekst"/>
              <w:jc w:val="left"/>
              <w:rPr>
                <w:szCs w:val="18"/>
              </w:rPr>
            </w:pPr>
            <w:r w:rsidRPr="003C5313">
              <w:rPr>
                <w:szCs w:val="18"/>
              </w:rPr>
              <w:t>Dværg flagermus</w:t>
            </w:r>
          </w:p>
        </w:tc>
        <w:tc>
          <w:tcPr>
            <w:tcW w:w="6292" w:type="dxa"/>
            <w:tcBorders>
              <w:top w:val="single" w:sz="4" w:space="0" w:color="auto"/>
              <w:left w:val="single" w:sz="4" w:space="0" w:color="auto"/>
              <w:bottom w:val="single" w:sz="4" w:space="0" w:color="auto"/>
              <w:right w:val="single" w:sz="4" w:space="0" w:color="auto"/>
            </w:tcBorders>
          </w:tcPr>
          <w:p w14:paraId="2CEA21A2" w14:textId="77777777" w:rsidR="00FA2A5C" w:rsidRPr="003C5313" w:rsidRDefault="00FA2A5C" w:rsidP="00FA2A5C">
            <w:pPr>
              <w:autoSpaceDE w:val="0"/>
              <w:autoSpaceDN w:val="0"/>
              <w:adjustRightInd w:val="0"/>
              <w:spacing w:line="240" w:lineRule="auto"/>
              <w:rPr>
                <w:rFonts w:ascii="Verdana" w:hAnsi="Verdana" w:cs="Georgia"/>
                <w:sz w:val="18"/>
                <w:szCs w:val="18"/>
              </w:rPr>
            </w:pPr>
            <w:r w:rsidRPr="003C5313">
              <w:rPr>
                <w:rFonts w:ascii="Verdana" w:hAnsi="Verdana" w:cs="Georgia"/>
                <w:sz w:val="18"/>
                <w:szCs w:val="18"/>
              </w:rPr>
              <w:t>-Naturlige fjender som ugle, husmår og skovmår</w:t>
            </w:r>
          </w:p>
          <w:p w14:paraId="2D18FFDF" w14:textId="77777777" w:rsidR="00FA2A5C" w:rsidRPr="003C5313" w:rsidRDefault="00FA2A5C" w:rsidP="00FA2A5C">
            <w:pPr>
              <w:autoSpaceDE w:val="0"/>
              <w:autoSpaceDN w:val="0"/>
              <w:adjustRightInd w:val="0"/>
              <w:spacing w:line="240" w:lineRule="auto"/>
              <w:rPr>
                <w:rFonts w:ascii="Verdana" w:hAnsi="Verdana" w:cs="Georgia"/>
                <w:sz w:val="18"/>
                <w:szCs w:val="18"/>
              </w:rPr>
            </w:pPr>
            <w:r w:rsidRPr="003C5313">
              <w:rPr>
                <w:rFonts w:ascii="Verdana" w:hAnsi="Verdana" w:cs="TimesNewRomanPSMT"/>
                <w:sz w:val="18"/>
                <w:szCs w:val="18"/>
              </w:rPr>
              <w:t xml:space="preserve">- </w:t>
            </w:r>
            <w:r w:rsidRPr="003C5313">
              <w:rPr>
                <w:rFonts w:ascii="Verdana" w:hAnsi="Verdana" w:cs="Georgia"/>
                <w:sz w:val="18"/>
                <w:szCs w:val="18"/>
              </w:rPr>
              <w:t>Man</w:t>
            </w:r>
            <w:r w:rsidRPr="003C5313">
              <w:rPr>
                <w:rFonts w:ascii="Verdana" w:eastAsia="Times New Roman" w:hAnsi="Verdana" w:cs="Times New Roman"/>
                <w:sz w:val="18"/>
                <w:szCs w:val="18"/>
                <w:lang w:eastAsia="da-DK"/>
              </w:rPr>
              <w:t>g</w:t>
            </w:r>
            <w:r w:rsidRPr="003C5313">
              <w:rPr>
                <w:rFonts w:ascii="Verdana" w:hAnsi="Verdana" w:cs="Georgia"/>
                <w:sz w:val="18"/>
                <w:szCs w:val="18"/>
              </w:rPr>
              <w:t>el på hule træer</w:t>
            </w:r>
          </w:p>
          <w:p w14:paraId="331CD472" w14:textId="77777777" w:rsidR="00903D51" w:rsidRPr="003C5313" w:rsidRDefault="00FA2A5C" w:rsidP="00FA2A5C">
            <w:pPr>
              <w:autoSpaceDE w:val="0"/>
              <w:autoSpaceDN w:val="0"/>
              <w:adjustRightInd w:val="0"/>
              <w:spacing w:line="240" w:lineRule="auto"/>
              <w:rPr>
                <w:rFonts w:ascii="Verdana" w:hAnsi="Verdana" w:cs="Georgia"/>
                <w:sz w:val="18"/>
                <w:szCs w:val="18"/>
              </w:rPr>
            </w:pPr>
            <w:r w:rsidRPr="003C5313">
              <w:rPr>
                <w:rFonts w:ascii="Verdana" w:hAnsi="Verdana" w:cs="TimesNewRomanPSMT"/>
                <w:sz w:val="18"/>
                <w:szCs w:val="18"/>
              </w:rPr>
              <w:t xml:space="preserve">- </w:t>
            </w:r>
            <w:r w:rsidRPr="003C5313">
              <w:rPr>
                <w:rFonts w:ascii="Verdana" w:hAnsi="Verdana" w:cs="Georgia"/>
                <w:sz w:val="18"/>
                <w:szCs w:val="18"/>
              </w:rPr>
              <w:t>At de ikke kan etablere dagrastepladser i bygninger nær skov</w:t>
            </w:r>
            <w:r w:rsidRPr="003C5313">
              <w:rPr>
                <w:rFonts w:ascii="Verdana" w:hAnsi="Verdana" w:cs="Georgia"/>
                <w:sz w:val="18"/>
                <w:szCs w:val="18"/>
              </w:rPr>
              <w:br/>
            </w:r>
            <w:r w:rsidRPr="003C5313">
              <w:rPr>
                <w:rFonts w:ascii="Verdana" w:hAnsi="Verdana" w:cs="TimesNewRomanPSMT"/>
                <w:sz w:val="18"/>
                <w:szCs w:val="18"/>
              </w:rPr>
              <w:t xml:space="preserve">- </w:t>
            </w:r>
            <w:r w:rsidRPr="003C5313">
              <w:rPr>
                <w:rFonts w:ascii="Verdana" w:hAnsi="Verdana" w:cs="Georgia"/>
                <w:sz w:val="18"/>
                <w:szCs w:val="18"/>
              </w:rPr>
              <w:t>At deres vinterkvarterer ødelægges eller forringes</w:t>
            </w:r>
          </w:p>
        </w:tc>
      </w:tr>
      <w:tr w:rsidR="00903D51" w:rsidRPr="00A67242" w14:paraId="1FC228EC" w14:textId="77777777" w:rsidTr="00A82AE2">
        <w:trPr>
          <w:cantSplit/>
        </w:trPr>
        <w:tc>
          <w:tcPr>
            <w:tcW w:w="2093" w:type="dxa"/>
            <w:tcBorders>
              <w:top w:val="single" w:sz="4" w:space="0" w:color="auto"/>
              <w:left w:val="single" w:sz="4" w:space="0" w:color="auto"/>
              <w:bottom w:val="single" w:sz="4" w:space="0" w:color="auto"/>
              <w:right w:val="single" w:sz="4" w:space="0" w:color="auto"/>
            </w:tcBorders>
          </w:tcPr>
          <w:p w14:paraId="7B1B675A" w14:textId="77777777" w:rsidR="00903D51" w:rsidRPr="003C5313" w:rsidRDefault="00A30652" w:rsidP="00A82AE2">
            <w:pPr>
              <w:pStyle w:val="Tabeltekst"/>
              <w:jc w:val="left"/>
              <w:rPr>
                <w:szCs w:val="18"/>
              </w:rPr>
            </w:pPr>
            <w:r w:rsidRPr="003C5313">
              <w:rPr>
                <w:szCs w:val="18"/>
              </w:rPr>
              <w:t>Syd flagermus</w:t>
            </w:r>
          </w:p>
        </w:tc>
        <w:tc>
          <w:tcPr>
            <w:tcW w:w="6292" w:type="dxa"/>
            <w:tcBorders>
              <w:top w:val="single" w:sz="4" w:space="0" w:color="auto"/>
              <w:left w:val="single" w:sz="4" w:space="0" w:color="auto"/>
              <w:bottom w:val="single" w:sz="4" w:space="0" w:color="auto"/>
              <w:right w:val="single" w:sz="4" w:space="0" w:color="auto"/>
            </w:tcBorders>
          </w:tcPr>
          <w:p w14:paraId="6558EE7D" w14:textId="77777777" w:rsidR="00903D51" w:rsidRPr="003C5313" w:rsidRDefault="003C5313" w:rsidP="003C5313">
            <w:pPr>
              <w:pStyle w:val="Tabeltekst"/>
              <w:jc w:val="left"/>
              <w:rPr>
                <w:szCs w:val="18"/>
              </w:rPr>
            </w:pPr>
            <w:r w:rsidRPr="003C5313">
              <w:rPr>
                <w:szCs w:val="18"/>
              </w:rPr>
              <w:t>Nat- og slørugler</w:t>
            </w:r>
          </w:p>
        </w:tc>
      </w:tr>
    </w:tbl>
    <w:p w14:paraId="76A8B4B5" w14:textId="77777777" w:rsidR="0070427D" w:rsidRDefault="0070427D" w:rsidP="0070427D"/>
    <w:p w14:paraId="41296ED4" w14:textId="77777777" w:rsidR="00013EFC" w:rsidRDefault="00013EFC" w:rsidP="0070427D"/>
    <w:p w14:paraId="6D8D8438" w14:textId="77777777" w:rsidR="00013EFC" w:rsidRDefault="00013EFC" w:rsidP="0070427D"/>
    <w:p w14:paraId="691643F0" w14:textId="77777777" w:rsidR="00013EFC" w:rsidRDefault="00013EFC" w:rsidP="0070427D"/>
    <w:p w14:paraId="16394819" w14:textId="77777777" w:rsidR="00013EFC" w:rsidRDefault="00013EFC" w:rsidP="0070427D"/>
    <w:p w14:paraId="2E8FAEDD" w14:textId="77777777" w:rsidR="00013EFC" w:rsidRDefault="00013EFC" w:rsidP="0070427D"/>
    <w:p w14:paraId="59342E93" w14:textId="77777777" w:rsidR="00013EFC" w:rsidRDefault="00013EFC" w:rsidP="0070427D"/>
    <w:p w14:paraId="41EB9285" w14:textId="77777777" w:rsidR="00013EFC" w:rsidRDefault="00013EFC" w:rsidP="0070427D"/>
    <w:p w14:paraId="2084EA3F" w14:textId="4EDAE5BF" w:rsidR="009E248F" w:rsidRPr="009E248F" w:rsidRDefault="00B64AE4" w:rsidP="009E248F">
      <w:pPr>
        <w:pStyle w:val="Overskrift1"/>
        <w:keepLines w:val="0"/>
        <w:tabs>
          <w:tab w:val="left" w:pos="720"/>
          <w:tab w:val="num" w:pos="1440"/>
        </w:tabs>
        <w:spacing w:before="120" w:after="240"/>
        <w:rPr>
          <w:rFonts w:ascii="Verdana" w:eastAsia="Times New Roman" w:hAnsi="Verdana" w:cs="Arial"/>
          <w:smallCaps/>
          <w:color w:val="3B6E91"/>
          <w:kern w:val="32"/>
          <w:sz w:val="28"/>
          <w:szCs w:val="32"/>
          <w:lang w:eastAsia="da-DK"/>
        </w:rPr>
      </w:pPr>
      <w:r>
        <w:rPr>
          <w:rFonts w:ascii="Verdana" w:eastAsia="Times New Roman" w:hAnsi="Verdana" w:cs="Arial"/>
          <w:smallCaps/>
          <w:color w:val="3B6E91"/>
          <w:kern w:val="32"/>
          <w:sz w:val="28"/>
          <w:szCs w:val="32"/>
          <w:lang w:eastAsia="da-DK"/>
        </w:rPr>
        <w:t>Bilag 7</w:t>
      </w:r>
      <w:r w:rsidR="009E248F">
        <w:rPr>
          <w:rFonts w:ascii="Verdana" w:eastAsia="Times New Roman" w:hAnsi="Verdana" w:cs="Arial"/>
          <w:smallCaps/>
          <w:color w:val="3B6E91"/>
          <w:kern w:val="32"/>
          <w:sz w:val="28"/>
          <w:szCs w:val="32"/>
          <w:lang w:eastAsia="da-DK"/>
        </w:rPr>
        <w:t xml:space="preserve"> </w:t>
      </w:r>
      <w:r w:rsidR="009E248F" w:rsidRPr="009E248F">
        <w:rPr>
          <w:rFonts w:ascii="Verdana" w:eastAsia="Times New Roman" w:hAnsi="Verdana" w:cs="Arial"/>
          <w:smallCaps/>
          <w:color w:val="3B6E91"/>
          <w:kern w:val="32"/>
          <w:sz w:val="28"/>
          <w:szCs w:val="32"/>
          <w:lang w:eastAsia="da-DK"/>
        </w:rPr>
        <w:t>Referencer</w:t>
      </w:r>
    </w:p>
    <w:tbl>
      <w:tblPr>
        <w:tblW w:w="7946"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5351"/>
      </w:tblGrid>
      <w:tr w:rsidR="009E248F" w:rsidRPr="00F871F3" w14:paraId="3AB6369E" w14:textId="77777777" w:rsidTr="005724BC">
        <w:tc>
          <w:tcPr>
            <w:tcW w:w="2595" w:type="dxa"/>
          </w:tcPr>
          <w:p w14:paraId="261B2D68" w14:textId="77777777" w:rsidR="009E248F" w:rsidRPr="00851873" w:rsidRDefault="009E248F" w:rsidP="00A82AE2">
            <w:pPr>
              <w:pStyle w:val="Tabeltekst"/>
              <w:jc w:val="left"/>
            </w:pPr>
            <w:r w:rsidRPr="00851873">
              <w:t>Miljøbeskyttelsesloven</w:t>
            </w:r>
          </w:p>
        </w:tc>
        <w:tc>
          <w:tcPr>
            <w:tcW w:w="5351" w:type="dxa"/>
          </w:tcPr>
          <w:p w14:paraId="7BA9C34C" w14:textId="0E8C8164" w:rsidR="009E248F" w:rsidRPr="006C111F" w:rsidRDefault="009E248F" w:rsidP="00F85B62">
            <w:pPr>
              <w:pStyle w:val="Tabeltekst"/>
              <w:jc w:val="left"/>
            </w:pPr>
            <w:r w:rsidRPr="009C04CE">
              <w:t xml:space="preserve">Lovbekendtgørelse nr. </w:t>
            </w:r>
            <w:r w:rsidR="00F85B62">
              <w:t>100 af 19 januar 2022</w:t>
            </w:r>
            <w:r w:rsidRPr="009C04CE">
              <w:t xml:space="preserve"> om miljøbeskyttelse.</w:t>
            </w:r>
            <w:r w:rsidRPr="006C111F">
              <w:t xml:space="preserve"> </w:t>
            </w:r>
          </w:p>
        </w:tc>
      </w:tr>
      <w:tr w:rsidR="009E248F" w:rsidRPr="00F871F3" w14:paraId="48B3C059" w14:textId="77777777" w:rsidTr="005724BC">
        <w:tc>
          <w:tcPr>
            <w:tcW w:w="2595" w:type="dxa"/>
          </w:tcPr>
          <w:p w14:paraId="7B5A168C" w14:textId="77777777" w:rsidR="009E248F" w:rsidRPr="00851873" w:rsidRDefault="009E248F" w:rsidP="00B35E4E">
            <w:pPr>
              <w:pStyle w:val="Tabeltekst"/>
              <w:jc w:val="left"/>
            </w:pPr>
            <w:r w:rsidRPr="00851873">
              <w:t>Godkendelses</w:t>
            </w:r>
            <w:r w:rsidRPr="00851873">
              <w:softHyphen/>
              <w:t xml:space="preserve">bekendtgørelsen </w:t>
            </w:r>
          </w:p>
        </w:tc>
        <w:tc>
          <w:tcPr>
            <w:tcW w:w="5351" w:type="dxa"/>
          </w:tcPr>
          <w:p w14:paraId="4A20002E" w14:textId="7209DA7B" w:rsidR="009E248F" w:rsidRPr="006C111F" w:rsidRDefault="009E248F" w:rsidP="00F85B62">
            <w:pPr>
              <w:pStyle w:val="Tabeltekst"/>
              <w:jc w:val="left"/>
            </w:pPr>
            <w:r w:rsidRPr="00A31917">
              <w:t>Bekendtgørelse nr.</w:t>
            </w:r>
            <w:r w:rsidR="009C04CE">
              <w:t xml:space="preserve"> </w:t>
            </w:r>
            <w:r w:rsidR="00F85B62">
              <w:t>2080 af 15</w:t>
            </w:r>
            <w:r w:rsidR="009C04CE" w:rsidRPr="009C04CE">
              <w:t xml:space="preserve">. </w:t>
            </w:r>
            <w:r w:rsidR="00F85B62">
              <w:t>november 2021</w:t>
            </w:r>
            <w:r w:rsidR="009C04CE" w:rsidRPr="009C04CE">
              <w:t xml:space="preserve"> </w:t>
            </w:r>
            <w:r w:rsidRPr="00A31917">
              <w:fldChar w:fldCharType="begin"/>
            </w:r>
            <w:r w:rsidRPr="00A31917">
              <w:instrText xml:space="preserve"> KEYWORDS  \* MERGEFORMAT </w:instrText>
            </w:r>
            <w:r w:rsidRPr="00A31917">
              <w:fldChar w:fldCharType="end"/>
            </w:r>
            <w:r w:rsidRPr="00A31917">
              <w:t xml:space="preserve"> om godkendelse af listevirksomhed.</w:t>
            </w:r>
            <w:r w:rsidRPr="006C111F">
              <w:t xml:space="preserve"> </w:t>
            </w:r>
          </w:p>
        </w:tc>
      </w:tr>
      <w:tr w:rsidR="009E248F" w:rsidRPr="00F871F3" w14:paraId="27ECA139" w14:textId="77777777" w:rsidTr="005724BC">
        <w:tc>
          <w:tcPr>
            <w:tcW w:w="2595" w:type="dxa"/>
          </w:tcPr>
          <w:p w14:paraId="32E6F5CB" w14:textId="77777777" w:rsidR="009E248F" w:rsidRPr="00851873" w:rsidRDefault="009E248F" w:rsidP="00A82AE2">
            <w:pPr>
              <w:pStyle w:val="Tabeltekst"/>
              <w:jc w:val="left"/>
            </w:pPr>
            <w:r w:rsidRPr="00851873">
              <w:t>Branchebekendtgørelsen for maskinværksteder</w:t>
            </w:r>
          </w:p>
        </w:tc>
        <w:tc>
          <w:tcPr>
            <w:tcW w:w="5351" w:type="dxa"/>
          </w:tcPr>
          <w:p w14:paraId="61702FF4" w14:textId="77777777" w:rsidR="009E248F" w:rsidRPr="006C111F" w:rsidRDefault="009E248F" w:rsidP="00A82AE2">
            <w:pPr>
              <w:pStyle w:val="Tabeltekst"/>
              <w:jc w:val="left"/>
            </w:pPr>
            <w:r w:rsidRPr="00A31917">
              <w:t>Bekendtgørelse nr. 1477 af 12. december 2017 om virksomheder, der forarbejder emner af jern, stål eller andre metaller.</w:t>
            </w:r>
          </w:p>
        </w:tc>
      </w:tr>
      <w:tr w:rsidR="009E248F" w:rsidRPr="00F871F3" w14:paraId="356637B9" w14:textId="77777777" w:rsidTr="005724BC">
        <w:tc>
          <w:tcPr>
            <w:tcW w:w="2595" w:type="dxa"/>
          </w:tcPr>
          <w:p w14:paraId="3BF1CBAB" w14:textId="77777777" w:rsidR="009E248F" w:rsidRPr="00851873" w:rsidRDefault="009E248F" w:rsidP="00A82AE2">
            <w:pPr>
              <w:pStyle w:val="Tabeltekst"/>
              <w:jc w:val="left"/>
            </w:pPr>
            <w:r w:rsidRPr="00851873">
              <w:t>Affaldsbekendtgørelsen</w:t>
            </w:r>
          </w:p>
        </w:tc>
        <w:tc>
          <w:tcPr>
            <w:tcW w:w="5351" w:type="dxa"/>
          </w:tcPr>
          <w:p w14:paraId="461F2F4B" w14:textId="12F55E00" w:rsidR="009E248F" w:rsidRPr="00851873" w:rsidRDefault="009E248F" w:rsidP="00A82AE2">
            <w:pPr>
              <w:pStyle w:val="Tabeltekst"/>
              <w:jc w:val="left"/>
            </w:pPr>
            <w:r w:rsidRPr="00851873">
              <w:t>Beke</w:t>
            </w:r>
            <w:r w:rsidR="00F85B62">
              <w:t>ndtgørelse nr. 2512</w:t>
            </w:r>
            <w:r>
              <w:t xml:space="preserve"> af </w:t>
            </w:r>
            <w:r w:rsidR="00F85B62">
              <w:t>10</w:t>
            </w:r>
            <w:r w:rsidRPr="00851873">
              <w:t xml:space="preserve">. </w:t>
            </w:r>
            <w:r w:rsidR="00F85B62">
              <w:t>december 2021</w:t>
            </w:r>
            <w:r w:rsidRPr="00851873">
              <w:t xml:space="preserve"> om affald.</w:t>
            </w:r>
          </w:p>
        </w:tc>
      </w:tr>
      <w:tr w:rsidR="009E248F" w:rsidRPr="00F871F3" w14:paraId="427042EF" w14:textId="77777777" w:rsidTr="005724BC">
        <w:tc>
          <w:tcPr>
            <w:tcW w:w="2595" w:type="dxa"/>
          </w:tcPr>
          <w:p w14:paraId="2D748821" w14:textId="77777777" w:rsidR="009E248F" w:rsidRPr="00851873" w:rsidRDefault="009E248F" w:rsidP="00A82AE2">
            <w:pPr>
              <w:pStyle w:val="Tabeltekst"/>
              <w:jc w:val="left"/>
            </w:pPr>
            <w:r w:rsidRPr="00851873">
              <w:t>Støjvejledninger</w:t>
            </w:r>
          </w:p>
        </w:tc>
        <w:tc>
          <w:tcPr>
            <w:tcW w:w="5351" w:type="dxa"/>
          </w:tcPr>
          <w:p w14:paraId="6A971E3F" w14:textId="77777777" w:rsidR="009E248F" w:rsidRPr="00851873" w:rsidRDefault="009E248F" w:rsidP="00A82AE2">
            <w:pPr>
              <w:pStyle w:val="Tabeltekst"/>
              <w:jc w:val="left"/>
            </w:pPr>
            <w:r w:rsidRPr="00851873">
              <w:t xml:space="preserve">Miljøstyrelsens vejledning nr. 5, 1984 om </w:t>
            </w:r>
            <w:hyperlink r:id="rId31" w:history="1">
              <w:r w:rsidRPr="00851873">
                <w:t>ekstern støj fra virksomheder.</w:t>
              </w:r>
            </w:hyperlink>
          </w:p>
        </w:tc>
      </w:tr>
      <w:tr w:rsidR="009E248F" w:rsidRPr="00F871F3" w14:paraId="4B2DA081" w14:textId="77777777" w:rsidTr="005724BC">
        <w:tc>
          <w:tcPr>
            <w:tcW w:w="2595" w:type="dxa"/>
          </w:tcPr>
          <w:p w14:paraId="67C4A1D0" w14:textId="77777777" w:rsidR="009E248F" w:rsidRPr="00851873" w:rsidRDefault="009E248F" w:rsidP="00A82AE2">
            <w:pPr>
              <w:pStyle w:val="Tabeltekst"/>
              <w:jc w:val="left"/>
            </w:pPr>
            <w:r w:rsidRPr="00851873">
              <w:t>Luftvejledningen</w:t>
            </w:r>
          </w:p>
        </w:tc>
        <w:tc>
          <w:tcPr>
            <w:tcW w:w="5351" w:type="dxa"/>
          </w:tcPr>
          <w:p w14:paraId="7D80A457" w14:textId="77777777" w:rsidR="009E248F" w:rsidRPr="00851873" w:rsidRDefault="009E248F" w:rsidP="00A82AE2">
            <w:pPr>
              <w:pStyle w:val="Tabeltekst"/>
              <w:jc w:val="left"/>
            </w:pPr>
            <w:r w:rsidRPr="00851873">
              <w:t>Miljøstyrelsens vejledning nr. 2, 2001 om begrænsning af luftforurening fra virksomheder.</w:t>
            </w:r>
          </w:p>
        </w:tc>
      </w:tr>
      <w:tr w:rsidR="009E248F" w:rsidRPr="00F871F3" w14:paraId="1BF9B9D6" w14:textId="77777777" w:rsidTr="005724BC">
        <w:tc>
          <w:tcPr>
            <w:tcW w:w="2595" w:type="dxa"/>
          </w:tcPr>
          <w:p w14:paraId="30735B4B" w14:textId="77777777" w:rsidR="009E248F" w:rsidRPr="00851873" w:rsidRDefault="009E248F" w:rsidP="00A82AE2">
            <w:pPr>
              <w:pStyle w:val="Tabeltekst"/>
              <w:jc w:val="left"/>
            </w:pPr>
            <w:r w:rsidRPr="00851873">
              <w:t>B-værdivejledning</w:t>
            </w:r>
          </w:p>
        </w:tc>
        <w:tc>
          <w:tcPr>
            <w:tcW w:w="5351" w:type="dxa"/>
          </w:tcPr>
          <w:p w14:paraId="54820B56" w14:textId="77777777" w:rsidR="009E248F" w:rsidRPr="00851873" w:rsidRDefault="009E248F" w:rsidP="00A82AE2">
            <w:pPr>
              <w:pStyle w:val="Tabeltekst"/>
              <w:jc w:val="left"/>
            </w:pPr>
            <w:r w:rsidRPr="00851873">
              <w:t>Miljøstyrelsens vejledning nr. 2</w:t>
            </w:r>
            <w:r>
              <w:t>0</w:t>
            </w:r>
            <w:r w:rsidRPr="00851873">
              <w:t xml:space="preserve">, </w:t>
            </w:r>
            <w:r>
              <w:t>2016</w:t>
            </w:r>
            <w:r w:rsidRPr="00851873">
              <w:t xml:space="preserve"> om B-værdier.</w:t>
            </w:r>
          </w:p>
        </w:tc>
      </w:tr>
    </w:tbl>
    <w:p w14:paraId="565B072E" w14:textId="77777777" w:rsidR="009E248F" w:rsidRDefault="009E248F" w:rsidP="009E248F"/>
    <w:p w14:paraId="7D2F51A4" w14:textId="77777777" w:rsidR="00013EFC" w:rsidRDefault="00013EFC" w:rsidP="0070427D"/>
    <w:sectPr w:rsidR="00013EFC" w:rsidSect="00A6006D">
      <w:headerReference w:type="default" r:id="rId32"/>
      <w:footerReference w:type="default" r:id="rId33"/>
      <w:headerReference w:type="first" r:id="rId34"/>
      <w:footerReference w:type="first" r:id="rId35"/>
      <w:pgSz w:w="11906" w:h="16838" w:code="9"/>
      <w:pgMar w:top="2835" w:right="3686" w:bottom="851" w:left="1276" w:header="425" w:footer="5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FEDD4E" w16cex:dateUtc="2021-09-29T10:40:00Z"/>
  <w16cex:commentExtensible w16cex:durableId="24FEDDBF" w16cex:dateUtc="2021-09-29T10:42:00Z"/>
  <w16cex:commentExtensible w16cex:durableId="24FEDDDF" w16cex:dateUtc="2021-09-29T10:43:00Z"/>
  <w16cex:commentExtensible w16cex:durableId="24FEDDFD" w16cex:dateUtc="2021-09-29T10:43:00Z"/>
  <w16cex:commentExtensible w16cex:durableId="24FEDE10" w16cex:dateUtc="2021-09-29T10:44:00Z"/>
  <w16cex:commentExtensible w16cex:durableId="24FEF8E8" w16cex:dateUtc="2021-09-29T12:38:00Z"/>
  <w16cex:commentExtensible w16cex:durableId="24FEDE4F" w16cex:dateUtc="2021-09-29T10:45:00Z"/>
  <w16cex:commentExtensible w16cex:durableId="24FEDE76" w16cex:dateUtc="2021-09-29T10:45:00Z"/>
  <w16cex:commentExtensible w16cex:durableId="24FEDE8D" w16cex:dateUtc="2021-09-29T10:46:00Z"/>
  <w16cex:commentExtensible w16cex:durableId="24FEDEC3" w16cex:dateUtc="2021-09-29T10:46:00Z"/>
  <w16cex:commentExtensible w16cex:durableId="24FEF9E0" w16cex:dateUtc="2021-09-29T1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85A7AF" w16cid:durableId="24FEDD41"/>
  <w16cid:commentId w16cid:paraId="402CD724" w16cid:durableId="24FEDD4E"/>
  <w16cid:commentId w16cid:paraId="1704B208" w16cid:durableId="24FEDDBF"/>
  <w16cid:commentId w16cid:paraId="6E624E2D" w16cid:durableId="24FEDD42"/>
  <w16cid:commentId w16cid:paraId="4FB9F385" w16cid:durableId="24FEDDDF"/>
  <w16cid:commentId w16cid:paraId="6EADE4F3" w16cid:durableId="24FEDD43"/>
  <w16cid:commentId w16cid:paraId="5E05EC77" w16cid:durableId="24FEDDFD"/>
  <w16cid:commentId w16cid:paraId="20494ABB" w16cid:durableId="24FEDD44"/>
  <w16cid:commentId w16cid:paraId="1B776459" w16cid:durableId="24FEDE10"/>
  <w16cid:commentId w16cid:paraId="271365CC" w16cid:durableId="24FEDD45"/>
  <w16cid:commentId w16cid:paraId="1C2D0562" w16cid:durableId="24FEF8E8"/>
  <w16cid:commentId w16cid:paraId="310BC174" w16cid:durableId="24FEDD46"/>
  <w16cid:commentId w16cid:paraId="024966DF" w16cid:durableId="24FEDE4F"/>
  <w16cid:commentId w16cid:paraId="513A0B86" w16cid:durableId="24FEDD47"/>
  <w16cid:commentId w16cid:paraId="083254ED" w16cid:durableId="24FEDE76"/>
  <w16cid:commentId w16cid:paraId="4BC41C1D" w16cid:durableId="24FEDD48"/>
  <w16cid:commentId w16cid:paraId="3C4E1FF5" w16cid:durableId="24FEDE8D"/>
  <w16cid:commentId w16cid:paraId="29E53111" w16cid:durableId="24FEDD49"/>
  <w16cid:commentId w16cid:paraId="44F5646A" w16cid:durableId="24FEDEC3"/>
  <w16cid:commentId w16cid:paraId="11C7F090" w16cid:durableId="24FEDD4A"/>
  <w16cid:commentId w16cid:paraId="432A566C" w16cid:durableId="24FEF9E0"/>
  <w16cid:commentId w16cid:paraId="3390CDB2" w16cid:durableId="24FEDD4B"/>
  <w16cid:commentId w16cid:paraId="3C63CCD5" w16cid:durableId="24FEDD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624C8" w14:textId="77777777" w:rsidR="00E027E9" w:rsidRDefault="00E027E9" w:rsidP="00291C7F">
      <w:pPr>
        <w:spacing w:line="240" w:lineRule="auto"/>
      </w:pPr>
      <w:r>
        <w:separator/>
      </w:r>
    </w:p>
  </w:endnote>
  <w:endnote w:type="continuationSeparator" w:id="0">
    <w:p w14:paraId="1F5A9DAB" w14:textId="77777777" w:rsidR="00E027E9" w:rsidRDefault="00E027E9" w:rsidP="00291C7F">
      <w:pPr>
        <w:spacing w:line="240" w:lineRule="auto"/>
      </w:pPr>
      <w:r>
        <w:continuationSeparator/>
      </w:r>
    </w:p>
  </w:endnote>
  <w:endnote w:type="continuationNotice" w:id="1">
    <w:p w14:paraId="4753551B" w14:textId="77777777" w:rsidR="00E027E9" w:rsidRDefault="00E027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Georgia-Bold">
    <w:altName w:val="Georg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EA9E5" w14:textId="7CDED2E6" w:rsidR="00E027E9" w:rsidRDefault="00E027E9">
    <w:pPr>
      <w:pStyle w:val="Sidefod"/>
    </w:pPr>
    <w:r>
      <w:rPr>
        <w:noProof/>
        <w:lang w:eastAsia="da-DK"/>
      </w:rPr>
      <mc:AlternateContent>
        <mc:Choice Requires="wps">
          <w:drawing>
            <wp:anchor distT="0" distB="0" distL="114300" distR="114300" simplePos="0" relativeHeight="251676160" behindDoc="0" locked="0" layoutInCell="0" allowOverlap="1" wp14:anchorId="0B4DC150" wp14:editId="381AC96E">
              <wp:simplePos x="0" y="0"/>
              <wp:positionH relativeFrom="page">
                <wp:posOffset>0</wp:posOffset>
              </wp:positionH>
              <wp:positionV relativeFrom="page">
                <wp:posOffset>10227945</wp:posOffset>
              </wp:positionV>
              <wp:extent cx="7560310" cy="273050"/>
              <wp:effectExtent l="0" t="0" r="0" b="12700"/>
              <wp:wrapNone/>
              <wp:docPr id="2" name="MSIPCM94354117bff8e51f2746714a" descr="{&quot;HashCode&quot;:67152632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8BD012" w14:textId="186BC428" w:rsidR="00E027E9" w:rsidRPr="00DD25F7" w:rsidRDefault="00E027E9" w:rsidP="00DD25F7">
                          <w:pPr>
                            <w:jc w:val="center"/>
                            <w:rPr>
                              <w:rFonts w:ascii="Calibri" w:hAnsi="Calibri" w:cs="Calibri"/>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B4DC150" id="_x0000_t202" coordsize="21600,21600" o:spt="202" path="m,l,21600r21600,l21600,xe">
              <v:stroke joinstyle="miter"/>
              <v:path gradientshapeok="t" o:connecttype="rect"/>
            </v:shapetype>
            <v:shape id="MSIPCM94354117bff8e51f2746714a" o:spid="_x0000_s1026" type="#_x0000_t202" alt="{&quot;HashCode&quot;:671526328,&quot;Height&quot;:841.0,&quot;Width&quot;:595.0,&quot;Placement&quot;:&quot;Footer&quot;,&quot;Index&quot;:&quot;Primary&quot;,&quot;Section&quot;:1,&quot;Top&quot;:0.0,&quot;Left&quot;:0.0}" style="position:absolute;margin-left:0;margin-top:805.35pt;width:595.3pt;height:21.5pt;z-index:2516761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" o:allowincell="f" filled="f" stroked="f" strokeweight=".5pt">
              <v:textbox inset=",0,,0">
                <w:txbxContent>
                  <w:p w14:paraId="488BD012" w14:textId="186BC428" w:rsidR="00770DB8" w:rsidRPr="00DD25F7" w:rsidRDefault="00770DB8" w:rsidP="00DD25F7">
                    <w:pPr>
                      <w:jc w:val="center"/>
                      <w:rPr>
                        <w:rFonts w:ascii="Calibri" w:hAnsi="Calibri" w:cs="Calibri"/>
                        <w:color w:val="00000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8807" w:tblpY="11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E027E9" w:rsidRPr="008F390D" w14:paraId="4EEB683B" w14:textId="77777777" w:rsidTr="004573BB">
      <w:trPr>
        <w:trHeight w:hRule="exact" w:val="4398"/>
      </w:trPr>
      <w:tc>
        <w:tcPr>
          <w:tcW w:w="2268" w:type="dxa"/>
          <w:tcMar>
            <w:right w:w="85" w:type="dxa"/>
          </w:tcMar>
          <w:vAlign w:val="bottom"/>
        </w:tcPr>
        <w:p w14:paraId="23AD7CFA" w14:textId="1903C5FA" w:rsidR="00E027E9" w:rsidRDefault="00E027E9" w:rsidP="004573BB">
          <w:pPr>
            <w:pStyle w:val="Afsender"/>
            <w:framePr w:wrap="auto" w:vAnchor="margin" w:hAnchor="text" w:xAlign="left" w:yAlign="inline"/>
            <w:suppressOverlap w:val="0"/>
            <w:rPr>
              <w:b/>
              <w:noProof/>
              <w:color w:val="86BC59"/>
            </w:rPr>
          </w:pPr>
          <w:r>
            <w:rPr>
              <w:b/>
              <w:noProof/>
              <w:color w:val="86BC59"/>
              <w:lang w:eastAsia="da-DK"/>
            </w:rPr>
            <mc:AlternateContent>
              <mc:Choice Requires="wps">
                <w:drawing>
                  <wp:anchor distT="0" distB="0" distL="114300" distR="114300" simplePos="0" relativeHeight="251677184" behindDoc="0" locked="0" layoutInCell="0" allowOverlap="1" wp14:anchorId="40CEC14A" wp14:editId="4F2302D6">
                    <wp:simplePos x="0" y="0"/>
                    <wp:positionH relativeFrom="page">
                      <wp:posOffset>0</wp:posOffset>
                    </wp:positionH>
                    <wp:positionV relativeFrom="page">
                      <wp:posOffset>10227945</wp:posOffset>
                    </wp:positionV>
                    <wp:extent cx="7560310" cy="273050"/>
                    <wp:effectExtent l="0" t="0" r="0" b="12700"/>
                    <wp:wrapNone/>
                    <wp:docPr id="5" name="MSIPCMc5d14dc0a4497cbaa0dfd944" descr="{&quot;HashCode&quot;:67152632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07544F" w14:textId="03A4C03E" w:rsidR="00E027E9" w:rsidRPr="00DD25F7" w:rsidRDefault="00E027E9" w:rsidP="00DD25F7">
                                <w:pPr>
                                  <w:jc w:val="center"/>
                                  <w:rPr>
                                    <w:rFonts w:ascii="Calibri" w:hAnsi="Calibri" w:cs="Calibri"/>
                                    <w:color w:val="000000"/>
                                  </w:rPr>
                                </w:pPr>
                                <w:r w:rsidRPr="00DD25F7">
                                  <w:rPr>
                                    <w:rFonts w:ascii="Calibri" w:hAnsi="Calibri" w:cs="Calibri"/>
                                    <w:color w:val="000000"/>
                                  </w:rPr>
                                  <w:t>Classified as Business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CEC14A" id="_x0000_t202" coordsize="21600,21600" o:spt="202" path="m,l,21600r21600,l21600,xe">
                    <v:stroke joinstyle="miter"/>
                    <v:path gradientshapeok="t" o:connecttype="rect"/>
                  </v:shapetype>
                  <v:shape id="MSIPCMc5d14dc0a4497cbaa0dfd944" o:spid="_x0000_s1027" type="#_x0000_t202" alt="{&quot;HashCode&quot;:671526328,&quot;Height&quot;:841.0,&quot;Width&quot;:595.0,&quot;Placement&quot;:&quot;Footer&quot;,&quot;Index&quot;:&quot;FirstPage&quot;,&quot;Section&quot;:1,&quot;Top&quot;:0.0,&quot;Left&quot;:0.0}" style="position:absolute;left:0;text-align:left;margin-left:0;margin-top:805.35pt;width:595.3pt;height:21.5pt;z-index:2516771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" o:allowincell="f" filled="f" stroked="f" strokeweight=".5pt">
                    <v:textbox inset=",0,,0">
                      <w:txbxContent>
                        <w:p w14:paraId="1407544F" w14:textId="03A4C03E" w:rsidR="00770DB8" w:rsidRPr="00DD25F7" w:rsidRDefault="00770DB8" w:rsidP="00DD25F7">
                          <w:pPr>
                            <w:jc w:val="center"/>
                            <w:rPr>
                              <w:rFonts w:ascii="Calibri" w:hAnsi="Calibri" w:cs="Calibri"/>
                              <w:color w:val="000000"/>
                            </w:rPr>
                          </w:pPr>
                          <w:r w:rsidRPr="00DD25F7">
                            <w:rPr>
                              <w:rFonts w:ascii="Calibri" w:hAnsi="Calibri" w:cs="Calibri"/>
                              <w:color w:val="000000"/>
                            </w:rPr>
                            <w:t>Classified as Business</w:t>
                          </w:r>
                        </w:p>
                      </w:txbxContent>
                    </v:textbox>
                    <w10:wrap anchorx="page" anchory="page"/>
                  </v:shape>
                </w:pict>
              </mc:Fallback>
            </mc:AlternateContent>
          </w:r>
          <w:r>
            <w:rPr>
              <w:b/>
              <w:noProof/>
              <w:color w:val="86BC59"/>
            </w:rPr>
            <w:t>Erhverv og Affald</w:t>
          </w:r>
        </w:p>
        <w:p w14:paraId="51A03BFD" w14:textId="77777777" w:rsidR="00E027E9" w:rsidRPr="00884E25" w:rsidRDefault="00E027E9" w:rsidP="004573BB">
          <w:pPr>
            <w:pStyle w:val="Afsender"/>
            <w:framePr w:wrap="auto" w:vAnchor="margin" w:hAnchor="text" w:xAlign="left" w:yAlign="inline"/>
            <w:suppressOverlap w:val="0"/>
            <w:rPr>
              <w:b/>
              <w:color w:val="86BC59"/>
            </w:rPr>
          </w:pPr>
        </w:p>
        <w:p w14:paraId="0B2A4975"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Sønderborg Kommune</w:t>
          </w:r>
        </w:p>
        <w:p w14:paraId="7050BA3C"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r w:rsidRPr="00884E25">
            <w:rPr>
              <w:szCs w:val="16"/>
            </w:rPr>
            <w:t>Rådhustorvet</w:t>
          </w:r>
          <w:r w:rsidRPr="00BC129A">
            <w:rPr>
              <w:color w:val="595959" w:themeColor="text1" w:themeTint="A6"/>
              <w:szCs w:val="16"/>
            </w:rPr>
            <w:t xml:space="preserve"> 10</w:t>
          </w:r>
        </w:p>
        <w:p w14:paraId="64057A7E"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6400 Sønderborg</w:t>
          </w:r>
        </w:p>
        <w:p w14:paraId="413926CA"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T: 88 72 40 83</w:t>
          </w:r>
        </w:p>
        <w:p w14:paraId="4891E641"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p>
        <w:p w14:paraId="203B2169"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erhverv-affald</w:t>
          </w:r>
          <w:r w:rsidRPr="00BC129A">
            <w:rPr>
              <w:color w:val="595959" w:themeColor="text1" w:themeTint="A6"/>
              <w:szCs w:val="16"/>
            </w:rPr>
            <w:t>@sonderborg.dk</w:t>
          </w:r>
        </w:p>
        <w:p w14:paraId="177D6BCD"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sonderborgkommune.dk</w:t>
          </w:r>
        </w:p>
        <w:p w14:paraId="419D42DB" w14:textId="77777777" w:rsidR="00E027E9" w:rsidRPr="00BC129A" w:rsidRDefault="00E027E9" w:rsidP="004573BB">
          <w:pPr>
            <w:pStyle w:val="Afsender"/>
            <w:framePr w:wrap="auto" w:vAnchor="margin" w:hAnchor="text" w:xAlign="left" w:yAlign="inline"/>
            <w:suppressOverlap w:val="0"/>
            <w:rPr>
              <w:color w:val="595959" w:themeColor="text1" w:themeTint="A6"/>
              <w:szCs w:val="16"/>
            </w:rPr>
          </w:pPr>
        </w:p>
        <w:p w14:paraId="491AABEB" w14:textId="442E084F" w:rsidR="00E027E9" w:rsidRPr="00BC129A" w:rsidRDefault="00E027E9"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29</w:t>
          </w:r>
          <w:r>
            <w:rPr>
              <w:color w:val="595959" w:themeColor="text1" w:themeTint="A6"/>
            </w:rPr>
            <w:t>-06</w:t>
          </w:r>
          <w:r w:rsidRPr="00E027E9">
            <w:rPr>
              <w:color w:val="595959" w:themeColor="text1" w:themeTint="A6"/>
            </w:rPr>
            <w:t>-2022</w:t>
          </w:r>
        </w:p>
        <w:p w14:paraId="1F42207A" w14:textId="77777777" w:rsidR="00E027E9" w:rsidRDefault="00E027E9"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 xml:space="preserve">21/8561 </w:t>
          </w:r>
        </w:p>
        <w:p w14:paraId="46E4B473" w14:textId="558E830F" w:rsidR="00E027E9" w:rsidRPr="00080AA9" w:rsidRDefault="00E027E9" w:rsidP="0009514F">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 xml:space="preserve">KS: agro </w:t>
          </w:r>
        </w:p>
      </w:tc>
    </w:tr>
  </w:tbl>
  <w:p w14:paraId="380A9213" w14:textId="77777777" w:rsidR="00E027E9" w:rsidRDefault="00E027E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DB98E" w14:textId="77777777" w:rsidR="00E027E9" w:rsidRDefault="00E027E9" w:rsidP="00291C7F">
      <w:pPr>
        <w:spacing w:line="240" w:lineRule="auto"/>
      </w:pPr>
      <w:r>
        <w:separator/>
      </w:r>
    </w:p>
  </w:footnote>
  <w:footnote w:type="continuationSeparator" w:id="0">
    <w:p w14:paraId="0C98F031" w14:textId="77777777" w:rsidR="00E027E9" w:rsidRDefault="00E027E9" w:rsidP="00291C7F">
      <w:pPr>
        <w:spacing w:line="240" w:lineRule="auto"/>
      </w:pPr>
      <w:r>
        <w:continuationSeparator/>
      </w:r>
    </w:p>
  </w:footnote>
  <w:footnote w:type="continuationNotice" w:id="1">
    <w:p w14:paraId="01FB7FDB" w14:textId="77777777" w:rsidR="00E027E9" w:rsidRDefault="00E027E9">
      <w:pPr>
        <w:spacing w:line="240" w:lineRule="auto"/>
      </w:pPr>
    </w:p>
  </w:footnote>
  <w:footnote w:id="2">
    <w:p w14:paraId="17C99FE7" w14:textId="06C47A67" w:rsidR="00E027E9" w:rsidRDefault="00E027E9" w:rsidP="0069732C">
      <w:pPr>
        <w:pStyle w:val="Fodnotetekst"/>
        <w:tabs>
          <w:tab w:val="left" w:pos="5505"/>
        </w:tabs>
      </w:pPr>
      <w:r>
        <w:rPr>
          <w:rStyle w:val="Fodnotehenvisning"/>
        </w:rPr>
        <w:footnoteRef/>
      </w:r>
      <w:r>
        <w:t xml:space="preserve"> </w:t>
      </w:r>
      <w:r>
        <w:rPr>
          <w:rFonts w:ascii="CIDFont+F2" w:hAnsi="CIDFont+F2" w:cs="CIDFont+F2"/>
          <w:sz w:val="17"/>
          <w:szCs w:val="17"/>
        </w:rPr>
        <w:t>Lovbekendtgørelse nr. 100 af 19. januar 2022 om miljøbeskyttelse</w:t>
      </w:r>
      <w:r>
        <w:rPr>
          <w:rFonts w:ascii="CIDFont+F2" w:hAnsi="CIDFont+F2" w:cs="CIDFont+F2"/>
          <w:sz w:val="17"/>
          <w:szCs w:val="17"/>
        </w:rPr>
        <w:tab/>
      </w:r>
    </w:p>
  </w:footnote>
  <w:footnote w:id="3">
    <w:p w14:paraId="2956D721" w14:textId="77777777" w:rsidR="00E027E9" w:rsidRDefault="00E027E9" w:rsidP="009618AA">
      <w:pPr>
        <w:autoSpaceDE w:val="0"/>
        <w:autoSpaceDN w:val="0"/>
        <w:adjustRightInd w:val="0"/>
        <w:spacing w:line="240" w:lineRule="auto"/>
        <w:rPr>
          <w:rFonts w:ascii="CIDFont+F2" w:hAnsi="CIDFont+F2" w:cs="CIDFont+F2"/>
          <w:sz w:val="17"/>
          <w:szCs w:val="17"/>
        </w:rPr>
      </w:pPr>
      <w:r>
        <w:rPr>
          <w:rStyle w:val="Fodnotehenvisning"/>
        </w:rPr>
        <w:footnoteRef/>
      </w:r>
      <w:r>
        <w:t xml:space="preserve"> </w:t>
      </w:r>
      <w:r>
        <w:rPr>
          <w:rFonts w:ascii="CIDFont+F2" w:hAnsi="CIDFont+F2" w:cs="CIDFont+F2"/>
          <w:sz w:val="17"/>
          <w:szCs w:val="17"/>
        </w:rPr>
        <w:t>Bekendtgørelse nr. 1595 af 16. december 2018 om udpegning og administration af</w:t>
      </w:r>
    </w:p>
    <w:p w14:paraId="0387C809" w14:textId="77777777" w:rsidR="00E027E9" w:rsidRDefault="00E027E9" w:rsidP="009618AA">
      <w:pPr>
        <w:pStyle w:val="Fodnotetekst"/>
      </w:pPr>
      <w:r>
        <w:rPr>
          <w:rFonts w:ascii="CIDFont+F2" w:hAnsi="CIDFont+F2" w:cs="CIDFont+F2"/>
          <w:sz w:val="17"/>
          <w:szCs w:val="17"/>
        </w:rPr>
        <w:t>internationale naturbeskyttelsesområder samt beskyttelse af visse arter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201D0" w14:textId="098FB34D" w:rsidR="00E027E9" w:rsidRDefault="00E027E9">
    <w:pPr>
      <w:pStyle w:val="Sidehoved"/>
    </w:pPr>
  </w:p>
  <w:p w14:paraId="0F4C6819" w14:textId="77777777" w:rsidR="00E027E9" w:rsidRDefault="00E027E9">
    <w:pPr>
      <w:pStyle w:val="Sidehoved"/>
    </w:pPr>
    <w:r w:rsidRPr="00A77945">
      <w:rPr>
        <w:noProof/>
        <w:lang w:eastAsia="da-DK"/>
      </w:rPr>
      <w:drawing>
        <wp:anchor distT="0" distB="0" distL="114300" distR="114300" simplePos="0" relativeHeight="251666944" behindDoc="0" locked="0" layoutInCell="1" allowOverlap="1" wp14:anchorId="1D7DFD16" wp14:editId="0562F210">
          <wp:simplePos x="0" y="0"/>
          <wp:positionH relativeFrom="column">
            <wp:posOffset>5523865</wp:posOffset>
          </wp:positionH>
          <wp:positionV relativeFrom="paragraph">
            <wp:posOffset>156845</wp:posOffset>
          </wp:positionV>
          <wp:extent cx="600075" cy="323850"/>
          <wp:effectExtent l="0" t="0" r="0" b="0"/>
          <wp:wrapNone/>
          <wp:docPr id="16" name="Billed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00075" cy="323850"/>
                  </a:xfrm>
                  <a:prstGeom prst="rect">
                    <a:avLst/>
                  </a:prstGeom>
                </pic:spPr>
              </pic:pic>
            </a:graphicData>
          </a:graphic>
          <wp14:sizeRelH relativeFrom="margin">
            <wp14:pctWidth>0</wp14:pctWidth>
          </wp14:sizeRelH>
        </wp:anchor>
      </w:drawing>
    </w:r>
  </w:p>
  <w:p w14:paraId="01425144" w14:textId="77777777" w:rsidR="00E027E9" w:rsidRDefault="00E027E9">
    <w:pPr>
      <w:pStyle w:val="Sidehoved"/>
    </w:pPr>
  </w:p>
  <w:p w14:paraId="68344A6F" w14:textId="77777777" w:rsidR="00E027E9" w:rsidRDefault="00E027E9">
    <w:pPr>
      <w:pStyle w:val="Sidehoved"/>
    </w:pPr>
  </w:p>
  <w:p w14:paraId="39186F06" w14:textId="77777777" w:rsidR="00E027E9" w:rsidRDefault="00E027E9">
    <w:pPr>
      <w:pStyle w:val="Sidehoved"/>
    </w:pPr>
  </w:p>
  <w:tbl>
    <w:tblPr>
      <w:tblStyle w:val="Tabel-Gitter"/>
      <w:tblW w:w="1134" w:type="dxa"/>
      <w:tblInd w:w="8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E027E9" w14:paraId="286C5B77" w14:textId="77777777" w:rsidTr="003E7714">
      <w:trPr>
        <w:trHeight w:val="297"/>
      </w:trPr>
      <w:tc>
        <w:tcPr>
          <w:tcW w:w="1134" w:type="dxa"/>
        </w:tcPr>
        <w:p w14:paraId="7968114B" w14:textId="0D4E28E6" w:rsidR="00E027E9" w:rsidRPr="00393879" w:rsidRDefault="00E027E9" w:rsidP="00393879">
          <w:pPr>
            <w:pStyle w:val="Sidehoved"/>
            <w:jc w:val="right"/>
            <w:rPr>
              <w:sz w:val="16"/>
              <w:szCs w:val="16"/>
            </w:rPr>
          </w:pPr>
          <w:r w:rsidRPr="00393879">
            <w:rPr>
              <w:sz w:val="16"/>
              <w:szCs w:val="16"/>
            </w:rPr>
            <w:t xml:space="preserve">Side </w:t>
          </w:r>
          <w:r w:rsidRPr="00393879">
            <w:rPr>
              <w:sz w:val="16"/>
              <w:szCs w:val="16"/>
            </w:rPr>
            <w:fldChar w:fldCharType="begin"/>
          </w:r>
          <w:r w:rsidRPr="00393879">
            <w:rPr>
              <w:sz w:val="16"/>
              <w:szCs w:val="16"/>
            </w:rPr>
            <w:instrText xml:space="preserve"> PAGE  \* Arabic  \* MERGEFORMAT </w:instrText>
          </w:r>
          <w:r w:rsidRPr="00393879">
            <w:rPr>
              <w:sz w:val="16"/>
              <w:szCs w:val="16"/>
            </w:rPr>
            <w:fldChar w:fldCharType="separate"/>
          </w:r>
          <w:r w:rsidR="00666A34">
            <w:rPr>
              <w:noProof/>
              <w:sz w:val="16"/>
              <w:szCs w:val="16"/>
            </w:rPr>
            <w:t>4</w:t>
          </w:r>
          <w:r w:rsidRPr="00393879">
            <w:rPr>
              <w:sz w:val="16"/>
              <w:szCs w:val="16"/>
            </w:rPr>
            <w:fldChar w:fldCharType="end"/>
          </w:r>
        </w:p>
      </w:tc>
    </w:tr>
  </w:tbl>
  <w:p w14:paraId="5FFDA963" w14:textId="77777777" w:rsidR="00E027E9" w:rsidRDefault="00E027E9" w:rsidP="00A05FC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5E92F" w14:textId="5B6725A3" w:rsidR="00E027E9" w:rsidRPr="004C62E7" w:rsidRDefault="00E027E9" w:rsidP="008B4475">
    <w:pPr>
      <w:pStyle w:val="SB-brev-normal"/>
      <w:rPr>
        <w:rFonts w:ascii="Verdana" w:hAnsi="Verdana"/>
      </w:rPr>
    </w:pPr>
    <w:r>
      <w:fldChar w:fldCharType="begin"/>
    </w:r>
    <w:r>
      <w:instrText xml:space="preserve"> PRINT %%d2m*DOKSTART |d2m*IDENT:” 20165715 ”|d2m*OVERSKRIFT:" 16/34876 - 2. udkast "|d2m*FORM:"Alm brev"|d2m*ACCEPT:1 |d2m*SHOWRECEIPT:1|d2m*RESPONSETYPE:3|d2m*RESPONSEADDRESS:10583|d2m*RESPONSESUBJECT:25959|d2m*ADDRETURADDRESS:"True"\* MERGEFORMAT </w:instrText>
    </w:r>
    <w:r>
      <w:fldChar w:fldCharType="end"/>
    </w:r>
  </w:p>
  <w:p w14:paraId="652F89FC" w14:textId="77777777" w:rsidR="00E027E9" w:rsidRDefault="00E027E9" w:rsidP="00134BE5">
    <w:pPr>
      <w:tabs>
        <w:tab w:val="left" w:pos="4030"/>
      </w:tabs>
    </w:pPr>
  </w:p>
  <w:p w14:paraId="6BCD878C" w14:textId="77777777" w:rsidR="00E027E9" w:rsidRDefault="00E027E9" w:rsidP="00E77668">
    <w:r>
      <w:rPr>
        <w:rFonts w:ascii="Verdana" w:hAnsi="Verdana"/>
        <w:noProof/>
        <w:szCs w:val="20"/>
        <w:lang w:eastAsia="da-DK"/>
      </w:rPr>
      <w:drawing>
        <wp:anchor distT="0" distB="0" distL="114300" distR="114300" simplePos="0" relativeHeight="251668992" behindDoc="0" locked="0" layoutInCell="1" allowOverlap="1" wp14:anchorId="3FED04B6" wp14:editId="02DA9D1A">
          <wp:simplePos x="0" y="0"/>
          <wp:positionH relativeFrom="column">
            <wp:posOffset>4724400</wp:posOffset>
          </wp:positionH>
          <wp:positionV relativeFrom="paragraph">
            <wp:posOffset>107315</wp:posOffset>
          </wp:positionV>
          <wp:extent cx="1440000" cy="507600"/>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mrk_hoved_groeng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07600"/>
                  </a:xfrm>
                  <a:prstGeom prst="rect">
                    <a:avLst/>
                  </a:prstGeom>
                </pic:spPr>
              </pic:pic>
            </a:graphicData>
          </a:graphic>
          <wp14:sizeRelH relativeFrom="margin">
            <wp14:pctWidth>0</wp14:pctWidth>
          </wp14:sizeRelH>
          <wp14:sizeRelV relativeFrom="margin">
            <wp14:pctHeight>0</wp14:pctHeight>
          </wp14:sizeRelV>
        </wp:anchor>
      </w:drawing>
    </w:r>
  </w:p>
  <w:p w14:paraId="46D6017E" w14:textId="77777777" w:rsidR="00E027E9" w:rsidRDefault="00E027E9" w:rsidP="00E77668"/>
  <w:p w14:paraId="1B040D87" w14:textId="77777777" w:rsidR="00E027E9" w:rsidRDefault="00E027E9" w:rsidP="00E77668"/>
  <w:p w14:paraId="0587A3DA" w14:textId="77777777" w:rsidR="00E027E9" w:rsidRDefault="00E027E9" w:rsidP="00E77668"/>
  <w:p w14:paraId="3FA59153" w14:textId="77777777" w:rsidR="00E027E9" w:rsidRDefault="00E027E9" w:rsidP="00E77668"/>
  <w:p w14:paraId="4DC500A8" w14:textId="77777777" w:rsidR="00E027E9" w:rsidRDefault="00E027E9" w:rsidP="00E77668"/>
  <w:p w14:paraId="19B70F44" w14:textId="77777777" w:rsidR="00E027E9" w:rsidRDefault="00E027E9" w:rsidP="00E77668"/>
  <w:p w14:paraId="1ED15C34" w14:textId="77777777" w:rsidR="00E027E9" w:rsidRDefault="00E027E9" w:rsidP="00E77668"/>
  <w:p w14:paraId="60CAE8B7" w14:textId="77777777" w:rsidR="00E027E9" w:rsidRDefault="00E027E9" w:rsidP="00E77668"/>
  <w:p w14:paraId="634EACAA" w14:textId="77777777" w:rsidR="00E027E9" w:rsidRDefault="00E027E9" w:rsidP="00E77668"/>
  <w:p w14:paraId="5C42DD15" w14:textId="77777777" w:rsidR="00E027E9" w:rsidRDefault="00E027E9" w:rsidP="00134BE5">
    <w:pPr>
      <w:tabs>
        <w:tab w:val="left" w:pos="2601"/>
      </w:tabs>
    </w:pPr>
  </w:p>
  <w:p w14:paraId="0C285AFB" w14:textId="77777777" w:rsidR="00E027E9" w:rsidRDefault="00E027E9" w:rsidP="00E77668"/>
  <w:p w14:paraId="0336F553" w14:textId="77777777" w:rsidR="00E027E9" w:rsidRDefault="00E027E9" w:rsidP="00E77668"/>
  <w:p w14:paraId="6E6E3615" w14:textId="77777777" w:rsidR="00E027E9" w:rsidRDefault="00E027E9" w:rsidP="00E77668"/>
  <w:p w14:paraId="151DC808" w14:textId="77777777" w:rsidR="00E027E9" w:rsidRDefault="00E027E9" w:rsidP="00E77668"/>
  <w:p w14:paraId="328FA3D0" w14:textId="77777777" w:rsidR="00E027E9" w:rsidRDefault="00E027E9" w:rsidP="00E77668"/>
  <w:p w14:paraId="4B8C3249" w14:textId="77777777" w:rsidR="00E027E9" w:rsidRDefault="00E027E9" w:rsidP="00E77668"/>
  <w:p w14:paraId="5C71FE8C" w14:textId="77777777" w:rsidR="00E027E9" w:rsidRDefault="00E027E9" w:rsidP="00E77668"/>
  <w:p w14:paraId="1C3F2D82" w14:textId="77777777" w:rsidR="00E027E9" w:rsidRPr="00606AAC" w:rsidRDefault="00E027E9" w:rsidP="00606AAC">
    <w:pPr>
      <w:spacing w:line="240" w:lineRule="atLeas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B4C76"/>
    <w:multiLevelType w:val="hybridMultilevel"/>
    <w:tmpl w:val="2ECEF1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49E3513"/>
    <w:multiLevelType w:val="hybridMultilevel"/>
    <w:tmpl w:val="C0C6E882"/>
    <w:lvl w:ilvl="0" w:tplc="04060001">
      <w:start w:val="3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9545FB2"/>
    <w:multiLevelType w:val="hybridMultilevel"/>
    <w:tmpl w:val="D6003D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E1133E9"/>
    <w:multiLevelType w:val="hybridMultilevel"/>
    <w:tmpl w:val="18B889C8"/>
    <w:lvl w:ilvl="0" w:tplc="04060001">
      <w:start w:val="3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6803FC1"/>
    <w:multiLevelType w:val="hybridMultilevel"/>
    <w:tmpl w:val="8D4ACF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E6B726D"/>
    <w:multiLevelType w:val="hybridMultilevel"/>
    <w:tmpl w:val="627EF520"/>
    <w:lvl w:ilvl="0" w:tplc="0406000B">
      <w:start w:val="2"/>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72257C1"/>
    <w:multiLevelType w:val="hybridMultilevel"/>
    <w:tmpl w:val="7E10CF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D1A3D0E"/>
    <w:multiLevelType w:val="hybridMultilevel"/>
    <w:tmpl w:val="6FB4EC26"/>
    <w:lvl w:ilvl="0" w:tplc="04060001">
      <w:start w:val="3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3B8304B"/>
    <w:multiLevelType w:val="hybridMultilevel"/>
    <w:tmpl w:val="728AB0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3EA244E"/>
    <w:multiLevelType w:val="hybridMultilevel"/>
    <w:tmpl w:val="CFF0D4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41D6165"/>
    <w:multiLevelType w:val="hybridMultilevel"/>
    <w:tmpl w:val="448E62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FFF23F2"/>
    <w:multiLevelType w:val="hybridMultilevel"/>
    <w:tmpl w:val="DEB698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29C035E"/>
    <w:multiLevelType w:val="multilevel"/>
    <w:tmpl w:val="D6A628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4800EB"/>
    <w:multiLevelType w:val="hybridMultilevel"/>
    <w:tmpl w:val="B600BEE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5D34BDF"/>
    <w:multiLevelType w:val="hybridMultilevel"/>
    <w:tmpl w:val="009C9E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77C7E0B"/>
    <w:multiLevelType w:val="hybridMultilevel"/>
    <w:tmpl w:val="9558CB4C"/>
    <w:lvl w:ilvl="0" w:tplc="23CC9160">
      <w:start w:val="1"/>
      <w:numFmt w:val="bullet"/>
      <w:lvlText w:val=""/>
      <w:lvlJc w:val="left"/>
      <w:pPr>
        <w:ind w:left="144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592F2166"/>
    <w:multiLevelType w:val="hybridMultilevel"/>
    <w:tmpl w:val="30269A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75504AB"/>
    <w:multiLevelType w:val="hybridMultilevel"/>
    <w:tmpl w:val="B32668C6"/>
    <w:lvl w:ilvl="0" w:tplc="295C1A66">
      <w:start w:val="1"/>
      <w:numFmt w:val="decimal"/>
      <w:lvlText w:val="Bilag %1"/>
      <w:lvlJc w:val="left"/>
      <w:pPr>
        <w:tabs>
          <w:tab w:val="num" w:pos="1247"/>
        </w:tabs>
        <w:ind w:left="0" w:firstLine="0"/>
      </w:pPr>
      <w:rPr>
        <w:rFonts w:ascii="Verdana" w:hAnsi="Verdana" w:hint="default"/>
        <w:b/>
        <w:i w:val="0"/>
        <w:sz w:val="2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67F56D88"/>
    <w:multiLevelType w:val="hybridMultilevel"/>
    <w:tmpl w:val="9E86F69A"/>
    <w:lvl w:ilvl="0" w:tplc="0A909680">
      <w:start w:val="9"/>
      <w:numFmt w:val="bullet"/>
      <w:lvlText w:val="-"/>
      <w:lvlJc w:val="left"/>
      <w:pPr>
        <w:tabs>
          <w:tab w:val="num" w:pos="360"/>
        </w:tabs>
        <w:ind w:left="360" w:hanging="360"/>
      </w:pPr>
      <w:rPr>
        <w:rFonts w:ascii="Times New Roman" w:eastAsia="Times New Roman" w:hAnsi="Times New Roman" w:cs="Times New Roman" w:hint="default"/>
        <w:sz w:val="20"/>
        <w:u w:color="666699"/>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9" w15:restartNumberingAfterBreak="0">
    <w:nsid w:val="6DFF0FE3"/>
    <w:multiLevelType w:val="hybridMultilevel"/>
    <w:tmpl w:val="722EA9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C715471"/>
    <w:multiLevelType w:val="hybridMultilevel"/>
    <w:tmpl w:val="B9A21C22"/>
    <w:lvl w:ilvl="0" w:tplc="E326B1BE">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F621E00"/>
    <w:multiLevelType w:val="hybridMultilevel"/>
    <w:tmpl w:val="12884EAE"/>
    <w:lvl w:ilvl="0" w:tplc="17D82E50">
      <w:start w:val="5"/>
      <w:numFmt w:val="bullet"/>
      <w:lvlText w:val="-"/>
      <w:lvlJc w:val="left"/>
      <w:pPr>
        <w:ind w:left="720" w:hanging="360"/>
      </w:pPr>
      <w:rPr>
        <w:rFonts w:ascii="Verdana" w:eastAsia="Times New Roman" w:hAnsi="Verdana" w:cs="TimesNewRomanPSMT"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F861058"/>
    <w:multiLevelType w:val="hybridMultilevel"/>
    <w:tmpl w:val="C068096E"/>
    <w:lvl w:ilvl="0" w:tplc="23CC9160">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7"/>
  </w:num>
  <w:num w:numId="4">
    <w:abstractNumId w:val="8"/>
  </w:num>
  <w:num w:numId="5">
    <w:abstractNumId w:val="18"/>
  </w:num>
  <w:num w:numId="6">
    <w:abstractNumId w:val="21"/>
  </w:num>
  <w:num w:numId="7">
    <w:abstractNumId w:val="17"/>
  </w:num>
  <w:num w:numId="8">
    <w:abstractNumId w:val="4"/>
  </w:num>
  <w:num w:numId="9">
    <w:abstractNumId w:val="14"/>
  </w:num>
  <w:num w:numId="10">
    <w:abstractNumId w:val="2"/>
  </w:num>
  <w:num w:numId="11">
    <w:abstractNumId w:val="9"/>
  </w:num>
  <w:num w:numId="12">
    <w:abstractNumId w:val="19"/>
  </w:num>
  <w:num w:numId="13">
    <w:abstractNumId w:val="5"/>
  </w:num>
  <w:num w:numId="14">
    <w:abstractNumId w:val="10"/>
  </w:num>
  <w:num w:numId="15">
    <w:abstractNumId w:val="11"/>
  </w:num>
  <w:num w:numId="16">
    <w:abstractNumId w:val="20"/>
  </w:num>
  <w:num w:numId="17">
    <w:abstractNumId w:val="16"/>
  </w:num>
  <w:num w:numId="18">
    <w:abstractNumId w:val="6"/>
  </w:num>
  <w:num w:numId="19">
    <w:abstractNumId w:val="13"/>
  </w:num>
  <w:num w:numId="20">
    <w:abstractNumId w:val="22"/>
  </w:num>
  <w:num w:numId="21">
    <w:abstractNumId w:val="15"/>
  </w:num>
  <w:num w:numId="22">
    <w:abstractNumId w:val="1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testPhrase" w:val="S:\dynamictemplate\Fraser\Fællesstaben\HR og Administration\Jura og Byrådssekretariatet\Beboerklagenævn\Afgørelse.docx"/>
    <w:docVar w:name="SaveInTemplateCenterEnabled" w:val="False"/>
  </w:docVars>
  <w:rsids>
    <w:rsidRoot w:val="0009514F"/>
    <w:rsid w:val="00003A7C"/>
    <w:rsid w:val="00012498"/>
    <w:rsid w:val="00013EFC"/>
    <w:rsid w:val="0001477D"/>
    <w:rsid w:val="00014917"/>
    <w:rsid w:val="00014A0A"/>
    <w:rsid w:val="000151D6"/>
    <w:rsid w:val="000202FC"/>
    <w:rsid w:val="00020EC3"/>
    <w:rsid w:val="00023F51"/>
    <w:rsid w:val="000248A6"/>
    <w:rsid w:val="00025454"/>
    <w:rsid w:val="00032157"/>
    <w:rsid w:val="00033235"/>
    <w:rsid w:val="00035465"/>
    <w:rsid w:val="00045E37"/>
    <w:rsid w:val="000465CE"/>
    <w:rsid w:val="00047BF9"/>
    <w:rsid w:val="000535A7"/>
    <w:rsid w:val="00053DF0"/>
    <w:rsid w:val="000574BE"/>
    <w:rsid w:val="00061C05"/>
    <w:rsid w:val="0006253E"/>
    <w:rsid w:val="00064523"/>
    <w:rsid w:val="000738EE"/>
    <w:rsid w:val="00077A46"/>
    <w:rsid w:val="00080AA9"/>
    <w:rsid w:val="000833AD"/>
    <w:rsid w:val="00083D40"/>
    <w:rsid w:val="00084FB3"/>
    <w:rsid w:val="00086145"/>
    <w:rsid w:val="00086A25"/>
    <w:rsid w:val="00086B35"/>
    <w:rsid w:val="00090C3E"/>
    <w:rsid w:val="0009514F"/>
    <w:rsid w:val="00097F68"/>
    <w:rsid w:val="000A06BE"/>
    <w:rsid w:val="000A0A49"/>
    <w:rsid w:val="000A4A00"/>
    <w:rsid w:val="000A6876"/>
    <w:rsid w:val="000A70B5"/>
    <w:rsid w:val="000B0FB1"/>
    <w:rsid w:val="000B18F9"/>
    <w:rsid w:val="000B2EB4"/>
    <w:rsid w:val="000B37C5"/>
    <w:rsid w:val="000B38FD"/>
    <w:rsid w:val="000B54BE"/>
    <w:rsid w:val="000B589F"/>
    <w:rsid w:val="000C0242"/>
    <w:rsid w:val="000C565C"/>
    <w:rsid w:val="000C5C16"/>
    <w:rsid w:val="000C5D00"/>
    <w:rsid w:val="000D115A"/>
    <w:rsid w:val="000D11CE"/>
    <w:rsid w:val="000D1FF9"/>
    <w:rsid w:val="000D5567"/>
    <w:rsid w:val="000D612D"/>
    <w:rsid w:val="000E2E24"/>
    <w:rsid w:val="000E2F2A"/>
    <w:rsid w:val="000E3A90"/>
    <w:rsid w:val="000E480D"/>
    <w:rsid w:val="000E7904"/>
    <w:rsid w:val="000E7F7E"/>
    <w:rsid w:val="000F061D"/>
    <w:rsid w:val="000F6ECE"/>
    <w:rsid w:val="001002A4"/>
    <w:rsid w:val="001002EE"/>
    <w:rsid w:val="001018AE"/>
    <w:rsid w:val="00102AA9"/>
    <w:rsid w:val="001051DA"/>
    <w:rsid w:val="00105776"/>
    <w:rsid w:val="001074DA"/>
    <w:rsid w:val="00107B3D"/>
    <w:rsid w:val="00111B40"/>
    <w:rsid w:val="00114D26"/>
    <w:rsid w:val="00116DF0"/>
    <w:rsid w:val="001171B1"/>
    <w:rsid w:val="001176FF"/>
    <w:rsid w:val="0012070A"/>
    <w:rsid w:val="00121CF9"/>
    <w:rsid w:val="0012540A"/>
    <w:rsid w:val="00126C6E"/>
    <w:rsid w:val="00127A32"/>
    <w:rsid w:val="00127A66"/>
    <w:rsid w:val="00127F2E"/>
    <w:rsid w:val="001306FD"/>
    <w:rsid w:val="001311B6"/>
    <w:rsid w:val="00132880"/>
    <w:rsid w:val="00134A36"/>
    <w:rsid w:val="00134BE5"/>
    <w:rsid w:val="00140D91"/>
    <w:rsid w:val="001414E3"/>
    <w:rsid w:val="001425DA"/>
    <w:rsid w:val="00147BBE"/>
    <w:rsid w:val="00151C4A"/>
    <w:rsid w:val="001529B5"/>
    <w:rsid w:val="0015327F"/>
    <w:rsid w:val="001541ED"/>
    <w:rsid w:val="001543D3"/>
    <w:rsid w:val="00161A14"/>
    <w:rsid w:val="00162522"/>
    <w:rsid w:val="001675A9"/>
    <w:rsid w:val="0016774C"/>
    <w:rsid w:val="00167E4F"/>
    <w:rsid w:val="00172C19"/>
    <w:rsid w:val="00174B2E"/>
    <w:rsid w:val="001761F1"/>
    <w:rsid w:val="001765B6"/>
    <w:rsid w:val="00176FE8"/>
    <w:rsid w:val="00181779"/>
    <w:rsid w:val="0018281A"/>
    <w:rsid w:val="00183143"/>
    <w:rsid w:val="001940DA"/>
    <w:rsid w:val="00197BA9"/>
    <w:rsid w:val="001A1FA6"/>
    <w:rsid w:val="001A6115"/>
    <w:rsid w:val="001A7ED9"/>
    <w:rsid w:val="001B2811"/>
    <w:rsid w:val="001B36FB"/>
    <w:rsid w:val="001B49E9"/>
    <w:rsid w:val="001C218C"/>
    <w:rsid w:val="001C573F"/>
    <w:rsid w:val="001C57E4"/>
    <w:rsid w:val="001C752F"/>
    <w:rsid w:val="001C7AD2"/>
    <w:rsid w:val="001D0E2B"/>
    <w:rsid w:val="001D54AE"/>
    <w:rsid w:val="001D650B"/>
    <w:rsid w:val="001E0B0C"/>
    <w:rsid w:val="001E0E6B"/>
    <w:rsid w:val="001E3DD8"/>
    <w:rsid w:val="001E5C69"/>
    <w:rsid w:val="001F018A"/>
    <w:rsid w:val="001F2A19"/>
    <w:rsid w:val="001F2CC6"/>
    <w:rsid w:val="001F373C"/>
    <w:rsid w:val="001F3F7D"/>
    <w:rsid w:val="001F6340"/>
    <w:rsid w:val="001F79A0"/>
    <w:rsid w:val="00200CE6"/>
    <w:rsid w:val="002038F3"/>
    <w:rsid w:val="00205961"/>
    <w:rsid w:val="00206B12"/>
    <w:rsid w:val="00211642"/>
    <w:rsid w:val="002125C2"/>
    <w:rsid w:val="00213029"/>
    <w:rsid w:val="00213698"/>
    <w:rsid w:val="002159A9"/>
    <w:rsid w:val="00215D83"/>
    <w:rsid w:val="00216319"/>
    <w:rsid w:val="00220DC7"/>
    <w:rsid w:val="00223956"/>
    <w:rsid w:val="00225E2A"/>
    <w:rsid w:val="00230393"/>
    <w:rsid w:val="00230707"/>
    <w:rsid w:val="00233527"/>
    <w:rsid w:val="00233A26"/>
    <w:rsid w:val="002379BD"/>
    <w:rsid w:val="002406DF"/>
    <w:rsid w:val="00240F7B"/>
    <w:rsid w:val="00242B2A"/>
    <w:rsid w:val="00243C06"/>
    <w:rsid w:val="002442E5"/>
    <w:rsid w:val="002448E9"/>
    <w:rsid w:val="002455AD"/>
    <w:rsid w:val="002472A3"/>
    <w:rsid w:val="00247F6E"/>
    <w:rsid w:val="00251B74"/>
    <w:rsid w:val="00255924"/>
    <w:rsid w:val="002602B8"/>
    <w:rsid w:val="00261729"/>
    <w:rsid w:val="002628B5"/>
    <w:rsid w:val="00264B73"/>
    <w:rsid w:val="00265926"/>
    <w:rsid w:val="0026719C"/>
    <w:rsid w:val="002672B5"/>
    <w:rsid w:val="00267421"/>
    <w:rsid w:val="002731BA"/>
    <w:rsid w:val="00273BB4"/>
    <w:rsid w:val="00277902"/>
    <w:rsid w:val="00284158"/>
    <w:rsid w:val="002843D1"/>
    <w:rsid w:val="00285A02"/>
    <w:rsid w:val="00286C88"/>
    <w:rsid w:val="00287370"/>
    <w:rsid w:val="00287F78"/>
    <w:rsid w:val="00291C7F"/>
    <w:rsid w:val="00293628"/>
    <w:rsid w:val="0029721F"/>
    <w:rsid w:val="00297A34"/>
    <w:rsid w:val="002A2DB4"/>
    <w:rsid w:val="002A3E9C"/>
    <w:rsid w:val="002A4DCA"/>
    <w:rsid w:val="002A7B06"/>
    <w:rsid w:val="002B099A"/>
    <w:rsid w:val="002B0B74"/>
    <w:rsid w:val="002B249A"/>
    <w:rsid w:val="002B4227"/>
    <w:rsid w:val="002B5410"/>
    <w:rsid w:val="002B631A"/>
    <w:rsid w:val="002B692D"/>
    <w:rsid w:val="002B7695"/>
    <w:rsid w:val="002B77A5"/>
    <w:rsid w:val="002C14B4"/>
    <w:rsid w:val="002C14DA"/>
    <w:rsid w:val="002C30A6"/>
    <w:rsid w:val="002C3E13"/>
    <w:rsid w:val="002C673B"/>
    <w:rsid w:val="002C6CE9"/>
    <w:rsid w:val="002C7577"/>
    <w:rsid w:val="002D0532"/>
    <w:rsid w:val="002D0A87"/>
    <w:rsid w:val="002D2F3F"/>
    <w:rsid w:val="002D2FCE"/>
    <w:rsid w:val="002D3DA0"/>
    <w:rsid w:val="002E0836"/>
    <w:rsid w:val="002E5072"/>
    <w:rsid w:val="002E749A"/>
    <w:rsid w:val="002F0DD8"/>
    <w:rsid w:val="002F21E9"/>
    <w:rsid w:val="002F2A00"/>
    <w:rsid w:val="002F5BC6"/>
    <w:rsid w:val="00301361"/>
    <w:rsid w:val="00302CC8"/>
    <w:rsid w:val="00302D6E"/>
    <w:rsid w:val="00302EFE"/>
    <w:rsid w:val="0030357B"/>
    <w:rsid w:val="00304560"/>
    <w:rsid w:val="00305284"/>
    <w:rsid w:val="00307FE5"/>
    <w:rsid w:val="00312678"/>
    <w:rsid w:val="00314A40"/>
    <w:rsid w:val="00317EEA"/>
    <w:rsid w:val="00323C44"/>
    <w:rsid w:val="00324E5A"/>
    <w:rsid w:val="00326623"/>
    <w:rsid w:val="00331720"/>
    <w:rsid w:val="00332004"/>
    <w:rsid w:val="0033417E"/>
    <w:rsid w:val="003467BE"/>
    <w:rsid w:val="00351608"/>
    <w:rsid w:val="00352125"/>
    <w:rsid w:val="003542B5"/>
    <w:rsid w:val="00354D0B"/>
    <w:rsid w:val="00354EB5"/>
    <w:rsid w:val="00357C7C"/>
    <w:rsid w:val="00360FDE"/>
    <w:rsid w:val="00365A82"/>
    <w:rsid w:val="00366DD8"/>
    <w:rsid w:val="0037299C"/>
    <w:rsid w:val="00373DF9"/>
    <w:rsid w:val="0038004A"/>
    <w:rsid w:val="00380B05"/>
    <w:rsid w:val="0038377B"/>
    <w:rsid w:val="00383D23"/>
    <w:rsid w:val="003907CC"/>
    <w:rsid w:val="00392086"/>
    <w:rsid w:val="003926C7"/>
    <w:rsid w:val="00393879"/>
    <w:rsid w:val="003940EA"/>
    <w:rsid w:val="0039604A"/>
    <w:rsid w:val="00397E5F"/>
    <w:rsid w:val="003A1FF1"/>
    <w:rsid w:val="003A3EBC"/>
    <w:rsid w:val="003A4E27"/>
    <w:rsid w:val="003A668E"/>
    <w:rsid w:val="003B006B"/>
    <w:rsid w:val="003B0EDE"/>
    <w:rsid w:val="003B1831"/>
    <w:rsid w:val="003B48C5"/>
    <w:rsid w:val="003C05B9"/>
    <w:rsid w:val="003C1644"/>
    <w:rsid w:val="003C3932"/>
    <w:rsid w:val="003C5313"/>
    <w:rsid w:val="003C75FF"/>
    <w:rsid w:val="003D295A"/>
    <w:rsid w:val="003E0167"/>
    <w:rsid w:val="003E0863"/>
    <w:rsid w:val="003E5731"/>
    <w:rsid w:val="003E5887"/>
    <w:rsid w:val="003E7714"/>
    <w:rsid w:val="003E7D1A"/>
    <w:rsid w:val="003F3634"/>
    <w:rsid w:val="003F4C2F"/>
    <w:rsid w:val="003F577A"/>
    <w:rsid w:val="003F715A"/>
    <w:rsid w:val="003F7572"/>
    <w:rsid w:val="00400CC7"/>
    <w:rsid w:val="0040143E"/>
    <w:rsid w:val="00401DEA"/>
    <w:rsid w:val="00406DB2"/>
    <w:rsid w:val="004100C2"/>
    <w:rsid w:val="00410A50"/>
    <w:rsid w:val="00411EF9"/>
    <w:rsid w:val="004127DF"/>
    <w:rsid w:val="0041370C"/>
    <w:rsid w:val="00424962"/>
    <w:rsid w:val="00426580"/>
    <w:rsid w:val="004268ED"/>
    <w:rsid w:val="00426C82"/>
    <w:rsid w:val="00426F0B"/>
    <w:rsid w:val="004275B6"/>
    <w:rsid w:val="00427928"/>
    <w:rsid w:val="00434F5D"/>
    <w:rsid w:val="004366C3"/>
    <w:rsid w:val="00436C0E"/>
    <w:rsid w:val="004425E5"/>
    <w:rsid w:val="00443032"/>
    <w:rsid w:val="00453D00"/>
    <w:rsid w:val="00457069"/>
    <w:rsid w:val="004573BB"/>
    <w:rsid w:val="0046029F"/>
    <w:rsid w:val="004604BD"/>
    <w:rsid w:val="004618C1"/>
    <w:rsid w:val="004632C2"/>
    <w:rsid w:val="004636DD"/>
    <w:rsid w:val="004753B0"/>
    <w:rsid w:val="00477AF8"/>
    <w:rsid w:val="004828E8"/>
    <w:rsid w:val="004834B1"/>
    <w:rsid w:val="004900DC"/>
    <w:rsid w:val="00493083"/>
    <w:rsid w:val="00493743"/>
    <w:rsid w:val="0049475E"/>
    <w:rsid w:val="00494945"/>
    <w:rsid w:val="004955CC"/>
    <w:rsid w:val="00495ED9"/>
    <w:rsid w:val="00496869"/>
    <w:rsid w:val="00496C10"/>
    <w:rsid w:val="00496DDF"/>
    <w:rsid w:val="004A1ED1"/>
    <w:rsid w:val="004A244C"/>
    <w:rsid w:val="004A3A28"/>
    <w:rsid w:val="004A7005"/>
    <w:rsid w:val="004A7AE3"/>
    <w:rsid w:val="004B1CC3"/>
    <w:rsid w:val="004B4E17"/>
    <w:rsid w:val="004C2138"/>
    <w:rsid w:val="004C29D9"/>
    <w:rsid w:val="004C2CA7"/>
    <w:rsid w:val="004C3F73"/>
    <w:rsid w:val="004C51FE"/>
    <w:rsid w:val="004C7220"/>
    <w:rsid w:val="004C7255"/>
    <w:rsid w:val="004C7EC7"/>
    <w:rsid w:val="004D3CC5"/>
    <w:rsid w:val="004D45C2"/>
    <w:rsid w:val="004D48EE"/>
    <w:rsid w:val="004D50BB"/>
    <w:rsid w:val="004E0A6D"/>
    <w:rsid w:val="004E1ECD"/>
    <w:rsid w:val="004E268B"/>
    <w:rsid w:val="004E2842"/>
    <w:rsid w:val="004E489B"/>
    <w:rsid w:val="004E5DBD"/>
    <w:rsid w:val="004E5E57"/>
    <w:rsid w:val="004E63A2"/>
    <w:rsid w:val="004F0B07"/>
    <w:rsid w:val="004F1617"/>
    <w:rsid w:val="004F5C49"/>
    <w:rsid w:val="004F68E0"/>
    <w:rsid w:val="004F6E29"/>
    <w:rsid w:val="004F6F19"/>
    <w:rsid w:val="00500CB6"/>
    <w:rsid w:val="005014E0"/>
    <w:rsid w:val="00501EC4"/>
    <w:rsid w:val="00503924"/>
    <w:rsid w:val="00505245"/>
    <w:rsid w:val="005058E7"/>
    <w:rsid w:val="0051156F"/>
    <w:rsid w:val="00515E46"/>
    <w:rsid w:val="005165CB"/>
    <w:rsid w:val="0051714E"/>
    <w:rsid w:val="00517E3E"/>
    <w:rsid w:val="005206D7"/>
    <w:rsid w:val="005236BD"/>
    <w:rsid w:val="00524ADE"/>
    <w:rsid w:val="00524ED9"/>
    <w:rsid w:val="00530579"/>
    <w:rsid w:val="00531AEA"/>
    <w:rsid w:val="00533303"/>
    <w:rsid w:val="00533456"/>
    <w:rsid w:val="00534EAF"/>
    <w:rsid w:val="00537D69"/>
    <w:rsid w:val="005429F9"/>
    <w:rsid w:val="00545813"/>
    <w:rsid w:val="00546B03"/>
    <w:rsid w:val="00552207"/>
    <w:rsid w:val="005606F9"/>
    <w:rsid w:val="0056201F"/>
    <w:rsid w:val="005624D9"/>
    <w:rsid w:val="00563B7A"/>
    <w:rsid w:val="005654FA"/>
    <w:rsid w:val="00566057"/>
    <w:rsid w:val="00566399"/>
    <w:rsid w:val="00566737"/>
    <w:rsid w:val="00567036"/>
    <w:rsid w:val="00570933"/>
    <w:rsid w:val="005724BC"/>
    <w:rsid w:val="00572B66"/>
    <w:rsid w:val="005762A8"/>
    <w:rsid w:val="0058356B"/>
    <w:rsid w:val="00583F2A"/>
    <w:rsid w:val="00584DEF"/>
    <w:rsid w:val="00587D06"/>
    <w:rsid w:val="005902AA"/>
    <w:rsid w:val="00591B15"/>
    <w:rsid w:val="00593F90"/>
    <w:rsid w:val="005A0A5F"/>
    <w:rsid w:val="005A4DDF"/>
    <w:rsid w:val="005A5F8F"/>
    <w:rsid w:val="005A7DA7"/>
    <w:rsid w:val="005B3C77"/>
    <w:rsid w:val="005B3DA4"/>
    <w:rsid w:val="005B5F0E"/>
    <w:rsid w:val="005B64C4"/>
    <w:rsid w:val="005B7EA6"/>
    <w:rsid w:val="005C59C0"/>
    <w:rsid w:val="005C59DE"/>
    <w:rsid w:val="005C5DB7"/>
    <w:rsid w:val="005C717D"/>
    <w:rsid w:val="005D0C8D"/>
    <w:rsid w:val="005D127B"/>
    <w:rsid w:val="005D2AC3"/>
    <w:rsid w:val="005D3D35"/>
    <w:rsid w:val="005D4994"/>
    <w:rsid w:val="005D4B17"/>
    <w:rsid w:val="005D4C2D"/>
    <w:rsid w:val="005D5578"/>
    <w:rsid w:val="005D604D"/>
    <w:rsid w:val="005D6679"/>
    <w:rsid w:val="005D7269"/>
    <w:rsid w:val="005D7E74"/>
    <w:rsid w:val="005E23C0"/>
    <w:rsid w:val="005E272E"/>
    <w:rsid w:val="005E2C67"/>
    <w:rsid w:val="005E5C86"/>
    <w:rsid w:val="005E7ECE"/>
    <w:rsid w:val="005F08A8"/>
    <w:rsid w:val="005F4151"/>
    <w:rsid w:val="005F415B"/>
    <w:rsid w:val="005F4E14"/>
    <w:rsid w:val="005F65B8"/>
    <w:rsid w:val="005F694B"/>
    <w:rsid w:val="00600CDF"/>
    <w:rsid w:val="00602E62"/>
    <w:rsid w:val="00603B46"/>
    <w:rsid w:val="00604497"/>
    <w:rsid w:val="00606AAC"/>
    <w:rsid w:val="006070BC"/>
    <w:rsid w:val="0060776D"/>
    <w:rsid w:val="00611B0E"/>
    <w:rsid w:val="00614410"/>
    <w:rsid w:val="0061471A"/>
    <w:rsid w:val="00617CA5"/>
    <w:rsid w:val="00621C6D"/>
    <w:rsid w:val="00623BED"/>
    <w:rsid w:val="00623F3F"/>
    <w:rsid w:val="00624481"/>
    <w:rsid w:val="00624D4F"/>
    <w:rsid w:val="00625074"/>
    <w:rsid w:val="0063489C"/>
    <w:rsid w:val="00634BA7"/>
    <w:rsid w:val="00637142"/>
    <w:rsid w:val="00637CD8"/>
    <w:rsid w:val="006412EA"/>
    <w:rsid w:val="006429AF"/>
    <w:rsid w:val="00643DBB"/>
    <w:rsid w:val="0064563A"/>
    <w:rsid w:val="00650CB6"/>
    <w:rsid w:val="00651341"/>
    <w:rsid w:val="00654EB0"/>
    <w:rsid w:val="006558C7"/>
    <w:rsid w:val="00660155"/>
    <w:rsid w:val="006623A6"/>
    <w:rsid w:val="00666516"/>
    <w:rsid w:val="00666A34"/>
    <w:rsid w:val="00671EF4"/>
    <w:rsid w:val="00672359"/>
    <w:rsid w:val="00672427"/>
    <w:rsid w:val="00672DDD"/>
    <w:rsid w:val="00673934"/>
    <w:rsid w:val="00673DB0"/>
    <w:rsid w:val="0067413E"/>
    <w:rsid w:val="00674F4F"/>
    <w:rsid w:val="00675615"/>
    <w:rsid w:val="0067685D"/>
    <w:rsid w:val="00676DFA"/>
    <w:rsid w:val="0067797C"/>
    <w:rsid w:val="00681F2B"/>
    <w:rsid w:val="006836E9"/>
    <w:rsid w:val="0068431C"/>
    <w:rsid w:val="00686470"/>
    <w:rsid w:val="00687C96"/>
    <w:rsid w:val="00687F8A"/>
    <w:rsid w:val="0069006F"/>
    <w:rsid w:val="006912E5"/>
    <w:rsid w:val="00693A1E"/>
    <w:rsid w:val="00694794"/>
    <w:rsid w:val="00694DD9"/>
    <w:rsid w:val="0069732C"/>
    <w:rsid w:val="006A2F17"/>
    <w:rsid w:val="006A3760"/>
    <w:rsid w:val="006A409C"/>
    <w:rsid w:val="006A7689"/>
    <w:rsid w:val="006A7CF9"/>
    <w:rsid w:val="006B402E"/>
    <w:rsid w:val="006B5BC0"/>
    <w:rsid w:val="006B688F"/>
    <w:rsid w:val="006B68C4"/>
    <w:rsid w:val="006C1733"/>
    <w:rsid w:val="006C3667"/>
    <w:rsid w:val="006C41B2"/>
    <w:rsid w:val="006C42A9"/>
    <w:rsid w:val="006C472E"/>
    <w:rsid w:val="006C57DD"/>
    <w:rsid w:val="006C7528"/>
    <w:rsid w:val="006C75C9"/>
    <w:rsid w:val="006C7E5D"/>
    <w:rsid w:val="006D023B"/>
    <w:rsid w:val="006D1253"/>
    <w:rsid w:val="006D1E0D"/>
    <w:rsid w:val="006D2E12"/>
    <w:rsid w:val="006D42A7"/>
    <w:rsid w:val="006D4B69"/>
    <w:rsid w:val="006D5A44"/>
    <w:rsid w:val="006D654C"/>
    <w:rsid w:val="006D7096"/>
    <w:rsid w:val="006F0A40"/>
    <w:rsid w:val="006F37C6"/>
    <w:rsid w:val="006F5118"/>
    <w:rsid w:val="006F5219"/>
    <w:rsid w:val="006F5270"/>
    <w:rsid w:val="006F6932"/>
    <w:rsid w:val="006F748C"/>
    <w:rsid w:val="006F7E5B"/>
    <w:rsid w:val="00702D56"/>
    <w:rsid w:val="00703E97"/>
    <w:rsid w:val="0070427D"/>
    <w:rsid w:val="00713231"/>
    <w:rsid w:val="007134FF"/>
    <w:rsid w:val="007135C0"/>
    <w:rsid w:val="00713A9C"/>
    <w:rsid w:val="00716DCD"/>
    <w:rsid w:val="007209B7"/>
    <w:rsid w:val="00720B0B"/>
    <w:rsid w:val="007215B9"/>
    <w:rsid w:val="00722A26"/>
    <w:rsid w:val="007260A3"/>
    <w:rsid w:val="007266FB"/>
    <w:rsid w:val="00730383"/>
    <w:rsid w:val="00730F03"/>
    <w:rsid w:val="007310E4"/>
    <w:rsid w:val="007331D6"/>
    <w:rsid w:val="00736291"/>
    <w:rsid w:val="0074131D"/>
    <w:rsid w:val="007413B5"/>
    <w:rsid w:val="00741A92"/>
    <w:rsid w:val="00742180"/>
    <w:rsid w:val="00742419"/>
    <w:rsid w:val="00743D34"/>
    <w:rsid w:val="0074610A"/>
    <w:rsid w:val="00750A92"/>
    <w:rsid w:val="00751D0E"/>
    <w:rsid w:val="00752F60"/>
    <w:rsid w:val="00755008"/>
    <w:rsid w:val="00755A7D"/>
    <w:rsid w:val="0075681C"/>
    <w:rsid w:val="007575D2"/>
    <w:rsid w:val="00762A4A"/>
    <w:rsid w:val="00764A00"/>
    <w:rsid w:val="00765701"/>
    <w:rsid w:val="0076639A"/>
    <w:rsid w:val="0076655A"/>
    <w:rsid w:val="007669A9"/>
    <w:rsid w:val="0076713C"/>
    <w:rsid w:val="00770DB8"/>
    <w:rsid w:val="007712F0"/>
    <w:rsid w:val="00771992"/>
    <w:rsid w:val="00773365"/>
    <w:rsid w:val="0077630B"/>
    <w:rsid w:val="00777026"/>
    <w:rsid w:val="00780E69"/>
    <w:rsid w:val="007811F4"/>
    <w:rsid w:val="00782513"/>
    <w:rsid w:val="00785CE7"/>
    <w:rsid w:val="00786531"/>
    <w:rsid w:val="007875BD"/>
    <w:rsid w:val="0079121A"/>
    <w:rsid w:val="00792C3E"/>
    <w:rsid w:val="00793C78"/>
    <w:rsid w:val="0079604F"/>
    <w:rsid w:val="007A3A8C"/>
    <w:rsid w:val="007A4779"/>
    <w:rsid w:val="007A4C95"/>
    <w:rsid w:val="007B0CF0"/>
    <w:rsid w:val="007B3743"/>
    <w:rsid w:val="007C1891"/>
    <w:rsid w:val="007C49F2"/>
    <w:rsid w:val="007C67EB"/>
    <w:rsid w:val="007C6B27"/>
    <w:rsid w:val="007D0E81"/>
    <w:rsid w:val="007D3337"/>
    <w:rsid w:val="007D3B8E"/>
    <w:rsid w:val="007D63DA"/>
    <w:rsid w:val="007D6808"/>
    <w:rsid w:val="007D707C"/>
    <w:rsid w:val="007E0472"/>
    <w:rsid w:val="007E1890"/>
    <w:rsid w:val="007E2574"/>
    <w:rsid w:val="007E340F"/>
    <w:rsid w:val="007E5985"/>
    <w:rsid w:val="007F041C"/>
    <w:rsid w:val="007F0EEC"/>
    <w:rsid w:val="007F1065"/>
    <w:rsid w:val="007F1419"/>
    <w:rsid w:val="00800D94"/>
    <w:rsid w:val="00802053"/>
    <w:rsid w:val="00802281"/>
    <w:rsid w:val="00803405"/>
    <w:rsid w:val="00804EE7"/>
    <w:rsid w:val="008070DF"/>
    <w:rsid w:val="008111C6"/>
    <w:rsid w:val="008113E8"/>
    <w:rsid w:val="008128F5"/>
    <w:rsid w:val="008130D3"/>
    <w:rsid w:val="0081529D"/>
    <w:rsid w:val="00815E94"/>
    <w:rsid w:val="0081710D"/>
    <w:rsid w:val="00817678"/>
    <w:rsid w:val="00823698"/>
    <w:rsid w:val="00823991"/>
    <w:rsid w:val="00824425"/>
    <w:rsid w:val="00832734"/>
    <w:rsid w:val="00832E08"/>
    <w:rsid w:val="00833869"/>
    <w:rsid w:val="008402AB"/>
    <w:rsid w:val="00840D83"/>
    <w:rsid w:val="00841285"/>
    <w:rsid w:val="00842320"/>
    <w:rsid w:val="0084528D"/>
    <w:rsid w:val="008457EE"/>
    <w:rsid w:val="00845A45"/>
    <w:rsid w:val="00851395"/>
    <w:rsid w:val="00852EF5"/>
    <w:rsid w:val="00855D51"/>
    <w:rsid w:val="008566ED"/>
    <w:rsid w:val="00861D7A"/>
    <w:rsid w:val="00861EE4"/>
    <w:rsid w:val="0086477A"/>
    <w:rsid w:val="00865686"/>
    <w:rsid w:val="008658D5"/>
    <w:rsid w:val="00865A1A"/>
    <w:rsid w:val="008674CC"/>
    <w:rsid w:val="008748EC"/>
    <w:rsid w:val="00880DE4"/>
    <w:rsid w:val="0088231C"/>
    <w:rsid w:val="00884E25"/>
    <w:rsid w:val="008874A9"/>
    <w:rsid w:val="00890392"/>
    <w:rsid w:val="00893AED"/>
    <w:rsid w:val="00893D9C"/>
    <w:rsid w:val="008954AC"/>
    <w:rsid w:val="00897947"/>
    <w:rsid w:val="008A3DAC"/>
    <w:rsid w:val="008B07F5"/>
    <w:rsid w:val="008B2178"/>
    <w:rsid w:val="008B25E4"/>
    <w:rsid w:val="008B4475"/>
    <w:rsid w:val="008B4490"/>
    <w:rsid w:val="008C1FDD"/>
    <w:rsid w:val="008C2364"/>
    <w:rsid w:val="008C440C"/>
    <w:rsid w:val="008C44D9"/>
    <w:rsid w:val="008C59BA"/>
    <w:rsid w:val="008D14EF"/>
    <w:rsid w:val="008D2432"/>
    <w:rsid w:val="008D6419"/>
    <w:rsid w:val="008E655D"/>
    <w:rsid w:val="008E65F3"/>
    <w:rsid w:val="008E759B"/>
    <w:rsid w:val="008E7BE3"/>
    <w:rsid w:val="008F0BA9"/>
    <w:rsid w:val="008F0D63"/>
    <w:rsid w:val="008F23BA"/>
    <w:rsid w:val="008F2BBE"/>
    <w:rsid w:val="008F3609"/>
    <w:rsid w:val="008F390D"/>
    <w:rsid w:val="008F3F61"/>
    <w:rsid w:val="008F76C1"/>
    <w:rsid w:val="0090024D"/>
    <w:rsid w:val="00903D51"/>
    <w:rsid w:val="009057EB"/>
    <w:rsid w:val="00907227"/>
    <w:rsid w:val="00907CDD"/>
    <w:rsid w:val="00910C63"/>
    <w:rsid w:val="00913F75"/>
    <w:rsid w:val="00914484"/>
    <w:rsid w:val="00914FFC"/>
    <w:rsid w:val="0091762F"/>
    <w:rsid w:val="00917722"/>
    <w:rsid w:val="009229D7"/>
    <w:rsid w:val="00923150"/>
    <w:rsid w:val="00927386"/>
    <w:rsid w:val="0093094A"/>
    <w:rsid w:val="00932088"/>
    <w:rsid w:val="00934065"/>
    <w:rsid w:val="0093668C"/>
    <w:rsid w:val="009413E6"/>
    <w:rsid w:val="00944FFE"/>
    <w:rsid w:val="00950C97"/>
    <w:rsid w:val="00951633"/>
    <w:rsid w:val="00951943"/>
    <w:rsid w:val="0095335E"/>
    <w:rsid w:val="00956A0F"/>
    <w:rsid w:val="00956E9D"/>
    <w:rsid w:val="00957C13"/>
    <w:rsid w:val="0096153A"/>
    <w:rsid w:val="009618AA"/>
    <w:rsid w:val="009674B9"/>
    <w:rsid w:val="00970496"/>
    <w:rsid w:val="009751EA"/>
    <w:rsid w:val="009779CD"/>
    <w:rsid w:val="00980DFE"/>
    <w:rsid w:val="00983499"/>
    <w:rsid w:val="0098474F"/>
    <w:rsid w:val="00987FC2"/>
    <w:rsid w:val="009903EA"/>
    <w:rsid w:val="00994920"/>
    <w:rsid w:val="0099623E"/>
    <w:rsid w:val="009A10B4"/>
    <w:rsid w:val="009A1B55"/>
    <w:rsid w:val="009A42E9"/>
    <w:rsid w:val="009A42FA"/>
    <w:rsid w:val="009A4530"/>
    <w:rsid w:val="009A4B59"/>
    <w:rsid w:val="009B0B7F"/>
    <w:rsid w:val="009B6042"/>
    <w:rsid w:val="009C04CE"/>
    <w:rsid w:val="009C2080"/>
    <w:rsid w:val="009C279E"/>
    <w:rsid w:val="009C2E31"/>
    <w:rsid w:val="009C2E67"/>
    <w:rsid w:val="009C37BD"/>
    <w:rsid w:val="009C60C5"/>
    <w:rsid w:val="009C736C"/>
    <w:rsid w:val="009C7B3D"/>
    <w:rsid w:val="009C7D3B"/>
    <w:rsid w:val="009D3489"/>
    <w:rsid w:val="009D6644"/>
    <w:rsid w:val="009D7AAF"/>
    <w:rsid w:val="009E0D6E"/>
    <w:rsid w:val="009E248F"/>
    <w:rsid w:val="009E2C1E"/>
    <w:rsid w:val="009E2CD4"/>
    <w:rsid w:val="009E39EA"/>
    <w:rsid w:val="009E3C4D"/>
    <w:rsid w:val="009E6EFD"/>
    <w:rsid w:val="009F06B8"/>
    <w:rsid w:val="009F30A9"/>
    <w:rsid w:val="00A0205C"/>
    <w:rsid w:val="00A05FC4"/>
    <w:rsid w:val="00A12716"/>
    <w:rsid w:val="00A12FAB"/>
    <w:rsid w:val="00A151F0"/>
    <w:rsid w:val="00A1567B"/>
    <w:rsid w:val="00A156AC"/>
    <w:rsid w:val="00A1701F"/>
    <w:rsid w:val="00A2022A"/>
    <w:rsid w:val="00A20BB4"/>
    <w:rsid w:val="00A2125C"/>
    <w:rsid w:val="00A238FA"/>
    <w:rsid w:val="00A24823"/>
    <w:rsid w:val="00A27187"/>
    <w:rsid w:val="00A27DDF"/>
    <w:rsid w:val="00A30652"/>
    <w:rsid w:val="00A312B0"/>
    <w:rsid w:val="00A326E5"/>
    <w:rsid w:val="00A3292A"/>
    <w:rsid w:val="00A349D3"/>
    <w:rsid w:val="00A41CC4"/>
    <w:rsid w:val="00A4510F"/>
    <w:rsid w:val="00A4553A"/>
    <w:rsid w:val="00A4624A"/>
    <w:rsid w:val="00A47CEF"/>
    <w:rsid w:val="00A5044D"/>
    <w:rsid w:val="00A5259F"/>
    <w:rsid w:val="00A539B9"/>
    <w:rsid w:val="00A5415C"/>
    <w:rsid w:val="00A6006D"/>
    <w:rsid w:val="00A62692"/>
    <w:rsid w:val="00A63DEE"/>
    <w:rsid w:val="00A63E1A"/>
    <w:rsid w:val="00A67B9C"/>
    <w:rsid w:val="00A70A3D"/>
    <w:rsid w:val="00A7317F"/>
    <w:rsid w:val="00A7343B"/>
    <w:rsid w:val="00A73B9A"/>
    <w:rsid w:val="00A75357"/>
    <w:rsid w:val="00A77945"/>
    <w:rsid w:val="00A82AE2"/>
    <w:rsid w:val="00A857C2"/>
    <w:rsid w:val="00A960CC"/>
    <w:rsid w:val="00A97546"/>
    <w:rsid w:val="00AA0B66"/>
    <w:rsid w:val="00AA0E97"/>
    <w:rsid w:val="00AA18DD"/>
    <w:rsid w:val="00AA5A85"/>
    <w:rsid w:val="00AA7BCC"/>
    <w:rsid w:val="00AB0A0E"/>
    <w:rsid w:val="00AB32A9"/>
    <w:rsid w:val="00AB5D08"/>
    <w:rsid w:val="00AB6EFD"/>
    <w:rsid w:val="00AC10D0"/>
    <w:rsid w:val="00AC3272"/>
    <w:rsid w:val="00AC3E73"/>
    <w:rsid w:val="00AC41E5"/>
    <w:rsid w:val="00AC4EBA"/>
    <w:rsid w:val="00AC79D6"/>
    <w:rsid w:val="00AD693E"/>
    <w:rsid w:val="00AD6941"/>
    <w:rsid w:val="00AD7CF2"/>
    <w:rsid w:val="00AE0339"/>
    <w:rsid w:val="00AE1299"/>
    <w:rsid w:val="00AE32CA"/>
    <w:rsid w:val="00AE3AAA"/>
    <w:rsid w:val="00AE4AB3"/>
    <w:rsid w:val="00AE5166"/>
    <w:rsid w:val="00AE7AE1"/>
    <w:rsid w:val="00AF1ABF"/>
    <w:rsid w:val="00AF5700"/>
    <w:rsid w:val="00AF656F"/>
    <w:rsid w:val="00AF7275"/>
    <w:rsid w:val="00B00577"/>
    <w:rsid w:val="00B01E99"/>
    <w:rsid w:val="00B12AC2"/>
    <w:rsid w:val="00B12BF4"/>
    <w:rsid w:val="00B13485"/>
    <w:rsid w:val="00B16134"/>
    <w:rsid w:val="00B17179"/>
    <w:rsid w:val="00B1753C"/>
    <w:rsid w:val="00B17A0D"/>
    <w:rsid w:val="00B2449B"/>
    <w:rsid w:val="00B24CFD"/>
    <w:rsid w:val="00B302D7"/>
    <w:rsid w:val="00B303CF"/>
    <w:rsid w:val="00B31495"/>
    <w:rsid w:val="00B31A7D"/>
    <w:rsid w:val="00B31B00"/>
    <w:rsid w:val="00B324AF"/>
    <w:rsid w:val="00B32900"/>
    <w:rsid w:val="00B3361D"/>
    <w:rsid w:val="00B342E2"/>
    <w:rsid w:val="00B35E4E"/>
    <w:rsid w:val="00B37726"/>
    <w:rsid w:val="00B4078B"/>
    <w:rsid w:val="00B46361"/>
    <w:rsid w:val="00B47E6D"/>
    <w:rsid w:val="00B50170"/>
    <w:rsid w:val="00B5199D"/>
    <w:rsid w:val="00B520A9"/>
    <w:rsid w:val="00B56C72"/>
    <w:rsid w:val="00B574E2"/>
    <w:rsid w:val="00B61070"/>
    <w:rsid w:val="00B6178F"/>
    <w:rsid w:val="00B640DA"/>
    <w:rsid w:val="00B6492E"/>
    <w:rsid w:val="00B64AE4"/>
    <w:rsid w:val="00B65B5F"/>
    <w:rsid w:val="00B72DCB"/>
    <w:rsid w:val="00B73F99"/>
    <w:rsid w:val="00B74A35"/>
    <w:rsid w:val="00B75573"/>
    <w:rsid w:val="00B75F04"/>
    <w:rsid w:val="00B75FD5"/>
    <w:rsid w:val="00B76548"/>
    <w:rsid w:val="00B76EEF"/>
    <w:rsid w:val="00B770C7"/>
    <w:rsid w:val="00B77202"/>
    <w:rsid w:val="00B8025B"/>
    <w:rsid w:val="00B82496"/>
    <w:rsid w:val="00B857C1"/>
    <w:rsid w:val="00B85EDE"/>
    <w:rsid w:val="00B8631A"/>
    <w:rsid w:val="00B86888"/>
    <w:rsid w:val="00B922FE"/>
    <w:rsid w:val="00B9360F"/>
    <w:rsid w:val="00BA0F92"/>
    <w:rsid w:val="00BA155F"/>
    <w:rsid w:val="00BA4472"/>
    <w:rsid w:val="00BA5780"/>
    <w:rsid w:val="00BB3523"/>
    <w:rsid w:val="00BC42B1"/>
    <w:rsid w:val="00BC43BE"/>
    <w:rsid w:val="00BC4ED5"/>
    <w:rsid w:val="00BC71E4"/>
    <w:rsid w:val="00BC7669"/>
    <w:rsid w:val="00BD214C"/>
    <w:rsid w:val="00BD5AB0"/>
    <w:rsid w:val="00BD5E81"/>
    <w:rsid w:val="00BD73C9"/>
    <w:rsid w:val="00BD77D4"/>
    <w:rsid w:val="00BE03AC"/>
    <w:rsid w:val="00BE0400"/>
    <w:rsid w:val="00BE142E"/>
    <w:rsid w:val="00BE2F5A"/>
    <w:rsid w:val="00BE4629"/>
    <w:rsid w:val="00BF3493"/>
    <w:rsid w:val="00BF34EB"/>
    <w:rsid w:val="00BF3D5B"/>
    <w:rsid w:val="00BF49FF"/>
    <w:rsid w:val="00BF5422"/>
    <w:rsid w:val="00BF6A62"/>
    <w:rsid w:val="00BF755E"/>
    <w:rsid w:val="00C05AAC"/>
    <w:rsid w:val="00C06AF2"/>
    <w:rsid w:val="00C06FB8"/>
    <w:rsid w:val="00C1472E"/>
    <w:rsid w:val="00C15908"/>
    <w:rsid w:val="00C15D2A"/>
    <w:rsid w:val="00C170DB"/>
    <w:rsid w:val="00C211A8"/>
    <w:rsid w:val="00C232BE"/>
    <w:rsid w:val="00C2466B"/>
    <w:rsid w:val="00C259DE"/>
    <w:rsid w:val="00C26D3E"/>
    <w:rsid w:val="00C343A8"/>
    <w:rsid w:val="00C36875"/>
    <w:rsid w:val="00C40AF0"/>
    <w:rsid w:val="00C5442C"/>
    <w:rsid w:val="00C546F2"/>
    <w:rsid w:val="00C56C95"/>
    <w:rsid w:val="00C57B15"/>
    <w:rsid w:val="00C57CC0"/>
    <w:rsid w:val="00C60188"/>
    <w:rsid w:val="00C61302"/>
    <w:rsid w:val="00C61CF2"/>
    <w:rsid w:val="00C62D66"/>
    <w:rsid w:val="00C73429"/>
    <w:rsid w:val="00C73791"/>
    <w:rsid w:val="00C73C4B"/>
    <w:rsid w:val="00C75A4D"/>
    <w:rsid w:val="00C812F2"/>
    <w:rsid w:val="00C82FFF"/>
    <w:rsid w:val="00C83A6B"/>
    <w:rsid w:val="00C8473A"/>
    <w:rsid w:val="00C84A7B"/>
    <w:rsid w:val="00C84BA1"/>
    <w:rsid w:val="00C84DC4"/>
    <w:rsid w:val="00C85948"/>
    <w:rsid w:val="00C8639D"/>
    <w:rsid w:val="00C86749"/>
    <w:rsid w:val="00C86C77"/>
    <w:rsid w:val="00C9059A"/>
    <w:rsid w:val="00C91DFD"/>
    <w:rsid w:val="00C933E5"/>
    <w:rsid w:val="00C93FA0"/>
    <w:rsid w:val="00C9409A"/>
    <w:rsid w:val="00C957C0"/>
    <w:rsid w:val="00C960A4"/>
    <w:rsid w:val="00CA11E8"/>
    <w:rsid w:val="00CA1CDF"/>
    <w:rsid w:val="00CA23B0"/>
    <w:rsid w:val="00CA3F22"/>
    <w:rsid w:val="00CA4AAE"/>
    <w:rsid w:val="00CA64C3"/>
    <w:rsid w:val="00CB12C9"/>
    <w:rsid w:val="00CB14EE"/>
    <w:rsid w:val="00CB1EF6"/>
    <w:rsid w:val="00CB2892"/>
    <w:rsid w:val="00CB2974"/>
    <w:rsid w:val="00CB2D49"/>
    <w:rsid w:val="00CC0407"/>
    <w:rsid w:val="00CC0B24"/>
    <w:rsid w:val="00CC2A9E"/>
    <w:rsid w:val="00CC60ED"/>
    <w:rsid w:val="00CC61EF"/>
    <w:rsid w:val="00CD20D8"/>
    <w:rsid w:val="00CD251D"/>
    <w:rsid w:val="00CD3D06"/>
    <w:rsid w:val="00CD4A42"/>
    <w:rsid w:val="00CD64CC"/>
    <w:rsid w:val="00CE12DF"/>
    <w:rsid w:val="00CE1F56"/>
    <w:rsid w:val="00CE537C"/>
    <w:rsid w:val="00CF02EA"/>
    <w:rsid w:val="00CF059D"/>
    <w:rsid w:val="00CF07D1"/>
    <w:rsid w:val="00CF62D5"/>
    <w:rsid w:val="00D0044A"/>
    <w:rsid w:val="00D01345"/>
    <w:rsid w:val="00D01FEC"/>
    <w:rsid w:val="00D029F1"/>
    <w:rsid w:val="00D0547D"/>
    <w:rsid w:val="00D05E1B"/>
    <w:rsid w:val="00D06466"/>
    <w:rsid w:val="00D123B4"/>
    <w:rsid w:val="00D15462"/>
    <w:rsid w:val="00D16571"/>
    <w:rsid w:val="00D17976"/>
    <w:rsid w:val="00D201CD"/>
    <w:rsid w:val="00D20371"/>
    <w:rsid w:val="00D2165B"/>
    <w:rsid w:val="00D21C7C"/>
    <w:rsid w:val="00D2219A"/>
    <w:rsid w:val="00D223A6"/>
    <w:rsid w:val="00D223E6"/>
    <w:rsid w:val="00D231DC"/>
    <w:rsid w:val="00D23A1D"/>
    <w:rsid w:val="00D30177"/>
    <w:rsid w:val="00D37BA6"/>
    <w:rsid w:val="00D40C8B"/>
    <w:rsid w:val="00D44E1A"/>
    <w:rsid w:val="00D50A7C"/>
    <w:rsid w:val="00D52521"/>
    <w:rsid w:val="00D54505"/>
    <w:rsid w:val="00D54556"/>
    <w:rsid w:val="00D55F07"/>
    <w:rsid w:val="00D56959"/>
    <w:rsid w:val="00D572DE"/>
    <w:rsid w:val="00D61AFD"/>
    <w:rsid w:val="00D67655"/>
    <w:rsid w:val="00D727DD"/>
    <w:rsid w:val="00D74A3D"/>
    <w:rsid w:val="00D763CF"/>
    <w:rsid w:val="00D80576"/>
    <w:rsid w:val="00D84C88"/>
    <w:rsid w:val="00D930DE"/>
    <w:rsid w:val="00D9609E"/>
    <w:rsid w:val="00D967D3"/>
    <w:rsid w:val="00DA361B"/>
    <w:rsid w:val="00DA3B55"/>
    <w:rsid w:val="00DA3D75"/>
    <w:rsid w:val="00DA40CD"/>
    <w:rsid w:val="00DA49D0"/>
    <w:rsid w:val="00DA7A24"/>
    <w:rsid w:val="00DB3732"/>
    <w:rsid w:val="00DB5158"/>
    <w:rsid w:val="00DB62C4"/>
    <w:rsid w:val="00DC07C8"/>
    <w:rsid w:val="00DC305D"/>
    <w:rsid w:val="00DC351B"/>
    <w:rsid w:val="00DC64FE"/>
    <w:rsid w:val="00DD0142"/>
    <w:rsid w:val="00DD0795"/>
    <w:rsid w:val="00DD0F8F"/>
    <w:rsid w:val="00DD1916"/>
    <w:rsid w:val="00DD1E29"/>
    <w:rsid w:val="00DD25F7"/>
    <w:rsid w:val="00DD2EDE"/>
    <w:rsid w:val="00DD5B98"/>
    <w:rsid w:val="00DD6C1E"/>
    <w:rsid w:val="00DE45DD"/>
    <w:rsid w:val="00DE4C11"/>
    <w:rsid w:val="00DE5540"/>
    <w:rsid w:val="00DE67DA"/>
    <w:rsid w:val="00DF3A5C"/>
    <w:rsid w:val="00DF3E60"/>
    <w:rsid w:val="00DF4BD1"/>
    <w:rsid w:val="00DF6A97"/>
    <w:rsid w:val="00E0237A"/>
    <w:rsid w:val="00E027E9"/>
    <w:rsid w:val="00E033D4"/>
    <w:rsid w:val="00E1170D"/>
    <w:rsid w:val="00E12859"/>
    <w:rsid w:val="00E141AB"/>
    <w:rsid w:val="00E15906"/>
    <w:rsid w:val="00E17B3B"/>
    <w:rsid w:val="00E17C29"/>
    <w:rsid w:val="00E207F6"/>
    <w:rsid w:val="00E20CAA"/>
    <w:rsid w:val="00E217A4"/>
    <w:rsid w:val="00E22408"/>
    <w:rsid w:val="00E2284E"/>
    <w:rsid w:val="00E24B3A"/>
    <w:rsid w:val="00E2605C"/>
    <w:rsid w:val="00E2758E"/>
    <w:rsid w:val="00E30119"/>
    <w:rsid w:val="00E30690"/>
    <w:rsid w:val="00E32969"/>
    <w:rsid w:val="00E339FA"/>
    <w:rsid w:val="00E33E8C"/>
    <w:rsid w:val="00E343EE"/>
    <w:rsid w:val="00E34578"/>
    <w:rsid w:val="00E36C8E"/>
    <w:rsid w:val="00E40B03"/>
    <w:rsid w:val="00E41717"/>
    <w:rsid w:val="00E45A18"/>
    <w:rsid w:val="00E467FF"/>
    <w:rsid w:val="00E47764"/>
    <w:rsid w:val="00E50232"/>
    <w:rsid w:val="00E558E9"/>
    <w:rsid w:val="00E55974"/>
    <w:rsid w:val="00E5685D"/>
    <w:rsid w:val="00E5767B"/>
    <w:rsid w:val="00E57926"/>
    <w:rsid w:val="00E624FE"/>
    <w:rsid w:val="00E629F0"/>
    <w:rsid w:val="00E63FC7"/>
    <w:rsid w:val="00E704E5"/>
    <w:rsid w:val="00E7206D"/>
    <w:rsid w:val="00E76DE5"/>
    <w:rsid w:val="00E77668"/>
    <w:rsid w:val="00E81B39"/>
    <w:rsid w:val="00E92B9C"/>
    <w:rsid w:val="00E93AEB"/>
    <w:rsid w:val="00E93DE8"/>
    <w:rsid w:val="00E94780"/>
    <w:rsid w:val="00E9526D"/>
    <w:rsid w:val="00E96FA3"/>
    <w:rsid w:val="00E97E58"/>
    <w:rsid w:val="00EA25C3"/>
    <w:rsid w:val="00EB42D8"/>
    <w:rsid w:val="00EC00E5"/>
    <w:rsid w:val="00EC2763"/>
    <w:rsid w:val="00EC3DB8"/>
    <w:rsid w:val="00EC6133"/>
    <w:rsid w:val="00EC6348"/>
    <w:rsid w:val="00EC6700"/>
    <w:rsid w:val="00EC6C6F"/>
    <w:rsid w:val="00EC7E98"/>
    <w:rsid w:val="00EC7ECE"/>
    <w:rsid w:val="00ED020C"/>
    <w:rsid w:val="00ED0217"/>
    <w:rsid w:val="00ED0634"/>
    <w:rsid w:val="00ED0B5E"/>
    <w:rsid w:val="00ED3CAC"/>
    <w:rsid w:val="00ED5DC9"/>
    <w:rsid w:val="00ED7334"/>
    <w:rsid w:val="00EE02F6"/>
    <w:rsid w:val="00EE0FAF"/>
    <w:rsid w:val="00EE4D5F"/>
    <w:rsid w:val="00EE4FBC"/>
    <w:rsid w:val="00EE69AF"/>
    <w:rsid w:val="00EE6CD6"/>
    <w:rsid w:val="00EF38DB"/>
    <w:rsid w:val="00EF39DB"/>
    <w:rsid w:val="00EF798E"/>
    <w:rsid w:val="00F01536"/>
    <w:rsid w:val="00F03DF8"/>
    <w:rsid w:val="00F0569C"/>
    <w:rsid w:val="00F07882"/>
    <w:rsid w:val="00F07C51"/>
    <w:rsid w:val="00F07DBF"/>
    <w:rsid w:val="00F1118B"/>
    <w:rsid w:val="00F1207D"/>
    <w:rsid w:val="00F15084"/>
    <w:rsid w:val="00F15A9C"/>
    <w:rsid w:val="00F17199"/>
    <w:rsid w:val="00F17F70"/>
    <w:rsid w:val="00F212E2"/>
    <w:rsid w:val="00F3434C"/>
    <w:rsid w:val="00F34599"/>
    <w:rsid w:val="00F36729"/>
    <w:rsid w:val="00F36CAF"/>
    <w:rsid w:val="00F409F8"/>
    <w:rsid w:val="00F40A9B"/>
    <w:rsid w:val="00F43088"/>
    <w:rsid w:val="00F45CD8"/>
    <w:rsid w:val="00F4613A"/>
    <w:rsid w:val="00F4771A"/>
    <w:rsid w:val="00F47772"/>
    <w:rsid w:val="00F512A1"/>
    <w:rsid w:val="00F52583"/>
    <w:rsid w:val="00F634A0"/>
    <w:rsid w:val="00F65250"/>
    <w:rsid w:val="00F653D9"/>
    <w:rsid w:val="00F66E25"/>
    <w:rsid w:val="00F6742F"/>
    <w:rsid w:val="00F7381A"/>
    <w:rsid w:val="00F7474B"/>
    <w:rsid w:val="00F814DE"/>
    <w:rsid w:val="00F85650"/>
    <w:rsid w:val="00F85B62"/>
    <w:rsid w:val="00F86376"/>
    <w:rsid w:val="00F86F85"/>
    <w:rsid w:val="00F92330"/>
    <w:rsid w:val="00F92E3D"/>
    <w:rsid w:val="00F93824"/>
    <w:rsid w:val="00F9455B"/>
    <w:rsid w:val="00F95450"/>
    <w:rsid w:val="00F978B3"/>
    <w:rsid w:val="00FA2A5C"/>
    <w:rsid w:val="00FA5AB2"/>
    <w:rsid w:val="00FA5B88"/>
    <w:rsid w:val="00FA5D12"/>
    <w:rsid w:val="00FA62D5"/>
    <w:rsid w:val="00FB3B80"/>
    <w:rsid w:val="00FB4728"/>
    <w:rsid w:val="00FB5257"/>
    <w:rsid w:val="00FB6B15"/>
    <w:rsid w:val="00FB7453"/>
    <w:rsid w:val="00FC1DFB"/>
    <w:rsid w:val="00FC3645"/>
    <w:rsid w:val="00FC67E9"/>
    <w:rsid w:val="00FD0E45"/>
    <w:rsid w:val="00FD4B46"/>
    <w:rsid w:val="00FD509A"/>
    <w:rsid w:val="00FD5BAE"/>
    <w:rsid w:val="00FD6601"/>
    <w:rsid w:val="00FD6A3F"/>
    <w:rsid w:val="00FD73EF"/>
    <w:rsid w:val="00FE15F6"/>
    <w:rsid w:val="00FE16CE"/>
    <w:rsid w:val="00FE39A6"/>
    <w:rsid w:val="00FE61C1"/>
    <w:rsid w:val="00FE74B5"/>
    <w:rsid w:val="00FE7A19"/>
    <w:rsid w:val="00FF190F"/>
    <w:rsid w:val="00FF1E7E"/>
    <w:rsid w:val="00FF2F89"/>
    <w:rsid w:val="00FF433C"/>
    <w:rsid w:val="00FF4E79"/>
    <w:rsid w:val="00FF6817"/>
    <w:rsid w:val="00FF738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9619A67"/>
  <w15:docId w15:val="{3C3B2723-E3EE-4C98-97A7-5468F426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AA9"/>
    <w:pPr>
      <w:spacing w:after="0" w:line="280" w:lineRule="atLeast"/>
    </w:pPr>
    <w:rPr>
      <w:rFonts w:ascii="Arial" w:hAnsi="Arial"/>
      <w:sz w:val="20"/>
    </w:rPr>
  </w:style>
  <w:style w:type="paragraph" w:styleId="Overskrift1">
    <w:name w:val="heading 1"/>
    <w:aliases w:val="Kapiteloverskrift MG"/>
    <w:basedOn w:val="Normal"/>
    <w:next w:val="Normal"/>
    <w:link w:val="Overskrift1Tegn"/>
    <w:qFormat/>
    <w:rsid w:val="00393879"/>
    <w:pPr>
      <w:keepNext/>
      <w:keepLines/>
      <w:spacing w:after="28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unhideWhenUsed/>
    <w:qFormat/>
    <w:rsid w:val="005058E7"/>
    <w:pPr>
      <w:keepNext/>
      <w:keepLines/>
      <w:spacing w:line="280" w:lineRule="auto"/>
      <w:outlineLvl w:val="1"/>
    </w:pPr>
    <w:rPr>
      <w:rFonts w:eastAsiaTheme="majorEastAsia" w:cstheme="majorBidi"/>
      <w:b/>
      <w:bCs/>
      <w:szCs w:val="26"/>
    </w:rPr>
  </w:style>
  <w:style w:type="paragraph" w:styleId="Overskrift3">
    <w:name w:val="heading 3"/>
    <w:basedOn w:val="Normal"/>
    <w:next w:val="Normal"/>
    <w:link w:val="Overskrift3Tegn"/>
    <w:uiPriority w:val="9"/>
    <w:unhideWhenUsed/>
    <w:rsid w:val="00E92B9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unhideWhenUsed/>
    <w:qFormat/>
    <w:rsid w:val="00E92B9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aliases w:val="Kapiteloverskrift MG Tegn"/>
    <w:basedOn w:val="Standardskrifttypeiafsnit"/>
    <w:link w:val="Overskrift1"/>
    <w:rsid w:val="00393879"/>
    <w:rPr>
      <w:rFonts w:ascii="Arial" w:eastAsiaTheme="majorEastAsia" w:hAnsi="Arial" w:cstheme="majorBidi"/>
      <w:b/>
      <w:bCs/>
      <w:sz w:val="20"/>
      <w:szCs w:val="28"/>
    </w:rPr>
  </w:style>
  <w:style w:type="paragraph" w:customStyle="1" w:styleId="Afsender">
    <w:name w:val="Afsender"/>
    <w:basedOn w:val="Normal"/>
    <w:qFormat/>
    <w:rsid w:val="00C259DE"/>
    <w:pPr>
      <w:framePr w:wrap="around" w:vAnchor="page" w:hAnchor="page" w:x="8790" w:y="5671"/>
      <w:spacing w:after="220" w:line="240" w:lineRule="auto"/>
      <w:contextualSpacing/>
      <w:suppressOverlap/>
      <w:jc w:val="right"/>
    </w:pPr>
    <w:rPr>
      <w:color w:val="595959"/>
      <w:sz w:val="16"/>
    </w:rPr>
  </w:style>
  <w:style w:type="character" w:customStyle="1" w:styleId="Overskrift2Tegn">
    <w:name w:val="Overskrift 2 Tegn"/>
    <w:basedOn w:val="Standardskrifttypeiafsnit"/>
    <w:link w:val="Overskrift2"/>
    <w:uiPriority w:val="9"/>
    <w:rsid w:val="005058E7"/>
    <w:rPr>
      <w:rFonts w:ascii="Arial" w:eastAsiaTheme="majorEastAsia" w:hAnsi="Arial" w:cstheme="majorBidi"/>
      <w:b/>
      <w:bCs/>
      <w:sz w:val="20"/>
      <w:szCs w:val="26"/>
    </w:rPr>
  </w:style>
  <w:style w:type="paragraph" w:customStyle="1" w:styleId="SB-brev-normal">
    <w:name w:val="SB-brev-normal"/>
    <w:basedOn w:val="Normal"/>
    <w:link w:val="SB-brev-normalTegn"/>
    <w:autoRedefine/>
    <w:rsid w:val="008B4475"/>
    <w:rPr>
      <w:rFonts w:cs="Times New Roman"/>
      <w:color w:val="000000" w:themeColor="text1"/>
      <w:szCs w:val="20"/>
      <w:lang w:eastAsia="da-DK"/>
    </w:rPr>
  </w:style>
  <w:style w:type="paragraph" w:customStyle="1" w:styleId="SB-brev-Hkol-navn">
    <w:name w:val="SB-brev-Hkol-navn"/>
    <w:basedOn w:val="Normal"/>
    <w:next w:val="SB-brev-normal"/>
    <w:autoRedefine/>
    <w:rsid w:val="00672359"/>
    <w:pPr>
      <w:spacing w:line="240" w:lineRule="auto"/>
    </w:pPr>
    <w:rPr>
      <w:rFonts w:ascii="Times New Roman" w:eastAsia="Times New Roman" w:hAnsi="Times New Roman" w:cs="Times New Roman"/>
      <w:b/>
      <w:sz w:val="16"/>
      <w:szCs w:val="24"/>
      <w:lang w:eastAsia="da-DK"/>
    </w:rPr>
  </w:style>
  <w:style w:type="character" w:styleId="Hyperlink">
    <w:name w:val="Hyperlink"/>
    <w:basedOn w:val="Standardskrifttypeiafsnit"/>
    <w:rsid w:val="00672359"/>
    <w:rPr>
      <w:color w:val="0000FF" w:themeColor="hyperlink"/>
      <w:u w:val="single"/>
    </w:rPr>
  </w:style>
  <w:style w:type="character" w:customStyle="1" w:styleId="SB-brev-normalTegn">
    <w:name w:val="SB-brev-normal Tegn"/>
    <w:basedOn w:val="Standardskrifttypeiafsnit"/>
    <w:link w:val="SB-brev-normal"/>
    <w:locked/>
    <w:rsid w:val="008B4475"/>
    <w:rPr>
      <w:rFonts w:ascii="Arial" w:hAnsi="Arial" w:cs="Times New Roman"/>
      <w:color w:val="000000" w:themeColor="text1"/>
      <w:sz w:val="20"/>
      <w:szCs w:val="20"/>
      <w:lang w:eastAsia="da-DK"/>
    </w:rPr>
  </w:style>
  <w:style w:type="paragraph" w:customStyle="1" w:styleId="Versionstekst">
    <w:name w:val="Versionstekst"/>
    <w:basedOn w:val="Sidefod"/>
    <w:qFormat/>
    <w:rsid w:val="009674B9"/>
    <w:rPr>
      <w:color w:val="BFBFBF" w:themeColor="background1" w:themeShade="BF"/>
      <w:sz w:val="16"/>
      <w:szCs w:val="16"/>
    </w:rPr>
  </w:style>
  <w:style w:type="paragraph" w:customStyle="1" w:styleId="MvhTekst">
    <w:name w:val="MvhTekst"/>
    <w:basedOn w:val="Normal"/>
    <w:rsid w:val="002843D1"/>
    <w:pPr>
      <w:spacing w:line="336" w:lineRule="auto"/>
    </w:pPr>
  </w:style>
  <w:style w:type="paragraph" w:styleId="Fodnotetekst">
    <w:name w:val="footnote text"/>
    <w:basedOn w:val="Normal"/>
    <w:link w:val="FodnotetekstTegn"/>
    <w:uiPriority w:val="99"/>
    <w:semiHidden/>
    <w:unhideWhenUsed/>
    <w:rsid w:val="00BF34EB"/>
    <w:pPr>
      <w:spacing w:line="240" w:lineRule="auto"/>
    </w:pPr>
    <w:rPr>
      <w:szCs w:val="20"/>
    </w:rPr>
  </w:style>
  <w:style w:type="character" w:customStyle="1" w:styleId="FodnotetekstTegn">
    <w:name w:val="Fodnotetekst Tegn"/>
    <w:basedOn w:val="Standardskrifttypeiafsnit"/>
    <w:link w:val="Fodnotetekst"/>
    <w:uiPriority w:val="99"/>
    <w:semiHidden/>
    <w:rsid w:val="00BF34EB"/>
    <w:rPr>
      <w:rFonts w:ascii="Arial" w:hAnsi="Arial"/>
      <w:sz w:val="20"/>
      <w:szCs w:val="20"/>
    </w:rPr>
  </w:style>
  <w:style w:type="character" w:styleId="Fodnotehenvisning">
    <w:name w:val="footnote reference"/>
    <w:basedOn w:val="Standardskrifttypeiafsnit"/>
    <w:uiPriority w:val="99"/>
    <w:semiHidden/>
    <w:unhideWhenUsed/>
    <w:rsid w:val="00BF34EB"/>
    <w:rPr>
      <w:vertAlign w:val="superscript"/>
    </w:rPr>
  </w:style>
  <w:style w:type="character" w:customStyle="1" w:styleId="kortnavn2">
    <w:name w:val="kortnavn2"/>
    <w:basedOn w:val="Standardskrifttypeiafsnit"/>
    <w:rsid w:val="00BF34EB"/>
    <w:rPr>
      <w:rFonts w:ascii="Tahoma" w:hAnsi="Tahoma" w:cs="Tahoma" w:hint="default"/>
      <w:color w:val="000000"/>
      <w:sz w:val="24"/>
      <w:szCs w:val="24"/>
      <w:shd w:val="clear" w:color="auto" w:fill="auto"/>
    </w:rPr>
  </w:style>
  <w:style w:type="paragraph" w:customStyle="1" w:styleId="Afsnitunderoverskriftudennummer">
    <w:name w:val="Afsnitunderoverskrift uden nummer"/>
    <w:basedOn w:val="Overskrift1"/>
    <w:next w:val="Normal"/>
    <w:rsid w:val="00301361"/>
    <w:pPr>
      <w:keepLines w:val="0"/>
      <w:tabs>
        <w:tab w:val="left" w:pos="720"/>
      </w:tabs>
      <w:spacing w:before="120" w:after="240"/>
    </w:pPr>
    <w:rPr>
      <w:rFonts w:ascii="Verdana" w:eastAsia="Times New Roman" w:hAnsi="Verdana" w:cs="Arial"/>
      <w:smallCaps/>
      <w:color w:val="3B6E91"/>
      <w:kern w:val="32"/>
      <w:szCs w:val="32"/>
      <w:lang w:eastAsia="da-DK"/>
    </w:rPr>
  </w:style>
  <w:style w:type="paragraph" w:customStyle="1" w:styleId="kort">
    <w:name w:val="kort"/>
    <w:basedOn w:val="Normal"/>
    <w:rsid w:val="00301361"/>
    <w:pPr>
      <w:spacing w:line="240" w:lineRule="auto"/>
    </w:pPr>
    <w:rPr>
      <w:rFonts w:ascii="Verdana" w:eastAsia="Times New Roman" w:hAnsi="Verdana" w:cs="Times New Roman"/>
      <w:sz w:val="18"/>
      <w:szCs w:val="24"/>
      <w:lang w:eastAsia="da-DK"/>
    </w:rPr>
  </w:style>
  <w:style w:type="paragraph" w:customStyle="1" w:styleId="Tabeltekst">
    <w:name w:val="Tabeltekst"/>
    <w:basedOn w:val="Normal"/>
    <w:rsid w:val="0070427D"/>
    <w:pPr>
      <w:spacing w:before="120" w:line="240" w:lineRule="auto"/>
      <w:jc w:val="center"/>
    </w:pPr>
    <w:rPr>
      <w:rFonts w:ascii="Verdana" w:eastAsia="Times New Roman" w:hAnsi="Verdana" w:cs="Times New Roman"/>
      <w:sz w:val="18"/>
      <w:lang w:eastAsia="da-DK"/>
    </w:rPr>
  </w:style>
  <w:style w:type="paragraph" w:styleId="Listeafsnit">
    <w:name w:val="List Paragraph"/>
    <w:basedOn w:val="Normal"/>
    <w:uiPriority w:val="34"/>
    <w:qFormat/>
    <w:rsid w:val="0070427D"/>
    <w:pPr>
      <w:spacing w:before="120" w:after="120" w:line="240" w:lineRule="auto"/>
      <w:ind w:left="720"/>
      <w:contextualSpacing/>
    </w:pPr>
    <w:rPr>
      <w:rFonts w:ascii="Verdana" w:eastAsia="Times New Roman" w:hAnsi="Verdana" w:cs="Times New Roman"/>
      <w:szCs w:val="24"/>
      <w:lang w:eastAsia="da-DK"/>
    </w:rPr>
  </w:style>
  <w:style w:type="paragraph" w:styleId="Billedtekst">
    <w:name w:val="caption"/>
    <w:basedOn w:val="Normal"/>
    <w:next w:val="Normal"/>
    <w:uiPriority w:val="35"/>
    <w:unhideWhenUsed/>
    <w:qFormat/>
    <w:rsid w:val="00BD77D4"/>
    <w:pPr>
      <w:spacing w:after="200" w:line="240" w:lineRule="auto"/>
    </w:pPr>
    <w:rPr>
      <w:i/>
      <w:iCs/>
      <w:color w:val="1F497D" w:themeColor="text2"/>
      <w:sz w:val="18"/>
      <w:szCs w:val="18"/>
    </w:rPr>
  </w:style>
  <w:style w:type="character" w:styleId="Kommentarhenvisning">
    <w:name w:val="annotation reference"/>
    <w:basedOn w:val="Standardskrifttypeiafsnit"/>
    <w:uiPriority w:val="99"/>
    <w:semiHidden/>
    <w:unhideWhenUsed/>
    <w:rsid w:val="00264B73"/>
    <w:rPr>
      <w:sz w:val="16"/>
      <w:szCs w:val="16"/>
    </w:rPr>
  </w:style>
  <w:style w:type="paragraph" w:styleId="Kommentartekst">
    <w:name w:val="annotation text"/>
    <w:basedOn w:val="Normal"/>
    <w:link w:val="KommentartekstTegn"/>
    <w:uiPriority w:val="99"/>
    <w:semiHidden/>
    <w:unhideWhenUsed/>
    <w:rsid w:val="00264B73"/>
    <w:pPr>
      <w:spacing w:line="240" w:lineRule="auto"/>
    </w:pPr>
    <w:rPr>
      <w:szCs w:val="20"/>
    </w:rPr>
  </w:style>
  <w:style w:type="character" w:customStyle="1" w:styleId="KommentartekstTegn">
    <w:name w:val="Kommentartekst Tegn"/>
    <w:basedOn w:val="Standardskrifttypeiafsnit"/>
    <w:link w:val="Kommentartekst"/>
    <w:uiPriority w:val="99"/>
    <w:semiHidden/>
    <w:rsid w:val="00264B73"/>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264B73"/>
    <w:rPr>
      <w:b/>
      <w:bCs/>
    </w:rPr>
  </w:style>
  <w:style w:type="character" w:customStyle="1" w:styleId="KommentaremneTegn">
    <w:name w:val="Kommentaremne Tegn"/>
    <w:basedOn w:val="KommentartekstTegn"/>
    <w:link w:val="Kommentaremne"/>
    <w:uiPriority w:val="99"/>
    <w:semiHidden/>
    <w:rsid w:val="00264B73"/>
    <w:rPr>
      <w:rFonts w:ascii="Arial" w:hAnsi="Arial"/>
      <w:b/>
      <w:bCs/>
      <w:sz w:val="20"/>
      <w:szCs w:val="20"/>
    </w:rPr>
  </w:style>
  <w:style w:type="character" w:customStyle="1" w:styleId="Overskrift3Tegn">
    <w:name w:val="Overskrift 3 Tegn"/>
    <w:basedOn w:val="Standardskrifttypeiafsnit"/>
    <w:link w:val="Overskrift3"/>
    <w:uiPriority w:val="9"/>
    <w:rsid w:val="00E92B9C"/>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rsid w:val="00E92B9C"/>
    <w:rPr>
      <w:rFonts w:asciiTheme="majorHAnsi" w:eastAsiaTheme="majorEastAsia" w:hAnsiTheme="majorHAnsi" w:cstheme="majorBidi"/>
      <w:i/>
      <w:iCs/>
      <w:color w:val="365F91" w:themeColor="accent1" w:themeShade="BF"/>
      <w:sz w:val="20"/>
    </w:rPr>
  </w:style>
  <w:style w:type="paragraph" w:styleId="Titel">
    <w:name w:val="Title"/>
    <w:basedOn w:val="Normal"/>
    <w:next w:val="Normal"/>
    <w:link w:val="TitelTegn"/>
    <w:uiPriority w:val="10"/>
    <w:rsid w:val="00E92B9C"/>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92B9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rsid w:val="00E92B9C"/>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E92B9C"/>
    <w:rPr>
      <w:rFonts w:eastAsiaTheme="minorEastAsia"/>
      <w:color w:val="5A5A5A" w:themeColor="text1" w:themeTint="A5"/>
      <w:spacing w:val="15"/>
    </w:rPr>
  </w:style>
  <w:style w:type="character" w:styleId="Fremhv">
    <w:name w:val="Emphasis"/>
    <w:basedOn w:val="Standardskrifttypeiafsnit"/>
    <w:uiPriority w:val="20"/>
    <w:rsid w:val="00C86C77"/>
    <w:rPr>
      <w:i/>
      <w:iCs/>
    </w:rPr>
  </w:style>
  <w:style w:type="character" w:styleId="Kraftigfremhvning">
    <w:name w:val="Intense Emphasis"/>
    <w:basedOn w:val="Standardskrifttypeiafsnit"/>
    <w:uiPriority w:val="21"/>
    <w:rsid w:val="00C86C77"/>
    <w:rPr>
      <w:i/>
      <w:iCs/>
      <w:color w:val="4F81BD" w:themeColor="accent1"/>
    </w:rPr>
  </w:style>
  <w:style w:type="character" w:styleId="Strk">
    <w:name w:val="Strong"/>
    <w:basedOn w:val="Standardskrifttypeiafsnit"/>
    <w:uiPriority w:val="22"/>
    <w:rsid w:val="00C86C77"/>
    <w:rPr>
      <w:b/>
      <w:bCs/>
    </w:rPr>
  </w:style>
  <w:style w:type="paragraph" w:styleId="NormalWeb">
    <w:name w:val="Normal (Web)"/>
    <w:basedOn w:val="Normal"/>
    <w:uiPriority w:val="99"/>
    <w:semiHidden/>
    <w:unhideWhenUsed/>
    <w:rsid w:val="002E083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Korrektur">
    <w:name w:val="Revision"/>
    <w:hidden/>
    <w:uiPriority w:val="99"/>
    <w:semiHidden/>
    <w:rsid w:val="00DD25F7"/>
    <w:pPr>
      <w:spacing w:after="0" w:line="240" w:lineRule="auto"/>
    </w:pPr>
    <w:rPr>
      <w:rFonts w:ascii="Arial" w:hAnsi="Arial"/>
      <w:sz w:val="20"/>
    </w:rPr>
  </w:style>
  <w:style w:type="character" w:customStyle="1" w:styleId="grame">
    <w:name w:val="grame"/>
    <w:basedOn w:val="Standardskrifttypeiafsnit"/>
    <w:rsid w:val="004753B0"/>
  </w:style>
  <w:style w:type="character" w:customStyle="1" w:styleId="spelle">
    <w:name w:val="spelle"/>
    <w:basedOn w:val="Standardskrifttypeiafsnit"/>
    <w:rsid w:val="00475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88023">
      <w:bodyDiv w:val="1"/>
      <w:marLeft w:val="0"/>
      <w:marRight w:val="0"/>
      <w:marTop w:val="0"/>
      <w:marBottom w:val="0"/>
      <w:divBdr>
        <w:top w:val="none" w:sz="0" w:space="0" w:color="auto"/>
        <w:left w:val="none" w:sz="0" w:space="0" w:color="auto"/>
        <w:bottom w:val="none" w:sz="0" w:space="0" w:color="auto"/>
        <w:right w:val="none" w:sz="0" w:space="0" w:color="auto"/>
      </w:divBdr>
    </w:div>
    <w:div w:id="927351871">
      <w:bodyDiv w:val="1"/>
      <w:marLeft w:val="0"/>
      <w:marRight w:val="0"/>
      <w:marTop w:val="0"/>
      <w:marBottom w:val="0"/>
      <w:divBdr>
        <w:top w:val="none" w:sz="0" w:space="0" w:color="auto"/>
        <w:left w:val="none" w:sz="0" w:space="0" w:color="auto"/>
        <w:bottom w:val="none" w:sz="0" w:space="0" w:color="auto"/>
        <w:right w:val="none" w:sz="0" w:space="0" w:color="auto"/>
      </w:divBdr>
    </w:div>
    <w:div w:id="1052651948">
      <w:bodyDiv w:val="1"/>
      <w:marLeft w:val="0"/>
      <w:marRight w:val="0"/>
      <w:marTop w:val="0"/>
      <w:marBottom w:val="0"/>
      <w:divBdr>
        <w:top w:val="none" w:sz="0" w:space="0" w:color="auto"/>
        <w:left w:val="none" w:sz="0" w:space="0" w:color="auto"/>
        <w:bottom w:val="none" w:sz="0" w:space="0" w:color="auto"/>
        <w:right w:val="none" w:sz="0" w:space="0" w:color="auto"/>
      </w:divBdr>
    </w:div>
    <w:div w:id="1175193264">
      <w:bodyDiv w:val="1"/>
      <w:marLeft w:val="0"/>
      <w:marRight w:val="0"/>
      <w:marTop w:val="0"/>
      <w:marBottom w:val="0"/>
      <w:divBdr>
        <w:top w:val="none" w:sz="0" w:space="0" w:color="auto"/>
        <w:left w:val="none" w:sz="0" w:space="0" w:color="auto"/>
        <w:bottom w:val="none" w:sz="0" w:space="0" w:color="auto"/>
        <w:right w:val="none" w:sz="0" w:space="0" w:color="auto"/>
      </w:divBdr>
    </w:div>
    <w:div w:id="1466502532">
      <w:bodyDiv w:val="1"/>
      <w:marLeft w:val="0"/>
      <w:marRight w:val="0"/>
      <w:marTop w:val="0"/>
      <w:marBottom w:val="0"/>
      <w:divBdr>
        <w:top w:val="none" w:sz="0" w:space="0" w:color="auto"/>
        <w:left w:val="none" w:sz="0" w:space="0" w:color="auto"/>
        <w:bottom w:val="none" w:sz="0" w:space="0" w:color="auto"/>
        <w:right w:val="none" w:sz="0" w:space="0" w:color="auto"/>
      </w:divBdr>
    </w:div>
    <w:div w:id="1856725130">
      <w:bodyDiv w:val="1"/>
      <w:marLeft w:val="0"/>
      <w:marRight w:val="0"/>
      <w:marTop w:val="0"/>
      <w:marBottom w:val="0"/>
      <w:divBdr>
        <w:top w:val="none" w:sz="0" w:space="0" w:color="auto"/>
        <w:left w:val="none" w:sz="0" w:space="0" w:color="auto"/>
        <w:bottom w:val="none" w:sz="0" w:space="0" w:color="auto"/>
        <w:right w:val="none" w:sz="0" w:space="0" w:color="auto"/>
      </w:divBdr>
    </w:div>
    <w:div w:id="1901675899">
      <w:bodyDiv w:val="1"/>
      <w:marLeft w:val="0"/>
      <w:marRight w:val="0"/>
      <w:marTop w:val="0"/>
      <w:marBottom w:val="0"/>
      <w:divBdr>
        <w:top w:val="none" w:sz="0" w:space="0" w:color="auto"/>
        <w:left w:val="none" w:sz="0" w:space="0" w:color="auto"/>
        <w:bottom w:val="none" w:sz="0" w:space="0" w:color="auto"/>
        <w:right w:val="none" w:sz="0" w:space="0" w:color="auto"/>
      </w:divBdr>
    </w:div>
    <w:div w:id="206682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soenderborg-sager@dn.dk" TargetMode="External"/><Relationship Id="rId13" Type="http://schemas.openxmlformats.org/officeDocument/2006/relationships/hyperlink" Target="https://kpo.naevneneshus.dk"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skhomedir02\homedir$\dkhals\AcadreFiles\natur@dof.dk"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khomedir02\homedir$\dkhals\AcadreFiles\Soenderborg@dof.dk" TargetMode="External"/><Relationship Id="rId24" Type="http://schemas.openxmlformats.org/officeDocument/2006/relationships/image" Target="media/image9.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ebe@sonderborg.dk"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hyperlink" Target="file:///\\skhomedir02\homedir$\dkhals\AcadreFiles\soenderjylland@friluftsraadet.dk" TargetMode="External"/><Relationship Id="rId19" Type="http://schemas.openxmlformats.org/officeDocument/2006/relationships/image" Target="media/image4.png"/><Relationship Id="rId31" Type="http://schemas.openxmlformats.org/officeDocument/2006/relationships/hyperlink" Target="http://teknik.lovportaler.dk/showdoc.aspx?docId=vej19844018-full&amp;q=st%c3%b8j&amp;activesolution=http%3a%2f%2fwww.kommunekoncept.dk" TargetMode="Externa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file:///\\skhomedir02\homedir$\dkhals\AcadreFiles\fr@friluftsraadet.dk" TargetMode="External"/><Relationship Id="rId14" Type="http://schemas.openxmlformats.org/officeDocument/2006/relationships/hyperlink" Target="file:///\\skhomedir02\homedir$\dkhals\AcadreFiles\www.naevneneshus.dk"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2.xml"/><Relationship Id="rId43"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B38EF-F019-4E05-ADAF-B69B67A02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4877</Words>
  <Characters>29750</Characters>
  <Application>Microsoft Office Word</Application>
  <DocSecurity>4</DocSecurity>
  <Lines>247</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Sønderborg Kommune</Company>
  <LinksUpToDate>false</LinksUpToDate>
  <CharactersWithSpaces>34558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Larsen</dc:creator>
  <cp:lastModifiedBy>Anette Duus Bendtsen</cp:lastModifiedBy>
  <cp:revision>2</cp:revision>
  <cp:lastPrinted>2022-05-02T12:16:00Z</cp:lastPrinted>
  <dcterms:created xsi:type="dcterms:W3CDTF">2022-08-01T09:47:00Z</dcterms:created>
  <dcterms:modified xsi:type="dcterms:W3CDTF">2022-08-01T09:47:00Z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6a82de-332f-43b8-a8a7-1928fd67507f_Enabled">
    <vt:lpwstr>true</vt:lpwstr>
  </property>
  <property fmtid="{D5CDD505-2E9C-101B-9397-08002B2CF9AE}" pid="3" name="MSIP_Label_8d6a82de-332f-43b8-a8a7-1928fd67507f_SetDate">
    <vt:lpwstr>2021-09-29T12:45:14Z</vt:lpwstr>
  </property>
  <property fmtid="{D5CDD505-2E9C-101B-9397-08002B2CF9AE}" pid="4" name="MSIP_Label_8d6a82de-332f-43b8-a8a7-1928fd67507f_Method">
    <vt:lpwstr>Standard</vt:lpwstr>
  </property>
  <property fmtid="{D5CDD505-2E9C-101B-9397-08002B2CF9AE}" pid="5" name="MSIP_Label_8d6a82de-332f-43b8-a8a7-1928fd67507f_Name">
    <vt:lpwstr>1. Business</vt:lpwstr>
  </property>
  <property fmtid="{D5CDD505-2E9C-101B-9397-08002B2CF9AE}" pid="6" name="MSIP_Label_8d6a82de-332f-43b8-a8a7-1928fd67507f_SiteId">
    <vt:lpwstr>097464b8-069c-453e-9254-c17ec707310d</vt:lpwstr>
  </property>
  <property fmtid="{D5CDD505-2E9C-101B-9397-08002B2CF9AE}" pid="7" name="MSIP_Label_8d6a82de-332f-43b8-a8a7-1928fd67507f_ActionId">
    <vt:lpwstr>13846ba1-f982-41b1-93fa-983030f7615d</vt:lpwstr>
  </property>
  <property fmtid="{D5CDD505-2E9C-101B-9397-08002B2CF9AE}" pid="8" name="MSIP_Label_8d6a82de-332f-43b8-a8a7-1928fd67507f_ContentBits">
    <vt:lpwstr>2</vt:lpwstr>
  </property>
  <property fmtid="{D5CDD505-2E9C-101B-9397-08002B2CF9AE}" pid="9" name="_TentativeReviewCycleID">
    <vt:i4>-665425751</vt:i4>
  </property>
  <property fmtid="{D5CDD505-2E9C-101B-9397-08002B2CF9AE}" pid="10" name="_NewReviewCycle">
    <vt:lpwstr/>
  </property>
  <property fmtid="{D5CDD505-2E9C-101B-9397-08002B2CF9AE}" pid="11" name="OfficeInstanceGUID">
    <vt:lpwstr>{1765B02E-701E-48BA-833A-8DB4BC3A974C}</vt:lpwstr>
  </property>
</Properties>
</file>