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vertAnchor="page" w:horzAnchor="margin" w:tblpY="1991"/>
        <w:tblOverlap w:val="never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Notat"/>
        <w:tblDescription w:val="Notat"/>
      </w:tblPr>
      <w:tblGrid>
        <w:gridCol w:w="5245"/>
      </w:tblGrid>
      <w:tr w:rsidR="00542560" w:rsidRPr="009C3356" w:rsidTr="00542560">
        <w:trPr>
          <w:trHeight w:val="425"/>
        </w:trPr>
        <w:tc>
          <w:tcPr>
            <w:tcW w:w="5245" w:type="dxa"/>
          </w:tcPr>
          <w:p w:rsidR="00542560" w:rsidRDefault="00600C1B" w:rsidP="00542560">
            <w:pPr>
              <w:pStyle w:val="Overskrift1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Tilsynsrapport 2021</w:t>
            </w:r>
          </w:p>
          <w:p w:rsidR="00542560" w:rsidRPr="009C3356" w:rsidRDefault="00542560" w:rsidP="00542560">
            <w:pPr>
              <w:pStyle w:val="Overskrift1"/>
              <w:outlineLvl w:val="0"/>
            </w:pPr>
            <w:r w:rsidRPr="00E81F04">
              <w:rPr>
                <w:rFonts w:ascii="Calibri" w:hAnsi="Calibri" w:cs="Calibri"/>
                <w:sz w:val="24"/>
                <w:szCs w:val="24"/>
              </w:rPr>
              <w:t>Egenkontrol</w:t>
            </w:r>
          </w:p>
        </w:tc>
      </w:tr>
    </w:tbl>
    <w:tbl>
      <w:tblPr>
        <w:tblStyle w:val="Tabel-Gitter"/>
        <w:tblpPr w:leftFromText="141" w:rightFromText="141" w:vertAnchor="text" w:horzAnchor="margin" w:tblpY="-210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Notat"/>
        <w:tblDescription w:val="Notat"/>
      </w:tblPr>
      <w:tblGrid>
        <w:gridCol w:w="3189"/>
        <w:gridCol w:w="4111"/>
      </w:tblGrid>
      <w:tr w:rsidR="00542560" w:rsidTr="00542560">
        <w:trPr>
          <w:trHeight w:val="680"/>
        </w:trPr>
        <w:tc>
          <w:tcPr>
            <w:tcW w:w="3189" w:type="dxa"/>
            <w:vAlign w:val="center"/>
          </w:tcPr>
          <w:p w:rsidR="00542560" w:rsidRPr="000E6A0A" w:rsidRDefault="00542560" w:rsidP="00542560">
            <w:pPr>
              <w:pStyle w:val="Sidehoved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:rsidR="00542560" w:rsidRDefault="00542560" w:rsidP="00542560">
            <w:pPr>
              <w:pStyle w:val="Sidehoved"/>
              <w:tabs>
                <w:tab w:val="clear" w:pos="96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Rasmussen Events ApS</w:t>
            </w:r>
          </w:p>
          <w:p w:rsidR="00542560" w:rsidRDefault="00542560" w:rsidP="00542560">
            <w:pPr>
              <w:pStyle w:val="Sidehoved"/>
              <w:tabs>
                <w:tab w:val="clear" w:pos="96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Nøglegårdsvej 11</w:t>
            </w:r>
          </w:p>
          <w:p w:rsidR="00542560" w:rsidRDefault="00542560" w:rsidP="00542560">
            <w:pPr>
              <w:pStyle w:val="Sidehoved"/>
              <w:tabs>
                <w:tab w:val="clear" w:pos="96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3540 Lynge</w:t>
            </w:r>
          </w:p>
        </w:tc>
      </w:tr>
      <w:tr w:rsidR="00542560" w:rsidTr="00542560">
        <w:trPr>
          <w:trHeight w:val="680"/>
        </w:trPr>
        <w:tc>
          <w:tcPr>
            <w:tcW w:w="3189" w:type="dxa"/>
            <w:vAlign w:val="center"/>
          </w:tcPr>
          <w:p w:rsidR="00542560" w:rsidRDefault="00542560" w:rsidP="00542560">
            <w:pPr>
              <w:pStyle w:val="Sidehoved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Cvr. nr.</w:t>
            </w:r>
          </w:p>
        </w:tc>
        <w:tc>
          <w:tcPr>
            <w:tcW w:w="4111" w:type="dxa"/>
            <w:vAlign w:val="center"/>
          </w:tcPr>
          <w:p w:rsidR="00542560" w:rsidRDefault="00542560" w:rsidP="00542560">
            <w:pPr>
              <w:pStyle w:val="Sidehoved"/>
              <w:tabs>
                <w:tab w:val="clear" w:pos="96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37692476</w:t>
            </w:r>
          </w:p>
        </w:tc>
      </w:tr>
      <w:tr w:rsidR="00542560" w:rsidTr="00542560">
        <w:trPr>
          <w:trHeight w:val="680"/>
        </w:trPr>
        <w:tc>
          <w:tcPr>
            <w:tcW w:w="3189" w:type="dxa"/>
            <w:vAlign w:val="center"/>
          </w:tcPr>
          <w:p w:rsidR="00542560" w:rsidRPr="000E6A0A" w:rsidRDefault="00542560" w:rsidP="00542560">
            <w:pPr>
              <w:pStyle w:val="Sidehoved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P.nr.</w:t>
            </w:r>
          </w:p>
        </w:tc>
        <w:tc>
          <w:tcPr>
            <w:tcW w:w="4111" w:type="dxa"/>
            <w:vAlign w:val="center"/>
          </w:tcPr>
          <w:p w:rsidR="00542560" w:rsidRDefault="00542560" w:rsidP="00542560">
            <w:pPr>
              <w:pStyle w:val="Sidehoved"/>
              <w:tabs>
                <w:tab w:val="clear" w:pos="96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1021427299</w:t>
            </w:r>
          </w:p>
        </w:tc>
      </w:tr>
      <w:tr w:rsidR="00542560" w:rsidTr="00542560">
        <w:trPr>
          <w:trHeight w:val="680"/>
        </w:trPr>
        <w:tc>
          <w:tcPr>
            <w:tcW w:w="3189" w:type="dxa"/>
            <w:vAlign w:val="center"/>
          </w:tcPr>
          <w:p w:rsidR="00542560" w:rsidRDefault="00542560" w:rsidP="00542560">
            <w:pPr>
              <w:pStyle w:val="Sidehoved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gennemgang af egenkontrol</w:t>
            </w:r>
          </w:p>
        </w:tc>
        <w:tc>
          <w:tcPr>
            <w:tcW w:w="4111" w:type="dxa"/>
            <w:vAlign w:val="center"/>
          </w:tcPr>
          <w:p w:rsidR="00542560" w:rsidRDefault="00542560" w:rsidP="00C56135">
            <w:pPr>
              <w:pStyle w:val="Sidehoved"/>
              <w:tabs>
                <w:tab w:val="clear" w:pos="96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Egenkontrollen med grundvand</w:t>
            </w:r>
            <w:r w:rsidR="00C56135">
              <w:rPr>
                <w:rFonts w:ascii="Arial" w:hAnsi="Arial" w:cs="Arial"/>
                <w:sz w:val="20"/>
              </w:rPr>
              <w:t>skontrollen er gennemført den 7</w:t>
            </w:r>
            <w:r w:rsidR="00600C1B">
              <w:rPr>
                <w:rFonts w:ascii="Arial" w:hAnsi="Arial" w:cs="Arial"/>
                <w:sz w:val="20"/>
              </w:rPr>
              <w:t>. og</w:t>
            </w:r>
            <w:r w:rsidR="00C56135">
              <w:rPr>
                <w:rFonts w:ascii="Arial" w:hAnsi="Arial" w:cs="Arial"/>
                <w:sz w:val="20"/>
              </w:rPr>
              <w:t xml:space="preserve"> 8.</w:t>
            </w:r>
            <w:r w:rsidR="00600C1B">
              <w:rPr>
                <w:rFonts w:ascii="Arial" w:hAnsi="Arial" w:cs="Arial"/>
                <w:sz w:val="20"/>
              </w:rPr>
              <w:t xml:space="preserve"> april og den 1., 2. og 3</w:t>
            </w:r>
            <w:r w:rsidR="0022299B">
              <w:rPr>
                <w:rFonts w:ascii="Arial" w:hAnsi="Arial" w:cs="Arial"/>
                <w:sz w:val="20"/>
              </w:rPr>
              <w:t>. september 2021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542560" w:rsidTr="00542560">
        <w:trPr>
          <w:trHeight w:val="680"/>
        </w:trPr>
        <w:tc>
          <w:tcPr>
            <w:tcW w:w="3189" w:type="dxa"/>
            <w:vAlign w:val="center"/>
          </w:tcPr>
          <w:p w:rsidR="00542560" w:rsidRPr="000E6A0A" w:rsidRDefault="00542560" w:rsidP="00542560">
            <w:pPr>
              <w:pStyle w:val="Sidehoved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:rsidR="00542560" w:rsidRDefault="00542560" w:rsidP="00542560">
            <w:pPr>
              <w:pStyle w:val="Sidehov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Virksomheden har ansvaret for en lukket fyldplads, beliggende på Stensøvej 2, 3540 Lynge.</w:t>
            </w:r>
          </w:p>
          <w:p w:rsidR="00542560" w:rsidRDefault="00542560" w:rsidP="00542560">
            <w:pPr>
              <w:pStyle w:val="Sidehoved"/>
              <w:rPr>
                <w:rFonts w:ascii="Arial" w:hAnsi="Arial" w:cs="Arial"/>
                <w:sz w:val="20"/>
              </w:rPr>
            </w:pPr>
          </w:p>
          <w:p w:rsidR="00542560" w:rsidRDefault="00542560" w:rsidP="00542560">
            <w:pPr>
              <w:pStyle w:val="Sidehov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Virksomheden er omfattet af listepunkt K 208 ”Deponeringsanlæg for ikke-farligt affald</w:t>
            </w:r>
            <w:r w:rsidRPr="005A78F7">
              <w:rPr>
                <w:rFonts w:ascii="Arial" w:hAnsi="Arial" w:cs="Arial"/>
                <w:sz w:val="20"/>
              </w:rPr>
              <w:t>.”</w:t>
            </w:r>
            <w:r w:rsidRPr="005A78F7">
              <w:rPr>
                <w:rStyle w:val="Fodnotehenvisning"/>
                <w:rFonts w:ascii="Arial" w:hAnsi="Arial" w:cs="Arial"/>
              </w:rPr>
              <w:footnoteReference w:id="1"/>
            </w:r>
            <w:r w:rsidRPr="005A78F7">
              <w:rPr>
                <w:rFonts w:ascii="Arial" w:hAnsi="Arial" w:cs="Arial"/>
                <w:sz w:val="20"/>
              </w:rPr>
              <w:t xml:space="preserve"> Godkendelsen til at deponere affald er udløbet</w:t>
            </w:r>
            <w:r>
              <w:rPr>
                <w:rFonts w:ascii="Arial" w:hAnsi="Arial" w:cs="Arial"/>
                <w:sz w:val="20"/>
              </w:rPr>
              <w:t>. Denne egenkontrol omfatter grundvandsmoniteringen</w:t>
            </w:r>
          </w:p>
          <w:p w:rsidR="00542560" w:rsidRDefault="00542560" w:rsidP="00542560">
            <w:pPr>
              <w:pStyle w:val="Sidehov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542560" w:rsidRDefault="00542560" w:rsidP="00542560">
            <w:pPr>
              <w:pStyle w:val="Sidehov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Virksomheden tilhøre gruppe 5 på bilag 3 i miljøtilsynsbekendtgørelsen</w:t>
            </w:r>
            <w:r>
              <w:rPr>
                <w:rStyle w:val="Fodnotehenvisning"/>
                <w:rFonts w:ascii="Arial" w:hAnsi="Arial" w:cs="Arial"/>
              </w:rPr>
              <w:footnoteReference w:id="2"/>
            </w:r>
          </w:p>
        </w:tc>
      </w:tr>
      <w:tr w:rsidR="00542560" w:rsidTr="00542560">
        <w:trPr>
          <w:trHeight w:val="680"/>
        </w:trPr>
        <w:tc>
          <w:tcPr>
            <w:tcW w:w="3189" w:type="dxa"/>
            <w:vAlign w:val="center"/>
          </w:tcPr>
          <w:p w:rsidR="00542560" w:rsidRPr="000E6A0A" w:rsidRDefault="00542560" w:rsidP="00542560">
            <w:pPr>
              <w:pStyle w:val="Sidehoved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Tilsynstype </w:t>
            </w:r>
          </w:p>
        </w:tc>
        <w:tc>
          <w:tcPr>
            <w:tcW w:w="4111" w:type="dxa"/>
            <w:vAlign w:val="center"/>
          </w:tcPr>
          <w:p w:rsidR="00542560" w:rsidRDefault="00542560" w:rsidP="00542560">
            <w:pPr>
              <w:pStyle w:val="Sidehoved"/>
              <w:tabs>
                <w:tab w:val="clear" w:pos="96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Administrativt tilsyn</w:t>
            </w:r>
          </w:p>
        </w:tc>
      </w:tr>
      <w:tr w:rsidR="00542560" w:rsidTr="00542560">
        <w:trPr>
          <w:trHeight w:val="680"/>
        </w:trPr>
        <w:tc>
          <w:tcPr>
            <w:tcW w:w="3189" w:type="dxa"/>
            <w:vAlign w:val="center"/>
          </w:tcPr>
          <w:p w:rsidR="00542560" w:rsidRPr="000E6A0A" w:rsidRDefault="00542560" w:rsidP="00542560">
            <w:pPr>
              <w:pStyle w:val="Sidehoved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Tilsynskategori</w:t>
            </w:r>
          </w:p>
        </w:tc>
        <w:tc>
          <w:tcPr>
            <w:tcW w:w="4111" w:type="dxa"/>
            <w:vAlign w:val="center"/>
          </w:tcPr>
          <w:p w:rsidR="00542560" w:rsidRDefault="00542560" w:rsidP="00542560">
            <w:pPr>
              <w:pStyle w:val="Sidehoved"/>
              <w:tabs>
                <w:tab w:val="clear" w:pos="96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Relateret tilsyn</w:t>
            </w:r>
          </w:p>
        </w:tc>
      </w:tr>
      <w:tr w:rsidR="00542560" w:rsidTr="00542560">
        <w:trPr>
          <w:trHeight w:val="857"/>
        </w:trPr>
        <w:tc>
          <w:tcPr>
            <w:tcW w:w="3189" w:type="dxa"/>
            <w:vAlign w:val="center"/>
          </w:tcPr>
          <w:p w:rsidR="00542560" w:rsidRPr="000E6A0A" w:rsidRDefault="00542560" w:rsidP="00542560">
            <w:pPr>
              <w:pStyle w:val="Sidehoved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offentliggørelsen</w:t>
            </w:r>
          </w:p>
        </w:tc>
        <w:tc>
          <w:tcPr>
            <w:tcW w:w="4111" w:type="dxa"/>
            <w:vAlign w:val="center"/>
          </w:tcPr>
          <w:p w:rsidR="00542560" w:rsidRPr="00762054" w:rsidRDefault="0022299B" w:rsidP="00542560">
            <w:pPr>
              <w:pStyle w:val="Sidehoved"/>
              <w:tabs>
                <w:tab w:val="clear" w:pos="9638"/>
              </w:tabs>
              <w:rPr>
                <w:rFonts w:ascii="Arial" w:hAnsi="Arial" w:cs="Arial"/>
                <w:sz w:val="20"/>
              </w:rPr>
            </w:pPr>
            <w:r w:rsidRPr="0022299B">
              <w:rPr>
                <w:rFonts w:ascii="Arial" w:hAnsi="Arial" w:cs="Arial"/>
                <w:sz w:val="20"/>
              </w:rPr>
              <w:t>28</w:t>
            </w:r>
            <w:r w:rsidR="00D258CD">
              <w:rPr>
                <w:rFonts w:ascii="Arial" w:hAnsi="Arial" w:cs="Arial"/>
                <w:sz w:val="20"/>
              </w:rPr>
              <w:t xml:space="preserve">. marts </w:t>
            </w:r>
            <w:r w:rsidR="00600C1B">
              <w:rPr>
                <w:rFonts w:ascii="Arial" w:hAnsi="Arial" w:cs="Arial"/>
                <w:sz w:val="20"/>
              </w:rPr>
              <w:t>2022</w:t>
            </w:r>
          </w:p>
        </w:tc>
      </w:tr>
    </w:tbl>
    <w:p w:rsidR="007A7EB9" w:rsidRPr="009C3356" w:rsidRDefault="007A7EB9" w:rsidP="007A7EB9">
      <w:pPr>
        <w:rPr>
          <w:sz w:val="2"/>
        </w:rPr>
      </w:pPr>
    </w:p>
    <w:tbl>
      <w:tblPr>
        <w:tblStyle w:val="Tabel-Gitter"/>
        <w:tblpPr w:vertAnchor="page" w:horzAnchor="page" w:tblpX="8790" w:tblpY="2666"/>
        <w:tblOverlap w:val="never"/>
        <w:tblW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oplysninger"/>
        <w:tblDescription w:val="Dokumentoplysninger"/>
      </w:tblPr>
      <w:tblGrid>
        <w:gridCol w:w="2552"/>
      </w:tblGrid>
      <w:tr w:rsidR="007A7EB9" w:rsidRPr="009C3356" w:rsidTr="00E127DA">
        <w:trPr>
          <w:trHeight w:val="2268"/>
        </w:trPr>
        <w:tc>
          <w:tcPr>
            <w:tcW w:w="2552" w:type="dxa"/>
          </w:tcPr>
          <w:p w:rsidR="00C82B82" w:rsidRDefault="00C82B82" w:rsidP="009C3356">
            <w:pPr>
              <w:pStyle w:val="Send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Rådhuset</w:t>
            </w:r>
          </w:p>
          <w:p w:rsidR="009C3356" w:rsidRPr="009C3356" w:rsidRDefault="009C3356" w:rsidP="009C3356">
            <w:pPr>
              <w:pStyle w:val="Sender"/>
              <w:rPr>
                <w:rFonts w:ascii="Calibri" w:hAnsi="Calibri" w:cs="Calibri"/>
              </w:rPr>
            </w:pPr>
            <w:r w:rsidRPr="009C3356">
              <w:rPr>
                <w:rFonts w:ascii="Calibri" w:hAnsi="Calibri" w:cs="Calibri"/>
              </w:rPr>
              <w:t>Natur og Miljø</w:t>
            </w:r>
          </w:p>
          <w:p w:rsidR="00C82B82" w:rsidRDefault="00C82B82" w:rsidP="009C3356">
            <w:pPr>
              <w:pStyle w:val="Sender"/>
              <w:rPr>
                <w:rFonts w:ascii="Calibri" w:hAnsi="Calibri" w:cs="Calibri"/>
              </w:rPr>
            </w:pPr>
          </w:p>
          <w:p w:rsidR="00C82B82" w:rsidRDefault="00C82B82" w:rsidP="009C3356">
            <w:pPr>
              <w:pStyle w:val="Send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Sagsbehandler:</w:t>
            </w:r>
          </w:p>
          <w:p w:rsidR="009C3356" w:rsidRDefault="00C82B82" w:rsidP="009C3356">
            <w:pPr>
              <w:pStyle w:val="Send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 Møller</w:t>
            </w:r>
          </w:p>
          <w:p w:rsidR="00C82B82" w:rsidRDefault="00C82B82" w:rsidP="009C3356">
            <w:pPr>
              <w:pStyle w:val="Send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Tlf.: 48 100 246</w:t>
            </w:r>
          </w:p>
          <w:p w:rsidR="00C82B82" w:rsidRDefault="00C82B82" w:rsidP="009C3356">
            <w:pPr>
              <w:pStyle w:val="Send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E-mail: </w:t>
            </w:r>
            <w:hyperlink r:id="rId8" w:history="1">
              <w:r w:rsidRPr="00201E0D">
                <w:rPr>
                  <w:rStyle w:val="Hyperlink"/>
                  <w:rFonts w:ascii="Calibri" w:hAnsi="Calibri" w:cs="Calibri"/>
                </w:rPr>
                <w:t>perm@alleroed.dk</w:t>
              </w:r>
            </w:hyperlink>
          </w:p>
          <w:p w:rsidR="00C82B82" w:rsidRPr="009C3356" w:rsidRDefault="00C82B82" w:rsidP="009C3356">
            <w:pPr>
              <w:pStyle w:val="Sender"/>
              <w:rPr>
                <w:rFonts w:ascii="Calibri" w:hAnsi="Calibri" w:cs="Calibri"/>
              </w:rPr>
            </w:pPr>
          </w:p>
          <w:p w:rsidR="009C3356" w:rsidRPr="009C3356" w:rsidRDefault="009C3356" w:rsidP="009C3356">
            <w:pPr>
              <w:pStyle w:val="Sender"/>
              <w:rPr>
                <w:rFonts w:ascii="Calibri" w:hAnsi="Calibri" w:cs="Calibri"/>
              </w:rPr>
            </w:pPr>
            <w:r w:rsidRPr="009C3356">
              <w:rPr>
                <w:rFonts w:ascii="Calibri" w:hAnsi="Calibri" w:cs="Calibri"/>
              </w:rPr>
              <w:t>Sagsnr. 08/4403</w:t>
            </w:r>
          </w:p>
          <w:p w:rsidR="007A7EB9" w:rsidRPr="009C3356" w:rsidRDefault="0022299B" w:rsidP="009C3356">
            <w:pPr>
              <w:pStyle w:val="Sender"/>
            </w:pPr>
            <w:r w:rsidRPr="0022299B">
              <w:rPr>
                <w:rFonts w:ascii="Calibri" w:hAnsi="Calibri" w:cs="Calibri"/>
              </w:rPr>
              <w:t>28-</w:t>
            </w:r>
            <w:r w:rsidR="00600C1B">
              <w:rPr>
                <w:rFonts w:ascii="Calibri" w:hAnsi="Calibri" w:cs="Calibri"/>
              </w:rPr>
              <w:t>03-2022</w:t>
            </w:r>
          </w:p>
        </w:tc>
      </w:tr>
    </w:tbl>
    <w:p w:rsidR="007A7EB9" w:rsidRPr="009C3356" w:rsidRDefault="007A7EB9" w:rsidP="007A7EB9">
      <w:pPr>
        <w:rPr>
          <w:sz w:val="2"/>
        </w:rPr>
      </w:pPr>
    </w:p>
    <w:p w:rsidR="00E81F04" w:rsidRPr="00706912" w:rsidRDefault="00E81F04" w:rsidP="00E81F04">
      <w:pPr>
        <w:pStyle w:val="Sidehoved"/>
        <w:rPr>
          <w:rFonts w:ascii="Arial" w:hAnsi="Arial" w:cs="Arial"/>
          <w:b/>
          <w:sz w:val="28"/>
          <w:szCs w:val="28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542560" w:rsidRDefault="00542560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E81F04" w:rsidRDefault="00E81F04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DC2A37F" wp14:editId="5F0737C5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F04" w:rsidRPr="00224B31" w:rsidRDefault="00E81F04" w:rsidP="00E81F0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E81F04" w:rsidRDefault="00E81F04" w:rsidP="00E81F0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C2A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35pt;margin-top:287.95pt;width:153.55pt;height:108.4pt;z-index:25165926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" filled="f" stroked="f">
                <v:textbox style="mso-fit-shape-to-text:t" inset="3.5mm">
                  <w:txbxContent>
                    <w:p w:rsidR="00E81F04" w:rsidRPr="00224B31" w:rsidRDefault="00E81F04" w:rsidP="00E81F0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E81F04" w:rsidRDefault="00E81F04" w:rsidP="00E81F0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B8064B">
        <w:rPr>
          <w:rFonts w:ascii="Arial" w:hAnsi="Arial" w:cs="Arial"/>
          <w:sz w:val="20"/>
        </w:rPr>
        <w:t xml:space="preserve">Ovennævnte oplysninger om tilsynet vil blive offentliggjort på Miljøstyrelsens hjemmeside Digital Miljø Administration </w:t>
      </w:r>
      <w:hyperlink r:id="rId9" w:history="1">
        <w:r w:rsidRPr="00B8064B">
          <w:rPr>
            <w:rStyle w:val="Hyperlink"/>
            <w:rFonts w:ascii="Arial" w:hAnsi="Arial" w:cs="Arial"/>
            <w:sz w:val="20"/>
          </w:rPr>
          <w:t>https://dma.mst.dk</w:t>
        </w:r>
      </w:hyperlink>
      <w:r w:rsidRPr="00B8064B">
        <w:rPr>
          <w:rFonts w:ascii="Arial" w:hAnsi="Arial" w:cs="Arial"/>
          <w:sz w:val="20"/>
        </w:rPr>
        <w:t>.</w:t>
      </w:r>
      <w:r w:rsidRPr="00B8064B">
        <w:rPr>
          <w:rStyle w:val="Fodnotehenvisning"/>
          <w:rFonts w:ascii="Arial" w:hAnsi="Arial" w:cs="Arial"/>
        </w:rPr>
        <w:footnoteReference w:id="3"/>
      </w:r>
    </w:p>
    <w:p w:rsidR="00E81F04" w:rsidRDefault="00E81F04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E81F04" w:rsidRDefault="00E81F04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Jf. § 12, stk. 5 i tilsynsbekendtgørelsen har enhver ret til aktindsigt i de øvrige oplysninger, som tilsynsmyndigheden er i besiddelse af.</w:t>
      </w:r>
    </w:p>
    <w:p w:rsidR="00E81F04" w:rsidRDefault="00E81F04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E81F04" w:rsidRDefault="00E81F04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E81F04" w:rsidRDefault="00E81F04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E81F04" w:rsidRDefault="00E81F04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</w:p>
    <w:p w:rsidR="00E81F04" w:rsidRDefault="00E81F04" w:rsidP="00E81F04">
      <w:pPr>
        <w:pStyle w:val="Sidehoved"/>
        <w:tabs>
          <w:tab w:val="clear" w:pos="9638"/>
        </w:tabs>
        <w:rPr>
          <w:rFonts w:ascii="Arial" w:hAnsi="Arial" w:cs="Arial"/>
          <w:sz w:val="20"/>
        </w:rPr>
      </w:pPr>
      <w:bookmarkStart w:id="0" w:name="_GoBack"/>
      <w:bookmarkEnd w:id="0"/>
    </w:p>
    <w:sectPr w:rsidR="00E81F04" w:rsidSect="00E127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91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356" w:rsidRPr="009C3356" w:rsidRDefault="009C3356" w:rsidP="00291C7F">
      <w:r w:rsidRPr="009C3356">
        <w:separator/>
      </w:r>
    </w:p>
    <w:p w:rsidR="009C3356" w:rsidRPr="009C3356" w:rsidRDefault="009C3356"/>
  </w:endnote>
  <w:endnote w:type="continuationSeparator" w:id="0">
    <w:p w:rsidR="009C3356" w:rsidRPr="009C3356" w:rsidRDefault="009C3356" w:rsidP="00291C7F">
      <w:r w:rsidRPr="009C3356">
        <w:continuationSeparator/>
      </w:r>
    </w:p>
    <w:p w:rsidR="009C3356" w:rsidRPr="009C3356" w:rsidRDefault="009C3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56" w:rsidRDefault="009C335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567" w:tblpY="56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</w:tblGrid>
    <w:tr w:rsidR="00131782" w:rsidRPr="009C3356" w:rsidTr="00131782">
      <w:trPr>
        <w:trHeight w:hRule="exact" w:val="57"/>
      </w:trPr>
      <w:tc>
        <w:tcPr>
          <w:tcW w:w="2268" w:type="dxa"/>
          <w:shd w:val="clear" w:color="auto" w:fill="auto"/>
        </w:tcPr>
        <w:p w:rsidR="00131782" w:rsidRPr="009C3356" w:rsidRDefault="00131782" w:rsidP="00131782">
          <w:pPr>
            <w:pStyle w:val="Sidefod"/>
            <w:rPr>
              <w:sz w:val="20"/>
            </w:rPr>
          </w:pPr>
          <w:bookmarkStart w:id="1" w:name="bmkAcadreRecipientFieldsTable5" w:colFirst="0" w:colLast="0"/>
        </w:p>
        <w:p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Stensøvej, 2, 3540, Lynge</w:t>
          </w:r>
        </w:p>
        <w:p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Stensøvej 2</w:t>
          </w:r>
        </w:p>
        <w:p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3540</w:t>
          </w:r>
        </w:p>
        <w:p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Lynge</w:t>
          </w:r>
        </w:p>
        <w:p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3540 Lynge</w:t>
          </w:r>
        </w:p>
        <w:p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55abbf0b-575e-41ec-98fe-e0221c5daa6d</w:t>
          </w:r>
        </w:p>
        <w:p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Stensøvej 2, 3540 Lynge</w:t>
          </w:r>
        </w:p>
        <w:p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211</w:t>
          </w:r>
        </w:p>
        <w:p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17585/21</w:t>
          </w:r>
        </w:p>
        <w:p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211</w:t>
          </w:r>
        </w:p>
        <w:p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211</w:t>
          </w:r>
        </w:p>
        <w:p w:rsidR="00131782" w:rsidRPr="009C3356" w:rsidRDefault="00560F28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2d424a31-5f01-41dc-b0ba-48c672b2e71e</w:t>
          </w:r>
        </w:p>
        <w:p w:rsidR="00131782" w:rsidRPr="009C3356" w:rsidRDefault="00827D2F" w:rsidP="00131782">
          <w:pPr>
            <w:pStyle w:val="Sidefod"/>
            <w:rPr>
              <w:sz w:val="20"/>
            </w:rPr>
          </w:pPr>
          <w:r>
            <w:rPr>
              <w:sz w:val="20"/>
            </w:rPr>
            <w:t>0537ab02-0bd5-4b31-afa0-8fa5e622952d</w:t>
          </w:r>
        </w:p>
      </w:tc>
    </w:tr>
    <w:bookmarkEnd w:id="1"/>
  </w:tbl>
  <w:p w:rsidR="00A40E96" w:rsidRPr="009C3356" w:rsidRDefault="00A40E96" w:rsidP="00665C88">
    <w:pPr>
      <w:pStyle w:val="Sidefod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page" w:horzAnchor="page" w:tblpX="1305" w:tblpY="16274"/>
      <w:tblOverlap w:val="never"/>
      <w:tblW w:w="100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2"/>
      <w:gridCol w:w="1674"/>
    </w:tblGrid>
    <w:tr w:rsidR="00A40E96" w:rsidRPr="009C3356" w:rsidTr="009C3356">
      <w:trPr>
        <w:trHeight w:hRule="exact" w:val="284"/>
      </w:trPr>
      <w:tc>
        <w:tcPr>
          <w:tcW w:w="8362" w:type="dxa"/>
        </w:tcPr>
        <w:p w:rsidR="00A40E96" w:rsidRPr="009C3356" w:rsidRDefault="009C3356" w:rsidP="009C3356">
          <w:pPr>
            <w:pStyle w:val="Sender"/>
          </w:pPr>
          <w:r w:rsidRPr="009C3356">
            <w:rPr>
              <w:rFonts w:ascii="Calibri" w:hAnsi="Calibri" w:cs="Calibri"/>
            </w:rPr>
            <w:t>Rådhuset | Bjarkesvej 2 | 3450 Allerød | +4548100246 | kommunen@alleroed.dk | www.alleroed.dk</w:t>
          </w:r>
        </w:p>
      </w:tc>
      <w:tc>
        <w:tcPr>
          <w:tcW w:w="1674" w:type="dxa"/>
        </w:tcPr>
        <w:p w:rsidR="00A40E96" w:rsidRPr="009C3356" w:rsidRDefault="00A40E96" w:rsidP="00E127DA">
          <w:pPr>
            <w:pStyle w:val="Sender"/>
            <w:jc w:val="right"/>
          </w:pPr>
          <w:r w:rsidRPr="009C3356">
            <w:t xml:space="preserve">Side </w:t>
          </w:r>
          <w:r w:rsidRPr="009C3356">
            <w:fldChar w:fldCharType="begin"/>
          </w:r>
          <w:r w:rsidRPr="009C3356">
            <w:instrText xml:space="preserve"> PAGE  \* Arabic  \* MERGEFORMAT </w:instrText>
          </w:r>
          <w:r w:rsidRPr="009C3356">
            <w:fldChar w:fldCharType="separate"/>
          </w:r>
          <w:r w:rsidR="00ED2F0B">
            <w:rPr>
              <w:noProof/>
            </w:rPr>
            <w:t>1</w:t>
          </w:r>
          <w:r w:rsidRPr="009C3356">
            <w:fldChar w:fldCharType="end"/>
          </w:r>
          <w:r w:rsidRPr="009C3356">
            <w:t xml:space="preserve"> af </w:t>
          </w:r>
          <w:r w:rsidR="00ED2F0B">
            <w:fldChar w:fldCharType="begin"/>
          </w:r>
          <w:r w:rsidR="00ED2F0B">
            <w:instrText xml:space="preserve"> NUMPAGES  \* Arabic  \* MERGEFORMAT </w:instrText>
          </w:r>
          <w:r w:rsidR="00ED2F0B">
            <w:fldChar w:fldCharType="separate"/>
          </w:r>
          <w:r w:rsidR="00ED2F0B">
            <w:rPr>
              <w:noProof/>
            </w:rPr>
            <w:t>1</w:t>
          </w:r>
          <w:r w:rsidR="00ED2F0B">
            <w:rPr>
              <w:noProof/>
            </w:rPr>
            <w:fldChar w:fldCharType="end"/>
          </w:r>
        </w:p>
      </w:tc>
    </w:tr>
  </w:tbl>
  <w:p w:rsidR="00A40E96" w:rsidRPr="009C3356" w:rsidRDefault="00A40E96" w:rsidP="00665C88">
    <w:pPr>
      <w:pStyle w:val="Sidefod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356" w:rsidRPr="009C3356" w:rsidRDefault="009C3356" w:rsidP="00291C7F">
      <w:r w:rsidRPr="009C3356">
        <w:separator/>
      </w:r>
    </w:p>
    <w:p w:rsidR="009C3356" w:rsidRPr="009C3356" w:rsidRDefault="009C3356"/>
  </w:footnote>
  <w:footnote w:type="continuationSeparator" w:id="0">
    <w:p w:rsidR="009C3356" w:rsidRPr="009C3356" w:rsidRDefault="009C3356" w:rsidP="00291C7F">
      <w:r w:rsidRPr="009C3356">
        <w:continuationSeparator/>
      </w:r>
    </w:p>
    <w:p w:rsidR="009C3356" w:rsidRPr="009C3356" w:rsidRDefault="009C3356"/>
  </w:footnote>
  <w:footnote w:id="1">
    <w:p w:rsidR="00542560" w:rsidRPr="00365E14" w:rsidRDefault="00542560" w:rsidP="00542560">
      <w:pPr>
        <w:pStyle w:val="Fodnotetekst"/>
        <w:rPr>
          <w:rFonts w:ascii="Arial" w:hAnsi="Arial" w:cs="Arial"/>
          <w:sz w:val="16"/>
          <w:szCs w:val="16"/>
        </w:rPr>
      </w:pPr>
      <w:r w:rsidRPr="00365E14">
        <w:rPr>
          <w:rStyle w:val="Fodnotehenvisning"/>
          <w:rFonts w:ascii="Arial" w:hAnsi="Arial" w:cs="Arial"/>
          <w:sz w:val="16"/>
          <w:szCs w:val="16"/>
        </w:rPr>
        <w:footnoteRef/>
      </w:r>
      <w:r w:rsidRPr="00365E14">
        <w:rPr>
          <w:rFonts w:ascii="Arial" w:hAnsi="Arial" w:cs="Arial"/>
          <w:sz w:val="16"/>
          <w:szCs w:val="16"/>
        </w:rPr>
        <w:t xml:space="preserve"> Bekendtgørelse om godkend</w:t>
      </w:r>
      <w:r>
        <w:rPr>
          <w:rFonts w:ascii="Arial" w:hAnsi="Arial" w:cs="Arial"/>
          <w:sz w:val="16"/>
          <w:szCs w:val="16"/>
        </w:rPr>
        <w:t>else af listevirksomhed, nr. 2255</w:t>
      </w:r>
      <w:r w:rsidRPr="00365E14">
        <w:rPr>
          <w:rFonts w:ascii="Arial" w:hAnsi="Arial" w:cs="Arial"/>
          <w:sz w:val="16"/>
          <w:szCs w:val="16"/>
        </w:rPr>
        <w:t xml:space="preserve"> af </w:t>
      </w:r>
      <w:r>
        <w:rPr>
          <w:rFonts w:ascii="Arial" w:hAnsi="Arial" w:cs="Arial"/>
          <w:sz w:val="16"/>
          <w:szCs w:val="16"/>
        </w:rPr>
        <w:t>29. december 2020</w:t>
      </w:r>
    </w:p>
  </w:footnote>
  <w:footnote w:id="2">
    <w:p w:rsidR="00542560" w:rsidRDefault="00542560" w:rsidP="00542560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0A0C68">
        <w:rPr>
          <w:rFonts w:ascii="Arial" w:hAnsi="Arial" w:cs="Arial"/>
          <w:sz w:val="16"/>
          <w:szCs w:val="16"/>
        </w:rPr>
        <w:t>Bekendtgørelse om</w:t>
      </w:r>
      <w:r>
        <w:rPr>
          <w:rFonts w:ascii="Arial" w:hAnsi="Arial" w:cs="Arial"/>
          <w:sz w:val="16"/>
          <w:szCs w:val="16"/>
        </w:rPr>
        <w:t xml:space="preserve"> miljøtilsyn nr. 1536 af 9. december 2019</w:t>
      </w:r>
      <w:r>
        <w:t xml:space="preserve"> </w:t>
      </w:r>
    </w:p>
  </w:footnote>
  <w:footnote w:id="3">
    <w:p w:rsidR="00E81F04" w:rsidRPr="00086A39" w:rsidRDefault="00E81F04" w:rsidP="00E81F04">
      <w:pPr>
        <w:pStyle w:val="Fodnotetekst"/>
        <w:ind w:left="142" w:hanging="142"/>
        <w:rPr>
          <w:rFonts w:ascii="Arial" w:hAnsi="Arial" w:cs="Arial"/>
          <w:sz w:val="16"/>
          <w:szCs w:val="16"/>
        </w:rPr>
      </w:pPr>
      <w:r w:rsidRPr="00086A39">
        <w:rPr>
          <w:rStyle w:val="Fodnotehenvisning"/>
          <w:rFonts w:ascii="Arial" w:hAnsi="Arial" w:cs="Arial"/>
          <w:sz w:val="16"/>
          <w:szCs w:val="16"/>
        </w:rPr>
        <w:footnoteRef/>
      </w:r>
      <w:r w:rsidRPr="00086A39">
        <w:rPr>
          <w:rFonts w:ascii="Arial" w:hAnsi="Arial" w:cs="Arial"/>
          <w:sz w:val="16"/>
          <w:szCs w:val="16"/>
        </w:rPr>
        <w:t xml:space="preserve"> </w:t>
      </w:r>
      <w:r w:rsidRPr="00086A39">
        <w:rPr>
          <w:rFonts w:ascii="Arial" w:hAnsi="Arial" w:cs="Arial"/>
          <w:sz w:val="16"/>
          <w:szCs w:val="16"/>
        </w:rPr>
        <w:tab/>
        <w:t xml:space="preserve">Offentliggørelse sker i medfør af § 12 stk. 1 jf. §11 stk. 1-3 i bekendtgørelse nr. </w:t>
      </w:r>
      <w:r>
        <w:rPr>
          <w:rFonts w:ascii="Arial" w:hAnsi="Arial" w:cs="Arial"/>
          <w:sz w:val="16"/>
          <w:szCs w:val="16"/>
        </w:rPr>
        <w:t>1536 af 9</w:t>
      </w:r>
      <w:r w:rsidRPr="00086A39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december</w:t>
      </w:r>
      <w:r w:rsidRPr="00086A39">
        <w:rPr>
          <w:rFonts w:ascii="Arial" w:hAnsi="Arial" w:cs="Arial"/>
          <w:sz w:val="16"/>
          <w:szCs w:val="16"/>
        </w:rPr>
        <w:t xml:space="preserve">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56" w:rsidRDefault="009C335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782" w:rsidRPr="009C3356" w:rsidRDefault="0013178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</w:pPr>
  </w:p>
  <w:p w:rsidR="00A40E96" w:rsidRPr="009C3356" w:rsidRDefault="00A40E96" w:rsidP="00572823">
    <w:pPr>
      <w:pStyle w:val="FirstPageHeaderSpac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6CE"/>
    <w:multiLevelType w:val="multilevel"/>
    <w:tmpl w:val="A9188400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1" w15:restartNumberingAfterBreak="0">
    <w:nsid w:val="0363176A"/>
    <w:multiLevelType w:val="multilevel"/>
    <w:tmpl w:val="16144E9E"/>
    <w:styleLink w:val="Bogstavopstilling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2" w15:restartNumberingAfterBreak="0">
    <w:nsid w:val="0AC96B95"/>
    <w:multiLevelType w:val="multilevel"/>
    <w:tmpl w:val="D7B61ACC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3" w15:restartNumberingAfterBreak="0">
    <w:nsid w:val="0B12737C"/>
    <w:multiLevelType w:val="multilevel"/>
    <w:tmpl w:val="641CEF82"/>
    <w:lvl w:ilvl="0">
      <w:start w:val="1"/>
      <w:numFmt w:val="decimal"/>
      <w:lvlText w:val="%1"/>
      <w:lvlJc w:val="left"/>
      <w:pPr>
        <w:ind w:left="567" w:hanging="283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ind w:left="1135" w:hanging="283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ind w:left="1419" w:hanging="283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ind w:left="1703" w:hanging="283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ind w:left="1987" w:hanging="283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ind w:left="2839" w:hanging="283"/>
      </w:pPr>
      <w:rPr>
        <w:rFonts w:asciiTheme="minorHAnsi" w:hAnsiTheme="minorHAnsi" w:hint="default"/>
        <w:sz w:val="24"/>
      </w:rPr>
    </w:lvl>
  </w:abstractNum>
  <w:abstractNum w:abstractNumId="4" w15:restartNumberingAfterBreak="0">
    <w:nsid w:val="0B206E88"/>
    <w:multiLevelType w:val="multilevel"/>
    <w:tmpl w:val="A63E10A0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5" w15:restartNumberingAfterBreak="0">
    <w:nsid w:val="0FD35591"/>
    <w:multiLevelType w:val="multilevel"/>
    <w:tmpl w:val="2C1470D8"/>
    <w:styleLink w:val="Talpunktopstilling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6" w15:restartNumberingAfterBreak="0">
    <w:nsid w:val="17037D1D"/>
    <w:multiLevelType w:val="hybridMultilevel"/>
    <w:tmpl w:val="35624692"/>
    <w:lvl w:ilvl="0" w:tplc="A99655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118C8"/>
    <w:multiLevelType w:val="multilevel"/>
    <w:tmpl w:val="D7B61ACC"/>
    <w:styleLink w:val="Punktopstilling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8" w15:restartNumberingAfterBreak="0">
    <w:nsid w:val="2E4829F3"/>
    <w:multiLevelType w:val="multilevel"/>
    <w:tmpl w:val="A63E10A0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9" w15:restartNumberingAfterBreak="0">
    <w:nsid w:val="35AF4763"/>
    <w:multiLevelType w:val="multilevel"/>
    <w:tmpl w:val="2C1470D8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10" w15:restartNumberingAfterBreak="0">
    <w:nsid w:val="39DC5FA1"/>
    <w:multiLevelType w:val="hybridMultilevel"/>
    <w:tmpl w:val="ECD66DB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E66BDE"/>
    <w:multiLevelType w:val="multilevel"/>
    <w:tmpl w:val="16144E9E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12" w15:restartNumberingAfterBreak="0">
    <w:nsid w:val="4B1075EC"/>
    <w:multiLevelType w:val="multilevel"/>
    <w:tmpl w:val="3E3AA80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13" w15:restartNumberingAfterBreak="0">
    <w:nsid w:val="4DF32C02"/>
    <w:multiLevelType w:val="multilevel"/>
    <w:tmpl w:val="76DC7B26"/>
    <w:lvl w:ilvl="0">
      <w:start w:val="1"/>
      <w:numFmt w:val="upperLetter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135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9" w:hanging="283"/>
      </w:pPr>
      <w:rPr>
        <w:rFonts w:hint="default"/>
      </w:rPr>
    </w:lvl>
  </w:abstractNum>
  <w:abstractNum w:abstractNumId="14" w15:restartNumberingAfterBreak="0">
    <w:nsid w:val="590A0E56"/>
    <w:multiLevelType w:val="hybridMultilevel"/>
    <w:tmpl w:val="44F018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32A94"/>
    <w:multiLevelType w:val="multilevel"/>
    <w:tmpl w:val="2C1470D8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16" w15:restartNumberingAfterBreak="0">
    <w:nsid w:val="5DA07B43"/>
    <w:multiLevelType w:val="multilevel"/>
    <w:tmpl w:val="D7B61ACC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17" w15:restartNumberingAfterBreak="0">
    <w:nsid w:val="6BB96DD6"/>
    <w:multiLevelType w:val="hybridMultilevel"/>
    <w:tmpl w:val="F022F7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13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4"/>
  </w:num>
  <w:num w:numId="12">
    <w:abstractNumId w:val="16"/>
  </w:num>
  <w:num w:numId="13">
    <w:abstractNumId w:val="2"/>
  </w:num>
  <w:num w:numId="14">
    <w:abstractNumId w:val="9"/>
  </w:num>
  <w:num w:numId="15">
    <w:abstractNumId w:val="15"/>
  </w:num>
  <w:num w:numId="16">
    <w:abstractNumId w:val="15"/>
  </w:num>
  <w:num w:numId="17">
    <w:abstractNumId w:val="2"/>
  </w:num>
  <w:num w:numId="18">
    <w:abstractNumId w:val="11"/>
  </w:num>
  <w:num w:numId="19">
    <w:abstractNumId w:val="1"/>
  </w:num>
  <w:num w:numId="20">
    <w:abstractNumId w:val="7"/>
  </w:num>
  <w:num w:numId="21">
    <w:abstractNumId w:val="5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5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Notat_2021.dotm"/>
    <w:docVar w:name="CreatedWithDtVersion" w:val="2.6.036"/>
    <w:docVar w:name="DocumentCreated" w:val="DocumentCreated"/>
    <w:docVar w:name="DocumentCreatedOK" w:val="DocumentCreatedOK"/>
    <w:docVar w:name="DocumentInitialized" w:val="OK"/>
    <w:docVar w:name="Encrypted_AcadreDataAllpartiesName" w:val="Vj1o16cI8lxjkzPzukMNnCYg0N4WBlW1RxHlEeYySJY="/>
    <w:docVar w:name="Encrypted_AcadreDataCaseCF" w:val="9aio6/kT/2d2mVIbgHZQZ3yXMbKatOwtVxW7iVXhgaE="/>
    <w:docVar w:name="Encrypted_AcadreDataCaseEstate" w:val="BEKiNK7W0jVst2fEZDP8Yw=="/>
    <w:docVar w:name="Encrypted_AcadreDataCaseNumber" w:val="2spH1rs0w/nVlcX7ut0DXA=="/>
    <w:docVar w:name="Encrypted_AcadreDataCaseProperty" w:val="9aio6/kT/2d2mVIbgHZQZ3yXMbKatOwtVxW7iVXhgaE="/>
    <w:docVar w:name="Encrypted_AcadreDataCaseRemarkName" w:val="BEKiNK7W0jVst2fEZDP8Yw=="/>
    <w:docVar w:name="Encrypted_AcadreDataCaseResponsibleUserId" w:val="kAxeKezFs1qkAyRjfpVxrA=="/>
    <w:docVar w:name="Encrypted_AcadreDataCaseResponsibleUserInitials" w:val="o80HJabYns4Jbi0pwAbxaw=="/>
    <w:docVar w:name="Encrypted_AcadreDataCaseResponsibleUserName" w:val="sI2eNw7ovLDMlMHKLJ0ehw=="/>
    <w:docVar w:name="Encrypted_AcadreDataCaseTitle" w:val="PJMHrhcAV5HIhNH94EkuqS0UocLHSFX0HFD+5kFMxls="/>
    <w:docVar w:name="Encrypted_AcadreDataCaseUUID" w:val="zpa7Ucy3Q/epHkVx6jB/zoxLkdUrds3GEjidCgA1y+JfBnf3gPVmfbVF2JC9fG0M"/>
    <w:docVar w:name="Encrypted_AcadreDataContactFirmAddress" w:val="tlYf0tu/2jPmFj2VreAfQIYP5Q5mNil0D0te2+ceZgI="/>
    <w:docVar w:name="Encrypted_AcadreDataContactFirmCity" w:val="4Z19RBom+B9vDwLsnTL0Dg=="/>
    <w:docVar w:name="Encrypted_AcadreDataContactFirmName" w:val="+3KsAxpR53s9rTii96Z4FAIPFivdl0onZbaqmYceXE0="/>
    <w:docVar w:name="Encrypted_AcadreDataContactFirmPostalCode" w:val="kQ+VWDNHBp/jk8QtZuJl3A=="/>
    <w:docVar w:name="Encrypted_AcadreDataCreatorEmail" w:val="7nURlm8Xps61iAlAYtNY2HWGfQlHOYgffmRZ3uiR/5g="/>
    <w:docVar w:name="Encrypted_AcadreDataCreatorName" w:val="sI2eNw7ovLDMlMHKLJ0ehw=="/>
    <w:docVar w:name="Encrypted_AcadreDataCreatorTelephone" w:val="3inrSdIZCku/vZvd1FsuSQ=="/>
    <w:docVar w:name="Encrypted_AcadreDataDocumentAmountNumber" w:val="B2ohQh5JPqHyJ6SX2x/O/g=="/>
    <w:docVar w:name="Encrypted_AcadreDataDocumentCategory" w:val="Q0XWo4GJBJiTS2GAZn+orA=="/>
    <w:docVar w:name="Encrypted_AcadreDataDocumentCategoryLiteral" w:val="Q0XWo4GJBJiTS2GAZn+orA=="/>
    <w:docVar w:name="Encrypted_AcadreDataDocumentDate" w:val="G+ORwqS+7wkTOoHlMklnkw=="/>
    <w:docVar w:name="Encrypted_AcadreDataDocumentDescription" w:val="PpMlCkQPNYjl8So1GAFb4Q=="/>
    <w:docVar w:name="Encrypted_AcadreDataDocumentEvenOutInt" w:val="hkzhiUmdnR0gYA/I+vu4OA=="/>
    <w:docVar w:name="Encrypted_AcadreDataDocumentNo" w:val="B2ohQh5JPqHyJ6SX2x/O/g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kAxeKezFs1qkAyRjfpVxrA=="/>
    <w:docVar w:name="Encrypted_AcadreDataDocumentResponsibleUserInitials" w:val="o80HJabYns4Jbi0pwAbxaw=="/>
    <w:docVar w:name="Encrypted_AcadreDataDocumentResponsibleUserName" w:val="sI2eNw7ovLDMlMHKLJ0ehw=="/>
    <w:docVar w:name="Encrypted_AcadreDataDocumentStatus" w:val="5ZS7KkqDfLC6l3f9paRXYg=="/>
    <w:docVar w:name="Encrypted_AcadreDataDocumentStatusLiteral" w:val="NIVIwarKPk129xeXoJ87kg=="/>
    <w:docVar w:name="Encrypted_AcadreDataDocumentTitle" w:val="wvIaeFjEw5OTkxsczywfZ/n/Kgaj/529JlBOqUwPX27dyEc3zenlkNJ0kAZAKCYm"/>
    <w:docVar w:name="Encrypted_AcadreDataDocumentType" w:val="/3T87mn8PW4Mciz5g4YcGw=="/>
    <w:docVar w:name="Encrypted_AcadreDataDocumentTypeLiteral" w:val="3cCIr9AKkGckzvaSoErv+g=="/>
    <w:docVar w:name="Encrypted_AcadreDataDocumentUniqueNumber" w:val="Fu8iQxCfmGM35EKKdkY5NQ=="/>
    <w:docVar w:name="Encrypted_AcadreDataDocumentUUID" w:val="ZoLIvq2TIi+EDZeDVHg8sSevss8ckBgqkb6uMTr70XPp/5g2wDcJdGk1SuBq3HU6"/>
    <w:docVar w:name="Encrypted_AcadreDataDokumentNummer" w:val="B2ohQh5JPqHyJ6SX2x/O/g=="/>
    <w:docVar w:name="Encrypted_AcadreDataOrganisationUnit" w:val="JtFAf0jrZXYBpaFS0PR5Kw=="/>
    <w:docVar w:name="Encrypted_AcadreDataPrimaryClassificationCode" w:val="B2/+RnAdReEIu7O2+21uHQ=="/>
    <w:docVar w:name="Encrypted_AcadreDataRecipientAddress" w:val="o95r6QDoi2z5x95l/rdV9g=="/>
    <w:docVar w:name="Encrypted_AcadreDataRecipientAddressName" w:val="PJMHrhcAV5HIhNH94EkuqS0UocLHSFX0HFD+5kFMxls="/>
    <w:docVar w:name="Encrypted_AcadreDataRecipientCity" w:val="4Z19RBom+B9vDwLsnTL0Dg=="/>
    <w:docVar w:name="Encrypted_AcadreDataRecipientId" w:val="9lDx3brePlI3z6ynsBZrYHP4oRbDGIj1GwPRBtTVIgQLVSki5hGrDoOFGq6LMgRA"/>
    <w:docVar w:name="Encrypted_AcadreDataRecipientName" w:val="Vj1o16cI8lxjkzPzukMNnCYg0N4WBlW1RxHlEeYySJY="/>
    <w:docVar w:name="Encrypted_AcadreDataRecipientPostalCode" w:val="kQ+VWDNHBp/jk8QtZuJl3A=="/>
    <w:docVar w:name="Encrypted_AcadreDataRecipientPostalCodeAndCity" w:val="Q4ggDnX/ItuCRCwRjbsjNQ=="/>
    <w:docVar w:name="Encrypted_AcadreDataSecondaryClassificationCode" w:val="VkMgmqCOa23fBe5wh4k+CQ=="/>
    <w:docVar w:name="Encrypted_AcadreDataUserId" w:val="kAxeKezFs1qkAyRjfpVxrA=="/>
    <w:docVar w:name="Encrypted_AcadreDataUserInitials" w:val="o80HJabYns4Jbi0pwAbxaw=="/>
    <w:docVar w:name="Encrypted_AcadreDataUserName" w:val="sI2eNw7ovLDMlMHKLJ0ehw=="/>
    <w:docVar w:name="Encrypted_AcadreDocumentToMultipleRecipients" w:val="Go1BF8BBsJqqGsR1izlsvQ=="/>
    <w:docVar w:name="Encrypted_DialogFieldValue_cancelbutton" w:val="Go1BF8BBsJqqGsR1izlsvQ=="/>
    <w:docVar w:name="Encrypted_DialogFieldValue_caseno" w:val="2spH1rs0w/nVlcX7ut0DXA=="/>
    <w:docVar w:name="Encrypted_DialogFieldValue_docheader" w:val="wvIaeFjEw5OTkxsczywfZ/n/Kgaj/529JlBOqUwPX27dyEc3zenlkNJ0kAZAKCYm"/>
    <w:docVar w:name="Encrypted_DialogFieldValue_documentdate" w:val="G+ORwqS+7wkTOoHlMklnkw=="/>
    <w:docVar w:name="Encrypted_DialogFieldValue_finduserbutton" w:val="Go1BF8BBsJqqGsR1izlsvQ=="/>
    <w:docVar w:name="Encrypted_DialogFieldValue_networkprofileuserid" w:val="M2J54DHxMSpus0uhHata+A=="/>
    <w:docVar w:name="Encrypted_DialogFieldValue_okbutton" w:val="Go1BF8BBsJqqGsR1izlsvQ=="/>
    <w:docVar w:name="Encrypted_DialogFieldValue_senderaddress" w:val="vqrGjDNIPWx4/mhGH0OwNQ=="/>
    <w:docVar w:name="Encrypted_DialogFieldValue_senderarea" w:val="nREudocZHHC+up0iE5jfUQ=="/>
    <w:docVar w:name="Encrypted_DialogFieldValue_sendercity" w:val="PRu1sgc/5asu6Hf75j6rCA=="/>
    <w:docVar w:name="Encrypted_DialogFieldValue_sendercompanyemail" w:val="du3OCikwLX3FYYwDi0+86kCiHlgI0gtX4vp+54TH1LE="/>
    <w:docVar w:name="Encrypted_DialogFieldValue_senderdepartment" w:val="1X1AW3MmIwI3oVDVVcF/5w=="/>
    <w:docVar w:name="Encrypted_DialogFieldValue_sendername" w:val="sI2eNw7ovLDMlMHKLJ0ehw=="/>
    <w:docVar w:name="Encrypted_DialogFieldValue_senderphone" w:val="2RM3XKWtwUJKRPnir68XpA=="/>
    <w:docVar w:name="Encrypted_DialogFieldValue_senderpostalcode" w:val="sJY/zrMeAY+i7P3x+X1oTg=="/>
    <w:docVar w:name="Encrypted_DialogFieldValue_senderweb" w:val="i9NgHJDZY5p8KnycaE5AOA=="/>
    <w:docVar w:name="Encrypted_DialogFieldValue_showlocalprofiles" w:val="Go1BF8BBsJqqGsR1izlsvQ=="/>
    <w:docVar w:name="Encrypted_DialogFieldValue_shownetworkprofiles" w:val="jdVW2FK8uI0YHzTHPTEY1w=="/>
    <w:docVar w:name="Encrypted_DocCaseNo" w:val="2spH1rs0w/nVlcX7ut0DXA=="/>
    <w:docVar w:name="Encrypted_DocFESDCaseID" w:val="zpa7Ucy3Q/epHkVx6jB/zoxLkdUrds3GEjidCgA1y+JfBnf3gPVmfbVF2JC9fG0M"/>
    <w:docVar w:name="Encrypted_DocFESDDocID" w:val="ZoLIvq2TIi+EDZeDVHg8sSevss8ckBgqkb6uMTr70XPp/5g2wDcJdGk1SuBq3HU6"/>
    <w:docVar w:name="Encrypted_DocHeader" w:val="wvIaeFjEw5OTkxsczywfZ/n/Kgaj/529JlBOqUwPX27dyEc3zenlkNJ0kAZAKCYm"/>
    <w:docVar w:name="IntegrationType" w:val="AcadreCM"/>
  </w:docVars>
  <w:rsids>
    <w:rsidRoot w:val="009C3356"/>
    <w:rsid w:val="00003F99"/>
    <w:rsid w:val="00004AA3"/>
    <w:rsid w:val="0001107A"/>
    <w:rsid w:val="00013724"/>
    <w:rsid w:val="00013EA4"/>
    <w:rsid w:val="00014751"/>
    <w:rsid w:val="00014A0A"/>
    <w:rsid w:val="00023F51"/>
    <w:rsid w:val="00027C81"/>
    <w:rsid w:val="00033891"/>
    <w:rsid w:val="00035465"/>
    <w:rsid w:val="0003604C"/>
    <w:rsid w:val="0004385B"/>
    <w:rsid w:val="0004516D"/>
    <w:rsid w:val="00053DF0"/>
    <w:rsid w:val="000604B0"/>
    <w:rsid w:val="0007237F"/>
    <w:rsid w:val="00083C31"/>
    <w:rsid w:val="00084051"/>
    <w:rsid w:val="00084FB3"/>
    <w:rsid w:val="000900FD"/>
    <w:rsid w:val="00093974"/>
    <w:rsid w:val="00094B58"/>
    <w:rsid w:val="00097FC7"/>
    <w:rsid w:val="000A06BE"/>
    <w:rsid w:val="000A0A49"/>
    <w:rsid w:val="000A3E38"/>
    <w:rsid w:val="000A586E"/>
    <w:rsid w:val="000A70B5"/>
    <w:rsid w:val="000C565C"/>
    <w:rsid w:val="000C5D00"/>
    <w:rsid w:val="000D0A4A"/>
    <w:rsid w:val="000D115A"/>
    <w:rsid w:val="000D6E83"/>
    <w:rsid w:val="000F1D4D"/>
    <w:rsid w:val="001018AE"/>
    <w:rsid w:val="001025F1"/>
    <w:rsid w:val="00103ACF"/>
    <w:rsid w:val="00106A71"/>
    <w:rsid w:val="00111B40"/>
    <w:rsid w:val="001129DD"/>
    <w:rsid w:val="001143AE"/>
    <w:rsid w:val="00122947"/>
    <w:rsid w:val="0012355B"/>
    <w:rsid w:val="00127F2E"/>
    <w:rsid w:val="00130DA6"/>
    <w:rsid w:val="00131782"/>
    <w:rsid w:val="00132880"/>
    <w:rsid w:val="001467C7"/>
    <w:rsid w:val="00152AD5"/>
    <w:rsid w:val="00162522"/>
    <w:rsid w:val="001709B8"/>
    <w:rsid w:val="0017157E"/>
    <w:rsid w:val="001813DE"/>
    <w:rsid w:val="001940DA"/>
    <w:rsid w:val="001952BE"/>
    <w:rsid w:val="00197BA9"/>
    <w:rsid w:val="001A0ABE"/>
    <w:rsid w:val="001A2DCF"/>
    <w:rsid w:val="001A5E82"/>
    <w:rsid w:val="001B3668"/>
    <w:rsid w:val="001C1494"/>
    <w:rsid w:val="001C5C28"/>
    <w:rsid w:val="001C639F"/>
    <w:rsid w:val="001C752F"/>
    <w:rsid w:val="001E0768"/>
    <w:rsid w:val="001E1B06"/>
    <w:rsid w:val="001F1102"/>
    <w:rsid w:val="001F2CC6"/>
    <w:rsid w:val="002038F3"/>
    <w:rsid w:val="00211352"/>
    <w:rsid w:val="00213029"/>
    <w:rsid w:val="00216319"/>
    <w:rsid w:val="00216866"/>
    <w:rsid w:val="00216ED2"/>
    <w:rsid w:val="0022299B"/>
    <w:rsid w:val="0023418B"/>
    <w:rsid w:val="002372AE"/>
    <w:rsid w:val="00242B2A"/>
    <w:rsid w:val="002446B8"/>
    <w:rsid w:val="00247E20"/>
    <w:rsid w:val="00250E2D"/>
    <w:rsid w:val="002539C6"/>
    <w:rsid w:val="0025606C"/>
    <w:rsid w:val="002562D0"/>
    <w:rsid w:val="002672B5"/>
    <w:rsid w:val="002732C2"/>
    <w:rsid w:val="00274AD4"/>
    <w:rsid w:val="00286C88"/>
    <w:rsid w:val="00287F78"/>
    <w:rsid w:val="00291C7F"/>
    <w:rsid w:val="00293628"/>
    <w:rsid w:val="002B099A"/>
    <w:rsid w:val="002B4E17"/>
    <w:rsid w:val="002B5410"/>
    <w:rsid w:val="002C14DA"/>
    <w:rsid w:val="002C2332"/>
    <w:rsid w:val="002C3DA9"/>
    <w:rsid w:val="002D4AEF"/>
    <w:rsid w:val="00300B16"/>
    <w:rsid w:val="00305B95"/>
    <w:rsid w:val="00310F3F"/>
    <w:rsid w:val="003224BD"/>
    <w:rsid w:val="00324ACB"/>
    <w:rsid w:val="00327B06"/>
    <w:rsid w:val="00332004"/>
    <w:rsid w:val="00342ADF"/>
    <w:rsid w:val="0035549B"/>
    <w:rsid w:val="00357F5B"/>
    <w:rsid w:val="00375AA8"/>
    <w:rsid w:val="00383D23"/>
    <w:rsid w:val="00384425"/>
    <w:rsid w:val="00386285"/>
    <w:rsid w:val="00397E5F"/>
    <w:rsid w:val="003A75A6"/>
    <w:rsid w:val="003B0EDE"/>
    <w:rsid w:val="003B48C5"/>
    <w:rsid w:val="003C05B9"/>
    <w:rsid w:val="003C17C4"/>
    <w:rsid w:val="003C7A90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1582"/>
    <w:rsid w:val="00440DBA"/>
    <w:rsid w:val="00443032"/>
    <w:rsid w:val="00447B60"/>
    <w:rsid w:val="00451423"/>
    <w:rsid w:val="00451C3C"/>
    <w:rsid w:val="00453D00"/>
    <w:rsid w:val="004604BD"/>
    <w:rsid w:val="004751F2"/>
    <w:rsid w:val="0047573F"/>
    <w:rsid w:val="00476531"/>
    <w:rsid w:val="004800F3"/>
    <w:rsid w:val="004827CC"/>
    <w:rsid w:val="00487831"/>
    <w:rsid w:val="00493743"/>
    <w:rsid w:val="00495ED9"/>
    <w:rsid w:val="00496DDF"/>
    <w:rsid w:val="004A04E6"/>
    <w:rsid w:val="004A2A52"/>
    <w:rsid w:val="004A5B98"/>
    <w:rsid w:val="004A6D41"/>
    <w:rsid w:val="004B2F99"/>
    <w:rsid w:val="004B77DE"/>
    <w:rsid w:val="004C2138"/>
    <w:rsid w:val="004C41F0"/>
    <w:rsid w:val="004D48EE"/>
    <w:rsid w:val="004D59FE"/>
    <w:rsid w:val="004E2842"/>
    <w:rsid w:val="004E5DBD"/>
    <w:rsid w:val="004E5DE9"/>
    <w:rsid w:val="004F092D"/>
    <w:rsid w:val="004F0A0C"/>
    <w:rsid w:val="005014E0"/>
    <w:rsid w:val="00505B79"/>
    <w:rsid w:val="0051714E"/>
    <w:rsid w:val="00522FFD"/>
    <w:rsid w:val="005236BD"/>
    <w:rsid w:val="00525731"/>
    <w:rsid w:val="00531AEA"/>
    <w:rsid w:val="0054037D"/>
    <w:rsid w:val="00542560"/>
    <w:rsid w:val="005501AF"/>
    <w:rsid w:val="00556881"/>
    <w:rsid w:val="00560F28"/>
    <w:rsid w:val="005624D9"/>
    <w:rsid w:val="00566D20"/>
    <w:rsid w:val="005718E9"/>
    <w:rsid w:val="00572823"/>
    <w:rsid w:val="00573C49"/>
    <w:rsid w:val="0057641D"/>
    <w:rsid w:val="00580653"/>
    <w:rsid w:val="0058356B"/>
    <w:rsid w:val="00592941"/>
    <w:rsid w:val="00592B7F"/>
    <w:rsid w:val="00593890"/>
    <w:rsid w:val="00595436"/>
    <w:rsid w:val="005A3369"/>
    <w:rsid w:val="005A4D25"/>
    <w:rsid w:val="005C732F"/>
    <w:rsid w:val="005D4994"/>
    <w:rsid w:val="005D7E74"/>
    <w:rsid w:val="005F65B8"/>
    <w:rsid w:val="00600C1B"/>
    <w:rsid w:val="00602E62"/>
    <w:rsid w:val="00627BB3"/>
    <w:rsid w:val="006322BD"/>
    <w:rsid w:val="00633D93"/>
    <w:rsid w:val="006561A5"/>
    <w:rsid w:val="00656D73"/>
    <w:rsid w:val="00660155"/>
    <w:rsid w:val="00664151"/>
    <w:rsid w:val="00665C88"/>
    <w:rsid w:val="00666516"/>
    <w:rsid w:val="00673934"/>
    <w:rsid w:val="0067403E"/>
    <w:rsid w:val="00690D94"/>
    <w:rsid w:val="00692D61"/>
    <w:rsid w:val="00693091"/>
    <w:rsid w:val="006A409C"/>
    <w:rsid w:val="006B1F89"/>
    <w:rsid w:val="006B402E"/>
    <w:rsid w:val="006B6486"/>
    <w:rsid w:val="006B688F"/>
    <w:rsid w:val="006C2796"/>
    <w:rsid w:val="006C419A"/>
    <w:rsid w:val="006C63B8"/>
    <w:rsid w:val="006D4B69"/>
    <w:rsid w:val="006E0998"/>
    <w:rsid w:val="006E2D6A"/>
    <w:rsid w:val="006E6646"/>
    <w:rsid w:val="006F37C6"/>
    <w:rsid w:val="006F45F9"/>
    <w:rsid w:val="00703EB1"/>
    <w:rsid w:val="007133C5"/>
    <w:rsid w:val="00730291"/>
    <w:rsid w:val="00730F03"/>
    <w:rsid w:val="00742180"/>
    <w:rsid w:val="00750A92"/>
    <w:rsid w:val="0075326E"/>
    <w:rsid w:val="0078196C"/>
    <w:rsid w:val="00782332"/>
    <w:rsid w:val="00782D22"/>
    <w:rsid w:val="007831CC"/>
    <w:rsid w:val="00792C3E"/>
    <w:rsid w:val="00792D2E"/>
    <w:rsid w:val="0079604F"/>
    <w:rsid w:val="00796525"/>
    <w:rsid w:val="007A2DBD"/>
    <w:rsid w:val="007A7EB9"/>
    <w:rsid w:val="007B0CF0"/>
    <w:rsid w:val="007B0F2E"/>
    <w:rsid w:val="007C52A5"/>
    <w:rsid w:val="007C5B2F"/>
    <w:rsid w:val="007D3337"/>
    <w:rsid w:val="007D373D"/>
    <w:rsid w:val="007D6808"/>
    <w:rsid w:val="007D707C"/>
    <w:rsid w:val="007E1890"/>
    <w:rsid w:val="007E754C"/>
    <w:rsid w:val="007E7651"/>
    <w:rsid w:val="007F1419"/>
    <w:rsid w:val="007F30B2"/>
    <w:rsid w:val="00812369"/>
    <w:rsid w:val="00815109"/>
    <w:rsid w:val="00815195"/>
    <w:rsid w:val="008224A4"/>
    <w:rsid w:val="00823698"/>
    <w:rsid w:val="00825B60"/>
    <w:rsid w:val="00827D2F"/>
    <w:rsid w:val="00832B91"/>
    <w:rsid w:val="00832C57"/>
    <w:rsid w:val="008330EB"/>
    <w:rsid w:val="008427D7"/>
    <w:rsid w:val="008455D8"/>
    <w:rsid w:val="00845A45"/>
    <w:rsid w:val="008509C5"/>
    <w:rsid w:val="00850CA7"/>
    <w:rsid w:val="00854CC5"/>
    <w:rsid w:val="00873729"/>
    <w:rsid w:val="00877DA0"/>
    <w:rsid w:val="00884211"/>
    <w:rsid w:val="008874A9"/>
    <w:rsid w:val="00893AED"/>
    <w:rsid w:val="00893D9C"/>
    <w:rsid w:val="0089781B"/>
    <w:rsid w:val="008A27E5"/>
    <w:rsid w:val="008A28C2"/>
    <w:rsid w:val="008A66F6"/>
    <w:rsid w:val="008B07F5"/>
    <w:rsid w:val="008B172A"/>
    <w:rsid w:val="008B2178"/>
    <w:rsid w:val="008B2870"/>
    <w:rsid w:val="008B5CF0"/>
    <w:rsid w:val="008C4161"/>
    <w:rsid w:val="008C633B"/>
    <w:rsid w:val="008C6F51"/>
    <w:rsid w:val="008E331C"/>
    <w:rsid w:val="008E3752"/>
    <w:rsid w:val="008E5BDF"/>
    <w:rsid w:val="008F3609"/>
    <w:rsid w:val="00903D1F"/>
    <w:rsid w:val="00907CF1"/>
    <w:rsid w:val="009102CF"/>
    <w:rsid w:val="00911B8E"/>
    <w:rsid w:val="00927837"/>
    <w:rsid w:val="00930D9F"/>
    <w:rsid w:val="0093285E"/>
    <w:rsid w:val="00950E59"/>
    <w:rsid w:val="00956A0F"/>
    <w:rsid w:val="00957C13"/>
    <w:rsid w:val="00970035"/>
    <w:rsid w:val="00971D62"/>
    <w:rsid w:val="009846F6"/>
    <w:rsid w:val="009966DB"/>
    <w:rsid w:val="009A1F33"/>
    <w:rsid w:val="009B0B7F"/>
    <w:rsid w:val="009C22E7"/>
    <w:rsid w:val="009C3356"/>
    <w:rsid w:val="009D30A5"/>
    <w:rsid w:val="009D7BB8"/>
    <w:rsid w:val="009E7976"/>
    <w:rsid w:val="009F092A"/>
    <w:rsid w:val="009F30A9"/>
    <w:rsid w:val="009F5A7B"/>
    <w:rsid w:val="00A03D05"/>
    <w:rsid w:val="00A067A9"/>
    <w:rsid w:val="00A24F94"/>
    <w:rsid w:val="00A256D0"/>
    <w:rsid w:val="00A33726"/>
    <w:rsid w:val="00A34A66"/>
    <w:rsid w:val="00A34F1A"/>
    <w:rsid w:val="00A40E96"/>
    <w:rsid w:val="00A51B11"/>
    <w:rsid w:val="00A54850"/>
    <w:rsid w:val="00A63624"/>
    <w:rsid w:val="00A70A3D"/>
    <w:rsid w:val="00A7317F"/>
    <w:rsid w:val="00A7343B"/>
    <w:rsid w:val="00A83C92"/>
    <w:rsid w:val="00A90874"/>
    <w:rsid w:val="00AA6ADB"/>
    <w:rsid w:val="00AA6EB1"/>
    <w:rsid w:val="00AB09BE"/>
    <w:rsid w:val="00AB0A0E"/>
    <w:rsid w:val="00AB1C70"/>
    <w:rsid w:val="00AB6EFD"/>
    <w:rsid w:val="00AD06D2"/>
    <w:rsid w:val="00AE6829"/>
    <w:rsid w:val="00AF1959"/>
    <w:rsid w:val="00AF5083"/>
    <w:rsid w:val="00AF7275"/>
    <w:rsid w:val="00AF759D"/>
    <w:rsid w:val="00B01030"/>
    <w:rsid w:val="00B12BF4"/>
    <w:rsid w:val="00B15287"/>
    <w:rsid w:val="00B17217"/>
    <w:rsid w:val="00B217EC"/>
    <w:rsid w:val="00B31A7D"/>
    <w:rsid w:val="00B41D79"/>
    <w:rsid w:val="00B46199"/>
    <w:rsid w:val="00B54DB7"/>
    <w:rsid w:val="00B56394"/>
    <w:rsid w:val="00B67090"/>
    <w:rsid w:val="00B74A35"/>
    <w:rsid w:val="00B77AC3"/>
    <w:rsid w:val="00B910BE"/>
    <w:rsid w:val="00B91FD8"/>
    <w:rsid w:val="00B939A6"/>
    <w:rsid w:val="00BA155F"/>
    <w:rsid w:val="00BA276B"/>
    <w:rsid w:val="00BA2982"/>
    <w:rsid w:val="00BB3523"/>
    <w:rsid w:val="00BC43BE"/>
    <w:rsid w:val="00BC7669"/>
    <w:rsid w:val="00BD227E"/>
    <w:rsid w:val="00BD5E81"/>
    <w:rsid w:val="00BE142E"/>
    <w:rsid w:val="00BE5B94"/>
    <w:rsid w:val="00BF2644"/>
    <w:rsid w:val="00BF755E"/>
    <w:rsid w:val="00C071D2"/>
    <w:rsid w:val="00C11C71"/>
    <w:rsid w:val="00C144E2"/>
    <w:rsid w:val="00C169BF"/>
    <w:rsid w:val="00C1782E"/>
    <w:rsid w:val="00C211A8"/>
    <w:rsid w:val="00C41996"/>
    <w:rsid w:val="00C42FEA"/>
    <w:rsid w:val="00C43ADA"/>
    <w:rsid w:val="00C4515C"/>
    <w:rsid w:val="00C546F2"/>
    <w:rsid w:val="00C56135"/>
    <w:rsid w:val="00C60188"/>
    <w:rsid w:val="00C7330F"/>
    <w:rsid w:val="00C73429"/>
    <w:rsid w:val="00C75A4D"/>
    <w:rsid w:val="00C8131A"/>
    <w:rsid w:val="00C82B82"/>
    <w:rsid w:val="00C84BA1"/>
    <w:rsid w:val="00C8639D"/>
    <w:rsid w:val="00C906E0"/>
    <w:rsid w:val="00C908B1"/>
    <w:rsid w:val="00C94A81"/>
    <w:rsid w:val="00C960A4"/>
    <w:rsid w:val="00CA0CA3"/>
    <w:rsid w:val="00CA23B0"/>
    <w:rsid w:val="00CA3F29"/>
    <w:rsid w:val="00CB073E"/>
    <w:rsid w:val="00CB12C9"/>
    <w:rsid w:val="00CB527B"/>
    <w:rsid w:val="00CD4A42"/>
    <w:rsid w:val="00CD4C05"/>
    <w:rsid w:val="00CE4C0D"/>
    <w:rsid w:val="00CF5F41"/>
    <w:rsid w:val="00D01345"/>
    <w:rsid w:val="00D04A71"/>
    <w:rsid w:val="00D05E1B"/>
    <w:rsid w:val="00D0788D"/>
    <w:rsid w:val="00D16CEF"/>
    <w:rsid w:val="00D20371"/>
    <w:rsid w:val="00D2165B"/>
    <w:rsid w:val="00D23A1D"/>
    <w:rsid w:val="00D243C8"/>
    <w:rsid w:val="00D258CD"/>
    <w:rsid w:val="00D40F2E"/>
    <w:rsid w:val="00D43C5C"/>
    <w:rsid w:val="00D53763"/>
    <w:rsid w:val="00D54556"/>
    <w:rsid w:val="00D57199"/>
    <w:rsid w:val="00D61AFD"/>
    <w:rsid w:val="00D62DD0"/>
    <w:rsid w:val="00D67655"/>
    <w:rsid w:val="00D7023F"/>
    <w:rsid w:val="00D845D4"/>
    <w:rsid w:val="00D8499B"/>
    <w:rsid w:val="00D86914"/>
    <w:rsid w:val="00DA0035"/>
    <w:rsid w:val="00DA40CD"/>
    <w:rsid w:val="00DB28F4"/>
    <w:rsid w:val="00DB2D29"/>
    <w:rsid w:val="00DB5158"/>
    <w:rsid w:val="00DB5F04"/>
    <w:rsid w:val="00DB6C1E"/>
    <w:rsid w:val="00DC4998"/>
    <w:rsid w:val="00DC4D03"/>
    <w:rsid w:val="00DC7567"/>
    <w:rsid w:val="00DD2A1F"/>
    <w:rsid w:val="00DD5282"/>
    <w:rsid w:val="00DE4360"/>
    <w:rsid w:val="00DE547F"/>
    <w:rsid w:val="00DF267A"/>
    <w:rsid w:val="00DF4BD1"/>
    <w:rsid w:val="00E05621"/>
    <w:rsid w:val="00E127DA"/>
    <w:rsid w:val="00E12BFC"/>
    <w:rsid w:val="00E14827"/>
    <w:rsid w:val="00E217A4"/>
    <w:rsid w:val="00E230EC"/>
    <w:rsid w:val="00E244B6"/>
    <w:rsid w:val="00E2758E"/>
    <w:rsid w:val="00E343EE"/>
    <w:rsid w:val="00E47487"/>
    <w:rsid w:val="00E52AC9"/>
    <w:rsid w:val="00E52DE3"/>
    <w:rsid w:val="00E55974"/>
    <w:rsid w:val="00E629F0"/>
    <w:rsid w:val="00E63439"/>
    <w:rsid w:val="00E64A75"/>
    <w:rsid w:val="00E72713"/>
    <w:rsid w:val="00E74238"/>
    <w:rsid w:val="00E769ED"/>
    <w:rsid w:val="00E77288"/>
    <w:rsid w:val="00E77668"/>
    <w:rsid w:val="00E819F5"/>
    <w:rsid w:val="00E81F04"/>
    <w:rsid w:val="00E81F7B"/>
    <w:rsid w:val="00E87E2F"/>
    <w:rsid w:val="00E9010C"/>
    <w:rsid w:val="00E93AEB"/>
    <w:rsid w:val="00E96AFA"/>
    <w:rsid w:val="00EA25C3"/>
    <w:rsid w:val="00EB4CD5"/>
    <w:rsid w:val="00EC73BC"/>
    <w:rsid w:val="00EC7E98"/>
    <w:rsid w:val="00ED2F0B"/>
    <w:rsid w:val="00EE4FBC"/>
    <w:rsid w:val="00EF25AD"/>
    <w:rsid w:val="00EF2EE1"/>
    <w:rsid w:val="00F01536"/>
    <w:rsid w:val="00F0569C"/>
    <w:rsid w:val="00F07DBF"/>
    <w:rsid w:val="00F15084"/>
    <w:rsid w:val="00F21587"/>
    <w:rsid w:val="00F21A08"/>
    <w:rsid w:val="00F33D96"/>
    <w:rsid w:val="00F341F9"/>
    <w:rsid w:val="00F4361E"/>
    <w:rsid w:val="00F45E7C"/>
    <w:rsid w:val="00F4771A"/>
    <w:rsid w:val="00F5022A"/>
    <w:rsid w:val="00F5138F"/>
    <w:rsid w:val="00F6742F"/>
    <w:rsid w:val="00F7381A"/>
    <w:rsid w:val="00F805E0"/>
    <w:rsid w:val="00F814DE"/>
    <w:rsid w:val="00F818C8"/>
    <w:rsid w:val="00F84332"/>
    <w:rsid w:val="00F874DA"/>
    <w:rsid w:val="00F95995"/>
    <w:rsid w:val="00F97277"/>
    <w:rsid w:val="00FB0C95"/>
    <w:rsid w:val="00FB1928"/>
    <w:rsid w:val="00FC11A3"/>
    <w:rsid w:val="00FC64A9"/>
    <w:rsid w:val="00FD3564"/>
    <w:rsid w:val="00FD379F"/>
    <w:rsid w:val="00FD48FE"/>
    <w:rsid w:val="00FD4FEA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09A7CD"/>
  <w15:docId w15:val="{98934A95-8A70-4A37-BCD7-8DFAC2A1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39F"/>
    <w:pPr>
      <w:spacing w:after="0" w:line="24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1C639F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1C639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1C639F"/>
    <w:rPr>
      <w:rFonts w:eastAsiaTheme="majorEastAsia" w:cstheme="majorBidi"/>
      <w:b/>
      <w:bCs/>
      <w:sz w:val="28"/>
      <w:szCs w:val="28"/>
    </w:rPr>
  </w:style>
  <w:style w:type="paragraph" w:customStyle="1" w:styleId="Sender">
    <w:name w:val="Sender"/>
    <w:basedOn w:val="Normal"/>
    <w:link w:val="SenderTegn"/>
    <w:rsid w:val="00DE4360"/>
    <w:rPr>
      <w:sz w:val="20"/>
    </w:rPr>
  </w:style>
  <w:style w:type="character" w:customStyle="1" w:styleId="Overskrift2Tegn">
    <w:name w:val="Overskrift 2 Tegn"/>
    <w:basedOn w:val="Standardskrifttypeiafsnit"/>
    <w:link w:val="Overskrift2"/>
    <w:rsid w:val="001C639F"/>
    <w:rPr>
      <w:rFonts w:eastAsiaTheme="majorEastAsia" w:cstheme="majorBidi"/>
      <w:b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E4360"/>
    <w:rPr>
      <w:sz w:val="20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rPr>
      <w:rFonts w:ascii="Algerian" w:hAnsi="Algerian"/>
      <w:sz w:val="16"/>
    </w:rPr>
  </w:style>
  <w:style w:type="character" w:customStyle="1" w:styleId="A5">
    <w:name w:val="A5"/>
    <w:uiPriority w:val="99"/>
    <w:rsid w:val="00D0788D"/>
    <w:rPr>
      <w:b/>
      <w:bCs/>
      <w:color w:val="000000"/>
      <w:sz w:val="22"/>
      <w:szCs w:val="22"/>
    </w:rPr>
  </w:style>
  <w:style w:type="paragraph" w:customStyle="1" w:styleId="Signatur">
    <w:name w:val="Signatur"/>
    <w:basedOn w:val="Normal"/>
    <w:rsid w:val="00812369"/>
    <w:rPr>
      <w:sz w:val="20"/>
      <w:szCs w:val="20"/>
    </w:rPr>
  </w:style>
  <w:style w:type="paragraph" w:styleId="Listeafsnit">
    <w:name w:val="List Paragraph"/>
    <w:basedOn w:val="Normal"/>
    <w:uiPriority w:val="34"/>
    <w:qFormat/>
    <w:rsid w:val="00B217EC"/>
    <w:pPr>
      <w:ind w:left="720"/>
      <w:contextualSpacing/>
    </w:pPr>
  </w:style>
  <w:style w:type="numbering" w:customStyle="1" w:styleId="Bogstavopstilling">
    <w:name w:val="Bogstavopstilling"/>
    <w:uiPriority w:val="99"/>
    <w:rsid w:val="00B217EC"/>
    <w:pPr>
      <w:numPr>
        <w:numId w:val="19"/>
      </w:numPr>
    </w:pPr>
  </w:style>
  <w:style w:type="numbering" w:customStyle="1" w:styleId="Punktopstilling">
    <w:name w:val="Punktopstilling"/>
    <w:uiPriority w:val="99"/>
    <w:rsid w:val="00B217EC"/>
    <w:pPr>
      <w:numPr>
        <w:numId w:val="20"/>
      </w:numPr>
    </w:pPr>
  </w:style>
  <w:style w:type="numbering" w:customStyle="1" w:styleId="Talpunktopstilling">
    <w:name w:val="Talpunktopstilling"/>
    <w:uiPriority w:val="99"/>
    <w:rsid w:val="00B217EC"/>
    <w:pPr>
      <w:numPr>
        <w:numId w:val="21"/>
      </w:numPr>
    </w:pPr>
  </w:style>
  <w:style w:type="paragraph" w:styleId="Fodnotetekst">
    <w:name w:val="footnote text"/>
    <w:basedOn w:val="Normal"/>
    <w:link w:val="FodnotetekstTegn"/>
    <w:unhideWhenUsed/>
    <w:qFormat/>
    <w:rsid w:val="00E81F04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rsid w:val="00E81F04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Fodnotehenvisning">
    <w:name w:val="footnote reference"/>
    <w:semiHidden/>
    <w:unhideWhenUsed/>
    <w:rsid w:val="00E81F04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E81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@alleroed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ma.mst.d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88A7C-2B4F-4E8A-BE8B-3518F89D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Tilsynsrapport 2020 - Egenkontrol</vt:lpstr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Tilsynsrapport 2020 - Egenkontrol</dc:title>
  <dc:creator>Per Møller</dc:creator>
  <cp:lastModifiedBy>Per Møller</cp:lastModifiedBy>
  <cp:revision>3</cp:revision>
  <cp:lastPrinted>2022-03-21T13:39:00Z</cp:lastPrinted>
  <dcterms:created xsi:type="dcterms:W3CDTF">2022-03-28T12:08:00Z</dcterms:created>
  <dcterms:modified xsi:type="dcterms:W3CDTF">2022-03-28T12:09:00Z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{57C2B6C3-3E72-4069-BC8B-647AD1E5752B}</vt:lpwstr>
  </property>
</Properties>
</file>