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3C727" w14:textId="77777777" w:rsidR="00AE755A" w:rsidRPr="00294871" w:rsidRDefault="00623EAF">
      <w:pPr>
        <w:rPr>
          <w:sz w:val="2"/>
          <w:szCs w:val="2"/>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2123"/>
        <w:gridCol w:w="23"/>
        <w:gridCol w:w="2733"/>
        <w:gridCol w:w="2033"/>
      </w:tblGrid>
      <w:tr w:rsidR="00536C28" w14:paraId="680439FA" w14:textId="77777777" w:rsidTr="00536C28">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4BDFE941" w14:textId="77777777" w:rsidR="00536C28" w:rsidRPr="00536C28" w:rsidRDefault="00536C28" w:rsidP="0069318F">
            <w:pPr>
              <w:rPr>
                <w:rFonts w:eastAsia="Calibri"/>
                <w:b/>
                <w:szCs w:val="22"/>
                <w:lang w:eastAsia="en-US"/>
              </w:rPr>
            </w:pPr>
            <w:bookmarkStart w:id="1" w:name="navnET"/>
            <w:bookmarkStart w:id="2" w:name="navnTO"/>
            <w:bookmarkStart w:id="3" w:name="adresseET"/>
            <w:bookmarkStart w:id="4" w:name="adresseTO"/>
            <w:bookmarkStart w:id="5" w:name="adresseTRE"/>
            <w:bookmarkEnd w:id="1"/>
            <w:bookmarkEnd w:id="2"/>
            <w:bookmarkEnd w:id="3"/>
            <w:bookmarkEnd w:id="4"/>
            <w:bookmarkEnd w:id="5"/>
            <w:r w:rsidRPr="00536C28">
              <w:rPr>
                <w:rFonts w:eastAsia="Calibri"/>
                <w:b/>
                <w:szCs w:val="22"/>
                <w:lang w:eastAsia="en-US"/>
              </w:rPr>
              <w:t>Tilsynsnotat - Virksomheder</w:t>
            </w:r>
          </w:p>
        </w:tc>
      </w:tr>
      <w:tr w:rsidR="00536C28" w14:paraId="7B567C7B"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05312416" w14:textId="77777777" w:rsidR="00536C28" w:rsidRPr="00536C28" w:rsidRDefault="00536C28" w:rsidP="0069318F">
            <w:pPr>
              <w:rPr>
                <w:rFonts w:eastAsia="Calibri"/>
                <w:b/>
                <w:szCs w:val="22"/>
                <w:lang w:eastAsia="en-US"/>
              </w:rPr>
            </w:pPr>
            <w:r w:rsidRPr="00536C28">
              <w:rPr>
                <w:rFonts w:eastAsia="Calibri"/>
                <w:b/>
                <w:szCs w:val="22"/>
                <w:lang w:eastAsia="en-US"/>
              </w:rPr>
              <w:t>Virksomhed</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tcPr>
          <w:p w14:paraId="4942018F" w14:textId="77777777" w:rsidR="00536C28" w:rsidRPr="00536C28" w:rsidRDefault="00536C28" w:rsidP="0069318F">
            <w:pPr>
              <w:rPr>
                <w:rFonts w:eastAsia="Calibri"/>
                <w:szCs w:val="22"/>
                <w:lang w:eastAsia="en-US"/>
              </w:rPr>
            </w:pPr>
            <w:r w:rsidRPr="00536C28">
              <w:rPr>
                <w:rFonts w:eastAsia="Calibri"/>
                <w:szCs w:val="22"/>
                <w:lang w:eastAsia="en-US"/>
              </w:rPr>
              <w:t>Spidslastcentral, NYC</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0442B32E" w14:textId="77777777" w:rsidR="00536C28" w:rsidRPr="00536C28" w:rsidRDefault="00536C28" w:rsidP="0069318F">
            <w:pPr>
              <w:rPr>
                <w:rFonts w:eastAsia="Calibri"/>
                <w:b/>
                <w:szCs w:val="22"/>
                <w:lang w:eastAsia="en-US"/>
              </w:rPr>
            </w:pPr>
            <w:r w:rsidRPr="00536C28">
              <w:rPr>
                <w:rFonts w:eastAsia="Calibri"/>
                <w:b/>
                <w:szCs w:val="22"/>
                <w:lang w:eastAsia="en-US"/>
              </w:rPr>
              <w:t xml:space="preserve">Sags nr. </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0DE0923A" w14:textId="77777777" w:rsidR="00536C28" w:rsidRPr="00536C28" w:rsidRDefault="00536C28" w:rsidP="0069318F">
            <w:pPr>
              <w:rPr>
                <w:rFonts w:eastAsia="Calibri"/>
                <w:szCs w:val="22"/>
                <w:lang w:eastAsia="en-US"/>
              </w:rPr>
            </w:pPr>
            <w:r w:rsidRPr="00536C28">
              <w:rPr>
                <w:rFonts w:eastAsia="Calibri"/>
                <w:szCs w:val="22"/>
                <w:lang w:eastAsia="en-US"/>
              </w:rPr>
              <w:t>GEO-2016-00142</w:t>
            </w:r>
          </w:p>
        </w:tc>
      </w:tr>
      <w:tr w:rsidR="00536C28" w14:paraId="4F03B936"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3FF26A7A" w14:textId="77777777" w:rsidR="00536C28" w:rsidRPr="00536C28" w:rsidRDefault="00536C28" w:rsidP="0069318F">
            <w:pPr>
              <w:rPr>
                <w:rFonts w:eastAsia="Calibri"/>
                <w:b/>
                <w:szCs w:val="22"/>
                <w:lang w:eastAsia="en-US"/>
              </w:rPr>
            </w:pPr>
            <w:r w:rsidRPr="00536C28">
              <w:rPr>
                <w:rFonts w:eastAsia="Calibri"/>
                <w:b/>
                <w:szCs w:val="22"/>
                <w:lang w:eastAsia="en-US"/>
              </w:rPr>
              <w:t>Adresse</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tcPr>
          <w:p w14:paraId="51EBA475" w14:textId="77777777" w:rsidR="00536C28" w:rsidRPr="00536C28" w:rsidRDefault="00536C28" w:rsidP="0069318F">
            <w:pPr>
              <w:rPr>
                <w:rFonts w:eastAsia="Calibri"/>
                <w:szCs w:val="22"/>
                <w:lang w:eastAsia="en-US"/>
              </w:rPr>
            </w:pPr>
            <w:r w:rsidRPr="00536C28">
              <w:rPr>
                <w:rFonts w:eastAsia="Calibri"/>
                <w:szCs w:val="22"/>
                <w:lang w:eastAsia="en-US"/>
              </w:rPr>
              <w:t xml:space="preserve">Hagedornsvej 2, 2820 Gentofte </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58110A0C" w14:textId="77777777" w:rsidR="00536C28" w:rsidRPr="00536C28" w:rsidRDefault="00536C28" w:rsidP="0069318F">
            <w:pPr>
              <w:rPr>
                <w:rFonts w:eastAsia="Calibri"/>
                <w:b/>
                <w:szCs w:val="22"/>
                <w:lang w:eastAsia="en-US"/>
              </w:rPr>
            </w:pPr>
            <w:r w:rsidRPr="00536C28">
              <w:rPr>
                <w:rFonts w:eastAsia="Calibri"/>
                <w:b/>
                <w:szCs w:val="22"/>
                <w:lang w:eastAsia="en-US"/>
              </w:rPr>
              <w:t>Virksomhedstype</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0BB5DA1" w14:textId="77777777" w:rsidR="00536C28" w:rsidRPr="00536C28" w:rsidRDefault="00536C28" w:rsidP="0069318F">
            <w:pPr>
              <w:rPr>
                <w:rFonts w:eastAsia="Calibri"/>
                <w:szCs w:val="22"/>
                <w:lang w:eastAsia="en-US"/>
              </w:rPr>
            </w:pPr>
            <w:r w:rsidRPr="00536C28">
              <w:rPr>
                <w:rFonts w:eastAsia="Calibri"/>
                <w:szCs w:val="22"/>
                <w:lang w:eastAsia="en-US"/>
              </w:rPr>
              <w:t>Bilag 2 virksomhed G201</w:t>
            </w:r>
          </w:p>
        </w:tc>
      </w:tr>
      <w:tr w:rsidR="00536C28" w14:paraId="30743168"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5CE530A5" w14:textId="77777777" w:rsidR="00536C28" w:rsidRPr="00536C28" w:rsidRDefault="00536C28" w:rsidP="0069318F">
            <w:pPr>
              <w:rPr>
                <w:rFonts w:eastAsia="Calibri"/>
                <w:b/>
                <w:szCs w:val="22"/>
                <w:lang w:eastAsia="en-US"/>
              </w:rPr>
            </w:pPr>
            <w:r w:rsidRPr="00536C28">
              <w:rPr>
                <w:rFonts w:eastAsia="Calibri"/>
                <w:b/>
                <w:szCs w:val="22"/>
                <w:lang w:eastAsia="en-US"/>
              </w:rPr>
              <w:t>CVR-nr.</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tcPr>
          <w:p w14:paraId="5F881696" w14:textId="77777777" w:rsidR="00536C28" w:rsidRPr="00536C28" w:rsidRDefault="00536C28" w:rsidP="0069318F">
            <w:pPr>
              <w:rPr>
                <w:rFonts w:eastAsia="Calibri"/>
                <w:szCs w:val="22"/>
                <w:lang w:eastAsia="en-US"/>
              </w:rPr>
            </w:pPr>
            <w:r w:rsidRPr="00536C28">
              <w:rPr>
                <w:rFonts w:eastAsia="Calibri"/>
                <w:szCs w:val="22"/>
                <w:lang w:eastAsia="en-US"/>
              </w:rPr>
              <w:t>74132111</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02D760DF" w14:textId="77777777" w:rsidR="00536C28" w:rsidRPr="00536C28" w:rsidRDefault="00536C28" w:rsidP="0069318F">
            <w:pPr>
              <w:rPr>
                <w:rFonts w:eastAsia="Calibri"/>
                <w:b/>
                <w:szCs w:val="22"/>
                <w:lang w:eastAsia="en-US"/>
              </w:rPr>
            </w:pPr>
            <w:r w:rsidRPr="00536C28">
              <w:rPr>
                <w:rFonts w:eastAsia="Calibri"/>
                <w:b/>
                <w:szCs w:val="22"/>
                <w:lang w:eastAsia="en-US"/>
              </w:rPr>
              <w:t>Tilsynsdato</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1BABFF77" w14:textId="77777777" w:rsidR="00536C28" w:rsidRPr="00536C28" w:rsidRDefault="00536C28" w:rsidP="0069318F">
            <w:pPr>
              <w:rPr>
                <w:rFonts w:eastAsia="Calibri"/>
                <w:szCs w:val="22"/>
                <w:lang w:eastAsia="en-US"/>
              </w:rPr>
            </w:pPr>
            <w:r w:rsidRPr="00536C28">
              <w:rPr>
                <w:rFonts w:eastAsia="Calibri"/>
                <w:szCs w:val="22"/>
                <w:lang w:eastAsia="en-US"/>
              </w:rPr>
              <w:t>7.3.2016</w:t>
            </w:r>
          </w:p>
        </w:tc>
      </w:tr>
      <w:tr w:rsidR="00536C28" w14:paraId="66FE63D3"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74981D99" w14:textId="77777777" w:rsidR="00536C28" w:rsidRPr="00536C28" w:rsidRDefault="00536C28" w:rsidP="0069318F">
            <w:pPr>
              <w:rPr>
                <w:rFonts w:eastAsia="Calibri"/>
                <w:b/>
                <w:szCs w:val="22"/>
                <w:lang w:eastAsia="en-US"/>
              </w:rPr>
            </w:pPr>
            <w:r w:rsidRPr="00536C28">
              <w:rPr>
                <w:rFonts w:eastAsia="Calibri"/>
                <w:b/>
                <w:szCs w:val="22"/>
                <w:lang w:eastAsia="en-US"/>
              </w:rPr>
              <w:t>Kontaktperson</w:t>
            </w:r>
          </w:p>
          <w:p w14:paraId="0AB466FA" w14:textId="77777777" w:rsidR="00536C28" w:rsidRPr="00536C28" w:rsidRDefault="00536C28" w:rsidP="0069318F">
            <w:pPr>
              <w:rPr>
                <w:rFonts w:eastAsia="Calibri"/>
                <w:b/>
                <w:szCs w:val="22"/>
                <w:lang w:eastAsia="en-US"/>
              </w:rPr>
            </w:pPr>
            <w:r w:rsidRPr="00536C28">
              <w:rPr>
                <w:rFonts w:eastAsia="Calibri"/>
                <w:b/>
                <w:szCs w:val="22"/>
                <w:lang w:eastAsia="en-US"/>
              </w:rPr>
              <w:t>(funktion)</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tcPr>
          <w:p w14:paraId="45DF49FB" w14:textId="77777777" w:rsidR="00536C28" w:rsidRPr="00536C28" w:rsidRDefault="00536C28" w:rsidP="0069318F">
            <w:pPr>
              <w:rPr>
                <w:rFonts w:eastAsia="Calibri"/>
                <w:szCs w:val="22"/>
                <w:lang w:eastAsia="en-US"/>
              </w:rPr>
            </w:pPr>
            <w:r w:rsidRPr="00536C28">
              <w:rPr>
                <w:rFonts w:eastAsia="Calibri"/>
                <w:szCs w:val="22"/>
                <w:lang w:eastAsia="en-US"/>
              </w:rPr>
              <w:t xml:space="preserve">Malik Basoda </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2225EEC3" w14:textId="77777777" w:rsidR="00536C28" w:rsidRPr="00536C28" w:rsidRDefault="00536C28" w:rsidP="0069318F">
            <w:pPr>
              <w:rPr>
                <w:rFonts w:eastAsia="Calibri"/>
                <w:b/>
                <w:szCs w:val="22"/>
                <w:lang w:eastAsia="en-US"/>
              </w:rPr>
            </w:pPr>
            <w:r w:rsidRPr="00536C28">
              <w:rPr>
                <w:rFonts w:eastAsia="Calibri"/>
                <w:b/>
                <w:szCs w:val="22"/>
                <w:lang w:eastAsia="en-US"/>
              </w:rPr>
              <w:t>Tilsynsførende</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24457ABF" w14:textId="77777777" w:rsidR="00536C28" w:rsidRPr="00536C28" w:rsidRDefault="00536C28" w:rsidP="0069318F">
            <w:pPr>
              <w:rPr>
                <w:rFonts w:eastAsia="Calibri"/>
                <w:szCs w:val="22"/>
                <w:lang w:eastAsia="en-US"/>
              </w:rPr>
            </w:pPr>
            <w:r w:rsidRPr="00536C28">
              <w:rPr>
                <w:rFonts w:eastAsia="Calibri"/>
                <w:szCs w:val="22"/>
                <w:lang w:eastAsia="en-US"/>
              </w:rPr>
              <w:t>Mette Christensen</w:t>
            </w:r>
          </w:p>
          <w:p w14:paraId="1882A4F1" w14:textId="77777777" w:rsidR="00536C28" w:rsidRPr="00536C28" w:rsidRDefault="00536C28" w:rsidP="0069318F">
            <w:pPr>
              <w:rPr>
                <w:rFonts w:eastAsia="Calibri"/>
                <w:szCs w:val="22"/>
                <w:lang w:eastAsia="en-US"/>
              </w:rPr>
            </w:pPr>
            <w:r w:rsidRPr="00536C28">
              <w:rPr>
                <w:rFonts w:eastAsia="Calibri"/>
                <w:szCs w:val="22"/>
                <w:lang w:eastAsia="en-US"/>
              </w:rPr>
              <w:t>Mette Henningsen</w:t>
            </w:r>
          </w:p>
        </w:tc>
      </w:tr>
      <w:tr w:rsidR="00536C28" w14:paraId="2DCA1B0C"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48489149" w14:textId="77777777" w:rsidR="00536C28" w:rsidRPr="00536C28" w:rsidRDefault="00536C28" w:rsidP="0069318F">
            <w:pPr>
              <w:rPr>
                <w:rFonts w:eastAsia="Calibri"/>
                <w:b/>
                <w:szCs w:val="22"/>
                <w:lang w:eastAsia="en-US"/>
              </w:rPr>
            </w:pPr>
            <w:r w:rsidRPr="00536C28">
              <w:rPr>
                <w:rFonts w:eastAsia="Calibri"/>
                <w:b/>
                <w:szCs w:val="22"/>
                <w:lang w:eastAsia="en-US"/>
              </w:rPr>
              <w:t>Kontaktoplysninger</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tcPr>
          <w:p w14:paraId="22FA6C1F" w14:textId="77777777" w:rsidR="00536C28" w:rsidRPr="00536C28" w:rsidRDefault="00536C28" w:rsidP="0069318F">
            <w:pPr>
              <w:rPr>
                <w:rFonts w:eastAsia="Calibri"/>
                <w:szCs w:val="22"/>
                <w:lang w:eastAsia="en-US"/>
              </w:rPr>
            </w:pPr>
            <w:r w:rsidRPr="00536C28">
              <w:rPr>
                <w:rFonts w:eastAsia="Calibri"/>
                <w:szCs w:val="22"/>
                <w:lang w:eastAsia="en-US"/>
              </w:rPr>
              <w:t xml:space="preserve">Malik: </w:t>
            </w:r>
            <w:hyperlink r:id="rId11" w:history="1">
              <w:r w:rsidRPr="00536C28">
                <w:rPr>
                  <w:rStyle w:val="Hyperlink"/>
                  <w:rFonts w:eastAsia="Calibri"/>
                  <w:szCs w:val="22"/>
                  <w:lang w:eastAsia="en-US"/>
                </w:rPr>
                <w:t>mab@ctr.dk</w:t>
              </w:r>
            </w:hyperlink>
            <w:r w:rsidRPr="00536C28">
              <w:rPr>
                <w:rFonts w:eastAsia="Calibri"/>
                <w:szCs w:val="22"/>
                <w:lang w:eastAsia="en-US"/>
              </w:rPr>
              <w:t xml:space="preserve"> </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7C12A97D" w14:textId="77777777" w:rsidR="00536C28" w:rsidRPr="00536C28" w:rsidRDefault="00536C28" w:rsidP="0069318F">
            <w:pPr>
              <w:rPr>
                <w:rFonts w:eastAsia="Calibri"/>
                <w:b/>
                <w:szCs w:val="22"/>
                <w:lang w:eastAsia="en-US"/>
              </w:rPr>
            </w:pPr>
            <w:r w:rsidRPr="00536C28">
              <w:rPr>
                <w:rFonts w:eastAsia="Calibri"/>
                <w:b/>
                <w:szCs w:val="22"/>
                <w:lang w:eastAsia="en-US"/>
              </w:rPr>
              <w:t>Tilstede ved tilsynet fra virksomheden</w:t>
            </w:r>
          </w:p>
        </w:tc>
        <w:tc>
          <w:tcPr>
            <w:tcW w:w="1062" w:type="pct"/>
            <w:tcBorders>
              <w:top w:val="single" w:sz="4" w:space="0" w:color="auto"/>
              <w:left w:val="single" w:sz="4" w:space="0" w:color="auto"/>
              <w:bottom w:val="single" w:sz="4" w:space="0" w:color="auto"/>
              <w:right w:val="single" w:sz="4" w:space="0" w:color="auto"/>
            </w:tcBorders>
            <w:shd w:val="clear" w:color="auto" w:fill="auto"/>
          </w:tcPr>
          <w:p w14:paraId="72FD2482" w14:textId="77777777" w:rsidR="00536C28" w:rsidRPr="00536C28" w:rsidRDefault="00536C28" w:rsidP="0069318F">
            <w:pPr>
              <w:rPr>
                <w:rFonts w:eastAsia="Calibri"/>
                <w:szCs w:val="22"/>
                <w:lang w:eastAsia="en-US"/>
              </w:rPr>
            </w:pPr>
            <w:r w:rsidRPr="00536C28">
              <w:rPr>
                <w:rFonts w:eastAsia="Calibri"/>
                <w:szCs w:val="22"/>
                <w:lang w:eastAsia="en-US"/>
              </w:rPr>
              <w:t>Malik Basoda, CTR</w:t>
            </w:r>
          </w:p>
          <w:p w14:paraId="746E720E" w14:textId="77777777" w:rsidR="00536C28" w:rsidRPr="00536C28" w:rsidRDefault="00536C28" w:rsidP="0069318F">
            <w:pPr>
              <w:rPr>
                <w:rFonts w:eastAsia="Calibri"/>
                <w:szCs w:val="22"/>
                <w:lang w:eastAsia="en-US"/>
              </w:rPr>
            </w:pPr>
            <w:r w:rsidRPr="00536C28">
              <w:rPr>
                <w:rFonts w:eastAsia="Calibri"/>
                <w:szCs w:val="22"/>
                <w:lang w:eastAsia="en-US"/>
              </w:rPr>
              <w:t>Peer Jespersen, CTR</w:t>
            </w:r>
          </w:p>
          <w:p w14:paraId="4C1A7367" w14:textId="77777777" w:rsidR="00536C28" w:rsidRPr="00536C28" w:rsidRDefault="00536C28" w:rsidP="0069318F">
            <w:pPr>
              <w:rPr>
                <w:rFonts w:eastAsia="Calibri"/>
                <w:szCs w:val="22"/>
                <w:lang w:eastAsia="en-US"/>
              </w:rPr>
            </w:pPr>
          </w:p>
        </w:tc>
      </w:tr>
      <w:tr w:rsidR="00536C28" w14:paraId="17BD34CE" w14:textId="77777777" w:rsidTr="00536C28">
        <w:tc>
          <w:tcPr>
            <w:tcW w:w="1389" w:type="pct"/>
            <w:tcBorders>
              <w:top w:val="single" w:sz="4" w:space="0" w:color="auto"/>
              <w:left w:val="single" w:sz="4" w:space="0" w:color="auto"/>
              <w:bottom w:val="single" w:sz="4" w:space="0" w:color="auto"/>
              <w:right w:val="single" w:sz="4" w:space="0" w:color="auto"/>
            </w:tcBorders>
            <w:shd w:val="clear" w:color="auto" w:fill="auto"/>
            <w:hideMark/>
          </w:tcPr>
          <w:p w14:paraId="3D7C7307" w14:textId="77777777" w:rsidR="00536C28" w:rsidRPr="00536C28" w:rsidRDefault="00536C28" w:rsidP="0069318F">
            <w:pPr>
              <w:rPr>
                <w:rFonts w:eastAsia="Calibri"/>
                <w:b/>
                <w:szCs w:val="22"/>
                <w:lang w:eastAsia="en-US"/>
              </w:rPr>
            </w:pPr>
            <w:r w:rsidRPr="00536C28">
              <w:rPr>
                <w:rFonts w:eastAsia="Calibri"/>
                <w:b/>
                <w:szCs w:val="22"/>
                <w:lang w:eastAsia="en-US"/>
              </w:rPr>
              <w:t xml:space="preserve">Formål med tilsynet </w:t>
            </w:r>
          </w:p>
        </w:tc>
        <w:tc>
          <w:tcPr>
            <w:tcW w:w="112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A559AF3" w14:textId="77777777" w:rsidR="00536C28" w:rsidRPr="00536C28" w:rsidRDefault="00536C28" w:rsidP="0069318F">
            <w:pPr>
              <w:rPr>
                <w:rFonts w:eastAsia="Calibri"/>
                <w:szCs w:val="22"/>
                <w:lang w:eastAsia="en-US"/>
              </w:rPr>
            </w:pPr>
            <w:r w:rsidRPr="00536C28">
              <w:rPr>
                <w:rFonts w:eastAsia="Calibri"/>
                <w:szCs w:val="22"/>
                <w:lang w:eastAsia="en-US"/>
              </w:rPr>
              <w:t xml:space="preserve">Basistilsyn </w:t>
            </w:r>
            <w:r w:rsidRPr="00536C28">
              <w:rPr>
                <w:rFonts w:eastAsia="Calibri"/>
                <w:szCs w:val="22"/>
                <w:lang w:eastAsia="en-US"/>
              </w:rPr>
              <w:br/>
            </w:r>
            <w:r w:rsidRPr="00536C28">
              <w:rPr>
                <w:rFonts w:eastAsia="Calibri"/>
                <w:szCs w:val="22"/>
                <w:lang w:eastAsia="en-US"/>
              </w:rPr>
              <w:fldChar w:fldCharType="begin">
                <w:ffData>
                  <w:name w:val="Kontrol1"/>
                  <w:enabled/>
                  <w:calcOnExit w:val="0"/>
                  <w:checkBox>
                    <w:sizeAuto/>
                    <w:default w:val="1"/>
                  </w:checkBox>
                </w:ffData>
              </w:fldChar>
            </w:r>
            <w:bookmarkStart w:id="6" w:name="Kontrol1"/>
            <w:r w:rsidRPr="00536C28">
              <w:rPr>
                <w:rFonts w:eastAsia="Calibri"/>
                <w:szCs w:val="22"/>
                <w:lang w:eastAsia="en-US"/>
              </w:rPr>
              <w:instrText xml:space="preserve"> FORMCHECKBOX </w:instrText>
            </w:r>
            <w:r w:rsidR="00623EAF">
              <w:rPr>
                <w:rFonts w:eastAsia="Calibri"/>
                <w:szCs w:val="22"/>
                <w:lang w:eastAsia="en-US"/>
              </w:rPr>
            </w:r>
            <w:r w:rsidR="00623EAF">
              <w:rPr>
                <w:rFonts w:eastAsia="Calibri"/>
                <w:szCs w:val="22"/>
                <w:lang w:eastAsia="en-US"/>
              </w:rPr>
              <w:fldChar w:fldCharType="separate"/>
            </w:r>
            <w:r w:rsidRPr="00536C28">
              <w:rPr>
                <w:rFonts w:eastAsia="Calibri"/>
                <w:szCs w:val="22"/>
                <w:lang w:eastAsia="en-US"/>
              </w:rPr>
              <w:fldChar w:fldCharType="end"/>
            </w:r>
            <w:bookmarkEnd w:id="6"/>
            <w:r w:rsidRPr="00536C28">
              <w:rPr>
                <w:rFonts w:eastAsia="Calibri"/>
                <w:szCs w:val="22"/>
                <w:lang w:eastAsia="en-US"/>
              </w:rPr>
              <w:t xml:space="preserve">  </w:t>
            </w:r>
          </w:p>
        </w:tc>
        <w:tc>
          <w:tcPr>
            <w:tcW w:w="1428" w:type="pct"/>
            <w:tcBorders>
              <w:top w:val="single" w:sz="4" w:space="0" w:color="auto"/>
              <w:left w:val="single" w:sz="4" w:space="0" w:color="auto"/>
              <w:bottom w:val="single" w:sz="4" w:space="0" w:color="auto"/>
              <w:right w:val="single" w:sz="4" w:space="0" w:color="auto"/>
            </w:tcBorders>
            <w:shd w:val="clear" w:color="auto" w:fill="auto"/>
            <w:hideMark/>
          </w:tcPr>
          <w:p w14:paraId="71263A16" w14:textId="77777777" w:rsidR="00536C28" w:rsidRPr="00536C28" w:rsidRDefault="00536C28" w:rsidP="0069318F">
            <w:pPr>
              <w:rPr>
                <w:rFonts w:eastAsia="Calibri"/>
                <w:szCs w:val="22"/>
                <w:lang w:eastAsia="en-US"/>
              </w:rPr>
            </w:pPr>
            <w:r w:rsidRPr="00536C28">
              <w:rPr>
                <w:rFonts w:eastAsia="Calibri"/>
                <w:szCs w:val="22"/>
                <w:lang w:eastAsia="en-US"/>
              </w:rPr>
              <w:t xml:space="preserve">Tilsynskampagne </w:t>
            </w:r>
            <w:r w:rsidRPr="00536C28">
              <w:rPr>
                <w:rFonts w:eastAsia="Calibri"/>
                <w:szCs w:val="22"/>
                <w:lang w:eastAsia="en-US"/>
              </w:rPr>
              <w:br/>
            </w:r>
            <w:r w:rsidRPr="00536C28">
              <w:rPr>
                <w:rFonts w:eastAsia="Calibri"/>
                <w:szCs w:val="22"/>
                <w:lang w:eastAsia="en-US"/>
              </w:rPr>
              <w:fldChar w:fldCharType="begin">
                <w:ffData>
                  <w:name w:val="Kontrol2"/>
                  <w:enabled/>
                  <w:calcOnExit w:val="0"/>
                  <w:checkBox>
                    <w:sizeAuto/>
                    <w:default w:val="0"/>
                  </w:checkBox>
                </w:ffData>
              </w:fldChar>
            </w:r>
            <w:bookmarkStart w:id="7" w:name="Kontrol2"/>
            <w:r w:rsidRPr="00536C28">
              <w:rPr>
                <w:rFonts w:eastAsia="Calibri"/>
                <w:szCs w:val="22"/>
                <w:lang w:eastAsia="en-US"/>
              </w:rPr>
              <w:instrText xml:space="preserve"> FORMCHECKBOX </w:instrText>
            </w:r>
            <w:r w:rsidR="00623EAF">
              <w:rPr>
                <w:rFonts w:eastAsia="Calibri"/>
                <w:szCs w:val="22"/>
                <w:lang w:eastAsia="en-US"/>
              </w:rPr>
            </w:r>
            <w:r w:rsidR="00623EAF">
              <w:rPr>
                <w:rFonts w:eastAsia="Calibri"/>
                <w:szCs w:val="22"/>
                <w:lang w:eastAsia="en-US"/>
              </w:rPr>
              <w:fldChar w:fldCharType="separate"/>
            </w:r>
            <w:r w:rsidRPr="00536C28">
              <w:rPr>
                <w:rFonts w:ascii="Calibri" w:eastAsia="Calibri" w:hAnsi="Calibri"/>
                <w:szCs w:val="22"/>
                <w:lang w:eastAsia="en-US"/>
              </w:rPr>
              <w:fldChar w:fldCharType="end"/>
            </w:r>
            <w:bookmarkEnd w:id="7"/>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14:paraId="628F47B7" w14:textId="77777777" w:rsidR="00536C28" w:rsidRPr="00536C28" w:rsidRDefault="00536C28" w:rsidP="0069318F">
            <w:pPr>
              <w:rPr>
                <w:rFonts w:eastAsia="Calibri"/>
                <w:szCs w:val="22"/>
                <w:lang w:eastAsia="en-US"/>
              </w:rPr>
            </w:pPr>
            <w:r w:rsidRPr="00536C28">
              <w:rPr>
                <w:rFonts w:eastAsia="Calibri"/>
                <w:szCs w:val="22"/>
                <w:lang w:eastAsia="en-US"/>
              </w:rPr>
              <w:t xml:space="preserve">Opfølgende tilsyn </w:t>
            </w:r>
          </w:p>
          <w:p w14:paraId="2DBF1CB6" w14:textId="77777777" w:rsidR="00536C28" w:rsidRPr="00536C28" w:rsidRDefault="00536C28" w:rsidP="0069318F">
            <w:pPr>
              <w:rPr>
                <w:rFonts w:eastAsia="Calibri"/>
                <w:szCs w:val="22"/>
                <w:lang w:eastAsia="en-US"/>
              </w:rPr>
            </w:pPr>
            <w:r w:rsidRPr="00536C28">
              <w:rPr>
                <w:rFonts w:eastAsia="Calibri"/>
                <w:szCs w:val="22"/>
                <w:lang w:eastAsia="en-US"/>
              </w:rPr>
              <w:fldChar w:fldCharType="begin">
                <w:ffData>
                  <w:name w:val="Kontrol3"/>
                  <w:enabled/>
                  <w:calcOnExit w:val="0"/>
                  <w:checkBox>
                    <w:sizeAuto/>
                    <w:default w:val="0"/>
                  </w:checkBox>
                </w:ffData>
              </w:fldChar>
            </w:r>
            <w:bookmarkStart w:id="8" w:name="Kontrol3"/>
            <w:r w:rsidRPr="00536C28">
              <w:rPr>
                <w:rFonts w:eastAsia="Calibri"/>
                <w:szCs w:val="22"/>
                <w:lang w:eastAsia="en-US"/>
              </w:rPr>
              <w:instrText xml:space="preserve"> FORMCHECKBOX </w:instrText>
            </w:r>
            <w:r w:rsidR="00623EAF">
              <w:rPr>
                <w:rFonts w:eastAsia="Calibri"/>
                <w:szCs w:val="22"/>
                <w:lang w:eastAsia="en-US"/>
              </w:rPr>
            </w:r>
            <w:r w:rsidR="00623EAF">
              <w:rPr>
                <w:rFonts w:eastAsia="Calibri"/>
                <w:szCs w:val="22"/>
                <w:lang w:eastAsia="en-US"/>
              </w:rPr>
              <w:fldChar w:fldCharType="separate"/>
            </w:r>
            <w:r w:rsidRPr="00536C28">
              <w:rPr>
                <w:rFonts w:ascii="Calibri" w:eastAsia="Calibri" w:hAnsi="Calibri"/>
                <w:szCs w:val="22"/>
                <w:lang w:eastAsia="en-US"/>
              </w:rPr>
              <w:fldChar w:fldCharType="end"/>
            </w:r>
            <w:bookmarkEnd w:id="8"/>
          </w:p>
        </w:tc>
      </w:tr>
      <w:tr w:rsidR="00536C28" w14:paraId="4D7A70BB" w14:textId="77777777" w:rsidTr="00536C28">
        <w:tc>
          <w:tcPr>
            <w:tcW w:w="1389" w:type="pct"/>
            <w:tcBorders>
              <w:top w:val="single" w:sz="4" w:space="0" w:color="auto"/>
              <w:left w:val="nil"/>
              <w:bottom w:val="single" w:sz="4" w:space="0" w:color="auto"/>
              <w:right w:val="nil"/>
            </w:tcBorders>
            <w:shd w:val="clear" w:color="auto" w:fill="auto"/>
          </w:tcPr>
          <w:p w14:paraId="509F8FA3" w14:textId="77777777" w:rsidR="00536C28" w:rsidRPr="00536C28" w:rsidRDefault="00536C28" w:rsidP="0069318F">
            <w:pPr>
              <w:rPr>
                <w:rFonts w:eastAsia="Calibri"/>
                <w:b/>
                <w:szCs w:val="22"/>
                <w:lang w:eastAsia="en-US"/>
              </w:rPr>
            </w:pPr>
          </w:p>
        </w:tc>
        <w:tc>
          <w:tcPr>
            <w:tcW w:w="1121" w:type="pct"/>
            <w:gridSpan w:val="2"/>
            <w:tcBorders>
              <w:top w:val="single" w:sz="4" w:space="0" w:color="auto"/>
              <w:left w:val="nil"/>
              <w:bottom w:val="single" w:sz="4" w:space="0" w:color="auto"/>
              <w:right w:val="nil"/>
            </w:tcBorders>
            <w:shd w:val="clear" w:color="auto" w:fill="auto"/>
          </w:tcPr>
          <w:p w14:paraId="14564106" w14:textId="77777777" w:rsidR="00536C28" w:rsidRPr="00536C28" w:rsidRDefault="00536C28" w:rsidP="0069318F">
            <w:pPr>
              <w:rPr>
                <w:rFonts w:eastAsia="Calibri"/>
                <w:b/>
                <w:szCs w:val="22"/>
                <w:lang w:eastAsia="en-US"/>
              </w:rPr>
            </w:pPr>
          </w:p>
        </w:tc>
        <w:tc>
          <w:tcPr>
            <w:tcW w:w="1428" w:type="pct"/>
            <w:tcBorders>
              <w:top w:val="single" w:sz="4" w:space="0" w:color="auto"/>
              <w:left w:val="nil"/>
              <w:bottom w:val="single" w:sz="4" w:space="0" w:color="auto"/>
              <w:right w:val="nil"/>
            </w:tcBorders>
            <w:shd w:val="clear" w:color="auto" w:fill="auto"/>
          </w:tcPr>
          <w:p w14:paraId="4C0950BB" w14:textId="77777777" w:rsidR="00536C28" w:rsidRPr="00536C28" w:rsidRDefault="00536C28" w:rsidP="0069318F">
            <w:pPr>
              <w:rPr>
                <w:rFonts w:eastAsia="Calibri"/>
                <w:b/>
                <w:szCs w:val="22"/>
                <w:lang w:eastAsia="en-US"/>
              </w:rPr>
            </w:pPr>
          </w:p>
        </w:tc>
        <w:tc>
          <w:tcPr>
            <w:tcW w:w="1062" w:type="pct"/>
            <w:tcBorders>
              <w:top w:val="single" w:sz="4" w:space="0" w:color="auto"/>
              <w:left w:val="nil"/>
              <w:bottom w:val="single" w:sz="4" w:space="0" w:color="auto"/>
              <w:right w:val="nil"/>
            </w:tcBorders>
            <w:shd w:val="clear" w:color="auto" w:fill="auto"/>
          </w:tcPr>
          <w:p w14:paraId="1C6AEFB3" w14:textId="77777777" w:rsidR="00536C28" w:rsidRPr="00536C28" w:rsidRDefault="00536C28" w:rsidP="0069318F">
            <w:pPr>
              <w:rPr>
                <w:rFonts w:eastAsia="Calibri"/>
                <w:b/>
                <w:szCs w:val="22"/>
                <w:lang w:eastAsia="en-US"/>
              </w:rPr>
            </w:pPr>
          </w:p>
        </w:tc>
      </w:tr>
      <w:tr w:rsidR="00536C28" w14:paraId="547C4A43" w14:textId="77777777" w:rsidTr="00536C28">
        <w:tc>
          <w:tcPr>
            <w:tcW w:w="500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D439371" w14:textId="77777777" w:rsidR="00536C28" w:rsidRPr="00536C28" w:rsidRDefault="00536C28" w:rsidP="0069318F">
            <w:pPr>
              <w:rPr>
                <w:rFonts w:eastAsia="Calibri"/>
                <w:b/>
                <w:szCs w:val="22"/>
                <w:lang w:eastAsia="en-US"/>
              </w:rPr>
            </w:pPr>
            <w:r w:rsidRPr="00536C28">
              <w:rPr>
                <w:rFonts w:eastAsia="Calibri"/>
                <w:b/>
                <w:szCs w:val="22"/>
                <w:lang w:eastAsia="en-US"/>
              </w:rPr>
              <w:t>Beskrivelse af virksomheden</w:t>
            </w:r>
          </w:p>
        </w:tc>
      </w:tr>
      <w:tr w:rsidR="00536C28" w14:paraId="53E35277" w14:textId="77777777" w:rsidTr="00536C28">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F39E20D" w14:textId="77777777" w:rsidR="00536C28" w:rsidRPr="00536C28" w:rsidRDefault="00536C28" w:rsidP="0069318F">
            <w:pPr>
              <w:rPr>
                <w:rFonts w:eastAsia="Calibri"/>
                <w:szCs w:val="22"/>
                <w:lang w:eastAsia="en-US"/>
              </w:rPr>
            </w:pPr>
            <w:r w:rsidRPr="00536C28">
              <w:rPr>
                <w:rFonts w:eastAsia="Calibri"/>
                <w:szCs w:val="22"/>
                <w:lang w:eastAsia="en-US"/>
              </w:rPr>
              <w:t xml:space="preserve">Virksomheden fik udstedt miljøgodkendelse i 1985 til drift af anlægget. Godkendelsen blev revideret i 2013 (udkast fremsendt, muligvis aldrig meddelt). Der er sidenhen modtaget en miljøgodkendelse på adressen Hagedornsvej 2, som er meddelt 18. januar 2001. Det er derfor denne seneste godkendelse, som er gældende for virksomheden. </w:t>
            </w:r>
          </w:p>
          <w:p w14:paraId="2AA1F446" w14:textId="77777777" w:rsidR="00536C28" w:rsidRPr="00536C28" w:rsidRDefault="00536C28" w:rsidP="0069318F">
            <w:pPr>
              <w:rPr>
                <w:rFonts w:eastAsia="Calibri"/>
                <w:szCs w:val="22"/>
                <w:lang w:eastAsia="en-US"/>
              </w:rPr>
            </w:pPr>
            <w:r w:rsidRPr="00536C28">
              <w:rPr>
                <w:rFonts w:eastAsia="Calibri"/>
                <w:szCs w:val="22"/>
                <w:lang w:eastAsia="en-US"/>
              </w:rPr>
              <w:t xml:space="preserve">Prøvningsrapport fra februar 2016 konkluderer, at kedlerne overholder de i miljøgodkendelsen anførte grænseværdier for emissioner til luften. </w:t>
            </w:r>
          </w:p>
          <w:p w14:paraId="2224FC52" w14:textId="77777777" w:rsidR="00536C28" w:rsidRPr="00536C28" w:rsidRDefault="00536C28" w:rsidP="0069318F">
            <w:pPr>
              <w:rPr>
                <w:rFonts w:eastAsia="Calibri"/>
                <w:color w:val="FF0000"/>
                <w:szCs w:val="22"/>
                <w:lang w:eastAsia="en-US"/>
              </w:rPr>
            </w:pPr>
          </w:p>
          <w:p w14:paraId="7FF095ED" w14:textId="77777777" w:rsidR="00536C28" w:rsidRPr="00536C28" w:rsidRDefault="00536C28" w:rsidP="0069318F">
            <w:pPr>
              <w:rPr>
                <w:rFonts w:eastAsia="Calibri"/>
                <w:szCs w:val="22"/>
                <w:lang w:eastAsia="en-US"/>
              </w:rPr>
            </w:pPr>
            <w:r w:rsidRPr="00536C28">
              <w:rPr>
                <w:rFonts w:eastAsia="Calibri"/>
                <w:szCs w:val="22"/>
                <w:lang w:eastAsia="en-US"/>
              </w:rPr>
              <w:t xml:space="preserve">Aktiviteter på virksomheden:  </w:t>
            </w:r>
          </w:p>
          <w:p w14:paraId="693F6EDC" w14:textId="77777777" w:rsidR="00536C28" w:rsidRPr="00536C28" w:rsidRDefault="00536C28" w:rsidP="0069318F">
            <w:pPr>
              <w:rPr>
                <w:rFonts w:eastAsia="Calibri"/>
                <w:szCs w:val="22"/>
                <w:lang w:eastAsia="en-US"/>
              </w:rPr>
            </w:pPr>
            <w:r w:rsidRPr="00536C28">
              <w:rPr>
                <w:rFonts w:eastAsia="Calibri"/>
                <w:szCs w:val="22"/>
                <w:lang w:eastAsia="en-US"/>
              </w:rPr>
              <w:t>Virksomheden er omfattet af bekendtgørelse om godkendelse af listevirksomheder, bilag 2, G201.</w:t>
            </w:r>
          </w:p>
          <w:p w14:paraId="418CDC11" w14:textId="77777777" w:rsidR="00536C28" w:rsidRPr="00536C28" w:rsidRDefault="00536C28" w:rsidP="0069318F">
            <w:pPr>
              <w:rPr>
                <w:rFonts w:eastAsia="Calibri"/>
                <w:szCs w:val="22"/>
                <w:lang w:eastAsia="en-US"/>
              </w:rPr>
            </w:pPr>
            <w:r w:rsidRPr="00536C28">
              <w:rPr>
                <w:rFonts w:eastAsia="Calibri"/>
                <w:szCs w:val="22"/>
                <w:lang w:eastAsia="en-US"/>
              </w:rPr>
              <w:t xml:space="preserve">Virksomheden er i drift i spidslastperioder. Der findes to Danstokerkedler med Weishauptbrændere. Der fyres med gasolie. </w:t>
            </w:r>
          </w:p>
        </w:tc>
      </w:tr>
      <w:tr w:rsidR="00536C28" w14:paraId="617F615B" w14:textId="77777777" w:rsidTr="00536C28">
        <w:trPr>
          <w:trHeight w:val="291"/>
        </w:trPr>
        <w:tc>
          <w:tcPr>
            <w:tcW w:w="5000" w:type="pct"/>
            <w:gridSpan w:val="5"/>
            <w:tcBorders>
              <w:top w:val="single" w:sz="4" w:space="0" w:color="auto"/>
              <w:left w:val="nil"/>
              <w:bottom w:val="single" w:sz="4" w:space="0" w:color="auto"/>
              <w:right w:val="nil"/>
            </w:tcBorders>
            <w:shd w:val="clear" w:color="auto" w:fill="auto"/>
          </w:tcPr>
          <w:p w14:paraId="52DF7459" w14:textId="77777777" w:rsidR="00536C28" w:rsidRPr="00536C28" w:rsidRDefault="00536C28" w:rsidP="00536C28">
            <w:pPr>
              <w:pBdr>
                <w:between w:val="single" w:sz="4" w:space="1" w:color="auto"/>
              </w:pBdr>
              <w:rPr>
                <w:rFonts w:eastAsia="Calibri"/>
                <w:szCs w:val="22"/>
                <w:lang w:eastAsia="en-US"/>
              </w:rPr>
            </w:pPr>
          </w:p>
        </w:tc>
      </w:tr>
      <w:tr w:rsidR="00536C28" w14:paraId="6C276438" w14:textId="77777777" w:rsidTr="00536C28">
        <w:trPr>
          <w:trHeight w:val="144"/>
        </w:trPr>
        <w:tc>
          <w:tcPr>
            <w:tcW w:w="249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EC6D6E4" w14:textId="77777777" w:rsidR="00536C28" w:rsidRPr="00536C28" w:rsidRDefault="00536C28" w:rsidP="0069318F">
            <w:pPr>
              <w:rPr>
                <w:rFonts w:eastAsia="Calibri"/>
                <w:szCs w:val="22"/>
                <w:lang w:eastAsia="en-US"/>
              </w:rPr>
            </w:pPr>
            <w:r w:rsidRPr="00536C28">
              <w:rPr>
                <w:rFonts w:eastAsia="Calibri"/>
                <w:b/>
                <w:color w:val="000000"/>
                <w:szCs w:val="22"/>
                <w:lang w:eastAsia="en-US"/>
              </w:rPr>
              <w:t>Tilsynsnotat fremsendt til virksomheden</w:t>
            </w:r>
          </w:p>
        </w:tc>
        <w:tc>
          <w:tcPr>
            <w:tcW w:w="2502"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5D2EEC2D" w14:textId="77777777" w:rsidR="00536C28" w:rsidRPr="00536C28" w:rsidRDefault="00536C28" w:rsidP="0069318F">
            <w:pPr>
              <w:rPr>
                <w:rFonts w:eastAsia="Calibri"/>
                <w:szCs w:val="22"/>
                <w:lang w:eastAsia="en-US"/>
              </w:rPr>
            </w:pPr>
            <w:r w:rsidRPr="00536C28">
              <w:rPr>
                <w:rFonts w:eastAsia="Calibri"/>
                <w:b/>
                <w:color w:val="000000"/>
                <w:szCs w:val="22"/>
                <w:lang w:eastAsia="en-US"/>
              </w:rPr>
              <w:t>Dato</w:t>
            </w:r>
          </w:p>
        </w:tc>
      </w:tr>
      <w:tr w:rsidR="00536C28" w14:paraId="12126BEF" w14:textId="77777777" w:rsidTr="00536C28">
        <w:trPr>
          <w:trHeight w:val="144"/>
        </w:trPr>
        <w:tc>
          <w:tcPr>
            <w:tcW w:w="2498" w:type="pct"/>
            <w:gridSpan w:val="2"/>
            <w:tcBorders>
              <w:top w:val="single" w:sz="4" w:space="0" w:color="auto"/>
              <w:left w:val="single" w:sz="4" w:space="0" w:color="auto"/>
              <w:bottom w:val="single" w:sz="4" w:space="0" w:color="auto"/>
              <w:right w:val="single" w:sz="4" w:space="0" w:color="auto"/>
            </w:tcBorders>
            <w:shd w:val="clear" w:color="auto" w:fill="auto"/>
            <w:hideMark/>
          </w:tcPr>
          <w:p w14:paraId="3E3CAB6F" w14:textId="77777777" w:rsidR="00536C28" w:rsidRPr="00536C28" w:rsidRDefault="00536C28" w:rsidP="00536C28">
            <w:pPr>
              <w:pStyle w:val="Listeafsnit"/>
              <w:numPr>
                <w:ilvl w:val="0"/>
                <w:numId w:val="1"/>
              </w:numPr>
              <w:spacing w:after="0" w:line="240" w:lineRule="auto"/>
              <w:rPr>
                <w:rFonts w:ascii="Times New Roman" w:hAnsi="Times New Roman"/>
              </w:rPr>
            </w:pPr>
            <w:r w:rsidRPr="00536C28">
              <w:rPr>
                <w:rFonts w:ascii="Times New Roman" w:hAnsi="Times New Roman"/>
              </w:rPr>
              <w:t xml:space="preserve">Udkast til kommentering </w:t>
            </w:r>
          </w:p>
        </w:tc>
        <w:tc>
          <w:tcPr>
            <w:tcW w:w="2502" w:type="pct"/>
            <w:gridSpan w:val="3"/>
            <w:tcBorders>
              <w:top w:val="single" w:sz="4" w:space="0" w:color="auto"/>
              <w:left w:val="single" w:sz="4" w:space="0" w:color="auto"/>
              <w:bottom w:val="single" w:sz="4" w:space="0" w:color="auto"/>
              <w:right w:val="single" w:sz="4" w:space="0" w:color="auto"/>
            </w:tcBorders>
            <w:shd w:val="clear" w:color="auto" w:fill="auto"/>
          </w:tcPr>
          <w:p w14:paraId="38899B2A" w14:textId="77777777" w:rsidR="00536C28" w:rsidRPr="00536C28" w:rsidRDefault="00536C28" w:rsidP="0069318F">
            <w:pPr>
              <w:rPr>
                <w:rFonts w:eastAsia="Calibri"/>
                <w:szCs w:val="22"/>
                <w:lang w:eastAsia="en-US"/>
              </w:rPr>
            </w:pPr>
            <w:r w:rsidRPr="00536C28">
              <w:rPr>
                <w:rFonts w:eastAsia="Calibri"/>
                <w:szCs w:val="22"/>
                <w:lang w:eastAsia="en-US"/>
              </w:rPr>
              <w:t>4. maj 2016</w:t>
            </w:r>
          </w:p>
        </w:tc>
      </w:tr>
    </w:tbl>
    <w:p w14:paraId="7D70B4D5" w14:textId="77777777" w:rsidR="00536C28" w:rsidRDefault="00536C28" w:rsidP="00536C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666"/>
        <w:gridCol w:w="722"/>
        <w:gridCol w:w="4042"/>
      </w:tblGrid>
      <w:tr w:rsidR="00536C28" w14:paraId="225EB442" w14:textId="77777777" w:rsidTr="00536C28">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67D64025" w14:textId="77777777" w:rsidR="00536C28" w:rsidRPr="00536C28" w:rsidRDefault="00536C28" w:rsidP="00536C28">
            <w:pPr>
              <w:spacing w:after="120"/>
              <w:rPr>
                <w:rFonts w:eastAsia="Calibri"/>
                <w:b/>
                <w:szCs w:val="22"/>
                <w:lang w:eastAsia="en-US"/>
              </w:rPr>
            </w:pPr>
            <w:r w:rsidRPr="00536C28">
              <w:rPr>
                <w:rFonts w:eastAsia="Calibri"/>
                <w:b/>
                <w:szCs w:val="22"/>
                <w:lang w:eastAsia="en-US"/>
              </w:rPr>
              <w:t xml:space="preserve">Er vilkår i miljøgodkendelse og evt. tilslutningstilladelse overholdt? </w:t>
            </w:r>
          </w:p>
          <w:p w14:paraId="2167B385" w14:textId="77777777" w:rsidR="00536C28" w:rsidRPr="00536C28" w:rsidRDefault="00536C28" w:rsidP="0069318F">
            <w:pPr>
              <w:rPr>
                <w:rFonts w:eastAsia="Calibri"/>
                <w:b/>
                <w:szCs w:val="22"/>
                <w:lang w:eastAsia="en-US"/>
              </w:rPr>
            </w:pPr>
            <w:r w:rsidRPr="00536C28">
              <w:rPr>
                <w:rFonts w:eastAsia="Calibri"/>
                <w:szCs w:val="22"/>
                <w:lang w:eastAsia="en-US"/>
              </w:rPr>
              <w:t>Kun relevant for godkendelsespligtige virksomheder med miljøgodkendelse</w:t>
            </w:r>
          </w:p>
        </w:tc>
      </w:tr>
      <w:tr w:rsidR="00536C28" w14:paraId="3D0B60A1"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263611A2" w14:textId="77777777" w:rsidR="00536C28" w:rsidRPr="00536C28" w:rsidRDefault="00536C28" w:rsidP="00536C28">
            <w:pPr>
              <w:spacing w:after="120"/>
              <w:rPr>
                <w:rFonts w:eastAsia="Calibri"/>
                <w:szCs w:val="22"/>
                <w:lang w:eastAsia="en-US"/>
              </w:rPr>
            </w:pPr>
            <w:r w:rsidRPr="00536C28">
              <w:rPr>
                <w:rFonts w:eastAsia="Calibri"/>
                <w:b/>
                <w:szCs w:val="22"/>
                <w:lang w:eastAsia="en-US"/>
              </w:rPr>
              <w:t>Vilkår om:</w:t>
            </w:r>
          </w:p>
        </w:tc>
        <w:tc>
          <w:tcPr>
            <w:tcW w:w="348" w:type="pct"/>
            <w:tcBorders>
              <w:top w:val="single" w:sz="4" w:space="0" w:color="auto"/>
              <w:left w:val="single" w:sz="4" w:space="0" w:color="auto"/>
              <w:bottom w:val="single" w:sz="4" w:space="0" w:color="auto"/>
              <w:right w:val="single" w:sz="4" w:space="0" w:color="auto"/>
            </w:tcBorders>
            <w:shd w:val="clear" w:color="auto" w:fill="auto"/>
            <w:hideMark/>
          </w:tcPr>
          <w:p w14:paraId="034F3C89" w14:textId="77777777" w:rsidR="00536C28" w:rsidRPr="00536C28" w:rsidRDefault="00536C28" w:rsidP="0069318F">
            <w:pPr>
              <w:rPr>
                <w:rFonts w:eastAsia="Calibri"/>
                <w:b/>
                <w:szCs w:val="22"/>
                <w:lang w:eastAsia="en-US"/>
              </w:rPr>
            </w:pPr>
            <w:r w:rsidRPr="00536C28">
              <w:rPr>
                <w:rFonts w:eastAsia="Calibri"/>
                <w:b/>
                <w:szCs w:val="22"/>
                <w:lang w:eastAsia="en-US"/>
              </w:rPr>
              <w:t>Ja</w:t>
            </w:r>
          </w:p>
        </w:tc>
        <w:tc>
          <w:tcPr>
            <w:tcW w:w="377" w:type="pct"/>
            <w:tcBorders>
              <w:top w:val="single" w:sz="4" w:space="0" w:color="auto"/>
              <w:left w:val="single" w:sz="4" w:space="0" w:color="auto"/>
              <w:bottom w:val="single" w:sz="4" w:space="0" w:color="auto"/>
              <w:right w:val="single" w:sz="4" w:space="0" w:color="auto"/>
            </w:tcBorders>
            <w:shd w:val="clear" w:color="auto" w:fill="auto"/>
            <w:hideMark/>
          </w:tcPr>
          <w:p w14:paraId="11D20E97" w14:textId="77777777" w:rsidR="00536C28" w:rsidRPr="00536C28" w:rsidRDefault="00536C28" w:rsidP="0069318F">
            <w:pPr>
              <w:rPr>
                <w:rFonts w:eastAsia="Calibri"/>
                <w:b/>
                <w:szCs w:val="22"/>
                <w:lang w:eastAsia="en-US"/>
              </w:rPr>
            </w:pPr>
            <w:r w:rsidRPr="00536C28">
              <w:rPr>
                <w:rFonts w:eastAsia="Calibri"/>
                <w:b/>
                <w:szCs w:val="22"/>
                <w:lang w:eastAsia="en-US"/>
              </w:rPr>
              <w:t>Nej</w:t>
            </w:r>
          </w:p>
        </w:tc>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428680E3" w14:textId="77777777" w:rsidR="00536C28" w:rsidRPr="00536C28" w:rsidRDefault="00536C28" w:rsidP="00536C28">
            <w:pPr>
              <w:spacing w:after="120"/>
              <w:rPr>
                <w:rFonts w:eastAsia="Calibri"/>
                <w:szCs w:val="22"/>
                <w:lang w:eastAsia="en-US"/>
              </w:rPr>
            </w:pPr>
            <w:r w:rsidRPr="00536C28">
              <w:rPr>
                <w:rFonts w:eastAsia="Calibri"/>
                <w:b/>
                <w:szCs w:val="22"/>
                <w:lang w:eastAsia="en-US"/>
              </w:rPr>
              <w:t>Bemærkninger – indskærpelse/henstilling</w:t>
            </w:r>
          </w:p>
        </w:tc>
      </w:tr>
      <w:tr w:rsidR="00536C28" w14:paraId="6589A550"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7886C3FF" w14:textId="77777777" w:rsidR="00536C28" w:rsidRPr="00536C28" w:rsidRDefault="00536C28" w:rsidP="00536C28">
            <w:pPr>
              <w:spacing w:after="120"/>
              <w:rPr>
                <w:rFonts w:eastAsia="Calibri"/>
                <w:szCs w:val="22"/>
                <w:lang w:eastAsia="en-US"/>
              </w:rPr>
            </w:pPr>
            <w:r w:rsidRPr="00536C28">
              <w:rPr>
                <w:rFonts w:eastAsia="Calibri"/>
                <w:szCs w:val="22"/>
                <w:lang w:eastAsia="en-US"/>
              </w:rPr>
              <w:t>Drift?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651A00BA"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19AB969" w14:textId="77777777" w:rsidR="00536C28" w:rsidRPr="00536C28" w:rsidRDefault="00536C28" w:rsidP="0069318F">
            <w:pPr>
              <w:rPr>
                <w:rFonts w:eastAsia="Calibri"/>
                <w:szCs w:val="22"/>
                <w:lang w:eastAsia="en-US"/>
              </w:rPr>
            </w:pPr>
            <w:r w:rsidRPr="00536C28">
              <w:rPr>
                <w:rFonts w:eastAsia="Calibri"/>
                <w:szCs w:val="22"/>
                <w:lang w:eastAsia="en-US"/>
              </w:rPr>
              <w:t xml:space="preserve"> </w:t>
            </w: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17C7C2D2" w14:textId="77777777" w:rsidR="00536C28" w:rsidRPr="00536C28" w:rsidRDefault="00536C28" w:rsidP="00536C28">
            <w:pPr>
              <w:spacing w:after="120"/>
              <w:rPr>
                <w:rFonts w:eastAsia="Calibri"/>
                <w:szCs w:val="22"/>
                <w:lang w:eastAsia="en-US"/>
              </w:rPr>
            </w:pPr>
          </w:p>
        </w:tc>
      </w:tr>
      <w:tr w:rsidR="00536C28" w14:paraId="1E9F33EA"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6C97E2A6" w14:textId="77777777" w:rsidR="00536C28" w:rsidRPr="00536C28" w:rsidRDefault="00536C28" w:rsidP="00536C28">
            <w:pPr>
              <w:spacing w:after="120"/>
              <w:rPr>
                <w:rFonts w:eastAsia="Calibri"/>
                <w:szCs w:val="22"/>
                <w:lang w:eastAsia="en-US"/>
              </w:rPr>
            </w:pPr>
            <w:r w:rsidRPr="00536C28">
              <w:rPr>
                <w:rFonts w:eastAsia="Calibri"/>
                <w:szCs w:val="22"/>
                <w:lang w:eastAsia="en-US"/>
              </w:rPr>
              <w:t>Luft?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9DEEC6C"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1820B74A" w14:textId="77777777" w:rsidR="00536C28" w:rsidRPr="00536C28" w:rsidRDefault="00536C28" w:rsidP="0069318F">
            <w:pPr>
              <w:rPr>
                <w:rFonts w:eastAsia="Calibri"/>
                <w:szCs w:val="22"/>
                <w:lang w:eastAsia="en-US"/>
              </w:rPr>
            </w:pPr>
            <w:r w:rsidRPr="00536C28">
              <w:rPr>
                <w:rFonts w:eastAsia="Calibri"/>
                <w:szCs w:val="22"/>
                <w:lang w:eastAsia="en-US"/>
              </w:rPr>
              <w:t xml:space="preserve"> </w:t>
            </w: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3A24535F" w14:textId="77777777" w:rsidR="00536C28" w:rsidRPr="00536C28" w:rsidRDefault="00536C28" w:rsidP="00536C28">
            <w:pPr>
              <w:spacing w:after="120"/>
              <w:rPr>
                <w:rFonts w:eastAsia="Calibri"/>
                <w:szCs w:val="22"/>
                <w:lang w:eastAsia="en-US"/>
              </w:rPr>
            </w:pPr>
          </w:p>
        </w:tc>
      </w:tr>
      <w:tr w:rsidR="00536C28" w14:paraId="12ACEB1E"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C9747A9" w14:textId="77777777" w:rsidR="00536C28" w:rsidRPr="00536C28" w:rsidRDefault="00536C28" w:rsidP="00536C28">
            <w:pPr>
              <w:spacing w:after="120"/>
              <w:rPr>
                <w:rFonts w:eastAsia="Calibri"/>
                <w:szCs w:val="22"/>
                <w:lang w:eastAsia="en-US"/>
              </w:rPr>
            </w:pPr>
            <w:r w:rsidRPr="00536C28">
              <w:rPr>
                <w:rFonts w:eastAsia="Calibri"/>
                <w:szCs w:val="22"/>
                <w:lang w:eastAsia="en-US"/>
              </w:rPr>
              <w:lastRenderedPageBreak/>
              <w:t>Støj?</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32A50C51"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0D644D0" w14:textId="77777777" w:rsidR="00536C28" w:rsidRPr="00536C28" w:rsidRDefault="00536C28" w:rsidP="0069318F">
            <w:pPr>
              <w:rPr>
                <w:rFonts w:eastAsia="Calibri"/>
                <w:szCs w:val="22"/>
                <w:lang w:eastAsia="en-US"/>
              </w:rPr>
            </w:pPr>
            <w:r w:rsidRPr="00536C28">
              <w:rPr>
                <w:rFonts w:eastAsia="Calibri"/>
                <w:szCs w:val="22"/>
                <w:lang w:eastAsia="en-US"/>
              </w:rPr>
              <w:t xml:space="preserve"> </w:t>
            </w: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371A9AAF" w14:textId="77777777" w:rsidR="00536C28" w:rsidRPr="00536C28" w:rsidRDefault="00536C28" w:rsidP="00536C28">
            <w:pPr>
              <w:spacing w:after="120"/>
              <w:rPr>
                <w:rFonts w:eastAsia="Calibri"/>
                <w:szCs w:val="22"/>
                <w:lang w:eastAsia="en-US"/>
              </w:rPr>
            </w:pPr>
          </w:p>
        </w:tc>
      </w:tr>
      <w:tr w:rsidR="00536C28" w14:paraId="017ACB70"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0EC49E0A" w14:textId="77777777" w:rsidR="00536C28" w:rsidRPr="00536C28" w:rsidRDefault="00536C28" w:rsidP="00536C28">
            <w:pPr>
              <w:spacing w:after="120"/>
              <w:rPr>
                <w:rFonts w:eastAsia="Calibri"/>
                <w:szCs w:val="22"/>
                <w:lang w:eastAsia="en-US"/>
              </w:rPr>
            </w:pPr>
            <w:r w:rsidRPr="00536C28">
              <w:rPr>
                <w:rFonts w:eastAsia="Calibri"/>
                <w:szCs w:val="22"/>
                <w:lang w:eastAsia="en-US"/>
              </w:rPr>
              <w:t>Opbevaring af råvarer?</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27EFABB1"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09A78C6" w14:textId="77777777" w:rsidR="00536C28" w:rsidRPr="00536C28" w:rsidRDefault="00536C28" w:rsidP="0069318F">
            <w:pPr>
              <w:rPr>
                <w:rFonts w:eastAsia="Calibri"/>
                <w:szCs w:val="22"/>
                <w:lang w:eastAsia="en-US"/>
              </w:rPr>
            </w:pP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311804BE" w14:textId="77777777" w:rsidR="00536C28" w:rsidRPr="00536C28" w:rsidRDefault="00536C28" w:rsidP="00536C28">
            <w:pPr>
              <w:spacing w:after="120"/>
              <w:rPr>
                <w:rFonts w:eastAsia="Calibri"/>
                <w:szCs w:val="22"/>
                <w:lang w:eastAsia="en-US"/>
              </w:rPr>
            </w:pPr>
          </w:p>
        </w:tc>
      </w:tr>
      <w:tr w:rsidR="00536C28" w14:paraId="55B9962A"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5EDB3611" w14:textId="77777777" w:rsidR="00536C28" w:rsidRPr="00536C28" w:rsidRDefault="00536C28" w:rsidP="00536C28">
            <w:pPr>
              <w:spacing w:after="120"/>
              <w:rPr>
                <w:rFonts w:eastAsia="Calibri"/>
                <w:szCs w:val="22"/>
                <w:lang w:eastAsia="en-US"/>
              </w:rPr>
            </w:pPr>
            <w:r w:rsidRPr="00536C28">
              <w:rPr>
                <w:rFonts w:eastAsia="Calibri"/>
                <w:szCs w:val="22"/>
                <w:lang w:eastAsia="en-US"/>
              </w:rPr>
              <w:t>Affald?</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AB614BA"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645EDC0" w14:textId="77777777" w:rsidR="00536C28" w:rsidRPr="00536C28" w:rsidRDefault="00536C28" w:rsidP="0069318F">
            <w:pPr>
              <w:rPr>
                <w:rFonts w:eastAsia="Calibri"/>
                <w:szCs w:val="22"/>
                <w:lang w:eastAsia="en-US"/>
              </w:rPr>
            </w:pP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53BEB1D8" w14:textId="77777777" w:rsidR="00536C28" w:rsidRPr="00536C28" w:rsidRDefault="00536C28" w:rsidP="00536C28">
            <w:pPr>
              <w:spacing w:after="120"/>
              <w:rPr>
                <w:rFonts w:eastAsia="Calibri"/>
                <w:szCs w:val="22"/>
                <w:lang w:eastAsia="en-US"/>
              </w:rPr>
            </w:pPr>
          </w:p>
        </w:tc>
      </w:tr>
      <w:tr w:rsidR="00536C28" w14:paraId="01AF0B39"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4BC2BC46" w14:textId="77777777" w:rsidR="00536C28" w:rsidRPr="00536C28" w:rsidRDefault="00536C28" w:rsidP="00536C28">
            <w:pPr>
              <w:spacing w:after="120"/>
              <w:rPr>
                <w:rFonts w:eastAsia="Calibri"/>
                <w:szCs w:val="22"/>
                <w:lang w:eastAsia="en-US"/>
              </w:rPr>
            </w:pPr>
            <w:r w:rsidRPr="00536C28">
              <w:rPr>
                <w:rFonts w:eastAsia="Calibri"/>
                <w:szCs w:val="22"/>
                <w:lang w:eastAsia="en-US"/>
              </w:rPr>
              <w:t>Egenkontrol/Rapportering?</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08BD9C4E"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6D220BC3" w14:textId="77777777" w:rsidR="00536C28" w:rsidRPr="00536C28" w:rsidRDefault="00536C28" w:rsidP="0069318F">
            <w:pPr>
              <w:rPr>
                <w:rFonts w:eastAsia="Calibri"/>
                <w:szCs w:val="22"/>
                <w:lang w:eastAsia="en-US"/>
              </w:rPr>
            </w:pP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4E2A3738" w14:textId="77777777" w:rsidR="00536C28" w:rsidRPr="00536C28" w:rsidRDefault="00536C28" w:rsidP="00536C28">
            <w:pPr>
              <w:spacing w:after="120"/>
              <w:rPr>
                <w:rFonts w:eastAsia="Calibri"/>
                <w:szCs w:val="22"/>
                <w:lang w:eastAsia="en-US"/>
              </w:rPr>
            </w:pPr>
            <w:r w:rsidRPr="00536C28">
              <w:rPr>
                <w:rFonts w:eastAsia="Calibri"/>
                <w:szCs w:val="22"/>
                <w:lang w:eastAsia="en-US"/>
              </w:rPr>
              <w:t xml:space="preserve">Dato for seneste indberetning/fremvisning af egenkontrol: </w:t>
            </w:r>
          </w:p>
          <w:p w14:paraId="44953117" w14:textId="77777777" w:rsidR="00536C28" w:rsidRPr="00536C28" w:rsidRDefault="00536C28" w:rsidP="00536C28">
            <w:pPr>
              <w:spacing w:after="120"/>
              <w:rPr>
                <w:rFonts w:eastAsia="Calibri"/>
                <w:szCs w:val="22"/>
                <w:lang w:eastAsia="en-US"/>
              </w:rPr>
            </w:pPr>
            <w:r w:rsidRPr="00536C28">
              <w:rPr>
                <w:rFonts w:eastAsia="Calibri"/>
                <w:szCs w:val="22"/>
                <w:lang w:eastAsia="en-US"/>
              </w:rPr>
              <w:t>Alt affald medtages af reparatører.</w:t>
            </w:r>
          </w:p>
          <w:p w14:paraId="2A891FB7" w14:textId="77777777" w:rsidR="00536C28" w:rsidRPr="00536C28" w:rsidRDefault="00536C28" w:rsidP="00536C28">
            <w:pPr>
              <w:spacing w:after="120"/>
              <w:rPr>
                <w:rFonts w:eastAsia="Calibri"/>
                <w:szCs w:val="22"/>
                <w:lang w:eastAsia="en-US"/>
              </w:rPr>
            </w:pPr>
            <w:r w:rsidRPr="00536C28">
              <w:rPr>
                <w:rFonts w:eastAsia="Calibri"/>
                <w:szCs w:val="22"/>
                <w:lang w:eastAsia="en-US"/>
              </w:rPr>
              <w:t xml:space="preserve">Dansk skorstensteknik udfører kontrol iht. serviceaftale hvert 2. år. </w:t>
            </w:r>
          </w:p>
          <w:p w14:paraId="69927995" w14:textId="77777777" w:rsidR="00536C28" w:rsidRPr="00536C28" w:rsidRDefault="00536C28" w:rsidP="00536C28">
            <w:pPr>
              <w:spacing w:after="120"/>
              <w:rPr>
                <w:rFonts w:eastAsia="Calibri"/>
                <w:szCs w:val="22"/>
                <w:lang w:eastAsia="en-US"/>
              </w:rPr>
            </w:pPr>
            <w:r w:rsidRPr="00536C28">
              <w:rPr>
                <w:rFonts w:eastAsia="Calibri"/>
                <w:szCs w:val="22"/>
                <w:lang w:eastAsia="en-US"/>
              </w:rPr>
              <w:t>Konklusioner:</w:t>
            </w:r>
          </w:p>
          <w:p w14:paraId="334F3B9F" w14:textId="77777777" w:rsidR="00536C28" w:rsidRPr="00536C28" w:rsidRDefault="00536C28" w:rsidP="00536C28">
            <w:pPr>
              <w:spacing w:after="120"/>
              <w:rPr>
                <w:rFonts w:eastAsia="Calibri"/>
                <w:szCs w:val="22"/>
                <w:lang w:eastAsia="en-US"/>
              </w:rPr>
            </w:pPr>
            <w:r w:rsidRPr="00536C28">
              <w:rPr>
                <w:rFonts w:eastAsia="Calibri"/>
                <w:szCs w:val="22"/>
                <w:lang w:eastAsia="en-US"/>
              </w:rPr>
              <w:t>OK</w:t>
            </w:r>
          </w:p>
        </w:tc>
      </w:tr>
      <w:tr w:rsidR="00536C28" w14:paraId="31EAE1DE"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334E2F9F" w14:textId="77777777" w:rsidR="00536C28" w:rsidRPr="00536C28" w:rsidRDefault="00536C28" w:rsidP="00536C28">
            <w:pPr>
              <w:spacing w:after="120"/>
              <w:rPr>
                <w:rFonts w:eastAsia="Calibri"/>
                <w:szCs w:val="22"/>
                <w:lang w:eastAsia="en-US"/>
              </w:rPr>
            </w:pPr>
            <w:r w:rsidRPr="00536C28">
              <w:rPr>
                <w:rFonts w:eastAsia="Calibri"/>
                <w:szCs w:val="22"/>
                <w:lang w:eastAsia="en-US"/>
              </w:rPr>
              <w:t>Andet?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5985BD28" w14:textId="77777777" w:rsidR="00536C28" w:rsidRPr="00536C28" w:rsidRDefault="00536C28" w:rsidP="0069318F">
            <w:pPr>
              <w:rPr>
                <w:rFonts w:eastAsia="Calibri"/>
                <w:szCs w:val="22"/>
                <w:lang w:eastAsia="en-US"/>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7AB68291" w14:textId="77777777" w:rsidR="00536C28" w:rsidRPr="00536C28" w:rsidRDefault="00536C28" w:rsidP="0069318F">
            <w:pPr>
              <w:rPr>
                <w:rFonts w:eastAsia="Calibri"/>
                <w:szCs w:val="22"/>
                <w:lang w:eastAsia="en-US"/>
              </w:rPr>
            </w:pP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46BBE91D" w14:textId="77777777" w:rsidR="00536C28" w:rsidRPr="00536C28" w:rsidRDefault="00536C28" w:rsidP="00536C28">
            <w:pPr>
              <w:spacing w:after="120"/>
              <w:rPr>
                <w:rFonts w:eastAsia="Calibri"/>
                <w:szCs w:val="22"/>
                <w:lang w:eastAsia="en-US"/>
              </w:rPr>
            </w:pPr>
          </w:p>
        </w:tc>
      </w:tr>
      <w:tr w:rsidR="00536C28" w14:paraId="651C6FC8" w14:textId="77777777" w:rsidTr="00536C28">
        <w:trPr>
          <w:trHeight w:val="227"/>
        </w:trPr>
        <w:tc>
          <w:tcPr>
            <w:tcW w:w="2163" w:type="pct"/>
            <w:tcBorders>
              <w:top w:val="single" w:sz="4" w:space="0" w:color="auto"/>
              <w:left w:val="nil"/>
              <w:bottom w:val="single" w:sz="4" w:space="0" w:color="auto"/>
              <w:right w:val="nil"/>
            </w:tcBorders>
            <w:shd w:val="clear" w:color="auto" w:fill="auto"/>
          </w:tcPr>
          <w:p w14:paraId="1AE7BD72" w14:textId="77777777" w:rsidR="00536C28" w:rsidRPr="00536C28" w:rsidRDefault="00536C28" w:rsidP="00536C28">
            <w:pPr>
              <w:spacing w:after="120"/>
              <w:rPr>
                <w:rFonts w:eastAsia="Calibri"/>
                <w:sz w:val="16"/>
                <w:szCs w:val="16"/>
                <w:lang w:eastAsia="en-US"/>
              </w:rPr>
            </w:pPr>
          </w:p>
        </w:tc>
        <w:tc>
          <w:tcPr>
            <w:tcW w:w="348" w:type="pct"/>
            <w:tcBorders>
              <w:top w:val="single" w:sz="4" w:space="0" w:color="auto"/>
              <w:left w:val="nil"/>
              <w:bottom w:val="single" w:sz="4" w:space="0" w:color="auto"/>
              <w:right w:val="nil"/>
            </w:tcBorders>
            <w:shd w:val="clear" w:color="auto" w:fill="auto"/>
          </w:tcPr>
          <w:p w14:paraId="475B6FF1" w14:textId="77777777" w:rsidR="00536C28" w:rsidRPr="00536C28" w:rsidRDefault="00536C28" w:rsidP="0069318F">
            <w:pPr>
              <w:rPr>
                <w:rFonts w:eastAsia="Calibri"/>
                <w:sz w:val="16"/>
                <w:szCs w:val="16"/>
                <w:lang w:eastAsia="en-US"/>
              </w:rPr>
            </w:pPr>
          </w:p>
        </w:tc>
        <w:tc>
          <w:tcPr>
            <w:tcW w:w="377" w:type="pct"/>
            <w:tcBorders>
              <w:top w:val="single" w:sz="4" w:space="0" w:color="auto"/>
              <w:left w:val="nil"/>
              <w:bottom w:val="single" w:sz="4" w:space="0" w:color="auto"/>
              <w:right w:val="nil"/>
            </w:tcBorders>
            <w:shd w:val="clear" w:color="auto" w:fill="auto"/>
          </w:tcPr>
          <w:p w14:paraId="19E24CDD" w14:textId="77777777" w:rsidR="00536C28" w:rsidRPr="00536C28" w:rsidRDefault="00536C28" w:rsidP="0069318F">
            <w:pPr>
              <w:rPr>
                <w:rFonts w:eastAsia="Calibri"/>
                <w:sz w:val="16"/>
                <w:szCs w:val="16"/>
                <w:lang w:eastAsia="en-US"/>
              </w:rPr>
            </w:pPr>
          </w:p>
        </w:tc>
        <w:tc>
          <w:tcPr>
            <w:tcW w:w="2112" w:type="pct"/>
            <w:tcBorders>
              <w:top w:val="single" w:sz="4" w:space="0" w:color="auto"/>
              <w:left w:val="nil"/>
              <w:bottom w:val="single" w:sz="4" w:space="0" w:color="auto"/>
              <w:right w:val="nil"/>
            </w:tcBorders>
            <w:shd w:val="clear" w:color="auto" w:fill="auto"/>
          </w:tcPr>
          <w:p w14:paraId="19AB8BBC" w14:textId="77777777" w:rsidR="00536C28" w:rsidRPr="00536C28" w:rsidRDefault="00536C28" w:rsidP="00536C28">
            <w:pPr>
              <w:spacing w:after="120"/>
              <w:rPr>
                <w:rFonts w:eastAsia="Calibri"/>
                <w:sz w:val="16"/>
                <w:szCs w:val="16"/>
                <w:lang w:eastAsia="en-US"/>
              </w:rPr>
            </w:pPr>
          </w:p>
        </w:tc>
      </w:tr>
      <w:tr w:rsidR="00536C28" w14:paraId="083FF024" w14:textId="77777777" w:rsidTr="00536C28">
        <w:tc>
          <w:tcPr>
            <w:tcW w:w="2163" w:type="pct"/>
            <w:tcBorders>
              <w:top w:val="single" w:sz="4" w:space="0" w:color="auto"/>
              <w:left w:val="nil"/>
              <w:bottom w:val="single" w:sz="4" w:space="0" w:color="auto"/>
              <w:right w:val="nil"/>
            </w:tcBorders>
            <w:shd w:val="clear" w:color="auto" w:fill="auto"/>
          </w:tcPr>
          <w:p w14:paraId="0E8670FA" w14:textId="77777777" w:rsidR="00536C28" w:rsidRPr="00536C28" w:rsidRDefault="00536C28" w:rsidP="0069318F">
            <w:pPr>
              <w:rPr>
                <w:rFonts w:eastAsia="Calibri"/>
                <w:szCs w:val="22"/>
                <w:lang w:eastAsia="en-US"/>
              </w:rPr>
            </w:pPr>
          </w:p>
        </w:tc>
        <w:tc>
          <w:tcPr>
            <w:tcW w:w="348" w:type="pct"/>
            <w:tcBorders>
              <w:top w:val="single" w:sz="4" w:space="0" w:color="auto"/>
              <w:left w:val="nil"/>
              <w:bottom w:val="single" w:sz="4" w:space="0" w:color="auto"/>
              <w:right w:val="nil"/>
            </w:tcBorders>
            <w:shd w:val="clear" w:color="auto" w:fill="auto"/>
          </w:tcPr>
          <w:p w14:paraId="56A8E682" w14:textId="77777777" w:rsidR="00536C28" w:rsidRPr="00536C28" w:rsidRDefault="00536C28" w:rsidP="0069318F">
            <w:pPr>
              <w:rPr>
                <w:rFonts w:eastAsia="Calibri"/>
                <w:b/>
                <w:szCs w:val="22"/>
                <w:lang w:eastAsia="en-US"/>
              </w:rPr>
            </w:pPr>
          </w:p>
        </w:tc>
        <w:tc>
          <w:tcPr>
            <w:tcW w:w="377" w:type="pct"/>
            <w:tcBorders>
              <w:top w:val="single" w:sz="4" w:space="0" w:color="auto"/>
              <w:left w:val="nil"/>
              <w:bottom w:val="single" w:sz="4" w:space="0" w:color="auto"/>
              <w:right w:val="nil"/>
            </w:tcBorders>
            <w:shd w:val="clear" w:color="auto" w:fill="auto"/>
          </w:tcPr>
          <w:p w14:paraId="289FF234" w14:textId="77777777" w:rsidR="00536C28" w:rsidRPr="00536C28" w:rsidRDefault="00536C28" w:rsidP="0069318F">
            <w:pPr>
              <w:rPr>
                <w:rFonts w:eastAsia="Calibri"/>
                <w:b/>
                <w:szCs w:val="22"/>
                <w:lang w:eastAsia="en-US"/>
              </w:rPr>
            </w:pPr>
          </w:p>
        </w:tc>
        <w:tc>
          <w:tcPr>
            <w:tcW w:w="2112" w:type="pct"/>
            <w:tcBorders>
              <w:top w:val="single" w:sz="4" w:space="0" w:color="auto"/>
              <w:left w:val="nil"/>
              <w:bottom w:val="single" w:sz="4" w:space="0" w:color="auto"/>
              <w:right w:val="nil"/>
            </w:tcBorders>
            <w:shd w:val="clear" w:color="auto" w:fill="auto"/>
          </w:tcPr>
          <w:p w14:paraId="1B1B7ABA" w14:textId="77777777" w:rsidR="00536C28" w:rsidRPr="00536C28" w:rsidRDefault="00536C28" w:rsidP="0069318F">
            <w:pPr>
              <w:rPr>
                <w:rFonts w:eastAsia="Calibri"/>
                <w:szCs w:val="22"/>
                <w:lang w:eastAsia="en-US"/>
              </w:rPr>
            </w:pPr>
          </w:p>
        </w:tc>
      </w:tr>
      <w:tr w:rsidR="00536C28" w14:paraId="01FE7F45"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D9D9D9"/>
            <w:hideMark/>
          </w:tcPr>
          <w:p w14:paraId="17EC3BE5" w14:textId="77777777" w:rsidR="00536C28" w:rsidRPr="00536C28" w:rsidRDefault="00536C28" w:rsidP="0069318F">
            <w:pPr>
              <w:rPr>
                <w:rFonts w:eastAsia="Calibri"/>
                <w:szCs w:val="22"/>
                <w:lang w:eastAsia="en-US"/>
              </w:rPr>
            </w:pPr>
            <w:r w:rsidRPr="00536C28">
              <w:rPr>
                <w:rFonts w:eastAsia="Calibri"/>
                <w:b/>
                <w:szCs w:val="22"/>
                <w:lang w:eastAsia="en-US"/>
              </w:rPr>
              <w:t>Jordforurening</w:t>
            </w:r>
          </w:p>
        </w:tc>
        <w:tc>
          <w:tcPr>
            <w:tcW w:w="348" w:type="pct"/>
            <w:tcBorders>
              <w:top w:val="single" w:sz="4" w:space="0" w:color="auto"/>
              <w:left w:val="single" w:sz="4" w:space="0" w:color="auto"/>
              <w:bottom w:val="single" w:sz="4" w:space="0" w:color="auto"/>
              <w:right w:val="single" w:sz="4" w:space="0" w:color="auto"/>
            </w:tcBorders>
            <w:shd w:val="clear" w:color="auto" w:fill="D9D9D9"/>
            <w:hideMark/>
          </w:tcPr>
          <w:p w14:paraId="5CC2771D" w14:textId="77777777" w:rsidR="00536C28" w:rsidRPr="00536C28" w:rsidRDefault="00536C28" w:rsidP="0069318F">
            <w:pPr>
              <w:rPr>
                <w:rFonts w:eastAsia="Calibri"/>
                <w:b/>
                <w:szCs w:val="22"/>
                <w:lang w:eastAsia="en-US"/>
              </w:rPr>
            </w:pPr>
            <w:r w:rsidRPr="00536C28">
              <w:rPr>
                <w:rFonts w:eastAsia="Calibri"/>
                <w:b/>
                <w:szCs w:val="22"/>
                <w:lang w:eastAsia="en-US"/>
              </w:rPr>
              <w:t>Ja</w:t>
            </w:r>
          </w:p>
        </w:tc>
        <w:tc>
          <w:tcPr>
            <w:tcW w:w="377" w:type="pct"/>
            <w:tcBorders>
              <w:top w:val="single" w:sz="4" w:space="0" w:color="auto"/>
              <w:left w:val="single" w:sz="4" w:space="0" w:color="auto"/>
              <w:bottom w:val="single" w:sz="4" w:space="0" w:color="auto"/>
              <w:right w:val="single" w:sz="4" w:space="0" w:color="auto"/>
            </w:tcBorders>
            <w:shd w:val="clear" w:color="auto" w:fill="D9D9D9"/>
            <w:hideMark/>
          </w:tcPr>
          <w:p w14:paraId="2B6072D8" w14:textId="77777777" w:rsidR="00536C28" w:rsidRPr="00536C28" w:rsidRDefault="00536C28" w:rsidP="0069318F">
            <w:pPr>
              <w:rPr>
                <w:rFonts w:eastAsia="Calibri"/>
                <w:b/>
                <w:szCs w:val="22"/>
                <w:lang w:eastAsia="en-US"/>
              </w:rPr>
            </w:pPr>
            <w:r w:rsidRPr="00536C28">
              <w:rPr>
                <w:rFonts w:eastAsia="Calibri"/>
                <w:b/>
                <w:szCs w:val="22"/>
                <w:lang w:eastAsia="en-US"/>
              </w:rPr>
              <w:t>Nej</w:t>
            </w:r>
          </w:p>
        </w:tc>
        <w:tc>
          <w:tcPr>
            <w:tcW w:w="2112" w:type="pct"/>
            <w:tcBorders>
              <w:top w:val="single" w:sz="4" w:space="0" w:color="auto"/>
              <w:left w:val="single" w:sz="4" w:space="0" w:color="auto"/>
              <w:bottom w:val="single" w:sz="4" w:space="0" w:color="auto"/>
              <w:right w:val="single" w:sz="4" w:space="0" w:color="auto"/>
            </w:tcBorders>
            <w:shd w:val="clear" w:color="auto" w:fill="D9D9D9"/>
            <w:hideMark/>
          </w:tcPr>
          <w:p w14:paraId="2E22A41C" w14:textId="77777777" w:rsidR="00536C28" w:rsidRPr="00536C28" w:rsidRDefault="00536C28" w:rsidP="0069318F">
            <w:pPr>
              <w:rPr>
                <w:rFonts w:eastAsia="Calibri"/>
                <w:szCs w:val="22"/>
                <w:lang w:eastAsia="en-US"/>
              </w:rPr>
            </w:pPr>
            <w:r w:rsidRPr="00536C28">
              <w:rPr>
                <w:rFonts w:eastAsia="Calibri"/>
                <w:b/>
                <w:szCs w:val="22"/>
                <w:lang w:eastAsia="en-US"/>
              </w:rPr>
              <w:t>Bemærkninger</w:t>
            </w:r>
          </w:p>
        </w:tc>
      </w:tr>
      <w:tr w:rsidR="00536C28" w14:paraId="1F5A434B"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1B653D48" w14:textId="77777777" w:rsidR="00536C28" w:rsidRPr="00536C28" w:rsidRDefault="00536C28" w:rsidP="0069318F">
            <w:pPr>
              <w:rPr>
                <w:rFonts w:eastAsia="Calibri"/>
                <w:b/>
                <w:szCs w:val="22"/>
                <w:lang w:eastAsia="en-US"/>
              </w:rPr>
            </w:pPr>
            <w:r w:rsidRPr="00536C28">
              <w:rPr>
                <w:rFonts w:eastAsia="Calibri"/>
                <w:szCs w:val="22"/>
                <w:lang w:eastAsia="en-US"/>
              </w:rPr>
              <w:t>Er ejendommen forureningskortlagt af Region Hovedstaden?</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5ECA404"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25CE20E" w14:textId="77777777" w:rsidR="00536C28" w:rsidRPr="00536C28" w:rsidRDefault="00536C28" w:rsidP="0069318F">
            <w:pPr>
              <w:rPr>
                <w:rFonts w:eastAsia="Calibri"/>
                <w:szCs w:val="22"/>
                <w:lang w:eastAsia="en-US"/>
              </w:rPr>
            </w:pPr>
          </w:p>
        </w:tc>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3058FA32" w14:textId="77777777" w:rsidR="00536C28" w:rsidRPr="00536C28" w:rsidRDefault="00536C28" w:rsidP="00536C28">
            <w:pPr>
              <w:spacing w:after="120"/>
              <w:rPr>
                <w:rFonts w:eastAsia="Calibri"/>
                <w:szCs w:val="22"/>
                <w:lang w:eastAsia="en-US"/>
              </w:rPr>
            </w:pPr>
            <w:r w:rsidRPr="00536C28">
              <w:rPr>
                <w:rFonts w:eastAsia="Calibri"/>
                <w:szCs w:val="22"/>
                <w:lang w:eastAsia="en-US"/>
              </w:rPr>
              <w:t>Dato for eventuel kortlægning af forurening:</w:t>
            </w:r>
          </w:p>
          <w:p w14:paraId="60831219" w14:textId="77777777" w:rsidR="00536C28" w:rsidRPr="00536C28" w:rsidRDefault="00536C28" w:rsidP="0069318F">
            <w:pPr>
              <w:rPr>
                <w:rFonts w:eastAsia="Calibri"/>
                <w:szCs w:val="22"/>
                <w:lang w:eastAsia="en-US"/>
              </w:rPr>
            </w:pPr>
            <w:r w:rsidRPr="00536C28">
              <w:rPr>
                <w:rFonts w:eastAsia="Calibri"/>
                <w:szCs w:val="22"/>
                <w:lang w:eastAsia="en-US"/>
              </w:rPr>
              <w:t>Forureningstype: V2 kortlægning</w:t>
            </w:r>
          </w:p>
        </w:tc>
      </w:tr>
      <w:tr w:rsidR="00536C28" w14:paraId="6A6C8112"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64D45189" w14:textId="77777777" w:rsidR="00536C28" w:rsidRPr="00536C28" w:rsidRDefault="00536C28" w:rsidP="00536C28">
            <w:pPr>
              <w:spacing w:after="120"/>
              <w:rPr>
                <w:rFonts w:eastAsia="Calibri"/>
                <w:szCs w:val="22"/>
                <w:lang w:eastAsia="en-US"/>
              </w:rPr>
            </w:pPr>
            <w:r w:rsidRPr="00536C28">
              <w:rPr>
                <w:rFonts w:eastAsia="Calibri"/>
                <w:szCs w:val="22"/>
                <w:lang w:eastAsia="en-US"/>
              </w:rPr>
              <w:t>Er der konstateret ny jordforurening ved tilsynet?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4048E4F0" w14:textId="77777777" w:rsidR="00536C28" w:rsidRPr="00536C28" w:rsidRDefault="00536C28" w:rsidP="0069318F">
            <w:pPr>
              <w:rPr>
                <w:rFonts w:eastAsia="Calibri"/>
                <w:szCs w:val="22"/>
                <w:lang w:eastAsia="en-US"/>
              </w:rPr>
            </w:pP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4783A1CE"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1FE334C7" w14:textId="77777777" w:rsidR="00536C28" w:rsidRPr="00536C28" w:rsidRDefault="00536C28" w:rsidP="00536C28">
            <w:pPr>
              <w:spacing w:after="120"/>
              <w:rPr>
                <w:rFonts w:eastAsia="Calibri"/>
                <w:szCs w:val="22"/>
                <w:lang w:eastAsia="en-US"/>
              </w:rPr>
            </w:pPr>
          </w:p>
        </w:tc>
      </w:tr>
      <w:tr w:rsidR="00536C28" w14:paraId="71C9F719" w14:textId="77777777" w:rsidTr="00536C28">
        <w:tc>
          <w:tcPr>
            <w:tcW w:w="2163" w:type="pct"/>
            <w:tcBorders>
              <w:top w:val="single" w:sz="4" w:space="0" w:color="auto"/>
              <w:left w:val="nil"/>
              <w:bottom w:val="single" w:sz="4" w:space="0" w:color="auto"/>
              <w:right w:val="nil"/>
            </w:tcBorders>
            <w:shd w:val="clear" w:color="auto" w:fill="auto"/>
          </w:tcPr>
          <w:p w14:paraId="1AD2DA38" w14:textId="77777777" w:rsidR="00536C28" w:rsidRPr="00536C28" w:rsidRDefault="00536C28" w:rsidP="00536C28">
            <w:pPr>
              <w:autoSpaceDE w:val="0"/>
              <w:autoSpaceDN w:val="0"/>
              <w:adjustRightInd w:val="0"/>
              <w:rPr>
                <w:rFonts w:eastAsia="Calibri"/>
                <w:szCs w:val="22"/>
                <w:lang w:eastAsia="en-US"/>
              </w:rPr>
            </w:pPr>
          </w:p>
        </w:tc>
        <w:tc>
          <w:tcPr>
            <w:tcW w:w="348" w:type="pct"/>
            <w:tcBorders>
              <w:top w:val="single" w:sz="4" w:space="0" w:color="auto"/>
              <w:left w:val="nil"/>
              <w:bottom w:val="single" w:sz="4" w:space="0" w:color="auto"/>
              <w:right w:val="nil"/>
            </w:tcBorders>
            <w:shd w:val="clear" w:color="auto" w:fill="auto"/>
          </w:tcPr>
          <w:p w14:paraId="260A47B9" w14:textId="77777777" w:rsidR="00536C28" w:rsidRPr="00536C28" w:rsidRDefault="00536C28" w:rsidP="0069318F">
            <w:pPr>
              <w:rPr>
                <w:rFonts w:eastAsia="Calibri"/>
                <w:szCs w:val="22"/>
                <w:lang w:eastAsia="en-US"/>
              </w:rPr>
            </w:pPr>
          </w:p>
        </w:tc>
        <w:tc>
          <w:tcPr>
            <w:tcW w:w="377" w:type="pct"/>
            <w:tcBorders>
              <w:top w:val="single" w:sz="4" w:space="0" w:color="auto"/>
              <w:left w:val="nil"/>
              <w:bottom w:val="single" w:sz="4" w:space="0" w:color="auto"/>
              <w:right w:val="nil"/>
            </w:tcBorders>
            <w:shd w:val="clear" w:color="auto" w:fill="auto"/>
          </w:tcPr>
          <w:p w14:paraId="736E5294" w14:textId="77777777" w:rsidR="00536C28" w:rsidRPr="00536C28" w:rsidRDefault="00536C28" w:rsidP="0069318F">
            <w:pPr>
              <w:rPr>
                <w:rFonts w:eastAsia="Calibri"/>
                <w:szCs w:val="22"/>
                <w:lang w:eastAsia="en-US"/>
              </w:rPr>
            </w:pPr>
          </w:p>
        </w:tc>
        <w:tc>
          <w:tcPr>
            <w:tcW w:w="2112" w:type="pct"/>
            <w:tcBorders>
              <w:top w:val="single" w:sz="4" w:space="0" w:color="auto"/>
              <w:left w:val="nil"/>
              <w:bottom w:val="single" w:sz="4" w:space="0" w:color="auto"/>
              <w:right w:val="nil"/>
            </w:tcBorders>
            <w:shd w:val="clear" w:color="auto" w:fill="auto"/>
          </w:tcPr>
          <w:p w14:paraId="6A62F7D1" w14:textId="77777777" w:rsidR="00536C28" w:rsidRPr="00536C28" w:rsidRDefault="00536C28" w:rsidP="00536C28">
            <w:pPr>
              <w:autoSpaceDE w:val="0"/>
              <w:autoSpaceDN w:val="0"/>
              <w:adjustRightInd w:val="0"/>
              <w:rPr>
                <w:rFonts w:eastAsia="Calibri"/>
                <w:szCs w:val="22"/>
                <w:lang w:eastAsia="en-US"/>
              </w:rPr>
            </w:pPr>
          </w:p>
        </w:tc>
      </w:tr>
      <w:tr w:rsidR="00536C28" w14:paraId="2D51EC1B"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D9D9D9"/>
            <w:hideMark/>
          </w:tcPr>
          <w:p w14:paraId="6C1962AE" w14:textId="77777777" w:rsidR="00536C28" w:rsidRPr="00536C28" w:rsidRDefault="00536C28" w:rsidP="00536C28">
            <w:pPr>
              <w:autoSpaceDE w:val="0"/>
              <w:autoSpaceDN w:val="0"/>
              <w:adjustRightInd w:val="0"/>
              <w:rPr>
                <w:rFonts w:eastAsia="Calibri"/>
                <w:szCs w:val="22"/>
                <w:lang w:eastAsia="en-US"/>
              </w:rPr>
            </w:pPr>
            <w:r w:rsidRPr="00536C28">
              <w:rPr>
                <w:rFonts w:eastAsia="Calibri"/>
                <w:b/>
                <w:szCs w:val="22"/>
                <w:lang w:eastAsia="en-US"/>
              </w:rPr>
              <w:t>Aftaler indgået ved tilsynet</w:t>
            </w:r>
          </w:p>
        </w:tc>
        <w:tc>
          <w:tcPr>
            <w:tcW w:w="348" w:type="pct"/>
            <w:tcBorders>
              <w:top w:val="single" w:sz="4" w:space="0" w:color="auto"/>
              <w:left w:val="single" w:sz="4" w:space="0" w:color="auto"/>
              <w:bottom w:val="single" w:sz="4" w:space="0" w:color="auto"/>
              <w:right w:val="single" w:sz="4" w:space="0" w:color="auto"/>
            </w:tcBorders>
            <w:shd w:val="clear" w:color="auto" w:fill="D9D9D9"/>
            <w:hideMark/>
          </w:tcPr>
          <w:p w14:paraId="24EB9CEE" w14:textId="77777777" w:rsidR="00536C28" w:rsidRPr="00536C28" w:rsidRDefault="00536C28" w:rsidP="0069318F">
            <w:pPr>
              <w:rPr>
                <w:rFonts w:eastAsia="Calibri"/>
                <w:b/>
                <w:szCs w:val="22"/>
                <w:lang w:eastAsia="en-US"/>
              </w:rPr>
            </w:pPr>
            <w:r w:rsidRPr="00536C28">
              <w:rPr>
                <w:rFonts w:eastAsia="Calibri"/>
                <w:b/>
                <w:szCs w:val="22"/>
                <w:lang w:eastAsia="en-US"/>
              </w:rPr>
              <w:t>Ja</w:t>
            </w:r>
          </w:p>
        </w:tc>
        <w:tc>
          <w:tcPr>
            <w:tcW w:w="377" w:type="pct"/>
            <w:tcBorders>
              <w:top w:val="single" w:sz="4" w:space="0" w:color="auto"/>
              <w:left w:val="single" w:sz="4" w:space="0" w:color="auto"/>
              <w:bottom w:val="single" w:sz="4" w:space="0" w:color="auto"/>
              <w:right w:val="single" w:sz="4" w:space="0" w:color="auto"/>
            </w:tcBorders>
            <w:shd w:val="clear" w:color="auto" w:fill="D9D9D9"/>
            <w:hideMark/>
          </w:tcPr>
          <w:p w14:paraId="7DF029B4" w14:textId="77777777" w:rsidR="00536C28" w:rsidRPr="00536C28" w:rsidRDefault="00536C28" w:rsidP="0069318F">
            <w:pPr>
              <w:rPr>
                <w:rFonts w:eastAsia="Calibri"/>
                <w:b/>
                <w:szCs w:val="22"/>
                <w:lang w:eastAsia="en-US"/>
              </w:rPr>
            </w:pPr>
            <w:r w:rsidRPr="00536C28">
              <w:rPr>
                <w:rFonts w:eastAsia="Calibri"/>
                <w:b/>
                <w:szCs w:val="22"/>
                <w:lang w:eastAsia="en-US"/>
              </w:rPr>
              <w:t>Nej</w:t>
            </w:r>
          </w:p>
        </w:tc>
        <w:tc>
          <w:tcPr>
            <w:tcW w:w="2112" w:type="pct"/>
            <w:tcBorders>
              <w:top w:val="single" w:sz="4" w:space="0" w:color="auto"/>
              <w:left w:val="single" w:sz="4" w:space="0" w:color="auto"/>
              <w:bottom w:val="single" w:sz="4" w:space="0" w:color="auto"/>
              <w:right w:val="single" w:sz="4" w:space="0" w:color="auto"/>
            </w:tcBorders>
            <w:shd w:val="clear" w:color="auto" w:fill="D9D9D9"/>
            <w:hideMark/>
          </w:tcPr>
          <w:p w14:paraId="017CD708" w14:textId="77777777" w:rsidR="00536C28" w:rsidRPr="00536C28" w:rsidRDefault="00536C28" w:rsidP="00536C28">
            <w:pPr>
              <w:autoSpaceDE w:val="0"/>
              <w:autoSpaceDN w:val="0"/>
              <w:adjustRightInd w:val="0"/>
              <w:rPr>
                <w:rFonts w:eastAsia="Calibri"/>
                <w:b/>
                <w:szCs w:val="22"/>
                <w:lang w:eastAsia="en-US"/>
              </w:rPr>
            </w:pPr>
            <w:r w:rsidRPr="00536C28">
              <w:rPr>
                <w:rFonts w:eastAsia="Calibri"/>
                <w:b/>
                <w:szCs w:val="22"/>
                <w:lang w:eastAsia="en-US"/>
              </w:rPr>
              <w:t>Bemærkninger - Frist</w:t>
            </w:r>
          </w:p>
        </w:tc>
      </w:tr>
      <w:tr w:rsidR="00536C28" w14:paraId="31AB3EB7" w14:textId="77777777" w:rsidTr="00536C28">
        <w:tc>
          <w:tcPr>
            <w:tcW w:w="2163" w:type="pct"/>
            <w:tcBorders>
              <w:top w:val="single" w:sz="4" w:space="0" w:color="auto"/>
              <w:left w:val="single" w:sz="4" w:space="0" w:color="auto"/>
              <w:bottom w:val="single" w:sz="4" w:space="0" w:color="auto"/>
              <w:right w:val="single" w:sz="4" w:space="0" w:color="auto"/>
            </w:tcBorders>
            <w:shd w:val="clear" w:color="auto" w:fill="auto"/>
            <w:hideMark/>
          </w:tcPr>
          <w:p w14:paraId="3ADB8301" w14:textId="77777777" w:rsidR="00536C28" w:rsidRPr="00536C28" w:rsidRDefault="00536C28" w:rsidP="00536C28">
            <w:pPr>
              <w:autoSpaceDE w:val="0"/>
              <w:autoSpaceDN w:val="0"/>
              <w:adjustRightInd w:val="0"/>
              <w:rPr>
                <w:rFonts w:eastAsia="Calibri"/>
                <w:b/>
                <w:szCs w:val="22"/>
                <w:lang w:eastAsia="en-US"/>
              </w:rPr>
            </w:pPr>
            <w:r w:rsidRPr="00536C28">
              <w:rPr>
                <w:rFonts w:eastAsia="Calibri"/>
                <w:szCs w:val="22"/>
                <w:lang w:eastAsia="en-US"/>
              </w:rPr>
              <w:t>Er der indgået aftaler ved tilsynet?</w:t>
            </w:r>
          </w:p>
        </w:tc>
        <w:tc>
          <w:tcPr>
            <w:tcW w:w="348" w:type="pct"/>
            <w:tcBorders>
              <w:top w:val="single" w:sz="4" w:space="0" w:color="auto"/>
              <w:left w:val="single" w:sz="4" w:space="0" w:color="auto"/>
              <w:bottom w:val="single" w:sz="4" w:space="0" w:color="auto"/>
              <w:right w:val="single" w:sz="4" w:space="0" w:color="auto"/>
            </w:tcBorders>
            <w:shd w:val="clear" w:color="auto" w:fill="auto"/>
          </w:tcPr>
          <w:p w14:paraId="123D8F60" w14:textId="77777777" w:rsidR="00536C28" w:rsidRPr="00536C28" w:rsidRDefault="00536C28" w:rsidP="0069318F">
            <w:pPr>
              <w:rPr>
                <w:rFonts w:eastAsia="Calibri"/>
                <w:szCs w:val="22"/>
                <w:lang w:eastAsia="en-US"/>
              </w:rPr>
            </w:pPr>
            <w:r w:rsidRPr="00536C28">
              <w:rPr>
                <w:rFonts w:eastAsia="Calibri"/>
                <w:szCs w:val="22"/>
                <w:lang w:eastAsia="en-US"/>
              </w:rPr>
              <w:t xml:space="preserve"> </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EB2151D" w14:textId="77777777" w:rsidR="00536C28" w:rsidRPr="00536C28" w:rsidRDefault="00536C28" w:rsidP="0069318F">
            <w:pPr>
              <w:rPr>
                <w:rFonts w:eastAsia="Calibri"/>
                <w:szCs w:val="22"/>
                <w:lang w:eastAsia="en-US"/>
              </w:rPr>
            </w:pPr>
            <w:r w:rsidRPr="00536C28">
              <w:rPr>
                <w:rFonts w:eastAsia="Calibri"/>
                <w:szCs w:val="22"/>
                <w:lang w:eastAsia="en-US"/>
              </w:rPr>
              <w:t xml:space="preserve">X </w:t>
            </w:r>
          </w:p>
        </w:tc>
        <w:tc>
          <w:tcPr>
            <w:tcW w:w="2112" w:type="pct"/>
            <w:tcBorders>
              <w:top w:val="single" w:sz="4" w:space="0" w:color="auto"/>
              <w:left w:val="single" w:sz="4" w:space="0" w:color="auto"/>
              <w:bottom w:val="single" w:sz="4" w:space="0" w:color="auto"/>
              <w:right w:val="single" w:sz="4" w:space="0" w:color="auto"/>
            </w:tcBorders>
            <w:shd w:val="clear" w:color="auto" w:fill="auto"/>
          </w:tcPr>
          <w:p w14:paraId="70E0DF0F" w14:textId="77777777" w:rsidR="00536C28" w:rsidRPr="00536C28" w:rsidRDefault="00536C28" w:rsidP="00536C28">
            <w:pPr>
              <w:autoSpaceDE w:val="0"/>
              <w:autoSpaceDN w:val="0"/>
              <w:adjustRightInd w:val="0"/>
              <w:rPr>
                <w:rFonts w:eastAsia="Calibri"/>
                <w:szCs w:val="22"/>
                <w:lang w:eastAsia="en-US"/>
              </w:rPr>
            </w:pPr>
            <w:r w:rsidRPr="00536C28">
              <w:rPr>
                <w:rFonts w:eastAsia="Calibri"/>
                <w:szCs w:val="22"/>
                <w:lang w:eastAsia="en-US"/>
              </w:rPr>
              <w:t>Hvilke:</w:t>
            </w:r>
          </w:p>
          <w:p w14:paraId="7DDA475E" w14:textId="77777777" w:rsidR="00536C28" w:rsidRPr="00536C28" w:rsidRDefault="00536C28" w:rsidP="00536C28">
            <w:pPr>
              <w:autoSpaceDE w:val="0"/>
              <w:autoSpaceDN w:val="0"/>
              <w:adjustRightInd w:val="0"/>
              <w:rPr>
                <w:rFonts w:eastAsia="Calibri"/>
                <w:szCs w:val="22"/>
                <w:lang w:eastAsia="en-US"/>
              </w:rPr>
            </w:pPr>
          </w:p>
          <w:p w14:paraId="39F0EA58" w14:textId="77777777" w:rsidR="00536C28" w:rsidRPr="00536C28" w:rsidRDefault="00536C28" w:rsidP="00536C28">
            <w:pPr>
              <w:autoSpaceDE w:val="0"/>
              <w:autoSpaceDN w:val="0"/>
              <w:adjustRightInd w:val="0"/>
              <w:rPr>
                <w:rFonts w:eastAsia="Calibri"/>
                <w:szCs w:val="22"/>
                <w:lang w:eastAsia="en-US"/>
              </w:rPr>
            </w:pPr>
          </w:p>
          <w:p w14:paraId="6A5AFBEC" w14:textId="77777777" w:rsidR="00536C28" w:rsidRPr="00536C28" w:rsidRDefault="00536C28" w:rsidP="00536C28">
            <w:pPr>
              <w:autoSpaceDE w:val="0"/>
              <w:autoSpaceDN w:val="0"/>
              <w:adjustRightInd w:val="0"/>
              <w:rPr>
                <w:rFonts w:eastAsia="Calibri"/>
                <w:szCs w:val="22"/>
                <w:lang w:eastAsia="en-US"/>
              </w:rPr>
            </w:pPr>
            <w:r w:rsidRPr="00536C28">
              <w:rPr>
                <w:rFonts w:eastAsia="Calibri"/>
                <w:szCs w:val="22"/>
                <w:u w:val="single"/>
                <w:lang w:eastAsia="en-US"/>
              </w:rPr>
              <w:t>Dokumentation</w:t>
            </w:r>
            <w:r w:rsidRPr="00536C28">
              <w:rPr>
                <w:rFonts w:eastAsia="Calibri"/>
                <w:szCs w:val="22"/>
                <w:lang w:eastAsia="en-US"/>
              </w:rPr>
              <w:t xml:space="preserve"> for overholdt aftale:</w:t>
            </w:r>
          </w:p>
          <w:p w14:paraId="3F7F714A" w14:textId="77777777" w:rsidR="00536C28" w:rsidRPr="00536C28" w:rsidRDefault="00536C28" w:rsidP="00536C28">
            <w:pPr>
              <w:autoSpaceDE w:val="0"/>
              <w:autoSpaceDN w:val="0"/>
              <w:adjustRightInd w:val="0"/>
              <w:rPr>
                <w:rFonts w:eastAsia="Calibri"/>
                <w:szCs w:val="22"/>
                <w:lang w:eastAsia="en-US"/>
              </w:rPr>
            </w:pPr>
          </w:p>
          <w:p w14:paraId="1729F495" w14:textId="77777777" w:rsidR="00536C28" w:rsidRPr="00536C28" w:rsidRDefault="00536C28" w:rsidP="00536C28">
            <w:pPr>
              <w:autoSpaceDE w:val="0"/>
              <w:autoSpaceDN w:val="0"/>
              <w:adjustRightInd w:val="0"/>
              <w:rPr>
                <w:rFonts w:eastAsia="Calibri"/>
                <w:szCs w:val="22"/>
                <w:lang w:eastAsia="en-US"/>
              </w:rPr>
            </w:pPr>
          </w:p>
          <w:p w14:paraId="3F98C3A8" w14:textId="77777777" w:rsidR="00536C28" w:rsidRPr="00536C28" w:rsidRDefault="00536C28" w:rsidP="00536C28">
            <w:pPr>
              <w:autoSpaceDE w:val="0"/>
              <w:autoSpaceDN w:val="0"/>
              <w:adjustRightInd w:val="0"/>
              <w:rPr>
                <w:rFonts w:eastAsia="Calibri"/>
                <w:szCs w:val="22"/>
                <w:lang w:eastAsia="en-US"/>
              </w:rPr>
            </w:pPr>
            <w:r w:rsidRPr="00536C28">
              <w:rPr>
                <w:rFonts w:eastAsia="Calibri"/>
                <w:szCs w:val="22"/>
                <w:lang w:eastAsia="en-US"/>
              </w:rPr>
              <w:t>Frist:</w:t>
            </w:r>
          </w:p>
          <w:p w14:paraId="6296E177" w14:textId="77777777" w:rsidR="00536C28" w:rsidRPr="00536C28" w:rsidRDefault="00536C28" w:rsidP="00536C28">
            <w:pPr>
              <w:autoSpaceDE w:val="0"/>
              <w:autoSpaceDN w:val="0"/>
              <w:adjustRightInd w:val="0"/>
              <w:rPr>
                <w:rFonts w:eastAsia="Calibri"/>
                <w:szCs w:val="22"/>
                <w:lang w:eastAsia="en-US"/>
              </w:rPr>
            </w:pPr>
          </w:p>
          <w:p w14:paraId="51547F7A" w14:textId="77777777" w:rsidR="00536C28" w:rsidRPr="00536C28" w:rsidRDefault="00536C28" w:rsidP="00536C28">
            <w:pPr>
              <w:autoSpaceDE w:val="0"/>
              <w:autoSpaceDN w:val="0"/>
              <w:adjustRightInd w:val="0"/>
              <w:rPr>
                <w:rFonts w:eastAsia="Calibri"/>
                <w:szCs w:val="22"/>
                <w:lang w:eastAsia="en-US"/>
              </w:rPr>
            </w:pPr>
          </w:p>
        </w:tc>
      </w:tr>
    </w:tbl>
    <w:p w14:paraId="0303C742" w14:textId="48E9C964" w:rsidR="009C5B02" w:rsidRPr="00294871" w:rsidRDefault="00623EAF" w:rsidP="00EA4495">
      <w:pPr>
        <w:spacing w:after="120"/>
      </w:pPr>
    </w:p>
    <w:sectPr w:rsidR="009C5B02" w:rsidRPr="00294871" w:rsidSect="00EA4495">
      <w:headerReference w:type="default" r:id="rId12"/>
      <w:footerReference w:type="default" r:id="rId13"/>
      <w:headerReference w:type="first" r:id="rId14"/>
      <w:footerReference w:type="first" r:id="rId15"/>
      <w:pgSz w:w="11906" w:h="16838" w:code="9"/>
      <w:pgMar w:top="2637" w:right="1134" w:bottom="680" w:left="1418" w:header="709" w:footer="340" w:gutter="0"/>
      <w:pgNumType w:start="1"/>
      <w:cols w:space="283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3C76B" w14:textId="77777777" w:rsidR="009025FD" w:rsidRDefault="00601E40">
      <w:r>
        <w:separator/>
      </w:r>
    </w:p>
  </w:endnote>
  <w:endnote w:type="continuationSeparator" w:id="0">
    <w:p w14:paraId="0303C76D" w14:textId="77777777" w:rsidR="009025FD" w:rsidRDefault="0060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C74D" w14:textId="54BD7EDA" w:rsidR="00C82F23" w:rsidRPr="00077818" w:rsidRDefault="00623EAF" w:rsidP="00EA4495">
    <w:pPr>
      <w:pStyle w:val="Sidefod"/>
      <w:rPr>
        <w:lang w:val="en-US"/>
      </w:rPr>
    </w:pPr>
    <w:r>
      <w:rPr>
        <w:noProof/>
        <w:szCs w:val="18"/>
      </w:rPr>
      <mc:AlternateContent>
        <mc:Choice Requires="wps">
          <w:drawing>
            <wp:anchor distT="0" distB="0" distL="114300" distR="114300" simplePos="0" relativeHeight="251660288" behindDoc="0" locked="0" layoutInCell="0" allowOverlap="1" wp14:anchorId="0303C769" wp14:editId="6FCE3468">
              <wp:simplePos x="0" y="0"/>
              <wp:positionH relativeFrom="column">
                <wp:posOffset>-5080</wp:posOffset>
              </wp:positionH>
              <wp:positionV relativeFrom="paragraph">
                <wp:posOffset>-27940</wp:posOffset>
              </wp:positionV>
              <wp:extent cx="5947410" cy="0"/>
              <wp:effectExtent l="13970" t="10160" r="10795" b="8890"/>
              <wp:wrapNone/>
              <wp:docPr id="4" name="Lin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E19B6" id="Line 10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pt" to="46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N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" o:allowincell="f"/>
          </w:pict>
        </mc:Fallback>
      </mc:AlternateContent>
    </w:r>
    <w:bookmarkStart w:id="11" w:name="sagsnr1"/>
    <w:bookmarkEnd w:id="11"/>
    <w:r w:rsidR="00601E40" w:rsidRPr="00077818">
      <w:rPr>
        <w:szCs w:val="18"/>
        <w:lang w:val="en-US"/>
      </w:rPr>
      <w:t xml:space="preserve"> Sagsnr. </w:t>
    </w:r>
    <w:r w:rsidR="00601E40" w:rsidRPr="00077818">
      <w:rPr>
        <w:noProof/>
        <w:szCs w:val="18"/>
        <w:lang w:val="en-US"/>
      </w:rPr>
      <w:t>GEO-2016-00141</w:t>
    </w:r>
    <w:r w:rsidR="00601E40" w:rsidRPr="00077818">
      <w:rPr>
        <w:lang w:val="en-US"/>
      </w:rPr>
      <w:tab/>
    </w:r>
    <w:r w:rsidR="00601E40" w:rsidRPr="00077818">
      <w:rPr>
        <w:lang w:val="en-US"/>
      </w:rPr>
      <w:tab/>
      <w:t xml:space="preserve">Side </w:t>
    </w:r>
    <w:r w:rsidR="00601E40">
      <w:fldChar w:fldCharType="begin"/>
    </w:r>
    <w:r w:rsidR="00601E40" w:rsidRPr="00077818">
      <w:rPr>
        <w:lang w:val="en-US"/>
      </w:rPr>
      <w:instrText xml:space="preserve"> PAGE </w:instrText>
    </w:r>
    <w:r w:rsidR="00601E40">
      <w:fldChar w:fldCharType="separate"/>
    </w:r>
    <w:r>
      <w:rPr>
        <w:noProof/>
        <w:lang w:val="en-US"/>
      </w:rPr>
      <w:t>2</w:t>
    </w:r>
    <w:r w:rsidR="00601E40">
      <w:rPr>
        <w:noProof/>
      </w:rPr>
      <w:fldChar w:fldCharType="end"/>
    </w:r>
    <w:r w:rsidR="00601E40" w:rsidRPr="00077818">
      <w:rPr>
        <w:lang w:val="en-US"/>
      </w:rPr>
      <w:t xml:space="preserve"> af </w:t>
    </w:r>
    <w:r w:rsidR="00601E40" w:rsidRPr="0072499E">
      <w:fldChar w:fldCharType="begin"/>
    </w:r>
    <w:r w:rsidR="00601E40" w:rsidRPr="00077818">
      <w:rPr>
        <w:lang w:val="en-US"/>
      </w:rPr>
      <w:instrText xml:space="preserve"> SECTIONPAGES </w:instrText>
    </w:r>
    <w:r w:rsidR="00601E40" w:rsidRPr="0072499E">
      <w:fldChar w:fldCharType="separate"/>
    </w:r>
    <w:r>
      <w:rPr>
        <w:noProof/>
        <w:lang w:val="en-US"/>
      </w:rPr>
      <w:t>2</w:t>
    </w:r>
    <w:r w:rsidR="00601E40" w:rsidRPr="0072499E">
      <w:fldChar w:fldCharType="end"/>
    </w:r>
  </w:p>
  <w:p w14:paraId="0303C74E" w14:textId="77777777" w:rsidR="00C82F23" w:rsidRPr="00077818" w:rsidRDefault="00623EAF" w:rsidP="00EA4495">
    <w:pPr>
      <w:pStyle w:val="Sidefod"/>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73" w:type="dxa"/>
      <w:tblLayout w:type="fixed"/>
      <w:tblLook w:val="0000" w:firstRow="0" w:lastRow="0" w:firstColumn="0" w:lastColumn="0" w:noHBand="0" w:noVBand="0"/>
    </w:tblPr>
    <w:tblGrid>
      <w:gridCol w:w="2268"/>
      <w:gridCol w:w="1985"/>
      <w:gridCol w:w="250"/>
      <w:gridCol w:w="3827"/>
      <w:gridCol w:w="1143"/>
    </w:tblGrid>
    <w:tr w:rsidR="00FB529F" w14:paraId="0303C75A" w14:textId="77777777">
      <w:tc>
        <w:tcPr>
          <w:tcW w:w="9473" w:type="dxa"/>
          <w:gridSpan w:val="5"/>
        </w:tcPr>
        <w:p w14:paraId="0303C759" w14:textId="77777777" w:rsidR="00C82F23" w:rsidRPr="00032BF8" w:rsidRDefault="00623EAF" w:rsidP="001B006E"/>
      </w:tc>
    </w:tr>
    <w:tr w:rsidR="00FB529F" w14:paraId="0303C765" w14:textId="77777777" w:rsidTr="0081772C">
      <w:tc>
        <w:tcPr>
          <w:tcW w:w="2268" w:type="dxa"/>
        </w:tcPr>
        <w:p w14:paraId="0303C75B" w14:textId="77777777" w:rsidR="00C82F23" w:rsidRPr="00032BF8" w:rsidRDefault="00601E40" w:rsidP="00EB16E5">
          <w:pPr>
            <w:pStyle w:val="Sidefod"/>
            <w:rPr>
              <w:noProof/>
            </w:rPr>
          </w:pPr>
          <w:bookmarkStart w:id="14" w:name="FooterKolonne1"/>
          <w:bookmarkEnd w:id="14"/>
          <w:r>
            <w:rPr>
              <w:noProof/>
            </w:rPr>
            <w:t xml:space="preserve">Natur og Miljø </w:t>
          </w:r>
          <w:r>
            <w:rPr>
              <w:noProof/>
            </w:rPr>
            <w:br/>
            <w:t>Telefon: 39988569</w:t>
          </w:r>
          <w:r>
            <w:rPr>
              <w:noProof/>
            </w:rPr>
            <w:br/>
            <w:t>Mobil: 30541446</w:t>
          </w:r>
          <w:r>
            <w:rPr>
              <w:noProof/>
            </w:rPr>
            <w:br/>
          </w:r>
          <w:r>
            <w:rPr>
              <w:noProof/>
            </w:rPr>
            <w:br/>
          </w:r>
        </w:p>
      </w:tc>
      <w:tc>
        <w:tcPr>
          <w:tcW w:w="1985" w:type="dxa"/>
        </w:tcPr>
        <w:p w14:paraId="0303C75C" w14:textId="77777777" w:rsidR="00C82F23" w:rsidRPr="00032BF8" w:rsidRDefault="00601E40" w:rsidP="00AA0D68">
          <w:pPr>
            <w:pStyle w:val="Sidefod"/>
            <w:rPr>
              <w:noProof/>
            </w:rPr>
          </w:pPr>
          <w:bookmarkStart w:id="15" w:name="FooterKolonne2"/>
          <w:bookmarkEnd w:id="15"/>
          <w:r>
            <w:rPr>
              <w:noProof/>
            </w:rPr>
            <w:t>Bernstorffsvej 161, 2920 Charlottenlund</w:t>
          </w:r>
          <w:r>
            <w:rPr>
              <w:noProof/>
            </w:rPr>
            <w:br/>
            <w:t>Hovedtlf.nr.: 3998 0000</w:t>
          </w:r>
          <w:r>
            <w:rPr>
              <w:noProof/>
            </w:rPr>
            <w:br/>
            <w:t>www.gentofte.dk</w:t>
          </w:r>
        </w:p>
      </w:tc>
      <w:tc>
        <w:tcPr>
          <w:tcW w:w="250" w:type="dxa"/>
        </w:tcPr>
        <w:p w14:paraId="0303C75D" w14:textId="77777777" w:rsidR="00C82F23" w:rsidRPr="00032BF8" w:rsidRDefault="00623EAF" w:rsidP="00EA4495">
          <w:pPr>
            <w:pStyle w:val="Sidefod"/>
            <w:rPr>
              <w:noProof/>
            </w:rPr>
          </w:pPr>
          <w:bookmarkStart w:id="16" w:name="FooterKolonne3"/>
          <w:bookmarkEnd w:id="16"/>
        </w:p>
      </w:tc>
      <w:tc>
        <w:tcPr>
          <w:tcW w:w="3827" w:type="dxa"/>
        </w:tcPr>
        <w:p w14:paraId="0303C75E" w14:textId="77777777" w:rsidR="00FB529F" w:rsidRDefault="00601E40" w:rsidP="00EA4495">
          <w:pPr>
            <w:pStyle w:val="Sidefod"/>
            <w:rPr>
              <w:noProof/>
              <w:szCs w:val="18"/>
            </w:rPr>
          </w:pPr>
          <w:bookmarkStart w:id="17" w:name="FooterKolonne4"/>
          <w:bookmarkEnd w:id="17"/>
          <w:r>
            <w:rPr>
              <w:noProof/>
              <w:szCs w:val="18"/>
            </w:rPr>
            <w:t>Mandag-Onsdag 8.00-16.00</w:t>
          </w:r>
        </w:p>
        <w:p w14:paraId="0303C75F" w14:textId="77777777" w:rsidR="00FB529F" w:rsidRDefault="00601E40" w:rsidP="00EA4495">
          <w:pPr>
            <w:pStyle w:val="Sidefod"/>
            <w:rPr>
              <w:szCs w:val="18"/>
            </w:rPr>
          </w:pPr>
          <w:r>
            <w:rPr>
              <w:noProof/>
              <w:szCs w:val="18"/>
            </w:rPr>
            <w:t>Torsdag</w:t>
          </w:r>
          <w:r>
            <w:rPr>
              <w:szCs w:val="18"/>
            </w:rPr>
            <w:t xml:space="preserve"> 8.00-18.00</w:t>
          </w:r>
        </w:p>
        <w:p w14:paraId="0303C760" w14:textId="77777777" w:rsidR="00077818" w:rsidRDefault="00601E40" w:rsidP="00EA4495">
          <w:pPr>
            <w:pStyle w:val="Sidefod"/>
            <w:rPr>
              <w:noProof/>
              <w:highlight w:val="yellow"/>
            </w:rPr>
          </w:pPr>
          <w:r>
            <w:rPr>
              <w:szCs w:val="18"/>
            </w:rPr>
            <w:t>Fredag 8.00-14.00</w:t>
          </w:r>
        </w:p>
        <w:p w14:paraId="0303C761" w14:textId="77777777" w:rsidR="00077818" w:rsidRPr="00077818" w:rsidRDefault="00623EAF" w:rsidP="00077818">
          <w:pPr>
            <w:rPr>
              <w:rFonts w:ascii="Arial Narrow" w:hAnsi="Arial Narrow"/>
              <w:sz w:val="18"/>
              <w:szCs w:val="18"/>
            </w:rPr>
          </w:pPr>
        </w:p>
        <w:p w14:paraId="0303C762" w14:textId="77777777" w:rsidR="002D3A3B" w:rsidRPr="002D3A3B" w:rsidRDefault="00623EAF" w:rsidP="00EA4495">
          <w:pPr>
            <w:pStyle w:val="Sidefod"/>
            <w:rPr>
              <w:noProof/>
              <w:highlight w:val="yellow"/>
            </w:rPr>
          </w:pPr>
        </w:p>
      </w:tc>
      <w:tc>
        <w:tcPr>
          <w:tcW w:w="1143" w:type="dxa"/>
        </w:tcPr>
        <w:p w14:paraId="0303C763" w14:textId="77777777" w:rsidR="00C82F23" w:rsidRDefault="00601E40" w:rsidP="00077818">
          <w:pPr>
            <w:pStyle w:val="Sidefod"/>
            <w:jc w:val="right"/>
            <w:rPr>
              <w:noProof/>
            </w:rPr>
          </w:pPr>
          <w:bookmarkStart w:id="18" w:name="FooterKolonne5"/>
          <w:bookmarkEnd w:id="18"/>
          <w:r>
            <w:rPr>
              <w:noProof/>
            </w:rPr>
            <w:t xml:space="preserve">Side </w:t>
          </w:r>
          <w:r>
            <w:rPr>
              <w:noProof/>
            </w:rPr>
            <w:fldChar w:fldCharType="begin"/>
          </w:r>
          <w:r>
            <w:rPr>
              <w:noProof/>
            </w:rPr>
            <w:instrText xml:space="preserve"> PAGE </w:instrText>
          </w:r>
          <w:r>
            <w:rPr>
              <w:noProof/>
            </w:rPr>
            <w:fldChar w:fldCharType="separate"/>
          </w:r>
          <w:r w:rsidR="00623EAF">
            <w:rPr>
              <w:noProof/>
            </w:rPr>
            <w:t>1</w:t>
          </w:r>
          <w:r>
            <w:rPr>
              <w:noProof/>
            </w:rPr>
            <w:fldChar w:fldCharType="end"/>
          </w:r>
          <w:r>
            <w:rPr>
              <w:noProof/>
            </w:rPr>
            <w:t xml:space="preserve"> af </w:t>
          </w:r>
          <w:fldSimple w:instr=" SECTIONPAGES ">
            <w:r w:rsidR="00623EAF">
              <w:rPr>
                <w:noProof/>
              </w:rPr>
              <w:t>1</w:t>
            </w:r>
          </w:fldSimple>
        </w:p>
        <w:p w14:paraId="0303C764" w14:textId="77777777" w:rsidR="002D3A3B" w:rsidRPr="00032BF8" w:rsidRDefault="00623EAF" w:rsidP="00077818">
          <w:pPr>
            <w:pStyle w:val="Sidefod"/>
            <w:jc w:val="right"/>
            <w:rPr>
              <w:noProof/>
            </w:rPr>
          </w:pPr>
        </w:p>
      </w:tc>
    </w:tr>
  </w:tbl>
  <w:p w14:paraId="0303C766" w14:textId="77777777" w:rsidR="00C82F23" w:rsidRDefault="00623EAF" w:rsidP="005D0C85">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3C767" w14:textId="77777777" w:rsidR="009025FD" w:rsidRDefault="00601E40">
      <w:r>
        <w:separator/>
      </w:r>
    </w:p>
  </w:footnote>
  <w:footnote w:type="continuationSeparator" w:id="0">
    <w:p w14:paraId="0303C769" w14:textId="77777777" w:rsidR="009025FD" w:rsidRDefault="00601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665"/>
    </w:tblGrid>
    <w:tr w:rsidR="00FB529F" w14:paraId="0303C746" w14:textId="77777777">
      <w:trPr>
        <w:cantSplit/>
      </w:trPr>
      <w:tc>
        <w:tcPr>
          <w:tcW w:w="779" w:type="dxa"/>
          <w:vMerge w:val="restart"/>
        </w:tcPr>
        <w:p w14:paraId="0303C743" w14:textId="3D99F038" w:rsidR="00C82F23" w:rsidRDefault="00623EAF">
          <w:pPr>
            <w:pStyle w:val="Sidehoved"/>
            <w:tabs>
              <w:tab w:val="clear" w:pos="4819"/>
              <w:tab w:val="center" w:pos="6237"/>
            </w:tabs>
            <w:rPr>
              <w:noProof/>
            </w:rPr>
          </w:pPr>
          <w:r>
            <w:rPr>
              <w:noProof/>
            </w:rPr>
            <w:drawing>
              <wp:inline distT="0" distB="0" distL="0" distR="0" wp14:anchorId="0303C767" wp14:editId="5196B0CE">
                <wp:extent cx="466725" cy="628650"/>
                <wp:effectExtent l="0" t="0" r="9525" b="0"/>
                <wp:docPr id="1" name="Billede 1"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0" layoutInCell="0" allowOverlap="1" wp14:anchorId="0303C768" wp14:editId="176FF86B">
                    <wp:simplePos x="0" y="0"/>
                    <wp:positionH relativeFrom="column">
                      <wp:posOffset>577850</wp:posOffset>
                    </wp:positionH>
                    <wp:positionV relativeFrom="paragraph">
                      <wp:posOffset>189865</wp:posOffset>
                    </wp:positionV>
                    <wp:extent cx="1656080" cy="0"/>
                    <wp:effectExtent l="6350" t="8890" r="13970" b="10160"/>
                    <wp:wrapNone/>
                    <wp:docPr id="5" name="Lin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402DF" id="Line 10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P3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BQF&#10;E/cUAgAAKwQAAA4AAAAAAAAAAAAAAAAALgIAAGRycy9lMm9Eb2MueG1sUEsBAi0AFAAGAAgAAAAh&#10;ALqdtaPcAAAACAEAAA8AAAAAAAAAAAAAAAAAbgQAAGRycy9kb3ducmV2LnhtbFBLBQYAAAAABAAE&#10;APMAAAB3BQAAAAA=&#10;" o:allowincell="f"/>
                </w:pict>
              </mc:Fallback>
            </mc:AlternateContent>
          </w:r>
        </w:p>
      </w:tc>
      <w:tc>
        <w:tcPr>
          <w:tcW w:w="113" w:type="dxa"/>
        </w:tcPr>
        <w:p w14:paraId="0303C744" w14:textId="77777777" w:rsidR="00C82F23" w:rsidRDefault="00623EAF">
          <w:pPr>
            <w:pStyle w:val="Sidehoved"/>
            <w:tabs>
              <w:tab w:val="clear" w:pos="4819"/>
              <w:tab w:val="center" w:pos="6237"/>
            </w:tabs>
            <w:rPr>
              <w:rFonts w:ascii="Arial" w:hAnsi="Arial"/>
              <w:b/>
              <w:noProof/>
            </w:rPr>
          </w:pPr>
        </w:p>
      </w:tc>
      <w:tc>
        <w:tcPr>
          <w:tcW w:w="2665" w:type="dxa"/>
        </w:tcPr>
        <w:p w14:paraId="0303C745" w14:textId="77777777" w:rsidR="00C82F23" w:rsidRPr="0007122E" w:rsidRDefault="00601E40" w:rsidP="00026793">
          <w:pPr>
            <w:pStyle w:val="Sidehoved"/>
            <w:tabs>
              <w:tab w:val="clear" w:pos="4819"/>
              <w:tab w:val="clear" w:pos="9638"/>
              <w:tab w:val="center" w:pos="6237"/>
              <w:tab w:val="right" w:pos="9356"/>
            </w:tabs>
            <w:spacing w:after="20"/>
            <w:rPr>
              <w:rFonts w:ascii="Arial" w:hAnsi="Arial"/>
              <w:b/>
              <w:caps/>
              <w:noProof/>
              <w:szCs w:val="24"/>
            </w:rPr>
          </w:pPr>
          <w:bookmarkStart w:id="9" w:name="Kommune2"/>
          <w:bookmarkEnd w:id="9"/>
          <w:r>
            <w:rPr>
              <w:rFonts w:ascii="Arial" w:hAnsi="Arial"/>
              <w:b/>
              <w:caps/>
              <w:noProof/>
              <w:szCs w:val="24"/>
            </w:rPr>
            <w:t>GENTOFTE KOMMUNE</w:t>
          </w:r>
        </w:p>
      </w:tc>
    </w:tr>
    <w:tr w:rsidR="00FB529F" w14:paraId="0303C74B" w14:textId="77777777">
      <w:trPr>
        <w:cantSplit/>
      </w:trPr>
      <w:tc>
        <w:tcPr>
          <w:tcW w:w="779" w:type="dxa"/>
          <w:vMerge/>
        </w:tcPr>
        <w:p w14:paraId="0303C747" w14:textId="77777777" w:rsidR="00C82F23" w:rsidRDefault="00623EAF">
          <w:pPr>
            <w:pStyle w:val="Sidehoved"/>
            <w:tabs>
              <w:tab w:val="clear" w:pos="4819"/>
              <w:tab w:val="center" w:pos="6237"/>
            </w:tabs>
            <w:rPr>
              <w:noProof/>
            </w:rPr>
          </w:pPr>
        </w:p>
      </w:tc>
      <w:tc>
        <w:tcPr>
          <w:tcW w:w="113" w:type="dxa"/>
        </w:tcPr>
        <w:p w14:paraId="0303C748" w14:textId="77777777" w:rsidR="00C82F23" w:rsidRDefault="00623EAF">
          <w:pPr>
            <w:pStyle w:val="Sidehoved"/>
            <w:tabs>
              <w:tab w:val="clear" w:pos="4819"/>
              <w:tab w:val="center" w:pos="6237"/>
            </w:tabs>
            <w:rPr>
              <w:rFonts w:ascii="Arial Narrow" w:hAnsi="Arial Narrow"/>
              <w:noProof/>
              <w:sz w:val="16"/>
            </w:rPr>
          </w:pPr>
        </w:p>
      </w:tc>
      <w:tc>
        <w:tcPr>
          <w:tcW w:w="2665" w:type="dxa"/>
        </w:tcPr>
        <w:p w14:paraId="0303C749" w14:textId="77777777" w:rsidR="00077818" w:rsidRPr="00077818" w:rsidRDefault="00601E40" w:rsidP="00077818">
          <w:pPr>
            <w:rPr>
              <w:rFonts w:ascii="Arial Narrow" w:hAnsi="Arial Narrow"/>
              <w:sz w:val="16"/>
              <w:szCs w:val="16"/>
            </w:rPr>
          </w:pPr>
          <w:bookmarkStart w:id="10" w:name="Header2"/>
          <w:bookmarkEnd w:id="10"/>
          <w:r>
            <w:rPr>
              <w:rFonts w:ascii="Arial Narrow" w:hAnsi="Arial Narrow"/>
              <w:noProof/>
              <w:sz w:val="16"/>
              <w:szCs w:val="16"/>
            </w:rPr>
            <w:t>Natur og Miljø</w:t>
          </w:r>
        </w:p>
        <w:p w14:paraId="0303C74A" w14:textId="77777777" w:rsidR="00C82F23" w:rsidRPr="00903306" w:rsidRDefault="00623EAF" w:rsidP="00026793">
          <w:pPr>
            <w:pStyle w:val="Sidehoved"/>
            <w:tabs>
              <w:tab w:val="clear" w:pos="4819"/>
              <w:tab w:val="clear" w:pos="9638"/>
              <w:tab w:val="center" w:pos="1325"/>
            </w:tabs>
            <w:spacing w:before="40"/>
            <w:rPr>
              <w:rFonts w:ascii="Arial Narrow" w:hAnsi="Arial Narrow"/>
              <w:noProof/>
              <w:sz w:val="16"/>
            </w:rPr>
          </w:pPr>
        </w:p>
      </w:tc>
    </w:tr>
  </w:tbl>
  <w:p w14:paraId="0303C74C" w14:textId="77777777" w:rsidR="00C82F23" w:rsidRDefault="00623EAF">
    <w:pPr>
      <w:pStyle w:val="Sidehoved"/>
      <w:tabs>
        <w:tab w:val="clear" w:pos="4819"/>
        <w:tab w:val="center" w:pos="6237"/>
      </w:tabs>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779"/>
      <w:gridCol w:w="113"/>
      <w:gridCol w:w="2774"/>
    </w:tblGrid>
    <w:tr w:rsidR="00FB529F" w14:paraId="0303C752" w14:textId="77777777">
      <w:trPr>
        <w:cantSplit/>
      </w:trPr>
      <w:tc>
        <w:tcPr>
          <w:tcW w:w="779" w:type="dxa"/>
          <w:vMerge w:val="restart"/>
        </w:tcPr>
        <w:p w14:paraId="0303C74F" w14:textId="24A42C7B" w:rsidR="00C82F23" w:rsidRDefault="00623EAF">
          <w:pPr>
            <w:pStyle w:val="Sidehoved"/>
            <w:tabs>
              <w:tab w:val="clear" w:pos="4819"/>
              <w:tab w:val="center" w:pos="6237"/>
            </w:tabs>
          </w:pPr>
          <w:r>
            <w:rPr>
              <w:noProof/>
            </w:rPr>
            <mc:AlternateContent>
              <mc:Choice Requires="wps">
                <w:drawing>
                  <wp:anchor distT="0" distB="0" distL="114300" distR="114300" simplePos="0" relativeHeight="251659264" behindDoc="0" locked="0" layoutInCell="0" allowOverlap="1" wp14:anchorId="0303C76A" wp14:editId="6613E77A">
                    <wp:simplePos x="0" y="0"/>
                    <wp:positionH relativeFrom="column">
                      <wp:posOffset>577850</wp:posOffset>
                    </wp:positionH>
                    <wp:positionV relativeFrom="paragraph">
                      <wp:posOffset>189865</wp:posOffset>
                    </wp:positionV>
                    <wp:extent cx="1656080" cy="0"/>
                    <wp:effectExtent l="6350" t="8890" r="13970" b="10160"/>
                    <wp:wrapNone/>
                    <wp:docPr id="3" name="Line 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58FCD" id="Line 10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5pt" to="175.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AqFAIAACs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" o:allowincell="f"/>
                </w:pict>
              </mc:Fallback>
            </mc:AlternateContent>
          </w:r>
          <w:r>
            <w:rPr>
              <w:noProof/>
            </w:rPr>
            <w:drawing>
              <wp:inline distT="0" distB="0" distL="0" distR="0" wp14:anchorId="0303C76B" wp14:editId="2A4BFC73">
                <wp:extent cx="466725" cy="628650"/>
                <wp:effectExtent l="0" t="0" r="9525" b="0"/>
                <wp:docPr id="2" name="Billede 2" descr="byvaaben_skaerm_graa_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yvaaben_skaerm_graa_240"/>
                        <pic:cNvPicPr>
                          <a:picLocks noChangeAspect="1" noChangeArrowheads="1"/>
                        </pic:cNvPicPr>
                      </pic:nvPicPr>
                      <pic:blipFill>
                        <a:blip r:embed="rId1">
                          <a:lum bright="-100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113" w:type="dxa"/>
        </w:tcPr>
        <w:p w14:paraId="0303C750" w14:textId="77777777" w:rsidR="00C82F23" w:rsidRDefault="00623EAF">
          <w:pPr>
            <w:pStyle w:val="Sidehoved"/>
            <w:tabs>
              <w:tab w:val="clear" w:pos="4819"/>
              <w:tab w:val="center" w:pos="6237"/>
            </w:tabs>
            <w:rPr>
              <w:rFonts w:ascii="Arial" w:hAnsi="Arial"/>
              <w:b/>
            </w:rPr>
          </w:pPr>
        </w:p>
      </w:tc>
      <w:tc>
        <w:tcPr>
          <w:tcW w:w="2774" w:type="dxa"/>
        </w:tcPr>
        <w:p w14:paraId="0303C751" w14:textId="77777777" w:rsidR="00C82F23" w:rsidRPr="0007122E" w:rsidRDefault="00601E40" w:rsidP="001E01C0">
          <w:pPr>
            <w:pStyle w:val="Sidehoved"/>
            <w:tabs>
              <w:tab w:val="clear" w:pos="4819"/>
              <w:tab w:val="center" w:pos="6237"/>
            </w:tabs>
            <w:spacing w:after="20"/>
            <w:rPr>
              <w:rFonts w:ascii="Arial" w:hAnsi="Arial"/>
              <w:b/>
              <w:caps/>
              <w:szCs w:val="24"/>
            </w:rPr>
          </w:pPr>
          <w:bookmarkStart w:id="12" w:name="Kommune"/>
          <w:bookmarkEnd w:id="12"/>
          <w:r>
            <w:rPr>
              <w:rFonts w:ascii="Arial" w:hAnsi="Arial"/>
              <w:b/>
              <w:caps/>
              <w:szCs w:val="24"/>
            </w:rPr>
            <w:t>GENTOFTE KOMMUNE</w:t>
          </w:r>
        </w:p>
      </w:tc>
    </w:tr>
    <w:tr w:rsidR="00FB529F" w14:paraId="0303C757" w14:textId="77777777">
      <w:trPr>
        <w:cantSplit/>
      </w:trPr>
      <w:tc>
        <w:tcPr>
          <w:tcW w:w="779" w:type="dxa"/>
          <w:vMerge/>
        </w:tcPr>
        <w:p w14:paraId="0303C753" w14:textId="77777777" w:rsidR="00C82F23" w:rsidRDefault="00623EAF">
          <w:pPr>
            <w:pStyle w:val="Sidehoved"/>
            <w:tabs>
              <w:tab w:val="clear" w:pos="4819"/>
              <w:tab w:val="center" w:pos="6237"/>
            </w:tabs>
          </w:pPr>
        </w:p>
      </w:tc>
      <w:tc>
        <w:tcPr>
          <w:tcW w:w="113" w:type="dxa"/>
        </w:tcPr>
        <w:p w14:paraId="0303C754" w14:textId="77777777" w:rsidR="00C82F23" w:rsidRDefault="00623EAF">
          <w:pPr>
            <w:pStyle w:val="Sidehoved"/>
            <w:tabs>
              <w:tab w:val="clear" w:pos="4819"/>
              <w:tab w:val="center" w:pos="6237"/>
            </w:tabs>
            <w:rPr>
              <w:rFonts w:ascii="Arial Narrow" w:hAnsi="Arial Narrow"/>
              <w:sz w:val="16"/>
            </w:rPr>
          </w:pPr>
        </w:p>
      </w:tc>
      <w:tc>
        <w:tcPr>
          <w:tcW w:w="2774" w:type="dxa"/>
        </w:tcPr>
        <w:p w14:paraId="0303C755" w14:textId="77777777" w:rsidR="00077818" w:rsidRPr="00077818" w:rsidRDefault="00601E40" w:rsidP="00077818">
          <w:pPr>
            <w:rPr>
              <w:rFonts w:ascii="Arial Narrow" w:hAnsi="Arial Narrow"/>
              <w:sz w:val="16"/>
              <w:szCs w:val="16"/>
            </w:rPr>
          </w:pPr>
          <w:bookmarkStart w:id="13" w:name="Header"/>
          <w:bookmarkEnd w:id="13"/>
          <w:r>
            <w:rPr>
              <w:rFonts w:ascii="Arial Narrow" w:hAnsi="Arial Narrow"/>
              <w:noProof/>
              <w:sz w:val="16"/>
              <w:szCs w:val="16"/>
            </w:rPr>
            <w:t>Natur og Miljø</w:t>
          </w:r>
        </w:p>
        <w:p w14:paraId="0303C756" w14:textId="77777777" w:rsidR="00C82F23" w:rsidRPr="00903306" w:rsidRDefault="00623EAF" w:rsidP="002B35D8">
          <w:pPr>
            <w:pStyle w:val="Sidehoved"/>
            <w:tabs>
              <w:tab w:val="clear" w:pos="4819"/>
              <w:tab w:val="clear" w:pos="9638"/>
              <w:tab w:val="center" w:pos="1379"/>
            </w:tabs>
            <w:spacing w:before="40"/>
            <w:rPr>
              <w:rFonts w:ascii="Arial Narrow" w:hAnsi="Arial Narrow"/>
              <w:sz w:val="16"/>
            </w:rPr>
          </w:pPr>
        </w:p>
      </w:tc>
    </w:tr>
  </w:tbl>
  <w:p w14:paraId="0303C758" w14:textId="77777777" w:rsidR="00C82F23" w:rsidRDefault="00623EAF" w:rsidP="00AE755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244B2"/>
    <w:multiLevelType w:val="hybridMultilevel"/>
    <w:tmpl w:val="7E1A399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304"/>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9F"/>
    <w:rsid w:val="00536C28"/>
    <w:rsid w:val="00601E40"/>
    <w:rsid w:val="00623EAF"/>
    <w:rsid w:val="009025FD"/>
    <w:rsid w:val="009E1A37"/>
    <w:rsid w:val="00FB52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303C727"/>
  <w15:docId w15:val="{265B7CF9-4987-49EC-8EFB-3E086C63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4495"/>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A4495"/>
    <w:pPr>
      <w:tabs>
        <w:tab w:val="center" w:pos="4819"/>
        <w:tab w:val="right" w:pos="9638"/>
      </w:tabs>
    </w:pPr>
  </w:style>
  <w:style w:type="paragraph" w:styleId="Sidefod">
    <w:name w:val="footer"/>
    <w:basedOn w:val="Normal"/>
    <w:rsid w:val="00EA4495"/>
    <w:pPr>
      <w:tabs>
        <w:tab w:val="right" w:pos="4678"/>
        <w:tab w:val="right" w:pos="9356"/>
      </w:tabs>
      <w:spacing w:before="120"/>
    </w:pPr>
    <w:rPr>
      <w:rFonts w:ascii="Arial Narrow" w:hAnsi="Arial Narrow"/>
      <w:sz w:val="18"/>
    </w:rPr>
  </w:style>
  <w:style w:type="paragraph" w:customStyle="1" w:styleId="FooterOneLineNews">
    <w:name w:val="Footer_OneLineNews"/>
    <w:basedOn w:val="Sidefod"/>
    <w:rsid w:val="00EA4495"/>
    <w:pPr>
      <w:spacing w:before="0" w:after="120"/>
      <w:jc w:val="center"/>
    </w:pPr>
  </w:style>
  <w:style w:type="paragraph" w:styleId="Listeafsnit">
    <w:name w:val="List Paragraph"/>
    <w:basedOn w:val="Normal"/>
    <w:uiPriority w:val="34"/>
    <w:qFormat/>
    <w:rsid w:val="00536C28"/>
    <w:pPr>
      <w:spacing w:after="200" w:line="276" w:lineRule="auto"/>
      <w:ind w:left="720"/>
      <w:contextualSpacing/>
    </w:pPr>
    <w:rPr>
      <w:rFonts w:ascii="Calibri" w:eastAsia="Calibri" w:hAnsi="Calibri"/>
      <w:sz w:val="22"/>
      <w:szCs w:val="22"/>
      <w:lang w:eastAsia="en-US"/>
    </w:rPr>
  </w:style>
  <w:style w:type="table" w:styleId="Tabel-Gitter">
    <w:name w:val="Table Grid"/>
    <w:basedOn w:val="Tabel-Normal"/>
    <w:uiPriority w:val="59"/>
    <w:rsid w:val="00536C2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36C2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b@ctr.d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CMTemplateVersion xmlns="http://schemas.microsoft.com/sharepoint/v3" xsi:nil="true"/>
    <RegistrationDate xmlns="http://schemas.microsoft.com/sharepoint/v3" xsi:nil="true"/>
    <CCMTemplateName xmlns="http://schemas.microsoft.com/sharepoint/v3">Standardbrev</CCMTemplateName>
    <TaxCatchAll xmlns="f74942a1-b2db-4ea0-9564-1e9b2cd9036c"/>
    <Forsendelsesdato xmlns="http://schemas.microsoft.com/sharepoint/v3" xsi:nil="true"/>
    <Korrespondance xmlns="http://schemas.microsoft.com/sharepoint/v3">Intern</Korrespondance>
    <CCMAgendaStatus xmlns="2965A753-C00B-49A2-96A4-8316B6FB215A" xsi:nil="true"/>
    <CCMMeetingCaseId xmlns="2965A753-C00B-49A2-96A4-8316B6FB215A" xsi:nil="true"/>
    <Afsender xmlns="2965A753-C00B-49A2-96A4-8316B6FB215A" xsi:nil="true"/>
    <Preview xmlns="2965A753-C00B-49A2-96A4-8316B6FB215A" xsi:nil="true"/>
    <CaptiaHistorik xmlns="e7978d6f-89e2-4976-930d-b0de8dbcd927" xsi:nil="true"/>
    <CaseOwner xmlns="http://schemas.microsoft.com/sharepoint/v3">
      <UserInfo>
        <DisplayName>Mette Jee Christensen (mejc)</DisplayName>
        <AccountId>11</AccountId>
        <AccountType/>
      </UserInfo>
    </CaseOwner>
    <CCMMeetingCaseInstanceId xmlns="2965A753-C00B-49A2-96A4-8316B6FB215A" xsi:nil="true"/>
    <TrackID xmlns="http://schemas.microsoft.com/sharepoint/v3" xsi:nil="true"/>
    <CCMMeetingCaseLink xmlns="2965A753-C00B-49A2-96A4-8316B6FB215A">
      <Url xsi:nil="true"/>
      <Description xsi:nil="true"/>
    </CCMMeetingCaseLink>
    <Classification xmlns="http://schemas.microsoft.com/sharepoint/v3" xsi:nil="true"/>
    <CCMAgendaDocumentStatus xmlns="2965A753-C00B-49A2-96A4-8316B6FB215A" xsi:nil="true"/>
    <Modtager xmlns="2965A753-C00B-49A2-96A4-8316B6FB215A"/>
    <Dato xmlns="2965A753-C00B-49A2-96A4-8316B6FB215A">2016-07-11T22:00:00+00:00</Dato>
    <a3c7f3665c3f4ddab65e7e70f16e8438 xmlns="2965A753-C00B-49A2-96A4-8316B6FB215A">
      <Terms xmlns="http://schemas.microsoft.com/office/infopath/2007/PartnerControls"/>
    </a3c7f3665c3f4ddab65e7e70f16e8438>
    <CCMAgendaItemId xmlns="2965A753-C00B-49A2-96A4-8316B6FB215A" xsi:nil="true"/>
    <CCMSystemID xmlns="http://schemas.microsoft.com/sharepoint/v3">194d9032-8a43-4f5e-9edd-cac5db8e7f57</CCMSystemID>
    <LocalAttachment xmlns="http://schemas.microsoft.com/sharepoint/v3">false</LocalAttachment>
    <Related xmlns="http://schemas.microsoft.com/sharepoint/v3">false</Related>
    <Finalized xmlns="http://schemas.microsoft.com/sharepoint/v3">false</Finalized>
    <DocID xmlns="http://schemas.microsoft.com/sharepoint/v3">1246735</DocID>
    <CaseRecordNumber xmlns="http://schemas.microsoft.com/sharepoint/v3">0</CaseRecordNumber>
    <CaseID xmlns="http://schemas.microsoft.com/sharepoint/v3">GEO-2016-00141</CaseID>
    <CCMTemplateID xmlns="http://schemas.microsoft.com/sharepoint/v3">0</CCMTemplate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91427E7646931C4FADD1CA9409E6B274" ma:contentTypeVersion="1" ma:contentTypeDescription="GetOrganized dokument" ma:contentTypeScope="" ma:versionID="3d88a5b4240c60229bee6fe20d83319a">
  <xsd:schema xmlns:xsd="http://www.w3.org/2001/XMLSchema" xmlns:xs="http://www.w3.org/2001/XMLSchema" xmlns:p="http://schemas.microsoft.com/office/2006/metadata/properties" xmlns:ns1="http://schemas.microsoft.com/sharepoint/v3" xmlns:ns2="2965A753-C00B-49A2-96A4-8316B6FB215A" xmlns:ns3="f74942a1-b2db-4ea0-9564-1e9b2cd9036c" xmlns:ns4="e7978d6f-89e2-4976-930d-b0de8dbcd927" targetNamespace="http://schemas.microsoft.com/office/2006/metadata/properties" ma:root="true" ma:fieldsID="faa01a783ee47ad8402b616622d86c6c" ns1:_="" ns2:_="" ns3:_="" ns4:_="">
    <xsd:import namespace="http://schemas.microsoft.com/sharepoint/v3"/>
    <xsd:import namespace="2965A753-C00B-49A2-96A4-8316B6FB215A"/>
    <xsd:import namespace="f74942a1-b2db-4ea0-9564-1e9b2cd9036c"/>
    <xsd:import namespace="e7978d6f-89e2-4976-930d-b0de8dbcd927"/>
    <xsd:element name="properties">
      <xsd:complexType>
        <xsd:sequence>
          <xsd:element name="documentManagement">
            <xsd:complexType>
              <xsd:all>
                <xsd:element ref="ns1:Classification" minOccurs="0"/>
                <xsd:element ref="ns1:Korrespondance" minOccurs="0"/>
                <xsd:element ref="ns1:CaseOwner" minOccurs="0"/>
                <xsd:element ref="ns2:Dato" minOccurs="0"/>
                <xsd:element ref="ns2:Afsender" minOccurs="0"/>
                <xsd:element ref="ns2:Modtager" minOccurs="0"/>
                <xsd:element ref="ns1:Forsendelsesdato" minOccurs="0"/>
                <xsd:element ref="ns1:TrackID" minOccurs="0"/>
                <xsd:element ref="ns2:Preview"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3:TaxCatchAll" minOccurs="0"/>
                <xsd:element ref="ns2:CCMAgendaDocumentStatus" minOccurs="0"/>
                <xsd:element ref="ns2:CCMAgendaStatus" minOccurs="0"/>
                <xsd:element ref="ns2:CCMMeetingCaseId" minOccurs="0"/>
                <xsd:element ref="ns2:CCMMeetingCaseInstanceId" minOccurs="0"/>
                <xsd:element ref="ns2:CCMAgendaItemId" minOccurs="0"/>
                <xsd:element ref="ns2:CCMMeetingCaseLink" minOccurs="0"/>
                <xsd:element ref="ns2:AgendaStatusIcon" minOccurs="0"/>
                <xsd:element ref="ns4:CaptiaHisto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assification" ma:index="2" nillable="true" ma:displayName="Klassifikation" ma:hidden="true" ma:internalName="Classification">
      <xsd:simpleType>
        <xsd:restriction base="dms:Choice">
          <xsd:enumeration value="Offentlig"/>
          <xsd:enumeration value="Intern"/>
          <xsd:enumeration value="Fortrolig"/>
        </xsd:restriction>
      </xsd:simpleType>
    </xsd:element>
    <xsd:element name="Korrespondance" ma:index="3" nillable="true" ma:displayName="Korrespondance" ma:default="Intern" ma:format="Dropdown" ma:internalName="Korrespondance">
      <xsd:simpleType>
        <xsd:restriction base="dms:Choice">
          <xsd:enumeration value="Intern"/>
          <xsd:enumeration value="Indgående"/>
          <xsd:enumeration value="Udgående"/>
        </xsd:restriction>
      </xsd:simpleType>
    </xsd:element>
    <xsd:element name="CaseOwner" ma:index="4" nillable="true" ma:displayName="Sagsbehandler" ma:default="11;#Mette Jee Christensen (mejc)"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sendelsesdato" ma:index="9" nillable="true" ma:displayName="Forsendelsesdato" ma:internalName="Forsendelsesdato">
      <xsd:simpleType>
        <xsd:restriction base="dms:DateTime"/>
      </xsd:simpleType>
    </xsd:element>
    <xsd:element name="TrackID" ma:index="10" nillable="true" ma:displayName="TrackID" ma:internalName="TrackID">
      <xsd:simpleType>
        <xsd:restriction base="dms:Note">
          <xsd:maxLength value="255"/>
        </xsd:restriction>
      </xsd:simpleType>
    </xsd:element>
    <xsd:element name="CaseID" ma:index="18" nillable="true" ma:displayName="Sags ID" ma:default="Tildeler" ma:internalName="CaseID" ma:readOnly="true">
      <xsd:simpleType>
        <xsd:restriction base="dms:Text"/>
      </xsd:simpleType>
    </xsd:element>
    <xsd:element name="DocID" ma:index="19" nillable="true" ma:displayName="Dok ID" ma:default="Tildeler" ma:internalName="DocID" ma:readOnly="true">
      <xsd:simpleType>
        <xsd:restriction base="dms:Text"/>
      </xsd:simpleType>
    </xsd:element>
    <xsd:element name="Finalized" ma:index="20" nillable="true" ma:displayName="Endeligt" ma:default="False" ma:internalName="Finalized" ma:readOnly="true">
      <xsd:simpleType>
        <xsd:restriction base="dms:Boolean"/>
      </xsd:simpleType>
    </xsd:element>
    <xsd:element name="Related" ma:index="21" nillable="true" ma:displayName="Vedhæftet dokument" ma:default="False" ma:internalName="Related" ma:readOnly="true">
      <xsd:simpleType>
        <xsd:restriction base="dms:Boolean"/>
      </xsd:simpleType>
    </xsd:element>
    <xsd:element name="RegistrationDate" ma:index="22" nillable="true" ma:displayName="Registrerings dato" ma:format="DateTime" ma:internalName="RegistrationDate" ma:readOnly="true">
      <xsd:simpleType>
        <xsd:restriction base="dms:DateTime"/>
      </xsd:simpleType>
    </xsd:element>
    <xsd:element name="CaseRecordNumber" ma:index="23" nillable="true" ma:displayName="Akt ID" ma:decimals="0" ma:default="0" ma:internalName="CaseRecordNumber" ma:readOnly="true">
      <xsd:simpleType>
        <xsd:restriction base="dms:Number"/>
      </xsd:simpleType>
    </xsd:element>
    <xsd:element name="LocalAttachment" ma:index="24" nillable="true" ma:displayName="Lokalt bilag" ma:default="False" ma:internalName="LocalAttachment" ma:readOnly="true">
      <xsd:simpleType>
        <xsd:restriction base="dms:Boolean"/>
      </xsd:simpleType>
    </xsd:element>
    <xsd:element name="CCMTemplateName" ma:index="25" nillable="true" ma:displayName="Skabelon navn" ma:internalName="CCMTemplateName" ma:readOnly="true">
      <xsd:simpleType>
        <xsd:restriction base="dms:Text"/>
      </xsd:simpleType>
    </xsd:element>
    <xsd:element name="CCMTemplateVersion" ma:index="26" nillable="true" ma:displayName="Skabelon version" ma:internalName="CCMTemplateVersion" ma:readOnly="true">
      <xsd:simpleType>
        <xsd:restriction base="dms:Text"/>
      </xsd:simpleType>
    </xsd:element>
    <xsd:element name="CCMTemplateID" ma:index="27" nillable="true" ma:displayName="CCMTemplateID" ma:decimals="0" ma:default="0" ma:hidden="true" ma:internalName="CCMTemplateID" ma:readOnly="true">
      <xsd:simpleType>
        <xsd:restriction base="dms:Number"/>
      </xsd:simpleType>
    </xsd:element>
    <xsd:element name="CCMSystemID" ma:index="28" nillable="true" ma:displayName="CCMSystemID" ma:hidden="true" ma:internalName="CCMSystemID" ma:readOnly="true">
      <xsd:simpleType>
        <xsd:restriction base="dms:Text"/>
      </xsd:simpleType>
    </xsd:element>
    <xsd:element name="WasEncrypted" ma:index="29" nillable="true" ma:displayName="Krypteret" ma:default="False" ma:internalName="WasEncrypted" ma:readOnly="true">
      <xsd:simpleType>
        <xsd:restriction base="dms:Boolean"/>
      </xsd:simpleType>
    </xsd:element>
    <xsd:element name="WasSigned" ma:index="30" nillable="true" ma:displayName="Signeret" ma:default="False" ma:internalName="WasSigned" ma:readOnly="true">
      <xsd:simpleType>
        <xsd:restriction base="dms:Boolean"/>
      </xsd:simpleType>
    </xsd:element>
    <xsd:element name="MailHasAttachments" ma:index="31" nillable="true" ma:displayName="E-mail har vedhæftede filer" ma:default="False" ma:internalName="MailHasAttachments" ma:readOnly="true">
      <xsd:simpleType>
        <xsd:restriction base="dms:Boolean"/>
      </xsd:simpleType>
    </xsd:element>
    <xsd:element name="CCMConversation" ma:index="32" nillable="true" ma:displayName="Samtale" ma:internalName="CCMConvers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5A753-C00B-49A2-96A4-8316B6FB215A" elementFormDefault="qualified">
    <xsd:import namespace="http://schemas.microsoft.com/office/2006/documentManagement/types"/>
    <xsd:import namespace="http://schemas.microsoft.com/office/infopath/2007/PartnerControls"/>
    <xsd:element name="Dato" ma:index="5" nillable="true" ma:displayName="Dato" ma:default="[today]" ma:format="DateOnly" ma:internalName="Dato">
      <xsd:simpleType>
        <xsd:restriction base="dms:DateTime"/>
      </xsd:simpleType>
    </xsd:element>
    <xsd:element name="Afsender" ma:index="7" nillable="true" ma:displayName="Afsender" ma:list="{DC4AC974-CE92-47E7-ADE1-483940BDAA0B}" ma:internalName="Afsender" ma:readOnly="false" ma:showField="VisNavn">
      <xsd:simpleType>
        <xsd:restriction base="dms:Lookup"/>
      </xsd:simpleType>
    </xsd:element>
    <xsd:element name="Modtager" ma:index="8" nillable="true" ma:displayName="Modtagere" ma:list="{DC4AC974-CE92-47E7-ADE1-483940BDAA0B}" ma:internalName="Modtager"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Preview" ma:index="11" nillable="true" ma:displayName="Preview" ma:description="The Ontolica Preview column displays a preview of the first page of the document. Click the icon to open a preview of the full document." ma:internalName="Preview">
      <xsd:simpleType>
        <xsd:restriction base="dms:Unknown"/>
      </xsd:simpleType>
    </xsd:element>
    <xsd:element name="a3c7f3665c3f4ddab65e7e70f16e8438" ma:index="33" nillable="true" ma:taxonomy="true" ma:internalName="a3c7f3665c3f4ddab65e7e70f16e8438" ma:taxonomyFieldName="Dokumenttype" ma:displayName="Dokumenttype" ma:default="" ma:fieldId="{a3c7f366-5c3f-4dda-b65e-7e70f16e8438}" ma:sspId="f4111adf-27ef-4e89-ae99-93e1f11ba3eb" ma:termSetId="2a4879fc-ae04-4bed-bb2c-c61845ab3bd7" ma:anchorId="00000000-0000-0000-0000-000000000000" ma:open="false" ma:isKeyword="false">
      <xsd:complexType>
        <xsd:sequence>
          <xsd:element ref="pc:Terms" minOccurs="0" maxOccurs="1"/>
        </xsd:sequence>
      </xsd:complexType>
    </xsd:element>
    <xsd:element name="CCMAgendaDocumentStatus" ma:index="37" nillable="true" ma:displayName="Status for dagsordensdokument" ma:format="Dropdown" ma:internalName="CCMAgendaDocumentStatus">
      <xsd:simpleType>
        <xsd:restriction base="dms:Choice">
          <xsd:enumeration value="Udkast"/>
          <xsd:enumeration value="Under udarbejdelse"/>
          <xsd:enumeration value="Endelig"/>
        </xsd:restriction>
      </xsd:simpleType>
    </xsd:element>
    <xsd:element name="CCMAgendaStatus" ma:index="38" nillable="true" ma:displayName="Dagsordenstatus"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Id" ma:index="39" nillable="true" ma:displayName="CCMMeetingCaseId" ma:hidden="true" ma:internalName="CCMMeetingCaseId">
      <xsd:simpleType>
        <xsd:restriction base="dms:Text">
          <xsd:maxLength value="255"/>
        </xsd:restriction>
      </xsd:simpleType>
    </xsd:element>
    <xsd:element name="CCMMeetingCaseInstanceId" ma:index="40" nillable="true" ma:displayName="CCMMeetingCaseInstanceId" ma:hidden="true" ma:internalName="CCMMeetingCaseInstanceId">
      <xsd:simpleType>
        <xsd:restriction base="dms:Text">
          <xsd:maxLength value="255"/>
        </xsd:restriction>
      </xsd:simpleType>
    </xsd:element>
    <xsd:element name="CCMAgendaItemId" ma:index="41" nillable="true" ma:displayName="CCMAgendaItemId" ma:decimals="0" ma:hidden="true" ma:internalName="CCMAgendaItemId">
      <xsd:simpleType>
        <xsd:restriction base="dms:Number"/>
      </xsd:simpleType>
    </xsd:element>
    <xsd:element name="CCMMeetingCaseLink" ma:index="42"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43" nillable="true" ma:displayName="AgendaStatusIcon" ma:internalName="AgendaStatusIcon"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4942a1-b2db-4ea0-9564-1e9b2cd9036c"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6d21a8dd-cf81-4d63-a98a-a7f77cbde79e}" ma:internalName="TaxCatchAll" ma:showField="CatchAllData" ma:web="f74942a1-b2db-4ea0-9564-1e9b2cd903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ptiaHistorik" ma:index="44" nillable="true" ma:displayName="Captia historik" ma:internalName="CaptiaHistorik">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9DBB9-D2CC-4D4B-B2D0-4D218A75C7D5}">
  <ds:schemaRefs>
    <ds:schemaRef ds:uri="http://schemas.microsoft.com/office/2006/metadata/properties"/>
    <ds:schemaRef ds:uri="http://purl.org/dc/terms/"/>
    <ds:schemaRef ds:uri="http://purl.org/dc/dcmitype/"/>
    <ds:schemaRef ds:uri="http://www.w3.org/XML/1998/namespace"/>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e7978d6f-89e2-4976-930d-b0de8dbcd927"/>
    <ds:schemaRef ds:uri="f74942a1-b2db-4ea0-9564-1e9b2cd9036c"/>
    <ds:schemaRef ds:uri="2965A753-C00B-49A2-96A4-8316B6FB215A"/>
    <ds:schemaRef ds:uri="http://purl.org/dc/elements/1.1/"/>
  </ds:schemaRefs>
</ds:datastoreItem>
</file>

<file path=customXml/itemProps2.xml><?xml version="1.0" encoding="utf-8"?>
<ds:datastoreItem xmlns:ds="http://schemas.openxmlformats.org/officeDocument/2006/customXml" ds:itemID="{A25D0058-2555-43BB-A445-1AC217B1992A}">
  <ds:schemaRefs>
    <ds:schemaRef ds:uri="http://schemas.microsoft.com/sharepoint/v3/contenttype/forms"/>
  </ds:schemaRefs>
</ds:datastoreItem>
</file>

<file path=customXml/itemProps3.xml><?xml version="1.0" encoding="utf-8"?>
<ds:datastoreItem xmlns:ds="http://schemas.openxmlformats.org/officeDocument/2006/customXml" ds:itemID="{8C0598F1-A480-4497-8A10-3BF12F9A0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65A753-C00B-49A2-96A4-8316B6FB215A"/>
    <ds:schemaRef ds:uri="f74942a1-b2db-4ea0-9564-1e9b2cd9036c"/>
    <ds:schemaRef ds:uri="e7978d6f-89e2-4976-930d-b0de8dbcd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9EAD1-055E-4D7C-BB88-631A9D39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2014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Tilsynsnotat til offentliggørelse NYC, Hagedornsvej 2</vt:lpstr>
      <vt:lpstr/>
    </vt:vector>
  </TitlesOfParts>
  <Company>Gentofte Kommune</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Tilsynsnotat til offentliggørelse NYC, Hagedornsvej 2</dc:title>
  <dc:creator>Dorte Skjoldager</dc:creator>
  <cp:lastModifiedBy>Mette Jee Christensen (mejc)</cp:lastModifiedBy>
  <cp:revision>2</cp:revision>
  <cp:lastPrinted>1900-12-31T23:00:00Z</cp:lastPrinted>
  <dcterms:created xsi:type="dcterms:W3CDTF">2017-02-17T11:35:00Z</dcterms:created>
  <dcterms:modified xsi:type="dcterms:W3CDTF">2017-02-17T11:35:00Z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EventContext">
    <vt:lpwstr>72329d5e-b734-4433-b496-8c8fdf5a8f7c</vt:lpwstr>
  </property>
  <property fmtid="{D5CDD505-2E9C-101B-9397-08002B2CF9AE}" pid="3" name="CCMSystem">
    <vt:lpwstr> </vt:lpwstr>
  </property>
  <property fmtid="{D5CDD505-2E9C-101B-9397-08002B2CF9AE}" pid="4" name="CCMSystemID">
    <vt:lpwstr>194d9032-8a43-4f5e-9edd-cac5db8e7f57</vt:lpwstr>
  </property>
  <property fmtid="{D5CDD505-2E9C-101B-9397-08002B2CF9AE}" pid="5" name="command">
    <vt:lpwstr>&amp;sagslbnr=644402</vt:lpwstr>
  </property>
  <property fmtid="{D5CDD505-2E9C-101B-9397-08002B2CF9AE}" pid="6" name="ContentTypeId">
    <vt:lpwstr>0x010100AC085CFC53BC46CEA2EADE194AD9D4820091427E7646931C4FADD1CA9409E6B274</vt:lpwstr>
  </property>
  <property fmtid="{D5CDD505-2E9C-101B-9397-08002B2CF9AE}" pid="7" name="Dokumenttype">
    <vt:lpwstr/>
  </property>
  <property fmtid="{D5CDD505-2E9C-101B-9397-08002B2CF9AE}" pid="8" name="path">
    <vt:lpwstr>C:\Users\jnon\AppData\Local\Temp\SJ20130918100136892.DOC</vt:lpwstr>
  </property>
  <property fmtid="{D5CDD505-2E9C-101B-9397-08002B2CF9AE}" pid="9" name="Profil">
    <vt:lpwstr/>
  </property>
  <property fmtid="{D5CDD505-2E9C-101B-9397-08002B2CF9AE}" pid="10" name="Sagsprofil">
    <vt:lpwstr/>
  </property>
  <property fmtid="{D5CDD505-2E9C-101B-9397-08002B2CF9AE}" pid="11" name="title">
    <vt:lpwstr/>
  </property>
  <property fmtid="{D5CDD505-2E9C-101B-9397-08002B2CF9AE}" pid="12" name="CCMVisualId">
    <vt:lpwstr>GEO-2016-00141</vt:lpwstr>
  </property>
</Properties>
</file>