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2553"/>
        <w:tblOverlap w:val="never"/>
        <w:tblW w:w="0" w:type="auto"/>
        <w:tblLayout w:type="fixed"/>
        <w:tblCellMar>
          <w:left w:w="0" w:type="dxa"/>
          <w:right w:w="0" w:type="dxa"/>
        </w:tblCellMar>
        <w:tblLook w:val="0000" w:firstRow="0" w:lastRow="0" w:firstColumn="0" w:lastColumn="0" w:noHBand="0" w:noVBand="0"/>
      </w:tblPr>
      <w:tblGrid>
        <w:gridCol w:w="5670"/>
      </w:tblGrid>
      <w:tr w:rsidR="00964195" w:rsidRPr="00E25002" w:rsidTr="00EB02DD">
        <w:trPr>
          <w:trHeight w:val="1417"/>
        </w:trPr>
        <w:tc>
          <w:tcPr>
            <w:tcW w:w="5670" w:type="dxa"/>
          </w:tcPr>
          <w:p w:rsidR="00E25002" w:rsidRPr="00E25002" w:rsidRDefault="00E25002" w:rsidP="00E25002">
            <w:pPr>
              <w:pStyle w:val="Modtager"/>
              <w:rPr>
                <w:rFonts w:ascii="Calibri" w:hAnsi="Calibri"/>
              </w:rPr>
            </w:pPr>
            <w:bookmarkStart w:id="0" w:name="_GoBack"/>
            <w:bookmarkEnd w:id="0"/>
            <w:r w:rsidRPr="00E25002">
              <w:rPr>
                <w:rFonts w:ascii="Calibri" w:hAnsi="Calibri"/>
              </w:rPr>
              <w:t>Coloplast A/S</w:t>
            </w:r>
          </w:p>
          <w:p w:rsidR="00964195" w:rsidRPr="00E25002" w:rsidRDefault="00E25002" w:rsidP="00E25002">
            <w:pPr>
              <w:pStyle w:val="Modtager"/>
            </w:pPr>
            <w:r w:rsidRPr="00E25002">
              <w:rPr>
                <w:rFonts w:ascii="Calibri" w:hAnsi="Calibri"/>
              </w:rPr>
              <w:t xml:space="preserve">Att.: Lene </w:t>
            </w:r>
            <w:proofErr w:type="spellStart"/>
            <w:r w:rsidRPr="00E25002">
              <w:rPr>
                <w:rFonts w:ascii="Calibri" w:hAnsi="Calibri"/>
              </w:rPr>
              <w:t>Kjelmann</w:t>
            </w:r>
            <w:proofErr w:type="spellEnd"/>
          </w:p>
        </w:tc>
      </w:tr>
    </w:tbl>
    <w:tbl>
      <w:tblPr>
        <w:tblpPr w:leftFromText="141" w:rightFromText="141" w:vertAnchor="page" w:horzAnchor="page" w:tblpX="8901" w:tblpY="2098"/>
        <w:tblOverlap w:val="never"/>
        <w:tblW w:w="0" w:type="auto"/>
        <w:tblLayout w:type="fixed"/>
        <w:tblCellMar>
          <w:left w:w="0" w:type="dxa"/>
          <w:right w:w="0" w:type="dxa"/>
        </w:tblCellMar>
        <w:tblLook w:val="0000" w:firstRow="0" w:lastRow="0" w:firstColumn="0" w:lastColumn="0" w:noHBand="0" w:noVBand="0"/>
      </w:tblPr>
      <w:tblGrid>
        <w:gridCol w:w="2268"/>
      </w:tblGrid>
      <w:tr w:rsidR="00964195" w:rsidRPr="00E25002" w:rsidTr="00B51C65">
        <w:trPr>
          <w:trHeight w:val="397"/>
        </w:trPr>
        <w:tc>
          <w:tcPr>
            <w:tcW w:w="2268" w:type="dxa"/>
          </w:tcPr>
          <w:p w:rsidR="00964195" w:rsidRPr="00E25002" w:rsidRDefault="00E25002" w:rsidP="00E25002">
            <w:pPr>
              <w:pStyle w:val="KolofonFed"/>
            </w:pPr>
            <w:r w:rsidRPr="00E25002">
              <w:rPr>
                <w:rFonts w:ascii="Calibri" w:hAnsi="Calibri"/>
              </w:rPr>
              <w:t>Center for Teknik Miljø og Klima</w:t>
            </w:r>
          </w:p>
        </w:tc>
      </w:tr>
    </w:tbl>
    <w:tbl>
      <w:tblPr>
        <w:tblpPr w:leftFromText="141" w:rightFromText="141" w:vertAnchor="page" w:horzAnchor="page" w:tblpX="8901" w:tblpY="2778"/>
        <w:tblOverlap w:val="never"/>
        <w:tblW w:w="0" w:type="auto"/>
        <w:tblLayout w:type="fixed"/>
        <w:tblCellMar>
          <w:left w:w="0" w:type="dxa"/>
          <w:right w:w="0" w:type="dxa"/>
        </w:tblCellMar>
        <w:tblLook w:val="0000" w:firstRow="0" w:lastRow="0" w:firstColumn="0" w:lastColumn="0" w:noHBand="0" w:noVBand="0"/>
      </w:tblPr>
      <w:tblGrid>
        <w:gridCol w:w="2268"/>
      </w:tblGrid>
      <w:tr w:rsidR="00964195" w:rsidRPr="00E25002" w:rsidTr="00B51C65">
        <w:trPr>
          <w:trHeight w:val="2835"/>
        </w:trPr>
        <w:tc>
          <w:tcPr>
            <w:tcW w:w="2268" w:type="dxa"/>
          </w:tcPr>
          <w:p w:rsidR="00E25002" w:rsidRPr="00E25002" w:rsidRDefault="00E25002" w:rsidP="00E25002">
            <w:pPr>
              <w:pStyle w:val="Kolofon"/>
              <w:rPr>
                <w:rFonts w:ascii="Calibri" w:hAnsi="Calibri"/>
              </w:rPr>
            </w:pPr>
            <w:r w:rsidRPr="00E25002">
              <w:rPr>
                <w:rFonts w:ascii="Calibri" w:hAnsi="Calibri"/>
              </w:rPr>
              <w:t>Natur og Miljø</w:t>
            </w:r>
          </w:p>
          <w:p w:rsidR="00E25002" w:rsidRPr="00E25002" w:rsidRDefault="00E25002" w:rsidP="00E25002">
            <w:pPr>
              <w:pStyle w:val="Kolofon"/>
              <w:rPr>
                <w:rFonts w:ascii="Calibri" w:hAnsi="Calibri"/>
              </w:rPr>
            </w:pPr>
            <w:r w:rsidRPr="00E25002">
              <w:rPr>
                <w:rFonts w:ascii="Calibri" w:hAnsi="Calibri"/>
              </w:rPr>
              <w:t>Mørdrupvej 15</w:t>
            </w:r>
          </w:p>
          <w:p w:rsidR="00E25002" w:rsidRPr="00E25002" w:rsidRDefault="00E25002" w:rsidP="00E25002">
            <w:pPr>
              <w:pStyle w:val="Kolofon"/>
              <w:rPr>
                <w:rFonts w:ascii="Calibri" w:hAnsi="Calibri"/>
              </w:rPr>
            </w:pPr>
            <w:r w:rsidRPr="00E25002">
              <w:rPr>
                <w:rFonts w:ascii="Calibri" w:hAnsi="Calibri"/>
              </w:rPr>
              <w:t>3060 Espergærde</w:t>
            </w:r>
          </w:p>
          <w:p w:rsidR="00E25002" w:rsidRPr="00E25002" w:rsidRDefault="00E25002" w:rsidP="00E25002">
            <w:pPr>
              <w:pStyle w:val="KolofonAfstand"/>
            </w:pPr>
          </w:p>
          <w:p w:rsidR="00E25002" w:rsidRPr="00E25002" w:rsidRDefault="00E25002" w:rsidP="00E25002">
            <w:pPr>
              <w:pStyle w:val="Kolofon"/>
              <w:rPr>
                <w:rFonts w:ascii="Calibri" w:hAnsi="Calibri"/>
              </w:rPr>
            </w:pPr>
            <w:r w:rsidRPr="00E25002">
              <w:rPr>
                <w:rFonts w:ascii="Calibri" w:hAnsi="Calibri"/>
              </w:rPr>
              <w:t>Cvr nr. 64 50 20 18</w:t>
            </w:r>
          </w:p>
          <w:p w:rsidR="00E25002" w:rsidRPr="00E25002" w:rsidRDefault="00E25002" w:rsidP="00E25002">
            <w:pPr>
              <w:pStyle w:val="Kolofon"/>
              <w:rPr>
                <w:rFonts w:ascii="Calibri" w:hAnsi="Calibri"/>
              </w:rPr>
            </w:pPr>
            <w:r w:rsidRPr="00E25002">
              <w:rPr>
                <w:rFonts w:ascii="Calibri" w:hAnsi="Calibri"/>
              </w:rPr>
              <w:t xml:space="preserve">Dato </w:t>
            </w:r>
            <w:proofErr w:type="gramStart"/>
            <w:r w:rsidRPr="00E25002">
              <w:rPr>
                <w:rFonts w:ascii="Calibri" w:hAnsi="Calibri"/>
              </w:rPr>
              <w:t>22.07.2016</w:t>
            </w:r>
            <w:proofErr w:type="gramEnd"/>
          </w:p>
          <w:p w:rsidR="00E25002" w:rsidRPr="00E25002" w:rsidRDefault="00E25002" w:rsidP="00E25002">
            <w:pPr>
              <w:pStyle w:val="Kolofon"/>
              <w:rPr>
                <w:rFonts w:ascii="Calibri" w:hAnsi="Calibri"/>
              </w:rPr>
            </w:pPr>
            <w:r w:rsidRPr="00E25002">
              <w:rPr>
                <w:rFonts w:ascii="Calibri" w:hAnsi="Calibri"/>
              </w:rPr>
              <w:t>Sagsnr. 16/</w:t>
            </w:r>
            <w:r w:rsidR="005210F4">
              <w:rPr>
                <w:rFonts w:ascii="Calibri" w:hAnsi="Calibri"/>
              </w:rPr>
              <w:t>54</w:t>
            </w:r>
          </w:p>
          <w:p w:rsidR="00E25002" w:rsidRPr="00E25002" w:rsidRDefault="00E25002" w:rsidP="00E25002">
            <w:pPr>
              <w:pStyle w:val="KolofonAfstand"/>
            </w:pPr>
          </w:p>
          <w:p w:rsidR="00E25002" w:rsidRPr="00E25002" w:rsidRDefault="00E25002" w:rsidP="00E25002">
            <w:pPr>
              <w:pStyle w:val="Kolofon"/>
              <w:rPr>
                <w:rFonts w:ascii="Calibri" w:hAnsi="Calibri"/>
              </w:rPr>
            </w:pPr>
            <w:proofErr w:type="spellStart"/>
            <w:r w:rsidRPr="00E25002">
              <w:rPr>
                <w:rFonts w:ascii="Calibri" w:hAnsi="Calibri"/>
              </w:rPr>
              <w:t>Sagsbeh</w:t>
            </w:r>
            <w:proofErr w:type="spellEnd"/>
            <w:r w:rsidRPr="00E25002">
              <w:rPr>
                <w:rFonts w:ascii="Calibri" w:hAnsi="Calibri"/>
              </w:rPr>
              <w:t xml:space="preserve">. </w:t>
            </w:r>
          </w:p>
          <w:p w:rsidR="00E25002" w:rsidRPr="00E25002" w:rsidRDefault="00E25002" w:rsidP="00E25002">
            <w:pPr>
              <w:pStyle w:val="Kolofon"/>
              <w:rPr>
                <w:rFonts w:ascii="Calibri" w:hAnsi="Calibri"/>
              </w:rPr>
            </w:pPr>
            <w:r w:rsidRPr="00E25002">
              <w:rPr>
                <w:rFonts w:ascii="Calibri" w:hAnsi="Calibri"/>
                <w:b/>
              </w:rPr>
              <w:t>Malene Kamstrup</w:t>
            </w:r>
          </w:p>
          <w:p w:rsidR="00E25002" w:rsidRPr="00E25002" w:rsidRDefault="00E25002" w:rsidP="00E25002">
            <w:pPr>
              <w:pStyle w:val="Kolofon"/>
              <w:rPr>
                <w:rFonts w:ascii="Calibri" w:hAnsi="Calibri"/>
              </w:rPr>
            </w:pPr>
            <w:r w:rsidRPr="00E25002">
              <w:rPr>
                <w:rFonts w:ascii="Calibri" w:hAnsi="Calibri"/>
              </w:rPr>
              <w:t>Ingeniør</w:t>
            </w:r>
          </w:p>
          <w:p w:rsidR="00E25002" w:rsidRPr="00E25002" w:rsidRDefault="00E25002" w:rsidP="00E25002">
            <w:pPr>
              <w:pStyle w:val="Kolofon"/>
              <w:rPr>
                <w:rFonts w:ascii="Calibri" w:hAnsi="Calibri"/>
              </w:rPr>
            </w:pPr>
            <w:r w:rsidRPr="00E25002">
              <w:rPr>
                <w:rFonts w:ascii="Calibri" w:hAnsi="Calibri"/>
              </w:rPr>
              <w:t>Tlf. 49 28 24 54</w:t>
            </w:r>
          </w:p>
          <w:p w:rsidR="00E25002" w:rsidRPr="00E25002" w:rsidRDefault="00E25002" w:rsidP="00E25002">
            <w:pPr>
              <w:pStyle w:val="Kolofon"/>
              <w:rPr>
                <w:rFonts w:ascii="Calibri" w:hAnsi="Calibri"/>
              </w:rPr>
            </w:pPr>
            <w:r w:rsidRPr="00E25002">
              <w:rPr>
                <w:rFonts w:ascii="Calibri" w:hAnsi="Calibri"/>
              </w:rPr>
              <w:t>mka55@helsingor.dk</w:t>
            </w:r>
          </w:p>
          <w:p w:rsidR="00964195" w:rsidRPr="00E25002" w:rsidRDefault="00E25002" w:rsidP="00E25002">
            <w:pPr>
              <w:pStyle w:val="Kolofon"/>
            </w:pPr>
            <w:r w:rsidRPr="00E25002">
              <w:rPr>
                <w:rFonts w:ascii="Calibri" w:hAnsi="Calibri"/>
              </w:rPr>
              <w:t>www.helsingor.dk</w:t>
            </w:r>
          </w:p>
        </w:tc>
      </w:tr>
    </w:tbl>
    <w:tbl>
      <w:tblPr>
        <w:tblpPr w:leftFromText="141" w:rightFromText="141" w:vertAnchor="page" w:horzAnchor="page" w:tblpX="8901" w:tblpY="13153"/>
        <w:tblOverlap w:val="never"/>
        <w:tblW w:w="0" w:type="auto"/>
        <w:tblLayout w:type="fixed"/>
        <w:tblCellMar>
          <w:left w:w="0" w:type="dxa"/>
          <w:right w:w="0" w:type="dxa"/>
        </w:tblCellMar>
        <w:tblLook w:val="0000" w:firstRow="0" w:lastRow="0" w:firstColumn="0" w:lastColumn="0" w:noHBand="0" w:noVBand="0"/>
      </w:tblPr>
      <w:tblGrid>
        <w:gridCol w:w="2268"/>
      </w:tblGrid>
      <w:tr w:rsidR="00964195" w:rsidRPr="00E25002" w:rsidTr="00B51C65">
        <w:trPr>
          <w:trHeight w:val="2835"/>
        </w:trPr>
        <w:tc>
          <w:tcPr>
            <w:tcW w:w="2268" w:type="dxa"/>
            <w:vAlign w:val="bottom"/>
          </w:tcPr>
          <w:p w:rsidR="00964195" w:rsidRPr="00E25002" w:rsidRDefault="00964195" w:rsidP="00B51C65">
            <w:pPr>
              <w:pStyle w:val="Kolofon"/>
            </w:pPr>
          </w:p>
        </w:tc>
      </w:tr>
    </w:tbl>
    <w:p w:rsidR="00E25002" w:rsidRPr="00E25002" w:rsidRDefault="0038781F" w:rsidP="00E25002">
      <w:pPr>
        <w:rPr>
          <w:b/>
        </w:rPr>
      </w:pPr>
      <w:r>
        <w:rPr>
          <w:b/>
        </w:rPr>
        <w:t xml:space="preserve">Miljøgodkendelse af </w:t>
      </w:r>
      <w:r w:rsidR="005210F4">
        <w:rPr>
          <w:b/>
        </w:rPr>
        <w:t xml:space="preserve">nye </w:t>
      </w:r>
      <w:r w:rsidR="00E25002" w:rsidRPr="00E25002">
        <w:rPr>
          <w:b/>
        </w:rPr>
        <w:t>afkast med støv fra produktion af klæber</w:t>
      </w:r>
    </w:p>
    <w:p w:rsidR="00E25002" w:rsidRPr="00E25002" w:rsidRDefault="00E25002" w:rsidP="00E25002">
      <w:r w:rsidRPr="00E25002">
        <w:t>Tak for din orientering om jeres plan med at etablere to nye støvende afkast. I dette brev tilføje</w:t>
      </w:r>
      <w:r w:rsidR="005210F4">
        <w:t>r kommunen</w:t>
      </w:r>
      <w:r w:rsidRPr="00E25002">
        <w:t xml:space="preserve"> et krav om ege</w:t>
      </w:r>
      <w:r w:rsidRPr="00E25002">
        <w:t>n</w:t>
      </w:r>
      <w:r w:rsidRPr="00E25002">
        <w:t xml:space="preserve">kontrol for disse nye filtre. Dette brev er derfor </w:t>
      </w:r>
      <w:r w:rsidR="005210F4">
        <w:t>et tillæg til jeres miljøgodkendelser.</w:t>
      </w:r>
    </w:p>
    <w:p w:rsidR="00E25002" w:rsidRPr="00E25002" w:rsidRDefault="00E25002" w:rsidP="00E25002"/>
    <w:p w:rsidR="00E25002" w:rsidRPr="00E25002" w:rsidRDefault="00E25002" w:rsidP="00E25002">
      <w:pPr>
        <w:rPr>
          <w:b/>
        </w:rPr>
      </w:pPr>
      <w:r w:rsidRPr="00E25002">
        <w:rPr>
          <w:b/>
        </w:rPr>
        <w:t>Øget behov for fjernelse af støv</w:t>
      </w:r>
    </w:p>
    <w:p w:rsidR="00E25002" w:rsidRPr="00E25002" w:rsidRDefault="00E25002" w:rsidP="00E25002">
      <w:r w:rsidRPr="00E25002">
        <w:t xml:space="preserve">Der har vist sig et behov for at udvide ventilationskapaciteten til fjernelse af støv i bygning 2 i </w:t>
      </w:r>
      <w:proofErr w:type="spellStart"/>
      <w:r w:rsidRPr="00E25002">
        <w:t>klæberafdelingen</w:t>
      </w:r>
      <w:proofErr w:type="spellEnd"/>
      <w:r w:rsidRPr="00E25002">
        <w:t xml:space="preserve">. Det eksisterende ventilationsanlæg UDS0201 har </w:t>
      </w:r>
      <w:proofErr w:type="gramStart"/>
      <w:r w:rsidRPr="00E25002">
        <w:t>ikke tilstrækkelig kapacitet.</w:t>
      </w:r>
      <w:proofErr w:type="gramEnd"/>
      <w:r w:rsidRPr="00E25002">
        <w:t xml:space="preserve"> Coloplast A/S har derfor besluttet at udvide kapacit</w:t>
      </w:r>
      <w:r w:rsidRPr="00E25002">
        <w:t>e</w:t>
      </w:r>
      <w:r w:rsidRPr="00E25002">
        <w:t xml:space="preserve">ten på ventilationsanlægget. </w:t>
      </w:r>
    </w:p>
    <w:p w:rsidR="00E25002" w:rsidRPr="00E25002" w:rsidRDefault="00E25002" w:rsidP="00E25002"/>
    <w:p w:rsidR="00E25002" w:rsidRPr="00E25002" w:rsidRDefault="00E25002" w:rsidP="00E25002">
      <w:r w:rsidRPr="00E25002">
        <w:t xml:space="preserve">Det nuværende anlæg kaldes herefter UDS0201 VU01, og det har en kapacitet på 4.000 m3/h. Udvidelsen kører på samme hovedventilationsanlæg og benævnes UDS0201 VU02 og vil få en kapacitet på 6.000 m3/h, så den samlede kapacitet på hovedventilationsanlæg UDS0201 til fjernelse af støv i bygning 2 bliver 10.000 m3/h. </w:t>
      </w:r>
    </w:p>
    <w:p w:rsidR="00E25002" w:rsidRPr="00E25002" w:rsidRDefault="00E25002" w:rsidP="00E25002"/>
    <w:p w:rsidR="00E25002" w:rsidRPr="00E25002" w:rsidRDefault="00E25002" w:rsidP="00E25002">
      <w:r w:rsidRPr="00E25002">
        <w:t xml:space="preserve">For at rense den udsugede luft for støv i det nye anlæg UDS0201 VU02 opsættes et selvrensende </w:t>
      </w:r>
      <w:proofErr w:type="spellStart"/>
      <w:r w:rsidRPr="00E25002">
        <w:t>Donaldson</w:t>
      </w:r>
      <w:proofErr w:type="spellEnd"/>
      <w:r w:rsidRPr="00E25002">
        <w:t xml:space="preserve"> filter, som er magen til det allerede installeret støvfilter på UDS0201 VU01 fra 2010.</w:t>
      </w:r>
    </w:p>
    <w:p w:rsidR="00E25002" w:rsidRPr="00E25002" w:rsidRDefault="00E25002" w:rsidP="00E25002">
      <w:r w:rsidRPr="00E25002">
        <w:t xml:space="preserve"> </w:t>
      </w:r>
    </w:p>
    <w:p w:rsidR="00E25002" w:rsidRPr="00E25002" w:rsidRDefault="00E25002" w:rsidP="00E25002">
      <w:r w:rsidRPr="00E25002">
        <w:t xml:space="preserve">Filter og afkastet for UDS0201 VU02 vil blive placeret i karnap i bygning 2 ved siden af det eksisterende </w:t>
      </w:r>
      <w:proofErr w:type="spellStart"/>
      <w:r w:rsidRPr="00E25002">
        <w:t>Donaldson</w:t>
      </w:r>
      <w:proofErr w:type="spellEnd"/>
      <w:r w:rsidRPr="00E25002">
        <w:t xml:space="preserve"> filter og afkast. </w:t>
      </w:r>
    </w:p>
    <w:p w:rsidR="00E25002" w:rsidRPr="00E25002" w:rsidRDefault="00E25002" w:rsidP="00E25002"/>
    <w:p w:rsidR="00E25002" w:rsidRPr="00E25002" w:rsidRDefault="00E25002" w:rsidP="00E25002">
      <w:r w:rsidRPr="00E25002">
        <w:t>I forbindelse med rengøring af spild mv. anvendes støvsugere. I stedet for en ma</w:t>
      </w:r>
      <w:r w:rsidRPr="00E25002">
        <w:t>s</w:t>
      </w:r>
      <w:r w:rsidRPr="00E25002">
        <w:t>se enkelte støvsugere, har Coloplast valgt at indrette et centralstøvsugeranlæg i bygning 2. Centralstøvsugeranlægget har filter og afkast placeret i samme karnap i bygning 2, som UDS0201 VU01. Driftstiden for centralstøvsugeranlægget vurderes til ½-1 time pr. 8 timers skift.</w:t>
      </w:r>
    </w:p>
    <w:p w:rsidR="00E25002" w:rsidRPr="00E25002" w:rsidRDefault="00E25002" w:rsidP="00E25002"/>
    <w:p w:rsidR="00E25002" w:rsidRPr="00E25002" w:rsidRDefault="00E25002" w:rsidP="00E25002">
      <w:pPr>
        <w:rPr>
          <w:b/>
        </w:rPr>
      </w:pPr>
      <w:r w:rsidRPr="00E25002">
        <w:rPr>
          <w:b/>
        </w:rPr>
        <w:t>Virksomhedens samlede emission og immission af støv i øvrigt</w:t>
      </w:r>
    </w:p>
    <w:p w:rsidR="00E25002" w:rsidRPr="00E25002" w:rsidRDefault="00E25002" w:rsidP="00E25002">
      <w:r w:rsidRPr="00E25002">
        <w:t>Den samlede virksomheds afkast med støv vil fremover være:</w:t>
      </w:r>
    </w:p>
    <w:p w:rsidR="00E25002" w:rsidRPr="00E25002" w:rsidRDefault="00E25002" w:rsidP="00E25002"/>
    <w:tbl>
      <w:tblPr>
        <w:tblStyle w:val="Tabel-Gitter"/>
        <w:tblW w:w="0" w:type="auto"/>
        <w:tblLook w:val="04A0" w:firstRow="1" w:lastRow="0" w:firstColumn="1" w:lastColumn="0" w:noHBand="0" w:noVBand="1"/>
      </w:tblPr>
      <w:tblGrid>
        <w:gridCol w:w="1929"/>
        <w:gridCol w:w="1356"/>
        <w:gridCol w:w="1275"/>
        <w:gridCol w:w="1696"/>
        <w:gridCol w:w="1387"/>
      </w:tblGrid>
      <w:tr w:rsidR="00E25002" w:rsidRPr="00E25002" w:rsidTr="00E25002">
        <w:tc>
          <w:tcPr>
            <w:tcW w:w="1929" w:type="dxa"/>
          </w:tcPr>
          <w:p w:rsidR="00E25002" w:rsidRPr="00E25002" w:rsidRDefault="00E25002" w:rsidP="00E25002">
            <w:pPr>
              <w:rPr>
                <w:b/>
              </w:rPr>
            </w:pPr>
            <w:r w:rsidRPr="00E25002">
              <w:rPr>
                <w:b/>
              </w:rPr>
              <w:t>Maskiner/proces</w:t>
            </w:r>
          </w:p>
        </w:tc>
        <w:tc>
          <w:tcPr>
            <w:tcW w:w="1356" w:type="dxa"/>
          </w:tcPr>
          <w:p w:rsidR="00E25002" w:rsidRPr="00E25002" w:rsidRDefault="00E25002" w:rsidP="00E25002">
            <w:pPr>
              <w:rPr>
                <w:b/>
              </w:rPr>
            </w:pPr>
            <w:r w:rsidRPr="00E25002">
              <w:rPr>
                <w:b/>
              </w:rPr>
              <w:t>Afkast</w:t>
            </w:r>
          </w:p>
        </w:tc>
        <w:tc>
          <w:tcPr>
            <w:tcW w:w="1275" w:type="dxa"/>
          </w:tcPr>
          <w:p w:rsidR="00E25002" w:rsidRPr="00E25002" w:rsidRDefault="00E25002" w:rsidP="00E25002">
            <w:pPr>
              <w:rPr>
                <w:b/>
              </w:rPr>
            </w:pPr>
            <w:r w:rsidRPr="00E25002">
              <w:rPr>
                <w:b/>
              </w:rPr>
              <w:t>Filter</w:t>
            </w:r>
          </w:p>
        </w:tc>
        <w:tc>
          <w:tcPr>
            <w:tcW w:w="1696" w:type="dxa"/>
          </w:tcPr>
          <w:p w:rsidR="00E25002" w:rsidRPr="00E25002" w:rsidRDefault="00E25002" w:rsidP="00E25002">
            <w:pPr>
              <w:rPr>
                <w:b/>
              </w:rPr>
            </w:pPr>
            <w:r w:rsidRPr="00E25002">
              <w:rPr>
                <w:b/>
              </w:rPr>
              <w:t>Luftmængde</w:t>
            </w:r>
          </w:p>
        </w:tc>
        <w:tc>
          <w:tcPr>
            <w:tcW w:w="1387" w:type="dxa"/>
          </w:tcPr>
          <w:p w:rsidR="00E25002" w:rsidRPr="00E25002" w:rsidRDefault="00E25002" w:rsidP="00E25002">
            <w:pPr>
              <w:rPr>
                <w:b/>
              </w:rPr>
            </w:pPr>
            <w:r w:rsidRPr="00E25002">
              <w:rPr>
                <w:b/>
              </w:rPr>
              <w:t>Vilkår</w:t>
            </w:r>
          </w:p>
        </w:tc>
      </w:tr>
      <w:tr w:rsidR="00E25002" w:rsidRPr="00E25002" w:rsidTr="00E25002">
        <w:tc>
          <w:tcPr>
            <w:tcW w:w="7643" w:type="dxa"/>
            <w:gridSpan w:val="5"/>
          </w:tcPr>
          <w:p w:rsidR="00E25002" w:rsidRPr="00E25002" w:rsidRDefault="00E25002" w:rsidP="00E25002">
            <w:r w:rsidRPr="00E25002">
              <w:rPr>
                <w:b/>
              </w:rPr>
              <w:t>Klæber</w:t>
            </w:r>
          </w:p>
        </w:tc>
      </w:tr>
      <w:tr w:rsidR="00E25002" w:rsidRPr="00E25002" w:rsidTr="00E25002">
        <w:tc>
          <w:tcPr>
            <w:tcW w:w="1929" w:type="dxa"/>
          </w:tcPr>
          <w:p w:rsidR="00E25002" w:rsidRPr="00E25002" w:rsidRDefault="00E25002" w:rsidP="00E25002">
            <w:r>
              <w:t xml:space="preserve">Miksere, </w:t>
            </w:r>
            <w:proofErr w:type="spellStart"/>
            <w:r>
              <w:t>coatere</w:t>
            </w:r>
            <w:proofErr w:type="spellEnd"/>
            <w:r>
              <w:t xml:space="preserve"> og afvejning af pulver</w:t>
            </w:r>
          </w:p>
        </w:tc>
        <w:tc>
          <w:tcPr>
            <w:tcW w:w="1356" w:type="dxa"/>
          </w:tcPr>
          <w:p w:rsidR="00E25002" w:rsidRPr="00E25002" w:rsidRDefault="00E25002" w:rsidP="00E25002">
            <w:r w:rsidRPr="00E25002">
              <w:t>UDS02 01 VU01</w:t>
            </w:r>
          </w:p>
        </w:tc>
        <w:tc>
          <w:tcPr>
            <w:tcW w:w="1275" w:type="dxa"/>
          </w:tcPr>
          <w:p w:rsidR="00E25002" w:rsidRPr="00E25002" w:rsidRDefault="00E25002" w:rsidP="00E25002">
            <w:r w:rsidRPr="00E25002">
              <w:t>Ja</w:t>
            </w:r>
          </w:p>
        </w:tc>
        <w:tc>
          <w:tcPr>
            <w:tcW w:w="1696" w:type="dxa"/>
          </w:tcPr>
          <w:p w:rsidR="00E25002" w:rsidRPr="00E25002" w:rsidRDefault="00E25002" w:rsidP="00E25002">
            <w:r w:rsidRPr="00E25002">
              <w:t>4.000 m</w:t>
            </w:r>
            <w:r w:rsidRPr="00E25002">
              <w:rPr>
                <w:vertAlign w:val="superscript"/>
              </w:rPr>
              <w:t>3</w:t>
            </w:r>
            <w:r w:rsidRPr="00E25002">
              <w:t>/h (Var tidligere oplyst til at være 6.000 m</w:t>
            </w:r>
            <w:r w:rsidRPr="00E25002">
              <w:rPr>
                <w:vertAlign w:val="superscript"/>
              </w:rPr>
              <w:t>3</w:t>
            </w:r>
            <w:r w:rsidRPr="00E25002">
              <w:t>/h)</w:t>
            </w:r>
          </w:p>
        </w:tc>
        <w:tc>
          <w:tcPr>
            <w:tcW w:w="1387" w:type="dxa"/>
          </w:tcPr>
          <w:p w:rsidR="00E25002" w:rsidRPr="00E25002" w:rsidRDefault="00E25002" w:rsidP="00E25002">
            <w:r w:rsidRPr="00E25002">
              <w:t>6b: 14 mg støv pr. Nm</w:t>
            </w:r>
            <w:r w:rsidRPr="00E25002">
              <w:rPr>
                <w:vertAlign w:val="superscript"/>
              </w:rPr>
              <w:t>3</w:t>
            </w:r>
            <w:r w:rsidRPr="00E25002">
              <w:t xml:space="preserve"> og 16c: Årlig egenkontrol</w:t>
            </w:r>
          </w:p>
        </w:tc>
      </w:tr>
      <w:tr w:rsidR="00E25002" w:rsidRPr="00E25002" w:rsidTr="00E25002">
        <w:tc>
          <w:tcPr>
            <w:tcW w:w="1929" w:type="dxa"/>
          </w:tcPr>
          <w:p w:rsidR="00E25002" w:rsidRPr="00E25002" w:rsidRDefault="00E25002" w:rsidP="00E25002">
            <w:r>
              <w:t xml:space="preserve">Miksere, </w:t>
            </w:r>
            <w:proofErr w:type="spellStart"/>
            <w:r>
              <w:t>coatere</w:t>
            </w:r>
            <w:proofErr w:type="spellEnd"/>
            <w:r>
              <w:t xml:space="preserve"> og afvejning af pulver</w:t>
            </w:r>
          </w:p>
        </w:tc>
        <w:tc>
          <w:tcPr>
            <w:tcW w:w="1356" w:type="dxa"/>
          </w:tcPr>
          <w:p w:rsidR="00E25002" w:rsidRPr="00E25002" w:rsidRDefault="00E25002" w:rsidP="00E25002">
            <w:r w:rsidRPr="00E25002">
              <w:t>UDS 0201 VU02</w:t>
            </w:r>
          </w:p>
        </w:tc>
        <w:tc>
          <w:tcPr>
            <w:tcW w:w="1275" w:type="dxa"/>
          </w:tcPr>
          <w:p w:rsidR="00E25002" w:rsidRPr="00E25002" w:rsidRDefault="00E25002" w:rsidP="00E25002">
            <w:r w:rsidRPr="00E25002">
              <w:t>Ja</w:t>
            </w:r>
          </w:p>
        </w:tc>
        <w:tc>
          <w:tcPr>
            <w:tcW w:w="1696" w:type="dxa"/>
          </w:tcPr>
          <w:p w:rsidR="00E25002" w:rsidRPr="00E25002" w:rsidRDefault="00E25002" w:rsidP="00E25002">
            <w:r w:rsidRPr="00E25002">
              <w:t>6.000 m</w:t>
            </w:r>
            <w:r w:rsidRPr="00E25002">
              <w:rPr>
                <w:vertAlign w:val="superscript"/>
              </w:rPr>
              <w:t>3</w:t>
            </w:r>
            <w:r w:rsidRPr="00E25002">
              <w:t>/h</w:t>
            </w:r>
          </w:p>
        </w:tc>
        <w:tc>
          <w:tcPr>
            <w:tcW w:w="1387" w:type="dxa"/>
          </w:tcPr>
          <w:p w:rsidR="00E25002" w:rsidRPr="00E25002" w:rsidRDefault="00E25002" w:rsidP="00E25002">
            <w:r w:rsidRPr="00E25002">
              <w:t>Nyt afkast</w:t>
            </w:r>
          </w:p>
        </w:tc>
      </w:tr>
      <w:tr w:rsidR="00E25002" w:rsidRPr="00E25002" w:rsidTr="00E25002">
        <w:tc>
          <w:tcPr>
            <w:tcW w:w="1929" w:type="dxa"/>
          </w:tcPr>
          <w:p w:rsidR="00E25002" w:rsidRPr="00E25002" w:rsidRDefault="00E25002" w:rsidP="00E25002">
            <w:r w:rsidRPr="00E25002">
              <w:t>Centralstøvsuger</w:t>
            </w:r>
          </w:p>
        </w:tc>
        <w:tc>
          <w:tcPr>
            <w:tcW w:w="1356" w:type="dxa"/>
          </w:tcPr>
          <w:p w:rsidR="00E25002" w:rsidRPr="00E25002" w:rsidRDefault="00E25002" w:rsidP="00E25002">
            <w:r w:rsidRPr="00E25002">
              <w:t>Intet nr.</w:t>
            </w:r>
          </w:p>
        </w:tc>
        <w:tc>
          <w:tcPr>
            <w:tcW w:w="1275" w:type="dxa"/>
          </w:tcPr>
          <w:p w:rsidR="00E25002" w:rsidRPr="00E25002" w:rsidRDefault="00E25002" w:rsidP="00E25002">
            <w:r w:rsidRPr="00E25002">
              <w:t>ja</w:t>
            </w:r>
          </w:p>
        </w:tc>
        <w:tc>
          <w:tcPr>
            <w:tcW w:w="1696" w:type="dxa"/>
          </w:tcPr>
          <w:p w:rsidR="00E25002" w:rsidRPr="00E25002" w:rsidRDefault="00E25002" w:rsidP="00E25002">
            <w:r w:rsidRPr="00E25002">
              <w:t>1.050 m</w:t>
            </w:r>
            <w:r w:rsidRPr="00E25002">
              <w:rPr>
                <w:vertAlign w:val="superscript"/>
              </w:rPr>
              <w:t>3</w:t>
            </w:r>
            <w:r w:rsidRPr="00E25002">
              <w:t>/h</w:t>
            </w:r>
          </w:p>
        </w:tc>
        <w:tc>
          <w:tcPr>
            <w:tcW w:w="1387" w:type="dxa"/>
          </w:tcPr>
          <w:p w:rsidR="00E25002" w:rsidRPr="00E25002" w:rsidRDefault="00E25002" w:rsidP="00E25002">
            <w:r w:rsidRPr="00E25002">
              <w:t>Nyt afkast</w:t>
            </w:r>
          </w:p>
        </w:tc>
      </w:tr>
      <w:tr w:rsidR="00E25002" w:rsidRPr="00E25002" w:rsidTr="00E25002">
        <w:tc>
          <w:tcPr>
            <w:tcW w:w="1929" w:type="dxa"/>
          </w:tcPr>
          <w:p w:rsidR="00E25002" w:rsidRPr="00E25002" w:rsidRDefault="00E25002" w:rsidP="00E25002">
            <w:r w:rsidRPr="00E25002">
              <w:t xml:space="preserve">Afvejning </w:t>
            </w:r>
            <w:r>
              <w:t>og ti</w:t>
            </w:r>
            <w:r>
              <w:t>l</w:t>
            </w:r>
            <w:r>
              <w:t xml:space="preserve">sætning </w:t>
            </w:r>
            <w:r w:rsidRPr="00E25002">
              <w:t>af læg</w:t>
            </w:r>
            <w:r w:rsidRPr="00E25002">
              <w:t>e</w:t>
            </w:r>
            <w:r w:rsidRPr="00E25002">
              <w:t>middel</w:t>
            </w:r>
          </w:p>
        </w:tc>
        <w:tc>
          <w:tcPr>
            <w:tcW w:w="1356" w:type="dxa"/>
          </w:tcPr>
          <w:p w:rsidR="00E25002" w:rsidRPr="00E25002" w:rsidRDefault="00E25002" w:rsidP="00E25002">
            <w:r w:rsidRPr="00E25002">
              <w:t>UDS 02 02</w:t>
            </w:r>
          </w:p>
        </w:tc>
        <w:tc>
          <w:tcPr>
            <w:tcW w:w="1275" w:type="dxa"/>
          </w:tcPr>
          <w:p w:rsidR="00E25002" w:rsidRPr="00E25002" w:rsidRDefault="00E25002" w:rsidP="00E25002">
            <w:r w:rsidRPr="00E25002">
              <w:t>Ja, HEPA</w:t>
            </w:r>
          </w:p>
        </w:tc>
        <w:tc>
          <w:tcPr>
            <w:tcW w:w="1696" w:type="dxa"/>
          </w:tcPr>
          <w:p w:rsidR="00E25002" w:rsidRPr="00E25002" w:rsidRDefault="00E25002" w:rsidP="00E25002"/>
        </w:tc>
        <w:tc>
          <w:tcPr>
            <w:tcW w:w="1387" w:type="dxa"/>
          </w:tcPr>
          <w:p w:rsidR="00E25002" w:rsidRPr="00E25002" w:rsidRDefault="00E25002" w:rsidP="00E25002">
            <w:r w:rsidRPr="00E25002">
              <w:t>15 (af 22. sept. 10) Egenkontrol</w:t>
            </w:r>
          </w:p>
        </w:tc>
      </w:tr>
      <w:tr w:rsidR="00E25002" w:rsidRPr="00E25002" w:rsidTr="00E25002">
        <w:tc>
          <w:tcPr>
            <w:tcW w:w="7643" w:type="dxa"/>
            <w:gridSpan w:val="5"/>
          </w:tcPr>
          <w:p w:rsidR="00E25002" w:rsidRPr="00E25002" w:rsidRDefault="00E25002" w:rsidP="00E25002">
            <w:r w:rsidRPr="00E25002">
              <w:rPr>
                <w:b/>
              </w:rPr>
              <w:t>Skumplast</w:t>
            </w:r>
          </w:p>
        </w:tc>
      </w:tr>
      <w:tr w:rsidR="00E25002" w:rsidRPr="00E25002" w:rsidTr="00E25002">
        <w:tc>
          <w:tcPr>
            <w:tcW w:w="1929" w:type="dxa"/>
          </w:tcPr>
          <w:p w:rsidR="00E25002" w:rsidRPr="00E25002" w:rsidRDefault="00E25002" w:rsidP="00E25002">
            <w:r w:rsidRPr="00E25002">
              <w:t>Diverse</w:t>
            </w:r>
          </w:p>
        </w:tc>
        <w:tc>
          <w:tcPr>
            <w:tcW w:w="1356" w:type="dxa"/>
          </w:tcPr>
          <w:p w:rsidR="00E25002" w:rsidRPr="00E25002" w:rsidRDefault="00E25002" w:rsidP="00E25002">
            <w:r w:rsidRPr="00E25002">
              <w:t>UDS 03 04 til VEN03 01 VU01</w:t>
            </w:r>
          </w:p>
        </w:tc>
        <w:tc>
          <w:tcPr>
            <w:tcW w:w="1275" w:type="dxa"/>
          </w:tcPr>
          <w:p w:rsidR="00E25002" w:rsidRPr="00E25002" w:rsidRDefault="00E25002" w:rsidP="00E25002">
            <w:r w:rsidRPr="00E25002">
              <w:t>Ja</w:t>
            </w:r>
          </w:p>
        </w:tc>
        <w:tc>
          <w:tcPr>
            <w:tcW w:w="1696" w:type="dxa"/>
          </w:tcPr>
          <w:p w:rsidR="00E25002" w:rsidRPr="00E25002" w:rsidRDefault="00E25002" w:rsidP="00E25002">
            <w:r w:rsidRPr="00E25002">
              <w:t>2.500 m</w:t>
            </w:r>
            <w:r w:rsidRPr="00E25002">
              <w:rPr>
                <w:vertAlign w:val="superscript"/>
              </w:rPr>
              <w:t>3</w:t>
            </w:r>
            <w:r w:rsidRPr="00E25002">
              <w:t>/h (var tidligere 8.000 m</w:t>
            </w:r>
            <w:r w:rsidRPr="00E25002">
              <w:rPr>
                <w:vertAlign w:val="superscript"/>
              </w:rPr>
              <w:t>3</w:t>
            </w:r>
            <w:r w:rsidRPr="00E25002">
              <w:t>/h, men b</w:t>
            </w:r>
            <w:r w:rsidRPr="00E25002">
              <w:t>e</w:t>
            </w:r>
            <w:r w:rsidRPr="00E25002">
              <w:t>hovet er nu mindre)</w:t>
            </w:r>
          </w:p>
        </w:tc>
        <w:tc>
          <w:tcPr>
            <w:tcW w:w="1387" w:type="dxa"/>
          </w:tcPr>
          <w:p w:rsidR="00E25002" w:rsidRPr="00E25002" w:rsidRDefault="00E25002" w:rsidP="00E25002">
            <w:r w:rsidRPr="00E25002">
              <w:t>6b: 14 mg støv pr. Nm</w:t>
            </w:r>
            <w:r w:rsidRPr="00E25002">
              <w:rPr>
                <w:vertAlign w:val="superscript"/>
              </w:rPr>
              <w:t>3</w:t>
            </w:r>
            <w:r w:rsidRPr="00E25002">
              <w:t xml:space="preserve"> og 16c: Årlig egenkontrol</w:t>
            </w:r>
          </w:p>
        </w:tc>
      </w:tr>
      <w:tr w:rsidR="00E25002" w:rsidRPr="00E25002" w:rsidTr="00E25002">
        <w:tc>
          <w:tcPr>
            <w:tcW w:w="1929" w:type="dxa"/>
          </w:tcPr>
          <w:p w:rsidR="00E25002" w:rsidRPr="00E25002" w:rsidRDefault="00E25002" w:rsidP="00E25002">
            <w:r>
              <w:t>Tilsætning</w:t>
            </w:r>
            <w:r w:rsidRPr="00E25002">
              <w:t xml:space="preserve"> af sølv</w:t>
            </w:r>
          </w:p>
        </w:tc>
        <w:tc>
          <w:tcPr>
            <w:tcW w:w="1356" w:type="dxa"/>
          </w:tcPr>
          <w:p w:rsidR="00E25002" w:rsidRPr="00E25002" w:rsidRDefault="00E25002" w:rsidP="00E25002">
            <w:r w:rsidRPr="00E25002">
              <w:t>VEN 03 03</w:t>
            </w:r>
          </w:p>
        </w:tc>
        <w:tc>
          <w:tcPr>
            <w:tcW w:w="1275" w:type="dxa"/>
          </w:tcPr>
          <w:p w:rsidR="00E25002" w:rsidRPr="00E25002" w:rsidRDefault="00E25002" w:rsidP="00E25002">
            <w:r w:rsidRPr="00E25002">
              <w:t>Ja, HEPA</w:t>
            </w:r>
          </w:p>
        </w:tc>
        <w:tc>
          <w:tcPr>
            <w:tcW w:w="1696" w:type="dxa"/>
          </w:tcPr>
          <w:p w:rsidR="00E25002" w:rsidRPr="00E25002" w:rsidRDefault="00E25002" w:rsidP="00E25002"/>
        </w:tc>
        <w:tc>
          <w:tcPr>
            <w:tcW w:w="1387" w:type="dxa"/>
            <w:vMerge w:val="restart"/>
          </w:tcPr>
          <w:p w:rsidR="00E25002" w:rsidRPr="00E25002" w:rsidRDefault="00E25002" w:rsidP="00E25002">
            <w:r w:rsidRPr="00E25002">
              <w:t>8 (af 17. jan 11) Ege</w:t>
            </w:r>
            <w:r w:rsidRPr="00E25002">
              <w:t>n</w:t>
            </w:r>
            <w:r w:rsidRPr="00E25002">
              <w:t>kontrol</w:t>
            </w:r>
          </w:p>
        </w:tc>
      </w:tr>
      <w:tr w:rsidR="00E25002" w:rsidRPr="00E25002" w:rsidTr="00E25002">
        <w:tc>
          <w:tcPr>
            <w:tcW w:w="1929" w:type="dxa"/>
          </w:tcPr>
          <w:p w:rsidR="00E25002" w:rsidRPr="00E25002" w:rsidRDefault="00E25002" w:rsidP="00E25002">
            <w:r>
              <w:t>Tilsætning</w:t>
            </w:r>
            <w:r w:rsidRPr="00E25002">
              <w:t xml:space="preserve"> af l</w:t>
            </w:r>
            <w:r w:rsidRPr="00E25002">
              <w:t>æ</w:t>
            </w:r>
            <w:r w:rsidRPr="00E25002">
              <w:t>gemiddel</w:t>
            </w:r>
          </w:p>
        </w:tc>
        <w:tc>
          <w:tcPr>
            <w:tcW w:w="1356" w:type="dxa"/>
          </w:tcPr>
          <w:p w:rsidR="00E25002" w:rsidRPr="00E25002" w:rsidRDefault="00E25002" w:rsidP="00E25002">
            <w:r w:rsidRPr="00E25002">
              <w:t>VEN 03 01 VU04</w:t>
            </w:r>
          </w:p>
        </w:tc>
        <w:tc>
          <w:tcPr>
            <w:tcW w:w="1275" w:type="dxa"/>
          </w:tcPr>
          <w:p w:rsidR="00E25002" w:rsidRPr="00E25002" w:rsidRDefault="00E25002" w:rsidP="00E25002">
            <w:r w:rsidRPr="00E25002">
              <w:t>Ja, HEPA</w:t>
            </w:r>
          </w:p>
        </w:tc>
        <w:tc>
          <w:tcPr>
            <w:tcW w:w="1696" w:type="dxa"/>
          </w:tcPr>
          <w:p w:rsidR="00E25002" w:rsidRPr="00E25002" w:rsidRDefault="00E25002" w:rsidP="00E25002"/>
        </w:tc>
        <w:tc>
          <w:tcPr>
            <w:tcW w:w="1387" w:type="dxa"/>
            <w:vMerge/>
          </w:tcPr>
          <w:p w:rsidR="00E25002" w:rsidRPr="00E25002" w:rsidRDefault="00E25002" w:rsidP="00E25002"/>
        </w:tc>
      </w:tr>
    </w:tbl>
    <w:p w:rsidR="00E25002" w:rsidRPr="00E25002" w:rsidRDefault="00E25002" w:rsidP="00E25002"/>
    <w:p w:rsidR="00E25002" w:rsidRPr="00E25002" w:rsidRDefault="00E25002" w:rsidP="00E25002">
      <w:r w:rsidRPr="00E25002">
        <w:t>Grænsen for emission på de 14 mg støv i øvrigt pr. Nm</w:t>
      </w:r>
      <w:r w:rsidRPr="00E25002">
        <w:rPr>
          <w:vertAlign w:val="superscript"/>
        </w:rPr>
        <w:t>3</w:t>
      </w:r>
      <w:r w:rsidRPr="00E25002">
        <w:t xml:space="preserve"> er fastsat for at sikre, at virksomheden overholder b-værdien. I har nu fået gennemført en ny OML-beregning, der viser, at hvis hver af de støvende afkast uden HEPA-filter udleder 5 mg/Nm</w:t>
      </w:r>
      <w:r w:rsidRPr="00E25002">
        <w:rPr>
          <w:vertAlign w:val="superscript"/>
        </w:rPr>
        <w:t>3</w:t>
      </w:r>
      <w:r w:rsidRPr="00E25002">
        <w:t>, vil emissionen uden for skel være 21 µg/m</w:t>
      </w:r>
      <w:r w:rsidRPr="00E25002">
        <w:rPr>
          <w:vertAlign w:val="superscript"/>
        </w:rPr>
        <w:t>3</w:t>
      </w:r>
      <w:r w:rsidRPr="00E25002">
        <w:t>. Det betyder tilsvarende, at med en emission på op til 19 mg/Nm</w:t>
      </w:r>
      <w:r w:rsidRPr="00E25002">
        <w:rPr>
          <w:vertAlign w:val="superscript"/>
        </w:rPr>
        <w:t>3</w:t>
      </w:r>
      <w:r w:rsidRPr="00E25002">
        <w:t>, vil I overholde b-værdien på 80 µg/m</w:t>
      </w:r>
      <w:r w:rsidRPr="00E25002">
        <w:rPr>
          <w:vertAlign w:val="superscript"/>
        </w:rPr>
        <w:t>3</w:t>
      </w:r>
      <w:r w:rsidRPr="00E25002">
        <w:t xml:space="preserve">. </w:t>
      </w:r>
    </w:p>
    <w:p w:rsidR="00E25002" w:rsidRPr="00E25002" w:rsidRDefault="00E25002" w:rsidP="00E25002"/>
    <w:p w:rsidR="00E25002" w:rsidRPr="00E25002" w:rsidRDefault="00E25002" w:rsidP="00E25002">
      <w:pPr>
        <w:rPr>
          <w:b/>
        </w:rPr>
      </w:pPr>
      <w:r w:rsidRPr="00E25002">
        <w:rPr>
          <w:b/>
        </w:rPr>
        <w:t>Uorganisk støv af farlig art</w:t>
      </w:r>
    </w:p>
    <w:p w:rsidR="00E25002" w:rsidRPr="00E25002" w:rsidRDefault="00E25002" w:rsidP="00E25002">
      <w:r w:rsidRPr="00E25002">
        <w:t>I har i vilkår 5a af 11. januar 2013 en grænse for emission af siliciumdioxid på 2,5 mg/Nm</w:t>
      </w:r>
      <w:r w:rsidRPr="00E25002">
        <w:rPr>
          <w:vertAlign w:val="superscript"/>
        </w:rPr>
        <w:t>3</w:t>
      </w:r>
      <w:r w:rsidRPr="00E25002">
        <w:t>. Grænsen er fastsat for at sikre, at I overholder b-værdien. Kommunen forventer, at I overholder grænsen, da den seneste måling af emission viste en emission af støv i øvrigt på hhv. 0,08 og 0,09 mg/Nm</w:t>
      </w:r>
      <w:r w:rsidRPr="00E25002">
        <w:rPr>
          <w:vertAlign w:val="superscript"/>
        </w:rPr>
        <w:t>3</w:t>
      </w:r>
      <w:r w:rsidRPr="00E25002">
        <w:t>.</w:t>
      </w:r>
    </w:p>
    <w:p w:rsidR="00E25002" w:rsidRPr="00E25002" w:rsidRDefault="00E25002" w:rsidP="00E25002">
      <w:pPr>
        <w:rPr>
          <w:b/>
        </w:rPr>
      </w:pPr>
    </w:p>
    <w:p w:rsidR="00E25002" w:rsidRPr="00E25002" w:rsidRDefault="00E25002" w:rsidP="00E25002">
      <w:pPr>
        <w:rPr>
          <w:b/>
        </w:rPr>
      </w:pPr>
      <w:r w:rsidRPr="00E25002">
        <w:rPr>
          <w:b/>
        </w:rPr>
        <w:t>Kommunens vurdering</w:t>
      </w:r>
    </w:p>
    <w:p w:rsidR="00E25002" w:rsidRPr="00E25002" w:rsidRDefault="00E25002" w:rsidP="00E25002">
      <w:r w:rsidRPr="00E25002">
        <w:t xml:space="preserve">På denne baggrund vurderer kommunen, at I kan etablere de to nye afkast som I har planlagt. </w:t>
      </w:r>
    </w:p>
    <w:p w:rsidR="00E25002" w:rsidRPr="00E25002" w:rsidRDefault="00E25002" w:rsidP="00E25002"/>
    <w:p w:rsidR="00E25002" w:rsidRPr="00E25002" w:rsidRDefault="00E25002" w:rsidP="00E25002">
      <w:r w:rsidRPr="00E25002">
        <w:t>Kommunen vurderer dog også, at vi bør udvide vilkår 6b og 16c til også at omfatte de to nye afkast. Kommunen vil dog endnu en gang opfordre jer til at måle emiss</w:t>
      </w:r>
      <w:r w:rsidRPr="00E25002">
        <w:t>i</w:t>
      </w:r>
      <w:r w:rsidRPr="00E25002">
        <w:t xml:space="preserve">onen af afkastene </w:t>
      </w:r>
      <w:r w:rsidRPr="00E25002">
        <w:rPr>
          <w:u w:val="single"/>
        </w:rPr>
        <w:t>før</w:t>
      </w:r>
      <w:r w:rsidRPr="00E25002">
        <w:t xml:space="preserve"> rensning med de etablerede filtre. Viser det sig, at emissi</w:t>
      </w:r>
      <w:r w:rsidRPr="00E25002">
        <w:t>o</w:t>
      </w:r>
      <w:r w:rsidRPr="00E25002">
        <w:lastRenderedPageBreak/>
        <w:t>nen af støv i øvrigt er mindre end 19 mg/Nm</w:t>
      </w:r>
      <w:r w:rsidRPr="00E25002">
        <w:rPr>
          <w:vertAlign w:val="superscript"/>
        </w:rPr>
        <w:t>3</w:t>
      </w:r>
      <w:r w:rsidRPr="00E25002">
        <w:t>, kan kravet om egenkontrol bortfa</w:t>
      </w:r>
      <w:r w:rsidRPr="00E25002">
        <w:t>l</w:t>
      </w:r>
      <w:r w:rsidRPr="00E25002">
        <w:t>de. Det vil betyde, at vi kan slette kravet om de regelmæssige emissionsmålinger.</w:t>
      </w:r>
    </w:p>
    <w:p w:rsidR="00E25002" w:rsidRPr="00E25002" w:rsidRDefault="00E25002" w:rsidP="00E25002"/>
    <w:p w:rsidR="00E25002" w:rsidRPr="00E25002" w:rsidRDefault="00E25002" w:rsidP="00E25002">
      <w:r w:rsidRPr="00E25002">
        <w:t>Afkastet fra støvsugeren er kun i drift kort tid hver dag. Til gengæld er støvets sammensætning helt anderledes end støvet fra egentlige produktionsprocesser, da det stammer fra almindelig rengøring. Kommunen vurderer derfor, at vi ikke kan lempe egenkontrollen for dette afkast. Viser det sig senere, at vi helt kan undvære kravet om regelmæssig egenkontrol for de tre øvrige støvende afkast, vil komm</w:t>
      </w:r>
      <w:r w:rsidRPr="00E25002">
        <w:t>u</w:t>
      </w:r>
      <w:r w:rsidRPr="00E25002">
        <w:t>nen vurdere også at droppe kravet for støvsugeren.</w:t>
      </w:r>
    </w:p>
    <w:p w:rsidR="00E25002" w:rsidRPr="00E25002" w:rsidRDefault="00E25002" w:rsidP="00E25002"/>
    <w:p w:rsidR="00E25002" w:rsidRPr="00E25002" w:rsidRDefault="005210F4" w:rsidP="00E25002">
      <w:pPr>
        <w:rPr>
          <w:b/>
        </w:rPr>
      </w:pPr>
      <w:r>
        <w:rPr>
          <w:b/>
        </w:rPr>
        <w:t xml:space="preserve">Kommunens </w:t>
      </w:r>
      <w:r w:rsidR="00E25002" w:rsidRPr="00E25002">
        <w:rPr>
          <w:b/>
        </w:rPr>
        <w:t xml:space="preserve">afgørelse  </w:t>
      </w:r>
    </w:p>
    <w:p w:rsidR="00E25002" w:rsidRPr="00E25002" w:rsidRDefault="00E25002" w:rsidP="00E25002">
      <w:r w:rsidRPr="00E25002">
        <w:t>Med hjemmel i miljøbeskyttelsesloven</w:t>
      </w:r>
      <w:proofErr w:type="gramStart"/>
      <w:r w:rsidRPr="00E25002">
        <w:t xml:space="preserve"> §33</w:t>
      </w:r>
      <w:proofErr w:type="gramEnd"/>
      <w:r w:rsidRPr="00E25002">
        <w:t xml:space="preserve"> </w:t>
      </w:r>
      <w:r w:rsidR="005210F4">
        <w:t xml:space="preserve">meddeler </w:t>
      </w:r>
      <w:r w:rsidRPr="00E25002">
        <w:t>Helsingør Kommune følge</w:t>
      </w:r>
      <w:r w:rsidRPr="00E25002">
        <w:t>n</w:t>
      </w:r>
      <w:r w:rsidRPr="00E25002">
        <w:t>de ændringer i miljøgodkendelserne:</w:t>
      </w:r>
    </w:p>
    <w:p w:rsidR="00E25002" w:rsidRPr="00E25002" w:rsidRDefault="00E25002" w:rsidP="00E25002"/>
    <w:p w:rsidR="00E25002" w:rsidRPr="00E25002" w:rsidRDefault="00E25002" w:rsidP="00E25002">
      <w:r w:rsidRPr="00E25002">
        <w:t>Vilkår 6b</w:t>
      </w:r>
      <w:r w:rsidRPr="00E25002">
        <w:tab/>
        <w:t>Udgår</w:t>
      </w:r>
    </w:p>
    <w:p w:rsidR="00E25002" w:rsidRPr="00E25002" w:rsidRDefault="00E25002" w:rsidP="00E25002">
      <w:pPr>
        <w:ind w:left="1304" w:hanging="1304"/>
      </w:pPr>
      <w:r w:rsidRPr="00E25002">
        <w:t>Vilkår 6c</w:t>
      </w:r>
      <w:r w:rsidRPr="00E25002">
        <w:tab/>
        <w:t xml:space="preserve">For at sikre at virksomheden overholder b-værdien for støv i øvrigt skal emissionen fra </w:t>
      </w:r>
    </w:p>
    <w:p w:rsidR="00E25002" w:rsidRPr="00E25002" w:rsidRDefault="00E25002" w:rsidP="00E25002">
      <w:pPr>
        <w:numPr>
          <w:ilvl w:val="0"/>
          <w:numId w:val="2"/>
        </w:numPr>
      </w:pPr>
      <w:r w:rsidRPr="00E25002">
        <w:t>UDS 02 01 VU01,</w:t>
      </w:r>
    </w:p>
    <w:p w:rsidR="00E25002" w:rsidRPr="00E25002" w:rsidRDefault="00E25002" w:rsidP="00E25002">
      <w:pPr>
        <w:numPr>
          <w:ilvl w:val="0"/>
          <w:numId w:val="2"/>
        </w:numPr>
      </w:pPr>
      <w:r w:rsidRPr="00E25002">
        <w:t>UDS 02 01 VU02</w:t>
      </w:r>
    </w:p>
    <w:p w:rsidR="00E25002" w:rsidRPr="00E25002" w:rsidRDefault="00E25002" w:rsidP="00E25002">
      <w:pPr>
        <w:numPr>
          <w:ilvl w:val="0"/>
          <w:numId w:val="2"/>
        </w:numPr>
      </w:pPr>
      <w:r w:rsidRPr="00E25002">
        <w:t>UDS 03 04</w:t>
      </w:r>
    </w:p>
    <w:p w:rsidR="00E25002" w:rsidRPr="00E25002" w:rsidRDefault="00E25002" w:rsidP="00E25002">
      <w:pPr>
        <w:numPr>
          <w:ilvl w:val="0"/>
          <w:numId w:val="2"/>
        </w:numPr>
      </w:pPr>
      <w:r>
        <w:t>Centralstøvsuger</w:t>
      </w:r>
    </w:p>
    <w:p w:rsidR="00E25002" w:rsidRPr="00E25002" w:rsidRDefault="00E25002" w:rsidP="00E25002">
      <w:pPr>
        <w:ind w:left="1304"/>
      </w:pPr>
      <w:r w:rsidRPr="00E25002">
        <w:t>være mindre end 19 mg/Nm</w:t>
      </w:r>
      <w:r w:rsidRPr="00E25002">
        <w:rPr>
          <w:vertAlign w:val="superscript"/>
        </w:rPr>
        <w:t>3</w:t>
      </w:r>
      <w:r w:rsidRPr="00E25002">
        <w:t xml:space="preserve"> tør luft. Grænsen gælder for den sammenblandede luft og for hvert af afkastene.</w:t>
      </w:r>
    </w:p>
    <w:p w:rsidR="00E25002" w:rsidRPr="00E25002" w:rsidRDefault="00E25002" w:rsidP="00E25002"/>
    <w:p w:rsidR="00E25002" w:rsidRPr="00E25002" w:rsidRDefault="00E25002" w:rsidP="00E25002">
      <w:pPr>
        <w:ind w:left="1304"/>
      </w:pPr>
      <w:r w:rsidRPr="00E25002">
        <w:t>Vilkåret er overholdt, når resultatet af målinger og beregninger e</w:t>
      </w:r>
      <w:r w:rsidRPr="00E25002">
        <w:t>f</w:t>
      </w:r>
      <w:r w:rsidRPr="00E25002">
        <w:t>ter vilkår 16d Er mindre end grænsen.</w:t>
      </w:r>
    </w:p>
    <w:p w:rsidR="00E25002" w:rsidRPr="00E25002" w:rsidRDefault="00E25002" w:rsidP="00E25002"/>
    <w:p w:rsidR="00E25002" w:rsidRPr="00E25002" w:rsidRDefault="00E25002" w:rsidP="00E25002">
      <w:r w:rsidRPr="00E25002">
        <w:t>Vilkår 16c</w:t>
      </w:r>
      <w:r w:rsidRPr="00E25002">
        <w:tab/>
        <w:t>Udgår</w:t>
      </w:r>
    </w:p>
    <w:p w:rsidR="00E25002" w:rsidRPr="00E25002" w:rsidRDefault="00E25002" w:rsidP="00E25002">
      <w:r w:rsidRPr="00E25002">
        <w:t>Vilkår 16d</w:t>
      </w:r>
      <w:r w:rsidRPr="00E25002">
        <w:tab/>
        <w:t xml:space="preserve">For at vise at virksomhedens partikelfiltre i </w:t>
      </w:r>
    </w:p>
    <w:p w:rsidR="00E25002" w:rsidRPr="00E25002" w:rsidRDefault="00E25002" w:rsidP="00E25002">
      <w:pPr>
        <w:numPr>
          <w:ilvl w:val="0"/>
          <w:numId w:val="3"/>
        </w:numPr>
      </w:pPr>
      <w:r w:rsidRPr="00E25002">
        <w:t>UDS 02 01 VU01,</w:t>
      </w:r>
    </w:p>
    <w:p w:rsidR="00E25002" w:rsidRPr="00E25002" w:rsidRDefault="00E25002" w:rsidP="00E25002">
      <w:pPr>
        <w:numPr>
          <w:ilvl w:val="0"/>
          <w:numId w:val="3"/>
        </w:numPr>
      </w:pPr>
      <w:r w:rsidRPr="00E25002">
        <w:t>UDS 02 01 VU02</w:t>
      </w:r>
    </w:p>
    <w:p w:rsidR="00E25002" w:rsidRPr="00E25002" w:rsidRDefault="00E25002" w:rsidP="00E25002">
      <w:pPr>
        <w:numPr>
          <w:ilvl w:val="0"/>
          <w:numId w:val="3"/>
        </w:numPr>
      </w:pPr>
      <w:r w:rsidRPr="00E25002">
        <w:t>UDS 03 04</w:t>
      </w:r>
    </w:p>
    <w:p w:rsidR="00E25002" w:rsidRPr="00E25002" w:rsidRDefault="00E25002" w:rsidP="00E25002">
      <w:pPr>
        <w:numPr>
          <w:ilvl w:val="0"/>
          <w:numId w:val="3"/>
        </w:numPr>
      </w:pPr>
      <w:r>
        <w:t>Centralstøvsuger</w:t>
      </w:r>
      <w:r w:rsidRPr="00E25002">
        <w:t xml:space="preserve"> </w:t>
      </w:r>
    </w:p>
    <w:p w:rsidR="00E25002" w:rsidRPr="00E25002" w:rsidRDefault="00E25002" w:rsidP="00E25002">
      <w:pPr>
        <w:ind w:left="1304"/>
      </w:pPr>
      <w:r w:rsidRPr="00E25002">
        <w:t>til enhver tid fungerer tilfredsstillende, og for at vise at b-værdien er overholdt, skal virksomheden måle emissionen med en årlig præst</w:t>
      </w:r>
      <w:r w:rsidRPr="00E25002">
        <w:t>a</w:t>
      </w:r>
      <w:r w:rsidRPr="00E25002">
        <w:t xml:space="preserve">tionskontrol for hvert af afkastene. Målingen skal foretages under forhold, hvor virksomheden forventer størst belastning af filtrene. </w:t>
      </w:r>
    </w:p>
    <w:p w:rsidR="00E25002" w:rsidRPr="00E25002" w:rsidRDefault="00E25002" w:rsidP="00E25002">
      <w:pPr>
        <w:ind w:left="1304"/>
      </w:pPr>
    </w:p>
    <w:p w:rsidR="00E25002" w:rsidRPr="00E25002" w:rsidRDefault="00E25002" w:rsidP="00E25002">
      <w:pPr>
        <w:ind w:left="1304"/>
      </w:pPr>
      <w:r w:rsidRPr="00E25002">
        <w:t>Målingen skal bestå af mindst tre bestemmelser over hver mindst en time. For støvsugeren er en time dog tilstrækkelig. Prøverne skal tages efter miljøstyrelsens metodeblad MEL02. Kommunen skal h</w:t>
      </w:r>
      <w:r w:rsidRPr="00E25002">
        <w:t>a</w:t>
      </w:r>
      <w:r w:rsidRPr="00E25002">
        <w:t>ve næste målerapport inden den 17. oktober 2017.</w:t>
      </w:r>
    </w:p>
    <w:p w:rsidR="00E25002" w:rsidRPr="00E25002" w:rsidRDefault="00E25002" w:rsidP="00E25002"/>
    <w:p w:rsidR="00E25002" w:rsidRPr="00E25002" w:rsidRDefault="00E25002" w:rsidP="00ED7179">
      <w:pPr>
        <w:ind w:left="1304"/>
      </w:pPr>
      <w:r w:rsidRPr="00E25002">
        <w:lastRenderedPageBreak/>
        <w:t>Skulle det ske, at resultatet fra målingen</w:t>
      </w:r>
      <w:r w:rsidR="00ED7179">
        <w:t xml:space="preserve"> fra et af de to afkast udgør </w:t>
      </w:r>
      <w:proofErr w:type="gramStart"/>
      <w:r w:rsidR="00ED7179">
        <w:t>85</w:t>
      </w:r>
      <w:r w:rsidRPr="00E25002">
        <w:t>%</w:t>
      </w:r>
      <w:proofErr w:type="gramEnd"/>
      <w:r w:rsidRPr="00E25002">
        <w:t xml:space="preserve"> af grænsen eller mindre, kan virksomheden vente to år med at gentage målingen fra dette afkast.</w:t>
      </w:r>
    </w:p>
    <w:p w:rsidR="00E25002" w:rsidRPr="00E25002" w:rsidRDefault="00E25002" w:rsidP="00E25002"/>
    <w:p w:rsidR="00ED7179" w:rsidRPr="00ED7179" w:rsidRDefault="00ED7179" w:rsidP="00ED7179">
      <w:pPr>
        <w:rPr>
          <w:b/>
        </w:rPr>
      </w:pPr>
      <w:r w:rsidRPr="00ED7179">
        <w:rPr>
          <w:b/>
        </w:rPr>
        <w:t>Klagevejledning</w:t>
      </w:r>
    </w:p>
    <w:p w:rsidR="00ED7179" w:rsidRPr="00FB43C1" w:rsidRDefault="00ED7179" w:rsidP="00ED7179">
      <w:r w:rsidRPr="00FB43C1">
        <w:t>I kan klage over afgørelsen. Ønsker I at klage, skal I inden den</w:t>
      </w:r>
      <w:r w:rsidR="005210F4">
        <w:t xml:space="preserve"> 19. august 2016</w:t>
      </w:r>
      <w:r w:rsidRPr="00FB43C1">
        <w:t xml:space="preserve"> h</w:t>
      </w:r>
      <w:r w:rsidRPr="00FB43C1">
        <w:t>a</w:t>
      </w:r>
      <w:r w:rsidRPr="00FB43C1">
        <w:t xml:space="preserve">ve indtastet den i Natur- og Miljøklagenævnets klageportal, som I kan finde på klagenævnets </w:t>
      </w:r>
      <w:hyperlink r:id="rId9" w:history="1">
        <w:r w:rsidRPr="00FB43C1">
          <w:rPr>
            <w:rStyle w:val="Hyperlink"/>
          </w:rPr>
          <w:t>hjemmeside</w:t>
        </w:r>
      </w:hyperlink>
      <w:r w:rsidRPr="00FB43C1">
        <w:t>.</w:t>
      </w:r>
    </w:p>
    <w:p w:rsidR="00ED7179" w:rsidRPr="00FB43C1" w:rsidRDefault="00ED7179" w:rsidP="00ED7179"/>
    <w:p w:rsidR="00ED7179" w:rsidRPr="00FB43C1" w:rsidRDefault="00ED7179" w:rsidP="00ED7179">
      <w:r w:rsidRPr="00FB43C1">
        <w:t>Visse interesseorganisationer kan også klage. Vi sender derfor kopi af afgørelsen til dem, der har ønsket det.</w:t>
      </w:r>
    </w:p>
    <w:p w:rsidR="00ED7179" w:rsidRPr="00FB43C1" w:rsidRDefault="00ED7179" w:rsidP="00ED7179"/>
    <w:p w:rsidR="00ED7179" w:rsidRPr="00FB43C1" w:rsidRDefault="005210F4" w:rsidP="00ED7179">
      <w:r>
        <w:t xml:space="preserve">Kommunen vurderer, at der ikke er nogen med en </w:t>
      </w:r>
      <w:r w:rsidR="00ED7179" w:rsidRPr="00FB43C1">
        <w:t>individuel interesse i sagen</w:t>
      </w:r>
      <w:r>
        <w:t xml:space="preserve">, </w:t>
      </w:r>
      <w:proofErr w:type="gramStart"/>
      <w:r>
        <w:t xml:space="preserve">og </w:t>
      </w:r>
      <w:r w:rsidR="00ED7179">
        <w:t xml:space="preserve"> </w:t>
      </w:r>
      <w:r w:rsidR="00ED7179" w:rsidRPr="00FB43C1">
        <w:t>sætter</w:t>
      </w:r>
      <w:proofErr w:type="gramEnd"/>
      <w:r w:rsidR="00ED7179" w:rsidRPr="00FB43C1">
        <w:t xml:space="preserve"> derfor </w:t>
      </w:r>
      <w:r>
        <w:t xml:space="preserve">ikke </w:t>
      </w:r>
      <w:r w:rsidR="00ED7179" w:rsidRPr="00FB43C1">
        <w:t>en annonce om afgørelsen på vores hjemmeside.</w:t>
      </w:r>
      <w:r w:rsidR="00ED7179">
        <w:t xml:space="preserve"> </w:t>
      </w:r>
    </w:p>
    <w:p w:rsidR="00ED7179" w:rsidRPr="00FB43C1" w:rsidRDefault="00ED7179" w:rsidP="00ED7179"/>
    <w:p w:rsidR="00ED7179" w:rsidRPr="00FB43C1" w:rsidRDefault="00ED7179" w:rsidP="00ED7179">
      <w:r w:rsidRPr="00FB43C1">
        <w:t>Hvis Natur- og Miljøklagenævnet modtager en klage får I besked. Nævnet vider</w:t>
      </w:r>
      <w:r w:rsidRPr="00FB43C1">
        <w:t>e</w:t>
      </w:r>
      <w:r w:rsidRPr="00FB43C1">
        <w:t xml:space="preserve">sender også klagen til kommunen. </w:t>
      </w:r>
      <w:r>
        <w:t>Kommunen har herefter tre</w:t>
      </w:r>
      <w:r w:rsidRPr="00FB43C1">
        <w:t xml:space="preserve"> uger til at komme</w:t>
      </w:r>
      <w:r w:rsidRPr="00FB43C1">
        <w:t>n</w:t>
      </w:r>
      <w:r w:rsidRPr="00FB43C1">
        <w:t>tere klagepunkterne og fremsende alle sagens dokumenterer, så de kan indgå i Nævnets behandling af klagen. I får kopi af kommunens bemærkninger til klagen.</w:t>
      </w:r>
    </w:p>
    <w:p w:rsidR="00ED7179" w:rsidRPr="00FB43C1" w:rsidRDefault="00ED7179" w:rsidP="00ED7179"/>
    <w:p w:rsidR="00ED7179" w:rsidRPr="00FB43C1" w:rsidRDefault="00ED7179" w:rsidP="00ED7179">
      <w:r w:rsidRPr="00FB43C1">
        <w:t>Det koster 500 kroner at få klagen behandlet, og Natur- og Miljøklagenævnet se</w:t>
      </w:r>
      <w:r w:rsidRPr="00FB43C1">
        <w:t>n</w:t>
      </w:r>
      <w:r w:rsidRPr="00FB43C1">
        <w:t>der en opkrævning. I får pengene tilbage, hvis I får helt eller delvist medhold i kl</w:t>
      </w:r>
      <w:r w:rsidRPr="00FB43C1">
        <w:t>a</w:t>
      </w:r>
      <w:r w:rsidRPr="00FB43C1">
        <w:t>gen.</w:t>
      </w:r>
    </w:p>
    <w:p w:rsidR="00ED7179" w:rsidRPr="00FB43C1" w:rsidRDefault="00ED7179" w:rsidP="00ED7179"/>
    <w:p w:rsidR="00ED7179" w:rsidRPr="00FB43C1" w:rsidRDefault="00ED7179" w:rsidP="00ED7179">
      <w:r w:rsidRPr="00FB43C1">
        <w:t>Afgørelsen kan også bringes for domstolene inden</w:t>
      </w:r>
      <w:r w:rsidR="005210F4">
        <w:t xml:space="preserve"> den 22. januar 2017</w:t>
      </w:r>
      <w:r w:rsidRPr="00FB43C1">
        <w:t>.</w:t>
      </w:r>
    </w:p>
    <w:p w:rsidR="00ED7179" w:rsidRPr="00FB43C1" w:rsidRDefault="00ED7179" w:rsidP="00ED7179"/>
    <w:p w:rsidR="00ED7179" w:rsidRPr="00FB43C1" w:rsidRDefault="00ED7179" w:rsidP="00ED7179">
      <w:r w:rsidRPr="00FB43C1">
        <w:t>Kopi:</w:t>
      </w:r>
    </w:p>
    <w:p w:rsidR="00ED7179" w:rsidRPr="00FB43C1" w:rsidRDefault="00ED7179" w:rsidP="00ED7179">
      <w:pPr>
        <w:numPr>
          <w:ilvl w:val="0"/>
          <w:numId w:val="4"/>
        </w:numPr>
      </w:pPr>
      <w:r w:rsidRPr="00FB43C1">
        <w:t>Danmarks naturfredningsforening (</w:t>
      </w:r>
      <w:hyperlink r:id="rId10" w:history="1">
        <w:r w:rsidRPr="00FB43C1">
          <w:rPr>
            <w:rStyle w:val="Hyperlink"/>
          </w:rPr>
          <w:t>dn@dn.dk</w:t>
        </w:r>
      </w:hyperlink>
      <w:r w:rsidRPr="00FB43C1">
        <w:t>)</w:t>
      </w:r>
    </w:p>
    <w:p w:rsidR="00ED7179" w:rsidRPr="00FB43C1" w:rsidRDefault="00ED7179" w:rsidP="00ED7179">
      <w:pPr>
        <w:numPr>
          <w:ilvl w:val="0"/>
          <w:numId w:val="4"/>
        </w:numPr>
      </w:pPr>
      <w:r w:rsidRPr="00FB43C1">
        <w:t>Sundhedsstyrelsen (</w:t>
      </w:r>
      <w:hyperlink r:id="rId11" w:history="1">
        <w:r w:rsidRPr="00FB43C1">
          <w:rPr>
            <w:rStyle w:val="Hyperlink"/>
          </w:rPr>
          <w:t>sst@sst.dk</w:t>
        </w:r>
      </w:hyperlink>
      <w:r w:rsidRPr="00FB43C1">
        <w:t>)</w:t>
      </w:r>
    </w:p>
    <w:p w:rsidR="00ED7179" w:rsidRDefault="00ED7179" w:rsidP="00ED7179"/>
    <w:p w:rsidR="00E25002" w:rsidRPr="00E25002" w:rsidRDefault="00E25002" w:rsidP="00E25002"/>
    <w:p w:rsidR="00E25002" w:rsidRPr="00E25002" w:rsidRDefault="00E25002" w:rsidP="00E25002"/>
    <w:p w:rsidR="00E25002" w:rsidRPr="00E25002" w:rsidRDefault="00E25002" w:rsidP="00E25002"/>
    <w:p w:rsidR="00E25002" w:rsidRPr="00E25002" w:rsidRDefault="00E25002" w:rsidP="00E25002"/>
    <w:p w:rsidR="00E25002" w:rsidRPr="00E25002" w:rsidRDefault="00E25002" w:rsidP="00E25002">
      <w:r w:rsidRPr="00E25002">
        <w:t>Med venlig hilsen</w:t>
      </w:r>
    </w:p>
    <w:p w:rsidR="00E25002" w:rsidRPr="00E25002" w:rsidRDefault="00E25002" w:rsidP="00E25002">
      <w:r w:rsidRPr="00E25002">
        <w:rPr>
          <w:noProof/>
          <w:lang w:eastAsia="da-DK"/>
        </w:rPr>
        <w:drawing>
          <wp:inline distT="0" distB="0" distL="0" distR="0" wp14:anchorId="17FED938" wp14:editId="26DFE76D">
            <wp:extent cx="1870364" cy="457824"/>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0452" cy="457846"/>
                    </a:xfrm>
                    <a:prstGeom prst="rect">
                      <a:avLst/>
                    </a:prstGeom>
                    <a:noFill/>
                    <a:ln>
                      <a:noFill/>
                    </a:ln>
                  </pic:spPr>
                </pic:pic>
              </a:graphicData>
            </a:graphic>
          </wp:inline>
        </w:drawing>
      </w:r>
    </w:p>
    <w:p w:rsidR="00E25002" w:rsidRPr="00E25002" w:rsidRDefault="00E25002" w:rsidP="00E25002">
      <w:r w:rsidRPr="00E25002">
        <w:t>Malene Kamstrup</w:t>
      </w:r>
    </w:p>
    <w:p w:rsidR="00E25002" w:rsidRPr="00E25002" w:rsidRDefault="00E25002" w:rsidP="00E25002">
      <w:r w:rsidRPr="00E25002">
        <w:t>Ingeniør</w:t>
      </w:r>
    </w:p>
    <w:p w:rsidR="004A09AB" w:rsidRPr="00E25002" w:rsidRDefault="004A09AB" w:rsidP="005C2578"/>
    <w:p w:rsidR="004A09AB" w:rsidRPr="00E25002" w:rsidRDefault="004A09AB" w:rsidP="005C2578"/>
    <w:p w:rsidR="00E63AE4" w:rsidRPr="00E25002" w:rsidRDefault="00E63AE4" w:rsidP="00B51C65"/>
    <w:p w:rsidR="00E63AE4" w:rsidRPr="00E25002" w:rsidRDefault="006E4FBD" w:rsidP="005C2578">
      <w:r w:rsidRPr="00E25002">
        <w:t>Med venlig hilsen</w:t>
      </w:r>
    </w:p>
    <w:p w:rsidR="006E4FBD" w:rsidRPr="00E25002" w:rsidRDefault="006E4FBD" w:rsidP="005C2578"/>
    <w:p w:rsidR="00EC2CE0" w:rsidRPr="00E25002" w:rsidRDefault="00E25002" w:rsidP="00E25002">
      <w:r w:rsidRPr="00E25002">
        <w:rPr>
          <w:rFonts w:ascii="Calibri" w:hAnsi="Calibri"/>
        </w:rPr>
        <w:lastRenderedPageBreak/>
        <w:t>Malene Kamstrup</w:t>
      </w:r>
    </w:p>
    <w:tbl>
      <w:tblPr>
        <w:tblpPr w:vertAnchor="page" w:horzAnchor="page" w:tblpX="1261" w:tblpY="15140"/>
        <w:tblOverlap w:val="never"/>
        <w:tblW w:w="0" w:type="auto"/>
        <w:tblLayout w:type="fixed"/>
        <w:tblCellMar>
          <w:left w:w="0" w:type="dxa"/>
          <w:right w:w="0" w:type="dxa"/>
        </w:tblCellMar>
        <w:tblLook w:val="0000" w:firstRow="0" w:lastRow="0" w:firstColumn="0" w:lastColumn="0" w:noHBand="0" w:noVBand="0"/>
      </w:tblPr>
      <w:tblGrid>
        <w:gridCol w:w="7371"/>
      </w:tblGrid>
      <w:tr w:rsidR="00EC2CE0" w:rsidRPr="00E25002" w:rsidTr="00807792">
        <w:trPr>
          <w:trHeight w:hRule="exact" w:val="851"/>
        </w:trPr>
        <w:tc>
          <w:tcPr>
            <w:tcW w:w="7371" w:type="dxa"/>
            <w:vAlign w:val="bottom"/>
          </w:tcPr>
          <w:p w:rsidR="00EC2CE0" w:rsidRPr="00E25002" w:rsidRDefault="00EC2CE0" w:rsidP="00EC2CE0">
            <w:pPr>
              <w:pStyle w:val="Kampagne"/>
            </w:pPr>
          </w:p>
        </w:tc>
      </w:tr>
    </w:tbl>
    <w:p w:rsidR="00E71C9F" w:rsidRPr="00E25002" w:rsidRDefault="00E71C9F" w:rsidP="005C2578"/>
    <w:sectPr w:rsidR="00E71C9F" w:rsidRPr="00E25002" w:rsidSect="00EC2CE0">
      <w:headerReference w:type="even" r:id="rId13"/>
      <w:headerReference w:type="default" r:id="rId14"/>
      <w:footerReference w:type="even" r:id="rId15"/>
      <w:footerReference w:type="default" r:id="rId16"/>
      <w:headerReference w:type="first" r:id="rId17"/>
      <w:footerReference w:type="first" r:id="rId18"/>
      <w:pgSz w:w="11906" w:h="16838" w:code="9"/>
      <w:pgMar w:top="1928" w:right="3232" w:bottom="737" w:left="1247" w:header="73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6F9" w:rsidRPr="00E25002" w:rsidRDefault="008376F9" w:rsidP="00413091">
      <w:pPr>
        <w:spacing w:line="240" w:lineRule="auto"/>
      </w:pPr>
      <w:r w:rsidRPr="00E25002">
        <w:separator/>
      </w:r>
    </w:p>
  </w:endnote>
  <w:endnote w:type="continuationSeparator" w:id="0">
    <w:p w:rsidR="008376F9" w:rsidRPr="00E25002" w:rsidRDefault="008376F9" w:rsidP="00413091">
      <w:pPr>
        <w:spacing w:line="240" w:lineRule="auto"/>
      </w:pPr>
      <w:r w:rsidRPr="00E250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002" w:rsidRDefault="00E25002">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002" w:rsidRDefault="00E25002">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002" w:rsidRDefault="00E25002">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6F9" w:rsidRPr="00E25002" w:rsidRDefault="008376F9" w:rsidP="00413091">
      <w:pPr>
        <w:spacing w:line="240" w:lineRule="auto"/>
      </w:pPr>
      <w:r w:rsidRPr="00E25002">
        <w:separator/>
      </w:r>
    </w:p>
  </w:footnote>
  <w:footnote w:type="continuationSeparator" w:id="0">
    <w:p w:rsidR="008376F9" w:rsidRPr="00E25002" w:rsidRDefault="008376F9" w:rsidP="00413091">
      <w:pPr>
        <w:spacing w:line="240" w:lineRule="auto"/>
      </w:pPr>
      <w:r w:rsidRPr="00E25002">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002" w:rsidRDefault="00E25002">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03" w:tblpY="795"/>
      <w:tblOverlap w:val="never"/>
      <w:tblW w:w="0" w:type="auto"/>
      <w:tblLayout w:type="fixed"/>
      <w:tblCellMar>
        <w:left w:w="0" w:type="dxa"/>
        <w:right w:w="0" w:type="dxa"/>
      </w:tblCellMar>
      <w:tblLook w:val="0000" w:firstRow="0" w:lastRow="0" w:firstColumn="0" w:lastColumn="0" w:noHBand="0" w:noVBand="0"/>
    </w:tblPr>
    <w:tblGrid>
      <w:gridCol w:w="2268"/>
    </w:tblGrid>
    <w:tr w:rsidR="00A25744" w:rsidRPr="00E25002" w:rsidTr="00B51C65">
      <w:trPr>
        <w:trHeight w:hRule="exact" w:val="397"/>
      </w:trPr>
      <w:tc>
        <w:tcPr>
          <w:tcW w:w="2268" w:type="dxa"/>
        </w:tcPr>
        <w:p w:rsidR="00A25744" w:rsidRPr="00E25002" w:rsidRDefault="00A25744" w:rsidP="00B51C65">
          <w:pPr>
            <w:pStyle w:val="SidetalTop"/>
          </w:pPr>
          <w:r w:rsidRPr="00E25002">
            <w:t xml:space="preserve">SIDE </w:t>
          </w:r>
          <w:r w:rsidRPr="00E25002">
            <w:fldChar w:fldCharType="begin"/>
          </w:r>
          <w:r w:rsidRPr="00E25002">
            <w:instrText>PAGE   \* MERGEFORMAT</w:instrText>
          </w:r>
          <w:r w:rsidRPr="00E25002">
            <w:fldChar w:fldCharType="separate"/>
          </w:r>
          <w:r w:rsidR="00AA5740">
            <w:rPr>
              <w:noProof/>
            </w:rPr>
            <w:t>5</w:t>
          </w:r>
          <w:r w:rsidRPr="00E25002">
            <w:fldChar w:fldCharType="end"/>
          </w:r>
        </w:p>
      </w:tc>
    </w:tr>
    <w:tr w:rsidR="00A25744" w:rsidRPr="00E25002" w:rsidTr="00B51C65">
      <w:trPr>
        <w:trHeight w:hRule="exact" w:val="737"/>
      </w:trPr>
      <w:tc>
        <w:tcPr>
          <w:tcW w:w="2268" w:type="dxa"/>
        </w:tcPr>
        <w:p w:rsidR="00E25002" w:rsidRPr="00E25002" w:rsidRDefault="00E25002" w:rsidP="00E25002">
          <w:pPr>
            <w:pStyle w:val="Kolofon"/>
            <w:rPr>
              <w:rFonts w:ascii="Calibri" w:hAnsi="Calibri"/>
            </w:rPr>
          </w:pPr>
          <w:r w:rsidRPr="00E25002">
            <w:rPr>
              <w:rFonts w:ascii="Calibri" w:hAnsi="Calibri"/>
            </w:rPr>
            <w:t>Helsingør Kommune</w:t>
          </w:r>
        </w:p>
        <w:p w:rsidR="00E25002" w:rsidRPr="00E25002" w:rsidRDefault="00E25002" w:rsidP="00E25002">
          <w:pPr>
            <w:pStyle w:val="Kolofon"/>
            <w:rPr>
              <w:rFonts w:ascii="Calibri" w:hAnsi="Calibri"/>
            </w:rPr>
          </w:pPr>
        </w:p>
        <w:p w:rsidR="00A25744" w:rsidRPr="00E25002" w:rsidRDefault="00E25002" w:rsidP="00E25002">
          <w:pPr>
            <w:pStyle w:val="Kolofon"/>
          </w:pPr>
          <w:r w:rsidRPr="00E25002">
            <w:rPr>
              <w:rFonts w:ascii="Calibri" w:hAnsi="Calibri"/>
            </w:rPr>
            <w:t xml:space="preserve">Dato </w:t>
          </w:r>
          <w:proofErr w:type="gramStart"/>
          <w:r w:rsidRPr="00E25002">
            <w:rPr>
              <w:rFonts w:ascii="Calibri" w:hAnsi="Calibri"/>
            </w:rPr>
            <w:t>22.07.2016</w:t>
          </w:r>
          <w:proofErr w:type="gramEnd"/>
        </w:p>
      </w:tc>
    </w:tr>
  </w:tbl>
  <w:p w:rsidR="00A25744" w:rsidRPr="00E25002" w:rsidRDefault="00A25744">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44" w:rsidRPr="00E25002" w:rsidRDefault="00E25002">
    <w:pPr>
      <w:pStyle w:val="Sidehoved"/>
      <w:rPr>
        <w:rFonts w:ascii="Arial" w:hAnsi="Arial" w:cs="Arial"/>
        <w:sz w:val="20"/>
      </w:rPr>
    </w:pPr>
    <w:r>
      <w:rPr>
        <w:rFonts w:ascii="Arial" w:hAnsi="Arial" w:cs="Arial"/>
        <w:noProof/>
        <w:sz w:val="20"/>
        <w:lang w:eastAsia="da-DK"/>
      </w:rPr>
      <w:drawing>
        <wp:anchor distT="0" distB="0" distL="114300" distR="114300" simplePos="0" relativeHeight="251658240" behindDoc="1" locked="0" layoutInCell="1" allowOverlap="1">
          <wp:simplePos x="0" y="0"/>
          <wp:positionH relativeFrom="page">
            <wp:posOffset>5872480</wp:posOffset>
          </wp:positionH>
          <wp:positionV relativeFrom="page">
            <wp:posOffset>467995</wp:posOffset>
          </wp:positionV>
          <wp:extent cx="1219200" cy="365760"/>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365760"/>
                  </a:xfrm>
                  <a:prstGeom prst="rect">
                    <a:avLst/>
                  </a:prstGeom>
                </pic:spPr>
              </pic:pic>
            </a:graphicData>
          </a:graphic>
        </wp:anchor>
      </w:drawing>
    </w:r>
  </w:p>
  <w:p w:rsidR="00A25744" w:rsidRPr="00E25002" w:rsidRDefault="00A25744">
    <w:pPr>
      <w:pStyle w:val="Sidehoved"/>
      <w:rPr>
        <w:rFonts w:ascii="Arial" w:hAnsi="Arial" w:cs="Arial"/>
        <w:sz w:val="20"/>
      </w:rPr>
    </w:pPr>
  </w:p>
  <w:p w:rsidR="00A25744" w:rsidRPr="00E25002" w:rsidRDefault="00A25744">
    <w:pPr>
      <w:pStyle w:val="Sidehoved"/>
      <w:rPr>
        <w:rFonts w:ascii="Arial" w:hAnsi="Arial" w:cs="Arial"/>
        <w:sz w:val="20"/>
      </w:rPr>
    </w:pPr>
  </w:p>
  <w:p w:rsidR="00A25744" w:rsidRPr="00E25002" w:rsidRDefault="00A25744" w:rsidP="004C79E7">
    <w:pPr>
      <w:pStyle w:val="Sidehoved"/>
      <w:rPr>
        <w:rFonts w:ascii="Arial" w:hAnsi="Arial" w:cs="Arial"/>
        <w:sz w:val="20"/>
      </w:rPr>
    </w:pPr>
  </w:p>
  <w:p w:rsidR="00A25744" w:rsidRPr="00E25002" w:rsidRDefault="00A25744">
    <w:pPr>
      <w:pStyle w:val="Sidehoved"/>
      <w:rPr>
        <w:rFonts w:ascii="Arial" w:hAnsi="Arial" w:cs="Arial"/>
        <w:sz w:val="20"/>
      </w:rPr>
    </w:pPr>
  </w:p>
  <w:p w:rsidR="00A25744" w:rsidRPr="00E25002" w:rsidRDefault="00A25744">
    <w:pPr>
      <w:pStyle w:val="Sidehoved"/>
      <w:rPr>
        <w:rFonts w:ascii="Arial" w:hAnsi="Arial" w:cs="Arial"/>
        <w:sz w:val="20"/>
      </w:rPr>
    </w:pPr>
  </w:p>
  <w:p w:rsidR="00A25744" w:rsidRPr="00E25002" w:rsidRDefault="00A25744">
    <w:pPr>
      <w:pStyle w:val="Sidehoved"/>
      <w:rPr>
        <w:rFonts w:ascii="Arial" w:hAnsi="Arial" w:cs="Arial"/>
        <w:sz w:val="20"/>
      </w:rPr>
    </w:pPr>
  </w:p>
  <w:p w:rsidR="00A25744" w:rsidRPr="00E25002" w:rsidRDefault="00A25744">
    <w:pPr>
      <w:pStyle w:val="Sidehoved"/>
      <w:rPr>
        <w:rFonts w:ascii="Arial" w:hAnsi="Arial" w:cs="Arial"/>
        <w:sz w:val="20"/>
      </w:rPr>
    </w:pPr>
  </w:p>
  <w:p w:rsidR="00A25744" w:rsidRPr="00E25002" w:rsidRDefault="00A25744">
    <w:pPr>
      <w:pStyle w:val="Sidehoved"/>
      <w:rPr>
        <w:rFonts w:ascii="Arial" w:hAnsi="Arial" w:cs="Arial"/>
        <w:sz w:val="20"/>
      </w:rPr>
    </w:pPr>
  </w:p>
  <w:p w:rsidR="00A25744" w:rsidRPr="00E25002" w:rsidRDefault="00A25744">
    <w:pPr>
      <w:pStyle w:val="Sidehoved"/>
      <w:rPr>
        <w:rFonts w:ascii="Arial" w:hAnsi="Arial" w:cs="Arial"/>
        <w:sz w:val="20"/>
      </w:rPr>
    </w:pPr>
  </w:p>
  <w:p w:rsidR="00A25744" w:rsidRPr="00E25002" w:rsidRDefault="00A25744">
    <w:pPr>
      <w:pStyle w:val="Sidehoved"/>
      <w:rPr>
        <w:rFonts w:ascii="Arial" w:hAnsi="Arial" w:cs="Arial"/>
        <w:sz w:val="20"/>
      </w:rPr>
    </w:pPr>
  </w:p>
  <w:p w:rsidR="00A25744" w:rsidRPr="00E25002" w:rsidRDefault="00A25744">
    <w:pPr>
      <w:pStyle w:val="Sidehoved"/>
      <w:rPr>
        <w:rFonts w:ascii="Arial" w:hAnsi="Arial" w:cs="Arial"/>
        <w:sz w:val="20"/>
      </w:rPr>
    </w:pPr>
  </w:p>
  <w:p w:rsidR="00A25744" w:rsidRPr="00E25002" w:rsidRDefault="00A25744">
    <w:pPr>
      <w:pStyle w:val="Sidehoved"/>
      <w:rPr>
        <w:rFonts w:ascii="Arial" w:hAnsi="Arial" w:cs="Arial"/>
        <w:sz w:val="20"/>
      </w:rPr>
    </w:pPr>
  </w:p>
  <w:p w:rsidR="00A25744" w:rsidRPr="00E25002" w:rsidRDefault="00A25744">
    <w:pPr>
      <w:pStyle w:val="Sidehoved"/>
      <w:rPr>
        <w:rFonts w:ascii="Arial" w:hAnsi="Arial" w:cs="Arial"/>
        <w:sz w:val="20"/>
      </w:rPr>
    </w:pPr>
  </w:p>
  <w:p w:rsidR="00A25744" w:rsidRPr="00E25002" w:rsidRDefault="00A25744">
    <w:pPr>
      <w:pStyle w:val="Sidehoved"/>
      <w:rPr>
        <w:rFonts w:ascii="Arial" w:hAnsi="Arial" w:cs="Arial"/>
        <w:sz w:val="20"/>
      </w:rPr>
    </w:pPr>
  </w:p>
  <w:p w:rsidR="00A25744" w:rsidRPr="00E25002" w:rsidRDefault="00A25744">
    <w:pPr>
      <w:pStyle w:val="Sidehoved"/>
      <w:rPr>
        <w:rFonts w:ascii="Arial" w:hAnsi="Arial" w:cs="Arial"/>
        <w:sz w:val="20"/>
      </w:rPr>
    </w:pPr>
  </w:p>
  <w:p w:rsidR="00A25744" w:rsidRPr="00E25002" w:rsidRDefault="00A25744">
    <w:pPr>
      <w:pStyle w:val="Sidehoved"/>
      <w:rPr>
        <w:rFonts w:ascii="Arial" w:hAnsi="Arial" w:cs="Arial"/>
        <w:sz w:val="20"/>
      </w:rPr>
    </w:pPr>
  </w:p>
  <w:p w:rsidR="00A25744" w:rsidRPr="00E25002" w:rsidRDefault="00A25744">
    <w:pPr>
      <w:pStyle w:val="Sidehoved"/>
      <w:rPr>
        <w:rFonts w:ascii="Arial" w:hAnsi="Arial" w:cs="Arial"/>
        <w:sz w:val="20"/>
      </w:rPr>
    </w:pPr>
  </w:p>
  <w:p w:rsidR="00A25744" w:rsidRPr="00E25002" w:rsidRDefault="00A25744">
    <w:pPr>
      <w:pStyle w:val="Sidehoved"/>
      <w:rPr>
        <w:rFonts w:ascii="Arial" w:hAnsi="Arial" w:cs="Arial"/>
        <w:sz w:val="20"/>
      </w:rPr>
    </w:pPr>
  </w:p>
  <w:p w:rsidR="00A25744" w:rsidRPr="00E25002" w:rsidRDefault="00A25744">
    <w:pPr>
      <w:pStyle w:val="Sidehoved"/>
      <w:rPr>
        <w:rFonts w:ascii="Arial" w:hAnsi="Arial" w:cs="Arial"/>
        <w:sz w:val="20"/>
      </w:rPr>
    </w:pPr>
  </w:p>
  <w:p w:rsidR="00A25744" w:rsidRPr="00E25002" w:rsidRDefault="00A25744">
    <w:pPr>
      <w:pStyle w:val="Sidehoved"/>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D155A"/>
    <w:multiLevelType w:val="hybridMultilevel"/>
    <w:tmpl w:val="33D24586"/>
    <w:lvl w:ilvl="0" w:tplc="5470B6AA">
      <w:numFmt w:val="bullet"/>
      <w:lvlText w:val="-"/>
      <w:lvlJc w:val="left"/>
      <w:pPr>
        <w:ind w:left="720" w:hanging="360"/>
      </w:pPr>
      <w:rPr>
        <w:rFonts w:ascii="Verdana" w:eastAsiaTheme="minorHAnsi" w:hAnsi="Verdana" w:cs="Times New Roman" w:hint="default"/>
        <w:sz w:val="1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43334B9B"/>
    <w:multiLevelType w:val="hybridMultilevel"/>
    <w:tmpl w:val="781E9EB8"/>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
    <w:nsid w:val="585C0AB9"/>
    <w:multiLevelType w:val="hybridMultilevel"/>
    <w:tmpl w:val="3F921D6C"/>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3">
    <w:nsid w:val="7EDB6732"/>
    <w:multiLevelType w:val="hybridMultilevel"/>
    <w:tmpl w:val="63CCF594"/>
    <w:lvl w:ilvl="0" w:tplc="04060001">
      <w:start w:val="1"/>
      <w:numFmt w:val="bullet"/>
      <w:lvlText w:val=""/>
      <w:lvlJc w:val="left"/>
      <w:pPr>
        <w:ind w:left="792" w:hanging="360"/>
      </w:pPr>
      <w:rPr>
        <w:rFonts w:ascii="Symbol" w:hAnsi="Symbol" w:hint="default"/>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achedTemplatePath" w:val="Brev.dotm"/>
    <w:docVar w:name="DocCaseNo" w:val="16/"/>
    <w:docVar w:name="DocumentCreated" w:val="DocumentCreated"/>
    <w:docVar w:name="DocumentCreatedOK" w:val="DocumentCreatedOK"/>
    <w:docVar w:name="DocumentInitialized" w:val="OK"/>
    <w:docVar w:name="IntegrationType" w:val="StandAlone"/>
    <w:docVar w:name="IsDocument" w:val=" "/>
    <w:docVar w:name="OfficeInstanceGUID" w:val="{6519A607-F2CB-42E7-AB1C-E4CC38BF4BB6}"/>
  </w:docVars>
  <w:rsids>
    <w:rsidRoot w:val="00E25002"/>
    <w:rsid w:val="000001A2"/>
    <w:rsid w:val="000006FB"/>
    <w:rsid w:val="000067DB"/>
    <w:rsid w:val="00007764"/>
    <w:rsid w:val="00023E46"/>
    <w:rsid w:val="00026378"/>
    <w:rsid w:val="00030DEC"/>
    <w:rsid w:val="0003186E"/>
    <w:rsid w:val="00036224"/>
    <w:rsid w:val="00036C45"/>
    <w:rsid w:val="00036DBA"/>
    <w:rsid w:val="00040E89"/>
    <w:rsid w:val="0005218E"/>
    <w:rsid w:val="00060B0F"/>
    <w:rsid w:val="00065EBC"/>
    <w:rsid w:val="00066A12"/>
    <w:rsid w:val="000715E2"/>
    <w:rsid w:val="00076DE4"/>
    <w:rsid w:val="0008370D"/>
    <w:rsid w:val="000861B1"/>
    <w:rsid w:val="000863D1"/>
    <w:rsid w:val="00086A69"/>
    <w:rsid w:val="000919FB"/>
    <w:rsid w:val="000A07F3"/>
    <w:rsid w:val="000A0D31"/>
    <w:rsid w:val="000A28ED"/>
    <w:rsid w:val="000B453D"/>
    <w:rsid w:val="000B5826"/>
    <w:rsid w:val="000F0A22"/>
    <w:rsid w:val="000F3608"/>
    <w:rsid w:val="001057B1"/>
    <w:rsid w:val="00105D58"/>
    <w:rsid w:val="001060F8"/>
    <w:rsid w:val="00106625"/>
    <w:rsid w:val="00106810"/>
    <w:rsid w:val="00110B0A"/>
    <w:rsid w:val="0011198B"/>
    <w:rsid w:val="00121C98"/>
    <w:rsid w:val="00124395"/>
    <w:rsid w:val="00130CFE"/>
    <w:rsid w:val="0013448C"/>
    <w:rsid w:val="0013561C"/>
    <w:rsid w:val="00137BF1"/>
    <w:rsid w:val="00141ACD"/>
    <w:rsid w:val="00147220"/>
    <w:rsid w:val="00156D2F"/>
    <w:rsid w:val="00160A71"/>
    <w:rsid w:val="001675EF"/>
    <w:rsid w:val="001678F6"/>
    <w:rsid w:val="00176B53"/>
    <w:rsid w:val="00184A30"/>
    <w:rsid w:val="001864A9"/>
    <w:rsid w:val="00187C4D"/>
    <w:rsid w:val="001969F7"/>
    <w:rsid w:val="001A3BE7"/>
    <w:rsid w:val="001A4413"/>
    <w:rsid w:val="001A4CEA"/>
    <w:rsid w:val="001C0814"/>
    <w:rsid w:val="001C3133"/>
    <w:rsid w:val="001C38B9"/>
    <w:rsid w:val="001D23A7"/>
    <w:rsid w:val="001D2F7E"/>
    <w:rsid w:val="001D4423"/>
    <w:rsid w:val="001E0121"/>
    <w:rsid w:val="001F2201"/>
    <w:rsid w:val="001F266B"/>
    <w:rsid w:val="001F71D8"/>
    <w:rsid w:val="002027B8"/>
    <w:rsid w:val="0020773F"/>
    <w:rsid w:val="00215079"/>
    <w:rsid w:val="002157AB"/>
    <w:rsid w:val="002172DB"/>
    <w:rsid w:val="002173B8"/>
    <w:rsid w:val="002270E0"/>
    <w:rsid w:val="002315BF"/>
    <w:rsid w:val="002338A2"/>
    <w:rsid w:val="00234C08"/>
    <w:rsid w:val="0023500D"/>
    <w:rsid w:val="00236715"/>
    <w:rsid w:val="0024118A"/>
    <w:rsid w:val="002464FE"/>
    <w:rsid w:val="00250768"/>
    <w:rsid w:val="00253F7C"/>
    <w:rsid w:val="00257FFC"/>
    <w:rsid w:val="0026049C"/>
    <w:rsid w:val="0026416E"/>
    <w:rsid w:val="00265347"/>
    <w:rsid w:val="00280DFD"/>
    <w:rsid w:val="00286059"/>
    <w:rsid w:val="002907BC"/>
    <w:rsid w:val="0029120B"/>
    <w:rsid w:val="002939CB"/>
    <w:rsid w:val="0029518B"/>
    <w:rsid w:val="002A36CC"/>
    <w:rsid w:val="002A7AEC"/>
    <w:rsid w:val="002B67D3"/>
    <w:rsid w:val="002C0779"/>
    <w:rsid w:val="002C5557"/>
    <w:rsid w:val="002D1E0C"/>
    <w:rsid w:val="002E3170"/>
    <w:rsid w:val="002E4D31"/>
    <w:rsid w:val="002F20E5"/>
    <w:rsid w:val="003009AC"/>
    <w:rsid w:val="00313914"/>
    <w:rsid w:val="00313A10"/>
    <w:rsid w:val="00313FA5"/>
    <w:rsid w:val="003232BD"/>
    <w:rsid w:val="00336DDD"/>
    <w:rsid w:val="00340BA9"/>
    <w:rsid w:val="003479B2"/>
    <w:rsid w:val="00351A1F"/>
    <w:rsid w:val="00355570"/>
    <w:rsid w:val="00375263"/>
    <w:rsid w:val="00376432"/>
    <w:rsid w:val="003841DB"/>
    <w:rsid w:val="003857E3"/>
    <w:rsid w:val="0038781F"/>
    <w:rsid w:val="003921BB"/>
    <w:rsid w:val="00392643"/>
    <w:rsid w:val="0039339D"/>
    <w:rsid w:val="003A1CBA"/>
    <w:rsid w:val="003A4C3E"/>
    <w:rsid w:val="003B5F24"/>
    <w:rsid w:val="003B7D09"/>
    <w:rsid w:val="003B7E31"/>
    <w:rsid w:val="003D1603"/>
    <w:rsid w:val="003D4338"/>
    <w:rsid w:val="003E4D70"/>
    <w:rsid w:val="003F58ED"/>
    <w:rsid w:val="0040079C"/>
    <w:rsid w:val="004041B9"/>
    <w:rsid w:val="004106DA"/>
    <w:rsid w:val="004112C5"/>
    <w:rsid w:val="00413091"/>
    <w:rsid w:val="004206D3"/>
    <w:rsid w:val="0042267D"/>
    <w:rsid w:val="004305B2"/>
    <w:rsid w:val="004341CA"/>
    <w:rsid w:val="00434F53"/>
    <w:rsid w:val="00436BA4"/>
    <w:rsid w:val="004458C3"/>
    <w:rsid w:val="00447D5D"/>
    <w:rsid w:val="00451DE8"/>
    <w:rsid w:val="0045202B"/>
    <w:rsid w:val="004543B9"/>
    <w:rsid w:val="004558ED"/>
    <w:rsid w:val="004606F9"/>
    <w:rsid w:val="00462BFF"/>
    <w:rsid w:val="00466CC9"/>
    <w:rsid w:val="00466DAA"/>
    <w:rsid w:val="0047275E"/>
    <w:rsid w:val="00485488"/>
    <w:rsid w:val="00491BE5"/>
    <w:rsid w:val="004966A5"/>
    <w:rsid w:val="004A09AB"/>
    <w:rsid w:val="004A1512"/>
    <w:rsid w:val="004B3AC2"/>
    <w:rsid w:val="004C1E31"/>
    <w:rsid w:val="004C79E7"/>
    <w:rsid w:val="004C7F44"/>
    <w:rsid w:val="004E1D76"/>
    <w:rsid w:val="004E3E03"/>
    <w:rsid w:val="004E7A9A"/>
    <w:rsid w:val="004F053F"/>
    <w:rsid w:val="004F1F16"/>
    <w:rsid w:val="004F52FA"/>
    <w:rsid w:val="00501718"/>
    <w:rsid w:val="0050185F"/>
    <w:rsid w:val="005032DB"/>
    <w:rsid w:val="0050724D"/>
    <w:rsid w:val="00512CE2"/>
    <w:rsid w:val="005210F4"/>
    <w:rsid w:val="00522F82"/>
    <w:rsid w:val="00532617"/>
    <w:rsid w:val="00537662"/>
    <w:rsid w:val="0054190A"/>
    <w:rsid w:val="00543358"/>
    <w:rsid w:val="00543BAB"/>
    <w:rsid w:val="005478D3"/>
    <w:rsid w:val="00551D17"/>
    <w:rsid w:val="005520DA"/>
    <w:rsid w:val="005606A9"/>
    <w:rsid w:val="005612C8"/>
    <w:rsid w:val="00561E70"/>
    <w:rsid w:val="00564896"/>
    <w:rsid w:val="0056579A"/>
    <w:rsid w:val="00573976"/>
    <w:rsid w:val="00585EE3"/>
    <w:rsid w:val="00586304"/>
    <w:rsid w:val="005A4D0B"/>
    <w:rsid w:val="005B0092"/>
    <w:rsid w:val="005B0192"/>
    <w:rsid w:val="005C2578"/>
    <w:rsid w:val="005C2E1F"/>
    <w:rsid w:val="005C7F6D"/>
    <w:rsid w:val="005D1F59"/>
    <w:rsid w:val="005D23AD"/>
    <w:rsid w:val="005D7D62"/>
    <w:rsid w:val="005E49ED"/>
    <w:rsid w:val="0060275E"/>
    <w:rsid w:val="00602DC3"/>
    <w:rsid w:val="00603C0B"/>
    <w:rsid w:val="0061297C"/>
    <w:rsid w:val="00613D34"/>
    <w:rsid w:val="00620C1E"/>
    <w:rsid w:val="00620D99"/>
    <w:rsid w:val="00633392"/>
    <w:rsid w:val="00636857"/>
    <w:rsid w:val="00640513"/>
    <w:rsid w:val="006444CE"/>
    <w:rsid w:val="006456ED"/>
    <w:rsid w:val="00647C50"/>
    <w:rsid w:val="00651FBC"/>
    <w:rsid w:val="00665B85"/>
    <w:rsid w:val="006667CC"/>
    <w:rsid w:val="00676D91"/>
    <w:rsid w:val="0068276E"/>
    <w:rsid w:val="0068381E"/>
    <w:rsid w:val="00684A74"/>
    <w:rsid w:val="006853B2"/>
    <w:rsid w:val="00685C13"/>
    <w:rsid w:val="00690CE9"/>
    <w:rsid w:val="006939B1"/>
    <w:rsid w:val="006B11B3"/>
    <w:rsid w:val="006B40B2"/>
    <w:rsid w:val="006B52DD"/>
    <w:rsid w:val="006B7DCC"/>
    <w:rsid w:val="006C10C7"/>
    <w:rsid w:val="006C7D5B"/>
    <w:rsid w:val="006D4D55"/>
    <w:rsid w:val="006D689C"/>
    <w:rsid w:val="006D7A91"/>
    <w:rsid w:val="006E457A"/>
    <w:rsid w:val="006E4ADA"/>
    <w:rsid w:val="006E4FBD"/>
    <w:rsid w:val="006F48AD"/>
    <w:rsid w:val="007051CD"/>
    <w:rsid w:val="00705204"/>
    <w:rsid w:val="00705294"/>
    <w:rsid w:val="007068E4"/>
    <w:rsid w:val="00711B06"/>
    <w:rsid w:val="007140D0"/>
    <w:rsid w:val="00721955"/>
    <w:rsid w:val="0072707D"/>
    <w:rsid w:val="00734903"/>
    <w:rsid w:val="00737A23"/>
    <w:rsid w:val="007412D8"/>
    <w:rsid w:val="00763FFB"/>
    <w:rsid w:val="007648A6"/>
    <w:rsid w:val="00772872"/>
    <w:rsid w:val="00776F2B"/>
    <w:rsid w:val="0077702A"/>
    <w:rsid w:val="007814F3"/>
    <w:rsid w:val="00796243"/>
    <w:rsid w:val="007B44C5"/>
    <w:rsid w:val="007B5177"/>
    <w:rsid w:val="007B757D"/>
    <w:rsid w:val="007C68CD"/>
    <w:rsid w:val="007C7A29"/>
    <w:rsid w:val="007D5ADD"/>
    <w:rsid w:val="007D7E24"/>
    <w:rsid w:val="007E30A7"/>
    <w:rsid w:val="007F5D48"/>
    <w:rsid w:val="007F6FEB"/>
    <w:rsid w:val="00802CB4"/>
    <w:rsid w:val="00803DC8"/>
    <w:rsid w:val="00807792"/>
    <w:rsid w:val="00814F85"/>
    <w:rsid w:val="00820243"/>
    <w:rsid w:val="00820325"/>
    <w:rsid w:val="00824027"/>
    <w:rsid w:val="0082573C"/>
    <w:rsid w:val="008259B3"/>
    <w:rsid w:val="0083579E"/>
    <w:rsid w:val="008372F1"/>
    <w:rsid w:val="008376F9"/>
    <w:rsid w:val="00853D04"/>
    <w:rsid w:val="008553D2"/>
    <w:rsid w:val="0086118E"/>
    <w:rsid w:val="00862DD9"/>
    <w:rsid w:val="00864E4A"/>
    <w:rsid w:val="00873E97"/>
    <w:rsid w:val="008750A4"/>
    <w:rsid w:val="00875E4A"/>
    <w:rsid w:val="00876ADC"/>
    <w:rsid w:val="008819E3"/>
    <w:rsid w:val="00886A41"/>
    <w:rsid w:val="00887ECE"/>
    <w:rsid w:val="00887F6C"/>
    <w:rsid w:val="0089028F"/>
    <w:rsid w:val="00895030"/>
    <w:rsid w:val="0089532E"/>
    <w:rsid w:val="00897044"/>
    <w:rsid w:val="008A603C"/>
    <w:rsid w:val="008B0177"/>
    <w:rsid w:val="008B74EE"/>
    <w:rsid w:val="008C0145"/>
    <w:rsid w:val="008C15FA"/>
    <w:rsid w:val="008C61EE"/>
    <w:rsid w:val="008C65A7"/>
    <w:rsid w:val="008C66F0"/>
    <w:rsid w:val="008D520D"/>
    <w:rsid w:val="008D64E6"/>
    <w:rsid w:val="008E29CA"/>
    <w:rsid w:val="008E663B"/>
    <w:rsid w:val="008F1702"/>
    <w:rsid w:val="008F401E"/>
    <w:rsid w:val="008F5C5C"/>
    <w:rsid w:val="0090610D"/>
    <w:rsid w:val="0091303C"/>
    <w:rsid w:val="00921087"/>
    <w:rsid w:val="00926816"/>
    <w:rsid w:val="00926DA1"/>
    <w:rsid w:val="009315F8"/>
    <w:rsid w:val="00931E56"/>
    <w:rsid w:val="009338EA"/>
    <w:rsid w:val="009424CA"/>
    <w:rsid w:val="00952DA9"/>
    <w:rsid w:val="00954BD3"/>
    <w:rsid w:val="00954DA7"/>
    <w:rsid w:val="00957A87"/>
    <w:rsid w:val="00964195"/>
    <w:rsid w:val="00971916"/>
    <w:rsid w:val="00976AA0"/>
    <w:rsid w:val="00977555"/>
    <w:rsid w:val="00977685"/>
    <w:rsid w:val="00980881"/>
    <w:rsid w:val="009854A9"/>
    <w:rsid w:val="00985698"/>
    <w:rsid w:val="009906D7"/>
    <w:rsid w:val="009A6A45"/>
    <w:rsid w:val="009A6D04"/>
    <w:rsid w:val="009A73BB"/>
    <w:rsid w:val="009A7440"/>
    <w:rsid w:val="009C342F"/>
    <w:rsid w:val="009C4F43"/>
    <w:rsid w:val="009E318D"/>
    <w:rsid w:val="009F30C9"/>
    <w:rsid w:val="00A15695"/>
    <w:rsid w:val="00A22EF8"/>
    <w:rsid w:val="00A25744"/>
    <w:rsid w:val="00A31534"/>
    <w:rsid w:val="00A36CAB"/>
    <w:rsid w:val="00A37638"/>
    <w:rsid w:val="00A43971"/>
    <w:rsid w:val="00A43B07"/>
    <w:rsid w:val="00A4633D"/>
    <w:rsid w:val="00A56C04"/>
    <w:rsid w:val="00A57BBA"/>
    <w:rsid w:val="00A606B5"/>
    <w:rsid w:val="00A67153"/>
    <w:rsid w:val="00A719A1"/>
    <w:rsid w:val="00A7349B"/>
    <w:rsid w:val="00A774DD"/>
    <w:rsid w:val="00A80E6A"/>
    <w:rsid w:val="00A85FC7"/>
    <w:rsid w:val="00A860EE"/>
    <w:rsid w:val="00A92F86"/>
    <w:rsid w:val="00A94662"/>
    <w:rsid w:val="00A97F5D"/>
    <w:rsid w:val="00AA018A"/>
    <w:rsid w:val="00AA5740"/>
    <w:rsid w:val="00AA7C41"/>
    <w:rsid w:val="00AC1BFB"/>
    <w:rsid w:val="00AC68D6"/>
    <w:rsid w:val="00AD62C6"/>
    <w:rsid w:val="00AD6C7C"/>
    <w:rsid w:val="00AE1CE0"/>
    <w:rsid w:val="00AE5AD5"/>
    <w:rsid w:val="00AE6D9E"/>
    <w:rsid w:val="00AF06A0"/>
    <w:rsid w:val="00AF3DB7"/>
    <w:rsid w:val="00B03CD7"/>
    <w:rsid w:val="00B04E1F"/>
    <w:rsid w:val="00B23ED8"/>
    <w:rsid w:val="00B30AD5"/>
    <w:rsid w:val="00B335D8"/>
    <w:rsid w:val="00B3495A"/>
    <w:rsid w:val="00B34CC9"/>
    <w:rsid w:val="00B37E07"/>
    <w:rsid w:val="00B41F48"/>
    <w:rsid w:val="00B51C65"/>
    <w:rsid w:val="00B52E17"/>
    <w:rsid w:val="00B575DC"/>
    <w:rsid w:val="00B578F3"/>
    <w:rsid w:val="00B60C0A"/>
    <w:rsid w:val="00B75AB1"/>
    <w:rsid w:val="00B77F67"/>
    <w:rsid w:val="00B80369"/>
    <w:rsid w:val="00B816BE"/>
    <w:rsid w:val="00B82B67"/>
    <w:rsid w:val="00B93511"/>
    <w:rsid w:val="00BA1FA8"/>
    <w:rsid w:val="00BA2F80"/>
    <w:rsid w:val="00BA586D"/>
    <w:rsid w:val="00BA5AF4"/>
    <w:rsid w:val="00BB3AA0"/>
    <w:rsid w:val="00BC14F4"/>
    <w:rsid w:val="00BC6D75"/>
    <w:rsid w:val="00BD1D9E"/>
    <w:rsid w:val="00BD3B91"/>
    <w:rsid w:val="00BD68CB"/>
    <w:rsid w:val="00BD71E0"/>
    <w:rsid w:val="00BD7E02"/>
    <w:rsid w:val="00BF1947"/>
    <w:rsid w:val="00BF70C8"/>
    <w:rsid w:val="00C05770"/>
    <w:rsid w:val="00C066A1"/>
    <w:rsid w:val="00C13227"/>
    <w:rsid w:val="00C22850"/>
    <w:rsid w:val="00C306EE"/>
    <w:rsid w:val="00C313E0"/>
    <w:rsid w:val="00C3558E"/>
    <w:rsid w:val="00C359D0"/>
    <w:rsid w:val="00C408EC"/>
    <w:rsid w:val="00C40F85"/>
    <w:rsid w:val="00C422CC"/>
    <w:rsid w:val="00C462FE"/>
    <w:rsid w:val="00C53B26"/>
    <w:rsid w:val="00C64011"/>
    <w:rsid w:val="00C656F7"/>
    <w:rsid w:val="00C66138"/>
    <w:rsid w:val="00C7015D"/>
    <w:rsid w:val="00C70BFB"/>
    <w:rsid w:val="00C77EE0"/>
    <w:rsid w:val="00C84601"/>
    <w:rsid w:val="00C903FF"/>
    <w:rsid w:val="00C92A5E"/>
    <w:rsid w:val="00C96939"/>
    <w:rsid w:val="00CA31EC"/>
    <w:rsid w:val="00CA5D42"/>
    <w:rsid w:val="00CB097A"/>
    <w:rsid w:val="00CC5E18"/>
    <w:rsid w:val="00CC66D6"/>
    <w:rsid w:val="00CC7A02"/>
    <w:rsid w:val="00CD713D"/>
    <w:rsid w:val="00CE0653"/>
    <w:rsid w:val="00CE3641"/>
    <w:rsid w:val="00CE5F3E"/>
    <w:rsid w:val="00CF5AC6"/>
    <w:rsid w:val="00D02839"/>
    <w:rsid w:val="00D03797"/>
    <w:rsid w:val="00D060A7"/>
    <w:rsid w:val="00D139FE"/>
    <w:rsid w:val="00D16F72"/>
    <w:rsid w:val="00D17F2B"/>
    <w:rsid w:val="00D20F7E"/>
    <w:rsid w:val="00D21106"/>
    <w:rsid w:val="00D233D2"/>
    <w:rsid w:val="00D245FA"/>
    <w:rsid w:val="00D26C97"/>
    <w:rsid w:val="00D30FCF"/>
    <w:rsid w:val="00D314A0"/>
    <w:rsid w:val="00D32487"/>
    <w:rsid w:val="00D34240"/>
    <w:rsid w:val="00D44AA4"/>
    <w:rsid w:val="00D50678"/>
    <w:rsid w:val="00D51454"/>
    <w:rsid w:val="00D52E69"/>
    <w:rsid w:val="00D539F2"/>
    <w:rsid w:val="00D5694E"/>
    <w:rsid w:val="00D618B6"/>
    <w:rsid w:val="00D63555"/>
    <w:rsid w:val="00D73196"/>
    <w:rsid w:val="00D76285"/>
    <w:rsid w:val="00D81CB0"/>
    <w:rsid w:val="00D839D6"/>
    <w:rsid w:val="00D90C08"/>
    <w:rsid w:val="00DA1196"/>
    <w:rsid w:val="00DA28A0"/>
    <w:rsid w:val="00DA4324"/>
    <w:rsid w:val="00DB2461"/>
    <w:rsid w:val="00DB6A0D"/>
    <w:rsid w:val="00DC484B"/>
    <w:rsid w:val="00DD46B4"/>
    <w:rsid w:val="00DE08F3"/>
    <w:rsid w:val="00DE5224"/>
    <w:rsid w:val="00DE625F"/>
    <w:rsid w:val="00DF2F49"/>
    <w:rsid w:val="00DF478A"/>
    <w:rsid w:val="00E0314A"/>
    <w:rsid w:val="00E041BC"/>
    <w:rsid w:val="00E046C5"/>
    <w:rsid w:val="00E06BE4"/>
    <w:rsid w:val="00E10A67"/>
    <w:rsid w:val="00E12256"/>
    <w:rsid w:val="00E15866"/>
    <w:rsid w:val="00E1607B"/>
    <w:rsid w:val="00E17A9A"/>
    <w:rsid w:val="00E246F5"/>
    <w:rsid w:val="00E25002"/>
    <w:rsid w:val="00E27BDE"/>
    <w:rsid w:val="00E320F7"/>
    <w:rsid w:val="00E42978"/>
    <w:rsid w:val="00E43764"/>
    <w:rsid w:val="00E451A7"/>
    <w:rsid w:val="00E47188"/>
    <w:rsid w:val="00E524FB"/>
    <w:rsid w:val="00E6012F"/>
    <w:rsid w:val="00E63AE4"/>
    <w:rsid w:val="00E64AD7"/>
    <w:rsid w:val="00E71C9F"/>
    <w:rsid w:val="00E71EA4"/>
    <w:rsid w:val="00E83EA6"/>
    <w:rsid w:val="00E83FAF"/>
    <w:rsid w:val="00EB02DD"/>
    <w:rsid w:val="00EB5C3E"/>
    <w:rsid w:val="00EB6784"/>
    <w:rsid w:val="00EC2CE0"/>
    <w:rsid w:val="00EC3B87"/>
    <w:rsid w:val="00ED2623"/>
    <w:rsid w:val="00ED5713"/>
    <w:rsid w:val="00ED7179"/>
    <w:rsid w:val="00EE0D2D"/>
    <w:rsid w:val="00EE3C44"/>
    <w:rsid w:val="00EE71BB"/>
    <w:rsid w:val="00EE7BE1"/>
    <w:rsid w:val="00EF0A87"/>
    <w:rsid w:val="00F03C20"/>
    <w:rsid w:val="00F073C3"/>
    <w:rsid w:val="00F10D35"/>
    <w:rsid w:val="00F1440E"/>
    <w:rsid w:val="00F1462E"/>
    <w:rsid w:val="00F14752"/>
    <w:rsid w:val="00F24046"/>
    <w:rsid w:val="00F27D10"/>
    <w:rsid w:val="00F36A05"/>
    <w:rsid w:val="00F42313"/>
    <w:rsid w:val="00F45F72"/>
    <w:rsid w:val="00F46057"/>
    <w:rsid w:val="00F47AAF"/>
    <w:rsid w:val="00F51592"/>
    <w:rsid w:val="00F52518"/>
    <w:rsid w:val="00F57392"/>
    <w:rsid w:val="00F6177B"/>
    <w:rsid w:val="00F71A8D"/>
    <w:rsid w:val="00F71FA0"/>
    <w:rsid w:val="00F828B4"/>
    <w:rsid w:val="00F921F4"/>
    <w:rsid w:val="00F93479"/>
    <w:rsid w:val="00FA3D3D"/>
    <w:rsid w:val="00FC0D2E"/>
    <w:rsid w:val="00FC4F03"/>
    <w:rsid w:val="00FC73D2"/>
    <w:rsid w:val="00FD05D8"/>
    <w:rsid w:val="00FD2276"/>
    <w:rsid w:val="00FE0E81"/>
    <w:rsid w:val="00FF324C"/>
    <w:rsid w:val="00FF6151"/>
    <w:rsid w:val="00FF6AB0"/>
    <w:rsid w:val="00FF79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21087"/>
    <w:pPr>
      <w:spacing w:line="276" w:lineRule="auto"/>
    </w:pPr>
    <w:rPr>
      <w:rFonts w:asciiTheme="minorHAnsi" w:hAnsiTheme="minorHAnsi"/>
      <w:sz w:val="22"/>
    </w:rPr>
  </w:style>
  <w:style w:type="paragraph" w:styleId="Overskrift1">
    <w:name w:val="heading 1"/>
    <w:basedOn w:val="Normal"/>
    <w:next w:val="Normal"/>
    <w:link w:val="Overskrift1Tegn"/>
    <w:uiPriority w:val="9"/>
    <w:qFormat/>
    <w:rsid w:val="00C40F85"/>
    <w:pPr>
      <w:keepNext/>
      <w:keepLines/>
      <w:outlineLvl w:val="0"/>
    </w:pPr>
    <w:rPr>
      <w:rFonts w:eastAsiaTheme="majorEastAsi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1E0C"/>
    <w:rPr>
      <w:rFonts w:ascii="Tahoma" w:hAnsi="Tahoma" w:cs="Tahoma"/>
      <w:sz w:val="16"/>
      <w:szCs w:val="16"/>
    </w:rPr>
  </w:style>
  <w:style w:type="paragraph" w:styleId="Listeafsnit">
    <w:name w:val="List Paragraph"/>
    <w:basedOn w:val="Normal"/>
    <w:uiPriority w:val="34"/>
    <w:qFormat/>
    <w:rsid w:val="004112C5"/>
    <w:pPr>
      <w:ind w:left="720"/>
      <w:contextualSpacing/>
    </w:pPr>
  </w:style>
  <w:style w:type="character" w:styleId="Hyperlink">
    <w:name w:val="Hyperlink"/>
    <w:basedOn w:val="Standardskrifttypeiafsnit"/>
    <w:uiPriority w:val="99"/>
    <w:unhideWhenUsed/>
    <w:rsid w:val="00DF2F49"/>
    <w:rPr>
      <w:color w:val="0000FF"/>
      <w:u w:val="single"/>
    </w:rPr>
  </w:style>
  <w:style w:type="paragraph" w:customStyle="1" w:styleId="Kolofon">
    <w:name w:val="Kolofon"/>
    <w:basedOn w:val="Normal"/>
    <w:rsid w:val="006B11B3"/>
    <w:pPr>
      <w:spacing w:line="180" w:lineRule="exact"/>
      <w:jc w:val="right"/>
    </w:pPr>
    <w:rPr>
      <w:sz w:val="18"/>
    </w:rPr>
  </w:style>
  <w:style w:type="paragraph" w:customStyle="1" w:styleId="KolofonFed">
    <w:name w:val="KolofonFed"/>
    <w:basedOn w:val="Kolofon"/>
    <w:rsid w:val="00F93479"/>
    <w:rPr>
      <w:b/>
    </w:rPr>
  </w:style>
  <w:style w:type="paragraph" w:customStyle="1" w:styleId="Afsender">
    <w:name w:val="Afsender"/>
    <w:basedOn w:val="Normal"/>
    <w:link w:val="AfsenderTegn"/>
    <w:rsid w:val="00684A74"/>
    <w:pPr>
      <w:framePr w:hSpace="142" w:wrap="around" w:vAnchor="page" w:hAnchor="page" w:x="9527" w:y="12985"/>
      <w:spacing w:line="180" w:lineRule="atLeast"/>
      <w:contextualSpacing/>
      <w:suppressOverlap/>
      <w:jc w:val="right"/>
    </w:pPr>
    <w:rPr>
      <w:sz w:val="18"/>
      <w:szCs w:val="13"/>
    </w:rPr>
  </w:style>
  <w:style w:type="character" w:customStyle="1" w:styleId="AfsenderTegn">
    <w:name w:val="Afsender Tegn"/>
    <w:basedOn w:val="Standardskrifttypeiafsnit"/>
    <w:link w:val="Afsender"/>
    <w:rsid w:val="00684A74"/>
    <w:rPr>
      <w:rFonts w:asciiTheme="minorHAnsi" w:hAnsiTheme="minorHAnsi"/>
      <w:sz w:val="18"/>
      <w:szCs w:val="13"/>
    </w:rPr>
  </w:style>
  <w:style w:type="character" w:customStyle="1" w:styleId="Overskrift1Tegn">
    <w:name w:val="Overskrift 1 Tegn"/>
    <w:basedOn w:val="Standardskrifttypeiafsnit"/>
    <w:link w:val="Overskrift1"/>
    <w:uiPriority w:val="9"/>
    <w:rsid w:val="00C40F85"/>
    <w:rPr>
      <w:rFonts w:asciiTheme="minorHAnsi" w:eastAsiaTheme="majorEastAsia" w:hAnsiTheme="minorHAnsi" w:cstheme="majorBidi"/>
      <w:b/>
      <w:bCs/>
      <w:sz w:val="22"/>
      <w:szCs w:val="28"/>
    </w:rPr>
  </w:style>
  <w:style w:type="paragraph" w:customStyle="1" w:styleId="Kampagne">
    <w:name w:val="Kampagne"/>
    <w:basedOn w:val="Normal"/>
    <w:rsid w:val="00684A74"/>
    <w:pPr>
      <w:spacing w:line="220" w:lineRule="atLeast"/>
    </w:pPr>
    <w:rPr>
      <w:color w:val="4D4D4D"/>
      <w:sz w:val="20"/>
    </w:rPr>
  </w:style>
  <w:style w:type="paragraph" w:customStyle="1" w:styleId="Modtager">
    <w:name w:val="Modtager"/>
    <w:basedOn w:val="Normal"/>
    <w:rsid w:val="0024118A"/>
    <w:pPr>
      <w:spacing w:line="200" w:lineRule="atLeast"/>
    </w:pPr>
    <w:rPr>
      <w:sz w:val="20"/>
    </w:rPr>
  </w:style>
  <w:style w:type="paragraph" w:customStyle="1" w:styleId="KolofonAfstand">
    <w:name w:val="KolofonAfstand"/>
    <w:basedOn w:val="Kolofon"/>
    <w:rsid w:val="00647C50"/>
    <w:pPr>
      <w:spacing w:line="100" w:lineRule="exact"/>
    </w:pPr>
  </w:style>
  <w:style w:type="paragraph" w:customStyle="1" w:styleId="SidetalTop">
    <w:name w:val="SidetalTop"/>
    <w:basedOn w:val="Normal"/>
    <w:rsid w:val="00FF6AB0"/>
    <w:pPr>
      <w:jc w:val="right"/>
    </w:pPr>
    <w:rPr>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21087"/>
    <w:pPr>
      <w:spacing w:line="276" w:lineRule="auto"/>
    </w:pPr>
    <w:rPr>
      <w:rFonts w:asciiTheme="minorHAnsi" w:hAnsiTheme="minorHAnsi"/>
      <w:sz w:val="22"/>
    </w:rPr>
  </w:style>
  <w:style w:type="paragraph" w:styleId="Overskrift1">
    <w:name w:val="heading 1"/>
    <w:basedOn w:val="Normal"/>
    <w:next w:val="Normal"/>
    <w:link w:val="Overskrift1Tegn"/>
    <w:uiPriority w:val="9"/>
    <w:qFormat/>
    <w:rsid w:val="00C40F85"/>
    <w:pPr>
      <w:keepNext/>
      <w:keepLines/>
      <w:outlineLvl w:val="0"/>
    </w:pPr>
    <w:rPr>
      <w:rFonts w:eastAsiaTheme="majorEastAsi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1E0C"/>
    <w:rPr>
      <w:rFonts w:ascii="Tahoma" w:hAnsi="Tahoma" w:cs="Tahoma"/>
      <w:sz w:val="16"/>
      <w:szCs w:val="16"/>
    </w:rPr>
  </w:style>
  <w:style w:type="paragraph" w:styleId="Listeafsnit">
    <w:name w:val="List Paragraph"/>
    <w:basedOn w:val="Normal"/>
    <w:uiPriority w:val="34"/>
    <w:qFormat/>
    <w:rsid w:val="004112C5"/>
    <w:pPr>
      <w:ind w:left="720"/>
      <w:contextualSpacing/>
    </w:pPr>
  </w:style>
  <w:style w:type="character" w:styleId="Hyperlink">
    <w:name w:val="Hyperlink"/>
    <w:basedOn w:val="Standardskrifttypeiafsnit"/>
    <w:uiPriority w:val="99"/>
    <w:unhideWhenUsed/>
    <w:rsid w:val="00DF2F49"/>
    <w:rPr>
      <w:color w:val="0000FF"/>
      <w:u w:val="single"/>
    </w:rPr>
  </w:style>
  <w:style w:type="paragraph" w:customStyle="1" w:styleId="Kolofon">
    <w:name w:val="Kolofon"/>
    <w:basedOn w:val="Normal"/>
    <w:rsid w:val="006B11B3"/>
    <w:pPr>
      <w:spacing w:line="180" w:lineRule="exact"/>
      <w:jc w:val="right"/>
    </w:pPr>
    <w:rPr>
      <w:sz w:val="18"/>
    </w:rPr>
  </w:style>
  <w:style w:type="paragraph" w:customStyle="1" w:styleId="KolofonFed">
    <w:name w:val="KolofonFed"/>
    <w:basedOn w:val="Kolofon"/>
    <w:rsid w:val="00F93479"/>
    <w:rPr>
      <w:b/>
    </w:rPr>
  </w:style>
  <w:style w:type="paragraph" w:customStyle="1" w:styleId="Afsender">
    <w:name w:val="Afsender"/>
    <w:basedOn w:val="Normal"/>
    <w:link w:val="AfsenderTegn"/>
    <w:rsid w:val="00684A74"/>
    <w:pPr>
      <w:framePr w:hSpace="142" w:wrap="around" w:vAnchor="page" w:hAnchor="page" w:x="9527" w:y="12985"/>
      <w:spacing w:line="180" w:lineRule="atLeast"/>
      <w:contextualSpacing/>
      <w:suppressOverlap/>
      <w:jc w:val="right"/>
    </w:pPr>
    <w:rPr>
      <w:sz w:val="18"/>
      <w:szCs w:val="13"/>
    </w:rPr>
  </w:style>
  <w:style w:type="character" w:customStyle="1" w:styleId="AfsenderTegn">
    <w:name w:val="Afsender Tegn"/>
    <w:basedOn w:val="Standardskrifttypeiafsnit"/>
    <w:link w:val="Afsender"/>
    <w:rsid w:val="00684A74"/>
    <w:rPr>
      <w:rFonts w:asciiTheme="minorHAnsi" w:hAnsiTheme="minorHAnsi"/>
      <w:sz w:val="18"/>
      <w:szCs w:val="13"/>
    </w:rPr>
  </w:style>
  <w:style w:type="character" w:customStyle="1" w:styleId="Overskrift1Tegn">
    <w:name w:val="Overskrift 1 Tegn"/>
    <w:basedOn w:val="Standardskrifttypeiafsnit"/>
    <w:link w:val="Overskrift1"/>
    <w:uiPriority w:val="9"/>
    <w:rsid w:val="00C40F85"/>
    <w:rPr>
      <w:rFonts w:asciiTheme="minorHAnsi" w:eastAsiaTheme="majorEastAsia" w:hAnsiTheme="minorHAnsi" w:cstheme="majorBidi"/>
      <w:b/>
      <w:bCs/>
      <w:sz w:val="22"/>
      <w:szCs w:val="28"/>
    </w:rPr>
  </w:style>
  <w:style w:type="paragraph" w:customStyle="1" w:styleId="Kampagne">
    <w:name w:val="Kampagne"/>
    <w:basedOn w:val="Normal"/>
    <w:rsid w:val="00684A74"/>
    <w:pPr>
      <w:spacing w:line="220" w:lineRule="atLeast"/>
    </w:pPr>
    <w:rPr>
      <w:color w:val="4D4D4D"/>
      <w:sz w:val="20"/>
    </w:rPr>
  </w:style>
  <w:style w:type="paragraph" w:customStyle="1" w:styleId="Modtager">
    <w:name w:val="Modtager"/>
    <w:basedOn w:val="Normal"/>
    <w:rsid w:val="0024118A"/>
    <w:pPr>
      <w:spacing w:line="200" w:lineRule="atLeast"/>
    </w:pPr>
    <w:rPr>
      <w:sz w:val="20"/>
    </w:rPr>
  </w:style>
  <w:style w:type="paragraph" w:customStyle="1" w:styleId="KolofonAfstand">
    <w:name w:val="KolofonAfstand"/>
    <w:basedOn w:val="Kolofon"/>
    <w:rsid w:val="00647C50"/>
    <w:pPr>
      <w:spacing w:line="100" w:lineRule="exact"/>
    </w:pPr>
  </w:style>
  <w:style w:type="paragraph" w:customStyle="1" w:styleId="SidetalTop">
    <w:name w:val="SidetalTop"/>
    <w:basedOn w:val="Normal"/>
    <w:rsid w:val="00FF6AB0"/>
    <w:pPr>
      <w:jc w:val="righ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st@sst.d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n@dn.d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mkn.dk"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dynamictemplate\Skabeloner\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8F8E0-E9C2-47DA-B103-81ABFA343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Brev.dotm</Template>
  <TotalTime>0</TotalTime>
  <Pages>5</Pages>
  <Words>991</Words>
  <Characters>6046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2016-12-12T07:56:00Z</dcterms:created>
  <dcterms:modified xsi:type="dcterms:W3CDTF">2016-12-12T07:56:00Z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{462FB351-E838-4591-A7BF-56B039B01703}</vt:lpwstr>
  </property>
</Properties>
</file>