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6F52" w:rsidRPr="00C21E43" w:rsidRDefault="00176F52"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176F52" w:rsidRPr="00C21E43" w:rsidRDefault="00176F52"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3071E4" w:rsidRDefault="004D3E96"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071E4">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3071E4"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3071E4">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3071E4"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071E4">
              <w:rPr>
                <w:rFonts w:ascii="Verdana" w:eastAsia="Times New Roman" w:hAnsi="Verdana" w:cs="Times New Roman"/>
                <w:sz w:val="16"/>
                <w:szCs w:val="16"/>
                <w:lang w:eastAsia="da-DK"/>
              </w:rPr>
              <w:t xml:space="preserve">9974 </w:t>
            </w:r>
            <w:r w:rsidR="004D3E96" w:rsidRPr="003071E4">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3071E4"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3071E4">
              <w:rPr>
                <w:rFonts w:ascii="Verdana" w:eastAsia="Times New Roman" w:hAnsi="Verdana" w:cs="Times New Roman"/>
                <w:sz w:val="12"/>
                <w:szCs w:val="12"/>
                <w:lang w:eastAsia="da-DK"/>
              </w:rPr>
              <w:t>E-post</w:t>
            </w:r>
          </w:p>
        </w:tc>
      </w:tr>
      <w:tr w:rsidR="00BC040B" w:rsidRPr="005B4C48" w:rsidTr="00BC040B">
        <w:tc>
          <w:tcPr>
            <w:tcW w:w="2481" w:type="dxa"/>
          </w:tcPr>
          <w:p w:rsidR="00BC040B" w:rsidRPr="003071E4" w:rsidRDefault="004D3E96"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3071E4">
              <w:rPr>
                <w:rFonts w:ascii="Verdana" w:eastAsia="Times New Roman" w:hAnsi="Verdana" w:cs="Times New Roman"/>
                <w:sz w:val="16"/>
                <w:szCs w:val="16"/>
                <w:lang w:eastAsia="da-DK"/>
              </w:rPr>
              <w:t>Berith.bressendorff</w:t>
            </w:r>
            <w:r w:rsidR="00BC040B" w:rsidRPr="003071E4">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B71E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B71E0B">
              <w:rPr>
                <w:rFonts w:ascii="Verdana" w:eastAsia="Times New Roman" w:hAnsi="Verdana" w:cs="Times New Roman"/>
                <w:sz w:val="16"/>
                <w:szCs w:val="16"/>
                <w:lang w:eastAsia="da-DK"/>
              </w:rPr>
              <w:t>25. marts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2B0883"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18</w:t>
            </w:r>
            <w:r w:rsidR="00BC040B" w:rsidRPr="00BD3BC6">
              <w:rPr>
                <w:rFonts w:ascii="Verdana" w:eastAsia="Times New Roman" w:hAnsi="Verdana" w:cs="Times New Roman"/>
                <w:sz w:val="16"/>
                <w:szCs w:val="16"/>
                <w:lang w:eastAsia="da-DK"/>
              </w:rPr>
              <w:t>-</w:t>
            </w:r>
            <w:r w:rsidR="004D3E96" w:rsidRPr="00BD3BC6">
              <w:rPr>
                <w:rFonts w:ascii="Verdana" w:eastAsia="Times New Roman" w:hAnsi="Verdana" w:cs="Times New Roman"/>
                <w:sz w:val="16"/>
                <w:szCs w:val="16"/>
                <w:lang w:eastAsia="da-DK"/>
              </w:rPr>
              <w:t>023932</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3071E4" w:rsidRDefault="007D3821" w:rsidP="00FE2770">
      <w:pPr>
        <w:spacing w:line="240" w:lineRule="auto"/>
        <w:rPr>
          <w:lang w:eastAsia="da-DK"/>
        </w:rPr>
      </w:pPr>
      <w:r w:rsidRPr="003071E4">
        <w:rPr>
          <w:lang w:eastAsia="da-DK"/>
        </w:rPr>
        <w:t>Ejer af husdyrbruget på</w:t>
      </w:r>
    </w:p>
    <w:p w:rsidR="005B4C48" w:rsidRPr="003071E4" w:rsidRDefault="002B0883" w:rsidP="00FE2770">
      <w:pPr>
        <w:spacing w:line="240" w:lineRule="auto"/>
        <w:rPr>
          <w:lang w:eastAsia="da-DK"/>
        </w:rPr>
      </w:pPr>
      <w:r w:rsidRPr="003071E4">
        <w:rPr>
          <w:lang w:eastAsia="da-DK"/>
        </w:rPr>
        <w:t>Vantingvej 4</w:t>
      </w:r>
    </w:p>
    <w:p w:rsidR="005B4C48" w:rsidRPr="003071E4" w:rsidRDefault="002B0883" w:rsidP="003B3952">
      <w:pPr>
        <w:rPr>
          <w:lang w:eastAsia="da-DK"/>
        </w:rPr>
      </w:pPr>
      <w:r w:rsidRPr="003071E4">
        <w:rPr>
          <w:lang w:eastAsia="da-DK"/>
        </w:rPr>
        <w:t>6871 Spjald</w:t>
      </w:r>
    </w:p>
    <w:p w:rsidR="005B4C48" w:rsidRPr="005B4C48" w:rsidRDefault="005B4C48" w:rsidP="003B3952">
      <w:pPr>
        <w:rPr>
          <w:lang w:eastAsia="da-DK"/>
        </w:rPr>
      </w:pPr>
    </w:p>
    <w:p w:rsidR="005B4C48" w:rsidRPr="005B4C48" w:rsidRDefault="006C6F07" w:rsidP="005B4C48">
      <w:pPr>
        <w:rPr>
          <w:rFonts w:ascii="Verdana" w:hAnsi="Verdana"/>
          <w:sz w:val="20"/>
          <w:lang w:eastAsia="da-DK"/>
        </w:rPr>
      </w:pPr>
      <w:r>
        <w:rPr>
          <w:rFonts w:ascii="Verdana" w:hAnsi="Verdana"/>
          <w:sz w:val="20"/>
          <w:lang w:eastAsia="da-DK"/>
        </w:rPr>
        <w:tab/>
      </w:r>
    </w:p>
    <w:p w:rsidR="005B4C48" w:rsidRPr="00FE2770" w:rsidRDefault="005B4C48" w:rsidP="00FE2770">
      <w:pPr>
        <w:jc w:val="center"/>
        <w:rPr>
          <w:sz w:val="72"/>
          <w:szCs w:val="72"/>
        </w:rPr>
      </w:pPr>
      <w:r w:rsidRPr="00D46E38">
        <w:rPr>
          <w:sz w:val="72"/>
          <w:szCs w:val="72"/>
        </w:rPr>
        <w:t>Miljøgodkendelse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4D3E96" w:rsidRDefault="002B0883" w:rsidP="00D46E38">
      <w:pPr>
        <w:jc w:val="center"/>
        <w:rPr>
          <w:rFonts w:eastAsia="Times New Roman" w:cs="Arial"/>
          <w:sz w:val="24"/>
          <w:szCs w:val="24"/>
          <w:lang w:eastAsia="da-DK"/>
        </w:rPr>
      </w:pPr>
      <w:r w:rsidRPr="004D3E96">
        <w:rPr>
          <w:rFonts w:eastAsia="Times New Roman" w:cs="Arial"/>
          <w:sz w:val="24"/>
          <w:szCs w:val="24"/>
          <w:lang w:eastAsia="da-DK"/>
        </w:rPr>
        <w:t>Vantingvej 4</w:t>
      </w:r>
    </w:p>
    <w:p w:rsidR="005B4C48" w:rsidRPr="005B4C48" w:rsidRDefault="002B0883" w:rsidP="00D46E38">
      <w:pPr>
        <w:jc w:val="center"/>
        <w:rPr>
          <w:rFonts w:eastAsia="Times New Roman" w:cs="Arial"/>
          <w:sz w:val="24"/>
          <w:szCs w:val="28"/>
          <w:lang w:eastAsia="da-DK"/>
        </w:rPr>
      </w:pPr>
      <w:r w:rsidRPr="004D3E96">
        <w:rPr>
          <w:rFonts w:eastAsia="Times New Roman" w:cs="Arial"/>
          <w:sz w:val="24"/>
          <w:szCs w:val="24"/>
          <w:lang w:eastAsia="da-DK"/>
        </w:rPr>
        <w:t>6971 Spjald</w:t>
      </w:r>
    </w:p>
    <w:p w:rsidR="005B4C48" w:rsidRPr="005B4C48" w:rsidRDefault="006C6F07" w:rsidP="00D46E38">
      <w:pPr>
        <w:jc w:val="center"/>
        <w:rPr>
          <w:rFonts w:eastAsia="Times New Roman" w:cs="Arial"/>
          <w:sz w:val="28"/>
          <w:szCs w:val="28"/>
          <w:lang w:eastAsia="da-DK"/>
        </w:rPr>
      </w:pPr>
      <w:r>
        <w:rPr>
          <w:noProof/>
          <w:lang w:eastAsia="da-DK"/>
        </w:rPr>
        <w:drawing>
          <wp:inline distT="0" distB="0" distL="0" distR="0" wp14:anchorId="724B59E0" wp14:editId="2843BB2B">
            <wp:extent cx="2820478" cy="2969973"/>
            <wp:effectExtent l="0" t="0" r="0" b="190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0478" cy="2969973"/>
                    </a:xfrm>
                    <a:prstGeom prst="rect">
                      <a:avLst/>
                    </a:prstGeom>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proofErr w:type="spellStart"/>
      <w:r w:rsidR="004D3E96" w:rsidRPr="004D3E96">
        <w:rPr>
          <w:lang w:eastAsia="da-DK"/>
        </w:rPr>
        <w:t>Soanlæg</w:t>
      </w:r>
      <w:proofErr w:type="spellEnd"/>
      <w:r w:rsidRPr="004D3E96">
        <w:rPr>
          <w:lang w:eastAsia="da-DK"/>
        </w:rPr>
        <w:t>, IE-Brug</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6C6F07" w:rsidRPr="006C6F07">
        <w:rPr>
          <w:lang w:eastAsia="da-DK"/>
        </w:rPr>
        <w:t>19a</w:t>
      </w:r>
      <w:r w:rsidRPr="006C6F07">
        <w:rPr>
          <w:lang w:eastAsia="da-DK"/>
        </w:rPr>
        <w:t xml:space="preserve"> m.fl., </w:t>
      </w:r>
      <w:r w:rsidR="006C6F07" w:rsidRPr="006C6F07">
        <w:rPr>
          <w:lang w:eastAsia="da-DK"/>
        </w:rPr>
        <w:t>Den sydvestlige Del, Brejning</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omfattet </w:t>
      </w:r>
      <w:r w:rsidRPr="002B0883">
        <w:rPr>
          <w:lang w:eastAsia="da-DK"/>
        </w:rPr>
        <w:t>af §</w:t>
      </w:r>
      <w:r w:rsidR="00732830" w:rsidRPr="002B0883">
        <w:rPr>
          <w:lang w:eastAsia="da-DK"/>
        </w:rPr>
        <w:t>16 a</w:t>
      </w:r>
      <w:r w:rsidRPr="002B0883">
        <w:rPr>
          <w:lang w:eastAsia="da-DK"/>
        </w:rPr>
        <w:t xml:space="preserve"> i </w:t>
      </w:r>
      <w:r w:rsidR="00732830" w:rsidRPr="002B0883">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Default="005B4C48" w:rsidP="00223B91">
      <w:pPr>
        <w:rPr>
          <w:lang w:eastAsia="da-DK"/>
        </w:rPr>
      </w:pPr>
      <w:r w:rsidRPr="00FE2770">
        <w:rPr>
          <w:lang w:eastAsia="da-DK"/>
        </w:rPr>
        <w:t>Kvalitetssikret af:</w:t>
      </w:r>
      <w:r w:rsidRPr="00FE2770">
        <w:rPr>
          <w:lang w:eastAsia="da-DK"/>
        </w:rPr>
        <w:tab/>
      </w:r>
      <w:r w:rsidRPr="00FE2770">
        <w:rPr>
          <w:lang w:eastAsia="da-DK"/>
        </w:rPr>
        <w:tab/>
      </w:r>
      <w:r w:rsidR="00735F6D" w:rsidRPr="00735F6D">
        <w:rPr>
          <w:lang w:eastAsia="da-DK"/>
        </w:rPr>
        <w:t>FT</w:t>
      </w:r>
      <w:r w:rsidRPr="00FE2770">
        <w:rPr>
          <w:lang w:eastAsia="da-DK"/>
        </w:rPr>
        <w:t xml:space="preserve">  </w:t>
      </w:r>
      <w:bookmarkEnd w:id="0"/>
      <w:bookmarkEnd w:id="1"/>
    </w:p>
    <w:p w:rsidR="004D3E96" w:rsidRPr="00223B91" w:rsidRDefault="004D3E96" w:rsidP="00223B91">
      <w:pPr>
        <w:rPr>
          <w:sz w:val="24"/>
          <w:lang w:eastAsia="da-DK"/>
        </w:rPr>
      </w:pPr>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E148A4"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536617937" w:history="1">
            <w:r w:rsidR="00E148A4" w:rsidRPr="00727678">
              <w:rPr>
                <w:rStyle w:val="Hyperlink"/>
                <w:noProof/>
              </w:rPr>
              <w:t>Stamblad:</w:t>
            </w:r>
            <w:r w:rsidR="00E148A4">
              <w:rPr>
                <w:noProof/>
                <w:webHidden/>
              </w:rPr>
              <w:tab/>
            </w:r>
            <w:r w:rsidR="00E148A4">
              <w:rPr>
                <w:noProof/>
                <w:webHidden/>
              </w:rPr>
              <w:fldChar w:fldCharType="begin"/>
            </w:r>
            <w:r w:rsidR="00E148A4">
              <w:rPr>
                <w:noProof/>
                <w:webHidden/>
              </w:rPr>
              <w:instrText xml:space="preserve"> PAGEREF _Toc536617937 \h </w:instrText>
            </w:r>
            <w:r w:rsidR="00E148A4">
              <w:rPr>
                <w:noProof/>
                <w:webHidden/>
              </w:rPr>
            </w:r>
            <w:r w:rsidR="00E148A4">
              <w:rPr>
                <w:noProof/>
                <w:webHidden/>
              </w:rPr>
              <w:fldChar w:fldCharType="separate"/>
            </w:r>
            <w:r w:rsidR="00BE2F8A">
              <w:rPr>
                <w:noProof/>
                <w:webHidden/>
              </w:rPr>
              <w:t>4</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38" w:history="1">
            <w:r w:rsidR="00E148A4" w:rsidRPr="00727678">
              <w:rPr>
                <w:rStyle w:val="Hyperlink"/>
                <w:noProof/>
              </w:rPr>
              <w:t>Oplysninger om husdyrbruget – ansøgt drift:</w:t>
            </w:r>
            <w:r w:rsidR="00E148A4">
              <w:rPr>
                <w:noProof/>
                <w:webHidden/>
              </w:rPr>
              <w:tab/>
            </w:r>
            <w:r w:rsidR="00E148A4">
              <w:rPr>
                <w:noProof/>
                <w:webHidden/>
              </w:rPr>
              <w:fldChar w:fldCharType="begin"/>
            </w:r>
            <w:r w:rsidR="00E148A4">
              <w:rPr>
                <w:noProof/>
                <w:webHidden/>
              </w:rPr>
              <w:instrText xml:space="preserve"> PAGEREF _Toc536617938 \h </w:instrText>
            </w:r>
            <w:r w:rsidR="00E148A4">
              <w:rPr>
                <w:noProof/>
                <w:webHidden/>
              </w:rPr>
            </w:r>
            <w:r w:rsidR="00E148A4">
              <w:rPr>
                <w:noProof/>
                <w:webHidden/>
              </w:rPr>
              <w:fldChar w:fldCharType="separate"/>
            </w:r>
            <w:r w:rsidR="00BE2F8A">
              <w:rPr>
                <w:noProof/>
                <w:webHidden/>
              </w:rPr>
              <w:t>5</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39" w:history="1">
            <w:r w:rsidR="00E148A4" w:rsidRPr="00727678">
              <w:rPr>
                <w:rStyle w:val="Hyperlink"/>
                <w:rFonts w:eastAsia="Times New Roman"/>
                <w:noProof/>
                <w:lang w:eastAsia="da-DK"/>
              </w:rPr>
              <w:t>Meddelelse af miljøgodkendelse</w:t>
            </w:r>
            <w:r w:rsidR="00E148A4">
              <w:rPr>
                <w:noProof/>
                <w:webHidden/>
              </w:rPr>
              <w:tab/>
            </w:r>
            <w:r w:rsidR="00E148A4">
              <w:rPr>
                <w:noProof/>
                <w:webHidden/>
              </w:rPr>
              <w:fldChar w:fldCharType="begin"/>
            </w:r>
            <w:r w:rsidR="00E148A4">
              <w:rPr>
                <w:noProof/>
                <w:webHidden/>
              </w:rPr>
              <w:instrText xml:space="preserve"> PAGEREF _Toc536617939 \h </w:instrText>
            </w:r>
            <w:r w:rsidR="00E148A4">
              <w:rPr>
                <w:noProof/>
                <w:webHidden/>
              </w:rPr>
            </w:r>
            <w:r w:rsidR="00E148A4">
              <w:rPr>
                <w:noProof/>
                <w:webHidden/>
              </w:rPr>
              <w:fldChar w:fldCharType="separate"/>
            </w:r>
            <w:r w:rsidR="00BE2F8A">
              <w:rPr>
                <w:noProof/>
                <w:webHidden/>
              </w:rPr>
              <w:t>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40" w:history="1">
            <w:r w:rsidR="00E148A4" w:rsidRPr="00727678">
              <w:rPr>
                <w:rStyle w:val="Hyperlink"/>
                <w:noProof/>
              </w:rPr>
              <w:t>Baggrund og kort resumé</w:t>
            </w:r>
            <w:r w:rsidR="00E148A4">
              <w:rPr>
                <w:noProof/>
                <w:webHidden/>
              </w:rPr>
              <w:tab/>
            </w:r>
            <w:r w:rsidR="00E148A4">
              <w:rPr>
                <w:noProof/>
                <w:webHidden/>
              </w:rPr>
              <w:fldChar w:fldCharType="begin"/>
            </w:r>
            <w:r w:rsidR="00E148A4">
              <w:rPr>
                <w:noProof/>
                <w:webHidden/>
              </w:rPr>
              <w:instrText xml:space="preserve"> PAGEREF _Toc536617940 \h </w:instrText>
            </w:r>
            <w:r w:rsidR="00E148A4">
              <w:rPr>
                <w:noProof/>
                <w:webHidden/>
              </w:rPr>
            </w:r>
            <w:r w:rsidR="00E148A4">
              <w:rPr>
                <w:noProof/>
                <w:webHidden/>
              </w:rPr>
              <w:fldChar w:fldCharType="separate"/>
            </w:r>
            <w:r w:rsidR="00BE2F8A">
              <w:rPr>
                <w:noProof/>
                <w:webHidden/>
              </w:rPr>
              <w:t>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41" w:history="1">
            <w:r w:rsidR="00E148A4" w:rsidRPr="00727678">
              <w:rPr>
                <w:rStyle w:val="Hyperlink"/>
                <w:noProof/>
              </w:rPr>
              <w:t>Biaktiviteter</w:t>
            </w:r>
            <w:r w:rsidR="00E148A4">
              <w:rPr>
                <w:noProof/>
                <w:webHidden/>
              </w:rPr>
              <w:tab/>
            </w:r>
            <w:r w:rsidR="00E148A4">
              <w:rPr>
                <w:noProof/>
                <w:webHidden/>
              </w:rPr>
              <w:fldChar w:fldCharType="begin"/>
            </w:r>
            <w:r w:rsidR="00E148A4">
              <w:rPr>
                <w:noProof/>
                <w:webHidden/>
              </w:rPr>
              <w:instrText xml:space="preserve"> PAGEREF _Toc536617941 \h </w:instrText>
            </w:r>
            <w:r w:rsidR="00E148A4">
              <w:rPr>
                <w:noProof/>
                <w:webHidden/>
              </w:rPr>
            </w:r>
            <w:r w:rsidR="00E148A4">
              <w:rPr>
                <w:noProof/>
                <w:webHidden/>
              </w:rPr>
              <w:fldChar w:fldCharType="separate"/>
            </w:r>
            <w:r w:rsidR="00BE2F8A">
              <w:rPr>
                <w:noProof/>
                <w:webHidden/>
              </w:rPr>
              <w:t>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42" w:history="1">
            <w:r w:rsidR="00E148A4" w:rsidRPr="00727678">
              <w:rPr>
                <w:rStyle w:val="Hyperlink"/>
                <w:noProof/>
              </w:rPr>
              <w:t>Afgørelsen</w:t>
            </w:r>
            <w:r w:rsidR="00E148A4">
              <w:rPr>
                <w:noProof/>
                <w:webHidden/>
              </w:rPr>
              <w:tab/>
            </w:r>
            <w:r w:rsidR="00E148A4">
              <w:rPr>
                <w:noProof/>
                <w:webHidden/>
              </w:rPr>
              <w:fldChar w:fldCharType="begin"/>
            </w:r>
            <w:r w:rsidR="00E148A4">
              <w:rPr>
                <w:noProof/>
                <w:webHidden/>
              </w:rPr>
              <w:instrText xml:space="preserve"> PAGEREF _Toc536617942 \h </w:instrText>
            </w:r>
            <w:r w:rsidR="00E148A4">
              <w:rPr>
                <w:noProof/>
                <w:webHidden/>
              </w:rPr>
            </w:r>
            <w:r w:rsidR="00E148A4">
              <w:rPr>
                <w:noProof/>
                <w:webHidden/>
              </w:rPr>
              <w:fldChar w:fldCharType="separate"/>
            </w:r>
            <w:r w:rsidR="00BE2F8A">
              <w:rPr>
                <w:noProof/>
                <w:webHidden/>
              </w:rPr>
              <w:t>6</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43" w:history="1">
            <w:r w:rsidR="00E148A4" w:rsidRPr="00727678">
              <w:rPr>
                <w:rStyle w:val="Hyperlink"/>
                <w:rFonts w:eastAsia="Times New Roman"/>
                <w:noProof/>
                <w:lang w:eastAsia="da-DK"/>
              </w:rPr>
              <w:t>Vilkår for miljøgodkendelsen</w:t>
            </w:r>
            <w:r w:rsidR="00E148A4">
              <w:rPr>
                <w:noProof/>
                <w:webHidden/>
              </w:rPr>
              <w:tab/>
            </w:r>
            <w:r w:rsidR="00E148A4">
              <w:rPr>
                <w:noProof/>
                <w:webHidden/>
              </w:rPr>
              <w:fldChar w:fldCharType="begin"/>
            </w:r>
            <w:r w:rsidR="00E148A4">
              <w:rPr>
                <w:noProof/>
                <w:webHidden/>
              </w:rPr>
              <w:instrText xml:space="preserve"> PAGEREF _Toc536617943 \h </w:instrText>
            </w:r>
            <w:r w:rsidR="00E148A4">
              <w:rPr>
                <w:noProof/>
                <w:webHidden/>
              </w:rPr>
            </w:r>
            <w:r w:rsidR="00E148A4">
              <w:rPr>
                <w:noProof/>
                <w:webHidden/>
              </w:rPr>
              <w:fldChar w:fldCharType="separate"/>
            </w:r>
            <w:r w:rsidR="00BE2F8A">
              <w:rPr>
                <w:noProof/>
                <w:webHidden/>
              </w:rPr>
              <w:t>9</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44" w:history="1">
            <w:r w:rsidR="00E148A4" w:rsidRPr="00727678">
              <w:rPr>
                <w:rStyle w:val="Hyperlink"/>
                <w:noProof/>
              </w:rPr>
              <w:t>Generelt</w:t>
            </w:r>
            <w:r w:rsidR="00E148A4">
              <w:rPr>
                <w:noProof/>
                <w:webHidden/>
              </w:rPr>
              <w:tab/>
            </w:r>
            <w:r w:rsidR="00E148A4">
              <w:rPr>
                <w:noProof/>
                <w:webHidden/>
              </w:rPr>
              <w:fldChar w:fldCharType="begin"/>
            </w:r>
            <w:r w:rsidR="00E148A4">
              <w:rPr>
                <w:noProof/>
                <w:webHidden/>
              </w:rPr>
              <w:instrText xml:space="preserve"> PAGEREF _Toc536617944 \h </w:instrText>
            </w:r>
            <w:r w:rsidR="00E148A4">
              <w:rPr>
                <w:noProof/>
                <w:webHidden/>
              </w:rPr>
            </w:r>
            <w:r w:rsidR="00E148A4">
              <w:rPr>
                <w:noProof/>
                <w:webHidden/>
              </w:rPr>
              <w:fldChar w:fldCharType="separate"/>
            </w:r>
            <w:r w:rsidR="00BE2F8A">
              <w:rPr>
                <w:noProof/>
                <w:webHidden/>
              </w:rPr>
              <w:t>9</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45" w:history="1">
            <w:r w:rsidR="00E148A4" w:rsidRPr="00727678">
              <w:rPr>
                <w:rStyle w:val="Hyperlink"/>
                <w:noProof/>
              </w:rPr>
              <w:t>Godkendte stalde, produktioner og miljøteknologier</w:t>
            </w:r>
            <w:r w:rsidR="00E148A4">
              <w:rPr>
                <w:noProof/>
                <w:webHidden/>
              </w:rPr>
              <w:tab/>
            </w:r>
            <w:r w:rsidR="00E148A4">
              <w:rPr>
                <w:noProof/>
                <w:webHidden/>
              </w:rPr>
              <w:fldChar w:fldCharType="begin"/>
            </w:r>
            <w:r w:rsidR="00E148A4">
              <w:rPr>
                <w:noProof/>
                <w:webHidden/>
              </w:rPr>
              <w:instrText xml:space="preserve"> PAGEREF _Toc536617945 \h </w:instrText>
            </w:r>
            <w:r w:rsidR="00E148A4">
              <w:rPr>
                <w:noProof/>
                <w:webHidden/>
              </w:rPr>
            </w:r>
            <w:r w:rsidR="00E148A4">
              <w:rPr>
                <w:noProof/>
                <w:webHidden/>
              </w:rPr>
              <w:fldChar w:fldCharType="separate"/>
            </w:r>
            <w:r w:rsidR="00BE2F8A">
              <w:rPr>
                <w:noProof/>
                <w:webHidden/>
              </w:rPr>
              <w:t>9</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46" w:history="1">
            <w:r w:rsidR="00E148A4" w:rsidRPr="00727678">
              <w:rPr>
                <w:rStyle w:val="Hyperlink"/>
                <w:noProof/>
              </w:rPr>
              <w:t>Beskyttelse af jord, grundvand og overfladevand</w:t>
            </w:r>
            <w:r w:rsidR="00E148A4">
              <w:rPr>
                <w:noProof/>
                <w:webHidden/>
              </w:rPr>
              <w:tab/>
            </w:r>
            <w:r w:rsidR="00E148A4">
              <w:rPr>
                <w:noProof/>
                <w:webHidden/>
              </w:rPr>
              <w:fldChar w:fldCharType="begin"/>
            </w:r>
            <w:r w:rsidR="00E148A4">
              <w:rPr>
                <w:noProof/>
                <w:webHidden/>
              </w:rPr>
              <w:instrText xml:space="preserve"> PAGEREF _Toc536617946 \h </w:instrText>
            </w:r>
            <w:r w:rsidR="00E148A4">
              <w:rPr>
                <w:noProof/>
                <w:webHidden/>
              </w:rPr>
            </w:r>
            <w:r w:rsidR="00E148A4">
              <w:rPr>
                <w:noProof/>
                <w:webHidden/>
              </w:rPr>
              <w:fldChar w:fldCharType="separate"/>
            </w:r>
            <w:r w:rsidR="00BE2F8A">
              <w:rPr>
                <w:noProof/>
                <w:webHidden/>
              </w:rPr>
              <w:t>12</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47" w:history="1">
            <w:r w:rsidR="00E148A4" w:rsidRPr="00727678">
              <w:rPr>
                <w:rStyle w:val="Hyperlink"/>
                <w:noProof/>
              </w:rPr>
              <w:t>Beskyttelse i forhold til naboer</w:t>
            </w:r>
            <w:r w:rsidR="00E148A4">
              <w:rPr>
                <w:noProof/>
                <w:webHidden/>
              </w:rPr>
              <w:tab/>
            </w:r>
            <w:r w:rsidR="00E148A4">
              <w:rPr>
                <w:noProof/>
                <w:webHidden/>
              </w:rPr>
              <w:fldChar w:fldCharType="begin"/>
            </w:r>
            <w:r w:rsidR="00E148A4">
              <w:rPr>
                <w:noProof/>
                <w:webHidden/>
              </w:rPr>
              <w:instrText xml:space="preserve"> PAGEREF _Toc536617947 \h </w:instrText>
            </w:r>
            <w:r w:rsidR="00E148A4">
              <w:rPr>
                <w:noProof/>
                <w:webHidden/>
              </w:rPr>
            </w:r>
            <w:r w:rsidR="00E148A4">
              <w:rPr>
                <w:noProof/>
                <w:webHidden/>
              </w:rPr>
              <w:fldChar w:fldCharType="separate"/>
            </w:r>
            <w:r w:rsidR="00BE2F8A">
              <w:rPr>
                <w:noProof/>
                <w:webHidden/>
              </w:rPr>
              <w:t>13</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48" w:history="1">
            <w:r w:rsidR="00E148A4" w:rsidRPr="00727678">
              <w:rPr>
                <w:rStyle w:val="Hyperlink"/>
                <w:noProof/>
              </w:rPr>
              <w:t>Tilsyn, kontrol og egenkontrol</w:t>
            </w:r>
            <w:r w:rsidR="00E148A4">
              <w:rPr>
                <w:noProof/>
                <w:webHidden/>
              </w:rPr>
              <w:tab/>
            </w:r>
            <w:r w:rsidR="00E148A4">
              <w:rPr>
                <w:noProof/>
                <w:webHidden/>
              </w:rPr>
              <w:fldChar w:fldCharType="begin"/>
            </w:r>
            <w:r w:rsidR="00E148A4">
              <w:rPr>
                <w:noProof/>
                <w:webHidden/>
              </w:rPr>
              <w:instrText xml:space="preserve"> PAGEREF _Toc536617948 \h </w:instrText>
            </w:r>
            <w:r w:rsidR="00E148A4">
              <w:rPr>
                <w:noProof/>
                <w:webHidden/>
              </w:rPr>
            </w:r>
            <w:r w:rsidR="00E148A4">
              <w:rPr>
                <w:noProof/>
                <w:webHidden/>
              </w:rPr>
              <w:fldChar w:fldCharType="separate"/>
            </w:r>
            <w:r w:rsidR="00BE2F8A">
              <w:rPr>
                <w:noProof/>
                <w:webHidden/>
              </w:rPr>
              <w:t>15</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49" w:history="1">
            <w:r w:rsidR="00E148A4" w:rsidRPr="00727678">
              <w:rPr>
                <w:rStyle w:val="Hyperlink"/>
                <w:noProof/>
              </w:rPr>
              <w:t>Uheld og risici</w:t>
            </w:r>
            <w:r w:rsidR="00E148A4">
              <w:rPr>
                <w:noProof/>
                <w:webHidden/>
              </w:rPr>
              <w:tab/>
            </w:r>
            <w:r w:rsidR="00E148A4">
              <w:rPr>
                <w:noProof/>
                <w:webHidden/>
              </w:rPr>
              <w:fldChar w:fldCharType="begin"/>
            </w:r>
            <w:r w:rsidR="00E148A4">
              <w:rPr>
                <w:noProof/>
                <w:webHidden/>
              </w:rPr>
              <w:instrText xml:space="preserve"> PAGEREF _Toc536617949 \h </w:instrText>
            </w:r>
            <w:r w:rsidR="00E148A4">
              <w:rPr>
                <w:noProof/>
                <w:webHidden/>
              </w:rPr>
            </w:r>
            <w:r w:rsidR="00E148A4">
              <w:rPr>
                <w:noProof/>
                <w:webHidden/>
              </w:rPr>
              <w:fldChar w:fldCharType="separate"/>
            </w:r>
            <w:r w:rsidR="00BE2F8A">
              <w:rPr>
                <w:noProof/>
                <w:webHidden/>
              </w:rPr>
              <w:t>15</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50" w:history="1">
            <w:r w:rsidR="00E148A4" w:rsidRPr="00727678">
              <w:rPr>
                <w:rStyle w:val="Hyperlink"/>
                <w:noProof/>
              </w:rPr>
              <w:t>Ophør</w:t>
            </w:r>
            <w:r w:rsidR="00E148A4">
              <w:rPr>
                <w:noProof/>
                <w:webHidden/>
              </w:rPr>
              <w:tab/>
            </w:r>
            <w:r w:rsidR="00E148A4">
              <w:rPr>
                <w:noProof/>
                <w:webHidden/>
              </w:rPr>
              <w:fldChar w:fldCharType="begin"/>
            </w:r>
            <w:r w:rsidR="00E148A4">
              <w:rPr>
                <w:noProof/>
                <w:webHidden/>
              </w:rPr>
              <w:instrText xml:space="preserve"> PAGEREF _Toc536617950 \h </w:instrText>
            </w:r>
            <w:r w:rsidR="00E148A4">
              <w:rPr>
                <w:noProof/>
                <w:webHidden/>
              </w:rPr>
            </w:r>
            <w:r w:rsidR="00E148A4">
              <w:rPr>
                <w:noProof/>
                <w:webHidden/>
              </w:rPr>
              <w:fldChar w:fldCharType="separate"/>
            </w:r>
            <w:r w:rsidR="00BE2F8A">
              <w:rPr>
                <w:noProof/>
                <w:webHidden/>
              </w:rPr>
              <w:t>15</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51" w:history="1">
            <w:r w:rsidR="00E148A4" w:rsidRPr="00727678">
              <w:rPr>
                <w:rStyle w:val="Hyperlink"/>
                <w:noProof/>
              </w:rPr>
              <w:t>Formalia</w:t>
            </w:r>
            <w:r w:rsidR="00E148A4">
              <w:rPr>
                <w:noProof/>
                <w:webHidden/>
              </w:rPr>
              <w:tab/>
            </w:r>
            <w:r w:rsidR="00E148A4">
              <w:rPr>
                <w:noProof/>
                <w:webHidden/>
              </w:rPr>
              <w:fldChar w:fldCharType="begin"/>
            </w:r>
            <w:r w:rsidR="00E148A4">
              <w:rPr>
                <w:noProof/>
                <w:webHidden/>
              </w:rPr>
              <w:instrText xml:space="preserve"> PAGEREF _Toc536617951 \h </w:instrText>
            </w:r>
            <w:r w:rsidR="00E148A4">
              <w:rPr>
                <w:noProof/>
                <w:webHidden/>
              </w:rPr>
            </w:r>
            <w:r w:rsidR="00E148A4">
              <w:rPr>
                <w:noProof/>
                <w:webHidden/>
              </w:rPr>
              <w:fldChar w:fldCharType="separate"/>
            </w:r>
            <w:r w:rsidR="00BE2F8A">
              <w:rPr>
                <w:noProof/>
                <w:webHidden/>
              </w:rPr>
              <w:t>16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52" w:history="1">
            <w:r w:rsidR="00E148A4" w:rsidRPr="00727678">
              <w:rPr>
                <w:rStyle w:val="Hyperlink"/>
                <w:noProof/>
              </w:rPr>
              <w:t>Lovgrundlag</w:t>
            </w:r>
            <w:r w:rsidR="00E148A4">
              <w:rPr>
                <w:noProof/>
                <w:webHidden/>
              </w:rPr>
              <w:tab/>
            </w:r>
            <w:r w:rsidR="00E148A4">
              <w:rPr>
                <w:noProof/>
                <w:webHidden/>
              </w:rPr>
              <w:fldChar w:fldCharType="begin"/>
            </w:r>
            <w:r w:rsidR="00E148A4">
              <w:rPr>
                <w:noProof/>
                <w:webHidden/>
              </w:rPr>
              <w:instrText xml:space="preserve"> PAGEREF _Toc536617952 \h </w:instrText>
            </w:r>
            <w:r w:rsidR="00E148A4">
              <w:rPr>
                <w:noProof/>
                <w:webHidden/>
              </w:rPr>
            </w:r>
            <w:r w:rsidR="00E148A4">
              <w:rPr>
                <w:noProof/>
                <w:webHidden/>
              </w:rPr>
              <w:fldChar w:fldCharType="separate"/>
            </w:r>
            <w:r w:rsidR="00BE2F8A">
              <w:rPr>
                <w:noProof/>
                <w:webHidden/>
              </w:rPr>
              <w:t>16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53" w:history="1">
            <w:r w:rsidR="00E148A4" w:rsidRPr="00727678">
              <w:rPr>
                <w:rStyle w:val="Hyperlink"/>
                <w:noProof/>
              </w:rPr>
              <w:t>Høring og offentliggørelse</w:t>
            </w:r>
            <w:r w:rsidR="00E148A4">
              <w:rPr>
                <w:noProof/>
                <w:webHidden/>
              </w:rPr>
              <w:tab/>
            </w:r>
            <w:r w:rsidR="00E148A4">
              <w:rPr>
                <w:noProof/>
                <w:webHidden/>
              </w:rPr>
              <w:fldChar w:fldCharType="begin"/>
            </w:r>
            <w:r w:rsidR="00E148A4">
              <w:rPr>
                <w:noProof/>
                <w:webHidden/>
              </w:rPr>
              <w:instrText xml:space="preserve"> PAGEREF _Toc536617953 \h </w:instrText>
            </w:r>
            <w:r w:rsidR="00E148A4">
              <w:rPr>
                <w:noProof/>
                <w:webHidden/>
              </w:rPr>
            </w:r>
            <w:r w:rsidR="00E148A4">
              <w:rPr>
                <w:noProof/>
                <w:webHidden/>
              </w:rPr>
              <w:fldChar w:fldCharType="separate"/>
            </w:r>
            <w:r w:rsidR="00BE2F8A">
              <w:rPr>
                <w:noProof/>
                <w:webHidden/>
              </w:rPr>
              <w:t>16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54" w:history="1">
            <w:r w:rsidR="00E148A4" w:rsidRPr="00727678">
              <w:rPr>
                <w:rStyle w:val="Hyperlink"/>
                <w:noProof/>
              </w:rPr>
              <w:t>Klagevejledning</w:t>
            </w:r>
            <w:r w:rsidR="00E148A4">
              <w:rPr>
                <w:noProof/>
                <w:webHidden/>
              </w:rPr>
              <w:tab/>
            </w:r>
            <w:r w:rsidR="00E148A4">
              <w:rPr>
                <w:noProof/>
                <w:webHidden/>
              </w:rPr>
              <w:fldChar w:fldCharType="begin"/>
            </w:r>
            <w:r w:rsidR="00E148A4">
              <w:rPr>
                <w:noProof/>
                <w:webHidden/>
              </w:rPr>
              <w:instrText xml:space="preserve"> PAGEREF _Toc536617954 \h </w:instrText>
            </w:r>
            <w:r w:rsidR="00E148A4">
              <w:rPr>
                <w:noProof/>
                <w:webHidden/>
              </w:rPr>
            </w:r>
            <w:r w:rsidR="00E148A4">
              <w:rPr>
                <w:noProof/>
                <w:webHidden/>
              </w:rPr>
              <w:fldChar w:fldCharType="separate"/>
            </w:r>
            <w:r w:rsidR="00BE2F8A">
              <w:rPr>
                <w:noProof/>
                <w:webHidden/>
              </w:rPr>
              <w:t>17</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55" w:history="1">
            <w:r w:rsidR="00E148A4" w:rsidRPr="00727678">
              <w:rPr>
                <w:rStyle w:val="Hyperlink"/>
                <w:noProof/>
              </w:rPr>
              <w:t>Udnyttelse, kontinuitet og revurdering</w:t>
            </w:r>
            <w:r w:rsidR="00E148A4">
              <w:rPr>
                <w:noProof/>
                <w:webHidden/>
              </w:rPr>
              <w:tab/>
            </w:r>
            <w:r w:rsidR="00E148A4">
              <w:rPr>
                <w:noProof/>
                <w:webHidden/>
              </w:rPr>
              <w:fldChar w:fldCharType="begin"/>
            </w:r>
            <w:r w:rsidR="00E148A4">
              <w:rPr>
                <w:noProof/>
                <w:webHidden/>
              </w:rPr>
              <w:instrText xml:space="preserve"> PAGEREF _Toc536617955 \h </w:instrText>
            </w:r>
            <w:r w:rsidR="00E148A4">
              <w:rPr>
                <w:noProof/>
                <w:webHidden/>
              </w:rPr>
            </w:r>
            <w:r w:rsidR="00E148A4">
              <w:rPr>
                <w:noProof/>
                <w:webHidden/>
              </w:rPr>
              <w:fldChar w:fldCharType="separate"/>
            </w:r>
            <w:r w:rsidR="00BE2F8A">
              <w:rPr>
                <w:noProof/>
                <w:webHidden/>
              </w:rPr>
              <w:t>18</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56" w:history="1">
            <w:r w:rsidR="00E148A4" w:rsidRPr="00727678">
              <w:rPr>
                <w:rStyle w:val="Hyperlink"/>
                <w:rFonts w:eastAsia="Times New Roman"/>
                <w:noProof/>
                <w:lang w:eastAsia="da-DK"/>
              </w:rPr>
              <w:t>Miljøkonsekvensrapport</w:t>
            </w:r>
            <w:r w:rsidR="00E148A4">
              <w:rPr>
                <w:noProof/>
                <w:webHidden/>
              </w:rPr>
              <w:tab/>
            </w:r>
            <w:r w:rsidR="00E148A4">
              <w:rPr>
                <w:noProof/>
                <w:webHidden/>
              </w:rPr>
              <w:fldChar w:fldCharType="begin"/>
            </w:r>
            <w:r w:rsidR="00E148A4">
              <w:rPr>
                <w:noProof/>
                <w:webHidden/>
              </w:rPr>
              <w:instrText xml:space="preserve"> PAGEREF _Toc536617956 \h </w:instrText>
            </w:r>
            <w:r w:rsidR="00E148A4">
              <w:rPr>
                <w:noProof/>
                <w:webHidden/>
              </w:rPr>
            </w:r>
            <w:r w:rsidR="00E148A4">
              <w:rPr>
                <w:noProof/>
                <w:webHidden/>
              </w:rPr>
              <w:fldChar w:fldCharType="separate"/>
            </w:r>
            <w:r w:rsidR="00BE2F8A">
              <w:rPr>
                <w:noProof/>
                <w:webHidden/>
              </w:rPr>
              <w:t>20</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57" w:history="1">
            <w:r w:rsidR="00E148A4" w:rsidRPr="00727678">
              <w:rPr>
                <w:rStyle w:val="Hyperlink"/>
                <w:noProof/>
              </w:rPr>
              <w:t>Krav til miljøkonsekvensrapport</w:t>
            </w:r>
            <w:r w:rsidR="00E148A4">
              <w:rPr>
                <w:noProof/>
                <w:webHidden/>
              </w:rPr>
              <w:tab/>
            </w:r>
            <w:r w:rsidR="00E148A4">
              <w:rPr>
                <w:noProof/>
                <w:webHidden/>
              </w:rPr>
              <w:fldChar w:fldCharType="begin"/>
            </w:r>
            <w:r w:rsidR="00E148A4">
              <w:rPr>
                <w:noProof/>
                <w:webHidden/>
              </w:rPr>
              <w:instrText xml:space="preserve"> PAGEREF _Toc536617957 \h </w:instrText>
            </w:r>
            <w:r w:rsidR="00E148A4">
              <w:rPr>
                <w:noProof/>
                <w:webHidden/>
              </w:rPr>
            </w:r>
            <w:r w:rsidR="00E148A4">
              <w:rPr>
                <w:noProof/>
                <w:webHidden/>
              </w:rPr>
              <w:fldChar w:fldCharType="separate"/>
            </w:r>
            <w:r w:rsidR="00BE2F8A">
              <w:rPr>
                <w:noProof/>
                <w:webHidden/>
              </w:rPr>
              <w:t>20</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58" w:history="1">
            <w:r w:rsidR="00E148A4" w:rsidRPr="00727678">
              <w:rPr>
                <w:rStyle w:val="Hyperlink"/>
                <w:noProof/>
              </w:rPr>
              <w:t>Gennemgang af miljøkonsekvensrapport</w:t>
            </w:r>
            <w:r w:rsidR="00E148A4">
              <w:rPr>
                <w:noProof/>
                <w:webHidden/>
              </w:rPr>
              <w:tab/>
            </w:r>
            <w:r w:rsidR="00E148A4">
              <w:rPr>
                <w:noProof/>
                <w:webHidden/>
              </w:rPr>
              <w:fldChar w:fldCharType="begin"/>
            </w:r>
            <w:r w:rsidR="00E148A4">
              <w:rPr>
                <w:noProof/>
                <w:webHidden/>
              </w:rPr>
              <w:instrText xml:space="preserve"> PAGEREF _Toc536617958 \h </w:instrText>
            </w:r>
            <w:r w:rsidR="00E148A4">
              <w:rPr>
                <w:noProof/>
                <w:webHidden/>
              </w:rPr>
            </w:r>
            <w:r w:rsidR="00E148A4">
              <w:rPr>
                <w:noProof/>
                <w:webHidden/>
              </w:rPr>
              <w:fldChar w:fldCharType="separate"/>
            </w:r>
            <w:r w:rsidR="00BE2F8A">
              <w:rPr>
                <w:noProof/>
                <w:webHidden/>
              </w:rPr>
              <w:t>20</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59" w:history="1">
            <w:r w:rsidR="00E148A4" w:rsidRPr="00727678">
              <w:rPr>
                <w:rStyle w:val="Hyperlink"/>
                <w:rFonts w:eastAsia="Times New Roman"/>
                <w:noProof/>
                <w:lang w:eastAsia="da-DK"/>
              </w:rPr>
              <w:t>Miljøvurderingen</w:t>
            </w:r>
            <w:r w:rsidR="00E148A4">
              <w:rPr>
                <w:noProof/>
                <w:webHidden/>
              </w:rPr>
              <w:tab/>
            </w:r>
            <w:r w:rsidR="00E148A4">
              <w:rPr>
                <w:noProof/>
                <w:webHidden/>
              </w:rPr>
              <w:fldChar w:fldCharType="begin"/>
            </w:r>
            <w:r w:rsidR="00E148A4">
              <w:rPr>
                <w:noProof/>
                <w:webHidden/>
              </w:rPr>
              <w:instrText xml:space="preserve"> PAGEREF _Toc536617959 \h </w:instrText>
            </w:r>
            <w:r w:rsidR="00E148A4">
              <w:rPr>
                <w:noProof/>
                <w:webHidden/>
              </w:rPr>
            </w:r>
            <w:r w:rsidR="00E148A4">
              <w:rPr>
                <w:noProof/>
                <w:webHidden/>
              </w:rPr>
              <w:fldChar w:fldCharType="separate"/>
            </w:r>
            <w:r w:rsidR="00BE2F8A">
              <w:rPr>
                <w:noProof/>
                <w:webHidden/>
              </w:rPr>
              <w:t>21</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60" w:history="1">
            <w:r w:rsidR="00E148A4" w:rsidRPr="00727678">
              <w:rPr>
                <w:rStyle w:val="Hyperlink"/>
                <w:noProof/>
              </w:rPr>
              <w:t>Erhvervsmæssigt nødvendig for ejendommens drift som landbrugsejendom.</w:t>
            </w:r>
            <w:r w:rsidR="00E148A4">
              <w:rPr>
                <w:noProof/>
                <w:webHidden/>
              </w:rPr>
              <w:tab/>
            </w:r>
            <w:r w:rsidR="00E148A4">
              <w:rPr>
                <w:noProof/>
                <w:webHidden/>
              </w:rPr>
              <w:fldChar w:fldCharType="begin"/>
            </w:r>
            <w:r w:rsidR="00E148A4">
              <w:rPr>
                <w:noProof/>
                <w:webHidden/>
              </w:rPr>
              <w:instrText xml:space="preserve"> PAGEREF _Toc536617960 \h </w:instrText>
            </w:r>
            <w:r w:rsidR="00E148A4">
              <w:rPr>
                <w:noProof/>
                <w:webHidden/>
              </w:rPr>
            </w:r>
            <w:r w:rsidR="00E148A4">
              <w:rPr>
                <w:noProof/>
                <w:webHidden/>
              </w:rPr>
              <w:fldChar w:fldCharType="separate"/>
            </w:r>
            <w:r w:rsidR="00BE2F8A">
              <w:rPr>
                <w:noProof/>
                <w:webHidden/>
              </w:rPr>
              <w:t>21</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61" w:history="1">
            <w:r w:rsidR="00E148A4" w:rsidRPr="00727678">
              <w:rPr>
                <w:rStyle w:val="Hyperlink"/>
                <w:noProof/>
              </w:rPr>
              <w:t>Beskrivelse af husdyrbruget</w:t>
            </w:r>
            <w:r w:rsidR="00E148A4">
              <w:rPr>
                <w:noProof/>
                <w:webHidden/>
              </w:rPr>
              <w:tab/>
            </w:r>
            <w:r w:rsidR="00E148A4">
              <w:rPr>
                <w:noProof/>
                <w:webHidden/>
              </w:rPr>
              <w:fldChar w:fldCharType="begin"/>
            </w:r>
            <w:r w:rsidR="00E148A4">
              <w:rPr>
                <w:noProof/>
                <w:webHidden/>
              </w:rPr>
              <w:instrText xml:space="preserve"> PAGEREF _Toc536617961 \h </w:instrText>
            </w:r>
            <w:r w:rsidR="00E148A4">
              <w:rPr>
                <w:noProof/>
                <w:webHidden/>
              </w:rPr>
            </w:r>
            <w:r w:rsidR="00E148A4">
              <w:rPr>
                <w:noProof/>
                <w:webHidden/>
              </w:rPr>
              <w:fldChar w:fldCharType="separate"/>
            </w:r>
            <w:r w:rsidR="00BE2F8A">
              <w:rPr>
                <w:noProof/>
                <w:webHidden/>
              </w:rPr>
              <w:t>22</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62" w:history="1">
            <w:r w:rsidR="00E148A4" w:rsidRPr="00727678">
              <w:rPr>
                <w:rStyle w:val="Hyperlink"/>
                <w:noProof/>
              </w:rPr>
              <w:t>Lokalisering</w:t>
            </w:r>
            <w:r w:rsidR="00E148A4">
              <w:rPr>
                <w:noProof/>
                <w:webHidden/>
              </w:rPr>
              <w:tab/>
            </w:r>
            <w:r w:rsidR="00E148A4">
              <w:rPr>
                <w:noProof/>
                <w:webHidden/>
              </w:rPr>
              <w:fldChar w:fldCharType="begin"/>
            </w:r>
            <w:r w:rsidR="00E148A4">
              <w:rPr>
                <w:noProof/>
                <w:webHidden/>
              </w:rPr>
              <w:instrText xml:space="preserve"> PAGEREF _Toc536617962 \h </w:instrText>
            </w:r>
            <w:r w:rsidR="00E148A4">
              <w:rPr>
                <w:noProof/>
                <w:webHidden/>
              </w:rPr>
            </w:r>
            <w:r w:rsidR="00E148A4">
              <w:rPr>
                <w:noProof/>
                <w:webHidden/>
              </w:rPr>
              <w:fldChar w:fldCharType="separate"/>
            </w:r>
            <w:r w:rsidR="00BE2F8A">
              <w:rPr>
                <w:noProof/>
                <w:webHidden/>
              </w:rPr>
              <w:t>26</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63" w:history="1">
            <w:r w:rsidR="00E148A4" w:rsidRPr="00727678">
              <w:rPr>
                <w:rStyle w:val="Hyperlink"/>
                <w:noProof/>
              </w:rPr>
              <w:t>Forbudszoner</w:t>
            </w:r>
            <w:r w:rsidR="00E148A4">
              <w:rPr>
                <w:noProof/>
                <w:webHidden/>
              </w:rPr>
              <w:tab/>
            </w:r>
            <w:r w:rsidR="00E148A4">
              <w:rPr>
                <w:noProof/>
                <w:webHidden/>
              </w:rPr>
              <w:fldChar w:fldCharType="begin"/>
            </w:r>
            <w:r w:rsidR="00E148A4">
              <w:rPr>
                <w:noProof/>
                <w:webHidden/>
              </w:rPr>
              <w:instrText xml:space="preserve"> PAGEREF _Toc536617963 \h </w:instrText>
            </w:r>
            <w:r w:rsidR="00E148A4">
              <w:rPr>
                <w:noProof/>
                <w:webHidden/>
              </w:rPr>
            </w:r>
            <w:r w:rsidR="00E148A4">
              <w:rPr>
                <w:noProof/>
                <w:webHidden/>
              </w:rPr>
              <w:fldChar w:fldCharType="separate"/>
            </w:r>
            <w:r w:rsidR="00BE2F8A">
              <w:rPr>
                <w:noProof/>
                <w:webHidden/>
              </w:rPr>
              <w:t>26</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64" w:history="1">
            <w:r w:rsidR="00E148A4" w:rsidRPr="00727678">
              <w:rPr>
                <w:rStyle w:val="Hyperlink"/>
                <w:noProof/>
              </w:rPr>
              <w:t>Afstandskrav</w:t>
            </w:r>
            <w:r w:rsidR="00E148A4">
              <w:rPr>
                <w:noProof/>
                <w:webHidden/>
              </w:rPr>
              <w:tab/>
            </w:r>
            <w:r w:rsidR="00E148A4">
              <w:rPr>
                <w:noProof/>
                <w:webHidden/>
              </w:rPr>
              <w:fldChar w:fldCharType="begin"/>
            </w:r>
            <w:r w:rsidR="00E148A4">
              <w:rPr>
                <w:noProof/>
                <w:webHidden/>
              </w:rPr>
              <w:instrText xml:space="preserve"> PAGEREF _Toc536617964 \h </w:instrText>
            </w:r>
            <w:r w:rsidR="00E148A4">
              <w:rPr>
                <w:noProof/>
                <w:webHidden/>
              </w:rPr>
            </w:r>
            <w:r w:rsidR="00E148A4">
              <w:rPr>
                <w:noProof/>
                <w:webHidden/>
              </w:rPr>
              <w:fldChar w:fldCharType="separate"/>
            </w:r>
            <w:r w:rsidR="00BE2F8A">
              <w:rPr>
                <w:noProof/>
                <w:webHidden/>
              </w:rPr>
              <w:t>26</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65" w:history="1">
            <w:r w:rsidR="00E148A4" w:rsidRPr="00727678">
              <w:rPr>
                <w:rStyle w:val="Hyperlink"/>
                <w:noProof/>
              </w:rPr>
              <w:t>Beskyttelseslinjer</w:t>
            </w:r>
            <w:r w:rsidR="00E148A4">
              <w:rPr>
                <w:noProof/>
                <w:webHidden/>
              </w:rPr>
              <w:tab/>
            </w:r>
            <w:r w:rsidR="00E148A4">
              <w:rPr>
                <w:noProof/>
                <w:webHidden/>
              </w:rPr>
              <w:fldChar w:fldCharType="begin"/>
            </w:r>
            <w:r w:rsidR="00E148A4">
              <w:rPr>
                <w:noProof/>
                <w:webHidden/>
              </w:rPr>
              <w:instrText xml:space="preserve"> PAGEREF _Toc536617965 \h </w:instrText>
            </w:r>
            <w:r w:rsidR="00E148A4">
              <w:rPr>
                <w:noProof/>
                <w:webHidden/>
              </w:rPr>
            </w:r>
            <w:r w:rsidR="00E148A4">
              <w:rPr>
                <w:noProof/>
                <w:webHidden/>
              </w:rPr>
              <w:fldChar w:fldCharType="separate"/>
            </w:r>
            <w:r w:rsidR="00BE2F8A">
              <w:rPr>
                <w:noProof/>
                <w:webHidden/>
              </w:rPr>
              <w:t>27</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66" w:history="1">
            <w:r w:rsidR="00E148A4" w:rsidRPr="00727678">
              <w:rPr>
                <w:rStyle w:val="Hyperlink"/>
                <w:noProof/>
              </w:rPr>
              <w:t>Samlet vurdering af lokalisering</w:t>
            </w:r>
            <w:r w:rsidR="00E148A4">
              <w:rPr>
                <w:noProof/>
                <w:webHidden/>
              </w:rPr>
              <w:tab/>
            </w:r>
            <w:r w:rsidR="00E148A4">
              <w:rPr>
                <w:noProof/>
                <w:webHidden/>
              </w:rPr>
              <w:fldChar w:fldCharType="begin"/>
            </w:r>
            <w:r w:rsidR="00E148A4">
              <w:rPr>
                <w:noProof/>
                <w:webHidden/>
              </w:rPr>
              <w:instrText xml:space="preserve"> PAGEREF _Toc536617966 \h </w:instrText>
            </w:r>
            <w:r w:rsidR="00E148A4">
              <w:rPr>
                <w:noProof/>
                <w:webHidden/>
              </w:rPr>
            </w:r>
            <w:r w:rsidR="00E148A4">
              <w:rPr>
                <w:noProof/>
                <w:webHidden/>
              </w:rPr>
              <w:fldChar w:fldCharType="separate"/>
            </w:r>
            <w:r w:rsidR="00BE2F8A">
              <w:rPr>
                <w:noProof/>
                <w:webHidden/>
              </w:rPr>
              <w:t>27</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67" w:history="1">
            <w:r w:rsidR="00E148A4" w:rsidRPr="00727678">
              <w:rPr>
                <w:rStyle w:val="Hyperlink"/>
                <w:noProof/>
              </w:rPr>
              <w:t>Påvirkning af landskab</w:t>
            </w:r>
            <w:r w:rsidR="00E148A4">
              <w:rPr>
                <w:noProof/>
                <w:webHidden/>
              </w:rPr>
              <w:tab/>
            </w:r>
            <w:r w:rsidR="00E148A4">
              <w:rPr>
                <w:noProof/>
                <w:webHidden/>
              </w:rPr>
              <w:fldChar w:fldCharType="begin"/>
            </w:r>
            <w:r w:rsidR="00E148A4">
              <w:rPr>
                <w:noProof/>
                <w:webHidden/>
              </w:rPr>
              <w:instrText xml:space="preserve"> PAGEREF _Toc536617967 \h </w:instrText>
            </w:r>
            <w:r w:rsidR="00E148A4">
              <w:rPr>
                <w:noProof/>
                <w:webHidden/>
              </w:rPr>
            </w:r>
            <w:r w:rsidR="00E148A4">
              <w:rPr>
                <w:noProof/>
                <w:webHidden/>
              </w:rPr>
              <w:fldChar w:fldCharType="separate"/>
            </w:r>
            <w:r w:rsidR="00BE2F8A">
              <w:rPr>
                <w:noProof/>
                <w:webHidden/>
              </w:rPr>
              <w:t>27</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68" w:history="1">
            <w:r w:rsidR="00E148A4" w:rsidRPr="00727678">
              <w:rPr>
                <w:rStyle w:val="Hyperlink"/>
                <w:noProof/>
              </w:rPr>
              <w:t>Større uforstyrrede landskaber</w:t>
            </w:r>
            <w:r w:rsidR="00E148A4">
              <w:rPr>
                <w:noProof/>
                <w:webHidden/>
              </w:rPr>
              <w:tab/>
            </w:r>
            <w:r w:rsidR="00E148A4">
              <w:rPr>
                <w:noProof/>
                <w:webHidden/>
              </w:rPr>
              <w:fldChar w:fldCharType="begin"/>
            </w:r>
            <w:r w:rsidR="00E148A4">
              <w:rPr>
                <w:noProof/>
                <w:webHidden/>
              </w:rPr>
              <w:instrText xml:space="preserve"> PAGEREF _Toc536617968 \h </w:instrText>
            </w:r>
            <w:r w:rsidR="00E148A4">
              <w:rPr>
                <w:noProof/>
                <w:webHidden/>
              </w:rPr>
            </w:r>
            <w:r w:rsidR="00E148A4">
              <w:rPr>
                <w:noProof/>
                <w:webHidden/>
              </w:rPr>
              <w:fldChar w:fldCharType="separate"/>
            </w:r>
            <w:r w:rsidR="00BE2F8A">
              <w:rPr>
                <w:noProof/>
                <w:webHidden/>
              </w:rPr>
              <w:t>27</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69" w:history="1">
            <w:r w:rsidR="00E148A4" w:rsidRPr="00727678">
              <w:rPr>
                <w:rStyle w:val="Hyperlink"/>
                <w:noProof/>
              </w:rPr>
              <w:t>Samlet vurdering af påvirkningen af landskab</w:t>
            </w:r>
            <w:r w:rsidR="00E148A4">
              <w:rPr>
                <w:noProof/>
                <w:webHidden/>
              </w:rPr>
              <w:tab/>
            </w:r>
            <w:r w:rsidR="00E148A4">
              <w:rPr>
                <w:noProof/>
                <w:webHidden/>
              </w:rPr>
              <w:fldChar w:fldCharType="begin"/>
            </w:r>
            <w:r w:rsidR="00E148A4">
              <w:rPr>
                <w:noProof/>
                <w:webHidden/>
              </w:rPr>
              <w:instrText xml:space="preserve"> PAGEREF _Toc536617969 \h </w:instrText>
            </w:r>
            <w:r w:rsidR="00E148A4">
              <w:rPr>
                <w:noProof/>
                <w:webHidden/>
              </w:rPr>
            </w:r>
            <w:r w:rsidR="00E148A4">
              <w:rPr>
                <w:noProof/>
                <w:webHidden/>
              </w:rPr>
              <w:fldChar w:fldCharType="separate"/>
            </w:r>
            <w:r w:rsidR="00BE2F8A">
              <w:rPr>
                <w:noProof/>
                <w:webHidden/>
              </w:rPr>
              <w:t>28</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70" w:history="1">
            <w:r w:rsidR="00E148A4" w:rsidRPr="00727678">
              <w:rPr>
                <w:rStyle w:val="Hyperlink"/>
                <w:noProof/>
              </w:rPr>
              <w:t>Påvirkning af vilde planter og dyr.</w:t>
            </w:r>
            <w:r w:rsidR="00E148A4">
              <w:rPr>
                <w:noProof/>
                <w:webHidden/>
              </w:rPr>
              <w:tab/>
            </w:r>
            <w:r w:rsidR="00E148A4">
              <w:rPr>
                <w:noProof/>
                <w:webHidden/>
              </w:rPr>
              <w:fldChar w:fldCharType="begin"/>
            </w:r>
            <w:r w:rsidR="00E148A4">
              <w:rPr>
                <w:noProof/>
                <w:webHidden/>
              </w:rPr>
              <w:instrText xml:space="preserve"> PAGEREF _Toc536617970 \h </w:instrText>
            </w:r>
            <w:r w:rsidR="00E148A4">
              <w:rPr>
                <w:noProof/>
                <w:webHidden/>
              </w:rPr>
            </w:r>
            <w:r w:rsidR="00E148A4">
              <w:rPr>
                <w:noProof/>
                <w:webHidden/>
              </w:rPr>
              <w:fldChar w:fldCharType="separate"/>
            </w:r>
            <w:r w:rsidR="00BE2F8A">
              <w:rPr>
                <w:noProof/>
                <w:webHidden/>
              </w:rPr>
              <w:t>28</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71" w:history="1">
            <w:r w:rsidR="00E148A4" w:rsidRPr="00727678">
              <w:rPr>
                <w:rStyle w:val="Hyperlink"/>
                <w:noProof/>
              </w:rPr>
              <w:t>Ammoniak påvirkning af natur</w:t>
            </w:r>
            <w:r w:rsidR="00E148A4">
              <w:rPr>
                <w:noProof/>
                <w:webHidden/>
              </w:rPr>
              <w:tab/>
            </w:r>
            <w:r w:rsidR="00E148A4">
              <w:rPr>
                <w:noProof/>
                <w:webHidden/>
              </w:rPr>
              <w:fldChar w:fldCharType="begin"/>
            </w:r>
            <w:r w:rsidR="00E148A4">
              <w:rPr>
                <w:noProof/>
                <w:webHidden/>
              </w:rPr>
              <w:instrText xml:space="preserve"> PAGEREF _Toc536617971 \h </w:instrText>
            </w:r>
            <w:r w:rsidR="00E148A4">
              <w:rPr>
                <w:noProof/>
                <w:webHidden/>
              </w:rPr>
            </w:r>
            <w:r w:rsidR="00E148A4">
              <w:rPr>
                <w:noProof/>
                <w:webHidden/>
              </w:rPr>
              <w:fldChar w:fldCharType="separate"/>
            </w:r>
            <w:r w:rsidR="00BE2F8A">
              <w:rPr>
                <w:noProof/>
                <w:webHidden/>
              </w:rPr>
              <w:t>28</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72" w:history="1">
            <w:r w:rsidR="00E148A4" w:rsidRPr="00727678">
              <w:rPr>
                <w:rStyle w:val="Hyperlink"/>
                <w:noProof/>
              </w:rPr>
              <w:t>Påvirkning af bilag IV-arter</w:t>
            </w:r>
            <w:r w:rsidR="00E148A4">
              <w:rPr>
                <w:noProof/>
                <w:webHidden/>
              </w:rPr>
              <w:tab/>
            </w:r>
            <w:r w:rsidR="00E148A4">
              <w:rPr>
                <w:noProof/>
                <w:webHidden/>
              </w:rPr>
              <w:fldChar w:fldCharType="begin"/>
            </w:r>
            <w:r w:rsidR="00E148A4">
              <w:rPr>
                <w:noProof/>
                <w:webHidden/>
              </w:rPr>
              <w:instrText xml:space="preserve"> PAGEREF _Toc536617972 \h </w:instrText>
            </w:r>
            <w:r w:rsidR="00E148A4">
              <w:rPr>
                <w:noProof/>
                <w:webHidden/>
              </w:rPr>
            </w:r>
            <w:r w:rsidR="00E148A4">
              <w:rPr>
                <w:noProof/>
                <w:webHidden/>
              </w:rPr>
              <w:fldChar w:fldCharType="separate"/>
            </w:r>
            <w:r w:rsidR="00BE2F8A">
              <w:rPr>
                <w:noProof/>
                <w:webHidden/>
              </w:rPr>
              <w:t>32</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73" w:history="1">
            <w:r w:rsidR="00E148A4" w:rsidRPr="00727678">
              <w:rPr>
                <w:rStyle w:val="Hyperlink"/>
                <w:noProof/>
              </w:rPr>
              <w:t>Samlet vurdering af påvirkningen af vilde planter og dyr</w:t>
            </w:r>
            <w:r w:rsidR="00E148A4">
              <w:rPr>
                <w:noProof/>
                <w:webHidden/>
              </w:rPr>
              <w:tab/>
            </w:r>
            <w:r w:rsidR="00E148A4">
              <w:rPr>
                <w:noProof/>
                <w:webHidden/>
              </w:rPr>
              <w:fldChar w:fldCharType="begin"/>
            </w:r>
            <w:r w:rsidR="00E148A4">
              <w:rPr>
                <w:noProof/>
                <w:webHidden/>
              </w:rPr>
              <w:instrText xml:space="preserve"> PAGEREF _Toc536617973 \h </w:instrText>
            </w:r>
            <w:r w:rsidR="00E148A4">
              <w:rPr>
                <w:noProof/>
                <w:webHidden/>
              </w:rPr>
            </w:r>
            <w:r w:rsidR="00E148A4">
              <w:rPr>
                <w:noProof/>
                <w:webHidden/>
              </w:rPr>
              <w:fldChar w:fldCharType="separate"/>
            </w:r>
            <w:r w:rsidR="00BE2F8A">
              <w:rPr>
                <w:noProof/>
                <w:webHidden/>
              </w:rPr>
              <w:t>33</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74" w:history="1">
            <w:r w:rsidR="00E148A4" w:rsidRPr="00727678">
              <w:rPr>
                <w:rStyle w:val="Hyperlink"/>
                <w:noProof/>
              </w:rPr>
              <w:t>Påvirkning af jord grundvand og overfladevand</w:t>
            </w:r>
            <w:r w:rsidR="00E148A4">
              <w:rPr>
                <w:noProof/>
                <w:webHidden/>
              </w:rPr>
              <w:tab/>
            </w:r>
            <w:r w:rsidR="00E148A4">
              <w:rPr>
                <w:noProof/>
                <w:webHidden/>
              </w:rPr>
              <w:fldChar w:fldCharType="begin"/>
            </w:r>
            <w:r w:rsidR="00E148A4">
              <w:rPr>
                <w:noProof/>
                <w:webHidden/>
              </w:rPr>
              <w:instrText xml:space="preserve"> PAGEREF _Toc536617974 \h </w:instrText>
            </w:r>
            <w:r w:rsidR="00E148A4">
              <w:rPr>
                <w:noProof/>
                <w:webHidden/>
              </w:rPr>
            </w:r>
            <w:r w:rsidR="00E148A4">
              <w:rPr>
                <w:noProof/>
                <w:webHidden/>
              </w:rPr>
              <w:fldChar w:fldCharType="separate"/>
            </w:r>
            <w:r w:rsidR="00BE2F8A">
              <w:rPr>
                <w:noProof/>
                <w:webHidden/>
              </w:rPr>
              <w:t>34</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75" w:history="1">
            <w:r w:rsidR="00E148A4" w:rsidRPr="00727678">
              <w:rPr>
                <w:rStyle w:val="Hyperlink"/>
                <w:noProof/>
              </w:rPr>
              <w:t>Samlet vurdering af påvirkningen af jord, grundvand og overfladevand</w:t>
            </w:r>
            <w:r w:rsidR="00E148A4">
              <w:rPr>
                <w:noProof/>
                <w:webHidden/>
              </w:rPr>
              <w:tab/>
            </w:r>
            <w:r w:rsidR="00E148A4">
              <w:rPr>
                <w:noProof/>
                <w:webHidden/>
              </w:rPr>
              <w:fldChar w:fldCharType="begin"/>
            </w:r>
            <w:r w:rsidR="00E148A4">
              <w:rPr>
                <w:noProof/>
                <w:webHidden/>
              </w:rPr>
              <w:instrText xml:space="preserve"> PAGEREF _Toc536617975 \h </w:instrText>
            </w:r>
            <w:r w:rsidR="00E148A4">
              <w:rPr>
                <w:noProof/>
                <w:webHidden/>
              </w:rPr>
            </w:r>
            <w:r w:rsidR="00E148A4">
              <w:rPr>
                <w:noProof/>
                <w:webHidden/>
              </w:rPr>
              <w:fldChar w:fldCharType="separate"/>
            </w:r>
            <w:r w:rsidR="00BE2F8A">
              <w:rPr>
                <w:noProof/>
                <w:webHidden/>
              </w:rPr>
              <w:t>36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76" w:history="1">
            <w:r w:rsidR="00E148A4" w:rsidRPr="00727678">
              <w:rPr>
                <w:rStyle w:val="Hyperlink"/>
                <w:noProof/>
              </w:rPr>
              <w:t>Påvirkning af naboer</w:t>
            </w:r>
            <w:r w:rsidR="00E148A4">
              <w:rPr>
                <w:noProof/>
                <w:webHidden/>
              </w:rPr>
              <w:tab/>
            </w:r>
            <w:r w:rsidR="00E148A4">
              <w:rPr>
                <w:noProof/>
                <w:webHidden/>
              </w:rPr>
              <w:fldChar w:fldCharType="begin"/>
            </w:r>
            <w:r w:rsidR="00E148A4">
              <w:rPr>
                <w:noProof/>
                <w:webHidden/>
              </w:rPr>
              <w:instrText xml:space="preserve"> PAGEREF _Toc536617976 \h </w:instrText>
            </w:r>
            <w:r w:rsidR="00E148A4">
              <w:rPr>
                <w:noProof/>
                <w:webHidden/>
              </w:rPr>
            </w:r>
            <w:r w:rsidR="00E148A4">
              <w:rPr>
                <w:noProof/>
                <w:webHidden/>
              </w:rPr>
              <w:fldChar w:fldCharType="separate"/>
            </w:r>
            <w:r w:rsidR="00BE2F8A">
              <w:rPr>
                <w:noProof/>
                <w:webHidden/>
              </w:rPr>
              <w:t>36</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77" w:history="1">
            <w:r w:rsidR="00E148A4" w:rsidRPr="00727678">
              <w:rPr>
                <w:rStyle w:val="Hyperlink"/>
                <w:noProof/>
              </w:rPr>
              <w:t>Lugt</w:t>
            </w:r>
            <w:r w:rsidR="00E148A4">
              <w:rPr>
                <w:noProof/>
                <w:webHidden/>
              </w:rPr>
              <w:tab/>
            </w:r>
            <w:r w:rsidR="00E148A4">
              <w:rPr>
                <w:noProof/>
                <w:webHidden/>
              </w:rPr>
              <w:fldChar w:fldCharType="begin"/>
            </w:r>
            <w:r w:rsidR="00E148A4">
              <w:rPr>
                <w:noProof/>
                <w:webHidden/>
              </w:rPr>
              <w:instrText xml:space="preserve"> PAGEREF _Toc536617977 \h </w:instrText>
            </w:r>
            <w:r w:rsidR="00E148A4">
              <w:rPr>
                <w:noProof/>
                <w:webHidden/>
              </w:rPr>
            </w:r>
            <w:r w:rsidR="00E148A4">
              <w:rPr>
                <w:noProof/>
                <w:webHidden/>
              </w:rPr>
              <w:fldChar w:fldCharType="separate"/>
            </w:r>
            <w:r w:rsidR="00BE2F8A">
              <w:rPr>
                <w:noProof/>
                <w:webHidden/>
              </w:rPr>
              <w:t>36</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78" w:history="1">
            <w:r w:rsidR="00E148A4" w:rsidRPr="00727678">
              <w:rPr>
                <w:rStyle w:val="Hyperlink"/>
                <w:noProof/>
              </w:rPr>
              <w:t>Støj og rystelser</w:t>
            </w:r>
            <w:r w:rsidR="00E148A4">
              <w:rPr>
                <w:noProof/>
                <w:webHidden/>
              </w:rPr>
              <w:tab/>
            </w:r>
            <w:r w:rsidR="00E148A4">
              <w:rPr>
                <w:noProof/>
                <w:webHidden/>
              </w:rPr>
              <w:fldChar w:fldCharType="begin"/>
            </w:r>
            <w:r w:rsidR="00E148A4">
              <w:rPr>
                <w:noProof/>
                <w:webHidden/>
              </w:rPr>
              <w:instrText xml:space="preserve"> PAGEREF _Toc536617978 \h </w:instrText>
            </w:r>
            <w:r w:rsidR="00E148A4">
              <w:rPr>
                <w:noProof/>
                <w:webHidden/>
              </w:rPr>
            </w:r>
            <w:r w:rsidR="00E148A4">
              <w:rPr>
                <w:noProof/>
                <w:webHidden/>
              </w:rPr>
              <w:fldChar w:fldCharType="separate"/>
            </w:r>
            <w:r w:rsidR="00BE2F8A">
              <w:rPr>
                <w:noProof/>
                <w:webHidden/>
              </w:rPr>
              <w:t>41</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79" w:history="1">
            <w:r w:rsidR="00E148A4" w:rsidRPr="00727678">
              <w:rPr>
                <w:rStyle w:val="Hyperlink"/>
                <w:noProof/>
              </w:rPr>
              <w:t>Lys</w:t>
            </w:r>
            <w:r w:rsidR="00E148A4">
              <w:rPr>
                <w:noProof/>
                <w:webHidden/>
              </w:rPr>
              <w:tab/>
            </w:r>
            <w:r w:rsidR="00E148A4">
              <w:rPr>
                <w:noProof/>
                <w:webHidden/>
              </w:rPr>
              <w:fldChar w:fldCharType="begin"/>
            </w:r>
            <w:r w:rsidR="00E148A4">
              <w:rPr>
                <w:noProof/>
                <w:webHidden/>
              </w:rPr>
              <w:instrText xml:space="preserve"> PAGEREF _Toc536617979 \h </w:instrText>
            </w:r>
            <w:r w:rsidR="00E148A4">
              <w:rPr>
                <w:noProof/>
                <w:webHidden/>
              </w:rPr>
            </w:r>
            <w:r w:rsidR="00E148A4">
              <w:rPr>
                <w:noProof/>
                <w:webHidden/>
              </w:rPr>
              <w:fldChar w:fldCharType="separate"/>
            </w:r>
            <w:r w:rsidR="00BE2F8A">
              <w:rPr>
                <w:noProof/>
                <w:webHidden/>
              </w:rPr>
              <w:t>41</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80" w:history="1">
            <w:r w:rsidR="00E148A4" w:rsidRPr="00727678">
              <w:rPr>
                <w:rStyle w:val="Hyperlink"/>
                <w:noProof/>
              </w:rPr>
              <w:t>Fluer og skadedyr</w:t>
            </w:r>
            <w:r w:rsidR="00E148A4">
              <w:rPr>
                <w:noProof/>
                <w:webHidden/>
              </w:rPr>
              <w:tab/>
            </w:r>
            <w:r w:rsidR="00E148A4">
              <w:rPr>
                <w:noProof/>
                <w:webHidden/>
              </w:rPr>
              <w:fldChar w:fldCharType="begin"/>
            </w:r>
            <w:r w:rsidR="00E148A4">
              <w:rPr>
                <w:noProof/>
                <w:webHidden/>
              </w:rPr>
              <w:instrText xml:space="preserve"> PAGEREF _Toc536617980 \h </w:instrText>
            </w:r>
            <w:r w:rsidR="00E148A4">
              <w:rPr>
                <w:noProof/>
                <w:webHidden/>
              </w:rPr>
            </w:r>
            <w:r w:rsidR="00E148A4">
              <w:rPr>
                <w:noProof/>
                <w:webHidden/>
              </w:rPr>
              <w:fldChar w:fldCharType="separate"/>
            </w:r>
            <w:r w:rsidR="00BE2F8A">
              <w:rPr>
                <w:noProof/>
                <w:webHidden/>
              </w:rPr>
              <w:t>41</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81" w:history="1">
            <w:r w:rsidR="00E148A4" w:rsidRPr="00727678">
              <w:rPr>
                <w:rStyle w:val="Hyperlink"/>
                <w:noProof/>
              </w:rPr>
              <w:t>Støv</w:t>
            </w:r>
            <w:r w:rsidR="00E148A4">
              <w:rPr>
                <w:noProof/>
                <w:webHidden/>
              </w:rPr>
              <w:tab/>
            </w:r>
            <w:r w:rsidR="00E148A4">
              <w:rPr>
                <w:noProof/>
                <w:webHidden/>
              </w:rPr>
              <w:fldChar w:fldCharType="begin"/>
            </w:r>
            <w:r w:rsidR="00E148A4">
              <w:rPr>
                <w:noProof/>
                <w:webHidden/>
              </w:rPr>
              <w:instrText xml:space="preserve"> PAGEREF _Toc536617981 \h </w:instrText>
            </w:r>
            <w:r w:rsidR="00E148A4">
              <w:rPr>
                <w:noProof/>
                <w:webHidden/>
              </w:rPr>
            </w:r>
            <w:r w:rsidR="00E148A4">
              <w:rPr>
                <w:noProof/>
                <w:webHidden/>
              </w:rPr>
              <w:fldChar w:fldCharType="separate"/>
            </w:r>
            <w:r w:rsidR="00BE2F8A">
              <w:rPr>
                <w:noProof/>
                <w:webHidden/>
              </w:rPr>
              <w:t>42</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82" w:history="1">
            <w:r w:rsidR="00E148A4" w:rsidRPr="00727678">
              <w:rPr>
                <w:rStyle w:val="Hyperlink"/>
                <w:noProof/>
              </w:rPr>
              <w:t>Transport</w:t>
            </w:r>
            <w:r w:rsidR="00E148A4">
              <w:rPr>
                <w:noProof/>
                <w:webHidden/>
              </w:rPr>
              <w:tab/>
            </w:r>
            <w:r w:rsidR="00E148A4">
              <w:rPr>
                <w:noProof/>
                <w:webHidden/>
              </w:rPr>
              <w:fldChar w:fldCharType="begin"/>
            </w:r>
            <w:r w:rsidR="00E148A4">
              <w:rPr>
                <w:noProof/>
                <w:webHidden/>
              </w:rPr>
              <w:instrText xml:space="preserve"> PAGEREF _Toc536617982 \h </w:instrText>
            </w:r>
            <w:r w:rsidR="00E148A4">
              <w:rPr>
                <w:noProof/>
                <w:webHidden/>
              </w:rPr>
            </w:r>
            <w:r w:rsidR="00E148A4">
              <w:rPr>
                <w:noProof/>
                <w:webHidden/>
              </w:rPr>
              <w:fldChar w:fldCharType="separate"/>
            </w:r>
            <w:r w:rsidR="00BE2F8A">
              <w:rPr>
                <w:noProof/>
                <w:webHidden/>
              </w:rPr>
              <w:t>42</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83" w:history="1">
            <w:r w:rsidR="00E148A4" w:rsidRPr="00727678">
              <w:rPr>
                <w:rStyle w:val="Hyperlink"/>
                <w:noProof/>
              </w:rPr>
              <w:t>Samlet vurdering af påvirkning af nabogener</w:t>
            </w:r>
            <w:r w:rsidR="00E148A4">
              <w:rPr>
                <w:noProof/>
                <w:webHidden/>
              </w:rPr>
              <w:tab/>
            </w:r>
            <w:r w:rsidR="00E148A4">
              <w:rPr>
                <w:noProof/>
                <w:webHidden/>
              </w:rPr>
              <w:fldChar w:fldCharType="begin"/>
            </w:r>
            <w:r w:rsidR="00E148A4">
              <w:rPr>
                <w:noProof/>
                <w:webHidden/>
              </w:rPr>
              <w:instrText xml:space="preserve"> PAGEREF _Toc536617983 \h </w:instrText>
            </w:r>
            <w:r w:rsidR="00E148A4">
              <w:rPr>
                <w:noProof/>
                <w:webHidden/>
              </w:rPr>
            </w:r>
            <w:r w:rsidR="00E148A4">
              <w:rPr>
                <w:noProof/>
                <w:webHidden/>
              </w:rPr>
              <w:fldChar w:fldCharType="separate"/>
            </w:r>
            <w:r w:rsidR="00BE2F8A">
              <w:rPr>
                <w:noProof/>
                <w:webHidden/>
              </w:rPr>
              <w:t>43</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84" w:history="1">
            <w:r w:rsidR="00E148A4" w:rsidRPr="00727678">
              <w:rPr>
                <w:rStyle w:val="Hyperlink"/>
                <w:noProof/>
              </w:rPr>
              <w:t>Anvendelse af BAT (bedste tilgængelige teknik)</w:t>
            </w:r>
            <w:r w:rsidR="00E148A4">
              <w:rPr>
                <w:noProof/>
                <w:webHidden/>
              </w:rPr>
              <w:tab/>
            </w:r>
            <w:r w:rsidR="00E148A4">
              <w:rPr>
                <w:noProof/>
                <w:webHidden/>
              </w:rPr>
              <w:fldChar w:fldCharType="begin"/>
            </w:r>
            <w:r w:rsidR="00E148A4">
              <w:rPr>
                <w:noProof/>
                <w:webHidden/>
              </w:rPr>
              <w:instrText xml:space="preserve"> PAGEREF _Toc536617984 \h </w:instrText>
            </w:r>
            <w:r w:rsidR="00E148A4">
              <w:rPr>
                <w:noProof/>
                <w:webHidden/>
              </w:rPr>
            </w:r>
            <w:r w:rsidR="00E148A4">
              <w:rPr>
                <w:noProof/>
                <w:webHidden/>
              </w:rPr>
              <w:fldChar w:fldCharType="separate"/>
            </w:r>
            <w:r w:rsidR="00BE2F8A">
              <w:rPr>
                <w:noProof/>
                <w:webHidden/>
              </w:rPr>
              <w:t>43</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85" w:history="1">
            <w:r w:rsidR="00E148A4" w:rsidRPr="00727678">
              <w:rPr>
                <w:rStyle w:val="Hyperlink"/>
                <w:noProof/>
              </w:rPr>
              <w:t>Anvendelse af bedste teknik til reduktion af ammoniakemissionen</w:t>
            </w:r>
            <w:r w:rsidR="00E148A4">
              <w:rPr>
                <w:noProof/>
                <w:webHidden/>
              </w:rPr>
              <w:tab/>
            </w:r>
            <w:r w:rsidR="00E148A4">
              <w:rPr>
                <w:noProof/>
                <w:webHidden/>
              </w:rPr>
              <w:fldChar w:fldCharType="begin"/>
            </w:r>
            <w:r w:rsidR="00E148A4">
              <w:rPr>
                <w:noProof/>
                <w:webHidden/>
              </w:rPr>
              <w:instrText xml:space="preserve"> PAGEREF _Toc536617985 \h </w:instrText>
            </w:r>
            <w:r w:rsidR="00E148A4">
              <w:rPr>
                <w:noProof/>
                <w:webHidden/>
              </w:rPr>
            </w:r>
            <w:r w:rsidR="00E148A4">
              <w:rPr>
                <w:noProof/>
                <w:webHidden/>
              </w:rPr>
              <w:fldChar w:fldCharType="separate"/>
            </w:r>
            <w:r w:rsidR="00BE2F8A">
              <w:rPr>
                <w:noProof/>
                <w:webHidden/>
              </w:rPr>
              <w:t>43</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86" w:history="1">
            <w:r w:rsidR="00E148A4" w:rsidRPr="00727678">
              <w:rPr>
                <w:rStyle w:val="Hyperlink"/>
                <w:noProof/>
              </w:rPr>
              <w:t>Miljøvurdering af IE-husdyrbrug</w:t>
            </w:r>
            <w:r w:rsidR="00E148A4">
              <w:rPr>
                <w:noProof/>
                <w:webHidden/>
              </w:rPr>
              <w:tab/>
            </w:r>
            <w:r w:rsidR="00E148A4">
              <w:rPr>
                <w:noProof/>
                <w:webHidden/>
              </w:rPr>
              <w:fldChar w:fldCharType="begin"/>
            </w:r>
            <w:r w:rsidR="00E148A4">
              <w:rPr>
                <w:noProof/>
                <w:webHidden/>
              </w:rPr>
              <w:instrText xml:space="preserve"> PAGEREF _Toc536617986 \h </w:instrText>
            </w:r>
            <w:r w:rsidR="00E148A4">
              <w:rPr>
                <w:noProof/>
                <w:webHidden/>
              </w:rPr>
            </w:r>
            <w:r w:rsidR="00E148A4">
              <w:rPr>
                <w:noProof/>
                <w:webHidden/>
              </w:rPr>
              <w:fldChar w:fldCharType="separate"/>
            </w:r>
            <w:r w:rsidR="00BE2F8A">
              <w:rPr>
                <w:noProof/>
                <w:webHidden/>
              </w:rPr>
              <w:t>49</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87" w:history="1">
            <w:r w:rsidR="00E148A4" w:rsidRPr="00727678">
              <w:rPr>
                <w:rStyle w:val="Hyperlink"/>
                <w:noProof/>
              </w:rPr>
              <w:t>Udnyttelse af energi og råvarer</w:t>
            </w:r>
            <w:r w:rsidR="00E148A4">
              <w:rPr>
                <w:noProof/>
                <w:webHidden/>
              </w:rPr>
              <w:tab/>
            </w:r>
            <w:r w:rsidR="00E148A4">
              <w:rPr>
                <w:noProof/>
                <w:webHidden/>
              </w:rPr>
              <w:fldChar w:fldCharType="begin"/>
            </w:r>
            <w:r w:rsidR="00E148A4">
              <w:rPr>
                <w:noProof/>
                <w:webHidden/>
              </w:rPr>
              <w:instrText xml:space="preserve"> PAGEREF _Toc536617987 \h </w:instrText>
            </w:r>
            <w:r w:rsidR="00E148A4">
              <w:rPr>
                <w:noProof/>
                <w:webHidden/>
              </w:rPr>
            </w:r>
            <w:r w:rsidR="00E148A4">
              <w:rPr>
                <w:noProof/>
                <w:webHidden/>
              </w:rPr>
              <w:fldChar w:fldCharType="separate"/>
            </w:r>
            <w:r w:rsidR="00BE2F8A">
              <w:rPr>
                <w:noProof/>
                <w:webHidden/>
              </w:rPr>
              <w:t>49</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88" w:history="1">
            <w:r w:rsidR="00E148A4" w:rsidRPr="00727678">
              <w:rPr>
                <w:rStyle w:val="Hyperlink"/>
                <w:noProof/>
              </w:rPr>
              <w:t>Substitution af særligt skadelige eller betænkelige stoffer</w:t>
            </w:r>
            <w:r w:rsidR="00E148A4">
              <w:rPr>
                <w:noProof/>
                <w:webHidden/>
              </w:rPr>
              <w:tab/>
            </w:r>
            <w:r w:rsidR="00E148A4">
              <w:rPr>
                <w:noProof/>
                <w:webHidden/>
              </w:rPr>
              <w:fldChar w:fldCharType="begin"/>
            </w:r>
            <w:r w:rsidR="00E148A4">
              <w:rPr>
                <w:noProof/>
                <w:webHidden/>
              </w:rPr>
              <w:instrText xml:space="preserve"> PAGEREF _Toc536617988 \h </w:instrText>
            </w:r>
            <w:r w:rsidR="00E148A4">
              <w:rPr>
                <w:noProof/>
                <w:webHidden/>
              </w:rPr>
            </w:r>
            <w:r w:rsidR="00E148A4">
              <w:rPr>
                <w:noProof/>
                <w:webHidden/>
              </w:rPr>
              <w:fldChar w:fldCharType="separate"/>
            </w:r>
            <w:r w:rsidR="00BE2F8A">
              <w:rPr>
                <w:noProof/>
                <w:webHidden/>
              </w:rPr>
              <w:t>51</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89" w:history="1">
            <w:r w:rsidR="00E148A4" w:rsidRPr="00727678">
              <w:rPr>
                <w:rStyle w:val="Hyperlink"/>
                <w:noProof/>
              </w:rPr>
              <w:t>Optimering af produktionsprocesser</w:t>
            </w:r>
            <w:r w:rsidR="00E148A4">
              <w:rPr>
                <w:noProof/>
                <w:webHidden/>
              </w:rPr>
              <w:tab/>
            </w:r>
            <w:r w:rsidR="00E148A4">
              <w:rPr>
                <w:noProof/>
                <w:webHidden/>
              </w:rPr>
              <w:fldChar w:fldCharType="begin"/>
            </w:r>
            <w:r w:rsidR="00E148A4">
              <w:rPr>
                <w:noProof/>
                <w:webHidden/>
              </w:rPr>
              <w:instrText xml:space="preserve"> PAGEREF _Toc536617989 \h </w:instrText>
            </w:r>
            <w:r w:rsidR="00E148A4">
              <w:rPr>
                <w:noProof/>
                <w:webHidden/>
              </w:rPr>
            </w:r>
            <w:r w:rsidR="00E148A4">
              <w:rPr>
                <w:noProof/>
                <w:webHidden/>
              </w:rPr>
              <w:fldChar w:fldCharType="separate"/>
            </w:r>
            <w:r w:rsidR="00BE2F8A">
              <w:rPr>
                <w:noProof/>
                <w:webHidden/>
              </w:rPr>
              <w:t>51</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90" w:history="1">
            <w:r w:rsidR="00E148A4" w:rsidRPr="00727678">
              <w:rPr>
                <w:rStyle w:val="Hyperlink"/>
                <w:noProof/>
              </w:rPr>
              <w:t>Iagttagelse af affaldshierarkiet</w:t>
            </w:r>
            <w:r w:rsidR="00E148A4">
              <w:rPr>
                <w:noProof/>
                <w:webHidden/>
              </w:rPr>
              <w:tab/>
            </w:r>
            <w:r w:rsidR="00E148A4">
              <w:rPr>
                <w:noProof/>
                <w:webHidden/>
              </w:rPr>
              <w:fldChar w:fldCharType="begin"/>
            </w:r>
            <w:r w:rsidR="00E148A4">
              <w:rPr>
                <w:noProof/>
                <w:webHidden/>
              </w:rPr>
              <w:instrText xml:space="preserve"> PAGEREF _Toc536617990 \h </w:instrText>
            </w:r>
            <w:r w:rsidR="00E148A4">
              <w:rPr>
                <w:noProof/>
                <w:webHidden/>
              </w:rPr>
            </w:r>
            <w:r w:rsidR="00E148A4">
              <w:rPr>
                <w:noProof/>
                <w:webHidden/>
              </w:rPr>
              <w:fldChar w:fldCharType="separate"/>
            </w:r>
            <w:r w:rsidR="00BE2F8A">
              <w:rPr>
                <w:noProof/>
                <w:webHidden/>
              </w:rPr>
              <w:t>52</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91" w:history="1">
            <w:r w:rsidR="00E148A4" w:rsidRPr="00727678">
              <w:rPr>
                <w:rStyle w:val="Hyperlink"/>
                <w:noProof/>
              </w:rPr>
              <w:t>Uheld og risici</w:t>
            </w:r>
            <w:r w:rsidR="00E148A4">
              <w:rPr>
                <w:noProof/>
                <w:webHidden/>
              </w:rPr>
              <w:tab/>
            </w:r>
            <w:r w:rsidR="00E148A4">
              <w:rPr>
                <w:noProof/>
                <w:webHidden/>
              </w:rPr>
              <w:fldChar w:fldCharType="begin"/>
            </w:r>
            <w:r w:rsidR="00E148A4">
              <w:rPr>
                <w:noProof/>
                <w:webHidden/>
              </w:rPr>
              <w:instrText xml:space="preserve"> PAGEREF _Toc536617991 \h </w:instrText>
            </w:r>
            <w:r w:rsidR="00E148A4">
              <w:rPr>
                <w:noProof/>
                <w:webHidden/>
              </w:rPr>
            </w:r>
            <w:r w:rsidR="00E148A4">
              <w:rPr>
                <w:noProof/>
                <w:webHidden/>
              </w:rPr>
              <w:fldChar w:fldCharType="separate"/>
            </w:r>
            <w:r w:rsidR="00BE2F8A">
              <w:rPr>
                <w:noProof/>
                <w:webHidden/>
              </w:rPr>
              <w:t>53</w:t>
            </w:r>
            <w:r w:rsidR="00E148A4">
              <w:rPr>
                <w:noProof/>
                <w:webHidden/>
              </w:rPr>
              <w:fldChar w:fldCharType="end"/>
            </w:r>
          </w:hyperlink>
        </w:p>
        <w:p w:rsidR="00E148A4" w:rsidRDefault="00AA7258">
          <w:pPr>
            <w:pStyle w:val="Indholdsfortegnelse3"/>
            <w:tabs>
              <w:tab w:val="right" w:leader="dot" w:pos="9629"/>
            </w:tabs>
            <w:rPr>
              <w:rFonts w:asciiTheme="minorHAnsi" w:eastAsiaTheme="minorEastAsia" w:hAnsiTheme="minorHAnsi"/>
              <w:noProof/>
              <w:lang w:eastAsia="da-DK"/>
            </w:rPr>
          </w:pPr>
          <w:hyperlink w:anchor="_Toc536617992" w:history="1">
            <w:r w:rsidR="00E148A4" w:rsidRPr="00727678">
              <w:rPr>
                <w:rStyle w:val="Hyperlink"/>
                <w:noProof/>
              </w:rPr>
              <w:t>Særregler for IE-husdyrbrug</w:t>
            </w:r>
            <w:r w:rsidR="00E148A4">
              <w:rPr>
                <w:noProof/>
                <w:webHidden/>
              </w:rPr>
              <w:tab/>
            </w:r>
            <w:r w:rsidR="00E148A4">
              <w:rPr>
                <w:noProof/>
                <w:webHidden/>
              </w:rPr>
              <w:fldChar w:fldCharType="begin"/>
            </w:r>
            <w:r w:rsidR="00E148A4">
              <w:rPr>
                <w:noProof/>
                <w:webHidden/>
              </w:rPr>
              <w:instrText xml:space="preserve"> PAGEREF _Toc536617992 \h </w:instrText>
            </w:r>
            <w:r w:rsidR="00E148A4">
              <w:rPr>
                <w:noProof/>
                <w:webHidden/>
              </w:rPr>
            </w:r>
            <w:r w:rsidR="00E148A4">
              <w:rPr>
                <w:noProof/>
                <w:webHidden/>
              </w:rPr>
              <w:fldChar w:fldCharType="separate"/>
            </w:r>
            <w:r w:rsidR="00BE2F8A">
              <w:rPr>
                <w:noProof/>
                <w:webHidden/>
              </w:rPr>
              <w:t>53</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93" w:history="1">
            <w:r w:rsidR="00E148A4" w:rsidRPr="00727678">
              <w:rPr>
                <w:rStyle w:val="Hyperlink"/>
                <w:rFonts w:eastAsiaTheme="majorEastAsia" w:cstheme="majorBidi"/>
                <w:noProof/>
              </w:rPr>
              <w:t>Alternative løsninger</w:t>
            </w:r>
            <w:r w:rsidR="00E148A4">
              <w:rPr>
                <w:noProof/>
                <w:webHidden/>
              </w:rPr>
              <w:tab/>
            </w:r>
            <w:r w:rsidR="00E148A4">
              <w:rPr>
                <w:noProof/>
                <w:webHidden/>
              </w:rPr>
              <w:fldChar w:fldCharType="begin"/>
            </w:r>
            <w:r w:rsidR="00E148A4">
              <w:rPr>
                <w:noProof/>
                <w:webHidden/>
              </w:rPr>
              <w:instrText xml:space="preserve"> PAGEREF _Toc536617993 \h </w:instrText>
            </w:r>
            <w:r w:rsidR="00E148A4">
              <w:rPr>
                <w:noProof/>
                <w:webHidden/>
              </w:rPr>
            </w:r>
            <w:r w:rsidR="00E148A4">
              <w:rPr>
                <w:noProof/>
                <w:webHidden/>
              </w:rPr>
              <w:fldChar w:fldCharType="separate"/>
            </w:r>
            <w:r w:rsidR="00BE2F8A">
              <w:rPr>
                <w:noProof/>
                <w:webHidden/>
              </w:rPr>
              <w:t>56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94" w:history="1">
            <w:r w:rsidR="00E148A4" w:rsidRPr="00727678">
              <w:rPr>
                <w:rStyle w:val="Hyperlink"/>
                <w:rFonts w:eastAsiaTheme="majorEastAsia" w:cstheme="majorBidi"/>
                <w:noProof/>
              </w:rPr>
              <w:t>0-alternativ</w:t>
            </w:r>
            <w:r w:rsidR="00E148A4">
              <w:rPr>
                <w:noProof/>
                <w:webHidden/>
              </w:rPr>
              <w:tab/>
            </w:r>
            <w:r w:rsidR="00E148A4">
              <w:rPr>
                <w:noProof/>
                <w:webHidden/>
              </w:rPr>
              <w:fldChar w:fldCharType="begin"/>
            </w:r>
            <w:r w:rsidR="00E148A4">
              <w:rPr>
                <w:noProof/>
                <w:webHidden/>
              </w:rPr>
              <w:instrText xml:space="preserve"> PAGEREF _Toc536617994 \h </w:instrText>
            </w:r>
            <w:r w:rsidR="00E148A4">
              <w:rPr>
                <w:noProof/>
                <w:webHidden/>
              </w:rPr>
            </w:r>
            <w:r w:rsidR="00E148A4">
              <w:rPr>
                <w:noProof/>
                <w:webHidden/>
              </w:rPr>
              <w:fldChar w:fldCharType="separate"/>
            </w:r>
            <w:r w:rsidR="00BE2F8A">
              <w:rPr>
                <w:noProof/>
                <w:webHidden/>
              </w:rPr>
              <w:t>56</w:t>
            </w:r>
            <w:r w:rsidR="00E148A4">
              <w:rPr>
                <w:noProof/>
                <w:webHidden/>
              </w:rPr>
              <w:fldChar w:fldCharType="end"/>
            </w:r>
          </w:hyperlink>
        </w:p>
        <w:p w:rsidR="00E148A4" w:rsidRDefault="00AA7258">
          <w:pPr>
            <w:pStyle w:val="Indholdsfortegnelse2"/>
            <w:tabs>
              <w:tab w:val="right" w:leader="dot" w:pos="9629"/>
            </w:tabs>
            <w:rPr>
              <w:rFonts w:asciiTheme="minorHAnsi" w:hAnsiTheme="minorHAnsi" w:cstheme="minorBidi"/>
              <w:noProof/>
              <w:sz w:val="22"/>
            </w:rPr>
          </w:pPr>
          <w:hyperlink w:anchor="_Toc536617995" w:history="1">
            <w:r w:rsidR="00E148A4" w:rsidRPr="00727678">
              <w:rPr>
                <w:rStyle w:val="Hyperlink"/>
                <w:rFonts w:eastAsiaTheme="majorEastAsia" w:cstheme="majorBidi"/>
                <w:noProof/>
              </w:rPr>
              <w:t>Egenkontrol</w:t>
            </w:r>
            <w:r w:rsidR="00E148A4">
              <w:rPr>
                <w:noProof/>
                <w:webHidden/>
              </w:rPr>
              <w:tab/>
            </w:r>
            <w:r w:rsidR="00E148A4">
              <w:rPr>
                <w:noProof/>
                <w:webHidden/>
              </w:rPr>
              <w:fldChar w:fldCharType="begin"/>
            </w:r>
            <w:r w:rsidR="00E148A4">
              <w:rPr>
                <w:noProof/>
                <w:webHidden/>
              </w:rPr>
              <w:instrText xml:space="preserve"> PAGEREF _Toc536617995 \h </w:instrText>
            </w:r>
            <w:r w:rsidR="00E148A4">
              <w:rPr>
                <w:noProof/>
                <w:webHidden/>
              </w:rPr>
            </w:r>
            <w:r w:rsidR="00E148A4">
              <w:rPr>
                <w:noProof/>
                <w:webHidden/>
              </w:rPr>
              <w:fldChar w:fldCharType="separate"/>
            </w:r>
            <w:r w:rsidR="00BE2F8A">
              <w:rPr>
                <w:noProof/>
                <w:webHidden/>
              </w:rPr>
              <w:t>56</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96" w:history="1">
            <w:r w:rsidR="00E148A4" w:rsidRPr="00727678">
              <w:rPr>
                <w:rStyle w:val="Hyperlink"/>
                <w:rFonts w:eastAsiaTheme="majorEastAsia" w:cstheme="majorBidi"/>
                <w:noProof/>
                <w:lang w:eastAsia="da-DK"/>
              </w:rPr>
              <w:t>Konklusion</w:t>
            </w:r>
            <w:r w:rsidR="00E148A4">
              <w:rPr>
                <w:noProof/>
                <w:webHidden/>
              </w:rPr>
              <w:tab/>
            </w:r>
            <w:r w:rsidR="00E148A4">
              <w:rPr>
                <w:noProof/>
                <w:webHidden/>
              </w:rPr>
              <w:fldChar w:fldCharType="begin"/>
            </w:r>
            <w:r w:rsidR="00E148A4">
              <w:rPr>
                <w:noProof/>
                <w:webHidden/>
              </w:rPr>
              <w:instrText xml:space="preserve"> PAGEREF _Toc536617996 \h </w:instrText>
            </w:r>
            <w:r w:rsidR="00E148A4">
              <w:rPr>
                <w:noProof/>
                <w:webHidden/>
              </w:rPr>
            </w:r>
            <w:r w:rsidR="00E148A4">
              <w:rPr>
                <w:noProof/>
                <w:webHidden/>
              </w:rPr>
              <w:fldChar w:fldCharType="separate"/>
            </w:r>
            <w:r w:rsidR="00BE2F8A">
              <w:rPr>
                <w:noProof/>
                <w:webHidden/>
              </w:rPr>
              <w:t>57</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97" w:history="1">
            <w:r w:rsidR="00E148A4" w:rsidRPr="00727678">
              <w:rPr>
                <w:rStyle w:val="Hyperlink"/>
                <w:noProof/>
                <w:lang w:eastAsia="da-DK"/>
              </w:rPr>
              <w:t>Bilag 1: Oversigtskort</w:t>
            </w:r>
            <w:r w:rsidR="00E148A4">
              <w:rPr>
                <w:noProof/>
                <w:webHidden/>
              </w:rPr>
              <w:tab/>
            </w:r>
            <w:r w:rsidR="00E148A4">
              <w:rPr>
                <w:noProof/>
                <w:webHidden/>
              </w:rPr>
              <w:fldChar w:fldCharType="begin"/>
            </w:r>
            <w:r w:rsidR="00E148A4">
              <w:rPr>
                <w:noProof/>
                <w:webHidden/>
              </w:rPr>
              <w:instrText xml:space="preserve"> PAGEREF _Toc536617997 \h </w:instrText>
            </w:r>
            <w:r w:rsidR="00E148A4">
              <w:rPr>
                <w:noProof/>
                <w:webHidden/>
              </w:rPr>
            </w:r>
            <w:r w:rsidR="00E148A4">
              <w:rPr>
                <w:noProof/>
                <w:webHidden/>
              </w:rPr>
              <w:fldChar w:fldCharType="separate"/>
            </w:r>
            <w:r w:rsidR="00BE2F8A">
              <w:rPr>
                <w:noProof/>
                <w:webHidden/>
              </w:rPr>
              <w:t>58</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98" w:history="1">
            <w:r w:rsidR="00E148A4" w:rsidRPr="00727678">
              <w:rPr>
                <w:rStyle w:val="Hyperlink"/>
                <w:rFonts w:eastAsia="Calibri"/>
                <w:noProof/>
              </w:rPr>
              <w:t>Bilag 2: Natur</w:t>
            </w:r>
            <w:r w:rsidR="00E148A4">
              <w:rPr>
                <w:noProof/>
                <w:webHidden/>
              </w:rPr>
              <w:tab/>
            </w:r>
            <w:r w:rsidR="00E148A4">
              <w:rPr>
                <w:noProof/>
                <w:webHidden/>
              </w:rPr>
              <w:fldChar w:fldCharType="begin"/>
            </w:r>
            <w:r w:rsidR="00E148A4">
              <w:rPr>
                <w:noProof/>
                <w:webHidden/>
              </w:rPr>
              <w:instrText xml:space="preserve"> PAGEREF _Toc536617998 \h </w:instrText>
            </w:r>
            <w:r w:rsidR="00E148A4">
              <w:rPr>
                <w:noProof/>
                <w:webHidden/>
              </w:rPr>
            </w:r>
            <w:r w:rsidR="00E148A4">
              <w:rPr>
                <w:noProof/>
                <w:webHidden/>
              </w:rPr>
              <w:fldChar w:fldCharType="separate"/>
            </w:r>
            <w:r w:rsidR="00BE2F8A">
              <w:rPr>
                <w:noProof/>
                <w:webHidden/>
              </w:rPr>
              <w:t>59</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7999" w:history="1">
            <w:r w:rsidR="00E148A4" w:rsidRPr="00727678">
              <w:rPr>
                <w:rStyle w:val="Hyperlink"/>
                <w:rFonts w:eastAsia="Calibri"/>
                <w:noProof/>
              </w:rPr>
              <w:t>Bilag 3: Afløbsplan</w:t>
            </w:r>
            <w:r w:rsidR="00E148A4">
              <w:rPr>
                <w:noProof/>
                <w:webHidden/>
              </w:rPr>
              <w:tab/>
            </w:r>
            <w:r w:rsidR="00E148A4">
              <w:rPr>
                <w:noProof/>
                <w:webHidden/>
              </w:rPr>
              <w:fldChar w:fldCharType="begin"/>
            </w:r>
            <w:r w:rsidR="00E148A4">
              <w:rPr>
                <w:noProof/>
                <w:webHidden/>
              </w:rPr>
              <w:instrText xml:space="preserve"> PAGEREF _Toc536617999 \h </w:instrText>
            </w:r>
            <w:r w:rsidR="00E148A4">
              <w:rPr>
                <w:noProof/>
                <w:webHidden/>
              </w:rPr>
            </w:r>
            <w:r w:rsidR="00E148A4">
              <w:rPr>
                <w:noProof/>
                <w:webHidden/>
              </w:rPr>
              <w:fldChar w:fldCharType="separate"/>
            </w:r>
            <w:r w:rsidR="00BE2F8A">
              <w:rPr>
                <w:noProof/>
                <w:webHidden/>
              </w:rPr>
              <w:t>61</w:t>
            </w:r>
            <w:r w:rsidR="00E148A4">
              <w:rPr>
                <w:noProof/>
                <w:webHidden/>
              </w:rPr>
              <w:fldChar w:fldCharType="end"/>
            </w:r>
          </w:hyperlink>
        </w:p>
        <w:p w:rsidR="00E148A4" w:rsidRDefault="00AA7258">
          <w:pPr>
            <w:pStyle w:val="Indholdsfortegnelse1"/>
            <w:tabs>
              <w:tab w:val="right" w:leader="dot" w:pos="9629"/>
            </w:tabs>
            <w:rPr>
              <w:rFonts w:asciiTheme="minorHAnsi" w:eastAsiaTheme="minorEastAsia" w:hAnsiTheme="minorHAnsi"/>
              <w:b w:val="0"/>
              <w:noProof/>
              <w:sz w:val="22"/>
              <w:lang w:eastAsia="da-DK"/>
            </w:rPr>
          </w:pPr>
          <w:hyperlink w:anchor="_Toc536618000" w:history="1">
            <w:r w:rsidR="00E148A4" w:rsidRPr="00727678">
              <w:rPr>
                <w:rStyle w:val="Hyperlink"/>
                <w:rFonts w:eastAsia="Calibri"/>
                <w:noProof/>
              </w:rPr>
              <w:t xml:space="preserve">Bilag 4: </w:t>
            </w:r>
            <w:r w:rsidR="00E148A4" w:rsidRPr="00727678">
              <w:rPr>
                <w:rStyle w:val="Hyperlink"/>
                <w:noProof/>
              </w:rPr>
              <w:t>Adresser inden for konsekvensradius</w:t>
            </w:r>
            <w:r w:rsidR="00E148A4">
              <w:rPr>
                <w:noProof/>
                <w:webHidden/>
              </w:rPr>
              <w:tab/>
            </w:r>
            <w:r w:rsidR="00E148A4">
              <w:rPr>
                <w:noProof/>
                <w:webHidden/>
              </w:rPr>
              <w:fldChar w:fldCharType="begin"/>
            </w:r>
            <w:r w:rsidR="00E148A4">
              <w:rPr>
                <w:noProof/>
                <w:webHidden/>
              </w:rPr>
              <w:instrText xml:space="preserve"> PAGEREF _Toc536618000 \h </w:instrText>
            </w:r>
            <w:r w:rsidR="00E148A4">
              <w:rPr>
                <w:noProof/>
                <w:webHidden/>
              </w:rPr>
            </w:r>
            <w:r w:rsidR="00E148A4">
              <w:rPr>
                <w:noProof/>
                <w:webHidden/>
              </w:rPr>
              <w:fldChar w:fldCharType="separate"/>
            </w:r>
            <w:r w:rsidR="00BE2F8A">
              <w:rPr>
                <w:noProof/>
                <w:webHidden/>
              </w:rPr>
              <w:t>62</w:t>
            </w:r>
            <w:r w:rsidR="00E148A4">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95603B" w:rsidRDefault="005B4C48" w:rsidP="005B4C48">
      <w:pPr>
        <w:spacing w:after="0" w:line="240" w:lineRule="auto"/>
        <w:rPr>
          <w:rFonts w:ascii="Verdana" w:eastAsia="Times New Roman" w:hAnsi="Verdana" w:cs="Courier New"/>
          <w:b/>
          <w:sz w:val="16"/>
          <w:szCs w:val="16"/>
          <w:lang w:eastAsia="da-DK"/>
        </w:rPr>
      </w:pPr>
      <w:r w:rsidRPr="0095603B">
        <w:rPr>
          <w:rFonts w:ascii="Verdana" w:eastAsia="Times New Roman" w:hAnsi="Verdana" w:cs="Courier New"/>
          <w:b/>
          <w:sz w:val="16"/>
          <w:szCs w:val="16"/>
          <w:lang w:eastAsia="da-DK"/>
        </w:rPr>
        <w:t>Copyright</w:t>
      </w:r>
    </w:p>
    <w:p w:rsidR="005B4C48" w:rsidRPr="0095603B" w:rsidRDefault="005B4C48" w:rsidP="0095603B">
      <w:pPr>
        <w:spacing w:after="0" w:line="240" w:lineRule="auto"/>
        <w:rPr>
          <w:rFonts w:ascii="Verdana" w:eastAsia="Times New Roman" w:hAnsi="Verdana" w:cs="Courier New"/>
          <w:sz w:val="16"/>
          <w:szCs w:val="16"/>
          <w:lang w:eastAsia="da-DK"/>
        </w:rPr>
      </w:pPr>
      <w:r w:rsidRPr="0095603B">
        <w:rPr>
          <w:rFonts w:ascii="Verdana" w:eastAsia="Times New Roman" w:hAnsi="Verdana" w:cs="Courier New"/>
          <w:sz w:val="16"/>
          <w:szCs w:val="16"/>
          <w:lang w:eastAsia="da-DK"/>
        </w:rPr>
        <w:t>Kortmateriale er gengivet af Ringkøbing-Skjern Kommune med tilladelse fra Kort- og matrikelstyrelsen. Copyright Kort- og matrikelstyrelsen 1992 /KD.86.1033.</w:t>
      </w:r>
      <w:r w:rsidR="0095603B">
        <w:rPr>
          <w:rFonts w:ascii="Verdana" w:eastAsia="Times New Roman" w:hAnsi="Verdana" w:cs="Courier New"/>
          <w:sz w:val="16"/>
          <w:szCs w:val="16"/>
          <w:lang w:eastAsia="da-DK"/>
        </w:rPr>
        <w:t xml:space="preserve"> </w:t>
      </w:r>
      <w:r w:rsidRPr="0095603B">
        <w:rPr>
          <w:rFonts w:ascii="Verdana" w:eastAsia="Times New Roman" w:hAnsi="Verdana" w:cs="Courier New"/>
          <w:sz w:val="16"/>
          <w:szCs w:val="16"/>
          <w:lang w:eastAsia="da-DK"/>
        </w:rPr>
        <w:t xml:space="preserve">Luftfotos – </w:t>
      </w:r>
      <w:r w:rsidRPr="0095603B">
        <w:rPr>
          <w:rFonts w:ascii="Verdana" w:eastAsia="Times New Roman" w:hAnsi="Verdana" w:cs="Courier New"/>
          <w:b/>
          <w:sz w:val="16"/>
          <w:szCs w:val="16"/>
          <w:lang w:eastAsia="da-DK"/>
        </w:rPr>
        <w:t>D</w:t>
      </w:r>
      <w:r w:rsidRPr="0095603B">
        <w:rPr>
          <w:rFonts w:ascii="Verdana" w:eastAsia="Times New Roman" w:hAnsi="Verdana" w:cs="Courier New"/>
          <w:sz w:val="16"/>
          <w:szCs w:val="16"/>
          <w:lang w:eastAsia="da-DK"/>
        </w:rPr>
        <w:t xml:space="preserve">anmarks </w:t>
      </w:r>
      <w:r w:rsidRPr="0095603B">
        <w:rPr>
          <w:rFonts w:ascii="Verdana" w:eastAsia="Times New Roman" w:hAnsi="Verdana" w:cs="Courier New"/>
          <w:b/>
          <w:sz w:val="16"/>
          <w:szCs w:val="16"/>
          <w:lang w:eastAsia="da-DK"/>
        </w:rPr>
        <w:t>D</w:t>
      </w:r>
      <w:r w:rsidRPr="0095603B">
        <w:rPr>
          <w:rFonts w:ascii="Verdana" w:eastAsia="Times New Roman" w:hAnsi="Verdana" w:cs="Courier New"/>
          <w:sz w:val="16"/>
          <w:szCs w:val="16"/>
          <w:lang w:eastAsia="da-DK"/>
        </w:rPr>
        <w:t xml:space="preserve">igitale </w:t>
      </w:r>
      <w:proofErr w:type="spellStart"/>
      <w:r w:rsidRPr="0095603B">
        <w:rPr>
          <w:rFonts w:ascii="Verdana" w:eastAsia="Times New Roman" w:hAnsi="Verdana" w:cs="Courier New"/>
          <w:b/>
          <w:sz w:val="16"/>
          <w:szCs w:val="16"/>
          <w:lang w:eastAsia="da-DK"/>
        </w:rPr>
        <w:t>O</w:t>
      </w:r>
      <w:r w:rsidRPr="0095603B">
        <w:rPr>
          <w:rFonts w:ascii="Verdana" w:eastAsia="Times New Roman" w:hAnsi="Verdana" w:cs="Courier New"/>
          <w:sz w:val="16"/>
          <w:szCs w:val="16"/>
          <w:lang w:eastAsia="da-DK"/>
        </w:rPr>
        <w:t>rtofoto</w:t>
      </w:r>
      <w:proofErr w:type="spellEnd"/>
      <w:r w:rsidRPr="0095603B">
        <w:rPr>
          <w:rFonts w:ascii="Verdana" w:eastAsia="Times New Roman" w:hAnsi="Verdana" w:cs="Courier New"/>
          <w:sz w:val="16"/>
          <w:szCs w:val="16"/>
          <w:lang w:eastAsia="da-DK"/>
        </w:rPr>
        <w:t xml:space="preserve"> – er gengivet af Ringkøbing-Skjern Kommune med tilladelse fra Cowi. </w:t>
      </w:r>
      <w:r w:rsidRPr="0095603B">
        <w:rPr>
          <w:rFonts w:ascii="Verdana" w:eastAsia="Times New Roman" w:hAnsi="Verdana" w:cs="Courier New"/>
          <w:b/>
          <w:sz w:val="16"/>
          <w:szCs w:val="16"/>
          <w:lang w:eastAsia="da-DK"/>
        </w:rPr>
        <w:t>DDO ©, Copyright COWI.</w:t>
      </w:r>
    </w:p>
    <w:p w:rsidR="00724121" w:rsidRPr="009F23BE" w:rsidRDefault="00724121" w:rsidP="009B4CA8">
      <w:pPr>
        <w:pStyle w:val="Overskrift2"/>
      </w:pPr>
      <w:bookmarkStart w:id="2" w:name="_Toc406418350"/>
      <w:bookmarkStart w:id="3" w:name="_Toc536617937"/>
      <w:r w:rsidRPr="009F23BE">
        <w:lastRenderedPageBreak/>
        <w:t>Stamblad:</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BD3BC6" w:rsidRDefault="00F2389E" w:rsidP="009F23BE">
            <w:pPr>
              <w:spacing w:after="0" w:line="240" w:lineRule="auto"/>
              <w:jc w:val="both"/>
              <w:rPr>
                <w:rFonts w:eastAsia="Times New Roman" w:cs="Arial"/>
                <w:lang w:eastAsia="da-DK"/>
              </w:rPr>
            </w:pPr>
            <w:r w:rsidRPr="00BD3BC6">
              <w:rPr>
                <w:rFonts w:eastAsia="Times New Roman" w:cs="Arial"/>
                <w:lang w:eastAsia="da-DK"/>
              </w:rPr>
              <w:t>Ejer af husdyrbruget på adre</w:t>
            </w:r>
            <w:r w:rsidR="00AB0679" w:rsidRPr="00BD3BC6">
              <w:rPr>
                <w:rFonts w:eastAsia="Times New Roman" w:cs="Arial"/>
                <w:lang w:eastAsia="da-DK"/>
              </w:rPr>
              <w:t>s</w:t>
            </w:r>
            <w:r w:rsidRPr="00BD3BC6">
              <w:rPr>
                <w:rFonts w:eastAsia="Times New Roman" w:cs="Arial"/>
                <w:lang w:eastAsia="da-DK"/>
              </w:rPr>
              <w:t>sen</w:t>
            </w:r>
          </w:p>
          <w:p w:rsidR="009F23BE" w:rsidRPr="00BD3BC6" w:rsidRDefault="00BD3BC6" w:rsidP="009F23BE">
            <w:pPr>
              <w:spacing w:after="0" w:line="240" w:lineRule="auto"/>
              <w:jc w:val="both"/>
              <w:rPr>
                <w:rFonts w:eastAsia="Times New Roman" w:cs="Arial"/>
                <w:lang w:eastAsia="da-DK"/>
              </w:rPr>
            </w:pPr>
            <w:r w:rsidRPr="00BD3BC6">
              <w:rPr>
                <w:rFonts w:eastAsia="Times New Roman" w:cs="Arial"/>
                <w:lang w:eastAsia="da-DK"/>
              </w:rPr>
              <w:t>Vantingvej 4</w:t>
            </w:r>
          </w:p>
          <w:p w:rsidR="009F23BE" w:rsidRPr="00BD3BC6" w:rsidRDefault="00BD3BC6" w:rsidP="009F23BE">
            <w:pPr>
              <w:spacing w:after="0" w:line="240" w:lineRule="auto"/>
              <w:jc w:val="both"/>
              <w:rPr>
                <w:rFonts w:eastAsia="Times New Roman" w:cs="Arial"/>
                <w:lang w:val="de-DE" w:eastAsia="da-DK"/>
              </w:rPr>
            </w:pPr>
            <w:r w:rsidRPr="00BD3BC6">
              <w:rPr>
                <w:rFonts w:eastAsia="Times New Roman" w:cs="Arial"/>
                <w:lang w:val="de-DE" w:eastAsia="da-DK"/>
              </w:rPr>
              <w:t xml:space="preserve">6971 </w:t>
            </w:r>
            <w:proofErr w:type="spellStart"/>
            <w:r w:rsidRPr="00BD3BC6">
              <w:rPr>
                <w:rFonts w:eastAsia="Times New Roman" w:cs="Arial"/>
                <w:lang w:val="de-DE" w:eastAsia="da-DK"/>
              </w:rPr>
              <w:t>Spjald</w:t>
            </w:r>
            <w:proofErr w:type="spellEnd"/>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BD3BC6" w:rsidRDefault="00947BAB" w:rsidP="009F23BE">
            <w:pPr>
              <w:spacing w:after="0" w:line="240" w:lineRule="auto"/>
              <w:jc w:val="both"/>
              <w:rPr>
                <w:rFonts w:eastAsia="Times New Roman" w:cs="Arial"/>
                <w:lang w:eastAsia="da-DK"/>
              </w:rPr>
            </w:pPr>
            <w:r w:rsidRPr="00BD3BC6">
              <w:rPr>
                <w:rFonts w:eastAsia="Times New Roman" w:cs="Arial"/>
                <w:lang w:eastAsia="da-DK"/>
              </w:rPr>
              <w:t>Vantingvej 4</w:t>
            </w:r>
          </w:p>
          <w:p w:rsidR="009F23BE" w:rsidRPr="00BD3BC6" w:rsidRDefault="00947BAB" w:rsidP="009F23BE">
            <w:pPr>
              <w:spacing w:after="0" w:line="240" w:lineRule="auto"/>
              <w:jc w:val="both"/>
              <w:rPr>
                <w:rFonts w:eastAsia="Times New Roman" w:cs="Arial"/>
                <w:lang w:eastAsia="da-DK"/>
              </w:rPr>
            </w:pPr>
            <w:r w:rsidRPr="00BD3BC6">
              <w:rPr>
                <w:rFonts w:eastAsia="Times New Roman" w:cs="Arial"/>
                <w:lang w:eastAsia="da-DK"/>
              </w:rPr>
              <w:t>6971 Spjald</w:t>
            </w:r>
          </w:p>
        </w:tc>
      </w:tr>
      <w:tr w:rsidR="009F23BE" w:rsidRPr="009F23BE" w:rsidTr="009F23BE">
        <w:trPr>
          <w:trHeight w:val="285"/>
        </w:trPr>
        <w:tc>
          <w:tcPr>
            <w:tcW w:w="4464" w:type="dxa"/>
          </w:tcPr>
          <w:p w:rsidR="009F23BE" w:rsidRPr="0051001A" w:rsidRDefault="009F23BE" w:rsidP="009F23BE">
            <w:pPr>
              <w:spacing w:after="0" w:line="240" w:lineRule="auto"/>
              <w:jc w:val="both"/>
              <w:rPr>
                <w:rFonts w:eastAsia="Times New Roman" w:cs="Arial"/>
                <w:lang w:eastAsia="da-DK"/>
              </w:rPr>
            </w:pPr>
            <w:r w:rsidRPr="0051001A">
              <w:rPr>
                <w:rFonts w:eastAsia="Times New Roman" w:cs="Arial"/>
                <w:lang w:eastAsia="da-DK"/>
              </w:rPr>
              <w:t>Bedriftens miljøkonsulent</w:t>
            </w:r>
            <w:r w:rsidR="006B7409" w:rsidRPr="0051001A">
              <w:rPr>
                <w:rFonts w:eastAsia="Times New Roman" w:cs="Arial"/>
                <w:lang w:eastAsia="da-DK"/>
              </w:rPr>
              <w:t xml:space="preserve"> og ansvarlige for miljøkonsekvensrapporten.</w:t>
            </w:r>
          </w:p>
        </w:tc>
        <w:tc>
          <w:tcPr>
            <w:tcW w:w="4484" w:type="dxa"/>
          </w:tcPr>
          <w:p w:rsidR="009F23BE" w:rsidRPr="0051001A" w:rsidRDefault="00BD3BC6" w:rsidP="009F23BE">
            <w:pPr>
              <w:spacing w:after="0" w:line="240" w:lineRule="auto"/>
              <w:jc w:val="both"/>
              <w:rPr>
                <w:rFonts w:eastAsia="Times New Roman" w:cs="Arial"/>
                <w:lang w:eastAsia="da-DK"/>
              </w:rPr>
            </w:pPr>
            <w:proofErr w:type="spellStart"/>
            <w:r w:rsidRPr="0051001A">
              <w:rPr>
                <w:rFonts w:eastAsia="Times New Roman" w:cs="Arial"/>
                <w:lang w:eastAsia="da-DK"/>
              </w:rPr>
              <w:t>Gråkjær</w:t>
            </w:r>
            <w:proofErr w:type="spellEnd"/>
            <w:r w:rsidRPr="0051001A">
              <w:rPr>
                <w:rFonts w:eastAsia="Times New Roman" w:cs="Arial"/>
                <w:lang w:eastAsia="da-DK"/>
              </w:rPr>
              <w:t xml:space="preserve"> A/S – Alice Nielsen</w:t>
            </w:r>
          </w:p>
          <w:p w:rsidR="009F23BE" w:rsidRPr="0051001A" w:rsidRDefault="00BD3BC6" w:rsidP="009F23BE">
            <w:pPr>
              <w:spacing w:after="0" w:line="240" w:lineRule="auto"/>
              <w:jc w:val="both"/>
              <w:rPr>
                <w:rFonts w:eastAsia="Times New Roman" w:cs="Arial"/>
                <w:lang w:eastAsia="da-DK"/>
              </w:rPr>
            </w:pPr>
            <w:proofErr w:type="spellStart"/>
            <w:r w:rsidRPr="0051001A">
              <w:rPr>
                <w:rFonts w:eastAsia="Times New Roman" w:cs="Arial"/>
                <w:lang w:eastAsia="da-DK"/>
              </w:rPr>
              <w:t>Fabersvej</w:t>
            </w:r>
            <w:proofErr w:type="spellEnd"/>
            <w:r w:rsidRPr="0051001A">
              <w:rPr>
                <w:rFonts w:eastAsia="Times New Roman" w:cs="Arial"/>
                <w:lang w:eastAsia="da-DK"/>
              </w:rPr>
              <w:t xml:space="preserve"> 15, 7500 Holstebro</w:t>
            </w:r>
          </w:p>
          <w:p w:rsidR="009F23BE" w:rsidRPr="0051001A" w:rsidRDefault="009F23BE" w:rsidP="009F23BE">
            <w:pPr>
              <w:spacing w:after="0" w:line="240" w:lineRule="auto"/>
              <w:jc w:val="both"/>
              <w:rPr>
                <w:rFonts w:eastAsia="Times New Roman" w:cs="Arial"/>
                <w:lang w:eastAsia="da-DK"/>
              </w:rPr>
            </w:pPr>
            <w:r w:rsidRPr="0051001A">
              <w:rPr>
                <w:rFonts w:eastAsia="Times New Roman" w:cs="Arial"/>
                <w:lang w:eastAsia="da-DK"/>
              </w:rPr>
              <w:t xml:space="preserve">Mobil: </w:t>
            </w:r>
            <w:r w:rsidR="0051001A" w:rsidRPr="0051001A">
              <w:rPr>
                <w:rFonts w:eastAsia="Times New Roman" w:cs="Arial"/>
                <w:lang w:eastAsia="da-DK"/>
              </w:rPr>
              <w:t>22178782</w:t>
            </w:r>
          </w:p>
          <w:p w:rsidR="009F23BE" w:rsidRPr="0051001A" w:rsidRDefault="009F23BE" w:rsidP="009F23BE">
            <w:pPr>
              <w:spacing w:after="0" w:line="240" w:lineRule="auto"/>
              <w:jc w:val="both"/>
              <w:rPr>
                <w:rFonts w:eastAsia="Times New Roman" w:cs="Arial"/>
                <w:lang w:val="de-DE" w:eastAsia="da-DK"/>
              </w:rPr>
            </w:pPr>
            <w:proofErr w:type="spellStart"/>
            <w:r w:rsidRPr="0051001A">
              <w:rPr>
                <w:rFonts w:eastAsia="Times New Roman" w:cs="Arial"/>
                <w:lang w:val="de-DE" w:eastAsia="da-DK"/>
              </w:rPr>
              <w:t>E-mail</w:t>
            </w:r>
            <w:proofErr w:type="spellEnd"/>
            <w:r w:rsidRPr="0051001A">
              <w:rPr>
                <w:rFonts w:eastAsia="Times New Roman" w:cs="Arial"/>
                <w:lang w:val="de-DE" w:eastAsia="da-DK"/>
              </w:rPr>
              <w:t>:</w:t>
            </w:r>
            <w:r w:rsidR="0051001A" w:rsidRPr="0051001A">
              <w:rPr>
                <w:rFonts w:eastAsia="Times New Roman" w:cs="Arial"/>
                <w:lang w:val="de-DE" w:eastAsia="da-DK"/>
              </w:rPr>
              <w:t xml:space="preserve"> alnie@graakjaer.dk</w:t>
            </w:r>
            <w:r w:rsidRPr="0051001A">
              <w:rPr>
                <w:rFonts w:eastAsia="Times New Roman" w:cs="Arial"/>
                <w:lang w:val="de-DE" w:eastAsia="da-DK"/>
              </w:rPr>
              <w:t xml:space="preserve">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513321" w:rsidRDefault="0051001A" w:rsidP="009F23BE">
            <w:pPr>
              <w:spacing w:after="0" w:line="240" w:lineRule="auto"/>
              <w:jc w:val="both"/>
              <w:rPr>
                <w:rFonts w:eastAsia="Times New Roman" w:cs="Arial"/>
                <w:highlight w:val="red"/>
                <w:lang w:eastAsia="da-DK"/>
              </w:rPr>
            </w:pPr>
            <w:r w:rsidRPr="0051001A">
              <w:rPr>
                <w:rFonts w:eastAsia="Times New Roman" w:cs="Arial"/>
                <w:lang w:eastAsia="da-DK"/>
              </w:rPr>
              <w:t>7600034910</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513321">
              <w:rPr>
                <w:rFonts w:eastAsia="Times New Roman" w:cs="Arial"/>
                <w:lang w:eastAsia="da-DK"/>
              </w:rPr>
              <w:t xml:space="preserve">Husdyrbrug </w:t>
            </w:r>
            <w:r w:rsidRPr="004E7283">
              <w:rPr>
                <w:rFonts w:eastAsia="Times New Roman" w:cs="Arial"/>
                <w:lang w:eastAsia="da-DK"/>
              </w:rPr>
              <w:t xml:space="preserve">omfattet af </w:t>
            </w:r>
            <w:r w:rsidR="00513321" w:rsidRPr="004E7283">
              <w:rPr>
                <w:rFonts w:eastAsia="Times New Roman" w:cs="Arial"/>
                <w:lang w:eastAsia="da-DK"/>
              </w:rPr>
              <w:t>§ 16a</w:t>
            </w:r>
            <w:r w:rsidRPr="004E7283">
              <w:rPr>
                <w:rFonts w:eastAsia="Times New Roman" w:cs="Arial"/>
                <w:lang w:eastAsia="da-DK"/>
              </w:rPr>
              <w:t xml:space="preserve"> i</w:t>
            </w:r>
            <w:r w:rsidRPr="00513321">
              <w:rPr>
                <w:rFonts w:eastAsia="Times New Roman" w:cs="Arial"/>
                <w:lang w:eastAsia="da-DK"/>
              </w:rPr>
              <w:t xml:space="preserve"> Bekendtgørelse af lov om miljøgodkendelse m.v. af husdyrbrug </w:t>
            </w:r>
          </w:p>
        </w:tc>
      </w:tr>
      <w:tr w:rsidR="009F23BE" w:rsidRPr="009F23BE" w:rsidTr="009F23BE">
        <w:trPr>
          <w:trHeight w:val="285"/>
        </w:trPr>
        <w:tc>
          <w:tcPr>
            <w:tcW w:w="4464" w:type="dxa"/>
          </w:tcPr>
          <w:p w:rsidR="009F23BE" w:rsidRPr="00216F3F" w:rsidRDefault="009F23BE" w:rsidP="009F23BE">
            <w:pPr>
              <w:spacing w:after="0" w:line="240" w:lineRule="auto"/>
              <w:jc w:val="both"/>
              <w:rPr>
                <w:rFonts w:eastAsia="Times New Roman" w:cs="Arial"/>
                <w:lang w:eastAsia="da-DK"/>
              </w:rPr>
            </w:pPr>
            <w:r w:rsidRPr="00216F3F">
              <w:rPr>
                <w:rFonts w:eastAsia="Times New Roman" w:cs="Arial"/>
                <w:lang w:eastAsia="da-DK"/>
              </w:rPr>
              <w:t>Ansøgning nr.</w:t>
            </w:r>
          </w:p>
        </w:tc>
        <w:tc>
          <w:tcPr>
            <w:tcW w:w="4484" w:type="dxa"/>
          </w:tcPr>
          <w:p w:rsidR="009F23BE" w:rsidRPr="00216F3F" w:rsidRDefault="003B5760" w:rsidP="00932D9D">
            <w:pPr>
              <w:spacing w:after="0" w:line="240" w:lineRule="auto"/>
              <w:rPr>
                <w:rFonts w:eastAsia="Times New Roman" w:cs="Arial"/>
                <w:lang w:eastAsia="da-DK"/>
              </w:rPr>
            </w:pPr>
            <w:r w:rsidRPr="00216F3F">
              <w:rPr>
                <w:rFonts w:eastAsia="Times New Roman" w:cs="Arial"/>
                <w:lang w:eastAsia="da-DK"/>
              </w:rPr>
              <w:t>205244</w:t>
            </w:r>
            <w:r w:rsidR="00DC689C" w:rsidRPr="00216F3F">
              <w:rPr>
                <w:rFonts w:eastAsia="Times New Roman" w:cs="Arial"/>
                <w:lang w:eastAsia="da-DK"/>
              </w:rPr>
              <w:t>,</w:t>
            </w:r>
            <w:r w:rsidR="009F23BE" w:rsidRPr="00216F3F">
              <w:rPr>
                <w:rFonts w:eastAsia="Times New Roman" w:cs="Arial"/>
                <w:lang w:eastAsia="da-DK"/>
              </w:rPr>
              <w:t xml:space="preserve"> </w:t>
            </w:r>
            <w:r w:rsidR="00DC689C" w:rsidRPr="00216F3F">
              <w:rPr>
                <w:rFonts w:eastAsia="Times New Roman" w:cs="Arial"/>
                <w:lang w:eastAsia="da-DK"/>
              </w:rPr>
              <w:t>indsendt</w:t>
            </w:r>
            <w:r w:rsidR="009F23BE" w:rsidRPr="00216F3F">
              <w:rPr>
                <w:rFonts w:eastAsia="Times New Roman" w:cs="Arial"/>
                <w:lang w:eastAsia="da-DK"/>
              </w:rPr>
              <w:t xml:space="preserve"> d. </w:t>
            </w:r>
            <w:r w:rsidR="00216F3F" w:rsidRPr="00216F3F">
              <w:rPr>
                <w:rFonts w:eastAsia="Times New Roman" w:cs="Arial"/>
                <w:lang w:eastAsia="da-DK"/>
              </w:rPr>
              <w:t>27/6-2018</w:t>
            </w:r>
            <w:r w:rsidR="00932D9D" w:rsidRPr="00216F3F">
              <w:rPr>
                <w:rFonts w:eastAsia="Times New Roman" w:cs="Arial"/>
                <w:lang w:eastAsia="da-DK"/>
              </w:rPr>
              <w:t xml:space="preserve">, </w:t>
            </w:r>
            <w:proofErr w:type="spellStart"/>
            <w:r w:rsidR="00932D9D" w:rsidRPr="00216F3F">
              <w:rPr>
                <w:rFonts w:eastAsia="Times New Roman" w:cs="Arial"/>
                <w:lang w:eastAsia="da-DK"/>
              </w:rPr>
              <w:t>ver</w:t>
            </w:r>
            <w:proofErr w:type="spellEnd"/>
            <w:r w:rsidR="00932D9D" w:rsidRPr="00216F3F">
              <w:rPr>
                <w:rFonts w:eastAsia="Times New Roman" w:cs="Arial"/>
                <w:lang w:eastAsia="da-DK"/>
              </w:rPr>
              <w:t xml:space="preserve">. </w:t>
            </w:r>
            <w:r w:rsidR="00216F3F" w:rsidRPr="00216F3F">
              <w:rPr>
                <w:rFonts w:eastAsia="Times New Roman" w:cs="Arial"/>
                <w:lang w:eastAsia="da-DK"/>
              </w:rPr>
              <w:t>2</w:t>
            </w:r>
          </w:p>
        </w:tc>
      </w:tr>
    </w:tbl>
    <w:p w:rsidR="00617547" w:rsidRDefault="00617547"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947BAB" w:rsidRDefault="00947BAB" w:rsidP="00617547"/>
    <w:p w:rsidR="00513321" w:rsidRDefault="00513321" w:rsidP="009B4CA8">
      <w:pPr>
        <w:pStyle w:val="Overskrift2"/>
      </w:pPr>
      <w:bookmarkStart w:id="4" w:name="_Toc536617938"/>
      <w:r>
        <w:lastRenderedPageBreak/>
        <w:t>Oplysninger om husdyrbruget</w:t>
      </w:r>
      <w:r w:rsidR="00E54B3B">
        <w:t xml:space="preserve"> – ansøgt drift</w:t>
      </w:r>
      <w:r>
        <w:t>:</w:t>
      </w:r>
      <w:bookmarkEnd w:id="4"/>
    </w:p>
    <w:p w:rsidR="00477581" w:rsidRPr="00477581" w:rsidRDefault="00477581" w:rsidP="00477581">
      <w:r>
        <w:t>Stalde og produktioner:</w:t>
      </w:r>
    </w:p>
    <w:tbl>
      <w:tblPr>
        <w:tblStyle w:val="Tabel-Gitter"/>
        <w:tblW w:w="9634" w:type="dxa"/>
        <w:tblLayout w:type="fixed"/>
        <w:tblLook w:val="04A0" w:firstRow="1" w:lastRow="0" w:firstColumn="1" w:lastColumn="0" w:noHBand="0" w:noVBand="1"/>
      </w:tblPr>
      <w:tblGrid>
        <w:gridCol w:w="2122"/>
        <w:gridCol w:w="1526"/>
        <w:gridCol w:w="1851"/>
        <w:gridCol w:w="1867"/>
        <w:gridCol w:w="2268"/>
      </w:tblGrid>
      <w:tr w:rsidR="00B72553" w:rsidTr="00B72553">
        <w:tc>
          <w:tcPr>
            <w:tcW w:w="2122" w:type="dxa"/>
            <w:shd w:val="clear" w:color="auto" w:fill="D9D9D9" w:themeFill="background1" w:themeFillShade="D9"/>
          </w:tcPr>
          <w:p w:rsidR="00B72553" w:rsidRPr="00B25375" w:rsidRDefault="00B72553" w:rsidP="00617547">
            <w:pPr>
              <w:rPr>
                <w:sz w:val="22"/>
                <w:szCs w:val="22"/>
              </w:rPr>
            </w:pPr>
            <w:r>
              <w:rPr>
                <w:sz w:val="22"/>
                <w:szCs w:val="22"/>
              </w:rPr>
              <w:t>Staldnavn</w:t>
            </w:r>
          </w:p>
        </w:tc>
        <w:tc>
          <w:tcPr>
            <w:tcW w:w="1526" w:type="dxa"/>
            <w:shd w:val="clear" w:color="auto" w:fill="D9D9D9" w:themeFill="background1" w:themeFillShade="D9"/>
          </w:tcPr>
          <w:p w:rsidR="00B72553" w:rsidRPr="00B25375" w:rsidRDefault="00B72553"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B72553" w:rsidRPr="00B25375" w:rsidRDefault="00B72553"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867" w:type="dxa"/>
            <w:shd w:val="clear" w:color="auto" w:fill="D9D9D9" w:themeFill="background1" w:themeFillShade="D9"/>
          </w:tcPr>
          <w:p w:rsidR="00B72553" w:rsidRPr="00B25375" w:rsidRDefault="00B72553" w:rsidP="00617547">
            <w:pPr>
              <w:rPr>
                <w:sz w:val="22"/>
                <w:szCs w:val="22"/>
              </w:rPr>
            </w:pPr>
            <w:r>
              <w:rPr>
                <w:sz w:val="22"/>
                <w:szCs w:val="22"/>
              </w:rPr>
              <w:t>Dyretype</w:t>
            </w:r>
          </w:p>
        </w:tc>
        <w:tc>
          <w:tcPr>
            <w:tcW w:w="2268" w:type="dxa"/>
            <w:shd w:val="clear" w:color="auto" w:fill="D9D9D9" w:themeFill="background1" w:themeFillShade="D9"/>
          </w:tcPr>
          <w:p w:rsidR="00B72553" w:rsidRPr="00B25375" w:rsidRDefault="00B72553" w:rsidP="00617547">
            <w:pPr>
              <w:rPr>
                <w:sz w:val="22"/>
                <w:szCs w:val="22"/>
              </w:rPr>
            </w:pPr>
            <w:r>
              <w:rPr>
                <w:sz w:val="22"/>
                <w:szCs w:val="22"/>
              </w:rPr>
              <w:t>Staldsystem</w:t>
            </w:r>
          </w:p>
        </w:tc>
      </w:tr>
      <w:tr w:rsidR="00B72553" w:rsidTr="00B72553">
        <w:tc>
          <w:tcPr>
            <w:tcW w:w="9634" w:type="dxa"/>
            <w:gridSpan w:val="5"/>
            <w:shd w:val="clear" w:color="auto" w:fill="F2F2F2" w:themeFill="background1" w:themeFillShade="F2"/>
          </w:tcPr>
          <w:p w:rsidR="00B72553" w:rsidRPr="00B25375" w:rsidRDefault="00B72553" w:rsidP="00617547">
            <w:pPr>
              <w:rPr>
                <w:sz w:val="22"/>
                <w:szCs w:val="22"/>
              </w:rPr>
            </w:pPr>
            <w:r>
              <w:rPr>
                <w:sz w:val="22"/>
                <w:szCs w:val="22"/>
              </w:rPr>
              <w:t>Eksisterende staldafsnit</w:t>
            </w:r>
          </w:p>
        </w:tc>
      </w:tr>
      <w:tr w:rsidR="00B72553" w:rsidTr="00B72553">
        <w:tc>
          <w:tcPr>
            <w:tcW w:w="2122" w:type="dxa"/>
          </w:tcPr>
          <w:p w:rsidR="00B72553" w:rsidRPr="007B65B1" w:rsidRDefault="00B72553" w:rsidP="00617547">
            <w:r w:rsidRPr="007B65B1">
              <w:t>Drægtighed - 2012</w:t>
            </w:r>
          </w:p>
        </w:tc>
        <w:tc>
          <w:tcPr>
            <w:tcW w:w="1526" w:type="dxa"/>
          </w:tcPr>
          <w:p w:rsidR="00B72553" w:rsidRPr="007B65B1" w:rsidRDefault="00B72553" w:rsidP="00617547">
            <w:r w:rsidRPr="007B65B1">
              <w:t>900</w:t>
            </w:r>
          </w:p>
        </w:tc>
        <w:tc>
          <w:tcPr>
            <w:tcW w:w="1851" w:type="dxa"/>
          </w:tcPr>
          <w:p w:rsidR="00B72553" w:rsidRPr="007B65B1" w:rsidRDefault="00B72553" w:rsidP="00617547">
            <w:r w:rsidRPr="007B65B1">
              <w:t>900</w:t>
            </w:r>
          </w:p>
        </w:tc>
        <w:tc>
          <w:tcPr>
            <w:tcW w:w="1867" w:type="dxa"/>
          </w:tcPr>
          <w:p w:rsidR="00B72553" w:rsidRPr="007B65B1" w:rsidRDefault="00B72553" w:rsidP="00617547">
            <w:r w:rsidRPr="007B65B1">
              <w:t>Søer, golde, og drægtige</w:t>
            </w:r>
          </w:p>
        </w:tc>
        <w:tc>
          <w:tcPr>
            <w:tcW w:w="2268" w:type="dxa"/>
          </w:tcPr>
          <w:p w:rsidR="00B72553" w:rsidRPr="007B65B1" w:rsidRDefault="00175DD8" w:rsidP="00B72553">
            <w:r>
              <w:t>Løsgående</w:t>
            </w:r>
            <w:r w:rsidR="00B72553" w:rsidRPr="007B65B1">
              <w:t>, delvis spaltegulv</w:t>
            </w:r>
          </w:p>
        </w:tc>
      </w:tr>
      <w:tr w:rsidR="00B72553" w:rsidTr="00B72553">
        <w:tc>
          <w:tcPr>
            <w:tcW w:w="2122" w:type="dxa"/>
          </w:tcPr>
          <w:p w:rsidR="00B72553" w:rsidRPr="007B65B1" w:rsidRDefault="00B72553" w:rsidP="00617547">
            <w:r w:rsidRPr="007B65B1">
              <w:t>Fare - 2012</w:t>
            </w:r>
          </w:p>
        </w:tc>
        <w:tc>
          <w:tcPr>
            <w:tcW w:w="1526" w:type="dxa"/>
          </w:tcPr>
          <w:p w:rsidR="00B72553" w:rsidRPr="007B65B1" w:rsidRDefault="00B72553" w:rsidP="00617547">
            <w:r w:rsidRPr="007B65B1">
              <w:t>270</w:t>
            </w:r>
          </w:p>
        </w:tc>
        <w:tc>
          <w:tcPr>
            <w:tcW w:w="1851" w:type="dxa"/>
          </w:tcPr>
          <w:p w:rsidR="00B72553" w:rsidRPr="007B65B1" w:rsidRDefault="00B72553" w:rsidP="00617547">
            <w:r w:rsidRPr="007B65B1">
              <w:t>270</w:t>
            </w:r>
          </w:p>
        </w:tc>
        <w:tc>
          <w:tcPr>
            <w:tcW w:w="1867" w:type="dxa"/>
          </w:tcPr>
          <w:p w:rsidR="00B72553" w:rsidRPr="007B65B1" w:rsidRDefault="00B72553" w:rsidP="00B72553">
            <w:r w:rsidRPr="007B65B1">
              <w:t>Søer, diegivende</w:t>
            </w:r>
          </w:p>
        </w:tc>
        <w:tc>
          <w:tcPr>
            <w:tcW w:w="2268" w:type="dxa"/>
          </w:tcPr>
          <w:p w:rsidR="00B72553" w:rsidRPr="007B65B1" w:rsidRDefault="00B72553" w:rsidP="00617547">
            <w:r w:rsidRPr="007B65B1">
              <w:t>Kassestier, delvis spaltegulv</w:t>
            </w:r>
          </w:p>
        </w:tc>
      </w:tr>
      <w:tr w:rsidR="00B72553" w:rsidTr="00B72553">
        <w:tc>
          <w:tcPr>
            <w:tcW w:w="2122" w:type="dxa"/>
          </w:tcPr>
          <w:p w:rsidR="00B72553" w:rsidRPr="007B65B1" w:rsidRDefault="00B72553" w:rsidP="00617547">
            <w:r w:rsidRPr="007B65B1">
              <w:t>Løbestald nr. 11</w:t>
            </w:r>
          </w:p>
        </w:tc>
        <w:tc>
          <w:tcPr>
            <w:tcW w:w="1526" w:type="dxa"/>
          </w:tcPr>
          <w:p w:rsidR="00B72553" w:rsidRPr="007B65B1" w:rsidRDefault="00B72553" w:rsidP="00617547">
            <w:r w:rsidRPr="007B65B1">
              <w:t>445</w:t>
            </w:r>
          </w:p>
        </w:tc>
        <w:tc>
          <w:tcPr>
            <w:tcW w:w="1851" w:type="dxa"/>
          </w:tcPr>
          <w:p w:rsidR="00B72553" w:rsidRPr="007B65B1" w:rsidRDefault="00B72553" w:rsidP="00617547">
            <w:r w:rsidRPr="007B65B1">
              <w:t>445</w:t>
            </w:r>
          </w:p>
        </w:tc>
        <w:tc>
          <w:tcPr>
            <w:tcW w:w="1867" w:type="dxa"/>
          </w:tcPr>
          <w:p w:rsidR="00B72553" w:rsidRPr="007B65B1" w:rsidRDefault="00B72553" w:rsidP="00617547">
            <w:r w:rsidRPr="007B65B1">
              <w:t>Søer, golde, og drægtige</w:t>
            </w:r>
          </w:p>
        </w:tc>
        <w:tc>
          <w:tcPr>
            <w:tcW w:w="2268" w:type="dxa"/>
          </w:tcPr>
          <w:p w:rsidR="00B72553" w:rsidRPr="007B65B1" w:rsidRDefault="00B72553" w:rsidP="00617547">
            <w:r w:rsidRPr="007B65B1">
              <w:t>Individuel opstaldning, delvis spaltegulv</w:t>
            </w:r>
          </w:p>
        </w:tc>
      </w:tr>
      <w:tr w:rsidR="00B72553" w:rsidTr="00B72553">
        <w:tc>
          <w:tcPr>
            <w:tcW w:w="2122" w:type="dxa"/>
          </w:tcPr>
          <w:p w:rsidR="00B72553" w:rsidRPr="007B65B1" w:rsidRDefault="00D338B7" w:rsidP="00617547">
            <w:r w:rsidRPr="007B65B1">
              <w:t>Farestald nr. 12 + 14</w:t>
            </w:r>
            <w:r w:rsidR="00E25824">
              <w:t xml:space="preserve"> **</w:t>
            </w:r>
          </w:p>
        </w:tc>
        <w:tc>
          <w:tcPr>
            <w:tcW w:w="1526" w:type="dxa"/>
          </w:tcPr>
          <w:p w:rsidR="00B72553" w:rsidRPr="007B65B1" w:rsidRDefault="00D338B7" w:rsidP="00617547">
            <w:r w:rsidRPr="007B65B1">
              <w:t>1205</w:t>
            </w:r>
          </w:p>
        </w:tc>
        <w:tc>
          <w:tcPr>
            <w:tcW w:w="1851" w:type="dxa"/>
          </w:tcPr>
          <w:p w:rsidR="00B72553" w:rsidRPr="007B65B1" w:rsidRDefault="00D338B7" w:rsidP="00617547">
            <w:r w:rsidRPr="007B65B1">
              <w:t>1205</w:t>
            </w:r>
          </w:p>
        </w:tc>
        <w:tc>
          <w:tcPr>
            <w:tcW w:w="1867" w:type="dxa"/>
          </w:tcPr>
          <w:p w:rsidR="00B72553" w:rsidRPr="007B65B1" w:rsidRDefault="00D338B7" w:rsidP="00617547">
            <w:r w:rsidRPr="007B65B1">
              <w:t>Søer, diegivende</w:t>
            </w:r>
          </w:p>
        </w:tc>
        <w:tc>
          <w:tcPr>
            <w:tcW w:w="2268" w:type="dxa"/>
          </w:tcPr>
          <w:p w:rsidR="00B72553" w:rsidRPr="007B65B1" w:rsidRDefault="00D338B7" w:rsidP="00617547">
            <w:r w:rsidRPr="007B65B1">
              <w:t>Kassestier, delvis spaltegulv</w:t>
            </w:r>
          </w:p>
        </w:tc>
      </w:tr>
      <w:tr w:rsidR="00D338B7" w:rsidTr="00B72553">
        <w:tc>
          <w:tcPr>
            <w:tcW w:w="2122" w:type="dxa"/>
            <w:vMerge w:val="restart"/>
          </w:tcPr>
          <w:p w:rsidR="00D338B7" w:rsidRPr="007B65B1" w:rsidRDefault="00D338B7" w:rsidP="00617547">
            <w:r w:rsidRPr="007B65B1">
              <w:t>Farestald nr. 10 + 15</w:t>
            </w:r>
          </w:p>
        </w:tc>
        <w:tc>
          <w:tcPr>
            <w:tcW w:w="1526" w:type="dxa"/>
            <w:vMerge w:val="restart"/>
          </w:tcPr>
          <w:p w:rsidR="00D338B7" w:rsidRPr="007B65B1" w:rsidRDefault="00D338B7" w:rsidP="00617547">
            <w:r w:rsidRPr="007B65B1">
              <w:t>616</w:t>
            </w:r>
          </w:p>
        </w:tc>
        <w:tc>
          <w:tcPr>
            <w:tcW w:w="1851" w:type="dxa"/>
          </w:tcPr>
          <w:p w:rsidR="00D338B7" w:rsidRPr="007B65B1" w:rsidRDefault="00D338B7" w:rsidP="00617547">
            <w:r w:rsidRPr="007B65B1">
              <w:t>400</w:t>
            </w:r>
          </w:p>
        </w:tc>
        <w:tc>
          <w:tcPr>
            <w:tcW w:w="1867" w:type="dxa"/>
          </w:tcPr>
          <w:p w:rsidR="00D338B7" w:rsidRPr="007B65B1" w:rsidRDefault="00D338B7" w:rsidP="00617547">
            <w:r w:rsidRPr="007B65B1">
              <w:t>Søer, diegivende</w:t>
            </w:r>
          </w:p>
        </w:tc>
        <w:tc>
          <w:tcPr>
            <w:tcW w:w="2268" w:type="dxa"/>
          </w:tcPr>
          <w:p w:rsidR="00D338B7" w:rsidRPr="007B65B1" w:rsidRDefault="00D338B7" w:rsidP="00617547">
            <w:r w:rsidRPr="007B65B1">
              <w:t>Kassestier, delvis spaltegulv</w:t>
            </w:r>
          </w:p>
        </w:tc>
      </w:tr>
      <w:tr w:rsidR="00D338B7" w:rsidTr="00B72553">
        <w:tc>
          <w:tcPr>
            <w:tcW w:w="2122" w:type="dxa"/>
            <w:vMerge/>
          </w:tcPr>
          <w:p w:rsidR="00D338B7" w:rsidRPr="007B65B1" w:rsidRDefault="00D338B7" w:rsidP="00617547"/>
        </w:tc>
        <w:tc>
          <w:tcPr>
            <w:tcW w:w="1526" w:type="dxa"/>
            <w:vMerge/>
          </w:tcPr>
          <w:p w:rsidR="00D338B7" w:rsidRPr="007B65B1" w:rsidRDefault="00D338B7" w:rsidP="00617547"/>
        </w:tc>
        <w:tc>
          <w:tcPr>
            <w:tcW w:w="1851" w:type="dxa"/>
          </w:tcPr>
          <w:p w:rsidR="00D338B7" w:rsidRPr="007B65B1" w:rsidRDefault="00D338B7" w:rsidP="00617547">
            <w:r w:rsidRPr="007B65B1">
              <w:t>216</w:t>
            </w:r>
          </w:p>
        </w:tc>
        <w:tc>
          <w:tcPr>
            <w:tcW w:w="1867" w:type="dxa"/>
          </w:tcPr>
          <w:p w:rsidR="00D338B7" w:rsidRPr="007B65B1" w:rsidRDefault="00D338B7" w:rsidP="00617547">
            <w:r w:rsidRPr="007B65B1">
              <w:t>Søer, diegivende</w:t>
            </w:r>
          </w:p>
        </w:tc>
        <w:tc>
          <w:tcPr>
            <w:tcW w:w="2268" w:type="dxa"/>
          </w:tcPr>
          <w:p w:rsidR="00D338B7" w:rsidRPr="007B65B1" w:rsidRDefault="00D338B7" w:rsidP="00617547">
            <w:r w:rsidRPr="007B65B1">
              <w:t>Kassestier, fuldspaltegulv</w:t>
            </w:r>
          </w:p>
        </w:tc>
      </w:tr>
      <w:tr w:rsidR="00D338B7" w:rsidTr="00B72553">
        <w:tc>
          <w:tcPr>
            <w:tcW w:w="2122" w:type="dxa"/>
            <w:vMerge w:val="restart"/>
          </w:tcPr>
          <w:p w:rsidR="00D338B7" w:rsidRPr="007B65B1" w:rsidRDefault="00D338B7" w:rsidP="00617547">
            <w:r w:rsidRPr="007B65B1">
              <w:t>Klima</w:t>
            </w:r>
          </w:p>
        </w:tc>
        <w:tc>
          <w:tcPr>
            <w:tcW w:w="1526" w:type="dxa"/>
            <w:vMerge w:val="restart"/>
          </w:tcPr>
          <w:p w:rsidR="00D338B7" w:rsidRPr="007B65B1" w:rsidRDefault="00D338B7" w:rsidP="00617547">
            <w:r w:rsidRPr="007B65B1">
              <w:t>163</w:t>
            </w:r>
          </w:p>
        </w:tc>
        <w:tc>
          <w:tcPr>
            <w:tcW w:w="1851" w:type="dxa"/>
          </w:tcPr>
          <w:p w:rsidR="00D338B7" w:rsidRPr="007B65B1" w:rsidRDefault="00D338B7" w:rsidP="00617547">
            <w:r w:rsidRPr="007B65B1">
              <w:t>113</w:t>
            </w:r>
          </w:p>
        </w:tc>
        <w:tc>
          <w:tcPr>
            <w:tcW w:w="1867" w:type="dxa"/>
          </w:tcPr>
          <w:p w:rsidR="00D338B7" w:rsidRPr="007B65B1" w:rsidRDefault="0083218E" w:rsidP="00617547">
            <w:r w:rsidRPr="007B65B1">
              <w:t xml:space="preserve">Smågrise </w:t>
            </w:r>
          </w:p>
        </w:tc>
        <w:tc>
          <w:tcPr>
            <w:tcW w:w="2268" w:type="dxa"/>
          </w:tcPr>
          <w:p w:rsidR="00D338B7" w:rsidRPr="007B65B1" w:rsidRDefault="0083218E" w:rsidP="00617547">
            <w:r w:rsidRPr="007B65B1">
              <w:t>Drænet gulv + spalter (50%/50%)</w:t>
            </w:r>
          </w:p>
        </w:tc>
      </w:tr>
      <w:tr w:rsidR="00D338B7" w:rsidTr="00B72553">
        <w:tc>
          <w:tcPr>
            <w:tcW w:w="2122" w:type="dxa"/>
            <w:vMerge/>
          </w:tcPr>
          <w:p w:rsidR="00D338B7" w:rsidRPr="007B65B1" w:rsidRDefault="00D338B7" w:rsidP="00617547"/>
        </w:tc>
        <w:tc>
          <w:tcPr>
            <w:tcW w:w="1526" w:type="dxa"/>
            <w:vMerge/>
          </w:tcPr>
          <w:p w:rsidR="00D338B7" w:rsidRPr="007B65B1" w:rsidRDefault="00D338B7" w:rsidP="00617547"/>
        </w:tc>
        <w:tc>
          <w:tcPr>
            <w:tcW w:w="1851" w:type="dxa"/>
          </w:tcPr>
          <w:p w:rsidR="00D338B7" w:rsidRPr="007B65B1" w:rsidRDefault="00D338B7" w:rsidP="00617547">
            <w:r w:rsidRPr="007B65B1">
              <w:t>50</w:t>
            </w:r>
          </w:p>
        </w:tc>
        <w:tc>
          <w:tcPr>
            <w:tcW w:w="1867" w:type="dxa"/>
          </w:tcPr>
          <w:p w:rsidR="00D338B7" w:rsidRPr="007B65B1" w:rsidRDefault="007B65B1" w:rsidP="00617547">
            <w:r>
              <w:t>*</w:t>
            </w:r>
            <w:r w:rsidR="0083218E" w:rsidRPr="007B65B1">
              <w:t>Flexgruppe, Alle svin</w:t>
            </w:r>
          </w:p>
        </w:tc>
        <w:tc>
          <w:tcPr>
            <w:tcW w:w="2268" w:type="dxa"/>
          </w:tcPr>
          <w:p w:rsidR="00D338B7" w:rsidRPr="007B65B1" w:rsidRDefault="0083218E" w:rsidP="00617547">
            <w:r w:rsidRPr="007B65B1">
              <w:t>25-49% fastgulv</w:t>
            </w:r>
          </w:p>
        </w:tc>
      </w:tr>
      <w:tr w:rsidR="00B72553" w:rsidTr="00B72553">
        <w:tc>
          <w:tcPr>
            <w:tcW w:w="2122" w:type="dxa"/>
          </w:tcPr>
          <w:p w:rsidR="00B72553" w:rsidRPr="007B65B1" w:rsidRDefault="0083218E" w:rsidP="00617547">
            <w:r w:rsidRPr="007B65B1">
              <w:t>Dybstrøelse-</w:t>
            </w:r>
            <w:proofErr w:type="spellStart"/>
            <w:r w:rsidRPr="007B65B1">
              <w:t>sygeafd</w:t>
            </w:r>
            <w:proofErr w:type="spellEnd"/>
            <w:r w:rsidRPr="007B65B1">
              <w:t>.</w:t>
            </w:r>
          </w:p>
        </w:tc>
        <w:tc>
          <w:tcPr>
            <w:tcW w:w="1526" w:type="dxa"/>
          </w:tcPr>
          <w:p w:rsidR="00B72553" w:rsidRPr="007B65B1" w:rsidRDefault="0083218E" w:rsidP="00617547">
            <w:r w:rsidRPr="007B65B1">
              <w:t>90</w:t>
            </w:r>
          </w:p>
        </w:tc>
        <w:tc>
          <w:tcPr>
            <w:tcW w:w="1851" w:type="dxa"/>
          </w:tcPr>
          <w:p w:rsidR="00B72553" w:rsidRPr="007B65B1" w:rsidRDefault="0083218E" w:rsidP="00617547">
            <w:r w:rsidRPr="007B65B1">
              <w:t>90</w:t>
            </w:r>
          </w:p>
        </w:tc>
        <w:tc>
          <w:tcPr>
            <w:tcW w:w="1867" w:type="dxa"/>
          </w:tcPr>
          <w:p w:rsidR="00B72553" w:rsidRPr="007B65B1" w:rsidRDefault="0083218E" w:rsidP="00617547">
            <w:r w:rsidRPr="007B65B1">
              <w:t>Søer, golde, og drægtige</w:t>
            </w:r>
          </w:p>
        </w:tc>
        <w:tc>
          <w:tcPr>
            <w:tcW w:w="2268" w:type="dxa"/>
          </w:tcPr>
          <w:p w:rsidR="00B72553" w:rsidRPr="007B65B1" w:rsidRDefault="0083218E" w:rsidP="00617547">
            <w:r w:rsidRPr="007B65B1">
              <w:t xml:space="preserve">Løsgående, </w:t>
            </w:r>
            <w:proofErr w:type="spellStart"/>
            <w:r w:rsidRPr="007B65B1">
              <w:t>dybstøelse</w:t>
            </w:r>
            <w:proofErr w:type="spellEnd"/>
          </w:p>
        </w:tc>
      </w:tr>
      <w:tr w:rsidR="00B72553" w:rsidTr="00B72553">
        <w:tc>
          <w:tcPr>
            <w:tcW w:w="2122" w:type="dxa"/>
          </w:tcPr>
          <w:p w:rsidR="00B72553" w:rsidRPr="007B65B1" w:rsidRDefault="0083218E" w:rsidP="00617547">
            <w:r w:rsidRPr="007B65B1">
              <w:t>Drægtige nr. 9</w:t>
            </w:r>
          </w:p>
        </w:tc>
        <w:tc>
          <w:tcPr>
            <w:tcW w:w="1526" w:type="dxa"/>
          </w:tcPr>
          <w:p w:rsidR="00B72553" w:rsidRPr="007B65B1" w:rsidRDefault="0083218E" w:rsidP="00617547">
            <w:r w:rsidRPr="007B65B1">
              <w:t>246</w:t>
            </w:r>
          </w:p>
        </w:tc>
        <w:tc>
          <w:tcPr>
            <w:tcW w:w="1851" w:type="dxa"/>
          </w:tcPr>
          <w:p w:rsidR="00B72553" w:rsidRPr="007B65B1" w:rsidRDefault="0083218E" w:rsidP="00617547">
            <w:r w:rsidRPr="007B65B1">
              <w:t>246</w:t>
            </w:r>
          </w:p>
        </w:tc>
        <w:tc>
          <w:tcPr>
            <w:tcW w:w="1867" w:type="dxa"/>
          </w:tcPr>
          <w:p w:rsidR="00B72553" w:rsidRPr="007B65B1" w:rsidRDefault="0083218E" w:rsidP="00617547">
            <w:r w:rsidRPr="007B65B1">
              <w:t>Søer, golde, og drægtige</w:t>
            </w:r>
          </w:p>
        </w:tc>
        <w:tc>
          <w:tcPr>
            <w:tcW w:w="2268" w:type="dxa"/>
          </w:tcPr>
          <w:p w:rsidR="00B72553" w:rsidRPr="007B65B1" w:rsidRDefault="0083218E" w:rsidP="00617547">
            <w:r w:rsidRPr="007B65B1">
              <w:t>Løsgående, delvis spaltegulv</w:t>
            </w:r>
          </w:p>
        </w:tc>
      </w:tr>
      <w:tr w:rsidR="00BF148B" w:rsidTr="00B72553">
        <w:tc>
          <w:tcPr>
            <w:tcW w:w="2122" w:type="dxa"/>
            <w:vMerge w:val="restart"/>
          </w:tcPr>
          <w:p w:rsidR="00BF148B" w:rsidRPr="007B65B1" w:rsidRDefault="00BF148B" w:rsidP="00617547">
            <w:r w:rsidRPr="007B65B1">
              <w:t>Drægtige nr. 16 + 17</w:t>
            </w:r>
          </w:p>
        </w:tc>
        <w:tc>
          <w:tcPr>
            <w:tcW w:w="1526" w:type="dxa"/>
            <w:vMerge w:val="restart"/>
          </w:tcPr>
          <w:p w:rsidR="00BF148B" w:rsidRPr="007B65B1" w:rsidRDefault="00BF148B" w:rsidP="00617547">
            <w:r w:rsidRPr="007B65B1">
              <w:t>1189</w:t>
            </w:r>
          </w:p>
        </w:tc>
        <w:tc>
          <w:tcPr>
            <w:tcW w:w="1851" w:type="dxa"/>
          </w:tcPr>
          <w:p w:rsidR="00BF148B" w:rsidRPr="007B65B1" w:rsidRDefault="00BF148B" w:rsidP="00617547">
            <w:r w:rsidRPr="007B65B1">
              <w:t>800</w:t>
            </w:r>
          </w:p>
        </w:tc>
        <w:tc>
          <w:tcPr>
            <w:tcW w:w="1867" w:type="dxa"/>
          </w:tcPr>
          <w:p w:rsidR="00BF148B" w:rsidRPr="007B65B1" w:rsidRDefault="00BF148B" w:rsidP="00617547">
            <w:r w:rsidRPr="007B65B1">
              <w:t>Søer, golde, og drægtige</w:t>
            </w:r>
          </w:p>
        </w:tc>
        <w:tc>
          <w:tcPr>
            <w:tcW w:w="2268" w:type="dxa"/>
          </w:tcPr>
          <w:p w:rsidR="00BF148B" w:rsidRPr="007B65B1" w:rsidRDefault="00BF148B" w:rsidP="00617547">
            <w:r w:rsidRPr="007B65B1">
              <w:t>Løsgående, delvis spaltegulv</w:t>
            </w:r>
          </w:p>
        </w:tc>
      </w:tr>
      <w:tr w:rsidR="00BF148B" w:rsidTr="00B72553">
        <w:tc>
          <w:tcPr>
            <w:tcW w:w="2122" w:type="dxa"/>
            <w:vMerge/>
          </w:tcPr>
          <w:p w:rsidR="00BF148B" w:rsidRPr="007B65B1" w:rsidRDefault="00BF148B" w:rsidP="00617547"/>
        </w:tc>
        <w:tc>
          <w:tcPr>
            <w:tcW w:w="1526" w:type="dxa"/>
            <w:vMerge/>
          </w:tcPr>
          <w:p w:rsidR="00BF148B" w:rsidRPr="007B65B1" w:rsidRDefault="00BF148B" w:rsidP="00617547"/>
        </w:tc>
        <w:tc>
          <w:tcPr>
            <w:tcW w:w="1851" w:type="dxa"/>
          </w:tcPr>
          <w:p w:rsidR="00BF148B" w:rsidRPr="007B65B1" w:rsidRDefault="00BF148B" w:rsidP="00617547">
            <w:r w:rsidRPr="007B65B1">
              <w:t>389</w:t>
            </w:r>
          </w:p>
        </w:tc>
        <w:tc>
          <w:tcPr>
            <w:tcW w:w="1867" w:type="dxa"/>
          </w:tcPr>
          <w:p w:rsidR="00BF148B" w:rsidRPr="007B65B1" w:rsidRDefault="00BF148B" w:rsidP="00617547">
            <w:r w:rsidRPr="007B65B1">
              <w:t>Søer, golde, og drægtige</w:t>
            </w:r>
          </w:p>
        </w:tc>
        <w:tc>
          <w:tcPr>
            <w:tcW w:w="2268" w:type="dxa"/>
          </w:tcPr>
          <w:p w:rsidR="00BF148B" w:rsidRPr="007B65B1" w:rsidRDefault="00BF148B" w:rsidP="00617547">
            <w:r w:rsidRPr="007B65B1">
              <w:t>Individuel opstaldning, delvis spaltegulv</w:t>
            </w:r>
          </w:p>
        </w:tc>
      </w:tr>
      <w:tr w:rsidR="00D338B7" w:rsidTr="00B72553">
        <w:tc>
          <w:tcPr>
            <w:tcW w:w="2122" w:type="dxa"/>
          </w:tcPr>
          <w:p w:rsidR="00D338B7" w:rsidRPr="007B65B1" w:rsidRDefault="00BF148B" w:rsidP="00617547">
            <w:r w:rsidRPr="007B65B1">
              <w:t>Drægtige nr. 8</w:t>
            </w:r>
          </w:p>
        </w:tc>
        <w:tc>
          <w:tcPr>
            <w:tcW w:w="1526" w:type="dxa"/>
          </w:tcPr>
          <w:p w:rsidR="00D338B7" w:rsidRPr="007B65B1" w:rsidRDefault="00BF148B" w:rsidP="00617547">
            <w:r w:rsidRPr="007B65B1">
              <w:t>282</w:t>
            </w:r>
          </w:p>
        </w:tc>
        <w:tc>
          <w:tcPr>
            <w:tcW w:w="1851" w:type="dxa"/>
          </w:tcPr>
          <w:p w:rsidR="00D338B7" w:rsidRPr="007B65B1" w:rsidRDefault="00BF148B" w:rsidP="00617547">
            <w:r w:rsidRPr="007B65B1">
              <w:t>282</w:t>
            </w:r>
          </w:p>
        </w:tc>
        <w:tc>
          <w:tcPr>
            <w:tcW w:w="1867" w:type="dxa"/>
          </w:tcPr>
          <w:p w:rsidR="00D338B7" w:rsidRPr="007B65B1" w:rsidRDefault="00BF148B" w:rsidP="00617547">
            <w:r w:rsidRPr="007B65B1">
              <w:t>Søer, golde og drægtige</w:t>
            </w:r>
          </w:p>
        </w:tc>
        <w:tc>
          <w:tcPr>
            <w:tcW w:w="2268" w:type="dxa"/>
          </w:tcPr>
          <w:p w:rsidR="00D338B7" w:rsidRPr="007B65B1" w:rsidRDefault="00BF148B" w:rsidP="00617547">
            <w:r w:rsidRPr="007B65B1">
              <w:t>Løsgående</w:t>
            </w:r>
            <w:r w:rsidR="007B65B1" w:rsidRPr="007B65B1">
              <w:t>, delvis spaltegulv</w:t>
            </w:r>
          </w:p>
        </w:tc>
      </w:tr>
      <w:tr w:rsidR="007B65B1" w:rsidTr="00E54B3B">
        <w:tc>
          <w:tcPr>
            <w:tcW w:w="2122" w:type="dxa"/>
          </w:tcPr>
          <w:p w:rsidR="007B65B1" w:rsidRPr="00B25375" w:rsidRDefault="007B65B1" w:rsidP="00617547">
            <w:r>
              <w:t>Drægtige sygestald nr. 18</w:t>
            </w:r>
          </w:p>
        </w:tc>
        <w:tc>
          <w:tcPr>
            <w:tcW w:w="1526" w:type="dxa"/>
          </w:tcPr>
          <w:p w:rsidR="007B65B1" w:rsidRPr="00B25375" w:rsidRDefault="007B65B1" w:rsidP="00617547">
            <w:r>
              <w:t>310</w:t>
            </w:r>
          </w:p>
        </w:tc>
        <w:tc>
          <w:tcPr>
            <w:tcW w:w="5986" w:type="dxa"/>
            <w:gridSpan w:val="3"/>
          </w:tcPr>
          <w:p w:rsidR="007B65B1" w:rsidRPr="00B25375" w:rsidRDefault="007B65B1" w:rsidP="00617547">
            <w:r>
              <w:t>Stalden tages ud af drift og der må ikke være dyr i staldafsnittet.</w:t>
            </w:r>
          </w:p>
        </w:tc>
      </w:tr>
    </w:tbl>
    <w:p w:rsidR="00E54B3B" w:rsidRDefault="00E54B3B" w:rsidP="007B65B1">
      <w:r>
        <w:t>Produktionsarealet er lig med bruttoarealet i alle stalde i ansøgt drift</w:t>
      </w:r>
    </w:p>
    <w:tbl>
      <w:tblPr>
        <w:tblStyle w:val="Tabel-Gitter"/>
        <w:tblW w:w="0" w:type="auto"/>
        <w:tblLook w:val="04A0" w:firstRow="1" w:lastRow="0" w:firstColumn="1" w:lastColumn="0" w:noHBand="0" w:noVBand="1"/>
      </w:tblPr>
      <w:tblGrid>
        <w:gridCol w:w="9629"/>
      </w:tblGrid>
      <w:tr w:rsidR="00B90EF8" w:rsidTr="00B90EF8">
        <w:tc>
          <w:tcPr>
            <w:tcW w:w="9629" w:type="dxa"/>
            <w:shd w:val="clear" w:color="auto" w:fill="D9D9D9" w:themeFill="background1" w:themeFillShade="D9"/>
          </w:tcPr>
          <w:p w:rsidR="00B90EF8" w:rsidRDefault="00B90EF8" w:rsidP="00617547">
            <w:r w:rsidRPr="00E54B3B">
              <w:rPr>
                <w:sz w:val="32"/>
                <w:szCs w:val="32"/>
              </w:rPr>
              <w:t>*</w:t>
            </w:r>
            <w:r>
              <w:t xml:space="preserve"> Dyretyper og staldsystemer som indgår i flexgruppen: Alle svin; 25-49 % fast gulv     </w:t>
            </w:r>
          </w:p>
        </w:tc>
      </w:tr>
      <w:tr w:rsidR="00B90EF8" w:rsidTr="00B90EF8">
        <w:tc>
          <w:tcPr>
            <w:tcW w:w="9629" w:type="dxa"/>
          </w:tcPr>
          <w:p w:rsidR="00B90EF8" w:rsidRDefault="00B90EF8" w:rsidP="00617547">
            <w:r>
              <w:t>Søer, diegivende. Kassestier, delvis spaltegulv</w:t>
            </w:r>
          </w:p>
        </w:tc>
      </w:tr>
      <w:tr w:rsidR="00B90EF8" w:rsidTr="00B90EF8">
        <w:tc>
          <w:tcPr>
            <w:tcW w:w="9629" w:type="dxa"/>
          </w:tcPr>
          <w:p w:rsidR="00B90EF8" w:rsidRDefault="00B90EF8" w:rsidP="00617547">
            <w:r>
              <w:t xml:space="preserve">Søer, golde og drægtige. Individuel opstaldning, delvis </w:t>
            </w:r>
            <w:proofErr w:type="spellStart"/>
            <w:r>
              <w:t>spaltergulv</w:t>
            </w:r>
            <w:proofErr w:type="spellEnd"/>
          </w:p>
        </w:tc>
      </w:tr>
      <w:tr w:rsidR="00B90EF8" w:rsidTr="00B90EF8">
        <w:tc>
          <w:tcPr>
            <w:tcW w:w="9629" w:type="dxa"/>
          </w:tcPr>
          <w:p w:rsidR="00B90EF8" w:rsidRDefault="00B90EF8" w:rsidP="00617547">
            <w:r>
              <w:t>Søer, golde og drægtige. Løsgående, delvis spaltegulv</w:t>
            </w:r>
          </w:p>
        </w:tc>
      </w:tr>
      <w:tr w:rsidR="00B90EF8" w:rsidTr="00B90EF8">
        <w:tc>
          <w:tcPr>
            <w:tcW w:w="9629" w:type="dxa"/>
          </w:tcPr>
          <w:p w:rsidR="00B90EF8" w:rsidRDefault="00B90EF8" w:rsidP="00617547">
            <w:r>
              <w:t xml:space="preserve">Smågrise. </w:t>
            </w:r>
            <w:proofErr w:type="spellStart"/>
            <w:r>
              <w:t>Toklimastald</w:t>
            </w:r>
            <w:proofErr w:type="spellEnd"/>
            <w:r>
              <w:t>, delvis spaltegulv</w:t>
            </w:r>
          </w:p>
        </w:tc>
      </w:tr>
      <w:tr w:rsidR="00B90EF8" w:rsidTr="00B90EF8">
        <w:tc>
          <w:tcPr>
            <w:tcW w:w="9629" w:type="dxa"/>
          </w:tcPr>
          <w:p w:rsidR="00B90EF8" w:rsidRDefault="00B90EF8" w:rsidP="00617547">
            <w:r>
              <w:t>Slagtesvin. Delvis spaltegulv, 25-49 % fast gulv</w:t>
            </w:r>
          </w:p>
        </w:tc>
      </w:tr>
    </w:tbl>
    <w:p w:rsidR="00E54B3B" w:rsidRDefault="00E25824" w:rsidP="00617547">
      <w:r>
        <w:t>**Staldsystemet ændres fra kassesier, fuldspaltegulv til kassestier, delvis spaltegulv i farestald nr. 12+14</w:t>
      </w:r>
    </w:p>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618"/>
        <w:gridCol w:w="1778"/>
        <w:gridCol w:w="1841"/>
        <w:gridCol w:w="2267"/>
        <w:gridCol w:w="2125"/>
      </w:tblGrid>
      <w:tr w:rsidR="00E21126" w:rsidRPr="00E21126" w:rsidTr="007B65B1">
        <w:tc>
          <w:tcPr>
            <w:tcW w:w="1618" w:type="dxa"/>
            <w:shd w:val="clear" w:color="auto" w:fill="D9D9D9" w:themeFill="background1" w:themeFillShade="D9"/>
          </w:tcPr>
          <w:p w:rsidR="00E21126" w:rsidRPr="00B90EF8" w:rsidRDefault="00E21126" w:rsidP="00617547">
            <w:pPr>
              <w:rPr>
                <w:sz w:val="22"/>
                <w:szCs w:val="22"/>
              </w:rPr>
            </w:pPr>
            <w:r w:rsidRPr="00B90EF8">
              <w:rPr>
                <w:sz w:val="22"/>
                <w:szCs w:val="22"/>
              </w:rPr>
              <w:t>Navn</w:t>
            </w:r>
          </w:p>
        </w:tc>
        <w:tc>
          <w:tcPr>
            <w:tcW w:w="1778" w:type="dxa"/>
            <w:shd w:val="clear" w:color="auto" w:fill="D9D9D9" w:themeFill="background1" w:themeFillShade="D9"/>
          </w:tcPr>
          <w:p w:rsidR="00E21126" w:rsidRPr="00B90EF8" w:rsidRDefault="00E21126" w:rsidP="00617547">
            <w:pPr>
              <w:rPr>
                <w:sz w:val="22"/>
                <w:szCs w:val="22"/>
              </w:rPr>
            </w:pPr>
            <w:r w:rsidRPr="00B90EF8">
              <w:rPr>
                <w:sz w:val="22"/>
                <w:szCs w:val="22"/>
              </w:rPr>
              <w:t>Lagertype</w:t>
            </w:r>
          </w:p>
        </w:tc>
        <w:tc>
          <w:tcPr>
            <w:tcW w:w="1841" w:type="dxa"/>
            <w:shd w:val="clear" w:color="auto" w:fill="D9D9D9" w:themeFill="background1" w:themeFillShade="D9"/>
          </w:tcPr>
          <w:p w:rsidR="00E21126" w:rsidRPr="00B90EF8" w:rsidRDefault="00E21126" w:rsidP="00617547">
            <w:pPr>
              <w:rPr>
                <w:sz w:val="22"/>
                <w:szCs w:val="22"/>
              </w:rPr>
            </w:pPr>
            <w:r w:rsidRPr="00B90EF8">
              <w:rPr>
                <w:sz w:val="22"/>
                <w:szCs w:val="22"/>
              </w:rPr>
              <w:t>Størrelse (m</w:t>
            </w:r>
            <w:r w:rsidRPr="00B90EF8">
              <w:rPr>
                <w:sz w:val="22"/>
                <w:szCs w:val="22"/>
                <w:vertAlign w:val="superscript"/>
              </w:rPr>
              <w:t>3</w:t>
            </w:r>
            <w:r w:rsidRPr="00B90EF8">
              <w:rPr>
                <w:sz w:val="22"/>
                <w:szCs w:val="22"/>
              </w:rPr>
              <w:t>)</w:t>
            </w:r>
          </w:p>
        </w:tc>
        <w:tc>
          <w:tcPr>
            <w:tcW w:w="2267" w:type="dxa"/>
            <w:shd w:val="clear" w:color="auto" w:fill="D9D9D9" w:themeFill="background1" w:themeFillShade="D9"/>
          </w:tcPr>
          <w:p w:rsidR="00E21126" w:rsidRPr="00B90EF8" w:rsidRDefault="00E21126" w:rsidP="00617547">
            <w:pPr>
              <w:rPr>
                <w:sz w:val="22"/>
                <w:szCs w:val="22"/>
              </w:rPr>
            </w:pPr>
            <w:r w:rsidRPr="00B90EF8">
              <w:rPr>
                <w:sz w:val="22"/>
                <w:szCs w:val="22"/>
              </w:rPr>
              <w:t>Overfladeareal (m</w:t>
            </w:r>
            <w:r w:rsidRPr="00B90EF8">
              <w:rPr>
                <w:sz w:val="22"/>
                <w:szCs w:val="22"/>
                <w:vertAlign w:val="superscript"/>
              </w:rPr>
              <w:t>2</w:t>
            </w:r>
            <w:r w:rsidRPr="00B90EF8">
              <w:rPr>
                <w:sz w:val="22"/>
                <w:szCs w:val="22"/>
              </w:rPr>
              <w:t>)</w:t>
            </w:r>
          </w:p>
        </w:tc>
        <w:tc>
          <w:tcPr>
            <w:tcW w:w="2125" w:type="dxa"/>
            <w:shd w:val="clear" w:color="auto" w:fill="D9D9D9" w:themeFill="background1" w:themeFillShade="D9"/>
          </w:tcPr>
          <w:p w:rsidR="00E21126" w:rsidRPr="00B90EF8" w:rsidRDefault="00E21126" w:rsidP="00E21126">
            <w:pPr>
              <w:jc w:val="center"/>
              <w:rPr>
                <w:sz w:val="22"/>
                <w:szCs w:val="22"/>
              </w:rPr>
            </w:pPr>
            <w:r w:rsidRPr="00B90EF8">
              <w:rPr>
                <w:sz w:val="22"/>
                <w:szCs w:val="22"/>
              </w:rPr>
              <w:t>Miljøteknologi</w:t>
            </w:r>
          </w:p>
        </w:tc>
      </w:tr>
      <w:tr w:rsidR="00E21126" w:rsidRPr="00E21126" w:rsidTr="007B65B1">
        <w:tc>
          <w:tcPr>
            <w:tcW w:w="9629" w:type="dxa"/>
            <w:gridSpan w:val="5"/>
            <w:shd w:val="clear" w:color="auto" w:fill="F2F2F2" w:themeFill="background1" w:themeFillShade="F2"/>
          </w:tcPr>
          <w:p w:rsidR="00E21126" w:rsidRPr="00B90EF8" w:rsidRDefault="00E21126" w:rsidP="00617547">
            <w:pPr>
              <w:rPr>
                <w:sz w:val="22"/>
                <w:szCs w:val="22"/>
              </w:rPr>
            </w:pPr>
            <w:r w:rsidRPr="00B90EF8">
              <w:rPr>
                <w:sz w:val="22"/>
                <w:szCs w:val="22"/>
              </w:rPr>
              <w:t>Eksisterende opbevaringslagre</w:t>
            </w:r>
          </w:p>
        </w:tc>
      </w:tr>
      <w:tr w:rsidR="00E21126" w:rsidRPr="00E21126" w:rsidTr="007B65B1">
        <w:tc>
          <w:tcPr>
            <w:tcW w:w="1618" w:type="dxa"/>
          </w:tcPr>
          <w:p w:rsidR="00E21126" w:rsidRPr="00B90EF8" w:rsidRDefault="00E21126" w:rsidP="00617547">
            <w:r w:rsidRPr="00B90EF8">
              <w:t>Gyllebeholder</w:t>
            </w:r>
            <w:r w:rsidR="00B90EF8" w:rsidRPr="00B90EF8">
              <w:t xml:space="preserve"> C</w:t>
            </w:r>
          </w:p>
        </w:tc>
        <w:tc>
          <w:tcPr>
            <w:tcW w:w="1778" w:type="dxa"/>
          </w:tcPr>
          <w:p w:rsidR="00E21126" w:rsidRPr="00B90EF8" w:rsidRDefault="00E21126" w:rsidP="00617547">
            <w:r w:rsidRPr="00B90EF8">
              <w:t>Flydende</w:t>
            </w:r>
          </w:p>
        </w:tc>
        <w:tc>
          <w:tcPr>
            <w:tcW w:w="1841" w:type="dxa"/>
          </w:tcPr>
          <w:p w:rsidR="00E21126" w:rsidRPr="00B90EF8" w:rsidRDefault="00B90EF8" w:rsidP="00617547">
            <w:r w:rsidRPr="00B90EF8">
              <w:t>3000</w:t>
            </w:r>
          </w:p>
        </w:tc>
        <w:tc>
          <w:tcPr>
            <w:tcW w:w="2267" w:type="dxa"/>
          </w:tcPr>
          <w:p w:rsidR="00E21126" w:rsidRPr="00B90EF8" w:rsidRDefault="00B90EF8" w:rsidP="00617547">
            <w:r w:rsidRPr="00B90EF8">
              <w:t>755</w:t>
            </w:r>
          </w:p>
        </w:tc>
        <w:tc>
          <w:tcPr>
            <w:tcW w:w="2125" w:type="dxa"/>
          </w:tcPr>
          <w:p w:rsidR="00E21126" w:rsidRPr="00B90EF8" w:rsidRDefault="00E21126" w:rsidP="00617547">
            <w:r w:rsidRPr="00B90EF8">
              <w:t>Teltoverdækning</w:t>
            </w:r>
          </w:p>
        </w:tc>
      </w:tr>
      <w:tr w:rsidR="00E21126" w:rsidRPr="00E21126" w:rsidTr="007B65B1">
        <w:tc>
          <w:tcPr>
            <w:tcW w:w="1618" w:type="dxa"/>
          </w:tcPr>
          <w:p w:rsidR="00E21126" w:rsidRPr="00B90EF8" w:rsidRDefault="007B65B1" w:rsidP="00617547">
            <w:r w:rsidRPr="00B90EF8">
              <w:t>Gyllebeholder</w:t>
            </w:r>
            <w:r w:rsidR="00B90EF8" w:rsidRPr="00B90EF8">
              <w:t xml:space="preserve"> A</w:t>
            </w:r>
          </w:p>
        </w:tc>
        <w:tc>
          <w:tcPr>
            <w:tcW w:w="1778" w:type="dxa"/>
          </w:tcPr>
          <w:p w:rsidR="00E21126" w:rsidRPr="00B90EF8" w:rsidRDefault="00B90EF8" w:rsidP="00617547">
            <w:r w:rsidRPr="00B90EF8">
              <w:t>Flydende</w:t>
            </w:r>
          </w:p>
        </w:tc>
        <w:tc>
          <w:tcPr>
            <w:tcW w:w="1841" w:type="dxa"/>
          </w:tcPr>
          <w:p w:rsidR="00E21126" w:rsidRPr="00B90EF8" w:rsidRDefault="00B90EF8" w:rsidP="00617547">
            <w:r w:rsidRPr="00B90EF8">
              <w:t>2000</w:t>
            </w:r>
          </w:p>
        </w:tc>
        <w:tc>
          <w:tcPr>
            <w:tcW w:w="2267" w:type="dxa"/>
          </w:tcPr>
          <w:p w:rsidR="00E21126" w:rsidRPr="00B90EF8" w:rsidRDefault="00B90EF8" w:rsidP="00617547">
            <w:r w:rsidRPr="00B90EF8">
              <w:t>521</w:t>
            </w:r>
          </w:p>
        </w:tc>
        <w:tc>
          <w:tcPr>
            <w:tcW w:w="2125" w:type="dxa"/>
          </w:tcPr>
          <w:p w:rsidR="00E21126" w:rsidRPr="00B90EF8" w:rsidRDefault="00B90EF8" w:rsidP="00617547">
            <w:r w:rsidRPr="00B90EF8">
              <w:t>Teltoverdækning</w:t>
            </w:r>
          </w:p>
        </w:tc>
      </w:tr>
      <w:tr w:rsidR="007B65B1" w:rsidRPr="00E21126" w:rsidTr="007B65B1">
        <w:tc>
          <w:tcPr>
            <w:tcW w:w="1618" w:type="dxa"/>
          </w:tcPr>
          <w:p w:rsidR="007B65B1" w:rsidRPr="00B90EF8" w:rsidRDefault="00B90EF8" w:rsidP="00617547">
            <w:r w:rsidRPr="00B90EF8">
              <w:t>Gyllebeholder B</w:t>
            </w:r>
          </w:p>
        </w:tc>
        <w:tc>
          <w:tcPr>
            <w:tcW w:w="1778" w:type="dxa"/>
          </w:tcPr>
          <w:p w:rsidR="007B65B1" w:rsidRPr="00B90EF8" w:rsidRDefault="00B90EF8" w:rsidP="00617547">
            <w:r w:rsidRPr="00B90EF8">
              <w:t>Flydende</w:t>
            </w:r>
          </w:p>
        </w:tc>
        <w:tc>
          <w:tcPr>
            <w:tcW w:w="1841" w:type="dxa"/>
          </w:tcPr>
          <w:p w:rsidR="007B65B1" w:rsidRPr="00B90EF8" w:rsidRDefault="00B90EF8" w:rsidP="00617547">
            <w:r w:rsidRPr="00B90EF8">
              <w:t>2000</w:t>
            </w:r>
          </w:p>
        </w:tc>
        <w:tc>
          <w:tcPr>
            <w:tcW w:w="2267" w:type="dxa"/>
          </w:tcPr>
          <w:p w:rsidR="007B65B1" w:rsidRPr="00B90EF8" w:rsidRDefault="00B90EF8" w:rsidP="00617547">
            <w:r w:rsidRPr="00B90EF8">
              <w:t>539</w:t>
            </w:r>
          </w:p>
        </w:tc>
        <w:tc>
          <w:tcPr>
            <w:tcW w:w="2125" w:type="dxa"/>
          </w:tcPr>
          <w:p w:rsidR="007B65B1" w:rsidRPr="00B90EF8" w:rsidRDefault="00B90EF8" w:rsidP="00617547">
            <w:r w:rsidRPr="00B90EF8">
              <w:t>Teltoverdækning</w:t>
            </w:r>
          </w:p>
        </w:tc>
      </w:tr>
    </w:tbl>
    <w:p w:rsidR="00513321" w:rsidRDefault="00513321" w:rsidP="00617547"/>
    <w:p w:rsidR="00B90EF8" w:rsidRDefault="00B90EF8" w:rsidP="00617547"/>
    <w:p w:rsidR="00B90EF8" w:rsidRDefault="00B90EF8" w:rsidP="00617547"/>
    <w:p w:rsidR="00B90EF8" w:rsidRDefault="00B90EF8" w:rsidP="00617547"/>
    <w:p w:rsidR="00B90EF8" w:rsidRPr="00617547" w:rsidRDefault="00B90EF8" w:rsidP="00617547"/>
    <w:p w:rsidR="005B4C48" w:rsidRPr="00513321" w:rsidRDefault="005B4C48" w:rsidP="001F352D">
      <w:pPr>
        <w:pStyle w:val="Overskrift1"/>
        <w:rPr>
          <w:rFonts w:eastAsia="Times New Roman"/>
          <w:sz w:val="40"/>
          <w:szCs w:val="40"/>
          <w:lang w:eastAsia="da-DK"/>
        </w:rPr>
      </w:pPr>
      <w:bookmarkStart w:id="5" w:name="_Toc536617939"/>
      <w:r w:rsidRPr="00513321">
        <w:rPr>
          <w:rFonts w:eastAsia="Times New Roman"/>
          <w:sz w:val="40"/>
          <w:szCs w:val="40"/>
          <w:lang w:eastAsia="da-DK"/>
        </w:rPr>
        <w:t>Meddelelse af miljøgodkendelse</w:t>
      </w:r>
      <w:bookmarkEnd w:id="5"/>
    </w:p>
    <w:p w:rsidR="005B4C48" w:rsidRPr="00513321" w:rsidRDefault="005B4C48" w:rsidP="001F352D">
      <w:pPr>
        <w:pStyle w:val="Overskrift2"/>
        <w:rPr>
          <w:szCs w:val="24"/>
          <w:lang w:eastAsia="da-DK"/>
        </w:rPr>
      </w:pPr>
      <w:bookmarkStart w:id="6" w:name="_Toc536617940"/>
      <w:r w:rsidRPr="00513321">
        <w:rPr>
          <w:szCs w:val="24"/>
          <w:lang w:eastAsia="da-DK"/>
        </w:rPr>
        <w:t>Baggrund og kort resumé</w:t>
      </w:r>
      <w:bookmarkEnd w:id="6"/>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3364AE"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w:t>
      </w:r>
      <w:r w:rsidRPr="00FD5C5E">
        <w:rPr>
          <w:rFonts w:eastAsia="Times New Roman" w:cs="Arial"/>
          <w:color w:val="000000"/>
          <w:lang w:eastAsia="da-DK"/>
        </w:rPr>
        <w:t xml:space="preserve">Kommune modtog den </w:t>
      </w:r>
      <w:r w:rsidR="00FD5C5E" w:rsidRPr="00FD5C5E">
        <w:rPr>
          <w:rFonts w:eastAsia="Times New Roman" w:cs="Arial"/>
          <w:color w:val="000000"/>
          <w:lang w:eastAsia="da-DK"/>
        </w:rPr>
        <w:t>27/6-2018</w:t>
      </w:r>
      <w:r w:rsidRPr="00FD5C5E">
        <w:rPr>
          <w:rFonts w:eastAsia="Times New Roman" w:cs="Arial"/>
          <w:color w:val="000000"/>
          <w:lang w:eastAsia="da-DK"/>
        </w:rPr>
        <w:t xml:space="preserve"> en ansøgning</w:t>
      </w:r>
      <w:r w:rsidRPr="00513321">
        <w:rPr>
          <w:rFonts w:eastAsia="Times New Roman" w:cs="Arial"/>
          <w:color w:val="000000"/>
          <w:lang w:eastAsia="da-DK"/>
        </w:rPr>
        <w:t xml:space="preserve"> om miljøgodkendelse af husdyrbruget beliggende på </w:t>
      </w:r>
      <w:r w:rsidRPr="003364AE">
        <w:rPr>
          <w:rFonts w:eastAsia="Times New Roman" w:cs="Arial"/>
          <w:color w:val="000000"/>
          <w:lang w:eastAsia="da-DK"/>
        </w:rPr>
        <w:t xml:space="preserve">adressen </w:t>
      </w:r>
      <w:r w:rsidR="00E54B3B" w:rsidRPr="003364AE">
        <w:rPr>
          <w:rFonts w:eastAsia="Times New Roman" w:cs="Arial"/>
          <w:color w:val="000000"/>
          <w:lang w:eastAsia="da-DK"/>
        </w:rPr>
        <w:t>Vantingvej 4, 6971 Spjald</w:t>
      </w:r>
      <w:r w:rsidRPr="003364AE">
        <w:rPr>
          <w:rFonts w:eastAsia="Times New Roman" w:cs="Arial"/>
          <w:color w:val="000000"/>
          <w:lang w:eastAsia="da-DK"/>
        </w:rPr>
        <w:t>.</w:t>
      </w:r>
    </w:p>
    <w:p w:rsidR="005B4C48" w:rsidRPr="003364AE"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3364AE">
        <w:rPr>
          <w:rFonts w:eastAsia="Times New Roman" w:cs="Arial"/>
          <w:color w:val="000000"/>
          <w:lang w:eastAsia="da-DK"/>
        </w:rPr>
        <w:t>Der er</w:t>
      </w:r>
      <w:r w:rsidRPr="003364AE">
        <w:rPr>
          <w:rFonts w:eastAsia="Times New Roman" w:cs="Arial"/>
          <w:lang w:eastAsia="da-DK"/>
        </w:rPr>
        <w:t xml:space="preserve"> ikke </w:t>
      </w:r>
      <w:r w:rsidRPr="003364AE">
        <w:rPr>
          <w:rFonts w:eastAsia="Times New Roman" w:cs="Arial"/>
          <w:color w:val="000000"/>
          <w:lang w:eastAsia="da-DK"/>
        </w:rPr>
        <w:t>tidligere meddelt miljøgodkendelse til husdyrbruget på</w:t>
      </w:r>
      <w:r w:rsidR="00E54B3B" w:rsidRPr="003364AE">
        <w:rPr>
          <w:rFonts w:eastAsia="Times New Roman" w:cs="Arial"/>
          <w:color w:val="000000"/>
          <w:lang w:eastAsia="da-DK"/>
        </w:rPr>
        <w:t xml:space="preserve"> Vantingvej 4, 6971 Spjald</w:t>
      </w:r>
      <w:r w:rsidRPr="003364AE">
        <w:rPr>
          <w:rFonts w:eastAsia="Times New Roman" w:cs="Arial"/>
          <w:color w:val="000000"/>
          <w:lang w:eastAsia="da-DK"/>
        </w:rPr>
        <w:t xml:space="preserve"> i henhold til husdyr</w:t>
      </w:r>
      <w:r w:rsidR="00C671CD" w:rsidRPr="003364AE">
        <w:rPr>
          <w:rFonts w:eastAsia="Times New Roman" w:cs="Arial"/>
          <w:color w:val="000000"/>
          <w:lang w:eastAsia="da-DK"/>
        </w:rPr>
        <w:t>brugsloven</w:t>
      </w:r>
      <w:r w:rsidRPr="003364AE">
        <w:rPr>
          <w:rFonts w:eastAsia="Times New Roman" w:cs="Arial"/>
          <w:color w:val="000000"/>
          <w:lang w:eastAsia="da-DK"/>
        </w:rPr>
        <w:t xml:space="preserve"> </w:t>
      </w:r>
      <w:r w:rsidRPr="003364AE">
        <w:rPr>
          <w:rFonts w:eastAsia="Times New Roman" w:cs="Arial"/>
          <w:lang w:eastAsia="da-DK"/>
        </w:rPr>
        <w:t>§</w:t>
      </w:r>
      <w:r w:rsidR="00F64353" w:rsidRPr="003364AE">
        <w:rPr>
          <w:rFonts w:eastAsia="Times New Roman" w:cs="Arial"/>
          <w:lang w:eastAsia="da-DK"/>
        </w:rPr>
        <w:t>16a</w:t>
      </w:r>
      <w:r w:rsidRPr="003364AE">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3364AE">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Ansøgningen om miljøgodkendelse omfatte</w:t>
      </w:r>
      <w:r w:rsidR="00203BE0">
        <w:rPr>
          <w:rFonts w:eastAsia="Times New Roman" w:cs="Arial"/>
          <w:color w:val="000000"/>
          <w:lang w:eastAsia="da-DK"/>
        </w:rPr>
        <w:t>r hele husdyrbruget</w:t>
      </w:r>
      <w:r w:rsidRPr="00513321">
        <w:rPr>
          <w:rFonts w:eastAsia="Times New Roman" w:cs="Arial"/>
          <w:color w:val="000000"/>
          <w:lang w:eastAsia="da-DK"/>
        </w:rPr>
        <w:t>, en udvidelse husdyrbrugets</w:t>
      </w:r>
      <w:r w:rsidR="00E54B3B">
        <w:rPr>
          <w:rFonts w:eastAsia="Times New Roman" w:cs="Arial"/>
          <w:color w:val="000000"/>
          <w:lang w:eastAsia="da-DK"/>
        </w:rPr>
        <w:t xml:space="preserve"> produktionsareal i de eksisterende bygning, da staldenes bruttoareal gøres til produktionsareal. Der opføres intet nyt byggeri i forbindelse med</w:t>
      </w:r>
      <w:r w:rsidRPr="00513321">
        <w:rPr>
          <w:rFonts w:eastAsia="Times New Roman" w:cs="Arial"/>
          <w:color w:val="000000"/>
          <w:lang w:eastAsia="da-DK"/>
        </w:rPr>
        <w:t xml:space="preserve"> </w:t>
      </w:r>
      <w:r w:rsidR="00E54B3B">
        <w:rPr>
          <w:rFonts w:eastAsia="Times New Roman" w:cs="Arial"/>
          <w:color w:val="000000"/>
          <w:lang w:eastAsia="da-DK"/>
        </w:rPr>
        <w:t>miljøgodkendelsen</w:t>
      </w:r>
      <w:r w:rsidRPr="00513321">
        <w:rPr>
          <w:rFonts w:eastAsia="Times New Roman" w:cs="Arial"/>
          <w:color w:val="000000"/>
          <w:lang w:eastAsia="da-DK"/>
        </w:rPr>
        <w:t>.</w:t>
      </w: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Der anvendes følgende virkemidler til</w:t>
      </w:r>
      <w:r w:rsidR="00F2389E">
        <w:rPr>
          <w:rFonts w:eastAsia="Times New Roman" w:cs="Arial"/>
          <w:color w:val="000000"/>
          <w:lang w:eastAsia="da-DK"/>
        </w:rPr>
        <w:t xml:space="preserve"> at</w:t>
      </w:r>
      <w:r w:rsidRPr="00513321">
        <w:rPr>
          <w:rFonts w:eastAsia="Times New Roman" w:cs="Arial"/>
          <w:color w:val="000000"/>
          <w:lang w:eastAsia="da-DK"/>
        </w:rPr>
        <w:t xml:space="preserve"> reducere </w:t>
      </w:r>
      <w:r w:rsidRPr="003364AE">
        <w:rPr>
          <w:rFonts w:eastAsia="Times New Roman" w:cs="Arial"/>
          <w:color w:val="000000"/>
          <w:lang w:eastAsia="da-DK"/>
        </w:rPr>
        <w:t>udledninger af ammoniak:</w:t>
      </w:r>
    </w:p>
    <w:p w:rsidR="005B4C48" w:rsidRPr="00513321" w:rsidRDefault="00E54B3B" w:rsidP="00B67576">
      <w:pPr>
        <w:numPr>
          <w:ilvl w:val="0"/>
          <w:numId w:val="1"/>
        </w:numPr>
        <w:spacing w:after="0" w:line="240" w:lineRule="auto"/>
        <w:contextualSpacing/>
        <w:jc w:val="both"/>
        <w:rPr>
          <w:rFonts w:eastAsia="Times New Roman" w:cs="Arial"/>
          <w:color w:val="000000"/>
          <w:lang w:eastAsia="da-DK"/>
        </w:rPr>
      </w:pPr>
      <w:r>
        <w:rPr>
          <w:rFonts w:eastAsia="Times New Roman" w:cs="Arial"/>
          <w:color w:val="000000"/>
          <w:lang w:eastAsia="da-DK"/>
        </w:rPr>
        <w:t>Teltoverdækning af alle 3 gyllebeholdere</w:t>
      </w:r>
    </w:p>
    <w:p w:rsidR="005B4C48" w:rsidRPr="00513321" w:rsidRDefault="005B4C48" w:rsidP="005B4C48"/>
    <w:p w:rsidR="00494AE6" w:rsidRDefault="00494AE6" w:rsidP="00494AE6">
      <w:pPr>
        <w:pStyle w:val="Overskrift2"/>
      </w:pPr>
      <w:bookmarkStart w:id="7" w:name="_Toc536617941"/>
      <w:r>
        <w:t>Biaktiviteter</w:t>
      </w:r>
      <w:bookmarkEnd w:id="7"/>
    </w:p>
    <w:p w:rsidR="00494AE6" w:rsidRPr="00494AE6" w:rsidRDefault="00827B4F" w:rsidP="00494AE6">
      <w:r>
        <w:t>Ingen biaktiviteter på ejendommen</w:t>
      </w:r>
    </w:p>
    <w:p w:rsidR="005B4C48" w:rsidRPr="009B4CA8" w:rsidRDefault="005B4C48" w:rsidP="009B4CA8">
      <w:pPr>
        <w:pStyle w:val="Overskrift2"/>
      </w:pPr>
      <w:bookmarkStart w:id="8" w:name="_Toc536617942"/>
      <w:r w:rsidRPr="009B4CA8">
        <w:t>Afgørelsen</w:t>
      </w:r>
      <w:bookmarkEnd w:id="8"/>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miljøgodkendelse af husdyrbruget på ejendommen </w:t>
      </w:r>
      <w:r w:rsidRPr="006C6F07">
        <w:rPr>
          <w:rFonts w:eastAsia="Times New Roman" w:cs="Arial"/>
          <w:color w:val="000000"/>
          <w:lang w:eastAsia="da-DK"/>
        </w:rPr>
        <w:t xml:space="preserve">matr. nr. </w:t>
      </w:r>
      <w:r w:rsidR="006C6F07" w:rsidRPr="006C6F07">
        <w:rPr>
          <w:rFonts w:eastAsia="Times New Roman" w:cs="Arial"/>
          <w:color w:val="000000"/>
          <w:lang w:eastAsia="da-DK"/>
        </w:rPr>
        <w:t>19a, Den sydvestlige Del Brejning</w:t>
      </w:r>
      <w:r w:rsidRPr="006C6F07">
        <w:rPr>
          <w:rFonts w:eastAsia="Times New Roman" w:cs="Arial"/>
          <w:color w:val="000000"/>
          <w:lang w:eastAsia="da-DK"/>
        </w:rPr>
        <w:t xml:space="preserve"> beliggende</w:t>
      </w:r>
      <w:r w:rsidRPr="00513321">
        <w:rPr>
          <w:rFonts w:eastAsia="Times New Roman" w:cs="Arial"/>
          <w:color w:val="000000"/>
          <w:lang w:eastAsia="da-DK"/>
        </w:rPr>
        <w:t xml:space="preserve"> på </w:t>
      </w:r>
      <w:r w:rsidRPr="00E54B3B">
        <w:rPr>
          <w:rFonts w:eastAsia="Times New Roman" w:cs="Arial"/>
          <w:color w:val="000000"/>
          <w:lang w:eastAsia="da-DK"/>
        </w:rPr>
        <w:t xml:space="preserve">adressen </w:t>
      </w:r>
      <w:r w:rsidR="00E54B3B" w:rsidRPr="00E54B3B">
        <w:rPr>
          <w:rFonts w:eastAsia="Times New Roman" w:cs="Arial"/>
          <w:color w:val="000000"/>
          <w:lang w:eastAsia="da-DK"/>
        </w:rPr>
        <w:t>Vantingvej 4, 6971 Spjald</w:t>
      </w:r>
      <w:r w:rsidRPr="00E54B3B">
        <w:rPr>
          <w:rFonts w:eastAsia="Times New Roman" w:cs="Arial"/>
          <w:color w:val="000000"/>
          <w:lang w:eastAsia="da-DK"/>
        </w:rPr>
        <w:t>.</w:t>
      </w:r>
      <w:r w:rsidRPr="00513321">
        <w:rPr>
          <w:rFonts w:eastAsia="Times New Roman" w:cs="Arial"/>
          <w:color w:val="000000"/>
          <w:lang w:eastAsia="da-DK"/>
        </w:rPr>
        <w:t xml:space="preserve"> Afgørelsen meddeles i medfør af </w:t>
      </w:r>
      <w:r w:rsidRPr="003364AE">
        <w:rPr>
          <w:rFonts w:eastAsia="Times New Roman" w:cs="Arial"/>
          <w:color w:val="000000"/>
          <w:lang w:eastAsia="da-DK"/>
        </w:rPr>
        <w:t xml:space="preserve">§ </w:t>
      </w:r>
      <w:r w:rsidR="00771964" w:rsidRPr="003364AE">
        <w:rPr>
          <w:rFonts w:eastAsia="Times New Roman" w:cs="Arial"/>
          <w:color w:val="000000"/>
          <w:lang w:eastAsia="da-DK"/>
        </w:rPr>
        <w:t>16a</w:t>
      </w:r>
      <w:r w:rsidRPr="00513321">
        <w:rPr>
          <w:rFonts w:eastAsia="Times New Roman" w:cs="Arial"/>
          <w:color w:val="000000"/>
          <w:lang w:eastAsia="da-DK"/>
        </w:rPr>
        <w:t xml:space="preserve"> i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3364AE" w:rsidRPr="00513321" w:rsidRDefault="005B4C48" w:rsidP="003364AE">
      <w:pPr>
        <w:spacing w:after="0" w:line="240" w:lineRule="auto"/>
        <w:jc w:val="both"/>
        <w:rPr>
          <w:rFonts w:eastAsia="Times New Roman" w:cs="Arial"/>
          <w:color w:val="000000"/>
          <w:lang w:eastAsia="da-DK"/>
        </w:rPr>
      </w:pPr>
      <w:r w:rsidRPr="00513321">
        <w:rPr>
          <w:rFonts w:eastAsia="Times New Roman" w:cs="Arial"/>
          <w:color w:val="000000"/>
          <w:lang w:eastAsia="da-DK"/>
        </w:rPr>
        <w:t xml:space="preserve">Miljøgodkendelsen gælder hele </w:t>
      </w:r>
      <w:r w:rsidRPr="003364AE">
        <w:rPr>
          <w:rFonts w:eastAsia="Times New Roman" w:cs="Arial"/>
          <w:color w:val="000000"/>
          <w:lang w:eastAsia="da-DK"/>
        </w:rPr>
        <w:t>husdyrbruget uden arealer</w:t>
      </w:r>
      <w:r w:rsidR="00BF05FB">
        <w:rPr>
          <w:rFonts w:eastAsia="Times New Roman" w:cs="Arial"/>
          <w:color w:val="000000"/>
          <w:lang w:eastAsia="da-DK"/>
        </w:rPr>
        <w:t xml:space="preserve"> og omfatter </w:t>
      </w:r>
      <w:r w:rsidR="003364AE" w:rsidRPr="00513321">
        <w:rPr>
          <w:rFonts w:eastAsia="Times New Roman" w:cs="Arial"/>
          <w:color w:val="000000"/>
          <w:lang w:eastAsia="da-DK"/>
        </w:rPr>
        <w:t>en udvidelse husdyrbrugets</w:t>
      </w:r>
      <w:r w:rsidR="003364AE">
        <w:rPr>
          <w:rFonts w:eastAsia="Times New Roman" w:cs="Arial"/>
          <w:color w:val="000000"/>
          <w:lang w:eastAsia="da-DK"/>
        </w:rPr>
        <w:t xml:space="preserve"> produktionsareal i de eksisterende bygning, da staldenes bruttoareal gøres til produktionsareal. Der opføres intet nyt byggeri i forbindelse med</w:t>
      </w:r>
      <w:r w:rsidR="003364AE" w:rsidRPr="00513321">
        <w:rPr>
          <w:rFonts w:eastAsia="Times New Roman" w:cs="Arial"/>
          <w:color w:val="000000"/>
          <w:lang w:eastAsia="da-DK"/>
        </w:rPr>
        <w:t xml:space="preserve"> </w:t>
      </w:r>
      <w:r w:rsidR="003364AE">
        <w:rPr>
          <w:rFonts w:eastAsia="Times New Roman" w:cs="Arial"/>
          <w:color w:val="000000"/>
          <w:lang w:eastAsia="da-DK"/>
        </w:rPr>
        <w:t>miljøgodkendelsen</w:t>
      </w:r>
      <w:r w:rsidR="003364AE" w:rsidRPr="00513321">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7E5949" w:rsidRDefault="00DC689C" w:rsidP="00DC689C">
      <w:pPr>
        <w:spacing w:after="0" w:line="240" w:lineRule="auto"/>
        <w:rPr>
          <w:rFonts w:eastAsia="Times New Roman" w:cs="Arial"/>
          <w:color w:val="000000"/>
          <w:lang w:eastAsia="da-DK"/>
        </w:rPr>
      </w:pPr>
      <w:r w:rsidRPr="00513321">
        <w:rPr>
          <w:rFonts w:eastAsia="Times New Roman" w:cs="Arial"/>
          <w:color w:val="000000"/>
          <w:lang w:eastAsia="da-DK"/>
        </w:rPr>
        <w:t xml:space="preserve">Miljøgodkendelsen gælder hele husdyrbruget </w:t>
      </w:r>
      <w:r>
        <w:rPr>
          <w:rFonts w:eastAsia="Times New Roman" w:cs="Arial"/>
          <w:color w:val="000000"/>
          <w:lang w:eastAsia="da-DK"/>
        </w:rPr>
        <w:t xml:space="preserve">og </w:t>
      </w:r>
      <w:r w:rsidRPr="00BF7FC0">
        <w:rPr>
          <w:rFonts w:eastAsia="Times New Roman" w:cs="Arial"/>
          <w:color w:val="000000"/>
          <w:lang w:eastAsia="da-DK"/>
        </w:rPr>
        <w:t xml:space="preserve">omfatter </w:t>
      </w:r>
      <w:r>
        <w:rPr>
          <w:rFonts w:eastAsia="Times New Roman" w:cs="Arial"/>
          <w:color w:val="000000"/>
          <w:lang w:eastAsia="da-DK"/>
        </w:rPr>
        <w:t xml:space="preserve">følgende produktionsarealer i eksisterende stalde: </w:t>
      </w:r>
    </w:p>
    <w:p w:rsidR="007E5949" w:rsidRDefault="007E5949" w:rsidP="00DC689C">
      <w:pPr>
        <w:spacing w:after="0" w:line="240" w:lineRule="auto"/>
        <w:rPr>
          <w:rFonts w:eastAsia="Times New Roman" w:cs="Arial"/>
          <w:color w:val="000000"/>
          <w:lang w:eastAsia="da-DK"/>
        </w:rPr>
      </w:pPr>
    </w:p>
    <w:tbl>
      <w:tblPr>
        <w:tblStyle w:val="Tabel-Gitter"/>
        <w:tblW w:w="9634" w:type="dxa"/>
        <w:tblLayout w:type="fixed"/>
        <w:tblLook w:val="04A0" w:firstRow="1" w:lastRow="0" w:firstColumn="1" w:lastColumn="0" w:noHBand="0" w:noVBand="1"/>
      </w:tblPr>
      <w:tblGrid>
        <w:gridCol w:w="2122"/>
        <w:gridCol w:w="1526"/>
        <w:gridCol w:w="1851"/>
        <w:gridCol w:w="1867"/>
        <w:gridCol w:w="2268"/>
      </w:tblGrid>
      <w:tr w:rsidR="007E5949" w:rsidTr="00B93181">
        <w:tc>
          <w:tcPr>
            <w:tcW w:w="2122" w:type="dxa"/>
            <w:shd w:val="clear" w:color="auto" w:fill="D9D9D9" w:themeFill="background1" w:themeFillShade="D9"/>
          </w:tcPr>
          <w:p w:rsidR="007E5949" w:rsidRPr="00B25375" w:rsidRDefault="007E5949" w:rsidP="00B93181">
            <w:pPr>
              <w:rPr>
                <w:sz w:val="22"/>
                <w:szCs w:val="22"/>
              </w:rPr>
            </w:pPr>
            <w:r>
              <w:rPr>
                <w:sz w:val="22"/>
                <w:szCs w:val="22"/>
              </w:rPr>
              <w:t>Staldnavn</w:t>
            </w:r>
          </w:p>
        </w:tc>
        <w:tc>
          <w:tcPr>
            <w:tcW w:w="1526" w:type="dxa"/>
            <w:shd w:val="clear" w:color="auto" w:fill="D9D9D9" w:themeFill="background1" w:themeFillShade="D9"/>
          </w:tcPr>
          <w:p w:rsidR="007E5949" w:rsidRPr="00B25375" w:rsidRDefault="007E5949" w:rsidP="00B93181">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7E5949" w:rsidRPr="00B25375" w:rsidRDefault="007E5949" w:rsidP="00B93181">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867" w:type="dxa"/>
            <w:shd w:val="clear" w:color="auto" w:fill="D9D9D9" w:themeFill="background1" w:themeFillShade="D9"/>
          </w:tcPr>
          <w:p w:rsidR="007E5949" w:rsidRPr="00B25375" w:rsidRDefault="007E5949" w:rsidP="00B93181">
            <w:pPr>
              <w:rPr>
                <w:sz w:val="22"/>
                <w:szCs w:val="22"/>
              </w:rPr>
            </w:pPr>
            <w:r>
              <w:rPr>
                <w:sz w:val="22"/>
                <w:szCs w:val="22"/>
              </w:rPr>
              <w:t>Dyretype</w:t>
            </w:r>
          </w:p>
        </w:tc>
        <w:tc>
          <w:tcPr>
            <w:tcW w:w="2268" w:type="dxa"/>
            <w:shd w:val="clear" w:color="auto" w:fill="D9D9D9" w:themeFill="background1" w:themeFillShade="D9"/>
          </w:tcPr>
          <w:p w:rsidR="007E5949" w:rsidRPr="00B25375" w:rsidRDefault="007E5949" w:rsidP="00B93181">
            <w:pPr>
              <w:rPr>
                <w:sz w:val="22"/>
                <w:szCs w:val="22"/>
              </w:rPr>
            </w:pPr>
            <w:r>
              <w:rPr>
                <w:sz w:val="22"/>
                <w:szCs w:val="22"/>
              </w:rPr>
              <w:t>Staldsystem</w:t>
            </w:r>
          </w:p>
        </w:tc>
      </w:tr>
      <w:tr w:rsidR="007E5949" w:rsidTr="00B93181">
        <w:tc>
          <w:tcPr>
            <w:tcW w:w="9634" w:type="dxa"/>
            <w:gridSpan w:val="5"/>
            <w:shd w:val="clear" w:color="auto" w:fill="F2F2F2" w:themeFill="background1" w:themeFillShade="F2"/>
          </w:tcPr>
          <w:p w:rsidR="007E5949" w:rsidRPr="00B25375" w:rsidRDefault="007E5949" w:rsidP="00B93181">
            <w:pPr>
              <w:rPr>
                <w:sz w:val="22"/>
                <w:szCs w:val="22"/>
              </w:rPr>
            </w:pPr>
            <w:r>
              <w:rPr>
                <w:sz w:val="22"/>
                <w:szCs w:val="22"/>
              </w:rPr>
              <w:t>Eksisterende staldafsnit</w:t>
            </w:r>
          </w:p>
        </w:tc>
      </w:tr>
      <w:tr w:rsidR="007E5949" w:rsidTr="00B93181">
        <w:tc>
          <w:tcPr>
            <w:tcW w:w="2122" w:type="dxa"/>
          </w:tcPr>
          <w:p w:rsidR="007E5949" w:rsidRPr="007B65B1" w:rsidRDefault="007E5949" w:rsidP="00B93181">
            <w:r w:rsidRPr="007B65B1">
              <w:t>Drægtighed - 2012</w:t>
            </w:r>
          </w:p>
        </w:tc>
        <w:tc>
          <w:tcPr>
            <w:tcW w:w="1526" w:type="dxa"/>
          </w:tcPr>
          <w:p w:rsidR="007E5949" w:rsidRPr="007B65B1" w:rsidRDefault="007E5949" w:rsidP="00B93181">
            <w:r w:rsidRPr="007B65B1">
              <w:t>900</w:t>
            </w:r>
          </w:p>
        </w:tc>
        <w:tc>
          <w:tcPr>
            <w:tcW w:w="1851" w:type="dxa"/>
          </w:tcPr>
          <w:p w:rsidR="007E5949" w:rsidRPr="007B65B1" w:rsidRDefault="007E5949" w:rsidP="00B93181">
            <w:r w:rsidRPr="007B65B1">
              <w:t>900</w:t>
            </w:r>
          </w:p>
        </w:tc>
        <w:tc>
          <w:tcPr>
            <w:tcW w:w="1867" w:type="dxa"/>
          </w:tcPr>
          <w:p w:rsidR="007E5949" w:rsidRPr="007B65B1" w:rsidRDefault="007E5949" w:rsidP="00B93181">
            <w:r w:rsidRPr="007B65B1">
              <w:t>Søer, golde, og drægtige</w:t>
            </w:r>
          </w:p>
        </w:tc>
        <w:tc>
          <w:tcPr>
            <w:tcW w:w="2268" w:type="dxa"/>
          </w:tcPr>
          <w:p w:rsidR="007E5949" w:rsidRPr="007B65B1" w:rsidRDefault="007E5949" w:rsidP="00B93181">
            <w:r>
              <w:t>Løsgående</w:t>
            </w:r>
            <w:r w:rsidRPr="007B65B1">
              <w:t>, delvis spaltegulv</w:t>
            </w:r>
          </w:p>
        </w:tc>
      </w:tr>
      <w:tr w:rsidR="007E5949" w:rsidTr="00B93181">
        <w:tc>
          <w:tcPr>
            <w:tcW w:w="2122" w:type="dxa"/>
          </w:tcPr>
          <w:p w:rsidR="007E5949" w:rsidRPr="007B65B1" w:rsidRDefault="007E5949" w:rsidP="00B93181">
            <w:r w:rsidRPr="007B65B1">
              <w:t>Fare - 2012</w:t>
            </w:r>
          </w:p>
        </w:tc>
        <w:tc>
          <w:tcPr>
            <w:tcW w:w="1526" w:type="dxa"/>
          </w:tcPr>
          <w:p w:rsidR="007E5949" w:rsidRPr="007B65B1" w:rsidRDefault="007E5949" w:rsidP="00B93181">
            <w:r w:rsidRPr="007B65B1">
              <w:t>270</w:t>
            </w:r>
          </w:p>
        </w:tc>
        <w:tc>
          <w:tcPr>
            <w:tcW w:w="1851" w:type="dxa"/>
          </w:tcPr>
          <w:p w:rsidR="007E5949" w:rsidRPr="007B65B1" w:rsidRDefault="007E5949" w:rsidP="00B93181">
            <w:r w:rsidRPr="007B65B1">
              <w:t>270</w:t>
            </w:r>
          </w:p>
        </w:tc>
        <w:tc>
          <w:tcPr>
            <w:tcW w:w="1867" w:type="dxa"/>
          </w:tcPr>
          <w:p w:rsidR="007E5949" w:rsidRPr="007B65B1" w:rsidRDefault="007E5949" w:rsidP="00B93181">
            <w:r w:rsidRPr="007B65B1">
              <w:t>Søer, diegivende</w:t>
            </w:r>
          </w:p>
        </w:tc>
        <w:tc>
          <w:tcPr>
            <w:tcW w:w="2268" w:type="dxa"/>
          </w:tcPr>
          <w:p w:rsidR="007E5949" w:rsidRPr="007B65B1" w:rsidRDefault="007E5949" w:rsidP="00B93181">
            <w:r w:rsidRPr="007B65B1">
              <w:t>Kassestier, delvis spaltegulv</w:t>
            </w:r>
          </w:p>
        </w:tc>
      </w:tr>
      <w:tr w:rsidR="007E5949" w:rsidTr="00B93181">
        <w:tc>
          <w:tcPr>
            <w:tcW w:w="2122" w:type="dxa"/>
          </w:tcPr>
          <w:p w:rsidR="007E5949" w:rsidRPr="007B65B1" w:rsidRDefault="007E5949" w:rsidP="00B93181">
            <w:r w:rsidRPr="007B65B1">
              <w:t>Løbestald nr. 11</w:t>
            </w:r>
          </w:p>
        </w:tc>
        <w:tc>
          <w:tcPr>
            <w:tcW w:w="1526" w:type="dxa"/>
          </w:tcPr>
          <w:p w:rsidR="007E5949" w:rsidRPr="007B65B1" w:rsidRDefault="007E5949" w:rsidP="00B93181">
            <w:r w:rsidRPr="007B65B1">
              <w:t>445</w:t>
            </w:r>
          </w:p>
        </w:tc>
        <w:tc>
          <w:tcPr>
            <w:tcW w:w="1851" w:type="dxa"/>
          </w:tcPr>
          <w:p w:rsidR="007E5949" w:rsidRPr="007B65B1" w:rsidRDefault="007E5949" w:rsidP="00B93181">
            <w:r w:rsidRPr="007B65B1">
              <w:t>445</w:t>
            </w:r>
          </w:p>
        </w:tc>
        <w:tc>
          <w:tcPr>
            <w:tcW w:w="1867" w:type="dxa"/>
          </w:tcPr>
          <w:p w:rsidR="007E5949" w:rsidRPr="007B65B1" w:rsidRDefault="007E5949" w:rsidP="00B93181">
            <w:r w:rsidRPr="007B65B1">
              <w:t>Søer, golde, og drægtige</w:t>
            </w:r>
          </w:p>
        </w:tc>
        <w:tc>
          <w:tcPr>
            <w:tcW w:w="2268" w:type="dxa"/>
          </w:tcPr>
          <w:p w:rsidR="007E5949" w:rsidRPr="007B65B1" w:rsidRDefault="007E5949" w:rsidP="00B93181">
            <w:r w:rsidRPr="007B65B1">
              <w:t>Individuel opstaldning, delvis spaltegulv</w:t>
            </w:r>
          </w:p>
        </w:tc>
      </w:tr>
      <w:tr w:rsidR="007E5949" w:rsidTr="00B93181">
        <w:tc>
          <w:tcPr>
            <w:tcW w:w="2122" w:type="dxa"/>
          </w:tcPr>
          <w:p w:rsidR="007E5949" w:rsidRPr="007B65B1" w:rsidRDefault="007E5949" w:rsidP="00B93181">
            <w:r w:rsidRPr="007B65B1">
              <w:t>Farestald nr. 12 + 14</w:t>
            </w:r>
          </w:p>
        </w:tc>
        <w:tc>
          <w:tcPr>
            <w:tcW w:w="1526" w:type="dxa"/>
          </w:tcPr>
          <w:p w:rsidR="007E5949" w:rsidRPr="007B65B1" w:rsidRDefault="007E5949" w:rsidP="00B93181">
            <w:r w:rsidRPr="007B65B1">
              <w:t>1205</w:t>
            </w:r>
          </w:p>
        </w:tc>
        <w:tc>
          <w:tcPr>
            <w:tcW w:w="1851" w:type="dxa"/>
          </w:tcPr>
          <w:p w:rsidR="007E5949" w:rsidRPr="007B65B1" w:rsidRDefault="007E5949" w:rsidP="00B93181">
            <w:r w:rsidRPr="007B65B1">
              <w:t>1205</w:t>
            </w:r>
          </w:p>
        </w:tc>
        <w:tc>
          <w:tcPr>
            <w:tcW w:w="1867" w:type="dxa"/>
          </w:tcPr>
          <w:p w:rsidR="007E5949" w:rsidRPr="007B65B1" w:rsidRDefault="007E5949" w:rsidP="00B93181">
            <w:r w:rsidRPr="007B65B1">
              <w:t>Søer, diegivende</w:t>
            </w:r>
          </w:p>
        </w:tc>
        <w:tc>
          <w:tcPr>
            <w:tcW w:w="2268" w:type="dxa"/>
          </w:tcPr>
          <w:p w:rsidR="007E5949" w:rsidRPr="007B65B1" w:rsidRDefault="007E5949" w:rsidP="00B93181">
            <w:r w:rsidRPr="007B65B1">
              <w:t>Kassestier, delvis spaltegulv</w:t>
            </w:r>
          </w:p>
        </w:tc>
      </w:tr>
      <w:tr w:rsidR="007E5949" w:rsidTr="00B93181">
        <w:tc>
          <w:tcPr>
            <w:tcW w:w="2122" w:type="dxa"/>
            <w:vMerge w:val="restart"/>
          </w:tcPr>
          <w:p w:rsidR="007E5949" w:rsidRPr="007B65B1" w:rsidRDefault="007E5949" w:rsidP="00B93181">
            <w:r w:rsidRPr="007B65B1">
              <w:lastRenderedPageBreak/>
              <w:t>Farestald nr. 10 + 15</w:t>
            </w:r>
          </w:p>
        </w:tc>
        <w:tc>
          <w:tcPr>
            <w:tcW w:w="1526" w:type="dxa"/>
            <w:vMerge w:val="restart"/>
          </w:tcPr>
          <w:p w:rsidR="007E5949" w:rsidRPr="007B65B1" w:rsidRDefault="007E5949" w:rsidP="00B93181">
            <w:r w:rsidRPr="007B65B1">
              <w:t>616</w:t>
            </w:r>
          </w:p>
        </w:tc>
        <w:tc>
          <w:tcPr>
            <w:tcW w:w="1851" w:type="dxa"/>
          </w:tcPr>
          <w:p w:rsidR="007E5949" w:rsidRPr="007B65B1" w:rsidRDefault="007E5949" w:rsidP="00B93181">
            <w:r w:rsidRPr="007B65B1">
              <w:t>400</w:t>
            </w:r>
          </w:p>
        </w:tc>
        <w:tc>
          <w:tcPr>
            <w:tcW w:w="1867" w:type="dxa"/>
          </w:tcPr>
          <w:p w:rsidR="007E5949" w:rsidRPr="007B65B1" w:rsidRDefault="007E5949" w:rsidP="00B93181">
            <w:r w:rsidRPr="007B65B1">
              <w:t>Søer, diegivende</w:t>
            </w:r>
          </w:p>
        </w:tc>
        <w:tc>
          <w:tcPr>
            <w:tcW w:w="2268" w:type="dxa"/>
          </w:tcPr>
          <w:p w:rsidR="007E5949" w:rsidRPr="007B65B1" w:rsidRDefault="007E5949" w:rsidP="00B93181">
            <w:r w:rsidRPr="007B65B1">
              <w:t>Kassestier, delvis spaltegulv</w:t>
            </w:r>
          </w:p>
        </w:tc>
      </w:tr>
      <w:tr w:rsidR="007E5949" w:rsidTr="00B93181">
        <w:tc>
          <w:tcPr>
            <w:tcW w:w="2122" w:type="dxa"/>
            <w:vMerge/>
          </w:tcPr>
          <w:p w:rsidR="007E5949" w:rsidRPr="007B65B1" w:rsidRDefault="007E5949" w:rsidP="00B93181"/>
        </w:tc>
        <w:tc>
          <w:tcPr>
            <w:tcW w:w="1526" w:type="dxa"/>
            <w:vMerge/>
          </w:tcPr>
          <w:p w:rsidR="007E5949" w:rsidRPr="007B65B1" w:rsidRDefault="007E5949" w:rsidP="00B93181"/>
        </w:tc>
        <w:tc>
          <w:tcPr>
            <w:tcW w:w="1851" w:type="dxa"/>
          </w:tcPr>
          <w:p w:rsidR="007E5949" w:rsidRPr="007B65B1" w:rsidRDefault="007E5949" w:rsidP="00B93181">
            <w:r w:rsidRPr="007B65B1">
              <w:t>216</w:t>
            </w:r>
          </w:p>
        </w:tc>
        <w:tc>
          <w:tcPr>
            <w:tcW w:w="1867" w:type="dxa"/>
          </w:tcPr>
          <w:p w:rsidR="007E5949" w:rsidRPr="007B65B1" w:rsidRDefault="007E5949" w:rsidP="00B93181">
            <w:r w:rsidRPr="007B65B1">
              <w:t>Søer, diegivende</w:t>
            </w:r>
          </w:p>
        </w:tc>
        <w:tc>
          <w:tcPr>
            <w:tcW w:w="2268" w:type="dxa"/>
          </w:tcPr>
          <w:p w:rsidR="007E5949" w:rsidRPr="007B65B1" w:rsidRDefault="007E5949" w:rsidP="00B93181">
            <w:r w:rsidRPr="007B65B1">
              <w:t>Kassestier, fuldspaltegulv</w:t>
            </w:r>
          </w:p>
        </w:tc>
      </w:tr>
      <w:tr w:rsidR="007E5949" w:rsidTr="00B93181">
        <w:tc>
          <w:tcPr>
            <w:tcW w:w="2122" w:type="dxa"/>
            <w:vMerge w:val="restart"/>
          </w:tcPr>
          <w:p w:rsidR="007E5949" w:rsidRPr="007B65B1" w:rsidRDefault="007E5949" w:rsidP="00B93181">
            <w:r w:rsidRPr="007B65B1">
              <w:t>Klima</w:t>
            </w:r>
          </w:p>
        </w:tc>
        <w:tc>
          <w:tcPr>
            <w:tcW w:w="1526" w:type="dxa"/>
            <w:vMerge w:val="restart"/>
          </w:tcPr>
          <w:p w:rsidR="007E5949" w:rsidRPr="007B65B1" w:rsidRDefault="007E5949" w:rsidP="00B93181">
            <w:r w:rsidRPr="007B65B1">
              <w:t>163</w:t>
            </w:r>
          </w:p>
        </w:tc>
        <w:tc>
          <w:tcPr>
            <w:tcW w:w="1851" w:type="dxa"/>
          </w:tcPr>
          <w:p w:rsidR="007E5949" w:rsidRPr="007B65B1" w:rsidRDefault="007E5949" w:rsidP="00B93181">
            <w:r w:rsidRPr="007B65B1">
              <w:t>113</w:t>
            </w:r>
          </w:p>
        </w:tc>
        <w:tc>
          <w:tcPr>
            <w:tcW w:w="1867" w:type="dxa"/>
          </w:tcPr>
          <w:p w:rsidR="007E5949" w:rsidRPr="007B65B1" w:rsidRDefault="007E5949" w:rsidP="00B93181">
            <w:r w:rsidRPr="007B65B1">
              <w:t xml:space="preserve">Smågrise </w:t>
            </w:r>
          </w:p>
        </w:tc>
        <w:tc>
          <w:tcPr>
            <w:tcW w:w="2268" w:type="dxa"/>
          </w:tcPr>
          <w:p w:rsidR="007E5949" w:rsidRPr="007B65B1" w:rsidRDefault="007E5949" w:rsidP="00B93181">
            <w:r w:rsidRPr="007B65B1">
              <w:t>Drænet gulv + spalter (50%/50%)</w:t>
            </w:r>
          </w:p>
        </w:tc>
      </w:tr>
      <w:tr w:rsidR="007E5949" w:rsidTr="00B93181">
        <w:tc>
          <w:tcPr>
            <w:tcW w:w="2122" w:type="dxa"/>
            <w:vMerge/>
          </w:tcPr>
          <w:p w:rsidR="007E5949" w:rsidRPr="007B65B1" w:rsidRDefault="007E5949" w:rsidP="00B93181"/>
        </w:tc>
        <w:tc>
          <w:tcPr>
            <w:tcW w:w="1526" w:type="dxa"/>
            <w:vMerge/>
          </w:tcPr>
          <w:p w:rsidR="007E5949" w:rsidRPr="007B65B1" w:rsidRDefault="007E5949" w:rsidP="00B93181"/>
        </w:tc>
        <w:tc>
          <w:tcPr>
            <w:tcW w:w="1851" w:type="dxa"/>
          </w:tcPr>
          <w:p w:rsidR="007E5949" w:rsidRPr="007B65B1" w:rsidRDefault="007E5949" w:rsidP="00B93181">
            <w:r w:rsidRPr="007B65B1">
              <w:t>50</w:t>
            </w:r>
          </w:p>
        </w:tc>
        <w:tc>
          <w:tcPr>
            <w:tcW w:w="1867" w:type="dxa"/>
          </w:tcPr>
          <w:p w:rsidR="007E5949" w:rsidRPr="007B65B1" w:rsidRDefault="007E5949" w:rsidP="00B93181">
            <w:r>
              <w:t>*</w:t>
            </w:r>
            <w:r w:rsidRPr="007B65B1">
              <w:t>Flexgruppe, Alle svin</w:t>
            </w:r>
          </w:p>
        </w:tc>
        <w:tc>
          <w:tcPr>
            <w:tcW w:w="2268" w:type="dxa"/>
          </w:tcPr>
          <w:p w:rsidR="007E5949" w:rsidRPr="007B65B1" w:rsidRDefault="007E5949" w:rsidP="00B93181">
            <w:r w:rsidRPr="007B65B1">
              <w:t>25-49% fastgulv</w:t>
            </w:r>
          </w:p>
        </w:tc>
      </w:tr>
      <w:tr w:rsidR="007E5949" w:rsidTr="00B93181">
        <w:tc>
          <w:tcPr>
            <w:tcW w:w="2122" w:type="dxa"/>
          </w:tcPr>
          <w:p w:rsidR="007E5949" w:rsidRPr="007B65B1" w:rsidRDefault="007E5949" w:rsidP="00B93181">
            <w:r w:rsidRPr="007B65B1">
              <w:t>Dybstrøelse-</w:t>
            </w:r>
            <w:proofErr w:type="spellStart"/>
            <w:r w:rsidRPr="007B65B1">
              <w:t>sygeafd</w:t>
            </w:r>
            <w:proofErr w:type="spellEnd"/>
            <w:r w:rsidRPr="007B65B1">
              <w:t>.</w:t>
            </w:r>
          </w:p>
        </w:tc>
        <w:tc>
          <w:tcPr>
            <w:tcW w:w="1526" w:type="dxa"/>
          </w:tcPr>
          <w:p w:rsidR="007E5949" w:rsidRPr="007B65B1" w:rsidRDefault="007E5949" w:rsidP="00B93181">
            <w:r w:rsidRPr="007B65B1">
              <w:t>90</w:t>
            </w:r>
          </w:p>
        </w:tc>
        <w:tc>
          <w:tcPr>
            <w:tcW w:w="1851" w:type="dxa"/>
          </w:tcPr>
          <w:p w:rsidR="007E5949" w:rsidRPr="007B65B1" w:rsidRDefault="007E5949" w:rsidP="00B93181">
            <w:r w:rsidRPr="007B65B1">
              <w:t>90</w:t>
            </w:r>
          </w:p>
        </w:tc>
        <w:tc>
          <w:tcPr>
            <w:tcW w:w="1867" w:type="dxa"/>
          </w:tcPr>
          <w:p w:rsidR="007E5949" w:rsidRPr="007B65B1" w:rsidRDefault="007E5949" w:rsidP="00B93181">
            <w:r w:rsidRPr="007B65B1">
              <w:t>Søer, golde, og drægtige</w:t>
            </w:r>
          </w:p>
        </w:tc>
        <w:tc>
          <w:tcPr>
            <w:tcW w:w="2268" w:type="dxa"/>
          </w:tcPr>
          <w:p w:rsidR="007E5949" w:rsidRPr="007B65B1" w:rsidRDefault="007E5949" w:rsidP="00B93181">
            <w:r w:rsidRPr="007B65B1">
              <w:t xml:space="preserve">Løsgående, </w:t>
            </w:r>
            <w:proofErr w:type="spellStart"/>
            <w:r w:rsidRPr="007B65B1">
              <w:t>dybstøelse</w:t>
            </w:r>
            <w:proofErr w:type="spellEnd"/>
          </w:p>
        </w:tc>
      </w:tr>
      <w:tr w:rsidR="007E5949" w:rsidTr="00B93181">
        <w:tc>
          <w:tcPr>
            <w:tcW w:w="2122" w:type="dxa"/>
          </w:tcPr>
          <w:p w:rsidR="007E5949" w:rsidRPr="007B65B1" w:rsidRDefault="007E5949" w:rsidP="00B93181">
            <w:r w:rsidRPr="007B65B1">
              <w:t>Drægtige nr. 9</w:t>
            </w:r>
          </w:p>
        </w:tc>
        <w:tc>
          <w:tcPr>
            <w:tcW w:w="1526" w:type="dxa"/>
          </w:tcPr>
          <w:p w:rsidR="007E5949" w:rsidRPr="007B65B1" w:rsidRDefault="007E5949" w:rsidP="00B93181">
            <w:r w:rsidRPr="007B65B1">
              <w:t>246</w:t>
            </w:r>
          </w:p>
        </w:tc>
        <w:tc>
          <w:tcPr>
            <w:tcW w:w="1851" w:type="dxa"/>
          </w:tcPr>
          <w:p w:rsidR="007E5949" w:rsidRPr="007B65B1" w:rsidRDefault="007E5949" w:rsidP="00B93181">
            <w:r w:rsidRPr="007B65B1">
              <w:t>246</w:t>
            </w:r>
          </w:p>
        </w:tc>
        <w:tc>
          <w:tcPr>
            <w:tcW w:w="1867" w:type="dxa"/>
          </w:tcPr>
          <w:p w:rsidR="007E5949" w:rsidRPr="007B65B1" w:rsidRDefault="007E5949" w:rsidP="00B93181">
            <w:r w:rsidRPr="007B65B1">
              <w:t>Søer, golde, og drægtige</w:t>
            </w:r>
          </w:p>
        </w:tc>
        <w:tc>
          <w:tcPr>
            <w:tcW w:w="2268" w:type="dxa"/>
          </w:tcPr>
          <w:p w:rsidR="007E5949" w:rsidRPr="007B65B1" w:rsidRDefault="007E5949" w:rsidP="00B93181">
            <w:r w:rsidRPr="007B65B1">
              <w:t>Løsgående, delvis spaltegulv</w:t>
            </w:r>
          </w:p>
        </w:tc>
      </w:tr>
      <w:tr w:rsidR="007E5949" w:rsidTr="00B93181">
        <w:tc>
          <w:tcPr>
            <w:tcW w:w="2122" w:type="dxa"/>
            <w:vMerge w:val="restart"/>
          </w:tcPr>
          <w:p w:rsidR="007E5949" w:rsidRPr="007B65B1" w:rsidRDefault="007E5949" w:rsidP="00B93181">
            <w:r w:rsidRPr="007B65B1">
              <w:t>Drægtige nr. 16 + 17</w:t>
            </w:r>
          </w:p>
        </w:tc>
        <w:tc>
          <w:tcPr>
            <w:tcW w:w="1526" w:type="dxa"/>
            <w:vMerge w:val="restart"/>
          </w:tcPr>
          <w:p w:rsidR="007E5949" w:rsidRPr="007B65B1" w:rsidRDefault="007E5949" w:rsidP="00B93181">
            <w:r w:rsidRPr="007B65B1">
              <w:t>1189</w:t>
            </w:r>
          </w:p>
        </w:tc>
        <w:tc>
          <w:tcPr>
            <w:tcW w:w="1851" w:type="dxa"/>
          </w:tcPr>
          <w:p w:rsidR="007E5949" w:rsidRPr="007B65B1" w:rsidRDefault="007E5949" w:rsidP="00B93181">
            <w:r w:rsidRPr="007B65B1">
              <w:t>800</w:t>
            </w:r>
          </w:p>
        </w:tc>
        <w:tc>
          <w:tcPr>
            <w:tcW w:w="1867" w:type="dxa"/>
          </w:tcPr>
          <w:p w:rsidR="007E5949" w:rsidRPr="007B65B1" w:rsidRDefault="007E5949" w:rsidP="00B93181">
            <w:r w:rsidRPr="007B65B1">
              <w:t>Søer, golde, og drægtige</w:t>
            </w:r>
          </w:p>
        </w:tc>
        <w:tc>
          <w:tcPr>
            <w:tcW w:w="2268" w:type="dxa"/>
          </w:tcPr>
          <w:p w:rsidR="007E5949" w:rsidRPr="007B65B1" w:rsidRDefault="007E5949" w:rsidP="00B93181">
            <w:r w:rsidRPr="007B65B1">
              <w:t>Løsgående, delvis spaltegulv</w:t>
            </w:r>
          </w:p>
        </w:tc>
      </w:tr>
      <w:tr w:rsidR="007E5949" w:rsidTr="00B93181">
        <w:tc>
          <w:tcPr>
            <w:tcW w:w="2122" w:type="dxa"/>
            <w:vMerge/>
          </w:tcPr>
          <w:p w:rsidR="007E5949" w:rsidRPr="007B65B1" w:rsidRDefault="007E5949" w:rsidP="00B93181"/>
        </w:tc>
        <w:tc>
          <w:tcPr>
            <w:tcW w:w="1526" w:type="dxa"/>
            <w:vMerge/>
          </w:tcPr>
          <w:p w:rsidR="007E5949" w:rsidRPr="007B65B1" w:rsidRDefault="007E5949" w:rsidP="00B93181"/>
        </w:tc>
        <w:tc>
          <w:tcPr>
            <w:tcW w:w="1851" w:type="dxa"/>
          </w:tcPr>
          <w:p w:rsidR="007E5949" w:rsidRPr="007B65B1" w:rsidRDefault="007E5949" w:rsidP="00B93181">
            <w:r w:rsidRPr="007B65B1">
              <w:t>389</w:t>
            </w:r>
          </w:p>
        </w:tc>
        <w:tc>
          <w:tcPr>
            <w:tcW w:w="1867" w:type="dxa"/>
          </w:tcPr>
          <w:p w:rsidR="007E5949" w:rsidRPr="007B65B1" w:rsidRDefault="007E5949" w:rsidP="00B93181">
            <w:r w:rsidRPr="007B65B1">
              <w:t>Søer, golde, og drægtige</w:t>
            </w:r>
          </w:p>
        </w:tc>
        <w:tc>
          <w:tcPr>
            <w:tcW w:w="2268" w:type="dxa"/>
          </w:tcPr>
          <w:p w:rsidR="007E5949" w:rsidRPr="007B65B1" w:rsidRDefault="007E5949" w:rsidP="00B93181">
            <w:r w:rsidRPr="007B65B1">
              <w:t>Individuel opstaldning, delvis spaltegulv</w:t>
            </w:r>
          </w:p>
        </w:tc>
      </w:tr>
      <w:tr w:rsidR="007E5949" w:rsidTr="00B93181">
        <w:tc>
          <w:tcPr>
            <w:tcW w:w="2122" w:type="dxa"/>
          </w:tcPr>
          <w:p w:rsidR="007E5949" w:rsidRPr="007B65B1" w:rsidRDefault="007E5949" w:rsidP="00B93181">
            <w:r w:rsidRPr="007B65B1">
              <w:t>Drægtige nr. 8</w:t>
            </w:r>
          </w:p>
        </w:tc>
        <w:tc>
          <w:tcPr>
            <w:tcW w:w="1526" w:type="dxa"/>
          </w:tcPr>
          <w:p w:rsidR="007E5949" w:rsidRPr="007B65B1" w:rsidRDefault="007E5949" w:rsidP="00B93181">
            <w:r w:rsidRPr="007B65B1">
              <w:t>282</w:t>
            </w:r>
          </w:p>
        </w:tc>
        <w:tc>
          <w:tcPr>
            <w:tcW w:w="1851" w:type="dxa"/>
          </w:tcPr>
          <w:p w:rsidR="007E5949" w:rsidRPr="007B65B1" w:rsidRDefault="007E5949" w:rsidP="00B93181">
            <w:r w:rsidRPr="007B65B1">
              <w:t>282</w:t>
            </w:r>
          </w:p>
        </w:tc>
        <w:tc>
          <w:tcPr>
            <w:tcW w:w="1867" w:type="dxa"/>
          </w:tcPr>
          <w:p w:rsidR="007E5949" w:rsidRPr="007B65B1" w:rsidRDefault="007E5949" w:rsidP="00B93181">
            <w:r w:rsidRPr="007B65B1">
              <w:t>Søer, golde og drægtige</w:t>
            </w:r>
          </w:p>
        </w:tc>
        <w:tc>
          <w:tcPr>
            <w:tcW w:w="2268" w:type="dxa"/>
          </w:tcPr>
          <w:p w:rsidR="007E5949" w:rsidRPr="007B65B1" w:rsidRDefault="007E5949" w:rsidP="00B93181">
            <w:r w:rsidRPr="007B65B1">
              <w:t>Løsgående, delvis spaltegulv</w:t>
            </w:r>
          </w:p>
        </w:tc>
      </w:tr>
      <w:tr w:rsidR="007E5949" w:rsidTr="00B93181">
        <w:tc>
          <w:tcPr>
            <w:tcW w:w="2122" w:type="dxa"/>
          </w:tcPr>
          <w:p w:rsidR="007E5949" w:rsidRPr="00B25375" w:rsidRDefault="007E5949" w:rsidP="00B93181">
            <w:r>
              <w:t>Drægtige sygestald nr. 18</w:t>
            </w:r>
          </w:p>
        </w:tc>
        <w:tc>
          <w:tcPr>
            <w:tcW w:w="1526" w:type="dxa"/>
          </w:tcPr>
          <w:p w:rsidR="007E5949" w:rsidRPr="00B25375" w:rsidRDefault="007E5949" w:rsidP="00B93181">
            <w:r>
              <w:t>310</w:t>
            </w:r>
          </w:p>
        </w:tc>
        <w:tc>
          <w:tcPr>
            <w:tcW w:w="5986" w:type="dxa"/>
            <w:gridSpan w:val="3"/>
          </w:tcPr>
          <w:p w:rsidR="007E5949" w:rsidRPr="00B25375" w:rsidRDefault="007E5949" w:rsidP="00B93181">
            <w:r>
              <w:t>Stalden tages ud af drift</w:t>
            </w:r>
            <w:r w:rsidR="000F3A72">
              <w:t>, da den ikke er tidssvarende. D</w:t>
            </w:r>
            <w:r>
              <w:t>er må ikke være dyr i staldafsnittet.</w:t>
            </w:r>
          </w:p>
        </w:tc>
      </w:tr>
    </w:tbl>
    <w:p w:rsidR="007E5949" w:rsidRDefault="007E5949" w:rsidP="007E5949">
      <w:r>
        <w:t>Produktionsarealet er lig med bruttoarealet i alle stalde i ansøgt drift</w:t>
      </w:r>
    </w:p>
    <w:tbl>
      <w:tblPr>
        <w:tblStyle w:val="Tabel-Gitter"/>
        <w:tblW w:w="0" w:type="auto"/>
        <w:tblLook w:val="04A0" w:firstRow="1" w:lastRow="0" w:firstColumn="1" w:lastColumn="0" w:noHBand="0" w:noVBand="1"/>
      </w:tblPr>
      <w:tblGrid>
        <w:gridCol w:w="9629"/>
      </w:tblGrid>
      <w:tr w:rsidR="007E5949" w:rsidTr="00B93181">
        <w:tc>
          <w:tcPr>
            <w:tcW w:w="9629" w:type="dxa"/>
            <w:shd w:val="clear" w:color="auto" w:fill="D9D9D9" w:themeFill="background1" w:themeFillShade="D9"/>
          </w:tcPr>
          <w:p w:rsidR="007E5949" w:rsidRDefault="007E5949" w:rsidP="00B93181">
            <w:r w:rsidRPr="00E54B3B">
              <w:rPr>
                <w:sz w:val="32"/>
                <w:szCs w:val="32"/>
              </w:rPr>
              <w:t>*</w:t>
            </w:r>
            <w:r>
              <w:t xml:space="preserve"> Dyretyper og staldsystemer som indgår i flexgruppen: Alle svin; 25-49 % fast gulv     </w:t>
            </w:r>
          </w:p>
        </w:tc>
      </w:tr>
      <w:tr w:rsidR="007E5949" w:rsidTr="00B93181">
        <w:tc>
          <w:tcPr>
            <w:tcW w:w="9629" w:type="dxa"/>
          </w:tcPr>
          <w:p w:rsidR="007E5949" w:rsidRDefault="007E5949" w:rsidP="00B93181">
            <w:r>
              <w:t>Søer, diegivende. Kassestier, delvis spaltegulv</w:t>
            </w:r>
          </w:p>
        </w:tc>
      </w:tr>
      <w:tr w:rsidR="007E5949" w:rsidTr="00B93181">
        <w:tc>
          <w:tcPr>
            <w:tcW w:w="9629" w:type="dxa"/>
          </w:tcPr>
          <w:p w:rsidR="007E5949" w:rsidRDefault="007E5949" w:rsidP="00B93181">
            <w:r>
              <w:t xml:space="preserve">Søer, golde og drægtige. Individuel opstaldning, delvis </w:t>
            </w:r>
            <w:proofErr w:type="spellStart"/>
            <w:r>
              <w:t>spaltergulv</w:t>
            </w:r>
            <w:proofErr w:type="spellEnd"/>
          </w:p>
        </w:tc>
      </w:tr>
      <w:tr w:rsidR="007E5949" w:rsidTr="00B93181">
        <w:tc>
          <w:tcPr>
            <w:tcW w:w="9629" w:type="dxa"/>
          </w:tcPr>
          <w:p w:rsidR="007E5949" w:rsidRDefault="007E5949" w:rsidP="00B93181">
            <w:r>
              <w:t>Søer, golde og drægtige. Løsgående, delvis spaltegulv</w:t>
            </w:r>
          </w:p>
        </w:tc>
      </w:tr>
      <w:tr w:rsidR="007E5949" w:rsidTr="00B93181">
        <w:tc>
          <w:tcPr>
            <w:tcW w:w="9629" w:type="dxa"/>
          </w:tcPr>
          <w:p w:rsidR="007E5949" w:rsidRDefault="007E5949" w:rsidP="00B93181">
            <w:r>
              <w:t xml:space="preserve">Smågrise. </w:t>
            </w:r>
            <w:proofErr w:type="spellStart"/>
            <w:r>
              <w:t>Toklimastald</w:t>
            </w:r>
            <w:proofErr w:type="spellEnd"/>
            <w:r>
              <w:t>, delvis spaltegulv</w:t>
            </w:r>
          </w:p>
        </w:tc>
      </w:tr>
      <w:tr w:rsidR="007E5949" w:rsidTr="00B93181">
        <w:tc>
          <w:tcPr>
            <w:tcW w:w="9629" w:type="dxa"/>
          </w:tcPr>
          <w:p w:rsidR="007E5949" w:rsidRDefault="007E5949" w:rsidP="00B93181">
            <w:r>
              <w:t>Slagtesvin. Delvis spaltegulv, 25-49 % fast gulv</w:t>
            </w:r>
          </w:p>
        </w:tc>
      </w:tr>
    </w:tbl>
    <w:p w:rsidR="007E5949" w:rsidRDefault="007E5949" w:rsidP="007E5949"/>
    <w:p w:rsidR="007E5949" w:rsidRPr="007E5949" w:rsidRDefault="007E5949" w:rsidP="007E5949">
      <w:pPr>
        <w:spacing w:after="0" w:line="240" w:lineRule="auto"/>
        <w:rPr>
          <w:rFonts w:eastAsia="Times New Roman" w:cs="Arial"/>
          <w:color w:val="000000"/>
          <w:lang w:eastAsia="da-DK"/>
        </w:rPr>
      </w:pPr>
      <w:r w:rsidRPr="0089676A">
        <w:rPr>
          <w:rFonts w:eastAsia="Times New Roman" w:cs="Arial"/>
          <w:color w:val="000000"/>
          <w:lang w:eastAsia="da-DK"/>
        </w:rPr>
        <w:t>Derudover skal de eksisterende gyllebeholdere stadig være forsynet med teltoverdækning.</w:t>
      </w:r>
      <w:r>
        <w:rPr>
          <w:rFonts w:eastAsia="Times New Roman" w:cs="Arial"/>
          <w:color w:val="000000"/>
          <w:lang w:eastAsia="da-DK"/>
        </w:rPr>
        <w:t xml:space="preserve"> </w:t>
      </w:r>
    </w:p>
    <w:tbl>
      <w:tblPr>
        <w:tblStyle w:val="Tabel-Gitter"/>
        <w:tblW w:w="0" w:type="auto"/>
        <w:tblLook w:val="04A0" w:firstRow="1" w:lastRow="0" w:firstColumn="1" w:lastColumn="0" w:noHBand="0" w:noVBand="1"/>
      </w:tblPr>
      <w:tblGrid>
        <w:gridCol w:w="1618"/>
        <w:gridCol w:w="1778"/>
        <w:gridCol w:w="1841"/>
        <w:gridCol w:w="2267"/>
        <w:gridCol w:w="2125"/>
      </w:tblGrid>
      <w:tr w:rsidR="007E5949" w:rsidRPr="00E21126" w:rsidTr="00B93181">
        <w:tc>
          <w:tcPr>
            <w:tcW w:w="1618" w:type="dxa"/>
            <w:shd w:val="clear" w:color="auto" w:fill="D9D9D9" w:themeFill="background1" w:themeFillShade="D9"/>
          </w:tcPr>
          <w:p w:rsidR="007E5949" w:rsidRPr="00B90EF8" w:rsidRDefault="007E5949" w:rsidP="00B93181">
            <w:pPr>
              <w:rPr>
                <w:sz w:val="22"/>
                <w:szCs w:val="22"/>
              </w:rPr>
            </w:pPr>
            <w:r w:rsidRPr="00B90EF8">
              <w:rPr>
                <w:sz w:val="22"/>
                <w:szCs w:val="22"/>
              </w:rPr>
              <w:t>Navn</w:t>
            </w:r>
          </w:p>
        </w:tc>
        <w:tc>
          <w:tcPr>
            <w:tcW w:w="1778" w:type="dxa"/>
            <w:shd w:val="clear" w:color="auto" w:fill="D9D9D9" w:themeFill="background1" w:themeFillShade="D9"/>
          </w:tcPr>
          <w:p w:rsidR="007E5949" w:rsidRPr="00B90EF8" w:rsidRDefault="007E5949" w:rsidP="00B93181">
            <w:pPr>
              <w:rPr>
                <w:sz w:val="22"/>
                <w:szCs w:val="22"/>
              </w:rPr>
            </w:pPr>
            <w:r w:rsidRPr="00B90EF8">
              <w:rPr>
                <w:sz w:val="22"/>
                <w:szCs w:val="22"/>
              </w:rPr>
              <w:t>Lagertype</w:t>
            </w:r>
          </w:p>
        </w:tc>
        <w:tc>
          <w:tcPr>
            <w:tcW w:w="1841" w:type="dxa"/>
            <w:shd w:val="clear" w:color="auto" w:fill="D9D9D9" w:themeFill="background1" w:themeFillShade="D9"/>
          </w:tcPr>
          <w:p w:rsidR="007E5949" w:rsidRPr="00B90EF8" w:rsidRDefault="007E5949" w:rsidP="00B93181">
            <w:pPr>
              <w:rPr>
                <w:sz w:val="22"/>
                <w:szCs w:val="22"/>
              </w:rPr>
            </w:pPr>
            <w:r w:rsidRPr="00B90EF8">
              <w:rPr>
                <w:sz w:val="22"/>
                <w:szCs w:val="22"/>
              </w:rPr>
              <w:t>Størrelse (m</w:t>
            </w:r>
            <w:r w:rsidRPr="00B90EF8">
              <w:rPr>
                <w:sz w:val="22"/>
                <w:szCs w:val="22"/>
                <w:vertAlign w:val="superscript"/>
              </w:rPr>
              <w:t>3</w:t>
            </w:r>
            <w:r w:rsidRPr="00B90EF8">
              <w:rPr>
                <w:sz w:val="22"/>
                <w:szCs w:val="22"/>
              </w:rPr>
              <w:t>)</w:t>
            </w:r>
          </w:p>
        </w:tc>
        <w:tc>
          <w:tcPr>
            <w:tcW w:w="2267" w:type="dxa"/>
            <w:shd w:val="clear" w:color="auto" w:fill="D9D9D9" w:themeFill="background1" w:themeFillShade="D9"/>
          </w:tcPr>
          <w:p w:rsidR="007E5949" w:rsidRPr="00B90EF8" w:rsidRDefault="007E5949" w:rsidP="00B93181">
            <w:pPr>
              <w:rPr>
                <w:sz w:val="22"/>
                <w:szCs w:val="22"/>
              </w:rPr>
            </w:pPr>
            <w:r w:rsidRPr="00B90EF8">
              <w:rPr>
                <w:sz w:val="22"/>
                <w:szCs w:val="22"/>
              </w:rPr>
              <w:t>Overfladeareal (m</w:t>
            </w:r>
            <w:r w:rsidRPr="00B90EF8">
              <w:rPr>
                <w:sz w:val="22"/>
                <w:szCs w:val="22"/>
                <w:vertAlign w:val="superscript"/>
              </w:rPr>
              <w:t>2</w:t>
            </w:r>
            <w:r w:rsidRPr="00B90EF8">
              <w:rPr>
                <w:sz w:val="22"/>
                <w:szCs w:val="22"/>
              </w:rPr>
              <w:t>)</w:t>
            </w:r>
          </w:p>
        </w:tc>
        <w:tc>
          <w:tcPr>
            <w:tcW w:w="2125" w:type="dxa"/>
            <w:shd w:val="clear" w:color="auto" w:fill="D9D9D9" w:themeFill="background1" w:themeFillShade="D9"/>
          </w:tcPr>
          <w:p w:rsidR="007E5949" w:rsidRPr="00B90EF8" w:rsidRDefault="007E5949" w:rsidP="00B93181">
            <w:pPr>
              <w:jc w:val="center"/>
              <w:rPr>
                <w:sz w:val="22"/>
                <w:szCs w:val="22"/>
              </w:rPr>
            </w:pPr>
            <w:r w:rsidRPr="00B90EF8">
              <w:rPr>
                <w:sz w:val="22"/>
                <w:szCs w:val="22"/>
              </w:rPr>
              <w:t>Miljøteknologi</w:t>
            </w:r>
          </w:p>
        </w:tc>
      </w:tr>
      <w:tr w:rsidR="007E5949" w:rsidRPr="00E21126" w:rsidTr="00B93181">
        <w:tc>
          <w:tcPr>
            <w:tcW w:w="9629" w:type="dxa"/>
            <w:gridSpan w:val="5"/>
            <w:shd w:val="clear" w:color="auto" w:fill="F2F2F2" w:themeFill="background1" w:themeFillShade="F2"/>
          </w:tcPr>
          <w:p w:rsidR="007E5949" w:rsidRPr="00B90EF8" w:rsidRDefault="007E5949" w:rsidP="00B93181">
            <w:pPr>
              <w:rPr>
                <w:sz w:val="22"/>
                <w:szCs w:val="22"/>
              </w:rPr>
            </w:pPr>
            <w:r w:rsidRPr="00B90EF8">
              <w:rPr>
                <w:sz w:val="22"/>
                <w:szCs w:val="22"/>
              </w:rPr>
              <w:t>Eksisterende opbevaringslagre</w:t>
            </w:r>
          </w:p>
        </w:tc>
      </w:tr>
      <w:tr w:rsidR="007E5949" w:rsidRPr="00E21126" w:rsidTr="00B93181">
        <w:tc>
          <w:tcPr>
            <w:tcW w:w="1618" w:type="dxa"/>
          </w:tcPr>
          <w:p w:rsidR="007E5949" w:rsidRPr="00B90EF8" w:rsidRDefault="007E5949" w:rsidP="00B93181">
            <w:r w:rsidRPr="00B90EF8">
              <w:t>Gyllebeholder C</w:t>
            </w:r>
          </w:p>
        </w:tc>
        <w:tc>
          <w:tcPr>
            <w:tcW w:w="1778" w:type="dxa"/>
          </w:tcPr>
          <w:p w:rsidR="007E5949" w:rsidRPr="00B90EF8" w:rsidRDefault="007E5949" w:rsidP="00B93181">
            <w:r w:rsidRPr="00B90EF8">
              <w:t>Flydende</w:t>
            </w:r>
          </w:p>
        </w:tc>
        <w:tc>
          <w:tcPr>
            <w:tcW w:w="1841" w:type="dxa"/>
          </w:tcPr>
          <w:p w:rsidR="007E5949" w:rsidRPr="00B90EF8" w:rsidRDefault="007E5949" w:rsidP="00B93181">
            <w:r w:rsidRPr="00B90EF8">
              <w:t>3000</w:t>
            </w:r>
          </w:p>
        </w:tc>
        <w:tc>
          <w:tcPr>
            <w:tcW w:w="2267" w:type="dxa"/>
          </w:tcPr>
          <w:p w:rsidR="007E5949" w:rsidRPr="00B90EF8" w:rsidRDefault="007E5949" w:rsidP="00B93181">
            <w:r w:rsidRPr="00B90EF8">
              <w:t>755</w:t>
            </w:r>
          </w:p>
        </w:tc>
        <w:tc>
          <w:tcPr>
            <w:tcW w:w="2125" w:type="dxa"/>
          </w:tcPr>
          <w:p w:rsidR="007E5949" w:rsidRPr="00B90EF8" w:rsidRDefault="007E5949" w:rsidP="00B93181">
            <w:r w:rsidRPr="00B90EF8">
              <w:t>Teltoverdækning</w:t>
            </w:r>
          </w:p>
        </w:tc>
      </w:tr>
      <w:tr w:rsidR="007E5949" w:rsidRPr="00E21126" w:rsidTr="00B93181">
        <w:tc>
          <w:tcPr>
            <w:tcW w:w="1618" w:type="dxa"/>
          </w:tcPr>
          <w:p w:rsidR="007E5949" w:rsidRPr="00B90EF8" w:rsidRDefault="007E5949" w:rsidP="00B93181">
            <w:r w:rsidRPr="00B90EF8">
              <w:t>Gyllebeholder A</w:t>
            </w:r>
          </w:p>
        </w:tc>
        <w:tc>
          <w:tcPr>
            <w:tcW w:w="1778" w:type="dxa"/>
          </w:tcPr>
          <w:p w:rsidR="007E5949" w:rsidRPr="00B90EF8" w:rsidRDefault="007E5949" w:rsidP="00B93181">
            <w:r w:rsidRPr="00B90EF8">
              <w:t>Flydende</w:t>
            </w:r>
          </w:p>
        </w:tc>
        <w:tc>
          <w:tcPr>
            <w:tcW w:w="1841" w:type="dxa"/>
          </w:tcPr>
          <w:p w:rsidR="007E5949" w:rsidRPr="00B90EF8" w:rsidRDefault="007E5949" w:rsidP="00B93181">
            <w:r w:rsidRPr="00B90EF8">
              <w:t>2000</w:t>
            </w:r>
          </w:p>
        </w:tc>
        <w:tc>
          <w:tcPr>
            <w:tcW w:w="2267" w:type="dxa"/>
          </w:tcPr>
          <w:p w:rsidR="007E5949" w:rsidRPr="00B90EF8" w:rsidRDefault="007E5949" w:rsidP="00B93181">
            <w:r w:rsidRPr="00B90EF8">
              <w:t>521</w:t>
            </w:r>
          </w:p>
        </w:tc>
        <w:tc>
          <w:tcPr>
            <w:tcW w:w="2125" w:type="dxa"/>
          </w:tcPr>
          <w:p w:rsidR="007E5949" w:rsidRPr="00B90EF8" w:rsidRDefault="007E5949" w:rsidP="00B93181">
            <w:r w:rsidRPr="00B90EF8">
              <w:t>Teltoverdækning</w:t>
            </w:r>
          </w:p>
        </w:tc>
      </w:tr>
      <w:tr w:rsidR="007E5949" w:rsidRPr="00E21126" w:rsidTr="00B93181">
        <w:tc>
          <w:tcPr>
            <w:tcW w:w="1618" w:type="dxa"/>
          </w:tcPr>
          <w:p w:rsidR="007E5949" w:rsidRPr="00B90EF8" w:rsidRDefault="007E5949" w:rsidP="00B93181">
            <w:r w:rsidRPr="00B90EF8">
              <w:t>Gyllebeholder B</w:t>
            </w:r>
          </w:p>
        </w:tc>
        <w:tc>
          <w:tcPr>
            <w:tcW w:w="1778" w:type="dxa"/>
          </w:tcPr>
          <w:p w:rsidR="007E5949" w:rsidRPr="00B90EF8" w:rsidRDefault="007E5949" w:rsidP="00B93181">
            <w:r w:rsidRPr="00B90EF8">
              <w:t>Flydende</w:t>
            </w:r>
          </w:p>
        </w:tc>
        <w:tc>
          <w:tcPr>
            <w:tcW w:w="1841" w:type="dxa"/>
          </w:tcPr>
          <w:p w:rsidR="007E5949" w:rsidRPr="00B90EF8" w:rsidRDefault="007E5949" w:rsidP="00B93181">
            <w:r w:rsidRPr="00B90EF8">
              <w:t>2000</w:t>
            </w:r>
          </w:p>
        </w:tc>
        <w:tc>
          <w:tcPr>
            <w:tcW w:w="2267" w:type="dxa"/>
          </w:tcPr>
          <w:p w:rsidR="007E5949" w:rsidRPr="00B90EF8" w:rsidRDefault="007E5949" w:rsidP="00B93181">
            <w:r w:rsidRPr="00B90EF8">
              <w:t>539</w:t>
            </w:r>
          </w:p>
        </w:tc>
        <w:tc>
          <w:tcPr>
            <w:tcW w:w="2125" w:type="dxa"/>
          </w:tcPr>
          <w:p w:rsidR="007E5949" w:rsidRPr="00B90EF8" w:rsidRDefault="007E5949" w:rsidP="00B93181">
            <w:r w:rsidRPr="00B90EF8">
              <w:t>Teltoverdækning</w:t>
            </w:r>
          </w:p>
        </w:tc>
      </w:tr>
    </w:tbl>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216F3F">
        <w:rPr>
          <w:rFonts w:eastAsia="Times New Roman" w:cs="Arial"/>
          <w:color w:val="000000"/>
          <w:lang w:eastAsia="da-DK"/>
        </w:rPr>
        <w:t xml:space="preserve">Afgørelse om miljøgodkendelse sker på baggrund af ansøgning skema nr. </w:t>
      </w:r>
      <w:r w:rsidR="00216F3F" w:rsidRPr="00216F3F">
        <w:rPr>
          <w:rFonts w:eastAsia="Times New Roman" w:cs="Arial"/>
          <w:color w:val="000000"/>
          <w:lang w:eastAsia="da-DK"/>
        </w:rPr>
        <w:t>205244</w:t>
      </w:r>
      <w:r w:rsidRPr="00216F3F">
        <w:rPr>
          <w:rFonts w:eastAsia="Times New Roman" w:cs="Arial"/>
          <w:color w:val="000000"/>
          <w:lang w:eastAsia="da-DK"/>
        </w:rPr>
        <w:t xml:space="preserve">, </w:t>
      </w:r>
      <w:r w:rsidR="00DC689C" w:rsidRPr="00216F3F">
        <w:rPr>
          <w:rFonts w:eastAsia="Times New Roman" w:cs="Arial"/>
          <w:color w:val="000000"/>
          <w:lang w:eastAsia="da-DK"/>
        </w:rPr>
        <w:t>indsendt</w:t>
      </w:r>
      <w:r w:rsidRPr="00216F3F">
        <w:rPr>
          <w:rFonts w:eastAsia="Times New Roman" w:cs="Arial"/>
          <w:color w:val="000000"/>
          <w:lang w:eastAsia="da-DK"/>
        </w:rPr>
        <w:t xml:space="preserve"> den </w:t>
      </w:r>
      <w:r w:rsidR="00216F3F" w:rsidRPr="00216F3F">
        <w:rPr>
          <w:rFonts w:eastAsia="Times New Roman" w:cs="Arial"/>
          <w:lang w:eastAsia="da-DK"/>
        </w:rPr>
        <w:t>27/6-2018</w:t>
      </w:r>
      <w:r w:rsidR="00D41623" w:rsidRPr="00216F3F">
        <w:rPr>
          <w:rFonts w:eastAsia="Times New Roman" w:cs="Arial"/>
          <w:lang w:eastAsia="da-DK"/>
        </w:rPr>
        <w:t xml:space="preserve">, </w:t>
      </w:r>
      <w:r w:rsidR="00D41623" w:rsidRPr="00216F3F">
        <w:rPr>
          <w:rFonts w:eastAsia="Times New Roman" w:cs="Arial"/>
          <w:color w:val="000000"/>
          <w:lang w:eastAsia="da-DK"/>
        </w:rPr>
        <w:t xml:space="preserve">version </w:t>
      </w:r>
      <w:r w:rsidR="00216F3F" w:rsidRPr="00216F3F">
        <w:rPr>
          <w:rFonts w:eastAsia="Times New Roman" w:cs="Arial"/>
          <w:color w:val="000000"/>
          <w:lang w:eastAsia="da-DK"/>
        </w:rPr>
        <w:t>2</w:t>
      </w:r>
      <w:r w:rsidRPr="00216F3F">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Afgørelsen om miljøgodkendelse af </w:t>
      </w:r>
      <w:r w:rsidRPr="0051001A">
        <w:rPr>
          <w:rFonts w:eastAsia="Times New Roman" w:cs="Arial"/>
          <w:color w:val="000000"/>
          <w:lang w:eastAsia="da-DK"/>
        </w:rPr>
        <w:t xml:space="preserve">husdyrbruget </w:t>
      </w:r>
      <w:r w:rsidR="0051001A" w:rsidRPr="0051001A">
        <w:rPr>
          <w:rFonts w:eastAsia="Times New Roman" w:cs="Arial"/>
          <w:color w:val="000000"/>
          <w:lang w:eastAsia="da-DK"/>
        </w:rPr>
        <w:t>Vantingvej 4, 6971 Spjald</w:t>
      </w:r>
      <w:r w:rsidRPr="0051001A">
        <w:rPr>
          <w:rFonts w:eastAsia="Times New Roman" w:cs="Arial"/>
          <w:color w:val="000000"/>
          <w:lang w:eastAsia="da-DK"/>
        </w:rPr>
        <w:t xml:space="preserve"> meddeles</w:t>
      </w:r>
      <w:r w:rsidRPr="00513321">
        <w:rPr>
          <w:rFonts w:eastAsia="Times New Roman" w:cs="Arial"/>
          <w:color w:val="000000"/>
          <w:lang w:eastAsia="da-DK"/>
        </w:rPr>
        <w:t xml:space="preserve">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hermed opmærksom på, at miljøgodkendelsen ikke fritager fra krav om tilladelse, godkendelse, eller dispensation efter anden lovgivning, herunder Museumsloven. Eventuelt byggeri må først påbegyndes, når der ligger en særskilt tilladelse til i</w:t>
      </w:r>
      <w:r w:rsidR="003364AE">
        <w:rPr>
          <w:rFonts w:eastAsia="Times New Roman" w:cs="Arial"/>
          <w:color w:val="000000"/>
          <w:lang w:eastAsia="da-DK"/>
        </w:rPr>
        <w:t xml:space="preserve">gangsættelse af byggeriet. </w:t>
      </w:r>
      <w:r w:rsidRPr="00513321">
        <w:rPr>
          <w:rFonts w:eastAsia="Times New Roman" w:cs="Arial"/>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lastRenderedPageBreak/>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9" w:name="_Toc406418357"/>
      <w:bookmarkStart w:id="10" w:name="_Toc536617943"/>
      <w:r w:rsidRPr="00A731DC">
        <w:rPr>
          <w:rFonts w:eastAsia="Times New Roman"/>
          <w:sz w:val="40"/>
          <w:szCs w:val="40"/>
          <w:lang w:eastAsia="da-DK"/>
        </w:rPr>
        <w:lastRenderedPageBreak/>
        <w:t>Vilkår for miljøgodkendelsen</w:t>
      </w:r>
      <w:bookmarkEnd w:id="9"/>
      <w:bookmarkEnd w:id="10"/>
    </w:p>
    <w:p w:rsidR="005B4C48" w:rsidRPr="005B4C48" w:rsidRDefault="005B4C48" w:rsidP="00B3153C">
      <w:pPr>
        <w:rPr>
          <w:lang w:eastAsia="da-DK"/>
        </w:rPr>
      </w:pPr>
      <w:r w:rsidRPr="005B4C48">
        <w:rPr>
          <w:lang w:eastAsia="da-DK"/>
        </w:rPr>
        <w:t>Konkrete bestemmelser i lovgivningen, som er generelt gældende for landbrug, er som hovedregel, ikke nævnt i denne miljøgodkendelse. Miljøgodkendelsen meddeles på de nedenstående vilkår.</w:t>
      </w:r>
    </w:p>
    <w:p w:rsidR="005B4C48" w:rsidRPr="00A731DC" w:rsidRDefault="005B4C48" w:rsidP="003B3952">
      <w:pPr>
        <w:pStyle w:val="Overskrift3"/>
      </w:pPr>
      <w:bookmarkStart w:id="11" w:name="_Toc232409882"/>
      <w:bookmarkStart w:id="12" w:name="_Toc406418358"/>
      <w:bookmarkStart w:id="13" w:name="_Toc536617944"/>
      <w:r w:rsidRPr="00A731DC">
        <w:t>Generelt</w:t>
      </w:r>
      <w:bookmarkEnd w:id="11"/>
      <w:bookmarkEnd w:id="12"/>
      <w:bookmarkEnd w:id="13"/>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miljøgodkendelsen.</w:t>
      </w:r>
      <w:r w:rsidR="001B32A8">
        <w:br/>
      </w:r>
    </w:p>
    <w:p w:rsidR="005B4C48" w:rsidRPr="005B4C48" w:rsidRDefault="005B4C48" w:rsidP="001B32A8">
      <w:pPr>
        <w:pStyle w:val="Vilkr"/>
        <w:spacing w:before="0" w:after="0"/>
        <w:ind w:left="720" w:hanging="539"/>
      </w:pPr>
      <w:r w:rsidRPr="005B4C48">
        <w:t>Godkendelsen skal være udnyttet inden 6 år fra afgørelsen er meddelt. Hvis godkendelsen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5B4C48" w:rsidRPr="005B4C48" w:rsidRDefault="005B4C48" w:rsidP="001B32A8">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Pr="0095603B" w:rsidRDefault="005B4C48" w:rsidP="001B32A8">
      <w:pPr>
        <w:pStyle w:val="Vilkr"/>
        <w:spacing w:before="0" w:after="0"/>
        <w:ind w:left="720" w:hanging="539"/>
      </w:pPr>
      <w:r w:rsidRPr="005B4C48">
        <w:t xml:space="preserve">Ved manglende overholdelse af miljøgodkendelsens vilkår, skal den driftsansvarlige straks </w:t>
      </w:r>
      <w:r w:rsidRPr="0095603B">
        <w:t>træffe de nødvendige foranstaltninger for at sikre, at vilkårene igen overholdes og underrette Ringkøbing-Skjern Kommune.</w:t>
      </w:r>
    </w:p>
    <w:p w:rsidR="001B32A8" w:rsidRPr="0095603B" w:rsidRDefault="001B32A8" w:rsidP="001B32A8">
      <w:pPr>
        <w:pStyle w:val="Vilkr"/>
        <w:numPr>
          <w:ilvl w:val="0"/>
          <w:numId w:val="0"/>
        </w:numPr>
        <w:spacing w:before="0" w:after="0"/>
        <w:ind w:left="720"/>
      </w:pPr>
    </w:p>
    <w:p w:rsidR="005B4C48" w:rsidRPr="0095603B" w:rsidRDefault="005B4C48" w:rsidP="001B32A8">
      <w:pPr>
        <w:pStyle w:val="Vilkr"/>
        <w:spacing w:before="0" w:after="0"/>
        <w:ind w:left="720" w:hanging="539"/>
      </w:pPr>
      <w:r w:rsidRPr="0095603B">
        <w:t xml:space="preserve">Drifts-, indretnings-, eller bygningsmæssige ændringer, skal anmeldes til kommunen inden de påbegyndes. Kommunen vurderer, om de aktuelle planer for ændring/udvidelse/renovering kan ske </w:t>
      </w:r>
      <w:proofErr w:type="gramStart"/>
      <w:r w:rsidRPr="0095603B">
        <w:t>indenfor</w:t>
      </w:r>
      <w:proofErr w:type="gramEnd"/>
      <w:r w:rsidRPr="0095603B">
        <w:t xml:space="preserve"> rammerne af denne miljøgodkendelse.</w:t>
      </w:r>
    </w:p>
    <w:p w:rsidR="00EA5248" w:rsidRPr="0095603B" w:rsidRDefault="00EA5248" w:rsidP="00EA5248">
      <w:pPr>
        <w:pStyle w:val="Listeafsnit"/>
      </w:pPr>
    </w:p>
    <w:p w:rsidR="00EA5248" w:rsidRPr="0095603B" w:rsidRDefault="00EA5248" w:rsidP="00EA5248">
      <w:pPr>
        <w:pStyle w:val="Vilkr"/>
        <w:numPr>
          <w:ilvl w:val="0"/>
          <w:numId w:val="0"/>
        </w:numPr>
        <w:spacing w:before="0" w:after="0"/>
        <w:rPr>
          <w:b/>
          <w:bCs/>
        </w:rPr>
      </w:pPr>
      <w:r w:rsidRPr="0095603B">
        <w:rPr>
          <w:b/>
          <w:bCs/>
        </w:rPr>
        <w:t>Nye og renoverede stalde</w:t>
      </w:r>
    </w:p>
    <w:p w:rsidR="00EA5248" w:rsidRPr="0095603B" w:rsidRDefault="00EA5248" w:rsidP="00EA5248">
      <w:pPr>
        <w:pStyle w:val="Listeafsnit"/>
        <w:rPr>
          <w:b/>
          <w:bCs/>
        </w:rPr>
      </w:pPr>
    </w:p>
    <w:p w:rsidR="00EA5248" w:rsidRPr="0095603B" w:rsidRDefault="00EA5248" w:rsidP="00EA5248">
      <w:pPr>
        <w:pStyle w:val="Vilkr"/>
        <w:spacing w:before="0" w:after="0"/>
        <w:rPr>
          <w:b/>
          <w:bCs/>
        </w:rPr>
      </w:pPr>
      <w:r w:rsidRPr="0095603B">
        <w:t>Produktionsarealet i Farestald nr. 12 + 14 kan ændres fra 670 m</w:t>
      </w:r>
      <w:r w:rsidRPr="0095603B">
        <w:rPr>
          <w:vertAlign w:val="superscript"/>
        </w:rPr>
        <w:t>2</w:t>
      </w:r>
      <w:r w:rsidRPr="0095603B">
        <w:t xml:space="preserve"> kassestier på fuldspaltegulv med diegivende søer til 1205 m</w:t>
      </w:r>
      <w:r w:rsidRPr="0095603B">
        <w:rPr>
          <w:vertAlign w:val="superscript"/>
        </w:rPr>
        <w:t>2</w:t>
      </w:r>
      <w:r w:rsidRPr="0095603B">
        <w:t xml:space="preserve"> kassestier på delvis spaltegulv med diegivende søer.</w:t>
      </w:r>
    </w:p>
    <w:p w:rsidR="005D6BD5" w:rsidRPr="0095603B" w:rsidRDefault="007051A4" w:rsidP="007051A4">
      <w:pPr>
        <w:pStyle w:val="Overskrift3"/>
      </w:pPr>
      <w:bookmarkStart w:id="14" w:name="_Toc536617945"/>
      <w:bookmarkStart w:id="15" w:name="_Toc232409883"/>
      <w:bookmarkStart w:id="16" w:name="_Toc406418359"/>
      <w:r w:rsidRPr="0095603B">
        <w:rPr>
          <w:rStyle w:val="Overskrift3Tegn"/>
          <w:b/>
          <w:bCs/>
        </w:rPr>
        <w:t>Godkendte stalde, produktioner og miljøteknologier</w:t>
      </w:r>
      <w:bookmarkEnd w:id="14"/>
      <w:r w:rsidRPr="0095603B">
        <w:rPr>
          <w:rStyle w:val="Overskrift3Tegn"/>
          <w:b/>
          <w:bCs/>
        </w:rPr>
        <w:br/>
      </w:r>
    </w:p>
    <w:p w:rsidR="005D6BD5" w:rsidRPr="0095603B" w:rsidRDefault="005D6BD5" w:rsidP="00EE5ADD">
      <w:pPr>
        <w:pStyle w:val="Vilkr"/>
        <w:tabs>
          <w:tab w:val="clear" w:pos="737"/>
          <w:tab w:val="num" w:pos="567"/>
        </w:tabs>
        <w:ind w:left="567" w:hanging="567"/>
        <w:rPr>
          <w:b/>
          <w:sz w:val="24"/>
          <w:szCs w:val="24"/>
        </w:rPr>
      </w:pPr>
      <w:r w:rsidRPr="0095603B">
        <w:t>Dyreholdet på ejendommen</w:t>
      </w:r>
      <w:r w:rsidR="007051A4" w:rsidRPr="0095603B">
        <w:t xml:space="preserve"> må etableres i de med rødt markerede stalde på kort nedenfor</w:t>
      </w:r>
      <w:r w:rsidR="002270EF" w:rsidRPr="0095603B">
        <w:t xml:space="preserve"> med undtagelse af den drægtige sygestald nr. 18, hvor der ikke må være dyr. </w:t>
      </w:r>
      <w:r w:rsidR="007051A4" w:rsidRPr="0095603B">
        <w:br/>
      </w:r>
      <w:r w:rsidR="00054215" w:rsidRPr="0095603B">
        <w:rPr>
          <w:noProof/>
        </w:rPr>
        <w:lastRenderedPageBreak/>
        <w:drawing>
          <wp:inline distT="0" distB="0" distL="0" distR="0" wp14:anchorId="39916A25" wp14:editId="5BD688DF">
            <wp:extent cx="5029200" cy="5114081"/>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62389" cy="5147830"/>
                    </a:xfrm>
                    <a:prstGeom prst="rect">
                      <a:avLst/>
                    </a:prstGeom>
                  </pic:spPr>
                </pic:pic>
              </a:graphicData>
            </a:graphic>
          </wp:inline>
        </w:drawing>
      </w:r>
      <w:r w:rsidR="007051A4" w:rsidRPr="0095603B">
        <w:br/>
      </w:r>
    </w:p>
    <w:p w:rsidR="00CA5938" w:rsidRPr="0095603B" w:rsidRDefault="007051A4" w:rsidP="007051A4">
      <w:pPr>
        <w:pStyle w:val="Vilkr"/>
        <w:ind w:left="493" w:hanging="493"/>
        <w:rPr>
          <w:bCs/>
        </w:rPr>
      </w:pPr>
      <w:r w:rsidRPr="0095603B">
        <w:rPr>
          <w:bCs/>
        </w:rPr>
        <w:t>I stalde med dyrehold skal dyretype og staldkategori på arealer der anvendes til produktion være i overensstemmelse med oversigten nedenfor.</w:t>
      </w:r>
      <w:r w:rsidRPr="0095603B">
        <w:rPr>
          <w:bCs/>
        </w:rPr>
        <w:br/>
      </w:r>
    </w:p>
    <w:tbl>
      <w:tblPr>
        <w:tblStyle w:val="Tabel-Gitter"/>
        <w:tblW w:w="9634" w:type="dxa"/>
        <w:tblLayout w:type="fixed"/>
        <w:tblLook w:val="04A0" w:firstRow="1" w:lastRow="0" w:firstColumn="1" w:lastColumn="0" w:noHBand="0" w:noVBand="1"/>
      </w:tblPr>
      <w:tblGrid>
        <w:gridCol w:w="2122"/>
        <w:gridCol w:w="1526"/>
        <w:gridCol w:w="1851"/>
        <w:gridCol w:w="1867"/>
        <w:gridCol w:w="2268"/>
      </w:tblGrid>
      <w:tr w:rsidR="00CA5938" w:rsidTr="00CA5938">
        <w:tc>
          <w:tcPr>
            <w:tcW w:w="2122" w:type="dxa"/>
            <w:shd w:val="clear" w:color="auto" w:fill="D9D9D9" w:themeFill="background1" w:themeFillShade="D9"/>
          </w:tcPr>
          <w:p w:rsidR="00CA5938" w:rsidRPr="00B25375" w:rsidRDefault="00CA5938" w:rsidP="00CA5938">
            <w:pPr>
              <w:rPr>
                <w:sz w:val="22"/>
                <w:szCs w:val="22"/>
              </w:rPr>
            </w:pPr>
            <w:r>
              <w:rPr>
                <w:sz w:val="22"/>
                <w:szCs w:val="22"/>
              </w:rPr>
              <w:t>Staldnavn</w:t>
            </w:r>
          </w:p>
        </w:tc>
        <w:tc>
          <w:tcPr>
            <w:tcW w:w="1526" w:type="dxa"/>
            <w:shd w:val="clear" w:color="auto" w:fill="D9D9D9" w:themeFill="background1" w:themeFillShade="D9"/>
          </w:tcPr>
          <w:p w:rsidR="00CA5938" w:rsidRPr="00B25375" w:rsidRDefault="00CA5938" w:rsidP="00CA5938">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CA5938" w:rsidRPr="00B25375" w:rsidRDefault="00CA5938" w:rsidP="00CA5938">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867" w:type="dxa"/>
            <w:shd w:val="clear" w:color="auto" w:fill="D9D9D9" w:themeFill="background1" w:themeFillShade="D9"/>
          </w:tcPr>
          <w:p w:rsidR="00CA5938" w:rsidRPr="00B25375" w:rsidRDefault="00CA5938" w:rsidP="00CA5938">
            <w:pPr>
              <w:rPr>
                <w:sz w:val="22"/>
                <w:szCs w:val="22"/>
              </w:rPr>
            </w:pPr>
            <w:r>
              <w:rPr>
                <w:sz w:val="22"/>
                <w:szCs w:val="22"/>
              </w:rPr>
              <w:t>Dyretype</w:t>
            </w:r>
          </w:p>
        </w:tc>
        <w:tc>
          <w:tcPr>
            <w:tcW w:w="2268" w:type="dxa"/>
            <w:shd w:val="clear" w:color="auto" w:fill="D9D9D9" w:themeFill="background1" w:themeFillShade="D9"/>
          </w:tcPr>
          <w:p w:rsidR="00CA5938" w:rsidRPr="00B25375" w:rsidRDefault="00CA5938" w:rsidP="00CA5938">
            <w:pPr>
              <w:rPr>
                <w:sz w:val="22"/>
                <w:szCs w:val="22"/>
              </w:rPr>
            </w:pPr>
            <w:r>
              <w:rPr>
                <w:sz w:val="22"/>
                <w:szCs w:val="22"/>
              </w:rPr>
              <w:t>Staldsystem</w:t>
            </w:r>
          </w:p>
        </w:tc>
      </w:tr>
      <w:tr w:rsidR="00CA5938" w:rsidTr="00CA5938">
        <w:tc>
          <w:tcPr>
            <w:tcW w:w="9634" w:type="dxa"/>
            <w:gridSpan w:val="5"/>
            <w:shd w:val="clear" w:color="auto" w:fill="F2F2F2" w:themeFill="background1" w:themeFillShade="F2"/>
          </w:tcPr>
          <w:p w:rsidR="00CA5938" w:rsidRPr="00B25375" w:rsidRDefault="00CA5938" w:rsidP="00CA5938">
            <w:pPr>
              <w:rPr>
                <w:sz w:val="22"/>
                <w:szCs w:val="22"/>
              </w:rPr>
            </w:pPr>
            <w:r>
              <w:rPr>
                <w:sz w:val="22"/>
                <w:szCs w:val="22"/>
              </w:rPr>
              <w:t>Eksisterende staldafsnit</w:t>
            </w:r>
          </w:p>
        </w:tc>
      </w:tr>
      <w:tr w:rsidR="00CA5938" w:rsidTr="00CA5938">
        <w:tc>
          <w:tcPr>
            <w:tcW w:w="2122" w:type="dxa"/>
          </w:tcPr>
          <w:p w:rsidR="00CA5938" w:rsidRPr="007B65B1" w:rsidRDefault="00CA5938" w:rsidP="00CA5938">
            <w:r w:rsidRPr="007B65B1">
              <w:t>Drægtighed - 2012</w:t>
            </w:r>
          </w:p>
        </w:tc>
        <w:tc>
          <w:tcPr>
            <w:tcW w:w="1526" w:type="dxa"/>
          </w:tcPr>
          <w:p w:rsidR="00CA5938" w:rsidRPr="007B65B1" w:rsidRDefault="00CA5938" w:rsidP="00CA5938">
            <w:r w:rsidRPr="007B65B1">
              <w:t>900</w:t>
            </w:r>
          </w:p>
        </w:tc>
        <w:tc>
          <w:tcPr>
            <w:tcW w:w="1851" w:type="dxa"/>
          </w:tcPr>
          <w:p w:rsidR="00CA5938" w:rsidRPr="007B65B1" w:rsidRDefault="00CA5938" w:rsidP="00CA5938">
            <w:r w:rsidRPr="007B65B1">
              <w:t>900</w:t>
            </w:r>
          </w:p>
        </w:tc>
        <w:tc>
          <w:tcPr>
            <w:tcW w:w="1867" w:type="dxa"/>
          </w:tcPr>
          <w:p w:rsidR="00CA5938" w:rsidRPr="007B65B1" w:rsidRDefault="00CA5938" w:rsidP="00CA5938">
            <w:r w:rsidRPr="007B65B1">
              <w:t>Søer, golde, og drægtige</w:t>
            </w:r>
          </w:p>
        </w:tc>
        <w:tc>
          <w:tcPr>
            <w:tcW w:w="2268" w:type="dxa"/>
          </w:tcPr>
          <w:p w:rsidR="00CA5938" w:rsidRPr="007B65B1" w:rsidRDefault="00CA5938" w:rsidP="00CA5938">
            <w:r>
              <w:t>Løsgående</w:t>
            </w:r>
            <w:r w:rsidRPr="007B65B1">
              <w:t>, delvis spaltegulv</w:t>
            </w:r>
          </w:p>
        </w:tc>
      </w:tr>
      <w:tr w:rsidR="00CA5938" w:rsidTr="00CA5938">
        <w:tc>
          <w:tcPr>
            <w:tcW w:w="2122" w:type="dxa"/>
          </w:tcPr>
          <w:p w:rsidR="00CA5938" w:rsidRPr="007B65B1" w:rsidRDefault="00CA5938" w:rsidP="00CA5938">
            <w:r w:rsidRPr="007B65B1">
              <w:t>Fare - 2012</w:t>
            </w:r>
          </w:p>
        </w:tc>
        <w:tc>
          <w:tcPr>
            <w:tcW w:w="1526" w:type="dxa"/>
          </w:tcPr>
          <w:p w:rsidR="00CA5938" w:rsidRPr="007B65B1" w:rsidRDefault="00CA5938" w:rsidP="00CA5938">
            <w:r w:rsidRPr="007B65B1">
              <w:t>270</w:t>
            </w:r>
          </w:p>
        </w:tc>
        <w:tc>
          <w:tcPr>
            <w:tcW w:w="1851" w:type="dxa"/>
          </w:tcPr>
          <w:p w:rsidR="00CA5938" w:rsidRPr="007B65B1" w:rsidRDefault="00CA5938" w:rsidP="00CA5938">
            <w:r w:rsidRPr="007B65B1">
              <w:t>270</w:t>
            </w:r>
          </w:p>
        </w:tc>
        <w:tc>
          <w:tcPr>
            <w:tcW w:w="1867" w:type="dxa"/>
          </w:tcPr>
          <w:p w:rsidR="00CA5938" w:rsidRPr="007B65B1" w:rsidRDefault="00CA5938" w:rsidP="00CA5938">
            <w:r w:rsidRPr="007B65B1">
              <w:t>Søer, diegivende</w:t>
            </w:r>
          </w:p>
        </w:tc>
        <w:tc>
          <w:tcPr>
            <w:tcW w:w="2268" w:type="dxa"/>
          </w:tcPr>
          <w:p w:rsidR="00CA5938" w:rsidRPr="007B65B1" w:rsidRDefault="00CA5938" w:rsidP="00CA5938">
            <w:r w:rsidRPr="007B65B1">
              <w:t>Kassestier, delvis spaltegulv</w:t>
            </w:r>
          </w:p>
        </w:tc>
      </w:tr>
      <w:tr w:rsidR="00CA5938" w:rsidTr="00CA5938">
        <w:tc>
          <w:tcPr>
            <w:tcW w:w="2122" w:type="dxa"/>
          </w:tcPr>
          <w:p w:rsidR="00CA5938" w:rsidRPr="007B65B1" w:rsidRDefault="00CA5938" w:rsidP="00CA5938">
            <w:r w:rsidRPr="007B65B1">
              <w:t>Løbestald nr. 11</w:t>
            </w:r>
          </w:p>
        </w:tc>
        <w:tc>
          <w:tcPr>
            <w:tcW w:w="1526" w:type="dxa"/>
          </w:tcPr>
          <w:p w:rsidR="00CA5938" w:rsidRPr="007B65B1" w:rsidRDefault="00CA5938" w:rsidP="00CA5938">
            <w:r w:rsidRPr="007B65B1">
              <w:t>445</w:t>
            </w:r>
          </w:p>
        </w:tc>
        <w:tc>
          <w:tcPr>
            <w:tcW w:w="1851" w:type="dxa"/>
          </w:tcPr>
          <w:p w:rsidR="00CA5938" w:rsidRPr="007B65B1" w:rsidRDefault="00CA5938" w:rsidP="00CA5938">
            <w:r w:rsidRPr="007B65B1">
              <w:t>445</w:t>
            </w:r>
          </w:p>
        </w:tc>
        <w:tc>
          <w:tcPr>
            <w:tcW w:w="1867" w:type="dxa"/>
          </w:tcPr>
          <w:p w:rsidR="00CA5938" w:rsidRPr="007B65B1" w:rsidRDefault="00CA5938" w:rsidP="00CA5938">
            <w:r w:rsidRPr="007B65B1">
              <w:t>Søer, golde, og drægtige</w:t>
            </w:r>
          </w:p>
        </w:tc>
        <w:tc>
          <w:tcPr>
            <w:tcW w:w="2268" w:type="dxa"/>
          </w:tcPr>
          <w:p w:rsidR="00CA5938" w:rsidRPr="007B65B1" w:rsidRDefault="00CA5938" w:rsidP="00CA5938">
            <w:r w:rsidRPr="007B65B1">
              <w:t>Individuel opstaldning, delvis spaltegulv</w:t>
            </w:r>
          </w:p>
        </w:tc>
      </w:tr>
      <w:tr w:rsidR="00CA5938" w:rsidTr="00CA5938">
        <w:tc>
          <w:tcPr>
            <w:tcW w:w="2122" w:type="dxa"/>
          </w:tcPr>
          <w:p w:rsidR="00CA5938" w:rsidRPr="007B65B1" w:rsidRDefault="00CA5938" w:rsidP="00CA5938">
            <w:r w:rsidRPr="007B65B1">
              <w:t>Farestald nr. 12 + 14</w:t>
            </w:r>
          </w:p>
        </w:tc>
        <w:tc>
          <w:tcPr>
            <w:tcW w:w="1526" w:type="dxa"/>
          </w:tcPr>
          <w:p w:rsidR="00CA5938" w:rsidRPr="007B65B1" w:rsidRDefault="00CA5938" w:rsidP="00CA5938">
            <w:r w:rsidRPr="007B65B1">
              <w:t>1205</w:t>
            </w:r>
          </w:p>
        </w:tc>
        <w:tc>
          <w:tcPr>
            <w:tcW w:w="1851" w:type="dxa"/>
          </w:tcPr>
          <w:p w:rsidR="00CA5938" w:rsidRPr="007B65B1" w:rsidRDefault="00CA5938" w:rsidP="00CA5938">
            <w:r w:rsidRPr="007B65B1">
              <w:t>1205</w:t>
            </w:r>
          </w:p>
        </w:tc>
        <w:tc>
          <w:tcPr>
            <w:tcW w:w="1867" w:type="dxa"/>
          </w:tcPr>
          <w:p w:rsidR="00CA5938" w:rsidRPr="007B65B1" w:rsidRDefault="00CA5938" w:rsidP="00CA5938">
            <w:r w:rsidRPr="007B65B1">
              <w:t>Søer, diegivende</w:t>
            </w:r>
          </w:p>
        </w:tc>
        <w:tc>
          <w:tcPr>
            <w:tcW w:w="2268" w:type="dxa"/>
          </w:tcPr>
          <w:p w:rsidR="00CA5938" w:rsidRPr="007B65B1" w:rsidRDefault="00CA5938" w:rsidP="00CA5938">
            <w:r w:rsidRPr="007B65B1">
              <w:t>Kassestier, delvis spaltegulv</w:t>
            </w:r>
          </w:p>
        </w:tc>
      </w:tr>
      <w:tr w:rsidR="00CA5938" w:rsidTr="00CA5938">
        <w:tc>
          <w:tcPr>
            <w:tcW w:w="2122" w:type="dxa"/>
            <w:vMerge w:val="restart"/>
          </w:tcPr>
          <w:p w:rsidR="00CA5938" w:rsidRPr="007B65B1" w:rsidRDefault="00CA5938" w:rsidP="00CA5938">
            <w:r w:rsidRPr="007B65B1">
              <w:t>Farestald nr. 10 + 15</w:t>
            </w:r>
          </w:p>
        </w:tc>
        <w:tc>
          <w:tcPr>
            <w:tcW w:w="1526" w:type="dxa"/>
            <w:vMerge w:val="restart"/>
          </w:tcPr>
          <w:p w:rsidR="00CA5938" w:rsidRPr="007B65B1" w:rsidRDefault="00CA5938" w:rsidP="00CA5938">
            <w:r w:rsidRPr="007B65B1">
              <w:t>616</w:t>
            </w:r>
          </w:p>
        </w:tc>
        <w:tc>
          <w:tcPr>
            <w:tcW w:w="1851" w:type="dxa"/>
          </w:tcPr>
          <w:p w:rsidR="00CA5938" w:rsidRPr="007B65B1" w:rsidRDefault="00CA5938" w:rsidP="00CA5938">
            <w:r w:rsidRPr="007B65B1">
              <w:t>400</w:t>
            </w:r>
          </w:p>
        </w:tc>
        <w:tc>
          <w:tcPr>
            <w:tcW w:w="1867" w:type="dxa"/>
          </w:tcPr>
          <w:p w:rsidR="00CA5938" w:rsidRPr="007B65B1" w:rsidRDefault="00CA5938" w:rsidP="00CA5938">
            <w:r w:rsidRPr="007B65B1">
              <w:t>Søer, diegivende</w:t>
            </w:r>
          </w:p>
        </w:tc>
        <w:tc>
          <w:tcPr>
            <w:tcW w:w="2268" w:type="dxa"/>
          </w:tcPr>
          <w:p w:rsidR="00CA5938" w:rsidRPr="007B65B1" w:rsidRDefault="00CA5938" w:rsidP="00CA5938">
            <w:r w:rsidRPr="007B65B1">
              <w:t>Kassestier, delvis spaltegulv</w:t>
            </w:r>
          </w:p>
        </w:tc>
      </w:tr>
      <w:tr w:rsidR="00CA5938" w:rsidTr="00CA5938">
        <w:tc>
          <w:tcPr>
            <w:tcW w:w="2122" w:type="dxa"/>
            <w:vMerge/>
          </w:tcPr>
          <w:p w:rsidR="00CA5938" w:rsidRPr="007B65B1" w:rsidRDefault="00CA5938" w:rsidP="00CA5938"/>
        </w:tc>
        <w:tc>
          <w:tcPr>
            <w:tcW w:w="1526" w:type="dxa"/>
            <w:vMerge/>
          </w:tcPr>
          <w:p w:rsidR="00CA5938" w:rsidRPr="007B65B1" w:rsidRDefault="00CA5938" w:rsidP="00CA5938"/>
        </w:tc>
        <w:tc>
          <w:tcPr>
            <w:tcW w:w="1851" w:type="dxa"/>
          </w:tcPr>
          <w:p w:rsidR="00CA5938" w:rsidRPr="007B65B1" w:rsidRDefault="00CA5938" w:rsidP="00CA5938">
            <w:r w:rsidRPr="007B65B1">
              <w:t>216</w:t>
            </w:r>
          </w:p>
        </w:tc>
        <w:tc>
          <w:tcPr>
            <w:tcW w:w="1867" w:type="dxa"/>
          </w:tcPr>
          <w:p w:rsidR="00CA5938" w:rsidRPr="007B65B1" w:rsidRDefault="00CA5938" w:rsidP="00CA5938">
            <w:r w:rsidRPr="007B65B1">
              <w:t>Søer, diegivende</w:t>
            </w:r>
          </w:p>
        </w:tc>
        <w:tc>
          <w:tcPr>
            <w:tcW w:w="2268" w:type="dxa"/>
          </w:tcPr>
          <w:p w:rsidR="00CA5938" w:rsidRPr="007B65B1" w:rsidRDefault="00CA5938" w:rsidP="00CA5938">
            <w:r w:rsidRPr="007B65B1">
              <w:t>Kassestier, fuldspaltegulv</w:t>
            </w:r>
          </w:p>
        </w:tc>
      </w:tr>
      <w:tr w:rsidR="00CA5938" w:rsidTr="00CA5938">
        <w:tc>
          <w:tcPr>
            <w:tcW w:w="2122" w:type="dxa"/>
            <w:vMerge w:val="restart"/>
          </w:tcPr>
          <w:p w:rsidR="00CA5938" w:rsidRPr="007B65B1" w:rsidRDefault="00CA5938" w:rsidP="00CA5938">
            <w:r w:rsidRPr="007B65B1">
              <w:t>Klima</w:t>
            </w:r>
          </w:p>
        </w:tc>
        <w:tc>
          <w:tcPr>
            <w:tcW w:w="1526" w:type="dxa"/>
            <w:vMerge w:val="restart"/>
          </w:tcPr>
          <w:p w:rsidR="00CA5938" w:rsidRPr="007B65B1" w:rsidRDefault="00CA5938" w:rsidP="00CA5938">
            <w:r w:rsidRPr="007B65B1">
              <w:t>163</w:t>
            </w:r>
          </w:p>
        </w:tc>
        <w:tc>
          <w:tcPr>
            <w:tcW w:w="1851" w:type="dxa"/>
          </w:tcPr>
          <w:p w:rsidR="00CA5938" w:rsidRPr="007B65B1" w:rsidRDefault="00CA5938" w:rsidP="00CA5938">
            <w:r w:rsidRPr="007B65B1">
              <w:t>113</w:t>
            </w:r>
          </w:p>
        </w:tc>
        <w:tc>
          <w:tcPr>
            <w:tcW w:w="1867" w:type="dxa"/>
          </w:tcPr>
          <w:p w:rsidR="00CA5938" w:rsidRPr="007B65B1" w:rsidRDefault="00CA5938" w:rsidP="00CA5938">
            <w:r w:rsidRPr="007B65B1">
              <w:t xml:space="preserve">Smågrise </w:t>
            </w:r>
          </w:p>
        </w:tc>
        <w:tc>
          <w:tcPr>
            <w:tcW w:w="2268" w:type="dxa"/>
          </w:tcPr>
          <w:p w:rsidR="00CA5938" w:rsidRPr="007B65B1" w:rsidRDefault="00CA5938" w:rsidP="00CA5938">
            <w:r w:rsidRPr="007B65B1">
              <w:t>Drænet gulv + spalter (50%/50%)</w:t>
            </w:r>
          </w:p>
        </w:tc>
      </w:tr>
      <w:tr w:rsidR="00CA5938" w:rsidTr="00CA5938">
        <w:tc>
          <w:tcPr>
            <w:tcW w:w="2122" w:type="dxa"/>
            <w:vMerge/>
          </w:tcPr>
          <w:p w:rsidR="00CA5938" w:rsidRPr="007B65B1" w:rsidRDefault="00CA5938" w:rsidP="00CA5938"/>
        </w:tc>
        <w:tc>
          <w:tcPr>
            <w:tcW w:w="1526" w:type="dxa"/>
            <w:vMerge/>
          </w:tcPr>
          <w:p w:rsidR="00CA5938" w:rsidRPr="007B65B1" w:rsidRDefault="00CA5938" w:rsidP="00CA5938"/>
        </w:tc>
        <w:tc>
          <w:tcPr>
            <w:tcW w:w="1851" w:type="dxa"/>
          </w:tcPr>
          <w:p w:rsidR="00CA5938" w:rsidRPr="007B65B1" w:rsidRDefault="00CA5938" w:rsidP="00CA5938">
            <w:r w:rsidRPr="007B65B1">
              <w:t>50</w:t>
            </w:r>
          </w:p>
        </w:tc>
        <w:tc>
          <w:tcPr>
            <w:tcW w:w="1867" w:type="dxa"/>
          </w:tcPr>
          <w:p w:rsidR="00CA5938" w:rsidRPr="007B65B1" w:rsidRDefault="00CA5938" w:rsidP="00CA5938">
            <w:r>
              <w:t>*</w:t>
            </w:r>
            <w:r w:rsidRPr="007B65B1">
              <w:t>Flexgruppe, Alle svin</w:t>
            </w:r>
          </w:p>
        </w:tc>
        <w:tc>
          <w:tcPr>
            <w:tcW w:w="2268" w:type="dxa"/>
          </w:tcPr>
          <w:p w:rsidR="00CA5938" w:rsidRPr="007B65B1" w:rsidRDefault="00CA5938" w:rsidP="00CA5938">
            <w:r w:rsidRPr="007B65B1">
              <w:t>25-49% fastgulv</w:t>
            </w:r>
          </w:p>
        </w:tc>
      </w:tr>
      <w:tr w:rsidR="00CA5938" w:rsidTr="00CA5938">
        <w:tc>
          <w:tcPr>
            <w:tcW w:w="2122" w:type="dxa"/>
          </w:tcPr>
          <w:p w:rsidR="00CA5938" w:rsidRPr="007B65B1" w:rsidRDefault="00CA5938" w:rsidP="00CA5938">
            <w:r w:rsidRPr="007B65B1">
              <w:t>Dybstrøelse-</w:t>
            </w:r>
            <w:proofErr w:type="spellStart"/>
            <w:r w:rsidRPr="007B65B1">
              <w:t>sygeafd</w:t>
            </w:r>
            <w:proofErr w:type="spellEnd"/>
            <w:r w:rsidRPr="007B65B1">
              <w:t>.</w:t>
            </w:r>
          </w:p>
        </w:tc>
        <w:tc>
          <w:tcPr>
            <w:tcW w:w="1526" w:type="dxa"/>
          </w:tcPr>
          <w:p w:rsidR="00CA5938" w:rsidRPr="007B65B1" w:rsidRDefault="00CA5938" w:rsidP="00CA5938">
            <w:r w:rsidRPr="007B65B1">
              <w:t>90</w:t>
            </w:r>
          </w:p>
        </w:tc>
        <w:tc>
          <w:tcPr>
            <w:tcW w:w="1851" w:type="dxa"/>
          </w:tcPr>
          <w:p w:rsidR="00CA5938" w:rsidRPr="007B65B1" w:rsidRDefault="00CA5938" w:rsidP="00CA5938">
            <w:r w:rsidRPr="007B65B1">
              <w:t>90</w:t>
            </w:r>
          </w:p>
        </w:tc>
        <w:tc>
          <w:tcPr>
            <w:tcW w:w="1867" w:type="dxa"/>
          </w:tcPr>
          <w:p w:rsidR="00CA5938" w:rsidRPr="007B65B1" w:rsidRDefault="00CA5938" w:rsidP="00CA5938">
            <w:r w:rsidRPr="007B65B1">
              <w:t>Søer, golde, og drægtige</w:t>
            </w:r>
          </w:p>
        </w:tc>
        <w:tc>
          <w:tcPr>
            <w:tcW w:w="2268" w:type="dxa"/>
          </w:tcPr>
          <w:p w:rsidR="00CA5938" w:rsidRPr="007B65B1" w:rsidRDefault="00CA5938" w:rsidP="00CA5938">
            <w:r w:rsidRPr="007B65B1">
              <w:t xml:space="preserve">Løsgående, </w:t>
            </w:r>
            <w:proofErr w:type="spellStart"/>
            <w:r w:rsidRPr="007B65B1">
              <w:t>dybstøelse</w:t>
            </w:r>
            <w:proofErr w:type="spellEnd"/>
          </w:p>
        </w:tc>
      </w:tr>
      <w:tr w:rsidR="00CA5938" w:rsidTr="00CA5938">
        <w:tc>
          <w:tcPr>
            <w:tcW w:w="2122" w:type="dxa"/>
          </w:tcPr>
          <w:p w:rsidR="00CA5938" w:rsidRPr="007B65B1" w:rsidRDefault="00CA5938" w:rsidP="00CA5938">
            <w:r w:rsidRPr="007B65B1">
              <w:t>Drægtige nr. 9</w:t>
            </w:r>
          </w:p>
        </w:tc>
        <w:tc>
          <w:tcPr>
            <w:tcW w:w="1526" w:type="dxa"/>
          </w:tcPr>
          <w:p w:rsidR="00CA5938" w:rsidRPr="007B65B1" w:rsidRDefault="00CA5938" w:rsidP="00CA5938">
            <w:r w:rsidRPr="007B65B1">
              <w:t>246</w:t>
            </w:r>
          </w:p>
        </w:tc>
        <w:tc>
          <w:tcPr>
            <w:tcW w:w="1851" w:type="dxa"/>
          </w:tcPr>
          <w:p w:rsidR="00CA5938" w:rsidRPr="007B65B1" w:rsidRDefault="00CA5938" w:rsidP="00CA5938">
            <w:r w:rsidRPr="007B65B1">
              <w:t>246</w:t>
            </w:r>
          </w:p>
        </w:tc>
        <w:tc>
          <w:tcPr>
            <w:tcW w:w="1867" w:type="dxa"/>
          </w:tcPr>
          <w:p w:rsidR="00CA5938" w:rsidRPr="007B65B1" w:rsidRDefault="00CA5938" w:rsidP="00CA5938">
            <w:r w:rsidRPr="007B65B1">
              <w:t>Søer, golde, og drægtige</w:t>
            </w:r>
          </w:p>
        </w:tc>
        <w:tc>
          <w:tcPr>
            <w:tcW w:w="2268" w:type="dxa"/>
          </w:tcPr>
          <w:p w:rsidR="00CA5938" w:rsidRPr="007B65B1" w:rsidRDefault="00CA5938" w:rsidP="00CA5938">
            <w:r w:rsidRPr="007B65B1">
              <w:t>Løsgående, delvis spaltegulv</w:t>
            </w:r>
          </w:p>
        </w:tc>
      </w:tr>
      <w:tr w:rsidR="00CA5938" w:rsidTr="00CA5938">
        <w:tc>
          <w:tcPr>
            <w:tcW w:w="2122" w:type="dxa"/>
            <w:vMerge w:val="restart"/>
          </w:tcPr>
          <w:p w:rsidR="00CA5938" w:rsidRPr="007B65B1" w:rsidRDefault="00CA5938" w:rsidP="00CA5938">
            <w:r w:rsidRPr="007B65B1">
              <w:t>Drægtige nr. 16 + 17</w:t>
            </w:r>
          </w:p>
        </w:tc>
        <w:tc>
          <w:tcPr>
            <w:tcW w:w="1526" w:type="dxa"/>
            <w:vMerge w:val="restart"/>
          </w:tcPr>
          <w:p w:rsidR="00CA5938" w:rsidRPr="007B65B1" w:rsidRDefault="00CA5938" w:rsidP="00CA5938">
            <w:r w:rsidRPr="007B65B1">
              <w:t>1189</w:t>
            </w:r>
          </w:p>
        </w:tc>
        <w:tc>
          <w:tcPr>
            <w:tcW w:w="1851" w:type="dxa"/>
          </w:tcPr>
          <w:p w:rsidR="00CA5938" w:rsidRPr="007B65B1" w:rsidRDefault="00CA5938" w:rsidP="00CA5938">
            <w:r w:rsidRPr="007B65B1">
              <w:t>800</w:t>
            </w:r>
          </w:p>
        </w:tc>
        <w:tc>
          <w:tcPr>
            <w:tcW w:w="1867" w:type="dxa"/>
          </w:tcPr>
          <w:p w:rsidR="00CA5938" w:rsidRPr="007B65B1" w:rsidRDefault="00CA5938" w:rsidP="00CA5938">
            <w:r w:rsidRPr="007B65B1">
              <w:t>Søer, golde, og drægtige</w:t>
            </w:r>
          </w:p>
        </w:tc>
        <w:tc>
          <w:tcPr>
            <w:tcW w:w="2268" w:type="dxa"/>
          </w:tcPr>
          <w:p w:rsidR="00CA5938" w:rsidRPr="007B65B1" w:rsidRDefault="00CA5938" w:rsidP="00CA5938">
            <w:r w:rsidRPr="007B65B1">
              <w:t>Løsgående, delvis spaltegulv</w:t>
            </w:r>
          </w:p>
        </w:tc>
      </w:tr>
      <w:tr w:rsidR="00CA5938" w:rsidTr="00CA5938">
        <w:tc>
          <w:tcPr>
            <w:tcW w:w="2122" w:type="dxa"/>
            <w:vMerge/>
          </w:tcPr>
          <w:p w:rsidR="00CA5938" w:rsidRPr="007B65B1" w:rsidRDefault="00CA5938" w:rsidP="00CA5938"/>
        </w:tc>
        <w:tc>
          <w:tcPr>
            <w:tcW w:w="1526" w:type="dxa"/>
            <w:vMerge/>
          </w:tcPr>
          <w:p w:rsidR="00CA5938" w:rsidRPr="007B65B1" w:rsidRDefault="00CA5938" w:rsidP="00CA5938"/>
        </w:tc>
        <w:tc>
          <w:tcPr>
            <w:tcW w:w="1851" w:type="dxa"/>
          </w:tcPr>
          <w:p w:rsidR="00CA5938" w:rsidRPr="007B65B1" w:rsidRDefault="00CA5938" w:rsidP="00CA5938">
            <w:r w:rsidRPr="007B65B1">
              <w:t>389</w:t>
            </w:r>
          </w:p>
        </w:tc>
        <w:tc>
          <w:tcPr>
            <w:tcW w:w="1867" w:type="dxa"/>
          </w:tcPr>
          <w:p w:rsidR="00CA5938" w:rsidRPr="007B65B1" w:rsidRDefault="00CA5938" w:rsidP="00CA5938">
            <w:r w:rsidRPr="007B65B1">
              <w:t>Søer, golde, og drægtige</w:t>
            </w:r>
          </w:p>
        </w:tc>
        <w:tc>
          <w:tcPr>
            <w:tcW w:w="2268" w:type="dxa"/>
          </w:tcPr>
          <w:p w:rsidR="00CA5938" w:rsidRPr="007B65B1" w:rsidRDefault="00CA5938" w:rsidP="00CA5938">
            <w:r w:rsidRPr="007B65B1">
              <w:t>Individuel opstaldning, delvis spaltegulv</w:t>
            </w:r>
          </w:p>
        </w:tc>
      </w:tr>
      <w:tr w:rsidR="00CA5938" w:rsidTr="00CA5938">
        <w:tc>
          <w:tcPr>
            <w:tcW w:w="2122" w:type="dxa"/>
          </w:tcPr>
          <w:p w:rsidR="00CA5938" w:rsidRPr="007B65B1" w:rsidRDefault="00CA5938" w:rsidP="00CA5938">
            <w:r w:rsidRPr="007B65B1">
              <w:t>Drægtige nr. 8</w:t>
            </w:r>
          </w:p>
        </w:tc>
        <w:tc>
          <w:tcPr>
            <w:tcW w:w="1526" w:type="dxa"/>
          </w:tcPr>
          <w:p w:rsidR="00CA5938" w:rsidRPr="007B65B1" w:rsidRDefault="00CA5938" w:rsidP="00CA5938">
            <w:r w:rsidRPr="007B65B1">
              <w:t>282</w:t>
            </w:r>
          </w:p>
        </w:tc>
        <w:tc>
          <w:tcPr>
            <w:tcW w:w="1851" w:type="dxa"/>
          </w:tcPr>
          <w:p w:rsidR="00CA5938" w:rsidRPr="007B65B1" w:rsidRDefault="00CA5938" w:rsidP="00CA5938">
            <w:r w:rsidRPr="007B65B1">
              <w:t>282</w:t>
            </w:r>
          </w:p>
        </w:tc>
        <w:tc>
          <w:tcPr>
            <w:tcW w:w="1867" w:type="dxa"/>
          </w:tcPr>
          <w:p w:rsidR="00CA5938" w:rsidRPr="007B65B1" w:rsidRDefault="00CA5938" w:rsidP="00CA5938">
            <w:r w:rsidRPr="007B65B1">
              <w:t>Søer, golde og drægtige</w:t>
            </w:r>
          </w:p>
        </w:tc>
        <w:tc>
          <w:tcPr>
            <w:tcW w:w="2268" w:type="dxa"/>
          </w:tcPr>
          <w:p w:rsidR="00CA5938" w:rsidRPr="007B65B1" w:rsidRDefault="00CA5938" w:rsidP="00CA5938">
            <w:r w:rsidRPr="007B65B1">
              <w:t>Løsgående, delvis spaltegulv</w:t>
            </w:r>
          </w:p>
        </w:tc>
      </w:tr>
      <w:tr w:rsidR="00CA5938" w:rsidTr="00CA5938">
        <w:tc>
          <w:tcPr>
            <w:tcW w:w="2122" w:type="dxa"/>
          </w:tcPr>
          <w:p w:rsidR="00CA5938" w:rsidRPr="00B25375" w:rsidRDefault="00CA5938" w:rsidP="00CA5938">
            <w:r>
              <w:t>Drægtige sygestald nr. 18</w:t>
            </w:r>
          </w:p>
        </w:tc>
        <w:tc>
          <w:tcPr>
            <w:tcW w:w="1526" w:type="dxa"/>
          </w:tcPr>
          <w:p w:rsidR="00CA5938" w:rsidRPr="00B25375" w:rsidRDefault="00CA5938" w:rsidP="00CA5938">
            <w:r>
              <w:t>310</w:t>
            </w:r>
          </w:p>
        </w:tc>
        <w:tc>
          <w:tcPr>
            <w:tcW w:w="5986" w:type="dxa"/>
            <w:gridSpan w:val="3"/>
          </w:tcPr>
          <w:p w:rsidR="00CA5938" w:rsidRPr="00B25375" w:rsidRDefault="00CA5938" w:rsidP="00CA5938">
            <w:r>
              <w:t>Stalden tages ud af drift og der må ikke være dyr i staldafsnittet.</w:t>
            </w:r>
          </w:p>
        </w:tc>
      </w:tr>
    </w:tbl>
    <w:p w:rsidR="00F76965" w:rsidRDefault="00F76965" w:rsidP="00F76965">
      <w:pPr>
        <w:pStyle w:val="Vilkr"/>
        <w:numPr>
          <w:ilvl w:val="0"/>
          <w:numId w:val="0"/>
        </w:numPr>
        <w:rPr>
          <w:b/>
          <w:sz w:val="24"/>
          <w:szCs w:val="24"/>
        </w:rPr>
      </w:pPr>
    </w:p>
    <w:tbl>
      <w:tblPr>
        <w:tblStyle w:val="Tabel-Gitter"/>
        <w:tblW w:w="0" w:type="auto"/>
        <w:tblLook w:val="04A0" w:firstRow="1" w:lastRow="0" w:firstColumn="1" w:lastColumn="0" w:noHBand="0" w:noVBand="1"/>
      </w:tblPr>
      <w:tblGrid>
        <w:gridCol w:w="9629"/>
      </w:tblGrid>
      <w:tr w:rsidR="000C6ED7" w:rsidTr="00E07421">
        <w:tc>
          <w:tcPr>
            <w:tcW w:w="9629" w:type="dxa"/>
            <w:shd w:val="clear" w:color="auto" w:fill="D9D9D9" w:themeFill="background1" w:themeFillShade="D9"/>
          </w:tcPr>
          <w:p w:rsidR="000C6ED7" w:rsidRDefault="000C6ED7" w:rsidP="00E07421">
            <w:r w:rsidRPr="00E54B3B">
              <w:rPr>
                <w:sz w:val="32"/>
                <w:szCs w:val="32"/>
              </w:rPr>
              <w:t>*</w:t>
            </w:r>
            <w:r>
              <w:t xml:space="preserve"> Dyretyper og staldsystemer som indgår i flexgruppen: Alle svin; 25-49 % fast gulv     </w:t>
            </w:r>
          </w:p>
        </w:tc>
      </w:tr>
      <w:tr w:rsidR="000C6ED7" w:rsidTr="00E07421">
        <w:tc>
          <w:tcPr>
            <w:tcW w:w="9629" w:type="dxa"/>
          </w:tcPr>
          <w:p w:rsidR="000C6ED7" w:rsidRDefault="000C6ED7" w:rsidP="00E07421">
            <w:r>
              <w:t>Søer, diegivende. Kassestier, delvis spaltegulv</w:t>
            </w:r>
          </w:p>
        </w:tc>
      </w:tr>
      <w:tr w:rsidR="000C6ED7" w:rsidTr="00E07421">
        <w:tc>
          <w:tcPr>
            <w:tcW w:w="9629" w:type="dxa"/>
          </w:tcPr>
          <w:p w:rsidR="000C6ED7" w:rsidRDefault="000C6ED7" w:rsidP="00E07421">
            <w:r>
              <w:t xml:space="preserve">Søer, golde og drægtige. Individuel opstaldning, delvis </w:t>
            </w:r>
            <w:proofErr w:type="spellStart"/>
            <w:r>
              <w:t>spaltergulv</w:t>
            </w:r>
            <w:proofErr w:type="spellEnd"/>
          </w:p>
        </w:tc>
      </w:tr>
      <w:tr w:rsidR="000C6ED7" w:rsidTr="00E07421">
        <w:tc>
          <w:tcPr>
            <w:tcW w:w="9629" w:type="dxa"/>
          </w:tcPr>
          <w:p w:rsidR="000C6ED7" w:rsidRDefault="000C6ED7" w:rsidP="00E07421">
            <w:r>
              <w:t>Søer, golde og drægtige. Løsgående, delvis spaltegulv</w:t>
            </w:r>
          </w:p>
        </w:tc>
      </w:tr>
      <w:tr w:rsidR="000C6ED7" w:rsidTr="00E07421">
        <w:tc>
          <w:tcPr>
            <w:tcW w:w="9629" w:type="dxa"/>
          </w:tcPr>
          <w:p w:rsidR="000C6ED7" w:rsidRDefault="000C6ED7" w:rsidP="00E07421">
            <w:r>
              <w:t xml:space="preserve">Smågrise. </w:t>
            </w:r>
            <w:proofErr w:type="spellStart"/>
            <w:r>
              <w:t>Toklimastald</w:t>
            </w:r>
            <w:proofErr w:type="spellEnd"/>
            <w:r>
              <w:t>, delvis spaltegulv</w:t>
            </w:r>
          </w:p>
        </w:tc>
      </w:tr>
      <w:tr w:rsidR="000C6ED7" w:rsidTr="00E07421">
        <w:tc>
          <w:tcPr>
            <w:tcW w:w="9629" w:type="dxa"/>
          </w:tcPr>
          <w:p w:rsidR="000C6ED7" w:rsidRDefault="000C6ED7" w:rsidP="00E07421">
            <w:r>
              <w:t>Slagtesvin. Delvis spaltegulv, 25-49 % fast gulv</w:t>
            </w:r>
          </w:p>
        </w:tc>
      </w:tr>
    </w:tbl>
    <w:p w:rsidR="000C6ED7" w:rsidRPr="00F76965" w:rsidRDefault="000C6ED7" w:rsidP="00F76965">
      <w:pPr>
        <w:pStyle w:val="Vilkr"/>
        <w:numPr>
          <w:ilvl w:val="0"/>
          <w:numId w:val="0"/>
        </w:numPr>
        <w:rPr>
          <w:b/>
          <w:sz w:val="24"/>
          <w:szCs w:val="24"/>
        </w:rPr>
      </w:pPr>
    </w:p>
    <w:p w:rsidR="00FF51FA" w:rsidRPr="00AA37D3" w:rsidRDefault="00FF51FA" w:rsidP="00FF51FA">
      <w:pPr>
        <w:pStyle w:val="Vilkr"/>
        <w:ind w:left="493" w:hanging="493"/>
        <w:rPr>
          <w:b/>
          <w:sz w:val="24"/>
          <w:szCs w:val="24"/>
        </w:rPr>
      </w:pPr>
      <w:r w:rsidRPr="00AA37D3">
        <w:t>På husdyrbruget skal der anvendes teknologier til reduktion af ammoniakemission som angivet i tabellen nedenfor.</w:t>
      </w:r>
    </w:p>
    <w:tbl>
      <w:tblPr>
        <w:tblStyle w:val="Tabel-Gitter"/>
        <w:tblW w:w="0" w:type="auto"/>
        <w:tblInd w:w="493" w:type="dxa"/>
        <w:tblLook w:val="04A0" w:firstRow="1" w:lastRow="0" w:firstColumn="1" w:lastColumn="0" w:noHBand="0" w:noVBand="1"/>
      </w:tblPr>
      <w:tblGrid>
        <w:gridCol w:w="2880"/>
        <w:gridCol w:w="2950"/>
        <w:gridCol w:w="1691"/>
        <w:gridCol w:w="1615"/>
      </w:tblGrid>
      <w:tr w:rsidR="00FF51FA" w:rsidTr="0051001A">
        <w:tc>
          <w:tcPr>
            <w:tcW w:w="2880"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Enhed</w:t>
            </w:r>
          </w:p>
        </w:tc>
        <w:tc>
          <w:tcPr>
            <w:tcW w:w="2950"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Miljøteknologi</w:t>
            </w:r>
          </w:p>
        </w:tc>
        <w:tc>
          <w:tcPr>
            <w:tcW w:w="1691"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Driftstimer pr år</w:t>
            </w:r>
          </w:p>
        </w:tc>
        <w:tc>
          <w:tcPr>
            <w:tcW w:w="1615"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Effekt NH</w:t>
            </w:r>
            <w:r w:rsidRPr="00AA37D3">
              <w:rPr>
                <w:sz w:val="22"/>
                <w:szCs w:val="22"/>
                <w:vertAlign w:val="subscript"/>
              </w:rPr>
              <w:t>3</w:t>
            </w:r>
            <w:r w:rsidRPr="00AA37D3">
              <w:rPr>
                <w:sz w:val="22"/>
                <w:szCs w:val="22"/>
              </w:rPr>
              <w:t>-N %</w:t>
            </w:r>
          </w:p>
        </w:tc>
      </w:tr>
      <w:tr w:rsidR="00FF51FA" w:rsidTr="0051001A">
        <w:tc>
          <w:tcPr>
            <w:tcW w:w="2880" w:type="dxa"/>
          </w:tcPr>
          <w:p w:rsidR="00FF51FA" w:rsidRPr="002270EF" w:rsidRDefault="0051001A" w:rsidP="00113F8E">
            <w:pPr>
              <w:pStyle w:val="Vilkr"/>
              <w:numPr>
                <w:ilvl w:val="0"/>
                <w:numId w:val="0"/>
              </w:numPr>
              <w:rPr>
                <w:sz w:val="22"/>
                <w:szCs w:val="22"/>
              </w:rPr>
            </w:pPr>
            <w:r w:rsidRPr="002270EF">
              <w:rPr>
                <w:sz w:val="22"/>
                <w:szCs w:val="22"/>
              </w:rPr>
              <w:t>3 eksisterende gyllebeholdere</w:t>
            </w:r>
          </w:p>
        </w:tc>
        <w:tc>
          <w:tcPr>
            <w:tcW w:w="2950" w:type="dxa"/>
          </w:tcPr>
          <w:p w:rsidR="00FF51FA" w:rsidRPr="002270EF" w:rsidRDefault="00FF51FA" w:rsidP="00113F8E">
            <w:pPr>
              <w:pStyle w:val="Vilkr"/>
              <w:numPr>
                <w:ilvl w:val="0"/>
                <w:numId w:val="0"/>
              </w:numPr>
              <w:rPr>
                <w:sz w:val="22"/>
                <w:szCs w:val="22"/>
              </w:rPr>
            </w:pPr>
            <w:r w:rsidRPr="002270EF">
              <w:rPr>
                <w:sz w:val="22"/>
                <w:szCs w:val="22"/>
              </w:rPr>
              <w:t>Teltoverdækning</w:t>
            </w:r>
          </w:p>
        </w:tc>
        <w:tc>
          <w:tcPr>
            <w:tcW w:w="1691" w:type="dxa"/>
          </w:tcPr>
          <w:p w:rsidR="00FF51FA" w:rsidRPr="002270EF" w:rsidRDefault="0051001A" w:rsidP="00113F8E">
            <w:pPr>
              <w:pStyle w:val="Vilkr"/>
              <w:numPr>
                <w:ilvl w:val="0"/>
                <w:numId w:val="0"/>
              </w:numPr>
              <w:rPr>
                <w:sz w:val="22"/>
                <w:szCs w:val="22"/>
              </w:rPr>
            </w:pPr>
            <w:r w:rsidRPr="002270EF">
              <w:rPr>
                <w:sz w:val="22"/>
                <w:szCs w:val="22"/>
              </w:rPr>
              <w:t>-</w:t>
            </w:r>
          </w:p>
        </w:tc>
        <w:tc>
          <w:tcPr>
            <w:tcW w:w="1615" w:type="dxa"/>
          </w:tcPr>
          <w:p w:rsidR="00FF51FA" w:rsidRPr="002270EF" w:rsidRDefault="00FF51FA" w:rsidP="00113F8E">
            <w:pPr>
              <w:pStyle w:val="Vilkr"/>
              <w:numPr>
                <w:ilvl w:val="0"/>
                <w:numId w:val="0"/>
              </w:numPr>
              <w:rPr>
                <w:sz w:val="22"/>
                <w:szCs w:val="22"/>
              </w:rPr>
            </w:pPr>
            <w:r w:rsidRPr="002270EF">
              <w:rPr>
                <w:sz w:val="22"/>
                <w:szCs w:val="22"/>
              </w:rPr>
              <w:t>50</w:t>
            </w:r>
          </w:p>
        </w:tc>
      </w:tr>
    </w:tbl>
    <w:p w:rsidR="00644B77" w:rsidRDefault="00644B77" w:rsidP="002270EF">
      <w:pPr>
        <w:pStyle w:val="Vilkr"/>
        <w:numPr>
          <w:ilvl w:val="0"/>
          <w:numId w:val="0"/>
        </w:numPr>
        <w:rPr>
          <w:sz w:val="24"/>
          <w:szCs w:val="24"/>
        </w:rPr>
      </w:pPr>
    </w:p>
    <w:tbl>
      <w:tblPr>
        <w:tblStyle w:val="Tabel-Gitter"/>
        <w:tblW w:w="0" w:type="auto"/>
        <w:tblInd w:w="493" w:type="dxa"/>
        <w:tblLook w:val="04A0" w:firstRow="1" w:lastRow="0" w:firstColumn="1" w:lastColumn="0" w:noHBand="0" w:noVBand="1"/>
      </w:tblPr>
      <w:tblGrid>
        <w:gridCol w:w="1833"/>
        <w:gridCol w:w="7303"/>
      </w:tblGrid>
      <w:tr w:rsidR="002B7514" w:rsidRPr="004E38D6" w:rsidTr="00113F8E">
        <w:tc>
          <w:tcPr>
            <w:tcW w:w="1487" w:type="dxa"/>
            <w:shd w:val="clear" w:color="auto" w:fill="D9D9D9" w:themeFill="background1" w:themeFillShade="D9"/>
          </w:tcPr>
          <w:p w:rsidR="002B7514" w:rsidRPr="00154DC4" w:rsidRDefault="002B7514" w:rsidP="00113F8E">
            <w:pPr>
              <w:rPr>
                <w:sz w:val="22"/>
                <w:szCs w:val="22"/>
              </w:rPr>
            </w:pPr>
            <w:r w:rsidRPr="00154DC4">
              <w:rPr>
                <w:sz w:val="22"/>
                <w:szCs w:val="22"/>
              </w:rPr>
              <w:t>Enhed</w:t>
            </w:r>
          </w:p>
        </w:tc>
        <w:tc>
          <w:tcPr>
            <w:tcW w:w="7730" w:type="dxa"/>
            <w:shd w:val="clear" w:color="auto" w:fill="D9D9D9" w:themeFill="background1" w:themeFillShade="D9"/>
          </w:tcPr>
          <w:p w:rsidR="002B7514" w:rsidRPr="00154DC4" w:rsidRDefault="002B7514" w:rsidP="00113F8E">
            <w:pPr>
              <w:rPr>
                <w:sz w:val="22"/>
                <w:szCs w:val="22"/>
              </w:rPr>
            </w:pPr>
            <w:r w:rsidRPr="00154DC4">
              <w:rPr>
                <w:sz w:val="22"/>
                <w:szCs w:val="22"/>
              </w:rPr>
              <w:t>Driftsvilkår</w:t>
            </w:r>
            <w:r>
              <w:rPr>
                <w:sz w:val="22"/>
                <w:szCs w:val="22"/>
              </w:rPr>
              <w:t xml:space="preserve"> teltoverdækning</w:t>
            </w:r>
          </w:p>
        </w:tc>
      </w:tr>
      <w:tr w:rsidR="002B7514" w:rsidRPr="004E38D6" w:rsidTr="00113F8E">
        <w:tc>
          <w:tcPr>
            <w:tcW w:w="1487" w:type="dxa"/>
          </w:tcPr>
          <w:p w:rsidR="002B7514" w:rsidRPr="00154DC4" w:rsidRDefault="002B7514" w:rsidP="00113F8E">
            <w:pPr>
              <w:spacing w:before="120" w:after="120"/>
              <w:rPr>
                <w:sz w:val="22"/>
                <w:szCs w:val="22"/>
              </w:rPr>
            </w:pPr>
            <w:r w:rsidRPr="00154DC4">
              <w:rPr>
                <w:sz w:val="22"/>
                <w:szCs w:val="22"/>
              </w:rPr>
              <w:t>Teltoverdækning</w:t>
            </w:r>
          </w:p>
        </w:tc>
        <w:tc>
          <w:tcPr>
            <w:tcW w:w="7730" w:type="dxa"/>
          </w:tcPr>
          <w:p w:rsidR="002B7514" w:rsidRPr="00154DC4" w:rsidRDefault="002B7514" w:rsidP="00113F8E">
            <w:pPr>
              <w:spacing w:before="120" w:after="120"/>
              <w:rPr>
                <w:sz w:val="22"/>
                <w:szCs w:val="22"/>
              </w:rPr>
            </w:pPr>
            <w:r w:rsidRPr="00154DC4">
              <w:rPr>
                <w:sz w:val="22"/>
                <w:szCs w:val="22"/>
              </w:rPr>
              <w:t>Åbning af teltdugen må kun ske i forbindelse med omrøring, tømning og udbringning af gylle. Det kan accepteres</w:t>
            </w:r>
            <w:r w:rsidR="00F61150">
              <w:rPr>
                <w:sz w:val="22"/>
                <w:szCs w:val="22"/>
              </w:rPr>
              <w:t>,</w:t>
            </w:r>
            <w:r w:rsidRPr="00154DC4">
              <w:rPr>
                <w:sz w:val="22"/>
                <w:szCs w:val="22"/>
              </w:rPr>
              <w:t xml:space="preserve"> at teltoverdækningen står åben i forbindelse med tømning og udbringning i en sammenhængende periode </w:t>
            </w:r>
            <w:r>
              <w:rPr>
                <w:sz w:val="22"/>
                <w:szCs w:val="22"/>
              </w:rPr>
              <w:t xml:space="preserve">på max 1 uge når der </w:t>
            </w:r>
            <w:r w:rsidRPr="00154DC4">
              <w:rPr>
                <w:sz w:val="22"/>
                <w:szCs w:val="22"/>
              </w:rPr>
              <w:t>køres gylle</w:t>
            </w:r>
            <w:r>
              <w:rPr>
                <w:sz w:val="22"/>
                <w:szCs w:val="22"/>
              </w:rPr>
              <w:t xml:space="preserve"> ud</w:t>
            </w:r>
            <w:r w:rsidRPr="00154DC4">
              <w:rPr>
                <w:sz w:val="22"/>
                <w:szCs w:val="22"/>
              </w:rPr>
              <w:t>. Herefter skal teltoverdækningen lukkes. </w:t>
            </w:r>
          </w:p>
          <w:p w:rsidR="002B7514" w:rsidRDefault="002B7514" w:rsidP="00113F8E">
            <w:pPr>
              <w:spacing w:before="120" w:after="120"/>
              <w:rPr>
                <w:sz w:val="22"/>
                <w:szCs w:val="22"/>
              </w:rPr>
            </w:pPr>
          </w:p>
          <w:p w:rsidR="002B7514" w:rsidRPr="0089676A" w:rsidRDefault="002B7514" w:rsidP="00113F8E">
            <w:pPr>
              <w:spacing w:before="120" w:after="120"/>
              <w:rPr>
                <w:sz w:val="22"/>
                <w:szCs w:val="22"/>
              </w:rPr>
            </w:pPr>
            <w:r w:rsidRPr="00154DC4">
              <w:rPr>
                <w:sz w:val="22"/>
                <w:szCs w:val="22"/>
              </w:rPr>
              <w:t>Skader på den faste overdækning skal repareres straks, således at overdækningen altid er helt tæt. Såfremt en skade ikke kan repareres inden for en uge, skal der inden to hverdage efter skadens opståen indgås aftale om reparation. Kommunen</w:t>
            </w:r>
            <w:r w:rsidRPr="0089676A">
              <w:rPr>
                <w:sz w:val="22"/>
                <w:szCs w:val="22"/>
              </w:rPr>
              <w:t xml:space="preserve"> underrettes straks herom.</w:t>
            </w:r>
          </w:p>
          <w:p w:rsidR="002B7514" w:rsidRPr="0089676A" w:rsidRDefault="002B7514" w:rsidP="00113F8E">
            <w:pPr>
              <w:spacing w:before="120" w:after="120"/>
              <w:rPr>
                <w:sz w:val="22"/>
                <w:szCs w:val="22"/>
              </w:rPr>
            </w:pPr>
          </w:p>
          <w:p w:rsidR="002B7514" w:rsidRPr="00C24055" w:rsidRDefault="002B7514" w:rsidP="00113F8E">
            <w:pPr>
              <w:pStyle w:val="Vilkr"/>
              <w:numPr>
                <w:ilvl w:val="0"/>
                <w:numId w:val="0"/>
              </w:numPr>
              <w:rPr>
                <w:b/>
                <w:sz w:val="22"/>
                <w:szCs w:val="22"/>
              </w:rPr>
            </w:pPr>
            <w:r w:rsidRPr="00604BD8">
              <w:rPr>
                <w:sz w:val="22"/>
                <w:szCs w:val="22"/>
              </w:rPr>
              <w:t xml:space="preserve">Pumpning af gylle til gyllebeholder med teltoverdækning skal ske via et dykket indløb, eller lignende, således at gyllen ikke ”plaskes” ned i beholderen. Indløbet skal sikres mod tilbageløb. </w:t>
            </w:r>
          </w:p>
        </w:tc>
      </w:tr>
    </w:tbl>
    <w:p w:rsidR="006648ED" w:rsidRPr="003709FB" w:rsidRDefault="006648ED" w:rsidP="0051001A">
      <w:pPr>
        <w:autoSpaceDE w:val="0"/>
        <w:autoSpaceDN w:val="0"/>
        <w:adjustRightInd w:val="0"/>
        <w:spacing w:after="0" w:line="240" w:lineRule="auto"/>
        <w:rPr>
          <w:rFonts w:eastAsia="Times New Roman" w:cs="Arial"/>
          <w:szCs w:val="20"/>
          <w:lang w:eastAsia="da-DK"/>
        </w:rPr>
      </w:pPr>
    </w:p>
    <w:p w:rsidR="00DA4A47" w:rsidRPr="0095603B" w:rsidRDefault="00DA4A47" w:rsidP="0095603B">
      <w:pPr>
        <w:pStyle w:val="Overskrift3"/>
      </w:pPr>
      <w:bookmarkStart w:id="17" w:name="_Toc536617946"/>
      <w:r>
        <w:lastRenderedPageBreak/>
        <w:t>Beskyttelse af jord, grundvand og overfladevand</w:t>
      </w:r>
      <w:bookmarkEnd w:id="17"/>
    </w:p>
    <w:p w:rsidR="002B7514" w:rsidRDefault="002B7514" w:rsidP="005D6BD5">
      <w:pPr>
        <w:pStyle w:val="Vilkr"/>
        <w:rPr>
          <w:sz w:val="24"/>
          <w:szCs w:val="24"/>
        </w:rPr>
      </w:pPr>
      <w:r>
        <w:rPr>
          <w:sz w:val="24"/>
          <w:szCs w:val="24"/>
        </w:rPr>
        <w:t>Der skal til beskyttelse af jord, grundvand og overfladevand træffes foranstaltninger som anført i tabellen nedenfor.</w:t>
      </w:r>
      <w:r>
        <w:rPr>
          <w:sz w:val="24"/>
          <w:szCs w:val="24"/>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2B7514" w:rsidRPr="00527401" w:rsidRDefault="002B7514" w:rsidP="00113F8E">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p w:rsidR="00527401" w:rsidRPr="006648ED" w:rsidRDefault="00527401" w:rsidP="00527401">
            <w:pPr>
              <w:pStyle w:val="Vilkr"/>
              <w:numPr>
                <w:ilvl w:val="0"/>
                <w:numId w:val="0"/>
              </w:numPr>
              <w:spacing w:after="0"/>
              <w:ind w:left="50"/>
              <w:rPr>
                <w:sz w:val="22"/>
                <w:szCs w:val="22"/>
              </w:rPr>
            </w:pP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113F8E">
            <w:pPr>
              <w:pStyle w:val="Vilkr"/>
              <w:numPr>
                <w:ilvl w:val="0"/>
                <w:numId w:val="0"/>
              </w:numPr>
              <w:rPr>
                <w:sz w:val="22"/>
                <w:szCs w:val="22"/>
              </w:rPr>
            </w:pPr>
            <w:r w:rsidRPr="006648ED">
              <w:rPr>
                <w:sz w:val="22"/>
                <w:szCs w:val="22"/>
              </w:rPr>
              <w:t>Påfyldning af gyllevogne skal ske med vognmonteret pumpe</w:t>
            </w:r>
            <w:r w:rsidR="00C651F4">
              <w:rPr>
                <w:sz w:val="22"/>
                <w:szCs w:val="22"/>
              </w:rPr>
              <w:t>,</w:t>
            </w:r>
            <w:r w:rsidRPr="006648ED">
              <w:rPr>
                <w:sz w:val="22"/>
                <w:szCs w:val="22"/>
              </w:rPr>
              <w:t xml:space="preserve"> der har returløb til tanken ellen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2270EF">
            <w:pPr>
              <w:pStyle w:val="Vilkr"/>
              <w:numPr>
                <w:ilvl w:val="0"/>
                <w:numId w:val="0"/>
              </w:numPr>
              <w:rPr>
                <w:sz w:val="22"/>
                <w:szCs w:val="22"/>
              </w:rPr>
            </w:pPr>
            <w:r w:rsidRPr="006648ED">
              <w:rPr>
                <w:sz w:val="22"/>
                <w:szCs w:val="22"/>
              </w:rPr>
              <w:t xml:space="preserve">Opbevaringskapaciteten skal </w:t>
            </w:r>
            <w:r w:rsidRPr="002270EF">
              <w:rPr>
                <w:sz w:val="22"/>
                <w:szCs w:val="22"/>
              </w:rPr>
              <w:t xml:space="preserve">være mindst </w:t>
            </w:r>
            <w:r w:rsidR="002270EF" w:rsidRPr="002270EF">
              <w:rPr>
                <w:sz w:val="22"/>
                <w:szCs w:val="22"/>
              </w:rPr>
              <w:t>9</w:t>
            </w:r>
            <w:r w:rsidRPr="002270EF">
              <w:rPr>
                <w:sz w:val="22"/>
                <w:szCs w:val="22"/>
              </w:rPr>
              <w:t xml:space="preserve"> mdr</w:t>
            </w:r>
            <w:r w:rsidRPr="006648ED">
              <w:rPr>
                <w:sz w:val="22"/>
                <w:szCs w:val="22"/>
              </w:rPr>
              <w:t>.</w:t>
            </w:r>
            <w:r>
              <w:rPr>
                <w:sz w:val="22"/>
                <w:szCs w:val="22"/>
              </w:rPr>
              <w:br/>
            </w:r>
            <w:r>
              <w:rPr>
                <w:sz w:val="22"/>
                <w:szCs w:val="22"/>
              </w:rPr>
              <w:br/>
            </w:r>
            <w:r w:rsidR="002270EF">
              <w:rPr>
                <w:sz w:val="22"/>
                <w:szCs w:val="22"/>
              </w:rPr>
              <w:t>Ved etablering af kompost</w:t>
            </w:r>
            <w:r w:rsidR="002B7514" w:rsidRPr="006648ED">
              <w:rPr>
                <w:sz w:val="22"/>
                <w:szCs w:val="22"/>
              </w:rPr>
              <w:t xml:space="preserve"> i markstakke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6648ED" w:rsidRDefault="002B7514" w:rsidP="00113F8E">
            <w:pPr>
              <w:pStyle w:val="Vilkr"/>
              <w:numPr>
                <w:ilvl w:val="0"/>
                <w:numId w:val="0"/>
              </w:numPr>
              <w:rPr>
                <w:sz w:val="22"/>
                <w:szCs w:val="22"/>
              </w:rPr>
            </w:pPr>
            <w:r w:rsidRPr="006648ED">
              <w:rPr>
                <w:color w:val="333333"/>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10396A" w:rsidRDefault="0010396A" w:rsidP="00B535B0">
      <w:pPr>
        <w:pStyle w:val="Vilkr"/>
        <w:numPr>
          <w:ilvl w:val="0"/>
          <w:numId w:val="0"/>
        </w:numPr>
        <w:rPr>
          <w:sz w:val="24"/>
          <w:szCs w:val="24"/>
        </w:rPr>
      </w:pPr>
    </w:p>
    <w:p w:rsidR="0010396A" w:rsidRDefault="0010396A" w:rsidP="00B535B0">
      <w:pPr>
        <w:pStyle w:val="Vilkr"/>
        <w:numPr>
          <w:ilvl w:val="0"/>
          <w:numId w:val="0"/>
        </w:numPr>
        <w:rPr>
          <w:sz w:val="24"/>
          <w:szCs w:val="24"/>
        </w:rPr>
      </w:pPr>
    </w:p>
    <w:p w:rsidR="00B535B0" w:rsidRPr="0095603B" w:rsidRDefault="00B535B0" w:rsidP="0095603B">
      <w:pPr>
        <w:pStyle w:val="Overskrift3"/>
      </w:pPr>
      <w:bookmarkStart w:id="18" w:name="_Toc536617947"/>
      <w:r>
        <w:lastRenderedPageBreak/>
        <w:t>Beskyttelse i forhold til naboer</w:t>
      </w:r>
      <w:bookmarkEnd w:id="18"/>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lastRenderedPageBreak/>
              <w:t>Vibrationer</w:t>
            </w:r>
          </w:p>
        </w:tc>
        <w:tc>
          <w:tcPr>
            <w:tcW w:w="7296" w:type="dxa"/>
            <w:gridSpan w:val="6"/>
            <w:tcBorders>
              <w:bottom w:val="single" w:sz="4" w:space="0" w:color="auto"/>
            </w:tcBorders>
          </w:tcPr>
          <w:p w:rsidR="006D6B35" w:rsidRPr="0004103B" w:rsidRDefault="006D6B35" w:rsidP="006C3014">
            <w:pPr>
              <w:pStyle w:val="Vilkr"/>
              <w:numPr>
                <w:ilvl w:val="0"/>
                <w:numId w:val="0"/>
              </w:numPr>
              <w:rPr>
                <w:bCs/>
                <w:sz w:val="22"/>
                <w:szCs w:val="22"/>
              </w:rPr>
            </w:pPr>
            <w:r w:rsidRPr="0004103B">
              <w:rPr>
                <w:bCs/>
                <w:sz w:val="22"/>
                <w:szCs w:val="22"/>
              </w:rPr>
              <w:t>Nedenstående grænser er for vibrationer, dB re 10</w:t>
            </w:r>
            <w:r w:rsidRPr="0004103B">
              <w:rPr>
                <w:bCs/>
                <w:sz w:val="22"/>
                <w:szCs w:val="22"/>
                <w:vertAlign w:val="superscript"/>
              </w:rPr>
              <w:t>-6</w:t>
            </w:r>
            <w:r w:rsidRPr="0004103B">
              <w:rPr>
                <w:bCs/>
                <w:sz w:val="22"/>
                <w:szCs w:val="22"/>
              </w:rPr>
              <w:t xml:space="preserve"> m/s. Vibrationsgrænserne gælder for det maksimale KB-vægtede accelerationsniveau med tidsvægtning </w:t>
            </w:r>
            <w:proofErr w:type="spellStart"/>
            <w:r w:rsidRPr="0004103B">
              <w:rPr>
                <w:bCs/>
                <w:sz w:val="22"/>
                <w:szCs w:val="22"/>
              </w:rPr>
              <w:t>Slow</w:t>
            </w:r>
            <w:proofErr w:type="spellEnd"/>
            <w:r w:rsidRPr="0004103B">
              <w:rPr>
                <w:bCs/>
                <w:sz w:val="22"/>
                <w:szCs w:val="22"/>
              </w:rPr>
              <w:t>.</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04103B" w:rsidRDefault="006D6B35" w:rsidP="006C3014">
            <w:pPr>
              <w:rPr>
                <w:rFonts w:cs="Arial"/>
                <w:sz w:val="22"/>
                <w:szCs w:val="22"/>
              </w:rPr>
            </w:pPr>
            <w:r w:rsidRPr="0004103B">
              <w:rPr>
                <w:bCs/>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 og vibrations-vilkår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6"/>
          </w:tcPr>
          <w:p w:rsidR="006D6B35" w:rsidRPr="005B1E95" w:rsidRDefault="006D6B35" w:rsidP="006C3014">
            <w:pPr>
              <w:pStyle w:val="Vilkr"/>
              <w:numPr>
                <w:ilvl w:val="0"/>
                <w:numId w:val="0"/>
              </w:numPr>
              <w:ind w:left="493" w:hanging="493"/>
              <w:rPr>
                <w:sz w:val="22"/>
                <w:szCs w:val="22"/>
              </w:rPr>
            </w:pPr>
            <w:r w:rsidRPr="005B1E95">
              <w:rPr>
                <w:sz w:val="22"/>
                <w:szCs w:val="22"/>
              </w:rPr>
              <w:t>Driften må ikke medføre væsentlige lysgener for de omkringboende.</w:t>
            </w:r>
          </w:p>
          <w:p w:rsidR="006D6B35" w:rsidRPr="005B1E95" w:rsidRDefault="006D6B35" w:rsidP="006C3014">
            <w:pPr>
              <w:pStyle w:val="Vilkr"/>
              <w:numPr>
                <w:ilvl w:val="0"/>
                <w:numId w:val="0"/>
              </w:numPr>
              <w:rPr>
                <w:sz w:val="22"/>
                <w:szCs w:val="22"/>
              </w:rPr>
            </w:pPr>
            <w:r w:rsidRPr="005B1E95">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Driften må ikke medføre støvgener uden for ejendommens eget areal, som af tilsynsmyndigheden skønnes at være væsentlige.</w:t>
            </w:r>
          </w:p>
          <w:p w:rsidR="006D6B35" w:rsidRPr="005B1E95" w:rsidRDefault="006D6B35" w:rsidP="006C3014">
            <w:pPr>
              <w:pStyle w:val="Vilkr"/>
              <w:numPr>
                <w:ilvl w:val="0"/>
                <w:numId w:val="0"/>
              </w:numPr>
              <w:rPr>
                <w:sz w:val="22"/>
                <w:szCs w:val="22"/>
              </w:rPr>
            </w:pPr>
            <w:r w:rsidRPr="005B1E95">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6"/>
          </w:tcPr>
          <w:p w:rsidR="006D6B35" w:rsidRPr="005B1E95" w:rsidRDefault="006D6B35" w:rsidP="006C3014">
            <w:pPr>
              <w:pStyle w:val="Vilkr"/>
              <w:numPr>
                <w:ilvl w:val="0"/>
                <w:numId w:val="0"/>
              </w:numPr>
              <w:rPr>
                <w:sz w:val="22"/>
                <w:szCs w:val="22"/>
              </w:rPr>
            </w:pPr>
            <w:r w:rsidRPr="005B1E95">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19" w:name="_Toc232409903"/>
      <w:bookmarkStart w:id="20" w:name="_Toc406418379"/>
      <w:bookmarkStart w:id="21" w:name="_Toc536617948"/>
      <w:r w:rsidRPr="00A731DC">
        <w:lastRenderedPageBreak/>
        <w:t>Tilsyn, kontrol og egenkontrol</w:t>
      </w:r>
      <w:bookmarkEnd w:id="19"/>
      <w:bookmarkEnd w:id="20"/>
      <w:bookmarkEnd w:id="21"/>
    </w:p>
    <w:p w:rsidR="009C1BE0" w:rsidRPr="009C1BE0" w:rsidRDefault="009C1BE0" w:rsidP="009C1BE0">
      <w:pPr>
        <w:pStyle w:val="Vilkr"/>
        <w:rPr>
          <w:rFonts w:ascii="Times New Roman" w:hAnsi="Times New Roman" w:cs="Times New Roman"/>
        </w:rPr>
      </w:pPr>
      <w:r w:rsidRPr="005B4C48">
        <w:t>Dokumentation i form af k</w:t>
      </w:r>
      <w:r w:rsidR="00C94BE4">
        <w:t>vitteringer og opbevaringsaftaler</w:t>
      </w:r>
      <w:r w:rsidRPr="005B4C48">
        <w:t xml:space="preserve"> opbevares i mindst 5 år og forevises tilsynsmyndighed efter anmodning. </w:t>
      </w:r>
    </w:p>
    <w:p w:rsidR="009C1BE0" w:rsidRPr="005B4C48" w:rsidRDefault="00735F6D" w:rsidP="00735F6D">
      <w:pPr>
        <w:pStyle w:val="Vilkr"/>
        <w:rPr>
          <w:rFonts w:ascii="Times New Roman" w:hAnsi="Times New Roman" w:cs="Times New Roman"/>
        </w:rPr>
      </w:pPr>
      <w:r w:rsidRPr="00735F6D">
        <w:t>Ejendommens anvendelse af miljøledelse skal kunne dokumenteres herunder miljøpolitikken og den konkrete handlingsplan. Dokumentationen skal opbevares i 5 år og forevises på forlangende i forbindelse med tilsyn.</w:t>
      </w:r>
    </w:p>
    <w:p w:rsidR="005B4C48" w:rsidRDefault="005B4C48" w:rsidP="00CA7CA5">
      <w:pPr>
        <w:pStyle w:val="Overskrift3"/>
      </w:pPr>
      <w:bookmarkStart w:id="22" w:name="_Toc536617949"/>
      <w:r w:rsidRPr="00A731DC">
        <w:t>Uheld og risici</w:t>
      </w:r>
      <w:bookmarkEnd w:id="15"/>
      <w:bookmarkEnd w:id="16"/>
      <w:bookmarkEnd w:id="22"/>
    </w:p>
    <w:p w:rsidR="009C1BE0" w:rsidRPr="009C1BE0" w:rsidRDefault="009C1BE0" w:rsidP="009C1BE0">
      <w:pPr>
        <w:pStyle w:val="Vilkr"/>
      </w:pPr>
      <w:r w:rsidRPr="009C1BE0">
        <w:t>Stoffer og produkter, som er mærket med akut toksicitet eller fare for vandmiljøet, må ikke uden forudgående tilladelse fra Ringkøbing-Skjern Kommune anvendes i større mængder end det fremgår af vejledningen til de pågældende produkter eller til formål der ikke er normale på et husdyrbrug.</w:t>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113F8E" w:rsidRDefault="009C1BE0" w:rsidP="00113F8E">
      <w:pPr>
        <w:pStyle w:val="Vilkr"/>
      </w:pPr>
      <w:r w:rsidRPr="005B4C48">
        <w:t>Senest 14 dage efter driftsuheld skal driftsansvarlig fremsende en skriftlig orientering, der beskriver uheldets omfang og indsatsen mod miljømæssige skader, samt beskriver forebyggende foranstaltninger, der begrænser risiko for nye uheld.</w:t>
      </w:r>
    </w:p>
    <w:p w:rsidR="009C1BE0" w:rsidRPr="00735F6D" w:rsidRDefault="009C1BE0" w:rsidP="009C1BE0">
      <w:pPr>
        <w:pStyle w:val="Vilkr"/>
        <w:rPr>
          <w:szCs w:val="22"/>
        </w:rPr>
      </w:pPr>
      <w:r w:rsidRPr="00735F6D">
        <w:rPr>
          <w:szCs w:val="22"/>
        </w:rPr>
        <w:t>Ejendommens beredskabsplan/driftsforskrift skal til en hver tid være ajourført.</w:t>
      </w:r>
    </w:p>
    <w:p w:rsidR="005B4C48" w:rsidRPr="00A731DC" w:rsidRDefault="005B4C48" w:rsidP="00CA7CA5">
      <w:pPr>
        <w:pStyle w:val="Overskrift3"/>
        <w:rPr>
          <w:rFonts w:cstheme="majorBidi"/>
        </w:rPr>
      </w:pPr>
      <w:bookmarkStart w:id="23" w:name="_Toc232409904"/>
      <w:bookmarkStart w:id="24" w:name="_Toc406418380"/>
      <w:bookmarkStart w:id="25" w:name="_Toc536617950"/>
      <w:r w:rsidRPr="00A731DC">
        <w:t>Ophør</w:t>
      </w:r>
      <w:bookmarkEnd w:id="23"/>
      <w:bookmarkEnd w:id="24"/>
      <w:bookmarkEnd w:id="25"/>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95603B" w:rsidRPr="0095603B" w:rsidRDefault="005B4C48" w:rsidP="0095603B">
      <w:pPr>
        <w:pStyle w:val="Vilkr"/>
        <w:rPr>
          <w:rFonts w:ascii="Times New Roman" w:hAnsi="Times New Roman"/>
        </w:rPr>
      </w:pPr>
      <w:r w:rsidRPr="005B4C48">
        <w:t>Senest 4 uger efter driftsophør af IE-husdyrbruget skal dette anmeldes til Ringkøbing-Skjern Kommune med et oplæg til vurdering efter §38 k, stk.1, i lov om forurenet jord. Vurderingen skal indeholde en risikovurdering for menneskers sundhed og miljøet. Viser risikovurderingen, at det ikke kan afvises, at forureningen udgør en væsentlig risiko for menneskers sundhed eller miljøet, skal vurderingen tillige indeholde et oplæg til foranstaltninger, der sikrer, at forureningen ikke udgør en sådan risiko.</w:t>
      </w:r>
    </w:p>
    <w:p w:rsidR="005B4C48" w:rsidRDefault="005B4C48" w:rsidP="0095603B">
      <w:pPr>
        <w:pStyle w:val="Vilkr"/>
        <w:numPr>
          <w:ilvl w:val="0"/>
          <w:numId w:val="0"/>
        </w:numPr>
        <w:ind w:left="360"/>
        <w:rPr>
          <w:sz w:val="18"/>
          <w:szCs w:val="18"/>
        </w:rPr>
      </w:pPr>
      <w:r w:rsidRPr="0095603B">
        <w:rPr>
          <w:sz w:val="18"/>
          <w:szCs w:val="18"/>
        </w:rPr>
        <w:t>Note: Efter landzonebestemmelserne jf. planlovens §§ 37 og 38 kan overflødige driftsbygninger tages i brug til en række formål, uden egentlig kommunal godkendelse, altså alene efter anmeldelse.</w:t>
      </w:r>
    </w:p>
    <w:p w:rsidR="00735F6D" w:rsidRDefault="00735F6D" w:rsidP="00735F6D">
      <w:pPr>
        <w:pStyle w:val="Vilkr"/>
        <w:numPr>
          <w:ilvl w:val="0"/>
          <w:numId w:val="0"/>
        </w:numPr>
        <w:rPr>
          <w:sz w:val="18"/>
          <w:szCs w:val="18"/>
        </w:rPr>
      </w:pPr>
    </w:p>
    <w:p w:rsidR="00735F6D" w:rsidRDefault="00735F6D" w:rsidP="00735F6D">
      <w:pPr>
        <w:pStyle w:val="Vilkr"/>
        <w:numPr>
          <w:ilvl w:val="0"/>
          <w:numId w:val="0"/>
        </w:numPr>
        <w:rPr>
          <w:sz w:val="18"/>
          <w:szCs w:val="18"/>
        </w:rPr>
      </w:pPr>
    </w:p>
    <w:p w:rsidR="00735F6D" w:rsidRDefault="00735F6D" w:rsidP="00735F6D">
      <w:pPr>
        <w:pStyle w:val="Vilkr"/>
        <w:numPr>
          <w:ilvl w:val="0"/>
          <w:numId w:val="0"/>
        </w:numPr>
        <w:rPr>
          <w:sz w:val="18"/>
          <w:szCs w:val="18"/>
        </w:rPr>
      </w:pPr>
    </w:p>
    <w:p w:rsidR="00735F6D" w:rsidRDefault="00735F6D" w:rsidP="00735F6D">
      <w:pPr>
        <w:pStyle w:val="Vilkr"/>
        <w:numPr>
          <w:ilvl w:val="0"/>
          <w:numId w:val="0"/>
        </w:numPr>
        <w:rPr>
          <w:sz w:val="18"/>
          <w:szCs w:val="18"/>
        </w:rPr>
      </w:pPr>
    </w:p>
    <w:p w:rsidR="00735F6D" w:rsidRDefault="00735F6D" w:rsidP="00735F6D">
      <w:pPr>
        <w:pStyle w:val="Vilkr"/>
        <w:numPr>
          <w:ilvl w:val="0"/>
          <w:numId w:val="0"/>
        </w:numPr>
        <w:rPr>
          <w:sz w:val="18"/>
          <w:szCs w:val="18"/>
        </w:rPr>
      </w:pPr>
    </w:p>
    <w:p w:rsidR="00735F6D" w:rsidRDefault="00735F6D" w:rsidP="00735F6D">
      <w:pPr>
        <w:pStyle w:val="Vilkr"/>
        <w:numPr>
          <w:ilvl w:val="0"/>
          <w:numId w:val="0"/>
        </w:numPr>
        <w:rPr>
          <w:sz w:val="18"/>
          <w:szCs w:val="18"/>
        </w:rPr>
      </w:pPr>
    </w:p>
    <w:p w:rsidR="00735F6D" w:rsidRDefault="00735F6D" w:rsidP="00735F6D">
      <w:pPr>
        <w:pStyle w:val="Vilkr"/>
        <w:numPr>
          <w:ilvl w:val="0"/>
          <w:numId w:val="0"/>
        </w:numPr>
        <w:rPr>
          <w:sz w:val="18"/>
          <w:szCs w:val="18"/>
        </w:rPr>
      </w:pPr>
    </w:p>
    <w:p w:rsidR="00735F6D" w:rsidRPr="0095603B" w:rsidRDefault="00735F6D" w:rsidP="00735F6D">
      <w:pPr>
        <w:pStyle w:val="Vilkr"/>
        <w:numPr>
          <w:ilvl w:val="0"/>
          <w:numId w:val="0"/>
        </w:numPr>
        <w:rPr>
          <w:rFonts w:ascii="Times New Roman" w:hAnsi="Times New Roman"/>
          <w:sz w:val="18"/>
          <w:szCs w:val="18"/>
        </w:rPr>
      </w:pPr>
    </w:p>
    <w:p w:rsidR="005B4C48" w:rsidRPr="00A731DC" w:rsidRDefault="005B4C48" w:rsidP="009518B9">
      <w:pPr>
        <w:pStyle w:val="Overskrift1"/>
        <w:rPr>
          <w:sz w:val="40"/>
          <w:szCs w:val="40"/>
        </w:rPr>
      </w:pPr>
      <w:bookmarkStart w:id="26" w:name="_Toc536617951"/>
      <w:r w:rsidRPr="00A731DC">
        <w:rPr>
          <w:sz w:val="40"/>
          <w:szCs w:val="40"/>
        </w:rPr>
        <w:lastRenderedPageBreak/>
        <w:t>Formalia</w:t>
      </w:r>
      <w:bookmarkEnd w:id="26"/>
    </w:p>
    <w:p w:rsidR="005B4C48" w:rsidRPr="009518B9" w:rsidRDefault="005B4C48" w:rsidP="009518B9">
      <w:pPr>
        <w:pStyle w:val="Overskrift2"/>
      </w:pPr>
      <w:bookmarkStart w:id="27" w:name="_Toc232409906"/>
      <w:bookmarkStart w:id="28" w:name="_Toc406418382"/>
      <w:bookmarkStart w:id="29" w:name="_Toc536617952"/>
      <w:r w:rsidRPr="009518B9">
        <w:t>Lovgrundlag</w:t>
      </w:r>
      <w:bookmarkEnd w:id="27"/>
      <w:bookmarkEnd w:id="28"/>
      <w:bookmarkEnd w:id="29"/>
    </w:p>
    <w:p w:rsidR="00090184" w:rsidRDefault="005B4C48" w:rsidP="00A30B7E">
      <w:pPr>
        <w:rPr>
          <w:lang w:eastAsia="da-DK"/>
        </w:rPr>
      </w:pPr>
      <w:r w:rsidRPr="005B4C48">
        <w:rPr>
          <w:lang w:eastAsia="da-DK"/>
        </w:rPr>
        <w:t>Miljøgodkendelsen</w:t>
      </w:r>
      <w:r w:rsidR="004A0648">
        <w:rPr>
          <w:lang w:eastAsia="da-DK"/>
        </w:rPr>
        <w:t xml:space="preserve"> </w:t>
      </w:r>
      <w:r w:rsidRPr="005B4C48">
        <w:rPr>
          <w:lang w:eastAsia="da-DK"/>
        </w:rPr>
        <w:t xml:space="preserve">er givet på </w:t>
      </w:r>
      <w:r w:rsidR="004A0648">
        <w:rPr>
          <w:lang w:eastAsia="da-DK"/>
        </w:rPr>
        <w:t xml:space="preserve">baggrund af husdyrbrugsloven, hvor krav efter VVM-direktivet, </w:t>
      </w:r>
      <w:r w:rsidR="004A0648" w:rsidRPr="0051001A">
        <w:rPr>
          <w:lang w:eastAsia="da-DK"/>
        </w:rPr>
        <w:t>habitatdirektivet og IE-direktivet samt</w:t>
      </w:r>
      <w:r w:rsidR="004A0648">
        <w:rPr>
          <w:lang w:eastAsia="da-DK"/>
        </w:rPr>
        <w:t xml:space="preserve">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Miljøgodkendelsen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 xml:space="preserve">et for miljøgodkendelsen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51001A" w:rsidRDefault="007D1ACA" w:rsidP="00B67576">
      <w:pPr>
        <w:pStyle w:val="Listeafsnit"/>
        <w:numPr>
          <w:ilvl w:val="0"/>
          <w:numId w:val="6"/>
        </w:numPr>
        <w:rPr>
          <w:rFonts w:ascii="Cambria" w:hAnsi="Cambria"/>
          <w:sz w:val="22"/>
          <w:szCs w:val="22"/>
        </w:rPr>
      </w:pPr>
      <w:r w:rsidRPr="0051001A">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116DB1">
        <w:rPr>
          <w:rFonts w:ascii="Cambria" w:hAnsi="Cambria" w:cs="Arial"/>
          <w:color w:val="000000"/>
          <w:sz w:val="22"/>
          <w:szCs w:val="22"/>
        </w:rPr>
        <w:t>1020 af 6. juli 2018</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w:t>
      </w:r>
      <w:r w:rsidR="006B7329">
        <w:rPr>
          <w:rFonts w:ascii="Cambria" w:hAnsi="Cambria" w:cs="Arial"/>
          <w:color w:val="000000"/>
          <w:sz w:val="22"/>
          <w:szCs w:val="22"/>
        </w:rPr>
        <w:t xml:space="preserve">godkendelse og </w:t>
      </w:r>
      <w:r w:rsidR="005B4C48" w:rsidRPr="007D1ACA">
        <w:rPr>
          <w:rFonts w:ascii="Cambria" w:hAnsi="Cambria" w:cs="Arial"/>
          <w:color w:val="000000"/>
          <w:sz w:val="22"/>
          <w:szCs w:val="22"/>
        </w:rPr>
        <w:t xml:space="preserve">tilladelse m.v. af husdyrbrug nr. </w:t>
      </w:r>
      <w:r w:rsidR="006B7329">
        <w:rPr>
          <w:rFonts w:ascii="Cambria" w:hAnsi="Cambria" w:cs="Arial"/>
          <w:color w:val="000000"/>
          <w:sz w:val="22"/>
          <w:szCs w:val="22"/>
        </w:rPr>
        <w:t>1021 af 6. juli 2018</w:t>
      </w:r>
      <w:r w:rsidR="005B4C48" w:rsidRPr="007D1ACA">
        <w:rPr>
          <w:rFonts w:ascii="Cambria" w:hAnsi="Cambria" w:cs="Arial"/>
          <w:color w:val="000000"/>
          <w:sz w:val="22"/>
          <w:szCs w:val="22"/>
        </w:rPr>
        <w:t xml:space="preserve"> </w:t>
      </w:r>
    </w:p>
    <w:p w:rsidR="005B4C48" w:rsidRPr="007D1ACA"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 xml:space="preserve">Bekendtgørelse om erhvervsmæssigt dyrehold, husdyrgødning, ensilage m.v. nr. </w:t>
      </w:r>
      <w:r w:rsidR="005B1B05">
        <w:rPr>
          <w:rFonts w:ascii="Cambria" w:hAnsi="Cambria"/>
          <w:sz w:val="22"/>
          <w:szCs w:val="22"/>
        </w:rPr>
        <w:t>1076 af 28. august 2018</w:t>
      </w:r>
      <w:r w:rsidR="005B4C48" w:rsidRPr="007D1ACA">
        <w:rPr>
          <w:rFonts w:ascii="Cambria" w:hAnsi="Cambria"/>
          <w:sz w:val="22"/>
          <w:szCs w:val="22"/>
        </w:rPr>
        <w:t xml:space="preserve"> </w:t>
      </w:r>
    </w:p>
    <w:p w:rsidR="005B4C48" w:rsidRPr="0051001A" w:rsidRDefault="005B4C48" w:rsidP="00A30B7E">
      <w:pPr>
        <w:pStyle w:val="Listeafsnit"/>
        <w:numPr>
          <w:ilvl w:val="0"/>
          <w:numId w:val="6"/>
        </w:numPr>
        <w:rPr>
          <w:rFonts w:ascii="Cambria" w:hAnsi="Cambria"/>
          <w:sz w:val="22"/>
          <w:szCs w:val="22"/>
        </w:rPr>
      </w:pPr>
      <w:r w:rsidRPr="0051001A">
        <w:rPr>
          <w:rFonts w:ascii="Cambria" w:hAnsi="Cambria"/>
          <w:sz w:val="22"/>
          <w:szCs w:val="22"/>
        </w:rPr>
        <w:t xml:space="preserve">Bekendtgørelse af lov om naturbeskyttelse, nr. </w:t>
      </w:r>
      <w:r w:rsidR="00AF5540" w:rsidRPr="0051001A">
        <w:rPr>
          <w:rFonts w:ascii="Cambria" w:hAnsi="Cambria"/>
          <w:sz w:val="22"/>
          <w:szCs w:val="22"/>
        </w:rPr>
        <w:t>934 af 27. juni 2017</w:t>
      </w:r>
      <w:r w:rsidRPr="0051001A">
        <w:rPr>
          <w:rFonts w:ascii="Cambria" w:hAnsi="Cambria"/>
          <w:sz w:val="22"/>
          <w:szCs w:val="22"/>
        </w:rPr>
        <w:t xml:space="preserve"> (Naturbeskyttelsesloven).</w:t>
      </w:r>
    </w:p>
    <w:p w:rsidR="005B4C48" w:rsidRPr="0051001A" w:rsidRDefault="005B4C48" w:rsidP="00B67576">
      <w:pPr>
        <w:pStyle w:val="Listeafsnit"/>
        <w:numPr>
          <w:ilvl w:val="0"/>
          <w:numId w:val="6"/>
        </w:numPr>
        <w:rPr>
          <w:rFonts w:ascii="Cambria" w:hAnsi="Cambria"/>
          <w:sz w:val="22"/>
          <w:szCs w:val="22"/>
        </w:rPr>
      </w:pPr>
      <w:r w:rsidRPr="0051001A">
        <w:rPr>
          <w:rFonts w:ascii="Cambria" w:hAnsi="Cambria"/>
          <w:sz w:val="22"/>
          <w:szCs w:val="22"/>
        </w:rPr>
        <w:t>Bekendtgørelse om udpegning og administration af internationale naturbeskyttelsesområder samt beskyttelse af visse arter nr. 926 af 27. juni 2016.</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Bekendtgørelse om affald, nr. 1309 af 18. december 2012 (Affaldsbekendtgørelsen).</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Bekendtgørelse om indretning, etablering og drift af olietanke, rørsystemer og pipelines nr. 1611 af 10. december 2015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0" w:name="_Toc536617953"/>
      <w:r w:rsidRPr="005B4C48">
        <w:rPr>
          <w:lang w:eastAsia="da-DK"/>
        </w:rPr>
        <w:t>Høring og offentliggørelse</w:t>
      </w:r>
      <w:bookmarkEnd w:id="30"/>
    </w:p>
    <w:p w:rsidR="005B4C48" w:rsidRPr="005B4C48" w:rsidRDefault="005B4C48" w:rsidP="00A30B7E">
      <w:pPr>
        <w:rPr>
          <w:lang w:eastAsia="da-DK"/>
        </w:rPr>
      </w:pPr>
      <w:r w:rsidRPr="005B4C48">
        <w:rPr>
          <w:lang w:eastAsia="da-DK"/>
        </w:rPr>
        <w:t>Ansøgningsmaterialet har været offentliggjort</w:t>
      </w:r>
      <w:r w:rsidR="00260CB6">
        <w:rPr>
          <w:lang w:eastAsia="da-DK"/>
        </w:rPr>
        <w:t xml:space="preserve"> i 3 uger</w:t>
      </w:r>
      <w:r w:rsidRPr="005B4C48">
        <w:rPr>
          <w:lang w:eastAsia="da-DK"/>
        </w:rPr>
        <w:t xml:space="preserve"> på Ringkøbing-Skjern Kommunes hjemmeside </w:t>
      </w:r>
      <w:hyperlink r:id="rId11" w:history="1">
        <w:r w:rsidRPr="005B4C48">
          <w:rPr>
            <w:color w:val="0000FF"/>
            <w:u w:val="single"/>
            <w:lang w:eastAsia="da-DK"/>
          </w:rPr>
          <w:t>www.rksk.dk/om-kommunen/annoncering/landbrug</w:t>
        </w:r>
      </w:hyperlink>
      <w:r w:rsidRPr="005B4C48">
        <w:rPr>
          <w:lang w:eastAsia="da-DK"/>
        </w:rPr>
        <w:t xml:space="preserve"> </w:t>
      </w:r>
      <w:r w:rsidRPr="005B4C48">
        <w:rPr>
          <w:rFonts w:cs="Helv"/>
          <w:bCs/>
          <w:color w:val="000000"/>
          <w:lang w:eastAsia="da-DK"/>
        </w:rPr>
        <w:t xml:space="preserve">fra </w:t>
      </w:r>
      <w:r w:rsidRPr="00DE02D3">
        <w:rPr>
          <w:rFonts w:cs="Helv"/>
          <w:bCs/>
          <w:color w:val="000000"/>
          <w:lang w:eastAsia="da-DK"/>
        </w:rPr>
        <w:t xml:space="preserve">den </w:t>
      </w:r>
      <w:r w:rsidR="001B59A8" w:rsidRPr="00DE02D3">
        <w:rPr>
          <w:rFonts w:cs="Helv"/>
          <w:bCs/>
          <w:color w:val="000000"/>
          <w:lang w:eastAsia="da-DK"/>
        </w:rPr>
        <w:t>9/7- 2018</w:t>
      </w:r>
      <w:r w:rsidRPr="00DE02D3">
        <w:rPr>
          <w:rFonts w:cs="Helv"/>
          <w:bCs/>
          <w:color w:val="000000"/>
          <w:lang w:eastAsia="da-DK"/>
        </w:rPr>
        <w:t xml:space="preserve"> til den </w:t>
      </w:r>
      <w:r w:rsidR="00DE02D3" w:rsidRPr="00DE02D3">
        <w:rPr>
          <w:rFonts w:cs="Helv"/>
          <w:bCs/>
          <w:color w:val="000000"/>
          <w:lang w:eastAsia="da-DK"/>
        </w:rPr>
        <w:t>30/7- 2018</w:t>
      </w:r>
      <w:r w:rsidRPr="00DE02D3">
        <w:rPr>
          <w:rFonts w:cs="Helv"/>
          <w:bCs/>
          <w:color w:val="000000"/>
          <w:lang w:eastAsia="da-DK"/>
        </w:rPr>
        <w:t>,</w:t>
      </w:r>
      <w:r w:rsidR="00DE02D3" w:rsidRPr="00DE02D3">
        <w:rPr>
          <w:lang w:eastAsia="da-DK"/>
        </w:rPr>
        <w:t xml:space="preserve"> hvor der </w:t>
      </w:r>
      <w:r w:rsidRPr="00DE02D3">
        <w:rPr>
          <w:lang w:eastAsia="da-DK"/>
        </w:rPr>
        <w:t>ikke er indkommet</w:t>
      </w:r>
      <w:r w:rsidRPr="005B4C48">
        <w:rPr>
          <w:lang w:eastAsia="da-DK"/>
        </w:rPr>
        <w:t xml:space="preserve"> bemærkninger til det ansøgte.</w:t>
      </w:r>
    </w:p>
    <w:p w:rsidR="005B4C48" w:rsidRPr="005B4C48" w:rsidRDefault="005B4C48" w:rsidP="00A30B7E">
      <w:pPr>
        <w:rPr>
          <w:lang w:eastAsia="da-DK"/>
        </w:rPr>
      </w:pPr>
      <w:r w:rsidRPr="005B4C48">
        <w:rPr>
          <w:lang w:eastAsia="da-DK"/>
        </w:rPr>
        <w:t xml:space="preserve">Udkastet til miljøgodkendelsen har været i </w:t>
      </w:r>
      <w:r w:rsidR="00260CB6">
        <w:rPr>
          <w:lang w:eastAsia="da-DK"/>
        </w:rPr>
        <w:t>30 dages</w:t>
      </w:r>
      <w:r w:rsidRPr="005B4C48">
        <w:rPr>
          <w:lang w:eastAsia="da-DK"/>
        </w:rPr>
        <w:t xml:space="preserve"> høring hos ansøger, konsulent, naboer og </w:t>
      </w:r>
      <w:r w:rsidR="00260CB6">
        <w:rPr>
          <w:lang w:eastAsia="da-DK"/>
        </w:rPr>
        <w:t>ejere og beboere på ejendomme</w:t>
      </w:r>
      <w:r w:rsidR="0036709D">
        <w:rPr>
          <w:lang w:eastAsia="da-DK"/>
        </w:rPr>
        <w:t xml:space="preserve"> med boliger/bygninger</w:t>
      </w:r>
      <w:r w:rsidR="00260CB6">
        <w:rPr>
          <w:lang w:eastAsia="da-DK"/>
        </w:rPr>
        <w:t xml:space="preserve"> </w:t>
      </w:r>
      <w:proofErr w:type="gramStart"/>
      <w:r w:rsidR="00260CB6">
        <w:rPr>
          <w:lang w:eastAsia="da-DK"/>
        </w:rPr>
        <w:t>indenfor</w:t>
      </w:r>
      <w:proofErr w:type="gramEnd"/>
      <w:r w:rsidR="00260CB6">
        <w:rPr>
          <w:lang w:eastAsia="da-DK"/>
        </w:rPr>
        <w:t xml:space="preserve"> konsekvenszonen</w:t>
      </w:r>
      <w:r w:rsidR="00176F52">
        <w:rPr>
          <w:lang w:eastAsia="da-DK"/>
        </w:rPr>
        <w:t xml:space="preserve"> fra 4. februar 2019 til 11. marts 2019.</w:t>
      </w:r>
      <w:r w:rsidRPr="005B4C48">
        <w:rPr>
          <w:lang w:eastAsia="da-DK"/>
        </w:rPr>
        <w:t xml:space="preserve"> </w:t>
      </w:r>
    </w:p>
    <w:p w:rsidR="00744DE1" w:rsidRPr="005B4C48" w:rsidRDefault="00744DE1" w:rsidP="00744DE1">
      <w:pPr>
        <w:rPr>
          <w:lang w:eastAsia="da-DK"/>
        </w:rPr>
      </w:pPr>
      <w:r>
        <w:rPr>
          <w:lang w:eastAsia="da-DK"/>
        </w:rPr>
        <w:t xml:space="preserve">Naboer: Ejere og beboer af boliger og bygninger </w:t>
      </w:r>
      <w:proofErr w:type="gramStart"/>
      <w:r>
        <w:rPr>
          <w:lang w:eastAsia="da-DK"/>
        </w:rPr>
        <w:t>indenfor</w:t>
      </w:r>
      <w:proofErr w:type="gramEnd"/>
      <w:r>
        <w:rPr>
          <w:lang w:eastAsia="da-DK"/>
        </w:rPr>
        <w:t xml:space="preserve"> konsekvensradius </w:t>
      </w:r>
      <w:r w:rsidRPr="00D84220">
        <w:rPr>
          <w:lang w:eastAsia="da-DK"/>
        </w:rPr>
        <w:t xml:space="preserve">på </w:t>
      </w:r>
      <w:r w:rsidR="00D84220" w:rsidRPr="00D84220">
        <w:rPr>
          <w:lang w:eastAsia="da-DK"/>
        </w:rPr>
        <w:t>848</w:t>
      </w:r>
      <w:r w:rsidRPr="00D84220">
        <w:rPr>
          <w:lang w:eastAsia="da-DK"/>
        </w:rPr>
        <w:t xml:space="preserve"> meter</w:t>
      </w:r>
    </w:p>
    <w:p w:rsidR="00744DE1" w:rsidRPr="005B4C48" w:rsidRDefault="00744DE1" w:rsidP="00744DE1">
      <w:pPr>
        <w:rPr>
          <w:rFonts w:ascii="Calibri" w:hAnsi="Calibri"/>
        </w:rPr>
      </w:pPr>
      <w:r>
        <w:t>Matrikulære naboer: Matrikulære n</w:t>
      </w:r>
      <w:r w:rsidRPr="005B4C48">
        <w:t>aboer i husdyrlovens forstand defineres som ejere af ejendomme, der matrikulært grænser op til den ejendom, hvorpå anlægget er beliggende. Ringkøbing-Sk</w:t>
      </w:r>
      <w:r w:rsidR="00176F52">
        <w:t xml:space="preserve">jern kommune </w:t>
      </w:r>
      <w:r w:rsidR="00176F52" w:rsidRPr="00176F52">
        <w:t xml:space="preserve">vurderer at </w:t>
      </w:r>
      <w:r w:rsidRPr="00176F52">
        <w:t>ændringer</w:t>
      </w:r>
      <w:r w:rsidR="00176F52" w:rsidRPr="00176F52">
        <w:t>ne</w:t>
      </w:r>
      <w:r w:rsidRPr="005B4C48">
        <w:t xml:space="preserve"> på anlæggene </w:t>
      </w:r>
      <w:r w:rsidRPr="00176F52">
        <w:t xml:space="preserve">generelt er af underordnet betydning for de matrikulære naboer til ejendommens markarealer. Nabohøringen tager derfor udgangspunkt i </w:t>
      </w:r>
      <w:r w:rsidR="00176F52" w:rsidRPr="00176F52">
        <w:t>den matrikel</w:t>
      </w:r>
      <w:r w:rsidRPr="00176F52">
        <w:t>, hvorpå anlæggene ligger. De naboer til markarealer, som i særlige tilfælde bliver berørt af udvidelsen, bliver inddraget i høringen i henhold til forvaltningslovens almindelige regler om partshøring. Det er i de</w:t>
      </w:r>
      <w:r w:rsidR="00176F52" w:rsidRPr="00176F52">
        <w:t>n aktuelle sag vurderet, at der</w:t>
      </w:r>
      <w:r w:rsidRPr="00176F52">
        <w:t xml:space="preserve"> ikke er nogen</w:t>
      </w:r>
      <w:r w:rsidRPr="005B4C48">
        <w:t>, som skal inddrages i høringen.</w:t>
      </w:r>
    </w:p>
    <w:p w:rsidR="005B4C48" w:rsidRDefault="005B4C48" w:rsidP="00A30B7E">
      <w:pPr>
        <w:rPr>
          <w:lang w:eastAsia="da-DK"/>
        </w:rPr>
      </w:pPr>
      <w:r w:rsidRPr="005B4C48">
        <w:rPr>
          <w:lang w:eastAsia="da-DK"/>
        </w:rPr>
        <w:lastRenderedPageBreak/>
        <w:t xml:space="preserve">I </w:t>
      </w:r>
      <w:r w:rsidR="009D612C">
        <w:rPr>
          <w:lang w:eastAsia="da-DK"/>
        </w:rPr>
        <w:t>forbindelse med høringen er der</w:t>
      </w:r>
      <w:r w:rsidRPr="005B4C48">
        <w:rPr>
          <w:lang w:eastAsia="da-DK"/>
        </w:rPr>
        <w:t xml:space="preserve"> indkommet bemærkninger til det ansøgte</w:t>
      </w:r>
      <w:r w:rsidR="009D612C">
        <w:rPr>
          <w:lang w:eastAsia="da-DK"/>
        </w:rPr>
        <w:t xml:space="preserve"> fra naboerne på Kildsigvej 15, Spjald</w:t>
      </w:r>
      <w:r w:rsidRPr="005B4C48">
        <w:rPr>
          <w:lang w:eastAsia="da-DK"/>
        </w:rPr>
        <w:t xml:space="preserve">. </w:t>
      </w:r>
      <w:r w:rsidR="009D612C">
        <w:rPr>
          <w:lang w:eastAsia="da-DK"/>
        </w:rPr>
        <w:t>Ringkøbing-Skjern Kommunes svar til de indkomne bemærkninger ses i nedestående afsnit:</w:t>
      </w:r>
    </w:p>
    <w:p w:rsidR="009D612C" w:rsidRPr="009D612C" w:rsidRDefault="009D612C" w:rsidP="009D612C">
      <w:pPr>
        <w:rPr>
          <w:rFonts w:eastAsia="Calibri" w:cs="Times New Roman"/>
          <w:b/>
        </w:rPr>
      </w:pPr>
      <w:r w:rsidRPr="009D612C">
        <w:rPr>
          <w:rFonts w:eastAsia="Calibri" w:cs="Times New Roman"/>
          <w:b/>
        </w:rPr>
        <w:t>Udvidelse af produktionen i eksisterende bygninger</w:t>
      </w:r>
    </w:p>
    <w:p w:rsidR="009D612C" w:rsidRPr="009D612C" w:rsidRDefault="009D612C" w:rsidP="009D612C">
      <w:pPr>
        <w:rPr>
          <w:rFonts w:eastAsia="Calibri" w:cs="Times New Roman"/>
        </w:rPr>
      </w:pPr>
      <w:r w:rsidRPr="009D612C">
        <w:rPr>
          <w:rFonts w:eastAsia="Calibri" w:cs="Times New Roman"/>
        </w:rPr>
        <w:t xml:space="preserve">Efter en lovændring i august 2017 godkendes landbrugsejendomme ikke længere til et bestemt antal dyr, men udelukkende med et produktionsareal. Staldenes bruttoareal er godkendt som produktionsareal for at give større frihed til indretning af staldene. </w:t>
      </w:r>
    </w:p>
    <w:p w:rsidR="009D612C" w:rsidRPr="009D612C" w:rsidRDefault="009D612C" w:rsidP="009D612C">
      <w:pPr>
        <w:rPr>
          <w:rFonts w:eastAsia="Calibri" w:cs="Arial"/>
        </w:rPr>
      </w:pPr>
      <w:r w:rsidRPr="009D612C">
        <w:rPr>
          <w:rFonts w:eastAsia="Calibri" w:cs="Times New Roman"/>
        </w:rPr>
        <w:t>Ejendommens samlede produktionsareal er godkendt til dyr og overholder alle krav i forhold til lugt og ammoniakemission.</w:t>
      </w:r>
      <w:r w:rsidRPr="009D612C">
        <w:rPr>
          <w:rFonts w:eastAsia="Calibri" w:cs="Arial"/>
        </w:rPr>
        <w:t xml:space="preserve"> Der ligger ingen boliger, bebyggelse eller områder m.v. inden for de udregnede lugtafstande og der er ikke efter kommunens opfattelse grundlag for at antage, at husdyrbrugets lugtbidrag til omgivelserne er uacceptabelt for de omkringboende.</w:t>
      </w:r>
    </w:p>
    <w:p w:rsidR="009D612C" w:rsidRPr="009D612C" w:rsidRDefault="009D612C" w:rsidP="009D612C">
      <w:pPr>
        <w:rPr>
          <w:rFonts w:eastAsia="Calibri" w:cs="Times New Roman"/>
          <w:b/>
        </w:rPr>
      </w:pPr>
      <w:r w:rsidRPr="009D612C">
        <w:rPr>
          <w:rFonts w:eastAsia="Calibri" w:cs="Times New Roman"/>
          <w:b/>
        </w:rPr>
        <w:t xml:space="preserve">Transport til og fra ejendommen </w:t>
      </w:r>
    </w:p>
    <w:p w:rsidR="009D612C" w:rsidRPr="009D612C" w:rsidRDefault="009D612C" w:rsidP="009D612C">
      <w:pPr>
        <w:rPr>
          <w:rFonts w:eastAsia="Calibri" w:cs="Times New Roman"/>
        </w:rPr>
      </w:pPr>
      <w:r w:rsidRPr="009D612C">
        <w:rPr>
          <w:rFonts w:eastAsia="Calibri" w:cs="Times New Roman"/>
        </w:rPr>
        <w:t xml:space="preserve">Vantingvej 4 har sin egen ind- og udkørsel, hvor der efterfølgende kan køres af både Vantingvej og Kildsigvej. Vantingvej anvendes som den primære vej, men ved aktiviteter der foregår øst for husdyrbruget vil Kildsigvej blive anvendt. </w:t>
      </w:r>
    </w:p>
    <w:p w:rsidR="009D612C" w:rsidRPr="009D612C" w:rsidRDefault="009D612C" w:rsidP="009D612C">
      <w:pPr>
        <w:rPr>
          <w:rFonts w:eastAsia="Calibri" w:cs="Times New Roman"/>
        </w:rPr>
      </w:pPr>
      <w:r w:rsidRPr="009D612C">
        <w:rPr>
          <w:rFonts w:eastAsia="Calibri" w:cs="Times New Roman"/>
        </w:rPr>
        <w:t xml:space="preserve">Ansøger har oplyst, at der i forbindelse med denne miljøgodkendelse ikke sker en væsentlig stigning i antallet af transporter. </w:t>
      </w:r>
    </w:p>
    <w:p w:rsidR="009D612C" w:rsidRPr="009D612C" w:rsidRDefault="009D612C" w:rsidP="009D612C">
      <w:pPr>
        <w:rPr>
          <w:rFonts w:eastAsia="Calibri" w:cs="Times New Roman"/>
          <w:shd w:val="clear" w:color="auto" w:fill="FFFFFF"/>
        </w:rPr>
      </w:pPr>
      <w:r w:rsidRPr="009D612C">
        <w:rPr>
          <w:rFonts w:eastAsia="Calibri" w:cs="Times New Roman"/>
          <w:shd w:val="clear" w:color="auto" w:fill="FFFFFF"/>
        </w:rPr>
        <w:t>Mængden af transporter vurderes ikke at være større end, hvad der kan forventes af en tilsvarende produktion af denne størrelse. Naboer i området vil kunne registrere kørsel forbi deres huse ud til offentlig vej. Beboer i landzonen må accepterer visse ulemper, der er forbundet med at være bosat i landzonen</w:t>
      </w:r>
      <w:r>
        <w:rPr>
          <w:rFonts w:eastAsia="Calibri" w:cs="Times New Roman"/>
          <w:shd w:val="clear" w:color="auto" w:fill="FFFFFF"/>
        </w:rPr>
        <w:t>,</w:t>
      </w:r>
      <w:r w:rsidRPr="009D612C">
        <w:rPr>
          <w:rFonts w:eastAsia="Calibri" w:cs="Times New Roman"/>
          <w:shd w:val="clear" w:color="auto" w:fill="FFFFFF"/>
        </w:rPr>
        <w:t xml:space="preserve"> som betragtes som landbrugets arbejdsområde.</w:t>
      </w:r>
    </w:p>
    <w:p w:rsidR="009D612C" w:rsidRPr="009D612C" w:rsidRDefault="009D612C" w:rsidP="009D612C">
      <w:pPr>
        <w:rPr>
          <w:rFonts w:eastAsia="Calibri" w:cs="Times New Roman"/>
          <w:b/>
        </w:rPr>
      </w:pPr>
      <w:r w:rsidRPr="009D612C">
        <w:rPr>
          <w:rFonts w:eastAsia="Calibri" w:cs="Times New Roman"/>
          <w:b/>
        </w:rPr>
        <w:t>Lugt af gylle, når der pumpes.</w:t>
      </w:r>
    </w:p>
    <w:p w:rsidR="009D612C" w:rsidRPr="009D612C" w:rsidRDefault="009D612C" w:rsidP="009D612C">
      <w:pPr>
        <w:rPr>
          <w:rFonts w:eastAsia="Calibri" w:cs="Times New Roman"/>
        </w:rPr>
      </w:pPr>
      <w:r w:rsidRPr="009D612C">
        <w:rPr>
          <w:rFonts w:eastAsia="Calibri" w:cs="Times New Roman"/>
        </w:rPr>
        <w:t>Når husdyrgødningen pumpes fra staldene og til gyllebeholderne, vil det ske inden for almindelig arbejdstid. I forbindelse med pumpning og omrøring af gyllebeholderen vil der kunne forekomme lugtgener i kortere perioder. I forbindelse med reguleringen af husdyrbrug er det praksis at betragte landzonen som landbrugets arbejdsområde, og beboere af boliger i landzonen må derfor acceptere visse ulemper, som kan være forbundet med at være nabo til et landbrug.</w:t>
      </w:r>
    </w:p>
    <w:p w:rsidR="009D612C" w:rsidRPr="009D612C" w:rsidRDefault="009D612C" w:rsidP="009D612C">
      <w:pPr>
        <w:rPr>
          <w:rFonts w:eastAsia="Calibri" w:cs="Times New Roman"/>
          <w:b/>
        </w:rPr>
      </w:pPr>
      <w:r w:rsidRPr="009D612C">
        <w:rPr>
          <w:rFonts w:eastAsia="Calibri" w:cs="Times New Roman"/>
          <w:b/>
        </w:rPr>
        <w:t>Kørsel forbi ejendommen og på jorderne omkring ejendommen om natten og i weekender</w:t>
      </w:r>
    </w:p>
    <w:p w:rsidR="009D612C" w:rsidRPr="009D612C" w:rsidRDefault="009D612C" w:rsidP="009D612C">
      <w:pPr>
        <w:rPr>
          <w:rFonts w:eastAsia="Calibri" w:cs="Times New Roman"/>
        </w:rPr>
      </w:pPr>
      <w:r w:rsidRPr="009D612C">
        <w:rPr>
          <w:rFonts w:eastAsia="Calibri" w:cs="Times New Roman"/>
        </w:rPr>
        <w:t>Ifølge husdyrgødningsbekendtgørelsens §30 er der udelukkende restriktioner mht. udbringning af husdyrgødning på arealer, der ligger nærmere end 200 meter fra byzone, sommerhusområder eller områder i landzonen, der ved lokalplan er udlagt til boligformål. På disse arealer må der ikke udbringes husdyrgødning på lørdage, samt søndage og helligdage. Ejendommen på Kildsigvej 15 ligger ikke inden for overstående zoner og er derfor ikke særligt beskyttet.</w:t>
      </w:r>
    </w:p>
    <w:p w:rsidR="009D612C" w:rsidRPr="009D612C" w:rsidRDefault="009D612C" w:rsidP="009D612C">
      <w:pPr>
        <w:rPr>
          <w:rFonts w:eastAsia="Calibri" w:cs="Times New Roman"/>
          <w:b/>
        </w:rPr>
      </w:pPr>
      <w:r w:rsidRPr="009D612C">
        <w:rPr>
          <w:rFonts w:eastAsia="Calibri" w:cs="Times New Roman"/>
          <w:b/>
        </w:rPr>
        <w:t>Halmfyr</w:t>
      </w:r>
    </w:p>
    <w:p w:rsidR="009D612C" w:rsidRPr="009D612C" w:rsidRDefault="009D612C" w:rsidP="009D612C">
      <w:pPr>
        <w:rPr>
          <w:rFonts w:eastAsia="Calibri" w:cs="Times New Roman"/>
        </w:rPr>
      </w:pPr>
      <w:r w:rsidRPr="009D612C">
        <w:rPr>
          <w:rFonts w:eastAsia="Calibri" w:cs="Times New Roman"/>
        </w:rPr>
        <w:t>Halmfyret på ejendommen fungerer ved at halmen rives i stykker på vej ind i selve fyret. Det er ikke umiddelbart muligt at putte hverken plastik eller gummi i fyret. Ejendommen er tilmeldt genbrugspladsen og der er blevet redegjort for ejendommens håndtering af affald i miljøgodkendelsen.</w:t>
      </w:r>
    </w:p>
    <w:p w:rsidR="009D612C" w:rsidRDefault="009D612C" w:rsidP="009D612C">
      <w:pPr>
        <w:rPr>
          <w:rFonts w:eastAsia="Calibri" w:cs="Times New Roman"/>
        </w:rPr>
      </w:pPr>
      <w:r w:rsidRPr="009D612C">
        <w:rPr>
          <w:rFonts w:eastAsia="Calibri" w:cs="Times New Roman"/>
        </w:rPr>
        <w:t>Kommunen har ikke nogen grund til at tro, at der afbrændes affald eller lignende i halmfyret, men hvis der opleves væsentlige røggener fra fyret, er det muligt at kontakte kommunen.</w:t>
      </w:r>
    </w:p>
    <w:p w:rsidR="00AC6D61" w:rsidRDefault="00AC6D61" w:rsidP="009D612C">
      <w:pPr>
        <w:rPr>
          <w:rFonts w:eastAsia="Calibri" w:cs="Times New Roman"/>
        </w:rPr>
      </w:pPr>
    </w:p>
    <w:p w:rsidR="00AC6D61" w:rsidRPr="009D612C" w:rsidRDefault="00AC6D61" w:rsidP="009D612C">
      <w:pPr>
        <w:rPr>
          <w:rFonts w:eastAsia="Calibri" w:cs="Times New Roman"/>
        </w:rPr>
      </w:pPr>
    </w:p>
    <w:p w:rsidR="009D612C" w:rsidRPr="009D612C" w:rsidRDefault="009D612C" w:rsidP="009D612C">
      <w:pPr>
        <w:rPr>
          <w:rFonts w:eastAsia="Calibri" w:cs="Times New Roman"/>
          <w:b/>
        </w:rPr>
      </w:pPr>
      <w:r w:rsidRPr="009D612C">
        <w:rPr>
          <w:rFonts w:eastAsia="Calibri" w:cs="Times New Roman"/>
          <w:b/>
        </w:rPr>
        <w:lastRenderedPageBreak/>
        <w:t>Jordvold omkring gyllebeholder B</w:t>
      </w:r>
    </w:p>
    <w:p w:rsidR="009D612C" w:rsidRPr="009D612C" w:rsidRDefault="009D612C" w:rsidP="009D612C">
      <w:pPr>
        <w:rPr>
          <w:rFonts w:eastAsia="Calibri" w:cs="Times New Roman"/>
        </w:rPr>
      </w:pPr>
      <w:r w:rsidRPr="009D612C">
        <w:rPr>
          <w:rFonts w:eastAsia="Calibri" w:cs="Times New Roman"/>
        </w:rPr>
        <w:t xml:space="preserve">Gyllebeholder B ligger ikke i et risikoområde, som er defineret ved at den gennemsnitlige hældning ned mod vandløb er over 6 grader og der er også mere end 100 meter fra beholderen til vandløbet. På baggrund af gyllebeholderens placering, er der derfor ikke krav om, at der skal være en jordvold omkring gyllebeholderen. </w:t>
      </w:r>
    </w:p>
    <w:p w:rsidR="009D612C" w:rsidRPr="005B4C48" w:rsidRDefault="009D612C" w:rsidP="00A30B7E">
      <w:pPr>
        <w:rPr>
          <w:lang w:eastAsia="da-DK"/>
        </w:rPr>
      </w:pPr>
      <w:r>
        <w:rPr>
          <w:lang w:eastAsia="da-DK"/>
        </w:rPr>
        <w:t>De indkomne bemærkninger til udkastet har ikke givet anledning til ændringer i udkastet.</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miljøgodkendelse vil blive offentliggjort </w:t>
      </w:r>
      <w:r w:rsidRPr="00B71E0B">
        <w:rPr>
          <w:lang w:eastAsia="da-DK"/>
        </w:rPr>
        <w:t xml:space="preserve">den </w:t>
      </w:r>
      <w:r w:rsidR="00B71E0B" w:rsidRPr="00B71E0B">
        <w:rPr>
          <w:lang w:eastAsia="da-DK"/>
        </w:rPr>
        <w:t>25.</w:t>
      </w:r>
      <w:r w:rsidR="00B71E0B">
        <w:rPr>
          <w:lang w:eastAsia="da-DK"/>
        </w:rPr>
        <w:t xml:space="preserve"> marts 2019</w:t>
      </w:r>
      <w:r w:rsidRPr="005B4C48">
        <w:rPr>
          <w:lang w:eastAsia="da-DK"/>
        </w:rPr>
        <w:t xml:space="preserve"> på Ringkøbing-Skjern Kommunes hjemmeside på </w:t>
      </w:r>
      <w:hyperlink r:id="rId12"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1" w:name="_Toc232409908"/>
      <w:bookmarkStart w:id="32" w:name="_Toc406418384"/>
      <w:bookmarkStart w:id="33" w:name="_Toc536617954"/>
      <w:r w:rsidRPr="005B4C48">
        <w:rPr>
          <w:lang w:eastAsia="da-DK"/>
        </w:rPr>
        <w:t>Klagevejledning</w:t>
      </w:r>
      <w:bookmarkEnd w:id="31"/>
      <w:bookmarkEnd w:id="32"/>
      <w:bookmarkEnd w:id="33"/>
    </w:p>
    <w:p w:rsidR="005B4C48" w:rsidRPr="005B4C48" w:rsidRDefault="005B4C48" w:rsidP="00A30B7E">
      <w:pPr>
        <w:rPr>
          <w:lang w:eastAsia="da-DK"/>
        </w:rPr>
      </w:pPr>
      <w:bookmarkStart w:id="34" w:name="_Toc232409909"/>
      <w:bookmarkStart w:id="35"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 xml:space="preserve">Udnyttelse af miljøgodkendelsen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registreret </w:t>
      </w:r>
      <w:r w:rsidRPr="00B71E0B">
        <w:rPr>
          <w:b/>
          <w:lang w:eastAsia="da-DK"/>
        </w:rPr>
        <w:t xml:space="preserve">senest den </w:t>
      </w:r>
      <w:r w:rsidR="00F01ABD">
        <w:rPr>
          <w:b/>
          <w:lang w:eastAsia="da-DK"/>
        </w:rPr>
        <w:t>23</w:t>
      </w:r>
      <w:r w:rsidR="00B71E0B" w:rsidRPr="00B71E0B">
        <w:rPr>
          <w:b/>
          <w:lang w:eastAsia="da-DK"/>
        </w:rPr>
        <w:t>. april 2019</w:t>
      </w:r>
      <w:r w:rsidRPr="00B71E0B">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2F46BC" w:rsidRDefault="002F46BC" w:rsidP="002F46B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3"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lastRenderedPageBreak/>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2F46BC" w:rsidRPr="005B4C48" w:rsidRDefault="002F46BC" w:rsidP="002F46BC">
      <w:pPr>
        <w:rPr>
          <w:rFonts w:cs="Tahoma"/>
          <w:u w:val="single"/>
          <w:lang w:eastAsia="da-DK"/>
        </w:rPr>
      </w:pPr>
      <w:r w:rsidRPr="005B4C48">
        <w:rPr>
          <w:rFonts w:cs="Tahoma"/>
          <w:u w:val="single"/>
          <w:lang w:eastAsia="da-DK"/>
        </w:rPr>
        <w:t>Anmodning om fritagelse for indsendelse, via klageportal</w:t>
      </w:r>
    </w:p>
    <w:p w:rsidR="002F46BC" w:rsidRPr="005B4C48" w:rsidRDefault="002F46BC" w:rsidP="002F46B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4"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36" w:name="_Toc536617955"/>
      <w:r w:rsidRPr="005B4C48">
        <w:rPr>
          <w:lang w:eastAsia="da-DK"/>
        </w:rPr>
        <w:t>Udnyttelse</w:t>
      </w:r>
      <w:bookmarkEnd w:id="34"/>
      <w:bookmarkEnd w:id="35"/>
      <w:r w:rsidRPr="005B4C48">
        <w:rPr>
          <w:lang w:eastAsia="da-DK"/>
        </w:rPr>
        <w:t>, kontinuitet og revurdering</w:t>
      </w:r>
      <w:bookmarkEnd w:id="36"/>
    </w:p>
    <w:p w:rsidR="005B4C48" w:rsidRPr="005B4C48" w:rsidRDefault="005B4C48" w:rsidP="000E750E">
      <w:pPr>
        <w:rPr>
          <w:lang w:eastAsia="da-DK"/>
        </w:rPr>
      </w:pPr>
      <w:r w:rsidRPr="005B4C48">
        <w:rPr>
          <w:lang w:eastAsia="da-DK"/>
        </w:rPr>
        <w:t xml:space="preserve">En godkendelse </w:t>
      </w:r>
      <w:r w:rsidRPr="0051001A">
        <w:rPr>
          <w:lang w:eastAsia="da-DK"/>
        </w:rPr>
        <w:t>efter §</w:t>
      </w:r>
      <w:r w:rsidR="00771964" w:rsidRPr="0051001A">
        <w:rPr>
          <w:lang w:eastAsia="da-DK"/>
        </w:rPr>
        <w:t xml:space="preserve"> 16a</w:t>
      </w:r>
      <w:r w:rsidR="00F64353" w:rsidRPr="0051001A">
        <w:rPr>
          <w:lang w:eastAsia="da-DK"/>
        </w:rPr>
        <w:t xml:space="preserve"> </w:t>
      </w:r>
      <w:r w:rsidRPr="0051001A">
        <w:rPr>
          <w:lang w:eastAsia="da-DK"/>
        </w:rPr>
        <w:t>i</w:t>
      </w:r>
      <w:r w:rsidRPr="005B4C48">
        <w:rPr>
          <w:lang w:eastAsia="da-DK"/>
        </w:rPr>
        <w:t xml:space="preserve"> </w:t>
      </w:r>
      <w:r w:rsidR="00771964">
        <w:rPr>
          <w:lang w:eastAsia="da-DK"/>
        </w:rPr>
        <w:t>husdyrbrugsloven</w:t>
      </w:r>
      <w:r w:rsidRPr="005B4C48">
        <w:rPr>
          <w:lang w:eastAsia="da-DK"/>
        </w:rPr>
        <w:t xml:space="preserve"> bortfalder</w:t>
      </w:r>
      <w:r w:rsidR="00D678D6">
        <w:rPr>
          <w:lang w:eastAsia="da-DK"/>
        </w:rPr>
        <w:t>,</w:t>
      </w:r>
      <w:r w:rsidRPr="005B4C48">
        <w:rPr>
          <w:lang w:eastAsia="da-DK"/>
        </w:rPr>
        <w:t xml:space="preserve"> hvis den ikke er udnyttet inden 6 år efter at godkendelsen er meddelt.</w:t>
      </w:r>
      <w:r w:rsidR="00771964">
        <w:rPr>
          <w:lang w:eastAsia="da-DK"/>
        </w:rPr>
        <w:t xml:space="preserve"> Godkendelsen anses</w:t>
      </w:r>
      <w:r w:rsidR="00771964" w:rsidRPr="00771964">
        <w:rPr>
          <w:lang w:eastAsia="da-DK"/>
        </w:rPr>
        <w:t xml:space="preserve"> for udnyttet, når</w:t>
      </w:r>
      <w:r w:rsidR="00771964">
        <w:rPr>
          <w:lang w:eastAsia="da-DK"/>
        </w:rPr>
        <w:t xml:space="preserve"> byggeriet faktisk er afsluttet</w:t>
      </w:r>
      <w:r w:rsidR="00D678D6">
        <w:rPr>
          <w:lang w:eastAsia="da-DK"/>
        </w:rPr>
        <w:t>. H</w:t>
      </w:r>
      <w:r w:rsidR="00771964" w:rsidRPr="00771964">
        <w:rPr>
          <w:lang w:eastAsia="da-DK"/>
        </w:rPr>
        <w:t>vis der ikke foreligger et byggeri</w:t>
      </w:r>
      <w:r w:rsidR="00771964">
        <w:rPr>
          <w:lang w:eastAsia="da-DK"/>
        </w:rPr>
        <w:t xml:space="preserve"> anses </w:t>
      </w:r>
      <w:r w:rsidR="00771964" w:rsidRPr="00771964">
        <w:rPr>
          <w:lang w:eastAsia="da-DK"/>
        </w:rPr>
        <w:t xml:space="preserve">en godkendelse for </w:t>
      </w:r>
      <w:r w:rsidR="00771964" w:rsidRPr="0051001A">
        <w:rPr>
          <w:lang w:eastAsia="da-DK"/>
        </w:rPr>
        <w:t>udnyttet, når det konstateres, at det</w:t>
      </w:r>
      <w:r w:rsidR="00771964" w:rsidRPr="00771964">
        <w:rPr>
          <w:lang w:eastAsia="da-DK"/>
        </w:rPr>
        <w:t>, der er truffet afgørelse om, faktisk er gennemført.</w:t>
      </w:r>
    </w:p>
    <w:p w:rsidR="007248AB" w:rsidRPr="00D678D6" w:rsidRDefault="007248AB" w:rsidP="000E750E">
      <w:pPr>
        <w:rPr>
          <w:lang w:eastAsia="da-DK"/>
        </w:rPr>
      </w:pPr>
      <w:r w:rsidRPr="00D678D6">
        <w:rPr>
          <w:lang w:eastAsia="da-DK"/>
        </w:rPr>
        <w:t>En udnyttet miljøgodkendelse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Default="009D1F7F" w:rsidP="000E750E">
      <w:pPr>
        <w:rPr>
          <w:rFonts w:cs="Verdana"/>
          <w:color w:val="000000"/>
          <w:lang w:eastAsia="da-DK"/>
        </w:rPr>
      </w:pPr>
      <w:r w:rsidRPr="009D1F7F">
        <w:rPr>
          <w:rFonts w:cs="Verdana"/>
          <w:color w:val="000000"/>
          <w:lang w:eastAsia="da-DK"/>
        </w:rPr>
        <w:t>Godkendelser af IE-husdyrbrug tages op til revurdering og ajourføres om nødvendigt af hensyn til udviklingen i den bedste tilgængelige</w:t>
      </w:r>
      <w:r>
        <w:rPr>
          <w:rFonts w:cs="Verdana"/>
          <w:color w:val="000000"/>
          <w:lang w:eastAsia="da-DK"/>
        </w:rPr>
        <w:t xml:space="preserve"> teknik. Den </w:t>
      </w:r>
      <w:r w:rsidRPr="009D1F7F">
        <w:rPr>
          <w:rFonts w:cs="Verdana"/>
          <w:color w:val="000000"/>
          <w:lang w:eastAsia="da-DK"/>
        </w:rPr>
        <w:t>første regelmæssige revurdering</w:t>
      </w:r>
      <w:r>
        <w:rPr>
          <w:rFonts w:cs="Verdana"/>
          <w:color w:val="000000"/>
          <w:lang w:eastAsia="da-DK"/>
        </w:rPr>
        <w:t xml:space="preserve"> foretages</w:t>
      </w:r>
      <w:r w:rsidRPr="009D1F7F">
        <w:rPr>
          <w:rFonts w:cs="Verdana"/>
          <w:color w:val="000000"/>
          <w:lang w:eastAsia="da-DK"/>
        </w:rPr>
        <w:t>, når der er forløbet 8 år fra det tidspunkt, hvor husdyrbruget</w:t>
      </w:r>
      <w:r>
        <w:rPr>
          <w:rFonts w:cs="Verdana"/>
          <w:color w:val="000000"/>
          <w:lang w:eastAsia="da-DK"/>
        </w:rPr>
        <w:t xml:space="preserve"> </w:t>
      </w:r>
      <w:r w:rsidRPr="009D1F7F">
        <w:rPr>
          <w:rFonts w:cs="Verdana"/>
          <w:color w:val="000000"/>
          <w:lang w:eastAsia="da-DK"/>
        </w:rPr>
        <w:t>første gang blev godkendt</w:t>
      </w:r>
    </w:p>
    <w:p w:rsidR="005B4C48" w:rsidRPr="005B4C48" w:rsidRDefault="009D1F7F" w:rsidP="000E750E">
      <w:pPr>
        <w:rPr>
          <w:rFonts w:cs="Verdana"/>
          <w:color w:val="000000"/>
          <w:lang w:eastAsia="da-DK"/>
        </w:rPr>
      </w:pPr>
      <w:r>
        <w:rPr>
          <w:rFonts w:cs="Verdana"/>
          <w:color w:val="000000"/>
          <w:lang w:eastAsia="da-DK"/>
        </w:rPr>
        <w:t xml:space="preserve">Godkendelsen </w:t>
      </w:r>
      <w:r w:rsidR="005B4C48" w:rsidRPr="005B4C48">
        <w:rPr>
          <w:rFonts w:cs="Verdana"/>
          <w:color w:val="000000"/>
          <w:lang w:eastAsia="da-DK"/>
        </w:rPr>
        <w:t xml:space="preserve">skal </w:t>
      </w:r>
      <w:r>
        <w:rPr>
          <w:rFonts w:cs="Verdana"/>
          <w:color w:val="000000"/>
          <w:lang w:eastAsia="da-DK"/>
        </w:rPr>
        <w:t xml:space="preserve">dog </w:t>
      </w:r>
      <w:r w:rsidR="005B4C48" w:rsidRPr="005B4C48">
        <w:rPr>
          <w:rFonts w:cs="Verdana"/>
          <w:color w:val="000000"/>
          <w:lang w:eastAsia="da-DK"/>
        </w:rPr>
        <w:t>uanset ovenstående tages op til revurdering, hvis der offentliggøres en BAT-konklusion, der vedrører den væsentligste af husdyrbrugets aktiviteter. Revurderingen skal tilrettelægges, så husdyrbruget kan overholde de på baggrund af BAT-konklusionen ajourførte vilkår senest fire år efter offentliggørelsen af BAT-konklusionen i EU-tidende.</w:t>
      </w: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bookmarkStart w:id="37" w:name="_GoBack"/>
      <w:bookmarkEnd w:id="37"/>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1E95" w:rsidRDefault="005B4C48" w:rsidP="005B4C48">
      <w:pPr>
        <w:autoSpaceDE w:val="0"/>
        <w:autoSpaceDN w:val="0"/>
        <w:adjustRightInd w:val="0"/>
        <w:spacing w:after="0" w:line="240" w:lineRule="auto"/>
        <w:rPr>
          <w:rFonts w:eastAsia="Times New Roman" w:cs="Helv"/>
          <w:color w:val="000000"/>
          <w:lang w:eastAsia="da-DK"/>
        </w:rPr>
      </w:pPr>
      <w:r w:rsidRPr="005B1E95">
        <w:rPr>
          <w:rFonts w:eastAsia="Times New Roman" w:cs="Helv"/>
          <w:color w:val="000000"/>
          <w:lang w:eastAsia="da-DK"/>
        </w:rPr>
        <w:t>På vegne af Teknik- og Miljøudvalget</w:t>
      </w:r>
    </w:p>
    <w:p w:rsidR="005B4C48" w:rsidRPr="005B1E95" w:rsidRDefault="005B4C48" w:rsidP="005B4C48">
      <w:pPr>
        <w:autoSpaceDE w:val="0"/>
        <w:autoSpaceDN w:val="0"/>
        <w:adjustRightInd w:val="0"/>
        <w:spacing w:after="0" w:line="240" w:lineRule="auto"/>
        <w:rPr>
          <w:rFonts w:eastAsia="Times New Roman" w:cs="Helv"/>
          <w:color w:val="000000"/>
          <w:lang w:eastAsia="da-DK"/>
        </w:rPr>
      </w:pPr>
    </w:p>
    <w:p w:rsidR="005B4C48" w:rsidRDefault="005B4C48" w:rsidP="005B4C48">
      <w:pPr>
        <w:autoSpaceDE w:val="0"/>
        <w:autoSpaceDN w:val="0"/>
        <w:adjustRightInd w:val="0"/>
        <w:spacing w:after="0" w:line="240" w:lineRule="auto"/>
        <w:rPr>
          <w:rFonts w:eastAsia="Times New Roman" w:cs="Arial"/>
          <w:lang w:eastAsia="da-DK"/>
        </w:rPr>
      </w:pPr>
      <w:r w:rsidRPr="005B1E95">
        <w:rPr>
          <w:rFonts w:eastAsia="Times New Roman" w:cs="Arial"/>
          <w:lang w:eastAsia="da-DK"/>
        </w:rPr>
        <w:t xml:space="preserve"> </w:t>
      </w:r>
    </w:p>
    <w:p w:rsidR="00675F81" w:rsidRPr="005B1E95" w:rsidRDefault="00675F81" w:rsidP="005B4C48">
      <w:pPr>
        <w:autoSpaceDE w:val="0"/>
        <w:autoSpaceDN w:val="0"/>
        <w:adjustRightInd w:val="0"/>
        <w:spacing w:after="0" w:line="240" w:lineRule="auto"/>
        <w:rPr>
          <w:rFonts w:eastAsia="Times New Roman" w:cs="Arial"/>
          <w:lang w:eastAsia="da-DK"/>
        </w:rPr>
      </w:pPr>
      <w:r w:rsidRPr="00675F81">
        <w:rPr>
          <w:rFonts w:eastAsia="Times New Roman" w:cs="Arial"/>
          <w:noProof/>
          <w:lang w:eastAsia="da-DK"/>
        </w:rPr>
        <w:drawing>
          <wp:inline distT="0" distB="0" distL="0" distR="0">
            <wp:extent cx="1457325" cy="234512"/>
            <wp:effectExtent l="0" t="0" r="0" b="0"/>
            <wp:docPr id="41" name="Billede 41"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nd og Vand\_Eget\Berith\UNDERSKRIFT\Underskrift Iv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0544" cy="241467"/>
                    </a:xfrm>
                    <a:prstGeom prst="rect">
                      <a:avLst/>
                    </a:prstGeom>
                    <a:noFill/>
                    <a:ln>
                      <a:noFill/>
                    </a:ln>
                  </pic:spPr>
                </pic:pic>
              </a:graphicData>
            </a:graphic>
          </wp:inline>
        </w:drawing>
      </w:r>
      <w:r>
        <w:rPr>
          <w:rFonts w:eastAsia="Times New Roman" w:cs="Arial"/>
          <w:lang w:eastAsia="da-DK"/>
        </w:rPr>
        <w:tab/>
      </w:r>
      <w:r>
        <w:rPr>
          <w:rFonts w:eastAsia="Times New Roman" w:cs="Arial"/>
          <w:lang w:eastAsia="da-DK"/>
        </w:rPr>
        <w:tab/>
      </w:r>
      <w:r>
        <w:rPr>
          <w:rFonts w:eastAsia="Times New Roman" w:cs="Arial"/>
          <w:lang w:eastAsia="da-DK"/>
        </w:rPr>
        <w:tab/>
      </w:r>
      <w:r w:rsidRPr="00675F81">
        <w:rPr>
          <w:rFonts w:eastAsia="Times New Roman" w:cs="Arial"/>
          <w:noProof/>
          <w:lang w:eastAsia="da-DK"/>
        </w:rPr>
        <w:drawing>
          <wp:inline distT="0" distB="0" distL="0" distR="0">
            <wp:extent cx="1554480" cy="192250"/>
            <wp:effectExtent l="0" t="0" r="0" b="0"/>
            <wp:docPr id="40" name="Billede 40"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8166" cy="213731"/>
                    </a:xfrm>
                    <a:prstGeom prst="rect">
                      <a:avLst/>
                    </a:prstGeom>
                    <a:noFill/>
                    <a:ln>
                      <a:noFill/>
                    </a:ln>
                  </pic:spPr>
                </pic:pic>
              </a:graphicData>
            </a:graphic>
          </wp:inline>
        </w:drawing>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 xml:space="preserve">___________________ </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t>___________________</w:t>
      </w:r>
    </w:p>
    <w:p w:rsidR="005B4C48" w:rsidRPr="005B1E95" w:rsidRDefault="005B4C48" w:rsidP="005B4C48">
      <w:pPr>
        <w:spacing w:after="0" w:line="240" w:lineRule="auto"/>
        <w:rPr>
          <w:rFonts w:eastAsia="Times New Roman" w:cs="Times New Roman"/>
          <w:color w:val="000000"/>
          <w:lang w:eastAsia="da-DK"/>
        </w:rPr>
      </w:pPr>
      <w:r w:rsidRPr="005B1E95">
        <w:rPr>
          <w:rFonts w:eastAsia="Times New Roman" w:cs="Times New Roman"/>
          <w:color w:val="000000"/>
          <w:lang w:eastAsia="da-DK"/>
        </w:rPr>
        <w:t>Ivan Thesbjerg</w:t>
      </w:r>
      <w:r w:rsidRPr="005B1E95">
        <w:rPr>
          <w:rFonts w:eastAsia="Times New Roman" w:cs="Times New Roman"/>
          <w:color w:val="000000"/>
          <w:lang w:eastAsia="da-DK"/>
        </w:rPr>
        <w:tab/>
      </w:r>
      <w:r w:rsidRPr="005B1E95">
        <w:rPr>
          <w:rFonts w:eastAsia="Times New Roman" w:cs="Times New Roman"/>
          <w:color w:val="000000"/>
          <w:lang w:eastAsia="da-DK"/>
        </w:rPr>
        <w:tab/>
      </w:r>
      <w:r w:rsidRPr="005B1E95">
        <w:rPr>
          <w:rFonts w:eastAsia="Times New Roman" w:cs="Times New Roman"/>
          <w:color w:val="000000"/>
          <w:lang w:eastAsia="da-DK"/>
        </w:rPr>
        <w:tab/>
      </w:r>
      <w:r w:rsidR="0051001A">
        <w:rPr>
          <w:rFonts w:eastAsia="Times New Roman" w:cs="Times New Roman"/>
          <w:color w:val="000000"/>
          <w:lang w:eastAsia="da-DK"/>
        </w:rPr>
        <w:t>Berith Bressendorff</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Afdelingsleder</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r>
      <w:r w:rsidR="0051001A" w:rsidRPr="0051001A">
        <w:rPr>
          <w:rFonts w:eastAsia="Times New Roman" w:cs="Arial"/>
          <w:lang w:eastAsia="da-DK"/>
        </w:rPr>
        <w:t>Miljømedarbejder</w:t>
      </w:r>
    </w:p>
    <w:p w:rsidR="005B4C48" w:rsidRPr="005B1E95" w:rsidRDefault="005B4C48" w:rsidP="005B4C48">
      <w:pPr>
        <w:spacing w:after="0" w:line="240" w:lineRule="auto"/>
        <w:rPr>
          <w:rFonts w:eastAsia="Times New Roman" w:cs="Arial"/>
          <w:lang w:eastAsia="da-DK"/>
        </w:rPr>
      </w:pPr>
      <w:r w:rsidRPr="005B1E95">
        <w:rPr>
          <w:rFonts w:eastAsia="Times New Roman" w:cs="Arial"/>
          <w:lang w:eastAsia="da-DK"/>
        </w:rPr>
        <w:t xml:space="preserve">Land og Vand, Landbrug </w:t>
      </w:r>
      <w:r w:rsidRPr="005B1E95">
        <w:rPr>
          <w:rFonts w:eastAsia="Times New Roman" w:cs="Arial"/>
          <w:lang w:eastAsia="da-DK"/>
        </w:rPr>
        <w:tab/>
      </w:r>
      <w:r w:rsidRPr="005B1E95">
        <w:rPr>
          <w:rFonts w:eastAsia="Times New Roman" w:cs="Arial"/>
          <w:lang w:eastAsia="da-DK"/>
        </w:rPr>
        <w:tab/>
      </w:r>
      <w:r w:rsidRPr="005B1E95">
        <w:rPr>
          <w:rFonts w:eastAsia="Times New Roman" w:cs="Arial"/>
          <w:lang w:eastAsia="da-DK"/>
        </w:rPr>
        <w:tab/>
        <w:t>Land og Vand, Landbrug</w:t>
      </w:r>
    </w:p>
    <w:p w:rsidR="0095603B" w:rsidRDefault="005B4C48" w:rsidP="005B4C48">
      <w:pPr>
        <w:spacing w:after="0" w:line="240" w:lineRule="auto"/>
        <w:rPr>
          <w:rFonts w:ascii="Verdana" w:eastAsia="Times New Roman" w:hAnsi="Verdana" w:cs="Times New Roman"/>
          <w:color w:val="000000"/>
          <w:sz w:val="20"/>
          <w:szCs w:val="20"/>
          <w:lang w:eastAsia="da-DK"/>
        </w:rPr>
      </w:pPr>
      <w:r w:rsidRPr="005B1E95">
        <w:rPr>
          <w:rFonts w:eastAsia="Times New Roman" w:cs="Times New Roman"/>
          <w:color w:val="000000"/>
          <w:lang w:eastAsia="da-DK"/>
        </w:rPr>
        <w:t>Ringkøbing-Skjern Kommune</w:t>
      </w:r>
      <w:r w:rsidRPr="005B1E95">
        <w:rPr>
          <w:rFonts w:eastAsia="Times New Roman" w:cs="Times New Roman"/>
          <w:color w:val="000000"/>
          <w:lang w:eastAsia="da-DK"/>
        </w:rPr>
        <w:tab/>
      </w:r>
      <w:r w:rsidRPr="005B1E95">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735F6D" w:rsidRDefault="00735F6D" w:rsidP="005B4C48">
      <w:pPr>
        <w:spacing w:after="0" w:line="240" w:lineRule="auto"/>
        <w:rPr>
          <w:rFonts w:ascii="Verdana" w:eastAsia="Times New Roman" w:hAnsi="Verdana" w:cs="Times New Roman"/>
          <w:b/>
          <w:color w:val="000000"/>
          <w:sz w:val="20"/>
          <w:szCs w:val="20"/>
          <w:lang w:eastAsia="da-DK"/>
        </w:rPr>
      </w:pPr>
    </w:p>
    <w:p w:rsidR="00735F6D" w:rsidRDefault="00735F6D" w:rsidP="005B4C48">
      <w:pPr>
        <w:spacing w:after="0" w:line="240" w:lineRule="auto"/>
        <w:rPr>
          <w:rFonts w:ascii="Verdana" w:eastAsia="Times New Roman" w:hAnsi="Verdana" w:cs="Times New Roman"/>
          <w:b/>
          <w:color w:val="000000"/>
          <w:sz w:val="20"/>
          <w:szCs w:val="20"/>
          <w:lang w:eastAsia="da-DK"/>
        </w:rPr>
      </w:pPr>
    </w:p>
    <w:p w:rsidR="00176F52" w:rsidRDefault="00176F52" w:rsidP="005B4C48">
      <w:pPr>
        <w:spacing w:after="0" w:line="240" w:lineRule="auto"/>
        <w:rPr>
          <w:rFonts w:ascii="Verdana" w:eastAsia="Times New Roman" w:hAnsi="Verdana" w:cs="Times New Roman"/>
          <w:b/>
          <w:color w:val="000000"/>
          <w:sz w:val="20"/>
          <w:szCs w:val="20"/>
          <w:lang w:eastAsia="da-DK"/>
        </w:rPr>
      </w:pPr>
    </w:p>
    <w:p w:rsidR="00176F52" w:rsidRDefault="00176F52" w:rsidP="005B4C48">
      <w:pPr>
        <w:spacing w:after="0" w:line="240" w:lineRule="auto"/>
        <w:rPr>
          <w:rFonts w:ascii="Verdana" w:eastAsia="Times New Roman" w:hAnsi="Verdana" w:cs="Times New Roman"/>
          <w:b/>
          <w:color w:val="000000"/>
          <w:sz w:val="20"/>
          <w:szCs w:val="20"/>
          <w:lang w:eastAsia="da-DK"/>
        </w:rPr>
      </w:pPr>
    </w:p>
    <w:p w:rsidR="00735F6D" w:rsidRDefault="00735F6D" w:rsidP="005B4C48">
      <w:pPr>
        <w:spacing w:after="0" w:line="240" w:lineRule="auto"/>
        <w:rPr>
          <w:rFonts w:ascii="Verdana" w:eastAsia="Times New Roman" w:hAnsi="Verdana" w:cs="Times New Roman"/>
          <w:b/>
          <w:color w:val="000000"/>
          <w:sz w:val="20"/>
          <w:szCs w:val="20"/>
          <w:lang w:eastAsia="da-DK"/>
        </w:rPr>
      </w:pPr>
    </w:p>
    <w:p w:rsidR="00735F6D" w:rsidRDefault="00735F6D" w:rsidP="005B4C48">
      <w:pPr>
        <w:spacing w:after="0" w:line="240" w:lineRule="auto"/>
        <w:rPr>
          <w:rFonts w:ascii="Verdana" w:eastAsia="Times New Roman" w:hAnsi="Verdana" w:cs="Times New Roman"/>
          <w:b/>
          <w:color w:val="000000"/>
          <w:sz w:val="20"/>
          <w:szCs w:val="20"/>
          <w:lang w:eastAsia="da-DK"/>
        </w:rPr>
      </w:pPr>
    </w:p>
    <w:p w:rsidR="005B4C48" w:rsidRPr="0095603B" w:rsidRDefault="005B4C48" w:rsidP="005B4C48">
      <w:pPr>
        <w:spacing w:after="0" w:line="240" w:lineRule="auto"/>
        <w:rPr>
          <w:rFonts w:ascii="Verdana" w:eastAsia="Times New Roman" w:hAnsi="Verdana" w:cs="Times New Roman"/>
          <w:color w:val="000000"/>
          <w:sz w:val="20"/>
          <w:szCs w:val="20"/>
          <w:lang w:eastAsia="da-DK"/>
        </w:rPr>
      </w:pPr>
      <w:r w:rsidRPr="005B4C48">
        <w:rPr>
          <w:rFonts w:ascii="Verdana" w:eastAsia="Times New Roman" w:hAnsi="Verdana" w:cs="Times New Roman"/>
          <w:b/>
          <w:color w:val="000000"/>
          <w:sz w:val="20"/>
          <w:szCs w:val="20"/>
          <w:lang w:eastAsia="da-DK"/>
        </w:rPr>
        <w:t>Kopi af udkast til miljøgodkendelse er sendt til:</w:t>
      </w:r>
    </w:p>
    <w:p w:rsidR="005B4C48" w:rsidRPr="00FA6154" w:rsidRDefault="00FA6154" w:rsidP="000E750E">
      <w:pPr>
        <w:rPr>
          <w:lang w:eastAsia="da-DK"/>
        </w:rPr>
      </w:pPr>
      <w:r>
        <w:rPr>
          <w:lang w:eastAsia="da-DK"/>
        </w:rPr>
        <w:t>Ansøger:</w:t>
      </w:r>
      <w:r w:rsidR="0051001A">
        <w:rPr>
          <w:lang w:eastAsia="da-DK"/>
        </w:rPr>
        <w:t xml:space="preserve"> Ejer af ejendommen på Vantingvej 4, 6971 Spjald</w:t>
      </w:r>
    </w:p>
    <w:p w:rsidR="00176F52" w:rsidRDefault="00FA6154" w:rsidP="000E750E">
      <w:pPr>
        <w:rPr>
          <w:lang w:val="en-US" w:eastAsia="da-DK"/>
        </w:rPr>
      </w:pPr>
      <w:proofErr w:type="spellStart"/>
      <w:r w:rsidRPr="002221B6">
        <w:rPr>
          <w:lang w:val="en-US" w:eastAsia="da-DK"/>
        </w:rPr>
        <w:t>Konsulent</w:t>
      </w:r>
      <w:proofErr w:type="spellEnd"/>
      <w:r w:rsidRPr="002221B6">
        <w:rPr>
          <w:lang w:val="en-US" w:eastAsia="da-DK"/>
        </w:rPr>
        <w:t xml:space="preserve">: </w:t>
      </w:r>
      <w:r w:rsidR="002221B6">
        <w:rPr>
          <w:lang w:val="en-US" w:eastAsia="da-DK"/>
        </w:rPr>
        <w:t>Alice Nielsen</w:t>
      </w:r>
      <w:r w:rsidR="002221B6" w:rsidRPr="002221B6">
        <w:rPr>
          <w:lang w:val="en-US" w:eastAsia="da-DK"/>
        </w:rPr>
        <w:t xml:space="preserve"> (</w:t>
      </w:r>
      <w:proofErr w:type="spellStart"/>
      <w:r w:rsidR="002221B6" w:rsidRPr="002221B6">
        <w:rPr>
          <w:lang w:val="en-US" w:eastAsia="da-DK"/>
        </w:rPr>
        <w:t>Gråkjær</w:t>
      </w:r>
      <w:proofErr w:type="spellEnd"/>
      <w:r w:rsidR="002221B6" w:rsidRPr="002221B6">
        <w:rPr>
          <w:lang w:val="en-US" w:eastAsia="da-DK"/>
        </w:rPr>
        <w:t xml:space="preserve"> A/S)</w:t>
      </w:r>
      <w:r w:rsidR="005B4C48" w:rsidRPr="002221B6">
        <w:rPr>
          <w:lang w:val="en-US" w:eastAsia="da-DK"/>
        </w:rPr>
        <w:t xml:space="preserve">, e-mail: </w:t>
      </w:r>
      <w:r w:rsidR="002221B6" w:rsidRPr="002221B6">
        <w:rPr>
          <w:lang w:val="en-US" w:eastAsia="da-DK"/>
        </w:rPr>
        <w:t>alnie@graakjaer.dk</w:t>
      </w:r>
      <w:r w:rsidR="00E148A4">
        <w:rPr>
          <w:lang w:val="en-US" w:eastAsia="da-DK"/>
        </w:rPr>
        <w:t xml:space="preserve"> </w:t>
      </w:r>
    </w:p>
    <w:p w:rsidR="005B4C48" w:rsidRPr="005B4C48" w:rsidRDefault="005B4C48" w:rsidP="000E750E">
      <w:pPr>
        <w:rPr>
          <w:lang w:eastAsia="da-DK"/>
        </w:rPr>
      </w:pPr>
      <w:r w:rsidRPr="005B4C48">
        <w:rPr>
          <w:lang w:eastAsia="da-DK"/>
        </w:rPr>
        <w:t xml:space="preserve">Ejere </w:t>
      </w:r>
      <w:r w:rsidR="00DE02D3">
        <w:rPr>
          <w:lang w:eastAsia="da-DK"/>
        </w:rPr>
        <w:t>og beboer af</w:t>
      </w:r>
      <w:r w:rsidR="009A051B">
        <w:rPr>
          <w:lang w:eastAsia="da-DK"/>
        </w:rPr>
        <w:t xml:space="preserve"> boliger/bygninger inden for </w:t>
      </w:r>
      <w:r w:rsidR="009A051B" w:rsidRPr="00D84220">
        <w:rPr>
          <w:lang w:eastAsia="da-DK"/>
        </w:rPr>
        <w:t xml:space="preserve">konsekvensradius på </w:t>
      </w:r>
      <w:r w:rsidR="00D84220" w:rsidRPr="00D84220">
        <w:rPr>
          <w:lang w:eastAsia="da-DK"/>
        </w:rPr>
        <w:t>848</w:t>
      </w:r>
      <w:r w:rsidR="009A051B" w:rsidRPr="00D84220">
        <w:rPr>
          <w:lang w:eastAsia="da-DK"/>
        </w:rPr>
        <w:t xml:space="preserve"> meter</w:t>
      </w:r>
    </w:p>
    <w:p w:rsidR="009A051B" w:rsidRDefault="009A051B" w:rsidP="000E750E">
      <w:pPr>
        <w:rPr>
          <w:lang w:eastAsia="da-DK"/>
        </w:rPr>
      </w:pPr>
      <w:r w:rsidRPr="009A051B">
        <w:rPr>
          <w:lang w:eastAsia="da-DK"/>
        </w:rPr>
        <w:t>Matrikulære naboer</w:t>
      </w:r>
      <w:r>
        <w:rPr>
          <w:lang w:eastAsia="da-DK"/>
        </w:rPr>
        <w:t xml:space="preserve"> til </w:t>
      </w:r>
      <w:r w:rsidRPr="00176F52">
        <w:rPr>
          <w:lang w:eastAsia="da-DK"/>
        </w:rPr>
        <w:t xml:space="preserve">matrikel nr. </w:t>
      </w:r>
      <w:r w:rsidR="00176F52" w:rsidRPr="00176F52">
        <w:rPr>
          <w:lang w:eastAsia="da-DK"/>
        </w:rPr>
        <w:t>19a</w:t>
      </w:r>
      <w:r w:rsidR="00176F52">
        <w:rPr>
          <w:lang w:eastAsia="da-DK"/>
        </w:rPr>
        <w:t xml:space="preserve"> Den sydvestlige Del, Brejning</w:t>
      </w:r>
      <w:r>
        <w:rPr>
          <w:lang w:eastAsia="da-DK"/>
        </w:rPr>
        <w:t xml:space="preserve"> </w:t>
      </w:r>
    </w:p>
    <w:p w:rsidR="009A051B" w:rsidRDefault="00735F6D" w:rsidP="000E750E">
      <w:pPr>
        <w:rPr>
          <w:lang w:eastAsia="da-DK"/>
        </w:rPr>
      </w:pPr>
      <w:r>
        <w:rPr>
          <w:lang w:eastAsia="da-DK"/>
        </w:rPr>
        <w:t>Udkastet er sendt i høring hos nedenstående liste</w:t>
      </w:r>
    </w:p>
    <w:p w:rsidR="00E148A4" w:rsidRDefault="00E148A4" w:rsidP="000E750E">
      <w:pPr>
        <w:rPr>
          <w:b/>
          <w:lang w:eastAsia="da-DK"/>
        </w:rPr>
      </w:pPr>
    </w:p>
    <w:p w:rsidR="00E148A4" w:rsidRDefault="00E148A4" w:rsidP="000E750E">
      <w:pPr>
        <w:rPr>
          <w:b/>
          <w:lang w:eastAsia="da-DK"/>
        </w:rPr>
      </w:pPr>
    </w:p>
    <w:p w:rsidR="005B4C48" w:rsidRPr="009A051B" w:rsidRDefault="005B4C48" w:rsidP="000E750E">
      <w:pPr>
        <w:rPr>
          <w:lang w:eastAsia="da-DK"/>
        </w:rPr>
      </w:pPr>
      <w:r w:rsidRPr="00176F52">
        <w:rPr>
          <w:b/>
          <w:lang w:eastAsia="da-DK"/>
        </w:rPr>
        <w:t>Kopi af miljøgodkendelsen</w:t>
      </w:r>
      <w:r w:rsidRPr="00FA6154">
        <w:rPr>
          <w:b/>
          <w:lang w:eastAsia="da-DK"/>
        </w:rPr>
        <w:t xml:space="preserve"> er sendt til:</w:t>
      </w:r>
    </w:p>
    <w:p w:rsidR="005B4C48" w:rsidRPr="00176F52" w:rsidRDefault="005B4C48" w:rsidP="002221B6">
      <w:pPr>
        <w:pStyle w:val="Listeafsnit"/>
        <w:numPr>
          <w:ilvl w:val="0"/>
          <w:numId w:val="7"/>
        </w:numPr>
        <w:rPr>
          <w:rFonts w:ascii="Cambria" w:hAnsi="Cambria"/>
          <w:sz w:val="22"/>
          <w:szCs w:val="22"/>
          <w:lang w:val="en-US"/>
        </w:rPr>
      </w:pPr>
      <w:proofErr w:type="spellStart"/>
      <w:r w:rsidRPr="00176F52">
        <w:rPr>
          <w:rFonts w:ascii="Cambria" w:hAnsi="Cambria"/>
          <w:sz w:val="22"/>
          <w:szCs w:val="22"/>
          <w:lang w:val="en-US"/>
        </w:rPr>
        <w:t>Konsulent</w:t>
      </w:r>
      <w:proofErr w:type="spellEnd"/>
      <w:r w:rsidRPr="00176F52">
        <w:rPr>
          <w:rFonts w:ascii="Cambria" w:hAnsi="Cambria"/>
          <w:sz w:val="22"/>
          <w:szCs w:val="22"/>
          <w:lang w:val="en-US"/>
        </w:rPr>
        <w:t xml:space="preserve"> </w:t>
      </w:r>
      <w:r w:rsidR="002221B6" w:rsidRPr="00176F52">
        <w:rPr>
          <w:rFonts w:ascii="Cambria" w:hAnsi="Cambria"/>
          <w:sz w:val="22"/>
          <w:szCs w:val="22"/>
          <w:lang w:val="en-US"/>
        </w:rPr>
        <w:t>Alice Nielsen (</w:t>
      </w:r>
      <w:proofErr w:type="spellStart"/>
      <w:r w:rsidR="002221B6" w:rsidRPr="00176F52">
        <w:rPr>
          <w:rFonts w:ascii="Cambria" w:hAnsi="Cambria"/>
          <w:sz w:val="22"/>
          <w:szCs w:val="22"/>
          <w:lang w:val="en-US"/>
        </w:rPr>
        <w:t>Gråkjær</w:t>
      </w:r>
      <w:proofErr w:type="spellEnd"/>
      <w:r w:rsidR="002221B6" w:rsidRPr="00176F52">
        <w:rPr>
          <w:rFonts w:ascii="Cambria" w:hAnsi="Cambria"/>
          <w:sz w:val="22"/>
          <w:szCs w:val="22"/>
          <w:lang w:val="en-US"/>
        </w:rPr>
        <w:t xml:space="preserve"> A/S), e-mail: alnie@graakjaer.dk</w:t>
      </w:r>
    </w:p>
    <w:p w:rsidR="005B4C48" w:rsidRPr="00176F52" w:rsidRDefault="005B4C48" w:rsidP="00B67576">
      <w:pPr>
        <w:pStyle w:val="Listeafsnit"/>
        <w:numPr>
          <w:ilvl w:val="0"/>
          <w:numId w:val="7"/>
        </w:numPr>
        <w:rPr>
          <w:rFonts w:ascii="Cambria" w:hAnsi="Cambria"/>
          <w:sz w:val="22"/>
          <w:szCs w:val="22"/>
        </w:rPr>
      </w:pPr>
      <w:r w:rsidRPr="00176F52">
        <w:rPr>
          <w:rFonts w:ascii="Cambria" w:hAnsi="Cambria"/>
          <w:sz w:val="22"/>
          <w:szCs w:val="22"/>
        </w:rPr>
        <w:t xml:space="preserve">Ringkøbing-Skjern museum, Arkæologisk Afdeling v/Torben Egebjerg, </w:t>
      </w:r>
      <w:r w:rsidRPr="00176F52">
        <w:rPr>
          <w:rFonts w:ascii="Cambria" w:hAnsi="Cambria"/>
          <w:sz w:val="22"/>
          <w:szCs w:val="22"/>
        </w:rPr>
        <w:br/>
        <w:t xml:space="preserve">e-mail: </w:t>
      </w:r>
      <w:hyperlink r:id="rId17" w:history="1">
        <w:r w:rsidRPr="00176F52">
          <w:rPr>
            <w:rFonts w:ascii="Cambria" w:hAnsi="Cambria"/>
            <w:color w:val="0000FF"/>
            <w:sz w:val="22"/>
            <w:szCs w:val="22"/>
            <w:u w:val="single"/>
          </w:rPr>
          <w:t>post@arkvest.dk</w:t>
        </w:r>
      </w:hyperlink>
      <w:r w:rsidRPr="00176F52">
        <w:rPr>
          <w:rFonts w:ascii="Cambria" w:hAnsi="Cambria"/>
          <w:sz w:val="22"/>
          <w:szCs w:val="22"/>
        </w:rPr>
        <w:t xml:space="preserve"> </w:t>
      </w:r>
    </w:p>
    <w:p w:rsidR="005B4C48" w:rsidRPr="00176F52" w:rsidRDefault="005B4C48" w:rsidP="00B67576">
      <w:pPr>
        <w:pStyle w:val="Listeafsnit"/>
        <w:numPr>
          <w:ilvl w:val="0"/>
          <w:numId w:val="7"/>
        </w:numPr>
        <w:rPr>
          <w:rFonts w:ascii="Cambria" w:hAnsi="Cambria"/>
          <w:sz w:val="22"/>
          <w:szCs w:val="22"/>
        </w:rPr>
      </w:pPr>
      <w:r w:rsidRPr="00176F52">
        <w:rPr>
          <w:rFonts w:ascii="Cambria" w:hAnsi="Cambria"/>
          <w:sz w:val="22"/>
          <w:szCs w:val="22"/>
        </w:rPr>
        <w:t xml:space="preserve">Det økologiske Råd, 2200 København N, e-mail: </w:t>
      </w:r>
      <w:hyperlink r:id="rId18" w:history="1">
        <w:r w:rsidRPr="00176F52">
          <w:rPr>
            <w:rFonts w:ascii="Cambria" w:hAnsi="Cambria"/>
            <w:color w:val="0000FF"/>
            <w:sz w:val="22"/>
            <w:szCs w:val="22"/>
            <w:u w:val="single"/>
          </w:rPr>
          <w:t>husdyr@ecocouncil.dk</w:t>
        </w:r>
      </w:hyperlink>
    </w:p>
    <w:p w:rsidR="005B4C48" w:rsidRPr="00176F52" w:rsidRDefault="005B4C48" w:rsidP="00B67576">
      <w:pPr>
        <w:pStyle w:val="Listeafsnit"/>
        <w:numPr>
          <w:ilvl w:val="0"/>
          <w:numId w:val="7"/>
        </w:numPr>
        <w:rPr>
          <w:rFonts w:ascii="Cambria" w:hAnsi="Cambria"/>
          <w:sz w:val="22"/>
          <w:szCs w:val="22"/>
        </w:rPr>
      </w:pPr>
      <w:r w:rsidRPr="00176F52">
        <w:rPr>
          <w:rFonts w:ascii="Cambria" w:hAnsi="Cambria"/>
          <w:sz w:val="22"/>
          <w:szCs w:val="22"/>
        </w:rPr>
        <w:t xml:space="preserve">Dansk Ornitologisk Forening, e-mail: </w:t>
      </w:r>
      <w:hyperlink r:id="rId19" w:history="1">
        <w:r w:rsidRPr="00176F52">
          <w:rPr>
            <w:rFonts w:ascii="Cambria" w:hAnsi="Cambria"/>
            <w:color w:val="0000FF"/>
            <w:sz w:val="22"/>
            <w:szCs w:val="22"/>
            <w:u w:val="single"/>
          </w:rPr>
          <w:t>natur@dof.dk</w:t>
        </w:r>
      </w:hyperlink>
      <w:r w:rsidRPr="00176F52">
        <w:rPr>
          <w:rFonts w:ascii="Cambria" w:hAnsi="Cambria"/>
          <w:sz w:val="22"/>
          <w:szCs w:val="22"/>
        </w:rPr>
        <w:t xml:space="preserve">, </w:t>
      </w:r>
      <w:hyperlink r:id="rId20" w:history="1">
        <w:r w:rsidRPr="00176F52">
          <w:rPr>
            <w:rFonts w:ascii="Cambria" w:hAnsi="Cambria"/>
            <w:color w:val="0000FF"/>
            <w:sz w:val="22"/>
            <w:szCs w:val="22"/>
            <w:u w:val="single"/>
          </w:rPr>
          <w:t>ringkoebing-skjern@dof.dk</w:t>
        </w:r>
      </w:hyperlink>
      <w:r w:rsidRPr="00176F52">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176F52">
        <w:rPr>
          <w:rFonts w:ascii="Cambria" w:hAnsi="Cambria"/>
          <w:sz w:val="22"/>
          <w:szCs w:val="22"/>
        </w:rPr>
        <w:t>Sundhedsstyrelsen</w:t>
      </w:r>
      <w:r w:rsidRPr="00FA6154">
        <w:rPr>
          <w:rFonts w:ascii="Cambria" w:hAnsi="Cambria"/>
          <w:sz w:val="22"/>
          <w:szCs w:val="22"/>
        </w:rPr>
        <w:t>, e-mail:</w:t>
      </w:r>
      <w:r w:rsidRPr="00FA6154">
        <w:rPr>
          <w:rFonts w:ascii="Cambria" w:hAnsi="Cambria"/>
          <w:color w:val="0000FF"/>
          <w:sz w:val="22"/>
          <w:szCs w:val="22"/>
          <w:u w:val="single"/>
        </w:rPr>
        <w:t>senord@sst.dk</w:t>
      </w:r>
      <w:bookmarkStart w:id="38" w:name="_Toc172008112"/>
      <w:bookmarkStart w:id="39" w:name="_Toc172094150"/>
      <w:bookmarkStart w:id="40" w:name="_Toc172347347"/>
      <w:bookmarkStart w:id="41" w:name="_Toc172347723"/>
      <w:bookmarkStart w:id="42" w:name="_Toc172347877"/>
      <w:bookmarkStart w:id="43" w:name="_Toc172348063"/>
      <w:bookmarkStart w:id="44" w:name="_Toc172348206"/>
      <w:bookmarkStart w:id="45" w:name="_Toc172348305"/>
      <w:bookmarkStart w:id="46" w:name="_Toc172348357"/>
      <w:bookmarkStart w:id="47" w:name="_Toc172348409"/>
      <w:bookmarkStart w:id="48" w:name="_Toc172348584"/>
      <w:bookmarkStart w:id="49" w:name="_Toc172348680"/>
      <w:bookmarkStart w:id="50" w:name="_Toc172348747"/>
      <w:bookmarkStart w:id="51" w:name="_Toc172348801"/>
      <w:bookmarkStart w:id="52" w:name="_Toc172348854"/>
      <w:bookmarkStart w:id="53" w:name="_Toc172350741"/>
      <w:bookmarkStart w:id="54" w:name="_Toc172350912"/>
      <w:bookmarkStart w:id="55" w:name="_Toc172689384"/>
      <w:bookmarkStart w:id="56" w:name="_Toc172694926"/>
      <w:bookmarkStart w:id="57" w:name="_Toc172950450"/>
      <w:bookmarkStart w:id="58" w:name="_Toc173288342"/>
      <w:bookmarkStart w:id="59" w:name="_Toc173295470"/>
      <w:bookmarkStart w:id="60" w:name="_Toc173372453"/>
      <w:bookmarkStart w:id="61" w:name="_Toc173378609"/>
      <w:bookmarkStart w:id="62" w:name="_Toc173378668"/>
      <w:bookmarkStart w:id="63" w:name="_Toc173383159"/>
      <w:bookmarkStart w:id="64" w:name="_Toc173383839"/>
      <w:bookmarkStart w:id="65" w:name="_Toc174781545"/>
      <w:bookmarkStart w:id="66" w:name="_Toc174844464"/>
      <w:bookmarkStart w:id="67" w:name="_Toc174953679"/>
      <w:bookmarkStart w:id="68" w:name="_Toc174954146"/>
      <w:bookmarkStart w:id="69" w:name="_Toc174954488"/>
      <w:bookmarkStart w:id="70" w:name="_Toc175017791"/>
      <w:bookmarkStart w:id="71" w:name="_Toc175032835"/>
      <w:bookmarkStart w:id="72" w:name="_Toc175032886"/>
      <w:bookmarkStart w:id="73" w:name="_Toc175033064"/>
      <w:bookmarkStart w:id="74" w:name="_Toc175043827"/>
      <w:bookmarkStart w:id="75" w:name="_Toc175043971"/>
      <w:bookmarkStart w:id="76" w:name="_Toc175102702"/>
      <w:bookmarkStart w:id="77" w:name="_Toc175102752"/>
      <w:bookmarkStart w:id="78" w:name="_Toc175102963"/>
      <w:bookmarkStart w:id="79" w:name="_Toc175119868"/>
      <w:bookmarkStart w:id="80" w:name="_Toc175119916"/>
      <w:bookmarkStart w:id="81" w:name="_Toc175119964"/>
      <w:bookmarkStart w:id="82" w:name="_Toc175120012"/>
      <w:bookmarkStart w:id="83" w:name="_Toc175120111"/>
      <w:bookmarkStart w:id="84" w:name="_Toc175120850"/>
      <w:bookmarkStart w:id="85" w:name="_Toc175121726"/>
      <w:bookmarkStart w:id="86" w:name="_Toc175121774"/>
      <w:bookmarkStart w:id="87" w:name="_Toc175122018"/>
      <w:bookmarkStart w:id="88" w:name="_Toc175123431"/>
      <w:bookmarkStart w:id="89" w:name="_Toc175123530"/>
      <w:bookmarkStart w:id="90" w:name="_Toc175362615"/>
      <w:bookmarkStart w:id="91" w:name="_Toc175369381"/>
      <w:bookmarkStart w:id="92" w:name="_Toc175371310"/>
      <w:bookmarkStart w:id="93" w:name="_Toc175371613"/>
      <w:bookmarkStart w:id="94" w:name="_Toc175372275"/>
      <w:bookmarkStart w:id="95" w:name="_Toc175372866"/>
      <w:bookmarkStart w:id="96" w:name="_Toc175372970"/>
      <w:bookmarkStart w:id="97" w:name="_Toc175373050"/>
      <w:bookmarkStart w:id="98" w:name="_Toc175373245"/>
      <w:bookmarkStart w:id="99" w:name="_Toc175373370"/>
      <w:bookmarkStart w:id="100" w:name="_Toc175373531"/>
      <w:bookmarkStart w:id="101" w:name="_Toc175373741"/>
      <w:bookmarkStart w:id="102" w:name="_Toc175373870"/>
      <w:bookmarkStart w:id="103" w:name="_Toc175374474"/>
      <w:bookmarkStart w:id="104" w:name="_Toc175375893"/>
      <w:bookmarkStart w:id="105" w:name="_Toc176081072"/>
      <w:bookmarkStart w:id="106" w:name="_Toc176134407"/>
      <w:bookmarkStart w:id="107" w:name="_Toc176135298"/>
      <w:bookmarkStart w:id="108" w:name="_Toc176135550"/>
      <w:bookmarkStart w:id="109" w:name="_Toc176135982"/>
      <w:bookmarkStart w:id="110" w:name="_Toc176136287"/>
      <w:bookmarkStart w:id="111" w:name="_Toc176136320"/>
      <w:bookmarkStart w:id="112" w:name="_Toc176141236"/>
      <w:bookmarkStart w:id="113" w:name="_Toc176143003"/>
      <w:bookmarkStart w:id="114" w:name="_Toc176145370"/>
      <w:bookmarkStart w:id="115" w:name="_Toc176145469"/>
      <w:bookmarkStart w:id="116" w:name="_Toc176145560"/>
      <w:bookmarkStart w:id="117" w:name="_Toc176150277"/>
      <w:bookmarkStart w:id="118" w:name="_Toc176156537"/>
      <w:bookmarkStart w:id="119" w:name="_Toc176574883"/>
      <w:bookmarkStart w:id="120" w:name="_Toc176841494"/>
      <w:bookmarkStart w:id="121" w:name="_Toc176841627"/>
      <w:bookmarkStart w:id="122" w:name="_Toc176841841"/>
      <w:bookmarkStart w:id="123" w:name="_Toc176842412"/>
      <w:bookmarkStart w:id="124" w:name="_Toc176842498"/>
      <w:bookmarkStart w:id="125" w:name="_Toc176846330"/>
      <w:bookmarkStart w:id="126" w:name="_Toc176848718"/>
      <w:bookmarkStart w:id="127" w:name="_Toc176923075"/>
      <w:bookmarkStart w:id="128" w:name="_Toc176923111"/>
      <w:bookmarkStart w:id="129" w:name="_Toc176923152"/>
      <w:bookmarkStart w:id="130" w:name="_Toc176923187"/>
      <w:bookmarkStart w:id="131" w:name="_Toc176923664"/>
      <w:bookmarkStart w:id="132" w:name="_Toc176923699"/>
      <w:bookmarkStart w:id="133" w:name="_Toc176928840"/>
      <w:bookmarkStart w:id="134" w:name="_Toc178640629"/>
      <w:bookmarkStart w:id="135" w:name="_Toc182377192"/>
      <w:bookmarkStart w:id="136" w:name="_Toc182377340"/>
      <w:bookmarkStart w:id="137" w:name="_Toc182377462"/>
      <w:bookmarkStart w:id="138" w:name="_Toc182377552"/>
      <w:bookmarkStart w:id="139" w:name="_Toc182377593"/>
      <w:bookmarkStart w:id="140" w:name="_Toc182377910"/>
      <w:bookmarkStart w:id="141" w:name="_Toc182377979"/>
      <w:bookmarkStart w:id="142" w:name="_Toc182378050"/>
      <w:bookmarkStart w:id="143" w:name="_Toc183566447"/>
      <w:bookmarkStart w:id="144" w:name="_Toc188349988"/>
      <w:bookmarkStart w:id="145" w:name="_Toc188350017"/>
      <w:bookmarkStart w:id="146" w:name="_Toc189470347"/>
      <w:bookmarkStart w:id="147" w:name="_Toc189470404"/>
      <w:bookmarkStart w:id="148" w:name="_Toc189987272"/>
      <w:bookmarkStart w:id="149" w:name="_Toc189987331"/>
      <w:bookmarkStart w:id="150" w:name="_Toc190063381"/>
      <w:bookmarkStart w:id="151" w:name="_Toc190063441"/>
      <w:bookmarkStart w:id="152" w:name="_Toc190235570"/>
      <w:bookmarkStart w:id="153" w:name="_Toc190235629"/>
      <w:bookmarkStart w:id="154" w:name="_Toc190235688"/>
      <w:bookmarkStart w:id="155" w:name="_Toc196814112"/>
      <w:bookmarkStart w:id="156" w:name="_Toc196814299"/>
      <w:bookmarkStart w:id="157" w:name="_Toc196814446"/>
      <w:bookmarkStart w:id="158" w:name="_Toc196816802"/>
      <w:bookmarkStart w:id="159" w:name="_Toc196817212"/>
      <w:bookmarkStart w:id="160" w:name="_Toc196819670"/>
      <w:bookmarkStart w:id="161" w:name="_Toc196874967"/>
      <w:bookmarkStart w:id="162" w:name="_Toc196875200"/>
      <w:bookmarkStart w:id="163" w:name="_Toc196878729"/>
      <w:bookmarkStart w:id="164" w:name="_Toc196878797"/>
      <w:bookmarkStart w:id="165" w:name="_Toc196879207"/>
      <w:bookmarkStart w:id="166" w:name="_Toc197266382"/>
      <w:bookmarkStart w:id="167" w:name="_Toc197315050"/>
      <w:bookmarkStart w:id="168" w:name="_Toc197315795"/>
      <w:bookmarkStart w:id="169" w:name="_Toc197689567"/>
      <w:bookmarkStart w:id="170" w:name="_Toc197697066"/>
      <w:bookmarkStart w:id="171" w:name="_Toc197925742"/>
      <w:bookmarkStart w:id="172" w:name="_Toc197927110"/>
      <w:bookmarkStart w:id="173" w:name="_Toc197927182"/>
      <w:bookmarkStart w:id="174" w:name="_Toc197927405"/>
      <w:bookmarkStart w:id="175" w:name="_Toc197927559"/>
      <w:bookmarkStart w:id="176" w:name="_Toc197927629"/>
      <w:bookmarkStart w:id="177" w:name="_Toc197927867"/>
      <w:bookmarkStart w:id="178" w:name="_Toc197927937"/>
      <w:bookmarkStart w:id="179" w:name="_Toc197928106"/>
      <w:bookmarkStart w:id="180" w:name="_Toc19792832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1"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3"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4"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5"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160397" w:rsidRDefault="00160397" w:rsidP="00160397">
      <w:pPr>
        <w:pStyle w:val="Overskrift1"/>
        <w:rPr>
          <w:rFonts w:eastAsia="Times New Roman"/>
          <w:lang w:eastAsia="da-DK"/>
        </w:rPr>
      </w:pPr>
      <w:bookmarkStart w:id="181" w:name="_Toc515362375"/>
      <w:bookmarkStart w:id="182" w:name="_Toc536617956"/>
      <w:r>
        <w:rPr>
          <w:rFonts w:eastAsia="Times New Roman"/>
          <w:lang w:eastAsia="da-DK"/>
        </w:rPr>
        <w:lastRenderedPageBreak/>
        <w:t>Miljøkonsekvensrapport</w:t>
      </w:r>
      <w:bookmarkEnd w:id="181"/>
      <w:bookmarkEnd w:id="182"/>
      <w:r w:rsidR="00553DFF">
        <w:rPr>
          <w:rFonts w:eastAsia="Times New Roman"/>
          <w:lang w:eastAsia="da-DK"/>
        </w:rPr>
        <w:t xml:space="preserve"> </w:t>
      </w:r>
    </w:p>
    <w:p w:rsidR="00160397" w:rsidRPr="00C67CBF" w:rsidRDefault="00160397" w:rsidP="00160397">
      <w:pPr>
        <w:rPr>
          <w:lang w:eastAsia="da-DK"/>
        </w:rPr>
      </w:pPr>
      <w:r>
        <w:rPr>
          <w:lang w:eastAsia="da-DK"/>
        </w:rPr>
        <w:t>Ansøgningen om miljøgodkendelse skal i henhold til husdyrgodkendelsesbekendtgørelsen omfatte en</w:t>
      </w:r>
      <w:r w:rsidRPr="000C2B5C">
        <w:rPr>
          <w:lang w:eastAsia="da-DK"/>
        </w:rPr>
        <w:t xml:space="preserve"> miljøkonsekvensrapport</w:t>
      </w:r>
      <w:r>
        <w:rPr>
          <w:lang w:eastAsia="da-DK"/>
        </w:rPr>
        <w:t>,</w:t>
      </w:r>
      <w:r w:rsidRPr="000C2B5C">
        <w:rPr>
          <w:lang w:eastAsia="da-DK"/>
        </w:rPr>
        <w:t xml:space="preserve"> </w:t>
      </w:r>
      <w:r>
        <w:rPr>
          <w:lang w:eastAsia="da-DK"/>
        </w:rPr>
        <w:t xml:space="preserve">idet der er tale om en ansøgning om godkendelse efter </w:t>
      </w:r>
      <w:r w:rsidRPr="00C67CBF">
        <w:rPr>
          <w:lang w:eastAsia="da-DK"/>
        </w:rPr>
        <w:t xml:space="preserve">§ 16 a, stk. 2, i </w:t>
      </w:r>
      <w:proofErr w:type="spellStart"/>
      <w:r w:rsidRPr="00C67CBF">
        <w:rPr>
          <w:lang w:eastAsia="da-DK"/>
        </w:rPr>
        <w:t>husdyrbrugloven</w:t>
      </w:r>
      <w:proofErr w:type="spellEnd"/>
      <w:r w:rsidRPr="00C67CBF">
        <w:rPr>
          <w:lang w:eastAsia="da-DK"/>
        </w:rPr>
        <w:t>.</w:t>
      </w:r>
    </w:p>
    <w:p w:rsidR="00160397" w:rsidRDefault="00160397" w:rsidP="00160397">
      <w:pPr>
        <w:pStyle w:val="Overskrift2"/>
        <w:rPr>
          <w:lang w:eastAsia="da-DK"/>
        </w:rPr>
      </w:pPr>
      <w:bookmarkStart w:id="183" w:name="_Toc508713910"/>
      <w:bookmarkStart w:id="184" w:name="_Toc509477615"/>
      <w:bookmarkStart w:id="185" w:name="_Toc515362376"/>
      <w:bookmarkStart w:id="186" w:name="_Toc536617957"/>
      <w:r>
        <w:rPr>
          <w:lang w:eastAsia="da-DK"/>
        </w:rPr>
        <w:t>Krav til miljøkonsekvensrapport</w:t>
      </w:r>
      <w:bookmarkEnd w:id="183"/>
      <w:bookmarkEnd w:id="184"/>
      <w:bookmarkEnd w:id="185"/>
      <w:bookmarkEnd w:id="186"/>
    </w:p>
    <w:p w:rsidR="00160397" w:rsidRPr="000C2B5C" w:rsidRDefault="00160397" w:rsidP="00160397">
      <w:pPr>
        <w:rPr>
          <w:lang w:eastAsia="da-DK"/>
        </w:rPr>
      </w:pPr>
      <w:r>
        <w:rPr>
          <w:lang w:eastAsia="da-DK"/>
        </w:rPr>
        <w:t>Miljøkonsekvensrapporten skal mindst</w:t>
      </w:r>
      <w:r w:rsidRPr="000C2B5C">
        <w:rPr>
          <w:lang w:eastAsia="da-DK"/>
        </w:rPr>
        <w:t xml:space="preserve"> omfatte</w:t>
      </w:r>
      <w:r>
        <w:rPr>
          <w:lang w:eastAsia="da-DK"/>
        </w:rPr>
        <w:t>:</w:t>
      </w:r>
      <w:r w:rsidRPr="000C2B5C">
        <w:rPr>
          <w:lang w:eastAsia="da-DK"/>
        </w:rPr>
        <w:t xml:space="preserve"> </w:t>
      </w:r>
    </w:p>
    <w:p w:rsidR="00160397" w:rsidRPr="000C2B5C" w:rsidRDefault="00160397" w:rsidP="00160397">
      <w:pPr>
        <w:rPr>
          <w:lang w:eastAsia="da-DK"/>
        </w:rPr>
      </w:pPr>
      <w:r w:rsidRPr="000C2B5C">
        <w:rPr>
          <w:lang w:eastAsia="da-DK"/>
        </w:rPr>
        <w:t>1) En beskrivelse af det ansøgte med oplysninger om</w:t>
      </w:r>
    </w:p>
    <w:p w:rsidR="00160397" w:rsidRPr="000C2B5C" w:rsidRDefault="00160397" w:rsidP="00160397">
      <w:pPr>
        <w:pStyle w:val="Listeafsnit"/>
        <w:numPr>
          <w:ilvl w:val="0"/>
          <w:numId w:val="28"/>
        </w:numPr>
      </w:pPr>
      <w:r w:rsidRPr="000C2B5C">
        <w:t>det ansøgtes placering, udformning, dimensioner og andre relevante særkender,</w:t>
      </w:r>
    </w:p>
    <w:p w:rsidR="00160397" w:rsidRPr="000C2B5C" w:rsidRDefault="00160397" w:rsidP="00160397">
      <w:pPr>
        <w:pStyle w:val="Listeafsnit"/>
        <w:numPr>
          <w:ilvl w:val="0"/>
          <w:numId w:val="28"/>
        </w:numPr>
      </w:pPr>
      <w:r w:rsidRPr="000C2B5C">
        <w:t>det ansøgtes forventede væsentlige og eventuelle kumulative indvirkninger på miljøet,</w:t>
      </w:r>
    </w:p>
    <w:p w:rsidR="00160397" w:rsidRPr="000C2B5C" w:rsidRDefault="00160397" w:rsidP="00160397">
      <w:pPr>
        <w:pStyle w:val="Listeafsnit"/>
        <w:numPr>
          <w:ilvl w:val="0"/>
          <w:numId w:val="28"/>
        </w:numPr>
      </w:pPr>
      <w:r w:rsidRPr="000C2B5C">
        <w:t>det ansøgtes særkender eller de foranstaltninger, der påtænkes truffet for at undgå, forebygge eller begrænse og om muligt neutralisere</w:t>
      </w:r>
      <w:r>
        <w:t xml:space="preserve"> </w:t>
      </w:r>
      <w:r w:rsidRPr="000C2B5C">
        <w:t>forventede væsentlige skadelige indvirkninger på miljøet, og</w:t>
      </w:r>
    </w:p>
    <w:p w:rsidR="00160397" w:rsidRDefault="00160397" w:rsidP="00160397">
      <w:pPr>
        <w:pStyle w:val="Listeafsnit"/>
        <w:numPr>
          <w:ilvl w:val="0"/>
          <w:numId w:val="28"/>
        </w:numPr>
      </w:pPr>
      <w:r w:rsidRPr="000C2B5C">
        <w:t>den eller de rimelige alternative løsninger, som ansøger har undersøgt, og som relevante for det ansøgte og dets særlige karakteristika,</w:t>
      </w:r>
      <w:r>
        <w:t xml:space="preserve"> </w:t>
      </w:r>
      <w:r w:rsidRPr="000C2B5C">
        <w:t>og hovedårsagerne til den eller de valgte løsninger under hensyn til det ansøgtes indvirkninger på miljøet.</w:t>
      </w:r>
    </w:p>
    <w:p w:rsidR="00160397" w:rsidRPr="000C2B5C" w:rsidRDefault="00160397" w:rsidP="00160397">
      <w:pPr>
        <w:pStyle w:val="Listeafsnit"/>
        <w:ind w:left="720"/>
      </w:pPr>
    </w:p>
    <w:p w:rsidR="00160397" w:rsidRPr="000C2B5C" w:rsidRDefault="00160397" w:rsidP="00160397">
      <w:pPr>
        <w:rPr>
          <w:lang w:eastAsia="da-DK"/>
        </w:rPr>
      </w:pPr>
      <w:r w:rsidRPr="000C2B5C">
        <w:rPr>
          <w:lang w:eastAsia="da-DK"/>
        </w:rPr>
        <w:t xml:space="preserve">2) Et samlet, ikke-teknisk resumé af oplysningerne i pkt. 1, og tillige </w:t>
      </w:r>
      <w:r>
        <w:rPr>
          <w:lang w:eastAsia="da-DK"/>
        </w:rPr>
        <w:t xml:space="preserve">oplysninger om foranstaltninger ved ophør, </w:t>
      </w:r>
      <w:r w:rsidRPr="000C2B5C">
        <w:rPr>
          <w:lang w:eastAsia="da-DK"/>
        </w:rPr>
        <w:t>hvis det ansøgte vedrører et IE-husdyrbrug.</w:t>
      </w:r>
    </w:p>
    <w:p w:rsidR="00160397" w:rsidRDefault="00160397" w:rsidP="00160397">
      <w:pPr>
        <w:rPr>
          <w:lang w:eastAsia="da-DK"/>
        </w:rPr>
      </w:pPr>
      <w:r w:rsidRPr="000C2B5C">
        <w:rPr>
          <w:lang w:eastAsia="da-DK"/>
        </w:rPr>
        <w:t>3) Oplysning om den kompetente ekspert, der har udarbejdet miljøkonsekvensrapporten.</w:t>
      </w:r>
    </w:p>
    <w:p w:rsidR="00160397" w:rsidRPr="00C67CBF" w:rsidRDefault="00160397" w:rsidP="00160397">
      <w:pPr>
        <w:rPr>
          <w:lang w:eastAsia="da-DK"/>
        </w:rPr>
      </w:pPr>
      <w:r>
        <w:rPr>
          <w:lang w:eastAsia="da-DK"/>
        </w:rPr>
        <w:t>Ansøger skal ved</w:t>
      </w:r>
      <w:r w:rsidRPr="00C67CBF">
        <w:rPr>
          <w:lang w:eastAsia="da-DK"/>
        </w:rPr>
        <w:t xml:space="preserve"> udarbejdelse af miljøkonsekvensrapporten tage hensyn til tilgængelige resultater af andre relevante vurderinger</w:t>
      </w:r>
      <w:r>
        <w:rPr>
          <w:lang w:eastAsia="da-DK"/>
        </w:rPr>
        <w:t>.</w:t>
      </w:r>
    </w:p>
    <w:p w:rsidR="00160397" w:rsidRPr="00C67CBF" w:rsidRDefault="00160397" w:rsidP="00160397">
      <w:pPr>
        <w:rPr>
          <w:lang w:eastAsia="da-DK"/>
        </w:rPr>
      </w:pPr>
      <w:r>
        <w:rPr>
          <w:lang w:eastAsia="da-DK"/>
        </w:rPr>
        <w:t xml:space="preserve">Ansøgers </w:t>
      </w:r>
      <w:r w:rsidRPr="00C67CBF">
        <w:rPr>
          <w:lang w:eastAsia="da-DK"/>
        </w:rPr>
        <w:t>oplysninger</w:t>
      </w:r>
      <w:r>
        <w:rPr>
          <w:lang w:eastAsia="da-DK"/>
        </w:rPr>
        <w:t xml:space="preserve"> i miljøkonsekvensrapporten,</w:t>
      </w:r>
      <w:r w:rsidRPr="00C67CBF">
        <w:rPr>
          <w:lang w:eastAsia="da-DK"/>
        </w:rPr>
        <w:t xml:space="preserve"> skal på en passende måde påvise, beskrive og vurdere det ansøgtes</w:t>
      </w:r>
      <w:r>
        <w:rPr>
          <w:lang w:eastAsia="da-DK"/>
        </w:rPr>
        <w:t xml:space="preserve"> </w:t>
      </w:r>
      <w:r w:rsidRPr="00C67CBF">
        <w:rPr>
          <w:lang w:eastAsia="da-DK"/>
        </w:rPr>
        <w:t>væsentlige direkte og indirekte virkninger i forhold til</w:t>
      </w:r>
      <w:r>
        <w:rPr>
          <w:lang w:eastAsia="da-DK"/>
        </w:rPr>
        <w:t>:</w:t>
      </w:r>
    </w:p>
    <w:p w:rsidR="00160397" w:rsidRPr="00C67CBF" w:rsidRDefault="00160397" w:rsidP="00160397">
      <w:pPr>
        <w:rPr>
          <w:lang w:eastAsia="da-DK"/>
        </w:rPr>
      </w:pPr>
      <w:r w:rsidRPr="00C67CBF">
        <w:rPr>
          <w:lang w:eastAsia="da-DK"/>
        </w:rPr>
        <w:t>1) befolkningen og menneskers sundhed,</w:t>
      </w:r>
    </w:p>
    <w:p w:rsidR="00160397" w:rsidRPr="00C67CBF" w:rsidRDefault="00160397" w:rsidP="00160397">
      <w:pPr>
        <w:rPr>
          <w:lang w:eastAsia="da-DK"/>
        </w:rPr>
      </w:pPr>
      <w:r w:rsidRPr="00C67CBF">
        <w:rPr>
          <w:lang w:eastAsia="da-DK"/>
        </w:rPr>
        <w:t>2) biologisk mangfoldighed med særlig vægt på kategori 1- og 2-natur samt bilag IV-arter,</w:t>
      </w:r>
    </w:p>
    <w:p w:rsidR="00160397" w:rsidRPr="00C67CBF" w:rsidRDefault="00160397" w:rsidP="00160397">
      <w:pPr>
        <w:rPr>
          <w:lang w:eastAsia="da-DK"/>
        </w:rPr>
      </w:pPr>
      <w:r w:rsidRPr="00C67CBF">
        <w:rPr>
          <w:lang w:eastAsia="da-DK"/>
        </w:rPr>
        <w:t>3) jordarealer, jordbund, vand, luft og klima,</w:t>
      </w:r>
    </w:p>
    <w:p w:rsidR="00160397" w:rsidRPr="00C67CBF" w:rsidRDefault="00160397" w:rsidP="00160397">
      <w:pPr>
        <w:rPr>
          <w:lang w:eastAsia="da-DK"/>
        </w:rPr>
      </w:pPr>
      <w:r w:rsidRPr="00C67CBF">
        <w:rPr>
          <w:lang w:eastAsia="da-DK"/>
        </w:rPr>
        <w:t>4) materielle goder, kulturarv og landskabet,</w:t>
      </w:r>
    </w:p>
    <w:p w:rsidR="00160397" w:rsidRPr="00C67CBF" w:rsidRDefault="00160397" w:rsidP="00160397">
      <w:pPr>
        <w:rPr>
          <w:lang w:eastAsia="da-DK"/>
        </w:rPr>
      </w:pPr>
      <w:r w:rsidRPr="00C67CBF">
        <w:rPr>
          <w:lang w:eastAsia="da-DK"/>
        </w:rPr>
        <w:t>5) samspillet mellem to, flere eller alle faktorer efter nr. 1-4 og</w:t>
      </w:r>
    </w:p>
    <w:p w:rsidR="00160397" w:rsidRDefault="00160397" w:rsidP="00160397">
      <w:pPr>
        <w:rPr>
          <w:lang w:eastAsia="da-DK"/>
        </w:rPr>
      </w:pPr>
      <w:r w:rsidRPr="00C67CBF">
        <w:rPr>
          <w:lang w:eastAsia="da-DK"/>
        </w:rPr>
        <w:t>6) sårbarhed i forhold til risici for større ulykker eller katastrofer som følge af faktorerne efter nr. 1-5.</w:t>
      </w:r>
    </w:p>
    <w:p w:rsidR="00160397" w:rsidRDefault="00160397" w:rsidP="00160397">
      <w:pPr>
        <w:pStyle w:val="Overskrift2"/>
        <w:rPr>
          <w:lang w:eastAsia="da-DK"/>
        </w:rPr>
      </w:pPr>
      <w:bookmarkStart w:id="187" w:name="_Toc508713911"/>
      <w:bookmarkStart w:id="188" w:name="_Toc509477616"/>
      <w:r>
        <w:rPr>
          <w:lang w:eastAsia="da-DK"/>
        </w:rPr>
        <w:br/>
      </w:r>
      <w:bookmarkStart w:id="189" w:name="_Toc515362377"/>
      <w:bookmarkStart w:id="190" w:name="_Toc536617958"/>
      <w:r>
        <w:rPr>
          <w:lang w:eastAsia="da-DK"/>
        </w:rPr>
        <w:t>Gennemgang af miljøkonsekvensrapport</w:t>
      </w:r>
      <w:bookmarkEnd w:id="187"/>
      <w:bookmarkEnd w:id="188"/>
      <w:bookmarkEnd w:id="189"/>
      <w:bookmarkEnd w:id="190"/>
    </w:p>
    <w:p w:rsidR="00160397" w:rsidRDefault="00160397" w:rsidP="00160397">
      <w:pPr>
        <w:rPr>
          <w:lang w:eastAsia="da-DK"/>
        </w:rPr>
      </w:pPr>
      <w:r>
        <w:rPr>
          <w:lang w:eastAsia="da-DK"/>
        </w:rPr>
        <w:t xml:space="preserve">Ringkøbing-Skjern Kommune skal i henhold til husdyrgodkendelsesbekendtgørelsen </w:t>
      </w:r>
      <w:r w:rsidRPr="00C67CBF">
        <w:rPr>
          <w:lang w:eastAsia="da-DK"/>
        </w:rPr>
        <w:t>gennemgå miljøkonsekvensrapporten med inddragelse af den fornødne ekspertise og kan i fornødent</w:t>
      </w:r>
      <w:r>
        <w:rPr>
          <w:lang w:eastAsia="da-DK"/>
        </w:rPr>
        <w:t xml:space="preserve"> </w:t>
      </w:r>
      <w:r w:rsidRPr="00C67CBF">
        <w:rPr>
          <w:lang w:eastAsia="da-DK"/>
        </w:rPr>
        <w:t>omfang indhente yderligere oplysninger fra ansøger til opfyldelse af kravene</w:t>
      </w:r>
      <w:r>
        <w:rPr>
          <w:lang w:eastAsia="da-DK"/>
        </w:rPr>
        <w:t>.</w:t>
      </w:r>
    </w:p>
    <w:p w:rsidR="00160397" w:rsidRDefault="00160397" w:rsidP="00160397">
      <w:pPr>
        <w:rPr>
          <w:lang w:eastAsia="da-DK"/>
        </w:rPr>
      </w:pPr>
      <w:r>
        <w:rPr>
          <w:lang w:eastAsia="da-DK"/>
        </w:rPr>
        <w:t>Miljøkonsekvensrapport, ansøgningen i Husdyrgodkendelse.dk, BAT-redegørelse og beredskabsplan er genn</w:t>
      </w:r>
      <w:r w:rsidRPr="00F467B0">
        <w:rPr>
          <w:lang w:eastAsia="da-DK"/>
        </w:rPr>
        <w:t>emgået, og der er indhentet supplerende oplysninger.</w:t>
      </w:r>
    </w:p>
    <w:p w:rsidR="00160397" w:rsidRPr="00833174" w:rsidRDefault="00160397" w:rsidP="00162504">
      <w:pPr>
        <w:rPr>
          <w:lang w:eastAsia="da-DK"/>
        </w:rPr>
      </w:pPr>
      <w:r w:rsidRPr="00BD3674">
        <w:rPr>
          <w:lang w:eastAsia="da-DK"/>
        </w:rPr>
        <w:t>Det er Ringkøbing-Skjern Kommunes samlede vurdering, at ansøger og dennes konsulent har leveret tilstrækkelige oplysninger til, at der kan gennemføres en miljøvurdering af det ansøgte.</w:t>
      </w:r>
      <w:r w:rsidRPr="00162504">
        <w:rPr>
          <w:lang w:eastAsia="da-DK"/>
        </w:rPr>
        <w:br/>
      </w:r>
    </w:p>
    <w:p w:rsidR="005B4C48" w:rsidRPr="005B4C48" w:rsidRDefault="005B4C48" w:rsidP="000F3FFB">
      <w:pPr>
        <w:pStyle w:val="Overskrift1"/>
        <w:rPr>
          <w:rFonts w:eastAsia="Times New Roman"/>
          <w:lang w:eastAsia="da-DK"/>
        </w:rPr>
      </w:pPr>
      <w:bookmarkStart w:id="191" w:name="_Toc536617959"/>
      <w:r w:rsidRPr="005B4C48">
        <w:rPr>
          <w:rFonts w:eastAsia="Times New Roman"/>
          <w:lang w:eastAsia="da-DK"/>
        </w:rPr>
        <w:lastRenderedPageBreak/>
        <w:t>Miljøvurderingen</w:t>
      </w:r>
      <w:bookmarkEnd w:id="191"/>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ved afgørel</w:t>
      </w:r>
      <w:r w:rsidR="00F64353">
        <w:t>sen om godkendelse</w:t>
      </w:r>
      <w:r w:rsidR="00A6176F" w:rsidRPr="00A6176F">
        <w:t xml:space="preserve"> </w:t>
      </w:r>
      <w:r w:rsidR="00A6176F" w:rsidRPr="00F467B0">
        <w:t xml:space="preserve">efter </w:t>
      </w:r>
      <w:r w:rsidR="00F64353" w:rsidRPr="00F467B0">
        <w:t xml:space="preserve">§ 16 </w:t>
      </w:r>
      <w:proofErr w:type="gramStart"/>
      <w:r w:rsidR="00F64353" w:rsidRPr="00F467B0">
        <w:t xml:space="preserve">a </w:t>
      </w:r>
      <w:r w:rsidR="00A6176F" w:rsidRPr="00F467B0">
        <w:t xml:space="preserve"> i</w:t>
      </w:r>
      <w:proofErr w:type="gramEnd"/>
      <w:r w:rsidR="00A6176F" w:rsidRPr="00A6176F">
        <w:t xml:space="preserve"> husdyrbrug</w:t>
      </w:r>
      <w:r w:rsidR="00833174">
        <w:t>s</w:t>
      </w:r>
      <w:r w:rsidR="00A6176F" w:rsidRPr="00A6176F">
        <w:t>loven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92" w:name="_Toc509477618"/>
      <w:bookmarkStart w:id="193" w:name="_Toc513126569"/>
      <w:bookmarkStart w:id="194" w:name="_Toc536617960"/>
      <w:r>
        <w:t>Erhvervsmæssigt nødvendig for ejendommens drift som landbrugsejendom.</w:t>
      </w:r>
      <w:bookmarkEnd w:id="192"/>
      <w:bookmarkEnd w:id="193"/>
      <w:bookmarkEnd w:id="194"/>
    </w:p>
    <w:p w:rsidR="00B94157" w:rsidRPr="00827B4F" w:rsidRDefault="00B94157" w:rsidP="00827B4F">
      <w:pPr>
        <w:spacing w:after="0" w:line="240" w:lineRule="auto"/>
        <w:jc w:val="both"/>
        <w:rPr>
          <w:rFonts w:eastAsia="Times New Roman" w:cs="Arial"/>
          <w:color w:val="000000"/>
          <w:lang w:eastAsia="da-DK"/>
        </w:rPr>
      </w:pPr>
      <w:r>
        <w:t>Ansøgningen omfatter</w:t>
      </w:r>
      <w:r w:rsidR="00827B4F" w:rsidRPr="00827B4F">
        <w:rPr>
          <w:rFonts w:eastAsia="Times New Roman" w:cs="Arial"/>
          <w:color w:val="000000"/>
          <w:lang w:eastAsia="da-DK"/>
        </w:rPr>
        <w:t xml:space="preserve"> </w:t>
      </w:r>
      <w:r w:rsidR="00827B4F" w:rsidRPr="00513321">
        <w:rPr>
          <w:rFonts w:eastAsia="Times New Roman" w:cs="Arial"/>
          <w:color w:val="000000"/>
          <w:lang w:eastAsia="da-DK"/>
        </w:rPr>
        <w:t>en udvidelse husdyrbrugets</w:t>
      </w:r>
      <w:r w:rsidR="00827B4F">
        <w:rPr>
          <w:rFonts w:eastAsia="Times New Roman" w:cs="Arial"/>
          <w:color w:val="000000"/>
          <w:lang w:eastAsia="da-DK"/>
        </w:rPr>
        <w:t xml:space="preserve"> produktionsareal i de eksisterende bygning, da staldenes bruttoareal gøres til produktionsareal. Der opføres intet nyt byggeri i forbindelse med</w:t>
      </w:r>
      <w:r w:rsidR="00827B4F" w:rsidRPr="00513321">
        <w:rPr>
          <w:rFonts w:eastAsia="Times New Roman" w:cs="Arial"/>
          <w:color w:val="000000"/>
          <w:lang w:eastAsia="da-DK"/>
        </w:rPr>
        <w:t xml:space="preserve"> </w:t>
      </w:r>
      <w:r w:rsidR="00827B4F">
        <w:rPr>
          <w:rFonts w:eastAsia="Times New Roman" w:cs="Arial"/>
          <w:color w:val="000000"/>
          <w:lang w:eastAsia="da-DK"/>
        </w:rPr>
        <w:t>miljøgodkendelsen</w:t>
      </w:r>
      <w:r w:rsidR="00827B4F" w:rsidRPr="00513321">
        <w:rPr>
          <w:rFonts w:eastAsia="Times New Roman" w:cs="Arial"/>
          <w:color w:val="000000"/>
          <w:lang w:eastAsia="da-DK"/>
        </w:rPr>
        <w:t>.</w:t>
      </w:r>
    </w:p>
    <w:p w:rsidR="00B94157" w:rsidRDefault="00B94157" w:rsidP="00B94157">
      <w:r>
        <w:t xml:space="preserve">Ringkøbing-Skjern Kommune vurderer, at </w:t>
      </w:r>
      <w:r w:rsidR="00827B4F">
        <w:t xml:space="preserve">inddragelsen af hele staldenes bruttoareal som produktionsareal </w:t>
      </w:r>
      <w:r>
        <w:t>er en naturlig udvidelse af husdyrbruget, som er erhvervsmæssig nødvendig for ejendommens drift som landbrugsejendom.</w:t>
      </w:r>
    </w:p>
    <w:p w:rsidR="00B9179D" w:rsidRDefault="00B9179D" w:rsidP="00543869"/>
    <w:p w:rsidR="00F1722E" w:rsidRDefault="00F1722E" w:rsidP="00543869"/>
    <w:p w:rsidR="00F1722E" w:rsidRDefault="00F1722E" w:rsidP="00543869"/>
    <w:p w:rsidR="00F1722E" w:rsidRDefault="00F1722E" w:rsidP="00543869"/>
    <w:p w:rsidR="00F1722E" w:rsidRDefault="00F1722E" w:rsidP="00543869"/>
    <w:p w:rsidR="00F1722E" w:rsidRDefault="00F1722E" w:rsidP="00543869"/>
    <w:p w:rsidR="00F1722E" w:rsidRDefault="00F1722E" w:rsidP="00543869"/>
    <w:p w:rsidR="00F1722E" w:rsidRDefault="00F1722E" w:rsidP="00543869"/>
    <w:p w:rsidR="00F1722E" w:rsidRDefault="00F1722E" w:rsidP="00543869"/>
    <w:p w:rsidR="00F1722E" w:rsidRDefault="00F1722E" w:rsidP="00543869"/>
    <w:p w:rsidR="00F1722E" w:rsidRDefault="00F1722E" w:rsidP="00543869"/>
    <w:p w:rsidR="00F1722E" w:rsidRDefault="00F1722E" w:rsidP="00543869"/>
    <w:p w:rsidR="00F1722E" w:rsidRPr="00CA7CA5" w:rsidRDefault="00F1722E" w:rsidP="00543869"/>
    <w:p w:rsidR="00AC2677" w:rsidRPr="009B4CA8" w:rsidRDefault="00AC2677" w:rsidP="009B4CA8">
      <w:pPr>
        <w:pStyle w:val="Overskrift2"/>
      </w:pPr>
      <w:bookmarkStart w:id="195" w:name="_Toc536617961"/>
      <w:r w:rsidRPr="009B4CA8">
        <w:lastRenderedPageBreak/>
        <w:t>Beskrivelse af husdyrbruget</w:t>
      </w:r>
      <w:bookmarkEnd w:id="195"/>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141437" w:rsidP="007248AB">
            <w:r>
              <w:rPr>
                <w:noProof/>
              </w:rPr>
              <w:drawing>
                <wp:inline distT="0" distB="0" distL="0" distR="0" wp14:anchorId="31AA1F2F" wp14:editId="5D67E345">
                  <wp:extent cx="6120765" cy="34798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47980"/>
                          </a:xfrm>
                          <a:prstGeom prst="rect">
                            <a:avLst/>
                          </a:prstGeom>
                        </pic:spPr>
                      </pic:pic>
                    </a:graphicData>
                  </a:graphic>
                </wp:inline>
              </w:drawing>
            </w:r>
          </w:p>
        </w:tc>
      </w:tr>
      <w:tr w:rsidR="00AC2677" w:rsidTr="007248AB">
        <w:tc>
          <w:tcPr>
            <w:tcW w:w="9629" w:type="dxa"/>
          </w:tcPr>
          <w:p w:rsidR="00AC2677" w:rsidRDefault="00141437" w:rsidP="007248AB">
            <w:r>
              <w:rPr>
                <w:noProof/>
              </w:rPr>
              <w:drawing>
                <wp:inline distT="0" distB="0" distL="0" distR="0" wp14:anchorId="7594835F" wp14:editId="6FD93B1F">
                  <wp:extent cx="6120765" cy="5039995"/>
                  <wp:effectExtent l="0" t="0" r="0" b="825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5039995"/>
                          </a:xfrm>
                          <a:prstGeom prst="rect">
                            <a:avLst/>
                          </a:prstGeom>
                        </pic:spPr>
                      </pic:pic>
                    </a:graphicData>
                  </a:graphic>
                </wp:inline>
              </w:drawing>
            </w:r>
          </w:p>
        </w:tc>
      </w:tr>
    </w:tbl>
    <w:p w:rsidR="00E80CDB" w:rsidRDefault="00E80CDB" w:rsidP="00AC2677">
      <w:r>
        <w:t>Beskrivelse af ansøgt drift:</w:t>
      </w:r>
    </w:p>
    <w:p w:rsidR="00E80CDB" w:rsidRDefault="00E80CDB" w:rsidP="00AC2677">
      <w:r>
        <w:t>Der bygges ikke nyt i ansøgt drift, men udvidelsen af produktionsarealet sker i eksisterende bygninger.</w:t>
      </w:r>
    </w:p>
    <w:p w:rsidR="007D1ACA" w:rsidRDefault="00833174" w:rsidP="00AC2677">
      <w:r>
        <w:t xml:space="preserve">I ansøgt drift er hele staldafsnit </w:t>
      </w:r>
      <w:r w:rsidR="002738E4">
        <w:t>medregnet som produktionsareal. D</w:t>
      </w:r>
      <w:r w:rsidR="00814F23">
        <w:t xml:space="preserve">enne </w:t>
      </w:r>
      <w:proofErr w:type="spellStart"/>
      <w:r w:rsidR="00814F23">
        <w:t>worst</w:t>
      </w:r>
      <w:proofErr w:type="spellEnd"/>
      <w:r w:rsidR="00814F23">
        <w:t xml:space="preserve"> case situation giver ansøger en fleksibilitet fremadrettet til at lave ændringer i stalden, hvor der kun tages højde for dyretype og staldsystem, men ikke selve indretningen af stalden i forhold til gangarealer,</w:t>
      </w:r>
      <w:r w:rsidR="00814F23" w:rsidRPr="00814F23">
        <w:t xml:space="preserve"> </w:t>
      </w:r>
      <w:r w:rsidR="00814F23">
        <w:t>a</w:t>
      </w:r>
      <w:r w:rsidR="00814F23" w:rsidRPr="00814F23">
        <w:t>realer</w:t>
      </w:r>
      <w:r w:rsidR="002738E4">
        <w:t xml:space="preserve"> med foderautomater og krybber eller lignende.  </w:t>
      </w:r>
    </w:p>
    <w:p w:rsidR="00833174" w:rsidRDefault="00833174" w:rsidP="00AC2677">
      <w:r>
        <w:t>I staldafsnittet ”Klima” ændres</w:t>
      </w:r>
      <w:r w:rsidR="009F1973">
        <w:t xml:space="preserve"> en del af</w:t>
      </w:r>
      <w:r>
        <w:t xml:space="preserve"> </w:t>
      </w:r>
      <w:r w:rsidR="009F1973">
        <w:t>produktionsarealet fra 40 m</w:t>
      </w:r>
      <w:r w:rsidR="009F1973">
        <w:rPr>
          <w:vertAlign w:val="superscript"/>
        </w:rPr>
        <w:t>2</w:t>
      </w:r>
      <w:r w:rsidR="009F1973">
        <w:t xml:space="preserve"> smågrise i </w:t>
      </w:r>
      <w:proofErr w:type="spellStart"/>
      <w:r w:rsidR="009F1973">
        <w:t>toklimastald</w:t>
      </w:r>
      <w:proofErr w:type="spellEnd"/>
      <w:r w:rsidR="009F1973">
        <w:t xml:space="preserve"> på delvis spaltegulv til 50 m</w:t>
      </w:r>
      <w:r w:rsidR="009F1973">
        <w:rPr>
          <w:vertAlign w:val="superscript"/>
        </w:rPr>
        <w:t>2</w:t>
      </w:r>
      <w:r w:rsidR="009F1973">
        <w:t xml:space="preserve"> med flexgruppen Alle svin; 25-49 % fast gulv.</w:t>
      </w:r>
    </w:p>
    <w:p w:rsidR="009F1973" w:rsidRDefault="009F1973" w:rsidP="00AC2677">
      <w:r>
        <w:t xml:space="preserve">Produktionsareal med en flexgruppe giver mulighed for at skifte imellem de dyretyper og staldsystemer som indgår i flexgruppen, hvilket giver ansøger større fleksibilitet i produktionen. Valget af flexgrupper indebærer, at alle beregninger foretages som </w:t>
      </w:r>
      <w:proofErr w:type="spellStart"/>
      <w:r>
        <w:t>worst</w:t>
      </w:r>
      <w:proofErr w:type="spellEnd"/>
      <w:r>
        <w:t xml:space="preserve"> case mht. lugt og ammoniak.</w:t>
      </w:r>
    </w:p>
    <w:p w:rsidR="00F1722E" w:rsidRDefault="00F1722E" w:rsidP="00AC2677">
      <w:pPr>
        <w:rPr>
          <w:u w:val="single"/>
        </w:rPr>
      </w:pPr>
    </w:p>
    <w:p w:rsidR="001809C0" w:rsidRPr="001809C0" w:rsidRDefault="001809C0" w:rsidP="00AC2677">
      <w:pPr>
        <w:rPr>
          <w:u w:val="single"/>
        </w:rPr>
      </w:pPr>
      <w:r w:rsidRPr="001809C0">
        <w:rPr>
          <w:u w:val="single"/>
        </w:rPr>
        <w:lastRenderedPageBreak/>
        <w:t>Flexgruppe: Alle svin; 25-49 % fast gulv</w:t>
      </w:r>
    </w:p>
    <w:tbl>
      <w:tblPr>
        <w:tblStyle w:val="Tabel-Gitter"/>
        <w:tblW w:w="0" w:type="auto"/>
        <w:tblLook w:val="04A0" w:firstRow="1" w:lastRow="0" w:firstColumn="1" w:lastColumn="0" w:noHBand="0" w:noVBand="1"/>
      </w:tblPr>
      <w:tblGrid>
        <w:gridCol w:w="9629"/>
      </w:tblGrid>
      <w:tr w:rsidR="001809C0" w:rsidTr="00C200C8">
        <w:tc>
          <w:tcPr>
            <w:tcW w:w="9629" w:type="dxa"/>
            <w:shd w:val="clear" w:color="auto" w:fill="D9D9D9" w:themeFill="background1" w:themeFillShade="D9"/>
          </w:tcPr>
          <w:p w:rsidR="001809C0" w:rsidRDefault="001809C0" w:rsidP="00C200C8">
            <w:r>
              <w:t xml:space="preserve"> Dyretyper og staldsystemer som indgår i flexgruppen: Alle svin; 25-49 % fast gulv     </w:t>
            </w:r>
          </w:p>
        </w:tc>
      </w:tr>
      <w:tr w:rsidR="001809C0" w:rsidTr="00C200C8">
        <w:tc>
          <w:tcPr>
            <w:tcW w:w="9629" w:type="dxa"/>
          </w:tcPr>
          <w:p w:rsidR="001809C0" w:rsidRDefault="001809C0" w:rsidP="00C200C8">
            <w:r>
              <w:t>Søer, diegivende. Kassestier, delvis spaltegulv</w:t>
            </w:r>
          </w:p>
        </w:tc>
      </w:tr>
      <w:tr w:rsidR="001809C0" w:rsidTr="00C200C8">
        <w:tc>
          <w:tcPr>
            <w:tcW w:w="9629" w:type="dxa"/>
          </w:tcPr>
          <w:p w:rsidR="001809C0" w:rsidRDefault="001809C0" w:rsidP="00C200C8">
            <w:r>
              <w:t xml:space="preserve">Søer, golde og drægtige. Individuel opstaldning, delvis </w:t>
            </w:r>
            <w:proofErr w:type="spellStart"/>
            <w:r>
              <w:t>spaltergulv</w:t>
            </w:r>
            <w:proofErr w:type="spellEnd"/>
          </w:p>
        </w:tc>
      </w:tr>
      <w:tr w:rsidR="001809C0" w:rsidTr="00C200C8">
        <w:tc>
          <w:tcPr>
            <w:tcW w:w="9629" w:type="dxa"/>
          </w:tcPr>
          <w:p w:rsidR="001809C0" w:rsidRDefault="001809C0" w:rsidP="00C200C8">
            <w:r>
              <w:t>Søer, golde og drægtige. Løsgående, delvis spaltegulv</w:t>
            </w:r>
          </w:p>
        </w:tc>
      </w:tr>
      <w:tr w:rsidR="001809C0" w:rsidTr="00C200C8">
        <w:tc>
          <w:tcPr>
            <w:tcW w:w="9629" w:type="dxa"/>
          </w:tcPr>
          <w:p w:rsidR="001809C0" w:rsidRDefault="001809C0" w:rsidP="00C200C8">
            <w:r>
              <w:t xml:space="preserve">Smågrise. </w:t>
            </w:r>
            <w:proofErr w:type="spellStart"/>
            <w:r>
              <w:t>Toklimastald</w:t>
            </w:r>
            <w:proofErr w:type="spellEnd"/>
            <w:r>
              <w:t>, delvis spaltegulv</w:t>
            </w:r>
          </w:p>
        </w:tc>
      </w:tr>
      <w:tr w:rsidR="001809C0" w:rsidTr="00C200C8">
        <w:tc>
          <w:tcPr>
            <w:tcW w:w="9629" w:type="dxa"/>
          </w:tcPr>
          <w:p w:rsidR="001809C0" w:rsidRDefault="001809C0" w:rsidP="00C200C8">
            <w:r>
              <w:t>Slagtesvin. Delvis spaltegulv, 25-49 % fast gulv</w:t>
            </w:r>
          </w:p>
        </w:tc>
      </w:tr>
    </w:tbl>
    <w:p w:rsidR="009F1973" w:rsidRPr="009F1973" w:rsidRDefault="009F1973" w:rsidP="00AC2677"/>
    <w:p w:rsidR="00833174" w:rsidRDefault="00833174" w:rsidP="00AC2677">
      <w:r>
        <w:t xml:space="preserve">Staldafsnittet ”drægtige sygestald nr. 18” tages ud af drift og der må ikke være dyr i </w:t>
      </w:r>
      <w:r w:rsidR="00E80CDB">
        <w:t>dette staldafsnit</w:t>
      </w:r>
      <w:r>
        <w:t>.</w:t>
      </w:r>
    </w:p>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141437" w:rsidP="007248AB">
            <w:r>
              <w:rPr>
                <w:noProof/>
              </w:rPr>
              <w:drawing>
                <wp:inline distT="0" distB="0" distL="0" distR="0" wp14:anchorId="5135A063" wp14:editId="4A358A6E">
                  <wp:extent cx="6120765" cy="34798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47980"/>
                          </a:xfrm>
                          <a:prstGeom prst="rect">
                            <a:avLst/>
                          </a:prstGeom>
                        </pic:spPr>
                      </pic:pic>
                    </a:graphicData>
                  </a:graphic>
                </wp:inline>
              </w:drawing>
            </w:r>
          </w:p>
        </w:tc>
      </w:tr>
      <w:tr w:rsidR="00AC2677" w:rsidRPr="007F4806" w:rsidTr="007248AB">
        <w:tc>
          <w:tcPr>
            <w:tcW w:w="9629" w:type="dxa"/>
          </w:tcPr>
          <w:p w:rsidR="00AC2677" w:rsidRDefault="00141437" w:rsidP="007248AB">
            <w:pPr>
              <w:rPr>
                <w:highlight w:val="red"/>
              </w:rPr>
            </w:pPr>
            <w:r>
              <w:rPr>
                <w:noProof/>
              </w:rPr>
              <w:drawing>
                <wp:inline distT="0" distB="0" distL="0" distR="0" wp14:anchorId="2D2FB4AF" wp14:editId="62DE46B6">
                  <wp:extent cx="6120765" cy="2580005"/>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580005"/>
                          </a:xfrm>
                          <a:prstGeom prst="rect">
                            <a:avLst/>
                          </a:prstGeom>
                        </pic:spPr>
                      </pic:pic>
                    </a:graphicData>
                  </a:graphic>
                </wp:inline>
              </w:drawing>
            </w:r>
          </w:p>
          <w:p w:rsidR="00141437" w:rsidRDefault="00F1722E" w:rsidP="007248AB">
            <w:pPr>
              <w:rPr>
                <w:highlight w:val="red"/>
              </w:rPr>
            </w:pPr>
            <w:r>
              <w:rPr>
                <w:noProof/>
              </w:rPr>
              <w:drawing>
                <wp:inline distT="0" distB="0" distL="0" distR="0" wp14:anchorId="59A91F7B" wp14:editId="6EDE60A3">
                  <wp:extent cx="6120765" cy="280162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2801620"/>
                          </a:xfrm>
                          <a:prstGeom prst="rect">
                            <a:avLst/>
                          </a:prstGeom>
                        </pic:spPr>
                      </pic:pic>
                    </a:graphicData>
                  </a:graphic>
                </wp:inline>
              </w:drawing>
            </w:r>
          </w:p>
          <w:p w:rsidR="00141437" w:rsidRPr="007F4806" w:rsidRDefault="00141437" w:rsidP="007248AB">
            <w:pPr>
              <w:rPr>
                <w:highlight w:val="red"/>
              </w:rPr>
            </w:pPr>
          </w:p>
        </w:tc>
      </w:tr>
    </w:tbl>
    <w:p w:rsidR="00F1722E" w:rsidRDefault="00F1722E" w:rsidP="00AC2677"/>
    <w:p w:rsidR="00F1722E" w:rsidRDefault="00F1722E" w:rsidP="00AC2677"/>
    <w:p w:rsidR="00E80CDB" w:rsidRDefault="00E80CDB" w:rsidP="00AC2677">
      <w:r>
        <w:lastRenderedPageBreak/>
        <w:t xml:space="preserve">Beskrivelse af </w:t>
      </w:r>
      <w:proofErr w:type="spellStart"/>
      <w:r>
        <w:t>nudrift</w:t>
      </w:r>
      <w:proofErr w:type="spellEnd"/>
      <w:r>
        <w:t>:</w:t>
      </w:r>
    </w:p>
    <w:p w:rsidR="00814F23" w:rsidRDefault="00814F23" w:rsidP="00AC2677">
      <w:r>
        <w:t xml:space="preserve">Områder, hvor dyrene ikke kan opholde sig og/eller ikke har mulighed for at gødningsafsætte, medregnes ikke som produktionsareal. I </w:t>
      </w:r>
      <w:proofErr w:type="spellStart"/>
      <w:r>
        <w:t>nudriften</w:t>
      </w:r>
      <w:proofErr w:type="spellEnd"/>
      <w:r>
        <w:t xml:space="preserve"> er det kun </w:t>
      </w:r>
      <w:r w:rsidR="002738E4">
        <w:t>medtaget</w:t>
      </w:r>
      <w:r w:rsidR="001809C0">
        <w:t xml:space="preserve"> netto produktionsarealet. Produktionsarealet er opgjort på baggrund af miljøopmåling på ejendommen og byggetegninger.</w:t>
      </w:r>
    </w:p>
    <w:p w:rsidR="001809C0" w:rsidRPr="00E80CDB" w:rsidRDefault="001809C0" w:rsidP="00AC2677">
      <w:r w:rsidRPr="00E80CDB">
        <w:t xml:space="preserve">Videbæk Kommune har den 12. september 2006 miljøgodkendt husdyrbruget på Vantingvej 4, Spjald. Miljøgodkendelsen er givet i henhold til kap. 5 i miljøbeskyttelsesloven og denne miljøgodkendelse er revurderet den 9. september 2016. </w:t>
      </w:r>
    </w:p>
    <w:p w:rsidR="001809C0" w:rsidRPr="00E80CDB" w:rsidRDefault="001809C0" w:rsidP="00AC2677">
      <w:r w:rsidRPr="00E80CDB">
        <w:t>I den mellemliggende peri</w:t>
      </w:r>
      <w:r w:rsidR="00912F6F" w:rsidRPr="00E80CDB">
        <w:t xml:space="preserve">ode er der anmeldt flere ændringer på dyreholdet og en dyrevelfærdsmæssig udvidelse den 30. august 2012, hvor staldafsnittene ”Drægtighed – 2012” og </w:t>
      </w:r>
      <w:r w:rsidR="00E80CDB" w:rsidRPr="00E80CDB">
        <w:t>”</w:t>
      </w:r>
      <w:r w:rsidR="00912F6F" w:rsidRPr="00E80CDB">
        <w:t xml:space="preserve">Fare </w:t>
      </w:r>
      <w:r w:rsidR="00E80CDB" w:rsidRPr="00E80CDB">
        <w:t>–</w:t>
      </w:r>
      <w:r w:rsidR="00912F6F" w:rsidRPr="00E80CDB">
        <w:t xml:space="preserve"> 2012</w:t>
      </w:r>
      <w:r w:rsidR="00E80CDB" w:rsidRPr="00E80CDB">
        <w:t>” blev godkendt</w:t>
      </w:r>
    </w:p>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141437" w:rsidP="00617547">
            <w:r>
              <w:rPr>
                <w:noProof/>
              </w:rPr>
              <w:drawing>
                <wp:inline distT="0" distB="0" distL="0" distR="0" wp14:anchorId="66F9D757" wp14:editId="0FE16273">
                  <wp:extent cx="6120765" cy="34798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47980"/>
                          </a:xfrm>
                          <a:prstGeom prst="rect">
                            <a:avLst/>
                          </a:prstGeom>
                        </pic:spPr>
                      </pic:pic>
                    </a:graphicData>
                  </a:graphic>
                </wp:inline>
              </w:drawing>
            </w:r>
          </w:p>
        </w:tc>
      </w:tr>
      <w:tr w:rsidR="00617547" w:rsidTr="00617547">
        <w:tc>
          <w:tcPr>
            <w:tcW w:w="9629" w:type="dxa"/>
          </w:tcPr>
          <w:p w:rsidR="00141437" w:rsidRDefault="00F1722E" w:rsidP="00617547">
            <w:r>
              <w:rPr>
                <w:noProof/>
              </w:rPr>
              <w:drawing>
                <wp:inline distT="0" distB="0" distL="0" distR="0" wp14:anchorId="144B4F1C" wp14:editId="76BC0ECD">
                  <wp:extent cx="6120765" cy="450342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4503420"/>
                          </a:xfrm>
                          <a:prstGeom prst="rect">
                            <a:avLst/>
                          </a:prstGeom>
                        </pic:spPr>
                      </pic:pic>
                    </a:graphicData>
                  </a:graphic>
                </wp:inline>
              </w:drawing>
            </w:r>
          </w:p>
        </w:tc>
      </w:tr>
    </w:tbl>
    <w:p w:rsidR="00617547" w:rsidRDefault="00E80CDB" w:rsidP="004E7460">
      <w:r>
        <w:t>Beskrivelse af 8 års drift:</w:t>
      </w:r>
    </w:p>
    <w:p w:rsidR="00B94157" w:rsidRPr="00827B4F" w:rsidRDefault="00E80CDB" w:rsidP="00A37014">
      <w:r>
        <w:t>Husdyrbruget på Vantingvej 4, Spjald har en kap. 5 godkendelse fra 2006, som er revurderet i 2016.</w:t>
      </w:r>
    </w:p>
    <w:p w:rsidR="00F1722E" w:rsidRDefault="00F1722E" w:rsidP="00A37014">
      <w:pPr>
        <w:rPr>
          <w:sz w:val="24"/>
          <w:szCs w:val="24"/>
          <w:u w:val="single"/>
        </w:rPr>
      </w:pPr>
    </w:p>
    <w:p w:rsidR="00F1722E" w:rsidRDefault="00F1722E" w:rsidP="00A37014">
      <w:pPr>
        <w:rPr>
          <w:sz w:val="24"/>
          <w:szCs w:val="24"/>
          <w:u w:val="single"/>
        </w:rPr>
      </w:pPr>
    </w:p>
    <w:p w:rsidR="00F35C29" w:rsidRDefault="00F35C29" w:rsidP="00A37014">
      <w:pPr>
        <w:rPr>
          <w:sz w:val="24"/>
          <w:szCs w:val="24"/>
          <w:u w:val="single"/>
        </w:rPr>
      </w:pPr>
      <w:r w:rsidRPr="007F4806">
        <w:rPr>
          <w:sz w:val="24"/>
          <w:szCs w:val="24"/>
          <w:u w:val="single"/>
        </w:rPr>
        <w:lastRenderedPageBreak/>
        <w:t>Gødningsopbevaringsanlæg</w:t>
      </w:r>
    </w:p>
    <w:p w:rsidR="00C87233" w:rsidRPr="00E07326" w:rsidRDefault="00827B4F" w:rsidP="00A37014">
      <w:pPr>
        <w:rPr>
          <w:rFonts w:ascii="Verdana" w:hAnsi="Verdana"/>
          <w:sz w:val="20"/>
        </w:rPr>
      </w:pPr>
      <w:r>
        <w:rPr>
          <w:noProof/>
          <w:lang w:eastAsia="da-DK"/>
        </w:rPr>
        <w:drawing>
          <wp:inline distT="0" distB="0" distL="0" distR="0" wp14:anchorId="40193216" wp14:editId="529AD194">
            <wp:extent cx="6120765" cy="3764915"/>
            <wp:effectExtent l="0" t="0" r="0" b="698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3764915"/>
                    </a:xfrm>
                    <a:prstGeom prst="rect">
                      <a:avLst/>
                    </a:prstGeom>
                  </pic:spPr>
                </pic:pic>
              </a:graphicData>
            </a:graphic>
          </wp:inline>
        </w:drawing>
      </w:r>
    </w:p>
    <w:p w:rsidR="00A32681" w:rsidRPr="00A32681" w:rsidRDefault="00E80CDB" w:rsidP="00A37014">
      <w:r>
        <w:t xml:space="preserve">Ejendommen har 3 eksisterende gyllebeholdere </w:t>
      </w:r>
      <w:r w:rsidR="00D2333C">
        <w:t xml:space="preserve">med teltoverdækning </w:t>
      </w:r>
      <w:r>
        <w:t>på henholdsvis 3000 m</w:t>
      </w:r>
      <w:r>
        <w:rPr>
          <w:vertAlign w:val="superscript"/>
        </w:rPr>
        <w:t>3</w:t>
      </w:r>
      <w:r>
        <w:t xml:space="preserve"> (C), 2000 m</w:t>
      </w:r>
      <w:r>
        <w:rPr>
          <w:vertAlign w:val="superscript"/>
        </w:rPr>
        <w:t>3</w:t>
      </w:r>
      <w:r>
        <w:t xml:space="preserve"> (A) og 2000 m</w:t>
      </w:r>
      <w:r>
        <w:rPr>
          <w:vertAlign w:val="superscript"/>
        </w:rPr>
        <w:t>3</w:t>
      </w:r>
      <w:r>
        <w:t xml:space="preserve"> (B).  Der sker ingen ændring af ejendommens opbevaringslagre</w:t>
      </w:r>
      <w:r w:rsidR="00827B4F">
        <w:t>.</w:t>
      </w:r>
    </w:p>
    <w:p w:rsidR="00A32681" w:rsidRDefault="00A32681" w:rsidP="00A37014">
      <w:pPr>
        <w:rPr>
          <w:u w:val="single"/>
        </w:rPr>
      </w:pPr>
      <w:r w:rsidRPr="00A32681">
        <w:t xml:space="preserve"> </w:t>
      </w:r>
      <w:r w:rsidRPr="00A32681">
        <w:rPr>
          <w:u w:val="single"/>
        </w:rPr>
        <w:t>Opbevarin</w:t>
      </w:r>
      <w:r>
        <w:rPr>
          <w:u w:val="single"/>
        </w:rPr>
        <w:t>gs</w:t>
      </w:r>
      <w:r w:rsidRPr="00A32681">
        <w:rPr>
          <w:u w:val="single"/>
        </w:rPr>
        <w:t>anlæg med miljøteknologi</w:t>
      </w:r>
    </w:p>
    <w:p w:rsidR="00A32681" w:rsidRDefault="00827B4F" w:rsidP="00A37014">
      <w:pPr>
        <w:rPr>
          <w:highlight w:val="yellow"/>
        </w:rPr>
      </w:pPr>
      <w:r>
        <w:rPr>
          <w:noProof/>
          <w:lang w:eastAsia="da-DK"/>
        </w:rPr>
        <w:drawing>
          <wp:inline distT="0" distB="0" distL="0" distR="0" wp14:anchorId="1AC72131" wp14:editId="1D5B1123">
            <wp:extent cx="6120765" cy="282321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2823210"/>
                    </a:xfrm>
                    <a:prstGeom prst="rect">
                      <a:avLst/>
                    </a:prstGeom>
                  </pic:spPr>
                </pic:pic>
              </a:graphicData>
            </a:graphic>
          </wp:inline>
        </w:drawing>
      </w:r>
    </w:p>
    <w:p w:rsidR="00A32681" w:rsidRDefault="00D2333C" w:rsidP="00A37014">
      <w:r w:rsidRPr="00D2333C">
        <w:t>I forbindelse med revurdering af miljøgodkendelsen fra 2006 blev der stillet krav til at de 3 gyllebeholdere på ejendommen skulle have fast overdækning i form af teltoverdækning. Teltoverdækningen af gyllebeholderen opretholdes i ansøgt drift.</w:t>
      </w:r>
    </w:p>
    <w:p w:rsidR="00F1722E" w:rsidRPr="00D2333C" w:rsidRDefault="00F1722E" w:rsidP="00A37014"/>
    <w:p w:rsidR="00494AE6" w:rsidRPr="00A32681" w:rsidRDefault="00A32681" w:rsidP="00A37014">
      <w:pPr>
        <w:rPr>
          <w:u w:val="single"/>
        </w:rPr>
      </w:pPr>
      <w:r w:rsidRPr="00A32681">
        <w:rPr>
          <w:u w:val="single"/>
        </w:rPr>
        <w:lastRenderedPageBreak/>
        <w:t>Lagerregnskab og o</w:t>
      </w:r>
      <w:r w:rsidR="00494AE6" w:rsidRPr="00A32681">
        <w:rPr>
          <w:u w:val="single"/>
        </w:rPr>
        <w:t>pbevaringskapacitet</w:t>
      </w:r>
    </w:p>
    <w:p w:rsidR="000D179E" w:rsidRDefault="00827B4F" w:rsidP="00A37014">
      <w:r w:rsidRPr="00AC1258">
        <w:t>Husdyrgødningen opbevares i tre gyllebeholdere 2 stk</w:t>
      </w:r>
      <w:r w:rsidR="00AC1258">
        <w:t>.</w:t>
      </w:r>
      <w:r w:rsidRPr="00AC1258">
        <w:t xml:space="preserve"> af 2000</w:t>
      </w:r>
      <w:r>
        <w:t xml:space="preserve"> m</w:t>
      </w:r>
      <w:r w:rsidR="00AC1258">
        <w:rPr>
          <w:vertAlign w:val="superscript"/>
        </w:rPr>
        <w:t>3</w:t>
      </w:r>
      <w:r w:rsidR="00AC1258">
        <w:t xml:space="preserve"> og 1 stk. af 3000 m</w:t>
      </w:r>
      <w:r w:rsidR="00AC1258">
        <w:rPr>
          <w:vertAlign w:val="superscript"/>
        </w:rPr>
        <w:t>3</w:t>
      </w:r>
      <w:r w:rsidR="00AC1258">
        <w:t>, som alle har påmonteret teltoverdækning.</w:t>
      </w:r>
    </w:p>
    <w:p w:rsidR="00AC1258" w:rsidRDefault="00AC1258" w:rsidP="00A37014">
      <w:r>
        <w:t>Ansøger oplyser at det forventes at der maksimalt produceres 6445 m</w:t>
      </w:r>
      <w:r>
        <w:rPr>
          <w:vertAlign w:val="superscript"/>
        </w:rPr>
        <w:t>3</w:t>
      </w:r>
      <w:r>
        <w:t xml:space="preserve"> gylle i anlægget eks. regnvand, hvilket er beregnet ud fra normtal fra Århus universitet.</w:t>
      </w:r>
    </w:p>
    <w:p w:rsidR="00AC1258" w:rsidRPr="00AC1258" w:rsidRDefault="00AC1258" w:rsidP="00A37014">
      <w:r>
        <w:t>Ringkøbing-Skjern kommune vurderer på baggrund af ovenstående at husdyrbruget har en tilgængelig opbevaringskapacitet på mere end 9 måneder.</w:t>
      </w:r>
    </w:p>
    <w:p w:rsidR="005B4C48" w:rsidRPr="005B4C48" w:rsidRDefault="005B4C48" w:rsidP="000F3FFB">
      <w:pPr>
        <w:pStyle w:val="Overskrift2"/>
      </w:pPr>
      <w:bookmarkStart w:id="196" w:name="_Toc536617962"/>
      <w:r w:rsidRPr="005B4C48">
        <w:t>Lokalisering</w:t>
      </w:r>
      <w:bookmarkEnd w:id="196"/>
    </w:p>
    <w:p w:rsidR="005B4C48" w:rsidRPr="00070EA4" w:rsidRDefault="00397F72" w:rsidP="000F3FFB">
      <w:pPr>
        <w:pStyle w:val="Overskrift3"/>
      </w:pPr>
      <w:bookmarkStart w:id="197" w:name="_Toc536617963"/>
      <w:r w:rsidRPr="00070EA4">
        <w:t>Forbudszoner</w:t>
      </w:r>
      <w:bookmarkEnd w:id="197"/>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3010D9" w:rsidRDefault="006D388E" w:rsidP="00A37014">
            <w:r w:rsidRPr="003010D9">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010D9" w:rsidRDefault="00FF30B0" w:rsidP="00A37014">
            <w:r>
              <w:t>2,2</w:t>
            </w:r>
            <w:r w:rsidR="00C200C8" w:rsidRPr="003010D9">
              <w:t xml:space="preserve"> km</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010D9" w:rsidRDefault="00C200C8" w:rsidP="00A37014">
            <w:r w:rsidRPr="003010D9">
              <w:t>1,5 km</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010D9" w:rsidRDefault="00C200C8" w:rsidP="00A37014">
            <w:r w:rsidRPr="003010D9">
              <w:t>80 m</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3010D9" w:rsidRDefault="003010D9" w:rsidP="00A37014">
            <w:r w:rsidRPr="003010D9">
              <w:t>4 km</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1200BE" w:rsidP="00A37014">
      <w:pPr>
        <w:rPr>
          <w:lang w:eastAsia="da-DK"/>
        </w:rPr>
      </w:pPr>
      <w:r w:rsidRPr="001200BE">
        <w:rPr>
          <w:lang w:eastAsia="da-DK"/>
        </w:rPr>
        <w:t xml:space="preserve">Der er intet nybyggeri eller ændringer/udvidelser i de eksisterende bygninger </w:t>
      </w:r>
      <w:proofErr w:type="gramStart"/>
      <w:r w:rsidRPr="001200BE">
        <w:rPr>
          <w:lang w:eastAsia="da-DK"/>
        </w:rPr>
        <w:t>indenfor</w:t>
      </w:r>
      <w:proofErr w:type="gramEnd"/>
      <w:r w:rsidRPr="001200BE">
        <w:rPr>
          <w:lang w:eastAsia="da-DK"/>
        </w:rPr>
        <w:t xml:space="preserve"> forbudszonerne. </w:t>
      </w:r>
    </w:p>
    <w:p w:rsidR="00397F72" w:rsidRPr="005B4C48" w:rsidRDefault="00397F72" w:rsidP="000F3FFB">
      <w:pPr>
        <w:pStyle w:val="Overskrift3"/>
      </w:pPr>
      <w:bookmarkStart w:id="198" w:name="_Toc536617964"/>
      <w:r>
        <w:t>Afstandskrav</w:t>
      </w:r>
      <w:bookmarkEnd w:id="198"/>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627368">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w:t>
      </w:r>
      <w:r w:rsidRPr="00CC21CE">
        <w:rPr>
          <w:lang w:eastAsia="da-DK"/>
        </w:rPr>
        <w:t xml:space="preserve">bestemmelsen. Dette indebærer bl.a., at bestående anlæg kan repareres og i et vist omfang renoveres uden de opfattes som nye. </w:t>
      </w:r>
      <w:r w:rsidR="00CC21CE">
        <w:rPr>
          <w:lang w:eastAsia="da-DK"/>
        </w:rPr>
        <w:t>Der bygges ikke nyt i forbindelse med denne miljøgodkendelse.</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7"/>
        <w:gridCol w:w="2591"/>
        <w:gridCol w:w="3201"/>
      </w:tblGrid>
      <w:tr w:rsidR="00A81889"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6105F0" w:rsidRDefault="007B498C" w:rsidP="00A37014">
            <w:pPr>
              <w:rPr>
                <w:b/>
              </w:rPr>
            </w:pPr>
            <w:r w:rsidRPr="006105F0">
              <w:rPr>
                <w:b/>
              </w:rPr>
              <w:t>Afstandskrav (m)</w:t>
            </w:r>
          </w:p>
        </w:tc>
        <w:tc>
          <w:tcPr>
            <w:tcW w:w="3210" w:type="dxa"/>
            <w:tcBorders>
              <w:left w:val="single" w:sz="12" w:space="0" w:color="auto"/>
            </w:tcBorders>
            <w:shd w:val="clear" w:color="auto" w:fill="F2F2F2" w:themeFill="background1" w:themeFillShade="F2"/>
          </w:tcPr>
          <w:p w:rsidR="00A81889" w:rsidRPr="006105F0" w:rsidRDefault="007B498C" w:rsidP="00A37014">
            <w:pPr>
              <w:rPr>
                <w:b/>
              </w:rPr>
            </w:pPr>
            <w:r w:rsidRPr="006105F0">
              <w:rPr>
                <w:b/>
              </w:rPr>
              <w:t xml:space="preserve">Mindste afstand </w:t>
            </w:r>
            <w:r w:rsidR="00495F81" w:rsidRPr="006105F0">
              <w:rPr>
                <w:b/>
              </w:rPr>
              <w:t>til</w:t>
            </w:r>
            <w:r w:rsidRPr="006105F0">
              <w:rPr>
                <w:b/>
              </w:rPr>
              <w:t xml:space="preserve"> anlæg (m)</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Default="007B498C" w:rsidP="00A37014">
            <w:r>
              <w:t>Vandforsyning til</w:t>
            </w:r>
            <w:r w:rsidR="00F84705">
              <w:t xml:space="preserve"> &lt; 10 ejendomme</w:t>
            </w:r>
            <w:r>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Default="007B498C" w:rsidP="00A37014">
            <w:r>
              <w:t>25</w:t>
            </w:r>
          </w:p>
        </w:tc>
        <w:tc>
          <w:tcPr>
            <w:tcW w:w="3210" w:type="dxa"/>
            <w:tcBorders>
              <w:left w:val="single" w:sz="12" w:space="0" w:color="auto"/>
            </w:tcBorders>
          </w:tcPr>
          <w:p w:rsidR="007B498C" w:rsidRDefault="00FF30B0" w:rsidP="00A37014">
            <w:r>
              <w:t xml:space="preserve">&gt;290 m til </w:t>
            </w:r>
            <w:proofErr w:type="spellStart"/>
            <w:r>
              <w:t>Kærhusvej</w:t>
            </w:r>
            <w:proofErr w:type="spellEnd"/>
            <w:r>
              <w:t xml:space="preserve"> 13</w:t>
            </w:r>
          </w:p>
        </w:tc>
      </w:tr>
      <w:tr w:rsidR="007B498C" w:rsidTr="006105F0">
        <w:trPr>
          <w:jc w:val="center"/>
        </w:trPr>
        <w:tc>
          <w:tcPr>
            <w:tcW w:w="3823" w:type="dxa"/>
            <w:tcBorders>
              <w:top w:val="single" w:sz="4" w:space="0" w:color="auto"/>
              <w:bottom w:val="single" w:sz="4" w:space="0" w:color="auto"/>
              <w:right w:val="single" w:sz="12" w:space="0" w:color="auto"/>
            </w:tcBorders>
          </w:tcPr>
          <w:p w:rsidR="007B498C" w:rsidRPr="00F84705" w:rsidRDefault="00F84705" w:rsidP="00A37014">
            <w:pPr>
              <w:rPr>
                <w:sz w:val="18"/>
              </w:rPr>
            </w:pPr>
            <w:r>
              <w:t xml:space="preserve">Vandforsyning til </w:t>
            </w:r>
            <w:r>
              <w:rPr>
                <w:sz w:val="18"/>
              </w:rPr>
              <w:t>&gt; 10 ejendomme</w:t>
            </w:r>
          </w:p>
        </w:tc>
        <w:tc>
          <w:tcPr>
            <w:tcW w:w="2596" w:type="dxa"/>
            <w:tcBorders>
              <w:top w:val="single" w:sz="4" w:space="0" w:color="auto"/>
              <w:left w:val="single" w:sz="12" w:space="0" w:color="auto"/>
              <w:bottom w:val="single" w:sz="4" w:space="0" w:color="auto"/>
              <w:right w:val="single" w:sz="12" w:space="0" w:color="auto"/>
            </w:tcBorders>
          </w:tcPr>
          <w:p w:rsidR="007B498C" w:rsidRDefault="00F84705" w:rsidP="00A37014">
            <w:r>
              <w:t>50</w:t>
            </w:r>
          </w:p>
        </w:tc>
        <w:tc>
          <w:tcPr>
            <w:tcW w:w="3210" w:type="dxa"/>
            <w:tcBorders>
              <w:left w:val="single" w:sz="12" w:space="0" w:color="auto"/>
            </w:tcBorders>
          </w:tcPr>
          <w:p w:rsidR="007B498C" w:rsidRPr="00495F81" w:rsidRDefault="00FF30B0" w:rsidP="00A37014">
            <w:r>
              <w:t xml:space="preserve">&gt;3000 m </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Pr="00F84705" w:rsidRDefault="00F84705" w:rsidP="00A37014">
            <w:pPr>
              <w:rPr>
                <w:vertAlign w:val="superscript"/>
              </w:rPr>
            </w:pPr>
            <w:r>
              <w:t xml:space="preserve">Vandløb, dræn og søer </w:t>
            </w:r>
            <w:r>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FF30B0" w:rsidP="00A37014">
            <w:r>
              <w:t>&gt;25 m</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F84705" w:rsidP="00A37014">
            <w:r>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Default="00F84705" w:rsidP="00A37014">
            <w:r>
              <w:t>15</w:t>
            </w:r>
          </w:p>
        </w:tc>
        <w:tc>
          <w:tcPr>
            <w:tcW w:w="3210" w:type="dxa"/>
            <w:tcBorders>
              <w:left w:val="single" w:sz="12" w:space="0" w:color="auto"/>
            </w:tcBorders>
          </w:tcPr>
          <w:p w:rsidR="00F84705" w:rsidRDefault="00FF30B0" w:rsidP="00A37014">
            <w:r>
              <w:t>60 m</w:t>
            </w:r>
          </w:p>
        </w:tc>
      </w:tr>
      <w:tr w:rsidR="00F84705" w:rsidTr="006105F0">
        <w:trPr>
          <w:jc w:val="center"/>
        </w:trPr>
        <w:tc>
          <w:tcPr>
            <w:tcW w:w="3823" w:type="dxa"/>
            <w:tcBorders>
              <w:top w:val="single" w:sz="4" w:space="0" w:color="auto"/>
              <w:bottom w:val="single" w:sz="4" w:space="0" w:color="auto"/>
              <w:right w:val="single" w:sz="12" w:space="0" w:color="auto"/>
            </w:tcBorders>
          </w:tcPr>
          <w:p w:rsidR="00F84705" w:rsidRDefault="007875BE" w:rsidP="00A37014">
            <w:r>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Default="007875BE" w:rsidP="00A37014">
            <w:r>
              <w:t>25</w:t>
            </w:r>
          </w:p>
        </w:tc>
        <w:tc>
          <w:tcPr>
            <w:tcW w:w="3210" w:type="dxa"/>
            <w:tcBorders>
              <w:left w:val="single" w:sz="12" w:space="0" w:color="auto"/>
            </w:tcBorders>
          </w:tcPr>
          <w:p w:rsidR="00F84705" w:rsidRDefault="00FF30B0" w:rsidP="00A37014">
            <w:r>
              <w:t>&gt;25 m</w:t>
            </w:r>
          </w:p>
        </w:tc>
      </w:tr>
      <w:tr w:rsidR="007875BE" w:rsidTr="006105F0">
        <w:trPr>
          <w:jc w:val="center"/>
        </w:trPr>
        <w:tc>
          <w:tcPr>
            <w:tcW w:w="3823" w:type="dxa"/>
            <w:tcBorders>
              <w:top w:val="single" w:sz="4" w:space="0" w:color="auto"/>
              <w:bottom w:val="single" w:sz="4" w:space="0" w:color="auto"/>
              <w:right w:val="single" w:sz="12" w:space="0" w:color="auto"/>
            </w:tcBorders>
          </w:tcPr>
          <w:p w:rsidR="007875BE" w:rsidRPr="007875BE" w:rsidRDefault="007875BE" w:rsidP="00A37014">
            <w:r>
              <w:t xml:space="preserve">Beboelse på samme ejendom </w:t>
            </w:r>
            <w:r>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Default="007875BE" w:rsidP="00A37014">
            <w:r>
              <w:t>15</w:t>
            </w:r>
          </w:p>
        </w:tc>
        <w:tc>
          <w:tcPr>
            <w:tcW w:w="3210" w:type="dxa"/>
            <w:tcBorders>
              <w:left w:val="single" w:sz="12" w:space="0" w:color="auto"/>
            </w:tcBorders>
          </w:tcPr>
          <w:p w:rsidR="007875BE" w:rsidRDefault="00FF30B0" w:rsidP="00A37014">
            <w:r>
              <w:t>&gt;20 m</w:t>
            </w:r>
          </w:p>
        </w:tc>
      </w:tr>
      <w:tr w:rsidR="007875BE" w:rsidTr="006105F0">
        <w:trPr>
          <w:jc w:val="center"/>
        </w:trPr>
        <w:tc>
          <w:tcPr>
            <w:tcW w:w="3823" w:type="dxa"/>
            <w:tcBorders>
              <w:top w:val="single" w:sz="4" w:space="0" w:color="auto"/>
              <w:bottom w:val="single" w:sz="12" w:space="0" w:color="auto"/>
              <w:right w:val="single" w:sz="12" w:space="0" w:color="auto"/>
            </w:tcBorders>
          </w:tcPr>
          <w:p w:rsidR="007875BE" w:rsidRDefault="007875BE" w:rsidP="00A37014">
            <w:r>
              <w:t>Naboskel</w:t>
            </w:r>
          </w:p>
        </w:tc>
        <w:tc>
          <w:tcPr>
            <w:tcW w:w="2596" w:type="dxa"/>
            <w:tcBorders>
              <w:top w:val="single" w:sz="4" w:space="0" w:color="auto"/>
              <w:left w:val="single" w:sz="12" w:space="0" w:color="auto"/>
              <w:bottom w:val="single" w:sz="12" w:space="0" w:color="auto"/>
              <w:right w:val="single" w:sz="12" w:space="0" w:color="auto"/>
            </w:tcBorders>
          </w:tcPr>
          <w:p w:rsidR="007875BE" w:rsidRDefault="007875BE" w:rsidP="00A37014">
            <w:r>
              <w:t>30</w:t>
            </w:r>
          </w:p>
        </w:tc>
        <w:tc>
          <w:tcPr>
            <w:tcW w:w="3210" w:type="dxa"/>
            <w:tcBorders>
              <w:left w:val="single" w:sz="12" w:space="0" w:color="auto"/>
            </w:tcBorders>
          </w:tcPr>
          <w:p w:rsidR="007875BE" w:rsidRDefault="00FF30B0" w:rsidP="00A37014">
            <w:r>
              <w:t>&gt;40 m</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054161" w:rsidRDefault="007875BE" w:rsidP="00A37014">
      <w:r w:rsidRPr="00CB28BD">
        <w:rPr>
          <w:vertAlign w:val="superscript"/>
        </w:rPr>
        <w:t>*2</w:t>
      </w:r>
      <w:r w:rsidRPr="00CB28BD">
        <w:t xml:space="preserve"> Ensilageopbevaringsanlæg er ikke omfattet af kravet</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99" w:name="_Toc536617965"/>
      <w:r w:rsidRPr="005B4C48">
        <w:lastRenderedPageBreak/>
        <w:t>Beskyttelseslinjer</w:t>
      </w:r>
      <w:bookmarkEnd w:id="199"/>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A8178A">
        <w:rPr>
          <w:lang w:eastAsia="da-DK"/>
        </w:rPr>
        <w:t>,</w:t>
      </w:r>
      <w:r>
        <w:rPr>
          <w:lang w:eastAsia="da-DK"/>
        </w:rPr>
        <w:t xml:space="preserve"> og det er med X </w:t>
      </w:r>
      <w:r w:rsidRPr="00B80F8D">
        <w:rPr>
          <w:lang w:eastAsia="da-DK"/>
        </w:rPr>
        <w:t>angivet</w:t>
      </w:r>
      <w:r w:rsidR="00A8178A">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CC21CE" w:rsidP="00CC21CE">
            <w:pPr>
              <w:jc w:val="center"/>
            </w:pPr>
            <w:r>
              <w:t>x</w:t>
            </w:r>
          </w:p>
        </w:tc>
        <w:tc>
          <w:tcPr>
            <w:tcW w:w="2410" w:type="dxa"/>
            <w:tcBorders>
              <w:left w:val="single" w:sz="12" w:space="0" w:color="auto"/>
            </w:tcBorders>
          </w:tcPr>
          <w:p w:rsidR="006105F0" w:rsidRDefault="006105F0" w:rsidP="000E750E">
            <w:r>
              <w:t>Skove</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Default="00CC21CE" w:rsidP="00CC21CE">
            <w:pPr>
              <w:jc w:val="center"/>
              <w:rPr>
                <w:rFonts w:ascii="Verdana" w:hAnsi="Verdana"/>
              </w:rPr>
            </w:pPr>
            <w:r>
              <w:rPr>
                <w:rFonts w:ascii="Verdana" w:hAnsi="Verdana"/>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Strand</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CC21CE" w:rsidP="00CC21CE">
            <w:pPr>
              <w:jc w:val="center"/>
            </w:pPr>
            <w:r>
              <w:t>x</w:t>
            </w:r>
          </w:p>
        </w:tc>
        <w:tc>
          <w:tcPr>
            <w:tcW w:w="2410" w:type="dxa"/>
            <w:tcBorders>
              <w:left w:val="single" w:sz="12" w:space="0" w:color="auto"/>
            </w:tcBorders>
          </w:tcPr>
          <w:p w:rsidR="006105F0" w:rsidRDefault="006105F0" w:rsidP="000E750E">
            <w:r>
              <w:t>Fortidsminder</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Default="00CC21CE" w:rsidP="00CC21CE">
            <w:pPr>
              <w:jc w:val="center"/>
              <w:rPr>
                <w:rFonts w:ascii="Verdana" w:hAnsi="Verdana"/>
              </w:rPr>
            </w:pPr>
            <w:r>
              <w:rPr>
                <w:rFonts w:ascii="Verdana" w:hAnsi="Verdana"/>
              </w:rPr>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Søer</w:t>
            </w:r>
          </w:p>
        </w:tc>
        <w:tc>
          <w:tcPr>
            <w:tcW w:w="1214" w:type="dxa"/>
            <w:tcBorders>
              <w:top w:val="single" w:sz="8" w:space="0" w:color="auto"/>
              <w:left w:val="single" w:sz="8" w:space="0" w:color="auto"/>
              <w:bottom w:val="single" w:sz="8"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Default="00CC21CE" w:rsidP="00CC21CE">
            <w:pPr>
              <w:jc w:val="center"/>
            </w:pPr>
            <w:r>
              <w:t>x</w:t>
            </w:r>
          </w:p>
        </w:tc>
        <w:tc>
          <w:tcPr>
            <w:tcW w:w="2410" w:type="dxa"/>
            <w:tcBorders>
              <w:left w:val="single" w:sz="12" w:space="0" w:color="auto"/>
            </w:tcBorders>
          </w:tcPr>
          <w:p w:rsidR="006105F0" w:rsidRDefault="006105F0" w:rsidP="000E750E">
            <w:r>
              <w:t>Kirker</w:t>
            </w:r>
          </w:p>
        </w:tc>
        <w:tc>
          <w:tcPr>
            <w:tcW w:w="1134" w:type="dxa"/>
          </w:tcPr>
          <w:p w:rsidR="006105F0" w:rsidRDefault="006105F0" w:rsidP="000E750E">
            <w:pPr>
              <w:rPr>
                <w:rFonts w:ascii="Verdana" w:hAnsi="Verdana"/>
              </w:rPr>
            </w:pPr>
          </w:p>
        </w:tc>
        <w:tc>
          <w:tcPr>
            <w:tcW w:w="1134" w:type="dxa"/>
            <w:tcBorders>
              <w:right w:val="single" w:sz="12" w:space="0" w:color="auto"/>
            </w:tcBorders>
          </w:tcPr>
          <w:p w:rsidR="006105F0" w:rsidRDefault="00CC21CE" w:rsidP="00CC21CE">
            <w:pPr>
              <w:jc w:val="center"/>
              <w:rPr>
                <w:rFonts w:ascii="Verdana" w:hAnsi="Verdana"/>
              </w:rPr>
            </w:pPr>
            <w:r>
              <w:rPr>
                <w:rFonts w:ascii="Verdana" w:hAnsi="Verdana"/>
              </w:rPr>
              <w:t>x</w:t>
            </w: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Default="006105F0" w:rsidP="000E750E">
            <w:r>
              <w:t>Vandløb</w:t>
            </w:r>
          </w:p>
        </w:tc>
        <w:tc>
          <w:tcPr>
            <w:tcW w:w="1214" w:type="dxa"/>
            <w:tcBorders>
              <w:top w:val="single" w:sz="8" w:space="0" w:color="auto"/>
              <w:left w:val="single" w:sz="8" w:space="0" w:color="auto"/>
              <w:bottom w:val="single" w:sz="12" w:space="0" w:color="auto"/>
              <w:right w:val="single" w:sz="8" w:space="0" w:color="auto"/>
            </w:tcBorders>
          </w:tcPr>
          <w:p w:rsidR="006105F0" w:rsidRDefault="006105F0" w:rsidP="000E750E">
            <w:pPr>
              <w:rPr>
                <w:rFonts w:ascii="Verdana" w:hAnsi="Verdana"/>
              </w:rPr>
            </w:pPr>
          </w:p>
        </w:tc>
        <w:tc>
          <w:tcPr>
            <w:tcW w:w="1126" w:type="dxa"/>
            <w:tcBorders>
              <w:top w:val="single" w:sz="8" w:space="0" w:color="auto"/>
              <w:left w:val="single" w:sz="8" w:space="0" w:color="auto"/>
              <w:bottom w:val="single" w:sz="12" w:space="0" w:color="auto"/>
              <w:right w:val="single" w:sz="12" w:space="0" w:color="auto"/>
            </w:tcBorders>
          </w:tcPr>
          <w:p w:rsidR="006105F0" w:rsidRDefault="00CC21CE" w:rsidP="00CC21CE">
            <w:pPr>
              <w:jc w:val="center"/>
              <w:rPr>
                <w:rFonts w:ascii="Verdana" w:hAnsi="Verdana"/>
              </w:rPr>
            </w:pPr>
            <w:r>
              <w:rPr>
                <w:rFonts w:ascii="Verdana" w:hAnsi="Verdana"/>
              </w:rPr>
              <w:t>x</w:t>
            </w:r>
          </w:p>
        </w:tc>
        <w:tc>
          <w:tcPr>
            <w:tcW w:w="2410" w:type="dxa"/>
            <w:tcBorders>
              <w:left w:val="single" w:sz="12" w:space="0" w:color="auto"/>
              <w:bottom w:val="single" w:sz="12" w:space="0" w:color="auto"/>
            </w:tcBorders>
          </w:tcPr>
          <w:p w:rsidR="006105F0" w:rsidRDefault="006105F0" w:rsidP="000E750E">
            <w:pPr>
              <w:rPr>
                <w:rFonts w:ascii="Verdana" w:hAnsi="Verdana"/>
              </w:rPr>
            </w:pPr>
          </w:p>
        </w:tc>
        <w:tc>
          <w:tcPr>
            <w:tcW w:w="1134" w:type="dxa"/>
            <w:tcBorders>
              <w:bottom w:val="single" w:sz="12" w:space="0" w:color="auto"/>
            </w:tcBorders>
          </w:tcPr>
          <w:p w:rsidR="006105F0" w:rsidRDefault="006105F0" w:rsidP="000E750E">
            <w:pPr>
              <w:rPr>
                <w:rFonts w:ascii="Verdana" w:hAnsi="Verdana"/>
              </w:rPr>
            </w:pPr>
          </w:p>
        </w:tc>
        <w:tc>
          <w:tcPr>
            <w:tcW w:w="1134" w:type="dxa"/>
            <w:tcBorders>
              <w:bottom w:val="single" w:sz="12" w:space="0" w:color="auto"/>
              <w:right w:val="single" w:sz="12" w:space="0" w:color="auto"/>
            </w:tcBorders>
          </w:tcPr>
          <w:p w:rsidR="006105F0" w:rsidRDefault="006105F0" w:rsidP="00CC21CE">
            <w:pPr>
              <w:jc w:val="center"/>
              <w:rPr>
                <w:rFonts w:ascii="Verdana" w:hAnsi="Verdana"/>
              </w:rPr>
            </w:pPr>
          </w:p>
        </w:tc>
      </w:tr>
    </w:tbl>
    <w:p w:rsidR="0057196F" w:rsidRDefault="0057196F" w:rsidP="00A37014">
      <w:pPr>
        <w:rPr>
          <w:lang w:eastAsia="da-DK"/>
        </w:rPr>
      </w:pPr>
    </w:p>
    <w:p w:rsidR="005B4C48" w:rsidRDefault="005B4C48" w:rsidP="00A37014">
      <w:pPr>
        <w:rPr>
          <w:lang w:eastAsia="da-DK"/>
        </w:rPr>
      </w:pPr>
      <w:r w:rsidRPr="005B4C48">
        <w:rPr>
          <w:lang w:eastAsia="da-DK"/>
        </w:rPr>
        <w:t>Det er på baggrund af ovenstående Ringkøbing-Skjern Kommunes vurdering, at husdyrbrugets anlæg ikke er i modstrid med de hensyn, der skal tages i</w:t>
      </w:r>
      <w:r w:rsidR="0057196F">
        <w:rPr>
          <w:lang w:eastAsia="da-DK"/>
        </w:rPr>
        <w:t xml:space="preserve"> forhold til ovennævnte emner. </w:t>
      </w:r>
    </w:p>
    <w:p w:rsidR="00A32681" w:rsidRPr="005B4C48" w:rsidRDefault="00A32681" w:rsidP="00A32681">
      <w:pPr>
        <w:pStyle w:val="Overskrift3"/>
      </w:pPr>
      <w:bookmarkStart w:id="200" w:name="_Toc513126577"/>
      <w:bookmarkStart w:id="201" w:name="_Toc536617966"/>
      <w:r>
        <w:t>Samlet vurdering af lokalisering</w:t>
      </w:r>
      <w:bookmarkEnd w:id="200"/>
      <w:bookmarkEnd w:id="201"/>
    </w:p>
    <w:p w:rsidR="00926DA0" w:rsidRPr="00B93181" w:rsidRDefault="00A32681" w:rsidP="00B93181">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og anlæggets placeringen ikke er i strid med beskyttelseslinjer</w:t>
      </w:r>
      <w:r w:rsidR="0057196F">
        <w:rPr>
          <w:rFonts w:ascii="Cambria" w:hAnsi="Cambria"/>
          <w:b w:val="0"/>
          <w:sz w:val="22"/>
          <w:szCs w:val="22"/>
        </w:rPr>
        <w:t>ne</w:t>
      </w:r>
      <w:r w:rsidR="00224058">
        <w:rPr>
          <w:rFonts w:ascii="Cambria" w:hAnsi="Cambria"/>
          <w:b w:val="0"/>
          <w:sz w:val="22"/>
          <w:szCs w:val="22"/>
        </w:rPr>
        <w:t xml:space="preserve">, </w:t>
      </w:r>
      <w:r>
        <w:rPr>
          <w:rFonts w:ascii="Cambria" w:hAnsi="Cambria"/>
          <w:b w:val="0"/>
          <w:sz w:val="22"/>
          <w:szCs w:val="22"/>
        </w:rPr>
        <w:t>er det Ringkøbing-Skjern kommunes vurdering, at husdyrbruget ikke placeringsmæssigt vil give anledning til væsentlige gener for omgivelserne eller væsentlig risiko for forurening.</w:t>
      </w:r>
    </w:p>
    <w:p w:rsidR="00B0193A" w:rsidRPr="00B56112" w:rsidRDefault="005B4C48" w:rsidP="00B56112">
      <w:pPr>
        <w:pStyle w:val="Overskrift2"/>
      </w:pPr>
      <w:bookmarkStart w:id="202" w:name="_Toc536617967"/>
      <w:r w:rsidRPr="007944B7">
        <w:t>P</w:t>
      </w:r>
      <w:r w:rsidR="00D803FE" w:rsidRPr="007944B7">
        <w:t>åvirkning af landskab</w:t>
      </w:r>
      <w:bookmarkEnd w:id="202"/>
      <w:r w:rsidRPr="007944B7">
        <w:t xml:space="preserve"> </w:t>
      </w:r>
    </w:p>
    <w:p w:rsidR="005B4C48" w:rsidRPr="003E50D4" w:rsidRDefault="006E7D53" w:rsidP="00A37014">
      <w:pPr>
        <w:rPr>
          <w:highlight w:val="yellow"/>
          <w:lang w:eastAsia="da-DK"/>
        </w:rPr>
      </w:pPr>
      <w:r>
        <w:rPr>
          <w:lang w:eastAsia="da-DK"/>
        </w:rPr>
        <w:br/>
      </w:r>
      <w:r w:rsidR="005B4C48" w:rsidRPr="005B4C48">
        <w:rPr>
          <w:lang w:eastAsia="da-DK"/>
        </w:rPr>
        <w:t xml:space="preserve">Husdyrbruget ligger uden for </w:t>
      </w:r>
      <w:r w:rsidR="006339C3">
        <w:rPr>
          <w:lang w:eastAsia="da-DK"/>
        </w:rPr>
        <w:t xml:space="preserve">de områder, som i kommuneplanen er udpeget </w:t>
      </w:r>
      <w:r w:rsidR="006339C3" w:rsidRPr="003E50D4">
        <w:rPr>
          <w:lang w:eastAsia="da-DK"/>
        </w:rPr>
        <w:t xml:space="preserve">som </w:t>
      </w:r>
      <w:r w:rsidR="005B4C48" w:rsidRPr="003E50D4">
        <w:rPr>
          <w:lang w:eastAsia="da-DK"/>
        </w:rPr>
        <w:t>geologiske interesseområde</w:t>
      </w:r>
      <w:r w:rsidR="00B042D9" w:rsidRPr="003E50D4">
        <w:rPr>
          <w:lang w:eastAsia="da-DK"/>
        </w:rPr>
        <w:t>r, bevaringsværdige</w:t>
      </w:r>
      <w:r w:rsidR="00B042D9" w:rsidRPr="00B042D9">
        <w:rPr>
          <w:lang w:eastAsia="da-DK"/>
        </w:rPr>
        <w:t xml:space="preserve"> </w:t>
      </w:r>
      <w:r w:rsidR="00B042D9" w:rsidRPr="003E50D4">
        <w:rPr>
          <w:lang w:eastAsia="da-DK"/>
        </w:rPr>
        <w:t xml:space="preserve">landskaber </w:t>
      </w:r>
      <w:r w:rsidR="005B4C48" w:rsidRPr="003E50D4">
        <w:rPr>
          <w:lang w:eastAsia="da-DK"/>
        </w:rPr>
        <w:t xml:space="preserve">og værdifulde kulturmiljøer. </w:t>
      </w:r>
    </w:p>
    <w:p w:rsidR="005B4C48" w:rsidRPr="005B4C48" w:rsidRDefault="005B4C48" w:rsidP="00CA7CA5">
      <w:pPr>
        <w:pStyle w:val="Overskrift3"/>
      </w:pPr>
      <w:bookmarkStart w:id="203" w:name="_Toc536617968"/>
      <w:r w:rsidRPr="005B4C48">
        <w:t>Større uforstyrrede landskaber</w:t>
      </w:r>
      <w:bookmarkEnd w:id="203"/>
      <w:r w:rsidRPr="005B4C48">
        <w:t xml:space="preserve"> </w:t>
      </w:r>
    </w:p>
    <w:p w:rsidR="005B4C48" w:rsidRPr="006339C3" w:rsidRDefault="005B4C48" w:rsidP="00A37014">
      <w:pPr>
        <w:rPr>
          <w:u w:val="single"/>
          <w:lang w:eastAsia="da-DK"/>
        </w:rPr>
      </w:pPr>
      <w:r w:rsidRPr="005B4C48">
        <w:rPr>
          <w:lang w:eastAsia="da-DK"/>
        </w:rPr>
        <w:t>Husdyrbruget ligger inden for et større uforstyrret landskab.</w:t>
      </w:r>
      <w:r w:rsidRPr="005B4C48">
        <w:rPr>
          <w:u w:val="single"/>
          <w:lang w:eastAsia="da-DK"/>
        </w:rPr>
        <w:t xml:space="preserve"> </w:t>
      </w:r>
      <w:r w:rsidRPr="005B4C48">
        <w:rPr>
          <w:lang w:eastAsia="da-DK"/>
        </w:rPr>
        <w:t xml:space="preserve">Målsætningen for et </w:t>
      </w:r>
      <w:r w:rsidRPr="00B042D9">
        <w:rPr>
          <w:lang w:eastAsia="da-DK"/>
        </w:rPr>
        <w:t>større uforstyrret landskab er at landskabet så vidt muligt skal friholdes for nye større tekniske anlæg, som veje, master,</w:t>
      </w:r>
      <w:r w:rsidRPr="005B4C48">
        <w:rPr>
          <w:lang w:eastAsia="da-DK"/>
        </w:rPr>
        <w:t xml:space="preserve"> større virksomheder, byudvikling mv., der kan have en stor syns- og støjmæssig indvirkning på omgivelserne. Landbrugsbyggeri vurderes som udgangspunkt ikke at være et større teknisk anlæg.</w:t>
      </w:r>
    </w:p>
    <w:p w:rsidR="005B4C48" w:rsidRPr="00F70E64" w:rsidRDefault="00496AE1" w:rsidP="00A37014">
      <w:pPr>
        <w:rPr>
          <w:u w:val="single"/>
        </w:rPr>
      </w:pPr>
      <w:r w:rsidRPr="00F70E64">
        <w:rPr>
          <w:u w:val="single"/>
        </w:rPr>
        <w:t>Landskabsvurdering</w:t>
      </w:r>
    </w:p>
    <w:p w:rsidR="00496AE1" w:rsidRPr="00F70E64" w:rsidRDefault="00496AE1" w:rsidP="00496AE1">
      <w:pPr>
        <w:rPr>
          <w:lang w:eastAsia="da-DK"/>
        </w:rPr>
      </w:pPr>
      <w:r w:rsidRPr="00F70E64">
        <w:rPr>
          <w:lang w:eastAsia="da-DK"/>
        </w:rPr>
        <w:t xml:space="preserve">Husdyrbruget ligger i </w:t>
      </w:r>
      <w:r w:rsidRPr="003E50D4">
        <w:rPr>
          <w:lang w:eastAsia="da-DK"/>
        </w:rPr>
        <w:t xml:space="preserve">landskabstypen </w:t>
      </w:r>
      <w:r w:rsidR="003E50D4" w:rsidRPr="003E50D4">
        <w:rPr>
          <w:lang w:eastAsia="da-DK"/>
        </w:rPr>
        <w:t>småbakket morænelandskab.</w:t>
      </w:r>
    </w:p>
    <w:p w:rsidR="00496AE1" w:rsidRPr="00F70E64" w:rsidRDefault="00496AE1" w:rsidP="00496AE1">
      <w:pPr>
        <w:rPr>
          <w:lang w:eastAsia="da-DK"/>
        </w:rPr>
      </w:pPr>
      <w:r w:rsidRPr="00F70E64">
        <w:rPr>
          <w:lang w:eastAsia="da-DK"/>
        </w:rPr>
        <w:t xml:space="preserve">Det småbakkede morænelandskab er karakteriseret ved små bakker til jævnt kuperede landskaber. Det er en sårbar og følsom landskabstype, der som udgangspunkt principielt er uegnet for </w:t>
      </w:r>
      <w:proofErr w:type="spellStart"/>
      <w:r w:rsidRPr="00F70E64">
        <w:rPr>
          <w:lang w:eastAsia="da-DK"/>
        </w:rPr>
        <w:t>nyplacering</w:t>
      </w:r>
      <w:proofErr w:type="spellEnd"/>
      <w:r w:rsidRPr="00F70E64">
        <w:rPr>
          <w:lang w:eastAsia="da-DK"/>
        </w:rPr>
        <w:t xml:space="preserve"> og udbygning af store landbrug.</w:t>
      </w:r>
      <w:r w:rsidR="003E50D4">
        <w:rPr>
          <w:lang w:eastAsia="da-DK"/>
        </w:rPr>
        <w:t xml:space="preserve"> Der opføres ikke nyt byggeri i forbindelse med denne miljøgodkendelse.</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A23228">
        <w:rPr>
          <w:rFonts w:eastAsia="Times New Roman" w:cs="Times New Roman"/>
          <w:lang w:eastAsia="da-DK"/>
        </w:rPr>
        <w:t>Der opføres ikke nybyggeri i forbind</w:t>
      </w:r>
      <w:r w:rsidR="0014552A">
        <w:rPr>
          <w:rFonts w:eastAsia="Times New Roman" w:cs="Times New Roman"/>
          <w:lang w:eastAsia="da-DK"/>
        </w:rPr>
        <w:t>else med ændringen af produktionsarealet</w:t>
      </w:r>
      <w:r w:rsidRPr="00A23228">
        <w:rPr>
          <w:rFonts w:eastAsia="Times New Roman" w:cs="Times New Roman"/>
          <w:lang w:eastAsia="da-DK"/>
        </w:rPr>
        <w:t>. Husdyrbruget vil derfor fremstå uændret.</w:t>
      </w:r>
    </w:p>
    <w:p w:rsidR="0014552A" w:rsidRPr="00A23228" w:rsidRDefault="0014552A" w:rsidP="00A23228">
      <w:pPr>
        <w:overflowPunct w:val="0"/>
        <w:autoSpaceDE w:val="0"/>
        <w:autoSpaceDN w:val="0"/>
        <w:adjustRightInd w:val="0"/>
        <w:spacing w:after="0" w:line="240" w:lineRule="auto"/>
        <w:textAlignment w:val="baseline"/>
        <w:rPr>
          <w:rFonts w:eastAsia="Times New Roman" w:cs="Times New Roman"/>
          <w:lang w:eastAsia="da-DK"/>
        </w:rPr>
      </w:pPr>
    </w:p>
    <w:p w:rsidR="00A23228" w:rsidRPr="00F70E64" w:rsidRDefault="00A23228" w:rsidP="00496AE1">
      <w:pPr>
        <w:rPr>
          <w:u w:val="single"/>
          <w:lang w:eastAsia="da-DK"/>
        </w:rPr>
      </w:pPr>
      <w:r w:rsidRPr="00F70E64">
        <w:rPr>
          <w:u w:val="single"/>
          <w:lang w:eastAsia="da-DK"/>
        </w:rPr>
        <w:t>Beplantning:</w:t>
      </w:r>
    </w:p>
    <w:p w:rsidR="001C7738" w:rsidRPr="006E3392" w:rsidRDefault="001C7738" w:rsidP="00496AE1">
      <w:pPr>
        <w:rPr>
          <w:lang w:eastAsia="da-DK"/>
        </w:rPr>
      </w:pPr>
      <w:r w:rsidRPr="006E3392">
        <w:rPr>
          <w:lang w:eastAsia="da-DK"/>
        </w:rPr>
        <w:lastRenderedPageBreak/>
        <w:t>Omkring husdyrbruget er der eksisterende afskærmende beplantning mod øst, nord og syd. Mod vest er husdyrbruget a</w:t>
      </w:r>
      <w:r w:rsidR="006E3392" w:rsidRPr="006E3392">
        <w:rPr>
          <w:lang w:eastAsia="da-DK"/>
        </w:rPr>
        <w:t>fskærmet af eksisterende læhegn. Der opføres ikke nyt byggeri i forbindelse med denne miljøgodkendelse. Udvidelsen i produktionsareal sker i de eksisterende bygninger.</w:t>
      </w:r>
    </w:p>
    <w:p w:rsidR="00926DA0" w:rsidRPr="00F70E64" w:rsidRDefault="00926DA0" w:rsidP="00926DA0">
      <w:pPr>
        <w:rPr>
          <w:lang w:eastAsia="da-DK"/>
        </w:rPr>
      </w:pPr>
      <w:r w:rsidRPr="00F70E64">
        <w:rPr>
          <w:lang w:eastAsia="da-DK"/>
        </w:rPr>
        <w:t>Beplantning udgør et betydningsfuldt element ved at relatere et bygningsanlæg til landskabet og visuelt binde det til jordoverfl</w:t>
      </w:r>
      <w:r w:rsidR="00341F00">
        <w:rPr>
          <w:lang w:eastAsia="da-DK"/>
        </w:rPr>
        <w:t>a</w:t>
      </w:r>
      <w:r w:rsidRPr="00F70E64">
        <w:rPr>
          <w:lang w:eastAsia="da-DK"/>
        </w:rPr>
        <w:t>den og skabe et harmonisk anlæg.</w:t>
      </w:r>
    </w:p>
    <w:p w:rsidR="00926DA0" w:rsidRPr="00F70E64" w:rsidRDefault="00926DA0" w:rsidP="00926DA0">
      <w:pPr>
        <w:rPr>
          <w:lang w:eastAsia="da-DK"/>
        </w:rPr>
      </w:pPr>
      <w:r w:rsidRPr="00F70E64">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496AE1" w:rsidRPr="00F70E64" w:rsidRDefault="00926DA0" w:rsidP="00A37014">
      <w:pPr>
        <w:rPr>
          <w:lang w:eastAsia="da-DK"/>
        </w:rPr>
      </w:pPr>
      <w:r w:rsidRPr="00F70E64">
        <w:rPr>
          <w:lang w:eastAsia="da-DK"/>
        </w:rPr>
        <w:t xml:space="preserve">Af hensyn til landskabets nuværende udseende og beplantningsstrukturer omkring husdyrbrugets anlæg bør </w:t>
      </w:r>
      <w:r w:rsidR="006E3392">
        <w:rPr>
          <w:lang w:eastAsia="da-DK"/>
        </w:rPr>
        <w:t xml:space="preserve">den eksisterende afskærmende </w:t>
      </w:r>
      <w:r w:rsidRPr="00F70E64">
        <w:rPr>
          <w:lang w:eastAsia="da-DK"/>
        </w:rPr>
        <w:t xml:space="preserve">beplantning omkring anlægget </w:t>
      </w:r>
      <w:r w:rsidR="006E3392">
        <w:rPr>
          <w:lang w:eastAsia="da-DK"/>
        </w:rPr>
        <w:t>bibeholdes.</w:t>
      </w:r>
    </w:p>
    <w:p w:rsidR="00A32681" w:rsidRPr="00AD3DAA" w:rsidRDefault="00A32681" w:rsidP="00A32681">
      <w:pPr>
        <w:pStyle w:val="Overskrift3"/>
      </w:pPr>
      <w:bookmarkStart w:id="204" w:name="_Toc513126581"/>
      <w:bookmarkStart w:id="205" w:name="_Toc536617969"/>
      <w:r w:rsidRPr="00AD3DAA">
        <w:t>Samlet vurdering af påvirkningen af landskab</w:t>
      </w:r>
      <w:bookmarkEnd w:id="204"/>
      <w:bookmarkEnd w:id="205"/>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206" w:name="_Toc536617970"/>
      <w:r>
        <w:t>Påvirkning af vilde planter og dyr.</w:t>
      </w:r>
      <w:bookmarkEnd w:id="206"/>
    </w:p>
    <w:p w:rsidR="00BA04C1" w:rsidRPr="00413965" w:rsidRDefault="00BA04C1" w:rsidP="002F52E6">
      <w:pPr>
        <w:pStyle w:val="Overskrift3"/>
        <w:rPr>
          <w:sz w:val="24"/>
          <w:szCs w:val="24"/>
        </w:rPr>
      </w:pPr>
      <w:bookmarkStart w:id="207" w:name="_Toc536617971"/>
      <w:r w:rsidRPr="00413965">
        <w:rPr>
          <w:sz w:val="24"/>
          <w:szCs w:val="24"/>
        </w:rPr>
        <w:t>Ammoniak påvirkning af natur</w:t>
      </w:r>
      <w:bookmarkEnd w:id="207"/>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w:t>
      </w:r>
      <w:r w:rsidR="00D0710F">
        <w:rPr>
          <w:lang w:eastAsia="da-DK"/>
        </w:rPr>
        <w:t>oniak på ammoniakfølsomme natur</w:t>
      </w:r>
      <w:r w:rsidRPr="008228C1">
        <w:rPr>
          <w:lang w:eastAsia="da-DK"/>
        </w:rPr>
        <w:t xml:space="preserve">områder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lastRenderedPageBreak/>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 og</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 xml:space="preserve">Kategori 3. Heder, moser og overdrev, som er </w:t>
            </w:r>
            <w:proofErr w:type="spellStart"/>
            <w:r w:rsidRPr="005B4C48">
              <w:rPr>
                <w:lang w:eastAsia="da-DK"/>
              </w:rPr>
              <w:t>beskyt-tet</w:t>
            </w:r>
            <w:proofErr w:type="spellEnd"/>
            <w:r w:rsidRPr="005B4C48">
              <w:rPr>
                <w:lang w:eastAsia="da-DK"/>
              </w:rPr>
              <w:t xml:space="preserve"> af naturbeskyttelseslovens § 3 og ammoniakfølsom-</w:t>
            </w:r>
            <w:proofErr w:type="spellStart"/>
            <w:r w:rsidRPr="005B4C48">
              <w:rPr>
                <w:lang w:eastAsia="da-DK"/>
              </w:rPr>
              <w:t>me</w:t>
            </w:r>
            <w:proofErr w:type="spellEnd"/>
            <w:r w:rsidRPr="005B4C48">
              <w:rPr>
                <w:lang w:eastAsia="da-DK"/>
              </w:rPr>
              <w:t xml:space="preserv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045BC5" w:rsidRDefault="00BA04C1" w:rsidP="00A37014">
      <w:pPr>
        <w:rPr>
          <w:b/>
          <w:u w:val="single"/>
          <w:lang w:eastAsia="da-DK"/>
        </w:rPr>
      </w:pPr>
      <w:r w:rsidRPr="00413965">
        <w:rPr>
          <w:b/>
          <w:u w:val="single"/>
          <w:lang w:eastAsia="da-DK"/>
        </w:rPr>
        <w:lastRenderedPageBreak/>
        <w:t>Påvirkningen af nærmeste Kategori 1-Natur</w:t>
      </w:r>
      <w:r w:rsidR="00045BC5">
        <w:rPr>
          <w:b/>
          <w:u w:val="single"/>
          <w:lang w:eastAsia="da-DK"/>
        </w:rPr>
        <w:t xml:space="preserve"> </w:t>
      </w:r>
    </w:p>
    <w:p w:rsidR="00BA04C1" w:rsidRPr="005B4C48" w:rsidRDefault="00BA04C1" w:rsidP="00A37014">
      <w:pPr>
        <w:rPr>
          <w:rFonts w:cs="Times New Roman"/>
          <w:lang w:eastAsia="da-DK"/>
        </w:rPr>
      </w:pPr>
      <w:r w:rsidRPr="005B4C48">
        <w:rPr>
          <w:lang w:eastAsia="da-DK"/>
        </w:rPr>
        <w:t xml:space="preserve">I kraft </w:t>
      </w:r>
      <w:r w:rsidR="005240D6">
        <w:rPr>
          <w:lang w:eastAsia="da-DK"/>
        </w:rPr>
        <w:t>af den store afstand (mere end 5</w:t>
      </w:r>
      <w:r w:rsidRPr="005B4C48">
        <w:rPr>
          <w:lang w:eastAsia="da-DK"/>
        </w:rPr>
        <w:t xml:space="preserve"> km) til </w:t>
      </w:r>
      <w:r w:rsidRPr="005240D6">
        <w:rPr>
          <w:lang w:eastAsia="da-DK"/>
        </w:rPr>
        <w:t>kategori 1 naturområdet er</w:t>
      </w:r>
      <w:r w:rsidRPr="005B4C48">
        <w:rPr>
          <w:lang w:eastAsia="da-DK"/>
        </w:rPr>
        <w:t xml:space="preserve"> det vurderet, at udvidelsen, samt det samlede husdyrbrug ikke vil medføre en væsentlig ammoniakpåvirkning af nærmeste Kategori 1-Natur. </w:t>
      </w:r>
      <w:r w:rsidRPr="005B4C48">
        <w:rPr>
          <w:lang w:eastAsia="da-DK"/>
        </w:rPr>
        <w:br/>
      </w:r>
      <w:r w:rsidRPr="005B4C48">
        <w:rPr>
          <w:lang w:eastAsia="da-DK"/>
        </w:rPr>
        <w:br/>
      </w:r>
      <w:r w:rsidRPr="005B4C48">
        <w:rPr>
          <w:rFonts w:cs="Times New Roman"/>
          <w:lang w:eastAsia="da-DK"/>
        </w:rPr>
        <w:t xml:space="preserve">Kommunen vurderer samtidig, at der ikke er andre kategori 1 naturområder, som vil blive væsentlig påvirket af udvidelsen af husdyrbruget. Det begrundes i de meget store afstande til de andre kategori 1 naturområder. </w:t>
      </w:r>
    </w:p>
    <w:p w:rsidR="00BA04C1" w:rsidRPr="00413965" w:rsidRDefault="00BA04C1" w:rsidP="00A37014">
      <w:pPr>
        <w:rPr>
          <w:b/>
          <w:u w:val="single"/>
          <w:lang w:eastAsia="da-DK"/>
        </w:rPr>
      </w:pPr>
      <w:r w:rsidRPr="00413965">
        <w:rPr>
          <w:b/>
          <w:u w:val="single"/>
          <w:lang w:eastAsia="da-DK"/>
        </w:rPr>
        <w:t>Påvirkningen af nærmeste Kategori 2-Natur</w:t>
      </w:r>
    </w:p>
    <w:p w:rsidR="00BA04C1" w:rsidRPr="005B4C48" w:rsidRDefault="00BA04C1" w:rsidP="00A37014">
      <w:pPr>
        <w:rPr>
          <w:rFonts w:cs="Times New Roman"/>
          <w:lang w:eastAsia="da-DK"/>
        </w:rPr>
      </w:pPr>
      <w:r w:rsidRPr="005B4C48">
        <w:rPr>
          <w:lang w:eastAsia="da-DK"/>
        </w:rPr>
        <w:t xml:space="preserve">I kraft af den store afstand til området (mere ned 3 km), er det vurderet, at udvidelsen, samt det samlede husdyrbrug, ikke vil medføre en væsentlig ammoniakpåvirkning af det nærmeste Kategori 2-Natur. </w:t>
      </w:r>
      <w:r w:rsidRPr="005B4C48">
        <w:rPr>
          <w:lang w:eastAsia="da-DK"/>
        </w:rPr>
        <w:br/>
      </w:r>
      <w:r w:rsidRPr="005B4C48">
        <w:rPr>
          <w:lang w:eastAsia="da-DK"/>
        </w:rPr>
        <w:br/>
      </w:r>
      <w:r w:rsidRPr="005B4C48">
        <w:rPr>
          <w:rFonts w:cs="Times New Roman"/>
          <w:lang w:eastAsia="da-DK"/>
        </w:rPr>
        <w:t xml:space="preserve">Kommunen vurderer samtidig, at der ikke er andre kategori 2 naturområder, som vil blive væsentlig påvirket af udvidelsen af husdyrbruget. Det begrundes i de meget store afstande til de andre kategori 2 naturområder. </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5B4C48">
        <w:rPr>
          <w:lang w:eastAsia="da-DK"/>
        </w:rPr>
        <w:t>Inden for 1.000 meter fra s</w:t>
      </w:r>
      <w:r w:rsidRPr="00B7208C">
        <w:rPr>
          <w:lang w:eastAsia="da-DK"/>
        </w:rPr>
        <w:t xml:space="preserve">taldanlægget er der registreret </w:t>
      </w:r>
      <w:r w:rsidR="001A3A2B" w:rsidRPr="00B7208C">
        <w:rPr>
          <w:lang w:eastAsia="da-DK"/>
        </w:rPr>
        <w:t xml:space="preserve">moser, enge, </w:t>
      </w:r>
      <w:r w:rsidRPr="00B7208C">
        <w:rPr>
          <w:lang w:eastAsia="da-DK"/>
        </w:rPr>
        <w:t>søer</w:t>
      </w:r>
      <w:r w:rsidR="001A3A2B" w:rsidRPr="00B7208C">
        <w:rPr>
          <w:lang w:eastAsia="da-DK"/>
        </w:rPr>
        <w:t xml:space="preserve"> og</w:t>
      </w:r>
      <w:r w:rsidRPr="00B7208C">
        <w:rPr>
          <w:lang w:eastAsia="da-DK"/>
        </w:rPr>
        <w:t xml:space="preserve"> potentielt ammoniak følsomme skove</w:t>
      </w:r>
      <w:r w:rsidRPr="005B4C48">
        <w:rPr>
          <w:lang w:eastAsia="da-DK"/>
        </w:rPr>
        <w:t>. Moser,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Pr="00AC1E8C" w:rsidRDefault="00BA04C1" w:rsidP="00A37014">
      <w:pPr>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459"/>
        <w:gridCol w:w="1655"/>
        <w:gridCol w:w="1659"/>
        <w:gridCol w:w="1482"/>
        <w:gridCol w:w="1602"/>
      </w:tblGrid>
      <w:tr w:rsidR="001A3A2B" w:rsidRPr="00AC1E8C" w:rsidTr="001A3A2B">
        <w:tc>
          <w:tcPr>
            <w:tcW w:w="1772" w:type="dxa"/>
            <w:vMerge w:val="restart"/>
            <w:shd w:val="clear" w:color="auto" w:fill="C0C0C0"/>
            <w:vAlign w:val="center"/>
          </w:tcPr>
          <w:p w:rsidR="001A3A2B" w:rsidRPr="00AC1E8C" w:rsidRDefault="001A3A2B" w:rsidP="001A3A2B">
            <w:pPr>
              <w:rPr>
                <w:lang w:eastAsia="da-DK"/>
              </w:rPr>
            </w:pPr>
            <w:r w:rsidRPr="00AC1E8C">
              <w:rPr>
                <w:lang w:eastAsia="da-DK"/>
              </w:rPr>
              <w:t>Naturtype</w:t>
            </w:r>
          </w:p>
        </w:tc>
        <w:tc>
          <w:tcPr>
            <w:tcW w:w="1459" w:type="dxa"/>
            <w:vMerge w:val="restart"/>
            <w:shd w:val="clear" w:color="auto" w:fill="C0C0C0"/>
          </w:tcPr>
          <w:p w:rsidR="001A3A2B" w:rsidRPr="00AC1E8C" w:rsidRDefault="001A3A2B" w:rsidP="001A3A2B">
            <w:pPr>
              <w:rPr>
                <w:lang w:eastAsia="da-DK"/>
              </w:rPr>
            </w:pPr>
            <w:r w:rsidRPr="00AC1E8C">
              <w:rPr>
                <w:lang w:eastAsia="da-DK"/>
              </w:rPr>
              <w:t>Afstand fra anlæg</w:t>
            </w:r>
          </w:p>
        </w:tc>
        <w:tc>
          <w:tcPr>
            <w:tcW w:w="1655" w:type="dxa"/>
            <w:vMerge w:val="restart"/>
            <w:shd w:val="clear" w:color="auto" w:fill="C0C0C0"/>
            <w:vAlign w:val="center"/>
          </w:tcPr>
          <w:p w:rsidR="001A3A2B" w:rsidRPr="00AC1E8C" w:rsidRDefault="001A3A2B" w:rsidP="001A3A2B">
            <w:pPr>
              <w:rPr>
                <w:lang w:eastAsia="da-DK"/>
              </w:rPr>
            </w:pPr>
            <w:r w:rsidRPr="00AC1E8C">
              <w:rPr>
                <w:lang w:eastAsia="da-DK"/>
              </w:rPr>
              <w:t>Retning</w:t>
            </w:r>
          </w:p>
        </w:tc>
        <w:tc>
          <w:tcPr>
            <w:tcW w:w="3141" w:type="dxa"/>
            <w:gridSpan w:val="2"/>
            <w:shd w:val="clear" w:color="auto" w:fill="C0C0C0"/>
          </w:tcPr>
          <w:p w:rsidR="001A3A2B" w:rsidRPr="00AC1E8C" w:rsidRDefault="001A3A2B" w:rsidP="001A3A2B">
            <w:pPr>
              <w:rPr>
                <w:lang w:eastAsia="da-DK"/>
              </w:rPr>
            </w:pPr>
            <w:r w:rsidRPr="00AC1E8C">
              <w:rPr>
                <w:lang w:eastAsia="da-DK"/>
              </w:rPr>
              <w:t>Merbelastning</w:t>
            </w:r>
            <w:r>
              <w:rPr>
                <w:lang w:eastAsia="da-DK"/>
              </w:rPr>
              <w:t xml:space="preserve"> </w:t>
            </w:r>
            <w:r w:rsidRPr="00AC1E8C">
              <w:rPr>
                <w:lang w:eastAsia="da-DK"/>
              </w:rPr>
              <w:t xml:space="preserve"> Kg/N/ha</w:t>
            </w:r>
          </w:p>
        </w:tc>
        <w:tc>
          <w:tcPr>
            <w:tcW w:w="1602" w:type="dxa"/>
            <w:vMerge w:val="restart"/>
            <w:shd w:val="clear" w:color="auto" w:fill="C0C0C0"/>
          </w:tcPr>
          <w:p w:rsidR="001A3A2B" w:rsidRPr="00AC1E8C" w:rsidRDefault="001A3A2B" w:rsidP="001A3A2B">
            <w:pPr>
              <w:rPr>
                <w:lang w:eastAsia="da-DK"/>
              </w:rPr>
            </w:pPr>
            <w:r w:rsidRPr="00AC1E8C">
              <w:rPr>
                <w:lang w:eastAsia="da-DK"/>
              </w:rPr>
              <w:t>Målsætning i</w:t>
            </w:r>
          </w:p>
          <w:p w:rsidR="001A3A2B" w:rsidRPr="00AC1E8C" w:rsidRDefault="001A3A2B" w:rsidP="001A3A2B">
            <w:pPr>
              <w:rPr>
                <w:lang w:eastAsia="da-DK"/>
              </w:rPr>
            </w:pPr>
            <w:r w:rsidRPr="00AC1E8C">
              <w:rPr>
                <w:lang w:eastAsia="da-DK"/>
              </w:rPr>
              <w:t>Kommuneplan</w:t>
            </w:r>
          </w:p>
        </w:tc>
      </w:tr>
      <w:tr w:rsidR="001A3A2B" w:rsidRPr="00AC1E8C" w:rsidTr="001A3A2B">
        <w:tc>
          <w:tcPr>
            <w:tcW w:w="1772" w:type="dxa"/>
            <w:vMerge/>
            <w:shd w:val="clear" w:color="auto" w:fill="C0C0C0"/>
            <w:vAlign w:val="center"/>
          </w:tcPr>
          <w:p w:rsidR="001A3A2B" w:rsidRPr="00AC1E8C" w:rsidRDefault="001A3A2B" w:rsidP="001A3A2B">
            <w:pPr>
              <w:rPr>
                <w:lang w:eastAsia="da-DK"/>
              </w:rPr>
            </w:pPr>
          </w:p>
        </w:tc>
        <w:tc>
          <w:tcPr>
            <w:tcW w:w="1459" w:type="dxa"/>
            <w:vMerge/>
            <w:shd w:val="clear" w:color="auto" w:fill="C0C0C0"/>
          </w:tcPr>
          <w:p w:rsidR="001A3A2B" w:rsidRPr="00AC1E8C" w:rsidRDefault="001A3A2B" w:rsidP="001A3A2B">
            <w:pPr>
              <w:rPr>
                <w:lang w:eastAsia="da-DK"/>
              </w:rPr>
            </w:pPr>
          </w:p>
        </w:tc>
        <w:tc>
          <w:tcPr>
            <w:tcW w:w="1655" w:type="dxa"/>
            <w:vMerge/>
            <w:shd w:val="clear" w:color="auto" w:fill="C0C0C0"/>
            <w:vAlign w:val="center"/>
          </w:tcPr>
          <w:p w:rsidR="001A3A2B" w:rsidRPr="00AC1E8C" w:rsidRDefault="001A3A2B" w:rsidP="001A3A2B">
            <w:pPr>
              <w:rPr>
                <w:lang w:eastAsia="da-DK"/>
              </w:rPr>
            </w:pPr>
          </w:p>
        </w:tc>
        <w:tc>
          <w:tcPr>
            <w:tcW w:w="1659" w:type="dxa"/>
            <w:shd w:val="clear" w:color="auto" w:fill="C0C0C0"/>
          </w:tcPr>
          <w:p w:rsidR="001A3A2B" w:rsidRPr="00AC1E8C" w:rsidRDefault="001A3A2B" w:rsidP="001A3A2B">
            <w:pPr>
              <w:rPr>
                <w:lang w:eastAsia="da-DK"/>
              </w:rPr>
            </w:pPr>
            <w:proofErr w:type="spellStart"/>
            <w:r>
              <w:rPr>
                <w:lang w:eastAsia="da-DK"/>
              </w:rPr>
              <w:t>Nudrift</w:t>
            </w:r>
            <w:proofErr w:type="spellEnd"/>
          </w:p>
        </w:tc>
        <w:tc>
          <w:tcPr>
            <w:tcW w:w="1482" w:type="dxa"/>
            <w:shd w:val="clear" w:color="auto" w:fill="C0C0C0"/>
          </w:tcPr>
          <w:p w:rsidR="001A3A2B" w:rsidRDefault="001A3A2B" w:rsidP="001A3A2B">
            <w:pPr>
              <w:rPr>
                <w:lang w:eastAsia="da-DK"/>
              </w:rPr>
            </w:pPr>
            <w:r>
              <w:rPr>
                <w:lang w:eastAsia="da-DK"/>
              </w:rPr>
              <w:t>8-års drift</w:t>
            </w:r>
          </w:p>
        </w:tc>
        <w:tc>
          <w:tcPr>
            <w:tcW w:w="1602" w:type="dxa"/>
            <w:vMerge/>
            <w:shd w:val="clear" w:color="auto" w:fill="C0C0C0"/>
          </w:tcPr>
          <w:p w:rsidR="001A3A2B" w:rsidRPr="00AC1E8C" w:rsidRDefault="001A3A2B" w:rsidP="001A3A2B">
            <w:pPr>
              <w:rPr>
                <w:lang w:eastAsia="da-DK"/>
              </w:rPr>
            </w:pPr>
          </w:p>
        </w:tc>
      </w:tr>
      <w:tr w:rsidR="001A3A2B" w:rsidRPr="00AC1E8C" w:rsidTr="001A3A2B">
        <w:tc>
          <w:tcPr>
            <w:tcW w:w="1772" w:type="dxa"/>
            <w:shd w:val="clear" w:color="auto" w:fill="auto"/>
          </w:tcPr>
          <w:p w:rsidR="001A3A2B" w:rsidRPr="00AC1E8C" w:rsidRDefault="001A3A2B" w:rsidP="001A3A2B">
            <w:pPr>
              <w:rPr>
                <w:lang w:eastAsia="da-DK"/>
              </w:rPr>
            </w:pPr>
            <w:r w:rsidRPr="00AC1E8C">
              <w:rPr>
                <w:lang w:eastAsia="da-DK"/>
              </w:rPr>
              <w:t>Mose</w:t>
            </w:r>
          </w:p>
        </w:tc>
        <w:tc>
          <w:tcPr>
            <w:tcW w:w="1459" w:type="dxa"/>
            <w:shd w:val="clear" w:color="auto" w:fill="auto"/>
          </w:tcPr>
          <w:p w:rsidR="001A3A2B" w:rsidRPr="00AC1E8C"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 xml:space="preserve">Ca. </w:t>
            </w:r>
            <w:r w:rsidR="001A3A2B">
              <w:rPr>
                <w:rFonts w:eastAsia="Times New Roman" w:cs="Verdana"/>
                <w:lang w:eastAsia="da-DK"/>
              </w:rPr>
              <w:t>230 m</w:t>
            </w:r>
          </w:p>
        </w:tc>
        <w:tc>
          <w:tcPr>
            <w:tcW w:w="1655" w:type="dxa"/>
            <w:shd w:val="clear" w:color="auto" w:fill="auto"/>
          </w:tcPr>
          <w:p w:rsidR="001A3A2B" w:rsidRPr="00AC1E8C" w:rsidRDefault="001A3A2B" w:rsidP="001A3A2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Vest for anlæg</w:t>
            </w:r>
          </w:p>
        </w:tc>
        <w:tc>
          <w:tcPr>
            <w:tcW w:w="1659" w:type="dxa"/>
            <w:shd w:val="clear" w:color="auto" w:fill="auto"/>
          </w:tcPr>
          <w:p w:rsidR="001A3A2B" w:rsidRPr="00AC1E8C" w:rsidRDefault="001A3A2B"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0,3</w:t>
            </w:r>
          </w:p>
        </w:tc>
        <w:tc>
          <w:tcPr>
            <w:tcW w:w="1482" w:type="dxa"/>
            <w:shd w:val="clear" w:color="auto" w:fill="auto"/>
          </w:tcPr>
          <w:p w:rsidR="001A3A2B" w:rsidRPr="00AC1E8C" w:rsidRDefault="001A3A2B"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0,8</w:t>
            </w:r>
          </w:p>
        </w:tc>
        <w:tc>
          <w:tcPr>
            <w:tcW w:w="1602" w:type="dxa"/>
          </w:tcPr>
          <w:p w:rsidR="001A3A2B" w:rsidRPr="00AC1E8C" w:rsidRDefault="001A3A2B" w:rsidP="001A3A2B">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1A3A2B" w:rsidRPr="00AC1E8C" w:rsidTr="001A3A2B">
        <w:tc>
          <w:tcPr>
            <w:tcW w:w="1772" w:type="dxa"/>
            <w:shd w:val="clear" w:color="auto" w:fill="auto"/>
          </w:tcPr>
          <w:p w:rsidR="001A3A2B" w:rsidRPr="00AC1E8C" w:rsidRDefault="001A3A2B" w:rsidP="001A3A2B">
            <w:pPr>
              <w:rPr>
                <w:lang w:eastAsia="da-DK"/>
              </w:rPr>
            </w:pPr>
            <w:r>
              <w:rPr>
                <w:lang w:eastAsia="da-DK"/>
              </w:rPr>
              <w:t>Mose</w:t>
            </w:r>
          </w:p>
        </w:tc>
        <w:tc>
          <w:tcPr>
            <w:tcW w:w="1459" w:type="dxa"/>
            <w:shd w:val="clear" w:color="auto" w:fill="auto"/>
          </w:tcPr>
          <w:p w:rsidR="001A3A2B" w:rsidRPr="00AC1E8C" w:rsidRDefault="008B3275" w:rsidP="001A3A2B">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 xml:space="preserve">Ca. </w:t>
            </w:r>
            <w:r w:rsidR="001A3A2B">
              <w:rPr>
                <w:rFonts w:eastAsia="Times New Roman" w:cs="Verdana"/>
                <w:lang w:eastAsia="da-DK"/>
              </w:rPr>
              <w:t>260 m</w:t>
            </w:r>
          </w:p>
        </w:tc>
        <w:tc>
          <w:tcPr>
            <w:tcW w:w="1655" w:type="dxa"/>
            <w:shd w:val="clear" w:color="auto" w:fill="auto"/>
          </w:tcPr>
          <w:p w:rsidR="001A3A2B" w:rsidRPr="00AC1E8C" w:rsidRDefault="001A3A2B" w:rsidP="001A3A2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 for anlæg</w:t>
            </w:r>
          </w:p>
        </w:tc>
        <w:tc>
          <w:tcPr>
            <w:tcW w:w="1659" w:type="dxa"/>
            <w:shd w:val="clear" w:color="auto" w:fill="auto"/>
          </w:tcPr>
          <w:p w:rsidR="001A3A2B" w:rsidRPr="00AC1E8C"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0,2</w:t>
            </w:r>
          </w:p>
        </w:tc>
        <w:tc>
          <w:tcPr>
            <w:tcW w:w="1482" w:type="dxa"/>
            <w:shd w:val="clear" w:color="auto" w:fill="auto"/>
          </w:tcPr>
          <w:p w:rsidR="001A3A2B" w:rsidRPr="00AC1E8C"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0,6</w:t>
            </w:r>
          </w:p>
        </w:tc>
        <w:tc>
          <w:tcPr>
            <w:tcW w:w="1602" w:type="dxa"/>
          </w:tcPr>
          <w:p w:rsidR="001A3A2B" w:rsidRPr="00AC1E8C"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8B3275" w:rsidRPr="00AC1E8C" w:rsidTr="001A3A2B">
        <w:tc>
          <w:tcPr>
            <w:tcW w:w="1772" w:type="dxa"/>
            <w:shd w:val="clear" w:color="auto" w:fill="auto"/>
          </w:tcPr>
          <w:p w:rsidR="008B3275" w:rsidRDefault="008B3275" w:rsidP="001A3A2B">
            <w:pPr>
              <w:rPr>
                <w:lang w:eastAsia="da-DK"/>
              </w:rPr>
            </w:pPr>
            <w:r>
              <w:rPr>
                <w:lang w:eastAsia="da-DK"/>
              </w:rPr>
              <w:t>Mose</w:t>
            </w:r>
          </w:p>
        </w:tc>
        <w:tc>
          <w:tcPr>
            <w:tcW w:w="1459" w:type="dxa"/>
            <w:shd w:val="clear" w:color="auto" w:fill="auto"/>
          </w:tcPr>
          <w:p w:rsidR="008B3275" w:rsidRDefault="008B3275" w:rsidP="001A3A2B">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840 m</w:t>
            </w:r>
          </w:p>
        </w:tc>
        <w:tc>
          <w:tcPr>
            <w:tcW w:w="1655" w:type="dxa"/>
            <w:shd w:val="clear" w:color="auto" w:fill="auto"/>
          </w:tcPr>
          <w:p w:rsidR="008B3275" w:rsidRDefault="008B3275" w:rsidP="001A3A2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Nord for anlæg</w:t>
            </w:r>
          </w:p>
        </w:tc>
        <w:tc>
          <w:tcPr>
            <w:tcW w:w="1659" w:type="dxa"/>
            <w:shd w:val="clear" w:color="auto" w:fill="auto"/>
          </w:tcPr>
          <w:p w:rsidR="008B3275"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482" w:type="dxa"/>
            <w:shd w:val="clear" w:color="auto" w:fill="auto"/>
          </w:tcPr>
          <w:p w:rsidR="008B3275"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02" w:type="dxa"/>
          </w:tcPr>
          <w:p w:rsidR="008B3275"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8B3275" w:rsidRPr="00AC1E8C" w:rsidTr="001A3A2B">
        <w:tc>
          <w:tcPr>
            <w:tcW w:w="1772" w:type="dxa"/>
            <w:shd w:val="clear" w:color="auto" w:fill="auto"/>
          </w:tcPr>
          <w:p w:rsidR="008B3275" w:rsidRDefault="008B3275" w:rsidP="001A3A2B">
            <w:pPr>
              <w:rPr>
                <w:lang w:eastAsia="da-DK"/>
              </w:rPr>
            </w:pPr>
            <w:r>
              <w:rPr>
                <w:lang w:eastAsia="da-DK"/>
              </w:rPr>
              <w:t>Mose</w:t>
            </w:r>
          </w:p>
        </w:tc>
        <w:tc>
          <w:tcPr>
            <w:tcW w:w="1459" w:type="dxa"/>
            <w:shd w:val="clear" w:color="auto" w:fill="auto"/>
          </w:tcPr>
          <w:p w:rsidR="008B3275" w:rsidRDefault="008B3275" w:rsidP="001A3A2B">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800 m</w:t>
            </w:r>
          </w:p>
        </w:tc>
        <w:tc>
          <w:tcPr>
            <w:tcW w:w="1655" w:type="dxa"/>
            <w:shd w:val="clear" w:color="auto" w:fill="auto"/>
          </w:tcPr>
          <w:p w:rsidR="008B3275" w:rsidRDefault="008B3275" w:rsidP="001A3A2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Sydøst for anlæg</w:t>
            </w:r>
          </w:p>
        </w:tc>
        <w:tc>
          <w:tcPr>
            <w:tcW w:w="1659" w:type="dxa"/>
            <w:shd w:val="clear" w:color="auto" w:fill="auto"/>
          </w:tcPr>
          <w:p w:rsidR="008B3275"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0,0</w:t>
            </w:r>
          </w:p>
        </w:tc>
        <w:tc>
          <w:tcPr>
            <w:tcW w:w="1482" w:type="dxa"/>
            <w:shd w:val="clear" w:color="auto" w:fill="auto"/>
          </w:tcPr>
          <w:p w:rsidR="008B3275"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02" w:type="dxa"/>
          </w:tcPr>
          <w:p w:rsidR="008B3275"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C-målsat</w:t>
            </w:r>
          </w:p>
        </w:tc>
      </w:tr>
      <w:tr w:rsidR="001A3A2B" w:rsidRPr="00AC1E8C" w:rsidTr="001A3A2B">
        <w:tc>
          <w:tcPr>
            <w:tcW w:w="1772" w:type="dxa"/>
            <w:shd w:val="clear" w:color="auto" w:fill="auto"/>
          </w:tcPr>
          <w:p w:rsidR="001A3A2B" w:rsidRPr="00AC1E8C" w:rsidRDefault="008B3275" w:rsidP="001A3A2B">
            <w:pPr>
              <w:rPr>
                <w:lang w:eastAsia="da-DK"/>
              </w:rPr>
            </w:pPr>
            <w:r>
              <w:rPr>
                <w:lang w:eastAsia="da-DK"/>
              </w:rPr>
              <w:t>Potentiel a</w:t>
            </w:r>
            <w:r w:rsidRPr="00AC1E8C">
              <w:rPr>
                <w:lang w:eastAsia="da-DK"/>
              </w:rPr>
              <w:t>mmoniak følsomme skov</w:t>
            </w:r>
          </w:p>
        </w:tc>
        <w:tc>
          <w:tcPr>
            <w:tcW w:w="1459" w:type="dxa"/>
            <w:shd w:val="clear" w:color="auto" w:fill="auto"/>
          </w:tcPr>
          <w:p w:rsidR="001A3A2B" w:rsidRPr="00AC1E8C" w:rsidRDefault="008B3275" w:rsidP="001A3A2B">
            <w:pPr>
              <w:tabs>
                <w:tab w:val="left" w:pos="975"/>
                <w:tab w:val="center" w:pos="1072"/>
              </w:tabs>
              <w:autoSpaceDE w:val="0"/>
              <w:autoSpaceDN w:val="0"/>
              <w:adjustRightInd w:val="0"/>
              <w:spacing w:after="0" w:line="240" w:lineRule="auto"/>
              <w:rPr>
                <w:rFonts w:eastAsia="Times New Roman" w:cs="Verdana"/>
                <w:lang w:eastAsia="da-DK"/>
              </w:rPr>
            </w:pPr>
            <w:r>
              <w:rPr>
                <w:rFonts w:eastAsia="Times New Roman" w:cs="Verdana"/>
                <w:lang w:eastAsia="da-DK"/>
              </w:rPr>
              <w:t>Ca. 800 m</w:t>
            </w:r>
          </w:p>
        </w:tc>
        <w:tc>
          <w:tcPr>
            <w:tcW w:w="1655" w:type="dxa"/>
            <w:shd w:val="clear" w:color="auto" w:fill="auto"/>
          </w:tcPr>
          <w:p w:rsidR="001A3A2B" w:rsidRPr="00AC1E8C" w:rsidRDefault="008B3275" w:rsidP="001A3A2B">
            <w:pPr>
              <w:autoSpaceDE w:val="0"/>
              <w:autoSpaceDN w:val="0"/>
              <w:adjustRightInd w:val="0"/>
              <w:spacing w:after="0" w:line="240" w:lineRule="auto"/>
              <w:jc w:val="center"/>
              <w:rPr>
                <w:rFonts w:eastAsia="Times New Roman" w:cs="Verdana"/>
                <w:lang w:eastAsia="da-DK"/>
              </w:rPr>
            </w:pPr>
            <w:r>
              <w:rPr>
                <w:rFonts w:eastAsia="Times New Roman" w:cs="Verdana"/>
                <w:lang w:eastAsia="da-DK"/>
              </w:rPr>
              <w:t>Øst for anlæg</w:t>
            </w:r>
          </w:p>
        </w:tc>
        <w:tc>
          <w:tcPr>
            <w:tcW w:w="1659" w:type="dxa"/>
            <w:shd w:val="clear" w:color="auto" w:fill="auto"/>
          </w:tcPr>
          <w:p w:rsidR="001A3A2B" w:rsidRPr="00AC1E8C"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482" w:type="dxa"/>
            <w:shd w:val="clear" w:color="auto" w:fill="auto"/>
          </w:tcPr>
          <w:p w:rsidR="001A3A2B" w:rsidRPr="00AC1E8C" w:rsidRDefault="008B3275" w:rsidP="001A3A2B">
            <w:pPr>
              <w:autoSpaceDE w:val="0"/>
              <w:autoSpaceDN w:val="0"/>
              <w:adjustRightInd w:val="0"/>
              <w:spacing w:after="0" w:line="240" w:lineRule="auto"/>
              <w:rPr>
                <w:rFonts w:eastAsia="Times New Roman" w:cs="Verdana"/>
                <w:lang w:eastAsia="da-DK"/>
              </w:rPr>
            </w:pPr>
            <w:r>
              <w:rPr>
                <w:rFonts w:eastAsia="Times New Roman" w:cs="Verdana"/>
                <w:lang w:eastAsia="da-DK"/>
              </w:rPr>
              <w:t>0,1</w:t>
            </w:r>
          </w:p>
        </w:tc>
        <w:tc>
          <w:tcPr>
            <w:tcW w:w="1602" w:type="dxa"/>
          </w:tcPr>
          <w:p w:rsidR="001A3A2B" w:rsidRPr="00AC1E8C" w:rsidRDefault="001A3A2B" w:rsidP="001A3A2B">
            <w:pPr>
              <w:autoSpaceDE w:val="0"/>
              <w:autoSpaceDN w:val="0"/>
              <w:adjustRightInd w:val="0"/>
              <w:spacing w:after="0" w:line="240" w:lineRule="auto"/>
              <w:rPr>
                <w:rFonts w:eastAsia="Times New Roman" w:cs="Verdana"/>
                <w:lang w:eastAsia="da-DK"/>
              </w:rPr>
            </w:pPr>
          </w:p>
        </w:tc>
      </w:tr>
    </w:tbl>
    <w:p w:rsidR="00BA04C1" w:rsidRPr="008B3275" w:rsidRDefault="00BA04C1" w:rsidP="00A37014">
      <w:pPr>
        <w:rPr>
          <w:lang w:eastAsia="da-DK"/>
        </w:rPr>
      </w:pPr>
      <w:r w:rsidRPr="005B4C48">
        <w:rPr>
          <w:lang w:eastAsia="da-DK"/>
        </w:rPr>
        <w:t>Der er tre overordnede målsætninger for naturbeskyttelsesområderne i kommuneplanen (Kommune</w:t>
      </w:r>
      <w:r w:rsidR="008B3275">
        <w:rPr>
          <w:lang w:eastAsia="da-DK"/>
        </w:rPr>
        <w:t>planen kan ses på www.rksk.dk):</w:t>
      </w: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 xml:space="preserve">Områderne bevares med deres sjældne plante-og dyreliv intakt, og der gøres en </w:t>
            </w:r>
            <w:r w:rsidRPr="005B4C48">
              <w:rPr>
                <w:lang w:eastAsia="da-DK"/>
              </w:rPr>
              <w:lastRenderedPageBreak/>
              <w:t>særlig indsats for at videreudvikle naturværdierne</w:t>
            </w:r>
          </w:p>
        </w:tc>
        <w:tc>
          <w:tcPr>
            <w:tcW w:w="2407" w:type="dxa"/>
          </w:tcPr>
          <w:p w:rsidR="00BA04C1" w:rsidRPr="005B4C48" w:rsidRDefault="00BA04C1" w:rsidP="00A37014">
            <w:pPr>
              <w:rPr>
                <w:lang w:eastAsia="da-DK"/>
              </w:rPr>
            </w:pPr>
            <w:r w:rsidRPr="005B4C48">
              <w:rPr>
                <w:lang w:eastAsia="da-DK"/>
              </w:rPr>
              <w:lastRenderedPageBreak/>
              <w:t xml:space="preserve"> Der arbejdes aktivt for en gunstig bevaringsstatus for </w:t>
            </w:r>
            <w:r w:rsidRPr="005B4C48">
              <w:rPr>
                <w:lang w:eastAsia="da-DK"/>
              </w:rPr>
              <w:lastRenderedPageBreak/>
              <w:t>områdernes plante- og dyreliv</w:t>
            </w:r>
          </w:p>
        </w:tc>
        <w:tc>
          <w:tcPr>
            <w:tcW w:w="2407" w:type="dxa"/>
          </w:tcPr>
          <w:p w:rsidR="00BA04C1" w:rsidRPr="005B4C48" w:rsidRDefault="00BA04C1" w:rsidP="00A37014">
            <w:pPr>
              <w:rPr>
                <w:lang w:eastAsia="da-DK"/>
              </w:rPr>
            </w:pPr>
            <w:r w:rsidRPr="005B4C48">
              <w:rPr>
                <w:lang w:eastAsia="da-DK"/>
              </w:rPr>
              <w:lastRenderedPageBreak/>
              <w:t xml:space="preserve">Der arbejdes for at bevare en god </w:t>
            </w:r>
            <w:r w:rsidRPr="005B4C48">
              <w:rPr>
                <w:lang w:eastAsia="da-DK"/>
              </w:rPr>
              <w:lastRenderedPageBreak/>
              <w:t>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5B4C48" w:rsidRDefault="00BA04C1" w:rsidP="00A37014">
      <w:pPr>
        <w:rPr>
          <w:lang w:eastAsia="da-DK"/>
        </w:rPr>
      </w:pPr>
      <w:r w:rsidRPr="005B4C48">
        <w:rPr>
          <w:lang w:eastAsia="da-DK"/>
        </w:rPr>
        <w:t>Idet merbelastningen til Kategori 3-Natur områderne ligger under 1,0 kg N/ha/år, er beskyttelsesniveauet overholdt til Kategori 3-Natur.</w:t>
      </w:r>
    </w:p>
    <w:p w:rsidR="00BA04C1" w:rsidRPr="00627989" w:rsidRDefault="00BA04C1" w:rsidP="00A37014">
      <w:pPr>
        <w:rPr>
          <w:u w:val="single"/>
          <w:lang w:eastAsia="da-DK"/>
        </w:rPr>
      </w:pPr>
      <w:r w:rsidRPr="00627989">
        <w:rPr>
          <w:u w:val="single"/>
          <w:lang w:eastAsia="da-DK"/>
        </w:rPr>
        <w:t>Ammoniakfølsomme skove:</w:t>
      </w:r>
    </w:p>
    <w:p w:rsidR="00BA04C1" w:rsidRPr="005B4C48" w:rsidRDefault="00BA04C1" w:rsidP="00A37014">
      <w:pPr>
        <w:rPr>
          <w:lang w:eastAsia="da-DK"/>
        </w:rPr>
      </w:pPr>
      <w:r w:rsidRPr="005B4C48">
        <w:rPr>
          <w:lang w:eastAsia="da-DK"/>
        </w:rPr>
        <w:t xml:space="preserve">Der er registreret potentielt ammoniakfølsomme skove inden for </w:t>
      </w:r>
      <w:smartTag w:uri="urn:schemas-microsoft-com:office:smarttags" w:element="metricconverter">
        <w:smartTagPr>
          <w:attr w:name="ProductID" w:val="1.000 meter"/>
        </w:smartTagPr>
        <w:r w:rsidRPr="005B4C48">
          <w:rPr>
            <w:lang w:eastAsia="da-DK"/>
          </w:rPr>
          <w:t>1.000 meter</w:t>
        </w:r>
      </w:smartTag>
      <w:r w:rsidRPr="005B4C48">
        <w:rPr>
          <w:lang w:eastAsia="da-DK"/>
        </w:rPr>
        <w:t xml:space="preserve"> fra husdyrbruget. Der er beregnet en merbel</w:t>
      </w:r>
      <w:r w:rsidR="00627989">
        <w:rPr>
          <w:lang w:eastAsia="da-DK"/>
        </w:rPr>
        <w:t xml:space="preserve">astning med ammoniak til </w:t>
      </w:r>
      <w:r w:rsidR="00627989" w:rsidRPr="00474B6F">
        <w:rPr>
          <w:lang w:eastAsia="da-DK"/>
        </w:rPr>
        <w:t>skoven</w:t>
      </w:r>
      <w:r w:rsidRPr="00474B6F">
        <w:rPr>
          <w:lang w:eastAsia="da-DK"/>
        </w:rPr>
        <w:t xml:space="preserve"> på </w:t>
      </w:r>
      <w:r w:rsidR="00627989" w:rsidRPr="00474B6F">
        <w:rPr>
          <w:lang w:eastAsia="da-DK"/>
        </w:rPr>
        <w:t>0,1</w:t>
      </w:r>
      <w:r w:rsidRPr="00474B6F">
        <w:rPr>
          <w:lang w:eastAsia="da-DK"/>
        </w:rPr>
        <w:t xml:space="preserve"> kg N /ha/</w:t>
      </w:r>
      <w:r w:rsidRPr="005B4C48">
        <w:rPr>
          <w:lang w:eastAsia="da-DK"/>
        </w:rPr>
        <w:t>år.</w:t>
      </w:r>
    </w:p>
    <w:p w:rsidR="00BA04C1" w:rsidRPr="005B4C48" w:rsidRDefault="00BA04C1" w:rsidP="00A37014">
      <w:pPr>
        <w:rPr>
          <w:lang w:eastAsia="da-DK"/>
        </w:rPr>
      </w:pPr>
      <w:r w:rsidRPr="005B4C48">
        <w:rPr>
          <w:lang w:eastAsia="da-DK"/>
        </w:rPr>
        <w:t>Idet merbelastningen ligger under 1 kg/N/ha/år, vurderer kommunen, at projektet ikke vil medføre en ændring af skovens tilstand.</w:t>
      </w:r>
    </w:p>
    <w:p w:rsidR="00BA04C1" w:rsidRPr="00474B6F" w:rsidRDefault="00BA04C1" w:rsidP="00A37014">
      <w:pPr>
        <w:rPr>
          <w:u w:val="single"/>
          <w:lang w:eastAsia="da-DK"/>
        </w:rPr>
      </w:pPr>
      <w:r w:rsidRPr="00474B6F">
        <w:rPr>
          <w:u w:val="single"/>
          <w:lang w:eastAsia="da-DK"/>
        </w:rPr>
        <w:t>Øvrig natur omkring anlægget:</w:t>
      </w:r>
    </w:p>
    <w:p w:rsidR="00BA04C1" w:rsidRPr="005B4C48" w:rsidRDefault="00627989" w:rsidP="00A37014">
      <w:pPr>
        <w:rPr>
          <w:lang w:eastAsia="da-DK"/>
        </w:rPr>
      </w:pPr>
      <w:r>
        <w:rPr>
          <w:lang w:eastAsia="da-DK"/>
        </w:rPr>
        <w:t>Inden for 1000</w:t>
      </w:r>
      <w:r w:rsidR="00BA04C1" w:rsidRPr="005B4C48">
        <w:rPr>
          <w:lang w:eastAsia="da-DK"/>
        </w:rPr>
        <w:t xml:space="preserve"> meter fra staldanlægget forekommer </w:t>
      </w:r>
      <w:r w:rsidR="00BA04C1" w:rsidRPr="001C7738">
        <w:rPr>
          <w:lang w:eastAsia="da-DK"/>
        </w:rPr>
        <w:t xml:space="preserve">derudover </w:t>
      </w:r>
      <w:r w:rsidRPr="001C7738">
        <w:rPr>
          <w:lang w:eastAsia="da-DK"/>
        </w:rPr>
        <w:t xml:space="preserve">vandhuller og </w:t>
      </w:r>
      <w:r w:rsidR="00BA04C1" w:rsidRPr="001C7738">
        <w:rPr>
          <w:lang w:eastAsia="da-DK"/>
        </w:rPr>
        <w:t>enge, som</w:t>
      </w:r>
      <w:r w:rsidR="00BA04C1" w:rsidRPr="005B4C48">
        <w:rPr>
          <w:lang w:eastAsia="da-DK"/>
        </w:rPr>
        <w:t xml:space="preserve"> ikke er Kategori 3-Natur, men § 3-beskyttet natur. </w:t>
      </w:r>
    </w:p>
    <w:p w:rsidR="003B4F91" w:rsidRPr="003B4F91" w:rsidRDefault="003B4F91" w:rsidP="00A37014">
      <w:pPr>
        <w:rPr>
          <w:u w:val="single"/>
        </w:rPr>
      </w:pPr>
      <w:r w:rsidRPr="003B4F91">
        <w:rPr>
          <w:u w:val="single"/>
        </w:rPr>
        <w:t>Ferske enge</w:t>
      </w:r>
    </w:p>
    <w:p w:rsidR="00BA04C1" w:rsidRPr="005B4C48" w:rsidRDefault="00BA04C1" w:rsidP="00A37014">
      <w:r w:rsidRPr="005B4C48">
        <w:t>Ferske enge er beskyttet af naturbeskyttelseslovens §3 om forbud mod tilstandsændringer. Ferske enge omfatter naturenge og kulturenge. Det betyder, at en aktivitet, som vil medføre en tilstandsændring af en §3-beskyttet eng, som udgangspunkt ikke kan tillades uden dispensation. Enge kan være mere eller mindre påvirket af</w:t>
      </w:r>
      <w:r w:rsidR="00CA0A7A">
        <w:t xml:space="preserve"> ammoniak fra luften,</w:t>
      </w:r>
      <w:r w:rsidRPr="005B4C48">
        <w:t xml:space="preserve"> gødning fra græssende dyr og eventuelt tilførsel af gødningsprodukter, samt påvirkning fra nærliggende marker i </w:t>
      </w:r>
      <w:proofErr w:type="spellStart"/>
      <w:r w:rsidRPr="005B4C48">
        <w:t>omdrift</w:t>
      </w:r>
      <w:proofErr w:type="spellEnd"/>
      <w:r w:rsidRPr="005B4C48">
        <w:t xml:space="preserve">. </w:t>
      </w:r>
    </w:p>
    <w:p w:rsidR="00BA04C1" w:rsidRPr="005B4C48" w:rsidRDefault="002435BF" w:rsidP="00A37014">
      <w:r>
        <w:t xml:space="preserve">Ca. 90 meter øst for anlægget ligger der en </w:t>
      </w:r>
      <w:r w:rsidR="00CA35F8">
        <w:t xml:space="preserve">C-målsat </w:t>
      </w:r>
      <w:r>
        <w:t xml:space="preserve">§3 eng. </w:t>
      </w:r>
      <w:r w:rsidR="00BA04C1" w:rsidRPr="005B4C48">
        <w:rPr>
          <w:lang w:eastAsia="da-DK"/>
        </w:rPr>
        <w:t>Der er beregnet en merbelastning</w:t>
      </w:r>
      <w:r>
        <w:rPr>
          <w:lang w:eastAsia="da-DK"/>
        </w:rPr>
        <w:t xml:space="preserve"> (</w:t>
      </w:r>
      <w:proofErr w:type="spellStart"/>
      <w:r>
        <w:rPr>
          <w:lang w:eastAsia="da-DK"/>
        </w:rPr>
        <w:t>nudrift</w:t>
      </w:r>
      <w:proofErr w:type="spellEnd"/>
      <w:r>
        <w:rPr>
          <w:lang w:eastAsia="da-DK"/>
        </w:rPr>
        <w:t xml:space="preserve">) og en merbelastning (8 års drift) </w:t>
      </w:r>
      <w:r w:rsidR="00BA04C1" w:rsidRPr="005B4C48">
        <w:rPr>
          <w:lang w:eastAsia="da-DK"/>
        </w:rPr>
        <w:t xml:space="preserve">med ammoniak på </w:t>
      </w:r>
      <w:r w:rsidRPr="002435BF">
        <w:rPr>
          <w:lang w:eastAsia="da-DK"/>
        </w:rPr>
        <w:t>henholdsvis 0,8</w:t>
      </w:r>
      <w:r w:rsidR="00BA04C1" w:rsidRPr="002435BF">
        <w:rPr>
          <w:lang w:eastAsia="da-DK"/>
        </w:rPr>
        <w:t xml:space="preserve"> kg N/ha/år</w:t>
      </w:r>
      <w:r w:rsidRPr="002435BF">
        <w:rPr>
          <w:lang w:eastAsia="da-DK"/>
        </w:rPr>
        <w:t xml:space="preserve"> og 1,6 kg N/ha/år</w:t>
      </w:r>
      <w:r w:rsidR="00BA04C1" w:rsidRPr="002435BF">
        <w:rPr>
          <w:lang w:eastAsia="da-DK"/>
        </w:rPr>
        <w:t xml:space="preserve"> til engen, og totalbelastningen fra anlægget er </w:t>
      </w:r>
      <w:r w:rsidRPr="002435BF">
        <w:rPr>
          <w:lang w:eastAsia="da-DK"/>
        </w:rPr>
        <w:t>9,4</w:t>
      </w:r>
      <w:r w:rsidR="00BA04C1" w:rsidRPr="002435BF">
        <w:rPr>
          <w:lang w:eastAsia="da-DK"/>
        </w:rPr>
        <w:t xml:space="preserve"> kg N/ha/år. Baggrundsbelastningen er, ifølge Nationalt Center for Miljø og Energi (DCE) i 2014, beregnet til </w:t>
      </w:r>
      <w:r w:rsidRPr="002435BF">
        <w:rPr>
          <w:lang w:eastAsia="da-DK"/>
        </w:rPr>
        <w:t>15,6</w:t>
      </w:r>
      <w:r w:rsidR="00BA04C1" w:rsidRPr="002435BF">
        <w:rPr>
          <w:lang w:eastAsia="da-DK"/>
        </w:rPr>
        <w:t xml:space="preserve"> kg N/ha/år i området omkring</w:t>
      </w:r>
      <w:r w:rsidR="00BA04C1" w:rsidRPr="005B4C48">
        <w:rPr>
          <w:lang w:eastAsia="da-DK"/>
        </w:rPr>
        <w:t xml:space="preserve"> naturarealet.  </w:t>
      </w:r>
    </w:p>
    <w:p w:rsidR="00746A17" w:rsidRDefault="002435BF" w:rsidP="002435BF">
      <w:r>
        <w:t>Ringkøbing-Skjern kommune har været på besigtigelse på engen den 30. november 2018 og vurderer, det er en kultur-eng.</w:t>
      </w:r>
      <w:r w:rsidRPr="002435BF">
        <w:t xml:space="preserve"> </w:t>
      </w:r>
    </w:p>
    <w:p w:rsidR="00746A17" w:rsidRDefault="002435BF" w:rsidP="002435BF">
      <w:r w:rsidRPr="002435BF">
        <w:t xml:space="preserve">Der ligger en dyrket mark langs hele området og igennem engen løber en bæk. Området er lavtliggende, men var på tidspunktet for besigtigelsen ikke særlig vådt. Området er domineret af lysesiv og mosebunke. Derudover blev der fundet arterne, fløjlsgræs, kvikgræs, hundegræs, alm. Hønsetarm, vild kørvel, stor nælde, grå pil, lav ranunkel, kruset skræppe, dueurt </w:t>
      </w:r>
      <w:proofErr w:type="spellStart"/>
      <w:r w:rsidRPr="002435BF">
        <w:t>sp</w:t>
      </w:r>
      <w:proofErr w:type="spellEnd"/>
      <w:r w:rsidRPr="002435BF">
        <w:t xml:space="preserve">. Rød svingel, alm. Syre, tagrør (begrænset til et mindre område med højere fugtighed) ager tidsel, kærtidsel og eng brandbæger. </w:t>
      </w:r>
    </w:p>
    <w:p w:rsidR="002435BF" w:rsidRDefault="002435BF" w:rsidP="002435BF">
      <w:r w:rsidRPr="002435BF">
        <w:t>Stat</w:t>
      </w:r>
      <w:r>
        <w:t xml:space="preserve">en har lavet en besigtigelse i </w:t>
      </w:r>
      <w:r w:rsidRPr="002435BF">
        <w:t>sensommeren 2012, hvor der er fundet mange af de samme arter, samt nogle flere arter.</w:t>
      </w:r>
    </w:p>
    <w:p w:rsidR="002435BF" w:rsidRPr="002435BF" w:rsidRDefault="002435BF" w:rsidP="002435BF">
      <w:r>
        <w:t>På baggrund af artssammensætningen på arealet er det vurderet, at der er tale om en næringsrig eng og altså ikke en kvælstoffølsom naturtype. Mange af de fundne arter er problemarter på eng og indfinder sig typisk på næringsrige lokaliteter. Det gælder kvik græs, vild kørvel, stor nælde, lav ranunkel, kruset skræppe og ager tidsel.</w:t>
      </w:r>
    </w:p>
    <w:p w:rsidR="004F1C3C" w:rsidRDefault="00746A17" w:rsidP="00746A17">
      <w:r w:rsidRPr="00746A17">
        <w:lastRenderedPageBreak/>
        <w:t>Området bærer</w:t>
      </w:r>
      <w:r>
        <w:t xml:space="preserve"> ikke præg af, at der afgræsses</w:t>
      </w:r>
      <w:r w:rsidRPr="00746A17">
        <w:t xml:space="preserve"> eller at der tages slæt på området. Samtidig er området randpåvirket af de omkringliggende marker, som tilfører næringsstoffer, hvilket også kan ses på vegetationen.</w:t>
      </w:r>
      <w:r w:rsidR="004F1C3C" w:rsidRPr="004F1C3C">
        <w:t xml:space="preserve"> </w:t>
      </w:r>
    </w:p>
    <w:p w:rsidR="002435BF" w:rsidRDefault="004F1C3C" w:rsidP="00746A17">
      <w:r>
        <w:t>T</w:t>
      </w:r>
      <w:r w:rsidRPr="00746A17">
        <w:t xml:space="preserve">ålegrænsen for ferske enge </w:t>
      </w:r>
      <w:r>
        <w:t>ligger på 15-25 kg N og er som udgangspunkt</w:t>
      </w:r>
      <w:r w:rsidRPr="00746A17">
        <w:t xml:space="preserve"> gældende for naturenge jf. notat fra DCE af 6.september 2018. Tålegrænserne for kulturenge som denne vurderes imidlertid til at være højere end det angivne interval.</w:t>
      </w:r>
    </w:p>
    <w:p w:rsidR="004F1C3C" w:rsidRDefault="004F1C3C" w:rsidP="00946D8A">
      <w:r>
        <w:t>D</w:t>
      </w:r>
      <w:r w:rsidR="00946D8A">
        <w:t>en samlede på</w:t>
      </w:r>
      <w:r>
        <w:t>virkning af engen</w:t>
      </w:r>
      <w:r w:rsidR="001D002C">
        <w:t xml:space="preserve">, hvilket udgøres af </w:t>
      </w:r>
      <w:r w:rsidR="00946D8A">
        <w:t>totalbelastning plus baggrundsbelastningen</w:t>
      </w:r>
      <w:r w:rsidR="001D002C">
        <w:t>,</w:t>
      </w:r>
      <w:r w:rsidR="00946D8A">
        <w:t xml:space="preserve"> er på </w:t>
      </w:r>
      <w:r w:rsidR="00946D8A" w:rsidRPr="00746A17">
        <w:t>ca. 25 kg N/ha/år</w:t>
      </w:r>
      <w:r w:rsidR="00B564F5">
        <w:t xml:space="preserve">, hvilket ligger </w:t>
      </w:r>
      <w:proofErr w:type="gramStart"/>
      <w:r w:rsidR="00B564F5">
        <w:t>indenfor</w:t>
      </w:r>
      <w:proofErr w:type="gramEnd"/>
      <w:r w:rsidR="00B564F5">
        <w:t xml:space="preserve"> tålegrænsen for kulturenge.</w:t>
      </w:r>
    </w:p>
    <w:p w:rsidR="001D002C" w:rsidRDefault="00F02500" w:rsidP="001D002C">
      <w:r>
        <w:t>På baggrund af ovenstående er det</w:t>
      </w:r>
      <w:r w:rsidR="00946D8A" w:rsidRPr="001D002C">
        <w:t xml:space="preserve"> kommunens samlede vurdering, at engområdet</w:t>
      </w:r>
      <w:r w:rsidR="00B564F5">
        <w:t xml:space="preserve"> er en ikke kvælstoffølsom kultureng og at </w:t>
      </w:r>
      <w:r w:rsidR="008E1D42">
        <w:t xml:space="preserve">den ansøgte </w:t>
      </w:r>
      <w:r w:rsidR="00B564F5">
        <w:t>udvi</w:t>
      </w:r>
      <w:r w:rsidR="008E1D42">
        <w:t>delse</w:t>
      </w:r>
      <w:r w:rsidR="00B564F5">
        <w:t xml:space="preserve"> af produktionsarealet</w:t>
      </w:r>
      <w:r w:rsidR="003B4F91">
        <w:t xml:space="preserve"> i de eksisterende bygninger</w:t>
      </w:r>
      <w:r w:rsidR="00B564F5">
        <w:t xml:space="preserve"> på ejendommen ikke vil medføre en tilstandsændring af engen.</w:t>
      </w:r>
    </w:p>
    <w:p w:rsidR="003B4F91" w:rsidRPr="003B4F91" w:rsidRDefault="003B4F91" w:rsidP="00A37014">
      <w:pPr>
        <w:rPr>
          <w:u w:val="single"/>
        </w:rPr>
      </w:pPr>
      <w:r w:rsidRPr="003B4F91">
        <w:rPr>
          <w:u w:val="single"/>
        </w:rPr>
        <w:t>Søer og vandhuller</w:t>
      </w:r>
    </w:p>
    <w:p w:rsidR="00BA04C1" w:rsidRPr="005B4C48" w:rsidRDefault="00BA04C1" w:rsidP="00A37014">
      <w:r w:rsidRPr="005B4C48">
        <w:t>Søer og vandhuller over 100 m</w:t>
      </w:r>
      <w:r w:rsidRPr="005B4C48">
        <w:rPr>
          <w:vertAlign w:val="superscript"/>
        </w:rPr>
        <w:t>2</w:t>
      </w:r>
      <w:r w:rsidRPr="005B4C48">
        <w:t xml:space="preserve"> er omfattet af naturbeskyttelseslovens §3 om forbud mod tilstandsændringer. Søer og vandhuller påvirkes af tilførsel af næringsstoffer fra nærliggende markområder i </w:t>
      </w:r>
      <w:proofErr w:type="spellStart"/>
      <w:r w:rsidRPr="005B4C48">
        <w:t>omdrift</w:t>
      </w:r>
      <w:proofErr w:type="spellEnd"/>
      <w:r w:rsidRPr="005B4C48">
        <w:t>. Udgravning og oprensning af søer og vandhuller er som udgangspunkt ikke tilladt uden en dispensation. Det samme gælder aktiviteter, som vil ændre vandhullets vandstand.</w:t>
      </w:r>
    </w:p>
    <w:p w:rsidR="00BA04C1" w:rsidRPr="005B4C48" w:rsidRDefault="00BA04C1" w:rsidP="00A37014">
      <w:r w:rsidRPr="005B4C48">
        <w:t xml:space="preserve">De flest vandhuller beliggende i agerlandet er næringspåvirkede i større eller mindre grad gennem diffus tilførsel af næringsstoffer fra nærliggende marker i </w:t>
      </w:r>
      <w:proofErr w:type="spellStart"/>
      <w:r w:rsidRPr="005B4C48">
        <w:t>omdrift</w:t>
      </w:r>
      <w:proofErr w:type="spellEnd"/>
      <w:r w:rsidRPr="005B4C48">
        <w:t xml:space="preserve">. Det betyder, at de fleste vandhuller er </w:t>
      </w:r>
      <w:proofErr w:type="spellStart"/>
      <w:r w:rsidRPr="005B4C48">
        <w:t>eutrofe</w:t>
      </w:r>
      <w:proofErr w:type="spellEnd"/>
      <w:r w:rsidRPr="005B4C48">
        <w:t xml:space="preserve">, bortset fra enkelte vandhuller, som ligger sammen med heder eller i skovområder, hvor de ikke påvirkes med næringsstoffer. </w:t>
      </w:r>
    </w:p>
    <w:p w:rsidR="00BA04C1" w:rsidRDefault="00BA04C1" w:rsidP="00A37014">
      <w:r w:rsidRPr="005B4C48">
        <w:t xml:space="preserve">Idet </w:t>
      </w:r>
      <w:r w:rsidR="003B4F91">
        <w:t xml:space="preserve">det nærmeste </w:t>
      </w:r>
      <w:r w:rsidRPr="005B4C48">
        <w:t xml:space="preserve">vandhullet ligger omgivet af marker i </w:t>
      </w:r>
      <w:proofErr w:type="spellStart"/>
      <w:r w:rsidRPr="005B4C48">
        <w:t>omdrift</w:t>
      </w:r>
      <w:proofErr w:type="spellEnd"/>
      <w:r w:rsidRPr="005B4C48">
        <w:t>, er det kommunens vurdering, at vandhullet er næringspåvirket. Ammoniak påvirkningen fra luften vil være af uvæ</w:t>
      </w:r>
      <w:r w:rsidR="003B4F91">
        <w:t>sentlig betydning for vandhullet</w:t>
      </w:r>
      <w:r w:rsidRPr="005B4C48">
        <w:t>, idet bidraget fra markerne er væsentligt større e</w:t>
      </w:r>
      <w:r w:rsidR="003B4F91">
        <w:t>nd det der afsættes fra luften.</w:t>
      </w:r>
    </w:p>
    <w:p w:rsidR="003B4F91" w:rsidRPr="003B4F91" w:rsidRDefault="003B4F91" w:rsidP="00A37014">
      <w:r>
        <w:t>De andre vandhuler og søer ligger længere væk fra husdyrbruget i forbindelse med eng- og moseområder.</w:t>
      </w:r>
    </w:p>
    <w:p w:rsidR="00BA04C1" w:rsidRPr="005B4C48" w:rsidRDefault="00BA04C1" w:rsidP="00A37014">
      <w:pPr>
        <w:rPr>
          <w:lang w:eastAsia="da-DK"/>
        </w:rPr>
      </w:pPr>
      <w:r w:rsidRPr="003B4F91">
        <w:rPr>
          <w:lang w:eastAsia="da-DK"/>
        </w:rPr>
        <w:t xml:space="preserve">På baggrund af ovenstående vurderer kommunen, at </w:t>
      </w:r>
      <w:r w:rsidR="003B4F91" w:rsidRPr="003B4F91">
        <w:rPr>
          <w:lang w:eastAsia="da-DK"/>
        </w:rPr>
        <w:t>udvidelsen af produktionsarealet i de eksisterende bygninger på</w:t>
      </w:r>
      <w:r w:rsidRPr="003B4F91">
        <w:rPr>
          <w:lang w:eastAsia="da-DK"/>
        </w:rPr>
        <w:t xml:space="preserve"> husdyrbruget ikke vil medføre påvirkning af naturområderne.</w:t>
      </w:r>
    </w:p>
    <w:p w:rsidR="00A3228F" w:rsidRPr="00413965" w:rsidRDefault="00A3228F" w:rsidP="00A3228F">
      <w:pPr>
        <w:pStyle w:val="Overskrift3"/>
        <w:rPr>
          <w:sz w:val="24"/>
          <w:szCs w:val="24"/>
        </w:rPr>
      </w:pPr>
      <w:bookmarkStart w:id="208" w:name="_Toc536617972"/>
      <w:r w:rsidRPr="00413965">
        <w:rPr>
          <w:sz w:val="24"/>
          <w:szCs w:val="24"/>
        </w:rPr>
        <w:t xml:space="preserve">Påvirkning af </w:t>
      </w:r>
      <w:r>
        <w:rPr>
          <w:sz w:val="24"/>
          <w:szCs w:val="24"/>
        </w:rPr>
        <w:t>bilag IV-arter</w:t>
      </w:r>
      <w:bookmarkEnd w:id="208"/>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 xml:space="preserve">Arterne er næppe tilknyttet driftsbygningerne, men nedenstående arter kan muligvis </w:t>
      </w:r>
      <w:r w:rsidRPr="00AB1F41">
        <w:rPr>
          <w:rFonts w:ascii="Cambria" w:hAnsi="Cambria" w:cs="Helv"/>
          <w:color w:val="000000"/>
          <w:sz w:val="22"/>
          <w:szCs w:val="22"/>
        </w:rPr>
        <w:lastRenderedPageBreak/>
        <w:t>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Odder: Kan forekomme i nærområdet i tilknytning til vandløb, sø eller fjord, men er med sin levevis næppe truet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 xml:space="preserve">Visse vandtilknyttede insekter: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954912">
        <w:rPr>
          <w:rFonts w:ascii="Cambria" w:hAnsi="Cambria"/>
          <w:sz w:val="22"/>
          <w:szCs w:val="22"/>
        </w:rPr>
        <w:t>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209" w:name="_Toc513126585"/>
      <w:bookmarkStart w:id="210" w:name="_Toc536617973"/>
      <w:r>
        <w:t>Samlet vurdering af påvirkningen af vilde planter og dyr</w:t>
      </w:r>
      <w:bookmarkEnd w:id="209"/>
      <w:bookmarkEnd w:id="210"/>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miljøgodkendelsen - drives således, at påvirkningen på omgivelserne med luftbårne kvælstof fra produktionsanlægget minimeres til et acceptabelt niveau</w:t>
      </w:r>
      <w:r>
        <w:rPr>
          <w:lang w:eastAsia="da-DK"/>
        </w:rPr>
        <w:t>.</w:t>
      </w:r>
    </w:p>
    <w:p w:rsidR="00A3228F" w:rsidRPr="005B4C48" w:rsidRDefault="00A3228F" w:rsidP="00A3228F">
      <w:pPr>
        <w:rPr>
          <w:lang w:eastAsia="da-DK"/>
        </w:rPr>
      </w:pPr>
      <w:r w:rsidRPr="005B4C48">
        <w:rPr>
          <w:lang w:eastAsia="da-DK"/>
        </w:rPr>
        <w:t>At ammoniakudledningen fra produktionsanlægget i sig selv og sammen med andre nærliggende husdyrbrug ikke vil medføre en væsentlig påvirkning af de omkring</w:t>
      </w:r>
      <w:r>
        <w:rPr>
          <w:lang w:eastAsia="da-DK"/>
        </w:rPr>
        <w:t xml:space="preserve"> </w:t>
      </w:r>
      <w:r w:rsidRPr="005B4C48">
        <w:rPr>
          <w:lang w:eastAsia="da-DK"/>
        </w:rPr>
        <w:t>liggende naturområder.</w:t>
      </w:r>
    </w:p>
    <w:p w:rsidR="00A3228F" w:rsidRPr="00CB497D" w:rsidRDefault="00A3228F" w:rsidP="00A3228F">
      <w:pPr>
        <w:rPr>
          <w:lang w:eastAsia="da-DK"/>
        </w:rPr>
      </w:pPr>
      <w:r w:rsidRPr="005B4C48">
        <w:rPr>
          <w:lang w:eastAsia="da-DK"/>
        </w:rPr>
        <w:t>At 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211" w:name="_Toc536617974"/>
      <w:r>
        <w:lastRenderedPageBreak/>
        <w:t>Påvirkning af jord grundvand og overfladevand</w:t>
      </w:r>
      <w:bookmarkStart w:id="212" w:name="_Toc447617010"/>
      <w:bookmarkStart w:id="213" w:name="_Toc449512264"/>
      <w:bookmarkEnd w:id="211"/>
    </w:p>
    <w:p w:rsidR="00AF65C9" w:rsidRPr="00AF65C9" w:rsidRDefault="000E0E55" w:rsidP="00A37014">
      <w:r>
        <w:br/>
      </w:r>
      <w:r w:rsidR="00AF65C9">
        <w:t xml:space="preserve">Reguleringen af arealer til udbringning af husdyrgødning sker gennem generelle regler uden krav om forudgående tilladelse eller godkendelse.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godkendelser og tilladelser efter </w:t>
      </w:r>
      <w:hyperlink r:id="rId33" w:anchor="p16a" w:history="1">
        <w:r w:rsidRPr="004B6FEE">
          <w:rPr>
            <w:rStyle w:val="Hyperlink"/>
          </w:rPr>
          <w:t>§§ 16 a</w:t>
        </w:r>
      </w:hyperlink>
      <w:r w:rsidRPr="004B6FEE">
        <w:t xml:space="preserve"> og </w:t>
      </w:r>
      <w:hyperlink r:id="rId34"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p>
    <w:p w:rsidR="00A3228F" w:rsidRPr="007917C5" w:rsidRDefault="00A3228F" w:rsidP="00A3228F">
      <w:r>
        <w:t>D</w:t>
      </w:r>
      <w:r w:rsidRPr="007917C5">
        <w:t xml:space="preserve">er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 xml:space="preserve">Staldene er </w:t>
      </w:r>
      <w:r w:rsidRPr="00D84220">
        <w:t xml:space="preserve">desuden indrettet med et afløbssystem til opsamling af flydende husdyrgødning og restvand, jf. afløbsplanen </w:t>
      </w:r>
      <w:r w:rsidR="00D84220" w:rsidRPr="00D84220">
        <w:t>i bilag 3</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Default="00B641FE" w:rsidP="00B641FE">
      <w:r>
        <w:t xml:space="preserve">Generelt skal husdyrgødning føres fra stalden til opbevaringsanlæg, som er etableret og drives i henhold til husdyrgødningsbekendtgørelsens krav. </w:t>
      </w:r>
    </w:p>
    <w:p w:rsidR="00E515B1" w:rsidRDefault="00B641FE" w:rsidP="00B641FE">
      <w:r>
        <w:t>Ansøger oplyser</w:t>
      </w:r>
      <w:r w:rsidR="00E515B1">
        <w:t xml:space="preserve">: </w:t>
      </w:r>
    </w:p>
    <w:p w:rsidR="00E515B1" w:rsidRDefault="00E515B1" w:rsidP="00E515B1">
      <w:pPr>
        <w:pStyle w:val="Default"/>
        <w:rPr>
          <w:rFonts w:ascii="Cambria" w:hAnsi="Cambria"/>
          <w:sz w:val="22"/>
          <w:szCs w:val="22"/>
        </w:rPr>
      </w:pPr>
      <w:r w:rsidRPr="00E515B1">
        <w:rPr>
          <w:rFonts w:ascii="Cambria" w:hAnsi="Cambria"/>
          <w:sz w:val="22"/>
          <w:szCs w:val="22"/>
        </w:rPr>
        <w:t xml:space="preserve">Håndteringen af gylle er med træk og slip. Der sluses gylle ud efter behov, ca. hver 7-14. dag. Pumpning og håndtering af gylle vil foregå i lukket rørsystem. Pumpning vil foregå indenfor normal arbejdstid og altid under opsyn. </w:t>
      </w:r>
    </w:p>
    <w:p w:rsidR="00E515B1" w:rsidRPr="00E515B1" w:rsidRDefault="00E515B1" w:rsidP="00E515B1">
      <w:pPr>
        <w:pStyle w:val="Default"/>
        <w:rPr>
          <w:rFonts w:ascii="Cambria" w:hAnsi="Cambria"/>
          <w:sz w:val="22"/>
          <w:szCs w:val="22"/>
        </w:rPr>
      </w:pPr>
    </w:p>
    <w:p w:rsidR="00E515B1" w:rsidRPr="00E515B1" w:rsidRDefault="00E515B1" w:rsidP="00E515B1">
      <w:r w:rsidRPr="00E515B1">
        <w:t xml:space="preserve">Fra kanalerne i stalden føres gylle til </w:t>
      </w:r>
      <w:proofErr w:type="spellStart"/>
      <w:r w:rsidRPr="00E515B1">
        <w:t>fortank</w:t>
      </w:r>
      <w:proofErr w:type="spellEnd"/>
      <w:r w:rsidRPr="00E515B1">
        <w:t>, hvor gylle kan ledes til de forskellige beholdere med omskifter hane. Der er ikke faste pumper på tankene</w:t>
      </w:r>
      <w:r>
        <w:t xml:space="preserve">, </w:t>
      </w:r>
      <w:r w:rsidRPr="00E515B1">
        <w:t>hvilket bevirker at u</w:t>
      </w:r>
      <w:r>
        <w:t>tilsigtet start og deraf føl</w:t>
      </w:r>
      <w:r w:rsidRPr="00E515B1">
        <w:t>gende gylleudslip undgås.</w:t>
      </w:r>
    </w:p>
    <w:p w:rsidR="00E515B1" w:rsidRDefault="00054215" w:rsidP="00E515B1">
      <w:r>
        <w:t>Rundt om gyllebeholderne mod nord gyllebeholder 3000 m3 (C) og gyllebeholder 2000 m3 (A) er der en vold, som besk</w:t>
      </w:r>
      <w:r w:rsidR="00EE0F50">
        <w:t>ytter det nært liggende vandløb.</w:t>
      </w:r>
      <w:r>
        <w:t xml:space="preserve"> </w:t>
      </w:r>
    </w:p>
    <w:p w:rsidR="00054215" w:rsidRDefault="00E515B1" w:rsidP="00B641FE">
      <w:r w:rsidRPr="00E515B1">
        <w:t>Gyllebeholderne er tilmeldt de lovpligtige regelmæssige eftersyn, hvilket betyder at tankene hvert 10 år bliver kontrolleret for om der skulle være tegn på begyndende utætheder.</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A3228F" w:rsidRDefault="00CB7822" w:rsidP="00A37014">
      <w:r>
        <w:t>Foderet ankommer med lastbiler og blæses direkte ind i fodersiloen. Der anvendes vådfoder på ejendommen.</w:t>
      </w:r>
    </w:p>
    <w:p w:rsidR="00921834" w:rsidRPr="00B641FE" w:rsidRDefault="00921834" w:rsidP="00A37014">
      <w:pPr>
        <w:rPr>
          <w:u w:val="single"/>
        </w:rPr>
      </w:pPr>
      <w:r w:rsidRPr="00B641FE">
        <w:rPr>
          <w:u w:val="single"/>
        </w:rPr>
        <w:t>Håndtering af spildevand, restvand og saftafløb</w:t>
      </w:r>
      <w:bookmarkEnd w:id="212"/>
      <w:bookmarkEnd w:id="213"/>
    </w:p>
    <w:p w:rsidR="00921834" w:rsidRPr="005B4C48" w:rsidRDefault="00921834" w:rsidP="00A37014">
      <w:r w:rsidRPr="005B4C48">
        <w:lastRenderedPageBreak/>
        <w:t xml:space="preserve">På et husdyrbrug kan der være forskellige typer af brugt vand og saft fra foder og husdyrgødning, som skal håndteres på forskellige måder. Definition af type, krav dertil og beskrivelse af den aktuelle håndtering </w:t>
      </w:r>
      <w:r w:rsidRPr="0075650B">
        <w:t xml:space="preserve">på </w:t>
      </w:r>
      <w:r w:rsidR="0075650B" w:rsidRPr="0075650B">
        <w:t>Vantingvej 4, 6971 Spjald</w:t>
      </w:r>
      <w:r w:rsidRPr="0075650B">
        <w:t xml:space="preserve"> er</w:t>
      </w:r>
      <w:r w:rsidRPr="005B4C48">
        <w:t xml:space="preserve">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921834" w:rsidRPr="005B4C48" w:rsidRDefault="00921834" w:rsidP="00A37014">
            <w:r w:rsidRPr="005B4C48">
              <w:t>På landbrugsejendomme, hvor arealet af tagflader og befæstede overflader med afløb overstiger 7.500 m</w:t>
            </w:r>
            <w:r w:rsidRPr="005B4C48">
              <w:rPr>
                <w:vertAlign w:val="superscript"/>
              </w:rPr>
              <w:t>2</w:t>
            </w:r>
            <w:r w:rsidRPr="005B4C48">
              <w:t>, skal vandet afledes til nedsivning eller til vandløb.</w:t>
            </w:r>
          </w:p>
          <w:p w:rsidR="00921834" w:rsidRPr="005B4C48" w:rsidRDefault="00921834" w:rsidP="00A37014">
            <w:r w:rsidRPr="005B4C48">
              <w:t>Ved nedsivning skal sagen anmeldes til Ringkøbing-Skjern Kommune med angivelse af placering af nedsivningsanlægget samt dimensioneringsgrundlaget.</w:t>
            </w:r>
          </w:p>
          <w:p w:rsidR="00921834" w:rsidRPr="005B4C48" w:rsidRDefault="00921834" w:rsidP="00A37014">
            <w:r w:rsidRPr="005B4C48">
              <w:t>Ved afledning til vandløb, herunder grøfter, skal udløbene forsynes med bassiner af passende størrelse med henblik på tilbageholdelse af bundfældelige stoffer. Hvor der er hydrauliske problemer skal udledningen som udgangspunkt reduceres til 1 – 2 l/s pr. ha.</w:t>
            </w:r>
          </w:p>
          <w:p w:rsidR="00921834" w:rsidRPr="005B4C48" w:rsidRDefault="00921834" w:rsidP="00A37014">
            <w:r w:rsidRPr="005B4C48">
              <w:t>Dimensioneringsgrundlaget for regnvandsbassiner kan ses på Ringkøbing-Skjern Kommunes hjemmeside.</w:t>
            </w:r>
          </w:p>
          <w:p w:rsidR="00921834" w:rsidRPr="004B7CA8" w:rsidRDefault="00921834" w:rsidP="004B7CA8">
            <w:r w:rsidRPr="005B4C48">
              <w:rPr>
                <w:b/>
              </w:rPr>
              <w:t>Håndtering på husdyrbruget:</w:t>
            </w:r>
            <w:r w:rsidRPr="005B4C48">
              <w:rPr>
                <w:b/>
              </w:rPr>
              <w:br/>
            </w:r>
            <w:r w:rsidR="00CB7822">
              <w:t xml:space="preserve">Der sker ingen </w:t>
            </w:r>
            <w:r w:rsidR="004B7CA8">
              <w:t xml:space="preserve">udvidelse af bygningsmassen, da udvidelsen af produktionsarealet sker i de eksisterende bygninger. </w:t>
            </w:r>
            <w:r w:rsidR="00CB7822">
              <w:t xml:space="preserve"> </w:t>
            </w:r>
            <w:r w:rsidR="004B7CA8">
              <w:t xml:space="preserve">Derfor sker der heller ingen ændringer i forhold til afledning af regnvand fra tagene </w:t>
            </w:r>
            <w:r w:rsidRPr="005B4C48">
              <w:br/>
              <w:t xml:space="preserve">Regnvand fra tage ledes </w:t>
            </w:r>
            <w:r w:rsidR="004B7CA8">
              <w:t xml:space="preserve">med </w:t>
            </w:r>
            <w:r w:rsidRPr="005B4C48">
              <w:t xml:space="preserve">dræn med udløb til </w:t>
            </w:r>
            <w:r w:rsidR="004B7CA8">
              <w:t xml:space="preserve">vandløb. </w:t>
            </w:r>
            <w:r w:rsidRPr="005B4C48">
              <w:t xml:space="preserve">Udløbspunkt for afløb er vist på </w:t>
            </w:r>
            <w:r w:rsidRPr="00D84220">
              <w:t xml:space="preserve">bilag </w:t>
            </w:r>
            <w:r w:rsidR="004B7CA8" w:rsidRPr="00D84220">
              <w:t>3</w:t>
            </w:r>
            <w:r w:rsidRPr="00D84220">
              <w:t>.</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054215">
              <w:t>V</w:t>
            </w:r>
            <w:r w:rsidRPr="005B4C48">
              <w:t xml:space="preserve">and fra vask af produkter fra husdyrhold, foderrekvisitter og lignende fra almindelig landbrugsdrift. </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w:t>
            </w:r>
            <w:proofErr w:type="spellStart"/>
            <w:r w:rsidRPr="005B4C48">
              <w:t>udsprinkling</w:t>
            </w:r>
            <w:proofErr w:type="spellEnd"/>
            <w:r w:rsidRPr="005B4C48">
              <w:t xml:space="preserve"> af ensilagesaft og restvand skal være opfyldt.</w:t>
            </w:r>
          </w:p>
          <w:p w:rsidR="00921834" w:rsidRPr="005B4C48" w:rsidRDefault="00921834" w:rsidP="00A37014">
            <w:pPr>
              <w:rPr>
                <w:highlight w:val="red"/>
              </w:rPr>
            </w:pPr>
            <w:r w:rsidRPr="005B4C48">
              <w:rPr>
                <w:b/>
              </w:rPr>
              <w:t>Håndtering på husdyrbruget:</w:t>
            </w:r>
            <w:r w:rsidRPr="005B4C48">
              <w:rPr>
                <w:b/>
              </w:rPr>
              <w:br/>
            </w:r>
            <w:r w:rsidR="00CB7822">
              <w:t>Rest</w:t>
            </w:r>
            <w:r w:rsidR="00CB7822" w:rsidRPr="00CB7822">
              <w:t xml:space="preserve">vand fra </w:t>
            </w:r>
            <w:r w:rsidR="00CB7822">
              <w:t>den ansøgt produktion</w:t>
            </w:r>
            <w:r w:rsidR="00CB7822" w:rsidRPr="00CB7822">
              <w:t xml:space="preserve"> udgøres primært af vand fra re</w:t>
            </w:r>
            <w:r w:rsidR="00CB7822">
              <w:t>ngøring af stalde og fra drikke</w:t>
            </w:r>
            <w:r w:rsidR="00CB7822" w:rsidRPr="00CB7822">
              <w:t xml:space="preserve">vandsspild. </w:t>
            </w:r>
            <w:r w:rsidR="00CB7822">
              <w:t>Restvandet og r</w:t>
            </w:r>
            <w:r w:rsidRPr="005B4C48">
              <w:t xml:space="preserve">engøringsvand fra staldanlæg </w:t>
            </w:r>
            <w:r w:rsidRPr="00CB7822">
              <w:t xml:space="preserve">ledes til gyllebeholder. </w:t>
            </w:r>
          </w:p>
          <w:p w:rsidR="00921834" w:rsidRPr="005B4C48" w:rsidRDefault="00921834" w:rsidP="00A37014">
            <w:pPr>
              <w:rPr>
                <w:highlight w:val="yellow"/>
              </w:rPr>
            </w:pP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054215" w:rsidRPr="005B4C48" w:rsidRDefault="00921834" w:rsidP="00054215">
            <w:r w:rsidRPr="005B4C48">
              <w:rPr>
                <w:b/>
              </w:rPr>
              <w:t>Håndtering på husdyrbruget:</w:t>
            </w:r>
            <w:r w:rsidRPr="005B4C48">
              <w:rPr>
                <w:b/>
              </w:rPr>
              <w:br/>
            </w:r>
            <w:r w:rsidR="00EE0F50">
              <w:t xml:space="preserve">Der er ingen vaskeplads på ejendommen. </w:t>
            </w:r>
            <w:r w:rsidR="00054215">
              <w:t xml:space="preserve">På husdyrbruget er der ingen påfyldning af marksprøjte. Påfyldning ske på </w:t>
            </w:r>
            <w:proofErr w:type="spellStart"/>
            <w:r w:rsidR="00054215">
              <w:t>Fårborgvej</w:t>
            </w:r>
            <w:proofErr w:type="spellEnd"/>
            <w:r w:rsidR="00054215">
              <w:t xml:space="preserve"> 20.</w:t>
            </w:r>
          </w:p>
          <w:p w:rsidR="00921834" w:rsidRPr="005B4C48" w:rsidRDefault="00921834" w:rsidP="00A37014">
            <w:pPr>
              <w:rPr>
                <w:highlight w:val="yellow"/>
              </w:rPr>
            </w:pPr>
          </w:p>
        </w:tc>
      </w:tr>
    </w:tbl>
    <w:p w:rsidR="00921834" w:rsidRPr="005B4C48" w:rsidRDefault="00921834" w:rsidP="00A37014"/>
    <w:p w:rsidR="00921834" w:rsidRPr="005B4C48" w:rsidRDefault="00921834" w:rsidP="00A37014">
      <w:r w:rsidRPr="005B4C48">
        <w:t xml:space="preserve">Der henvises desuden til afløbsplan i </w:t>
      </w:r>
      <w:r w:rsidRPr="00D84220">
        <w:t xml:space="preserve">bilag </w:t>
      </w:r>
      <w:r w:rsidR="004B7CA8" w:rsidRPr="00D84220">
        <w:t>3</w:t>
      </w:r>
      <w:r w:rsidRPr="00D84220">
        <w:t>.</w:t>
      </w:r>
    </w:p>
    <w:p w:rsidR="00B641FE" w:rsidRPr="006A7468" w:rsidRDefault="00B641FE" w:rsidP="00B641FE">
      <w:pPr>
        <w:rPr>
          <w:u w:val="single"/>
        </w:rPr>
      </w:pPr>
      <w:r w:rsidRPr="006A7468">
        <w:rPr>
          <w:u w:val="single"/>
        </w:rPr>
        <w:t>Påvirkning fra opbevaring af bekæmpelsesmidler, olie og brændstof</w:t>
      </w:r>
    </w:p>
    <w:p w:rsidR="004B7CA8" w:rsidRDefault="00B641FE" w:rsidP="00B641FE">
      <w:pPr>
        <w:spacing w:line="247" w:lineRule="auto"/>
        <w:rPr>
          <w:rFonts w:cs="Calibri"/>
        </w:rPr>
      </w:pPr>
      <w:r w:rsidRPr="00EA144F">
        <w:rPr>
          <w:rFonts w:cs="Calibri"/>
        </w:rPr>
        <w:t>Ansøger oplyser</w:t>
      </w:r>
      <w:r w:rsidR="004B7CA8">
        <w:rPr>
          <w:rFonts w:cs="Calibri"/>
        </w:rPr>
        <w:t>:</w:t>
      </w:r>
    </w:p>
    <w:p w:rsidR="004B7CA8" w:rsidRDefault="004B7CA8" w:rsidP="00B641FE">
      <w:pPr>
        <w:spacing w:line="247" w:lineRule="auto"/>
        <w:rPr>
          <w:rFonts w:cs="Calibri"/>
        </w:rPr>
      </w:pPr>
      <w:r w:rsidRPr="004B7CA8">
        <w:rPr>
          <w:rFonts w:cs="Calibri"/>
        </w:rPr>
        <w:t>Tankene er hævet over jorden og placeret hvor der er minimal risiko for påkørsel. Tanken udskiftes i overensstemmelse med olietankbekendtgørelsens sløjfnings</w:t>
      </w:r>
      <w:r>
        <w:rPr>
          <w:rFonts w:cs="Calibri"/>
        </w:rPr>
        <w:t>terminer. Ved spild anvendes su</w:t>
      </w:r>
      <w:r w:rsidRPr="004B7CA8">
        <w:rPr>
          <w:rFonts w:cs="Calibri"/>
        </w:rPr>
        <w:t>gende materiale fx spåner el. lign. Tankene er placeret i maskinhuset på fast gulv uden afløb.</w:t>
      </w:r>
    </w:p>
    <w:p w:rsidR="00B641FE" w:rsidRPr="004B7CA8" w:rsidRDefault="004B7CA8" w:rsidP="00B641FE">
      <w:pPr>
        <w:spacing w:line="247" w:lineRule="auto"/>
        <w:rPr>
          <w:rFonts w:cs="Calibri"/>
          <w:color w:val="000000"/>
        </w:rPr>
      </w:pPr>
      <w:r w:rsidRPr="004B7CA8">
        <w:t>D</w:t>
      </w:r>
      <w:r>
        <w:t>er er ikke spildolie eller mark</w:t>
      </w:r>
      <w:r w:rsidRPr="004B7CA8">
        <w:t>kemi på ejendommen.</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lastRenderedPageBreak/>
        <w:t>Påvirkning af grundvand</w:t>
      </w:r>
    </w:p>
    <w:p w:rsidR="00B641FE" w:rsidRDefault="00B641FE" w:rsidP="00B641FE">
      <w:r>
        <w:t xml:space="preserve">Anlægget ligger i område </w:t>
      </w:r>
      <w:r w:rsidRPr="0078745F">
        <w:t xml:space="preserve">med </w:t>
      </w:r>
      <w:r w:rsidR="0078745F" w:rsidRPr="0078745F">
        <w:t>særlige</w:t>
      </w:r>
      <w:r w:rsidRPr="0078745F">
        <w:t xml:space="preserve"> drikkevandsinteresser.</w:t>
      </w:r>
      <w:r>
        <w:t xml:space="preserve"> </w:t>
      </w:r>
    </w:p>
    <w:p w:rsidR="00B641FE" w:rsidRPr="00413DB7" w:rsidRDefault="00B641FE" w:rsidP="00B641FE">
      <w:pPr>
        <w:rPr>
          <w:u w:val="single"/>
        </w:rPr>
      </w:pPr>
      <w:r w:rsidRPr="00413DB7">
        <w:rPr>
          <w:u w:val="single"/>
        </w:rPr>
        <w:t>Håndtering og opbevaring af affald</w:t>
      </w:r>
    </w:p>
    <w:p w:rsidR="0078745F" w:rsidRDefault="0078745F" w:rsidP="00B641FE">
      <w:r>
        <w:t>Håndtering og opbevaring af affald</w:t>
      </w:r>
      <w:r w:rsidRPr="0078745F">
        <w:t xml:space="preserve"> er be</w:t>
      </w:r>
      <w:r>
        <w:t>skrevet under afsnittet IE-brug.</w:t>
      </w:r>
    </w:p>
    <w:p w:rsidR="00B641FE" w:rsidRPr="00105A17" w:rsidRDefault="00B641FE" w:rsidP="00B641FE">
      <w:pPr>
        <w:rPr>
          <w:u w:val="single"/>
        </w:rPr>
      </w:pPr>
      <w:r w:rsidRPr="00105A17">
        <w:rPr>
          <w:u w:val="single"/>
        </w:rPr>
        <w:t>Håndtering af unormale driftssituationer og uheld</w:t>
      </w:r>
    </w:p>
    <w:p w:rsidR="00B641FE" w:rsidRPr="005B4C48" w:rsidRDefault="00B641FE" w:rsidP="00B641FE">
      <w:r w:rsidRPr="005B4C48">
        <w:t xml:space="preserve">I forbindelse med denne </w:t>
      </w:r>
      <w:r w:rsidR="004B7CA8" w:rsidRPr="004B7CA8">
        <w:t>miljøgodkendelse, udarbejdet</w:t>
      </w:r>
      <w:r w:rsidRPr="004B7CA8">
        <w:t xml:space="preserve"> en beredskabsplan</w:t>
      </w:r>
      <w:r w:rsidRPr="005B4C48">
        <w:t xml:space="preserve">,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14" w:name="_Toc513126587"/>
      <w:bookmarkStart w:id="215" w:name="_Toc536617975"/>
      <w:r>
        <w:t>Samlet vurdering af påvirkningen af jord, grundvand og overfladevand</w:t>
      </w:r>
      <w:bookmarkEnd w:id="214"/>
      <w:bookmarkEnd w:id="215"/>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216" w:name="_Toc536617976"/>
      <w:r w:rsidRPr="00441626">
        <w:t>Påvirkning af naboer</w:t>
      </w:r>
      <w:bookmarkEnd w:id="216"/>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17" w:name="_Toc536617977"/>
      <w:r>
        <w:t>L</w:t>
      </w:r>
      <w:r w:rsidR="00963BAF">
        <w:t>ugt</w:t>
      </w:r>
      <w:bookmarkEnd w:id="217"/>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lastRenderedPageBreak/>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954912" w:rsidRDefault="002723FC" w:rsidP="00CD28B8">
      <w:r w:rsidRPr="006251BA">
        <w:t>D</w:t>
      </w:r>
      <w:r w:rsidRPr="00954912">
        <w:t>er ligger ikke andre husdyrbrug nærmere end 300 meter fra følgende:</w:t>
      </w:r>
    </w:p>
    <w:p w:rsidR="002723FC" w:rsidRPr="00954912" w:rsidRDefault="002723FC" w:rsidP="00B67576">
      <w:pPr>
        <w:pStyle w:val="Listeafsnit"/>
        <w:numPr>
          <w:ilvl w:val="0"/>
          <w:numId w:val="9"/>
        </w:numPr>
        <w:rPr>
          <w:rFonts w:ascii="Cambria" w:hAnsi="Cambria"/>
          <w:sz w:val="22"/>
          <w:szCs w:val="22"/>
        </w:rPr>
      </w:pPr>
      <w:r w:rsidRPr="00954912">
        <w:rPr>
          <w:rFonts w:ascii="Cambria" w:hAnsi="Cambria"/>
          <w:sz w:val="22"/>
          <w:szCs w:val="22"/>
        </w:rPr>
        <w:t>Eksisterende eller ifølge kommuneplanens rammedel fremtidig byzone- eller sommerhusområde.</w:t>
      </w:r>
    </w:p>
    <w:p w:rsidR="002723FC" w:rsidRPr="00954912" w:rsidRDefault="002723FC" w:rsidP="00B67576">
      <w:pPr>
        <w:pStyle w:val="Listeafsnit"/>
        <w:numPr>
          <w:ilvl w:val="0"/>
          <w:numId w:val="9"/>
        </w:numPr>
        <w:rPr>
          <w:rFonts w:ascii="Cambria" w:hAnsi="Cambria"/>
          <w:sz w:val="22"/>
          <w:szCs w:val="22"/>
        </w:rPr>
      </w:pPr>
      <w:r w:rsidRPr="00954912">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954912" w:rsidRDefault="002723FC" w:rsidP="00B67576">
      <w:pPr>
        <w:pStyle w:val="Listeafsnit"/>
        <w:numPr>
          <w:ilvl w:val="0"/>
          <w:numId w:val="9"/>
        </w:numPr>
        <w:rPr>
          <w:rFonts w:ascii="Cambria" w:hAnsi="Cambria"/>
          <w:sz w:val="22"/>
          <w:szCs w:val="22"/>
        </w:rPr>
      </w:pPr>
      <w:r w:rsidRPr="00954912">
        <w:rPr>
          <w:rFonts w:ascii="Cambria" w:hAnsi="Cambria"/>
          <w:sz w:val="22"/>
          <w:szCs w:val="22"/>
        </w:rPr>
        <w:t>Samlet bebyggelse</w:t>
      </w:r>
    </w:p>
    <w:p w:rsidR="006251BA" w:rsidRPr="00954912" w:rsidRDefault="006251BA" w:rsidP="006251BA">
      <w:pPr>
        <w:pStyle w:val="Listeafsnit"/>
        <w:ind w:left="720"/>
        <w:rPr>
          <w:rFonts w:ascii="Cambria" w:hAnsi="Cambria"/>
          <w:sz w:val="22"/>
          <w:szCs w:val="22"/>
        </w:rPr>
      </w:pPr>
    </w:p>
    <w:p w:rsidR="002723FC" w:rsidRPr="00954912" w:rsidRDefault="002723FC" w:rsidP="002723FC">
      <w:r w:rsidRPr="00954912">
        <w:t xml:space="preserve">Der ligger ikke andre husdyrbrug </w:t>
      </w:r>
      <w:r w:rsidR="006251BA" w:rsidRPr="00954912">
        <w:t>nærmere end 100 meter fra nabobeboelse (beboelsesbygninger på ejendomme uden landbrugspligt, der ikke ejes af den ansvarlige for driften).</w:t>
      </w:r>
    </w:p>
    <w:p w:rsidR="002723FC" w:rsidRDefault="006251BA" w:rsidP="002723FC">
      <w:r w:rsidRPr="00954912">
        <w:t>Geneafstanden skal 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75650B" w:rsidP="00A37014">
      <w:pPr>
        <w:rPr>
          <w:lang w:eastAsia="da-DK"/>
        </w:rPr>
      </w:pPr>
      <w:r>
        <w:rPr>
          <w:noProof/>
          <w:lang w:eastAsia="da-DK"/>
        </w:rPr>
        <w:lastRenderedPageBreak/>
        <w:drawing>
          <wp:inline distT="0" distB="0" distL="0" distR="0" wp14:anchorId="010BB7B5" wp14:editId="32E26AF5">
            <wp:extent cx="6120765" cy="280543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2805430"/>
                    </a:xfrm>
                    <a:prstGeom prst="rect">
                      <a:avLst/>
                    </a:prstGeom>
                  </pic:spPr>
                </pic:pic>
              </a:graphicData>
            </a:graphic>
          </wp:inline>
        </w:drawing>
      </w:r>
    </w:p>
    <w:p w:rsidR="00D43BD2" w:rsidRDefault="00D43BD2" w:rsidP="00D43BD2">
      <w:pPr>
        <w:rPr>
          <w:lang w:eastAsia="da-DK"/>
        </w:rPr>
      </w:pPr>
      <w:r w:rsidRPr="00E01F84">
        <w:rPr>
          <w:lang w:eastAsia="da-DK"/>
        </w:rPr>
        <w:t xml:space="preserve">Konsekvenszone: </w:t>
      </w:r>
      <w:r w:rsidR="0075650B">
        <w:rPr>
          <w:lang w:eastAsia="da-DK"/>
        </w:rPr>
        <w:t>848</w:t>
      </w:r>
      <w:r>
        <w:rPr>
          <w:lang w:eastAsia="da-DK"/>
        </w:rPr>
        <w:t xml:space="preserve"> meter</w:t>
      </w:r>
    </w:p>
    <w:p w:rsidR="00D43BD2" w:rsidRPr="005B4C48" w:rsidRDefault="00D43BD2" w:rsidP="00D43BD2">
      <w:pPr>
        <w:rPr>
          <w:lang w:eastAsia="da-DK"/>
        </w:rPr>
      </w:pPr>
      <w:r w:rsidRPr="0075650B">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t>Beregninger af lugtemissioner fra produktioner</w:t>
      </w:r>
    </w:p>
    <w:p w:rsidR="00A9546A" w:rsidRDefault="0075650B" w:rsidP="00A37014">
      <w:pPr>
        <w:rPr>
          <w:lang w:eastAsia="da-DK"/>
        </w:rPr>
      </w:pPr>
      <w:r>
        <w:rPr>
          <w:noProof/>
          <w:lang w:eastAsia="da-DK"/>
        </w:rPr>
        <w:lastRenderedPageBreak/>
        <w:drawing>
          <wp:inline distT="0" distB="0" distL="0" distR="0" wp14:anchorId="3BA98656" wp14:editId="4FF16E33">
            <wp:extent cx="5381625" cy="7448550"/>
            <wp:effectExtent l="0" t="0" r="9525"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81625" cy="7448550"/>
                    </a:xfrm>
                    <a:prstGeom prst="rect">
                      <a:avLst/>
                    </a:prstGeom>
                  </pic:spPr>
                </pic:pic>
              </a:graphicData>
            </a:graphic>
          </wp:inline>
        </w:drawing>
      </w:r>
    </w:p>
    <w:p w:rsidR="0075650B" w:rsidRDefault="0075650B" w:rsidP="00A37014">
      <w:pPr>
        <w:rPr>
          <w:lang w:eastAsia="da-DK"/>
        </w:rPr>
      </w:pPr>
      <w:r>
        <w:rPr>
          <w:lang w:eastAsia="da-DK"/>
        </w:rPr>
        <w:t>*Lugten kommer fra flexgrupper, hvor den højeste lugt fra hver flexgruppe er valgt.</w:t>
      </w:r>
    </w:p>
    <w:p w:rsidR="00A9546A" w:rsidRPr="005B4C48" w:rsidRDefault="0075650B" w:rsidP="00A37014">
      <w:pPr>
        <w:rPr>
          <w:lang w:eastAsia="da-DK"/>
        </w:rPr>
      </w:pPr>
      <w:r>
        <w:rPr>
          <w:noProof/>
          <w:lang w:eastAsia="da-DK"/>
        </w:rPr>
        <w:lastRenderedPageBreak/>
        <w:drawing>
          <wp:inline distT="0" distB="0" distL="0" distR="0" wp14:anchorId="3E7F07B7" wp14:editId="75218D4E">
            <wp:extent cx="5353050" cy="7267575"/>
            <wp:effectExtent l="0" t="0" r="0" b="952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53050" cy="7267575"/>
                    </a:xfrm>
                    <a:prstGeom prst="rect">
                      <a:avLst/>
                    </a:prstGeom>
                  </pic:spPr>
                </pic:pic>
              </a:graphicData>
            </a:graphic>
          </wp:inline>
        </w:drawing>
      </w:r>
      <w:r>
        <w:rPr>
          <w:noProof/>
          <w:lang w:eastAsia="da-DK"/>
        </w:rPr>
        <w:drawing>
          <wp:inline distT="0" distB="0" distL="0" distR="0" wp14:anchorId="33E9DB16" wp14:editId="2A0FB434">
            <wp:extent cx="5343525" cy="1409700"/>
            <wp:effectExtent l="0" t="0" r="9525"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43525" cy="1409700"/>
                    </a:xfrm>
                    <a:prstGeom prst="rect">
                      <a:avLst/>
                    </a:prstGeom>
                  </pic:spPr>
                </pic:pic>
              </a:graphicData>
            </a:graphic>
          </wp:inline>
        </w:drawing>
      </w:r>
    </w:p>
    <w:p w:rsidR="00C031BD" w:rsidRPr="005B4C48" w:rsidRDefault="00C031BD" w:rsidP="009518B9">
      <w:pPr>
        <w:pStyle w:val="Overskrift3"/>
      </w:pPr>
      <w:bookmarkStart w:id="218" w:name="_Toc536617978"/>
      <w:r w:rsidRPr="005B4C48">
        <w:lastRenderedPageBreak/>
        <w:t xml:space="preserve">Støj </w:t>
      </w:r>
      <w:r w:rsidR="00A9546A">
        <w:t>og rystelser</w:t>
      </w:r>
      <w:bookmarkEnd w:id="218"/>
    </w:p>
    <w:p w:rsidR="00232126" w:rsidRDefault="00232126" w:rsidP="00A37014">
      <w:pPr>
        <w:rPr>
          <w:lang w:eastAsia="da-DK"/>
        </w:rPr>
      </w:pPr>
      <w:r>
        <w:rPr>
          <w:lang w:eastAsia="da-DK"/>
        </w:rPr>
        <w:t xml:space="preserve">Ansøger oplyser: </w:t>
      </w:r>
    </w:p>
    <w:p w:rsidR="00D26BAD" w:rsidRDefault="00D26BAD" w:rsidP="00A37014">
      <w:pPr>
        <w:rPr>
          <w:lang w:eastAsia="da-DK"/>
        </w:rPr>
      </w:pPr>
      <w:r>
        <w:rPr>
          <w:noProof/>
          <w:lang w:eastAsia="da-DK"/>
        </w:rPr>
        <w:drawing>
          <wp:inline distT="0" distB="0" distL="0" distR="0" wp14:anchorId="1D294079" wp14:editId="0BD8D434">
            <wp:extent cx="6120765" cy="2735580"/>
            <wp:effectExtent l="0" t="0" r="0" b="762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2735580"/>
                    </a:xfrm>
                    <a:prstGeom prst="rect">
                      <a:avLst/>
                    </a:prstGeom>
                  </pic:spPr>
                </pic:pic>
              </a:graphicData>
            </a:graphic>
          </wp:inline>
        </w:drawing>
      </w:r>
    </w:p>
    <w:p w:rsidR="00415949" w:rsidRDefault="007A62D9" w:rsidP="00A37014">
      <w:pPr>
        <w:rPr>
          <w:lang w:eastAsia="da-DK"/>
        </w:rPr>
      </w:pPr>
      <w:r>
        <w:rPr>
          <w:lang w:eastAsia="da-DK"/>
        </w:rPr>
        <w:t xml:space="preserve">Kommunens vurdering: </w:t>
      </w:r>
    </w:p>
    <w:p w:rsidR="00C031BD" w:rsidRPr="00D26BAD" w:rsidRDefault="00C031BD" w:rsidP="00A37014">
      <w:pPr>
        <w:rPr>
          <w:lang w:eastAsia="da-DK"/>
        </w:rPr>
      </w:pPr>
      <w:r w:rsidRPr="005B4C48">
        <w:rPr>
          <w:lang w:eastAsia="da-DK"/>
        </w:rPr>
        <w:t xml:space="preserve">Støjkilder fra husdyrbruget udgøres primært af </w:t>
      </w:r>
      <w:r w:rsidR="00D26BAD">
        <w:rPr>
          <w:lang w:eastAsia="da-DK"/>
        </w:rPr>
        <w:t xml:space="preserve">støj fra staldventilation, indblæsning af foder i silo, brug af kompressor og </w:t>
      </w:r>
      <w:r w:rsidR="00D26BAD" w:rsidRPr="00D26BAD">
        <w:rPr>
          <w:lang w:eastAsia="da-DK"/>
        </w:rPr>
        <w:t>traktor-/lastbiltransport.</w:t>
      </w:r>
    </w:p>
    <w:p w:rsidR="00C031BD" w:rsidRPr="005B4C48" w:rsidRDefault="00C031BD" w:rsidP="00A37014">
      <w:pPr>
        <w:rPr>
          <w:lang w:eastAsia="da-DK"/>
        </w:rPr>
      </w:pPr>
      <w:r w:rsidRPr="00D26BAD">
        <w:rPr>
          <w:lang w:eastAsia="da-DK"/>
        </w:rPr>
        <w:t xml:space="preserve">Ansøger har oplyst, at støj fra husdyrbruget ikke </w:t>
      </w:r>
      <w:r w:rsidR="00D26BAD" w:rsidRPr="00D26BAD">
        <w:rPr>
          <w:lang w:eastAsia="da-DK"/>
        </w:rPr>
        <w:t>vurderes at være</w:t>
      </w:r>
      <w:r w:rsidRPr="00D26BAD">
        <w:rPr>
          <w:lang w:eastAsia="da-DK"/>
        </w:rPr>
        <w:t xml:space="preserve"> et problem for de omkringboende. Det er Ringkøbing-Skjern Kommunes vurdering, at støj fra husdyrbruget i fremtiden ikke forventes at blive et problem for de omkringboende. Der er ikke foretaget støjberegninger i forbindelse med udarbejde</w:t>
      </w:r>
      <w:r w:rsidR="008634B8" w:rsidRPr="00D26BAD">
        <w:rPr>
          <w:lang w:eastAsia="da-DK"/>
        </w:rPr>
        <w:t>lsen af denne miljøgodkendelse.</w:t>
      </w:r>
    </w:p>
    <w:p w:rsidR="00415949" w:rsidRDefault="00415949" w:rsidP="00A37014">
      <w:pPr>
        <w:rPr>
          <w:lang w:eastAsia="da-DK"/>
        </w:rPr>
      </w:pPr>
      <w:r w:rsidRPr="005B4C48">
        <w:rPr>
          <w:lang w:eastAsia="da-DK"/>
        </w:rPr>
        <w:t>Der er i miljøgodkendelsen fastsat vilkår om</w:t>
      </w:r>
      <w:r>
        <w:rPr>
          <w:lang w:eastAsia="da-DK"/>
        </w:rPr>
        <w:t xml:space="preserve"> maksimale grænser for støj og rystelser,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eller rystelser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19" w:name="_Toc536617979"/>
      <w:r w:rsidRPr="005B4C48">
        <w:t>Lys</w:t>
      </w:r>
      <w:bookmarkEnd w:id="219"/>
    </w:p>
    <w:p w:rsidR="00232126" w:rsidRDefault="00232126" w:rsidP="00A37014">
      <w:pPr>
        <w:rPr>
          <w:lang w:eastAsia="da-DK"/>
        </w:rPr>
      </w:pPr>
      <w:r w:rsidRPr="00232126">
        <w:rPr>
          <w:lang w:eastAsia="da-DK"/>
        </w:rPr>
        <w:t>Ansøger oplyser:</w:t>
      </w:r>
      <w:r>
        <w:rPr>
          <w:lang w:eastAsia="da-DK"/>
        </w:rPr>
        <w:t xml:space="preserve"> </w:t>
      </w:r>
    </w:p>
    <w:p w:rsidR="00AC149F" w:rsidRPr="00232126" w:rsidRDefault="00AC149F" w:rsidP="00A37014">
      <w:pPr>
        <w:rPr>
          <w:lang w:eastAsia="da-DK"/>
        </w:rPr>
      </w:pPr>
      <w:r>
        <w:rPr>
          <w:noProof/>
          <w:lang w:eastAsia="da-DK"/>
        </w:rPr>
        <w:drawing>
          <wp:inline distT="0" distB="0" distL="0" distR="0" wp14:anchorId="67C1599E" wp14:editId="2A867F48">
            <wp:extent cx="6120765" cy="1174115"/>
            <wp:effectExtent l="0" t="0" r="0" b="698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174115"/>
                    </a:xfrm>
                    <a:prstGeom prst="rect">
                      <a:avLst/>
                    </a:prstGeom>
                  </pic:spPr>
                </pic:pic>
              </a:graphicData>
            </a:graphic>
          </wp:inline>
        </w:drawing>
      </w:r>
    </w:p>
    <w:p w:rsidR="00C031BD" w:rsidRPr="005B4C48" w:rsidRDefault="007A62D9" w:rsidP="00A37014">
      <w:pPr>
        <w:rPr>
          <w:lang w:eastAsia="da-DK"/>
        </w:rPr>
      </w:pPr>
      <w:r>
        <w:rPr>
          <w:lang w:eastAsia="da-DK"/>
        </w:rPr>
        <w:t xml:space="preserve">Kommunens vurdering: </w:t>
      </w:r>
      <w:r w:rsidR="00AC149F">
        <w:rPr>
          <w:lang w:eastAsia="da-DK"/>
        </w:rPr>
        <w:t xml:space="preserve">På baggrund af ovenstående er det vurderet, </w:t>
      </w:r>
      <w:r w:rsidR="00C031BD" w:rsidRPr="005B4C48">
        <w:rPr>
          <w:lang w:eastAsia="da-DK"/>
        </w:rPr>
        <w:t>at lys fra ejendommen ikke vil give anledning til væsentl</w:t>
      </w:r>
      <w:r w:rsidR="00AC149F">
        <w:rPr>
          <w:lang w:eastAsia="da-DK"/>
        </w:rPr>
        <w:t>ige gener for de omkringboende.</w:t>
      </w:r>
    </w:p>
    <w:p w:rsidR="00C031BD" w:rsidRPr="005B4C48" w:rsidRDefault="00C031BD" w:rsidP="009518B9">
      <w:pPr>
        <w:pStyle w:val="Overskrift3"/>
      </w:pPr>
      <w:bookmarkStart w:id="220" w:name="_Toc536617980"/>
      <w:r w:rsidRPr="005B4C48">
        <w:t>Fluer og skadedyr</w:t>
      </w:r>
      <w:bookmarkEnd w:id="220"/>
    </w:p>
    <w:p w:rsidR="00232126" w:rsidRDefault="00232126" w:rsidP="00A37014">
      <w:pPr>
        <w:rPr>
          <w:lang w:eastAsia="da-DK"/>
        </w:rPr>
      </w:pPr>
      <w:r>
        <w:rPr>
          <w:lang w:eastAsia="da-DK"/>
        </w:rPr>
        <w:t xml:space="preserve">Ansøger oplyser: </w:t>
      </w:r>
    </w:p>
    <w:p w:rsidR="00917B07" w:rsidRDefault="00917B07" w:rsidP="00A37014">
      <w:pPr>
        <w:rPr>
          <w:lang w:eastAsia="da-DK"/>
        </w:rPr>
      </w:pPr>
      <w:r>
        <w:rPr>
          <w:noProof/>
          <w:lang w:eastAsia="da-DK"/>
        </w:rPr>
        <w:lastRenderedPageBreak/>
        <w:drawing>
          <wp:inline distT="0" distB="0" distL="0" distR="0" wp14:anchorId="4140053A" wp14:editId="0747FAEF">
            <wp:extent cx="6120765" cy="1428115"/>
            <wp:effectExtent l="0" t="0" r="0" b="63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1428115"/>
                    </a:xfrm>
                    <a:prstGeom prst="rect">
                      <a:avLst/>
                    </a:prstGeom>
                  </pic:spPr>
                </pic:pic>
              </a:graphicData>
            </a:graphic>
          </wp:inline>
        </w:drawing>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21" w:name="_Toc536617981"/>
      <w:r w:rsidRPr="005B4C48">
        <w:t>Støv</w:t>
      </w:r>
      <w:bookmarkEnd w:id="221"/>
    </w:p>
    <w:p w:rsidR="00232126" w:rsidRDefault="00232126" w:rsidP="00A37014">
      <w:pPr>
        <w:rPr>
          <w:highlight w:val="yellow"/>
          <w:lang w:eastAsia="da-DK"/>
        </w:rPr>
      </w:pPr>
      <w:r w:rsidRPr="00232126">
        <w:rPr>
          <w:lang w:eastAsia="da-DK"/>
        </w:rPr>
        <w:t xml:space="preserve">Ansøger oplyser: </w:t>
      </w:r>
    </w:p>
    <w:p w:rsidR="00917B07" w:rsidRDefault="00917B07" w:rsidP="00A37014">
      <w:pPr>
        <w:rPr>
          <w:highlight w:val="red"/>
          <w:lang w:eastAsia="da-DK"/>
        </w:rPr>
      </w:pPr>
      <w:r>
        <w:rPr>
          <w:noProof/>
          <w:lang w:eastAsia="da-DK"/>
        </w:rPr>
        <w:drawing>
          <wp:inline distT="0" distB="0" distL="0" distR="0" wp14:anchorId="2C3103EF" wp14:editId="0616BCE8">
            <wp:extent cx="6120765" cy="139446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1394460"/>
                    </a:xfrm>
                    <a:prstGeom prst="rect">
                      <a:avLst/>
                    </a:prstGeom>
                  </pic:spPr>
                </pic:pic>
              </a:graphicData>
            </a:graphic>
          </wp:inline>
        </w:drawing>
      </w:r>
    </w:p>
    <w:p w:rsidR="006C6B64"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22" w:name="_Toc536617982"/>
      <w:r w:rsidRPr="005B4C48">
        <w:t>Transport</w:t>
      </w:r>
      <w:bookmarkEnd w:id="222"/>
    </w:p>
    <w:p w:rsidR="006253EE" w:rsidRPr="006253EE" w:rsidRDefault="006253EE" w:rsidP="006253EE">
      <w:r w:rsidRPr="006253EE">
        <w:t xml:space="preserve">Kommunen skal i forbindelse med sagsbehandlingen af en miljøgodkendelse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miljøgodkendelse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382B89" w:rsidRDefault="00382B89" w:rsidP="00A37014">
      <w:pPr>
        <w:rPr>
          <w:lang w:eastAsia="da-DK"/>
        </w:rPr>
      </w:pPr>
      <w:r>
        <w:rPr>
          <w:noProof/>
          <w:lang w:eastAsia="da-DK"/>
        </w:rPr>
        <w:lastRenderedPageBreak/>
        <w:drawing>
          <wp:inline distT="0" distB="0" distL="0" distR="0" wp14:anchorId="4C4E2F0E" wp14:editId="110D616B">
            <wp:extent cx="6120765" cy="1272540"/>
            <wp:effectExtent l="0" t="0" r="0" b="381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1272540"/>
                    </a:xfrm>
                    <a:prstGeom prst="rect">
                      <a:avLst/>
                    </a:prstGeom>
                  </pic:spPr>
                </pic:pic>
              </a:graphicData>
            </a:graphic>
          </wp:inline>
        </w:drawing>
      </w:r>
    </w:p>
    <w:p w:rsidR="00C031BD" w:rsidRPr="005B4C48" w:rsidRDefault="007A62D9" w:rsidP="00A37014">
      <w:pPr>
        <w:rPr>
          <w:lang w:eastAsia="da-DK"/>
        </w:rPr>
      </w:pPr>
      <w:r>
        <w:rPr>
          <w:lang w:eastAsia="da-DK"/>
        </w:rPr>
        <w:t xml:space="preserve">Kommunens vurdering: </w:t>
      </w:r>
      <w:r w:rsidR="00C031BD" w:rsidRPr="005B4C48">
        <w:rPr>
          <w:lang w:eastAsia="da-DK"/>
        </w:rPr>
        <w:t xml:space="preserve">Ansøgt projekt vil </w:t>
      </w:r>
      <w:r w:rsidR="0015500A">
        <w:rPr>
          <w:lang w:eastAsia="da-DK"/>
        </w:rPr>
        <w:t xml:space="preserve">ikke </w:t>
      </w:r>
      <w:r w:rsidR="00C031BD" w:rsidRPr="005B4C48">
        <w:rPr>
          <w:lang w:eastAsia="da-DK"/>
        </w:rPr>
        <w:t xml:space="preserve">betyde </w:t>
      </w:r>
      <w:r w:rsidR="0015500A">
        <w:rPr>
          <w:lang w:eastAsia="da-DK"/>
        </w:rPr>
        <w:t xml:space="preserve">en væsentlig ændring i antallet af </w:t>
      </w:r>
      <w:r w:rsidR="00C031BD" w:rsidRPr="005B4C48">
        <w:rPr>
          <w:lang w:eastAsia="da-DK"/>
        </w:rPr>
        <w:t>transport</w:t>
      </w:r>
      <w:r w:rsidR="0015500A">
        <w:rPr>
          <w:lang w:eastAsia="da-DK"/>
        </w:rPr>
        <w:t>er</w:t>
      </w:r>
      <w:r w:rsidR="00C031BD" w:rsidRPr="005B4C48">
        <w:rPr>
          <w:lang w:eastAsia="da-DK"/>
        </w:rPr>
        <w:t xml:space="preserve"> til og fra husdyrbruget. </w:t>
      </w:r>
    </w:p>
    <w:p w:rsidR="00C031BD" w:rsidRPr="005B4C48" w:rsidRDefault="0015500A" w:rsidP="00A37014">
      <w:pPr>
        <w:rPr>
          <w:lang w:eastAsia="da-DK"/>
        </w:rPr>
      </w:pPr>
      <w:r>
        <w:rPr>
          <w:lang w:eastAsia="da-DK"/>
        </w:rPr>
        <w:t>Transporterne</w:t>
      </w:r>
      <w:r w:rsidR="00C031BD" w:rsidRPr="005B4C48">
        <w:rPr>
          <w:lang w:eastAsia="da-DK"/>
        </w:rPr>
        <w:t xml:space="preserve"> er efter Ringkøbing-Skjern Kommunes opfattelse ikke af et omfang, som vil indebære væsentlige gener for omkringboende med he</w:t>
      </w:r>
      <w:r w:rsidR="008634B8">
        <w:rPr>
          <w:lang w:eastAsia="da-DK"/>
        </w:rPr>
        <w:t>nsyn til støj, støv eller lugt.</w:t>
      </w:r>
    </w:p>
    <w:p w:rsidR="006C6B64" w:rsidRDefault="006C6B64" w:rsidP="006C6B64">
      <w:pPr>
        <w:rPr>
          <w:b/>
        </w:rPr>
      </w:pPr>
      <w:r>
        <w:rPr>
          <w:b/>
        </w:rPr>
        <w:t>Døde dyr</w:t>
      </w:r>
    </w:p>
    <w:p w:rsidR="00786628" w:rsidRDefault="00786628" w:rsidP="006C6B64">
      <w:pPr>
        <w:rPr>
          <w:rFonts w:cs="Calibri"/>
          <w:color w:val="000000"/>
        </w:rPr>
      </w:pPr>
      <w:r>
        <w:rPr>
          <w:noProof/>
          <w:lang w:eastAsia="da-DK"/>
        </w:rPr>
        <w:drawing>
          <wp:inline distT="0" distB="0" distL="0" distR="0" wp14:anchorId="2447F13B" wp14:editId="4E184587">
            <wp:extent cx="6120765" cy="527050"/>
            <wp:effectExtent l="0" t="0" r="0" b="635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527050"/>
                    </a:xfrm>
                    <a:prstGeom prst="rect">
                      <a:avLst/>
                    </a:prstGeom>
                  </pic:spPr>
                </pic:pic>
              </a:graphicData>
            </a:graphic>
          </wp:inline>
        </w:drawing>
      </w:r>
    </w:p>
    <w:p w:rsidR="006C6B64" w:rsidRPr="00245DCC" w:rsidRDefault="006C6B64" w:rsidP="006C6B64">
      <w:pPr>
        <w:pStyle w:val="Overskrift3"/>
      </w:pPr>
      <w:bookmarkStart w:id="223" w:name="_Toc513126595"/>
      <w:bookmarkStart w:id="224" w:name="_Toc536617983"/>
      <w:r w:rsidRPr="00245DCC">
        <w:t xml:space="preserve">Samlet vurdering af </w:t>
      </w:r>
      <w:r>
        <w:t xml:space="preserve">påvirkning af </w:t>
      </w:r>
      <w:r w:rsidRPr="00245DCC">
        <w:t>nabogener</w:t>
      </w:r>
      <w:bookmarkEnd w:id="223"/>
      <w:bookmarkEnd w:id="224"/>
    </w:p>
    <w:p w:rsidR="00921834" w:rsidRPr="005B4C48" w:rsidRDefault="006C6B64" w:rsidP="00A3701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rsidR="00786628">
        <w:t>drift.</w:t>
      </w:r>
    </w:p>
    <w:p w:rsidR="00921834" w:rsidRPr="005B4C48" w:rsidRDefault="00921834" w:rsidP="009518B9">
      <w:pPr>
        <w:pStyle w:val="Overskrift2"/>
      </w:pPr>
      <w:bookmarkStart w:id="225" w:name="_Toc536617984"/>
      <w:r>
        <w:t>Anvendelse af BAT (bedste tilgængelige teknik)</w:t>
      </w:r>
      <w:bookmarkEnd w:id="225"/>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5B4C48" w:rsidP="00A37014">
      <w:pPr>
        <w:rPr>
          <w:lang w:eastAsia="da-DK"/>
        </w:rPr>
      </w:pPr>
      <w:r w:rsidRPr="005B4C48">
        <w:rPr>
          <w:lang w:eastAsia="da-DK"/>
        </w:rPr>
        <w:t>Vurderingen af BAT i §</w:t>
      </w:r>
      <w:r w:rsidR="002424BE">
        <w:rPr>
          <w:lang w:eastAsia="da-DK"/>
        </w:rPr>
        <w:t>16a</w:t>
      </w:r>
      <w:r w:rsidRPr="005B4C48">
        <w:rPr>
          <w:lang w:eastAsia="da-DK"/>
        </w:rPr>
        <w:t xml:space="preserve"> miljøgodkendelser skal ske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Foder</w:t>
      </w:r>
    </w:p>
    <w:p w:rsidR="005B4C48" w:rsidRPr="005B4C48" w:rsidRDefault="005B4C48" w:rsidP="00A37014">
      <w:pPr>
        <w:rPr>
          <w:lang w:eastAsia="da-DK"/>
        </w:rPr>
      </w:pPr>
      <w:r w:rsidRPr="005B4C48">
        <w:rPr>
          <w:lang w:eastAsia="da-DK"/>
        </w:rPr>
        <w:t>Forbrug af vand og energi</w:t>
      </w:r>
    </w:p>
    <w:p w:rsidR="005B4C48" w:rsidRPr="005B4C48" w:rsidRDefault="005B4C48" w:rsidP="00A37014">
      <w:pPr>
        <w:rPr>
          <w:lang w:eastAsia="da-DK"/>
        </w:rPr>
      </w:pPr>
      <w:r w:rsidRPr="005B4C48">
        <w:rPr>
          <w:lang w:eastAsia="da-DK"/>
        </w:rPr>
        <w:t>Opbevaring og udbringning af husdyrgødning</w:t>
      </w:r>
    </w:p>
    <w:p w:rsidR="002424BE" w:rsidRDefault="005B4C48" w:rsidP="002424BE">
      <w:pPr>
        <w:rPr>
          <w:lang w:eastAsia="da-DK"/>
        </w:rPr>
      </w:pPr>
      <w:r w:rsidRPr="005B4C48">
        <w:rPr>
          <w:lang w:eastAsia="da-DK"/>
        </w:rPr>
        <w:br/>
      </w:r>
      <w:bookmarkStart w:id="226" w:name="_Toc513126597"/>
      <w:bookmarkStart w:id="227" w:name="_Toc536617985"/>
      <w:r w:rsidR="002424BE" w:rsidRPr="00734F01">
        <w:rPr>
          <w:rStyle w:val="Overskrift3Tegn"/>
          <w:rFonts w:eastAsiaTheme="minorHAnsi"/>
        </w:rPr>
        <w:t>Anvendelse af bedste teknik til reduktion af ammoniakemissionen</w:t>
      </w:r>
      <w:bookmarkEnd w:id="226"/>
      <w:bookmarkEnd w:id="227"/>
      <w:r w:rsidR="002424BE" w:rsidRPr="004723B8">
        <w:rPr>
          <w:u w:val="single"/>
          <w:lang w:eastAsia="da-DK"/>
        </w:rPr>
        <w:br/>
      </w:r>
      <w:r w:rsidR="002424BE">
        <w:rPr>
          <w:u w:val="single"/>
          <w:lang w:eastAsia="da-DK"/>
        </w:rPr>
        <w:br/>
      </w:r>
      <w:r w:rsidR="002424BE" w:rsidRPr="0097381B">
        <w:rPr>
          <w:lang w:eastAsia="da-DK"/>
        </w:rPr>
        <w:t>I godkendelser og tilladelser til husdyrbrug med en samlet ammoniakemission på mere end 750 kg NH3-N pr. år skal der fastsættes vilkår til</w:t>
      </w:r>
      <w:r w:rsidR="002424BE">
        <w:rPr>
          <w:lang w:eastAsia="da-DK"/>
        </w:rPr>
        <w:t xml:space="preserve"> </w:t>
      </w:r>
      <w:r w:rsidR="002424BE" w:rsidRPr="0097381B">
        <w:rPr>
          <w:lang w:eastAsia="da-DK"/>
        </w:rPr>
        <w:t xml:space="preserve">opfyldelse af krav til den maksimale </w:t>
      </w:r>
      <w:r w:rsidR="002424BE">
        <w:rPr>
          <w:lang w:eastAsia="da-DK"/>
        </w:rPr>
        <w:t>ammoniak</w:t>
      </w:r>
      <w:r w:rsidR="002424BE" w:rsidRPr="0097381B">
        <w:rPr>
          <w:lang w:eastAsia="da-DK"/>
        </w:rPr>
        <w:t>emission ved anvendelse af den bedste tilgængelige teknik (BAT)</w:t>
      </w:r>
    </w:p>
    <w:p w:rsidR="002424BE" w:rsidRDefault="002424BE" w:rsidP="002424BE">
      <w:pPr>
        <w:rPr>
          <w:lang w:eastAsia="da-DK"/>
        </w:rPr>
      </w:pPr>
      <w:r w:rsidRPr="00396327">
        <w:rPr>
          <w:lang w:eastAsia="da-DK"/>
        </w:rPr>
        <w:lastRenderedPageBreak/>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i </w:t>
      </w:r>
      <w:r w:rsidRPr="00786628">
        <w:rPr>
          <w:lang w:eastAsia="da-DK"/>
        </w:rPr>
        <w:t>disse emissionsgrænseværdier</w:t>
      </w:r>
      <w:r w:rsidR="000E79CB" w:rsidRPr="00786628">
        <w:rPr>
          <w:lang w:eastAsia="da-DK"/>
        </w:rPr>
        <w:t xml:space="preserve">. </w:t>
      </w:r>
      <w:r w:rsidRPr="00786628">
        <w:rPr>
          <w:lang w:eastAsia="da-DK"/>
        </w:rPr>
        <w:t>Fastlæggelsen</w:t>
      </w:r>
      <w:r w:rsidRPr="005B4C48">
        <w:rPr>
          <w:lang w:eastAsia="da-DK"/>
        </w:rPr>
        <w:t xml:space="preserve"> af BAT-niveauet sker i samarbejde med landmandens konsulent. </w:t>
      </w:r>
    </w:p>
    <w:p w:rsidR="00ED494F" w:rsidRDefault="00ED494F" w:rsidP="00A37014">
      <w:pPr>
        <w:rPr>
          <w:u w:val="single"/>
          <w:lang w:eastAsia="da-DK"/>
        </w:rPr>
      </w:pPr>
      <w:r>
        <w:rPr>
          <w:u w:val="single"/>
          <w:lang w:eastAsia="da-DK"/>
        </w:rPr>
        <w:t>Samlet ammoniakemission fra husdyrbruget</w:t>
      </w:r>
    </w:p>
    <w:p w:rsidR="00ED494F" w:rsidRDefault="00ED494F" w:rsidP="00A37014">
      <w:pPr>
        <w:rPr>
          <w:u w:val="single"/>
          <w:lang w:eastAsia="da-DK"/>
        </w:rPr>
      </w:pPr>
      <w:r>
        <w:rPr>
          <w:noProof/>
          <w:lang w:eastAsia="da-DK"/>
        </w:rPr>
        <w:drawing>
          <wp:inline distT="0" distB="0" distL="0" distR="0" wp14:anchorId="5087C26C" wp14:editId="0F5A228D">
            <wp:extent cx="6120765" cy="1252855"/>
            <wp:effectExtent l="0" t="0" r="0" b="444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1252855"/>
                    </a:xfrm>
                    <a:prstGeom prst="rect">
                      <a:avLst/>
                    </a:prstGeom>
                  </pic:spPr>
                </pic:pic>
              </a:graphicData>
            </a:graphic>
          </wp:inline>
        </w:drawing>
      </w:r>
    </w:p>
    <w:p w:rsidR="00ED494F" w:rsidRDefault="00ED494F" w:rsidP="00A37014">
      <w:pPr>
        <w:rPr>
          <w:u w:val="single"/>
          <w:lang w:eastAsia="da-DK"/>
        </w:rPr>
      </w:pPr>
      <w:r>
        <w:rPr>
          <w:u w:val="single"/>
          <w:lang w:eastAsia="da-DK"/>
        </w:rPr>
        <w:t>Ammoniakemission og effekt af miljøteknologi fra gyllebeholdere</w:t>
      </w:r>
    </w:p>
    <w:p w:rsidR="00ED494F" w:rsidRDefault="00ED494F" w:rsidP="00A37014">
      <w:pPr>
        <w:rPr>
          <w:u w:val="single"/>
          <w:lang w:eastAsia="da-DK"/>
        </w:rPr>
      </w:pPr>
      <w:r>
        <w:rPr>
          <w:noProof/>
          <w:lang w:eastAsia="da-DK"/>
        </w:rPr>
        <w:lastRenderedPageBreak/>
        <w:drawing>
          <wp:inline distT="0" distB="0" distL="0" distR="0" wp14:anchorId="60EEEA75" wp14:editId="42B9C74B">
            <wp:extent cx="6120765" cy="4228465"/>
            <wp:effectExtent l="0" t="0" r="0" b="63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4228465"/>
                    </a:xfrm>
                    <a:prstGeom prst="rect">
                      <a:avLst/>
                    </a:prstGeom>
                  </pic:spPr>
                </pic:pic>
              </a:graphicData>
            </a:graphic>
          </wp:inline>
        </w:drawing>
      </w:r>
    </w:p>
    <w:p w:rsidR="00ED494F" w:rsidRPr="00ED494F" w:rsidRDefault="00ED494F" w:rsidP="00A37014">
      <w:pPr>
        <w:rPr>
          <w:lang w:eastAsia="da-DK"/>
        </w:rPr>
      </w:pPr>
      <w:r>
        <w:rPr>
          <w:lang w:eastAsia="da-DK"/>
        </w:rPr>
        <w:t>Ammoniakemissionen reduceres med 363 kg N/år som følge af overdækning af de 3 gyllebeholdere på ejendommen. Ved revurdering af miljøgodkendelsen fra 2006 dateret den 9. september 2016 blev der stillet vilkår om overdækning af alle 3 gyllebeholdere, hvilket var en forudsætning for beregningerne.</w:t>
      </w:r>
    </w:p>
    <w:p w:rsidR="00ED494F" w:rsidRDefault="00976F73" w:rsidP="00A37014">
      <w:pPr>
        <w:rPr>
          <w:u w:val="single"/>
          <w:lang w:eastAsia="da-DK"/>
        </w:rPr>
      </w:pPr>
      <w:r>
        <w:rPr>
          <w:lang w:eastAsia="da-DK"/>
        </w:rPr>
        <w:t>BAT-emissionskravet for de gyllebeholdere er derfor 363 kg N/år</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0E79CB" w:rsidRDefault="000E79CB" w:rsidP="000E79CB">
      <w:pPr>
        <w:rPr>
          <w:lang w:eastAsia="da-DK"/>
        </w:rPr>
      </w:pPr>
      <w:r>
        <w:rPr>
          <w:lang w:eastAsia="da-DK"/>
        </w:rPr>
        <w:t>BAT-krav opnåelig v</w:t>
      </w:r>
      <w:r w:rsidR="00976F73">
        <w:rPr>
          <w:lang w:eastAsia="da-DK"/>
        </w:rPr>
        <w:t xml:space="preserve">ed anvendelse af BAT for </w:t>
      </w:r>
      <w:r>
        <w:rPr>
          <w:lang w:eastAsia="da-DK"/>
        </w:rPr>
        <w:t>eksisterende stalde:</w:t>
      </w:r>
    </w:p>
    <w:p w:rsidR="000E79CB" w:rsidRDefault="00AE498D" w:rsidP="000E79CB">
      <w:pPr>
        <w:rPr>
          <w:lang w:eastAsia="da-DK"/>
        </w:rPr>
      </w:pPr>
      <w:r>
        <w:rPr>
          <w:noProof/>
          <w:lang w:eastAsia="da-DK"/>
        </w:rPr>
        <w:lastRenderedPageBreak/>
        <w:drawing>
          <wp:inline distT="0" distB="0" distL="0" distR="0" wp14:anchorId="4BB0168B" wp14:editId="21875E5F">
            <wp:extent cx="6120765" cy="6183630"/>
            <wp:effectExtent l="0" t="0" r="0" b="762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6183630"/>
                    </a:xfrm>
                    <a:prstGeom prst="rect">
                      <a:avLst/>
                    </a:prstGeom>
                  </pic:spPr>
                </pic:pic>
              </a:graphicData>
            </a:graphic>
          </wp:inline>
        </w:drawing>
      </w:r>
      <w:r w:rsidR="000E79CB">
        <w:rPr>
          <w:lang w:eastAsia="da-DK"/>
        </w:rPr>
        <w:t xml:space="preserve">I ansøgningssystemet er der beregnet ammoniaktabet pr. produktion, som er opnåelig ved anvendelse af BAT på husdyrbruget. </w:t>
      </w:r>
    </w:p>
    <w:p w:rsidR="00854B40" w:rsidRDefault="00976F73" w:rsidP="000E79CB">
      <w:pPr>
        <w:rPr>
          <w:lang w:eastAsia="da-DK"/>
        </w:rPr>
      </w:pPr>
      <w:r>
        <w:rPr>
          <w:noProof/>
          <w:lang w:eastAsia="da-DK"/>
        </w:rPr>
        <w:lastRenderedPageBreak/>
        <w:drawing>
          <wp:inline distT="0" distB="0" distL="0" distR="0" wp14:anchorId="78C7883B" wp14:editId="4A25F78B">
            <wp:extent cx="6120765" cy="4943475"/>
            <wp:effectExtent l="0" t="0" r="0" b="952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4943475"/>
                    </a:xfrm>
                    <a:prstGeom prst="rect">
                      <a:avLst/>
                    </a:prstGeom>
                  </pic:spPr>
                </pic:pic>
              </a:graphicData>
            </a:graphic>
          </wp:inline>
        </w:drawing>
      </w:r>
    </w:p>
    <w:p w:rsidR="000E79CB" w:rsidRPr="00172413" w:rsidRDefault="000E79CB" w:rsidP="000E79CB">
      <w:pPr>
        <w:rPr>
          <w:lang w:eastAsia="da-DK"/>
        </w:rPr>
      </w:pPr>
      <w:r>
        <w:rPr>
          <w:lang w:eastAsia="da-DK"/>
        </w:rPr>
        <w:t xml:space="preserve">Den vejledende BAT-emissionsgrænseværdi </w:t>
      </w:r>
      <w:r w:rsidRPr="00172413">
        <w:rPr>
          <w:lang w:eastAsia="da-DK"/>
        </w:rPr>
        <w:t xml:space="preserve">er beregnet til </w:t>
      </w:r>
      <w:r w:rsidR="00976F73" w:rsidRPr="00172413">
        <w:rPr>
          <w:lang w:eastAsia="da-DK"/>
        </w:rPr>
        <w:t>5633</w:t>
      </w:r>
      <w:r w:rsidRPr="00172413">
        <w:rPr>
          <w:lang w:eastAsia="da-DK"/>
        </w:rPr>
        <w:t xml:space="preserve"> kg NH</w:t>
      </w:r>
      <w:r w:rsidRPr="00172413">
        <w:rPr>
          <w:vertAlign w:val="subscript"/>
          <w:lang w:eastAsia="da-DK"/>
        </w:rPr>
        <w:t>3</w:t>
      </w:r>
      <w:r w:rsidRPr="00172413">
        <w:rPr>
          <w:lang w:eastAsia="da-DK"/>
        </w:rPr>
        <w:t xml:space="preserve">/år for staldene. Emissionsværdien for opbevaringslagrene er </w:t>
      </w:r>
      <w:r w:rsidR="00172413" w:rsidRPr="00172413">
        <w:rPr>
          <w:lang w:eastAsia="da-DK"/>
        </w:rPr>
        <w:t>363</w:t>
      </w:r>
      <w:r w:rsidRPr="00172413">
        <w:rPr>
          <w:lang w:eastAsia="da-DK"/>
        </w:rPr>
        <w:t xml:space="preserve"> kg NH</w:t>
      </w:r>
      <w:r w:rsidRPr="00172413">
        <w:rPr>
          <w:vertAlign w:val="subscript"/>
          <w:lang w:eastAsia="da-DK"/>
        </w:rPr>
        <w:t>3</w:t>
      </w:r>
      <w:r w:rsidRPr="00172413">
        <w:rPr>
          <w:lang w:eastAsia="da-DK"/>
        </w:rPr>
        <w:t>/år.</w:t>
      </w:r>
      <w:r w:rsidR="00172413" w:rsidRPr="00172413">
        <w:rPr>
          <w:lang w:eastAsia="da-DK"/>
        </w:rPr>
        <w:t xml:space="preserve"> (fastsat i revurderingen dateret 9. september 2016)</w:t>
      </w:r>
    </w:p>
    <w:p w:rsidR="000E79CB" w:rsidRPr="00172413" w:rsidRDefault="000E79CB" w:rsidP="000E79CB">
      <w:pPr>
        <w:rPr>
          <w:lang w:eastAsia="da-DK"/>
        </w:rPr>
      </w:pPr>
      <w:r w:rsidRPr="00172413">
        <w:rPr>
          <w:lang w:eastAsia="da-DK"/>
        </w:rPr>
        <w:t xml:space="preserve">Det samlede BAT-krav for bedriften er derfor </w:t>
      </w:r>
      <w:r w:rsidR="00172413" w:rsidRPr="00172413">
        <w:rPr>
          <w:lang w:eastAsia="da-DK"/>
        </w:rPr>
        <w:t>5996</w:t>
      </w:r>
      <w:r w:rsidRPr="00172413">
        <w:rPr>
          <w:lang w:eastAsia="da-DK"/>
        </w:rPr>
        <w:t xml:space="preserve"> kg NH</w:t>
      </w:r>
      <w:r w:rsidRPr="00172413">
        <w:rPr>
          <w:vertAlign w:val="subscript"/>
          <w:lang w:eastAsia="da-DK"/>
        </w:rPr>
        <w:t>3</w:t>
      </w:r>
      <w:r w:rsidRPr="00172413">
        <w:rPr>
          <w:lang w:eastAsia="da-DK"/>
        </w:rPr>
        <w:t>/år.</w:t>
      </w:r>
    </w:p>
    <w:p w:rsidR="000E79CB" w:rsidRPr="00172413" w:rsidRDefault="000E79CB" w:rsidP="000E79CB">
      <w:pPr>
        <w:rPr>
          <w:lang w:eastAsia="da-DK"/>
        </w:rPr>
      </w:pPr>
      <w:r w:rsidRPr="00172413">
        <w:rPr>
          <w:lang w:eastAsia="da-DK"/>
        </w:rPr>
        <w:t xml:space="preserve">Ammoniakemissionen ved det ansøgte projekt er ifølge ansøgningen </w:t>
      </w:r>
      <w:r w:rsidR="00172413" w:rsidRPr="00172413">
        <w:rPr>
          <w:lang w:eastAsia="da-DK"/>
        </w:rPr>
        <w:t>5996</w:t>
      </w:r>
      <w:r w:rsidRPr="00172413">
        <w:rPr>
          <w:lang w:eastAsia="da-DK"/>
        </w:rPr>
        <w:t xml:space="preserve"> kg NH</w:t>
      </w:r>
      <w:r w:rsidRPr="00172413">
        <w:rPr>
          <w:vertAlign w:val="subscript"/>
          <w:lang w:eastAsia="da-DK"/>
        </w:rPr>
        <w:t>3</w:t>
      </w:r>
      <w:r w:rsidRPr="00172413">
        <w:rPr>
          <w:lang w:eastAsia="da-DK"/>
        </w:rPr>
        <w:t xml:space="preserve">/år. Der anvendes følgende ammoniakreducerende tiltag: </w:t>
      </w:r>
      <w:r w:rsidR="00172413" w:rsidRPr="00172413">
        <w:rPr>
          <w:lang w:eastAsia="da-DK"/>
        </w:rPr>
        <w:t>Teltoverdækning på alle 3 gyllebeholdere</w:t>
      </w:r>
    </w:p>
    <w:p w:rsidR="000E79CB" w:rsidRDefault="000E79CB" w:rsidP="000E79CB">
      <w:pPr>
        <w:rPr>
          <w:lang w:eastAsia="da-DK"/>
        </w:rPr>
      </w:pPr>
      <w:r w:rsidRPr="00172413">
        <w:rPr>
          <w:lang w:eastAsia="da-DK"/>
        </w:rPr>
        <w:t>Den beregnede BAT-</w:t>
      </w:r>
      <w:r w:rsidR="00976F73" w:rsidRPr="00172413">
        <w:rPr>
          <w:lang w:eastAsia="da-DK"/>
        </w:rPr>
        <w:t>emissionsgrænseværdi er således</w:t>
      </w:r>
      <w:r w:rsidRPr="00172413">
        <w:rPr>
          <w:lang w:eastAsia="da-DK"/>
        </w:rPr>
        <w:t xml:space="preserve"> overholdt.</w:t>
      </w:r>
    </w:p>
    <w:p w:rsidR="000E79CB" w:rsidRDefault="00976F73" w:rsidP="000E79CB">
      <w:pPr>
        <w:rPr>
          <w:lang w:eastAsia="da-DK"/>
        </w:rPr>
      </w:pPr>
      <w:r>
        <w:rPr>
          <w:noProof/>
          <w:lang w:eastAsia="da-DK"/>
        </w:rPr>
        <w:drawing>
          <wp:inline distT="0" distB="0" distL="0" distR="0" wp14:anchorId="4B847CC5" wp14:editId="6D2D2662">
            <wp:extent cx="6120765" cy="179197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1791970"/>
                    </a:xfrm>
                    <a:prstGeom prst="rect">
                      <a:avLst/>
                    </a:prstGeom>
                  </pic:spPr>
                </pic:pic>
              </a:graphicData>
            </a:graphic>
          </wp:inline>
        </w:drawing>
      </w:r>
    </w:p>
    <w:p w:rsidR="00786628" w:rsidRDefault="00786628" w:rsidP="00786628">
      <w:pPr>
        <w:rPr>
          <w:lang w:eastAsia="da-DK"/>
        </w:rPr>
      </w:pPr>
      <w:r>
        <w:rPr>
          <w:lang w:eastAsia="da-DK"/>
        </w:rPr>
        <w:lastRenderedPageBreak/>
        <w:t xml:space="preserve">Udover beregningen af den samlede ammoniakemission har ansøger beskrevet husdyrbrugets valg af den bedst tilgængelige teknik, herunder forhold til råvarer energi, management m.v. </w:t>
      </w:r>
    </w:p>
    <w:p w:rsidR="00786628" w:rsidRPr="00AB6025" w:rsidRDefault="00786628" w:rsidP="00786628">
      <w:pPr>
        <w:rPr>
          <w:lang w:eastAsia="da-DK"/>
        </w:rPr>
      </w:pPr>
      <w:r w:rsidRPr="00AB6025">
        <w:rPr>
          <w:lang w:eastAsia="da-DK"/>
        </w:rPr>
        <w:t>Der er beskrevet følgende vigtigste anvendte virkemidler:</w:t>
      </w:r>
    </w:p>
    <w:p w:rsidR="00786628" w:rsidRPr="00AB6025" w:rsidRDefault="00786628" w:rsidP="00786628">
      <w:pPr>
        <w:pStyle w:val="Listeafsnit"/>
        <w:numPr>
          <w:ilvl w:val="0"/>
          <w:numId w:val="32"/>
        </w:numPr>
        <w:rPr>
          <w:rFonts w:ascii="Cambria" w:hAnsi="Cambria"/>
          <w:sz w:val="22"/>
          <w:szCs w:val="22"/>
        </w:rPr>
      </w:pPr>
      <w:r w:rsidRPr="00AB6025">
        <w:rPr>
          <w:rFonts w:ascii="Cambria" w:hAnsi="Cambria"/>
          <w:sz w:val="22"/>
          <w:szCs w:val="22"/>
        </w:rPr>
        <w:t xml:space="preserve">Staldsystemer </w:t>
      </w:r>
    </w:p>
    <w:p w:rsidR="00786628" w:rsidRDefault="00786628" w:rsidP="00786628">
      <w:pPr>
        <w:pStyle w:val="Listeafsnit"/>
        <w:numPr>
          <w:ilvl w:val="0"/>
          <w:numId w:val="32"/>
        </w:numPr>
        <w:rPr>
          <w:rFonts w:ascii="Cambria" w:hAnsi="Cambria"/>
          <w:sz w:val="22"/>
          <w:szCs w:val="22"/>
        </w:rPr>
      </w:pPr>
      <w:r w:rsidRPr="00AB6025">
        <w:rPr>
          <w:rFonts w:ascii="Cambria" w:hAnsi="Cambria"/>
          <w:sz w:val="22"/>
          <w:szCs w:val="22"/>
        </w:rPr>
        <w:t>Opbevaring af husdyrgødning</w:t>
      </w:r>
    </w:p>
    <w:p w:rsidR="00786628" w:rsidRPr="0096723D" w:rsidRDefault="00786628" w:rsidP="00786628"/>
    <w:p w:rsidR="00786628" w:rsidRPr="00AB6025" w:rsidRDefault="00786628" w:rsidP="00786628">
      <w:r w:rsidRPr="00AB6025">
        <w:t>Nedenstående emner er beskrevet under afsnittet IE-brug:</w:t>
      </w:r>
    </w:p>
    <w:p w:rsidR="00786628" w:rsidRPr="00AB6025" w:rsidRDefault="00786628" w:rsidP="00786628">
      <w:pPr>
        <w:pStyle w:val="Listeafsnit"/>
        <w:numPr>
          <w:ilvl w:val="0"/>
          <w:numId w:val="33"/>
        </w:numPr>
        <w:rPr>
          <w:rFonts w:ascii="Cambria" w:hAnsi="Cambria"/>
          <w:sz w:val="22"/>
          <w:szCs w:val="22"/>
        </w:rPr>
      </w:pPr>
      <w:r w:rsidRPr="00AB6025">
        <w:rPr>
          <w:rFonts w:ascii="Cambria" w:hAnsi="Cambria"/>
          <w:sz w:val="22"/>
          <w:szCs w:val="22"/>
        </w:rPr>
        <w:t>Vand og energiforbrug</w:t>
      </w:r>
    </w:p>
    <w:p w:rsidR="00786628" w:rsidRPr="00AB6025" w:rsidRDefault="00786628" w:rsidP="00786628">
      <w:pPr>
        <w:pStyle w:val="Listeafsnit"/>
        <w:numPr>
          <w:ilvl w:val="0"/>
          <w:numId w:val="33"/>
        </w:numPr>
        <w:rPr>
          <w:rFonts w:ascii="Cambria" w:hAnsi="Cambria"/>
          <w:sz w:val="22"/>
          <w:szCs w:val="22"/>
        </w:rPr>
      </w:pPr>
      <w:r w:rsidRPr="00AB6025">
        <w:rPr>
          <w:rFonts w:ascii="Cambria" w:hAnsi="Cambria"/>
          <w:sz w:val="22"/>
          <w:szCs w:val="22"/>
        </w:rPr>
        <w:t>Fodring</w:t>
      </w:r>
    </w:p>
    <w:p w:rsidR="00786628" w:rsidRPr="00AB6025" w:rsidRDefault="00786628" w:rsidP="00786628">
      <w:pPr>
        <w:pStyle w:val="Listeafsnit"/>
        <w:numPr>
          <w:ilvl w:val="0"/>
          <w:numId w:val="33"/>
        </w:numPr>
        <w:rPr>
          <w:rFonts w:ascii="Cambria" w:hAnsi="Cambria"/>
          <w:sz w:val="22"/>
          <w:szCs w:val="22"/>
        </w:rPr>
      </w:pPr>
      <w:r w:rsidRPr="00AB6025">
        <w:rPr>
          <w:rFonts w:ascii="Cambria" w:hAnsi="Cambria"/>
          <w:sz w:val="22"/>
          <w:szCs w:val="22"/>
        </w:rPr>
        <w:t>Management</w:t>
      </w:r>
    </w:p>
    <w:p w:rsidR="00786628" w:rsidRPr="005B4C48" w:rsidRDefault="00786628" w:rsidP="000E79CB">
      <w:pPr>
        <w:rPr>
          <w:lang w:eastAsia="da-DK"/>
        </w:rPr>
      </w:pPr>
    </w:p>
    <w:p w:rsidR="005B4C48" w:rsidRPr="008634B8" w:rsidRDefault="005B4C48" w:rsidP="00A37014">
      <w:pPr>
        <w:rPr>
          <w:u w:val="single"/>
          <w:lang w:eastAsia="da-DK"/>
        </w:rPr>
      </w:pPr>
      <w:r w:rsidRPr="008634B8">
        <w:rPr>
          <w:u w:val="single"/>
          <w:lang w:eastAsia="da-DK"/>
        </w:rPr>
        <w:t>Staldindretning</w:t>
      </w:r>
    </w:p>
    <w:p w:rsidR="0041774C" w:rsidRPr="00B4642E" w:rsidRDefault="003766BF" w:rsidP="00A37014">
      <w:pPr>
        <w:rPr>
          <w:lang w:eastAsia="da-DK"/>
        </w:rPr>
      </w:pPr>
      <w:r w:rsidRPr="00B4642E">
        <w:rPr>
          <w:lang w:eastAsia="da-DK"/>
        </w:rPr>
        <w:t>Der bygges ikke nye staldafsnit i forbindelse med denne miljøgodkendelse, udvidelsen af produktionsarealet sker i de eksisterende bygninger.</w:t>
      </w:r>
    </w:p>
    <w:p w:rsidR="003766BF" w:rsidRPr="00B4642E" w:rsidRDefault="003766BF" w:rsidP="00A37014">
      <w:pPr>
        <w:rPr>
          <w:lang w:eastAsia="da-DK"/>
        </w:rPr>
      </w:pPr>
      <w:proofErr w:type="spellStart"/>
      <w:r w:rsidRPr="00B4642E">
        <w:rPr>
          <w:lang w:eastAsia="da-DK"/>
        </w:rPr>
        <w:t>Soanlægget</w:t>
      </w:r>
      <w:proofErr w:type="spellEnd"/>
      <w:r w:rsidRPr="00B4642E">
        <w:rPr>
          <w:lang w:eastAsia="da-DK"/>
        </w:rPr>
        <w:t xml:space="preserve"> består af flere forskellige staldafsnit med forskellige staldsystemer: Løsgående, delvis spaltegulv. Kassestier, delvis spaltegulv. Individuel opstaldning, delvis spaltegulv. Kassestier, fuldspaltegulv. Drænet gulv + spalter (50%/50%). Løsgående </w:t>
      </w:r>
      <w:r w:rsidR="00B4642E" w:rsidRPr="00B4642E">
        <w:rPr>
          <w:lang w:eastAsia="da-DK"/>
        </w:rPr>
        <w:t xml:space="preserve">dybstrøelse. </w:t>
      </w:r>
    </w:p>
    <w:p w:rsidR="00226043" w:rsidRPr="00605F00" w:rsidRDefault="00226043" w:rsidP="00A37014">
      <w:pPr>
        <w:rPr>
          <w:lang w:eastAsia="da-DK"/>
        </w:rPr>
      </w:pPr>
      <w:r w:rsidRPr="00605F00">
        <w:rPr>
          <w:lang w:eastAsia="da-DK"/>
        </w:rPr>
        <w:t>Staldgulvet i staldafsnit ”Farestald nr. 12 + 14” skiftes fra kassestier, fuldspaltegulv til kassestier, delvis spaltegulv, hvilket reducerer ammoniakemissionen pr. m</w:t>
      </w:r>
      <w:r w:rsidRPr="00605F00">
        <w:rPr>
          <w:vertAlign w:val="superscript"/>
          <w:lang w:eastAsia="da-DK"/>
        </w:rPr>
        <w:t>2</w:t>
      </w:r>
      <w:r w:rsidRPr="00605F00">
        <w:rPr>
          <w:lang w:eastAsia="da-DK"/>
        </w:rPr>
        <w:t>.</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Opbevaring og behandling af husdyrgødning</w:t>
      </w:r>
    </w:p>
    <w:p w:rsidR="005B4C48" w:rsidRPr="005B4C48" w:rsidRDefault="00AD1D83" w:rsidP="00A37014">
      <w:pPr>
        <w:rPr>
          <w:lang w:eastAsia="da-DK"/>
        </w:rPr>
      </w:pPr>
      <w:r>
        <w:rPr>
          <w:lang w:eastAsia="da-DK"/>
        </w:rPr>
        <w:t>Der er</w:t>
      </w:r>
      <w:r w:rsidR="00B467EA">
        <w:rPr>
          <w:lang w:eastAsia="da-DK"/>
        </w:rPr>
        <w:t xml:space="preserve"> 3 eksisterende gyllebeholdere på ejendommen. I forbindelse med revurderingen dateret den 9. september 2016, blev der stillet vilkår til at ejendommens gyllebeholdere skulle have fast overdækning i form af telt. </w:t>
      </w:r>
      <w:r w:rsidR="005F12CF">
        <w:rPr>
          <w:lang w:eastAsia="da-DK"/>
        </w:rPr>
        <w:t>Denne overdækning af de 3 gyllebeholdere videreføres i denne miljøgodkendelse.</w:t>
      </w:r>
      <w:r w:rsidR="005B4C48" w:rsidRPr="005B4C48">
        <w:rPr>
          <w:lang w:eastAsia="da-DK"/>
        </w:rPr>
        <w:br/>
      </w:r>
      <w:r w:rsidR="00B467EA">
        <w:rPr>
          <w:lang w:eastAsia="da-DK"/>
        </w:rPr>
        <w:t>Det er vurderet at ejendommen har tilstrækkelig opbevaringskapacitet.</w:t>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5B4C48" w:rsidRDefault="005B4C48" w:rsidP="00A37014">
      <w:pPr>
        <w:rPr>
          <w:lang w:eastAsia="da-DK"/>
        </w:rPr>
      </w:pPr>
      <w:r w:rsidRPr="005B4C48">
        <w:rPr>
          <w:b/>
          <w:u w:val="single"/>
          <w:lang w:eastAsia="da-DK"/>
        </w:rPr>
        <w:t>Alternativer og fravalg BAT</w:t>
      </w:r>
      <w:r w:rsidRPr="005B4C48">
        <w:rPr>
          <w:b/>
          <w:u w:val="single"/>
          <w:lang w:eastAsia="da-DK"/>
        </w:rPr>
        <w:br/>
      </w:r>
      <w:r w:rsidR="00B467EA">
        <w:rPr>
          <w:lang w:eastAsia="da-DK"/>
        </w:rPr>
        <w:t>Ansøger oplyser:</w:t>
      </w:r>
    </w:p>
    <w:p w:rsidR="00B467EA" w:rsidRPr="00B467EA" w:rsidRDefault="00B467EA" w:rsidP="00A37014">
      <w:pPr>
        <w:rPr>
          <w:lang w:eastAsia="da-DK"/>
        </w:rPr>
      </w:pPr>
      <w:r w:rsidRPr="00B467EA">
        <w:rPr>
          <w:noProof/>
          <w:lang w:eastAsia="da-DK"/>
        </w:rPr>
        <w:lastRenderedPageBreak/>
        <w:drawing>
          <wp:inline distT="0" distB="0" distL="0" distR="0" wp14:anchorId="505822FE" wp14:editId="1F6A105A">
            <wp:extent cx="6120765" cy="221869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2218690"/>
                    </a:xfrm>
                    <a:prstGeom prst="rect">
                      <a:avLst/>
                    </a:prstGeom>
                  </pic:spPr>
                </pic:pic>
              </a:graphicData>
            </a:graphic>
          </wp:inline>
        </w:drawing>
      </w:r>
    </w:p>
    <w:p w:rsidR="005B4C48" w:rsidRPr="005B4C48" w:rsidRDefault="00B467EA" w:rsidP="00A37014">
      <w:pPr>
        <w:rPr>
          <w:lang w:eastAsia="da-DK"/>
        </w:rPr>
      </w:pPr>
      <w:r w:rsidRPr="00B467EA">
        <w:rPr>
          <w:lang w:eastAsia="da-DK"/>
        </w:rPr>
        <w:t xml:space="preserve">Fravalget af ovenstående teknologier er velbegrundet, eftersom </w:t>
      </w:r>
      <w:r w:rsidR="005B4C48" w:rsidRPr="00B467EA">
        <w:rPr>
          <w:lang w:eastAsia="da-DK"/>
        </w:rPr>
        <w:t>der ikke er proportionalitet mell</w:t>
      </w:r>
      <w:r w:rsidRPr="00B467EA">
        <w:rPr>
          <w:lang w:eastAsia="da-DK"/>
        </w:rPr>
        <w:t xml:space="preserve">em udgift og reduceret ammoniak. </w:t>
      </w:r>
    </w:p>
    <w:p w:rsidR="003C2C6A" w:rsidRPr="005B4C48" w:rsidRDefault="005B4C48" w:rsidP="00A37014">
      <w:pPr>
        <w:rPr>
          <w:lang w:eastAsia="da-DK"/>
        </w:rPr>
      </w:pPr>
      <w:r w:rsidRPr="005B4C48">
        <w:rPr>
          <w:lang w:eastAsia="da-DK"/>
        </w:rPr>
        <w:t>Kommunen vurderer, at ansøgningen lever op til BAT-kravene for denne type af husdyrproduktion</w:t>
      </w:r>
      <w:r w:rsidR="00B467EA">
        <w:rPr>
          <w:lang w:eastAsia="da-DK"/>
        </w:rPr>
        <w:t>, da det vejledende BAT-krav er overholdt</w:t>
      </w:r>
      <w:r w:rsidRPr="005B4C48">
        <w:rPr>
          <w:lang w:eastAsia="da-DK"/>
        </w:rPr>
        <w:t>. Det er derfor ikke påkrævet a</w:t>
      </w:r>
      <w:r w:rsidR="00B467EA">
        <w:rPr>
          <w:lang w:eastAsia="da-DK"/>
        </w:rPr>
        <w:t>t anvende yderligere teknikker.</w:t>
      </w:r>
    </w:p>
    <w:p w:rsidR="005B4C48" w:rsidRPr="005B4C48" w:rsidRDefault="0062617B" w:rsidP="003C2C6A">
      <w:pPr>
        <w:pStyle w:val="Overskrift2"/>
      </w:pPr>
      <w:bookmarkStart w:id="228" w:name="_Toc536617986"/>
      <w:r>
        <w:t xml:space="preserve">Miljøvurdering af </w:t>
      </w:r>
      <w:r w:rsidR="005B4C48" w:rsidRPr="005B4C48">
        <w:t>IE-husdyrbrug</w:t>
      </w:r>
      <w:bookmarkEnd w:id="228"/>
    </w:p>
    <w:p w:rsidR="00E9225C" w:rsidRDefault="00E9225C" w:rsidP="00A37014">
      <w:pPr>
        <w:rPr>
          <w:lang w:eastAsia="da-DK"/>
        </w:rPr>
      </w:pPr>
    </w:p>
    <w:p w:rsidR="00E9225C" w:rsidRDefault="00E9225C" w:rsidP="00A37014">
      <w:pPr>
        <w:rPr>
          <w:lang w:eastAsia="da-DK"/>
        </w:rPr>
      </w:pPr>
      <w:r>
        <w:rPr>
          <w:lang w:eastAsia="da-DK"/>
        </w:rPr>
        <w:t xml:space="preserve">IE-husdyrbrug er husdyrbrug, med intensiv fjerkræavl eller svineavl, som er omfattet </w:t>
      </w:r>
      <w:r w:rsidRPr="004E4871">
        <w:rPr>
          <w:lang w:eastAsia="da-DK"/>
        </w:rPr>
        <w:t>af E</w:t>
      </w:r>
      <w:r>
        <w:rPr>
          <w:lang w:eastAsia="da-DK"/>
        </w:rPr>
        <w:t xml:space="preserve">uropa-Parlamentet og Rådets </w:t>
      </w:r>
      <w:r w:rsidRPr="004E4871">
        <w:rPr>
          <w:lang w:eastAsia="da-DK"/>
        </w:rPr>
        <w:t>om industrielle emissioner</w:t>
      </w:r>
      <w:r>
        <w:rPr>
          <w:lang w:eastAsia="da-DK"/>
        </w:rPr>
        <w:t xml:space="preserve"> (IE-Direktivet.) IE-Direktivet er indarbejdet i den danske lovgivning.</w:t>
      </w:r>
    </w:p>
    <w:p w:rsidR="005B4C48" w:rsidRPr="005B4C48" w:rsidRDefault="005B4C48" w:rsidP="00A37014">
      <w:pPr>
        <w:rPr>
          <w:lang w:eastAsia="da-DK"/>
        </w:rPr>
      </w:pPr>
      <w:r w:rsidRPr="0005324E">
        <w:rPr>
          <w:lang w:eastAsia="da-DK"/>
        </w:rPr>
        <w:t xml:space="preserve">Husdyrbruget </w:t>
      </w:r>
      <w:r w:rsidR="002070DE" w:rsidRPr="0005324E">
        <w:rPr>
          <w:lang w:eastAsia="da-DK"/>
        </w:rPr>
        <w:t>på Vantingvej 4, 6971 Spjald</w:t>
      </w:r>
      <w:r w:rsidRPr="0005324E">
        <w:rPr>
          <w:lang w:eastAsia="da-DK"/>
        </w:rPr>
        <w:t xml:space="preserve"> er et IE-husdyrbrug, fordi</w:t>
      </w:r>
      <w:r w:rsidR="0005324E" w:rsidRPr="0005324E">
        <w:rPr>
          <w:lang w:eastAsia="da-DK"/>
        </w:rPr>
        <w:t xml:space="preserve"> det har en husdyrproduktion med </w:t>
      </w:r>
      <w:r w:rsidRPr="0005324E">
        <w:rPr>
          <w:lang w:eastAsia="da-DK"/>
        </w:rPr>
        <w:t xml:space="preserve">over </w:t>
      </w:r>
      <w:r w:rsidR="0005324E" w:rsidRPr="0005324E">
        <w:rPr>
          <w:lang w:eastAsia="da-DK"/>
        </w:rPr>
        <w:t>750 stipladser til søer.</w:t>
      </w:r>
    </w:p>
    <w:p w:rsidR="001A4DF4" w:rsidRPr="004E7460" w:rsidRDefault="001A4DF4" w:rsidP="001A4DF4">
      <w:r>
        <w:t>Idet ansøgningen omhandler et IE-husdyrbrug skal det som tillæg til miljøvurderingen</w:t>
      </w:r>
      <w:r w:rsidRPr="004E7460">
        <w:t xml:space="preserve"> desuden sikre</w:t>
      </w:r>
      <w:r>
        <w:t>s</w:t>
      </w:r>
      <w:r w:rsidRPr="004E7460">
        <w:t>, at husdyrbruget indrettes og drives på en sådan måde, at</w:t>
      </w:r>
    </w:p>
    <w:p w:rsidR="001A4DF4" w:rsidRPr="004E7460" w:rsidRDefault="001A4DF4" w:rsidP="001A4DF4">
      <w:r w:rsidRPr="004E7460">
        <w:t xml:space="preserve">1) der ud over iagttagelse af kravet </w:t>
      </w:r>
      <w:r>
        <w:t>om anvendelse af bedste tilgængelige teknik (BAT) til reduktion af ammoniakemissionen</w:t>
      </w:r>
      <w:r w:rsidRPr="004E7460">
        <w:t xml:space="preserve"> er truffet de nødvendige foranstaltninger for at forebygge og begrænse forurening ved anvendelse af den bedste tilgængelige teknik</w:t>
      </w:r>
      <w:r>
        <w:t>.</w:t>
      </w:r>
    </w:p>
    <w:p w:rsidR="001A4DF4" w:rsidRPr="004E7460" w:rsidRDefault="001A4DF4" w:rsidP="001A4DF4">
      <w:r w:rsidRPr="004E7460">
        <w:t>2) energi- og råvareforbruget udnyttes mest effektivt,</w:t>
      </w:r>
    </w:p>
    <w:p w:rsidR="001A4DF4" w:rsidRPr="004E7460" w:rsidRDefault="001A4DF4" w:rsidP="001A4DF4">
      <w:r w:rsidRPr="004E7460">
        <w:t>3) mulighederne for at substituere særligt skadelige eller betænkelige stoffer med mindre skadelige eller betænkelige stoffer er udnyttet,</w:t>
      </w:r>
    </w:p>
    <w:p w:rsidR="001A4DF4" w:rsidRPr="004E7460" w:rsidRDefault="001A4DF4" w:rsidP="001A4DF4">
      <w:r w:rsidRPr="004E7460">
        <w:t>4) produktionsprocesserne er optimeret, i det omfang det er muligt,</w:t>
      </w:r>
    </w:p>
    <w:p w:rsidR="001A4DF4" w:rsidRPr="004E7460" w:rsidRDefault="001A4DF4" w:rsidP="001A4DF4">
      <w:r w:rsidRPr="004E7460">
        <w:t>5) affaldshierarkiet, jf. § 6 b i lov om miljøbeskyttelse, iagttages,</w:t>
      </w:r>
    </w:p>
    <w:p w:rsidR="001A4DF4" w:rsidRPr="004E7460" w:rsidRDefault="001A4DF4" w:rsidP="001A4DF4">
      <w:r w:rsidRPr="004E7460">
        <w:t>6) der, i det omfang forureningen ikke kan undgås, er anvendt bedste tilgængelige rensningsteknik, og</w:t>
      </w:r>
    </w:p>
    <w:p w:rsidR="001A4DF4" w:rsidRDefault="001A4DF4" w:rsidP="001A4DF4">
      <w:r w:rsidRPr="004E7460">
        <w:t>7) der er truffet de nødvendige foranstaltninger med henblik på at forebygge uheld og begrænse konsekvenserne heraf.</w:t>
      </w:r>
    </w:p>
    <w:p w:rsidR="001A4DF4" w:rsidRDefault="001A4DF4" w:rsidP="001A4DF4">
      <w:pPr>
        <w:pStyle w:val="Overskrift3"/>
      </w:pPr>
      <w:bookmarkStart w:id="229" w:name="_Toc536617987"/>
      <w:r>
        <w:t>Udnyttelse af energi og råvarer</w:t>
      </w:r>
      <w:bookmarkEnd w:id="229"/>
    </w:p>
    <w:p w:rsidR="001A4DF4" w:rsidRDefault="001A4DF4" w:rsidP="001A4DF4">
      <w:r>
        <w:t>Ansøger har i ansøgningen beskrevet følgende omkring energi- og vandbesparende foranstaltninger.</w:t>
      </w:r>
    </w:p>
    <w:p w:rsidR="001A4DF4" w:rsidRPr="00D44082" w:rsidRDefault="001A4DF4" w:rsidP="001A4DF4">
      <w:pPr>
        <w:spacing w:line="247" w:lineRule="auto"/>
        <w:rPr>
          <w:rFonts w:cs="Arial"/>
          <w:bCs/>
        </w:rPr>
      </w:pPr>
      <w:r w:rsidRPr="00D44082">
        <w:rPr>
          <w:rFonts w:cs="Arial"/>
          <w:bCs/>
        </w:rPr>
        <w:t>Energi</w:t>
      </w:r>
      <w:r>
        <w:rPr>
          <w:rFonts w:cs="Arial"/>
          <w:bCs/>
        </w:rPr>
        <w:t>:</w:t>
      </w:r>
    </w:p>
    <w:p w:rsidR="001A4DF4" w:rsidRDefault="00B52389" w:rsidP="00B52389">
      <w:pPr>
        <w:spacing w:line="247" w:lineRule="auto"/>
        <w:rPr>
          <w:rFonts w:cs="Arial"/>
          <w:bCs/>
        </w:rPr>
      </w:pPr>
      <w:r>
        <w:rPr>
          <w:rFonts w:cs="Arial"/>
          <w:bCs/>
        </w:rPr>
        <w:lastRenderedPageBreak/>
        <w:t>Ansøger oplyser:</w:t>
      </w:r>
    </w:p>
    <w:p w:rsidR="00B52389" w:rsidRPr="00B52389" w:rsidRDefault="00B52389" w:rsidP="00B52389">
      <w:pPr>
        <w:spacing w:line="247" w:lineRule="auto"/>
        <w:rPr>
          <w:rFonts w:eastAsia="Times New Roman" w:cs="Arial"/>
          <w:lang w:eastAsia="da-DK"/>
        </w:rPr>
      </w:pPr>
      <w:r w:rsidRPr="00B52389">
        <w:rPr>
          <w:rFonts w:eastAsia="Times New Roman" w:cs="Arial"/>
          <w:lang w:eastAsia="da-DK"/>
        </w:rPr>
        <w:t>Der bruges primært el til ventilation, foderanlæg og visse steder varme.</w:t>
      </w:r>
    </w:p>
    <w:p w:rsidR="00B52389" w:rsidRPr="00B52389" w:rsidRDefault="00B52389" w:rsidP="00B52389">
      <w:pPr>
        <w:spacing w:line="247" w:lineRule="auto"/>
        <w:rPr>
          <w:rFonts w:eastAsia="Times New Roman" w:cs="Arial"/>
          <w:lang w:eastAsia="da-DK"/>
        </w:rPr>
      </w:pPr>
      <w:r w:rsidRPr="00B52389">
        <w:rPr>
          <w:rFonts w:eastAsia="Times New Roman" w:cs="Arial"/>
          <w:lang w:eastAsia="da-DK"/>
        </w:rPr>
        <w:t>Der er installeret diffusventilation i de fleste eksisterende stalde, ventilationen er temperaturstyret.</w:t>
      </w:r>
    </w:p>
    <w:p w:rsidR="00B52389" w:rsidRPr="00B52389" w:rsidRDefault="00B52389" w:rsidP="00B52389">
      <w:pPr>
        <w:spacing w:line="247" w:lineRule="auto"/>
        <w:rPr>
          <w:rFonts w:eastAsia="Times New Roman" w:cs="Arial"/>
          <w:lang w:eastAsia="da-DK"/>
        </w:rPr>
      </w:pPr>
      <w:r w:rsidRPr="00B52389">
        <w:rPr>
          <w:rFonts w:eastAsia="Times New Roman" w:cs="Arial"/>
          <w:lang w:eastAsia="da-DK"/>
        </w:rPr>
        <w:t xml:space="preserve">De fleste ventilationsmotorer er indenfor de seneste 5 år blevet udskiftet til lavenergimotorer, </w:t>
      </w:r>
      <w:proofErr w:type="spellStart"/>
      <w:r w:rsidRPr="00B52389">
        <w:rPr>
          <w:rFonts w:eastAsia="Times New Roman" w:cs="Arial"/>
          <w:lang w:eastAsia="da-DK"/>
        </w:rPr>
        <w:t>re-sten</w:t>
      </w:r>
      <w:proofErr w:type="spellEnd"/>
      <w:r w:rsidRPr="00B52389">
        <w:rPr>
          <w:rFonts w:eastAsia="Times New Roman" w:cs="Arial"/>
          <w:lang w:eastAsia="da-DK"/>
        </w:rPr>
        <w:t xml:space="preserve"> udskiftes løbende efter behov.</w:t>
      </w:r>
    </w:p>
    <w:p w:rsidR="00B52389" w:rsidRPr="00B52389" w:rsidRDefault="00B52389" w:rsidP="00B52389">
      <w:pPr>
        <w:spacing w:line="247" w:lineRule="auto"/>
        <w:rPr>
          <w:rFonts w:eastAsia="Times New Roman" w:cs="Arial"/>
          <w:lang w:eastAsia="da-DK"/>
        </w:rPr>
      </w:pPr>
      <w:r w:rsidRPr="00B52389">
        <w:rPr>
          <w:rFonts w:eastAsia="Times New Roman" w:cs="Arial"/>
          <w:lang w:eastAsia="da-DK"/>
        </w:rPr>
        <w:t xml:space="preserve">Indenfor de sidste par år er en del af belysningen udskiftet til LED; det indføres løbende de </w:t>
      </w:r>
      <w:proofErr w:type="spellStart"/>
      <w:r w:rsidRPr="00B52389">
        <w:rPr>
          <w:rFonts w:eastAsia="Times New Roman" w:cs="Arial"/>
          <w:lang w:eastAsia="da-DK"/>
        </w:rPr>
        <w:t>reste-rende</w:t>
      </w:r>
      <w:proofErr w:type="spellEnd"/>
      <w:r w:rsidRPr="00B52389">
        <w:rPr>
          <w:rFonts w:eastAsia="Times New Roman" w:cs="Arial"/>
          <w:lang w:eastAsia="da-DK"/>
        </w:rPr>
        <w:t xml:space="preserve"> steder.</w:t>
      </w:r>
    </w:p>
    <w:p w:rsidR="00B52389" w:rsidRPr="00B52389" w:rsidRDefault="00B52389" w:rsidP="00B52389">
      <w:pPr>
        <w:spacing w:line="247" w:lineRule="auto"/>
        <w:rPr>
          <w:rFonts w:eastAsia="Times New Roman" w:cs="Arial"/>
          <w:lang w:eastAsia="da-DK"/>
        </w:rPr>
      </w:pPr>
      <w:r w:rsidRPr="00B52389">
        <w:rPr>
          <w:rFonts w:eastAsia="Times New Roman" w:cs="Arial"/>
          <w:lang w:eastAsia="da-DK"/>
        </w:rPr>
        <w:t xml:space="preserve">Husdyrbruget har for nylig fået udarbejdet energioptimeringsrapport af </w:t>
      </w:r>
      <w:proofErr w:type="spellStart"/>
      <w:r w:rsidRPr="00B52389">
        <w:rPr>
          <w:rFonts w:eastAsia="Times New Roman" w:cs="Arial"/>
          <w:lang w:eastAsia="da-DK"/>
        </w:rPr>
        <w:t>Scanenergy</w:t>
      </w:r>
      <w:proofErr w:type="spellEnd"/>
      <w:r w:rsidRPr="00B52389">
        <w:rPr>
          <w:rFonts w:eastAsia="Times New Roman" w:cs="Arial"/>
          <w:lang w:eastAsia="da-DK"/>
        </w:rPr>
        <w:t>, ansøger over-vejer pt. hvilke tiltag der skal foretages på husdyrbruget.</w:t>
      </w:r>
    </w:p>
    <w:p w:rsidR="00B52389" w:rsidRPr="0060248D" w:rsidRDefault="00B52389" w:rsidP="00B52389">
      <w:pPr>
        <w:spacing w:line="247" w:lineRule="auto"/>
        <w:rPr>
          <w:rFonts w:eastAsia="Times New Roman" w:cs="Arial"/>
          <w:highlight w:val="red"/>
          <w:lang w:eastAsia="da-DK"/>
        </w:rPr>
      </w:pPr>
      <w:r w:rsidRPr="00B52389">
        <w:rPr>
          <w:rFonts w:eastAsia="Times New Roman" w:cs="Arial"/>
          <w:lang w:eastAsia="da-DK"/>
        </w:rPr>
        <w:t>Ansøger vurderer, at energiforbruget og håndteringen af ressourcerne lever op til BAT</w:t>
      </w:r>
    </w:p>
    <w:p w:rsidR="001A4DF4" w:rsidRPr="00D44082" w:rsidRDefault="001A4DF4" w:rsidP="001A4DF4">
      <w:pPr>
        <w:spacing w:line="247" w:lineRule="auto"/>
        <w:rPr>
          <w:rFonts w:cs="TTBC10C3B0t00"/>
          <w:lang w:eastAsia="da-DK"/>
        </w:rPr>
      </w:pPr>
      <w:r w:rsidRPr="00D44082">
        <w:rPr>
          <w:rFonts w:cs="Calibri"/>
          <w:bCs/>
        </w:rPr>
        <w:t xml:space="preserve">Vand </w:t>
      </w:r>
      <w:r w:rsidRPr="00D44082">
        <w:t xml:space="preserve"> </w:t>
      </w:r>
    </w:p>
    <w:p w:rsidR="001A4DF4" w:rsidRPr="0060248D" w:rsidRDefault="001A4DF4" w:rsidP="001A4DF4">
      <w:pPr>
        <w:spacing w:line="247" w:lineRule="auto"/>
        <w:rPr>
          <w:rFonts w:cs="Arial"/>
          <w:bCs/>
          <w:highlight w:val="red"/>
        </w:rPr>
      </w:pPr>
      <w:r>
        <w:rPr>
          <w:rFonts w:cs="Arial"/>
          <w:bCs/>
        </w:rPr>
        <w:t>Ansøger oplyser, at e</w:t>
      </w:r>
      <w:r w:rsidRPr="00D44082">
        <w:rPr>
          <w:rFonts w:cs="Arial"/>
          <w:bCs/>
        </w:rPr>
        <w:t xml:space="preserve">jendommens </w:t>
      </w:r>
      <w:r w:rsidRPr="00B52389">
        <w:rPr>
          <w:rFonts w:cs="Arial"/>
          <w:bCs/>
        </w:rPr>
        <w:t>vandforbrug primært er drikkevand til dyr</w:t>
      </w:r>
      <w:r w:rsidR="00B52389" w:rsidRPr="00B52389">
        <w:rPr>
          <w:rFonts w:cs="Arial"/>
          <w:bCs/>
        </w:rPr>
        <w:t>ene</w:t>
      </w:r>
      <w:r w:rsidRPr="00B52389">
        <w:rPr>
          <w:rFonts w:cs="Arial"/>
          <w:bCs/>
        </w:rPr>
        <w:t xml:space="preserve">. Derudover bruges </w:t>
      </w:r>
      <w:r w:rsidR="00B52389" w:rsidRPr="00B52389">
        <w:rPr>
          <w:rFonts w:cs="Arial"/>
          <w:bCs/>
        </w:rPr>
        <w:t>der</w:t>
      </w:r>
      <w:r w:rsidRPr="00B52389">
        <w:rPr>
          <w:rFonts w:cs="Arial"/>
          <w:bCs/>
        </w:rPr>
        <w:t xml:space="preserve"> vand til overbrusning, ibløds</w:t>
      </w:r>
      <w:r w:rsidR="00B52389" w:rsidRPr="00B52389">
        <w:rPr>
          <w:rFonts w:cs="Arial"/>
          <w:bCs/>
        </w:rPr>
        <w:t>ætning og rengøring i staldene.</w:t>
      </w:r>
    </w:p>
    <w:p w:rsidR="001A4DF4" w:rsidRPr="00B52389" w:rsidRDefault="001A4DF4" w:rsidP="001A4DF4">
      <w:pPr>
        <w:spacing w:line="247" w:lineRule="auto"/>
        <w:rPr>
          <w:rFonts w:cs="Arial"/>
          <w:bCs/>
        </w:rPr>
      </w:pPr>
      <w:r w:rsidRPr="00B52389">
        <w:rPr>
          <w:rFonts w:cs="Arial"/>
          <w:bCs/>
        </w:rPr>
        <w:t xml:space="preserve">Vand besparende foranstaltninger </w:t>
      </w:r>
    </w:p>
    <w:p w:rsidR="001A4DF4" w:rsidRPr="00B52389" w:rsidRDefault="001A4DF4" w:rsidP="001A4DF4">
      <w:pPr>
        <w:numPr>
          <w:ilvl w:val="0"/>
          <w:numId w:val="18"/>
        </w:numPr>
        <w:suppressAutoHyphens/>
        <w:spacing w:line="247" w:lineRule="auto"/>
        <w:rPr>
          <w:rFonts w:cs="Arial"/>
        </w:rPr>
      </w:pPr>
      <w:r w:rsidRPr="00B52389">
        <w:rPr>
          <w:rFonts w:cs="Arial"/>
        </w:rPr>
        <w:t xml:space="preserve">Bedriftens drikkevandsinstallationer rengøres og efterses jævnligt for at undgå spild. </w:t>
      </w:r>
    </w:p>
    <w:p w:rsidR="001A4DF4" w:rsidRPr="00B52389" w:rsidRDefault="001A4DF4" w:rsidP="001A4DF4">
      <w:pPr>
        <w:numPr>
          <w:ilvl w:val="0"/>
          <w:numId w:val="19"/>
        </w:numPr>
        <w:suppressAutoHyphens/>
        <w:spacing w:line="247" w:lineRule="auto"/>
        <w:rPr>
          <w:rFonts w:cs="Arial"/>
        </w:rPr>
      </w:pPr>
      <w:r w:rsidRPr="00B52389">
        <w:rPr>
          <w:rFonts w:cs="Arial"/>
        </w:rPr>
        <w:t>Vandforbruget registreres.</w:t>
      </w:r>
    </w:p>
    <w:p w:rsidR="001A4DF4" w:rsidRPr="00B52389" w:rsidRDefault="001A4DF4" w:rsidP="001A4DF4">
      <w:pPr>
        <w:numPr>
          <w:ilvl w:val="0"/>
          <w:numId w:val="19"/>
        </w:numPr>
        <w:suppressAutoHyphens/>
        <w:spacing w:line="247" w:lineRule="auto"/>
        <w:rPr>
          <w:rFonts w:cs="Arial"/>
        </w:rPr>
      </w:pPr>
      <w:r w:rsidRPr="00B52389">
        <w:rPr>
          <w:rFonts w:cs="Arial"/>
        </w:rPr>
        <w:t>Evt. lækager identificeres og repareres hurtigst muligt.</w:t>
      </w:r>
      <w:r w:rsidRPr="00B52389">
        <w:rPr>
          <w:lang w:eastAsia="da-DK"/>
        </w:rPr>
        <w:br/>
      </w:r>
    </w:p>
    <w:p w:rsidR="001A4DF4" w:rsidRDefault="001A4DF4" w:rsidP="001A4DF4">
      <w:pPr>
        <w:rPr>
          <w:lang w:eastAsia="da-DK"/>
        </w:rPr>
      </w:pPr>
      <w:r w:rsidRPr="00B52389">
        <w:rPr>
          <w:lang w:eastAsia="da-DK"/>
        </w:rPr>
        <w:t xml:space="preserve">I det ovenstående har ansøger redegjort for energi- og </w:t>
      </w:r>
      <w:proofErr w:type="spellStart"/>
      <w:r w:rsidRPr="00B52389">
        <w:rPr>
          <w:lang w:eastAsia="da-DK"/>
        </w:rPr>
        <w:t>vand-forbruget</w:t>
      </w:r>
      <w:proofErr w:type="spellEnd"/>
      <w:r w:rsidRPr="00B52389">
        <w:rPr>
          <w:lang w:eastAsia="da-DK"/>
        </w:rPr>
        <w:t xml:space="preserve"> samt besparelsestiltag på området. Det er Ringkøbing-Skjern Kommunes vurdering, at husdyrbrugets udnyttelse af energi og råvarer lever op til den standard, der skal gælde for IE-husdyrbrug.</w:t>
      </w:r>
    </w:p>
    <w:p w:rsidR="001A4DF4" w:rsidRPr="00424520" w:rsidRDefault="001A4DF4" w:rsidP="001A4DF4">
      <w:pPr>
        <w:rPr>
          <w:b/>
          <w:lang w:eastAsia="da-DK"/>
        </w:rPr>
      </w:pPr>
      <w:r w:rsidRPr="00424520">
        <w:rPr>
          <w:b/>
          <w:lang w:eastAsia="da-DK"/>
        </w:rPr>
        <w:t>Foderblandings- og fodringsstrategi</w:t>
      </w:r>
    </w:p>
    <w:p w:rsidR="001A4DF4" w:rsidRDefault="001A4DF4" w:rsidP="001A4DF4">
      <w:r>
        <w:t xml:space="preserve">Den seneste BAT-konklusion for intensivt opdræt af fjerkræ eller svin omfatter teknikkerne fasefodring, letfordøjelig uorganisk fosfat og tilsætning af </w:t>
      </w:r>
      <w:proofErr w:type="spellStart"/>
      <w:r>
        <w:t>fytase</w:t>
      </w:r>
      <w:proofErr w:type="spellEnd"/>
      <w:r>
        <w:t xml:space="preserve"> til foderet. Formålet er, at begrænse fosforudskillelsen og dermed reducere risikoen for påvirkning af vandmiljøet ved udvaskning.</w:t>
      </w:r>
    </w:p>
    <w:p w:rsidR="001A4DF4" w:rsidRDefault="001A4DF4" w:rsidP="001A4DF4">
      <w:r>
        <w:t>BAT-konklusionen er indarbejdet som generel lovgivning i husdyrgodkendelsesbekendtgørelsens § 36, og der skal ikke stilles vilkår herom. Dokumentation for overholdelsen skal opbevares i 5 år og forevises på forlangende ved tilsyn.</w:t>
      </w:r>
    </w:p>
    <w:p w:rsidR="001A4DF4" w:rsidRDefault="001A4DF4" w:rsidP="001A4DF4">
      <w:r>
        <w:t xml:space="preserve">Kravene omfatter i dag kun IE-husdyrbrug med produktion af slagtesvin og </w:t>
      </w:r>
      <w:proofErr w:type="spellStart"/>
      <w:r>
        <w:t>skrabekyllinger</w:t>
      </w:r>
      <w:proofErr w:type="spellEnd"/>
      <w:r>
        <w:t>, idet disse produktioner ud fra de nuværende normtal ikke lever op til BAT-konklusionen samlet set (på landsplan).</w:t>
      </w:r>
    </w:p>
    <w:p w:rsidR="001A4DF4" w:rsidRDefault="001A4DF4" w:rsidP="001A4DF4">
      <w:r>
        <w:t>Miljøstyrelsen vurderer løbende, via normtallenes udviklingen i relation til fosforudskillelsen, med henblik på om kravet er tilstrækkeligt.</w:t>
      </w:r>
    </w:p>
    <w:p w:rsidR="001A4DF4" w:rsidRDefault="001A4DF4" w:rsidP="001A4DF4">
      <w:r>
        <w:t xml:space="preserve">Den ansøgte produktion er et IE-brug, som følge af, at der er mere </w:t>
      </w:r>
      <w:r w:rsidRPr="0005324E">
        <w:t xml:space="preserve">end </w:t>
      </w:r>
      <w:r w:rsidR="0005324E" w:rsidRPr="0005324E">
        <w:t>750</w:t>
      </w:r>
      <w:r w:rsidRPr="0005324E">
        <w:t xml:space="preserve"> </w:t>
      </w:r>
      <w:r w:rsidRPr="0005324E">
        <w:rPr>
          <w:lang w:eastAsia="da-DK"/>
        </w:rPr>
        <w:t xml:space="preserve">stipladser til </w:t>
      </w:r>
      <w:r w:rsidR="0005324E" w:rsidRPr="0005324E">
        <w:rPr>
          <w:lang w:eastAsia="da-DK"/>
        </w:rPr>
        <w:t>søer</w:t>
      </w:r>
      <w:r w:rsidR="00BE3B8C">
        <w:rPr>
          <w:lang w:eastAsia="da-DK"/>
        </w:rPr>
        <w:t xml:space="preserve"> </w:t>
      </w:r>
      <w:r w:rsidR="0005324E" w:rsidRPr="0005324E">
        <w:rPr>
          <w:lang w:eastAsia="da-DK"/>
        </w:rPr>
        <w:t xml:space="preserve">og </w:t>
      </w:r>
      <w:r w:rsidRPr="0005324E">
        <w:rPr>
          <w:lang w:eastAsia="da-DK"/>
        </w:rPr>
        <w:t>er</w:t>
      </w:r>
      <w:r w:rsidR="006B75E1">
        <w:rPr>
          <w:lang w:eastAsia="da-DK"/>
        </w:rPr>
        <w:t xml:space="preserve"> derfor</w:t>
      </w:r>
      <w:r w:rsidRPr="0005324E">
        <w:rPr>
          <w:lang w:eastAsia="da-DK"/>
        </w:rPr>
        <w:t xml:space="preserve"> ikke</w:t>
      </w:r>
      <w:r>
        <w:rPr>
          <w:lang w:eastAsia="da-DK"/>
        </w:rPr>
        <w:t xml:space="preserve"> omfattet af kravet.</w:t>
      </w:r>
    </w:p>
    <w:p w:rsidR="001A4DF4" w:rsidRDefault="001A4DF4" w:rsidP="001A4DF4">
      <w:pPr>
        <w:rPr>
          <w:lang w:eastAsia="da-DK"/>
        </w:rPr>
      </w:pPr>
      <w:r>
        <w:t>Ansøger har i BAT-redegørelsen anført følgende om mere effektiv fodring,</w:t>
      </w:r>
      <w:r w:rsidRPr="00DD3E97">
        <w:rPr>
          <w:lang w:eastAsia="da-DK"/>
        </w:rPr>
        <w:t xml:space="preserve"> </w:t>
      </w:r>
      <w:r w:rsidR="00BE3B8C">
        <w:rPr>
          <w:lang w:eastAsia="da-DK"/>
        </w:rPr>
        <w:t>at:</w:t>
      </w:r>
    </w:p>
    <w:p w:rsidR="00BE3B8C" w:rsidRPr="0001797F" w:rsidRDefault="00BE3B8C" w:rsidP="001A4DF4">
      <w:pPr>
        <w:rPr>
          <w:lang w:eastAsia="da-DK"/>
        </w:rPr>
      </w:pPr>
      <w:r>
        <w:rPr>
          <w:noProof/>
          <w:lang w:eastAsia="da-DK"/>
        </w:rPr>
        <w:lastRenderedPageBreak/>
        <w:drawing>
          <wp:inline distT="0" distB="0" distL="0" distR="0" wp14:anchorId="1E1740CE" wp14:editId="37291788">
            <wp:extent cx="6120765" cy="1441450"/>
            <wp:effectExtent l="0" t="0" r="0" b="635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1441450"/>
                    </a:xfrm>
                    <a:prstGeom prst="rect">
                      <a:avLst/>
                    </a:prstGeom>
                  </pic:spPr>
                </pic:pic>
              </a:graphicData>
            </a:graphic>
          </wp:inline>
        </w:drawing>
      </w:r>
    </w:p>
    <w:p w:rsidR="001A4DF4" w:rsidRDefault="001A4DF4" w:rsidP="001A4DF4">
      <w:r>
        <w:t xml:space="preserve">Ringkøbing-Skjern Kommune vurderer, på baggrund af oplysninger om husdyrbrugets fodring og de generelle krav til fodring, at husdyrbrugets foderblandings- og fodringsstrategi lever op den standard, der skal gælde for IE-husdyrbrug. </w:t>
      </w:r>
    </w:p>
    <w:p w:rsidR="001A4DF4" w:rsidRDefault="001A4DF4" w:rsidP="001A4DF4">
      <w:pPr>
        <w:pStyle w:val="Overskrift3"/>
      </w:pPr>
      <w:bookmarkStart w:id="230" w:name="_Toc536617988"/>
      <w:r>
        <w:t>S</w:t>
      </w:r>
      <w:r w:rsidRPr="004E7460">
        <w:t>ubstitu</w:t>
      </w:r>
      <w:r>
        <w:t xml:space="preserve">tion af </w:t>
      </w:r>
      <w:r w:rsidRPr="004E7460">
        <w:t>særligt skadelige eller betænkelige</w:t>
      </w:r>
      <w:r>
        <w:t xml:space="preserve"> stoffer</w:t>
      </w:r>
      <w:bookmarkEnd w:id="230"/>
    </w:p>
    <w:p w:rsidR="001A4DF4" w:rsidRDefault="001A4DF4" w:rsidP="001A4DF4">
      <w:r w:rsidRPr="00BE3B8C">
        <w:t>Ansøger har ikke indsendt</w:t>
      </w:r>
      <w:r w:rsidRPr="00785970">
        <w:t xml:space="preserve"> oplysninger om hvorvidt der anvendes stoffer i husdyrbrugets primærproduktion, som udsætter befolkningen for sundhedsfare hverken herhjemme eller ud over landets grænser.  </w:t>
      </w:r>
    </w:p>
    <w:p w:rsidR="001A4DF4" w:rsidRPr="00125191" w:rsidRDefault="001A4DF4" w:rsidP="001A4DF4">
      <w:r>
        <w:t>Ringkøbing-Skjern Kommune vurderer, at husdyrbrugets substitution af skadelige eller betænkelige stoffer lever op den standard der skal gælde for IE-husdyrbrug.</w:t>
      </w:r>
    </w:p>
    <w:p w:rsidR="001A4DF4" w:rsidRPr="00125191" w:rsidRDefault="001A4DF4" w:rsidP="001A4DF4">
      <w:r w:rsidRPr="00785970">
        <w:t>I det der i det primære landbrugsproduktion</w:t>
      </w:r>
      <w:r>
        <w:t xml:space="preserve"> </w:t>
      </w:r>
      <w:r w:rsidRPr="00785970">
        <w:t>generelt kun anvendes</w:t>
      </w:r>
      <w:r>
        <w:t xml:space="preserve"> godkendte produkter og kemikalier, er </w:t>
      </w:r>
      <w:r w:rsidRPr="00785970">
        <w:t>det Ringkøbing-Skjern Kommune vurder</w:t>
      </w:r>
      <w:r>
        <w:t>ing</w:t>
      </w:r>
      <w:r w:rsidRPr="00785970">
        <w:t xml:space="preserve">, at husdyrbrugets </w:t>
      </w:r>
      <w:r>
        <w:t xml:space="preserve">ikke anvender skadelige stoffer der </w:t>
      </w:r>
      <w:r w:rsidRPr="00785970">
        <w:t>udsætter befolkningen for sundhedsfare hverken herhjemme eller ud over landets grænser.</w:t>
      </w:r>
    </w:p>
    <w:p w:rsidR="001A4DF4" w:rsidRDefault="001A4DF4" w:rsidP="001A4DF4">
      <w:pPr>
        <w:pStyle w:val="Overskrift3"/>
      </w:pPr>
      <w:bookmarkStart w:id="231" w:name="_Toc536617989"/>
      <w:r>
        <w:t xml:space="preserve">Optimering af </w:t>
      </w:r>
      <w:r w:rsidRPr="004E7460">
        <w:t>produktionsprocesser</w:t>
      </w:r>
      <w:bookmarkEnd w:id="231"/>
    </w:p>
    <w:p w:rsidR="00C70513" w:rsidRDefault="001A4DF4" w:rsidP="001A4DF4">
      <w:pPr>
        <w:rPr>
          <w:lang w:eastAsia="da-DK"/>
        </w:rPr>
      </w:pPr>
      <w:r w:rsidRPr="000140B3">
        <w:rPr>
          <w:lang w:eastAsia="da-DK"/>
        </w:rPr>
        <w:t>Ansøger oplyser</w:t>
      </w:r>
      <w:r w:rsidR="00C70513">
        <w:rPr>
          <w:lang w:eastAsia="da-DK"/>
        </w:rPr>
        <w:t>:</w:t>
      </w:r>
    </w:p>
    <w:p w:rsidR="00C70513" w:rsidRPr="00C70513" w:rsidRDefault="00C70513" w:rsidP="00C70513">
      <w:pPr>
        <w:rPr>
          <w:lang w:eastAsia="da-DK"/>
        </w:rPr>
      </w:pPr>
      <w:r w:rsidRPr="00C70513">
        <w:t>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w:t>
      </w:r>
    </w:p>
    <w:p w:rsidR="00C70513" w:rsidRPr="00C70513" w:rsidRDefault="00C70513" w:rsidP="00C70513">
      <w:pPr>
        <w:autoSpaceDE w:val="0"/>
        <w:autoSpaceDN w:val="0"/>
        <w:adjustRightInd w:val="0"/>
        <w:spacing w:after="0" w:line="240" w:lineRule="auto"/>
        <w:rPr>
          <w:rFonts w:cs="Arial"/>
          <w:color w:val="000000"/>
        </w:rPr>
      </w:pPr>
      <w:r w:rsidRPr="00C70513">
        <w:rPr>
          <w:rFonts w:cs="Arial"/>
          <w:b/>
          <w:bCs/>
          <w:color w:val="000000"/>
        </w:rPr>
        <w:t xml:space="preserve">Uddannelse af personale </w:t>
      </w:r>
    </w:p>
    <w:p w:rsidR="00C70513" w:rsidRPr="00C70513" w:rsidRDefault="00C70513" w:rsidP="00C70513">
      <w:pPr>
        <w:autoSpaceDE w:val="0"/>
        <w:autoSpaceDN w:val="0"/>
        <w:adjustRightInd w:val="0"/>
        <w:spacing w:after="30" w:line="240" w:lineRule="auto"/>
        <w:rPr>
          <w:rFonts w:cs="Arial"/>
          <w:color w:val="000000"/>
        </w:rPr>
      </w:pPr>
      <w:r w:rsidRPr="00C70513">
        <w:rPr>
          <w:rFonts w:cs="Arial"/>
          <w:color w:val="000000"/>
        </w:rPr>
        <w:t xml:space="preserve">• At medarbejderne deltager i fagligt relevante aktiviteter </w:t>
      </w:r>
    </w:p>
    <w:p w:rsidR="00C70513" w:rsidRPr="00C70513" w:rsidRDefault="00C70513" w:rsidP="00C70513">
      <w:pPr>
        <w:autoSpaceDE w:val="0"/>
        <w:autoSpaceDN w:val="0"/>
        <w:adjustRightInd w:val="0"/>
        <w:spacing w:after="30" w:line="240" w:lineRule="auto"/>
        <w:rPr>
          <w:rFonts w:cs="Arial"/>
          <w:color w:val="000000"/>
        </w:rPr>
      </w:pPr>
      <w:r w:rsidRPr="00C70513">
        <w:rPr>
          <w:rFonts w:cs="Arial"/>
          <w:color w:val="000000"/>
        </w:rPr>
        <w:t xml:space="preserve">• Medarbejdere går rundt med rådgivere på ejendommen fx dyrlæge </w:t>
      </w:r>
    </w:p>
    <w:p w:rsidR="00C70513" w:rsidRPr="00C70513" w:rsidRDefault="00C70513" w:rsidP="00C70513">
      <w:pPr>
        <w:autoSpaceDE w:val="0"/>
        <w:autoSpaceDN w:val="0"/>
        <w:adjustRightInd w:val="0"/>
        <w:spacing w:after="0" w:line="240" w:lineRule="auto"/>
        <w:rPr>
          <w:rFonts w:cs="Arial"/>
          <w:color w:val="000000"/>
        </w:rPr>
      </w:pPr>
      <w:r w:rsidRPr="00C70513">
        <w:rPr>
          <w:rFonts w:cs="Arial"/>
          <w:color w:val="000000"/>
        </w:rPr>
        <w:t xml:space="preserve">• Ansøger holder sig fagligt ajour ved læsning af relevant faglitteratur og sparring med rådgivere og andre landmænd mm. </w:t>
      </w:r>
    </w:p>
    <w:p w:rsidR="00C70513" w:rsidRPr="00C70513" w:rsidRDefault="00C70513" w:rsidP="00C70513">
      <w:pPr>
        <w:autoSpaceDE w:val="0"/>
        <w:autoSpaceDN w:val="0"/>
        <w:adjustRightInd w:val="0"/>
        <w:spacing w:after="0" w:line="240" w:lineRule="auto"/>
        <w:rPr>
          <w:rFonts w:cs="Arial"/>
          <w:color w:val="000000"/>
        </w:rPr>
      </w:pPr>
    </w:p>
    <w:p w:rsidR="00C70513" w:rsidRPr="00C70513" w:rsidRDefault="00C70513" w:rsidP="00C70513">
      <w:pPr>
        <w:autoSpaceDE w:val="0"/>
        <w:autoSpaceDN w:val="0"/>
        <w:adjustRightInd w:val="0"/>
        <w:spacing w:after="0" w:line="240" w:lineRule="auto"/>
        <w:rPr>
          <w:rFonts w:cs="Arial"/>
          <w:color w:val="000000"/>
        </w:rPr>
      </w:pPr>
      <w:r w:rsidRPr="00C70513">
        <w:rPr>
          <w:rFonts w:cs="Arial"/>
          <w:b/>
          <w:bCs/>
          <w:color w:val="000000"/>
        </w:rPr>
        <w:t xml:space="preserve">Ressourceforbrug </w:t>
      </w:r>
    </w:p>
    <w:p w:rsidR="00C70513" w:rsidRPr="00C70513" w:rsidRDefault="00C70513" w:rsidP="00C70513">
      <w:pPr>
        <w:autoSpaceDE w:val="0"/>
        <w:autoSpaceDN w:val="0"/>
        <w:adjustRightInd w:val="0"/>
        <w:spacing w:after="0" w:line="240" w:lineRule="auto"/>
        <w:rPr>
          <w:rFonts w:cs="Arial"/>
          <w:color w:val="000000"/>
        </w:rPr>
      </w:pPr>
      <w:r w:rsidRPr="00C70513">
        <w:rPr>
          <w:rFonts w:cs="Arial"/>
          <w:color w:val="000000"/>
        </w:rPr>
        <w:t xml:space="preserve">• At der føres regnskab med vand- og energiforbrug </w:t>
      </w:r>
    </w:p>
    <w:p w:rsidR="00C70513" w:rsidRPr="00C70513" w:rsidRDefault="00C70513" w:rsidP="00C70513">
      <w:pPr>
        <w:autoSpaceDE w:val="0"/>
        <w:autoSpaceDN w:val="0"/>
        <w:adjustRightInd w:val="0"/>
        <w:spacing w:after="0" w:line="240" w:lineRule="auto"/>
        <w:rPr>
          <w:rFonts w:cs="Arial"/>
          <w:color w:val="000000"/>
        </w:rPr>
      </w:pPr>
    </w:p>
    <w:p w:rsidR="00C70513" w:rsidRPr="00C70513" w:rsidRDefault="00C70513" w:rsidP="00C70513">
      <w:pPr>
        <w:autoSpaceDE w:val="0"/>
        <w:autoSpaceDN w:val="0"/>
        <w:adjustRightInd w:val="0"/>
        <w:spacing w:after="0" w:line="240" w:lineRule="auto"/>
        <w:rPr>
          <w:rFonts w:cs="Arial"/>
          <w:color w:val="000000"/>
        </w:rPr>
      </w:pPr>
      <w:r w:rsidRPr="00C70513">
        <w:rPr>
          <w:rFonts w:cs="Arial"/>
          <w:b/>
          <w:bCs/>
          <w:color w:val="000000"/>
        </w:rPr>
        <w:t xml:space="preserve">Egenkontrol / dagligt tilsyn </w:t>
      </w:r>
    </w:p>
    <w:p w:rsidR="00C70513" w:rsidRPr="00C70513" w:rsidRDefault="00C70513" w:rsidP="00C70513">
      <w:pPr>
        <w:autoSpaceDE w:val="0"/>
        <w:autoSpaceDN w:val="0"/>
        <w:adjustRightInd w:val="0"/>
        <w:spacing w:after="31" w:line="240" w:lineRule="auto"/>
        <w:rPr>
          <w:rFonts w:cs="Arial"/>
          <w:color w:val="000000"/>
        </w:rPr>
      </w:pPr>
      <w:r w:rsidRPr="00C70513">
        <w:rPr>
          <w:rFonts w:cs="Arial"/>
          <w:color w:val="000000"/>
        </w:rPr>
        <w:t xml:space="preserve">• Der føres daglige tilsyn med mekanisk udstyr, såsom ventilationsanlæg, foderanlæg og vandingssystem som kontrolleres for evt. funktionssvigt. </w:t>
      </w:r>
    </w:p>
    <w:p w:rsidR="00C70513" w:rsidRPr="00C70513" w:rsidRDefault="00C70513" w:rsidP="00C70513">
      <w:pPr>
        <w:autoSpaceDE w:val="0"/>
        <w:autoSpaceDN w:val="0"/>
        <w:adjustRightInd w:val="0"/>
        <w:spacing w:after="31" w:line="240" w:lineRule="auto"/>
        <w:rPr>
          <w:rFonts w:cs="Arial"/>
          <w:color w:val="000000"/>
        </w:rPr>
      </w:pPr>
      <w:r w:rsidRPr="00C70513">
        <w:rPr>
          <w:rFonts w:cs="Arial"/>
          <w:color w:val="000000"/>
        </w:rPr>
        <w:t xml:space="preserve">• Der er serviceaftaler med leverandørerne på alle ventilationsanlæg, mm. </w:t>
      </w:r>
    </w:p>
    <w:p w:rsidR="00C70513" w:rsidRPr="00C70513" w:rsidRDefault="00C70513" w:rsidP="00C70513">
      <w:pPr>
        <w:autoSpaceDE w:val="0"/>
        <w:autoSpaceDN w:val="0"/>
        <w:adjustRightInd w:val="0"/>
        <w:spacing w:after="31" w:line="240" w:lineRule="auto"/>
        <w:rPr>
          <w:rFonts w:cs="Arial"/>
          <w:color w:val="000000"/>
        </w:rPr>
      </w:pPr>
      <w:r w:rsidRPr="00C70513">
        <w:rPr>
          <w:rFonts w:cs="Arial"/>
          <w:color w:val="000000"/>
        </w:rPr>
        <w:t xml:space="preserve">• At der hver måned føres logbog over gyllebeholdernes flydelag (uden overdækning). </w:t>
      </w:r>
    </w:p>
    <w:p w:rsidR="00C70513" w:rsidRPr="00C70513" w:rsidRDefault="00C70513" w:rsidP="00C70513">
      <w:pPr>
        <w:autoSpaceDE w:val="0"/>
        <w:autoSpaceDN w:val="0"/>
        <w:adjustRightInd w:val="0"/>
        <w:spacing w:after="31" w:line="240" w:lineRule="auto"/>
        <w:rPr>
          <w:rFonts w:cs="Arial"/>
          <w:color w:val="000000"/>
        </w:rPr>
      </w:pPr>
      <w:r w:rsidRPr="00C70513">
        <w:rPr>
          <w:rFonts w:cs="Arial"/>
          <w:color w:val="000000"/>
        </w:rPr>
        <w:t xml:space="preserve">• At gyllebeholderne er tilmeldt de lovpligtige 10-årige beholderkontrol. </w:t>
      </w:r>
    </w:p>
    <w:p w:rsidR="00C70513" w:rsidRPr="00C70513" w:rsidRDefault="00C70513" w:rsidP="00C70513">
      <w:pPr>
        <w:autoSpaceDE w:val="0"/>
        <w:autoSpaceDN w:val="0"/>
        <w:adjustRightInd w:val="0"/>
        <w:spacing w:after="0" w:line="240" w:lineRule="auto"/>
        <w:rPr>
          <w:rFonts w:cs="Arial"/>
          <w:color w:val="000000"/>
        </w:rPr>
      </w:pPr>
      <w:r w:rsidRPr="00C70513">
        <w:rPr>
          <w:rFonts w:cs="Arial"/>
          <w:color w:val="000000"/>
        </w:rPr>
        <w:t xml:space="preserve">• Der holdes der rent omkring bygninger for at undgå lugt og uhygiejniske forhold. </w:t>
      </w:r>
    </w:p>
    <w:p w:rsidR="00C70513" w:rsidRPr="00C70513" w:rsidRDefault="00C70513" w:rsidP="00C70513">
      <w:pPr>
        <w:autoSpaceDE w:val="0"/>
        <w:autoSpaceDN w:val="0"/>
        <w:adjustRightInd w:val="0"/>
        <w:spacing w:after="0" w:line="240" w:lineRule="auto"/>
        <w:rPr>
          <w:rFonts w:cs="Arial"/>
          <w:color w:val="000000"/>
        </w:rPr>
      </w:pPr>
    </w:p>
    <w:p w:rsidR="00C70513" w:rsidRPr="00C70513" w:rsidRDefault="00C70513" w:rsidP="00C70513">
      <w:pPr>
        <w:autoSpaceDE w:val="0"/>
        <w:autoSpaceDN w:val="0"/>
        <w:adjustRightInd w:val="0"/>
        <w:spacing w:after="0" w:line="240" w:lineRule="auto"/>
        <w:rPr>
          <w:rFonts w:cs="Arial"/>
          <w:color w:val="000000"/>
        </w:rPr>
      </w:pPr>
      <w:r w:rsidRPr="00C70513">
        <w:rPr>
          <w:rFonts w:cs="Arial"/>
          <w:b/>
          <w:bCs/>
          <w:color w:val="000000"/>
        </w:rPr>
        <w:t xml:space="preserve">Uheld og driftsforstyrrelser </w:t>
      </w:r>
    </w:p>
    <w:p w:rsidR="00C70513" w:rsidRPr="00C70513" w:rsidRDefault="00C70513" w:rsidP="00C70513">
      <w:pPr>
        <w:autoSpaceDE w:val="0"/>
        <w:autoSpaceDN w:val="0"/>
        <w:adjustRightInd w:val="0"/>
        <w:spacing w:after="27" w:line="240" w:lineRule="auto"/>
        <w:rPr>
          <w:rFonts w:cs="Arial"/>
          <w:color w:val="000000"/>
        </w:rPr>
      </w:pPr>
      <w:r w:rsidRPr="00C70513">
        <w:rPr>
          <w:rFonts w:cs="Arial"/>
          <w:color w:val="000000"/>
        </w:rPr>
        <w:lastRenderedPageBreak/>
        <w:t xml:space="preserve">• At overpumpning af gylle overvåges. </w:t>
      </w:r>
    </w:p>
    <w:p w:rsidR="00C70513" w:rsidRPr="00C70513" w:rsidRDefault="00C70513" w:rsidP="00C70513">
      <w:pPr>
        <w:autoSpaceDE w:val="0"/>
        <w:autoSpaceDN w:val="0"/>
        <w:adjustRightInd w:val="0"/>
        <w:spacing w:after="27" w:line="240" w:lineRule="auto"/>
        <w:rPr>
          <w:rFonts w:cs="Arial"/>
          <w:color w:val="000000"/>
        </w:rPr>
      </w:pPr>
      <w:r w:rsidRPr="00C70513">
        <w:rPr>
          <w:rFonts w:cs="Arial"/>
          <w:color w:val="000000"/>
        </w:rPr>
        <w:t xml:space="preserve">• Vaskeplads / Vask af maskiner sker på vaskeplads med opsamling til gyllebeholder. </w:t>
      </w:r>
    </w:p>
    <w:p w:rsidR="00C70513" w:rsidRPr="00C70513" w:rsidRDefault="00C70513" w:rsidP="00C70513">
      <w:pPr>
        <w:autoSpaceDE w:val="0"/>
        <w:autoSpaceDN w:val="0"/>
        <w:adjustRightInd w:val="0"/>
        <w:spacing w:after="27" w:line="240" w:lineRule="auto"/>
        <w:rPr>
          <w:rFonts w:cs="Arial"/>
          <w:color w:val="000000"/>
        </w:rPr>
      </w:pPr>
      <w:r w:rsidRPr="00C70513">
        <w:rPr>
          <w:rFonts w:cs="Arial"/>
          <w:color w:val="000000"/>
        </w:rPr>
        <w:t xml:space="preserve">• Gylletankene har ikke påmonteret pumper, hvilket bevirker at utilsigtet start og deraf følgende gylleudslip undgås. </w:t>
      </w:r>
    </w:p>
    <w:p w:rsidR="00C70513" w:rsidRDefault="00C70513" w:rsidP="00C70513">
      <w:pPr>
        <w:autoSpaceDE w:val="0"/>
        <w:autoSpaceDN w:val="0"/>
        <w:adjustRightInd w:val="0"/>
        <w:spacing w:after="0" w:line="240" w:lineRule="auto"/>
        <w:rPr>
          <w:rFonts w:cs="Arial"/>
          <w:color w:val="000000"/>
        </w:rPr>
      </w:pPr>
      <w:r w:rsidRPr="00C70513">
        <w:rPr>
          <w:rFonts w:cs="Arial"/>
          <w:color w:val="000000"/>
        </w:rPr>
        <w:t xml:space="preserve">• Der udarbejdes desuden beredskabsplan i forbindelse med byggeansøgning, denne opdateres løbende. </w:t>
      </w:r>
    </w:p>
    <w:p w:rsidR="00C70513" w:rsidRPr="00C70513" w:rsidRDefault="00C70513" w:rsidP="00C70513">
      <w:pPr>
        <w:autoSpaceDE w:val="0"/>
        <w:autoSpaceDN w:val="0"/>
        <w:adjustRightInd w:val="0"/>
        <w:spacing w:after="0" w:line="240" w:lineRule="auto"/>
        <w:rPr>
          <w:rFonts w:cs="Arial"/>
          <w:color w:val="000000"/>
        </w:rPr>
      </w:pPr>
    </w:p>
    <w:p w:rsidR="001A4DF4" w:rsidRDefault="001A4DF4" w:rsidP="001A4DF4">
      <w:r w:rsidRPr="00C70513">
        <w:t>Ringkøbing-Skjern Kommune vurderer, at husdyrbrugets management er med til at sikre, at produktionsprocesserne løbende optimeres og lever op den standard, der skal gælde for IE-husdyrbrug.</w:t>
      </w:r>
    </w:p>
    <w:p w:rsidR="001A4DF4" w:rsidRPr="00125191" w:rsidRDefault="001A4DF4" w:rsidP="001A4DF4">
      <w:r>
        <w:t>Ringkøbing-Skjern Kommune vurderer, at husdyrbrugets optimering af produktionsprocesser lever op den standard der skal gælde for IE-husdyrbrug.</w:t>
      </w:r>
    </w:p>
    <w:p w:rsidR="001A4DF4" w:rsidRDefault="001A4DF4" w:rsidP="001A4DF4">
      <w:pPr>
        <w:pStyle w:val="Overskrift3"/>
      </w:pPr>
      <w:bookmarkStart w:id="232" w:name="_Toc536617990"/>
      <w:r>
        <w:t xml:space="preserve">Iagttagelse af </w:t>
      </w:r>
      <w:r w:rsidRPr="004E7460">
        <w:t>affaldshierarkiet</w:t>
      </w:r>
      <w:bookmarkEnd w:id="232"/>
    </w:p>
    <w:p w:rsidR="001A4DF4" w:rsidRDefault="001A4DF4" w:rsidP="001A4DF4">
      <w:r>
        <w:t>I forbindelse med driften af husdyrbruget skal produktion og håndtering af affald foretages således, at den i størst mulig omfang følger prioriteringen nedenfor.</w:t>
      </w:r>
    </w:p>
    <w:p w:rsidR="001A4DF4" w:rsidRPr="00AA50CD" w:rsidRDefault="001A4DF4" w:rsidP="001A4DF4">
      <w:r w:rsidRPr="00AA50CD">
        <w:t>1) Affaldsforebyggelse.</w:t>
      </w:r>
    </w:p>
    <w:p w:rsidR="001A4DF4" w:rsidRPr="00AA50CD" w:rsidRDefault="001A4DF4" w:rsidP="001A4DF4">
      <w:r w:rsidRPr="00AA50CD">
        <w:t>2) Forberedelse med henblik på genbrug.</w:t>
      </w:r>
    </w:p>
    <w:p w:rsidR="001A4DF4" w:rsidRPr="00AA50CD" w:rsidRDefault="001A4DF4" w:rsidP="001A4DF4">
      <w:r w:rsidRPr="00AA50CD">
        <w:t>3) Genanvendelse.</w:t>
      </w:r>
    </w:p>
    <w:p w:rsidR="001A4DF4" w:rsidRPr="00AA50CD" w:rsidRDefault="001A4DF4" w:rsidP="001A4DF4">
      <w:r w:rsidRPr="00AA50CD">
        <w:t>4) Anden nyttiggørelse.</w:t>
      </w:r>
    </w:p>
    <w:p w:rsidR="001A4DF4" w:rsidRDefault="001A4DF4" w:rsidP="001A4DF4">
      <w:r w:rsidRPr="00AA50CD">
        <w:t>5) Bortskaffelse.</w:t>
      </w:r>
    </w:p>
    <w:p w:rsidR="001A4DF4" w:rsidRDefault="001A4DF4" w:rsidP="001A4DF4">
      <w:r>
        <w:t xml:space="preserve">Ansøger har om affald oplyst, </w:t>
      </w:r>
    </w:p>
    <w:p w:rsidR="001A4DF4" w:rsidRPr="00F21949" w:rsidRDefault="001A4DF4" w:rsidP="001A4DF4">
      <w:pPr>
        <w:rPr>
          <w:b/>
        </w:rPr>
      </w:pPr>
      <w:r w:rsidRPr="00F21949">
        <w:rPr>
          <w:b/>
        </w:rPr>
        <w:t>Fast affald</w:t>
      </w:r>
    </w:p>
    <w:p w:rsidR="001A4DF4" w:rsidRPr="00544E16" w:rsidRDefault="001A4DF4" w:rsidP="001A4DF4">
      <w:r w:rsidRPr="003E40A1">
        <w:t xml:space="preserve">Der findes en række forskellige affaldstyper på ejendommen, såsom </w:t>
      </w:r>
      <w:r>
        <w:t>papir, pap, glas, afdæknings</w:t>
      </w:r>
      <w:r w:rsidRPr="003E40A1">
        <w:t xml:space="preserve">plast, </w:t>
      </w:r>
      <w:r w:rsidRPr="00544E16">
        <w:t xml:space="preserve">jern  m.v. </w:t>
      </w:r>
    </w:p>
    <w:p w:rsidR="00597A0F" w:rsidRPr="00544E16" w:rsidRDefault="00597A0F" w:rsidP="00597A0F">
      <w:pPr>
        <w:autoSpaceDE w:val="0"/>
        <w:autoSpaceDN w:val="0"/>
        <w:adjustRightInd w:val="0"/>
        <w:spacing w:after="0" w:line="240" w:lineRule="auto"/>
        <w:rPr>
          <w:rFonts w:cs="Arial"/>
          <w:color w:val="000000"/>
        </w:rPr>
      </w:pPr>
      <w:r w:rsidRPr="00597A0F">
        <w:rPr>
          <w:rFonts w:cs="Arial"/>
          <w:color w:val="000000"/>
        </w:rPr>
        <w:t xml:space="preserve">Brændbart affald i form af plastik, papirsække, aftørringspapir og tom rengjort emballage bliver op-samlet i container og bortskaffes via en indsamlingsordning for erhvervsvirksomheder. </w:t>
      </w:r>
    </w:p>
    <w:p w:rsidR="00544E16" w:rsidRPr="00597A0F" w:rsidRDefault="00544E16" w:rsidP="00597A0F">
      <w:pPr>
        <w:autoSpaceDE w:val="0"/>
        <w:autoSpaceDN w:val="0"/>
        <w:adjustRightInd w:val="0"/>
        <w:spacing w:after="0" w:line="240" w:lineRule="auto"/>
        <w:rPr>
          <w:rFonts w:cs="Arial"/>
          <w:color w:val="000000"/>
        </w:rPr>
      </w:pPr>
    </w:p>
    <w:p w:rsidR="00544E16" w:rsidRPr="00544E16" w:rsidRDefault="00597A0F" w:rsidP="00544E16">
      <w:pPr>
        <w:autoSpaceDE w:val="0"/>
        <w:autoSpaceDN w:val="0"/>
        <w:adjustRightInd w:val="0"/>
        <w:spacing w:after="0" w:line="240" w:lineRule="auto"/>
        <w:rPr>
          <w:rFonts w:cs="Arial"/>
          <w:color w:val="000000"/>
        </w:rPr>
      </w:pPr>
      <w:r w:rsidRPr="00544E16">
        <w:rPr>
          <w:rFonts w:cs="Arial"/>
          <w:color w:val="000000"/>
        </w:rPr>
        <w:t xml:space="preserve">Resterende affald samles på dertil indrettede pallerammer eller tønder placeret i foderladen og </w:t>
      </w:r>
      <w:proofErr w:type="spellStart"/>
      <w:r w:rsidRPr="00544E16">
        <w:rPr>
          <w:rFonts w:cs="Arial"/>
          <w:color w:val="000000"/>
        </w:rPr>
        <w:t>af-hændes</w:t>
      </w:r>
      <w:proofErr w:type="spellEnd"/>
      <w:r w:rsidRPr="00544E16">
        <w:rPr>
          <w:rFonts w:cs="Arial"/>
          <w:color w:val="000000"/>
        </w:rPr>
        <w:t xml:space="preserve"> på genbrugsplads efter behov.</w:t>
      </w:r>
      <w:r w:rsidR="00544E16" w:rsidRPr="00544E16">
        <w:rPr>
          <w:rFonts w:cs="Arial"/>
          <w:color w:val="000000"/>
        </w:rPr>
        <w:t xml:space="preserve"> </w:t>
      </w:r>
    </w:p>
    <w:p w:rsidR="00544E16" w:rsidRPr="00544E16" w:rsidRDefault="00544E16" w:rsidP="00544E16">
      <w:pPr>
        <w:autoSpaceDE w:val="0"/>
        <w:autoSpaceDN w:val="0"/>
        <w:adjustRightInd w:val="0"/>
        <w:spacing w:after="0" w:line="240" w:lineRule="auto"/>
        <w:rPr>
          <w:rFonts w:cs="Arial"/>
          <w:color w:val="000000"/>
        </w:rPr>
      </w:pPr>
    </w:p>
    <w:p w:rsidR="00597A0F" w:rsidRDefault="00544E16" w:rsidP="00544E16">
      <w:pPr>
        <w:autoSpaceDE w:val="0"/>
        <w:autoSpaceDN w:val="0"/>
        <w:adjustRightInd w:val="0"/>
        <w:spacing w:after="0" w:line="240" w:lineRule="auto"/>
        <w:rPr>
          <w:rFonts w:cs="Arial"/>
          <w:color w:val="000000"/>
        </w:rPr>
      </w:pPr>
      <w:r w:rsidRPr="00597A0F">
        <w:rPr>
          <w:rFonts w:cs="Arial"/>
          <w:color w:val="000000"/>
        </w:rPr>
        <w:t xml:space="preserve">Klinisk risikoaffald i form af medicinglas og -rester samt kanyler indsamles i medicinspand og </w:t>
      </w:r>
      <w:proofErr w:type="spellStart"/>
      <w:r w:rsidRPr="00597A0F">
        <w:rPr>
          <w:rFonts w:cs="Arial"/>
          <w:color w:val="000000"/>
        </w:rPr>
        <w:t>bort-skaffes</w:t>
      </w:r>
      <w:proofErr w:type="spellEnd"/>
      <w:r w:rsidRPr="00597A0F">
        <w:rPr>
          <w:rFonts w:cs="Arial"/>
          <w:color w:val="000000"/>
        </w:rPr>
        <w:t xml:space="preserve"> via indsamlingsordning for erhvervsvirksomheder (Marius Pedersen). </w:t>
      </w:r>
    </w:p>
    <w:p w:rsidR="00544E16" w:rsidRPr="00544E16" w:rsidRDefault="00544E16" w:rsidP="00544E16">
      <w:pPr>
        <w:autoSpaceDE w:val="0"/>
        <w:autoSpaceDN w:val="0"/>
        <w:adjustRightInd w:val="0"/>
        <w:spacing w:after="0" w:line="240" w:lineRule="auto"/>
        <w:rPr>
          <w:rFonts w:cs="Arial"/>
          <w:color w:val="000000"/>
        </w:rPr>
      </w:pPr>
    </w:p>
    <w:p w:rsidR="00544E16" w:rsidRPr="00544E16" w:rsidRDefault="00544E16" w:rsidP="00544E16">
      <w:pPr>
        <w:rPr>
          <w:rFonts w:cs="Arial"/>
          <w:color w:val="000000"/>
        </w:rPr>
      </w:pPr>
      <w:r w:rsidRPr="00544E16">
        <w:rPr>
          <w:rFonts w:cs="Arial"/>
          <w:color w:val="000000"/>
        </w:rPr>
        <w:t>Affald på ejendommen håndteres, sorteres og opbevares efter kommunens affaldsregulativ.</w:t>
      </w:r>
    </w:p>
    <w:p w:rsidR="00597A0F" w:rsidRPr="00597A0F" w:rsidRDefault="001A4DF4" w:rsidP="00544E16">
      <w:pPr>
        <w:rPr>
          <w:highlight w:val="red"/>
        </w:rPr>
      </w:pPr>
      <w:r w:rsidRPr="001B0CC3">
        <w:rPr>
          <w:rFonts w:cs="Calibri"/>
          <w:b/>
        </w:rPr>
        <w:t>Olie- og kemikalieaffald</w:t>
      </w:r>
    </w:p>
    <w:p w:rsidR="00597A0F" w:rsidRPr="00544E16" w:rsidRDefault="00597A0F" w:rsidP="00597A0F">
      <w:pPr>
        <w:autoSpaceDE w:val="0"/>
        <w:autoSpaceDN w:val="0"/>
        <w:adjustRightInd w:val="0"/>
        <w:spacing w:after="0" w:line="240" w:lineRule="auto"/>
        <w:rPr>
          <w:rFonts w:cs="Arial"/>
          <w:color w:val="000000"/>
        </w:rPr>
      </w:pPr>
      <w:r w:rsidRPr="00597A0F">
        <w:rPr>
          <w:rFonts w:cs="Arial"/>
          <w:color w:val="000000"/>
        </w:rPr>
        <w:t xml:space="preserve">Dieselolie opbevares i nyere (6-7 år gammel) godkendt tank </w:t>
      </w:r>
      <w:r w:rsidRPr="00544E16">
        <w:rPr>
          <w:rFonts w:cs="Arial"/>
          <w:color w:val="000000"/>
        </w:rPr>
        <w:t xml:space="preserve">Den ene er placeret i maskinhuset og den anden udenfor ved klimastalden. Tankene står begge på fast underlag, og steder, hvor der ikke er risiko for </w:t>
      </w:r>
      <w:r w:rsidR="00544E16" w:rsidRPr="00544E16">
        <w:rPr>
          <w:rFonts w:cs="Arial"/>
          <w:color w:val="000000"/>
        </w:rPr>
        <w:t>påkørsel.</w:t>
      </w:r>
    </w:p>
    <w:p w:rsidR="00544E16" w:rsidRPr="00597A0F" w:rsidRDefault="00544E16" w:rsidP="00597A0F">
      <w:pPr>
        <w:autoSpaceDE w:val="0"/>
        <w:autoSpaceDN w:val="0"/>
        <w:adjustRightInd w:val="0"/>
        <w:spacing w:after="0" w:line="240" w:lineRule="auto"/>
        <w:rPr>
          <w:rFonts w:cs="Arial"/>
          <w:color w:val="000000"/>
        </w:rPr>
      </w:pPr>
    </w:p>
    <w:p w:rsidR="00597A0F" w:rsidRPr="00544E16" w:rsidRDefault="00597A0F" w:rsidP="001A4DF4">
      <w:pPr>
        <w:rPr>
          <w:noProof/>
          <w:lang w:eastAsia="da-DK"/>
        </w:rPr>
      </w:pPr>
      <w:r w:rsidRPr="00544E16">
        <w:rPr>
          <w:rFonts w:cs="Arial"/>
          <w:color w:val="000000"/>
        </w:rPr>
        <w:t xml:space="preserve">Der opbevares ikke markkemi </w:t>
      </w:r>
      <w:r w:rsidR="00544E16" w:rsidRPr="00544E16">
        <w:rPr>
          <w:rFonts w:cs="Arial"/>
          <w:color w:val="000000"/>
        </w:rPr>
        <w:t xml:space="preserve">eller spildolie </w:t>
      </w:r>
      <w:r w:rsidRPr="00544E16">
        <w:rPr>
          <w:rFonts w:cs="Arial"/>
          <w:color w:val="000000"/>
        </w:rPr>
        <w:t>på ejendommen.</w:t>
      </w:r>
    </w:p>
    <w:p w:rsidR="001A4DF4" w:rsidRDefault="001A4DF4" w:rsidP="001A4DF4">
      <w:r w:rsidRPr="002E051F">
        <w:lastRenderedPageBreak/>
        <w:t xml:space="preserve">Ringkøbing-Skjern Kommune vurderer, at der med </w:t>
      </w:r>
      <w:r>
        <w:t>affalds</w:t>
      </w:r>
      <w:r w:rsidRPr="002E051F">
        <w:t xml:space="preserve">sorteringen er foretaget forberedelse med henblik på genbrug og med afsætningen til </w:t>
      </w:r>
      <w:r>
        <w:t xml:space="preserve">godkendte affaldsmodtagere </w:t>
      </w:r>
      <w:r w:rsidRPr="002E051F">
        <w:t>eller genbrugspladsen er det sikre</w:t>
      </w:r>
      <w:r>
        <w:t>t, at</w:t>
      </w:r>
      <w:r w:rsidRPr="002E051F">
        <w:t xml:space="preserve"> </w:t>
      </w:r>
      <w:r>
        <w:t xml:space="preserve">affaldets </w:t>
      </w:r>
      <w:r w:rsidRPr="002E051F">
        <w:t>videre vej i affalds</w:t>
      </w:r>
      <w:r>
        <w:t xml:space="preserve"> </w:t>
      </w:r>
      <w:r w:rsidRPr="002E051F">
        <w:t>hiera</w:t>
      </w:r>
      <w:r>
        <w:t>r</w:t>
      </w:r>
      <w:r w:rsidRPr="002E051F">
        <w:t>kiet vil blive håndteret bedst muligt.</w:t>
      </w:r>
    </w:p>
    <w:p w:rsidR="001A4DF4" w:rsidRPr="00AA50CD" w:rsidRDefault="001A4DF4" w:rsidP="001A4DF4">
      <w:pPr>
        <w:pStyle w:val="Overskrift3"/>
      </w:pPr>
      <w:bookmarkStart w:id="233" w:name="_Toc536617991"/>
      <w:r>
        <w:t>Uheld og risici</w:t>
      </w:r>
      <w:bookmarkEnd w:id="233"/>
    </w:p>
    <w:p w:rsidR="001A4DF4" w:rsidRDefault="001A4DF4" w:rsidP="001A4DF4">
      <w:r w:rsidRPr="00D64D85">
        <w:t>Der er lavet beredskabsplan, så forholdsregler i forbindelse med uheld med kemikalier og gylle, brand mv. er beskrevet. Der foretages daglige tjek og løbende service på anlæggene efter behov.</w:t>
      </w:r>
    </w:p>
    <w:p w:rsidR="001A4DF4" w:rsidRPr="00125191" w:rsidRDefault="001A4DF4" w:rsidP="001A4DF4">
      <w:r w:rsidRPr="002E051F">
        <w:t>Ringkøbing-Skjern Kommune vurderer, at husdyrbrugets beredskabsplan lever op den standard der skal gælde for IE-husdyrbrug.</w:t>
      </w:r>
      <w:r>
        <w:t xml:space="preserve"> </w:t>
      </w:r>
    </w:p>
    <w:p w:rsidR="001A4DF4" w:rsidRPr="003E40A1" w:rsidRDefault="001A4DF4" w:rsidP="001A4DF4">
      <w:pPr>
        <w:pStyle w:val="Overskrift3"/>
      </w:pPr>
      <w:bookmarkStart w:id="234" w:name="_Toc536617992"/>
      <w:r>
        <w:t>Særregler for IE-husdyrbrug</w:t>
      </w:r>
      <w:bookmarkEnd w:id="234"/>
    </w:p>
    <w:p w:rsidR="001A4DF4" w:rsidRDefault="001A4DF4" w:rsidP="001A4DF4">
      <w:r>
        <w:t xml:space="preserve">I husdyrgodkendelsesbekendtgørelsen er der fastsat en række særregler for IE-husdyrbrug, som i det følgende vurderes i forhold til det ansøgte.  </w:t>
      </w:r>
    </w:p>
    <w:p w:rsidR="001A4DF4" w:rsidRPr="00F069F8" w:rsidRDefault="001A4DF4" w:rsidP="001A4DF4">
      <w:pPr>
        <w:rPr>
          <w:b/>
          <w:lang w:eastAsia="da-DK"/>
        </w:rPr>
      </w:pPr>
      <w:r w:rsidRPr="00F069F8">
        <w:rPr>
          <w:b/>
          <w:lang w:eastAsia="da-DK"/>
        </w:rPr>
        <w:t>Miljøledelse</w:t>
      </w:r>
    </w:p>
    <w:p w:rsidR="001A4DF4" w:rsidRDefault="001A4DF4" w:rsidP="001A4DF4">
      <w:pPr>
        <w:rPr>
          <w:lang w:eastAsia="da-DK"/>
        </w:rPr>
      </w:pPr>
      <w:r>
        <w:rPr>
          <w:lang w:eastAsia="da-DK"/>
        </w:rPr>
        <w:t>På baggrund af BAT-konklusionen af 21.02.2017 er der i husdyrgodkendelsesbekendtgørelsen stillet krav om, at IE-husdyrbrug, skal have et miljøledelsessystem der:</w:t>
      </w:r>
    </w:p>
    <w:p w:rsidR="001A4DF4" w:rsidRDefault="001A4DF4" w:rsidP="001A4DF4">
      <w:pPr>
        <w:rPr>
          <w:lang w:eastAsia="da-DK"/>
        </w:rPr>
      </w:pPr>
      <w:r>
        <w:rPr>
          <w:lang w:eastAsia="da-DK"/>
        </w:rPr>
        <w:t>1) formulerer en miljøpolitik med afsæt i husdyrbrugets miljøforhold,</w:t>
      </w:r>
    </w:p>
    <w:p w:rsidR="001A4DF4" w:rsidRDefault="001A4DF4" w:rsidP="001A4DF4">
      <w:pPr>
        <w:rPr>
          <w:lang w:eastAsia="da-DK"/>
        </w:rPr>
      </w:pPr>
      <w:r>
        <w:rPr>
          <w:lang w:eastAsia="da-DK"/>
        </w:rPr>
        <w:t>2) fastsætter miljømål,</w:t>
      </w:r>
    </w:p>
    <w:p w:rsidR="001A4DF4" w:rsidRDefault="001A4DF4" w:rsidP="001A4DF4">
      <w:pPr>
        <w:rPr>
          <w:lang w:eastAsia="da-DK"/>
        </w:rPr>
      </w:pPr>
      <w:r>
        <w:rPr>
          <w:lang w:eastAsia="da-DK"/>
        </w:rPr>
        <w:t>3) udarbejder handlingsplan for det eller de fastsatte miljømål,</w:t>
      </w:r>
    </w:p>
    <w:p w:rsidR="001A4DF4" w:rsidRDefault="001A4DF4" w:rsidP="001A4DF4">
      <w:pPr>
        <w:rPr>
          <w:lang w:eastAsia="da-DK"/>
        </w:rPr>
      </w:pPr>
      <w:r>
        <w:rPr>
          <w:lang w:eastAsia="da-DK"/>
        </w:rPr>
        <w:t>4) minimum 1 gang årligt evaluerer miljøarbejdet og om nødvendigt foretage justeringer af mål og handlingsplaner og</w:t>
      </w:r>
    </w:p>
    <w:p w:rsidR="001A4DF4" w:rsidRDefault="001A4DF4" w:rsidP="001A4DF4">
      <w:pPr>
        <w:rPr>
          <w:lang w:eastAsia="da-DK"/>
        </w:rPr>
      </w:pPr>
      <w:r>
        <w:rPr>
          <w:lang w:eastAsia="da-DK"/>
        </w:rPr>
        <w:t>5) minimum 1 gang årligt gennemgå miljøledelsessystemet.</w:t>
      </w:r>
    </w:p>
    <w:p w:rsidR="001A4DF4" w:rsidRDefault="001A4DF4" w:rsidP="001A4DF4">
      <w:pPr>
        <w:rPr>
          <w:lang w:eastAsia="da-DK"/>
        </w:rPr>
      </w:pPr>
      <w:r>
        <w:rPr>
          <w:lang w:eastAsia="da-DK"/>
        </w:rPr>
        <w:t>IE-husdyrbruget skal kunne dokumentere, at der gennemføres og overholdes et miljøledelsessystem i overensstemmelse med ovenstående krav. Dokumentationen skal opbevares i 5 år og kunne forevises på forlangende i forbindelse med tilsyn.</w:t>
      </w:r>
    </w:p>
    <w:p w:rsidR="001A4DF4" w:rsidRDefault="001A4DF4" w:rsidP="001A4DF4">
      <w:pPr>
        <w:rPr>
          <w:lang w:eastAsia="da-DK"/>
        </w:rPr>
      </w:pPr>
      <w:r>
        <w:rPr>
          <w:lang w:eastAsia="da-DK"/>
        </w:rPr>
        <w:t>Miljøledelsessystemet skal være etableret og virke fra den dag miljøgodkendelsen er meddelt.</w:t>
      </w:r>
    </w:p>
    <w:p w:rsidR="001A4DF4" w:rsidRPr="005B4C48" w:rsidRDefault="001A4DF4" w:rsidP="001A4DF4">
      <w:pPr>
        <w:rPr>
          <w:lang w:eastAsia="da-DK"/>
        </w:rPr>
      </w:pPr>
      <w:r>
        <w:rPr>
          <w:lang w:eastAsia="da-DK"/>
        </w:rPr>
        <w:t xml:space="preserve">Overholdelsen af reglerne om miljøledelse indgår i det regelmæssige tilsyn efter miljøtilsynsbekendtgørelsen. </w:t>
      </w:r>
    </w:p>
    <w:p w:rsidR="001A4DF4" w:rsidRPr="002F4EF3" w:rsidRDefault="001A4DF4" w:rsidP="001A4DF4">
      <w:pPr>
        <w:rPr>
          <w:b/>
          <w:lang w:eastAsia="da-DK"/>
        </w:rPr>
      </w:pPr>
      <w:r>
        <w:rPr>
          <w:b/>
          <w:lang w:eastAsia="da-DK"/>
        </w:rPr>
        <w:br/>
      </w:r>
      <w:r w:rsidRPr="002F4EF3">
        <w:rPr>
          <w:b/>
          <w:lang w:eastAsia="da-DK"/>
        </w:rPr>
        <w:t>Emissionsovervågning</w:t>
      </w:r>
    </w:p>
    <w:p w:rsidR="001A4DF4" w:rsidRDefault="001A4DF4" w:rsidP="001A4DF4">
      <w:pPr>
        <w:rPr>
          <w:lang w:eastAsia="da-DK"/>
        </w:rPr>
      </w:pPr>
      <w:r w:rsidRPr="005B4C48">
        <w:rPr>
          <w:lang w:eastAsia="da-DK"/>
        </w:rPr>
        <w:t>Ved miljøgodkendelse af IE-husdyrbrug skal Ringkøbing-Skjern Kommune sikre, at IE-husdyrbrug mindst en gang årligt indberetter resultaterne af emissionsovervågningen.</w:t>
      </w:r>
    </w:p>
    <w:p w:rsidR="001A4DF4" w:rsidRDefault="001A4DF4" w:rsidP="001A4DF4">
      <w:pPr>
        <w:rPr>
          <w:lang w:eastAsia="da-DK"/>
        </w:rPr>
      </w:pPr>
      <w:r>
        <w:rPr>
          <w:lang w:eastAsia="da-DK"/>
        </w:rPr>
        <w:t>Indberetningen skal omfatte b</w:t>
      </w:r>
      <w:r w:rsidRPr="00F55918">
        <w:rPr>
          <w:lang w:eastAsia="da-DK"/>
        </w:rPr>
        <w:t>eregninger, målinger, procedurer m.v., som skal foretages som led i egenkontrol.</w:t>
      </w:r>
    </w:p>
    <w:p w:rsidR="001A4DF4" w:rsidRPr="005B4C48" w:rsidRDefault="001A4DF4" w:rsidP="001A4DF4">
      <w:pPr>
        <w:rPr>
          <w:lang w:eastAsia="da-DK"/>
        </w:rPr>
      </w:pPr>
      <w:r>
        <w:rPr>
          <w:lang w:eastAsia="da-DK"/>
        </w:rPr>
        <w:t>Der er i driftsvilkårene til de emissionsbegrænsende tiltag på husdyrbruget stillet vilkår til overvågningen.</w:t>
      </w:r>
    </w:p>
    <w:p w:rsidR="001A4DF4" w:rsidRPr="005B4C48" w:rsidRDefault="001A4DF4" w:rsidP="001A4DF4">
      <w:pPr>
        <w:rPr>
          <w:lang w:eastAsia="da-DK"/>
        </w:rPr>
      </w:pPr>
      <w:r w:rsidRPr="005B4C48">
        <w:rPr>
          <w:lang w:eastAsia="da-DK"/>
        </w:rPr>
        <w:t xml:space="preserve">Ringkøbing-Skjern Kommune indhenter ved tilsyn de relevante oplysninger til </w:t>
      </w:r>
      <w:r>
        <w:rPr>
          <w:lang w:eastAsia="da-DK"/>
        </w:rPr>
        <w:t xml:space="preserve">brug for emissionsovervågningen og </w:t>
      </w:r>
      <w:r w:rsidRPr="005B4C48">
        <w:rPr>
          <w:lang w:eastAsia="da-DK"/>
        </w:rPr>
        <w:t>kontrollere</w:t>
      </w:r>
      <w:r>
        <w:rPr>
          <w:lang w:eastAsia="da-DK"/>
        </w:rPr>
        <w:t>r</w:t>
      </w:r>
      <w:r w:rsidRPr="005B4C48">
        <w:rPr>
          <w:lang w:eastAsia="da-DK"/>
        </w:rPr>
        <w:t xml:space="preserve">, at forudsætningerne </w:t>
      </w:r>
      <w:r>
        <w:rPr>
          <w:lang w:eastAsia="da-DK"/>
        </w:rPr>
        <w:t>for</w:t>
      </w:r>
      <w:r w:rsidRPr="005B4C48">
        <w:rPr>
          <w:lang w:eastAsia="da-DK"/>
        </w:rPr>
        <w:t xml:space="preserve"> godkendelsen </w:t>
      </w:r>
      <w:r>
        <w:rPr>
          <w:lang w:eastAsia="da-DK"/>
        </w:rPr>
        <w:t>overholdes.</w:t>
      </w:r>
    </w:p>
    <w:p w:rsidR="001A4DF4" w:rsidRPr="00F069F8" w:rsidRDefault="001A4DF4" w:rsidP="001A4DF4">
      <w:pPr>
        <w:rPr>
          <w:b/>
          <w:lang w:eastAsia="da-DK"/>
        </w:rPr>
      </w:pPr>
      <w:r>
        <w:rPr>
          <w:b/>
          <w:lang w:eastAsia="da-DK"/>
        </w:rPr>
        <w:lastRenderedPageBreak/>
        <w:br/>
      </w:r>
      <w:r w:rsidRPr="00F069F8">
        <w:rPr>
          <w:b/>
          <w:lang w:eastAsia="da-DK"/>
        </w:rPr>
        <w:t>Hændelser og uheld</w:t>
      </w:r>
    </w:p>
    <w:p w:rsidR="001A4DF4" w:rsidRDefault="001A4DF4" w:rsidP="001A4DF4">
      <w:pPr>
        <w:rPr>
          <w:lang w:eastAsia="da-DK"/>
        </w:rPr>
      </w:pPr>
      <w:r w:rsidRPr="00602589">
        <w:rPr>
          <w:lang w:eastAsia="da-DK"/>
        </w:rPr>
        <w:t>Hvis der indtræffer hændelser eller uheld på et IE-husdyrbrug, der mærkbart berører miljøet, uden at hændelserne eller uheldene er</w:t>
      </w:r>
      <w:r>
        <w:rPr>
          <w:lang w:eastAsia="da-DK"/>
        </w:rPr>
        <w:t xml:space="preserve"> </w:t>
      </w:r>
      <w:r w:rsidRPr="00602589">
        <w:rPr>
          <w:lang w:eastAsia="da-DK"/>
        </w:rPr>
        <w:t xml:space="preserve">omfattet af reglerne om miljøskade efter kapitel 5 a i </w:t>
      </w:r>
      <w:proofErr w:type="spellStart"/>
      <w:r w:rsidRPr="00602589">
        <w:rPr>
          <w:lang w:eastAsia="da-DK"/>
        </w:rPr>
        <w:t>husdyrbrugloven</w:t>
      </w:r>
      <w:proofErr w:type="spellEnd"/>
      <w:r w:rsidRPr="00602589">
        <w:rPr>
          <w:lang w:eastAsia="da-DK"/>
        </w:rPr>
        <w:t xml:space="preserve">, skal </w:t>
      </w:r>
      <w:r>
        <w:rPr>
          <w:lang w:eastAsia="da-DK"/>
        </w:rPr>
        <w:t>der</w:t>
      </w:r>
      <w:r w:rsidRPr="00602589">
        <w:rPr>
          <w:lang w:eastAsia="da-DK"/>
        </w:rPr>
        <w:t xml:space="preserve">, uanset den 8-årige retsbeskyttelse i </w:t>
      </w:r>
      <w:proofErr w:type="spellStart"/>
      <w:r w:rsidRPr="00602589">
        <w:rPr>
          <w:lang w:eastAsia="da-DK"/>
        </w:rPr>
        <w:t>husdyrbrugloven</w:t>
      </w:r>
      <w:proofErr w:type="spellEnd"/>
      <w:r w:rsidRPr="00602589">
        <w:rPr>
          <w:lang w:eastAsia="da-DK"/>
        </w:rPr>
        <w:t>, ved påbud foretage</w:t>
      </w:r>
      <w:r>
        <w:rPr>
          <w:lang w:eastAsia="da-DK"/>
        </w:rPr>
        <w:t>s</w:t>
      </w:r>
      <w:r w:rsidRPr="00602589">
        <w:rPr>
          <w:lang w:eastAsia="da-DK"/>
        </w:rPr>
        <w:t xml:space="preserve"> sådanne ændringer i vilkårene for godkendelsen af IE-husdyrbruget, </w:t>
      </w:r>
      <w:r>
        <w:rPr>
          <w:lang w:eastAsia="da-DK"/>
        </w:rPr>
        <w:t>at</w:t>
      </w:r>
      <w:r w:rsidRPr="00602589">
        <w:rPr>
          <w:lang w:eastAsia="da-DK"/>
        </w:rPr>
        <w:t xml:space="preserve"> konsekvenserne for miljøet af indtrufne hændelser eller uheld </w:t>
      </w:r>
      <w:r>
        <w:rPr>
          <w:lang w:eastAsia="da-DK"/>
        </w:rPr>
        <w:t xml:space="preserve">begrænses </w:t>
      </w:r>
      <w:r w:rsidRPr="00602589">
        <w:rPr>
          <w:lang w:eastAsia="da-DK"/>
        </w:rPr>
        <w:t>og for at hindre</w:t>
      </w:r>
      <w:r>
        <w:rPr>
          <w:lang w:eastAsia="da-DK"/>
        </w:rPr>
        <w:t xml:space="preserve"> </w:t>
      </w:r>
      <w:r w:rsidRPr="00602589">
        <w:rPr>
          <w:lang w:eastAsia="da-DK"/>
        </w:rPr>
        <w:t>eventuelle yderligere hændelser eller uheld.</w:t>
      </w:r>
    </w:p>
    <w:p w:rsidR="001A4DF4" w:rsidRDefault="001A4DF4" w:rsidP="001A4DF4">
      <w:pPr>
        <w:rPr>
          <w:lang w:eastAsia="da-DK"/>
        </w:rPr>
      </w:pPr>
      <w:r>
        <w:rPr>
          <w:lang w:eastAsia="da-DK"/>
        </w:rPr>
        <w:t xml:space="preserve">Ringkøbing-Skjern Kommune har stillet vilkår om anmeldelse af driftsuheld, hvor der opstår risiko for forurening af miljøet samt udarbejdelse af skriftlig orientering, der </w:t>
      </w:r>
      <w:r w:rsidRPr="004C1973">
        <w:rPr>
          <w:lang w:eastAsia="da-DK"/>
        </w:rPr>
        <w:t>beskriver uheldets omfang og indsatsen mod miljømæssige skader, samt beskriver forebyggende foranstaltninger, der begrænser risiko for nye uheld.</w:t>
      </w:r>
    </w:p>
    <w:p w:rsidR="001A4DF4" w:rsidRDefault="001A4DF4" w:rsidP="001A4DF4">
      <w:pPr>
        <w:rPr>
          <w:lang w:eastAsia="da-DK"/>
        </w:rPr>
      </w:pPr>
      <w:r>
        <w:rPr>
          <w:lang w:eastAsia="da-DK"/>
        </w:rPr>
        <w:t>På baggrund af den skriftlige orientering vil der blive taget stilling til behovet for ændringer af miljøgodkendelsens vilkår.</w:t>
      </w:r>
      <w:r>
        <w:rPr>
          <w:lang w:eastAsia="da-DK"/>
        </w:rPr>
        <w:br/>
      </w:r>
    </w:p>
    <w:p w:rsidR="001A4DF4" w:rsidRPr="00F069F8" w:rsidRDefault="001A4DF4" w:rsidP="001A4DF4">
      <w:pPr>
        <w:rPr>
          <w:b/>
          <w:lang w:eastAsia="da-DK"/>
        </w:rPr>
      </w:pPr>
      <w:r w:rsidRPr="00F069F8">
        <w:rPr>
          <w:b/>
          <w:lang w:eastAsia="da-DK"/>
        </w:rPr>
        <w:t>Manglende overholdelse af vilkår</w:t>
      </w:r>
    </w:p>
    <w:p w:rsidR="001A4DF4" w:rsidRPr="005B4C48" w:rsidRDefault="001A4DF4" w:rsidP="001A4DF4">
      <w:pPr>
        <w:rPr>
          <w:lang w:eastAsia="da-DK"/>
        </w:rPr>
      </w:pPr>
      <w:r w:rsidRPr="005B4C48">
        <w:rPr>
          <w:lang w:eastAsia="da-DK"/>
        </w:rPr>
        <w:t>Den, som er ansvarlig for et IE-husdyrbrug, skal straks underrette kommunalbestyrelsen ved manglende overholdelse af godkendelsesvilkår og træffer straks de nødvendige foranstaltninger for at sikre, at vilkårene igen overholdes.</w:t>
      </w:r>
    </w:p>
    <w:p w:rsidR="001A4DF4" w:rsidRPr="005B4C48" w:rsidRDefault="001A4DF4" w:rsidP="001A4DF4">
      <w:pPr>
        <w:rPr>
          <w:lang w:eastAsia="da-DK"/>
        </w:rPr>
      </w:pPr>
      <w:r w:rsidRPr="005B4C48">
        <w:rPr>
          <w:lang w:eastAsia="da-DK"/>
        </w:rPr>
        <w:t>Ringkøbing-Skjern Kommune har til opfyldelse heraf stillet vilkår om dette i miljøgodkendelsen.</w:t>
      </w:r>
    </w:p>
    <w:p w:rsidR="001A4DF4" w:rsidRPr="00F069F8" w:rsidRDefault="001A4DF4" w:rsidP="001A4DF4">
      <w:pPr>
        <w:rPr>
          <w:b/>
          <w:lang w:eastAsia="da-DK"/>
        </w:rPr>
      </w:pPr>
      <w:r>
        <w:rPr>
          <w:b/>
          <w:lang w:eastAsia="da-DK"/>
        </w:rPr>
        <w:br/>
      </w:r>
      <w:r w:rsidRPr="00F069F8">
        <w:rPr>
          <w:b/>
          <w:lang w:eastAsia="da-DK"/>
        </w:rPr>
        <w:t>Begrænsning i anvendelse af relevante farlige stoffer</w:t>
      </w:r>
    </w:p>
    <w:p w:rsidR="001A4DF4" w:rsidRPr="005B4C48" w:rsidRDefault="001A4DF4" w:rsidP="001A4DF4">
      <w:pPr>
        <w:rPr>
          <w:lang w:eastAsia="da-DK"/>
        </w:rPr>
      </w:pPr>
      <w:r w:rsidRPr="005B4C48">
        <w:rPr>
          <w:lang w:eastAsia="da-DK"/>
        </w:rPr>
        <w:t xml:space="preserve">Det følger af husdyrgodkendelsesbekendtgørelsens § </w:t>
      </w:r>
      <w:r>
        <w:rPr>
          <w:lang w:eastAsia="da-DK"/>
        </w:rPr>
        <w:t>35</w:t>
      </w:r>
      <w:r w:rsidRPr="005B4C48">
        <w:rPr>
          <w:lang w:eastAsia="da-DK"/>
        </w:rPr>
        <w:t xml:space="preserve"> stk. 1 nr. 1</w:t>
      </w:r>
      <w:r>
        <w:rPr>
          <w:lang w:eastAsia="da-DK"/>
        </w:rPr>
        <w:t>3</w:t>
      </w:r>
      <w:r w:rsidRPr="005B4C48">
        <w:rPr>
          <w:lang w:eastAsia="da-DK"/>
        </w:rPr>
        <w:t>, at på IE-husdyrbrug skal anvendelse, fremstilling eller frigivelse af relevante farlige stoffer i forbindelse med IE-husdyrproduktionen begrænses med henblik på at undgå risiko for forurening af jordbund og grundvand på husdyrbruget. Ved farlige stoffer forstås stoffer og blandinger som defineret i artikel 3 i Europa-Parlamentets og Rådets forordning (EF) nr. 1272/2008 om klassificering, mærkning og emballering af stoffer og blandinger.</w:t>
      </w:r>
    </w:p>
    <w:p w:rsidR="001A4DF4" w:rsidRPr="005B4C48" w:rsidRDefault="001A4DF4" w:rsidP="001A4DF4">
      <w:pPr>
        <w:rPr>
          <w:lang w:eastAsia="da-DK"/>
        </w:rPr>
      </w:pPr>
      <w:r w:rsidRPr="005B4C48">
        <w:rPr>
          <w:lang w:eastAsia="da-DK"/>
        </w:rPr>
        <w:t>Bestemmelsen er en følge af, at virksomheder der håndterer relevante farlige stoffer i henhold til IE-Direktivet skal gennemføre en basistilstandsrapport ved opstart eller revurdering af virksomheden således, at det kan fastlægges, hvilken tilstand anlægsområdet i tilfælde af en forøget forurening skal bringes tilbage til.</w:t>
      </w:r>
    </w:p>
    <w:p w:rsidR="001A4DF4" w:rsidRPr="005B4C48" w:rsidRDefault="001A4DF4" w:rsidP="001A4DF4">
      <w:pPr>
        <w:rPr>
          <w:lang w:eastAsia="da-DK"/>
        </w:rPr>
      </w:pPr>
      <w:r w:rsidRPr="005B4C48">
        <w:rPr>
          <w:lang w:eastAsia="da-DK"/>
        </w:rPr>
        <w:t>Farlige stoffer, som kan forurene jord og grundvand på husdyrbruget, vil i henhold til (EF) nr. 1272/2008 være stoffer, der kan medføre akut toksicitet og stoffer, der er farlige for vandmiljøet.</w:t>
      </w:r>
    </w:p>
    <w:p w:rsidR="001A4DF4" w:rsidRPr="005B4C48" w:rsidRDefault="001A4DF4" w:rsidP="001A4DF4">
      <w:pPr>
        <w:rPr>
          <w:lang w:eastAsia="da-DK"/>
        </w:rPr>
      </w:pPr>
    </w:p>
    <w:p w:rsidR="001A4DF4" w:rsidRPr="005B4C48" w:rsidRDefault="001A4DF4" w:rsidP="001A4DF4">
      <w:pPr>
        <w:rPr>
          <w:lang w:eastAsia="da-DK"/>
        </w:rPr>
      </w:pPr>
      <w:r w:rsidRPr="005B4C48">
        <w:rPr>
          <w:lang w:eastAsia="da-DK"/>
        </w:rPr>
        <w:t>Disse stoffer vil være mærket som vist i nedenstående tabeller:</w:t>
      </w:r>
    </w:p>
    <w:p w:rsidR="001A4DF4" w:rsidRPr="005B4C48" w:rsidRDefault="001A4DF4" w:rsidP="001A4DF4">
      <w:pPr>
        <w:rPr>
          <w:lang w:eastAsia="da-DK"/>
        </w:rPr>
      </w:pPr>
    </w:p>
    <w:p w:rsidR="001A4DF4" w:rsidRPr="005B4C48" w:rsidRDefault="001A4DF4" w:rsidP="001A4DF4">
      <w:pPr>
        <w:rPr>
          <w:lang w:eastAsia="da-DK"/>
        </w:rPr>
      </w:pPr>
      <w:r w:rsidRPr="005B4C48">
        <w:rPr>
          <w:noProof/>
          <w:lang w:eastAsia="da-DK"/>
        </w:rPr>
        <w:lastRenderedPageBreak/>
        <w:drawing>
          <wp:inline distT="0" distB="0" distL="0" distR="0" wp14:anchorId="2442D69F" wp14:editId="3330630F">
            <wp:extent cx="5476875" cy="1571625"/>
            <wp:effectExtent l="0" t="0" r="9525"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76875" cy="1571625"/>
                    </a:xfrm>
                    <a:prstGeom prst="rect">
                      <a:avLst/>
                    </a:prstGeom>
                    <a:noFill/>
                    <a:ln>
                      <a:noFill/>
                    </a:ln>
                  </pic:spPr>
                </pic:pic>
              </a:graphicData>
            </a:graphic>
          </wp:inline>
        </w:drawing>
      </w:r>
    </w:p>
    <w:p w:rsidR="001A4DF4" w:rsidRPr="005B4C48" w:rsidRDefault="001A4DF4" w:rsidP="001A4DF4">
      <w:pPr>
        <w:rPr>
          <w:lang w:eastAsia="da-DK"/>
        </w:rPr>
      </w:pPr>
    </w:p>
    <w:p w:rsidR="001A4DF4" w:rsidRPr="005B4C48" w:rsidRDefault="001A4DF4" w:rsidP="001A4DF4">
      <w:pPr>
        <w:rPr>
          <w:lang w:eastAsia="da-DK"/>
        </w:rPr>
      </w:pPr>
    </w:p>
    <w:p w:rsidR="001A4DF4" w:rsidRPr="005B4C48" w:rsidRDefault="001A4DF4" w:rsidP="001A4DF4">
      <w:pPr>
        <w:rPr>
          <w:lang w:eastAsia="da-DK"/>
        </w:rPr>
      </w:pPr>
      <w:r w:rsidRPr="005B4C48">
        <w:rPr>
          <w:noProof/>
          <w:lang w:eastAsia="da-DK"/>
        </w:rPr>
        <w:drawing>
          <wp:inline distT="0" distB="0" distL="0" distR="0" wp14:anchorId="6255135C" wp14:editId="74D49340">
            <wp:extent cx="5286375" cy="2247900"/>
            <wp:effectExtent l="0" t="0" r="952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86375" cy="2247900"/>
                    </a:xfrm>
                    <a:prstGeom prst="rect">
                      <a:avLst/>
                    </a:prstGeom>
                    <a:noFill/>
                    <a:ln>
                      <a:noFill/>
                    </a:ln>
                  </pic:spPr>
                </pic:pic>
              </a:graphicData>
            </a:graphic>
          </wp:inline>
        </w:drawing>
      </w:r>
    </w:p>
    <w:p w:rsidR="001A4DF4" w:rsidRPr="005B4C48" w:rsidRDefault="001A4DF4" w:rsidP="001A4DF4">
      <w:pPr>
        <w:rPr>
          <w:lang w:eastAsia="da-DK"/>
        </w:rPr>
      </w:pPr>
    </w:p>
    <w:p w:rsidR="001A4DF4" w:rsidRPr="005B4C48" w:rsidRDefault="001A4DF4" w:rsidP="001A4DF4">
      <w:pPr>
        <w:rPr>
          <w:lang w:eastAsia="da-DK"/>
        </w:rPr>
      </w:pPr>
      <w:r w:rsidRPr="005B4C48">
        <w:rPr>
          <w:lang w:eastAsia="da-DK"/>
        </w:rPr>
        <w:t>Ringkøbing-Skjern Kommune har derfor stillet vilkår, således at der ikke er behov for at udarbejde basistil</w:t>
      </w:r>
      <w:r>
        <w:rPr>
          <w:lang w:eastAsia="da-DK"/>
        </w:rPr>
        <w:t>standsrapport for husdyrbruget.</w:t>
      </w:r>
    </w:p>
    <w:p w:rsidR="001A4DF4" w:rsidRPr="002F4EF3" w:rsidRDefault="001A4DF4" w:rsidP="001A4DF4">
      <w:pPr>
        <w:rPr>
          <w:b/>
          <w:lang w:eastAsia="da-DK"/>
        </w:rPr>
      </w:pPr>
      <w:r w:rsidRPr="002F4EF3">
        <w:rPr>
          <w:b/>
          <w:lang w:eastAsia="da-DK"/>
        </w:rPr>
        <w:t>Ophør af aktiviteter</w:t>
      </w:r>
    </w:p>
    <w:p w:rsidR="00DE0D2E" w:rsidRDefault="00DE0D2E" w:rsidP="00DE0D2E">
      <w:pPr>
        <w:rPr>
          <w:lang w:eastAsia="da-DK"/>
        </w:rPr>
      </w:pPr>
      <w:r>
        <w:rPr>
          <w:lang w:eastAsia="da-DK"/>
        </w:rPr>
        <w:t>Ansøger oplyser:</w:t>
      </w:r>
    </w:p>
    <w:p w:rsidR="00DE0D2E" w:rsidRPr="00DE0D2E" w:rsidRDefault="00DE0D2E" w:rsidP="00DE0D2E">
      <w:pPr>
        <w:rPr>
          <w:lang w:eastAsia="da-DK"/>
        </w:rPr>
      </w:pPr>
      <w:r w:rsidRPr="00DE0D2E">
        <w:rPr>
          <w:rFonts w:cs="Arial"/>
          <w:color w:val="000000"/>
        </w:rPr>
        <w:t xml:space="preserve">Ved husdyrbrugets ophør, rengøres stalde- og gødningsopbevaringsanlæg. Evt. nedbrydning af stalde og </w:t>
      </w:r>
      <w:proofErr w:type="spellStart"/>
      <w:r w:rsidRPr="00DE0D2E">
        <w:rPr>
          <w:rFonts w:cs="Arial"/>
          <w:color w:val="000000"/>
        </w:rPr>
        <w:t>fortank</w:t>
      </w:r>
      <w:proofErr w:type="spellEnd"/>
      <w:r w:rsidRPr="00DE0D2E">
        <w:rPr>
          <w:rFonts w:cs="Arial"/>
          <w:color w:val="000000"/>
        </w:rPr>
        <w:t xml:space="preserve">/gyllebeholder vil ske i henhold til gældende regler. </w:t>
      </w:r>
    </w:p>
    <w:p w:rsidR="00DE0D2E" w:rsidRDefault="00DE0D2E" w:rsidP="00DE0D2E">
      <w:pPr>
        <w:rPr>
          <w:rFonts w:cs="Arial"/>
          <w:color w:val="000000"/>
        </w:rPr>
      </w:pPr>
      <w:r w:rsidRPr="00DE0D2E">
        <w:rPr>
          <w:rFonts w:cs="Arial"/>
          <w:color w:val="000000"/>
        </w:rPr>
        <w:t>Der er ikke truffet foranstaltninger for forebyggelse af forurening v</w:t>
      </w:r>
      <w:r>
        <w:rPr>
          <w:rFonts w:cs="Arial"/>
          <w:color w:val="000000"/>
        </w:rPr>
        <w:t>ed virksomhedens ophør, da virk</w:t>
      </w:r>
      <w:r w:rsidRPr="00DE0D2E">
        <w:rPr>
          <w:rFonts w:cs="Arial"/>
          <w:color w:val="000000"/>
        </w:rPr>
        <w:t>somheden ikke forventes lukket ned. Desuden vil en evt. forurening sandsynligvis kun kunne stamme fra håndtering af gylle. Eftersom dette er lagt i faste ramm</w:t>
      </w:r>
      <w:r>
        <w:rPr>
          <w:rFonts w:cs="Arial"/>
          <w:color w:val="000000"/>
        </w:rPr>
        <w:t>er, anses det ikke for hensigts</w:t>
      </w:r>
      <w:r w:rsidRPr="00DE0D2E">
        <w:rPr>
          <w:rFonts w:cs="Arial"/>
          <w:color w:val="000000"/>
        </w:rPr>
        <w:t>mæssigt at foretage yderlige.</w:t>
      </w:r>
    </w:p>
    <w:p w:rsidR="00DE0D2E" w:rsidRPr="00DE0D2E" w:rsidRDefault="00DE0D2E" w:rsidP="00DE0D2E">
      <w:pPr>
        <w:rPr>
          <w:lang w:eastAsia="da-DK"/>
        </w:rPr>
      </w:pPr>
    </w:p>
    <w:p w:rsidR="001A4DF4" w:rsidRPr="005B4C48" w:rsidRDefault="001A4DF4" w:rsidP="001A4DF4">
      <w:pPr>
        <w:rPr>
          <w:lang w:eastAsia="da-DK"/>
        </w:rPr>
      </w:pPr>
      <w:r w:rsidRPr="005B4C48">
        <w:rPr>
          <w:lang w:eastAsia="da-DK"/>
        </w:rPr>
        <w:t>Det følger af husdyrgodkendelsesbekendtgørelsens § 4</w:t>
      </w:r>
      <w:r>
        <w:rPr>
          <w:lang w:eastAsia="da-DK"/>
        </w:rPr>
        <w:t>5</w:t>
      </w:r>
      <w:r w:rsidRPr="005B4C48">
        <w:rPr>
          <w:lang w:eastAsia="da-DK"/>
        </w:rPr>
        <w:t>, at IE-husdyrbrug senest fire uger efter driftsophør skal anmelde dette til kommunalbestyrelsen med et oplæg til vurdering efter § 38 k, stk. 1, i lov om forurenet jord. Vurderingen skal indeholde en risikovurdering med hensyn til menneskers sundhed og miljøet. Viser risikovurderingen, at det ikke kan afvises, at forureningen udgør en væsentlig risiko for menneskers sundhed eller miljøet, skal vurderingen tillige indeholde et oplæg til foranstaltninger, der sikrer, at forurenin</w:t>
      </w:r>
      <w:r>
        <w:rPr>
          <w:lang w:eastAsia="da-DK"/>
        </w:rPr>
        <w:t>gen ikke udgør en sådan risiko.</w:t>
      </w:r>
    </w:p>
    <w:p w:rsidR="001A4DF4" w:rsidRPr="005B4C48" w:rsidRDefault="001A4DF4" w:rsidP="001A4DF4">
      <w:pPr>
        <w:rPr>
          <w:lang w:eastAsia="da-DK"/>
        </w:rPr>
      </w:pPr>
      <w:r>
        <w:rPr>
          <w:lang w:eastAsia="da-DK"/>
        </w:rPr>
        <w:lastRenderedPageBreak/>
        <w:t xml:space="preserve">Ved ophør forstås: </w:t>
      </w:r>
    </w:p>
    <w:tbl>
      <w:tblPr>
        <w:tblW w:w="0" w:type="auto"/>
        <w:tblCellMar>
          <w:top w:w="15" w:type="dxa"/>
          <w:left w:w="15" w:type="dxa"/>
          <w:bottom w:w="15" w:type="dxa"/>
          <w:right w:w="15" w:type="dxa"/>
        </w:tblCellMar>
        <w:tblLook w:val="04A0" w:firstRow="1" w:lastRow="0" w:firstColumn="1" w:lastColumn="0" w:noHBand="0" w:noVBand="1"/>
      </w:tblPr>
      <w:tblGrid>
        <w:gridCol w:w="281"/>
        <w:gridCol w:w="9358"/>
      </w:tblGrid>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1)</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ophør af alle aktiviteter på IE-husdyrbruget,</w:t>
            </w:r>
          </w:p>
        </w:tc>
      </w:tr>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2)</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når et IE-husdyrbrug har meddelt kommunalbestyrelsen, at kapaciteten eller udnyttelsen af kapaciteten permanent nedsættes til under stipladsgrænserne i § 1</w:t>
            </w:r>
            <w:r>
              <w:rPr>
                <w:lang w:eastAsia="da-DK"/>
              </w:rPr>
              <w:t>6a</w:t>
            </w:r>
            <w:r w:rsidRPr="005B4C48">
              <w:rPr>
                <w:lang w:eastAsia="da-DK"/>
              </w:rPr>
              <w:t xml:space="preserve">, stk. </w:t>
            </w:r>
            <w:r>
              <w:rPr>
                <w:lang w:eastAsia="da-DK"/>
              </w:rPr>
              <w:t>2</w:t>
            </w:r>
            <w:r w:rsidRPr="005B4C48">
              <w:rPr>
                <w:lang w:eastAsia="da-DK"/>
              </w:rPr>
              <w:t>, nr. 1-3, i lov om miljøgodkendelse m.v. af husdyrbrug, eller</w:t>
            </w:r>
          </w:p>
        </w:tc>
      </w:tr>
      <w:tr w:rsidR="001A4DF4" w:rsidRPr="005B4C48" w:rsidTr="001A4DF4">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3)</w:t>
            </w:r>
          </w:p>
        </w:tc>
        <w:tc>
          <w:tcPr>
            <w:tcW w:w="0" w:type="auto"/>
            <w:tcMar>
              <w:top w:w="15" w:type="dxa"/>
              <w:left w:w="15" w:type="dxa"/>
              <w:bottom w:w="15" w:type="dxa"/>
              <w:right w:w="60" w:type="dxa"/>
            </w:tcMar>
            <w:hideMark/>
          </w:tcPr>
          <w:p w:rsidR="001A4DF4" w:rsidRPr="005B4C48" w:rsidRDefault="001A4DF4" w:rsidP="001A4DF4">
            <w:pPr>
              <w:rPr>
                <w:lang w:eastAsia="da-DK"/>
              </w:rPr>
            </w:pPr>
            <w:r w:rsidRPr="005B4C48">
              <w:rPr>
                <w:lang w:eastAsia="da-DK"/>
              </w:rPr>
              <w:t>situationer omfattet af § </w:t>
            </w:r>
            <w:r>
              <w:rPr>
                <w:lang w:eastAsia="da-DK"/>
              </w:rPr>
              <w:t>59a</w:t>
            </w:r>
            <w:r w:rsidRPr="005B4C48">
              <w:rPr>
                <w:lang w:eastAsia="da-DK"/>
              </w:rPr>
              <w:t xml:space="preserve">, stk. </w:t>
            </w:r>
            <w:r>
              <w:rPr>
                <w:lang w:eastAsia="da-DK"/>
              </w:rPr>
              <w:t>2</w:t>
            </w:r>
            <w:r w:rsidRPr="005B4C48">
              <w:rPr>
                <w:lang w:eastAsia="da-DK"/>
              </w:rPr>
              <w:t>, i lov om miljøgodkendelse m.v. af husdyrbrug, når godkendelsen er bortfaldet helt eller for den del, der ligger over stipladsgrænserne i § 1</w:t>
            </w:r>
            <w:r>
              <w:rPr>
                <w:lang w:eastAsia="da-DK"/>
              </w:rPr>
              <w:t>6a</w:t>
            </w:r>
            <w:r w:rsidRPr="005B4C48">
              <w:rPr>
                <w:lang w:eastAsia="da-DK"/>
              </w:rPr>
              <w:t xml:space="preserve">, stk. </w:t>
            </w:r>
            <w:r>
              <w:rPr>
                <w:lang w:eastAsia="da-DK"/>
              </w:rPr>
              <w:t>2</w:t>
            </w:r>
            <w:r w:rsidRPr="005B4C48">
              <w:rPr>
                <w:lang w:eastAsia="da-DK"/>
              </w:rPr>
              <w:t>, nr. 1-3, i lov om miljøgodkendelse m.v. af husdyrbrug.</w:t>
            </w:r>
          </w:p>
          <w:p w:rsidR="001A4DF4" w:rsidRPr="005B4C48" w:rsidRDefault="001A4DF4" w:rsidP="001A4DF4">
            <w:pPr>
              <w:spacing w:after="0" w:line="240" w:lineRule="auto"/>
              <w:rPr>
                <w:rFonts w:ascii="Verdana" w:eastAsia="Times New Roman" w:hAnsi="Verdana" w:cs="Times New Roman"/>
                <w:sz w:val="20"/>
                <w:szCs w:val="20"/>
                <w:lang w:eastAsia="da-DK"/>
              </w:rPr>
            </w:pPr>
          </w:p>
        </w:tc>
      </w:tr>
    </w:tbl>
    <w:p w:rsidR="001A4DF4" w:rsidRDefault="001A4DF4" w:rsidP="004E4AFF">
      <w:pPr>
        <w:rPr>
          <w:rFonts w:eastAsiaTheme="majorEastAsia" w:cstheme="majorBidi"/>
          <w:sz w:val="28"/>
          <w:szCs w:val="26"/>
          <w:lang w:eastAsia="da-DK"/>
        </w:rPr>
      </w:pPr>
      <w:r w:rsidRPr="005B4C48">
        <w:rPr>
          <w:lang w:eastAsia="da-DK"/>
        </w:rPr>
        <w:t>Ringkøbing-Skjern Kommune har til opfyldelse heraf stillet vilkår om dette i miljøgodkendelsen</w:t>
      </w:r>
    </w:p>
    <w:p w:rsidR="001A4DF4" w:rsidRDefault="001A4DF4" w:rsidP="004E4AFF">
      <w:pPr>
        <w:rPr>
          <w:lang w:eastAsia="da-DK"/>
        </w:rPr>
      </w:pP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5" w:name="_Toc536617993"/>
      <w:r w:rsidRPr="002E72F1">
        <w:rPr>
          <w:rFonts w:eastAsiaTheme="majorEastAsia" w:cstheme="majorBidi"/>
          <w:sz w:val="28"/>
          <w:szCs w:val="26"/>
          <w:lang w:eastAsia="da-DK"/>
        </w:rPr>
        <w:t>Alternative løsninger</w:t>
      </w:r>
      <w:bookmarkEnd w:id="235"/>
    </w:p>
    <w:p w:rsidR="00544E16" w:rsidRDefault="001A4DF4" w:rsidP="001A4DF4">
      <w:pPr>
        <w:rPr>
          <w:lang w:eastAsia="da-DK"/>
        </w:rPr>
      </w:pPr>
      <w:r w:rsidRPr="002E72F1">
        <w:rPr>
          <w:lang w:eastAsia="da-DK"/>
        </w:rPr>
        <w:t xml:space="preserve">Ansøger har oplyst, at </w:t>
      </w:r>
      <w:r w:rsidR="00544E16">
        <w:rPr>
          <w:lang w:eastAsia="da-DK"/>
        </w:rPr>
        <w:t>alternative løsninger har været diskuteret fx nye stalde, men det vurderes at det ansøgte projekt tager hensyn til naboer og omgivende natur og miljø og opfylder kravene til en effektiv svineproduktion.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6" w:name="_Toc536617994"/>
      <w:r w:rsidRPr="002E72F1">
        <w:rPr>
          <w:rFonts w:eastAsiaTheme="majorEastAsia" w:cstheme="majorBidi"/>
          <w:sz w:val="28"/>
          <w:szCs w:val="26"/>
          <w:lang w:eastAsia="da-DK"/>
        </w:rPr>
        <w:t>0-alternativ</w:t>
      </w:r>
      <w:bookmarkEnd w:id="236"/>
    </w:p>
    <w:p w:rsidR="00544E16" w:rsidRDefault="00544E16" w:rsidP="001A4DF4">
      <w:pPr>
        <w:rPr>
          <w:lang w:eastAsia="da-DK"/>
        </w:rPr>
      </w:pPr>
      <w:r>
        <w:t xml:space="preserve">0-alternativet beskriver forholdene, hvis produktionen fortsætter uændret. 0-alternativet vil betyde en fastholdelse af den nuværende tilstand. Ud fra et økonomisk, dyrevelfærdsmæssigt og </w:t>
      </w:r>
      <w:proofErr w:type="spellStart"/>
      <w:r>
        <w:t>arbejds-miljømæssigt</w:t>
      </w:r>
      <w:proofErr w:type="spellEnd"/>
      <w:r>
        <w:t xml:space="preserve"> synspunkt, vil dette være uhensigtsmæssigt for ansøger og medarbejdere.</w:t>
      </w:r>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7" w:name="_Toc536617995"/>
      <w:r w:rsidRPr="002E72F1">
        <w:rPr>
          <w:rFonts w:eastAsiaTheme="majorEastAsia" w:cstheme="majorBidi"/>
          <w:sz w:val="28"/>
          <w:szCs w:val="26"/>
          <w:lang w:eastAsia="da-DK"/>
        </w:rPr>
        <w:t>Egenkontrol</w:t>
      </w:r>
      <w:bookmarkEnd w:id="237"/>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w:t>
      </w:r>
      <w:r w:rsidR="00544E16">
        <w:rPr>
          <w:lang w:eastAsia="da-DK"/>
        </w:rPr>
        <w:t>osition</w:t>
      </w:r>
      <w:proofErr w:type="spellEnd"/>
      <w:r w:rsidR="00544E16">
        <w:rPr>
          <w:lang w:eastAsia="da-DK"/>
        </w:rPr>
        <w:t>,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38" w:name="_Toc536617996"/>
      <w:r w:rsidRPr="002E72F1">
        <w:rPr>
          <w:rFonts w:eastAsiaTheme="majorEastAsia" w:cstheme="majorBidi"/>
          <w:color w:val="000000" w:themeColor="text1"/>
          <w:sz w:val="32"/>
          <w:szCs w:val="32"/>
          <w:lang w:eastAsia="da-DK"/>
        </w:rPr>
        <w:lastRenderedPageBreak/>
        <w:t>Konklusion</w:t>
      </w:r>
      <w:bookmarkEnd w:id="238"/>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1A4DF4" w:rsidP="001A4DF4">
      <w:pPr>
        <w:rPr>
          <w:lang w:eastAsia="da-DK"/>
        </w:rPr>
      </w:pPr>
      <w:r w:rsidRPr="002E72F1">
        <w:rPr>
          <w:lang w:eastAsia="da-DK"/>
        </w:rPr>
        <w:t>Udvidelsen af husdyrbruget</w:t>
      </w:r>
      <w:r w:rsidR="00AE498D">
        <w:rPr>
          <w:lang w:eastAsia="da-DK"/>
        </w:rPr>
        <w:t xml:space="preserve">s produktionsareal </w:t>
      </w:r>
      <w:r w:rsidRPr="002E72F1">
        <w:rPr>
          <w:lang w:eastAsia="da-DK"/>
        </w:rPr>
        <w:t>kan tillades, idet udvidelsen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Derudover er det vurderet, at udvidelsen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1E4080" w:rsidRDefault="001E4080" w:rsidP="00672C4A">
      <w:pPr>
        <w:rPr>
          <w:lang w:eastAsia="da-DK"/>
        </w:rPr>
      </w:pPr>
    </w:p>
    <w:p w:rsidR="001E4080" w:rsidRDefault="001E4080" w:rsidP="00672C4A">
      <w:pPr>
        <w:rPr>
          <w:lang w:eastAsia="da-DK"/>
        </w:rPr>
      </w:pPr>
    </w:p>
    <w:p w:rsidR="001E4080" w:rsidRDefault="001E4080" w:rsidP="00672C4A">
      <w:pPr>
        <w:rPr>
          <w:lang w:eastAsia="da-DK"/>
        </w:rPr>
      </w:pPr>
    </w:p>
    <w:p w:rsidR="001E4080" w:rsidRDefault="001E4080" w:rsidP="00672C4A">
      <w:pPr>
        <w:rPr>
          <w:lang w:eastAsia="da-DK"/>
        </w:rPr>
      </w:pPr>
    </w:p>
    <w:p w:rsidR="001E4080" w:rsidRDefault="001E4080" w:rsidP="00672C4A">
      <w:pPr>
        <w:rPr>
          <w:lang w:eastAsia="da-DK"/>
        </w:rPr>
      </w:pPr>
    </w:p>
    <w:p w:rsidR="001E4080" w:rsidRDefault="001E4080" w:rsidP="00672C4A">
      <w:pPr>
        <w:rPr>
          <w:lang w:eastAsia="da-DK"/>
        </w:rPr>
      </w:pPr>
    </w:p>
    <w:p w:rsidR="00F87A9E" w:rsidRDefault="00F87A9E" w:rsidP="00672C4A">
      <w:pPr>
        <w:rPr>
          <w:lang w:eastAsia="da-DK"/>
        </w:rPr>
      </w:pPr>
    </w:p>
    <w:p w:rsidR="00BC488D" w:rsidRPr="00C24811" w:rsidRDefault="00BC488D" w:rsidP="00672C4A">
      <w:pPr>
        <w:rPr>
          <w:lang w:eastAsia="da-DK"/>
        </w:rPr>
      </w:pPr>
    </w:p>
    <w:p w:rsidR="005B4C48" w:rsidRDefault="005B4C48" w:rsidP="00CA7CA5">
      <w:pPr>
        <w:pStyle w:val="Overskrift1"/>
        <w:rPr>
          <w:lang w:eastAsia="da-DK"/>
        </w:rPr>
      </w:pPr>
      <w:bookmarkStart w:id="239" w:name="_Toc406418440"/>
      <w:bookmarkStart w:id="240" w:name="_Toc536617997"/>
      <w:r w:rsidRPr="005B4C48">
        <w:rPr>
          <w:lang w:eastAsia="da-DK"/>
        </w:rPr>
        <w:lastRenderedPageBreak/>
        <w:t xml:space="preserve">Bilag </w:t>
      </w:r>
      <w:r w:rsidR="008A5535">
        <w:rPr>
          <w:lang w:eastAsia="da-DK"/>
        </w:rPr>
        <w:t>1</w:t>
      </w:r>
      <w:r w:rsidRPr="005B4C48">
        <w:rPr>
          <w:lang w:eastAsia="da-DK"/>
        </w:rPr>
        <w:t xml:space="preserve">: </w:t>
      </w:r>
      <w:bookmarkEnd w:id="239"/>
      <w:r w:rsidR="00743157">
        <w:rPr>
          <w:lang w:eastAsia="da-DK"/>
        </w:rPr>
        <w:t>Oversigtskort</w:t>
      </w:r>
      <w:bookmarkEnd w:id="240"/>
    </w:p>
    <w:p w:rsidR="00403744" w:rsidRDefault="00CF7A46" w:rsidP="00F87A9E">
      <w:r>
        <w:rPr>
          <w:noProof/>
          <w:lang w:eastAsia="da-DK"/>
        </w:rPr>
        <w:drawing>
          <wp:inline distT="0" distB="0" distL="0" distR="0" wp14:anchorId="328C13DA" wp14:editId="62559F5D">
            <wp:extent cx="5381625" cy="7781925"/>
            <wp:effectExtent l="0" t="0" r="9525" b="9525"/>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81625" cy="7781925"/>
                    </a:xfrm>
                    <a:prstGeom prst="rect">
                      <a:avLst/>
                    </a:prstGeom>
                  </pic:spPr>
                </pic:pic>
              </a:graphicData>
            </a:graphic>
          </wp:inline>
        </w:drawing>
      </w:r>
    </w:p>
    <w:p w:rsidR="00672C4A" w:rsidRDefault="00403744" w:rsidP="000B2956">
      <w:pPr>
        <w:pStyle w:val="Overskrift1"/>
        <w:rPr>
          <w:rFonts w:eastAsia="Calibri"/>
        </w:rPr>
      </w:pPr>
      <w:bookmarkStart w:id="241" w:name="_Toc536617998"/>
      <w:r>
        <w:rPr>
          <w:rFonts w:eastAsia="Calibri"/>
        </w:rPr>
        <w:lastRenderedPageBreak/>
        <w:t xml:space="preserve">Bilag 2: </w:t>
      </w:r>
      <w:r w:rsidR="00743157">
        <w:rPr>
          <w:rFonts w:eastAsia="Calibri"/>
        </w:rPr>
        <w:t>Natur</w:t>
      </w:r>
      <w:bookmarkEnd w:id="241"/>
    </w:p>
    <w:p w:rsidR="00BE6D07" w:rsidRDefault="007C2313" w:rsidP="00BE6D07">
      <w:r>
        <w:rPr>
          <w:noProof/>
          <w:lang w:eastAsia="da-DK"/>
        </w:rPr>
        <w:drawing>
          <wp:inline distT="0" distB="0" distL="0" distR="0" wp14:anchorId="20C1067C" wp14:editId="3BF58FAA">
            <wp:extent cx="5675103" cy="8187690"/>
            <wp:effectExtent l="0" t="0" r="1905" b="381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80279" cy="8195158"/>
                    </a:xfrm>
                    <a:prstGeom prst="rect">
                      <a:avLst/>
                    </a:prstGeom>
                  </pic:spPr>
                </pic:pic>
              </a:graphicData>
            </a:graphic>
          </wp:inline>
        </w:drawing>
      </w:r>
    </w:p>
    <w:p w:rsidR="007C2313" w:rsidRDefault="007C2313" w:rsidP="00BE6D07"/>
    <w:p w:rsidR="007C2313" w:rsidRDefault="007C2313" w:rsidP="00BE6D07"/>
    <w:p w:rsidR="007C2313" w:rsidRPr="00BE6D07" w:rsidRDefault="007C2313" w:rsidP="00BE6D07">
      <w:r>
        <w:rPr>
          <w:noProof/>
          <w:lang w:eastAsia="da-DK"/>
        </w:rPr>
        <w:drawing>
          <wp:inline distT="0" distB="0" distL="0" distR="0" wp14:anchorId="443ACDF4" wp14:editId="07B3C451">
            <wp:extent cx="8044873" cy="5344052"/>
            <wp:effectExtent l="0" t="1905"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rot="16200000">
                      <a:off x="0" y="0"/>
                      <a:ext cx="8048822" cy="5346675"/>
                    </a:xfrm>
                    <a:prstGeom prst="rect">
                      <a:avLst/>
                    </a:prstGeom>
                  </pic:spPr>
                </pic:pic>
              </a:graphicData>
            </a:graphic>
          </wp:inline>
        </w:drawing>
      </w:r>
    </w:p>
    <w:p w:rsidR="000B2956" w:rsidRDefault="00672C4A" w:rsidP="000B2956">
      <w:pPr>
        <w:pStyle w:val="Overskrift1"/>
        <w:rPr>
          <w:rFonts w:eastAsia="Calibri"/>
        </w:rPr>
      </w:pPr>
      <w:bookmarkStart w:id="242" w:name="_Toc536617999"/>
      <w:r>
        <w:rPr>
          <w:rFonts w:eastAsia="Calibri"/>
        </w:rPr>
        <w:lastRenderedPageBreak/>
        <w:t xml:space="preserve">Bilag 3: </w:t>
      </w:r>
      <w:r w:rsidR="00403744">
        <w:rPr>
          <w:rFonts w:eastAsia="Calibri"/>
        </w:rPr>
        <w:t>Afløbsplan</w:t>
      </w:r>
      <w:bookmarkEnd w:id="242"/>
    </w:p>
    <w:p w:rsidR="000B2956" w:rsidRDefault="00620BE0" w:rsidP="000B2956">
      <w:r>
        <w:rPr>
          <w:noProof/>
          <w:lang w:eastAsia="da-DK"/>
        </w:rPr>
        <w:drawing>
          <wp:inline distT="0" distB="0" distL="0" distR="0" wp14:anchorId="5FC9DA27" wp14:editId="18C8F15E">
            <wp:extent cx="5181600" cy="7143750"/>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181600" cy="7143750"/>
                    </a:xfrm>
                    <a:prstGeom prst="rect">
                      <a:avLst/>
                    </a:prstGeom>
                  </pic:spPr>
                </pic:pic>
              </a:graphicData>
            </a:graphic>
          </wp:inline>
        </w:drawing>
      </w:r>
    </w:p>
    <w:p w:rsidR="00672C4A" w:rsidRDefault="00672C4A" w:rsidP="00672C4A"/>
    <w:p w:rsidR="001F671D" w:rsidRPr="001F671D" w:rsidRDefault="001F671D" w:rsidP="001F671D"/>
    <w:p w:rsidR="00DD404B" w:rsidRDefault="003862F2" w:rsidP="0095603B">
      <w:pPr>
        <w:spacing w:before="43" w:line="231" w:lineRule="exact"/>
        <w:textAlignment w:val="baseline"/>
        <w:rPr>
          <w:rFonts w:ascii="Calibri" w:eastAsia="Calibri" w:hAnsi="Calibri"/>
          <w:color w:val="000000"/>
        </w:rPr>
      </w:pPr>
      <w:r>
        <w:rPr>
          <w:rFonts w:ascii="Calibri" w:eastAsia="Calibri" w:hAnsi="Calibri"/>
          <w:color w:val="000000"/>
        </w:rPr>
        <w:br/>
      </w:r>
    </w:p>
    <w:p w:rsidR="00176F52" w:rsidRDefault="00176F52" w:rsidP="0095603B">
      <w:pPr>
        <w:spacing w:before="43" w:line="231" w:lineRule="exact"/>
        <w:textAlignment w:val="baseline"/>
        <w:rPr>
          <w:rFonts w:ascii="Calibri" w:eastAsia="Calibri" w:hAnsi="Calibri"/>
          <w:color w:val="000000"/>
        </w:rPr>
      </w:pPr>
    </w:p>
    <w:p w:rsidR="00263A0D" w:rsidRPr="00263A0D" w:rsidRDefault="00263A0D" w:rsidP="00263A0D">
      <w:pPr>
        <w:pStyle w:val="Overskrift1"/>
      </w:pPr>
      <w:bookmarkStart w:id="243" w:name="_Toc536618000"/>
      <w:r>
        <w:rPr>
          <w:rFonts w:eastAsia="Calibri"/>
        </w:rPr>
        <w:lastRenderedPageBreak/>
        <w:t>Bilag 4</w:t>
      </w:r>
      <w:r w:rsidRPr="00263A0D">
        <w:rPr>
          <w:rFonts w:eastAsia="Calibri"/>
        </w:rPr>
        <w:t xml:space="preserve">: </w:t>
      </w:r>
      <w:r w:rsidRPr="00263A0D">
        <w:t>Adresser inden for konsekvensradius</w:t>
      </w:r>
      <w:bookmarkEnd w:id="243"/>
    </w:p>
    <w:p w:rsidR="00263A0D" w:rsidRPr="00263A0D" w:rsidRDefault="00263A0D" w:rsidP="00263A0D">
      <w:pPr>
        <w:rPr>
          <w:rFonts w:ascii="Calibri" w:eastAsia="Calibri" w:hAnsi="Calibri"/>
        </w:rPr>
      </w:pPr>
      <w:r w:rsidRPr="00263A0D">
        <w:rPr>
          <w:rFonts w:ascii="Calibri" w:eastAsia="Calibri" w:hAnsi="Calibri"/>
        </w:rPr>
        <w:t>Der er foretaget nabohøring inden for konsekvensradius på 848 meter fra lugtcentrum af anlægget. På nedenstående kort er konsekvensradius indtegnet.</w:t>
      </w:r>
    </w:p>
    <w:p w:rsidR="00176F52" w:rsidRDefault="00176F52" w:rsidP="0095603B">
      <w:pPr>
        <w:spacing w:before="43" w:line="231" w:lineRule="exact"/>
        <w:textAlignment w:val="baseline"/>
        <w:rPr>
          <w:rFonts w:ascii="Calibri" w:eastAsia="Calibri" w:hAnsi="Calibri"/>
          <w:color w:val="000000"/>
        </w:rPr>
      </w:pPr>
    </w:p>
    <w:p w:rsidR="00263A0D" w:rsidRDefault="00263A0D" w:rsidP="0095603B">
      <w:pPr>
        <w:spacing w:before="43" w:line="231" w:lineRule="exact"/>
        <w:textAlignment w:val="baseline"/>
        <w:rPr>
          <w:rFonts w:ascii="Calibri" w:eastAsia="Calibri" w:hAnsi="Calibri"/>
          <w:color w:val="000000"/>
        </w:rPr>
      </w:pPr>
    </w:p>
    <w:p w:rsidR="00263A0D" w:rsidRDefault="00263A0D" w:rsidP="0095603B">
      <w:pPr>
        <w:spacing w:before="43" w:line="231" w:lineRule="exact"/>
        <w:textAlignment w:val="baseline"/>
        <w:rPr>
          <w:rFonts w:ascii="Calibri" w:eastAsia="Calibri" w:hAnsi="Calibri"/>
          <w:color w:val="000000"/>
        </w:rPr>
      </w:pPr>
      <w:r>
        <w:rPr>
          <w:noProof/>
          <w:lang w:eastAsia="da-DK"/>
        </w:rPr>
        <w:drawing>
          <wp:anchor distT="0" distB="0" distL="114300" distR="114300" simplePos="0" relativeHeight="251660288" behindDoc="1" locked="0" layoutInCell="1" allowOverlap="1">
            <wp:simplePos x="0" y="0"/>
            <wp:positionH relativeFrom="column">
              <wp:posOffset>-635</wp:posOffset>
            </wp:positionH>
            <wp:positionV relativeFrom="paragraph">
              <wp:posOffset>0</wp:posOffset>
            </wp:positionV>
            <wp:extent cx="5943600" cy="5600700"/>
            <wp:effectExtent l="0" t="0" r="0" b="0"/>
            <wp:wrapTight wrapText="bothSides">
              <wp:wrapPolygon edited="0">
                <wp:start x="0" y="0"/>
                <wp:lineTo x="0" y="21527"/>
                <wp:lineTo x="21531" y="21527"/>
                <wp:lineTo x="21531" y="0"/>
                <wp:lineTo x="0" y="0"/>
              </wp:wrapPolygon>
            </wp:wrapTight>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5943600" cy="5600700"/>
                    </a:xfrm>
                    <a:prstGeom prst="rect">
                      <a:avLst/>
                    </a:prstGeom>
                  </pic:spPr>
                </pic:pic>
              </a:graphicData>
            </a:graphic>
            <wp14:sizeRelH relativeFrom="page">
              <wp14:pctWidth>0</wp14:pctWidth>
            </wp14:sizeRelH>
            <wp14:sizeRelV relativeFrom="page">
              <wp14:pctHeight>0</wp14:pctHeight>
            </wp14:sizeRelV>
          </wp:anchor>
        </w:drawing>
      </w:r>
    </w:p>
    <w:p w:rsidR="00263A0D" w:rsidRDefault="00263A0D" w:rsidP="0095603B">
      <w:pPr>
        <w:spacing w:before="43" w:line="231" w:lineRule="exact"/>
        <w:textAlignment w:val="baseline"/>
        <w:rPr>
          <w:rFonts w:ascii="Calibri" w:eastAsia="Calibri" w:hAnsi="Calibri"/>
          <w:color w:val="000000"/>
        </w:rPr>
      </w:pPr>
    </w:p>
    <w:p w:rsidR="00263A0D" w:rsidRDefault="00263A0D" w:rsidP="0095603B">
      <w:pPr>
        <w:spacing w:before="43" w:line="231" w:lineRule="exact"/>
        <w:textAlignment w:val="baseline"/>
        <w:rPr>
          <w:rFonts w:ascii="Calibri" w:eastAsia="Calibri" w:hAnsi="Calibri"/>
          <w:color w:val="000000"/>
        </w:rPr>
      </w:pPr>
    </w:p>
    <w:p w:rsidR="00263A0D" w:rsidRDefault="00263A0D" w:rsidP="0095603B">
      <w:pPr>
        <w:spacing w:before="43" w:line="231" w:lineRule="exact"/>
        <w:textAlignment w:val="baseline"/>
        <w:rPr>
          <w:rFonts w:ascii="Calibri" w:eastAsia="Calibri" w:hAnsi="Calibri"/>
          <w:color w:val="000000"/>
        </w:rPr>
      </w:pPr>
    </w:p>
    <w:p w:rsidR="00263A0D" w:rsidRDefault="00263A0D" w:rsidP="0095603B">
      <w:pPr>
        <w:spacing w:before="43" w:line="231" w:lineRule="exact"/>
        <w:textAlignment w:val="baseline"/>
        <w:rPr>
          <w:rFonts w:ascii="Calibri" w:eastAsia="Calibri" w:hAnsi="Calibri"/>
          <w:color w:val="000000"/>
        </w:rPr>
      </w:pPr>
    </w:p>
    <w:p w:rsidR="00263A0D" w:rsidRPr="00263A0D" w:rsidRDefault="00263A0D" w:rsidP="00263A0D">
      <w:pPr>
        <w:tabs>
          <w:tab w:val="left" w:pos="6495"/>
        </w:tabs>
        <w:rPr>
          <w:rFonts w:ascii="Calibri" w:eastAsia="Calibri" w:hAnsi="Calibri"/>
        </w:rPr>
      </w:pPr>
    </w:p>
    <w:sectPr w:rsidR="00263A0D" w:rsidRPr="00263A0D" w:rsidSect="007651EC">
      <w:headerReference w:type="even" r:id="rId59"/>
      <w:headerReference w:type="default" r:id="rId60"/>
      <w:footerReference w:type="default" r:id="rId61"/>
      <w:headerReference w:type="first" r:id="rId62"/>
      <w:footerReference w:type="first" r:id="rId63"/>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F52" w:rsidRDefault="00176F52" w:rsidP="000F49AA">
      <w:pPr>
        <w:spacing w:after="0" w:line="240" w:lineRule="auto"/>
      </w:pPr>
      <w:r>
        <w:separator/>
      </w:r>
    </w:p>
  </w:endnote>
  <w:endnote w:type="continuationSeparator" w:id="0">
    <w:p w:rsidR="00176F52" w:rsidRDefault="00176F52"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TTBC10C3B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F52" w:rsidRDefault="00176F52">
    <w:pPr>
      <w:pStyle w:val="Sidefod"/>
    </w:pPr>
    <w:r>
      <w:rPr>
        <w:noProof/>
        <w:lang w:eastAsia="da-DK"/>
      </w:rPr>
      <mc:AlternateContent>
        <mc:Choice Requires="wps">
          <w:drawing>
            <wp:anchor distT="0" distB="0" distL="114300" distR="114300" simplePos="0" relativeHeight="251656704"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176F52" w:rsidRDefault="00176F52" w:rsidP="004A5988">
                          <w:pPr>
                            <w:jc w:val="center"/>
                          </w:pPr>
                          <w:r>
                            <w:fldChar w:fldCharType="begin"/>
                          </w:r>
                          <w:r>
                            <w:instrText>PAGE   \* MERGEFORMAT</w:instrText>
                          </w:r>
                          <w:r>
                            <w:fldChar w:fldCharType="separate"/>
                          </w:r>
                          <w:r w:rsidR="00AA7258">
                            <w:rPr>
                              <w:noProof/>
                            </w:rPr>
                            <w:t>20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6704;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176F52" w:rsidRDefault="00176F52" w:rsidP="004A5988">
                    <w:pPr>
                      <w:jc w:val="center"/>
                    </w:pPr>
                    <w:r>
                      <w:fldChar w:fldCharType="begin"/>
                    </w:r>
                    <w:r>
                      <w:instrText>PAGE   \* MERGEFORMAT</w:instrText>
                    </w:r>
                    <w:r>
                      <w:fldChar w:fldCharType="separate"/>
                    </w:r>
                    <w:r w:rsidR="00AA7258">
                      <w:rPr>
                        <w:noProof/>
                      </w:rPr>
                      <w:t>20</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F52" w:rsidRDefault="00176F52">
    <w:pPr>
      <w:pStyle w:val="Sidefod"/>
    </w:pPr>
    <w:r>
      <w:rPr>
        <w:noProof/>
        <w:lang w:eastAsia="da-DK"/>
      </w:rPr>
      <mc:AlternateContent>
        <mc:Choice Requires="wps">
          <w:drawing>
            <wp:anchor distT="0" distB="0" distL="114300" distR="114300" simplePos="0" relativeHeight="25165875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6F52" w:rsidRPr="0033076A" w:rsidRDefault="00176F52"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176F52" w:rsidRPr="0033076A" w:rsidRDefault="00176F52"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F52" w:rsidRDefault="00176F52" w:rsidP="000F49AA">
      <w:pPr>
        <w:spacing w:after="0" w:line="240" w:lineRule="auto"/>
      </w:pPr>
      <w:r>
        <w:separator/>
      </w:r>
    </w:p>
  </w:footnote>
  <w:footnote w:type="continuationSeparator" w:id="0">
    <w:p w:rsidR="00176F52" w:rsidRDefault="00176F52"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F52" w:rsidRDefault="00AA7258">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6704;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F52" w:rsidRDefault="00AA7258">
    <w:pPr>
      <w:pStyle w:val="Sidehoved"/>
    </w:pPr>
    <w:sdt>
      <w:sdtPr>
        <w:id w:val="-981922980"/>
        <w:docPartObj>
          <w:docPartGallery w:val="Page Numbers (Margins)"/>
          <w:docPartUnique/>
        </w:docPartObj>
      </w:sdtPr>
      <w:sdtEndPr/>
      <w:sdtContent/>
    </w:sdt>
    <w:r w:rsidR="00176F52">
      <w:rPr>
        <w:noProof/>
        <w:lang w:eastAsia="da-DK"/>
      </w:rPr>
      <w:drawing>
        <wp:anchor distT="0" distB="0" distL="114300" distR="114300" simplePos="0" relativeHeight="251655680"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F52" w:rsidRDefault="00AA7258" w:rsidP="00A23AD5">
    <w:pPr>
      <w:pStyle w:val="Sidehoved"/>
      <w:jc w:val="center"/>
    </w:pPr>
    <w:sdt>
      <w:sdtPr>
        <w:rPr>
          <w:highlight w:val="red"/>
        </w:rPr>
        <w:id w:val="-722829939"/>
        <w:docPartObj>
          <w:docPartGallery w:val="Watermarks"/>
          <w:docPartUnique/>
        </w:docPartObj>
      </w:sdtPr>
      <w:sdtEndPr/>
      <w:sdtContent>
        <w:r w:rsidR="00176F52" w:rsidRPr="005178D6">
          <w:rPr>
            <w:noProof/>
            <w:highlight w:val="red"/>
            <w:lang w:eastAsia="da-DK"/>
          </w:rPr>
          <w:drawing>
            <wp:anchor distT="0" distB="0" distL="114300" distR="114300" simplePos="0" relativeHeight="25165772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176F52" w:rsidRPr="00F12552">
      <w:t>§16a-</w:t>
    </w:r>
    <w:r w:rsidR="00176F52">
      <w:t>miljøgodkendelse på husdyrbruget på adressen Vantingvej 4, 6971 Spjald</w:t>
    </w:r>
  </w:p>
  <w:p w:rsidR="00176F52" w:rsidRDefault="00B71E0B" w:rsidP="00A23AD5">
    <w:pPr>
      <w:pStyle w:val="Sidehoved"/>
      <w:jc w:val="center"/>
    </w:pPr>
    <w:r w:rsidRPr="00B71E0B">
      <w:t>25. marts 2019</w:t>
    </w:r>
  </w:p>
  <w:p w:rsidR="00176F52" w:rsidRDefault="00176F5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939548E"/>
    <w:multiLevelType w:val="hybridMultilevel"/>
    <w:tmpl w:val="BF64D4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A01682"/>
    <w:multiLevelType w:val="hybridMultilevel"/>
    <w:tmpl w:val="A41FFB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3"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A9DA5BF"/>
    <w:multiLevelType w:val="hybridMultilevel"/>
    <w:tmpl w:val="2C6AE1A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0EF741EA"/>
    <w:multiLevelType w:val="hybridMultilevel"/>
    <w:tmpl w:val="F4DC28AC"/>
    <w:lvl w:ilvl="0" w:tplc="80548A30">
      <w:start w:val="2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13"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6"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AA127F2"/>
    <w:multiLevelType w:val="hybridMultilevel"/>
    <w:tmpl w:val="0C2E7BCA"/>
    <w:lvl w:ilvl="0" w:tplc="EDBE4002">
      <w:start w:val="2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9561F50"/>
    <w:multiLevelType w:val="hybridMultilevel"/>
    <w:tmpl w:val="47D6A0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7"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4"/>
  </w:num>
  <w:num w:numId="2">
    <w:abstractNumId w:val="12"/>
  </w:num>
  <w:num w:numId="3">
    <w:abstractNumId w:val="15"/>
  </w:num>
  <w:num w:numId="4">
    <w:abstractNumId w:val="22"/>
  </w:num>
  <w:num w:numId="5">
    <w:abstractNumId w:val="2"/>
  </w:num>
  <w:num w:numId="6">
    <w:abstractNumId w:val="16"/>
  </w:num>
  <w:num w:numId="7">
    <w:abstractNumId w:val="23"/>
  </w:num>
  <w:num w:numId="8">
    <w:abstractNumId w:val="5"/>
  </w:num>
  <w:num w:numId="9">
    <w:abstractNumId w:val="6"/>
  </w:num>
  <w:num w:numId="10">
    <w:abstractNumId w:val="11"/>
  </w:num>
  <w:num w:numId="11">
    <w:abstractNumId w:val="21"/>
  </w:num>
  <w:num w:numId="12">
    <w:abstractNumId w:val="10"/>
  </w:num>
  <w:num w:numId="13">
    <w:abstractNumId w:val="13"/>
  </w:num>
  <w:num w:numId="14">
    <w:abstractNumId w:val="19"/>
  </w:num>
  <w:num w:numId="15">
    <w:abstractNumId w:val="24"/>
  </w:num>
  <w:num w:numId="16">
    <w:abstractNumId w:val="3"/>
  </w:num>
  <w:num w:numId="17">
    <w:abstractNumId w:val="26"/>
  </w:num>
  <w:num w:numId="18">
    <w:abstractNumId w:val="14"/>
  </w:num>
  <w:num w:numId="19">
    <w:abstractNumId w:val="8"/>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22"/>
    <w:lvlOverride w:ilvl="0">
      <w:startOverride w:val="1"/>
    </w:lvlOverride>
  </w:num>
  <w:num w:numId="24">
    <w:abstractNumId w:val="22"/>
    <w:lvlOverride w:ilvl="0">
      <w:startOverride w:val="1"/>
    </w:lvlOverride>
  </w:num>
  <w:num w:numId="25">
    <w:abstractNumId w:val="22"/>
    <w:lvlOverride w:ilvl="0">
      <w:startOverride w:val="1"/>
    </w:lvlOverride>
  </w:num>
  <w:num w:numId="26">
    <w:abstractNumId w:val="22"/>
    <w:lvlOverride w:ilvl="0">
      <w:startOverride w:val="1"/>
    </w:lvlOverride>
  </w:num>
  <w:num w:numId="27">
    <w:abstractNumId w:val="22"/>
    <w:lvlOverride w:ilvl="0">
      <w:startOverride w:val="1"/>
    </w:lvlOverride>
  </w:num>
  <w:num w:numId="28">
    <w:abstractNumId w:val="27"/>
  </w:num>
  <w:num w:numId="29">
    <w:abstractNumId w:val="22"/>
    <w:lvlOverride w:ilvl="0">
      <w:startOverride w:val="1"/>
    </w:lvlOverride>
  </w:num>
  <w:num w:numId="30">
    <w:abstractNumId w:val="9"/>
  </w:num>
  <w:num w:numId="31">
    <w:abstractNumId w:val="17"/>
  </w:num>
  <w:num w:numId="32">
    <w:abstractNumId w:val="18"/>
  </w:num>
  <w:num w:numId="33">
    <w:abstractNumId w:val="25"/>
  </w:num>
  <w:num w:numId="34">
    <w:abstractNumId w:val="1"/>
  </w:num>
  <w:num w:numId="35">
    <w:abstractNumId w:val="20"/>
  </w:num>
  <w:num w:numId="36">
    <w:abstractNumId w:val="0"/>
  </w:num>
  <w:num w:numId="3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0"/>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12FC"/>
    <w:rsid w:val="00007B52"/>
    <w:rsid w:val="00030E97"/>
    <w:rsid w:val="0004103B"/>
    <w:rsid w:val="0004228C"/>
    <w:rsid w:val="00045BC5"/>
    <w:rsid w:val="0005324E"/>
    <w:rsid w:val="00054161"/>
    <w:rsid w:val="00054215"/>
    <w:rsid w:val="000629E6"/>
    <w:rsid w:val="00066EBB"/>
    <w:rsid w:val="00070EA4"/>
    <w:rsid w:val="00090184"/>
    <w:rsid w:val="000915C5"/>
    <w:rsid w:val="000A3019"/>
    <w:rsid w:val="000B2956"/>
    <w:rsid w:val="000C6ED7"/>
    <w:rsid w:val="000D179E"/>
    <w:rsid w:val="000D293F"/>
    <w:rsid w:val="000E0E55"/>
    <w:rsid w:val="000E5AAC"/>
    <w:rsid w:val="000E6A53"/>
    <w:rsid w:val="000E750E"/>
    <w:rsid w:val="000E79CB"/>
    <w:rsid w:val="000F1F26"/>
    <w:rsid w:val="000F3A72"/>
    <w:rsid w:val="000F3FFB"/>
    <w:rsid w:val="000F49AA"/>
    <w:rsid w:val="0010396A"/>
    <w:rsid w:val="00113F8E"/>
    <w:rsid w:val="00116DB1"/>
    <w:rsid w:val="001200BE"/>
    <w:rsid w:val="00127A99"/>
    <w:rsid w:val="001317CF"/>
    <w:rsid w:val="00141437"/>
    <w:rsid w:val="0014204C"/>
    <w:rsid w:val="001439DC"/>
    <w:rsid w:val="001445CB"/>
    <w:rsid w:val="0014552A"/>
    <w:rsid w:val="00150AC0"/>
    <w:rsid w:val="00152D2E"/>
    <w:rsid w:val="0015500A"/>
    <w:rsid w:val="00160397"/>
    <w:rsid w:val="00161345"/>
    <w:rsid w:val="00162504"/>
    <w:rsid w:val="00172185"/>
    <w:rsid w:val="00172413"/>
    <w:rsid w:val="00175DD8"/>
    <w:rsid w:val="00176F52"/>
    <w:rsid w:val="001809C0"/>
    <w:rsid w:val="001878D3"/>
    <w:rsid w:val="001920AA"/>
    <w:rsid w:val="001922CB"/>
    <w:rsid w:val="001A3A2B"/>
    <w:rsid w:val="001A4DF4"/>
    <w:rsid w:val="001B12E7"/>
    <w:rsid w:val="001B32A8"/>
    <w:rsid w:val="001B59A8"/>
    <w:rsid w:val="001C0DA3"/>
    <w:rsid w:val="001C6901"/>
    <w:rsid w:val="001C7738"/>
    <w:rsid w:val="001D002C"/>
    <w:rsid w:val="001D7F01"/>
    <w:rsid w:val="001E32CD"/>
    <w:rsid w:val="001E4080"/>
    <w:rsid w:val="001F352D"/>
    <w:rsid w:val="001F4BFA"/>
    <w:rsid w:val="001F671D"/>
    <w:rsid w:val="00202AA6"/>
    <w:rsid w:val="00203BE0"/>
    <w:rsid w:val="002070DE"/>
    <w:rsid w:val="00210EA0"/>
    <w:rsid w:val="002122C6"/>
    <w:rsid w:val="00216F3F"/>
    <w:rsid w:val="002221B6"/>
    <w:rsid w:val="00223B91"/>
    <w:rsid w:val="00224058"/>
    <w:rsid w:val="00226043"/>
    <w:rsid w:val="002270EF"/>
    <w:rsid w:val="00231ADB"/>
    <w:rsid w:val="00232126"/>
    <w:rsid w:val="00232CF5"/>
    <w:rsid w:val="00233B9B"/>
    <w:rsid w:val="002401B0"/>
    <w:rsid w:val="002424BE"/>
    <w:rsid w:val="002435BF"/>
    <w:rsid w:val="002465B2"/>
    <w:rsid w:val="00250A57"/>
    <w:rsid w:val="00260560"/>
    <w:rsid w:val="00260CB6"/>
    <w:rsid w:val="00260D91"/>
    <w:rsid w:val="0026265B"/>
    <w:rsid w:val="00263A0D"/>
    <w:rsid w:val="002723FC"/>
    <w:rsid w:val="002738E4"/>
    <w:rsid w:val="002761C4"/>
    <w:rsid w:val="0028024A"/>
    <w:rsid w:val="0028516F"/>
    <w:rsid w:val="00292844"/>
    <w:rsid w:val="002943D1"/>
    <w:rsid w:val="002B0883"/>
    <w:rsid w:val="002B12B5"/>
    <w:rsid w:val="002B5984"/>
    <w:rsid w:val="002B7514"/>
    <w:rsid w:val="002F46BC"/>
    <w:rsid w:val="002F52E6"/>
    <w:rsid w:val="003010D9"/>
    <w:rsid w:val="00305CF9"/>
    <w:rsid w:val="003071E4"/>
    <w:rsid w:val="0032623B"/>
    <w:rsid w:val="0033076A"/>
    <w:rsid w:val="003311A0"/>
    <w:rsid w:val="003316ED"/>
    <w:rsid w:val="00332075"/>
    <w:rsid w:val="003327DF"/>
    <w:rsid w:val="00335C96"/>
    <w:rsid w:val="003364AE"/>
    <w:rsid w:val="00341F00"/>
    <w:rsid w:val="00342117"/>
    <w:rsid w:val="003541FA"/>
    <w:rsid w:val="0035568E"/>
    <w:rsid w:val="00362B68"/>
    <w:rsid w:val="0036709D"/>
    <w:rsid w:val="003709FB"/>
    <w:rsid w:val="003766BF"/>
    <w:rsid w:val="0038220C"/>
    <w:rsid w:val="00382B89"/>
    <w:rsid w:val="003862F2"/>
    <w:rsid w:val="00391D83"/>
    <w:rsid w:val="00397F72"/>
    <w:rsid w:val="003A0EDD"/>
    <w:rsid w:val="003A77DA"/>
    <w:rsid w:val="003B09C2"/>
    <w:rsid w:val="003B14DD"/>
    <w:rsid w:val="003B3952"/>
    <w:rsid w:val="003B4F91"/>
    <w:rsid w:val="003B5760"/>
    <w:rsid w:val="003C1719"/>
    <w:rsid w:val="003C2C6A"/>
    <w:rsid w:val="003C4F9F"/>
    <w:rsid w:val="003C5A99"/>
    <w:rsid w:val="003D5FE0"/>
    <w:rsid w:val="003E0CAF"/>
    <w:rsid w:val="003E1FDF"/>
    <w:rsid w:val="003E46DA"/>
    <w:rsid w:val="003E50D4"/>
    <w:rsid w:val="003F2A8E"/>
    <w:rsid w:val="00403744"/>
    <w:rsid w:val="00413965"/>
    <w:rsid w:val="00413E17"/>
    <w:rsid w:val="004151FC"/>
    <w:rsid w:val="00415949"/>
    <w:rsid w:val="00415A66"/>
    <w:rsid w:val="0041611B"/>
    <w:rsid w:val="0041774C"/>
    <w:rsid w:val="004266F8"/>
    <w:rsid w:val="00441626"/>
    <w:rsid w:val="00445EB8"/>
    <w:rsid w:val="00447289"/>
    <w:rsid w:val="00452F3C"/>
    <w:rsid w:val="00474B6F"/>
    <w:rsid w:val="00477581"/>
    <w:rsid w:val="00484B1D"/>
    <w:rsid w:val="004868E6"/>
    <w:rsid w:val="00494AE6"/>
    <w:rsid w:val="00495F7F"/>
    <w:rsid w:val="00495F81"/>
    <w:rsid w:val="00496AE1"/>
    <w:rsid w:val="004A02E5"/>
    <w:rsid w:val="004A0648"/>
    <w:rsid w:val="004A31B2"/>
    <w:rsid w:val="004A5988"/>
    <w:rsid w:val="004B3091"/>
    <w:rsid w:val="004B4FA8"/>
    <w:rsid w:val="004B7CA8"/>
    <w:rsid w:val="004D3E96"/>
    <w:rsid w:val="004D76FD"/>
    <w:rsid w:val="004E0C09"/>
    <w:rsid w:val="004E4AFF"/>
    <w:rsid w:val="004E601F"/>
    <w:rsid w:val="004E7283"/>
    <w:rsid w:val="004E7460"/>
    <w:rsid w:val="004F1C3C"/>
    <w:rsid w:val="0051001A"/>
    <w:rsid w:val="00513321"/>
    <w:rsid w:val="005178D6"/>
    <w:rsid w:val="00521FDF"/>
    <w:rsid w:val="0052262F"/>
    <w:rsid w:val="005240D6"/>
    <w:rsid w:val="00527401"/>
    <w:rsid w:val="005354CA"/>
    <w:rsid w:val="00543869"/>
    <w:rsid w:val="00544E16"/>
    <w:rsid w:val="00553DFF"/>
    <w:rsid w:val="005558BE"/>
    <w:rsid w:val="005625B9"/>
    <w:rsid w:val="0056488C"/>
    <w:rsid w:val="0056771F"/>
    <w:rsid w:val="0057196F"/>
    <w:rsid w:val="0058265E"/>
    <w:rsid w:val="00584F38"/>
    <w:rsid w:val="00587B4E"/>
    <w:rsid w:val="005920C1"/>
    <w:rsid w:val="005945B5"/>
    <w:rsid w:val="00597A0F"/>
    <w:rsid w:val="005B09A9"/>
    <w:rsid w:val="005B1B05"/>
    <w:rsid w:val="005B1E95"/>
    <w:rsid w:val="005B4C48"/>
    <w:rsid w:val="005B55A6"/>
    <w:rsid w:val="005B6F80"/>
    <w:rsid w:val="005C4F42"/>
    <w:rsid w:val="005D6BD5"/>
    <w:rsid w:val="005F12CF"/>
    <w:rsid w:val="005F4A8B"/>
    <w:rsid w:val="005F5C1C"/>
    <w:rsid w:val="00601F84"/>
    <w:rsid w:val="0060248D"/>
    <w:rsid w:val="00605F00"/>
    <w:rsid w:val="006105F0"/>
    <w:rsid w:val="0061312E"/>
    <w:rsid w:val="00613733"/>
    <w:rsid w:val="00613987"/>
    <w:rsid w:val="00617547"/>
    <w:rsid w:val="00620BE0"/>
    <w:rsid w:val="006251BA"/>
    <w:rsid w:val="006253EE"/>
    <w:rsid w:val="0062617B"/>
    <w:rsid w:val="00627368"/>
    <w:rsid w:val="00627989"/>
    <w:rsid w:val="006339C3"/>
    <w:rsid w:val="00644B77"/>
    <w:rsid w:val="0065486E"/>
    <w:rsid w:val="00656700"/>
    <w:rsid w:val="006646EF"/>
    <w:rsid w:val="006648ED"/>
    <w:rsid w:val="006665BB"/>
    <w:rsid w:val="00667150"/>
    <w:rsid w:val="00672C4A"/>
    <w:rsid w:val="00673884"/>
    <w:rsid w:val="00675F81"/>
    <w:rsid w:val="006808FC"/>
    <w:rsid w:val="00686919"/>
    <w:rsid w:val="00686A4B"/>
    <w:rsid w:val="006A68BB"/>
    <w:rsid w:val="006B7329"/>
    <w:rsid w:val="006B7409"/>
    <w:rsid w:val="006B75E1"/>
    <w:rsid w:val="006C3014"/>
    <w:rsid w:val="006C6B64"/>
    <w:rsid w:val="006C6F07"/>
    <w:rsid w:val="006D388E"/>
    <w:rsid w:val="006D5A4F"/>
    <w:rsid w:val="006D6B35"/>
    <w:rsid w:val="006E0693"/>
    <w:rsid w:val="006E3392"/>
    <w:rsid w:val="006E7D53"/>
    <w:rsid w:val="006F290D"/>
    <w:rsid w:val="007051A4"/>
    <w:rsid w:val="00724121"/>
    <w:rsid w:val="007248AB"/>
    <w:rsid w:val="007253B1"/>
    <w:rsid w:val="0072560B"/>
    <w:rsid w:val="00727B59"/>
    <w:rsid w:val="00732830"/>
    <w:rsid w:val="00735F6D"/>
    <w:rsid w:val="00743157"/>
    <w:rsid w:val="00744DE1"/>
    <w:rsid w:val="00746A17"/>
    <w:rsid w:val="00752C58"/>
    <w:rsid w:val="0075650B"/>
    <w:rsid w:val="00763656"/>
    <w:rsid w:val="007651EC"/>
    <w:rsid w:val="00771964"/>
    <w:rsid w:val="0077273E"/>
    <w:rsid w:val="007734D9"/>
    <w:rsid w:val="00786628"/>
    <w:rsid w:val="0078745F"/>
    <w:rsid w:val="007875BE"/>
    <w:rsid w:val="007944B7"/>
    <w:rsid w:val="007955B1"/>
    <w:rsid w:val="007A1D2E"/>
    <w:rsid w:val="007A62D9"/>
    <w:rsid w:val="007B498C"/>
    <w:rsid w:val="007B65B1"/>
    <w:rsid w:val="007B75A6"/>
    <w:rsid w:val="007C2313"/>
    <w:rsid w:val="007D1ACA"/>
    <w:rsid w:val="007D3821"/>
    <w:rsid w:val="007E5949"/>
    <w:rsid w:val="007F02A8"/>
    <w:rsid w:val="007F4806"/>
    <w:rsid w:val="007F5244"/>
    <w:rsid w:val="00806281"/>
    <w:rsid w:val="00812152"/>
    <w:rsid w:val="00814F23"/>
    <w:rsid w:val="00817FC1"/>
    <w:rsid w:val="008205E6"/>
    <w:rsid w:val="008228C1"/>
    <w:rsid w:val="00822C9C"/>
    <w:rsid w:val="00827B4F"/>
    <w:rsid w:val="00830BCE"/>
    <w:rsid w:val="0083218E"/>
    <w:rsid w:val="00832F47"/>
    <w:rsid w:val="00833174"/>
    <w:rsid w:val="00840666"/>
    <w:rsid w:val="00841B2A"/>
    <w:rsid w:val="00842D43"/>
    <w:rsid w:val="008443E8"/>
    <w:rsid w:val="008549BA"/>
    <w:rsid w:val="00854B40"/>
    <w:rsid w:val="0085556B"/>
    <w:rsid w:val="008609BA"/>
    <w:rsid w:val="00860B31"/>
    <w:rsid w:val="008634B8"/>
    <w:rsid w:val="0086710D"/>
    <w:rsid w:val="0088192E"/>
    <w:rsid w:val="00881B7E"/>
    <w:rsid w:val="0089676A"/>
    <w:rsid w:val="008A5535"/>
    <w:rsid w:val="008A578E"/>
    <w:rsid w:val="008B276C"/>
    <w:rsid w:val="008B2FBA"/>
    <w:rsid w:val="008B3275"/>
    <w:rsid w:val="008E1D42"/>
    <w:rsid w:val="008E23E7"/>
    <w:rsid w:val="008F2DF2"/>
    <w:rsid w:val="008F61AD"/>
    <w:rsid w:val="008F7491"/>
    <w:rsid w:val="00912F6F"/>
    <w:rsid w:val="009150E6"/>
    <w:rsid w:val="00917B07"/>
    <w:rsid w:val="00921425"/>
    <w:rsid w:val="00921834"/>
    <w:rsid w:val="00926DA0"/>
    <w:rsid w:val="00932B45"/>
    <w:rsid w:val="00932D9D"/>
    <w:rsid w:val="00946D8A"/>
    <w:rsid w:val="00947BAB"/>
    <w:rsid w:val="009518B9"/>
    <w:rsid w:val="00954912"/>
    <w:rsid w:val="0095603B"/>
    <w:rsid w:val="00956F7D"/>
    <w:rsid w:val="009624E5"/>
    <w:rsid w:val="00963BAF"/>
    <w:rsid w:val="00963F6C"/>
    <w:rsid w:val="00976F73"/>
    <w:rsid w:val="0098390B"/>
    <w:rsid w:val="00983A30"/>
    <w:rsid w:val="00996CD6"/>
    <w:rsid w:val="009A051B"/>
    <w:rsid w:val="009A3D66"/>
    <w:rsid w:val="009A5146"/>
    <w:rsid w:val="009B00A3"/>
    <w:rsid w:val="009B3FB9"/>
    <w:rsid w:val="009B40BA"/>
    <w:rsid w:val="009B4CA8"/>
    <w:rsid w:val="009B7D3D"/>
    <w:rsid w:val="009C1BE0"/>
    <w:rsid w:val="009D1957"/>
    <w:rsid w:val="009D1F7F"/>
    <w:rsid w:val="009D2D25"/>
    <w:rsid w:val="009D612C"/>
    <w:rsid w:val="009D7D58"/>
    <w:rsid w:val="009F1973"/>
    <w:rsid w:val="009F23BE"/>
    <w:rsid w:val="009F3EA7"/>
    <w:rsid w:val="00A013CC"/>
    <w:rsid w:val="00A06AE9"/>
    <w:rsid w:val="00A1587C"/>
    <w:rsid w:val="00A23228"/>
    <w:rsid w:val="00A23AD5"/>
    <w:rsid w:val="00A30B7E"/>
    <w:rsid w:val="00A3228F"/>
    <w:rsid w:val="00A32681"/>
    <w:rsid w:val="00A37014"/>
    <w:rsid w:val="00A42503"/>
    <w:rsid w:val="00A57C56"/>
    <w:rsid w:val="00A6176F"/>
    <w:rsid w:val="00A731DC"/>
    <w:rsid w:val="00A75726"/>
    <w:rsid w:val="00A778F1"/>
    <w:rsid w:val="00A8048A"/>
    <w:rsid w:val="00A8178A"/>
    <w:rsid w:val="00A81889"/>
    <w:rsid w:val="00A9546A"/>
    <w:rsid w:val="00AA1C08"/>
    <w:rsid w:val="00AA7258"/>
    <w:rsid w:val="00AB0679"/>
    <w:rsid w:val="00AB1F41"/>
    <w:rsid w:val="00AC1258"/>
    <w:rsid w:val="00AC149F"/>
    <w:rsid w:val="00AC1E8C"/>
    <w:rsid w:val="00AC2677"/>
    <w:rsid w:val="00AC47BE"/>
    <w:rsid w:val="00AC69FC"/>
    <w:rsid w:val="00AC6D61"/>
    <w:rsid w:val="00AD1D83"/>
    <w:rsid w:val="00AD53B6"/>
    <w:rsid w:val="00AE0211"/>
    <w:rsid w:val="00AE498D"/>
    <w:rsid w:val="00AF0AF2"/>
    <w:rsid w:val="00AF5540"/>
    <w:rsid w:val="00AF65C9"/>
    <w:rsid w:val="00B0193A"/>
    <w:rsid w:val="00B042D9"/>
    <w:rsid w:val="00B06BA4"/>
    <w:rsid w:val="00B06F23"/>
    <w:rsid w:val="00B12B75"/>
    <w:rsid w:val="00B146AE"/>
    <w:rsid w:val="00B23380"/>
    <w:rsid w:val="00B25375"/>
    <w:rsid w:val="00B26EDE"/>
    <w:rsid w:val="00B3153C"/>
    <w:rsid w:val="00B4642E"/>
    <w:rsid w:val="00B467EA"/>
    <w:rsid w:val="00B52389"/>
    <w:rsid w:val="00B528B3"/>
    <w:rsid w:val="00B535B0"/>
    <w:rsid w:val="00B541D7"/>
    <w:rsid w:val="00B56112"/>
    <w:rsid w:val="00B564F5"/>
    <w:rsid w:val="00B641FE"/>
    <w:rsid w:val="00B66A68"/>
    <w:rsid w:val="00B67576"/>
    <w:rsid w:val="00B71E0B"/>
    <w:rsid w:val="00B7208C"/>
    <w:rsid w:val="00B72553"/>
    <w:rsid w:val="00B731F7"/>
    <w:rsid w:val="00B80F8D"/>
    <w:rsid w:val="00B90EF8"/>
    <w:rsid w:val="00B91034"/>
    <w:rsid w:val="00B9179D"/>
    <w:rsid w:val="00B93181"/>
    <w:rsid w:val="00B94157"/>
    <w:rsid w:val="00B9704A"/>
    <w:rsid w:val="00BA04C1"/>
    <w:rsid w:val="00BA2473"/>
    <w:rsid w:val="00BC040B"/>
    <w:rsid w:val="00BC488D"/>
    <w:rsid w:val="00BD0BFA"/>
    <w:rsid w:val="00BD256F"/>
    <w:rsid w:val="00BD2A53"/>
    <w:rsid w:val="00BD3674"/>
    <w:rsid w:val="00BD3BC6"/>
    <w:rsid w:val="00BE2D31"/>
    <w:rsid w:val="00BE2F8A"/>
    <w:rsid w:val="00BE3B8C"/>
    <w:rsid w:val="00BE6D07"/>
    <w:rsid w:val="00BF05FB"/>
    <w:rsid w:val="00BF148B"/>
    <w:rsid w:val="00C016B3"/>
    <w:rsid w:val="00C031BD"/>
    <w:rsid w:val="00C1040C"/>
    <w:rsid w:val="00C120C0"/>
    <w:rsid w:val="00C1446F"/>
    <w:rsid w:val="00C14552"/>
    <w:rsid w:val="00C1529D"/>
    <w:rsid w:val="00C15D0D"/>
    <w:rsid w:val="00C200C8"/>
    <w:rsid w:val="00C21E43"/>
    <w:rsid w:val="00C24811"/>
    <w:rsid w:val="00C369CC"/>
    <w:rsid w:val="00C4493B"/>
    <w:rsid w:val="00C56F4B"/>
    <w:rsid w:val="00C6247D"/>
    <w:rsid w:val="00C651F4"/>
    <w:rsid w:val="00C671CD"/>
    <w:rsid w:val="00C701AB"/>
    <w:rsid w:val="00C70513"/>
    <w:rsid w:val="00C74E4B"/>
    <w:rsid w:val="00C75B6E"/>
    <w:rsid w:val="00C82E5A"/>
    <w:rsid w:val="00C862EC"/>
    <w:rsid w:val="00C87233"/>
    <w:rsid w:val="00C94BE4"/>
    <w:rsid w:val="00CA0A7A"/>
    <w:rsid w:val="00CA35F8"/>
    <w:rsid w:val="00CA3ECF"/>
    <w:rsid w:val="00CA4C37"/>
    <w:rsid w:val="00CA553B"/>
    <w:rsid w:val="00CA5938"/>
    <w:rsid w:val="00CA79D3"/>
    <w:rsid w:val="00CA7CA5"/>
    <w:rsid w:val="00CB02E1"/>
    <w:rsid w:val="00CB28BD"/>
    <w:rsid w:val="00CB7822"/>
    <w:rsid w:val="00CC0EB1"/>
    <w:rsid w:val="00CC21CE"/>
    <w:rsid w:val="00CC4B35"/>
    <w:rsid w:val="00CD28B8"/>
    <w:rsid w:val="00CD3AEF"/>
    <w:rsid w:val="00CE3795"/>
    <w:rsid w:val="00CF7A46"/>
    <w:rsid w:val="00D0710F"/>
    <w:rsid w:val="00D07DC6"/>
    <w:rsid w:val="00D2333C"/>
    <w:rsid w:val="00D26BAD"/>
    <w:rsid w:val="00D27951"/>
    <w:rsid w:val="00D338B7"/>
    <w:rsid w:val="00D3599E"/>
    <w:rsid w:val="00D37202"/>
    <w:rsid w:val="00D41623"/>
    <w:rsid w:val="00D43BD2"/>
    <w:rsid w:val="00D46E38"/>
    <w:rsid w:val="00D51D33"/>
    <w:rsid w:val="00D56958"/>
    <w:rsid w:val="00D578E2"/>
    <w:rsid w:val="00D60990"/>
    <w:rsid w:val="00D63298"/>
    <w:rsid w:val="00D63EE4"/>
    <w:rsid w:val="00D678D6"/>
    <w:rsid w:val="00D803FE"/>
    <w:rsid w:val="00D8092A"/>
    <w:rsid w:val="00D84220"/>
    <w:rsid w:val="00D96903"/>
    <w:rsid w:val="00D97904"/>
    <w:rsid w:val="00DA3D6C"/>
    <w:rsid w:val="00DA4A47"/>
    <w:rsid w:val="00DB5E64"/>
    <w:rsid w:val="00DC0C17"/>
    <w:rsid w:val="00DC3515"/>
    <w:rsid w:val="00DC49C1"/>
    <w:rsid w:val="00DC689C"/>
    <w:rsid w:val="00DD404B"/>
    <w:rsid w:val="00DD667F"/>
    <w:rsid w:val="00DD7DE6"/>
    <w:rsid w:val="00DE02D3"/>
    <w:rsid w:val="00DE0D2E"/>
    <w:rsid w:val="00DF6A52"/>
    <w:rsid w:val="00E03E63"/>
    <w:rsid w:val="00E07326"/>
    <w:rsid w:val="00E07421"/>
    <w:rsid w:val="00E13ED3"/>
    <w:rsid w:val="00E148A4"/>
    <w:rsid w:val="00E21126"/>
    <w:rsid w:val="00E2160B"/>
    <w:rsid w:val="00E25824"/>
    <w:rsid w:val="00E26DFC"/>
    <w:rsid w:val="00E26EFB"/>
    <w:rsid w:val="00E31B3B"/>
    <w:rsid w:val="00E37DDE"/>
    <w:rsid w:val="00E515B1"/>
    <w:rsid w:val="00E54B3B"/>
    <w:rsid w:val="00E552AE"/>
    <w:rsid w:val="00E7491B"/>
    <w:rsid w:val="00E80CDB"/>
    <w:rsid w:val="00E9225C"/>
    <w:rsid w:val="00EA486F"/>
    <w:rsid w:val="00EA5248"/>
    <w:rsid w:val="00EB0D34"/>
    <w:rsid w:val="00EB3E19"/>
    <w:rsid w:val="00EB7D29"/>
    <w:rsid w:val="00EC13C1"/>
    <w:rsid w:val="00EC48C2"/>
    <w:rsid w:val="00EC5637"/>
    <w:rsid w:val="00ED494F"/>
    <w:rsid w:val="00EE0F50"/>
    <w:rsid w:val="00EE5ADD"/>
    <w:rsid w:val="00EE5FB2"/>
    <w:rsid w:val="00EF0643"/>
    <w:rsid w:val="00EF3443"/>
    <w:rsid w:val="00EF5CA5"/>
    <w:rsid w:val="00F01ABD"/>
    <w:rsid w:val="00F02500"/>
    <w:rsid w:val="00F03C7E"/>
    <w:rsid w:val="00F12552"/>
    <w:rsid w:val="00F1722E"/>
    <w:rsid w:val="00F17380"/>
    <w:rsid w:val="00F2218E"/>
    <w:rsid w:val="00F2389E"/>
    <w:rsid w:val="00F25450"/>
    <w:rsid w:val="00F35C29"/>
    <w:rsid w:val="00F360A2"/>
    <w:rsid w:val="00F4287F"/>
    <w:rsid w:val="00F467B0"/>
    <w:rsid w:val="00F61150"/>
    <w:rsid w:val="00F64353"/>
    <w:rsid w:val="00F64E0E"/>
    <w:rsid w:val="00F66000"/>
    <w:rsid w:val="00F706C3"/>
    <w:rsid w:val="00F70E64"/>
    <w:rsid w:val="00F7250E"/>
    <w:rsid w:val="00F727EE"/>
    <w:rsid w:val="00F764FE"/>
    <w:rsid w:val="00F76965"/>
    <w:rsid w:val="00F84705"/>
    <w:rsid w:val="00F87180"/>
    <w:rsid w:val="00F87A9E"/>
    <w:rsid w:val="00FA308C"/>
    <w:rsid w:val="00FA6154"/>
    <w:rsid w:val="00FA730E"/>
    <w:rsid w:val="00FB03C1"/>
    <w:rsid w:val="00FC649E"/>
    <w:rsid w:val="00FC7A42"/>
    <w:rsid w:val="00FC7CE5"/>
    <w:rsid w:val="00FC7E7A"/>
    <w:rsid w:val="00FD5521"/>
    <w:rsid w:val="00FD5C5E"/>
    <w:rsid w:val="00FD746E"/>
    <w:rsid w:val="00FE2770"/>
    <w:rsid w:val="00FE4ABE"/>
    <w:rsid w:val="00FF2A6A"/>
    <w:rsid w:val="00FF30B0"/>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0"/>
    <o:shapelayout v:ext="edit">
      <o:idmap v:ext="edit" data="1"/>
    </o:shapelayout>
  </w:shapeDefaults>
  <w:decimalSymbol w:val=","/>
  <w:listSeparator w:val=";"/>
  <w14:docId w14:val="7DA928BF"/>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A0D"/>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husdyr@ecocouncil.dk" TargetMode="External"/><Relationship Id="rId26" Type="http://schemas.openxmlformats.org/officeDocument/2006/relationships/image" Target="media/image5.png"/><Relationship Id="rId39" Type="http://schemas.openxmlformats.org/officeDocument/2006/relationships/image" Target="media/image16.png"/><Relationship Id="rId21" Type="http://schemas.openxmlformats.org/officeDocument/2006/relationships/hyperlink" Target="mailto:nb@ferskvandsfiskeriforeningen.dk" TargetMode="External"/><Relationship Id="rId34" Type="http://schemas.openxmlformats.org/officeDocument/2006/relationships/hyperlink" Target="http://teknik.lovportaler.dk/ShowDoc.aspx?hashparam=p16b&amp;schultzlink=lov20061572"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ringkoebing-skjern@dof.dk" TargetMode="External"/><Relationship Id="rId29" Type="http://schemas.openxmlformats.org/officeDocument/2006/relationships/image" Target="media/image8.pn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lbt@sportsfiskerforbundet.dk" TargetMode="External"/><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emf"/><Relationship Id="rId58"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mailto:post@sportsfiskerforbundet.dk" TargetMode="External"/><Relationship Id="rId28" Type="http://schemas.openxmlformats.org/officeDocument/2006/relationships/image" Target="media/image7.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mailto:natur@dof.dk" TargetMode="External"/><Relationship Id="rId31" Type="http://schemas.openxmlformats.org/officeDocument/2006/relationships/image" Target="media/image10.png"/><Relationship Id="rId44" Type="http://schemas.openxmlformats.org/officeDocument/2006/relationships/image" Target="media/image21.png"/><Relationship Id="rId52" Type="http://schemas.openxmlformats.org/officeDocument/2006/relationships/image" Target="media/image29.emf"/><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h@naevneneshus.dk" TargetMode="External"/><Relationship Id="rId22" Type="http://schemas.openxmlformats.org/officeDocument/2006/relationships/hyperlink" Target="mailto:dnringkoebing-skjern-sager@dn.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numbering" Target="numbering.xml"/><Relationship Id="rId12" Type="http://schemas.openxmlformats.org/officeDocument/2006/relationships/hyperlink" Target="http://www.rksk.dk/om-kommunen/annoncering/landbrug" TargetMode="External"/><Relationship Id="rId17" Type="http://schemas.openxmlformats.org/officeDocument/2006/relationships/hyperlink" Target="mailto:post@arkvest.dk" TargetMode="External"/><Relationship Id="rId25" Type="http://schemas.openxmlformats.org/officeDocument/2006/relationships/hyperlink" Target="mailto:midtvestjylland@friluftsraadet.dk" TargetMode="External"/><Relationship Id="rId33" Type="http://schemas.openxmlformats.org/officeDocument/2006/relationships/hyperlink" Target="http://teknik.lovportaler.dk/ShowDoc.aspx?hashparam=p16a&amp;schultzlink=lov20061572" TargetMode="Externa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1" Type="http://schemas.openxmlformats.org/officeDocument/2006/relationships/image" Target="media/image37.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55842289-F202-4B8A-AF68-64D4BB79F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142</TotalTime>
  <Pages>63</Pages>
  <Words>15001</Words>
  <Characters>91511</Characters>
  <Application>Microsoft Office Word</Application>
  <DocSecurity>0</DocSecurity>
  <Lines>762</Lines>
  <Paragraphs>212</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106300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9</cp:revision>
  <cp:lastPrinted>2019-01-30T12:26:00Z</cp:lastPrinted>
  <dcterms:created xsi:type="dcterms:W3CDTF">2019-03-19T09:48:00Z</dcterms:created>
  <dcterms:modified xsi:type="dcterms:W3CDTF">2019-03-20T08:43:00Z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