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bookmarkStart w:id="0" w:name="_GoBack"/>
      <w:bookmarkEnd w:id="0"/>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7EED" w:rsidRPr="00C21E43" w:rsidRDefault="009C7EED"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9C7EED" w:rsidRPr="00C21E43" w:rsidRDefault="009C7EED"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AF7709"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AF7709">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AF7709" w:rsidRDefault="00535D68"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AF7709">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AF7709"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AF7709">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AF7709"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AF7709">
              <w:rPr>
                <w:rFonts w:ascii="Verdana" w:eastAsia="Times New Roman" w:hAnsi="Verdana" w:cs="Times New Roman"/>
                <w:sz w:val="16"/>
                <w:szCs w:val="16"/>
                <w:lang w:eastAsia="da-DK"/>
              </w:rPr>
              <w:t xml:space="preserve">9974 </w:t>
            </w:r>
            <w:r w:rsidR="00535D68" w:rsidRPr="00AF7709">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E-post</w:t>
            </w:r>
          </w:p>
        </w:tc>
      </w:tr>
      <w:tr w:rsidR="00BC040B" w:rsidRPr="005B4C48" w:rsidTr="00BC040B">
        <w:tc>
          <w:tcPr>
            <w:tcW w:w="2481" w:type="dxa"/>
          </w:tcPr>
          <w:p w:rsidR="00BC040B" w:rsidRPr="005B4C48" w:rsidRDefault="00AF7709"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berith.bressendorff</w:t>
            </w:r>
            <w:r w:rsidR="00BC040B" w:rsidRPr="005B4C4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D06113"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D06113">
              <w:rPr>
                <w:rFonts w:ascii="Verdana" w:eastAsia="Times New Roman" w:hAnsi="Verdana" w:cs="Times New Roman"/>
                <w:sz w:val="16"/>
                <w:szCs w:val="16"/>
                <w:lang w:eastAsia="da-DK"/>
              </w:rPr>
              <w:t>6. maj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AF7709"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18-041666</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1" w:name="_Toc124916376"/>
      <w:bookmarkStart w:id="2"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p>
    <w:p w:rsidR="005B4C48" w:rsidRPr="00AF7709" w:rsidRDefault="00AF7709" w:rsidP="00FE2770">
      <w:pPr>
        <w:spacing w:line="240" w:lineRule="auto"/>
        <w:rPr>
          <w:lang w:eastAsia="da-DK"/>
        </w:rPr>
      </w:pPr>
      <w:r w:rsidRPr="00AF7709">
        <w:rPr>
          <w:lang w:eastAsia="da-DK"/>
        </w:rPr>
        <w:t>Høbrovej 10 F</w:t>
      </w:r>
    </w:p>
    <w:p w:rsidR="005B4C48" w:rsidRPr="00AF7709" w:rsidRDefault="00AF7709" w:rsidP="003B3952">
      <w:pPr>
        <w:rPr>
          <w:lang w:eastAsia="da-DK"/>
        </w:rPr>
      </w:pPr>
      <w:r w:rsidRPr="00AF7709">
        <w:rPr>
          <w:lang w:eastAsia="da-DK"/>
        </w:rPr>
        <w:t>6980 Tim</w:t>
      </w:r>
    </w:p>
    <w:p w:rsidR="005B4C48" w:rsidRPr="005B4C48" w:rsidRDefault="005B4C48" w:rsidP="003B3952">
      <w:pPr>
        <w:rPr>
          <w:lang w:eastAsia="da-DK"/>
        </w:rPr>
      </w:pPr>
    </w:p>
    <w:p w:rsidR="005B4C48" w:rsidRPr="005B4C48" w:rsidRDefault="005B4C48" w:rsidP="005B4C48">
      <w:pPr>
        <w:rPr>
          <w:rFonts w:ascii="Verdana" w:hAnsi="Verdana"/>
          <w:sz w:val="20"/>
          <w:lang w:eastAsia="da-DK"/>
        </w:rPr>
      </w:pPr>
      <w:r w:rsidRPr="005B4C48">
        <w:rPr>
          <w:rFonts w:ascii="Verdana" w:hAnsi="Verdana"/>
          <w:sz w:val="20"/>
          <w:lang w:eastAsia="da-DK"/>
        </w:rPr>
        <w:tab/>
      </w:r>
    </w:p>
    <w:p w:rsidR="005B4C48" w:rsidRPr="005B4C48" w:rsidRDefault="005B4C48" w:rsidP="005B4C48">
      <w:pPr>
        <w:spacing w:after="0" w:line="240" w:lineRule="auto"/>
        <w:jc w:val="center"/>
        <w:rPr>
          <w:rFonts w:ascii="Verdana" w:eastAsia="Times New Roman" w:hAnsi="Verdana" w:cs="Arial"/>
          <w:b/>
          <w:color w:val="000000"/>
          <w:sz w:val="20"/>
          <w:szCs w:val="24"/>
          <w:lang w:eastAsia="da-DK"/>
        </w:rPr>
      </w:pPr>
    </w:p>
    <w:p w:rsidR="005B4C48" w:rsidRPr="005B4C48" w:rsidRDefault="005B4C48" w:rsidP="005B4C48">
      <w:pPr>
        <w:rPr>
          <w:rFonts w:ascii="Verdana" w:hAnsi="Verdana"/>
          <w:sz w:val="20"/>
          <w:lang w:eastAsia="da-DK"/>
        </w:rPr>
      </w:pPr>
    </w:p>
    <w:p w:rsidR="005B4C48" w:rsidRPr="00FE2770" w:rsidRDefault="00701D2E" w:rsidP="00701D2E">
      <w:pPr>
        <w:jc w:val="center"/>
        <w:rPr>
          <w:sz w:val="72"/>
          <w:szCs w:val="72"/>
        </w:rPr>
      </w:pPr>
      <w:r>
        <w:rPr>
          <w:sz w:val="72"/>
          <w:szCs w:val="72"/>
        </w:rPr>
        <w:t>Miljøt</w:t>
      </w:r>
      <w:r w:rsidR="00E379D5">
        <w:rPr>
          <w:sz w:val="72"/>
          <w:szCs w:val="72"/>
        </w:rPr>
        <w:t>illadelse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AF7709" w:rsidRDefault="00AF7709" w:rsidP="00D46E38">
      <w:pPr>
        <w:jc w:val="center"/>
        <w:rPr>
          <w:rFonts w:eastAsia="Times New Roman" w:cs="Arial"/>
          <w:sz w:val="24"/>
          <w:szCs w:val="24"/>
          <w:lang w:eastAsia="da-DK"/>
        </w:rPr>
      </w:pPr>
      <w:r w:rsidRPr="00AF7709">
        <w:rPr>
          <w:rFonts w:eastAsia="Times New Roman" w:cs="Arial"/>
          <w:sz w:val="24"/>
          <w:szCs w:val="24"/>
          <w:lang w:eastAsia="da-DK"/>
        </w:rPr>
        <w:t>Høbrovej 10F, 6980 Tim</w:t>
      </w:r>
    </w:p>
    <w:p w:rsidR="005B4C48" w:rsidRDefault="002B78CA" w:rsidP="00D46E38">
      <w:pPr>
        <w:jc w:val="center"/>
        <w:rPr>
          <w:rFonts w:eastAsia="Times New Roman" w:cs="Arial"/>
          <w:sz w:val="24"/>
          <w:szCs w:val="24"/>
          <w:lang w:eastAsia="da-DK"/>
        </w:rPr>
      </w:pPr>
      <w:r>
        <w:rPr>
          <w:noProof/>
          <w:lang w:eastAsia="da-DK"/>
        </w:rPr>
        <w:drawing>
          <wp:inline distT="0" distB="0" distL="0" distR="0" wp14:anchorId="3E70A15C" wp14:editId="1A6FED7A">
            <wp:extent cx="5176369" cy="2676525"/>
            <wp:effectExtent l="0" t="0" r="5715"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85975" cy="2681492"/>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AF7709">
        <w:rPr>
          <w:lang w:eastAsia="da-DK"/>
        </w:rPr>
        <w:t>Kvægbrug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9408EB" w:rsidRPr="009408EB">
        <w:rPr>
          <w:lang w:eastAsia="da-DK"/>
        </w:rPr>
        <w:t>26a</w:t>
      </w:r>
      <w:r w:rsidRPr="009408EB">
        <w:rPr>
          <w:lang w:eastAsia="da-DK"/>
        </w:rPr>
        <w:t xml:space="preserve"> m.fl., </w:t>
      </w:r>
      <w:r w:rsidR="009408EB" w:rsidRPr="009408EB">
        <w:rPr>
          <w:lang w:eastAsia="da-DK"/>
        </w:rPr>
        <w:t>Sønder Åen, Tim</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w:t>
      </w:r>
      <w:r w:rsidRPr="00AF7709">
        <w:rPr>
          <w:lang w:eastAsia="da-DK"/>
        </w:rPr>
        <w:t>af §</w:t>
      </w:r>
      <w:r w:rsidR="00732830" w:rsidRPr="00AF7709">
        <w:rPr>
          <w:lang w:eastAsia="da-DK"/>
        </w:rPr>
        <w:t>16 b</w:t>
      </w:r>
      <w:r w:rsidRPr="00AF7709">
        <w:rPr>
          <w:lang w:eastAsia="da-DK"/>
        </w:rPr>
        <w:t xml:space="preserve"> i </w:t>
      </w:r>
      <w:r w:rsidR="00732830" w:rsidRPr="00AF7709">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C1558E" w:rsidRPr="00C1558E">
        <w:rPr>
          <w:lang w:eastAsia="da-DK"/>
        </w:rPr>
        <w:t>PB</w:t>
      </w:r>
      <w:r w:rsidRPr="00FE2770">
        <w:rPr>
          <w:lang w:eastAsia="da-DK"/>
        </w:rPr>
        <w:t xml:space="preserve"> </w:t>
      </w:r>
      <w:bookmarkEnd w:id="1"/>
      <w:bookmarkEnd w:id="2"/>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47083E"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5354441" w:history="1">
            <w:r w:rsidR="0047083E" w:rsidRPr="005D484D">
              <w:rPr>
                <w:rStyle w:val="Hyperlink"/>
                <w:noProof/>
              </w:rPr>
              <w:t>Stamblad:</w:t>
            </w:r>
            <w:r w:rsidR="0047083E">
              <w:rPr>
                <w:noProof/>
                <w:webHidden/>
              </w:rPr>
              <w:tab/>
            </w:r>
            <w:r w:rsidR="0047083E">
              <w:rPr>
                <w:noProof/>
                <w:webHidden/>
              </w:rPr>
              <w:fldChar w:fldCharType="begin"/>
            </w:r>
            <w:r w:rsidR="0047083E">
              <w:rPr>
                <w:noProof/>
                <w:webHidden/>
              </w:rPr>
              <w:instrText xml:space="preserve"> PAGEREF _Toc5354441 \h </w:instrText>
            </w:r>
            <w:r w:rsidR="0047083E">
              <w:rPr>
                <w:noProof/>
                <w:webHidden/>
              </w:rPr>
            </w:r>
            <w:r w:rsidR="0047083E">
              <w:rPr>
                <w:noProof/>
                <w:webHidden/>
              </w:rPr>
              <w:fldChar w:fldCharType="separate"/>
            </w:r>
            <w:r w:rsidR="0047083E">
              <w:rPr>
                <w:noProof/>
                <w:webHidden/>
              </w:rPr>
              <w:t>4</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42" w:history="1">
            <w:r w:rsidR="0047083E" w:rsidRPr="005D484D">
              <w:rPr>
                <w:rStyle w:val="Hyperlink"/>
                <w:noProof/>
              </w:rPr>
              <w:t>Oplysninger om husdyrbruget:</w:t>
            </w:r>
            <w:r w:rsidR="0047083E">
              <w:rPr>
                <w:noProof/>
                <w:webHidden/>
              </w:rPr>
              <w:tab/>
            </w:r>
            <w:r w:rsidR="0047083E">
              <w:rPr>
                <w:noProof/>
                <w:webHidden/>
              </w:rPr>
              <w:fldChar w:fldCharType="begin"/>
            </w:r>
            <w:r w:rsidR="0047083E">
              <w:rPr>
                <w:noProof/>
                <w:webHidden/>
              </w:rPr>
              <w:instrText xml:space="preserve"> PAGEREF _Toc5354442 \h </w:instrText>
            </w:r>
            <w:r w:rsidR="0047083E">
              <w:rPr>
                <w:noProof/>
                <w:webHidden/>
              </w:rPr>
            </w:r>
            <w:r w:rsidR="0047083E">
              <w:rPr>
                <w:noProof/>
                <w:webHidden/>
              </w:rPr>
              <w:fldChar w:fldCharType="separate"/>
            </w:r>
            <w:r w:rsidR="0047083E">
              <w:rPr>
                <w:noProof/>
                <w:webHidden/>
              </w:rPr>
              <w:t>4</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43" w:history="1">
            <w:r w:rsidR="0047083E" w:rsidRPr="005D484D">
              <w:rPr>
                <w:rStyle w:val="Hyperlink"/>
                <w:rFonts w:eastAsia="Times New Roman"/>
                <w:noProof/>
                <w:lang w:eastAsia="da-DK"/>
              </w:rPr>
              <w:t>Meddelelse af miljøtilladelse</w:t>
            </w:r>
            <w:r w:rsidR="0047083E">
              <w:rPr>
                <w:noProof/>
                <w:webHidden/>
              </w:rPr>
              <w:tab/>
            </w:r>
            <w:r w:rsidR="0047083E">
              <w:rPr>
                <w:noProof/>
                <w:webHidden/>
              </w:rPr>
              <w:fldChar w:fldCharType="begin"/>
            </w:r>
            <w:r w:rsidR="0047083E">
              <w:rPr>
                <w:noProof/>
                <w:webHidden/>
              </w:rPr>
              <w:instrText xml:space="preserve"> PAGEREF _Toc5354443 \h </w:instrText>
            </w:r>
            <w:r w:rsidR="0047083E">
              <w:rPr>
                <w:noProof/>
                <w:webHidden/>
              </w:rPr>
            </w:r>
            <w:r w:rsidR="0047083E">
              <w:rPr>
                <w:noProof/>
                <w:webHidden/>
              </w:rPr>
              <w:fldChar w:fldCharType="separate"/>
            </w:r>
            <w:r w:rsidR="0047083E">
              <w:rPr>
                <w:noProof/>
                <w:webHidden/>
              </w:rPr>
              <w:t>5</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44" w:history="1">
            <w:r w:rsidR="0047083E" w:rsidRPr="005D484D">
              <w:rPr>
                <w:rStyle w:val="Hyperlink"/>
                <w:noProof/>
              </w:rPr>
              <w:t>Baggrund og kort resumé</w:t>
            </w:r>
            <w:r w:rsidR="0047083E">
              <w:rPr>
                <w:noProof/>
                <w:webHidden/>
              </w:rPr>
              <w:tab/>
            </w:r>
            <w:r w:rsidR="0047083E">
              <w:rPr>
                <w:noProof/>
                <w:webHidden/>
              </w:rPr>
              <w:fldChar w:fldCharType="begin"/>
            </w:r>
            <w:r w:rsidR="0047083E">
              <w:rPr>
                <w:noProof/>
                <w:webHidden/>
              </w:rPr>
              <w:instrText xml:space="preserve"> PAGEREF _Toc5354444 \h </w:instrText>
            </w:r>
            <w:r w:rsidR="0047083E">
              <w:rPr>
                <w:noProof/>
                <w:webHidden/>
              </w:rPr>
            </w:r>
            <w:r w:rsidR="0047083E">
              <w:rPr>
                <w:noProof/>
                <w:webHidden/>
              </w:rPr>
              <w:fldChar w:fldCharType="separate"/>
            </w:r>
            <w:r w:rsidR="0047083E">
              <w:rPr>
                <w:noProof/>
                <w:webHidden/>
              </w:rPr>
              <w:t>5</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45" w:history="1">
            <w:r w:rsidR="0047083E" w:rsidRPr="005D484D">
              <w:rPr>
                <w:rStyle w:val="Hyperlink"/>
                <w:noProof/>
              </w:rPr>
              <w:t>Biaktiviteter</w:t>
            </w:r>
            <w:r w:rsidR="0047083E">
              <w:rPr>
                <w:noProof/>
                <w:webHidden/>
              </w:rPr>
              <w:tab/>
            </w:r>
            <w:r w:rsidR="0047083E">
              <w:rPr>
                <w:noProof/>
                <w:webHidden/>
              </w:rPr>
              <w:fldChar w:fldCharType="begin"/>
            </w:r>
            <w:r w:rsidR="0047083E">
              <w:rPr>
                <w:noProof/>
                <w:webHidden/>
              </w:rPr>
              <w:instrText xml:space="preserve"> PAGEREF _Toc5354445 \h </w:instrText>
            </w:r>
            <w:r w:rsidR="0047083E">
              <w:rPr>
                <w:noProof/>
                <w:webHidden/>
              </w:rPr>
            </w:r>
            <w:r w:rsidR="0047083E">
              <w:rPr>
                <w:noProof/>
                <w:webHidden/>
              </w:rPr>
              <w:fldChar w:fldCharType="separate"/>
            </w:r>
            <w:r w:rsidR="0047083E">
              <w:rPr>
                <w:noProof/>
                <w:webHidden/>
              </w:rPr>
              <w:t>5</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46" w:history="1">
            <w:r w:rsidR="0047083E" w:rsidRPr="005D484D">
              <w:rPr>
                <w:rStyle w:val="Hyperlink"/>
                <w:noProof/>
              </w:rPr>
              <w:t>Afgørelsen</w:t>
            </w:r>
            <w:r w:rsidR="0047083E">
              <w:rPr>
                <w:noProof/>
                <w:webHidden/>
              </w:rPr>
              <w:tab/>
            </w:r>
            <w:r w:rsidR="0047083E">
              <w:rPr>
                <w:noProof/>
                <w:webHidden/>
              </w:rPr>
              <w:fldChar w:fldCharType="begin"/>
            </w:r>
            <w:r w:rsidR="0047083E">
              <w:rPr>
                <w:noProof/>
                <w:webHidden/>
              </w:rPr>
              <w:instrText xml:space="preserve"> PAGEREF _Toc5354446 \h </w:instrText>
            </w:r>
            <w:r w:rsidR="0047083E">
              <w:rPr>
                <w:noProof/>
                <w:webHidden/>
              </w:rPr>
            </w:r>
            <w:r w:rsidR="0047083E">
              <w:rPr>
                <w:noProof/>
                <w:webHidden/>
              </w:rPr>
              <w:fldChar w:fldCharType="separate"/>
            </w:r>
            <w:r w:rsidR="0047083E">
              <w:rPr>
                <w:noProof/>
                <w:webHidden/>
              </w:rPr>
              <w:t>5</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47" w:history="1">
            <w:r w:rsidR="0047083E" w:rsidRPr="005D484D">
              <w:rPr>
                <w:rStyle w:val="Hyperlink"/>
                <w:rFonts w:eastAsia="Times New Roman"/>
                <w:noProof/>
                <w:lang w:eastAsia="da-DK"/>
              </w:rPr>
              <w:t>Vilkår for miljøtilladelse</w:t>
            </w:r>
            <w:r w:rsidR="0047083E">
              <w:rPr>
                <w:noProof/>
                <w:webHidden/>
              </w:rPr>
              <w:tab/>
            </w:r>
            <w:r w:rsidR="0047083E">
              <w:rPr>
                <w:noProof/>
                <w:webHidden/>
              </w:rPr>
              <w:fldChar w:fldCharType="begin"/>
            </w:r>
            <w:r w:rsidR="0047083E">
              <w:rPr>
                <w:noProof/>
                <w:webHidden/>
              </w:rPr>
              <w:instrText xml:space="preserve"> PAGEREF _Toc5354447 \h </w:instrText>
            </w:r>
            <w:r w:rsidR="0047083E">
              <w:rPr>
                <w:noProof/>
                <w:webHidden/>
              </w:rPr>
            </w:r>
            <w:r w:rsidR="0047083E">
              <w:rPr>
                <w:noProof/>
                <w:webHidden/>
              </w:rPr>
              <w:fldChar w:fldCharType="separate"/>
            </w:r>
            <w:r w:rsidR="0047083E">
              <w:rPr>
                <w:noProof/>
                <w:webHidden/>
              </w:rPr>
              <w:t>7</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48" w:history="1">
            <w:r w:rsidR="0047083E" w:rsidRPr="005D484D">
              <w:rPr>
                <w:rStyle w:val="Hyperlink"/>
                <w:noProof/>
              </w:rPr>
              <w:t>Generelt</w:t>
            </w:r>
            <w:r w:rsidR="0047083E">
              <w:rPr>
                <w:noProof/>
                <w:webHidden/>
              </w:rPr>
              <w:tab/>
            </w:r>
            <w:r w:rsidR="0047083E">
              <w:rPr>
                <w:noProof/>
                <w:webHidden/>
              </w:rPr>
              <w:fldChar w:fldCharType="begin"/>
            </w:r>
            <w:r w:rsidR="0047083E">
              <w:rPr>
                <w:noProof/>
                <w:webHidden/>
              </w:rPr>
              <w:instrText xml:space="preserve"> PAGEREF _Toc5354448 \h </w:instrText>
            </w:r>
            <w:r w:rsidR="0047083E">
              <w:rPr>
                <w:noProof/>
                <w:webHidden/>
              </w:rPr>
            </w:r>
            <w:r w:rsidR="0047083E">
              <w:rPr>
                <w:noProof/>
                <w:webHidden/>
              </w:rPr>
              <w:fldChar w:fldCharType="separate"/>
            </w:r>
            <w:r w:rsidR="0047083E">
              <w:rPr>
                <w:noProof/>
                <w:webHidden/>
              </w:rPr>
              <w:t>7</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49" w:history="1">
            <w:r w:rsidR="0047083E" w:rsidRPr="005D484D">
              <w:rPr>
                <w:rStyle w:val="Hyperlink"/>
                <w:noProof/>
              </w:rPr>
              <w:t>Nye og renoverede stalde</w:t>
            </w:r>
            <w:r w:rsidR="0047083E">
              <w:rPr>
                <w:noProof/>
                <w:webHidden/>
              </w:rPr>
              <w:tab/>
            </w:r>
            <w:r w:rsidR="0047083E">
              <w:rPr>
                <w:noProof/>
                <w:webHidden/>
              </w:rPr>
              <w:fldChar w:fldCharType="begin"/>
            </w:r>
            <w:r w:rsidR="0047083E">
              <w:rPr>
                <w:noProof/>
                <w:webHidden/>
              </w:rPr>
              <w:instrText xml:space="preserve"> PAGEREF _Toc5354449 \h </w:instrText>
            </w:r>
            <w:r w:rsidR="0047083E">
              <w:rPr>
                <w:noProof/>
                <w:webHidden/>
              </w:rPr>
            </w:r>
            <w:r w:rsidR="0047083E">
              <w:rPr>
                <w:noProof/>
                <w:webHidden/>
              </w:rPr>
              <w:fldChar w:fldCharType="separate"/>
            </w:r>
            <w:r w:rsidR="0047083E">
              <w:rPr>
                <w:noProof/>
                <w:webHidden/>
              </w:rPr>
              <w:t>7</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50" w:history="1">
            <w:r w:rsidR="0047083E" w:rsidRPr="005D484D">
              <w:rPr>
                <w:rStyle w:val="Hyperlink"/>
                <w:noProof/>
              </w:rPr>
              <w:t>Godkendte stalde, produktioner og miljøteknologier</w:t>
            </w:r>
            <w:r w:rsidR="0047083E">
              <w:rPr>
                <w:noProof/>
                <w:webHidden/>
              </w:rPr>
              <w:tab/>
            </w:r>
            <w:r w:rsidR="0047083E">
              <w:rPr>
                <w:noProof/>
                <w:webHidden/>
              </w:rPr>
              <w:fldChar w:fldCharType="begin"/>
            </w:r>
            <w:r w:rsidR="0047083E">
              <w:rPr>
                <w:noProof/>
                <w:webHidden/>
              </w:rPr>
              <w:instrText xml:space="preserve"> PAGEREF _Toc5354450 \h </w:instrText>
            </w:r>
            <w:r w:rsidR="0047083E">
              <w:rPr>
                <w:noProof/>
                <w:webHidden/>
              </w:rPr>
            </w:r>
            <w:r w:rsidR="0047083E">
              <w:rPr>
                <w:noProof/>
                <w:webHidden/>
              </w:rPr>
              <w:fldChar w:fldCharType="separate"/>
            </w:r>
            <w:r w:rsidR="0047083E">
              <w:rPr>
                <w:noProof/>
                <w:webHidden/>
              </w:rPr>
              <w:t>8</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51" w:history="1">
            <w:r w:rsidR="0047083E" w:rsidRPr="005D484D">
              <w:rPr>
                <w:rStyle w:val="Hyperlink"/>
                <w:noProof/>
              </w:rPr>
              <w:t>Beskyttelse af jord, grundvand og overfladevand</w:t>
            </w:r>
            <w:r w:rsidR="0047083E">
              <w:rPr>
                <w:noProof/>
                <w:webHidden/>
              </w:rPr>
              <w:tab/>
            </w:r>
            <w:r w:rsidR="0047083E">
              <w:rPr>
                <w:noProof/>
                <w:webHidden/>
              </w:rPr>
              <w:fldChar w:fldCharType="begin"/>
            </w:r>
            <w:r w:rsidR="0047083E">
              <w:rPr>
                <w:noProof/>
                <w:webHidden/>
              </w:rPr>
              <w:instrText xml:space="preserve"> PAGEREF _Toc5354451 \h </w:instrText>
            </w:r>
            <w:r w:rsidR="0047083E">
              <w:rPr>
                <w:noProof/>
                <w:webHidden/>
              </w:rPr>
            </w:r>
            <w:r w:rsidR="0047083E">
              <w:rPr>
                <w:noProof/>
                <w:webHidden/>
              </w:rPr>
              <w:fldChar w:fldCharType="separate"/>
            </w:r>
            <w:r w:rsidR="0047083E">
              <w:rPr>
                <w:noProof/>
                <w:webHidden/>
              </w:rPr>
              <w:t>9</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52" w:history="1">
            <w:r w:rsidR="0047083E" w:rsidRPr="005D484D">
              <w:rPr>
                <w:rStyle w:val="Hyperlink"/>
                <w:noProof/>
              </w:rPr>
              <w:t>Beskyttelse i forhold til naboer</w:t>
            </w:r>
            <w:r w:rsidR="0047083E">
              <w:rPr>
                <w:noProof/>
                <w:webHidden/>
              </w:rPr>
              <w:tab/>
            </w:r>
            <w:r w:rsidR="0047083E">
              <w:rPr>
                <w:noProof/>
                <w:webHidden/>
              </w:rPr>
              <w:fldChar w:fldCharType="begin"/>
            </w:r>
            <w:r w:rsidR="0047083E">
              <w:rPr>
                <w:noProof/>
                <w:webHidden/>
              </w:rPr>
              <w:instrText xml:space="preserve"> PAGEREF _Toc5354452 \h </w:instrText>
            </w:r>
            <w:r w:rsidR="0047083E">
              <w:rPr>
                <w:noProof/>
                <w:webHidden/>
              </w:rPr>
            </w:r>
            <w:r w:rsidR="0047083E">
              <w:rPr>
                <w:noProof/>
                <w:webHidden/>
              </w:rPr>
              <w:fldChar w:fldCharType="separate"/>
            </w:r>
            <w:r w:rsidR="0047083E">
              <w:rPr>
                <w:noProof/>
                <w:webHidden/>
              </w:rPr>
              <w:t>10</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53" w:history="1">
            <w:r w:rsidR="0047083E" w:rsidRPr="005D484D">
              <w:rPr>
                <w:rStyle w:val="Hyperlink"/>
                <w:noProof/>
              </w:rPr>
              <w:t>Tilsyn, kontrol og egenkontrol</w:t>
            </w:r>
            <w:r w:rsidR="0047083E">
              <w:rPr>
                <w:noProof/>
                <w:webHidden/>
              </w:rPr>
              <w:tab/>
            </w:r>
            <w:r w:rsidR="0047083E">
              <w:rPr>
                <w:noProof/>
                <w:webHidden/>
              </w:rPr>
              <w:fldChar w:fldCharType="begin"/>
            </w:r>
            <w:r w:rsidR="0047083E">
              <w:rPr>
                <w:noProof/>
                <w:webHidden/>
              </w:rPr>
              <w:instrText xml:space="preserve"> PAGEREF _Toc5354453 \h </w:instrText>
            </w:r>
            <w:r w:rsidR="0047083E">
              <w:rPr>
                <w:noProof/>
                <w:webHidden/>
              </w:rPr>
            </w:r>
            <w:r w:rsidR="0047083E">
              <w:rPr>
                <w:noProof/>
                <w:webHidden/>
              </w:rPr>
              <w:fldChar w:fldCharType="separate"/>
            </w:r>
            <w:r w:rsidR="0047083E">
              <w:rPr>
                <w:noProof/>
                <w:webHidden/>
              </w:rPr>
              <w:t>12</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54" w:history="1">
            <w:r w:rsidR="0047083E" w:rsidRPr="005D484D">
              <w:rPr>
                <w:rStyle w:val="Hyperlink"/>
                <w:noProof/>
              </w:rPr>
              <w:t>Uheld og risici</w:t>
            </w:r>
            <w:r w:rsidR="0047083E">
              <w:rPr>
                <w:noProof/>
                <w:webHidden/>
              </w:rPr>
              <w:tab/>
            </w:r>
            <w:r w:rsidR="0047083E">
              <w:rPr>
                <w:noProof/>
                <w:webHidden/>
              </w:rPr>
              <w:fldChar w:fldCharType="begin"/>
            </w:r>
            <w:r w:rsidR="0047083E">
              <w:rPr>
                <w:noProof/>
                <w:webHidden/>
              </w:rPr>
              <w:instrText xml:space="preserve"> PAGEREF _Toc5354454 \h </w:instrText>
            </w:r>
            <w:r w:rsidR="0047083E">
              <w:rPr>
                <w:noProof/>
                <w:webHidden/>
              </w:rPr>
            </w:r>
            <w:r w:rsidR="0047083E">
              <w:rPr>
                <w:noProof/>
                <w:webHidden/>
              </w:rPr>
              <w:fldChar w:fldCharType="separate"/>
            </w:r>
            <w:r w:rsidR="0047083E">
              <w:rPr>
                <w:noProof/>
                <w:webHidden/>
              </w:rPr>
              <w:t>12</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55" w:history="1">
            <w:r w:rsidR="0047083E" w:rsidRPr="005D484D">
              <w:rPr>
                <w:rStyle w:val="Hyperlink"/>
                <w:noProof/>
              </w:rPr>
              <w:t>Ophør</w:t>
            </w:r>
            <w:r w:rsidR="0047083E">
              <w:rPr>
                <w:noProof/>
                <w:webHidden/>
              </w:rPr>
              <w:tab/>
            </w:r>
            <w:r w:rsidR="0047083E">
              <w:rPr>
                <w:noProof/>
                <w:webHidden/>
              </w:rPr>
              <w:fldChar w:fldCharType="begin"/>
            </w:r>
            <w:r w:rsidR="0047083E">
              <w:rPr>
                <w:noProof/>
                <w:webHidden/>
              </w:rPr>
              <w:instrText xml:space="preserve"> PAGEREF _Toc5354455 \h </w:instrText>
            </w:r>
            <w:r w:rsidR="0047083E">
              <w:rPr>
                <w:noProof/>
                <w:webHidden/>
              </w:rPr>
            </w:r>
            <w:r w:rsidR="0047083E">
              <w:rPr>
                <w:noProof/>
                <w:webHidden/>
              </w:rPr>
              <w:fldChar w:fldCharType="separate"/>
            </w:r>
            <w:r w:rsidR="0047083E">
              <w:rPr>
                <w:noProof/>
                <w:webHidden/>
              </w:rPr>
              <w:t>12</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56" w:history="1">
            <w:r w:rsidR="0047083E" w:rsidRPr="005D484D">
              <w:rPr>
                <w:rStyle w:val="Hyperlink"/>
                <w:noProof/>
              </w:rPr>
              <w:t>Formalia</w:t>
            </w:r>
            <w:r w:rsidR="0047083E">
              <w:rPr>
                <w:noProof/>
                <w:webHidden/>
              </w:rPr>
              <w:tab/>
            </w:r>
            <w:r w:rsidR="0047083E">
              <w:rPr>
                <w:noProof/>
                <w:webHidden/>
              </w:rPr>
              <w:fldChar w:fldCharType="begin"/>
            </w:r>
            <w:r w:rsidR="0047083E">
              <w:rPr>
                <w:noProof/>
                <w:webHidden/>
              </w:rPr>
              <w:instrText xml:space="preserve"> PAGEREF _Toc5354456 \h </w:instrText>
            </w:r>
            <w:r w:rsidR="0047083E">
              <w:rPr>
                <w:noProof/>
                <w:webHidden/>
              </w:rPr>
            </w:r>
            <w:r w:rsidR="0047083E">
              <w:rPr>
                <w:noProof/>
                <w:webHidden/>
              </w:rPr>
              <w:fldChar w:fldCharType="separate"/>
            </w:r>
            <w:r w:rsidR="0047083E">
              <w:rPr>
                <w:noProof/>
                <w:webHidden/>
              </w:rPr>
              <w:t>13</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57" w:history="1">
            <w:r w:rsidR="0047083E" w:rsidRPr="005D484D">
              <w:rPr>
                <w:rStyle w:val="Hyperlink"/>
                <w:noProof/>
              </w:rPr>
              <w:t>Lovgrundlag</w:t>
            </w:r>
            <w:r w:rsidR="0047083E">
              <w:rPr>
                <w:noProof/>
                <w:webHidden/>
              </w:rPr>
              <w:tab/>
            </w:r>
            <w:r w:rsidR="0047083E">
              <w:rPr>
                <w:noProof/>
                <w:webHidden/>
              </w:rPr>
              <w:fldChar w:fldCharType="begin"/>
            </w:r>
            <w:r w:rsidR="0047083E">
              <w:rPr>
                <w:noProof/>
                <w:webHidden/>
              </w:rPr>
              <w:instrText xml:space="preserve"> PAGEREF _Toc5354457 \h </w:instrText>
            </w:r>
            <w:r w:rsidR="0047083E">
              <w:rPr>
                <w:noProof/>
                <w:webHidden/>
              </w:rPr>
            </w:r>
            <w:r w:rsidR="0047083E">
              <w:rPr>
                <w:noProof/>
                <w:webHidden/>
              </w:rPr>
              <w:fldChar w:fldCharType="separate"/>
            </w:r>
            <w:r w:rsidR="0047083E">
              <w:rPr>
                <w:noProof/>
                <w:webHidden/>
              </w:rPr>
              <w:t>13</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58" w:history="1">
            <w:r w:rsidR="0047083E" w:rsidRPr="005D484D">
              <w:rPr>
                <w:rStyle w:val="Hyperlink"/>
                <w:noProof/>
              </w:rPr>
              <w:t>Høring og offentliggørelse</w:t>
            </w:r>
            <w:r w:rsidR="0047083E">
              <w:rPr>
                <w:noProof/>
                <w:webHidden/>
              </w:rPr>
              <w:tab/>
            </w:r>
            <w:r w:rsidR="0047083E">
              <w:rPr>
                <w:noProof/>
                <w:webHidden/>
              </w:rPr>
              <w:fldChar w:fldCharType="begin"/>
            </w:r>
            <w:r w:rsidR="0047083E">
              <w:rPr>
                <w:noProof/>
                <w:webHidden/>
              </w:rPr>
              <w:instrText xml:space="preserve"> PAGEREF _Toc5354458 \h </w:instrText>
            </w:r>
            <w:r w:rsidR="0047083E">
              <w:rPr>
                <w:noProof/>
                <w:webHidden/>
              </w:rPr>
            </w:r>
            <w:r w:rsidR="0047083E">
              <w:rPr>
                <w:noProof/>
                <w:webHidden/>
              </w:rPr>
              <w:fldChar w:fldCharType="separate"/>
            </w:r>
            <w:r w:rsidR="0047083E">
              <w:rPr>
                <w:noProof/>
                <w:webHidden/>
              </w:rPr>
              <w:t>13</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59" w:history="1">
            <w:r w:rsidR="0047083E" w:rsidRPr="005D484D">
              <w:rPr>
                <w:rStyle w:val="Hyperlink"/>
                <w:noProof/>
              </w:rPr>
              <w:t>Klagevejledning</w:t>
            </w:r>
            <w:r w:rsidR="0047083E">
              <w:rPr>
                <w:noProof/>
                <w:webHidden/>
              </w:rPr>
              <w:tab/>
            </w:r>
            <w:r w:rsidR="0047083E">
              <w:rPr>
                <w:noProof/>
                <w:webHidden/>
              </w:rPr>
              <w:fldChar w:fldCharType="begin"/>
            </w:r>
            <w:r w:rsidR="0047083E">
              <w:rPr>
                <w:noProof/>
                <w:webHidden/>
              </w:rPr>
              <w:instrText xml:space="preserve"> PAGEREF _Toc5354459 \h </w:instrText>
            </w:r>
            <w:r w:rsidR="0047083E">
              <w:rPr>
                <w:noProof/>
                <w:webHidden/>
              </w:rPr>
            </w:r>
            <w:r w:rsidR="0047083E">
              <w:rPr>
                <w:noProof/>
                <w:webHidden/>
              </w:rPr>
              <w:fldChar w:fldCharType="separate"/>
            </w:r>
            <w:r w:rsidR="0047083E">
              <w:rPr>
                <w:noProof/>
                <w:webHidden/>
              </w:rPr>
              <w:t>14</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60" w:history="1">
            <w:r w:rsidR="0047083E" w:rsidRPr="005D484D">
              <w:rPr>
                <w:rStyle w:val="Hyperlink"/>
                <w:noProof/>
              </w:rPr>
              <w:t>Udnyttelse, kontinuitet og revurdering</w:t>
            </w:r>
            <w:r w:rsidR="0047083E">
              <w:rPr>
                <w:noProof/>
                <w:webHidden/>
              </w:rPr>
              <w:tab/>
            </w:r>
            <w:r w:rsidR="0047083E">
              <w:rPr>
                <w:noProof/>
                <w:webHidden/>
              </w:rPr>
              <w:fldChar w:fldCharType="begin"/>
            </w:r>
            <w:r w:rsidR="0047083E">
              <w:rPr>
                <w:noProof/>
                <w:webHidden/>
              </w:rPr>
              <w:instrText xml:space="preserve"> PAGEREF _Toc5354460 \h </w:instrText>
            </w:r>
            <w:r w:rsidR="0047083E">
              <w:rPr>
                <w:noProof/>
                <w:webHidden/>
              </w:rPr>
            </w:r>
            <w:r w:rsidR="0047083E">
              <w:rPr>
                <w:noProof/>
                <w:webHidden/>
              </w:rPr>
              <w:fldChar w:fldCharType="separate"/>
            </w:r>
            <w:r w:rsidR="0047083E">
              <w:rPr>
                <w:noProof/>
                <w:webHidden/>
              </w:rPr>
              <w:t>15</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61" w:history="1">
            <w:r w:rsidR="0047083E" w:rsidRPr="005D484D">
              <w:rPr>
                <w:rStyle w:val="Hyperlink"/>
                <w:rFonts w:eastAsia="Times New Roman"/>
                <w:noProof/>
                <w:lang w:eastAsia="da-DK"/>
              </w:rPr>
              <w:t>Miljøvurderingen</w:t>
            </w:r>
            <w:r w:rsidR="0047083E">
              <w:rPr>
                <w:noProof/>
                <w:webHidden/>
              </w:rPr>
              <w:tab/>
            </w:r>
            <w:r w:rsidR="0047083E">
              <w:rPr>
                <w:noProof/>
                <w:webHidden/>
              </w:rPr>
              <w:fldChar w:fldCharType="begin"/>
            </w:r>
            <w:r w:rsidR="0047083E">
              <w:rPr>
                <w:noProof/>
                <w:webHidden/>
              </w:rPr>
              <w:instrText xml:space="preserve"> PAGEREF _Toc5354461 \h </w:instrText>
            </w:r>
            <w:r w:rsidR="0047083E">
              <w:rPr>
                <w:noProof/>
                <w:webHidden/>
              </w:rPr>
            </w:r>
            <w:r w:rsidR="0047083E">
              <w:rPr>
                <w:noProof/>
                <w:webHidden/>
              </w:rPr>
              <w:fldChar w:fldCharType="separate"/>
            </w:r>
            <w:r w:rsidR="0047083E">
              <w:rPr>
                <w:noProof/>
                <w:webHidden/>
              </w:rPr>
              <w:t>17</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62" w:history="1">
            <w:r w:rsidR="0047083E" w:rsidRPr="005D484D">
              <w:rPr>
                <w:rStyle w:val="Hyperlink"/>
                <w:noProof/>
              </w:rPr>
              <w:t>Erhvervsmæssigt nødvendig for ejendommens drift som landbrugsejendom.</w:t>
            </w:r>
            <w:r w:rsidR="0047083E">
              <w:rPr>
                <w:noProof/>
                <w:webHidden/>
              </w:rPr>
              <w:tab/>
            </w:r>
            <w:r w:rsidR="0047083E">
              <w:rPr>
                <w:noProof/>
                <w:webHidden/>
              </w:rPr>
              <w:fldChar w:fldCharType="begin"/>
            </w:r>
            <w:r w:rsidR="0047083E">
              <w:rPr>
                <w:noProof/>
                <w:webHidden/>
              </w:rPr>
              <w:instrText xml:space="preserve"> PAGEREF _Toc5354462 \h </w:instrText>
            </w:r>
            <w:r w:rsidR="0047083E">
              <w:rPr>
                <w:noProof/>
                <w:webHidden/>
              </w:rPr>
            </w:r>
            <w:r w:rsidR="0047083E">
              <w:rPr>
                <w:noProof/>
                <w:webHidden/>
              </w:rPr>
              <w:fldChar w:fldCharType="separate"/>
            </w:r>
            <w:r w:rsidR="0047083E">
              <w:rPr>
                <w:noProof/>
                <w:webHidden/>
              </w:rPr>
              <w:t>17</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63" w:history="1">
            <w:r w:rsidR="0047083E" w:rsidRPr="005D484D">
              <w:rPr>
                <w:rStyle w:val="Hyperlink"/>
                <w:noProof/>
              </w:rPr>
              <w:t>Beskrivelse af husdyrbruget</w:t>
            </w:r>
            <w:r w:rsidR="0047083E">
              <w:rPr>
                <w:noProof/>
                <w:webHidden/>
              </w:rPr>
              <w:tab/>
            </w:r>
            <w:r w:rsidR="0047083E">
              <w:rPr>
                <w:noProof/>
                <w:webHidden/>
              </w:rPr>
              <w:fldChar w:fldCharType="begin"/>
            </w:r>
            <w:r w:rsidR="0047083E">
              <w:rPr>
                <w:noProof/>
                <w:webHidden/>
              </w:rPr>
              <w:instrText xml:space="preserve"> PAGEREF _Toc5354463 \h </w:instrText>
            </w:r>
            <w:r w:rsidR="0047083E">
              <w:rPr>
                <w:noProof/>
                <w:webHidden/>
              </w:rPr>
            </w:r>
            <w:r w:rsidR="0047083E">
              <w:rPr>
                <w:noProof/>
                <w:webHidden/>
              </w:rPr>
              <w:fldChar w:fldCharType="separate"/>
            </w:r>
            <w:r w:rsidR="0047083E">
              <w:rPr>
                <w:noProof/>
                <w:webHidden/>
              </w:rPr>
              <w:t>17</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64" w:history="1">
            <w:r w:rsidR="0047083E" w:rsidRPr="005D484D">
              <w:rPr>
                <w:rStyle w:val="Hyperlink"/>
                <w:noProof/>
              </w:rPr>
              <w:t>Lokalisering</w:t>
            </w:r>
            <w:r w:rsidR="0047083E">
              <w:rPr>
                <w:noProof/>
                <w:webHidden/>
              </w:rPr>
              <w:tab/>
            </w:r>
            <w:r w:rsidR="0047083E">
              <w:rPr>
                <w:noProof/>
                <w:webHidden/>
              </w:rPr>
              <w:fldChar w:fldCharType="begin"/>
            </w:r>
            <w:r w:rsidR="0047083E">
              <w:rPr>
                <w:noProof/>
                <w:webHidden/>
              </w:rPr>
              <w:instrText xml:space="preserve"> PAGEREF _Toc5354464 \h </w:instrText>
            </w:r>
            <w:r w:rsidR="0047083E">
              <w:rPr>
                <w:noProof/>
                <w:webHidden/>
              </w:rPr>
            </w:r>
            <w:r w:rsidR="0047083E">
              <w:rPr>
                <w:noProof/>
                <w:webHidden/>
              </w:rPr>
              <w:fldChar w:fldCharType="separate"/>
            </w:r>
            <w:r w:rsidR="0047083E">
              <w:rPr>
                <w:noProof/>
                <w:webHidden/>
              </w:rPr>
              <w:t>19</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65" w:history="1">
            <w:r w:rsidR="0047083E" w:rsidRPr="005D484D">
              <w:rPr>
                <w:rStyle w:val="Hyperlink"/>
                <w:noProof/>
              </w:rPr>
              <w:t>Forbudszoner</w:t>
            </w:r>
            <w:r w:rsidR="0047083E">
              <w:rPr>
                <w:noProof/>
                <w:webHidden/>
              </w:rPr>
              <w:tab/>
            </w:r>
            <w:r w:rsidR="0047083E">
              <w:rPr>
                <w:noProof/>
                <w:webHidden/>
              </w:rPr>
              <w:fldChar w:fldCharType="begin"/>
            </w:r>
            <w:r w:rsidR="0047083E">
              <w:rPr>
                <w:noProof/>
                <w:webHidden/>
              </w:rPr>
              <w:instrText xml:space="preserve"> PAGEREF _Toc5354465 \h </w:instrText>
            </w:r>
            <w:r w:rsidR="0047083E">
              <w:rPr>
                <w:noProof/>
                <w:webHidden/>
              </w:rPr>
            </w:r>
            <w:r w:rsidR="0047083E">
              <w:rPr>
                <w:noProof/>
                <w:webHidden/>
              </w:rPr>
              <w:fldChar w:fldCharType="separate"/>
            </w:r>
            <w:r w:rsidR="0047083E">
              <w:rPr>
                <w:noProof/>
                <w:webHidden/>
              </w:rPr>
              <w:t>19</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66" w:history="1">
            <w:r w:rsidR="0047083E" w:rsidRPr="005D484D">
              <w:rPr>
                <w:rStyle w:val="Hyperlink"/>
                <w:noProof/>
              </w:rPr>
              <w:t>Afstandskrav</w:t>
            </w:r>
            <w:r w:rsidR="0047083E">
              <w:rPr>
                <w:noProof/>
                <w:webHidden/>
              </w:rPr>
              <w:tab/>
            </w:r>
            <w:r w:rsidR="0047083E">
              <w:rPr>
                <w:noProof/>
                <w:webHidden/>
              </w:rPr>
              <w:fldChar w:fldCharType="begin"/>
            </w:r>
            <w:r w:rsidR="0047083E">
              <w:rPr>
                <w:noProof/>
                <w:webHidden/>
              </w:rPr>
              <w:instrText xml:space="preserve"> PAGEREF _Toc5354466 \h </w:instrText>
            </w:r>
            <w:r w:rsidR="0047083E">
              <w:rPr>
                <w:noProof/>
                <w:webHidden/>
              </w:rPr>
            </w:r>
            <w:r w:rsidR="0047083E">
              <w:rPr>
                <w:noProof/>
                <w:webHidden/>
              </w:rPr>
              <w:fldChar w:fldCharType="separate"/>
            </w:r>
            <w:r w:rsidR="0047083E">
              <w:rPr>
                <w:noProof/>
                <w:webHidden/>
              </w:rPr>
              <w:t>20</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67" w:history="1">
            <w:r w:rsidR="0047083E" w:rsidRPr="005D484D">
              <w:rPr>
                <w:rStyle w:val="Hyperlink"/>
                <w:noProof/>
              </w:rPr>
              <w:t>Beskyttelseslinjer</w:t>
            </w:r>
            <w:r w:rsidR="0047083E">
              <w:rPr>
                <w:noProof/>
                <w:webHidden/>
              </w:rPr>
              <w:tab/>
            </w:r>
            <w:r w:rsidR="0047083E">
              <w:rPr>
                <w:noProof/>
                <w:webHidden/>
              </w:rPr>
              <w:fldChar w:fldCharType="begin"/>
            </w:r>
            <w:r w:rsidR="0047083E">
              <w:rPr>
                <w:noProof/>
                <w:webHidden/>
              </w:rPr>
              <w:instrText xml:space="preserve"> PAGEREF _Toc5354467 \h </w:instrText>
            </w:r>
            <w:r w:rsidR="0047083E">
              <w:rPr>
                <w:noProof/>
                <w:webHidden/>
              </w:rPr>
            </w:r>
            <w:r w:rsidR="0047083E">
              <w:rPr>
                <w:noProof/>
                <w:webHidden/>
              </w:rPr>
              <w:fldChar w:fldCharType="separate"/>
            </w:r>
            <w:r w:rsidR="0047083E">
              <w:rPr>
                <w:noProof/>
                <w:webHidden/>
              </w:rPr>
              <w:t>20</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68" w:history="1">
            <w:r w:rsidR="0047083E" w:rsidRPr="005D484D">
              <w:rPr>
                <w:rStyle w:val="Hyperlink"/>
                <w:noProof/>
              </w:rPr>
              <w:t>Samlet vurdering af lokalisering</w:t>
            </w:r>
            <w:r w:rsidR="0047083E">
              <w:rPr>
                <w:noProof/>
                <w:webHidden/>
              </w:rPr>
              <w:tab/>
            </w:r>
            <w:r w:rsidR="0047083E">
              <w:rPr>
                <w:noProof/>
                <w:webHidden/>
              </w:rPr>
              <w:fldChar w:fldCharType="begin"/>
            </w:r>
            <w:r w:rsidR="0047083E">
              <w:rPr>
                <w:noProof/>
                <w:webHidden/>
              </w:rPr>
              <w:instrText xml:space="preserve"> PAGEREF _Toc5354468 \h </w:instrText>
            </w:r>
            <w:r w:rsidR="0047083E">
              <w:rPr>
                <w:noProof/>
                <w:webHidden/>
              </w:rPr>
            </w:r>
            <w:r w:rsidR="0047083E">
              <w:rPr>
                <w:noProof/>
                <w:webHidden/>
              </w:rPr>
              <w:fldChar w:fldCharType="separate"/>
            </w:r>
            <w:r w:rsidR="0047083E">
              <w:rPr>
                <w:noProof/>
                <w:webHidden/>
              </w:rPr>
              <w:t>21</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69" w:history="1">
            <w:r w:rsidR="0047083E" w:rsidRPr="005D484D">
              <w:rPr>
                <w:rStyle w:val="Hyperlink"/>
                <w:noProof/>
              </w:rPr>
              <w:t>Påvirkning af landskab</w:t>
            </w:r>
            <w:r w:rsidR="0047083E">
              <w:rPr>
                <w:noProof/>
                <w:webHidden/>
              </w:rPr>
              <w:tab/>
            </w:r>
            <w:r w:rsidR="0047083E">
              <w:rPr>
                <w:noProof/>
                <w:webHidden/>
              </w:rPr>
              <w:fldChar w:fldCharType="begin"/>
            </w:r>
            <w:r w:rsidR="0047083E">
              <w:rPr>
                <w:noProof/>
                <w:webHidden/>
              </w:rPr>
              <w:instrText xml:space="preserve"> PAGEREF _Toc5354469 \h </w:instrText>
            </w:r>
            <w:r w:rsidR="0047083E">
              <w:rPr>
                <w:noProof/>
                <w:webHidden/>
              </w:rPr>
            </w:r>
            <w:r w:rsidR="0047083E">
              <w:rPr>
                <w:noProof/>
                <w:webHidden/>
              </w:rPr>
              <w:fldChar w:fldCharType="separate"/>
            </w:r>
            <w:r w:rsidR="0047083E">
              <w:rPr>
                <w:noProof/>
                <w:webHidden/>
              </w:rPr>
              <w:t>21</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0" w:history="1">
            <w:r w:rsidR="0047083E" w:rsidRPr="005D484D">
              <w:rPr>
                <w:rStyle w:val="Hyperlink"/>
                <w:noProof/>
              </w:rPr>
              <w:t>Geologiske interesseområder</w:t>
            </w:r>
            <w:r w:rsidR="0047083E">
              <w:rPr>
                <w:noProof/>
                <w:webHidden/>
              </w:rPr>
              <w:tab/>
            </w:r>
            <w:r w:rsidR="0047083E">
              <w:rPr>
                <w:noProof/>
                <w:webHidden/>
              </w:rPr>
              <w:fldChar w:fldCharType="begin"/>
            </w:r>
            <w:r w:rsidR="0047083E">
              <w:rPr>
                <w:noProof/>
                <w:webHidden/>
              </w:rPr>
              <w:instrText xml:space="preserve"> PAGEREF _Toc5354470 \h </w:instrText>
            </w:r>
            <w:r w:rsidR="0047083E">
              <w:rPr>
                <w:noProof/>
                <w:webHidden/>
              </w:rPr>
            </w:r>
            <w:r w:rsidR="0047083E">
              <w:rPr>
                <w:noProof/>
                <w:webHidden/>
              </w:rPr>
              <w:fldChar w:fldCharType="separate"/>
            </w:r>
            <w:r w:rsidR="0047083E">
              <w:rPr>
                <w:noProof/>
                <w:webHidden/>
              </w:rPr>
              <w:t>21</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1" w:history="1">
            <w:r w:rsidR="0047083E" w:rsidRPr="005D484D">
              <w:rPr>
                <w:rStyle w:val="Hyperlink"/>
                <w:noProof/>
              </w:rPr>
              <w:t>Samlet vurdering af påvirkningen af landskab</w:t>
            </w:r>
            <w:r w:rsidR="0047083E">
              <w:rPr>
                <w:noProof/>
                <w:webHidden/>
              </w:rPr>
              <w:tab/>
            </w:r>
            <w:r w:rsidR="0047083E">
              <w:rPr>
                <w:noProof/>
                <w:webHidden/>
              </w:rPr>
              <w:fldChar w:fldCharType="begin"/>
            </w:r>
            <w:r w:rsidR="0047083E">
              <w:rPr>
                <w:noProof/>
                <w:webHidden/>
              </w:rPr>
              <w:instrText xml:space="preserve"> PAGEREF _Toc5354471 \h </w:instrText>
            </w:r>
            <w:r w:rsidR="0047083E">
              <w:rPr>
                <w:noProof/>
                <w:webHidden/>
              </w:rPr>
            </w:r>
            <w:r w:rsidR="0047083E">
              <w:rPr>
                <w:noProof/>
                <w:webHidden/>
              </w:rPr>
              <w:fldChar w:fldCharType="separate"/>
            </w:r>
            <w:r w:rsidR="0047083E">
              <w:rPr>
                <w:noProof/>
                <w:webHidden/>
              </w:rPr>
              <w:t>22</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72" w:history="1">
            <w:r w:rsidR="0047083E" w:rsidRPr="005D484D">
              <w:rPr>
                <w:rStyle w:val="Hyperlink"/>
                <w:noProof/>
              </w:rPr>
              <w:t>Påvirkning af vilde planter og dyr.</w:t>
            </w:r>
            <w:r w:rsidR="0047083E">
              <w:rPr>
                <w:noProof/>
                <w:webHidden/>
              </w:rPr>
              <w:tab/>
            </w:r>
            <w:r w:rsidR="0047083E">
              <w:rPr>
                <w:noProof/>
                <w:webHidden/>
              </w:rPr>
              <w:fldChar w:fldCharType="begin"/>
            </w:r>
            <w:r w:rsidR="0047083E">
              <w:rPr>
                <w:noProof/>
                <w:webHidden/>
              </w:rPr>
              <w:instrText xml:space="preserve"> PAGEREF _Toc5354472 \h </w:instrText>
            </w:r>
            <w:r w:rsidR="0047083E">
              <w:rPr>
                <w:noProof/>
                <w:webHidden/>
              </w:rPr>
            </w:r>
            <w:r w:rsidR="0047083E">
              <w:rPr>
                <w:noProof/>
                <w:webHidden/>
              </w:rPr>
              <w:fldChar w:fldCharType="separate"/>
            </w:r>
            <w:r w:rsidR="0047083E">
              <w:rPr>
                <w:noProof/>
                <w:webHidden/>
              </w:rPr>
              <w:t>22</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3" w:history="1">
            <w:r w:rsidR="0047083E" w:rsidRPr="005D484D">
              <w:rPr>
                <w:rStyle w:val="Hyperlink"/>
                <w:noProof/>
              </w:rPr>
              <w:t>Ammoniak påvirkning af natur</w:t>
            </w:r>
            <w:r w:rsidR="0047083E">
              <w:rPr>
                <w:noProof/>
                <w:webHidden/>
              </w:rPr>
              <w:tab/>
            </w:r>
            <w:r w:rsidR="0047083E">
              <w:rPr>
                <w:noProof/>
                <w:webHidden/>
              </w:rPr>
              <w:fldChar w:fldCharType="begin"/>
            </w:r>
            <w:r w:rsidR="0047083E">
              <w:rPr>
                <w:noProof/>
                <w:webHidden/>
              </w:rPr>
              <w:instrText xml:space="preserve"> PAGEREF _Toc5354473 \h </w:instrText>
            </w:r>
            <w:r w:rsidR="0047083E">
              <w:rPr>
                <w:noProof/>
                <w:webHidden/>
              </w:rPr>
            </w:r>
            <w:r w:rsidR="0047083E">
              <w:rPr>
                <w:noProof/>
                <w:webHidden/>
              </w:rPr>
              <w:fldChar w:fldCharType="separate"/>
            </w:r>
            <w:r w:rsidR="0047083E">
              <w:rPr>
                <w:noProof/>
                <w:webHidden/>
              </w:rPr>
              <w:t>22</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4" w:history="1">
            <w:r w:rsidR="0047083E" w:rsidRPr="005D484D">
              <w:rPr>
                <w:rStyle w:val="Hyperlink"/>
                <w:noProof/>
              </w:rPr>
              <w:t>Påvirkning af bilag IV-arter</w:t>
            </w:r>
            <w:r w:rsidR="0047083E">
              <w:rPr>
                <w:noProof/>
                <w:webHidden/>
              </w:rPr>
              <w:tab/>
            </w:r>
            <w:r w:rsidR="0047083E">
              <w:rPr>
                <w:noProof/>
                <w:webHidden/>
              </w:rPr>
              <w:fldChar w:fldCharType="begin"/>
            </w:r>
            <w:r w:rsidR="0047083E">
              <w:rPr>
                <w:noProof/>
                <w:webHidden/>
              </w:rPr>
              <w:instrText xml:space="preserve"> PAGEREF _Toc5354474 \h </w:instrText>
            </w:r>
            <w:r w:rsidR="0047083E">
              <w:rPr>
                <w:noProof/>
                <w:webHidden/>
              </w:rPr>
            </w:r>
            <w:r w:rsidR="0047083E">
              <w:rPr>
                <w:noProof/>
                <w:webHidden/>
              </w:rPr>
              <w:fldChar w:fldCharType="separate"/>
            </w:r>
            <w:r w:rsidR="0047083E">
              <w:rPr>
                <w:noProof/>
                <w:webHidden/>
              </w:rPr>
              <w:t>26</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5" w:history="1">
            <w:r w:rsidR="0047083E" w:rsidRPr="005D484D">
              <w:rPr>
                <w:rStyle w:val="Hyperlink"/>
                <w:noProof/>
              </w:rPr>
              <w:t>Samlet vurdering af påvirkningen af vilde planter og dyr</w:t>
            </w:r>
            <w:r w:rsidR="0047083E">
              <w:rPr>
                <w:noProof/>
                <w:webHidden/>
              </w:rPr>
              <w:tab/>
            </w:r>
            <w:r w:rsidR="0047083E">
              <w:rPr>
                <w:noProof/>
                <w:webHidden/>
              </w:rPr>
              <w:fldChar w:fldCharType="begin"/>
            </w:r>
            <w:r w:rsidR="0047083E">
              <w:rPr>
                <w:noProof/>
                <w:webHidden/>
              </w:rPr>
              <w:instrText xml:space="preserve"> PAGEREF _Toc5354475 \h </w:instrText>
            </w:r>
            <w:r w:rsidR="0047083E">
              <w:rPr>
                <w:noProof/>
                <w:webHidden/>
              </w:rPr>
            </w:r>
            <w:r w:rsidR="0047083E">
              <w:rPr>
                <w:noProof/>
                <w:webHidden/>
              </w:rPr>
              <w:fldChar w:fldCharType="separate"/>
            </w:r>
            <w:r w:rsidR="0047083E">
              <w:rPr>
                <w:noProof/>
                <w:webHidden/>
              </w:rPr>
              <w:t>27</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76" w:history="1">
            <w:r w:rsidR="0047083E" w:rsidRPr="005D484D">
              <w:rPr>
                <w:rStyle w:val="Hyperlink"/>
                <w:noProof/>
              </w:rPr>
              <w:t>Påvirkning af jord grundvand og overfladevand</w:t>
            </w:r>
            <w:r w:rsidR="0047083E">
              <w:rPr>
                <w:noProof/>
                <w:webHidden/>
              </w:rPr>
              <w:tab/>
            </w:r>
            <w:r w:rsidR="0047083E">
              <w:rPr>
                <w:noProof/>
                <w:webHidden/>
              </w:rPr>
              <w:fldChar w:fldCharType="begin"/>
            </w:r>
            <w:r w:rsidR="0047083E">
              <w:rPr>
                <w:noProof/>
                <w:webHidden/>
              </w:rPr>
              <w:instrText xml:space="preserve"> PAGEREF _Toc5354476 \h </w:instrText>
            </w:r>
            <w:r w:rsidR="0047083E">
              <w:rPr>
                <w:noProof/>
                <w:webHidden/>
              </w:rPr>
            </w:r>
            <w:r w:rsidR="0047083E">
              <w:rPr>
                <w:noProof/>
                <w:webHidden/>
              </w:rPr>
              <w:fldChar w:fldCharType="separate"/>
            </w:r>
            <w:r w:rsidR="0047083E">
              <w:rPr>
                <w:noProof/>
                <w:webHidden/>
              </w:rPr>
              <w:t>27</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7" w:history="1">
            <w:r w:rsidR="0047083E" w:rsidRPr="005D484D">
              <w:rPr>
                <w:rStyle w:val="Hyperlink"/>
                <w:noProof/>
              </w:rPr>
              <w:t>Samlet vurdering af påvirkningen af jord, grundvand og overfladevand</w:t>
            </w:r>
            <w:r w:rsidR="0047083E">
              <w:rPr>
                <w:noProof/>
                <w:webHidden/>
              </w:rPr>
              <w:tab/>
            </w:r>
            <w:r w:rsidR="0047083E">
              <w:rPr>
                <w:noProof/>
                <w:webHidden/>
              </w:rPr>
              <w:fldChar w:fldCharType="begin"/>
            </w:r>
            <w:r w:rsidR="0047083E">
              <w:rPr>
                <w:noProof/>
                <w:webHidden/>
              </w:rPr>
              <w:instrText xml:space="preserve"> PAGEREF _Toc5354477 \h </w:instrText>
            </w:r>
            <w:r w:rsidR="0047083E">
              <w:rPr>
                <w:noProof/>
                <w:webHidden/>
              </w:rPr>
            </w:r>
            <w:r w:rsidR="0047083E">
              <w:rPr>
                <w:noProof/>
                <w:webHidden/>
              </w:rPr>
              <w:fldChar w:fldCharType="separate"/>
            </w:r>
            <w:r w:rsidR="0047083E">
              <w:rPr>
                <w:noProof/>
                <w:webHidden/>
              </w:rPr>
              <w:t>30</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78" w:history="1">
            <w:r w:rsidR="0047083E" w:rsidRPr="005D484D">
              <w:rPr>
                <w:rStyle w:val="Hyperlink"/>
                <w:noProof/>
              </w:rPr>
              <w:t>Påvirkning af naboer</w:t>
            </w:r>
            <w:r w:rsidR="0047083E">
              <w:rPr>
                <w:noProof/>
                <w:webHidden/>
              </w:rPr>
              <w:tab/>
            </w:r>
            <w:r w:rsidR="0047083E">
              <w:rPr>
                <w:noProof/>
                <w:webHidden/>
              </w:rPr>
              <w:fldChar w:fldCharType="begin"/>
            </w:r>
            <w:r w:rsidR="0047083E">
              <w:rPr>
                <w:noProof/>
                <w:webHidden/>
              </w:rPr>
              <w:instrText xml:space="preserve"> PAGEREF _Toc5354478 \h </w:instrText>
            </w:r>
            <w:r w:rsidR="0047083E">
              <w:rPr>
                <w:noProof/>
                <w:webHidden/>
              </w:rPr>
            </w:r>
            <w:r w:rsidR="0047083E">
              <w:rPr>
                <w:noProof/>
                <w:webHidden/>
              </w:rPr>
              <w:fldChar w:fldCharType="separate"/>
            </w:r>
            <w:r w:rsidR="0047083E">
              <w:rPr>
                <w:noProof/>
                <w:webHidden/>
              </w:rPr>
              <w:t>30</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79" w:history="1">
            <w:r w:rsidR="0047083E" w:rsidRPr="005D484D">
              <w:rPr>
                <w:rStyle w:val="Hyperlink"/>
                <w:noProof/>
              </w:rPr>
              <w:t>Lugt</w:t>
            </w:r>
            <w:r w:rsidR="0047083E">
              <w:rPr>
                <w:noProof/>
                <w:webHidden/>
              </w:rPr>
              <w:tab/>
            </w:r>
            <w:r w:rsidR="0047083E">
              <w:rPr>
                <w:noProof/>
                <w:webHidden/>
              </w:rPr>
              <w:fldChar w:fldCharType="begin"/>
            </w:r>
            <w:r w:rsidR="0047083E">
              <w:rPr>
                <w:noProof/>
                <w:webHidden/>
              </w:rPr>
              <w:instrText xml:space="preserve"> PAGEREF _Toc5354479 \h </w:instrText>
            </w:r>
            <w:r w:rsidR="0047083E">
              <w:rPr>
                <w:noProof/>
                <w:webHidden/>
              </w:rPr>
            </w:r>
            <w:r w:rsidR="0047083E">
              <w:rPr>
                <w:noProof/>
                <w:webHidden/>
              </w:rPr>
              <w:fldChar w:fldCharType="separate"/>
            </w:r>
            <w:r w:rsidR="0047083E">
              <w:rPr>
                <w:noProof/>
                <w:webHidden/>
              </w:rPr>
              <w:t>30</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0" w:history="1">
            <w:r w:rsidR="0047083E" w:rsidRPr="005D484D">
              <w:rPr>
                <w:rStyle w:val="Hyperlink"/>
                <w:noProof/>
              </w:rPr>
              <w:t>Støj og rystelser</w:t>
            </w:r>
            <w:r w:rsidR="0047083E">
              <w:rPr>
                <w:noProof/>
                <w:webHidden/>
              </w:rPr>
              <w:tab/>
            </w:r>
            <w:r w:rsidR="0047083E">
              <w:rPr>
                <w:noProof/>
                <w:webHidden/>
              </w:rPr>
              <w:fldChar w:fldCharType="begin"/>
            </w:r>
            <w:r w:rsidR="0047083E">
              <w:rPr>
                <w:noProof/>
                <w:webHidden/>
              </w:rPr>
              <w:instrText xml:space="preserve"> PAGEREF _Toc5354480 \h </w:instrText>
            </w:r>
            <w:r w:rsidR="0047083E">
              <w:rPr>
                <w:noProof/>
                <w:webHidden/>
              </w:rPr>
            </w:r>
            <w:r w:rsidR="0047083E">
              <w:rPr>
                <w:noProof/>
                <w:webHidden/>
              </w:rPr>
              <w:fldChar w:fldCharType="separate"/>
            </w:r>
            <w:r w:rsidR="0047083E">
              <w:rPr>
                <w:noProof/>
                <w:webHidden/>
              </w:rPr>
              <w:t>32</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1" w:history="1">
            <w:r w:rsidR="0047083E" w:rsidRPr="005D484D">
              <w:rPr>
                <w:rStyle w:val="Hyperlink"/>
                <w:noProof/>
              </w:rPr>
              <w:t>Lys</w:t>
            </w:r>
            <w:r w:rsidR="0047083E">
              <w:rPr>
                <w:noProof/>
                <w:webHidden/>
              </w:rPr>
              <w:tab/>
            </w:r>
            <w:r w:rsidR="0047083E">
              <w:rPr>
                <w:noProof/>
                <w:webHidden/>
              </w:rPr>
              <w:fldChar w:fldCharType="begin"/>
            </w:r>
            <w:r w:rsidR="0047083E">
              <w:rPr>
                <w:noProof/>
                <w:webHidden/>
              </w:rPr>
              <w:instrText xml:space="preserve"> PAGEREF _Toc5354481 \h </w:instrText>
            </w:r>
            <w:r w:rsidR="0047083E">
              <w:rPr>
                <w:noProof/>
                <w:webHidden/>
              </w:rPr>
            </w:r>
            <w:r w:rsidR="0047083E">
              <w:rPr>
                <w:noProof/>
                <w:webHidden/>
              </w:rPr>
              <w:fldChar w:fldCharType="separate"/>
            </w:r>
            <w:r w:rsidR="0047083E">
              <w:rPr>
                <w:noProof/>
                <w:webHidden/>
              </w:rPr>
              <w:t>33</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2" w:history="1">
            <w:r w:rsidR="0047083E" w:rsidRPr="005D484D">
              <w:rPr>
                <w:rStyle w:val="Hyperlink"/>
                <w:noProof/>
              </w:rPr>
              <w:t>Fluer og skadedyr</w:t>
            </w:r>
            <w:r w:rsidR="0047083E">
              <w:rPr>
                <w:noProof/>
                <w:webHidden/>
              </w:rPr>
              <w:tab/>
            </w:r>
            <w:r w:rsidR="0047083E">
              <w:rPr>
                <w:noProof/>
                <w:webHidden/>
              </w:rPr>
              <w:fldChar w:fldCharType="begin"/>
            </w:r>
            <w:r w:rsidR="0047083E">
              <w:rPr>
                <w:noProof/>
                <w:webHidden/>
              </w:rPr>
              <w:instrText xml:space="preserve"> PAGEREF _Toc5354482 \h </w:instrText>
            </w:r>
            <w:r w:rsidR="0047083E">
              <w:rPr>
                <w:noProof/>
                <w:webHidden/>
              </w:rPr>
            </w:r>
            <w:r w:rsidR="0047083E">
              <w:rPr>
                <w:noProof/>
                <w:webHidden/>
              </w:rPr>
              <w:fldChar w:fldCharType="separate"/>
            </w:r>
            <w:r w:rsidR="0047083E">
              <w:rPr>
                <w:noProof/>
                <w:webHidden/>
              </w:rPr>
              <w:t>33</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3" w:history="1">
            <w:r w:rsidR="0047083E" w:rsidRPr="005D484D">
              <w:rPr>
                <w:rStyle w:val="Hyperlink"/>
                <w:noProof/>
              </w:rPr>
              <w:t>Støv</w:t>
            </w:r>
            <w:r w:rsidR="0047083E">
              <w:rPr>
                <w:noProof/>
                <w:webHidden/>
              </w:rPr>
              <w:tab/>
            </w:r>
            <w:r w:rsidR="0047083E">
              <w:rPr>
                <w:noProof/>
                <w:webHidden/>
              </w:rPr>
              <w:fldChar w:fldCharType="begin"/>
            </w:r>
            <w:r w:rsidR="0047083E">
              <w:rPr>
                <w:noProof/>
                <w:webHidden/>
              </w:rPr>
              <w:instrText xml:space="preserve"> PAGEREF _Toc5354483 \h </w:instrText>
            </w:r>
            <w:r w:rsidR="0047083E">
              <w:rPr>
                <w:noProof/>
                <w:webHidden/>
              </w:rPr>
            </w:r>
            <w:r w:rsidR="0047083E">
              <w:rPr>
                <w:noProof/>
                <w:webHidden/>
              </w:rPr>
              <w:fldChar w:fldCharType="separate"/>
            </w:r>
            <w:r w:rsidR="0047083E">
              <w:rPr>
                <w:noProof/>
                <w:webHidden/>
              </w:rPr>
              <w:t>34</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4" w:history="1">
            <w:r w:rsidR="0047083E" w:rsidRPr="005D484D">
              <w:rPr>
                <w:rStyle w:val="Hyperlink"/>
                <w:noProof/>
              </w:rPr>
              <w:t>Transport</w:t>
            </w:r>
            <w:r w:rsidR="0047083E">
              <w:rPr>
                <w:noProof/>
                <w:webHidden/>
              </w:rPr>
              <w:tab/>
            </w:r>
            <w:r w:rsidR="0047083E">
              <w:rPr>
                <w:noProof/>
                <w:webHidden/>
              </w:rPr>
              <w:fldChar w:fldCharType="begin"/>
            </w:r>
            <w:r w:rsidR="0047083E">
              <w:rPr>
                <w:noProof/>
                <w:webHidden/>
              </w:rPr>
              <w:instrText xml:space="preserve"> PAGEREF _Toc5354484 \h </w:instrText>
            </w:r>
            <w:r w:rsidR="0047083E">
              <w:rPr>
                <w:noProof/>
                <w:webHidden/>
              </w:rPr>
            </w:r>
            <w:r w:rsidR="0047083E">
              <w:rPr>
                <w:noProof/>
                <w:webHidden/>
              </w:rPr>
              <w:fldChar w:fldCharType="separate"/>
            </w:r>
            <w:r w:rsidR="0047083E">
              <w:rPr>
                <w:noProof/>
                <w:webHidden/>
              </w:rPr>
              <w:t>34</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5" w:history="1">
            <w:r w:rsidR="0047083E" w:rsidRPr="005D484D">
              <w:rPr>
                <w:rStyle w:val="Hyperlink"/>
                <w:noProof/>
              </w:rPr>
              <w:t>Samlet vurdering af påvirkning af nabogener</w:t>
            </w:r>
            <w:r w:rsidR="0047083E">
              <w:rPr>
                <w:noProof/>
                <w:webHidden/>
              </w:rPr>
              <w:tab/>
            </w:r>
            <w:r w:rsidR="0047083E">
              <w:rPr>
                <w:noProof/>
                <w:webHidden/>
              </w:rPr>
              <w:fldChar w:fldCharType="begin"/>
            </w:r>
            <w:r w:rsidR="0047083E">
              <w:rPr>
                <w:noProof/>
                <w:webHidden/>
              </w:rPr>
              <w:instrText xml:space="preserve"> PAGEREF _Toc5354485 \h </w:instrText>
            </w:r>
            <w:r w:rsidR="0047083E">
              <w:rPr>
                <w:noProof/>
                <w:webHidden/>
              </w:rPr>
            </w:r>
            <w:r w:rsidR="0047083E">
              <w:rPr>
                <w:noProof/>
                <w:webHidden/>
              </w:rPr>
              <w:fldChar w:fldCharType="separate"/>
            </w:r>
            <w:r w:rsidR="0047083E">
              <w:rPr>
                <w:noProof/>
                <w:webHidden/>
              </w:rPr>
              <w:t>35</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86" w:history="1">
            <w:r w:rsidR="0047083E" w:rsidRPr="005D484D">
              <w:rPr>
                <w:rStyle w:val="Hyperlink"/>
                <w:noProof/>
              </w:rPr>
              <w:t>Anvendelse af BAT (bedste tilgængelige teknik)</w:t>
            </w:r>
            <w:r w:rsidR="0047083E">
              <w:rPr>
                <w:noProof/>
                <w:webHidden/>
              </w:rPr>
              <w:tab/>
            </w:r>
            <w:r w:rsidR="0047083E">
              <w:rPr>
                <w:noProof/>
                <w:webHidden/>
              </w:rPr>
              <w:fldChar w:fldCharType="begin"/>
            </w:r>
            <w:r w:rsidR="0047083E">
              <w:rPr>
                <w:noProof/>
                <w:webHidden/>
              </w:rPr>
              <w:instrText xml:space="preserve"> PAGEREF _Toc5354486 \h </w:instrText>
            </w:r>
            <w:r w:rsidR="0047083E">
              <w:rPr>
                <w:noProof/>
                <w:webHidden/>
              </w:rPr>
            </w:r>
            <w:r w:rsidR="0047083E">
              <w:rPr>
                <w:noProof/>
                <w:webHidden/>
              </w:rPr>
              <w:fldChar w:fldCharType="separate"/>
            </w:r>
            <w:r w:rsidR="0047083E">
              <w:rPr>
                <w:noProof/>
                <w:webHidden/>
              </w:rPr>
              <w:t>35</w:t>
            </w:r>
            <w:r w:rsidR="0047083E">
              <w:rPr>
                <w:noProof/>
                <w:webHidden/>
              </w:rPr>
              <w:fldChar w:fldCharType="end"/>
            </w:r>
          </w:hyperlink>
        </w:p>
        <w:p w:rsidR="0047083E" w:rsidRDefault="009C7EED">
          <w:pPr>
            <w:pStyle w:val="Indholdsfortegnelse3"/>
            <w:tabs>
              <w:tab w:val="right" w:leader="dot" w:pos="9629"/>
            </w:tabs>
            <w:rPr>
              <w:rFonts w:asciiTheme="minorHAnsi" w:eastAsiaTheme="minorEastAsia" w:hAnsiTheme="minorHAnsi"/>
              <w:noProof/>
              <w:lang w:eastAsia="da-DK"/>
            </w:rPr>
          </w:pPr>
          <w:hyperlink w:anchor="_Toc5354487" w:history="1">
            <w:r w:rsidR="0047083E" w:rsidRPr="005D484D">
              <w:rPr>
                <w:rStyle w:val="Hyperlink"/>
                <w:noProof/>
              </w:rPr>
              <w:t>Anvendelse af bedste teknik til reduktion af ammoniakemissionen</w:t>
            </w:r>
            <w:r w:rsidR="0047083E">
              <w:rPr>
                <w:noProof/>
                <w:webHidden/>
              </w:rPr>
              <w:tab/>
            </w:r>
            <w:r w:rsidR="0047083E">
              <w:rPr>
                <w:noProof/>
                <w:webHidden/>
              </w:rPr>
              <w:fldChar w:fldCharType="begin"/>
            </w:r>
            <w:r w:rsidR="0047083E">
              <w:rPr>
                <w:noProof/>
                <w:webHidden/>
              </w:rPr>
              <w:instrText xml:space="preserve"> PAGEREF _Toc5354487 \h </w:instrText>
            </w:r>
            <w:r w:rsidR="0047083E">
              <w:rPr>
                <w:noProof/>
                <w:webHidden/>
              </w:rPr>
            </w:r>
            <w:r w:rsidR="0047083E">
              <w:rPr>
                <w:noProof/>
                <w:webHidden/>
              </w:rPr>
              <w:fldChar w:fldCharType="separate"/>
            </w:r>
            <w:r w:rsidR="0047083E">
              <w:rPr>
                <w:noProof/>
                <w:webHidden/>
              </w:rPr>
              <w:t>36</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88" w:history="1">
            <w:r w:rsidR="0047083E" w:rsidRPr="005D484D">
              <w:rPr>
                <w:rStyle w:val="Hyperlink"/>
                <w:rFonts w:eastAsiaTheme="majorEastAsia" w:cstheme="majorBidi"/>
                <w:noProof/>
              </w:rPr>
              <w:t>Alternative løsninger</w:t>
            </w:r>
            <w:r w:rsidR="0047083E">
              <w:rPr>
                <w:noProof/>
                <w:webHidden/>
              </w:rPr>
              <w:tab/>
            </w:r>
            <w:r w:rsidR="0047083E">
              <w:rPr>
                <w:noProof/>
                <w:webHidden/>
              </w:rPr>
              <w:fldChar w:fldCharType="begin"/>
            </w:r>
            <w:r w:rsidR="0047083E">
              <w:rPr>
                <w:noProof/>
                <w:webHidden/>
              </w:rPr>
              <w:instrText xml:space="preserve"> PAGEREF _Toc5354488 \h </w:instrText>
            </w:r>
            <w:r w:rsidR="0047083E">
              <w:rPr>
                <w:noProof/>
                <w:webHidden/>
              </w:rPr>
            </w:r>
            <w:r w:rsidR="0047083E">
              <w:rPr>
                <w:noProof/>
                <w:webHidden/>
              </w:rPr>
              <w:fldChar w:fldCharType="separate"/>
            </w:r>
            <w:r w:rsidR="0047083E">
              <w:rPr>
                <w:noProof/>
                <w:webHidden/>
              </w:rPr>
              <w:t>38</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89" w:history="1">
            <w:r w:rsidR="0047083E" w:rsidRPr="005D484D">
              <w:rPr>
                <w:rStyle w:val="Hyperlink"/>
                <w:rFonts w:eastAsiaTheme="majorEastAsia" w:cstheme="majorBidi"/>
                <w:noProof/>
              </w:rPr>
              <w:t>0-alternativ</w:t>
            </w:r>
            <w:r w:rsidR="0047083E">
              <w:rPr>
                <w:noProof/>
                <w:webHidden/>
              </w:rPr>
              <w:tab/>
            </w:r>
            <w:r w:rsidR="0047083E">
              <w:rPr>
                <w:noProof/>
                <w:webHidden/>
              </w:rPr>
              <w:fldChar w:fldCharType="begin"/>
            </w:r>
            <w:r w:rsidR="0047083E">
              <w:rPr>
                <w:noProof/>
                <w:webHidden/>
              </w:rPr>
              <w:instrText xml:space="preserve"> PAGEREF _Toc5354489 \h </w:instrText>
            </w:r>
            <w:r w:rsidR="0047083E">
              <w:rPr>
                <w:noProof/>
                <w:webHidden/>
              </w:rPr>
            </w:r>
            <w:r w:rsidR="0047083E">
              <w:rPr>
                <w:noProof/>
                <w:webHidden/>
              </w:rPr>
              <w:fldChar w:fldCharType="separate"/>
            </w:r>
            <w:r w:rsidR="0047083E">
              <w:rPr>
                <w:noProof/>
                <w:webHidden/>
              </w:rPr>
              <w:t>39</w:t>
            </w:r>
            <w:r w:rsidR="0047083E">
              <w:rPr>
                <w:noProof/>
                <w:webHidden/>
              </w:rPr>
              <w:fldChar w:fldCharType="end"/>
            </w:r>
          </w:hyperlink>
        </w:p>
        <w:p w:rsidR="0047083E" w:rsidRDefault="009C7EED">
          <w:pPr>
            <w:pStyle w:val="Indholdsfortegnelse2"/>
            <w:tabs>
              <w:tab w:val="right" w:leader="dot" w:pos="9629"/>
            </w:tabs>
            <w:rPr>
              <w:rFonts w:asciiTheme="minorHAnsi" w:hAnsiTheme="minorHAnsi" w:cstheme="minorBidi"/>
              <w:noProof/>
              <w:sz w:val="22"/>
            </w:rPr>
          </w:pPr>
          <w:hyperlink w:anchor="_Toc5354490" w:history="1">
            <w:r w:rsidR="0047083E" w:rsidRPr="005D484D">
              <w:rPr>
                <w:rStyle w:val="Hyperlink"/>
                <w:rFonts w:eastAsiaTheme="majorEastAsia" w:cstheme="majorBidi"/>
                <w:noProof/>
              </w:rPr>
              <w:t>Egenkontrol</w:t>
            </w:r>
            <w:r w:rsidR="0047083E">
              <w:rPr>
                <w:noProof/>
                <w:webHidden/>
              </w:rPr>
              <w:tab/>
            </w:r>
            <w:r w:rsidR="0047083E">
              <w:rPr>
                <w:noProof/>
                <w:webHidden/>
              </w:rPr>
              <w:fldChar w:fldCharType="begin"/>
            </w:r>
            <w:r w:rsidR="0047083E">
              <w:rPr>
                <w:noProof/>
                <w:webHidden/>
              </w:rPr>
              <w:instrText xml:space="preserve"> PAGEREF _Toc5354490 \h </w:instrText>
            </w:r>
            <w:r w:rsidR="0047083E">
              <w:rPr>
                <w:noProof/>
                <w:webHidden/>
              </w:rPr>
            </w:r>
            <w:r w:rsidR="0047083E">
              <w:rPr>
                <w:noProof/>
                <w:webHidden/>
              </w:rPr>
              <w:fldChar w:fldCharType="separate"/>
            </w:r>
            <w:r w:rsidR="0047083E">
              <w:rPr>
                <w:noProof/>
                <w:webHidden/>
              </w:rPr>
              <w:t>39</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91" w:history="1">
            <w:r w:rsidR="0047083E" w:rsidRPr="005D484D">
              <w:rPr>
                <w:rStyle w:val="Hyperlink"/>
                <w:rFonts w:eastAsiaTheme="majorEastAsia" w:cstheme="majorBidi"/>
                <w:noProof/>
                <w:lang w:eastAsia="da-DK"/>
              </w:rPr>
              <w:t>Konklusion</w:t>
            </w:r>
            <w:r w:rsidR="0047083E">
              <w:rPr>
                <w:noProof/>
                <w:webHidden/>
              </w:rPr>
              <w:tab/>
            </w:r>
            <w:r w:rsidR="0047083E">
              <w:rPr>
                <w:noProof/>
                <w:webHidden/>
              </w:rPr>
              <w:fldChar w:fldCharType="begin"/>
            </w:r>
            <w:r w:rsidR="0047083E">
              <w:rPr>
                <w:noProof/>
                <w:webHidden/>
              </w:rPr>
              <w:instrText xml:space="preserve"> PAGEREF _Toc5354491 \h </w:instrText>
            </w:r>
            <w:r w:rsidR="0047083E">
              <w:rPr>
                <w:noProof/>
                <w:webHidden/>
              </w:rPr>
            </w:r>
            <w:r w:rsidR="0047083E">
              <w:rPr>
                <w:noProof/>
                <w:webHidden/>
              </w:rPr>
              <w:fldChar w:fldCharType="separate"/>
            </w:r>
            <w:r w:rsidR="0047083E">
              <w:rPr>
                <w:noProof/>
                <w:webHidden/>
              </w:rPr>
              <w:t>39</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92" w:history="1">
            <w:r w:rsidR="0047083E" w:rsidRPr="005D484D">
              <w:rPr>
                <w:rStyle w:val="Hyperlink"/>
                <w:rFonts w:eastAsia="Calibri"/>
                <w:noProof/>
              </w:rPr>
              <w:t>Bilag 1: Bygningsoversigt</w:t>
            </w:r>
            <w:r w:rsidR="0047083E">
              <w:rPr>
                <w:noProof/>
                <w:webHidden/>
              </w:rPr>
              <w:tab/>
            </w:r>
            <w:r w:rsidR="0047083E">
              <w:rPr>
                <w:noProof/>
                <w:webHidden/>
              </w:rPr>
              <w:fldChar w:fldCharType="begin"/>
            </w:r>
            <w:r w:rsidR="0047083E">
              <w:rPr>
                <w:noProof/>
                <w:webHidden/>
              </w:rPr>
              <w:instrText xml:space="preserve"> PAGEREF _Toc5354492 \h </w:instrText>
            </w:r>
            <w:r w:rsidR="0047083E">
              <w:rPr>
                <w:noProof/>
                <w:webHidden/>
              </w:rPr>
            </w:r>
            <w:r w:rsidR="0047083E">
              <w:rPr>
                <w:noProof/>
                <w:webHidden/>
              </w:rPr>
              <w:fldChar w:fldCharType="separate"/>
            </w:r>
            <w:r w:rsidR="0047083E">
              <w:rPr>
                <w:noProof/>
                <w:webHidden/>
              </w:rPr>
              <w:t>40</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93" w:history="1">
            <w:r w:rsidR="0047083E" w:rsidRPr="005D484D">
              <w:rPr>
                <w:rStyle w:val="Hyperlink"/>
                <w:rFonts w:eastAsia="Calibri"/>
                <w:noProof/>
              </w:rPr>
              <w:t>Bilag 2: Natur</w:t>
            </w:r>
            <w:r w:rsidR="0047083E">
              <w:rPr>
                <w:noProof/>
                <w:webHidden/>
              </w:rPr>
              <w:tab/>
            </w:r>
            <w:r w:rsidR="0047083E">
              <w:rPr>
                <w:noProof/>
                <w:webHidden/>
              </w:rPr>
              <w:fldChar w:fldCharType="begin"/>
            </w:r>
            <w:r w:rsidR="0047083E">
              <w:rPr>
                <w:noProof/>
                <w:webHidden/>
              </w:rPr>
              <w:instrText xml:space="preserve"> PAGEREF _Toc5354493 \h </w:instrText>
            </w:r>
            <w:r w:rsidR="0047083E">
              <w:rPr>
                <w:noProof/>
                <w:webHidden/>
              </w:rPr>
            </w:r>
            <w:r w:rsidR="0047083E">
              <w:rPr>
                <w:noProof/>
                <w:webHidden/>
              </w:rPr>
              <w:fldChar w:fldCharType="separate"/>
            </w:r>
            <w:r w:rsidR="0047083E">
              <w:rPr>
                <w:noProof/>
                <w:webHidden/>
              </w:rPr>
              <w:t>41</w:t>
            </w:r>
            <w:r w:rsidR="0047083E">
              <w:rPr>
                <w:noProof/>
                <w:webHidden/>
              </w:rPr>
              <w:fldChar w:fldCharType="end"/>
            </w:r>
          </w:hyperlink>
        </w:p>
        <w:p w:rsidR="0047083E" w:rsidRDefault="009C7EED">
          <w:pPr>
            <w:pStyle w:val="Indholdsfortegnelse1"/>
            <w:tabs>
              <w:tab w:val="right" w:leader="dot" w:pos="9629"/>
            </w:tabs>
            <w:rPr>
              <w:rFonts w:asciiTheme="minorHAnsi" w:eastAsiaTheme="minorEastAsia" w:hAnsiTheme="minorHAnsi"/>
              <w:b w:val="0"/>
              <w:noProof/>
              <w:sz w:val="22"/>
              <w:lang w:eastAsia="da-DK"/>
            </w:rPr>
          </w:pPr>
          <w:hyperlink w:anchor="_Toc5354494" w:history="1">
            <w:r w:rsidR="0047083E" w:rsidRPr="005D484D">
              <w:rPr>
                <w:rStyle w:val="Hyperlink"/>
                <w:noProof/>
              </w:rPr>
              <w:t>Bilag 3: Adresser inden for konsekvensradius</w:t>
            </w:r>
            <w:r w:rsidR="0047083E">
              <w:rPr>
                <w:noProof/>
                <w:webHidden/>
              </w:rPr>
              <w:tab/>
            </w:r>
            <w:r w:rsidR="0047083E">
              <w:rPr>
                <w:noProof/>
                <w:webHidden/>
              </w:rPr>
              <w:fldChar w:fldCharType="begin"/>
            </w:r>
            <w:r w:rsidR="0047083E">
              <w:rPr>
                <w:noProof/>
                <w:webHidden/>
              </w:rPr>
              <w:instrText xml:space="preserve"> PAGEREF _Toc5354494 \h </w:instrText>
            </w:r>
            <w:r w:rsidR="0047083E">
              <w:rPr>
                <w:noProof/>
                <w:webHidden/>
              </w:rPr>
            </w:r>
            <w:r w:rsidR="0047083E">
              <w:rPr>
                <w:noProof/>
                <w:webHidden/>
              </w:rPr>
              <w:fldChar w:fldCharType="separate"/>
            </w:r>
            <w:r w:rsidR="0047083E">
              <w:rPr>
                <w:noProof/>
                <w:webHidden/>
              </w:rPr>
              <w:t>42</w:t>
            </w:r>
            <w:r w:rsidR="0047083E">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 xml:space="preserve">rtofoto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3" w:name="_Toc406418350"/>
      <w:bookmarkStart w:id="4" w:name="_Toc5354441"/>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355838" w:rsidRDefault="00F2389E" w:rsidP="009F23BE">
            <w:pPr>
              <w:spacing w:after="0" w:line="240" w:lineRule="auto"/>
              <w:jc w:val="both"/>
              <w:rPr>
                <w:rFonts w:eastAsia="Times New Roman" w:cs="Arial"/>
                <w:lang w:eastAsia="da-DK"/>
              </w:rPr>
            </w:pPr>
            <w:r w:rsidRPr="00355838">
              <w:rPr>
                <w:rFonts w:eastAsia="Times New Roman" w:cs="Arial"/>
                <w:lang w:eastAsia="da-DK"/>
              </w:rPr>
              <w:t>Ejer af husdyrbruget på adre</w:t>
            </w:r>
            <w:r w:rsidR="00AB0679" w:rsidRPr="00355838">
              <w:rPr>
                <w:rFonts w:eastAsia="Times New Roman" w:cs="Arial"/>
                <w:lang w:eastAsia="da-DK"/>
              </w:rPr>
              <w:t>s</w:t>
            </w:r>
            <w:r w:rsidRPr="00355838">
              <w:rPr>
                <w:rFonts w:eastAsia="Times New Roman" w:cs="Arial"/>
                <w:lang w:eastAsia="da-DK"/>
              </w:rPr>
              <w:t>sen</w:t>
            </w:r>
          </w:p>
          <w:p w:rsidR="009F23BE" w:rsidRPr="00355838" w:rsidRDefault="00355838" w:rsidP="009F23BE">
            <w:pPr>
              <w:spacing w:after="0" w:line="240" w:lineRule="auto"/>
              <w:jc w:val="both"/>
              <w:rPr>
                <w:rFonts w:eastAsia="Times New Roman" w:cs="Arial"/>
                <w:lang w:eastAsia="da-DK"/>
              </w:rPr>
            </w:pPr>
            <w:r w:rsidRPr="00355838">
              <w:rPr>
                <w:rFonts w:eastAsia="Times New Roman" w:cs="Arial"/>
                <w:lang w:eastAsia="da-DK"/>
              </w:rPr>
              <w:t>Høbrovej 10F</w:t>
            </w:r>
          </w:p>
          <w:p w:rsidR="009F23BE" w:rsidRPr="00355838" w:rsidRDefault="00355838" w:rsidP="009F23BE">
            <w:pPr>
              <w:spacing w:after="0" w:line="240" w:lineRule="auto"/>
              <w:jc w:val="both"/>
              <w:rPr>
                <w:rFonts w:eastAsia="Times New Roman" w:cs="Arial"/>
                <w:lang w:val="de-DE" w:eastAsia="da-DK"/>
              </w:rPr>
            </w:pPr>
            <w:r w:rsidRPr="00355838">
              <w:rPr>
                <w:rFonts w:eastAsia="Times New Roman" w:cs="Arial"/>
                <w:lang w:val="de-DE" w:eastAsia="da-DK"/>
              </w:rPr>
              <w:t>6980 Tim</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355838" w:rsidRDefault="00355838" w:rsidP="009F23BE">
            <w:pPr>
              <w:spacing w:after="0" w:line="240" w:lineRule="auto"/>
              <w:jc w:val="both"/>
              <w:rPr>
                <w:rFonts w:eastAsia="Times New Roman" w:cs="Arial"/>
                <w:lang w:eastAsia="da-DK"/>
              </w:rPr>
            </w:pPr>
            <w:r w:rsidRPr="00355838">
              <w:rPr>
                <w:rFonts w:eastAsia="Times New Roman" w:cs="Arial"/>
                <w:lang w:eastAsia="da-DK"/>
              </w:rPr>
              <w:t>Høbrovej 10F</w:t>
            </w:r>
          </w:p>
          <w:p w:rsidR="009F23BE" w:rsidRPr="00355838" w:rsidRDefault="00355838" w:rsidP="009F23BE">
            <w:pPr>
              <w:spacing w:after="0" w:line="240" w:lineRule="auto"/>
              <w:jc w:val="both"/>
              <w:rPr>
                <w:rFonts w:eastAsia="Times New Roman" w:cs="Arial"/>
                <w:lang w:eastAsia="da-DK"/>
              </w:rPr>
            </w:pPr>
            <w:r w:rsidRPr="00355838">
              <w:rPr>
                <w:rFonts w:eastAsia="Times New Roman" w:cs="Arial"/>
                <w:lang w:eastAsia="da-DK"/>
              </w:rPr>
              <w:t>6980 Tim</w:t>
            </w:r>
          </w:p>
        </w:tc>
      </w:tr>
      <w:tr w:rsidR="009F23BE" w:rsidRPr="00355838"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355838" w:rsidRDefault="00355838" w:rsidP="009F23BE">
            <w:pPr>
              <w:spacing w:after="0" w:line="240" w:lineRule="auto"/>
              <w:jc w:val="both"/>
              <w:rPr>
                <w:rFonts w:eastAsia="Times New Roman" w:cs="Arial"/>
                <w:lang w:val="en-US" w:eastAsia="da-DK"/>
              </w:rPr>
            </w:pPr>
            <w:r w:rsidRPr="00355838">
              <w:rPr>
                <w:rFonts w:eastAsia="Times New Roman" w:cs="Arial"/>
                <w:lang w:val="en-US" w:eastAsia="da-DK"/>
              </w:rPr>
              <w:t>LMO/Christian Bach Knudsen</w:t>
            </w:r>
          </w:p>
          <w:p w:rsidR="009F23BE" w:rsidRPr="00355838" w:rsidRDefault="00355838" w:rsidP="009F23BE">
            <w:pPr>
              <w:spacing w:after="0" w:line="240" w:lineRule="auto"/>
              <w:jc w:val="both"/>
              <w:rPr>
                <w:rFonts w:eastAsia="Times New Roman" w:cs="Arial"/>
                <w:lang w:val="en-US" w:eastAsia="da-DK"/>
              </w:rPr>
            </w:pPr>
            <w:r w:rsidRPr="00355838">
              <w:rPr>
                <w:rFonts w:eastAsia="Times New Roman" w:cs="Arial"/>
                <w:lang w:val="en-US" w:eastAsia="da-DK"/>
              </w:rPr>
              <w:t>Trigevej 20, 8382 Hinnerup</w:t>
            </w:r>
          </w:p>
          <w:p w:rsidR="009F23BE" w:rsidRPr="00355838" w:rsidRDefault="00355838" w:rsidP="009F23BE">
            <w:pPr>
              <w:spacing w:after="0" w:line="240" w:lineRule="auto"/>
              <w:jc w:val="both"/>
              <w:rPr>
                <w:rFonts w:eastAsia="Times New Roman" w:cs="Arial"/>
                <w:lang w:eastAsia="da-DK"/>
              </w:rPr>
            </w:pPr>
            <w:r w:rsidRPr="00355838">
              <w:rPr>
                <w:rFonts w:eastAsia="Times New Roman" w:cs="Arial"/>
                <w:lang w:eastAsia="da-DK"/>
              </w:rPr>
              <w:t>T</w:t>
            </w:r>
            <w:r w:rsidR="009F23BE" w:rsidRPr="00355838">
              <w:rPr>
                <w:rFonts w:eastAsia="Times New Roman" w:cs="Arial"/>
                <w:lang w:eastAsia="da-DK"/>
              </w:rPr>
              <w:t xml:space="preserve">elefon: </w:t>
            </w:r>
            <w:r w:rsidRPr="00355838">
              <w:rPr>
                <w:rFonts w:eastAsia="Times New Roman" w:cs="Arial"/>
                <w:lang w:eastAsia="da-DK"/>
              </w:rPr>
              <w:t>20873134</w:t>
            </w:r>
          </w:p>
          <w:p w:rsidR="009F23BE" w:rsidRPr="00355838" w:rsidRDefault="009F23BE" w:rsidP="009F23BE">
            <w:pPr>
              <w:spacing w:after="0" w:line="240" w:lineRule="auto"/>
              <w:jc w:val="both"/>
              <w:rPr>
                <w:rFonts w:eastAsia="Times New Roman" w:cs="Arial"/>
                <w:lang w:val="de-DE" w:eastAsia="da-DK"/>
              </w:rPr>
            </w:pPr>
            <w:r w:rsidRPr="00355838">
              <w:rPr>
                <w:rFonts w:eastAsia="Times New Roman" w:cs="Arial"/>
                <w:lang w:val="de-DE" w:eastAsia="da-DK"/>
              </w:rPr>
              <w:t>E-mail:</w:t>
            </w:r>
            <w:r w:rsidR="00355838" w:rsidRPr="00355838">
              <w:rPr>
                <w:rFonts w:eastAsia="Times New Roman" w:cs="Arial"/>
                <w:lang w:val="de-DE" w:eastAsia="da-DK"/>
              </w:rPr>
              <w:t xml:space="preserve"> cbk@lmo.dk</w:t>
            </w:r>
            <w:r w:rsidRPr="00355838">
              <w:rPr>
                <w:rFonts w:eastAsia="Times New Roman" w:cs="Arial"/>
                <w:lang w:val="de-DE" w:eastAsia="da-DK"/>
              </w:rPr>
              <w:t xml:space="preserve">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355838" w:rsidRDefault="009F23BE" w:rsidP="009F23BE">
            <w:pPr>
              <w:spacing w:after="0" w:line="240" w:lineRule="auto"/>
              <w:jc w:val="both"/>
              <w:rPr>
                <w:rFonts w:eastAsia="Times New Roman" w:cs="Arial"/>
                <w:lang w:eastAsia="da-DK"/>
              </w:rPr>
            </w:pPr>
            <w:r w:rsidRPr="00355838">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355838" w:rsidRDefault="00355838" w:rsidP="009F23BE">
            <w:pPr>
              <w:spacing w:after="0" w:line="240" w:lineRule="auto"/>
              <w:jc w:val="both"/>
              <w:rPr>
                <w:rFonts w:eastAsia="Times New Roman" w:cs="Arial"/>
                <w:lang w:eastAsia="da-DK"/>
              </w:rPr>
            </w:pPr>
            <w:r w:rsidRPr="00355838">
              <w:rPr>
                <w:rFonts w:eastAsia="Times New Roman" w:cs="Arial"/>
                <w:lang w:eastAsia="da-DK"/>
              </w:rPr>
              <w:t>7600022176</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355838" w:rsidRDefault="009F23BE" w:rsidP="009F23BE">
            <w:pPr>
              <w:spacing w:after="0" w:line="240" w:lineRule="auto"/>
              <w:rPr>
                <w:rFonts w:eastAsia="Times New Roman" w:cs="Arial"/>
                <w:lang w:eastAsia="da-DK"/>
              </w:rPr>
            </w:pPr>
            <w:r w:rsidRPr="00355838">
              <w:rPr>
                <w:rFonts w:eastAsia="Times New Roman" w:cs="Arial"/>
                <w:lang w:eastAsia="da-DK"/>
              </w:rPr>
              <w:t xml:space="preserve">Husdyrbrug omfattet af </w:t>
            </w:r>
            <w:r w:rsidR="00E379D5" w:rsidRPr="00355838">
              <w:rPr>
                <w:rFonts w:eastAsia="Times New Roman" w:cs="Arial"/>
                <w:lang w:eastAsia="da-DK"/>
              </w:rPr>
              <w:t>§ 16b</w:t>
            </w:r>
            <w:r w:rsidRPr="00355838">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355838" w:rsidP="00932D9D">
            <w:pPr>
              <w:spacing w:after="0" w:line="240" w:lineRule="auto"/>
              <w:rPr>
                <w:rFonts w:eastAsia="Times New Roman" w:cs="Arial"/>
                <w:lang w:eastAsia="da-DK"/>
              </w:rPr>
            </w:pPr>
            <w:r w:rsidRPr="00355838">
              <w:rPr>
                <w:rFonts w:eastAsia="Times New Roman" w:cs="Arial"/>
                <w:lang w:eastAsia="da-DK"/>
              </w:rPr>
              <w:t>202069</w:t>
            </w:r>
            <w:r w:rsidR="00DC689C" w:rsidRPr="00355838">
              <w:rPr>
                <w:rFonts w:eastAsia="Times New Roman" w:cs="Arial"/>
                <w:lang w:eastAsia="da-DK"/>
              </w:rPr>
              <w:t>,</w:t>
            </w:r>
            <w:r w:rsidR="009F23BE" w:rsidRPr="00355838">
              <w:rPr>
                <w:rFonts w:eastAsia="Times New Roman" w:cs="Arial"/>
                <w:lang w:eastAsia="da-DK"/>
              </w:rPr>
              <w:t xml:space="preserve"> </w:t>
            </w:r>
            <w:r w:rsidR="00DC689C" w:rsidRPr="00355838">
              <w:rPr>
                <w:rFonts w:eastAsia="Times New Roman" w:cs="Arial"/>
                <w:lang w:eastAsia="da-DK"/>
              </w:rPr>
              <w:t>indsendt</w:t>
            </w:r>
            <w:r w:rsidR="009F23BE" w:rsidRPr="00355838">
              <w:rPr>
                <w:rFonts w:eastAsia="Times New Roman" w:cs="Arial"/>
                <w:lang w:eastAsia="da-DK"/>
              </w:rPr>
              <w:t xml:space="preserve"> d. </w:t>
            </w:r>
            <w:r w:rsidRPr="00355838">
              <w:rPr>
                <w:rFonts w:eastAsia="Times New Roman" w:cs="Arial"/>
                <w:lang w:eastAsia="da-DK"/>
              </w:rPr>
              <w:t>11/12-</w:t>
            </w:r>
            <w:r w:rsidRPr="004E5432">
              <w:rPr>
                <w:rFonts w:eastAsia="Times New Roman" w:cs="Arial"/>
                <w:lang w:eastAsia="da-DK"/>
              </w:rPr>
              <w:t>2018</w:t>
            </w:r>
            <w:r w:rsidR="00932D9D" w:rsidRPr="004E5432">
              <w:rPr>
                <w:rFonts w:eastAsia="Times New Roman" w:cs="Arial"/>
                <w:lang w:eastAsia="da-DK"/>
              </w:rPr>
              <w:t xml:space="preserve">, ver. </w:t>
            </w:r>
            <w:r w:rsidR="004E5432" w:rsidRPr="004E5432">
              <w:rPr>
                <w:rFonts w:eastAsia="Times New Roman" w:cs="Arial"/>
                <w:lang w:eastAsia="da-DK"/>
              </w:rPr>
              <w:t>2</w:t>
            </w:r>
          </w:p>
        </w:tc>
      </w:tr>
    </w:tbl>
    <w:p w:rsidR="00617547" w:rsidRDefault="00617547" w:rsidP="00617547"/>
    <w:p w:rsidR="00513321" w:rsidRDefault="00513321" w:rsidP="009B4CA8">
      <w:pPr>
        <w:pStyle w:val="Overskrift2"/>
      </w:pPr>
      <w:bookmarkStart w:id="5" w:name="_Toc5354442"/>
      <w:r>
        <w:t>Oplysninger om husdyrbruget:</w:t>
      </w:r>
      <w:bookmarkEnd w:id="5"/>
    </w:p>
    <w:p w:rsidR="00477581" w:rsidRPr="00477581" w:rsidRDefault="00477581" w:rsidP="00477581">
      <w:r>
        <w:t>Stalde og produktioner:</w:t>
      </w:r>
    </w:p>
    <w:tbl>
      <w:tblPr>
        <w:tblStyle w:val="Tabel-Gitter"/>
        <w:tblW w:w="9634" w:type="dxa"/>
        <w:tblLook w:val="04A0" w:firstRow="1" w:lastRow="0" w:firstColumn="1" w:lastColumn="0" w:noHBand="0" w:noVBand="1"/>
      </w:tblPr>
      <w:tblGrid>
        <w:gridCol w:w="1875"/>
        <w:gridCol w:w="1526"/>
        <w:gridCol w:w="1851"/>
        <w:gridCol w:w="1689"/>
        <w:gridCol w:w="2693"/>
      </w:tblGrid>
      <w:tr w:rsidR="009F210A" w:rsidTr="009F210A">
        <w:tc>
          <w:tcPr>
            <w:tcW w:w="1875" w:type="dxa"/>
            <w:shd w:val="clear" w:color="auto" w:fill="D9D9D9" w:themeFill="background1" w:themeFillShade="D9"/>
          </w:tcPr>
          <w:p w:rsidR="009F210A" w:rsidRPr="00B25375" w:rsidRDefault="009F210A" w:rsidP="00617547">
            <w:pPr>
              <w:rPr>
                <w:sz w:val="22"/>
                <w:szCs w:val="22"/>
              </w:rPr>
            </w:pPr>
            <w:r>
              <w:rPr>
                <w:sz w:val="22"/>
                <w:szCs w:val="22"/>
              </w:rPr>
              <w:t>Staldnavn</w:t>
            </w:r>
          </w:p>
        </w:tc>
        <w:tc>
          <w:tcPr>
            <w:tcW w:w="1526" w:type="dxa"/>
            <w:shd w:val="clear" w:color="auto" w:fill="D9D9D9" w:themeFill="background1" w:themeFillShade="D9"/>
          </w:tcPr>
          <w:p w:rsidR="009F210A" w:rsidRPr="00B25375" w:rsidRDefault="009F210A"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9F210A" w:rsidRPr="00B25375" w:rsidRDefault="009F210A"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689" w:type="dxa"/>
            <w:shd w:val="clear" w:color="auto" w:fill="D9D9D9" w:themeFill="background1" w:themeFillShade="D9"/>
          </w:tcPr>
          <w:p w:rsidR="009F210A" w:rsidRPr="00B25375" w:rsidRDefault="009F210A" w:rsidP="00617547">
            <w:pPr>
              <w:rPr>
                <w:sz w:val="22"/>
                <w:szCs w:val="22"/>
              </w:rPr>
            </w:pPr>
            <w:r>
              <w:rPr>
                <w:sz w:val="22"/>
                <w:szCs w:val="22"/>
              </w:rPr>
              <w:t>Dyretype</w:t>
            </w:r>
          </w:p>
        </w:tc>
        <w:tc>
          <w:tcPr>
            <w:tcW w:w="2693" w:type="dxa"/>
            <w:shd w:val="clear" w:color="auto" w:fill="D9D9D9" w:themeFill="background1" w:themeFillShade="D9"/>
          </w:tcPr>
          <w:p w:rsidR="009F210A" w:rsidRPr="00B25375" w:rsidRDefault="009F210A" w:rsidP="00617547">
            <w:pPr>
              <w:rPr>
                <w:sz w:val="22"/>
                <w:szCs w:val="22"/>
              </w:rPr>
            </w:pPr>
            <w:r>
              <w:rPr>
                <w:sz w:val="22"/>
                <w:szCs w:val="22"/>
              </w:rPr>
              <w:t>Staldsystem</w:t>
            </w:r>
          </w:p>
        </w:tc>
      </w:tr>
      <w:tr w:rsidR="00090CAB" w:rsidTr="00992568">
        <w:tc>
          <w:tcPr>
            <w:tcW w:w="9634" w:type="dxa"/>
            <w:gridSpan w:val="5"/>
            <w:shd w:val="clear" w:color="auto" w:fill="F2F2F2" w:themeFill="background1" w:themeFillShade="F2"/>
          </w:tcPr>
          <w:p w:rsidR="00090CAB" w:rsidRDefault="00090CAB" w:rsidP="00617547">
            <w:pPr>
              <w:rPr>
                <w:highlight w:val="yellow"/>
              </w:rPr>
            </w:pPr>
            <w:r>
              <w:rPr>
                <w:sz w:val="22"/>
                <w:szCs w:val="22"/>
              </w:rPr>
              <w:t>Eksisterende staldafsnit</w:t>
            </w:r>
          </w:p>
        </w:tc>
      </w:tr>
      <w:tr w:rsidR="009F210A" w:rsidTr="009F210A">
        <w:tc>
          <w:tcPr>
            <w:tcW w:w="1875" w:type="dxa"/>
            <w:vMerge w:val="restart"/>
          </w:tcPr>
          <w:p w:rsidR="009F210A" w:rsidRPr="00090CAB" w:rsidRDefault="009F210A" w:rsidP="00617547">
            <w:r w:rsidRPr="00090CAB">
              <w:t>Kostald</w:t>
            </w:r>
          </w:p>
        </w:tc>
        <w:tc>
          <w:tcPr>
            <w:tcW w:w="1526" w:type="dxa"/>
            <w:vMerge w:val="restart"/>
          </w:tcPr>
          <w:p w:rsidR="009F210A" w:rsidRPr="00090CAB" w:rsidRDefault="009F210A" w:rsidP="00617547">
            <w:r w:rsidRPr="00090CAB">
              <w:t>3283</w:t>
            </w:r>
          </w:p>
        </w:tc>
        <w:tc>
          <w:tcPr>
            <w:tcW w:w="1851" w:type="dxa"/>
          </w:tcPr>
          <w:p w:rsidR="009F210A" w:rsidRPr="00090CAB" w:rsidRDefault="009F210A" w:rsidP="00617547">
            <w:r w:rsidRPr="00090CAB">
              <w:t>1592</w:t>
            </w:r>
          </w:p>
        </w:tc>
        <w:tc>
          <w:tcPr>
            <w:tcW w:w="1689" w:type="dxa"/>
          </w:tcPr>
          <w:p w:rsidR="009F210A" w:rsidRPr="00090CAB" w:rsidRDefault="00090CAB" w:rsidP="00617547">
            <w:r>
              <w:t>*</w:t>
            </w:r>
            <w:r w:rsidR="009F210A" w:rsidRPr="00090CAB">
              <w:t>Flexgruppe: Alle kvæg</w:t>
            </w:r>
          </w:p>
        </w:tc>
        <w:tc>
          <w:tcPr>
            <w:tcW w:w="2693" w:type="dxa"/>
          </w:tcPr>
          <w:p w:rsidR="009F210A" w:rsidRPr="00090CAB" w:rsidRDefault="009F210A" w:rsidP="00617547">
            <w:r w:rsidRPr="00090CAB">
              <w:t>Fast drænet gulv med skraber og ajleafløb</w:t>
            </w:r>
          </w:p>
        </w:tc>
      </w:tr>
      <w:tr w:rsidR="009F210A" w:rsidTr="009F210A">
        <w:tc>
          <w:tcPr>
            <w:tcW w:w="1875" w:type="dxa"/>
            <w:vMerge/>
          </w:tcPr>
          <w:p w:rsidR="009F210A" w:rsidRPr="00090CAB" w:rsidRDefault="009F210A" w:rsidP="00617547"/>
        </w:tc>
        <w:tc>
          <w:tcPr>
            <w:tcW w:w="1526" w:type="dxa"/>
            <w:vMerge/>
          </w:tcPr>
          <w:p w:rsidR="009F210A" w:rsidRPr="00090CAB" w:rsidRDefault="009F210A" w:rsidP="00617547"/>
        </w:tc>
        <w:tc>
          <w:tcPr>
            <w:tcW w:w="1851" w:type="dxa"/>
          </w:tcPr>
          <w:p w:rsidR="009F210A" w:rsidRPr="00090CAB" w:rsidRDefault="009F210A" w:rsidP="00617547">
            <w:r w:rsidRPr="00090CAB">
              <w:t>82</w:t>
            </w:r>
          </w:p>
        </w:tc>
        <w:tc>
          <w:tcPr>
            <w:tcW w:w="1689" w:type="dxa"/>
          </w:tcPr>
          <w:p w:rsidR="009F210A" w:rsidRPr="00090CAB" w:rsidRDefault="00090CAB" w:rsidP="00617547">
            <w:r>
              <w:t>**</w:t>
            </w:r>
            <w:r w:rsidR="009F210A" w:rsidRPr="00090CAB">
              <w:t>Flexgruppe: Alle kvæg</w:t>
            </w:r>
          </w:p>
        </w:tc>
        <w:tc>
          <w:tcPr>
            <w:tcW w:w="2693" w:type="dxa"/>
          </w:tcPr>
          <w:p w:rsidR="009F210A" w:rsidRPr="00090CAB" w:rsidRDefault="009F210A" w:rsidP="00617547">
            <w:r w:rsidRPr="00090CAB">
              <w:t>Dybstrøelse</w:t>
            </w:r>
          </w:p>
        </w:tc>
      </w:tr>
      <w:tr w:rsidR="009F210A" w:rsidTr="009F210A">
        <w:tc>
          <w:tcPr>
            <w:tcW w:w="1875" w:type="dxa"/>
            <w:vMerge/>
          </w:tcPr>
          <w:p w:rsidR="009F210A" w:rsidRPr="00090CAB" w:rsidRDefault="009F210A" w:rsidP="00617547"/>
        </w:tc>
        <w:tc>
          <w:tcPr>
            <w:tcW w:w="1526" w:type="dxa"/>
            <w:vMerge/>
          </w:tcPr>
          <w:p w:rsidR="009F210A" w:rsidRPr="00090CAB" w:rsidRDefault="009F210A" w:rsidP="00617547"/>
        </w:tc>
        <w:tc>
          <w:tcPr>
            <w:tcW w:w="1851" w:type="dxa"/>
          </w:tcPr>
          <w:p w:rsidR="009F210A" w:rsidRPr="00090CAB" w:rsidRDefault="009F210A" w:rsidP="00617547">
            <w:r w:rsidRPr="00090CAB">
              <w:t>72</w:t>
            </w:r>
          </w:p>
        </w:tc>
        <w:tc>
          <w:tcPr>
            <w:tcW w:w="1689" w:type="dxa"/>
          </w:tcPr>
          <w:p w:rsidR="009F210A" w:rsidRPr="00090CAB" w:rsidRDefault="00090CAB" w:rsidP="00617547">
            <w:r>
              <w:t>***</w:t>
            </w:r>
            <w:r w:rsidR="009F210A" w:rsidRPr="00090CAB">
              <w:t>Flexgruppe: Alle kvæg</w:t>
            </w:r>
          </w:p>
        </w:tc>
        <w:tc>
          <w:tcPr>
            <w:tcW w:w="2693" w:type="dxa"/>
          </w:tcPr>
          <w:p w:rsidR="009F210A" w:rsidRPr="00090CAB" w:rsidRDefault="009F210A" w:rsidP="00617547">
            <w:r w:rsidRPr="00090CAB">
              <w:t>Sengestald med spalter (bagskyl eller ringkanal)</w:t>
            </w:r>
          </w:p>
        </w:tc>
      </w:tr>
      <w:tr w:rsidR="009F210A" w:rsidTr="009F210A">
        <w:tc>
          <w:tcPr>
            <w:tcW w:w="1875" w:type="dxa"/>
          </w:tcPr>
          <w:p w:rsidR="009F210A" w:rsidRPr="00090CAB" w:rsidRDefault="009F210A" w:rsidP="00617547">
            <w:r w:rsidRPr="00090CAB">
              <w:t>Opdræts</w:t>
            </w:r>
            <w:r w:rsidR="00090CAB" w:rsidRPr="00090CAB">
              <w:t>s</w:t>
            </w:r>
            <w:r w:rsidRPr="00090CAB">
              <w:t>tald</w:t>
            </w:r>
          </w:p>
        </w:tc>
        <w:tc>
          <w:tcPr>
            <w:tcW w:w="1526" w:type="dxa"/>
          </w:tcPr>
          <w:p w:rsidR="009F210A" w:rsidRPr="00090CAB" w:rsidRDefault="00992568" w:rsidP="00617547">
            <w:r>
              <w:t>324</w:t>
            </w:r>
          </w:p>
        </w:tc>
        <w:tc>
          <w:tcPr>
            <w:tcW w:w="1851" w:type="dxa"/>
          </w:tcPr>
          <w:p w:rsidR="009F210A" w:rsidRPr="00090CAB" w:rsidRDefault="009F210A" w:rsidP="00617547">
            <w:r w:rsidRPr="00090CAB">
              <w:t>150</w:t>
            </w:r>
          </w:p>
        </w:tc>
        <w:tc>
          <w:tcPr>
            <w:tcW w:w="1689" w:type="dxa"/>
          </w:tcPr>
          <w:p w:rsidR="009F210A" w:rsidRPr="00090CAB" w:rsidRDefault="00090CAB" w:rsidP="00617547">
            <w:r>
              <w:t>**</w:t>
            </w:r>
            <w:r w:rsidR="009F210A" w:rsidRPr="00090CAB">
              <w:t xml:space="preserve">Flexgruppe: </w:t>
            </w:r>
          </w:p>
          <w:p w:rsidR="009F210A" w:rsidRPr="00090CAB" w:rsidRDefault="009F210A" w:rsidP="00617547">
            <w:r w:rsidRPr="00090CAB">
              <w:t>Alle kvæg</w:t>
            </w:r>
          </w:p>
        </w:tc>
        <w:tc>
          <w:tcPr>
            <w:tcW w:w="2693" w:type="dxa"/>
          </w:tcPr>
          <w:p w:rsidR="009F210A" w:rsidRPr="00090CAB" w:rsidRDefault="00090CAB" w:rsidP="00617547">
            <w:r w:rsidRPr="00090CAB">
              <w:t>Dybstrøelse</w:t>
            </w:r>
          </w:p>
        </w:tc>
      </w:tr>
      <w:tr w:rsidR="004E5432" w:rsidTr="007948BF">
        <w:tc>
          <w:tcPr>
            <w:tcW w:w="9634" w:type="dxa"/>
            <w:gridSpan w:val="5"/>
            <w:shd w:val="clear" w:color="auto" w:fill="F2F2F2" w:themeFill="background1" w:themeFillShade="F2"/>
          </w:tcPr>
          <w:p w:rsidR="004E5432" w:rsidRPr="00090CAB" w:rsidRDefault="004E5432" w:rsidP="00617547">
            <w:r>
              <w:t>Eksisterende anden bygning</w:t>
            </w:r>
          </w:p>
        </w:tc>
      </w:tr>
      <w:tr w:rsidR="007948BF" w:rsidTr="00C4665A">
        <w:tc>
          <w:tcPr>
            <w:tcW w:w="1875" w:type="dxa"/>
          </w:tcPr>
          <w:p w:rsidR="007948BF" w:rsidRPr="00090CAB" w:rsidRDefault="007948BF" w:rsidP="00617547">
            <w:r>
              <w:t>Ensilageplads</w:t>
            </w:r>
          </w:p>
        </w:tc>
        <w:tc>
          <w:tcPr>
            <w:tcW w:w="1526" w:type="dxa"/>
          </w:tcPr>
          <w:p w:rsidR="007948BF" w:rsidRDefault="007948BF" w:rsidP="00617547">
            <w:r>
              <w:t>1200</w:t>
            </w:r>
          </w:p>
        </w:tc>
        <w:tc>
          <w:tcPr>
            <w:tcW w:w="6233" w:type="dxa"/>
            <w:gridSpan w:val="3"/>
          </w:tcPr>
          <w:p w:rsidR="007948BF" w:rsidRPr="00090CAB" w:rsidRDefault="007948BF" w:rsidP="00617547"/>
        </w:tc>
      </w:tr>
    </w:tbl>
    <w:p w:rsidR="00477581" w:rsidRPr="00090CAB" w:rsidRDefault="00090CAB" w:rsidP="00617547">
      <w:r>
        <w:t>I forbindelse med denne tilladelse udvides produktionsarealet i opdrætsstalden fra 100 m</w:t>
      </w:r>
      <w:r>
        <w:rPr>
          <w:vertAlign w:val="superscript"/>
        </w:rPr>
        <w:t>2</w:t>
      </w:r>
      <w:r>
        <w:t xml:space="preserve"> til 150 m</w:t>
      </w:r>
      <w:r>
        <w:rPr>
          <w:vertAlign w:val="superscript"/>
        </w:rPr>
        <w:t>2</w:t>
      </w:r>
      <w:r>
        <w:t>.</w:t>
      </w:r>
    </w:p>
    <w:tbl>
      <w:tblPr>
        <w:tblStyle w:val="Tabel-Gitter"/>
        <w:tblW w:w="0" w:type="auto"/>
        <w:tblLook w:val="04A0" w:firstRow="1" w:lastRow="0" w:firstColumn="1" w:lastColumn="0" w:noHBand="0" w:noVBand="1"/>
      </w:tblPr>
      <w:tblGrid>
        <w:gridCol w:w="9629"/>
      </w:tblGrid>
      <w:tr w:rsidR="009F210A" w:rsidTr="009F210A">
        <w:tc>
          <w:tcPr>
            <w:tcW w:w="9629" w:type="dxa"/>
            <w:shd w:val="clear" w:color="auto" w:fill="D9D9D9" w:themeFill="background1" w:themeFillShade="D9"/>
          </w:tcPr>
          <w:p w:rsidR="009F210A" w:rsidRDefault="009F210A" w:rsidP="009F210A">
            <w:r w:rsidRPr="00E54B3B">
              <w:rPr>
                <w:sz w:val="32"/>
                <w:szCs w:val="32"/>
              </w:rPr>
              <w:t>*</w:t>
            </w:r>
            <w:r>
              <w:t xml:space="preserve"> Dyretyper og staldsystemer som indgår i flexgruppen: Alle kvæg; Fast drænet gulv med skraber og ajleafløb</w:t>
            </w:r>
          </w:p>
        </w:tc>
      </w:tr>
      <w:tr w:rsidR="009F210A" w:rsidTr="009F210A">
        <w:tc>
          <w:tcPr>
            <w:tcW w:w="9629" w:type="dxa"/>
          </w:tcPr>
          <w:p w:rsidR="009F210A" w:rsidRDefault="009F210A" w:rsidP="009F210A">
            <w:r>
              <w:t>Malkekøer, kvier og stude. Fast drænet gulv med skraber og ajleafløb</w:t>
            </w:r>
          </w:p>
        </w:tc>
      </w:tr>
      <w:tr w:rsidR="009F210A" w:rsidTr="009F210A">
        <w:tc>
          <w:tcPr>
            <w:tcW w:w="9629" w:type="dxa"/>
          </w:tcPr>
          <w:p w:rsidR="009F210A" w:rsidRDefault="009F210A" w:rsidP="009F210A">
            <w:r>
              <w:t>Ammekøer, slagtekalve (over 6 mdr.). Fast drænet gulv med skraber og ajleafløb</w:t>
            </w:r>
          </w:p>
        </w:tc>
      </w:tr>
    </w:tbl>
    <w:p w:rsidR="009F210A" w:rsidRDefault="009F210A" w:rsidP="00617547"/>
    <w:tbl>
      <w:tblPr>
        <w:tblStyle w:val="Tabel-Gitter"/>
        <w:tblW w:w="0" w:type="auto"/>
        <w:tblLook w:val="04A0" w:firstRow="1" w:lastRow="0" w:firstColumn="1" w:lastColumn="0" w:noHBand="0" w:noVBand="1"/>
      </w:tblPr>
      <w:tblGrid>
        <w:gridCol w:w="9629"/>
      </w:tblGrid>
      <w:tr w:rsidR="009F210A" w:rsidTr="009F210A">
        <w:tc>
          <w:tcPr>
            <w:tcW w:w="9629" w:type="dxa"/>
            <w:shd w:val="clear" w:color="auto" w:fill="D9D9D9" w:themeFill="background1" w:themeFillShade="D9"/>
          </w:tcPr>
          <w:p w:rsidR="009F210A" w:rsidRDefault="009F210A" w:rsidP="009F210A">
            <w:r w:rsidRPr="00E54B3B">
              <w:rPr>
                <w:sz w:val="32"/>
                <w:szCs w:val="32"/>
              </w:rPr>
              <w:t>*</w:t>
            </w:r>
            <w:r>
              <w:rPr>
                <w:sz w:val="32"/>
                <w:szCs w:val="32"/>
              </w:rPr>
              <w:t>*</w:t>
            </w:r>
            <w:r>
              <w:t xml:space="preserve"> Dyretyper og staldsystemer som indgår i flexgruppen: Alle kvæg; Dybstrøelse</w:t>
            </w:r>
          </w:p>
        </w:tc>
      </w:tr>
      <w:tr w:rsidR="009F210A" w:rsidTr="009F210A">
        <w:tc>
          <w:tcPr>
            <w:tcW w:w="9629" w:type="dxa"/>
          </w:tcPr>
          <w:p w:rsidR="009F210A" w:rsidRDefault="009F210A" w:rsidP="009F210A">
            <w:r>
              <w:t>Malkekøer, kvier og stude. Dybstrøelse</w:t>
            </w:r>
          </w:p>
        </w:tc>
      </w:tr>
      <w:tr w:rsidR="009F210A" w:rsidTr="009F210A">
        <w:tc>
          <w:tcPr>
            <w:tcW w:w="9629" w:type="dxa"/>
          </w:tcPr>
          <w:p w:rsidR="009F210A" w:rsidRDefault="009F210A" w:rsidP="009F210A">
            <w:r>
              <w:t>Ammekøer, slagtekalve (over 6 mdr.). Dybstrøelse</w:t>
            </w:r>
          </w:p>
        </w:tc>
      </w:tr>
      <w:tr w:rsidR="009F210A" w:rsidTr="009F210A">
        <w:tc>
          <w:tcPr>
            <w:tcW w:w="9629" w:type="dxa"/>
          </w:tcPr>
          <w:p w:rsidR="009F210A" w:rsidRDefault="009F210A" w:rsidP="009F210A">
            <w:r>
              <w:t>Kalve, (under 6 mdr.). Dybstrøelse</w:t>
            </w:r>
          </w:p>
        </w:tc>
      </w:tr>
    </w:tbl>
    <w:p w:rsidR="009F210A" w:rsidRDefault="009F210A" w:rsidP="009F210A"/>
    <w:tbl>
      <w:tblPr>
        <w:tblStyle w:val="Tabel-Gitter"/>
        <w:tblW w:w="0" w:type="auto"/>
        <w:tblLook w:val="04A0" w:firstRow="1" w:lastRow="0" w:firstColumn="1" w:lastColumn="0" w:noHBand="0" w:noVBand="1"/>
      </w:tblPr>
      <w:tblGrid>
        <w:gridCol w:w="9629"/>
      </w:tblGrid>
      <w:tr w:rsidR="009F210A" w:rsidTr="009F210A">
        <w:tc>
          <w:tcPr>
            <w:tcW w:w="9629" w:type="dxa"/>
            <w:shd w:val="clear" w:color="auto" w:fill="D9D9D9" w:themeFill="background1" w:themeFillShade="D9"/>
          </w:tcPr>
          <w:p w:rsidR="009F210A" w:rsidRDefault="009F210A" w:rsidP="009F210A">
            <w:r w:rsidRPr="00E54B3B">
              <w:rPr>
                <w:sz w:val="32"/>
                <w:szCs w:val="32"/>
              </w:rPr>
              <w:t>*</w:t>
            </w:r>
            <w:r>
              <w:rPr>
                <w:sz w:val="32"/>
                <w:szCs w:val="32"/>
              </w:rPr>
              <w:t>**</w:t>
            </w:r>
            <w:r>
              <w:t xml:space="preserve"> Dyretyper og staldsystemer som indgår i flexgruppen: Alle kvæg; Sengestald med spalter (bagskyl eller ringkanal)</w:t>
            </w:r>
          </w:p>
        </w:tc>
      </w:tr>
      <w:tr w:rsidR="009F210A" w:rsidTr="009F210A">
        <w:tc>
          <w:tcPr>
            <w:tcW w:w="9629" w:type="dxa"/>
          </w:tcPr>
          <w:p w:rsidR="009F210A" w:rsidRDefault="009F210A" w:rsidP="009F210A">
            <w:r>
              <w:t>Malkekøer, kvier og stude. Sengestalde med spalter (kanal, bagskyl eller ringkanal)</w:t>
            </w:r>
          </w:p>
        </w:tc>
      </w:tr>
      <w:tr w:rsidR="009F210A" w:rsidTr="009F210A">
        <w:tc>
          <w:tcPr>
            <w:tcW w:w="9629" w:type="dxa"/>
          </w:tcPr>
          <w:p w:rsidR="009F210A" w:rsidRDefault="009F210A" w:rsidP="009F210A">
            <w:r>
              <w:t>Ammekøer, slagtekalve (over 6 mdr.). Sengestald med spalter (kanal, bagskyl eller ringkanal</w:t>
            </w:r>
          </w:p>
        </w:tc>
      </w:tr>
    </w:tbl>
    <w:p w:rsidR="009F210A" w:rsidRDefault="009F210A" w:rsidP="00617547"/>
    <w:p w:rsidR="009F210A" w:rsidRDefault="009F210A"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17"/>
        <w:gridCol w:w="1778"/>
        <w:gridCol w:w="1842"/>
        <w:gridCol w:w="2267"/>
        <w:gridCol w:w="2125"/>
      </w:tblGrid>
      <w:tr w:rsidR="00E21126" w:rsidRPr="00E21126" w:rsidTr="00090CAB">
        <w:tc>
          <w:tcPr>
            <w:tcW w:w="1617"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778"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842"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E21126" w:rsidRPr="00E21126" w:rsidTr="00090CAB">
        <w:tc>
          <w:tcPr>
            <w:tcW w:w="9629" w:type="dxa"/>
            <w:gridSpan w:val="5"/>
            <w:shd w:val="clear" w:color="auto" w:fill="F2F2F2" w:themeFill="background1" w:themeFillShade="F2"/>
          </w:tcPr>
          <w:p w:rsidR="00E21126" w:rsidRPr="00E21126" w:rsidRDefault="00E21126" w:rsidP="00617547">
            <w:pPr>
              <w:rPr>
                <w:sz w:val="22"/>
                <w:szCs w:val="22"/>
              </w:rPr>
            </w:pPr>
            <w:r w:rsidRPr="00E21126">
              <w:rPr>
                <w:sz w:val="22"/>
                <w:szCs w:val="22"/>
              </w:rPr>
              <w:t>Eksisterende opbevaringslagre</w:t>
            </w:r>
          </w:p>
        </w:tc>
      </w:tr>
      <w:tr w:rsidR="00E21126" w:rsidRPr="00E21126" w:rsidTr="00090CAB">
        <w:tc>
          <w:tcPr>
            <w:tcW w:w="1617" w:type="dxa"/>
          </w:tcPr>
          <w:p w:rsidR="00E21126" w:rsidRPr="00A346BB" w:rsidRDefault="00E21126" w:rsidP="00617547">
            <w:r w:rsidRPr="00A346BB">
              <w:t>Gyllebeholder</w:t>
            </w:r>
          </w:p>
        </w:tc>
        <w:tc>
          <w:tcPr>
            <w:tcW w:w="1778" w:type="dxa"/>
          </w:tcPr>
          <w:p w:rsidR="00E21126" w:rsidRPr="00A346BB" w:rsidRDefault="00E21126" w:rsidP="00617547">
            <w:r w:rsidRPr="00A346BB">
              <w:t>Flydende</w:t>
            </w:r>
          </w:p>
        </w:tc>
        <w:tc>
          <w:tcPr>
            <w:tcW w:w="1842" w:type="dxa"/>
          </w:tcPr>
          <w:p w:rsidR="00E21126" w:rsidRPr="00A346BB" w:rsidRDefault="00090CAB" w:rsidP="00617547">
            <w:r w:rsidRPr="00A346BB">
              <w:t>5000</w:t>
            </w:r>
          </w:p>
        </w:tc>
        <w:tc>
          <w:tcPr>
            <w:tcW w:w="2267" w:type="dxa"/>
          </w:tcPr>
          <w:p w:rsidR="00E21126" w:rsidRPr="00A346BB" w:rsidRDefault="00090CAB" w:rsidP="00617547">
            <w:r w:rsidRPr="00A346BB">
              <w:t>1174</w:t>
            </w:r>
          </w:p>
        </w:tc>
        <w:tc>
          <w:tcPr>
            <w:tcW w:w="2125" w:type="dxa"/>
          </w:tcPr>
          <w:p w:rsidR="00E21126" w:rsidRPr="00A346BB" w:rsidRDefault="00827335" w:rsidP="00617547">
            <w:pPr>
              <w:rPr>
                <w:highlight w:val="yellow"/>
              </w:rPr>
            </w:pPr>
            <w:r w:rsidRPr="00827335">
              <w:t>Naturligt flydelag</w:t>
            </w:r>
          </w:p>
        </w:tc>
      </w:tr>
    </w:tbl>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6" w:name="_Toc5354443"/>
      <w:r w:rsidRPr="00513321">
        <w:rPr>
          <w:rFonts w:eastAsia="Times New Roman"/>
          <w:sz w:val="40"/>
          <w:szCs w:val="40"/>
          <w:lang w:eastAsia="da-DK"/>
        </w:rPr>
        <w:t xml:space="preserve">Meddelelse af </w:t>
      </w:r>
      <w:r w:rsidR="00EA3577">
        <w:rPr>
          <w:rFonts w:eastAsia="Times New Roman"/>
          <w:sz w:val="40"/>
          <w:szCs w:val="40"/>
          <w:lang w:eastAsia="da-DK"/>
        </w:rPr>
        <w:t>miljø</w:t>
      </w:r>
      <w:r w:rsidR="00E379D5">
        <w:rPr>
          <w:rFonts w:eastAsia="Times New Roman"/>
          <w:sz w:val="40"/>
          <w:szCs w:val="40"/>
          <w:lang w:eastAsia="da-DK"/>
        </w:rPr>
        <w:t>tilladelse</w:t>
      </w:r>
      <w:bookmarkEnd w:id="6"/>
    </w:p>
    <w:p w:rsidR="005B4C48" w:rsidRPr="00513321" w:rsidRDefault="005B4C48" w:rsidP="001F352D">
      <w:pPr>
        <w:pStyle w:val="Overskrift2"/>
        <w:rPr>
          <w:szCs w:val="24"/>
          <w:lang w:eastAsia="da-DK"/>
        </w:rPr>
      </w:pPr>
      <w:bookmarkStart w:id="7" w:name="_Toc5354444"/>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A346BB"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Ringkøbing-</w:t>
      </w:r>
      <w:r w:rsidRPr="00A346BB">
        <w:rPr>
          <w:rFonts w:eastAsia="Times New Roman" w:cs="Arial"/>
          <w:color w:val="000000"/>
          <w:lang w:eastAsia="da-DK"/>
        </w:rPr>
        <w:t xml:space="preserve">Skjern Kommune modtog den </w:t>
      </w:r>
      <w:r w:rsidR="00090CAB" w:rsidRPr="00A346BB">
        <w:rPr>
          <w:rFonts w:eastAsia="Times New Roman" w:cs="Arial"/>
          <w:color w:val="000000"/>
          <w:lang w:eastAsia="da-DK"/>
        </w:rPr>
        <w:t>11/12-2018</w:t>
      </w:r>
      <w:r w:rsidRPr="00A346BB">
        <w:rPr>
          <w:rFonts w:eastAsia="Times New Roman" w:cs="Arial"/>
          <w:color w:val="000000"/>
          <w:lang w:eastAsia="da-DK"/>
        </w:rPr>
        <w:t xml:space="preserve"> en ansøgning om </w:t>
      </w:r>
      <w:r w:rsidR="00701D2E" w:rsidRPr="00A346BB">
        <w:rPr>
          <w:rFonts w:eastAsia="Times New Roman" w:cs="Arial"/>
          <w:color w:val="000000"/>
          <w:lang w:eastAsia="da-DK"/>
        </w:rPr>
        <w:t>miljø</w:t>
      </w:r>
      <w:r w:rsidR="00E379D5" w:rsidRPr="00A346BB">
        <w:rPr>
          <w:rFonts w:eastAsia="Times New Roman" w:cs="Arial"/>
          <w:color w:val="000000"/>
          <w:lang w:eastAsia="da-DK"/>
        </w:rPr>
        <w:t>tilladelse</w:t>
      </w:r>
      <w:r w:rsidRPr="00A346BB">
        <w:rPr>
          <w:rFonts w:eastAsia="Times New Roman" w:cs="Arial"/>
          <w:color w:val="000000"/>
          <w:lang w:eastAsia="da-DK"/>
        </w:rPr>
        <w:t xml:space="preserve"> af husdyrbruget beliggende på adressen </w:t>
      </w:r>
      <w:r w:rsidR="00090CAB" w:rsidRPr="00A346BB">
        <w:rPr>
          <w:rFonts w:eastAsia="Times New Roman" w:cs="Arial"/>
          <w:color w:val="000000"/>
          <w:lang w:eastAsia="da-DK"/>
        </w:rPr>
        <w:t>Høbrovej 10F, 6980 Tim</w:t>
      </w:r>
      <w:r w:rsidRPr="00A346BB">
        <w:rPr>
          <w:rFonts w:eastAsia="Times New Roman" w:cs="Arial"/>
          <w:color w:val="000000"/>
          <w:lang w:eastAsia="da-DK"/>
        </w:rPr>
        <w:t>.</w:t>
      </w:r>
    </w:p>
    <w:p w:rsidR="005B4C48" w:rsidRPr="00A346BB"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A346BB">
        <w:rPr>
          <w:rFonts w:eastAsia="Times New Roman" w:cs="Arial"/>
          <w:color w:val="000000"/>
          <w:lang w:eastAsia="da-DK"/>
        </w:rPr>
        <w:t>Der er</w:t>
      </w:r>
      <w:r w:rsidRPr="00A346BB">
        <w:rPr>
          <w:rFonts w:eastAsia="Times New Roman" w:cs="Arial"/>
          <w:lang w:eastAsia="da-DK"/>
        </w:rPr>
        <w:t xml:space="preserve"> ikke </w:t>
      </w:r>
      <w:r w:rsidRPr="00A346BB">
        <w:rPr>
          <w:rFonts w:eastAsia="Times New Roman" w:cs="Arial"/>
          <w:color w:val="000000"/>
          <w:lang w:eastAsia="da-DK"/>
        </w:rPr>
        <w:t xml:space="preserve">tidligere meddelt </w:t>
      </w:r>
      <w:r w:rsidR="00701D2E" w:rsidRPr="00A346BB">
        <w:rPr>
          <w:rFonts w:eastAsia="Times New Roman" w:cs="Arial"/>
          <w:color w:val="000000"/>
          <w:lang w:eastAsia="da-DK"/>
        </w:rPr>
        <w:t>miljø</w:t>
      </w:r>
      <w:r w:rsidR="00E379D5" w:rsidRPr="00A346BB">
        <w:rPr>
          <w:rFonts w:eastAsia="Times New Roman" w:cs="Arial"/>
          <w:color w:val="000000"/>
          <w:lang w:eastAsia="da-DK"/>
        </w:rPr>
        <w:t>tilladelse</w:t>
      </w:r>
      <w:r w:rsidRPr="00A346BB">
        <w:rPr>
          <w:rFonts w:eastAsia="Times New Roman" w:cs="Arial"/>
          <w:color w:val="000000"/>
          <w:lang w:eastAsia="da-DK"/>
        </w:rPr>
        <w:t xml:space="preserve"> til husdyrbruget på </w:t>
      </w:r>
      <w:r w:rsidR="00A346BB" w:rsidRPr="00A346BB">
        <w:rPr>
          <w:rFonts w:eastAsia="Times New Roman" w:cs="Arial"/>
          <w:color w:val="000000"/>
          <w:lang w:eastAsia="da-DK"/>
        </w:rPr>
        <w:t>Høbrovej 10F, 6980 Tim</w:t>
      </w:r>
      <w:r w:rsidRPr="00A346BB">
        <w:rPr>
          <w:rFonts w:eastAsia="Times New Roman" w:cs="Arial"/>
          <w:color w:val="000000"/>
          <w:lang w:eastAsia="da-DK"/>
        </w:rPr>
        <w:t xml:space="preserve"> i henhold til husdyr</w:t>
      </w:r>
      <w:r w:rsidR="00C671CD" w:rsidRPr="00A346BB">
        <w:rPr>
          <w:rFonts w:eastAsia="Times New Roman" w:cs="Arial"/>
          <w:color w:val="000000"/>
          <w:lang w:eastAsia="da-DK"/>
        </w:rPr>
        <w:t>brugsloven</w:t>
      </w:r>
      <w:r w:rsidRPr="00A346BB">
        <w:rPr>
          <w:rFonts w:eastAsia="Times New Roman" w:cs="Arial"/>
          <w:color w:val="000000"/>
          <w:lang w:eastAsia="da-DK"/>
        </w:rPr>
        <w:t xml:space="preserve"> </w:t>
      </w:r>
      <w:r w:rsidRPr="00A346BB">
        <w:rPr>
          <w:rFonts w:eastAsia="Times New Roman" w:cs="Arial"/>
          <w:lang w:eastAsia="da-DK"/>
        </w:rPr>
        <w:t>§</w:t>
      </w:r>
      <w:r w:rsidR="00C671CD" w:rsidRPr="00A346BB">
        <w:rPr>
          <w:rFonts w:eastAsia="Times New Roman" w:cs="Arial"/>
          <w:lang w:eastAsia="da-DK"/>
        </w:rPr>
        <w:t>16b</w:t>
      </w:r>
      <w:r w:rsidRPr="00A346BB">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F3112A">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 xml:space="preserve">Ansøgningen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omfatte</w:t>
      </w:r>
      <w:r w:rsidR="00203BE0">
        <w:rPr>
          <w:rFonts w:eastAsia="Times New Roman" w:cs="Arial"/>
          <w:color w:val="000000"/>
          <w:lang w:eastAsia="da-DK"/>
        </w:rPr>
        <w:t xml:space="preserve">r </w:t>
      </w:r>
      <w:r w:rsidR="003B202A">
        <w:rPr>
          <w:rFonts w:eastAsia="Times New Roman" w:cs="Arial"/>
          <w:color w:val="000000"/>
          <w:lang w:eastAsia="da-DK"/>
        </w:rPr>
        <w:t>en overgang til stipladsmodellen for</w:t>
      </w:r>
      <w:r w:rsidR="003B202A" w:rsidRPr="00513321">
        <w:rPr>
          <w:rFonts w:eastAsia="Times New Roman" w:cs="Arial"/>
          <w:color w:val="000000"/>
          <w:lang w:eastAsia="da-DK"/>
        </w:rPr>
        <w:t xml:space="preserve"> </w:t>
      </w:r>
      <w:r w:rsidR="00203BE0">
        <w:rPr>
          <w:rFonts w:eastAsia="Times New Roman" w:cs="Arial"/>
          <w:color w:val="000000"/>
          <w:lang w:eastAsia="da-DK"/>
        </w:rPr>
        <w:t>hele husdyrbruget</w:t>
      </w:r>
      <w:r w:rsidR="003B202A">
        <w:rPr>
          <w:rFonts w:eastAsia="Times New Roman" w:cs="Arial"/>
          <w:color w:val="000000"/>
          <w:lang w:eastAsia="da-DK"/>
        </w:rPr>
        <w:t xml:space="preserve"> og en </w:t>
      </w:r>
      <w:r w:rsidRPr="00513321">
        <w:rPr>
          <w:rFonts w:eastAsia="Times New Roman" w:cs="Arial"/>
          <w:color w:val="000000"/>
          <w:lang w:eastAsia="da-DK"/>
        </w:rPr>
        <w:t>udvidelse</w:t>
      </w:r>
      <w:r w:rsidR="00F3112A">
        <w:rPr>
          <w:rFonts w:eastAsia="Times New Roman" w:cs="Arial"/>
          <w:color w:val="000000"/>
          <w:lang w:eastAsia="da-DK"/>
        </w:rPr>
        <w:t xml:space="preserve"> af</w:t>
      </w:r>
      <w:r w:rsidRPr="00513321">
        <w:rPr>
          <w:rFonts w:eastAsia="Times New Roman" w:cs="Arial"/>
          <w:color w:val="000000"/>
          <w:lang w:eastAsia="da-DK"/>
        </w:rPr>
        <w:t xml:space="preserve"> husdyrbrugets</w:t>
      </w:r>
      <w:r w:rsidR="00A346BB">
        <w:rPr>
          <w:rFonts w:eastAsia="Times New Roman" w:cs="Arial"/>
          <w:color w:val="000000"/>
          <w:lang w:eastAsia="da-DK"/>
        </w:rPr>
        <w:t xml:space="preserve"> produktionsareal </w:t>
      </w:r>
      <w:r w:rsidR="003B202A">
        <w:rPr>
          <w:rFonts w:eastAsia="Times New Roman" w:cs="Arial"/>
          <w:color w:val="000000"/>
          <w:lang w:eastAsia="da-DK"/>
        </w:rPr>
        <w:t>på 50 m</w:t>
      </w:r>
      <w:r w:rsidR="003B202A">
        <w:rPr>
          <w:rFonts w:eastAsia="Times New Roman" w:cs="Arial"/>
          <w:color w:val="000000"/>
          <w:vertAlign w:val="superscript"/>
          <w:lang w:eastAsia="da-DK"/>
        </w:rPr>
        <w:t>2</w:t>
      </w:r>
      <w:r w:rsidR="003B202A">
        <w:rPr>
          <w:rFonts w:eastAsia="Times New Roman" w:cs="Arial"/>
          <w:color w:val="000000"/>
          <w:lang w:eastAsia="da-DK"/>
        </w:rPr>
        <w:t xml:space="preserve"> </w:t>
      </w:r>
      <w:r w:rsidR="00A346BB">
        <w:rPr>
          <w:rFonts w:eastAsia="Times New Roman" w:cs="Arial"/>
          <w:color w:val="000000"/>
          <w:lang w:eastAsia="da-DK"/>
        </w:rPr>
        <w:t>i de eksisterende bygninger</w:t>
      </w:r>
      <w:r w:rsidR="003B202A">
        <w:rPr>
          <w:rFonts w:eastAsia="Times New Roman" w:cs="Arial"/>
          <w:color w:val="000000"/>
          <w:lang w:eastAsia="da-DK"/>
        </w:rPr>
        <w:t>. Der</w:t>
      </w:r>
      <w:r w:rsidR="00F3112A">
        <w:rPr>
          <w:rFonts w:eastAsia="Times New Roman" w:cs="Arial"/>
          <w:color w:val="000000"/>
          <w:lang w:eastAsia="da-DK"/>
        </w:rPr>
        <w:t xml:space="preserve"> opføres intet nyt byggeri. </w:t>
      </w:r>
    </w:p>
    <w:p w:rsidR="005B4C48" w:rsidRPr="00513321" w:rsidRDefault="005B4C48" w:rsidP="005B4C48"/>
    <w:p w:rsidR="00494AE6" w:rsidRDefault="00494AE6" w:rsidP="00494AE6">
      <w:pPr>
        <w:pStyle w:val="Overskrift2"/>
      </w:pPr>
      <w:bookmarkStart w:id="8" w:name="_Toc5354445"/>
      <w:r>
        <w:t>Biaktiviteter</w:t>
      </w:r>
      <w:bookmarkEnd w:id="8"/>
    </w:p>
    <w:p w:rsidR="00494AE6" w:rsidRPr="00494AE6" w:rsidRDefault="00A346BB" w:rsidP="00494AE6">
      <w:r>
        <w:t>Ingen</w:t>
      </w:r>
    </w:p>
    <w:p w:rsidR="005B4C48" w:rsidRPr="009B4CA8" w:rsidRDefault="005B4C48" w:rsidP="009B4CA8">
      <w:pPr>
        <w:pStyle w:val="Overskrift2"/>
      </w:pPr>
      <w:bookmarkStart w:id="9" w:name="_Toc5354446"/>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A346BB">
        <w:rPr>
          <w:rFonts w:eastAsia="Times New Roman" w:cs="Arial"/>
          <w:color w:val="000000"/>
          <w:lang w:eastAsia="da-DK"/>
        </w:rPr>
        <w:t xml:space="preserve">Ringkøbing-Skjern Kommune meddeler hermed </w:t>
      </w:r>
      <w:r w:rsidR="00701D2E" w:rsidRPr="00A346BB">
        <w:rPr>
          <w:rFonts w:eastAsia="Times New Roman" w:cs="Arial"/>
          <w:color w:val="000000"/>
          <w:lang w:eastAsia="da-DK"/>
        </w:rPr>
        <w:t>miljøtilladelse til</w:t>
      </w:r>
      <w:r w:rsidRPr="00A346BB">
        <w:rPr>
          <w:rFonts w:eastAsia="Times New Roman" w:cs="Arial"/>
          <w:color w:val="000000"/>
          <w:lang w:eastAsia="da-DK"/>
        </w:rPr>
        <w:t xml:space="preserve"> husdyrbruget på ejendommen matr. nr. </w:t>
      </w:r>
      <w:r w:rsidR="00A346BB" w:rsidRPr="00A346BB">
        <w:rPr>
          <w:rFonts w:eastAsia="Times New Roman" w:cs="Arial"/>
          <w:color w:val="000000"/>
          <w:lang w:eastAsia="da-DK"/>
        </w:rPr>
        <w:t>26a Sønden Åen, Tim</w:t>
      </w:r>
      <w:r w:rsidRPr="00A346BB">
        <w:rPr>
          <w:rFonts w:eastAsia="Times New Roman" w:cs="Arial"/>
          <w:color w:val="000000"/>
          <w:lang w:eastAsia="da-DK"/>
        </w:rPr>
        <w:t xml:space="preserve"> beliggende på adressen </w:t>
      </w:r>
      <w:r w:rsidR="00A346BB" w:rsidRPr="00A346BB">
        <w:rPr>
          <w:rFonts w:eastAsia="Times New Roman" w:cs="Arial"/>
          <w:color w:val="000000"/>
          <w:lang w:eastAsia="da-DK"/>
        </w:rPr>
        <w:t>Høbrovej 10F, 6980 Tim</w:t>
      </w:r>
      <w:r w:rsidRPr="00A346BB">
        <w:rPr>
          <w:rFonts w:eastAsia="Times New Roman" w:cs="Arial"/>
          <w:color w:val="000000"/>
          <w:lang w:eastAsia="da-DK"/>
        </w:rPr>
        <w:t xml:space="preserve">. Afgørelsen meddeles i medfør af § </w:t>
      </w:r>
      <w:r w:rsidR="00771964" w:rsidRPr="00A346BB">
        <w:rPr>
          <w:rFonts w:eastAsia="Times New Roman" w:cs="Arial"/>
          <w:color w:val="000000"/>
          <w:lang w:eastAsia="da-DK"/>
        </w:rPr>
        <w:t>16b</w:t>
      </w:r>
      <w:r w:rsidRPr="00A346BB">
        <w:rPr>
          <w:rFonts w:eastAsia="Times New Roman" w:cs="Arial"/>
          <w:color w:val="000000"/>
          <w:lang w:eastAsia="da-DK"/>
        </w:rPr>
        <w:t xml:space="preserve"> i </w:t>
      </w:r>
      <w:r w:rsidR="00771964" w:rsidRPr="00A346BB">
        <w:rPr>
          <w:rFonts w:eastAsia="Times New Roman" w:cs="Arial"/>
          <w:color w:val="000000"/>
          <w:lang w:eastAsia="da-DK"/>
        </w:rPr>
        <w:t>Husdyr</w:t>
      </w:r>
      <w:r w:rsidR="00C671CD" w:rsidRPr="00A346BB">
        <w:rPr>
          <w:rFonts w:eastAsia="Times New Roman" w:cs="Arial"/>
          <w:color w:val="000000"/>
          <w:lang w:eastAsia="da-DK"/>
        </w:rPr>
        <w:t>brugs</w:t>
      </w:r>
      <w:r w:rsidR="00771964" w:rsidRPr="00A346BB">
        <w:rPr>
          <w:rFonts w:eastAsia="Times New Roman" w:cs="Arial"/>
          <w:color w:val="000000"/>
          <w:lang w:eastAsia="da-DK"/>
        </w:rPr>
        <w:t>loven</w:t>
      </w:r>
      <w:r w:rsidRPr="00A346BB">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701D2E" w:rsidP="005B4C48">
      <w:pPr>
        <w:spacing w:after="0" w:line="240" w:lineRule="auto"/>
        <w:rPr>
          <w:rFonts w:eastAsia="Times New Roman" w:cs="Arial"/>
          <w:color w:val="000000"/>
          <w:lang w:eastAsia="da-DK"/>
        </w:rPr>
      </w:pPr>
      <w:r>
        <w:rPr>
          <w:rFonts w:eastAsia="Times New Roman" w:cs="Arial"/>
          <w:color w:val="000000"/>
          <w:lang w:eastAsia="da-DK"/>
        </w:rPr>
        <w:t>Miljøtilladelsen</w:t>
      </w:r>
      <w:r w:rsidR="005B4C48" w:rsidRPr="00513321">
        <w:rPr>
          <w:rFonts w:eastAsia="Times New Roman" w:cs="Arial"/>
          <w:color w:val="000000"/>
          <w:lang w:eastAsia="da-DK"/>
        </w:rPr>
        <w:t xml:space="preserve"> gælder hele </w:t>
      </w:r>
      <w:r w:rsidR="005B4C48" w:rsidRPr="009408EB">
        <w:rPr>
          <w:rFonts w:eastAsia="Times New Roman" w:cs="Arial"/>
          <w:color w:val="000000"/>
          <w:lang w:eastAsia="da-DK"/>
        </w:rPr>
        <w:t>husdyrbruget uden arealer</w:t>
      </w:r>
      <w:r w:rsidR="00BF05FB">
        <w:rPr>
          <w:rFonts w:eastAsia="Times New Roman" w:cs="Arial"/>
          <w:color w:val="000000"/>
          <w:lang w:eastAsia="da-DK"/>
        </w:rPr>
        <w:t xml:space="preserve"> og omfatter en</w:t>
      </w:r>
      <w:r w:rsidR="009408EB">
        <w:rPr>
          <w:rFonts w:eastAsia="Times New Roman" w:cs="Arial"/>
          <w:color w:val="000000"/>
          <w:lang w:eastAsia="da-DK"/>
        </w:rPr>
        <w:t xml:space="preserve"> mindre udvidelse af produktionsarealet på 50 m</w:t>
      </w:r>
      <w:r w:rsidR="009408EB">
        <w:rPr>
          <w:rFonts w:eastAsia="Times New Roman" w:cs="Arial"/>
          <w:color w:val="000000"/>
          <w:vertAlign w:val="superscript"/>
          <w:lang w:eastAsia="da-DK"/>
        </w:rPr>
        <w:t>2</w:t>
      </w:r>
      <w:r w:rsidR="009408EB">
        <w:rPr>
          <w:rFonts w:eastAsia="Times New Roman" w:cs="Arial"/>
          <w:color w:val="000000"/>
          <w:lang w:eastAsia="da-DK"/>
        </w:rPr>
        <w:t xml:space="preserve"> i de allerede eksisterende bygninger</w:t>
      </w:r>
      <w:r w:rsidR="005B4C48" w:rsidRPr="00513321">
        <w:rPr>
          <w:rFonts w:eastAsia="Times New Roman" w:cs="Arial"/>
          <w:color w:val="000000"/>
          <w:lang w:eastAsia="da-DK"/>
        </w:rPr>
        <w:t xml:space="preserve">, samt </w:t>
      </w:r>
      <w:r w:rsidR="009408EB">
        <w:rPr>
          <w:rFonts w:eastAsia="Times New Roman" w:cs="Arial"/>
          <w:color w:val="000000"/>
          <w:lang w:eastAsia="da-DK"/>
        </w:rPr>
        <w:t>at husdyrbruget godkendes til flex-grupper.</w:t>
      </w:r>
    </w:p>
    <w:p w:rsidR="005B4C48" w:rsidRPr="00513321" w:rsidRDefault="005B4C48" w:rsidP="005B4C48">
      <w:pPr>
        <w:spacing w:after="0" w:line="240" w:lineRule="auto"/>
        <w:rPr>
          <w:rFonts w:eastAsia="Times New Roman" w:cs="Arial"/>
          <w:color w:val="000000"/>
          <w:lang w:eastAsia="da-DK"/>
        </w:rPr>
      </w:pPr>
    </w:p>
    <w:p w:rsidR="00DC689C" w:rsidRDefault="00701D2E" w:rsidP="00DC689C">
      <w:pPr>
        <w:spacing w:after="0" w:line="240" w:lineRule="auto"/>
        <w:rPr>
          <w:rFonts w:eastAsia="Times New Roman" w:cs="Arial"/>
          <w:color w:val="000000"/>
          <w:lang w:eastAsia="da-DK"/>
        </w:rPr>
      </w:pPr>
      <w:r>
        <w:rPr>
          <w:rFonts w:eastAsia="Times New Roman" w:cs="Arial"/>
          <w:color w:val="000000"/>
          <w:lang w:eastAsia="da-DK"/>
        </w:rPr>
        <w:t>Miljøtilladelsen</w:t>
      </w:r>
      <w:r w:rsidR="00DC689C" w:rsidRPr="00513321">
        <w:rPr>
          <w:rFonts w:eastAsia="Times New Roman" w:cs="Arial"/>
          <w:color w:val="000000"/>
          <w:lang w:eastAsia="da-DK"/>
        </w:rPr>
        <w:t xml:space="preserve"> gælder hele husdyrbruget </w:t>
      </w:r>
      <w:r w:rsidR="00DC689C">
        <w:rPr>
          <w:rFonts w:eastAsia="Times New Roman" w:cs="Arial"/>
          <w:color w:val="000000"/>
          <w:lang w:eastAsia="da-DK"/>
        </w:rPr>
        <w:t xml:space="preserve">og </w:t>
      </w:r>
      <w:r w:rsidR="00DC689C" w:rsidRPr="00BF7FC0">
        <w:rPr>
          <w:rFonts w:eastAsia="Times New Roman" w:cs="Arial"/>
          <w:color w:val="000000"/>
          <w:lang w:eastAsia="da-DK"/>
        </w:rPr>
        <w:t xml:space="preserve">omfatter </w:t>
      </w:r>
      <w:r w:rsidR="00DC689C">
        <w:rPr>
          <w:rFonts w:eastAsia="Times New Roman" w:cs="Arial"/>
          <w:color w:val="000000"/>
          <w:lang w:eastAsia="da-DK"/>
        </w:rPr>
        <w:t>følgende produktions</w:t>
      </w:r>
      <w:r w:rsidR="00827335">
        <w:rPr>
          <w:rFonts w:eastAsia="Times New Roman" w:cs="Arial"/>
          <w:color w:val="000000"/>
          <w:lang w:eastAsia="da-DK"/>
        </w:rPr>
        <w:t xml:space="preserve">arealer i eksisterende stalde: </w:t>
      </w:r>
    </w:p>
    <w:tbl>
      <w:tblPr>
        <w:tblStyle w:val="Tabel-Gitter"/>
        <w:tblW w:w="9634" w:type="dxa"/>
        <w:tblLook w:val="04A0" w:firstRow="1" w:lastRow="0" w:firstColumn="1" w:lastColumn="0" w:noHBand="0" w:noVBand="1"/>
      </w:tblPr>
      <w:tblGrid>
        <w:gridCol w:w="1875"/>
        <w:gridCol w:w="1526"/>
        <w:gridCol w:w="1851"/>
        <w:gridCol w:w="1689"/>
        <w:gridCol w:w="2693"/>
      </w:tblGrid>
      <w:tr w:rsidR="00827335" w:rsidTr="00827335">
        <w:tc>
          <w:tcPr>
            <w:tcW w:w="1875" w:type="dxa"/>
            <w:shd w:val="clear" w:color="auto" w:fill="D9D9D9" w:themeFill="background1" w:themeFillShade="D9"/>
          </w:tcPr>
          <w:p w:rsidR="00827335" w:rsidRPr="00B25375" w:rsidRDefault="00827335" w:rsidP="00827335">
            <w:pPr>
              <w:rPr>
                <w:sz w:val="22"/>
                <w:szCs w:val="22"/>
              </w:rPr>
            </w:pPr>
            <w:r>
              <w:rPr>
                <w:sz w:val="22"/>
                <w:szCs w:val="22"/>
              </w:rPr>
              <w:t>Staldnavn</w:t>
            </w:r>
          </w:p>
        </w:tc>
        <w:tc>
          <w:tcPr>
            <w:tcW w:w="1526" w:type="dxa"/>
            <w:shd w:val="clear" w:color="auto" w:fill="D9D9D9" w:themeFill="background1" w:themeFillShade="D9"/>
          </w:tcPr>
          <w:p w:rsidR="00827335" w:rsidRPr="00B25375" w:rsidRDefault="00827335" w:rsidP="00827335">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827335" w:rsidRPr="00B25375" w:rsidRDefault="00827335" w:rsidP="00827335">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689" w:type="dxa"/>
            <w:shd w:val="clear" w:color="auto" w:fill="D9D9D9" w:themeFill="background1" w:themeFillShade="D9"/>
          </w:tcPr>
          <w:p w:rsidR="00827335" w:rsidRPr="00B25375" w:rsidRDefault="00827335" w:rsidP="00827335">
            <w:pPr>
              <w:rPr>
                <w:sz w:val="22"/>
                <w:szCs w:val="22"/>
              </w:rPr>
            </w:pPr>
            <w:r>
              <w:rPr>
                <w:sz w:val="22"/>
                <w:szCs w:val="22"/>
              </w:rPr>
              <w:t>Dyretype</w:t>
            </w:r>
          </w:p>
        </w:tc>
        <w:tc>
          <w:tcPr>
            <w:tcW w:w="2693" w:type="dxa"/>
            <w:shd w:val="clear" w:color="auto" w:fill="D9D9D9" w:themeFill="background1" w:themeFillShade="D9"/>
          </w:tcPr>
          <w:p w:rsidR="00827335" w:rsidRPr="00B25375" w:rsidRDefault="00827335" w:rsidP="00827335">
            <w:pPr>
              <w:rPr>
                <w:sz w:val="22"/>
                <w:szCs w:val="22"/>
              </w:rPr>
            </w:pPr>
            <w:r>
              <w:rPr>
                <w:sz w:val="22"/>
                <w:szCs w:val="22"/>
              </w:rPr>
              <w:t>Staldsystem</w:t>
            </w:r>
          </w:p>
        </w:tc>
      </w:tr>
      <w:tr w:rsidR="00827335" w:rsidTr="00827335">
        <w:tc>
          <w:tcPr>
            <w:tcW w:w="9634" w:type="dxa"/>
            <w:gridSpan w:val="5"/>
            <w:shd w:val="clear" w:color="auto" w:fill="F2F2F2" w:themeFill="background1" w:themeFillShade="F2"/>
          </w:tcPr>
          <w:p w:rsidR="00827335" w:rsidRDefault="00827335" w:rsidP="00827335">
            <w:pPr>
              <w:rPr>
                <w:highlight w:val="yellow"/>
              </w:rPr>
            </w:pPr>
            <w:r>
              <w:rPr>
                <w:sz w:val="22"/>
                <w:szCs w:val="22"/>
              </w:rPr>
              <w:t>Eksisterende staldafsnit</w:t>
            </w:r>
          </w:p>
        </w:tc>
      </w:tr>
      <w:tr w:rsidR="00827335" w:rsidTr="00827335">
        <w:tc>
          <w:tcPr>
            <w:tcW w:w="1875" w:type="dxa"/>
            <w:vMerge w:val="restart"/>
          </w:tcPr>
          <w:p w:rsidR="00827335" w:rsidRPr="00090CAB" w:rsidRDefault="00827335" w:rsidP="00827335">
            <w:r w:rsidRPr="00090CAB">
              <w:t>Kostald</w:t>
            </w:r>
          </w:p>
        </w:tc>
        <w:tc>
          <w:tcPr>
            <w:tcW w:w="1526" w:type="dxa"/>
            <w:vMerge w:val="restart"/>
          </w:tcPr>
          <w:p w:rsidR="00827335" w:rsidRPr="00090CAB" w:rsidRDefault="00827335" w:rsidP="00827335">
            <w:r w:rsidRPr="00090CAB">
              <w:t>3283</w:t>
            </w:r>
          </w:p>
        </w:tc>
        <w:tc>
          <w:tcPr>
            <w:tcW w:w="1851" w:type="dxa"/>
          </w:tcPr>
          <w:p w:rsidR="00827335" w:rsidRPr="00090CAB" w:rsidRDefault="00827335" w:rsidP="00827335">
            <w:r w:rsidRPr="00090CAB">
              <w:t>1592</w:t>
            </w:r>
          </w:p>
        </w:tc>
        <w:tc>
          <w:tcPr>
            <w:tcW w:w="1689" w:type="dxa"/>
          </w:tcPr>
          <w:p w:rsidR="00827335" w:rsidRPr="00090CAB" w:rsidRDefault="00827335" w:rsidP="00827335">
            <w:r w:rsidRPr="00090CAB">
              <w:t>Flexgruppe: Alle kvæg</w:t>
            </w:r>
          </w:p>
        </w:tc>
        <w:tc>
          <w:tcPr>
            <w:tcW w:w="2693" w:type="dxa"/>
          </w:tcPr>
          <w:p w:rsidR="00827335" w:rsidRPr="00090CAB" w:rsidRDefault="00827335" w:rsidP="00827335">
            <w:r w:rsidRPr="00090CAB">
              <w:t>Fast drænet gulv med skraber og ajleafløb</w:t>
            </w:r>
          </w:p>
        </w:tc>
      </w:tr>
      <w:tr w:rsidR="00827335" w:rsidTr="00827335">
        <w:tc>
          <w:tcPr>
            <w:tcW w:w="1875" w:type="dxa"/>
            <w:vMerge/>
          </w:tcPr>
          <w:p w:rsidR="00827335" w:rsidRPr="00090CAB" w:rsidRDefault="00827335" w:rsidP="00827335"/>
        </w:tc>
        <w:tc>
          <w:tcPr>
            <w:tcW w:w="1526" w:type="dxa"/>
            <w:vMerge/>
          </w:tcPr>
          <w:p w:rsidR="00827335" w:rsidRPr="00090CAB" w:rsidRDefault="00827335" w:rsidP="00827335"/>
        </w:tc>
        <w:tc>
          <w:tcPr>
            <w:tcW w:w="1851" w:type="dxa"/>
          </w:tcPr>
          <w:p w:rsidR="00827335" w:rsidRPr="00090CAB" w:rsidRDefault="00827335" w:rsidP="00827335">
            <w:r w:rsidRPr="00090CAB">
              <w:t>82</w:t>
            </w:r>
          </w:p>
        </w:tc>
        <w:tc>
          <w:tcPr>
            <w:tcW w:w="1689" w:type="dxa"/>
          </w:tcPr>
          <w:p w:rsidR="00827335" w:rsidRPr="00090CAB" w:rsidRDefault="00827335" w:rsidP="00827335">
            <w:r w:rsidRPr="00090CAB">
              <w:t>Flexgruppe: Alle kvæg</w:t>
            </w:r>
          </w:p>
        </w:tc>
        <w:tc>
          <w:tcPr>
            <w:tcW w:w="2693" w:type="dxa"/>
          </w:tcPr>
          <w:p w:rsidR="00827335" w:rsidRPr="00090CAB" w:rsidRDefault="00827335" w:rsidP="00827335">
            <w:r w:rsidRPr="00090CAB">
              <w:t>Dybstrøelse</w:t>
            </w:r>
          </w:p>
        </w:tc>
      </w:tr>
      <w:tr w:rsidR="00827335" w:rsidTr="00827335">
        <w:tc>
          <w:tcPr>
            <w:tcW w:w="1875" w:type="dxa"/>
            <w:vMerge/>
          </w:tcPr>
          <w:p w:rsidR="00827335" w:rsidRPr="00090CAB" w:rsidRDefault="00827335" w:rsidP="00827335"/>
        </w:tc>
        <w:tc>
          <w:tcPr>
            <w:tcW w:w="1526" w:type="dxa"/>
            <w:vMerge/>
          </w:tcPr>
          <w:p w:rsidR="00827335" w:rsidRPr="00090CAB" w:rsidRDefault="00827335" w:rsidP="00827335"/>
        </w:tc>
        <w:tc>
          <w:tcPr>
            <w:tcW w:w="1851" w:type="dxa"/>
          </w:tcPr>
          <w:p w:rsidR="00827335" w:rsidRPr="00090CAB" w:rsidRDefault="00827335" w:rsidP="00827335">
            <w:r w:rsidRPr="00090CAB">
              <w:t>72</w:t>
            </w:r>
          </w:p>
        </w:tc>
        <w:tc>
          <w:tcPr>
            <w:tcW w:w="1689" w:type="dxa"/>
          </w:tcPr>
          <w:p w:rsidR="00827335" w:rsidRPr="00090CAB" w:rsidRDefault="00827335" w:rsidP="00827335">
            <w:r w:rsidRPr="00090CAB">
              <w:t>Flexgruppe: Alle kvæg</w:t>
            </w:r>
          </w:p>
        </w:tc>
        <w:tc>
          <w:tcPr>
            <w:tcW w:w="2693" w:type="dxa"/>
          </w:tcPr>
          <w:p w:rsidR="00827335" w:rsidRPr="00090CAB" w:rsidRDefault="00827335" w:rsidP="00827335">
            <w:r w:rsidRPr="00090CAB">
              <w:t>Sengestald med spalter (bagskyl eller ringkanal)</w:t>
            </w:r>
          </w:p>
        </w:tc>
      </w:tr>
      <w:tr w:rsidR="00827335" w:rsidTr="00827335">
        <w:tc>
          <w:tcPr>
            <w:tcW w:w="1875" w:type="dxa"/>
          </w:tcPr>
          <w:p w:rsidR="00827335" w:rsidRPr="00090CAB" w:rsidRDefault="00827335" w:rsidP="00827335">
            <w:r w:rsidRPr="00090CAB">
              <w:t>Opdrætsstald</w:t>
            </w:r>
          </w:p>
        </w:tc>
        <w:tc>
          <w:tcPr>
            <w:tcW w:w="1526" w:type="dxa"/>
          </w:tcPr>
          <w:p w:rsidR="00827335" w:rsidRPr="00090CAB" w:rsidRDefault="00827335" w:rsidP="00827335">
            <w:r>
              <w:t>324</w:t>
            </w:r>
          </w:p>
        </w:tc>
        <w:tc>
          <w:tcPr>
            <w:tcW w:w="1851" w:type="dxa"/>
          </w:tcPr>
          <w:p w:rsidR="00827335" w:rsidRPr="00090CAB" w:rsidRDefault="00827335" w:rsidP="00827335">
            <w:r w:rsidRPr="00090CAB">
              <w:t>150</w:t>
            </w:r>
          </w:p>
        </w:tc>
        <w:tc>
          <w:tcPr>
            <w:tcW w:w="1689" w:type="dxa"/>
          </w:tcPr>
          <w:p w:rsidR="00827335" w:rsidRPr="00090CAB" w:rsidRDefault="00827335" w:rsidP="00827335">
            <w:r w:rsidRPr="00090CAB">
              <w:t xml:space="preserve">Flexgruppe: </w:t>
            </w:r>
          </w:p>
          <w:p w:rsidR="00827335" w:rsidRPr="00090CAB" w:rsidRDefault="00827335" w:rsidP="00827335">
            <w:r w:rsidRPr="00090CAB">
              <w:t>Alle kvæg</w:t>
            </w:r>
          </w:p>
        </w:tc>
        <w:tc>
          <w:tcPr>
            <w:tcW w:w="2693" w:type="dxa"/>
          </w:tcPr>
          <w:p w:rsidR="00827335" w:rsidRPr="00090CAB" w:rsidRDefault="00827335" w:rsidP="00827335">
            <w:r w:rsidRPr="00090CAB">
              <w:t>Dybstrøelse</w:t>
            </w:r>
          </w:p>
        </w:tc>
      </w:tr>
    </w:tbl>
    <w:p w:rsidR="00827335" w:rsidRPr="00090CAB" w:rsidRDefault="00827335" w:rsidP="00827335">
      <w:r>
        <w:t>I forbindelse med denne tilladelse udvides produktionsarealet i opdrætsstalden fra 100 m</w:t>
      </w:r>
      <w:r>
        <w:rPr>
          <w:vertAlign w:val="superscript"/>
        </w:rPr>
        <w:t>2</w:t>
      </w:r>
      <w:r>
        <w:t xml:space="preserve"> til 150 m</w:t>
      </w:r>
      <w:r>
        <w:rPr>
          <w:vertAlign w:val="superscript"/>
        </w:rPr>
        <w:t>2</w:t>
      </w:r>
      <w:r>
        <w:t>.</w:t>
      </w:r>
    </w:p>
    <w:p w:rsidR="00827335" w:rsidRDefault="00827335" w:rsidP="00DC689C">
      <w:pPr>
        <w:spacing w:after="0" w:line="240" w:lineRule="auto"/>
        <w:rPr>
          <w:rFonts w:eastAsia="Times New Roman" w:cs="Arial"/>
          <w:color w:val="000000"/>
          <w:lang w:eastAsia="da-DK"/>
        </w:rPr>
      </w:pPr>
    </w:p>
    <w:p w:rsidR="00827335" w:rsidRDefault="00827335" w:rsidP="00DC689C">
      <w:pPr>
        <w:spacing w:after="0" w:line="240" w:lineRule="auto"/>
        <w:rPr>
          <w:rFonts w:eastAsia="Times New Roman" w:cs="Arial"/>
          <w:color w:val="000000"/>
          <w:lang w:eastAsia="da-DK"/>
        </w:rPr>
      </w:pPr>
      <w:r>
        <w:rPr>
          <w:rFonts w:eastAsia="Times New Roman" w:cs="Arial"/>
          <w:color w:val="000000"/>
          <w:lang w:eastAsia="da-DK"/>
        </w:rPr>
        <w:t>Samt følgende eksisterende opbevaringsanlæg</w:t>
      </w:r>
    </w:p>
    <w:tbl>
      <w:tblPr>
        <w:tblStyle w:val="Tabel-Gitter"/>
        <w:tblW w:w="0" w:type="auto"/>
        <w:tblLook w:val="04A0" w:firstRow="1" w:lastRow="0" w:firstColumn="1" w:lastColumn="0" w:noHBand="0" w:noVBand="1"/>
      </w:tblPr>
      <w:tblGrid>
        <w:gridCol w:w="1617"/>
        <w:gridCol w:w="1778"/>
        <w:gridCol w:w="1842"/>
        <w:gridCol w:w="2267"/>
        <w:gridCol w:w="2125"/>
      </w:tblGrid>
      <w:tr w:rsidR="00827335" w:rsidRPr="00E21126" w:rsidTr="00827335">
        <w:tc>
          <w:tcPr>
            <w:tcW w:w="1617" w:type="dxa"/>
            <w:shd w:val="clear" w:color="auto" w:fill="D9D9D9" w:themeFill="background1" w:themeFillShade="D9"/>
          </w:tcPr>
          <w:p w:rsidR="00827335" w:rsidRPr="00E21126" w:rsidRDefault="00827335" w:rsidP="00827335">
            <w:pPr>
              <w:rPr>
                <w:sz w:val="22"/>
                <w:szCs w:val="22"/>
              </w:rPr>
            </w:pPr>
            <w:r w:rsidRPr="00E21126">
              <w:rPr>
                <w:sz w:val="22"/>
                <w:szCs w:val="22"/>
              </w:rPr>
              <w:t>Navn</w:t>
            </w:r>
          </w:p>
        </w:tc>
        <w:tc>
          <w:tcPr>
            <w:tcW w:w="1778" w:type="dxa"/>
            <w:shd w:val="clear" w:color="auto" w:fill="D9D9D9" w:themeFill="background1" w:themeFillShade="D9"/>
          </w:tcPr>
          <w:p w:rsidR="00827335" w:rsidRPr="00E21126" w:rsidRDefault="00827335" w:rsidP="00827335">
            <w:pPr>
              <w:rPr>
                <w:sz w:val="22"/>
                <w:szCs w:val="22"/>
              </w:rPr>
            </w:pPr>
            <w:r w:rsidRPr="00E21126">
              <w:rPr>
                <w:sz w:val="22"/>
                <w:szCs w:val="22"/>
              </w:rPr>
              <w:t>Lagertype</w:t>
            </w:r>
          </w:p>
        </w:tc>
        <w:tc>
          <w:tcPr>
            <w:tcW w:w="1842" w:type="dxa"/>
            <w:shd w:val="clear" w:color="auto" w:fill="D9D9D9" w:themeFill="background1" w:themeFillShade="D9"/>
          </w:tcPr>
          <w:p w:rsidR="00827335" w:rsidRPr="00E21126" w:rsidRDefault="00827335" w:rsidP="00827335">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827335" w:rsidRPr="00E21126" w:rsidRDefault="00827335" w:rsidP="00827335">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827335" w:rsidRPr="00E21126" w:rsidRDefault="00827335" w:rsidP="00827335">
            <w:pPr>
              <w:jc w:val="center"/>
              <w:rPr>
                <w:sz w:val="22"/>
                <w:szCs w:val="22"/>
              </w:rPr>
            </w:pPr>
            <w:r w:rsidRPr="00E21126">
              <w:rPr>
                <w:sz w:val="22"/>
                <w:szCs w:val="22"/>
              </w:rPr>
              <w:t>Miljøteknologi</w:t>
            </w:r>
          </w:p>
        </w:tc>
      </w:tr>
      <w:tr w:rsidR="00827335" w:rsidRPr="00E21126" w:rsidTr="00827335">
        <w:tc>
          <w:tcPr>
            <w:tcW w:w="9629" w:type="dxa"/>
            <w:gridSpan w:val="5"/>
            <w:shd w:val="clear" w:color="auto" w:fill="F2F2F2" w:themeFill="background1" w:themeFillShade="F2"/>
          </w:tcPr>
          <w:p w:rsidR="00827335" w:rsidRPr="00E21126" w:rsidRDefault="00827335" w:rsidP="00827335">
            <w:pPr>
              <w:rPr>
                <w:sz w:val="22"/>
                <w:szCs w:val="22"/>
              </w:rPr>
            </w:pPr>
            <w:r w:rsidRPr="00E21126">
              <w:rPr>
                <w:sz w:val="22"/>
                <w:szCs w:val="22"/>
              </w:rPr>
              <w:t>Eksisterende opbevaringslagre</w:t>
            </w:r>
          </w:p>
        </w:tc>
      </w:tr>
      <w:tr w:rsidR="00827335" w:rsidRPr="00E21126" w:rsidTr="00827335">
        <w:tc>
          <w:tcPr>
            <w:tcW w:w="1617" w:type="dxa"/>
          </w:tcPr>
          <w:p w:rsidR="00827335" w:rsidRPr="00A346BB" w:rsidRDefault="00827335" w:rsidP="00827335">
            <w:r w:rsidRPr="00A346BB">
              <w:t>Gyllebeholder</w:t>
            </w:r>
          </w:p>
        </w:tc>
        <w:tc>
          <w:tcPr>
            <w:tcW w:w="1778" w:type="dxa"/>
          </w:tcPr>
          <w:p w:rsidR="00827335" w:rsidRPr="00A346BB" w:rsidRDefault="00827335" w:rsidP="00827335">
            <w:r w:rsidRPr="00A346BB">
              <w:t>Flydende</w:t>
            </w:r>
          </w:p>
        </w:tc>
        <w:tc>
          <w:tcPr>
            <w:tcW w:w="1842" w:type="dxa"/>
          </w:tcPr>
          <w:p w:rsidR="00827335" w:rsidRPr="00A346BB" w:rsidRDefault="00827335" w:rsidP="00827335">
            <w:r w:rsidRPr="00A346BB">
              <w:t>5000</w:t>
            </w:r>
          </w:p>
        </w:tc>
        <w:tc>
          <w:tcPr>
            <w:tcW w:w="2267" w:type="dxa"/>
          </w:tcPr>
          <w:p w:rsidR="00827335" w:rsidRPr="00A346BB" w:rsidRDefault="00827335" w:rsidP="00827335">
            <w:r w:rsidRPr="00A346BB">
              <w:t>1174</w:t>
            </w:r>
          </w:p>
        </w:tc>
        <w:tc>
          <w:tcPr>
            <w:tcW w:w="2125" w:type="dxa"/>
          </w:tcPr>
          <w:p w:rsidR="00827335" w:rsidRPr="00A346BB" w:rsidRDefault="00827335" w:rsidP="00827335">
            <w:pPr>
              <w:rPr>
                <w:highlight w:val="yellow"/>
              </w:rPr>
            </w:pPr>
            <w:r w:rsidRPr="00827335">
              <w:t>Naturligt flydelag</w:t>
            </w:r>
          </w:p>
        </w:tc>
      </w:tr>
    </w:tbl>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4E5432">
        <w:rPr>
          <w:rFonts w:eastAsia="Times New Roman" w:cs="Arial"/>
          <w:color w:val="000000"/>
          <w:lang w:eastAsia="da-DK"/>
        </w:rPr>
        <w:t>Afgørelse om miljø</w:t>
      </w:r>
      <w:r w:rsidR="00701D2E" w:rsidRPr="004E5432">
        <w:rPr>
          <w:rFonts w:eastAsia="Times New Roman" w:cs="Arial"/>
          <w:color w:val="000000"/>
          <w:lang w:eastAsia="da-DK"/>
        </w:rPr>
        <w:t>tilladelse</w:t>
      </w:r>
      <w:r w:rsidRPr="004E5432">
        <w:rPr>
          <w:rFonts w:eastAsia="Times New Roman" w:cs="Arial"/>
          <w:color w:val="000000"/>
          <w:lang w:eastAsia="da-DK"/>
        </w:rPr>
        <w:t xml:space="preserve"> sker på baggrund af ansøgning skema nr. </w:t>
      </w:r>
      <w:r w:rsidR="004E5432" w:rsidRPr="004E5432">
        <w:rPr>
          <w:rFonts w:eastAsia="Times New Roman" w:cs="Arial"/>
          <w:color w:val="000000"/>
          <w:lang w:eastAsia="da-DK"/>
        </w:rPr>
        <w:t>202069</w:t>
      </w:r>
      <w:r w:rsidRPr="004E5432">
        <w:rPr>
          <w:rFonts w:eastAsia="Times New Roman" w:cs="Arial"/>
          <w:color w:val="000000"/>
          <w:lang w:eastAsia="da-DK"/>
        </w:rPr>
        <w:t xml:space="preserve">, </w:t>
      </w:r>
      <w:r w:rsidR="00DC689C" w:rsidRPr="004E5432">
        <w:rPr>
          <w:rFonts w:eastAsia="Times New Roman" w:cs="Arial"/>
          <w:color w:val="000000"/>
          <w:lang w:eastAsia="da-DK"/>
        </w:rPr>
        <w:t>indsendt</w:t>
      </w:r>
      <w:r w:rsidRPr="004E5432">
        <w:rPr>
          <w:rFonts w:eastAsia="Times New Roman" w:cs="Arial"/>
          <w:color w:val="000000"/>
          <w:lang w:eastAsia="da-DK"/>
        </w:rPr>
        <w:t xml:space="preserve"> den </w:t>
      </w:r>
      <w:r w:rsidR="004E5432" w:rsidRPr="004E5432">
        <w:rPr>
          <w:rFonts w:eastAsia="Times New Roman" w:cs="Arial"/>
          <w:lang w:eastAsia="da-DK"/>
        </w:rPr>
        <w:t>11/12-2018</w:t>
      </w:r>
      <w:r w:rsidR="00D41623" w:rsidRPr="004E5432">
        <w:rPr>
          <w:rFonts w:eastAsia="Times New Roman" w:cs="Arial"/>
          <w:lang w:eastAsia="da-DK"/>
        </w:rPr>
        <w:t xml:space="preserve">, </w:t>
      </w:r>
      <w:r w:rsidR="00D41623" w:rsidRPr="004E5432">
        <w:rPr>
          <w:rFonts w:eastAsia="Times New Roman" w:cs="Arial"/>
          <w:color w:val="000000"/>
          <w:lang w:eastAsia="da-DK"/>
        </w:rPr>
        <w:t xml:space="preserve">version </w:t>
      </w:r>
      <w:r w:rsidR="004E5432" w:rsidRPr="004E5432">
        <w:rPr>
          <w:rFonts w:eastAsia="Times New Roman" w:cs="Arial"/>
          <w:color w:val="000000"/>
          <w:lang w:eastAsia="da-DK"/>
        </w:rPr>
        <w:t>2</w:t>
      </w:r>
      <w:r w:rsidRPr="004E5432">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FF2A6A"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w:t>
      </w:r>
      <w:r w:rsidR="00701D2E">
        <w:rPr>
          <w:rFonts w:eastAsia="Times New Roman" w:cs="Arial"/>
          <w:color w:val="000000"/>
          <w:lang w:eastAsia="da-DK"/>
        </w:rPr>
        <w:t>miljøtilladelse</w:t>
      </w:r>
      <w:r w:rsidRPr="00513321">
        <w:rPr>
          <w:rFonts w:eastAsia="Times New Roman" w:cs="Arial"/>
          <w:color w:val="000000"/>
          <w:lang w:eastAsia="da-DK"/>
        </w:rPr>
        <w:t xml:space="preserve"> af </w:t>
      </w:r>
      <w:r w:rsidRPr="004E5432">
        <w:rPr>
          <w:rFonts w:eastAsia="Times New Roman" w:cs="Arial"/>
          <w:color w:val="000000"/>
          <w:lang w:eastAsia="da-DK"/>
        </w:rPr>
        <w:t xml:space="preserve">husdyrbruget </w:t>
      </w:r>
      <w:r w:rsidR="004E5432" w:rsidRPr="004E5432">
        <w:rPr>
          <w:rFonts w:eastAsia="Times New Roman" w:cs="Arial"/>
          <w:color w:val="000000"/>
          <w:lang w:eastAsia="da-DK"/>
        </w:rPr>
        <w:t xml:space="preserve">på Høbrovej 10F, 6980 Tim </w:t>
      </w:r>
      <w:r w:rsidRPr="004E5432">
        <w:rPr>
          <w:rFonts w:eastAsia="Times New Roman" w:cs="Arial"/>
          <w:color w:val="000000"/>
          <w:lang w:eastAsia="da-DK"/>
        </w:rPr>
        <w:t>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w:t>
      </w:r>
      <w:r w:rsidR="003B202A">
        <w:rPr>
          <w:rFonts w:eastAsia="Times New Roman" w:cs="Arial"/>
          <w:color w:val="000000"/>
          <w:lang w:eastAsia="da-DK"/>
        </w:rPr>
        <w:t>boer, landskab, natur og miljø.</w:t>
      </w:r>
    </w:p>
    <w:p w:rsidR="005B4C48" w:rsidRPr="00513321" w:rsidRDefault="005B4C48" w:rsidP="005B4C48">
      <w:pPr>
        <w:spacing w:after="0" w:line="240" w:lineRule="auto"/>
        <w:rPr>
          <w:rFonts w:eastAsia="Times New Roman" w:cs="Arial"/>
          <w:color w:val="000000"/>
          <w:lang w:eastAsia="da-DK"/>
        </w:rPr>
      </w:pPr>
    </w:p>
    <w:p w:rsidR="005B4C48" w:rsidRPr="003B202A"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w:t>
      </w:r>
      <w:r w:rsidR="00701D2E">
        <w:rPr>
          <w:rFonts w:eastAsia="Times New Roman" w:cs="Arial"/>
          <w:color w:val="000000"/>
          <w:lang w:eastAsia="da-DK"/>
        </w:rPr>
        <w:t>s hermed opmærksom på, at miljøtilladelsen</w:t>
      </w:r>
      <w:r w:rsidRPr="00513321">
        <w:rPr>
          <w:rFonts w:eastAsia="Times New Roman" w:cs="Arial"/>
          <w:color w:val="000000"/>
          <w:lang w:eastAsia="da-DK"/>
        </w:rPr>
        <w:t xml:space="preserve"> ikke fritager fra krav om tilladelse, godkendelse, eller dispensation efter anden lovgivning, herunder Museumsloven. Eventuelt byggeri må først påbegyndes, når der ligger en særskilt tilladelse ti</w:t>
      </w:r>
      <w:r w:rsidR="003B202A">
        <w:rPr>
          <w:rFonts w:eastAsia="Times New Roman" w:cs="Arial"/>
          <w:color w:val="000000"/>
          <w:lang w:eastAsia="da-DK"/>
        </w:rPr>
        <w:t xml:space="preserve">l igangsættelse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5354447"/>
      <w:r w:rsidRPr="00A731DC">
        <w:rPr>
          <w:rFonts w:eastAsia="Times New Roman"/>
          <w:sz w:val="40"/>
          <w:szCs w:val="40"/>
          <w:lang w:eastAsia="da-DK"/>
        </w:rPr>
        <w:lastRenderedPageBreak/>
        <w:t>Vilkår for miljø</w:t>
      </w:r>
      <w:bookmarkEnd w:id="10"/>
      <w:r w:rsidR="00EA3577">
        <w:rPr>
          <w:rFonts w:eastAsia="Times New Roman"/>
          <w:sz w:val="40"/>
          <w:szCs w:val="40"/>
          <w:lang w:eastAsia="da-DK"/>
        </w:rPr>
        <w:t>tilladelse</w:t>
      </w:r>
      <w:bookmarkEnd w:id="11"/>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w:t>
      </w:r>
      <w:r w:rsidR="00701D2E">
        <w:rPr>
          <w:lang w:eastAsia="da-DK"/>
        </w:rPr>
        <w:t>tilladelse</w:t>
      </w:r>
      <w:r w:rsidRPr="005B4C48">
        <w:rPr>
          <w:lang w:eastAsia="da-DK"/>
        </w:rPr>
        <w:t>. Miljø</w:t>
      </w:r>
      <w:r w:rsidR="00EA3577">
        <w:rPr>
          <w:lang w:eastAsia="da-DK"/>
        </w:rPr>
        <w:t>tilladel</w:t>
      </w:r>
      <w:r w:rsidRPr="005B4C48">
        <w:rPr>
          <w:lang w:eastAsia="da-DK"/>
        </w:rPr>
        <w:t>sen meddeles på de nedenstående vilkår.</w:t>
      </w:r>
    </w:p>
    <w:p w:rsidR="005B4C48" w:rsidRPr="00A731DC" w:rsidRDefault="005B4C48" w:rsidP="003B3952">
      <w:pPr>
        <w:pStyle w:val="Overskrift3"/>
      </w:pPr>
      <w:bookmarkStart w:id="12" w:name="_Toc232409882"/>
      <w:bookmarkStart w:id="13" w:name="_Toc406418358"/>
      <w:bookmarkStart w:id="14" w:name="_Toc5354448"/>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w:t>
      </w:r>
      <w:r w:rsidR="00654BE6">
        <w:t>r, der fremgår af miljøtilladel</w:t>
      </w:r>
      <w:r w:rsidRPr="005B4C48">
        <w:t>sen.</w:t>
      </w:r>
      <w:r w:rsidR="001B32A8">
        <w:br/>
      </w:r>
    </w:p>
    <w:p w:rsidR="005B4C48" w:rsidRPr="005B4C48" w:rsidRDefault="00654BE6" w:rsidP="001B32A8">
      <w:pPr>
        <w:pStyle w:val="Vilkr"/>
        <w:spacing w:before="0" w:after="0"/>
        <w:ind w:left="720" w:hanging="539"/>
      </w:pPr>
      <w:r>
        <w:t>Tilladelsen</w:t>
      </w:r>
      <w:r w:rsidR="005B4C48" w:rsidRPr="005B4C48">
        <w:t xml:space="preserve"> skal være udnyttet inden 6 år fra afgørelsen er meddelt. Hvis </w:t>
      </w:r>
      <w:r>
        <w:t>tilladelsen</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54BE6">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Drifts-, indretnings-, eller bygningsmæssige ændringer, skal anmeldes til kommunen inden de påbegyndes. Kommunen vurderer, om de aktuelle planer for ændring/udvidelse/renovering kan ske indenfor rammerne af denne miljø</w:t>
      </w:r>
      <w:r w:rsidR="00654BE6">
        <w:t>tilladelse</w:t>
      </w:r>
      <w:r w:rsidRPr="005B4C48">
        <w:t>.</w:t>
      </w:r>
      <w:r w:rsidR="001B32A8">
        <w:br/>
      </w:r>
    </w:p>
    <w:p w:rsidR="005D6BD5" w:rsidRPr="005D6BD5" w:rsidRDefault="005D6BD5" w:rsidP="005D6BD5">
      <w:pPr>
        <w:pStyle w:val="Overskrift3"/>
        <w:rPr>
          <w:sz w:val="24"/>
          <w:szCs w:val="24"/>
        </w:rPr>
      </w:pPr>
      <w:bookmarkStart w:id="15" w:name="_Toc5354449"/>
      <w:bookmarkStart w:id="16" w:name="_Toc232409883"/>
      <w:bookmarkStart w:id="17" w:name="_Toc406418359"/>
      <w:r>
        <w:t>Nye og renoverede stalde</w:t>
      </w:r>
      <w:bookmarkEnd w:id="15"/>
      <w:r>
        <w:br/>
      </w:r>
    </w:p>
    <w:p w:rsidR="005D6BD5" w:rsidRPr="00F25450" w:rsidRDefault="003B202A" w:rsidP="008549BA">
      <w:pPr>
        <w:pStyle w:val="Vilkr"/>
        <w:spacing w:before="0" w:after="0"/>
        <w:ind w:left="720" w:hanging="539"/>
        <w:rPr>
          <w:b/>
          <w:sz w:val="24"/>
          <w:szCs w:val="24"/>
        </w:rPr>
      </w:pPr>
      <w:r>
        <w:t>Opdrætsstaldens produktionsareal må udvides fra 100 m</w:t>
      </w:r>
      <w:r>
        <w:rPr>
          <w:vertAlign w:val="superscript"/>
        </w:rPr>
        <w:t>2</w:t>
      </w:r>
      <w:r>
        <w:t xml:space="preserve"> til 150 m</w:t>
      </w:r>
      <w:r>
        <w:rPr>
          <w:vertAlign w:val="superscript"/>
        </w:rPr>
        <w:t>2</w:t>
      </w:r>
      <w:r>
        <w:t xml:space="preserve"> indenfor den eksisterede bygning på 324 m</w:t>
      </w:r>
      <w:r>
        <w:rPr>
          <w:vertAlign w:val="superscript"/>
        </w:rPr>
        <w:t>2</w:t>
      </w:r>
      <w:r>
        <w:t>. produktionsareal skal etableres med dybstrøelse.</w:t>
      </w:r>
      <w:r w:rsidR="005D6BD5" w:rsidRPr="005B4C48">
        <w:t xml:space="preserve"> </w:t>
      </w:r>
    </w:p>
    <w:p w:rsidR="009408EB" w:rsidRDefault="009408EB"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47083E" w:rsidRDefault="0047083E" w:rsidP="00C1558E">
      <w:pPr>
        <w:rPr>
          <w:rStyle w:val="Overskrift3Tegn"/>
          <w:rFonts w:eastAsiaTheme="minorHAnsi"/>
        </w:rPr>
      </w:pPr>
    </w:p>
    <w:p w:rsidR="005D6BD5" w:rsidRPr="00C932C1" w:rsidRDefault="007051A4" w:rsidP="009408EB">
      <w:pPr>
        <w:pStyle w:val="Vilkr"/>
        <w:numPr>
          <w:ilvl w:val="0"/>
          <w:numId w:val="0"/>
        </w:numPr>
        <w:spacing w:before="0" w:after="0"/>
        <w:ind w:left="851" w:hanging="851"/>
        <w:rPr>
          <w:b/>
          <w:sz w:val="24"/>
          <w:szCs w:val="24"/>
        </w:rPr>
      </w:pPr>
      <w:bookmarkStart w:id="18" w:name="_Toc5354450"/>
      <w:r w:rsidRPr="00C932C1">
        <w:rPr>
          <w:rStyle w:val="Overskrift3Tegn"/>
        </w:rPr>
        <w:lastRenderedPageBreak/>
        <w:t>Godkendte stalde, produktioner og miljøteknologier</w:t>
      </w:r>
      <w:bookmarkEnd w:id="18"/>
      <w:r w:rsidRPr="00C932C1">
        <w:rPr>
          <w:rStyle w:val="Overskrift3Tegn"/>
        </w:rPr>
        <w:br/>
      </w:r>
    </w:p>
    <w:p w:rsidR="000B5DAF" w:rsidRPr="00C932C1" w:rsidRDefault="005D6BD5" w:rsidP="00EE5ADD">
      <w:pPr>
        <w:pStyle w:val="Vilkr"/>
        <w:tabs>
          <w:tab w:val="clear" w:pos="737"/>
          <w:tab w:val="num" w:pos="567"/>
        </w:tabs>
        <w:ind w:left="567" w:hanging="567"/>
        <w:rPr>
          <w:b/>
          <w:sz w:val="24"/>
          <w:szCs w:val="24"/>
        </w:rPr>
      </w:pPr>
      <w:r w:rsidRPr="00C932C1">
        <w:t>Dyreholdet på ejendommen</w:t>
      </w:r>
      <w:r w:rsidR="007051A4" w:rsidRPr="00C932C1">
        <w:t xml:space="preserve"> må etableres i de med rødt markerede stalde på kort nedenfor.</w:t>
      </w:r>
      <w:r w:rsidR="007051A4" w:rsidRPr="00C932C1">
        <w:br/>
      </w:r>
    </w:p>
    <w:p w:rsidR="005D6BD5" w:rsidRPr="00C932C1" w:rsidRDefault="000B5DAF" w:rsidP="000B5DAF">
      <w:pPr>
        <w:pStyle w:val="Vilkr"/>
        <w:numPr>
          <w:ilvl w:val="0"/>
          <w:numId w:val="0"/>
        </w:numPr>
        <w:ind w:left="567"/>
        <w:rPr>
          <w:b/>
          <w:sz w:val="24"/>
          <w:szCs w:val="24"/>
        </w:rPr>
      </w:pPr>
      <w:r w:rsidRPr="00C932C1">
        <w:rPr>
          <w:noProof/>
        </w:rPr>
        <w:drawing>
          <wp:inline distT="0" distB="0" distL="0" distR="0" wp14:anchorId="24150E32" wp14:editId="781E5A22">
            <wp:extent cx="6120765" cy="3133725"/>
            <wp:effectExtent l="0" t="0" r="0" b="952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8677" b="9752"/>
                    <a:stretch/>
                  </pic:blipFill>
                  <pic:spPr bwMode="auto">
                    <a:xfrm>
                      <a:off x="0" y="0"/>
                      <a:ext cx="6120765" cy="3133725"/>
                    </a:xfrm>
                    <a:prstGeom prst="rect">
                      <a:avLst/>
                    </a:prstGeom>
                    <a:ln>
                      <a:noFill/>
                    </a:ln>
                    <a:extLst>
                      <a:ext uri="{53640926-AAD7-44D8-BBD7-CCE9431645EC}">
                        <a14:shadowObscured xmlns:a14="http://schemas.microsoft.com/office/drawing/2010/main"/>
                      </a:ext>
                    </a:extLst>
                  </pic:spPr>
                </pic:pic>
              </a:graphicData>
            </a:graphic>
          </wp:inline>
        </w:drawing>
      </w:r>
      <w:r w:rsidR="007051A4" w:rsidRPr="00C932C1">
        <w:br/>
      </w:r>
    </w:p>
    <w:p w:rsidR="00DD667F" w:rsidRPr="00C932C1" w:rsidRDefault="007051A4" w:rsidP="007051A4">
      <w:pPr>
        <w:pStyle w:val="Vilkr"/>
        <w:ind w:left="493" w:hanging="493"/>
        <w:rPr>
          <w:bCs/>
        </w:rPr>
      </w:pPr>
      <w:r w:rsidRPr="00C932C1">
        <w:rPr>
          <w:bCs/>
        </w:rPr>
        <w:t>I stalde med dyrehold skal dyretype og staldkategori på arealer der anvendes til produktion være i overensstemmelse med oversigten nedenfor.</w:t>
      </w:r>
      <w:r w:rsidRPr="00C932C1">
        <w:rPr>
          <w:bCs/>
        </w:rPr>
        <w:br/>
      </w:r>
    </w:p>
    <w:tbl>
      <w:tblPr>
        <w:tblStyle w:val="Tabel-Gitter"/>
        <w:tblW w:w="9634" w:type="dxa"/>
        <w:tblLook w:val="04A0" w:firstRow="1" w:lastRow="0" w:firstColumn="1" w:lastColumn="0" w:noHBand="0" w:noVBand="1"/>
      </w:tblPr>
      <w:tblGrid>
        <w:gridCol w:w="1875"/>
        <w:gridCol w:w="1526"/>
        <w:gridCol w:w="1851"/>
        <w:gridCol w:w="1689"/>
        <w:gridCol w:w="2693"/>
      </w:tblGrid>
      <w:tr w:rsidR="000B5DAF" w:rsidRPr="00C932C1" w:rsidTr="00C932C1">
        <w:tc>
          <w:tcPr>
            <w:tcW w:w="1875" w:type="dxa"/>
            <w:shd w:val="clear" w:color="auto" w:fill="D9D9D9" w:themeFill="background1" w:themeFillShade="D9"/>
          </w:tcPr>
          <w:p w:rsidR="000B5DAF" w:rsidRPr="00C932C1" w:rsidRDefault="000B5DAF" w:rsidP="00C932C1">
            <w:pPr>
              <w:rPr>
                <w:sz w:val="22"/>
                <w:szCs w:val="22"/>
              </w:rPr>
            </w:pPr>
            <w:r w:rsidRPr="00C932C1">
              <w:rPr>
                <w:sz w:val="22"/>
                <w:szCs w:val="22"/>
              </w:rPr>
              <w:t>Staldnavn</w:t>
            </w:r>
          </w:p>
        </w:tc>
        <w:tc>
          <w:tcPr>
            <w:tcW w:w="1526" w:type="dxa"/>
            <w:shd w:val="clear" w:color="auto" w:fill="D9D9D9" w:themeFill="background1" w:themeFillShade="D9"/>
          </w:tcPr>
          <w:p w:rsidR="000B5DAF" w:rsidRPr="00C932C1" w:rsidRDefault="000B5DAF" w:rsidP="00C932C1">
            <w:pPr>
              <w:jc w:val="center"/>
              <w:rPr>
                <w:sz w:val="22"/>
                <w:szCs w:val="22"/>
              </w:rPr>
            </w:pPr>
            <w:r w:rsidRPr="00C932C1">
              <w:rPr>
                <w:sz w:val="22"/>
                <w:szCs w:val="22"/>
              </w:rPr>
              <w:t>Staldstørrelse</w:t>
            </w:r>
            <w:r w:rsidRPr="00C932C1">
              <w:rPr>
                <w:sz w:val="22"/>
                <w:szCs w:val="22"/>
              </w:rPr>
              <w:br/>
              <w:t>(m</w:t>
            </w:r>
            <w:r w:rsidRPr="00C932C1">
              <w:rPr>
                <w:sz w:val="22"/>
                <w:szCs w:val="22"/>
                <w:vertAlign w:val="superscript"/>
              </w:rPr>
              <w:t>2</w:t>
            </w:r>
            <w:r w:rsidRPr="00C932C1">
              <w:rPr>
                <w:sz w:val="22"/>
                <w:szCs w:val="22"/>
              </w:rPr>
              <w:t>)</w:t>
            </w:r>
          </w:p>
        </w:tc>
        <w:tc>
          <w:tcPr>
            <w:tcW w:w="1851" w:type="dxa"/>
            <w:shd w:val="clear" w:color="auto" w:fill="D9D9D9" w:themeFill="background1" w:themeFillShade="D9"/>
          </w:tcPr>
          <w:p w:rsidR="000B5DAF" w:rsidRPr="00C932C1" w:rsidRDefault="000B5DAF" w:rsidP="00C932C1">
            <w:pPr>
              <w:jc w:val="center"/>
              <w:rPr>
                <w:sz w:val="22"/>
                <w:szCs w:val="22"/>
              </w:rPr>
            </w:pPr>
            <w:r w:rsidRPr="00C932C1">
              <w:rPr>
                <w:sz w:val="22"/>
                <w:szCs w:val="22"/>
              </w:rPr>
              <w:t>Produktionsareal</w:t>
            </w:r>
            <w:r w:rsidRPr="00C932C1">
              <w:rPr>
                <w:sz w:val="22"/>
                <w:szCs w:val="22"/>
              </w:rPr>
              <w:br/>
              <w:t>(m</w:t>
            </w:r>
            <w:r w:rsidRPr="00C932C1">
              <w:rPr>
                <w:sz w:val="22"/>
                <w:szCs w:val="22"/>
                <w:vertAlign w:val="superscript"/>
              </w:rPr>
              <w:t>2</w:t>
            </w:r>
            <w:r w:rsidRPr="00C932C1">
              <w:rPr>
                <w:sz w:val="22"/>
                <w:szCs w:val="22"/>
              </w:rPr>
              <w:t>)</w:t>
            </w:r>
          </w:p>
        </w:tc>
        <w:tc>
          <w:tcPr>
            <w:tcW w:w="1689" w:type="dxa"/>
            <w:shd w:val="clear" w:color="auto" w:fill="D9D9D9" w:themeFill="background1" w:themeFillShade="D9"/>
          </w:tcPr>
          <w:p w:rsidR="000B5DAF" w:rsidRPr="00C932C1" w:rsidRDefault="000B5DAF" w:rsidP="00C932C1">
            <w:pPr>
              <w:rPr>
                <w:sz w:val="22"/>
                <w:szCs w:val="22"/>
              </w:rPr>
            </w:pPr>
            <w:r w:rsidRPr="00C932C1">
              <w:rPr>
                <w:sz w:val="22"/>
                <w:szCs w:val="22"/>
              </w:rPr>
              <w:t>Dyretype</w:t>
            </w:r>
          </w:p>
        </w:tc>
        <w:tc>
          <w:tcPr>
            <w:tcW w:w="2693" w:type="dxa"/>
            <w:shd w:val="clear" w:color="auto" w:fill="D9D9D9" w:themeFill="background1" w:themeFillShade="D9"/>
          </w:tcPr>
          <w:p w:rsidR="000B5DAF" w:rsidRPr="00C932C1" w:rsidRDefault="000B5DAF" w:rsidP="00C932C1">
            <w:pPr>
              <w:rPr>
                <w:sz w:val="22"/>
                <w:szCs w:val="22"/>
              </w:rPr>
            </w:pPr>
            <w:r w:rsidRPr="00C932C1">
              <w:rPr>
                <w:sz w:val="22"/>
                <w:szCs w:val="22"/>
              </w:rPr>
              <w:t>Staldsystem</w:t>
            </w:r>
          </w:p>
        </w:tc>
      </w:tr>
      <w:tr w:rsidR="000B5DAF" w:rsidRPr="00C932C1" w:rsidTr="00C932C1">
        <w:tc>
          <w:tcPr>
            <w:tcW w:w="9634" w:type="dxa"/>
            <w:gridSpan w:val="5"/>
            <w:shd w:val="clear" w:color="auto" w:fill="F2F2F2" w:themeFill="background1" w:themeFillShade="F2"/>
          </w:tcPr>
          <w:p w:rsidR="000B5DAF" w:rsidRPr="00C932C1" w:rsidRDefault="000B5DAF" w:rsidP="00C932C1">
            <w:r w:rsidRPr="00C932C1">
              <w:rPr>
                <w:sz w:val="22"/>
                <w:szCs w:val="22"/>
              </w:rPr>
              <w:t>Eksisterende staldafsnit</w:t>
            </w:r>
          </w:p>
        </w:tc>
      </w:tr>
      <w:tr w:rsidR="000B5DAF" w:rsidTr="00C932C1">
        <w:tc>
          <w:tcPr>
            <w:tcW w:w="1875" w:type="dxa"/>
            <w:vMerge w:val="restart"/>
          </w:tcPr>
          <w:p w:rsidR="000B5DAF" w:rsidRPr="00C932C1" w:rsidRDefault="000B5DAF" w:rsidP="00C932C1">
            <w:r w:rsidRPr="00C932C1">
              <w:t>Kostald</w:t>
            </w:r>
          </w:p>
        </w:tc>
        <w:tc>
          <w:tcPr>
            <w:tcW w:w="1526" w:type="dxa"/>
            <w:vMerge w:val="restart"/>
          </w:tcPr>
          <w:p w:rsidR="000B5DAF" w:rsidRPr="00C932C1" w:rsidRDefault="000B5DAF" w:rsidP="00C932C1">
            <w:r w:rsidRPr="00C932C1">
              <w:t>3283</w:t>
            </w:r>
          </w:p>
        </w:tc>
        <w:tc>
          <w:tcPr>
            <w:tcW w:w="1851" w:type="dxa"/>
          </w:tcPr>
          <w:p w:rsidR="000B5DAF" w:rsidRPr="00C932C1" w:rsidRDefault="000B5DAF" w:rsidP="00C932C1">
            <w:r w:rsidRPr="00C932C1">
              <w:t>1592</w:t>
            </w:r>
          </w:p>
        </w:tc>
        <w:tc>
          <w:tcPr>
            <w:tcW w:w="1689" w:type="dxa"/>
          </w:tcPr>
          <w:p w:rsidR="000B5DAF" w:rsidRPr="00C932C1" w:rsidRDefault="000B5DAF" w:rsidP="00C932C1">
            <w:r w:rsidRPr="00C932C1">
              <w:t>*Flexgruppe: Alle kvæg</w:t>
            </w:r>
          </w:p>
        </w:tc>
        <w:tc>
          <w:tcPr>
            <w:tcW w:w="2693" w:type="dxa"/>
          </w:tcPr>
          <w:p w:rsidR="000B5DAF" w:rsidRPr="00090CAB" w:rsidRDefault="000B5DAF" w:rsidP="00C932C1">
            <w:r w:rsidRPr="00C932C1">
              <w:t>Fast drænet gulv med skraber og ajleafløb</w:t>
            </w:r>
          </w:p>
        </w:tc>
      </w:tr>
      <w:tr w:rsidR="000B5DAF" w:rsidTr="00C932C1">
        <w:tc>
          <w:tcPr>
            <w:tcW w:w="1875" w:type="dxa"/>
            <w:vMerge/>
          </w:tcPr>
          <w:p w:rsidR="000B5DAF" w:rsidRPr="00090CAB" w:rsidRDefault="000B5DAF" w:rsidP="00C932C1"/>
        </w:tc>
        <w:tc>
          <w:tcPr>
            <w:tcW w:w="1526" w:type="dxa"/>
            <w:vMerge/>
          </w:tcPr>
          <w:p w:rsidR="000B5DAF" w:rsidRPr="00090CAB" w:rsidRDefault="000B5DAF" w:rsidP="00C932C1"/>
        </w:tc>
        <w:tc>
          <w:tcPr>
            <w:tcW w:w="1851" w:type="dxa"/>
          </w:tcPr>
          <w:p w:rsidR="000B5DAF" w:rsidRPr="00090CAB" w:rsidRDefault="000B5DAF" w:rsidP="00C932C1">
            <w:r w:rsidRPr="00090CAB">
              <w:t>82</w:t>
            </w:r>
          </w:p>
        </w:tc>
        <w:tc>
          <w:tcPr>
            <w:tcW w:w="1689" w:type="dxa"/>
          </w:tcPr>
          <w:p w:rsidR="000B5DAF" w:rsidRPr="00090CAB" w:rsidRDefault="000B5DAF" w:rsidP="00C932C1">
            <w:r>
              <w:t>**</w:t>
            </w:r>
            <w:r w:rsidRPr="00090CAB">
              <w:t>Flexgruppe: Alle kvæg</w:t>
            </w:r>
          </w:p>
        </w:tc>
        <w:tc>
          <w:tcPr>
            <w:tcW w:w="2693" w:type="dxa"/>
          </w:tcPr>
          <w:p w:rsidR="000B5DAF" w:rsidRPr="00090CAB" w:rsidRDefault="000B5DAF" w:rsidP="00C932C1">
            <w:r w:rsidRPr="00090CAB">
              <w:t>Dybstrøelse</w:t>
            </w:r>
          </w:p>
        </w:tc>
      </w:tr>
      <w:tr w:rsidR="000B5DAF" w:rsidTr="00C932C1">
        <w:tc>
          <w:tcPr>
            <w:tcW w:w="1875" w:type="dxa"/>
            <w:vMerge/>
          </w:tcPr>
          <w:p w:rsidR="000B5DAF" w:rsidRPr="00090CAB" w:rsidRDefault="000B5DAF" w:rsidP="00C932C1"/>
        </w:tc>
        <w:tc>
          <w:tcPr>
            <w:tcW w:w="1526" w:type="dxa"/>
            <w:vMerge/>
          </w:tcPr>
          <w:p w:rsidR="000B5DAF" w:rsidRPr="00090CAB" w:rsidRDefault="000B5DAF" w:rsidP="00C932C1"/>
        </w:tc>
        <w:tc>
          <w:tcPr>
            <w:tcW w:w="1851" w:type="dxa"/>
          </w:tcPr>
          <w:p w:rsidR="000B5DAF" w:rsidRPr="00090CAB" w:rsidRDefault="000B5DAF" w:rsidP="00C932C1">
            <w:r w:rsidRPr="00090CAB">
              <w:t>72</w:t>
            </w:r>
          </w:p>
        </w:tc>
        <w:tc>
          <w:tcPr>
            <w:tcW w:w="1689" w:type="dxa"/>
          </w:tcPr>
          <w:p w:rsidR="000B5DAF" w:rsidRPr="00090CAB" w:rsidRDefault="000B5DAF" w:rsidP="00C932C1">
            <w:r>
              <w:t>***</w:t>
            </w:r>
            <w:r w:rsidRPr="00090CAB">
              <w:t>Flexgruppe: Alle kvæg</w:t>
            </w:r>
          </w:p>
        </w:tc>
        <w:tc>
          <w:tcPr>
            <w:tcW w:w="2693" w:type="dxa"/>
          </w:tcPr>
          <w:p w:rsidR="000B5DAF" w:rsidRPr="00090CAB" w:rsidRDefault="000B5DAF" w:rsidP="00C932C1">
            <w:r w:rsidRPr="00090CAB">
              <w:t>Sengestald med spalter (bagskyl eller ringkanal)</w:t>
            </w:r>
          </w:p>
        </w:tc>
      </w:tr>
      <w:tr w:rsidR="000B5DAF" w:rsidTr="00C932C1">
        <w:tc>
          <w:tcPr>
            <w:tcW w:w="1875" w:type="dxa"/>
          </w:tcPr>
          <w:p w:rsidR="000B5DAF" w:rsidRPr="00090CAB" w:rsidRDefault="000B5DAF" w:rsidP="00C932C1">
            <w:r w:rsidRPr="00090CAB">
              <w:t>Opdrætsstald</w:t>
            </w:r>
          </w:p>
        </w:tc>
        <w:tc>
          <w:tcPr>
            <w:tcW w:w="1526" w:type="dxa"/>
          </w:tcPr>
          <w:p w:rsidR="000B5DAF" w:rsidRPr="00090CAB" w:rsidRDefault="000B5DAF" w:rsidP="00C932C1">
            <w:r>
              <w:t>324</w:t>
            </w:r>
          </w:p>
        </w:tc>
        <w:tc>
          <w:tcPr>
            <w:tcW w:w="1851" w:type="dxa"/>
          </w:tcPr>
          <w:p w:rsidR="000B5DAF" w:rsidRPr="00090CAB" w:rsidRDefault="000B5DAF" w:rsidP="00C932C1">
            <w:r w:rsidRPr="00090CAB">
              <w:t>150</w:t>
            </w:r>
          </w:p>
        </w:tc>
        <w:tc>
          <w:tcPr>
            <w:tcW w:w="1689" w:type="dxa"/>
          </w:tcPr>
          <w:p w:rsidR="000B5DAF" w:rsidRPr="00090CAB" w:rsidRDefault="000B5DAF" w:rsidP="00C932C1">
            <w:r>
              <w:t>**</w:t>
            </w:r>
            <w:r w:rsidRPr="00090CAB">
              <w:t xml:space="preserve">Flexgruppe: </w:t>
            </w:r>
          </w:p>
          <w:p w:rsidR="000B5DAF" w:rsidRPr="00090CAB" w:rsidRDefault="000B5DAF" w:rsidP="00C932C1">
            <w:r w:rsidRPr="00090CAB">
              <w:t>Alle kvæg</w:t>
            </w:r>
          </w:p>
        </w:tc>
        <w:tc>
          <w:tcPr>
            <w:tcW w:w="2693" w:type="dxa"/>
          </w:tcPr>
          <w:p w:rsidR="000B5DAF" w:rsidRPr="00090CAB" w:rsidRDefault="000B5DAF" w:rsidP="00C932C1">
            <w:r w:rsidRPr="00090CAB">
              <w:t>Dybstrøelse</w:t>
            </w:r>
          </w:p>
        </w:tc>
      </w:tr>
    </w:tbl>
    <w:p w:rsidR="00827335" w:rsidRPr="00C1040C" w:rsidRDefault="00F25450" w:rsidP="00E015AB">
      <w:pPr>
        <w:spacing w:after="0" w:line="240" w:lineRule="auto"/>
        <w:rPr>
          <w:rFonts w:eastAsia="Times New Roman" w:cs="Arial"/>
          <w:b/>
          <w:sz w:val="24"/>
          <w:szCs w:val="24"/>
          <w:lang w:eastAsia="da-DK"/>
        </w:rPr>
      </w:pPr>
      <w:r>
        <w:rPr>
          <w:rFonts w:eastAsia="Times New Roman" w:cs="Arial"/>
          <w:szCs w:val="20"/>
          <w:lang w:eastAsia="da-DK"/>
        </w:rPr>
        <w:br/>
      </w:r>
    </w:p>
    <w:tbl>
      <w:tblPr>
        <w:tblStyle w:val="Tabel-Gitter"/>
        <w:tblW w:w="0" w:type="auto"/>
        <w:tblLook w:val="04A0" w:firstRow="1" w:lastRow="0" w:firstColumn="1" w:lastColumn="0" w:noHBand="0" w:noVBand="1"/>
      </w:tblPr>
      <w:tblGrid>
        <w:gridCol w:w="9629"/>
      </w:tblGrid>
      <w:tr w:rsidR="00827335" w:rsidTr="00827335">
        <w:tc>
          <w:tcPr>
            <w:tcW w:w="9629" w:type="dxa"/>
            <w:shd w:val="clear" w:color="auto" w:fill="D9D9D9" w:themeFill="background1" w:themeFillShade="D9"/>
          </w:tcPr>
          <w:p w:rsidR="00827335" w:rsidRDefault="00827335" w:rsidP="00827335">
            <w:r w:rsidRPr="00E54B3B">
              <w:rPr>
                <w:sz w:val="32"/>
                <w:szCs w:val="32"/>
              </w:rPr>
              <w:t>*</w:t>
            </w:r>
            <w:r>
              <w:t xml:space="preserve"> Dyretyper og staldsystemer som indgår i flexgruppen: Alle kvæg; Fast drænet gulv med skraber og ajleafløb</w:t>
            </w:r>
          </w:p>
        </w:tc>
      </w:tr>
      <w:tr w:rsidR="00827335" w:rsidTr="00827335">
        <w:tc>
          <w:tcPr>
            <w:tcW w:w="9629" w:type="dxa"/>
          </w:tcPr>
          <w:p w:rsidR="00827335" w:rsidRDefault="00827335" w:rsidP="00827335">
            <w:r>
              <w:t>Malkekøer, kvier og stude. Fast drænet gulv med skraber og ajleafløb</w:t>
            </w:r>
          </w:p>
        </w:tc>
      </w:tr>
      <w:tr w:rsidR="00827335" w:rsidTr="00827335">
        <w:tc>
          <w:tcPr>
            <w:tcW w:w="9629" w:type="dxa"/>
          </w:tcPr>
          <w:p w:rsidR="00827335" w:rsidRDefault="00827335" w:rsidP="00827335">
            <w:r>
              <w:t>Ammekøer, slagtekalve (over 6 mdr.). Fast drænet gulv med skraber og ajleafløb</w:t>
            </w:r>
          </w:p>
        </w:tc>
      </w:tr>
    </w:tbl>
    <w:p w:rsidR="00827335" w:rsidRDefault="00827335" w:rsidP="00827335"/>
    <w:tbl>
      <w:tblPr>
        <w:tblStyle w:val="Tabel-Gitter"/>
        <w:tblW w:w="0" w:type="auto"/>
        <w:tblLook w:val="04A0" w:firstRow="1" w:lastRow="0" w:firstColumn="1" w:lastColumn="0" w:noHBand="0" w:noVBand="1"/>
      </w:tblPr>
      <w:tblGrid>
        <w:gridCol w:w="9629"/>
      </w:tblGrid>
      <w:tr w:rsidR="00827335" w:rsidTr="00827335">
        <w:tc>
          <w:tcPr>
            <w:tcW w:w="9629" w:type="dxa"/>
            <w:shd w:val="clear" w:color="auto" w:fill="D9D9D9" w:themeFill="background1" w:themeFillShade="D9"/>
          </w:tcPr>
          <w:p w:rsidR="00827335" w:rsidRDefault="00827335" w:rsidP="00827335">
            <w:r w:rsidRPr="00E54B3B">
              <w:rPr>
                <w:sz w:val="32"/>
                <w:szCs w:val="32"/>
              </w:rPr>
              <w:t>*</w:t>
            </w:r>
            <w:r>
              <w:rPr>
                <w:sz w:val="32"/>
                <w:szCs w:val="32"/>
              </w:rPr>
              <w:t>*</w:t>
            </w:r>
            <w:r>
              <w:t xml:space="preserve"> Dyretyper og staldsystemer som indgår i flexgruppen: Alle kvæg; Dybstrøelse</w:t>
            </w:r>
          </w:p>
        </w:tc>
      </w:tr>
      <w:tr w:rsidR="00827335" w:rsidTr="00827335">
        <w:tc>
          <w:tcPr>
            <w:tcW w:w="9629" w:type="dxa"/>
          </w:tcPr>
          <w:p w:rsidR="00827335" w:rsidRDefault="00827335" w:rsidP="00827335">
            <w:r>
              <w:t>Malkekøer, kvier og stude. Dybstrøelse</w:t>
            </w:r>
          </w:p>
        </w:tc>
      </w:tr>
      <w:tr w:rsidR="00827335" w:rsidTr="00827335">
        <w:tc>
          <w:tcPr>
            <w:tcW w:w="9629" w:type="dxa"/>
          </w:tcPr>
          <w:p w:rsidR="00827335" w:rsidRDefault="00827335" w:rsidP="00827335">
            <w:r>
              <w:t>Ammekøer, slagtekalve (over 6 mdr.). Dybstrøelse</w:t>
            </w:r>
          </w:p>
        </w:tc>
      </w:tr>
      <w:tr w:rsidR="00827335" w:rsidTr="00827335">
        <w:tc>
          <w:tcPr>
            <w:tcW w:w="9629" w:type="dxa"/>
          </w:tcPr>
          <w:p w:rsidR="00827335" w:rsidRDefault="00827335" w:rsidP="00827335">
            <w:r>
              <w:t>Kalve, (under 6 mdr.). Dybstrøelse</w:t>
            </w:r>
          </w:p>
        </w:tc>
      </w:tr>
    </w:tbl>
    <w:p w:rsidR="00827335" w:rsidRDefault="00827335" w:rsidP="00827335"/>
    <w:tbl>
      <w:tblPr>
        <w:tblStyle w:val="Tabel-Gitter"/>
        <w:tblW w:w="0" w:type="auto"/>
        <w:tblLook w:val="04A0" w:firstRow="1" w:lastRow="0" w:firstColumn="1" w:lastColumn="0" w:noHBand="0" w:noVBand="1"/>
      </w:tblPr>
      <w:tblGrid>
        <w:gridCol w:w="9629"/>
      </w:tblGrid>
      <w:tr w:rsidR="00827335" w:rsidTr="00827335">
        <w:tc>
          <w:tcPr>
            <w:tcW w:w="9629" w:type="dxa"/>
            <w:shd w:val="clear" w:color="auto" w:fill="D9D9D9" w:themeFill="background1" w:themeFillShade="D9"/>
          </w:tcPr>
          <w:p w:rsidR="00827335" w:rsidRDefault="00827335" w:rsidP="00827335">
            <w:r w:rsidRPr="00E54B3B">
              <w:rPr>
                <w:sz w:val="32"/>
                <w:szCs w:val="32"/>
              </w:rPr>
              <w:lastRenderedPageBreak/>
              <w:t>*</w:t>
            </w:r>
            <w:r>
              <w:rPr>
                <w:sz w:val="32"/>
                <w:szCs w:val="32"/>
              </w:rPr>
              <w:t>**</w:t>
            </w:r>
            <w:r>
              <w:t xml:space="preserve"> Dyretyper og staldsystemer som indgår i flexgruppen: Alle kvæg; Sengestald med spalter (bagskyl eller ringkanal)</w:t>
            </w:r>
          </w:p>
        </w:tc>
      </w:tr>
      <w:tr w:rsidR="00827335" w:rsidTr="00827335">
        <w:tc>
          <w:tcPr>
            <w:tcW w:w="9629" w:type="dxa"/>
          </w:tcPr>
          <w:p w:rsidR="00827335" w:rsidRDefault="00827335" w:rsidP="00827335">
            <w:r>
              <w:t>Malkekøer, kvier og stude. Sengestalde med spalter (kanal, bagskyl eller ringkanal)</w:t>
            </w:r>
          </w:p>
        </w:tc>
      </w:tr>
      <w:tr w:rsidR="00827335" w:rsidTr="00827335">
        <w:tc>
          <w:tcPr>
            <w:tcW w:w="9629" w:type="dxa"/>
          </w:tcPr>
          <w:p w:rsidR="00827335" w:rsidRDefault="00827335" w:rsidP="00827335">
            <w:r>
              <w:t>Ammekøer, slagtekalve (over 6 mdr.). Sengestald med spalter (kanal, bagskyl eller ringkanal</w:t>
            </w:r>
          </w:p>
        </w:tc>
      </w:tr>
    </w:tbl>
    <w:p w:rsidR="00DA4A47" w:rsidRPr="00C1040C" w:rsidRDefault="00DA4A47" w:rsidP="00E015AB">
      <w:pPr>
        <w:spacing w:after="0" w:line="240" w:lineRule="auto"/>
        <w:rPr>
          <w:rFonts w:eastAsia="Times New Roman" w:cs="Arial"/>
          <w:b/>
          <w:sz w:val="24"/>
          <w:szCs w:val="24"/>
          <w:lang w:eastAsia="da-DK"/>
        </w:rPr>
      </w:pPr>
    </w:p>
    <w:p w:rsidR="00DA4A47" w:rsidRDefault="00DA4A47" w:rsidP="00DA4A47">
      <w:pPr>
        <w:pStyle w:val="Overskrift3"/>
      </w:pPr>
      <w:bookmarkStart w:id="19" w:name="_Toc5354451"/>
      <w:r>
        <w:t>Beskyttelse af jord, grundvand og overfladevand</w:t>
      </w:r>
      <w:bookmarkEnd w:id="19"/>
    </w:p>
    <w:p w:rsidR="00DA4A47"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Pr>
          <w:sz w:val="24"/>
          <w:szCs w:val="24"/>
        </w:rPr>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3B202A">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w:t>
            </w:r>
            <w:r w:rsidR="003B202A">
              <w:rPr>
                <w:sz w:val="22"/>
                <w:szCs w:val="22"/>
              </w:rPr>
              <w:t>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243C19">
            <w:pPr>
              <w:pStyle w:val="Vilkr"/>
              <w:numPr>
                <w:ilvl w:val="0"/>
                <w:numId w:val="0"/>
              </w:numPr>
              <w:rPr>
                <w:sz w:val="22"/>
                <w:szCs w:val="22"/>
              </w:rPr>
            </w:pPr>
            <w:r w:rsidRPr="006648ED">
              <w:rPr>
                <w:sz w:val="22"/>
                <w:szCs w:val="22"/>
              </w:rPr>
              <w:t>Påfyldning af gyllevogne skal ske med vognmonteret pumpe</w:t>
            </w:r>
            <w:r w:rsidR="00F27453">
              <w:rPr>
                <w:sz w:val="22"/>
                <w:szCs w:val="22"/>
              </w:rPr>
              <w:t>,</w:t>
            </w:r>
            <w:r w:rsidRPr="006648ED">
              <w:rPr>
                <w:sz w:val="22"/>
                <w:szCs w:val="22"/>
              </w:rPr>
              <w:t xml:space="preserve"> der har returløb til tanken elle</w:t>
            </w:r>
            <w:r w:rsidR="00243C19">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733B13">
            <w:pPr>
              <w:pStyle w:val="Vilkr"/>
              <w:numPr>
                <w:ilvl w:val="0"/>
                <w:numId w:val="0"/>
              </w:numPr>
              <w:rPr>
                <w:sz w:val="22"/>
                <w:szCs w:val="22"/>
              </w:rPr>
            </w:pPr>
            <w:r w:rsidRPr="006648ED">
              <w:rPr>
                <w:sz w:val="22"/>
                <w:szCs w:val="22"/>
              </w:rPr>
              <w:t xml:space="preserve">Opbevaringskapaciteten skal være </w:t>
            </w:r>
            <w:r w:rsidRPr="00733B13">
              <w:rPr>
                <w:sz w:val="22"/>
                <w:szCs w:val="22"/>
              </w:rPr>
              <w:t>mindst 9 mdr.</w:t>
            </w:r>
            <w:r>
              <w:rPr>
                <w:sz w:val="22"/>
                <w:szCs w:val="22"/>
              </w:rPr>
              <w:br/>
            </w:r>
            <w:r>
              <w:rPr>
                <w:sz w:val="22"/>
                <w:szCs w:val="22"/>
              </w:rPr>
              <w:br/>
            </w:r>
            <w:r w:rsidR="002B7514" w:rsidRPr="006648ED">
              <w:rPr>
                <w:sz w:val="22"/>
                <w:szCs w:val="22"/>
              </w:rPr>
              <w:t xml:space="preserve">Ved etablering </w:t>
            </w:r>
            <w:r w:rsidR="002B7514" w:rsidRPr="00733B13">
              <w:rPr>
                <w:sz w:val="22"/>
                <w:szCs w:val="22"/>
              </w:rPr>
              <w:t>af kompost og ensilage i markstakke</w:t>
            </w:r>
            <w:r w:rsidR="002B7514" w:rsidRPr="006648ED">
              <w:rPr>
                <w:sz w:val="22"/>
                <w:szCs w:val="22"/>
              </w:rPr>
              <w:t xml:space="preserv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C1558E" w:rsidRDefault="00C1558E" w:rsidP="00B535B0">
      <w:pPr>
        <w:pStyle w:val="Vilkr"/>
        <w:numPr>
          <w:ilvl w:val="0"/>
          <w:numId w:val="0"/>
        </w:numPr>
        <w:rPr>
          <w:sz w:val="24"/>
          <w:szCs w:val="24"/>
        </w:rPr>
      </w:pPr>
    </w:p>
    <w:p w:rsidR="002B7514" w:rsidRDefault="00B535B0" w:rsidP="00B535B0">
      <w:pPr>
        <w:pStyle w:val="Overskrift3"/>
      </w:pPr>
      <w:bookmarkStart w:id="20" w:name="_Toc5354452"/>
      <w:r>
        <w:t>Beskyttelse i forhold til naboer</w:t>
      </w:r>
      <w:bookmarkEnd w:id="20"/>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på ejendommen foretages effektiv fluebekæmpelse - som minimum i overensstemmelse med de nyeste retningslinjer fra Aarhus Universitet, Institut for Agroøkologi.</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db(A)</w:t>
            </w:r>
          </w:p>
        </w:tc>
        <w:tc>
          <w:tcPr>
            <w:tcW w:w="1985" w:type="dxa"/>
            <w:shd w:val="clear" w:color="auto" w:fill="D9D9D9" w:themeFill="background1" w:themeFillShade="D9"/>
          </w:tcPr>
          <w:p w:rsidR="006D6B35" w:rsidRPr="003D3D62" w:rsidRDefault="006D6B35" w:rsidP="006C3014">
            <w:pPr>
              <w:rPr>
                <w:rFonts w:cs="Arial"/>
                <w:sz w:val="22"/>
              </w:rPr>
            </w:pPr>
            <w:r w:rsidRPr="003D3D62">
              <w:rPr>
                <w:rFonts w:cs="Arial"/>
                <w:sz w:val="22"/>
              </w:rPr>
              <w:t>Midlingstid</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t>Vibrationer</w:t>
            </w:r>
          </w:p>
        </w:tc>
        <w:tc>
          <w:tcPr>
            <w:tcW w:w="7296" w:type="dxa"/>
            <w:gridSpan w:val="6"/>
            <w:tcBorders>
              <w:bottom w:val="single" w:sz="4" w:space="0" w:color="auto"/>
            </w:tcBorders>
          </w:tcPr>
          <w:p w:rsidR="006D6B35" w:rsidRPr="00035782" w:rsidRDefault="006D6B35" w:rsidP="006C3014">
            <w:pPr>
              <w:pStyle w:val="Vilkr"/>
              <w:numPr>
                <w:ilvl w:val="0"/>
                <w:numId w:val="0"/>
              </w:numPr>
              <w:rPr>
                <w:bCs/>
                <w:sz w:val="22"/>
                <w:szCs w:val="22"/>
              </w:rPr>
            </w:pPr>
            <w:r w:rsidRPr="00035782">
              <w:rPr>
                <w:bCs/>
                <w:sz w:val="22"/>
                <w:szCs w:val="22"/>
              </w:rPr>
              <w:t>Nedenstående grænser er for vibrationer, dB re 10</w:t>
            </w:r>
            <w:r w:rsidRPr="00035782">
              <w:rPr>
                <w:bCs/>
                <w:sz w:val="22"/>
                <w:szCs w:val="22"/>
                <w:vertAlign w:val="superscript"/>
              </w:rPr>
              <w:t>-6</w:t>
            </w:r>
            <w:r w:rsidRPr="00035782">
              <w:rPr>
                <w:bCs/>
                <w:sz w:val="22"/>
                <w:szCs w:val="22"/>
              </w:rPr>
              <w:t xml:space="preserve"> m/s. Vibrationsgrænserne gælder for det maksimale KB-vægtede accelerationsniveau med tidsvægtning Slow.</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35782" w:rsidRDefault="006D6B35" w:rsidP="006C3014">
            <w:pPr>
              <w:rPr>
                <w:rFonts w:cs="Arial"/>
                <w:sz w:val="22"/>
                <w:szCs w:val="22"/>
              </w:rPr>
            </w:pPr>
            <w:r w:rsidRPr="00035782">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F22A82" w:rsidRDefault="006D6B35" w:rsidP="006C3014">
            <w:pPr>
              <w:pStyle w:val="Vilkr"/>
              <w:numPr>
                <w:ilvl w:val="0"/>
                <w:numId w:val="0"/>
              </w:numPr>
              <w:ind w:left="493" w:hanging="493"/>
              <w:rPr>
                <w:sz w:val="22"/>
                <w:szCs w:val="22"/>
              </w:rPr>
            </w:pPr>
            <w:r w:rsidRPr="00F22A82">
              <w:rPr>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F22A82">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F22A82" w:rsidRDefault="006D6B35" w:rsidP="006C3014">
            <w:pPr>
              <w:pStyle w:val="Vilkr"/>
              <w:numPr>
                <w:ilvl w:val="0"/>
                <w:numId w:val="0"/>
              </w:numPr>
              <w:rPr>
                <w:sz w:val="22"/>
                <w:szCs w:val="22"/>
              </w:rPr>
            </w:pPr>
            <w:r w:rsidRPr="00F22A82">
              <w:rPr>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F22A82">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F22A82" w:rsidRDefault="006D6B35" w:rsidP="006C3014">
            <w:pPr>
              <w:pStyle w:val="Vilkr"/>
              <w:numPr>
                <w:ilvl w:val="0"/>
                <w:numId w:val="0"/>
              </w:numPr>
              <w:rPr>
                <w:sz w:val="22"/>
                <w:szCs w:val="22"/>
              </w:rPr>
            </w:pPr>
            <w:r w:rsidRPr="00F22A82">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1" w:name="_Toc232409903"/>
      <w:bookmarkStart w:id="22" w:name="_Toc406418379"/>
      <w:bookmarkStart w:id="23" w:name="_Toc5354453"/>
      <w:r w:rsidRPr="00A731DC">
        <w:lastRenderedPageBreak/>
        <w:t>Tilsyn, kontrol og egenkontrol</w:t>
      </w:r>
      <w:bookmarkEnd w:id="21"/>
      <w:bookmarkEnd w:id="22"/>
      <w:bookmarkEnd w:id="23"/>
    </w:p>
    <w:p w:rsidR="009C1BE0" w:rsidRPr="00071B5F" w:rsidRDefault="009C1BE0" w:rsidP="00071B5F">
      <w:pPr>
        <w:pStyle w:val="Vilkr"/>
        <w:rPr>
          <w:rFonts w:ascii="Times New Roman" w:hAnsi="Times New Roman" w:cs="Times New Roman"/>
        </w:rPr>
      </w:pPr>
      <w:r w:rsidRPr="005B4C48">
        <w:t xml:space="preserve">Dokumentation i </w:t>
      </w:r>
      <w:r w:rsidRPr="00104A41">
        <w:t>form af logbog, k</w:t>
      </w:r>
      <w:r w:rsidR="00C94BE4" w:rsidRPr="00104A41">
        <w:t>vitteringer</w:t>
      </w:r>
      <w:r w:rsidR="00C94BE4">
        <w:t xml:space="preserve"> og opbevaringsaftaler</w:t>
      </w:r>
      <w:r w:rsidRPr="005B4C48">
        <w:t xml:space="preserve"> opbevares i mindst 5 år og forevises tilsynsmyndighed efter anmodning. </w:t>
      </w:r>
    </w:p>
    <w:p w:rsidR="00B535B0" w:rsidRPr="007651EC" w:rsidRDefault="00B535B0" w:rsidP="00992568">
      <w:pPr>
        <w:pStyle w:val="Vilkr"/>
        <w:numPr>
          <w:ilvl w:val="0"/>
          <w:numId w:val="0"/>
        </w:numPr>
        <w:ind w:left="851" w:hanging="491"/>
        <w:rPr>
          <w:sz w:val="24"/>
          <w:szCs w:val="24"/>
        </w:rPr>
      </w:pPr>
    </w:p>
    <w:p w:rsidR="005B4C48" w:rsidRDefault="005B4C48" w:rsidP="00CA7CA5">
      <w:pPr>
        <w:pStyle w:val="Overskrift3"/>
      </w:pPr>
      <w:bookmarkStart w:id="24" w:name="_Toc5354454"/>
      <w:r w:rsidRPr="00A731DC">
        <w:t>Uheld og risici</w:t>
      </w:r>
      <w:bookmarkEnd w:id="16"/>
      <w:bookmarkEnd w:id="17"/>
      <w:bookmarkEnd w:id="24"/>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C1558E" w:rsidRDefault="009C1BE0" w:rsidP="009C1BE0">
      <w:pPr>
        <w:pStyle w:val="Vilkr"/>
        <w:rPr>
          <w:szCs w:val="22"/>
        </w:rPr>
      </w:pPr>
      <w:r w:rsidRPr="00992568">
        <w:rPr>
          <w:szCs w:val="22"/>
        </w:rPr>
        <w:t>Ejendommens beredskabsplan/driftsforskrift skal til en hver tid være ajourført.</w:t>
      </w:r>
    </w:p>
    <w:p w:rsidR="005B4C48" w:rsidRPr="00A731DC" w:rsidRDefault="005B4C48" w:rsidP="00CA7CA5">
      <w:pPr>
        <w:pStyle w:val="Overskrift3"/>
        <w:rPr>
          <w:rFonts w:cstheme="majorBidi"/>
        </w:rPr>
      </w:pPr>
      <w:bookmarkStart w:id="25" w:name="_Toc232409904"/>
      <w:bookmarkStart w:id="26" w:name="_Toc406418380"/>
      <w:bookmarkStart w:id="27" w:name="_Toc5354455"/>
      <w:r w:rsidRPr="00A731DC">
        <w:t>Ophør</w:t>
      </w:r>
      <w:bookmarkEnd w:id="25"/>
      <w:bookmarkEnd w:id="26"/>
      <w:bookmarkEnd w:id="27"/>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C94BE4">
      <w:pPr>
        <w:pStyle w:val="Vilkr"/>
        <w:numPr>
          <w:ilvl w:val="0"/>
          <w:numId w:val="0"/>
        </w:numPr>
        <w:ind w:left="851"/>
        <w:rPr>
          <w:rFonts w:ascii="Times New Roman" w:hAnsi="Times New Roman"/>
          <w:sz w:val="18"/>
          <w:szCs w:val="18"/>
        </w:rPr>
      </w:pPr>
      <w:r w:rsidRPr="00C932C1">
        <w:rPr>
          <w:sz w:val="18"/>
          <w:szCs w:val="18"/>
        </w:rPr>
        <w:t>Efter landzonebestemmelserne jf. planlovens §§ 37 og 38 kan overflødige driftsbygninger tages i brug til en række formål, uden egentlig kommunal godkendelse, altså alene efter anmeldelse.</w:t>
      </w:r>
    </w:p>
    <w:p w:rsidR="005B4C48" w:rsidRDefault="005B4C48"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Default="00C1558E" w:rsidP="005B4C48">
      <w:pPr>
        <w:rPr>
          <w:rFonts w:ascii="Times New Roman" w:eastAsia="Times New Roman" w:hAnsi="Times New Roman" w:cs="Times New Roman"/>
          <w:sz w:val="24"/>
          <w:szCs w:val="24"/>
          <w:lang w:eastAsia="da-DK"/>
        </w:rPr>
      </w:pPr>
    </w:p>
    <w:p w:rsidR="00C1558E" w:rsidRPr="005B4C48" w:rsidRDefault="00C1558E"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8" w:name="_Toc5354456"/>
      <w:r w:rsidRPr="00A731DC">
        <w:rPr>
          <w:sz w:val="40"/>
          <w:szCs w:val="40"/>
        </w:rPr>
        <w:lastRenderedPageBreak/>
        <w:t>Formalia</w:t>
      </w:r>
      <w:bookmarkEnd w:id="28"/>
    </w:p>
    <w:p w:rsidR="005B4C48" w:rsidRPr="009518B9" w:rsidRDefault="005B4C48" w:rsidP="009518B9">
      <w:pPr>
        <w:pStyle w:val="Overskrift2"/>
      </w:pPr>
      <w:bookmarkStart w:id="29" w:name="_Toc232409906"/>
      <w:bookmarkStart w:id="30" w:name="_Toc406418382"/>
      <w:bookmarkStart w:id="31" w:name="_Toc5354457"/>
      <w:r w:rsidRPr="009518B9">
        <w:t>Lovgrundlag</w:t>
      </w:r>
      <w:bookmarkEnd w:id="29"/>
      <w:bookmarkEnd w:id="30"/>
      <w:bookmarkEnd w:id="31"/>
    </w:p>
    <w:p w:rsidR="00090184" w:rsidRDefault="005B4C48" w:rsidP="00A30B7E">
      <w:pPr>
        <w:rPr>
          <w:lang w:eastAsia="da-DK"/>
        </w:rPr>
      </w:pPr>
      <w:r w:rsidRPr="005B4C48">
        <w:rPr>
          <w:lang w:eastAsia="da-DK"/>
        </w:rPr>
        <w:t>Miljø</w:t>
      </w:r>
      <w:r w:rsidR="00E35848">
        <w:rPr>
          <w:lang w:eastAsia="da-DK"/>
        </w:rPr>
        <w:t>tilladelse</w:t>
      </w:r>
      <w:r w:rsidRPr="005B4C48">
        <w:rPr>
          <w:lang w:eastAsia="da-DK"/>
        </w:rPr>
        <w:t>n</w:t>
      </w:r>
      <w:r w:rsidR="004A0648">
        <w:rPr>
          <w:lang w:eastAsia="da-DK"/>
        </w:rPr>
        <w:t xml:space="preserve"> </w:t>
      </w:r>
      <w:r w:rsidRPr="005B4C48">
        <w:rPr>
          <w:lang w:eastAsia="da-DK"/>
        </w:rPr>
        <w:t xml:space="preserve">er givet på </w:t>
      </w:r>
      <w:r w:rsidR="004A0648">
        <w:rPr>
          <w:lang w:eastAsia="da-DK"/>
        </w:rPr>
        <w:t xml:space="preserve">baggrund af husdyrbrugsloven, </w:t>
      </w:r>
      <w:r w:rsidR="00654BE6">
        <w:rPr>
          <w:lang w:eastAsia="da-DK"/>
        </w:rPr>
        <w:t xml:space="preserve">hvor krav efter VVM-direktivet og </w:t>
      </w:r>
      <w:r w:rsidR="004A0648">
        <w:rPr>
          <w:lang w:eastAsia="da-DK"/>
        </w:rPr>
        <w:t>habitatdirektivet</w:t>
      </w:r>
      <w:r w:rsidR="00654BE6">
        <w:rPr>
          <w:lang w:eastAsia="da-DK"/>
        </w:rPr>
        <w:t>,</w:t>
      </w:r>
      <w:r w:rsidR="004A0648">
        <w:rPr>
          <w:lang w:eastAsia="da-DK"/>
        </w:rPr>
        <w:t xml:space="preserve">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w:t>
      </w:r>
      <w:r w:rsidR="00E35848">
        <w:rPr>
          <w:lang w:eastAsia="da-DK"/>
        </w:rPr>
        <w:t>tilladel</w:t>
      </w:r>
      <w:r>
        <w:rPr>
          <w:lang w:eastAsia="da-DK"/>
        </w:rPr>
        <w:t>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et for miljø</w:t>
      </w:r>
      <w:r w:rsidR="00E35848">
        <w:rPr>
          <w:lang w:eastAsia="da-DK"/>
        </w:rPr>
        <w:t>tilladelsen</w:t>
      </w:r>
      <w:r>
        <w:rPr>
          <w:lang w:eastAsia="da-DK"/>
        </w:rPr>
        <w:t xml:space="preserve">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992568" w:rsidRDefault="007D1ACA" w:rsidP="00B67576">
      <w:pPr>
        <w:pStyle w:val="Listeafsnit"/>
        <w:numPr>
          <w:ilvl w:val="0"/>
          <w:numId w:val="6"/>
        </w:numPr>
        <w:rPr>
          <w:rFonts w:ascii="Cambria" w:hAnsi="Cambria"/>
          <w:sz w:val="22"/>
          <w:szCs w:val="22"/>
        </w:rPr>
      </w:pPr>
      <w:r w:rsidRPr="00992568">
        <w:rPr>
          <w:rFonts w:ascii="Cambria" w:hAnsi="Cambria"/>
          <w:sz w:val="22"/>
          <w:szCs w:val="22"/>
        </w:rPr>
        <w:t>Kommuneplan 2017-2029</w:t>
      </w:r>
    </w:p>
    <w:p w:rsidR="005B4C48" w:rsidRPr="00992568" w:rsidRDefault="00090184" w:rsidP="00B67576">
      <w:pPr>
        <w:pStyle w:val="Listeafsnit"/>
        <w:numPr>
          <w:ilvl w:val="0"/>
          <w:numId w:val="6"/>
        </w:numPr>
        <w:rPr>
          <w:rFonts w:ascii="Cambria" w:hAnsi="Cambria" w:cs="Arial"/>
          <w:color w:val="000000"/>
          <w:sz w:val="22"/>
          <w:szCs w:val="22"/>
        </w:rPr>
      </w:pPr>
      <w:r w:rsidRPr="00992568">
        <w:rPr>
          <w:rFonts w:ascii="Cambria" w:hAnsi="Cambria" w:cs="Arial"/>
          <w:color w:val="000000"/>
          <w:sz w:val="22"/>
          <w:szCs w:val="22"/>
        </w:rPr>
        <w:t>Husdyr</w:t>
      </w:r>
      <w:r w:rsidR="00771964" w:rsidRPr="00992568">
        <w:rPr>
          <w:rFonts w:ascii="Cambria" w:hAnsi="Cambria" w:cs="Arial"/>
          <w:color w:val="000000"/>
          <w:sz w:val="22"/>
          <w:szCs w:val="22"/>
        </w:rPr>
        <w:t>brugs</w:t>
      </w:r>
      <w:r w:rsidRPr="00992568">
        <w:rPr>
          <w:rFonts w:ascii="Cambria" w:hAnsi="Cambria" w:cs="Arial"/>
          <w:color w:val="000000"/>
          <w:sz w:val="22"/>
          <w:szCs w:val="22"/>
        </w:rPr>
        <w:t>loven, Lov om miljøgodkendelse m.v. af husdyrbrug nr. 1572 af 20. december 2006 senest ændret i b</w:t>
      </w:r>
      <w:r w:rsidR="005B4C48" w:rsidRPr="00992568">
        <w:rPr>
          <w:rFonts w:ascii="Cambria" w:hAnsi="Cambria" w:cs="Arial"/>
          <w:color w:val="000000"/>
          <w:sz w:val="22"/>
          <w:szCs w:val="22"/>
        </w:rPr>
        <w:t xml:space="preserve">ekendtgørelse af lov om husdyrbrug og anvendelse af gødning m.v. nr. </w:t>
      </w:r>
      <w:r w:rsidR="00D162AF" w:rsidRPr="00992568">
        <w:rPr>
          <w:rFonts w:ascii="Cambria" w:hAnsi="Cambria" w:cs="Arial"/>
          <w:color w:val="000000"/>
          <w:sz w:val="22"/>
          <w:szCs w:val="22"/>
        </w:rPr>
        <w:t>1020 af 6. juli 2018</w:t>
      </w:r>
      <w:r w:rsidR="005B4C48" w:rsidRPr="00992568">
        <w:rPr>
          <w:rFonts w:ascii="Cambria" w:hAnsi="Cambria" w:cs="Arial"/>
          <w:color w:val="000000"/>
          <w:sz w:val="22"/>
          <w:szCs w:val="22"/>
        </w:rPr>
        <w:t xml:space="preserve"> </w:t>
      </w:r>
    </w:p>
    <w:p w:rsidR="005B4C48" w:rsidRPr="00992568" w:rsidRDefault="00090184" w:rsidP="00B67576">
      <w:pPr>
        <w:pStyle w:val="Listeafsnit"/>
        <w:numPr>
          <w:ilvl w:val="0"/>
          <w:numId w:val="6"/>
        </w:numPr>
        <w:rPr>
          <w:rFonts w:ascii="Cambria" w:hAnsi="Cambria" w:cs="Arial"/>
          <w:color w:val="000000"/>
          <w:sz w:val="22"/>
          <w:szCs w:val="22"/>
        </w:rPr>
      </w:pPr>
      <w:r w:rsidRPr="00992568">
        <w:rPr>
          <w:rFonts w:ascii="Cambria" w:hAnsi="Cambria" w:cs="Arial"/>
          <w:color w:val="000000"/>
          <w:sz w:val="22"/>
          <w:szCs w:val="22"/>
        </w:rPr>
        <w:t>Husdyrgodkendelsesbekendtgørelsen</w:t>
      </w:r>
      <w:r w:rsidR="00B541D7" w:rsidRPr="00992568">
        <w:rPr>
          <w:rFonts w:ascii="Cambria" w:hAnsi="Cambria" w:cs="Arial"/>
          <w:color w:val="000000"/>
          <w:sz w:val="22"/>
          <w:szCs w:val="22"/>
        </w:rPr>
        <w:t>, b</w:t>
      </w:r>
      <w:r w:rsidR="005B4C48" w:rsidRPr="00992568">
        <w:rPr>
          <w:rFonts w:ascii="Cambria" w:hAnsi="Cambria" w:cs="Arial"/>
          <w:color w:val="000000"/>
          <w:sz w:val="22"/>
          <w:szCs w:val="22"/>
        </w:rPr>
        <w:t xml:space="preserve">ekendtgørelse om tilladelse og godkendelse m.v. af husdyrbrug nr. </w:t>
      </w:r>
      <w:r w:rsidR="00D963DA" w:rsidRPr="00992568">
        <w:rPr>
          <w:rFonts w:ascii="Cambria" w:hAnsi="Cambria" w:cs="Arial"/>
          <w:color w:val="000000"/>
          <w:sz w:val="22"/>
          <w:szCs w:val="22"/>
        </w:rPr>
        <w:t xml:space="preserve">1467 af 6. december </w:t>
      </w:r>
      <w:r w:rsidR="00D162AF" w:rsidRPr="00992568">
        <w:rPr>
          <w:rFonts w:ascii="Cambria" w:hAnsi="Cambria" w:cs="Arial"/>
          <w:color w:val="000000"/>
          <w:sz w:val="22"/>
          <w:szCs w:val="22"/>
        </w:rPr>
        <w:t>2018</w:t>
      </w:r>
      <w:r w:rsidR="005B4C48" w:rsidRPr="00992568">
        <w:rPr>
          <w:rFonts w:ascii="Cambria" w:hAnsi="Cambria" w:cs="Arial"/>
          <w:color w:val="000000"/>
          <w:sz w:val="22"/>
          <w:szCs w:val="22"/>
        </w:rPr>
        <w:t xml:space="preserve"> </w:t>
      </w:r>
    </w:p>
    <w:p w:rsidR="005B4C48" w:rsidRPr="00992568" w:rsidRDefault="00B541D7" w:rsidP="00B67576">
      <w:pPr>
        <w:pStyle w:val="Listeafsnit"/>
        <w:numPr>
          <w:ilvl w:val="0"/>
          <w:numId w:val="6"/>
        </w:numPr>
        <w:rPr>
          <w:rFonts w:ascii="Cambria" w:hAnsi="Cambria"/>
          <w:sz w:val="22"/>
          <w:szCs w:val="22"/>
        </w:rPr>
      </w:pPr>
      <w:r w:rsidRPr="00992568">
        <w:rPr>
          <w:rFonts w:ascii="Cambria" w:hAnsi="Cambria"/>
          <w:sz w:val="22"/>
          <w:szCs w:val="22"/>
        </w:rPr>
        <w:t xml:space="preserve">Husdyrgødningsbekendtgørelsen </w:t>
      </w:r>
      <w:r w:rsidR="005B4C48" w:rsidRPr="00992568">
        <w:rPr>
          <w:rFonts w:ascii="Cambria" w:hAnsi="Cambria"/>
          <w:sz w:val="22"/>
          <w:szCs w:val="22"/>
        </w:rPr>
        <w:t xml:space="preserve">Bekendtgørelse om erhvervsmæssigt dyrehold, husdyrgødning, ensilage m.v. nr. </w:t>
      </w:r>
      <w:r w:rsidR="007F62D5" w:rsidRPr="00992568">
        <w:rPr>
          <w:rFonts w:ascii="Cambria" w:hAnsi="Cambria"/>
          <w:sz w:val="22"/>
          <w:szCs w:val="22"/>
        </w:rPr>
        <w:t>1076 af 28. august 2018</w:t>
      </w:r>
      <w:r w:rsidR="005B4C48" w:rsidRPr="00992568">
        <w:rPr>
          <w:rFonts w:ascii="Cambria" w:hAnsi="Cambria"/>
          <w:sz w:val="22"/>
          <w:szCs w:val="22"/>
        </w:rPr>
        <w:t xml:space="preserve"> </w:t>
      </w:r>
    </w:p>
    <w:p w:rsidR="005B4C48" w:rsidRPr="00992568" w:rsidRDefault="005B4C48" w:rsidP="00A30B7E">
      <w:pPr>
        <w:pStyle w:val="Listeafsnit"/>
        <w:numPr>
          <w:ilvl w:val="0"/>
          <w:numId w:val="6"/>
        </w:numPr>
        <w:rPr>
          <w:rFonts w:ascii="Cambria" w:hAnsi="Cambria"/>
          <w:sz w:val="22"/>
          <w:szCs w:val="22"/>
        </w:rPr>
      </w:pPr>
      <w:r w:rsidRPr="00992568">
        <w:rPr>
          <w:rFonts w:ascii="Cambria" w:hAnsi="Cambria"/>
          <w:sz w:val="22"/>
          <w:szCs w:val="22"/>
        </w:rPr>
        <w:t xml:space="preserve">Bekendtgørelse af lov om naturbeskyttelse, nr. </w:t>
      </w:r>
      <w:r w:rsidR="00504D0A" w:rsidRPr="00992568">
        <w:rPr>
          <w:rFonts w:ascii="Cambria" w:hAnsi="Cambria"/>
          <w:sz w:val="22"/>
          <w:szCs w:val="22"/>
        </w:rPr>
        <w:t>1122 af 3. september 2018</w:t>
      </w:r>
      <w:r w:rsidRPr="00992568">
        <w:rPr>
          <w:rFonts w:ascii="Cambria" w:hAnsi="Cambria"/>
          <w:sz w:val="22"/>
          <w:szCs w:val="22"/>
        </w:rPr>
        <w:t xml:space="preserve"> (Naturbeskyttelsesloven).</w:t>
      </w:r>
    </w:p>
    <w:p w:rsidR="005B4C48" w:rsidRPr="00992568" w:rsidRDefault="005B4C48" w:rsidP="00B67576">
      <w:pPr>
        <w:pStyle w:val="Listeafsnit"/>
        <w:numPr>
          <w:ilvl w:val="0"/>
          <w:numId w:val="6"/>
        </w:numPr>
        <w:rPr>
          <w:rFonts w:ascii="Cambria" w:hAnsi="Cambria"/>
          <w:sz w:val="22"/>
          <w:szCs w:val="22"/>
        </w:rPr>
      </w:pPr>
      <w:r w:rsidRPr="00992568">
        <w:rPr>
          <w:rFonts w:ascii="Cambria" w:hAnsi="Cambria"/>
          <w:sz w:val="22"/>
          <w:szCs w:val="22"/>
        </w:rPr>
        <w:t xml:space="preserve">Bekendtgørelse om udpegning og administration af internationale naturbeskyttelsesområder samt beskyttelse af visse arter nr. </w:t>
      </w:r>
      <w:r w:rsidR="005411A6" w:rsidRPr="00992568">
        <w:rPr>
          <w:rFonts w:ascii="Cambria" w:hAnsi="Cambria"/>
          <w:sz w:val="22"/>
          <w:szCs w:val="22"/>
        </w:rPr>
        <w:t>1595 af 6. december</w:t>
      </w:r>
      <w:r w:rsidR="005F07DE" w:rsidRPr="00992568">
        <w:rPr>
          <w:rFonts w:ascii="Cambria" w:hAnsi="Cambria"/>
          <w:sz w:val="22"/>
          <w:szCs w:val="22"/>
        </w:rPr>
        <w:t xml:space="preserve"> 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9F30E3">
        <w:rPr>
          <w:rFonts w:ascii="Cambria" w:hAnsi="Cambria"/>
          <w:sz w:val="22"/>
          <w:szCs w:val="22"/>
        </w:rPr>
        <w:t xml:space="preserve">1759 af 27. december 2018 </w:t>
      </w:r>
      <w:r w:rsidRPr="007D1ACA">
        <w:rPr>
          <w:rFonts w:ascii="Cambria" w:hAnsi="Cambria"/>
          <w:sz w:val="22"/>
          <w:szCs w:val="22"/>
        </w:rPr>
        <w:t>(Affaldsbekendtgørelsen).</w:t>
      </w:r>
    </w:p>
    <w:p w:rsidR="005B4C48" w:rsidRPr="00655112" w:rsidRDefault="005B4C48" w:rsidP="00535D68">
      <w:pPr>
        <w:pStyle w:val="Listeafsnit"/>
        <w:numPr>
          <w:ilvl w:val="0"/>
          <w:numId w:val="6"/>
        </w:numPr>
      </w:pPr>
      <w:r w:rsidRPr="00655112">
        <w:rPr>
          <w:rFonts w:ascii="Cambria" w:hAnsi="Cambria"/>
          <w:sz w:val="22"/>
          <w:szCs w:val="22"/>
        </w:rPr>
        <w:t>Bekendtgørelse om indretning, etablering og drift af olietanke, rørsystemer og pipelines nr. 1611 af 10. december 2015 (Olietankbekendtgørelsen).</w:t>
      </w:r>
      <w:r w:rsidR="00655112">
        <w:rPr>
          <w:rFonts w:ascii="Cambria" w:hAnsi="Cambria"/>
          <w:sz w:val="22"/>
          <w:szCs w:val="22"/>
        </w:rPr>
        <w:br/>
      </w: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2" w:name="_Toc5354458"/>
      <w:r w:rsidRPr="005B4C48">
        <w:rPr>
          <w:lang w:eastAsia="da-DK"/>
        </w:rPr>
        <w:t>Høring og offentliggørelse</w:t>
      </w:r>
      <w:bookmarkEnd w:id="32"/>
    </w:p>
    <w:p w:rsidR="005B4C48" w:rsidRPr="0068140D" w:rsidRDefault="005B4C48" w:rsidP="00A30B7E">
      <w:pPr>
        <w:rPr>
          <w:lang w:eastAsia="da-DK"/>
        </w:rPr>
      </w:pPr>
      <w:r w:rsidRPr="0068140D">
        <w:rPr>
          <w:lang w:eastAsia="da-DK"/>
        </w:rPr>
        <w:t>Udkastet til miljø</w:t>
      </w:r>
      <w:r w:rsidR="00654BE6" w:rsidRPr="0068140D">
        <w:rPr>
          <w:lang w:eastAsia="da-DK"/>
        </w:rPr>
        <w:t>tilladelsen</w:t>
      </w:r>
      <w:r w:rsidRPr="0068140D">
        <w:rPr>
          <w:lang w:eastAsia="da-DK"/>
        </w:rPr>
        <w:t xml:space="preserve"> har været i </w:t>
      </w:r>
      <w:r w:rsidR="00260CB6" w:rsidRPr="0068140D">
        <w:rPr>
          <w:lang w:eastAsia="da-DK"/>
        </w:rPr>
        <w:t>2</w:t>
      </w:r>
      <w:r w:rsidRPr="0068140D">
        <w:rPr>
          <w:lang w:eastAsia="da-DK"/>
        </w:rPr>
        <w:t xml:space="preserve"> ugers høring hos ansøger, konsulent og naboer fra </w:t>
      </w:r>
      <w:r w:rsidR="00BB02BA" w:rsidRPr="0068140D">
        <w:rPr>
          <w:lang w:eastAsia="da-DK"/>
        </w:rPr>
        <w:t>15. april 2019</w:t>
      </w:r>
      <w:r w:rsidRPr="0068140D">
        <w:rPr>
          <w:lang w:eastAsia="da-DK"/>
        </w:rPr>
        <w:t xml:space="preserve"> til </w:t>
      </w:r>
      <w:r w:rsidR="00BB02BA" w:rsidRPr="0068140D">
        <w:rPr>
          <w:lang w:eastAsia="da-DK"/>
        </w:rPr>
        <w:t>29. april 2019</w:t>
      </w:r>
      <w:r w:rsidRPr="0068140D">
        <w:rPr>
          <w:lang w:eastAsia="da-DK"/>
        </w:rPr>
        <w:t xml:space="preserve">. </w:t>
      </w:r>
    </w:p>
    <w:p w:rsidR="000D4840" w:rsidRPr="005B4C48" w:rsidRDefault="000D4840" w:rsidP="00A30B7E">
      <w:pPr>
        <w:rPr>
          <w:lang w:eastAsia="da-DK"/>
        </w:rPr>
      </w:pPr>
      <w:r>
        <w:rPr>
          <w:lang w:eastAsia="da-DK"/>
        </w:rPr>
        <w:t xml:space="preserve">Naboer: Ejere og beboer af boliger og bygninger indenfor </w:t>
      </w:r>
      <w:r w:rsidRPr="00E015AB">
        <w:rPr>
          <w:lang w:eastAsia="da-DK"/>
        </w:rPr>
        <w:t xml:space="preserve">konsekvensradius på </w:t>
      </w:r>
      <w:r w:rsidR="00E015AB" w:rsidRPr="00E015AB">
        <w:rPr>
          <w:lang w:eastAsia="da-DK"/>
        </w:rPr>
        <w:t>292</w:t>
      </w:r>
      <w:r w:rsidRPr="00E015AB">
        <w:rPr>
          <w:lang w:eastAsia="da-DK"/>
        </w:rPr>
        <w:t xml:space="preserve"> meter</w:t>
      </w:r>
    </w:p>
    <w:p w:rsidR="005B4C48" w:rsidRPr="005B4C48" w:rsidRDefault="000D4840" w:rsidP="00A30B7E">
      <w:pPr>
        <w:rPr>
          <w:rFonts w:ascii="Calibri" w:hAnsi="Calibri"/>
        </w:rPr>
      </w:pPr>
      <w:r>
        <w:t>Matrikulære naboer: Matrikulære n</w:t>
      </w:r>
      <w:r w:rsidR="005B4C48" w:rsidRPr="005B4C48">
        <w:t xml:space="preserve">aboer i husdyrlovens forstand defineres som ejere af ejendomme, der matrikulært grænser op til den ejendom, hvorpå anlægget er beliggende. Ringkøbing-Skjern kommune vurderer </w:t>
      </w:r>
      <w:r w:rsidR="005B4C48" w:rsidRPr="00E015AB">
        <w:t>at ændringer på</w:t>
      </w:r>
      <w:r w:rsidR="005B4C48" w:rsidRPr="005B4C48">
        <w:t xml:space="preserve"> anlæggene generelt er af underordnet betydning for de matrikulære naboer til ejendommens markarealer. Nabohøringen tager derfor </w:t>
      </w:r>
      <w:r w:rsidR="005B4C48" w:rsidRPr="00E015AB">
        <w:t xml:space="preserve">udgangspunkt i </w:t>
      </w:r>
      <w:r w:rsidR="00E015AB" w:rsidRPr="00E015AB">
        <w:t>den</w:t>
      </w:r>
      <w:r w:rsidR="005B4C48" w:rsidRPr="005B4C48">
        <w:t xml:space="preserve"> matrikler, hvorpå anlæggene ligger. De naboer til markarealer, som i særlige tilfælde bliver berørt af udvidelsen, bliver inddraget i høringen i henhold til forvaltningslovens almindelige regler om partshøring</w:t>
      </w:r>
      <w:r w:rsidR="00DB5E64">
        <w:t xml:space="preserve">. </w:t>
      </w:r>
      <w:r w:rsidR="005B4C48" w:rsidRPr="005B4C48">
        <w:t xml:space="preserve">Det er i den aktuelle sag vurderet, </w:t>
      </w:r>
      <w:r w:rsidR="005B4C48" w:rsidRPr="00E015AB">
        <w:t>at der ikke er nogen</w:t>
      </w:r>
      <w:r w:rsidR="005B4C48" w:rsidRPr="005B4C48">
        <w:t>, som skal inddrages i høringen.</w:t>
      </w:r>
    </w:p>
    <w:p w:rsidR="005B4C48" w:rsidRPr="005B4C48" w:rsidRDefault="005B4C48" w:rsidP="00A30B7E">
      <w:pPr>
        <w:rPr>
          <w:lang w:eastAsia="da-DK"/>
        </w:rPr>
      </w:pPr>
      <w:r w:rsidRPr="005B4C48">
        <w:rPr>
          <w:lang w:eastAsia="da-DK"/>
        </w:rPr>
        <w:t xml:space="preserve">I forbindelse med </w:t>
      </w:r>
      <w:r w:rsidRPr="0068140D">
        <w:rPr>
          <w:lang w:eastAsia="da-DK"/>
        </w:rPr>
        <w:t>høringen 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Afgørelse om miljø</w:t>
      </w:r>
      <w:r w:rsidR="00654BE6">
        <w:rPr>
          <w:lang w:eastAsia="da-DK"/>
        </w:rPr>
        <w:t>tilladelsen</w:t>
      </w:r>
      <w:r w:rsidRPr="005B4C48">
        <w:rPr>
          <w:lang w:eastAsia="da-DK"/>
        </w:rPr>
        <w:t xml:space="preserve"> vil blive offentliggjort den </w:t>
      </w:r>
      <w:r w:rsidR="009C7EED">
        <w:rPr>
          <w:lang w:eastAsia="da-DK"/>
        </w:rPr>
        <w:t>6. maj 2019</w:t>
      </w:r>
      <w:r w:rsidRPr="005B4C48">
        <w:rPr>
          <w:lang w:eastAsia="da-DK"/>
        </w:rPr>
        <w:t xml:space="preserve"> på Ringkøbing-Skjern Kommunes hjemmeside på </w:t>
      </w:r>
      <w:hyperlink r:id="rId11"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3" w:name="_Toc232409908"/>
      <w:bookmarkStart w:id="34" w:name="_Toc406418384"/>
      <w:bookmarkStart w:id="35" w:name="_Toc5354459"/>
      <w:r w:rsidRPr="005B4C48">
        <w:rPr>
          <w:lang w:eastAsia="da-DK"/>
        </w:rPr>
        <w:lastRenderedPageBreak/>
        <w:t>Klagevejledning</w:t>
      </w:r>
      <w:bookmarkEnd w:id="33"/>
      <w:bookmarkEnd w:id="34"/>
      <w:bookmarkEnd w:id="35"/>
    </w:p>
    <w:p w:rsidR="005B4C48" w:rsidRPr="005B4C48" w:rsidRDefault="005B4C48" w:rsidP="00A30B7E">
      <w:pPr>
        <w:rPr>
          <w:lang w:eastAsia="da-DK"/>
        </w:rPr>
      </w:pPr>
      <w:bookmarkStart w:id="36" w:name="_Toc232409909"/>
      <w:bookmarkStart w:id="37"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w:t>
      </w:r>
      <w:r w:rsidR="000D4840">
        <w:rPr>
          <w:lang w:eastAsia="da-DK"/>
        </w:rPr>
        <w:t>tilladelsen</w:t>
      </w:r>
      <w:r w:rsidRPr="005B4C48">
        <w:rPr>
          <w:lang w:eastAsia="da-DK"/>
        </w:rPr>
        <w:t xml:space="preserve">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Udnyttelse af miljø</w:t>
      </w:r>
      <w:r w:rsidR="000D4840">
        <w:rPr>
          <w:lang w:eastAsia="da-DK"/>
        </w:rPr>
        <w:t>tilladelsen</w:t>
      </w:r>
      <w:r w:rsidRPr="005B4C48">
        <w:rPr>
          <w:lang w:eastAsia="da-DK"/>
        </w:rPr>
        <w:t xml:space="preserve">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Klagefristen er 4 uger og regnes fra datoen for offentliggørelsen. Klagen skal være modtaget og registreret senest den</w:t>
      </w:r>
      <w:r w:rsidR="009C7EED">
        <w:rPr>
          <w:b/>
          <w:lang w:eastAsia="da-DK"/>
        </w:rPr>
        <w:t xml:space="preserve"> 3. juni 2019</w:t>
      </w:r>
      <w:r w:rsidRPr="005B4C48">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A4731C" w:rsidRDefault="00A4731C" w:rsidP="00A4731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2" w:history="1">
        <w:r w:rsidRPr="00C9269A">
          <w:rPr>
            <w:rStyle w:val="Hyperlink"/>
            <w:rFonts w:cs="Tahoma"/>
            <w:spacing w:val="4"/>
            <w:lang w:eastAsia="da-DK"/>
          </w:rPr>
          <w:t>https://naevneneshus.dk/start-din-klage/miljoe-og-foedevareklagenaevnet/</w:t>
        </w:r>
      </w:hyperlink>
    </w:p>
    <w:p w:rsidR="00A4731C" w:rsidRPr="00866A2A" w:rsidRDefault="00A4731C" w:rsidP="00A4731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A4731C" w:rsidRPr="005B4C48" w:rsidRDefault="00A4731C" w:rsidP="00A4731C">
      <w:pPr>
        <w:rPr>
          <w:rFonts w:cs="Tahoma"/>
          <w:u w:val="single"/>
          <w:lang w:eastAsia="da-DK"/>
        </w:rPr>
      </w:pPr>
      <w:r w:rsidRPr="005B4C48">
        <w:rPr>
          <w:rFonts w:cs="Tahoma"/>
          <w:u w:val="single"/>
          <w:lang w:eastAsia="da-DK"/>
        </w:rPr>
        <w:t>Anmodning om fritagelse for indsendelse, via klageportal</w:t>
      </w:r>
    </w:p>
    <w:p w:rsidR="00A4731C" w:rsidRDefault="00A4731C" w:rsidP="00A4731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C1558E" w:rsidRDefault="00C1558E" w:rsidP="00A4731C">
      <w:pPr>
        <w:rPr>
          <w:rFonts w:cs="Tahoma"/>
          <w:lang w:eastAsia="da-DK"/>
        </w:rPr>
      </w:pPr>
    </w:p>
    <w:p w:rsidR="00C1558E" w:rsidRPr="005B4C48" w:rsidRDefault="00C1558E" w:rsidP="00A4731C">
      <w:pPr>
        <w:rPr>
          <w:rFonts w:cs="Tahoma"/>
          <w:lang w:eastAsia="da-DK"/>
        </w:rPr>
      </w:pPr>
    </w:p>
    <w:p w:rsidR="00A4731C" w:rsidRPr="005B4C48" w:rsidRDefault="00A4731C" w:rsidP="00A4731C">
      <w:pPr>
        <w:rPr>
          <w:u w:val="single"/>
          <w:lang w:eastAsia="da-DK"/>
        </w:rPr>
      </w:pPr>
      <w:r w:rsidRPr="005B4C48">
        <w:rPr>
          <w:rFonts w:cs="Tahoma"/>
          <w:u w:val="single"/>
          <w:lang w:eastAsia="da-DK"/>
        </w:rPr>
        <w:lastRenderedPageBreak/>
        <w:t xml:space="preserve">Hjælp til klage </w:t>
      </w:r>
    </w:p>
    <w:p w:rsidR="00A4731C" w:rsidRDefault="00A4731C" w:rsidP="00A4731C">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3"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r>
        <w:rPr>
          <w:rFonts w:cs="Tahoma"/>
          <w:lang w:eastAsia="da-DK"/>
        </w:rPr>
        <w:t>fre</w:t>
      </w:r>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40410D" w:rsidRDefault="005B4C48" w:rsidP="000F3FFB">
      <w:pPr>
        <w:pStyle w:val="Overskrift2"/>
        <w:rPr>
          <w:lang w:eastAsia="da-DK"/>
        </w:rPr>
      </w:pPr>
      <w:bookmarkStart w:id="38" w:name="_Toc5354460"/>
      <w:r w:rsidRPr="005B4C48">
        <w:rPr>
          <w:lang w:eastAsia="da-DK"/>
        </w:rPr>
        <w:t>Udnyttelse</w:t>
      </w:r>
      <w:bookmarkEnd w:id="36"/>
      <w:bookmarkEnd w:id="37"/>
      <w:r w:rsidRPr="0040410D">
        <w:rPr>
          <w:lang w:eastAsia="da-DK"/>
        </w:rPr>
        <w:t>, kontinuitet og revurdering</w:t>
      </w:r>
      <w:bookmarkEnd w:id="38"/>
    </w:p>
    <w:p w:rsidR="005B4C48" w:rsidRPr="005B4C48" w:rsidRDefault="005B4C48" w:rsidP="000E750E">
      <w:pPr>
        <w:rPr>
          <w:lang w:eastAsia="da-DK"/>
        </w:rPr>
      </w:pPr>
      <w:r w:rsidRPr="0040410D">
        <w:rPr>
          <w:lang w:eastAsia="da-DK"/>
        </w:rPr>
        <w:t xml:space="preserve">En </w:t>
      </w:r>
      <w:r w:rsidR="000D4840" w:rsidRPr="0040410D">
        <w:rPr>
          <w:lang w:eastAsia="da-DK"/>
        </w:rPr>
        <w:t>miljøtilladelse</w:t>
      </w:r>
      <w:r w:rsidRPr="0040410D">
        <w:rPr>
          <w:lang w:eastAsia="da-DK"/>
        </w:rPr>
        <w:t xml:space="preserve"> efter §</w:t>
      </w:r>
      <w:r w:rsidR="00771964" w:rsidRPr="0040410D">
        <w:rPr>
          <w:lang w:eastAsia="da-DK"/>
        </w:rPr>
        <w:t xml:space="preserve"> 16b </w:t>
      </w:r>
      <w:r w:rsidRPr="0040410D">
        <w:rPr>
          <w:lang w:eastAsia="da-DK"/>
        </w:rPr>
        <w:t xml:space="preserve">i </w:t>
      </w:r>
      <w:r w:rsidR="00771964" w:rsidRPr="0040410D">
        <w:rPr>
          <w:lang w:eastAsia="da-DK"/>
        </w:rPr>
        <w:t>husdyrbrugsloven</w:t>
      </w:r>
      <w:r w:rsidRPr="0040410D">
        <w:rPr>
          <w:lang w:eastAsia="da-DK"/>
        </w:rPr>
        <w:t xml:space="preserve"> bortfalder</w:t>
      </w:r>
      <w:r w:rsidR="00D678D6" w:rsidRPr="0040410D">
        <w:rPr>
          <w:lang w:eastAsia="da-DK"/>
        </w:rPr>
        <w:t>,</w:t>
      </w:r>
      <w:r w:rsidRPr="0040410D">
        <w:rPr>
          <w:lang w:eastAsia="da-DK"/>
        </w:rPr>
        <w:t xml:space="preserve"> hvis den ikke er udnyttet inden 6 år efter at </w:t>
      </w:r>
      <w:r w:rsidR="000D4840" w:rsidRPr="0040410D">
        <w:rPr>
          <w:lang w:eastAsia="da-DK"/>
        </w:rPr>
        <w:t>miljøtilladelsen</w:t>
      </w:r>
      <w:r w:rsidRPr="0040410D">
        <w:rPr>
          <w:lang w:eastAsia="da-DK"/>
        </w:rPr>
        <w:t xml:space="preserve"> er meddelt.</w:t>
      </w:r>
      <w:r w:rsidR="00771964" w:rsidRPr="0040410D">
        <w:rPr>
          <w:lang w:eastAsia="da-DK"/>
        </w:rPr>
        <w:t xml:space="preserve"> </w:t>
      </w:r>
      <w:r w:rsidR="000D4840" w:rsidRPr="0040410D">
        <w:rPr>
          <w:lang w:eastAsia="da-DK"/>
        </w:rPr>
        <w:t>Miljøtilladelsen</w:t>
      </w:r>
      <w:r w:rsidR="00771964" w:rsidRPr="0040410D">
        <w:rPr>
          <w:lang w:eastAsia="da-DK"/>
        </w:rPr>
        <w:t xml:space="preserve"> anses for udnyttet, når byggeriet faktisk er afsluttet</w:t>
      </w:r>
      <w:r w:rsidR="00D678D6" w:rsidRPr="0040410D">
        <w:rPr>
          <w:lang w:eastAsia="da-DK"/>
        </w:rPr>
        <w:t>. H</w:t>
      </w:r>
      <w:r w:rsidR="00771964" w:rsidRPr="0040410D">
        <w:rPr>
          <w:lang w:eastAsia="da-DK"/>
        </w:rPr>
        <w:t xml:space="preserve">vis der ikke foreligger et byggeri anses en </w:t>
      </w:r>
      <w:r w:rsidR="000D4840" w:rsidRPr="0040410D">
        <w:rPr>
          <w:lang w:eastAsia="da-DK"/>
        </w:rPr>
        <w:t>tilladelse</w:t>
      </w:r>
      <w:r w:rsidR="00771964" w:rsidRPr="0040410D">
        <w:rPr>
          <w:lang w:eastAsia="da-DK"/>
        </w:rPr>
        <w:t xml:space="preserve"> for 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w:t>
      </w:r>
      <w:r w:rsidR="000D4840">
        <w:rPr>
          <w:lang w:eastAsia="da-DK"/>
        </w:rPr>
        <w:t>tilladelse</w:t>
      </w:r>
      <w:r w:rsidRPr="00D678D6">
        <w:rPr>
          <w:lang w:eastAsia="da-DK"/>
        </w:rPr>
        <w:t xml:space="preserv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F22A82" w:rsidRDefault="005B4C48" w:rsidP="005B4C48">
      <w:pPr>
        <w:autoSpaceDE w:val="0"/>
        <w:autoSpaceDN w:val="0"/>
        <w:adjustRightInd w:val="0"/>
        <w:spacing w:after="0" w:line="240" w:lineRule="auto"/>
        <w:rPr>
          <w:rFonts w:eastAsia="Times New Roman" w:cs="Helv"/>
          <w:color w:val="000000"/>
          <w:lang w:eastAsia="da-DK"/>
        </w:rPr>
      </w:pPr>
      <w:r w:rsidRPr="00F22A82">
        <w:rPr>
          <w:rFonts w:eastAsia="Times New Roman" w:cs="Helv"/>
          <w:color w:val="000000"/>
          <w:lang w:eastAsia="da-DK"/>
        </w:rPr>
        <w:t>På vegne af Teknik- og Miljøudvalget</w:t>
      </w:r>
    </w:p>
    <w:p w:rsidR="005B4C48" w:rsidRPr="00F22A82" w:rsidRDefault="005B4C48" w:rsidP="005B4C48">
      <w:pPr>
        <w:autoSpaceDE w:val="0"/>
        <w:autoSpaceDN w:val="0"/>
        <w:adjustRightInd w:val="0"/>
        <w:spacing w:after="0" w:line="240" w:lineRule="auto"/>
        <w:rPr>
          <w:rFonts w:eastAsia="Times New Roman" w:cs="Helv"/>
          <w:color w:val="000000"/>
          <w:lang w:eastAsia="da-DK"/>
        </w:rPr>
      </w:pPr>
    </w:p>
    <w:p w:rsidR="005B4C48" w:rsidRPr="00D06113" w:rsidRDefault="00D06113" w:rsidP="00D06113">
      <w:r w:rsidRPr="00D06113">
        <w:rPr>
          <w:rFonts w:eastAsia="Times New Roman" w:cs="Arial"/>
          <w:noProof/>
          <w:lang w:eastAsia="da-DK"/>
        </w:rPr>
        <w:drawing>
          <wp:inline distT="0" distB="0" distL="0" distR="0">
            <wp:extent cx="1657350" cy="266700"/>
            <wp:effectExtent l="0" t="0" r="0" b="0"/>
            <wp:docPr id="23" name="Billede 23"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Arial"/>
          <w:lang w:eastAsia="da-DK"/>
        </w:rPr>
        <w:tab/>
      </w:r>
      <w:r>
        <w:rPr>
          <w:rFonts w:eastAsia="Times New Roman" w:cs="Arial"/>
          <w:lang w:eastAsia="da-DK"/>
        </w:rPr>
        <w:tab/>
      </w:r>
      <w:r w:rsidRPr="00285716">
        <w:rPr>
          <w:noProof/>
        </w:rPr>
        <w:drawing>
          <wp:inline distT="0" distB="0" distL="0" distR="0">
            <wp:extent cx="1281441" cy="158483"/>
            <wp:effectExtent l="0" t="0" r="0" b="0"/>
            <wp:docPr id="24" name="Billede 24"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r w:rsidR="005B4C48" w:rsidRPr="00F22A82">
        <w:rPr>
          <w:rFonts w:eastAsia="Times New Roman" w:cs="Arial"/>
          <w:lang w:eastAsia="da-DK"/>
        </w:rPr>
        <w:t xml:space="preserve"> </w:t>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 xml:space="preserve">___________________ </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t>___________________</w:t>
      </w:r>
    </w:p>
    <w:p w:rsidR="005B4C48" w:rsidRPr="0040410D"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Ivan Thesbjerg</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r>
      <w:r w:rsidR="0040410D" w:rsidRPr="0040410D">
        <w:rPr>
          <w:rFonts w:eastAsia="Times New Roman" w:cs="Times New Roman"/>
          <w:color w:val="000000"/>
          <w:lang w:eastAsia="da-DK"/>
        </w:rPr>
        <w:t>Berith Bressendorff</w:t>
      </w:r>
    </w:p>
    <w:p w:rsidR="005B4C48" w:rsidRPr="00F22A82" w:rsidRDefault="005B4C48" w:rsidP="005B4C48">
      <w:pPr>
        <w:spacing w:after="0" w:line="240" w:lineRule="auto"/>
        <w:rPr>
          <w:rFonts w:eastAsia="Times New Roman" w:cs="Arial"/>
          <w:lang w:eastAsia="da-DK"/>
        </w:rPr>
      </w:pPr>
      <w:r w:rsidRPr="0040410D">
        <w:rPr>
          <w:rFonts w:eastAsia="Times New Roman" w:cs="Arial"/>
          <w:lang w:eastAsia="da-DK"/>
        </w:rPr>
        <w:t>Afdelingsleder</w:t>
      </w:r>
      <w:r w:rsidRPr="0040410D">
        <w:rPr>
          <w:rFonts w:eastAsia="Times New Roman" w:cs="Arial"/>
          <w:lang w:eastAsia="da-DK"/>
        </w:rPr>
        <w:tab/>
      </w:r>
      <w:r w:rsidRPr="0040410D">
        <w:rPr>
          <w:rFonts w:eastAsia="Times New Roman" w:cs="Arial"/>
          <w:lang w:eastAsia="da-DK"/>
        </w:rPr>
        <w:tab/>
      </w:r>
      <w:r w:rsidRPr="0040410D">
        <w:rPr>
          <w:rFonts w:eastAsia="Times New Roman" w:cs="Arial"/>
          <w:lang w:eastAsia="da-DK"/>
        </w:rPr>
        <w:tab/>
      </w:r>
      <w:r w:rsidR="0040410D" w:rsidRPr="0040410D">
        <w:rPr>
          <w:rFonts w:eastAsia="Times New Roman" w:cs="Arial"/>
          <w:lang w:eastAsia="da-DK"/>
        </w:rPr>
        <w:t>Miljømedarbejder</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 xml:space="preserve">Land og Vand, Landbrug </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F22A82">
        <w:rPr>
          <w:rFonts w:eastAsia="Times New Roman" w:cs="Times New Roman"/>
          <w:color w:val="000000"/>
          <w:lang w:eastAsia="da-DK"/>
        </w:rPr>
        <w:t>Ringkøbing-Skjern Kommune</w:t>
      </w:r>
      <w:r w:rsidRPr="00F22A82">
        <w:rPr>
          <w:rFonts w:eastAsia="Times New Roman" w:cs="Times New Roman"/>
          <w:color w:val="000000"/>
          <w:lang w:eastAsia="da-DK"/>
        </w:rPr>
        <w:tab/>
      </w:r>
      <w:r w:rsidRPr="00F22A82">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104A41" w:rsidRDefault="00104A41" w:rsidP="005B4C48">
      <w:pPr>
        <w:spacing w:after="0" w:line="240" w:lineRule="auto"/>
        <w:rPr>
          <w:rFonts w:ascii="Verdana" w:eastAsia="Times New Roman" w:hAnsi="Verdana" w:cs="Times New Roman"/>
          <w:b/>
          <w:color w:val="000000"/>
          <w:sz w:val="20"/>
          <w:szCs w:val="20"/>
          <w:lang w:eastAsia="da-DK"/>
        </w:rPr>
      </w:pPr>
    </w:p>
    <w:p w:rsidR="00104A41" w:rsidRDefault="00104A41" w:rsidP="005B4C48">
      <w:pPr>
        <w:spacing w:after="0" w:line="240" w:lineRule="auto"/>
        <w:rPr>
          <w:rFonts w:ascii="Verdana" w:eastAsia="Times New Roman" w:hAnsi="Verdana" w:cs="Times New Roman"/>
          <w:b/>
          <w:color w:val="000000"/>
          <w:sz w:val="20"/>
          <w:szCs w:val="20"/>
          <w:lang w:eastAsia="da-DK"/>
        </w:rPr>
      </w:pPr>
    </w:p>
    <w:p w:rsidR="00104A41" w:rsidRDefault="00104A41" w:rsidP="005B4C48">
      <w:pPr>
        <w:spacing w:after="0" w:line="240" w:lineRule="auto"/>
        <w:rPr>
          <w:rFonts w:ascii="Verdana" w:eastAsia="Times New Roman" w:hAnsi="Verdana" w:cs="Times New Roman"/>
          <w:b/>
          <w:color w:val="000000"/>
          <w:sz w:val="20"/>
          <w:szCs w:val="20"/>
          <w:lang w:eastAsia="da-DK"/>
        </w:rPr>
      </w:pPr>
    </w:p>
    <w:p w:rsidR="00104A41" w:rsidRDefault="00104A41" w:rsidP="005B4C48">
      <w:pPr>
        <w:spacing w:after="0" w:line="240" w:lineRule="auto"/>
        <w:rPr>
          <w:rFonts w:ascii="Verdana" w:eastAsia="Times New Roman" w:hAnsi="Verdana" w:cs="Times New Roman"/>
          <w:b/>
          <w:color w:val="000000"/>
          <w:sz w:val="20"/>
          <w:szCs w:val="20"/>
          <w:lang w:eastAsia="da-DK"/>
        </w:rPr>
      </w:pPr>
    </w:p>
    <w:p w:rsidR="00104A41" w:rsidRPr="005B4C48" w:rsidRDefault="00104A41"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C1558E" w:rsidRDefault="00C1558E" w:rsidP="005B4C48">
      <w:pPr>
        <w:spacing w:after="0" w:line="240" w:lineRule="auto"/>
        <w:rPr>
          <w:rFonts w:ascii="Verdana" w:eastAsia="Times New Roman" w:hAnsi="Verdana" w:cs="Times New Roman"/>
          <w:b/>
          <w:color w:val="000000"/>
          <w:sz w:val="20"/>
          <w:szCs w:val="20"/>
          <w:lang w:eastAsia="da-DK"/>
        </w:rPr>
      </w:pPr>
    </w:p>
    <w:p w:rsidR="00C1558E" w:rsidRDefault="00C1558E" w:rsidP="005B4C48">
      <w:pPr>
        <w:spacing w:after="0" w:line="240" w:lineRule="auto"/>
        <w:rPr>
          <w:rFonts w:ascii="Verdana" w:eastAsia="Times New Roman" w:hAnsi="Verdana" w:cs="Times New Roman"/>
          <w:b/>
          <w:color w:val="000000"/>
          <w:sz w:val="20"/>
          <w:szCs w:val="20"/>
          <w:lang w:eastAsia="da-DK"/>
        </w:rPr>
      </w:pPr>
    </w:p>
    <w:p w:rsidR="00C1558E" w:rsidRPr="005B4C48" w:rsidRDefault="00C1558E"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w:t>
      </w:r>
      <w:r w:rsidR="00E35848">
        <w:rPr>
          <w:rFonts w:ascii="Verdana" w:eastAsia="Times New Roman" w:hAnsi="Verdana" w:cs="Times New Roman"/>
          <w:b/>
          <w:color w:val="000000"/>
          <w:sz w:val="20"/>
          <w:szCs w:val="20"/>
          <w:lang w:eastAsia="da-DK"/>
        </w:rPr>
        <w:t>tilladelse</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F9482F">
        <w:rPr>
          <w:lang w:eastAsia="da-DK"/>
        </w:rPr>
        <w:t xml:space="preserve"> Ejer af ejendommen på Høbrovej 10F, 6980 Tim</w:t>
      </w:r>
    </w:p>
    <w:p w:rsidR="005B4C48" w:rsidRPr="00F9482F" w:rsidRDefault="00FA6154" w:rsidP="000E750E">
      <w:pPr>
        <w:rPr>
          <w:lang w:val="en-US" w:eastAsia="da-DK"/>
        </w:rPr>
      </w:pPr>
      <w:r w:rsidRPr="00F9482F">
        <w:rPr>
          <w:lang w:val="en-US" w:eastAsia="da-DK"/>
        </w:rPr>
        <w:t xml:space="preserve">Konsulent: </w:t>
      </w:r>
      <w:r w:rsidR="00F9482F" w:rsidRPr="00F9482F">
        <w:rPr>
          <w:lang w:val="en-US" w:eastAsia="da-DK"/>
        </w:rPr>
        <w:t>LMO, Christian Bach Knudsen</w:t>
      </w:r>
      <w:r w:rsidR="005B4C48" w:rsidRPr="00F9482F">
        <w:rPr>
          <w:lang w:val="en-US" w:eastAsia="da-DK"/>
        </w:rPr>
        <w:t xml:space="preserve">, e-mail: </w:t>
      </w:r>
      <w:r w:rsidR="00F9482F" w:rsidRPr="00F9482F">
        <w:rPr>
          <w:lang w:val="en-US" w:eastAsia="da-DK"/>
        </w:rPr>
        <w:t>cbk@lmo.dk</w:t>
      </w:r>
    </w:p>
    <w:p w:rsidR="005B4C48" w:rsidRPr="00F9482F" w:rsidRDefault="005B4C48" w:rsidP="000E750E">
      <w:pPr>
        <w:rPr>
          <w:lang w:val="en-US" w:eastAsia="da-DK"/>
        </w:rPr>
      </w:pPr>
    </w:p>
    <w:p w:rsidR="005B4C48" w:rsidRPr="005B4C48" w:rsidRDefault="005B4C48" w:rsidP="000E750E">
      <w:pPr>
        <w:rPr>
          <w:lang w:eastAsia="da-DK"/>
        </w:rPr>
      </w:pPr>
      <w:r w:rsidRPr="005B4C48">
        <w:rPr>
          <w:lang w:eastAsia="da-DK"/>
        </w:rPr>
        <w:t xml:space="preserve">Ejere </w:t>
      </w:r>
      <w:r w:rsidR="000D4840">
        <w:rPr>
          <w:lang w:eastAsia="da-DK"/>
        </w:rPr>
        <w:t xml:space="preserve">og beboer af </w:t>
      </w:r>
      <w:r w:rsidR="009A051B">
        <w:rPr>
          <w:lang w:eastAsia="da-DK"/>
        </w:rPr>
        <w:t xml:space="preserve">boliger/bygninger inden for konsekvensradius </w:t>
      </w:r>
      <w:r w:rsidR="009A051B" w:rsidRPr="00E015AB">
        <w:rPr>
          <w:lang w:eastAsia="da-DK"/>
        </w:rPr>
        <w:t xml:space="preserve">på </w:t>
      </w:r>
      <w:r w:rsidR="00E015AB" w:rsidRPr="00E015AB">
        <w:rPr>
          <w:lang w:eastAsia="da-DK"/>
        </w:rPr>
        <w:t>292</w:t>
      </w:r>
      <w:r w:rsidR="009A051B" w:rsidRPr="00E015AB">
        <w:rPr>
          <w:lang w:eastAsia="da-DK"/>
        </w:rPr>
        <w:t xml:space="preserve"> meter</w:t>
      </w:r>
      <w:r w:rsidRPr="005B4C48">
        <w:rPr>
          <w:lang w:eastAsia="da-DK"/>
        </w:rPr>
        <w:t>:</w:t>
      </w:r>
      <w:r w:rsidR="00BB02BA">
        <w:rPr>
          <w:lang w:eastAsia="da-DK"/>
        </w:rPr>
        <w:t xml:space="preserve"> se bilag 3</w:t>
      </w:r>
    </w:p>
    <w:p w:rsidR="009A051B" w:rsidRDefault="009A051B" w:rsidP="000E750E">
      <w:pPr>
        <w:rPr>
          <w:lang w:eastAsia="da-DK"/>
        </w:rPr>
      </w:pPr>
      <w:r w:rsidRPr="009A051B">
        <w:rPr>
          <w:lang w:eastAsia="da-DK"/>
        </w:rPr>
        <w:t>Matrikulære naboer</w:t>
      </w:r>
      <w:r>
        <w:rPr>
          <w:lang w:eastAsia="da-DK"/>
        </w:rPr>
        <w:t xml:space="preserve"> til matrikel nr. </w:t>
      </w:r>
      <w:r w:rsidR="00BB02BA">
        <w:rPr>
          <w:lang w:eastAsia="da-DK"/>
        </w:rPr>
        <w:t>26a Sønder Åen, Tim</w:t>
      </w:r>
    </w:p>
    <w:p w:rsidR="009A051B" w:rsidRDefault="009A051B" w:rsidP="000E750E">
      <w:pPr>
        <w:rPr>
          <w:lang w:eastAsia="da-DK"/>
        </w:rPr>
      </w:pPr>
    </w:p>
    <w:p w:rsidR="005B4C48" w:rsidRPr="009A051B" w:rsidRDefault="005B4C48" w:rsidP="000E750E">
      <w:pPr>
        <w:rPr>
          <w:lang w:eastAsia="da-DK"/>
        </w:rPr>
      </w:pPr>
      <w:r w:rsidRPr="00FA6154">
        <w:rPr>
          <w:b/>
          <w:lang w:eastAsia="da-DK"/>
        </w:rPr>
        <w:t>Kopi af miljø</w:t>
      </w:r>
      <w:r w:rsidR="00E35848">
        <w:rPr>
          <w:b/>
          <w:lang w:eastAsia="da-DK"/>
        </w:rPr>
        <w:t>tilladelse</w:t>
      </w:r>
      <w:r w:rsidRPr="00FA6154">
        <w:rPr>
          <w:b/>
          <w:lang w:eastAsia="da-DK"/>
        </w:rPr>
        <w:t xml:space="preserve"> er sendt til:</w:t>
      </w:r>
    </w:p>
    <w:p w:rsidR="005B4C48" w:rsidRPr="00F9482F" w:rsidRDefault="00F9482F" w:rsidP="00B67576">
      <w:pPr>
        <w:pStyle w:val="Listeafsnit"/>
        <w:numPr>
          <w:ilvl w:val="0"/>
          <w:numId w:val="7"/>
        </w:numPr>
        <w:rPr>
          <w:rFonts w:ascii="Cambria" w:hAnsi="Cambria" w:cs="Arial"/>
          <w:sz w:val="22"/>
          <w:szCs w:val="22"/>
          <w:lang w:val="en-US"/>
        </w:rPr>
      </w:pPr>
      <w:r w:rsidRPr="00F9482F">
        <w:rPr>
          <w:rFonts w:ascii="Cambria" w:hAnsi="Cambria"/>
          <w:sz w:val="22"/>
          <w:szCs w:val="22"/>
          <w:lang w:val="en-US"/>
        </w:rPr>
        <w:t>LMO, Konsulent Christian Bach Knudsen, e-mail: cbk@lmo.dk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6"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7"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8"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19"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39" w:name="_Toc172008112"/>
      <w:bookmarkStart w:id="40" w:name="_Toc172094150"/>
      <w:bookmarkStart w:id="41" w:name="_Toc172347347"/>
      <w:bookmarkStart w:id="42" w:name="_Toc172347723"/>
      <w:bookmarkStart w:id="43" w:name="_Toc172347877"/>
      <w:bookmarkStart w:id="44" w:name="_Toc172348063"/>
      <w:bookmarkStart w:id="45" w:name="_Toc172348206"/>
      <w:bookmarkStart w:id="46" w:name="_Toc172348305"/>
      <w:bookmarkStart w:id="47" w:name="_Toc172348357"/>
      <w:bookmarkStart w:id="48" w:name="_Toc172348409"/>
      <w:bookmarkStart w:id="49" w:name="_Toc172348584"/>
      <w:bookmarkStart w:id="50" w:name="_Toc172348680"/>
      <w:bookmarkStart w:id="51" w:name="_Toc172348747"/>
      <w:bookmarkStart w:id="52" w:name="_Toc172348801"/>
      <w:bookmarkStart w:id="53" w:name="_Toc172348854"/>
      <w:bookmarkStart w:id="54" w:name="_Toc172350741"/>
      <w:bookmarkStart w:id="55" w:name="_Toc172350912"/>
      <w:bookmarkStart w:id="56" w:name="_Toc172689384"/>
      <w:bookmarkStart w:id="57" w:name="_Toc172694926"/>
      <w:bookmarkStart w:id="58" w:name="_Toc172950450"/>
      <w:bookmarkStart w:id="59" w:name="_Toc173288342"/>
      <w:bookmarkStart w:id="60" w:name="_Toc173295470"/>
      <w:bookmarkStart w:id="61" w:name="_Toc173372453"/>
      <w:bookmarkStart w:id="62" w:name="_Toc173378609"/>
      <w:bookmarkStart w:id="63" w:name="_Toc173378668"/>
      <w:bookmarkStart w:id="64" w:name="_Toc173383159"/>
      <w:bookmarkStart w:id="65" w:name="_Toc173383839"/>
      <w:bookmarkStart w:id="66" w:name="_Toc174781545"/>
      <w:bookmarkStart w:id="67" w:name="_Toc174844464"/>
      <w:bookmarkStart w:id="68" w:name="_Toc174953679"/>
      <w:bookmarkStart w:id="69" w:name="_Toc174954146"/>
      <w:bookmarkStart w:id="70" w:name="_Toc174954488"/>
      <w:bookmarkStart w:id="71" w:name="_Toc175017791"/>
      <w:bookmarkStart w:id="72" w:name="_Toc175032835"/>
      <w:bookmarkStart w:id="73" w:name="_Toc175032886"/>
      <w:bookmarkStart w:id="74" w:name="_Toc175033064"/>
      <w:bookmarkStart w:id="75" w:name="_Toc175043827"/>
      <w:bookmarkStart w:id="76" w:name="_Toc175043971"/>
      <w:bookmarkStart w:id="77" w:name="_Toc175102702"/>
      <w:bookmarkStart w:id="78" w:name="_Toc175102752"/>
      <w:bookmarkStart w:id="79" w:name="_Toc175102963"/>
      <w:bookmarkStart w:id="80" w:name="_Toc175119868"/>
      <w:bookmarkStart w:id="81" w:name="_Toc175119916"/>
      <w:bookmarkStart w:id="82" w:name="_Toc175119964"/>
      <w:bookmarkStart w:id="83" w:name="_Toc175120012"/>
      <w:bookmarkStart w:id="84" w:name="_Toc175120111"/>
      <w:bookmarkStart w:id="85" w:name="_Toc175120850"/>
      <w:bookmarkStart w:id="86" w:name="_Toc175121726"/>
      <w:bookmarkStart w:id="87" w:name="_Toc175121774"/>
      <w:bookmarkStart w:id="88" w:name="_Toc175122018"/>
      <w:bookmarkStart w:id="89" w:name="_Toc175123431"/>
      <w:bookmarkStart w:id="90" w:name="_Toc175123530"/>
      <w:bookmarkStart w:id="91" w:name="_Toc175362615"/>
      <w:bookmarkStart w:id="92" w:name="_Toc175369381"/>
      <w:bookmarkStart w:id="93" w:name="_Toc175371310"/>
      <w:bookmarkStart w:id="94" w:name="_Toc175371613"/>
      <w:bookmarkStart w:id="95" w:name="_Toc175372275"/>
      <w:bookmarkStart w:id="96" w:name="_Toc175372866"/>
      <w:bookmarkStart w:id="97" w:name="_Toc175372970"/>
      <w:bookmarkStart w:id="98" w:name="_Toc175373050"/>
      <w:bookmarkStart w:id="99" w:name="_Toc175373245"/>
      <w:bookmarkStart w:id="100" w:name="_Toc175373370"/>
      <w:bookmarkStart w:id="101" w:name="_Toc175373531"/>
      <w:bookmarkStart w:id="102" w:name="_Toc175373741"/>
      <w:bookmarkStart w:id="103" w:name="_Toc175373870"/>
      <w:bookmarkStart w:id="104" w:name="_Toc175374474"/>
      <w:bookmarkStart w:id="105" w:name="_Toc175375893"/>
      <w:bookmarkStart w:id="106" w:name="_Toc176081072"/>
      <w:bookmarkStart w:id="107" w:name="_Toc176134407"/>
      <w:bookmarkStart w:id="108" w:name="_Toc176135298"/>
      <w:bookmarkStart w:id="109" w:name="_Toc176135550"/>
      <w:bookmarkStart w:id="110" w:name="_Toc176135982"/>
      <w:bookmarkStart w:id="111" w:name="_Toc176136287"/>
      <w:bookmarkStart w:id="112" w:name="_Toc176136320"/>
      <w:bookmarkStart w:id="113" w:name="_Toc176141236"/>
      <w:bookmarkStart w:id="114" w:name="_Toc176143003"/>
      <w:bookmarkStart w:id="115" w:name="_Toc176145370"/>
      <w:bookmarkStart w:id="116" w:name="_Toc176145469"/>
      <w:bookmarkStart w:id="117" w:name="_Toc176145560"/>
      <w:bookmarkStart w:id="118" w:name="_Toc176150277"/>
      <w:bookmarkStart w:id="119" w:name="_Toc176156537"/>
      <w:bookmarkStart w:id="120" w:name="_Toc176574883"/>
      <w:bookmarkStart w:id="121" w:name="_Toc176841494"/>
      <w:bookmarkStart w:id="122" w:name="_Toc176841627"/>
      <w:bookmarkStart w:id="123" w:name="_Toc176841841"/>
      <w:bookmarkStart w:id="124" w:name="_Toc176842412"/>
      <w:bookmarkStart w:id="125" w:name="_Toc176842498"/>
      <w:bookmarkStart w:id="126" w:name="_Toc176846330"/>
      <w:bookmarkStart w:id="127" w:name="_Toc176848718"/>
      <w:bookmarkStart w:id="128" w:name="_Toc176923075"/>
      <w:bookmarkStart w:id="129" w:name="_Toc176923111"/>
      <w:bookmarkStart w:id="130" w:name="_Toc176923152"/>
      <w:bookmarkStart w:id="131" w:name="_Toc176923187"/>
      <w:bookmarkStart w:id="132" w:name="_Toc176923664"/>
      <w:bookmarkStart w:id="133" w:name="_Toc176923699"/>
      <w:bookmarkStart w:id="134" w:name="_Toc176928840"/>
      <w:bookmarkStart w:id="135" w:name="_Toc178640629"/>
      <w:bookmarkStart w:id="136" w:name="_Toc182377192"/>
      <w:bookmarkStart w:id="137" w:name="_Toc182377340"/>
      <w:bookmarkStart w:id="138" w:name="_Toc182377462"/>
      <w:bookmarkStart w:id="139" w:name="_Toc182377552"/>
      <w:bookmarkStart w:id="140" w:name="_Toc182377593"/>
      <w:bookmarkStart w:id="141" w:name="_Toc182377910"/>
      <w:bookmarkStart w:id="142" w:name="_Toc182377979"/>
      <w:bookmarkStart w:id="143" w:name="_Toc182378050"/>
      <w:bookmarkStart w:id="144" w:name="_Toc183566447"/>
      <w:bookmarkStart w:id="145" w:name="_Toc188349988"/>
      <w:bookmarkStart w:id="146" w:name="_Toc188350017"/>
      <w:bookmarkStart w:id="147" w:name="_Toc189470347"/>
      <w:bookmarkStart w:id="148" w:name="_Toc189470404"/>
      <w:bookmarkStart w:id="149" w:name="_Toc189987272"/>
      <w:bookmarkStart w:id="150" w:name="_Toc189987331"/>
      <w:bookmarkStart w:id="151" w:name="_Toc190063381"/>
      <w:bookmarkStart w:id="152" w:name="_Toc190063441"/>
      <w:bookmarkStart w:id="153" w:name="_Toc190235570"/>
      <w:bookmarkStart w:id="154" w:name="_Toc190235629"/>
      <w:bookmarkStart w:id="155" w:name="_Toc190235688"/>
      <w:bookmarkStart w:id="156" w:name="_Toc196814112"/>
      <w:bookmarkStart w:id="157" w:name="_Toc196814299"/>
      <w:bookmarkStart w:id="158" w:name="_Toc196814446"/>
      <w:bookmarkStart w:id="159" w:name="_Toc196816802"/>
      <w:bookmarkStart w:id="160" w:name="_Toc196817212"/>
      <w:bookmarkStart w:id="161" w:name="_Toc196819670"/>
      <w:bookmarkStart w:id="162" w:name="_Toc196874967"/>
      <w:bookmarkStart w:id="163" w:name="_Toc196875200"/>
      <w:bookmarkStart w:id="164" w:name="_Toc196878729"/>
      <w:bookmarkStart w:id="165" w:name="_Toc196878797"/>
      <w:bookmarkStart w:id="166" w:name="_Toc196879207"/>
      <w:bookmarkStart w:id="167" w:name="_Toc197266382"/>
      <w:bookmarkStart w:id="168" w:name="_Toc197315050"/>
      <w:bookmarkStart w:id="169" w:name="_Toc197315795"/>
      <w:bookmarkStart w:id="170" w:name="_Toc197689567"/>
      <w:bookmarkStart w:id="171" w:name="_Toc197697066"/>
      <w:bookmarkStart w:id="172" w:name="_Toc197925742"/>
      <w:bookmarkStart w:id="173" w:name="_Toc197927110"/>
      <w:bookmarkStart w:id="174" w:name="_Toc197927182"/>
      <w:bookmarkStart w:id="175" w:name="_Toc197927405"/>
      <w:bookmarkStart w:id="176" w:name="_Toc197927559"/>
      <w:bookmarkStart w:id="177" w:name="_Toc197927629"/>
      <w:bookmarkStart w:id="178" w:name="_Toc197927867"/>
      <w:bookmarkStart w:id="179" w:name="_Toc197927937"/>
      <w:bookmarkStart w:id="180" w:name="_Toc197928106"/>
      <w:bookmarkStart w:id="181" w:name="_Toc19792832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Vormstrupvej 2, 7540 Haderup, </w:t>
      </w:r>
      <w:r w:rsidRPr="00FA6154">
        <w:rPr>
          <w:rFonts w:ascii="Cambria" w:hAnsi="Cambria"/>
          <w:sz w:val="22"/>
          <w:szCs w:val="22"/>
        </w:rPr>
        <w:br/>
        <w:t xml:space="preserve">e-mail: </w:t>
      </w:r>
      <w:hyperlink r:id="rId20"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1"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3"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4"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5B4C48" w:rsidRPr="005B4C48" w:rsidRDefault="005B4C48" w:rsidP="000F3FFB">
      <w:pPr>
        <w:pStyle w:val="Overskrift1"/>
        <w:rPr>
          <w:rFonts w:eastAsia="Times New Roman"/>
          <w:lang w:eastAsia="da-DK"/>
        </w:rPr>
      </w:pPr>
      <w:bookmarkStart w:id="182" w:name="_Toc5354461"/>
      <w:r w:rsidRPr="005B4C48">
        <w:rPr>
          <w:rFonts w:eastAsia="Times New Roman"/>
          <w:lang w:eastAsia="da-DK"/>
        </w:rPr>
        <w:lastRenderedPageBreak/>
        <w:t>Miljøvurderingen</w:t>
      </w:r>
      <w:bookmarkEnd w:id="182"/>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w:t>
      </w:r>
      <w:r w:rsidR="00E379D5">
        <w:t xml:space="preserve">ed afgørelsen om </w:t>
      </w:r>
      <w:r w:rsidR="000D4840">
        <w:t>miljø</w:t>
      </w:r>
      <w:r w:rsidR="00A6176F" w:rsidRPr="00A6176F">
        <w:t xml:space="preserve">tilladelse </w:t>
      </w:r>
      <w:r w:rsidR="00A6176F" w:rsidRPr="00E379D5">
        <w:t xml:space="preserve">efter </w:t>
      </w:r>
      <w:r w:rsidR="00E379D5" w:rsidRPr="00E379D5">
        <w:t>§</w:t>
      </w:r>
      <w:r w:rsidR="00A6176F" w:rsidRPr="00E379D5">
        <w:t xml:space="preserve"> 16 b i husdyrbrugloven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3" w:name="_Toc509477618"/>
      <w:bookmarkStart w:id="184" w:name="_Toc513126569"/>
      <w:bookmarkStart w:id="185" w:name="_Toc5354462"/>
      <w:r>
        <w:t>Erhvervsmæssigt nødvendig for ejendommens drift som landbrugsejendom.</w:t>
      </w:r>
      <w:bookmarkEnd w:id="183"/>
      <w:bookmarkEnd w:id="184"/>
      <w:bookmarkEnd w:id="185"/>
    </w:p>
    <w:p w:rsidR="0019568A" w:rsidRDefault="00B94157" w:rsidP="00B94157">
      <w:pPr>
        <w:rPr>
          <w:highlight w:val="red"/>
        </w:rPr>
      </w:pPr>
      <w:r>
        <w:t>Ansøgningen omfatter</w:t>
      </w:r>
      <w:r w:rsidR="0019568A">
        <w:t xml:space="preserve"> ikke</w:t>
      </w:r>
      <w:r>
        <w:t xml:space="preserve"> opføre</w:t>
      </w:r>
      <w:r w:rsidRPr="0019568A">
        <w:t xml:space="preserve">lse af </w:t>
      </w:r>
      <w:r w:rsidR="0019568A" w:rsidRPr="0019568A">
        <w:t>en ny</w:t>
      </w:r>
      <w:r w:rsidR="0019568A">
        <w:t>e</w:t>
      </w:r>
      <w:r w:rsidR="0019568A" w:rsidRPr="0019568A">
        <w:t xml:space="preserve"> staldbygninger. Opdrætsstalden udvides fra 100 m</w:t>
      </w:r>
      <w:r w:rsidR="0019568A" w:rsidRPr="0019568A">
        <w:rPr>
          <w:vertAlign w:val="superscript"/>
        </w:rPr>
        <w:t>2</w:t>
      </w:r>
      <w:r w:rsidR="0019568A" w:rsidRPr="0019568A">
        <w:t xml:space="preserve"> til 150 m</w:t>
      </w:r>
      <w:r w:rsidR="0019568A" w:rsidRPr="0019568A">
        <w:rPr>
          <w:vertAlign w:val="superscript"/>
        </w:rPr>
        <w:t>2</w:t>
      </w:r>
      <w:r w:rsidR="0019568A" w:rsidRPr="0019568A">
        <w:t xml:space="preserve"> i den eksisterende bygning.</w:t>
      </w:r>
      <w:r w:rsidR="0019568A">
        <w:t xml:space="preserve"> Derudover overgår hele produktionen til stipladsmodellen.</w:t>
      </w:r>
    </w:p>
    <w:p w:rsidR="00B94157" w:rsidRDefault="00B94157" w:rsidP="00B94157">
      <w:r>
        <w:t xml:space="preserve">Ringkøbing-Skjern Kommune vurderer, at de nye </w:t>
      </w:r>
      <w:r w:rsidR="0019568A">
        <w:t>ændringer er en naturlig udvikling</w:t>
      </w:r>
      <w:r>
        <w:t xml:space="preserve"> af husdyrbruget, som er erhvervsmæssig nødvendig for ejendommens drift som landbrugsejendom.</w:t>
      </w:r>
    </w:p>
    <w:p w:rsidR="00B9179D" w:rsidRPr="00CA7CA5" w:rsidRDefault="00B9179D" w:rsidP="00543869"/>
    <w:p w:rsidR="00AC2677" w:rsidRPr="009B4CA8" w:rsidRDefault="00AC2677" w:rsidP="009B4CA8">
      <w:pPr>
        <w:pStyle w:val="Overskrift2"/>
      </w:pPr>
      <w:bookmarkStart w:id="186" w:name="_Toc5354463"/>
      <w:r w:rsidRPr="009B4CA8">
        <w:t>Beskrivelse af husdyrbruget</w:t>
      </w:r>
      <w:bookmarkEnd w:id="186"/>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9439C8" w:rsidP="007248AB">
            <w:r>
              <w:rPr>
                <w:noProof/>
              </w:rPr>
              <w:drawing>
                <wp:inline distT="0" distB="0" distL="0" distR="0" wp14:anchorId="20C7B9AD" wp14:editId="259E4A98">
                  <wp:extent cx="5991225" cy="242570"/>
                  <wp:effectExtent l="0" t="0" r="9525"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91225" cy="242570"/>
                          </a:xfrm>
                          <a:prstGeom prst="rect">
                            <a:avLst/>
                          </a:prstGeom>
                        </pic:spPr>
                      </pic:pic>
                    </a:graphicData>
                  </a:graphic>
                </wp:inline>
              </w:drawing>
            </w:r>
          </w:p>
        </w:tc>
      </w:tr>
      <w:tr w:rsidR="00AC2677" w:rsidTr="007248AB">
        <w:tc>
          <w:tcPr>
            <w:tcW w:w="9629" w:type="dxa"/>
          </w:tcPr>
          <w:p w:rsidR="00AC2677" w:rsidRDefault="009439C8" w:rsidP="007248AB">
            <w:r>
              <w:rPr>
                <w:noProof/>
              </w:rPr>
              <w:drawing>
                <wp:inline distT="0" distB="0" distL="0" distR="0" wp14:anchorId="10DB68BB" wp14:editId="62950B9B">
                  <wp:extent cx="6120765" cy="124587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1245870"/>
                          </a:xfrm>
                          <a:prstGeom prst="rect">
                            <a:avLst/>
                          </a:prstGeom>
                        </pic:spPr>
                      </pic:pic>
                    </a:graphicData>
                  </a:graphic>
                </wp:inline>
              </w:drawing>
            </w:r>
          </w:p>
        </w:tc>
      </w:tr>
    </w:tbl>
    <w:p w:rsidR="007D1ACA" w:rsidRDefault="007D1ACA" w:rsidP="00AC2677"/>
    <w:p w:rsidR="00023C30" w:rsidRDefault="007D1ACA" w:rsidP="00AC2677">
      <w:r w:rsidRPr="00023C30">
        <w:t>Beskrivelse af det ansøgte:</w:t>
      </w:r>
    </w:p>
    <w:p w:rsidR="00023C30" w:rsidRDefault="003D038B" w:rsidP="00023C30">
      <w:r>
        <w:t>Der bygges ikke nye bygninger</w:t>
      </w:r>
      <w:r w:rsidR="00023C30">
        <w:t xml:space="preserve"> i ansøgt drift, </w:t>
      </w:r>
      <w:r>
        <w:t xml:space="preserve">da </w:t>
      </w:r>
      <w:r w:rsidR="00023C30">
        <w:t>udvidelsen af produktionsarealet i opdrætsstalden sker i den eksisterende bygning. Områder, hvor dyrene ikke kan opholde sig og/eller ikke har mulighed for at gødningsafsætte, medregnes ikke som produktionsareal.</w:t>
      </w:r>
    </w:p>
    <w:p w:rsidR="00023C30" w:rsidRDefault="00023C30" w:rsidP="00AC2677">
      <w:r>
        <w:t xml:space="preserve">Hele ejendommens produktion overgår til stipladsmodellen og der indføres flexgrupper. </w:t>
      </w:r>
    </w:p>
    <w:p w:rsidR="007734D9" w:rsidRDefault="006D7F86" w:rsidP="00AC2677">
      <w:r w:rsidRPr="006D7F86">
        <w:lastRenderedPageBreak/>
        <w:t>Produktionsareal med en flexgruppe giver mulighed for at skifte imellem de dyretyper og staldsystemer som indgår i flexgruppen, hvilket giver ansøger større fleksibilitet i produktionen. Valget af flexgrupper indebærer, at alle beregninger foretages som worst case mht. lugt og ammoniak.</w:t>
      </w:r>
    </w:p>
    <w:p w:rsidR="00023C30" w:rsidRDefault="00023C30" w:rsidP="00AC2677">
      <w:r>
        <w:t>Flexgrupper på Høbrovej 10F, Tim:</w:t>
      </w:r>
    </w:p>
    <w:tbl>
      <w:tblPr>
        <w:tblStyle w:val="Tabel-Gitter"/>
        <w:tblW w:w="0" w:type="auto"/>
        <w:tblLook w:val="04A0" w:firstRow="1" w:lastRow="0" w:firstColumn="1" w:lastColumn="0" w:noHBand="0" w:noVBand="1"/>
      </w:tblPr>
      <w:tblGrid>
        <w:gridCol w:w="9629"/>
      </w:tblGrid>
      <w:tr w:rsidR="006D7F86" w:rsidTr="00827BE7">
        <w:tc>
          <w:tcPr>
            <w:tcW w:w="9629" w:type="dxa"/>
            <w:shd w:val="clear" w:color="auto" w:fill="D9D9D9" w:themeFill="background1" w:themeFillShade="D9"/>
          </w:tcPr>
          <w:p w:rsidR="006D7F86" w:rsidRDefault="006D7F86" w:rsidP="00827BE7">
            <w:r>
              <w:t xml:space="preserve"> Dyretyper og staldsystemer som indgår i flexgruppen: Alle kvæg; Fast drænet gulv med skraber og ajleafløb</w:t>
            </w:r>
          </w:p>
        </w:tc>
      </w:tr>
      <w:tr w:rsidR="006D7F86" w:rsidTr="00827BE7">
        <w:tc>
          <w:tcPr>
            <w:tcW w:w="9629" w:type="dxa"/>
          </w:tcPr>
          <w:p w:rsidR="006D7F86" w:rsidRDefault="006D7F86" w:rsidP="00827BE7">
            <w:r>
              <w:t>Malkekøer, kvier og stude. Fast drænet gulv med skraber og ajleafløb</w:t>
            </w:r>
          </w:p>
        </w:tc>
      </w:tr>
      <w:tr w:rsidR="006D7F86" w:rsidTr="00827BE7">
        <w:tc>
          <w:tcPr>
            <w:tcW w:w="9629" w:type="dxa"/>
          </w:tcPr>
          <w:p w:rsidR="006D7F86" w:rsidRDefault="006D7F86" w:rsidP="00827BE7">
            <w:r>
              <w:t>Ammekøer, slagtekalve (over 6 mdr.). Fast drænet gulv med skraber og ajleafløb</w:t>
            </w:r>
          </w:p>
        </w:tc>
      </w:tr>
    </w:tbl>
    <w:p w:rsidR="006D7F86" w:rsidRDefault="006D7F86" w:rsidP="006D7F86"/>
    <w:tbl>
      <w:tblPr>
        <w:tblStyle w:val="Tabel-Gitter"/>
        <w:tblW w:w="0" w:type="auto"/>
        <w:tblLook w:val="04A0" w:firstRow="1" w:lastRow="0" w:firstColumn="1" w:lastColumn="0" w:noHBand="0" w:noVBand="1"/>
      </w:tblPr>
      <w:tblGrid>
        <w:gridCol w:w="9629"/>
      </w:tblGrid>
      <w:tr w:rsidR="006D7F86" w:rsidTr="00827BE7">
        <w:tc>
          <w:tcPr>
            <w:tcW w:w="9629" w:type="dxa"/>
            <w:shd w:val="clear" w:color="auto" w:fill="D9D9D9" w:themeFill="background1" w:themeFillShade="D9"/>
          </w:tcPr>
          <w:p w:rsidR="006D7F86" w:rsidRDefault="006D7F86" w:rsidP="00827BE7">
            <w:r>
              <w:t>Dyretyper og staldsystemer som indgår i flexgruppen: Alle kvæg; Dybstrøelse</w:t>
            </w:r>
          </w:p>
        </w:tc>
      </w:tr>
      <w:tr w:rsidR="006D7F86" w:rsidTr="00827BE7">
        <w:tc>
          <w:tcPr>
            <w:tcW w:w="9629" w:type="dxa"/>
          </w:tcPr>
          <w:p w:rsidR="006D7F86" w:rsidRDefault="006D7F86" w:rsidP="00827BE7">
            <w:r>
              <w:t>Malkekøer, kvier og stude. Dybstrøelse</w:t>
            </w:r>
          </w:p>
        </w:tc>
      </w:tr>
      <w:tr w:rsidR="006D7F86" w:rsidTr="00827BE7">
        <w:tc>
          <w:tcPr>
            <w:tcW w:w="9629" w:type="dxa"/>
          </w:tcPr>
          <w:p w:rsidR="006D7F86" w:rsidRDefault="006D7F86" w:rsidP="00827BE7">
            <w:r>
              <w:t>Ammekøer, slagtekalve (over 6 mdr.). Dybstrøelse</w:t>
            </w:r>
          </w:p>
        </w:tc>
      </w:tr>
      <w:tr w:rsidR="006D7F86" w:rsidTr="00827BE7">
        <w:tc>
          <w:tcPr>
            <w:tcW w:w="9629" w:type="dxa"/>
          </w:tcPr>
          <w:p w:rsidR="006D7F86" w:rsidRDefault="006D7F86" w:rsidP="00827BE7">
            <w:r>
              <w:t>Kalve, (under 6 mdr.). Dybstrøelse</w:t>
            </w:r>
          </w:p>
        </w:tc>
      </w:tr>
    </w:tbl>
    <w:p w:rsidR="006D7F86" w:rsidRDefault="006D7F86" w:rsidP="006D7F86"/>
    <w:tbl>
      <w:tblPr>
        <w:tblStyle w:val="Tabel-Gitter"/>
        <w:tblW w:w="0" w:type="auto"/>
        <w:tblLook w:val="04A0" w:firstRow="1" w:lastRow="0" w:firstColumn="1" w:lastColumn="0" w:noHBand="0" w:noVBand="1"/>
      </w:tblPr>
      <w:tblGrid>
        <w:gridCol w:w="9629"/>
      </w:tblGrid>
      <w:tr w:rsidR="006D7F86" w:rsidTr="00827BE7">
        <w:tc>
          <w:tcPr>
            <w:tcW w:w="9629" w:type="dxa"/>
            <w:shd w:val="clear" w:color="auto" w:fill="D9D9D9" w:themeFill="background1" w:themeFillShade="D9"/>
          </w:tcPr>
          <w:p w:rsidR="006D7F86" w:rsidRDefault="006D7F86" w:rsidP="00827BE7">
            <w:r>
              <w:t>Dyretyper og staldsystemer som indgår i flexgruppen: Alle kvæg; Sengestald med spalter (bagskyl eller ringkanal)</w:t>
            </w:r>
          </w:p>
        </w:tc>
      </w:tr>
      <w:tr w:rsidR="006D7F86" w:rsidTr="00827BE7">
        <w:tc>
          <w:tcPr>
            <w:tcW w:w="9629" w:type="dxa"/>
          </w:tcPr>
          <w:p w:rsidR="006D7F86" w:rsidRDefault="006D7F86" w:rsidP="00827BE7">
            <w:r>
              <w:t>Malkekøer, kvier og stude. Sengestalde med spalter (kanal, bagskyl eller ringkanal)</w:t>
            </w:r>
          </w:p>
        </w:tc>
      </w:tr>
      <w:tr w:rsidR="006D7F86" w:rsidTr="00827BE7">
        <w:tc>
          <w:tcPr>
            <w:tcW w:w="9629" w:type="dxa"/>
          </w:tcPr>
          <w:p w:rsidR="006D7F86" w:rsidRDefault="006D7F86" w:rsidP="00827BE7">
            <w:r>
              <w:t>Ammekøer, slagtekalve (over 6 mdr.). Sengestald med spalter (kanal, bagskyl eller ringkanal</w:t>
            </w:r>
          </w:p>
        </w:tc>
      </w:tr>
    </w:tbl>
    <w:p w:rsidR="006D7F86" w:rsidRDefault="006D7F86" w:rsidP="00AC2677"/>
    <w:p w:rsidR="006D7F86" w:rsidRDefault="006D7F86" w:rsidP="00AC2677"/>
    <w:p w:rsidR="007F4806" w:rsidRPr="007F4806" w:rsidRDefault="007F4806" w:rsidP="00AC2677">
      <w:pPr>
        <w:rPr>
          <w:sz w:val="24"/>
          <w:szCs w:val="24"/>
          <w:u w:val="single"/>
        </w:rPr>
      </w:pPr>
      <w:r w:rsidRPr="007F4806">
        <w:rPr>
          <w:sz w:val="24"/>
          <w:szCs w:val="24"/>
          <w:u w:val="single"/>
        </w:rPr>
        <w:t>Nudrift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Nudrift</w:t>
            </w:r>
          </w:p>
        </w:tc>
      </w:tr>
      <w:tr w:rsidR="00AC2677" w:rsidRPr="00617547" w:rsidTr="00161345">
        <w:tc>
          <w:tcPr>
            <w:tcW w:w="9629" w:type="dxa"/>
            <w:shd w:val="clear" w:color="auto" w:fill="F2F2F2" w:themeFill="background1" w:themeFillShade="F2"/>
          </w:tcPr>
          <w:p w:rsidR="00AC2677" w:rsidRPr="00617547" w:rsidRDefault="009439C8" w:rsidP="007248AB">
            <w:r>
              <w:rPr>
                <w:noProof/>
              </w:rPr>
              <w:drawing>
                <wp:inline distT="0" distB="0" distL="0" distR="0" wp14:anchorId="0C85E752" wp14:editId="11B8B119">
                  <wp:extent cx="6000750" cy="242570"/>
                  <wp:effectExtent l="0" t="0" r="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0750" cy="242570"/>
                          </a:xfrm>
                          <a:prstGeom prst="rect">
                            <a:avLst/>
                          </a:prstGeom>
                        </pic:spPr>
                      </pic:pic>
                    </a:graphicData>
                  </a:graphic>
                </wp:inline>
              </w:drawing>
            </w:r>
          </w:p>
        </w:tc>
      </w:tr>
      <w:tr w:rsidR="00AC2677" w:rsidRPr="007F4806" w:rsidTr="007248AB">
        <w:tc>
          <w:tcPr>
            <w:tcW w:w="9629" w:type="dxa"/>
          </w:tcPr>
          <w:p w:rsidR="00AC2677" w:rsidRPr="007F4806" w:rsidRDefault="009439C8" w:rsidP="007248AB">
            <w:pPr>
              <w:rPr>
                <w:highlight w:val="red"/>
              </w:rPr>
            </w:pPr>
            <w:r>
              <w:rPr>
                <w:noProof/>
              </w:rPr>
              <w:drawing>
                <wp:inline distT="0" distB="0" distL="0" distR="0" wp14:anchorId="6A68856F" wp14:editId="2F82635C">
                  <wp:extent cx="6120765" cy="1191260"/>
                  <wp:effectExtent l="0" t="0" r="0" b="889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191260"/>
                          </a:xfrm>
                          <a:prstGeom prst="rect">
                            <a:avLst/>
                          </a:prstGeom>
                        </pic:spPr>
                      </pic:pic>
                    </a:graphicData>
                  </a:graphic>
                </wp:inline>
              </w:drawing>
            </w:r>
          </w:p>
        </w:tc>
      </w:tr>
    </w:tbl>
    <w:p w:rsidR="007D1ACA" w:rsidRDefault="007D1ACA" w:rsidP="00AC2677"/>
    <w:p w:rsidR="0078416F" w:rsidRDefault="0078416F" w:rsidP="00AC2677">
      <w:r w:rsidRPr="0078416F">
        <w:t>Ejendommen på Høbrovej 10F, Tim har en screeningsafgørelse fra 2003, hvori der er godkendt 200 årskøer, 200 årsopdræt (0-6 mdr.) og 35 årsopdræt (6-28 mdr.). Alle i stor race.</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9439C8" w:rsidP="00617547">
            <w:r>
              <w:rPr>
                <w:noProof/>
              </w:rPr>
              <w:drawing>
                <wp:inline distT="0" distB="0" distL="0" distR="0" wp14:anchorId="02BB3A32" wp14:editId="032C74B9">
                  <wp:extent cx="6029325" cy="242570"/>
                  <wp:effectExtent l="0" t="0" r="9525" b="508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29325" cy="242570"/>
                          </a:xfrm>
                          <a:prstGeom prst="rect">
                            <a:avLst/>
                          </a:prstGeom>
                        </pic:spPr>
                      </pic:pic>
                    </a:graphicData>
                  </a:graphic>
                </wp:inline>
              </w:drawing>
            </w:r>
          </w:p>
        </w:tc>
      </w:tr>
      <w:tr w:rsidR="00617547" w:rsidTr="00617547">
        <w:tc>
          <w:tcPr>
            <w:tcW w:w="9629" w:type="dxa"/>
          </w:tcPr>
          <w:p w:rsidR="009439C8" w:rsidRDefault="009439C8" w:rsidP="00617547">
            <w:r>
              <w:rPr>
                <w:noProof/>
              </w:rPr>
              <w:drawing>
                <wp:inline distT="0" distB="0" distL="0" distR="0" wp14:anchorId="7B7ADB8F" wp14:editId="47BD48F0">
                  <wp:extent cx="6120765" cy="112839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1128395"/>
                          </a:xfrm>
                          <a:prstGeom prst="rect">
                            <a:avLst/>
                          </a:prstGeom>
                        </pic:spPr>
                      </pic:pic>
                    </a:graphicData>
                  </a:graphic>
                </wp:inline>
              </w:drawing>
            </w:r>
          </w:p>
        </w:tc>
      </w:tr>
    </w:tbl>
    <w:p w:rsidR="00617547" w:rsidRDefault="00617547" w:rsidP="004E7460"/>
    <w:p w:rsidR="004266F8" w:rsidRDefault="004266F8" w:rsidP="004E7460">
      <w:r w:rsidRPr="0078416F">
        <w:t>Husdyrbrugets 8-årsdrift er identisk med nudriften.</w:t>
      </w:r>
    </w:p>
    <w:p w:rsidR="00445EB8" w:rsidRDefault="00445EB8" w:rsidP="004E7460"/>
    <w:p w:rsidR="00B94157" w:rsidRPr="00B94157" w:rsidRDefault="00B94157" w:rsidP="004E7460">
      <w:pPr>
        <w:rPr>
          <w:u w:val="single"/>
        </w:rPr>
      </w:pPr>
      <w:r w:rsidRPr="00B94157">
        <w:rPr>
          <w:u w:val="single"/>
        </w:rPr>
        <w:t>Produktioner med miljøteknologi</w:t>
      </w:r>
    </w:p>
    <w:p w:rsidR="00B94157" w:rsidRDefault="00312234" w:rsidP="00A37014">
      <w:pPr>
        <w:rPr>
          <w:sz w:val="24"/>
          <w:szCs w:val="24"/>
          <w:u w:val="single"/>
        </w:rPr>
      </w:pPr>
      <w:r>
        <w:rPr>
          <w:sz w:val="24"/>
          <w:szCs w:val="24"/>
        </w:rPr>
        <w:t>Der er ingen miljøteknologi i produktionen ud over de valgte staldsystemer.</w:t>
      </w:r>
    </w:p>
    <w:p w:rsidR="00B94157" w:rsidRDefault="00B94157" w:rsidP="00A37014">
      <w:pPr>
        <w:rPr>
          <w:sz w:val="24"/>
          <w:szCs w:val="24"/>
          <w:u w:val="single"/>
        </w:rPr>
      </w:pPr>
    </w:p>
    <w:p w:rsidR="00F35C29" w:rsidRDefault="00F35C29" w:rsidP="00A37014">
      <w:pPr>
        <w:rPr>
          <w:sz w:val="24"/>
          <w:szCs w:val="24"/>
          <w:u w:val="single"/>
        </w:rPr>
      </w:pPr>
      <w:r w:rsidRPr="007F4806">
        <w:rPr>
          <w:sz w:val="24"/>
          <w:szCs w:val="24"/>
          <w:u w:val="single"/>
        </w:rPr>
        <w:t>Gødningsopbevaringsanlæg</w:t>
      </w:r>
    </w:p>
    <w:p w:rsidR="00C87233" w:rsidRPr="00E07326" w:rsidRDefault="0078416F" w:rsidP="00A37014">
      <w:pPr>
        <w:rPr>
          <w:rFonts w:ascii="Verdana" w:hAnsi="Verdana"/>
          <w:sz w:val="20"/>
        </w:rPr>
      </w:pPr>
      <w:r>
        <w:rPr>
          <w:noProof/>
          <w:lang w:eastAsia="da-DK"/>
        </w:rPr>
        <w:drawing>
          <wp:inline distT="0" distB="0" distL="0" distR="0" wp14:anchorId="17567478" wp14:editId="11CE3E70">
            <wp:extent cx="6120765" cy="2056765"/>
            <wp:effectExtent l="0" t="0" r="0" b="63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056765"/>
                    </a:xfrm>
                    <a:prstGeom prst="rect">
                      <a:avLst/>
                    </a:prstGeom>
                  </pic:spPr>
                </pic:pic>
              </a:graphicData>
            </a:graphic>
          </wp:inline>
        </w:drawing>
      </w:r>
    </w:p>
    <w:p w:rsidR="00A32681" w:rsidRPr="00CA78F3" w:rsidRDefault="00CA78F3" w:rsidP="00A37014">
      <w:r>
        <w:t>Husdyrgødningen opbevares i ejendommens gyllebeholder på 5000 m</w:t>
      </w:r>
      <w:r>
        <w:rPr>
          <w:vertAlign w:val="superscript"/>
        </w:rPr>
        <w:t>3</w:t>
      </w:r>
      <w:r>
        <w:t>.</w:t>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CA78F3" w:rsidRDefault="00CA78F3" w:rsidP="00CA78F3">
      <w:pPr>
        <w:autoSpaceDE w:val="0"/>
        <w:autoSpaceDN w:val="0"/>
        <w:adjustRightInd w:val="0"/>
        <w:spacing w:after="0" w:line="240" w:lineRule="auto"/>
        <w:rPr>
          <w:rFonts w:cs="Arial"/>
        </w:rPr>
      </w:pPr>
      <w:r>
        <w:rPr>
          <w:rFonts w:cs="Arial"/>
        </w:rPr>
        <w:t xml:space="preserve">Ansøger oplyser: </w:t>
      </w:r>
    </w:p>
    <w:p w:rsidR="00CA78F3" w:rsidRDefault="00CA78F3" w:rsidP="00CA78F3">
      <w:pPr>
        <w:autoSpaceDE w:val="0"/>
        <w:autoSpaceDN w:val="0"/>
        <w:adjustRightInd w:val="0"/>
        <w:spacing w:after="0" w:line="240" w:lineRule="auto"/>
        <w:rPr>
          <w:rFonts w:cs="Arial"/>
        </w:rPr>
      </w:pPr>
    </w:p>
    <w:p w:rsidR="00CA78F3" w:rsidRDefault="00CA78F3" w:rsidP="00CA78F3">
      <w:pPr>
        <w:autoSpaceDE w:val="0"/>
        <w:autoSpaceDN w:val="0"/>
        <w:adjustRightInd w:val="0"/>
        <w:spacing w:after="0" w:line="240" w:lineRule="auto"/>
        <w:rPr>
          <w:rFonts w:cs="Arial"/>
        </w:rPr>
      </w:pPr>
      <w:r w:rsidRPr="00CA78F3">
        <w:rPr>
          <w:rFonts w:cs="Arial"/>
        </w:rPr>
        <w:t xml:space="preserve">Gyllebeholderen på ejendommen er på 5.000 m3. Der forventes at </w:t>
      </w:r>
      <w:r>
        <w:rPr>
          <w:rFonts w:cs="Arial"/>
        </w:rPr>
        <w:t xml:space="preserve">blive produceret 7.032 m3 gylle </w:t>
      </w:r>
      <w:r w:rsidRPr="00CA78F3">
        <w:rPr>
          <w:rFonts w:cs="Arial"/>
        </w:rPr>
        <w:t>på ejendommen. Derudover forventes der 832 restvand fra ensi</w:t>
      </w:r>
      <w:r>
        <w:rPr>
          <w:rFonts w:cs="Arial"/>
        </w:rPr>
        <w:t xml:space="preserve">lagepladsen. For at efterleve 9 </w:t>
      </w:r>
      <w:r w:rsidRPr="00CA78F3">
        <w:rPr>
          <w:rFonts w:cs="Arial"/>
        </w:rPr>
        <w:t>mdr. opbevaringskrav er der således krav om 5.898 m3 opbevar</w:t>
      </w:r>
      <w:r>
        <w:rPr>
          <w:rFonts w:cs="Arial"/>
        </w:rPr>
        <w:t xml:space="preserve">ingskapacitet. For at efterleve </w:t>
      </w:r>
      <w:r w:rsidRPr="00CA78F3">
        <w:rPr>
          <w:rFonts w:cs="Arial"/>
        </w:rPr>
        <w:t>kravet er der behov for en opbevaringsaftale på 898 m3.</w:t>
      </w:r>
    </w:p>
    <w:p w:rsidR="00CA78F3" w:rsidRPr="00CA78F3" w:rsidRDefault="00CA78F3" w:rsidP="00CA78F3">
      <w:pPr>
        <w:autoSpaceDE w:val="0"/>
        <w:autoSpaceDN w:val="0"/>
        <w:adjustRightInd w:val="0"/>
        <w:spacing w:after="0" w:line="240" w:lineRule="auto"/>
        <w:rPr>
          <w:rFonts w:cs="Arial"/>
        </w:rPr>
      </w:pPr>
    </w:p>
    <w:p w:rsidR="00CA78F3" w:rsidRPr="00CA78F3" w:rsidRDefault="00CA78F3" w:rsidP="00CA78F3">
      <w:pPr>
        <w:autoSpaceDE w:val="0"/>
        <w:autoSpaceDN w:val="0"/>
        <w:adjustRightInd w:val="0"/>
        <w:spacing w:after="0" w:line="240" w:lineRule="auto"/>
        <w:rPr>
          <w:rFonts w:cs="Arial"/>
        </w:rPr>
      </w:pPr>
      <w:r w:rsidRPr="00CA78F3">
        <w:rPr>
          <w:rFonts w:cs="Arial"/>
        </w:rPr>
        <w:t>Det forventes at der bliver produceret 238 tons dybstrøelse om året, dybstrøelsen vil blive kørt i</w:t>
      </w:r>
    </w:p>
    <w:p w:rsidR="00CA78F3" w:rsidRDefault="00CA78F3" w:rsidP="00CA78F3">
      <w:pPr>
        <w:rPr>
          <w:rFonts w:ascii="Arial" w:hAnsi="Arial" w:cs="Arial"/>
        </w:rPr>
      </w:pPr>
      <w:r w:rsidRPr="00CA78F3">
        <w:rPr>
          <w:rFonts w:cs="Arial"/>
        </w:rPr>
        <w:t>markstak når det har opnået kompostlignende karakter</w:t>
      </w:r>
      <w:r>
        <w:rPr>
          <w:rFonts w:ascii="Arial" w:hAnsi="Arial" w:cs="Arial"/>
        </w:rPr>
        <w:t>.</w:t>
      </w:r>
    </w:p>
    <w:p w:rsidR="00CA78F3" w:rsidRPr="000D179E" w:rsidRDefault="00CA78F3" w:rsidP="00CA78F3">
      <w:r>
        <w:t>Kommunen vurderer på baggrund af ovenstående at ansøger har redegjort for</w:t>
      </w:r>
      <w:r w:rsidR="00FB5B98">
        <w:t xml:space="preserve">, at det ved hjælp af opbevaringsaftaler </w:t>
      </w:r>
      <w:r>
        <w:t xml:space="preserve">sikres at ejendommen har en tilgængelig opbevaringskapacitet på mere end 9 måneder. </w:t>
      </w:r>
    </w:p>
    <w:p w:rsidR="005B4C48" w:rsidRPr="005B4C48" w:rsidRDefault="005B4C48" w:rsidP="000F3FFB">
      <w:pPr>
        <w:pStyle w:val="Overskrift2"/>
      </w:pPr>
      <w:bookmarkStart w:id="187" w:name="_Toc5354464"/>
      <w:r w:rsidRPr="005B4C48">
        <w:t>Lokalisering</w:t>
      </w:r>
      <w:bookmarkEnd w:id="187"/>
    </w:p>
    <w:p w:rsidR="005B4C48" w:rsidRPr="00070EA4" w:rsidRDefault="00397F72" w:rsidP="000F3FFB">
      <w:pPr>
        <w:pStyle w:val="Overskrift3"/>
      </w:pPr>
      <w:bookmarkStart w:id="188" w:name="_Toc5354465"/>
      <w:r w:rsidRPr="00070EA4">
        <w:t>Forbudszoner</w:t>
      </w:r>
      <w:bookmarkEnd w:id="188"/>
      <w:r w:rsidR="003F2A8E" w:rsidRPr="00070EA4">
        <w:t xml:space="preserve"> </w:t>
      </w:r>
    </w:p>
    <w:p w:rsidR="0056771F" w:rsidRPr="00CB28BD" w:rsidRDefault="00EE5FB2" w:rsidP="00A37014">
      <w:pPr>
        <w:rPr>
          <w:lang w:eastAsia="da-DK"/>
        </w:rPr>
      </w:pPr>
      <w:r w:rsidRPr="00070EA4">
        <w:rPr>
          <w:lang w:eastAsia="da-DK"/>
        </w:rPr>
        <w:t xml:space="preserve">Indenfor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BC2C6B" w:rsidRDefault="006D388E" w:rsidP="00A37014">
            <w:r w:rsidRPr="00BC2C6B">
              <w:t>Afstandskrav</w:t>
            </w:r>
          </w:p>
        </w:tc>
        <w:tc>
          <w:tcPr>
            <w:tcW w:w="3052" w:type="dxa"/>
            <w:tcBorders>
              <w:left w:val="single" w:sz="12" w:space="0" w:color="auto"/>
            </w:tcBorders>
            <w:shd w:val="clear" w:color="auto" w:fill="F2F2F2" w:themeFill="background1" w:themeFillShade="F2"/>
          </w:tcPr>
          <w:p w:rsidR="006D388E" w:rsidRPr="00BC2C6B" w:rsidRDefault="006D388E" w:rsidP="00A37014">
            <w:r w:rsidRPr="00BC2C6B">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BC2C6B" w:rsidRDefault="006D388E" w:rsidP="00A37014">
            <w:r w:rsidRPr="00BC2C6B">
              <w:t>50 meter</w:t>
            </w:r>
          </w:p>
        </w:tc>
        <w:tc>
          <w:tcPr>
            <w:tcW w:w="3052" w:type="dxa"/>
            <w:tcBorders>
              <w:left w:val="single" w:sz="12" w:space="0" w:color="auto"/>
            </w:tcBorders>
          </w:tcPr>
          <w:p w:rsidR="006D388E" w:rsidRPr="00BC2C6B" w:rsidRDefault="00BC2C6B" w:rsidP="00A37014">
            <w:r w:rsidRPr="00BC2C6B">
              <w:t>750 meter (Tim)</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BC2C6B" w:rsidRDefault="006D388E" w:rsidP="00A37014">
            <w:r w:rsidRPr="00BC2C6B">
              <w:t>50 meter</w:t>
            </w:r>
          </w:p>
        </w:tc>
        <w:tc>
          <w:tcPr>
            <w:tcW w:w="3052" w:type="dxa"/>
            <w:tcBorders>
              <w:left w:val="single" w:sz="12" w:space="0" w:color="auto"/>
            </w:tcBorders>
          </w:tcPr>
          <w:p w:rsidR="006D388E" w:rsidRPr="00BC2C6B" w:rsidRDefault="00BC2C6B" w:rsidP="00A37014">
            <w:r w:rsidRPr="00BC2C6B">
              <w:t>750 meter (Område til solvarmeanlæg og erhvervsformål, Høbrovej i Tim)</w:t>
            </w:r>
          </w:p>
        </w:tc>
      </w:tr>
      <w:tr w:rsidR="006D388E" w:rsidRPr="003F2A8E" w:rsidTr="00161345">
        <w:tc>
          <w:tcPr>
            <w:tcW w:w="4815" w:type="dxa"/>
            <w:tcBorders>
              <w:right w:val="single" w:sz="12" w:space="0" w:color="auto"/>
            </w:tcBorders>
          </w:tcPr>
          <w:p w:rsidR="006D388E" w:rsidRPr="00070EA4" w:rsidRDefault="006D388E" w:rsidP="00A37014">
            <w:r w:rsidRPr="00070EA4">
              <w:lastRenderedPageBreak/>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BC2C6B" w:rsidRDefault="006D388E" w:rsidP="00A37014">
            <w:r w:rsidRPr="00BC2C6B">
              <w:t>50 meter</w:t>
            </w:r>
          </w:p>
        </w:tc>
        <w:tc>
          <w:tcPr>
            <w:tcW w:w="3052" w:type="dxa"/>
            <w:tcBorders>
              <w:left w:val="single" w:sz="12" w:space="0" w:color="auto"/>
            </w:tcBorders>
          </w:tcPr>
          <w:p w:rsidR="006D388E" w:rsidRPr="00BC2C6B" w:rsidRDefault="00BC2C6B" w:rsidP="00A37014">
            <w:r w:rsidRPr="00BC2C6B">
              <w:t>Ca. 100 meter (Holstebrovej 130, Tim)</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BC2C6B" w:rsidRDefault="006D388E" w:rsidP="00A37014">
            <w:r w:rsidRPr="00BC2C6B">
              <w:t>10 meter</w:t>
            </w:r>
          </w:p>
        </w:tc>
        <w:tc>
          <w:tcPr>
            <w:tcW w:w="3052" w:type="dxa"/>
            <w:tcBorders>
              <w:left w:val="single" w:sz="12" w:space="0" w:color="auto"/>
            </w:tcBorders>
          </w:tcPr>
          <w:p w:rsidR="006D388E" w:rsidRPr="00BC2C6B" w:rsidRDefault="00BC2C6B" w:rsidP="00A37014">
            <w:r w:rsidRPr="00BC2C6B">
              <w:t>Mere end 2 km</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indenfor forbudszonerne. </w:t>
      </w:r>
    </w:p>
    <w:p w:rsidR="00397F72" w:rsidRPr="005B4C48" w:rsidRDefault="00397F72" w:rsidP="000F3FFB">
      <w:pPr>
        <w:pStyle w:val="Overskrift3"/>
      </w:pPr>
      <w:bookmarkStart w:id="189" w:name="_Toc5354466"/>
      <w:r>
        <w:t>Afstandskrav</w:t>
      </w:r>
      <w:bookmarkEnd w:id="189"/>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EB254D">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591"/>
      </w:tblGrid>
      <w:tr w:rsidR="00C1558E" w:rsidTr="00C1558E">
        <w:trPr>
          <w:jc w:val="center"/>
        </w:trPr>
        <w:tc>
          <w:tcPr>
            <w:tcW w:w="3818" w:type="dxa"/>
            <w:tcBorders>
              <w:top w:val="single" w:sz="12" w:space="0" w:color="auto"/>
              <w:bottom w:val="single" w:sz="4" w:space="0" w:color="auto"/>
              <w:right w:val="single" w:sz="12" w:space="0" w:color="auto"/>
            </w:tcBorders>
            <w:shd w:val="clear" w:color="auto" w:fill="F2F2F2" w:themeFill="background1" w:themeFillShade="F2"/>
          </w:tcPr>
          <w:p w:rsidR="00C1558E" w:rsidRPr="006105F0" w:rsidRDefault="00C1558E" w:rsidP="00A37014">
            <w:pPr>
              <w:rPr>
                <w:b/>
              </w:rPr>
            </w:pPr>
            <w:r w:rsidRPr="006105F0">
              <w:rPr>
                <w:b/>
              </w:rPr>
              <w:t>Type</w:t>
            </w:r>
          </w:p>
        </w:tc>
        <w:tc>
          <w:tcPr>
            <w:tcW w:w="2591"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C1558E" w:rsidRPr="006105F0" w:rsidRDefault="00C1558E" w:rsidP="00A37014">
            <w:pPr>
              <w:rPr>
                <w:b/>
              </w:rPr>
            </w:pPr>
            <w:r w:rsidRPr="006105F0">
              <w:rPr>
                <w:b/>
              </w:rPr>
              <w:t>Afstandskrav (m)</w:t>
            </w:r>
          </w:p>
        </w:tc>
      </w:tr>
      <w:tr w:rsidR="00C1558E" w:rsidTr="00C1558E">
        <w:trPr>
          <w:jc w:val="center"/>
        </w:trPr>
        <w:tc>
          <w:tcPr>
            <w:tcW w:w="3818" w:type="dxa"/>
            <w:tcBorders>
              <w:top w:val="single" w:sz="4" w:space="0" w:color="auto"/>
              <w:bottom w:val="single" w:sz="4" w:space="0" w:color="auto"/>
              <w:right w:val="single" w:sz="12" w:space="0" w:color="auto"/>
            </w:tcBorders>
          </w:tcPr>
          <w:p w:rsidR="00C1558E" w:rsidRDefault="00C1558E" w:rsidP="00A37014">
            <w:r>
              <w:t xml:space="preserve">Vandforsyning til &lt; 10 ejendomme </w:t>
            </w:r>
          </w:p>
        </w:tc>
        <w:tc>
          <w:tcPr>
            <w:tcW w:w="2591" w:type="dxa"/>
            <w:tcBorders>
              <w:top w:val="single" w:sz="4" w:space="0" w:color="auto"/>
              <w:left w:val="single" w:sz="12" w:space="0" w:color="auto"/>
              <w:bottom w:val="single" w:sz="4" w:space="0" w:color="auto"/>
              <w:right w:val="single" w:sz="12" w:space="0" w:color="auto"/>
            </w:tcBorders>
          </w:tcPr>
          <w:p w:rsidR="00C1558E" w:rsidRDefault="00C1558E" w:rsidP="00A37014">
            <w:r>
              <w:t>25</w:t>
            </w:r>
          </w:p>
        </w:tc>
      </w:tr>
      <w:tr w:rsidR="00C1558E" w:rsidTr="00C1558E">
        <w:trPr>
          <w:jc w:val="center"/>
        </w:trPr>
        <w:tc>
          <w:tcPr>
            <w:tcW w:w="3818" w:type="dxa"/>
            <w:tcBorders>
              <w:top w:val="single" w:sz="4" w:space="0" w:color="auto"/>
              <w:bottom w:val="single" w:sz="4" w:space="0" w:color="auto"/>
              <w:right w:val="single" w:sz="12" w:space="0" w:color="auto"/>
            </w:tcBorders>
          </w:tcPr>
          <w:p w:rsidR="00C1558E" w:rsidRPr="00F84705" w:rsidRDefault="00C1558E" w:rsidP="00A37014">
            <w:pPr>
              <w:rPr>
                <w:sz w:val="18"/>
              </w:rPr>
            </w:pPr>
            <w:r>
              <w:t xml:space="preserve">Vandforsyning til </w:t>
            </w:r>
            <w:r>
              <w:rPr>
                <w:sz w:val="18"/>
              </w:rPr>
              <w:t>&gt; 10 ejendomme</w:t>
            </w:r>
          </w:p>
        </w:tc>
        <w:tc>
          <w:tcPr>
            <w:tcW w:w="2591" w:type="dxa"/>
            <w:tcBorders>
              <w:top w:val="single" w:sz="4" w:space="0" w:color="auto"/>
              <w:left w:val="single" w:sz="12" w:space="0" w:color="auto"/>
              <w:bottom w:val="single" w:sz="4" w:space="0" w:color="auto"/>
              <w:right w:val="single" w:sz="12" w:space="0" w:color="auto"/>
            </w:tcBorders>
          </w:tcPr>
          <w:p w:rsidR="00C1558E" w:rsidRDefault="00C1558E" w:rsidP="00A37014">
            <w:r>
              <w:t>50</w:t>
            </w:r>
          </w:p>
        </w:tc>
      </w:tr>
      <w:tr w:rsidR="00C1558E" w:rsidTr="00C1558E">
        <w:trPr>
          <w:jc w:val="center"/>
        </w:trPr>
        <w:tc>
          <w:tcPr>
            <w:tcW w:w="3818" w:type="dxa"/>
            <w:tcBorders>
              <w:top w:val="single" w:sz="4" w:space="0" w:color="auto"/>
              <w:bottom w:val="single" w:sz="4" w:space="0" w:color="auto"/>
              <w:right w:val="single" w:sz="12" w:space="0" w:color="auto"/>
            </w:tcBorders>
          </w:tcPr>
          <w:p w:rsidR="00C1558E" w:rsidRPr="00F84705" w:rsidRDefault="00C1558E" w:rsidP="00A37014">
            <w:pPr>
              <w:rPr>
                <w:vertAlign w:val="superscript"/>
              </w:rPr>
            </w:pPr>
            <w:r>
              <w:t xml:space="preserve">Vandløb, dræn og søer </w:t>
            </w:r>
            <w:r>
              <w:rPr>
                <w:vertAlign w:val="superscript"/>
              </w:rPr>
              <w:t>*1</w:t>
            </w:r>
          </w:p>
        </w:tc>
        <w:tc>
          <w:tcPr>
            <w:tcW w:w="2591" w:type="dxa"/>
            <w:tcBorders>
              <w:top w:val="single" w:sz="4" w:space="0" w:color="auto"/>
              <w:left w:val="single" w:sz="12" w:space="0" w:color="auto"/>
              <w:bottom w:val="single" w:sz="4" w:space="0" w:color="auto"/>
              <w:right w:val="single" w:sz="12" w:space="0" w:color="auto"/>
            </w:tcBorders>
          </w:tcPr>
          <w:p w:rsidR="00C1558E" w:rsidRDefault="00C1558E" w:rsidP="00A37014">
            <w:r>
              <w:t>15</w:t>
            </w:r>
          </w:p>
        </w:tc>
      </w:tr>
      <w:tr w:rsidR="00C1558E" w:rsidTr="00C1558E">
        <w:trPr>
          <w:jc w:val="center"/>
        </w:trPr>
        <w:tc>
          <w:tcPr>
            <w:tcW w:w="3818" w:type="dxa"/>
            <w:tcBorders>
              <w:top w:val="single" w:sz="4" w:space="0" w:color="auto"/>
              <w:bottom w:val="single" w:sz="4" w:space="0" w:color="auto"/>
              <w:right w:val="single" w:sz="12" w:space="0" w:color="auto"/>
            </w:tcBorders>
          </w:tcPr>
          <w:p w:rsidR="00C1558E" w:rsidRDefault="00C1558E" w:rsidP="00A37014">
            <w:r>
              <w:t>Offentlig vej, privat fællesvej</w:t>
            </w:r>
          </w:p>
        </w:tc>
        <w:tc>
          <w:tcPr>
            <w:tcW w:w="2591" w:type="dxa"/>
            <w:tcBorders>
              <w:top w:val="single" w:sz="4" w:space="0" w:color="auto"/>
              <w:left w:val="single" w:sz="12" w:space="0" w:color="auto"/>
              <w:bottom w:val="single" w:sz="4" w:space="0" w:color="auto"/>
              <w:right w:val="single" w:sz="12" w:space="0" w:color="auto"/>
            </w:tcBorders>
          </w:tcPr>
          <w:p w:rsidR="00C1558E" w:rsidRDefault="00C1558E" w:rsidP="00A37014">
            <w:r>
              <w:t>15</w:t>
            </w:r>
          </w:p>
        </w:tc>
      </w:tr>
      <w:tr w:rsidR="00C1558E" w:rsidTr="00C1558E">
        <w:trPr>
          <w:jc w:val="center"/>
        </w:trPr>
        <w:tc>
          <w:tcPr>
            <w:tcW w:w="3818" w:type="dxa"/>
            <w:tcBorders>
              <w:top w:val="single" w:sz="4" w:space="0" w:color="auto"/>
              <w:bottom w:val="single" w:sz="4" w:space="0" w:color="auto"/>
              <w:right w:val="single" w:sz="12" w:space="0" w:color="auto"/>
            </w:tcBorders>
          </w:tcPr>
          <w:p w:rsidR="00C1558E" w:rsidRDefault="00C1558E" w:rsidP="00A37014">
            <w:r>
              <w:t>Levnedsmiddelvirksomhed</w:t>
            </w:r>
          </w:p>
        </w:tc>
        <w:tc>
          <w:tcPr>
            <w:tcW w:w="2591" w:type="dxa"/>
            <w:tcBorders>
              <w:top w:val="single" w:sz="4" w:space="0" w:color="auto"/>
              <w:left w:val="single" w:sz="12" w:space="0" w:color="auto"/>
              <w:bottom w:val="single" w:sz="4" w:space="0" w:color="auto"/>
              <w:right w:val="single" w:sz="12" w:space="0" w:color="auto"/>
            </w:tcBorders>
          </w:tcPr>
          <w:p w:rsidR="00C1558E" w:rsidRDefault="00C1558E" w:rsidP="00A37014">
            <w:r>
              <w:t>25</w:t>
            </w:r>
          </w:p>
        </w:tc>
      </w:tr>
      <w:tr w:rsidR="00C1558E" w:rsidTr="00C1558E">
        <w:trPr>
          <w:jc w:val="center"/>
        </w:trPr>
        <w:tc>
          <w:tcPr>
            <w:tcW w:w="3818" w:type="dxa"/>
            <w:tcBorders>
              <w:top w:val="single" w:sz="4" w:space="0" w:color="auto"/>
              <w:bottom w:val="single" w:sz="4" w:space="0" w:color="auto"/>
              <w:right w:val="single" w:sz="12" w:space="0" w:color="auto"/>
            </w:tcBorders>
          </w:tcPr>
          <w:p w:rsidR="00C1558E" w:rsidRPr="007875BE" w:rsidRDefault="00C1558E" w:rsidP="00A37014">
            <w:r>
              <w:t xml:space="preserve">Beboelse på samme ejendom </w:t>
            </w:r>
            <w:r>
              <w:rPr>
                <w:vertAlign w:val="superscript"/>
              </w:rPr>
              <w:t>*2</w:t>
            </w:r>
          </w:p>
        </w:tc>
        <w:tc>
          <w:tcPr>
            <w:tcW w:w="2591" w:type="dxa"/>
            <w:tcBorders>
              <w:top w:val="single" w:sz="4" w:space="0" w:color="auto"/>
              <w:left w:val="single" w:sz="12" w:space="0" w:color="auto"/>
              <w:bottom w:val="single" w:sz="4" w:space="0" w:color="auto"/>
              <w:right w:val="single" w:sz="12" w:space="0" w:color="auto"/>
            </w:tcBorders>
          </w:tcPr>
          <w:p w:rsidR="00C1558E" w:rsidRDefault="00C1558E" w:rsidP="00A37014">
            <w:r>
              <w:t>15</w:t>
            </w:r>
          </w:p>
        </w:tc>
      </w:tr>
      <w:tr w:rsidR="00C1558E" w:rsidTr="00C1558E">
        <w:trPr>
          <w:jc w:val="center"/>
        </w:trPr>
        <w:tc>
          <w:tcPr>
            <w:tcW w:w="3818" w:type="dxa"/>
            <w:tcBorders>
              <w:top w:val="single" w:sz="4" w:space="0" w:color="auto"/>
              <w:bottom w:val="single" w:sz="12" w:space="0" w:color="auto"/>
              <w:right w:val="single" w:sz="12" w:space="0" w:color="auto"/>
            </w:tcBorders>
          </w:tcPr>
          <w:p w:rsidR="00C1558E" w:rsidRDefault="00C1558E" w:rsidP="00A37014">
            <w:r>
              <w:t>Naboskel</w:t>
            </w:r>
          </w:p>
        </w:tc>
        <w:tc>
          <w:tcPr>
            <w:tcW w:w="2591" w:type="dxa"/>
            <w:tcBorders>
              <w:top w:val="single" w:sz="4" w:space="0" w:color="auto"/>
              <w:left w:val="single" w:sz="12" w:space="0" w:color="auto"/>
              <w:bottom w:val="single" w:sz="12" w:space="0" w:color="auto"/>
              <w:right w:val="single" w:sz="12" w:space="0" w:color="auto"/>
            </w:tcBorders>
          </w:tcPr>
          <w:p w:rsidR="00C1558E" w:rsidRDefault="00C1558E" w:rsidP="00A37014">
            <w:r>
              <w:t>30</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9408EB"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r w:rsidR="00C1558E">
        <w:rPr>
          <w:lang w:eastAsia="da-DK"/>
        </w:rPr>
        <w:t>, da der ikke opføres nybyggeri og de eksisterende anlæg er ikke omfatte</w:t>
      </w:r>
      <w:r w:rsidRPr="003F2A8E">
        <w:rPr>
          <w:lang w:eastAsia="da-DK"/>
        </w:rPr>
        <w: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 xml:space="preserve">er </w:t>
      </w:r>
      <w:r w:rsidRPr="00074709">
        <w:rPr>
          <w:lang w:eastAsia="da-DK"/>
        </w:rPr>
        <w:t>overholdt, vurderes anlægget</w:t>
      </w:r>
      <w:r w:rsidRPr="005B4C48">
        <w:rPr>
          <w:lang w:eastAsia="da-DK"/>
        </w:rPr>
        <w:t xml:space="preserve">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0" w:name="_Toc5354467"/>
      <w:r w:rsidRPr="005B4C48">
        <w:t>Beskyttelseslinjer</w:t>
      </w:r>
      <w:bookmarkEnd w:id="190"/>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EB254D">
        <w:rPr>
          <w:lang w:eastAsia="da-DK"/>
        </w:rPr>
        <w:t>,</w:t>
      </w:r>
      <w:r>
        <w:rPr>
          <w:lang w:eastAsia="da-DK"/>
        </w:rPr>
        <w:t xml:space="preserve"> og det er med X </w:t>
      </w:r>
      <w:r w:rsidRPr="00B80F8D">
        <w:rPr>
          <w:lang w:eastAsia="da-DK"/>
        </w:rPr>
        <w:t>angivet</w:t>
      </w:r>
      <w:r w:rsidR="00EB254D">
        <w:rPr>
          <w:lang w:eastAsia="da-DK"/>
        </w:rPr>
        <w:t>,</w:t>
      </w:r>
      <w:r w:rsidRPr="00B80F8D">
        <w:rPr>
          <w:lang w:eastAsia="da-DK"/>
        </w:rPr>
        <w:t xml:space="preserve"> om nybyggeri på ejendommen ligger indenfor </w:t>
      </w:r>
      <w:r w:rsidR="006105F0">
        <w:rPr>
          <w:lang w:eastAsia="da-DK"/>
        </w:rPr>
        <w:t xml:space="preserve">eller udenfor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82474E" w:rsidRDefault="006105F0" w:rsidP="006105F0">
            <w:pPr>
              <w:jc w:val="center"/>
            </w:pPr>
            <w:r w:rsidRPr="0082474E">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82474E" w:rsidRDefault="006105F0" w:rsidP="006105F0">
            <w:pPr>
              <w:jc w:val="center"/>
            </w:pPr>
            <w:r w:rsidRPr="0082474E">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82474E" w:rsidRDefault="006105F0" w:rsidP="007A6729">
            <w:pPr>
              <w:jc w:val="center"/>
            </w:pPr>
            <w:r w:rsidRPr="0082474E">
              <w:t>Udenfor (x)</w:t>
            </w:r>
          </w:p>
        </w:tc>
        <w:tc>
          <w:tcPr>
            <w:tcW w:w="2410" w:type="dxa"/>
            <w:tcBorders>
              <w:top w:val="single" w:sz="12" w:space="0" w:color="auto"/>
              <w:left w:val="single" w:sz="12" w:space="0" w:color="auto"/>
            </w:tcBorders>
            <w:shd w:val="clear" w:color="auto" w:fill="F2F2F2" w:themeFill="background1" w:themeFillShade="F2"/>
          </w:tcPr>
          <w:p w:rsidR="006105F0" w:rsidRPr="0082474E" w:rsidRDefault="006105F0" w:rsidP="006105F0">
            <w:pPr>
              <w:jc w:val="center"/>
            </w:pPr>
            <w:r w:rsidRPr="0082474E">
              <w:t>Beskyttelseslinje</w:t>
            </w:r>
          </w:p>
        </w:tc>
        <w:tc>
          <w:tcPr>
            <w:tcW w:w="1134" w:type="dxa"/>
            <w:tcBorders>
              <w:top w:val="single" w:sz="12" w:space="0" w:color="auto"/>
            </w:tcBorders>
            <w:shd w:val="clear" w:color="auto" w:fill="F2F2F2" w:themeFill="background1" w:themeFillShade="F2"/>
          </w:tcPr>
          <w:p w:rsidR="006105F0" w:rsidRPr="0082474E" w:rsidRDefault="006105F0" w:rsidP="006105F0">
            <w:pPr>
              <w:jc w:val="center"/>
            </w:pPr>
            <w:r w:rsidRPr="0082474E">
              <w:t>Indenfor (x)</w:t>
            </w:r>
          </w:p>
        </w:tc>
        <w:tc>
          <w:tcPr>
            <w:tcW w:w="1134" w:type="dxa"/>
            <w:tcBorders>
              <w:top w:val="single" w:sz="12" w:space="0" w:color="auto"/>
              <w:right w:val="single" w:sz="12" w:space="0" w:color="auto"/>
            </w:tcBorders>
            <w:shd w:val="clear" w:color="auto" w:fill="F2F2F2" w:themeFill="background1" w:themeFillShade="F2"/>
          </w:tcPr>
          <w:p w:rsidR="006105F0" w:rsidRPr="0082474E" w:rsidRDefault="006105F0" w:rsidP="007A6729">
            <w:pPr>
              <w:jc w:val="center"/>
            </w:pPr>
            <w:r w:rsidRPr="0082474E">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82474E" w:rsidRDefault="006105F0" w:rsidP="000E750E">
            <w:r w:rsidRPr="0082474E">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82474E"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82474E" w:rsidRDefault="0082474E" w:rsidP="007A6729">
            <w:pPr>
              <w:jc w:val="center"/>
            </w:pPr>
            <w:r w:rsidRPr="0082474E">
              <w:t>x</w:t>
            </w:r>
          </w:p>
        </w:tc>
        <w:tc>
          <w:tcPr>
            <w:tcW w:w="2410" w:type="dxa"/>
            <w:tcBorders>
              <w:left w:val="single" w:sz="12" w:space="0" w:color="auto"/>
            </w:tcBorders>
          </w:tcPr>
          <w:p w:rsidR="006105F0" w:rsidRPr="0082474E" w:rsidRDefault="006105F0" w:rsidP="000E750E">
            <w:r w:rsidRPr="0082474E">
              <w:t>Skove</w:t>
            </w:r>
          </w:p>
        </w:tc>
        <w:tc>
          <w:tcPr>
            <w:tcW w:w="1134" w:type="dxa"/>
          </w:tcPr>
          <w:p w:rsidR="006105F0" w:rsidRPr="0082474E" w:rsidRDefault="006105F0" w:rsidP="000E750E"/>
        </w:tc>
        <w:tc>
          <w:tcPr>
            <w:tcW w:w="1134" w:type="dxa"/>
            <w:tcBorders>
              <w:right w:val="single" w:sz="12" w:space="0" w:color="auto"/>
            </w:tcBorders>
          </w:tcPr>
          <w:p w:rsidR="006105F0" w:rsidRPr="0082474E" w:rsidRDefault="0082474E" w:rsidP="007A6729">
            <w:pPr>
              <w:jc w:val="center"/>
            </w:pPr>
            <w:r w:rsidRPr="0082474E">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82474E" w:rsidRDefault="006105F0" w:rsidP="000E750E">
            <w:r w:rsidRPr="0082474E">
              <w:t>Strand</w:t>
            </w:r>
          </w:p>
        </w:tc>
        <w:tc>
          <w:tcPr>
            <w:tcW w:w="1214" w:type="dxa"/>
            <w:tcBorders>
              <w:top w:val="single" w:sz="8" w:space="0" w:color="auto"/>
              <w:left w:val="single" w:sz="8" w:space="0" w:color="auto"/>
              <w:bottom w:val="single" w:sz="8" w:space="0" w:color="auto"/>
              <w:right w:val="single" w:sz="8" w:space="0" w:color="auto"/>
            </w:tcBorders>
          </w:tcPr>
          <w:p w:rsidR="006105F0" w:rsidRPr="0082474E"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82474E" w:rsidRDefault="0082474E" w:rsidP="007A6729">
            <w:pPr>
              <w:jc w:val="center"/>
            </w:pPr>
            <w:r w:rsidRPr="0082474E">
              <w:t>x</w:t>
            </w:r>
          </w:p>
        </w:tc>
        <w:tc>
          <w:tcPr>
            <w:tcW w:w="2410" w:type="dxa"/>
            <w:tcBorders>
              <w:left w:val="single" w:sz="12" w:space="0" w:color="auto"/>
            </w:tcBorders>
          </w:tcPr>
          <w:p w:rsidR="006105F0" w:rsidRPr="0082474E" w:rsidRDefault="006105F0" w:rsidP="000E750E">
            <w:r w:rsidRPr="0082474E">
              <w:t>Fortidsminder</w:t>
            </w:r>
          </w:p>
        </w:tc>
        <w:tc>
          <w:tcPr>
            <w:tcW w:w="1134" w:type="dxa"/>
          </w:tcPr>
          <w:p w:rsidR="006105F0" w:rsidRPr="0082474E" w:rsidRDefault="006105F0" w:rsidP="000E750E"/>
        </w:tc>
        <w:tc>
          <w:tcPr>
            <w:tcW w:w="1134" w:type="dxa"/>
            <w:tcBorders>
              <w:right w:val="single" w:sz="12" w:space="0" w:color="auto"/>
            </w:tcBorders>
          </w:tcPr>
          <w:p w:rsidR="006105F0" w:rsidRPr="0082474E" w:rsidRDefault="0082474E" w:rsidP="007A6729">
            <w:pPr>
              <w:jc w:val="center"/>
            </w:pPr>
            <w:r w:rsidRPr="0082474E">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82474E" w:rsidRDefault="006105F0" w:rsidP="000E750E">
            <w:r w:rsidRPr="0082474E">
              <w:t>Søer</w:t>
            </w:r>
          </w:p>
        </w:tc>
        <w:tc>
          <w:tcPr>
            <w:tcW w:w="1214" w:type="dxa"/>
            <w:tcBorders>
              <w:top w:val="single" w:sz="8" w:space="0" w:color="auto"/>
              <w:left w:val="single" w:sz="8" w:space="0" w:color="auto"/>
              <w:bottom w:val="single" w:sz="8" w:space="0" w:color="auto"/>
              <w:right w:val="single" w:sz="8" w:space="0" w:color="auto"/>
            </w:tcBorders>
          </w:tcPr>
          <w:p w:rsidR="006105F0" w:rsidRPr="0082474E"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82474E" w:rsidRDefault="0082474E" w:rsidP="007A6729">
            <w:pPr>
              <w:jc w:val="center"/>
            </w:pPr>
            <w:r w:rsidRPr="0082474E">
              <w:t>x</w:t>
            </w:r>
          </w:p>
        </w:tc>
        <w:tc>
          <w:tcPr>
            <w:tcW w:w="2410" w:type="dxa"/>
            <w:tcBorders>
              <w:left w:val="single" w:sz="12" w:space="0" w:color="auto"/>
            </w:tcBorders>
          </w:tcPr>
          <w:p w:rsidR="006105F0" w:rsidRPr="0082474E" w:rsidRDefault="006105F0" w:rsidP="000E750E">
            <w:r w:rsidRPr="0082474E">
              <w:t>Kirker</w:t>
            </w:r>
          </w:p>
        </w:tc>
        <w:tc>
          <w:tcPr>
            <w:tcW w:w="1134" w:type="dxa"/>
          </w:tcPr>
          <w:p w:rsidR="006105F0" w:rsidRPr="0082474E" w:rsidRDefault="006105F0" w:rsidP="000E750E"/>
        </w:tc>
        <w:tc>
          <w:tcPr>
            <w:tcW w:w="1134" w:type="dxa"/>
            <w:tcBorders>
              <w:right w:val="single" w:sz="12" w:space="0" w:color="auto"/>
            </w:tcBorders>
          </w:tcPr>
          <w:p w:rsidR="006105F0" w:rsidRPr="0082474E" w:rsidRDefault="0082474E" w:rsidP="007A6729">
            <w:pPr>
              <w:jc w:val="center"/>
            </w:pPr>
            <w:r w:rsidRPr="0082474E">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82474E" w:rsidRDefault="006105F0" w:rsidP="000E750E">
            <w:r w:rsidRPr="0082474E">
              <w:t>Vandløb</w:t>
            </w:r>
          </w:p>
        </w:tc>
        <w:tc>
          <w:tcPr>
            <w:tcW w:w="1214" w:type="dxa"/>
            <w:tcBorders>
              <w:top w:val="single" w:sz="8" w:space="0" w:color="auto"/>
              <w:left w:val="single" w:sz="8" w:space="0" w:color="auto"/>
              <w:bottom w:val="single" w:sz="12" w:space="0" w:color="auto"/>
              <w:right w:val="single" w:sz="8" w:space="0" w:color="auto"/>
            </w:tcBorders>
          </w:tcPr>
          <w:p w:rsidR="006105F0" w:rsidRPr="0082474E" w:rsidRDefault="006105F0" w:rsidP="000E750E"/>
        </w:tc>
        <w:tc>
          <w:tcPr>
            <w:tcW w:w="1126" w:type="dxa"/>
            <w:tcBorders>
              <w:top w:val="single" w:sz="8" w:space="0" w:color="auto"/>
              <w:left w:val="single" w:sz="8" w:space="0" w:color="auto"/>
              <w:bottom w:val="single" w:sz="12" w:space="0" w:color="auto"/>
              <w:right w:val="single" w:sz="12" w:space="0" w:color="auto"/>
            </w:tcBorders>
          </w:tcPr>
          <w:p w:rsidR="006105F0" w:rsidRPr="0082474E" w:rsidRDefault="0082474E" w:rsidP="007A6729">
            <w:pPr>
              <w:jc w:val="center"/>
            </w:pPr>
            <w:r w:rsidRPr="0082474E">
              <w:t>x</w:t>
            </w:r>
          </w:p>
        </w:tc>
        <w:tc>
          <w:tcPr>
            <w:tcW w:w="2410" w:type="dxa"/>
            <w:tcBorders>
              <w:left w:val="single" w:sz="12" w:space="0" w:color="auto"/>
              <w:bottom w:val="single" w:sz="12" w:space="0" w:color="auto"/>
            </w:tcBorders>
          </w:tcPr>
          <w:p w:rsidR="006105F0" w:rsidRPr="0082474E" w:rsidRDefault="006105F0" w:rsidP="000E750E"/>
        </w:tc>
        <w:tc>
          <w:tcPr>
            <w:tcW w:w="1134" w:type="dxa"/>
            <w:tcBorders>
              <w:bottom w:val="single" w:sz="12" w:space="0" w:color="auto"/>
            </w:tcBorders>
          </w:tcPr>
          <w:p w:rsidR="006105F0" w:rsidRPr="0082474E" w:rsidRDefault="006105F0" w:rsidP="000E750E"/>
        </w:tc>
        <w:tc>
          <w:tcPr>
            <w:tcW w:w="1134" w:type="dxa"/>
            <w:tcBorders>
              <w:bottom w:val="single" w:sz="12" w:space="0" w:color="auto"/>
              <w:right w:val="single" w:sz="12" w:space="0" w:color="auto"/>
            </w:tcBorders>
          </w:tcPr>
          <w:p w:rsidR="006105F0" w:rsidRPr="0082474E" w:rsidRDefault="006105F0" w:rsidP="007A6729">
            <w:pPr>
              <w:jc w:val="center"/>
            </w:pPr>
          </w:p>
        </w:tc>
      </w:tr>
    </w:tbl>
    <w:p w:rsidR="007A6729" w:rsidRDefault="007A6729" w:rsidP="00A37014">
      <w:pPr>
        <w:rPr>
          <w:lang w:eastAsia="da-DK"/>
        </w:rPr>
      </w:pPr>
    </w:p>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7A6729">
        <w:rPr>
          <w:lang w:eastAsia="da-DK"/>
        </w:rPr>
        <w:t xml:space="preserve"> forhold til ovennævnte emner. </w:t>
      </w:r>
    </w:p>
    <w:p w:rsidR="00A32681" w:rsidRPr="005B4C48" w:rsidRDefault="00A32681" w:rsidP="00A32681">
      <w:pPr>
        <w:pStyle w:val="Overskrift3"/>
      </w:pPr>
      <w:bookmarkStart w:id="191" w:name="_Toc513126577"/>
      <w:bookmarkStart w:id="192" w:name="_Toc5354468"/>
      <w:r>
        <w:lastRenderedPageBreak/>
        <w:t>Samlet vurdering af lokalisering</w:t>
      </w:r>
      <w:bookmarkEnd w:id="191"/>
      <w:bookmarkEnd w:id="192"/>
    </w:p>
    <w:p w:rsidR="00926DA0" w:rsidRPr="000B745C" w:rsidRDefault="00A32681" w:rsidP="000B745C">
      <w:pPr>
        <w:pStyle w:val="Brdtekst"/>
        <w:rPr>
          <w:rFonts w:ascii="Cambria" w:hAnsi="Cambria"/>
          <w:b w:val="0"/>
          <w:sz w:val="22"/>
          <w:szCs w:val="22"/>
        </w:rPr>
      </w:pPr>
      <w:r>
        <w:rPr>
          <w:rFonts w:ascii="Cambria" w:hAnsi="Cambria"/>
          <w:b w:val="0"/>
          <w:sz w:val="22"/>
          <w:szCs w:val="22"/>
        </w:rPr>
        <w:t xml:space="preserve">Idet husdyrbruget </w:t>
      </w:r>
      <w:r w:rsidRPr="000B745C">
        <w:rPr>
          <w:rFonts w:ascii="Cambria" w:hAnsi="Cambria"/>
          <w:b w:val="0"/>
          <w:sz w:val="22"/>
          <w:szCs w:val="22"/>
        </w:rPr>
        <w:t xml:space="preserve">ligger udenfor forbudszoner, alle afstandskrav er </w:t>
      </w:r>
      <w:r w:rsidR="000B745C" w:rsidRPr="000B745C">
        <w:rPr>
          <w:rFonts w:ascii="Cambria" w:hAnsi="Cambria"/>
          <w:b w:val="0"/>
          <w:sz w:val="22"/>
          <w:szCs w:val="22"/>
        </w:rPr>
        <w:t xml:space="preserve">overholdt </w:t>
      </w:r>
      <w:r w:rsidR="00DB694C" w:rsidRPr="000B745C">
        <w:rPr>
          <w:rFonts w:ascii="Cambria" w:hAnsi="Cambria"/>
          <w:b w:val="0"/>
          <w:sz w:val="22"/>
          <w:szCs w:val="22"/>
        </w:rPr>
        <w:t>og anlæggets placering</w:t>
      </w:r>
      <w:r w:rsidRPr="000B745C">
        <w:rPr>
          <w:rFonts w:ascii="Cambria" w:hAnsi="Cambria"/>
          <w:b w:val="0"/>
          <w:sz w:val="22"/>
          <w:szCs w:val="22"/>
        </w:rPr>
        <w:t xml:space="preserve"> ikke er i strid med beskyttelseslinjer</w:t>
      </w:r>
      <w:r w:rsidR="000B745C" w:rsidRPr="000B745C">
        <w:rPr>
          <w:rFonts w:ascii="Cambria" w:hAnsi="Cambria"/>
          <w:b w:val="0"/>
          <w:sz w:val="22"/>
          <w:szCs w:val="22"/>
        </w:rPr>
        <w:t xml:space="preserve">, </w:t>
      </w:r>
      <w:r w:rsidRPr="000B745C">
        <w:rPr>
          <w:rFonts w:ascii="Cambria" w:hAnsi="Cambria"/>
          <w:b w:val="0"/>
          <w:sz w:val="22"/>
          <w:szCs w:val="22"/>
        </w:rPr>
        <w:t>er det Ringkøbing</w:t>
      </w:r>
      <w:r>
        <w:rPr>
          <w:rFonts w:ascii="Cambria" w:hAnsi="Cambria"/>
          <w:b w:val="0"/>
          <w:sz w:val="22"/>
          <w:szCs w:val="22"/>
        </w:rPr>
        <w:t>-Skjern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193" w:name="_Toc5354469"/>
      <w:r w:rsidRPr="007944B7">
        <w:t>P</w:t>
      </w:r>
      <w:r w:rsidR="00D803FE" w:rsidRPr="007944B7">
        <w:t>åvirkning af landskab</w:t>
      </w:r>
      <w:bookmarkEnd w:id="193"/>
      <w:r w:rsidRPr="007944B7">
        <w:t xml:space="preserve"> </w:t>
      </w:r>
    </w:p>
    <w:p w:rsidR="005B4C48" w:rsidRPr="005B4C48" w:rsidRDefault="006E7D53" w:rsidP="00A37014">
      <w:pPr>
        <w:rPr>
          <w:highlight w:val="yellow"/>
          <w:lang w:eastAsia="da-DK"/>
        </w:rPr>
      </w:pPr>
      <w:r>
        <w:rPr>
          <w:lang w:eastAsia="da-DK"/>
        </w:rPr>
        <w:br/>
      </w:r>
      <w:r w:rsidR="005B4C48" w:rsidRPr="005B4C48">
        <w:rPr>
          <w:lang w:eastAsia="da-DK"/>
        </w:rPr>
        <w:t xml:space="preserve">Husdyrbruget ligger uden for </w:t>
      </w:r>
      <w:r w:rsidR="006339C3">
        <w:rPr>
          <w:lang w:eastAsia="da-DK"/>
        </w:rPr>
        <w:t>de områder, som i kommuneplanen er udpeget som</w:t>
      </w:r>
      <w:r w:rsidR="00E03967">
        <w:rPr>
          <w:lang w:eastAsia="da-DK"/>
        </w:rPr>
        <w:t xml:space="preserve"> </w:t>
      </w:r>
      <w:r w:rsidR="005B4C48" w:rsidRPr="002B3263">
        <w:rPr>
          <w:lang w:eastAsia="da-DK"/>
        </w:rPr>
        <w:t xml:space="preserve">bevaringsværdige </w:t>
      </w:r>
      <w:r w:rsidR="005B4C48" w:rsidRPr="00E03967">
        <w:rPr>
          <w:lang w:eastAsia="da-DK"/>
        </w:rPr>
        <w:t xml:space="preserve">landskaber, større uforstyrrede landskaber og værdifulde kulturmiljøer. </w:t>
      </w:r>
    </w:p>
    <w:p w:rsidR="005B4C48" w:rsidRPr="005B4C48" w:rsidRDefault="005B4C48" w:rsidP="00CA7CA5">
      <w:pPr>
        <w:pStyle w:val="Overskrift3"/>
      </w:pPr>
      <w:bookmarkStart w:id="194" w:name="_Toc5354470"/>
      <w:r w:rsidRPr="005B4C48">
        <w:t>Geologiske interesseområder</w:t>
      </w:r>
      <w:bookmarkEnd w:id="194"/>
    </w:p>
    <w:p w:rsidR="005B4C48" w:rsidRPr="00E03967" w:rsidRDefault="005B4C48" w:rsidP="00A37014">
      <w:pPr>
        <w:rPr>
          <w:lang w:eastAsia="da-DK"/>
        </w:rPr>
      </w:pPr>
      <w:r w:rsidRPr="005B4C48">
        <w:rPr>
          <w:lang w:eastAsia="da-DK"/>
        </w:rPr>
        <w:t xml:space="preserve">Husdyrbrugets anlæg er beliggende inden for det geologiske </w:t>
      </w:r>
      <w:r w:rsidRPr="00E03967">
        <w:rPr>
          <w:lang w:eastAsia="da-DK"/>
        </w:rPr>
        <w:t xml:space="preserve">interesseområde </w:t>
      </w:r>
      <w:r w:rsidR="00E03967" w:rsidRPr="00E03967">
        <w:rPr>
          <w:lang w:eastAsia="da-DK"/>
        </w:rPr>
        <w:t>Skovbjerg Bakkeø</w:t>
      </w:r>
      <w:r w:rsidRPr="00E03967">
        <w:rPr>
          <w:lang w:eastAsia="da-DK"/>
        </w:rPr>
        <w:t>. Der</w:t>
      </w:r>
      <w:r w:rsidRPr="005B4C48">
        <w:rPr>
          <w:lang w:eastAsia="da-DK"/>
        </w:rPr>
        <w:t xml:space="preserve"> er vigtigt at de geologiske landskabsformer, deres indbyrdes overgang og sammenhænge fremtræder klart i landskabet. </w:t>
      </w:r>
      <w:r w:rsidR="00E03967">
        <w:rPr>
          <w:lang w:eastAsia="da-DK"/>
        </w:rPr>
        <w:t>Det konkrete projekt vurderes ikke at være i strid med kommuneplanen, da der ikke bygges nye anlæg i forbindelse med denne miljøtilladelse.</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ligger i </w:t>
      </w:r>
      <w:r w:rsidRPr="00E03967">
        <w:rPr>
          <w:lang w:eastAsia="da-DK"/>
        </w:rPr>
        <w:t>landskabstypen slettelandskab</w:t>
      </w:r>
    </w:p>
    <w:p w:rsidR="00496AE1" w:rsidRPr="00F70E64" w:rsidRDefault="00496AE1" w:rsidP="00496AE1">
      <w:pPr>
        <w:rPr>
          <w:lang w:eastAsia="da-DK"/>
        </w:rPr>
      </w:pPr>
      <w:r w:rsidRPr="00F70E64">
        <w:rPr>
          <w:lang w:eastAsia="da-DK"/>
        </w:rPr>
        <w:t>Slettelandskabet er karakteriseret ved et langstrakt og fladt eller jævnt faldende terræn og en meget ensartet topografi. Det kan være store åbne arealer eller mindre, afgrænset af læhegnsstruktur. Det er en robust landskabstype og er dermed som udgangspunkt egnet for nyplacering eller udvidelse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496AE1" w:rsidRDefault="00A23228" w:rsidP="00E03967">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opføres ikke nybyggeri i forbindelse med ændringen af dyreholdet. Husdyrbru</w:t>
      </w:r>
      <w:r w:rsidR="00E03967">
        <w:rPr>
          <w:rFonts w:eastAsia="Times New Roman" w:cs="Times New Roman"/>
          <w:lang w:eastAsia="da-DK"/>
        </w:rPr>
        <w:t>get vil derfor fremstå uændret.</w:t>
      </w:r>
    </w:p>
    <w:p w:rsidR="00E03967" w:rsidRPr="00E03967" w:rsidRDefault="00E03967" w:rsidP="00E03967">
      <w:pPr>
        <w:overflowPunct w:val="0"/>
        <w:autoSpaceDE w:val="0"/>
        <w:autoSpaceDN w:val="0"/>
        <w:adjustRightInd w:val="0"/>
        <w:spacing w:after="0" w:line="240" w:lineRule="auto"/>
        <w:textAlignment w:val="baseline"/>
        <w:rPr>
          <w:rFonts w:eastAsia="Times New Roman" w:cs="Times New Roman"/>
          <w:lang w:eastAsia="da-DK"/>
        </w:rPr>
      </w:pPr>
    </w:p>
    <w:p w:rsidR="00827335" w:rsidRPr="00105D3A" w:rsidRDefault="00105D3A" w:rsidP="00496AE1">
      <w:pPr>
        <w:rPr>
          <w:u w:val="single"/>
          <w:lang w:eastAsia="da-DK"/>
        </w:rPr>
      </w:pPr>
      <w:r>
        <w:rPr>
          <w:u w:val="single"/>
          <w:lang w:eastAsia="da-DK"/>
        </w:rPr>
        <w:t>Beplantning:</w:t>
      </w:r>
    </w:p>
    <w:p w:rsidR="00926DA0" w:rsidRPr="00105D3A" w:rsidRDefault="00105D3A" w:rsidP="00926DA0">
      <w:pPr>
        <w:rPr>
          <w:lang w:eastAsia="da-DK"/>
        </w:rPr>
      </w:pPr>
      <w:r w:rsidRPr="00105D3A">
        <w:rPr>
          <w:lang w:eastAsia="da-DK"/>
        </w:rPr>
        <w:t xml:space="preserve">Landskabet er et åbent landbrugslandskab, hvor mange læhegn, punktbeplantninger og </w:t>
      </w:r>
      <w:r w:rsidR="00926DA0" w:rsidRPr="00105D3A">
        <w:rPr>
          <w:lang w:eastAsia="da-DK"/>
        </w:rPr>
        <w:t>skovbevoksninger adskiller marker og den spredte bebyggelse i området ligger i forbindelse med eksisterende beplantning (som øer på en flade).</w:t>
      </w:r>
    </w:p>
    <w:p w:rsidR="00926DA0" w:rsidRPr="00105D3A" w:rsidRDefault="00926DA0" w:rsidP="00926DA0">
      <w:pPr>
        <w:rPr>
          <w:lang w:eastAsia="da-DK"/>
        </w:rPr>
      </w:pPr>
      <w:r w:rsidRPr="00105D3A">
        <w:rPr>
          <w:lang w:eastAsia="da-DK"/>
        </w:rPr>
        <w:t xml:space="preserve">Det betyder, at der er få udsigts- og indsigtslinjer i landskabet. </w:t>
      </w:r>
    </w:p>
    <w:p w:rsidR="00926DA0" w:rsidRPr="00F70E64" w:rsidRDefault="00105D3A" w:rsidP="00926DA0">
      <w:pPr>
        <w:rPr>
          <w:lang w:eastAsia="da-DK"/>
        </w:rPr>
      </w:pPr>
      <w:r w:rsidRPr="00105D3A">
        <w:rPr>
          <w:lang w:eastAsia="da-DK"/>
        </w:rPr>
        <w:t>Ejendommen er delvis</w:t>
      </w:r>
      <w:r w:rsidR="00926DA0" w:rsidRPr="00105D3A">
        <w:rPr>
          <w:lang w:eastAsia="da-DK"/>
        </w:rPr>
        <w:t xml:space="preserve"> skjult</w:t>
      </w:r>
      <w:r w:rsidRPr="00105D3A">
        <w:rPr>
          <w:lang w:eastAsia="da-DK"/>
        </w:rPr>
        <w:t xml:space="preserve"> </w:t>
      </w:r>
      <w:r w:rsidR="00926DA0" w:rsidRPr="00105D3A">
        <w:rPr>
          <w:lang w:eastAsia="da-DK"/>
        </w:rPr>
        <w:t>af læhegn eller lignende.</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926DA0"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105D3A" w:rsidRPr="00F70E64" w:rsidRDefault="00105D3A" w:rsidP="00926DA0">
      <w:pPr>
        <w:rPr>
          <w:lang w:eastAsia="da-DK"/>
        </w:rPr>
      </w:pPr>
      <w:r>
        <w:rPr>
          <w:lang w:eastAsia="da-DK"/>
        </w:rPr>
        <w:t>Der opføres ikke nyt byggeri i forbindelse med denne tilladelse og de eksisterende læhegn omkring husdyrbruget har en afskærmende effekt i forhold til det frie udsyn til husdyrbruget fra det omkringliggende landskab.</w:t>
      </w:r>
    </w:p>
    <w:p w:rsidR="00A32681" w:rsidRPr="00AD3DAA" w:rsidRDefault="00A32681" w:rsidP="00A32681">
      <w:pPr>
        <w:pStyle w:val="Overskrift3"/>
      </w:pPr>
      <w:bookmarkStart w:id="195" w:name="_Toc513126581"/>
      <w:bookmarkStart w:id="196" w:name="_Toc5354471"/>
      <w:r w:rsidRPr="00AD3DAA">
        <w:lastRenderedPageBreak/>
        <w:t>Samlet vurdering af påvirkningen af landskab</w:t>
      </w:r>
      <w:bookmarkEnd w:id="195"/>
      <w:bookmarkEnd w:id="196"/>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197" w:name="_Toc5354472"/>
      <w:r>
        <w:t>Påvirkning af vilde planter og dyr.</w:t>
      </w:r>
      <w:bookmarkEnd w:id="197"/>
    </w:p>
    <w:p w:rsidR="00BA04C1" w:rsidRPr="00413965" w:rsidRDefault="00BA04C1" w:rsidP="002F52E6">
      <w:pPr>
        <w:pStyle w:val="Overskrift3"/>
        <w:rPr>
          <w:sz w:val="24"/>
          <w:szCs w:val="24"/>
        </w:rPr>
      </w:pPr>
      <w:bookmarkStart w:id="198" w:name="_Toc5354473"/>
      <w:r w:rsidRPr="00413965">
        <w:rPr>
          <w:sz w:val="24"/>
          <w:szCs w:val="24"/>
        </w:rPr>
        <w:t>Ammoniak påvirkning af natur</w:t>
      </w:r>
      <w:bookmarkEnd w:id="198"/>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Den maksimale tilladte totaldeposition af amm</w:t>
      </w:r>
      <w:r w:rsidR="00827BE7">
        <w:rPr>
          <w:lang w:eastAsia="da-DK"/>
        </w:rPr>
        <w:t>oniak på ammoniakfølsomme natur</w:t>
      </w:r>
      <w:r w:rsidRPr="008228C1">
        <w:rPr>
          <w:lang w:eastAsia="da-DK"/>
        </w:rPr>
        <w:t xml:space="preserve">områder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Den maksimale tilladte merdeposition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indenfor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N-merdeposition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lastRenderedPageBreak/>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 og</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Kravene til ammoniakdepositionen er forskellige i de tre kategorier. Kravene fremgår af nedenstående tabel. Med »totaldeposition« menes ammoniakdepositionen fra stald og lager fra hele husdyrbruget (både fra den ansøgte og eksisterende drift), mens der med »merdeposition« menes ændringen i ammoniakdepositionen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Max. totaldeposition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totaldeposition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3. Heder, moser og overdrev, som er beskyt-tet af naturbeskyttelseslovens § 3 og ammoniakfølsom-me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merdeposition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merdeposition,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merdeposition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Default="00BA04C1" w:rsidP="00A37014">
      <w:pPr>
        <w:rPr>
          <w:lang w:eastAsia="da-DK"/>
        </w:rPr>
      </w:pPr>
    </w:p>
    <w:p w:rsidR="009408EB" w:rsidRDefault="009408EB" w:rsidP="00A37014">
      <w:pPr>
        <w:rPr>
          <w:lang w:eastAsia="da-DK"/>
        </w:rPr>
      </w:pPr>
    </w:p>
    <w:p w:rsidR="009408EB" w:rsidRPr="005B4C48" w:rsidRDefault="009408EB" w:rsidP="00A37014">
      <w:pPr>
        <w:rPr>
          <w:lang w:eastAsia="da-DK"/>
        </w:rPr>
      </w:pPr>
    </w:p>
    <w:p w:rsidR="00BA04C1" w:rsidRDefault="00BA04C1" w:rsidP="00A37014">
      <w:pPr>
        <w:rPr>
          <w:b/>
          <w:u w:val="single"/>
          <w:lang w:eastAsia="da-DK"/>
        </w:rPr>
      </w:pPr>
      <w:r w:rsidRPr="00413965">
        <w:rPr>
          <w:b/>
          <w:u w:val="single"/>
          <w:lang w:eastAsia="da-DK"/>
        </w:rPr>
        <w:t>Påvirkningen af nærmeste Kategori 1-Natur</w:t>
      </w:r>
    </w:p>
    <w:p w:rsidR="00BA04C1" w:rsidRPr="005B4C48" w:rsidRDefault="00BA04C1" w:rsidP="00A37014">
      <w:pPr>
        <w:rPr>
          <w:lang w:eastAsia="da-DK"/>
        </w:rPr>
      </w:pPr>
      <w:r w:rsidRPr="00757BAB">
        <w:rPr>
          <w:lang w:eastAsia="da-DK"/>
        </w:rPr>
        <w:t xml:space="preserve">Det nærmeste Kategori 1-Naturområde ligger ca. </w:t>
      </w:r>
      <w:r w:rsidR="00757BAB" w:rsidRPr="00757BAB">
        <w:rPr>
          <w:lang w:eastAsia="da-DK"/>
        </w:rPr>
        <w:t>2,6</w:t>
      </w:r>
      <w:r w:rsidRPr="00757BAB">
        <w:rPr>
          <w:lang w:eastAsia="da-DK"/>
        </w:rPr>
        <w:t xml:space="preserve"> km</w:t>
      </w:r>
      <w:r w:rsidR="00757BAB" w:rsidRPr="00757BAB">
        <w:rPr>
          <w:lang w:eastAsia="da-DK"/>
        </w:rPr>
        <w:t xml:space="preserve"> øst for</w:t>
      </w:r>
      <w:r w:rsidRPr="00757BAB">
        <w:rPr>
          <w:lang w:eastAsia="da-DK"/>
        </w:rPr>
        <w:t xml:space="preserve"> de nærmeste anlæg på husdyrbruget</w:t>
      </w:r>
      <w:r w:rsidRPr="00757BAB">
        <w:rPr>
          <w:b/>
          <w:lang w:eastAsia="da-DK"/>
        </w:rPr>
        <w:t>.</w:t>
      </w:r>
      <w:r w:rsidRPr="00757BAB">
        <w:rPr>
          <w:lang w:eastAsia="da-DK"/>
        </w:rPr>
        <w:t xml:space="preserve"> Naturområdet er hede. Området er en del af habitatområde </w:t>
      </w:r>
      <w:r w:rsidR="00757BAB" w:rsidRPr="00757BAB">
        <w:rPr>
          <w:lang w:eastAsia="da-DK"/>
        </w:rPr>
        <w:t>Heder og klitter på Skovbjerg Bakkeø nr 57</w:t>
      </w:r>
      <w:r w:rsidRPr="00757BAB">
        <w:rPr>
          <w:lang w:eastAsia="da-DK"/>
        </w:rPr>
        <w:t>.</w:t>
      </w:r>
      <w:r w:rsidRPr="005B4C48">
        <w:rPr>
          <w:lang w:eastAsia="da-DK"/>
        </w:rPr>
        <w:t xml:space="preserve"> </w:t>
      </w:r>
    </w:p>
    <w:p w:rsidR="0032623B" w:rsidRDefault="00BA04C1" w:rsidP="00A37014">
      <w:pPr>
        <w:rPr>
          <w:lang w:eastAsia="da-DK"/>
        </w:rPr>
      </w:pPr>
      <w:r w:rsidRPr="005B4C48">
        <w:rPr>
          <w:lang w:eastAsia="da-DK"/>
        </w:rPr>
        <w:t xml:space="preserve">Tålegrænsen for naturområdet vurderes til at </w:t>
      </w:r>
      <w:r w:rsidRPr="00757BAB">
        <w:rPr>
          <w:lang w:eastAsia="da-DK"/>
        </w:rPr>
        <w:t xml:space="preserve">være mellem </w:t>
      </w:r>
      <w:r w:rsidR="00956C92">
        <w:rPr>
          <w:lang w:eastAsia="da-DK"/>
        </w:rPr>
        <w:t>10-20</w:t>
      </w:r>
      <w:r w:rsidRPr="00757BAB">
        <w:rPr>
          <w:lang w:eastAsia="da-DK"/>
        </w:rPr>
        <w:t xml:space="preserve"> kg</w:t>
      </w:r>
      <w:r w:rsidRPr="005B4C48">
        <w:rPr>
          <w:lang w:eastAsia="da-DK"/>
        </w:rPr>
        <w:t xml:space="preserve"> N/ha/år. </w:t>
      </w:r>
    </w:p>
    <w:p w:rsidR="00BA04C1" w:rsidRPr="005B4C48" w:rsidRDefault="00BA04C1" w:rsidP="00A37014">
      <w:pPr>
        <w:rPr>
          <w:lang w:eastAsia="da-DK"/>
        </w:rPr>
      </w:pPr>
      <w:r w:rsidRPr="005B4C48">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w:t>
      </w:r>
      <w:r w:rsidRPr="00757BAB">
        <w:rPr>
          <w:lang w:eastAsia="da-DK"/>
        </w:rPr>
        <w:t xml:space="preserve">beregnet til </w:t>
      </w:r>
      <w:r w:rsidR="00757BAB" w:rsidRPr="00757BAB">
        <w:rPr>
          <w:lang w:eastAsia="da-DK"/>
        </w:rPr>
        <w:t>15,2</w:t>
      </w:r>
      <w:r w:rsidRPr="00757BAB">
        <w:rPr>
          <w:lang w:eastAsia="da-DK"/>
        </w:rPr>
        <w:t xml:space="preserve"> kg</w:t>
      </w:r>
      <w:r w:rsidRPr="005B4C48">
        <w:rPr>
          <w:lang w:eastAsia="da-DK"/>
        </w:rPr>
        <w:t xml:space="preserve"> N/ha/år i området omkring naturarealet.   </w:t>
      </w:r>
    </w:p>
    <w:p w:rsidR="00BA04C1" w:rsidRPr="005B4C48" w:rsidRDefault="00BA04C1" w:rsidP="00A37014">
      <w:pPr>
        <w:rPr>
          <w:lang w:eastAsia="da-DK"/>
        </w:rPr>
      </w:pPr>
      <w:r w:rsidRPr="005B4C48">
        <w:rPr>
          <w:lang w:eastAsia="da-DK"/>
        </w:rPr>
        <w:lastRenderedPageBreak/>
        <w:t xml:space="preserve">En beregning af ammoniakdepositionen til naturområdet viser, at totaldepositionen til naturområdet fra det samlede produktionsanlæg maksimalt vil </w:t>
      </w:r>
      <w:r w:rsidRPr="00623B9C">
        <w:rPr>
          <w:lang w:eastAsia="da-DK"/>
        </w:rPr>
        <w:t xml:space="preserve">være på </w:t>
      </w:r>
      <w:r w:rsidR="00757BAB" w:rsidRPr="00623B9C">
        <w:rPr>
          <w:lang w:eastAsia="da-DK"/>
        </w:rPr>
        <w:t>0,0</w:t>
      </w:r>
      <w:r w:rsidRPr="00623B9C">
        <w:rPr>
          <w:lang w:eastAsia="da-DK"/>
        </w:rPr>
        <w:t xml:space="preserve"> kg</w:t>
      </w:r>
      <w:r w:rsidRPr="005B4C48">
        <w:rPr>
          <w:lang w:eastAsia="da-DK"/>
        </w:rPr>
        <w:t xml:space="preserve"> N pr ha. pr. år. </w:t>
      </w:r>
    </w:p>
    <w:p w:rsidR="00BA04C1" w:rsidRPr="005B4C48" w:rsidRDefault="00BA04C1" w:rsidP="00A37014">
      <w:pPr>
        <w:rPr>
          <w:lang w:eastAsia="da-DK"/>
        </w:rPr>
      </w:pPr>
      <w:r w:rsidRPr="005B4C48">
        <w:rPr>
          <w:lang w:eastAsia="da-DK"/>
        </w:rPr>
        <w:t xml:space="preserve">Da den totale ammoniakbelastning fra det samlede ansøgte anlæg på kategori 1 naturområdet ligger </w:t>
      </w:r>
      <w:r w:rsidRPr="00757BAB">
        <w:rPr>
          <w:lang w:eastAsia="da-DK"/>
        </w:rPr>
        <w:t>under</w:t>
      </w:r>
      <w:r w:rsidRPr="005B4C48">
        <w:rPr>
          <w:lang w:eastAsia="da-DK"/>
        </w:rPr>
        <w:t xml:space="preserve"> </w:t>
      </w:r>
      <w:smartTag w:uri="urn:schemas-microsoft-com:office:smarttags" w:element="metricconverter">
        <w:smartTagPr>
          <w:attr w:name="ProductID" w:val="0,2 kg"/>
        </w:smartTagPr>
        <w:r w:rsidRPr="005B4C48">
          <w:rPr>
            <w:lang w:eastAsia="da-DK"/>
          </w:rPr>
          <w:t>0,2 kg</w:t>
        </w:r>
      </w:smartTag>
      <w:r w:rsidRPr="005B4C48">
        <w:rPr>
          <w:lang w:eastAsia="da-DK"/>
        </w:rPr>
        <w:t xml:space="preserve"> N pr. ha. år, er det ikke påkrævet, at vurdere nærmere på eventuel kumulation med andre husdyrbrug.</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BA04C1" w:rsidRPr="005B4C48" w:rsidRDefault="00BA04C1" w:rsidP="00A37014">
      <w:pPr>
        <w:rPr>
          <w:highlight w:val="yellow"/>
          <w:lang w:eastAsia="da-DK"/>
        </w:rPr>
      </w:pPr>
      <w:r w:rsidRPr="005B4C48">
        <w:rPr>
          <w:lang w:eastAsia="da-DK"/>
        </w:rPr>
        <w:t>Det nærmeste Kategori 2 område l</w:t>
      </w:r>
      <w:r w:rsidRPr="00956C92">
        <w:rPr>
          <w:lang w:eastAsia="da-DK"/>
        </w:rPr>
        <w:t xml:space="preserve">igger ca. </w:t>
      </w:r>
      <w:r w:rsidR="00956C92" w:rsidRPr="00956C92">
        <w:rPr>
          <w:lang w:eastAsia="da-DK"/>
        </w:rPr>
        <w:t>2 km</w:t>
      </w:r>
      <w:r w:rsidRPr="00956C92">
        <w:rPr>
          <w:lang w:eastAsia="da-DK"/>
        </w:rPr>
        <w:t xml:space="preserve"> </w:t>
      </w:r>
      <w:r w:rsidR="00956C92" w:rsidRPr="00956C92">
        <w:rPr>
          <w:lang w:eastAsia="da-DK"/>
        </w:rPr>
        <w:t>øst for</w:t>
      </w:r>
      <w:r w:rsidRPr="00956C92">
        <w:rPr>
          <w:lang w:eastAsia="da-DK"/>
        </w:rPr>
        <w:t xml:space="preserve"> de nærmeste anlæg på husdyrbruget</w:t>
      </w:r>
      <w:r w:rsidRPr="00956C92">
        <w:rPr>
          <w:b/>
          <w:lang w:eastAsia="da-DK"/>
        </w:rPr>
        <w:t>.</w:t>
      </w:r>
      <w:r w:rsidRPr="00956C92">
        <w:rPr>
          <w:lang w:eastAsia="da-DK"/>
        </w:rPr>
        <w:t xml:space="preserve"> Naturområdet er et hede </w:t>
      </w:r>
      <w:r w:rsidRPr="00E015AB">
        <w:rPr>
          <w:lang w:eastAsia="da-DK"/>
        </w:rPr>
        <w:t xml:space="preserve">på </w:t>
      </w:r>
      <w:r w:rsidR="00956C92" w:rsidRPr="00E015AB">
        <w:rPr>
          <w:lang w:eastAsia="da-DK"/>
        </w:rPr>
        <w:t>33 ha</w:t>
      </w:r>
      <w:r w:rsidRPr="00E015AB">
        <w:rPr>
          <w:lang w:eastAsia="da-DK"/>
        </w:rPr>
        <w:t xml:space="preserve"> </w:t>
      </w:r>
      <w:r w:rsidR="00E015AB" w:rsidRPr="00E015AB">
        <w:rPr>
          <w:lang w:eastAsia="da-DK"/>
        </w:rPr>
        <w:t>(Se Bilag 2</w:t>
      </w:r>
      <w:r w:rsidRPr="00E015AB">
        <w:rPr>
          <w:lang w:eastAsia="da-DK"/>
        </w:rPr>
        <w:t xml:space="preserve">). </w:t>
      </w:r>
    </w:p>
    <w:p w:rsidR="00BA04C1" w:rsidRPr="005B4C48" w:rsidRDefault="00BA04C1" w:rsidP="00A37014">
      <w:pPr>
        <w:rPr>
          <w:lang w:eastAsia="da-DK"/>
        </w:rPr>
      </w:pPr>
      <w:r w:rsidRPr="005B4C48">
        <w:rPr>
          <w:lang w:eastAsia="da-DK"/>
        </w:rPr>
        <w:t xml:space="preserve">Tålegrænsen </w:t>
      </w:r>
      <w:r w:rsidRPr="00956C92">
        <w:rPr>
          <w:lang w:eastAsia="da-DK"/>
        </w:rPr>
        <w:t>for hede</w:t>
      </w:r>
      <w:r w:rsidR="00956C92" w:rsidRPr="00956C92">
        <w:rPr>
          <w:lang w:eastAsia="da-DK"/>
        </w:rPr>
        <w:t>n</w:t>
      </w:r>
      <w:r w:rsidRPr="005B4C48">
        <w:rPr>
          <w:lang w:eastAsia="da-DK"/>
        </w:rPr>
        <w:t xml:space="preserve"> vurderes til at være mellem 10-20 kg N /ha/år. </w:t>
      </w:r>
    </w:p>
    <w:p w:rsidR="00BA04C1" w:rsidRPr="00956C92" w:rsidRDefault="00BA04C1" w:rsidP="00A37014">
      <w:pPr>
        <w:rPr>
          <w:lang w:eastAsia="da-DK"/>
        </w:rPr>
      </w:pPr>
      <w:r w:rsidRPr="00956C92">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beregnet til </w:t>
      </w:r>
      <w:r w:rsidR="00956C92" w:rsidRPr="00956C92">
        <w:rPr>
          <w:lang w:eastAsia="da-DK"/>
        </w:rPr>
        <w:t>15,2</w:t>
      </w:r>
      <w:r w:rsidRPr="00956C92">
        <w:rPr>
          <w:lang w:eastAsia="da-DK"/>
        </w:rPr>
        <w:t xml:space="preserve"> kg N/ha/år i området omkring naturarealet.  </w:t>
      </w:r>
    </w:p>
    <w:p w:rsidR="00BA04C1" w:rsidRPr="005B4C48" w:rsidRDefault="00BA04C1" w:rsidP="00A37014">
      <w:pPr>
        <w:rPr>
          <w:lang w:eastAsia="da-DK"/>
        </w:rPr>
      </w:pPr>
      <w:r w:rsidRPr="00956C92">
        <w:rPr>
          <w:lang w:eastAsia="da-DK"/>
        </w:rPr>
        <w:t>Det betyder, at den nederste</w:t>
      </w:r>
      <w:r w:rsidR="00956C92" w:rsidRPr="00956C92">
        <w:rPr>
          <w:lang w:eastAsia="da-DK"/>
        </w:rPr>
        <w:t xml:space="preserve"> tålegrænse er oversk</w:t>
      </w:r>
      <w:r w:rsidR="00956C92">
        <w:rPr>
          <w:lang w:eastAsia="da-DK"/>
        </w:rPr>
        <w:t>redet,</w:t>
      </w:r>
      <w:r w:rsidR="00956C92" w:rsidRPr="00956C92">
        <w:rPr>
          <w:lang w:eastAsia="da-DK"/>
        </w:rPr>
        <w:t xml:space="preserve"> men den </w:t>
      </w:r>
      <w:r w:rsidRPr="00956C92">
        <w:rPr>
          <w:lang w:eastAsia="da-DK"/>
        </w:rPr>
        <w:t xml:space="preserve">øverste tålegrænse </w:t>
      </w:r>
      <w:r w:rsidR="00E37DDE" w:rsidRPr="00956C92">
        <w:rPr>
          <w:lang w:eastAsia="da-DK"/>
        </w:rPr>
        <w:t>er</w:t>
      </w:r>
      <w:r w:rsidRPr="00956C92">
        <w:rPr>
          <w:lang w:eastAsia="da-DK"/>
        </w:rPr>
        <w:t xml:space="preserve"> ikke er overskredet.</w:t>
      </w:r>
    </w:p>
    <w:p w:rsidR="00BA04C1" w:rsidRPr="005B4C48" w:rsidRDefault="00BA04C1" w:rsidP="00A37014">
      <w:pPr>
        <w:rPr>
          <w:lang w:eastAsia="da-DK"/>
        </w:rPr>
      </w:pPr>
      <w:r w:rsidRPr="005B4C48">
        <w:rPr>
          <w:lang w:eastAsia="da-DK"/>
        </w:rPr>
        <w:t xml:space="preserve">En beregning af ammoniakdepostionen til området viser, at totaldepositionen til området fra det samlede produktionsanlæg maksimalt vil </w:t>
      </w:r>
      <w:r w:rsidRPr="00956C92">
        <w:rPr>
          <w:lang w:eastAsia="da-DK"/>
        </w:rPr>
        <w:t xml:space="preserve">være på </w:t>
      </w:r>
      <w:r w:rsidR="00956C92" w:rsidRPr="00956C92">
        <w:rPr>
          <w:lang w:eastAsia="da-DK"/>
        </w:rPr>
        <w:t>0,0</w:t>
      </w:r>
      <w:r w:rsidRPr="00956C92">
        <w:rPr>
          <w:lang w:eastAsia="da-DK"/>
        </w:rPr>
        <w:t xml:space="preserve"> kg</w:t>
      </w:r>
      <w:r w:rsidRPr="005B4C48">
        <w:rPr>
          <w:lang w:eastAsia="da-DK"/>
        </w:rPr>
        <w:t xml:space="preserve"> N/ha/år.</w:t>
      </w:r>
    </w:p>
    <w:p w:rsidR="00BA04C1" w:rsidRPr="005B4C48" w:rsidRDefault="00BA04C1" w:rsidP="00A37014">
      <w:pPr>
        <w:rPr>
          <w:lang w:eastAsia="da-DK"/>
        </w:rPr>
      </w:pPr>
      <w:r w:rsidRPr="005B4C48">
        <w:rPr>
          <w:lang w:eastAsia="da-DK"/>
        </w:rPr>
        <w:t xml:space="preserve"> 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 xml:space="preserve">Inden for 1.000 </w:t>
      </w:r>
      <w:r w:rsidRPr="00CA24BE">
        <w:rPr>
          <w:lang w:eastAsia="da-DK"/>
        </w:rPr>
        <w:t xml:space="preserve">meter fra staldanlægget er der registreret </w:t>
      </w:r>
      <w:r w:rsidR="00956C92" w:rsidRPr="00CA24BE">
        <w:rPr>
          <w:lang w:eastAsia="da-DK"/>
        </w:rPr>
        <w:t xml:space="preserve">heder, moser, enge, </w:t>
      </w:r>
      <w:r w:rsidRPr="00CA24BE">
        <w:rPr>
          <w:lang w:eastAsia="da-DK"/>
        </w:rPr>
        <w:t>søer</w:t>
      </w:r>
      <w:r w:rsidR="00956C92" w:rsidRPr="00CA24BE">
        <w:rPr>
          <w:lang w:eastAsia="da-DK"/>
        </w:rPr>
        <w:t xml:space="preserve"> og </w:t>
      </w:r>
      <w:r w:rsidRPr="00CA24BE">
        <w:rPr>
          <w:lang w:eastAsia="da-DK"/>
        </w:rPr>
        <w:t>potentielt ammoniak følsomme skove.</w:t>
      </w:r>
      <w:r w:rsidRPr="005B4C48">
        <w:rPr>
          <w:lang w:eastAsia="da-DK"/>
        </w:rPr>
        <w:t xml:space="preserve"> Moser,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Pr="00AC1E8C" w:rsidRDefault="00BC3AD7" w:rsidP="00A37014">
      <w:pPr>
        <w:rPr>
          <w:lang w:eastAsia="da-DK"/>
        </w:rPr>
      </w:pPr>
      <w:r>
        <w:rPr>
          <w:lang w:eastAsia="da-DK"/>
        </w:rPr>
        <w:t>De nærmeste k</w:t>
      </w:r>
      <w:r w:rsidR="00BA04C1" w:rsidRPr="005B4C48">
        <w:rPr>
          <w:lang w:eastAsia="da-DK"/>
        </w:rPr>
        <w:t xml:space="preserve">ategori 3-naturområderne og øvrigt §3 beskyttet natur indenfor </w:t>
      </w:r>
      <w:r w:rsidR="00332075">
        <w:rPr>
          <w:lang w:eastAsia="da-DK"/>
        </w:rPr>
        <w:t>1.0</w:t>
      </w:r>
      <w:r w:rsidR="00BA04C1"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575"/>
        <w:gridCol w:w="1812"/>
        <w:gridCol w:w="1678"/>
        <w:gridCol w:w="1671"/>
        <w:gridCol w:w="1121"/>
      </w:tblGrid>
      <w:tr w:rsidR="00BA04C1" w:rsidRPr="00AC1E8C" w:rsidTr="00956C92">
        <w:tc>
          <w:tcPr>
            <w:tcW w:w="1772" w:type="dxa"/>
            <w:shd w:val="clear" w:color="auto" w:fill="C0C0C0"/>
            <w:vAlign w:val="center"/>
          </w:tcPr>
          <w:p w:rsidR="00BA04C1" w:rsidRPr="00AC1E8C" w:rsidRDefault="00BA04C1" w:rsidP="00A37014">
            <w:pPr>
              <w:rPr>
                <w:lang w:eastAsia="da-DK"/>
              </w:rPr>
            </w:pPr>
            <w:r w:rsidRPr="00AC1E8C">
              <w:rPr>
                <w:lang w:eastAsia="da-DK"/>
              </w:rPr>
              <w:t>Naturtype</w:t>
            </w:r>
          </w:p>
        </w:tc>
        <w:tc>
          <w:tcPr>
            <w:tcW w:w="1575" w:type="dxa"/>
            <w:shd w:val="clear" w:color="auto" w:fill="C0C0C0"/>
          </w:tcPr>
          <w:p w:rsidR="00BA04C1" w:rsidRPr="00AC1E8C" w:rsidRDefault="00BA04C1" w:rsidP="00A37014">
            <w:pPr>
              <w:rPr>
                <w:lang w:eastAsia="da-DK"/>
              </w:rPr>
            </w:pPr>
            <w:r w:rsidRPr="00AC1E8C">
              <w:rPr>
                <w:lang w:eastAsia="da-DK"/>
              </w:rPr>
              <w:t>Afstand fra anlæg</w:t>
            </w:r>
          </w:p>
        </w:tc>
        <w:tc>
          <w:tcPr>
            <w:tcW w:w="1812" w:type="dxa"/>
            <w:shd w:val="clear" w:color="auto" w:fill="C0C0C0"/>
            <w:vAlign w:val="center"/>
          </w:tcPr>
          <w:p w:rsidR="00BA04C1" w:rsidRPr="00AC1E8C" w:rsidRDefault="00BA04C1" w:rsidP="00A37014">
            <w:pPr>
              <w:rPr>
                <w:lang w:eastAsia="da-DK"/>
              </w:rPr>
            </w:pPr>
            <w:r w:rsidRPr="00AC1E8C">
              <w:rPr>
                <w:lang w:eastAsia="da-DK"/>
              </w:rPr>
              <w:t>Retning</w:t>
            </w:r>
          </w:p>
        </w:tc>
        <w:tc>
          <w:tcPr>
            <w:tcW w:w="1678" w:type="dxa"/>
            <w:shd w:val="clear" w:color="auto" w:fill="C0C0C0"/>
          </w:tcPr>
          <w:p w:rsidR="00BA04C1" w:rsidRPr="00AC1E8C" w:rsidRDefault="00BA04C1" w:rsidP="00A37014">
            <w:pPr>
              <w:rPr>
                <w:lang w:eastAsia="da-DK"/>
              </w:rPr>
            </w:pPr>
            <w:r w:rsidRPr="00AC1E8C">
              <w:rPr>
                <w:lang w:eastAsia="da-DK"/>
              </w:rPr>
              <w:t>Merbelastning</w:t>
            </w:r>
          </w:p>
          <w:p w:rsidR="00BA04C1" w:rsidRPr="00AC1E8C" w:rsidRDefault="00BA04C1" w:rsidP="00A37014">
            <w:pPr>
              <w:rPr>
                <w:lang w:eastAsia="da-DK"/>
              </w:rPr>
            </w:pPr>
            <w:r w:rsidRPr="00AC1E8C">
              <w:rPr>
                <w:lang w:eastAsia="da-DK"/>
              </w:rPr>
              <w:t xml:space="preserve">  Kg/N/ha</w:t>
            </w:r>
          </w:p>
        </w:tc>
        <w:tc>
          <w:tcPr>
            <w:tcW w:w="1671" w:type="dxa"/>
            <w:shd w:val="clear" w:color="auto" w:fill="C0C0C0"/>
          </w:tcPr>
          <w:p w:rsidR="00BA04C1" w:rsidRPr="00AC1E8C" w:rsidRDefault="00BA04C1" w:rsidP="00A37014">
            <w:pPr>
              <w:rPr>
                <w:lang w:eastAsia="da-DK"/>
              </w:rPr>
            </w:pPr>
            <w:r w:rsidRPr="00AC1E8C">
              <w:rPr>
                <w:lang w:eastAsia="da-DK"/>
              </w:rPr>
              <w:t>Målsætning i</w:t>
            </w:r>
          </w:p>
          <w:p w:rsidR="00BA04C1" w:rsidRPr="00AC1E8C" w:rsidRDefault="00BA04C1" w:rsidP="00A37014">
            <w:pPr>
              <w:rPr>
                <w:lang w:eastAsia="da-DK"/>
              </w:rPr>
            </w:pPr>
            <w:r w:rsidRPr="00AC1E8C">
              <w:rPr>
                <w:lang w:eastAsia="da-DK"/>
              </w:rPr>
              <w:t>Kommuneplan</w:t>
            </w:r>
          </w:p>
        </w:tc>
        <w:tc>
          <w:tcPr>
            <w:tcW w:w="1121" w:type="dxa"/>
            <w:shd w:val="clear" w:color="auto" w:fill="C0C0C0"/>
          </w:tcPr>
          <w:p w:rsidR="00BA04C1" w:rsidRPr="00AC1E8C" w:rsidRDefault="00BA04C1" w:rsidP="00771964">
            <w:pPr>
              <w:autoSpaceDE w:val="0"/>
              <w:autoSpaceDN w:val="0"/>
              <w:adjustRightInd w:val="0"/>
              <w:spacing w:after="0" w:line="240" w:lineRule="auto"/>
              <w:jc w:val="center"/>
              <w:rPr>
                <w:rFonts w:eastAsia="Times New Roman" w:cs="Verdana"/>
                <w:b/>
                <w:lang w:eastAsia="da-DK"/>
              </w:rPr>
            </w:pPr>
          </w:p>
        </w:tc>
      </w:tr>
      <w:tr w:rsidR="00BA04C1" w:rsidRPr="00AC1E8C" w:rsidTr="00956C92">
        <w:tc>
          <w:tcPr>
            <w:tcW w:w="1772" w:type="dxa"/>
            <w:shd w:val="clear" w:color="auto" w:fill="auto"/>
          </w:tcPr>
          <w:p w:rsidR="00BA04C1" w:rsidRPr="00AC1E8C" w:rsidRDefault="00BA04C1" w:rsidP="00A37014">
            <w:pPr>
              <w:rPr>
                <w:lang w:eastAsia="da-DK"/>
              </w:rPr>
            </w:pPr>
            <w:r w:rsidRPr="00AC1E8C">
              <w:rPr>
                <w:lang w:eastAsia="da-DK"/>
              </w:rPr>
              <w:t>Mose</w:t>
            </w:r>
          </w:p>
        </w:tc>
        <w:tc>
          <w:tcPr>
            <w:tcW w:w="1575" w:type="dxa"/>
            <w:shd w:val="clear" w:color="auto" w:fill="auto"/>
          </w:tcPr>
          <w:p w:rsidR="00BA04C1" w:rsidRPr="00AC1E8C" w:rsidRDefault="00956C9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134</w:t>
            </w:r>
          </w:p>
        </w:tc>
        <w:tc>
          <w:tcPr>
            <w:tcW w:w="1812" w:type="dxa"/>
            <w:shd w:val="clear" w:color="auto" w:fill="auto"/>
          </w:tcPr>
          <w:p w:rsidR="00BA04C1" w:rsidRPr="00AC1E8C" w:rsidRDefault="00956C92" w:rsidP="0077196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w:t>
            </w:r>
          </w:p>
        </w:tc>
        <w:tc>
          <w:tcPr>
            <w:tcW w:w="1678" w:type="dxa"/>
            <w:shd w:val="clear" w:color="auto" w:fill="auto"/>
          </w:tcPr>
          <w:p w:rsidR="00BA04C1" w:rsidRPr="00AC1E8C" w:rsidRDefault="00956C9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671" w:type="dxa"/>
            <w:shd w:val="clear" w:color="auto" w:fill="auto"/>
          </w:tcPr>
          <w:p w:rsidR="00BA04C1" w:rsidRPr="00AC1E8C" w:rsidRDefault="00BC3AD7"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c>
          <w:tcPr>
            <w:tcW w:w="1121" w:type="dxa"/>
          </w:tcPr>
          <w:p w:rsidR="00BA04C1" w:rsidRPr="00AC1E8C" w:rsidRDefault="00BA04C1" w:rsidP="00771964">
            <w:pPr>
              <w:autoSpaceDE w:val="0"/>
              <w:autoSpaceDN w:val="0"/>
              <w:adjustRightInd w:val="0"/>
              <w:spacing w:after="0" w:line="240" w:lineRule="auto"/>
              <w:rPr>
                <w:rFonts w:eastAsia="Times New Roman" w:cs="Verdana"/>
                <w:lang w:eastAsia="da-DK"/>
              </w:rPr>
            </w:pPr>
          </w:p>
        </w:tc>
      </w:tr>
      <w:tr w:rsidR="00BA04C1" w:rsidRPr="00AC1E8C" w:rsidTr="00956C92">
        <w:tc>
          <w:tcPr>
            <w:tcW w:w="1772" w:type="dxa"/>
            <w:shd w:val="clear" w:color="auto" w:fill="auto"/>
          </w:tcPr>
          <w:p w:rsidR="00BA04C1" w:rsidRPr="00AC1E8C" w:rsidRDefault="00BA04C1" w:rsidP="00A55153">
            <w:pPr>
              <w:jc w:val="center"/>
              <w:rPr>
                <w:lang w:eastAsia="da-DK"/>
              </w:rPr>
            </w:pPr>
            <w:r w:rsidRPr="00AC1E8C">
              <w:rPr>
                <w:lang w:eastAsia="da-DK"/>
              </w:rPr>
              <w:lastRenderedPageBreak/>
              <w:t>Ammoniak følsomme skov områder</w:t>
            </w:r>
          </w:p>
        </w:tc>
        <w:tc>
          <w:tcPr>
            <w:tcW w:w="1575" w:type="dxa"/>
            <w:shd w:val="clear" w:color="auto" w:fill="auto"/>
          </w:tcPr>
          <w:p w:rsidR="00BA04C1" w:rsidRPr="00AC1E8C" w:rsidRDefault="00956C92" w:rsidP="00A55153">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Ca. 870</w:t>
            </w:r>
          </w:p>
        </w:tc>
        <w:tc>
          <w:tcPr>
            <w:tcW w:w="1812" w:type="dxa"/>
            <w:shd w:val="clear" w:color="auto" w:fill="auto"/>
          </w:tcPr>
          <w:p w:rsidR="00BA04C1" w:rsidRPr="00AC1E8C" w:rsidRDefault="00BC3AD7"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 øst</w:t>
            </w:r>
          </w:p>
        </w:tc>
        <w:tc>
          <w:tcPr>
            <w:tcW w:w="1678" w:type="dxa"/>
            <w:shd w:val="clear" w:color="auto" w:fill="auto"/>
          </w:tcPr>
          <w:p w:rsidR="00BA04C1" w:rsidRPr="00AC1E8C" w:rsidRDefault="00956C92"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0,0</w:t>
            </w:r>
          </w:p>
        </w:tc>
        <w:tc>
          <w:tcPr>
            <w:tcW w:w="1671" w:type="dxa"/>
            <w:shd w:val="clear" w:color="auto" w:fill="auto"/>
          </w:tcPr>
          <w:p w:rsidR="00BA04C1" w:rsidRPr="00AC1E8C" w:rsidRDefault="00BC3AD7"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w:t>
            </w:r>
          </w:p>
        </w:tc>
        <w:tc>
          <w:tcPr>
            <w:tcW w:w="1121" w:type="dxa"/>
          </w:tcPr>
          <w:p w:rsidR="00BA04C1" w:rsidRPr="00AC1E8C" w:rsidRDefault="00BA04C1" w:rsidP="00A55153">
            <w:pPr>
              <w:autoSpaceDE w:val="0"/>
              <w:autoSpaceDN w:val="0"/>
              <w:adjustRightInd w:val="0"/>
              <w:spacing w:after="0" w:line="240" w:lineRule="auto"/>
              <w:jc w:val="center"/>
              <w:rPr>
                <w:rFonts w:eastAsia="Times New Roman" w:cs="Verdana"/>
                <w:lang w:eastAsia="da-DK"/>
              </w:rPr>
            </w:pPr>
          </w:p>
        </w:tc>
      </w:tr>
      <w:tr w:rsidR="00BA04C1" w:rsidRPr="00AC1E8C" w:rsidTr="00956C92">
        <w:tc>
          <w:tcPr>
            <w:tcW w:w="1772" w:type="dxa"/>
            <w:shd w:val="clear" w:color="auto" w:fill="auto"/>
          </w:tcPr>
          <w:p w:rsidR="00BA04C1" w:rsidRPr="00AC1E8C" w:rsidRDefault="00BA04C1" w:rsidP="00A55153">
            <w:pPr>
              <w:jc w:val="center"/>
              <w:rPr>
                <w:lang w:eastAsia="da-DK"/>
              </w:rPr>
            </w:pPr>
            <w:r w:rsidRPr="00AC1E8C">
              <w:rPr>
                <w:lang w:eastAsia="da-DK"/>
              </w:rPr>
              <w:t>Enge</w:t>
            </w:r>
          </w:p>
        </w:tc>
        <w:tc>
          <w:tcPr>
            <w:tcW w:w="1575" w:type="dxa"/>
            <w:shd w:val="clear" w:color="auto" w:fill="auto"/>
          </w:tcPr>
          <w:p w:rsidR="00BA04C1" w:rsidRPr="00AC1E8C" w:rsidRDefault="00A55153" w:rsidP="00A55153">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Ca. 180</w:t>
            </w:r>
          </w:p>
        </w:tc>
        <w:tc>
          <w:tcPr>
            <w:tcW w:w="1812" w:type="dxa"/>
            <w:shd w:val="clear" w:color="auto" w:fill="auto"/>
          </w:tcPr>
          <w:p w:rsidR="00BA04C1" w:rsidRPr="00AC1E8C" w:rsidRDefault="00A55153"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w:t>
            </w:r>
          </w:p>
        </w:tc>
        <w:tc>
          <w:tcPr>
            <w:tcW w:w="1678" w:type="dxa"/>
            <w:shd w:val="clear" w:color="auto" w:fill="auto"/>
          </w:tcPr>
          <w:p w:rsidR="00BA04C1" w:rsidRPr="00AC1E8C" w:rsidRDefault="00A55153"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0,0</w:t>
            </w:r>
          </w:p>
        </w:tc>
        <w:tc>
          <w:tcPr>
            <w:tcW w:w="1671" w:type="dxa"/>
            <w:shd w:val="clear" w:color="auto" w:fill="auto"/>
          </w:tcPr>
          <w:p w:rsidR="00BA04C1" w:rsidRPr="00AC1E8C" w:rsidRDefault="00A55153"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C-målsat</w:t>
            </w:r>
          </w:p>
        </w:tc>
        <w:tc>
          <w:tcPr>
            <w:tcW w:w="1121" w:type="dxa"/>
          </w:tcPr>
          <w:p w:rsidR="00BA04C1" w:rsidRPr="00AC1E8C" w:rsidRDefault="00BA04C1" w:rsidP="00A55153">
            <w:pPr>
              <w:autoSpaceDE w:val="0"/>
              <w:autoSpaceDN w:val="0"/>
              <w:adjustRightInd w:val="0"/>
              <w:spacing w:after="0" w:line="240" w:lineRule="auto"/>
              <w:jc w:val="center"/>
              <w:rPr>
                <w:rFonts w:eastAsia="Times New Roman" w:cs="Verdana"/>
                <w:lang w:eastAsia="da-DK"/>
              </w:rPr>
            </w:pPr>
          </w:p>
        </w:tc>
      </w:tr>
      <w:tr w:rsidR="00BA04C1" w:rsidRPr="00AC1E8C" w:rsidTr="00956C92">
        <w:tc>
          <w:tcPr>
            <w:tcW w:w="1772" w:type="dxa"/>
            <w:shd w:val="clear" w:color="auto" w:fill="auto"/>
          </w:tcPr>
          <w:p w:rsidR="00BA04C1" w:rsidRPr="00AC1E8C" w:rsidRDefault="00BA04C1" w:rsidP="00A55153">
            <w:pPr>
              <w:jc w:val="center"/>
              <w:rPr>
                <w:lang w:eastAsia="da-DK"/>
              </w:rPr>
            </w:pPr>
            <w:r w:rsidRPr="00AC1E8C">
              <w:rPr>
                <w:lang w:eastAsia="da-DK"/>
              </w:rPr>
              <w:t>Søer/vandhuller</w:t>
            </w:r>
          </w:p>
        </w:tc>
        <w:tc>
          <w:tcPr>
            <w:tcW w:w="1575" w:type="dxa"/>
            <w:shd w:val="clear" w:color="auto" w:fill="auto"/>
          </w:tcPr>
          <w:p w:rsidR="00BA04C1" w:rsidRPr="00AC1E8C" w:rsidRDefault="00A55153" w:rsidP="00A55153">
            <w:pPr>
              <w:tabs>
                <w:tab w:val="left" w:pos="975"/>
                <w:tab w:val="center" w:pos="1072"/>
              </w:tabs>
              <w:autoSpaceDE w:val="0"/>
              <w:autoSpaceDN w:val="0"/>
              <w:adjustRightInd w:val="0"/>
              <w:spacing w:after="0" w:line="240" w:lineRule="auto"/>
              <w:jc w:val="center"/>
              <w:rPr>
                <w:rFonts w:eastAsia="Times New Roman" w:cs="Verdana"/>
                <w:lang w:eastAsia="da-DK"/>
              </w:rPr>
            </w:pPr>
            <w:r>
              <w:rPr>
                <w:rFonts w:eastAsia="Times New Roman" w:cs="Verdana"/>
                <w:lang w:eastAsia="da-DK"/>
              </w:rPr>
              <w:t>Ca. 180</w:t>
            </w:r>
          </w:p>
        </w:tc>
        <w:tc>
          <w:tcPr>
            <w:tcW w:w="1812" w:type="dxa"/>
            <w:shd w:val="clear" w:color="auto" w:fill="auto"/>
          </w:tcPr>
          <w:p w:rsidR="00BA04C1" w:rsidRPr="00A55153" w:rsidRDefault="00A55153" w:rsidP="00A55153">
            <w:pPr>
              <w:jc w:val="center"/>
              <w:rPr>
                <w:highlight w:val="red"/>
                <w:lang w:eastAsia="da-DK"/>
              </w:rPr>
            </w:pPr>
            <w:r>
              <w:rPr>
                <w:rFonts w:eastAsia="Times New Roman" w:cs="Verdana"/>
                <w:lang w:eastAsia="da-DK"/>
              </w:rPr>
              <w:t>Syd</w:t>
            </w:r>
          </w:p>
        </w:tc>
        <w:tc>
          <w:tcPr>
            <w:tcW w:w="1678" w:type="dxa"/>
            <w:shd w:val="clear" w:color="auto" w:fill="auto"/>
          </w:tcPr>
          <w:p w:rsidR="00BA04C1" w:rsidRPr="00AC1E8C" w:rsidRDefault="00A55153"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0,0</w:t>
            </w:r>
          </w:p>
        </w:tc>
        <w:tc>
          <w:tcPr>
            <w:tcW w:w="1671" w:type="dxa"/>
            <w:shd w:val="clear" w:color="auto" w:fill="auto"/>
          </w:tcPr>
          <w:p w:rsidR="00BA04C1" w:rsidRPr="00AC1E8C" w:rsidRDefault="00A55153" w:rsidP="00A5515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C-målsat</w:t>
            </w:r>
          </w:p>
        </w:tc>
        <w:tc>
          <w:tcPr>
            <w:tcW w:w="1121" w:type="dxa"/>
          </w:tcPr>
          <w:p w:rsidR="00BA04C1" w:rsidRPr="00AC1E8C" w:rsidRDefault="00BA04C1" w:rsidP="00A55153">
            <w:pPr>
              <w:autoSpaceDE w:val="0"/>
              <w:autoSpaceDN w:val="0"/>
              <w:adjustRightInd w:val="0"/>
              <w:spacing w:after="0" w:line="240" w:lineRule="auto"/>
              <w:jc w:val="center"/>
              <w:rPr>
                <w:rFonts w:eastAsia="Times New Roman" w:cs="Verdana"/>
                <w:lang w:eastAsia="da-DK"/>
              </w:rPr>
            </w:pPr>
          </w:p>
        </w:tc>
      </w:tr>
    </w:tbl>
    <w:p w:rsidR="00BA04C1" w:rsidRPr="005B4C48" w:rsidRDefault="00BA04C1" w:rsidP="00A37014">
      <w:pPr>
        <w:rPr>
          <w:lang w:eastAsia="da-DK"/>
        </w:rPr>
      </w:pPr>
      <w:r w:rsidRPr="005B4C48">
        <w:rPr>
          <w:lang w:eastAsia="da-DK"/>
        </w:rPr>
        <w:t>Der er tre overordnede målsætninger for naturbeskyttelsesområderne i kommuneplanen (Kommuneplanen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Beskyttelsesniveauet for Kategori 3-Natur er fastsat til en merbelastning på 1,0 kg N/ha/år med mulighed for, at der kan tillades en højere merdeposition,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BC3AD7" w:rsidRDefault="00BA04C1" w:rsidP="00A37014">
      <w:pPr>
        <w:rPr>
          <w:u w:val="single"/>
          <w:lang w:eastAsia="da-DK"/>
        </w:rPr>
      </w:pPr>
      <w:r w:rsidRPr="00BC3AD7">
        <w:rPr>
          <w:u w:val="single"/>
          <w:lang w:eastAsia="da-DK"/>
        </w:rPr>
        <w:t>Ammoniakfølsomme skove:</w:t>
      </w:r>
    </w:p>
    <w:p w:rsidR="00BA04C1" w:rsidRPr="005B4C48" w:rsidRDefault="00BA04C1" w:rsidP="00A37014">
      <w:pPr>
        <w:rPr>
          <w:lang w:eastAsia="da-DK"/>
        </w:rPr>
      </w:pPr>
      <w:r w:rsidRPr="005B4C48">
        <w:rPr>
          <w:lang w:eastAsia="da-DK"/>
        </w:rPr>
        <w:t xml:space="preserve">Der er registreret potentielt ammoniakfølsomme skove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 Der er beregnet en merbela</w:t>
      </w:r>
      <w:r w:rsidR="00BC3AD7">
        <w:rPr>
          <w:lang w:eastAsia="da-DK"/>
        </w:rPr>
        <w:t>stning med ammoniak til skoven</w:t>
      </w:r>
      <w:r w:rsidRPr="005B4C48">
        <w:rPr>
          <w:lang w:eastAsia="da-DK"/>
        </w:rPr>
        <w:t xml:space="preserve"> </w:t>
      </w:r>
      <w:r w:rsidRPr="00BC3AD7">
        <w:rPr>
          <w:lang w:eastAsia="da-DK"/>
        </w:rPr>
        <w:t xml:space="preserve">på </w:t>
      </w:r>
      <w:r w:rsidR="00BC3AD7" w:rsidRPr="00BC3AD7">
        <w:rPr>
          <w:lang w:eastAsia="da-DK"/>
        </w:rPr>
        <w:t>0,0</w:t>
      </w:r>
      <w:r w:rsidRPr="005B4C48">
        <w:rPr>
          <w:lang w:eastAsia="da-DK"/>
        </w:rPr>
        <w:t xml:space="preserve"> kg N /ha/år.</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BA04C1" w:rsidRPr="00BC3AD7" w:rsidRDefault="00BA04C1" w:rsidP="00A37014">
      <w:pPr>
        <w:rPr>
          <w:u w:val="single"/>
          <w:lang w:eastAsia="da-DK"/>
        </w:rPr>
      </w:pPr>
      <w:r w:rsidRPr="00BC3AD7">
        <w:rPr>
          <w:u w:val="single"/>
          <w:lang w:eastAsia="da-DK"/>
        </w:rPr>
        <w:t>Øvrig natur omkring anlægget:</w:t>
      </w:r>
    </w:p>
    <w:p w:rsidR="00BA04C1" w:rsidRPr="005B4C48" w:rsidRDefault="00BA04C1" w:rsidP="00A37014">
      <w:pPr>
        <w:rPr>
          <w:lang w:eastAsia="da-DK"/>
        </w:rPr>
      </w:pPr>
      <w:r w:rsidRPr="005B4C48">
        <w:rPr>
          <w:lang w:eastAsia="da-DK"/>
        </w:rPr>
        <w:t xml:space="preserve">Inden for 300 meter fra staldanlægget forekommer </w:t>
      </w:r>
      <w:r w:rsidRPr="00BC3AD7">
        <w:rPr>
          <w:lang w:eastAsia="da-DK"/>
        </w:rPr>
        <w:t xml:space="preserve">derudover </w:t>
      </w:r>
      <w:r w:rsidR="00BC3AD7" w:rsidRPr="00BC3AD7">
        <w:rPr>
          <w:lang w:eastAsia="da-DK"/>
        </w:rPr>
        <w:t xml:space="preserve">vandhuller og </w:t>
      </w:r>
      <w:r w:rsidRPr="00BC3AD7">
        <w:rPr>
          <w:lang w:eastAsia="da-DK"/>
        </w:rPr>
        <w:t>enge, som</w:t>
      </w:r>
      <w:r w:rsidRPr="005B4C48">
        <w:rPr>
          <w:lang w:eastAsia="da-DK"/>
        </w:rPr>
        <w:t xml:space="preserve"> ikke er Kategori 3-Natur, men § 3-beskyttet natur. </w:t>
      </w:r>
    </w:p>
    <w:p w:rsidR="00BA04C1" w:rsidRPr="005B4C48" w:rsidRDefault="00BC3AD7" w:rsidP="00A37014">
      <w:r w:rsidRPr="00BC3AD7">
        <w:rPr>
          <w:u w:val="single"/>
        </w:rPr>
        <w:t>Enge:</w:t>
      </w:r>
      <w:r>
        <w:t xml:space="preserve"> </w:t>
      </w:r>
      <w:r w:rsidR="00BA04C1" w:rsidRPr="005B4C48">
        <w:t xml:space="preserve">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gødningsprodukter, samt påvirkning fra nærliggende marker i omdrift. </w:t>
      </w:r>
    </w:p>
    <w:p w:rsidR="00BA04C1" w:rsidRPr="005B4C48" w:rsidRDefault="00BA04C1" w:rsidP="00A37014">
      <w:r w:rsidRPr="005B4C48">
        <w:t xml:space="preserve">Det medfører, at mange enge er næringsberigede og kun få enge er moderat næringsfattige. Tålegrænsen for enge varierer på baggrund af disse forhold, men generelt kan der anvendes en vejledende tålegrænse på 20 kg N/ha/år. </w:t>
      </w:r>
    </w:p>
    <w:p w:rsidR="00BA04C1" w:rsidRPr="005B4C48" w:rsidRDefault="00BA04C1" w:rsidP="00A37014">
      <w:r w:rsidRPr="005B4C48">
        <w:rPr>
          <w:rFonts w:eastAsia="Times New Roman" w:cs="Verdana"/>
          <w:szCs w:val="20"/>
          <w:lang w:eastAsia="da-DK"/>
        </w:rPr>
        <w:t xml:space="preserve">Der er beregnet en merbelastning med </w:t>
      </w:r>
      <w:r w:rsidRPr="00BC3AD7">
        <w:rPr>
          <w:rFonts w:eastAsia="Times New Roman" w:cs="Verdana"/>
          <w:szCs w:val="20"/>
          <w:lang w:eastAsia="da-DK"/>
        </w:rPr>
        <w:t xml:space="preserve">ammoniak på </w:t>
      </w:r>
      <w:r w:rsidR="00BC3AD7" w:rsidRPr="00BC3AD7">
        <w:rPr>
          <w:rFonts w:eastAsia="Times New Roman" w:cs="Verdana"/>
          <w:szCs w:val="20"/>
          <w:lang w:eastAsia="da-DK"/>
        </w:rPr>
        <w:t>0,0</w:t>
      </w:r>
      <w:r w:rsidRPr="00BC3AD7">
        <w:rPr>
          <w:rFonts w:eastAsia="Times New Roman" w:cs="Verdana"/>
          <w:szCs w:val="20"/>
          <w:lang w:eastAsia="da-DK"/>
        </w:rPr>
        <w:t xml:space="preserve"> kg</w:t>
      </w:r>
      <w:r w:rsidRPr="005B4C48">
        <w:rPr>
          <w:rFonts w:eastAsia="Times New Roman" w:cs="Verdana"/>
          <w:szCs w:val="20"/>
          <w:lang w:eastAsia="da-DK"/>
        </w:rPr>
        <w:t xml:space="preserve"> N/ha/år til engen. </w:t>
      </w:r>
      <w:r w:rsidRPr="005B4C48">
        <w:t>Idet merbelastningen ligger under 1,0 kg N/ha/år, vurderer kommunen, at merbelastningen er så minimal, at den ikke vil medføre biologiske ænd</w:t>
      </w:r>
      <w:r w:rsidR="00BC3AD7">
        <w:t>ringer af naturtypens tilstand.</w:t>
      </w:r>
    </w:p>
    <w:p w:rsidR="00BA04C1" w:rsidRPr="005B4C48" w:rsidRDefault="00BA04C1" w:rsidP="00A37014">
      <w:r w:rsidRPr="00BC3AD7">
        <w:rPr>
          <w:rFonts w:eastAsia="Times New Roman" w:cs="Verdana"/>
          <w:color w:val="000000"/>
          <w:szCs w:val="20"/>
          <w:u w:val="single"/>
          <w:lang w:eastAsia="da-DK"/>
        </w:rPr>
        <w:lastRenderedPageBreak/>
        <w:t>Søer og vandhuller:</w:t>
      </w:r>
      <w:r w:rsidRPr="005B4C48">
        <w:rPr>
          <w:rFonts w:eastAsia="Times New Roman" w:cs="Verdana"/>
          <w:color w:val="000000"/>
          <w:szCs w:val="20"/>
          <w:lang w:eastAsia="da-DK"/>
        </w:rPr>
        <w:t xml:space="preserve"> </w:t>
      </w:r>
      <w:r w:rsidRPr="005B4C48">
        <w:t>Søer og vandhuller over 100 m</w:t>
      </w:r>
      <w:r w:rsidRPr="005B4C48">
        <w:rPr>
          <w:vertAlign w:val="superscript"/>
        </w:rPr>
        <w:t>2</w:t>
      </w:r>
      <w:r w:rsidRPr="005B4C48">
        <w:t xml:space="preserve"> er omfattet af naturbeskyttelseslovens §3 om forbud mod tilstandsændringer. Søer og vandhuller påvirkes af tilførsel af næringsstoffer fra nærliggende markområder i omdrift. Udgravning og oprensning af søer og vandhuller er som udgangspunkt ikke tilladt uden en dispensation. Det samme gælder aktiviteter, som vil ændre vandhullets vandstand.</w:t>
      </w:r>
    </w:p>
    <w:p w:rsidR="00BA04C1" w:rsidRPr="005B4C48" w:rsidRDefault="00BA04C1" w:rsidP="00A37014">
      <w:r w:rsidRPr="005B4C48">
        <w:t xml:space="preserve">De flest vandhuller beliggende i agerlandet er næringspåvirkede i større eller mindre grad gennem diffus tilførsel af næringsstoffer fra nærliggende marker i omdrift. Det betyder, at de fleste vandhuller er eutrofe, bortset fra enkelte vandhuller, som ligger sammen med heder eller i skovområder, hvor de ikke påvirkes med næringsstoffer. </w:t>
      </w:r>
    </w:p>
    <w:p w:rsidR="00BA04C1" w:rsidRPr="00BC3AD7" w:rsidRDefault="00BA04C1" w:rsidP="00A37014">
      <w:r w:rsidRPr="005B4C48">
        <w:t>Idet vandhullet ligger omgivet af marker i omdrift, er det ko</w:t>
      </w:r>
      <w:r w:rsidR="00BC3AD7">
        <w:t>mmunens vurdering, at vandhullerne</w:t>
      </w:r>
      <w:r w:rsidRPr="005B4C48">
        <w:t xml:space="preserve"> er næringspåvirket. Ammoniak påvirkningen fra luften vil være af uvæ</w:t>
      </w:r>
      <w:r w:rsidR="00BC3AD7">
        <w:t xml:space="preserve">sentlig betydning for </w:t>
      </w:r>
      <w:r w:rsidR="00BC3AD7" w:rsidRPr="00BC3AD7">
        <w:t>vandhulle</w:t>
      </w:r>
      <w:r w:rsidRPr="00BC3AD7">
        <w:t>rne, idet</w:t>
      </w:r>
      <w:r w:rsidRPr="005B4C48">
        <w:t xml:space="preserve"> </w:t>
      </w:r>
      <w:r w:rsidRPr="00BC3AD7">
        <w:t>bidraget fra markerne er væsentligt større end det der afsættes fra luften.</w:t>
      </w:r>
    </w:p>
    <w:p w:rsidR="00BA04C1" w:rsidRPr="00BC3AD7" w:rsidRDefault="00BA04C1" w:rsidP="00A37014">
      <w:r w:rsidRPr="00BC3AD7">
        <w:rPr>
          <w:rFonts w:eastAsia="Times New Roman" w:cs="Verdana"/>
          <w:szCs w:val="20"/>
          <w:lang w:eastAsia="da-DK"/>
        </w:rPr>
        <w:t xml:space="preserve">Der er beregnet en merbelastning med ammoniak på </w:t>
      </w:r>
      <w:r w:rsidR="00BC3AD7" w:rsidRPr="00BC3AD7">
        <w:rPr>
          <w:rFonts w:eastAsia="Times New Roman" w:cs="Verdana"/>
          <w:szCs w:val="20"/>
          <w:lang w:eastAsia="da-DK"/>
        </w:rPr>
        <w:t>0,0</w:t>
      </w:r>
      <w:r w:rsidRPr="00BC3AD7">
        <w:rPr>
          <w:rFonts w:eastAsia="Times New Roman" w:cs="Verdana"/>
          <w:szCs w:val="20"/>
          <w:lang w:eastAsia="da-DK"/>
        </w:rPr>
        <w:t xml:space="preserve"> kg N/ha/år til vandhullet. </w:t>
      </w:r>
      <w:r w:rsidRPr="00BC3AD7">
        <w:t>Idet merbelastningen ligger under 1,0 kg N/ha/år, vurderer kommunen, at merbelastningen er så minimal, at den ikke vil medføre biologiske ændringer af naturtypens tilstand.</w:t>
      </w:r>
    </w:p>
    <w:p w:rsidR="00BA04C1" w:rsidRPr="005B4C48" w:rsidRDefault="00BA04C1" w:rsidP="00A37014">
      <w:pPr>
        <w:rPr>
          <w:lang w:eastAsia="da-DK"/>
        </w:rPr>
      </w:pPr>
      <w:r w:rsidRPr="00BC3AD7">
        <w:rPr>
          <w:lang w:eastAsia="da-DK"/>
        </w:rPr>
        <w:t>På baggrund af ovenstående vurderer kommunen, at ændringen af husdyrbruget ikke vil medføre påvirkning af naturområderne.</w:t>
      </w:r>
    </w:p>
    <w:p w:rsidR="00A3228F" w:rsidRPr="00413965" w:rsidRDefault="00A3228F" w:rsidP="00A3228F">
      <w:pPr>
        <w:pStyle w:val="Overskrift3"/>
        <w:rPr>
          <w:sz w:val="24"/>
          <w:szCs w:val="24"/>
        </w:rPr>
      </w:pPr>
      <w:bookmarkStart w:id="199" w:name="_Toc5354474"/>
      <w:r w:rsidRPr="00413965">
        <w:rPr>
          <w:sz w:val="24"/>
          <w:szCs w:val="24"/>
        </w:rPr>
        <w:t xml:space="preserve">Påvirkning af </w:t>
      </w:r>
      <w:r>
        <w:rPr>
          <w:sz w:val="24"/>
          <w:szCs w:val="24"/>
        </w:rPr>
        <w:t>bilag IV-arter</w:t>
      </w:r>
      <w:bookmarkEnd w:id="199"/>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For plantearterne er der bl.a. forbud i mod forsætlig plukning, indsamling, afskæring, oprivning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1795E" w:rsidRPr="00BF64EB" w:rsidRDefault="0031795E" w:rsidP="0031795E">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bæverbo kan observeres - som oftest nær pilebuske, birk, bævr</w:t>
      </w:r>
      <w:r>
        <w:rPr>
          <w:rFonts w:ascii="Cambria" w:hAnsi="Cambria"/>
          <w:sz w:val="22"/>
          <w:szCs w:val="22"/>
        </w:rPr>
        <w:t>easp og røn.</w:t>
      </w:r>
    </w:p>
    <w:p w:rsidR="0031795E" w:rsidRPr="00AB1F41" w:rsidRDefault="0031795E" w:rsidP="0031795E">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hedeområder med en stor</w:t>
      </w:r>
      <w:r w:rsidRPr="00BF64EB">
        <w:rPr>
          <w:rFonts w:ascii="Cambria" w:hAnsi="Cambria"/>
          <w:sz w:val="22"/>
          <w:szCs w:val="22"/>
        </w:rPr>
        <w:t xml:space="preserve"> bestand af krondyr. Foretrækker tyndt befolkede områder,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lastRenderedPageBreak/>
        <w:t>Visse vandtilknyttede insekter</w:t>
      </w:r>
      <w:r w:rsidR="0031795E">
        <w:rPr>
          <w:rFonts w:ascii="Cambria" w:hAnsi="Cambria"/>
          <w:sz w:val="22"/>
          <w:szCs w:val="22"/>
        </w:rPr>
        <w:t xml:space="preserve">, heriblandt </w:t>
      </w:r>
      <w:r w:rsidR="0031795E">
        <w:rPr>
          <w:rFonts w:ascii="Cambria" w:hAnsi="Cambria"/>
          <w:color w:val="000000"/>
          <w:sz w:val="22"/>
          <w:szCs w:val="22"/>
        </w:rPr>
        <w:t>g</w:t>
      </w:r>
      <w:r w:rsidR="0031795E"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2E70C5">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0" w:name="_Toc513126585"/>
      <w:bookmarkStart w:id="201" w:name="_Toc5354475"/>
      <w:r>
        <w:t>Samlet vurdering af påvirkningen af vilde planter og dyr</w:t>
      </w:r>
      <w:bookmarkEnd w:id="200"/>
      <w:bookmarkEnd w:id="201"/>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w:t>
      </w:r>
      <w:r w:rsidR="00E35848">
        <w:rPr>
          <w:lang w:eastAsia="da-DK"/>
        </w:rPr>
        <w:t>tilladelse</w:t>
      </w:r>
      <w:r w:rsidRPr="005B4C48">
        <w:rPr>
          <w:lang w:eastAsia="da-DK"/>
        </w:rPr>
        <w:t>n - drives således, at påvirkningen på omgivelserne med luftbårne kvælstof fra produktionsanlægget minimeres til et acceptabelt niveau</w:t>
      </w:r>
      <w:r>
        <w:rPr>
          <w:lang w:eastAsia="da-DK"/>
        </w:rPr>
        <w:t>.</w:t>
      </w:r>
    </w:p>
    <w:p w:rsidR="00A3228F" w:rsidRPr="005B4C48" w:rsidRDefault="00A3228F" w:rsidP="00A3228F">
      <w:pPr>
        <w:rPr>
          <w:lang w:eastAsia="da-DK"/>
        </w:rPr>
      </w:pPr>
      <w:r w:rsidRPr="005B4C48">
        <w:rPr>
          <w:lang w:eastAsia="da-DK"/>
        </w:rPr>
        <w:t>At ammoniakudledningen fra produktionsanlægget i sig selv og sammen med andre nærliggende husdyrbrug ikke vil medføre en væsentlig påvirkning af de omkring</w:t>
      </w:r>
      <w:r>
        <w:rPr>
          <w:lang w:eastAsia="da-DK"/>
        </w:rPr>
        <w:t xml:space="preserve"> </w:t>
      </w:r>
      <w:r w:rsidRPr="005B4C48">
        <w:rPr>
          <w:lang w:eastAsia="da-DK"/>
        </w:rPr>
        <w:t>liggende naturområder.</w:t>
      </w:r>
    </w:p>
    <w:p w:rsidR="00A3228F" w:rsidRPr="00CB497D" w:rsidRDefault="00A3228F" w:rsidP="00A3228F">
      <w:pPr>
        <w:rPr>
          <w:lang w:eastAsia="da-DK"/>
        </w:rPr>
      </w:pPr>
      <w:r w:rsidRPr="005B4C48">
        <w:rPr>
          <w:lang w:eastAsia="da-DK"/>
        </w:rPr>
        <w:t>At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2" w:name="_Toc5354476"/>
      <w:r>
        <w:t>Påvirkning af jord grundvand og overfladevand</w:t>
      </w:r>
      <w:bookmarkStart w:id="203" w:name="_Toc447617010"/>
      <w:bookmarkStart w:id="204" w:name="_Toc449512264"/>
      <w:bookmarkEnd w:id="202"/>
    </w:p>
    <w:p w:rsidR="00AF65C9" w:rsidRPr="00AF65C9" w:rsidRDefault="000E0E55" w:rsidP="00A37014">
      <w:r>
        <w:br/>
      </w:r>
      <w:r w:rsidR="00AF65C9">
        <w:t xml:space="preserve">Reguleringen af arealer til udbringning af husdyrgødning sker gennem generelle regler uden krav om </w:t>
      </w:r>
      <w:r w:rsidR="00E35848">
        <w:t>forudgående tilladelse</w:t>
      </w:r>
      <w:r w:rsidR="00AF65C9">
        <w:t xml:space="preserv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w:t>
      </w:r>
      <w:r>
        <w:lastRenderedPageBreak/>
        <w:t xml:space="preserve">bekendtgørelsen. Der er mulighed for, at der i </w:t>
      </w:r>
      <w:r w:rsidRPr="004B6FEE">
        <w:t xml:space="preserve">tilladelser efter </w:t>
      </w:r>
      <w:r w:rsidR="00E35848">
        <w:rPr>
          <w:rStyle w:val="Hyperlink"/>
        </w:rPr>
        <w:t>§</w:t>
      </w:r>
      <w:r w:rsidRPr="004B6FEE">
        <w:t xml:space="preserve"> </w:t>
      </w:r>
      <w:hyperlink r:id="rId30"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dyranlæg, herunder stalde, læskure m.v., væ‌re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 xml:space="preserve">er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Staldene er desuden indrettet med et afløbssystem til opsamling af flyd</w:t>
      </w:r>
      <w:r w:rsidR="00312234">
        <w:t>ende husdyrgødning og restvand.</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B641FE" w:rsidRDefault="00B641FE" w:rsidP="00B641FE">
      <w:r w:rsidRPr="00412FA0">
        <w:t xml:space="preserve">Ansøger oplyser, at der er tilstrækkelig opbevaringskapacitet </w:t>
      </w:r>
      <w:r w:rsidR="0047083E">
        <w:t xml:space="preserve">ved hjælp af opbevaringsaftaler </w:t>
      </w:r>
      <w:r w:rsidRPr="00412FA0">
        <w:t>til at den lagrede gylle kan udbringes i perioder, hvor der er optimale vækstbetingelser for den voksende afgrøde.</w:t>
      </w:r>
      <w:r w:rsidRPr="00412FA0">
        <w:rPr>
          <w:rFonts w:cs="Times New Roman"/>
        </w:rPr>
        <w:t xml:space="preserve"> </w:t>
      </w:r>
      <w:r w:rsidRPr="00412FA0">
        <w:t>Tanken tømmes ca. en gang årligt for inspektion og vedligeholdelse, og er tilmeldt de lovpligtige regelmæssige eftersyn, hvilket betyder at tankene hvert 10 år bliver kontrolleret for om der skulle være tegn på begyndende utætheder.</w:t>
      </w:r>
    </w:p>
    <w:p w:rsidR="00B641FE" w:rsidRPr="005D2AE5" w:rsidRDefault="00B641FE" w:rsidP="00B641FE">
      <w:pPr>
        <w:rPr>
          <w:rFonts w:cs="Arial"/>
        </w:rPr>
      </w:pPr>
      <w:r w:rsidRPr="00817613">
        <w:rPr>
          <w:rFonts w:cs="Arial"/>
        </w:rPr>
        <w:t xml:space="preserve">Opbevaring af </w:t>
      </w:r>
      <w:r w:rsidRPr="00412FA0">
        <w:rPr>
          <w:rFonts w:cs="Arial"/>
        </w:rPr>
        <w:t>dybstrøelse sker efter lovgivning og overdækkes</w:t>
      </w:r>
      <w:r w:rsidR="00CA24BE">
        <w:rPr>
          <w:rFonts w:cs="Arial"/>
        </w:rPr>
        <w:t>,</w:t>
      </w:r>
      <w:r w:rsidRPr="00412FA0">
        <w:rPr>
          <w:rFonts w:cs="Arial"/>
        </w:rPr>
        <w:t xml:space="preserve"> hvis der ikke sk</w:t>
      </w:r>
      <w:r w:rsidR="00CA24BE">
        <w:rPr>
          <w:rFonts w:cs="Arial"/>
        </w:rPr>
        <w:t xml:space="preserve">er tilførsel dagligt. </w:t>
      </w:r>
      <w:r w:rsidRPr="00CA24BE">
        <w:rPr>
          <w:rFonts w:cs="Arial"/>
        </w:rPr>
        <w:t>Udbringning af dybstrøelse sker efter regler.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55293C" w:rsidP="00A37014">
      <w:r>
        <w:t>Ensilagen opbevares på ensilagepladsen. Fra ensilagepladsen er der afløb til gyllebeholderen.</w:t>
      </w:r>
    </w:p>
    <w:p w:rsidR="00921834" w:rsidRPr="00B641FE" w:rsidRDefault="00921834" w:rsidP="00A37014">
      <w:pPr>
        <w:rPr>
          <w:u w:val="single"/>
        </w:rPr>
      </w:pPr>
      <w:r w:rsidRPr="00B641FE">
        <w:rPr>
          <w:u w:val="single"/>
        </w:rPr>
        <w:t>Håndtering af spildevand, restvand og saftafløb</w:t>
      </w:r>
      <w:bookmarkEnd w:id="203"/>
      <w:bookmarkEnd w:id="204"/>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w:t>
      </w:r>
      <w:r w:rsidRPr="00412FA0">
        <w:t xml:space="preserve">håndtering på </w:t>
      </w:r>
      <w:r w:rsidR="00412FA0" w:rsidRPr="00412FA0">
        <w:t>Høbrovej 10F, 6980 Tim</w:t>
      </w:r>
      <w:r w:rsidRPr="00412FA0">
        <w:t xml:space="preserve"> er</w:t>
      </w:r>
      <w:r w:rsidRPr="005B4C48">
        <w:t xml:space="preserve">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DE75E1" w:rsidRDefault="00DE75E1" w:rsidP="00DE75E1">
            <w:r w:rsidRPr="008C0184">
              <w:t>På landbrugsejendomme kan vandet fra tagflader og befæstede overflader afledes til nedsivning eller til vandløb.</w:t>
            </w:r>
          </w:p>
          <w:p w:rsidR="00921834" w:rsidRPr="005B4C48" w:rsidRDefault="00921834" w:rsidP="00A37014">
            <w:r w:rsidRPr="005B4C48">
              <w:t>Ved nedsivning skal sagen anmeldes til Ringkøbing-Skjern Kommune med angivelse af placering af nedsivningsanlægget samt dimensioneringsgrundlaget.</w:t>
            </w:r>
          </w:p>
          <w:p w:rsidR="00921834" w:rsidRPr="005B4C48" w:rsidRDefault="00921834" w:rsidP="00A37014">
            <w:r w:rsidRPr="005B4C48">
              <w:t>Ved afledning til vandløb, herunder grøfter, skal udløbene forsynes med bassiner af passende størrelse med henblik på tilbageholdelse af bundfældelige stoffer. Hvor der er hydrauliske problemer skal udledningen som udgangspunkt reduceres til 1 – 2 l/s pr. ha.</w:t>
            </w:r>
          </w:p>
          <w:p w:rsidR="00921834" w:rsidRPr="005B4C48" w:rsidRDefault="00921834" w:rsidP="00A37014">
            <w:r w:rsidRPr="005B4C48">
              <w:lastRenderedPageBreak/>
              <w:t>Dimensioneringsgrundlaget for regnvandsbassiner kan ses på Ringkøbing-Skjern Kommunes hjemmeside.</w:t>
            </w:r>
          </w:p>
          <w:p w:rsidR="00921834" w:rsidRPr="005B4C48" w:rsidRDefault="00921834" w:rsidP="001E7E10">
            <w:pPr>
              <w:rPr>
                <w:highlight w:val="yellow"/>
              </w:rPr>
            </w:pPr>
            <w:r w:rsidRPr="005B4C48">
              <w:rPr>
                <w:b/>
              </w:rPr>
              <w:t>Håndtering på husdyrbruget:</w:t>
            </w:r>
            <w:r w:rsidRPr="005B4C48">
              <w:rPr>
                <w:b/>
              </w:rPr>
              <w:br/>
            </w:r>
            <w:r w:rsidRPr="005B4C48">
              <w:t xml:space="preserve">Eksisterende tagflader </w:t>
            </w:r>
            <w:r w:rsidRPr="001E7E10">
              <w:t xml:space="preserve">er opgjort til </w:t>
            </w:r>
            <w:r w:rsidR="001E7E10" w:rsidRPr="001E7E10">
              <w:t>ca. 5000 m</w:t>
            </w:r>
            <w:r w:rsidR="001E7E10" w:rsidRPr="001E7E10">
              <w:rPr>
                <w:vertAlign w:val="superscript"/>
              </w:rPr>
              <w:t>2</w:t>
            </w:r>
            <w:r w:rsidR="001E7E10" w:rsidRPr="001E7E10">
              <w:t>.</w:t>
            </w:r>
            <w:r w:rsidRPr="001E7E10">
              <w:t xml:space="preserve"> </w:t>
            </w:r>
            <w:r w:rsidRPr="005B4C48">
              <w:rPr>
                <w:highlight w:val="red"/>
              </w:rPr>
              <w:br/>
            </w:r>
            <w:r w:rsidR="00104A41">
              <w:t>Udvidelsen sker i de eksisterende bygninger, så der laves ikke nybyggeri.</w:t>
            </w:r>
            <w:r w:rsidRPr="005B4C48">
              <w:br/>
              <w:t xml:space="preserve">Regnvand fra tage ledes </w:t>
            </w:r>
            <w:r w:rsidR="00104A41">
              <w:t xml:space="preserve">til </w:t>
            </w:r>
            <w:r w:rsidRPr="005B4C48">
              <w:t xml:space="preserve">dræn med udløb til </w:t>
            </w:r>
            <w:r w:rsidR="00104A41">
              <w:t>mose</w:t>
            </w:r>
            <w:r w:rsidRPr="005B4C48">
              <w:t xml:space="preserve">. </w:t>
            </w:r>
          </w:p>
        </w:tc>
      </w:tr>
      <w:tr w:rsidR="00921834" w:rsidRPr="005B4C48" w:rsidTr="00771964">
        <w:tc>
          <w:tcPr>
            <w:tcW w:w="9628" w:type="dxa"/>
          </w:tcPr>
          <w:p w:rsidR="00921834" w:rsidRPr="005B4C48" w:rsidRDefault="0038664A" w:rsidP="00A37014">
            <w:pPr>
              <w:rPr>
                <w:highlight w:val="yellow"/>
              </w:rPr>
            </w:pPr>
            <w:r>
              <w:lastRenderedPageBreak/>
              <w:t>Ensilagesaft</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På møddingspladser, ensilagepladser skal regnvand, som falder på pladserne og væske der løber fra saftgivende ensilage og fast gødning opsamles i en godkendt beholder og udbringes efter samme regler som gylle og fast gødning.</w:t>
            </w:r>
          </w:p>
          <w:p w:rsidR="00921834" w:rsidRPr="005B4C48" w:rsidRDefault="00921834" w:rsidP="00A37014">
            <w:pPr>
              <w:rPr>
                <w:highlight w:val="red"/>
              </w:rPr>
            </w:pPr>
            <w:r w:rsidRPr="005B4C48">
              <w:rPr>
                <w:b/>
              </w:rPr>
              <w:t>Håndtering på husdyrbru</w:t>
            </w:r>
            <w:r w:rsidR="009C0B93">
              <w:rPr>
                <w:b/>
              </w:rPr>
              <w:t>get:</w:t>
            </w:r>
          </w:p>
          <w:p w:rsidR="00921834" w:rsidRPr="005B4C48" w:rsidRDefault="0038664A" w:rsidP="00A37014">
            <w:pPr>
              <w:rPr>
                <w:highlight w:val="yellow"/>
              </w:rPr>
            </w:pPr>
            <w:r w:rsidRPr="00194BB3">
              <w:t>Ensilagesaft ender i opsamlingsbeholderen og udbringes på voksende afgrøder.</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412FA0">
              <w:t>V</w:t>
            </w:r>
            <w:r w:rsidRPr="005B4C48">
              <w:t xml:space="preserve">and fra vask af produkter fra husdyrhold, foderrekvisitter og lignende fra almindelig landbrugsdrift. </w:t>
            </w:r>
          </w:p>
          <w:p w:rsidR="00921834" w:rsidRPr="005B4C48" w:rsidRDefault="00921834" w:rsidP="00A37014">
            <w:r w:rsidRPr="005B4C48">
              <w:t>Væske fra ensilageopbevaringsanlæg med ikke-saftgivende ensilage og væske, der udelukkende er opsamlet fra ensilageopbevaringsanlæg senere end 1 måned fra ilægning af saftgivende ensilage.</w:t>
            </w:r>
          </w:p>
          <w:p w:rsidR="00921834" w:rsidRPr="005B4C48" w:rsidRDefault="00921834" w:rsidP="00A37014">
            <w:r w:rsidRPr="005B4C48">
              <w:t>Restvand kan efter anmeldelse til Ringkøbing-Skjern Kommune udsprinkles på landbrugsarealer med en afgrøde. Betingelserne i landbrugets byggeblad om udsprinkling af ensilagesaft og restvand skal være opfyldt.</w:t>
            </w:r>
          </w:p>
          <w:p w:rsidR="00921834" w:rsidRPr="009C0B93" w:rsidRDefault="00921834" w:rsidP="0038664A">
            <w:pPr>
              <w:rPr>
                <w:highlight w:val="red"/>
              </w:rPr>
            </w:pPr>
            <w:r w:rsidRPr="005B4C48">
              <w:rPr>
                <w:b/>
              </w:rPr>
              <w:t>Håndtering på husdyrbruget:</w:t>
            </w:r>
            <w:r w:rsidRPr="005B4C48">
              <w:rPr>
                <w:b/>
              </w:rPr>
              <w:br/>
            </w:r>
            <w:r w:rsidR="0038664A" w:rsidRPr="00194BB3">
              <w:t xml:space="preserve">Restvand </w:t>
            </w:r>
            <w:r w:rsidRPr="00194BB3">
              <w:t xml:space="preserve">fra </w:t>
            </w:r>
            <w:r w:rsidR="00194BB3" w:rsidRPr="00194BB3">
              <w:t>kostalden</w:t>
            </w:r>
            <w:r w:rsidRPr="00194BB3">
              <w:t xml:space="preserve"> ledes til gyllebeholder</w:t>
            </w:r>
            <w:r w:rsidR="00194BB3" w:rsidRPr="00194BB3">
              <w:t>en</w:t>
            </w:r>
            <w:r w:rsidRPr="00194BB3">
              <w:t xml:space="preserve">. </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104A41" w:rsidRDefault="00921834" w:rsidP="00A37014">
            <w:r w:rsidRPr="005B4C48">
              <w:rPr>
                <w:b/>
              </w:rPr>
              <w:t>Håndtering på husdyrbruget:</w:t>
            </w:r>
            <w:r w:rsidRPr="005B4C48">
              <w:rPr>
                <w:b/>
              </w:rPr>
              <w:br/>
            </w:r>
            <w:r w:rsidR="00104A41">
              <w:t>Der vaskes ikke maskiner på ejendommen.</w:t>
            </w:r>
          </w:p>
        </w:tc>
      </w:tr>
    </w:tbl>
    <w:p w:rsidR="00921834" w:rsidRPr="005B4C48" w:rsidRDefault="00921834" w:rsidP="00A37014"/>
    <w:p w:rsidR="00B641FE" w:rsidRPr="006A7468" w:rsidRDefault="00B641FE" w:rsidP="00B641FE">
      <w:pPr>
        <w:rPr>
          <w:u w:val="single"/>
        </w:rPr>
      </w:pPr>
      <w:r w:rsidRPr="006A7468">
        <w:rPr>
          <w:u w:val="single"/>
        </w:rPr>
        <w:t>Påvirkning fra opbevaring af bekæmpelsesmidler, olie og brændstof</w:t>
      </w:r>
    </w:p>
    <w:p w:rsidR="0038664A" w:rsidRDefault="00B641FE" w:rsidP="00B641FE">
      <w:pPr>
        <w:spacing w:line="247" w:lineRule="auto"/>
        <w:rPr>
          <w:rFonts w:cs="Calibri"/>
        </w:rPr>
      </w:pPr>
      <w:r w:rsidRPr="00EA144F">
        <w:rPr>
          <w:rFonts w:cs="Calibri"/>
        </w:rPr>
        <w:t xml:space="preserve">Ansøger oplyser, </w:t>
      </w:r>
      <w:r w:rsidR="0038664A">
        <w:rPr>
          <w:rFonts w:cs="Calibri"/>
        </w:rPr>
        <w:t xml:space="preserve">at ejendommen har en 2500 l olietank fra 1997, som står på fast bund i maskinhuset. </w:t>
      </w:r>
    </w:p>
    <w:p w:rsidR="0038664A" w:rsidRDefault="0038664A" w:rsidP="00B641FE">
      <w:pPr>
        <w:spacing w:line="247" w:lineRule="auto"/>
        <w:rPr>
          <w:rFonts w:cs="Calibri"/>
        </w:rPr>
      </w:pPr>
      <w:r>
        <w:rPr>
          <w:rFonts w:cs="Calibri"/>
        </w:rPr>
        <w:t xml:space="preserve">Der opbevares ikke spildolie på ejendommen. </w:t>
      </w:r>
    </w:p>
    <w:p w:rsidR="0038664A" w:rsidRDefault="0038664A" w:rsidP="00B641FE">
      <w:pPr>
        <w:spacing w:line="247" w:lineRule="auto"/>
        <w:rPr>
          <w:rFonts w:cs="Calibri"/>
        </w:rPr>
      </w:pPr>
      <w:r>
        <w:rPr>
          <w:rFonts w:cs="Calibri"/>
        </w:rPr>
        <w:t>Kemikalier opbevares i aflåst skab med fast bund i foderladen. Der forefindes kattegrus til at opsuge eventuelt spild.</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w:t>
      </w:r>
      <w:r w:rsidRPr="00140562">
        <w:t>med almindelige drikkevandsinteresser.</w:t>
      </w:r>
      <w:r>
        <w:t xml:space="preserve"> </w:t>
      </w:r>
    </w:p>
    <w:p w:rsidR="00B641FE" w:rsidRPr="00413DB7" w:rsidRDefault="00B641FE" w:rsidP="00B641FE">
      <w:pPr>
        <w:rPr>
          <w:u w:val="single"/>
        </w:rPr>
      </w:pPr>
      <w:r w:rsidRPr="00413DB7">
        <w:rPr>
          <w:u w:val="single"/>
        </w:rPr>
        <w:t>Håndtering og opbevaring af affald</w:t>
      </w:r>
    </w:p>
    <w:p w:rsidR="0038664A" w:rsidRDefault="00B641FE" w:rsidP="00B641FE">
      <w:r>
        <w:t xml:space="preserve">Ansøger </w:t>
      </w:r>
      <w:r w:rsidR="0038664A">
        <w:t>oplyser, at affald opbevares og afhentes ifølge kommunale regler. Dyrene afhentes efter behov af DAKA. Resterende affald afleveres på genbrugspladsen via erhvervsordningen.</w:t>
      </w:r>
    </w:p>
    <w:p w:rsidR="00B641FE" w:rsidRPr="00105A17" w:rsidRDefault="00B641FE" w:rsidP="00B641FE">
      <w:pPr>
        <w:rPr>
          <w:u w:val="single"/>
        </w:rPr>
      </w:pPr>
      <w:r w:rsidRPr="00105A17">
        <w:rPr>
          <w:u w:val="single"/>
        </w:rPr>
        <w:t>Håndtering af unormale driftssituationer og uheld</w:t>
      </w:r>
    </w:p>
    <w:p w:rsidR="00B641FE" w:rsidRPr="005B4C48" w:rsidRDefault="00B641FE" w:rsidP="00B641FE">
      <w:r w:rsidRPr="005B4C48">
        <w:t xml:space="preserve">I forbindelse med denne </w:t>
      </w:r>
      <w:r w:rsidRPr="00992568">
        <w:t>miljø</w:t>
      </w:r>
      <w:r w:rsidR="00E35848" w:rsidRPr="00992568">
        <w:t>tilladelse</w:t>
      </w:r>
      <w:r w:rsidRPr="00992568">
        <w:t xml:space="preserve">, </w:t>
      </w:r>
      <w:r w:rsidR="00992568" w:rsidRPr="00992568">
        <w:t>er der udarbejdet</w:t>
      </w:r>
      <w:r w:rsidRPr="00992568">
        <w:t xml:space="preserve"> en beredskabsplan</w:t>
      </w:r>
      <w:r w:rsidRPr="005B4C48">
        <w:t xml:space="preserve">, der beskriver, hvorledes der skal reageres i unormale driftssituationer og i tilfælde af uheld med eks. gylle. Der er stillet vilkår om, at beredskabsplanen til en </w:t>
      </w:r>
      <w:r>
        <w:t xml:space="preserve">hver tid skal være ajourført. </w:t>
      </w:r>
      <w:r>
        <w:br/>
      </w:r>
      <w:r>
        <w:lastRenderedPageBreak/>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5" w:name="_Toc513126587"/>
      <w:bookmarkStart w:id="206" w:name="_Toc5354477"/>
      <w:r>
        <w:t>Samlet vurdering af påvirkningen af jord, grundvand og overfladevand</w:t>
      </w:r>
      <w:bookmarkEnd w:id="205"/>
      <w:bookmarkEnd w:id="206"/>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07" w:name="_Toc5354478"/>
      <w:r w:rsidRPr="00441626">
        <w:t>Påvirkning af naboer</w:t>
      </w:r>
      <w:bookmarkEnd w:id="207"/>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8" w:name="_Toc5354479"/>
      <w:r>
        <w:t>L</w:t>
      </w:r>
      <w:r w:rsidR="00963BAF">
        <w:t>ugt</w:t>
      </w:r>
      <w:bookmarkEnd w:id="208"/>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lastRenderedPageBreak/>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00393D">
        <w:t>ligger ikke andre husdyrbrug</w:t>
      </w:r>
      <w:r w:rsidRPr="006251BA">
        <w:t xml:space="preserve">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w:t>
      </w:r>
      <w:r w:rsidRPr="0000393D">
        <w:t>ligger ikke andre</w:t>
      </w:r>
      <w:r w:rsidRPr="006251BA">
        <w:t xml:space="preserve"> husdyrbrug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00393D">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00393D" w:rsidP="00A37014">
      <w:pPr>
        <w:rPr>
          <w:lang w:eastAsia="da-DK"/>
        </w:rPr>
      </w:pPr>
      <w:r>
        <w:rPr>
          <w:noProof/>
          <w:lang w:eastAsia="da-DK"/>
        </w:rPr>
        <w:drawing>
          <wp:inline distT="0" distB="0" distL="0" distR="0" wp14:anchorId="66756594" wp14:editId="5F1DE427">
            <wp:extent cx="6120765" cy="103759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103759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00393D">
        <w:rPr>
          <w:lang w:eastAsia="da-DK"/>
        </w:rPr>
        <w:t>292</w:t>
      </w:r>
      <w:r>
        <w:rPr>
          <w:lang w:eastAsia="da-DK"/>
        </w:rPr>
        <w:t xml:space="preserve"> meter</w:t>
      </w:r>
    </w:p>
    <w:p w:rsidR="00D43BD2" w:rsidRPr="005B4C48" w:rsidRDefault="00D43BD2" w:rsidP="00D43BD2">
      <w:pPr>
        <w:rPr>
          <w:lang w:eastAsia="da-DK"/>
        </w:rPr>
      </w:pPr>
      <w:r w:rsidRPr="00CD3262">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47083E" w:rsidRDefault="0047083E" w:rsidP="00A9546A">
      <w:pPr>
        <w:rPr>
          <w:u w:val="single"/>
          <w:lang w:eastAsia="da-DK"/>
        </w:rPr>
      </w:pPr>
    </w:p>
    <w:p w:rsidR="0047083E" w:rsidRDefault="0047083E" w:rsidP="00A9546A">
      <w:pPr>
        <w:rPr>
          <w:u w:val="single"/>
          <w:lang w:eastAsia="da-DK"/>
        </w:rPr>
      </w:pPr>
    </w:p>
    <w:p w:rsidR="0047083E" w:rsidRDefault="0047083E" w:rsidP="00A9546A">
      <w:pPr>
        <w:rPr>
          <w:u w:val="single"/>
          <w:lang w:eastAsia="da-DK"/>
        </w:rPr>
      </w:pPr>
    </w:p>
    <w:p w:rsidR="0047083E" w:rsidRDefault="0047083E" w:rsidP="00A9546A">
      <w:pPr>
        <w:rPr>
          <w:u w:val="single"/>
          <w:lang w:eastAsia="da-DK"/>
        </w:rPr>
      </w:pPr>
    </w:p>
    <w:p w:rsidR="0047083E" w:rsidRDefault="0047083E" w:rsidP="00A9546A">
      <w:pPr>
        <w:rPr>
          <w:u w:val="single"/>
          <w:lang w:eastAsia="da-DK"/>
        </w:rPr>
      </w:pPr>
    </w:p>
    <w:p w:rsidR="00A9546A" w:rsidRPr="0013029B" w:rsidRDefault="00A9546A" w:rsidP="00A9546A">
      <w:pPr>
        <w:rPr>
          <w:u w:val="single"/>
          <w:lang w:eastAsia="da-DK"/>
        </w:rPr>
      </w:pPr>
      <w:r w:rsidRPr="0013029B">
        <w:rPr>
          <w:u w:val="single"/>
          <w:lang w:eastAsia="da-DK"/>
        </w:rPr>
        <w:lastRenderedPageBreak/>
        <w:t>Beregninger af lugtemissioner fra produktioner</w:t>
      </w:r>
    </w:p>
    <w:p w:rsidR="00A9546A" w:rsidRDefault="00CD3262" w:rsidP="00A37014">
      <w:pPr>
        <w:rPr>
          <w:lang w:eastAsia="da-DK"/>
        </w:rPr>
      </w:pPr>
      <w:r>
        <w:rPr>
          <w:noProof/>
          <w:lang w:eastAsia="da-DK"/>
        </w:rPr>
        <w:drawing>
          <wp:inline distT="0" distB="0" distL="0" distR="0" wp14:anchorId="325D9A64" wp14:editId="601FE00D">
            <wp:extent cx="6120765" cy="2886710"/>
            <wp:effectExtent l="0" t="0" r="0" b="889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886710"/>
                    </a:xfrm>
                    <a:prstGeom prst="rect">
                      <a:avLst/>
                    </a:prstGeom>
                  </pic:spPr>
                </pic:pic>
              </a:graphicData>
            </a:graphic>
          </wp:inline>
        </w:drawing>
      </w:r>
    </w:p>
    <w:p w:rsidR="00CD3262" w:rsidRDefault="00CD3262" w:rsidP="00A37014">
      <w:pPr>
        <w:rPr>
          <w:lang w:eastAsia="da-DK"/>
        </w:rPr>
      </w:pPr>
    </w:p>
    <w:p w:rsidR="00A9546A" w:rsidRDefault="00CD3262" w:rsidP="00A37014">
      <w:pPr>
        <w:rPr>
          <w:lang w:eastAsia="da-DK"/>
        </w:rPr>
      </w:pPr>
      <w:r>
        <w:rPr>
          <w:noProof/>
          <w:lang w:eastAsia="da-DK"/>
        </w:rPr>
        <w:drawing>
          <wp:inline distT="0" distB="0" distL="0" distR="0" wp14:anchorId="470B4CB3" wp14:editId="6B82CA25">
            <wp:extent cx="6120765" cy="2625090"/>
            <wp:effectExtent l="0" t="0" r="0" b="381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2625090"/>
                    </a:xfrm>
                    <a:prstGeom prst="rect">
                      <a:avLst/>
                    </a:prstGeom>
                  </pic:spPr>
                </pic:pic>
              </a:graphicData>
            </a:graphic>
          </wp:inline>
        </w:drawing>
      </w:r>
    </w:p>
    <w:p w:rsidR="00A9546A" w:rsidRPr="005B4C48" w:rsidRDefault="00A9546A" w:rsidP="00A37014">
      <w:pPr>
        <w:rPr>
          <w:lang w:eastAsia="da-DK"/>
        </w:rPr>
      </w:pPr>
    </w:p>
    <w:p w:rsidR="00C031BD" w:rsidRPr="005B4C48" w:rsidRDefault="00C031BD" w:rsidP="009518B9">
      <w:pPr>
        <w:pStyle w:val="Overskrift3"/>
      </w:pPr>
      <w:bookmarkStart w:id="209" w:name="_Toc5354480"/>
      <w:r w:rsidRPr="005B4C48">
        <w:t xml:space="preserve">Støj </w:t>
      </w:r>
      <w:r w:rsidR="00A9546A">
        <w:t>og rystelser</w:t>
      </w:r>
      <w:bookmarkEnd w:id="209"/>
    </w:p>
    <w:p w:rsidR="00232126" w:rsidRDefault="00232126" w:rsidP="00A37014">
      <w:pPr>
        <w:rPr>
          <w:lang w:eastAsia="da-DK"/>
        </w:rPr>
      </w:pPr>
      <w:r>
        <w:rPr>
          <w:lang w:eastAsia="da-DK"/>
        </w:rPr>
        <w:t xml:space="preserve">Ansøger oplyser: </w:t>
      </w:r>
    </w:p>
    <w:p w:rsidR="001C0DB6" w:rsidRDefault="001C0DB6" w:rsidP="009655DE">
      <w:pPr>
        <w:spacing w:after="0"/>
        <w:rPr>
          <w:lang w:eastAsia="da-DK"/>
        </w:rPr>
      </w:pPr>
      <w:r>
        <w:rPr>
          <w:lang w:eastAsia="da-DK"/>
        </w:rPr>
        <w:t>Der kan forekomme støj fra følgende kilder:</w:t>
      </w:r>
    </w:p>
    <w:p w:rsidR="001C0DB6" w:rsidRDefault="001C0DB6" w:rsidP="009655DE">
      <w:pPr>
        <w:spacing w:after="0"/>
        <w:rPr>
          <w:lang w:eastAsia="da-DK"/>
        </w:rPr>
      </w:pPr>
      <w:r>
        <w:rPr>
          <w:lang w:eastAsia="da-DK"/>
        </w:rPr>
        <w:t>· Højtryksrensere</w:t>
      </w:r>
    </w:p>
    <w:p w:rsidR="001C0DB6" w:rsidRDefault="001C0DB6" w:rsidP="009655DE">
      <w:pPr>
        <w:spacing w:after="0"/>
        <w:rPr>
          <w:lang w:eastAsia="da-DK"/>
        </w:rPr>
      </w:pPr>
      <w:r>
        <w:rPr>
          <w:lang w:eastAsia="da-DK"/>
        </w:rPr>
        <w:t>· Håndtering og omrøring af gylle</w:t>
      </w:r>
    </w:p>
    <w:p w:rsidR="001C0DB6" w:rsidRDefault="001C0DB6" w:rsidP="009655DE">
      <w:pPr>
        <w:spacing w:after="0"/>
        <w:rPr>
          <w:lang w:eastAsia="da-DK"/>
        </w:rPr>
      </w:pPr>
      <w:r>
        <w:rPr>
          <w:lang w:eastAsia="da-DK"/>
        </w:rPr>
        <w:t>· Transport til og fra ejendommen (se afsnit vedr. transport)</w:t>
      </w:r>
    </w:p>
    <w:p w:rsidR="001C0DB6" w:rsidRDefault="001C0DB6" w:rsidP="001C0DB6">
      <w:pPr>
        <w:rPr>
          <w:lang w:eastAsia="da-DK"/>
        </w:rPr>
      </w:pPr>
      <w:r>
        <w:rPr>
          <w:noProof/>
          <w:lang w:eastAsia="da-DK"/>
        </w:rPr>
        <w:lastRenderedPageBreak/>
        <w:drawing>
          <wp:inline distT="0" distB="0" distL="0" distR="0" wp14:anchorId="6031F3E1" wp14:editId="2FCDB6AE">
            <wp:extent cx="6120765" cy="204025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040255"/>
                    </a:xfrm>
                    <a:prstGeom prst="rect">
                      <a:avLst/>
                    </a:prstGeom>
                  </pic:spPr>
                </pic:pic>
              </a:graphicData>
            </a:graphic>
          </wp:inline>
        </w:drawing>
      </w:r>
    </w:p>
    <w:p w:rsidR="001C0DB6" w:rsidRDefault="001C0DB6" w:rsidP="001C0DB6">
      <w:pPr>
        <w:rPr>
          <w:lang w:eastAsia="da-DK"/>
        </w:rPr>
      </w:pPr>
      <w:r>
        <w:rPr>
          <w:lang w:eastAsia="da-DK"/>
        </w:rPr>
        <w:t>Generelt vedr. støj:</w:t>
      </w:r>
    </w:p>
    <w:p w:rsidR="001C0DB6" w:rsidRDefault="001C0DB6" w:rsidP="009655DE">
      <w:pPr>
        <w:spacing w:after="0"/>
        <w:rPr>
          <w:lang w:eastAsia="da-DK"/>
        </w:rPr>
      </w:pPr>
      <w:r>
        <w:rPr>
          <w:lang w:eastAsia="da-DK"/>
        </w:rPr>
        <w:t>Der har ikke været klager over støj fra ejendommen</w:t>
      </w:r>
    </w:p>
    <w:p w:rsidR="001C0DB6" w:rsidRDefault="001C0DB6" w:rsidP="009655DE">
      <w:pPr>
        <w:spacing w:after="0"/>
        <w:rPr>
          <w:lang w:eastAsia="da-DK"/>
        </w:rPr>
      </w:pPr>
      <w:r>
        <w:rPr>
          <w:lang w:eastAsia="da-DK"/>
        </w:rPr>
        <w:t>De fleste støjkilder er placeret i lukkede bygninger</w:t>
      </w:r>
    </w:p>
    <w:p w:rsidR="001C0DB6" w:rsidRDefault="001C0DB6" w:rsidP="009655DE">
      <w:pPr>
        <w:spacing w:after="0"/>
        <w:rPr>
          <w:lang w:eastAsia="da-DK"/>
        </w:rPr>
      </w:pPr>
      <w:r>
        <w:rPr>
          <w:lang w:eastAsia="da-DK"/>
        </w:rPr>
        <w:t>Det forsøges så vidt muligt at holde støjperioden inden for normal arbejdstid.</w:t>
      </w:r>
    </w:p>
    <w:p w:rsidR="001C0DB6" w:rsidRDefault="001C0DB6" w:rsidP="009655DE">
      <w:pPr>
        <w:spacing w:after="0"/>
        <w:rPr>
          <w:lang w:eastAsia="da-DK"/>
        </w:rPr>
      </w:pPr>
      <w:r>
        <w:rPr>
          <w:lang w:eastAsia="da-DK"/>
        </w:rPr>
        <w:t>Alt i alt vurderes det, at naboerne ikke vil blive udsat for væsentlige støjgener.</w:t>
      </w:r>
    </w:p>
    <w:p w:rsidR="001C0DB6" w:rsidRPr="001C0DB6" w:rsidRDefault="001C0DB6" w:rsidP="001C0DB6">
      <w:pPr>
        <w:rPr>
          <w:u w:val="single"/>
          <w:lang w:eastAsia="da-DK"/>
        </w:rPr>
      </w:pPr>
      <w:r w:rsidRPr="001C0DB6">
        <w:rPr>
          <w:u w:val="single"/>
          <w:lang w:eastAsia="da-DK"/>
        </w:rPr>
        <w:t>Rystelser</w:t>
      </w:r>
    </w:p>
    <w:p w:rsidR="001C0DB6" w:rsidRDefault="001C0DB6" w:rsidP="009655DE">
      <w:pPr>
        <w:spacing w:after="0"/>
        <w:rPr>
          <w:lang w:eastAsia="da-DK"/>
        </w:rPr>
      </w:pPr>
      <w:r>
        <w:rPr>
          <w:lang w:eastAsia="da-DK"/>
        </w:rPr>
        <w:t>Virksomheden vil overholde grænseværdier for Lavfrekvent støj, infralyd og vibrationer i ekstern og</w:t>
      </w:r>
    </w:p>
    <w:p w:rsidR="001C0DB6" w:rsidRDefault="001C0DB6" w:rsidP="009655DE">
      <w:pPr>
        <w:spacing w:after="0"/>
        <w:rPr>
          <w:lang w:eastAsia="da-DK"/>
        </w:rPr>
      </w:pPr>
      <w:r>
        <w:rPr>
          <w:lang w:eastAsia="da-DK"/>
        </w:rPr>
        <w:t>intern miljø fra Orientering fra Miljøstyrelsen, nr. 9, 1997</w:t>
      </w:r>
    </w:p>
    <w:p w:rsidR="00415949" w:rsidRDefault="007A62D9" w:rsidP="009655DE">
      <w:pPr>
        <w:spacing w:after="0"/>
        <w:rPr>
          <w:lang w:eastAsia="da-DK"/>
        </w:rPr>
      </w:pPr>
      <w:r>
        <w:rPr>
          <w:lang w:eastAsia="da-DK"/>
        </w:rPr>
        <w:t xml:space="preserve">Kommunens vurdering: </w:t>
      </w:r>
    </w:p>
    <w:p w:rsidR="009655DE" w:rsidRDefault="009655DE" w:rsidP="009655DE">
      <w:pPr>
        <w:spacing w:after="0"/>
        <w:rPr>
          <w:lang w:eastAsia="da-DK"/>
        </w:rPr>
      </w:pPr>
    </w:p>
    <w:p w:rsidR="00C031BD" w:rsidRPr="005B4C48" w:rsidRDefault="00C031BD" w:rsidP="00A37014">
      <w:pPr>
        <w:rPr>
          <w:lang w:eastAsia="da-DK"/>
        </w:rPr>
      </w:pPr>
      <w:r w:rsidRPr="005B4C48">
        <w:rPr>
          <w:lang w:eastAsia="da-DK"/>
        </w:rPr>
        <w:t>Støjkilder fra husdyrbruget udgøres primært af</w:t>
      </w:r>
      <w:r w:rsidR="001C0DB6">
        <w:rPr>
          <w:lang w:eastAsia="da-DK"/>
        </w:rPr>
        <w:t xml:space="preserve"> højtryksrensere, håndtering af gylle og transport til og fra ejendommen</w:t>
      </w:r>
      <w:r w:rsidRPr="005B4C48">
        <w:rPr>
          <w:lang w:eastAsia="da-DK"/>
        </w:rPr>
        <w:t xml:space="preserve">. </w:t>
      </w:r>
    </w:p>
    <w:p w:rsidR="00C031BD" w:rsidRPr="005B4C48" w:rsidRDefault="00C031BD" w:rsidP="00A37014">
      <w:pPr>
        <w:rPr>
          <w:lang w:eastAsia="da-DK"/>
        </w:rPr>
      </w:pPr>
      <w:r w:rsidRPr="001C0DB6">
        <w:rPr>
          <w:lang w:eastAsia="da-DK"/>
        </w:rPr>
        <w:t>Ansøger har oplyst, at støj fra husdyrbruget ikke er et problem for de omkringboende. Det er Ringkøbing-Skjern Kommunes vurdering, at støj fra husdyrbruget i fremtiden ikke forventes at blive et problem for de omkringboende. Der er ikke foretaget støjberegninger i forbindelse med udarbejde</w:t>
      </w:r>
      <w:r w:rsidR="00E35848" w:rsidRPr="001C0DB6">
        <w:rPr>
          <w:lang w:eastAsia="da-DK"/>
        </w:rPr>
        <w:t>lsen af denne miljøtillade</w:t>
      </w:r>
      <w:r w:rsidR="008634B8" w:rsidRPr="001C0DB6">
        <w:rPr>
          <w:lang w:eastAsia="da-DK"/>
        </w:rPr>
        <w:t>lse.</w:t>
      </w:r>
    </w:p>
    <w:p w:rsidR="00415949" w:rsidRDefault="00415949" w:rsidP="00A37014">
      <w:pPr>
        <w:rPr>
          <w:lang w:eastAsia="da-DK"/>
        </w:rPr>
      </w:pPr>
      <w:r w:rsidRPr="005B4C48">
        <w:rPr>
          <w:lang w:eastAsia="da-DK"/>
        </w:rPr>
        <w:t>Der er i miljø</w:t>
      </w:r>
      <w:r w:rsidR="00E35848">
        <w:rPr>
          <w:lang w:eastAsia="da-DK"/>
        </w:rPr>
        <w:t>tilladelse</w:t>
      </w:r>
      <w:r w:rsidRPr="005B4C48">
        <w:rPr>
          <w:lang w:eastAsia="da-DK"/>
        </w:rPr>
        <w:t>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0" w:name="_Toc5354481"/>
      <w:r w:rsidRPr="005B4C48">
        <w:t>Lys</w:t>
      </w:r>
      <w:bookmarkEnd w:id="210"/>
    </w:p>
    <w:p w:rsidR="00232126" w:rsidRDefault="00232126" w:rsidP="00A37014">
      <w:pPr>
        <w:rPr>
          <w:lang w:eastAsia="da-DK"/>
        </w:rPr>
      </w:pPr>
      <w:r w:rsidRPr="00232126">
        <w:rPr>
          <w:lang w:eastAsia="da-DK"/>
        </w:rPr>
        <w:t>Ansøger oplyser:</w:t>
      </w:r>
      <w:r>
        <w:rPr>
          <w:lang w:eastAsia="da-DK"/>
        </w:rPr>
        <w:t xml:space="preserve"> </w:t>
      </w:r>
    </w:p>
    <w:p w:rsidR="001C0DB6" w:rsidRPr="00232126" w:rsidRDefault="001C0DB6" w:rsidP="00A37014">
      <w:pPr>
        <w:rPr>
          <w:lang w:eastAsia="da-DK"/>
        </w:rPr>
      </w:pPr>
      <w:r w:rsidRPr="001C0DB6">
        <w:rPr>
          <w:lang w:eastAsia="da-DK"/>
        </w:rPr>
        <w:t>Der er vågelys i kostalden om natten, men det vurderes ikke at være til gene for naboerne.</w:t>
      </w:r>
    </w:p>
    <w:p w:rsidR="001C0DB6"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 xml:space="preserve">Det vurderes, at lys fra ejendommen </w:t>
      </w:r>
      <w:r w:rsidR="001C0DB6">
        <w:rPr>
          <w:lang w:eastAsia="da-DK"/>
        </w:rPr>
        <w:t xml:space="preserve">ikke vil ændres i forbindelse med denne tilladelse og at lyset </w:t>
      </w:r>
      <w:r w:rsidRPr="005B4C48">
        <w:rPr>
          <w:lang w:eastAsia="da-DK"/>
        </w:rPr>
        <w:t xml:space="preserve">ikke vil give anledning til væsentlige gener for de omkringboende, </w:t>
      </w:r>
    </w:p>
    <w:p w:rsidR="00C031BD" w:rsidRPr="005B4C48" w:rsidRDefault="00C031BD" w:rsidP="009518B9">
      <w:pPr>
        <w:pStyle w:val="Overskrift3"/>
      </w:pPr>
      <w:bookmarkStart w:id="211" w:name="_Toc5354482"/>
      <w:r w:rsidRPr="005B4C48">
        <w:t>Fluer og skadedyr</w:t>
      </w:r>
      <w:bookmarkEnd w:id="211"/>
    </w:p>
    <w:p w:rsidR="001C0DB6" w:rsidRDefault="00232126" w:rsidP="001C0DB6">
      <w:pPr>
        <w:rPr>
          <w:lang w:eastAsia="da-DK"/>
        </w:rPr>
      </w:pPr>
      <w:r>
        <w:rPr>
          <w:lang w:eastAsia="da-DK"/>
        </w:rPr>
        <w:t xml:space="preserve">Ansøger oplyser: </w:t>
      </w:r>
    </w:p>
    <w:p w:rsidR="001C0DB6" w:rsidRDefault="001C0DB6" w:rsidP="009655DE">
      <w:pPr>
        <w:spacing w:after="0"/>
        <w:rPr>
          <w:lang w:eastAsia="da-DK"/>
        </w:rPr>
      </w:pPr>
      <w:r>
        <w:rPr>
          <w:lang w:eastAsia="da-DK"/>
        </w:rPr>
        <w:lastRenderedPageBreak/>
        <w:t>Døde dyr opbevares under plastik indtil afhentning af DAKA.</w:t>
      </w:r>
    </w:p>
    <w:p w:rsidR="00232126" w:rsidRDefault="001C0DB6" w:rsidP="001C0DB6">
      <w:pPr>
        <w:rPr>
          <w:lang w:eastAsia="da-DK"/>
        </w:rPr>
      </w:pPr>
      <w:r>
        <w:rPr>
          <w:lang w:eastAsia="da-DK"/>
        </w:rPr>
        <w:t>Bekæmpelse af skadedyr sker efter anvisninger fra Statens Skadedyrslaboratorium.</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12" w:name="_Toc5354483"/>
      <w:r w:rsidRPr="005B4C48">
        <w:t>Støv</w:t>
      </w:r>
      <w:bookmarkEnd w:id="212"/>
    </w:p>
    <w:p w:rsidR="00232126" w:rsidRDefault="00232126" w:rsidP="00A37014">
      <w:pPr>
        <w:rPr>
          <w:highlight w:val="yellow"/>
          <w:lang w:eastAsia="da-DK"/>
        </w:rPr>
      </w:pPr>
      <w:r w:rsidRPr="00232126">
        <w:rPr>
          <w:lang w:eastAsia="da-DK"/>
        </w:rPr>
        <w:t xml:space="preserve">Ansøger oplyser: </w:t>
      </w:r>
    </w:p>
    <w:p w:rsidR="001C0DB6" w:rsidRDefault="001C0DB6" w:rsidP="009655DE">
      <w:pPr>
        <w:spacing w:after="0"/>
        <w:rPr>
          <w:lang w:eastAsia="da-DK"/>
        </w:rPr>
      </w:pPr>
      <w:r>
        <w:rPr>
          <w:lang w:eastAsia="da-DK"/>
        </w:rPr>
        <w:t>I forbindelse med håndtering af foder kan der lokalt opstå lidt støv samt ved transporter på tørre</w:t>
      </w:r>
    </w:p>
    <w:p w:rsidR="001C0DB6" w:rsidRDefault="001C0DB6" w:rsidP="009655DE">
      <w:pPr>
        <w:spacing w:after="0"/>
        <w:rPr>
          <w:lang w:eastAsia="da-DK"/>
        </w:rPr>
      </w:pPr>
      <w:r>
        <w:rPr>
          <w:lang w:eastAsia="da-DK"/>
        </w:rPr>
        <w:t>dage om sommeren. Forhold, som kan medvirke til støv, er af begrænset karakter og varighed.</w:t>
      </w:r>
    </w:p>
    <w:p w:rsidR="001C0DB6" w:rsidRDefault="001C0DB6" w:rsidP="009655DE">
      <w:pPr>
        <w:spacing w:after="0"/>
        <w:rPr>
          <w:highlight w:val="red"/>
          <w:lang w:eastAsia="da-DK"/>
        </w:rPr>
      </w:pPr>
      <w:r>
        <w:rPr>
          <w:lang w:eastAsia="da-DK"/>
        </w:rPr>
        <w:t>Der har ikke tidligere været problemer med støvgener.</w:t>
      </w: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3" w:name="_Toc5354484"/>
      <w:r w:rsidRPr="005B4C48">
        <w:t>Transport</w:t>
      </w:r>
      <w:bookmarkEnd w:id="213"/>
    </w:p>
    <w:p w:rsidR="006253EE" w:rsidRPr="006253EE" w:rsidRDefault="006253EE" w:rsidP="006253EE">
      <w:r w:rsidRPr="006253EE">
        <w:t>Kommunen skal i forbindelse med sagsbehandlingen af en miljø</w:t>
      </w:r>
      <w:r w:rsidR="00E35848">
        <w:t>tilladelse</w:t>
      </w:r>
      <w:r w:rsidRPr="006253EE">
        <w:t xml:space="preserv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w:t>
      </w:r>
      <w:r w:rsidR="00E35848">
        <w:t>tilladel</w:t>
      </w:r>
      <w:r w:rsidRPr="006253EE">
        <w:t>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1C7577" w:rsidP="00A37014">
      <w:pPr>
        <w:rPr>
          <w:lang w:eastAsia="da-DK"/>
        </w:rPr>
      </w:pPr>
      <w:r>
        <w:rPr>
          <w:lang w:eastAsia="da-DK"/>
        </w:rPr>
        <w:t>Ansøger oplyser:</w:t>
      </w:r>
    </w:p>
    <w:p w:rsidR="001C7577" w:rsidRDefault="001C7577" w:rsidP="009655DE">
      <w:pPr>
        <w:spacing w:after="0"/>
        <w:rPr>
          <w:lang w:eastAsia="da-DK"/>
        </w:rPr>
      </w:pPr>
      <w:r>
        <w:rPr>
          <w:lang w:eastAsia="da-DK"/>
        </w:rPr>
        <w:t>Til og frakørsel sker via Høbrovej.</w:t>
      </w:r>
    </w:p>
    <w:p w:rsidR="001C7577" w:rsidRDefault="001C7577" w:rsidP="009655DE">
      <w:pPr>
        <w:spacing w:after="0"/>
        <w:rPr>
          <w:lang w:eastAsia="da-DK"/>
        </w:rPr>
      </w:pPr>
      <w:r>
        <w:rPr>
          <w:lang w:eastAsia="da-DK"/>
        </w:rPr>
        <w:t>Produktionen på ejendommen vil medføre, at antallet af transporter forventes at blive ca. 710</w:t>
      </w:r>
    </w:p>
    <w:p w:rsidR="001C7577" w:rsidRDefault="001C7577" w:rsidP="009655DE">
      <w:pPr>
        <w:spacing w:after="0"/>
        <w:rPr>
          <w:lang w:eastAsia="da-DK"/>
        </w:rPr>
      </w:pPr>
      <w:r>
        <w:rPr>
          <w:lang w:eastAsia="da-DK"/>
        </w:rPr>
        <w:t>kørsler årligt. Det vurderes ikke, at antallet af transporter vil give anledning til væsentlige gener.</w:t>
      </w:r>
    </w:p>
    <w:p w:rsidR="001C7577" w:rsidRDefault="001C7577" w:rsidP="001C7577">
      <w:pPr>
        <w:rPr>
          <w:lang w:eastAsia="da-DK"/>
        </w:rPr>
      </w:pPr>
      <w:r>
        <w:rPr>
          <w:noProof/>
          <w:lang w:eastAsia="da-DK"/>
        </w:rPr>
        <w:lastRenderedPageBreak/>
        <w:drawing>
          <wp:inline distT="0" distB="0" distL="0" distR="0" wp14:anchorId="76C97E17" wp14:editId="438026D6">
            <wp:extent cx="6120765" cy="326580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3265805"/>
                    </a:xfrm>
                    <a:prstGeom prst="rect">
                      <a:avLst/>
                    </a:prstGeom>
                  </pic:spPr>
                </pic:pic>
              </a:graphicData>
            </a:graphic>
          </wp:inline>
        </w:drawing>
      </w:r>
    </w:p>
    <w:p w:rsidR="001C7577" w:rsidRDefault="001C7577" w:rsidP="001C7577">
      <w:pPr>
        <w:rPr>
          <w:lang w:eastAsia="da-DK"/>
        </w:rPr>
      </w:pPr>
    </w:p>
    <w:p w:rsidR="00C031BD" w:rsidRPr="005B4C48" w:rsidRDefault="007A62D9" w:rsidP="00A37014">
      <w:pPr>
        <w:rPr>
          <w:lang w:eastAsia="da-DK"/>
        </w:rPr>
      </w:pPr>
      <w:r>
        <w:rPr>
          <w:lang w:eastAsia="da-DK"/>
        </w:rPr>
        <w:t xml:space="preserve">Kommunens vurdering: </w:t>
      </w:r>
      <w:r w:rsidR="00C031BD" w:rsidRPr="005B4C48">
        <w:rPr>
          <w:lang w:eastAsia="da-DK"/>
        </w:rPr>
        <w:t xml:space="preserve">Ansøgt projekt vil </w:t>
      </w:r>
      <w:r w:rsidR="00C031BD" w:rsidRPr="001C7577">
        <w:rPr>
          <w:lang w:eastAsia="da-DK"/>
        </w:rPr>
        <w:t>betyde en forøget transport</w:t>
      </w:r>
      <w:r w:rsidR="00C031BD" w:rsidRPr="005B4C48">
        <w:rPr>
          <w:lang w:eastAsia="da-DK"/>
        </w:rPr>
        <w:t xml:space="preserve"> til og fra husdyrbruget. Der er tale om, at især antallet af transporter af </w:t>
      </w:r>
      <w:r w:rsidR="001C7577">
        <w:rPr>
          <w:lang w:eastAsia="da-DK"/>
        </w:rPr>
        <w:t>gyllekørsler og græs/majs</w:t>
      </w:r>
      <w:r w:rsidR="00C031BD" w:rsidRPr="005B4C48">
        <w:rPr>
          <w:lang w:eastAsia="da-DK"/>
        </w:rPr>
        <w:t xml:space="preserve"> vil stige.</w:t>
      </w:r>
    </w:p>
    <w:p w:rsidR="00C031BD" w:rsidRPr="005B4C48" w:rsidRDefault="00C031BD" w:rsidP="00A37014">
      <w:pPr>
        <w:rPr>
          <w:lang w:eastAsia="da-DK"/>
        </w:rPr>
      </w:pPr>
      <w:r w:rsidRPr="005B4C48">
        <w:rPr>
          <w:lang w:eastAsia="da-DK"/>
        </w:rPr>
        <w:t>Forøgelsen 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6C6B64" w:rsidP="006C6B64">
      <w:pPr>
        <w:rPr>
          <w:b/>
        </w:rPr>
      </w:pPr>
      <w:r>
        <w:rPr>
          <w:rFonts w:cs="Calibri"/>
          <w:color w:val="000000"/>
        </w:rPr>
        <w:t>Ansøger oplyser, at a</w:t>
      </w:r>
      <w:r w:rsidRPr="00C635CE">
        <w:rPr>
          <w:rFonts w:cs="Calibri"/>
          <w:color w:val="000000"/>
        </w:rPr>
        <w:t xml:space="preserve">lle døde dyr bliver opbevaret under kadaverkappe, på befæstet areal, hævet fra jorden og placeret så direkte sollys undgås. DAKA kommer og henter døde dyrene førstkommende hverdag efter ansøger har bedt om afhentning. </w:t>
      </w:r>
    </w:p>
    <w:p w:rsidR="006C6B64" w:rsidRPr="00245DCC" w:rsidRDefault="006C6B64" w:rsidP="006C6B64">
      <w:pPr>
        <w:pStyle w:val="Overskrift3"/>
      </w:pPr>
      <w:bookmarkStart w:id="214" w:name="_Toc513126595"/>
      <w:bookmarkStart w:id="215" w:name="_Toc5354485"/>
      <w:r w:rsidRPr="00245DCC">
        <w:t xml:space="preserve">Samlet vurdering af </w:t>
      </w:r>
      <w:r>
        <w:t xml:space="preserve">påvirkning af </w:t>
      </w:r>
      <w:r w:rsidRPr="00245DCC">
        <w:t>nabogener</w:t>
      </w:r>
      <w:bookmarkEnd w:id="214"/>
      <w:bookmarkEnd w:id="215"/>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16" w:name="_Toc5354486"/>
      <w:r>
        <w:t>Anvendelse af BAT (bedste tilgængelige teknik)</w:t>
      </w:r>
      <w:bookmarkEnd w:id="216"/>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E35848" w:rsidP="00A37014">
      <w:pPr>
        <w:rPr>
          <w:lang w:eastAsia="da-DK"/>
        </w:rPr>
      </w:pPr>
      <w:r>
        <w:rPr>
          <w:lang w:eastAsia="da-DK"/>
        </w:rPr>
        <w:t>Vurderingen af BAT i</w:t>
      </w:r>
      <w:r w:rsidR="005B4C48" w:rsidRPr="005B4C48">
        <w:rPr>
          <w:lang w:eastAsia="da-DK"/>
        </w:rPr>
        <w:t xml:space="preserve"> §1</w:t>
      </w:r>
      <w:r w:rsidR="002424BE">
        <w:rPr>
          <w:lang w:eastAsia="da-DK"/>
        </w:rPr>
        <w:t>6b</w:t>
      </w:r>
      <w:r w:rsidR="005B4C48" w:rsidRPr="005B4C48">
        <w:rPr>
          <w:lang w:eastAsia="da-DK"/>
        </w:rPr>
        <w:t xml:space="preserve"> miljø</w:t>
      </w:r>
      <w:r>
        <w:rPr>
          <w:lang w:eastAsia="da-DK"/>
        </w:rPr>
        <w:t>tilladelser</w:t>
      </w:r>
      <w:r w:rsidR="005B4C48" w:rsidRPr="005B4C48">
        <w:rPr>
          <w:lang w:eastAsia="da-DK"/>
        </w:rPr>
        <w:t xml:space="preserve">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lastRenderedPageBreak/>
        <w:t>Management</w:t>
      </w:r>
    </w:p>
    <w:p w:rsidR="005B4C48" w:rsidRPr="005B4C48" w:rsidRDefault="005B4C48" w:rsidP="00A37014">
      <w:pPr>
        <w:rPr>
          <w:lang w:eastAsia="da-DK"/>
        </w:rPr>
      </w:pPr>
      <w:r w:rsidRPr="005B4C48">
        <w:rPr>
          <w:lang w:eastAsia="da-DK"/>
        </w:rPr>
        <w:t>Opbevaring og udbringning af husdyrgødning</w:t>
      </w:r>
    </w:p>
    <w:p w:rsidR="00B03629" w:rsidRDefault="005B4C48" w:rsidP="00D2109A">
      <w:pPr>
        <w:rPr>
          <w:lang w:eastAsia="da-DK"/>
        </w:rPr>
      </w:pPr>
      <w:r w:rsidRPr="005B4C48">
        <w:rPr>
          <w:lang w:eastAsia="da-DK"/>
        </w:rPr>
        <w:br/>
      </w:r>
      <w:bookmarkStart w:id="217" w:name="_Toc513126597"/>
      <w:bookmarkStart w:id="218" w:name="_Toc5354487"/>
      <w:r w:rsidR="002424BE" w:rsidRPr="00734F01">
        <w:rPr>
          <w:rStyle w:val="Overskrift3Tegn"/>
          <w:rFonts w:eastAsiaTheme="minorHAnsi"/>
        </w:rPr>
        <w:t>Anvendelse af bedste teknik til reduktion af ammoniakemissionen</w:t>
      </w:r>
      <w:bookmarkEnd w:id="217"/>
      <w:bookmarkEnd w:id="218"/>
    </w:p>
    <w:p w:rsidR="002424BE" w:rsidRDefault="002424BE" w:rsidP="002424BE">
      <w:pPr>
        <w:rPr>
          <w:lang w:eastAsia="da-DK"/>
        </w:rPr>
      </w:pPr>
      <w:r w:rsidRPr="0097381B">
        <w:rPr>
          <w:lang w:eastAsia="da-DK"/>
        </w:rPr>
        <w:t>I tilladelser til husdyrbrug med en samlet ammoniakemission på mere end 750 kg NH3-N pr. år skal der fastsættes vilkår til</w:t>
      </w:r>
      <w:r>
        <w:rPr>
          <w:lang w:eastAsia="da-DK"/>
        </w:rPr>
        <w:t xml:space="preserve"> </w:t>
      </w:r>
      <w:r w:rsidRPr="0097381B">
        <w:rPr>
          <w:lang w:eastAsia="da-DK"/>
        </w:rPr>
        <w:t xml:space="preserve">opfyldelse af krav til den maksimale </w:t>
      </w:r>
      <w:r>
        <w:rPr>
          <w:lang w:eastAsia="da-DK"/>
        </w:rPr>
        <w:t>ammoniak</w:t>
      </w:r>
      <w:r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sidR="003E0977">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i </w:t>
      </w:r>
      <w:r w:rsidRPr="00D2109A">
        <w:rPr>
          <w:lang w:eastAsia="da-DK"/>
        </w:rPr>
        <w:t>disse emissionsgrænseværdier. 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B03629" w:rsidRDefault="00D803B8" w:rsidP="00A37014">
      <w:pPr>
        <w:rPr>
          <w:lang w:eastAsia="da-DK"/>
        </w:rPr>
      </w:pPr>
      <w:r>
        <w:rPr>
          <w:lang w:eastAsia="da-DK"/>
        </w:rPr>
        <w:t>BAT-krav opnåelig ved anvendelse af BAT for nye og eksisterende stalde:</w:t>
      </w:r>
    </w:p>
    <w:p w:rsidR="00CD3262" w:rsidRDefault="00CD3262" w:rsidP="00A37014">
      <w:pPr>
        <w:rPr>
          <w:lang w:eastAsia="da-DK"/>
        </w:rPr>
      </w:pPr>
      <w:r>
        <w:rPr>
          <w:noProof/>
          <w:lang w:eastAsia="da-DK"/>
        </w:rPr>
        <w:drawing>
          <wp:inline distT="0" distB="0" distL="0" distR="0" wp14:anchorId="6FE124BC" wp14:editId="1C188662">
            <wp:extent cx="6120765" cy="219202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192020"/>
                    </a:xfrm>
                    <a:prstGeom prst="rect">
                      <a:avLst/>
                    </a:prstGeom>
                  </pic:spPr>
                </pic:pic>
              </a:graphicData>
            </a:graphic>
          </wp:inline>
        </w:drawing>
      </w:r>
    </w:p>
    <w:p w:rsidR="00D803B8" w:rsidRDefault="00D803B8" w:rsidP="00A37014">
      <w:pPr>
        <w:rPr>
          <w:lang w:eastAsia="da-DK"/>
        </w:rPr>
      </w:pPr>
      <w:r>
        <w:rPr>
          <w:lang w:eastAsia="da-DK"/>
        </w:rPr>
        <w:t>I ansøgningssystemet er der beregnet ammoniaktabet pr. produktion, som er opnåelig ved anvendelse af BAT</w:t>
      </w:r>
      <w:r w:rsidR="008F6DA0">
        <w:rPr>
          <w:lang w:eastAsia="da-DK"/>
        </w:rPr>
        <w:t xml:space="preserve"> på husdyrbruget.</w:t>
      </w:r>
      <w:r>
        <w:rPr>
          <w:lang w:eastAsia="da-DK"/>
        </w:rPr>
        <w:t xml:space="preserve"> </w:t>
      </w:r>
    </w:p>
    <w:p w:rsidR="00175947" w:rsidRDefault="00CD3262" w:rsidP="00D803B8">
      <w:pPr>
        <w:rPr>
          <w:lang w:eastAsia="da-DK"/>
        </w:rPr>
      </w:pPr>
      <w:r>
        <w:rPr>
          <w:noProof/>
          <w:lang w:eastAsia="da-DK"/>
        </w:rPr>
        <w:lastRenderedPageBreak/>
        <w:drawing>
          <wp:inline distT="0" distB="0" distL="0" distR="0" wp14:anchorId="52AD4EBE" wp14:editId="1001B8CD">
            <wp:extent cx="6120765" cy="190563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905635"/>
                    </a:xfrm>
                    <a:prstGeom prst="rect">
                      <a:avLst/>
                    </a:prstGeom>
                  </pic:spPr>
                </pic:pic>
              </a:graphicData>
            </a:graphic>
          </wp:inline>
        </w:drawing>
      </w:r>
    </w:p>
    <w:p w:rsidR="00D803B8" w:rsidRPr="00CD3262" w:rsidRDefault="00D803B8" w:rsidP="00D803B8">
      <w:pPr>
        <w:rPr>
          <w:lang w:eastAsia="da-DK"/>
        </w:rPr>
      </w:pPr>
      <w:r>
        <w:rPr>
          <w:lang w:eastAsia="da-DK"/>
        </w:rPr>
        <w:t xml:space="preserve">Den vejledende BAT-emissionsgrænseværdi </w:t>
      </w:r>
      <w:r w:rsidRPr="00CD3262">
        <w:rPr>
          <w:lang w:eastAsia="da-DK"/>
        </w:rPr>
        <w:t xml:space="preserve">er beregnet til </w:t>
      </w:r>
      <w:r w:rsidR="00CD3262" w:rsidRPr="00CD3262">
        <w:rPr>
          <w:lang w:eastAsia="da-DK"/>
        </w:rPr>
        <w:t>1695</w:t>
      </w:r>
      <w:r w:rsidRPr="00CD3262">
        <w:rPr>
          <w:lang w:eastAsia="da-DK"/>
        </w:rPr>
        <w:t xml:space="preserve"> kg NH</w:t>
      </w:r>
      <w:r w:rsidRPr="00CD3262">
        <w:rPr>
          <w:vertAlign w:val="subscript"/>
          <w:lang w:eastAsia="da-DK"/>
        </w:rPr>
        <w:t>3</w:t>
      </w:r>
      <w:r w:rsidRPr="00CD3262">
        <w:rPr>
          <w:lang w:eastAsia="da-DK"/>
        </w:rPr>
        <w:t xml:space="preserve">/år for staldene. Emissionsværdien for opbevaringslagrene er </w:t>
      </w:r>
      <w:r w:rsidR="00CD3262" w:rsidRPr="00CD3262">
        <w:rPr>
          <w:lang w:eastAsia="da-DK"/>
        </w:rPr>
        <w:t>470</w:t>
      </w:r>
      <w:r w:rsidRPr="00CD3262">
        <w:rPr>
          <w:lang w:eastAsia="da-DK"/>
        </w:rPr>
        <w:t xml:space="preserve"> kg NH</w:t>
      </w:r>
      <w:r w:rsidRPr="00CD3262">
        <w:rPr>
          <w:vertAlign w:val="subscript"/>
          <w:lang w:eastAsia="da-DK"/>
        </w:rPr>
        <w:t>3</w:t>
      </w:r>
      <w:r w:rsidRPr="00CD3262">
        <w:rPr>
          <w:lang w:eastAsia="da-DK"/>
        </w:rPr>
        <w:t>/år.</w:t>
      </w:r>
    </w:p>
    <w:p w:rsidR="00D803B8" w:rsidRDefault="00D803B8" w:rsidP="00D803B8">
      <w:pPr>
        <w:rPr>
          <w:lang w:eastAsia="da-DK"/>
        </w:rPr>
      </w:pPr>
      <w:r w:rsidRPr="00CD3262">
        <w:rPr>
          <w:lang w:eastAsia="da-DK"/>
        </w:rPr>
        <w:t xml:space="preserve">Det samlede BAT-krav for bedriften er derfor </w:t>
      </w:r>
      <w:r w:rsidR="00CD3262" w:rsidRPr="00CD3262">
        <w:rPr>
          <w:lang w:eastAsia="da-DK"/>
        </w:rPr>
        <w:t>2165</w:t>
      </w:r>
      <w:r w:rsidRPr="00CD3262">
        <w:rPr>
          <w:lang w:eastAsia="da-DK"/>
        </w:rPr>
        <w:t xml:space="preserve"> kg NH</w:t>
      </w:r>
      <w:r w:rsidRPr="00CD3262">
        <w:rPr>
          <w:vertAlign w:val="subscript"/>
          <w:lang w:eastAsia="da-DK"/>
        </w:rPr>
        <w:t>3</w:t>
      </w:r>
      <w:r w:rsidRPr="00CD3262">
        <w:rPr>
          <w:lang w:eastAsia="da-DK"/>
        </w:rPr>
        <w:t>/år</w:t>
      </w:r>
      <w:r>
        <w:rPr>
          <w:lang w:eastAsia="da-DK"/>
        </w:rPr>
        <w:t>.</w:t>
      </w:r>
    </w:p>
    <w:p w:rsidR="00CD3262" w:rsidRDefault="00D803B8" w:rsidP="00D803B8">
      <w:pPr>
        <w:rPr>
          <w:lang w:eastAsia="da-DK"/>
        </w:rPr>
      </w:pPr>
      <w:r>
        <w:rPr>
          <w:lang w:eastAsia="da-DK"/>
        </w:rPr>
        <w:t>Ammoniakemissionen ved det ansøgte projekt er ifø</w:t>
      </w:r>
      <w:r w:rsidRPr="00CD3262">
        <w:rPr>
          <w:lang w:eastAsia="da-DK"/>
        </w:rPr>
        <w:t xml:space="preserve">lge ansøgningen </w:t>
      </w:r>
      <w:r w:rsidR="00CD3262" w:rsidRPr="00CD3262">
        <w:rPr>
          <w:lang w:eastAsia="da-DK"/>
        </w:rPr>
        <w:t>2165</w:t>
      </w:r>
      <w:r w:rsidRPr="00CD3262">
        <w:rPr>
          <w:lang w:eastAsia="da-DK"/>
        </w:rPr>
        <w:t xml:space="preserve"> kg</w:t>
      </w:r>
      <w:r>
        <w:rPr>
          <w:lang w:eastAsia="da-DK"/>
        </w:rPr>
        <w:t xml:space="preserve"> NH</w:t>
      </w:r>
      <w:r>
        <w:rPr>
          <w:vertAlign w:val="subscript"/>
          <w:lang w:eastAsia="da-DK"/>
        </w:rPr>
        <w:t>3</w:t>
      </w:r>
      <w:r>
        <w:rPr>
          <w:lang w:eastAsia="da-DK"/>
        </w:rPr>
        <w:t xml:space="preserve">/år. </w:t>
      </w:r>
    </w:p>
    <w:p w:rsidR="00D803B8" w:rsidRDefault="00D803B8" w:rsidP="00D803B8">
      <w:pPr>
        <w:rPr>
          <w:lang w:eastAsia="da-DK"/>
        </w:rPr>
      </w:pPr>
      <w:r>
        <w:rPr>
          <w:lang w:eastAsia="da-DK"/>
        </w:rPr>
        <w:t>Den beregnede BAT-emissionsgrænseværdi er</w:t>
      </w:r>
      <w:r w:rsidR="008F6DA0">
        <w:rPr>
          <w:lang w:eastAsia="da-DK"/>
        </w:rPr>
        <w:t xml:space="preserve"> således </w:t>
      </w:r>
      <w:r>
        <w:rPr>
          <w:lang w:eastAsia="da-DK"/>
        </w:rPr>
        <w:t>overholdt.</w:t>
      </w:r>
    </w:p>
    <w:p w:rsidR="005B4C48" w:rsidRPr="005B4C48" w:rsidRDefault="00CD3262" w:rsidP="00A37014">
      <w:pPr>
        <w:rPr>
          <w:lang w:eastAsia="da-DK"/>
        </w:rPr>
      </w:pPr>
      <w:r>
        <w:rPr>
          <w:noProof/>
          <w:lang w:eastAsia="da-DK"/>
        </w:rPr>
        <w:drawing>
          <wp:inline distT="0" distB="0" distL="0" distR="0" wp14:anchorId="7951888B" wp14:editId="50B941BC">
            <wp:extent cx="6120765" cy="1782445"/>
            <wp:effectExtent l="0" t="0" r="0" b="825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1782445"/>
                    </a:xfrm>
                    <a:prstGeom prst="rect">
                      <a:avLst/>
                    </a:prstGeom>
                  </pic:spPr>
                </pic:pic>
              </a:graphicData>
            </a:graphic>
          </wp:inline>
        </w:drawing>
      </w:r>
    </w:p>
    <w:p w:rsidR="00866297" w:rsidRPr="00866297" w:rsidRDefault="00866297" w:rsidP="00A37014">
      <w:pPr>
        <w:rPr>
          <w:u w:val="single"/>
          <w:lang w:eastAsia="da-DK"/>
        </w:rPr>
      </w:pPr>
      <w:r w:rsidRPr="00866297">
        <w:rPr>
          <w:u w:val="single"/>
          <w:lang w:eastAsia="da-DK"/>
        </w:rPr>
        <w:t>Staldindretning</w:t>
      </w:r>
    </w:p>
    <w:p w:rsidR="00866297" w:rsidRPr="00866297" w:rsidRDefault="00866297" w:rsidP="00A37014">
      <w:pPr>
        <w:rPr>
          <w:lang w:eastAsia="da-DK"/>
        </w:rPr>
      </w:pPr>
      <w:r w:rsidRPr="00866297">
        <w:rPr>
          <w:lang w:eastAsia="da-DK"/>
        </w:rPr>
        <w:t xml:space="preserve">Den eneste ændring i forbindelse med denne tilladelse er at </w:t>
      </w:r>
      <w:r w:rsidR="00531AF5">
        <w:rPr>
          <w:lang w:eastAsia="da-DK"/>
        </w:rPr>
        <w:t>opdrætsstaldens produktionsareal</w:t>
      </w:r>
      <w:r w:rsidRPr="00866297">
        <w:rPr>
          <w:lang w:eastAsia="da-DK"/>
        </w:rPr>
        <w:t xml:space="preserve"> udvides fra 100 m</w:t>
      </w:r>
      <w:r w:rsidRPr="00866297">
        <w:rPr>
          <w:vertAlign w:val="superscript"/>
          <w:lang w:eastAsia="da-DK"/>
        </w:rPr>
        <w:t>2</w:t>
      </w:r>
      <w:r w:rsidRPr="00866297">
        <w:rPr>
          <w:lang w:eastAsia="da-DK"/>
        </w:rPr>
        <w:t xml:space="preserve"> til 150 m</w:t>
      </w:r>
      <w:r w:rsidRPr="00866297">
        <w:rPr>
          <w:vertAlign w:val="superscript"/>
          <w:lang w:eastAsia="da-DK"/>
        </w:rPr>
        <w:t>2</w:t>
      </w:r>
      <w:r w:rsidRPr="00866297">
        <w:rPr>
          <w:lang w:eastAsia="da-DK"/>
        </w:rPr>
        <w:t>.</w:t>
      </w:r>
      <w:r w:rsidR="00531AF5">
        <w:rPr>
          <w:lang w:eastAsia="da-DK"/>
        </w:rPr>
        <w:t xml:space="preserve"> Der anvendes dybstrøelse som staldsystem. </w:t>
      </w:r>
    </w:p>
    <w:p w:rsidR="00866297" w:rsidRPr="00866297" w:rsidRDefault="00866297" w:rsidP="00A37014">
      <w:pPr>
        <w:rPr>
          <w:lang w:eastAsia="da-DK"/>
        </w:rPr>
      </w:pPr>
      <w:r w:rsidRPr="00866297">
        <w:rPr>
          <w:lang w:eastAsia="da-DK"/>
        </w:rPr>
        <w:t>I kostalden er der tre forskellige staldsystemer, hvor fast drænet gulv med skraber og ajleafløb udgør land den største andel. Der sker ingen ændringer i denne stald ud over der indføres flexgrupper.</w:t>
      </w:r>
    </w:p>
    <w:p w:rsidR="00866297" w:rsidRPr="00866297" w:rsidRDefault="00866297" w:rsidP="00A37014">
      <w:pPr>
        <w:rPr>
          <w:lang w:eastAsia="da-DK"/>
        </w:rPr>
      </w:pPr>
      <w:r w:rsidRPr="00866297">
        <w:rPr>
          <w:lang w:eastAsia="da-DK"/>
        </w:rPr>
        <w:t xml:space="preserve">Der anvendes ikke yderligere teknologier i staldene.                                     </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9E2323" w:rsidRDefault="009E2323" w:rsidP="009E2323">
      <w:pPr>
        <w:rPr>
          <w:lang w:eastAsia="da-DK"/>
        </w:rPr>
      </w:pPr>
      <w:r>
        <w:rPr>
          <w:lang w:eastAsia="da-DK"/>
        </w:rPr>
        <w:t>Ansøger oplyser:</w:t>
      </w:r>
    </w:p>
    <w:p w:rsidR="009E2323" w:rsidRDefault="009E2323" w:rsidP="009655DE">
      <w:pPr>
        <w:spacing w:after="0"/>
        <w:rPr>
          <w:lang w:eastAsia="da-DK"/>
        </w:rPr>
      </w:pPr>
      <w:r>
        <w:rPr>
          <w:lang w:eastAsia="da-DK"/>
        </w:rPr>
        <w:t>Management på husdyrbruget handler om at tilrettelægge arbejdet, så produktionen kører optimalt,</w:t>
      </w:r>
    </w:p>
    <w:p w:rsidR="009E2323" w:rsidRDefault="009E2323" w:rsidP="009655DE">
      <w:pPr>
        <w:spacing w:after="0"/>
        <w:rPr>
          <w:lang w:eastAsia="da-DK"/>
        </w:rPr>
      </w:pPr>
      <w:r>
        <w:rPr>
          <w:lang w:eastAsia="da-DK"/>
        </w:rPr>
        <w:t>samtidig med at forurening begrænses og anvendelsen af hjælpestoffer minimeres.</w:t>
      </w:r>
    </w:p>
    <w:p w:rsidR="009E2323" w:rsidRDefault="009E2323" w:rsidP="009655DE">
      <w:pPr>
        <w:spacing w:after="0"/>
        <w:rPr>
          <w:lang w:eastAsia="da-DK"/>
        </w:rPr>
      </w:pPr>
      <w:r>
        <w:rPr>
          <w:lang w:eastAsia="da-DK"/>
        </w:rPr>
        <w:t>Miljøstyrelsen har ikke fastsat vejledende BAT-standardkrav vedr. management. I henhold til EU´s</w:t>
      </w:r>
    </w:p>
    <w:p w:rsidR="009E2323" w:rsidRDefault="009E2323" w:rsidP="009655DE">
      <w:pPr>
        <w:spacing w:after="0"/>
        <w:rPr>
          <w:lang w:eastAsia="da-DK"/>
        </w:rPr>
      </w:pPr>
      <w:r>
        <w:rPr>
          <w:lang w:eastAsia="da-DK"/>
        </w:rPr>
        <w:t>BREF notat af juli 2003 er godt landmandskab en vigtig del af BAT. I henhold til dokumentet er det</w:t>
      </w:r>
    </w:p>
    <w:p w:rsidR="009E2323" w:rsidRDefault="009E2323" w:rsidP="009655DE">
      <w:pPr>
        <w:spacing w:after="0"/>
        <w:rPr>
          <w:lang w:eastAsia="da-DK"/>
        </w:rPr>
      </w:pPr>
      <w:r>
        <w:rPr>
          <w:lang w:eastAsia="da-DK"/>
        </w:rPr>
        <w:t>BAT at:</w:t>
      </w:r>
    </w:p>
    <w:p w:rsidR="009E2323" w:rsidRDefault="009E2323" w:rsidP="009655DE">
      <w:pPr>
        <w:spacing w:after="0"/>
        <w:rPr>
          <w:lang w:eastAsia="da-DK"/>
        </w:rPr>
      </w:pPr>
      <w:r>
        <w:rPr>
          <w:lang w:eastAsia="da-DK"/>
        </w:rPr>
        <w:lastRenderedPageBreak/>
        <w:t>· Føre journal over vand- og energiforbrug, og mængde af husdyrfoder.</w:t>
      </w:r>
    </w:p>
    <w:p w:rsidR="009E2323" w:rsidRDefault="009E2323" w:rsidP="009655DE">
      <w:pPr>
        <w:spacing w:after="0"/>
        <w:rPr>
          <w:lang w:eastAsia="da-DK"/>
        </w:rPr>
      </w:pPr>
      <w:r>
        <w:rPr>
          <w:lang w:eastAsia="da-DK"/>
        </w:rPr>
        <w:t>· Have en nødfremgangsmåde til at håndtere ikke planlagte emissioner og hændelser.</w:t>
      </w:r>
    </w:p>
    <w:p w:rsidR="009E2323" w:rsidRDefault="009E2323" w:rsidP="009655DE">
      <w:pPr>
        <w:spacing w:after="0"/>
        <w:rPr>
          <w:lang w:eastAsia="da-DK"/>
        </w:rPr>
      </w:pPr>
      <w:r>
        <w:rPr>
          <w:lang w:eastAsia="da-DK"/>
        </w:rPr>
        <w:t>· Iværksætte et reparations- og vedligeholdelsesprogram for at sikre, at bygninger og</w:t>
      </w:r>
    </w:p>
    <w:p w:rsidR="009E2323" w:rsidRDefault="009E2323" w:rsidP="009655DE">
      <w:pPr>
        <w:spacing w:after="0"/>
        <w:rPr>
          <w:lang w:eastAsia="da-DK"/>
        </w:rPr>
      </w:pPr>
      <w:r>
        <w:rPr>
          <w:lang w:eastAsia="da-DK"/>
        </w:rPr>
        <w:t>udstyr er i driftsklar stand, samt at faciliteterne holdes rene.</w:t>
      </w:r>
    </w:p>
    <w:p w:rsidR="009E2323" w:rsidRDefault="009E2323" w:rsidP="009655DE">
      <w:pPr>
        <w:spacing w:after="0"/>
        <w:rPr>
          <w:lang w:eastAsia="da-DK"/>
        </w:rPr>
      </w:pPr>
      <w:r>
        <w:rPr>
          <w:lang w:eastAsia="da-DK"/>
        </w:rPr>
        <w:t>· Planlægge aktiviteter på anlægget korrekt, såsom levering af materialer og fjernelse af</w:t>
      </w:r>
    </w:p>
    <w:p w:rsidR="009E2323" w:rsidRDefault="009E2323" w:rsidP="009655DE">
      <w:pPr>
        <w:spacing w:after="0"/>
        <w:rPr>
          <w:lang w:eastAsia="da-DK"/>
        </w:rPr>
      </w:pPr>
      <w:r>
        <w:rPr>
          <w:lang w:eastAsia="da-DK"/>
        </w:rPr>
        <w:t>produkter og spild.</w:t>
      </w:r>
    </w:p>
    <w:p w:rsidR="009E2323" w:rsidRDefault="009E2323" w:rsidP="009655DE">
      <w:pPr>
        <w:spacing w:after="0"/>
        <w:rPr>
          <w:lang w:eastAsia="da-DK"/>
        </w:rPr>
      </w:pPr>
      <w:r>
        <w:rPr>
          <w:lang w:eastAsia="da-DK"/>
        </w:rPr>
        <w:t>· Lave markgødningsplan</w:t>
      </w:r>
    </w:p>
    <w:p w:rsidR="009E2323" w:rsidRDefault="009E2323" w:rsidP="009655DE">
      <w:pPr>
        <w:spacing w:after="0"/>
        <w:rPr>
          <w:lang w:eastAsia="da-DK"/>
        </w:rPr>
      </w:pPr>
      <w:r>
        <w:rPr>
          <w:lang w:eastAsia="da-DK"/>
        </w:rPr>
        <w:t>Husdyrgødningen opbevares forsvarligt i lukkede og tætte beholdere. Der føres jævnligt tilsyn med</w:t>
      </w:r>
    </w:p>
    <w:p w:rsidR="009E2323" w:rsidRDefault="009E2323" w:rsidP="009655DE">
      <w:pPr>
        <w:spacing w:after="0"/>
        <w:rPr>
          <w:lang w:eastAsia="da-DK"/>
        </w:rPr>
      </w:pPr>
      <w:r>
        <w:rPr>
          <w:lang w:eastAsia="da-DK"/>
        </w:rPr>
        <w:t>flydelaget, hvortil der føres logbog, og ved tømning sikres det at gyllebeholderen forsat er i fin</w:t>
      </w:r>
    </w:p>
    <w:p w:rsidR="009E2323" w:rsidRDefault="009E2323" w:rsidP="009655DE">
      <w:pPr>
        <w:spacing w:after="0"/>
        <w:rPr>
          <w:lang w:eastAsia="da-DK"/>
        </w:rPr>
      </w:pPr>
      <w:r>
        <w:rPr>
          <w:lang w:eastAsia="da-DK"/>
        </w:rPr>
        <w:t>stand.</w:t>
      </w:r>
    </w:p>
    <w:p w:rsidR="009E2323" w:rsidRDefault="009E2323" w:rsidP="009655DE">
      <w:pPr>
        <w:spacing w:after="0"/>
        <w:rPr>
          <w:lang w:eastAsia="da-DK"/>
        </w:rPr>
      </w:pPr>
      <w:r>
        <w:rPr>
          <w:lang w:eastAsia="da-DK"/>
        </w:rPr>
        <w:t>Produktionen efterfølger kommunale regler for håndtering af spildevand og affald, støjbelastning af</w:t>
      </w:r>
    </w:p>
    <w:p w:rsidR="009E2323" w:rsidRDefault="009E2323" w:rsidP="009655DE">
      <w:pPr>
        <w:spacing w:after="0"/>
        <w:rPr>
          <w:lang w:eastAsia="da-DK"/>
        </w:rPr>
      </w:pPr>
      <w:r>
        <w:rPr>
          <w:lang w:eastAsia="da-DK"/>
        </w:rPr>
        <w:t>omgivelser m.v. Det betyder, at projektets virkninger på miljøet, hvad angår disse faktorer, må</w:t>
      </w:r>
    </w:p>
    <w:p w:rsidR="009E2323" w:rsidRDefault="009E2323" w:rsidP="009655DE">
      <w:pPr>
        <w:spacing w:after="0"/>
        <w:rPr>
          <w:lang w:eastAsia="da-DK"/>
        </w:rPr>
      </w:pPr>
      <w:r>
        <w:rPr>
          <w:lang w:eastAsia="da-DK"/>
        </w:rPr>
        <w:t>betragtes som tilfredsstillende.</w:t>
      </w:r>
    </w:p>
    <w:p w:rsidR="009E2323" w:rsidRDefault="009E2323" w:rsidP="009655DE">
      <w:pPr>
        <w:spacing w:after="0"/>
        <w:rPr>
          <w:lang w:eastAsia="da-DK"/>
        </w:rPr>
      </w:pPr>
      <w:r>
        <w:rPr>
          <w:lang w:eastAsia="da-DK"/>
        </w:rPr>
        <w:t>Der sikres en optimal drift af ejendommen ved:</w:t>
      </w:r>
    </w:p>
    <w:p w:rsidR="009E2323" w:rsidRDefault="009E2323" w:rsidP="009655DE">
      <w:pPr>
        <w:spacing w:after="0"/>
        <w:rPr>
          <w:lang w:eastAsia="da-DK"/>
        </w:rPr>
      </w:pPr>
      <w:r>
        <w:rPr>
          <w:lang w:eastAsia="da-DK"/>
        </w:rPr>
        <w:t>· Foder tilpasses løbende.</w:t>
      </w:r>
    </w:p>
    <w:p w:rsidR="009E2323" w:rsidRDefault="009E2323" w:rsidP="009655DE">
      <w:pPr>
        <w:spacing w:after="0"/>
        <w:rPr>
          <w:lang w:eastAsia="da-DK"/>
        </w:rPr>
      </w:pPr>
      <w:r>
        <w:rPr>
          <w:lang w:eastAsia="da-DK"/>
        </w:rPr>
        <w:t>· Staldene gennemgås dagligt med henblik på at opdage lækager.</w:t>
      </w:r>
    </w:p>
    <w:p w:rsidR="009E2323" w:rsidRDefault="009E2323" w:rsidP="009655DE">
      <w:pPr>
        <w:spacing w:after="0"/>
        <w:rPr>
          <w:lang w:eastAsia="da-DK"/>
        </w:rPr>
      </w:pPr>
      <w:r>
        <w:rPr>
          <w:lang w:eastAsia="da-DK"/>
        </w:rPr>
        <w:t>· Alle elinstallationer efterses hvert 5. år.</w:t>
      </w:r>
    </w:p>
    <w:p w:rsidR="009E2323" w:rsidRDefault="009E2323" w:rsidP="009655DE">
      <w:pPr>
        <w:spacing w:after="0"/>
        <w:rPr>
          <w:lang w:eastAsia="da-DK"/>
        </w:rPr>
      </w:pPr>
      <w:r>
        <w:rPr>
          <w:lang w:eastAsia="da-DK"/>
        </w:rPr>
        <w:t>· Anlæg og tekniske installationer renses, vedligeholdes og udskiftes i en sådan grad, at</w:t>
      </w:r>
    </w:p>
    <w:p w:rsidR="009E2323" w:rsidRDefault="009E2323" w:rsidP="009655DE">
      <w:pPr>
        <w:spacing w:after="0"/>
        <w:rPr>
          <w:lang w:eastAsia="da-DK"/>
        </w:rPr>
      </w:pPr>
      <w:r>
        <w:rPr>
          <w:lang w:eastAsia="da-DK"/>
        </w:rPr>
        <w:t>det sikrer korrekt brug og effekt.</w:t>
      </w:r>
    </w:p>
    <w:p w:rsidR="009E2323" w:rsidRDefault="009E2323" w:rsidP="009655DE">
      <w:pPr>
        <w:spacing w:after="0"/>
        <w:rPr>
          <w:lang w:eastAsia="da-DK"/>
        </w:rPr>
      </w:pPr>
      <w:r>
        <w:rPr>
          <w:lang w:eastAsia="da-DK"/>
        </w:rPr>
        <w:t>· Alle aktiviteter planlægges grundigt.</w:t>
      </w:r>
    </w:p>
    <w:p w:rsidR="009E2323" w:rsidRDefault="009E2323" w:rsidP="009655DE">
      <w:pPr>
        <w:spacing w:after="0"/>
        <w:rPr>
          <w:lang w:eastAsia="da-DK"/>
        </w:rPr>
      </w:pPr>
      <w:r>
        <w:rPr>
          <w:lang w:eastAsia="da-DK"/>
        </w:rPr>
        <w:t>· Affald fjernes løbende fra ejendommen.</w:t>
      </w:r>
    </w:p>
    <w:p w:rsidR="009E2323" w:rsidRDefault="009E2323" w:rsidP="009655DE">
      <w:pPr>
        <w:spacing w:after="0"/>
        <w:rPr>
          <w:lang w:eastAsia="da-DK"/>
        </w:rPr>
      </w:pPr>
      <w:r>
        <w:rPr>
          <w:lang w:eastAsia="da-DK"/>
        </w:rPr>
        <w:t>· Der føres logbog over flydelaget på ejendommens gyllebeholder.</w:t>
      </w:r>
    </w:p>
    <w:p w:rsidR="009655DE" w:rsidRDefault="009655DE" w:rsidP="009655DE">
      <w:pPr>
        <w:spacing w:after="0"/>
        <w:rPr>
          <w:lang w:eastAsia="da-DK"/>
        </w:rPr>
      </w:pPr>
    </w:p>
    <w:p w:rsidR="005B4C48" w:rsidRPr="005B4C48" w:rsidRDefault="005B4C48" w:rsidP="00A37014">
      <w:pPr>
        <w:rPr>
          <w:lang w:eastAsia="da-DK"/>
        </w:rPr>
      </w:pPr>
      <w:r w:rsidRPr="005B4C48">
        <w:rPr>
          <w:lang w:eastAsia="da-DK"/>
        </w:rPr>
        <w:t>Ringkøbing-Skjern Kommune vurderer således, at det ansøgte overholder niv</w:t>
      </w:r>
      <w:r w:rsidR="009E2323">
        <w:rPr>
          <w:lang w:eastAsia="da-DK"/>
        </w:rPr>
        <w:t>eauet for BAT m.h.t. management</w:t>
      </w:r>
    </w:p>
    <w:p w:rsidR="005B4C48" w:rsidRPr="008634B8" w:rsidRDefault="005B4C48" w:rsidP="00A37014">
      <w:pPr>
        <w:rPr>
          <w:u w:val="single"/>
          <w:lang w:eastAsia="da-DK"/>
        </w:rPr>
      </w:pPr>
      <w:r w:rsidRPr="008634B8">
        <w:rPr>
          <w:u w:val="single"/>
          <w:lang w:eastAsia="da-DK"/>
        </w:rPr>
        <w:t>Opbevaring og behandling af husdyrgødning</w:t>
      </w:r>
    </w:p>
    <w:p w:rsidR="00E86F44" w:rsidRPr="001276DC" w:rsidRDefault="00E86F44" w:rsidP="00A37014">
      <w:pPr>
        <w:rPr>
          <w:lang w:eastAsia="da-DK"/>
        </w:rPr>
      </w:pPr>
      <w:r w:rsidRPr="001276DC">
        <w:rPr>
          <w:lang w:eastAsia="da-DK"/>
        </w:rPr>
        <w:t>Ejendommen har en gyllebeholder på 5000 m</w:t>
      </w:r>
      <w:r w:rsidRPr="001276DC">
        <w:rPr>
          <w:vertAlign w:val="superscript"/>
          <w:lang w:eastAsia="da-DK"/>
        </w:rPr>
        <w:t>3</w:t>
      </w:r>
      <w:r w:rsidR="008E2101" w:rsidRPr="001276DC">
        <w:rPr>
          <w:lang w:eastAsia="da-DK"/>
        </w:rPr>
        <w:t xml:space="preserve"> med naturligt flydelag. Opbevaringskapaciteten opfyldes ved hjælp af opbevaringsaftaler.</w:t>
      </w:r>
    </w:p>
    <w:p w:rsidR="005B4C48" w:rsidRPr="005B4C48" w:rsidRDefault="008E2101" w:rsidP="00A37014">
      <w:pPr>
        <w:rPr>
          <w:lang w:eastAsia="da-DK"/>
        </w:rPr>
      </w:pPr>
      <w:r w:rsidRPr="001276DC">
        <w:rPr>
          <w:lang w:eastAsia="da-DK"/>
        </w:rPr>
        <w:t>Gyllebeholderen ligger ikke i et risikoområde, hvor terrænet skråner med mere end en gennemsnitlig hældning på 6 grader mod vandløb og søer på over 100 m</w:t>
      </w:r>
      <w:r w:rsidRPr="001276DC">
        <w:rPr>
          <w:vertAlign w:val="superscript"/>
          <w:lang w:eastAsia="da-DK"/>
        </w:rPr>
        <w:t>2</w:t>
      </w:r>
      <w:r w:rsidRPr="001276DC">
        <w:rPr>
          <w:lang w:eastAsia="da-DK"/>
        </w:rPr>
        <w:t>. Der er også mere end 100 meter til disse vandløb og søer, så der er hverken krav om terræn</w:t>
      </w:r>
      <w:r w:rsidR="001276DC" w:rsidRPr="001276DC">
        <w:rPr>
          <w:lang w:eastAsia="da-DK"/>
        </w:rPr>
        <w:t>ændring, der kan tilbageholde minimum 25 m</w:t>
      </w:r>
      <w:r w:rsidR="001276DC" w:rsidRPr="001276DC">
        <w:rPr>
          <w:vertAlign w:val="superscript"/>
          <w:lang w:eastAsia="da-DK"/>
        </w:rPr>
        <w:t>3</w:t>
      </w:r>
      <w:r w:rsidR="001276DC">
        <w:rPr>
          <w:lang w:eastAsia="da-DK"/>
        </w:rPr>
        <w:t xml:space="preserve"> gylle, </w:t>
      </w:r>
      <w:r w:rsidR="001276DC" w:rsidRPr="001276DC">
        <w:rPr>
          <w:lang w:eastAsia="da-DK"/>
        </w:rPr>
        <w:t>en beholderbarriere, som mindst skal kunne tilbageholde beh</w:t>
      </w:r>
      <w:r w:rsidR="001276DC">
        <w:rPr>
          <w:lang w:eastAsia="da-DK"/>
        </w:rPr>
        <w:t>olderens rumindhold over terræn eller en gyllealarm.</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5B4C48" w:rsidRPr="005B4C48" w:rsidRDefault="005B4C48" w:rsidP="00A37014">
      <w:pPr>
        <w:rPr>
          <w:lang w:eastAsia="da-DK"/>
        </w:rPr>
      </w:pPr>
      <w:r w:rsidRPr="005B4C48">
        <w:rPr>
          <w:b/>
          <w:u w:val="single"/>
          <w:lang w:eastAsia="da-DK"/>
        </w:rPr>
        <w:t>Alternativer og fravalg BAT</w:t>
      </w:r>
      <w:r w:rsidRPr="005B4C48">
        <w:rPr>
          <w:b/>
          <w:u w:val="single"/>
          <w:lang w:eastAsia="da-DK"/>
        </w:rPr>
        <w:br/>
      </w:r>
      <w:r w:rsidRPr="005B4C48">
        <w:rPr>
          <w:lang w:eastAsia="da-DK"/>
        </w:rPr>
        <w:t>Kommunen vurderer, at ansøgningen lever op til BAT-kravene for denne type af husdyrproduktion. Det er derfor ikke påkrævet at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9" w:name="_Toc5354488"/>
      <w:r w:rsidRPr="002E72F1">
        <w:rPr>
          <w:rFonts w:eastAsiaTheme="majorEastAsia" w:cstheme="majorBidi"/>
          <w:sz w:val="28"/>
          <w:szCs w:val="26"/>
          <w:lang w:eastAsia="da-DK"/>
        </w:rPr>
        <w:t>Alternative løsninger</w:t>
      </w:r>
      <w:bookmarkEnd w:id="219"/>
    </w:p>
    <w:p w:rsidR="001A4DF4" w:rsidRPr="002E72F1" w:rsidRDefault="008E2101" w:rsidP="001A4DF4">
      <w:pPr>
        <w:rPr>
          <w:lang w:eastAsia="da-DK"/>
        </w:rPr>
      </w:pPr>
      <w:r>
        <w:rPr>
          <w:lang w:eastAsia="da-DK"/>
        </w:rPr>
        <w:t>Udvidelsen af dybstrøelsesstalden i den eksisterende bygning</w:t>
      </w:r>
      <w:r w:rsidR="001A4DF4" w:rsidRPr="002E72F1">
        <w:rPr>
          <w:lang w:eastAsia="da-DK"/>
        </w:rPr>
        <w:t xml:space="preserve"> anses som værende mest hensigtsmæssig, i forhold til logistik og det omgivende miljø. Alternativet til denne miljø</w:t>
      </w:r>
      <w:r w:rsidR="00E35848">
        <w:rPr>
          <w:lang w:eastAsia="da-DK"/>
        </w:rPr>
        <w:t>tilladelse</w:t>
      </w:r>
      <w:r w:rsidR="001A4DF4" w:rsidRPr="002E72F1">
        <w:rPr>
          <w:lang w:eastAsia="da-DK"/>
        </w:rPr>
        <w:t xml:space="preserve"> er at beholde den nuværende produktion.</w:t>
      </w:r>
    </w:p>
    <w:p w:rsidR="001A4DF4" w:rsidRPr="002E72F1" w:rsidRDefault="001A4DF4" w:rsidP="001A4DF4">
      <w:pPr>
        <w:rPr>
          <w:lang w:eastAsia="da-DK"/>
        </w:rPr>
      </w:pPr>
      <w:r w:rsidRPr="002E72F1">
        <w:rPr>
          <w:lang w:eastAsia="da-DK"/>
        </w:rPr>
        <w:t>I forhold til det omgivende landskab, naboer og andre interessenter i området, giver den valgte placering,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0" w:name="_Toc5354489"/>
      <w:r w:rsidRPr="002E72F1">
        <w:rPr>
          <w:rFonts w:eastAsiaTheme="majorEastAsia" w:cstheme="majorBidi"/>
          <w:sz w:val="28"/>
          <w:szCs w:val="26"/>
          <w:lang w:eastAsia="da-DK"/>
        </w:rPr>
        <w:lastRenderedPageBreak/>
        <w:t>0-alternativ</w:t>
      </w:r>
      <w:bookmarkEnd w:id="220"/>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1" w:name="_Toc5354490"/>
      <w:r w:rsidRPr="002E72F1">
        <w:rPr>
          <w:rFonts w:eastAsiaTheme="majorEastAsia" w:cstheme="majorBidi"/>
          <w:sz w:val="28"/>
          <w:szCs w:val="26"/>
          <w:lang w:eastAsia="da-DK"/>
        </w:rPr>
        <w:t>Egenkontrol</w:t>
      </w:r>
      <w:bookmarkEnd w:id="221"/>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8E2101">
      <w:pPr>
        <w:rPr>
          <w:lang w:eastAsia="da-DK"/>
        </w:rPr>
      </w:pPr>
      <w:r w:rsidRPr="002E72F1">
        <w:rPr>
          <w:lang w:eastAsia="da-DK"/>
        </w:rPr>
        <w:t>Endeligt er der stillet vilkår om, at tilsynsmyndigheden kan anmode om nye beregninger af ammoniakemission, ammoniakdep</w:t>
      </w:r>
      <w:r w:rsidR="00396D56">
        <w:rPr>
          <w:lang w:eastAsia="da-DK"/>
        </w:rPr>
        <w:t>osition,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2" w:name="_Toc5354491"/>
      <w:r w:rsidRPr="002E72F1">
        <w:rPr>
          <w:rFonts w:eastAsiaTheme="majorEastAsia" w:cstheme="majorBidi"/>
          <w:color w:val="000000" w:themeColor="text1"/>
          <w:sz w:val="32"/>
          <w:szCs w:val="32"/>
          <w:lang w:eastAsia="da-DK"/>
        </w:rPr>
        <w:t>Konklusion</w:t>
      </w:r>
      <w:bookmarkEnd w:id="222"/>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Udvidelsen af husdyrbruget</w:t>
      </w:r>
      <w:r w:rsidR="009E2323">
        <w:rPr>
          <w:lang w:eastAsia="da-DK"/>
        </w:rPr>
        <w:t>s produktionsareal i de eksisterende bygninger</w:t>
      </w:r>
      <w:r w:rsidRPr="002E72F1">
        <w:rPr>
          <w:lang w:eastAsia="da-DK"/>
        </w:rPr>
        <w:t>, samt</w:t>
      </w:r>
      <w:r w:rsidR="00FC280C">
        <w:rPr>
          <w:lang w:eastAsia="da-DK"/>
        </w:rPr>
        <w:t xml:space="preserve"> indførelsen af flexgrupper i produktionen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403744" w:rsidRDefault="00403744" w:rsidP="00F87A9E"/>
    <w:p w:rsidR="00672C4A" w:rsidRDefault="00702A8E" w:rsidP="000B2956">
      <w:pPr>
        <w:pStyle w:val="Overskrift1"/>
        <w:rPr>
          <w:rFonts w:eastAsia="Calibri"/>
        </w:rPr>
      </w:pPr>
      <w:bookmarkStart w:id="223" w:name="_Toc5354492"/>
      <w:r>
        <w:rPr>
          <w:rFonts w:eastAsia="Calibri"/>
        </w:rPr>
        <w:lastRenderedPageBreak/>
        <w:t>Bilag 1</w:t>
      </w:r>
      <w:r w:rsidR="00403744">
        <w:rPr>
          <w:rFonts w:eastAsia="Calibri"/>
        </w:rPr>
        <w:t xml:space="preserve">: </w:t>
      </w:r>
      <w:r w:rsidR="00672C4A">
        <w:rPr>
          <w:rFonts w:eastAsia="Calibri"/>
        </w:rPr>
        <w:t>Bygningsoversigt</w:t>
      </w:r>
      <w:bookmarkEnd w:id="223"/>
    </w:p>
    <w:p w:rsidR="00BE6D07" w:rsidRPr="00BE6D07" w:rsidRDefault="00702A8E" w:rsidP="00BE6D07">
      <w:r>
        <w:rPr>
          <w:noProof/>
          <w:lang w:eastAsia="da-DK"/>
        </w:rPr>
        <w:drawing>
          <wp:inline distT="0" distB="0" distL="0" distR="0" wp14:anchorId="0AC9105D" wp14:editId="68C98829">
            <wp:extent cx="5546074" cy="781050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53488" cy="7820941"/>
                    </a:xfrm>
                    <a:prstGeom prst="rect">
                      <a:avLst/>
                    </a:prstGeom>
                  </pic:spPr>
                </pic:pic>
              </a:graphicData>
            </a:graphic>
          </wp:inline>
        </w:drawing>
      </w:r>
    </w:p>
    <w:p w:rsidR="00702A8E" w:rsidRDefault="00702A8E" w:rsidP="00702A8E"/>
    <w:p w:rsidR="00702A8E" w:rsidRDefault="00C932C1" w:rsidP="00702A8E">
      <w:pPr>
        <w:pStyle w:val="Overskrift1"/>
        <w:rPr>
          <w:rFonts w:eastAsia="Calibri"/>
        </w:rPr>
      </w:pPr>
      <w:bookmarkStart w:id="224" w:name="_Toc5354493"/>
      <w:r>
        <w:rPr>
          <w:rFonts w:eastAsia="Calibri"/>
        </w:rPr>
        <w:lastRenderedPageBreak/>
        <w:t>Bilag 2</w:t>
      </w:r>
      <w:r w:rsidR="00702A8E">
        <w:rPr>
          <w:rFonts w:eastAsia="Calibri"/>
        </w:rPr>
        <w:t>: Natur</w:t>
      </w:r>
      <w:bookmarkEnd w:id="224"/>
    </w:p>
    <w:p w:rsidR="00702A8E" w:rsidRPr="00702A8E" w:rsidRDefault="001E0A49" w:rsidP="00702A8E">
      <w:r>
        <w:rPr>
          <w:noProof/>
          <w:lang w:eastAsia="da-DK"/>
        </w:rPr>
        <w:drawing>
          <wp:inline distT="0" distB="0" distL="0" distR="0" wp14:anchorId="49E307EA" wp14:editId="72AB4142">
            <wp:extent cx="5772150" cy="832485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72150" cy="8324850"/>
                    </a:xfrm>
                    <a:prstGeom prst="rect">
                      <a:avLst/>
                    </a:prstGeom>
                  </pic:spPr>
                </pic:pic>
              </a:graphicData>
            </a:graphic>
          </wp:inline>
        </w:drawing>
      </w:r>
    </w:p>
    <w:p w:rsidR="00672C4A" w:rsidRDefault="00672C4A" w:rsidP="00672C4A"/>
    <w:p w:rsidR="00672C4A" w:rsidRDefault="00C932C1" w:rsidP="00672C4A">
      <w:pPr>
        <w:pStyle w:val="Overskrift1"/>
      </w:pPr>
      <w:bookmarkStart w:id="225" w:name="_Toc5354494"/>
      <w:r>
        <w:t>Bilag 3</w:t>
      </w:r>
      <w:r w:rsidR="00672C4A">
        <w:t>: Adresser inden for konsekvensradius</w:t>
      </w:r>
      <w:bookmarkEnd w:id="225"/>
    </w:p>
    <w:p w:rsidR="00FC7CE5" w:rsidRDefault="00FC7CE5" w:rsidP="00FC7CE5">
      <w:pPr>
        <w:rPr>
          <w:rFonts w:ascii="Calibri" w:eastAsia="Calibri" w:hAnsi="Calibri"/>
        </w:rPr>
      </w:pPr>
      <w:r>
        <w:rPr>
          <w:rFonts w:ascii="Calibri" w:eastAsia="Calibri" w:hAnsi="Calibri"/>
        </w:rPr>
        <w:t xml:space="preserve">Der er foretaget nabohøring inden for konsekvensradius </w:t>
      </w:r>
      <w:r w:rsidRPr="00E91E28">
        <w:rPr>
          <w:rFonts w:ascii="Calibri" w:eastAsia="Calibri" w:hAnsi="Calibri"/>
        </w:rPr>
        <w:t xml:space="preserve">på </w:t>
      </w:r>
      <w:r w:rsidR="00E91E28" w:rsidRPr="00E91E28">
        <w:rPr>
          <w:rFonts w:ascii="Calibri" w:eastAsia="Calibri" w:hAnsi="Calibri"/>
        </w:rPr>
        <w:t>292</w:t>
      </w:r>
      <w:r>
        <w:rPr>
          <w:rFonts w:ascii="Calibri" w:eastAsia="Calibri" w:hAnsi="Calibri"/>
        </w:rPr>
        <w:t xml:space="preserve"> meter fra lugtcentrum af anlægget. På nedenstående kort er konsekvensradius indtegnet.</w:t>
      </w:r>
    </w:p>
    <w:p w:rsidR="00672C4A" w:rsidRDefault="00AA26AA" w:rsidP="00672C4A">
      <w:r>
        <w:rPr>
          <w:noProof/>
          <w:lang w:eastAsia="da-DK"/>
        </w:rPr>
        <w:drawing>
          <wp:inline distT="0" distB="0" distL="0" distR="0" wp14:anchorId="7D208B91" wp14:editId="23E07918">
            <wp:extent cx="6120765" cy="703326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7033260"/>
                    </a:xfrm>
                    <a:prstGeom prst="rect">
                      <a:avLst/>
                    </a:prstGeom>
                  </pic:spPr>
                </pic:pic>
              </a:graphicData>
            </a:graphic>
          </wp:inline>
        </w:drawing>
      </w:r>
    </w:p>
    <w:p w:rsidR="00DD404B" w:rsidRPr="009134F0" w:rsidRDefault="00DD404B" w:rsidP="00AA26AA">
      <w:pPr>
        <w:spacing w:before="43" w:line="231" w:lineRule="exact"/>
        <w:textAlignment w:val="baseline"/>
        <w:rPr>
          <w:rFonts w:ascii="Calibri" w:eastAsia="Calibri" w:hAnsi="Calibri"/>
          <w:color w:val="000000"/>
        </w:rPr>
      </w:pPr>
    </w:p>
    <w:sectPr w:rsidR="00DD404B" w:rsidRPr="009134F0" w:rsidSect="007651EC">
      <w:headerReference w:type="even" r:id="rId42"/>
      <w:headerReference w:type="default" r:id="rId43"/>
      <w:footerReference w:type="default" r:id="rId44"/>
      <w:headerReference w:type="first" r:id="rId45"/>
      <w:footerReference w:type="first" r:id="rId46"/>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EED" w:rsidRDefault="009C7EED" w:rsidP="000F49AA">
      <w:pPr>
        <w:spacing w:after="0" w:line="240" w:lineRule="auto"/>
      </w:pPr>
      <w:r>
        <w:separator/>
      </w:r>
    </w:p>
  </w:endnote>
  <w:endnote w:type="continuationSeparator" w:id="0">
    <w:p w:rsidR="009C7EED" w:rsidRDefault="009C7EED"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EED" w:rsidRDefault="009C7EED">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9C7EED" w:rsidRDefault="009C7EED" w:rsidP="004A5988">
                          <w:pPr>
                            <w:jc w:val="center"/>
                          </w:pPr>
                          <w:r>
                            <w:fldChar w:fldCharType="begin"/>
                          </w:r>
                          <w:r>
                            <w:instrText>PAGE   \* MERGEFORMAT</w:instrText>
                          </w:r>
                          <w:r>
                            <w:fldChar w:fldCharType="separate"/>
                          </w:r>
                          <w:r w:rsidR="00D06113">
                            <w:rPr>
                              <w:noProof/>
                            </w:rPr>
                            <w:t>41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9C7EED" w:rsidRDefault="009C7EED" w:rsidP="004A5988">
                    <w:pPr>
                      <w:jc w:val="center"/>
                    </w:pPr>
                    <w:r>
                      <w:fldChar w:fldCharType="begin"/>
                    </w:r>
                    <w:r>
                      <w:instrText>PAGE   \* MERGEFORMAT</w:instrText>
                    </w:r>
                    <w:r>
                      <w:fldChar w:fldCharType="separate"/>
                    </w:r>
                    <w:r w:rsidR="00D06113">
                      <w:rPr>
                        <w:noProof/>
                      </w:rPr>
                      <w:t>41</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EED" w:rsidRDefault="009C7EED">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7EED" w:rsidRPr="0033076A" w:rsidRDefault="009C7EED"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C932C1" w:rsidRPr="0033076A" w:rsidRDefault="00C932C1"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EED" w:rsidRDefault="009C7EED" w:rsidP="000F49AA">
      <w:pPr>
        <w:spacing w:after="0" w:line="240" w:lineRule="auto"/>
      </w:pPr>
      <w:r>
        <w:separator/>
      </w:r>
    </w:p>
  </w:footnote>
  <w:footnote w:type="continuationSeparator" w:id="0">
    <w:p w:rsidR="009C7EED" w:rsidRDefault="009C7EED"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EED" w:rsidRDefault="009C7EED">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EED" w:rsidRDefault="009C7EED">
    <w:pPr>
      <w:pStyle w:val="Sidehoved"/>
    </w:pPr>
    <w:sdt>
      <w:sdtPr>
        <w:id w:val="-981922980"/>
        <w:docPartObj>
          <w:docPartGallery w:val="Page Numbers (Margins)"/>
          <w:docPartUnique/>
        </w:docPartObj>
      </w:sdtPr>
      <w:sdtContent/>
    </w:sdt>
    <w:r>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EED" w:rsidRDefault="009C7EED" w:rsidP="00A23AD5">
    <w:pPr>
      <w:pStyle w:val="Sidehoved"/>
      <w:jc w:val="center"/>
    </w:pPr>
    <w:sdt>
      <w:sdtPr>
        <w:rPr>
          <w:highlight w:val="red"/>
        </w:rPr>
        <w:id w:val="-722829939"/>
        <w:docPartObj>
          <w:docPartGallery w:val="Watermarks"/>
          <w:docPartUnique/>
        </w:docPartObj>
      </w:sdtPr>
      <w:sdtContent>
        <w:r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Pr="00535D68">
      <w:t>§16b-</w:t>
    </w:r>
    <w:r>
      <w:t>miljøtilladelse på husdyrbruget på adressen Høbrovej 10F, 6980 Tim</w:t>
    </w:r>
  </w:p>
  <w:p w:rsidR="009C7EED" w:rsidRDefault="00D06113" w:rsidP="00A23AD5">
    <w:pPr>
      <w:pStyle w:val="Sidehoved"/>
      <w:jc w:val="center"/>
    </w:pPr>
    <w:r w:rsidRPr="00D06113">
      <w:t>6. maj 2019</w:t>
    </w:r>
  </w:p>
  <w:p w:rsidR="009C7EED" w:rsidRDefault="009C7EE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2"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15"/>
  </w:num>
  <w:num w:numId="5">
    <w:abstractNumId w:val="0"/>
  </w:num>
  <w:num w:numId="6">
    <w:abstractNumId w:val="12"/>
  </w:num>
  <w:num w:numId="7">
    <w:abstractNumId w:val="16"/>
  </w:num>
  <w:num w:numId="8">
    <w:abstractNumId w:val="3"/>
  </w:num>
  <w:num w:numId="9">
    <w:abstractNumId w:val="4"/>
  </w:num>
  <w:num w:numId="10">
    <w:abstractNumId w:val="7"/>
  </w:num>
  <w:num w:numId="11">
    <w:abstractNumId w:val="14"/>
  </w:num>
  <w:num w:numId="12">
    <w:abstractNumId w:val="6"/>
  </w:num>
  <w:num w:numId="13">
    <w:abstractNumId w:val="9"/>
  </w:num>
  <w:num w:numId="14">
    <w:abstractNumId w:val="13"/>
  </w:num>
  <w:num w:numId="15">
    <w:abstractNumId w:val="17"/>
  </w:num>
  <w:num w:numId="16">
    <w:abstractNumId w:val="1"/>
  </w:num>
  <w:num w:numId="17">
    <w:abstractNumId w:val="18"/>
  </w:num>
  <w:num w:numId="18">
    <w:abstractNumId w:val="10"/>
  </w:num>
  <w:num w:numId="19">
    <w:abstractNumId w:val="5"/>
  </w:num>
  <w:num w:numId="20">
    <w:abstractNumId w:val="15"/>
    <w:lvlOverride w:ilvl="0">
      <w:startOverride w:val="1"/>
    </w:lvlOverride>
  </w:num>
  <w:num w:numId="21">
    <w:abstractNumId w:val="15"/>
    <w:lvlOverride w:ilvl="0">
      <w:startOverride w:val="1"/>
    </w:lvlOverride>
  </w:num>
  <w:num w:numId="22">
    <w:abstractNumId w:val="15"/>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9"/>
  </w:num>
  <w:num w:numId="29">
    <w:abstractNumId w:val="15"/>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de-DE" w:vendorID="64" w:dllVersion="131078" w:nlCheck="1" w:checkStyle="0"/>
  <w:activeWritingStyle w:appName="MSWord" w:lang="en-US" w:vendorID="64" w:dllVersion="131078" w:nlCheck="1" w:checkStyle="1"/>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393D"/>
    <w:rsid w:val="00007B52"/>
    <w:rsid w:val="00023C30"/>
    <w:rsid w:val="00030E97"/>
    <w:rsid w:val="00035782"/>
    <w:rsid w:val="0004228C"/>
    <w:rsid w:val="00054161"/>
    <w:rsid w:val="000629E6"/>
    <w:rsid w:val="00066EBB"/>
    <w:rsid w:val="00070EA4"/>
    <w:rsid w:val="00071B5F"/>
    <w:rsid w:val="00074709"/>
    <w:rsid w:val="0008209C"/>
    <w:rsid w:val="00087297"/>
    <w:rsid w:val="00090184"/>
    <w:rsid w:val="00090CAB"/>
    <w:rsid w:val="000915C5"/>
    <w:rsid w:val="000A3019"/>
    <w:rsid w:val="000B2956"/>
    <w:rsid w:val="000B5DAF"/>
    <w:rsid w:val="000B745C"/>
    <w:rsid w:val="000D179E"/>
    <w:rsid w:val="000D293F"/>
    <w:rsid w:val="000D4840"/>
    <w:rsid w:val="000E0E55"/>
    <w:rsid w:val="000E5AAC"/>
    <w:rsid w:val="000E6A53"/>
    <w:rsid w:val="000E750E"/>
    <w:rsid w:val="000F1F26"/>
    <w:rsid w:val="000F3FFB"/>
    <w:rsid w:val="000F49AA"/>
    <w:rsid w:val="00104A41"/>
    <w:rsid w:val="00105D3A"/>
    <w:rsid w:val="00113F8E"/>
    <w:rsid w:val="001200BE"/>
    <w:rsid w:val="001276DC"/>
    <w:rsid w:val="00127A99"/>
    <w:rsid w:val="001317CF"/>
    <w:rsid w:val="00140562"/>
    <w:rsid w:val="0014204C"/>
    <w:rsid w:val="001439DC"/>
    <w:rsid w:val="001445CB"/>
    <w:rsid w:val="00150AC0"/>
    <w:rsid w:val="00160397"/>
    <w:rsid w:val="00161345"/>
    <w:rsid w:val="00162504"/>
    <w:rsid w:val="00172185"/>
    <w:rsid w:val="00175947"/>
    <w:rsid w:val="001878D3"/>
    <w:rsid w:val="001920AA"/>
    <w:rsid w:val="001922CB"/>
    <w:rsid w:val="00194BB3"/>
    <w:rsid w:val="0019568A"/>
    <w:rsid w:val="001A4DF4"/>
    <w:rsid w:val="001B12E7"/>
    <w:rsid w:val="001B32A8"/>
    <w:rsid w:val="001C0DA3"/>
    <w:rsid w:val="001C0DB6"/>
    <w:rsid w:val="001C6901"/>
    <w:rsid w:val="001C7577"/>
    <w:rsid w:val="001D7F01"/>
    <w:rsid w:val="001E0A49"/>
    <w:rsid w:val="001E7E10"/>
    <w:rsid w:val="001F352D"/>
    <w:rsid w:val="001F4BFA"/>
    <w:rsid w:val="001F671D"/>
    <w:rsid w:val="00202AA6"/>
    <w:rsid w:val="00203BE0"/>
    <w:rsid w:val="002122C6"/>
    <w:rsid w:val="00223B91"/>
    <w:rsid w:val="00231ADB"/>
    <w:rsid w:val="00232126"/>
    <w:rsid w:val="00232CF5"/>
    <w:rsid w:val="00233B9B"/>
    <w:rsid w:val="002401B0"/>
    <w:rsid w:val="002424BE"/>
    <w:rsid w:val="00243C19"/>
    <w:rsid w:val="002465B2"/>
    <w:rsid w:val="00260560"/>
    <w:rsid w:val="00260CB6"/>
    <w:rsid w:val="00260D91"/>
    <w:rsid w:val="0026265B"/>
    <w:rsid w:val="002723FC"/>
    <w:rsid w:val="002761C4"/>
    <w:rsid w:val="0028024A"/>
    <w:rsid w:val="00284B0B"/>
    <w:rsid w:val="0028516F"/>
    <w:rsid w:val="00292844"/>
    <w:rsid w:val="002943D1"/>
    <w:rsid w:val="002B12B5"/>
    <w:rsid w:val="002B3263"/>
    <w:rsid w:val="002B5984"/>
    <w:rsid w:val="002B7514"/>
    <w:rsid w:val="002B78CA"/>
    <w:rsid w:val="002C53CF"/>
    <w:rsid w:val="002E70C5"/>
    <w:rsid w:val="002F52E6"/>
    <w:rsid w:val="00305CF9"/>
    <w:rsid w:val="00312234"/>
    <w:rsid w:val="003159CC"/>
    <w:rsid w:val="0031795E"/>
    <w:rsid w:val="00324425"/>
    <w:rsid w:val="0032623B"/>
    <w:rsid w:val="0033076A"/>
    <w:rsid w:val="003311A0"/>
    <w:rsid w:val="00332075"/>
    <w:rsid w:val="00335C96"/>
    <w:rsid w:val="00341F00"/>
    <w:rsid w:val="00342117"/>
    <w:rsid w:val="00346618"/>
    <w:rsid w:val="003541FA"/>
    <w:rsid w:val="0035568E"/>
    <w:rsid w:val="00355838"/>
    <w:rsid w:val="00362B68"/>
    <w:rsid w:val="0036709D"/>
    <w:rsid w:val="003709FB"/>
    <w:rsid w:val="00377E79"/>
    <w:rsid w:val="0038220C"/>
    <w:rsid w:val="003862F2"/>
    <w:rsid w:val="0038664A"/>
    <w:rsid w:val="00391D83"/>
    <w:rsid w:val="00396D56"/>
    <w:rsid w:val="00397F72"/>
    <w:rsid w:val="003A0EDD"/>
    <w:rsid w:val="003A66C3"/>
    <w:rsid w:val="003A77DA"/>
    <w:rsid w:val="003B09C2"/>
    <w:rsid w:val="003B14DD"/>
    <w:rsid w:val="003B202A"/>
    <w:rsid w:val="003B3952"/>
    <w:rsid w:val="003C1719"/>
    <w:rsid w:val="003C2C6A"/>
    <w:rsid w:val="003C5A99"/>
    <w:rsid w:val="003D038B"/>
    <w:rsid w:val="003D5FE0"/>
    <w:rsid w:val="003E0977"/>
    <w:rsid w:val="003E0CAF"/>
    <w:rsid w:val="003E1FDF"/>
    <w:rsid w:val="003E46DA"/>
    <w:rsid w:val="003F2A8E"/>
    <w:rsid w:val="00402930"/>
    <w:rsid w:val="00403744"/>
    <w:rsid w:val="0040410D"/>
    <w:rsid w:val="00412FA0"/>
    <w:rsid w:val="00413965"/>
    <w:rsid w:val="004151FC"/>
    <w:rsid w:val="00415949"/>
    <w:rsid w:val="00415A66"/>
    <w:rsid w:val="0041611B"/>
    <w:rsid w:val="0041774C"/>
    <w:rsid w:val="004266F8"/>
    <w:rsid w:val="00441626"/>
    <w:rsid w:val="00445EB8"/>
    <w:rsid w:val="00447289"/>
    <w:rsid w:val="00452F3C"/>
    <w:rsid w:val="0047083E"/>
    <w:rsid w:val="00470BCA"/>
    <w:rsid w:val="00477581"/>
    <w:rsid w:val="004868E6"/>
    <w:rsid w:val="00494AE6"/>
    <w:rsid w:val="00495F7F"/>
    <w:rsid w:val="00495F81"/>
    <w:rsid w:val="00496AE1"/>
    <w:rsid w:val="004A0648"/>
    <w:rsid w:val="004A0D00"/>
    <w:rsid w:val="004A5988"/>
    <w:rsid w:val="004B3091"/>
    <w:rsid w:val="004B4FA8"/>
    <w:rsid w:val="004D76FD"/>
    <w:rsid w:val="004E0C09"/>
    <w:rsid w:val="004E1DBC"/>
    <w:rsid w:val="004E5432"/>
    <w:rsid w:val="004E601F"/>
    <w:rsid w:val="004E7460"/>
    <w:rsid w:val="00504D0A"/>
    <w:rsid w:val="00513321"/>
    <w:rsid w:val="005178D6"/>
    <w:rsid w:val="00521FDF"/>
    <w:rsid w:val="0052262F"/>
    <w:rsid w:val="00527401"/>
    <w:rsid w:val="00531AF5"/>
    <w:rsid w:val="005354CA"/>
    <w:rsid w:val="00535D68"/>
    <w:rsid w:val="005411A6"/>
    <w:rsid w:val="00543869"/>
    <w:rsid w:val="0055293C"/>
    <w:rsid w:val="00553DFF"/>
    <w:rsid w:val="005558BE"/>
    <w:rsid w:val="005625B9"/>
    <w:rsid w:val="0056771F"/>
    <w:rsid w:val="00584F38"/>
    <w:rsid w:val="00587B4E"/>
    <w:rsid w:val="005920C1"/>
    <w:rsid w:val="00593948"/>
    <w:rsid w:val="005945B5"/>
    <w:rsid w:val="005B09A9"/>
    <w:rsid w:val="005B4C48"/>
    <w:rsid w:val="005B55A6"/>
    <w:rsid w:val="005B6F80"/>
    <w:rsid w:val="005C4F42"/>
    <w:rsid w:val="005D6BD5"/>
    <w:rsid w:val="005F07DE"/>
    <w:rsid w:val="005F4A8B"/>
    <w:rsid w:val="005F5C1C"/>
    <w:rsid w:val="00601F84"/>
    <w:rsid w:val="0060248D"/>
    <w:rsid w:val="006105F0"/>
    <w:rsid w:val="0061312E"/>
    <w:rsid w:val="00613733"/>
    <w:rsid w:val="00613987"/>
    <w:rsid w:val="00617547"/>
    <w:rsid w:val="00623B9C"/>
    <w:rsid w:val="006251BA"/>
    <w:rsid w:val="006253EE"/>
    <w:rsid w:val="0062617B"/>
    <w:rsid w:val="006339C3"/>
    <w:rsid w:val="00644B77"/>
    <w:rsid w:val="0065486E"/>
    <w:rsid w:val="00654BE6"/>
    <w:rsid w:val="00655112"/>
    <w:rsid w:val="00656700"/>
    <w:rsid w:val="006646EF"/>
    <w:rsid w:val="006648ED"/>
    <w:rsid w:val="006665BB"/>
    <w:rsid w:val="00667150"/>
    <w:rsid w:val="00672C4A"/>
    <w:rsid w:val="00673884"/>
    <w:rsid w:val="006808FC"/>
    <w:rsid w:val="0068140D"/>
    <w:rsid w:val="006846F3"/>
    <w:rsid w:val="00686919"/>
    <w:rsid w:val="00686A4B"/>
    <w:rsid w:val="00694736"/>
    <w:rsid w:val="006B5229"/>
    <w:rsid w:val="006B7409"/>
    <w:rsid w:val="006C3014"/>
    <w:rsid w:val="006C6B64"/>
    <w:rsid w:val="006D388E"/>
    <w:rsid w:val="006D5A4F"/>
    <w:rsid w:val="006D6B35"/>
    <w:rsid w:val="006D7F86"/>
    <w:rsid w:val="006E0693"/>
    <w:rsid w:val="006E7D53"/>
    <w:rsid w:val="006F290D"/>
    <w:rsid w:val="00701D2E"/>
    <w:rsid w:val="00702A8E"/>
    <w:rsid w:val="007051A4"/>
    <w:rsid w:val="00724121"/>
    <w:rsid w:val="007248AB"/>
    <w:rsid w:val="007253B1"/>
    <w:rsid w:val="0072560B"/>
    <w:rsid w:val="00732830"/>
    <w:rsid w:val="00733B13"/>
    <w:rsid w:val="00752C58"/>
    <w:rsid w:val="00757BAB"/>
    <w:rsid w:val="00763656"/>
    <w:rsid w:val="007651EC"/>
    <w:rsid w:val="00771964"/>
    <w:rsid w:val="0077273E"/>
    <w:rsid w:val="007734D9"/>
    <w:rsid w:val="0078416F"/>
    <w:rsid w:val="007875BE"/>
    <w:rsid w:val="007944B7"/>
    <w:rsid w:val="007948BF"/>
    <w:rsid w:val="007955B1"/>
    <w:rsid w:val="007A1D2E"/>
    <w:rsid w:val="007A62D9"/>
    <w:rsid w:val="007A6729"/>
    <w:rsid w:val="007B498C"/>
    <w:rsid w:val="007B75A6"/>
    <w:rsid w:val="007D1ACA"/>
    <w:rsid w:val="007D3821"/>
    <w:rsid w:val="007F02A8"/>
    <w:rsid w:val="007F4806"/>
    <w:rsid w:val="007F62D5"/>
    <w:rsid w:val="00806281"/>
    <w:rsid w:val="00821D53"/>
    <w:rsid w:val="008228C1"/>
    <w:rsid w:val="00822C9C"/>
    <w:rsid w:val="0082474E"/>
    <w:rsid w:val="0082619E"/>
    <w:rsid w:val="00827335"/>
    <w:rsid w:val="00827BE7"/>
    <w:rsid w:val="00830BCE"/>
    <w:rsid w:val="008321E3"/>
    <w:rsid w:val="00832F47"/>
    <w:rsid w:val="00833D02"/>
    <w:rsid w:val="00840666"/>
    <w:rsid w:val="00841B2A"/>
    <w:rsid w:val="00842D43"/>
    <w:rsid w:val="008443E8"/>
    <w:rsid w:val="008542EB"/>
    <w:rsid w:val="008549BA"/>
    <w:rsid w:val="0085556B"/>
    <w:rsid w:val="008609BA"/>
    <w:rsid w:val="00860B31"/>
    <w:rsid w:val="008634B8"/>
    <w:rsid w:val="00866297"/>
    <w:rsid w:val="0086710D"/>
    <w:rsid w:val="0088192E"/>
    <w:rsid w:val="00881B7E"/>
    <w:rsid w:val="008A5535"/>
    <w:rsid w:val="008A578E"/>
    <w:rsid w:val="008B276C"/>
    <w:rsid w:val="008B2FBA"/>
    <w:rsid w:val="008E2101"/>
    <w:rsid w:val="008E23E7"/>
    <w:rsid w:val="008F2DF2"/>
    <w:rsid w:val="008F61AD"/>
    <w:rsid w:val="008F6DA0"/>
    <w:rsid w:val="008F7491"/>
    <w:rsid w:val="009134F0"/>
    <w:rsid w:val="009150E6"/>
    <w:rsid w:val="00921425"/>
    <w:rsid w:val="00921834"/>
    <w:rsid w:val="00926DA0"/>
    <w:rsid w:val="00932B45"/>
    <w:rsid w:val="00932D9D"/>
    <w:rsid w:val="009408EB"/>
    <w:rsid w:val="009439C8"/>
    <w:rsid w:val="009518B9"/>
    <w:rsid w:val="00956C92"/>
    <w:rsid w:val="009624E5"/>
    <w:rsid w:val="00963BAF"/>
    <w:rsid w:val="00963F6C"/>
    <w:rsid w:val="009655DE"/>
    <w:rsid w:val="0098390B"/>
    <w:rsid w:val="00983A30"/>
    <w:rsid w:val="00992568"/>
    <w:rsid w:val="00996CD6"/>
    <w:rsid w:val="009A051B"/>
    <w:rsid w:val="009A3D66"/>
    <w:rsid w:val="009B00A3"/>
    <w:rsid w:val="009B3FB9"/>
    <w:rsid w:val="009B40BA"/>
    <w:rsid w:val="009B4CA8"/>
    <w:rsid w:val="009B7D3D"/>
    <w:rsid w:val="009C0B93"/>
    <w:rsid w:val="009C1BE0"/>
    <w:rsid w:val="009C7EED"/>
    <w:rsid w:val="009D1957"/>
    <w:rsid w:val="009D1F7F"/>
    <w:rsid w:val="009D2D25"/>
    <w:rsid w:val="009D7D58"/>
    <w:rsid w:val="009E2323"/>
    <w:rsid w:val="009F210A"/>
    <w:rsid w:val="009F23BE"/>
    <w:rsid w:val="009F30E3"/>
    <w:rsid w:val="009F3EA7"/>
    <w:rsid w:val="00A013CC"/>
    <w:rsid w:val="00A06AE9"/>
    <w:rsid w:val="00A1587C"/>
    <w:rsid w:val="00A23228"/>
    <w:rsid w:val="00A23AD5"/>
    <w:rsid w:val="00A30B7E"/>
    <w:rsid w:val="00A3228F"/>
    <w:rsid w:val="00A32681"/>
    <w:rsid w:val="00A346BB"/>
    <w:rsid w:val="00A37014"/>
    <w:rsid w:val="00A42503"/>
    <w:rsid w:val="00A4731C"/>
    <w:rsid w:val="00A55153"/>
    <w:rsid w:val="00A57C56"/>
    <w:rsid w:val="00A6176F"/>
    <w:rsid w:val="00A731DC"/>
    <w:rsid w:val="00A75726"/>
    <w:rsid w:val="00A778F1"/>
    <w:rsid w:val="00A8048A"/>
    <w:rsid w:val="00A81889"/>
    <w:rsid w:val="00A8729F"/>
    <w:rsid w:val="00A943EB"/>
    <w:rsid w:val="00A9546A"/>
    <w:rsid w:val="00AA1C08"/>
    <w:rsid w:val="00AA26AA"/>
    <w:rsid w:val="00AB0679"/>
    <w:rsid w:val="00AB1F41"/>
    <w:rsid w:val="00AC1E8C"/>
    <w:rsid w:val="00AC2677"/>
    <w:rsid w:val="00AC47BE"/>
    <w:rsid w:val="00AD53B6"/>
    <w:rsid w:val="00AE0211"/>
    <w:rsid w:val="00AF0AF2"/>
    <w:rsid w:val="00AF65C9"/>
    <w:rsid w:val="00AF7709"/>
    <w:rsid w:val="00AF78F8"/>
    <w:rsid w:val="00B0193A"/>
    <w:rsid w:val="00B03629"/>
    <w:rsid w:val="00B06BA4"/>
    <w:rsid w:val="00B06F23"/>
    <w:rsid w:val="00B12B75"/>
    <w:rsid w:val="00B146AE"/>
    <w:rsid w:val="00B23380"/>
    <w:rsid w:val="00B25375"/>
    <w:rsid w:val="00B26EDE"/>
    <w:rsid w:val="00B3153C"/>
    <w:rsid w:val="00B528B3"/>
    <w:rsid w:val="00B535B0"/>
    <w:rsid w:val="00B541D7"/>
    <w:rsid w:val="00B56112"/>
    <w:rsid w:val="00B641FE"/>
    <w:rsid w:val="00B67576"/>
    <w:rsid w:val="00B731F7"/>
    <w:rsid w:val="00B80F8D"/>
    <w:rsid w:val="00B91034"/>
    <w:rsid w:val="00B9179D"/>
    <w:rsid w:val="00B94157"/>
    <w:rsid w:val="00B9704A"/>
    <w:rsid w:val="00BA04C1"/>
    <w:rsid w:val="00BA2473"/>
    <w:rsid w:val="00BA5E10"/>
    <w:rsid w:val="00BB02BA"/>
    <w:rsid w:val="00BC040B"/>
    <w:rsid w:val="00BC2C6B"/>
    <w:rsid w:val="00BC3AD7"/>
    <w:rsid w:val="00BD256F"/>
    <w:rsid w:val="00BD2A53"/>
    <w:rsid w:val="00BD3674"/>
    <w:rsid w:val="00BE192E"/>
    <w:rsid w:val="00BE2D31"/>
    <w:rsid w:val="00BE6D07"/>
    <w:rsid w:val="00BF05FB"/>
    <w:rsid w:val="00C016B3"/>
    <w:rsid w:val="00C031BD"/>
    <w:rsid w:val="00C1040C"/>
    <w:rsid w:val="00C1446F"/>
    <w:rsid w:val="00C14552"/>
    <w:rsid w:val="00C1529D"/>
    <w:rsid w:val="00C1558E"/>
    <w:rsid w:val="00C15D0D"/>
    <w:rsid w:val="00C21E43"/>
    <w:rsid w:val="00C24811"/>
    <w:rsid w:val="00C369CC"/>
    <w:rsid w:val="00C4493B"/>
    <w:rsid w:val="00C4665A"/>
    <w:rsid w:val="00C671CD"/>
    <w:rsid w:val="00C701AB"/>
    <w:rsid w:val="00C74E4B"/>
    <w:rsid w:val="00C75B6E"/>
    <w:rsid w:val="00C82E5A"/>
    <w:rsid w:val="00C862EC"/>
    <w:rsid w:val="00C87233"/>
    <w:rsid w:val="00C932C1"/>
    <w:rsid w:val="00C94BE4"/>
    <w:rsid w:val="00CA24BE"/>
    <w:rsid w:val="00CA2C4A"/>
    <w:rsid w:val="00CA3ECF"/>
    <w:rsid w:val="00CA4C37"/>
    <w:rsid w:val="00CA553B"/>
    <w:rsid w:val="00CA78F3"/>
    <w:rsid w:val="00CA79D3"/>
    <w:rsid w:val="00CA7CA5"/>
    <w:rsid w:val="00CB02E1"/>
    <w:rsid w:val="00CB28BD"/>
    <w:rsid w:val="00CC0EB1"/>
    <w:rsid w:val="00CC3192"/>
    <w:rsid w:val="00CC4B35"/>
    <w:rsid w:val="00CD28B8"/>
    <w:rsid w:val="00CD3262"/>
    <w:rsid w:val="00CE3795"/>
    <w:rsid w:val="00D06113"/>
    <w:rsid w:val="00D07DC6"/>
    <w:rsid w:val="00D162AF"/>
    <w:rsid w:val="00D2109A"/>
    <w:rsid w:val="00D3599E"/>
    <w:rsid w:val="00D37202"/>
    <w:rsid w:val="00D41623"/>
    <w:rsid w:val="00D43BD2"/>
    <w:rsid w:val="00D46E38"/>
    <w:rsid w:val="00D51B22"/>
    <w:rsid w:val="00D51D33"/>
    <w:rsid w:val="00D56958"/>
    <w:rsid w:val="00D578E2"/>
    <w:rsid w:val="00D60990"/>
    <w:rsid w:val="00D63EE4"/>
    <w:rsid w:val="00D678D6"/>
    <w:rsid w:val="00D803B8"/>
    <w:rsid w:val="00D803FE"/>
    <w:rsid w:val="00D8092A"/>
    <w:rsid w:val="00D963DA"/>
    <w:rsid w:val="00D96903"/>
    <w:rsid w:val="00DA3D6C"/>
    <w:rsid w:val="00DA4A47"/>
    <w:rsid w:val="00DB5E64"/>
    <w:rsid w:val="00DB694C"/>
    <w:rsid w:val="00DC3515"/>
    <w:rsid w:val="00DC49C1"/>
    <w:rsid w:val="00DC689C"/>
    <w:rsid w:val="00DD404B"/>
    <w:rsid w:val="00DD667F"/>
    <w:rsid w:val="00DD7DE6"/>
    <w:rsid w:val="00DE75E1"/>
    <w:rsid w:val="00DF6A52"/>
    <w:rsid w:val="00E015AB"/>
    <w:rsid w:val="00E01C69"/>
    <w:rsid w:val="00E03967"/>
    <w:rsid w:val="00E03E63"/>
    <w:rsid w:val="00E07326"/>
    <w:rsid w:val="00E21126"/>
    <w:rsid w:val="00E26DFC"/>
    <w:rsid w:val="00E26EFB"/>
    <w:rsid w:val="00E31B3B"/>
    <w:rsid w:val="00E35848"/>
    <w:rsid w:val="00E379D5"/>
    <w:rsid w:val="00E37DDE"/>
    <w:rsid w:val="00E552AE"/>
    <w:rsid w:val="00E7491B"/>
    <w:rsid w:val="00E86F44"/>
    <w:rsid w:val="00E91A80"/>
    <w:rsid w:val="00E91E28"/>
    <w:rsid w:val="00E9225C"/>
    <w:rsid w:val="00E92D13"/>
    <w:rsid w:val="00EA3577"/>
    <w:rsid w:val="00EA486F"/>
    <w:rsid w:val="00EB0D34"/>
    <w:rsid w:val="00EB254D"/>
    <w:rsid w:val="00EB3E19"/>
    <w:rsid w:val="00EB7D29"/>
    <w:rsid w:val="00EC13C1"/>
    <w:rsid w:val="00EC48C2"/>
    <w:rsid w:val="00EE4110"/>
    <w:rsid w:val="00EE5ADD"/>
    <w:rsid w:val="00EE5FB2"/>
    <w:rsid w:val="00EF0643"/>
    <w:rsid w:val="00EF5CA5"/>
    <w:rsid w:val="00F03C7E"/>
    <w:rsid w:val="00F17380"/>
    <w:rsid w:val="00F22A82"/>
    <w:rsid w:val="00F2389E"/>
    <w:rsid w:val="00F25450"/>
    <w:rsid w:val="00F27453"/>
    <w:rsid w:val="00F3112A"/>
    <w:rsid w:val="00F35C29"/>
    <w:rsid w:val="00F4287F"/>
    <w:rsid w:val="00F64E0E"/>
    <w:rsid w:val="00F66000"/>
    <w:rsid w:val="00F706C3"/>
    <w:rsid w:val="00F70E64"/>
    <w:rsid w:val="00F727EE"/>
    <w:rsid w:val="00F764FE"/>
    <w:rsid w:val="00F84705"/>
    <w:rsid w:val="00F87180"/>
    <w:rsid w:val="00F87A9E"/>
    <w:rsid w:val="00F9482F"/>
    <w:rsid w:val="00FA308C"/>
    <w:rsid w:val="00FA3AB7"/>
    <w:rsid w:val="00FA6154"/>
    <w:rsid w:val="00FA6408"/>
    <w:rsid w:val="00FA730E"/>
    <w:rsid w:val="00FB03C1"/>
    <w:rsid w:val="00FB5B98"/>
    <w:rsid w:val="00FC280C"/>
    <w:rsid w:val="00FC649E"/>
    <w:rsid w:val="00FC7A42"/>
    <w:rsid w:val="00FC7CE5"/>
    <w:rsid w:val="00FC7E7A"/>
    <w:rsid w:val="00FD5521"/>
    <w:rsid w:val="00FE2770"/>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53A26361"/>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335"/>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700277">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h@naevneneshus.dk" TargetMode="External"/><Relationship Id="rId18" Type="http://schemas.openxmlformats.org/officeDocument/2006/relationships/hyperlink" Target="mailto:natur@dof.dk" TargetMode="External"/><Relationship Id="rId26" Type="http://schemas.openxmlformats.org/officeDocument/2006/relationships/image" Target="media/image6.png"/><Relationship Id="rId39"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hyperlink" Target="mailto:dnringkoebing-skjern-sager@dn.dk" TargetMode="External"/><Relationship Id="rId34" Type="http://schemas.openxmlformats.org/officeDocument/2006/relationships/image" Target="media/image13.pn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ost@arkvest.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9.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midtvestjylland@friluftsraa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lbt@sportsfiskerforbundet.dk" TargetMode="External"/><Relationship Id="rId28" Type="http://schemas.openxmlformats.org/officeDocument/2006/relationships/image" Target="media/image8.png"/><Relationship Id="rId36"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yperlink" Target="mailto:ringkoebing-skjern@dof.dk" TargetMode="External"/><Relationship Id="rId31" Type="http://schemas.openxmlformats.org/officeDocument/2006/relationships/image" Target="media/image10.pn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post@sportsfiskerforbundet.dk" TargetMode="External"/><Relationship Id="rId27" Type="http://schemas.openxmlformats.org/officeDocument/2006/relationships/image" Target="media/image7.png"/><Relationship Id="rId30" Type="http://schemas.openxmlformats.org/officeDocument/2006/relationships/hyperlink" Target="http://teknik.lovportaler.dk/ShowDoc.aspx?hashparam=p16b&amp;schultzlink=lov20061572" TargetMode="External"/><Relationship Id="rId35" Type="http://schemas.openxmlformats.org/officeDocument/2006/relationships/image" Target="media/image14.png"/><Relationship Id="rId43" Type="http://schemas.openxmlformats.org/officeDocument/2006/relationships/header" Target="header2.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2A18CB85-80A6-4938-99D5-2CCDCF69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34</TotalTime>
  <Pages>42</Pages>
  <Words>11277</Words>
  <Characters>68790</Characters>
  <Application>Microsoft Office Word</Application>
  <DocSecurity>0</DocSecurity>
  <Lines>573</Lines>
  <Paragraphs>159</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79908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4</cp:revision>
  <cp:lastPrinted>2019-04-04T10:53:00Z</cp:lastPrinted>
  <dcterms:created xsi:type="dcterms:W3CDTF">2019-05-01T07:11:00Z</dcterms:created>
  <dcterms:modified xsi:type="dcterms:W3CDTF">2019-05-01T07:45:00Z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