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W w:w="5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5"/>
      </w:tblGrid>
      <w:tr w:rsidR="00FF3A04" w:rsidRPr="00566C21" w:rsidTr="00FF3A04">
        <w:trPr>
          <w:trHeight w:hRule="exact" w:val="1985"/>
        </w:trPr>
        <w:tc>
          <w:tcPr>
            <w:tcW w:w="5205" w:type="dxa"/>
          </w:tcPr>
          <w:bookmarkStart w:id="0" w:name="_GoBack" w:displacedByCustomXml="next"/>
          <w:bookmarkEnd w:id="0" w:displacedByCustomXml="next"/>
          <w:sdt>
            <w:sdtPr>
              <w:alias w:val="Modtager"/>
              <w:tag w:val="Modtager"/>
              <w:id w:val="1146918442"/>
              <w:lock w:val="sdtLocked"/>
              <w:placeholder>
                <w:docPart w:val="0791CBEE0AD744D8803B6BF7A24857B4"/>
              </w:placeholder>
            </w:sdtPr>
            <w:sdtEndPr/>
            <w:sdtContent>
              <w:bookmarkStart w:id="1" w:name="navn" w:displacedByCustomXml="prev"/>
              <w:bookmarkEnd w:id="1" w:displacedByCustomXml="prev"/>
              <w:p w:rsidR="005B56A0" w:rsidRPr="0088708B" w:rsidRDefault="00641613" w:rsidP="005B56A0">
                <w:pPr>
                  <w:pStyle w:val="Modtagere"/>
                  <w:rPr>
                    <w:lang w:val="en-US"/>
                  </w:rPr>
                </w:pPr>
                <w:r w:rsidRPr="0088708B">
                  <w:rPr>
                    <w:lang w:val="en-US"/>
                  </w:rPr>
                  <w:t>Siemens Gamesa A/S - PO478D/9704222003</w:t>
                </w:r>
              </w:p>
              <w:p w:rsidR="005B56A0" w:rsidRDefault="00641613" w:rsidP="005B56A0">
                <w:pPr>
                  <w:pStyle w:val="Modtagere"/>
                </w:pPr>
                <w:bookmarkStart w:id="2" w:name="adresse"/>
                <w:bookmarkEnd w:id="2"/>
                <w:r>
                  <w:t>Assensvej 11</w:t>
                </w:r>
              </w:p>
              <w:p w:rsidR="005B56A0" w:rsidRDefault="00641613" w:rsidP="005B56A0">
                <w:pPr>
                  <w:pStyle w:val="Modtagere"/>
                </w:pPr>
                <w:bookmarkStart w:id="3" w:name="postnr"/>
                <w:bookmarkEnd w:id="3"/>
                <w:r>
                  <w:t>9220</w:t>
                </w:r>
                <w:r w:rsidR="005B56A0">
                  <w:t xml:space="preserve"> </w:t>
                </w:r>
                <w:bookmarkStart w:id="4" w:name="postdist"/>
                <w:bookmarkEnd w:id="4"/>
                <w:r>
                  <w:t>Aalborg Øst</w:t>
                </w:r>
              </w:p>
              <w:p w:rsidR="003F6236" w:rsidRPr="00566C21" w:rsidRDefault="00214BB5" w:rsidP="003F6236">
                <w:pPr>
                  <w:pStyle w:val="Modtagere"/>
                </w:pPr>
              </w:p>
            </w:sdtContent>
          </w:sdt>
          <w:p w:rsidR="003F6236" w:rsidRDefault="0088708B" w:rsidP="003F6236">
            <w:pPr>
              <w:pStyle w:val="Modtagere"/>
            </w:pPr>
            <w:r>
              <w:t>Sendt pr mail til:</w:t>
            </w:r>
            <w:r w:rsidR="003F6236" w:rsidRPr="00566C21">
              <w:t xml:space="preserve"> </w:t>
            </w:r>
          </w:p>
          <w:p w:rsidR="0088708B" w:rsidRDefault="00214BB5" w:rsidP="003F6236">
            <w:pPr>
              <w:pStyle w:val="Modtagere"/>
            </w:pPr>
            <w:hyperlink r:id="rId8" w:history="1">
              <w:r w:rsidR="00AA3781" w:rsidRPr="001F4492">
                <w:rPr>
                  <w:rStyle w:val="Hyperlink"/>
                </w:rPr>
                <w:t>reception.aalborg.dk@siemensgamesa.com</w:t>
              </w:r>
            </w:hyperlink>
          </w:p>
          <w:p w:rsidR="0088708B" w:rsidRDefault="00214BB5" w:rsidP="003F6236">
            <w:pPr>
              <w:pStyle w:val="Modtagere"/>
            </w:pPr>
            <w:hyperlink r:id="rId9" w:history="1">
              <w:r w:rsidR="00AA3781" w:rsidRPr="001F4492">
                <w:rPr>
                  <w:rStyle w:val="Hyperlink"/>
                </w:rPr>
                <w:t>jannie.kristensen@siemensgamesa.com</w:t>
              </w:r>
            </w:hyperlink>
          </w:p>
          <w:p w:rsidR="0088708B" w:rsidRPr="00566C21" w:rsidRDefault="0088708B" w:rsidP="003F6236">
            <w:pPr>
              <w:pStyle w:val="Modtagere"/>
            </w:pPr>
          </w:p>
        </w:tc>
      </w:tr>
    </w:tbl>
    <w:sdt>
      <w:sdtPr>
        <w:tag w:val="Brevdato"/>
        <w:id w:val="611608306"/>
        <w:placeholder>
          <w:docPart w:val="44721008ABD3422BA041106E47C8CC74"/>
        </w:placeholder>
      </w:sdtPr>
      <w:sdtEndPr/>
      <w:sdtContent>
        <w:p w:rsidR="00841FAB" w:rsidRPr="00C42FF8" w:rsidRDefault="00C42FF8" w:rsidP="009455BB">
          <w:pPr>
            <w:spacing w:before="120"/>
          </w:pPr>
          <w:r w:rsidRPr="00C42FF8">
            <w:t>5</w:t>
          </w:r>
          <w:r w:rsidR="00641613" w:rsidRPr="00C42FF8">
            <w:t>.</w:t>
          </w:r>
          <w:r w:rsidRPr="00C42FF8">
            <w:t xml:space="preserve"> febru</w:t>
          </w:r>
          <w:r w:rsidR="00641613" w:rsidRPr="00C42FF8">
            <w:t>ar 2019</w:t>
          </w:r>
          <w:r w:rsidR="006D06AF" w:rsidRPr="00C42FF8">
            <w:rPr>
              <w:b/>
              <w:noProof/>
              <w:sz w:val="16"/>
              <w:lang w:eastAsia="da-DK" w:bidi="ar-SA"/>
            </w:rPr>
            <mc:AlternateContent>
              <mc:Choice Requires="wps">
                <w:drawing>
                  <wp:anchor distT="0" distB="0" distL="114300" distR="114300" simplePos="0" relativeHeight="251658240" behindDoc="0" locked="0" layoutInCell="1" allowOverlap="1">
                    <wp:simplePos x="0" y="0"/>
                    <wp:positionH relativeFrom="page">
                      <wp:posOffset>5760720</wp:posOffset>
                    </wp:positionH>
                    <wp:positionV relativeFrom="page">
                      <wp:posOffset>2772410</wp:posOffset>
                    </wp:positionV>
                    <wp:extent cx="1497330" cy="6206490"/>
                    <wp:effectExtent l="0" t="635" r="0" b="3175"/>
                    <wp:wrapNone/>
                    <wp:docPr id="11" name="Text Box 2" descr="HqjreSid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7330" cy="620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34D8" w:rsidRPr="005B56A0" w:rsidRDefault="00214BB5"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EndPr/>
                                  <w:sdtContent>
                                    <w:r w:rsidR="009334D8" w:rsidRPr="0036689C">
                                      <w:rPr>
                                        <w:rFonts w:ascii="Arial" w:hAnsi="Arial" w:cs="Arial"/>
                                        <w:b/>
                                        <w:sz w:val="16"/>
                                      </w:rPr>
                                      <w:t>Miljø</w:t>
                                    </w:r>
                                    <w:r w:rsidR="009334D8" w:rsidRPr="00C17A2A">
                                      <w:rPr>
                                        <w:rFonts w:ascii="Arial" w:hAnsi="Arial" w:cs="Arial"/>
                                        <w:b/>
                                        <w:sz w:val="16"/>
                                      </w:rPr>
                                      <w:t>, MEF</w:t>
                                    </w:r>
                                    <w:r w:rsidR="009334D8" w:rsidRPr="009455BB">
                                      <w:rPr>
                                        <w:rFonts w:ascii="Arial" w:hAnsi="Arial" w:cs="Arial"/>
                                        <w:sz w:val="16"/>
                                      </w:rPr>
                                      <w:br/>
                                    </w:r>
                                    <w:r w:rsidR="009334D8" w:rsidRPr="009455BB">
                                      <w:rPr>
                                        <w:rFonts w:ascii="Arial" w:hAnsi="Arial" w:cs="Arial"/>
                                        <w:sz w:val="16"/>
                                      </w:rPr>
                                      <w:br/>
                                      <w:t>Miljø- og Energiforvaltningen</w:t>
                                    </w:r>
                                    <w:r w:rsidR="009334D8" w:rsidRPr="009455BB">
                                      <w:rPr>
                                        <w:rFonts w:ascii="Arial" w:hAnsi="Arial" w:cs="Arial"/>
                                        <w:sz w:val="16"/>
                                      </w:rPr>
                                      <w:br/>
                                      <w:t>Stigsborg Brygge 5</w:t>
                                    </w:r>
                                    <w:r w:rsidR="009334D8" w:rsidRPr="009455BB">
                                      <w:rPr>
                                        <w:rFonts w:ascii="Arial" w:hAnsi="Arial" w:cs="Arial"/>
                                        <w:sz w:val="16"/>
                                      </w:rPr>
                                      <w:br/>
                                      <w:t>9400 Nørresundby</w:t>
                                    </w:r>
                                    <w:r w:rsidR="009334D8" w:rsidRPr="009455BB">
                                      <w:rPr>
                                        <w:rFonts w:ascii="Arial" w:hAnsi="Arial" w:cs="Arial"/>
                                        <w:sz w:val="16"/>
                                      </w:rPr>
                                      <w:br/>
                                      <w:t>miljoe</w:t>
                                    </w:r>
                                    <w:r w:rsidR="009334D8">
                                      <w:rPr>
                                        <w:rFonts w:ascii="Arial" w:hAnsi="Arial" w:cs="Arial"/>
                                        <w:sz w:val="16"/>
                                      </w:rPr>
                                      <w:t>plan</w:t>
                                    </w:r>
                                    <w:r w:rsidR="009334D8" w:rsidRPr="009455BB">
                                      <w:rPr>
                                        <w:rFonts w:ascii="Arial" w:hAnsi="Arial" w:cs="Arial"/>
                                        <w:sz w:val="16"/>
                                      </w:rPr>
                                      <w:t>@aalborg.dk</w:t>
                                    </w:r>
                                    <w:r w:rsidR="009334D8" w:rsidRPr="009455BB">
                                      <w:rPr>
                                        <w:rFonts w:ascii="Arial" w:hAnsi="Arial" w:cs="Arial"/>
                                        <w:sz w:val="16"/>
                                      </w:rPr>
                                      <w:br/>
                                      <w:t>www.aalborg.dk</w:t>
                                    </w:r>
                                    <w:r w:rsidR="009334D8" w:rsidRPr="009455BB">
                                      <w:rPr>
                                        <w:rFonts w:ascii="Arial" w:hAnsi="Arial" w:cs="Arial"/>
                                        <w:sz w:val="16"/>
                                      </w:rPr>
                                      <w:br/>
                                    </w:r>
                                  </w:sdtContent>
                                </w:sdt>
                                <w:r w:rsidR="009334D8"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EndPr/>
                                  <w:sdtContent>
                                    <w:r w:rsidR="009334D8" w:rsidRPr="009455BB">
                                      <w:rPr>
                                        <w:rFonts w:ascii="Arial" w:hAnsi="Arial" w:cs="Arial"/>
                                        <w:sz w:val="16"/>
                                      </w:rPr>
                                      <w:t>Sagsnr.:</w:t>
                                    </w:r>
                                  </w:sdtContent>
                                </w:sdt>
                                <w:r w:rsidR="009334D8" w:rsidRPr="009455BB">
                                  <w:rPr>
                                    <w:rFonts w:ascii="Arial" w:hAnsi="Arial" w:cs="Arial"/>
                                    <w:sz w:val="16"/>
                                  </w:rPr>
                                  <w:br/>
                                </w:r>
                                <w:r w:rsidR="009334D8" w:rsidRPr="00772922">
                                  <w:rPr>
                                    <w:rFonts w:ascii="Arial" w:hAnsi="Arial" w:cs="Arial"/>
                                    <w:sz w:val="16"/>
                                  </w:rPr>
                                  <w:t>2019-001725</w:t>
                                </w:r>
                                <w:r w:rsidR="009334D8" w:rsidRPr="009455BB">
                                  <w:rPr>
                                    <w:rFonts w:ascii="Arial" w:hAnsi="Arial" w:cs="Arial"/>
                                    <w:sz w:val="16"/>
                                  </w:rPr>
                                  <w:t xml:space="preserve"> </w:t>
                                </w:r>
                                <w:r w:rsidR="009334D8"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EndPr/>
                                  <w:sdtContent/>
                                </w:sdt>
                              </w:p>
                              <w:sdt>
                                <w:sdtPr>
                                  <w:rPr>
                                    <w:rFonts w:ascii="Arial" w:hAnsi="Arial" w:cs="Arial"/>
                                    <w:sz w:val="16"/>
                                  </w:rPr>
                                  <w:tag w:val="qvrigthqjreside"/>
                                  <w:id w:val="4612336"/>
                                  <w:lock w:val="sdtLocked"/>
                                  <w:placeholder>
                                    <w:docPart w:val="7D807BF54F4143A5A13B769D33B7D131"/>
                                  </w:placeholder>
                                </w:sdtPr>
                                <w:sdtEndPr/>
                                <w:sdtContent>
                                  <w:p w:rsidR="009334D8" w:rsidRPr="009455BB" w:rsidRDefault="009334D8" w:rsidP="009455BB">
                                    <w:pPr>
                                      <w:spacing w:after="0"/>
                                      <w:rPr>
                                        <w:rFonts w:ascii="Arial" w:hAnsi="Arial" w:cs="Arial"/>
                                        <w:sz w:val="16"/>
                                      </w:rPr>
                                    </w:pPr>
                                    <w:r>
                                      <w:rPr>
                                        <w:rFonts w:ascii="Arial" w:hAnsi="Arial" w:cs="Arial"/>
                                        <w:sz w:val="16"/>
                                      </w:rPr>
                                      <w:t>Init.: ADH/AMD</w:t>
                                    </w:r>
                                    <w:r w:rsidRPr="009455BB">
                                      <w:rPr>
                                        <w:rFonts w:ascii="Arial" w:hAnsi="Arial" w:cs="Arial"/>
                                        <w:sz w:val="16"/>
                                      </w:rPr>
                                      <w:t xml:space="preserve"> </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9334D8" w:rsidRPr="009455BB" w:rsidRDefault="009334D8" w:rsidP="009455BB">
                                    <w:pPr>
                                      <w:spacing w:after="0"/>
                                      <w:rPr>
                                        <w:rFonts w:ascii="Arial" w:hAnsi="Arial" w:cs="Arial"/>
                                        <w:sz w:val="16"/>
                                      </w:rPr>
                                    </w:pPr>
                                    <w:r w:rsidRPr="009455BB">
                                      <w:rPr>
                                        <w:rFonts w:ascii="Arial" w:hAnsi="Arial" w:cs="Arial"/>
                                        <w:sz w:val="16"/>
                                      </w:rPr>
                                      <w:t>09.00 - 15.00</w:t>
                                    </w:r>
                                  </w:p>
                                  <w:p w:rsidR="009334D8" w:rsidRPr="009455BB" w:rsidRDefault="009334D8" w:rsidP="009455BB">
                                    <w:pPr>
                                      <w:spacing w:after="0"/>
                                      <w:rPr>
                                        <w:rFonts w:ascii="Arial" w:hAnsi="Arial" w:cs="Arial"/>
                                        <w:sz w:val="16"/>
                                      </w:rPr>
                                    </w:pPr>
                                    <w:r w:rsidRPr="009455BB">
                                      <w:rPr>
                                        <w:rFonts w:ascii="Arial" w:hAnsi="Arial" w:cs="Arial"/>
                                        <w:sz w:val="16"/>
                                      </w:rPr>
                                      <w:t>Torsdag</w:t>
                                    </w:r>
                                  </w:p>
                                  <w:p w:rsidR="009334D8" w:rsidRPr="009455BB" w:rsidRDefault="009334D8" w:rsidP="009455BB">
                                    <w:pPr>
                                      <w:spacing w:after="0"/>
                                      <w:rPr>
                                        <w:rFonts w:ascii="Arial" w:hAnsi="Arial" w:cs="Arial"/>
                                        <w:sz w:val="16"/>
                                      </w:rPr>
                                    </w:pPr>
                                    <w:r w:rsidRPr="009455BB">
                                      <w:rPr>
                                        <w:rFonts w:ascii="Arial" w:hAnsi="Arial" w:cs="Arial"/>
                                        <w:sz w:val="16"/>
                                      </w:rPr>
                                      <w:t>09.00 - 17.00</w:t>
                                    </w:r>
                                  </w:p>
                                  <w:p w:rsidR="009334D8" w:rsidRPr="009455BB" w:rsidRDefault="009334D8" w:rsidP="009455BB">
                                    <w:pPr>
                                      <w:spacing w:after="0"/>
                                      <w:rPr>
                                        <w:rFonts w:ascii="Arial" w:hAnsi="Arial" w:cs="Arial"/>
                                        <w:sz w:val="16"/>
                                      </w:rPr>
                                    </w:pPr>
                                    <w:r w:rsidRPr="009455BB">
                                      <w:rPr>
                                        <w:rFonts w:ascii="Arial" w:hAnsi="Arial" w:cs="Arial"/>
                                        <w:sz w:val="16"/>
                                      </w:rPr>
                                      <w:t>Fredag</w:t>
                                    </w:r>
                                  </w:p>
                                  <w:p w:rsidR="009334D8" w:rsidRPr="009455BB" w:rsidRDefault="009334D8"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HqjreSide" style="position:absolute;margin-left:453.6pt;margin-top:218.3pt;width:117.9pt;height:488.7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" filled="f" stroked="f">
                    <v:textbox inset="0,0,0,0">
                      <w:txbxContent>
                        <w:p w:rsidR="009334D8" w:rsidRPr="005B56A0" w:rsidRDefault="009334D8" w:rsidP="009455BB">
                          <w:pPr>
                            <w:spacing w:after="0"/>
                            <w:rPr>
                              <w:rFonts w:ascii="Arial" w:hAnsi="Arial" w:cs="Arial"/>
                              <w:sz w:val="16"/>
                            </w:rPr>
                          </w:pPr>
                          <w:sdt>
                            <w:sdtPr>
                              <w:rPr>
                                <w:rFonts w:ascii="Arial" w:hAnsi="Arial" w:cs="Arial"/>
                                <w:sz w:val="16"/>
                              </w:rPr>
                              <w:tag w:val="afdeling"/>
                              <w:id w:val="611608304"/>
                              <w:lock w:val="sdtLocked"/>
                              <w:placeholder>
                                <w:docPart w:val="D4FBFE79063348D6B6FF173F3030B297"/>
                              </w:placeholder>
                            </w:sdtPr>
                            <w:sdtContent>
                              <w:r w:rsidRPr="0036689C">
                                <w:rPr>
                                  <w:rFonts w:ascii="Arial" w:hAnsi="Arial" w:cs="Arial"/>
                                  <w:b/>
                                  <w:sz w:val="16"/>
                                </w:rPr>
                                <w:t>Miljø</w:t>
                              </w:r>
                              <w:r w:rsidRPr="00C17A2A">
                                <w:rPr>
                                  <w:rFonts w:ascii="Arial" w:hAnsi="Arial" w:cs="Arial"/>
                                  <w:b/>
                                  <w:sz w:val="16"/>
                                </w:rPr>
                                <w:t>, MEF</w:t>
                              </w:r>
                              <w:r w:rsidRPr="009455BB">
                                <w:rPr>
                                  <w:rFonts w:ascii="Arial" w:hAnsi="Arial" w:cs="Arial"/>
                                  <w:sz w:val="16"/>
                                </w:rPr>
                                <w:br/>
                              </w:r>
                              <w:r w:rsidRPr="009455BB">
                                <w:rPr>
                                  <w:rFonts w:ascii="Arial" w:hAnsi="Arial" w:cs="Arial"/>
                                  <w:sz w:val="16"/>
                                </w:rPr>
                                <w:br/>
                                <w:t>Miljø- og Energiforvaltningen</w:t>
                              </w:r>
                              <w:r w:rsidRPr="009455BB">
                                <w:rPr>
                                  <w:rFonts w:ascii="Arial" w:hAnsi="Arial" w:cs="Arial"/>
                                  <w:sz w:val="16"/>
                                </w:rPr>
                                <w:br/>
                                <w:t>Stigsborg Brygge 5</w:t>
                              </w:r>
                              <w:r w:rsidRPr="009455BB">
                                <w:rPr>
                                  <w:rFonts w:ascii="Arial" w:hAnsi="Arial" w:cs="Arial"/>
                                  <w:sz w:val="16"/>
                                </w:rPr>
                                <w:br/>
                                <w:t>9400 Nørresundby</w:t>
                              </w:r>
                              <w:r w:rsidRPr="009455BB">
                                <w:rPr>
                                  <w:rFonts w:ascii="Arial" w:hAnsi="Arial" w:cs="Arial"/>
                                  <w:sz w:val="16"/>
                                </w:rPr>
                                <w:br/>
                                <w:t>miljoe</w:t>
                              </w:r>
                              <w:r>
                                <w:rPr>
                                  <w:rFonts w:ascii="Arial" w:hAnsi="Arial" w:cs="Arial"/>
                                  <w:sz w:val="16"/>
                                </w:rPr>
                                <w:t>plan</w:t>
                              </w:r>
                              <w:r w:rsidRPr="009455BB">
                                <w:rPr>
                                  <w:rFonts w:ascii="Arial" w:hAnsi="Arial" w:cs="Arial"/>
                                  <w:sz w:val="16"/>
                                </w:rPr>
                                <w:t>@aalborg.dk</w:t>
                              </w:r>
                              <w:r w:rsidRPr="009455BB">
                                <w:rPr>
                                  <w:rFonts w:ascii="Arial" w:hAnsi="Arial" w:cs="Arial"/>
                                  <w:sz w:val="16"/>
                                </w:rPr>
                                <w:br/>
                                <w:t>www.aalborg.dk</w:t>
                              </w:r>
                              <w:r w:rsidRPr="009455BB">
                                <w:rPr>
                                  <w:rFonts w:ascii="Arial" w:hAnsi="Arial" w:cs="Arial"/>
                                  <w:sz w:val="16"/>
                                </w:rPr>
                                <w:br/>
                              </w:r>
                            </w:sdtContent>
                          </w:sdt>
                          <w:r w:rsidRPr="003561BB">
                            <w:rPr>
                              <w:rFonts w:ascii="Arial" w:hAnsi="Arial" w:cs="Arial"/>
                              <w:sz w:val="16"/>
                            </w:rPr>
                            <w:br/>
                          </w:r>
                          <w:sdt>
                            <w:sdtPr>
                              <w:rPr>
                                <w:rFonts w:ascii="Arial" w:hAnsi="Arial" w:cs="Arial"/>
                                <w:sz w:val="16"/>
                              </w:rPr>
                              <w:tag w:val="Sagsnr"/>
                              <w:id w:val="4612334"/>
                              <w:lock w:val="sdtLocked"/>
                              <w:placeholder>
                                <w:docPart w:val="642F54D89AB64CE1BDD24F4412433187"/>
                              </w:placeholder>
                            </w:sdtPr>
                            <w:sdtContent>
                              <w:r w:rsidRPr="009455BB">
                                <w:rPr>
                                  <w:rFonts w:ascii="Arial" w:hAnsi="Arial" w:cs="Arial"/>
                                  <w:sz w:val="16"/>
                                </w:rPr>
                                <w:t>Sagsnr.:</w:t>
                              </w:r>
                            </w:sdtContent>
                          </w:sdt>
                          <w:r w:rsidRPr="009455BB">
                            <w:rPr>
                              <w:rFonts w:ascii="Arial" w:hAnsi="Arial" w:cs="Arial"/>
                              <w:sz w:val="16"/>
                            </w:rPr>
                            <w:br/>
                          </w:r>
                          <w:r w:rsidRPr="00772922">
                            <w:rPr>
                              <w:rFonts w:ascii="Arial" w:hAnsi="Arial" w:cs="Arial"/>
                              <w:sz w:val="16"/>
                            </w:rPr>
                            <w:t>2019-001725</w:t>
                          </w:r>
                          <w:r w:rsidRPr="009455BB">
                            <w:rPr>
                              <w:rFonts w:ascii="Arial" w:hAnsi="Arial" w:cs="Arial"/>
                              <w:sz w:val="16"/>
                            </w:rPr>
                            <w:t xml:space="preserve"> </w:t>
                          </w:r>
                          <w:r w:rsidRPr="009455BB">
                            <w:rPr>
                              <w:rFonts w:ascii="Arial" w:hAnsi="Arial" w:cs="Arial"/>
                              <w:sz w:val="16"/>
                            </w:rPr>
                            <w:br/>
                          </w:r>
                          <w:sdt>
                            <w:sdtPr>
                              <w:rPr>
                                <w:rFonts w:ascii="Arial" w:hAnsi="Arial" w:cs="Arial"/>
                                <w:sz w:val="16"/>
                              </w:rPr>
                              <w:tag w:val="Doknr"/>
                              <w:id w:val="4612335"/>
                              <w:lock w:val="sdtLocked"/>
                              <w:placeholder>
                                <w:docPart w:val="7804AA2139654274890D3F1E50330854"/>
                              </w:placeholder>
                              <w:showingPlcHdr/>
                            </w:sdtPr>
                            <w:sdtContent/>
                          </w:sdt>
                        </w:p>
                        <w:sdt>
                          <w:sdtPr>
                            <w:rPr>
                              <w:rFonts w:ascii="Arial" w:hAnsi="Arial" w:cs="Arial"/>
                              <w:sz w:val="16"/>
                            </w:rPr>
                            <w:tag w:val="qvrigthqjreside"/>
                            <w:id w:val="4612336"/>
                            <w:lock w:val="sdtLocked"/>
                            <w:placeholder>
                              <w:docPart w:val="7D807BF54F4143A5A13B769D33B7D131"/>
                            </w:placeholder>
                          </w:sdtPr>
                          <w:sdtContent>
                            <w:p w:rsidR="009334D8" w:rsidRPr="009455BB" w:rsidRDefault="009334D8" w:rsidP="009455BB">
                              <w:pPr>
                                <w:spacing w:after="0"/>
                                <w:rPr>
                                  <w:rFonts w:ascii="Arial" w:hAnsi="Arial" w:cs="Arial"/>
                                  <w:sz w:val="16"/>
                                </w:rPr>
                              </w:pPr>
                              <w:r>
                                <w:rPr>
                                  <w:rFonts w:ascii="Arial" w:hAnsi="Arial" w:cs="Arial"/>
                                  <w:sz w:val="16"/>
                                </w:rPr>
                                <w:t>Init.: ADH/AMD</w:t>
                              </w:r>
                              <w:r w:rsidRPr="009455BB">
                                <w:rPr>
                                  <w:rFonts w:ascii="Arial" w:hAnsi="Arial" w:cs="Arial"/>
                                  <w:sz w:val="16"/>
                                </w:rPr>
                                <w:t xml:space="preserve"> </w:t>
                              </w:r>
                              <w:r w:rsidRPr="009455BB">
                                <w:rPr>
                                  <w:rFonts w:ascii="Arial" w:hAnsi="Arial" w:cs="Arial"/>
                                  <w:sz w:val="16"/>
                                </w:rPr>
                                <w:br/>
                                <w:t xml:space="preserve">EAN nr.: </w:t>
                              </w:r>
                              <w:r>
                                <w:rPr>
                                  <w:rFonts w:ascii="Arial" w:hAnsi="Arial" w:cs="Arial"/>
                                  <w:sz w:val="16"/>
                                </w:rPr>
                                <w:t>5798003752150</w:t>
                              </w:r>
                              <w:r w:rsidRPr="009455BB">
                                <w:rPr>
                                  <w:rFonts w:ascii="Arial" w:hAnsi="Arial" w:cs="Arial"/>
                                  <w:sz w:val="16"/>
                                </w:rPr>
                                <w:br/>
                              </w:r>
                              <w:r w:rsidRPr="009455BB">
                                <w:rPr>
                                  <w:rFonts w:ascii="Arial" w:hAnsi="Arial" w:cs="Arial"/>
                                  <w:sz w:val="16"/>
                                </w:rPr>
                                <w:br/>
                                <w:t xml:space="preserve">Åbningstider: </w:t>
                              </w:r>
                              <w:r w:rsidRPr="009455BB">
                                <w:rPr>
                                  <w:rFonts w:ascii="Arial" w:hAnsi="Arial" w:cs="Arial"/>
                                  <w:sz w:val="16"/>
                                </w:rPr>
                                <w:br/>
                                <w:t xml:space="preserve">Mandag - onsdag </w:t>
                              </w:r>
                            </w:p>
                            <w:p w:rsidR="009334D8" w:rsidRPr="009455BB" w:rsidRDefault="009334D8" w:rsidP="009455BB">
                              <w:pPr>
                                <w:spacing w:after="0"/>
                                <w:rPr>
                                  <w:rFonts w:ascii="Arial" w:hAnsi="Arial" w:cs="Arial"/>
                                  <w:sz w:val="16"/>
                                </w:rPr>
                              </w:pPr>
                              <w:r w:rsidRPr="009455BB">
                                <w:rPr>
                                  <w:rFonts w:ascii="Arial" w:hAnsi="Arial" w:cs="Arial"/>
                                  <w:sz w:val="16"/>
                                </w:rPr>
                                <w:t>09.00 - 15.00</w:t>
                              </w:r>
                            </w:p>
                            <w:p w:rsidR="009334D8" w:rsidRPr="009455BB" w:rsidRDefault="009334D8" w:rsidP="009455BB">
                              <w:pPr>
                                <w:spacing w:after="0"/>
                                <w:rPr>
                                  <w:rFonts w:ascii="Arial" w:hAnsi="Arial" w:cs="Arial"/>
                                  <w:sz w:val="16"/>
                                </w:rPr>
                              </w:pPr>
                              <w:r w:rsidRPr="009455BB">
                                <w:rPr>
                                  <w:rFonts w:ascii="Arial" w:hAnsi="Arial" w:cs="Arial"/>
                                  <w:sz w:val="16"/>
                                </w:rPr>
                                <w:t>Torsdag</w:t>
                              </w:r>
                            </w:p>
                            <w:p w:rsidR="009334D8" w:rsidRPr="009455BB" w:rsidRDefault="009334D8" w:rsidP="009455BB">
                              <w:pPr>
                                <w:spacing w:after="0"/>
                                <w:rPr>
                                  <w:rFonts w:ascii="Arial" w:hAnsi="Arial" w:cs="Arial"/>
                                  <w:sz w:val="16"/>
                                </w:rPr>
                              </w:pPr>
                              <w:r w:rsidRPr="009455BB">
                                <w:rPr>
                                  <w:rFonts w:ascii="Arial" w:hAnsi="Arial" w:cs="Arial"/>
                                  <w:sz w:val="16"/>
                                </w:rPr>
                                <w:t>09.00 - 17.00</w:t>
                              </w:r>
                            </w:p>
                            <w:p w:rsidR="009334D8" w:rsidRPr="009455BB" w:rsidRDefault="009334D8" w:rsidP="009455BB">
                              <w:pPr>
                                <w:spacing w:after="0"/>
                                <w:rPr>
                                  <w:rFonts w:ascii="Arial" w:hAnsi="Arial" w:cs="Arial"/>
                                  <w:sz w:val="16"/>
                                </w:rPr>
                              </w:pPr>
                              <w:r w:rsidRPr="009455BB">
                                <w:rPr>
                                  <w:rFonts w:ascii="Arial" w:hAnsi="Arial" w:cs="Arial"/>
                                  <w:sz w:val="16"/>
                                </w:rPr>
                                <w:t>Fredag</w:t>
                              </w:r>
                            </w:p>
                            <w:p w:rsidR="009334D8" w:rsidRPr="009455BB" w:rsidRDefault="009334D8" w:rsidP="009455BB">
                              <w:pPr>
                                <w:spacing w:after="0"/>
                                <w:rPr>
                                  <w:rFonts w:ascii="Arial" w:hAnsi="Arial" w:cs="Arial"/>
                                  <w:sz w:val="16"/>
                                </w:rPr>
                              </w:pPr>
                              <w:r w:rsidRPr="009455BB">
                                <w:rPr>
                                  <w:rFonts w:ascii="Arial" w:hAnsi="Arial" w:cs="Arial"/>
                                  <w:sz w:val="16"/>
                                </w:rPr>
                                <w:t>09.00 - 14.00</w:t>
                              </w:r>
                              <w:r w:rsidRPr="009455BB">
                                <w:rPr>
                                  <w:rFonts w:ascii="Arial" w:hAnsi="Arial" w:cs="Arial"/>
                                  <w:sz w:val="16"/>
                                </w:rPr>
                                <w:br/>
                              </w:r>
                              <w:r w:rsidRPr="009455BB">
                                <w:rPr>
                                  <w:rFonts w:ascii="Arial" w:hAnsi="Arial" w:cs="Arial"/>
                                  <w:sz w:val="16"/>
                                </w:rPr>
                                <w:br/>
                                <w:t>Send så vidt muligt elektronisk post til Aalborg Kommune</w:t>
                              </w:r>
                            </w:p>
                          </w:sdtContent>
                        </w:sdt>
                      </w:txbxContent>
                    </v:textbox>
                    <w10:wrap anchorx="page" anchory="page"/>
                  </v:shape>
                </w:pict>
              </mc:Fallback>
            </mc:AlternateContent>
          </w:r>
        </w:p>
        <w:bookmarkStart w:id="5" w:name="regdato" w:displacedByCustomXml="next"/>
        <w:bookmarkEnd w:id="5" w:displacedByCustomXml="next"/>
      </w:sdtContent>
    </w:sdt>
    <w:sdt>
      <w:sdtPr>
        <w:alias w:val="Overskrift"/>
        <w:tag w:val="Overskrift"/>
        <w:id w:val="1207236719"/>
        <w:lock w:val="sdtLocked"/>
        <w:placeholder>
          <w:docPart w:val="3C7112443DEB43008804ACA0A91B7AB5"/>
        </w:placeholder>
      </w:sdtPr>
      <w:sdtEndPr/>
      <w:sdtContent>
        <w:p w:rsidR="005F1826" w:rsidRPr="00842496" w:rsidRDefault="00772922" w:rsidP="00842496">
          <w:pPr>
            <w:pStyle w:val="Overskrift1"/>
            <w:rPr>
              <w:sz w:val="22"/>
            </w:rPr>
          </w:pPr>
          <w:r>
            <w:t>Tillæg til g</w:t>
          </w:r>
          <w:r w:rsidR="00842496" w:rsidRPr="00E73514">
            <w:t xml:space="preserve">odkendelse i henhold til miljøbeskyttelsesloven af </w:t>
          </w:r>
          <w:bookmarkStart w:id="6" w:name="loknavn_2"/>
          <w:bookmarkEnd w:id="6"/>
          <w:r w:rsidR="00641613">
            <w:t>Siemens Gamesa A/S</w:t>
          </w:r>
          <w:r w:rsidR="00090063">
            <w:t xml:space="preserve">, </w:t>
          </w:r>
          <w:bookmarkStart w:id="7" w:name="lokadresse"/>
          <w:bookmarkEnd w:id="7"/>
          <w:r w:rsidR="00641613">
            <w:t>Assensvej 11</w:t>
          </w:r>
          <w:r w:rsidR="00090063">
            <w:t xml:space="preserve"> </w:t>
          </w:r>
          <w:bookmarkStart w:id="8" w:name="lokpostnr"/>
          <w:bookmarkEnd w:id="8"/>
          <w:r w:rsidR="00641613">
            <w:t>9220</w:t>
          </w:r>
          <w:r w:rsidR="009D4AF6">
            <w:t>,</w:t>
          </w:r>
          <w:r w:rsidR="00090063">
            <w:t xml:space="preserve"> </w:t>
          </w:r>
          <w:bookmarkStart w:id="9" w:name="lokpostby"/>
          <w:bookmarkEnd w:id="9"/>
          <w:r w:rsidR="00641613">
            <w:t>Aalborg Øst</w:t>
          </w:r>
        </w:p>
      </w:sdtContent>
    </w:sdt>
    <w:p w:rsidR="00772922" w:rsidRPr="00BE1934" w:rsidRDefault="00772922" w:rsidP="00A7686E">
      <w:r>
        <w:rPr>
          <w:i/>
        </w:rPr>
        <w:t>Ny primer – onshore og offshore</w:t>
      </w:r>
    </w:p>
    <w:p w:rsidR="00A7686E" w:rsidRDefault="00C974CE" w:rsidP="00C974CE">
      <w:r>
        <w:rPr>
          <w:noProof/>
        </w:rPr>
        <w:drawing>
          <wp:anchor distT="0" distB="0" distL="114300" distR="114300" simplePos="0" relativeHeight="251656704" behindDoc="1" locked="0" layoutInCell="1" allowOverlap="1">
            <wp:simplePos x="0" y="0"/>
            <wp:positionH relativeFrom="column">
              <wp:posOffset>4445</wp:posOffset>
            </wp:positionH>
            <wp:positionV relativeFrom="paragraph">
              <wp:posOffset>45720</wp:posOffset>
            </wp:positionV>
            <wp:extent cx="4676775" cy="3117850"/>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76775" cy="3117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74CE" w:rsidRDefault="00C974CE" w:rsidP="00C974CE"/>
    <w:p w:rsidR="00C974CE" w:rsidRDefault="00C974CE" w:rsidP="00C974CE"/>
    <w:p w:rsidR="00C974CE" w:rsidRDefault="00C974CE" w:rsidP="00C974CE"/>
    <w:p w:rsidR="00C974CE" w:rsidRDefault="00C974CE" w:rsidP="00C974CE"/>
    <w:p w:rsidR="00C974CE" w:rsidRPr="001A46A7" w:rsidRDefault="00C974CE" w:rsidP="00C974CE"/>
    <w:p w:rsidR="00A7686E" w:rsidRPr="001A46A7" w:rsidRDefault="00A7686E" w:rsidP="00A7686E">
      <w:pPr>
        <w:tabs>
          <w:tab w:val="left" w:pos="4536"/>
        </w:tabs>
      </w:pPr>
    </w:p>
    <w:p w:rsidR="00A7686E" w:rsidRPr="001A46A7" w:rsidRDefault="00A7686E" w:rsidP="00A7686E">
      <w:pPr>
        <w:tabs>
          <w:tab w:val="left" w:pos="4536"/>
        </w:tabs>
      </w:pPr>
    </w:p>
    <w:p w:rsidR="00A7686E" w:rsidRPr="001A46A7" w:rsidRDefault="00A7686E" w:rsidP="00A7686E">
      <w:pPr>
        <w:tabs>
          <w:tab w:val="left" w:pos="4536"/>
        </w:tabs>
      </w:pPr>
    </w:p>
    <w:p w:rsidR="00A7686E" w:rsidRPr="001A46A7" w:rsidRDefault="00A7686E" w:rsidP="00A7686E">
      <w:pPr>
        <w:tabs>
          <w:tab w:val="left" w:pos="4536"/>
        </w:tabs>
      </w:pPr>
    </w:p>
    <w:p w:rsidR="00A7686E" w:rsidRDefault="00A7686E" w:rsidP="00A7686E">
      <w:pPr>
        <w:tabs>
          <w:tab w:val="left" w:pos="4536"/>
        </w:tabs>
      </w:pPr>
    </w:p>
    <w:p w:rsidR="00772922" w:rsidRPr="001A46A7" w:rsidRDefault="00772922" w:rsidP="00A7686E">
      <w:pPr>
        <w:tabs>
          <w:tab w:val="left" w:pos="4536"/>
        </w:tabs>
      </w:pPr>
    </w:p>
    <w:p w:rsidR="00772922" w:rsidRPr="001A46A7" w:rsidRDefault="00772922" w:rsidP="00772922">
      <w:pPr>
        <w:tabs>
          <w:tab w:val="left" w:pos="3402"/>
          <w:tab w:val="left" w:pos="4536"/>
        </w:tabs>
        <w:spacing w:after="120"/>
      </w:pPr>
      <w:r w:rsidRPr="001A46A7">
        <w:t>Virksomhedens navn:</w:t>
      </w:r>
      <w:r w:rsidRPr="001A46A7">
        <w:tab/>
      </w:r>
      <w:r>
        <w:t>Siemens Gamesa Renewable Energy A/S</w:t>
      </w:r>
    </w:p>
    <w:p w:rsidR="00772922" w:rsidRPr="001A46A7" w:rsidRDefault="00772922" w:rsidP="00772922">
      <w:pPr>
        <w:tabs>
          <w:tab w:val="left" w:pos="3402"/>
          <w:tab w:val="left" w:pos="4536"/>
        </w:tabs>
        <w:spacing w:after="120"/>
      </w:pPr>
      <w:r w:rsidRPr="001A46A7">
        <w:t>CVR-nummer:</w:t>
      </w:r>
      <w:r w:rsidRPr="001A46A7">
        <w:tab/>
      </w:r>
      <w:bookmarkStart w:id="10" w:name="cvrnr"/>
      <w:bookmarkEnd w:id="10"/>
      <w:r>
        <w:t>76486212</w:t>
      </w:r>
    </w:p>
    <w:p w:rsidR="00772922" w:rsidRPr="001A46A7" w:rsidRDefault="00772922" w:rsidP="00772922">
      <w:pPr>
        <w:tabs>
          <w:tab w:val="left" w:pos="3402"/>
          <w:tab w:val="left" w:pos="4536"/>
        </w:tabs>
        <w:spacing w:after="120"/>
      </w:pPr>
      <w:r w:rsidRPr="001A46A7">
        <w:t>P-nummer:</w:t>
      </w:r>
      <w:r w:rsidRPr="001A46A7">
        <w:tab/>
      </w:r>
      <w:bookmarkStart w:id="11" w:name="pnr"/>
      <w:bookmarkEnd w:id="11"/>
      <w:r>
        <w:t>1009089744</w:t>
      </w:r>
    </w:p>
    <w:p w:rsidR="00772922" w:rsidRPr="001A46A7" w:rsidRDefault="00772922" w:rsidP="00772922">
      <w:pPr>
        <w:tabs>
          <w:tab w:val="left" w:pos="3402"/>
          <w:tab w:val="left" w:pos="4536"/>
        </w:tabs>
        <w:spacing w:after="120"/>
      </w:pPr>
      <w:r w:rsidRPr="001A46A7">
        <w:t>Listepunkt</w:t>
      </w:r>
      <w:r w:rsidRPr="001A46A7">
        <w:tab/>
      </w:r>
      <w:r>
        <w:t>D207 / G201</w:t>
      </w:r>
    </w:p>
    <w:p w:rsidR="00772922" w:rsidRPr="001A46A7" w:rsidRDefault="00772922" w:rsidP="00772922">
      <w:pPr>
        <w:tabs>
          <w:tab w:val="left" w:pos="3402"/>
          <w:tab w:val="left" w:pos="4536"/>
        </w:tabs>
        <w:spacing w:after="120"/>
      </w:pPr>
      <w:r w:rsidRPr="001A46A7">
        <w:t>Matr. Nr.:</w:t>
      </w:r>
      <w:r w:rsidRPr="001A46A7">
        <w:tab/>
      </w:r>
      <w:r>
        <w:t>2ak, 2ba</w:t>
      </w:r>
    </w:p>
    <w:p w:rsidR="00772922" w:rsidRPr="001A46A7" w:rsidRDefault="00772922" w:rsidP="00772922">
      <w:pPr>
        <w:tabs>
          <w:tab w:val="left" w:pos="3402"/>
          <w:tab w:val="left" w:pos="4536"/>
        </w:tabs>
        <w:spacing w:after="120"/>
      </w:pPr>
      <w:r w:rsidRPr="001A46A7">
        <w:t>Ejerlav:</w:t>
      </w:r>
      <w:r w:rsidRPr="001A46A7">
        <w:tab/>
      </w:r>
      <w:r>
        <w:t>Uttrup, Aalborg Jorder</w:t>
      </w:r>
    </w:p>
    <w:p w:rsidR="00772922" w:rsidRPr="001A46A7" w:rsidRDefault="00772922" w:rsidP="00772922">
      <w:pPr>
        <w:tabs>
          <w:tab w:val="left" w:pos="3402"/>
          <w:tab w:val="left" w:pos="4536"/>
        </w:tabs>
        <w:spacing w:after="120"/>
      </w:pPr>
      <w:r w:rsidRPr="001A46A7">
        <w:t>Adresse:</w:t>
      </w:r>
      <w:r w:rsidRPr="001A46A7">
        <w:tab/>
      </w:r>
      <w:r>
        <w:t>Assensvej 11, 9220 Aalborg Øst</w:t>
      </w:r>
      <w:r w:rsidRPr="001A46A7">
        <w:t xml:space="preserve"> </w:t>
      </w:r>
    </w:p>
    <w:p w:rsidR="00772922" w:rsidRPr="001A46A7" w:rsidRDefault="00772922" w:rsidP="00772922">
      <w:pPr>
        <w:tabs>
          <w:tab w:val="left" w:pos="3402"/>
          <w:tab w:val="left" w:pos="4536"/>
        </w:tabs>
        <w:spacing w:after="120"/>
      </w:pPr>
      <w:r w:rsidRPr="001A46A7">
        <w:t>Virksomhedens ejer:</w:t>
      </w:r>
      <w:r w:rsidRPr="001A46A7">
        <w:tab/>
      </w:r>
      <w:bookmarkStart w:id="12" w:name="loknavn_3"/>
      <w:bookmarkEnd w:id="12"/>
      <w:r>
        <w:t xml:space="preserve">Siemens Gamesa Renewable Energy A/S </w:t>
      </w:r>
    </w:p>
    <w:p w:rsidR="00772922" w:rsidRPr="0020417F" w:rsidRDefault="00772922" w:rsidP="00772922">
      <w:pPr>
        <w:tabs>
          <w:tab w:val="left" w:pos="3402"/>
          <w:tab w:val="left" w:pos="4536"/>
        </w:tabs>
        <w:spacing w:after="120"/>
        <w:rPr>
          <w:lang w:val="en-US"/>
        </w:rPr>
      </w:pPr>
      <w:r w:rsidRPr="0020417F">
        <w:rPr>
          <w:lang w:val="en-US"/>
        </w:rPr>
        <w:t>Ansøger:</w:t>
      </w:r>
      <w:r w:rsidRPr="0020417F">
        <w:rPr>
          <w:lang w:val="en-US"/>
        </w:rPr>
        <w:tab/>
        <w:t>Siemens Gamesa Renewable Energy A/S</w:t>
      </w:r>
    </w:p>
    <w:p w:rsidR="00772922" w:rsidRDefault="00772922" w:rsidP="00772922">
      <w:pPr>
        <w:tabs>
          <w:tab w:val="left" w:pos="3402"/>
          <w:tab w:val="left" w:pos="4536"/>
        </w:tabs>
        <w:spacing w:after="120"/>
      </w:pPr>
      <w:r w:rsidRPr="001A46A7">
        <w:t>Ejendommens ejer:</w:t>
      </w:r>
      <w:r w:rsidRPr="001A46A7">
        <w:tab/>
      </w:r>
      <w:r>
        <w:t>Siemens Gamesa Renewable Energy A/S</w:t>
      </w:r>
    </w:p>
    <w:p w:rsidR="00C42FF8" w:rsidRPr="001A46A7" w:rsidRDefault="00C42FF8" w:rsidP="00772922">
      <w:pPr>
        <w:tabs>
          <w:tab w:val="left" w:pos="3402"/>
          <w:tab w:val="left" w:pos="4536"/>
        </w:tabs>
        <w:spacing w:after="120"/>
      </w:pPr>
    </w:p>
    <w:p w:rsidR="00A7686E" w:rsidRPr="001A46A7" w:rsidRDefault="00A7686E" w:rsidP="006377F5">
      <w:pPr>
        <w:tabs>
          <w:tab w:val="left" w:pos="6237"/>
        </w:tabs>
        <w:rPr>
          <w:u w:val="single"/>
        </w:rPr>
      </w:pPr>
      <w:r w:rsidRPr="001A46A7">
        <w:rPr>
          <w:u w:val="single"/>
        </w:rPr>
        <w:lastRenderedPageBreak/>
        <w:t>INDHOLDSFORTEGNELSE</w:t>
      </w:r>
      <w:r w:rsidRPr="001A46A7">
        <w:tab/>
      </w:r>
      <w:r w:rsidRPr="001A46A7">
        <w:rPr>
          <w:u w:val="single"/>
        </w:rPr>
        <w:t>side</w:t>
      </w:r>
    </w:p>
    <w:p w:rsidR="00A7686E" w:rsidRPr="001A46A7" w:rsidRDefault="00A7686E" w:rsidP="00A7686E">
      <w:pPr>
        <w:tabs>
          <w:tab w:val="left" w:pos="6213"/>
        </w:tabs>
      </w:pPr>
    </w:p>
    <w:p w:rsidR="00A7686E" w:rsidRPr="001A46A7" w:rsidRDefault="004219F9" w:rsidP="00A7686E">
      <w:pPr>
        <w:tabs>
          <w:tab w:val="left" w:pos="6213"/>
        </w:tabs>
        <w:rPr>
          <w:u w:val="single"/>
        </w:rPr>
      </w:pPr>
      <w:r>
        <w:rPr>
          <w:u w:val="single"/>
        </w:rPr>
        <w:t>1. A</w:t>
      </w:r>
      <w:r w:rsidR="00A7686E" w:rsidRPr="001A46A7">
        <w:rPr>
          <w:u w:val="single"/>
        </w:rPr>
        <w:t>alborg Kommunes afgørelse</w:t>
      </w:r>
      <w:r w:rsidR="00A7686E" w:rsidRPr="001A46A7">
        <w:tab/>
      </w:r>
    </w:p>
    <w:p w:rsidR="00A7686E" w:rsidRPr="001A46A7" w:rsidRDefault="00A7686E" w:rsidP="00BD6D90">
      <w:pPr>
        <w:numPr>
          <w:ilvl w:val="1"/>
          <w:numId w:val="3"/>
        </w:numPr>
        <w:tabs>
          <w:tab w:val="left" w:pos="6213"/>
        </w:tabs>
      </w:pPr>
      <w:r w:rsidRPr="001A46A7">
        <w:t>Godkendelse med vilkår</w:t>
      </w:r>
      <w:r w:rsidRPr="001A46A7">
        <w:tab/>
      </w:r>
      <w:r w:rsidR="00971132">
        <w:t>3</w:t>
      </w:r>
    </w:p>
    <w:p w:rsidR="004219F9" w:rsidRDefault="00A7686E" w:rsidP="009A7A9A">
      <w:pPr>
        <w:numPr>
          <w:ilvl w:val="1"/>
          <w:numId w:val="3"/>
        </w:numPr>
        <w:tabs>
          <w:tab w:val="left" w:pos="6213"/>
        </w:tabs>
      </w:pPr>
      <w:r w:rsidRPr="001A46A7">
        <w:t>Offentliggørelse og klagevejledning</w:t>
      </w:r>
      <w:r w:rsidRPr="001A46A7">
        <w:tab/>
      </w:r>
      <w:r w:rsidR="00971132">
        <w:t>12</w:t>
      </w:r>
    </w:p>
    <w:p w:rsidR="00A7686E" w:rsidRDefault="00A7686E" w:rsidP="009A7A9A">
      <w:pPr>
        <w:numPr>
          <w:ilvl w:val="1"/>
          <w:numId w:val="3"/>
        </w:numPr>
        <w:tabs>
          <w:tab w:val="left" w:pos="6213"/>
        </w:tabs>
      </w:pPr>
      <w:r w:rsidRPr="001A46A7">
        <w:t>Vejledning om evt. ændring af miljøgodkendelse</w:t>
      </w:r>
      <w:r w:rsidRPr="001A46A7">
        <w:tab/>
      </w:r>
      <w:r w:rsidR="00971132">
        <w:t>12</w:t>
      </w:r>
    </w:p>
    <w:p w:rsidR="00A7686E" w:rsidRPr="001A46A7" w:rsidRDefault="00A7686E" w:rsidP="00A7686E">
      <w:pPr>
        <w:tabs>
          <w:tab w:val="left" w:pos="6213"/>
        </w:tabs>
        <w:rPr>
          <w:u w:val="single"/>
        </w:rPr>
      </w:pPr>
      <w:r w:rsidRPr="001A46A7">
        <w:rPr>
          <w:u w:val="single"/>
        </w:rPr>
        <w:t>2. Afgørelsens forudsætninger</w:t>
      </w:r>
    </w:p>
    <w:p w:rsidR="00A7686E" w:rsidRPr="001A46A7" w:rsidRDefault="00A7686E" w:rsidP="00C42FF8">
      <w:pPr>
        <w:tabs>
          <w:tab w:val="left" w:pos="3840"/>
          <w:tab w:val="left" w:pos="6213"/>
        </w:tabs>
      </w:pPr>
      <w:r w:rsidRPr="001A46A7">
        <w:t>2.1 Lovgrundlag</w:t>
      </w:r>
      <w:r w:rsidRPr="001A46A7">
        <w:tab/>
      </w:r>
      <w:r w:rsidR="00C42FF8">
        <w:tab/>
      </w:r>
      <w:r w:rsidR="00971132">
        <w:t>13</w:t>
      </w:r>
    </w:p>
    <w:p w:rsidR="00A7686E" w:rsidRPr="001A46A7" w:rsidRDefault="00A7686E" w:rsidP="00A7686E">
      <w:pPr>
        <w:tabs>
          <w:tab w:val="left" w:pos="6213"/>
        </w:tabs>
      </w:pPr>
      <w:r w:rsidRPr="001A46A7">
        <w:t>2.2 Bilag til sagen</w:t>
      </w:r>
      <w:r w:rsidRPr="001A46A7">
        <w:tab/>
      </w:r>
      <w:r w:rsidR="00971132">
        <w:t>13</w:t>
      </w:r>
    </w:p>
    <w:p w:rsidR="00A7686E" w:rsidRPr="001A46A7" w:rsidRDefault="00A7686E" w:rsidP="00A7686E">
      <w:pPr>
        <w:tabs>
          <w:tab w:val="left" w:pos="6213"/>
        </w:tabs>
      </w:pPr>
      <w:r w:rsidRPr="001A46A7">
        <w:t>2.3 Virksomhedens etablering mv.</w:t>
      </w:r>
      <w:r w:rsidRPr="001A46A7">
        <w:tab/>
      </w:r>
      <w:r w:rsidR="00971132">
        <w:t>14</w:t>
      </w:r>
    </w:p>
    <w:p w:rsidR="00A7686E" w:rsidRPr="001A46A7" w:rsidRDefault="00A7686E" w:rsidP="00A7686E">
      <w:pPr>
        <w:tabs>
          <w:tab w:val="left" w:pos="6213"/>
        </w:tabs>
      </w:pPr>
      <w:r w:rsidRPr="001A46A7">
        <w:t>2.4 Beliggenhed og kommuneplan mv.</w:t>
      </w:r>
      <w:r w:rsidRPr="001A46A7">
        <w:tab/>
      </w:r>
      <w:r w:rsidR="00971132">
        <w:t>14</w:t>
      </w:r>
    </w:p>
    <w:p w:rsidR="00A7686E" w:rsidRPr="001A46A7" w:rsidRDefault="00A7686E" w:rsidP="00A7686E">
      <w:pPr>
        <w:tabs>
          <w:tab w:val="left" w:pos="6213"/>
        </w:tabs>
      </w:pPr>
      <w:r w:rsidRPr="001A46A7">
        <w:t>2.5 Produktion</w:t>
      </w:r>
      <w:r w:rsidRPr="001A46A7">
        <w:tab/>
      </w:r>
      <w:r w:rsidR="00971132">
        <w:t>15</w:t>
      </w:r>
    </w:p>
    <w:p w:rsidR="00A7686E" w:rsidRPr="001A46A7" w:rsidRDefault="00A7686E" w:rsidP="00A7686E">
      <w:pPr>
        <w:tabs>
          <w:tab w:val="left" w:pos="6213"/>
        </w:tabs>
      </w:pPr>
      <w:r w:rsidRPr="001A46A7">
        <w:t>2.6 Forureningsforhold</w:t>
      </w:r>
      <w:r w:rsidRPr="001A46A7">
        <w:tab/>
      </w:r>
      <w:r w:rsidR="00971132">
        <w:t>15</w:t>
      </w:r>
    </w:p>
    <w:p w:rsidR="00A7686E" w:rsidRPr="001A46A7" w:rsidRDefault="00A7686E" w:rsidP="00A7686E">
      <w:pPr>
        <w:tabs>
          <w:tab w:val="left" w:pos="6213"/>
        </w:tabs>
      </w:pPr>
      <w:r w:rsidRPr="001A46A7">
        <w:t>2.7 Partshøring</w:t>
      </w:r>
      <w:r w:rsidRPr="001A46A7">
        <w:tab/>
      </w:r>
      <w:r w:rsidR="00971132">
        <w:t>19</w:t>
      </w:r>
    </w:p>
    <w:p w:rsidR="00A7686E" w:rsidRPr="001A46A7" w:rsidRDefault="00A7686E" w:rsidP="00A7686E">
      <w:pPr>
        <w:tabs>
          <w:tab w:val="left" w:pos="6213"/>
        </w:tabs>
      </w:pPr>
      <w:r w:rsidRPr="001A46A7">
        <w:t xml:space="preserve">2.8 Aalborg Kommune, </w:t>
      </w:r>
      <w:r w:rsidR="004219F9">
        <w:t>Virksomhedsm</w:t>
      </w:r>
      <w:r w:rsidRPr="001A46A7">
        <w:t>iljøs bemærkninger</w:t>
      </w:r>
      <w:r w:rsidRPr="001A46A7">
        <w:tab/>
      </w:r>
      <w:r w:rsidR="00971132">
        <w:t>19</w:t>
      </w:r>
    </w:p>
    <w:p w:rsidR="008436D6" w:rsidRDefault="008436D6" w:rsidP="00A7686E">
      <w:pPr>
        <w:tabs>
          <w:tab w:val="left" w:pos="6213"/>
        </w:tabs>
        <w:rPr>
          <w:u w:val="single"/>
        </w:rPr>
      </w:pPr>
    </w:p>
    <w:p w:rsidR="00A7686E" w:rsidRPr="001A46A7" w:rsidRDefault="00A7686E" w:rsidP="00A7686E">
      <w:pPr>
        <w:tabs>
          <w:tab w:val="left" w:pos="6213"/>
        </w:tabs>
        <w:rPr>
          <w:u w:val="single"/>
        </w:rPr>
      </w:pPr>
      <w:r w:rsidRPr="001A46A7">
        <w:rPr>
          <w:u w:val="single"/>
        </w:rPr>
        <w:t>Vedlagte bilag</w:t>
      </w:r>
    </w:p>
    <w:p w:rsidR="00A7686E" w:rsidRPr="001A46A7" w:rsidRDefault="00A7686E" w:rsidP="00A7686E">
      <w:pPr>
        <w:tabs>
          <w:tab w:val="left" w:pos="6213"/>
        </w:tabs>
      </w:pPr>
      <w:r w:rsidRPr="001A46A7">
        <w:t>3.1 Situationsplan</w:t>
      </w:r>
      <w:r w:rsidR="00E3430F">
        <w:t xml:space="preserve"> med placering af relevante afkast</w:t>
      </w:r>
    </w:p>
    <w:p w:rsidR="00A7686E" w:rsidRPr="001A46A7" w:rsidRDefault="00A7686E" w:rsidP="00A7686E">
      <w:pPr>
        <w:tabs>
          <w:tab w:val="left" w:pos="6213"/>
        </w:tabs>
      </w:pPr>
      <w:r w:rsidRPr="001A46A7">
        <w:t>3.2 Oversigtsplan med rammer</w:t>
      </w:r>
      <w:r w:rsidR="00473475">
        <w:t xml:space="preserve"> </w:t>
      </w:r>
    </w:p>
    <w:p w:rsidR="008436D6" w:rsidRDefault="00A7686E" w:rsidP="00A7686E">
      <w:pPr>
        <w:tabs>
          <w:tab w:val="left" w:pos="6213"/>
        </w:tabs>
      </w:pPr>
      <w:r w:rsidRPr="001A46A7">
        <w:t>3.</w:t>
      </w:r>
      <w:r w:rsidR="00225B7A">
        <w:t>3</w:t>
      </w:r>
      <w:r w:rsidR="008436D6">
        <w:t xml:space="preserve"> Ansøgning om miljøgodkendelse, hoveddokument fra Byg og Miljø</w:t>
      </w:r>
    </w:p>
    <w:p w:rsidR="00A7686E" w:rsidRPr="001A46A7" w:rsidRDefault="008436D6" w:rsidP="00A7686E">
      <w:pPr>
        <w:tabs>
          <w:tab w:val="left" w:pos="6213"/>
        </w:tabs>
        <w:rPr>
          <w:b/>
        </w:rPr>
      </w:pPr>
      <w:r>
        <w:t>3.</w:t>
      </w:r>
      <w:r w:rsidR="00225B7A">
        <w:t>4</w:t>
      </w:r>
      <w:r>
        <w:t xml:space="preserve"> Oversigt over gældende vilkår (sammenskrivning fra alle godkendelser)</w:t>
      </w:r>
      <w:r w:rsidR="00A7686E" w:rsidRPr="001A46A7">
        <w:br w:type="page"/>
      </w:r>
      <w:r w:rsidR="00A7686E" w:rsidRPr="001A46A7">
        <w:rPr>
          <w:b/>
        </w:rPr>
        <w:lastRenderedPageBreak/>
        <w:t>1. Aalborg Kommunes afgørelse:</w:t>
      </w:r>
    </w:p>
    <w:p w:rsidR="00A7686E" w:rsidRPr="001A46A7" w:rsidRDefault="00A7686E" w:rsidP="00A7686E">
      <w:pPr>
        <w:numPr>
          <w:ilvl w:val="1"/>
          <w:numId w:val="4"/>
        </w:numPr>
        <w:spacing w:after="0"/>
        <w:rPr>
          <w:b/>
        </w:rPr>
      </w:pPr>
      <w:r w:rsidRPr="001A46A7">
        <w:rPr>
          <w:b/>
        </w:rPr>
        <w:t>Godkendelse med vilkår:</w:t>
      </w:r>
    </w:p>
    <w:p w:rsidR="008916AB" w:rsidRDefault="00A7686E" w:rsidP="008916AB">
      <w:r w:rsidRPr="001A46A7">
        <w:t>Aalborg Kommune meddeler i medfør af § 33</w:t>
      </w:r>
      <w:r w:rsidRPr="001A46A7">
        <w:rPr>
          <w:color w:val="0000FF"/>
        </w:rPr>
        <w:t xml:space="preserve"> </w:t>
      </w:r>
      <w:r w:rsidRPr="001A46A7">
        <w:rPr>
          <w:bCs/>
        </w:rPr>
        <w:t>i miljøbeskyttelsesloven</w:t>
      </w:r>
      <w:r w:rsidR="003526EB">
        <w:rPr>
          <w:bCs/>
        </w:rPr>
        <w:t xml:space="preserve">, </w:t>
      </w:r>
      <w:r w:rsidR="008916AB">
        <w:rPr>
          <w:bCs/>
        </w:rPr>
        <w:t>lovbekendtgørelse</w:t>
      </w:r>
      <w:r w:rsidR="008916AB" w:rsidRPr="001A46A7">
        <w:rPr>
          <w:bCs/>
        </w:rPr>
        <w:t xml:space="preserve"> nr. </w:t>
      </w:r>
      <w:r w:rsidR="008916AB">
        <w:rPr>
          <w:bCs/>
        </w:rPr>
        <w:t>1121 af 3. september 2018</w:t>
      </w:r>
      <w:r w:rsidR="008916AB" w:rsidRPr="0020417F">
        <w:rPr>
          <w:rFonts w:ascii="Arial" w:hAnsi="Arial" w:cs="Arial"/>
        </w:rPr>
        <w:t>, tillæg til g</w:t>
      </w:r>
      <w:r w:rsidR="008916AB" w:rsidRPr="001A46A7">
        <w:t xml:space="preserve">odkendelse af </w:t>
      </w:r>
      <w:r w:rsidR="008916AB">
        <w:t>Siemens Gamesa Renewable Energy A/S</w:t>
      </w:r>
      <w:r w:rsidR="008916AB" w:rsidRPr="001A46A7">
        <w:t xml:space="preserve">, listepunkt </w:t>
      </w:r>
      <w:r w:rsidR="008916AB">
        <w:t>D207, ”Virksomheder, der fremstiller produkter ved sintring af fluorplast, pressestøbning eller fiberarmering af hærdeplast med et forbrug af plastmateriale på mere end 100 kg pr. dag”. Virksomheden producerer vindmøllevinger.</w:t>
      </w:r>
    </w:p>
    <w:p w:rsidR="00810A61" w:rsidRDefault="008916AB" w:rsidP="008916AB">
      <w:r>
        <w:t>Virksomhedens biaktivitet er omfattet af Godkendelsesbekendtgørelsen, bilag 2, listepunkt G201, ”Kraftproducerende anlæg, varmeproducerende anlæg, gasturbineanlæg og motoranlæg med en samlet nominel indfyret termisk effekt på mere end eller lig med 5 MW og mindre end 50 MW”.</w:t>
      </w:r>
    </w:p>
    <w:p w:rsidR="008916AB" w:rsidRDefault="00B4202F" w:rsidP="008916AB">
      <w:pPr>
        <w:rPr>
          <w:color w:val="0000FF"/>
        </w:rPr>
      </w:pPr>
      <w:r>
        <w:t>Virksomheden har et fyringsanlæg, der</w:t>
      </w:r>
      <w:r w:rsidR="00810A61">
        <w:t xml:space="preserve"> er </w:t>
      </w:r>
      <w:r>
        <w:t xml:space="preserve">omfattet af </w:t>
      </w:r>
      <w:r w:rsidR="00810A61">
        <w:t>bekendtgørelse om miljøkrav for mellemstore fyringsanlæg, pt. bekendtgørelse nr. 751 af den 28. maj 2018. Jf. overgangsbestemmelser i bekendtgørelsen bevarer miljøgodkendelsen af dette anlæg sin gyldighed indtil 1. januar 2030, hvorefter den bortfalder, og anlægget skal opfylde bekendtgørelsens krav.</w:t>
      </w:r>
    </w:p>
    <w:p w:rsidR="00751843" w:rsidRDefault="00751843" w:rsidP="00751843">
      <w:pPr>
        <w:rPr>
          <w:rFonts w:ascii="Arial" w:hAnsi="Arial" w:cs="Arial"/>
        </w:rPr>
      </w:pPr>
      <w:r w:rsidRPr="00751843">
        <w:t>Miljøbeskyttelsesloven har bl.a. til formål at værne om natur og miljø, så samfundsudviklingen kan ske på et bæredygtigt grundlag</w:t>
      </w:r>
      <w:r w:rsidRPr="00751843">
        <w:rPr>
          <w:rFonts w:ascii="Arial" w:hAnsi="Arial" w:cs="Arial"/>
        </w:rPr>
        <w:t xml:space="preserve"> i respekt for menneskers livsvilkår og for bevarelse af dyre- og plantelivet. </w:t>
      </w:r>
    </w:p>
    <w:p w:rsidR="0015282D" w:rsidRPr="002832C5" w:rsidRDefault="0015282D" w:rsidP="0015282D">
      <w:pPr>
        <w:autoSpaceDE w:val="0"/>
        <w:autoSpaceDN w:val="0"/>
        <w:adjustRightInd w:val="0"/>
        <w:spacing w:after="0"/>
        <w:rPr>
          <w:rFonts w:ascii="Arial" w:hAnsi="Arial" w:cs="Arial"/>
          <w:color w:val="000000"/>
          <w:lang w:bidi="ar-SA"/>
        </w:rPr>
      </w:pPr>
      <w:r w:rsidRPr="002832C5">
        <w:rPr>
          <w:rFonts w:ascii="Arial" w:hAnsi="Arial" w:cs="Arial"/>
          <w:color w:val="000000"/>
          <w:lang w:bidi="ar-SA"/>
        </w:rPr>
        <w:t xml:space="preserve">Denne afgørelse er et tillæg til virksomhedens eksisterende miljøgodkendelser, som fortsat er gældende: </w:t>
      </w:r>
    </w:p>
    <w:p w:rsidR="0015282D" w:rsidRPr="002832C5" w:rsidRDefault="0015282D" w:rsidP="0015282D">
      <w:pPr>
        <w:pStyle w:val="Listeafsnit"/>
        <w:numPr>
          <w:ilvl w:val="0"/>
          <w:numId w:val="18"/>
        </w:numPr>
        <w:autoSpaceDE w:val="0"/>
        <w:autoSpaceDN w:val="0"/>
        <w:adjustRightInd w:val="0"/>
        <w:spacing w:after="24"/>
        <w:rPr>
          <w:rFonts w:ascii="Arial" w:hAnsi="Arial" w:cs="Arial"/>
          <w:color w:val="000000"/>
          <w:lang w:bidi="ar-SA"/>
        </w:rPr>
      </w:pPr>
      <w:r w:rsidRPr="002832C5">
        <w:rPr>
          <w:rFonts w:ascii="Arial" w:hAnsi="Arial" w:cs="Arial"/>
          <w:color w:val="000000"/>
          <w:lang w:bidi="ar-SA"/>
        </w:rPr>
        <w:t xml:space="preserve">Miljøgodkendelse af den 22. juni 2011 </w:t>
      </w:r>
    </w:p>
    <w:p w:rsidR="0015282D" w:rsidRPr="002832C5" w:rsidRDefault="0015282D" w:rsidP="0015282D">
      <w:pPr>
        <w:pStyle w:val="Listeafsnit"/>
        <w:numPr>
          <w:ilvl w:val="0"/>
          <w:numId w:val="18"/>
        </w:numPr>
        <w:autoSpaceDE w:val="0"/>
        <w:autoSpaceDN w:val="0"/>
        <w:adjustRightInd w:val="0"/>
        <w:spacing w:after="24"/>
        <w:rPr>
          <w:rFonts w:ascii="Arial" w:hAnsi="Arial" w:cs="Arial"/>
          <w:color w:val="000000"/>
          <w:lang w:bidi="ar-SA"/>
        </w:rPr>
      </w:pPr>
      <w:r w:rsidRPr="002832C5">
        <w:rPr>
          <w:rFonts w:ascii="Arial" w:hAnsi="Arial" w:cs="Arial"/>
          <w:color w:val="000000"/>
          <w:lang w:bidi="ar-SA"/>
        </w:rPr>
        <w:t xml:space="preserve">Tillæg til miljøgodkendelse af den 6. marts 2012 (etablering af produktions-hal 10 og ændringer i hal 1 og 2 – samt udendørs vingereparationer) </w:t>
      </w:r>
    </w:p>
    <w:p w:rsidR="0015282D" w:rsidRPr="002832C5" w:rsidRDefault="0015282D" w:rsidP="0015282D">
      <w:pPr>
        <w:pStyle w:val="Listeafsnit"/>
        <w:numPr>
          <w:ilvl w:val="0"/>
          <w:numId w:val="18"/>
        </w:numPr>
        <w:autoSpaceDE w:val="0"/>
        <w:autoSpaceDN w:val="0"/>
        <w:adjustRightInd w:val="0"/>
        <w:spacing w:after="24"/>
        <w:rPr>
          <w:rFonts w:ascii="Arial" w:hAnsi="Arial" w:cs="Arial"/>
          <w:color w:val="000000"/>
          <w:lang w:bidi="ar-SA"/>
        </w:rPr>
      </w:pPr>
      <w:r w:rsidRPr="002832C5">
        <w:rPr>
          <w:rFonts w:ascii="Arial" w:hAnsi="Arial" w:cs="Arial"/>
          <w:color w:val="000000"/>
          <w:lang w:bidi="ar-SA"/>
        </w:rPr>
        <w:t xml:space="preserve">Ændring af vilkår af den 13. juni 2012 (ændring vedr. hovedgruppe 1 og 2, klasse I-stoffer og R40-mærkede produkter) </w:t>
      </w:r>
    </w:p>
    <w:p w:rsidR="0015282D" w:rsidRPr="002832C5" w:rsidRDefault="0015282D" w:rsidP="0015282D">
      <w:pPr>
        <w:pStyle w:val="Listeafsnit"/>
        <w:numPr>
          <w:ilvl w:val="0"/>
          <w:numId w:val="18"/>
        </w:numPr>
        <w:autoSpaceDE w:val="0"/>
        <w:autoSpaceDN w:val="0"/>
        <w:adjustRightInd w:val="0"/>
        <w:spacing w:after="24"/>
        <w:rPr>
          <w:rFonts w:ascii="Arial" w:hAnsi="Arial" w:cs="Arial"/>
          <w:color w:val="000000"/>
          <w:lang w:bidi="ar-SA"/>
        </w:rPr>
      </w:pPr>
      <w:r w:rsidRPr="002832C5">
        <w:rPr>
          <w:rFonts w:ascii="Arial" w:hAnsi="Arial" w:cs="Arial"/>
          <w:color w:val="000000"/>
          <w:lang w:bidi="ar-SA"/>
        </w:rPr>
        <w:t xml:space="preserve">Tillæg til miljøgodkendelse af den 28. maj 2014 (etablering af produktionshal 10-2 og malehal 11 mv.) </w:t>
      </w:r>
    </w:p>
    <w:p w:rsidR="0015282D" w:rsidRPr="002832C5" w:rsidRDefault="0015282D" w:rsidP="0015282D">
      <w:pPr>
        <w:pStyle w:val="Listeafsnit"/>
        <w:numPr>
          <w:ilvl w:val="0"/>
          <w:numId w:val="18"/>
        </w:numPr>
        <w:autoSpaceDE w:val="0"/>
        <w:autoSpaceDN w:val="0"/>
        <w:adjustRightInd w:val="0"/>
        <w:spacing w:after="24"/>
        <w:rPr>
          <w:rFonts w:ascii="Arial" w:hAnsi="Arial" w:cs="Arial"/>
          <w:color w:val="000000"/>
          <w:lang w:bidi="ar-SA"/>
        </w:rPr>
      </w:pPr>
      <w:r w:rsidRPr="002832C5">
        <w:rPr>
          <w:rFonts w:ascii="Arial" w:hAnsi="Arial" w:cs="Arial"/>
          <w:color w:val="000000"/>
          <w:lang w:bidi="ar-SA"/>
        </w:rPr>
        <w:t xml:space="preserve">Tillæg til miljøgodkendelse af den 24. juni 2016 (ny malingstype) </w:t>
      </w:r>
    </w:p>
    <w:p w:rsidR="0015282D" w:rsidRDefault="0015282D" w:rsidP="0015282D">
      <w:pPr>
        <w:pStyle w:val="Listeafsnit"/>
        <w:numPr>
          <w:ilvl w:val="0"/>
          <w:numId w:val="18"/>
        </w:numPr>
        <w:autoSpaceDE w:val="0"/>
        <w:autoSpaceDN w:val="0"/>
        <w:adjustRightInd w:val="0"/>
        <w:spacing w:after="0"/>
        <w:rPr>
          <w:rFonts w:ascii="Arial" w:hAnsi="Arial" w:cs="Arial"/>
          <w:color w:val="000000"/>
          <w:lang w:bidi="ar-SA"/>
        </w:rPr>
      </w:pPr>
      <w:r w:rsidRPr="002832C5">
        <w:rPr>
          <w:rFonts w:ascii="Arial" w:hAnsi="Arial" w:cs="Arial"/>
          <w:color w:val="000000"/>
          <w:lang w:bidi="ar-SA"/>
        </w:rPr>
        <w:t>Tillæg til miljøgodkendelse af den 15. december 2017 (ny risikoaccept samt diverse ændringer)</w:t>
      </w:r>
    </w:p>
    <w:p w:rsidR="0015282D" w:rsidRDefault="0015282D" w:rsidP="0015282D">
      <w:pPr>
        <w:pStyle w:val="Listeafsnit"/>
        <w:numPr>
          <w:ilvl w:val="0"/>
          <w:numId w:val="18"/>
        </w:numPr>
        <w:autoSpaceDE w:val="0"/>
        <w:autoSpaceDN w:val="0"/>
        <w:adjustRightInd w:val="0"/>
        <w:spacing w:after="0"/>
        <w:rPr>
          <w:rFonts w:ascii="Arial" w:hAnsi="Arial" w:cs="Arial"/>
          <w:color w:val="000000"/>
          <w:lang w:bidi="ar-SA"/>
        </w:rPr>
      </w:pPr>
      <w:r>
        <w:rPr>
          <w:rFonts w:ascii="Arial" w:hAnsi="Arial" w:cs="Arial"/>
          <w:color w:val="000000"/>
          <w:lang w:bidi="ar-SA"/>
        </w:rPr>
        <w:t>Tillæg til miljøgodkendelse af den 5. april 2018 (Etablering af ekstra procesvarme/kedelanlæg)</w:t>
      </w:r>
      <w:r w:rsidRPr="002832C5">
        <w:rPr>
          <w:rFonts w:ascii="Arial" w:hAnsi="Arial" w:cs="Arial"/>
          <w:color w:val="000000"/>
          <w:lang w:bidi="ar-SA"/>
        </w:rPr>
        <w:t xml:space="preserve"> </w:t>
      </w:r>
    </w:p>
    <w:p w:rsidR="0015282D" w:rsidRPr="00E607C0" w:rsidRDefault="0015282D" w:rsidP="00B4202F">
      <w:pPr>
        <w:pStyle w:val="Listeafsnit"/>
        <w:numPr>
          <w:ilvl w:val="0"/>
          <w:numId w:val="18"/>
        </w:numPr>
        <w:autoSpaceDE w:val="0"/>
        <w:autoSpaceDN w:val="0"/>
        <w:adjustRightInd w:val="0"/>
        <w:spacing w:after="0"/>
        <w:rPr>
          <w:rFonts w:ascii="Arial" w:hAnsi="Arial" w:cs="Arial"/>
        </w:rPr>
      </w:pPr>
      <w:r w:rsidRPr="00E607C0">
        <w:rPr>
          <w:rFonts w:ascii="Arial" w:hAnsi="Arial" w:cs="Arial"/>
          <w:color w:val="000000"/>
          <w:lang w:bidi="ar-SA"/>
        </w:rPr>
        <w:t>Tillæg til miljøgodkendelse af den 29. oktober 2018 (Permanent opstilling af det dieseldrevne kedelanlæg hal 11)</w:t>
      </w:r>
    </w:p>
    <w:p w:rsidR="00E607C0" w:rsidRPr="00E607C0" w:rsidRDefault="00E607C0" w:rsidP="00E607C0">
      <w:pPr>
        <w:pStyle w:val="Listeafsnit"/>
        <w:autoSpaceDE w:val="0"/>
        <w:autoSpaceDN w:val="0"/>
        <w:adjustRightInd w:val="0"/>
        <w:spacing w:after="0"/>
        <w:rPr>
          <w:rFonts w:ascii="Arial" w:hAnsi="Arial" w:cs="Arial"/>
        </w:rPr>
      </w:pPr>
    </w:p>
    <w:p w:rsidR="0015282D" w:rsidRPr="002832C5" w:rsidRDefault="0015282D" w:rsidP="0015282D">
      <w:pPr>
        <w:rPr>
          <w:rFonts w:ascii="Arial" w:hAnsi="Arial" w:cs="Arial"/>
          <w:b/>
        </w:rPr>
      </w:pPr>
      <w:r w:rsidRPr="002832C5">
        <w:rPr>
          <w:rFonts w:ascii="Arial" w:hAnsi="Arial" w:cs="Arial"/>
          <w:b/>
        </w:rPr>
        <w:t>Afgørelsens omfang</w:t>
      </w:r>
      <w:r>
        <w:rPr>
          <w:rFonts w:ascii="Arial" w:hAnsi="Arial" w:cs="Arial"/>
          <w:b/>
        </w:rPr>
        <w:t>:</w:t>
      </w:r>
    </w:p>
    <w:p w:rsidR="008916AB" w:rsidRPr="008916AB" w:rsidRDefault="008916AB" w:rsidP="00A7686E">
      <w:r w:rsidRPr="008916AB">
        <w:t>Virksomheden har ansøgt om at anvende en ny primer til overfladebehandling af vindmøllevingerne, idet den primer, der i dag anvendes, udgår af produktionen hos leverandøren. Den nye primer er ikke en blandingsfortynder, og luftemissionerne skal derfor reguleres ud fra enkeltstofferne i primeren.</w:t>
      </w:r>
    </w:p>
    <w:p w:rsidR="0015282D" w:rsidRDefault="008916AB" w:rsidP="00A7686E">
      <w:pPr>
        <w:rPr>
          <w:i/>
        </w:rPr>
      </w:pPr>
      <w:r w:rsidRPr="008916AB">
        <w:lastRenderedPageBreak/>
        <w:t>Dette tillæg til miljøg</w:t>
      </w:r>
      <w:r w:rsidR="00A7686E" w:rsidRPr="008916AB">
        <w:t>odkendelse omfatter</w:t>
      </w:r>
      <w:r w:rsidRPr="008916AB">
        <w:t>:</w:t>
      </w:r>
      <w:r w:rsidR="00E607C0">
        <w:br/>
      </w:r>
      <w:r w:rsidR="0015282D" w:rsidRPr="0015282D">
        <w:rPr>
          <w:i/>
        </w:rPr>
        <w:t>Maling med ny</w:t>
      </w:r>
      <w:r w:rsidRPr="0015282D">
        <w:rPr>
          <w:i/>
        </w:rPr>
        <w:t xml:space="preserve"> primer </w:t>
      </w:r>
      <w:r w:rsidR="0015282D" w:rsidRPr="0015282D">
        <w:rPr>
          <w:i/>
        </w:rPr>
        <w:t>ved sprøjtepåføring i malekabine i hal 7 og hal 11</w:t>
      </w:r>
      <w:r w:rsidR="00F63A21">
        <w:rPr>
          <w:i/>
        </w:rPr>
        <w:t xml:space="preserve"> samt rullemaling i hal 10 eller hal 11</w:t>
      </w:r>
      <w:r w:rsidR="0015282D" w:rsidRPr="0015282D">
        <w:rPr>
          <w:i/>
        </w:rPr>
        <w:t>.</w:t>
      </w:r>
    </w:p>
    <w:p w:rsidR="00FE551F" w:rsidRDefault="00FE551F" w:rsidP="00FE551F">
      <w:r w:rsidRPr="008436D6">
        <w:t xml:space="preserve">Driften af malekabinerne er </w:t>
      </w:r>
      <w:r>
        <w:t xml:space="preserve">i øvrigt </w:t>
      </w:r>
      <w:r w:rsidRPr="008436D6">
        <w:t>uændret.</w:t>
      </w:r>
    </w:p>
    <w:p w:rsidR="0015282D" w:rsidRDefault="0015282D" w:rsidP="00A7686E">
      <w:r w:rsidRPr="0015282D">
        <w:t>Tillægget indeholder vilkår for brug af ny primer, herunder B-værdier for enkeltstofferne i primeren</w:t>
      </w:r>
      <w:r>
        <w:t xml:space="preserve"> samt vilkår om eftervisning og dokumentation for overholdelse af vilkårene.</w:t>
      </w:r>
    </w:p>
    <w:p w:rsidR="00FE551F" w:rsidRPr="0015282D" w:rsidRDefault="00FE551F" w:rsidP="00A7686E">
      <w:r>
        <w:t>Enkelte eksisterende vilkår, fx vedr. driftsjournal, opfyldelse af reduktionsprogram i VOC-bekendtgørelsen, egenkontrol vedrørende maleaktiviteter, er konsekvensrettet i denne godkendelse.</w:t>
      </w:r>
    </w:p>
    <w:p w:rsidR="00E607C0" w:rsidRDefault="00E607C0" w:rsidP="00A7686E">
      <w:r>
        <w:t>Endvidere ophæves virksomhedens sikkerhedsmæssige vilkår, da virksomheden ikke længere er en risikovirksomhed.</w:t>
      </w:r>
    </w:p>
    <w:p w:rsidR="00FE551F" w:rsidRDefault="00FE551F" w:rsidP="00A7686E">
      <w:r>
        <w:t>En samlet oversigt over gældende vilkår for virksomheden fra virksomhedens miljøgodkendelser, fremgår af bilag 3.</w:t>
      </w:r>
      <w:r w:rsidR="0019536C">
        <w:t>4</w:t>
      </w:r>
      <w:r>
        <w:t>.</w:t>
      </w:r>
    </w:p>
    <w:p w:rsidR="00A7686E" w:rsidRPr="001A46A7" w:rsidRDefault="00A7686E" w:rsidP="007957D3">
      <w:pPr>
        <w:tabs>
          <w:tab w:val="left" w:pos="0"/>
          <w:tab w:val="left" w:pos="1701"/>
          <w:tab w:val="left" w:pos="3969"/>
          <w:tab w:val="left" w:pos="5556"/>
        </w:tabs>
        <w:rPr>
          <w:b/>
        </w:rPr>
      </w:pPr>
      <w:r w:rsidRPr="001A46A7">
        <w:rPr>
          <w:b/>
        </w:rPr>
        <w:t>Oversigt over tidsfrister</w:t>
      </w:r>
    </w:p>
    <w:p w:rsidR="00CD51A1" w:rsidRPr="00C94BC7" w:rsidRDefault="00A7686E" w:rsidP="00CD51A1">
      <w:pPr>
        <w:numPr>
          <w:ilvl w:val="0"/>
          <w:numId w:val="6"/>
        </w:numPr>
        <w:tabs>
          <w:tab w:val="clear" w:pos="720"/>
          <w:tab w:val="num" w:pos="360"/>
        </w:tabs>
        <w:overflowPunct w:val="0"/>
        <w:autoSpaceDE w:val="0"/>
        <w:autoSpaceDN w:val="0"/>
        <w:adjustRightInd w:val="0"/>
        <w:spacing w:after="0"/>
        <w:ind w:left="360"/>
        <w:textAlignment w:val="baseline"/>
      </w:pPr>
      <w:r w:rsidRPr="00C94BC7">
        <w:t>Ti</w:t>
      </w:r>
      <w:r w:rsidR="00C94BC7" w:rsidRPr="00C94BC7">
        <w:t>llægget til godkendelsen bortfalder, hvis det ikke er udnyttet inden 2 år efter meddelelsen af godkendelsen, jf. vilkår 5e.</w:t>
      </w:r>
    </w:p>
    <w:p w:rsidR="00CD51A1" w:rsidRDefault="00CD51A1" w:rsidP="00CD51A1">
      <w:pPr>
        <w:overflowPunct w:val="0"/>
        <w:autoSpaceDE w:val="0"/>
        <w:autoSpaceDN w:val="0"/>
        <w:adjustRightInd w:val="0"/>
        <w:spacing w:after="0"/>
        <w:ind w:left="360"/>
        <w:textAlignment w:val="baseline"/>
        <w:rPr>
          <w:color w:val="FF0000"/>
        </w:rPr>
      </w:pPr>
    </w:p>
    <w:p w:rsidR="00CD51A1" w:rsidRDefault="00CD51A1" w:rsidP="00A26F06">
      <w:pPr>
        <w:numPr>
          <w:ilvl w:val="0"/>
          <w:numId w:val="6"/>
        </w:numPr>
        <w:tabs>
          <w:tab w:val="clear" w:pos="720"/>
          <w:tab w:val="num" w:pos="360"/>
        </w:tabs>
        <w:overflowPunct w:val="0"/>
        <w:autoSpaceDE w:val="0"/>
        <w:autoSpaceDN w:val="0"/>
        <w:adjustRightInd w:val="0"/>
        <w:spacing w:after="0"/>
        <w:ind w:left="360"/>
        <w:textAlignment w:val="baseline"/>
      </w:pPr>
      <w:r w:rsidRPr="00324FAA">
        <w:t>Virksomheden skal orientere tilsynsmyndigheden umiddelbart efter ny primer er implementeret i såvel hal 7 som i hal 11</w:t>
      </w:r>
      <w:r>
        <w:t xml:space="preserve">, jf. vilkår </w:t>
      </w:r>
      <w:r w:rsidR="00C94BC7">
        <w:t>5f</w:t>
      </w:r>
      <w:r w:rsidRPr="00324FAA">
        <w:t xml:space="preserve">. </w:t>
      </w:r>
      <w:r w:rsidRPr="00324FAA">
        <w:br/>
      </w:r>
    </w:p>
    <w:p w:rsidR="007F2B8A" w:rsidRPr="00C94BC7" w:rsidRDefault="007F2B8A" w:rsidP="007F2B8A">
      <w:pPr>
        <w:numPr>
          <w:ilvl w:val="0"/>
          <w:numId w:val="6"/>
        </w:numPr>
        <w:tabs>
          <w:tab w:val="clear" w:pos="720"/>
          <w:tab w:val="num" w:pos="360"/>
        </w:tabs>
        <w:overflowPunct w:val="0"/>
        <w:autoSpaceDE w:val="0"/>
        <w:autoSpaceDN w:val="0"/>
        <w:adjustRightInd w:val="0"/>
        <w:spacing w:after="0"/>
        <w:ind w:left="360"/>
        <w:textAlignment w:val="baseline"/>
      </w:pPr>
      <w:r>
        <w:t xml:space="preserve">Virksomhedens procedure for egenkontrol, jf. vilkår 42a tilrettes vedrørende nye forhold </w:t>
      </w:r>
      <w:r w:rsidRPr="007F2B8A">
        <w:rPr>
          <w:u w:val="single"/>
        </w:rPr>
        <w:t>senest 3 måneder efter meddelelse af godkendelsen</w:t>
      </w:r>
      <w:r>
        <w:t>.</w:t>
      </w:r>
    </w:p>
    <w:p w:rsidR="007F2B8A" w:rsidRDefault="007F2B8A" w:rsidP="007F2B8A">
      <w:pPr>
        <w:overflowPunct w:val="0"/>
        <w:autoSpaceDE w:val="0"/>
        <w:autoSpaceDN w:val="0"/>
        <w:adjustRightInd w:val="0"/>
        <w:spacing w:after="0"/>
        <w:ind w:left="360"/>
        <w:textAlignment w:val="baseline"/>
      </w:pPr>
    </w:p>
    <w:p w:rsidR="00CD51A1" w:rsidRDefault="00CD51A1" w:rsidP="00CD51A1">
      <w:pPr>
        <w:numPr>
          <w:ilvl w:val="0"/>
          <w:numId w:val="6"/>
        </w:numPr>
        <w:tabs>
          <w:tab w:val="clear" w:pos="720"/>
          <w:tab w:val="num" w:pos="360"/>
        </w:tabs>
        <w:overflowPunct w:val="0"/>
        <w:autoSpaceDE w:val="0"/>
        <w:autoSpaceDN w:val="0"/>
        <w:adjustRightInd w:val="0"/>
        <w:spacing w:after="0"/>
        <w:ind w:left="360"/>
        <w:textAlignment w:val="baseline"/>
      </w:pPr>
      <w:r w:rsidRPr="00C94BC7">
        <w:t xml:space="preserve">Virksomheden skal </w:t>
      </w:r>
      <w:r w:rsidRPr="00C94BC7">
        <w:rPr>
          <w:u w:val="single"/>
        </w:rPr>
        <w:t>senest 3 måneder</w:t>
      </w:r>
      <w:r w:rsidRPr="00C94BC7">
        <w:t xml:space="preserve"> efter implementering af ny primer i hal 7 og hal 11 lade udføre en akkrediteret præstationskontrol på afkast 155, 150 og 152/147, jf. vilkår </w:t>
      </w:r>
      <w:r w:rsidR="00692795">
        <w:t>45d</w:t>
      </w:r>
      <w:r w:rsidRPr="00C94BC7">
        <w:t>.</w:t>
      </w:r>
    </w:p>
    <w:p w:rsidR="007F2B8A" w:rsidRDefault="007F2B8A" w:rsidP="007F2B8A">
      <w:pPr>
        <w:overflowPunct w:val="0"/>
        <w:autoSpaceDE w:val="0"/>
        <w:autoSpaceDN w:val="0"/>
        <w:adjustRightInd w:val="0"/>
        <w:spacing w:after="0"/>
        <w:ind w:left="360"/>
        <w:textAlignment w:val="baseline"/>
      </w:pPr>
    </w:p>
    <w:p w:rsidR="00CD51A1" w:rsidRDefault="00CD51A1" w:rsidP="00CD51A1">
      <w:pPr>
        <w:pStyle w:val="Listeafsnit"/>
        <w:rPr>
          <w:color w:val="FF0000"/>
        </w:rPr>
      </w:pPr>
    </w:p>
    <w:p w:rsidR="00A7686E" w:rsidRPr="00CD51A1" w:rsidRDefault="00A7686E" w:rsidP="00A7686E">
      <w:pPr>
        <w:rPr>
          <w:b/>
          <w:i/>
        </w:rPr>
      </w:pPr>
      <w:r w:rsidRPr="00CD51A1">
        <w:rPr>
          <w:b/>
          <w:i/>
        </w:rPr>
        <w:t>Miljøgodkendelsen meddeles på nedenstående vilkår:</w:t>
      </w:r>
    </w:p>
    <w:p w:rsidR="005A4501" w:rsidRPr="001A46A7" w:rsidRDefault="009A7B5F" w:rsidP="005A4501">
      <w:pPr>
        <w:rPr>
          <w:b/>
        </w:rPr>
      </w:pPr>
      <w:r>
        <w:rPr>
          <w:b/>
        </w:rPr>
        <w:t>Driftsjournal for egenkontrol</w:t>
      </w:r>
    </w:p>
    <w:p w:rsidR="008D1E25" w:rsidRPr="006C6FF4" w:rsidRDefault="008D1E25" w:rsidP="008D1E25">
      <w:pPr>
        <w:tabs>
          <w:tab w:val="left" w:pos="993"/>
        </w:tabs>
        <w:spacing w:after="0"/>
        <w:ind w:left="993" w:hanging="519"/>
      </w:pPr>
      <w:r w:rsidRPr="006C6FF4">
        <w:t>1.</w:t>
      </w:r>
      <w:r w:rsidRPr="006C6FF4">
        <w:tab/>
      </w:r>
      <w:r w:rsidRPr="006C6FF4">
        <w:rPr>
          <w:i/>
        </w:rPr>
        <w:t>(</w:t>
      </w:r>
      <w:r w:rsidR="006C6FF4" w:rsidRPr="006C6FF4">
        <w:rPr>
          <w:i/>
        </w:rPr>
        <w:t>Vilkåret er fra 22/6 2011 og senest ændret 5/2 2019</w:t>
      </w:r>
      <w:r w:rsidRPr="006C6FF4">
        <w:rPr>
          <w:i/>
        </w:rPr>
        <w:t>)</w:t>
      </w:r>
    </w:p>
    <w:p w:rsidR="008D1E25" w:rsidRDefault="008D1E25" w:rsidP="008D1E25">
      <w:pPr>
        <w:tabs>
          <w:tab w:val="left" w:pos="993"/>
        </w:tabs>
        <w:spacing w:after="0"/>
        <w:ind w:left="993" w:hanging="519"/>
      </w:pPr>
      <w:r>
        <w:tab/>
      </w:r>
      <w:r w:rsidRPr="008D1E25">
        <w:t>Virksomheden skal føre driftsjournal, som ved tilsyn eller på forlangende skal forevises Virksomhedsafdelingen. Oplysningerne skal opbevares i mindst 5 år.</w:t>
      </w:r>
    </w:p>
    <w:p w:rsidR="008D1E25" w:rsidRPr="008D1E25" w:rsidRDefault="008D1E25" w:rsidP="008D1E25">
      <w:pPr>
        <w:tabs>
          <w:tab w:val="left" w:pos="993"/>
        </w:tabs>
        <w:spacing w:after="0"/>
        <w:ind w:left="993" w:hanging="519"/>
      </w:pPr>
      <w:r>
        <w:tab/>
      </w:r>
      <w:r w:rsidRPr="008D1E25">
        <w:t>I driftsjournalen skal kopi af følgende opbevares:</w:t>
      </w:r>
    </w:p>
    <w:p w:rsidR="008D1E25" w:rsidRPr="00DC3572" w:rsidRDefault="008D1E25" w:rsidP="00AA3781">
      <w:pPr>
        <w:pStyle w:val="Listeafsnit"/>
        <w:widowControl w:val="0"/>
        <w:numPr>
          <w:ilvl w:val="2"/>
          <w:numId w:val="22"/>
        </w:numPr>
        <w:tabs>
          <w:tab w:val="left" w:pos="1418"/>
        </w:tabs>
        <w:autoSpaceDE w:val="0"/>
        <w:autoSpaceDN w:val="0"/>
        <w:spacing w:after="0"/>
        <w:ind w:left="1418" w:right="-257" w:hanging="425"/>
        <w:contextualSpacing w:val="0"/>
        <w:jc w:val="left"/>
        <w:rPr>
          <w:rFonts w:ascii="Arial" w:hAnsi="Arial" w:cs="Arial"/>
        </w:rPr>
      </w:pPr>
      <w:r w:rsidRPr="00DC3572">
        <w:rPr>
          <w:rFonts w:ascii="Arial" w:hAnsi="Arial" w:cs="Arial"/>
        </w:rPr>
        <w:t>Kommunens notater efter miljøtilsyn, miljøansøgninger, miljøgodkendelser, på- bud, forbud, afledningstilladelse, spildevandsanalyser, EMAS- eller ISO 14.001 auditrapporter samt spildevands-, luft-, lugt- og</w:t>
      </w:r>
      <w:r w:rsidRPr="005A4501">
        <w:rPr>
          <w:rFonts w:ascii="Arial" w:hAnsi="Arial" w:cs="Arial"/>
        </w:rPr>
        <w:t xml:space="preserve"> </w:t>
      </w:r>
      <w:r w:rsidRPr="00DC3572">
        <w:rPr>
          <w:rFonts w:ascii="Arial" w:hAnsi="Arial" w:cs="Arial"/>
        </w:rPr>
        <w:t>støjrapporter.</w:t>
      </w:r>
    </w:p>
    <w:p w:rsidR="008D1E25" w:rsidRPr="00DC3572" w:rsidRDefault="008D1E25" w:rsidP="00AA3781">
      <w:pPr>
        <w:pStyle w:val="Listeafsnit"/>
        <w:widowControl w:val="0"/>
        <w:numPr>
          <w:ilvl w:val="2"/>
          <w:numId w:val="22"/>
        </w:numPr>
        <w:tabs>
          <w:tab w:val="left" w:pos="1418"/>
        </w:tabs>
        <w:autoSpaceDE w:val="0"/>
        <w:autoSpaceDN w:val="0"/>
        <w:spacing w:after="0"/>
        <w:ind w:left="1418" w:right="-257" w:hanging="425"/>
        <w:contextualSpacing w:val="0"/>
        <w:jc w:val="left"/>
        <w:rPr>
          <w:rFonts w:ascii="Arial" w:hAnsi="Arial" w:cs="Arial"/>
        </w:rPr>
      </w:pPr>
      <w:r w:rsidRPr="00DC3572">
        <w:rPr>
          <w:rFonts w:ascii="Arial" w:hAnsi="Arial" w:cs="Arial"/>
        </w:rPr>
        <w:t>Komplet, opdateret samling af sikkerhedsdatablade for produkter og kemikalier, der anvendes og oplagres på</w:t>
      </w:r>
      <w:r w:rsidRPr="005A4501">
        <w:rPr>
          <w:rFonts w:ascii="Arial" w:hAnsi="Arial" w:cs="Arial"/>
        </w:rPr>
        <w:t xml:space="preserve"> </w:t>
      </w:r>
      <w:r w:rsidRPr="00DC3572">
        <w:rPr>
          <w:rFonts w:ascii="Arial" w:hAnsi="Arial" w:cs="Arial"/>
        </w:rPr>
        <w:t>virksomheden.</w:t>
      </w:r>
    </w:p>
    <w:p w:rsidR="008D1E25" w:rsidRPr="00DC3572" w:rsidRDefault="008D1E25" w:rsidP="00AA3781">
      <w:pPr>
        <w:pStyle w:val="Listeafsnit"/>
        <w:widowControl w:val="0"/>
        <w:numPr>
          <w:ilvl w:val="2"/>
          <w:numId w:val="22"/>
        </w:numPr>
        <w:tabs>
          <w:tab w:val="left" w:pos="1418"/>
        </w:tabs>
        <w:autoSpaceDE w:val="0"/>
        <w:autoSpaceDN w:val="0"/>
        <w:spacing w:after="0"/>
        <w:ind w:left="1418" w:right="-257" w:hanging="425"/>
        <w:contextualSpacing w:val="0"/>
        <w:jc w:val="left"/>
        <w:rPr>
          <w:rFonts w:ascii="Arial" w:hAnsi="Arial" w:cs="Arial"/>
        </w:rPr>
      </w:pPr>
      <w:r w:rsidRPr="00DC3572">
        <w:rPr>
          <w:rFonts w:ascii="Arial" w:hAnsi="Arial" w:cs="Arial"/>
        </w:rPr>
        <w:lastRenderedPageBreak/>
        <w:t>Opgørelse over forbrug af råvarer mv., jf. vilkår</w:t>
      </w:r>
      <w:r w:rsidRPr="005A4501">
        <w:rPr>
          <w:rFonts w:ascii="Arial" w:hAnsi="Arial" w:cs="Arial"/>
        </w:rPr>
        <w:t xml:space="preserve"> </w:t>
      </w:r>
      <w:r w:rsidRPr="00DC3572">
        <w:rPr>
          <w:rFonts w:ascii="Arial" w:hAnsi="Arial" w:cs="Arial"/>
        </w:rPr>
        <w:t>29.</w:t>
      </w:r>
    </w:p>
    <w:p w:rsidR="008D1E25" w:rsidRPr="00DC3572" w:rsidRDefault="008D1E25" w:rsidP="00AA3781">
      <w:pPr>
        <w:pStyle w:val="Listeafsnit"/>
        <w:widowControl w:val="0"/>
        <w:numPr>
          <w:ilvl w:val="2"/>
          <w:numId w:val="22"/>
        </w:numPr>
        <w:tabs>
          <w:tab w:val="left" w:pos="1418"/>
        </w:tabs>
        <w:autoSpaceDE w:val="0"/>
        <w:autoSpaceDN w:val="0"/>
        <w:spacing w:after="0"/>
        <w:ind w:left="1418" w:right="-257" w:hanging="425"/>
        <w:contextualSpacing w:val="0"/>
        <w:jc w:val="left"/>
        <w:rPr>
          <w:rFonts w:ascii="Arial" w:hAnsi="Arial" w:cs="Arial"/>
        </w:rPr>
      </w:pPr>
      <w:r w:rsidRPr="00DC3572">
        <w:rPr>
          <w:rFonts w:ascii="Arial" w:hAnsi="Arial" w:cs="Arial"/>
        </w:rPr>
        <w:t>Beredskabsplan, der skal forebygge uheld og begrænse konsekvenserne heraf, herunder oplysninger om medarbejderinddragelse i planen. Jf. vilkår</w:t>
      </w:r>
      <w:r w:rsidRPr="005A4501">
        <w:rPr>
          <w:rFonts w:ascii="Arial" w:hAnsi="Arial" w:cs="Arial"/>
        </w:rPr>
        <w:t xml:space="preserve"> </w:t>
      </w:r>
      <w:r w:rsidRPr="00DC3572">
        <w:rPr>
          <w:rFonts w:ascii="Arial" w:hAnsi="Arial" w:cs="Arial"/>
        </w:rPr>
        <w:t>68.</w:t>
      </w:r>
    </w:p>
    <w:p w:rsidR="008D1E25" w:rsidRPr="00DC3572" w:rsidRDefault="008D1E25" w:rsidP="00AA3781">
      <w:pPr>
        <w:pStyle w:val="Listeafsnit"/>
        <w:widowControl w:val="0"/>
        <w:numPr>
          <w:ilvl w:val="2"/>
          <w:numId w:val="22"/>
        </w:numPr>
        <w:tabs>
          <w:tab w:val="left" w:pos="1418"/>
        </w:tabs>
        <w:autoSpaceDE w:val="0"/>
        <w:autoSpaceDN w:val="0"/>
        <w:spacing w:after="0"/>
        <w:ind w:left="1418" w:right="-257" w:hanging="425"/>
        <w:contextualSpacing w:val="0"/>
        <w:jc w:val="left"/>
        <w:rPr>
          <w:rFonts w:ascii="Arial" w:hAnsi="Arial" w:cs="Arial"/>
        </w:rPr>
      </w:pPr>
      <w:r w:rsidRPr="00DC3572">
        <w:rPr>
          <w:rFonts w:ascii="Arial" w:hAnsi="Arial" w:cs="Arial"/>
        </w:rPr>
        <w:t>Registrering og kopi af indberetning af eventuelle</w:t>
      </w:r>
      <w:r w:rsidRPr="005A4501">
        <w:rPr>
          <w:rFonts w:ascii="Arial" w:hAnsi="Arial" w:cs="Arial"/>
        </w:rPr>
        <w:t xml:space="preserve"> </w:t>
      </w:r>
      <w:r w:rsidRPr="00DC3572">
        <w:rPr>
          <w:rFonts w:ascii="Arial" w:hAnsi="Arial" w:cs="Arial"/>
        </w:rPr>
        <w:t>uheld.</w:t>
      </w:r>
    </w:p>
    <w:p w:rsidR="008D1E25" w:rsidRPr="00DC3572" w:rsidRDefault="008D1E25" w:rsidP="00AA3781">
      <w:pPr>
        <w:pStyle w:val="Listeafsnit"/>
        <w:widowControl w:val="0"/>
        <w:numPr>
          <w:ilvl w:val="0"/>
          <w:numId w:val="25"/>
        </w:numPr>
        <w:tabs>
          <w:tab w:val="left" w:pos="1418"/>
        </w:tabs>
        <w:autoSpaceDE w:val="0"/>
        <w:autoSpaceDN w:val="0"/>
        <w:spacing w:after="0"/>
        <w:ind w:left="1418" w:right="-257" w:hanging="425"/>
        <w:contextualSpacing w:val="0"/>
        <w:rPr>
          <w:rFonts w:ascii="Arial" w:hAnsi="Arial" w:cs="Arial"/>
        </w:rPr>
      </w:pPr>
      <w:r w:rsidRPr="00DC3572">
        <w:rPr>
          <w:rFonts w:ascii="Arial" w:hAnsi="Arial" w:cs="Arial"/>
        </w:rPr>
        <w:t>Virksomhedens miljøorganisation, miljømålsætning og skriftlige procedurer iht. virksomhedens miljøledelsessystem, herunder oplysninger om, hvorvidt medarbejderne er inddraget i virksomhedens</w:t>
      </w:r>
      <w:r w:rsidRPr="005A4501">
        <w:rPr>
          <w:rFonts w:ascii="Arial" w:hAnsi="Arial" w:cs="Arial"/>
        </w:rPr>
        <w:t xml:space="preserve"> </w:t>
      </w:r>
      <w:r w:rsidRPr="00DC3572">
        <w:rPr>
          <w:rFonts w:ascii="Arial" w:hAnsi="Arial" w:cs="Arial"/>
        </w:rPr>
        <w:t>miljøarbejde.</w:t>
      </w:r>
    </w:p>
    <w:p w:rsidR="008D1E25" w:rsidRPr="00DC3572" w:rsidRDefault="008D1E25" w:rsidP="00AA3781">
      <w:pPr>
        <w:pStyle w:val="Listeafsnit"/>
        <w:widowControl w:val="0"/>
        <w:numPr>
          <w:ilvl w:val="0"/>
          <w:numId w:val="25"/>
        </w:numPr>
        <w:tabs>
          <w:tab w:val="left" w:pos="1418"/>
        </w:tabs>
        <w:autoSpaceDE w:val="0"/>
        <w:autoSpaceDN w:val="0"/>
        <w:spacing w:after="0"/>
        <w:ind w:left="1418" w:right="-257" w:hanging="425"/>
        <w:contextualSpacing w:val="0"/>
        <w:rPr>
          <w:rFonts w:ascii="Arial" w:hAnsi="Arial" w:cs="Arial"/>
        </w:rPr>
      </w:pPr>
      <w:r w:rsidRPr="00DC3572">
        <w:rPr>
          <w:rFonts w:ascii="Arial" w:hAnsi="Arial" w:cs="Arial"/>
        </w:rPr>
        <w:t>Dokumentation vedr. nye malingsprodukter og nye driftsscenarier i</w:t>
      </w:r>
      <w:r w:rsidRPr="005A4501">
        <w:rPr>
          <w:rFonts w:ascii="Arial" w:hAnsi="Arial" w:cs="Arial"/>
        </w:rPr>
        <w:t xml:space="preserve"> </w:t>
      </w:r>
      <w:r w:rsidRPr="00DC3572">
        <w:rPr>
          <w:rFonts w:ascii="Arial" w:hAnsi="Arial" w:cs="Arial"/>
        </w:rPr>
        <w:t>malehaller, jf. vilkår 30 og</w:t>
      </w:r>
      <w:r w:rsidRPr="005A4501">
        <w:rPr>
          <w:rFonts w:ascii="Arial" w:hAnsi="Arial" w:cs="Arial"/>
        </w:rPr>
        <w:t xml:space="preserve"> </w:t>
      </w:r>
      <w:r w:rsidRPr="00DC3572">
        <w:rPr>
          <w:rFonts w:ascii="Arial" w:hAnsi="Arial" w:cs="Arial"/>
        </w:rPr>
        <w:t>31.</w:t>
      </w:r>
    </w:p>
    <w:p w:rsidR="008D1E25" w:rsidRPr="00DC3572" w:rsidRDefault="008D1E25" w:rsidP="00AA3781">
      <w:pPr>
        <w:pStyle w:val="Listeafsnit"/>
        <w:widowControl w:val="0"/>
        <w:numPr>
          <w:ilvl w:val="0"/>
          <w:numId w:val="25"/>
        </w:numPr>
        <w:tabs>
          <w:tab w:val="left" w:pos="1418"/>
        </w:tabs>
        <w:autoSpaceDE w:val="0"/>
        <w:autoSpaceDN w:val="0"/>
        <w:spacing w:after="0"/>
        <w:ind w:left="1418" w:right="-257" w:hanging="425"/>
        <w:contextualSpacing w:val="0"/>
        <w:rPr>
          <w:rFonts w:ascii="Arial" w:hAnsi="Arial" w:cs="Arial"/>
        </w:rPr>
      </w:pPr>
      <w:r w:rsidRPr="00DC3572">
        <w:rPr>
          <w:rFonts w:ascii="Arial" w:hAnsi="Arial" w:cs="Arial"/>
        </w:rPr>
        <w:t>Virksomhedens journal over aktiviteter og malingsforbrug mv. i malehaller, jf. vilkår</w:t>
      </w:r>
      <w:r w:rsidRPr="005A4501">
        <w:rPr>
          <w:rFonts w:ascii="Arial" w:hAnsi="Arial" w:cs="Arial"/>
        </w:rPr>
        <w:t xml:space="preserve"> </w:t>
      </w:r>
      <w:r w:rsidRPr="00DC3572">
        <w:rPr>
          <w:rFonts w:ascii="Arial" w:hAnsi="Arial" w:cs="Arial"/>
        </w:rPr>
        <w:t>42</w:t>
      </w:r>
      <w:r w:rsidR="009A7B5F">
        <w:rPr>
          <w:rFonts w:ascii="Arial" w:hAnsi="Arial" w:cs="Arial"/>
        </w:rPr>
        <w:t>a</w:t>
      </w:r>
      <w:r w:rsidRPr="00DC3572">
        <w:rPr>
          <w:rFonts w:ascii="Arial" w:hAnsi="Arial" w:cs="Arial"/>
        </w:rPr>
        <w:t>.</w:t>
      </w:r>
    </w:p>
    <w:p w:rsidR="008D1E25" w:rsidRPr="00DC3572" w:rsidRDefault="008D1E25" w:rsidP="00AA3781">
      <w:pPr>
        <w:pStyle w:val="Listeafsnit"/>
        <w:widowControl w:val="0"/>
        <w:numPr>
          <w:ilvl w:val="0"/>
          <w:numId w:val="25"/>
        </w:numPr>
        <w:tabs>
          <w:tab w:val="left" w:pos="1418"/>
        </w:tabs>
        <w:autoSpaceDE w:val="0"/>
        <w:autoSpaceDN w:val="0"/>
        <w:spacing w:after="0"/>
        <w:ind w:left="1418" w:right="-257" w:hanging="425"/>
        <w:contextualSpacing w:val="0"/>
        <w:rPr>
          <w:rFonts w:ascii="Arial" w:hAnsi="Arial" w:cs="Arial"/>
        </w:rPr>
      </w:pPr>
      <w:r w:rsidRPr="00DC3572">
        <w:rPr>
          <w:rFonts w:ascii="Arial" w:hAnsi="Arial" w:cs="Arial"/>
        </w:rPr>
        <w:t>Virksomhedens skriftlige procedure for vedligeholdelse og tilsyn med ventilations- og filteranlæg, jf. vilkår 41</w:t>
      </w:r>
      <w:r w:rsidR="00AA3781">
        <w:rPr>
          <w:rFonts w:ascii="Arial" w:hAnsi="Arial" w:cs="Arial"/>
        </w:rPr>
        <w:t>a</w:t>
      </w:r>
      <w:r w:rsidRPr="00DC3572">
        <w:rPr>
          <w:rFonts w:ascii="Arial" w:hAnsi="Arial" w:cs="Arial"/>
        </w:rPr>
        <w:t xml:space="preserve"> samt leverandørens anvisninger/driftsinstruks for vedligeholdelse og tilsyn med ventilations- og filteranlæg, jf. vilkår</w:t>
      </w:r>
      <w:r w:rsidRPr="005A4501">
        <w:rPr>
          <w:rFonts w:ascii="Arial" w:hAnsi="Arial" w:cs="Arial"/>
        </w:rPr>
        <w:t xml:space="preserve"> </w:t>
      </w:r>
      <w:r w:rsidRPr="00DC3572">
        <w:rPr>
          <w:rFonts w:ascii="Arial" w:hAnsi="Arial" w:cs="Arial"/>
        </w:rPr>
        <w:t>29.</w:t>
      </w:r>
    </w:p>
    <w:p w:rsidR="008D1E25" w:rsidRPr="00DC3572" w:rsidRDefault="008D1E25" w:rsidP="00AA3781">
      <w:pPr>
        <w:pStyle w:val="Listeafsnit"/>
        <w:widowControl w:val="0"/>
        <w:numPr>
          <w:ilvl w:val="0"/>
          <w:numId w:val="25"/>
        </w:numPr>
        <w:tabs>
          <w:tab w:val="left" w:pos="1418"/>
        </w:tabs>
        <w:autoSpaceDE w:val="0"/>
        <w:autoSpaceDN w:val="0"/>
        <w:spacing w:after="0"/>
        <w:ind w:left="1418" w:right="-257" w:hanging="425"/>
        <w:contextualSpacing w:val="0"/>
        <w:rPr>
          <w:rFonts w:ascii="Arial" w:hAnsi="Arial" w:cs="Arial"/>
        </w:rPr>
      </w:pPr>
      <w:r w:rsidRPr="00DC3572">
        <w:rPr>
          <w:rFonts w:ascii="Arial" w:hAnsi="Arial" w:cs="Arial"/>
        </w:rPr>
        <w:t>Journal over kontrol og service af filteranlæg og øvrige ventilationsanlæg, her- under kopi af kvitteringer på nye filtre mv., jf. vilkår 27</w:t>
      </w:r>
      <w:r w:rsidR="00AA3781">
        <w:rPr>
          <w:rFonts w:ascii="Arial" w:hAnsi="Arial" w:cs="Arial"/>
        </w:rPr>
        <w:t>a</w:t>
      </w:r>
      <w:r w:rsidRPr="00DC3572">
        <w:rPr>
          <w:rFonts w:ascii="Arial" w:hAnsi="Arial" w:cs="Arial"/>
        </w:rPr>
        <w:t xml:space="preserve"> og 29. Eventuelle drifts- forstyrrelser og uheld samt øvrige relevante oplysninger skal med dato noteres i journalen.</w:t>
      </w:r>
    </w:p>
    <w:p w:rsidR="008D1E25" w:rsidRPr="00DC3572" w:rsidRDefault="008D1E25" w:rsidP="00AA3781">
      <w:pPr>
        <w:pStyle w:val="Listeafsnit"/>
        <w:widowControl w:val="0"/>
        <w:numPr>
          <w:ilvl w:val="0"/>
          <w:numId w:val="25"/>
        </w:numPr>
        <w:tabs>
          <w:tab w:val="left" w:pos="1418"/>
        </w:tabs>
        <w:autoSpaceDE w:val="0"/>
        <w:autoSpaceDN w:val="0"/>
        <w:spacing w:after="0"/>
        <w:ind w:left="1418" w:right="-257" w:hanging="425"/>
        <w:contextualSpacing w:val="0"/>
        <w:rPr>
          <w:rFonts w:ascii="Arial" w:hAnsi="Arial" w:cs="Arial"/>
        </w:rPr>
      </w:pPr>
      <w:r w:rsidRPr="00DC3572">
        <w:rPr>
          <w:rFonts w:ascii="Arial" w:hAnsi="Arial" w:cs="Arial"/>
        </w:rPr>
        <w:t>Journal over kontrol med befæstede arealer, jf. vilkår 28</w:t>
      </w:r>
      <w:r w:rsidR="00AA3781">
        <w:rPr>
          <w:rFonts w:ascii="Arial" w:hAnsi="Arial" w:cs="Arial"/>
        </w:rPr>
        <w:t>a</w:t>
      </w:r>
      <w:r w:rsidRPr="00DC3572">
        <w:rPr>
          <w:rFonts w:ascii="Arial" w:hAnsi="Arial" w:cs="Arial"/>
        </w:rPr>
        <w:t xml:space="preserve"> og</w:t>
      </w:r>
      <w:r w:rsidRPr="005A4501">
        <w:rPr>
          <w:rFonts w:ascii="Arial" w:hAnsi="Arial" w:cs="Arial"/>
        </w:rPr>
        <w:t xml:space="preserve"> </w:t>
      </w:r>
      <w:r w:rsidRPr="00DC3572">
        <w:rPr>
          <w:rFonts w:ascii="Arial" w:hAnsi="Arial" w:cs="Arial"/>
        </w:rPr>
        <w:t>29.</w:t>
      </w:r>
    </w:p>
    <w:p w:rsidR="008D1E25" w:rsidRPr="00DC3572" w:rsidRDefault="008D1E25" w:rsidP="00AA3781">
      <w:pPr>
        <w:pStyle w:val="Listeafsnit"/>
        <w:widowControl w:val="0"/>
        <w:numPr>
          <w:ilvl w:val="0"/>
          <w:numId w:val="25"/>
        </w:numPr>
        <w:tabs>
          <w:tab w:val="left" w:pos="1418"/>
        </w:tabs>
        <w:autoSpaceDE w:val="0"/>
        <w:autoSpaceDN w:val="0"/>
        <w:spacing w:after="0"/>
        <w:ind w:left="1418" w:right="-257" w:hanging="425"/>
        <w:contextualSpacing w:val="0"/>
        <w:rPr>
          <w:rFonts w:ascii="Arial" w:hAnsi="Arial" w:cs="Arial"/>
        </w:rPr>
      </w:pPr>
      <w:r w:rsidRPr="00DC3572">
        <w:rPr>
          <w:rFonts w:ascii="Arial" w:hAnsi="Arial" w:cs="Arial"/>
        </w:rPr>
        <w:t>Registrering af affald fordelt på affaldsfraktioner samt kopi af den sidste</w:t>
      </w:r>
      <w:r w:rsidRPr="005A4501">
        <w:rPr>
          <w:rFonts w:ascii="Arial" w:hAnsi="Arial" w:cs="Arial"/>
        </w:rPr>
        <w:t xml:space="preserve"> </w:t>
      </w:r>
      <w:r w:rsidRPr="00DC3572">
        <w:rPr>
          <w:rFonts w:ascii="Arial" w:hAnsi="Arial" w:cs="Arial"/>
        </w:rPr>
        <w:t>redegørelse om ændring af affaldsmængder. Jf. vilkår</w:t>
      </w:r>
      <w:r w:rsidRPr="005A4501">
        <w:rPr>
          <w:rFonts w:ascii="Arial" w:hAnsi="Arial" w:cs="Arial"/>
        </w:rPr>
        <w:t xml:space="preserve"> </w:t>
      </w:r>
      <w:r w:rsidRPr="00DC3572">
        <w:rPr>
          <w:rFonts w:ascii="Arial" w:hAnsi="Arial" w:cs="Arial"/>
        </w:rPr>
        <w:t>63.</w:t>
      </w:r>
    </w:p>
    <w:p w:rsidR="008D1E25" w:rsidRPr="00AA3781" w:rsidRDefault="008D1E25" w:rsidP="00AA3781">
      <w:pPr>
        <w:widowControl w:val="0"/>
        <w:tabs>
          <w:tab w:val="left" w:pos="1418"/>
        </w:tabs>
        <w:autoSpaceDE w:val="0"/>
        <w:autoSpaceDN w:val="0"/>
        <w:spacing w:after="0"/>
        <w:ind w:right="-257"/>
        <w:rPr>
          <w:rFonts w:ascii="Arial" w:hAnsi="Arial" w:cs="Arial"/>
          <w:strike/>
          <w:color w:val="FF0000"/>
        </w:rPr>
      </w:pPr>
    </w:p>
    <w:p w:rsidR="00A7686E" w:rsidRPr="001A46A7" w:rsidRDefault="00A7686E" w:rsidP="00A7686E">
      <w:pPr>
        <w:rPr>
          <w:b/>
        </w:rPr>
      </w:pPr>
      <w:r w:rsidRPr="001A46A7">
        <w:rPr>
          <w:b/>
        </w:rPr>
        <w:t>Indretning og drift</w:t>
      </w:r>
    </w:p>
    <w:p w:rsidR="0004498C" w:rsidRPr="006C6FF4" w:rsidRDefault="0004498C" w:rsidP="0004498C">
      <w:pPr>
        <w:tabs>
          <w:tab w:val="left" w:pos="993"/>
        </w:tabs>
        <w:spacing w:after="0"/>
        <w:ind w:left="993" w:hanging="519"/>
        <w:rPr>
          <w:i/>
        </w:rPr>
      </w:pPr>
      <w:r>
        <w:t>5e</w:t>
      </w:r>
      <w:r>
        <w:tab/>
      </w:r>
      <w:r w:rsidRPr="006C6FF4">
        <w:rPr>
          <w:i/>
        </w:rPr>
        <w:t>(</w:t>
      </w:r>
      <w:r w:rsidR="006C6FF4" w:rsidRPr="006C6FF4">
        <w:rPr>
          <w:i/>
        </w:rPr>
        <w:t>Vilkåret er fra 5/2 2</w:t>
      </w:r>
      <w:r w:rsidRPr="006C6FF4">
        <w:rPr>
          <w:i/>
        </w:rPr>
        <w:t>019)</w:t>
      </w:r>
    </w:p>
    <w:p w:rsidR="0004498C" w:rsidRDefault="0004498C" w:rsidP="0004498C">
      <w:pPr>
        <w:tabs>
          <w:tab w:val="left" w:pos="993"/>
        </w:tabs>
        <w:spacing w:after="0"/>
        <w:ind w:left="993" w:hanging="519"/>
      </w:pPr>
      <w:r>
        <w:tab/>
      </w:r>
      <w:r w:rsidR="00A7686E" w:rsidRPr="008436D6">
        <w:t xml:space="preserve">Såfremt godkendelsen </w:t>
      </w:r>
      <w:r w:rsidR="008436D6" w:rsidRPr="008436D6">
        <w:t xml:space="preserve">til brug af ny primer </w:t>
      </w:r>
      <w:r w:rsidR="00A7686E" w:rsidRPr="008436D6">
        <w:t xml:space="preserve">ikke er udnyttet senest </w:t>
      </w:r>
      <w:r w:rsidR="008436D6" w:rsidRPr="008436D6">
        <w:t>* 2021</w:t>
      </w:r>
      <w:r w:rsidR="00A7686E" w:rsidRPr="008436D6">
        <w:t xml:space="preserve"> bortfalder godkendelsen</w:t>
      </w:r>
      <w:r w:rsidR="00692795">
        <w:t xml:space="preserve"> hertil</w:t>
      </w:r>
      <w:r w:rsidR="00A7686E" w:rsidRPr="008436D6">
        <w:t>.</w:t>
      </w:r>
    </w:p>
    <w:p w:rsidR="0004498C" w:rsidRDefault="0004498C" w:rsidP="0004498C">
      <w:pPr>
        <w:tabs>
          <w:tab w:val="left" w:pos="993"/>
        </w:tabs>
        <w:spacing w:after="0"/>
        <w:ind w:left="993" w:hanging="519"/>
      </w:pPr>
    </w:p>
    <w:p w:rsidR="0004498C" w:rsidRPr="006C6FF4" w:rsidRDefault="0004498C" w:rsidP="0004498C">
      <w:pPr>
        <w:tabs>
          <w:tab w:val="left" w:pos="993"/>
        </w:tabs>
        <w:spacing w:after="0"/>
        <w:ind w:left="993" w:hanging="519"/>
        <w:rPr>
          <w:i/>
        </w:rPr>
      </w:pPr>
      <w:r>
        <w:t>5f</w:t>
      </w:r>
      <w:r>
        <w:tab/>
      </w:r>
      <w:r w:rsidRPr="006C6FF4">
        <w:rPr>
          <w:i/>
        </w:rPr>
        <w:t>(</w:t>
      </w:r>
      <w:r w:rsidR="006C6FF4" w:rsidRPr="006C6FF4">
        <w:rPr>
          <w:i/>
        </w:rPr>
        <w:t xml:space="preserve">Vilkåret er fra 5/2 </w:t>
      </w:r>
      <w:r w:rsidRPr="006C6FF4">
        <w:rPr>
          <w:i/>
        </w:rPr>
        <w:t>2019)</w:t>
      </w:r>
    </w:p>
    <w:p w:rsidR="00A7686E" w:rsidRPr="00324FAA" w:rsidRDefault="0004498C" w:rsidP="0004498C">
      <w:pPr>
        <w:tabs>
          <w:tab w:val="left" w:pos="993"/>
        </w:tabs>
        <w:spacing w:after="0"/>
        <w:ind w:left="993" w:hanging="519"/>
      </w:pPr>
      <w:r>
        <w:tab/>
      </w:r>
      <w:r w:rsidR="00A7686E" w:rsidRPr="00324FAA">
        <w:t xml:space="preserve">Virksomheden skal orientere tilsynsmyndigheden umiddelbart efter </w:t>
      </w:r>
      <w:r w:rsidR="00C974CE" w:rsidRPr="00324FAA">
        <w:t xml:space="preserve">ny primer er implementeret i såvel hal 7 som i hal 11. </w:t>
      </w:r>
      <w:r w:rsidR="00A7686E" w:rsidRPr="00324FAA">
        <w:br/>
      </w:r>
    </w:p>
    <w:p w:rsidR="00215DC2" w:rsidRPr="00204681" w:rsidRDefault="00204681" w:rsidP="00204681">
      <w:pPr>
        <w:rPr>
          <w:b/>
        </w:rPr>
      </w:pPr>
      <w:r>
        <w:rPr>
          <w:b/>
        </w:rPr>
        <w:t>Luft</w:t>
      </w:r>
    </w:p>
    <w:p w:rsidR="00A86544" w:rsidRPr="0075647F" w:rsidRDefault="0004498C" w:rsidP="0004498C">
      <w:pPr>
        <w:tabs>
          <w:tab w:val="left" w:pos="993"/>
        </w:tabs>
        <w:spacing w:after="0"/>
        <w:ind w:left="993" w:hanging="519"/>
        <w:rPr>
          <w:i/>
        </w:rPr>
      </w:pPr>
      <w:r>
        <w:t>35a</w:t>
      </w:r>
      <w:r>
        <w:tab/>
      </w:r>
      <w:r w:rsidR="00A86544" w:rsidRPr="0075647F">
        <w:rPr>
          <w:i/>
        </w:rPr>
        <w:t>(</w:t>
      </w:r>
      <w:r w:rsidR="0075647F" w:rsidRPr="0075647F">
        <w:rPr>
          <w:rFonts w:ascii="Arial" w:hAnsi="Arial" w:cs="Arial"/>
          <w:i/>
          <w:spacing w:val="-3"/>
        </w:rPr>
        <w:t xml:space="preserve">Vilkåret er fra 28/5 2014 og senest ændret 5/2 </w:t>
      </w:r>
      <w:r w:rsidR="0075647F" w:rsidRPr="0075647F">
        <w:rPr>
          <w:i/>
        </w:rPr>
        <w:t>2019</w:t>
      </w:r>
      <w:r w:rsidR="00A86544" w:rsidRPr="0075647F">
        <w:rPr>
          <w:i/>
        </w:rPr>
        <w:t>)</w:t>
      </w:r>
    </w:p>
    <w:p w:rsidR="00CD51A1" w:rsidRDefault="00A7686E" w:rsidP="00CD51A1">
      <w:pPr>
        <w:tabs>
          <w:tab w:val="num" w:pos="1482"/>
        </w:tabs>
        <w:spacing w:after="0"/>
        <w:ind w:left="1021"/>
        <w:rPr>
          <w:color w:val="FF0000"/>
        </w:rPr>
      </w:pPr>
      <w:r w:rsidRPr="00A86544">
        <w:t xml:space="preserve">Overfladebehandling i </w:t>
      </w:r>
      <w:r w:rsidR="00A86544" w:rsidRPr="00A86544">
        <w:t>hal 10 (kilde 147), i hal 11 (kilde 155, 152 og 154), i hal 5 (kilde 45), i hal 6 (kilde 23) og hal 7 (kilde 150) skal opfylde kravene i reduktionspr</w:t>
      </w:r>
      <w:r w:rsidRPr="00A86544">
        <w:t>ogrammet beskrevet i VOC-bekendtgørelsen</w:t>
      </w:r>
      <w:r w:rsidRPr="001A46A7">
        <w:rPr>
          <w:color w:val="FF0000"/>
        </w:rPr>
        <w:t>.</w:t>
      </w:r>
    </w:p>
    <w:p w:rsidR="00A7686E" w:rsidRPr="001A46A7" w:rsidRDefault="00A7686E" w:rsidP="00CD51A1">
      <w:pPr>
        <w:tabs>
          <w:tab w:val="num" w:pos="1482"/>
        </w:tabs>
        <w:spacing w:after="0"/>
        <w:ind w:left="1021"/>
        <w:rPr>
          <w:color w:val="FF0000"/>
        </w:rPr>
      </w:pPr>
      <w:r w:rsidRPr="001A46A7">
        <w:rPr>
          <w:color w:val="FF0000"/>
        </w:rPr>
        <w:t xml:space="preserve"> </w:t>
      </w:r>
    </w:p>
    <w:p w:rsidR="00A86544" w:rsidRPr="0004498C" w:rsidRDefault="0004498C" w:rsidP="0004498C">
      <w:pPr>
        <w:tabs>
          <w:tab w:val="left" w:pos="993"/>
        </w:tabs>
        <w:spacing w:after="0"/>
        <w:ind w:left="993" w:hanging="519"/>
      </w:pPr>
      <w:r>
        <w:t>37b</w:t>
      </w:r>
      <w:r>
        <w:tab/>
      </w:r>
      <w:r w:rsidR="00A86544" w:rsidRPr="009334D8">
        <w:rPr>
          <w:i/>
        </w:rPr>
        <w:t>(</w:t>
      </w:r>
      <w:r w:rsidR="009334D8" w:rsidRPr="009334D8">
        <w:rPr>
          <w:rFonts w:ascii="Arial" w:hAnsi="Arial" w:cs="Arial"/>
          <w:i/>
          <w:spacing w:val="-3"/>
        </w:rPr>
        <w:t>Vilkåret er fra 28/5 2014 og senest ændret</w:t>
      </w:r>
      <w:r w:rsidR="009334D8" w:rsidRPr="009334D8">
        <w:rPr>
          <w:i/>
        </w:rPr>
        <w:t xml:space="preserve"> 5/2 2019 - ændret vedr. afkast 150, 147, 152 og 155. Vilkåret erstatter vilkår 37 fra 22/6 2011 og vilkår 37a fra 6/3 2012</w:t>
      </w:r>
      <w:r w:rsidR="00A86544" w:rsidRPr="009334D8">
        <w:rPr>
          <w:i/>
        </w:rPr>
        <w:t>)</w:t>
      </w:r>
    </w:p>
    <w:p w:rsidR="0006435F" w:rsidRDefault="00A7686E" w:rsidP="00A86544">
      <w:pPr>
        <w:tabs>
          <w:tab w:val="num" w:pos="1482"/>
        </w:tabs>
        <w:spacing w:after="0"/>
        <w:ind w:left="1021"/>
        <w:rPr>
          <w:color w:val="000000"/>
        </w:rPr>
      </w:pPr>
      <w:r w:rsidRPr="001A46A7">
        <w:rPr>
          <w:color w:val="000000"/>
        </w:rPr>
        <w:t>Afkastkanaler skal inden ibrugtagningen opfylde følgende krav:</w:t>
      </w:r>
      <w:r w:rsidR="00A86544">
        <w:rPr>
          <w:color w:val="000000"/>
        </w:rPr>
        <w:t xml:space="preserve"> (vedrører afkast, der ikke er omfattet af D207)</w:t>
      </w:r>
    </w:p>
    <w:p w:rsidR="00A86544" w:rsidRDefault="00A7686E" w:rsidP="00A86544">
      <w:pPr>
        <w:tabs>
          <w:tab w:val="num" w:pos="1482"/>
        </w:tabs>
        <w:spacing w:after="0"/>
        <w:ind w:left="1021"/>
        <w:rPr>
          <w:color w:val="000000"/>
        </w:rPr>
      </w:pPr>
      <w:r w:rsidRPr="001A46A7">
        <w:rPr>
          <w:color w:val="000000"/>
        </w:rPr>
        <w:br/>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2410"/>
        <w:gridCol w:w="1134"/>
        <w:gridCol w:w="1276"/>
        <w:gridCol w:w="1417"/>
        <w:gridCol w:w="1134"/>
        <w:gridCol w:w="1276"/>
      </w:tblGrid>
      <w:tr w:rsidR="006740E1" w:rsidRPr="00953672" w:rsidTr="0006435F">
        <w:trPr>
          <w:tblHeader/>
        </w:trPr>
        <w:tc>
          <w:tcPr>
            <w:tcW w:w="709" w:type="dxa"/>
            <w:tcBorders>
              <w:top w:val="single" w:sz="4" w:space="0" w:color="auto"/>
              <w:left w:val="single" w:sz="4" w:space="0" w:color="auto"/>
              <w:bottom w:val="single" w:sz="4" w:space="0" w:color="auto"/>
              <w:right w:val="single" w:sz="4" w:space="0" w:color="auto"/>
            </w:tcBorders>
            <w:shd w:val="clear" w:color="auto" w:fill="E6E6E6"/>
            <w:hideMark/>
          </w:tcPr>
          <w:p w:rsidR="006740E1" w:rsidRPr="00953672" w:rsidRDefault="006740E1" w:rsidP="009A7A9A">
            <w:pPr>
              <w:pStyle w:val="MVH-titel"/>
              <w:tabs>
                <w:tab w:val="clear" w:pos="1418"/>
                <w:tab w:val="clear" w:pos="4820"/>
                <w:tab w:val="clear" w:pos="8222"/>
                <w:tab w:val="left" w:pos="567"/>
                <w:tab w:val="left" w:pos="850"/>
                <w:tab w:val="left" w:pos="1530"/>
                <w:tab w:val="left" w:pos="9072"/>
              </w:tabs>
              <w:suppressAutoHyphens/>
              <w:spacing w:line="240" w:lineRule="auto"/>
              <w:jc w:val="center"/>
              <w:rPr>
                <w:rFonts w:ascii="Arial" w:hAnsi="Arial" w:cs="Arial"/>
                <w:color w:val="000000"/>
                <w:sz w:val="18"/>
                <w:szCs w:val="18"/>
                <w:lang w:val="en-US" w:eastAsia="en-US" w:bidi="en-US"/>
              </w:rPr>
            </w:pPr>
            <w:r w:rsidRPr="0004498C">
              <w:rPr>
                <w:rFonts w:ascii="Arial" w:hAnsi="Arial" w:cs="Arial"/>
                <w:color w:val="000000"/>
                <w:sz w:val="18"/>
                <w:szCs w:val="18"/>
                <w:lang w:eastAsia="en-US" w:bidi="en-US"/>
              </w:rPr>
              <w:lastRenderedPageBreak/>
              <w:t xml:space="preserve">Afkast </w:t>
            </w:r>
            <w:r w:rsidRPr="00953672">
              <w:rPr>
                <w:rFonts w:ascii="Arial" w:hAnsi="Arial" w:cs="Arial"/>
                <w:color w:val="000000"/>
                <w:sz w:val="18"/>
                <w:szCs w:val="18"/>
                <w:lang w:val="en-US" w:eastAsia="en-US" w:bidi="en-US"/>
              </w:rPr>
              <w:t>nr.</w:t>
            </w:r>
          </w:p>
        </w:tc>
        <w:tc>
          <w:tcPr>
            <w:tcW w:w="2410" w:type="dxa"/>
            <w:tcBorders>
              <w:top w:val="single" w:sz="4" w:space="0" w:color="auto"/>
              <w:left w:val="single" w:sz="4" w:space="0" w:color="auto"/>
              <w:bottom w:val="single" w:sz="4" w:space="0" w:color="auto"/>
              <w:right w:val="single" w:sz="4" w:space="0" w:color="auto"/>
            </w:tcBorders>
            <w:shd w:val="clear" w:color="auto" w:fill="E6E6E6"/>
            <w:hideMark/>
          </w:tcPr>
          <w:p w:rsidR="006740E1" w:rsidRPr="00953672" w:rsidRDefault="006740E1" w:rsidP="009A7A9A">
            <w:pPr>
              <w:tabs>
                <w:tab w:val="left" w:pos="567"/>
                <w:tab w:val="left" w:pos="850"/>
                <w:tab w:val="left" w:pos="1530"/>
                <w:tab w:val="left" w:pos="9072"/>
              </w:tabs>
              <w:suppressAutoHyphens/>
              <w:spacing w:after="0"/>
              <w:rPr>
                <w:color w:val="000000"/>
                <w:lang w:val="en-US"/>
              </w:rPr>
            </w:pPr>
            <w:r w:rsidRPr="00953672">
              <w:rPr>
                <w:color w:val="000000"/>
                <w:lang w:val="en-US"/>
              </w:rPr>
              <w:t>Beskrivelse</w:t>
            </w: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Maks.</w:t>
            </w:r>
          </w:p>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Luftm. [normal m</w:t>
            </w:r>
            <w:r w:rsidRPr="00953672">
              <w:rPr>
                <w:color w:val="000000"/>
                <w:vertAlign w:val="superscript"/>
                <w:lang w:val="en-US"/>
              </w:rPr>
              <w:t>3</w:t>
            </w:r>
            <w:r w:rsidRPr="00953672">
              <w:rPr>
                <w:color w:val="000000"/>
                <w:lang w:val="en-US"/>
              </w:rPr>
              <w:t>/time]</w:t>
            </w:r>
          </w:p>
        </w:tc>
        <w:tc>
          <w:tcPr>
            <w:tcW w:w="1276" w:type="dxa"/>
            <w:tcBorders>
              <w:top w:val="single" w:sz="4" w:space="0" w:color="auto"/>
              <w:left w:val="single" w:sz="4" w:space="0" w:color="auto"/>
              <w:bottom w:val="single" w:sz="4" w:space="0" w:color="auto"/>
              <w:right w:val="single" w:sz="4" w:space="0" w:color="auto"/>
            </w:tcBorders>
            <w:shd w:val="clear" w:color="auto" w:fill="E6E6E6"/>
            <w:hideMark/>
          </w:tcPr>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Det for-urenende stof</w:t>
            </w:r>
          </w:p>
        </w:tc>
        <w:tc>
          <w:tcPr>
            <w:tcW w:w="1417" w:type="dxa"/>
            <w:tcBorders>
              <w:top w:val="single" w:sz="4" w:space="0" w:color="auto"/>
              <w:left w:val="single" w:sz="4" w:space="0" w:color="auto"/>
              <w:bottom w:val="single" w:sz="4" w:space="0" w:color="auto"/>
              <w:right w:val="single" w:sz="4" w:space="0" w:color="auto"/>
            </w:tcBorders>
            <w:shd w:val="clear" w:color="auto" w:fill="E6E6E6"/>
            <w:hideMark/>
          </w:tcPr>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Filterkrav</w:t>
            </w:r>
          </w:p>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(tilbage-holder mindst)</w:t>
            </w:r>
          </w:p>
        </w:tc>
        <w:tc>
          <w:tcPr>
            <w:tcW w:w="1134" w:type="dxa"/>
            <w:tcBorders>
              <w:top w:val="single" w:sz="4" w:space="0" w:color="auto"/>
              <w:left w:val="single" w:sz="4" w:space="0" w:color="auto"/>
              <w:bottom w:val="single" w:sz="4" w:space="0" w:color="auto"/>
              <w:right w:val="single" w:sz="4" w:space="0" w:color="auto"/>
            </w:tcBorders>
            <w:shd w:val="clear" w:color="auto" w:fill="E6E6E6"/>
            <w:hideMark/>
          </w:tcPr>
          <w:p w:rsidR="006740E1" w:rsidRPr="00953672" w:rsidRDefault="006740E1" w:rsidP="009A7A9A">
            <w:pPr>
              <w:tabs>
                <w:tab w:val="left" w:pos="567"/>
                <w:tab w:val="left" w:pos="850"/>
                <w:tab w:val="left" w:pos="1530"/>
                <w:tab w:val="left" w:pos="9072"/>
              </w:tabs>
              <w:suppressAutoHyphens/>
              <w:spacing w:after="0"/>
              <w:jc w:val="center"/>
              <w:rPr>
                <w:color w:val="000000"/>
              </w:rPr>
            </w:pPr>
            <w:r w:rsidRPr="00953672">
              <w:rPr>
                <w:color w:val="000000"/>
              </w:rPr>
              <w:t xml:space="preserve">Emissions-grænse-værdi </w:t>
            </w:r>
            <w:r w:rsidRPr="00953672">
              <w:rPr>
                <w:color w:val="000000"/>
                <w:vertAlign w:val="superscript"/>
              </w:rPr>
              <w:t>2)</w:t>
            </w:r>
          </w:p>
          <w:p w:rsidR="006740E1" w:rsidRPr="00953672" w:rsidRDefault="006740E1" w:rsidP="009A7A9A">
            <w:pPr>
              <w:tabs>
                <w:tab w:val="left" w:pos="567"/>
                <w:tab w:val="left" w:pos="850"/>
                <w:tab w:val="left" w:pos="1530"/>
                <w:tab w:val="left" w:pos="9072"/>
              </w:tabs>
              <w:suppressAutoHyphens/>
              <w:spacing w:after="0"/>
              <w:jc w:val="center"/>
              <w:rPr>
                <w:color w:val="000000"/>
              </w:rPr>
            </w:pPr>
            <w:r w:rsidRPr="00953672">
              <w:rPr>
                <w:color w:val="000000"/>
              </w:rPr>
              <w:t>[mg/normal m</w:t>
            </w:r>
            <w:r w:rsidRPr="00953672">
              <w:rPr>
                <w:color w:val="000000"/>
                <w:vertAlign w:val="superscript"/>
              </w:rPr>
              <w:t>3</w:t>
            </w:r>
            <w:r w:rsidRPr="00953672">
              <w:rPr>
                <w:color w:val="000000"/>
              </w:rPr>
              <w:t xml:space="preserve">] </w:t>
            </w:r>
            <w:r w:rsidRPr="00953672">
              <w:rPr>
                <w:color w:val="000000"/>
                <w:vertAlign w:val="superscript"/>
              </w:rPr>
              <w:t>1)</w:t>
            </w:r>
          </w:p>
        </w:tc>
        <w:tc>
          <w:tcPr>
            <w:tcW w:w="1276" w:type="dxa"/>
            <w:tcBorders>
              <w:top w:val="single" w:sz="4" w:space="0" w:color="auto"/>
              <w:left w:val="single" w:sz="4" w:space="0" w:color="auto"/>
              <w:bottom w:val="single" w:sz="4" w:space="0" w:color="auto"/>
              <w:right w:val="single" w:sz="4" w:space="0" w:color="auto"/>
            </w:tcBorders>
            <w:shd w:val="clear" w:color="auto" w:fill="E6E6E6"/>
            <w:hideMark/>
          </w:tcPr>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Afkasthøjde</w:t>
            </w:r>
          </w:p>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(minimum)</w:t>
            </w:r>
          </w:p>
          <w:p w:rsidR="006740E1" w:rsidRPr="00953672" w:rsidRDefault="006740E1" w:rsidP="009A7A9A">
            <w:pPr>
              <w:tabs>
                <w:tab w:val="left" w:pos="567"/>
                <w:tab w:val="left" w:pos="850"/>
                <w:tab w:val="left" w:pos="1530"/>
                <w:tab w:val="left" w:pos="9072"/>
              </w:tabs>
              <w:suppressAutoHyphens/>
              <w:spacing w:after="0"/>
              <w:jc w:val="center"/>
              <w:rPr>
                <w:color w:val="000000"/>
                <w:lang w:val="en-US"/>
              </w:rPr>
            </w:pPr>
            <w:r w:rsidRPr="00953672">
              <w:rPr>
                <w:color w:val="000000"/>
                <w:lang w:val="en-US"/>
              </w:rPr>
              <w:t>[m]</w:t>
            </w:r>
          </w:p>
        </w:tc>
      </w:tr>
      <w:tr w:rsidR="006740E1" w:rsidRPr="00953672" w:rsidTr="009A7A9A">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40E1" w:rsidRPr="00953672" w:rsidRDefault="006740E1" w:rsidP="009A7A9A">
            <w:pPr>
              <w:tabs>
                <w:tab w:val="left" w:pos="567"/>
                <w:tab w:val="left" w:pos="850"/>
                <w:tab w:val="left" w:pos="1530"/>
                <w:tab w:val="left" w:pos="9072"/>
              </w:tabs>
              <w:suppressAutoHyphens/>
              <w:spacing w:after="0"/>
              <w:rPr>
                <w:b/>
              </w:rPr>
            </w:pPr>
            <w:r w:rsidRPr="00953672">
              <w:rPr>
                <w:b/>
                <w:lang w:val="en-US"/>
              </w:rPr>
              <w:t>Hal 1</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127</w:t>
            </w:r>
          </w:p>
        </w:tc>
        <w:tc>
          <w:tcPr>
            <w:tcW w:w="2410"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Reparationssvejsning, hal 1</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pPr>
            <w:r w:rsidRPr="00953672">
              <w:t>Svejserøg (sort jern, aluminium og rustfrit stål)</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99 % af svejserøg</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pPr>
            <w:r w:rsidRPr="00953672">
              <w:t>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128</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Reparationssvejsning, hal 1 (sort jern, aluminium og rustfrit stål)</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 xml:space="preserve">Svejserøg </w:t>
            </w:r>
          </w:p>
        </w:tc>
        <w:tc>
          <w:tcPr>
            <w:tcW w:w="1417"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99 % af svejserøg</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pPr>
            <w:r w:rsidRPr="00953672">
              <w:t>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129</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Reparationssvejsning, hal 1 (sort jern, aluminium og rustfrit stål)</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 xml:space="preserve">Svejserøg </w:t>
            </w:r>
          </w:p>
        </w:tc>
        <w:tc>
          <w:tcPr>
            <w:tcW w:w="1417"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99 % af svejserøg</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pPr>
            <w:r w:rsidRPr="00953672">
              <w:t>1 m over tag, lodret afkast</w:t>
            </w:r>
          </w:p>
        </w:tc>
      </w:tr>
      <w:tr w:rsidR="006740E1" w:rsidRPr="00953672" w:rsidTr="0006435F">
        <w:trPr>
          <w:tblHead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pStyle w:val="MVH-titel"/>
              <w:tabs>
                <w:tab w:val="clear" w:pos="1418"/>
                <w:tab w:val="clear" w:pos="4820"/>
                <w:tab w:val="clear" w:pos="8222"/>
                <w:tab w:val="left" w:pos="567"/>
                <w:tab w:val="left" w:pos="850"/>
                <w:tab w:val="left" w:pos="1530"/>
                <w:tab w:val="left" w:pos="9072"/>
              </w:tabs>
              <w:suppressAutoHyphens/>
              <w:spacing w:line="240" w:lineRule="auto"/>
              <w:jc w:val="center"/>
              <w:rPr>
                <w:rFonts w:ascii="Arial" w:hAnsi="Arial" w:cs="Arial"/>
                <w:color w:val="000000"/>
                <w:sz w:val="18"/>
                <w:szCs w:val="18"/>
                <w:lang w:eastAsia="en-US" w:bidi="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r>
      <w:tr w:rsidR="006740E1" w:rsidRPr="00953672" w:rsidTr="009A7A9A">
        <w:trPr>
          <w:tblHeader/>
        </w:trPr>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40E1" w:rsidRPr="00953672" w:rsidRDefault="006740E1" w:rsidP="009A7A9A">
            <w:pPr>
              <w:tabs>
                <w:tab w:val="left" w:pos="567"/>
                <w:tab w:val="left" w:pos="850"/>
                <w:tab w:val="left" w:pos="1530"/>
                <w:tab w:val="left" w:pos="9072"/>
              </w:tabs>
              <w:suppressAutoHyphens/>
              <w:spacing w:after="0"/>
              <w:rPr>
                <w:b/>
                <w:color w:val="000000"/>
                <w:lang w:val="en-US"/>
              </w:rPr>
            </w:pPr>
            <w:r w:rsidRPr="00953672">
              <w:rPr>
                <w:b/>
                <w:color w:val="000000"/>
                <w:lang w:val="en-US"/>
              </w:rPr>
              <w:t>Hal 3</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95</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Svejserøgsudsugning hal 3</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 xml:space="preserve">Svejserøg (sort jern)/ elektrode-svejsning (MMA) </w:t>
            </w:r>
          </w:p>
        </w:tc>
        <w:tc>
          <w:tcPr>
            <w:tcW w:w="1417"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r w:rsidRPr="00953672">
              <w:rPr>
                <w:lang w:val="en-US"/>
              </w:rPr>
              <w:t>99 % af svejserøg</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vertAlign w:val="superscript"/>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color w:val="FF0000"/>
              </w:rPr>
            </w:pPr>
            <w:r w:rsidRPr="00953672">
              <w:t>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117</w:t>
            </w:r>
          </w:p>
        </w:tc>
        <w:tc>
          <w:tcPr>
            <w:tcW w:w="2410"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pPr>
            <w:r w:rsidRPr="00953672">
              <w:t>NBU 30 Komb 5 ventilationsanlæg, rumventilation, hal 3</w:t>
            </w:r>
          </w:p>
        </w:tc>
        <w:tc>
          <w:tcPr>
            <w:tcW w:w="1134" w:type="dxa"/>
            <w:tcBorders>
              <w:top w:val="single" w:sz="4" w:space="0" w:color="auto"/>
              <w:left w:val="single" w:sz="4" w:space="0" w:color="auto"/>
              <w:bottom w:val="single" w:sz="4" w:space="0" w:color="auto"/>
              <w:right w:val="single" w:sz="4" w:space="0" w:color="auto"/>
            </w:tcBorders>
          </w:tcPr>
          <w:p w:rsidR="006740E1" w:rsidRPr="001A3B63"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6740E1" w:rsidRPr="001A3B63" w:rsidRDefault="006740E1" w:rsidP="009A7A9A">
            <w:pPr>
              <w:tabs>
                <w:tab w:val="left" w:pos="567"/>
                <w:tab w:val="left" w:pos="850"/>
                <w:tab w:val="left" w:pos="1530"/>
                <w:tab w:val="left" w:pos="9072"/>
              </w:tabs>
              <w:suppressAutoHyphens/>
              <w:spacing w:after="0"/>
            </w:pPr>
            <w:r w:rsidRPr="001A3B63">
              <w:t>Diverse svævestøv, Støv i øvrigt</w:t>
            </w:r>
          </w:p>
        </w:tc>
        <w:tc>
          <w:tcPr>
            <w:tcW w:w="1417" w:type="dxa"/>
            <w:tcBorders>
              <w:top w:val="single" w:sz="4" w:space="0" w:color="auto"/>
              <w:left w:val="single" w:sz="4" w:space="0" w:color="auto"/>
              <w:bottom w:val="single" w:sz="4" w:space="0" w:color="auto"/>
              <w:right w:val="single" w:sz="4" w:space="0" w:color="auto"/>
            </w:tcBorders>
          </w:tcPr>
          <w:p w:rsidR="006740E1" w:rsidRPr="001A3B63" w:rsidRDefault="006740E1"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6740E1" w:rsidRPr="001A3B63" w:rsidRDefault="006740E1" w:rsidP="009A7A9A">
            <w:pPr>
              <w:tabs>
                <w:tab w:val="left" w:pos="567"/>
                <w:tab w:val="left" w:pos="850"/>
                <w:tab w:val="left" w:pos="1530"/>
                <w:tab w:val="left" w:pos="9072"/>
              </w:tabs>
              <w:suppressAutoHyphens/>
              <w:spacing w:after="0"/>
              <w:jc w:val="center"/>
            </w:pPr>
            <w:r w:rsidRPr="001A3B63">
              <w:t>10</w:t>
            </w: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pPr>
            <w:r w:rsidRPr="00953672">
              <w:t>1 m over tag, lodret afkast</w:t>
            </w:r>
          </w:p>
        </w:tc>
      </w:tr>
      <w:tr w:rsidR="006740E1" w:rsidRPr="00953672" w:rsidTr="0006435F">
        <w:trPr>
          <w:tblHead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pStyle w:val="MVH-titel"/>
              <w:tabs>
                <w:tab w:val="clear" w:pos="1418"/>
                <w:tab w:val="clear" w:pos="4820"/>
                <w:tab w:val="clear" w:pos="8222"/>
                <w:tab w:val="left" w:pos="567"/>
                <w:tab w:val="left" w:pos="850"/>
                <w:tab w:val="left" w:pos="1530"/>
                <w:tab w:val="left" w:pos="9072"/>
              </w:tabs>
              <w:suppressAutoHyphens/>
              <w:spacing w:line="240" w:lineRule="auto"/>
              <w:jc w:val="center"/>
              <w:rPr>
                <w:rFonts w:ascii="Arial" w:hAnsi="Arial" w:cs="Arial"/>
                <w:color w:val="000000"/>
                <w:sz w:val="18"/>
                <w:szCs w:val="18"/>
                <w:lang w:eastAsia="en-US" w:bidi="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r>
      <w:tr w:rsidR="006740E1" w:rsidRPr="00953672" w:rsidTr="009A7A9A">
        <w:trPr>
          <w:tblHeader/>
        </w:trPr>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40E1" w:rsidRPr="00953672" w:rsidRDefault="006740E1" w:rsidP="009A7A9A">
            <w:pPr>
              <w:tabs>
                <w:tab w:val="left" w:pos="567"/>
                <w:tab w:val="left" w:pos="850"/>
                <w:tab w:val="left" w:pos="1530"/>
                <w:tab w:val="left" w:pos="9072"/>
              </w:tabs>
              <w:suppressAutoHyphens/>
              <w:spacing w:after="0"/>
              <w:rPr>
                <w:b/>
                <w:color w:val="000000"/>
                <w:lang w:val="en-US"/>
              </w:rPr>
            </w:pPr>
            <w:r w:rsidRPr="00953672">
              <w:rPr>
                <w:b/>
                <w:color w:val="000000"/>
                <w:lang w:val="en-US"/>
              </w:rPr>
              <w:t>Hal 4</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60</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Udsugning smede- og maskinværksted hal 4 (inkl. svejseudsug)</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Svejserøg (sort jern, aluminium og rustfrit stål)</w:t>
            </w:r>
          </w:p>
        </w:tc>
        <w:tc>
          <w:tcPr>
            <w:tcW w:w="1417"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99 % af svejserøg</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color w:val="FF0000"/>
              </w:rPr>
            </w:pPr>
            <w:r w:rsidRPr="00953672">
              <w:t>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94</w:t>
            </w:r>
          </w:p>
        </w:tc>
        <w:tc>
          <w:tcPr>
            <w:tcW w:w="2410" w:type="dxa"/>
            <w:tcBorders>
              <w:top w:val="single" w:sz="4" w:space="0" w:color="auto"/>
              <w:left w:val="single" w:sz="4" w:space="0" w:color="auto"/>
              <w:bottom w:val="single" w:sz="4" w:space="0" w:color="auto"/>
              <w:right w:val="single" w:sz="4" w:space="0" w:color="auto"/>
            </w:tcBorders>
            <w:hideMark/>
          </w:tcPr>
          <w:p w:rsidR="006740E1" w:rsidRPr="006E2272" w:rsidRDefault="006740E1" w:rsidP="009A7A9A">
            <w:pPr>
              <w:tabs>
                <w:tab w:val="left" w:pos="567"/>
                <w:tab w:val="left" w:pos="850"/>
                <w:tab w:val="left" w:pos="1530"/>
                <w:tab w:val="left" w:pos="9072"/>
              </w:tabs>
              <w:suppressAutoHyphens/>
              <w:spacing w:after="0"/>
              <w:rPr>
                <w:strike/>
                <w:lang w:val="en-US"/>
              </w:rPr>
            </w:pPr>
            <w:r w:rsidRPr="006E2272">
              <w:rPr>
                <w:lang w:val="en-US"/>
              </w:rPr>
              <w:t>Rumventilation hal 4</w:t>
            </w:r>
          </w:p>
          <w:p w:rsidR="006740E1" w:rsidRPr="006E2272" w:rsidRDefault="006740E1" w:rsidP="009A7A9A">
            <w:pPr>
              <w:tabs>
                <w:tab w:val="left" w:pos="567"/>
                <w:tab w:val="left" w:pos="850"/>
                <w:tab w:val="left" w:pos="1530"/>
                <w:tab w:val="left" w:pos="9072"/>
              </w:tabs>
              <w:suppressAutoHyphens/>
              <w:spacing w:after="0"/>
              <w:rPr>
                <w:lang w:val="en-US"/>
              </w:rPr>
            </w:pPr>
            <w:r w:rsidRPr="006E2272">
              <w:rPr>
                <w:lang w:val="en-US"/>
              </w:rPr>
              <w:t>(værksted)</w:t>
            </w:r>
          </w:p>
        </w:tc>
        <w:tc>
          <w:tcPr>
            <w:tcW w:w="1134"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13.000</w:t>
            </w: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vertAlign w:val="superscript"/>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pPr>
            <w:r w:rsidRPr="00953672">
              <w:t>6 m over terræn (=1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 xml:space="preserve">116 </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DKEX 355-6 Systemair udsugning sprøjte/maleboks, hal 4</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Diverse flygtige stoffer, f.eks. acetone</w:t>
            </w:r>
          </w:p>
        </w:tc>
        <w:tc>
          <w:tcPr>
            <w:tcW w:w="1417"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90 % af farvepartikler</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pPr>
            <w:r w:rsidRPr="00953672">
              <w:t>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124</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Udsugning over vaskekar til rengøring af værktøj, smedeværksted, hal 4</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vanddamp</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pPr>
            <w:r w:rsidRPr="00953672">
              <w:t>1 m over tag, lodret afkast</w:t>
            </w:r>
          </w:p>
        </w:tc>
      </w:tr>
      <w:tr w:rsidR="006740E1" w:rsidRPr="00953672" w:rsidTr="0006435F">
        <w:trPr>
          <w:tblHead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pStyle w:val="MVH-titel"/>
              <w:tabs>
                <w:tab w:val="clear" w:pos="1418"/>
                <w:tab w:val="clear" w:pos="4820"/>
                <w:tab w:val="clear" w:pos="8222"/>
                <w:tab w:val="left" w:pos="567"/>
                <w:tab w:val="left" w:pos="850"/>
                <w:tab w:val="left" w:pos="1530"/>
                <w:tab w:val="left" w:pos="9072"/>
              </w:tabs>
              <w:suppressAutoHyphens/>
              <w:spacing w:line="240" w:lineRule="auto"/>
              <w:jc w:val="center"/>
              <w:rPr>
                <w:rFonts w:ascii="Arial" w:hAnsi="Arial" w:cs="Arial"/>
                <w:color w:val="000000"/>
                <w:sz w:val="18"/>
                <w:szCs w:val="18"/>
                <w:lang w:eastAsia="en-US" w:bidi="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r>
      <w:tr w:rsidR="006740E1" w:rsidRPr="00953672" w:rsidTr="009A7A9A">
        <w:trPr>
          <w:tblHeader/>
        </w:trPr>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40E1" w:rsidRPr="00953672" w:rsidRDefault="006740E1" w:rsidP="009A7A9A">
            <w:pPr>
              <w:tabs>
                <w:tab w:val="left" w:pos="567"/>
                <w:tab w:val="left" w:pos="850"/>
                <w:tab w:val="left" w:pos="1530"/>
                <w:tab w:val="left" w:pos="9072"/>
              </w:tabs>
              <w:suppressAutoHyphens/>
              <w:spacing w:after="0"/>
              <w:rPr>
                <w:b/>
                <w:color w:val="000000"/>
                <w:lang w:val="en-US"/>
              </w:rPr>
            </w:pPr>
            <w:r w:rsidRPr="00953672">
              <w:rPr>
                <w:b/>
                <w:color w:val="000000"/>
                <w:lang w:val="en-US"/>
              </w:rPr>
              <w:t>Hal 5</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lastRenderedPageBreak/>
              <w:t>45</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Rumventilation hal 5 + reparationsmaling</w:t>
            </w:r>
          </w:p>
        </w:tc>
        <w:tc>
          <w:tcPr>
            <w:tcW w:w="1134"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40.000</w:t>
            </w: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Blandings-fortynder</w:t>
            </w:r>
          </w:p>
          <w:p w:rsidR="006740E1" w:rsidRPr="00953672" w:rsidRDefault="006740E1" w:rsidP="009A7A9A">
            <w:pPr>
              <w:tabs>
                <w:tab w:val="left" w:pos="567"/>
                <w:tab w:val="left" w:pos="850"/>
                <w:tab w:val="left" w:pos="1530"/>
                <w:tab w:val="left" w:pos="9072"/>
              </w:tabs>
              <w:suppressAutoHyphens/>
              <w:spacing w:after="0"/>
              <w:rPr>
                <w:spacing w:val="-3"/>
              </w:rPr>
            </w:pPr>
          </w:p>
          <w:p w:rsidR="006740E1" w:rsidRPr="00B86789" w:rsidRDefault="006740E1" w:rsidP="009A7A9A">
            <w:pPr>
              <w:tabs>
                <w:tab w:val="left" w:pos="567"/>
                <w:tab w:val="left" w:pos="850"/>
                <w:tab w:val="left" w:pos="1530"/>
                <w:tab w:val="left" w:pos="9072"/>
              </w:tabs>
              <w:suppressAutoHyphens/>
              <w:spacing w:after="0"/>
              <w:rPr>
                <w:spacing w:val="-3"/>
              </w:rPr>
            </w:pPr>
            <w:r w:rsidRPr="00B86789">
              <w:rPr>
                <w:spacing w:val="-3"/>
              </w:rPr>
              <w:t>n-butylacetat (”C”)</w:t>
            </w:r>
          </w:p>
          <w:p w:rsidR="006740E1" w:rsidRDefault="006740E1" w:rsidP="009A7A9A">
            <w:pPr>
              <w:tabs>
                <w:tab w:val="left" w:pos="567"/>
                <w:tab w:val="left" w:pos="850"/>
                <w:tab w:val="left" w:pos="1530"/>
                <w:tab w:val="left" w:pos="9072"/>
              </w:tabs>
              <w:suppressAutoHyphens/>
              <w:spacing w:after="0"/>
              <w:rPr>
                <w:spacing w:val="-3"/>
              </w:rPr>
            </w:pPr>
            <w:r w:rsidRPr="00B86789">
              <w:rPr>
                <w:spacing w:val="-3"/>
              </w:rPr>
              <w:t>butylglycol-acetat (”D”)</w:t>
            </w:r>
          </w:p>
          <w:p w:rsidR="006740E1" w:rsidRPr="00953672" w:rsidRDefault="006740E1" w:rsidP="009A7A9A">
            <w:pPr>
              <w:tabs>
                <w:tab w:val="left" w:pos="567"/>
                <w:tab w:val="left" w:pos="850"/>
                <w:tab w:val="left" w:pos="1530"/>
                <w:tab w:val="left" w:pos="9072"/>
              </w:tabs>
              <w:suppressAutoHyphens/>
              <w:spacing w:after="0"/>
              <w:rPr>
                <w:lang w:val="en-US"/>
              </w:rPr>
            </w:pP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pPr>
            <w:r w:rsidRPr="00953672">
              <w:t>8,7 m over terræn (=1 m over tag, lodret afkast)</w:t>
            </w:r>
          </w:p>
        </w:tc>
      </w:tr>
      <w:tr w:rsidR="006740E1" w:rsidRPr="00953672" w:rsidTr="0006435F">
        <w:trPr>
          <w:tblHead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6740E1" w:rsidRPr="006740E1" w:rsidRDefault="006740E1" w:rsidP="009A7A9A">
            <w:pPr>
              <w:pStyle w:val="MVH-titel"/>
              <w:tabs>
                <w:tab w:val="clear" w:pos="1418"/>
                <w:tab w:val="clear" w:pos="4820"/>
                <w:tab w:val="clear" w:pos="8222"/>
                <w:tab w:val="left" w:pos="567"/>
                <w:tab w:val="left" w:pos="850"/>
                <w:tab w:val="left" w:pos="1530"/>
                <w:tab w:val="left" w:pos="9072"/>
              </w:tabs>
              <w:suppressAutoHyphens/>
              <w:spacing w:line="240" w:lineRule="auto"/>
              <w:jc w:val="center"/>
              <w:rPr>
                <w:rFonts w:ascii="Arial" w:hAnsi="Arial" w:cs="Arial"/>
                <w:color w:val="000000"/>
                <w:sz w:val="18"/>
                <w:szCs w:val="18"/>
                <w:lang w:eastAsia="en-US" w:bidi="en-US"/>
              </w:rPr>
            </w:pPr>
          </w:p>
        </w:tc>
        <w:tc>
          <w:tcPr>
            <w:tcW w:w="2410" w:type="dxa"/>
            <w:tcBorders>
              <w:top w:val="single" w:sz="4" w:space="0" w:color="auto"/>
              <w:left w:val="single" w:sz="4" w:space="0" w:color="auto"/>
              <w:bottom w:val="single" w:sz="4" w:space="0" w:color="auto"/>
              <w:right w:val="single" w:sz="4" w:space="0" w:color="auto"/>
            </w:tcBorders>
            <w:shd w:val="clear" w:color="auto" w:fill="auto"/>
          </w:tcPr>
          <w:p w:rsidR="006740E1" w:rsidRPr="006740E1" w:rsidRDefault="006740E1" w:rsidP="009A7A9A">
            <w:pPr>
              <w:tabs>
                <w:tab w:val="left" w:pos="567"/>
                <w:tab w:val="left" w:pos="850"/>
                <w:tab w:val="left" w:pos="1530"/>
                <w:tab w:val="left" w:pos="9072"/>
              </w:tabs>
              <w:suppressAutoHyphens/>
              <w:spacing w:after="0"/>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6740E1"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6740E1" w:rsidRDefault="006740E1" w:rsidP="009A7A9A">
            <w:pPr>
              <w:tabs>
                <w:tab w:val="left" w:pos="567"/>
                <w:tab w:val="left" w:pos="850"/>
                <w:tab w:val="left" w:pos="1530"/>
                <w:tab w:val="left" w:pos="9072"/>
              </w:tabs>
              <w:suppressAutoHyphens/>
              <w:spacing w:after="0"/>
              <w:jc w:val="center"/>
              <w:rPr>
                <w:color w:val="000000"/>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6740E1" w:rsidRPr="006740E1" w:rsidRDefault="006740E1" w:rsidP="009A7A9A">
            <w:pPr>
              <w:tabs>
                <w:tab w:val="left" w:pos="567"/>
                <w:tab w:val="left" w:pos="850"/>
                <w:tab w:val="left" w:pos="1530"/>
                <w:tab w:val="left" w:pos="9072"/>
              </w:tabs>
              <w:suppressAutoHyphens/>
              <w:spacing w:after="0"/>
              <w:jc w:val="center"/>
              <w:rPr>
                <w:color w:val="000000"/>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740E1" w:rsidRPr="00953672" w:rsidRDefault="006740E1" w:rsidP="009A7A9A">
            <w:pPr>
              <w:tabs>
                <w:tab w:val="left" w:pos="567"/>
                <w:tab w:val="left" w:pos="850"/>
                <w:tab w:val="left" w:pos="1530"/>
                <w:tab w:val="left" w:pos="9072"/>
              </w:tabs>
              <w:suppressAutoHyphens/>
              <w:spacing w:after="0"/>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6740E1" w:rsidRPr="006740E1" w:rsidRDefault="006740E1" w:rsidP="009A7A9A">
            <w:pPr>
              <w:tabs>
                <w:tab w:val="left" w:pos="567"/>
                <w:tab w:val="left" w:pos="850"/>
                <w:tab w:val="left" w:pos="1530"/>
                <w:tab w:val="left" w:pos="9072"/>
              </w:tabs>
              <w:suppressAutoHyphens/>
              <w:spacing w:after="0"/>
              <w:jc w:val="center"/>
              <w:rPr>
                <w:color w:val="000000"/>
              </w:rPr>
            </w:pPr>
          </w:p>
        </w:tc>
      </w:tr>
      <w:tr w:rsidR="006740E1" w:rsidRPr="00953672" w:rsidTr="009A7A9A">
        <w:trPr>
          <w:tblHeader/>
        </w:trPr>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40E1" w:rsidRPr="00953672" w:rsidRDefault="006740E1" w:rsidP="009A7A9A">
            <w:pPr>
              <w:tabs>
                <w:tab w:val="left" w:pos="567"/>
                <w:tab w:val="left" w:pos="850"/>
                <w:tab w:val="left" w:pos="1530"/>
                <w:tab w:val="left" w:pos="9072"/>
              </w:tabs>
              <w:suppressAutoHyphens/>
              <w:spacing w:after="0"/>
              <w:rPr>
                <w:b/>
                <w:color w:val="000000"/>
                <w:sz w:val="22"/>
                <w:szCs w:val="22"/>
                <w:lang w:val="en-US"/>
              </w:rPr>
            </w:pPr>
            <w:r w:rsidRPr="00953672">
              <w:rPr>
                <w:rFonts w:ascii="Arial" w:hAnsi="Arial" w:cs="Arial"/>
                <w:b/>
                <w:color w:val="000000"/>
                <w:sz w:val="22"/>
                <w:szCs w:val="22"/>
                <w:lang w:val="en-US"/>
              </w:rPr>
              <w:t>Hal 6</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spacing w:after="0"/>
              <w:jc w:val="center"/>
              <w:rPr>
                <w:lang w:val="en-US"/>
              </w:rPr>
            </w:pPr>
            <w:r w:rsidRPr="00953672">
              <w:rPr>
                <w:lang w:val="en-US"/>
              </w:rPr>
              <w:t>13</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spacing w:after="0"/>
              <w:rPr>
                <w:lang w:val="en-US"/>
              </w:rPr>
            </w:pPr>
            <w:r w:rsidRPr="00953672">
              <w:rPr>
                <w:lang w:val="en-US"/>
              </w:rPr>
              <w:t>Sandblæsningshal</w:t>
            </w:r>
          </w:p>
        </w:tc>
        <w:tc>
          <w:tcPr>
            <w:tcW w:w="1134"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49.500</w:t>
            </w: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Silicium-dioxid (kvarts-støv)</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030"/>
                <w:tab w:val="left" w:pos="9072"/>
              </w:tabs>
              <w:suppressAutoHyphens/>
              <w:spacing w:after="0"/>
              <w:ind w:right="136"/>
              <w:jc w:val="center"/>
              <w:rPr>
                <w:color w:val="FF0000"/>
                <w:lang w:val="en-US"/>
              </w:rPr>
            </w:pPr>
          </w:p>
        </w:tc>
        <w:tc>
          <w:tcPr>
            <w:tcW w:w="1134"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030"/>
                <w:tab w:val="left" w:pos="9072"/>
              </w:tabs>
              <w:suppressAutoHyphens/>
              <w:spacing w:after="0"/>
              <w:ind w:right="136"/>
              <w:jc w:val="center"/>
              <w:rPr>
                <w:vertAlign w:val="superscript"/>
                <w:lang w:val="en-US"/>
              </w:rPr>
            </w:pPr>
            <w:r w:rsidRPr="00953672">
              <w:rPr>
                <w:lang w:val="en-US"/>
              </w:rPr>
              <w:t>2</w:t>
            </w:r>
            <w:r w:rsidRPr="00953672">
              <w:rPr>
                <w:vertAlign w:val="superscript"/>
                <w:lang w:val="en-US"/>
              </w:rPr>
              <w:t>3)</w:t>
            </w: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color w:val="00B050"/>
                <w:lang w:val="en-US"/>
              </w:rPr>
            </w:pPr>
            <w:r w:rsidRPr="00953672">
              <w:rPr>
                <w:lang w:val="en-US"/>
              </w:rPr>
              <w:t>14 m over terræn</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23</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spacing w:after="0"/>
              <w:rPr>
                <w:lang w:val="en-US"/>
              </w:rPr>
            </w:pPr>
            <w:r w:rsidRPr="00953672">
              <w:rPr>
                <w:lang w:val="en-US"/>
              </w:rPr>
              <w:t>Rumventilation hal 6 vest + reparationsmaling</w:t>
            </w:r>
          </w:p>
        </w:tc>
        <w:tc>
          <w:tcPr>
            <w:tcW w:w="1134"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40.000</w:t>
            </w: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Blandings-fortynder</w:t>
            </w:r>
          </w:p>
          <w:p w:rsidR="006740E1" w:rsidRPr="00953672" w:rsidRDefault="006740E1" w:rsidP="009A7A9A">
            <w:pPr>
              <w:tabs>
                <w:tab w:val="left" w:pos="567"/>
                <w:tab w:val="left" w:pos="850"/>
                <w:tab w:val="left" w:pos="1530"/>
                <w:tab w:val="left" w:pos="9072"/>
              </w:tabs>
              <w:suppressAutoHyphens/>
              <w:spacing w:after="0"/>
              <w:rPr>
                <w:spacing w:val="-3"/>
              </w:rPr>
            </w:pPr>
          </w:p>
          <w:p w:rsidR="006740E1" w:rsidRPr="00B86789" w:rsidRDefault="006740E1" w:rsidP="009A7A9A">
            <w:pPr>
              <w:tabs>
                <w:tab w:val="left" w:pos="567"/>
                <w:tab w:val="left" w:pos="850"/>
                <w:tab w:val="left" w:pos="1530"/>
                <w:tab w:val="left" w:pos="9072"/>
              </w:tabs>
              <w:suppressAutoHyphens/>
              <w:spacing w:after="0"/>
              <w:rPr>
                <w:spacing w:val="-3"/>
              </w:rPr>
            </w:pPr>
            <w:r w:rsidRPr="00B86789">
              <w:rPr>
                <w:spacing w:val="-3"/>
              </w:rPr>
              <w:t>n-butylacetat (”C”)</w:t>
            </w:r>
          </w:p>
          <w:p w:rsidR="006740E1" w:rsidRPr="00953672" w:rsidRDefault="006740E1" w:rsidP="009A7A9A">
            <w:pPr>
              <w:tabs>
                <w:tab w:val="left" w:pos="567"/>
                <w:tab w:val="left" w:pos="850"/>
                <w:tab w:val="left" w:pos="1530"/>
                <w:tab w:val="left" w:pos="9072"/>
              </w:tabs>
              <w:suppressAutoHyphens/>
              <w:spacing w:after="0"/>
              <w:rPr>
                <w:lang w:val="en-US"/>
              </w:rPr>
            </w:pPr>
            <w:r w:rsidRPr="00B86789">
              <w:rPr>
                <w:spacing w:val="-3"/>
              </w:rPr>
              <w:t>butylglycol-acetat (”D”)</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030"/>
                <w:tab w:val="left" w:pos="9072"/>
              </w:tabs>
              <w:suppressAutoHyphens/>
              <w:spacing w:after="0"/>
              <w:ind w:right="136"/>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030"/>
                <w:tab w:val="left" w:pos="9072"/>
              </w:tabs>
              <w:suppressAutoHyphens/>
              <w:spacing w:after="0"/>
              <w:ind w:right="136"/>
              <w:jc w:val="center"/>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12 m over terræn</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spacing w:after="0"/>
              <w:rPr>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pP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030"/>
                <w:tab w:val="left" w:pos="9072"/>
              </w:tabs>
              <w:suppressAutoHyphens/>
              <w:spacing w:after="0"/>
              <w:ind w:right="136"/>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030"/>
                <w:tab w:val="left" w:pos="9072"/>
              </w:tabs>
              <w:suppressAutoHyphens/>
              <w:spacing w:after="0"/>
              <w:ind w:right="136"/>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r>
      <w:tr w:rsidR="006740E1" w:rsidRPr="00953672" w:rsidTr="009A7A9A">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40E1" w:rsidRPr="00953672" w:rsidRDefault="006740E1" w:rsidP="009A7A9A">
            <w:pPr>
              <w:tabs>
                <w:tab w:val="left" w:pos="567"/>
                <w:tab w:val="left" w:pos="850"/>
                <w:tab w:val="left" w:pos="1530"/>
                <w:tab w:val="left" w:pos="9072"/>
              </w:tabs>
              <w:suppressAutoHyphens/>
              <w:spacing w:after="0"/>
              <w:rPr>
                <w:b/>
              </w:rPr>
            </w:pPr>
            <w:r w:rsidRPr="00953672">
              <w:rPr>
                <w:b/>
              </w:rPr>
              <w:t>Hal 7</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90</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Udsugning malerkøkken (vådlak)</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Blandings-fortynder</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vertAlign w:val="superscript"/>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color w:val="FF0000"/>
              </w:rPr>
            </w:pPr>
            <w:r w:rsidRPr="00953672">
              <w:t>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91</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Udsugning malerkøkken (vådlak)</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Blandings-fortynder</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vertAlign w:val="superscript"/>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color w:val="FF0000"/>
              </w:rPr>
            </w:pPr>
            <w:r w:rsidRPr="00953672">
              <w:t>1 m over tag, lodret afkast</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92</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Ventilation Ex-container (kun opbevaring af</w:t>
            </w:r>
            <w:r w:rsidR="0006435F">
              <w:t xml:space="preserve"> </w:t>
            </w:r>
            <w:r w:rsidRPr="00953672">
              <w:t>lukkede malingstromler)</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Blandings-fortynder</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vertAlign w:val="superscript"/>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color w:val="FF0000"/>
              </w:rPr>
            </w:pPr>
            <w:r w:rsidRPr="00953672">
              <w:t>1 m over tag, lodret afkast</w:t>
            </w:r>
          </w:p>
        </w:tc>
      </w:tr>
      <w:tr w:rsidR="006740E1" w:rsidRPr="00953672" w:rsidTr="0006435F">
        <w:trPr>
          <w:trHeight w:val="417"/>
        </w:trPr>
        <w:tc>
          <w:tcPr>
            <w:tcW w:w="709" w:type="dxa"/>
            <w:vMerge w:val="restart"/>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150</w:t>
            </w:r>
          </w:p>
        </w:tc>
        <w:tc>
          <w:tcPr>
            <w:tcW w:w="2410" w:type="dxa"/>
            <w:vMerge w:val="restart"/>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Primer + topcoat:</w:t>
            </w:r>
          </w:p>
          <w:p w:rsidR="006740E1" w:rsidRPr="00953672" w:rsidRDefault="006740E1" w:rsidP="009A7A9A">
            <w:pPr>
              <w:tabs>
                <w:tab w:val="left" w:pos="567"/>
                <w:tab w:val="left" w:pos="850"/>
                <w:tab w:val="left" w:pos="1530"/>
                <w:tab w:val="left" w:pos="9072"/>
              </w:tabs>
              <w:suppressAutoHyphens/>
              <w:spacing w:after="0"/>
            </w:pPr>
            <w:r w:rsidRPr="00953672">
              <w:t xml:space="preserve">Afkast fra malekabine, hal 7 (via anlæg 15c og 15d, som består af delstrøm fra hhv. 15a, 15b, 20 og 21) </w:t>
            </w:r>
          </w:p>
        </w:tc>
        <w:tc>
          <w:tcPr>
            <w:tcW w:w="1134" w:type="dxa"/>
            <w:vMerge w:val="restart"/>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highlight w:val="yellow"/>
                <w:lang w:val="en-US"/>
              </w:rPr>
            </w:pPr>
            <w:r w:rsidRPr="00800C5B">
              <w:rPr>
                <w:lang w:val="en-US"/>
              </w:rPr>
              <w:t>130.000</w:t>
            </w: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Blandings-fortynder</w:t>
            </w:r>
          </w:p>
          <w:p w:rsidR="006740E1" w:rsidRPr="00953672" w:rsidRDefault="006740E1" w:rsidP="009A7A9A">
            <w:pPr>
              <w:tabs>
                <w:tab w:val="left" w:pos="567"/>
                <w:tab w:val="left" w:pos="850"/>
                <w:tab w:val="left" w:pos="1530"/>
                <w:tab w:val="left" w:pos="9072"/>
              </w:tabs>
              <w:suppressAutoHyphens/>
              <w:spacing w:after="0"/>
              <w:rPr>
                <w:spacing w:val="-3"/>
              </w:rPr>
            </w:pPr>
          </w:p>
          <w:p w:rsidR="006740E1" w:rsidRPr="00953672" w:rsidRDefault="006740E1" w:rsidP="009A7A9A">
            <w:pPr>
              <w:tabs>
                <w:tab w:val="left" w:pos="567"/>
                <w:tab w:val="left" w:pos="850"/>
                <w:tab w:val="left" w:pos="1530"/>
                <w:tab w:val="left" w:pos="9072"/>
              </w:tabs>
              <w:suppressAutoHyphens/>
              <w:spacing w:after="0"/>
              <w:rPr>
                <w:spacing w:val="-3"/>
              </w:rPr>
            </w:pPr>
            <w:r w:rsidRPr="00953672">
              <w:rPr>
                <w:spacing w:val="-3"/>
              </w:rPr>
              <w:t>n-butylacetat (”C”)</w:t>
            </w:r>
          </w:p>
          <w:p w:rsidR="006740E1" w:rsidRDefault="006740E1" w:rsidP="009A7A9A">
            <w:pPr>
              <w:tabs>
                <w:tab w:val="left" w:pos="567"/>
                <w:tab w:val="left" w:pos="850"/>
                <w:tab w:val="left" w:pos="1530"/>
                <w:tab w:val="left" w:pos="9072"/>
              </w:tabs>
              <w:suppressAutoHyphens/>
              <w:spacing w:after="0"/>
              <w:rPr>
                <w:spacing w:val="-3"/>
              </w:rPr>
            </w:pPr>
            <w:r w:rsidRPr="00953672">
              <w:rPr>
                <w:spacing w:val="-3"/>
              </w:rPr>
              <w:t>butylglycol-acetat (”D”)</w:t>
            </w:r>
          </w:p>
          <w:p w:rsidR="006673F6" w:rsidRDefault="006673F6" w:rsidP="009A7A9A">
            <w:pPr>
              <w:tabs>
                <w:tab w:val="left" w:pos="567"/>
                <w:tab w:val="left" w:pos="850"/>
                <w:tab w:val="left" w:pos="1530"/>
                <w:tab w:val="left" w:pos="9072"/>
              </w:tabs>
              <w:suppressAutoHyphens/>
              <w:spacing w:after="0"/>
              <w:rPr>
                <w:spacing w:val="-3"/>
              </w:rPr>
            </w:pPr>
          </w:p>
          <w:p w:rsidR="006740E1" w:rsidRPr="00CD579D" w:rsidRDefault="006673F6" w:rsidP="006673F6">
            <w:pPr>
              <w:tabs>
                <w:tab w:val="left" w:pos="567"/>
                <w:tab w:val="left" w:pos="850"/>
                <w:tab w:val="left" w:pos="1530"/>
                <w:tab w:val="left" w:pos="9072"/>
              </w:tabs>
              <w:suppressAutoHyphens/>
              <w:spacing w:after="0"/>
            </w:pPr>
            <w:r>
              <w:rPr>
                <w:highlight w:val="yellow"/>
              </w:rPr>
              <w:t>Diverse organiske opløsnings-midler</w:t>
            </w:r>
            <w:r>
              <w:rPr>
                <w:highlight w:val="yellow"/>
                <w:vertAlign w:val="superscript"/>
              </w:rPr>
              <w:t>7)</w:t>
            </w:r>
          </w:p>
        </w:tc>
        <w:tc>
          <w:tcPr>
            <w:tcW w:w="1417" w:type="dxa"/>
            <w:tcBorders>
              <w:top w:val="single" w:sz="4" w:space="0" w:color="auto"/>
              <w:left w:val="single" w:sz="4" w:space="0" w:color="auto"/>
              <w:bottom w:val="single" w:sz="4" w:space="0" w:color="auto"/>
              <w:right w:val="single" w:sz="4" w:space="0" w:color="auto"/>
            </w:tcBorders>
          </w:tcPr>
          <w:p w:rsidR="006740E1" w:rsidRPr="00CD579D" w:rsidRDefault="006740E1" w:rsidP="009A7A9A">
            <w:pPr>
              <w:tabs>
                <w:tab w:val="left" w:pos="567"/>
                <w:tab w:val="left" w:pos="850"/>
                <w:tab w:val="left" w:pos="1530"/>
                <w:tab w:val="left" w:pos="9072"/>
              </w:tabs>
              <w:suppressAutoHyphens/>
              <w:spacing w:after="0"/>
            </w:pPr>
          </w:p>
        </w:tc>
        <w:tc>
          <w:tcPr>
            <w:tcW w:w="1134" w:type="dxa"/>
            <w:vMerge w:val="restart"/>
            <w:tcBorders>
              <w:top w:val="single" w:sz="4" w:space="0" w:color="auto"/>
              <w:left w:val="single" w:sz="4" w:space="0" w:color="auto"/>
              <w:bottom w:val="single" w:sz="4" w:space="0" w:color="auto"/>
              <w:right w:val="single" w:sz="4" w:space="0" w:color="auto"/>
            </w:tcBorders>
          </w:tcPr>
          <w:p w:rsidR="006740E1" w:rsidRPr="00CD579D" w:rsidRDefault="006740E1" w:rsidP="009A7A9A">
            <w:pPr>
              <w:tabs>
                <w:tab w:val="left" w:pos="567"/>
                <w:tab w:val="left" w:pos="850"/>
                <w:tab w:val="left" w:pos="1530"/>
                <w:tab w:val="left" w:pos="9072"/>
              </w:tabs>
              <w:suppressAutoHyphens/>
              <w:spacing w:after="0"/>
              <w:jc w:val="center"/>
            </w:pPr>
          </w:p>
        </w:tc>
        <w:tc>
          <w:tcPr>
            <w:tcW w:w="1276" w:type="dxa"/>
            <w:vMerge w:val="restart"/>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spacing w:after="0"/>
              <w:jc w:val="center"/>
              <w:rPr>
                <w:lang w:val="en-US"/>
              </w:rPr>
            </w:pPr>
            <w:r w:rsidRPr="00953672">
              <w:rPr>
                <w:lang w:val="en-US"/>
              </w:rPr>
              <w:t>60 m over terræn</w:t>
            </w:r>
          </w:p>
        </w:tc>
      </w:tr>
      <w:tr w:rsidR="006740E1" w:rsidRPr="00953672" w:rsidTr="0006435F">
        <w:trPr>
          <w:trHeight w:val="36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6740E1" w:rsidRPr="00953672" w:rsidRDefault="006740E1" w:rsidP="009A7A9A">
            <w:pPr>
              <w:spacing w:after="0"/>
              <w:rPr>
                <w:lang w:val="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6740E1" w:rsidRPr="00953672" w:rsidRDefault="006740E1" w:rsidP="009A7A9A">
            <w:pPr>
              <w:spacing w:after="0"/>
              <w:rPr>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40E1" w:rsidRPr="00953672" w:rsidRDefault="006740E1" w:rsidP="009A7A9A">
            <w:pPr>
              <w:spacing w:after="0"/>
              <w:rPr>
                <w:lang w:val="en-US"/>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Malestøv</w:t>
            </w:r>
          </w:p>
        </w:tc>
        <w:tc>
          <w:tcPr>
            <w:tcW w:w="1417" w:type="dxa"/>
            <w:tcBorders>
              <w:top w:val="single" w:sz="4" w:space="0" w:color="auto"/>
              <w:left w:val="single" w:sz="4" w:space="0" w:color="auto"/>
              <w:bottom w:val="single" w:sz="4" w:space="0" w:color="auto"/>
              <w:right w:val="single" w:sz="4" w:space="0" w:color="auto"/>
            </w:tcBorders>
            <w:hideMark/>
          </w:tcPr>
          <w:p w:rsidR="006740E1" w:rsidRDefault="006740E1" w:rsidP="009A7A9A">
            <w:pPr>
              <w:tabs>
                <w:tab w:val="left" w:pos="567"/>
                <w:tab w:val="left" w:pos="850"/>
                <w:tab w:val="left" w:pos="1530"/>
                <w:tab w:val="left" w:pos="9072"/>
              </w:tabs>
              <w:suppressAutoHyphens/>
              <w:spacing w:after="0"/>
              <w:jc w:val="center"/>
              <w:rPr>
                <w:lang w:val="en-US"/>
              </w:rPr>
            </w:pPr>
            <w:r w:rsidRPr="00953672">
              <w:rPr>
                <w:lang w:val="en-US"/>
              </w:rPr>
              <w:t>90 % af farve-partikler</w:t>
            </w:r>
          </w:p>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6740E1" w:rsidRPr="00953672" w:rsidRDefault="006740E1" w:rsidP="009A7A9A">
            <w:pPr>
              <w:spacing w:after="0"/>
              <w:rPr>
                <w:lang w:val="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6740E1" w:rsidRPr="00953672" w:rsidRDefault="006740E1" w:rsidP="009A7A9A">
            <w:pPr>
              <w:spacing w:after="0"/>
              <w:rPr>
                <w:lang w:val="en-US"/>
              </w:rPr>
            </w:pP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rPr>
                <w:lang w:val="en-US"/>
              </w:rPr>
            </w:pP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vertAlign w:val="superscript"/>
                <w:lang w:val="en-US"/>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pPr>
          </w:p>
        </w:tc>
      </w:tr>
      <w:tr w:rsidR="006740E1" w:rsidRPr="00953672" w:rsidTr="009A7A9A">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740E1" w:rsidRPr="00953672" w:rsidRDefault="006740E1" w:rsidP="009A7A9A">
            <w:pPr>
              <w:tabs>
                <w:tab w:val="left" w:pos="567"/>
                <w:tab w:val="left" w:pos="850"/>
                <w:tab w:val="left" w:pos="1530"/>
                <w:tab w:val="left" w:pos="9072"/>
              </w:tabs>
              <w:suppressAutoHyphens/>
              <w:spacing w:after="0"/>
              <w:rPr>
                <w:b/>
              </w:rPr>
            </w:pPr>
            <w:r w:rsidRPr="00953672">
              <w:rPr>
                <w:b/>
              </w:rPr>
              <w:t>Hal 8</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99</w:t>
            </w:r>
          </w:p>
        </w:tc>
        <w:tc>
          <w:tcPr>
            <w:tcW w:w="2410"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pPr>
            <w:r w:rsidRPr="00953672">
              <w:t xml:space="preserve">Skorsten fra 2 gasfyrede varmtvandskedler v. hal 8 (Viessmann 900 kW) – i alt indfyret effekt 1800 kW </w:t>
            </w: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NO</w:t>
            </w:r>
            <w:r w:rsidRPr="00953672">
              <w:rPr>
                <w:vertAlign w:val="subscript"/>
                <w:lang w:val="en-US"/>
              </w:rPr>
              <w:t>x</w:t>
            </w:r>
            <w:r w:rsidRPr="00953672">
              <w:rPr>
                <w:lang w:val="en-US"/>
              </w:rPr>
              <w:t xml:space="preserve"> </w:t>
            </w:r>
            <w:r w:rsidRPr="00953672">
              <w:rPr>
                <w:vertAlign w:val="superscript"/>
                <w:lang w:val="en-US"/>
              </w:rPr>
              <w:t>6)</w:t>
            </w:r>
          </w:p>
          <w:p w:rsidR="006740E1" w:rsidRPr="00953672" w:rsidRDefault="006740E1" w:rsidP="009A7A9A">
            <w:pPr>
              <w:tabs>
                <w:tab w:val="left" w:pos="567"/>
                <w:tab w:val="left" w:pos="850"/>
                <w:tab w:val="left" w:pos="1530"/>
                <w:tab w:val="left" w:pos="9072"/>
              </w:tabs>
              <w:suppressAutoHyphens/>
              <w:spacing w:after="0"/>
              <w:rPr>
                <w:lang w:val="en-US"/>
              </w:rPr>
            </w:pPr>
            <w:r w:rsidRPr="00953672">
              <w:rPr>
                <w:lang w:val="en-US"/>
              </w:rPr>
              <w:t>CO</w:t>
            </w: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 xml:space="preserve">65 </w:t>
            </w:r>
            <w:r w:rsidRPr="00953672">
              <w:rPr>
                <w:vertAlign w:val="superscript"/>
                <w:lang w:val="en-US"/>
              </w:rPr>
              <w:t>2) 5)</w:t>
            </w:r>
          </w:p>
          <w:p w:rsidR="006740E1" w:rsidRPr="00953672" w:rsidRDefault="006740E1" w:rsidP="009A7A9A">
            <w:pPr>
              <w:tabs>
                <w:tab w:val="left" w:pos="567"/>
                <w:tab w:val="left" w:pos="850"/>
                <w:tab w:val="left" w:pos="1530"/>
                <w:tab w:val="left" w:pos="9072"/>
              </w:tabs>
              <w:suppressAutoHyphens/>
              <w:spacing w:after="0"/>
              <w:jc w:val="center"/>
              <w:rPr>
                <w:color w:val="FF0000"/>
                <w:vertAlign w:val="superscript"/>
                <w:lang w:val="en-US"/>
              </w:rPr>
            </w:pPr>
            <w:r w:rsidRPr="00953672">
              <w:rPr>
                <w:lang w:val="en-US"/>
              </w:rPr>
              <w:t xml:space="preserve">75 </w:t>
            </w:r>
            <w:r w:rsidRPr="00953672">
              <w:rPr>
                <w:vertAlign w:val="superscript"/>
                <w:lang w:val="en-US"/>
              </w:rPr>
              <w:t>2) 5)</w:t>
            </w:r>
          </w:p>
        </w:tc>
        <w:tc>
          <w:tcPr>
            <w:tcW w:w="1276" w:type="dxa"/>
            <w:tcBorders>
              <w:top w:val="single" w:sz="4" w:space="0" w:color="auto"/>
              <w:left w:val="single" w:sz="4" w:space="0" w:color="auto"/>
              <w:bottom w:val="single" w:sz="4" w:space="0" w:color="auto"/>
              <w:right w:val="single" w:sz="4" w:space="0" w:color="auto"/>
            </w:tcBorders>
            <w:hideMark/>
          </w:tcPr>
          <w:p w:rsidR="006740E1" w:rsidRPr="00953672" w:rsidRDefault="006740E1" w:rsidP="009A7A9A">
            <w:pPr>
              <w:tabs>
                <w:tab w:val="left" w:pos="567"/>
                <w:tab w:val="left" w:pos="850"/>
                <w:tab w:val="left" w:pos="1530"/>
                <w:tab w:val="left" w:pos="9072"/>
              </w:tabs>
              <w:suppressAutoHyphens/>
              <w:spacing w:after="0"/>
              <w:jc w:val="center"/>
              <w:rPr>
                <w:lang w:val="en-US"/>
              </w:rPr>
            </w:pPr>
            <w:r w:rsidRPr="00953672">
              <w:rPr>
                <w:lang w:val="en-US"/>
              </w:rPr>
              <w:t>13 m over terræn</w:t>
            </w:r>
          </w:p>
        </w:tc>
      </w:tr>
      <w:tr w:rsidR="006740E1" w:rsidRPr="00953672" w:rsidTr="0006435F">
        <w:tc>
          <w:tcPr>
            <w:tcW w:w="709"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rPr>
                <w:lang w:val="en-US"/>
              </w:rPr>
            </w:pPr>
          </w:p>
        </w:tc>
        <w:tc>
          <w:tcPr>
            <w:tcW w:w="1417"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6740E1" w:rsidRPr="00953672" w:rsidRDefault="006740E1" w:rsidP="009A7A9A">
            <w:pPr>
              <w:tabs>
                <w:tab w:val="left" w:pos="567"/>
                <w:tab w:val="left" w:pos="850"/>
                <w:tab w:val="left" w:pos="1530"/>
                <w:tab w:val="left" w:pos="9072"/>
              </w:tabs>
              <w:suppressAutoHyphens/>
              <w:spacing w:after="0"/>
              <w:jc w:val="center"/>
              <w:rPr>
                <w:lang w:val="en-US"/>
              </w:rPr>
            </w:pPr>
          </w:p>
        </w:tc>
      </w:tr>
      <w:tr w:rsidR="009A7A9A" w:rsidRPr="00953672" w:rsidTr="009A7A9A">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A7A9A" w:rsidRPr="00953672" w:rsidRDefault="009A7A9A" w:rsidP="009A7A9A">
            <w:pPr>
              <w:tabs>
                <w:tab w:val="left" w:pos="567"/>
                <w:tab w:val="left" w:pos="850"/>
                <w:tab w:val="left" w:pos="1530"/>
                <w:tab w:val="left" w:pos="9072"/>
              </w:tabs>
              <w:suppressAutoHyphens/>
              <w:spacing w:after="0"/>
              <w:rPr>
                <w:b/>
              </w:rPr>
            </w:pPr>
            <w:r w:rsidRPr="00953672">
              <w:rPr>
                <w:b/>
              </w:rPr>
              <w:t>Hal 1</w:t>
            </w:r>
            <w:r>
              <w:rPr>
                <w:b/>
              </w:rPr>
              <w:t>0</w:t>
            </w: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rPr>
                <w:highlight w:val="yellow"/>
                <w:lang w:val="en-US"/>
              </w:rPr>
            </w:pPr>
            <w:r w:rsidRPr="009A7A9A">
              <w:rPr>
                <w:highlight w:val="yellow"/>
                <w:lang w:val="en-US"/>
              </w:rPr>
              <w:t>147</w:t>
            </w:r>
          </w:p>
        </w:tc>
        <w:tc>
          <w:tcPr>
            <w:tcW w:w="2410" w:type="dxa"/>
            <w:tcBorders>
              <w:top w:val="single" w:sz="4" w:space="0" w:color="auto"/>
              <w:left w:val="single" w:sz="4" w:space="0" w:color="auto"/>
              <w:bottom w:val="single" w:sz="4" w:space="0" w:color="auto"/>
              <w:right w:val="single" w:sz="4" w:space="0" w:color="auto"/>
            </w:tcBorders>
          </w:tcPr>
          <w:p w:rsidR="009A7A9A" w:rsidRPr="006673F6" w:rsidRDefault="009A7A9A" w:rsidP="009A7A9A">
            <w:pPr>
              <w:tabs>
                <w:tab w:val="left" w:pos="567"/>
                <w:tab w:val="left" w:pos="850"/>
                <w:tab w:val="left" w:pos="1530"/>
                <w:tab w:val="left" w:pos="9072"/>
              </w:tabs>
              <w:suppressAutoHyphens/>
              <w:spacing w:after="0"/>
              <w:rPr>
                <w:highlight w:val="yellow"/>
              </w:rPr>
            </w:pPr>
            <w:r w:rsidRPr="006673F6">
              <w:rPr>
                <w:highlight w:val="yellow"/>
              </w:rPr>
              <w:t xml:space="preserve">Rumventilation hal 10-2 celle 5+6, seg 3b </w:t>
            </w:r>
          </w:p>
          <w:p w:rsidR="009A7A9A" w:rsidRPr="009A7A9A" w:rsidRDefault="006673F6" w:rsidP="009A7A9A">
            <w:pPr>
              <w:tabs>
                <w:tab w:val="left" w:pos="567"/>
                <w:tab w:val="left" w:pos="850"/>
                <w:tab w:val="left" w:pos="1530"/>
                <w:tab w:val="left" w:pos="9072"/>
              </w:tabs>
              <w:suppressAutoHyphens/>
              <w:spacing w:after="0"/>
              <w:rPr>
                <w:highlight w:val="yellow"/>
              </w:rPr>
            </w:pPr>
            <w:r>
              <w:rPr>
                <w:highlight w:val="yellow"/>
              </w:rPr>
              <w:t>Rullemaling – primer</w:t>
            </w:r>
          </w:p>
        </w:tc>
        <w:tc>
          <w:tcPr>
            <w:tcW w:w="1134"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rPr>
                <w:highlight w:val="yellow"/>
              </w:rPr>
            </w:pPr>
            <w:r w:rsidRPr="009A7A9A">
              <w:rPr>
                <w:highlight w:val="yellow"/>
              </w:rPr>
              <w:t>81.000</w:t>
            </w:r>
          </w:p>
        </w:tc>
        <w:tc>
          <w:tcPr>
            <w:tcW w:w="1276" w:type="dxa"/>
            <w:tcBorders>
              <w:top w:val="single" w:sz="4" w:space="0" w:color="auto"/>
              <w:left w:val="single" w:sz="4" w:space="0" w:color="auto"/>
              <w:bottom w:val="single" w:sz="4" w:space="0" w:color="auto"/>
              <w:right w:val="single" w:sz="4" w:space="0" w:color="auto"/>
            </w:tcBorders>
          </w:tcPr>
          <w:p w:rsidR="006673F6" w:rsidRDefault="009A7A9A" w:rsidP="009A7A9A">
            <w:pPr>
              <w:tabs>
                <w:tab w:val="left" w:pos="567"/>
                <w:tab w:val="left" w:pos="850"/>
                <w:tab w:val="left" w:pos="1530"/>
                <w:tab w:val="left" w:pos="9072"/>
              </w:tabs>
              <w:suppressAutoHyphens/>
              <w:spacing w:after="0"/>
              <w:rPr>
                <w:highlight w:val="yellow"/>
              </w:rPr>
            </w:pPr>
            <w:r w:rsidRPr="009A7A9A">
              <w:rPr>
                <w:highlight w:val="yellow"/>
              </w:rPr>
              <w:t xml:space="preserve">Støv, svævestøv. </w:t>
            </w:r>
          </w:p>
          <w:p w:rsidR="006673F6" w:rsidRDefault="006673F6" w:rsidP="009A7A9A">
            <w:pPr>
              <w:tabs>
                <w:tab w:val="left" w:pos="567"/>
                <w:tab w:val="left" w:pos="850"/>
                <w:tab w:val="left" w:pos="1530"/>
                <w:tab w:val="left" w:pos="9072"/>
              </w:tabs>
              <w:suppressAutoHyphens/>
              <w:spacing w:after="0"/>
              <w:rPr>
                <w:highlight w:val="yellow"/>
              </w:rPr>
            </w:pPr>
          </w:p>
          <w:p w:rsidR="009A7A9A" w:rsidRPr="009A7A9A" w:rsidRDefault="009A7A9A" w:rsidP="009A7A9A">
            <w:pPr>
              <w:tabs>
                <w:tab w:val="left" w:pos="567"/>
                <w:tab w:val="left" w:pos="850"/>
                <w:tab w:val="left" w:pos="1530"/>
                <w:tab w:val="left" w:pos="9072"/>
              </w:tabs>
              <w:suppressAutoHyphens/>
              <w:spacing w:after="0"/>
              <w:rPr>
                <w:highlight w:val="yellow"/>
                <w:vertAlign w:val="superscript"/>
              </w:rPr>
            </w:pPr>
            <w:r>
              <w:rPr>
                <w:highlight w:val="yellow"/>
              </w:rPr>
              <w:t>Diverse organiske opløsnings</w:t>
            </w:r>
            <w:r w:rsidR="006673F6">
              <w:rPr>
                <w:highlight w:val="yellow"/>
              </w:rPr>
              <w:t>-</w:t>
            </w:r>
            <w:r>
              <w:rPr>
                <w:highlight w:val="yellow"/>
              </w:rPr>
              <w:t>midler</w:t>
            </w:r>
            <w:r>
              <w:rPr>
                <w:highlight w:val="yellow"/>
                <w:vertAlign w:val="superscript"/>
              </w:rPr>
              <w:t>7)</w:t>
            </w:r>
          </w:p>
        </w:tc>
        <w:tc>
          <w:tcPr>
            <w:tcW w:w="1417"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rPr>
                <w:highlight w:val="yellow"/>
              </w:rPr>
            </w:pPr>
          </w:p>
        </w:tc>
        <w:tc>
          <w:tcPr>
            <w:tcW w:w="1134"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rPr>
                <w:highlight w:val="yellow"/>
              </w:rPr>
            </w:pPr>
            <w:r w:rsidRPr="009A7A9A">
              <w:rPr>
                <w:highlight w:val="yellow"/>
              </w:rPr>
              <w:t>10</w:t>
            </w:r>
          </w:p>
        </w:tc>
        <w:tc>
          <w:tcPr>
            <w:tcW w:w="1276"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rPr>
                <w:highlight w:val="yellow"/>
              </w:rPr>
            </w:pPr>
            <w:r w:rsidRPr="009A7A9A">
              <w:rPr>
                <w:highlight w:val="yellow"/>
              </w:rPr>
              <w:t>17 m over terræn</w:t>
            </w: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pPr>
          </w:p>
        </w:tc>
        <w:tc>
          <w:tcPr>
            <w:tcW w:w="2410"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pPr>
          </w:p>
        </w:tc>
        <w:tc>
          <w:tcPr>
            <w:tcW w:w="1417"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pPr>
          </w:p>
        </w:tc>
      </w:tr>
      <w:tr w:rsidR="009A7A9A" w:rsidRPr="00953672" w:rsidTr="009A7A9A">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A7A9A" w:rsidRPr="00953672" w:rsidRDefault="009A7A9A" w:rsidP="009A7A9A">
            <w:pPr>
              <w:tabs>
                <w:tab w:val="left" w:pos="567"/>
                <w:tab w:val="left" w:pos="850"/>
                <w:tab w:val="left" w:pos="1530"/>
                <w:tab w:val="left" w:pos="9072"/>
              </w:tabs>
              <w:suppressAutoHyphens/>
              <w:spacing w:after="0"/>
              <w:rPr>
                <w:b/>
              </w:rPr>
            </w:pPr>
            <w:r w:rsidRPr="00953672">
              <w:rPr>
                <w:b/>
              </w:rPr>
              <w:t>Hal 11</w:t>
            </w: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pPr>
            <w:r w:rsidRPr="009A7A9A">
              <w:t>152</w:t>
            </w:r>
          </w:p>
          <w:p w:rsidR="009A7A9A" w:rsidRPr="009A7A9A" w:rsidRDefault="009A7A9A" w:rsidP="009A7A9A">
            <w:pPr>
              <w:tabs>
                <w:tab w:val="left" w:pos="567"/>
                <w:tab w:val="left" w:pos="850"/>
                <w:tab w:val="left" w:pos="1530"/>
                <w:tab w:val="left" w:pos="9072"/>
              </w:tabs>
              <w:suppressAutoHyphens/>
              <w:spacing w:after="0"/>
              <w:jc w:val="center"/>
            </w:pPr>
          </w:p>
          <w:p w:rsidR="009A7A9A" w:rsidRPr="009A7A9A" w:rsidRDefault="009A7A9A" w:rsidP="009A7A9A">
            <w:pPr>
              <w:tabs>
                <w:tab w:val="left" w:pos="567"/>
                <w:tab w:val="left" w:pos="850"/>
                <w:tab w:val="left" w:pos="1530"/>
                <w:tab w:val="left" w:pos="9072"/>
              </w:tabs>
              <w:suppressAutoHyphens/>
              <w:spacing w:after="0"/>
              <w:jc w:val="center"/>
            </w:pPr>
            <w:r w:rsidRPr="009A7A9A">
              <w:t>(O1-22)</w:t>
            </w:r>
          </w:p>
          <w:p w:rsidR="009A7A9A" w:rsidRPr="009A7A9A" w:rsidRDefault="009A7A9A" w:rsidP="009A7A9A">
            <w:pPr>
              <w:tabs>
                <w:tab w:val="left" w:pos="567"/>
                <w:tab w:val="left" w:pos="850"/>
                <w:tab w:val="left" w:pos="1530"/>
                <w:tab w:val="left" w:pos="9072"/>
              </w:tabs>
              <w:suppressAutoHyphens/>
              <w:spacing w:after="0"/>
            </w:pPr>
          </w:p>
        </w:tc>
        <w:tc>
          <w:tcPr>
            <w:tcW w:w="2410" w:type="dxa"/>
            <w:tcBorders>
              <w:top w:val="single" w:sz="4" w:space="0" w:color="auto"/>
              <w:left w:val="single" w:sz="4" w:space="0" w:color="auto"/>
              <w:bottom w:val="single" w:sz="4" w:space="0" w:color="auto"/>
              <w:right w:val="single" w:sz="4" w:space="0" w:color="auto"/>
            </w:tcBorders>
          </w:tcPr>
          <w:p w:rsidR="009A7A9A" w:rsidRDefault="009A7A9A" w:rsidP="009A7A9A">
            <w:pPr>
              <w:tabs>
                <w:tab w:val="left" w:pos="567"/>
                <w:tab w:val="left" w:pos="850"/>
                <w:tab w:val="left" w:pos="1530"/>
                <w:tab w:val="left" w:pos="9072"/>
              </w:tabs>
              <w:suppressAutoHyphens/>
              <w:spacing w:after="0"/>
            </w:pPr>
            <w:r w:rsidRPr="009A7A9A">
              <w:t>Rumventilation hal 11 seg 3c (celle 7) + reparationsmaling</w:t>
            </w:r>
          </w:p>
          <w:p w:rsidR="006673F6" w:rsidRPr="009A7A9A" w:rsidRDefault="006673F6" w:rsidP="009A7A9A">
            <w:pPr>
              <w:tabs>
                <w:tab w:val="left" w:pos="567"/>
                <w:tab w:val="left" w:pos="850"/>
                <w:tab w:val="left" w:pos="1530"/>
                <w:tab w:val="left" w:pos="9072"/>
              </w:tabs>
              <w:suppressAutoHyphens/>
              <w:spacing w:after="0"/>
            </w:pPr>
            <w:r w:rsidRPr="006673F6">
              <w:rPr>
                <w:highlight w:val="yellow"/>
              </w:rPr>
              <w:t>Rullemaling - primer</w:t>
            </w:r>
          </w:p>
        </w:tc>
        <w:tc>
          <w:tcPr>
            <w:tcW w:w="1134" w:type="dxa"/>
            <w:tcBorders>
              <w:top w:val="single" w:sz="4" w:space="0" w:color="auto"/>
              <w:left w:val="single" w:sz="4" w:space="0" w:color="auto"/>
              <w:bottom w:val="single" w:sz="4" w:space="0" w:color="auto"/>
              <w:right w:val="single" w:sz="4" w:space="0" w:color="auto"/>
            </w:tcBorders>
          </w:tcPr>
          <w:p w:rsidR="009A7A9A" w:rsidRPr="009A7A9A" w:rsidRDefault="009A7A9A" w:rsidP="009A7A9A">
            <w:pPr>
              <w:tabs>
                <w:tab w:val="left" w:pos="567"/>
                <w:tab w:val="left" w:pos="850"/>
                <w:tab w:val="left" w:pos="1530"/>
                <w:tab w:val="left" w:pos="9072"/>
              </w:tabs>
              <w:suppressAutoHyphens/>
              <w:spacing w:after="0"/>
              <w:jc w:val="center"/>
              <w:rPr>
                <w:highlight w:val="yellow"/>
              </w:rPr>
            </w:pPr>
            <w:r w:rsidRPr="009A7A9A">
              <w:t>73.000</w:t>
            </w: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r w:rsidRPr="00953672">
              <w:t>Blandings-fortynder</w:t>
            </w:r>
          </w:p>
          <w:p w:rsidR="009A7A9A" w:rsidRPr="00953672" w:rsidRDefault="009A7A9A" w:rsidP="009A7A9A">
            <w:pPr>
              <w:tabs>
                <w:tab w:val="left" w:pos="567"/>
                <w:tab w:val="left" w:pos="850"/>
                <w:tab w:val="left" w:pos="1530"/>
                <w:tab w:val="left" w:pos="9072"/>
              </w:tabs>
              <w:suppressAutoHyphens/>
              <w:spacing w:after="0"/>
              <w:rPr>
                <w:spacing w:val="-3"/>
              </w:rPr>
            </w:pPr>
          </w:p>
          <w:p w:rsidR="009A7A9A" w:rsidRPr="00953672" w:rsidRDefault="009A7A9A" w:rsidP="009A7A9A">
            <w:pPr>
              <w:tabs>
                <w:tab w:val="left" w:pos="567"/>
                <w:tab w:val="left" w:pos="850"/>
                <w:tab w:val="left" w:pos="1530"/>
                <w:tab w:val="left" w:pos="9072"/>
              </w:tabs>
              <w:suppressAutoHyphens/>
              <w:spacing w:after="0"/>
              <w:rPr>
                <w:spacing w:val="-3"/>
              </w:rPr>
            </w:pPr>
            <w:r w:rsidRPr="00953672">
              <w:rPr>
                <w:spacing w:val="-3"/>
              </w:rPr>
              <w:t>n-butylacetat (”C”)</w:t>
            </w:r>
          </w:p>
          <w:p w:rsidR="009A7A9A" w:rsidRDefault="009A7A9A" w:rsidP="009A7A9A">
            <w:pPr>
              <w:tabs>
                <w:tab w:val="left" w:pos="567"/>
                <w:tab w:val="left" w:pos="850"/>
                <w:tab w:val="left" w:pos="1530"/>
                <w:tab w:val="left" w:pos="9072"/>
              </w:tabs>
              <w:suppressAutoHyphens/>
              <w:spacing w:after="0"/>
              <w:rPr>
                <w:spacing w:val="-3"/>
              </w:rPr>
            </w:pPr>
            <w:r w:rsidRPr="00953672">
              <w:rPr>
                <w:spacing w:val="-3"/>
              </w:rPr>
              <w:t>butylglycol-acetat (”D”)</w:t>
            </w:r>
          </w:p>
          <w:p w:rsidR="006673F6" w:rsidRDefault="006673F6" w:rsidP="009A7A9A">
            <w:pPr>
              <w:tabs>
                <w:tab w:val="left" w:pos="567"/>
                <w:tab w:val="left" w:pos="850"/>
                <w:tab w:val="left" w:pos="1530"/>
                <w:tab w:val="left" w:pos="9072"/>
              </w:tabs>
              <w:suppressAutoHyphens/>
              <w:spacing w:after="0"/>
              <w:rPr>
                <w:spacing w:val="-3"/>
              </w:rPr>
            </w:pPr>
          </w:p>
          <w:p w:rsidR="006673F6" w:rsidRPr="00CD579D" w:rsidRDefault="006673F6" w:rsidP="009A7A9A">
            <w:pPr>
              <w:tabs>
                <w:tab w:val="left" w:pos="567"/>
                <w:tab w:val="left" w:pos="850"/>
                <w:tab w:val="left" w:pos="1530"/>
                <w:tab w:val="left" w:pos="9072"/>
              </w:tabs>
              <w:suppressAutoHyphens/>
              <w:spacing w:after="0"/>
            </w:pPr>
            <w:r>
              <w:rPr>
                <w:highlight w:val="yellow"/>
              </w:rPr>
              <w:t>Diverse organiske opløsnings-midler</w:t>
            </w:r>
            <w:r>
              <w:rPr>
                <w:highlight w:val="yellow"/>
                <w:vertAlign w:val="superscript"/>
              </w:rPr>
              <w:t>7)</w:t>
            </w:r>
          </w:p>
        </w:tc>
        <w:tc>
          <w:tcPr>
            <w:tcW w:w="1417" w:type="dxa"/>
            <w:tcBorders>
              <w:top w:val="single" w:sz="4" w:space="0" w:color="auto"/>
              <w:left w:val="single" w:sz="4" w:space="0" w:color="auto"/>
              <w:bottom w:val="single" w:sz="4" w:space="0" w:color="auto"/>
              <w:right w:val="single" w:sz="4" w:space="0" w:color="auto"/>
            </w:tcBorders>
          </w:tcPr>
          <w:p w:rsidR="009A7A9A" w:rsidRPr="00CD579D"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CD579D"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r w:rsidRPr="00953672">
              <w:t>17 m over terræn (=1 m over tag, lodret afkast)</w:t>
            </w: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Default="009A7A9A" w:rsidP="009A7A9A">
            <w:pPr>
              <w:tabs>
                <w:tab w:val="left" w:pos="567"/>
                <w:tab w:val="left" w:pos="850"/>
                <w:tab w:val="left" w:pos="1530"/>
                <w:tab w:val="left" w:pos="9072"/>
              </w:tabs>
              <w:suppressAutoHyphens/>
              <w:spacing w:after="0"/>
              <w:jc w:val="center"/>
              <w:rPr>
                <w:lang w:val="en-US"/>
              </w:rPr>
            </w:pPr>
            <w:r w:rsidRPr="00953672">
              <w:rPr>
                <w:lang w:val="en-US"/>
              </w:rPr>
              <w:t>154</w:t>
            </w:r>
          </w:p>
          <w:p w:rsidR="009A7A9A" w:rsidRDefault="009A7A9A" w:rsidP="009A7A9A">
            <w:pPr>
              <w:tabs>
                <w:tab w:val="left" w:pos="567"/>
                <w:tab w:val="left" w:pos="850"/>
                <w:tab w:val="left" w:pos="1530"/>
                <w:tab w:val="left" w:pos="9072"/>
              </w:tabs>
              <w:suppressAutoHyphens/>
              <w:spacing w:after="0"/>
              <w:jc w:val="center"/>
              <w:rPr>
                <w:lang w:val="en-US"/>
              </w:rPr>
            </w:pPr>
          </w:p>
          <w:p w:rsidR="009A7A9A" w:rsidRPr="00953672" w:rsidRDefault="009A7A9A" w:rsidP="009A7A9A">
            <w:pPr>
              <w:tabs>
                <w:tab w:val="left" w:pos="567"/>
                <w:tab w:val="left" w:pos="850"/>
                <w:tab w:val="left" w:pos="1530"/>
                <w:tab w:val="left" w:pos="9072"/>
              </w:tabs>
              <w:suppressAutoHyphens/>
              <w:spacing w:after="0"/>
              <w:jc w:val="center"/>
              <w:rPr>
                <w:lang w:val="en-US"/>
              </w:rPr>
            </w:pPr>
            <w:r>
              <w:rPr>
                <w:lang w:val="en-US"/>
              </w:rPr>
              <w:t>(</w:t>
            </w:r>
            <w:r w:rsidRPr="00953672">
              <w:rPr>
                <w:lang w:val="en-US"/>
              </w:rPr>
              <w:t>O2-23</w:t>
            </w:r>
            <w:r>
              <w:rPr>
                <w:lang w:val="en-US"/>
              </w:rPr>
              <w:t>)</w:t>
            </w:r>
          </w:p>
          <w:p w:rsidR="009A7A9A" w:rsidRPr="00953672" w:rsidRDefault="009A7A9A" w:rsidP="009A7A9A">
            <w:pPr>
              <w:tabs>
                <w:tab w:val="left" w:pos="567"/>
                <w:tab w:val="left" w:pos="850"/>
                <w:tab w:val="left" w:pos="1530"/>
                <w:tab w:val="left" w:pos="9072"/>
              </w:tabs>
              <w:suppressAutoHyphens/>
              <w:spacing w:after="0"/>
              <w:jc w:val="center"/>
              <w:rPr>
                <w:lang w:val="en-US"/>
              </w:rPr>
            </w:pPr>
          </w:p>
        </w:tc>
        <w:tc>
          <w:tcPr>
            <w:tcW w:w="2410"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rPr>
                <w:lang w:val="en-US"/>
              </w:rPr>
            </w:pPr>
            <w:r w:rsidRPr="00953672">
              <w:rPr>
                <w:lang w:val="en-US"/>
              </w:rPr>
              <w:t>Rumventilation hal 11 (celle 7) ) + reparationsmaling (slutmontage</w:t>
            </w:r>
            <w:r>
              <w:rPr>
                <w:lang w:val="en-US"/>
              </w:rPr>
              <w:t xml:space="preserve"> seg 5</w:t>
            </w:r>
            <w:r w:rsidRPr="00953672">
              <w:rPr>
                <w:lang w:val="en-US"/>
              </w:rPr>
              <w:t>)</w:t>
            </w: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r w:rsidRPr="00953672">
              <w:rPr>
                <w:lang w:val="en-US"/>
              </w:rPr>
              <w:t>50.000</w:t>
            </w: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r w:rsidRPr="00953672">
              <w:t>Blandings-fortynder</w:t>
            </w:r>
          </w:p>
          <w:p w:rsidR="009A7A9A" w:rsidRPr="00953672" w:rsidRDefault="009A7A9A" w:rsidP="009A7A9A">
            <w:pPr>
              <w:tabs>
                <w:tab w:val="left" w:pos="567"/>
                <w:tab w:val="left" w:pos="850"/>
                <w:tab w:val="left" w:pos="1530"/>
                <w:tab w:val="left" w:pos="9072"/>
              </w:tabs>
              <w:suppressAutoHyphens/>
              <w:spacing w:after="0"/>
              <w:rPr>
                <w:spacing w:val="-3"/>
              </w:rPr>
            </w:pPr>
          </w:p>
          <w:p w:rsidR="009A7A9A" w:rsidRPr="00953672" w:rsidRDefault="009A7A9A" w:rsidP="009A7A9A">
            <w:pPr>
              <w:tabs>
                <w:tab w:val="left" w:pos="567"/>
                <w:tab w:val="left" w:pos="850"/>
                <w:tab w:val="left" w:pos="1530"/>
                <w:tab w:val="left" w:pos="9072"/>
              </w:tabs>
              <w:suppressAutoHyphens/>
              <w:spacing w:after="0"/>
              <w:rPr>
                <w:spacing w:val="-3"/>
              </w:rPr>
            </w:pPr>
            <w:r w:rsidRPr="00953672">
              <w:rPr>
                <w:spacing w:val="-3"/>
              </w:rPr>
              <w:t>n-butylacetat (”C”)</w:t>
            </w:r>
          </w:p>
          <w:p w:rsidR="009A7A9A" w:rsidRPr="00953672" w:rsidRDefault="009A7A9A" w:rsidP="009A7A9A">
            <w:pPr>
              <w:tabs>
                <w:tab w:val="left" w:pos="567"/>
                <w:tab w:val="left" w:pos="850"/>
                <w:tab w:val="left" w:pos="1530"/>
                <w:tab w:val="left" w:pos="9072"/>
              </w:tabs>
              <w:suppressAutoHyphens/>
              <w:spacing w:after="0"/>
              <w:rPr>
                <w:lang w:val="en-US"/>
              </w:rPr>
            </w:pPr>
            <w:r w:rsidRPr="00953672">
              <w:rPr>
                <w:spacing w:val="-3"/>
              </w:rPr>
              <w:t>butylglycol-acetat (”D”)</w:t>
            </w:r>
          </w:p>
        </w:tc>
        <w:tc>
          <w:tcPr>
            <w:tcW w:w="1417"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r w:rsidRPr="00953672">
              <w:t>17 m over terræn (=1 m over tag, lodret afkast)</w:t>
            </w: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Default="009A7A9A" w:rsidP="009A7A9A">
            <w:pPr>
              <w:tabs>
                <w:tab w:val="left" w:pos="567"/>
                <w:tab w:val="left" w:pos="850"/>
                <w:tab w:val="left" w:pos="1530"/>
                <w:tab w:val="left" w:pos="9072"/>
              </w:tabs>
              <w:suppressAutoHyphens/>
              <w:spacing w:after="0"/>
              <w:jc w:val="center"/>
            </w:pPr>
            <w:r>
              <w:t>Delstrøm i 155</w:t>
            </w:r>
          </w:p>
          <w:p w:rsidR="009A7A9A" w:rsidRDefault="009A7A9A" w:rsidP="009A7A9A">
            <w:pPr>
              <w:tabs>
                <w:tab w:val="left" w:pos="567"/>
                <w:tab w:val="left" w:pos="850"/>
                <w:tab w:val="left" w:pos="1530"/>
                <w:tab w:val="left" w:pos="9072"/>
              </w:tabs>
              <w:suppressAutoHyphens/>
              <w:spacing w:after="0"/>
              <w:jc w:val="center"/>
            </w:pPr>
          </w:p>
          <w:p w:rsidR="009A7A9A" w:rsidRPr="00953672" w:rsidRDefault="009A7A9A" w:rsidP="009A7A9A">
            <w:pPr>
              <w:tabs>
                <w:tab w:val="left" w:pos="567"/>
                <w:tab w:val="left" w:pos="850"/>
                <w:tab w:val="left" w:pos="1530"/>
                <w:tab w:val="left" w:pos="9072"/>
              </w:tabs>
              <w:suppressAutoHyphens/>
              <w:spacing w:after="0"/>
              <w:jc w:val="center"/>
            </w:pPr>
            <w:r w:rsidRPr="00953672">
              <w:t>(U1-15b)</w:t>
            </w:r>
          </w:p>
          <w:p w:rsidR="009A7A9A" w:rsidRPr="00953672" w:rsidRDefault="009A7A9A" w:rsidP="009A7A9A">
            <w:pPr>
              <w:tabs>
                <w:tab w:val="left" w:pos="567"/>
                <w:tab w:val="left" w:pos="850"/>
                <w:tab w:val="left" w:pos="1530"/>
                <w:tab w:val="left" w:pos="9072"/>
              </w:tabs>
              <w:suppressAutoHyphens/>
              <w:spacing w:after="0"/>
              <w:jc w:val="center"/>
            </w:pPr>
          </w:p>
        </w:tc>
        <w:tc>
          <w:tcPr>
            <w:tcW w:w="2410"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r w:rsidRPr="00953672">
              <w:t xml:space="preserve">Delstrøm fra gulvudsugning via paintstopfiltre, </w:t>
            </w:r>
            <w:r>
              <w:t xml:space="preserve">malekabine </w:t>
            </w:r>
            <w:r w:rsidRPr="00953672">
              <w:t>hal 11 (celle 8)</w:t>
            </w: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p>
        </w:tc>
        <w:tc>
          <w:tcPr>
            <w:tcW w:w="1417"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r w:rsidRPr="00953672">
              <w:t xml:space="preserve">(Afkast via skorsten </w:t>
            </w:r>
            <w:r>
              <w:t>155</w:t>
            </w:r>
            <w:r w:rsidRPr="00953672">
              <w:t>)</w:t>
            </w: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Default="009A7A9A" w:rsidP="009A7A9A">
            <w:pPr>
              <w:tabs>
                <w:tab w:val="left" w:pos="567"/>
                <w:tab w:val="left" w:pos="850"/>
                <w:tab w:val="left" w:pos="1530"/>
                <w:tab w:val="left" w:pos="9072"/>
              </w:tabs>
              <w:suppressAutoHyphens/>
              <w:spacing w:after="0"/>
              <w:jc w:val="center"/>
            </w:pPr>
            <w:r>
              <w:lastRenderedPageBreak/>
              <w:t>Delstrøm i 155</w:t>
            </w:r>
          </w:p>
          <w:p w:rsidR="009A7A9A" w:rsidRDefault="009A7A9A" w:rsidP="009A7A9A">
            <w:pPr>
              <w:tabs>
                <w:tab w:val="left" w:pos="567"/>
                <w:tab w:val="left" w:pos="850"/>
                <w:tab w:val="left" w:pos="1530"/>
                <w:tab w:val="left" w:pos="9072"/>
              </w:tabs>
              <w:suppressAutoHyphens/>
              <w:spacing w:after="0"/>
              <w:jc w:val="center"/>
            </w:pPr>
          </w:p>
          <w:p w:rsidR="009A7A9A" w:rsidRPr="00953672" w:rsidRDefault="009A7A9A" w:rsidP="009A7A9A">
            <w:pPr>
              <w:tabs>
                <w:tab w:val="left" w:pos="567"/>
                <w:tab w:val="left" w:pos="850"/>
                <w:tab w:val="left" w:pos="1530"/>
                <w:tab w:val="left" w:pos="9072"/>
              </w:tabs>
              <w:suppressAutoHyphens/>
              <w:spacing w:after="0"/>
              <w:jc w:val="center"/>
            </w:pPr>
            <w:r w:rsidRPr="00953672">
              <w:t>(U2-21)</w:t>
            </w:r>
          </w:p>
          <w:p w:rsidR="009A7A9A" w:rsidRPr="00953672" w:rsidRDefault="009A7A9A" w:rsidP="009A7A9A">
            <w:pPr>
              <w:tabs>
                <w:tab w:val="left" w:pos="567"/>
                <w:tab w:val="left" w:pos="850"/>
                <w:tab w:val="left" w:pos="1530"/>
                <w:tab w:val="left" w:pos="9072"/>
              </w:tabs>
              <w:suppressAutoHyphens/>
              <w:spacing w:after="0"/>
              <w:jc w:val="center"/>
            </w:pPr>
          </w:p>
        </w:tc>
        <w:tc>
          <w:tcPr>
            <w:tcW w:w="2410"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r w:rsidRPr="00953672">
              <w:t xml:space="preserve">Delstrøm fra loftet, </w:t>
            </w:r>
            <w:r>
              <w:t xml:space="preserve">malekabine </w:t>
            </w:r>
            <w:r w:rsidRPr="00953672">
              <w:t>hal 11 (celle 8)</w:t>
            </w: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p>
        </w:tc>
        <w:tc>
          <w:tcPr>
            <w:tcW w:w="1417"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r w:rsidRPr="00953672">
              <w:t xml:space="preserve">(Afkast via skorsten </w:t>
            </w:r>
            <w:r>
              <w:t>155</w:t>
            </w:r>
            <w:r w:rsidRPr="00953672">
              <w:t>)</w:t>
            </w:r>
          </w:p>
        </w:tc>
      </w:tr>
      <w:tr w:rsidR="009A7A9A" w:rsidRPr="00953672" w:rsidTr="0006435F">
        <w:tc>
          <w:tcPr>
            <w:tcW w:w="709" w:type="dxa"/>
            <w:vMerge w:val="restart"/>
            <w:tcBorders>
              <w:top w:val="single" w:sz="4" w:space="0" w:color="auto"/>
              <w:left w:val="single" w:sz="4" w:space="0" w:color="auto"/>
              <w:right w:val="single" w:sz="4" w:space="0" w:color="auto"/>
            </w:tcBorders>
          </w:tcPr>
          <w:p w:rsidR="009A7A9A" w:rsidRDefault="009A7A9A" w:rsidP="009A7A9A">
            <w:pPr>
              <w:tabs>
                <w:tab w:val="left" w:pos="567"/>
                <w:tab w:val="left" w:pos="850"/>
                <w:tab w:val="left" w:pos="1530"/>
                <w:tab w:val="left" w:pos="9072"/>
              </w:tabs>
              <w:suppressAutoHyphens/>
              <w:spacing w:after="0"/>
              <w:jc w:val="center"/>
              <w:rPr>
                <w:lang w:val="en-US"/>
              </w:rPr>
            </w:pPr>
            <w:r>
              <w:rPr>
                <w:lang w:val="en-US"/>
              </w:rPr>
              <w:t>155</w:t>
            </w:r>
          </w:p>
          <w:p w:rsidR="009A7A9A" w:rsidRDefault="009A7A9A" w:rsidP="009A7A9A">
            <w:pPr>
              <w:tabs>
                <w:tab w:val="left" w:pos="567"/>
                <w:tab w:val="left" w:pos="850"/>
                <w:tab w:val="left" w:pos="1530"/>
                <w:tab w:val="left" w:pos="9072"/>
              </w:tabs>
              <w:suppressAutoHyphens/>
              <w:spacing w:after="0"/>
              <w:jc w:val="center"/>
              <w:rPr>
                <w:lang w:val="en-US"/>
              </w:rPr>
            </w:pPr>
          </w:p>
          <w:p w:rsidR="009A7A9A" w:rsidRPr="00953672" w:rsidRDefault="009A7A9A" w:rsidP="009A7A9A">
            <w:pPr>
              <w:tabs>
                <w:tab w:val="left" w:pos="567"/>
                <w:tab w:val="left" w:pos="850"/>
                <w:tab w:val="left" w:pos="1530"/>
                <w:tab w:val="left" w:pos="9072"/>
              </w:tabs>
              <w:suppressAutoHyphens/>
              <w:spacing w:after="0"/>
              <w:jc w:val="center"/>
              <w:rPr>
                <w:lang w:val="en-US"/>
              </w:rPr>
            </w:pPr>
            <w:r>
              <w:rPr>
                <w:lang w:val="en-US"/>
              </w:rPr>
              <w:t>(</w:t>
            </w:r>
            <w:r w:rsidRPr="00953672">
              <w:rPr>
                <w:lang w:val="en-US"/>
              </w:rPr>
              <w:t>U3-15d</w:t>
            </w:r>
            <w:r>
              <w:rPr>
                <w:lang w:val="en-US"/>
              </w:rPr>
              <w:t>)</w:t>
            </w:r>
          </w:p>
        </w:tc>
        <w:tc>
          <w:tcPr>
            <w:tcW w:w="2410" w:type="dxa"/>
            <w:vMerge w:val="restart"/>
            <w:tcBorders>
              <w:top w:val="single" w:sz="4" w:space="0" w:color="auto"/>
              <w:left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r w:rsidRPr="00953672">
              <w:t>Primer + topcoat:</w:t>
            </w:r>
          </w:p>
          <w:p w:rsidR="009A7A9A" w:rsidRPr="00953672" w:rsidRDefault="009A7A9A" w:rsidP="009A7A9A">
            <w:pPr>
              <w:tabs>
                <w:tab w:val="left" w:pos="567"/>
                <w:tab w:val="left" w:pos="850"/>
                <w:tab w:val="left" w:pos="1530"/>
                <w:tab w:val="left" w:pos="9072"/>
              </w:tabs>
              <w:suppressAutoHyphens/>
              <w:spacing w:after="0"/>
            </w:pPr>
            <w:r w:rsidRPr="00953672">
              <w:t>Afkast fra malerkabine samt delstrøm fra U1-15b (gulvudsugning) samt delstrøm fra U2-21 (hærdezonen), hal 11 (celle 8)</w:t>
            </w:r>
          </w:p>
        </w:tc>
        <w:tc>
          <w:tcPr>
            <w:tcW w:w="1134" w:type="dxa"/>
            <w:vMerge w:val="restart"/>
            <w:tcBorders>
              <w:top w:val="single" w:sz="4" w:space="0" w:color="auto"/>
              <w:left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r w:rsidRPr="00953672">
              <w:rPr>
                <w:lang w:val="en-US"/>
              </w:rPr>
              <w:t>87.000</w:t>
            </w: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r w:rsidRPr="00953672">
              <w:t>Blandings-fortynder</w:t>
            </w:r>
          </w:p>
          <w:p w:rsidR="009A7A9A" w:rsidRPr="00953672" w:rsidRDefault="009A7A9A" w:rsidP="009A7A9A">
            <w:pPr>
              <w:tabs>
                <w:tab w:val="left" w:pos="567"/>
                <w:tab w:val="left" w:pos="850"/>
                <w:tab w:val="left" w:pos="1530"/>
                <w:tab w:val="left" w:pos="9072"/>
              </w:tabs>
              <w:suppressAutoHyphens/>
              <w:spacing w:after="0"/>
              <w:rPr>
                <w:spacing w:val="-3"/>
              </w:rPr>
            </w:pPr>
          </w:p>
          <w:p w:rsidR="009A7A9A" w:rsidRPr="00953672" w:rsidRDefault="009A7A9A" w:rsidP="009A7A9A">
            <w:pPr>
              <w:tabs>
                <w:tab w:val="left" w:pos="567"/>
                <w:tab w:val="left" w:pos="850"/>
                <w:tab w:val="left" w:pos="1530"/>
                <w:tab w:val="left" w:pos="9072"/>
              </w:tabs>
              <w:suppressAutoHyphens/>
              <w:spacing w:after="0"/>
              <w:rPr>
                <w:spacing w:val="-3"/>
              </w:rPr>
            </w:pPr>
            <w:r w:rsidRPr="00953672">
              <w:rPr>
                <w:spacing w:val="-3"/>
              </w:rPr>
              <w:t>n-butylacetat (”C”)</w:t>
            </w:r>
          </w:p>
          <w:p w:rsidR="009A7A9A" w:rsidRDefault="009A7A9A" w:rsidP="009A7A9A">
            <w:pPr>
              <w:tabs>
                <w:tab w:val="left" w:pos="567"/>
                <w:tab w:val="left" w:pos="850"/>
                <w:tab w:val="left" w:pos="1530"/>
                <w:tab w:val="left" w:pos="9072"/>
              </w:tabs>
              <w:suppressAutoHyphens/>
              <w:spacing w:after="0"/>
              <w:rPr>
                <w:spacing w:val="-3"/>
              </w:rPr>
            </w:pPr>
            <w:r w:rsidRPr="00953672">
              <w:rPr>
                <w:spacing w:val="-3"/>
              </w:rPr>
              <w:t>butylglycol-acetat (”D”)</w:t>
            </w:r>
          </w:p>
          <w:p w:rsidR="006673F6" w:rsidRDefault="006673F6" w:rsidP="009A7A9A">
            <w:pPr>
              <w:tabs>
                <w:tab w:val="left" w:pos="567"/>
                <w:tab w:val="left" w:pos="850"/>
                <w:tab w:val="left" w:pos="1530"/>
                <w:tab w:val="left" w:pos="9072"/>
              </w:tabs>
              <w:suppressAutoHyphens/>
              <w:spacing w:after="0"/>
              <w:rPr>
                <w:spacing w:val="-3"/>
              </w:rPr>
            </w:pPr>
          </w:p>
          <w:p w:rsidR="006673F6" w:rsidRPr="00CD579D" w:rsidRDefault="006673F6" w:rsidP="009A7A9A">
            <w:pPr>
              <w:tabs>
                <w:tab w:val="left" w:pos="567"/>
                <w:tab w:val="left" w:pos="850"/>
                <w:tab w:val="left" w:pos="1530"/>
                <w:tab w:val="left" w:pos="9072"/>
              </w:tabs>
              <w:suppressAutoHyphens/>
              <w:spacing w:after="0"/>
            </w:pPr>
            <w:r>
              <w:rPr>
                <w:highlight w:val="yellow"/>
              </w:rPr>
              <w:t>Diverse organiske opløsnings-midler</w:t>
            </w:r>
            <w:r>
              <w:rPr>
                <w:highlight w:val="yellow"/>
                <w:vertAlign w:val="superscript"/>
              </w:rPr>
              <w:t>7)</w:t>
            </w:r>
          </w:p>
        </w:tc>
        <w:tc>
          <w:tcPr>
            <w:tcW w:w="1417" w:type="dxa"/>
            <w:tcBorders>
              <w:top w:val="single" w:sz="4" w:space="0" w:color="auto"/>
              <w:left w:val="single" w:sz="4" w:space="0" w:color="auto"/>
              <w:bottom w:val="single" w:sz="4" w:space="0" w:color="auto"/>
              <w:right w:val="single" w:sz="4" w:space="0" w:color="auto"/>
            </w:tcBorders>
          </w:tcPr>
          <w:p w:rsidR="009A7A9A" w:rsidRPr="00CD579D"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CD579D" w:rsidRDefault="009A7A9A" w:rsidP="009A7A9A">
            <w:pPr>
              <w:tabs>
                <w:tab w:val="left" w:pos="567"/>
                <w:tab w:val="left" w:pos="850"/>
                <w:tab w:val="left" w:pos="1530"/>
                <w:tab w:val="left" w:pos="9072"/>
              </w:tabs>
              <w:suppressAutoHyphens/>
              <w:spacing w:after="0"/>
              <w:jc w:val="center"/>
            </w:pPr>
          </w:p>
        </w:tc>
        <w:tc>
          <w:tcPr>
            <w:tcW w:w="1276" w:type="dxa"/>
            <w:vMerge w:val="restart"/>
            <w:tcBorders>
              <w:top w:val="single" w:sz="4" w:space="0" w:color="auto"/>
              <w:left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r w:rsidRPr="00953672">
              <w:t>60 m over terræn, lodret afkast</w:t>
            </w:r>
          </w:p>
        </w:tc>
      </w:tr>
      <w:tr w:rsidR="009A7A9A" w:rsidRPr="00953672" w:rsidTr="0006435F">
        <w:tc>
          <w:tcPr>
            <w:tcW w:w="709" w:type="dxa"/>
            <w:vMerge/>
            <w:tcBorders>
              <w:left w:val="single" w:sz="4" w:space="0" w:color="auto"/>
              <w:bottom w:val="single" w:sz="4" w:space="0" w:color="auto"/>
              <w:right w:val="single" w:sz="4" w:space="0" w:color="auto"/>
            </w:tcBorders>
            <w:vAlign w:val="center"/>
          </w:tcPr>
          <w:p w:rsidR="009A7A9A" w:rsidRPr="00953672" w:rsidRDefault="009A7A9A" w:rsidP="009A7A9A">
            <w:pPr>
              <w:spacing w:after="0"/>
            </w:pPr>
          </w:p>
        </w:tc>
        <w:tc>
          <w:tcPr>
            <w:tcW w:w="2410" w:type="dxa"/>
            <w:vMerge/>
            <w:tcBorders>
              <w:left w:val="single" w:sz="4" w:space="0" w:color="auto"/>
              <w:bottom w:val="single" w:sz="4" w:space="0" w:color="auto"/>
              <w:right w:val="single" w:sz="4" w:space="0" w:color="auto"/>
            </w:tcBorders>
            <w:vAlign w:val="center"/>
          </w:tcPr>
          <w:p w:rsidR="009A7A9A" w:rsidRPr="00953672" w:rsidRDefault="009A7A9A" w:rsidP="009A7A9A">
            <w:pPr>
              <w:spacing w:after="0"/>
            </w:pPr>
          </w:p>
        </w:tc>
        <w:tc>
          <w:tcPr>
            <w:tcW w:w="1134" w:type="dxa"/>
            <w:vMerge/>
            <w:tcBorders>
              <w:left w:val="single" w:sz="4" w:space="0" w:color="auto"/>
              <w:bottom w:val="single" w:sz="4" w:space="0" w:color="auto"/>
              <w:right w:val="single" w:sz="4" w:space="0" w:color="auto"/>
            </w:tcBorders>
            <w:vAlign w:val="center"/>
          </w:tcPr>
          <w:p w:rsidR="009A7A9A" w:rsidRPr="00953672" w:rsidRDefault="009A7A9A" w:rsidP="009A7A9A">
            <w:pPr>
              <w:spacing w:after="0"/>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r w:rsidRPr="00953672">
              <w:rPr>
                <w:lang w:val="en-US"/>
              </w:rPr>
              <w:t>Malestøv</w:t>
            </w:r>
          </w:p>
        </w:tc>
        <w:tc>
          <w:tcPr>
            <w:tcW w:w="1417"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r w:rsidRPr="00953672">
              <w:rPr>
                <w:lang w:val="en-US"/>
              </w:rPr>
              <w:t>90 % af farve-partikler</w:t>
            </w: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p>
        </w:tc>
        <w:tc>
          <w:tcPr>
            <w:tcW w:w="1276" w:type="dxa"/>
            <w:vMerge/>
            <w:tcBorders>
              <w:left w:val="single" w:sz="4" w:space="0" w:color="auto"/>
              <w:bottom w:val="single" w:sz="4" w:space="0" w:color="auto"/>
              <w:right w:val="single" w:sz="4" w:space="0" w:color="auto"/>
            </w:tcBorders>
            <w:vAlign w:val="center"/>
          </w:tcPr>
          <w:p w:rsidR="009A7A9A" w:rsidRPr="00953672" w:rsidRDefault="009A7A9A" w:rsidP="009A7A9A">
            <w:pPr>
              <w:spacing w:after="0"/>
              <w:rPr>
                <w:lang w:val="en-US"/>
              </w:rPr>
            </w:pP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Default="009A7A9A" w:rsidP="009A7A9A">
            <w:pPr>
              <w:tabs>
                <w:tab w:val="left" w:pos="567"/>
                <w:tab w:val="left" w:pos="850"/>
                <w:tab w:val="left" w:pos="1530"/>
                <w:tab w:val="left" w:pos="9072"/>
              </w:tabs>
              <w:suppressAutoHyphens/>
              <w:spacing w:after="0"/>
              <w:jc w:val="center"/>
              <w:rPr>
                <w:lang w:val="en-US"/>
              </w:rPr>
            </w:pPr>
            <w:r>
              <w:rPr>
                <w:lang w:val="en-US"/>
              </w:rPr>
              <w:t xml:space="preserve">Delstrøm I 155 </w:t>
            </w:r>
          </w:p>
          <w:p w:rsidR="009A7A9A" w:rsidRDefault="009A7A9A" w:rsidP="009A7A9A">
            <w:pPr>
              <w:tabs>
                <w:tab w:val="left" w:pos="567"/>
                <w:tab w:val="left" w:pos="850"/>
                <w:tab w:val="left" w:pos="1530"/>
                <w:tab w:val="left" w:pos="9072"/>
              </w:tabs>
              <w:suppressAutoHyphens/>
              <w:spacing w:after="0"/>
              <w:jc w:val="center"/>
              <w:rPr>
                <w:lang w:val="en-US"/>
              </w:rPr>
            </w:pPr>
          </w:p>
          <w:p w:rsidR="009A7A9A" w:rsidRPr="00953672" w:rsidRDefault="009A7A9A" w:rsidP="009A7A9A">
            <w:pPr>
              <w:tabs>
                <w:tab w:val="left" w:pos="567"/>
                <w:tab w:val="left" w:pos="850"/>
                <w:tab w:val="left" w:pos="1530"/>
                <w:tab w:val="left" w:pos="9072"/>
              </w:tabs>
              <w:suppressAutoHyphens/>
              <w:spacing w:after="0"/>
              <w:jc w:val="center"/>
              <w:rPr>
                <w:lang w:val="en-US"/>
              </w:rPr>
            </w:pPr>
            <w:r>
              <w:rPr>
                <w:lang w:val="en-US"/>
              </w:rPr>
              <w:t>(</w:t>
            </w:r>
            <w:r w:rsidRPr="00953672">
              <w:rPr>
                <w:lang w:val="en-US"/>
              </w:rPr>
              <w:t>V-88</w:t>
            </w:r>
            <w:r>
              <w:rPr>
                <w:lang w:val="en-US"/>
              </w:rPr>
              <w:t>)</w:t>
            </w:r>
          </w:p>
        </w:tc>
        <w:tc>
          <w:tcPr>
            <w:tcW w:w="2410"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rPr>
                <w:lang w:val="en-US"/>
              </w:rPr>
            </w:pPr>
            <w:r w:rsidRPr="00953672">
              <w:rPr>
                <w:lang w:val="en-US"/>
              </w:rPr>
              <w:t xml:space="preserve">Rumventilation </w:t>
            </w:r>
            <w:r>
              <w:rPr>
                <w:lang w:val="en-US"/>
              </w:rPr>
              <w:t>fra malekabine (slibezone)</w:t>
            </w: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color w:val="FF0000"/>
                <w:lang w:val="en-US"/>
              </w:rP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rPr>
                <w:lang w:val="en-US"/>
              </w:rPr>
            </w:pPr>
          </w:p>
        </w:tc>
        <w:tc>
          <w:tcPr>
            <w:tcW w:w="1417"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r w:rsidRPr="00953672">
              <w:t xml:space="preserve">(Afkast via skorsten </w:t>
            </w:r>
            <w:r>
              <w:t>155</w:t>
            </w:r>
            <w:r w:rsidRPr="00953672">
              <w:t>)</w:t>
            </w:r>
          </w:p>
        </w:tc>
      </w:tr>
      <w:tr w:rsidR="009A7A9A" w:rsidRPr="00953672" w:rsidTr="0006435F">
        <w:tc>
          <w:tcPr>
            <w:tcW w:w="709" w:type="dxa"/>
            <w:tcBorders>
              <w:top w:val="single" w:sz="4" w:space="0" w:color="auto"/>
              <w:left w:val="single" w:sz="4" w:space="0" w:color="auto"/>
              <w:bottom w:val="single" w:sz="4" w:space="0" w:color="auto"/>
              <w:right w:val="single" w:sz="4" w:space="0" w:color="auto"/>
            </w:tcBorders>
          </w:tcPr>
          <w:p w:rsidR="009A7A9A" w:rsidRDefault="009A7A9A" w:rsidP="009A7A9A">
            <w:pPr>
              <w:tabs>
                <w:tab w:val="left" w:pos="567"/>
                <w:tab w:val="left" w:pos="850"/>
                <w:tab w:val="left" w:pos="1530"/>
                <w:tab w:val="left" w:pos="9072"/>
              </w:tabs>
              <w:suppressAutoHyphens/>
              <w:spacing w:after="0"/>
              <w:jc w:val="center"/>
            </w:pPr>
            <w:r>
              <w:t>Delstrøm i 155</w:t>
            </w:r>
          </w:p>
          <w:p w:rsidR="009A7A9A" w:rsidRDefault="009A7A9A" w:rsidP="009A7A9A">
            <w:pPr>
              <w:tabs>
                <w:tab w:val="left" w:pos="567"/>
                <w:tab w:val="left" w:pos="850"/>
                <w:tab w:val="left" w:pos="1530"/>
                <w:tab w:val="left" w:pos="9072"/>
              </w:tabs>
              <w:suppressAutoHyphens/>
              <w:spacing w:after="0"/>
              <w:jc w:val="center"/>
            </w:pPr>
          </w:p>
          <w:p w:rsidR="009A7A9A" w:rsidRPr="00953672" w:rsidRDefault="009A7A9A" w:rsidP="0006435F">
            <w:pPr>
              <w:tabs>
                <w:tab w:val="left" w:pos="567"/>
                <w:tab w:val="left" w:pos="850"/>
                <w:tab w:val="left" w:pos="1530"/>
                <w:tab w:val="left" w:pos="9072"/>
              </w:tabs>
              <w:suppressAutoHyphens/>
              <w:spacing w:after="0"/>
              <w:jc w:val="center"/>
            </w:pPr>
            <w:r w:rsidRPr="00953672">
              <w:t>(U4)</w:t>
            </w:r>
          </w:p>
        </w:tc>
        <w:tc>
          <w:tcPr>
            <w:tcW w:w="2410"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r w:rsidRPr="00953672">
              <w:t>Afkast, evt. punktudsug, fra brug af fortynder til rengøring af male</w:t>
            </w:r>
            <w:r w:rsidR="0006435F">
              <w:t>r</w:t>
            </w:r>
            <w:r w:rsidRPr="00953672">
              <w:t xml:space="preserve">udstyr, </w:t>
            </w:r>
            <w:r>
              <w:t xml:space="preserve">malekabine </w:t>
            </w:r>
            <w:r w:rsidRPr="00953672">
              <w:t>hal 11</w:t>
            </w:r>
            <w:r w:rsidR="0006435F">
              <w:t>, (</w:t>
            </w:r>
            <w:r w:rsidRPr="00953672">
              <w:t>celle 8</w:t>
            </w:r>
            <w:r w:rsidR="0006435F">
              <w:t>)</w:t>
            </w: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pPr>
          </w:p>
        </w:tc>
        <w:tc>
          <w:tcPr>
            <w:tcW w:w="1417"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953672" w:rsidRDefault="009A7A9A" w:rsidP="009A7A9A">
            <w:pPr>
              <w:tabs>
                <w:tab w:val="left" w:pos="567"/>
                <w:tab w:val="left" w:pos="850"/>
                <w:tab w:val="left" w:pos="1530"/>
                <w:tab w:val="left" w:pos="9072"/>
              </w:tabs>
              <w:suppressAutoHyphens/>
              <w:spacing w:after="0"/>
              <w:jc w:val="center"/>
            </w:pPr>
            <w:r w:rsidRPr="00953672">
              <w:t xml:space="preserve"> (Afkast via skorsten </w:t>
            </w:r>
            <w:r>
              <w:t>155</w:t>
            </w:r>
            <w:r w:rsidRPr="00953672">
              <w:t>)</w:t>
            </w:r>
          </w:p>
        </w:tc>
      </w:tr>
      <w:tr w:rsidR="009A7A9A" w:rsidRPr="001A3B63" w:rsidTr="0006435F">
        <w:tc>
          <w:tcPr>
            <w:tcW w:w="709"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r w:rsidRPr="001A3B63">
              <w:rPr>
                <w:lang w:val="en-US"/>
              </w:rPr>
              <w:t xml:space="preserve">158 </w:t>
            </w:r>
          </w:p>
          <w:p w:rsidR="009A7A9A" w:rsidRPr="001A3B63" w:rsidRDefault="009A7A9A" w:rsidP="009A7A9A">
            <w:pPr>
              <w:tabs>
                <w:tab w:val="left" w:pos="567"/>
                <w:tab w:val="left" w:pos="850"/>
                <w:tab w:val="left" w:pos="1530"/>
                <w:tab w:val="left" w:pos="9072"/>
              </w:tabs>
              <w:suppressAutoHyphens/>
              <w:spacing w:after="0"/>
              <w:jc w:val="center"/>
              <w:rPr>
                <w:lang w:val="en-US"/>
              </w:rPr>
            </w:pPr>
          </w:p>
          <w:p w:rsidR="009A7A9A" w:rsidRPr="001A3B63" w:rsidRDefault="009A7A9A" w:rsidP="009A7A9A">
            <w:pPr>
              <w:tabs>
                <w:tab w:val="left" w:pos="567"/>
                <w:tab w:val="left" w:pos="850"/>
                <w:tab w:val="left" w:pos="1530"/>
                <w:tab w:val="left" w:pos="9072"/>
              </w:tabs>
              <w:suppressAutoHyphens/>
              <w:spacing w:after="0"/>
              <w:jc w:val="center"/>
              <w:rPr>
                <w:lang w:val="en-US"/>
              </w:rPr>
            </w:pPr>
            <w:r w:rsidRPr="001A3B63">
              <w:rPr>
                <w:lang w:val="en-US"/>
              </w:rPr>
              <w:t>(X-90)</w:t>
            </w:r>
          </w:p>
        </w:tc>
        <w:tc>
          <w:tcPr>
            <w:tcW w:w="2410"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pPr>
            <w:r w:rsidRPr="001A3B63">
              <w:t>Udsugning malerkøkken vådlak ved hal 11</w:t>
            </w: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color w:val="FF0000"/>
              </w:rPr>
            </w:pPr>
          </w:p>
        </w:tc>
        <w:tc>
          <w:tcPr>
            <w:tcW w:w="1276" w:type="dxa"/>
            <w:tcBorders>
              <w:top w:val="single" w:sz="4" w:space="0" w:color="auto"/>
              <w:left w:val="single" w:sz="4" w:space="0" w:color="auto"/>
              <w:bottom w:val="single" w:sz="4" w:space="0" w:color="auto"/>
              <w:right w:val="single" w:sz="4" w:space="0" w:color="auto"/>
            </w:tcBorders>
          </w:tcPr>
          <w:p w:rsidR="009A7A9A" w:rsidRPr="006740E1" w:rsidRDefault="009A7A9A" w:rsidP="009A7A9A">
            <w:pPr>
              <w:tabs>
                <w:tab w:val="left" w:pos="567"/>
                <w:tab w:val="left" w:pos="850"/>
                <w:tab w:val="left" w:pos="1530"/>
                <w:tab w:val="left" w:pos="9072"/>
              </w:tabs>
              <w:suppressAutoHyphens/>
              <w:spacing w:after="0"/>
            </w:pPr>
            <w:r w:rsidRPr="006740E1">
              <w:t>Blandings-fortynder</w:t>
            </w:r>
          </w:p>
          <w:p w:rsidR="009A7A9A" w:rsidRPr="006740E1" w:rsidRDefault="009A7A9A" w:rsidP="009A7A9A">
            <w:pPr>
              <w:tabs>
                <w:tab w:val="left" w:pos="567"/>
                <w:tab w:val="left" w:pos="850"/>
                <w:tab w:val="left" w:pos="1530"/>
                <w:tab w:val="left" w:pos="9072"/>
              </w:tabs>
              <w:suppressAutoHyphens/>
              <w:spacing w:after="0"/>
            </w:pPr>
          </w:p>
          <w:p w:rsidR="009A7A9A" w:rsidRPr="001A3B63" w:rsidRDefault="009A7A9A" w:rsidP="009A7A9A">
            <w:pPr>
              <w:tabs>
                <w:tab w:val="left" w:pos="567"/>
                <w:tab w:val="left" w:pos="850"/>
                <w:tab w:val="left" w:pos="1530"/>
                <w:tab w:val="left" w:pos="9072"/>
              </w:tabs>
              <w:suppressAutoHyphens/>
              <w:spacing w:after="0"/>
              <w:rPr>
                <w:spacing w:val="-3"/>
              </w:rPr>
            </w:pPr>
            <w:r w:rsidRPr="001A3B63">
              <w:rPr>
                <w:spacing w:val="-3"/>
              </w:rPr>
              <w:t>n-butylacetat (”C”)</w:t>
            </w:r>
          </w:p>
          <w:p w:rsidR="009A7A9A" w:rsidRPr="001A3B63" w:rsidRDefault="009A7A9A" w:rsidP="009A7A9A">
            <w:pPr>
              <w:tabs>
                <w:tab w:val="left" w:pos="567"/>
                <w:tab w:val="left" w:pos="850"/>
                <w:tab w:val="left" w:pos="1530"/>
                <w:tab w:val="left" w:pos="9072"/>
              </w:tabs>
              <w:suppressAutoHyphens/>
              <w:spacing w:after="0"/>
            </w:pPr>
            <w:r w:rsidRPr="001A3B63">
              <w:rPr>
                <w:spacing w:val="-3"/>
              </w:rPr>
              <w:t>butylglycol-acetat (”D”)</w:t>
            </w:r>
          </w:p>
        </w:tc>
        <w:tc>
          <w:tcPr>
            <w:tcW w:w="1417"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pPr>
            <w:r w:rsidRPr="001A3B63">
              <w:t>1 m over tag, lodret afkast</w:t>
            </w:r>
          </w:p>
        </w:tc>
      </w:tr>
      <w:tr w:rsidR="009A7A9A" w:rsidRPr="001A3B63" w:rsidTr="0006435F">
        <w:tc>
          <w:tcPr>
            <w:tcW w:w="709"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r w:rsidRPr="001A3B63">
              <w:rPr>
                <w:lang w:val="en-US"/>
              </w:rPr>
              <w:t>Y-92</w:t>
            </w:r>
          </w:p>
        </w:tc>
        <w:tc>
          <w:tcPr>
            <w:tcW w:w="2410"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rPr>
                <w:lang w:val="en-US"/>
              </w:rPr>
            </w:pPr>
            <w:r w:rsidRPr="001A3B63">
              <w:rPr>
                <w:lang w:val="en-US"/>
              </w:rPr>
              <w:t>Ventilation Ex-container</w:t>
            </w: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color w:val="FF0000"/>
                <w:lang w:val="en-US"/>
              </w:rPr>
            </w:pP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rPr>
                <w:lang w:val="en-US"/>
              </w:rPr>
            </w:pPr>
            <w:r w:rsidRPr="001A3B63">
              <w:rPr>
                <w:lang w:val="en-US"/>
              </w:rPr>
              <w:t>Blandings-fortynder</w:t>
            </w:r>
          </w:p>
        </w:tc>
        <w:tc>
          <w:tcPr>
            <w:tcW w:w="1417"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pPr>
            <w:r w:rsidRPr="001A3B63">
              <w:t>1 m over tag, lodret afkast</w:t>
            </w:r>
          </w:p>
        </w:tc>
      </w:tr>
      <w:tr w:rsidR="009A7A9A" w:rsidRPr="001A3B63" w:rsidTr="0006435F">
        <w:tc>
          <w:tcPr>
            <w:tcW w:w="709"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r w:rsidRPr="001A3B63">
              <w:rPr>
                <w:lang w:val="en-US"/>
              </w:rPr>
              <w:t>172</w:t>
            </w:r>
          </w:p>
        </w:tc>
        <w:tc>
          <w:tcPr>
            <w:tcW w:w="2410"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pPr>
            <w:r w:rsidRPr="001A3B63">
              <w:t xml:space="preserve">Skorsten fra </w:t>
            </w:r>
            <w:r w:rsidRPr="001A3B63">
              <w:rPr>
                <w:rFonts w:ascii="Arial" w:hAnsi="Arial" w:cs="Arial"/>
              </w:rPr>
              <w:t xml:space="preserve">2 naturgasfyrede varmtvandskedler v. hal 11 (mærket Viessmann vitoplex 200 på 700 kW) </w:t>
            </w:r>
            <w:r w:rsidRPr="001A3B63">
              <w:rPr>
                <w:rFonts w:ascii="Arial" w:hAnsi="Arial" w:cs="Arial"/>
              </w:rPr>
              <w:lastRenderedPageBreak/>
              <w:t>– i alt indfyret effekt 1400 kW</w:t>
            </w: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rPr>
                <w:lang w:val="en-US"/>
              </w:rPr>
            </w:pPr>
            <w:r w:rsidRPr="001A3B63">
              <w:rPr>
                <w:lang w:val="en-US"/>
              </w:rPr>
              <w:t>NO</w:t>
            </w:r>
            <w:r w:rsidRPr="001A3B63">
              <w:rPr>
                <w:vertAlign w:val="subscript"/>
                <w:lang w:val="en-US"/>
              </w:rPr>
              <w:t>x</w:t>
            </w:r>
            <w:r w:rsidRPr="001A3B63">
              <w:rPr>
                <w:lang w:val="en-US"/>
              </w:rPr>
              <w:t xml:space="preserve"> </w:t>
            </w:r>
            <w:r w:rsidRPr="001A3B63">
              <w:rPr>
                <w:vertAlign w:val="superscript"/>
                <w:lang w:val="en-US"/>
              </w:rPr>
              <w:t>6)</w:t>
            </w:r>
          </w:p>
          <w:p w:rsidR="009A7A9A" w:rsidRPr="001A3B63" w:rsidRDefault="009A7A9A" w:rsidP="009A7A9A">
            <w:pPr>
              <w:tabs>
                <w:tab w:val="left" w:pos="567"/>
                <w:tab w:val="left" w:pos="850"/>
                <w:tab w:val="left" w:pos="1530"/>
                <w:tab w:val="left" w:pos="9072"/>
              </w:tabs>
              <w:suppressAutoHyphens/>
              <w:spacing w:after="0"/>
              <w:rPr>
                <w:lang w:val="en-US"/>
              </w:rPr>
            </w:pPr>
            <w:r w:rsidRPr="001A3B63">
              <w:rPr>
                <w:lang w:val="en-US"/>
              </w:rPr>
              <w:t>CO</w:t>
            </w:r>
          </w:p>
        </w:tc>
        <w:tc>
          <w:tcPr>
            <w:tcW w:w="1417"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r w:rsidRPr="001A3B63">
              <w:rPr>
                <w:lang w:val="en-US"/>
              </w:rPr>
              <w:t xml:space="preserve">65 </w:t>
            </w:r>
            <w:r w:rsidRPr="001A3B63">
              <w:rPr>
                <w:vertAlign w:val="superscript"/>
                <w:lang w:val="en-US"/>
              </w:rPr>
              <w:t>2) 5)</w:t>
            </w:r>
          </w:p>
          <w:p w:rsidR="009A7A9A" w:rsidRPr="001A3B63" w:rsidRDefault="009A7A9A" w:rsidP="009A7A9A">
            <w:pPr>
              <w:tabs>
                <w:tab w:val="left" w:pos="567"/>
                <w:tab w:val="left" w:pos="850"/>
                <w:tab w:val="left" w:pos="1530"/>
                <w:tab w:val="left" w:pos="9072"/>
              </w:tabs>
              <w:suppressAutoHyphens/>
              <w:spacing w:after="0"/>
              <w:jc w:val="center"/>
              <w:rPr>
                <w:color w:val="FF0000"/>
                <w:vertAlign w:val="superscript"/>
                <w:lang w:val="en-US"/>
              </w:rPr>
            </w:pPr>
            <w:r w:rsidRPr="001A3B63">
              <w:rPr>
                <w:lang w:val="en-US"/>
              </w:rPr>
              <w:t xml:space="preserve">75 </w:t>
            </w:r>
            <w:r w:rsidRPr="001A3B63">
              <w:rPr>
                <w:vertAlign w:val="superscript"/>
                <w:lang w:val="en-US"/>
              </w:rPr>
              <w:t>2) 5)</w:t>
            </w: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spacing w:after="0"/>
              <w:jc w:val="center"/>
            </w:pPr>
            <w:r w:rsidRPr="001A3B63">
              <w:t>18 m over terræn, lodret afkast</w:t>
            </w:r>
          </w:p>
        </w:tc>
      </w:tr>
      <w:tr w:rsidR="009A7A9A" w:rsidRPr="001A3B63" w:rsidTr="0006435F">
        <w:tc>
          <w:tcPr>
            <w:tcW w:w="709" w:type="dxa"/>
            <w:tcBorders>
              <w:top w:val="single" w:sz="4" w:space="0" w:color="auto"/>
              <w:left w:val="single" w:sz="4" w:space="0" w:color="auto"/>
              <w:bottom w:val="single" w:sz="4" w:space="0" w:color="auto"/>
              <w:right w:val="single" w:sz="4" w:space="0" w:color="auto"/>
            </w:tcBorders>
          </w:tcPr>
          <w:p w:rsidR="009A7A9A" w:rsidRPr="006740E1" w:rsidRDefault="009A7A9A" w:rsidP="009A7A9A">
            <w:pPr>
              <w:tabs>
                <w:tab w:val="left" w:pos="567"/>
                <w:tab w:val="left" w:pos="850"/>
                <w:tab w:val="left" w:pos="1530"/>
                <w:tab w:val="left" w:pos="9072"/>
              </w:tabs>
              <w:suppressAutoHyphens/>
              <w:spacing w:after="0"/>
              <w:jc w:val="center"/>
            </w:pPr>
          </w:p>
        </w:tc>
        <w:tc>
          <w:tcPr>
            <w:tcW w:w="2410"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pP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6740E1" w:rsidRDefault="009A7A9A" w:rsidP="009A7A9A">
            <w:pPr>
              <w:tabs>
                <w:tab w:val="left" w:pos="567"/>
                <w:tab w:val="left" w:pos="850"/>
                <w:tab w:val="left" w:pos="1530"/>
                <w:tab w:val="left" w:pos="9072"/>
              </w:tabs>
              <w:suppressAutoHyphens/>
              <w:spacing w:after="0"/>
            </w:pPr>
          </w:p>
        </w:tc>
        <w:tc>
          <w:tcPr>
            <w:tcW w:w="1417" w:type="dxa"/>
            <w:tcBorders>
              <w:top w:val="single" w:sz="4" w:space="0" w:color="auto"/>
              <w:left w:val="single" w:sz="4" w:space="0" w:color="auto"/>
              <w:bottom w:val="single" w:sz="4" w:space="0" w:color="auto"/>
              <w:right w:val="single" w:sz="4" w:space="0" w:color="auto"/>
            </w:tcBorders>
          </w:tcPr>
          <w:p w:rsidR="009A7A9A" w:rsidRPr="006740E1" w:rsidRDefault="009A7A9A" w:rsidP="009A7A9A">
            <w:pPr>
              <w:tabs>
                <w:tab w:val="left" w:pos="567"/>
                <w:tab w:val="left" w:pos="850"/>
                <w:tab w:val="left" w:pos="1530"/>
                <w:tab w:val="left" w:pos="9072"/>
              </w:tabs>
              <w:suppressAutoHyphens/>
              <w:spacing w:after="0"/>
              <w:jc w:val="center"/>
            </w:pPr>
          </w:p>
        </w:tc>
        <w:tc>
          <w:tcPr>
            <w:tcW w:w="1134" w:type="dxa"/>
            <w:tcBorders>
              <w:top w:val="single" w:sz="4" w:space="0" w:color="auto"/>
              <w:left w:val="single" w:sz="4" w:space="0" w:color="auto"/>
              <w:bottom w:val="single" w:sz="4" w:space="0" w:color="auto"/>
              <w:right w:val="single" w:sz="4" w:space="0" w:color="auto"/>
            </w:tcBorders>
          </w:tcPr>
          <w:p w:rsidR="009A7A9A" w:rsidRPr="006740E1" w:rsidRDefault="009A7A9A" w:rsidP="009A7A9A">
            <w:pPr>
              <w:tabs>
                <w:tab w:val="left" w:pos="567"/>
                <w:tab w:val="left" w:pos="850"/>
                <w:tab w:val="left" w:pos="1530"/>
                <w:tab w:val="left" w:pos="9072"/>
              </w:tabs>
              <w:suppressAutoHyphens/>
              <w:spacing w:after="0"/>
              <w:jc w:val="center"/>
            </w:pP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spacing w:after="0"/>
              <w:jc w:val="center"/>
            </w:pPr>
          </w:p>
        </w:tc>
      </w:tr>
      <w:tr w:rsidR="009A7A9A" w:rsidRPr="001A3B63" w:rsidTr="009A7A9A">
        <w:tc>
          <w:tcPr>
            <w:tcW w:w="9356"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A7A9A" w:rsidRPr="001A3B63" w:rsidRDefault="009A7A9A" w:rsidP="009A7A9A">
            <w:pPr>
              <w:spacing w:after="0"/>
              <w:rPr>
                <w:b/>
              </w:rPr>
            </w:pPr>
            <w:r w:rsidRPr="001A3B63">
              <w:rPr>
                <w:b/>
              </w:rPr>
              <w:t>Blade lab på siden af hal 1</w:t>
            </w:r>
          </w:p>
        </w:tc>
      </w:tr>
      <w:tr w:rsidR="009A7A9A" w:rsidRPr="001A3B63" w:rsidTr="0006435F">
        <w:tc>
          <w:tcPr>
            <w:tcW w:w="709"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r w:rsidRPr="001A3B63">
              <w:rPr>
                <w:lang w:val="en-US"/>
              </w:rPr>
              <w:t>120</w:t>
            </w:r>
          </w:p>
        </w:tc>
        <w:tc>
          <w:tcPr>
            <w:tcW w:w="2410"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rPr>
                <w:lang w:val="en-US"/>
              </w:rPr>
            </w:pPr>
            <w:r w:rsidRPr="001A3B63">
              <w:rPr>
                <w:lang w:val="en-US"/>
              </w:rPr>
              <w:t>Laboratorium PVC udsugning, malingstest</w:t>
            </w: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color w:val="FF0000"/>
                <w:lang w:val="en-US"/>
              </w:rPr>
            </w:pP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rPr>
                <w:lang w:val="en-US"/>
              </w:rPr>
            </w:pPr>
            <w:r w:rsidRPr="001A3B63">
              <w:rPr>
                <w:lang w:val="en-US"/>
              </w:rPr>
              <w:t>Blandings-fortynder</w:t>
            </w:r>
          </w:p>
        </w:tc>
        <w:tc>
          <w:tcPr>
            <w:tcW w:w="1417"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p>
        </w:tc>
        <w:tc>
          <w:tcPr>
            <w:tcW w:w="1134"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rPr>
                <w:lang w:val="en-US"/>
              </w:rPr>
            </w:pPr>
          </w:p>
        </w:tc>
        <w:tc>
          <w:tcPr>
            <w:tcW w:w="1276" w:type="dxa"/>
            <w:tcBorders>
              <w:top w:val="single" w:sz="4" w:space="0" w:color="auto"/>
              <w:left w:val="single" w:sz="4" w:space="0" w:color="auto"/>
              <w:bottom w:val="single" w:sz="4" w:space="0" w:color="auto"/>
              <w:right w:val="single" w:sz="4" w:space="0" w:color="auto"/>
            </w:tcBorders>
          </w:tcPr>
          <w:p w:rsidR="009A7A9A" w:rsidRPr="001A3B63" w:rsidRDefault="009A7A9A" w:rsidP="009A7A9A">
            <w:pPr>
              <w:tabs>
                <w:tab w:val="left" w:pos="567"/>
                <w:tab w:val="left" w:pos="850"/>
                <w:tab w:val="left" w:pos="1530"/>
                <w:tab w:val="left" w:pos="9072"/>
              </w:tabs>
              <w:suppressAutoHyphens/>
              <w:spacing w:after="0"/>
              <w:jc w:val="center"/>
            </w:pPr>
            <w:r w:rsidRPr="001A3B63">
              <w:t>1 m over tag, lodret afkast</w:t>
            </w:r>
          </w:p>
        </w:tc>
      </w:tr>
    </w:tbl>
    <w:p w:rsidR="006740E1" w:rsidRPr="001A3B63" w:rsidRDefault="006740E1" w:rsidP="006740E1">
      <w:pPr>
        <w:tabs>
          <w:tab w:val="left" w:pos="567"/>
          <w:tab w:val="left" w:pos="850"/>
          <w:tab w:val="left" w:pos="1530"/>
          <w:tab w:val="left" w:pos="9072"/>
        </w:tabs>
        <w:suppressAutoHyphens/>
        <w:spacing w:after="0"/>
        <w:ind w:left="851"/>
        <w:rPr>
          <w:sz w:val="18"/>
          <w:szCs w:val="18"/>
        </w:rPr>
      </w:pPr>
      <w:r w:rsidRPr="001A3B63">
        <w:rPr>
          <w:sz w:val="18"/>
          <w:szCs w:val="18"/>
        </w:rPr>
        <w:t>1) Referencetilstanden for normal m</w:t>
      </w:r>
      <w:r w:rsidRPr="001A3B63">
        <w:rPr>
          <w:sz w:val="18"/>
          <w:szCs w:val="18"/>
          <w:vertAlign w:val="superscript"/>
        </w:rPr>
        <w:t>3</w:t>
      </w:r>
      <w:r w:rsidRPr="001A3B63">
        <w:rPr>
          <w:sz w:val="18"/>
          <w:szCs w:val="18"/>
        </w:rPr>
        <w:t xml:space="preserve"> er 0</w:t>
      </w:r>
      <w:r w:rsidRPr="001A3B63">
        <w:rPr>
          <w:sz w:val="18"/>
          <w:szCs w:val="18"/>
        </w:rPr>
        <w:sym w:font="Symbol" w:char="F0B0"/>
      </w:r>
      <w:r w:rsidRPr="001A3B63">
        <w:rPr>
          <w:sz w:val="18"/>
          <w:szCs w:val="18"/>
        </w:rPr>
        <w:t xml:space="preserve"> C, 101,3 kPa og tør gas.</w:t>
      </w:r>
    </w:p>
    <w:p w:rsidR="006740E1" w:rsidRPr="001A3B63" w:rsidRDefault="006740E1" w:rsidP="006740E1">
      <w:pPr>
        <w:tabs>
          <w:tab w:val="left" w:pos="567"/>
          <w:tab w:val="left" w:pos="850"/>
          <w:tab w:val="left" w:pos="1530"/>
          <w:tab w:val="left" w:pos="9072"/>
        </w:tabs>
        <w:suppressAutoHyphens/>
        <w:spacing w:after="0"/>
        <w:ind w:left="851"/>
        <w:rPr>
          <w:sz w:val="18"/>
          <w:szCs w:val="18"/>
        </w:rPr>
      </w:pPr>
      <w:r w:rsidRPr="001A3B63">
        <w:rPr>
          <w:sz w:val="18"/>
          <w:szCs w:val="18"/>
        </w:rPr>
        <w:t>2) Emissionsgrænseværdien er angivet som timemiddelværdi.</w:t>
      </w:r>
    </w:p>
    <w:p w:rsidR="006740E1" w:rsidRPr="001A3B63" w:rsidRDefault="006740E1" w:rsidP="006740E1">
      <w:pPr>
        <w:tabs>
          <w:tab w:val="left" w:pos="567"/>
          <w:tab w:val="left" w:pos="850"/>
          <w:tab w:val="left" w:pos="1530"/>
          <w:tab w:val="left" w:pos="9072"/>
        </w:tabs>
        <w:suppressAutoHyphens/>
        <w:spacing w:after="0"/>
        <w:ind w:left="851"/>
        <w:rPr>
          <w:sz w:val="18"/>
          <w:szCs w:val="18"/>
        </w:rPr>
      </w:pPr>
      <w:r w:rsidRPr="001A3B63">
        <w:rPr>
          <w:sz w:val="18"/>
          <w:szCs w:val="18"/>
        </w:rPr>
        <w:t xml:space="preserve">3) Emissionsgrænsen er mg total støv/normal </w:t>
      </w:r>
      <w:r w:rsidRPr="001A3B63">
        <w:rPr>
          <w:spacing w:val="-3"/>
          <w:sz w:val="18"/>
          <w:szCs w:val="18"/>
        </w:rPr>
        <w:t>m</w:t>
      </w:r>
      <w:r w:rsidRPr="001A3B63">
        <w:rPr>
          <w:spacing w:val="-3"/>
          <w:sz w:val="18"/>
          <w:szCs w:val="18"/>
          <w:vertAlign w:val="superscript"/>
        </w:rPr>
        <w:t>3</w:t>
      </w:r>
      <w:r w:rsidRPr="001A3B63">
        <w:rPr>
          <w:sz w:val="18"/>
          <w:szCs w:val="18"/>
        </w:rPr>
        <w:t xml:space="preserve">. </w:t>
      </w:r>
    </w:p>
    <w:p w:rsidR="006740E1" w:rsidRPr="001A3B63" w:rsidRDefault="006740E1" w:rsidP="006740E1">
      <w:pPr>
        <w:tabs>
          <w:tab w:val="left" w:pos="567"/>
          <w:tab w:val="left" w:pos="850"/>
          <w:tab w:val="left" w:pos="1530"/>
          <w:tab w:val="left" w:pos="9072"/>
        </w:tabs>
        <w:suppressAutoHyphens/>
        <w:spacing w:after="0"/>
        <w:ind w:left="851"/>
        <w:rPr>
          <w:sz w:val="18"/>
          <w:szCs w:val="18"/>
        </w:rPr>
      </w:pPr>
      <w:r w:rsidRPr="001A3B63">
        <w:rPr>
          <w:sz w:val="18"/>
          <w:szCs w:val="18"/>
        </w:rPr>
        <w:t>4) Luftmængderne er vejledende værdier.</w:t>
      </w:r>
    </w:p>
    <w:p w:rsidR="006740E1" w:rsidRPr="001A3B63" w:rsidRDefault="006740E1" w:rsidP="006740E1">
      <w:pPr>
        <w:tabs>
          <w:tab w:val="left" w:pos="567"/>
          <w:tab w:val="left" w:pos="850"/>
          <w:tab w:val="left" w:pos="1530"/>
          <w:tab w:val="left" w:pos="9072"/>
        </w:tabs>
        <w:suppressAutoHyphens/>
        <w:spacing w:after="0"/>
        <w:ind w:left="851"/>
        <w:rPr>
          <w:sz w:val="18"/>
          <w:szCs w:val="18"/>
        </w:rPr>
      </w:pPr>
      <w:r w:rsidRPr="001A3B63">
        <w:rPr>
          <w:sz w:val="18"/>
          <w:szCs w:val="18"/>
        </w:rPr>
        <w:t>5) Referencetilstanden for normal m</w:t>
      </w:r>
      <w:r w:rsidRPr="001A3B63">
        <w:rPr>
          <w:sz w:val="18"/>
          <w:szCs w:val="18"/>
          <w:vertAlign w:val="superscript"/>
        </w:rPr>
        <w:t>3</w:t>
      </w:r>
      <w:r w:rsidRPr="001A3B63">
        <w:rPr>
          <w:sz w:val="18"/>
          <w:szCs w:val="18"/>
        </w:rPr>
        <w:t xml:space="preserve"> er 0</w:t>
      </w:r>
      <w:r w:rsidRPr="001A3B63">
        <w:rPr>
          <w:sz w:val="18"/>
          <w:szCs w:val="18"/>
        </w:rPr>
        <w:sym w:font="Symbol" w:char="F0B0"/>
      </w:r>
      <w:r w:rsidRPr="001A3B63">
        <w:rPr>
          <w:sz w:val="18"/>
          <w:szCs w:val="18"/>
        </w:rPr>
        <w:t xml:space="preserve"> C, 101,3 kPa og tør gas ved 10 % O</w:t>
      </w:r>
      <w:r w:rsidRPr="001A3B63">
        <w:rPr>
          <w:sz w:val="18"/>
          <w:szCs w:val="18"/>
          <w:vertAlign w:val="subscript"/>
        </w:rPr>
        <w:t>2</w:t>
      </w:r>
      <w:r w:rsidRPr="001A3B63">
        <w:rPr>
          <w:sz w:val="18"/>
          <w:szCs w:val="18"/>
        </w:rPr>
        <w:t>.</w:t>
      </w:r>
    </w:p>
    <w:p w:rsidR="006740E1" w:rsidRDefault="006740E1" w:rsidP="006740E1">
      <w:pPr>
        <w:tabs>
          <w:tab w:val="left" w:pos="567"/>
          <w:tab w:val="left" w:pos="850"/>
          <w:tab w:val="left" w:pos="1530"/>
          <w:tab w:val="left" w:pos="9072"/>
        </w:tabs>
        <w:suppressAutoHyphens/>
        <w:spacing w:after="0"/>
        <w:ind w:left="851"/>
        <w:rPr>
          <w:sz w:val="18"/>
          <w:szCs w:val="18"/>
          <w:vertAlign w:val="subscript"/>
        </w:rPr>
      </w:pPr>
      <w:r w:rsidRPr="001A3B63">
        <w:rPr>
          <w:sz w:val="18"/>
          <w:szCs w:val="18"/>
        </w:rPr>
        <w:t>6) Regnet som NO</w:t>
      </w:r>
      <w:r w:rsidRPr="001A3B63">
        <w:rPr>
          <w:sz w:val="18"/>
          <w:szCs w:val="18"/>
          <w:vertAlign w:val="subscript"/>
        </w:rPr>
        <w:t>2</w:t>
      </w:r>
    </w:p>
    <w:p w:rsidR="009A7A9A" w:rsidRPr="009A7A9A" w:rsidRDefault="009A7A9A" w:rsidP="006740E1">
      <w:pPr>
        <w:tabs>
          <w:tab w:val="left" w:pos="567"/>
          <w:tab w:val="left" w:pos="850"/>
          <w:tab w:val="left" w:pos="1530"/>
          <w:tab w:val="left" w:pos="9072"/>
        </w:tabs>
        <w:suppressAutoHyphens/>
        <w:spacing w:after="0"/>
        <w:ind w:left="851"/>
        <w:rPr>
          <w:sz w:val="18"/>
          <w:szCs w:val="18"/>
        </w:rPr>
      </w:pPr>
      <w:r w:rsidRPr="006673F6">
        <w:rPr>
          <w:sz w:val="18"/>
          <w:szCs w:val="18"/>
          <w:highlight w:val="yellow"/>
        </w:rPr>
        <w:t>7) Diverse organiske opløsningsmidler = xylen, ethylbenzen, propan-2-ol, 4-methylpentan-2-on, 2-methoxy-2-methylethylacetat, hydrocarbons C9 aromatics, toluen.</w:t>
      </w:r>
    </w:p>
    <w:p w:rsidR="006740E1" w:rsidRDefault="006740E1" w:rsidP="00A86544">
      <w:pPr>
        <w:tabs>
          <w:tab w:val="num" w:pos="1482"/>
        </w:tabs>
        <w:spacing w:after="0"/>
        <w:ind w:left="1021"/>
        <w:rPr>
          <w:color w:val="000000"/>
        </w:rPr>
      </w:pPr>
    </w:p>
    <w:p w:rsidR="00D30C2E" w:rsidRDefault="00D30C2E" w:rsidP="00A86544">
      <w:pPr>
        <w:tabs>
          <w:tab w:val="num" w:pos="1482"/>
        </w:tabs>
        <w:spacing w:after="0"/>
        <w:ind w:left="1021"/>
        <w:rPr>
          <w:color w:val="000000"/>
        </w:rPr>
      </w:pPr>
    </w:p>
    <w:p w:rsidR="006740E1" w:rsidRPr="009334D8" w:rsidRDefault="0004498C" w:rsidP="0004498C">
      <w:pPr>
        <w:tabs>
          <w:tab w:val="left" w:pos="993"/>
        </w:tabs>
        <w:spacing w:after="0"/>
        <w:ind w:left="993" w:hanging="519"/>
        <w:rPr>
          <w:i/>
        </w:rPr>
      </w:pPr>
      <w:r>
        <w:t>39b</w:t>
      </w:r>
      <w:r>
        <w:tab/>
      </w:r>
      <w:r w:rsidR="006740E1" w:rsidRPr="009334D8">
        <w:rPr>
          <w:i/>
        </w:rPr>
        <w:t>(</w:t>
      </w:r>
      <w:r w:rsidR="009334D8" w:rsidRPr="009334D8">
        <w:rPr>
          <w:i/>
        </w:rPr>
        <w:t xml:space="preserve">Vilkåret er fra 5/2 </w:t>
      </w:r>
      <w:r w:rsidR="006740E1" w:rsidRPr="009334D8">
        <w:rPr>
          <w:i/>
        </w:rPr>
        <w:t>2019)</w:t>
      </w:r>
    </w:p>
    <w:p w:rsidR="00A7686E" w:rsidRPr="00BB44F3" w:rsidRDefault="00A7686E" w:rsidP="006740E1">
      <w:pPr>
        <w:spacing w:after="0"/>
        <w:ind w:left="1021"/>
      </w:pPr>
      <w:r w:rsidRPr="00BB44F3">
        <w:t>Virksomheden skal overholde følgende B-værdier, bestemt som den maksimale 99 % - fraktil på månedsbasis ved anvendelse af OML-modellen. Midlingstiden er en time.</w:t>
      </w:r>
      <w:r w:rsidRPr="00BB44F3">
        <w:br/>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1529"/>
        <w:gridCol w:w="1718"/>
      </w:tblGrid>
      <w:tr w:rsidR="00BB44F3" w:rsidRPr="001A46A7" w:rsidTr="006673F6">
        <w:trPr>
          <w:tblHeader/>
        </w:trPr>
        <w:tc>
          <w:tcPr>
            <w:tcW w:w="3225" w:type="dxa"/>
            <w:shd w:val="clear" w:color="auto" w:fill="E6E6E6"/>
          </w:tcPr>
          <w:p w:rsidR="00BB44F3" w:rsidRPr="006740E1" w:rsidRDefault="00BB44F3" w:rsidP="00A6645B">
            <w:r w:rsidRPr="006740E1">
              <w:t>Stof/parameter</w:t>
            </w:r>
          </w:p>
        </w:tc>
        <w:tc>
          <w:tcPr>
            <w:tcW w:w="1561" w:type="dxa"/>
            <w:shd w:val="clear" w:color="auto" w:fill="E6E6E6"/>
          </w:tcPr>
          <w:p w:rsidR="00BB44F3" w:rsidRPr="006740E1" w:rsidRDefault="00BB44F3" w:rsidP="00BB44F3">
            <w:pPr>
              <w:jc w:val="center"/>
            </w:pPr>
            <w:r>
              <w:t>CAS-nr.</w:t>
            </w:r>
          </w:p>
        </w:tc>
        <w:tc>
          <w:tcPr>
            <w:tcW w:w="1761" w:type="dxa"/>
            <w:shd w:val="clear" w:color="auto" w:fill="E6E6E6"/>
          </w:tcPr>
          <w:p w:rsidR="00BB44F3" w:rsidRPr="006740E1" w:rsidRDefault="00BB44F3" w:rsidP="00BB44F3">
            <w:pPr>
              <w:jc w:val="center"/>
            </w:pPr>
            <w:r w:rsidRPr="006740E1">
              <w:t>B-værdi</w:t>
            </w:r>
          </w:p>
          <w:p w:rsidR="00BB44F3" w:rsidRPr="006740E1" w:rsidRDefault="00BB44F3" w:rsidP="00BB44F3">
            <w:pPr>
              <w:jc w:val="center"/>
            </w:pPr>
            <w:r w:rsidRPr="006740E1">
              <w:t>mg/</w:t>
            </w:r>
            <w:r w:rsidRPr="006740E1">
              <w:rPr>
                <w:spacing w:val="-3"/>
              </w:rPr>
              <w:t>m</w:t>
            </w:r>
            <w:r w:rsidRPr="006740E1">
              <w:rPr>
                <w:spacing w:val="-3"/>
                <w:vertAlign w:val="superscript"/>
              </w:rPr>
              <w:t>3</w:t>
            </w:r>
          </w:p>
        </w:tc>
      </w:tr>
      <w:tr w:rsidR="00BB44F3" w:rsidRPr="001A46A7" w:rsidTr="00BB44F3">
        <w:tc>
          <w:tcPr>
            <w:tcW w:w="3225" w:type="dxa"/>
          </w:tcPr>
          <w:p w:rsidR="00BB44F3" w:rsidRPr="006740E1" w:rsidRDefault="00BB44F3" w:rsidP="006740E1">
            <w:pPr>
              <w:tabs>
                <w:tab w:val="left" w:pos="567"/>
                <w:tab w:val="left" w:pos="850"/>
                <w:tab w:val="left" w:pos="1530"/>
                <w:tab w:val="left" w:pos="9072"/>
              </w:tabs>
              <w:suppressAutoHyphens/>
              <w:spacing w:after="0"/>
            </w:pPr>
            <w:r>
              <w:t>Xylen</w:t>
            </w:r>
          </w:p>
        </w:tc>
        <w:tc>
          <w:tcPr>
            <w:tcW w:w="1561" w:type="dxa"/>
          </w:tcPr>
          <w:p w:rsidR="00BB44F3" w:rsidRPr="006740E1" w:rsidRDefault="00BB44F3" w:rsidP="00BB44F3">
            <w:pPr>
              <w:tabs>
                <w:tab w:val="left" w:pos="567"/>
                <w:tab w:val="left" w:pos="850"/>
                <w:tab w:val="left" w:pos="1530"/>
                <w:tab w:val="left" w:pos="9072"/>
              </w:tabs>
              <w:suppressAutoHyphens/>
              <w:spacing w:after="0"/>
            </w:pPr>
            <w:r>
              <w:t>1330-20-7</w:t>
            </w:r>
          </w:p>
        </w:tc>
        <w:tc>
          <w:tcPr>
            <w:tcW w:w="1761" w:type="dxa"/>
          </w:tcPr>
          <w:p w:rsidR="00BB44F3" w:rsidRPr="006740E1" w:rsidRDefault="00BB44F3" w:rsidP="006740E1">
            <w:pPr>
              <w:tabs>
                <w:tab w:val="left" w:pos="567"/>
                <w:tab w:val="left" w:pos="850"/>
                <w:tab w:val="left" w:pos="1530"/>
                <w:tab w:val="left" w:pos="9072"/>
              </w:tabs>
              <w:suppressAutoHyphens/>
              <w:spacing w:after="0"/>
              <w:jc w:val="center"/>
            </w:pPr>
            <w:r>
              <w:t>0,1</w:t>
            </w:r>
          </w:p>
        </w:tc>
      </w:tr>
      <w:tr w:rsidR="00BB44F3" w:rsidRPr="001A46A7" w:rsidTr="00BB44F3">
        <w:tc>
          <w:tcPr>
            <w:tcW w:w="3225" w:type="dxa"/>
          </w:tcPr>
          <w:p w:rsidR="00BB44F3" w:rsidRPr="006740E1" w:rsidRDefault="00BB44F3" w:rsidP="006740E1">
            <w:pPr>
              <w:tabs>
                <w:tab w:val="left" w:pos="567"/>
                <w:tab w:val="left" w:pos="850"/>
                <w:tab w:val="left" w:pos="1530"/>
                <w:tab w:val="left" w:pos="9072"/>
              </w:tabs>
              <w:suppressAutoHyphens/>
              <w:spacing w:after="0"/>
            </w:pPr>
            <w:r>
              <w:t>Ethylbenzen</w:t>
            </w:r>
          </w:p>
        </w:tc>
        <w:tc>
          <w:tcPr>
            <w:tcW w:w="1561" w:type="dxa"/>
          </w:tcPr>
          <w:p w:rsidR="00BB44F3" w:rsidRPr="006740E1" w:rsidRDefault="00BB44F3" w:rsidP="00BB44F3">
            <w:pPr>
              <w:tabs>
                <w:tab w:val="left" w:pos="567"/>
                <w:tab w:val="left" w:pos="850"/>
                <w:tab w:val="left" w:pos="1530"/>
                <w:tab w:val="left" w:pos="9072"/>
              </w:tabs>
              <w:suppressAutoHyphens/>
              <w:spacing w:after="0"/>
            </w:pPr>
            <w:r>
              <w:t>100-41-4</w:t>
            </w:r>
          </w:p>
        </w:tc>
        <w:tc>
          <w:tcPr>
            <w:tcW w:w="1761" w:type="dxa"/>
          </w:tcPr>
          <w:p w:rsidR="00BB44F3" w:rsidRPr="006740E1" w:rsidRDefault="00BB44F3" w:rsidP="006740E1">
            <w:pPr>
              <w:tabs>
                <w:tab w:val="left" w:pos="567"/>
                <w:tab w:val="left" w:pos="850"/>
                <w:tab w:val="left" w:pos="1530"/>
                <w:tab w:val="left" w:pos="9072"/>
              </w:tabs>
              <w:suppressAutoHyphens/>
              <w:spacing w:after="0"/>
              <w:jc w:val="center"/>
            </w:pPr>
            <w:r>
              <w:t>0,2</w:t>
            </w:r>
          </w:p>
        </w:tc>
      </w:tr>
      <w:tr w:rsidR="00BB44F3" w:rsidRPr="001A46A7" w:rsidTr="00BB44F3">
        <w:tc>
          <w:tcPr>
            <w:tcW w:w="3225" w:type="dxa"/>
          </w:tcPr>
          <w:p w:rsidR="00BB44F3" w:rsidRPr="006740E1" w:rsidRDefault="00BB44F3" w:rsidP="006740E1">
            <w:pPr>
              <w:tabs>
                <w:tab w:val="left" w:pos="567"/>
                <w:tab w:val="left" w:pos="850"/>
                <w:tab w:val="left" w:pos="1530"/>
                <w:tab w:val="left" w:pos="9072"/>
              </w:tabs>
              <w:suppressAutoHyphens/>
              <w:spacing w:after="0"/>
            </w:pPr>
            <w:r>
              <w:t>Propan-2-ol</w:t>
            </w:r>
          </w:p>
        </w:tc>
        <w:tc>
          <w:tcPr>
            <w:tcW w:w="1561" w:type="dxa"/>
          </w:tcPr>
          <w:p w:rsidR="00BB44F3" w:rsidRPr="006740E1" w:rsidRDefault="00BB44F3" w:rsidP="00BB44F3">
            <w:pPr>
              <w:tabs>
                <w:tab w:val="left" w:pos="567"/>
                <w:tab w:val="left" w:pos="850"/>
                <w:tab w:val="left" w:pos="1530"/>
                <w:tab w:val="left" w:pos="9072"/>
              </w:tabs>
              <w:suppressAutoHyphens/>
              <w:spacing w:after="0"/>
            </w:pPr>
            <w:r>
              <w:t>67-63-0</w:t>
            </w:r>
          </w:p>
        </w:tc>
        <w:tc>
          <w:tcPr>
            <w:tcW w:w="1761" w:type="dxa"/>
          </w:tcPr>
          <w:p w:rsidR="00BB44F3" w:rsidRPr="006740E1" w:rsidRDefault="00BB44F3" w:rsidP="006740E1">
            <w:pPr>
              <w:tabs>
                <w:tab w:val="left" w:pos="567"/>
                <w:tab w:val="left" w:pos="850"/>
                <w:tab w:val="left" w:pos="1530"/>
                <w:tab w:val="left" w:pos="9072"/>
              </w:tabs>
              <w:suppressAutoHyphens/>
              <w:spacing w:after="0"/>
              <w:jc w:val="center"/>
            </w:pPr>
            <w:r>
              <w:t>1</w:t>
            </w:r>
          </w:p>
        </w:tc>
      </w:tr>
      <w:tr w:rsidR="00BB44F3" w:rsidRPr="001A46A7" w:rsidTr="00BB44F3">
        <w:tc>
          <w:tcPr>
            <w:tcW w:w="3225" w:type="dxa"/>
          </w:tcPr>
          <w:p w:rsidR="00BB44F3" w:rsidRDefault="00BB44F3" w:rsidP="006740E1">
            <w:pPr>
              <w:tabs>
                <w:tab w:val="left" w:pos="567"/>
                <w:tab w:val="left" w:pos="850"/>
                <w:tab w:val="left" w:pos="1530"/>
                <w:tab w:val="left" w:pos="9072"/>
              </w:tabs>
              <w:suppressAutoHyphens/>
              <w:spacing w:after="0"/>
            </w:pPr>
            <w:r>
              <w:t>4-Methyl-pentan-2-on</w:t>
            </w:r>
          </w:p>
        </w:tc>
        <w:tc>
          <w:tcPr>
            <w:tcW w:w="1561" w:type="dxa"/>
          </w:tcPr>
          <w:p w:rsidR="00BB44F3" w:rsidRDefault="00BB44F3" w:rsidP="00BB44F3">
            <w:pPr>
              <w:tabs>
                <w:tab w:val="left" w:pos="567"/>
                <w:tab w:val="left" w:pos="850"/>
                <w:tab w:val="left" w:pos="1530"/>
                <w:tab w:val="left" w:pos="9072"/>
              </w:tabs>
              <w:suppressAutoHyphens/>
              <w:spacing w:after="0"/>
            </w:pPr>
            <w:r>
              <w:t>108-10-1</w:t>
            </w:r>
          </w:p>
        </w:tc>
        <w:tc>
          <w:tcPr>
            <w:tcW w:w="1761" w:type="dxa"/>
          </w:tcPr>
          <w:p w:rsidR="00BB44F3" w:rsidRPr="006740E1" w:rsidRDefault="00BB44F3" w:rsidP="006740E1">
            <w:pPr>
              <w:tabs>
                <w:tab w:val="left" w:pos="567"/>
                <w:tab w:val="left" w:pos="850"/>
                <w:tab w:val="left" w:pos="1530"/>
                <w:tab w:val="left" w:pos="9072"/>
              </w:tabs>
              <w:suppressAutoHyphens/>
              <w:spacing w:after="0"/>
              <w:jc w:val="center"/>
            </w:pPr>
            <w:r>
              <w:t>0,2</w:t>
            </w:r>
          </w:p>
        </w:tc>
      </w:tr>
      <w:tr w:rsidR="00BB44F3" w:rsidRPr="001A46A7" w:rsidTr="00BB44F3">
        <w:tc>
          <w:tcPr>
            <w:tcW w:w="3225" w:type="dxa"/>
          </w:tcPr>
          <w:p w:rsidR="00BB44F3" w:rsidRDefault="00BB44F3" w:rsidP="006740E1">
            <w:pPr>
              <w:tabs>
                <w:tab w:val="left" w:pos="567"/>
                <w:tab w:val="left" w:pos="850"/>
                <w:tab w:val="left" w:pos="1530"/>
                <w:tab w:val="left" w:pos="9072"/>
              </w:tabs>
              <w:suppressAutoHyphens/>
              <w:spacing w:after="0"/>
            </w:pPr>
            <w:r>
              <w:t>2-methoxy-1-methylacetat</w:t>
            </w:r>
          </w:p>
        </w:tc>
        <w:tc>
          <w:tcPr>
            <w:tcW w:w="1561" w:type="dxa"/>
          </w:tcPr>
          <w:p w:rsidR="00BB44F3" w:rsidRDefault="00BB44F3" w:rsidP="00BB44F3">
            <w:pPr>
              <w:tabs>
                <w:tab w:val="left" w:pos="567"/>
                <w:tab w:val="left" w:pos="850"/>
                <w:tab w:val="left" w:pos="1530"/>
                <w:tab w:val="left" w:pos="9072"/>
              </w:tabs>
              <w:suppressAutoHyphens/>
              <w:spacing w:after="0"/>
            </w:pPr>
            <w:r>
              <w:t>108-65-6</w:t>
            </w:r>
          </w:p>
        </w:tc>
        <w:tc>
          <w:tcPr>
            <w:tcW w:w="1761" w:type="dxa"/>
          </w:tcPr>
          <w:p w:rsidR="00BB44F3" w:rsidRPr="006740E1" w:rsidRDefault="00BB44F3" w:rsidP="006740E1">
            <w:pPr>
              <w:tabs>
                <w:tab w:val="left" w:pos="567"/>
                <w:tab w:val="left" w:pos="850"/>
                <w:tab w:val="left" w:pos="1530"/>
                <w:tab w:val="left" w:pos="9072"/>
              </w:tabs>
              <w:suppressAutoHyphens/>
              <w:spacing w:after="0"/>
              <w:jc w:val="center"/>
            </w:pPr>
            <w:r>
              <w:t>0,01</w:t>
            </w:r>
            <w:r w:rsidR="00772693">
              <w:t xml:space="preserve"> *)</w:t>
            </w:r>
          </w:p>
        </w:tc>
      </w:tr>
      <w:tr w:rsidR="00BB44F3" w:rsidRPr="001A46A7" w:rsidTr="00BB44F3">
        <w:tc>
          <w:tcPr>
            <w:tcW w:w="3225" w:type="dxa"/>
          </w:tcPr>
          <w:p w:rsidR="00BB44F3" w:rsidRDefault="00BB44F3" w:rsidP="006740E1">
            <w:pPr>
              <w:tabs>
                <w:tab w:val="left" w:pos="567"/>
                <w:tab w:val="left" w:pos="850"/>
                <w:tab w:val="left" w:pos="1530"/>
                <w:tab w:val="left" w:pos="9072"/>
              </w:tabs>
              <w:suppressAutoHyphens/>
              <w:spacing w:after="0"/>
            </w:pPr>
            <w:r>
              <w:t>Hydrocarbons, C9, aromatics</w:t>
            </w:r>
          </w:p>
        </w:tc>
        <w:tc>
          <w:tcPr>
            <w:tcW w:w="1561" w:type="dxa"/>
          </w:tcPr>
          <w:p w:rsidR="00BB44F3" w:rsidRDefault="00BB44F3" w:rsidP="00BB44F3">
            <w:pPr>
              <w:tabs>
                <w:tab w:val="left" w:pos="567"/>
                <w:tab w:val="left" w:pos="850"/>
                <w:tab w:val="left" w:pos="1530"/>
                <w:tab w:val="left" w:pos="9072"/>
              </w:tabs>
              <w:suppressAutoHyphens/>
              <w:spacing w:after="0"/>
            </w:pPr>
            <w:r>
              <w:t>64742-95-6</w:t>
            </w:r>
          </w:p>
        </w:tc>
        <w:tc>
          <w:tcPr>
            <w:tcW w:w="1761" w:type="dxa"/>
          </w:tcPr>
          <w:p w:rsidR="00BB44F3" w:rsidRPr="006740E1" w:rsidRDefault="00BB44F3" w:rsidP="006740E1">
            <w:pPr>
              <w:tabs>
                <w:tab w:val="left" w:pos="567"/>
                <w:tab w:val="left" w:pos="850"/>
                <w:tab w:val="left" w:pos="1530"/>
                <w:tab w:val="left" w:pos="9072"/>
              </w:tabs>
              <w:suppressAutoHyphens/>
              <w:spacing w:after="0"/>
              <w:jc w:val="center"/>
            </w:pPr>
            <w:r>
              <w:t>0,03</w:t>
            </w:r>
            <w:r w:rsidR="00772693">
              <w:t xml:space="preserve"> *)</w:t>
            </w:r>
          </w:p>
        </w:tc>
      </w:tr>
      <w:tr w:rsidR="00BB44F3" w:rsidRPr="001A46A7" w:rsidTr="00BB44F3">
        <w:tc>
          <w:tcPr>
            <w:tcW w:w="3225" w:type="dxa"/>
          </w:tcPr>
          <w:p w:rsidR="00BB44F3" w:rsidRDefault="00BB44F3" w:rsidP="006740E1">
            <w:pPr>
              <w:tabs>
                <w:tab w:val="left" w:pos="567"/>
                <w:tab w:val="left" w:pos="850"/>
                <w:tab w:val="left" w:pos="1530"/>
                <w:tab w:val="left" w:pos="9072"/>
              </w:tabs>
              <w:suppressAutoHyphens/>
              <w:spacing w:after="0"/>
            </w:pPr>
            <w:r>
              <w:t>Toluen</w:t>
            </w:r>
          </w:p>
        </w:tc>
        <w:tc>
          <w:tcPr>
            <w:tcW w:w="1561" w:type="dxa"/>
          </w:tcPr>
          <w:p w:rsidR="00BB44F3" w:rsidRDefault="00BB44F3" w:rsidP="00BB44F3">
            <w:pPr>
              <w:tabs>
                <w:tab w:val="left" w:pos="567"/>
                <w:tab w:val="left" w:pos="850"/>
                <w:tab w:val="left" w:pos="1530"/>
                <w:tab w:val="left" w:pos="9072"/>
              </w:tabs>
              <w:suppressAutoHyphens/>
              <w:spacing w:after="0"/>
            </w:pPr>
            <w:r>
              <w:t>108-88-3</w:t>
            </w:r>
          </w:p>
        </w:tc>
        <w:tc>
          <w:tcPr>
            <w:tcW w:w="1761" w:type="dxa"/>
          </w:tcPr>
          <w:p w:rsidR="00BB44F3" w:rsidRPr="006740E1" w:rsidRDefault="00BB44F3" w:rsidP="006740E1">
            <w:pPr>
              <w:tabs>
                <w:tab w:val="left" w:pos="567"/>
                <w:tab w:val="left" w:pos="850"/>
                <w:tab w:val="left" w:pos="1530"/>
                <w:tab w:val="left" w:pos="9072"/>
              </w:tabs>
              <w:suppressAutoHyphens/>
              <w:spacing w:after="0"/>
              <w:jc w:val="center"/>
            </w:pPr>
            <w:r>
              <w:t>0,4</w:t>
            </w:r>
          </w:p>
        </w:tc>
      </w:tr>
    </w:tbl>
    <w:p w:rsidR="00A7686E" w:rsidRPr="00772693" w:rsidRDefault="00772693" w:rsidP="00772693">
      <w:pPr>
        <w:rPr>
          <w:sz w:val="18"/>
          <w:szCs w:val="18"/>
        </w:rPr>
      </w:pPr>
      <w:r>
        <w:rPr>
          <w:color w:val="FF0000"/>
        </w:rPr>
        <w:tab/>
      </w:r>
      <w:r w:rsidRPr="00772693">
        <w:rPr>
          <w:sz w:val="18"/>
          <w:szCs w:val="18"/>
        </w:rPr>
        <w:t>*</w:t>
      </w:r>
      <w:r>
        <w:rPr>
          <w:sz w:val="18"/>
          <w:szCs w:val="18"/>
        </w:rPr>
        <w:t>)</w:t>
      </w:r>
      <w:r w:rsidRPr="00772693">
        <w:rPr>
          <w:sz w:val="18"/>
          <w:szCs w:val="18"/>
        </w:rPr>
        <w:t xml:space="preserve"> = lugtbaseret B-værdi</w:t>
      </w:r>
    </w:p>
    <w:p w:rsidR="00A7686E" w:rsidRPr="001A46A7" w:rsidRDefault="00A7686E" w:rsidP="00A7686E">
      <w:r w:rsidRPr="001A46A7">
        <w:rPr>
          <w:b/>
        </w:rPr>
        <w:t>Kontrol af grænseværdi for luft og indsendelse af dokumentation</w:t>
      </w:r>
      <w:r w:rsidRPr="001A46A7">
        <w:tab/>
      </w:r>
    </w:p>
    <w:p w:rsidR="00C90549" w:rsidRPr="0004498C" w:rsidRDefault="0004498C" w:rsidP="0004498C">
      <w:pPr>
        <w:tabs>
          <w:tab w:val="left" w:pos="993"/>
        </w:tabs>
        <w:spacing w:after="0"/>
        <w:ind w:left="993" w:hanging="519"/>
      </w:pPr>
      <w:r>
        <w:t>42a</w:t>
      </w:r>
      <w:r>
        <w:tab/>
      </w:r>
      <w:r w:rsidR="00C90549" w:rsidRPr="009334D8">
        <w:rPr>
          <w:i/>
        </w:rPr>
        <w:t>(</w:t>
      </w:r>
      <w:r w:rsidR="009334D8" w:rsidRPr="009334D8">
        <w:rPr>
          <w:rFonts w:ascii="Arial" w:hAnsi="Arial" w:cs="Arial"/>
          <w:i/>
          <w:spacing w:val="-3"/>
        </w:rPr>
        <w:t xml:space="preserve">Vilkåret er fra 28/5 2014 og senest ændret 5/2 </w:t>
      </w:r>
      <w:r w:rsidR="009334D8" w:rsidRPr="009334D8">
        <w:rPr>
          <w:i/>
        </w:rPr>
        <w:t>2019. Vilkåret erstatter vilkår 42 fra 22/6 2011</w:t>
      </w:r>
      <w:r w:rsidR="00C90549" w:rsidRPr="009334D8">
        <w:rPr>
          <w:i/>
        </w:rPr>
        <w:t>)</w:t>
      </w:r>
    </w:p>
    <w:p w:rsidR="00C90549" w:rsidRPr="00C90549" w:rsidRDefault="00C90549" w:rsidP="00C90549">
      <w:pPr>
        <w:spacing w:after="0"/>
        <w:ind w:left="1021"/>
      </w:pPr>
      <w:r w:rsidRPr="00C90549">
        <w:t xml:space="preserve">Der skal være alarm (visuel og akustisk) på luftmængderne i skorstenene (afkast nr. </w:t>
      </w:r>
      <w:r w:rsidR="00EE6D3E">
        <w:t>155</w:t>
      </w:r>
      <w:r w:rsidRPr="00C90549">
        <w:t xml:space="preserve"> og 150). Målestederne i skorstenene skal være placeret, hvor luften er tilstrækkeligt opblandet. </w:t>
      </w:r>
    </w:p>
    <w:p w:rsidR="00C90549" w:rsidRDefault="00C90549" w:rsidP="00C90549">
      <w:pPr>
        <w:spacing w:after="0"/>
        <w:ind w:left="1021"/>
      </w:pPr>
    </w:p>
    <w:p w:rsidR="00C90549" w:rsidRPr="00C90549" w:rsidRDefault="00C90549" w:rsidP="00C90549">
      <w:pPr>
        <w:spacing w:after="0"/>
        <w:ind w:left="1021"/>
      </w:pPr>
      <w:r w:rsidRPr="00C90549">
        <w:t xml:space="preserve">Varighed af malingsopgaverne samt malingsforbrug skal registreres manuelt eller ved hjælp af en datalogger. </w:t>
      </w:r>
    </w:p>
    <w:p w:rsidR="00C90549" w:rsidRDefault="00C90549" w:rsidP="00C90549">
      <w:pPr>
        <w:spacing w:after="0"/>
        <w:ind w:left="1021"/>
      </w:pPr>
    </w:p>
    <w:p w:rsidR="00C90549" w:rsidRPr="00C90549" w:rsidRDefault="00C90549" w:rsidP="00C90549">
      <w:pPr>
        <w:spacing w:after="0"/>
        <w:ind w:left="1021"/>
      </w:pPr>
      <w:r w:rsidRPr="00C90549">
        <w:lastRenderedPageBreak/>
        <w:t xml:space="preserve">Ved afvigelser i luftmængderne i skorstenene, dvs. hvis luftmængderne er mindre end minimumsluftmængden, skal tilkaldes tekniker for nærmere vurdering. Der føres journal over afvigelserne. </w:t>
      </w:r>
    </w:p>
    <w:p w:rsidR="00C90549" w:rsidRDefault="00C90549" w:rsidP="00C90549">
      <w:pPr>
        <w:spacing w:after="0"/>
        <w:ind w:left="1021"/>
      </w:pPr>
    </w:p>
    <w:p w:rsidR="00C90549" w:rsidRPr="00C90549" w:rsidRDefault="00C90549" w:rsidP="00C90549">
      <w:pPr>
        <w:spacing w:after="0"/>
        <w:ind w:left="1021"/>
      </w:pPr>
      <w:r w:rsidRPr="00C90549">
        <w:t xml:space="preserve">Der skal månedligt foretages en opfølgning på: </w:t>
      </w:r>
    </w:p>
    <w:p w:rsidR="00772693" w:rsidRDefault="00C90549" w:rsidP="00772693">
      <w:pPr>
        <w:pStyle w:val="Listeafsnit"/>
        <w:numPr>
          <w:ilvl w:val="0"/>
          <w:numId w:val="23"/>
        </w:numPr>
        <w:spacing w:after="0"/>
        <w:ind w:left="1418" w:hanging="284"/>
      </w:pPr>
      <w:r w:rsidRPr="00C90549">
        <w:t>Luftmængder i skorstenene (</w:t>
      </w:r>
      <w:r w:rsidR="006673F6" w:rsidRPr="006673F6">
        <w:t xml:space="preserve">155 </w:t>
      </w:r>
      <w:r w:rsidRPr="006673F6">
        <w:t xml:space="preserve">og 150) – om de er i orden og opfylder </w:t>
      </w:r>
      <w:r w:rsidR="00772693">
        <w:t>kravene til minimumsluftmængder</w:t>
      </w:r>
    </w:p>
    <w:p w:rsidR="00C90549" w:rsidRPr="00C90549" w:rsidRDefault="00C90549" w:rsidP="00772693">
      <w:pPr>
        <w:pStyle w:val="Listeafsnit"/>
        <w:numPr>
          <w:ilvl w:val="0"/>
          <w:numId w:val="23"/>
        </w:numPr>
        <w:spacing w:after="0"/>
        <w:ind w:left="1418" w:hanging="284"/>
      </w:pPr>
      <w:r w:rsidRPr="00C90549">
        <w:t xml:space="preserve">Malingsforbrug pr. tid – at maksimalværdier for malingsforbrug pr. tid er mindre end forudsat for overholdelse af B-værdien </w:t>
      </w:r>
    </w:p>
    <w:p w:rsidR="00C90549" w:rsidRPr="00C90549" w:rsidRDefault="00C90549" w:rsidP="00C90549">
      <w:pPr>
        <w:spacing w:after="0"/>
        <w:ind w:left="1021"/>
      </w:pPr>
    </w:p>
    <w:p w:rsidR="00C90549" w:rsidRPr="00C90549" w:rsidRDefault="00C90549" w:rsidP="00C90549">
      <w:pPr>
        <w:spacing w:after="0"/>
        <w:ind w:left="1021"/>
      </w:pPr>
      <w:r w:rsidRPr="00C90549">
        <w:t xml:space="preserve">Der føres journal over opfølgningen på luftmængder og malingsforbrug, jf. ovenstående, for afkastene </w:t>
      </w:r>
      <w:r w:rsidR="006673F6">
        <w:t>155</w:t>
      </w:r>
      <w:r w:rsidRPr="00C90549">
        <w:t xml:space="preserve"> og 150. </w:t>
      </w:r>
    </w:p>
    <w:p w:rsidR="00C90549" w:rsidRPr="00C90549" w:rsidRDefault="00C90549" w:rsidP="00C90549">
      <w:pPr>
        <w:spacing w:after="0"/>
        <w:ind w:left="1021"/>
      </w:pPr>
      <w:r w:rsidRPr="00C90549">
        <w:t>Der skal endvidere føres journal over malingsforbrug pr. tid og luftmænger (afkast 45, 23,</w:t>
      </w:r>
      <w:r>
        <w:t xml:space="preserve"> </w:t>
      </w:r>
      <w:r w:rsidRPr="00C90549">
        <w:rPr>
          <w:highlight w:val="yellow"/>
        </w:rPr>
        <w:t>147,</w:t>
      </w:r>
      <w:r w:rsidR="006673F6">
        <w:t xml:space="preserve"> 152</w:t>
      </w:r>
      <w:r w:rsidRPr="006673F6">
        <w:t xml:space="preserve"> og </w:t>
      </w:r>
      <w:r w:rsidR="006673F6" w:rsidRPr="006673F6">
        <w:t>154</w:t>
      </w:r>
      <w:r w:rsidRPr="006673F6">
        <w:t xml:space="preserve">) i forbindelse med </w:t>
      </w:r>
      <w:r w:rsidR="006673F6">
        <w:t xml:space="preserve">rulle- og </w:t>
      </w:r>
      <w:r w:rsidRPr="006673F6">
        <w:t>reparations</w:t>
      </w:r>
      <w:r w:rsidRPr="00C90549">
        <w:t>maling i hal 5, 6</w:t>
      </w:r>
      <w:r w:rsidRPr="00C90549">
        <w:rPr>
          <w:highlight w:val="yellow"/>
        </w:rPr>
        <w:t>, 10</w:t>
      </w:r>
      <w:r w:rsidRPr="00C90549">
        <w:t xml:space="preserve"> og 11. Som minimum skal luftmængderne ved reparationsmaling kontrolleres og dokumenteres månedligt. </w:t>
      </w:r>
    </w:p>
    <w:p w:rsidR="00772693" w:rsidRDefault="00772693" w:rsidP="00C90549">
      <w:pPr>
        <w:spacing w:after="0"/>
        <w:ind w:left="1021"/>
      </w:pPr>
    </w:p>
    <w:p w:rsidR="00C90549" w:rsidRPr="00C90549" w:rsidRDefault="00C90549" w:rsidP="00C90549">
      <w:pPr>
        <w:spacing w:after="0"/>
        <w:ind w:left="1021"/>
      </w:pPr>
      <w:r w:rsidRPr="00C90549">
        <w:t>Virksomheden skal udarbejde en skriftlig procedure for dokumentation af malings-forbrug og luftmængder, hvoraf kravværdierne for maksimalt malingsforbrug og minimumsluftmængder for anlæggene også skal fremgå. Proceduren skal udarbejdes senest 3 måneder efter, der er meddelt endelig miljøgodkendelse. Instruktionen skal ajourføres løbende.</w:t>
      </w:r>
    </w:p>
    <w:p w:rsidR="00C90549" w:rsidRDefault="00C90549" w:rsidP="00C90549">
      <w:pPr>
        <w:spacing w:after="0"/>
        <w:ind w:left="1021"/>
        <w:rPr>
          <w:color w:val="FF0000"/>
        </w:rPr>
      </w:pPr>
    </w:p>
    <w:p w:rsidR="00C90549" w:rsidRPr="0004498C" w:rsidRDefault="0004498C" w:rsidP="0004498C">
      <w:pPr>
        <w:tabs>
          <w:tab w:val="left" w:pos="993"/>
        </w:tabs>
        <w:spacing w:after="0"/>
        <w:ind w:left="993" w:hanging="519"/>
      </w:pPr>
      <w:r w:rsidRPr="0004498C">
        <w:t>45d</w:t>
      </w:r>
      <w:r w:rsidRPr="0004498C">
        <w:tab/>
      </w:r>
      <w:r w:rsidR="00C90549" w:rsidRPr="009334D8">
        <w:rPr>
          <w:i/>
        </w:rPr>
        <w:t>(</w:t>
      </w:r>
      <w:r w:rsidR="009334D8" w:rsidRPr="009334D8">
        <w:rPr>
          <w:i/>
        </w:rPr>
        <w:t xml:space="preserve">Vilkåret er fra 5/2 </w:t>
      </w:r>
      <w:r w:rsidR="00C90549" w:rsidRPr="009334D8">
        <w:rPr>
          <w:i/>
        </w:rPr>
        <w:t>2019)</w:t>
      </w:r>
    </w:p>
    <w:p w:rsidR="00C90549" w:rsidRPr="00A81DF0" w:rsidRDefault="00A7686E" w:rsidP="00C90549">
      <w:pPr>
        <w:overflowPunct w:val="0"/>
        <w:autoSpaceDE w:val="0"/>
        <w:autoSpaceDN w:val="0"/>
        <w:adjustRightInd w:val="0"/>
        <w:spacing w:after="120"/>
        <w:ind w:left="1021"/>
        <w:textAlignment w:val="baseline"/>
      </w:pPr>
      <w:r w:rsidRPr="00A81DF0">
        <w:t xml:space="preserve">Virksomheden skal </w:t>
      </w:r>
      <w:r w:rsidRPr="00CD51A1">
        <w:rPr>
          <w:u w:val="single"/>
        </w:rPr>
        <w:t>senest 3 måneder</w:t>
      </w:r>
      <w:r w:rsidRPr="00A81DF0">
        <w:t xml:space="preserve"> </w:t>
      </w:r>
      <w:r w:rsidR="00C90549" w:rsidRPr="00A81DF0">
        <w:t>efter implementering af ny primer i hal 7 og hal 11 lade udføre</w:t>
      </w:r>
      <w:r w:rsidRPr="00A81DF0">
        <w:t xml:space="preserve"> en </w:t>
      </w:r>
      <w:r w:rsidR="00302A43" w:rsidRPr="00A81DF0">
        <w:t xml:space="preserve">akkrediteret præstationskontrol </w:t>
      </w:r>
      <w:r w:rsidRPr="00A81DF0">
        <w:t>på</w:t>
      </w:r>
      <w:r w:rsidR="00C90549" w:rsidRPr="00A81DF0">
        <w:t xml:space="preserve"> følgende afkast:</w:t>
      </w:r>
    </w:p>
    <w:p w:rsidR="00C90549" w:rsidRPr="00A81DF0" w:rsidRDefault="00C90549" w:rsidP="00C90549">
      <w:pPr>
        <w:pStyle w:val="Listeafsnit"/>
        <w:numPr>
          <w:ilvl w:val="0"/>
          <w:numId w:val="21"/>
        </w:numPr>
        <w:overflowPunct w:val="0"/>
        <w:autoSpaceDE w:val="0"/>
        <w:autoSpaceDN w:val="0"/>
        <w:adjustRightInd w:val="0"/>
        <w:spacing w:after="120"/>
        <w:textAlignment w:val="baseline"/>
      </w:pPr>
      <w:r w:rsidRPr="00A81DF0">
        <w:t>155 (</w:t>
      </w:r>
      <w:r w:rsidR="00D00BAF">
        <w:t xml:space="preserve">malekabine i </w:t>
      </w:r>
      <w:r w:rsidRPr="00A81DF0">
        <w:t>hal 11)</w:t>
      </w:r>
    </w:p>
    <w:p w:rsidR="00C90549" w:rsidRPr="00A81DF0" w:rsidRDefault="00C90549" w:rsidP="00C90549">
      <w:pPr>
        <w:pStyle w:val="Listeafsnit"/>
        <w:numPr>
          <w:ilvl w:val="0"/>
          <w:numId w:val="21"/>
        </w:numPr>
        <w:overflowPunct w:val="0"/>
        <w:autoSpaceDE w:val="0"/>
        <w:autoSpaceDN w:val="0"/>
        <w:adjustRightInd w:val="0"/>
        <w:spacing w:after="120"/>
        <w:textAlignment w:val="baseline"/>
      </w:pPr>
      <w:r w:rsidRPr="00A81DF0">
        <w:t xml:space="preserve">150 (malekabine </w:t>
      </w:r>
      <w:r w:rsidR="00D00BAF">
        <w:t xml:space="preserve">i </w:t>
      </w:r>
      <w:r w:rsidRPr="00A81DF0">
        <w:t>hal 7)</w:t>
      </w:r>
    </w:p>
    <w:p w:rsidR="00302A43" w:rsidRPr="00A81DF0" w:rsidRDefault="00302A43" w:rsidP="009A7A9A">
      <w:pPr>
        <w:pStyle w:val="Listeafsnit"/>
        <w:numPr>
          <w:ilvl w:val="0"/>
          <w:numId w:val="21"/>
        </w:numPr>
        <w:overflowPunct w:val="0"/>
        <w:autoSpaceDE w:val="0"/>
        <w:autoSpaceDN w:val="0"/>
        <w:adjustRightInd w:val="0"/>
        <w:spacing w:after="120"/>
        <w:textAlignment w:val="baseline"/>
      </w:pPr>
      <w:r w:rsidRPr="00A81DF0">
        <w:t>152 (rullemaling - primer, hal 11) eller 147 (rullemaling – primer, hal 10)</w:t>
      </w:r>
    </w:p>
    <w:p w:rsidR="00302A43" w:rsidRPr="00A81DF0" w:rsidRDefault="00302A43" w:rsidP="00302A43">
      <w:pPr>
        <w:overflowPunct w:val="0"/>
        <w:autoSpaceDE w:val="0"/>
        <w:autoSpaceDN w:val="0"/>
        <w:adjustRightInd w:val="0"/>
        <w:spacing w:after="120"/>
        <w:ind w:left="1021"/>
        <w:textAlignment w:val="baseline"/>
      </w:pPr>
      <w:r w:rsidRPr="00A81DF0">
        <w:t xml:space="preserve">samt OML-beregninger </w:t>
      </w:r>
      <w:r w:rsidR="00A7686E" w:rsidRPr="00A81DF0">
        <w:t xml:space="preserve">til dokumentation af, at </w:t>
      </w:r>
      <w:r w:rsidRPr="00A81DF0">
        <w:t>B-værdierne for enkeltstofferne</w:t>
      </w:r>
      <w:r w:rsidR="00A81DF0" w:rsidRPr="00A81DF0">
        <w:t xml:space="preserve"> xylen, ethylbenzen, propan-2-ol, 4-methylpentan-2-on, 2-methoxy-1-methylethylacetat, hydrocarbons C9 aromatics og to</w:t>
      </w:r>
      <w:r w:rsidR="007F2B8A">
        <w:t>l</w:t>
      </w:r>
      <w:r w:rsidR="00A81DF0" w:rsidRPr="00A81DF0">
        <w:t>uen,</w:t>
      </w:r>
      <w:r w:rsidRPr="00A81DF0">
        <w:t xml:space="preserve"> jf. vilkår </w:t>
      </w:r>
      <w:r w:rsidR="001A0991">
        <w:t>39b</w:t>
      </w:r>
      <w:r w:rsidRPr="00A81DF0">
        <w:t xml:space="preserve">, </w:t>
      </w:r>
      <w:r w:rsidR="00A7686E" w:rsidRPr="00A81DF0">
        <w:t>er overholdt. Ved hver præstationsmåling skal der foretages mindst 3 enkeltmålinger af ca. 1 times varighed.</w:t>
      </w:r>
    </w:p>
    <w:p w:rsidR="00A81DF0" w:rsidRPr="00A81DF0" w:rsidRDefault="00A7686E" w:rsidP="00302A43">
      <w:pPr>
        <w:overflowPunct w:val="0"/>
        <w:autoSpaceDE w:val="0"/>
        <w:autoSpaceDN w:val="0"/>
        <w:adjustRightInd w:val="0"/>
        <w:spacing w:after="120"/>
        <w:ind w:left="1021"/>
        <w:textAlignment w:val="baseline"/>
      </w:pPr>
      <w:r w:rsidRPr="00A81DF0">
        <w:t>I målingen skal indgå måling af luftmængde. Målingen skal udføres</w:t>
      </w:r>
      <w:r w:rsidR="00302A43" w:rsidRPr="00A81DF0">
        <w:t xml:space="preserve"> under repræsentative driftsforhold (maksimal normaldrift). </w:t>
      </w:r>
      <w:r w:rsidRPr="00A81DF0">
        <w:br/>
      </w:r>
      <w:r w:rsidRPr="00A81DF0">
        <w:br/>
        <w:t xml:space="preserve">Herefter </w:t>
      </w:r>
      <w:r w:rsidR="00A81DF0" w:rsidRPr="00A81DF0">
        <w:t>skal virksomheden på tilsynsmyndighedens forlangende, dog højst én gang årligt, lade udføre præstationskontrol jf. ovenstående.</w:t>
      </w:r>
    </w:p>
    <w:p w:rsidR="00F61E4D" w:rsidRPr="004C0A78" w:rsidRDefault="00A7686E" w:rsidP="00D00BAF">
      <w:pPr>
        <w:overflowPunct w:val="0"/>
        <w:autoSpaceDE w:val="0"/>
        <w:autoSpaceDN w:val="0"/>
        <w:adjustRightInd w:val="0"/>
        <w:spacing w:after="120"/>
        <w:ind w:left="1021"/>
        <w:textAlignment w:val="baseline"/>
        <w:rPr>
          <w:color w:val="0000FF"/>
        </w:rPr>
      </w:pPr>
      <w:r w:rsidRPr="00A81DF0">
        <w:t>Målemetoden</w:t>
      </w:r>
      <w:r w:rsidR="007F2B8A">
        <w:t xml:space="preserve"> og OML-beregningen</w:t>
      </w:r>
      <w:r w:rsidRPr="00A81DF0">
        <w:t xml:space="preserve"> skal være den af Miljøstyrelsens til enhver tid anbefalede, jf</w:t>
      </w:r>
      <w:r w:rsidR="007F2B8A">
        <w:t>.</w:t>
      </w:r>
      <w:r w:rsidRPr="00A81DF0">
        <w:t xml:space="preserve"> Miljøstyrelsens metodehåndbog. Afvigelser fra denne målemetode skal begrundes og godkendes af tilsynsmyndigheden.</w:t>
      </w:r>
      <w:r w:rsidRPr="00A81DF0">
        <w:br/>
      </w:r>
      <w:r w:rsidRPr="00A81DF0">
        <w:br/>
        <w:t>Afvigelser fra denne målemetode skal begrundes og godkendes af tilsynsmyndigheden.</w:t>
      </w:r>
      <w:r w:rsidRPr="00302A43">
        <w:rPr>
          <w:color w:val="FF0000"/>
        </w:rPr>
        <w:br/>
      </w:r>
    </w:p>
    <w:p w:rsidR="00A7686E" w:rsidRPr="00450187" w:rsidRDefault="00A7686E" w:rsidP="00A7686E">
      <w:pPr>
        <w:rPr>
          <w:b/>
          <w:u w:val="single"/>
        </w:rPr>
      </w:pPr>
      <w:r w:rsidRPr="00450187">
        <w:rPr>
          <w:b/>
        </w:rPr>
        <w:lastRenderedPageBreak/>
        <w:t>1.2</w:t>
      </w:r>
      <w:r w:rsidR="00450187" w:rsidRPr="00450187">
        <w:rPr>
          <w:b/>
        </w:rPr>
        <w:t xml:space="preserve"> </w:t>
      </w:r>
      <w:r w:rsidRPr="00450187">
        <w:rPr>
          <w:b/>
        </w:rPr>
        <w:t>Offentliggørelse og klagevejledning</w:t>
      </w:r>
    </w:p>
    <w:p w:rsidR="004F0EE0" w:rsidRDefault="004F0EE0" w:rsidP="004F0EE0">
      <w:r w:rsidRPr="00FD0CFE">
        <w:t>Miljøgodkendelsen vil blive annonceret og offentliggjort på</w:t>
      </w:r>
      <w:r>
        <w:t xml:space="preserve"> Miljøstyrelsens hjemmeside for </w:t>
      </w:r>
      <w:hyperlink r:id="rId11" w:tgtFrame="_blank" w:tooltip="Digityal MiljøAdministration (DMA)" w:history="1">
        <w:r w:rsidRPr="00FD0CFE">
          <w:rPr>
            <w:u w:val="single"/>
          </w:rPr>
          <w:t>Digital MiljøAdministration (DMA)</w:t>
        </w:r>
      </w:hyperlink>
      <w:r>
        <w:rPr>
          <w:u w:val="single"/>
        </w:rPr>
        <w:t xml:space="preserve"> på: </w:t>
      </w:r>
      <w:hyperlink r:id="rId12" w:history="1">
        <w:r w:rsidRPr="00517C9C">
          <w:rPr>
            <w:rStyle w:val="Hyperlink"/>
          </w:rPr>
          <w:t>https://dma.mst.dk/</w:t>
        </w:r>
      </w:hyperlink>
      <w:r>
        <w:rPr>
          <w:u w:val="single"/>
        </w:rPr>
        <w:t xml:space="preserve"> </w:t>
      </w:r>
      <w:r w:rsidRPr="00FD0CFE">
        <w:t>.</w:t>
      </w:r>
    </w:p>
    <w:p w:rsidR="004F0EE0" w:rsidRPr="00D91931" w:rsidRDefault="004F0EE0" w:rsidP="004F0EE0">
      <w:pPr>
        <w:rPr>
          <w:color w:val="FF0000"/>
        </w:rPr>
      </w:pPr>
      <w:r w:rsidRPr="004C7703">
        <w:rPr>
          <w:color w:val="4597A0" w:themeColor="accent5" w:themeShade="80"/>
        </w:rPr>
        <w:t xml:space="preserve"> </w:t>
      </w:r>
      <w:r w:rsidRPr="004F0EE0">
        <w:t xml:space="preserve">Annoncering af godkendelsen kan ses fra </w:t>
      </w:r>
      <w:r w:rsidR="009334D8">
        <w:t>5. februar 2019 til 5. marts 2019.</w:t>
      </w:r>
    </w:p>
    <w:p w:rsidR="009F68AF" w:rsidRPr="00D6290C" w:rsidRDefault="00BA7F23" w:rsidP="009F68AF">
      <w:pPr>
        <w:rPr>
          <w:rFonts w:ascii="Arial" w:hAnsi="Arial" w:cs="Arial"/>
        </w:rPr>
      </w:pPr>
      <w:r w:rsidRPr="00D91931">
        <w:rPr>
          <w:rFonts w:ascii="Arial" w:hAnsi="Arial" w:cs="Arial"/>
        </w:rPr>
        <w:t>G</w:t>
      </w:r>
      <w:r w:rsidR="009F68AF" w:rsidRPr="00D91931">
        <w:rPr>
          <w:rFonts w:ascii="Arial" w:hAnsi="Arial" w:cs="Arial"/>
        </w:rPr>
        <w:t xml:space="preserve">odkendelsen kan påklages til </w:t>
      </w:r>
      <w:r w:rsidRPr="00D91931">
        <w:rPr>
          <w:rFonts w:ascii="Arial" w:hAnsi="Arial" w:cs="Arial"/>
        </w:rPr>
        <w:t xml:space="preserve">Miljø- og Fødevareklagenævnet </w:t>
      </w:r>
      <w:r w:rsidR="009F68AF" w:rsidRPr="00D91931">
        <w:rPr>
          <w:rFonts w:ascii="Arial" w:hAnsi="Arial" w:cs="Arial"/>
        </w:rPr>
        <w:t xml:space="preserve">af ansøgerne og </w:t>
      </w:r>
      <w:r w:rsidR="009F68AF" w:rsidRPr="00D6290C">
        <w:rPr>
          <w:rFonts w:ascii="Arial" w:hAnsi="Arial" w:cs="Arial"/>
        </w:rPr>
        <w:t>enhver, der har individuel væsentlig interesse i sagens udfald, en række foreninger samt organisationer jf. miljøbeskyttelseslovens § 99 og 100.</w:t>
      </w:r>
    </w:p>
    <w:p w:rsidR="007C0470" w:rsidRPr="007C0470" w:rsidRDefault="007C0470" w:rsidP="007C0470">
      <w:pPr>
        <w:rPr>
          <w:rFonts w:ascii="Arial" w:eastAsia="Times New Roman" w:hAnsi="Arial" w:cs="Times New Roman"/>
        </w:rPr>
      </w:pPr>
      <w:r w:rsidRPr="007C0470">
        <w:rPr>
          <w:rFonts w:ascii="Arial" w:eastAsia="Times New Roman" w:hAnsi="Arial" w:cs="Times New Roman"/>
        </w:rPr>
        <w:t xml:space="preserve">Eventuel klage skal indgives via Klageportalen, som du finder et link til her: </w:t>
      </w:r>
      <w:hyperlink r:id="rId13" w:history="1">
        <w:r w:rsidRPr="007C0470">
          <w:rPr>
            <w:rFonts w:ascii="Arial" w:eastAsia="Times New Roman" w:hAnsi="Arial" w:cs="Arial"/>
            <w:color w:val="0000FF"/>
            <w:u w:val="single"/>
          </w:rPr>
          <w:t>https://naevneneshus.dk/start-din-klage/miljoe-og-foedevareklagenaevnet/</w:t>
        </w:r>
      </w:hyperlink>
      <w:r w:rsidRPr="007C0470">
        <w:rPr>
          <w:rFonts w:ascii="Arial" w:eastAsia="Times New Roman" w:hAnsi="Arial" w:cs="Arial"/>
        </w:rPr>
        <w:t>. Her kan du også finde vejledning.</w:t>
      </w:r>
    </w:p>
    <w:p w:rsidR="00C0315A" w:rsidRPr="00CD7E49" w:rsidRDefault="00C0315A" w:rsidP="00C0315A">
      <w:pPr>
        <w:rPr>
          <w:rFonts w:cstheme="minorHAnsi"/>
          <w:iCs/>
        </w:rPr>
      </w:pPr>
      <w:r w:rsidRPr="00CD7E49">
        <w:rPr>
          <w:rFonts w:cstheme="minorHAnsi"/>
        </w:rPr>
        <w:t>Klagen sendes gennem Klageportalen til den myndighed, der har truffet afgørelsen.</w:t>
      </w:r>
    </w:p>
    <w:p w:rsidR="00C0315A" w:rsidRDefault="00BA7F23" w:rsidP="00C0315A">
      <w:pPr>
        <w:autoSpaceDE w:val="0"/>
        <w:autoSpaceDN w:val="0"/>
        <w:adjustRightInd w:val="0"/>
        <w:spacing w:after="0"/>
        <w:rPr>
          <w:rFonts w:cstheme="minorHAnsi"/>
        </w:rPr>
      </w:pPr>
      <w:r w:rsidRPr="00D514F5">
        <w:rPr>
          <w:rFonts w:ascii="Arial" w:hAnsi="Arial" w:cs="Arial"/>
        </w:rPr>
        <w:t>Miljø</w:t>
      </w:r>
      <w:r>
        <w:rPr>
          <w:rFonts w:ascii="Arial" w:hAnsi="Arial" w:cs="Arial"/>
        </w:rPr>
        <w:t>- og Fødevare</w:t>
      </w:r>
      <w:r w:rsidRPr="00D514F5">
        <w:rPr>
          <w:rFonts w:ascii="Arial" w:hAnsi="Arial" w:cs="Arial"/>
        </w:rPr>
        <w:t>klagenævnet</w:t>
      </w:r>
      <w:r w:rsidRPr="00CD7E49">
        <w:rPr>
          <w:rFonts w:cstheme="minorHAnsi"/>
        </w:rPr>
        <w:t xml:space="preserve"> </w:t>
      </w:r>
      <w:r w:rsidR="00C0315A" w:rsidRPr="00CD7E49">
        <w:rPr>
          <w:rFonts w:cstheme="minorHAnsi"/>
        </w:rPr>
        <w:t xml:space="preserve">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w:t>
      </w:r>
      <w:r w:rsidRPr="00D514F5">
        <w:rPr>
          <w:rFonts w:ascii="Arial" w:hAnsi="Arial" w:cs="Arial"/>
        </w:rPr>
        <w:t>Miljø</w:t>
      </w:r>
      <w:r>
        <w:rPr>
          <w:rFonts w:ascii="Arial" w:hAnsi="Arial" w:cs="Arial"/>
        </w:rPr>
        <w:t>- og Fødevare</w:t>
      </w:r>
      <w:r w:rsidRPr="00D514F5">
        <w:rPr>
          <w:rFonts w:ascii="Arial" w:hAnsi="Arial" w:cs="Arial"/>
        </w:rPr>
        <w:t>klagenævnet</w:t>
      </w:r>
      <w:r w:rsidR="00C0315A" w:rsidRPr="00CD7E49">
        <w:rPr>
          <w:rFonts w:cstheme="minorHAnsi"/>
        </w:rPr>
        <w:t>, som træffer afgørelse om, hvorvidt din anmodning kan imødekommes.</w:t>
      </w:r>
    </w:p>
    <w:p w:rsidR="00C0315A" w:rsidRPr="00CD7E49" w:rsidRDefault="00C0315A" w:rsidP="00C0315A">
      <w:pPr>
        <w:autoSpaceDE w:val="0"/>
        <w:autoSpaceDN w:val="0"/>
        <w:adjustRightInd w:val="0"/>
        <w:spacing w:after="0"/>
        <w:rPr>
          <w:rFonts w:cstheme="minorHAnsi"/>
        </w:rPr>
      </w:pPr>
    </w:p>
    <w:p w:rsidR="00C0315A" w:rsidRPr="009334D8" w:rsidRDefault="00C0315A" w:rsidP="00C0315A">
      <w:pPr>
        <w:autoSpaceDE w:val="0"/>
        <w:autoSpaceDN w:val="0"/>
        <w:adjustRightInd w:val="0"/>
        <w:spacing w:after="0"/>
        <w:rPr>
          <w:rFonts w:cstheme="minorHAnsi"/>
          <w:iCs/>
        </w:rPr>
      </w:pPr>
      <w:r w:rsidRPr="00CD7E49">
        <w:rPr>
          <w:rFonts w:cstheme="minorHAnsi"/>
          <w:iCs/>
        </w:rPr>
        <w:t xml:space="preserve">Klagefristen er 4 uger fra den dag afgørelsen er meddelt. Klagefristen udløber den </w:t>
      </w:r>
      <w:r w:rsidR="009334D8">
        <w:rPr>
          <w:rFonts w:cstheme="minorHAnsi"/>
          <w:iCs/>
        </w:rPr>
        <w:t xml:space="preserve">5. </w:t>
      </w:r>
      <w:r w:rsidR="009334D8" w:rsidRPr="009334D8">
        <w:rPr>
          <w:rFonts w:cstheme="minorHAnsi"/>
          <w:iCs/>
        </w:rPr>
        <w:t xml:space="preserve">marts </w:t>
      </w:r>
      <w:r w:rsidR="00BA7F23" w:rsidRPr="009334D8">
        <w:rPr>
          <w:rFonts w:cstheme="minorHAnsi"/>
          <w:iCs/>
        </w:rPr>
        <w:t>201</w:t>
      </w:r>
      <w:r w:rsidR="00D91931" w:rsidRPr="009334D8">
        <w:rPr>
          <w:rFonts w:cstheme="minorHAnsi"/>
          <w:iCs/>
        </w:rPr>
        <w:t>9</w:t>
      </w:r>
      <w:r w:rsidRPr="009334D8">
        <w:rPr>
          <w:rFonts w:cstheme="minorHAnsi"/>
          <w:iCs/>
        </w:rPr>
        <w:t>.</w:t>
      </w:r>
    </w:p>
    <w:p w:rsidR="00D91931" w:rsidRPr="00D91931" w:rsidRDefault="00A7686E" w:rsidP="00C0315A">
      <w:pPr>
        <w:autoSpaceDE w:val="0"/>
        <w:autoSpaceDN w:val="0"/>
        <w:adjustRightInd w:val="0"/>
        <w:spacing w:after="0"/>
      </w:pPr>
      <w:r w:rsidRPr="00D91931">
        <w:t>En eventuel klage har ikke opsættende virkning. Udnyttelsen af godkendelsen sker dog på ansøgerens eget ansvar og indebærer ingen indskrænkning i klagemyndighedens ret til at ændre eller ophæve godkendelsen.</w:t>
      </w:r>
    </w:p>
    <w:p w:rsidR="00C0315A" w:rsidRPr="00D91931" w:rsidRDefault="00D91931" w:rsidP="00C0315A">
      <w:pPr>
        <w:autoSpaceDE w:val="0"/>
        <w:autoSpaceDN w:val="0"/>
        <w:adjustRightInd w:val="0"/>
        <w:spacing w:after="0"/>
      </w:pPr>
      <w:r w:rsidRPr="00D91931">
        <w:t xml:space="preserve"> </w:t>
      </w:r>
    </w:p>
    <w:p w:rsidR="00A7686E" w:rsidRDefault="00A7686E" w:rsidP="00A7686E">
      <w:r w:rsidRPr="001A46A7">
        <w:t>Eventuelt søgsmål (domstolsprøvelse) skal være anlagt inden 6 måneder efter, at afgørelsen er meddelt, eller - hvis sagen påklages - inden 6 måneder efter, at endelig afgørelse foreligger, jf. miljøbeskyttelseslovens § 101, stk. 1.</w:t>
      </w:r>
    </w:p>
    <w:p w:rsidR="00A7686E" w:rsidRPr="004219F9" w:rsidRDefault="00A7686E" w:rsidP="00A7686E">
      <w:pPr>
        <w:rPr>
          <w:b/>
        </w:rPr>
      </w:pPr>
      <w:r w:rsidRPr="004219F9">
        <w:rPr>
          <w:b/>
        </w:rPr>
        <w:t>1.3 Vejledning om evt. ændringer i miljøgodkendelsen mv.</w:t>
      </w:r>
    </w:p>
    <w:p w:rsidR="00A7686E" w:rsidRPr="001A46A7" w:rsidRDefault="00A7686E" w:rsidP="00A7686E">
      <w:r w:rsidRPr="001A46A7">
        <w:t>Første gang en virksomhed eller aktivitet får miljøgodkendelse, er miljøgodkendelsen retsbeskyttet i 8 år fra dato for meddelelse af miljøgodkendelse, dvs. at der er 8 års retsbeskyttelse for nye krav fra miljømyndigheden i denne periode.</w:t>
      </w:r>
    </w:p>
    <w:p w:rsidR="00A7686E" w:rsidRPr="001A46A7" w:rsidRDefault="00A7686E" w:rsidP="00A7686E">
      <w:pPr>
        <w:pStyle w:val="Normal2"/>
        <w:widowControl/>
        <w:spacing w:after="120"/>
        <w:rPr>
          <w:rFonts w:ascii="Arial" w:hAnsi="Arial" w:cs="Arial"/>
          <w:sz w:val="20"/>
        </w:rPr>
      </w:pPr>
      <w:r w:rsidRPr="001A46A7">
        <w:rPr>
          <w:rFonts w:ascii="Arial" w:hAnsi="Arial" w:cs="Arial"/>
          <w:sz w:val="20"/>
        </w:rPr>
        <w:t>Miljømyndigheden kan dog gribe ind overfor en miljøgodkendt virksomhed inden for retsbeskyttelsesperioden under visse forudsætninger. For nærmere oplysninger henvises til miljøbeskyttelseslovens § 41 og §§ 41a-41d.</w:t>
      </w:r>
    </w:p>
    <w:p w:rsidR="00A7686E" w:rsidRPr="001A46A7" w:rsidRDefault="00A7686E" w:rsidP="00A7686E">
      <w:r w:rsidRPr="001A46A7">
        <w:t>Tilsynsmyndigheden kan revidere vilkårene i en miljøgodkendelse for at forbedre virksomhedens kontrol med egen forurening eller for at opnå et mere hensigtsmæssigt tilsyn. (Miljøbeskyttelseslovens § 72, stk. 3).</w:t>
      </w:r>
    </w:p>
    <w:p w:rsidR="00F61E4D" w:rsidRPr="001A46A7" w:rsidRDefault="00F61E4D" w:rsidP="00F61E4D">
      <w:r w:rsidRPr="001A46A7">
        <w:t>Miljøgodkendelsen er fortsat gældende efter retsbeskyttelsesperiodens udløb</w:t>
      </w:r>
      <w:r>
        <w:t>. N</w:t>
      </w:r>
      <w:r w:rsidRPr="001A46A7">
        <w:t xml:space="preserve">år der er forløbet mere end 8 år efter, der første gang er meddelt godkendelse, kan Aalborg Kommune, </w:t>
      </w:r>
      <w:r w:rsidR="00777655">
        <w:t>Virksomhedsm</w:t>
      </w:r>
      <w:r w:rsidRPr="001A46A7">
        <w:t xml:space="preserve">iljø ændre vilkårene heri ved påbud eller nedlægge forbud imod fortsat drift, jf. § 41 b. </w:t>
      </w:r>
    </w:p>
    <w:p w:rsidR="00F61E4D" w:rsidRPr="001A46A7" w:rsidRDefault="00F61E4D" w:rsidP="00F61E4D">
      <w:r w:rsidRPr="001A46A7">
        <w:lastRenderedPageBreak/>
        <w:t xml:space="preserve">Aalborg Kommune, </w:t>
      </w:r>
      <w:r w:rsidR="00777655">
        <w:t>Virksomhedsm</w:t>
      </w:r>
      <w:r w:rsidRPr="001A46A7">
        <w:t>iljø kan for den eksisterende virksomhed/aktivitet vælge at meddele en ny miljøgodkendelse, som er sammenskrevet af nye og gamle vilkår. Godkendelsen meddeles i givet fald med i hjemmel i § 41</w:t>
      </w:r>
      <w:r>
        <w:t>, og d</w:t>
      </w:r>
      <w:r w:rsidRPr="001A46A7">
        <w:t>ette udløser ikke en ny retsbeskyttelse.</w:t>
      </w:r>
      <w:r>
        <w:t xml:space="preserve"> H</w:t>
      </w:r>
      <w:r w:rsidRPr="001A46A7">
        <w:t>vis der i denne forbindelse medtages nogle godkendelsespligtige ændringer i medfør af § 33</w:t>
      </w:r>
      <w:r>
        <w:t>,</w:t>
      </w:r>
      <w:r w:rsidRPr="001A46A7">
        <w:t xml:space="preserve"> er der dog retsbeskyttelse på vilkår, der vedrører disse ændringer. </w:t>
      </w:r>
    </w:p>
    <w:p w:rsidR="00F61E4D" w:rsidRDefault="00F61E4D" w:rsidP="00F61E4D">
      <w:r>
        <w:t>Hvis</w:t>
      </w:r>
      <w:r w:rsidRPr="001A46A7">
        <w:t xml:space="preserve"> virksomheden ønsker ændringer i miljøgodkendelsen, kan denne altid ansøge herom. Der skal altid indgives en ny ansøgning om miljøgodkendelse ved udvidelser eller ændringer, som ikke er omfattet af miljøgodkendelsen.</w:t>
      </w:r>
    </w:p>
    <w:p w:rsidR="000829CE" w:rsidRDefault="00A7686E" w:rsidP="000829CE">
      <w:pPr>
        <w:spacing w:after="0"/>
        <w:rPr>
          <w:b/>
        </w:rPr>
      </w:pPr>
      <w:r w:rsidRPr="001A46A7">
        <w:rPr>
          <w:b/>
        </w:rPr>
        <w:t>2. Afgørelsens forudsætninger</w:t>
      </w:r>
    </w:p>
    <w:p w:rsidR="000829CE" w:rsidRDefault="000829CE" w:rsidP="000829CE">
      <w:pPr>
        <w:spacing w:after="0"/>
        <w:rPr>
          <w:b/>
        </w:rPr>
      </w:pPr>
    </w:p>
    <w:p w:rsidR="00A7686E" w:rsidRPr="001A46A7" w:rsidRDefault="00A7686E" w:rsidP="00A7686E">
      <w:pPr>
        <w:rPr>
          <w:b/>
        </w:rPr>
      </w:pPr>
      <w:r w:rsidRPr="001A46A7">
        <w:rPr>
          <w:b/>
        </w:rPr>
        <w:t>2.1 Lovgrundlag</w:t>
      </w:r>
    </w:p>
    <w:p w:rsidR="00966963" w:rsidRDefault="004219F9" w:rsidP="00966963">
      <w:r>
        <w:t>Siemens Gamesa Renewable Energy A/S</w:t>
      </w:r>
      <w:r w:rsidR="00A7686E" w:rsidRPr="001A46A7">
        <w:t xml:space="preserve"> må ifølge § </w:t>
      </w:r>
      <w:r w:rsidR="00584BBA">
        <w:t xml:space="preserve">33 i miljøbeskyttelsesloven </w:t>
      </w:r>
      <w:r w:rsidR="00D91931">
        <w:t>1121</w:t>
      </w:r>
      <w:r w:rsidR="002E5FD7" w:rsidRPr="007C0470">
        <w:rPr>
          <w:rFonts w:ascii="Arial" w:hAnsi="Arial" w:cs="Arial"/>
        </w:rPr>
        <w:t xml:space="preserve"> af </w:t>
      </w:r>
      <w:r w:rsidR="00D91931">
        <w:rPr>
          <w:rFonts w:ascii="Arial" w:hAnsi="Arial" w:cs="Arial"/>
        </w:rPr>
        <w:t>3</w:t>
      </w:r>
      <w:r w:rsidR="002E5FD7" w:rsidRPr="007C0470">
        <w:rPr>
          <w:rFonts w:ascii="Arial" w:hAnsi="Arial" w:cs="Arial"/>
        </w:rPr>
        <w:t xml:space="preserve">. </w:t>
      </w:r>
      <w:r w:rsidR="00D91931">
        <w:rPr>
          <w:rFonts w:ascii="Arial" w:hAnsi="Arial" w:cs="Arial"/>
        </w:rPr>
        <w:t>september</w:t>
      </w:r>
      <w:r w:rsidR="002E5FD7" w:rsidRPr="007C0470">
        <w:rPr>
          <w:rFonts w:ascii="Arial" w:hAnsi="Arial" w:cs="Arial"/>
        </w:rPr>
        <w:t xml:space="preserve"> 201</w:t>
      </w:r>
      <w:r w:rsidR="00D91931">
        <w:rPr>
          <w:rFonts w:ascii="Arial" w:hAnsi="Arial" w:cs="Arial"/>
        </w:rPr>
        <w:t>8</w:t>
      </w:r>
      <w:r w:rsidR="00BA7F23">
        <w:t xml:space="preserve"> </w:t>
      </w:r>
      <w:r w:rsidR="00A7686E" w:rsidRPr="001A46A7">
        <w:t>ikke etableres, udvides eller ændres, før Aalborg Kommune har meddelt godkendelse hertil, jf. også Miljømini</w:t>
      </w:r>
      <w:r w:rsidR="000829CE">
        <w:t xml:space="preserve">steriets bekendtgørelse nr. </w:t>
      </w:r>
      <w:r w:rsidR="00966963">
        <w:t>1317</w:t>
      </w:r>
      <w:r w:rsidR="00025CF1" w:rsidRPr="00025CF1">
        <w:t xml:space="preserve"> af </w:t>
      </w:r>
      <w:r w:rsidR="00966963">
        <w:t>20</w:t>
      </w:r>
      <w:r w:rsidR="00025CF1" w:rsidRPr="00025CF1">
        <w:t xml:space="preserve">. </w:t>
      </w:r>
      <w:r w:rsidR="00966963">
        <w:t>novemb</w:t>
      </w:r>
      <w:r w:rsidR="00025CF1" w:rsidRPr="00025CF1">
        <w:t>er 201</w:t>
      </w:r>
      <w:r w:rsidR="00966963">
        <w:t>8</w:t>
      </w:r>
      <w:r w:rsidR="00A7686E" w:rsidRPr="001A46A7">
        <w:t xml:space="preserve">, Godkendelsesbekendtgørelsen, bilag </w:t>
      </w:r>
      <w:r w:rsidR="00966963">
        <w:t>2</w:t>
      </w:r>
      <w:r w:rsidR="00A7686E" w:rsidRPr="001A46A7">
        <w:t xml:space="preserve">, listepunkt </w:t>
      </w:r>
      <w:r w:rsidR="00966963">
        <w:t>D207, ”Virksomheder, der fremstiller produkter ved sintring af fluorplast, pressestøbning eller fiberarmering af hærdeplast med et forbrug af plastmateriale på mere end 100 kg pr. dag”.</w:t>
      </w:r>
    </w:p>
    <w:p w:rsidR="00966963" w:rsidRPr="001A46A7" w:rsidRDefault="00966963" w:rsidP="00966963">
      <w:r>
        <w:t>Virksomhedens biaktivitet er omfattet af Godkendelsesbekendtgørelsen, bilag 2, listepunkt G201, ”Kraftproducerende anlæg, varmeproducerende anlæg, gasturbineanlæg og motoranlæg med en samlet nominel indfyret termisk effekt på mere end eller lig med 5 MW og mindre end 50 MW”.</w:t>
      </w:r>
    </w:p>
    <w:p w:rsidR="00A7686E" w:rsidRPr="001A46A7" w:rsidRDefault="00A7686E" w:rsidP="00A7686E">
      <w:pPr>
        <w:rPr>
          <w:b/>
        </w:rPr>
      </w:pPr>
      <w:r w:rsidRPr="001A46A7">
        <w:rPr>
          <w:b/>
        </w:rPr>
        <w:t>2.2 Bilag til sagen</w:t>
      </w:r>
    </w:p>
    <w:p w:rsidR="00A7686E" w:rsidRDefault="00D74551" w:rsidP="00A7686E">
      <w:pPr>
        <w:numPr>
          <w:ilvl w:val="0"/>
          <w:numId w:val="8"/>
        </w:numPr>
        <w:overflowPunct w:val="0"/>
        <w:autoSpaceDE w:val="0"/>
        <w:autoSpaceDN w:val="0"/>
        <w:adjustRightInd w:val="0"/>
        <w:spacing w:after="0"/>
        <w:textAlignment w:val="baseline"/>
      </w:pPr>
      <w:r>
        <w:t xml:space="preserve">Ansøgning om brug af ny primer, modtaget via Byg og Miljø den </w:t>
      </w:r>
      <w:r w:rsidR="009C55EB">
        <w:t>3. januar 2019.</w:t>
      </w:r>
    </w:p>
    <w:p w:rsidR="009C55EB" w:rsidRDefault="00D30C2E" w:rsidP="00A7686E">
      <w:pPr>
        <w:numPr>
          <w:ilvl w:val="0"/>
          <w:numId w:val="8"/>
        </w:numPr>
        <w:overflowPunct w:val="0"/>
        <w:autoSpaceDE w:val="0"/>
        <w:autoSpaceDN w:val="0"/>
        <w:adjustRightInd w:val="0"/>
        <w:spacing w:after="0"/>
        <w:textAlignment w:val="baseline"/>
      </w:pPr>
      <w:r>
        <w:t>Supplerende oplysninger om indholdsstoffer samt bekræftelse af CAS-nr., Siemens Gamesa, dateret den 8. og 9. januar 2019.</w:t>
      </w:r>
    </w:p>
    <w:p w:rsidR="00D30C2E" w:rsidRDefault="00D30C2E" w:rsidP="00A7686E">
      <w:pPr>
        <w:numPr>
          <w:ilvl w:val="0"/>
          <w:numId w:val="8"/>
        </w:numPr>
        <w:overflowPunct w:val="0"/>
        <w:autoSpaceDE w:val="0"/>
        <w:autoSpaceDN w:val="0"/>
        <w:adjustRightInd w:val="0"/>
        <w:spacing w:after="0"/>
        <w:textAlignment w:val="baseline"/>
      </w:pPr>
      <w:r>
        <w:t>Skitse over placering af kilder, Siemens Gamesa, dateret den 9. januar 2019.</w:t>
      </w:r>
    </w:p>
    <w:p w:rsidR="00D30C2E" w:rsidRDefault="00D30C2E" w:rsidP="00A7686E">
      <w:pPr>
        <w:numPr>
          <w:ilvl w:val="0"/>
          <w:numId w:val="8"/>
        </w:numPr>
        <w:overflowPunct w:val="0"/>
        <w:autoSpaceDE w:val="0"/>
        <w:autoSpaceDN w:val="0"/>
        <w:adjustRightInd w:val="0"/>
        <w:spacing w:after="0"/>
        <w:textAlignment w:val="baseline"/>
      </w:pPr>
      <w:r>
        <w:t>Bekræftelse vedr. indholdsstoffer samt tilrettet beregning jf. reduktionsprogrammet, Siemens Gamesa, dateret den 14. januar 2019.</w:t>
      </w:r>
    </w:p>
    <w:p w:rsidR="00D30C2E" w:rsidRDefault="00D30C2E" w:rsidP="00A7686E">
      <w:pPr>
        <w:numPr>
          <w:ilvl w:val="0"/>
          <w:numId w:val="8"/>
        </w:numPr>
        <w:overflowPunct w:val="0"/>
        <w:autoSpaceDE w:val="0"/>
        <w:autoSpaceDN w:val="0"/>
        <w:adjustRightInd w:val="0"/>
        <w:spacing w:after="0"/>
        <w:textAlignment w:val="baseline"/>
      </w:pPr>
      <w:r>
        <w:t xml:space="preserve">Udkast til tillæg til godkendelse, dateret den </w:t>
      </w:r>
      <w:r w:rsidR="00D00BAF">
        <w:t>16. januar 2019, sendt til virksomheden.</w:t>
      </w:r>
    </w:p>
    <w:p w:rsidR="00D00BAF" w:rsidRDefault="00D00BAF" w:rsidP="00A7686E">
      <w:pPr>
        <w:numPr>
          <w:ilvl w:val="0"/>
          <w:numId w:val="8"/>
        </w:numPr>
        <w:overflowPunct w:val="0"/>
        <w:autoSpaceDE w:val="0"/>
        <w:autoSpaceDN w:val="0"/>
        <w:adjustRightInd w:val="0"/>
        <w:spacing w:after="0"/>
        <w:textAlignment w:val="baseline"/>
      </w:pPr>
      <w:r>
        <w:t>Virksomhedens bemærkninger til udkast af den 16. januar 2019, dateret den 16. januar 2019.</w:t>
      </w:r>
    </w:p>
    <w:p w:rsidR="000A75FD" w:rsidRDefault="000A75FD" w:rsidP="00A7686E">
      <w:pPr>
        <w:numPr>
          <w:ilvl w:val="0"/>
          <w:numId w:val="8"/>
        </w:numPr>
        <w:overflowPunct w:val="0"/>
        <w:autoSpaceDE w:val="0"/>
        <w:autoSpaceDN w:val="0"/>
        <w:adjustRightInd w:val="0"/>
        <w:spacing w:after="0"/>
        <w:textAlignment w:val="baseline"/>
      </w:pPr>
      <w:r>
        <w:t>Supplerende bemærkninger fra virksomheden til udkast af den 16. januar 2019, dateret den 18. januar 2019.</w:t>
      </w:r>
    </w:p>
    <w:p w:rsidR="00D00BAF" w:rsidRPr="00E257A4" w:rsidRDefault="00D00BAF" w:rsidP="00A7686E">
      <w:pPr>
        <w:numPr>
          <w:ilvl w:val="0"/>
          <w:numId w:val="8"/>
        </w:numPr>
        <w:overflowPunct w:val="0"/>
        <w:autoSpaceDE w:val="0"/>
        <w:autoSpaceDN w:val="0"/>
        <w:adjustRightInd w:val="0"/>
        <w:spacing w:after="0"/>
        <w:textAlignment w:val="baseline"/>
      </w:pPr>
      <w:r w:rsidRPr="00E257A4">
        <w:t xml:space="preserve">Udkast til tillæg til godkendelse, dateret den </w:t>
      </w:r>
      <w:r w:rsidR="00AF57BE">
        <w:t>21</w:t>
      </w:r>
      <w:r w:rsidR="007C3A63">
        <w:t>.</w:t>
      </w:r>
      <w:r w:rsidRPr="00E257A4">
        <w:t xml:space="preserve"> januar 2019.</w:t>
      </w:r>
    </w:p>
    <w:p w:rsidR="00D30C2E" w:rsidRPr="00AF57BE" w:rsidRDefault="00D30C2E" w:rsidP="00A7686E">
      <w:pPr>
        <w:numPr>
          <w:ilvl w:val="0"/>
          <w:numId w:val="8"/>
        </w:numPr>
        <w:overflowPunct w:val="0"/>
        <w:autoSpaceDE w:val="0"/>
        <w:autoSpaceDN w:val="0"/>
        <w:adjustRightInd w:val="0"/>
        <w:spacing w:after="0"/>
        <w:textAlignment w:val="baseline"/>
      </w:pPr>
      <w:r w:rsidRPr="00AF57BE">
        <w:t xml:space="preserve">Partshøringsbrev, dateret den </w:t>
      </w:r>
      <w:r w:rsidR="00AF57BE" w:rsidRPr="00AF57BE">
        <w:t>21</w:t>
      </w:r>
      <w:r w:rsidR="009334D8" w:rsidRPr="00AF57BE">
        <w:t>.</w:t>
      </w:r>
      <w:r w:rsidR="00AF57BE" w:rsidRPr="00AF57BE">
        <w:t xml:space="preserve"> januar 2019</w:t>
      </w:r>
    </w:p>
    <w:p w:rsidR="000E1B65" w:rsidRDefault="000E1B65" w:rsidP="00A7686E">
      <w:pPr>
        <w:rPr>
          <w:b/>
        </w:rPr>
      </w:pPr>
    </w:p>
    <w:p w:rsidR="0040691E" w:rsidRDefault="0040691E" w:rsidP="00A7686E">
      <w:pPr>
        <w:rPr>
          <w:b/>
        </w:rPr>
      </w:pPr>
    </w:p>
    <w:p w:rsidR="0040691E" w:rsidRDefault="0040691E" w:rsidP="00A7686E">
      <w:pPr>
        <w:rPr>
          <w:b/>
        </w:rPr>
      </w:pPr>
    </w:p>
    <w:p w:rsidR="00D30C2E" w:rsidRPr="001A46A7" w:rsidRDefault="00D30C2E" w:rsidP="00A7686E">
      <w:pPr>
        <w:rPr>
          <w:b/>
        </w:rPr>
      </w:pPr>
    </w:p>
    <w:p w:rsidR="00A7686E" w:rsidRPr="001A46A7" w:rsidRDefault="00A7686E" w:rsidP="00A7686E">
      <w:r w:rsidRPr="001A46A7">
        <w:rPr>
          <w:b/>
        </w:rPr>
        <w:lastRenderedPageBreak/>
        <w:t>2.3 Virksomhedens etablering mv.</w:t>
      </w: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Virksomheden er etableret på ejendommen i 2002. Virksomheden er løbende blevet udvidet, og der foregår en konstant udvikling af virksomheden.</w:t>
      </w:r>
    </w:p>
    <w:p w:rsidR="009C55EB" w:rsidRDefault="009C55EB" w:rsidP="009C55EB">
      <w:pPr>
        <w:autoSpaceDE w:val="0"/>
        <w:autoSpaceDN w:val="0"/>
        <w:adjustRightInd w:val="0"/>
        <w:spacing w:after="0"/>
        <w:rPr>
          <w:rFonts w:ascii="Arial" w:hAnsi="Arial" w:cs="Arial"/>
          <w:color w:val="000000"/>
          <w:lang w:bidi="ar-SA"/>
        </w:rPr>
      </w:pPr>
    </w:p>
    <w:p w:rsidR="0040691E" w:rsidRPr="001A46A7" w:rsidRDefault="009C55EB" w:rsidP="00A7686E">
      <w:r>
        <w:t>Dette tillæg til miljøgodkendelse omfatter skift af primer til overfladebehandling af vindmøllevingerne, da den primer, der anvendes pt. udgår af produktionen hos leverandøren.</w:t>
      </w:r>
    </w:p>
    <w:p w:rsidR="00A7686E" w:rsidRPr="001A46A7" w:rsidRDefault="00A7686E" w:rsidP="00A7686E">
      <w:pPr>
        <w:rPr>
          <w:b/>
        </w:rPr>
      </w:pPr>
      <w:r w:rsidRPr="001A46A7">
        <w:rPr>
          <w:b/>
        </w:rPr>
        <w:t>2.4 Beliggenhed og kommuneplan mv.</w:t>
      </w: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Virksomheden er beliggende i område 4.8.I4, ”Kertemindevej, Middelfartvej, Assens-vej”. Virksomheden er omfattet af lokalplan 4-8-101, ”Erhverv, Korinthvej til Rørdals-vej Aalborg Øst” fra juni 2012.</w:t>
      </w:r>
    </w:p>
    <w:p w:rsidR="009C55EB" w:rsidRPr="008C2F46"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 xml:space="preserve"> </w:t>
      </w: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I lokalplanen angives, at området kan anvendes til bl.a. trykkerier, tekniske anlæg, engroshandel, transport, oplagsvirksomhed, værksteder, mindre industri og større in</w:t>
      </w:r>
      <w:r>
        <w:rPr>
          <w:rFonts w:ascii="Arial" w:hAnsi="Arial" w:cs="Arial"/>
          <w:color w:val="000000"/>
          <w:lang w:bidi="ar-SA"/>
        </w:rPr>
        <w:t>dustri</w:t>
      </w:r>
      <w:r w:rsidRPr="008C2F46">
        <w:rPr>
          <w:rFonts w:ascii="Arial" w:hAnsi="Arial" w:cs="Arial"/>
          <w:color w:val="000000"/>
          <w:lang w:bidi="ar-SA"/>
        </w:rPr>
        <w:t>. Der må kun etableres virksomheder inden for miljøklasse 3-6. I lokalplanen er angivet, hvorledes virksomheder må placeres i lokalplanområdet efter deres miljø-klasse. Siemens Gamesa’s produktion er overvejende placeret i det område i lokalplanen, der tillader miljøklasse 4-6.</w:t>
      </w:r>
    </w:p>
    <w:p w:rsidR="009C55EB" w:rsidRPr="008C2F46" w:rsidRDefault="009C55EB" w:rsidP="009C55EB">
      <w:pPr>
        <w:autoSpaceDE w:val="0"/>
        <w:autoSpaceDN w:val="0"/>
        <w:adjustRightInd w:val="0"/>
        <w:spacing w:after="0"/>
        <w:rPr>
          <w:rFonts w:ascii="Arial" w:hAnsi="Arial" w:cs="Arial"/>
          <w:color w:val="000000"/>
          <w:lang w:bidi="ar-SA"/>
        </w:rPr>
      </w:pP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 xml:space="preserve">Umiddelbart nordøst for virksomheden ligger et § 3 beskyttet naturområde (mose) – Aalborg Kommune, Park &amp; Natur har i efteråret 2017 været på besigtigelse af mosen nordøst for virksomheden. </w:t>
      </w:r>
    </w:p>
    <w:p w:rsidR="009C55EB" w:rsidRPr="008C2F46" w:rsidRDefault="009C55EB" w:rsidP="009C55EB">
      <w:pPr>
        <w:autoSpaceDE w:val="0"/>
        <w:autoSpaceDN w:val="0"/>
        <w:adjustRightInd w:val="0"/>
        <w:spacing w:after="0"/>
        <w:rPr>
          <w:rFonts w:ascii="Arial" w:hAnsi="Arial" w:cs="Arial"/>
          <w:color w:val="000000"/>
          <w:lang w:bidi="ar-SA"/>
        </w:rPr>
      </w:pP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 xml:space="preserve">Ligeledes er der umiddelbart vest for virksomhedens hal 6 og 7 og syd for hal 7 ved Korinthvej § 3 beskyttede naturområder (mose). Romdrup Å, der løber øst for virksomheden er et beskyttet vandløb, jf. § 3 i naturbeskyttelsesloven. Sydøst for virksomheden ligger et § 3 beskyttet naturområde (eng). </w:t>
      </w:r>
    </w:p>
    <w:p w:rsidR="009C55EB" w:rsidRPr="008C2F46" w:rsidRDefault="009C55EB" w:rsidP="009C55EB">
      <w:pPr>
        <w:autoSpaceDE w:val="0"/>
        <w:autoSpaceDN w:val="0"/>
        <w:adjustRightInd w:val="0"/>
        <w:spacing w:after="0"/>
        <w:rPr>
          <w:rFonts w:ascii="Arial" w:hAnsi="Arial" w:cs="Arial"/>
          <w:color w:val="000000"/>
          <w:lang w:bidi="ar-SA"/>
        </w:rPr>
      </w:pPr>
    </w:p>
    <w:p w:rsidR="009C55EB" w:rsidRPr="008C2F46"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 xml:space="preserve">Mod syd grænser virksomheden op til andre virksomheder i industriområdet </w:t>
      </w: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4.8.I6.</w:t>
      </w:r>
    </w:p>
    <w:p w:rsidR="009C55EB" w:rsidRPr="008C2F46" w:rsidRDefault="009C55EB" w:rsidP="009C55EB">
      <w:pPr>
        <w:autoSpaceDE w:val="0"/>
        <w:autoSpaceDN w:val="0"/>
        <w:adjustRightInd w:val="0"/>
        <w:spacing w:after="0"/>
        <w:rPr>
          <w:rFonts w:ascii="Arial" w:hAnsi="Arial" w:cs="Arial"/>
          <w:color w:val="000000"/>
          <w:lang w:bidi="ar-SA"/>
        </w:rPr>
      </w:pPr>
    </w:p>
    <w:p w:rsidR="009C55EB" w:rsidRPr="008C2F46"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 xml:space="preserve">Mod vest – ca. 200 m fra virksomhedens skel – ligger det rekreative område </w:t>
      </w: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4.10.R5, ”AaB”.</w:t>
      </w:r>
    </w:p>
    <w:p w:rsidR="009C55EB" w:rsidRPr="008C2F46" w:rsidRDefault="009C55EB" w:rsidP="009C55EB">
      <w:pPr>
        <w:autoSpaceDE w:val="0"/>
        <w:autoSpaceDN w:val="0"/>
        <w:adjustRightInd w:val="0"/>
        <w:spacing w:after="0"/>
        <w:rPr>
          <w:rFonts w:ascii="Arial" w:hAnsi="Arial" w:cs="Arial"/>
          <w:color w:val="000000"/>
          <w:lang w:bidi="ar-SA"/>
        </w:rPr>
      </w:pPr>
    </w:p>
    <w:p w:rsidR="009C55EB" w:rsidRPr="008C2F46"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 xml:space="preserve">Mod vest/sydvest – ca. 300 m fra virksomhedens skel – ligger naturområdet </w:t>
      </w: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4.10.N3, ”Bratbjerg”.</w:t>
      </w:r>
    </w:p>
    <w:p w:rsidR="009C55EB" w:rsidRPr="008C2F46" w:rsidRDefault="009C55EB" w:rsidP="009C55EB">
      <w:pPr>
        <w:autoSpaceDE w:val="0"/>
        <w:autoSpaceDN w:val="0"/>
        <w:adjustRightInd w:val="0"/>
        <w:spacing w:after="0"/>
        <w:rPr>
          <w:rFonts w:ascii="Arial" w:hAnsi="Arial" w:cs="Arial"/>
          <w:color w:val="000000"/>
          <w:lang w:bidi="ar-SA"/>
        </w:rPr>
      </w:pPr>
    </w:p>
    <w:p w:rsidR="009C55EB" w:rsidRPr="008C2F46"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 xml:space="preserve">Mod sydvest – 400 m fra virksomhedens nærmeste ske – ligger boligområdet </w:t>
      </w:r>
    </w:p>
    <w:p w:rsidR="009C55EB" w:rsidRDefault="009C55EB" w:rsidP="009C55EB">
      <w:pPr>
        <w:autoSpaceDE w:val="0"/>
        <w:autoSpaceDN w:val="0"/>
        <w:adjustRightInd w:val="0"/>
        <w:spacing w:after="0"/>
        <w:rPr>
          <w:rFonts w:ascii="Arial" w:hAnsi="Arial" w:cs="Arial"/>
          <w:color w:val="000000"/>
          <w:lang w:bidi="ar-SA"/>
        </w:rPr>
      </w:pPr>
      <w:r w:rsidRPr="008C2F46">
        <w:rPr>
          <w:rFonts w:ascii="Arial" w:hAnsi="Arial" w:cs="Arial"/>
          <w:color w:val="000000"/>
          <w:lang w:bidi="ar-SA"/>
        </w:rPr>
        <w:t>4.6.B5, ”Rebildparken m.fl.”. Udvidelserne af virksomheden sker væk fra boligområdet.</w:t>
      </w:r>
    </w:p>
    <w:p w:rsidR="009C55EB" w:rsidRPr="008C2F46" w:rsidRDefault="009C55EB" w:rsidP="009C55EB">
      <w:pPr>
        <w:autoSpaceDE w:val="0"/>
        <w:autoSpaceDN w:val="0"/>
        <w:adjustRightInd w:val="0"/>
        <w:spacing w:after="0"/>
        <w:rPr>
          <w:rFonts w:ascii="Arial" w:hAnsi="Arial" w:cs="Arial"/>
          <w:color w:val="000000"/>
          <w:lang w:bidi="ar-SA"/>
        </w:rPr>
      </w:pPr>
    </w:p>
    <w:p w:rsidR="009C55EB" w:rsidRDefault="009C55EB" w:rsidP="009C55EB">
      <w:pPr>
        <w:rPr>
          <w:rFonts w:ascii="Arial" w:hAnsi="Arial" w:cs="Arial"/>
          <w:color w:val="000000"/>
          <w:lang w:bidi="ar-SA"/>
        </w:rPr>
      </w:pPr>
      <w:r w:rsidRPr="008C2F46">
        <w:rPr>
          <w:rFonts w:ascii="Arial" w:hAnsi="Arial" w:cs="Arial"/>
          <w:color w:val="000000"/>
          <w:lang w:bidi="ar-SA"/>
        </w:rPr>
        <w:t>Virksomheden er ikke beliggende i et område med drikkevandsinteresser.</w:t>
      </w:r>
    </w:p>
    <w:p w:rsidR="0040691E" w:rsidRDefault="0040691E" w:rsidP="009C55EB">
      <w:pPr>
        <w:rPr>
          <w:rFonts w:ascii="Arial" w:hAnsi="Arial" w:cs="Arial"/>
          <w:color w:val="000000"/>
          <w:lang w:bidi="ar-SA"/>
        </w:rPr>
      </w:pPr>
    </w:p>
    <w:p w:rsidR="0040691E" w:rsidRDefault="0040691E" w:rsidP="009C55EB">
      <w:pPr>
        <w:rPr>
          <w:rFonts w:ascii="Arial" w:hAnsi="Arial" w:cs="Arial"/>
          <w:color w:val="000000"/>
          <w:lang w:bidi="ar-SA"/>
        </w:rPr>
      </w:pPr>
    </w:p>
    <w:p w:rsidR="0040691E" w:rsidRDefault="0040691E" w:rsidP="009C55EB">
      <w:pPr>
        <w:rPr>
          <w:rFonts w:ascii="Arial" w:hAnsi="Arial" w:cs="Arial"/>
          <w:color w:val="000000"/>
          <w:lang w:bidi="ar-SA"/>
        </w:rPr>
      </w:pPr>
    </w:p>
    <w:p w:rsidR="00A7686E" w:rsidRPr="001A46A7" w:rsidRDefault="00A7686E" w:rsidP="00A7686E">
      <w:r w:rsidRPr="001A46A7">
        <w:rPr>
          <w:b/>
        </w:rPr>
        <w:lastRenderedPageBreak/>
        <w:t>2.5 Produktion</w:t>
      </w:r>
    </w:p>
    <w:p w:rsidR="000A65FA" w:rsidRDefault="000A65FA" w:rsidP="000A65FA">
      <w:pPr>
        <w:rPr>
          <w:rFonts w:ascii="Arial" w:hAnsi="Arial" w:cs="Arial"/>
          <w:color w:val="000000"/>
          <w:lang w:bidi="ar-SA"/>
        </w:rPr>
      </w:pPr>
      <w:r>
        <w:rPr>
          <w:rFonts w:ascii="Arial" w:hAnsi="Arial" w:cs="Arial"/>
          <w:color w:val="000000"/>
          <w:lang w:bidi="ar-SA"/>
        </w:rPr>
        <w:t>Dette tillæg til miljøgodkendelse omfatter skift af primer til overfladebehandling af vingerne.</w:t>
      </w:r>
    </w:p>
    <w:p w:rsidR="000A65FA" w:rsidRPr="000A65FA" w:rsidRDefault="000A65FA" w:rsidP="000A65FA">
      <w:pPr>
        <w:rPr>
          <w:rFonts w:ascii="Arial" w:hAnsi="Arial" w:cs="Arial"/>
          <w:color w:val="000000"/>
          <w:lang w:bidi="ar-SA"/>
        </w:rPr>
      </w:pPr>
      <w:r w:rsidRPr="000A65FA">
        <w:rPr>
          <w:rFonts w:ascii="Arial" w:hAnsi="Arial" w:cs="Arial"/>
          <w:color w:val="000000"/>
          <w:lang w:bidi="ar-SA"/>
        </w:rPr>
        <w:t>Malingsprocessen af vingerne består af påføring af primer, hærdning, matering af overfladen og efterfølgende påføring af topcoat og hærdning</w:t>
      </w:r>
      <w:r>
        <w:rPr>
          <w:rFonts w:ascii="Arial" w:hAnsi="Arial" w:cs="Arial"/>
          <w:color w:val="000000"/>
          <w:lang w:bidi="ar-SA"/>
        </w:rPr>
        <w:t xml:space="preserve"> </w:t>
      </w:r>
      <w:r w:rsidRPr="000A65FA">
        <w:rPr>
          <w:rFonts w:ascii="Arial" w:hAnsi="Arial" w:cs="Arial"/>
          <w:color w:val="000000"/>
          <w:lang w:bidi="ar-SA"/>
        </w:rPr>
        <w:t>heraf. Der er ikke pt. planer om at ændre på denne metode.</w:t>
      </w:r>
    </w:p>
    <w:p w:rsidR="000A65FA" w:rsidRPr="000A65FA" w:rsidRDefault="000A65FA" w:rsidP="000A65FA">
      <w:pPr>
        <w:rPr>
          <w:rFonts w:ascii="Arial" w:hAnsi="Arial" w:cs="Arial"/>
          <w:color w:val="000000"/>
          <w:lang w:bidi="ar-SA"/>
        </w:rPr>
      </w:pPr>
      <w:r w:rsidRPr="000A65FA">
        <w:rPr>
          <w:rFonts w:ascii="Arial" w:hAnsi="Arial" w:cs="Arial"/>
          <w:color w:val="000000"/>
          <w:lang w:bidi="ar-SA"/>
        </w:rPr>
        <w:t>Der er behov for at ændre den primer, der i</w:t>
      </w:r>
      <w:r>
        <w:rPr>
          <w:rFonts w:ascii="Arial" w:hAnsi="Arial" w:cs="Arial"/>
          <w:color w:val="000000"/>
          <w:lang w:bidi="ar-SA"/>
        </w:rPr>
        <w:t xml:space="preserve"> </w:t>
      </w:r>
      <w:r w:rsidRPr="000A65FA">
        <w:rPr>
          <w:rFonts w:ascii="Arial" w:hAnsi="Arial" w:cs="Arial"/>
          <w:color w:val="000000"/>
          <w:lang w:bidi="ar-SA"/>
        </w:rPr>
        <w:t>dag anvendes i forbindelse med maling af vingerne på fabrikken. Årsagen er, at den primer, der i dag anvendes,</w:t>
      </w:r>
      <w:r>
        <w:rPr>
          <w:rFonts w:ascii="Arial" w:hAnsi="Arial" w:cs="Arial"/>
          <w:color w:val="000000"/>
          <w:lang w:bidi="ar-SA"/>
        </w:rPr>
        <w:t xml:space="preserve"> </w:t>
      </w:r>
      <w:r w:rsidRPr="000A65FA">
        <w:rPr>
          <w:rFonts w:ascii="Arial" w:hAnsi="Arial" w:cs="Arial"/>
          <w:color w:val="000000"/>
          <w:lang w:bidi="ar-SA"/>
        </w:rPr>
        <w:t>udgår af produktionen hos leverandøren.</w:t>
      </w:r>
    </w:p>
    <w:p w:rsidR="000A65FA" w:rsidRDefault="000A65FA" w:rsidP="000A65FA">
      <w:pPr>
        <w:rPr>
          <w:rFonts w:ascii="Arial" w:hAnsi="Arial" w:cs="Arial"/>
          <w:color w:val="000000"/>
          <w:lang w:bidi="ar-SA"/>
        </w:rPr>
      </w:pPr>
      <w:r w:rsidRPr="000A65FA">
        <w:rPr>
          <w:rFonts w:ascii="Arial" w:hAnsi="Arial" w:cs="Arial"/>
          <w:color w:val="000000"/>
          <w:lang w:bidi="ar-SA"/>
        </w:rPr>
        <w:t>Ændringen skal træde i kraft i begge malekabiner, altså både i onshore og offshore. Det vil sige både malekabinen i hal 7 og i hal 11 vil fremover skulle</w:t>
      </w:r>
      <w:r>
        <w:rPr>
          <w:rFonts w:ascii="Arial" w:hAnsi="Arial" w:cs="Arial"/>
          <w:color w:val="000000"/>
          <w:lang w:bidi="ar-SA"/>
        </w:rPr>
        <w:t xml:space="preserve"> </w:t>
      </w:r>
      <w:r w:rsidRPr="000A65FA">
        <w:rPr>
          <w:rFonts w:ascii="Arial" w:hAnsi="Arial" w:cs="Arial"/>
          <w:color w:val="000000"/>
          <w:lang w:bidi="ar-SA"/>
        </w:rPr>
        <w:t>anvende den nye primer.</w:t>
      </w:r>
      <w:r>
        <w:rPr>
          <w:rFonts w:ascii="Arial" w:hAnsi="Arial" w:cs="Arial"/>
          <w:color w:val="000000"/>
          <w:lang w:bidi="ar-SA"/>
        </w:rPr>
        <w:t xml:space="preserve"> </w:t>
      </w:r>
      <w:r w:rsidRPr="000A65FA">
        <w:rPr>
          <w:rFonts w:ascii="Arial" w:hAnsi="Arial" w:cs="Arial"/>
          <w:color w:val="000000"/>
          <w:lang w:bidi="ar-SA"/>
        </w:rPr>
        <w:t>Der er behov for</w:t>
      </w:r>
      <w:r w:rsidR="00AD2219">
        <w:rPr>
          <w:rFonts w:ascii="Arial" w:hAnsi="Arial" w:cs="Arial"/>
          <w:color w:val="000000"/>
          <w:lang w:bidi="ar-SA"/>
        </w:rPr>
        <w:t>,</w:t>
      </w:r>
      <w:r w:rsidRPr="000A65FA">
        <w:rPr>
          <w:rFonts w:ascii="Arial" w:hAnsi="Arial" w:cs="Arial"/>
          <w:color w:val="000000"/>
          <w:lang w:bidi="ar-SA"/>
        </w:rPr>
        <w:t xml:space="preserve"> at ændringen træder i kraft hurt</w:t>
      </w:r>
      <w:r>
        <w:rPr>
          <w:rFonts w:ascii="Arial" w:hAnsi="Arial" w:cs="Arial"/>
          <w:color w:val="000000"/>
          <w:lang w:bidi="ar-SA"/>
        </w:rPr>
        <w:t>igst muligt og gerne allerede</w:t>
      </w:r>
      <w:r w:rsidRPr="000A65FA">
        <w:rPr>
          <w:rFonts w:ascii="Arial" w:hAnsi="Arial" w:cs="Arial"/>
          <w:color w:val="000000"/>
          <w:lang w:bidi="ar-SA"/>
        </w:rPr>
        <w:t xml:space="preserve"> i uge 3 2019. Onshore hal 7 vil starte med implementeringen</w:t>
      </w:r>
      <w:r w:rsidR="002400D2">
        <w:rPr>
          <w:rFonts w:ascii="Arial" w:hAnsi="Arial" w:cs="Arial"/>
          <w:color w:val="000000"/>
          <w:lang w:bidi="ar-SA"/>
        </w:rPr>
        <w:t>,</w:t>
      </w:r>
      <w:r w:rsidRPr="000A65FA">
        <w:rPr>
          <w:rFonts w:ascii="Arial" w:hAnsi="Arial" w:cs="Arial"/>
          <w:color w:val="000000"/>
          <w:lang w:bidi="ar-SA"/>
        </w:rPr>
        <w:t xml:space="preserve"> og det</w:t>
      </w:r>
      <w:r>
        <w:rPr>
          <w:rFonts w:ascii="Arial" w:hAnsi="Arial" w:cs="Arial"/>
          <w:color w:val="000000"/>
          <w:lang w:bidi="ar-SA"/>
        </w:rPr>
        <w:t xml:space="preserve"> </w:t>
      </w:r>
      <w:r w:rsidRPr="000A65FA">
        <w:rPr>
          <w:rFonts w:ascii="Arial" w:hAnsi="Arial" w:cs="Arial"/>
          <w:color w:val="000000"/>
          <w:lang w:bidi="ar-SA"/>
        </w:rPr>
        <w:t>er planen offshore hal 11 vil fortsætte i starten af februar 2019.</w:t>
      </w:r>
    </w:p>
    <w:p w:rsidR="00AD2219" w:rsidRDefault="00AD2219" w:rsidP="000A65FA">
      <w:pPr>
        <w:rPr>
          <w:rFonts w:ascii="Arial" w:hAnsi="Arial" w:cs="Arial"/>
          <w:color w:val="000000"/>
          <w:lang w:bidi="ar-SA"/>
        </w:rPr>
      </w:pPr>
      <w:r>
        <w:rPr>
          <w:rFonts w:ascii="Arial" w:hAnsi="Arial" w:cs="Arial"/>
          <w:color w:val="000000"/>
          <w:lang w:bidi="ar-SA"/>
        </w:rPr>
        <w:t xml:space="preserve">Den nye primer skal påføres både i malekabinerne (hal 7 og hal 11) og ved rullemaling (hal 10 </w:t>
      </w:r>
      <w:r w:rsidR="002400D2">
        <w:rPr>
          <w:rFonts w:ascii="Arial" w:hAnsi="Arial" w:cs="Arial"/>
          <w:color w:val="000000"/>
          <w:lang w:bidi="ar-SA"/>
        </w:rPr>
        <w:t>og</w:t>
      </w:r>
      <w:r>
        <w:rPr>
          <w:rFonts w:ascii="Arial" w:hAnsi="Arial" w:cs="Arial"/>
          <w:color w:val="000000"/>
          <w:lang w:bidi="ar-SA"/>
        </w:rPr>
        <w:t xml:space="preserve"> hal 11).</w:t>
      </w:r>
    </w:p>
    <w:p w:rsidR="00145302" w:rsidRPr="00145302" w:rsidRDefault="00145302" w:rsidP="00145302">
      <w:pPr>
        <w:spacing w:after="0"/>
        <w:rPr>
          <w:rFonts w:ascii="Arial" w:hAnsi="Arial" w:cs="Arial"/>
          <w:color w:val="000000"/>
          <w:lang w:bidi="ar-SA"/>
        </w:rPr>
      </w:pPr>
    </w:p>
    <w:p w:rsidR="00A7686E" w:rsidRPr="001A46A7" w:rsidRDefault="00A7686E" w:rsidP="00A7686E">
      <w:pPr>
        <w:rPr>
          <w:b/>
        </w:rPr>
      </w:pPr>
      <w:r w:rsidRPr="001A46A7">
        <w:rPr>
          <w:b/>
        </w:rPr>
        <w:t>2.6 Forureningsforhold</w:t>
      </w:r>
    </w:p>
    <w:p w:rsidR="00A7686E" w:rsidRPr="001A46A7" w:rsidRDefault="00A7686E" w:rsidP="00A7686E">
      <w:pPr>
        <w:rPr>
          <w:b/>
        </w:rPr>
      </w:pPr>
      <w:r w:rsidRPr="001A46A7">
        <w:rPr>
          <w:b/>
        </w:rPr>
        <w:t>Bedste tilgængelige teknik</w:t>
      </w:r>
    </w:p>
    <w:p w:rsidR="00023DF4" w:rsidRPr="00023DF4" w:rsidRDefault="00023DF4" w:rsidP="00A7686E">
      <w:r w:rsidRPr="00023DF4">
        <w:t>Virksomheden har ikke oplyst om bedst tilgængelig teknik i forhold til de ansøgte ændringer.</w:t>
      </w:r>
    </w:p>
    <w:p w:rsidR="00A7686E" w:rsidRPr="001A46A7" w:rsidRDefault="00A7686E" w:rsidP="00A7686E">
      <w:r w:rsidRPr="001A46A7">
        <w:rPr>
          <w:b/>
        </w:rPr>
        <w:t>Beskyttelse af jord og grundvand</w:t>
      </w:r>
    </w:p>
    <w:p w:rsidR="00023DF4" w:rsidRPr="00023DF4" w:rsidRDefault="00023DF4" w:rsidP="00A7686E">
      <w:pPr>
        <w:rPr>
          <w:bCs/>
        </w:rPr>
      </w:pPr>
      <w:r w:rsidRPr="00023DF4">
        <w:rPr>
          <w:bCs/>
        </w:rPr>
        <w:t>De ansøgte ændringer har ingen betydning i forhold til beskyttelse af jord og grundvand. Virksomheden oplyser, at påføringsmetode, opbevaring, opblanding etc. vil vedblive at være det samme som i dag.</w:t>
      </w:r>
    </w:p>
    <w:p w:rsidR="00A7686E" w:rsidRPr="001A46A7" w:rsidRDefault="00A7686E" w:rsidP="00A7686E">
      <w:r w:rsidRPr="001A46A7">
        <w:rPr>
          <w:b/>
        </w:rPr>
        <w:t>Luft</w:t>
      </w:r>
    </w:p>
    <w:p w:rsidR="00AD2219" w:rsidRDefault="00AD2219" w:rsidP="00AD2219">
      <w:r w:rsidRPr="00E67674">
        <w:t xml:space="preserve">Virksomheden har ansøgt om, at den nuværende </w:t>
      </w:r>
      <w:r>
        <w:t>primer</w:t>
      </w:r>
      <w:r w:rsidRPr="00E67674">
        <w:t xml:space="preserve"> udskiftes med e</w:t>
      </w:r>
      <w:r>
        <w:t>n ny primer.</w:t>
      </w:r>
      <w:r w:rsidRPr="00E67674">
        <w:t xml:space="preserve"> Malingsopgaverne skal foregå på de samme steder på virksomheden som for nuværende</w:t>
      </w:r>
      <w:r w:rsidR="004A1C2D">
        <w:t xml:space="preserve"> (sprøjtemaling </w:t>
      </w:r>
      <w:r w:rsidR="004A1C2D">
        <w:rPr>
          <w:rFonts w:ascii="Arial" w:hAnsi="Arial" w:cs="Arial"/>
          <w:color w:val="000000"/>
          <w:lang w:bidi="ar-SA"/>
        </w:rPr>
        <w:t>i malekabinerne i hal 7 og hal 11 og rullemaling i hal 10 eller hal 11)</w:t>
      </w:r>
      <w:r w:rsidRPr="00E67674">
        <w:t>, og der ændres ikke på de fysiske afkast.</w:t>
      </w:r>
    </w:p>
    <w:p w:rsidR="004A1C2D" w:rsidRDefault="004A1C2D" w:rsidP="00AD2219">
      <w:r>
        <w:t>De relevante afkast er:</w:t>
      </w:r>
    </w:p>
    <w:p w:rsidR="00FB22EF" w:rsidRDefault="004A1C2D" w:rsidP="00AD2219">
      <w:r>
        <w:t>Malekabiner: Afkast 150, 155</w:t>
      </w:r>
    </w:p>
    <w:p w:rsidR="004A1C2D" w:rsidRDefault="004A1C2D" w:rsidP="00AD2219">
      <w:r>
        <w:t>Rullemaling: Afkast 147, 152</w:t>
      </w:r>
    </w:p>
    <w:p w:rsidR="00FB22EF" w:rsidRDefault="00FB22EF" w:rsidP="00AD2219">
      <w:r>
        <w:rPr>
          <w:noProof/>
        </w:rPr>
        <w:lastRenderedPageBreak/>
        <w:drawing>
          <wp:inline distT="0" distB="0" distL="0" distR="0" wp14:anchorId="08B05A10" wp14:editId="3BED4521">
            <wp:extent cx="4762500" cy="3181350"/>
            <wp:effectExtent l="0" t="0" r="0" b="0"/>
            <wp:docPr id="5"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a:stretch>
                      <a:fillRect/>
                    </a:stretch>
                  </pic:blipFill>
                  <pic:spPr>
                    <a:xfrm>
                      <a:off x="0" y="0"/>
                      <a:ext cx="4762500" cy="3181350"/>
                    </a:xfrm>
                    <a:prstGeom prst="rect">
                      <a:avLst/>
                    </a:prstGeom>
                  </pic:spPr>
                </pic:pic>
              </a:graphicData>
            </a:graphic>
          </wp:inline>
        </w:drawing>
      </w:r>
    </w:p>
    <w:p w:rsidR="0040691E" w:rsidRDefault="00FB22EF" w:rsidP="00AD2219">
      <w:pPr>
        <w:rPr>
          <w:noProof/>
        </w:rPr>
      </w:pPr>
      <w:r>
        <w:t>F</w:t>
      </w:r>
      <w:r w:rsidR="00BF0DA1">
        <w:t>orventet f</w:t>
      </w:r>
      <w:r>
        <w:t xml:space="preserve">orbrug af maling samt påføringstid for henholdsvis rullemaling (kilde 147 og 152) og </w:t>
      </w:r>
      <w:r w:rsidR="002400D2">
        <w:t xml:space="preserve">sprøjtemaling </w:t>
      </w:r>
      <w:r>
        <w:t>i malekabine (kilde 150 og 155) i hhv. Onshore- eller Offshore-produktion er oplyst til:</w:t>
      </w:r>
      <w:r w:rsidR="00BF0DA1">
        <w:t xml:space="preserve"> </w:t>
      </w:r>
    </w:p>
    <w:tbl>
      <w:tblPr>
        <w:tblW w:w="7938" w:type="dxa"/>
        <w:tblInd w:w="-10" w:type="dxa"/>
        <w:tblCellMar>
          <w:left w:w="0" w:type="dxa"/>
          <w:right w:w="0" w:type="dxa"/>
        </w:tblCellMar>
        <w:tblLook w:val="04A0" w:firstRow="1" w:lastRow="0" w:firstColumn="1" w:lastColumn="0" w:noHBand="0" w:noVBand="1"/>
      </w:tblPr>
      <w:tblGrid>
        <w:gridCol w:w="2835"/>
        <w:gridCol w:w="1701"/>
        <w:gridCol w:w="1701"/>
        <w:gridCol w:w="1701"/>
      </w:tblGrid>
      <w:tr w:rsidR="0040691E" w:rsidRPr="0040691E" w:rsidTr="0040691E">
        <w:tc>
          <w:tcPr>
            <w:tcW w:w="28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 xml:space="preserve">Offshore </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Offshore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Onshore</w:t>
            </w:r>
          </w:p>
        </w:tc>
      </w:tr>
      <w:tr w:rsidR="0040691E" w:rsidRPr="0040691E" w:rsidTr="0040691E">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 xml:space="preserve">Ventilationsanlæg </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Rumventilation</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Malekabine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Malekabine</w:t>
            </w:r>
          </w:p>
        </w:tc>
      </w:tr>
      <w:tr w:rsidR="0040691E" w:rsidRPr="0040691E" w:rsidTr="0040691E">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Kildenr.</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Kilde 147 ELLER kilde 152</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Kilde 155</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Kilde 150</w:t>
            </w:r>
          </w:p>
        </w:tc>
      </w:tr>
      <w:tr w:rsidR="0040691E" w:rsidRPr="0040691E" w:rsidTr="0040691E">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Vingetype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Offshore vinge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Offshore vinge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Onshore vinge</w:t>
            </w:r>
          </w:p>
        </w:tc>
      </w:tr>
      <w:tr w:rsidR="0040691E" w:rsidRPr="0040691E" w:rsidTr="0040691E">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Påføringsmetode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Rullemaling</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Spraymaling</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Spraymaling</w:t>
            </w:r>
          </w:p>
        </w:tc>
      </w:tr>
      <w:tr w:rsidR="0040691E" w:rsidRPr="0040691E" w:rsidTr="0040691E">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Forventet liter primer (Part A + Part B + fortynder)</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2-4 L</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185 L</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85 L</w:t>
            </w:r>
          </w:p>
        </w:tc>
      </w:tr>
      <w:tr w:rsidR="0040691E" w:rsidRPr="0040691E" w:rsidTr="0040691E">
        <w:tc>
          <w:tcPr>
            <w:tcW w:w="283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b/>
                <w:color w:val="000000"/>
                <w:sz w:val="18"/>
                <w:szCs w:val="18"/>
                <w:lang w:bidi="ar-SA"/>
              </w:rPr>
            </w:pPr>
            <w:r w:rsidRPr="0040691E">
              <w:rPr>
                <w:rFonts w:ascii="Arial" w:hAnsi="Arial" w:cs="Arial"/>
                <w:b/>
                <w:color w:val="000000"/>
                <w:sz w:val="18"/>
                <w:szCs w:val="18"/>
                <w:lang w:bidi="ar-SA"/>
              </w:rPr>
              <w:t>Påføringstid</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1 time</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2 timer</w:t>
            </w:r>
          </w:p>
        </w:tc>
        <w:tc>
          <w:tcPr>
            <w:tcW w:w="1701" w:type="dxa"/>
            <w:tcBorders>
              <w:top w:val="nil"/>
              <w:left w:val="nil"/>
              <w:bottom w:val="single" w:sz="8" w:space="0" w:color="auto"/>
              <w:right w:val="single" w:sz="8" w:space="0" w:color="auto"/>
            </w:tcBorders>
            <w:tcMar>
              <w:top w:w="0" w:type="dxa"/>
              <w:left w:w="108" w:type="dxa"/>
              <w:bottom w:w="0" w:type="dxa"/>
              <w:right w:w="108" w:type="dxa"/>
            </w:tcMar>
            <w:hideMark/>
          </w:tcPr>
          <w:p w:rsidR="0040691E" w:rsidRPr="0040691E" w:rsidRDefault="0040691E" w:rsidP="0040691E">
            <w:pPr>
              <w:spacing w:after="0"/>
              <w:rPr>
                <w:rFonts w:ascii="Arial" w:hAnsi="Arial" w:cs="Arial"/>
                <w:color w:val="000000"/>
                <w:sz w:val="18"/>
                <w:szCs w:val="18"/>
                <w:lang w:bidi="ar-SA"/>
              </w:rPr>
            </w:pPr>
            <w:r w:rsidRPr="0040691E">
              <w:rPr>
                <w:rFonts w:ascii="Arial" w:hAnsi="Arial" w:cs="Arial"/>
                <w:color w:val="000000"/>
                <w:sz w:val="18"/>
                <w:szCs w:val="18"/>
                <w:lang w:bidi="ar-SA"/>
              </w:rPr>
              <w:t>45 min – 1time</w:t>
            </w:r>
          </w:p>
        </w:tc>
      </w:tr>
    </w:tbl>
    <w:p w:rsidR="0040691E" w:rsidRDefault="0040691E" w:rsidP="0040691E">
      <w:pPr>
        <w:spacing w:after="0"/>
        <w:rPr>
          <w:rFonts w:ascii="Arial" w:hAnsi="Arial" w:cs="Arial"/>
          <w:color w:val="000000"/>
          <w:lang w:bidi="ar-SA"/>
        </w:rPr>
      </w:pPr>
    </w:p>
    <w:p w:rsidR="00AD2219" w:rsidRPr="00BF0DA1" w:rsidRDefault="00AD2219" w:rsidP="0040691E">
      <w:pPr>
        <w:spacing w:after="0"/>
      </w:pPr>
      <w:r w:rsidRPr="000A65FA">
        <w:rPr>
          <w:rFonts w:ascii="Arial" w:hAnsi="Arial" w:cs="Arial"/>
          <w:color w:val="000000"/>
          <w:lang w:bidi="ar-SA"/>
        </w:rPr>
        <w:t>Den nye primer</w:t>
      </w:r>
      <w:r>
        <w:rPr>
          <w:rFonts w:ascii="Arial" w:hAnsi="Arial" w:cs="Arial"/>
          <w:color w:val="000000"/>
          <w:lang w:bidi="ar-SA"/>
        </w:rPr>
        <w:t xml:space="preserve"> </w:t>
      </w:r>
      <w:r w:rsidRPr="000A65FA">
        <w:rPr>
          <w:rFonts w:ascii="Arial" w:hAnsi="Arial" w:cs="Arial"/>
          <w:color w:val="000000"/>
          <w:lang w:bidi="ar-SA"/>
        </w:rPr>
        <w:t>opfylder ikke kravene til blandingsfortynder, hvorfor den skal reguleres efter enkeltstofferne i malingen. De relevante enkeltstoffer i den opblandede maling</w:t>
      </w:r>
      <w:r>
        <w:rPr>
          <w:rFonts w:ascii="Arial" w:hAnsi="Arial" w:cs="Arial"/>
          <w:color w:val="000000"/>
          <w:lang w:bidi="ar-SA"/>
        </w:rPr>
        <w:t xml:space="preserve"> </w:t>
      </w:r>
      <w:r w:rsidRPr="000A65FA">
        <w:rPr>
          <w:rFonts w:ascii="Arial" w:hAnsi="Arial" w:cs="Arial"/>
          <w:color w:val="000000"/>
          <w:lang w:bidi="ar-SA"/>
        </w:rPr>
        <w:t>er som følger:</w:t>
      </w:r>
    </w:p>
    <w:p w:rsidR="00AD2219" w:rsidRDefault="00AD2219" w:rsidP="00AD2219">
      <w:pPr>
        <w:pStyle w:val="Listeafsnit"/>
        <w:numPr>
          <w:ilvl w:val="0"/>
          <w:numId w:val="21"/>
        </w:numPr>
        <w:spacing w:after="0"/>
        <w:ind w:left="142" w:hanging="142"/>
        <w:rPr>
          <w:rFonts w:ascii="Arial" w:hAnsi="Arial" w:cs="Arial"/>
          <w:color w:val="000000"/>
          <w:lang w:val="en-US" w:bidi="ar-SA"/>
        </w:rPr>
      </w:pPr>
      <w:r w:rsidRPr="00FE3524">
        <w:rPr>
          <w:rFonts w:ascii="Arial" w:hAnsi="Arial" w:cs="Arial"/>
          <w:color w:val="000000"/>
          <w:lang w:val="en-US" w:bidi="ar-SA"/>
        </w:rPr>
        <w:t>Xylen</w:t>
      </w:r>
    </w:p>
    <w:p w:rsidR="00AD2219" w:rsidRDefault="00AD2219" w:rsidP="00AD2219">
      <w:pPr>
        <w:pStyle w:val="Listeafsnit"/>
        <w:numPr>
          <w:ilvl w:val="0"/>
          <w:numId w:val="21"/>
        </w:numPr>
        <w:spacing w:after="0"/>
        <w:ind w:left="142" w:hanging="142"/>
        <w:rPr>
          <w:rFonts w:ascii="Arial" w:hAnsi="Arial" w:cs="Arial"/>
          <w:color w:val="000000"/>
          <w:lang w:val="en-US" w:bidi="ar-SA"/>
        </w:rPr>
      </w:pPr>
      <w:r w:rsidRPr="00FE3524">
        <w:rPr>
          <w:rFonts w:ascii="Arial" w:hAnsi="Arial" w:cs="Arial"/>
          <w:color w:val="000000"/>
          <w:lang w:val="en-US" w:bidi="ar-SA"/>
        </w:rPr>
        <w:t>Ethylbenzen</w:t>
      </w:r>
    </w:p>
    <w:p w:rsidR="00AD2219" w:rsidRDefault="00AD2219" w:rsidP="00AD2219">
      <w:pPr>
        <w:pStyle w:val="Listeafsnit"/>
        <w:numPr>
          <w:ilvl w:val="0"/>
          <w:numId w:val="21"/>
        </w:numPr>
        <w:spacing w:after="0"/>
        <w:ind w:left="142" w:hanging="142"/>
        <w:rPr>
          <w:rFonts w:ascii="Arial" w:hAnsi="Arial" w:cs="Arial"/>
          <w:color w:val="000000"/>
          <w:lang w:val="en-US" w:bidi="ar-SA"/>
        </w:rPr>
      </w:pPr>
      <w:r w:rsidRPr="00FE3524">
        <w:rPr>
          <w:rFonts w:ascii="Arial" w:hAnsi="Arial" w:cs="Arial"/>
          <w:color w:val="000000"/>
          <w:lang w:val="en-US" w:bidi="ar-SA"/>
        </w:rPr>
        <w:t>Propan-2-ol</w:t>
      </w:r>
    </w:p>
    <w:p w:rsidR="00AD2219" w:rsidRPr="00FE3524" w:rsidRDefault="00AD2219" w:rsidP="00AD2219">
      <w:pPr>
        <w:pStyle w:val="Listeafsnit"/>
        <w:numPr>
          <w:ilvl w:val="0"/>
          <w:numId w:val="21"/>
        </w:numPr>
        <w:spacing w:after="0"/>
        <w:ind w:left="142" w:hanging="142"/>
        <w:rPr>
          <w:rFonts w:ascii="Arial" w:hAnsi="Arial" w:cs="Arial"/>
          <w:color w:val="000000"/>
          <w:lang w:bidi="ar-SA"/>
        </w:rPr>
      </w:pPr>
      <w:r w:rsidRPr="00FE3524">
        <w:rPr>
          <w:rFonts w:ascii="Arial" w:hAnsi="Arial" w:cs="Arial"/>
          <w:color w:val="000000"/>
          <w:lang w:val="en-US" w:bidi="ar-SA"/>
        </w:rPr>
        <w:t>4-methylpentan-2-on</w:t>
      </w:r>
    </w:p>
    <w:p w:rsidR="00AD2219" w:rsidRDefault="00AD2219" w:rsidP="00AD2219">
      <w:pPr>
        <w:pStyle w:val="Listeafsnit"/>
        <w:numPr>
          <w:ilvl w:val="0"/>
          <w:numId w:val="21"/>
        </w:numPr>
        <w:spacing w:after="0"/>
        <w:ind w:left="142" w:hanging="142"/>
        <w:rPr>
          <w:rFonts w:ascii="Arial" w:hAnsi="Arial" w:cs="Arial"/>
          <w:color w:val="000000"/>
          <w:lang w:bidi="ar-SA"/>
        </w:rPr>
      </w:pPr>
      <w:r w:rsidRPr="00FE3524">
        <w:rPr>
          <w:rFonts w:ascii="Arial" w:hAnsi="Arial" w:cs="Arial"/>
          <w:color w:val="000000"/>
          <w:lang w:bidi="ar-SA"/>
        </w:rPr>
        <w:t>2-methoxy-1-methylethylacetat (dimensionerende stof på baggrund af spredningsfaktoren)</w:t>
      </w:r>
    </w:p>
    <w:p w:rsidR="00AD2219" w:rsidRDefault="00AD2219" w:rsidP="00AD2219">
      <w:pPr>
        <w:pStyle w:val="Listeafsnit"/>
        <w:numPr>
          <w:ilvl w:val="0"/>
          <w:numId w:val="21"/>
        </w:numPr>
        <w:spacing w:after="0"/>
        <w:ind w:left="142" w:hanging="142"/>
        <w:rPr>
          <w:rFonts w:ascii="Arial" w:hAnsi="Arial" w:cs="Arial"/>
          <w:color w:val="000000"/>
          <w:lang w:bidi="ar-SA"/>
        </w:rPr>
      </w:pPr>
      <w:r w:rsidRPr="00FE3524">
        <w:rPr>
          <w:rFonts w:ascii="Arial" w:hAnsi="Arial" w:cs="Arial"/>
          <w:color w:val="000000"/>
          <w:lang w:bidi="ar-SA"/>
        </w:rPr>
        <w:t>Hydrocarbons, C9</w:t>
      </w:r>
    </w:p>
    <w:p w:rsidR="00AD2219" w:rsidRDefault="00AD2219" w:rsidP="00AD2219">
      <w:pPr>
        <w:pStyle w:val="Listeafsnit"/>
        <w:numPr>
          <w:ilvl w:val="0"/>
          <w:numId w:val="21"/>
        </w:numPr>
        <w:spacing w:after="0"/>
        <w:ind w:left="142" w:hanging="142"/>
        <w:rPr>
          <w:rFonts w:ascii="Arial" w:hAnsi="Arial" w:cs="Arial"/>
          <w:color w:val="000000"/>
          <w:lang w:bidi="ar-SA"/>
        </w:rPr>
      </w:pPr>
      <w:r w:rsidRPr="00FE3524">
        <w:rPr>
          <w:rFonts w:ascii="Arial" w:hAnsi="Arial" w:cs="Arial"/>
          <w:color w:val="000000"/>
          <w:lang w:bidi="ar-SA"/>
        </w:rPr>
        <w:t>Toluen</w:t>
      </w:r>
    </w:p>
    <w:p w:rsidR="0040691E" w:rsidRDefault="0040691E" w:rsidP="003C19A8">
      <w:pPr>
        <w:spacing w:after="0"/>
        <w:rPr>
          <w:rFonts w:ascii="Arial" w:hAnsi="Arial" w:cs="Arial"/>
          <w:color w:val="000000"/>
          <w:lang w:bidi="ar-SA"/>
        </w:rPr>
      </w:pPr>
    </w:p>
    <w:p w:rsidR="00AD2219" w:rsidRDefault="00AD2219" w:rsidP="003C19A8">
      <w:pPr>
        <w:spacing w:after="0"/>
        <w:rPr>
          <w:rFonts w:ascii="Arial" w:hAnsi="Arial" w:cs="Arial"/>
          <w:color w:val="000000"/>
          <w:lang w:bidi="ar-SA"/>
        </w:rPr>
      </w:pPr>
      <w:r>
        <w:rPr>
          <w:rFonts w:ascii="Arial" w:hAnsi="Arial" w:cs="Arial"/>
          <w:color w:val="000000"/>
          <w:lang w:bidi="ar-SA"/>
        </w:rPr>
        <w:t>Virksomheden oplyser, at forbruget af primer forventes at være uændret i forhold til nu. Forbruget af maling (total) forvent</w:t>
      </w:r>
      <w:r w:rsidR="00524AAF">
        <w:rPr>
          <w:rFonts w:ascii="Arial" w:hAnsi="Arial" w:cs="Arial"/>
          <w:color w:val="000000"/>
          <w:lang w:bidi="ar-SA"/>
        </w:rPr>
        <w:t>es i regnskabsåret FY19 at være:</w:t>
      </w:r>
    </w:p>
    <w:p w:rsidR="00524AAF" w:rsidRDefault="00524AAF" w:rsidP="003C19A8">
      <w:pPr>
        <w:spacing w:after="0"/>
        <w:rPr>
          <w:rFonts w:ascii="Arial" w:hAnsi="Arial" w:cs="Arial"/>
          <w:color w:val="000000"/>
          <w:lang w:bidi="ar-SA"/>
        </w:rPr>
      </w:pPr>
      <w:r>
        <w:rPr>
          <w:rFonts w:ascii="Arial" w:hAnsi="Arial" w:cs="Arial"/>
          <w:color w:val="000000"/>
          <w:lang w:bidi="ar-SA"/>
        </w:rPr>
        <w:t>243.000 liter (ny primer inkl. 5% fortynder)</w:t>
      </w:r>
    </w:p>
    <w:p w:rsidR="00524AAF" w:rsidRDefault="00524AAF" w:rsidP="003C19A8">
      <w:pPr>
        <w:spacing w:after="0"/>
        <w:rPr>
          <w:rFonts w:ascii="Arial" w:hAnsi="Arial" w:cs="Arial"/>
          <w:color w:val="000000"/>
          <w:lang w:bidi="ar-SA"/>
        </w:rPr>
      </w:pPr>
      <w:r>
        <w:rPr>
          <w:rFonts w:ascii="Arial" w:hAnsi="Arial" w:cs="Arial"/>
          <w:color w:val="000000"/>
          <w:lang w:bidi="ar-SA"/>
        </w:rPr>
        <w:lastRenderedPageBreak/>
        <w:t>137.000 liter (topcoat inkl. 5 % fortynder)</w:t>
      </w:r>
    </w:p>
    <w:p w:rsidR="00524AAF" w:rsidRDefault="00524AAF" w:rsidP="003C19A8">
      <w:pPr>
        <w:spacing w:after="0"/>
        <w:rPr>
          <w:rFonts w:ascii="Arial" w:hAnsi="Arial" w:cs="Arial"/>
          <w:color w:val="000000"/>
          <w:lang w:bidi="ar-SA"/>
        </w:rPr>
      </w:pPr>
      <w:r>
        <w:rPr>
          <w:rFonts w:ascii="Arial" w:hAnsi="Arial" w:cs="Arial"/>
          <w:color w:val="000000"/>
          <w:lang w:bidi="ar-SA"/>
        </w:rPr>
        <w:t>35.000 liter (Fortynder til rengøring)</w:t>
      </w:r>
    </w:p>
    <w:p w:rsidR="003C19A8" w:rsidRDefault="003C19A8" w:rsidP="003C19A8">
      <w:pPr>
        <w:spacing w:after="0"/>
        <w:rPr>
          <w:color w:val="FF0000"/>
        </w:rPr>
      </w:pPr>
    </w:p>
    <w:p w:rsidR="00900919" w:rsidRDefault="00900919" w:rsidP="00A7686E">
      <w:r>
        <w:t xml:space="preserve">Den nye primer består af en part A, en part B og fortynder. </w:t>
      </w:r>
    </w:p>
    <w:p w:rsidR="00900919" w:rsidRDefault="00900919" w:rsidP="00A7686E">
      <w:r>
        <w:t>Indholdsstoffer, B-værdier, faremærkning for indholdsstofferne og produkterne i den nye primer fremgår af følgende skema:</w:t>
      </w:r>
    </w:p>
    <w:tbl>
      <w:tblPr>
        <w:tblW w:w="9493" w:type="dxa"/>
        <w:tblInd w:w="75" w:type="dxa"/>
        <w:tblLayout w:type="fixed"/>
        <w:tblCellMar>
          <w:left w:w="70" w:type="dxa"/>
          <w:right w:w="70" w:type="dxa"/>
        </w:tblCellMar>
        <w:tblLook w:val="04A0" w:firstRow="1" w:lastRow="0" w:firstColumn="1" w:lastColumn="0" w:noHBand="0" w:noVBand="1"/>
      </w:tblPr>
      <w:tblGrid>
        <w:gridCol w:w="988"/>
        <w:gridCol w:w="1059"/>
        <w:gridCol w:w="1134"/>
        <w:gridCol w:w="1134"/>
        <w:gridCol w:w="783"/>
        <w:gridCol w:w="2335"/>
        <w:gridCol w:w="2060"/>
      </w:tblGrid>
      <w:tr w:rsidR="00801AB6" w:rsidRPr="00900919" w:rsidTr="00AD370E">
        <w:trPr>
          <w:trHeight w:val="852"/>
        </w:trPr>
        <w:tc>
          <w:tcPr>
            <w:tcW w:w="988" w:type="dxa"/>
            <w:tcBorders>
              <w:top w:val="single" w:sz="4" w:space="0" w:color="auto"/>
              <w:left w:val="single" w:sz="4" w:space="0" w:color="auto"/>
              <w:bottom w:val="single" w:sz="4" w:space="0" w:color="auto"/>
              <w:right w:val="single" w:sz="4" w:space="0" w:color="auto"/>
            </w:tcBorders>
            <w:shd w:val="clear" w:color="000000" w:fill="FFFF00"/>
            <w:vAlign w:val="bottom"/>
            <w:hideMark/>
          </w:tcPr>
          <w:p w:rsidR="00524AAF" w:rsidRPr="00524AAF" w:rsidRDefault="00524AAF" w:rsidP="00814027">
            <w:pPr>
              <w:spacing w:after="0"/>
              <w:jc w:val="center"/>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Oplysninger vedr. ny primer</w:t>
            </w:r>
          </w:p>
        </w:tc>
        <w:tc>
          <w:tcPr>
            <w:tcW w:w="1059" w:type="dxa"/>
            <w:tcBorders>
              <w:top w:val="single" w:sz="4" w:space="0" w:color="auto"/>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jc w:val="center"/>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C</w:t>
            </w:r>
            <w:r w:rsidR="00814027" w:rsidRPr="00900919">
              <w:rPr>
                <w:rFonts w:eastAsia="Times New Roman" w:cstheme="minorHAnsi"/>
                <w:b/>
                <w:bCs/>
                <w:color w:val="000000"/>
                <w:sz w:val="16"/>
                <w:szCs w:val="16"/>
                <w:lang w:eastAsia="da-DK" w:bidi="ar-SA"/>
              </w:rPr>
              <w:t>AS</w:t>
            </w:r>
            <w:r w:rsidRPr="00524AAF">
              <w:rPr>
                <w:rFonts w:eastAsia="Times New Roman" w:cstheme="minorHAnsi"/>
                <w:b/>
                <w:bCs/>
                <w:color w:val="000000"/>
                <w:sz w:val="16"/>
                <w:szCs w:val="16"/>
                <w:lang w:eastAsia="da-DK" w:bidi="ar-SA"/>
              </w:rPr>
              <w:t xml:space="preserve"> nummer</w:t>
            </w:r>
          </w:p>
        </w:tc>
        <w:tc>
          <w:tcPr>
            <w:tcW w:w="1134" w:type="dxa"/>
            <w:tcBorders>
              <w:top w:val="single" w:sz="4" w:space="0" w:color="auto"/>
              <w:left w:val="nil"/>
              <w:bottom w:val="single" w:sz="4" w:space="0" w:color="auto"/>
              <w:right w:val="single" w:sz="4" w:space="0" w:color="auto"/>
            </w:tcBorders>
            <w:shd w:val="clear" w:color="000000" w:fill="BFBFBF"/>
            <w:vAlign w:val="bottom"/>
            <w:hideMark/>
          </w:tcPr>
          <w:p w:rsidR="00524AAF" w:rsidRPr="00524AAF" w:rsidRDefault="00524AAF" w:rsidP="00900919">
            <w:pPr>
              <w:spacing w:after="0"/>
              <w:jc w:val="center"/>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Opløsningsmiddel</w:t>
            </w:r>
          </w:p>
        </w:tc>
        <w:tc>
          <w:tcPr>
            <w:tcW w:w="1134" w:type="dxa"/>
            <w:tcBorders>
              <w:top w:val="single" w:sz="4" w:space="0" w:color="auto"/>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jc w:val="center"/>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Stofmængde i produkt fra leverandørens MSDS, W%</w:t>
            </w:r>
          </w:p>
        </w:tc>
        <w:tc>
          <w:tcPr>
            <w:tcW w:w="783" w:type="dxa"/>
            <w:tcBorders>
              <w:top w:val="single" w:sz="4" w:space="0" w:color="auto"/>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jc w:val="center"/>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B-værdi</w:t>
            </w:r>
          </w:p>
        </w:tc>
        <w:tc>
          <w:tcPr>
            <w:tcW w:w="2335" w:type="dxa"/>
            <w:tcBorders>
              <w:top w:val="single" w:sz="4" w:space="0" w:color="auto"/>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jc w:val="center"/>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Mærkning af indholdsstof fra leverandørens MSDS</w:t>
            </w:r>
          </w:p>
        </w:tc>
        <w:tc>
          <w:tcPr>
            <w:tcW w:w="2060" w:type="dxa"/>
            <w:tcBorders>
              <w:top w:val="single" w:sz="4" w:space="0" w:color="auto"/>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jc w:val="center"/>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Mærkning af produktet i leverandørens MSDS</w:t>
            </w:r>
          </w:p>
        </w:tc>
      </w:tr>
      <w:tr w:rsidR="00801AB6" w:rsidRPr="00900919" w:rsidTr="00AD370E">
        <w:trPr>
          <w:trHeight w:val="835"/>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Primer part A</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1330-20-70</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Xylen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2,5 - 10</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0,1</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 symboler: GHS02-GHS07-GHS08</w:t>
            </w:r>
            <w:r w:rsidRPr="00524AAF">
              <w:rPr>
                <w:rFonts w:eastAsia="Times New Roman" w:cstheme="minorHAnsi"/>
                <w:color w:val="000000"/>
                <w:sz w:val="16"/>
                <w:szCs w:val="16"/>
                <w:lang w:eastAsia="da-DK" w:bidi="ar-SA"/>
              </w:rPr>
              <w:br/>
              <w:t>CLP faresætning: H226-304-312-315-319-332-335-373</w:t>
            </w:r>
          </w:p>
        </w:tc>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Reaktionsprodukt: Bisphenol-a-diglycidylether, homolge med molekylvægt &lt;=700, fenol, styreneret, fenol, metylstyreneret</w:t>
            </w:r>
            <w:r w:rsidRPr="00524AAF">
              <w:rPr>
                <w:rFonts w:eastAsia="Times New Roman" w:cstheme="minorHAnsi"/>
                <w:color w:val="000000"/>
                <w:sz w:val="16"/>
                <w:szCs w:val="16"/>
                <w:lang w:eastAsia="da-DK" w:bidi="ar-SA"/>
              </w:rPr>
              <w:br/>
            </w:r>
            <w:r w:rsidRPr="00524AAF">
              <w:rPr>
                <w:rFonts w:eastAsia="Times New Roman" w:cstheme="minorHAnsi"/>
                <w:color w:val="000000"/>
                <w:sz w:val="16"/>
                <w:szCs w:val="16"/>
                <w:lang w:eastAsia="da-DK" w:bidi="ar-SA"/>
              </w:rPr>
              <w:br/>
              <w:t>Faresætninger: EUH205, H226-315-317-319-411</w:t>
            </w:r>
            <w:r w:rsidRPr="00524AAF">
              <w:rPr>
                <w:rFonts w:eastAsia="Times New Roman" w:cstheme="minorHAnsi"/>
                <w:color w:val="000000"/>
                <w:sz w:val="16"/>
                <w:szCs w:val="16"/>
                <w:lang w:eastAsia="da-DK" w:bidi="ar-SA"/>
              </w:rPr>
              <w:br/>
            </w:r>
            <w:r w:rsidRPr="00524AAF">
              <w:rPr>
                <w:rFonts w:eastAsia="Times New Roman" w:cstheme="minorHAnsi"/>
                <w:color w:val="000000"/>
                <w:sz w:val="16"/>
                <w:szCs w:val="16"/>
                <w:lang w:eastAsia="da-DK" w:bidi="ar-SA"/>
              </w:rPr>
              <w:br/>
              <w:t>Sikkerhedssætninger: P261-P273-302+352-333+313</w:t>
            </w:r>
          </w:p>
        </w:tc>
      </w:tr>
      <w:tr w:rsidR="00801AB6" w:rsidRPr="00900919" w:rsidTr="00AD370E">
        <w:trPr>
          <w:trHeight w:val="764"/>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108-10-1</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4-methylpentan-2-on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1,0 - 2,5</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0,2</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 symboler: GHS02-GHS07</w:t>
            </w:r>
            <w:r w:rsidRPr="00524AAF">
              <w:rPr>
                <w:rFonts w:eastAsia="Times New Roman" w:cstheme="minorHAnsi"/>
                <w:color w:val="000000"/>
                <w:sz w:val="16"/>
                <w:szCs w:val="16"/>
                <w:lang w:eastAsia="da-DK" w:bidi="ar-SA"/>
              </w:rPr>
              <w:br/>
              <w:t>CLP faresætning: H225-319-332-335</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r w:rsidR="00801AB6" w:rsidRPr="00900919" w:rsidTr="00AD370E">
        <w:trPr>
          <w:trHeight w:val="761"/>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100-41-4</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Ethylbenzen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0,1 - 1,0</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0,2</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 symboler: GHS02-GHS07-GHS08</w:t>
            </w:r>
            <w:r w:rsidRPr="00524AAF">
              <w:rPr>
                <w:rFonts w:eastAsia="Times New Roman" w:cstheme="minorHAnsi"/>
                <w:color w:val="000000"/>
                <w:sz w:val="16"/>
                <w:szCs w:val="16"/>
                <w:lang w:eastAsia="da-DK" w:bidi="ar-SA"/>
              </w:rPr>
              <w:br/>
              <w:t>CLP faresætning: H225-304-315-319-332-373-412</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r w:rsidR="00801AB6" w:rsidRPr="00900919" w:rsidTr="00AD370E">
        <w:trPr>
          <w:trHeight w:val="70"/>
        </w:trPr>
        <w:tc>
          <w:tcPr>
            <w:tcW w:w="988" w:type="dxa"/>
            <w:tcBorders>
              <w:top w:val="nil"/>
              <w:left w:val="single" w:sz="4" w:space="0" w:color="auto"/>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134"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134"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783"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2335"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2060"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r>
      <w:tr w:rsidR="00801AB6" w:rsidRPr="00900919" w:rsidTr="00AD370E">
        <w:trPr>
          <w:trHeight w:val="784"/>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Primer Part B</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1330-20-70</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Xylen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2,5- 10</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0,1</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 symboler: GHS02-GHS07-GHS08</w:t>
            </w:r>
            <w:r w:rsidRPr="00524AAF">
              <w:rPr>
                <w:rFonts w:eastAsia="Times New Roman" w:cstheme="minorHAnsi"/>
                <w:color w:val="000000"/>
                <w:sz w:val="16"/>
                <w:szCs w:val="16"/>
                <w:lang w:eastAsia="da-DK" w:bidi="ar-SA"/>
              </w:rPr>
              <w:br/>
              <w:t>CLP faresætning: H226-304-312-315-319-332-335-373</w:t>
            </w:r>
          </w:p>
        </w:tc>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Faresætninger: EUH071, H226-314 1b-317-412</w:t>
            </w:r>
            <w:r w:rsidRPr="00524AAF">
              <w:rPr>
                <w:rFonts w:eastAsia="Times New Roman" w:cstheme="minorHAnsi"/>
                <w:color w:val="000000"/>
                <w:sz w:val="16"/>
                <w:szCs w:val="16"/>
                <w:lang w:eastAsia="da-DK" w:bidi="ar-SA"/>
              </w:rPr>
              <w:br/>
            </w:r>
            <w:r w:rsidRPr="00524AAF">
              <w:rPr>
                <w:rFonts w:eastAsia="Times New Roman" w:cstheme="minorHAnsi"/>
                <w:color w:val="000000"/>
                <w:sz w:val="16"/>
                <w:szCs w:val="16"/>
                <w:lang w:eastAsia="da-DK" w:bidi="ar-SA"/>
              </w:rPr>
              <w:br/>
              <w:t>Sikkerhedssætninger: P260-280-301+310-303+361+353-305+351+338-331-333+313</w:t>
            </w:r>
          </w:p>
        </w:tc>
      </w:tr>
      <w:tr w:rsidR="00801AB6" w:rsidRPr="00900919" w:rsidTr="00AD370E">
        <w:trPr>
          <w:trHeight w:val="705"/>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67-63-0</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Propan-2-ol</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1,0 - 2,5</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 symboler: GHS02-GHS07</w:t>
            </w:r>
            <w:r w:rsidRPr="00524AAF">
              <w:rPr>
                <w:rFonts w:eastAsia="Times New Roman" w:cstheme="minorHAnsi"/>
                <w:color w:val="000000"/>
                <w:sz w:val="16"/>
                <w:szCs w:val="16"/>
                <w:lang w:eastAsia="da-DK" w:bidi="ar-SA"/>
              </w:rPr>
              <w:br/>
              <w:t>CLP faresætning: H225-319-336</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r w:rsidR="00801AB6" w:rsidRPr="00900919" w:rsidTr="00AD370E">
        <w:trPr>
          <w:trHeight w:val="671"/>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100-41-4</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Ethylbenzen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10 - 2,5</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0,2</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 symboler: GHS02-GHS07-GHS08</w:t>
            </w:r>
            <w:r w:rsidRPr="00524AAF">
              <w:rPr>
                <w:rFonts w:eastAsia="Times New Roman" w:cstheme="minorHAnsi"/>
                <w:color w:val="000000"/>
                <w:sz w:val="16"/>
                <w:szCs w:val="16"/>
                <w:lang w:eastAsia="da-DK" w:bidi="ar-SA"/>
              </w:rPr>
              <w:br/>
              <w:t>CLP faresætning: H225-304-315-319-332-373-412</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r w:rsidR="00801AB6" w:rsidRPr="00900919" w:rsidTr="00AD370E">
        <w:trPr>
          <w:trHeight w:val="70"/>
        </w:trPr>
        <w:tc>
          <w:tcPr>
            <w:tcW w:w="988" w:type="dxa"/>
            <w:tcBorders>
              <w:top w:val="nil"/>
              <w:left w:val="single" w:sz="4" w:space="0" w:color="auto"/>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134"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134"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783"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2335"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2060" w:type="dxa"/>
            <w:tcBorders>
              <w:top w:val="nil"/>
              <w:left w:val="nil"/>
              <w:bottom w:val="single" w:sz="4" w:space="0" w:color="auto"/>
              <w:right w:val="single" w:sz="4" w:space="0" w:color="auto"/>
            </w:tcBorders>
            <w:shd w:val="clear" w:color="000000" w:fill="BFBFBF"/>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r>
      <w:tr w:rsidR="00801AB6" w:rsidRPr="00900919" w:rsidTr="00AD370E">
        <w:trPr>
          <w:trHeight w:val="722"/>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b/>
                <w:bCs/>
                <w:color w:val="000000"/>
                <w:sz w:val="16"/>
                <w:szCs w:val="16"/>
                <w:lang w:eastAsia="da-DK" w:bidi="ar-SA"/>
              </w:rPr>
            </w:pPr>
            <w:r w:rsidRPr="00524AAF">
              <w:rPr>
                <w:rFonts w:eastAsia="Times New Roman" w:cstheme="minorHAnsi"/>
                <w:b/>
                <w:bCs/>
                <w:color w:val="000000"/>
                <w:sz w:val="16"/>
                <w:szCs w:val="16"/>
                <w:lang w:eastAsia="da-DK" w:bidi="ar-SA"/>
              </w:rPr>
              <w:t>Fortynder</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1330-20-70</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Xylen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25 - 50</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0,1</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CLP-symboler: GHS02-GHS07-GHS08</w:t>
            </w:r>
            <w:r w:rsidRPr="00524AAF">
              <w:rPr>
                <w:rFonts w:eastAsia="Times New Roman" w:cstheme="minorHAnsi"/>
                <w:color w:val="000000"/>
                <w:sz w:val="16"/>
                <w:szCs w:val="16"/>
                <w:lang w:eastAsia="da-DK" w:bidi="ar-SA"/>
              </w:rPr>
              <w:br/>
              <w:t>CLP-faresætning:H226-304-312-315-319-332-335-373</w:t>
            </w:r>
          </w:p>
        </w:tc>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Faresætninger: H226-304-312-315-319-332-335-336-373-412</w:t>
            </w:r>
            <w:r w:rsidRPr="00524AAF">
              <w:rPr>
                <w:rFonts w:eastAsia="Times New Roman" w:cstheme="minorHAnsi"/>
                <w:color w:val="000000"/>
                <w:sz w:val="16"/>
                <w:szCs w:val="16"/>
                <w:lang w:eastAsia="da-DK" w:bidi="ar-SA"/>
              </w:rPr>
              <w:br/>
            </w:r>
            <w:r w:rsidRPr="00524AAF">
              <w:rPr>
                <w:rFonts w:eastAsia="Times New Roman" w:cstheme="minorHAnsi"/>
                <w:color w:val="000000"/>
                <w:sz w:val="16"/>
                <w:szCs w:val="16"/>
                <w:lang w:eastAsia="da-DK" w:bidi="ar-SA"/>
              </w:rPr>
              <w:br/>
              <w:t>Sikkerhedssætninger: P102-260-280-301+310-304+340-331-403+235-501</w:t>
            </w:r>
          </w:p>
        </w:tc>
      </w:tr>
      <w:tr w:rsidR="00801AB6" w:rsidRPr="00900919" w:rsidTr="00AD370E">
        <w:trPr>
          <w:trHeight w:val="417"/>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108-65-6</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2-methoxy-1-methylethyl-acetat</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25 - 50</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0,01</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CLP-symboler: GHS02</w:t>
            </w:r>
            <w:r w:rsidRPr="00524AAF">
              <w:rPr>
                <w:rFonts w:eastAsia="Times New Roman" w:cstheme="minorHAnsi"/>
                <w:color w:val="000000"/>
                <w:sz w:val="16"/>
                <w:szCs w:val="16"/>
                <w:lang w:eastAsia="da-DK" w:bidi="ar-SA"/>
              </w:rPr>
              <w:br/>
              <w:t>CLP-faresætning:H226</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r w:rsidR="00801AB6" w:rsidRPr="00900919" w:rsidTr="00AD370E">
        <w:trPr>
          <w:trHeight w:val="455"/>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814027" w:rsidP="00814027">
            <w:pPr>
              <w:spacing w:after="0"/>
              <w:rPr>
                <w:rFonts w:eastAsia="Times New Roman" w:cstheme="minorHAnsi"/>
                <w:color w:val="000000"/>
                <w:sz w:val="16"/>
                <w:szCs w:val="16"/>
                <w:lang w:eastAsia="da-DK" w:bidi="ar-SA"/>
              </w:rPr>
            </w:pPr>
            <w:r w:rsidRPr="00900919">
              <w:rPr>
                <w:rFonts w:eastAsia="Times New Roman" w:cstheme="minorHAnsi"/>
                <w:color w:val="000000"/>
                <w:sz w:val="16"/>
                <w:szCs w:val="16"/>
                <w:lang w:eastAsia="da-DK" w:bidi="ar-SA"/>
              </w:rPr>
              <w:t>64742-95-6</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Hydrocarbons, C9, Aromatics</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10 - 25</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814027" w:rsidP="00814027">
            <w:pPr>
              <w:spacing w:after="0"/>
              <w:jc w:val="center"/>
              <w:rPr>
                <w:rFonts w:eastAsia="Times New Roman" w:cstheme="minorHAnsi"/>
                <w:color w:val="000000"/>
                <w:sz w:val="16"/>
                <w:szCs w:val="16"/>
                <w:lang w:eastAsia="da-DK" w:bidi="ar-SA"/>
              </w:rPr>
            </w:pPr>
            <w:r w:rsidRPr="00900919">
              <w:rPr>
                <w:rFonts w:eastAsia="Times New Roman" w:cstheme="minorHAnsi"/>
                <w:color w:val="000000"/>
                <w:sz w:val="16"/>
                <w:szCs w:val="16"/>
                <w:lang w:eastAsia="da-DK" w:bidi="ar-SA"/>
              </w:rPr>
              <w:t>0,03</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FB22EF" w:rsidP="00FB22EF">
            <w:pPr>
              <w:spacing w:after="0"/>
              <w:rPr>
                <w:rFonts w:eastAsia="Times New Roman" w:cstheme="minorHAnsi"/>
                <w:color w:val="000000"/>
                <w:sz w:val="16"/>
                <w:szCs w:val="16"/>
                <w:lang w:eastAsia="da-DK" w:bidi="ar-SA"/>
              </w:rPr>
            </w:pPr>
            <w:r w:rsidRPr="00FB22EF">
              <w:rPr>
                <w:rFonts w:eastAsia="Times New Roman" w:cstheme="minorHAnsi"/>
                <w:color w:val="000000"/>
                <w:sz w:val="16"/>
                <w:szCs w:val="16"/>
                <w:lang w:eastAsia="da-DK" w:bidi="ar-SA"/>
              </w:rPr>
              <w:t>CLP symboler: GHS02-GHS07-GHS08-GHS09</w:t>
            </w:r>
            <w:r w:rsidRPr="00FB22EF">
              <w:rPr>
                <w:rFonts w:eastAsia="Times New Roman" w:cstheme="minorHAnsi"/>
                <w:color w:val="000000"/>
                <w:sz w:val="16"/>
                <w:szCs w:val="16"/>
                <w:lang w:eastAsia="da-DK" w:bidi="ar-SA"/>
              </w:rPr>
              <w:br/>
              <w:t>CLP faresætning: H226-304-335-336-411</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r w:rsidR="00801AB6" w:rsidRPr="00900919" w:rsidTr="00AD370E">
        <w:trPr>
          <w:trHeight w:val="744"/>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100-41-4</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Ethylbenzen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2,5 - 10</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0,2</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CLP-symboler: GHS02-GHS07-GHS08</w:t>
            </w:r>
            <w:r w:rsidRPr="00524AAF">
              <w:rPr>
                <w:rFonts w:eastAsia="Times New Roman" w:cstheme="minorHAnsi"/>
                <w:color w:val="000000"/>
                <w:sz w:val="16"/>
                <w:szCs w:val="16"/>
                <w:lang w:eastAsia="da-DK" w:bidi="ar-SA"/>
              </w:rPr>
              <w:br/>
              <w:t>CLP-faresætning:H225-304-315-319-332-373-412</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r w:rsidR="00801AB6" w:rsidRPr="00900919" w:rsidTr="00AD370E">
        <w:trPr>
          <w:trHeight w:val="757"/>
        </w:trPr>
        <w:tc>
          <w:tcPr>
            <w:tcW w:w="988" w:type="dxa"/>
            <w:tcBorders>
              <w:top w:val="nil"/>
              <w:left w:val="single" w:sz="4" w:space="0" w:color="auto"/>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 </w:t>
            </w:r>
          </w:p>
        </w:tc>
        <w:tc>
          <w:tcPr>
            <w:tcW w:w="1059"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108-88-3</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Toluen</w:t>
            </w:r>
          </w:p>
        </w:tc>
        <w:tc>
          <w:tcPr>
            <w:tcW w:w="1134"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0,1 - 1</w:t>
            </w:r>
          </w:p>
        </w:tc>
        <w:tc>
          <w:tcPr>
            <w:tcW w:w="783"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814027">
            <w:pPr>
              <w:spacing w:after="0"/>
              <w:jc w:val="center"/>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0,4</w:t>
            </w:r>
          </w:p>
        </w:tc>
        <w:tc>
          <w:tcPr>
            <w:tcW w:w="2335" w:type="dxa"/>
            <w:tcBorders>
              <w:top w:val="nil"/>
              <w:left w:val="nil"/>
              <w:bottom w:val="single" w:sz="4" w:space="0" w:color="auto"/>
              <w:right w:val="single" w:sz="4" w:space="0" w:color="auto"/>
            </w:tcBorders>
            <w:shd w:val="clear" w:color="auto" w:fill="auto"/>
            <w:vAlign w:val="bottom"/>
            <w:hideMark/>
          </w:tcPr>
          <w:p w:rsidR="00524AAF" w:rsidRPr="00524AAF" w:rsidRDefault="00524AAF" w:rsidP="00900919">
            <w:pPr>
              <w:spacing w:after="0"/>
              <w:rPr>
                <w:rFonts w:eastAsia="Times New Roman" w:cstheme="minorHAnsi"/>
                <w:color w:val="000000"/>
                <w:sz w:val="16"/>
                <w:szCs w:val="16"/>
                <w:lang w:eastAsia="da-DK" w:bidi="ar-SA"/>
              </w:rPr>
            </w:pPr>
            <w:r w:rsidRPr="00524AAF">
              <w:rPr>
                <w:rFonts w:eastAsia="Times New Roman" w:cstheme="minorHAnsi"/>
                <w:color w:val="000000"/>
                <w:sz w:val="16"/>
                <w:szCs w:val="16"/>
                <w:lang w:eastAsia="da-DK" w:bidi="ar-SA"/>
              </w:rPr>
              <w:t>CLP-symboler: GHS02-GHS07-GHS08</w:t>
            </w:r>
            <w:r w:rsidRPr="00524AAF">
              <w:rPr>
                <w:rFonts w:eastAsia="Times New Roman" w:cstheme="minorHAnsi"/>
                <w:color w:val="000000"/>
                <w:sz w:val="16"/>
                <w:szCs w:val="16"/>
                <w:lang w:eastAsia="da-DK" w:bidi="ar-SA"/>
              </w:rPr>
              <w:br/>
              <w:t>CLP-faresætning:H225-304-315-336-361d-373-412</w:t>
            </w:r>
          </w:p>
        </w:tc>
        <w:tc>
          <w:tcPr>
            <w:tcW w:w="2060" w:type="dxa"/>
            <w:vMerge/>
            <w:tcBorders>
              <w:top w:val="nil"/>
              <w:left w:val="single" w:sz="4" w:space="0" w:color="auto"/>
              <w:bottom w:val="single" w:sz="4" w:space="0" w:color="000000"/>
              <w:right w:val="single" w:sz="4" w:space="0" w:color="auto"/>
            </w:tcBorders>
            <w:vAlign w:val="center"/>
            <w:hideMark/>
          </w:tcPr>
          <w:p w:rsidR="00524AAF" w:rsidRPr="00524AAF" w:rsidRDefault="00524AAF" w:rsidP="00814027">
            <w:pPr>
              <w:spacing w:after="0"/>
              <w:rPr>
                <w:rFonts w:eastAsia="Times New Roman" w:cstheme="minorHAnsi"/>
                <w:color w:val="000000"/>
                <w:sz w:val="16"/>
                <w:szCs w:val="16"/>
                <w:lang w:eastAsia="da-DK" w:bidi="ar-SA"/>
              </w:rPr>
            </w:pPr>
          </w:p>
        </w:tc>
      </w:tr>
    </w:tbl>
    <w:p w:rsidR="00EC36E8" w:rsidRDefault="00EC36E8" w:rsidP="00EC36E8">
      <w:r w:rsidRPr="003C19A8">
        <w:lastRenderedPageBreak/>
        <w:t xml:space="preserve">Der </w:t>
      </w:r>
      <w:r>
        <w:t>er udført en OML-beregning med henblik på dokumentation af overholdelse af B-værdierne ved brug af den nye primer. OML-beregningen er udført af Force. OML-beregningen er udført på det mest dimensionerende stof, som er fundet af Force med udgangspunkt i spredningsfaktoren. OML-beregningerne fremgår af rapport fra Force, dateret 21. december 2018.</w:t>
      </w:r>
    </w:p>
    <w:p w:rsidR="00EC36E8" w:rsidRDefault="00EC36E8" w:rsidP="00EC36E8">
      <w:r>
        <w:t>Det dimensionerende indholdsstof i den nye primer er 2-methoxy-1-methylethylacetat med B-værdien 0,01 mg/m³.</w:t>
      </w:r>
    </w:p>
    <w:p w:rsidR="00AD2219" w:rsidRPr="00A75EEF" w:rsidRDefault="00EC36E8" w:rsidP="00A7686E">
      <w:r w:rsidRPr="00A75EEF">
        <w:t xml:space="preserve">Det er oplyst, at rullemalingen vil foregå </w:t>
      </w:r>
      <w:r w:rsidR="00BF614B">
        <w:t xml:space="preserve">ved </w:t>
      </w:r>
      <w:r w:rsidR="00BF614B" w:rsidRPr="00BF614B">
        <w:rPr>
          <w:i/>
        </w:rPr>
        <w:t>enten</w:t>
      </w:r>
      <w:r w:rsidRPr="00A75EEF">
        <w:t xml:space="preserve"> afkast 147 </w:t>
      </w:r>
      <w:r w:rsidR="00BF614B" w:rsidRPr="00BF614B">
        <w:rPr>
          <w:i/>
        </w:rPr>
        <w:t>eller</w:t>
      </w:r>
      <w:r w:rsidRPr="00A75EEF">
        <w:t xml:space="preserve"> afkast 152, dvs. ikke på samme tid. De to afkast ligger tæt ved siden af hinanden. OML-beregningen indeholder derfor kun ét af afkastene. OML-beregningen er foretaget for emission fra afkast 150 (malekabine hal 7), 155 (malekabine hal 11) og 152 (rullemaling hal 10). </w:t>
      </w:r>
    </w:p>
    <w:p w:rsidR="00EC36E8" w:rsidRPr="00A75EEF" w:rsidRDefault="00A75EEF" w:rsidP="00A7686E">
      <w:r w:rsidRPr="00A75EEF">
        <w:t>OML-beregningen viser, at det maksimale immisionsbidrag i omgivelserne er 0,005 mg/m³. Dvs. at B-værdien på 0,01 mg/m³ er overholdt</w:t>
      </w:r>
      <w:r>
        <w:t xml:space="preserve"> med god margen</w:t>
      </w:r>
      <w:r w:rsidRPr="00A75EEF">
        <w:t xml:space="preserve">. </w:t>
      </w:r>
    </w:p>
    <w:p w:rsidR="00EC36E8" w:rsidRDefault="00A75EEF" w:rsidP="00A7686E">
      <w:r>
        <w:t>Forudsætningerne for OML-beregningen er oplyst at være følgende:</w:t>
      </w:r>
    </w:p>
    <w:p w:rsidR="00A75EEF" w:rsidRDefault="00A75EEF" w:rsidP="00CD579D">
      <w:pPr>
        <w:pStyle w:val="Listeafsnit"/>
        <w:numPr>
          <w:ilvl w:val="0"/>
          <w:numId w:val="21"/>
        </w:numPr>
        <w:autoSpaceDE w:val="0"/>
        <w:autoSpaceDN w:val="0"/>
        <w:adjustRightInd w:val="0"/>
        <w:spacing w:after="0"/>
        <w:ind w:left="284" w:hanging="284"/>
        <w:rPr>
          <w:rFonts w:ascii="Arial" w:hAnsi="Arial" w:cs="Arial"/>
          <w:lang w:bidi="ar-SA"/>
        </w:rPr>
      </w:pPr>
      <w:r w:rsidRPr="00A75EEF">
        <w:rPr>
          <w:rFonts w:ascii="Arial" w:hAnsi="Arial" w:cs="Arial"/>
          <w:lang w:bidi="ar-SA"/>
        </w:rPr>
        <w:t>I både hal 7 og hal 11 er der 2 malekabiner. Det er ikke muligt at påføre primer i begge kabiner i hal 7 samt</w:t>
      </w:r>
      <w:r>
        <w:rPr>
          <w:rFonts w:ascii="Arial" w:hAnsi="Arial" w:cs="Arial"/>
          <w:lang w:bidi="ar-SA"/>
        </w:rPr>
        <w:t>i</w:t>
      </w:r>
      <w:r w:rsidRPr="00A75EEF">
        <w:rPr>
          <w:rFonts w:ascii="Arial" w:hAnsi="Arial" w:cs="Arial"/>
          <w:lang w:bidi="ar-SA"/>
        </w:rPr>
        <w:t>digt og heller ikke samtidigt i begge malekabiner i hal 11</w:t>
      </w:r>
    </w:p>
    <w:p w:rsidR="00A75EEF" w:rsidRPr="00A75EEF" w:rsidRDefault="00A75EEF" w:rsidP="00A75EEF">
      <w:pPr>
        <w:pStyle w:val="Listeafsnit"/>
        <w:autoSpaceDE w:val="0"/>
        <w:autoSpaceDN w:val="0"/>
        <w:adjustRightInd w:val="0"/>
        <w:spacing w:after="0"/>
        <w:ind w:left="284"/>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lang w:bidi="ar-SA"/>
        </w:rPr>
      </w:pPr>
      <w:r w:rsidRPr="00A75EEF">
        <w:rPr>
          <w:rFonts w:ascii="Arial" w:hAnsi="Arial" w:cs="Arial"/>
          <w:lang w:bidi="ar-SA"/>
        </w:rPr>
        <w:t>Der males uafhængigt af hinanden i malekabinerne i hal 7 og hal 11.</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lang w:bidi="ar-SA"/>
        </w:rPr>
      </w:pPr>
      <w:r w:rsidRPr="00A75EEF">
        <w:rPr>
          <w:rFonts w:ascii="Arial" w:hAnsi="Arial" w:cs="Arial"/>
          <w:lang w:bidi="ar-SA"/>
        </w:rPr>
        <w:t>Reparationsmaling med rulle udføres uafhængigt af maleaktiviteterne i malekabinerne hal 7 og 11.</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rPr>
      </w:pPr>
      <w:r w:rsidRPr="00A75EEF">
        <w:rPr>
          <w:rFonts w:ascii="Arial" w:hAnsi="Arial" w:cs="Arial"/>
          <w:lang w:bidi="ar-SA"/>
        </w:rPr>
        <w:t>Kilderne til påfør</w:t>
      </w:r>
      <w:r>
        <w:rPr>
          <w:rFonts w:ascii="Arial" w:hAnsi="Arial" w:cs="Arial"/>
          <w:lang w:bidi="ar-SA"/>
        </w:rPr>
        <w:t>ing</w:t>
      </w:r>
      <w:r w:rsidRPr="00A75EEF">
        <w:rPr>
          <w:rFonts w:ascii="Arial" w:hAnsi="Arial" w:cs="Arial"/>
          <w:lang w:bidi="ar-SA"/>
        </w:rPr>
        <w:t xml:space="preserve"> af primer er de samme som med det nuværende malingssystem.</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rPr>
      </w:pPr>
      <w:r w:rsidRPr="00A75EEF">
        <w:rPr>
          <w:rFonts w:ascii="Arial" w:hAnsi="Arial" w:cs="Arial"/>
          <w:lang w:bidi="ar-SA"/>
        </w:rPr>
        <w:t>Påføringstiden og mængde maling antages at være den samme som med den nuværende primer.</w:t>
      </w:r>
    </w:p>
    <w:p w:rsidR="00A75EEF" w:rsidRPr="00A75EEF" w:rsidRDefault="00A75EEF" w:rsidP="00A75EEF">
      <w:pPr>
        <w:pStyle w:val="Listeafsnit"/>
        <w:rPr>
          <w:rFonts w:ascii="Arial" w:hAnsi="Arial" w:cs="Arial"/>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lang w:bidi="ar-SA"/>
        </w:rPr>
      </w:pPr>
      <w:r w:rsidRPr="00A75EEF">
        <w:rPr>
          <w:rFonts w:ascii="Arial" w:hAnsi="Arial" w:cs="Arial"/>
          <w:lang w:bidi="ar-SA"/>
        </w:rPr>
        <w:t>Alt VOC i primeren afdamper i løbet af den første time.</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lang w:bidi="ar-SA"/>
        </w:rPr>
      </w:pPr>
      <w:r w:rsidRPr="00A75EEF">
        <w:rPr>
          <w:rFonts w:ascii="Arial" w:hAnsi="Arial" w:cs="Arial"/>
          <w:lang w:bidi="ar-SA"/>
        </w:rPr>
        <w:t>Den nye primer er ikke en blandingsfortynder som den nuværende. Der er derfor regnet på de enkelte organiske opløsningsmidler tilsat malingen. Indholdet af enkeltstofferne er oplyst af leverandøren. Indholdet af enkeltstofferne oplyst af leverandøren ønskes holdt fortroligt.</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lang w:bidi="ar-SA"/>
        </w:rPr>
      </w:pPr>
      <w:r w:rsidRPr="00A75EEF">
        <w:rPr>
          <w:rFonts w:ascii="Arial" w:hAnsi="Arial" w:cs="Arial"/>
          <w:lang w:bidi="ar-SA"/>
        </w:rPr>
        <w:t>Der skal tilsættes 5% fortynder til den nye primer.</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lang w:bidi="ar-SA"/>
        </w:rPr>
      </w:pPr>
      <w:r w:rsidRPr="00A75EEF">
        <w:rPr>
          <w:rFonts w:ascii="Arial" w:hAnsi="Arial" w:cs="Arial"/>
          <w:lang w:bidi="ar-SA"/>
        </w:rPr>
        <w:t>Luftmængderne anvendt er de luftmængder der dagligt registreres i CTS systemet i skorstenene ved hal 7 og hal 11.</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rPr>
      </w:pPr>
      <w:r w:rsidRPr="00A75EEF">
        <w:rPr>
          <w:rFonts w:ascii="Arial" w:hAnsi="Arial" w:cs="Arial"/>
          <w:lang w:bidi="ar-SA"/>
        </w:rPr>
        <w:t>Den topcoat der anvendes i malekabinen hal 7 reguleres som en blandingsfortynder og er derfor ikke relevant at medtage i OML-beregningen på primeren.</w:t>
      </w:r>
    </w:p>
    <w:p w:rsidR="00A75EEF" w:rsidRPr="00A75EEF" w:rsidRDefault="00A75EEF" w:rsidP="00A75EEF">
      <w:pPr>
        <w:pStyle w:val="Listeafsnit"/>
        <w:rPr>
          <w:rFonts w:ascii="Arial" w:hAnsi="Arial" w:cs="Arial"/>
          <w:lang w:bidi="ar-SA"/>
        </w:rPr>
      </w:pPr>
    </w:p>
    <w:p w:rsidR="00A75EEF" w:rsidRDefault="00A75EEF" w:rsidP="00CD579D">
      <w:pPr>
        <w:pStyle w:val="Listeafsnit"/>
        <w:numPr>
          <w:ilvl w:val="0"/>
          <w:numId w:val="21"/>
        </w:numPr>
        <w:autoSpaceDE w:val="0"/>
        <w:autoSpaceDN w:val="0"/>
        <w:adjustRightInd w:val="0"/>
        <w:spacing w:after="0"/>
        <w:ind w:left="284" w:hanging="284"/>
        <w:rPr>
          <w:rFonts w:ascii="Arial" w:hAnsi="Arial" w:cs="Arial"/>
        </w:rPr>
      </w:pPr>
      <w:r w:rsidRPr="00A75EEF">
        <w:rPr>
          <w:rFonts w:ascii="Arial" w:hAnsi="Arial" w:cs="Arial"/>
          <w:lang w:bidi="ar-SA"/>
        </w:rPr>
        <w:t>Den topcoat der anvendes i malekabinen hal 11 indeholder butylacetat og butylglycolacetat som opløsningsmiddel og er derfor ikke relevant at medtage i OML-beregningen på primeren.</w:t>
      </w:r>
    </w:p>
    <w:p w:rsidR="00A7686E" w:rsidRPr="001A46A7" w:rsidRDefault="00A7686E" w:rsidP="00A7686E">
      <w:r w:rsidRPr="001A46A7">
        <w:rPr>
          <w:b/>
        </w:rPr>
        <w:lastRenderedPageBreak/>
        <w:t>Lugt</w:t>
      </w:r>
    </w:p>
    <w:p w:rsidR="00A7686E" w:rsidRPr="004A1C2D" w:rsidRDefault="004A1C2D" w:rsidP="00A7686E">
      <w:r w:rsidRPr="004A1C2D">
        <w:t xml:space="preserve">Det vurderes, at ændring af primer ikke </w:t>
      </w:r>
      <w:r w:rsidR="00A7686E" w:rsidRPr="004A1C2D">
        <w:t xml:space="preserve">vil </w:t>
      </w:r>
      <w:r w:rsidRPr="004A1C2D">
        <w:t xml:space="preserve">medføre </w:t>
      </w:r>
      <w:r w:rsidR="00A7686E" w:rsidRPr="004A1C2D">
        <w:t>lugtgener fra virksomheden.</w:t>
      </w:r>
      <w:r w:rsidR="00BF614B">
        <w:t xml:space="preserve"> To af indholdsstofferne – 2-methoxy-1-methylacetat og hydrocarbons C9 - i den nye primer har B-værdier, der er fastsat på baggrund af stoffernes lugttærskel. Ved fastsættelsen af B-værdierne er der således taget højde for, at der ikke skal opstå lugtgener i omgivelserne.</w:t>
      </w:r>
    </w:p>
    <w:p w:rsidR="00A7686E" w:rsidRPr="001A46A7" w:rsidRDefault="00A7686E" w:rsidP="00A7686E">
      <w:r w:rsidRPr="001A46A7">
        <w:rPr>
          <w:b/>
        </w:rPr>
        <w:t>Støj</w:t>
      </w:r>
    </w:p>
    <w:p w:rsidR="00A7686E" w:rsidRPr="004A1C2D" w:rsidRDefault="004A1C2D" w:rsidP="00A7686E">
      <w:r w:rsidRPr="004A1C2D">
        <w:t>Ændring af primer vil ikke medføre ændrede støjforhold fra virksomheden.</w:t>
      </w:r>
    </w:p>
    <w:p w:rsidR="00A7686E" w:rsidRPr="001A46A7" w:rsidRDefault="00A7686E" w:rsidP="00A7686E">
      <w:r w:rsidRPr="001A46A7">
        <w:rPr>
          <w:b/>
        </w:rPr>
        <w:t>Vibrationer</w:t>
      </w:r>
    </w:p>
    <w:p w:rsidR="00A7686E" w:rsidRPr="004A1C2D" w:rsidRDefault="004A1C2D" w:rsidP="00A7686E">
      <w:r w:rsidRPr="004A1C2D">
        <w:t>Ændringerne vil ikke medføre vibrationer fra virksomhedens drift.</w:t>
      </w:r>
    </w:p>
    <w:p w:rsidR="00A7686E" w:rsidRPr="001A46A7" w:rsidRDefault="00A7686E" w:rsidP="00A7686E">
      <w:r w:rsidRPr="001A46A7">
        <w:rPr>
          <w:b/>
        </w:rPr>
        <w:t>Affald</w:t>
      </w:r>
    </w:p>
    <w:p w:rsidR="004A1C2D" w:rsidRPr="004A1C2D" w:rsidRDefault="004A1C2D" w:rsidP="00A7686E">
      <w:r w:rsidRPr="004A1C2D">
        <w:t>Mængder og håndtering af affald forventes ikke at variere i forhold til nuværende forhold.</w:t>
      </w:r>
    </w:p>
    <w:p w:rsidR="00A7686E" w:rsidRPr="001A46A7" w:rsidRDefault="00A7686E" w:rsidP="00A7686E">
      <w:r w:rsidRPr="001A46A7">
        <w:rPr>
          <w:b/>
        </w:rPr>
        <w:t>Unormale drift</w:t>
      </w:r>
      <w:r w:rsidR="004A1C2D">
        <w:rPr>
          <w:b/>
        </w:rPr>
        <w:t>s</w:t>
      </w:r>
      <w:r w:rsidRPr="001A46A7">
        <w:rPr>
          <w:b/>
        </w:rPr>
        <w:t>situationer</w:t>
      </w:r>
    </w:p>
    <w:p w:rsidR="00A7686E" w:rsidRPr="001A46A7" w:rsidRDefault="001330C5" w:rsidP="00A7686E">
      <w:r>
        <w:t xml:space="preserve">Det vurderes ikke, at ændringen, der ansøges om, vil betyde nogen ændringer i forhold til </w:t>
      </w:r>
      <w:r w:rsidR="0004258E">
        <w:t>nuværende forhold, idet påføringsmetode, opbevaring, opblanding etc. vil vedblive at være det samme.</w:t>
      </w:r>
    </w:p>
    <w:p w:rsidR="00A7686E" w:rsidRPr="001A46A7" w:rsidRDefault="00A7686E" w:rsidP="00A7686E">
      <w:pPr>
        <w:rPr>
          <w:b/>
          <w:bCs/>
        </w:rPr>
      </w:pPr>
      <w:r w:rsidRPr="001A46A7">
        <w:rPr>
          <w:b/>
          <w:bCs/>
        </w:rPr>
        <w:t>2.7 Partshøring</w:t>
      </w:r>
    </w:p>
    <w:p w:rsidR="00A7686E" w:rsidRPr="00AF57BE" w:rsidRDefault="00A7686E" w:rsidP="00A7686E">
      <w:r w:rsidRPr="00AF57BE">
        <w:t>Der blev foretaget partshøring vedrørende udkast til miljøgodkendelse hos virksomheden</w:t>
      </w:r>
      <w:r w:rsidR="00AF57BE" w:rsidRPr="00AF57BE">
        <w:t xml:space="preserve"> den 16. januar 2019</w:t>
      </w:r>
      <w:r w:rsidRPr="00AF57BE">
        <w:t xml:space="preserve"> og hos naboerne </w:t>
      </w:r>
      <w:r w:rsidR="00AF57BE" w:rsidRPr="00AF57BE">
        <w:t xml:space="preserve">i perioden fra </w:t>
      </w:r>
      <w:r w:rsidRPr="00AF57BE">
        <w:t xml:space="preserve">den </w:t>
      </w:r>
      <w:r w:rsidR="00AF57BE" w:rsidRPr="00AF57BE">
        <w:t>21. januar 2019 til den 5. februar 2019. Virksomheden havde bemærkninger af præciserende karakter samt vedrørende oplysninger af fortrolig karakter</w:t>
      </w:r>
      <w:r w:rsidR="00AF57BE">
        <w:t>.</w:t>
      </w:r>
      <w:r w:rsidR="00AF57BE" w:rsidRPr="00AF57BE">
        <w:t xml:space="preserve"> Fortrolige oplysninger er fjernet fra godkendelsen, og præciseringerne er videreført i relevant omfang. Der </w:t>
      </w:r>
      <w:r w:rsidRPr="00AF57BE">
        <w:t xml:space="preserve">indkom ingen bemærkninger fra </w:t>
      </w:r>
      <w:r w:rsidR="00AF57BE" w:rsidRPr="00AF57BE">
        <w:t>naboer i forbindelse med partshøringen.</w:t>
      </w:r>
    </w:p>
    <w:p w:rsidR="00A7686E" w:rsidRPr="001A46A7" w:rsidRDefault="00A7686E" w:rsidP="00A7686E">
      <w:pPr>
        <w:rPr>
          <w:b/>
        </w:rPr>
      </w:pPr>
      <w:r w:rsidRPr="001A46A7">
        <w:rPr>
          <w:b/>
        </w:rPr>
        <w:t xml:space="preserve">2.8 Aalborg Kommune, </w:t>
      </w:r>
      <w:r w:rsidR="007021A8">
        <w:rPr>
          <w:b/>
        </w:rPr>
        <w:t>Virksomhedsm</w:t>
      </w:r>
      <w:r w:rsidRPr="001A46A7">
        <w:rPr>
          <w:b/>
        </w:rPr>
        <w:t>iljøs bemærkninger</w:t>
      </w:r>
    </w:p>
    <w:p w:rsidR="00A7686E" w:rsidRPr="001A46A7" w:rsidRDefault="00A7686E" w:rsidP="00A7686E">
      <w:pPr>
        <w:tabs>
          <w:tab w:val="left" w:pos="567"/>
          <w:tab w:val="left" w:pos="850"/>
          <w:tab w:val="left" w:pos="1530"/>
          <w:tab w:val="left" w:pos="9072"/>
        </w:tabs>
        <w:rPr>
          <w:u w:val="single"/>
        </w:rPr>
      </w:pPr>
      <w:r w:rsidRPr="001A46A7">
        <w:rPr>
          <w:u w:val="single"/>
        </w:rPr>
        <w:t>Lokalisering</w:t>
      </w:r>
    </w:p>
    <w:p w:rsidR="006F1749" w:rsidRDefault="006F1749" w:rsidP="006F1749">
      <w:pPr>
        <w:autoSpaceDE w:val="0"/>
        <w:autoSpaceDN w:val="0"/>
        <w:adjustRightInd w:val="0"/>
        <w:spacing w:after="0"/>
        <w:rPr>
          <w:rFonts w:ascii="Arial" w:hAnsi="Arial" w:cs="Arial"/>
          <w:color w:val="000000"/>
          <w:lang w:bidi="ar-SA"/>
        </w:rPr>
      </w:pPr>
      <w:r w:rsidRPr="00DD74A5">
        <w:rPr>
          <w:rFonts w:ascii="Arial" w:hAnsi="Arial" w:cs="Arial"/>
          <w:color w:val="000000"/>
          <w:lang w:bidi="ar-SA"/>
        </w:rPr>
        <w:t>Virksomheden er etableret i overensstemmelse med lokalplan 4-8-101, ”Erhverv, Korinthvej til Rørdalsvej Aalborg Øst” fra juni 2012.</w:t>
      </w:r>
    </w:p>
    <w:p w:rsidR="006F1749" w:rsidRPr="00DD74A5" w:rsidRDefault="006F1749" w:rsidP="006F1749">
      <w:pPr>
        <w:autoSpaceDE w:val="0"/>
        <w:autoSpaceDN w:val="0"/>
        <w:adjustRightInd w:val="0"/>
        <w:spacing w:after="0"/>
        <w:rPr>
          <w:rFonts w:ascii="Arial" w:hAnsi="Arial" w:cs="Arial"/>
          <w:color w:val="000000"/>
          <w:lang w:bidi="ar-SA"/>
        </w:rPr>
      </w:pPr>
      <w:r w:rsidRPr="00DD74A5">
        <w:rPr>
          <w:rFonts w:ascii="Arial" w:hAnsi="Arial" w:cs="Arial"/>
          <w:color w:val="000000"/>
          <w:lang w:bidi="ar-SA"/>
        </w:rPr>
        <w:t xml:space="preserve"> </w:t>
      </w:r>
    </w:p>
    <w:p w:rsidR="006F1749" w:rsidRDefault="006F1749" w:rsidP="006F1749">
      <w:pPr>
        <w:tabs>
          <w:tab w:val="left" w:pos="567"/>
          <w:tab w:val="left" w:pos="850"/>
          <w:tab w:val="left" w:pos="1530"/>
          <w:tab w:val="left" w:pos="9072"/>
        </w:tabs>
        <w:rPr>
          <w:color w:val="FF0000"/>
        </w:rPr>
      </w:pPr>
      <w:r w:rsidRPr="00DD74A5">
        <w:rPr>
          <w:rFonts w:ascii="Arial" w:hAnsi="Arial" w:cs="Arial"/>
          <w:color w:val="000000"/>
          <w:lang w:bidi="ar-SA"/>
        </w:rPr>
        <w:t>De ansøgte ændringer på virksomheden ændrer ikke på vurderingen af, at virksomheden fortsat kan drives på den pågældende lokalitet uden at påføre omgivelserne forurening, som er uforeneligt med hensynet til omgivelsernes sårbarhed og kvalitet.</w:t>
      </w:r>
    </w:p>
    <w:p w:rsidR="00EB27FB" w:rsidRPr="00867DD1" w:rsidRDefault="00EB27FB" w:rsidP="00A7686E">
      <w:pPr>
        <w:tabs>
          <w:tab w:val="left" w:pos="567"/>
          <w:tab w:val="left" w:pos="850"/>
          <w:tab w:val="left" w:pos="1530"/>
          <w:tab w:val="left" w:pos="9072"/>
        </w:tabs>
      </w:pPr>
      <w:r w:rsidRPr="00867DD1">
        <w:rPr>
          <w:u w:val="single"/>
        </w:rPr>
        <w:t>Natur</w:t>
      </w:r>
      <w:r w:rsidR="005B147B" w:rsidRPr="00867DD1">
        <w:rPr>
          <w:u w:val="single"/>
        </w:rPr>
        <w:t>a -</w:t>
      </w:r>
      <w:r w:rsidRPr="00867DD1">
        <w:rPr>
          <w:u w:val="single"/>
        </w:rPr>
        <w:t xml:space="preserve"> 2000</w:t>
      </w:r>
    </w:p>
    <w:p w:rsidR="008C20D3" w:rsidRPr="00CB1C7D" w:rsidRDefault="00EB27FB" w:rsidP="00EB27FB">
      <w:pPr>
        <w:spacing w:after="0"/>
        <w:rPr>
          <w:u w:val="single"/>
        </w:rPr>
      </w:pPr>
      <w:r w:rsidRPr="00CB1C7D">
        <w:t xml:space="preserve">Der er foretaget en vurdering efter Habitatbekendtgørelsens § 7. Aalborg Kommune har vurderet, at </w:t>
      </w:r>
      <w:r w:rsidR="00CB1C7D" w:rsidRPr="00CB1C7D">
        <w:t>ændring af primer ikke kan påvirke et Natura-2000 område væsentligt. Der er godt 12 km til nærmeste Natura-2000 områder, som ligger hhv. vest og sydøst for virksomheden.</w:t>
      </w:r>
    </w:p>
    <w:p w:rsidR="008C20D3" w:rsidRDefault="008C20D3" w:rsidP="00EB27FB">
      <w:pPr>
        <w:spacing w:after="0"/>
        <w:rPr>
          <w:u w:val="single"/>
        </w:rPr>
      </w:pPr>
    </w:p>
    <w:p w:rsidR="00BF0DA1" w:rsidRDefault="00BF0DA1" w:rsidP="00EB27FB">
      <w:pPr>
        <w:spacing w:after="0"/>
        <w:rPr>
          <w:u w:val="single"/>
        </w:rPr>
      </w:pPr>
    </w:p>
    <w:p w:rsidR="00BF0DA1" w:rsidRPr="00CB1C7D" w:rsidRDefault="00BF0DA1" w:rsidP="00EB27FB">
      <w:pPr>
        <w:spacing w:after="0"/>
        <w:rPr>
          <w:u w:val="single"/>
        </w:rPr>
      </w:pPr>
    </w:p>
    <w:p w:rsidR="00751843" w:rsidRPr="00F75841" w:rsidRDefault="00751843" w:rsidP="00EB27FB">
      <w:pPr>
        <w:spacing w:after="0"/>
      </w:pPr>
      <w:r w:rsidRPr="00F75841">
        <w:rPr>
          <w:u w:val="single"/>
        </w:rPr>
        <w:t>Bæredygtighed</w:t>
      </w:r>
    </w:p>
    <w:p w:rsidR="00751843" w:rsidRPr="00F75841" w:rsidRDefault="00751843" w:rsidP="00EB27FB">
      <w:pPr>
        <w:spacing w:after="0"/>
      </w:pPr>
    </w:p>
    <w:p w:rsidR="00235C9C" w:rsidRDefault="00751843" w:rsidP="00751843">
      <w:r w:rsidRPr="00F75841">
        <w:t xml:space="preserve">Aalborg Kommune, </w:t>
      </w:r>
      <w:r w:rsidR="00777655">
        <w:t>Virksomhedsm</w:t>
      </w:r>
      <w:r w:rsidRPr="00F75841">
        <w:t xml:space="preserve">iljø opfordrer </w:t>
      </w:r>
      <w:r w:rsidR="00235C9C">
        <w:t xml:space="preserve">generelt </w:t>
      </w:r>
      <w:r w:rsidRPr="00F75841">
        <w:t>virksomheden til at vælge bæredygtige løsninger.</w:t>
      </w:r>
    </w:p>
    <w:p w:rsidR="00751843" w:rsidRDefault="007F5CB0" w:rsidP="00751843">
      <w:r>
        <w:t>Faremærkningerne for d</w:t>
      </w:r>
      <w:r w:rsidR="00235C9C">
        <w:t>en</w:t>
      </w:r>
      <w:r w:rsidR="00751843" w:rsidRPr="00F75841">
        <w:t xml:space="preserve"> </w:t>
      </w:r>
      <w:r w:rsidR="00235C9C">
        <w:t xml:space="preserve">nye primer </w:t>
      </w:r>
      <w:r>
        <w:t>indikerer mindre f</w:t>
      </w:r>
      <w:r w:rsidR="00235C9C">
        <w:t>ar</w:t>
      </w:r>
      <w:r>
        <w:t xml:space="preserve">lighed end faremærkningerne for den </w:t>
      </w:r>
      <w:r w:rsidR="00235C9C">
        <w:t>eksisterende primer.</w:t>
      </w:r>
      <w:r>
        <w:t xml:space="preserve"> Det er i primerens part B, der er forskel i faremærkningen, idet part B i den nye primer ikke er mærket ”giftig for vandlevende organismer med langvarige virkninger” (H411) eller ”mistænkt for at skade forplantningsevne eller ufødte børn” (H361). Part B har til forskel mærkningerne ”ætsende for luftvejene” (EUH071) og ”skadelig for vandlevende organismer med langvarige virkninger” (H412). De øvrige mærkninger af ny og eksisterende primer er de samme.</w:t>
      </w:r>
    </w:p>
    <w:p w:rsidR="00A7686E" w:rsidRPr="00DD2D7C" w:rsidRDefault="00A7686E" w:rsidP="00A7686E">
      <w:pPr>
        <w:tabs>
          <w:tab w:val="left" w:pos="567"/>
          <w:tab w:val="left" w:pos="850"/>
          <w:tab w:val="left" w:pos="1530"/>
          <w:tab w:val="left" w:pos="9072"/>
        </w:tabs>
        <w:rPr>
          <w:rFonts w:cstheme="minorHAnsi"/>
          <w:u w:val="single"/>
        </w:rPr>
      </w:pPr>
      <w:r w:rsidRPr="00DD2D7C">
        <w:rPr>
          <w:rFonts w:cstheme="minorHAnsi"/>
          <w:u w:val="single"/>
        </w:rPr>
        <w:t>VVM</w:t>
      </w:r>
    </w:p>
    <w:p w:rsidR="00DD2D7C" w:rsidRPr="00DD2D7C" w:rsidRDefault="00A7686E" w:rsidP="00A7686E">
      <w:pPr>
        <w:rPr>
          <w:rFonts w:cstheme="minorHAnsi"/>
        </w:rPr>
      </w:pPr>
      <w:r w:rsidRPr="00DD2D7C">
        <w:rPr>
          <w:rFonts w:cstheme="minorHAnsi"/>
        </w:rPr>
        <w:t>Virksomheden</w:t>
      </w:r>
      <w:r w:rsidR="00DD2D7C" w:rsidRPr="00DD2D7C">
        <w:rPr>
          <w:rFonts w:cstheme="minorHAnsi"/>
        </w:rPr>
        <w:t>s aktiviteter er ikke omfattet af Miljøministeriets lovbekendtgørelse nr. 1225 af 25. oktober 2018 om miljøvurdering af planer og programmer og af konkrete projekter (VVM).</w:t>
      </w:r>
    </w:p>
    <w:p w:rsidR="00A7686E" w:rsidRPr="001A46A7" w:rsidRDefault="00A7686E" w:rsidP="00A7686E">
      <w:r w:rsidRPr="001A46A7">
        <w:rPr>
          <w:u w:val="single"/>
        </w:rPr>
        <w:t>Bedste tilgængelige teknik og forebyggelse af uheld</w:t>
      </w:r>
    </w:p>
    <w:p w:rsidR="00DD2D7C" w:rsidRDefault="00A7686E" w:rsidP="00A7686E">
      <w:r w:rsidRPr="001A46A7">
        <w:t xml:space="preserve">Aalborg Kommune, </w:t>
      </w:r>
      <w:r w:rsidR="00777655">
        <w:t>Virksomhedsm</w:t>
      </w:r>
      <w:r w:rsidRPr="001A46A7">
        <w:t>iljø vurderer, at virksomheden har truffet de nødvendige foranstaltninger til at forebygge og begrænse forureningen ved anvendelse af den bedst tilgængelige teknik.</w:t>
      </w:r>
    </w:p>
    <w:p w:rsidR="005568B3" w:rsidRPr="00DD2D7C" w:rsidRDefault="00A7686E" w:rsidP="00DD2D7C">
      <w:pPr>
        <w:rPr>
          <w:rFonts w:cstheme="minorHAnsi"/>
        </w:rPr>
      </w:pPr>
      <w:r w:rsidRPr="00DD2D7C">
        <w:rPr>
          <w:rFonts w:cstheme="minorHAnsi"/>
        </w:rPr>
        <w:t xml:space="preserve">Aalborg Kommune, </w:t>
      </w:r>
      <w:r w:rsidR="00777655">
        <w:rPr>
          <w:rFonts w:cstheme="minorHAnsi"/>
        </w:rPr>
        <w:t>Virksomhedsm</w:t>
      </w:r>
      <w:r w:rsidRPr="00DD2D7C">
        <w:rPr>
          <w:rFonts w:cstheme="minorHAnsi"/>
        </w:rPr>
        <w:t>iljø vurderer, at virksomheden er indrettet og drives</w:t>
      </w:r>
      <w:r w:rsidR="0059741B">
        <w:rPr>
          <w:rFonts w:cstheme="minorHAnsi"/>
        </w:rPr>
        <w:t>,</w:t>
      </w:r>
      <w:r w:rsidRPr="00DD2D7C">
        <w:rPr>
          <w:rFonts w:cstheme="minorHAnsi"/>
        </w:rPr>
        <w:t xml:space="preserve"> </w:t>
      </w:r>
      <w:r w:rsidR="002E3312" w:rsidRPr="00DD2D7C">
        <w:rPr>
          <w:rFonts w:cstheme="minorHAnsi"/>
        </w:rPr>
        <w:t xml:space="preserve">så </w:t>
      </w:r>
      <w:r w:rsidR="005568B3" w:rsidRPr="00DD2D7C">
        <w:rPr>
          <w:rFonts w:cstheme="minorHAnsi"/>
        </w:rPr>
        <w:t>det sikres:</w:t>
      </w:r>
    </w:p>
    <w:p w:rsidR="005568B3" w:rsidRPr="00DD2D7C" w:rsidRDefault="005568B3" w:rsidP="005568B3">
      <w:pPr>
        <w:spacing w:after="0"/>
        <w:rPr>
          <w:rFonts w:eastAsia="Times New Roman" w:cstheme="minorHAnsi"/>
          <w:lang w:eastAsia="da-DK" w:bidi="ar-SA"/>
        </w:rPr>
      </w:pPr>
      <w:r w:rsidRPr="00DD2D7C">
        <w:rPr>
          <w:rFonts w:eastAsia="Times New Roman" w:cstheme="minorHAnsi"/>
          <w:lang w:eastAsia="da-DK" w:bidi="ar-SA"/>
        </w:rPr>
        <w:t>1) at energi- og råvareforbruget udnyttes mest effektivt,</w:t>
      </w:r>
    </w:p>
    <w:p w:rsidR="005568B3" w:rsidRPr="00DD2D7C" w:rsidRDefault="005568B3" w:rsidP="005568B3">
      <w:pPr>
        <w:spacing w:after="0"/>
        <w:rPr>
          <w:rFonts w:eastAsia="Times New Roman" w:cstheme="minorHAnsi"/>
          <w:lang w:eastAsia="da-DK" w:bidi="ar-SA"/>
        </w:rPr>
      </w:pPr>
      <w:r w:rsidRPr="00DD2D7C">
        <w:rPr>
          <w:rFonts w:eastAsia="Times New Roman" w:cstheme="minorHAnsi"/>
          <w:lang w:eastAsia="da-DK" w:bidi="ar-SA"/>
        </w:rPr>
        <w:t>2) at mulighederne for at substituere særligt skadelige eller betænkelige stoffer med mindre skadelige eller betænkelige stoffer er udnyttet i det omfang, det er muligt,</w:t>
      </w:r>
    </w:p>
    <w:p w:rsidR="005568B3" w:rsidRPr="00DD2D7C" w:rsidRDefault="005568B3" w:rsidP="005568B3">
      <w:pPr>
        <w:spacing w:after="0"/>
        <w:rPr>
          <w:rFonts w:eastAsia="Times New Roman" w:cstheme="minorHAnsi"/>
          <w:lang w:eastAsia="da-DK" w:bidi="ar-SA"/>
        </w:rPr>
      </w:pPr>
      <w:r w:rsidRPr="00DD2D7C">
        <w:rPr>
          <w:rFonts w:eastAsia="Times New Roman" w:cstheme="minorHAnsi"/>
          <w:lang w:eastAsia="da-DK" w:bidi="ar-SA"/>
        </w:rPr>
        <w:t>3) at produktionsprocesserne er optimeret i det omfang, det er muligt,</w:t>
      </w:r>
    </w:p>
    <w:p w:rsidR="005568B3" w:rsidRPr="00DD2D7C" w:rsidRDefault="005568B3" w:rsidP="005568B3">
      <w:pPr>
        <w:spacing w:after="0"/>
        <w:rPr>
          <w:rFonts w:eastAsia="Times New Roman" w:cstheme="minorHAnsi"/>
          <w:lang w:eastAsia="da-DK" w:bidi="ar-SA"/>
        </w:rPr>
      </w:pPr>
      <w:r w:rsidRPr="00DD2D7C">
        <w:rPr>
          <w:rFonts w:eastAsia="Times New Roman" w:cstheme="minorHAnsi"/>
          <w:lang w:eastAsia="da-DK" w:bidi="ar-SA"/>
        </w:rPr>
        <w:t>4) at affaldshierarkiet, jf. § 6 b i miljøbeskyttelsesloven, iagttages,</w:t>
      </w:r>
    </w:p>
    <w:p w:rsidR="005568B3" w:rsidRPr="00DD2D7C" w:rsidRDefault="005568B3" w:rsidP="005568B3">
      <w:pPr>
        <w:spacing w:after="0"/>
        <w:rPr>
          <w:rFonts w:eastAsia="Times New Roman" w:cstheme="minorHAnsi"/>
          <w:lang w:eastAsia="da-DK" w:bidi="ar-SA"/>
        </w:rPr>
      </w:pPr>
      <w:r w:rsidRPr="00DD2D7C">
        <w:rPr>
          <w:rFonts w:eastAsia="Times New Roman" w:cstheme="minorHAnsi"/>
          <w:lang w:eastAsia="da-DK" w:bidi="ar-SA"/>
        </w:rPr>
        <w:t>5) at der, i det omfang forureningen ikke kan undgås, er anvendt bedste tilgængelige rensningsteknik, og</w:t>
      </w:r>
    </w:p>
    <w:p w:rsidR="005568B3" w:rsidRPr="00DD2D7C" w:rsidRDefault="005568B3" w:rsidP="005568B3">
      <w:pPr>
        <w:rPr>
          <w:rFonts w:eastAsia="Times New Roman" w:cstheme="minorHAnsi"/>
          <w:lang w:eastAsia="da-DK" w:bidi="ar-SA"/>
        </w:rPr>
      </w:pPr>
      <w:r w:rsidRPr="00DD2D7C">
        <w:rPr>
          <w:rFonts w:eastAsia="Times New Roman" w:cstheme="minorHAnsi"/>
          <w:lang w:eastAsia="da-DK" w:bidi="ar-SA"/>
        </w:rPr>
        <w:t>6) at der er truffet de nødvendige foranstaltninger med henblik på at forebygge uheld og begrænse konsekvenserne heraf.</w:t>
      </w:r>
    </w:p>
    <w:p w:rsidR="00A7686E" w:rsidRPr="001A46A7" w:rsidRDefault="00A7686E" w:rsidP="00A7686E">
      <w:pPr>
        <w:tabs>
          <w:tab w:val="left" w:pos="567"/>
          <w:tab w:val="left" w:pos="850"/>
          <w:tab w:val="left" w:pos="1530"/>
          <w:tab w:val="left" w:pos="9072"/>
        </w:tabs>
      </w:pPr>
      <w:r w:rsidRPr="001A46A7">
        <w:rPr>
          <w:u w:val="single"/>
        </w:rPr>
        <w:t>Bemærkninger i øvrigt til vilkårene</w:t>
      </w:r>
    </w:p>
    <w:p w:rsidR="00D13C9A" w:rsidRDefault="00D13C9A" w:rsidP="00A7686E">
      <w:r w:rsidRPr="00D13C9A">
        <w:t>Virksomhedens maleaktiviteter er ikke omfattet af standardvilkår. Dette tillæg til godkendelse vedrører alene maleaktiviteter (ændring af primer), og det er dermed ikke relevant at fasts</w:t>
      </w:r>
      <w:r w:rsidR="00665044">
        <w:t>ætte</w:t>
      </w:r>
      <w:r w:rsidRPr="00D13C9A">
        <w:t xml:space="preserve"> standardvilkår i afgørelsen.</w:t>
      </w:r>
    </w:p>
    <w:p w:rsidR="00665044" w:rsidRDefault="00665044" w:rsidP="00A7686E">
      <w:r>
        <w:t>Enkelte af de eksisterende vilkår er konsekvensændret.</w:t>
      </w:r>
    </w:p>
    <w:p w:rsidR="002349DA" w:rsidRDefault="002349DA" w:rsidP="00A7686E"/>
    <w:p w:rsidR="002349DA" w:rsidRPr="00D13C9A" w:rsidRDefault="002349DA" w:rsidP="00A7686E"/>
    <w:p w:rsidR="00A7686E" w:rsidRPr="001A46A7" w:rsidRDefault="00A7686E" w:rsidP="00A7686E">
      <w:pPr>
        <w:rPr>
          <w:u w:val="single"/>
        </w:rPr>
      </w:pPr>
      <w:r w:rsidRPr="001A46A7">
        <w:rPr>
          <w:u w:val="single"/>
        </w:rPr>
        <w:lastRenderedPageBreak/>
        <w:t>Driftsjournal for egenkontrol</w:t>
      </w:r>
    </w:p>
    <w:p w:rsidR="00C94BC7" w:rsidRPr="00C94BC7" w:rsidRDefault="009A7B5F" w:rsidP="00A7686E">
      <w:pPr>
        <w:pStyle w:val="Sidefod"/>
        <w:tabs>
          <w:tab w:val="clear" w:pos="4819"/>
          <w:tab w:val="clear" w:pos="9638"/>
          <w:tab w:val="left" w:pos="567"/>
          <w:tab w:val="left" w:pos="850"/>
          <w:tab w:val="left" w:pos="1530"/>
          <w:tab w:val="left" w:pos="9072"/>
        </w:tabs>
      </w:pPr>
      <w:r w:rsidRPr="00C94BC7">
        <w:t xml:space="preserve">Vilkår 1 er konsekvensændret, idet </w:t>
      </w:r>
      <w:r w:rsidR="00C94BC7" w:rsidRPr="00C94BC7">
        <w:t>flere henvisninger til vilkår i godkendelserne ikke tidligere er blevet tilrettet:</w:t>
      </w:r>
    </w:p>
    <w:p w:rsidR="00C94BC7" w:rsidRPr="00C94BC7" w:rsidRDefault="00C94BC7" w:rsidP="00A7686E">
      <w:pPr>
        <w:pStyle w:val="Sidefod"/>
        <w:tabs>
          <w:tab w:val="clear" w:pos="4819"/>
          <w:tab w:val="clear" w:pos="9638"/>
          <w:tab w:val="left" w:pos="567"/>
          <w:tab w:val="left" w:pos="850"/>
          <w:tab w:val="left" w:pos="1530"/>
          <w:tab w:val="left" w:pos="9072"/>
        </w:tabs>
      </w:pPr>
      <w:r w:rsidRPr="00C94BC7">
        <w:t>H</w:t>
      </w:r>
      <w:r w:rsidR="009A7B5F" w:rsidRPr="00C94BC7">
        <w:t>envisning i pkt. I til vilkår 42 er ændret til vilkår 42a.</w:t>
      </w:r>
    </w:p>
    <w:p w:rsidR="00C94BC7" w:rsidRPr="00C94BC7" w:rsidRDefault="00C94BC7" w:rsidP="00A7686E">
      <w:pPr>
        <w:pStyle w:val="Sidefod"/>
        <w:tabs>
          <w:tab w:val="clear" w:pos="4819"/>
          <w:tab w:val="clear" w:pos="9638"/>
          <w:tab w:val="left" w:pos="567"/>
          <w:tab w:val="left" w:pos="850"/>
          <w:tab w:val="left" w:pos="1530"/>
          <w:tab w:val="left" w:pos="9072"/>
        </w:tabs>
      </w:pPr>
      <w:r w:rsidRPr="00C94BC7">
        <w:t>Henvisning i pkt. J til vilkår 41 er ændret til vilkår 41a.</w:t>
      </w:r>
    </w:p>
    <w:p w:rsidR="00C94BC7" w:rsidRPr="00C94BC7" w:rsidRDefault="00C94BC7" w:rsidP="00A7686E">
      <w:pPr>
        <w:pStyle w:val="Sidefod"/>
        <w:tabs>
          <w:tab w:val="clear" w:pos="4819"/>
          <w:tab w:val="clear" w:pos="9638"/>
          <w:tab w:val="left" w:pos="567"/>
          <w:tab w:val="left" w:pos="850"/>
          <w:tab w:val="left" w:pos="1530"/>
          <w:tab w:val="left" w:pos="9072"/>
        </w:tabs>
      </w:pPr>
      <w:r w:rsidRPr="00C94BC7">
        <w:t>Henvisning i pkt. K til vilkår 27 er ændret til vilkår 27a.</w:t>
      </w:r>
    </w:p>
    <w:p w:rsidR="00C94BC7" w:rsidRPr="00C94BC7" w:rsidRDefault="00C94BC7" w:rsidP="00A7686E">
      <w:pPr>
        <w:pStyle w:val="Sidefod"/>
        <w:tabs>
          <w:tab w:val="clear" w:pos="4819"/>
          <w:tab w:val="clear" w:pos="9638"/>
          <w:tab w:val="left" w:pos="567"/>
          <w:tab w:val="left" w:pos="850"/>
          <w:tab w:val="left" w:pos="1530"/>
          <w:tab w:val="left" w:pos="9072"/>
        </w:tabs>
      </w:pPr>
      <w:r w:rsidRPr="00C94BC7">
        <w:t>Henvisning i pkt. L til vilkår 28 er ændret til vilkår 28a.</w:t>
      </w:r>
    </w:p>
    <w:p w:rsidR="00BF0DA1" w:rsidRDefault="00BF0DA1" w:rsidP="00A7686E">
      <w:pPr>
        <w:pStyle w:val="Sidefod"/>
        <w:tabs>
          <w:tab w:val="clear" w:pos="4819"/>
          <w:tab w:val="clear" w:pos="9638"/>
          <w:tab w:val="left" w:pos="567"/>
          <w:tab w:val="left" w:pos="850"/>
          <w:tab w:val="left" w:pos="1530"/>
          <w:tab w:val="left" w:pos="9072"/>
        </w:tabs>
      </w:pPr>
      <w:r>
        <w:t>Pkt. F er fjernet, da virksomheden ikke længere skal udarbejde grønt regnskab.</w:t>
      </w:r>
    </w:p>
    <w:p w:rsidR="00C94BC7" w:rsidRPr="00C94BC7" w:rsidRDefault="00C94BC7" w:rsidP="00A7686E">
      <w:pPr>
        <w:pStyle w:val="Sidefod"/>
        <w:tabs>
          <w:tab w:val="clear" w:pos="4819"/>
          <w:tab w:val="clear" w:pos="9638"/>
          <w:tab w:val="left" w:pos="567"/>
          <w:tab w:val="left" w:pos="850"/>
          <w:tab w:val="left" w:pos="1530"/>
          <w:tab w:val="left" w:pos="9072"/>
        </w:tabs>
      </w:pPr>
      <w:r w:rsidRPr="00C94BC7">
        <w:t>Pkt. N er fjernet, idet virksomheden ikke længere er risikovirksomhed, og dermed ikke skal opretholde et sikkerhedsdokument.</w:t>
      </w:r>
    </w:p>
    <w:p w:rsidR="009A7B5F" w:rsidRPr="00C94BC7" w:rsidRDefault="009A7B5F" w:rsidP="00A7686E">
      <w:pPr>
        <w:pStyle w:val="Sidefod"/>
        <w:tabs>
          <w:tab w:val="clear" w:pos="4819"/>
          <w:tab w:val="clear" w:pos="9638"/>
          <w:tab w:val="left" w:pos="567"/>
          <w:tab w:val="left" w:pos="850"/>
          <w:tab w:val="left" w:pos="1530"/>
          <w:tab w:val="left" w:pos="9072"/>
        </w:tabs>
      </w:pPr>
    </w:p>
    <w:p w:rsidR="009A7B5F" w:rsidRPr="00C94BC7" w:rsidRDefault="00C94BC7" w:rsidP="00A7686E">
      <w:pPr>
        <w:pStyle w:val="Sidefod"/>
        <w:tabs>
          <w:tab w:val="clear" w:pos="4819"/>
          <w:tab w:val="clear" w:pos="9638"/>
          <w:tab w:val="left" w:pos="567"/>
          <w:tab w:val="left" w:pos="850"/>
          <w:tab w:val="left" w:pos="1530"/>
          <w:tab w:val="left" w:pos="9072"/>
        </w:tabs>
      </w:pPr>
      <w:r w:rsidRPr="00C94BC7">
        <w:t>I forbindelse med virksomhedens ansøgning om s</w:t>
      </w:r>
      <w:r w:rsidR="009A7B5F" w:rsidRPr="00C94BC7">
        <w:t xml:space="preserve">kift af primer </w:t>
      </w:r>
      <w:r w:rsidRPr="00C94BC7">
        <w:t>tilrettes vilkår 42a, således at afkast 147 tilføjes.</w:t>
      </w:r>
    </w:p>
    <w:p w:rsidR="00C94BC7" w:rsidRPr="00C94BC7" w:rsidRDefault="00C94BC7" w:rsidP="00124979">
      <w:pPr>
        <w:tabs>
          <w:tab w:val="left" w:pos="567"/>
          <w:tab w:val="left" w:pos="850"/>
          <w:tab w:val="left" w:pos="1530"/>
          <w:tab w:val="left" w:pos="9072"/>
        </w:tabs>
        <w:spacing w:after="0"/>
      </w:pPr>
    </w:p>
    <w:p w:rsidR="00C94BC7" w:rsidRPr="00C94BC7" w:rsidRDefault="00C94BC7" w:rsidP="00124979">
      <w:pPr>
        <w:tabs>
          <w:tab w:val="left" w:pos="567"/>
          <w:tab w:val="left" w:pos="850"/>
          <w:tab w:val="left" w:pos="1530"/>
          <w:tab w:val="left" w:pos="9072"/>
        </w:tabs>
        <w:spacing w:after="0"/>
        <w:rPr>
          <w:u w:val="single"/>
        </w:rPr>
      </w:pPr>
      <w:r w:rsidRPr="00C94BC7">
        <w:rPr>
          <w:u w:val="single"/>
        </w:rPr>
        <w:t>Indretning og drift</w:t>
      </w:r>
    </w:p>
    <w:p w:rsidR="00124979" w:rsidRDefault="00A7686E" w:rsidP="00124979">
      <w:pPr>
        <w:tabs>
          <w:tab w:val="left" w:pos="567"/>
          <w:tab w:val="left" w:pos="850"/>
          <w:tab w:val="left" w:pos="1530"/>
          <w:tab w:val="left" w:pos="9072"/>
        </w:tabs>
        <w:spacing w:after="0"/>
      </w:pPr>
      <w:r w:rsidRPr="0004498C">
        <w:t xml:space="preserve">Vilkår </w:t>
      </w:r>
      <w:r w:rsidR="0004498C" w:rsidRPr="0004498C">
        <w:t>5e</w:t>
      </w:r>
      <w:r w:rsidRPr="0004498C">
        <w:t xml:space="preserve"> er fastsat i medfør af godkendelsesbekendtgørelsen § 3</w:t>
      </w:r>
      <w:r w:rsidR="00124979" w:rsidRPr="0004498C">
        <w:t>2</w:t>
      </w:r>
      <w:r w:rsidRPr="0004498C">
        <w:t>, stk. 1.</w:t>
      </w:r>
      <w:r w:rsidR="00124979" w:rsidRPr="0004498C">
        <w:t xml:space="preserve"> </w:t>
      </w:r>
    </w:p>
    <w:p w:rsidR="0004498C" w:rsidRDefault="0004498C" w:rsidP="00124979">
      <w:pPr>
        <w:tabs>
          <w:tab w:val="left" w:pos="567"/>
          <w:tab w:val="left" w:pos="850"/>
          <w:tab w:val="left" w:pos="1530"/>
          <w:tab w:val="left" w:pos="9072"/>
        </w:tabs>
        <w:spacing w:after="0"/>
      </w:pPr>
    </w:p>
    <w:p w:rsidR="0004498C" w:rsidRDefault="0004498C" w:rsidP="00124979">
      <w:pPr>
        <w:tabs>
          <w:tab w:val="left" w:pos="567"/>
          <w:tab w:val="left" w:pos="850"/>
          <w:tab w:val="left" w:pos="1530"/>
          <w:tab w:val="left" w:pos="9072"/>
        </w:tabs>
        <w:spacing w:after="0"/>
      </w:pPr>
      <w:r>
        <w:t>Vilkår 5f er et nyt vilkår. Vilkåret er fastsat med henblik på, at tilsynsmyndigheden er informeret om, hvornår virksomheden tager den nye primer i brug – bl.a. af hensyn til vilkår 5e og 45d.</w:t>
      </w:r>
    </w:p>
    <w:p w:rsidR="002121FC" w:rsidRPr="0004498C" w:rsidRDefault="002121FC" w:rsidP="00124979">
      <w:pPr>
        <w:tabs>
          <w:tab w:val="left" w:pos="567"/>
          <w:tab w:val="left" w:pos="850"/>
          <w:tab w:val="left" w:pos="1530"/>
          <w:tab w:val="left" w:pos="9072"/>
        </w:tabs>
        <w:spacing w:after="0"/>
      </w:pPr>
    </w:p>
    <w:p w:rsidR="00A7686E" w:rsidRPr="001A46A7" w:rsidRDefault="00A7686E" w:rsidP="00A7686E">
      <w:pPr>
        <w:tabs>
          <w:tab w:val="left" w:pos="567"/>
          <w:tab w:val="left" w:pos="850"/>
          <w:tab w:val="left" w:pos="1530"/>
          <w:tab w:val="left" w:pos="9072"/>
        </w:tabs>
        <w:rPr>
          <w:u w:val="single"/>
        </w:rPr>
      </w:pPr>
      <w:r w:rsidRPr="001A46A7">
        <w:rPr>
          <w:u w:val="single"/>
        </w:rPr>
        <w:t>Luft</w:t>
      </w:r>
    </w:p>
    <w:p w:rsidR="00BD227D" w:rsidRPr="00BD227D" w:rsidRDefault="00BD227D" w:rsidP="00BD227D">
      <w:r w:rsidRPr="00BD227D">
        <w:t>Vilkårene vedrørende luft er fastsat iht. Miljøstyrelsens vejledning nr. 2, 2001, Luftvejledningen.</w:t>
      </w:r>
    </w:p>
    <w:p w:rsidR="00BD227D" w:rsidRPr="00BD227D" w:rsidRDefault="00BD227D" w:rsidP="00BD227D">
      <w:pPr>
        <w:tabs>
          <w:tab w:val="left" w:pos="567"/>
          <w:tab w:val="left" w:pos="850"/>
          <w:tab w:val="left" w:pos="1530"/>
          <w:tab w:val="left" w:pos="9072"/>
        </w:tabs>
      </w:pPr>
      <w:r w:rsidRPr="00BD227D">
        <w:t>Vilkår 35a er ændret. Afkast 147 er tilføjet til listen over kilder vedrørende overfladebehandling, der skal opfylde kravene i reduktionsprogrammet beskrevet i VOC-bekendtgørelsen.</w:t>
      </w:r>
      <w:r w:rsidR="001A0991">
        <w:t xml:space="preserve"> Afkastnavne er ændret til den permanente nummerering i virksomheden. </w:t>
      </w:r>
      <w:r w:rsidR="002121FC">
        <w:t>Endvidere er afkast 94 (hal 4) fjernet, da virksomheden oplyser, at der ikke mere vil forekomme maleopgaver i hal 4.</w:t>
      </w:r>
    </w:p>
    <w:p w:rsidR="00BD227D" w:rsidRPr="00BD227D" w:rsidRDefault="00BD227D" w:rsidP="00BD227D">
      <w:pPr>
        <w:tabs>
          <w:tab w:val="left" w:pos="567"/>
          <w:tab w:val="left" w:pos="850"/>
          <w:tab w:val="left" w:pos="1530"/>
          <w:tab w:val="left" w:pos="9072"/>
        </w:tabs>
      </w:pPr>
      <w:r w:rsidRPr="00BD227D">
        <w:t>Vilkår 37b er ændret.</w:t>
      </w:r>
      <w:r>
        <w:t xml:space="preserve"> Vilkåret er fastsat i medfør af godkendelsesbekendtgørelsens §21, stk. 1, pkt. 1. Vilkåret kobler indholdsstofferne til afkasthøjden for afkastene, hvorfra de nye stoffer emitteres.</w:t>
      </w:r>
      <w:r w:rsidRPr="00BD227D">
        <w:t xml:space="preserve"> Afkast 147 er tilføjet i listen over afkast på virksomheden, der ikke er omfattet af D207). Endvidere er enkeltstofferne i den nye primer tilføjet som forurenende stoffer ved afkast 150, 152 og 155.</w:t>
      </w:r>
    </w:p>
    <w:p w:rsidR="00BD227D" w:rsidRDefault="00BD227D" w:rsidP="00BD227D">
      <w:pPr>
        <w:tabs>
          <w:tab w:val="left" w:pos="567"/>
          <w:tab w:val="left" w:pos="850"/>
          <w:tab w:val="left" w:pos="1530"/>
          <w:tab w:val="left" w:pos="9072"/>
        </w:tabs>
      </w:pPr>
      <w:r w:rsidRPr="00497125">
        <w:t>Vilkår 39b er et nyt vilkår. Vilkåret er fastsat i medfør af godkendelsesbekendtgørelsens § 21, stk. 1, pkt. 1. Vilkåret fastsætter B-værdier for indholdsstofferne i den nye primer.</w:t>
      </w:r>
      <w:r w:rsidR="002121FC">
        <w:t xml:space="preserve"> B-værdierne svarer til Miljøstyrelsens vejledende B-værdier.</w:t>
      </w:r>
    </w:p>
    <w:p w:rsidR="001A0991" w:rsidRDefault="001A0991" w:rsidP="00BD227D">
      <w:pPr>
        <w:tabs>
          <w:tab w:val="left" w:pos="567"/>
          <w:tab w:val="left" w:pos="850"/>
          <w:tab w:val="left" w:pos="1530"/>
          <w:tab w:val="left" w:pos="9072"/>
        </w:tabs>
      </w:pPr>
      <w:r>
        <w:t>Vilkår 42a er ændret. Afkast 147 er tilføjet. Afkastnavne er ændret til den permanente nummerering i virksomheden.</w:t>
      </w:r>
      <w:r w:rsidR="002121FC">
        <w:t xml:space="preserve"> Afkast 94 (hal 4) er fjernet, da virksomheden oplyser, at der ikke mere vil forekomme maleopgaver i hal 4.</w:t>
      </w:r>
    </w:p>
    <w:p w:rsidR="001A0991" w:rsidRDefault="001A0991" w:rsidP="00BD227D">
      <w:pPr>
        <w:tabs>
          <w:tab w:val="left" w:pos="567"/>
          <w:tab w:val="left" w:pos="850"/>
          <w:tab w:val="left" w:pos="1530"/>
          <w:tab w:val="left" w:pos="9072"/>
        </w:tabs>
      </w:pPr>
      <w:r>
        <w:t>Vilkår 45d er et nyt vilkår. Vilkåret er fastsat i henhold til Miljøstyrelsens vejledning nr. 2, 2001, Luftvejledningen. Vilkåret skal sikre dokumentation af overholdelse af B-værdier i forbindelse med indførelse af ny primer.</w:t>
      </w:r>
      <w:r w:rsidR="00AD370E">
        <w:t xml:space="preserve"> Måleprogram skal jf. eksisterende vilkår 46 aftales med Aalborg Kommune, Virksomhedsmiljø, inden målingerne udføres.</w:t>
      </w:r>
    </w:p>
    <w:p w:rsidR="00744F1B" w:rsidRPr="00232F85" w:rsidRDefault="00232F85" w:rsidP="00A7686E">
      <w:r>
        <w:lastRenderedPageBreak/>
        <w:t>Der er følgende oplysninger om e</w:t>
      </w:r>
      <w:r w:rsidR="00744F1B" w:rsidRPr="00232F85">
        <w:t>nkeltstofferne</w:t>
      </w:r>
      <w:r w:rsidR="00BD227D">
        <w:t xml:space="preserve"> i den nye primer</w:t>
      </w:r>
      <w:r w:rsidR="00744F1B" w:rsidRPr="00232F85">
        <w:t xml:space="preserve"> i </w:t>
      </w:r>
      <w:r>
        <w:t>B-værdivejledningen:</w:t>
      </w:r>
      <w:r w:rsidRPr="00232F85">
        <w:t xml:space="preserve"> </w:t>
      </w:r>
    </w:p>
    <w:tbl>
      <w:tblPr>
        <w:tblStyle w:val="Tabel-Gitter"/>
        <w:tblW w:w="8500" w:type="dxa"/>
        <w:tblLook w:val="04A0" w:firstRow="1" w:lastRow="0" w:firstColumn="1" w:lastColumn="0" w:noHBand="0" w:noVBand="1"/>
      </w:tblPr>
      <w:tblGrid>
        <w:gridCol w:w="2745"/>
        <w:gridCol w:w="1251"/>
        <w:gridCol w:w="982"/>
        <w:gridCol w:w="843"/>
        <w:gridCol w:w="986"/>
        <w:gridCol w:w="832"/>
        <w:gridCol w:w="861"/>
      </w:tblGrid>
      <w:tr w:rsidR="00232F85" w:rsidRPr="00232F85" w:rsidTr="008D7CC5">
        <w:trPr>
          <w:trHeight w:val="226"/>
          <w:tblHeader/>
        </w:trPr>
        <w:tc>
          <w:tcPr>
            <w:tcW w:w="2830" w:type="dxa"/>
            <w:shd w:val="clear" w:color="auto" w:fill="D9D9D9" w:themeFill="background1" w:themeFillShade="D9"/>
          </w:tcPr>
          <w:p w:rsidR="00744F1B" w:rsidRPr="00232F85" w:rsidRDefault="00744F1B" w:rsidP="00A7686E">
            <w:pPr>
              <w:rPr>
                <w:rFonts w:ascii="Arial" w:hAnsi="Arial" w:cs="Arial"/>
                <w:b/>
              </w:rPr>
            </w:pPr>
            <w:r w:rsidRPr="00232F85">
              <w:rPr>
                <w:rFonts w:ascii="Arial" w:hAnsi="Arial" w:cs="Arial"/>
                <w:b/>
              </w:rPr>
              <w:t>Enkeltstof</w:t>
            </w:r>
          </w:p>
        </w:tc>
        <w:tc>
          <w:tcPr>
            <w:tcW w:w="1276" w:type="dxa"/>
            <w:shd w:val="clear" w:color="auto" w:fill="D9D9D9" w:themeFill="background1" w:themeFillShade="D9"/>
          </w:tcPr>
          <w:p w:rsidR="00744F1B" w:rsidRPr="00232F85" w:rsidRDefault="00744F1B" w:rsidP="00A7686E">
            <w:pPr>
              <w:rPr>
                <w:rFonts w:ascii="Arial" w:hAnsi="Arial" w:cs="Arial"/>
                <w:b/>
              </w:rPr>
            </w:pPr>
            <w:r w:rsidRPr="00232F85">
              <w:rPr>
                <w:rFonts w:ascii="Arial" w:hAnsi="Arial" w:cs="Arial"/>
                <w:b/>
              </w:rPr>
              <w:t>CAS-nr.</w:t>
            </w:r>
          </w:p>
        </w:tc>
        <w:tc>
          <w:tcPr>
            <w:tcW w:w="992" w:type="dxa"/>
            <w:shd w:val="clear" w:color="auto" w:fill="D9D9D9" w:themeFill="background1" w:themeFillShade="D9"/>
          </w:tcPr>
          <w:p w:rsidR="00744F1B" w:rsidRDefault="00744F1B" w:rsidP="00233120">
            <w:pPr>
              <w:jc w:val="center"/>
              <w:rPr>
                <w:rFonts w:ascii="Arial" w:hAnsi="Arial" w:cs="Arial"/>
                <w:b/>
              </w:rPr>
            </w:pPr>
            <w:r w:rsidRPr="00232F85">
              <w:rPr>
                <w:rFonts w:ascii="Arial" w:hAnsi="Arial" w:cs="Arial"/>
                <w:b/>
              </w:rPr>
              <w:t>B-værdi</w:t>
            </w:r>
          </w:p>
          <w:p w:rsidR="00233120" w:rsidRPr="00232F85" w:rsidRDefault="00233120" w:rsidP="00233120">
            <w:pPr>
              <w:jc w:val="center"/>
              <w:rPr>
                <w:rFonts w:ascii="Arial" w:hAnsi="Arial" w:cs="Arial"/>
                <w:b/>
              </w:rPr>
            </w:pPr>
            <w:r>
              <w:rPr>
                <w:rFonts w:ascii="Arial" w:hAnsi="Arial" w:cs="Arial"/>
                <w:b/>
              </w:rPr>
              <w:t>mg/m³</w:t>
            </w:r>
          </w:p>
        </w:tc>
        <w:tc>
          <w:tcPr>
            <w:tcW w:w="851" w:type="dxa"/>
            <w:shd w:val="clear" w:color="auto" w:fill="D9D9D9" w:themeFill="background1" w:themeFillShade="D9"/>
          </w:tcPr>
          <w:p w:rsidR="00744F1B" w:rsidRPr="00232F85" w:rsidRDefault="00744F1B" w:rsidP="00744F1B">
            <w:pPr>
              <w:jc w:val="center"/>
              <w:rPr>
                <w:rFonts w:ascii="Arial" w:hAnsi="Arial" w:cs="Arial"/>
                <w:b/>
              </w:rPr>
            </w:pPr>
            <w:r w:rsidRPr="00232F85">
              <w:rPr>
                <w:rFonts w:ascii="Arial" w:hAnsi="Arial" w:cs="Arial"/>
                <w:b/>
              </w:rPr>
              <w:t>L</w:t>
            </w:r>
            <w:r w:rsidR="00232F85" w:rsidRPr="00232F85">
              <w:rPr>
                <w:rFonts w:ascii="Arial" w:hAnsi="Arial" w:cs="Arial"/>
                <w:b/>
              </w:rPr>
              <w:t xml:space="preserve"> (lugt)</w:t>
            </w:r>
          </w:p>
        </w:tc>
        <w:tc>
          <w:tcPr>
            <w:tcW w:w="992" w:type="dxa"/>
            <w:shd w:val="clear" w:color="auto" w:fill="D9D9D9" w:themeFill="background1" w:themeFillShade="D9"/>
          </w:tcPr>
          <w:p w:rsidR="00744F1B" w:rsidRPr="00232F85" w:rsidRDefault="00744F1B" w:rsidP="00232F85">
            <w:pPr>
              <w:jc w:val="center"/>
              <w:rPr>
                <w:rFonts w:ascii="Arial" w:hAnsi="Arial" w:cs="Arial"/>
                <w:b/>
              </w:rPr>
            </w:pPr>
            <w:r w:rsidRPr="00232F85">
              <w:rPr>
                <w:rFonts w:ascii="Arial" w:hAnsi="Arial" w:cs="Arial"/>
                <w:b/>
              </w:rPr>
              <w:t>Hovedgruppe</w:t>
            </w:r>
          </w:p>
        </w:tc>
        <w:tc>
          <w:tcPr>
            <w:tcW w:w="851" w:type="dxa"/>
            <w:tcBorders>
              <w:right w:val="single" w:sz="4" w:space="0" w:color="auto"/>
            </w:tcBorders>
            <w:shd w:val="clear" w:color="auto" w:fill="D9D9D9" w:themeFill="background1" w:themeFillShade="D9"/>
          </w:tcPr>
          <w:p w:rsidR="00744F1B" w:rsidRPr="00232F85" w:rsidRDefault="00744F1B" w:rsidP="00232F85">
            <w:pPr>
              <w:jc w:val="center"/>
              <w:rPr>
                <w:rFonts w:ascii="Arial" w:hAnsi="Arial" w:cs="Arial"/>
                <w:b/>
              </w:rPr>
            </w:pPr>
            <w:r w:rsidRPr="00232F85">
              <w:rPr>
                <w:rFonts w:ascii="Arial" w:hAnsi="Arial" w:cs="Arial"/>
                <w:b/>
              </w:rPr>
              <w:t>Tabel</w:t>
            </w:r>
          </w:p>
        </w:tc>
        <w:tc>
          <w:tcPr>
            <w:tcW w:w="708" w:type="dxa"/>
            <w:tcBorders>
              <w:left w:val="single" w:sz="4" w:space="0" w:color="auto"/>
            </w:tcBorders>
            <w:shd w:val="clear" w:color="auto" w:fill="D9D9D9" w:themeFill="background1" w:themeFillShade="D9"/>
          </w:tcPr>
          <w:p w:rsidR="00744F1B" w:rsidRPr="00232F85" w:rsidRDefault="00744F1B" w:rsidP="00232F85">
            <w:pPr>
              <w:jc w:val="center"/>
              <w:rPr>
                <w:rFonts w:ascii="Arial" w:hAnsi="Arial" w:cs="Arial"/>
                <w:b/>
              </w:rPr>
            </w:pPr>
            <w:r w:rsidRPr="00232F85">
              <w:rPr>
                <w:rFonts w:ascii="Arial" w:hAnsi="Arial" w:cs="Arial"/>
                <w:b/>
              </w:rPr>
              <w:t>Klasse</w:t>
            </w:r>
          </w:p>
        </w:tc>
      </w:tr>
      <w:tr w:rsidR="00232F85" w:rsidRPr="00232F85" w:rsidTr="008D7CC5">
        <w:trPr>
          <w:trHeight w:val="226"/>
        </w:trPr>
        <w:tc>
          <w:tcPr>
            <w:tcW w:w="2830" w:type="dxa"/>
          </w:tcPr>
          <w:p w:rsidR="00744F1B" w:rsidRPr="00232F85" w:rsidRDefault="00232F85" w:rsidP="00A7686E">
            <w:pPr>
              <w:rPr>
                <w:rFonts w:ascii="Arial" w:hAnsi="Arial" w:cs="Arial"/>
              </w:rPr>
            </w:pPr>
            <w:r w:rsidRPr="00232F85">
              <w:rPr>
                <w:rFonts w:ascii="Arial" w:hAnsi="Arial" w:cs="Arial"/>
              </w:rPr>
              <w:t>Xylen</w:t>
            </w:r>
          </w:p>
        </w:tc>
        <w:tc>
          <w:tcPr>
            <w:tcW w:w="1276" w:type="dxa"/>
          </w:tcPr>
          <w:p w:rsidR="00744F1B" w:rsidRPr="00232F85" w:rsidRDefault="00232F85" w:rsidP="00A7686E">
            <w:pPr>
              <w:rPr>
                <w:rFonts w:ascii="Arial" w:hAnsi="Arial" w:cs="Arial"/>
              </w:rPr>
            </w:pPr>
            <w:r w:rsidRPr="00232F85">
              <w:rPr>
                <w:rFonts w:ascii="Arial" w:hAnsi="Arial" w:cs="Arial"/>
              </w:rPr>
              <w:t>1330-20-7</w:t>
            </w:r>
          </w:p>
        </w:tc>
        <w:tc>
          <w:tcPr>
            <w:tcW w:w="992" w:type="dxa"/>
          </w:tcPr>
          <w:p w:rsidR="00744F1B" w:rsidRPr="00232F85" w:rsidRDefault="00232F85" w:rsidP="00233120">
            <w:pPr>
              <w:jc w:val="center"/>
              <w:rPr>
                <w:rFonts w:ascii="Arial" w:hAnsi="Arial" w:cs="Arial"/>
              </w:rPr>
            </w:pPr>
            <w:r>
              <w:rPr>
                <w:rFonts w:ascii="Arial" w:hAnsi="Arial" w:cs="Arial"/>
              </w:rPr>
              <w:t>0,1</w:t>
            </w:r>
          </w:p>
        </w:tc>
        <w:tc>
          <w:tcPr>
            <w:tcW w:w="851" w:type="dxa"/>
          </w:tcPr>
          <w:p w:rsidR="00744F1B" w:rsidRPr="00232F85" w:rsidRDefault="00232F85" w:rsidP="00232F85">
            <w:pPr>
              <w:jc w:val="center"/>
              <w:rPr>
                <w:rFonts w:ascii="Arial" w:hAnsi="Arial" w:cs="Arial"/>
              </w:rPr>
            </w:pPr>
            <w:r>
              <w:rPr>
                <w:rFonts w:ascii="Arial" w:hAnsi="Arial" w:cs="Arial"/>
              </w:rPr>
              <w:t>-</w:t>
            </w:r>
          </w:p>
        </w:tc>
        <w:tc>
          <w:tcPr>
            <w:tcW w:w="992" w:type="dxa"/>
          </w:tcPr>
          <w:p w:rsidR="00744F1B" w:rsidRPr="00232F85" w:rsidRDefault="00232F85" w:rsidP="00232F85">
            <w:pPr>
              <w:jc w:val="center"/>
              <w:rPr>
                <w:rFonts w:ascii="Arial" w:hAnsi="Arial" w:cs="Arial"/>
              </w:rPr>
            </w:pPr>
            <w:r>
              <w:rPr>
                <w:rFonts w:ascii="Arial" w:hAnsi="Arial" w:cs="Arial"/>
              </w:rPr>
              <w:t>2</w:t>
            </w:r>
          </w:p>
        </w:tc>
        <w:tc>
          <w:tcPr>
            <w:tcW w:w="851" w:type="dxa"/>
            <w:tcBorders>
              <w:right w:val="single" w:sz="4" w:space="0" w:color="auto"/>
            </w:tcBorders>
          </w:tcPr>
          <w:p w:rsidR="00744F1B" w:rsidRPr="00232F85" w:rsidRDefault="00232F85" w:rsidP="00232F85">
            <w:pPr>
              <w:jc w:val="center"/>
              <w:rPr>
                <w:rFonts w:ascii="Arial" w:hAnsi="Arial" w:cs="Arial"/>
              </w:rPr>
            </w:pPr>
            <w:r>
              <w:rPr>
                <w:rFonts w:ascii="Arial" w:hAnsi="Arial" w:cs="Arial"/>
              </w:rPr>
              <w:t>7</w:t>
            </w:r>
          </w:p>
        </w:tc>
        <w:tc>
          <w:tcPr>
            <w:tcW w:w="708" w:type="dxa"/>
            <w:tcBorders>
              <w:left w:val="single" w:sz="4" w:space="0" w:color="auto"/>
            </w:tcBorders>
          </w:tcPr>
          <w:p w:rsidR="00744F1B" w:rsidRPr="00232F85" w:rsidRDefault="00232F85" w:rsidP="00232F85">
            <w:pPr>
              <w:jc w:val="center"/>
              <w:rPr>
                <w:rFonts w:ascii="Arial" w:hAnsi="Arial" w:cs="Arial"/>
              </w:rPr>
            </w:pPr>
            <w:r>
              <w:rPr>
                <w:rFonts w:ascii="Arial" w:hAnsi="Arial" w:cs="Arial"/>
              </w:rPr>
              <w:t>II</w:t>
            </w:r>
          </w:p>
        </w:tc>
      </w:tr>
      <w:tr w:rsidR="00232F85" w:rsidRPr="00232F85" w:rsidTr="008D7CC5">
        <w:trPr>
          <w:trHeight w:val="226"/>
        </w:trPr>
        <w:tc>
          <w:tcPr>
            <w:tcW w:w="2830" w:type="dxa"/>
          </w:tcPr>
          <w:p w:rsidR="00232F85" w:rsidRPr="00232F85" w:rsidRDefault="00232F85" w:rsidP="00232F85">
            <w:pPr>
              <w:rPr>
                <w:rFonts w:ascii="Arial" w:hAnsi="Arial" w:cs="Arial"/>
              </w:rPr>
            </w:pPr>
            <w:r w:rsidRPr="00232F85">
              <w:rPr>
                <w:rFonts w:ascii="Arial" w:hAnsi="Arial" w:cs="Arial"/>
              </w:rPr>
              <w:t>Ethylbenzen</w:t>
            </w:r>
          </w:p>
        </w:tc>
        <w:tc>
          <w:tcPr>
            <w:tcW w:w="1276" w:type="dxa"/>
          </w:tcPr>
          <w:p w:rsidR="00232F85" w:rsidRPr="00232F85" w:rsidRDefault="00232F85" w:rsidP="00232F85">
            <w:pPr>
              <w:rPr>
                <w:rFonts w:ascii="Arial" w:hAnsi="Arial" w:cs="Arial"/>
              </w:rPr>
            </w:pPr>
            <w:r w:rsidRPr="00232F85">
              <w:rPr>
                <w:rFonts w:ascii="Arial" w:hAnsi="Arial" w:cs="Arial"/>
              </w:rPr>
              <w:t>100-41-4</w:t>
            </w:r>
          </w:p>
        </w:tc>
        <w:tc>
          <w:tcPr>
            <w:tcW w:w="992" w:type="dxa"/>
          </w:tcPr>
          <w:p w:rsidR="00232F85" w:rsidRPr="00232F85" w:rsidRDefault="00232F85" w:rsidP="00233120">
            <w:pPr>
              <w:jc w:val="center"/>
              <w:rPr>
                <w:rFonts w:ascii="Arial" w:hAnsi="Arial" w:cs="Arial"/>
              </w:rPr>
            </w:pPr>
            <w:r>
              <w:rPr>
                <w:rFonts w:ascii="Arial" w:hAnsi="Arial" w:cs="Arial"/>
              </w:rPr>
              <w:t>0,2</w:t>
            </w:r>
          </w:p>
        </w:tc>
        <w:tc>
          <w:tcPr>
            <w:tcW w:w="851" w:type="dxa"/>
          </w:tcPr>
          <w:p w:rsidR="00232F85" w:rsidRPr="00232F85" w:rsidRDefault="00232F85" w:rsidP="00232F85">
            <w:pPr>
              <w:jc w:val="center"/>
              <w:rPr>
                <w:rFonts w:ascii="Arial" w:hAnsi="Arial" w:cs="Arial"/>
              </w:rPr>
            </w:pPr>
            <w:r>
              <w:rPr>
                <w:rFonts w:ascii="Arial" w:hAnsi="Arial" w:cs="Arial"/>
              </w:rPr>
              <w:t>-</w:t>
            </w:r>
          </w:p>
        </w:tc>
        <w:tc>
          <w:tcPr>
            <w:tcW w:w="992" w:type="dxa"/>
          </w:tcPr>
          <w:p w:rsidR="00232F85" w:rsidRPr="00232F85" w:rsidRDefault="00232F85" w:rsidP="00232F85">
            <w:pPr>
              <w:jc w:val="center"/>
              <w:rPr>
                <w:rFonts w:ascii="Arial" w:hAnsi="Arial" w:cs="Arial"/>
              </w:rPr>
            </w:pPr>
            <w:r>
              <w:rPr>
                <w:rFonts w:ascii="Arial" w:hAnsi="Arial" w:cs="Arial"/>
              </w:rPr>
              <w:t>2</w:t>
            </w:r>
          </w:p>
        </w:tc>
        <w:tc>
          <w:tcPr>
            <w:tcW w:w="851" w:type="dxa"/>
            <w:tcBorders>
              <w:right w:val="single" w:sz="4" w:space="0" w:color="auto"/>
            </w:tcBorders>
          </w:tcPr>
          <w:p w:rsidR="00232F85" w:rsidRPr="00232F85" w:rsidRDefault="00232F85" w:rsidP="00232F85">
            <w:pPr>
              <w:jc w:val="center"/>
              <w:rPr>
                <w:rFonts w:ascii="Arial" w:hAnsi="Arial" w:cs="Arial"/>
              </w:rPr>
            </w:pPr>
            <w:r>
              <w:rPr>
                <w:rFonts w:ascii="Arial" w:hAnsi="Arial" w:cs="Arial"/>
              </w:rPr>
              <w:t>7</w:t>
            </w:r>
          </w:p>
        </w:tc>
        <w:tc>
          <w:tcPr>
            <w:tcW w:w="708" w:type="dxa"/>
            <w:tcBorders>
              <w:left w:val="single" w:sz="4" w:space="0" w:color="auto"/>
            </w:tcBorders>
          </w:tcPr>
          <w:p w:rsidR="00232F85" w:rsidRPr="00232F85" w:rsidRDefault="00232F85" w:rsidP="00232F85">
            <w:pPr>
              <w:jc w:val="center"/>
              <w:rPr>
                <w:rFonts w:ascii="Arial" w:hAnsi="Arial" w:cs="Arial"/>
              </w:rPr>
            </w:pPr>
            <w:r>
              <w:rPr>
                <w:rFonts w:ascii="Arial" w:hAnsi="Arial" w:cs="Arial"/>
              </w:rPr>
              <w:t>II</w:t>
            </w:r>
          </w:p>
        </w:tc>
      </w:tr>
      <w:tr w:rsidR="00232F85" w:rsidRPr="00232F85" w:rsidTr="008D7CC5">
        <w:trPr>
          <w:trHeight w:val="226"/>
        </w:trPr>
        <w:tc>
          <w:tcPr>
            <w:tcW w:w="2830" w:type="dxa"/>
          </w:tcPr>
          <w:p w:rsidR="00232F85" w:rsidRPr="00232F85" w:rsidRDefault="00232F85" w:rsidP="00232F85">
            <w:pPr>
              <w:rPr>
                <w:rFonts w:ascii="Arial" w:hAnsi="Arial" w:cs="Arial"/>
              </w:rPr>
            </w:pPr>
            <w:r w:rsidRPr="00232F85">
              <w:rPr>
                <w:rFonts w:ascii="Arial" w:hAnsi="Arial" w:cs="Arial"/>
              </w:rPr>
              <w:t>Propan-2-ol</w:t>
            </w:r>
          </w:p>
        </w:tc>
        <w:tc>
          <w:tcPr>
            <w:tcW w:w="1276" w:type="dxa"/>
          </w:tcPr>
          <w:p w:rsidR="00232F85" w:rsidRPr="00232F85" w:rsidRDefault="00232F85" w:rsidP="00232F85">
            <w:pPr>
              <w:rPr>
                <w:rFonts w:ascii="Arial" w:hAnsi="Arial" w:cs="Arial"/>
              </w:rPr>
            </w:pPr>
            <w:r w:rsidRPr="00232F85">
              <w:rPr>
                <w:rFonts w:ascii="Arial" w:hAnsi="Arial" w:cs="Arial"/>
              </w:rPr>
              <w:t>67-63-0</w:t>
            </w:r>
          </w:p>
        </w:tc>
        <w:tc>
          <w:tcPr>
            <w:tcW w:w="992" w:type="dxa"/>
          </w:tcPr>
          <w:p w:rsidR="00232F85" w:rsidRPr="00232F85" w:rsidRDefault="00232F85" w:rsidP="00233120">
            <w:pPr>
              <w:jc w:val="center"/>
              <w:rPr>
                <w:rFonts w:ascii="Arial" w:hAnsi="Arial" w:cs="Arial"/>
              </w:rPr>
            </w:pPr>
            <w:r>
              <w:rPr>
                <w:rFonts w:ascii="Arial" w:hAnsi="Arial" w:cs="Arial"/>
              </w:rPr>
              <w:t>1</w:t>
            </w:r>
          </w:p>
        </w:tc>
        <w:tc>
          <w:tcPr>
            <w:tcW w:w="851" w:type="dxa"/>
          </w:tcPr>
          <w:p w:rsidR="00232F85" w:rsidRPr="00232F85" w:rsidRDefault="00232F85" w:rsidP="00232F85">
            <w:pPr>
              <w:jc w:val="center"/>
              <w:rPr>
                <w:rFonts w:ascii="Arial" w:hAnsi="Arial" w:cs="Arial"/>
              </w:rPr>
            </w:pPr>
            <w:r>
              <w:rPr>
                <w:rFonts w:ascii="Arial" w:hAnsi="Arial" w:cs="Arial"/>
              </w:rPr>
              <w:t>-</w:t>
            </w:r>
          </w:p>
        </w:tc>
        <w:tc>
          <w:tcPr>
            <w:tcW w:w="992" w:type="dxa"/>
          </w:tcPr>
          <w:p w:rsidR="00232F85" w:rsidRPr="00232F85" w:rsidRDefault="00232F85" w:rsidP="00232F85">
            <w:pPr>
              <w:jc w:val="center"/>
              <w:rPr>
                <w:rFonts w:ascii="Arial" w:hAnsi="Arial" w:cs="Arial"/>
              </w:rPr>
            </w:pPr>
            <w:r>
              <w:rPr>
                <w:rFonts w:ascii="Arial" w:hAnsi="Arial" w:cs="Arial"/>
              </w:rPr>
              <w:t>2</w:t>
            </w:r>
          </w:p>
        </w:tc>
        <w:tc>
          <w:tcPr>
            <w:tcW w:w="851" w:type="dxa"/>
            <w:tcBorders>
              <w:right w:val="single" w:sz="4" w:space="0" w:color="auto"/>
            </w:tcBorders>
          </w:tcPr>
          <w:p w:rsidR="00232F85" w:rsidRPr="00232F85" w:rsidRDefault="00232F85" w:rsidP="00232F85">
            <w:pPr>
              <w:jc w:val="center"/>
              <w:rPr>
                <w:rFonts w:ascii="Arial" w:hAnsi="Arial" w:cs="Arial"/>
              </w:rPr>
            </w:pPr>
            <w:r>
              <w:rPr>
                <w:rFonts w:ascii="Arial" w:hAnsi="Arial" w:cs="Arial"/>
              </w:rPr>
              <w:t>7</w:t>
            </w:r>
          </w:p>
        </w:tc>
        <w:tc>
          <w:tcPr>
            <w:tcW w:w="708" w:type="dxa"/>
            <w:tcBorders>
              <w:left w:val="single" w:sz="4" w:space="0" w:color="auto"/>
            </w:tcBorders>
          </w:tcPr>
          <w:p w:rsidR="00232F85" w:rsidRPr="00232F85" w:rsidRDefault="00232F85" w:rsidP="00232F85">
            <w:pPr>
              <w:jc w:val="center"/>
              <w:rPr>
                <w:rFonts w:ascii="Arial" w:hAnsi="Arial" w:cs="Arial"/>
              </w:rPr>
            </w:pPr>
            <w:r>
              <w:rPr>
                <w:rFonts w:ascii="Arial" w:hAnsi="Arial" w:cs="Arial"/>
              </w:rPr>
              <w:t>III</w:t>
            </w:r>
          </w:p>
        </w:tc>
      </w:tr>
      <w:tr w:rsidR="00232F85" w:rsidRPr="00232F85" w:rsidTr="008D7CC5">
        <w:trPr>
          <w:trHeight w:val="305"/>
        </w:trPr>
        <w:tc>
          <w:tcPr>
            <w:tcW w:w="2830" w:type="dxa"/>
          </w:tcPr>
          <w:p w:rsidR="00232F85" w:rsidRPr="00232F85" w:rsidRDefault="00232F85" w:rsidP="00232F85">
            <w:pPr>
              <w:rPr>
                <w:rFonts w:ascii="Arial" w:hAnsi="Arial" w:cs="Arial"/>
              </w:rPr>
            </w:pPr>
            <w:r w:rsidRPr="00232F85">
              <w:rPr>
                <w:rFonts w:ascii="Arial" w:hAnsi="Arial" w:cs="Arial"/>
              </w:rPr>
              <w:t>4-Methylpentan-2-on</w:t>
            </w:r>
          </w:p>
        </w:tc>
        <w:tc>
          <w:tcPr>
            <w:tcW w:w="1276" w:type="dxa"/>
          </w:tcPr>
          <w:p w:rsidR="00232F85" w:rsidRPr="00232F85" w:rsidRDefault="00232F85" w:rsidP="00232F85">
            <w:pPr>
              <w:rPr>
                <w:rFonts w:ascii="Arial" w:hAnsi="Arial" w:cs="Arial"/>
              </w:rPr>
            </w:pPr>
            <w:r w:rsidRPr="00232F85">
              <w:rPr>
                <w:rFonts w:ascii="Arial" w:hAnsi="Arial" w:cs="Arial"/>
              </w:rPr>
              <w:t>108-10-1</w:t>
            </w:r>
          </w:p>
        </w:tc>
        <w:tc>
          <w:tcPr>
            <w:tcW w:w="992" w:type="dxa"/>
          </w:tcPr>
          <w:p w:rsidR="00232F85" w:rsidRPr="00232F85" w:rsidRDefault="00232F85" w:rsidP="00233120">
            <w:pPr>
              <w:jc w:val="center"/>
              <w:rPr>
                <w:rFonts w:ascii="Arial" w:hAnsi="Arial" w:cs="Arial"/>
              </w:rPr>
            </w:pPr>
            <w:r>
              <w:rPr>
                <w:rFonts w:ascii="Arial" w:hAnsi="Arial" w:cs="Arial"/>
              </w:rPr>
              <w:t>0,2</w:t>
            </w:r>
          </w:p>
        </w:tc>
        <w:tc>
          <w:tcPr>
            <w:tcW w:w="851" w:type="dxa"/>
          </w:tcPr>
          <w:p w:rsidR="00232F85" w:rsidRPr="00232F85" w:rsidRDefault="00232F85" w:rsidP="00232F85">
            <w:pPr>
              <w:jc w:val="center"/>
              <w:rPr>
                <w:rFonts w:ascii="Arial" w:hAnsi="Arial" w:cs="Arial"/>
              </w:rPr>
            </w:pPr>
            <w:r>
              <w:rPr>
                <w:rFonts w:ascii="Arial" w:hAnsi="Arial" w:cs="Arial"/>
              </w:rPr>
              <w:t>-</w:t>
            </w:r>
          </w:p>
        </w:tc>
        <w:tc>
          <w:tcPr>
            <w:tcW w:w="992" w:type="dxa"/>
          </w:tcPr>
          <w:p w:rsidR="00232F85" w:rsidRPr="00232F85" w:rsidRDefault="00232F85" w:rsidP="00232F85">
            <w:pPr>
              <w:jc w:val="center"/>
              <w:rPr>
                <w:rFonts w:ascii="Arial" w:hAnsi="Arial" w:cs="Arial"/>
              </w:rPr>
            </w:pPr>
            <w:r>
              <w:rPr>
                <w:rFonts w:ascii="Arial" w:hAnsi="Arial" w:cs="Arial"/>
              </w:rPr>
              <w:t>2</w:t>
            </w:r>
          </w:p>
        </w:tc>
        <w:tc>
          <w:tcPr>
            <w:tcW w:w="851" w:type="dxa"/>
            <w:tcBorders>
              <w:right w:val="single" w:sz="4" w:space="0" w:color="auto"/>
            </w:tcBorders>
          </w:tcPr>
          <w:p w:rsidR="00232F85" w:rsidRPr="00232F85" w:rsidRDefault="00232F85" w:rsidP="00232F85">
            <w:pPr>
              <w:jc w:val="center"/>
              <w:rPr>
                <w:rFonts w:ascii="Arial" w:hAnsi="Arial" w:cs="Arial"/>
              </w:rPr>
            </w:pPr>
            <w:r>
              <w:rPr>
                <w:rFonts w:ascii="Arial" w:hAnsi="Arial" w:cs="Arial"/>
              </w:rPr>
              <w:t>7</w:t>
            </w:r>
          </w:p>
        </w:tc>
        <w:tc>
          <w:tcPr>
            <w:tcW w:w="708" w:type="dxa"/>
            <w:tcBorders>
              <w:left w:val="single" w:sz="4" w:space="0" w:color="auto"/>
            </w:tcBorders>
          </w:tcPr>
          <w:p w:rsidR="00232F85" w:rsidRPr="00232F85" w:rsidRDefault="00232F85" w:rsidP="00232F85">
            <w:pPr>
              <w:jc w:val="center"/>
              <w:rPr>
                <w:rFonts w:ascii="Arial" w:hAnsi="Arial" w:cs="Arial"/>
              </w:rPr>
            </w:pPr>
            <w:r>
              <w:rPr>
                <w:rFonts w:ascii="Arial" w:hAnsi="Arial" w:cs="Arial"/>
              </w:rPr>
              <w:t>II</w:t>
            </w:r>
          </w:p>
        </w:tc>
      </w:tr>
      <w:tr w:rsidR="00232F85" w:rsidRPr="00232F85" w:rsidTr="008D7CC5">
        <w:trPr>
          <w:trHeight w:val="226"/>
        </w:trPr>
        <w:tc>
          <w:tcPr>
            <w:tcW w:w="2830" w:type="dxa"/>
          </w:tcPr>
          <w:p w:rsidR="00232F85" w:rsidRPr="00232F85" w:rsidRDefault="00232F85" w:rsidP="00232F85">
            <w:pPr>
              <w:rPr>
                <w:rFonts w:ascii="Arial" w:hAnsi="Arial" w:cs="Arial"/>
                <w:lang w:val="en-US"/>
              </w:rPr>
            </w:pPr>
            <w:r w:rsidRPr="00232F85">
              <w:rPr>
                <w:rFonts w:ascii="Arial" w:hAnsi="Arial" w:cs="Arial"/>
                <w:lang w:val="en-US"/>
              </w:rPr>
              <w:t>2-methoxy-</w:t>
            </w:r>
            <w:r>
              <w:rPr>
                <w:rFonts w:ascii="Arial" w:hAnsi="Arial" w:cs="Arial"/>
                <w:lang w:val="en-US"/>
              </w:rPr>
              <w:t>1</w:t>
            </w:r>
            <w:r w:rsidRPr="00232F85">
              <w:rPr>
                <w:rFonts w:ascii="Arial" w:hAnsi="Arial" w:cs="Arial"/>
                <w:lang w:val="en-US"/>
              </w:rPr>
              <w:t>-methylethylacetat</w:t>
            </w:r>
          </w:p>
        </w:tc>
        <w:tc>
          <w:tcPr>
            <w:tcW w:w="1276" w:type="dxa"/>
          </w:tcPr>
          <w:p w:rsidR="00232F85" w:rsidRPr="00232F85" w:rsidRDefault="00232F85" w:rsidP="00232F85">
            <w:pPr>
              <w:rPr>
                <w:rFonts w:ascii="Arial" w:hAnsi="Arial" w:cs="Arial"/>
                <w:lang w:val="en-US"/>
              </w:rPr>
            </w:pPr>
            <w:r w:rsidRPr="00232F85">
              <w:rPr>
                <w:rFonts w:ascii="Arial" w:hAnsi="Arial" w:cs="Arial"/>
                <w:lang w:val="en-US"/>
              </w:rPr>
              <w:t>108-65-6</w:t>
            </w:r>
          </w:p>
        </w:tc>
        <w:tc>
          <w:tcPr>
            <w:tcW w:w="992" w:type="dxa"/>
          </w:tcPr>
          <w:p w:rsidR="00232F85" w:rsidRPr="00232F85" w:rsidRDefault="00232F85" w:rsidP="00233120">
            <w:pPr>
              <w:jc w:val="center"/>
              <w:rPr>
                <w:rFonts w:ascii="Arial" w:hAnsi="Arial" w:cs="Arial"/>
                <w:lang w:val="en-US"/>
              </w:rPr>
            </w:pPr>
            <w:r>
              <w:rPr>
                <w:rFonts w:ascii="Arial" w:hAnsi="Arial" w:cs="Arial"/>
                <w:lang w:val="en-US"/>
              </w:rPr>
              <w:t>0,01</w:t>
            </w:r>
          </w:p>
        </w:tc>
        <w:tc>
          <w:tcPr>
            <w:tcW w:w="851" w:type="dxa"/>
          </w:tcPr>
          <w:p w:rsidR="00232F85" w:rsidRPr="00232F85" w:rsidRDefault="005C34C4" w:rsidP="00232F85">
            <w:pPr>
              <w:jc w:val="center"/>
              <w:rPr>
                <w:rFonts w:ascii="Arial" w:hAnsi="Arial" w:cs="Arial"/>
              </w:rPr>
            </w:pPr>
            <w:r>
              <w:rPr>
                <w:rFonts w:ascii="Arial" w:hAnsi="Arial" w:cs="Arial"/>
              </w:rPr>
              <w:t>L</w:t>
            </w:r>
          </w:p>
        </w:tc>
        <w:tc>
          <w:tcPr>
            <w:tcW w:w="992" w:type="dxa"/>
          </w:tcPr>
          <w:p w:rsidR="00232F85" w:rsidRPr="00232F85" w:rsidRDefault="00232F85" w:rsidP="00232F85">
            <w:pPr>
              <w:jc w:val="center"/>
              <w:rPr>
                <w:rFonts w:ascii="Arial" w:hAnsi="Arial" w:cs="Arial"/>
                <w:lang w:val="en-US"/>
              </w:rPr>
            </w:pPr>
            <w:r>
              <w:rPr>
                <w:rFonts w:ascii="Arial" w:hAnsi="Arial" w:cs="Arial"/>
                <w:lang w:val="en-US"/>
              </w:rPr>
              <w:t>2</w:t>
            </w:r>
          </w:p>
        </w:tc>
        <w:tc>
          <w:tcPr>
            <w:tcW w:w="851" w:type="dxa"/>
            <w:tcBorders>
              <w:right w:val="single" w:sz="4" w:space="0" w:color="auto"/>
            </w:tcBorders>
          </w:tcPr>
          <w:p w:rsidR="00232F85" w:rsidRPr="00232F85" w:rsidRDefault="00232F85" w:rsidP="00232F85">
            <w:pPr>
              <w:jc w:val="center"/>
              <w:rPr>
                <w:rFonts w:ascii="Arial" w:hAnsi="Arial" w:cs="Arial"/>
                <w:lang w:val="en-US"/>
              </w:rPr>
            </w:pPr>
            <w:r>
              <w:rPr>
                <w:rFonts w:ascii="Arial" w:hAnsi="Arial" w:cs="Arial"/>
                <w:lang w:val="en-US"/>
              </w:rPr>
              <w:t>7</w:t>
            </w:r>
          </w:p>
        </w:tc>
        <w:tc>
          <w:tcPr>
            <w:tcW w:w="708" w:type="dxa"/>
            <w:tcBorders>
              <w:left w:val="single" w:sz="4" w:space="0" w:color="auto"/>
            </w:tcBorders>
          </w:tcPr>
          <w:p w:rsidR="00232F85" w:rsidRPr="00232F85" w:rsidRDefault="00232F85" w:rsidP="00232F85">
            <w:pPr>
              <w:jc w:val="center"/>
              <w:rPr>
                <w:rFonts w:ascii="Arial" w:hAnsi="Arial" w:cs="Arial"/>
                <w:lang w:val="en-US"/>
              </w:rPr>
            </w:pPr>
            <w:r>
              <w:rPr>
                <w:rFonts w:ascii="Arial" w:hAnsi="Arial" w:cs="Arial"/>
                <w:lang w:val="en-US"/>
              </w:rPr>
              <w:t>II</w:t>
            </w:r>
          </w:p>
        </w:tc>
      </w:tr>
      <w:tr w:rsidR="00232F85" w:rsidRPr="00232F85" w:rsidTr="008D7CC5">
        <w:trPr>
          <w:trHeight w:val="226"/>
        </w:trPr>
        <w:tc>
          <w:tcPr>
            <w:tcW w:w="2830" w:type="dxa"/>
          </w:tcPr>
          <w:p w:rsidR="00232F85" w:rsidRPr="00232F85" w:rsidRDefault="00232F85" w:rsidP="00232F85">
            <w:pPr>
              <w:rPr>
                <w:rFonts w:ascii="Arial" w:hAnsi="Arial" w:cs="Arial"/>
                <w:lang w:val="en-US"/>
              </w:rPr>
            </w:pPr>
            <w:r w:rsidRPr="00232F85">
              <w:rPr>
                <w:rFonts w:ascii="Arial" w:hAnsi="Arial" w:cs="Arial"/>
                <w:lang w:val="en-US"/>
              </w:rPr>
              <w:t>Hydrocarbons C9 aromatics</w:t>
            </w:r>
          </w:p>
        </w:tc>
        <w:tc>
          <w:tcPr>
            <w:tcW w:w="1276" w:type="dxa"/>
          </w:tcPr>
          <w:p w:rsidR="00232F85" w:rsidRPr="00232F85" w:rsidRDefault="00232F85" w:rsidP="00232F85">
            <w:pPr>
              <w:rPr>
                <w:rFonts w:ascii="Arial" w:hAnsi="Arial" w:cs="Arial"/>
                <w:lang w:val="en-US"/>
              </w:rPr>
            </w:pPr>
            <w:r w:rsidRPr="00232F85">
              <w:rPr>
                <w:rFonts w:ascii="Arial" w:hAnsi="Arial" w:cs="Arial"/>
                <w:lang w:val="en-US"/>
              </w:rPr>
              <w:t>64742-95-6</w:t>
            </w:r>
          </w:p>
        </w:tc>
        <w:tc>
          <w:tcPr>
            <w:tcW w:w="992" w:type="dxa"/>
          </w:tcPr>
          <w:p w:rsidR="00232F85" w:rsidRPr="00232F85" w:rsidRDefault="00232F85" w:rsidP="00233120">
            <w:pPr>
              <w:jc w:val="center"/>
              <w:rPr>
                <w:rFonts w:ascii="Arial" w:hAnsi="Arial" w:cs="Arial"/>
                <w:lang w:val="en-US"/>
              </w:rPr>
            </w:pPr>
            <w:r>
              <w:rPr>
                <w:rFonts w:ascii="Arial" w:hAnsi="Arial" w:cs="Arial"/>
                <w:lang w:val="en-US"/>
              </w:rPr>
              <w:t>0,03</w:t>
            </w:r>
          </w:p>
        </w:tc>
        <w:tc>
          <w:tcPr>
            <w:tcW w:w="851" w:type="dxa"/>
          </w:tcPr>
          <w:p w:rsidR="00232F85" w:rsidRPr="00232F85" w:rsidRDefault="00232F85" w:rsidP="00232F85">
            <w:pPr>
              <w:jc w:val="center"/>
              <w:rPr>
                <w:rFonts w:ascii="Arial" w:hAnsi="Arial" w:cs="Arial"/>
                <w:lang w:val="en-US"/>
              </w:rPr>
            </w:pPr>
            <w:r>
              <w:rPr>
                <w:rFonts w:ascii="Arial" w:hAnsi="Arial" w:cs="Arial"/>
                <w:lang w:val="en-US"/>
              </w:rPr>
              <w:t>L</w:t>
            </w:r>
          </w:p>
        </w:tc>
        <w:tc>
          <w:tcPr>
            <w:tcW w:w="992" w:type="dxa"/>
          </w:tcPr>
          <w:p w:rsidR="00232F85" w:rsidRPr="00232F85" w:rsidRDefault="00232F85" w:rsidP="00232F85">
            <w:pPr>
              <w:jc w:val="center"/>
              <w:rPr>
                <w:rFonts w:ascii="Arial" w:hAnsi="Arial" w:cs="Arial"/>
                <w:lang w:val="en-US"/>
              </w:rPr>
            </w:pPr>
            <w:r>
              <w:rPr>
                <w:rFonts w:ascii="Arial" w:hAnsi="Arial" w:cs="Arial"/>
                <w:lang w:val="en-US"/>
              </w:rPr>
              <w:t>2</w:t>
            </w:r>
          </w:p>
        </w:tc>
        <w:tc>
          <w:tcPr>
            <w:tcW w:w="851" w:type="dxa"/>
            <w:tcBorders>
              <w:right w:val="single" w:sz="4" w:space="0" w:color="auto"/>
            </w:tcBorders>
          </w:tcPr>
          <w:p w:rsidR="00232F85" w:rsidRPr="00232F85" w:rsidRDefault="00232F85" w:rsidP="00232F85">
            <w:pPr>
              <w:jc w:val="center"/>
              <w:rPr>
                <w:rFonts w:ascii="Arial" w:hAnsi="Arial" w:cs="Arial"/>
                <w:lang w:val="en-US"/>
              </w:rPr>
            </w:pPr>
            <w:r>
              <w:rPr>
                <w:rFonts w:ascii="Arial" w:hAnsi="Arial" w:cs="Arial"/>
                <w:lang w:val="en-US"/>
              </w:rPr>
              <w:t>7</w:t>
            </w:r>
          </w:p>
        </w:tc>
        <w:tc>
          <w:tcPr>
            <w:tcW w:w="708" w:type="dxa"/>
            <w:tcBorders>
              <w:left w:val="single" w:sz="4" w:space="0" w:color="auto"/>
            </w:tcBorders>
          </w:tcPr>
          <w:p w:rsidR="00232F85" w:rsidRPr="00232F85" w:rsidRDefault="00232F85" w:rsidP="00232F85">
            <w:pPr>
              <w:jc w:val="center"/>
              <w:rPr>
                <w:rFonts w:ascii="Arial" w:hAnsi="Arial" w:cs="Arial"/>
                <w:lang w:val="en-US"/>
              </w:rPr>
            </w:pPr>
            <w:r>
              <w:rPr>
                <w:rFonts w:ascii="Arial" w:hAnsi="Arial" w:cs="Arial"/>
                <w:lang w:val="en-US"/>
              </w:rPr>
              <w:t>III</w:t>
            </w:r>
          </w:p>
        </w:tc>
      </w:tr>
      <w:tr w:rsidR="00232F85" w:rsidRPr="00232F85" w:rsidTr="008D7CC5">
        <w:trPr>
          <w:trHeight w:val="226"/>
        </w:trPr>
        <w:tc>
          <w:tcPr>
            <w:tcW w:w="2830" w:type="dxa"/>
          </w:tcPr>
          <w:p w:rsidR="00232F85" w:rsidRPr="00232F85" w:rsidRDefault="00232F85" w:rsidP="00232F85">
            <w:pPr>
              <w:rPr>
                <w:rFonts w:ascii="Arial" w:hAnsi="Arial" w:cs="Arial"/>
                <w:lang w:val="en-US"/>
              </w:rPr>
            </w:pPr>
            <w:r w:rsidRPr="00232F85">
              <w:rPr>
                <w:rFonts w:ascii="Arial" w:hAnsi="Arial" w:cs="Arial"/>
                <w:lang w:val="en-US"/>
              </w:rPr>
              <w:t>Toluen</w:t>
            </w:r>
          </w:p>
        </w:tc>
        <w:tc>
          <w:tcPr>
            <w:tcW w:w="1276" w:type="dxa"/>
          </w:tcPr>
          <w:p w:rsidR="00232F85" w:rsidRPr="00232F85" w:rsidRDefault="00232F85" w:rsidP="00232F85">
            <w:pPr>
              <w:rPr>
                <w:rFonts w:ascii="Arial" w:hAnsi="Arial" w:cs="Arial"/>
                <w:lang w:val="en-US"/>
              </w:rPr>
            </w:pPr>
            <w:r w:rsidRPr="00232F85">
              <w:rPr>
                <w:rFonts w:ascii="Arial" w:hAnsi="Arial" w:cs="Arial"/>
                <w:lang w:val="en-US"/>
              </w:rPr>
              <w:t>108-88-3</w:t>
            </w:r>
          </w:p>
        </w:tc>
        <w:tc>
          <w:tcPr>
            <w:tcW w:w="992" w:type="dxa"/>
          </w:tcPr>
          <w:p w:rsidR="00232F85" w:rsidRPr="00232F85" w:rsidRDefault="00232F85" w:rsidP="00233120">
            <w:pPr>
              <w:jc w:val="center"/>
              <w:rPr>
                <w:rFonts w:ascii="Arial" w:hAnsi="Arial" w:cs="Arial"/>
                <w:lang w:val="en-US"/>
              </w:rPr>
            </w:pPr>
            <w:r>
              <w:rPr>
                <w:rFonts w:ascii="Arial" w:hAnsi="Arial" w:cs="Arial"/>
                <w:lang w:val="en-US"/>
              </w:rPr>
              <w:t>0,4</w:t>
            </w:r>
          </w:p>
        </w:tc>
        <w:tc>
          <w:tcPr>
            <w:tcW w:w="851" w:type="dxa"/>
          </w:tcPr>
          <w:p w:rsidR="00232F85" w:rsidRPr="00232F85" w:rsidRDefault="00232F85" w:rsidP="00232F85">
            <w:pPr>
              <w:jc w:val="center"/>
              <w:rPr>
                <w:rFonts w:ascii="Arial" w:hAnsi="Arial" w:cs="Arial"/>
              </w:rPr>
            </w:pPr>
            <w:r>
              <w:rPr>
                <w:rFonts w:ascii="Arial" w:hAnsi="Arial" w:cs="Arial"/>
              </w:rPr>
              <w:t>-</w:t>
            </w:r>
          </w:p>
        </w:tc>
        <w:tc>
          <w:tcPr>
            <w:tcW w:w="992" w:type="dxa"/>
          </w:tcPr>
          <w:p w:rsidR="00232F85" w:rsidRPr="00232F85" w:rsidRDefault="00232F85" w:rsidP="00232F85">
            <w:pPr>
              <w:jc w:val="center"/>
              <w:rPr>
                <w:rFonts w:ascii="Arial" w:hAnsi="Arial" w:cs="Arial"/>
                <w:lang w:val="en-US"/>
              </w:rPr>
            </w:pPr>
            <w:r>
              <w:rPr>
                <w:rFonts w:ascii="Arial" w:hAnsi="Arial" w:cs="Arial"/>
                <w:lang w:val="en-US"/>
              </w:rPr>
              <w:t>2</w:t>
            </w:r>
          </w:p>
        </w:tc>
        <w:tc>
          <w:tcPr>
            <w:tcW w:w="851" w:type="dxa"/>
            <w:tcBorders>
              <w:right w:val="single" w:sz="4" w:space="0" w:color="auto"/>
            </w:tcBorders>
          </w:tcPr>
          <w:p w:rsidR="00232F85" w:rsidRPr="00232F85" w:rsidRDefault="00232F85" w:rsidP="00232F85">
            <w:pPr>
              <w:jc w:val="center"/>
              <w:rPr>
                <w:rFonts w:ascii="Arial" w:hAnsi="Arial" w:cs="Arial"/>
                <w:lang w:val="en-US"/>
              </w:rPr>
            </w:pPr>
            <w:r>
              <w:rPr>
                <w:rFonts w:ascii="Arial" w:hAnsi="Arial" w:cs="Arial"/>
                <w:lang w:val="en-US"/>
              </w:rPr>
              <w:t>7</w:t>
            </w:r>
          </w:p>
        </w:tc>
        <w:tc>
          <w:tcPr>
            <w:tcW w:w="708" w:type="dxa"/>
            <w:tcBorders>
              <w:left w:val="single" w:sz="4" w:space="0" w:color="auto"/>
            </w:tcBorders>
          </w:tcPr>
          <w:p w:rsidR="00232F85" w:rsidRPr="00232F85" w:rsidRDefault="00232F85" w:rsidP="00232F85">
            <w:pPr>
              <w:jc w:val="center"/>
              <w:rPr>
                <w:rFonts w:ascii="Arial" w:hAnsi="Arial" w:cs="Arial"/>
                <w:lang w:val="en-US"/>
              </w:rPr>
            </w:pPr>
            <w:r>
              <w:rPr>
                <w:rFonts w:ascii="Arial" w:hAnsi="Arial" w:cs="Arial"/>
                <w:lang w:val="en-US"/>
              </w:rPr>
              <w:t>III</w:t>
            </w:r>
          </w:p>
        </w:tc>
      </w:tr>
    </w:tbl>
    <w:p w:rsidR="00744F1B" w:rsidRDefault="00744F1B" w:rsidP="00A7686E">
      <w:pPr>
        <w:rPr>
          <w:u w:val="single"/>
          <w:lang w:val="en-US"/>
        </w:rPr>
      </w:pPr>
    </w:p>
    <w:p w:rsidR="00CD51A1" w:rsidRPr="00CD51A1" w:rsidRDefault="00CD51A1" w:rsidP="00A7686E">
      <w:r w:rsidRPr="00CD51A1">
        <w:t>Ingen af stofferne tilhører hovedgruppe 1 eller hovedgruppe 2, klasse I, jf. Miljøstyrelsens B-værdivejledning, og vilkår 33 i virksomhedens miljøgodkendelse er dermed overholdt.</w:t>
      </w:r>
    </w:p>
    <w:p w:rsidR="00CD579D" w:rsidRPr="00C27FE3" w:rsidRDefault="00CD579D" w:rsidP="00FC06BD">
      <w:pPr>
        <w:rPr>
          <w:i/>
        </w:rPr>
      </w:pPr>
      <w:r w:rsidRPr="00C27FE3">
        <w:rPr>
          <w:i/>
        </w:rPr>
        <w:t>O</w:t>
      </w:r>
      <w:r w:rsidR="00FC06BD" w:rsidRPr="00C27FE3">
        <w:rPr>
          <w:i/>
        </w:rPr>
        <w:t>rganiske opløsningsmidler (VOC):</w:t>
      </w:r>
    </w:p>
    <w:p w:rsidR="00C27FE3" w:rsidRDefault="00486895" w:rsidP="00486895">
      <w:pPr>
        <w:tabs>
          <w:tab w:val="left" w:pos="567"/>
          <w:tab w:val="left" w:pos="850"/>
          <w:tab w:val="left" w:pos="1530"/>
          <w:tab w:val="left" w:pos="9072"/>
        </w:tabs>
        <w:suppressAutoHyphens/>
        <w:spacing w:after="0"/>
      </w:pPr>
      <w:r w:rsidRPr="00C27FE3">
        <w:t xml:space="preserve">Virksomhedens malingsprodukter indeholder organiske opløsningsmidler (VOC). </w:t>
      </w:r>
    </w:p>
    <w:p w:rsidR="00C27FE3" w:rsidRDefault="00C27FE3" w:rsidP="00486895">
      <w:pPr>
        <w:tabs>
          <w:tab w:val="left" w:pos="567"/>
          <w:tab w:val="left" w:pos="850"/>
          <w:tab w:val="left" w:pos="1530"/>
          <w:tab w:val="left" w:pos="9072"/>
        </w:tabs>
        <w:suppressAutoHyphens/>
        <w:spacing w:after="0"/>
      </w:pPr>
    </w:p>
    <w:p w:rsidR="00486895" w:rsidRPr="00C27FE3" w:rsidRDefault="00486895" w:rsidP="00486895">
      <w:pPr>
        <w:tabs>
          <w:tab w:val="left" w:pos="567"/>
          <w:tab w:val="left" w:pos="850"/>
          <w:tab w:val="left" w:pos="1530"/>
          <w:tab w:val="left" w:pos="9072"/>
        </w:tabs>
        <w:suppressAutoHyphens/>
        <w:spacing w:after="0"/>
      </w:pPr>
      <w:r w:rsidRPr="00C27FE3">
        <w:t xml:space="preserve">Den nye primer skal reguleres ud fra enkeltstofferne </w:t>
      </w:r>
      <w:r w:rsidR="00C27FE3" w:rsidRPr="00232F85">
        <w:t>xylen, ethylbenzen, propan-2-ol, 4-methylpentan-2-on, 2-methoxy-</w:t>
      </w:r>
      <w:r w:rsidR="00232F85">
        <w:t>1</w:t>
      </w:r>
      <w:r w:rsidR="00C27FE3" w:rsidRPr="00232F85">
        <w:t>-methylethylacetat, hydrocarbons C9 aromatics, toluen.</w:t>
      </w:r>
    </w:p>
    <w:p w:rsidR="00C27FE3" w:rsidRDefault="00C27FE3" w:rsidP="00486895">
      <w:pPr>
        <w:tabs>
          <w:tab w:val="left" w:pos="567"/>
          <w:tab w:val="left" w:pos="850"/>
          <w:tab w:val="left" w:pos="1530"/>
          <w:tab w:val="left" w:pos="9072"/>
        </w:tabs>
        <w:suppressAutoHyphens/>
        <w:spacing w:after="0"/>
      </w:pPr>
    </w:p>
    <w:p w:rsidR="00486895" w:rsidRDefault="00486895" w:rsidP="00486895">
      <w:pPr>
        <w:tabs>
          <w:tab w:val="left" w:pos="567"/>
          <w:tab w:val="left" w:pos="850"/>
          <w:tab w:val="left" w:pos="1530"/>
          <w:tab w:val="left" w:pos="9072"/>
        </w:tabs>
        <w:suppressAutoHyphens/>
        <w:spacing w:after="0"/>
      </w:pPr>
      <w:r w:rsidRPr="00C27FE3">
        <w:t>Der</w:t>
      </w:r>
      <w:r w:rsidR="00D30C2E">
        <w:t xml:space="preserve">udover </w:t>
      </w:r>
      <w:r w:rsidRPr="00C27FE3">
        <w:t>anvende</w:t>
      </w:r>
      <w:r w:rsidR="00D30C2E">
        <w:t>r virksomheden</w:t>
      </w:r>
      <w:r w:rsidRPr="00C27FE3">
        <w:t xml:space="preserve"> både en topcoat, der kan karakteriseres som blandingsfortynder, og en topcoat, d</w:t>
      </w:r>
      <w:r w:rsidR="00C27FE3" w:rsidRPr="00C27FE3">
        <w:t xml:space="preserve">er ikke kan karakteriseres som en blandingsfortynder, og som skal reguleres ud fra </w:t>
      </w:r>
      <w:r w:rsidRPr="00C27FE3">
        <w:t xml:space="preserve">enkeltstofferne </w:t>
      </w:r>
      <w:r w:rsidRPr="00232F85">
        <w:t>n-butylacetat og butylglycol-acetat</w:t>
      </w:r>
      <w:r w:rsidR="00C27FE3" w:rsidRPr="00232F85">
        <w:t>.</w:t>
      </w:r>
    </w:p>
    <w:p w:rsidR="00D30C2E" w:rsidRDefault="00D30C2E" w:rsidP="00486895">
      <w:pPr>
        <w:tabs>
          <w:tab w:val="left" w:pos="567"/>
          <w:tab w:val="left" w:pos="850"/>
          <w:tab w:val="left" w:pos="1530"/>
          <w:tab w:val="left" w:pos="9072"/>
        </w:tabs>
        <w:suppressAutoHyphens/>
        <w:spacing w:after="0"/>
      </w:pPr>
    </w:p>
    <w:p w:rsidR="00D30C2E" w:rsidRPr="00232F85" w:rsidRDefault="00D30C2E" w:rsidP="00486895">
      <w:pPr>
        <w:tabs>
          <w:tab w:val="left" w:pos="567"/>
          <w:tab w:val="left" w:pos="850"/>
          <w:tab w:val="left" w:pos="1530"/>
          <w:tab w:val="left" w:pos="9072"/>
        </w:tabs>
        <w:suppressAutoHyphens/>
        <w:spacing w:after="0"/>
      </w:pPr>
      <w:r>
        <w:t>I det følgende er foretaget vurdering af virksomhedens overholdelse af B-værdier:</w:t>
      </w:r>
    </w:p>
    <w:p w:rsidR="00486895" w:rsidRPr="00232F85" w:rsidRDefault="00486895" w:rsidP="00232F85">
      <w:pPr>
        <w:tabs>
          <w:tab w:val="left" w:pos="567"/>
          <w:tab w:val="left" w:pos="850"/>
          <w:tab w:val="left" w:pos="1530"/>
          <w:tab w:val="left" w:pos="9072"/>
        </w:tabs>
        <w:suppressAutoHyphens/>
        <w:spacing w:after="0"/>
      </w:pPr>
    </w:p>
    <w:p w:rsidR="001B6434" w:rsidRPr="00213895" w:rsidRDefault="00C27FE3" w:rsidP="001B6434">
      <w:r w:rsidRPr="00213895">
        <w:rPr>
          <w:i/>
          <w:u w:val="single"/>
        </w:rPr>
        <w:t>Blandingsfortynder</w:t>
      </w:r>
      <w:r w:rsidR="0069246D" w:rsidRPr="00213895">
        <w:rPr>
          <w:i/>
          <w:u w:val="single"/>
        </w:rPr>
        <w:br/>
      </w:r>
      <w:r w:rsidR="001B6434" w:rsidRPr="00213895">
        <w:t xml:space="preserve">Der er senest foretaget VOC-målinger af Force Technology i december 2014. </w:t>
      </w:r>
    </w:p>
    <w:p w:rsidR="0038420A" w:rsidRDefault="00C27FE3" w:rsidP="0069246D">
      <w:r>
        <w:t>Der foreligger en O</w:t>
      </w:r>
      <w:r w:rsidRPr="00091D64">
        <w:rPr>
          <w:rFonts w:ascii="Arial" w:hAnsi="Arial" w:cs="Arial"/>
          <w:color w:val="000000"/>
          <w:lang w:bidi="ar-SA"/>
        </w:rPr>
        <w:t xml:space="preserve">ML-beregning </w:t>
      </w:r>
      <w:r>
        <w:rPr>
          <w:rFonts w:ascii="Arial" w:hAnsi="Arial" w:cs="Arial"/>
          <w:color w:val="000000"/>
          <w:lang w:bidi="ar-SA"/>
        </w:rPr>
        <w:t xml:space="preserve">fra </w:t>
      </w:r>
      <w:r w:rsidRPr="00091D64">
        <w:rPr>
          <w:rFonts w:ascii="Arial" w:hAnsi="Arial" w:cs="Arial"/>
          <w:color w:val="000000"/>
          <w:lang w:bidi="ar-SA"/>
        </w:rPr>
        <w:t xml:space="preserve">januar 2015, </w:t>
      </w:r>
      <w:r>
        <w:rPr>
          <w:rFonts w:ascii="Arial" w:hAnsi="Arial" w:cs="Arial"/>
          <w:color w:val="000000"/>
          <w:lang w:bidi="ar-SA"/>
        </w:rPr>
        <w:t xml:space="preserve">der er </w:t>
      </w:r>
      <w:r w:rsidRPr="00091D64">
        <w:rPr>
          <w:rFonts w:ascii="Arial" w:hAnsi="Arial" w:cs="Arial"/>
          <w:color w:val="000000"/>
          <w:lang w:bidi="ar-SA"/>
        </w:rPr>
        <w:t>baseret på målinger</w:t>
      </w:r>
      <w:r w:rsidR="001B6434">
        <w:rPr>
          <w:rFonts w:ascii="Arial" w:hAnsi="Arial" w:cs="Arial"/>
          <w:color w:val="000000"/>
          <w:lang w:bidi="ar-SA"/>
        </w:rPr>
        <w:t>ne</w:t>
      </w:r>
      <w:r w:rsidRPr="00091D64">
        <w:rPr>
          <w:rFonts w:ascii="Arial" w:hAnsi="Arial" w:cs="Arial"/>
          <w:color w:val="000000"/>
          <w:lang w:bidi="ar-SA"/>
        </w:rPr>
        <w:t xml:space="preserve"> udført i december 2014 på 5 afkast som dokumentation for overholdelse af B-værdi for blandingsfortynder efter forhøjelse af skorsten ved hal 6 og etablering af skorsten ved hal 11. </w:t>
      </w:r>
      <w:r>
        <w:rPr>
          <w:rFonts w:ascii="Arial" w:hAnsi="Arial" w:cs="Arial"/>
          <w:color w:val="000000"/>
          <w:lang w:bidi="ar-SA"/>
        </w:rPr>
        <w:t xml:space="preserve">Efterfølgende er der foretaget en </w:t>
      </w:r>
      <w:r>
        <w:t>spredningsberegning (Force, dateret 22. juni 2016) vedrørende ændring af luftmængderne i afkast 152, der viser overholdelse af B-værdien for blandingsfortynder uden for skel med god margen (Immissionen er beregnet til 0,094 mg/m³).</w:t>
      </w:r>
    </w:p>
    <w:p w:rsidR="001B6434" w:rsidRDefault="0038420A" w:rsidP="0069246D">
      <w:r>
        <w:t xml:space="preserve">Emissionen af blandingsfortynder fra </w:t>
      </w:r>
      <w:r w:rsidR="00E67A6B">
        <w:t xml:space="preserve">en </w:t>
      </w:r>
      <w:r>
        <w:t xml:space="preserve">midlertidig aktivitet </w:t>
      </w:r>
      <w:r w:rsidR="00E67A6B">
        <w:t xml:space="preserve">med </w:t>
      </w:r>
      <w:r>
        <w:t xml:space="preserve">rullemaling ved afkast 117 (max. 0,2 g VOC/sek.) indgår ikke </w:t>
      </w:r>
      <w:r w:rsidR="00E67A6B">
        <w:t xml:space="preserve">i OML-beregningen. Aalborg Kommune, </w:t>
      </w:r>
      <w:r w:rsidR="00777655">
        <w:t>Virksomhedsm</w:t>
      </w:r>
      <w:r w:rsidR="00E67A6B">
        <w:t>iljø har tidligere vurderet, at denne emission er begrænset og ikke vil betyde en overskridelse af B-værdien.</w:t>
      </w:r>
    </w:p>
    <w:p w:rsidR="00C27FE3" w:rsidRPr="00091D64" w:rsidRDefault="001B6434" w:rsidP="0069246D">
      <w:pPr>
        <w:rPr>
          <w:rFonts w:ascii="Arial" w:hAnsi="Arial" w:cs="Arial"/>
          <w:color w:val="000000"/>
          <w:lang w:bidi="ar-SA"/>
        </w:rPr>
      </w:pPr>
      <w:r>
        <w:lastRenderedPageBreak/>
        <w:t>Indførelse af ny primer, der skal reguleres efter enkeltstoffer, har ingen indflydelse på overholdelse af B-værdien for blandingsfortynder.</w:t>
      </w:r>
      <w:r w:rsidR="00C27FE3">
        <w:t xml:space="preserve"> </w:t>
      </w:r>
    </w:p>
    <w:p w:rsidR="008C1340" w:rsidRDefault="001B6434" w:rsidP="00FC06BD">
      <w:pPr>
        <w:rPr>
          <w:spacing w:val="-3"/>
        </w:rPr>
      </w:pPr>
      <w:r>
        <w:rPr>
          <w:i/>
          <w:spacing w:val="-3"/>
          <w:u w:val="single"/>
        </w:rPr>
        <w:t xml:space="preserve">Topcoat indeholdende </w:t>
      </w:r>
      <w:r w:rsidR="00E67A6B" w:rsidRPr="001B6434">
        <w:rPr>
          <w:i/>
          <w:spacing w:val="-3"/>
          <w:u w:val="single"/>
        </w:rPr>
        <w:t>n-butylacetat og butylglycol-acetat</w:t>
      </w:r>
      <w:r w:rsidRPr="001B6434">
        <w:rPr>
          <w:i/>
          <w:spacing w:val="-3"/>
          <w:u w:val="single"/>
        </w:rPr>
        <w:br/>
      </w:r>
      <w:r w:rsidR="00ED6D0D">
        <w:rPr>
          <w:spacing w:val="-3"/>
        </w:rPr>
        <w:t xml:space="preserve">Force har i januar 2017 foretaget VOC-emissionsmålinger i afkast fra malekabinen </w:t>
      </w:r>
      <w:r w:rsidR="00231C8A">
        <w:rPr>
          <w:spacing w:val="-3"/>
        </w:rPr>
        <w:t xml:space="preserve">i </w:t>
      </w:r>
      <w:r w:rsidR="00ED6D0D">
        <w:rPr>
          <w:spacing w:val="-3"/>
        </w:rPr>
        <w:t>hal 11 ved brug af topcoat med n-butylacetat og butylglycol-acetat.</w:t>
      </w:r>
    </w:p>
    <w:p w:rsidR="00213895" w:rsidRDefault="00213895" w:rsidP="00FC06BD">
      <w:pPr>
        <w:rPr>
          <w:spacing w:val="-3"/>
        </w:rPr>
      </w:pPr>
      <w:r>
        <w:rPr>
          <w:spacing w:val="-3"/>
        </w:rPr>
        <w:t xml:space="preserve">Beregning af spredningsfaktorer viste, at </w:t>
      </w:r>
      <w:r w:rsidR="00231C8A">
        <w:rPr>
          <w:spacing w:val="-3"/>
        </w:rPr>
        <w:t xml:space="preserve">det er </w:t>
      </w:r>
      <w:r>
        <w:rPr>
          <w:spacing w:val="-3"/>
        </w:rPr>
        <w:t>n-butylacetat, der er dimensionerende.</w:t>
      </w:r>
    </w:p>
    <w:p w:rsidR="00C27FE3" w:rsidRPr="001B6434" w:rsidRDefault="00ED6D0D" w:rsidP="00FC06BD">
      <w:pPr>
        <w:rPr>
          <w:spacing w:val="-3"/>
        </w:rPr>
      </w:pPr>
      <w:r>
        <w:rPr>
          <w:spacing w:val="-3"/>
        </w:rPr>
        <w:t>Der er efterfølgende foretaget OML-beregning</w:t>
      </w:r>
      <w:r w:rsidR="008C1340">
        <w:rPr>
          <w:spacing w:val="-3"/>
        </w:rPr>
        <w:t xml:space="preserve"> for emission af n-butylacetat ved sprøjtemaling i hal 7 og hal 11 samt rullemaling</w:t>
      </w:r>
      <w:r w:rsidR="00213895">
        <w:rPr>
          <w:spacing w:val="-3"/>
        </w:rPr>
        <w:t xml:space="preserve"> i flere afkast.</w:t>
      </w:r>
      <w:r>
        <w:rPr>
          <w:spacing w:val="-3"/>
        </w:rPr>
        <w:t xml:space="preserve"> </w:t>
      </w:r>
      <w:r w:rsidR="008C1340">
        <w:rPr>
          <w:spacing w:val="-3"/>
        </w:rPr>
        <w:t>Immissionen af n-butylacetat i omgivelserne er beregnet til 0,08115 mg/m³, og B-værdien på 0,1 mg/m³ er overholdt.</w:t>
      </w:r>
      <w:r w:rsidR="00213895">
        <w:rPr>
          <w:spacing w:val="-3"/>
        </w:rPr>
        <w:t xml:space="preserve"> (Rapport 116-31834 A, rev.1, dateret 6/3 2017 fra Force). </w:t>
      </w:r>
    </w:p>
    <w:p w:rsidR="001B6434" w:rsidRPr="00091D64" w:rsidRDefault="001B6434" w:rsidP="001B6434">
      <w:pPr>
        <w:rPr>
          <w:rFonts w:ascii="Arial" w:hAnsi="Arial" w:cs="Arial"/>
          <w:color w:val="000000"/>
          <w:lang w:bidi="ar-SA"/>
        </w:rPr>
      </w:pPr>
      <w:r>
        <w:t xml:space="preserve">Indførelse af ny primer, der ikke indeholder enkeltstofferne n-butylacetat og butylglycol-acetat, har ingen indflydelse på overholdelse af B-værdien for disse enkeltstoffer. </w:t>
      </w:r>
    </w:p>
    <w:p w:rsidR="00FC06BD" w:rsidRPr="00B2539E" w:rsidRDefault="001B6434" w:rsidP="00F144FB">
      <w:pPr>
        <w:rPr>
          <w:i/>
          <w:u w:val="single"/>
        </w:rPr>
      </w:pPr>
      <w:r w:rsidRPr="00F144FB">
        <w:rPr>
          <w:i/>
          <w:u w:val="single"/>
        </w:rPr>
        <w:t xml:space="preserve">Ny primer (2019) </w:t>
      </w:r>
      <w:r w:rsidR="00B2539E">
        <w:rPr>
          <w:i/>
          <w:u w:val="single"/>
        </w:rPr>
        <w:br/>
      </w:r>
      <w:r w:rsidR="00F144FB" w:rsidRPr="00B2539E">
        <w:t>Force har i notat af den 21. december 2018 foretaget beregning af spredningsfaktorerne for indholdsstofferne i den nye primer. Heraf er det fundet, at 2-methoxy-1-methylethylacetat er dimensionerende stof. Vurderingen er foretaget på baggrund af leverandørens oplysninger om indholdet af de enkelte indholdsstoffer.</w:t>
      </w:r>
    </w:p>
    <w:p w:rsidR="00F144FB" w:rsidRPr="00B2539E" w:rsidRDefault="00F144FB" w:rsidP="00FC06BD">
      <w:pPr>
        <w:spacing w:after="0"/>
      </w:pPr>
      <w:r w:rsidRPr="00B2539E">
        <w:t xml:space="preserve">Der er </w:t>
      </w:r>
      <w:r w:rsidR="00231C8A">
        <w:t>udført</w:t>
      </w:r>
      <w:r w:rsidRPr="00B2539E">
        <w:t xml:space="preserve"> OML-beregning for det dimensionerende stof</w:t>
      </w:r>
      <w:r w:rsidR="00231C8A">
        <w:t xml:space="preserve"> i den nye primer. Beregningen er foretaget for </w:t>
      </w:r>
      <w:r w:rsidRPr="00B2539E">
        <w:t>afkastene 150, 155 og 152. (Der vil ikke forekomme samtidig emission fra afkast 147 og 152, og i beregningen indgår derfor kun det ene afkast). Det fremgår af Forces notat, at immissionen af 2-methoxy-1-methylethylacetat er beregnet til 0,005 mg/m³. B-værdien på 0,01 mg/m³ er dermed overholdt.</w:t>
      </w:r>
    </w:p>
    <w:p w:rsidR="00FC06BD" w:rsidRDefault="00FC06BD" w:rsidP="00FC06BD">
      <w:pPr>
        <w:spacing w:after="0"/>
        <w:rPr>
          <w:color w:val="00B050"/>
        </w:rPr>
      </w:pPr>
    </w:p>
    <w:p w:rsidR="001B6434" w:rsidRPr="00B2539E" w:rsidRDefault="001B6434" w:rsidP="00FC06BD">
      <w:pPr>
        <w:spacing w:after="0"/>
        <w:rPr>
          <w:i/>
          <w:u w:val="single"/>
        </w:rPr>
      </w:pPr>
      <w:r w:rsidRPr="00B2539E">
        <w:rPr>
          <w:i/>
          <w:u w:val="single"/>
        </w:rPr>
        <w:t>Forholdet til VOC-bekendtgørelsen</w:t>
      </w:r>
    </w:p>
    <w:p w:rsidR="00744F1B" w:rsidRPr="00F30F16" w:rsidRDefault="00744F1B" w:rsidP="00744F1B">
      <w:pPr>
        <w:spacing w:after="0"/>
      </w:pPr>
      <w:r w:rsidRPr="00486895">
        <w:t xml:space="preserve">Virksomheden dokumenterer overholdelse af VOC-bekendtgørelsen ved overholdelse </w:t>
      </w:r>
      <w:r w:rsidRPr="00B2539E">
        <w:t>af reduktionsprogrammet, senest for forretningsåret 201</w:t>
      </w:r>
      <w:r w:rsidR="00B2539E" w:rsidRPr="00B2539E">
        <w:t>7, FY17,</w:t>
      </w:r>
      <w:r w:rsidRPr="00B2539E">
        <w:t xml:space="preserve"> fremsendt </w:t>
      </w:r>
      <w:r w:rsidR="00B2539E" w:rsidRPr="00B2539E">
        <w:t>9. j</w:t>
      </w:r>
      <w:r w:rsidRPr="00B2539E">
        <w:t>anuar 20</w:t>
      </w:r>
      <w:r w:rsidRPr="00F30F16">
        <w:t>1</w:t>
      </w:r>
      <w:r w:rsidR="00B2539E" w:rsidRPr="00F30F16">
        <w:t>8</w:t>
      </w:r>
      <w:r w:rsidRPr="00F30F16">
        <w:t>. Heraf fremgår virksomhedens årlige forbrug af VOC, som i FY1</w:t>
      </w:r>
      <w:r w:rsidR="00B2539E" w:rsidRPr="00F30F16">
        <w:t>7</w:t>
      </w:r>
      <w:r w:rsidRPr="00F30F16">
        <w:t xml:space="preserve"> var </w:t>
      </w:r>
      <w:r w:rsidR="00F30F16" w:rsidRPr="00F30F16">
        <w:t>ca. 150</w:t>
      </w:r>
      <w:r w:rsidRPr="00F30F16">
        <w:t xml:space="preserve"> tons.</w:t>
      </w:r>
      <w:r w:rsidR="00F30F16">
        <w:t xml:space="preserve"> Virksomheden har dokumenteret overholdelse af VOC-reduktionsprogrammet for FY17.</w:t>
      </w:r>
    </w:p>
    <w:p w:rsidR="001B6434" w:rsidRPr="008E154B" w:rsidRDefault="001B6434" w:rsidP="00FC06BD">
      <w:pPr>
        <w:spacing w:after="0"/>
      </w:pPr>
    </w:p>
    <w:p w:rsidR="00745266" w:rsidRDefault="00B2539E" w:rsidP="00FC06BD">
      <w:pPr>
        <w:spacing w:after="0"/>
      </w:pPr>
      <w:r w:rsidRPr="008E154B">
        <w:t xml:space="preserve">I virksomhedens ansøgning om godkendelse af ny primer er forbruget af maling oplyst til 243.000 liter primer (inkl. fortynder), 137.000 liter topcoat (inkl. fortynder) samt 35.000 liter fortynder til rengøring af udstyr – svarende til </w:t>
      </w:r>
      <w:r w:rsidR="00F30F16" w:rsidRPr="008E154B">
        <w:t xml:space="preserve">et </w:t>
      </w:r>
      <w:r w:rsidRPr="008E154B">
        <w:t>total</w:t>
      </w:r>
      <w:r w:rsidR="00F30F16" w:rsidRPr="008E154B">
        <w:t xml:space="preserve">t VOC-forbrug af VOC på ca. </w:t>
      </w:r>
      <w:r w:rsidR="00236476">
        <w:t xml:space="preserve">125.000 kg. Heraf udgør fortynder til rengøring af udstyr ca. 35.000 kg, der efterfølgende bortskaffes </w:t>
      </w:r>
      <w:r w:rsidR="00361559">
        <w:t xml:space="preserve">og øvrigt VOC-affald er oplyst til </w:t>
      </w:r>
      <w:r w:rsidR="00236476">
        <w:t>ca. 15.000 kg</w:t>
      </w:r>
      <w:r w:rsidR="00361559">
        <w:t xml:space="preserve">. Den faktiske emission fra virksomhedens afkast er dermed ca. 75.000 kg </w:t>
      </w:r>
      <w:r w:rsidRPr="008E154B">
        <w:t>VOC i FY19.</w:t>
      </w:r>
      <w:r w:rsidR="00F30F16" w:rsidRPr="008E154B">
        <w:t xml:space="preserve"> Ansøgningen indeholder en beregning, der viser, at virksomheden kan overholde VOC-reduktionsprogrammet med god margen.</w:t>
      </w:r>
    </w:p>
    <w:p w:rsidR="00745266" w:rsidRDefault="00745266" w:rsidP="00FC06BD">
      <w:pPr>
        <w:spacing w:after="0"/>
      </w:pPr>
    </w:p>
    <w:p w:rsidR="00745266" w:rsidRDefault="00745266" w:rsidP="00FC06BD">
      <w:pPr>
        <w:spacing w:after="0"/>
      </w:pPr>
      <w:r>
        <w:t xml:space="preserve">Beregningen er </w:t>
      </w:r>
      <w:r w:rsidR="00F30F16" w:rsidRPr="008E154B">
        <w:t xml:space="preserve">foretaget </w:t>
      </w:r>
      <w:r>
        <w:t xml:space="preserve">dels </w:t>
      </w:r>
      <w:r w:rsidR="00F30F16" w:rsidRPr="008E154B">
        <w:t>med udgangspunkt i det samlede forventede</w:t>
      </w:r>
      <w:r w:rsidR="00361559">
        <w:t xml:space="preserve"> VOC-</w:t>
      </w:r>
      <w:r w:rsidR="00F30F16" w:rsidRPr="008E154B">
        <w:t>forbrug i FY19:</w:t>
      </w:r>
    </w:p>
    <w:p w:rsidR="00D45ECF" w:rsidRPr="008E154B" w:rsidRDefault="00D45ECF" w:rsidP="00FC06BD">
      <w:pPr>
        <w:spacing w:after="0"/>
      </w:pPr>
      <w:r w:rsidRPr="008E154B">
        <w:t xml:space="preserve">Den faktiske emission, </w:t>
      </w:r>
      <w:r w:rsidR="007E3C0C">
        <w:t>74</w:t>
      </w:r>
      <w:r w:rsidRPr="008E154B">
        <w:t>.</w:t>
      </w:r>
      <w:r w:rsidR="007E3C0C">
        <w:t>345</w:t>
      </w:r>
      <w:r w:rsidRPr="008E154B">
        <w:t xml:space="preserve"> kg &lt; Mål-emissionen, 18</w:t>
      </w:r>
      <w:r w:rsidR="007E3C0C">
        <w:t>2</w:t>
      </w:r>
      <w:r w:rsidRPr="008E154B">
        <w:t>.</w:t>
      </w:r>
      <w:r w:rsidR="007E3C0C">
        <w:t>843</w:t>
      </w:r>
      <w:r w:rsidRPr="008E154B">
        <w:t xml:space="preserve"> kg</w:t>
      </w:r>
      <w:r w:rsidR="00745266">
        <w:t xml:space="preserve">, </w:t>
      </w:r>
    </w:p>
    <w:p w:rsidR="00D45ECF" w:rsidRPr="008E154B" w:rsidRDefault="00745266" w:rsidP="00745266">
      <w:pPr>
        <w:spacing w:after="0"/>
      </w:pPr>
      <w:r>
        <w:t>o</w:t>
      </w:r>
      <w:r w:rsidR="00D45ECF" w:rsidRPr="008E154B">
        <w:t xml:space="preserve">g dels med udgangspunkt i maling af en </w:t>
      </w:r>
      <w:r w:rsidR="002121FC">
        <w:t>offshore-</w:t>
      </w:r>
      <w:r w:rsidR="00D45ECF" w:rsidRPr="008E154B">
        <w:t>vinge</w:t>
      </w:r>
      <w:r w:rsidR="00361559">
        <w:t>, hvor VOC-forbruget er størst</w:t>
      </w:r>
      <w:r w:rsidR="00D45ECF" w:rsidRPr="008E154B">
        <w:t>:</w:t>
      </w:r>
    </w:p>
    <w:p w:rsidR="00D45ECF" w:rsidRPr="008E154B" w:rsidRDefault="00D45ECF" w:rsidP="00D45ECF">
      <w:pPr>
        <w:spacing w:after="0"/>
      </w:pPr>
      <w:r w:rsidRPr="008E154B">
        <w:t>Den faktiske emission, 70</w:t>
      </w:r>
      <w:r w:rsidR="007E3C0C">
        <w:t xml:space="preserve"> kg</w:t>
      </w:r>
      <w:r w:rsidRPr="008E154B">
        <w:t xml:space="preserve"> &lt; Mål-emissionen, 164</w:t>
      </w:r>
      <w:r w:rsidR="007E3C0C">
        <w:t xml:space="preserve"> kg</w:t>
      </w:r>
    </w:p>
    <w:p w:rsidR="00F30F16" w:rsidRPr="008E154B" w:rsidRDefault="00F30F16" w:rsidP="00FC06BD">
      <w:pPr>
        <w:spacing w:after="0"/>
      </w:pPr>
    </w:p>
    <w:p w:rsidR="00D45ECF" w:rsidRPr="008E154B" w:rsidRDefault="00D45ECF" w:rsidP="00FC06BD">
      <w:pPr>
        <w:spacing w:after="0"/>
      </w:pPr>
      <w:r w:rsidRPr="008E154B">
        <w:lastRenderedPageBreak/>
        <w:t>Det er således dokumenteret, at reduktionsprogrammet i VOC-bekendtgørelsen kan overholdes efter skift til ny primer.</w:t>
      </w:r>
    </w:p>
    <w:p w:rsidR="00D45ECF" w:rsidRDefault="00D45ECF" w:rsidP="00FC06BD">
      <w:pPr>
        <w:spacing w:after="0"/>
      </w:pPr>
    </w:p>
    <w:p w:rsidR="00745266" w:rsidRPr="008E154B" w:rsidRDefault="00745266" w:rsidP="00745266">
      <w:pPr>
        <w:spacing w:after="0"/>
      </w:pPr>
      <w:r>
        <w:t xml:space="preserve">VOC-bekendtgørelsen fastsætter begrænsninger og substitution af CMR- og CM-klassificerede stoffer/forbindelser. </w:t>
      </w:r>
    </w:p>
    <w:p w:rsidR="00744F1B" w:rsidRPr="007E3C0C" w:rsidRDefault="00D45ECF" w:rsidP="00FC06BD">
      <w:pPr>
        <w:spacing w:after="0"/>
      </w:pPr>
      <w:r w:rsidRPr="008E154B">
        <w:t>Af ansøgningen fremgår det</w:t>
      </w:r>
      <w:r w:rsidR="00745266">
        <w:t xml:space="preserve"> endvidere</w:t>
      </w:r>
      <w:r w:rsidRPr="008E154B">
        <w:t xml:space="preserve">, at virksomheden ikke anvender malinger eller fortyndere indeholdende </w:t>
      </w:r>
      <w:r w:rsidR="008E154B" w:rsidRPr="008E154B">
        <w:t>k</w:t>
      </w:r>
      <w:r w:rsidRPr="008E154B">
        <w:t>ræftfremkaldende, mutagene eller reproduktionstoksisk flygtige organiske forbindelser, som har fået tildelt eller bør tildeles faresætningerne H340, H350, H350i, H360D eller H360F i henhold til forordning (EF) nr. 1272/2008</w:t>
      </w:r>
      <w:r w:rsidR="008E154B" w:rsidRPr="008E154B">
        <w:t xml:space="preserve">. Ligeledes oplyser virksomheden, at der ikke anvendes malinger indeholdende stoffer, der er klassificeret som kræftfremkaldende eller mutagene flygtige organiske forbindelser, som er halogenerede, og som har fået tildelt eller bør tildeles </w:t>
      </w:r>
      <w:r w:rsidR="008E154B" w:rsidRPr="007E3C0C">
        <w:t>faresætningerne H341 eller H351 i henhold til forordning (EF) nr. 1272/2008.</w:t>
      </w:r>
      <w:r w:rsidR="00745266" w:rsidRPr="007E3C0C">
        <w:t xml:space="preserve"> </w:t>
      </w:r>
    </w:p>
    <w:p w:rsidR="00745266" w:rsidRPr="008E154B" w:rsidRDefault="00745266" w:rsidP="00FC06BD">
      <w:pPr>
        <w:spacing w:after="0"/>
      </w:pPr>
    </w:p>
    <w:p w:rsidR="00744F1B" w:rsidRPr="00124003" w:rsidRDefault="00744F1B" w:rsidP="00744F1B">
      <w:pPr>
        <w:spacing w:after="0"/>
        <w:rPr>
          <w:i/>
          <w:u w:val="single"/>
        </w:rPr>
      </w:pPr>
      <w:r w:rsidRPr="00124003">
        <w:rPr>
          <w:i/>
          <w:u w:val="single"/>
        </w:rPr>
        <w:t>Vurdering af kontrolgrænse i forhold til etablering af AMS-kontrol</w:t>
      </w:r>
    </w:p>
    <w:p w:rsidR="00F86EA2" w:rsidRDefault="00F86EA2" w:rsidP="00045FD9">
      <w:pPr>
        <w:spacing w:after="0"/>
      </w:pPr>
      <w:r>
        <w:t>Vurdering</w:t>
      </w:r>
      <w:r w:rsidR="00274ACC">
        <w:t>en</w:t>
      </w:r>
      <w:r>
        <w:t xml:space="preserve"> af, om kontrolgrænsen for etablering af AMS-kontrol er overskredet, skal </w:t>
      </w:r>
      <w:r w:rsidR="00274ACC">
        <w:t>foretages for hvert afkast og for hver type malingsaktivitet, fx sprøjtemaling og rullemaling samt for hver produkttype, hvis der anvendes forskellige produkter, fx primer, topcoat (også hvis der anvendes forskellige typer topcoat).</w:t>
      </w:r>
    </w:p>
    <w:p w:rsidR="00F86EA2" w:rsidRDefault="00F86EA2" w:rsidP="00045FD9">
      <w:pPr>
        <w:spacing w:after="0"/>
      </w:pPr>
    </w:p>
    <w:p w:rsidR="00045FD9" w:rsidRPr="00124003" w:rsidRDefault="00045FD9" w:rsidP="00045FD9">
      <w:pPr>
        <w:spacing w:after="0"/>
      </w:pPr>
      <w:r w:rsidRPr="00124003">
        <w:t>Der er foretaget en vurdering af, om anvendelsen af den nye primer giver anledning til, at nogle af virksomhedens afkast overskrider kontrolgrænsen i Luftvejledningen på 25 kg TOC/h (svarende til 6,9 g/s) og dermed skal have fastsat vilkår om etablering af AMS-kontrol på disse afkast.</w:t>
      </w:r>
      <w:r w:rsidR="00CF2267">
        <w:t xml:space="preserve"> Relevante afkast i den forbindelse er 150, 155, 147 og 152.</w:t>
      </w:r>
    </w:p>
    <w:p w:rsidR="00045FD9" w:rsidRPr="00124003" w:rsidRDefault="00045FD9" w:rsidP="00744F1B">
      <w:pPr>
        <w:spacing w:after="0"/>
      </w:pPr>
    </w:p>
    <w:p w:rsidR="00274ACC" w:rsidRDefault="00213895" w:rsidP="00744F1B">
      <w:pPr>
        <w:spacing w:after="0"/>
      </w:pPr>
      <w:r w:rsidRPr="00124003">
        <w:t xml:space="preserve">Timeemissionen i afkast 155 (hal 11) er oplyst til max. 18,603 kg/time = </w:t>
      </w:r>
      <w:r w:rsidRPr="00274ACC">
        <w:rPr>
          <w:u w:val="single"/>
        </w:rPr>
        <w:t>5,16 g/s</w:t>
      </w:r>
    </w:p>
    <w:p w:rsidR="00274ACC" w:rsidRDefault="00274ACC" w:rsidP="00744F1B">
      <w:pPr>
        <w:spacing w:after="0"/>
      </w:pPr>
    </w:p>
    <w:p w:rsidR="00213895" w:rsidRPr="00124003" w:rsidRDefault="00274ACC" w:rsidP="00744F1B">
      <w:pPr>
        <w:spacing w:after="0"/>
      </w:pPr>
      <w:r>
        <w:t>Det er forudsat,</w:t>
      </w:r>
      <w:r w:rsidR="00213895" w:rsidRPr="00124003">
        <w:t xml:space="preserve"> at alt VOC afdamper i løbet af den første time</w:t>
      </w:r>
      <w:r>
        <w:t>, hvilket er en konservativ betragtning</w:t>
      </w:r>
      <w:r w:rsidR="00213895" w:rsidRPr="00124003">
        <w:t xml:space="preserve">. Timemissionen er beregnet på baggrund af et </w:t>
      </w:r>
      <w:r w:rsidR="002121FC">
        <w:t xml:space="preserve">forventet </w:t>
      </w:r>
      <w:r w:rsidR="00213895" w:rsidRPr="00124003">
        <w:t xml:space="preserve">totalt malingsforbrug på 185 liter til én </w:t>
      </w:r>
      <w:r w:rsidR="002121FC">
        <w:t>offshore-</w:t>
      </w:r>
      <w:r w:rsidR="00213895" w:rsidRPr="00124003">
        <w:t>vinge, som varer 2 timer at prime</w:t>
      </w:r>
      <w:r w:rsidR="002121FC">
        <w:t>.</w:t>
      </w:r>
    </w:p>
    <w:p w:rsidR="00045FD9" w:rsidRPr="00124003" w:rsidRDefault="00045FD9" w:rsidP="00744F1B">
      <w:pPr>
        <w:spacing w:after="0"/>
      </w:pPr>
    </w:p>
    <w:p w:rsidR="00045FD9" w:rsidRPr="00124003" w:rsidRDefault="00045FD9" w:rsidP="00744F1B">
      <w:pPr>
        <w:spacing w:after="0"/>
      </w:pPr>
      <w:r w:rsidRPr="00124003">
        <w:t>Timeemissionen i afkast 150 (hal 7) er oplyst at være mindre,</w:t>
      </w:r>
      <w:r w:rsidR="00274ACC">
        <w:t xml:space="preserve"> dvs. </w:t>
      </w:r>
      <w:r w:rsidR="00274ACC" w:rsidRPr="00274ACC">
        <w:rPr>
          <w:u w:val="single"/>
        </w:rPr>
        <w:t>&lt; 5,16 g/s</w:t>
      </w:r>
      <w:r w:rsidR="00274ACC">
        <w:t>,</w:t>
      </w:r>
      <w:r w:rsidRPr="00124003">
        <w:t xml:space="preserve"> idet malingsforbruget til én </w:t>
      </w:r>
      <w:r w:rsidR="002121FC">
        <w:t>onshore-</w:t>
      </w:r>
      <w:r w:rsidRPr="00124003">
        <w:t>vinge er oplyst til 85 liter med en påføringstid på max. 1 time.</w:t>
      </w:r>
    </w:p>
    <w:p w:rsidR="00045FD9" w:rsidRPr="00124003" w:rsidRDefault="00045FD9" w:rsidP="00744F1B">
      <w:pPr>
        <w:spacing w:after="0"/>
      </w:pPr>
    </w:p>
    <w:p w:rsidR="00045FD9" w:rsidRPr="00124003" w:rsidRDefault="00045FD9" w:rsidP="00744F1B">
      <w:pPr>
        <w:spacing w:after="0"/>
      </w:pPr>
      <w:r w:rsidRPr="00124003">
        <w:t>Emissionen fra afkast 152 og 147, hvor der foretages rullemaling er langt mindre, idet malingsforbruget er anslået til max. 4 liter pr. time.</w:t>
      </w:r>
    </w:p>
    <w:p w:rsidR="00045FD9" w:rsidRPr="00124003" w:rsidRDefault="00045FD9" w:rsidP="00744F1B">
      <w:pPr>
        <w:spacing w:after="0"/>
      </w:pPr>
    </w:p>
    <w:p w:rsidR="00045FD9" w:rsidRPr="00124003" w:rsidRDefault="00045FD9" w:rsidP="00045FD9">
      <w:pPr>
        <w:spacing w:after="0"/>
      </w:pPr>
      <w:r w:rsidRPr="00124003">
        <w:t>Det betyder dermed, at der ikke skal fastsættes vilkår om etablering af AMS-kontrol i afkastene, jf. Luftvejledningen</w:t>
      </w:r>
      <w:r w:rsidR="00274ACC">
        <w:t>, på baggrund af udskiftning af primeren</w:t>
      </w:r>
      <w:r w:rsidRPr="00124003">
        <w:t>.</w:t>
      </w:r>
    </w:p>
    <w:p w:rsidR="00045FD9" w:rsidRDefault="00045FD9" w:rsidP="00045FD9">
      <w:pPr>
        <w:spacing w:after="0"/>
        <w:rPr>
          <w:color w:val="00B050"/>
        </w:rPr>
      </w:pPr>
    </w:p>
    <w:p w:rsidR="00045FD9" w:rsidRPr="00274ACC" w:rsidRDefault="00A34267" w:rsidP="00045FD9">
      <w:pPr>
        <w:spacing w:after="0"/>
      </w:pPr>
      <w:r w:rsidRPr="00274ACC">
        <w:t xml:space="preserve">Virksomheden har i notat af den </w:t>
      </w:r>
      <w:r w:rsidR="00F86EA2" w:rsidRPr="00274ACC">
        <w:t>6. november 2017</w:t>
      </w:r>
      <w:r w:rsidRPr="00274ACC">
        <w:t xml:space="preserve"> dokumenteret</w:t>
      </w:r>
      <w:r w:rsidR="00F86EA2" w:rsidRPr="00274ACC">
        <w:t xml:space="preserve">, at de </w:t>
      </w:r>
      <w:r w:rsidRPr="00274ACC">
        <w:t>ma</w:t>
      </w:r>
      <w:r w:rsidR="00F86EA2" w:rsidRPr="00274ACC">
        <w:t>ksimale</w:t>
      </w:r>
      <w:r w:rsidRPr="00274ACC">
        <w:t xml:space="preserve"> emissioner fra de enkelte afkast på virksomheden i forbindelse med </w:t>
      </w:r>
      <w:r w:rsidR="00274ACC" w:rsidRPr="00274ACC">
        <w:t xml:space="preserve">virksomhedens nuværende </w:t>
      </w:r>
      <w:r w:rsidRPr="00274ACC">
        <w:t>malingsaktiviteter</w:t>
      </w:r>
      <w:r w:rsidR="00F86EA2" w:rsidRPr="00274ACC">
        <w:t>, ikke overskrider kontrolgrænsen på 6,9 g VOC/s for etablering af AMS-kontrol</w:t>
      </w:r>
      <w:r w:rsidR="00274ACC" w:rsidRPr="00274ACC">
        <w:t xml:space="preserve"> (nedenstående henviser til den nuværende primer)</w:t>
      </w:r>
      <w:r w:rsidR="00F86EA2" w:rsidRPr="00274ACC">
        <w:t>:</w:t>
      </w:r>
      <w:r w:rsidRPr="00274ACC">
        <w:t xml:space="preserve"> </w:t>
      </w:r>
    </w:p>
    <w:p w:rsidR="00F86EA2" w:rsidRPr="00274ACC" w:rsidRDefault="00F86EA2" w:rsidP="00045FD9">
      <w:pPr>
        <w:spacing w:after="0"/>
      </w:pPr>
    </w:p>
    <w:p w:rsidR="00F86EA2" w:rsidRDefault="00F86EA2" w:rsidP="00045FD9">
      <w:pPr>
        <w:spacing w:after="0"/>
        <w:rPr>
          <w:color w:val="00B050"/>
        </w:rPr>
      </w:pPr>
      <w:r>
        <w:rPr>
          <w:noProof/>
        </w:rPr>
        <w:lastRenderedPageBreak/>
        <w:drawing>
          <wp:inline distT="0" distB="0" distL="0" distR="0" wp14:anchorId="7FEBC781" wp14:editId="13581DC2">
            <wp:extent cx="5488360" cy="2447925"/>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08067" cy="2456715"/>
                    </a:xfrm>
                    <a:prstGeom prst="rect">
                      <a:avLst/>
                    </a:prstGeom>
                  </pic:spPr>
                </pic:pic>
              </a:graphicData>
            </a:graphic>
          </wp:inline>
        </w:drawing>
      </w:r>
    </w:p>
    <w:p w:rsidR="00A34267" w:rsidRDefault="00A34267" w:rsidP="00045FD9">
      <w:pPr>
        <w:spacing w:after="0"/>
        <w:rPr>
          <w:color w:val="00B050"/>
        </w:rPr>
      </w:pPr>
    </w:p>
    <w:p w:rsidR="00A34267" w:rsidRDefault="00F86EA2" w:rsidP="00045FD9">
      <w:pPr>
        <w:spacing w:after="0"/>
        <w:rPr>
          <w:color w:val="00B050"/>
        </w:rPr>
      </w:pPr>
      <w:r>
        <w:rPr>
          <w:noProof/>
        </w:rPr>
        <w:drawing>
          <wp:inline distT="0" distB="0" distL="0" distR="0" wp14:anchorId="05F84FA9" wp14:editId="477A4C09">
            <wp:extent cx="5488305" cy="3637277"/>
            <wp:effectExtent l="0" t="0" r="0" b="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34261" cy="3667733"/>
                    </a:xfrm>
                    <a:prstGeom prst="rect">
                      <a:avLst/>
                    </a:prstGeom>
                  </pic:spPr>
                </pic:pic>
              </a:graphicData>
            </a:graphic>
          </wp:inline>
        </w:drawing>
      </w:r>
    </w:p>
    <w:p w:rsidR="00F86EA2" w:rsidRDefault="00F86EA2" w:rsidP="00045FD9">
      <w:pPr>
        <w:spacing w:after="0"/>
        <w:rPr>
          <w:color w:val="00B050"/>
        </w:rPr>
      </w:pPr>
    </w:p>
    <w:p w:rsidR="00045FD9" w:rsidRDefault="00274ACC" w:rsidP="00045FD9">
      <w:pPr>
        <w:spacing w:after="0"/>
      </w:pPr>
      <w:r w:rsidRPr="00264B9F">
        <w:t xml:space="preserve">Af virksomhedens oplysninger om de maksimale emissioner ved brug af den nye primer, samt oplysningerne fra tidligere om maksimale emissioner ved øvrige malingsaktiviteter, kan det konkluderes, at der fortsat ikke er nogle af </w:t>
      </w:r>
      <w:r w:rsidR="00045FD9" w:rsidRPr="00264B9F">
        <w:t>virksomhedens afkast</w:t>
      </w:r>
      <w:r w:rsidRPr="00264B9F">
        <w:t xml:space="preserve">, der </w:t>
      </w:r>
      <w:r w:rsidR="00045FD9" w:rsidRPr="00264B9F">
        <w:t>overskrider kontrolgrænsen på 25 kg/h (svarende til 6,9 g/s), hvor der bør fastsættes vilkår om etablering af AMS-kontrol på afkastet.</w:t>
      </w:r>
    </w:p>
    <w:p w:rsidR="00AD370E" w:rsidRPr="00264B9F" w:rsidRDefault="00AD370E" w:rsidP="00045FD9">
      <w:pPr>
        <w:spacing w:after="0"/>
      </w:pPr>
    </w:p>
    <w:p w:rsidR="00744F1B" w:rsidRPr="00264B9F" w:rsidRDefault="00744F1B" w:rsidP="00FC06BD">
      <w:pPr>
        <w:spacing w:after="0"/>
      </w:pPr>
    </w:p>
    <w:p w:rsidR="001B6434" w:rsidRPr="001A0991" w:rsidRDefault="001B6434" w:rsidP="00FC06BD">
      <w:pPr>
        <w:spacing w:after="0"/>
        <w:rPr>
          <w:i/>
          <w:u w:val="single"/>
        </w:rPr>
      </w:pPr>
      <w:r w:rsidRPr="001A0991">
        <w:rPr>
          <w:i/>
          <w:u w:val="single"/>
        </w:rPr>
        <w:lastRenderedPageBreak/>
        <w:t>Vurdering af listepunkt i godkendelsesbekendtgørelsen ud fra TOC/VOC</w:t>
      </w:r>
    </w:p>
    <w:p w:rsidR="00FC06BD" w:rsidRPr="001A0991" w:rsidRDefault="00FC06BD" w:rsidP="00FC06BD">
      <w:pPr>
        <w:spacing w:after="0"/>
      </w:pPr>
      <w:r w:rsidRPr="001A0991">
        <w:t>I virksomhedens redegørelse af den 6. november 2017 fremgår, at den maksimale kapacitet for emission af TOC er 152 tons/år. Maksimal udledning i de seneste 3 år er oplyst til hhv. 115 tons, 118 tons og 99 tons.</w:t>
      </w:r>
      <w:r w:rsidR="001A0991" w:rsidRPr="001A0991">
        <w:t xml:space="preserve"> For FY19 forventes en udledning af VOC på </w:t>
      </w:r>
      <w:r w:rsidR="00361559">
        <w:t>75</w:t>
      </w:r>
      <w:r w:rsidR="001A0991" w:rsidRPr="001A0991">
        <w:t xml:space="preserve"> tons</w:t>
      </w:r>
      <w:r w:rsidR="00361559">
        <w:t xml:space="preserve"> fra virksomhedens afkast</w:t>
      </w:r>
      <w:r w:rsidR="001A0991" w:rsidRPr="001A0991">
        <w:t>.</w:t>
      </w:r>
    </w:p>
    <w:p w:rsidR="00FC06BD" w:rsidRPr="001A0991" w:rsidRDefault="00FC06BD" w:rsidP="00FC06BD">
      <w:pPr>
        <w:spacing w:after="0"/>
      </w:pPr>
    </w:p>
    <w:p w:rsidR="00FC06BD" w:rsidRPr="001A0991" w:rsidRDefault="00FC06BD" w:rsidP="00FC06BD">
      <w:pPr>
        <w:spacing w:after="0"/>
      </w:pPr>
      <w:r w:rsidRPr="001A0991">
        <w:t>Maksimal timeemission</w:t>
      </w:r>
      <w:r w:rsidR="00453954" w:rsidRPr="001A0991">
        <w:t xml:space="preserve"> fra hele virksomheden</w:t>
      </w:r>
      <w:r w:rsidRPr="001A0991">
        <w:t xml:space="preserve"> er </w:t>
      </w:r>
      <w:r w:rsidR="00453954" w:rsidRPr="001A0991">
        <w:t xml:space="preserve">tidligere </w:t>
      </w:r>
      <w:r w:rsidRPr="001A0991">
        <w:t>oplyst til 48,9 kg/time.</w:t>
      </w:r>
    </w:p>
    <w:p w:rsidR="00FC06BD" w:rsidRPr="001A0991" w:rsidRDefault="00FC06BD" w:rsidP="00FC06BD">
      <w:pPr>
        <w:spacing w:after="0"/>
      </w:pPr>
    </w:p>
    <w:p w:rsidR="00FC06BD" w:rsidRDefault="00FC06BD" w:rsidP="00FC06BD">
      <w:pPr>
        <w:spacing w:after="0"/>
      </w:pPr>
      <w:r w:rsidRPr="001A0991">
        <w:t xml:space="preserve">Virksomheden er dermed ikke omfattet af listepunkt 6.7 i bilag 1 i godkendelsesbekendtgørelsen, hvor grænserne for at være omfattet af listepunktet er hhv. 150 kg/time eller 200 tons /år. </w:t>
      </w:r>
    </w:p>
    <w:p w:rsidR="00990DB8" w:rsidRDefault="00990DB8" w:rsidP="00FC06BD">
      <w:pPr>
        <w:spacing w:after="0"/>
      </w:pPr>
    </w:p>
    <w:p w:rsidR="00990DB8" w:rsidRPr="00990DB8" w:rsidRDefault="00990DB8" w:rsidP="00FC06BD">
      <w:pPr>
        <w:spacing w:after="0"/>
        <w:rPr>
          <w:i/>
        </w:rPr>
      </w:pPr>
      <w:r>
        <w:rPr>
          <w:i/>
        </w:rPr>
        <w:t>Øvrig luftforurening</w:t>
      </w:r>
      <w:r w:rsidR="00492B0A">
        <w:rPr>
          <w:i/>
        </w:rPr>
        <w:t>:</w:t>
      </w:r>
    </w:p>
    <w:p w:rsidR="001A0991" w:rsidRDefault="00361559" w:rsidP="00FC06BD">
      <w:pPr>
        <w:spacing w:after="0"/>
      </w:pPr>
      <w:r>
        <w:t xml:space="preserve">Skift til ny </w:t>
      </w:r>
      <w:r w:rsidR="00990DB8">
        <w:t xml:space="preserve">primer ændrer ikke ved øvrig luftforurening, herunder støv i øvrigt, svejserøg, malestøv eller andre parametre. </w:t>
      </w:r>
      <w:r w:rsidR="006438D0">
        <w:t>Forholdende er reguleret i øvrige eksisterende miljøgodkendelser.</w:t>
      </w:r>
    </w:p>
    <w:p w:rsidR="00990DB8" w:rsidRPr="001A0991" w:rsidRDefault="00990DB8" w:rsidP="00FC06BD">
      <w:pPr>
        <w:spacing w:after="0"/>
      </w:pPr>
    </w:p>
    <w:p w:rsidR="00A7686E" w:rsidRPr="001A46A7" w:rsidRDefault="00A7686E" w:rsidP="00A7686E">
      <w:pPr>
        <w:rPr>
          <w:u w:val="single"/>
        </w:rPr>
      </w:pPr>
      <w:r w:rsidRPr="001A46A7">
        <w:rPr>
          <w:u w:val="single"/>
        </w:rPr>
        <w:t>Støj</w:t>
      </w:r>
    </w:p>
    <w:p w:rsidR="00A7686E" w:rsidRDefault="00D13C9A" w:rsidP="00A7686E">
      <w:r w:rsidRPr="004A1C2D">
        <w:t>Ændring af primer vil ikke medføre ændrede støjforhold fra virksomheden.</w:t>
      </w:r>
      <w:r>
        <w:t xml:space="preserve"> Virksomhedens støj reguleres derfor uændret af støjgrænserne fastsat for virksomheden i godkendelsen af den 22. juni 2011.</w:t>
      </w:r>
    </w:p>
    <w:p w:rsidR="00A7686E" w:rsidRPr="001A46A7" w:rsidRDefault="00A7686E" w:rsidP="001A0991">
      <w:pPr>
        <w:tabs>
          <w:tab w:val="left" w:pos="-850"/>
          <w:tab w:val="left" w:pos="0"/>
          <w:tab w:val="left" w:pos="510"/>
          <w:tab w:val="left" w:pos="1701"/>
          <w:tab w:val="left" w:pos="2552"/>
          <w:tab w:val="left" w:pos="3403"/>
          <w:tab w:val="left" w:pos="4254"/>
          <w:tab w:val="left" w:pos="5104"/>
          <w:tab w:val="left" w:pos="5955"/>
          <w:tab w:val="left" w:pos="6806"/>
          <w:tab w:val="left" w:pos="7657"/>
          <w:tab w:val="left" w:pos="8508"/>
          <w:tab w:val="left" w:pos="9358"/>
          <w:tab w:val="left" w:pos="10209"/>
          <w:tab w:val="left" w:pos="11060"/>
          <w:tab w:val="left" w:pos="11911"/>
          <w:tab w:val="left" w:pos="12762"/>
          <w:tab w:val="left" w:pos="13612"/>
          <w:tab w:val="left" w:pos="14463"/>
        </w:tabs>
        <w:rPr>
          <w:color w:val="FF0000"/>
        </w:rPr>
      </w:pPr>
      <w:r w:rsidRPr="00D13C9A">
        <w:t xml:space="preserve">Tilsynsmyndigheden kan </w:t>
      </w:r>
      <w:r w:rsidR="00D13C9A" w:rsidRPr="00D13C9A">
        <w:t xml:space="preserve">endvidere fortsat </w:t>
      </w:r>
      <w:r w:rsidRPr="00D13C9A">
        <w:t xml:space="preserve">med hjemmel i </w:t>
      </w:r>
      <w:r w:rsidR="00D13C9A" w:rsidRPr="00D13C9A">
        <w:t xml:space="preserve">eksisterende </w:t>
      </w:r>
      <w:r w:rsidRPr="00D13C9A">
        <w:t>godkendelse</w:t>
      </w:r>
      <w:r w:rsidR="00D13C9A" w:rsidRPr="00D13C9A">
        <w:t>r</w:t>
      </w:r>
      <w:r w:rsidRPr="00D13C9A">
        <w:t xml:space="preserve"> til enhver tid kræve, at der gennemføres støjmålinger, f.eks. i forbindelse med en udvidelse eller en klage. De retningslinjer</w:t>
      </w:r>
      <w:r w:rsidR="00361559">
        <w:t>,</w:t>
      </w:r>
      <w:r w:rsidRPr="00D13C9A">
        <w:t xml:space="preserve"> der skal følges ved krav om målinger</w:t>
      </w:r>
      <w:r w:rsidR="00361559">
        <w:t>,</w:t>
      </w:r>
      <w:r w:rsidRPr="00D13C9A">
        <w:t xml:space="preserve"> fremgår af vilkårene. Oplæg til udførelse af støjmålinger skal forelægges tilsynsmyndigheden, inden målingerne udføres.</w:t>
      </w:r>
    </w:p>
    <w:p w:rsidR="00A7686E" w:rsidRPr="001A46A7" w:rsidRDefault="00A7686E" w:rsidP="00A7686E">
      <w:pPr>
        <w:rPr>
          <w:u w:val="single"/>
        </w:rPr>
      </w:pPr>
      <w:r w:rsidRPr="001A46A7">
        <w:rPr>
          <w:u w:val="single"/>
        </w:rPr>
        <w:t>Affald</w:t>
      </w:r>
    </w:p>
    <w:p w:rsidR="00A7686E" w:rsidRPr="001A0991" w:rsidRDefault="001A0991" w:rsidP="00A7686E">
      <w:pPr>
        <w:pStyle w:val="Sidefod"/>
        <w:tabs>
          <w:tab w:val="clear" w:pos="4819"/>
          <w:tab w:val="clear" w:pos="9638"/>
          <w:tab w:val="left" w:pos="567"/>
          <w:tab w:val="left" w:pos="850"/>
          <w:tab w:val="left" w:pos="1530"/>
          <w:tab w:val="left" w:pos="9072"/>
        </w:tabs>
        <w:rPr>
          <w:u w:val="single"/>
        </w:rPr>
      </w:pPr>
      <w:r w:rsidRPr="001A0991">
        <w:t>Der sker ikke ændringer i affaldsmængder og -typer, og der er derfor ikke behov for nye eller ændrede vilkår.</w:t>
      </w:r>
      <w:r w:rsidRPr="001A0991">
        <w:rPr>
          <w:u w:val="single"/>
        </w:rPr>
        <w:t xml:space="preserve"> </w:t>
      </w:r>
      <w:r w:rsidR="00A7686E" w:rsidRPr="001A0991">
        <w:rPr>
          <w:u w:val="single"/>
        </w:rPr>
        <w:br/>
      </w:r>
    </w:p>
    <w:p w:rsidR="00A7686E" w:rsidRPr="001A46A7" w:rsidRDefault="00A7686E" w:rsidP="00A7686E">
      <w:pPr>
        <w:pStyle w:val="Sidefod"/>
        <w:tabs>
          <w:tab w:val="clear" w:pos="4819"/>
          <w:tab w:val="clear" w:pos="9638"/>
          <w:tab w:val="left" w:pos="567"/>
          <w:tab w:val="left" w:pos="850"/>
          <w:tab w:val="left" w:pos="1530"/>
          <w:tab w:val="left" w:pos="9072"/>
        </w:tabs>
        <w:rPr>
          <w:u w:val="single"/>
        </w:rPr>
      </w:pPr>
      <w:r w:rsidRPr="001A46A7">
        <w:rPr>
          <w:u w:val="single"/>
        </w:rPr>
        <w:t>Unormale driftssituationer</w:t>
      </w:r>
    </w:p>
    <w:p w:rsidR="00A7686E" w:rsidRPr="001A46A7" w:rsidRDefault="00A7686E" w:rsidP="00A7686E">
      <w:pPr>
        <w:pStyle w:val="Sidefod"/>
        <w:tabs>
          <w:tab w:val="clear" w:pos="4819"/>
          <w:tab w:val="clear" w:pos="9638"/>
          <w:tab w:val="left" w:pos="567"/>
          <w:tab w:val="left" w:pos="850"/>
          <w:tab w:val="left" w:pos="1530"/>
          <w:tab w:val="left" w:pos="9072"/>
        </w:tabs>
        <w:rPr>
          <w:u w:val="single"/>
        </w:rPr>
      </w:pPr>
    </w:p>
    <w:p w:rsidR="00A7686E" w:rsidRPr="001A46A7" w:rsidRDefault="00A7686E" w:rsidP="00A7686E">
      <w:pPr>
        <w:pStyle w:val="Sidefod"/>
        <w:tabs>
          <w:tab w:val="clear" w:pos="4819"/>
          <w:tab w:val="clear" w:pos="9638"/>
          <w:tab w:val="left" w:pos="567"/>
          <w:tab w:val="left" w:pos="850"/>
          <w:tab w:val="left" w:pos="1530"/>
          <w:tab w:val="left" w:pos="9072"/>
        </w:tabs>
      </w:pPr>
      <w:r w:rsidRPr="001A46A7">
        <w:t>I tilfælde af uheld eller driftsforstyrrelser, der medfører udslip til omgivelserne (luft, jord, vand eller kloak), skal virksomheden straks ringe 112.</w:t>
      </w:r>
    </w:p>
    <w:p w:rsidR="00A7686E" w:rsidRPr="001A46A7" w:rsidRDefault="00A7686E" w:rsidP="00A7686E">
      <w:pPr>
        <w:pStyle w:val="Sidefod"/>
        <w:tabs>
          <w:tab w:val="clear" w:pos="4819"/>
          <w:tab w:val="clear" w:pos="9638"/>
          <w:tab w:val="left" w:pos="567"/>
          <w:tab w:val="left" w:pos="850"/>
          <w:tab w:val="left" w:pos="1530"/>
          <w:tab w:val="left" w:pos="9072"/>
        </w:tabs>
      </w:pPr>
    </w:p>
    <w:p w:rsidR="00A7686E" w:rsidRPr="001A46A7" w:rsidRDefault="00A7686E" w:rsidP="00A7686E">
      <w:pPr>
        <w:pStyle w:val="Sidefod"/>
        <w:tabs>
          <w:tab w:val="clear" w:pos="4819"/>
          <w:tab w:val="clear" w:pos="9638"/>
          <w:tab w:val="left" w:pos="567"/>
          <w:tab w:val="left" w:pos="850"/>
          <w:tab w:val="left" w:pos="1530"/>
          <w:tab w:val="left" w:pos="9072"/>
        </w:tabs>
      </w:pPr>
      <w:r w:rsidRPr="001A46A7">
        <w:t>Såfremt der sker driftsforstyrrelser eller uheld, som kan medføre væsentlig forurening eller fare herfor, skal virksomheden, jf. miljøbeskyttelsesloven § 71 straks underrette tilsynsmyndigheden om alle relevante aspekter af situationen. Underretningen bevirker ingen indskrænkning i pligten til at søge følgerne af driftsforstyrrelsen eller uheld effektivt afværget eller forebygget, ligesom det ikke fritager for forpligtigelsen til at genoprette den hidtidige tilstand.</w:t>
      </w:r>
    </w:p>
    <w:p w:rsidR="00A7686E" w:rsidRPr="001A46A7" w:rsidRDefault="00A7686E" w:rsidP="00A7686E">
      <w:pPr>
        <w:pStyle w:val="Sidefod"/>
        <w:tabs>
          <w:tab w:val="clear" w:pos="4819"/>
          <w:tab w:val="clear" w:pos="9638"/>
          <w:tab w:val="left" w:pos="567"/>
          <w:tab w:val="left" w:pos="850"/>
          <w:tab w:val="left" w:pos="1530"/>
          <w:tab w:val="left" w:pos="9072"/>
        </w:tabs>
      </w:pPr>
    </w:p>
    <w:p w:rsidR="00A7686E" w:rsidRDefault="00A7686E" w:rsidP="00A7686E">
      <w:r w:rsidRPr="001A46A7">
        <w:t xml:space="preserve">Ovennævnte er lovbundne krav, hvorfor det ikke er medtaget som vilkår i miljøgodkendelsen. </w:t>
      </w:r>
    </w:p>
    <w:p w:rsidR="00AD370E" w:rsidRDefault="00AD370E" w:rsidP="00A7686E"/>
    <w:p w:rsidR="00AD370E" w:rsidRDefault="00AD370E" w:rsidP="00A7686E"/>
    <w:p w:rsidR="001A0991" w:rsidRPr="001A0991" w:rsidRDefault="001A0991" w:rsidP="00A7686E">
      <w:pPr>
        <w:rPr>
          <w:u w:val="single"/>
        </w:rPr>
      </w:pPr>
      <w:r w:rsidRPr="001A0991">
        <w:rPr>
          <w:u w:val="single"/>
        </w:rPr>
        <w:lastRenderedPageBreak/>
        <w:t>Sikkerhedsmæssige vilkår</w:t>
      </w:r>
    </w:p>
    <w:p w:rsidR="001A0991" w:rsidRDefault="001A0991" w:rsidP="00A7686E">
      <w:r>
        <w:t xml:space="preserve">Virksomheden er ikke længere en risikovirksomhed, og </w:t>
      </w:r>
      <w:r w:rsidR="00E607C0">
        <w:t>de risikomæssige vilkår 69-73 ophæves hermed.</w:t>
      </w:r>
    </w:p>
    <w:p w:rsidR="00A7686E" w:rsidRPr="001A46A7" w:rsidRDefault="00A7686E" w:rsidP="00A7686E">
      <w:pPr>
        <w:rPr>
          <w:b/>
          <w:u w:val="single"/>
        </w:rPr>
      </w:pPr>
      <w:r w:rsidRPr="001A46A7">
        <w:rPr>
          <w:b/>
          <w:u w:val="single"/>
        </w:rPr>
        <w:t>Spildevand:</w:t>
      </w:r>
    </w:p>
    <w:p w:rsidR="00D13C9A" w:rsidRDefault="00D13C9A" w:rsidP="00A7686E">
      <w:pPr>
        <w:pStyle w:val="Sidefod"/>
        <w:tabs>
          <w:tab w:val="clear" w:pos="4819"/>
          <w:tab w:val="clear" w:pos="9638"/>
          <w:tab w:val="left" w:pos="567"/>
          <w:tab w:val="left" w:pos="850"/>
          <w:tab w:val="left" w:pos="1530"/>
          <w:tab w:val="left" w:pos="9072"/>
        </w:tabs>
      </w:pPr>
      <w:r>
        <w:t>De ansøgte ændringer har ingen indflydelse på spildevandet fra virksomheden, og der kræves derfor ingen tilslutningstilladelse til det ansøgte.</w:t>
      </w:r>
    </w:p>
    <w:p w:rsidR="00D13C9A" w:rsidRDefault="00D13C9A" w:rsidP="00A7686E">
      <w:pPr>
        <w:pStyle w:val="Sidefod"/>
        <w:tabs>
          <w:tab w:val="clear" w:pos="4819"/>
          <w:tab w:val="clear" w:pos="9638"/>
          <w:tab w:val="left" w:pos="567"/>
          <w:tab w:val="left" w:pos="850"/>
          <w:tab w:val="left" w:pos="1530"/>
          <w:tab w:val="left" w:pos="9072"/>
        </w:tabs>
      </w:pPr>
    </w:p>
    <w:p w:rsidR="00A7686E" w:rsidRDefault="00D13C9A" w:rsidP="00D13C9A">
      <w:pPr>
        <w:pStyle w:val="Sidefod"/>
        <w:tabs>
          <w:tab w:val="clear" w:pos="4819"/>
          <w:tab w:val="clear" w:pos="9638"/>
          <w:tab w:val="left" w:pos="567"/>
          <w:tab w:val="left" w:pos="850"/>
          <w:tab w:val="left" w:pos="1530"/>
          <w:tab w:val="left" w:pos="9072"/>
        </w:tabs>
        <w:rPr>
          <w:rFonts w:ascii="Arial" w:hAnsi="Arial" w:cs="Arial"/>
        </w:rPr>
      </w:pPr>
      <w:r w:rsidRPr="00D13C9A">
        <w:t xml:space="preserve">Der forekommer processpildevand fra virksomhedens produktion, og </w:t>
      </w:r>
      <w:r w:rsidR="00A7686E" w:rsidRPr="00D13C9A">
        <w:rPr>
          <w:rFonts w:ascii="Arial" w:hAnsi="Arial" w:cs="Arial"/>
        </w:rPr>
        <w:t xml:space="preserve">virksomheden fik </w:t>
      </w:r>
      <w:r w:rsidRPr="00D13C9A">
        <w:rPr>
          <w:rFonts w:ascii="Arial" w:hAnsi="Arial" w:cs="Arial"/>
        </w:rPr>
        <w:t>meddelt tilslutnings</w:t>
      </w:r>
      <w:r w:rsidR="00A7686E" w:rsidRPr="00D13C9A">
        <w:rPr>
          <w:rFonts w:ascii="Arial" w:hAnsi="Arial" w:cs="Arial"/>
        </w:rPr>
        <w:t xml:space="preserve">tilladelse den </w:t>
      </w:r>
      <w:r w:rsidRPr="00D13C9A">
        <w:rPr>
          <w:rFonts w:ascii="Arial" w:hAnsi="Arial" w:cs="Arial"/>
        </w:rPr>
        <w:t>29. juni 2017.</w:t>
      </w:r>
    </w:p>
    <w:p w:rsidR="001A0991" w:rsidRDefault="001A0991" w:rsidP="00D13C9A">
      <w:pPr>
        <w:pStyle w:val="Sidefod"/>
        <w:tabs>
          <w:tab w:val="clear" w:pos="4819"/>
          <w:tab w:val="clear" w:pos="9638"/>
          <w:tab w:val="left" w:pos="567"/>
          <w:tab w:val="left" w:pos="850"/>
          <w:tab w:val="left" w:pos="1530"/>
          <w:tab w:val="left" w:pos="9072"/>
        </w:tabs>
        <w:rPr>
          <w:rFonts w:ascii="Arial" w:hAnsi="Arial" w:cs="Arial"/>
        </w:rPr>
      </w:pPr>
    </w:p>
    <w:p w:rsidR="00AD370E" w:rsidRDefault="00AD370E" w:rsidP="00D13C9A">
      <w:pPr>
        <w:pStyle w:val="Sidefod"/>
        <w:tabs>
          <w:tab w:val="clear" w:pos="4819"/>
          <w:tab w:val="clear" w:pos="9638"/>
          <w:tab w:val="left" w:pos="567"/>
          <w:tab w:val="left" w:pos="850"/>
          <w:tab w:val="left" w:pos="1530"/>
          <w:tab w:val="left" w:pos="9072"/>
        </w:tabs>
        <w:rPr>
          <w:rFonts w:ascii="Arial" w:hAnsi="Arial" w:cs="Arial"/>
        </w:rPr>
      </w:pPr>
    </w:p>
    <w:p w:rsidR="00AD370E" w:rsidRDefault="00AD370E" w:rsidP="00D13C9A">
      <w:pPr>
        <w:pStyle w:val="Sidefod"/>
        <w:tabs>
          <w:tab w:val="clear" w:pos="4819"/>
          <w:tab w:val="clear" w:pos="9638"/>
          <w:tab w:val="left" w:pos="567"/>
          <w:tab w:val="left" w:pos="850"/>
          <w:tab w:val="left" w:pos="1530"/>
          <w:tab w:val="left" w:pos="9072"/>
        </w:tabs>
        <w:rPr>
          <w:rFonts w:ascii="Arial" w:hAnsi="Arial" w:cs="Arial"/>
        </w:rPr>
      </w:pPr>
    </w:p>
    <w:p w:rsidR="00C161B8" w:rsidRDefault="00C161B8" w:rsidP="00D13C9A">
      <w:pPr>
        <w:pStyle w:val="Sidefod"/>
        <w:tabs>
          <w:tab w:val="clear" w:pos="4819"/>
          <w:tab w:val="clear" w:pos="9638"/>
          <w:tab w:val="left" w:pos="567"/>
          <w:tab w:val="left" w:pos="850"/>
          <w:tab w:val="left" w:pos="1530"/>
          <w:tab w:val="left" w:pos="9072"/>
        </w:tabs>
        <w:rPr>
          <w:rFonts w:ascii="Arial" w:hAnsi="Arial" w:cs="Arial"/>
        </w:rPr>
      </w:pPr>
    </w:p>
    <w:sdt>
      <w:sdtPr>
        <w:tag w:val="VenligHilsenParent"/>
        <w:id w:val="1205127375"/>
        <w:lock w:val="sdtLocked"/>
        <w:placeholder>
          <w:docPart w:val="44721008ABD3422BA041106E47C8CC74"/>
        </w:placeholder>
      </w:sdtPr>
      <w:sdtEndPr>
        <w:rPr>
          <w:rFonts w:ascii="Times New Roman" w:hAnsi="Times New Roman" w:cs="Times New Roman"/>
          <w:color w:val="808080"/>
        </w:rPr>
      </w:sdtEndPr>
      <w:sdtContent>
        <w:tbl>
          <w:tblPr>
            <w:tblStyle w:val="Tabel-Gitter"/>
            <w:tblW w:w="0" w:type="auto"/>
            <w:tblLook w:val="04A0" w:firstRow="1" w:lastRow="0" w:firstColumn="1" w:lastColumn="0" w:noHBand="0" w:noVBand="1"/>
          </w:tblPr>
          <w:tblGrid>
            <w:gridCol w:w="3649"/>
            <w:gridCol w:w="3891"/>
          </w:tblGrid>
          <w:tr w:rsidR="00855B33" w:rsidRPr="001A46A7" w:rsidTr="00855B33">
            <w:tc>
              <w:tcPr>
                <w:tcW w:w="3840" w:type="dxa"/>
                <w:tcBorders>
                  <w:top w:val="nil"/>
                  <w:left w:val="nil"/>
                  <w:bottom w:val="nil"/>
                  <w:right w:val="nil"/>
                </w:tcBorders>
              </w:tcPr>
              <w:p w:rsidR="00855B33" w:rsidRPr="001A46A7" w:rsidRDefault="00855B33">
                <w:pPr>
                  <w:rPr>
                    <w:lang w:val="en-US"/>
                  </w:rPr>
                </w:pPr>
                <w:r w:rsidRPr="001A46A7">
                  <w:t>Venlig hilsen</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641613">
                <w:pPr>
                  <w:rPr>
                    <w:lang w:val="en-US"/>
                  </w:rPr>
                </w:pPr>
                <w:bookmarkStart w:id="13" w:name="sagsbeh_navn"/>
                <w:bookmarkEnd w:id="13"/>
                <w:r>
                  <w:rPr>
                    <w:lang w:val="en-US"/>
                  </w:rPr>
                  <w:t>Annegrete Dalsgaard Holland</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641613">
                <w:pPr>
                  <w:rPr>
                    <w:lang w:val="en-US"/>
                  </w:rPr>
                </w:pPr>
                <w:bookmarkStart w:id="14" w:name="titel"/>
                <w:bookmarkEnd w:id="14"/>
                <w:r>
                  <w:rPr>
                    <w:lang w:val="en-US"/>
                  </w:rPr>
                  <w:t>miljøsagsbehandler</w:t>
                </w: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855B33">
                <w:pPr>
                  <w:rPr>
                    <w:lang w:val="en-US"/>
                  </w:rPr>
                </w:pPr>
              </w:p>
            </w:tc>
            <w:tc>
              <w:tcPr>
                <w:tcW w:w="3840" w:type="dxa"/>
                <w:tcBorders>
                  <w:top w:val="nil"/>
                  <w:left w:val="nil"/>
                  <w:bottom w:val="nil"/>
                  <w:right w:val="nil"/>
                </w:tcBorders>
              </w:tcPr>
              <w:p w:rsidR="00855B33" w:rsidRPr="001A46A7" w:rsidRDefault="00855B33">
                <w:pPr>
                  <w:rPr>
                    <w:lang w:val="en-US"/>
                  </w:rPr>
                </w:pPr>
              </w:p>
            </w:tc>
          </w:tr>
          <w:tr w:rsidR="00855B33" w:rsidRPr="001A46A7" w:rsidTr="00855B33">
            <w:tc>
              <w:tcPr>
                <w:tcW w:w="3840" w:type="dxa"/>
                <w:tcBorders>
                  <w:top w:val="nil"/>
                  <w:left w:val="nil"/>
                  <w:bottom w:val="nil"/>
                  <w:right w:val="nil"/>
                </w:tcBorders>
              </w:tcPr>
              <w:p w:rsidR="00855B33" w:rsidRPr="001A46A7" w:rsidRDefault="001F22A0">
                <w:pPr>
                  <w:rPr>
                    <w:lang w:val="en-US"/>
                  </w:rPr>
                </w:pPr>
                <w:r w:rsidRPr="001A46A7">
                  <w:rPr>
                    <w:lang w:val="en-US"/>
                  </w:rPr>
                  <w:t>9931</w:t>
                </w:r>
                <w:r w:rsidR="00D878EC" w:rsidRPr="001A46A7">
                  <w:rPr>
                    <w:lang w:val="en-US"/>
                  </w:rPr>
                  <w:t xml:space="preserve"> </w:t>
                </w:r>
                <w:bookmarkStart w:id="15" w:name="tlf"/>
                <w:bookmarkEnd w:id="15"/>
                <w:r w:rsidR="00641613">
                  <w:rPr>
                    <w:lang w:val="en-US"/>
                  </w:rPr>
                  <w:t>2414</w:t>
                </w:r>
                <w:r w:rsidR="00D878EC" w:rsidRPr="001A46A7">
                  <w:rPr>
                    <w:lang w:val="en-US"/>
                  </w:rPr>
                  <w:t xml:space="preserve"> </w:t>
                </w:r>
              </w:p>
            </w:tc>
            <w:tc>
              <w:tcPr>
                <w:tcW w:w="3840" w:type="dxa"/>
                <w:tcBorders>
                  <w:top w:val="nil"/>
                  <w:left w:val="nil"/>
                  <w:bottom w:val="nil"/>
                  <w:right w:val="nil"/>
                </w:tcBorders>
              </w:tcPr>
              <w:p w:rsidR="00855B33" w:rsidRPr="001A46A7" w:rsidRDefault="00855B33">
                <w:pPr>
                  <w:rPr>
                    <w:lang w:val="en-US"/>
                  </w:rPr>
                </w:pPr>
              </w:p>
            </w:tc>
          </w:tr>
          <w:bookmarkStart w:id="16" w:name="email"/>
          <w:bookmarkEnd w:id="16"/>
          <w:tr w:rsidR="00497B1A" w:rsidRPr="001A46A7" w:rsidTr="00855B33">
            <w:tc>
              <w:tcPr>
                <w:tcW w:w="3840" w:type="dxa"/>
                <w:tcBorders>
                  <w:top w:val="nil"/>
                  <w:left w:val="nil"/>
                  <w:bottom w:val="nil"/>
                  <w:right w:val="nil"/>
                </w:tcBorders>
              </w:tcPr>
              <w:p w:rsidR="001C2D53" w:rsidRPr="001A46A7" w:rsidRDefault="001C2D53" w:rsidP="001C2D53">
                <w:pPr>
                  <w:rPr>
                    <w:lang w:val="en-US"/>
                  </w:rPr>
                </w:pPr>
                <w:r>
                  <w:rPr>
                    <w:lang w:val="en-US"/>
                  </w:rPr>
                  <w:fldChar w:fldCharType="begin"/>
                </w:r>
                <w:r>
                  <w:rPr>
                    <w:lang w:val="en-US"/>
                  </w:rPr>
                  <w:instrText xml:space="preserve"> HYPERLINK "mailto:annegrete.holland@aalborg.dk" </w:instrText>
                </w:r>
                <w:r>
                  <w:rPr>
                    <w:lang w:val="en-US"/>
                  </w:rPr>
                  <w:fldChar w:fldCharType="separate"/>
                </w:r>
                <w:r w:rsidRPr="00BD6D96">
                  <w:rPr>
                    <w:rStyle w:val="Hyperlink"/>
                    <w:lang w:val="en-US"/>
                  </w:rPr>
                  <w:t>annegrete.holland@aalborg.dk</w:t>
                </w:r>
                <w:r>
                  <w:rPr>
                    <w:lang w:val="en-US"/>
                  </w:rPr>
                  <w:fldChar w:fldCharType="end"/>
                </w:r>
              </w:p>
            </w:tc>
            <w:tc>
              <w:tcPr>
                <w:tcW w:w="3840" w:type="dxa"/>
                <w:tcBorders>
                  <w:top w:val="nil"/>
                  <w:left w:val="nil"/>
                  <w:bottom w:val="nil"/>
                  <w:right w:val="nil"/>
                </w:tcBorders>
              </w:tcPr>
              <w:p w:rsidR="00497B1A" w:rsidRPr="001A46A7" w:rsidRDefault="00497B1A">
                <w:pPr>
                  <w:rPr>
                    <w:lang w:val="en-US"/>
                  </w:rPr>
                </w:pPr>
              </w:p>
            </w:tc>
          </w:tr>
          <w:tr w:rsidR="00FF3A04" w:rsidRPr="001A46A7" w:rsidTr="00855B3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sdt>
                <w:sdtPr>
                  <w:tag w:val="VenligHilsen"/>
                  <w:id w:val="200955269"/>
                  <w:lock w:val="sdtLocked"/>
                  <w:placeholder>
                    <w:docPart w:val="B67DC9900D99475CB7CA385B6E08C744"/>
                  </w:placeholder>
                  <w:showingPlcHdr/>
                </w:sdtPr>
                <w:sdtEndPr/>
                <w:sdtContent>
                  <w:p w:rsidR="00FF3A04" w:rsidRPr="001A46A7" w:rsidRDefault="00214BB5" w:rsidP="009455BB"/>
                </w:sdtContent>
              </w:sdt>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CB133F" w:rsidRPr="001A46A7" w:rsidRDefault="00CB133F" w:rsidP="009455BB"/>
            </w:tc>
            <w:tc>
              <w:tcPr>
                <w:tcW w:w="4170" w:type="dxa"/>
              </w:tcPr>
              <w:p w:rsidR="00FF3A04" w:rsidRPr="001A46A7" w:rsidRDefault="00FF3A04" w:rsidP="009455BB">
                <w:pPr>
                  <w:rPr>
                    <w:rFonts w:ascii="Times New Roman" w:hAnsi="Times New Roman" w:cs="Times New Roman"/>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Navn"/>
                <w:id w:val="200955272"/>
                <w:lock w:val="sdtLocked"/>
                <w:placeholder>
                  <w:docPart w:val="801F68B2255E41F2A3E35618EE1C420E"/>
                </w:placeholder>
                <w:showingPlcHdr/>
              </w:sdtPr>
              <w:sdtEndPr/>
              <w:sdtContent>
                <w:tc>
                  <w:tcPr>
                    <w:tcW w:w="3510" w:type="dxa"/>
                  </w:tcPr>
                  <w:p w:rsidR="00FF3A04" w:rsidRPr="001A46A7" w:rsidRDefault="00FF3A04" w:rsidP="009455BB"/>
                </w:tc>
              </w:sdtContent>
            </w:sdt>
            <w:sdt>
              <w:sdtPr>
                <w:tag w:val="Afsender2Navn"/>
                <w:id w:val="201928955"/>
                <w:lock w:val="sdtLocked"/>
                <w:placeholder>
                  <w:docPart w:val="23230AFEFFF14FE69CAA0FE2B5B3C208"/>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1"/>
                <w:id w:val="200955276"/>
                <w:lock w:val="sdtLocked"/>
                <w:placeholder>
                  <w:docPart w:val="0EF40F26965C46E3B0D25DDA32D4F053"/>
                </w:placeholder>
                <w:showingPlcHdr/>
              </w:sdtPr>
              <w:sdtEndPr/>
              <w:sdtContent>
                <w:tc>
                  <w:tcPr>
                    <w:tcW w:w="3510" w:type="dxa"/>
                  </w:tcPr>
                  <w:p w:rsidR="00FF3A04" w:rsidRPr="001A46A7" w:rsidRDefault="00FF3A04" w:rsidP="009455BB"/>
                </w:tc>
              </w:sdtContent>
            </w:sdt>
            <w:sdt>
              <w:sdtPr>
                <w:tag w:val="Afsender2Sub1"/>
                <w:id w:val="201928970"/>
                <w:lock w:val="sdtLocked"/>
                <w:placeholder>
                  <w:docPart w:val="13203BB2D7D548A09C07EC545E7E13C7"/>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510" w:type="dxa"/>
              </w:tcPr>
              <w:p w:rsidR="00FF3A04" w:rsidRPr="001A46A7" w:rsidRDefault="00FF3A04" w:rsidP="009455BB"/>
            </w:tc>
            <w:tc>
              <w:tcPr>
                <w:tcW w:w="4170" w:type="dxa"/>
              </w:tcPr>
              <w:p w:rsidR="00FF3A04" w:rsidRPr="001A46A7" w:rsidRDefault="00FF3A04" w:rsidP="009455BB">
                <w:pPr>
                  <w:rPr>
                    <w:rFonts w:ascii="Times New Roman" w:hAnsi="Times New Roman" w:cs="Times New Roman"/>
                    <w:lang w:val="en-US"/>
                  </w:rPr>
                </w:pPr>
              </w:p>
            </w:tc>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3"/>
                <w:id w:val="200955281"/>
                <w:lock w:val="sdtLocked"/>
                <w:placeholder>
                  <w:docPart w:val="D2574B0824AF4A91A3EF882CBCAB178F"/>
                </w:placeholder>
                <w:showingPlcHdr/>
              </w:sdtPr>
              <w:sdtEndPr/>
              <w:sdtContent>
                <w:tc>
                  <w:tcPr>
                    <w:tcW w:w="3510" w:type="dxa"/>
                  </w:tcPr>
                  <w:p w:rsidR="00FF3A04" w:rsidRPr="001A46A7" w:rsidRDefault="00FF3A04" w:rsidP="009455BB"/>
                </w:tc>
              </w:sdtContent>
            </w:sdt>
            <w:sdt>
              <w:sdtPr>
                <w:tag w:val="Afsender2Sub3"/>
                <w:id w:val="201928987"/>
                <w:lock w:val="sdtLocked"/>
                <w:placeholder>
                  <w:docPart w:val="3A07B539FD6342518D3856CE32B53EC0"/>
                </w:placeholder>
                <w:showingPlcHdr/>
              </w:sdtPr>
              <w:sdtEndPr/>
              <w:sdtContent>
                <w:tc>
                  <w:tcPr>
                    <w:tcW w:w="4170" w:type="dxa"/>
                  </w:tcPr>
                  <w:p w:rsidR="00FF3A04" w:rsidRPr="001A46A7" w:rsidRDefault="00FF3A04" w:rsidP="009455BB"/>
                </w:tc>
              </w:sdtContent>
            </w:sdt>
          </w:tr>
          <w:tr w:rsidR="00FF3A04" w:rsidRPr="001A46A7" w:rsidTr="00DD551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Afsender1Sub4"/>
                <w:id w:val="200955287"/>
                <w:lock w:val="sdtLocked"/>
                <w:placeholder>
                  <w:docPart w:val="27366A59DFBF4D4E8E95128634D32B58"/>
                </w:placeholder>
                <w:showingPlcHdr/>
              </w:sdtPr>
              <w:sdtEndPr/>
              <w:sdtContent>
                <w:tc>
                  <w:tcPr>
                    <w:tcW w:w="3510" w:type="dxa"/>
                  </w:tcPr>
                  <w:p w:rsidR="00FF3A04" w:rsidRPr="001A46A7" w:rsidRDefault="00FF3A04" w:rsidP="009455BB"/>
                </w:tc>
              </w:sdtContent>
            </w:sdt>
            <w:sdt>
              <w:sdtPr>
                <w:tag w:val="Afsender2Sub4"/>
                <w:id w:val="201929006"/>
                <w:lock w:val="sdtLocked"/>
                <w:placeholder>
                  <w:docPart w:val="1EC3096001314FE6B8AD8943F44C0543"/>
                </w:placeholder>
                <w:showingPlcHdr/>
              </w:sdtPr>
              <w:sdtEndPr/>
              <w:sdtContent>
                <w:tc>
                  <w:tcPr>
                    <w:tcW w:w="4170" w:type="dxa"/>
                  </w:tcPr>
                  <w:p w:rsidR="00FF3A04" w:rsidRPr="001A46A7" w:rsidRDefault="00214BB5" w:rsidP="009455BB"/>
                </w:tc>
              </w:sdtContent>
            </w:sdt>
          </w:tr>
        </w:tbl>
      </w:sdtContent>
    </w:sdt>
    <w:p w:rsidR="00AD370E" w:rsidRDefault="00AD370E" w:rsidP="00CA2538">
      <w:pPr>
        <w:spacing w:after="0"/>
      </w:pPr>
    </w:p>
    <w:p w:rsidR="00AD370E" w:rsidRDefault="00AD370E">
      <w:r>
        <w:br w:type="page"/>
      </w:r>
    </w:p>
    <w:p w:rsidR="00FF3A04" w:rsidRPr="001A46A7" w:rsidRDefault="00CA2538" w:rsidP="00CA2538">
      <w:pPr>
        <w:spacing w:after="0"/>
      </w:pPr>
      <w:r w:rsidRPr="001A46A7">
        <w:lastRenderedPageBreak/>
        <w:t>Kopi til:</w:t>
      </w:r>
    </w:p>
    <w:p w:rsidR="000E1B65" w:rsidRDefault="000E1B65" w:rsidP="000E1B65">
      <w:pPr>
        <w:tabs>
          <w:tab w:val="left" w:pos="4536"/>
        </w:tabs>
        <w:spacing w:after="0"/>
      </w:pPr>
      <w:r w:rsidRPr="001A46A7">
        <w:t>Sundhedsstyrelsen, Embedslægeinstitutionen Nordjylland</w:t>
      </w:r>
    </w:p>
    <w:p w:rsidR="000E1B65" w:rsidRDefault="00214BB5" w:rsidP="008E5067">
      <w:pPr>
        <w:tabs>
          <w:tab w:val="left" w:pos="4536"/>
        </w:tabs>
        <w:spacing w:after="0"/>
      </w:pPr>
      <w:hyperlink r:id="rId17" w:history="1">
        <w:r w:rsidR="008E5067" w:rsidRPr="00634205">
          <w:rPr>
            <w:rStyle w:val="Hyperlink"/>
          </w:rPr>
          <w:t>senord@sst.dk</w:t>
        </w:r>
      </w:hyperlink>
      <w:r w:rsidR="008E5067">
        <w:t xml:space="preserve"> </w:t>
      </w:r>
    </w:p>
    <w:p w:rsidR="008E5067" w:rsidRPr="008E5067" w:rsidRDefault="008E5067" w:rsidP="008E5067">
      <w:pPr>
        <w:tabs>
          <w:tab w:val="left" w:pos="4536"/>
        </w:tabs>
        <w:spacing w:after="0"/>
      </w:pPr>
    </w:p>
    <w:p w:rsidR="000E1B65" w:rsidRPr="001A46A7" w:rsidRDefault="000E1B65" w:rsidP="000E1B65">
      <w:pPr>
        <w:tabs>
          <w:tab w:val="left" w:pos="4536"/>
        </w:tabs>
        <w:spacing w:after="0"/>
      </w:pPr>
      <w:r w:rsidRPr="001A46A7">
        <w:t>Danmarks Naturfredningsforening</w:t>
      </w:r>
    </w:p>
    <w:p w:rsidR="000E1B65" w:rsidRPr="001A46A7" w:rsidRDefault="00214BB5" w:rsidP="000E1B65">
      <w:pPr>
        <w:tabs>
          <w:tab w:val="left" w:pos="4536"/>
        </w:tabs>
        <w:rPr>
          <w:u w:val="single"/>
        </w:rPr>
      </w:pPr>
      <w:hyperlink r:id="rId18" w:history="1">
        <w:r w:rsidR="000E1B65" w:rsidRPr="001A46A7">
          <w:rPr>
            <w:rStyle w:val="Hyperlink"/>
          </w:rPr>
          <w:t>dn@dn.dk</w:t>
        </w:r>
      </w:hyperlink>
      <w:r w:rsidR="000E1B65" w:rsidRPr="001A46A7">
        <w:tab/>
      </w:r>
    </w:p>
    <w:p w:rsidR="000E1B65" w:rsidRPr="001A46A7" w:rsidRDefault="000E1B65" w:rsidP="000E1B65">
      <w:pPr>
        <w:tabs>
          <w:tab w:val="left" w:pos="4536"/>
        </w:tabs>
        <w:spacing w:after="0"/>
      </w:pPr>
      <w:r w:rsidRPr="001A46A7">
        <w:t>Danmarks Naturfredningsforening</w:t>
      </w:r>
    </w:p>
    <w:p w:rsidR="000E1B65" w:rsidRPr="001A46A7" w:rsidRDefault="000E1B65" w:rsidP="00F258D1">
      <w:pPr>
        <w:spacing w:after="0"/>
      </w:pPr>
      <w:r w:rsidRPr="001A46A7">
        <w:t>Lokalafdeling Aalborg:</w:t>
      </w:r>
    </w:p>
    <w:p w:rsidR="000E1B65" w:rsidRPr="001A46A7" w:rsidRDefault="00214BB5" w:rsidP="000E1B65">
      <w:pPr>
        <w:tabs>
          <w:tab w:val="left" w:pos="4536"/>
        </w:tabs>
        <w:rPr>
          <w:color w:val="0070C0"/>
          <w:u w:val="single"/>
        </w:rPr>
      </w:pPr>
      <w:hyperlink r:id="rId19" w:history="1">
        <w:r w:rsidR="000E1B65" w:rsidRPr="001A46A7">
          <w:rPr>
            <w:rStyle w:val="Hyperlink"/>
          </w:rPr>
          <w:t>dnaalborg-sager@dn.dk</w:t>
        </w:r>
      </w:hyperlink>
      <w:r w:rsidR="000E1B65" w:rsidRPr="001A46A7">
        <w:rPr>
          <w:color w:val="0070C0"/>
        </w:rPr>
        <w:tab/>
      </w:r>
    </w:p>
    <w:p w:rsidR="00F258D1" w:rsidRPr="00D7630E" w:rsidRDefault="00F258D1" w:rsidP="00F258D1">
      <w:pPr>
        <w:spacing w:after="0"/>
        <w:rPr>
          <w:lang w:val="en-US"/>
        </w:rPr>
      </w:pPr>
      <w:r w:rsidRPr="00D7630E">
        <w:rPr>
          <w:lang w:val="en-US"/>
        </w:rPr>
        <w:t>DOF centralt</w:t>
      </w:r>
    </w:p>
    <w:p w:rsidR="00F258D1" w:rsidRPr="00D7630E" w:rsidRDefault="00214BB5" w:rsidP="000E1B65">
      <w:pPr>
        <w:rPr>
          <w:lang w:val="en-US"/>
        </w:rPr>
      </w:pPr>
      <w:hyperlink r:id="rId20" w:history="1">
        <w:r w:rsidR="00F258D1" w:rsidRPr="00D7630E">
          <w:rPr>
            <w:rStyle w:val="Hyperlink"/>
            <w:lang w:val="en-US"/>
          </w:rPr>
          <w:t>natur@dof.dk</w:t>
        </w:r>
      </w:hyperlink>
      <w:r w:rsidR="00F258D1" w:rsidRPr="00D7630E">
        <w:rPr>
          <w:lang w:val="en-US"/>
        </w:rPr>
        <w:t xml:space="preserve"> </w:t>
      </w:r>
    </w:p>
    <w:p w:rsidR="00F258D1" w:rsidRPr="00D7630E" w:rsidRDefault="00F258D1" w:rsidP="00F258D1">
      <w:pPr>
        <w:spacing w:after="0"/>
        <w:rPr>
          <w:lang w:val="en-US"/>
        </w:rPr>
      </w:pPr>
      <w:r w:rsidRPr="00D7630E">
        <w:rPr>
          <w:lang w:val="en-US"/>
        </w:rPr>
        <w:t>DOF Aalborg</w:t>
      </w:r>
    </w:p>
    <w:p w:rsidR="000E1B65" w:rsidRPr="00D7630E" w:rsidRDefault="00214BB5" w:rsidP="000E1B65">
      <w:pPr>
        <w:rPr>
          <w:lang w:val="en-US"/>
        </w:rPr>
      </w:pPr>
      <w:hyperlink r:id="rId21" w:history="1">
        <w:r w:rsidR="000E1B65" w:rsidRPr="00D7630E">
          <w:rPr>
            <w:rStyle w:val="Hyperlink"/>
            <w:lang w:val="en-US"/>
          </w:rPr>
          <w:t>aalborg@dof.dk</w:t>
        </w:r>
      </w:hyperlink>
    </w:p>
    <w:p w:rsidR="000E1B65" w:rsidRPr="00D7630E" w:rsidRDefault="000E1B65" w:rsidP="000E1B65">
      <w:pPr>
        <w:spacing w:after="0"/>
        <w:rPr>
          <w:lang w:val="en-US"/>
        </w:rPr>
      </w:pPr>
      <w:r w:rsidRPr="00D7630E">
        <w:rPr>
          <w:lang w:val="en-US"/>
        </w:rPr>
        <w:t>NOAH</w:t>
      </w:r>
    </w:p>
    <w:p w:rsidR="000E1B65" w:rsidRPr="00D7630E" w:rsidRDefault="00214BB5" w:rsidP="000E1B65">
      <w:pPr>
        <w:rPr>
          <w:lang w:val="en-US"/>
        </w:rPr>
      </w:pPr>
      <w:hyperlink r:id="rId22" w:history="1">
        <w:r w:rsidR="000E1B65" w:rsidRPr="00D7630E">
          <w:rPr>
            <w:rStyle w:val="Hyperlink"/>
            <w:lang w:val="en-US"/>
          </w:rPr>
          <w:t>noah@noah.dk</w:t>
        </w:r>
      </w:hyperlink>
    </w:p>
    <w:p w:rsidR="000E1B65" w:rsidRPr="00D7630E" w:rsidRDefault="000E1B65" w:rsidP="000E1B65">
      <w:pPr>
        <w:spacing w:after="0"/>
        <w:rPr>
          <w:lang w:val="en-US"/>
        </w:rPr>
      </w:pPr>
      <w:r w:rsidRPr="00D7630E">
        <w:rPr>
          <w:lang w:val="en-US"/>
        </w:rPr>
        <w:t>Greenpeace:</w:t>
      </w:r>
    </w:p>
    <w:p w:rsidR="000E1B65" w:rsidRDefault="00214BB5" w:rsidP="000E1B65">
      <w:hyperlink r:id="rId23" w:history="1">
        <w:r w:rsidR="000E1B65" w:rsidRPr="001A46A7">
          <w:rPr>
            <w:rStyle w:val="Hyperlink"/>
          </w:rPr>
          <w:t>info.dk@greenpeace.org</w:t>
        </w:r>
      </w:hyperlink>
    </w:p>
    <w:p w:rsidR="00213CD6" w:rsidRDefault="00213CD6" w:rsidP="00F258D1">
      <w:pPr>
        <w:spacing w:after="0"/>
      </w:pPr>
      <w:r>
        <w:t xml:space="preserve">Danmarks Sportsfiskerforbund </w:t>
      </w:r>
    </w:p>
    <w:p w:rsidR="00213CD6" w:rsidRDefault="00214BB5" w:rsidP="00213CD6">
      <w:hyperlink r:id="rId24" w:history="1">
        <w:r w:rsidR="00213CD6">
          <w:rPr>
            <w:rStyle w:val="Hyperlink"/>
          </w:rPr>
          <w:t>post@sportsfiskerforbundet.dk</w:t>
        </w:r>
      </w:hyperlink>
      <w:r w:rsidR="00213CD6">
        <w:t xml:space="preserve"> </w:t>
      </w:r>
    </w:p>
    <w:p w:rsidR="00213CD6" w:rsidRDefault="00214BB5" w:rsidP="00213CD6">
      <w:hyperlink r:id="rId25" w:history="1">
        <w:r w:rsidR="00213CD6" w:rsidRPr="000F45DA">
          <w:rPr>
            <w:rStyle w:val="Hyperlink"/>
          </w:rPr>
          <w:t>lbt@sportsfiskeriforbundet.dk</w:t>
        </w:r>
      </w:hyperlink>
    </w:p>
    <w:p w:rsidR="00213CD6" w:rsidRPr="001A46A7" w:rsidRDefault="00214BB5" w:rsidP="000E1B65">
      <w:hyperlink r:id="rId26" w:history="1">
        <w:r w:rsidR="00213CD6" w:rsidRPr="000F45DA">
          <w:rPr>
            <w:rStyle w:val="Hyperlink"/>
          </w:rPr>
          <w:t>jkm@sportsfiskeriforbundet.dk</w:t>
        </w:r>
      </w:hyperlink>
    </w:p>
    <w:sectPr w:rsidR="00213CD6" w:rsidRPr="001A46A7" w:rsidSect="00AA3781">
      <w:headerReference w:type="default" r:id="rId27"/>
      <w:footerReference w:type="default" r:id="rId28"/>
      <w:headerReference w:type="first" r:id="rId29"/>
      <w:footerReference w:type="first" r:id="rId30"/>
      <w:pgSz w:w="11906" w:h="16838" w:code="9"/>
      <w:pgMar w:top="2127" w:right="2948" w:bottom="964" w:left="1418" w:header="567" w:footer="10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334D8" w:rsidRDefault="009334D8" w:rsidP="00EB6F10">
      <w:pPr>
        <w:spacing w:after="0"/>
      </w:pPr>
      <w:r>
        <w:separator/>
      </w:r>
    </w:p>
  </w:endnote>
  <w:endnote w:type="continuationSeparator" w:id="0">
    <w:p w:rsidR="009334D8" w:rsidRDefault="009334D8" w:rsidP="00EB6F1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4D8" w:rsidRDefault="009334D8" w:rsidP="002759BD">
    <w:pPr>
      <w:pStyle w:val="Sidefod"/>
      <w:spacing w:before="120"/>
    </w:pPr>
    <w:r>
      <w:rPr>
        <w:noProof/>
        <w:lang w:eastAsia="da-DK" w:bidi="ar-SA"/>
      </w:rPr>
      <mc:AlternateContent>
        <mc:Choice Requires="wps">
          <w:drawing>
            <wp:anchor distT="0" distB="0" distL="114300" distR="114300" simplePos="0" relativeHeight="251669504" behindDoc="0" locked="0" layoutInCell="1" allowOverlap="1">
              <wp:simplePos x="0" y="0"/>
              <wp:positionH relativeFrom="column">
                <wp:posOffset>2776220</wp:posOffset>
              </wp:positionH>
              <wp:positionV relativeFrom="paragraph">
                <wp:posOffset>101600</wp:posOffset>
              </wp:positionV>
              <wp:extent cx="2409825" cy="621030"/>
              <wp:effectExtent l="0" t="4445" r="0" b="3175"/>
              <wp:wrapNone/>
              <wp:docPr id="10" name="Text Box 4" descr="textboxGrafikBundSid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4D8" w:rsidRPr="00080AA0" w:rsidRDefault="009334D8" w:rsidP="00D67E20">
                          <w:r>
                            <w:rPr>
                              <w:noProof/>
                              <w:lang w:eastAsia="da-DK" w:bidi="ar-SA"/>
                            </w:rPr>
                            <w:drawing>
                              <wp:inline distT="0" distB="0" distL="0" distR="0">
                                <wp:extent cx="1277620" cy="389890"/>
                                <wp:effectExtent l="19050" t="0" r="0" b="0"/>
                                <wp:docPr id="18"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1"/>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alt="textboxGrafikBundSide2" style="position:absolute;margin-left:218.6pt;margin-top:8pt;width:189.75pt;height:48.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" stroked="f">
              <v:fill opacity="0"/>
              <v:textbox>
                <w:txbxContent>
                  <w:p w:rsidR="000A75FD" w:rsidRPr="00080AA0" w:rsidRDefault="000A75FD" w:rsidP="00D67E20">
                    <w:r>
                      <w:rPr>
                        <w:noProof/>
                        <w:lang w:eastAsia="da-DK" w:bidi="ar-SA"/>
                      </w:rPr>
                      <w:drawing>
                        <wp:inline distT="0" distB="0" distL="0" distR="0">
                          <wp:extent cx="1277620" cy="389890"/>
                          <wp:effectExtent l="19050" t="0" r="0" b="0"/>
                          <wp:docPr id="18" name="Billede 3" descr="\\s101010\n1etb\SKRIVEBORD\Designlinje 2013\Grafik 20131205\Samle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101010\n1etb\SKRIVEBORD\Designlinje 2013\Grafik 20131205\Samlet logo.png"/>
                                  <pic:cNvPicPr>
                                    <a:picLocks noChangeAspect="1" noChangeArrowheads="1"/>
                                  </pic:cNvPicPr>
                                </pic:nvPicPr>
                                <pic:blipFill>
                                  <a:blip r:embed="rId2"/>
                                  <a:srcRect/>
                                  <a:stretch>
                                    <a:fillRect/>
                                  </a:stretch>
                                </pic:blipFill>
                                <pic:spPr bwMode="auto">
                                  <a:xfrm>
                                    <a:off x="0" y="0"/>
                                    <a:ext cx="1277620" cy="389890"/>
                                  </a:xfrm>
                                  <a:prstGeom prst="rect">
                                    <a:avLst/>
                                  </a:prstGeom>
                                  <a:noFill/>
                                  <a:ln w="9525">
                                    <a:noFill/>
                                    <a:miter lim="800000"/>
                                    <a:headEnd/>
                                    <a:tailEnd/>
                                  </a:ln>
                                </pic:spPr>
                              </pic:pic>
                            </a:graphicData>
                          </a:graphic>
                        </wp:inline>
                      </w:drawing>
                    </w:r>
                  </w:p>
                </w:txbxContent>
              </v:textbox>
            </v:shape>
          </w:pict>
        </mc:Fallback>
      </mc:AlternateContent>
    </w:r>
    <w:r>
      <w:tab/>
    </w:r>
    <w:r>
      <w:tab/>
    </w:r>
    <w:r>
      <w:rPr>
        <w:rStyle w:val="Sidetal"/>
      </w:rPr>
      <w:fldChar w:fldCharType="begin"/>
    </w:r>
    <w:r>
      <w:rPr>
        <w:rStyle w:val="Sidetal"/>
      </w:rPr>
      <w:instrText xml:space="preserve"> PAGE </w:instrText>
    </w:r>
    <w:r>
      <w:rPr>
        <w:rStyle w:val="Sidetal"/>
      </w:rPr>
      <w:fldChar w:fldCharType="separate"/>
    </w:r>
    <w:r>
      <w:rPr>
        <w:rStyle w:val="Sidetal"/>
        <w:noProof/>
      </w:rPr>
      <w:t>23</w:t>
    </w:r>
    <w:r>
      <w:rPr>
        <w:rStyle w:val="Sidetal"/>
      </w:rPr>
      <w:fldChar w:fldCharType="end"/>
    </w:r>
    <w:r>
      <w:rPr>
        <w:rStyle w:val="Sidetal"/>
      </w:rPr>
      <w:t>/</w:t>
    </w:r>
    <w:r>
      <w:rPr>
        <w:rStyle w:val="Sidetal"/>
      </w:rPr>
      <w:fldChar w:fldCharType="begin"/>
    </w:r>
    <w:r>
      <w:rPr>
        <w:rStyle w:val="Sidetal"/>
      </w:rPr>
      <w:instrText xml:space="preserve"> NUMPAGES </w:instrText>
    </w:r>
    <w:r>
      <w:rPr>
        <w:rStyle w:val="Sidetal"/>
      </w:rPr>
      <w:fldChar w:fldCharType="separate"/>
    </w:r>
    <w:r>
      <w:rPr>
        <w:rStyle w:val="Sidetal"/>
        <w:noProof/>
      </w:rPr>
      <w:t>35</w:t>
    </w:r>
    <w:r>
      <w:rPr>
        <w:rStyle w:val="Sidetal"/>
      </w:rPr>
      <w:fldChar w:fldCharType="end"/>
    </w:r>
  </w:p>
  <w:p w:rsidR="009334D8" w:rsidRDefault="009334D8"/>
  <w:p w:rsidR="009334D8" w:rsidRDefault="009334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4D8" w:rsidRDefault="009334D8" w:rsidP="00D67E20">
    <w:pPr>
      <w:pStyle w:val="Sidefod"/>
      <w:ind w:left="-284" w:right="-1815"/>
      <w:rPr>
        <w:i/>
        <w:noProof/>
        <w:sz w:val="16"/>
        <w:szCs w:val="16"/>
      </w:rPr>
    </w:pPr>
  </w:p>
  <w:p w:rsidR="009334D8" w:rsidRPr="00415412" w:rsidRDefault="009334D8" w:rsidP="00D67E20">
    <w:pPr>
      <w:pStyle w:val="Sidefod"/>
      <w:ind w:left="-284" w:right="-1815"/>
      <w:rPr>
        <w:b/>
        <w:sz w:val="16"/>
        <w:szCs w:val="16"/>
      </w:rPr>
    </w:pPr>
    <w:r>
      <w:rPr>
        <w:b/>
        <w:noProof/>
        <w:sz w:val="16"/>
        <w:szCs w:val="16"/>
        <w:lang w:eastAsia="da-DK" w:bidi="ar-SA"/>
      </w:rPr>
      <mc:AlternateContent>
        <mc:Choice Requires="wps">
          <w:drawing>
            <wp:anchor distT="0" distB="0" distL="114300" distR="114300" simplePos="0" relativeHeight="251668480" behindDoc="0" locked="0" layoutInCell="1" allowOverlap="1">
              <wp:simplePos x="0" y="0"/>
              <wp:positionH relativeFrom="page">
                <wp:posOffset>3708400</wp:posOffset>
              </wp:positionH>
              <wp:positionV relativeFrom="page">
                <wp:posOffset>9792970</wp:posOffset>
              </wp:positionV>
              <wp:extent cx="2409825" cy="621030"/>
              <wp:effectExtent l="3175" t="1270" r="6350" b="6350"/>
              <wp:wrapNone/>
              <wp:docPr id="1" name="Text Box 3" descr="textboxGrafikBun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6210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4D8" w:rsidRPr="00080AA0" w:rsidRDefault="009334D8" w:rsidP="00D67E20">
                          <w:r>
                            <w:rPr>
                              <w:noProof/>
                              <w:lang w:eastAsia="da-DK" w:bidi="ar-SA"/>
                            </w:rPr>
                            <w:drawing>
                              <wp:inline distT="0" distB="0" distL="0" distR="0">
                                <wp:extent cx="847346" cy="286513"/>
                                <wp:effectExtent l="19050" t="0" r="0" b="0"/>
                                <wp:docPr id="20" name="Billed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847346" cy="2865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alt="textboxGrafikBund" style="position:absolute;left:0;text-align:left;margin-left:292pt;margin-top:771.1pt;width:189.75pt;height:48.9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" stroked="f">
              <v:fill opacity="0"/>
              <v:textbox>
                <w:txbxContent>
                  <w:p w:rsidR="000A75FD" w:rsidRPr="00080AA0" w:rsidRDefault="000A75FD" w:rsidP="00D67E20">
                    <w:r>
                      <w:rPr>
                        <w:noProof/>
                        <w:lang w:eastAsia="da-DK" w:bidi="ar-SA"/>
                      </w:rPr>
                      <w:drawing>
                        <wp:inline distT="0" distB="0" distL="0" distR="0">
                          <wp:extent cx="847346" cy="286513"/>
                          <wp:effectExtent l="19050" t="0" r="0" b="0"/>
                          <wp:docPr id="20" name="Billede 2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847346" cy="286513"/>
                                  </a:xfrm>
                                  <a:prstGeom prst="rect">
                                    <a:avLst/>
                                  </a:prstGeom>
                                </pic:spPr>
                              </pic:pic>
                            </a:graphicData>
                          </a:graphic>
                        </wp:inline>
                      </w:drawing>
                    </w:r>
                  </w:p>
                </w:txbxContent>
              </v:textbox>
              <w10:wrap anchorx="page" anchory="page"/>
            </v:shape>
          </w:pict>
        </mc:Fallback>
      </mc:AlternateContent>
    </w:r>
    <w:r>
      <w:rPr>
        <w:i/>
        <w:noProof/>
        <w:sz w:val="16"/>
        <w:szCs w:val="16"/>
      </w:rPr>
      <w:fldChar w:fldCharType="begin"/>
    </w:r>
    <w:r>
      <w:rPr>
        <w:i/>
        <w:noProof/>
        <w:sz w:val="16"/>
        <w:szCs w:val="16"/>
      </w:rPr>
      <w:instrText xml:space="preserve"> PRINT </w:instrText>
    </w:r>
    <w:sdt>
      <w:sdtPr>
        <w:rPr>
          <w:i/>
          <w:noProof/>
          <w:sz w:val="16"/>
          <w:szCs w:val="16"/>
        </w:rPr>
        <w:tag w:val="Doc2MailStart"/>
        <w:id w:val="-11768195"/>
        <w:placeholder>
          <w:docPart w:val="DC4F893AFDD34D5D880A35C94217F245"/>
        </w:placeholder>
      </w:sdtPr>
      <w:sdtEndPr/>
      <w:sdtContent>
        <w:r w:rsidRPr="002E7258">
          <w:rPr>
            <w:i/>
            <w:noProof/>
            <w:sz w:val="16"/>
            <w:szCs w:val="16"/>
          </w:rPr>
          <w:instrText>%%d2m*DOKSTART |d2m*ACCEPT:1</w:instrText>
        </w:r>
        <w:r>
          <w:rPr>
            <w:i/>
            <w:noProof/>
            <w:sz w:val="16"/>
            <w:szCs w:val="16"/>
          </w:rPr>
          <w:instrText xml:space="preserve"> </w:instrText>
        </w:r>
        <w:r w:rsidRPr="00945277">
          <w:rPr>
            <w:i/>
            <w:noProof/>
            <w:sz w:val="16"/>
            <w:szCs w:val="16"/>
          </w:rPr>
          <w:instrText>|d2m*ADDRETURNADDRESS:False</w:instrText>
        </w:r>
        <w:r>
          <w:rPr>
            <w:i/>
            <w:noProof/>
            <w:sz w:val="16"/>
            <w:szCs w:val="16"/>
          </w:rPr>
          <w:instrText xml:space="preserve"> </w:instrText>
        </w:r>
        <w:r w:rsidRPr="00415412">
          <w:rPr>
            <w:rFonts w:ascii="Arial" w:hAnsi="Arial" w:cs="Arial"/>
            <w:i/>
            <w:noProof/>
            <w:sz w:val="16"/>
            <w:szCs w:val="16"/>
          </w:rPr>
          <w:instrText xml:space="preserve"> |d2m*RESPONSETYPE:</w:instrText>
        </w:r>
      </w:sdtContent>
    </w:sdt>
    <w:r>
      <w:rPr>
        <w:i/>
        <w:noProof/>
        <w:sz w:val="16"/>
        <w:szCs w:val="16"/>
      </w:rPr>
      <w:instrText>1</w:instrText>
    </w:r>
    <w:sdt>
      <w:sdtPr>
        <w:rPr>
          <w:i/>
          <w:noProof/>
          <w:color w:val="808080"/>
          <w:sz w:val="16"/>
          <w:szCs w:val="16"/>
        </w:rPr>
        <w:tag w:val="Doc2MailCprnr"/>
        <w:id w:val="-104740610"/>
        <w:placeholder>
          <w:docPart w:val="909F8245B5564C4AAD5937F3C09C5038"/>
        </w:placeholder>
      </w:sdtPr>
      <w:sdtEndPr/>
      <w:sdtContent>
        <w:r w:rsidRPr="002E7258">
          <w:rPr>
            <w:i/>
            <w:noProof/>
            <w:color w:val="808080"/>
            <w:sz w:val="16"/>
            <w:szCs w:val="16"/>
          </w:rPr>
          <w:instrText>|d2m*</w:instrText>
        </w:r>
        <w:r>
          <w:rPr>
            <w:i/>
            <w:noProof/>
            <w:color w:val="808080"/>
            <w:sz w:val="16"/>
            <w:szCs w:val="16"/>
          </w:rPr>
          <w:instrText>IDENT</w:instrText>
        </w:r>
        <w:r w:rsidRPr="002E7258">
          <w:rPr>
            <w:i/>
            <w:noProof/>
            <w:color w:val="808080"/>
            <w:sz w:val="16"/>
            <w:szCs w:val="16"/>
          </w:rPr>
          <w:instrText>:</w:instrText>
        </w:r>
        <w:r>
          <w:rPr>
            <w:i/>
            <w:noProof/>
            <w:color w:val="808080"/>
            <w:sz w:val="16"/>
            <w:szCs w:val="16"/>
          </w:rPr>
          <w:instrText>"</w:instrText>
        </w:r>
        <w:r>
          <w:rPr>
            <w:i/>
            <w:noProof/>
            <w:color w:val="808080"/>
            <w:sz w:val="16"/>
            <w:szCs w:val="16"/>
          </w:rPr>
          <w:fldChar w:fldCharType="begin"/>
        </w:r>
        <w:r>
          <w:rPr>
            <w:i/>
            <w:noProof/>
            <w:color w:val="808080"/>
            <w:sz w:val="16"/>
            <w:szCs w:val="16"/>
          </w:rPr>
          <w:instrText xml:space="preserve"> MERGEFIELD eDocAddressCivilCode \* CharFormat </w:instrText>
        </w:r>
        <w:r>
          <w:rPr>
            <w:i/>
            <w:noProof/>
            <w:color w:val="808080"/>
            <w:sz w:val="16"/>
            <w:szCs w:val="16"/>
          </w:rPr>
          <w:fldChar w:fldCharType="separate"/>
        </w:r>
        <w:r w:rsidR="00214BB5">
          <w:rPr>
            <w:i/>
            <w:noProof/>
            <w:color w:val="808080"/>
            <w:sz w:val="16"/>
            <w:szCs w:val="16"/>
          </w:rPr>
          <w:instrText>«eDocAddressCivilCode»</w:instrText>
        </w:r>
        <w:r>
          <w:rPr>
            <w:i/>
            <w:noProof/>
            <w:color w:val="808080"/>
            <w:sz w:val="16"/>
            <w:szCs w:val="16"/>
          </w:rPr>
          <w:fldChar w:fldCharType="end"/>
        </w:r>
        <w:r>
          <w:rPr>
            <w:i/>
            <w:noProof/>
            <w:color w:val="808080"/>
            <w:sz w:val="16"/>
            <w:szCs w:val="16"/>
          </w:rPr>
          <w:instrText xml:space="preserve"> "</w:instrText>
        </w:r>
      </w:sdtContent>
    </w:sdt>
    <w:sdt>
      <w:sdtPr>
        <w:rPr>
          <w:i/>
          <w:noProof/>
          <w:color w:val="808080"/>
          <w:sz w:val="16"/>
          <w:szCs w:val="16"/>
        </w:rPr>
        <w:tag w:val="Doc2MailOverskrift"/>
        <w:id w:val="726334075"/>
        <w:placeholder>
          <w:docPart w:val="909F8245B5564C4AAD5937F3C09C5038"/>
        </w:placeholder>
      </w:sdtPr>
      <w:sdtEndPr/>
      <w:sdtContent>
        <w:r>
          <w:rPr>
            <w:i/>
            <w:noProof/>
            <w:color w:val="808080"/>
            <w:sz w:val="16"/>
            <w:szCs w:val="16"/>
          </w:rPr>
          <w:instrText>|d2m*OVERSKRIFT:"prøve"</w:instrText>
        </w:r>
      </w:sdtContent>
    </w:sdt>
    <w:r>
      <w:rPr>
        <w:i/>
        <w:noProof/>
        <w:sz w:val="16"/>
        <w:szCs w:val="16"/>
      </w:rPr>
      <w:instrText xml:space="preserve"> \* MERGEFORMAT </w:instrText>
    </w:r>
    <w:r>
      <w:rPr>
        <w:i/>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334D8" w:rsidRDefault="009334D8" w:rsidP="00EB6F10">
      <w:pPr>
        <w:spacing w:after="0"/>
      </w:pPr>
      <w:r>
        <w:separator/>
      </w:r>
    </w:p>
  </w:footnote>
  <w:footnote w:type="continuationSeparator" w:id="0">
    <w:p w:rsidR="009334D8" w:rsidRDefault="009334D8" w:rsidP="00EB6F1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2"/>
      <w:tblpPr w:leftFromText="141" w:rightFromText="141" w:vertAnchor="text" w:horzAnchor="page" w:tblpX="621" w:tblpY="1"/>
      <w:tblOverlap w:val="never"/>
      <w:tblW w:w="107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0794"/>
    </w:tblGrid>
    <w:tr w:rsidR="009334D8" w:rsidRPr="00020EDB" w:rsidTr="00416948">
      <w:trPr>
        <w:trHeight w:hRule="exact" w:val="1119"/>
      </w:trPr>
      <w:tc>
        <w:tcPr>
          <w:tcW w:w="10794" w:type="dxa"/>
        </w:tcPr>
        <w:p w:rsidR="009334D8" w:rsidRPr="00020EDB" w:rsidRDefault="009334D8" w:rsidP="00020EDB">
          <w:pPr>
            <w:tabs>
              <w:tab w:val="center" w:pos="4819"/>
              <w:tab w:val="right" w:pos="9638"/>
            </w:tabs>
            <w:rPr>
              <w:rFonts w:ascii="Times New Roman" w:eastAsia="Times New Roman" w:hAnsi="Times New Roman" w:cs="Times New Roman"/>
            </w:rPr>
          </w:pPr>
        </w:p>
      </w:tc>
    </w:tr>
  </w:tbl>
  <w:p w:rsidR="009334D8" w:rsidRDefault="009334D8">
    <w:pPr>
      <w:pStyle w:val="Sidehoved"/>
    </w:pPr>
  </w:p>
  <w:p w:rsidR="009334D8" w:rsidRDefault="009334D8"/>
  <w:p w:rsidR="009334D8" w:rsidRDefault="009334D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4D8" w:rsidRPr="00946215" w:rsidRDefault="009334D8">
    <w:pPr>
      <w:pStyle w:val="Sidehoved"/>
      <w:rPr>
        <w:color w:val="FFFFFF" w:themeColor="background1"/>
        <w:lang w:val="en-US"/>
      </w:rPr>
    </w:pPr>
    <w:r>
      <w:rPr>
        <w:noProof/>
        <w:color w:val="FFFFFF" w:themeColor="background1"/>
        <w:lang w:eastAsia="da-DK" w:bidi="ar-SA"/>
      </w:rPr>
      <mc:AlternateContent>
        <mc:Choice Requires="wps">
          <w:drawing>
            <wp:anchor distT="0" distB="0" distL="114300" distR="114300" simplePos="0" relativeHeight="251670528" behindDoc="0" locked="0" layoutInCell="1" allowOverlap="1">
              <wp:simplePos x="0" y="0"/>
              <wp:positionH relativeFrom="page">
                <wp:posOffset>3384550</wp:posOffset>
              </wp:positionH>
              <wp:positionV relativeFrom="page">
                <wp:posOffset>648335</wp:posOffset>
              </wp:positionV>
              <wp:extent cx="1385570" cy="871220"/>
              <wp:effectExtent l="3175" t="635" r="1905" b="4445"/>
              <wp:wrapNone/>
              <wp:docPr id="9" name="Text Box 5" descr="textboxTo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5570" cy="87122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334D8" w:rsidRPr="00080AA0" w:rsidRDefault="009334D8" w:rsidP="00946215">
                          <w:r>
                            <w:rPr>
                              <w:noProof/>
                              <w:lang w:eastAsia="da-DK" w:bidi="ar-SA"/>
                            </w:rPr>
                            <w:drawing>
                              <wp:inline distT="0" distB="0" distL="0" distR="0">
                                <wp:extent cx="649225" cy="649225"/>
                                <wp:effectExtent l="19050" t="0" r="0" b="0"/>
                                <wp:docPr id="19" name="Billed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49225" cy="649225"/>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8" type="#_x0000_t202" alt="textboxTop" style="position:absolute;margin-left:266.5pt;margin-top:51.05pt;width:109.1pt;height:68.6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" stroked="f">
              <v:fill opacity="0"/>
              <v:textbox>
                <w:txbxContent>
                  <w:p w:rsidR="000A75FD" w:rsidRPr="00080AA0" w:rsidRDefault="000A75FD" w:rsidP="00946215">
                    <w:r>
                      <w:rPr>
                        <w:noProof/>
                        <w:lang w:eastAsia="da-DK" w:bidi="ar-SA"/>
                      </w:rPr>
                      <w:drawing>
                        <wp:inline distT="0" distB="0" distL="0" distR="0">
                          <wp:extent cx="649225" cy="649225"/>
                          <wp:effectExtent l="19050" t="0" r="0" b="0"/>
                          <wp:docPr id="19" name="Billede 1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49225" cy="649225"/>
                                  </a:xfrm>
                                  <a:prstGeom prst="rect">
                                    <a:avLst/>
                                  </a:prstGeom>
                                </pic:spPr>
                              </pic:pic>
                            </a:graphicData>
                          </a:graphic>
                        </wp:inline>
                      </w:drawing>
                    </w:r>
                  </w:p>
                </w:txbxContent>
              </v:textbox>
              <w10:wrap anchorx="page" anchory="page"/>
            </v:shape>
          </w:pict>
        </mc:Fallback>
      </mc:AlternateContent>
    </w:r>
    <w:r>
      <w:rPr>
        <w:noProof/>
        <w:color w:val="FFFFFF" w:themeColor="background1"/>
        <w:lang w:eastAsia="da-DK" w:bidi="ar-SA"/>
      </w:rPr>
      <mc:AlternateContent>
        <mc:Choice Requires="wps">
          <w:drawing>
            <wp:anchor distT="0" distB="0" distL="114300" distR="114300" simplePos="0" relativeHeight="251666432" behindDoc="0" locked="0" layoutInCell="1" allowOverlap="1">
              <wp:simplePos x="0" y="0"/>
              <wp:positionH relativeFrom="column">
                <wp:posOffset>-52705</wp:posOffset>
              </wp:positionH>
              <wp:positionV relativeFrom="paragraph">
                <wp:posOffset>124460</wp:posOffset>
              </wp:positionV>
              <wp:extent cx="2706370" cy="756285"/>
              <wp:effectExtent l="0" t="0" r="0" b="0"/>
              <wp:wrapNone/>
              <wp:docPr id="8" name="Text Box 2" descr="Returbox2Linj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6370" cy="756285"/>
                      </a:xfrm>
                      <a:prstGeom prst="rect">
                        <a:avLst/>
                      </a:prstGeom>
                      <a:noFill/>
                      <a:ln>
                        <a:noFill/>
                      </a:ln>
                      <a:extLst>
                        <a:ext uri="{909E8E84-426E-40DD-AFC4-6F175D3DCCD1}">
                          <a14:hiddenFill xmlns:a14="http://schemas.microsoft.com/office/drawing/2010/main">
                            <a:solidFill>
                              <a:schemeClr val="bg1">
                                <a:lumMod val="95000"/>
                                <a:lumOff val="0"/>
                              </a:schemeClr>
                            </a:solidFill>
                          </a14:hiddenFill>
                        </a:ex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9334D8" w:rsidRPr="008C2EC1" w:rsidRDefault="009334D8" w:rsidP="00B00F3F">
                          <w:pPr>
                            <w:rPr>
                              <w:i/>
                              <w:sz w:val="16"/>
                              <w:szCs w:val="16"/>
                            </w:rPr>
                          </w:pPr>
                          <w:r>
                            <w:rPr>
                              <w:i/>
                              <w:sz w:val="16"/>
                              <w:szCs w:val="16"/>
                            </w:rPr>
                            <w:t>Aalborg Kommune, Miljø</w:t>
                          </w:r>
                          <w:r w:rsidR="00777655">
                            <w:rPr>
                              <w:i/>
                              <w:sz w:val="16"/>
                              <w:szCs w:val="16"/>
                            </w:rPr>
                            <w:t xml:space="preserve"> og Plan</w:t>
                          </w:r>
                          <w:r>
                            <w:rPr>
                              <w:i/>
                              <w:sz w:val="16"/>
                              <w:szCs w:val="16"/>
                            </w:rPr>
                            <w:t>, MEF</w:t>
                          </w:r>
                          <w:r>
                            <w:rPr>
                              <w:i/>
                              <w:sz w:val="16"/>
                              <w:szCs w:val="16"/>
                            </w:rPr>
                            <w:br/>
                            <w:t>Stigsborg Brygge 5, 9400 Nørresundby</w:t>
                          </w:r>
                        </w:p>
                      </w:txbxContent>
                    </wps:txbx>
                    <wps:bodyPr rot="0" vert="horz" wrap="square" lIns="91440" tIns="10800" rIns="91440" bIns="10800" anchor="b"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29" type="#_x0000_t202" alt="Returbox2Linjer" style="position:absolute;margin-left:-4.15pt;margin-top:9.8pt;width:213.1pt;height:59.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" filled="f" fillcolor="#f2f2f2 [3052]" stroked="f" strokecolor="black [3213]">
              <v:textbox inset=",.3mm,,.3mm">
                <w:txbxContent>
                  <w:p w:rsidR="009334D8" w:rsidRPr="008C2EC1" w:rsidRDefault="009334D8" w:rsidP="00B00F3F">
                    <w:pPr>
                      <w:rPr>
                        <w:i/>
                        <w:sz w:val="16"/>
                        <w:szCs w:val="16"/>
                      </w:rPr>
                    </w:pPr>
                    <w:r>
                      <w:rPr>
                        <w:i/>
                        <w:sz w:val="16"/>
                        <w:szCs w:val="16"/>
                      </w:rPr>
                      <w:t>Aalborg Kommune, Miljø</w:t>
                    </w:r>
                    <w:r w:rsidR="00777655">
                      <w:rPr>
                        <w:i/>
                        <w:sz w:val="16"/>
                        <w:szCs w:val="16"/>
                      </w:rPr>
                      <w:t xml:space="preserve"> og Plan</w:t>
                    </w:r>
                    <w:r>
                      <w:rPr>
                        <w:i/>
                        <w:sz w:val="16"/>
                        <w:szCs w:val="16"/>
                      </w:rPr>
                      <w:t>, MEF</w:t>
                    </w:r>
                    <w:r>
                      <w:rPr>
                        <w:i/>
                        <w:sz w:val="16"/>
                        <w:szCs w:val="16"/>
                      </w:rPr>
                      <w:br/>
                      <w:t>Stigsborg Brygge 5, 9400 Nørresundby</w:t>
                    </w:r>
                  </w:p>
                </w:txbxContent>
              </v:textbox>
            </v:shape>
          </w:pict>
        </mc:Fallback>
      </mc:AlternateContent>
    </w:r>
    <w:r w:rsidRPr="00946215">
      <w:rPr>
        <w:color w:val="FFFFFF" w:themeColor="background1"/>
        <w:lang w:val="en-US"/>
      </w:rPr>
      <w:t xml:space="preserve">#BREVFLET# </w:t>
    </w:r>
  </w:p>
  <w:sdt>
    <w:sdtPr>
      <w:rPr>
        <w:color w:val="FFFFFF" w:themeColor="background1"/>
      </w:rPr>
      <w:id w:val="-1212498920"/>
      <w:lock w:val="sdtLocked"/>
      <w:placeholder>
        <w:docPart w:val="3BD4A656BB8D4B1C9118274067ED900E"/>
      </w:placeholder>
      <w:showingPlcHdr/>
    </w:sdtPr>
    <w:sdtEndPr/>
    <w:sdtContent>
      <w:p w:rsidR="009334D8" w:rsidRPr="00946215" w:rsidRDefault="009334D8">
        <w:pPr>
          <w:pStyle w:val="Sidehoved"/>
          <w:rPr>
            <w:color w:val="FFFFFF" w:themeColor="background1"/>
            <w:lang w:val="en-US"/>
          </w:rPr>
        </w:pPr>
        <w:r w:rsidRPr="00946215">
          <w:rPr>
            <w:rStyle w:val="Pladsholdertekst"/>
            <w:color w:val="FFFFFF" w:themeColor="background1"/>
            <w:lang w:val="en-US"/>
          </w:rPr>
          <w:t>Click here to enter text.</w:t>
        </w:r>
      </w:p>
    </w:sdtContent>
  </w:sdt>
  <w:sdt>
    <w:sdtPr>
      <w:rPr>
        <w:color w:val="FFFFFF" w:themeColor="background1"/>
      </w:rPr>
      <w:tag w:val="AakeDocNeutralTitel"/>
      <w:id w:val="1223410931"/>
      <w:lock w:val="sdtLocked"/>
      <w:placeholder>
        <w:docPart w:val="44721008ABD3422BA041106E47C8CC74"/>
      </w:placeholder>
    </w:sdtPr>
    <w:sdtEndPr/>
    <w:sdtContent>
      <w:p w:rsidR="009334D8" w:rsidRPr="00946215" w:rsidRDefault="009334D8">
        <w:pPr>
          <w:pStyle w:val="Sidehoved"/>
          <w:rPr>
            <w:color w:val="FFFFFF" w:themeColor="background1"/>
          </w:rPr>
        </w:pPr>
        <w:r>
          <w:rPr>
            <w:color w:val="FFFFFF" w:themeColor="background1"/>
          </w:rPr>
          <w:t>prøve</w:t>
        </w:r>
      </w:p>
    </w:sdtContent>
  </w:sdt>
  <w:p w:rsidR="009334D8" w:rsidRDefault="009334D8">
    <w:pPr>
      <w:pStyle w:val="Sidehoved"/>
    </w:pPr>
    <w:r>
      <w:rPr>
        <w:noProof/>
        <w:lang w:eastAsia="da-DK" w:bidi="ar-SA"/>
      </w:rPr>
      <mc:AlternateContent>
        <mc:Choice Requires="wps">
          <w:drawing>
            <wp:anchor distT="0" distB="0" distL="114300" distR="114300" simplePos="0" relativeHeight="251665408" behindDoc="0" locked="0" layoutInCell="1" allowOverlap="1">
              <wp:simplePos x="0" y="0"/>
              <wp:positionH relativeFrom="column">
                <wp:posOffset>-52705</wp:posOffset>
              </wp:positionH>
              <wp:positionV relativeFrom="paragraph">
                <wp:posOffset>426085</wp:posOffset>
              </wp:positionV>
              <wp:extent cx="2924175" cy="0"/>
              <wp:effectExtent l="9525" t="5080" r="9525" b="1397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241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F5898A1" id="_x0000_t32" coordsize="21600,21600" o:spt="32" o:oned="t" path="m,l21600,21600e" filled="f">
              <v:path arrowok="t" fillok="f" o:connecttype="none"/>
              <o:lock v:ext="edit" shapetype="t"/>
            </v:shapetype>
            <v:shape id="AutoShape 1" o:spid="_x0000_s1026" type="#_x0000_t32" style="position:absolute;margin-left:-4.15pt;margin-top:33.55pt;width:230.2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8"/>
    <w:multiLevelType w:val="singleLevel"/>
    <w:tmpl w:val="01846440"/>
    <w:lvl w:ilvl="0">
      <w:start w:val="1"/>
      <w:numFmt w:val="decimal"/>
      <w:pStyle w:val="Opstilling-talellerbogst"/>
      <w:lvlText w:val="%1."/>
      <w:lvlJc w:val="left"/>
      <w:pPr>
        <w:tabs>
          <w:tab w:val="num" w:pos="360"/>
        </w:tabs>
        <w:ind w:left="360" w:hanging="360"/>
      </w:pPr>
    </w:lvl>
  </w:abstractNum>
  <w:abstractNum w:abstractNumId="1" w15:restartNumberingAfterBreak="0">
    <w:nsid w:val="FFFFFFFE"/>
    <w:multiLevelType w:val="singleLevel"/>
    <w:tmpl w:val="7B4A2CA4"/>
    <w:lvl w:ilvl="0">
      <w:numFmt w:val="decimal"/>
      <w:lvlText w:val="*"/>
      <w:lvlJc w:val="left"/>
    </w:lvl>
  </w:abstractNum>
  <w:abstractNum w:abstractNumId="2" w15:restartNumberingAfterBreak="0">
    <w:nsid w:val="10A82005"/>
    <w:multiLevelType w:val="hybridMultilevel"/>
    <w:tmpl w:val="356E4FB2"/>
    <w:lvl w:ilvl="0" w:tplc="8F926D30">
      <w:start w:val="7"/>
      <w:numFmt w:val="upperLetter"/>
      <w:lvlText w:val="%1."/>
      <w:lvlJc w:val="left"/>
      <w:pPr>
        <w:ind w:left="1617" w:hanging="567"/>
      </w:pPr>
      <w:rPr>
        <w:rFonts w:ascii="Arial" w:eastAsia="Arial" w:hAnsi="Arial" w:cs="Arial" w:hint="default"/>
        <w:spacing w:val="-1"/>
        <w:w w:val="100"/>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11D70BF6"/>
    <w:multiLevelType w:val="multilevel"/>
    <w:tmpl w:val="6E7CEE8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14C3430B"/>
    <w:multiLevelType w:val="hybridMultilevel"/>
    <w:tmpl w:val="611AA0AA"/>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61423E8"/>
    <w:multiLevelType w:val="hybridMultilevel"/>
    <w:tmpl w:val="BE0C5F44"/>
    <w:lvl w:ilvl="0" w:tplc="219EF5EA">
      <w:start w:val="108"/>
      <w:numFmt w:val="bullet"/>
      <w:lvlText w:val="-"/>
      <w:lvlJc w:val="left"/>
      <w:pPr>
        <w:ind w:left="1381" w:hanging="360"/>
      </w:pPr>
      <w:rPr>
        <w:rFonts w:ascii="Arial" w:eastAsiaTheme="minorEastAsia" w:hAnsi="Arial" w:cs="Arial" w:hint="default"/>
      </w:rPr>
    </w:lvl>
    <w:lvl w:ilvl="1" w:tplc="04060003" w:tentative="1">
      <w:start w:val="1"/>
      <w:numFmt w:val="bullet"/>
      <w:lvlText w:val="o"/>
      <w:lvlJc w:val="left"/>
      <w:pPr>
        <w:ind w:left="2101" w:hanging="360"/>
      </w:pPr>
      <w:rPr>
        <w:rFonts w:ascii="Courier New" w:hAnsi="Courier New" w:cs="Courier New" w:hint="default"/>
      </w:rPr>
    </w:lvl>
    <w:lvl w:ilvl="2" w:tplc="04060005" w:tentative="1">
      <w:start w:val="1"/>
      <w:numFmt w:val="bullet"/>
      <w:lvlText w:val=""/>
      <w:lvlJc w:val="left"/>
      <w:pPr>
        <w:ind w:left="2821" w:hanging="360"/>
      </w:pPr>
      <w:rPr>
        <w:rFonts w:ascii="Wingdings" w:hAnsi="Wingdings" w:hint="default"/>
      </w:rPr>
    </w:lvl>
    <w:lvl w:ilvl="3" w:tplc="04060001" w:tentative="1">
      <w:start w:val="1"/>
      <w:numFmt w:val="bullet"/>
      <w:lvlText w:val=""/>
      <w:lvlJc w:val="left"/>
      <w:pPr>
        <w:ind w:left="3541" w:hanging="360"/>
      </w:pPr>
      <w:rPr>
        <w:rFonts w:ascii="Symbol" w:hAnsi="Symbol" w:hint="default"/>
      </w:rPr>
    </w:lvl>
    <w:lvl w:ilvl="4" w:tplc="04060003" w:tentative="1">
      <w:start w:val="1"/>
      <w:numFmt w:val="bullet"/>
      <w:lvlText w:val="o"/>
      <w:lvlJc w:val="left"/>
      <w:pPr>
        <w:ind w:left="4261" w:hanging="360"/>
      </w:pPr>
      <w:rPr>
        <w:rFonts w:ascii="Courier New" w:hAnsi="Courier New" w:cs="Courier New" w:hint="default"/>
      </w:rPr>
    </w:lvl>
    <w:lvl w:ilvl="5" w:tplc="04060005" w:tentative="1">
      <w:start w:val="1"/>
      <w:numFmt w:val="bullet"/>
      <w:lvlText w:val=""/>
      <w:lvlJc w:val="left"/>
      <w:pPr>
        <w:ind w:left="4981" w:hanging="360"/>
      </w:pPr>
      <w:rPr>
        <w:rFonts w:ascii="Wingdings" w:hAnsi="Wingdings" w:hint="default"/>
      </w:rPr>
    </w:lvl>
    <w:lvl w:ilvl="6" w:tplc="04060001" w:tentative="1">
      <w:start w:val="1"/>
      <w:numFmt w:val="bullet"/>
      <w:lvlText w:val=""/>
      <w:lvlJc w:val="left"/>
      <w:pPr>
        <w:ind w:left="5701" w:hanging="360"/>
      </w:pPr>
      <w:rPr>
        <w:rFonts w:ascii="Symbol" w:hAnsi="Symbol" w:hint="default"/>
      </w:rPr>
    </w:lvl>
    <w:lvl w:ilvl="7" w:tplc="04060003" w:tentative="1">
      <w:start w:val="1"/>
      <w:numFmt w:val="bullet"/>
      <w:lvlText w:val="o"/>
      <w:lvlJc w:val="left"/>
      <w:pPr>
        <w:ind w:left="6421" w:hanging="360"/>
      </w:pPr>
      <w:rPr>
        <w:rFonts w:ascii="Courier New" w:hAnsi="Courier New" w:cs="Courier New" w:hint="default"/>
      </w:rPr>
    </w:lvl>
    <w:lvl w:ilvl="8" w:tplc="04060005" w:tentative="1">
      <w:start w:val="1"/>
      <w:numFmt w:val="bullet"/>
      <w:lvlText w:val=""/>
      <w:lvlJc w:val="left"/>
      <w:pPr>
        <w:ind w:left="7141" w:hanging="360"/>
      </w:pPr>
      <w:rPr>
        <w:rFonts w:ascii="Wingdings" w:hAnsi="Wingdings" w:hint="default"/>
      </w:rPr>
    </w:lvl>
  </w:abstractNum>
  <w:abstractNum w:abstractNumId="6" w15:restartNumberingAfterBreak="0">
    <w:nsid w:val="16CD7018"/>
    <w:multiLevelType w:val="hybridMultilevel"/>
    <w:tmpl w:val="D5AA634A"/>
    <w:lvl w:ilvl="0" w:tplc="E7ECCC66">
      <w:start w:val="1"/>
      <w:numFmt w:val="decimal"/>
      <w:lvlText w:val="%1."/>
      <w:lvlJc w:val="left"/>
      <w:pPr>
        <w:tabs>
          <w:tab w:val="num" w:pos="1041"/>
        </w:tabs>
        <w:ind w:left="1021" w:hanging="547"/>
      </w:pPr>
      <w:rPr>
        <w:rFonts w:hint="default"/>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7" w15:restartNumberingAfterBreak="0">
    <w:nsid w:val="1A1E349A"/>
    <w:multiLevelType w:val="multilevel"/>
    <w:tmpl w:val="53125984"/>
    <w:lvl w:ilvl="0">
      <w:start w:val="1"/>
      <w:numFmt w:val="decimal"/>
      <w:pStyle w:val="DagsordenReferat-Opstilling"/>
      <w:lvlText w:val="%1."/>
      <w:lvlJc w:val="left"/>
      <w:pPr>
        <w:ind w:left="340" w:hanging="340"/>
      </w:pPr>
      <w:rPr>
        <w:rFonts w:hint="default"/>
      </w:rPr>
    </w:lvl>
    <w:lvl w:ilvl="1">
      <w:start w:val="1"/>
      <w:numFmt w:val="lowerLetter"/>
      <w:lvlText w:val="%2."/>
      <w:lvlJc w:val="left"/>
      <w:pPr>
        <w:ind w:left="794" w:hanging="340"/>
      </w:pPr>
      <w:rPr>
        <w:rFonts w:hint="default"/>
      </w:rPr>
    </w:lvl>
    <w:lvl w:ilvl="2">
      <w:start w:val="1"/>
      <w:numFmt w:val="lowerRoman"/>
      <w:lvlText w:val="%3."/>
      <w:lvlJc w:val="right"/>
      <w:pPr>
        <w:ind w:left="1248" w:hanging="340"/>
      </w:pPr>
      <w:rPr>
        <w:rFonts w:hint="default"/>
      </w:rPr>
    </w:lvl>
    <w:lvl w:ilvl="3">
      <w:start w:val="1"/>
      <w:numFmt w:val="decimal"/>
      <w:lvlText w:val="%4."/>
      <w:lvlJc w:val="left"/>
      <w:pPr>
        <w:ind w:left="1702" w:hanging="340"/>
      </w:pPr>
      <w:rPr>
        <w:rFonts w:hint="default"/>
      </w:rPr>
    </w:lvl>
    <w:lvl w:ilvl="4">
      <w:start w:val="1"/>
      <w:numFmt w:val="lowerLetter"/>
      <w:lvlText w:val="%5."/>
      <w:lvlJc w:val="left"/>
      <w:pPr>
        <w:ind w:left="2156" w:hanging="340"/>
      </w:pPr>
      <w:rPr>
        <w:rFonts w:hint="default"/>
      </w:rPr>
    </w:lvl>
    <w:lvl w:ilvl="5">
      <w:start w:val="1"/>
      <w:numFmt w:val="lowerRoman"/>
      <w:lvlText w:val="%6."/>
      <w:lvlJc w:val="right"/>
      <w:pPr>
        <w:ind w:left="2610" w:hanging="340"/>
      </w:pPr>
      <w:rPr>
        <w:rFonts w:hint="default"/>
      </w:rPr>
    </w:lvl>
    <w:lvl w:ilvl="6">
      <w:start w:val="1"/>
      <w:numFmt w:val="decimal"/>
      <w:lvlText w:val="%7."/>
      <w:lvlJc w:val="left"/>
      <w:pPr>
        <w:ind w:left="3064" w:hanging="340"/>
      </w:pPr>
      <w:rPr>
        <w:rFonts w:hint="default"/>
      </w:rPr>
    </w:lvl>
    <w:lvl w:ilvl="7">
      <w:start w:val="1"/>
      <w:numFmt w:val="lowerLetter"/>
      <w:lvlText w:val="%8."/>
      <w:lvlJc w:val="left"/>
      <w:pPr>
        <w:ind w:left="3518" w:hanging="340"/>
      </w:pPr>
      <w:rPr>
        <w:rFonts w:hint="default"/>
      </w:rPr>
    </w:lvl>
    <w:lvl w:ilvl="8">
      <w:start w:val="1"/>
      <w:numFmt w:val="lowerRoman"/>
      <w:lvlText w:val="%9."/>
      <w:lvlJc w:val="right"/>
      <w:pPr>
        <w:ind w:left="3972" w:hanging="340"/>
      </w:pPr>
      <w:rPr>
        <w:rFonts w:hint="default"/>
      </w:rPr>
    </w:lvl>
  </w:abstractNum>
  <w:abstractNum w:abstractNumId="8" w15:restartNumberingAfterBreak="0">
    <w:nsid w:val="1EB77998"/>
    <w:multiLevelType w:val="multilevel"/>
    <w:tmpl w:val="1534CC8C"/>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613EFA"/>
    <w:multiLevelType w:val="hybridMultilevel"/>
    <w:tmpl w:val="7BF60134"/>
    <w:lvl w:ilvl="0" w:tplc="9EDE4462">
      <w:start w:val="15"/>
      <w:numFmt w:val="decimal"/>
      <w:lvlText w:val="%1."/>
      <w:lvlJc w:val="left"/>
      <w:pPr>
        <w:ind w:left="530" w:hanging="332"/>
      </w:pPr>
      <w:rPr>
        <w:rFonts w:ascii="Arial" w:eastAsia="Arial" w:hAnsi="Arial" w:cs="Arial" w:hint="default"/>
        <w:spacing w:val="-1"/>
        <w:w w:val="99"/>
        <w:sz w:val="20"/>
        <w:szCs w:val="20"/>
      </w:rPr>
    </w:lvl>
    <w:lvl w:ilvl="1" w:tplc="BEC4F764">
      <w:start w:val="1"/>
      <w:numFmt w:val="decimal"/>
      <w:lvlText w:val="%2."/>
      <w:lvlJc w:val="left"/>
      <w:pPr>
        <w:ind w:left="1218" w:hanging="548"/>
        <w:jc w:val="right"/>
      </w:pPr>
      <w:rPr>
        <w:rFonts w:ascii="Arial" w:eastAsia="Arial" w:hAnsi="Arial" w:cs="Arial" w:hint="default"/>
        <w:spacing w:val="-3"/>
        <w:w w:val="100"/>
        <w:sz w:val="20"/>
        <w:szCs w:val="20"/>
      </w:rPr>
    </w:lvl>
    <w:lvl w:ilvl="2" w:tplc="98AEF83A">
      <w:start w:val="1"/>
      <w:numFmt w:val="upperLetter"/>
      <w:lvlText w:val="%3."/>
      <w:lvlJc w:val="left"/>
      <w:pPr>
        <w:ind w:left="1617" w:hanging="567"/>
        <w:jc w:val="right"/>
      </w:pPr>
      <w:rPr>
        <w:rFonts w:ascii="Arial" w:eastAsia="Arial" w:hAnsi="Arial" w:cs="Arial" w:hint="default"/>
        <w:spacing w:val="-1"/>
        <w:w w:val="100"/>
        <w:sz w:val="20"/>
        <w:szCs w:val="20"/>
      </w:rPr>
    </w:lvl>
    <w:lvl w:ilvl="3" w:tplc="1CFE8506">
      <w:numFmt w:val="bullet"/>
      <w:lvlText w:val="•"/>
      <w:lvlJc w:val="left"/>
      <w:pPr>
        <w:ind w:left="1620" w:hanging="567"/>
      </w:pPr>
      <w:rPr>
        <w:rFonts w:hint="default"/>
      </w:rPr>
    </w:lvl>
    <w:lvl w:ilvl="4" w:tplc="9E22F2D2">
      <w:numFmt w:val="bullet"/>
      <w:lvlText w:val="•"/>
      <w:lvlJc w:val="left"/>
      <w:pPr>
        <w:ind w:left="2190" w:hanging="567"/>
      </w:pPr>
      <w:rPr>
        <w:rFonts w:hint="default"/>
      </w:rPr>
    </w:lvl>
    <w:lvl w:ilvl="5" w:tplc="06901FD6">
      <w:numFmt w:val="bullet"/>
      <w:lvlText w:val="•"/>
      <w:lvlJc w:val="left"/>
      <w:pPr>
        <w:ind w:left="2760" w:hanging="567"/>
      </w:pPr>
      <w:rPr>
        <w:rFonts w:hint="default"/>
      </w:rPr>
    </w:lvl>
    <w:lvl w:ilvl="6" w:tplc="A6E4040C">
      <w:numFmt w:val="bullet"/>
      <w:lvlText w:val="•"/>
      <w:lvlJc w:val="left"/>
      <w:pPr>
        <w:ind w:left="3330" w:hanging="567"/>
      </w:pPr>
      <w:rPr>
        <w:rFonts w:hint="default"/>
      </w:rPr>
    </w:lvl>
    <w:lvl w:ilvl="7" w:tplc="A3B4A01C">
      <w:numFmt w:val="bullet"/>
      <w:lvlText w:val="•"/>
      <w:lvlJc w:val="left"/>
      <w:pPr>
        <w:ind w:left="3901" w:hanging="567"/>
      </w:pPr>
      <w:rPr>
        <w:rFonts w:hint="default"/>
      </w:rPr>
    </w:lvl>
    <w:lvl w:ilvl="8" w:tplc="DAF458D0">
      <w:numFmt w:val="bullet"/>
      <w:lvlText w:val="•"/>
      <w:lvlJc w:val="left"/>
      <w:pPr>
        <w:ind w:left="4471" w:hanging="567"/>
      </w:pPr>
      <w:rPr>
        <w:rFonts w:hint="default"/>
      </w:rPr>
    </w:lvl>
  </w:abstractNum>
  <w:abstractNum w:abstractNumId="10" w15:restartNumberingAfterBreak="0">
    <w:nsid w:val="34AC7440"/>
    <w:multiLevelType w:val="multilevel"/>
    <w:tmpl w:val="096A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8E5386"/>
    <w:multiLevelType w:val="hybridMultilevel"/>
    <w:tmpl w:val="17F6963A"/>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2" w15:restartNumberingAfterBreak="0">
    <w:nsid w:val="41DE132F"/>
    <w:multiLevelType w:val="hybridMultilevel"/>
    <w:tmpl w:val="D5AA634A"/>
    <w:lvl w:ilvl="0" w:tplc="E7ECCC66">
      <w:start w:val="1"/>
      <w:numFmt w:val="decimal"/>
      <w:lvlText w:val="%1."/>
      <w:lvlJc w:val="left"/>
      <w:pPr>
        <w:tabs>
          <w:tab w:val="num" w:pos="1041"/>
        </w:tabs>
        <w:ind w:left="1021" w:hanging="547"/>
      </w:pPr>
      <w:rPr>
        <w:rFonts w:hint="default"/>
        <w:sz w:val="22"/>
        <w:szCs w:val="22"/>
      </w:rPr>
    </w:lvl>
    <w:lvl w:ilvl="1" w:tplc="18C0E080">
      <w:start w:val="1"/>
      <w:numFmt w:val="bullet"/>
      <w:lvlText w:val=""/>
      <w:lvlJc w:val="left"/>
      <w:pPr>
        <w:tabs>
          <w:tab w:val="num" w:pos="1554"/>
        </w:tabs>
        <w:ind w:left="1551" w:hanging="357"/>
      </w:pPr>
      <w:rPr>
        <w:rFonts w:ascii="Symbol" w:hAnsi="Symbol" w:hint="default"/>
      </w:rPr>
    </w:lvl>
    <w:lvl w:ilvl="2" w:tplc="0406001B" w:tentative="1">
      <w:start w:val="1"/>
      <w:numFmt w:val="lowerRoman"/>
      <w:lvlText w:val="%3."/>
      <w:lvlJc w:val="right"/>
      <w:pPr>
        <w:tabs>
          <w:tab w:val="num" w:pos="2274"/>
        </w:tabs>
        <w:ind w:left="2274" w:hanging="180"/>
      </w:pPr>
    </w:lvl>
    <w:lvl w:ilvl="3" w:tplc="0406000F" w:tentative="1">
      <w:start w:val="1"/>
      <w:numFmt w:val="decimal"/>
      <w:lvlText w:val="%4."/>
      <w:lvlJc w:val="left"/>
      <w:pPr>
        <w:tabs>
          <w:tab w:val="num" w:pos="2994"/>
        </w:tabs>
        <w:ind w:left="2994" w:hanging="360"/>
      </w:pPr>
    </w:lvl>
    <w:lvl w:ilvl="4" w:tplc="04060019" w:tentative="1">
      <w:start w:val="1"/>
      <w:numFmt w:val="lowerLetter"/>
      <w:lvlText w:val="%5."/>
      <w:lvlJc w:val="left"/>
      <w:pPr>
        <w:tabs>
          <w:tab w:val="num" w:pos="3714"/>
        </w:tabs>
        <w:ind w:left="3714" w:hanging="360"/>
      </w:pPr>
    </w:lvl>
    <w:lvl w:ilvl="5" w:tplc="0406001B" w:tentative="1">
      <w:start w:val="1"/>
      <w:numFmt w:val="lowerRoman"/>
      <w:lvlText w:val="%6."/>
      <w:lvlJc w:val="right"/>
      <w:pPr>
        <w:tabs>
          <w:tab w:val="num" w:pos="4434"/>
        </w:tabs>
        <w:ind w:left="4434" w:hanging="180"/>
      </w:pPr>
    </w:lvl>
    <w:lvl w:ilvl="6" w:tplc="0406000F" w:tentative="1">
      <w:start w:val="1"/>
      <w:numFmt w:val="decimal"/>
      <w:lvlText w:val="%7."/>
      <w:lvlJc w:val="left"/>
      <w:pPr>
        <w:tabs>
          <w:tab w:val="num" w:pos="5154"/>
        </w:tabs>
        <w:ind w:left="5154" w:hanging="360"/>
      </w:pPr>
    </w:lvl>
    <w:lvl w:ilvl="7" w:tplc="04060019" w:tentative="1">
      <w:start w:val="1"/>
      <w:numFmt w:val="lowerLetter"/>
      <w:lvlText w:val="%8."/>
      <w:lvlJc w:val="left"/>
      <w:pPr>
        <w:tabs>
          <w:tab w:val="num" w:pos="5874"/>
        </w:tabs>
        <w:ind w:left="5874" w:hanging="360"/>
      </w:pPr>
    </w:lvl>
    <w:lvl w:ilvl="8" w:tplc="0406001B" w:tentative="1">
      <w:start w:val="1"/>
      <w:numFmt w:val="lowerRoman"/>
      <w:lvlText w:val="%9."/>
      <w:lvlJc w:val="right"/>
      <w:pPr>
        <w:tabs>
          <w:tab w:val="num" w:pos="6594"/>
        </w:tabs>
        <w:ind w:left="6594" w:hanging="180"/>
      </w:pPr>
    </w:lvl>
  </w:abstractNum>
  <w:abstractNum w:abstractNumId="13" w15:restartNumberingAfterBreak="0">
    <w:nsid w:val="47862AF7"/>
    <w:multiLevelType w:val="hybridMultilevel"/>
    <w:tmpl w:val="2058434A"/>
    <w:lvl w:ilvl="0" w:tplc="5C8CCFF2">
      <w:start w:val="108"/>
      <w:numFmt w:val="bullet"/>
      <w:lvlText w:val="-"/>
      <w:lvlJc w:val="left"/>
      <w:pPr>
        <w:ind w:left="1381" w:hanging="360"/>
      </w:pPr>
      <w:rPr>
        <w:rFonts w:ascii="Arial" w:eastAsiaTheme="minorEastAsia" w:hAnsi="Arial" w:cs="Arial" w:hint="default"/>
      </w:rPr>
    </w:lvl>
    <w:lvl w:ilvl="1" w:tplc="04060003" w:tentative="1">
      <w:start w:val="1"/>
      <w:numFmt w:val="bullet"/>
      <w:lvlText w:val="o"/>
      <w:lvlJc w:val="left"/>
      <w:pPr>
        <w:ind w:left="2101" w:hanging="360"/>
      </w:pPr>
      <w:rPr>
        <w:rFonts w:ascii="Courier New" w:hAnsi="Courier New" w:cs="Courier New" w:hint="default"/>
      </w:rPr>
    </w:lvl>
    <w:lvl w:ilvl="2" w:tplc="04060005" w:tentative="1">
      <w:start w:val="1"/>
      <w:numFmt w:val="bullet"/>
      <w:lvlText w:val=""/>
      <w:lvlJc w:val="left"/>
      <w:pPr>
        <w:ind w:left="2821" w:hanging="360"/>
      </w:pPr>
      <w:rPr>
        <w:rFonts w:ascii="Wingdings" w:hAnsi="Wingdings" w:hint="default"/>
      </w:rPr>
    </w:lvl>
    <w:lvl w:ilvl="3" w:tplc="04060001" w:tentative="1">
      <w:start w:val="1"/>
      <w:numFmt w:val="bullet"/>
      <w:lvlText w:val=""/>
      <w:lvlJc w:val="left"/>
      <w:pPr>
        <w:ind w:left="3541" w:hanging="360"/>
      </w:pPr>
      <w:rPr>
        <w:rFonts w:ascii="Symbol" w:hAnsi="Symbol" w:hint="default"/>
      </w:rPr>
    </w:lvl>
    <w:lvl w:ilvl="4" w:tplc="04060003" w:tentative="1">
      <w:start w:val="1"/>
      <w:numFmt w:val="bullet"/>
      <w:lvlText w:val="o"/>
      <w:lvlJc w:val="left"/>
      <w:pPr>
        <w:ind w:left="4261" w:hanging="360"/>
      </w:pPr>
      <w:rPr>
        <w:rFonts w:ascii="Courier New" w:hAnsi="Courier New" w:cs="Courier New" w:hint="default"/>
      </w:rPr>
    </w:lvl>
    <w:lvl w:ilvl="5" w:tplc="04060005" w:tentative="1">
      <w:start w:val="1"/>
      <w:numFmt w:val="bullet"/>
      <w:lvlText w:val=""/>
      <w:lvlJc w:val="left"/>
      <w:pPr>
        <w:ind w:left="4981" w:hanging="360"/>
      </w:pPr>
      <w:rPr>
        <w:rFonts w:ascii="Wingdings" w:hAnsi="Wingdings" w:hint="default"/>
      </w:rPr>
    </w:lvl>
    <w:lvl w:ilvl="6" w:tplc="04060001" w:tentative="1">
      <w:start w:val="1"/>
      <w:numFmt w:val="bullet"/>
      <w:lvlText w:val=""/>
      <w:lvlJc w:val="left"/>
      <w:pPr>
        <w:ind w:left="5701" w:hanging="360"/>
      </w:pPr>
      <w:rPr>
        <w:rFonts w:ascii="Symbol" w:hAnsi="Symbol" w:hint="default"/>
      </w:rPr>
    </w:lvl>
    <w:lvl w:ilvl="7" w:tplc="04060003" w:tentative="1">
      <w:start w:val="1"/>
      <w:numFmt w:val="bullet"/>
      <w:lvlText w:val="o"/>
      <w:lvlJc w:val="left"/>
      <w:pPr>
        <w:ind w:left="6421" w:hanging="360"/>
      </w:pPr>
      <w:rPr>
        <w:rFonts w:ascii="Courier New" w:hAnsi="Courier New" w:cs="Courier New" w:hint="default"/>
      </w:rPr>
    </w:lvl>
    <w:lvl w:ilvl="8" w:tplc="04060005" w:tentative="1">
      <w:start w:val="1"/>
      <w:numFmt w:val="bullet"/>
      <w:lvlText w:val=""/>
      <w:lvlJc w:val="left"/>
      <w:pPr>
        <w:ind w:left="7141" w:hanging="360"/>
      </w:pPr>
      <w:rPr>
        <w:rFonts w:ascii="Wingdings" w:hAnsi="Wingdings" w:hint="default"/>
      </w:rPr>
    </w:lvl>
  </w:abstractNum>
  <w:abstractNum w:abstractNumId="14" w15:restartNumberingAfterBreak="0">
    <w:nsid w:val="53CB5DF1"/>
    <w:multiLevelType w:val="hybridMultilevel"/>
    <w:tmpl w:val="3C3AD4C0"/>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59E73CA7"/>
    <w:multiLevelType w:val="hybridMultilevel"/>
    <w:tmpl w:val="107488DC"/>
    <w:lvl w:ilvl="0" w:tplc="F1D2C746">
      <w:start w:val="1"/>
      <w:numFmt w:val="upperLetter"/>
      <w:lvlText w:val="%1."/>
      <w:lvlJc w:val="left"/>
      <w:pPr>
        <w:tabs>
          <w:tab w:val="num" w:pos="1418"/>
        </w:tabs>
        <w:ind w:left="1418" w:hanging="567"/>
      </w:pPr>
      <w:rPr>
        <w:rFonts w:hint="default"/>
      </w:rPr>
    </w:lvl>
    <w:lvl w:ilvl="1" w:tplc="04060019" w:tentative="1">
      <w:start w:val="1"/>
      <w:numFmt w:val="lowerLetter"/>
      <w:lvlText w:val="%2."/>
      <w:lvlJc w:val="left"/>
      <w:pPr>
        <w:tabs>
          <w:tab w:val="num" w:pos="1817"/>
        </w:tabs>
        <w:ind w:left="1817" w:hanging="360"/>
      </w:pPr>
    </w:lvl>
    <w:lvl w:ilvl="2" w:tplc="0406001B" w:tentative="1">
      <w:start w:val="1"/>
      <w:numFmt w:val="lowerRoman"/>
      <w:lvlText w:val="%3."/>
      <w:lvlJc w:val="right"/>
      <w:pPr>
        <w:tabs>
          <w:tab w:val="num" w:pos="2537"/>
        </w:tabs>
        <w:ind w:left="2537" w:hanging="180"/>
      </w:pPr>
    </w:lvl>
    <w:lvl w:ilvl="3" w:tplc="0406000F" w:tentative="1">
      <w:start w:val="1"/>
      <w:numFmt w:val="decimal"/>
      <w:lvlText w:val="%4."/>
      <w:lvlJc w:val="left"/>
      <w:pPr>
        <w:tabs>
          <w:tab w:val="num" w:pos="3257"/>
        </w:tabs>
        <w:ind w:left="3257" w:hanging="360"/>
      </w:pPr>
    </w:lvl>
    <w:lvl w:ilvl="4" w:tplc="04060019" w:tentative="1">
      <w:start w:val="1"/>
      <w:numFmt w:val="lowerLetter"/>
      <w:lvlText w:val="%5."/>
      <w:lvlJc w:val="left"/>
      <w:pPr>
        <w:tabs>
          <w:tab w:val="num" w:pos="3977"/>
        </w:tabs>
        <w:ind w:left="3977" w:hanging="360"/>
      </w:pPr>
    </w:lvl>
    <w:lvl w:ilvl="5" w:tplc="0406001B" w:tentative="1">
      <w:start w:val="1"/>
      <w:numFmt w:val="lowerRoman"/>
      <w:lvlText w:val="%6."/>
      <w:lvlJc w:val="right"/>
      <w:pPr>
        <w:tabs>
          <w:tab w:val="num" w:pos="4697"/>
        </w:tabs>
        <w:ind w:left="4697" w:hanging="180"/>
      </w:pPr>
    </w:lvl>
    <w:lvl w:ilvl="6" w:tplc="0406000F" w:tentative="1">
      <w:start w:val="1"/>
      <w:numFmt w:val="decimal"/>
      <w:lvlText w:val="%7."/>
      <w:lvlJc w:val="left"/>
      <w:pPr>
        <w:tabs>
          <w:tab w:val="num" w:pos="5417"/>
        </w:tabs>
        <w:ind w:left="5417" w:hanging="360"/>
      </w:pPr>
    </w:lvl>
    <w:lvl w:ilvl="7" w:tplc="04060019" w:tentative="1">
      <w:start w:val="1"/>
      <w:numFmt w:val="lowerLetter"/>
      <w:lvlText w:val="%8."/>
      <w:lvlJc w:val="left"/>
      <w:pPr>
        <w:tabs>
          <w:tab w:val="num" w:pos="6137"/>
        </w:tabs>
        <w:ind w:left="6137" w:hanging="360"/>
      </w:pPr>
    </w:lvl>
    <w:lvl w:ilvl="8" w:tplc="0406001B" w:tentative="1">
      <w:start w:val="1"/>
      <w:numFmt w:val="lowerRoman"/>
      <w:lvlText w:val="%9."/>
      <w:lvlJc w:val="right"/>
      <w:pPr>
        <w:tabs>
          <w:tab w:val="num" w:pos="6857"/>
        </w:tabs>
        <w:ind w:left="6857" w:hanging="180"/>
      </w:pPr>
    </w:lvl>
  </w:abstractNum>
  <w:abstractNum w:abstractNumId="16" w15:restartNumberingAfterBreak="0">
    <w:nsid w:val="5C545286"/>
    <w:multiLevelType w:val="hybridMultilevel"/>
    <w:tmpl w:val="64CA1688"/>
    <w:lvl w:ilvl="0" w:tplc="77300046">
      <w:start w:val="7"/>
      <w:numFmt w:val="upperLetter"/>
      <w:lvlText w:val="%1."/>
      <w:lvlJc w:val="left"/>
      <w:pPr>
        <w:ind w:left="1617" w:hanging="567"/>
      </w:pPr>
      <w:rPr>
        <w:rFonts w:ascii="Arial" w:eastAsia="Arial" w:hAnsi="Arial" w:cs="Arial" w:hint="default"/>
        <w:spacing w:val="-1"/>
        <w:w w:val="100"/>
        <w:sz w:val="20"/>
        <w:szCs w:val="20"/>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5C630657"/>
    <w:multiLevelType w:val="hybridMultilevel"/>
    <w:tmpl w:val="CBA6445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8" w15:restartNumberingAfterBreak="0">
    <w:nsid w:val="63B60875"/>
    <w:multiLevelType w:val="hybridMultilevel"/>
    <w:tmpl w:val="F2E26046"/>
    <w:lvl w:ilvl="0" w:tplc="0406000F">
      <w:start w:val="1"/>
      <w:numFmt w:val="decimal"/>
      <w:lvlText w:val="%1."/>
      <w:lvlJc w:val="left"/>
      <w:pPr>
        <w:tabs>
          <w:tab w:val="num" w:pos="360"/>
        </w:tabs>
        <w:ind w:left="360" w:hanging="360"/>
      </w:pPr>
    </w:lvl>
    <w:lvl w:ilvl="1" w:tplc="04060019" w:tentative="1">
      <w:start w:val="1"/>
      <w:numFmt w:val="lowerLetter"/>
      <w:lvlText w:val="%2."/>
      <w:lvlJc w:val="left"/>
      <w:pPr>
        <w:tabs>
          <w:tab w:val="num" w:pos="1080"/>
        </w:tabs>
        <w:ind w:left="1080" w:hanging="360"/>
      </w:pPr>
    </w:lvl>
    <w:lvl w:ilvl="2" w:tplc="0406001B" w:tentative="1">
      <w:start w:val="1"/>
      <w:numFmt w:val="lowerRoman"/>
      <w:lvlText w:val="%3."/>
      <w:lvlJc w:val="right"/>
      <w:pPr>
        <w:tabs>
          <w:tab w:val="num" w:pos="1800"/>
        </w:tabs>
        <w:ind w:left="1800" w:hanging="180"/>
      </w:pPr>
    </w:lvl>
    <w:lvl w:ilvl="3" w:tplc="0406000F" w:tentative="1">
      <w:start w:val="1"/>
      <w:numFmt w:val="decimal"/>
      <w:lvlText w:val="%4."/>
      <w:lvlJc w:val="left"/>
      <w:pPr>
        <w:tabs>
          <w:tab w:val="num" w:pos="2520"/>
        </w:tabs>
        <w:ind w:left="2520" w:hanging="360"/>
      </w:pPr>
    </w:lvl>
    <w:lvl w:ilvl="4" w:tplc="04060019" w:tentative="1">
      <w:start w:val="1"/>
      <w:numFmt w:val="lowerLetter"/>
      <w:lvlText w:val="%5."/>
      <w:lvlJc w:val="left"/>
      <w:pPr>
        <w:tabs>
          <w:tab w:val="num" w:pos="3240"/>
        </w:tabs>
        <w:ind w:left="3240" w:hanging="360"/>
      </w:pPr>
    </w:lvl>
    <w:lvl w:ilvl="5" w:tplc="0406001B" w:tentative="1">
      <w:start w:val="1"/>
      <w:numFmt w:val="lowerRoman"/>
      <w:lvlText w:val="%6."/>
      <w:lvlJc w:val="right"/>
      <w:pPr>
        <w:tabs>
          <w:tab w:val="num" w:pos="3960"/>
        </w:tabs>
        <w:ind w:left="3960" w:hanging="180"/>
      </w:pPr>
    </w:lvl>
    <w:lvl w:ilvl="6" w:tplc="0406000F" w:tentative="1">
      <w:start w:val="1"/>
      <w:numFmt w:val="decimal"/>
      <w:lvlText w:val="%7."/>
      <w:lvlJc w:val="left"/>
      <w:pPr>
        <w:tabs>
          <w:tab w:val="num" w:pos="4680"/>
        </w:tabs>
        <w:ind w:left="4680" w:hanging="360"/>
      </w:pPr>
    </w:lvl>
    <w:lvl w:ilvl="7" w:tplc="04060019" w:tentative="1">
      <w:start w:val="1"/>
      <w:numFmt w:val="lowerLetter"/>
      <w:lvlText w:val="%8."/>
      <w:lvlJc w:val="left"/>
      <w:pPr>
        <w:tabs>
          <w:tab w:val="num" w:pos="5400"/>
        </w:tabs>
        <w:ind w:left="5400" w:hanging="360"/>
      </w:pPr>
    </w:lvl>
    <w:lvl w:ilvl="8" w:tplc="0406001B" w:tentative="1">
      <w:start w:val="1"/>
      <w:numFmt w:val="lowerRoman"/>
      <w:lvlText w:val="%9."/>
      <w:lvlJc w:val="right"/>
      <w:pPr>
        <w:tabs>
          <w:tab w:val="num" w:pos="6120"/>
        </w:tabs>
        <w:ind w:left="6120" w:hanging="180"/>
      </w:pPr>
    </w:lvl>
  </w:abstractNum>
  <w:abstractNum w:abstractNumId="19" w15:restartNumberingAfterBreak="0">
    <w:nsid w:val="63D361FD"/>
    <w:multiLevelType w:val="hybridMultilevel"/>
    <w:tmpl w:val="FAEA737C"/>
    <w:lvl w:ilvl="0" w:tplc="219EF5EA">
      <w:start w:val="108"/>
      <w:numFmt w:val="bullet"/>
      <w:lvlText w:val="-"/>
      <w:lvlJc w:val="left"/>
      <w:pPr>
        <w:ind w:left="1741" w:hanging="360"/>
      </w:pPr>
      <w:rPr>
        <w:rFonts w:ascii="Arial" w:eastAsiaTheme="minorEastAsia" w:hAnsi="Arial" w:cs="Arial" w:hint="default"/>
      </w:rPr>
    </w:lvl>
    <w:lvl w:ilvl="1" w:tplc="04060003" w:tentative="1">
      <w:start w:val="1"/>
      <w:numFmt w:val="bullet"/>
      <w:lvlText w:val="o"/>
      <w:lvlJc w:val="left"/>
      <w:pPr>
        <w:ind w:left="2461" w:hanging="360"/>
      </w:pPr>
      <w:rPr>
        <w:rFonts w:ascii="Courier New" w:hAnsi="Courier New" w:cs="Courier New" w:hint="default"/>
      </w:rPr>
    </w:lvl>
    <w:lvl w:ilvl="2" w:tplc="04060005" w:tentative="1">
      <w:start w:val="1"/>
      <w:numFmt w:val="bullet"/>
      <w:lvlText w:val=""/>
      <w:lvlJc w:val="left"/>
      <w:pPr>
        <w:ind w:left="3181" w:hanging="360"/>
      </w:pPr>
      <w:rPr>
        <w:rFonts w:ascii="Wingdings" w:hAnsi="Wingdings" w:hint="default"/>
      </w:rPr>
    </w:lvl>
    <w:lvl w:ilvl="3" w:tplc="04060001" w:tentative="1">
      <w:start w:val="1"/>
      <w:numFmt w:val="bullet"/>
      <w:lvlText w:val=""/>
      <w:lvlJc w:val="left"/>
      <w:pPr>
        <w:ind w:left="3901" w:hanging="360"/>
      </w:pPr>
      <w:rPr>
        <w:rFonts w:ascii="Symbol" w:hAnsi="Symbol" w:hint="default"/>
      </w:rPr>
    </w:lvl>
    <w:lvl w:ilvl="4" w:tplc="04060003" w:tentative="1">
      <w:start w:val="1"/>
      <w:numFmt w:val="bullet"/>
      <w:lvlText w:val="o"/>
      <w:lvlJc w:val="left"/>
      <w:pPr>
        <w:ind w:left="4621" w:hanging="360"/>
      </w:pPr>
      <w:rPr>
        <w:rFonts w:ascii="Courier New" w:hAnsi="Courier New" w:cs="Courier New" w:hint="default"/>
      </w:rPr>
    </w:lvl>
    <w:lvl w:ilvl="5" w:tplc="04060005" w:tentative="1">
      <w:start w:val="1"/>
      <w:numFmt w:val="bullet"/>
      <w:lvlText w:val=""/>
      <w:lvlJc w:val="left"/>
      <w:pPr>
        <w:ind w:left="5341" w:hanging="360"/>
      </w:pPr>
      <w:rPr>
        <w:rFonts w:ascii="Wingdings" w:hAnsi="Wingdings" w:hint="default"/>
      </w:rPr>
    </w:lvl>
    <w:lvl w:ilvl="6" w:tplc="04060001" w:tentative="1">
      <w:start w:val="1"/>
      <w:numFmt w:val="bullet"/>
      <w:lvlText w:val=""/>
      <w:lvlJc w:val="left"/>
      <w:pPr>
        <w:ind w:left="6061" w:hanging="360"/>
      </w:pPr>
      <w:rPr>
        <w:rFonts w:ascii="Symbol" w:hAnsi="Symbol" w:hint="default"/>
      </w:rPr>
    </w:lvl>
    <w:lvl w:ilvl="7" w:tplc="04060003" w:tentative="1">
      <w:start w:val="1"/>
      <w:numFmt w:val="bullet"/>
      <w:lvlText w:val="o"/>
      <w:lvlJc w:val="left"/>
      <w:pPr>
        <w:ind w:left="6781" w:hanging="360"/>
      </w:pPr>
      <w:rPr>
        <w:rFonts w:ascii="Courier New" w:hAnsi="Courier New" w:cs="Courier New" w:hint="default"/>
      </w:rPr>
    </w:lvl>
    <w:lvl w:ilvl="8" w:tplc="04060005" w:tentative="1">
      <w:start w:val="1"/>
      <w:numFmt w:val="bullet"/>
      <w:lvlText w:val=""/>
      <w:lvlJc w:val="left"/>
      <w:pPr>
        <w:ind w:left="7501" w:hanging="360"/>
      </w:pPr>
      <w:rPr>
        <w:rFonts w:ascii="Wingdings" w:hAnsi="Wingdings" w:hint="default"/>
      </w:rPr>
    </w:lvl>
  </w:abstractNum>
  <w:abstractNum w:abstractNumId="20" w15:restartNumberingAfterBreak="0">
    <w:nsid w:val="63E75A45"/>
    <w:multiLevelType w:val="multilevel"/>
    <w:tmpl w:val="BDEE090E"/>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643A400F"/>
    <w:multiLevelType w:val="hybridMultilevel"/>
    <w:tmpl w:val="67E8BA24"/>
    <w:lvl w:ilvl="0" w:tplc="0406000B">
      <w:start w:val="1"/>
      <w:numFmt w:val="bullet"/>
      <w:lvlText w:val=""/>
      <w:lvlJc w:val="left"/>
      <w:pPr>
        <w:tabs>
          <w:tab w:val="num" w:pos="720"/>
        </w:tabs>
        <w:ind w:left="720" w:hanging="360"/>
      </w:pPr>
      <w:rPr>
        <w:rFonts w:ascii="Wingdings" w:hAnsi="Wingdings"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A90314"/>
    <w:multiLevelType w:val="hybridMultilevel"/>
    <w:tmpl w:val="8256B29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3" w15:restartNumberingAfterBreak="0">
    <w:nsid w:val="69E955BB"/>
    <w:multiLevelType w:val="hybridMultilevel"/>
    <w:tmpl w:val="6EDA00F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num w:numId="1">
    <w:abstractNumId w:val="0"/>
  </w:num>
  <w:num w:numId="2">
    <w:abstractNumId w:val="7"/>
  </w:num>
  <w:num w:numId="3">
    <w:abstractNumId w:val="8"/>
  </w:num>
  <w:num w:numId="4">
    <w:abstractNumId w:val="20"/>
  </w:num>
  <w:num w:numId="5">
    <w:abstractNumId w:val="6"/>
  </w:num>
  <w:num w:numId="6">
    <w:abstractNumId w:val="21"/>
  </w:num>
  <w:num w:numId="7">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8">
    <w:abstractNumId w:val="18"/>
  </w:num>
  <w:num w:numId="9">
    <w:abstractNumId w:val="15"/>
  </w:num>
  <w:num w:numId="10">
    <w:abstractNumId w:val="14"/>
  </w:num>
  <w:num w:numId="11">
    <w:abstractNumId w:val="10"/>
  </w:num>
  <w:num w:numId="12">
    <w:abstractNumId w:val="11"/>
  </w:num>
  <w:num w:numId="13">
    <w:abstractNumId w:val="17"/>
  </w:num>
  <w:num w:numId="14">
    <w:abstractNumId w:val="4"/>
  </w:num>
  <w:num w:numId="15">
    <w:abstractNumId w:val="23"/>
  </w:num>
  <w:num w:numId="16">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2"/>
  </w:num>
  <w:num w:numId="19">
    <w:abstractNumId w:val="12"/>
  </w:num>
  <w:num w:numId="20">
    <w:abstractNumId w:val="13"/>
  </w:num>
  <w:num w:numId="21">
    <w:abstractNumId w:val="5"/>
  </w:num>
  <w:num w:numId="22">
    <w:abstractNumId w:val="9"/>
  </w:num>
  <w:num w:numId="23">
    <w:abstractNumId w:val="19"/>
  </w:num>
  <w:num w:numId="24">
    <w:abstractNumId w:val="16"/>
  </w:num>
  <w:num w:numId="25">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defaultTabStop w:val="1304"/>
  <w:autoHyphenation/>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2D3"/>
    <w:rsid w:val="000014A9"/>
    <w:rsid w:val="00017BEE"/>
    <w:rsid w:val="00020EDB"/>
    <w:rsid w:val="00023DF4"/>
    <w:rsid w:val="00025613"/>
    <w:rsid w:val="00025CF1"/>
    <w:rsid w:val="00030808"/>
    <w:rsid w:val="00031920"/>
    <w:rsid w:val="00034B74"/>
    <w:rsid w:val="000401E3"/>
    <w:rsid w:val="0004258E"/>
    <w:rsid w:val="00042D59"/>
    <w:rsid w:val="0004498C"/>
    <w:rsid w:val="0004573F"/>
    <w:rsid w:val="00045FD9"/>
    <w:rsid w:val="000505E3"/>
    <w:rsid w:val="0005588D"/>
    <w:rsid w:val="0005741F"/>
    <w:rsid w:val="00063BCD"/>
    <w:rsid w:val="0006435F"/>
    <w:rsid w:val="000829CE"/>
    <w:rsid w:val="00090063"/>
    <w:rsid w:val="00092BD7"/>
    <w:rsid w:val="000A030E"/>
    <w:rsid w:val="000A30B3"/>
    <w:rsid w:val="000A65FA"/>
    <w:rsid w:val="000A7333"/>
    <w:rsid w:val="000A75FD"/>
    <w:rsid w:val="000C2B19"/>
    <w:rsid w:val="000C599A"/>
    <w:rsid w:val="000D221E"/>
    <w:rsid w:val="000D5070"/>
    <w:rsid w:val="000E1B65"/>
    <w:rsid w:val="000E239A"/>
    <w:rsid w:val="000E7E1A"/>
    <w:rsid w:val="000F0EC7"/>
    <w:rsid w:val="001025C3"/>
    <w:rsid w:val="0011142A"/>
    <w:rsid w:val="00111747"/>
    <w:rsid w:val="001200E9"/>
    <w:rsid w:val="00124003"/>
    <w:rsid w:val="00124979"/>
    <w:rsid w:val="001330C5"/>
    <w:rsid w:val="001435DF"/>
    <w:rsid w:val="00143A29"/>
    <w:rsid w:val="00145302"/>
    <w:rsid w:val="00146117"/>
    <w:rsid w:val="0015282D"/>
    <w:rsid w:val="00153384"/>
    <w:rsid w:val="00157556"/>
    <w:rsid w:val="00165495"/>
    <w:rsid w:val="00182467"/>
    <w:rsid w:val="001917E7"/>
    <w:rsid w:val="0019536C"/>
    <w:rsid w:val="00197965"/>
    <w:rsid w:val="001A0991"/>
    <w:rsid w:val="001A167C"/>
    <w:rsid w:val="001A420B"/>
    <w:rsid w:val="001A46A7"/>
    <w:rsid w:val="001A5D36"/>
    <w:rsid w:val="001B6434"/>
    <w:rsid w:val="001B7977"/>
    <w:rsid w:val="001B7EB6"/>
    <w:rsid w:val="001C04BC"/>
    <w:rsid w:val="001C2D53"/>
    <w:rsid w:val="001D17DE"/>
    <w:rsid w:val="001E1021"/>
    <w:rsid w:val="001E4A04"/>
    <w:rsid w:val="001F0826"/>
    <w:rsid w:val="001F22A0"/>
    <w:rsid w:val="00201636"/>
    <w:rsid w:val="00204681"/>
    <w:rsid w:val="00207B14"/>
    <w:rsid w:val="00211CD9"/>
    <w:rsid w:val="002121FC"/>
    <w:rsid w:val="002136C9"/>
    <w:rsid w:val="00213895"/>
    <w:rsid w:val="00213CD6"/>
    <w:rsid w:val="00214BB5"/>
    <w:rsid w:val="00215DC2"/>
    <w:rsid w:val="002203E7"/>
    <w:rsid w:val="00225B7A"/>
    <w:rsid w:val="002312A9"/>
    <w:rsid w:val="0023158C"/>
    <w:rsid w:val="00231C8A"/>
    <w:rsid w:val="00232F85"/>
    <w:rsid w:val="00233120"/>
    <w:rsid w:val="002338F8"/>
    <w:rsid w:val="002349DA"/>
    <w:rsid w:val="0023542B"/>
    <w:rsid w:val="00235C9C"/>
    <w:rsid w:val="00236476"/>
    <w:rsid w:val="002400D2"/>
    <w:rsid w:val="002466EE"/>
    <w:rsid w:val="00255457"/>
    <w:rsid w:val="00263175"/>
    <w:rsid w:val="00264B9F"/>
    <w:rsid w:val="002653BB"/>
    <w:rsid w:val="00274ACC"/>
    <w:rsid w:val="00275122"/>
    <w:rsid w:val="002759BD"/>
    <w:rsid w:val="00275A66"/>
    <w:rsid w:val="00281028"/>
    <w:rsid w:val="002833C1"/>
    <w:rsid w:val="00284E60"/>
    <w:rsid w:val="00290F38"/>
    <w:rsid w:val="00294198"/>
    <w:rsid w:val="00296B83"/>
    <w:rsid w:val="00297FB4"/>
    <w:rsid w:val="002A3890"/>
    <w:rsid w:val="002A3C3E"/>
    <w:rsid w:val="002A7E1D"/>
    <w:rsid w:val="002B4A4F"/>
    <w:rsid w:val="002C4721"/>
    <w:rsid w:val="002C4E14"/>
    <w:rsid w:val="002D11FE"/>
    <w:rsid w:val="002D212F"/>
    <w:rsid w:val="002D3CA1"/>
    <w:rsid w:val="002E3312"/>
    <w:rsid w:val="002E5FD7"/>
    <w:rsid w:val="002E6252"/>
    <w:rsid w:val="00300282"/>
    <w:rsid w:val="00302A43"/>
    <w:rsid w:val="00303EAE"/>
    <w:rsid w:val="00305FBA"/>
    <w:rsid w:val="0030657F"/>
    <w:rsid w:val="0031252B"/>
    <w:rsid w:val="00312F2A"/>
    <w:rsid w:val="00314E1C"/>
    <w:rsid w:val="003154D5"/>
    <w:rsid w:val="00317E75"/>
    <w:rsid w:val="00324FAA"/>
    <w:rsid w:val="003374AA"/>
    <w:rsid w:val="00351AA6"/>
    <w:rsid w:val="003526E4"/>
    <w:rsid w:val="003526EB"/>
    <w:rsid w:val="003561BB"/>
    <w:rsid w:val="00356789"/>
    <w:rsid w:val="003578D6"/>
    <w:rsid w:val="00361387"/>
    <w:rsid w:val="00361559"/>
    <w:rsid w:val="003621EC"/>
    <w:rsid w:val="0036331B"/>
    <w:rsid w:val="0036563E"/>
    <w:rsid w:val="0036689C"/>
    <w:rsid w:val="00372505"/>
    <w:rsid w:val="00373C3A"/>
    <w:rsid w:val="00375C78"/>
    <w:rsid w:val="00382159"/>
    <w:rsid w:val="0038420A"/>
    <w:rsid w:val="00396609"/>
    <w:rsid w:val="003A0C60"/>
    <w:rsid w:val="003B09F1"/>
    <w:rsid w:val="003B4DA5"/>
    <w:rsid w:val="003C1273"/>
    <w:rsid w:val="003C19A8"/>
    <w:rsid w:val="003C459F"/>
    <w:rsid w:val="003D003B"/>
    <w:rsid w:val="003D0F2F"/>
    <w:rsid w:val="003D199F"/>
    <w:rsid w:val="003D2D08"/>
    <w:rsid w:val="003D6FE1"/>
    <w:rsid w:val="003F14DE"/>
    <w:rsid w:val="003F45C7"/>
    <w:rsid w:val="003F6236"/>
    <w:rsid w:val="003F6892"/>
    <w:rsid w:val="003F6D9D"/>
    <w:rsid w:val="0040691E"/>
    <w:rsid w:val="00411FEC"/>
    <w:rsid w:val="0041403C"/>
    <w:rsid w:val="00416107"/>
    <w:rsid w:val="00416948"/>
    <w:rsid w:val="00420EEB"/>
    <w:rsid w:val="004219F9"/>
    <w:rsid w:val="00424335"/>
    <w:rsid w:val="004255B6"/>
    <w:rsid w:val="00430725"/>
    <w:rsid w:val="00431ACB"/>
    <w:rsid w:val="004376E2"/>
    <w:rsid w:val="00446BEC"/>
    <w:rsid w:val="00450187"/>
    <w:rsid w:val="00453954"/>
    <w:rsid w:val="004619FB"/>
    <w:rsid w:val="0046458D"/>
    <w:rsid w:val="004730CB"/>
    <w:rsid w:val="00473475"/>
    <w:rsid w:val="00475885"/>
    <w:rsid w:val="0047759E"/>
    <w:rsid w:val="00477905"/>
    <w:rsid w:val="004824B4"/>
    <w:rsid w:val="00482B38"/>
    <w:rsid w:val="00486895"/>
    <w:rsid w:val="00492B0A"/>
    <w:rsid w:val="00497125"/>
    <w:rsid w:val="00497B1A"/>
    <w:rsid w:val="004A1C2D"/>
    <w:rsid w:val="004B005C"/>
    <w:rsid w:val="004B1E02"/>
    <w:rsid w:val="004B2A14"/>
    <w:rsid w:val="004B749F"/>
    <w:rsid w:val="004C0A78"/>
    <w:rsid w:val="004C1119"/>
    <w:rsid w:val="004C174C"/>
    <w:rsid w:val="004C21B7"/>
    <w:rsid w:val="004C52D3"/>
    <w:rsid w:val="004C697C"/>
    <w:rsid w:val="004E02A5"/>
    <w:rsid w:val="004E42C0"/>
    <w:rsid w:val="004E5F87"/>
    <w:rsid w:val="004E6ADC"/>
    <w:rsid w:val="004F0EE0"/>
    <w:rsid w:val="004F5728"/>
    <w:rsid w:val="00516ED2"/>
    <w:rsid w:val="00524AAF"/>
    <w:rsid w:val="00525FD6"/>
    <w:rsid w:val="0052713D"/>
    <w:rsid w:val="00530C76"/>
    <w:rsid w:val="00544889"/>
    <w:rsid w:val="0054542C"/>
    <w:rsid w:val="005568B3"/>
    <w:rsid w:val="00557518"/>
    <w:rsid w:val="00557D84"/>
    <w:rsid w:val="00564823"/>
    <w:rsid w:val="00566C21"/>
    <w:rsid w:val="00570C26"/>
    <w:rsid w:val="00577111"/>
    <w:rsid w:val="00584BBA"/>
    <w:rsid w:val="0059741B"/>
    <w:rsid w:val="005A128F"/>
    <w:rsid w:val="005A2573"/>
    <w:rsid w:val="005A4501"/>
    <w:rsid w:val="005B147B"/>
    <w:rsid w:val="005B56A0"/>
    <w:rsid w:val="005B5BF7"/>
    <w:rsid w:val="005B79E1"/>
    <w:rsid w:val="005C34C4"/>
    <w:rsid w:val="005C496A"/>
    <w:rsid w:val="005C67BD"/>
    <w:rsid w:val="005D36D3"/>
    <w:rsid w:val="005E126D"/>
    <w:rsid w:val="005E2390"/>
    <w:rsid w:val="005E3719"/>
    <w:rsid w:val="005F1826"/>
    <w:rsid w:val="005F350E"/>
    <w:rsid w:val="005F3DB2"/>
    <w:rsid w:val="006036BB"/>
    <w:rsid w:val="00603854"/>
    <w:rsid w:val="00606939"/>
    <w:rsid w:val="0061600A"/>
    <w:rsid w:val="006213EE"/>
    <w:rsid w:val="00627FE5"/>
    <w:rsid w:val="00634A99"/>
    <w:rsid w:val="006377F5"/>
    <w:rsid w:val="00641613"/>
    <w:rsid w:val="006438D0"/>
    <w:rsid w:val="0064736E"/>
    <w:rsid w:val="00654DD0"/>
    <w:rsid w:val="00665044"/>
    <w:rsid w:val="006673F6"/>
    <w:rsid w:val="00670170"/>
    <w:rsid w:val="00672682"/>
    <w:rsid w:val="006740E1"/>
    <w:rsid w:val="00675C2F"/>
    <w:rsid w:val="00675DB4"/>
    <w:rsid w:val="00676311"/>
    <w:rsid w:val="00677CD9"/>
    <w:rsid w:val="0068290C"/>
    <w:rsid w:val="00682F00"/>
    <w:rsid w:val="00683509"/>
    <w:rsid w:val="0069246D"/>
    <w:rsid w:val="00692795"/>
    <w:rsid w:val="00694EFB"/>
    <w:rsid w:val="0069743E"/>
    <w:rsid w:val="006A06E7"/>
    <w:rsid w:val="006A757F"/>
    <w:rsid w:val="006B2D78"/>
    <w:rsid w:val="006B488C"/>
    <w:rsid w:val="006B7A43"/>
    <w:rsid w:val="006C6FF4"/>
    <w:rsid w:val="006D06AF"/>
    <w:rsid w:val="006E0308"/>
    <w:rsid w:val="006E6474"/>
    <w:rsid w:val="006F1749"/>
    <w:rsid w:val="007021A8"/>
    <w:rsid w:val="00706034"/>
    <w:rsid w:val="00706208"/>
    <w:rsid w:val="0071259E"/>
    <w:rsid w:val="0072366B"/>
    <w:rsid w:val="00727F48"/>
    <w:rsid w:val="00730F5F"/>
    <w:rsid w:val="00731362"/>
    <w:rsid w:val="007342D4"/>
    <w:rsid w:val="00734A76"/>
    <w:rsid w:val="00744F1B"/>
    <w:rsid w:val="00745266"/>
    <w:rsid w:val="007475FE"/>
    <w:rsid w:val="00751843"/>
    <w:rsid w:val="0075647F"/>
    <w:rsid w:val="00766059"/>
    <w:rsid w:val="00767655"/>
    <w:rsid w:val="00772693"/>
    <w:rsid w:val="00772922"/>
    <w:rsid w:val="00776377"/>
    <w:rsid w:val="00777655"/>
    <w:rsid w:val="00784CEC"/>
    <w:rsid w:val="00786915"/>
    <w:rsid w:val="00787BC5"/>
    <w:rsid w:val="00791C6C"/>
    <w:rsid w:val="007957D3"/>
    <w:rsid w:val="007A421C"/>
    <w:rsid w:val="007A4FA6"/>
    <w:rsid w:val="007A5FFF"/>
    <w:rsid w:val="007A647E"/>
    <w:rsid w:val="007B0A59"/>
    <w:rsid w:val="007B2A02"/>
    <w:rsid w:val="007C0470"/>
    <w:rsid w:val="007C3A63"/>
    <w:rsid w:val="007E3C0C"/>
    <w:rsid w:val="007E641B"/>
    <w:rsid w:val="007F13B2"/>
    <w:rsid w:val="007F2849"/>
    <w:rsid w:val="007F2B8A"/>
    <w:rsid w:val="007F5CB0"/>
    <w:rsid w:val="00801AB6"/>
    <w:rsid w:val="00810A61"/>
    <w:rsid w:val="0081125E"/>
    <w:rsid w:val="0081273C"/>
    <w:rsid w:val="00814027"/>
    <w:rsid w:val="00814C39"/>
    <w:rsid w:val="00822AB6"/>
    <w:rsid w:val="0082392E"/>
    <w:rsid w:val="008261E9"/>
    <w:rsid w:val="008375E7"/>
    <w:rsid w:val="00841FAB"/>
    <w:rsid w:val="00842496"/>
    <w:rsid w:val="00842CC3"/>
    <w:rsid w:val="008436D6"/>
    <w:rsid w:val="008458AF"/>
    <w:rsid w:val="00853AC3"/>
    <w:rsid w:val="00855B33"/>
    <w:rsid w:val="00860E6B"/>
    <w:rsid w:val="00863A01"/>
    <w:rsid w:val="008642FB"/>
    <w:rsid w:val="008668D2"/>
    <w:rsid w:val="00867261"/>
    <w:rsid w:val="00867DD1"/>
    <w:rsid w:val="0088708B"/>
    <w:rsid w:val="00890E59"/>
    <w:rsid w:val="008916AB"/>
    <w:rsid w:val="00897A8A"/>
    <w:rsid w:val="008A5E79"/>
    <w:rsid w:val="008A7A35"/>
    <w:rsid w:val="008B1885"/>
    <w:rsid w:val="008B6558"/>
    <w:rsid w:val="008B75CF"/>
    <w:rsid w:val="008C1340"/>
    <w:rsid w:val="008C134C"/>
    <w:rsid w:val="008C20D3"/>
    <w:rsid w:val="008C2EC1"/>
    <w:rsid w:val="008D1E25"/>
    <w:rsid w:val="008D5020"/>
    <w:rsid w:val="008D7CC5"/>
    <w:rsid w:val="008E154B"/>
    <w:rsid w:val="008E175D"/>
    <w:rsid w:val="008E5067"/>
    <w:rsid w:val="008F1603"/>
    <w:rsid w:val="008F1D0E"/>
    <w:rsid w:val="008F1DC3"/>
    <w:rsid w:val="008F49C4"/>
    <w:rsid w:val="008F6A70"/>
    <w:rsid w:val="00900919"/>
    <w:rsid w:val="0090192B"/>
    <w:rsid w:val="0090576F"/>
    <w:rsid w:val="00905A34"/>
    <w:rsid w:val="0092094B"/>
    <w:rsid w:val="009271A7"/>
    <w:rsid w:val="00932726"/>
    <w:rsid w:val="009334D8"/>
    <w:rsid w:val="0093560C"/>
    <w:rsid w:val="0093701F"/>
    <w:rsid w:val="009412C5"/>
    <w:rsid w:val="00945277"/>
    <w:rsid w:val="009455BB"/>
    <w:rsid w:val="0094582B"/>
    <w:rsid w:val="00945A50"/>
    <w:rsid w:val="00945AA5"/>
    <w:rsid w:val="00946215"/>
    <w:rsid w:val="00950DE6"/>
    <w:rsid w:val="009526F9"/>
    <w:rsid w:val="00963B2A"/>
    <w:rsid w:val="00966963"/>
    <w:rsid w:val="00971132"/>
    <w:rsid w:val="00983AEE"/>
    <w:rsid w:val="0098410C"/>
    <w:rsid w:val="00985186"/>
    <w:rsid w:val="00990429"/>
    <w:rsid w:val="00990DB8"/>
    <w:rsid w:val="00993A57"/>
    <w:rsid w:val="009A11A2"/>
    <w:rsid w:val="009A3F4C"/>
    <w:rsid w:val="009A41AC"/>
    <w:rsid w:val="009A7A9A"/>
    <w:rsid w:val="009A7B5F"/>
    <w:rsid w:val="009B2AF3"/>
    <w:rsid w:val="009B7FFE"/>
    <w:rsid w:val="009C0334"/>
    <w:rsid w:val="009C55EB"/>
    <w:rsid w:val="009C5F91"/>
    <w:rsid w:val="009D1AB7"/>
    <w:rsid w:val="009D4AF6"/>
    <w:rsid w:val="009F68AF"/>
    <w:rsid w:val="00A04C32"/>
    <w:rsid w:val="00A07B39"/>
    <w:rsid w:val="00A17D67"/>
    <w:rsid w:val="00A26F06"/>
    <w:rsid w:val="00A32BA3"/>
    <w:rsid w:val="00A34267"/>
    <w:rsid w:val="00A3719D"/>
    <w:rsid w:val="00A63C65"/>
    <w:rsid w:val="00A64270"/>
    <w:rsid w:val="00A6645B"/>
    <w:rsid w:val="00A714CD"/>
    <w:rsid w:val="00A75EEF"/>
    <w:rsid w:val="00A7686E"/>
    <w:rsid w:val="00A76E09"/>
    <w:rsid w:val="00A81DF0"/>
    <w:rsid w:val="00A8284B"/>
    <w:rsid w:val="00A85F2B"/>
    <w:rsid w:val="00A86544"/>
    <w:rsid w:val="00A973E6"/>
    <w:rsid w:val="00AA3781"/>
    <w:rsid w:val="00AA763A"/>
    <w:rsid w:val="00AB4CBB"/>
    <w:rsid w:val="00AB7289"/>
    <w:rsid w:val="00AC15B1"/>
    <w:rsid w:val="00AC3E4E"/>
    <w:rsid w:val="00AD2219"/>
    <w:rsid w:val="00AD370E"/>
    <w:rsid w:val="00AD43E4"/>
    <w:rsid w:val="00AE1254"/>
    <w:rsid w:val="00AE1276"/>
    <w:rsid w:val="00AE43DD"/>
    <w:rsid w:val="00AE5554"/>
    <w:rsid w:val="00AE6152"/>
    <w:rsid w:val="00AF4E87"/>
    <w:rsid w:val="00AF57BE"/>
    <w:rsid w:val="00B00F3F"/>
    <w:rsid w:val="00B15592"/>
    <w:rsid w:val="00B20306"/>
    <w:rsid w:val="00B2128C"/>
    <w:rsid w:val="00B2539E"/>
    <w:rsid w:val="00B3189D"/>
    <w:rsid w:val="00B33A72"/>
    <w:rsid w:val="00B415B2"/>
    <w:rsid w:val="00B41FB7"/>
    <w:rsid w:val="00B4202F"/>
    <w:rsid w:val="00B4265C"/>
    <w:rsid w:val="00B446FC"/>
    <w:rsid w:val="00B46C14"/>
    <w:rsid w:val="00B536A8"/>
    <w:rsid w:val="00B54E62"/>
    <w:rsid w:val="00B72788"/>
    <w:rsid w:val="00B734B7"/>
    <w:rsid w:val="00B76D0E"/>
    <w:rsid w:val="00B777FA"/>
    <w:rsid w:val="00B848EE"/>
    <w:rsid w:val="00B8538E"/>
    <w:rsid w:val="00B87FE1"/>
    <w:rsid w:val="00B947ED"/>
    <w:rsid w:val="00BA1659"/>
    <w:rsid w:val="00BA7F23"/>
    <w:rsid w:val="00BB44F3"/>
    <w:rsid w:val="00BB7524"/>
    <w:rsid w:val="00BC3B7A"/>
    <w:rsid w:val="00BC426B"/>
    <w:rsid w:val="00BC4621"/>
    <w:rsid w:val="00BC4CEE"/>
    <w:rsid w:val="00BC5C61"/>
    <w:rsid w:val="00BC6100"/>
    <w:rsid w:val="00BC7A40"/>
    <w:rsid w:val="00BD0713"/>
    <w:rsid w:val="00BD1F27"/>
    <w:rsid w:val="00BD227D"/>
    <w:rsid w:val="00BD6D90"/>
    <w:rsid w:val="00BD7A0F"/>
    <w:rsid w:val="00BE5544"/>
    <w:rsid w:val="00BF0DA1"/>
    <w:rsid w:val="00BF614B"/>
    <w:rsid w:val="00C01624"/>
    <w:rsid w:val="00C02FFB"/>
    <w:rsid w:val="00C0315A"/>
    <w:rsid w:val="00C064F9"/>
    <w:rsid w:val="00C06F2E"/>
    <w:rsid w:val="00C161B8"/>
    <w:rsid w:val="00C17A2A"/>
    <w:rsid w:val="00C25FBB"/>
    <w:rsid w:val="00C27FE3"/>
    <w:rsid w:val="00C3284F"/>
    <w:rsid w:val="00C378A6"/>
    <w:rsid w:val="00C42FF8"/>
    <w:rsid w:val="00C449F1"/>
    <w:rsid w:val="00C50CBA"/>
    <w:rsid w:val="00C53E9D"/>
    <w:rsid w:val="00C57B9D"/>
    <w:rsid w:val="00C64126"/>
    <w:rsid w:val="00C7650C"/>
    <w:rsid w:val="00C87EF9"/>
    <w:rsid w:val="00C90549"/>
    <w:rsid w:val="00C9293C"/>
    <w:rsid w:val="00C94BC7"/>
    <w:rsid w:val="00C94EFA"/>
    <w:rsid w:val="00C95A99"/>
    <w:rsid w:val="00C974CE"/>
    <w:rsid w:val="00CA0611"/>
    <w:rsid w:val="00CA2538"/>
    <w:rsid w:val="00CA2B87"/>
    <w:rsid w:val="00CB0F0C"/>
    <w:rsid w:val="00CB133F"/>
    <w:rsid w:val="00CB1C7D"/>
    <w:rsid w:val="00CB63E9"/>
    <w:rsid w:val="00CC0F2C"/>
    <w:rsid w:val="00CC2B77"/>
    <w:rsid w:val="00CD1F6F"/>
    <w:rsid w:val="00CD51A1"/>
    <w:rsid w:val="00CD579D"/>
    <w:rsid w:val="00CD6401"/>
    <w:rsid w:val="00CF17A9"/>
    <w:rsid w:val="00CF2267"/>
    <w:rsid w:val="00CF4412"/>
    <w:rsid w:val="00D00BAF"/>
    <w:rsid w:val="00D13C9A"/>
    <w:rsid w:val="00D1437E"/>
    <w:rsid w:val="00D14BF9"/>
    <w:rsid w:val="00D1639F"/>
    <w:rsid w:val="00D17C91"/>
    <w:rsid w:val="00D20780"/>
    <w:rsid w:val="00D30C2E"/>
    <w:rsid w:val="00D32477"/>
    <w:rsid w:val="00D45ECF"/>
    <w:rsid w:val="00D51792"/>
    <w:rsid w:val="00D67E20"/>
    <w:rsid w:val="00D703C7"/>
    <w:rsid w:val="00D74459"/>
    <w:rsid w:val="00D74551"/>
    <w:rsid w:val="00D758D4"/>
    <w:rsid w:val="00D7630E"/>
    <w:rsid w:val="00D83B17"/>
    <w:rsid w:val="00D84625"/>
    <w:rsid w:val="00D878EC"/>
    <w:rsid w:val="00D915C9"/>
    <w:rsid w:val="00D91931"/>
    <w:rsid w:val="00D97287"/>
    <w:rsid w:val="00DA7A82"/>
    <w:rsid w:val="00DB05E7"/>
    <w:rsid w:val="00DC16DF"/>
    <w:rsid w:val="00DD04A5"/>
    <w:rsid w:val="00DD2D7C"/>
    <w:rsid w:val="00DD551C"/>
    <w:rsid w:val="00DD69FD"/>
    <w:rsid w:val="00DD6A5D"/>
    <w:rsid w:val="00DE158D"/>
    <w:rsid w:val="00DE47B4"/>
    <w:rsid w:val="00DE4B1D"/>
    <w:rsid w:val="00DF0FFA"/>
    <w:rsid w:val="00E002D4"/>
    <w:rsid w:val="00E13F1B"/>
    <w:rsid w:val="00E156F6"/>
    <w:rsid w:val="00E20687"/>
    <w:rsid w:val="00E20C3D"/>
    <w:rsid w:val="00E257A4"/>
    <w:rsid w:val="00E3430F"/>
    <w:rsid w:val="00E402C9"/>
    <w:rsid w:val="00E40F99"/>
    <w:rsid w:val="00E434B7"/>
    <w:rsid w:val="00E447AA"/>
    <w:rsid w:val="00E47C2A"/>
    <w:rsid w:val="00E47EAB"/>
    <w:rsid w:val="00E515B0"/>
    <w:rsid w:val="00E54398"/>
    <w:rsid w:val="00E54BFE"/>
    <w:rsid w:val="00E607C0"/>
    <w:rsid w:val="00E623D2"/>
    <w:rsid w:val="00E67A6B"/>
    <w:rsid w:val="00E72270"/>
    <w:rsid w:val="00E74240"/>
    <w:rsid w:val="00E86334"/>
    <w:rsid w:val="00E87999"/>
    <w:rsid w:val="00E955ED"/>
    <w:rsid w:val="00E95711"/>
    <w:rsid w:val="00E9757A"/>
    <w:rsid w:val="00EA2D20"/>
    <w:rsid w:val="00EB27FB"/>
    <w:rsid w:val="00EB6286"/>
    <w:rsid w:val="00EB6F10"/>
    <w:rsid w:val="00EC078D"/>
    <w:rsid w:val="00EC36E8"/>
    <w:rsid w:val="00ED0C88"/>
    <w:rsid w:val="00ED264E"/>
    <w:rsid w:val="00ED33D8"/>
    <w:rsid w:val="00ED6D0D"/>
    <w:rsid w:val="00EE0F10"/>
    <w:rsid w:val="00EE5106"/>
    <w:rsid w:val="00EE6D3E"/>
    <w:rsid w:val="00EE7E2A"/>
    <w:rsid w:val="00EF74C4"/>
    <w:rsid w:val="00F11193"/>
    <w:rsid w:val="00F144FB"/>
    <w:rsid w:val="00F152F2"/>
    <w:rsid w:val="00F23E07"/>
    <w:rsid w:val="00F258D1"/>
    <w:rsid w:val="00F27758"/>
    <w:rsid w:val="00F30F16"/>
    <w:rsid w:val="00F34B02"/>
    <w:rsid w:val="00F41982"/>
    <w:rsid w:val="00F568F7"/>
    <w:rsid w:val="00F575DA"/>
    <w:rsid w:val="00F61B24"/>
    <w:rsid w:val="00F61E4D"/>
    <w:rsid w:val="00F63A21"/>
    <w:rsid w:val="00F648A3"/>
    <w:rsid w:val="00F65A00"/>
    <w:rsid w:val="00F72262"/>
    <w:rsid w:val="00F75841"/>
    <w:rsid w:val="00F76685"/>
    <w:rsid w:val="00F83755"/>
    <w:rsid w:val="00F86EA2"/>
    <w:rsid w:val="00F90E30"/>
    <w:rsid w:val="00F93B9B"/>
    <w:rsid w:val="00FA2326"/>
    <w:rsid w:val="00FA2A78"/>
    <w:rsid w:val="00FB025E"/>
    <w:rsid w:val="00FB22EF"/>
    <w:rsid w:val="00FB77EB"/>
    <w:rsid w:val="00FC06BD"/>
    <w:rsid w:val="00FD18EA"/>
    <w:rsid w:val="00FD59AE"/>
    <w:rsid w:val="00FE15A6"/>
    <w:rsid w:val="00FE3524"/>
    <w:rsid w:val="00FE551F"/>
    <w:rsid w:val="00FF0611"/>
    <w:rsid w:val="00FF1D92"/>
    <w:rsid w:val="00FF3A04"/>
    <w:rsid w:val="00FF432E"/>
    <w:rsid w:val="00FF675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3CF301E-ACC8-44E1-9FDD-E9C138C12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en-US" w:bidi="en-US"/>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9"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3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455BB"/>
    <w:rPr>
      <w:lang w:val="da-DK"/>
    </w:rPr>
  </w:style>
  <w:style w:type="paragraph" w:styleId="Overskrift1">
    <w:name w:val="heading 1"/>
    <w:basedOn w:val="Normal"/>
    <w:next w:val="Normal"/>
    <w:link w:val="Overskrift1Tegn"/>
    <w:qFormat/>
    <w:rsid w:val="009455BB"/>
    <w:pPr>
      <w:keepNext/>
      <w:keepLines/>
      <w:spacing w:before="360" w:after="120"/>
      <w:contextualSpacing/>
      <w:outlineLvl w:val="0"/>
    </w:pPr>
    <w:rPr>
      <w:rFonts w:eastAsiaTheme="majorEastAsia" w:cstheme="majorBidi"/>
      <w:b/>
      <w:bCs/>
      <w:sz w:val="28"/>
      <w:szCs w:val="28"/>
    </w:rPr>
  </w:style>
  <w:style w:type="paragraph" w:styleId="Overskrift2">
    <w:name w:val="heading 2"/>
    <w:aliases w:val="Overskrift 2 Tegn Tegn Tegn Tegn Tegn Tegn,Overskrift 2 Tegn Tegn Tegn Tegn Tegn Tegn Tegn Tegn Tegn Tegn Tegn Tegn Tegn"/>
    <w:basedOn w:val="Normal"/>
    <w:next w:val="Normal"/>
    <w:link w:val="Overskrift2Tegn"/>
    <w:unhideWhenUsed/>
    <w:qFormat/>
    <w:rsid w:val="009455BB"/>
    <w:pPr>
      <w:keepNext/>
      <w:keepLines/>
      <w:spacing w:before="200" w:after="0"/>
      <w:outlineLvl w:val="1"/>
    </w:pPr>
    <w:rPr>
      <w:rFonts w:asciiTheme="majorHAnsi" w:eastAsiaTheme="majorEastAsia" w:hAnsiTheme="majorHAnsi" w:cstheme="majorBidi"/>
      <w:b/>
      <w:bCs/>
      <w:sz w:val="26"/>
      <w:szCs w:val="26"/>
    </w:rPr>
  </w:style>
  <w:style w:type="paragraph" w:styleId="Overskrift3">
    <w:name w:val="heading 3"/>
    <w:basedOn w:val="Normal"/>
    <w:next w:val="Normal"/>
    <w:link w:val="Overskrift3Tegn"/>
    <w:unhideWhenUsed/>
    <w:qFormat/>
    <w:rsid w:val="009455BB"/>
    <w:pPr>
      <w:keepNext/>
      <w:keepLines/>
      <w:spacing w:before="200" w:after="0" w:line="271" w:lineRule="auto"/>
      <w:outlineLvl w:val="2"/>
    </w:pPr>
    <w:rPr>
      <w:rFonts w:eastAsiaTheme="majorEastAsia" w:cstheme="majorBidi"/>
      <w:b/>
      <w:bCs/>
    </w:rPr>
  </w:style>
  <w:style w:type="paragraph" w:styleId="Overskrift4">
    <w:name w:val="heading 4"/>
    <w:basedOn w:val="Normal"/>
    <w:next w:val="Normal"/>
    <w:link w:val="Overskrift4Tegn"/>
    <w:unhideWhenUsed/>
    <w:qFormat/>
    <w:rsid w:val="009455BB"/>
    <w:pPr>
      <w:keepNext/>
      <w:keepLines/>
      <w:spacing w:before="200" w:after="0"/>
      <w:outlineLvl w:val="3"/>
    </w:pPr>
    <w:rPr>
      <w:rFonts w:asciiTheme="majorHAnsi" w:eastAsiaTheme="majorEastAsia" w:hAnsiTheme="majorHAnsi" w:cstheme="majorBidi"/>
      <w:b/>
      <w:bCs/>
      <w:i/>
      <w:iCs/>
    </w:rPr>
  </w:style>
  <w:style w:type="paragraph" w:styleId="Overskrift5">
    <w:name w:val="heading 5"/>
    <w:basedOn w:val="Normal"/>
    <w:next w:val="Normal"/>
    <w:link w:val="Overskrift5Tegn"/>
    <w:unhideWhenUsed/>
    <w:qFormat/>
    <w:rsid w:val="009455BB"/>
    <w:pPr>
      <w:spacing w:before="200" w:after="0"/>
      <w:outlineLvl w:val="4"/>
    </w:pPr>
    <w:rPr>
      <w:rFonts w:asciiTheme="majorHAnsi" w:eastAsiaTheme="majorEastAsia" w:hAnsiTheme="majorHAnsi" w:cstheme="majorBidi"/>
      <w:b/>
      <w:bCs/>
      <w:color w:val="7F7F7F" w:themeColor="text1" w:themeTint="80"/>
    </w:rPr>
  </w:style>
  <w:style w:type="paragraph" w:styleId="Overskrift6">
    <w:name w:val="heading 6"/>
    <w:basedOn w:val="Normal"/>
    <w:next w:val="Normal"/>
    <w:link w:val="Overskrift6Tegn"/>
    <w:unhideWhenUsed/>
    <w:qFormat/>
    <w:rsid w:val="009455BB"/>
    <w:pPr>
      <w:spacing w:after="0" w:line="271" w:lineRule="auto"/>
      <w:outlineLvl w:val="5"/>
    </w:pPr>
    <w:rPr>
      <w:rFonts w:asciiTheme="majorHAnsi" w:eastAsiaTheme="majorEastAsia" w:hAnsiTheme="majorHAnsi" w:cstheme="majorBidi"/>
      <w:b/>
      <w:bCs/>
      <w:i/>
      <w:iCs/>
      <w:color w:val="7F7F7F" w:themeColor="text1" w:themeTint="80"/>
    </w:rPr>
  </w:style>
  <w:style w:type="paragraph" w:styleId="Overskrift7">
    <w:name w:val="heading 7"/>
    <w:basedOn w:val="Normal"/>
    <w:next w:val="Normal"/>
    <w:link w:val="Overskrift7Tegn"/>
    <w:unhideWhenUsed/>
    <w:qFormat/>
    <w:rsid w:val="009455BB"/>
    <w:pPr>
      <w:spacing w:after="0"/>
      <w:outlineLvl w:val="6"/>
    </w:pPr>
    <w:rPr>
      <w:rFonts w:asciiTheme="majorHAnsi" w:eastAsiaTheme="majorEastAsia" w:hAnsiTheme="majorHAnsi" w:cstheme="majorBidi"/>
      <w:i/>
      <w:iCs/>
    </w:rPr>
  </w:style>
  <w:style w:type="paragraph" w:styleId="Overskrift8">
    <w:name w:val="heading 8"/>
    <w:basedOn w:val="Normal"/>
    <w:next w:val="Normal"/>
    <w:link w:val="Overskrift8Tegn"/>
    <w:unhideWhenUsed/>
    <w:qFormat/>
    <w:rsid w:val="009455BB"/>
    <w:pPr>
      <w:spacing w:after="0"/>
      <w:outlineLvl w:val="7"/>
    </w:pPr>
    <w:rPr>
      <w:rFonts w:asciiTheme="majorHAnsi" w:eastAsiaTheme="majorEastAsia" w:hAnsiTheme="majorHAnsi" w:cstheme="majorBidi"/>
    </w:rPr>
  </w:style>
  <w:style w:type="paragraph" w:styleId="Overskrift9">
    <w:name w:val="heading 9"/>
    <w:basedOn w:val="Normal"/>
    <w:next w:val="Normal"/>
    <w:link w:val="Overskrift9Tegn"/>
    <w:unhideWhenUsed/>
    <w:qFormat/>
    <w:rsid w:val="009455BB"/>
    <w:pPr>
      <w:spacing w:after="0"/>
      <w:outlineLvl w:val="8"/>
    </w:pPr>
    <w:rPr>
      <w:rFonts w:asciiTheme="majorHAnsi" w:eastAsiaTheme="majorEastAsia" w:hAnsiTheme="majorHAnsi" w:cstheme="majorBidi"/>
      <w:i/>
      <w:iCs/>
      <w:spacing w:val="5"/>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B6F10"/>
    <w:pPr>
      <w:tabs>
        <w:tab w:val="center" w:pos="4819"/>
        <w:tab w:val="right" w:pos="9638"/>
      </w:tabs>
      <w:spacing w:after="0"/>
    </w:pPr>
  </w:style>
  <w:style w:type="character" w:customStyle="1" w:styleId="SidehovedTegn">
    <w:name w:val="Sidehoved Tegn"/>
    <w:basedOn w:val="Standardskrifttypeiafsnit"/>
    <w:link w:val="Sidehoved"/>
    <w:uiPriority w:val="99"/>
    <w:rsid w:val="00EB6F10"/>
  </w:style>
  <w:style w:type="paragraph" w:styleId="Sidefod">
    <w:name w:val="footer"/>
    <w:basedOn w:val="Normal"/>
    <w:link w:val="SidefodTegn"/>
    <w:unhideWhenUsed/>
    <w:rsid w:val="00EB6F10"/>
    <w:pPr>
      <w:tabs>
        <w:tab w:val="center" w:pos="4819"/>
        <w:tab w:val="right" w:pos="9638"/>
      </w:tabs>
      <w:spacing w:after="0"/>
    </w:pPr>
  </w:style>
  <w:style w:type="character" w:customStyle="1" w:styleId="SidefodTegn">
    <w:name w:val="Sidefod Tegn"/>
    <w:basedOn w:val="Standardskrifttypeiafsnit"/>
    <w:link w:val="Sidefod"/>
    <w:uiPriority w:val="99"/>
    <w:rsid w:val="00EB6F10"/>
  </w:style>
  <w:style w:type="paragraph" w:styleId="Markeringsbobletekst">
    <w:name w:val="Balloon Text"/>
    <w:basedOn w:val="Normal"/>
    <w:link w:val="MarkeringsbobletekstTegn"/>
    <w:semiHidden/>
    <w:unhideWhenUsed/>
    <w:rsid w:val="00EB6F10"/>
    <w:pPr>
      <w:spacing w:after="0"/>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EB6F10"/>
    <w:rPr>
      <w:rFonts w:ascii="Tahoma" w:hAnsi="Tahoma" w:cs="Tahoma"/>
      <w:sz w:val="16"/>
      <w:szCs w:val="16"/>
    </w:rPr>
  </w:style>
  <w:style w:type="table" w:styleId="Tabel-Gitter">
    <w:name w:val="Table Grid"/>
    <w:basedOn w:val="Tabel-Normal"/>
    <w:rsid w:val="00FF3A04"/>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dsholdertekst">
    <w:name w:val="Placeholder Text"/>
    <w:basedOn w:val="Standardskrifttypeiafsnit"/>
    <w:uiPriority w:val="99"/>
    <w:semiHidden/>
    <w:rsid w:val="00FF3A04"/>
    <w:rPr>
      <w:color w:val="808080"/>
    </w:rPr>
  </w:style>
  <w:style w:type="character" w:customStyle="1" w:styleId="Overskrift1Tegn">
    <w:name w:val="Overskrift 1 Tegn"/>
    <w:basedOn w:val="Standardskrifttypeiafsnit"/>
    <w:link w:val="Overskrift1"/>
    <w:uiPriority w:val="9"/>
    <w:rsid w:val="009455BB"/>
    <w:rPr>
      <w:rFonts w:eastAsiaTheme="majorEastAsia" w:cstheme="majorBidi"/>
      <w:b/>
      <w:bCs/>
      <w:sz w:val="28"/>
      <w:szCs w:val="28"/>
      <w:lang w:val="da-DK"/>
    </w:rPr>
  </w:style>
  <w:style w:type="character" w:customStyle="1" w:styleId="Overskrift2Tegn">
    <w:name w:val="Overskrift 2 Tegn"/>
    <w:aliases w:val="Overskrift 2 Tegn Tegn Tegn Tegn Tegn Tegn Tegn,Overskrift 2 Tegn Tegn Tegn Tegn Tegn Tegn Tegn Tegn Tegn Tegn Tegn Tegn Tegn Tegn"/>
    <w:basedOn w:val="Standardskrifttypeiafsnit"/>
    <w:link w:val="Overskrift2"/>
    <w:rsid w:val="009455BB"/>
    <w:rPr>
      <w:rFonts w:asciiTheme="majorHAnsi" w:eastAsiaTheme="majorEastAsia" w:hAnsiTheme="majorHAnsi" w:cstheme="majorBidi"/>
      <w:b/>
      <w:bCs/>
      <w:sz w:val="26"/>
      <w:szCs w:val="26"/>
      <w:lang w:val="da-DK"/>
    </w:rPr>
  </w:style>
  <w:style w:type="character" w:customStyle="1" w:styleId="Overskrift3Tegn">
    <w:name w:val="Overskrift 3 Tegn"/>
    <w:basedOn w:val="Standardskrifttypeiafsnit"/>
    <w:link w:val="Overskrift3"/>
    <w:rsid w:val="009455BB"/>
    <w:rPr>
      <w:rFonts w:eastAsiaTheme="majorEastAsia" w:cstheme="majorBidi"/>
      <w:b/>
      <w:bCs/>
      <w:lang w:val="da-DK"/>
    </w:rPr>
  </w:style>
  <w:style w:type="character" w:customStyle="1" w:styleId="Overskrift4Tegn">
    <w:name w:val="Overskrift 4 Tegn"/>
    <w:basedOn w:val="Standardskrifttypeiafsnit"/>
    <w:link w:val="Overskrift4"/>
    <w:uiPriority w:val="9"/>
    <w:semiHidden/>
    <w:rsid w:val="009455BB"/>
    <w:rPr>
      <w:rFonts w:asciiTheme="majorHAnsi" w:eastAsiaTheme="majorEastAsia" w:hAnsiTheme="majorHAnsi" w:cstheme="majorBidi"/>
      <w:b/>
      <w:bCs/>
      <w:i/>
      <w:iCs/>
      <w:lang w:val="da-DK"/>
    </w:rPr>
  </w:style>
  <w:style w:type="character" w:customStyle="1" w:styleId="Overskrift5Tegn">
    <w:name w:val="Overskrift 5 Tegn"/>
    <w:basedOn w:val="Standardskrifttypeiafsnit"/>
    <w:link w:val="Overskrift5"/>
    <w:uiPriority w:val="9"/>
    <w:semiHidden/>
    <w:rsid w:val="009455BB"/>
    <w:rPr>
      <w:rFonts w:asciiTheme="majorHAnsi" w:eastAsiaTheme="majorEastAsia" w:hAnsiTheme="majorHAnsi" w:cstheme="majorBidi"/>
      <w:b/>
      <w:bCs/>
      <w:color w:val="7F7F7F" w:themeColor="text1" w:themeTint="80"/>
      <w:lang w:val="da-DK"/>
    </w:rPr>
  </w:style>
  <w:style w:type="character" w:customStyle="1" w:styleId="Overskrift6Tegn">
    <w:name w:val="Overskrift 6 Tegn"/>
    <w:basedOn w:val="Standardskrifttypeiafsnit"/>
    <w:link w:val="Overskrift6"/>
    <w:uiPriority w:val="9"/>
    <w:semiHidden/>
    <w:rsid w:val="009455BB"/>
    <w:rPr>
      <w:rFonts w:asciiTheme="majorHAnsi" w:eastAsiaTheme="majorEastAsia" w:hAnsiTheme="majorHAnsi" w:cstheme="majorBidi"/>
      <w:b/>
      <w:bCs/>
      <w:i/>
      <w:iCs/>
      <w:color w:val="7F7F7F" w:themeColor="text1" w:themeTint="80"/>
      <w:lang w:val="da-DK"/>
    </w:rPr>
  </w:style>
  <w:style w:type="character" w:customStyle="1" w:styleId="Overskrift7Tegn">
    <w:name w:val="Overskrift 7 Tegn"/>
    <w:basedOn w:val="Standardskrifttypeiafsnit"/>
    <w:link w:val="Overskrift7"/>
    <w:uiPriority w:val="9"/>
    <w:semiHidden/>
    <w:rsid w:val="009455BB"/>
    <w:rPr>
      <w:rFonts w:asciiTheme="majorHAnsi" w:eastAsiaTheme="majorEastAsia" w:hAnsiTheme="majorHAnsi" w:cstheme="majorBidi"/>
      <w:i/>
      <w:iCs/>
      <w:lang w:val="da-DK"/>
    </w:rPr>
  </w:style>
  <w:style w:type="character" w:customStyle="1" w:styleId="Overskrift8Tegn">
    <w:name w:val="Overskrift 8 Tegn"/>
    <w:basedOn w:val="Standardskrifttypeiafsnit"/>
    <w:link w:val="Overskrift8"/>
    <w:uiPriority w:val="9"/>
    <w:semiHidden/>
    <w:rsid w:val="009455BB"/>
    <w:rPr>
      <w:rFonts w:asciiTheme="majorHAnsi" w:eastAsiaTheme="majorEastAsia" w:hAnsiTheme="majorHAnsi" w:cstheme="majorBidi"/>
      <w:lang w:val="da-DK"/>
    </w:rPr>
  </w:style>
  <w:style w:type="character" w:customStyle="1" w:styleId="Overskrift9Tegn">
    <w:name w:val="Overskrift 9 Tegn"/>
    <w:basedOn w:val="Standardskrifttypeiafsnit"/>
    <w:link w:val="Overskrift9"/>
    <w:uiPriority w:val="9"/>
    <w:semiHidden/>
    <w:rsid w:val="009455BB"/>
    <w:rPr>
      <w:rFonts w:asciiTheme="majorHAnsi" w:eastAsiaTheme="majorEastAsia" w:hAnsiTheme="majorHAnsi" w:cstheme="majorBidi"/>
      <w:i/>
      <w:iCs/>
      <w:spacing w:val="5"/>
      <w:lang w:val="da-DK"/>
    </w:rPr>
  </w:style>
  <w:style w:type="paragraph" w:styleId="Titel">
    <w:name w:val="Title"/>
    <w:basedOn w:val="Normal"/>
    <w:next w:val="Normal"/>
    <w:link w:val="TitelTegn"/>
    <w:uiPriority w:val="29"/>
    <w:qFormat/>
    <w:rsid w:val="009455BB"/>
    <w:pPr>
      <w:contextualSpacing/>
    </w:pPr>
    <w:rPr>
      <w:rFonts w:asciiTheme="majorHAnsi" w:eastAsiaTheme="majorEastAsia" w:hAnsiTheme="majorHAnsi" w:cstheme="majorBidi"/>
      <w:b/>
      <w:spacing w:val="5"/>
      <w:sz w:val="52"/>
      <w:szCs w:val="52"/>
    </w:rPr>
  </w:style>
  <w:style w:type="character" w:customStyle="1" w:styleId="TitelTegn">
    <w:name w:val="Titel Tegn"/>
    <w:basedOn w:val="Standardskrifttypeiafsnit"/>
    <w:link w:val="Titel"/>
    <w:uiPriority w:val="29"/>
    <w:rsid w:val="009455BB"/>
    <w:rPr>
      <w:rFonts w:asciiTheme="majorHAnsi" w:eastAsiaTheme="majorEastAsia" w:hAnsiTheme="majorHAnsi" w:cstheme="majorBidi"/>
      <w:b/>
      <w:spacing w:val="5"/>
      <w:sz w:val="52"/>
      <w:szCs w:val="52"/>
      <w:lang w:val="da-DK"/>
    </w:rPr>
  </w:style>
  <w:style w:type="paragraph" w:styleId="Undertitel">
    <w:name w:val="Subtitle"/>
    <w:basedOn w:val="Normal"/>
    <w:next w:val="Normal"/>
    <w:link w:val="UndertitelTegn"/>
    <w:uiPriority w:val="30"/>
    <w:qFormat/>
    <w:rsid w:val="009455BB"/>
    <w:pPr>
      <w:spacing w:after="600"/>
    </w:pPr>
    <w:rPr>
      <w:rFonts w:asciiTheme="majorHAnsi" w:eastAsiaTheme="majorEastAsia" w:hAnsiTheme="majorHAnsi" w:cstheme="majorBidi"/>
      <w:iCs/>
      <w:spacing w:val="13"/>
    </w:rPr>
  </w:style>
  <w:style w:type="character" w:customStyle="1" w:styleId="UndertitelTegn">
    <w:name w:val="Undertitel Tegn"/>
    <w:basedOn w:val="Standardskrifttypeiafsnit"/>
    <w:link w:val="Undertitel"/>
    <w:uiPriority w:val="30"/>
    <w:rsid w:val="009455BB"/>
    <w:rPr>
      <w:rFonts w:asciiTheme="majorHAnsi" w:eastAsiaTheme="majorEastAsia" w:hAnsiTheme="majorHAnsi" w:cstheme="majorBidi"/>
      <w:iCs/>
      <w:spacing w:val="13"/>
      <w:lang w:val="da-DK"/>
    </w:rPr>
  </w:style>
  <w:style w:type="character" w:styleId="Strk">
    <w:name w:val="Strong"/>
    <w:qFormat/>
    <w:rsid w:val="009455BB"/>
    <w:rPr>
      <w:b/>
      <w:bCs/>
    </w:rPr>
  </w:style>
  <w:style w:type="character" w:styleId="Fremhv">
    <w:name w:val="Emphasis"/>
    <w:qFormat/>
    <w:rsid w:val="009455BB"/>
    <w:rPr>
      <w:b/>
      <w:bCs/>
      <w:i/>
      <w:iCs/>
      <w:spacing w:val="10"/>
      <w:bdr w:val="none" w:sz="0" w:space="0" w:color="auto"/>
      <w:shd w:val="clear" w:color="auto" w:fill="auto"/>
    </w:rPr>
  </w:style>
  <w:style w:type="paragraph" w:styleId="Ingenafstand">
    <w:name w:val="No Spacing"/>
    <w:basedOn w:val="Normal"/>
    <w:uiPriority w:val="1"/>
    <w:qFormat/>
    <w:rsid w:val="009455BB"/>
    <w:pPr>
      <w:spacing w:after="0"/>
    </w:pPr>
  </w:style>
  <w:style w:type="paragraph" w:styleId="Listeafsnit">
    <w:name w:val="List Paragraph"/>
    <w:basedOn w:val="Normal"/>
    <w:uiPriority w:val="1"/>
    <w:qFormat/>
    <w:rsid w:val="009455BB"/>
    <w:pPr>
      <w:ind w:left="720"/>
      <w:contextualSpacing/>
    </w:pPr>
  </w:style>
  <w:style w:type="paragraph" w:styleId="Citat">
    <w:name w:val="Quote"/>
    <w:basedOn w:val="Normal"/>
    <w:next w:val="Normal"/>
    <w:link w:val="CitatTegn"/>
    <w:uiPriority w:val="29"/>
    <w:qFormat/>
    <w:rsid w:val="009455BB"/>
    <w:pPr>
      <w:spacing w:before="200" w:after="0"/>
      <w:ind w:left="360" w:right="360"/>
    </w:pPr>
    <w:rPr>
      <w:i/>
      <w:iCs/>
      <w:lang w:val="en-US"/>
    </w:rPr>
  </w:style>
  <w:style w:type="character" w:customStyle="1" w:styleId="CitatTegn">
    <w:name w:val="Citat Tegn"/>
    <w:basedOn w:val="Standardskrifttypeiafsnit"/>
    <w:link w:val="Citat"/>
    <w:uiPriority w:val="29"/>
    <w:rsid w:val="009455BB"/>
    <w:rPr>
      <w:i/>
      <w:iCs/>
    </w:rPr>
  </w:style>
  <w:style w:type="paragraph" w:styleId="Strktcitat">
    <w:name w:val="Intense Quote"/>
    <w:basedOn w:val="Normal"/>
    <w:next w:val="Normal"/>
    <w:link w:val="StrktcitatTegn"/>
    <w:uiPriority w:val="30"/>
    <w:qFormat/>
    <w:rsid w:val="009455BB"/>
    <w:pPr>
      <w:pBdr>
        <w:bottom w:val="single" w:sz="4" w:space="1" w:color="auto"/>
      </w:pBdr>
      <w:spacing w:before="200" w:after="280"/>
      <w:ind w:left="1008" w:right="1152"/>
      <w:jc w:val="both"/>
    </w:pPr>
    <w:rPr>
      <w:b/>
      <w:bCs/>
      <w:i/>
      <w:iCs/>
      <w:lang w:val="en-US"/>
    </w:rPr>
  </w:style>
  <w:style w:type="character" w:customStyle="1" w:styleId="StrktcitatTegn">
    <w:name w:val="Stærkt citat Tegn"/>
    <w:basedOn w:val="Standardskrifttypeiafsnit"/>
    <w:link w:val="Strktcitat"/>
    <w:uiPriority w:val="30"/>
    <w:rsid w:val="009455BB"/>
    <w:rPr>
      <w:b/>
      <w:bCs/>
      <w:i/>
      <w:iCs/>
    </w:rPr>
  </w:style>
  <w:style w:type="character" w:styleId="Svagfremhvning">
    <w:name w:val="Subtle Emphasis"/>
    <w:uiPriority w:val="19"/>
    <w:qFormat/>
    <w:rsid w:val="009455BB"/>
    <w:rPr>
      <w:i/>
      <w:iCs/>
    </w:rPr>
  </w:style>
  <w:style w:type="character" w:styleId="Kraftigfremhvning">
    <w:name w:val="Intense Emphasis"/>
    <w:uiPriority w:val="21"/>
    <w:qFormat/>
    <w:rsid w:val="009455BB"/>
    <w:rPr>
      <w:b/>
      <w:bCs/>
    </w:rPr>
  </w:style>
  <w:style w:type="character" w:styleId="Svaghenvisning">
    <w:name w:val="Subtle Reference"/>
    <w:uiPriority w:val="31"/>
    <w:qFormat/>
    <w:rsid w:val="009455BB"/>
    <w:rPr>
      <w:smallCaps/>
    </w:rPr>
  </w:style>
  <w:style w:type="character" w:styleId="Kraftighenvisning">
    <w:name w:val="Intense Reference"/>
    <w:uiPriority w:val="32"/>
    <w:qFormat/>
    <w:rsid w:val="009455BB"/>
    <w:rPr>
      <w:smallCaps/>
      <w:spacing w:val="5"/>
      <w:u w:val="single"/>
    </w:rPr>
  </w:style>
  <w:style w:type="character" w:styleId="Bogenstitel">
    <w:name w:val="Book Title"/>
    <w:uiPriority w:val="33"/>
    <w:qFormat/>
    <w:rsid w:val="009455BB"/>
    <w:rPr>
      <w:b/>
      <w:iCs/>
      <w:spacing w:val="5"/>
      <w:bdr w:val="none" w:sz="0" w:space="0" w:color="auto"/>
    </w:rPr>
  </w:style>
  <w:style w:type="paragraph" w:styleId="Overskrift">
    <w:name w:val="TOC Heading"/>
    <w:basedOn w:val="Overskrift1"/>
    <w:next w:val="Normal"/>
    <w:uiPriority w:val="39"/>
    <w:semiHidden/>
    <w:unhideWhenUsed/>
    <w:qFormat/>
    <w:rsid w:val="009455BB"/>
    <w:pPr>
      <w:outlineLvl w:val="9"/>
    </w:pPr>
  </w:style>
  <w:style w:type="paragraph" w:customStyle="1" w:styleId="Skabelonoverskrift">
    <w:name w:val="Skabelonoverskrift"/>
    <w:basedOn w:val="Normal"/>
    <w:next w:val="Normal"/>
    <w:link w:val="SkabelonoverskriftTegn"/>
    <w:uiPriority w:val="49"/>
    <w:semiHidden/>
    <w:qFormat/>
    <w:rsid w:val="009455BB"/>
    <w:pPr>
      <w:spacing w:after="360"/>
      <w:contextualSpacing/>
    </w:pPr>
    <w:rPr>
      <w:b/>
      <w:sz w:val="28"/>
    </w:rPr>
  </w:style>
  <w:style w:type="character" w:customStyle="1" w:styleId="SkabelonoverskriftTegn">
    <w:name w:val="Skabelonoverskrift Tegn"/>
    <w:basedOn w:val="Standardskrifttypeiafsnit"/>
    <w:link w:val="Skabelonoverskrift"/>
    <w:uiPriority w:val="49"/>
    <w:semiHidden/>
    <w:rsid w:val="009455BB"/>
    <w:rPr>
      <w:b/>
      <w:sz w:val="28"/>
      <w:lang w:val="da-DK"/>
    </w:rPr>
  </w:style>
  <w:style w:type="paragraph" w:customStyle="1" w:styleId="DagsordenReferat-Tekst">
    <w:name w:val="DagsordenReferat - Tekst"/>
    <w:basedOn w:val="Normal"/>
    <w:link w:val="DagsordenReferat-TekstTegn"/>
    <w:uiPriority w:val="8"/>
    <w:qFormat/>
    <w:rsid w:val="009455BB"/>
    <w:pPr>
      <w:spacing w:after="120"/>
      <w:ind w:left="378"/>
    </w:pPr>
  </w:style>
  <w:style w:type="character" w:customStyle="1" w:styleId="DagsordenReferat-TekstTegn">
    <w:name w:val="DagsordenReferat - Tekst Tegn"/>
    <w:basedOn w:val="Standardskrifttypeiafsnit"/>
    <w:link w:val="DagsordenReferat-Tekst"/>
    <w:uiPriority w:val="8"/>
    <w:rsid w:val="009455BB"/>
    <w:rPr>
      <w:lang w:val="da-DK"/>
    </w:rPr>
  </w:style>
  <w:style w:type="paragraph" w:customStyle="1" w:styleId="DagsordenReferat-Opstilling">
    <w:name w:val="DagsordenReferat - Opstilling"/>
    <w:basedOn w:val="Opstilling-talellerbogst"/>
    <w:uiPriority w:val="8"/>
    <w:qFormat/>
    <w:rsid w:val="009455BB"/>
    <w:pPr>
      <w:numPr>
        <w:numId w:val="2"/>
      </w:numPr>
      <w:spacing w:after="120"/>
    </w:pPr>
    <w:rPr>
      <w:b/>
    </w:rPr>
  </w:style>
  <w:style w:type="paragraph" w:styleId="Opstilling-talellerbogst">
    <w:name w:val="List Number"/>
    <w:basedOn w:val="Normal"/>
    <w:uiPriority w:val="99"/>
    <w:semiHidden/>
    <w:unhideWhenUsed/>
    <w:rsid w:val="003578D6"/>
    <w:pPr>
      <w:numPr>
        <w:numId w:val="1"/>
      </w:numPr>
      <w:contextualSpacing/>
    </w:pPr>
  </w:style>
  <w:style w:type="paragraph" w:customStyle="1" w:styleId="Modtagere">
    <w:name w:val="Modtagere"/>
    <w:basedOn w:val="Normal"/>
    <w:uiPriority w:val="39"/>
    <w:qFormat/>
    <w:rsid w:val="009455BB"/>
    <w:pPr>
      <w:spacing w:after="0"/>
      <w:contextualSpacing/>
    </w:pPr>
  </w:style>
  <w:style w:type="table" w:customStyle="1" w:styleId="TableGrid1">
    <w:name w:val="Table Grid1"/>
    <w:basedOn w:val="Tabel-Normal"/>
    <w:next w:val="Tabel-Gitter"/>
    <w:rsid w:val="00D5179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el-Normal"/>
    <w:next w:val="Tabel-Gitter"/>
    <w:rsid w:val="00020EDB"/>
    <w:pPr>
      <w:overflowPunct w:val="0"/>
      <w:autoSpaceDE w:val="0"/>
      <w:autoSpaceDN w:val="0"/>
      <w:adjustRightInd w:val="0"/>
      <w:textAlignment w:val="baseline"/>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rsid w:val="00020EDB"/>
  </w:style>
  <w:style w:type="paragraph" w:styleId="Indholdsfortegnelse1">
    <w:name w:val="toc 1"/>
    <w:basedOn w:val="Normal"/>
    <w:next w:val="Normal"/>
    <w:semiHidden/>
    <w:rsid w:val="00A7686E"/>
    <w:pPr>
      <w:tabs>
        <w:tab w:val="right" w:pos="9071"/>
      </w:tabs>
      <w:overflowPunct w:val="0"/>
      <w:autoSpaceDE w:val="0"/>
      <w:autoSpaceDN w:val="0"/>
      <w:adjustRightInd w:val="0"/>
      <w:spacing w:before="360" w:after="360"/>
      <w:textAlignment w:val="baseline"/>
    </w:pPr>
    <w:rPr>
      <w:rFonts w:ascii="Arial" w:eastAsia="Times New Roman" w:hAnsi="Arial" w:cs="Arial"/>
      <w:b/>
      <w:caps/>
      <w:sz w:val="22"/>
      <w:szCs w:val="18"/>
      <w:u w:val="single"/>
      <w:lang w:eastAsia="da-DK" w:bidi="ar-SA"/>
    </w:rPr>
  </w:style>
  <w:style w:type="paragraph" w:styleId="Indholdsfortegnelse2">
    <w:name w:val="toc 2"/>
    <w:basedOn w:val="Normal"/>
    <w:next w:val="Normal"/>
    <w:semiHidden/>
    <w:rsid w:val="00A7686E"/>
    <w:pPr>
      <w:tabs>
        <w:tab w:val="right" w:pos="9071"/>
      </w:tabs>
      <w:overflowPunct w:val="0"/>
      <w:autoSpaceDE w:val="0"/>
      <w:autoSpaceDN w:val="0"/>
      <w:adjustRightInd w:val="0"/>
      <w:spacing w:after="0"/>
      <w:ind w:left="240"/>
      <w:textAlignment w:val="baseline"/>
    </w:pPr>
    <w:rPr>
      <w:rFonts w:ascii="Arial" w:eastAsia="Times New Roman" w:hAnsi="Arial" w:cs="Arial"/>
      <w:b/>
      <w:smallCaps/>
      <w:sz w:val="22"/>
      <w:szCs w:val="18"/>
      <w:u w:val="single"/>
      <w:lang w:eastAsia="da-DK" w:bidi="ar-SA"/>
    </w:rPr>
  </w:style>
  <w:style w:type="paragraph" w:styleId="Indholdsfortegnelse3">
    <w:name w:val="toc 3"/>
    <w:basedOn w:val="Normal"/>
    <w:next w:val="Normal"/>
    <w:semiHidden/>
    <w:rsid w:val="00A7686E"/>
    <w:pPr>
      <w:tabs>
        <w:tab w:val="right" w:pos="9071"/>
      </w:tabs>
      <w:overflowPunct w:val="0"/>
      <w:autoSpaceDE w:val="0"/>
      <w:autoSpaceDN w:val="0"/>
      <w:adjustRightInd w:val="0"/>
      <w:spacing w:after="0"/>
      <w:ind w:left="480"/>
      <w:textAlignment w:val="baseline"/>
    </w:pPr>
    <w:rPr>
      <w:rFonts w:ascii="Arial" w:eastAsia="Times New Roman" w:hAnsi="Arial" w:cs="Arial"/>
      <w:smallCaps/>
      <w:sz w:val="22"/>
      <w:szCs w:val="18"/>
      <w:lang w:eastAsia="da-DK" w:bidi="ar-SA"/>
    </w:rPr>
  </w:style>
  <w:style w:type="paragraph" w:styleId="Indholdsfortegnelse4">
    <w:name w:val="toc 4"/>
    <w:basedOn w:val="Normal"/>
    <w:next w:val="Normal"/>
    <w:semiHidden/>
    <w:rsid w:val="00A7686E"/>
    <w:pPr>
      <w:tabs>
        <w:tab w:val="right" w:pos="9071"/>
      </w:tabs>
      <w:overflowPunct w:val="0"/>
      <w:autoSpaceDE w:val="0"/>
      <w:autoSpaceDN w:val="0"/>
      <w:adjustRightInd w:val="0"/>
      <w:spacing w:after="0"/>
      <w:ind w:left="720"/>
      <w:textAlignment w:val="baseline"/>
    </w:pPr>
    <w:rPr>
      <w:rFonts w:ascii="Arial" w:eastAsia="Times New Roman" w:hAnsi="Arial" w:cs="Arial"/>
      <w:sz w:val="22"/>
      <w:szCs w:val="18"/>
      <w:lang w:eastAsia="da-DK" w:bidi="ar-SA"/>
    </w:rPr>
  </w:style>
  <w:style w:type="paragraph" w:styleId="Indholdsfortegnelse5">
    <w:name w:val="toc 5"/>
    <w:basedOn w:val="Normal"/>
    <w:next w:val="Normal"/>
    <w:semiHidden/>
    <w:rsid w:val="00A7686E"/>
    <w:pPr>
      <w:tabs>
        <w:tab w:val="right" w:pos="9071"/>
      </w:tabs>
      <w:overflowPunct w:val="0"/>
      <w:autoSpaceDE w:val="0"/>
      <w:autoSpaceDN w:val="0"/>
      <w:adjustRightInd w:val="0"/>
      <w:spacing w:after="0"/>
      <w:ind w:left="960"/>
      <w:textAlignment w:val="baseline"/>
    </w:pPr>
    <w:rPr>
      <w:rFonts w:ascii="Arial" w:eastAsia="Times New Roman" w:hAnsi="Arial" w:cs="Arial"/>
      <w:sz w:val="22"/>
      <w:szCs w:val="18"/>
      <w:lang w:eastAsia="da-DK" w:bidi="ar-SA"/>
    </w:rPr>
  </w:style>
  <w:style w:type="paragraph" w:styleId="Indholdsfortegnelse6">
    <w:name w:val="toc 6"/>
    <w:basedOn w:val="Normal"/>
    <w:next w:val="Normal"/>
    <w:semiHidden/>
    <w:rsid w:val="00A7686E"/>
    <w:pPr>
      <w:tabs>
        <w:tab w:val="right" w:pos="9071"/>
      </w:tabs>
      <w:overflowPunct w:val="0"/>
      <w:autoSpaceDE w:val="0"/>
      <w:autoSpaceDN w:val="0"/>
      <w:adjustRightInd w:val="0"/>
      <w:spacing w:after="0"/>
      <w:ind w:left="1200"/>
      <w:textAlignment w:val="baseline"/>
    </w:pPr>
    <w:rPr>
      <w:rFonts w:ascii="Arial" w:eastAsia="Times New Roman" w:hAnsi="Arial" w:cs="Arial"/>
      <w:sz w:val="22"/>
      <w:szCs w:val="18"/>
      <w:lang w:eastAsia="da-DK" w:bidi="ar-SA"/>
    </w:rPr>
  </w:style>
  <w:style w:type="paragraph" w:styleId="Indholdsfortegnelse7">
    <w:name w:val="toc 7"/>
    <w:basedOn w:val="Normal"/>
    <w:next w:val="Normal"/>
    <w:semiHidden/>
    <w:rsid w:val="00A7686E"/>
    <w:pPr>
      <w:tabs>
        <w:tab w:val="right" w:pos="9071"/>
      </w:tabs>
      <w:overflowPunct w:val="0"/>
      <w:autoSpaceDE w:val="0"/>
      <w:autoSpaceDN w:val="0"/>
      <w:adjustRightInd w:val="0"/>
      <w:spacing w:after="0"/>
      <w:ind w:left="1440"/>
      <w:textAlignment w:val="baseline"/>
    </w:pPr>
    <w:rPr>
      <w:rFonts w:ascii="Arial" w:eastAsia="Times New Roman" w:hAnsi="Arial" w:cs="Arial"/>
      <w:sz w:val="22"/>
      <w:szCs w:val="18"/>
      <w:lang w:eastAsia="da-DK" w:bidi="ar-SA"/>
    </w:rPr>
  </w:style>
  <w:style w:type="paragraph" w:styleId="Indholdsfortegnelse8">
    <w:name w:val="toc 8"/>
    <w:basedOn w:val="Normal"/>
    <w:next w:val="Normal"/>
    <w:semiHidden/>
    <w:rsid w:val="00A7686E"/>
    <w:pPr>
      <w:tabs>
        <w:tab w:val="right" w:pos="9071"/>
      </w:tabs>
      <w:overflowPunct w:val="0"/>
      <w:autoSpaceDE w:val="0"/>
      <w:autoSpaceDN w:val="0"/>
      <w:adjustRightInd w:val="0"/>
      <w:spacing w:after="0"/>
      <w:ind w:left="1680"/>
      <w:textAlignment w:val="baseline"/>
    </w:pPr>
    <w:rPr>
      <w:rFonts w:ascii="Arial" w:eastAsia="Times New Roman" w:hAnsi="Arial" w:cs="Arial"/>
      <w:sz w:val="22"/>
      <w:szCs w:val="18"/>
      <w:lang w:eastAsia="da-DK" w:bidi="ar-SA"/>
    </w:rPr>
  </w:style>
  <w:style w:type="paragraph" w:styleId="Indholdsfortegnelse9">
    <w:name w:val="toc 9"/>
    <w:basedOn w:val="Normal"/>
    <w:next w:val="Normal"/>
    <w:semiHidden/>
    <w:rsid w:val="00A7686E"/>
    <w:pPr>
      <w:tabs>
        <w:tab w:val="right" w:pos="9071"/>
      </w:tabs>
      <w:overflowPunct w:val="0"/>
      <w:autoSpaceDE w:val="0"/>
      <w:autoSpaceDN w:val="0"/>
      <w:adjustRightInd w:val="0"/>
      <w:spacing w:after="0"/>
      <w:ind w:left="1920"/>
      <w:textAlignment w:val="baseline"/>
    </w:pPr>
    <w:rPr>
      <w:rFonts w:ascii="Arial" w:eastAsia="Times New Roman" w:hAnsi="Arial" w:cs="Arial"/>
      <w:sz w:val="22"/>
      <w:szCs w:val="18"/>
      <w:lang w:eastAsia="da-DK" w:bidi="ar-SA"/>
    </w:rPr>
  </w:style>
  <w:style w:type="paragraph" w:customStyle="1" w:styleId="Krav">
    <w:name w:val="Krav"/>
    <w:basedOn w:val="Normal"/>
    <w:rsid w:val="00A7686E"/>
    <w:pPr>
      <w:overflowPunct w:val="0"/>
      <w:autoSpaceDE w:val="0"/>
      <w:autoSpaceDN w:val="0"/>
      <w:adjustRightInd w:val="0"/>
      <w:spacing w:before="120" w:after="0"/>
      <w:ind w:left="851" w:hanging="851"/>
      <w:textAlignment w:val="baseline"/>
    </w:pPr>
    <w:rPr>
      <w:rFonts w:ascii="Arial" w:eastAsia="Times New Roman" w:hAnsi="Arial" w:cs="Arial"/>
      <w:sz w:val="18"/>
      <w:szCs w:val="18"/>
      <w:lang w:eastAsia="da-DK" w:bidi="ar-SA"/>
    </w:rPr>
  </w:style>
  <w:style w:type="paragraph" w:customStyle="1" w:styleId="Hovedoverskrift">
    <w:name w:val="Hovedoverskrift"/>
    <w:basedOn w:val="Overskrift1"/>
    <w:next w:val="Normal"/>
    <w:rsid w:val="00A7686E"/>
    <w:pPr>
      <w:keepLines w:val="0"/>
      <w:overflowPunct w:val="0"/>
      <w:autoSpaceDE w:val="0"/>
      <w:autoSpaceDN w:val="0"/>
      <w:adjustRightInd w:val="0"/>
      <w:spacing w:before="0" w:after="160"/>
      <w:contextualSpacing w:val="0"/>
      <w:textAlignment w:val="baseline"/>
      <w:outlineLvl w:val="9"/>
    </w:pPr>
    <w:rPr>
      <w:rFonts w:ascii="Arial" w:eastAsia="Times New Roman" w:hAnsi="Arial" w:cs="Arial"/>
      <w:bCs w:val="0"/>
      <w:kern w:val="28"/>
      <w:sz w:val="36"/>
      <w:szCs w:val="18"/>
      <w:lang w:eastAsia="da-DK" w:bidi="ar-SA"/>
    </w:rPr>
  </w:style>
  <w:style w:type="character" w:styleId="Hyperlink">
    <w:name w:val="Hyperlink"/>
    <w:basedOn w:val="Standardskrifttypeiafsnit"/>
    <w:rsid w:val="00A7686E"/>
    <w:rPr>
      <w:color w:val="0000FF"/>
      <w:u w:val="single"/>
    </w:rPr>
  </w:style>
  <w:style w:type="character" w:styleId="BesgtLink">
    <w:name w:val="FollowedHyperlink"/>
    <w:basedOn w:val="Standardskrifttypeiafsnit"/>
    <w:rsid w:val="00A7686E"/>
    <w:rPr>
      <w:color w:val="800080"/>
      <w:u w:val="single"/>
    </w:rPr>
  </w:style>
  <w:style w:type="paragraph" w:customStyle="1" w:styleId="SkabelonOverskrift0">
    <w:name w:val="SkabelonOverskrift"/>
    <w:basedOn w:val="Normal"/>
    <w:next w:val="Normal"/>
    <w:rsid w:val="00A7686E"/>
    <w:pPr>
      <w:overflowPunct w:val="0"/>
      <w:autoSpaceDE w:val="0"/>
      <w:autoSpaceDN w:val="0"/>
      <w:adjustRightInd w:val="0"/>
      <w:spacing w:before="600" w:after="0"/>
      <w:contextualSpacing/>
      <w:textAlignment w:val="baseline"/>
    </w:pPr>
    <w:rPr>
      <w:rFonts w:ascii="Arial" w:eastAsia="Times New Roman" w:hAnsi="Arial" w:cs="Arial"/>
      <w:b/>
      <w:sz w:val="18"/>
      <w:szCs w:val="18"/>
      <w:lang w:eastAsia="da-DK" w:bidi="ar-SA"/>
    </w:rPr>
  </w:style>
  <w:style w:type="paragraph" w:styleId="Dokumentoversigt">
    <w:name w:val="Document Map"/>
    <w:basedOn w:val="Normal"/>
    <w:link w:val="DokumentoversigtTegn"/>
    <w:semiHidden/>
    <w:rsid w:val="00A7686E"/>
    <w:pPr>
      <w:shd w:val="clear" w:color="auto" w:fill="000080"/>
      <w:overflowPunct w:val="0"/>
      <w:autoSpaceDE w:val="0"/>
      <w:autoSpaceDN w:val="0"/>
      <w:adjustRightInd w:val="0"/>
      <w:spacing w:after="0"/>
      <w:textAlignment w:val="baseline"/>
    </w:pPr>
    <w:rPr>
      <w:rFonts w:ascii="Tahoma" w:eastAsia="Times New Roman" w:hAnsi="Tahoma" w:cs="Tahoma"/>
      <w:sz w:val="18"/>
      <w:szCs w:val="18"/>
      <w:lang w:eastAsia="da-DK" w:bidi="ar-SA"/>
    </w:rPr>
  </w:style>
  <w:style w:type="character" w:customStyle="1" w:styleId="DokumentoversigtTegn">
    <w:name w:val="Dokumentoversigt Tegn"/>
    <w:basedOn w:val="Standardskrifttypeiafsnit"/>
    <w:link w:val="Dokumentoversigt"/>
    <w:semiHidden/>
    <w:rsid w:val="00A7686E"/>
    <w:rPr>
      <w:rFonts w:ascii="Tahoma" w:eastAsia="Times New Roman" w:hAnsi="Tahoma" w:cs="Tahoma"/>
      <w:sz w:val="18"/>
      <w:szCs w:val="18"/>
      <w:shd w:val="clear" w:color="auto" w:fill="000080"/>
      <w:lang w:val="da-DK" w:eastAsia="da-DK" w:bidi="ar-SA"/>
    </w:rPr>
  </w:style>
  <w:style w:type="paragraph" w:customStyle="1" w:styleId="Normal2">
    <w:name w:val="Normal2"/>
    <w:basedOn w:val="Normal"/>
    <w:rsid w:val="00A7686E"/>
    <w:pPr>
      <w:widowControl w:val="0"/>
      <w:overflowPunct w:val="0"/>
      <w:autoSpaceDE w:val="0"/>
      <w:autoSpaceDN w:val="0"/>
      <w:adjustRightInd w:val="0"/>
      <w:spacing w:after="0"/>
      <w:textAlignment w:val="baseline"/>
    </w:pPr>
    <w:rPr>
      <w:rFonts w:ascii="Times New Roman" w:eastAsia="Times New Roman" w:hAnsi="Times New Roman" w:cs="Times New Roman"/>
      <w:sz w:val="26"/>
      <w:lang w:eastAsia="da-DK" w:bidi="ar-SA"/>
    </w:rPr>
  </w:style>
  <w:style w:type="paragraph" w:styleId="Brdtekst">
    <w:name w:val="Body Text"/>
    <w:basedOn w:val="Normal"/>
    <w:link w:val="BrdtekstTegn"/>
    <w:rsid w:val="00A7686E"/>
    <w:pPr>
      <w:spacing w:after="0"/>
    </w:pPr>
    <w:rPr>
      <w:rFonts w:ascii="Times New Roman" w:eastAsia="Times New Roman" w:hAnsi="Times New Roman" w:cs="Times New Roman"/>
      <w:color w:val="0000FF"/>
      <w:sz w:val="26"/>
      <w:lang w:eastAsia="da-DK" w:bidi="ar-SA"/>
    </w:rPr>
  </w:style>
  <w:style w:type="character" w:customStyle="1" w:styleId="BrdtekstTegn">
    <w:name w:val="Brødtekst Tegn"/>
    <w:basedOn w:val="Standardskrifttypeiafsnit"/>
    <w:link w:val="Brdtekst"/>
    <w:rsid w:val="00A7686E"/>
    <w:rPr>
      <w:rFonts w:ascii="Times New Roman" w:eastAsia="Times New Roman" w:hAnsi="Times New Roman" w:cs="Times New Roman"/>
      <w:color w:val="0000FF"/>
      <w:sz w:val="26"/>
      <w:lang w:val="da-DK" w:eastAsia="da-DK" w:bidi="ar-SA"/>
    </w:rPr>
  </w:style>
  <w:style w:type="paragraph" w:styleId="Brdtekstindrykning">
    <w:name w:val="Body Text Indent"/>
    <w:basedOn w:val="Normal"/>
    <w:link w:val="BrdtekstindrykningTegn"/>
    <w:rsid w:val="00A7686E"/>
    <w:pPr>
      <w:tabs>
        <w:tab w:val="left" w:pos="709"/>
      </w:tabs>
      <w:spacing w:after="0"/>
      <w:ind w:left="709" w:hanging="709"/>
    </w:pPr>
    <w:rPr>
      <w:rFonts w:ascii="Times New Roman" w:eastAsia="Times New Roman" w:hAnsi="Times New Roman" w:cs="Times New Roman"/>
      <w:color w:val="FF0000"/>
      <w:sz w:val="26"/>
      <w:lang w:eastAsia="da-DK" w:bidi="ar-SA"/>
    </w:rPr>
  </w:style>
  <w:style w:type="character" w:customStyle="1" w:styleId="BrdtekstindrykningTegn">
    <w:name w:val="Brødtekstindrykning Tegn"/>
    <w:basedOn w:val="Standardskrifttypeiafsnit"/>
    <w:link w:val="Brdtekstindrykning"/>
    <w:rsid w:val="00A7686E"/>
    <w:rPr>
      <w:rFonts w:ascii="Times New Roman" w:eastAsia="Times New Roman" w:hAnsi="Times New Roman" w:cs="Times New Roman"/>
      <w:color w:val="FF0000"/>
      <w:sz w:val="26"/>
      <w:lang w:val="da-DK" w:eastAsia="da-DK" w:bidi="ar-SA"/>
    </w:rPr>
  </w:style>
  <w:style w:type="paragraph" w:styleId="Fodnotetekst">
    <w:name w:val="footnote text"/>
    <w:basedOn w:val="Normal"/>
    <w:link w:val="FodnotetekstTegn"/>
    <w:uiPriority w:val="99"/>
    <w:rsid w:val="00A7686E"/>
    <w:pPr>
      <w:overflowPunct w:val="0"/>
      <w:autoSpaceDE w:val="0"/>
      <w:autoSpaceDN w:val="0"/>
      <w:adjustRightInd w:val="0"/>
      <w:spacing w:after="0"/>
      <w:textAlignment w:val="baseline"/>
    </w:pPr>
    <w:rPr>
      <w:rFonts w:ascii="Arial" w:eastAsia="Times New Roman" w:hAnsi="Arial" w:cs="Arial"/>
      <w:lang w:eastAsia="da-DK" w:bidi="ar-SA"/>
    </w:rPr>
  </w:style>
  <w:style w:type="character" w:customStyle="1" w:styleId="FodnotetekstTegn">
    <w:name w:val="Fodnotetekst Tegn"/>
    <w:basedOn w:val="Standardskrifttypeiafsnit"/>
    <w:link w:val="Fodnotetekst"/>
    <w:uiPriority w:val="99"/>
    <w:rsid w:val="00A7686E"/>
    <w:rPr>
      <w:rFonts w:ascii="Arial" w:eastAsia="Times New Roman" w:hAnsi="Arial" w:cs="Arial"/>
      <w:lang w:val="da-DK" w:eastAsia="da-DK" w:bidi="ar-SA"/>
    </w:rPr>
  </w:style>
  <w:style w:type="paragraph" w:customStyle="1" w:styleId="MVH-titel">
    <w:name w:val="MVH-titel"/>
    <w:basedOn w:val="Normal"/>
    <w:rsid w:val="00A7686E"/>
    <w:pPr>
      <w:tabs>
        <w:tab w:val="center" w:pos="1418"/>
        <w:tab w:val="center" w:pos="4820"/>
        <w:tab w:val="center" w:pos="8222"/>
      </w:tabs>
      <w:overflowPunct w:val="0"/>
      <w:autoSpaceDE w:val="0"/>
      <w:autoSpaceDN w:val="0"/>
      <w:adjustRightInd w:val="0"/>
      <w:spacing w:after="0" w:line="160" w:lineRule="exact"/>
      <w:textAlignment w:val="baseline"/>
    </w:pPr>
    <w:rPr>
      <w:rFonts w:ascii="Times New Roman" w:eastAsia="Times New Roman" w:hAnsi="Times New Roman" w:cs="Times New Roman"/>
      <w:lang w:eastAsia="da-DK" w:bidi="ar-SA"/>
    </w:rPr>
  </w:style>
  <w:style w:type="paragraph" w:customStyle="1" w:styleId="nummer">
    <w:name w:val="nummer"/>
    <w:basedOn w:val="Normal"/>
    <w:rsid w:val="00A7686E"/>
    <w:pPr>
      <w:tabs>
        <w:tab w:val="left" w:pos="397"/>
        <w:tab w:val="left" w:pos="992"/>
      </w:tabs>
      <w:spacing w:after="0"/>
      <w:ind w:left="397" w:hanging="397"/>
    </w:pPr>
    <w:rPr>
      <w:rFonts w:ascii="Times New Roman" w:eastAsia="Times New Roman" w:hAnsi="Times New Roman" w:cs="Times New Roman"/>
      <w:sz w:val="24"/>
      <w:szCs w:val="24"/>
      <w:lang w:eastAsia="da-DK" w:bidi="ar-SA"/>
    </w:rPr>
  </w:style>
  <w:style w:type="paragraph" w:styleId="NormalWeb">
    <w:name w:val="Normal (Web)"/>
    <w:basedOn w:val="Normal"/>
    <w:uiPriority w:val="99"/>
    <w:rsid w:val="00A7686E"/>
    <w:pPr>
      <w:spacing w:before="100" w:beforeAutospacing="1" w:after="100" w:afterAutospacing="1"/>
    </w:pPr>
    <w:rPr>
      <w:rFonts w:ascii="Verdana" w:eastAsia="Times New Roman" w:hAnsi="Verdana" w:cs="Times New Roman"/>
      <w:lang w:eastAsia="da-DK" w:bidi="ar-SA"/>
    </w:rPr>
  </w:style>
  <w:style w:type="paragraph" w:customStyle="1" w:styleId="tekst2">
    <w:name w:val="tekst2"/>
    <w:basedOn w:val="Normal"/>
    <w:rsid w:val="00A7686E"/>
    <w:pPr>
      <w:spacing w:before="240" w:after="60"/>
    </w:pPr>
    <w:rPr>
      <w:rFonts w:ascii="Times New Roman" w:eastAsia="Times New Roman" w:hAnsi="Times New Roman" w:cs="Times New Roman"/>
      <w:sz w:val="24"/>
      <w:szCs w:val="24"/>
      <w:lang w:eastAsia="da-DK" w:bidi="ar-SA"/>
    </w:rPr>
  </w:style>
  <w:style w:type="character" w:customStyle="1" w:styleId="bold1">
    <w:name w:val="bold1"/>
    <w:basedOn w:val="Standardskrifttypeiafsnit"/>
    <w:rsid w:val="00A7686E"/>
    <w:rPr>
      <w:b/>
      <w:bCs/>
    </w:rPr>
  </w:style>
  <w:style w:type="character" w:customStyle="1" w:styleId="superscript1">
    <w:name w:val="superscript1"/>
    <w:basedOn w:val="Standardskrifttypeiafsnit"/>
    <w:rsid w:val="00A7686E"/>
    <w:rPr>
      <w:sz w:val="20"/>
      <w:szCs w:val="20"/>
      <w:vertAlign w:val="superscript"/>
    </w:rPr>
  </w:style>
  <w:style w:type="character" w:customStyle="1" w:styleId="italic1">
    <w:name w:val="italic1"/>
    <w:basedOn w:val="Standardskrifttypeiafsnit"/>
    <w:rsid w:val="00A7686E"/>
    <w:rPr>
      <w:i/>
      <w:iCs/>
    </w:rPr>
  </w:style>
  <w:style w:type="character" w:customStyle="1" w:styleId="subscript1">
    <w:name w:val="subscript1"/>
    <w:basedOn w:val="Standardskrifttypeiafsnit"/>
    <w:rsid w:val="00A7686E"/>
    <w:rPr>
      <w:sz w:val="20"/>
      <w:szCs w:val="20"/>
      <w:vertAlign w:val="subscript"/>
    </w:rPr>
  </w:style>
  <w:style w:type="paragraph" w:styleId="Brdtekst3">
    <w:name w:val="Body Text 3"/>
    <w:basedOn w:val="Normal"/>
    <w:link w:val="Brdtekst3Tegn"/>
    <w:rsid w:val="00A7686E"/>
    <w:pPr>
      <w:overflowPunct w:val="0"/>
      <w:autoSpaceDE w:val="0"/>
      <w:autoSpaceDN w:val="0"/>
      <w:adjustRightInd w:val="0"/>
      <w:spacing w:after="120"/>
      <w:textAlignment w:val="baseline"/>
    </w:pPr>
    <w:rPr>
      <w:rFonts w:ascii="Arial" w:eastAsia="Times New Roman" w:hAnsi="Arial" w:cs="Arial"/>
      <w:sz w:val="16"/>
      <w:szCs w:val="16"/>
      <w:lang w:eastAsia="da-DK" w:bidi="ar-SA"/>
    </w:rPr>
  </w:style>
  <w:style w:type="character" w:customStyle="1" w:styleId="Brdtekst3Tegn">
    <w:name w:val="Brødtekst 3 Tegn"/>
    <w:basedOn w:val="Standardskrifttypeiafsnit"/>
    <w:link w:val="Brdtekst3"/>
    <w:rsid w:val="00A7686E"/>
    <w:rPr>
      <w:rFonts w:ascii="Arial" w:eastAsia="Times New Roman" w:hAnsi="Arial" w:cs="Arial"/>
      <w:sz w:val="16"/>
      <w:szCs w:val="16"/>
      <w:lang w:val="da-DK" w:eastAsia="da-DK" w:bidi="ar-SA"/>
    </w:rPr>
  </w:style>
  <w:style w:type="paragraph" w:styleId="Slutnotetekst">
    <w:name w:val="endnote text"/>
    <w:basedOn w:val="Normal"/>
    <w:link w:val="SlutnotetekstTegn"/>
    <w:rsid w:val="00A7686E"/>
    <w:pPr>
      <w:spacing w:after="0"/>
    </w:pPr>
    <w:rPr>
      <w:rFonts w:ascii="Times New Roman" w:eastAsia="Times New Roman" w:hAnsi="Times New Roman" w:cs="Times New Roman"/>
      <w:lang w:eastAsia="da-DK" w:bidi="ar-SA"/>
    </w:rPr>
  </w:style>
  <w:style w:type="character" w:customStyle="1" w:styleId="SlutnotetekstTegn">
    <w:name w:val="Slutnotetekst Tegn"/>
    <w:basedOn w:val="Standardskrifttypeiafsnit"/>
    <w:link w:val="Slutnotetekst"/>
    <w:rsid w:val="00A7686E"/>
    <w:rPr>
      <w:rFonts w:ascii="Times New Roman" w:eastAsia="Times New Roman" w:hAnsi="Times New Roman" w:cs="Times New Roman"/>
      <w:lang w:val="da-DK" w:eastAsia="da-DK" w:bidi="ar-SA"/>
    </w:rPr>
  </w:style>
  <w:style w:type="paragraph" w:styleId="Almindeligtekst">
    <w:name w:val="Plain Text"/>
    <w:basedOn w:val="Normal"/>
    <w:link w:val="AlmindeligtekstTegn"/>
    <w:uiPriority w:val="99"/>
    <w:unhideWhenUsed/>
    <w:rsid w:val="00A7686E"/>
    <w:pPr>
      <w:spacing w:after="0"/>
    </w:pPr>
    <w:rPr>
      <w:rFonts w:ascii="Consolas" w:eastAsia="Calibri" w:hAnsi="Consolas" w:cs="Times New Roman"/>
      <w:sz w:val="21"/>
      <w:szCs w:val="21"/>
      <w:lang w:bidi="ar-SA"/>
    </w:rPr>
  </w:style>
  <w:style w:type="character" w:customStyle="1" w:styleId="AlmindeligtekstTegn">
    <w:name w:val="Almindelig tekst Tegn"/>
    <w:basedOn w:val="Standardskrifttypeiafsnit"/>
    <w:link w:val="Almindeligtekst"/>
    <w:uiPriority w:val="99"/>
    <w:rsid w:val="00A7686E"/>
    <w:rPr>
      <w:rFonts w:ascii="Consolas" w:eastAsia="Calibri" w:hAnsi="Consolas" w:cs="Times New Roman"/>
      <w:sz w:val="21"/>
      <w:szCs w:val="21"/>
      <w:lang w:val="da-DK" w:bidi="ar-SA"/>
    </w:rPr>
  </w:style>
  <w:style w:type="paragraph" w:customStyle="1" w:styleId="tekstoverskriftvenstre">
    <w:name w:val="tekstoverskriftvenstre"/>
    <w:basedOn w:val="Normal"/>
    <w:rsid w:val="00A7686E"/>
    <w:pPr>
      <w:keepNext/>
      <w:spacing w:before="240" w:after="0"/>
    </w:pPr>
    <w:rPr>
      <w:rFonts w:ascii="Tahoma" w:eastAsia="Times New Roman" w:hAnsi="Tahoma" w:cs="Tahoma"/>
      <w:i/>
      <w:iCs/>
      <w:color w:val="000000"/>
      <w:sz w:val="24"/>
      <w:szCs w:val="24"/>
      <w:lang w:eastAsia="da-DK" w:bidi="ar-SA"/>
    </w:rPr>
  </w:style>
  <w:style w:type="paragraph" w:customStyle="1" w:styleId="tekstv">
    <w:name w:val="tekstv"/>
    <w:basedOn w:val="Normal"/>
    <w:rsid w:val="00A7686E"/>
    <w:pPr>
      <w:spacing w:before="60" w:after="60"/>
      <w:jc w:val="both"/>
    </w:pPr>
    <w:rPr>
      <w:rFonts w:ascii="Tahoma" w:eastAsia="Times New Roman" w:hAnsi="Tahoma" w:cs="Tahoma"/>
      <w:color w:val="000000"/>
      <w:sz w:val="24"/>
      <w:szCs w:val="24"/>
      <w:lang w:eastAsia="da-DK" w:bidi="ar-SA"/>
    </w:rPr>
  </w:style>
  <w:style w:type="paragraph" w:customStyle="1" w:styleId="liste1">
    <w:name w:val="liste1"/>
    <w:basedOn w:val="Normal"/>
    <w:rsid w:val="00A7686E"/>
    <w:pPr>
      <w:spacing w:after="0"/>
      <w:ind w:left="280"/>
    </w:pPr>
    <w:rPr>
      <w:rFonts w:ascii="Tahoma" w:eastAsia="Times New Roman" w:hAnsi="Tahoma" w:cs="Tahoma"/>
      <w:color w:val="000000"/>
      <w:sz w:val="24"/>
      <w:szCs w:val="24"/>
      <w:lang w:eastAsia="da-DK" w:bidi="ar-SA"/>
    </w:rPr>
  </w:style>
  <w:style w:type="paragraph" w:customStyle="1" w:styleId="liste2">
    <w:name w:val="liste2"/>
    <w:basedOn w:val="Normal"/>
    <w:rsid w:val="00A7686E"/>
    <w:pPr>
      <w:spacing w:after="0"/>
      <w:ind w:left="560"/>
    </w:pPr>
    <w:rPr>
      <w:rFonts w:ascii="Tahoma" w:eastAsia="Times New Roman" w:hAnsi="Tahoma" w:cs="Tahoma"/>
      <w:color w:val="000000"/>
      <w:sz w:val="24"/>
      <w:szCs w:val="24"/>
      <w:lang w:eastAsia="da-DK" w:bidi="ar-SA"/>
    </w:rPr>
  </w:style>
  <w:style w:type="character" w:customStyle="1" w:styleId="liste1nr1">
    <w:name w:val="liste1nr1"/>
    <w:basedOn w:val="Standardskrifttypeiafsnit"/>
    <w:rsid w:val="00A7686E"/>
    <w:rPr>
      <w:rFonts w:ascii="Tahoma" w:hAnsi="Tahoma" w:cs="Tahoma" w:hint="default"/>
      <w:color w:val="000000"/>
      <w:sz w:val="24"/>
      <w:szCs w:val="24"/>
      <w:shd w:val="clear" w:color="auto" w:fill="auto"/>
    </w:rPr>
  </w:style>
  <w:style w:type="paragraph" w:customStyle="1" w:styleId="Default">
    <w:name w:val="Default"/>
    <w:rsid w:val="00A7686E"/>
    <w:pPr>
      <w:autoSpaceDE w:val="0"/>
      <w:autoSpaceDN w:val="0"/>
      <w:adjustRightInd w:val="0"/>
      <w:spacing w:after="0"/>
    </w:pPr>
    <w:rPr>
      <w:rFonts w:ascii="Tahoma" w:eastAsia="Times New Roman" w:hAnsi="Tahoma" w:cs="Tahoma"/>
      <w:color w:val="000000"/>
      <w:sz w:val="24"/>
      <w:szCs w:val="24"/>
      <w:lang w:val="da-DK" w:eastAsia="da-DK" w:bidi="ar-SA"/>
    </w:rPr>
  </w:style>
  <w:style w:type="paragraph" w:customStyle="1" w:styleId="paragraf">
    <w:name w:val="paragraf"/>
    <w:basedOn w:val="Normal"/>
    <w:rsid w:val="005568B3"/>
    <w:pPr>
      <w:spacing w:before="200" w:after="0"/>
      <w:ind w:firstLine="240"/>
    </w:pPr>
    <w:rPr>
      <w:rFonts w:ascii="Tahoma" w:eastAsia="Times New Roman" w:hAnsi="Tahoma" w:cs="Tahoma"/>
      <w:color w:val="000000"/>
      <w:sz w:val="24"/>
      <w:szCs w:val="24"/>
      <w:lang w:eastAsia="da-DK" w:bidi="ar-SA"/>
    </w:rPr>
  </w:style>
  <w:style w:type="paragraph" w:customStyle="1" w:styleId="stk2">
    <w:name w:val="stk2"/>
    <w:basedOn w:val="Normal"/>
    <w:rsid w:val="005568B3"/>
    <w:pPr>
      <w:spacing w:after="0"/>
      <w:ind w:firstLine="240"/>
    </w:pPr>
    <w:rPr>
      <w:rFonts w:ascii="Tahoma" w:eastAsia="Times New Roman" w:hAnsi="Tahoma" w:cs="Tahoma"/>
      <w:color w:val="000000"/>
      <w:sz w:val="24"/>
      <w:szCs w:val="24"/>
      <w:lang w:eastAsia="da-DK" w:bidi="ar-SA"/>
    </w:rPr>
  </w:style>
  <w:style w:type="character" w:customStyle="1" w:styleId="stknr1">
    <w:name w:val="stknr1"/>
    <w:basedOn w:val="Standardskrifttypeiafsnit"/>
    <w:rsid w:val="005568B3"/>
    <w:rPr>
      <w:rFonts w:ascii="Tahoma" w:hAnsi="Tahoma" w:cs="Tahoma" w:hint="default"/>
      <w:i/>
      <w:iCs/>
      <w:color w:val="000000"/>
      <w:sz w:val="24"/>
      <w:szCs w:val="24"/>
      <w:shd w:val="clear" w:color="auto" w:fill="auto"/>
    </w:rPr>
  </w:style>
  <w:style w:type="character" w:customStyle="1" w:styleId="paragrafnr1">
    <w:name w:val="paragrafnr1"/>
    <w:basedOn w:val="Standardskrifttypeiafsnit"/>
    <w:rsid w:val="005568B3"/>
    <w:rPr>
      <w:rFonts w:ascii="Tahoma" w:hAnsi="Tahoma" w:cs="Tahoma" w:hint="default"/>
      <w:b/>
      <w:bCs/>
      <w:color w:val="000000"/>
      <w:sz w:val="24"/>
      <w:szCs w:val="24"/>
      <w:shd w:val="clear" w:color="auto" w:fill="auto"/>
    </w:rPr>
  </w:style>
  <w:style w:type="character" w:styleId="Fodnotehenvisning">
    <w:name w:val="footnote reference"/>
    <w:basedOn w:val="Standardskrifttypeiafsnit"/>
    <w:uiPriority w:val="99"/>
    <w:semiHidden/>
    <w:unhideWhenUsed/>
    <w:rsid w:val="00751843"/>
    <w:rPr>
      <w:vertAlign w:val="superscript"/>
    </w:rPr>
  </w:style>
  <w:style w:type="character" w:customStyle="1" w:styleId="kortnavn2">
    <w:name w:val="kortnavn2"/>
    <w:basedOn w:val="Standardskrifttypeiafsnit"/>
    <w:rsid w:val="00E002D4"/>
    <w:rPr>
      <w:rFonts w:ascii="Tahoma" w:hAnsi="Tahoma" w:cs="Tahoma" w:hint="default"/>
      <w:color w:val="000000"/>
    </w:rPr>
  </w:style>
  <w:style w:type="character" w:styleId="Ulstomtale">
    <w:name w:val="Unresolved Mention"/>
    <w:basedOn w:val="Standardskrifttypeiafsnit"/>
    <w:uiPriority w:val="99"/>
    <w:semiHidden/>
    <w:unhideWhenUsed/>
    <w:rsid w:val="0088708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72968">
      <w:bodyDiv w:val="1"/>
      <w:marLeft w:val="0"/>
      <w:marRight w:val="0"/>
      <w:marTop w:val="0"/>
      <w:marBottom w:val="0"/>
      <w:divBdr>
        <w:top w:val="none" w:sz="0" w:space="0" w:color="auto"/>
        <w:left w:val="none" w:sz="0" w:space="0" w:color="auto"/>
        <w:bottom w:val="none" w:sz="0" w:space="0" w:color="auto"/>
        <w:right w:val="none" w:sz="0" w:space="0" w:color="auto"/>
      </w:divBdr>
    </w:div>
    <w:div w:id="134952088">
      <w:bodyDiv w:val="1"/>
      <w:marLeft w:val="0"/>
      <w:marRight w:val="0"/>
      <w:marTop w:val="0"/>
      <w:marBottom w:val="0"/>
      <w:divBdr>
        <w:top w:val="none" w:sz="0" w:space="0" w:color="auto"/>
        <w:left w:val="none" w:sz="0" w:space="0" w:color="auto"/>
        <w:bottom w:val="none" w:sz="0" w:space="0" w:color="auto"/>
        <w:right w:val="none" w:sz="0" w:space="0" w:color="auto"/>
      </w:divBdr>
    </w:div>
    <w:div w:id="247926897">
      <w:bodyDiv w:val="1"/>
      <w:marLeft w:val="0"/>
      <w:marRight w:val="0"/>
      <w:marTop w:val="0"/>
      <w:marBottom w:val="0"/>
      <w:divBdr>
        <w:top w:val="none" w:sz="0" w:space="0" w:color="auto"/>
        <w:left w:val="none" w:sz="0" w:space="0" w:color="auto"/>
        <w:bottom w:val="none" w:sz="0" w:space="0" w:color="auto"/>
        <w:right w:val="none" w:sz="0" w:space="0" w:color="auto"/>
      </w:divBdr>
    </w:div>
    <w:div w:id="256183623">
      <w:bodyDiv w:val="1"/>
      <w:marLeft w:val="0"/>
      <w:marRight w:val="0"/>
      <w:marTop w:val="0"/>
      <w:marBottom w:val="0"/>
      <w:divBdr>
        <w:top w:val="none" w:sz="0" w:space="0" w:color="auto"/>
        <w:left w:val="none" w:sz="0" w:space="0" w:color="auto"/>
        <w:bottom w:val="none" w:sz="0" w:space="0" w:color="auto"/>
        <w:right w:val="none" w:sz="0" w:space="0" w:color="auto"/>
      </w:divBdr>
      <w:divsChild>
        <w:div w:id="864902908">
          <w:marLeft w:val="0"/>
          <w:marRight w:val="0"/>
          <w:marTop w:val="0"/>
          <w:marBottom w:val="0"/>
          <w:divBdr>
            <w:top w:val="none" w:sz="0" w:space="0" w:color="auto"/>
            <w:left w:val="none" w:sz="0" w:space="0" w:color="auto"/>
            <w:bottom w:val="none" w:sz="0" w:space="0" w:color="auto"/>
            <w:right w:val="none" w:sz="0" w:space="0" w:color="auto"/>
          </w:divBdr>
          <w:divsChild>
            <w:div w:id="1536039926">
              <w:marLeft w:val="0"/>
              <w:marRight w:val="0"/>
              <w:marTop w:val="0"/>
              <w:marBottom w:val="0"/>
              <w:divBdr>
                <w:top w:val="none" w:sz="0" w:space="0" w:color="auto"/>
                <w:left w:val="none" w:sz="0" w:space="0" w:color="auto"/>
                <w:bottom w:val="none" w:sz="0" w:space="0" w:color="auto"/>
                <w:right w:val="none" w:sz="0" w:space="0" w:color="auto"/>
              </w:divBdr>
              <w:divsChild>
                <w:div w:id="2129619210">
                  <w:marLeft w:val="0"/>
                  <w:marRight w:val="0"/>
                  <w:marTop w:val="0"/>
                  <w:marBottom w:val="0"/>
                  <w:divBdr>
                    <w:top w:val="none" w:sz="0" w:space="0" w:color="auto"/>
                    <w:left w:val="none" w:sz="0" w:space="0" w:color="auto"/>
                    <w:bottom w:val="none" w:sz="0" w:space="0" w:color="auto"/>
                    <w:right w:val="none" w:sz="0" w:space="0" w:color="auto"/>
                  </w:divBdr>
                  <w:divsChild>
                    <w:div w:id="374546798">
                      <w:marLeft w:val="0"/>
                      <w:marRight w:val="0"/>
                      <w:marTop w:val="0"/>
                      <w:marBottom w:val="0"/>
                      <w:divBdr>
                        <w:top w:val="none" w:sz="0" w:space="0" w:color="auto"/>
                        <w:left w:val="none" w:sz="0" w:space="0" w:color="auto"/>
                        <w:bottom w:val="none" w:sz="0" w:space="0" w:color="auto"/>
                        <w:right w:val="none" w:sz="0" w:space="0" w:color="auto"/>
                      </w:divBdr>
                      <w:divsChild>
                        <w:div w:id="1434087786">
                          <w:marLeft w:val="0"/>
                          <w:marRight w:val="0"/>
                          <w:marTop w:val="0"/>
                          <w:marBottom w:val="0"/>
                          <w:divBdr>
                            <w:top w:val="none" w:sz="0" w:space="0" w:color="auto"/>
                            <w:left w:val="none" w:sz="0" w:space="0" w:color="auto"/>
                            <w:bottom w:val="none" w:sz="0" w:space="0" w:color="auto"/>
                            <w:right w:val="none" w:sz="0" w:space="0" w:color="auto"/>
                          </w:divBdr>
                          <w:divsChild>
                            <w:div w:id="2057120436">
                              <w:marLeft w:val="0"/>
                              <w:marRight w:val="0"/>
                              <w:marTop w:val="0"/>
                              <w:marBottom w:val="0"/>
                              <w:divBdr>
                                <w:top w:val="none" w:sz="0" w:space="0" w:color="auto"/>
                                <w:left w:val="none" w:sz="0" w:space="0" w:color="auto"/>
                                <w:bottom w:val="none" w:sz="0" w:space="0" w:color="auto"/>
                                <w:right w:val="none" w:sz="0" w:space="0" w:color="auto"/>
                              </w:divBdr>
                              <w:divsChild>
                                <w:div w:id="145900785">
                                  <w:marLeft w:val="0"/>
                                  <w:marRight w:val="0"/>
                                  <w:marTop w:val="0"/>
                                  <w:marBottom w:val="0"/>
                                  <w:divBdr>
                                    <w:top w:val="none" w:sz="0" w:space="0" w:color="auto"/>
                                    <w:left w:val="none" w:sz="0" w:space="0" w:color="auto"/>
                                    <w:bottom w:val="none" w:sz="0" w:space="0" w:color="auto"/>
                                    <w:right w:val="none" w:sz="0" w:space="0" w:color="auto"/>
                                  </w:divBdr>
                                  <w:divsChild>
                                    <w:div w:id="1044064062">
                                      <w:marLeft w:val="0"/>
                                      <w:marRight w:val="0"/>
                                      <w:marTop w:val="0"/>
                                      <w:marBottom w:val="0"/>
                                      <w:divBdr>
                                        <w:top w:val="none" w:sz="0" w:space="0" w:color="auto"/>
                                        <w:left w:val="none" w:sz="0" w:space="0" w:color="auto"/>
                                        <w:bottom w:val="none" w:sz="0" w:space="0" w:color="auto"/>
                                        <w:right w:val="none" w:sz="0" w:space="0" w:color="auto"/>
                                      </w:divBdr>
                                      <w:divsChild>
                                        <w:div w:id="103141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672668">
                              <w:marLeft w:val="0"/>
                              <w:marRight w:val="0"/>
                              <w:marTop w:val="0"/>
                              <w:marBottom w:val="0"/>
                              <w:divBdr>
                                <w:top w:val="none" w:sz="0" w:space="0" w:color="auto"/>
                                <w:left w:val="none" w:sz="0" w:space="0" w:color="auto"/>
                                <w:bottom w:val="none" w:sz="0" w:space="0" w:color="auto"/>
                                <w:right w:val="none" w:sz="0" w:space="0" w:color="auto"/>
                              </w:divBdr>
                              <w:divsChild>
                                <w:div w:id="1037043017">
                                  <w:marLeft w:val="0"/>
                                  <w:marRight w:val="0"/>
                                  <w:marTop w:val="0"/>
                                  <w:marBottom w:val="0"/>
                                  <w:divBdr>
                                    <w:top w:val="none" w:sz="0" w:space="0" w:color="auto"/>
                                    <w:left w:val="none" w:sz="0" w:space="0" w:color="auto"/>
                                    <w:bottom w:val="none" w:sz="0" w:space="0" w:color="auto"/>
                                    <w:right w:val="none" w:sz="0" w:space="0" w:color="auto"/>
                                  </w:divBdr>
                                  <w:divsChild>
                                    <w:div w:id="1352873352">
                                      <w:marLeft w:val="0"/>
                                      <w:marRight w:val="0"/>
                                      <w:marTop w:val="0"/>
                                      <w:marBottom w:val="0"/>
                                      <w:divBdr>
                                        <w:top w:val="none" w:sz="0" w:space="0" w:color="auto"/>
                                        <w:left w:val="none" w:sz="0" w:space="0" w:color="auto"/>
                                        <w:bottom w:val="none" w:sz="0" w:space="0" w:color="auto"/>
                                        <w:right w:val="none" w:sz="0" w:space="0" w:color="auto"/>
                                      </w:divBdr>
                                      <w:divsChild>
                                        <w:div w:id="153734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567399">
                              <w:marLeft w:val="0"/>
                              <w:marRight w:val="0"/>
                              <w:marTop w:val="0"/>
                              <w:marBottom w:val="0"/>
                              <w:divBdr>
                                <w:top w:val="none" w:sz="0" w:space="0" w:color="auto"/>
                                <w:left w:val="none" w:sz="0" w:space="0" w:color="auto"/>
                                <w:bottom w:val="none" w:sz="0" w:space="0" w:color="auto"/>
                                <w:right w:val="none" w:sz="0" w:space="0" w:color="auto"/>
                              </w:divBdr>
                              <w:divsChild>
                                <w:div w:id="771321550">
                                  <w:marLeft w:val="0"/>
                                  <w:marRight w:val="0"/>
                                  <w:marTop w:val="0"/>
                                  <w:marBottom w:val="0"/>
                                  <w:divBdr>
                                    <w:top w:val="none" w:sz="0" w:space="0" w:color="auto"/>
                                    <w:left w:val="none" w:sz="0" w:space="0" w:color="auto"/>
                                    <w:bottom w:val="none" w:sz="0" w:space="0" w:color="auto"/>
                                    <w:right w:val="none" w:sz="0" w:space="0" w:color="auto"/>
                                  </w:divBdr>
                                  <w:divsChild>
                                    <w:div w:id="925303656">
                                      <w:marLeft w:val="0"/>
                                      <w:marRight w:val="0"/>
                                      <w:marTop w:val="0"/>
                                      <w:marBottom w:val="0"/>
                                      <w:divBdr>
                                        <w:top w:val="none" w:sz="0" w:space="0" w:color="auto"/>
                                        <w:left w:val="none" w:sz="0" w:space="0" w:color="auto"/>
                                        <w:bottom w:val="none" w:sz="0" w:space="0" w:color="auto"/>
                                        <w:right w:val="none" w:sz="0" w:space="0" w:color="auto"/>
                                      </w:divBdr>
                                      <w:divsChild>
                                        <w:div w:id="127922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174713">
                              <w:marLeft w:val="0"/>
                              <w:marRight w:val="0"/>
                              <w:marTop w:val="0"/>
                              <w:marBottom w:val="0"/>
                              <w:divBdr>
                                <w:top w:val="none" w:sz="0" w:space="0" w:color="auto"/>
                                <w:left w:val="none" w:sz="0" w:space="0" w:color="auto"/>
                                <w:bottom w:val="none" w:sz="0" w:space="0" w:color="auto"/>
                                <w:right w:val="none" w:sz="0" w:space="0" w:color="auto"/>
                              </w:divBdr>
                              <w:divsChild>
                                <w:div w:id="731347945">
                                  <w:marLeft w:val="0"/>
                                  <w:marRight w:val="0"/>
                                  <w:marTop w:val="0"/>
                                  <w:marBottom w:val="0"/>
                                  <w:divBdr>
                                    <w:top w:val="none" w:sz="0" w:space="0" w:color="auto"/>
                                    <w:left w:val="none" w:sz="0" w:space="0" w:color="auto"/>
                                    <w:bottom w:val="none" w:sz="0" w:space="0" w:color="auto"/>
                                    <w:right w:val="none" w:sz="0" w:space="0" w:color="auto"/>
                                  </w:divBdr>
                                  <w:divsChild>
                                    <w:div w:id="735669610">
                                      <w:marLeft w:val="0"/>
                                      <w:marRight w:val="0"/>
                                      <w:marTop w:val="0"/>
                                      <w:marBottom w:val="0"/>
                                      <w:divBdr>
                                        <w:top w:val="none" w:sz="0" w:space="0" w:color="auto"/>
                                        <w:left w:val="none" w:sz="0" w:space="0" w:color="auto"/>
                                        <w:bottom w:val="none" w:sz="0" w:space="0" w:color="auto"/>
                                        <w:right w:val="none" w:sz="0" w:space="0" w:color="auto"/>
                                      </w:divBdr>
                                      <w:divsChild>
                                        <w:div w:id="9634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0295248">
                              <w:marLeft w:val="0"/>
                              <w:marRight w:val="0"/>
                              <w:marTop w:val="0"/>
                              <w:marBottom w:val="0"/>
                              <w:divBdr>
                                <w:top w:val="none" w:sz="0" w:space="0" w:color="auto"/>
                                <w:left w:val="none" w:sz="0" w:space="0" w:color="auto"/>
                                <w:bottom w:val="none" w:sz="0" w:space="0" w:color="auto"/>
                                <w:right w:val="none" w:sz="0" w:space="0" w:color="auto"/>
                              </w:divBdr>
                              <w:divsChild>
                                <w:div w:id="840895092">
                                  <w:marLeft w:val="0"/>
                                  <w:marRight w:val="0"/>
                                  <w:marTop w:val="0"/>
                                  <w:marBottom w:val="0"/>
                                  <w:divBdr>
                                    <w:top w:val="none" w:sz="0" w:space="0" w:color="auto"/>
                                    <w:left w:val="none" w:sz="0" w:space="0" w:color="auto"/>
                                    <w:bottom w:val="none" w:sz="0" w:space="0" w:color="auto"/>
                                    <w:right w:val="none" w:sz="0" w:space="0" w:color="auto"/>
                                  </w:divBdr>
                                  <w:divsChild>
                                    <w:div w:id="889419362">
                                      <w:marLeft w:val="0"/>
                                      <w:marRight w:val="0"/>
                                      <w:marTop w:val="0"/>
                                      <w:marBottom w:val="0"/>
                                      <w:divBdr>
                                        <w:top w:val="none" w:sz="0" w:space="0" w:color="auto"/>
                                        <w:left w:val="none" w:sz="0" w:space="0" w:color="auto"/>
                                        <w:bottom w:val="none" w:sz="0" w:space="0" w:color="auto"/>
                                        <w:right w:val="none" w:sz="0" w:space="0" w:color="auto"/>
                                      </w:divBdr>
                                      <w:divsChild>
                                        <w:div w:id="5169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5046525">
      <w:bodyDiv w:val="1"/>
      <w:marLeft w:val="0"/>
      <w:marRight w:val="0"/>
      <w:marTop w:val="0"/>
      <w:marBottom w:val="0"/>
      <w:divBdr>
        <w:top w:val="none" w:sz="0" w:space="0" w:color="auto"/>
        <w:left w:val="none" w:sz="0" w:space="0" w:color="auto"/>
        <w:bottom w:val="none" w:sz="0" w:space="0" w:color="auto"/>
        <w:right w:val="none" w:sz="0" w:space="0" w:color="auto"/>
      </w:divBdr>
    </w:div>
    <w:div w:id="431556266">
      <w:bodyDiv w:val="1"/>
      <w:marLeft w:val="0"/>
      <w:marRight w:val="0"/>
      <w:marTop w:val="0"/>
      <w:marBottom w:val="0"/>
      <w:divBdr>
        <w:top w:val="none" w:sz="0" w:space="0" w:color="auto"/>
        <w:left w:val="none" w:sz="0" w:space="0" w:color="auto"/>
        <w:bottom w:val="none" w:sz="0" w:space="0" w:color="auto"/>
        <w:right w:val="none" w:sz="0" w:space="0" w:color="auto"/>
      </w:divBdr>
    </w:div>
    <w:div w:id="681586421">
      <w:bodyDiv w:val="1"/>
      <w:marLeft w:val="0"/>
      <w:marRight w:val="0"/>
      <w:marTop w:val="0"/>
      <w:marBottom w:val="0"/>
      <w:divBdr>
        <w:top w:val="none" w:sz="0" w:space="0" w:color="auto"/>
        <w:left w:val="none" w:sz="0" w:space="0" w:color="auto"/>
        <w:bottom w:val="none" w:sz="0" w:space="0" w:color="auto"/>
        <w:right w:val="none" w:sz="0" w:space="0" w:color="auto"/>
      </w:divBdr>
    </w:div>
    <w:div w:id="716902950">
      <w:bodyDiv w:val="1"/>
      <w:marLeft w:val="0"/>
      <w:marRight w:val="0"/>
      <w:marTop w:val="0"/>
      <w:marBottom w:val="0"/>
      <w:divBdr>
        <w:top w:val="none" w:sz="0" w:space="0" w:color="auto"/>
        <w:left w:val="none" w:sz="0" w:space="0" w:color="auto"/>
        <w:bottom w:val="none" w:sz="0" w:space="0" w:color="auto"/>
        <w:right w:val="none" w:sz="0" w:space="0" w:color="auto"/>
      </w:divBdr>
    </w:div>
    <w:div w:id="732585558">
      <w:bodyDiv w:val="1"/>
      <w:marLeft w:val="0"/>
      <w:marRight w:val="0"/>
      <w:marTop w:val="0"/>
      <w:marBottom w:val="0"/>
      <w:divBdr>
        <w:top w:val="none" w:sz="0" w:space="0" w:color="auto"/>
        <w:left w:val="none" w:sz="0" w:space="0" w:color="auto"/>
        <w:bottom w:val="none" w:sz="0" w:space="0" w:color="auto"/>
        <w:right w:val="none" w:sz="0" w:space="0" w:color="auto"/>
      </w:divBdr>
    </w:div>
    <w:div w:id="741562697">
      <w:bodyDiv w:val="1"/>
      <w:marLeft w:val="0"/>
      <w:marRight w:val="0"/>
      <w:marTop w:val="0"/>
      <w:marBottom w:val="0"/>
      <w:divBdr>
        <w:top w:val="none" w:sz="0" w:space="0" w:color="auto"/>
        <w:left w:val="none" w:sz="0" w:space="0" w:color="auto"/>
        <w:bottom w:val="none" w:sz="0" w:space="0" w:color="auto"/>
        <w:right w:val="none" w:sz="0" w:space="0" w:color="auto"/>
      </w:divBdr>
    </w:div>
    <w:div w:id="820931158">
      <w:bodyDiv w:val="1"/>
      <w:marLeft w:val="0"/>
      <w:marRight w:val="0"/>
      <w:marTop w:val="0"/>
      <w:marBottom w:val="0"/>
      <w:divBdr>
        <w:top w:val="none" w:sz="0" w:space="0" w:color="auto"/>
        <w:left w:val="none" w:sz="0" w:space="0" w:color="auto"/>
        <w:bottom w:val="none" w:sz="0" w:space="0" w:color="auto"/>
        <w:right w:val="none" w:sz="0" w:space="0" w:color="auto"/>
      </w:divBdr>
      <w:divsChild>
        <w:div w:id="757557894">
          <w:marLeft w:val="0"/>
          <w:marRight w:val="0"/>
          <w:marTop w:val="0"/>
          <w:marBottom w:val="0"/>
          <w:divBdr>
            <w:top w:val="none" w:sz="0" w:space="0" w:color="auto"/>
            <w:left w:val="none" w:sz="0" w:space="0" w:color="auto"/>
            <w:bottom w:val="none" w:sz="0" w:space="0" w:color="auto"/>
            <w:right w:val="none" w:sz="0" w:space="0" w:color="auto"/>
          </w:divBdr>
          <w:divsChild>
            <w:div w:id="1326935549">
              <w:marLeft w:val="0"/>
              <w:marRight w:val="0"/>
              <w:marTop w:val="0"/>
              <w:marBottom w:val="0"/>
              <w:divBdr>
                <w:top w:val="none" w:sz="0" w:space="0" w:color="auto"/>
                <w:left w:val="none" w:sz="0" w:space="0" w:color="auto"/>
                <w:bottom w:val="none" w:sz="0" w:space="0" w:color="auto"/>
                <w:right w:val="none" w:sz="0" w:space="0" w:color="auto"/>
              </w:divBdr>
              <w:divsChild>
                <w:div w:id="1683895458">
                  <w:marLeft w:val="-250"/>
                  <w:marRight w:val="0"/>
                  <w:marTop w:val="0"/>
                  <w:marBottom w:val="0"/>
                  <w:divBdr>
                    <w:top w:val="none" w:sz="0" w:space="0" w:color="auto"/>
                    <w:left w:val="none" w:sz="0" w:space="0" w:color="auto"/>
                    <w:bottom w:val="none" w:sz="0" w:space="0" w:color="auto"/>
                    <w:right w:val="none" w:sz="0" w:space="0" w:color="auto"/>
                  </w:divBdr>
                  <w:divsChild>
                    <w:div w:id="489909655">
                      <w:marLeft w:val="0"/>
                      <w:marRight w:val="0"/>
                      <w:marTop w:val="0"/>
                      <w:marBottom w:val="0"/>
                      <w:divBdr>
                        <w:top w:val="none" w:sz="0" w:space="0" w:color="auto"/>
                        <w:left w:val="none" w:sz="0" w:space="0" w:color="auto"/>
                        <w:bottom w:val="none" w:sz="0" w:space="0" w:color="auto"/>
                        <w:right w:val="none" w:sz="0" w:space="0" w:color="auto"/>
                      </w:divBdr>
                      <w:divsChild>
                        <w:div w:id="1970672058">
                          <w:marLeft w:val="-250"/>
                          <w:marRight w:val="0"/>
                          <w:marTop w:val="0"/>
                          <w:marBottom w:val="0"/>
                          <w:divBdr>
                            <w:top w:val="none" w:sz="0" w:space="0" w:color="auto"/>
                            <w:left w:val="none" w:sz="0" w:space="0" w:color="auto"/>
                            <w:bottom w:val="none" w:sz="0" w:space="0" w:color="auto"/>
                            <w:right w:val="none" w:sz="0" w:space="0" w:color="auto"/>
                          </w:divBdr>
                          <w:divsChild>
                            <w:div w:id="1043403717">
                              <w:marLeft w:val="0"/>
                              <w:marRight w:val="0"/>
                              <w:marTop w:val="0"/>
                              <w:marBottom w:val="0"/>
                              <w:divBdr>
                                <w:top w:val="none" w:sz="0" w:space="0" w:color="auto"/>
                                <w:left w:val="none" w:sz="0" w:space="0" w:color="auto"/>
                                <w:bottom w:val="none" w:sz="0" w:space="0" w:color="auto"/>
                                <w:right w:val="none" w:sz="0" w:space="0" w:color="auto"/>
                              </w:divBdr>
                              <w:divsChild>
                                <w:div w:id="1127506425">
                                  <w:marLeft w:val="0"/>
                                  <w:marRight w:val="0"/>
                                  <w:marTop w:val="0"/>
                                  <w:marBottom w:val="0"/>
                                  <w:divBdr>
                                    <w:top w:val="none" w:sz="0" w:space="0" w:color="auto"/>
                                    <w:left w:val="none" w:sz="0" w:space="0" w:color="auto"/>
                                    <w:bottom w:val="none" w:sz="0" w:space="0" w:color="auto"/>
                                    <w:right w:val="none" w:sz="0" w:space="0" w:color="auto"/>
                                  </w:divBdr>
                                  <w:divsChild>
                                    <w:div w:id="103569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979240">
      <w:bodyDiv w:val="1"/>
      <w:marLeft w:val="0"/>
      <w:marRight w:val="0"/>
      <w:marTop w:val="0"/>
      <w:marBottom w:val="0"/>
      <w:divBdr>
        <w:top w:val="none" w:sz="0" w:space="0" w:color="auto"/>
        <w:left w:val="none" w:sz="0" w:space="0" w:color="auto"/>
        <w:bottom w:val="none" w:sz="0" w:space="0" w:color="auto"/>
        <w:right w:val="none" w:sz="0" w:space="0" w:color="auto"/>
      </w:divBdr>
    </w:div>
    <w:div w:id="878126945">
      <w:bodyDiv w:val="1"/>
      <w:marLeft w:val="0"/>
      <w:marRight w:val="0"/>
      <w:marTop w:val="0"/>
      <w:marBottom w:val="0"/>
      <w:divBdr>
        <w:top w:val="none" w:sz="0" w:space="0" w:color="auto"/>
        <w:left w:val="none" w:sz="0" w:space="0" w:color="auto"/>
        <w:bottom w:val="none" w:sz="0" w:space="0" w:color="auto"/>
        <w:right w:val="none" w:sz="0" w:space="0" w:color="auto"/>
      </w:divBdr>
    </w:div>
    <w:div w:id="1161776267">
      <w:bodyDiv w:val="1"/>
      <w:marLeft w:val="0"/>
      <w:marRight w:val="0"/>
      <w:marTop w:val="0"/>
      <w:marBottom w:val="0"/>
      <w:divBdr>
        <w:top w:val="none" w:sz="0" w:space="0" w:color="auto"/>
        <w:left w:val="none" w:sz="0" w:space="0" w:color="auto"/>
        <w:bottom w:val="none" w:sz="0" w:space="0" w:color="auto"/>
        <w:right w:val="none" w:sz="0" w:space="0" w:color="auto"/>
      </w:divBdr>
      <w:divsChild>
        <w:div w:id="1783383750">
          <w:marLeft w:val="0"/>
          <w:marRight w:val="0"/>
          <w:marTop w:val="0"/>
          <w:marBottom w:val="250"/>
          <w:divBdr>
            <w:top w:val="none" w:sz="0" w:space="0" w:color="auto"/>
            <w:left w:val="none" w:sz="0" w:space="0" w:color="auto"/>
            <w:bottom w:val="none" w:sz="0" w:space="0" w:color="auto"/>
            <w:right w:val="none" w:sz="0" w:space="0" w:color="auto"/>
          </w:divBdr>
          <w:divsChild>
            <w:div w:id="1510489699">
              <w:marLeft w:val="0"/>
              <w:marRight w:val="0"/>
              <w:marTop w:val="0"/>
              <w:marBottom w:val="0"/>
              <w:divBdr>
                <w:top w:val="none" w:sz="0" w:space="0" w:color="auto"/>
                <w:left w:val="single" w:sz="4" w:space="1" w:color="FFFFFF"/>
                <w:bottom w:val="none" w:sz="0" w:space="0" w:color="auto"/>
                <w:right w:val="single" w:sz="4" w:space="1" w:color="FFFFFF"/>
              </w:divBdr>
              <w:divsChild>
                <w:div w:id="1722556197">
                  <w:marLeft w:val="0"/>
                  <w:marRight w:val="0"/>
                  <w:marTop w:val="0"/>
                  <w:marBottom w:val="0"/>
                  <w:divBdr>
                    <w:top w:val="none" w:sz="0" w:space="0" w:color="auto"/>
                    <w:left w:val="none" w:sz="0" w:space="0" w:color="auto"/>
                    <w:bottom w:val="none" w:sz="0" w:space="0" w:color="auto"/>
                    <w:right w:val="none" w:sz="0" w:space="0" w:color="auto"/>
                  </w:divBdr>
                  <w:divsChild>
                    <w:div w:id="1395815782">
                      <w:marLeft w:val="0"/>
                      <w:marRight w:val="0"/>
                      <w:marTop w:val="0"/>
                      <w:marBottom w:val="0"/>
                      <w:divBdr>
                        <w:top w:val="none" w:sz="0" w:space="0" w:color="auto"/>
                        <w:left w:val="none" w:sz="0" w:space="0" w:color="auto"/>
                        <w:bottom w:val="none" w:sz="0" w:space="0" w:color="auto"/>
                        <w:right w:val="none" w:sz="0" w:space="0" w:color="auto"/>
                      </w:divBdr>
                      <w:divsChild>
                        <w:div w:id="1667518011">
                          <w:marLeft w:val="0"/>
                          <w:marRight w:val="0"/>
                          <w:marTop w:val="0"/>
                          <w:marBottom w:val="0"/>
                          <w:divBdr>
                            <w:top w:val="none" w:sz="0" w:space="0" w:color="auto"/>
                            <w:left w:val="none" w:sz="0" w:space="0" w:color="auto"/>
                            <w:bottom w:val="none" w:sz="0" w:space="0" w:color="auto"/>
                            <w:right w:val="none" w:sz="0" w:space="0" w:color="auto"/>
                          </w:divBdr>
                          <w:divsChild>
                            <w:div w:id="249511479">
                              <w:marLeft w:val="0"/>
                              <w:marRight w:val="0"/>
                              <w:marTop w:val="0"/>
                              <w:marBottom w:val="0"/>
                              <w:divBdr>
                                <w:top w:val="none" w:sz="0" w:space="0" w:color="auto"/>
                                <w:left w:val="none" w:sz="0" w:space="0" w:color="auto"/>
                                <w:bottom w:val="none" w:sz="0" w:space="0" w:color="auto"/>
                                <w:right w:val="none" w:sz="0" w:space="0" w:color="auto"/>
                              </w:divBdr>
                              <w:divsChild>
                                <w:div w:id="1867059198">
                                  <w:marLeft w:val="0"/>
                                  <w:marRight w:val="0"/>
                                  <w:marTop w:val="0"/>
                                  <w:marBottom w:val="0"/>
                                  <w:divBdr>
                                    <w:top w:val="none" w:sz="0" w:space="0" w:color="auto"/>
                                    <w:left w:val="none" w:sz="0" w:space="0" w:color="auto"/>
                                    <w:bottom w:val="none" w:sz="0" w:space="0" w:color="auto"/>
                                    <w:right w:val="none" w:sz="0" w:space="0" w:color="auto"/>
                                  </w:divBdr>
                                  <w:divsChild>
                                    <w:div w:id="169873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4921390">
      <w:bodyDiv w:val="1"/>
      <w:marLeft w:val="0"/>
      <w:marRight w:val="0"/>
      <w:marTop w:val="0"/>
      <w:marBottom w:val="0"/>
      <w:divBdr>
        <w:top w:val="none" w:sz="0" w:space="0" w:color="auto"/>
        <w:left w:val="none" w:sz="0" w:space="0" w:color="auto"/>
        <w:bottom w:val="none" w:sz="0" w:space="0" w:color="auto"/>
        <w:right w:val="none" w:sz="0" w:space="0" w:color="auto"/>
      </w:divBdr>
    </w:div>
    <w:div w:id="1263881890">
      <w:bodyDiv w:val="1"/>
      <w:marLeft w:val="0"/>
      <w:marRight w:val="0"/>
      <w:marTop w:val="0"/>
      <w:marBottom w:val="0"/>
      <w:divBdr>
        <w:top w:val="none" w:sz="0" w:space="0" w:color="auto"/>
        <w:left w:val="none" w:sz="0" w:space="0" w:color="auto"/>
        <w:bottom w:val="none" w:sz="0" w:space="0" w:color="auto"/>
        <w:right w:val="none" w:sz="0" w:space="0" w:color="auto"/>
      </w:divBdr>
    </w:div>
    <w:div w:id="1430541451">
      <w:bodyDiv w:val="1"/>
      <w:marLeft w:val="0"/>
      <w:marRight w:val="0"/>
      <w:marTop w:val="0"/>
      <w:marBottom w:val="0"/>
      <w:divBdr>
        <w:top w:val="none" w:sz="0" w:space="0" w:color="auto"/>
        <w:left w:val="none" w:sz="0" w:space="0" w:color="auto"/>
        <w:bottom w:val="none" w:sz="0" w:space="0" w:color="auto"/>
        <w:right w:val="none" w:sz="0" w:space="0" w:color="auto"/>
      </w:divBdr>
      <w:divsChild>
        <w:div w:id="905916652">
          <w:marLeft w:val="0"/>
          <w:marRight w:val="0"/>
          <w:marTop w:val="0"/>
          <w:marBottom w:val="250"/>
          <w:divBdr>
            <w:top w:val="none" w:sz="0" w:space="0" w:color="auto"/>
            <w:left w:val="none" w:sz="0" w:space="0" w:color="auto"/>
            <w:bottom w:val="none" w:sz="0" w:space="0" w:color="auto"/>
            <w:right w:val="none" w:sz="0" w:space="0" w:color="auto"/>
          </w:divBdr>
          <w:divsChild>
            <w:div w:id="170146915">
              <w:marLeft w:val="0"/>
              <w:marRight w:val="0"/>
              <w:marTop w:val="0"/>
              <w:marBottom w:val="0"/>
              <w:divBdr>
                <w:top w:val="none" w:sz="0" w:space="0" w:color="auto"/>
                <w:left w:val="single" w:sz="4" w:space="1" w:color="FFFFFF"/>
                <w:bottom w:val="none" w:sz="0" w:space="0" w:color="auto"/>
                <w:right w:val="single" w:sz="4" w:space="1" w:color="FFFFFF"/>
              </w:divBdr>
              <w:divsChild>
                <w:div w:id="1119836960">
                  <w:marLeft w:val="0"/>
                  <w:marRight w:val="0"/>
                  <w:marTop w:val="0"/>
                  <w:marBottom w:val="0"/>
                  <w:divBdr>
                    <w:top w:val="none" w:sz="0" w:space="0" w:color="auto"/>
                    <w:left w:val="none" w:sz="0" w:space="0" w:color="auto"/>
                    <w:bottom w:val="none" w:sz="0" w:space="0" w:color="auto"/>
                    <w:right w:val="none" w:sz="0" w:space="0" w:color="auto"/>
                  </w:divBdr>
                  <w:divsChild>
                    <w:div w:id="1054355371">
                      <w:marLeft w:val="0"/>
                      <w:marRight w:val="0"/>
                      <w:marTop w:val="0"/>
                      <w:marBottom w:val="0"/>
                      <w:divBdr>
                        <w:top w:val="none" w:sz="0" w:space="0" w:color="auto"/>
                        <w:left w:val="none" w:sz="0" w:space="0" w:color="auto"/>
                        <w:bottom w:val="none" w:sz="0" w:space="0" w:color="auto"/>
                        <w:right w:val="none" w:sz="0" w:space="0" w:color="auto"/>
                      </w:divBdr>
                      <w:divsChild>
                        <w:div w:id="1545678102">
                          <w:marLeft w:val="0"/>
                          <w:marRight w:val="0"/>
                          <w:marTop w:val="0"/>
                          <w:marBottom w:val="0"/>
                          <w:divBdr>
                            <w:top w:val="none" w:sz="0" w:space="0" w:color="auto"/>
                            <w:left w:val="none" w:sz="0" w:space="0" w:color="auto"/>
                            <w:bottom w:val="none" w:sz="0" w:space="0" w:color="auto"/>
                            <w:right w:val="none" w:sz="0" w:space="0" w:color="auto"/>
                          </w:divBdr>
                          <w:divsChild>
                            <w:div w:id="249042741">
                              <w:marLeft w:val="0"/>
                              <w:marRight w:val="0"/>
                              <w:marTop w:val="0"/>
                              <w:marBottom w:val="0"/>
                              <w:divBdr>
                                <w:top w:val="none" w:sz="0" w:space="0" w:color="auto"/>
                                <w:left w:val="none" w:sz="0" w:space="0" w:color="auto"/>
                                <w:bottom w:val="none" w:sz="0" w:space="0" w:color="auto"/>
                                <w:right w:val="none" w:sz="0" w:space="0" w:color="auto"/>
                              </w:divBdr>
                              <w:divsChild>
                                <w:div w:id="1637641411">
                                  <w:marLeft w:val="0"/>
                                  <w:marRight w:val="0"/>
                                  <w:marTop w:val="0"/>
                                  <w:marBottom w:val="0"/>
                                  <w:divBdr>
                                    <w:top w:val="none" w:sz="0" w:space="0" w:color="auto"/>
                                    <w:left w:val="none" w:sz="0" w:space="0" w:color="auto"/>
                                    <w:bottom w:val="none" w:sz="0" w:space="0" w:color="auto"/>
                                    <w:right w:val="none" w:sz="0" w:space="0" w:color="auto"/>
                                  </w:divBdr>
                                  <w:divsChild>
                                    <w:div w:id="130582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4279297">
      <w:bodyDiv w:val="1"/>
      <w:marLeft w:val="0"/>
      <w:marRight w:val="0"/>
      <w:marTop w:val="0"/>
      <w:marBottom w:val="0"/>
      <w:divBdr>
        <w:top w:val="none" w:sz="0" w:space="0" w:color="auto"/>
        <w:left w:val="none" w:sz="0" w:space="0" w:color="auto"/>
        <w:bottom w:val="none" w:sz="0" w:space="0" w:color="auto"/>
        <w:right w:val="none" w:sz="0" w:space="0" w:color="auto"/>
      </w:divBdr>
    </w:div>
    <w:div w:id="1473674610">
      <w:bodyDiv w:val="1"/>
      <w:marLeft w:val="0"/>
      <w:marRight w:val="0"/>
      <w:marTop w:val="0"/>
      <w:marBottom w:val="0"/>
      <w:divBdr>
        <w:top w:val="none" w:sz="0" w:space="0" w:color="auto"/>
        <w:left w:val="none" w:sz="0" w:space="0" w:color="auto"/>
        <w:bottom w:val="none" w:sz="0" w:space="0" w:color="auto"/>
        <w:right w:val="none" w:sz="0" w:space="0" w:color="auto"/>
      </w:divBdr>
    </w:div>
    <w:div w:id="1554149430">
      <w:bodyDiv w:val="1"/>
      <w:marLeft w:val="0"/>
      <w:marRight w:val="0"/>
      <w:marTop w:val="0"/>
      <w:marBottom w:val="0"/>
      <w:divBdr>
        <w:top w:val="none" w:sz="0" w:space="0" w:color="auto"/>
        <w:left w:val="none" w:sz="0" w:space="0" w:color="auto"/>
        <w:bottom w:val="none" w:sz="0" w:space="0" w:color="auto"/>
        <w:right w:val="none" w:sz="0" w:space="0" w:color="auto"/>
      </w:divBdr>
    </w:div>
    <w:div w:id="1932202426">
      <w:bodyDiv w:val="1"/>
      <w:marLeft w:val="0"/>
      <w:marRight w:val="0"/>
      <w:marTop w:val="0"/>
      <w:marBottom w:val="0"/>
      <w:divBdr>
        <w:top w:val="none" w:sz="0" w:space="0" w:color="auto"/>
        <w:left w:val="none" w:sz="0" w:space="0" w:color="auto"/>
        <w:bottom w:val="none" w:sz="0" w:space="0" w:color="auto"/>
        <w:right w:val="none" w:sz="0" w:space="0" w:color="auto"/>
      </w:divBdr>
    </w:div>
    <w:div w:id="2085448274">
      <w:bodyDiv w:val="1"/>
      <w:marLeft w:val="0"/>
      <w:marRight w:val="0"/>
      <w:marTop w:val="0"/>
      <w:marBottom w:val="0"/>
      <w:divBdr>
        <w:top w:val="none" w:sz="0" w:space="0" w:color="auto"/>
        <w:left w:val="none" w:sz="0" w:space="0" w:color="auto"/>
        <w:bottom w:val="none" w:sz="0" w:space="0" w:color="auto"/>
        <w:right w:val="none" w:sz="0" w:space="0" w:color="auto"/>
      </w:divBdr>
    </w:div>
    <w:div w:id="212927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ception.aalborg.dk@siemensgamesa.com" TargetMode="External"/><Relationship Id="rId13" Type="http://schemas.openxmlformats.org/officeDocument/2006/relationships/hyperlink" Target="https://naevneneshus.dk/start-din-klage/miljoe-og-foedevareklagenaevnet/" TargetMode="External"/><Relationship Id="rId18" Type="http://schemas.openxmlformats.org/officeDocument/2006/relationships/hyperlink" Target="mailto:dn@dn.dk" TargetMode="External"/><Relationship Id="rId26" Type="http://schemas.openxmlformats.org/officeDocument/2006/relationships/hyperlink" Target="mailto:jkm@sportsfiskeriforbundet.dk" TargetMode="External"/><Relationship Id="rId3" Type="http://schemas.openxmlformats.org/officeDocument/2006/relationships/styles" Target="styles.xml"/><Relationship Id="rId21" Type="http://schemas.openxmlformats.org/officeDocument/2006/relationships/hyperlink" Target="mailto:aalborg@dof.dk" TargetMode="External"/><Relationship Id="rId7" Type="http://schemas.openxmlformats.org/officeDocument/2006/relationships/endnotes" Target="endnotes.xml"/><Relationship Id="rId12" Type="http://schemas.openxmlformats.org/officeDocument/2006/relationships/hyperlink" Target="https://dma.mst.dk/" TargetMode="External"/><Relationship Id="rId17" Type="http://schemas.openxmlformats.org/officeDocument/2006/relationships/hyperlink" Target="mailto:senord@sst.dk" TargetMode="External"/><Relationship Id="rId25" Type="http://schemas.openxmlformats.org/officeDocument/2006/relationships/hyperlink" Target="mailto:lbt@sportsfiskeriforbundet.dk"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mailto:natur@dof.dk"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ma.mst.dk/" TargetMode="External"/><Relationship Id="rId24" Type="http://schemas.openxmlformats.org/officeDocument/2006/relationships/hyperlink" Target="mailto:post@sportsfiskerforbundet.dk" TargetMode="Externa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mailto:info.dk@greenpeace.org" TargetMode="External"/><Relationship Id="rId28"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hyperlink" Target="mailto:dnaalborg-sager@dn.dk"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annie.kristensen@siemensgamesa.com" TargetMode="External"/><Relationship Id="rId14" Type="http://schemas.openxmlformats.org/officeDocument/2006/relationships/image" Target="media/image2.png"/><Relationship Id="rId22" Type="http://schemas.openxmlformats.org/officeDocument/2006/relationships/hyperlink" Target="mailto:noah@noah.dk" TargetMode="External"/><Relationship Id="rId27" Type="http://schemas.openxmlformats.org/officeDocument/2006/relationships/header" Target="header1.xml"/><Relationship Id="rId30"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70.pn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1mcra\AppData\Local\Temp\13\eDoc%20Temporary%20Files\_WordTemplate\e1bf6436-2d28-4a87-99fc-99c685405b39\8be9082d-ad63-4c60-9a27-5c171e2bd788.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791CBEE0AD744D8803B6BF7A24857B4"/>
        <w:category>
          <w:name w:val="Generelt"/>
          <w:gallery w:val="placeholder"/>
        </w:category>
        <w:types>
          <w:type w:val="bbPlcHdr"/>
        </w:types>
        <w:behaviors>
          <w:behavior w:val="content"/>
        </w:behaviors>
        <w:guid w:val="{2A8DE1CC-C29F-4603-BDA9-EE806A438C12}"/>
      </w:docPartPr>
      <w:docPartBody>
        <w:p w:rsidR="004B6587" w:rsidRDefault="0052189F">
          <w:pPr>
            <w:pStyle w:val="0791CBEE0AD744D8803B6BF7A24857B4"/>
          </w:pPr>
          <w:r w:rsidRPr="003578D6">
            <w:t>Modtager</w:t>
          </w:r>
        </w:p>
      </w:docPartBody>
    </w:docPart>
    <w:docPart>
      <w:docPartPr>
        <w:name w:val="44721008ABD3422BA041106E47C8CC74"/>
        <w:category>
          <w:name w:val="Generelt"/>
          <w:gallery w:val="placeholder"/>
        </w:category>
        <w:types>
          <w:type w:val="bbPlcHdr"/>
        </w:types>
        <w:behaviors>
          <w:behavior w:val="content"/>
        </w:behaviors>
        <w:guid w:val="{BBBC4E58-B7D9-4187-B4EB-0EB3B16DA391}"/>
      </w:docPartPr>
      <w:docPartBody>
        <w:p w:rsidR="004B6587" w:rsidRDefault="0052189F">
          <w:pPr>
            <w:pStyle w:val="44721008ABD3422BA041106E47C8CC74"/>
          </w:pPr>
          <w:r w:rsidRPr="00FC4BEF">
            <w:rPr>
              <w:rStyle w:val="Pladsholdertekst"/>
            </w:rPr>
            <w:t>Click here to enter text.</w:t>
          </w:r>
        </w:p>
      </w:docPartBody>
    </w:docPart>
    <w:docPart>
      <w:docPartPr>
        <w:name w:val="3C7112443DEB43008804ACA0A91B7AB5"/>
        <w:category>
          <w:name w:val="Generelt"/>
          <w:gallery w:val="placeholder"/>
        </w:category>
        <w:types>
          <w:type w:val="bbPlcHdr"/>
        </w:types>
        <w:behaviors>
          <w:behavior w:val="content"/>
        </w:behaviors>
        <w:guid w:val="{AAF3B73E-0EFE-412C-A3DF-98FDAFA56FF4}"/>
      </w:docPartPr>
      <w:docPartBody>
        <w:p w:rsidR="004B6587" w:rsidRDefault="0052189F">
          <w:pPr>
            <w:pStyle w:val="3C7112443DEB43008804ACA0A91B7AB5"/>
          </w:pPr>
          <w:r>
            <w:rPr>
              <w:lang w:val="en-US"/>
            </w:rPr>
            <w:t>Overskrift</w:t>
          </w:r>
        </w:p>
      </w:docPartBody>
    </w:docPart>
    <w:docPart>
      <w:docPartPr>
        <w:name w:val="3BD4A656BB8D4B1C9118274067ED900E"/>
        <w:category>
          <w:name w:val="Generelt"/>
          <w:gallery w:val="placeholder"/>
        </w:category>
        <w:types>
          <w:type w:val="bbPlcHdr"/>
        </w:types>
        <w:behaviors>
          <w:behavior w:val="content"/>
        </w:behaviors>
        <w:guid w:val="{15BDD926-1F5E-4919-AC8E-7FBFB8793755}"/>
      </w:docPartPr>
      <w:docPartBody>
        <w:p w:rsidR="004B6587" w:rsidRDefault="0052189F">
          <w:pPr>
            <w:pStyle w:val="3BD4A656BB8D4B1C9118274067ED900E"/>
          </w:pPr>
          <w:bookmarkStart w:id="0" w:name="AakBrev"/>
          <w:bookmarkStart w:id="1" w:name="DetteErEnAakSkabelon"/>
          <w:bookmarkStart w:id="2" w:name="AakEdocSkabelon"/>
          <w:r w:rsidRPr="00416107">
            <w:rPr>
              <w:rStyle w:val="Pladsholdertekst"/>
              <w:lang w:val="en-US"/>
            </w:rPr>
            <w:t>Click here to enter text.</w:t>
          </w:r>
          <w:bookmarkEnd w:id="0"/>
          <w:bookmarkEnd w:id="1"/>
          <w:bookmarkEnd w:id="2"/>
        </w:p>
      </w:docPartBody>
    </w:docPart>
    <w:docPart>
      <w:docPartPr>
        <w:name w:val="DC4F893AFDD34D5D880A35C94217F245"/>
        <w:category>
          <w:name w:val="Generelt"/>
          <w:gallery w:val="placeholder"/>
        </w:category>
        <w:types>
          <w:type w:val="bbPlcHdr"/>
        </w:types>
        <w:behaviors>
          <w:behavior w:val="content"/>
        </w:behaviors>
        <w:guid w:val="{20F6B8D4-E14A-414F-A1E0-AD3DAF6FAA8A}"/>
      </w:docPartPr>
      <w:docPartBody>
        <w:p w:rsidR="004B6587" w:rsidRDefault="0052189F">
          <w:pPr>
            <w:pStyle w:val="DC4F893AFDD34D5D880A35C94217F245"/>
          </w:pPr>
          <w:r w:rsidRPr="00DC398F">
            <w:rPr>
              <w:rStyle w:val="Pladsholdertekst"/>
            </w:rPr>
            <w:t>Klik her for at angive tekst.</w:t>
          </w:r>
        </w:p>
      </w:docPartBody>
    </w:docPart>
    <w:docPart>
      <w:docPartPr>
        <w:name w:val="909F8245B5564C4AAD5937F3C09C5038"/>
        <w:category>
          <w:name w:val="Generelt"/>
          <w:gallery w:val="placeholder"/>
        </w:category>
        <w:types>
          <w:type w:val="bbPlcHdr"/>
        </w:types>
        <w:behaviors>
          <w:behavior w:val="content"/>
        </w:behaviors>
        <w:guid w:val="{AC8E2F3B-D964-470F-9303-F7BC70442434}"/>
      </w:docPartPr>
      <w:docPartBody>
        <w:p w:rsidR="004B6587" w:rsidRDefault="0052189F">
          <w:pPr>
            <w:pStyle w:val="909F8245B5564C4AAD5937F3C09C5038"/>
          </w:pPr>
          <w:r w:rsidRPr="00DC398F">
            <w:rPr>
              <w:rStyle w:val="Pladsholdertekst"/>
            </w:rPr>
            <w:t>Klik her for at angive tekst.</w:t>
          </w:r>
        </w:p>
      </w:docPartBody>
    </w:docPart>
    <w:docPart>
      <w:docPartPr>
        <w:name w:val="D4FBFE79063348D6B6FF173F3030B297"/>
        <w:category>
          <w:name w:val="Generelt"/>
          <w:gallery w:val="placeholder"/>
        </w:category>
        <w:types>
          <w:type w:val="bbPlcHdr"/>
        </w:types>
        <w:behaviors>
          <w:behavior w:val="content"/>
        </w:behaviors>
        <w:guid w:val="{E661A586-D3DC-4371-A166-4760495DAD0C}"/>
      </w:docPartPr>
      <w:docPartBody>
        <w:p w:rsidR="004B6587" w:rsidRDefault="004B6587"/>
      </w:docPartBody>
    </w:docPart>
    <w:docPart>
      <w:docPartPr>
        <w:name w:val="642F54D89AB64CE1BDD24F4412433187"/>
        <w:category>
          <w:name w:val="Generelt"/>
          <w:gallery w:val="placeholder"/>
        </w:category>
        <w:types>
          <w:type w:val="bbPlcHdr"/>
        </w:types>
        <w:behaviors>
          <w:behavior w:val="content"/>
        </w:behaviors>
        <w:guid w:val="{69A0E63D-3352-4572-94DA-0824868AD1FE}"/>
      </w:docPartPr>
      <w:docPartBody>
        <w:p w:rsidR="004B6587" w:rsidRDefault="004B6587"/>
      </w:docPartBody>
    </w:docPart>
    <w:docPart>
      <w:docPartPr>
        <w:name w:val="7804AA2139654274890D3F1E50330854"/>
        <w:category>
          <w:name w:val="Generelt"/>
          <w:gallery w:val="placeholder"/>
        </w:category>
        <w:types>
          <w:type w:val="bbPlcHdr"/>
        </w:types>
        <w:behaviors>
          <w:behavior w:val="content"/>
        </w:behaviors>
        <w:guid w:val="{A0068D6C-C5C8-49FB-9481-76ADE5467D0E}"/>
      </w:docPartPr>
      <w:docPartBody>
        <w:p w:rsidR="004B6587" w:rsidRDefault="004B6587"/>
      </w:docPartBody>
    </w:docPart>
    <w:docPart>
      <w:docPartPr>
        <w:name w:val="7D807BF54F4143A5A13B769D33B7D131"/>
        <w:category>
          <w:name w:val="Generelt"/>
          <w:gallery w:val="placeholder"/>
        </w:category>
        <w:types>
          <w:type w:val="bbPlcHdr"/>
        </w:types>
        <w:behaviors>
          <w:behavior w:val="content"/>
        </w:behaviors>
        <w:guid w:val="{76428261-16FE-47AC-95B7-5822F5B2EEBB}"/>
      </w:docPartPr>
      <w:docPartBody>
        <w:p w:rsidR="004B6587" w:rsidRDefault="004B6587"/>
      </w:docPartBody>
    </w:docPart>
    <w:docPart>
      <w:docPartPr>
        <w:name w:val="B67DC9900D99475CB7CA385B6E08C744"/>
        <w:category>
          <w:name w:val="Generelt"/>
          <w:gallery w:val="placeholder"/>
        </w:category>
        <w:types>
          <w:type w:val="bbPlcHdr"/>
        </w:types>
        <w:behaviors>
          <w:behavior w:val="content"/>
        </w:behaviors>
        <w:guid w:val="{65678938-2FA3-4D02-A6A6-81D47469AF4C}"/>
      </w:docPartPr>
      <w:docPartBody>
        <w:p w:rsidR="004B6587" w:rsidRDefault="004B6587"/>
      </w:docPartBody>
    </w:docPart>
    <w:docPart>
      <w:docPartPr>
        <w:name w:val="801F68B2255E41F2A3E35618EE1C420E"/>
        <w:category>
          <w:name w:val="Generelt"/>
          <w:gallery w:val="placeholder"/>
        </w:category>
        <w:types>
          <w:type w:val="bbPlcHdr"/>
        </w:types>
        <w:behaviors>
          <w:behavior w:val="content"/>
        </w:behaviors>
        <w:guid w:val="{F17718A7-B176-4F1D-B1F5-70AFF49AA872}"/>
      </w:docPartPr>
      <w:docPartBody>
        <w:p w:rsidR="004B6587" w:rsidRDefault="004B6587"/>
      </w:docPartBody>
    </w:docPart>
    <w:docPart>
      <w:docPartPr>
        <w:name w:val="23230AFEFFF14FE69CAA0FE2B5B3C208"/>
        <w:category>
          <w:name w:val="Generelt"/>
          <w:gallery w:val="placeholder"/>
        </w:category>
        <w:types>
          <w:type w:val="bbPlcHdr"/>
        </w:types>
        <w:behaviors>
          <w:behavior w:val="content"/>
        </w:behaviors>
        <w:guid w:val="{35F2BB3D-9CA6-4A22-9C2D-AC1B33C1778E}"/>
      </w:docPartPr>
      <w:docPartBody>
        <w:p w:rsidR="004B6587" w:rsidRDefault="004B6587"/>
      </w:docPartBody>
    </w:docPart>
    <w:docPart>
      <w:docPartPr>
        <w:name w:val="0EF40F26965C46E3B0D25DDA32D4F053"/>
        <w:category>
          <w:name w:val="Generelt"/>
          <w:gallery w:val="placeholder"/>
        </w:category>
        <w:types>
          <w:type w:val="bbPlcHdr"/>
        </w:types>
        <w:behaviors>
          <w:behavior w:val="content"/>
        </w:behaviors>
        <w:guid w:val="{21CCFD54-2ED8-44D9-876D-B00F1CBDAE33}"/>
      </w:docPartPr>
      <w:docPartBody>
        <w:p w:rsidR="004B6587" w:rsidRDefault="004B6587"/>
      </w:docPartBody>
    </w:docPart>
    <w:docPart>
      <w:docPartPr>
        <w:name w:val="13203BB2D7D548A09C07EC545E7E13C7"/>
        <w:category>
          <w:name w:val="Generelt"/>
          <w:gallery w:val="placeholder"/>
        </w:category>
        <w:types>
          <w:type w:val="bbPlcHdr"/>
        </w:types>
        <w:behaviors>
          <w:behavior w:val="content"/>
        </w:behaviors>
        <w:guid w:val="{E64CDC92-65B1-4A5E-A7DC-78C65A411C09}"/>
      </w:docPartPr>
      <w:docPartBody>
        <w:p w:rsidR="004B6587" w:rsidRDefault="004B6587"/>
      </w:docPartBody>
    </w:docPart>
    <w:docPart>
      <w:docPartPr>
        <w:name w:val="D2574B0824AF4A91A3EF882CBCAB178F"/>
        <w:category>
          <w:name w:val="Generelt"/>
          <w:gallery w:val="placeholder"/>
        </w:category>
        <w:types>
          <w:type w:val="bbPlcHdr"/>
        </w:types>
        <w:behaviors>
          <w:behavior w:val="content"/>
        </w:behaviors>
        <w:guid w:val="{77DB1D6E-D23D-48F3-85DD-511818AEEFD3}"/>
      </w:docPartPr>
      <w:docPartBody>
        <w:p w:rsidR="004B6587" w:rsidRDefault="004B6587"/>
      </w:docPartBody>
    </w:docPart>
    <w:docPart>
      <w:docPartPr>
        <w:name w:val="3A07B539FD6342518D3856CE32B53EC0"/>
        <w:category>
          <w:name w:val="Generelt"/>
          <w:gallery w:val="placeholder"/>
        </w:category>
        <w:types>
          <w:type w:val="bbPlcHdr"/>
        </w:types>
        <w:behaviors>
          <w:behavior w:val="content"/>
        </w:behaviors>
        <w:guid w:val="{17740441-4FED-4F18-A82E-1FAD6D843C60}"/>
      </w:docPartPr>
      <w:docPartBody>
        <w:p w:rsidR="004B6587" w:rsidRDefault="004B6587"/>
      </w:docPartBody>
    </w:docPart>
    <w:docPart>
      <w:docPartPr>
        <w:name w:val="27366A59DFBF4D4E8E95128634D32B58"/>
        <w:category>
          <w:name w:val="Generelt"/>
          <w:gallery w:val="placeholder"/>
        </w:category>
        <w:types>
          <w:type w:val="bbPlcHdr"/>
        </w:types>
        <w:behaviors>
          <w:behavior w:val="content"/>
        </w:behaviors>
        <w:guid w:val="{8D6799B9-D587-4CC8-9782-BE25A5630A7B}"/>
      </w:docPartPr>
      <w:docPartBody>
        <w:p w:rsidR="004B6587" w:rsidRDefault="004B6587"/>
      </w:docPartBody>
    </w:docPart>
    <w:docPart>
      <w:docPartPr>
        <w:name w:val="1EC3096001314FE6B8AD8943F44C0543"/>
        <w:category>
          <w:name w:val="Generelt"/>
          <w:gallery w:val="placeholder"/>
        </w:category>
        <w:types>
          <w:type w:val="bbPlcHdr"/>
        </w:types>
        <w:behaviors>
          <w:behavior w:val="content"/>
        </w:behaviors>
        <w:guid w:val="{19FDB45F-66D1-4C44-9A02-E039F0177ADB}"/>
      </w:docPartPr>
      <w:docPartBody>
        <w:p w:rsidR="004B6587" w:rsidRDefault="004B65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2189F"/>
    <w:rsid w:val="000049C7"/>
    <w:rsid w:val="0005428C"/>
    <w:rsid w:val="0007217F"/>
    <w:rsid w:val="000D69CD"/>
    <w:rsid w:val="001609AA"/>
    <w:rsid w:val="001A59E7"/>
    <w:rsid w:val="001D5625"/>
    <w:rsid w:val="001E638D"/>
    <w:rsid w:val="002C322E"/>
    <w:rsid w:val="00304023"/>
    <w:rsid w:val="003258A9"/>
    <w:rsid w:val="00377848"/>
    <w:rsid w:val="003A68BC"/>
    <w:rsid w:val="003B79D9"/>
    <w:rsid w:val="003C3F91"/>
    <w:rsid w:val="003E03FA"/>
    <w:rsid w:val="003E4650"/>
    <w:rsid w:val="00407D7D"/>
    <w:rsid w:val="00476977"/>
    <w:rsid w:val="00485365"/>
    <w:rsid w:val="004B6587"/>
    <w:rsid w:val="004D649C"/>
    <w:rsid w:val="004E31D9"/>
    <w:rsid w:val="004F5D3D"/>
    <w:rsid w:val="0052189F"/>
    <w:rsid w:val="005234C7"/>
    <w:rsid w:val="00530AA3"/>
    <w:rsid w:val="005344D3"/>
    <w:rsid w:val="005467DE"/>
    <w:rsid w:val="00576012"/>
    <w:rsid w:val="005E5EA2"/>
    <w:rsid w:val="005F716F"/>
    <w:rsid w:val="006710C2"/>
    <w:rsid w:val="006A3AD3"/>
    <w:rsid w:val="006A4A4C"/>
    <w:rsid w:val="006A7CA4"/>
    <w:rsid w:val="006B6173"/>
    <w:rsid w:val="00723B87"/>
    <w:rsid w:val="007E2616"/>
    <w:rsid w:val="00805265"/>
    <w:rsid w:val="00842C6F"/>
    <w:rsid w:val="00857BC9"/>
    <w:rsid w:val="008D108E"/>
    <w:rsid w:val="00912FE5"/>
    <w:rsid w:val="00913EDD"/>
    <w:rsid w:val="009717EF"/>
    <w:rsid w:val="009B272E"/>
    <w:rsid w:val="009E004F"/>
    <w:rsid w:val="00AB11A4"/>
    <w:rsid w:val="00AB2C24"/>
    <w:rsid w:val="00AC0A9D"/>
    <w:rsid w:val="00B22936"/>
    <w:rsid w:val="00B40F25"/>
    <w:rsid w:val="00B46F29"/>
    <w:rsid w:val="00B6517C"/>
    <w:rsid w:val="00B86B0D"/>
    <w:rsid w:val="00BA2BA4"/>
    <w:rsid w:val="00C14693"/>
    <w:rsid w:val="00C30805"/>
    <w:rsid w:val="00C45BC8"/>
    <w:rsid w:val="00D0375F"/>
    <w:rsid w:val="00D20C48"/>
    <w:rsid w:val="00DD7E67"/>
    <w:rsid w:val="00DE7178"/>
    <w:rsid w:val="00E00EBD"/>
    <w:rsid w:val="00E24071"/>
    <w:rsid w:val="00E50E9E"/>
    <w:rsid w:val="00E73621"/>
    <w:rsid w:val="00F51B93"/>
    <w:rsid w:val="00F54CC7"/>
    <w:rsid w:val="00F87BCD"/>
    <w:rsid w:val="00FF30C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B6587"/>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0791CBEE0AD744D8803B6BF7A24857B4">
    <w:name w:val="0791CBEE0AD744D8803B6BF7A24857B4"/>
    <w:rsid w:val="004B6587"/>
  </w:style>
  <w:style w:type="character" w:styleId="Pladsholdertekst">
    <w:name w:val="Placeholder Text"/>
    <w:basedOn w:val="Standardskrifttypeiafsnit"/>
    <w:uiPriority w:val="99"/>
    <w:semiHidden/>
    <w:rsid w:val="00F51B93"/>
    <w:rPr>
      <w:color w:val="808080"/>
    </w:rPr>
  </w:style>
  <w:style w:type="paragraph" w:customStyle="1" w:styleId="44721008ABD3422BA041106E47C8CC74">
    <w:name w:val="44721008ABD3422BA041106E47C8CC74"/>
    <w:rsid w:val="004B6587"/>
  </w:style>
  <w:style w:type="paragraph" w:customStyle="1" w:styleId="3C7112443DEB43008804ACA0A91B7AB5">
    <w:name w:val="3C7112443DEB43008804ACA0A91B7AB5"/>
    <w:rsid w:val="004B6587"/>
  </w:style>
  <w:style w:type="paragraph" w:customStyle="1" w:styleId="B9898D8B3C1449B6B6F8030C29162919">
    <w:name w:val="B9898D8B3C1449B6B6F8030C29162919"/>
    <w:rsid w:val="004B6587"/>
  </w:style>
  <w:style w:type="paragraph" w:customStyle="1" w:styleId="E6778874A0664876BD9D4918D1C903CB">
    <w:name w:val="E6778874A0664876BD9D4918D1C903CB"/>
    <w:rsid w:val="004B6587"/>
  </w:style>
  <w:style w:type="paragraph" w:customStyle="1" w:styleId="9291939012454BC89FE922253956E363">
    <w:name w:val="9291939012454BC89FE922253956E363"/>
    <w:rsid w:val="004B6587"/>
  </w:style>
  <w:style w:type="paragraph" w:customStyle="1" w:styleId="7415042DA70F474692753CEE7A436BD5">
    <w:name w:val="7415042DA70F474692753CEE7A436BD5"/>
    <w:rsid w:val="004B6587"/>
  </w:style>
  <w:style w:type="paragraph" w:customStyle="1" w:styleId="E8C53C8FED74448C9B8CDA79900285DA">
    <w:name w:val="E8C53C8FED74448C9B8CDA79900285DA"/>
    <w:rsid w:val="004B6587"/>
  </w:style>
  <w:style w:type="paragraph" w:customStyle="1" w:styleId="8AB68A64958E40809A117724C4B6A1E1">
    <w:name w:val="8AB68A64958E40809A117724C4B6A1E1"/>
    <w:rsid w:val="004B6587"/>
  </w:style>
  <w:style w:type="paragraph" w:customStyle="1" w:styleId="E6C578E8D2954D739689B3621B3B47A7">
    <w:name w:val="E6C578E8D2954D739689B3621B3B47A7"/>
    <w:rsid w:val="004B6587"/>
  </w:style>
  <w:style w:type="paragraph" w:customStyle="1" w:styleId="E8AAD77F7AE54B21A73C2B5A0BBAAA47">
    <w:name w:val="E8AAD77F7AE54B21A73C2B5A0BBAAA47"/>
    <w:rsid w:val="004B6587"/>
  </w:style>
  <w:style w:type="paragraph" w:customStyle="1" w:styleId="94C15D386C444A8282012404280C91E9">
    <w:name w:val="94C15D386C444A8282012404280C91E9"/>
    <w:rsid w:val="004B6587"/>
  </w:style>
  <w:style w:type="paragraph" w:customStyle="1" w:styleId="BB957885D4CF4495AB550CCFFF304937">
    <w:name w:val="BB957885D4CF4495AB550CCFFF304937"/>
    <w:rsid w:val="004B6587"/>
  </w:style>
  <w:style w:type="paragraph" w:customStyle="1" w:styleId="35ECF11750554C2C944B4B71C1D2C6E4">
    <w:name w:val="35ECF11750554C2C944B4B71C1D2C6E4"/>
    <w:rsid w:val="004B6587"/>
  </w:style>
  <w:style w:type="paragraph" w:customStyle="1" w:styleId="3BD4A656BB8D4B1C9118274067ED900E">
    <w:name w:val="3BD4A656BB8D4B1C9118274067ED900E"/>
    <w:rsid w:val="004B6587"/>
  </w:style>
  <w:style w:type="paragraph" w:customStyle="1" w:styleId="DC4F893AFDD34D5D880A35C94217F245">
    <w:name w:val="DC4F893AFDD34D5D880A35C94217F245"/>
    <w:rsid w:val="004B6587"/>
  </w:style>
  <w:style w:type="paragraph" w:customStyle="1" w:styleId="909F8245B5564C4AAD5937F3C09C5038">
    <w:name w:val="909F8245B5564C4AAD5937F3C09C5038"/>
    <w:rsid w:val="004B6587"/>
  </w:style>
  <w:style w:type="paragraph" w:customStyle="1" w:styleId="AF4962DEFC384B13A933324DB2CF2D43">
    <w:name w:val="AF4962DEFC384B13A933324DB2CF2D43"/>
    <w:rsid w:val="004B6587"/>
  </w:style>
  <w:style w:type="paragraph" w:customStyle="1" w:styleId="09AB98E1A37B4651BF0FF87656811B3E">
    <w:name w:val="09AB98E1A37B4651BF0FF87656811B3E"/>
    <w:rsid w:val="004B6587"/>
  </w:style>
  <w:style w:type="paragraph" w:customStyle="1" w:styleId="7FDBA68FB3F742138ED8CBEDF0BED30D">
    <w:name w:val="7FDBA68FB3F742138ED8CBEDF0BED30D"/>
    <w:rsid w:val="00F51B93"/>
  </w:style>
  <w:style w:type="paragraph" w:customStyle="1" w:styleId="A8E7656EB2674218959D1E7D6C9D68E9">
    <w:name w:val="A8E7656EB2674218959D1E7D6C9D68E9"/>
    <w:rsid w:val="00F51B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AakArial9">
  <a:themeElements>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fontScheme name="AK Arial">
      <a:majorFont>
        <a:latin typeface="Arial"/>
        <a:ea typeface=""/>
        <a:cs typeface=""/>
      </a:majorFont>
      <a:minorFont>
        <a:latin typeface="Arial"/>
        <a:ea typeface=""/>
        <a:cs typeface=""/>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Standarddesign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Standarddesign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Standarddesign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Standarddesign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Standarddesign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Standarddesign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Standarddesign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Standarddesign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Standarddesign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Standarddesign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Standarddesign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Standarddesign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52D724-0FEA-4ABE-8DE7-C5019AD5C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8be9082d-ad63-4c60-9a27-5c171e2bd788</Template>
  <TotalTime>1</TotalTime>
  <Pages>28</Pages>
  <Words>7100</Words>
  <Characters>43310</Characters>
  <Application>Microsoft Office Word</Application>
  <DocSecurity>12</DocSecurity>
  <Lines>360</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prøve</vt:lpstr>
      <vt:lpstr/>
    </vt:vector>
  </TitlesOfParts>
  <Company>Aalborg Kommune</Company>
  <LinksUpToDate>false</LinksUpToDate>
  <CharactersWithSpaces>50310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prøve</dc:title>
  <dc:creator>Christian Rasmussen</dc:creator>
  <cp:lastModifiedBy>Annegrete Dalsgaard Holland</cp:lastModifiedBy>
  <cp:revision>2</cp:revision>
  <cp:lastPrinted>2015-02-03T08:57:00Z</cp:lastPrinted>
  <dcterms:created xsi:type="dcterms:W3CDTF">2019-02-05T09:11:00Z</dcterms:created>
  <dcterms:modified xsi:type="dcterms:W3CDTF">2019-02-05T09:11:00Z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CaseOtherId">
    <vt:lpwstr/>
  </property>
  <property fmtid="{D5CDD505-2E9C-101B-9397-08002B2CF9AE}" pid="3" name="eDocCaseOther">
    <vt:lpwstr/>
  </property>
  <property fmtid="{D5CDD505-2E9C-101B-9397-08002B2CF9AE}" pid="4" name="eDocCaseCaseCodeName">
    <vt:lpwstr>Godkendelsespligtige listevirksomheder i almindelighed;Tilsyn og håndhævelse, overholdelse af regler</vt:lpwstr>
  </property>
  <property fmtid="{D5CDD505-2E9C-101B-9397-08002B2CF9AE}" pid="5" name="eDocCaseGeography">
    <vt:lpwstr/>
  </property>
  <property fmtid="{D5CDD505-2E9C-101B-9397-08002B2CF9AE}" pid="6" name="eDocCaseFunctionCode">
    <vt:lpwstr>K08</vt:lpwstr>
  </property>
  <property fmtid="{D5CDD505-2E9C-101B-9397-08002B2CF9AE}" pid="7" name="eDocCaseCaseReference">
    <vt:lpwstr/>
  </property>
  <property fmtid="{D5CDD505-2E9C-101B-9397-08002B2CF9AE}" pid="8" name="eDocCaseRecordPeriodName">
    <vt:lpwstr>Journalperiode 2014-2017</vt:lpwstr>
  </property>
  <property fmtid="{D5CDD505-2E9C-101B-9397-08002B2CF9AE}" pid="9" name="eDocCaseDiscardCode">
    <vt:lpwstr>B</vt:lpwstr>
  </property>
  <property fmtid="{D5CDD505-2E9C-101B-9397-08002B2CF9AE}" pid="10" name="eDocCaseCategory">
    <vt:lpwstr>Administrativ</vt:lpwstr>
  </property>
  <property fmtid="{D5CDD505-2E9C-101B-9397-08002B2CF9AE}" pid="11" name="eDocCaseCreator">
    <vt:lpwstr>Christian Rasmussen</vt:lpwstr>
  </property>
  <property fmtid="{D5CDD505-2E9C-101B-9397-08002B2CF9AE}" pid="12" name="eDocCaseCreatedDate">
    <vt:filetime>2012-08-12T23:00:00Z</vt:filetime>
  </property>
  <property fmtid="{D5CDD505-2E9C-101B-9397-08002B2CF9AE}" pid="13" name="eDocCaseOrganisation">
    <vt:lpwstr>IndustriMiljø MEF</vt:lpwstr>
  </property>
  <property fmtid="{D5CDD505-2E9C-101B-9397-08002B2CF9AE}" pid="14" name="eDocCaseOrganisationCode">
    <vt:lpwstr/>
  </property>
  <property fmtid="{D5CDD505-2E9C-101B-9397-08002B2CF9AE}" pid="15" name="eDocCasePlace">
    <vt:lpwstr/>
  </property>
  <property fmtid="{D5CDD505-2E9C-101B-9397-08002B2CF9AE}" pid="16" name="eDocCaseProjectGroup">
    <vt:lpwstr/>
  </property>
  <property fmtid="{D5CDD505-2E9C-101B-9397-08002B2CF9AE}" pid="17" name="eDocCaseProcessDuration">
    <vt:lpwstr/>
  </property>
  <property fmtid="{D5CDD505-2E9C-101B-9397-08002B2CF9AE}" pid="18" name="eDocCaseLogicIdentifier">
    <vt:lpwstr>2012-34570</vt:lpwstr>
  </property>
  <property fmtid="{D5CDD505-2E9C-101B-9397-08002B2CF9AE}" pid="19" name="eDocCaseStatus">
    <vt:lpwstr>Åben</vt:lpwstr>
  </property>
  <property fmtid="{D5CDD505-2E9C-101B-9397-08002B2CF9AE}" pid="20" name="eDocCaseStateName">
    <vt:lpwstr/>
  </property>
  <property fmtid="{D5CDD505-2E9C-101B-9397-08002B2CF9AE}" pid="21" name="eDocCaseType">
    <vt:lpwstr>Miljøsag</vt:lpwstr>
  </property>
  <property fmtid="{D5CDD505-2E9C-101B-9397-08002B2CF9AE}" pid="22" name="eDocCaseSecurityCode">
    <vt:lpwstr/>
  </property>
  <property fmtid="{D5CDD505-2E9C-101B-9397-08002B2CF9AE}" pid="23" name="eDocCaseTime">
    <vt:lpwstr/>
  </property>
  <property fmtid="{D5CDD505-2E9C-101B-9397-08002B2CF9AE}" pid="24" name="eDocCaseLoanDate">
    <vt:lpwstr/>
  </property>
  <property fmtid="{D5CDD505-2E9C-101B-9397-08002B2CF9AE}" pid="25" name="eDocCaseLoanTo">
    <vt:lpwstr/>
  </property>
  <property fmtid="{D5CDD505-2E9C-101B-9397-08002B2CF9AE}" pid="26" name="eDocCaseCivilCode">
    <vt:lpwstr/>
  </property>
  <property fmtid="{D5CDD505-2E9C-101B-9397-08002B2CF9AE}" pid="27" name="eDocCaseCaseCode13CodeName">
    <vt:lpwstr>09.02.00</vt:lpwstr>
  </property>
  <property fmtid="{D5CDD505-2E9C-101B-9397-08002B2CF9AE}" pid="28" name="eDocCaseNeutralTitle">
    <vt:lpwstr>Regelmæssigt tilsyn Jørgen Rasmussen Gruppen A/S, Rørdalsvej 244</vt:lpwstr>
  </property>
  <property fmtid="{D5CDD505-2E9C-101B-9397-08002B2CF9AE}" pid="29" name="eDocCaseAbstract">
    <vt:lpwstr>Regelmæssigt tilsyn Jørgen Rasmussen Gruppen A/S, Rørdalsvej 244</vt:lpwstr>
  </property>
  <property fmtid="{D5CDD505-2E9C-101B-9397-08002B2CF9AE}" pid="30" name="eDocCaseCaseWorkerFullName">
    <vt:lpwstr>Christian Rasmussen</vt:lpwstr>
  </property>
  <property fmtid="{D5CDD505-2E9C-101B-9397-08002B2CF9AE}" pid="31" name="eDocCaseTitle">
    <vt:lpwstr>Regelmæssigt tilsyn Jørgen Rasmussen Gruppen A/S, Rørdalsvej 244</vt:lpwstr>
  </property>
  <property fmtid="{D5CDD505-2E9C-101B-9397-08002B2CF9AE}" pid="32" name="eDocDocumentLetterDate">
    <vt:filetime>2014-03-15T23:00:00Z</vt:filetime>
  </property>
  <property fmtid="{D5CDD505-2E9C-101B-9397-08002B2CF9AE}" pid="33" name="eDocDocumentLogicIdentifierPrefix">
    <vt:i4>2014</vt:i4>
  </property>
  <property fmtid="{D5CDD505-2E9C-101B-9397-08002B2CF9AE}" pid="34" name="eDocDocumentLogicIdentifierSuffix">
    <vt:i4>89196</vt:i4>
  </property>
  <property fmtid="{D5CDD505-2E9C-101B-9397-08002B2CF9AE}" pid="35" name="eDocDocumentCaseSerialNumber">
    <vt:i4>93</vt:i4>
  </property>
  <property fmtid="{D5CDD505-2E9C-101B-9397-08002B2CF9AE}" pid="36" name="eDocDocumentDocumentNumber">
    <vt:lpwstr>2014-89196</vt:lpwstr>
  </property>
  <property fmtid="{D5CDD505-2E9C-101B-9397-08002B2CF9AE}" pid="37" name="eDocDocumentDocumentType">
    <vt:lpwstr>Udgående dokument</vt:lpwstr>
  </property>
  <property fmtid="{D5CDD505-2E9C-101B-9397-08002B2CF9AE}" pid="38" name="eDocDocumentPrimaryCodeName">
    <vt:lpwstr>Godkendelsespligtige listevirksomheder i almindelighed;Tilsyn og håndhævelse, overholdelse af regler</vt:lpwstr>
  </property>
  <property fmtid="{D5CDD505-2E9C-101B-9397-08002B2CF9AE}" pid="39" name="eDocDocumentReminder">
    <vt:lpwstr/>
  </property>
  <property fmtid="{D5CDD505-2E9C-101B-9397-08002B2CF9AE}" pid="40" name="eDocDocumentPublicAccess">
    <vt:lpwstr>Åben postliste</vt:lpwstr>
  </property>
  <property fmtid="{D5CDD505-2E9C-101B-9397-08002B2CF9AE}" pid="41" name="eDocDocumentCategory">
    <vt:lpwstr>Udgående</vt:lpwstr>
  </property>
  <property fmtid="{D5CDD505-2E9C-101B-9397-08002B2CF9AE}" pid="42" name="eDocDocumentCopyTo">
    <vt:lpwstr/>
  </property>
  <property fmtid="{D5CDD505-2E9C-101B-9397-08002B2CF9AE}" pid="43" name="eDocDocumentDate">
    <vt:lpwstr/>
  </property>
  <property fmtid="{D5CDD505-2E9C-101B-9397-08002B2CF9AE}" pid="44" name="eDocDocumentCreatorFullName">
    <vt:lpwstr>Christian Rasmussen</vt:lpwstr>
  </property>
  <property fmtid="{D5CDD505-2E9C-101B-9397-08002B2CF9AE}" pid="45" name="eDocDocumentCreatorLastName">
    <vt:lpwstr>Rasmussen</vt:lpwstr>
  </property>
  <property fmtid="{D5CDD505-2E9C-101B-9397-08002B2CF9AE}" pid="46" name="eDocDocumentCreatorFirstName">
    <vt:lpwstr>Christian</vt:lpwstr>
  </property>
  <property fmtid="{D5CDD505-2E9C-101B-9397-08002B2CF9AE}" pid="47" name="eDocDocumentOrganisation">
    <vt:lpwstr>IndustriMiljø MEF</vt:lpwstr>
  </property>
  <property fmtid="{D5CDD505-2E9C-101B-9397-08002B2CF9AE}" pid="48" name="eDocDocumentProjectGroup">
    <vt:lpwstr/>
  </property>
  <property fmtid="{D5CDD505-2E9C-101B-9397-08002B2CF9AE}" pid="49" name="eDocDocumentPublishingType">
    <vt:lpwstr/>
  </property>
  <property fmtid="{D5CDD505-2E9C-101B-9397-08002B2CF9AE}" pid="50" name="eDocDocumentCaseWorker">
    <vt:lpwstr>Christian Rasmussen</vt:lpwstr>
  </property>
  <property fmtid="{D5CDD505-2E9C-101B-9397-08002B2CF9AE}" pid="51" name="eDocDocumentCaseNumber">
    <vt:lpwstr>2012-34570</vt:lpwstr>
  </property>
  <property fmtid="{D5CDD505-2E9C-101B-9397-08002B2CF9AE}" pid="52" name="eDocDocumentCheckCode01CodeName">
    <vt:lpwstr/>
  </property>
  <property fmtid="{D5CDD505-2E9C-101B-9397-08002B2CF9AE}" pid="53" name="eDocDocumentTemplate">
    <vt:lpwstr>AakBrev Doc2Mail</vt:lpwstr>
  </property>
  <property fmtid="{D5CDD505-2E9C-101B-9397-08002B2CF9AE}" pid="54" name="eDocDocumentState">
    <vt:lpwstr>Offentlig kladde</vt:lpwstr>
  </property>
  <property fmtid="{D5CDD505-2E9C-101B-9397-08002B2CF9AE}" pid="55" name="eDocDocumentVersionNumber">
    <vt:i4>1</vt:i4>
  </property>
  <property fmtid="{D5CDD505-2E9C-101B-9397-08002B2CF9AE}" pid="56" name="eDocDocumentVersionName">
    <vt:lpwstr>prøve</vt:lpwstr>
  </property>
  <property fmtid="{D5CDD505-2E9C-101B-9397-08002B2CF9AE}" pid="57" name="eDocCaseLogicIdentifierPrefix">
    <vt:i4>2012</vt:i4>
  </property>
  <property fmtid="{D5CDD505-2E9C-101B-9397-08002B2CF9AE}" pid="58" name="eDocCaseLogicIdentifierSuffix">
    <vt:i4>34570</vt:i4>
  </property>
  <property fmtid="{D5CDD505-2E9C-101B-9397-08002B2CF9AE}" pid="59" name="eDocDocumentCreatedDate">
    <vt:filetime>2014-03-15T23:00:00Z</vt:filetime>
  </property>
</Properties>
</file>