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pPr w:vertAnchor="page" w:horzAnchor="page" w:tblpX="1305" w:tblpY="1929"/>
        <w:tblOverlap w:val="never"/>
        <w:tblW w:w="6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Returadresse og modtager"/>
        <w:tblDescription w:val="Returadresse og modtager"/>
      </w:tblPr>
      <w:tblGrid>
        <w:gridCol w:w="6010"/>
      </w:tblGrid>
      <w:tr w:rsidR="00BA0C86" w:rsidRPr="008B5D8E" w14:paraId="0EA8B665" w14:textId="77777777" w:rsidTr="00EB1E51">
        <w:trPr>
          <w:cantSplit/>
          <w:trHeight w:hRule="exact" w:val="170"/>
          <w:tblHeader/>
        </w:trPr>
        <w:tc>
          <w:tcPr>
            <w:tcW w:w="6010" w:type="dxa"/>
            <w:tcBorders>
              <w:bottom w:val="single" w:sz="4" w:space="0" w:color="auto"/>
            </w:tcBorders>
            <w:vAlign w:val="bottom"/>
          </w:tcPr>
          <w:p w14:paraId="3673AC60" w14:textId="77777777" w:rsidR="00677CFF" w:rsidRPr="008B5D8E" w:rsidRDefault="008B5D8E" w:rsidP="008B5D8E">
            <w:pPr>
              <w:pStyle w:val="Returadresse"/>
            </w:pPr>
            <w:bookmarkStart w:id="0" w:name="bmkReturnAddress"/>
            <w:bookmarkStart w:id="1" w:name="_GoBack"/>
            <w:bookmarkEnd w:id="0"/>
            <w:bookmarkEnd w:id="1"/>
            <w:r w:rsidRPr="008B5D8E">
              <w:rPr>
                <w:rFonts w:cs="Arial"/>
              </w:rPr>
              <w:t>Hvidovre Kommune, Høvedstensvej 45, 2650 Hvidovre</w:t>
            </w:r>
          </w:p>
        </w:tc>
      </w:tr>
      <w:tr w:rsidR="00677CFF" w:rsidRPr="008B5D8E" w14:paraId="71AEDCF2" w14:textId="77777777" w:rsidTr="009678EA">
        <w:trPr>
          <w:cantSplit/>
          <w:trHeight w:hRule="exact" w:val="113"/>
        </w:trPr>
        <w:tc>
          <w:tcPr>
            <w:tcW w:w="6010" w:type="dxa"/>
            <w:tcBorders>
              <w:top w:val="single" w:sz="4" w:space="0" w:color="auto"/>
            </w:tcBorders>
          </w:tcPr>
          <w:p w14:paraId="7969FA29" w14:textId="77777777" w:rsidR="00677CFF" w:rsidRPr="008B5D8E" w:rsidRDefault="00677CFF" w:rsidP="002E1185"/>
        </w:tc>
      </w:tr>
      <w:tr w:rsidR="00677CFF" w:rsidRPr="008B5D8E" w14:paraId="06D0C0D6" w14:textId="77777777" w:rsidTr="009678EA">
        <w:trPr>
          <w:cantSplit/>
          <w:trHeight w:hRule="exact" w:val="1361"/>
        </w:trPr>
        <w:tc>
          <w:tcPr>
            <w:tcW w:w="6010" w:type="dxa"/>
          </w:tcPr>
          <w:p w14:paraId="5C5F1909" w14:textId="77777777" w:rsidR="008B5D8E" w:rsidRPr="008B5D8E" w:rsidRDefault="002C66BA" w:rsidP="008B5D8E">
            <w:pPr>
              <w:rPr>
                <w:rFonts w:cs="Arial"/>
              </w:rPr>
            </w:pPr>
            <w:bookmarkStart w:id="2" w:name="bmkReceiver"/>
            <w:bookmarkEnd w:id="2"/>
            <w:r>
              <w:rPr>
                <w:rFonts w:cs="Arial"/>
              </w:rPr>
              <w:t>Jens Koll´s Turist ApS</w:t>
            </w:r>
          </w:p>
          <w:p w14:paraId="4750687A" w14:textId="77777777" w:rsidR="008B5D8E" w:rsidRPr="008B5D8E" w:rsidRDefault="008B5D8E" w:rsidP="008B5D8E">
            <w:pPr>
              <w:rPr>
                <w:rFonts w:cs="Arial"/>
              </w:rPr>
            </w:pPr>
            <w:r w:rsidRPr="008B5D8E">
              <w:rPr>
                <w:rFonts w:cs="Arial"/>
              </w:rPr>
              <w:t>Kanalholmen 1</w:t>
            </w:r>
          </w:p>
          <w:p w14:paraId="72C4F3F9" w14:textId="77777777" w:rsidR="00677CFF" w:rsidRDefault="008B5D8E" w:rsidP="008B5D8E">
            <w:pPr>
              <w:rPr>
                <w:rFonts w:cs="Arial"/>
              </w:rPr>
            </w:pPr>
            <w:r w:rsidRPr="008B5D8E">
              <w:rPr>
                <w:rFonts w:cs="Arial"/>
              </w:rPr>
              <w:t>2650 Hvidovre</w:t>
            </w:r>
          </w:p>
          <w:p w14:paraId="08D087A1" w14:textId="77777777" w:rsidR="002C66BA" w:rsidRDefault="002C66BA" w:rsidP="008B5D8E">
            <w:r>
              <w:t>Att.: Jens Koll</w:t>
            </w:r>
          </w:p>
          <w:p w14:paraId="42EFDBD1" w14:textId="77777777" w:rsidR="00A27DF4" w:rsidRPr="008B5D8E" w:rsidRDefault="00A27DF4" w:rsidP="008B5D8E">
            <w:r>
              <w:t xml:space="preserve">CVR-nr.: </w:t>
            </w:r>
            <w:r w:rsidR="00815963">
              <w:t>4012</w:t>
            </w:r>
            <w:r w:rsidR="0057036B">
              <w:t>8050</w:t>
            </w:r>
          </w:p>
        </w:tc>
      </w:tr>
    </w:tbl>
    <w:tbl>
      <w:tblPr>
        <w:tblStyle w:val="Tabel-Gitter"/>
        <w:tblpPr w:vertAnchor="page" w:horzAnchor="page" w:tblpX="9016" w:tblpY="27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Returadresse og modtager"/>
        <w:tblDescription w:val="Returadresse og modtager"/>
      </w:tblPr>
      <w:tblGrid>
        <w:gridCol w:w="2438"/>
      </w:tblGrid>
      <w:tr w:rsidR="00A44D65" w:rsidRPr="008B5D8E" w14:paraId="7AE6F09D" w14:textId="77777777" w:rsidTr="00EB1E51">
        <w:trPr>
          <w:tblHeader/>
        </w:trPr>
        <w:tc>
          <w:tcPr>
            <w:tcW w:w="2438" w:type="dxa"/>
          </w:tcPr>
          <w:p w14:paraId="11829867" w14:textId="77777777" w:rsidR="008B5D8E" w:rsidRPr="008B5D8E" w:rsidRDefault="008B5D8E" w:rsidP="008B5D8E">
            <w:pPr>
              <w:pStyle w:val="Lilletekst"/>
              <w:rPr>
                <w:rFonts w:cs="Arial"/>
              </w:rPr>
            </w:pPr>
            <w:bookmarkStart w:id="3" w:name="bmkSender"/>
            <w:bookmarkEnd w:id="3"/>
            <w:r w:rsidRPr="008B5D8E">
              <w:rPr>
                <w:rFonts w:cs="Arial"/>
              </w:rPr>
              <w:t>Hvidovre Kommune</w:t>
            </w:r>
          </w:p>
          <w:p w14:paraId="5A1D65E8" w14:textId="77777777" w:rsidR="008B5D8E" w:rsidRPr="008B5D8E" w:rsidRDefault="008B5D8E" w:rsidP="008B5D8E">
            <w:pPr>
              <w:pStyle w:val="Lilletekst"/>
              <w:rPr>
                <w:rFonts w:cs="Arial"/>
              </w:rPr>
            </w:pPr>
            <w:r w:rsidRPr="008B5D8E">
              <w:rPr>
                <w:rFonts w:cs="Arial"/>
              </w:rPr>
              <w:t>Høvedstensvej 45</w:t>
            </w:r>
          </w:p>
          <w:p w14:paraId="34DB61DA" w14:textId="77777777" w:rsidR="008B5D8E" w:rsidRPr="008B5D8E" w:rsidRDefault="008B5D8E" w:rsidP="008B5D8E">
            <w:pPr>
              <w:pStyle w:val="Lilletekst"/>
              <w:rPr>
                <w:rFonts w:cs="Arial"/>
              </w:rPr>
            </w:pPr>
            <w:r w:rsidRPr="008B5D8E">
              <w:rPr>
                <w:rFonts w:cs="Arial"/>
              </w:rPr>
              <w:t>2650 Hvidovre</w:t>
            </w:r>
          </w:p>
          <w:p w14:paraId="5F45C99A" w14:textId="77777777" w:rsidR="008B5D8E" w:rsidRPr="008B5D8E" w:rsidRDefault="008B5D8E" w:rsidP="008B5D8E">
            <w:pPr>
              <w:pStyle w:val="Lilletekst"/>
              <w:rPr>
                <w:rFonts w:cs="Arial"/>
              </w:rPr>
            </w:pPr>
          </w:p>
          <w:p w14:paraId="1353F7E2" w14:textId="77777777" w:rsidR="008B5D8E" w:rsidRPr="008B5D8E" w:rsidRDefault="008B5D8E" w:rsidP="008B5D8E">
            <w:pPr>
              <w:pStyle w:val="Lilletekst"/>
              <w:rPr>
                <w:rFonts w:cs="Arial"/>
              </w:rPr>
            </w:pPr>
            <w:r w:rsidRPr="008B5D8E">
              <w:rPr>
                <w:rFonts w:cs="Arial"/>
              </w:rPr>
              <w:t>Center for Plan og Miljø</w:t>
            </w:r>
          </w:p>
          <w:p w14:paraId="175951E6" w14:textId="77777777" w:rsidR="008B5D8E" w:rsidRPr="008B5D8E" w:rsidRDefault="008B5D8E" w:rsidP="008B5D8E">
            <w:pPr>
              <w:pStyle w:val="Lilletekst"/>
              <w:rPr>
                <w:rFonts w:cs="Arial"/>
              </w:rPr>
            </w:pPr>
            <w:r w:rsidRPr="008B5D8E">
              <w:rPr>
                <w:rFonts w:cs="Arial"/>
              </w:rPr>
              <w:t>Miljø</w:t>
            </w:r>
          </w:p>
          <w:p w14:paraId="58A7B241" w14:textId="77777777" w:rsidR="008B5D8E" w:rsidRPr="008B5D8E" w:rsidRDefault="008B5D8E" w:rsidP="008B5D8E">
            <w:pPr>
              <w:pStyle w:val="Lilletekst"/>
              <w:rPr>
                <w:rFonts w:cs="Arial"/>
              </w:rPr>
            </w:pPr>
            <w:r w:rsidRPr="008B5D8E">
              <w:rPr>
                <w:rFonts w:cs="Arial"/>
              </w:rPr>
              <w:t xml:space="preserve">Miljømedarbejder: </w:t>
            </w:r>
          </w:p>
          <w:p w14:paraId="346E4F51" w14:textId="77777777" w:rsidR="008B5D8E" w:rsidRPr="008B5D8E" w:rsidRDefault="008B5D8E" w:rsidP="008B5D8E">
            <w:pPr>
              <w:pStyle w:val="Lilletekst"/>
              <w:rPr>
                <w:rFonts w:cs="Arial"/>
              </w:rPr>
            </w:pPr>
            <w:r w:rsidRPr="008B5D8E">
              <w:rPr>
                <w:rFonts w:cs="Arial"/>
              </w:rPr>
              <w:t>Rikke Højmark Vienberg</w:t>
            </w:r>
          </w:p>
          <w:p w14:paraId="06E598E4" w14:textId="77777777" w:rsidR="008B5D8E" w:rsidRPr="008B5D8E" w:rsidRDefault="008B5D8E" w:rsidP="008B5D8E">
            <w:pPr>
              <w:pStyle w:val="Lilletekst"/>
              <w:rPr>
                <w:rFonts w:cs="Arial"/>
              </w:rPr>
            </w:pPr>
          </w:p>
          <w:p w14:paraId="31271ABA" w14:textId="77777777" w:rsidR="008B5D8E" w:rsidRPr="008B5D8E" w:rsidRDefault="008B5D8E" w:rsidP="008B5D8E">
            <w:pPr>
              <w:pStyle w:val="Lilletekst"/>
              <w:rPr>
                <w:rFonts w:cs="Arial"/>
              </w:rPr>
            </w:pPr>
            <w:r w:rsidRPr="008B5D8E">
              <w:rPr>
                <w:rFonts w:cs="Arial"/>
              </w:rPr>
              <w:t>Telefon: 3639 3582</w:t>
            </w:r>
          </w:p>
          <w:p w14:paraId="44391861" w14:textId="77777777" w:rsidR="008B5D8E" w:rsidRPr="008B5D8E" w:rsidRDefault="008B5D8E" w:rsidP="008B5D8E">
            <w:pPr>
              <w:pStyle w:val="Lilletekst"/>
              <w:rPr>
                <w:rFonts w:cs="Arial"/>
              </w:rPr>
            </w:pPr>
            <w:r w:rsidRPr="008B5D8E">
              <w:rPr>
                <w:rFonts w:cs="Arial"/>
              </w:rPr>
              <w:t>Afd. telefon: 3639 3580</w:t>
            </w:r>
          </w:p>
          <w:p w14:paraId="5D690DAA" w14:textId="77777777" w:rsidR="008B5D8E" w:rsidRPr="008B5D8E" w:rsidRDefault="008B5D8E" w:rsidP="008B5D8E">
            <w:pPr>
              <w:pStyle w:val="Lilletekst"/>
              <w:rPr>
                <w:rFonts w:cs="Arial"/>
              </w:rPr>
            </w:pPr>
            <w:r w:rsidRPr="008B5D8E">
              <w:rPr>
                <w:rFonts w:cs="Arial"/>
              </w:rPr>
              <w:t>Mobil: 4185 0367</w:t>
            </w:r>
          </w:p>
          <w:p w14:paraId="223E1717" w14:textId="77777777" w:rsidR="008B5D8E" w:rsidRPr="008B5D8E" w:rsidRDefault="008B5D8E" w:rsidP="008B5D8E">
            <w:pPr>
              <w:pStyle w:val="Lilletekst"/>
              <w:rPr>
                <w:rFonts w:cs="Arial"/>
              </w:rPr>
            </w:pPr>
          </w:p>
          <w:p w14:paraId="43088926" w14:textId="77777777" w:rsidR="008B5D8E" w:rsidRPr="008B5D8E" w:rsidRDefault="008B5D8E" w:rsidP="008B5D8E">
            <w:pPr>
              <w:pStyle w:val="Lilletekst"/>
              <w:rPr>
                <w:rFonts w:cs="Arial"/>
              </w:rPr>
            </w:pPr>
            <w:r w:rsidRPr="008B5D8E">
              <w:rPr>
                <w:rFonts w:cs="Arial"/>
              </w:rPr>
              <w:t>E-mail: rhv@hvidovre.dk</w:t>
            </w:r>
          </w:p>
          <w:p w14:paraId="39824EB2" w14:textId="77777777" w:rsidR="008B5D8E" w:rsidRPr="008B5D8E" w:rsidRDefault="008B5D8E" w:rsidP="008B5D8E">
            <w:pPr>
              <w:pStyle w:val="Lilletekst"/>
              <w:rPr>
                <w:rFonts w:cs="Arial"/>
              </w:rPr>
            </w:pPr>
          </w:p>
          <w:p w14:paraId="5711DEFA" w14:textId="77777777" w:rsidR="008B5D8E" w:rsidRPr="008B5D8E" w:rsidRDefault="008B5D8E" w:rsidP="008B5D8E">
            <w:pPr>
              <w:pStyle w:val="Lilletekst"/>
              <w:rPr>
                <w:rFonts w:cs="Arial"/>
              </w:rPr>
            </w:pPr>
            <w:r w:rsidRPr="008B5D8E">
              <w:rPr>
                <w:rFonts w:cs="Arial"/>
              </w:rPr>
              <w:t>Sagsnr.: 20/3474</w:t>
            </w:r>
          </w:p>
          <w:p w14:paraId="63A3EE44" w14:textId="77777777" w:rsidR="008B5D8E" w:rsidRPr="008B5D8E" w:rsidRDefault="008B5D8E" w:rsidP="008B5D8E">
            <w:pPr>
              <w:pStyle w:val="Lilletekst"/>
              <w:rPr>
                <w:rFonts w:cs="Arial"/>
              </w:rPr>
            </w:pPr>
            <w:r w:rsidRPr="008B5D8E">
              <w:rPr>
                <w:rFonts w:cs="Arial"/>
              </w:rPr>
              <w:t xml:space="preserve">Doknr.: </w:t>
            </w:r>
            <w:r w:rsidR="006F58B1">
              <w:rPr>
                <w:rFonts w:cs="Arial"/>
              </w:rPr>
              <w:t>58181/20</w:t>
            </w:r>
          </w:p>
          <w:p w14:paraId="22F8918E" w14:textId="77777777" w:rsidR="008B5D8E" w:rsidRPr="008B5D8E" w:rsidRDefault="008B5D8E" w:rsidP="008B5D8E">
            <w:pPr>
              <w:pStyle w:val="Lilletekst"/>
              <w:rPr>
                <w:rFonts w:cs="Arial"/>
              </w:rPr>
            </w:pPr>
          </w:p>
          <w:p w14:paraId="34F4A8D0" w14:textId="77777777" w:rsidR="008B5D8E" w:rsidRPr="008B5D8E" w:rsidRDefault="008B5D8E" w:rsidP="008B5D8E">
            <w:pPr>
              <w:pStyle w:val="Lilletekst"/>
              <w:rPr>
                <w:rFonts w:cs="Arial"/>
              </w:rPr>
            </w:pPr>
            <w:r w:rsidRPr="008B5D8E">
              <w:rPr>
                <w:rFonts w:cs="Arial"/>
              </w:rPr>
              <w:t>Dato: 02-03-2020</w:t>
            </w:r>
          </w:p>
          <w:p w14:paraId="28FCFE31" w14:textId="77777777" w:rsidR="008B5D8E" w:rsidRPr="008B5D8E" w:rsidRDefault="008B5D8E" w:rsidP="008B5D8E">
            <w:pPr>
              <w:pStyle w:val="Lilletekst"/>
              <w:rPr>
                <w:rFonts w:cs="Arial"/>
              </w:rPr>
            </w:pPr>
          </w:p>
          <w:p w14:paraId="0CB07459" w14:textId="77777777" w:rsidR="008B5D8E" w:rsidRDefault="008B5D8E" w:rsidP="008B5D8E">
            <w:pPr>
              <w:pStyle w:val="Lilletekst"/>
            </w:pPr>
            <w:r>
              <w:t>Rådhusets åbningstider:</w:t>
            </w:r>
          </w:p>
          <w:p w14:paraId="686C25F0" w14:textId="77777777" w:rsidR="008B5D8E" w:rsidRDefault="008B5D8E" w:rsidP="008B5D8E">
            <w:pPr>
              <w:pStyle w:val="Lilletekst"/>
            </w:pPr>
          </w:p>
          <w:p w14:paraId="17F85D74" w14:textId="77777777" w:rsidR="008B5D8E" w:rsidRDefault="008B5D8E" w:rsidP="008B5D8E">
            <w:pPr>
              <w:pStyle w:val="Lilletekst"/>
            </w:pPr>
            <w:r>
              <w:t>Mandag-onsdag:</w:t>
            </w:r>
            <w:r>
              <w:tab/>
              <w:t>10:00-14.30</w:t>
            </w:r>
          </w:p>
          <w:p w14:paraId="2E25E8E2" w14:textId="77777777" w:rsidR="008B5D8E" w:rsidRDefault="008B5D8E" w:rsidP="008B5D8E">
            <w:pPr>
              <w:pStyle w:val="Lilletekst"/>
            </w:pPr>
            <w:r>
              <w:t>Torsdag:</w:t>
            </w:r>
            <w:r>
              <w:tab/>
              <w:t>13:00-17.30</w:t>
            </w:r>
          </w:p>
          <w:p w14:paraId="7F63F359" w14:textId="77777777" w:rsidR="008B5D8E" w:rsidRDefault="008B5D8E" w:rsidP="008B5D8E">
            <w:pPr>
              <w:pStyle w:val="Lilletekst"/>
            </w:pPr>
            <w:r>
              <w:t>Fredag:</w:t>
            </w:r>
            <w:r>
              <w:tab/>
              <w:t>10:00-13.30</w:t>
            </w:r>
          </w:p>
          <w:p w14:paraId="387BA7F3" w14:textId="77777777" w:rsidR="00A44D65" w:rsidRPr="008B5D8E" w:rsidRDefault="00A44D65" w:rsidP="008B5D8E">
            <w:pPr>
              <w:pStyle w:val="Lilletekst"/>
            </w:pPr>
          </w:p>
        </w:tc>
      </w:tr>
    </w:tbl>
    <w:p w14:paraId="08A9A0FD" w14:textId="77777777" w:rsidR="002C66BA" w:rsidRPr="002C66BA" w:rsidRDefault="002C66BA" w:rsidP="002C66BA">
      <w:pPr>
        <w:rPr>
          <w:rFonts w:eastAsiaTheme="majorEastAsia" w:cs="Arial"/>
          <w:b/>
          <w:bCs/>
          <w:szCs w:val="28"/>
        </w:rPr>
      </w:pPr>
      <w:bookmarkStart w:id="4" w:name="bmkHeader"/>
      <w:bookmarkEnd w:id="4"/>
      <w:r w:rsidRPr="002C66BA">
        <w:rPr>
          <w:rFonts w:eastAsiaTheme="majorEastAsia" w:cs="Arial"/>
          <w:b/>
          <w:bCs/>
          <w:szCs w:val="28"/>
        </w:rPr>
        <w:t>Miljø t</w:t>
      </w:r>
      <w:r w:rsidR="008B5D8E" w:rsidRPr="002C66BA">
        <w:rPr>
          <w:rFonts w:eastAsiaTheme="majorEastAsia" w:cs="Arial"/>
          <w:b/>
          <w:bCs/>
          <w:szCs w:val="28"/>
        </w:rPr>
        <w:t xml:space="preserve">ilsynsrapport for </w:t>
      </w:r>
      <w:r w:rsidRPr="002C66BA">
        <w:rPr>
          <w:rFonts w:eastAsiaTheme="majorEastAsia" w:cs="Arial"/>
          <w:b/>
          <w:bCs/>
          <w:szCs w:val="28"/>
        </w:rPr>
        <w:t xml:space="preserve">tilsyn </w:t>
      </w:r>
      <w:r>
        <w:rPr>
          <w:rFonts w:eastAsiaTheme="majorEastAsia" w:cs="Arial"/>
          <w:b/>
          <w:bCs/>
          <w:szCs w:val="28"/>
        </w:rPr>
        <w:t>på</w:t>
      </w:r>
      <w:r w:rsidRPr="002C66BA">
        <w:rPr>
          <w:rFonts w:eastAsiaTheme="majorEastAsia" w:cs="Arial"/>
          <w:b/>
          <w:bCs/>
          <w:szCs w:val="28"/>
        </w:rPr>
        <w:t xml:space="preserve"> Jens Koll´s Turist ApS</w:t>
      </w:r>
    </w:p>
    <w:p w14:paraId="6E91B764" w14:textId="77777777" w:rsidR="00183C54" w:rsidRPr="002C66BA" w:rsidRDefault="00183C54" w:rsidP="008B5D8E">
      <w:pPr>
        <w:pStyle w:val="Overskrift1"/>
        <w:rPr>
          <w:rFonts w:cs="Arial"/>
        </w:rPr>
      </w:pPr>
    </w:p>
    <w:p w14:paraId="67355AFB" w14:textId="77777777" w:rsidR="00A44D65" w:rsidRPr="002C66BA" w:rsidRDefault="00A44D65" w:rsidP="00304C77">
      <w:pPr>
        <w:rPr>
          <w:rFonts w:eastAsiaTheme="majorEastAsia" w:cs="Arial"/>
          <w:b/>
          <w:bCs/>
          <w:szCs w:val="28"/>
        </w:rPr>
      </w:pPr>
    </w:p>
    <w:p w14:paraId="04F03F81" w14:textId="77777777" w:rsidR="00F31EE6" w:rsidRPr="003C13D2" w:rsidRDefault="00F31EE6" w:rsidP="00F31EE6">
      <w:bookmarkStart w:id="5" w:name="_Hlk34142918"/>
    </w:p>
    <w:p w14:paraId="0FC0F60F" w14:textId="77777777" w:rsidR="00F31EE6" w:rsidRDefault="00F31EE6" w:rsidP="00F31EE6">
      <w:r>
        <w:t>Hvidovre Kommune, Center for Plan og Miljø, har</w:t>
      </w:r>
      <w:r w:rsidR="002C66BA" w:rsidRPr="008B5D8E">
        <w:rPr>
          <w:rFonts w:cs="Arial"/>
        </w:rPr>
        <w:t xml:space="preserve"> mandag den 24. februar 2020</w:t>
      </w:r>
      <w:r w:rsidR="002C66BA">
        <w:t xml:space="preserve"> udført tilsyn på Jens Koll´s Turist ApS.</w:t>
      </w:r>
    </w:p>
    <w:p w14:paraId="78AC47C8" w14:textId="77777777" w:rsidR="00F31EE6" w:rsidRDefault="00F31EE6" w:rsidP="00F31EE6"/>
    <w:p w14:paraId="044AB58D" w14:textId="77777777" w:rsidR="00F31EE6" w:rsidRDefault="00F31EE6" w:rsidP="00F31EE6">
      <w:r>
        <w:t xml:space="preserve">Ved tilsynet var virksomheden repræsenteret ved </w:t>
      </w:r>
      <w:bookmarkStart w:id="6" w:name="sagsbeh_navn_2"/>
      <w:r w:rsidR="002C66BA">
        <w:t>Jens Koll</w:t>
      </w:r>
      <w:bookmarkEnd w:id="6"/>
      <w:r>
        <w:t xml:space="preserve"> og Hvidovre Kommune var repræsenteret ved </w:t>
      </w:r>
      <w:r w:rsidR="002C66BA">
        <w:t>Helle Buus</w:t>
      </w:r>
      <w:r>
        <w:t xml:space="preserve"> og </w:t>
      </w:r>
      <w:r w:rsidR="002C66BA">
        <w:t>Rikke Vienberg.</w:t>
      </w:r>
    </w:p>
    <w:p w14:paraId="4123994C" w14:textId="77777777" w:rsidR="00F31EE6" w:rsidRDefault="00F31EE6" w:rsidP="00F31EE6"/>
    <w:p w14:paraId="0DBCBF7F" w14:textId="77777777" w:rsidR="00F31EE6" w:rsidRDefault="00F31EE6" w:rsidP="00F31EE6">
      <w:r>
        <w:t>Virksomheden er omfattet af brugerbetalingsbekendtgørelsen</w:t>
      </w:r>
      <w:r>
        <w:rPr>
          <w:rStyle w:val="Fodnotehenvisning"/>
        </w:rPr>
        <w:footnoteReference w:id="1"/>
      </w:r>
      <w:r>
        <w:t>.</w:t>
      </w:r>
    </w:p>
    <w:p w14:paraId="1D0B182C" w14:textId="77777777" w:rsidR="00F31EE6" w:rsidRDefault="00F31EE6" w:rsidP="00F31EE6"/>
    <w:p w14:paraId="4DAB09D4" w14:textId="77777777" w:rsidR="00A96265" w:rsidRDefault="00F31EE6" w:rsidP="00F31EE6">
      <w:r>
        <w:t xml:space="preserve">Tilsynet var et </w:t>
      </w:r>
      <w:r w:rsidR="002C66BA">
        <w:t>miljø basis</w:t>
      </w:r>
      <w:r>
        <w:t>tilsyn, og der blev ført tilsyn med de ydre miljøforhold på hele virksomheden.</w:t>
      </w:r>
    </w:p>
    <w:p w14:paraId="35A4EC8C" w14:textId="77777777" w:rsidR="00F31EE6" w:rsidRDefault="00F31EE6" w:rsidP="00F31EE6"/>
    <w:p w14:paraId="13138B3B" w14:textId="77777777" w:rsidR="00F31EE6" w:rsidRDefault="00F31EE6" w:rsidP="00F31EE6">
      <w:pPr>
        <w:rPr>
          <w:b/>
        </w:rPr>
      </w:pPr>
      <w:r>
        <w:rPr>
          <w:b/>
        </w:rPr>
        <w:t>Håndhævelser</w:t>
      </w:r>
    </w:p>
    <w:p w14:paraId="6FD11E23" w14:textId="77777777" w:rsidR="002C66BA" w:rsidRDefault="002C66BA" w:rsidP="00F31EE6">
      <w:pPr>
        <w:rPr>
          <w:b/>
        </w:rPr>
      </w:pPr>
    </w:p>
    <w:p w14:paraId="447E1E66" w14:textId="77777777" w:rsidR="00F31EE6" w:rsidRDefault="00F31EE6" w:rsidP="00F31EE6">
      <w:r>
        <w:t>Der blev på tilsynet meddelt følgende håndhævelser</w:t>
      </w:r>
    </w:p>
    <w:tbl>
      <w:tblPr>
        <w:tblStyle w:val="Tabel-Gitter"/>
        <w:tblW w:w="0" w:type="auto"/>
        <w:tblLook w:val="04A0" w:firstRow="1" w:lastRow="0" w:firstColumn="1" w:lastColumn="0" w:noHBand="0" w:noVBand="1"/>
      </w:tblPr>
      <w:tblGrid>
        <w:gridCol w:w="2540"/>
        <w:gridCol w:w="4548"/>
      </w:tblGrid>
      <w:tr w:rsidR="00F31EE6" w:rsidRPr="000538F1" w14:paraId="0C3D4A8E" w14:textId="77777777" w:rsidTr="00F857E3">
        <w:tc>
          <w:tcPr>
            <w:tcW w:w="2540" w:type="dxa"/>
            <w:tcBorders>
              <w:top w:val="single" w:sz="4" w:space="0" w:color="auto"/>
              <w:left w:val="single" w:sz="4" w:space="0" w:color="auto"/>
              <w:bottom w:val="single" w:sz="4" w:space="0" w:color="auto"/>
              <w:right w:val="single" w:sz="4" w:space="0" w:color="auto"/>
            </w:tcBorders>
            <w:hideMark/>
          </w:tcPr>
          <w:p w14:paraId="3561084C" w14:textId="77777777" w:rsidR="00F31EE6" w:rsidRPr="000538F1" w:rsidRDefault="00F31EE6" w:rsidP="00F857E3">
            <w:pPr>
              <w:spacing w:before="60" w:after="60"/>
              <w:rPr>
                <w:b/>
              </w:rPr>
            </w:pPr>
            <w:r w:rsidRPr="000538F1">
              <w:rPr>
                <w:b/>
              </w:rPr>
              <w:t>Type</w:t>
            </w:r>
          </w:p>
        </w:tc>
        <w:tc>
          <w:tcPr>
            <w:tcW w:w="4548" w:type="dxa"/>
            <w:tcBorders>
              <w:top w:val="single" w:sz="4" w:space="0" w:color="auto"/>
              <w:left w:val="single" w:sz="4" w:space="0" w:color="auto"/>
              <w:bottom w:val="single" w:sz="4" w:space="0" w:color="auto"/>
              <w:right w:val="single" w:sz="4" w:space="0" w:color="auto"/>
            </w:tcBorders>
            <w:hideMark/>
          </w:tcPr>
          <w:p w14:paraId="66880BE5" w14:textId="77777777" w:rsidR="00F31EE6" w:rsidRPr="000538F1" w:rsidRDefault="00F31EE6" w:rsidP="00F857E3">
            <w:pPr>
              <w:spacing w:before="60" w:after="60"/>
              <w:rPr>
                <w:b/>
              </w:rPr>
            </w:pPr>
            <w:r w:rsidRPr="000538F1">
              <w:rPr>
                <w:b/>
              </w:rPr>
              <w:t xml:space="preserve">Beskrivelse af håndhævelse </w:t>
            </w:r>
          </w:p>
        </w:tc>
      </w:tr>
      <w:tr w:rsidR="00F31EE6" w14:paraId="7BD9F55F" w14:textId="77777777" w:rsidTr="00F857E3">
        <w:tc>
          <w:tcPr>
            <w:tcW w:w="2540" w:type="dxa"/>
            <w:tcBorders>
              <w:top w:val="single" w:sz="4" w:space="0" w:color="auto"/>
              <w:left w:val="single" w:sz="4" w:space="0" w:color="auto"/>
              <w:bottom w:val="single" w:sz="4" w:space="0" w:color="auto"/>
              <w:right w:val="single" w:sz="4" w:space="0" w:color="auto"/>
            </w:tcBorders>
          </w:tcPr>
          <w:p w14:paraId="2661CE74" w14:textId="77777777" w:rsidR="00F31EE6" w:rsidRDefault="002C66BA" w:rsidP="00F857E3">
            <w:pPr>
              <w:spacing w:before="60" w:after="60"/>
            </w:pPr>
            <w:r>
              <w:t xml:space="preserve">Indskærpelse af Hvidovre Kommunes erhvervsaffaldsregulativ </w:t>
            </w:r>
          </w:p>
        </w:tc>
        <w:tc>
          <w:tcPr>
            <w:tcW w:w="4548" w:type="dxa"/>
            <w:tcBorders>
              <w:top w:val="single" w:sz="4" w:space="0" w:color="auto"/>
              <w:left w:val="single" w:sz="4" w:space="0" w:color="auto"/>
              <w:bottom w:val="single" w:sz="4" w:space="0" w:color="auto"/>
              <w:right w:val="single" w:sz="4" w:space="0" w:color="auto"/>
            </w:tcBorders>
          </w:tcPr>
          <w:p w14:paraId="1139F9B5" w14:textId="77777777" w:rsidR="00F31EE6" w:rsidRDefault="002C66BA" w:rsidP="00F857E3">
            <w:pPr>
              <w:spacing w:before="60" w:after="60"/>
            </w:pPr>
            <w:r>
              <w:t xml:space="preserve">Virksomheden skal sortere og opbevare affald i egnede beholdere og dokumentere at de er truffet aftale med </w:t>
            </w:r>
            <w:r w:rsidR="00F857E3">
              <w:t>godkendt affaldstransportør</w:t>
            </w:r>
            <w:r w:rsidR="00A96265">
              <w:t>.</w:t>
            </w:r>
          </w:p>
          <w:p w14:paraId="782D45C1" w14:textId="77777777" w:rsidR="00A96265" w:rsidRDefault="00A96265" w:rsidP="00F857E3">
            <w:pPr>
              <w:spacing w:before="60" w:after="60"/>
            </w:pPr>
            <w:r w:rsidRPr="00A96265">
              <w:rPr>
                <w:b/>
              </w:rPr>
              <w:t>Frist</w:t>
            </w:r>
            <w:r>
              <w:t xml:space="preserve">: </w:t>
            </w:r>
            <w:bookmarkStart w:id="7" w:name="_Hlk34142320"/>
            <w:r>
              <w:t>Virksomheden skal senest den 31. marts fremsende dokumentation for indtruffet aftale med transportør af dagsrenovationslignende affald fra frokoststuen.</w:t>
            </w:r>
            <w:bookmarkEnd w:id="7"/>
          </w:p>
        </w:tc>
      </w:tr>
    </w:tbl>
    <w:p w14:paraId="73A72BE1" w14:textId="77777777" w:rsidR="00F31EE6" w:rsidRDefault="00F31EE6" w:rsidP="00F31EE6"/>
    <w:p w14:paraId="6F4B4601" w14:textId="77777777" w:rsidR="00F31EE6" w:rsidRDefault="00A96265" w:rsidP="00F31EE6">
      <w:r>
        <w:t xml:space="preserve">Ovenstående omfatter </w:t>
      </w:r>
      <w:r w:rsidRPr="00A96265">
        <w:t>dagrenovationslignende affald</w:t>
      </w:r>
      <w:r>
        <w:t xml:space="preserve"> fra frokoststuen eller i tilfælde af der tømmes skraldespande fra busserne på Kanalholmen 1</w:t>
      </w:r>
      <w:r w:rsidR="0057036B">
        <w:t>.</w:t>
      </w:r>
    </w:p>
    <w:p w14:paraId="35C98A87" w14:textId="77777777" w:rsidR="00A96265" w:rsidRDefault="00A96265">
      <w:pPr>
        <w:spacing w:after="200" w:line="276" w:lineRule="auto"/>
        <w:rPr>
          <w:b/>
        </w:rPr>
      </w:pPr>
    </w:p>
    <w:p w14:paraId="0FD421C1" w14:textId="77777777" w:rsidR="00F31EE6" w:rsidRDefault="00F31EE6" w:rsidP="00F31EE6">
      <w:pPr>
        <w:rPr>
          <w:b/>
        </w:rPr>
      </w:pPr>
      <w:r>
        <w:rPr>
          <w:b/>
        </w:rPr>
        <w:t>Bemærkninger til virksomhedens miljøforhold</w:t>
      </w:r>
    </w:p>
    <w:p w14:paraId="581FB23E" w14:textId="77777777" w:rsidR="00F31EE6" w:rsidRDefault="00F31EE6" w:rsidP="00F31EE6">
      <w:r>
        <w:lastRenderedPageBreak/>
        <w:t>Tilsynet gav anledning til følgende bemærkninger.</w:t>
      </w:r>
    </w:p>
    <w:p w14:paraId="5305D927" w14:textId="77777777" w:rsidR="00F31EE6" w:rsidRDefault="00F31EE6" w:rsidP="00F31EE6">
      <w:pPr>
        <w:rPr>
          <w:i/>
        </w:rPr>
      </w:pPr>
    </w:p>
    <w:p w14:paraId="226884D6" w14:textId="77777777" w:rsidR="00F31EE6" w:rsidRDefault="00F31EE6" w:rsidP="00F31EE6">
      <w:pPr>
        <w:rPr>
          <w:i/>
        </w:rPr>
      </w:pPr>
      <w:r>
        <w:rPr>
          <w:i/>
        </w:rPr>
        <w:t>Spildevand</w:t>
      </w:r>
    </w:p>
    <w:p w14:paraId="1EBCCD27" w14:textId="77777777" w:rsidR="00A96265" w:rsidRDefault="00A96265" w:rsidP="00F31EE6">
      <w:pPr>
        <w:rPr>
          <w:i/>
        </w:rPr>
      </w:pPr>
    </w:p>
    <w:p w14:paraId="4C17089D" w14:textId="77777777" w:rsidR="00CA213D" w:rsidRDefault="00A96265" w:rsidP="00F31EE6">
      <w:r w:rsidRPr="00CA213D">
        <w:t xml:space="preserve">Der er ikke nogen særskilt spildevandstilladelse for ejendommen, og der er ikke etableret olieudskiller eller sandfang i tilknytning til parkeringsarealet til virksomhedens </w:t>
      </w:r>
      <w:r w:rsidR="00CA213D" w:rsidRPr="00CA213D">
        <w:t>10 busser.</w:t>
      </w:r>
      <w:r w:rsidR="00CA213D">
        <w:t xml:space="preserve"> </w:t>
      </w:r>
      <w:r w:rsidR="00CA213D" w:rsidRPr="00CA213D">
        <w:t xml:space="preserve">Der blev ikke konstateret </w:t>
      </w:r>
      <w:r w:rsidR="00CA213D">
        <w:t xml:space="preserve">synlige lunker eller brud på belægningen ved tilsynet. </w:t>
      </w:r>
    </w:p>
    <w:p w14:paraId="2AB258C3" w14:textId="77777777" w:rsidR="00CA213D" w:rsidRDefault="00CA213D" w:rsidP="00F31EE6"/>
    <w:p w14:paraId="1703EFA2" w14:textId="77777777" w:rsidR="00CA213D" w:rsidRDefault="00CA213D" w:rsidP="00F31EE6">
      <w:r>
        <w:t>Virksomheden oplyste at den er blevet opkøbt af LARSENBUS/Københavns bustrafik, cvr: 27286577, og det fremadrettet er dem, som der skal rettes henvendelse til vedrørende den planlagte ny etablering på Kanalholmen 1, 2650 Hvidovre af værksted, og vaskehal samt info om der planlægges at der skal holde flere busser på ejendommen.</w:t>
      </w:r>
    </w:p>
    <w:p w14:paraId="0D0CD593" w14:textId="77777777" w:rsidR="00CA213D" w:rsidRPr="00CA213D" w:rsidRDefault="00CA213D" w:rsidP="00F31EE6"/>
    <w:p w14:paraId="406A12F6" w14:textId="77777777" w:rsidR="00F31EE6" w:rsidRDefault="00F31EE6" w:rsidP="00F31EE6">
      <w:pPr>
        <w:rPr>
          <w:i/>
        </w:rPr>
      </w:pPr>
      <w:r>
        <w:rPr>
          <w:i/>
        </w:rPr>
        <w:t>Støj</w:t>
      </w:r>
      <w:r w:rsidR="00B613C7">
        <w:rPr>
          <w:i/>
        </w:rPr>
        <w:t>, lugt og luft</w:t>
      </w:r>
    </w:p>
    <w:p w14:paraId="406647CD" w14:textId="77777777" w:rsidR="00B613C7" w:rsidRDefault="00B613C7" w:rsidP="00F31EE6">
      <w:pPr>
        <w:rPr>
          <w:i/>
        </w:rPr>
      </w:pPr>
    </w:p>
    <w:p w14:paraId="2EDD548C" w14:textId="77777777" w:rsidR="0057036B" w:rsidRDefault="00B613C7" w:rsidP="00F31EE6">
      <w:r w:rsidRPr="00B613C7">
        <w:t xml:space="preserve">Ingen bemærkninger som følge af tilsynet. </w:t>
      </w:r>
    </w:p>
    <w:p w14:paraId="7C0146DD" w14:textId="77777777" w:rsidR="0057036B" w:rsidRDefault="0057036B" w:rsidP="00F31EE6"/>
    <w:p w14:paraId="58087B7A" w14:textId="77777777" w:rsidR="00B613C7" w:rsidRPr="00B613C7" w:rsidRDefault="0057036B" w:rsidP="00F31EE6">
      <w:r>
        <w:t xml:space="preserve">Der bør rettes ekstra fokus på støj, lugt og luft, </w:t>
      </w:r>
      <w:r w:rsidR="00B613C7">
        <w:t xml:space="preserve">hvis LARSENBUSSER vil etablere autoværksted og vaskehal. </w:t>
      </w:r>
      <w:r w:rsidR="00B0590C">
        <w:t>Hvidovre Kommune tager kontakt til LARSENBUSER.</w:t>
      </w:r>
    </w:p>
    <w:p w14:paraId="5875E670" w14:textId="77777777" w:rsidR="00B613C7" w:rsidRDefault="00B613C7" w:rsidP="00F31EE6">
      <w:pPr>
        <w:rPr>
          <w:i/>
        </w:rPr>
      </w:pPr>
    </w:p>
    <w:p w14:paraId="3E163ED7" w14:textId="77777777" w:rsidR="00F31EE6" w:rsidRDefault="00F31EE6" w:rsidP="00F31EE6">
      <w:pPr>
        <w:rPr>
          <w:i/>
        </w:rPr>
      </w:pPr>
      <w:r>
        <w:rPr>
          <w:i/>
        </w:rPr>
        <w:t>Affald</w:t>
      </w:r>
    </w:p>
    <w:p w14:paraId="76758403" w14:textId="77777777" w:rsidR="00B613C7" w:rsidRDefault="00B613C7" w:rsidP="00F31EE6">
      <w:pPr>
        <w:rPr>
          <w:i/>
        </w:rPr>
      </w:pPr>
    </w:p>
    <w:p w14:paraId="155652FD" w14:textId="77777777" w:rsidR="00271206" w:rsidRDefault="00B613C7" w:rsidP="00F31EE6">
      <w:r w:rsidRPr="006D5A49">
        <w:t>Tilsynsførende fik oplyst</w:t>
      </w:r>
      <w:r w:rsidR="006D5A49">
        <w:t xml:space="preserve"> ved tilsynet,</w:t>
      </w:r>
      <w:r w:rsidRPr="006D5A49">
        <w:t xml:space="preserve"> at der som udgangspunkt kun er</w:t>
      </w:r>
      <w:r>
        <w:rPr>
          <w:i/>
        </w:rPr>
        <w:t xml:space="preserve"> </w:t>
      </w:r>
      <w:r w:rsidRPr="00A96265">
        <w:t>dagrenovationslignende</w:t>
      </w:r>
      <w:r>
        <w:t xml:space="preserve"> affald fra deres frokoststue, hvor </w:t>
      </w:r>
      <w:r w:rsidR="00B146FA" w:rsidRPr="00B146FA">
        <w:t>chaufførerne</w:t>
      </w:r>
      <w:r w:rsidR="00B146FA">
        <w:t xml:space="preserve"> holder pause og spiser mad mellem deres vagter. </w:t>
      </w:r>
    </w:p>
    <w:p w14:paraId="2BBA7CF8" w14:textId="77777777" w:rsidR="00271206" w:rsidRDefault="00271206" w:rsidP="00F31EE6"/>
    <w:p w14:paraId="2C58ED64" w14:textId="77777777" w:rsidR="00B613C7" w:rsidRPr="00B613C7" w:rsidRDefault="00271206" w:rsidP="00F31EE6">
      <w:r>
        <w:t>T</w:t>
      </w:r>
      <w:r w:rsidR="00B146FA">
        <w:t>oiletter</w:t>
      </w:r>
      <w:r w:rsidR="00AE4EEC">
        <w:t>ne i busserne</w:t>
      </w:r>
      <w:r w:rsidR="00B146FA">
        <w:t xml:space="preserve"> ikke bliver tømt på Kanalholmen 1</w:t>
      </w:r>
      <w:r w:rsidR="00AE4EEC">
        <w:t xml:space="preserve">, og der forekommer </w:t>
      </w:r>
      <w:r>
        <w:t xml:space="preserve">ikke i øvrigt </w:t>
      </w:r>
      <w:r w:rsidR="00AE4EEC">
        <w:t>affald fra virksomheden.</w:t>
      </w:r>
      <w:r>
        <w:t xml:space="preserve"> </w:t>
      </w:r>
    </w:p>
    <w:p w14:paraId="6A97F11D" w14:textId="77777777" w:rsidR="00B613C7" w:rsidRDefault="00B613C7" w:rsidP="00F31EE6">
      <w:pPr>
        <w:rPr>
          <w:i/>
        </w:rPr>
      </w:pPr>
    </w:p>
    <w:p w14:paraId="6209D2EE" w14:textId="77777777" w:rsidR="00271206" w:rsidRPr="00271206" w:rsidRDefault="00271206" w:rsidP="00F31EE6">
      <w:r w:rsidRPr="00271206">
        <w:t xml:space="preserve">Tilsynsførende </w:t>
      </w:r>
      <w:r>
        <w:t>konstaterede ved tilsynet</w:t>
      </w:r>
      <w:r w:rsidR="0057036B">
        <w:t>,</w:t>
      </w:r>
      <w:r>
        <w:t xml:space="preserve"> at der lå flere sorte affaldsposer på fortovet med ukendt indhold. Vi fik oplyst at</w:t>
      </w:r>
      <w:r w:rsidR="0057036B">
        <w:t xml:space="preserve"> affaldet</w:t>
      </w:r>
      <w:r>
        <w:t xml:space="preserve"> formentlig var fra en af nabovirksomhederne. Hvidovre Kommune er i dialog med det ansvarlige firma, så affaldssortering og afhentning fremadrettet vil følge kommunens erhvervsregulativ.</w:t>
      </w:r>
    </w:p>
    <w:p w14:paraId="2DEDD5CB" w14:textId="77777777" w:rsidR="00B0590C" w:rsidRDefault="00B0590C" w:rsidP="00F31EE6">
      <w:pPr>
        <w:rPr>
          <w:i/>
        </w:rPr>
      </w:pPr>
    </w:p>
    <w:p w14:paraId="182FA4B7" w14:textId="77777777" w:rsidR="00F31EE6" w:rsidRDefault="00F31EE6" w:rsidP="00F31EE6">
      <w:pPr>
        <w:rPr>
          <w:i/>
        </w:rPr>
      </w:pPr>
      <w:r>
        <w:rPr>
          <w:i/>
        </w:rPr>
        <w:t>Jord</w:t>
      </w:r>
    </w:p>
    <w:p w14:paraId="76CEBD65" w14:textId="77777777" w:rsidR="00F31EE6" w:rsidRDefault="00F31EE6" w:rsidP="00F31EE6">
      <w:r>
        <w:t>Der blev på tilsynet ikke konstateret jordforurening.</w:t>
      </w:r>
    </w:p>
    <w:p w14:paraId="7444BF61" w14:textId="77777777" w:rsidR="00F31EE6" w:rsidRDefault="00F31EE6" w:rsidP="00F31EE6"/>
    <w:p w14:paraId="0C6ED777" w14:textId="77777777" w:rsidR="00F31EE6" w:rsidRDefault="00F31EE6" w:rsidP="00F31EE6">
      <w:pPr>
        <w:rPr>
          <w:i/>
        </w:rPr>
      </w:pPr>
      <w:r>
        <w:rPr>
          <w:i/>
        </w:rPr>
        <w:t>Egenkontrol</w:t>
      </w:r>
    </w:p>
    <w:p w14:paraId="134CA103" w14:textId="77777777" w:rsidR="00F31EE6" w:rsidRDefault="00B0590C" w:rsidP="00F31EE6">
      <w:r>
        <w:t xml:space="preserve">Det bør løbende registreres om der er lunker eller brud på belægningen, hvor busserne holder parkeret, da </w:t>
      </w:r>
      <w:r w:rsidR="00CB3BFC">
        <w:t xml:space="preserve">området ligger i et separatkloakeret område. </w:t>
      </w:r>
    </w:p>
    <w:p w14:paraId="7DC9AD14" w14:textId="77777777" w:rsidR="00F31EE6" w:rsidRDefault="00F31EE6" w:rsidP="00F31EE6"/>
    <w:p w14:paraId="3D01D2EC" w14:textId="77777777" w:rsidR="00F31EE6" w:rsidRDefault="00F31EE6" w:rsidP="00F31EE6">
      <w:pPr>
        <w:rPr>
          <w:i/>
        </w:rPr>
      </w:pPr>
      <w:r>
        <w:rPr>
          <w:i/>
        </w:rPr>
        <w:t>Driftsforstyrrelser og uheld</w:t>
      </w:r>
    </w:p>
    <w:p w14:paraId="0A058EEA" w14:textId="77777777" w:rsidR="00F31EE6" w:rsidRDefault="00CB3BFC" w:rsidP="00F31EE6">
      <w:r>
        <w:t xml:space="preserve">Virksomheden </w:t>
      </w:r>
      <w:r w:rsidR="00F31EE6">
        <w:t>har ikke</w:t>
      </w:r>
      <w:r>
        <w:t xml:space="preserve"> konstateret </w:t>
      </w:r>
      <w:r w:rsidR="00F31EE6">
        <w:t>driftsforstyrrelser og uheld</w:t>
      </w:r>
      <w:r>
        <w:t>.</w:t>
      </w:r>
    </w:p>
    <w:p w14:paraId="12485F0F" w14:textId="77777777" w:rsidR="00F31EE6" w:rsidRDefault="00F31EE6" w:rsidP="00F31EE6"/>
    <w:p w14:paraId="7D7370D4" w14:textId="77777777" w:rsidR="00CB3BFC" w:rsidRDefault="00CB3BFC" w:rsidP="00F31EE6">
      <w:pPr>
        <w:rPr>
          <w:b/>
        </w:rPr>
      </w:pPr>
    </w:p>
    <w:p w14:paraId="50BC5F90" w14:textId="77777777" w:rsidR="00CB3BFC" w:rsidRDefault="00CB3BFC" w:rsidP="00F31EE6">
      <w:pPr>
        <w:rPr>
          <w:b/>
        </w:rPr>
      </w:pPr>
    </w:p>
    <w:p w14:paraId="65AAFC8A" w14:textId="77777777" w:rsidR="00CB3BFC" w:rsidRDefault="00CB3BFC" w:rsidP="00F31EE6">
      <w:pPr>
        <w:rPr>
          <w:b/>
        </w:rPr>
      </w:pPr>
    </w:p>
    <w:p w14:paraId="6BA7232E" w14:textId="77777777" w:rsidR="00CB3BFC" w:rsidRDefault="00CB3BFC" w:rsidP="00F31EE6">
      <w:pPr>
        <w:rPr>
          <w:b/>
        </w:rPr>
      </w:pPr>
    </w:p>
    <w:p w14:paraId="05FD8EE1" w14:textId="77777777" w:rsidR="00CB3BFC" w:rsidRDefault="00CB3BFC" w:rsidP="00F31EE6">
      <w:pPr>
        <w:rPr>
          <w:b/>
        </w:rPr>
      </w:pPr>
    </w:p>
    <w:bookmarkEnd w:id="5"/>
    <w:p w14:paraId="6B5F0841" w14:textId="77777777" w:rsidR="00F31EE6" w:rsidRDefault="00F31EE6" w:rsidP="00F31EE6">
      <w:pPr>
        <w:rPr>
          <w:b/>
        </w:rPr>
      </w:pPr>
      <w:r>
        <w:rPr>
          <w:b/>
        </w:rPr>
        <w:lastRenderedPageBreak/>
        <w:t>Brugerbetalingsbekendtgørelsen</w:t>
      </w:r>
    </w:p>
    <w:p w14:paraId="37CCA07F" w14:textId="77777777" w:rsidR="00F31EE6" w:rsidRDefault="00F31EE6" w:rsidP="00F31EE6">
      <w:r>
        <w:t>Miljøtilsynet er omfattet af reglerne om brugerbetaling</w:t>
      </w:r>
      <w:r>
        <w:rPr>
          <w:rStyle w:val="Fodnotehenvisning"/>
        </w:rPr>
        <w:footnoteReference w:id="2"/>
      </w:r>
      <w:r>
        <w:t>, og der afregnes efter det aktuelle timeforbrug fordelt på timer forbrugt til tilsyn på virksomheden og sagsbehandling i forbindelse med tilsynet.</w:t>
      </w:r>
    </w:p>
    <w:p w14:paraId="4035FDC8" w14:textId="77777777" w:rsidR="00F31EE6" w:rsidRDefault="00F31EE6" w:rsidP="00F31EE6"/>
    <w:p w14:paraId="7255ACBB" w14:textId="77777777" w:rsidR="00F31EE6" w:rsidRDefault="00F31EE6" w:rsidP="00F31EE6">
      <w:r>
        <w:t>Brugerbetalingen opkræves altid af Hvidovre Kommune i slutningen af året med skæringsdato 31. oktober.</w:t>
      </w:r>
    </w:p>
    <w:p w14:paraId="5BD08249" w14:textId="77777777" w:rsidR="00F31EE6" w:rsidRDefault="00F31EE6" w:rsidP="00F31EE6"/>
    <w:p w14:paraId="69230A33" w14:textId="77777777" w:rsidR="00F31EE6" w:rsidRPr="00E4307C" w:rsidRDefault="00F31EE6" w:rsidP="00F31EE6">
      <w:pPr>
        <w:rPr>
          <w:b/>
        </w:rPr>
      </w:pPr>
      <w:r w:rsidRPr="00E4307C">
        <w:rPr>
          <w:b/>
        </w:rPr>
        <w:t>Offentliggørelse</w:t>
      </w:r>
    </w:p>
    <w:p w14:paraId="004B4503" w14:textId="77777777" w:rsidR="00F31EE6" w:rsidRDefault="00F31EE6" w:rsidP="00F31EE6">
      <w:r>
        <w:t>Denne tilsynsrapport skal jævnfør bekendtgørelse om miljøtilsyn</w:t>
      </w:r>
      <w:r>
        <w:rPr>
          <w:rStyle w:val="Fodnotehenvisning"/>
        </w:rPr>
        <w:footnoteReference w:id="3"/>
      </w:r>
      <w:r>
        <w:t xml:space="preserve"> offentliggøres. Eventuelle bemærkninger til tilsynsrapporten skal fremsendes inden 14 dage. Med mindre der er bemærkninger, der giver anledning til </w:t>
      </w:r>
      <w:r w:rsidR="0057036B">
        <w:t>ændringer,</w:t>
      </w:r>
      <w:r>
        <w:t xml:space="preserve"> vil tilsynsrapporten herefter blive offentliggjort.</w:t>
      </w:r>
    </w:p>
    <w:p w14:paraId="62A32894" w14:textId="77777777" w:rsidR="00F31EE6" w:rsidRDefault="00F31EE6" w:rsidP="00F31EE6"/>
    <w:p w14:paraId="2858A137" w14:textId="77777777" w:rsidR="00F31EE6" w:rsidRDefault="00F31EE6" w:rsidP="00F31EE6"/>
    <w:p w14:paraId="6B2D8EF9" w14:textId="77777777" w:rsidR="00F31EE6" w:rsidRDefault="00F31EE6" w:rsidP="00F31EE6">
      <w:r>
        <w:t>Har du spørgsmål eller bemærkninger til sagen er du velkommen til at kontakte undertegnede.</w:t>
      </w:r>
    </w:p>
    <w:p w14:paraId="4DD2D80C" w14:textId="77777777" w:rsidR="00F31EE6" w:rsidRDefault="00F31EE6" w:rsidP="00F31EE6"/>
    <w:p w14:paraId="2CB72C49" w14:textId="77777777" w:rsidR="00140145" w:rsidRPr="008B5D8E" w:rsidRDefault="00140145" w:rsidP="003F7591"/>
    <w:p w14:paraId="0A2AC3E4" w14:textId="77777777" w:rsidR="00140145" w:rsidRPr="008B5D8E" w:rsidRDefault="00140145" w:rsidP="00CB2369">
      <w:r w:rsidRPr="008B5D8E">
        <w:t>Med venlig hilsen</w:t>
      </w:r>
    </w:p>
    <w:p w14:paraId="25A9AD5D" w14:textId="77777777" w:rsidR="00E22060" w:rsidRPr="008B5D8E" w:rsidRDefault="00E22060" w:rsidP="00CB2369"/>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ver"/>
        <w:tblDescription w:val="Underskriver"/>
      </w:tblPr>
      <w:tblGrid>
        <w:gridCol w:w="3348"/>
        <w:gridCol w:w="562"/>
        <w:gridCol w:w="3321"/>
      </w:tblGrid>
      <w:tr w:rsidR="0065377A" w:rsidRPr="008B5D8E" w14:paraId="09FD6823" w14:textId="77777777" w:rsidTr="00EB1E51">
        <w:trPr>
          <w:tblHeader/>
        </w:trPr>
        <w:tc>
          <w:tcPr>
            <w:tcW w:w="3348" w:type="dxa"/>
            <w:shd w:val="clear" w:color="auto" w:fill="auto"/>
          </w:tcPr>
          <w:p w14:paraId="796C90B7" w14:textId="77777777" w:rsidR="00E22060" w:rsidRPr="008B5D8E" w:rsidRDefault="00E22060" w:rsidP="004A39D2">
            <w:bookmarkStart w:id="8" w:name="bmkSignatureSender"/>
            <w:bookmarkEnd w:id="8"/>
          </w:p>
        </w:tc>
        <w:tc>
          <w:tcPr>
            <w:tcW w:w="562" w:type="dxa"/>
            <w:shd w:val="clear" w:color="auto" w:fill="auto"/>
          </w:tcPr>
          <w:p w14:paraId="54F8A4B4" w14:textId="77777777" w:rsidR="00E22060" w:rsidRPr="008B5D8E" w:rsidRDefault="00E22060" w:rsidP="004A39D2"/>
        </w:tc>
        <w:tc>
          <w:tcPr>
            <w:tcW w:w="3321" w:type="dxa"/>
            <w:shd w:val="clear" w:color="auto" w:fill="auto"/>
          </w:tcPr>
          <w:p w14:paraId="61D380B4" w14:textId="77777777" w:rsidR="00E22060" w:rsidRPr="008B5D8E" w:rsidRDefault="00E22060" w:rsidP="004A39D2">
            <w:bookmarkStart w:id="9" w:name="bmkSignatureSignatory"/>
            <w:bookmarkEnd w:id="9"/>
          </w:p>
        </w:tc>
      </w:tr>
      <w:tr w:rsidR="0065377A" w:rsidRPr="008B5D8E" w14:paraId="7ACCB6D0" w14:textId="77777777" w:rsidTr="004A39D2">
        <w:tc>
          <w:tcPr>
            <w:tcW w:w="3348" w:type="dxa"/>
            <w:shd w:val="clear" w:color="auto" w:fill="auto"/>
          </w:tcPr>
          <w:p w14:paraId="5990CC06" w14:textId="77777777" w:rsidR="00E22060" w:rsidRPr="008B5D8E" w:rsidRDefault="008B5D8E" w:rsidP="008B5D8E">
            <w:bookmarkStart w:id="10" w:name="bmkRegardsSender"/>
            <w:bookmarkEnd w:id="10"/>
            <w:r w:rsidRPr="008B5D8E">
              <w:rPr>
                <w:rFonts w:cs="Arial"/>
              </w:rPr>
              <w:t>Rikke Højmark Vienberg</w:t>
            </w:r>
          </w:p>
        </w:tc>
        <w:tc>
          <w:tcPr>
            <w:tcW w:w="562" w:type="dxa"/>
            <w:shd w:val="clear" w:color="auto" w:fill="auto"/>
          </w:tcPr>
          <w:p w14:paraId="22EFDCB2" w14:textId="77777777" w:rsidR="00E22060" w:rsidRPr="008B5D8E" w:rsidRDefault="00E22060" w:rsidP="004A39D2"/>
        </w:tc>
        <w:tc>
          <w:tcPr>
            <w:tcW w:w="3321" w:type="dxa"/>
            <w:shd w:val="clear" w:color="auto" w:fill="auto"/>
          </w:tcPr>
          <w:p w14:paraId="66F25C52" w14:textId="77777777" w:rsidR="00E22060" w:rsidRPr="008B5D8E" w:rsidRDefault="00E22060" w:rsidP="004A39D2">
            <w:bookmarkStart w:id="11" w:name="bmkRegardsSignatory"/>
            <w:bookmarkEnd w:id="11"/>
          </w:p>
        </w:tc>
      </w:tr>
    </w:tbl>
    <w:p w14:paraId="1A8E4186" w14:textId="77777777" w:rsidR="00E22060" w:rsidRPr="008B5D8E" w:rsidRDefault="00A27DF4" w:rsidP="00CB2369">
      <w:r>
        <w:t>Miljøsagsbehandler</w:t>
      </w:r>
    </w:p>
    <w:sectPr w:rsidR="00E22060" w:rsidRPr="008B5D8E" w:rsidSect="00517C38">
      <w:headerReference w:type="even" r:id="rId6"/>
      <w:headerReference w:type="default" r:id="rId7"/>
      <w:footerReference w:type="even" r:id="rId8"/>
      <w:footerReference w:type="default" r:id="rId9"/>
      <w:headerReference w:type="first" r:id="rId10"/>
      <w:footerReference w:type="first" r:id="rId11"/>
      <w:pgSz w:w="11906" w:h="16838"/>
      <w:pgMar w:top="1191" w:right="3232"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C05B1" w14:textId="77777777" w:rsidR="008B5D8E" w:rsidRPr="008B5D8E" w:rsidRDefault="008B5D8E" w:rsidP="00A44D65">
      <w:pPr>
        <w:spacing w:line="240" w:lineRule="auto"/>
      </w:pPr>
      <w:r w:rsidRPr="008B5D8E">
        <w:separator/>
      </w:r>
    </w:p>
  </w:endnote>
  <w:endnote w:type="continuationSeparator" w:id="0">
    <w:p w14:paraId="2B0C308A" w14:textId="77777777" w:rsidR="008B5D8E" w:rsidRPr="008B5D8E" w:rsidRDefault="008B5D8E" w:rsidP="00A44D65">
      <w:pPr>
        <w:spacing w:line="240" w:lineRule="auto"/>
      </w:pPr>
      <w:r w:rsidRPr="008B5D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F3DC" w14:textId="77777777" w:rsidR="008B5D8E" w:rsidRDefault="008B5D8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E4B6B" w14:textId="77777777" w:rsidR="00823C7B" w:rsidRPr="008B5D8E" w:rsidRDefault="00823C7B" w:rsidP="00823C7B">
    <w:pPr>
      <w:pStyle w:val="Lilletekst"/>
      <w:jc w:val="right"/>
    </w:pPr>
    <w:r w:rsidRPr="008B5D8E">
      <w:t xml:space="preserve">Side </w:t>
    </w:r>
    <w:r w:rsidR="001D2213" w:rsidRPr="008B5D8E">
      <w:fldChar w:fldCharType="begin"/>
    </w:r>
    <w:r w:rsidR="000B089E" w:rsidRPr="008B5D8E">
      <w:instrText xml:space="preserve"> PAGE   \* MERGEFORMAT </w:instrText>
    </w:r>
    <w:r w:rsidR="001D2213" w:rsidRPr="008B5D8E">
      <w:fldChar w:fldCharType="separate"/>
    </w:r>
    <w:r w:rsidR="00CB2369" w:rsidRPr="008B5D8E">
      <w:rPr>
        <w:noProof/>
      </w:rPr>
      <w:t>2</w:t>
    </w:r>
    <w:r w:rsidR="001D2213" w:rsidRPr="008B5D8E">
      <w:rPr>
        <w:noProof/>
      </w:rPr>
      <w:fldChar w:fldCharType="end"/>
    </w:r>
    <w:r w:rsidRPr="008B5D8E">
      <w:t xml:space="preserve"> af </w:t>
    </w:r>
    <w:r w:rsidR="0079164C">
      <w:fldChar w:fldCharType="begin"/>
    </w:r>
    <w:r w:rsidR="0079164C">
      <w:instrText xml:space="preserve"> NUMPAGES   \* MERGEFORMAT </w:instrText>
    </w:r>
    <w:r w:rsidR="0079164C">
      <w:fldChar w:fldCharType="separate"/>
    </w:r>
    <w:r w:rsidR="00B1123F" w:rsidRPr="008B5D8E">
      <w:rPr>
        <w:noProof/>
      </w:rPr>
      <w:t>1</w:t>
    </w:r>
    <w:r w:rsidR="0079164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49630" w14:textId="77777777" w:rsidR="008B5D8E" w:rsidRDefault="008B5D8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254FE" w14:textId="77777777" w:rsidR="008B5D8E" w:rsidRPr="008B5D8E" w:rsidRDefault="008B5D8E" w:rsidP="00A44D65">
      <w:pPr>
        <w:spacing w:line="240" w:lineRule="auto"/>
      </w:pPr>
      <w:r w:rsidRPr="008B5D8E">
        <w:separator/>
      </w:r>
    </w:p>
  </w:footnote>
  <w:footnote w:type="continuationSeparator" w:id="0">
    <w:p w14:paraId="04994AD1" w14:textId="77777777" w:rsidR="008B5D8E" w:rsidRPr="008B5D8E" w:rsidRDefault="008B5D8E" w:rsidP="00A44D65">
      <w:pPr>
        <w:spacing w:line="240" w:lineRule="auto"/>
      </w:pPr>
      <w:r w:rsidRPr="008B5D8E">
        <w:continuationSeparator/>
      </w:r>
    </w:p>
  </w:footnote>
  <w:footnote w:id="1">
    <w:p w14:paraId="0F02C360" w14:textId="77777777" w:rsidR="00F31EE6" w:rsidRPr="0057036B" w:rsidRDefault="00F31EE6" w:rsidP="00F31EE6">
      <w:pPr>
        <w:rPr>
          <w:rFonts w:eastAsia="Times New Roman" w:cs="Arial"/>
          <w:sz w:val="18"/>
          <w:szCs w:val="18"/>
        </w:rPr>
      </w:pPr>
      <w:r w:rsidRPr="0057036B">
        <w:rPr>
          <w:rStyle w:val="Fodnotehenvisning"/>
          <w:rFonts w:cs="Arial"/>
          <w:sz w:val="18"/>
          <w:szCs w:val="18"/>
        </w:rPr>
        <w:footnoteRef/>
      </w:r>
      <w:r w:rsidRPr="0057036B">
        <w:rPr>
          <w:rFonts w:cs="Arial"/>
          <w:sz w:val="18"/>
          <w:szCs w:val="18"/>
        </w:rPr>
        <w:t xml:space="preserve"> </w:t>
      </w:r>
      <w:r w:rsidRPr="0057036B">
        <w:rPr>
          <w:rFonts w:eastAsia="Times New Roman" w:cs="Arial"/>
          <w:sz w:val="18"/>
          <w:szCs w:val="18"/>
        </w:rPr>
        <w:t>Bekendtgørelse om brugerbetaling for godkendelse m.v. og tilsyn efter lov om miljøbeskyttelse og lov om miljøgodkendelse m.v. af husdyrbrug. Bek nr. 1475 af 12. december 2017</w:t>
      </w:r>
    </w:p>
    <w:p w14:paraId="780DE435" w14:textId="77777777" w:rsidR="00F31EE6" w:rsidRPr="0057036B" w:rsidRDefault="00F31EE6" w:rsidP="00F31EE6">
      <w:pPr>
        <w:pStyle w:val="Fodnotetekst"/>
        <w:rPr>
          <w:sz w:val="18"/>
          <w:szCs w:val="18"/>
        </w:rPr>
      </w:pPr>
    </w:p>
  </w:footnote>
  <w:footnote w:id="2">
    <w:p w14:paraId="47F8B725" w14:textId="77777777" w:rsidR="00F31EE6" w:rsidRPr="00A27DF4" w:rsidRDefault="00F31EE6" w:rsidP="00F31EE6">
      <w:pPr>
        <w:rPr>
          <w:rFonts w:eastAsia="Times New Roman" w:cs="Arial"/>
          <w:sz w:val="18"/>
          <w:szCs w:val="18"/>
        </w:rPr>
      </w:pPr>
      <w:r w:rsidRPr="00A25220">
        <w:rPr>
          <w:rStyle w:val="Fodnotehenvisning"/>
          <w:rFonts w:cs="Arial"/>
          <w:sz w:val="20"/>
          <w:szCs w:val="20"/>
        </w:rPr>
        <w:footnoteRef/>
      </w:r>
      <w:r w:rsidRPr="00A25220">
        <w:rPr>
          <w:rFonts w:cs="Arial"/>
          <w:sz w:val="20"/>
          <w:szCs w:val="20"/>
        </w:rPr>
        <w:t xml:space="preserve"> </w:t>
      </w:r>
      <w:r w:rsidRPr="00A27DF4">
        <w:rPr>
          <w:rFonts w:eastAsia="Times New Roman" w:cs="Arial"/>
          <w:sz w:val="18"/>
          <w:szCs w:val="18"/>
        </w:rPr>
        <w:t>Bekendtgørelse om brugerbetaling for godkendelse m.v. og tilsyn efter lov om miljøbeskyttelse og lov om miljøgodkendelse m.v. af husdyrbrug. Bek nr. 1475 af 12. december 2017</w:t>
      </w:r>
    </w:p>
  </w:footnote>
  <w:footnote w:id="3">
    <w:p w14:paraId="2B96E3E1" w14:textId="77777777" w:rsidR="00F31EE6" w:rsidRPr="00831873" w:rsidRDefault="00F31EE6" w:rsidP="00F31EE6">
      <w:pPr>
        <w:rPr>
          <w:rFonts w:eastAsia="Times New Roman" w:cs="Arial"/>
          <w:sz w:val="20"/>
          <w:szCs w:val="20"/>
        </w:rPr>
      </w:pPr>
      <w:r w:rsidRPr="00A27DF4">
        <w:rPr>
          <w:rStyle w:val="Fodnotehenvisning"/>
          <w:sz w:val="18"/>
          <w:szCs w:val="18"/>
        </w:rPr>
        <w:footnoteRef/>
      </w:r>
      <w:r w:rsidRPr="00A27DF4">
        <w:rPr>
          <w:sz w:val="18"/>
          <w:szCs w:val="18"/>
        </w:rPr>
        <w:t xml:space="preserve"> Bekendtgørelse om miljøtilsyn, </w:t>
      </w:r>
      <w:r w:rsidRPr="00A27DF4">
        <w:rPr>
          <w:rFonts w:eastAsia="Times New Roman" w:cs="Arial"/>
          <w:sz w:val="18"/>
          <w:szCs w:val="18"/>
        </w:rPr>
        <w:t>Bek nr. 1</w:t>
      </w:r>
      <w:r w:rsidR="0057036B">
        <w:rPr>
          <w:rFonts w:eastAsia="Times New Roman" w:cs="Arial"/>
          <w:sz w:val="18"/>
          <w:szCs w:val="18"/>
        </w:rPr>
        <w:t>536</w:t>
      </w:r>
      <w:r w:rsidRPr="00A27DF4">
        <w:rPr>
          <w:rFonts w:eastAsia="Times New Roman" w:cs="Arial"/>
          <w:sz w:val="18"/>
          <w:szCs w:val="18"/>
        </w:rPr>
        <w:t xml:space="preserve"> af </w:t>
      </w:r>
      <w:r w:rsidR="0057036B">
        <w:rPr>
          <w:rFonts w:eastAsia="Times New Roman" w:cs="Arial"/>
          <w:sz w:val="18"/>
          <w:szCs w:val="18"/>
        </w:rPr>
        <w:t>9</w:t>
      </w:r>
      <w:r w:rsidRPr="00A27DF4">
        <w:rPr>
          <w:rFonts w:eastAsia="Times New Roman" w:cs="Arial"/>
          <w:sz w:val="18"/>
          <w:szCs w:val="18"/>
        </w:rPr>
        <w:t>. december 201</w:t>
      </w:r>
      <w:r w:rsidR="0057036B">
        <w:rPr>
          <w:rFonts w:eastAsia="Times New Roman" w:cs="Arial"/>
          <w:sz w:val="18"/>
          <w:szCs w:val="18"/>
        </w:rPr>
        <w:t>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D7DC7" w14:textId="77777777" w:rsidR="008B5D8E" w:rsidRDefault="008B5D8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00A73" w14:textId="77777777" w:rsidR="008B5D8E" w:rsidRDefault="008B5D8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 w:tblpY="1"/>
      <w:tblOverlap w:val="never"/>
      <w:tblW w:w="22" w:type="dxa"/>
      <w:tblLayout w:type="fixed"/>
      <w:tblCellMar>
        <w:left w:w="70" w:type="dxa"/>
        <w:right w:w="70" w:type="dxa"/>
      </w:tblCellMar>
      <w:tblLook w:val="0000" w:firstRow="0" w:lastRow="0" w:firstColumn="0" w:lastColumn="0" w:noHBand="0" w:noVBand="0"/>
    </w:tblPr>
    <w:tblGrid>
      <w:gridCol w:w="160"/>
    </w:tblGrid>
    <w:tr w:rsidR="008B5D8E" w14:paraId="57579A5E" w14:textId="77777777" w:rsidTr="008B5D8E">
      <w:trPr>
        <w:trHeight w:hRule="exact" w:val="23"/>
      </w:trPr>
      <w:tc>
        <w:tcPr>
          <w:tcW w:w="7540" w:type="dxa"/>
          <w:shd w:val="clear" w:color="auto" w:fill="auto"/>
        </w:tcPr>
        <w:p w14:paraId="685785C9" w14:textId="77777777" w:rsidR="008B5D8E" w:rsidRDefault="008B5D8E" w:rsidP="008B5D8E">
          <w:pPr>
            <w:pStyle w:val="Sidehoved"/>
          </w:pPr>
          <w:bookmarkStart w:id="12" w:name="Acadre15latemergedIDTextBox" w:colFirst="0" w:colLast="0"/>
          <w:r>
            <w:t>&lt;</w:t>
          </w:r>
          <w:proofErr w:type="spellStart"/>
          <w:r>
            <w:t>ArrayOfAcadreLatemergedField</w:t>
          </w:r>
          <w:proofErr w:type="spellEnd"/>
          <w:r>
            <w:t>&gt;</w:t>
          </w:r>
        </w:p>
        <w:p w14:paraId="00B45E18" w14:textId="77777777" w:rsidR="008B5D8E" w:rsidRDefault="008B5D8E" w:rsidP="008B5D8E">
          <w:pPr>
            <w:pStyle w:val="Sidehoved"/>
          </w:pPr>
          <w:r>
            <w:t xml:space="preserve">  &lt;</w:t>
          </w:r>
          <w:proofErr w:type="spellStart"/>
          <w:r>
            <w:t>AcadreLatemergedField</w:t>
          </w:r>
          <w:proofErr w:type="spellEnd"/>
          <w:r>
            <w:t>&gt;</w:t>
          </w:r>
        </w:p>
        <w:p w14:paraId="228A6BAE" w14:textId="77777777" w:rsidR="008B5D8E" w:rsidRDefault="008B5D8E" w:rsidP="008B5D8E">
          <w:pPr>
            <w:pStyle w:val="Sidehoved"/>
          </w:pPr>
          <w:r>
            <w:t xml:space="preserve">    &lt;</w:t>
          </w:r>
          <w:proofErr w:type="spellStart"/>
          <w:r>
            <w:t>Name</w:t>
          </w:r>
          <w:proofErr w:type="spellEnd"/>
          <w:r>
            <w:t>&gt;</w:t>
          </w:r>
          <w:proofErr w:type="spellStart"/>
          <w:r>
            <w:t>DocumentAmountNumber</w:t>
          </w:r>
          <w:proofErr w:type="spellEnd"/>
          <w:r>
            <w:t>&lt;/</w:t>
          </w:r>
          <w:proofErr w:type="spellStart"/>
          <w:r>
            <w:t>Name</w:t>
          </w:r>
          <w:proofErr w:type="spellEnd"/>
          <w:r>
            <w:t>&gt;</w:t>
          </w:r>
        </w:p>
        <w:p w14:paraId="3351A517" w14:textId="77777777" w:rsidR="008B5D8E" w:rsidRDefault="008B5D8E" w:rsidP="008B5D8E">
          <w:pPr>
            <w:pStyle w:val="Sidehoved"/>
          </w:pPr>
          <w:r>
            <w:t xml:space="preserve">    &lt;Value&gt;</w:t>
          </w:r>
          <w:proofErr w:type="spellStart"/>
          <w:r>
            <w:t>AcadreDocumentAmountNumber</w:t>
          </w:r>
          <w:proofErr w:type="spellEnd"/>
          <w:r>
            <w:t>&lt;/Value&gt;</w:t>
          </w:r>
        </w:p>
        <w:p w14:paraId="5E372F25" w14:textId="77777777" w:rsidR="008B5D8E" w:rsidRDefault="008B5D8E" w:rsidP="008B5D8E">
          <w:pPr>
            <w:pStyle w:val="Sidehoved"/>
          </w:pPr>
          <w:r>
            <w:t xml:space="preserve">  &lt;/</w:t>
          </w:r>
          <w:proofErr w:type="spellStart"/>
          <w:r>
            <w:t>AcadreLatemergedField</w:t>
          </w:r>
          <w:proofErr w:type="spellEnd"/>
          <w:r>
            <w:t>&gt;</w:t>
          </w:r>
        </w:p>
        <w:p w14:paraId="06188117" w14:textId="77777777" w:rsidR="008B5D8E" w:rsidRDefault="008B5D8E" w:rsidP="008B5D8E">
          <w:pPr>
            <w:pStyle w:val="Sidehoved"/>
          </w:pPr>
          <w:r>
            <w:t xml:space="preserve">  &lt;</w:t>
          </w:r>
          <w:proofErr w:type="spellStart"/>
          <w:r>
            <w:t>AcadreLatemergedField</w:t>
          </w:r>
          <w:proofErr w:type="spellEnd"/>
          <w:r>
            <w:t>&gt;</w:t>
          </w:r>
        </w:p>
        <w:p w14:paraId="751CF4AB" w14:textId="77777777" w:rsidR="008B5D8E" w:rsidRDefault="008B5D8E" w:rsidP="008B5D8E">
          <w:pPr>
            <w:pStyle w:val="Sidehoved"/>
          </w:pPr>
          <w:r>
            <w:t xml:space="preserve">    &lt;</w:t>
          </w:r>
          <w:proofErr w:type="spellStart"/>
          <w:r>
            <w:t>Name</w:t>
          </w:r>
          <w:proofErr w:type="spellEnd"/>
          <w:r>
            <w:t>&gt;</w:t>
          </w:r>
          <w:proofErr w:type="spellStart"/>
          <w:r>
            <w:t>DocumentUniqueNumber</w:t>
          </w:r>
          <w:proofErr w:type="spellEnd"/>
          <w:r>
            <w:t>&lt;/</w:t>
          </w:r>
          <w:proofErr w:type="spellStart"/>
          <w:r>
            <w:t>Name</w:t>
          </w:r>
          <w:proofErr w:type="spellEnd"/>
          <w:r>
            <w:t>&gt;</w:t>
          </w:r>
        </w:p>
        <w:p w14:paraId="72E32F7E" w14:textId="77777777" w:rsidR="008B5D8E" w:rsidRDefault="008B5D8E" w:rsidP="008B5D8E">
          <w:pPr>
            <w:pStyle w:val="Sidehoved"/>
          </w:pPr>
          <w:r>
            <w:t xml:space="preserve">    &lt;Value&gt;</w:t>
          </w:r>
          <w:proofErr w:type="spellStart"/>
          <w:r>
            <w:t>AcadreDocumentUniqueNumber</w:t>
          </w:r>
          <w:proofErr w:type="spellEnd"/>
          <w:r>
            <w:t>&lt;/Value&gt;</w:t>
          </w:r>
        </w:p>
        <w:p w14:paraId="10A1D9DB" w14:textId="77777777" w:rsidR="008B5D8E" w:rsidRDefault="008B5D8E" w:rsidP="008B5D8E">
          <w:pPr>
            <w:pStyle w:val="Sidehoved"/>
          </w:pPr>
          <w:r>
            <w:t xml:space="preserve">  &lt;/</w:t>
          </w:r>
          <w:proofErr w:type="spellStart"/>
          <w:r>
            <w:t>AcadreLatemergedField</w:t>
          </w:r>
          <w:proofErr w:type="spellEnd"/>
          <w:r>
            <w:t>&gt;</w:t>
          </w:r>
        </w:p>
        <w:p w14:paraId="2C2F5B62" w14:textId="77777777" w:rsidR="008B5D8E" w:rsidRDefault="008B5D8E" w:rsidP="008B5D8E">
          <w:pPr>
            <w:pStyle w:val="Sidehoved"/>
          </w:pPr>
          <w:r>
            <w:t xml:space="preserve">  &lt;</w:t>
          </w:r>
          <w:proofErr w:type="spellStart"/>
          <w:r>
            <w:t>AcadreLatemergedField</w:t>
          </w:r>
          <w:proofErr w:type="spellEnd"/>
          <w:r>
            <w:t>&gt;</w:t>
          </w:r>
        </w:p>
        <w:p w14:paraId="2FD19A9D" w14:textId="77777777" w:rsidR="008B5D8E" w:rsidRDefault="008B5D8E" w:rsidP="008B5D8E">
          <w:pPr>
            <w:pStyle w:val="Sidehoved"/>
          </w:pPr>
          <w:r>
            <w:t xml:space="preserve">    &lt;</w:t>
          </w:r>
          <w:proofErr w:type="spellStart"/>
          <w:r>
            <w:t>Name</w:t>
          </w:r>
          <w:proofErr w:type="spellEnd"/>
          <w:r>
            <w:t>&gt;</w:t>
          </w:r>
          <w:proofErr w:type="spellStart"/>
          <w:r>
            <w:t>DocumentNo</w:t>
          </w:r>
          <w:proofErr w:type="spellEnd"/>
          <w:r>
            <w:t>&lt;/</w:t>
          </w:r>
          <w:proofErr w:type="spellStart"/>
          <w:r>
            <w:t>Name</w:t>
          </w:r>
          <w:proofErr w:type="spellEnd"/>
          <w:r>
            <w:t>&gt;</w:t>
          </w:r>
        </w:p>
        <w:p w14:paraId="172554FA" w14:textId="77777777" w:rsidR="008B5D8E" w:rsidRDefault="008B5D8E" w:rsidP="008B5D8E">
          <w:pPr>
            <w:pStyle w:val="Sidehoved"/>
          </w:pPr>
          <w:r>
            <w:t xml:space="preserve">    &lt;Value&gt;</w:t>
          </w:r>
          <w:proofErr w:type="spellStart"/>
          <w:r>
            <w:t>AcadreDocumentNo</w:t>
          </w:r>
          <w:proofErr w:type="spellEnd"/>
          <w:r>
            <w:t>&lt;/Value&gt;</w:t>
          </w:r>
        </w:p>
        <w:p w14:paraId="0E39A96E" w14:textId="77777777" w:rsidR="008B5D8E" w:rsidRDefault="008B5D8E" w:rsidP="008B5D8E">
          <w:pPr>
            <w:pStyle w:val="Sidehoved"/>
          </w:pPr>
          <w:r>
            <w:t xml:space="preserve">  &lt;/</w:t>
          </w:r>
          <w:proofErr w:type="spellStart"/>
          <w:r>
            <w:t>AcadreLatemergedField</w:t>
          </w:r>
          <w:proofErr w:type="spellEnd"/>
          <w:r>
            <w:t>&gt;</w:t>
          </w:r>
        </w:p>
        <w:p w14:paraId="552593B0" w14:textId="77777777" w:rsidR="008B5D8E" w:rsidRDefault="008B5D8E" w:rsidP="008B5D8E">
          <w:pPr>
            <w:pStyle w:val="Sidehoved"/>
          </w:pPr>
          <w:r>
            <w:t xml:space="preserve">  &lt;</w:t>
          </w:r>
          <w:proofErr w:type="spellStart"/>
          <w:r>
            <w:t>AcadreLatemergedField</w:t>
          </w:r>
          <w:proofErr w:type="spellEnd"/>
          <w:r>
            <w:t>&gt;</w:t>
          </w:r>
        </w:p>
        <w:p w14:paraId="1D9F9FA8" w14:textId="77777777" w:rsidR="008B5D8E" w:rsidRDefault="008B5D8E" w:rsidP="008B5D8E">
          <w:pPr>
            <w:pStyle w:val="Sidehoved"/>
          </w:pPr>
          <w:r>
            <w:t xml:space="preserve">    &lt;</w:t>
          </w:r>
          <w:proofErr w:type="spellStart"/>
          <w:r>
            <w:t>Name</w:t>
          </w:r>
          <w:proofErr w:type="spellEnd"/>
          <w:r>
            <w:t>&gt;</w:t>
          </w:r>
          <w:proofErr w:type="spellStart"/>
          <w:r>
            <w:t>DokumentNummer</w:t>
          </w:r>
          <w:proofErr w:type="spellEnd"/>
          <w:r>
            <w:t>&lt;/</w:t>
          </w:r>
          <w:proofErr w:type="spellStart"/>
          <w:r>
            <w:t>Name</w:t>
          </w:r>
          <w:proofErr w:type="spellEnd"/>
          <w:r>
            <w:t>&gt;</w:t>
          </w:r>
        </w:p>
        <w:p w14:paraId="0FBCA5E8" w14:textId="77777777" w:rsidR="008B5D8E" w:rsidRDefault="008B5D8E" w:rsidP="008B5D8E">
          <w:pPr>
            <w:pStyle w:val="Sidehoved"/>
          </w:pPr>
          <w:r>
            <w:t xml:space="preserve">    &lt;Value&gt;</w:t>
          </w:r>
          <w:proofErr w:type="spellStart"/>
          <w:r>
            <w:t>AcadreDokumentNummer</w:t>
          </w:r>
          <w:proofErr w:type="spellEnd"/>
          <w:r>
            <w:t>&lt;/Value&gt;</w:t>
          </w:r>
        </w:p>
        <w:p w14:paraId="53357FC2" w14:textId="77777777" w:rsidR="008B5D8E" w:rsidRDefault="008B5D8E" w:rsidP="008B5D8E">
          <w:pPr>
            <w:pStyle w:val="Sidehoved"/>
          </w:pPr>
          <w:r>
            <w:t xml:space="preserve">  &lt;/</w:t>
          </w:r>
          <w:proofErr w:type="spellStart"/>
          <w:r>
            <w:t>AcadreLatemergedField</w:t>
          </w:r>
          <w:proofErr w:type="spellEnd"/>
          <w:r>
            <w:t>&gt;</w:t>
          </w:r>
        </w:p>
        <w:p w14:paraId="46732472" w14:textId="77777777" w:rsidR="008B5D8E" w:rsidRDefault="008B5D8E" w:rsidP="008B5D8E">
          <w:pPr>
            <w:pStyle w:val="Sidehoved"/>
          </w:pPr>
          <w:r>
            <w:t xml:space="preserve">  &lt;</w:t>
          </w:r>
          <w:proofErr w:type="spellStart"/>
          <w:r>
            <w:t>AcadreLatemergedField</w:t>
          </w:r>
          <w:proofErr w:type="spellEnd"/>
          <w:r>
            <w:t>&gt;</w:t>
          </w:r>
        </w:p>
        <w:p w14:paraId="4A4A03A1" w14:textId="77777777" w:rsidR="008B5D8E" w:rsidRDefault="008B5D8E" w:rsidP="008B5D8E">
          <w:pPr>
            <w:pStyle w:val="Sidehoved"/>
          </w:pPr>
          <w:r>
            <w:t xml:space="preserve">    &lt;</w:t>
          </w:r>
          <w:proofErr w:type="spellStart"/>
          <w:r>
            <w:t>Name</w:t>
          </w:r>
          <w:proofErr w:type="spellEnd"/>
          <w:r>
            <w:t>&gt;</w:t>
          </w:r>
          <w:proofErr w:type="spellStart"/>
          <w:r>
            <w:t>SupplementNumber</w:t>
          </w:r>
          <w:proofErr w:type="spellEnd"/>
          <w:r>
            <w:t>&lt;/</w:t>
          </w:r>
          <w:proofErr w:type="spellStart"/>
          <w:r>
            <w:t>Name</w:t>
          </w:r>
          <w:proofErr w:type="spellEnd"/>
          <w:r>
            <w:t>&gt;</w:t>
          </w:r>
        </w:p>
        <w:p w14:paraId="147A05A4" w14:textId="77777777" w:rsidR="008B5D8E" w:rsidRDefault="008B5D8E" w:rsidP="008B5D8E">
          <w:pPr>
            <w:pStyle w:val="Sidehoved"/>
          </w:pPr>
          <w:r>
            <w:t xml:space="preserve">    &lt;Value&gt;</w:t>
          </w:r>
          <w:proofErr w:type="spellStart"/>
          <w:r>
            <w:t>AcadreSupplementUniqueNumber</w:t>
          </w:r>
          <w:proofErr w:type="spellEnd"/>
          <w:r>
            <w:t>&lt;/Value&gt;</w:t>
          </w:r>
        </w:p>
        <w:p w14:paraId="2837295D" w14:textId="77777777" w:rsidR="008B5D8E" w:rsidRDefault="008B5D8E" w:rsidP="008B5D8E">
          <w:pPr>
            <w:pStyle w:val="Sidehoved"/>
          </w:pPr>
          <w:r>
            <w:t xml:space="preserve">  &lt;/</w:t>
          </w:r>
          <w:proofErr w:type="spellStart"/>
          <w:r>
            <w:t>AcadreLatemergedField</w:t>
          </w:r>
          <w:proofErr w:type="spellEnd"/>
          <w:r>
            <w:t>&gt;</w:t>
          </w:r>
        </w:p>
        <w:p w14:paraId="673AA4E2" w14:textId="77777777" w:rsidR="008B5D8E" w:rsidRDefault="008B5D8E" w:rsidP="008B5D8E">
          <w:pPr>
            <w:pStyle w:val="Sidehoved"/>
          </w:pPr>
          <w:r>
            <w:t xml:space="preserve">  &lt;</w:t>
          </w:r>
          <w:proofErr w:type="spellStart"/>
          <w:r>
            <w:t>AcadreLatemergedField</w:t>
          </w:r>
          <w:proofErr w:type="spellEnd"/>
          <w:r>
            <w:t>&gt;</w:t>
          </w:r>
        </w:p>
        <w:p w14:paraId="4FD4529C" w14:textId="77777777" w:rsidR="008B5D8E" w:rsidRDefault="008B5D8E" w:rsidP="008B5D8E">
          <w:pPr>
            <w:pStyle w:val="Sidehoved"/>
          </w:pPr>
          <w:r>
            <w:t xml:space="preserve">    &lt;</w:t>
          </w:r>
          <w:proofErr w:type="spellStart"/>
          <w:r>
            <w:t>Name</w:t>
          </w:r>
          <w:proofErr w:type="spellEnd"/>
          <w:r>
            <w:t>&gt;</w:t>
          </w:r>
          <w:proofErr w:type="spellStart"/>
          <w:r>
            <w:t>DocumentUUID</w:t>
          </w:r>
          <w:proofErr w:type="spellEnd"/>
          <w:r>
            <w:t>&lt;/</w:t>
          </w:r>
          <w:proofErr w:type="spellStart"/>
          <w:r>
            <w:t>Name</w:t>
          </w:r>
          <w:proofErr w:type="spellEnd"/>
          <w:r>
            <w:t>&gt;</w:t>
          </w:r>
        </w:p>
        <w:p w14:paraId="1F7202B7" w14:textId="77777777" w:rsidR="008B5D8E" w:rsidRDefault="008B5D8E" w:rsidP="008B5D8E">
          <w:pPr>
            <w:pStyle w:val="Sidehoved"/>
          </w:pPr>
          <w:r>
            <w:t xml:space="preserve">    &lt;Value&gt;</w:t>
          </w:r>
          <w:proofErr w:type="spellStart"/>
          <w:r>
            <w:t>AcadreDocumentNodeId</w:t>
          </w:r>
          <w:proofErr w:type="spellEnd"/>
          <w:r>
            <w:t>&lt;/Value&gt;</w:t>
          </w:r>
        </w:p>
        <w:p w14:paraId="73DEEA5D" w14:textId="77777777" w:rsidR="008B5D8E" w:rsidRDefault="008B5D8E" w:rsidP="008B5D8E">
          <w:pPr>
            <w:pStyle w:val="Sidehoved"/>
          </w:pPr>
          <w:r>
            <w:t xml:space="preserve">  &lt;/</w:t>
          </w:r>
          <w:proofErr w:type="spellStart"/>
          <w:r>
            <w:t>AcadreLatemergedField</w:t>
          </w:r>
          <w:proofErr w:type="spellEnd"/>
          <w:r>
            <w:t>&gt;</w:t>
          </w:r>
        </w:p>
        <w:p w14:paraId="49D1E15A" w14:textId="77777777" w:rsidR="008B5D8E" w:rsidRDefault="008B5D8E" w:rsidP="008B5D8E">
          <w:pPr>
            <w:pStyle w:val="Sidehoved"/>
          </w:pPr>
          <w:r>
            <w:t xml:space="preserve">  &lt;</w:t>
          </w:r>
          <w:proofErr w:type="spellStart"/>
          <w:r>
            <w:t>AcadreLatemergedField</w:t>
          </w:r>
          <w:proofErr w:type="spellEnd"/>
          <w:r>
            <w:t>&gt;</w:t>
          </w:r>
        </w:p>
        <w:p w14:paraId="13BF255F" w14:textId="77777777" w:rsidR="008B5D8E" w:rsidRDefault="008B5D8E" w:rsidP="008B5D8E">
          <w:pPr>
            <w:pStyle w:val="Sidehoved"/>
          </w:pPr>
          <w:r>
            <w:t xml:space="preserve">    &lt;</w:t>
          </w:r>
          <w:proofErr w:type="spellStart"/>
          <w:r>
            <w:t>Name</w:t>
          </w:r>
          <w:proofErr w:type="spellEnd"/>
          <w:r>
            <w:t>&gt;</w:t>
          </w:r>
          <w:proofErr w:type="spellStart"/>
          <w:r>
            <w:t>CaseUUID</w:t>
          </w:r>
          <w:proofErr w:type="spellEnd"/>
          <w:r>
            <w:t>&lt;/</w:t>
          </w:r>
          <w:proofErr w:type="spellStart"/>
          <w:r>
            <w:t>Name</w:t>
          </w:r>
          <w:proofErr w:type="spellEnd"/>
          <w:r>
            <w:t>&gt;</w:t>
          </w:r>
        </w:p>
        <w:p w14:paraId="270961AA" w14:textId="77777777" w:rsidR="008B5D8E" w:rsidRDefault="008B5D8E" w:rsidP="008B5D8E">
          <w:pPr>
            <w:pStyle w:val="Sidehoved"/>
          </w:pPr>
          <w:r>
            <w:t xml:space="preserve">    &lt;Value&gt;</w:t>
          </w:r>
          <w:proofErr w:type="spellStart"/>
          <w:r>
            <w:t>AcadreCaseNodeId</w:t>
          </w:r>
          <w:proofErr w:type="spellEnd"/>
          <w:r>
            <w:t>&lt;/Value&gt;</w:t>
          </w:r>
        </w:p>
        <w:p w14:paraId="2DF47A6B" w14:textId="77777777" w:rsidR="008B5D8E" w:rsidRDefault="008B5D8E" w:rsidP="008B5D8E">
          <w:pPr>
            <w:pStyle w:val="Sidehoved"/>
          </w:pPr>
          <w:r>
            <w:t xml:space="preserve">  &lt;/</w:t>
          </w:r>
          <w:proofErr w:type="spellStart"/>
          <w:r>
            <w:t>AcadreLatemergedField</w:t>
          </w:r>
          <w:proofErr w:type="spellEnd"/>
          <w:r>
            <w:t>&gt;</w:t>
          </w:r>
        </w:p>
        <w:p w14:paraId="1709358A" w14:textId="77777777" w:rsidR="008B5D8E" w:rsidRDefault="008B5D8E" w:rsidP="008B5D8E">
          <w:pPr>
            <w:pStyle w:val="Sidehoved"/>
          </w:pPr>
          <w:r>
            <w:t>&lt;/</w:t>
          </w:r>
          <w:proofErr w:type="spellStart"/>
          <w:r>
            <w:t>ArrayOfAcadreLatemergedField</w:t>
          </w:r>
          <w:proofErr w:type="spellEnd"/>
          <w:r>
            <w:t>&gt;</w:t>
          </w:r>
        </w:p>
      </w:tc>
    </w:tr>
  </w:tbl>
  <w:bookmarkEnd w:id="12"/>
  <w:p w14:paraId="56C9DA92" w14:textId="77777777" w:rsidR="00FE676D" w:rsidRPr="008B5D8E" w:rsidRDefault="008B5D8E" w:rsidP="00FE676D">
    <w:pPr>
      <w:pStyle w:val="Sidehoved"/>
    </w:pPr>
    <w:r>
      <w:rPr>
        <w:noProof/>
      </w:rPr>
      <w:drawing>
        <wp:anchor distT="0" distB="0" distL="114300" distR="114300" simplePos="0" relativeHeight="251658240" behindDoc="1" locked="0" layoutInCell="1" allowOverlap="1" wp14:anchorId="07D01246" wp14:editId="5459AB05">
          <wp:simplePos x="0" y="0"/>
          <wp:positionH relativeFrom="page">
            <wp:posOffset>827405</wp:posOffset>
          </wp:positionH>
          <wp:positionV relativeFrom="page">
            <wp:posOffset>359410</wp:posOffset>
          </wp:positionV>
          <wp:extent cx="352425" cy="600075"/>
          <wp:effectExtent l="0" t="0" r="9525" b="952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52425" cy="600075"/>
                  </a:xfrm>
                  <a:prstGeom prst="rect">
                    <a:avLst/>
                  </a:prstGeom>
                </pic:spPr>
              </pic:pic>
            </a:graphicData>
          </a:graphic>
        </wp:anchor>
      </w:drawing>
    </w:r>
  </w:p>
  <w:p w14:paraId="18D2E563" w14:textId="77777777" w:rsidR="00FE676D" w:rsidRPr="008B5D8E" w:rsidRDefault="00FE676D" w:rsidP="00FE676D">
    <w:pPr>
      <w:pStyle w:val="Sidehoved"/>
    </w:pPr>
  </w:p>
  <w:p w14:paraId="6DB6D257" w14:textId="77777777" w:rsidR="00FE676D" w:rsidRPr="008B5D8E" w:rsidRDefault="00FE676D" w:rsidP="00FE676D">
    <w:pPr>
      <w:pStyle w:val="Sidehoved"/>
    </w:pPr>
  </w:p>
  <w:p w14:paraId="19B04978" w14:textId="77777777" w:rsidR="00FE676D" w:rsidRPr="008B5D8E" w:rsidRDefault="00FE676D" w:rsidP="00FE676D">
    <w:pPr>
      <w:pStyle w:val="Sidehoved"/>
    </w:pPr>
  </w:p>
  <w:p w14:paraId="1AFF4FCC" w14:textId="77777777" w:rsidR="00FE676D" w:rsidRPr="008B5D8E" w:rsidRDefault="00FE676D" w:rsidP="00FE676D">
    <w:pPr>
      <w:pStyle w:val="Sidehoved"/>
    </w:pPr>
  </w:p>
  <w:p w14:paraId="4FA4F85C" w14:textId="77777777" w:rsidR="00FE676D" w:rsidRPr="008B5D8E" w:rsidRDefault="00FE676D" w:rsidP="00FE676D">
    <w:pPr>
      <w:pStyle w:val="Sidehoved"/>
    </w:pPr>
  </w:p>
  <w:p w14:paraId="06D8C48E" w14:textId="77777777" w:rsidR="00FE676D" w:rsidRPr="008B5D8E" w:rsidRDefault="00FE676D" w:rsidP="00FE676D">
    <w:pPr>
      <w:pStyle w:val="Sidehoved"/>
    </w:pPr>
  </w:p>
  <w:p w14:paraId="44F93AFA" w14:textId="77777777" w:rsidR="00FE676D" w:rsidRPr="008B5D8E" w:rsidRDefault="00FE676D" w:rsidP="00FE676D">
    <w:pPr>
      <w:pStyle w:val="Sidehoved"/>
    </w:pPr>
  </w:p>
  <w:p w14:paraId="285855EC" w14:textId="77777777" w:rsidR="00FE676D" w:rsidRPr="008B5D8E" w:rsidRDefault="00FE676D" w:rsidP="00FE676D">
    <w:pPr>
      <w:pStyle w:val="Sidehoved"/>
    </w:pPr>
  </w:p>
  <w:p w14:paraId="5FE5150D" w14:textId="77777777" w:rsidR="00FE676D" w:rsidRPr="008B5D8E" w:rsidRDefault="00FE676D" w:rsidP="00FE676D">
    <w:pPr>
      <w:pStyle w:val="Sidehoved"/>
    </w:pPr>
  </w:p>
  <w:p w14:paraId="72657726" w14:textId="77777777" w:rsidR="00FE676D" w:rsidRPr="008B5D8E" w:rsidRDefault="00FE676D" w:rsidP="00FE676D">
    <w:pPr>
      <w:pStyle w:val="Sidehoved"/>
    </w:pPr>
  </w:p>
  <w:p w14:paraId="3998EE6E" w14:textId="77777777" w:rsidR="00FE676D" w:rsidRPr="008B5D8E" w:rsidRDefault="00FE676D" w:rsidP="00FE676D">
    <w:pPr>
      <w:pStyle w:val="Sidehoved"/>
    </w:pPr>
  </w:p>
  <w:p w14:paraId="3AFFD517" w14:textId="77777777" w:rsidR="00FE676D" w:rsidRPr="008B5D8E" w:rsidRDefault="00FE676D" w:rsidP="00FE676D">
    <w:pPr>
      <w:pStyle w:val="Sidehoved"/>
    </w:pPr>
  </w:p>
  <w:p w14:paraId="039EB91D" w14:textId="77777777" w:rsidR="00FE676D" w:rsidRPr="008B5D8E" w:rsidRDefault="00FE676D" w:rsidP="00FE676D">
    <w:pPr>
      <w:pStyle w:val="Sidehoved"/>
    </w:pPr>
  </w:p>
  <w:p w14:paraId="7B303445" w14:textId="77777777" w:rsidR="00FE676D" w:rsidRPr="008B5D8E" w:rsidRDefault="00FE676D" w:rsidP="00FE676D">
    <w:pPr>
      <w:pStyle w:val="Sidehoved"/>
    </w:pPr>
  </w:p>
  <w:p w14:paraId="035237C0" w14:textId="77777777" w:rsidR="00FE676D" w:rsidRPr="008B5D8E" w:rsidRDefault="00FE676D" w:rsidP="00FE676D">
    <w:pPr>
      <w:pStyle w:val="Sidehoved"/>
      <w:rPr>
        <w:sz w:val="16"/>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6.007"/>
    <w:docVar w:name="DocumentCreated" w:val="DocumentCreated"/>
    <w:docVar w:name="DocumentCreatedOK" w:val="DocumentCreatedOK"/>
    <w:docVar w:name="DocumentInitialized" w:val="OK"/>
    <w:docVar w:name="Encrypted_AcadreDataAllpartiesName" w:val="mHl9Q4sXm39Hy9qWtlAKJw=="/>
    <w:docVar w:name="Encrypted_AcadreDataCaseNumber" w:val="djQFAN6soWO5lZieMTHEBA=="/>
    <w:docVar w:name="Encrypted_AcadreDataCasePriority" w:val="0OI8ateu9m0KNicvqAAZpQ=="/>
    <w:docVar w:name="Encrypted_AcadreDataCaseResponsibleUserId" w:val="ffJJ0ganAC6sDUyVPTYuqQ=="/>
    <w:docVar w:name="Encrypted_AcadreDataCaseResponsibleUserInitials" w:val="KKpDpr2eJA7jlSDdbXLgUA=="/>
    <w:docVar w:name="Encrypted_AcadreDataCaseResponsibleUserName" w:val="UN4UvI6nWvBnRJqLoegyveKReo7te6g5WYvdTKxqSbE="/>
    <w:docVar w:name="Encrypted_AcadreDataCaseTitle" w:val="ILAmysg9/jr7QeEMvgNPuWsDl3aJHCfIsfKhmUrmqxM="/>
    <w:docVar w:name="Encrypted_AcadreDataCaseUUID" w:val="uuCH65iT6AfgU4sWvJZhwkWWMnQLVjHprRSrc62MdVbv5nCci8hjDlwGmw/yECX+"/>
    <w:docVar w:name="Encrypted_AcadreDataDocumentCategory" w:val="Q0XWo4GJBJiTS2GAZn+orA=="/>
    <w:docVar w:name="Encrypted_AcadreDataDocumentCategoryLiteral" w:val="Q0XWo4GJBJiTS2GAZn+orA=="/>
    <w:docVar w:name="Encrypted_AcadreDataDocumentDate" w:val="BZLVfVjWTuAUHUVmZ++H2Q=="/>
    <w:docVar w:name="Encrypted_AcadreDataDocumentEvenOutInt" w:val="hkzhiUmdnR0gYA/I+vu4OA=="/>
    <w:docVar w:name="Encrypted_AcadreDataDocumentPublicAccessLevel" w:val="MeiIw7JuP2rrm6ekkW0mmg=="/>
    <w:docVar w:name="Encrypted_AcadreDataDocumentPublicAccessLevelId" w:val="GMapNOIbqL1AdHD5+xJ8hw=="/>
    <w:docVar w:name="Encrypted_AcadreDataDocumentResponsibleUserId" w:val="ffJJ0ganAC6sDUyVPTYuqQ=="/>
    <w:docVar w:name="Encrypted_AcadreDataDocumentResponsibleUserInitials" w:val="KKpDpr2eJA7jlSDdbXLgUA=="/>
    <w:docVar w:name="Encrypted_AcadreDataDocumentResponsibleUserName" w:val="UN4UvI6nWvBnRJqLoegyveKReo7te6g5WYvdTKxqSbE="/>
    <w:docVar w:name="Encrypted_AcadreDataDocumentStatus" w:val="1WWy1lLzhntzTl8NM/fPbqueglYq9viyplypKlo/l0U="/>
    <w:docVar w:name="Encrypted_AcadreDataDocumentStatusLiteral" w:val="NIVIwarKPk129xeXoJ87kg=="/>
    <w:docVar w:name="Encrypted_AcadreDataDocumentTitle" w:val="ZDTtOTyItIne0FRMTnSXI3p5VgUlQujbJrZRZBzjRNadF2ZfQNd1uMrfDNuvp6vUXMg8EoAU6SvANn2tDLfmxA=="/>
    <w:docVar w:name="Encrypted_AcadreDataDocumentType" w:val="hVTb3LhMkq6SAv7vjnXUEw=="/>
    <w:docVar w:name="Encrypted_AcadreDataDocumentTypeLiteral" w:val="epGAuoRh5So1VPiWXon9vA=="/>
    <w:docVar w:name="Encrypted_AcadreDataOrganisationUnit" w:val="A8cD1of6RXO0jJ1zT1qW8FWIPzX1SO+o8SkqbAgc/c8="/>
    <w:docVar w:name="Encrypted_AcadreDataRecipientAddress" w:val="w2Fsl2TCPBLGQAsCuVfiFA=="/>
    <w:docVar w:name="Encrypted_AcadreDataRecipientAddressName" w:val="ILAmysg9/jr7QeEMvgNPuWsDl3aJHCfIsfKhmUrmqxM="/>
    <w:docVar w:name="Encrypted_AcadreDataRecipientCity" w:val="K3R3xObW88iI8tS+E0+dwg=="/>
    <w:docVar w:name="Encrypted_AcadreDataRecipientId" w:val="Ews4pK1MQM/a4KcTxcRwaJ87yYZiDy3xXee4lX/Y8T/kj2imSQUum8YSSAN+QR4k"/>
    <w:docVar w:name="Encrypted_AcadreDataRecipientName" w:val="mHl9Q4sXm39Hy9qWtlAKJw=="/>
    <w:docVar w:name="Encrypted_AcadreDataRecipientPostalCode" w:val="P5qwgdN8jZlOWl332xCJ6A=="/>
    <w:docVar w:name="Encrypted_AcadreDataRecipientPostalCodeAndCity" w:val="MEDVhLi8RA8Rn8Z3i2XMlg=="/>
    <w:docVar w:name="Encrypted_AcadreDataUserId" w:val="ffJJ0ganAC6sDUyVPTYuqQ=="/>
    <w:docVar w:name="Encrypted_AcadreDataUserInitials" w:val="KKpDpr2eJA7jlSDdbXLgUA=="/>
    <w:docVar w:name="Encrypted_AcadreDataUserName" w:val="UN4UvI6nWvBnRJqLoegyveKReo7te6g5WYvdTKxqSbE="/>
    <w:docVar w:name="Encrypted_AcadreDocumentToMultipleRecipients" w:val="Go1BF8BBsJqqGsR1izlsvQ=="/>
    <w:docVar w:name="Encrypted_DocCaseNo" w:val="djQFAN6soWO5lZieMTHEBA=="/>
    <w:docVar w:name="Encrypted_DocFESDCaseID" w:val="RR/+igcox/YHMNCPOtO2F07Nk01IEEuZVEP8KRrH/lg="/>
    <w:docVar w:name="Encrypted_DocFESDDocID" w:val="j2gxGRa8x5e7UIUKeXyCDusIwPb1wjrOE9QyyDel1qg="/>
    <w:docVar w:name="Encrypted_DocHeader" w:val="ZDTtOTyItIne0FRMTnSXI3p5VgUlQujbJrZRZBzjRNadF2ZfQNd1uMrfDNuvp6vUXMg8EoAU6SvANn2tDLfmxA=="/>
    <w:docVar w:name="Encrypted_DocRecipientAddress" w:val="w2Fsl2TCPBLGQAsCuVfiFA=="/>
    <w:docVar w:name="Encrypted_DocRecipientAddress_ColumnName" w:val="QhpU5LqVa+q4RzZRpr6CrLdV3Dru012firWkv/tbkB4="/>
    <w:docVar w:name="Encrypted_DocRecipientCity" w:val="K3R3xObW88iI8tS+E0+dwg=="/>
    <w:docVar w:name="Encrypted_DocRecipientCity_ColumnName" w:val="QhpU5LqVa+q4RzZRpr6CrNNWC6PpeQcMOLN1LqydRes="/>
    <w:docVar w:name="Encrypted_DocRecipientName" w:val="mHl9Q4sXm39Hy9qWtlAKJw=="/>
    <w:docVar w:name="Encrypted_DocRecipientName_ColumnName" w:val="QhpU5LqVa+q4RzZRpr6CrLGwg6jBo0buZrpa4JVhJA4="/>
    <w:docVar w:name="Encrypted_DocRecipientPostalCode" w:val="P5qwgdN8jZlOWl332xCJ6A=="/>
    <w:docVar w:name="Encrypted_DocRecipientPostalCode_ColumnName" w:val="QhpU5LqVa+q4RzZRpr6CrPNKqYmuws/0aeMimxKKCaU="/>
    <w:docVar w:name="IntegrationType" w:val="AcadreCM"/>
    <w:docVar w:name="SaveInTemplateCenterEnabled" w:val="False"/>
  </w:docVars>
  <w:rsids>
    <w:rsidRoot w:val="008B5D8E"/>
    <w:rsid w:val="00003069"/>
    <w:rsid w:val="00003FB5"/>
    <w:rsid w:val="00012535"/>
    <w:rsid w:val="00021400"/>
    <w:rsid w:val="00034569"/>
    <w:rsid w:val="000537A3"/>
    <w:rsid w:val="00062E77"/>
    <w:rsid w:val="000B089E"/>
    <w:rsid w:val="000D5F9D"/>
    <w:rsid w:val="00103D2E"/>
    <w:rsid w:val="0010541F"/>
    <w:rsid w:val="00136808"/>
    <w:rsid w:val="00136E3A"/>
    <w:rsid w:val="00140145"/>
    <w:rsid w:val="0014309F"/>
    <w:rsid w:val="001434D6"/>
    <w:rsid w:val="0017427B"/>
    <w:rsid w:val="00183C54"/>
    <w:rsid w:val="00184674"/>
    <w:rsid w:val="001974CE"/>
    <w:rsid w:val="0019754C"/>
    <w:rsid w:val="001C02F9"/>
    <w:rsid w:val="001D2213"/>
    <w:rsid w:val="001D4F11"/>
    <w:rsid w:val="001E545E"/>
    <w:rsid w:val="001F2A3F"/>
    <w:rsid w:val="002041DE"/>
    <w:rsid w:val="00224365"/>
    <w:rsid w:val="00227EA4"/>
    <w:rsid w:val="00246C56"/>
    <w:rsid w:val="00256028"/>
    <w:rsid w:val="00256888"/>
    <w:rsid w:val="00271206"/>
    <w:rsid w:val="00274DF5"/>
    <w:rsid w:val="0029346E"/>
    <w:rsid w:val="002B2681"/>
    <w:rsid w:val="002C0B15"/>
    <w:rsid w:val="002C66BA"/>
    <w:rsid w:val="002E1185"/>
    <w:rsid w:val="002E2461"/>
    <w:rsid w:val="002F2AB8"/>
    <w:rsid w:val="002F3361"/>
    <w:rsid w:val="002F5DC8"/>
    <w:rsid w:val="00301101"/>
    <w:rsid w:val="00304C77"/>
    <w:rsid w:val="0032237F"/>
    <w:rsid w:val="003333CE"/>
    <w:rsid w:val="00336687"/>
    <w:rsid w:val="003407ED"/>
    <w:rsid w:val="00342421"/>
    <w:rsid w:val="00347C84"/>
    <w:rsid w:val="00357E68"/>
    <w:rsid w:val="003708D7"/>
    <w:rsid w:val="00377D13"/>
    <w:rsid w:val="003823A3"/>
    <w:rsid w:val="003860E7"/>
    <w:rsid w:val="00390820"/>
    <w:rsid w:val="00392E1B"/>
    <w:rsid w:val="00397728"/>
    <w:rsid w:val="003C0533"/>
    <w:rsid w:val="003F7591"/>
    <w:rsid w:val="00414D66"/>
    <w:rsid w:val="00442C2F"/>
    <w:rsid w:val="00455676"/>
    <w:rsid w:val="004607A6"/>
    <w:rsid w:val="00481716"/>
    <w:rsid w:val="00481C5D"/>
    <w:rsid w:val="00485059"/>
    <w:rsid w:val="004912ED"/>
    <w:rsid w:val="004A39D2"/>
    <w:rsid w:val="004C590F"/>
    <w:rsid w:val="004E79CE"/>
    <w:rsid w:val="004F5A22"/>
    <w:rsid w:val="00500C37"/>
    <w:rsid w:val="00511A63"/>
    <w:rsid w:val="00517C38"/>
    <w:rsid w:val="00533255"/>
    <w:rsid w:val="0055198E"/>
    <w:rsid w:val="0057036B"/>
    <w:rsid w:val="00580A60"/>
    <w:rsid w:val="005838B9"/>
    <w:rsid w:val="005A4AFE"/>
    <w:rsid w:val="005B6BEC"/>
    <w:rsid w:val="005C2849"/>
    <w:rsid w:val="005D37C0"/>
    <w:rsid w:val="005F0FA4"/>
    <w:rsid w:val="005F305A"/>
    <w:rsid w:val="006044F7"/>
    <w:rsid w:val="0060675E"/>
    <w:rsid w:val="00622A21"/>
    <w:rsid w:val="00636B22"/>
    <w:rsid w:val="0065377A"/>
    <w:rsid w:val="0067360A"/>
    <w:rsid w:val="00674B06"/>
    <w:rsid w:val="00677CFF"/>
    <w:rsid w:val="006B619D"/>
    <w:rsid w:val="006C14BE"/>
    <w:rsid w:val="006D5A49"/>
    <w:rsid w:val="006E71CE"/>
    <w:rsid w:val="006F1F82"/>
    <w:rsid w:val="006F523A"/>
    <w:rsid w:val="006F58B1"/>
    <w:rsid w:val="00743B61"/>
    <w:rsid w:val="0075459B"/>
    <w:rsid w:val="007717D5"/>
    <w:rsid w:val="00776467"/>
    <w:rsid w:val="00777577"/>
    <w:rsid w:val="00777E3D"/>
    <w:rsid w:val="0078418B"/>
    <w:rsid w:val="0079164C"/>
    <w:rsid w:val="007A23CA"/>
    <w:rsid w:val="007D1DB8"/>
    <w:rsid w:val="007D4776"/>
    <w:rsid w:val="007D6778"/>
    <w:rsid w:val="007F6A25"/>
    <w:rsid w:val="00803146"/>
    <w:rsid w:val="00812F90"/>
    <w:rsid w:val="00815963"/>
    <w:rsid w:val="00823C7B"/>
    <w:rsid w:val="0086085B"/>
    <w:rsid w:val="00876A76"/>
    <w:rsid w:val="008A1025"/>
    <w:rsid w:val="008A20F8"/>
    <w:rsid w:val="008B5D8E"/>
    <w:rsid w:val="008B6438"/>
    <w:rsid w:val="008B75F8"/>
    <w:rsid w:val="008C72E1"/>
    <w:rsid w:val="008E1EFC"/>
    <w:rsid w:val="008F4C94"/>
    <w:rsid w:val="009069AF"/>
    <w:rsid w:val="00912F13"/>
    <w:rsid w:val="00926ED5"/>
    <w:rsid w:val="009347DD"/>
    <w:rsid w:val="009678EA"/>
    <w:rsid w:val="00972E15"/>
    <w:rsid w:val="00976B15"/>
    <w:rsid w:val="009B53D4"/>
    <w:rsid w:val="009C00C2"/>
    <w:rsid w:val="009C68FF"/>
    <w:rsid w:val="009D0A8D"/>
    <w:rsid w:val="009D2F93"/>
    <w:rsid w:val="00A013F9"/>
    <w:rsid w:val="00A127F7"/>
    <w:rsid w:val="00A2210A"/>
    <w:rsid w:val="00A27DF4"/>
    <w:rsid w:val="00A37E51"/>
    <w:rsid w:val="00A44D65"/>
    <w:rsid w:val="00A82827"/>
    <w:rsid w:val="00A83EB6"/>
    <w:rsid w:val="00A851EE"/>
    <w:rsid w:val="00A96265"/>
    <w:rsid w:val="00A973A1"/>
    <w:rsid w:val="00AA4E69"/>
    <w:rsid w:val="00AA56F8"/>
    <w:rsid w:val="00AB3CF6"/>
    <w:rsid w:val="00AD1500"/>
    <w:rsid w:val="00AD17EB"/>
    <w:rsid w:val="00AD61CB"/>
    <w:rsid w:val="00AE1828"/>
    <w:rsid w:val="00AE4EEC"/>
    <w:rsid w:val="00AE52B0"/>
    <w:rsid w:val="00AF5E05"/>
    <w:rsid w:val="00B0590C"/>
    <w:rsid w:val="00B079CC"/>
    <w:rsid w:val="00B1123F"/>
    <w:rsid w:val="00B146FA"/>
    <w:rsid w:val="00B43873"/>
    <w:rsid w:val="00B607F1"/>
    <w:rsid w:val="00B613C7"/>
    <w:rsid w:val="00B62022"/>
    <w:rsid w:val="00B71C50"/>
    <w:rsid w:val="00B73173"/>
    <w:rsid w:val="00BA0038"/>
    <w:rsid w:val="00BA0C86"/>
    <w:rsid w:val="00BC1092"/>
    <w:rsid w:val="00BC78DF"/>
    <w:rsid w:val="00BD681C"/>
    <w:rsid w:val="00BE152F"/>
    <w:rsid w:val="00BE1FB2"/>
    <w:rsid w:val="00C00517"/>
    <w:rsid w:val="00C06F00"/>
    <w:rsid w:val="00C1318C"/>
    <w:rsid w:val="00C3339A"/>
    <w:rsid w:val="00C37F5E"/>
    <w:rsid w:val="00C420EC"/>
    <w:rsid w:val="00C4771F"/>
    <w:rsid w:val="00C626C5"/>
    <w:rsid w:val="00C72062"/>
    <w:rsid w:val="00C95369"/>
    <w:rsid w:val="00C953FE"/>
    <w:rsid w:val="00C9547F"/>
    <w:rsid w:val="00CA213D"/>
    <w:rsid w:val="00CB2369"/>
    <w:rsid w:val="00CB3BFC"/>
    <w:rsid w:val="00CC0777"/>
    <w:rsid w:val="00CC17D8"/>
    <w:rsid w:val="00CE1908"/>
    <w:rsid w:val="00CE4EA1"/>
    <w:rsid w:val="00CF0226"/>
    <w:rsid w:val="00D01E4E"/>
    <w:rsid w:val="00D10DA2"/>
    <w:rsid w:val="00D23689"/>
    <w:rsid w:val="00D24C79"/>
    <w:rsid w:val="00D343CC"/>
    <w:rsid w:val="00D412A2"/>
    <w:rsid w:val="00D528DC"/>
    <w:rsid w:val="00D53A35"/>
    <w:rsid w:val="00D655DE"/>
    <w:rsid w:val="00D92E9C"/>
    <w:rsid w:val="00DA7D14"/>
    <w:rsid w:val="00DB6BAC"/>
    <w:rsid w:val="00DD15DA"/>
    <w:rsid w:val="00DE77D8"/>
    <w:rsid w:val="00DF2738"/>
    <w:rsid w:val="00E1756E"/>
    <w:rsid w:val="00E22060"/>
    <w:rsid w:val="00E345C7"/>
    <w:rsid w:val="00E533FD"/>
    <w:rsid w:val="00E54C65"/>
    <w:rsid w:val="00E757C0"/>
    <w:rsid w:val="00E75D39"/>
    <w:rsid w:val="00E85B70"/>
    <w:rsid w:val="00E93E91"/>
    <w:rsid w:val="00EB1E51"/>
    <w:rsid w:val="00ED3CD9"/>
    <w:rsid w:val="00EE08F9"/>
    <w:rsid w:val="00EE176F"/>
    <w:rsid w:val="00F07D34"/>
    <w:rsid w:val="00F13164"/>
    <w:rsid w:val="00F26F83"/>
    <w:rsid w:val="00F31EE6"/>
    <w:rsid w:val="00F53720"/>
    <w:rsid w:val="00F54869"/>
    <w:rsid w:val="00F7741E"/>
    <w:rsid w:val="00F857E3"/>
    <w:rsid w:val="00F91925"/>
    <w:rsid w:val="00FD42D8"/>
    <w:rsid w:val="00FE676D"/>
    <w:rsid w:val="00FF6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FEE6BD"/>
  <w15:docId w15:val="{BF02BCED-C52F-45BC-8914-7EEC3B34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022"/>
    <w:pPr>
      <w:spacing w:after="0" w:line="260" w:lineRule="atLeast"/>
    </w:pPr>
    <w:rPr>
      <w:rFonts w:ascii="Arial" w:hAnsi="Arial"/>
    </w:rPr>
  </w:style>
  <w:style w:type="paragraph" w:styleId="Overskrift1">
    <w:name w:val="heading 1"/>
    <w:basedOn w:val="Normal"/>
    <w:next w:val="Normal"/>
    <w:link w:val="Overskrift1Tegn"/>
    <w:uiPriority w:val="9"/>
    <w:qFormat/>
    <w:rsid w:val="00A44D65"/>
    <w:pPr>
      <w:keepNext/>
      <w:keepLines/>
      <w:outlineLvl w:val="0"/>
    </w:pPr>
    <w:rPr>
      <w:rFonts w:eastAsiaTheme="majorEastAsia" w:cstheme="majorBidi"/>
      <w:b/>
      <w:bCs/>
      <w:szCs w:val="28"/>
    </w:rPr>
  </w:style>
  <w:style w:type="paragraph" w:styleId="Overskrift2">
    <w:name w:val="heading 2"/>
    <w:basedOn w:val="Normal"/>
    <w:next w:val="Normal"/>
    <w:link w:val="Overskrift2Tegn"/>
    <w:uiPriority w:val="9"/>
    <w:semiHidden/>
    <w:unhideWhenUsed/>
    <w:qFormat/>
    <w:rsid w:val="00A44D65"/>
    <w:pPr>
      <w:keepNext/>
      <w:keepLines/>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F759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F7591"/>
    <w:rPr>
      <w:rFonts w:ascii="Tahoma" w:hAnsi="Tahoma" w:cs="Tahoma"/>
      <w:sz w:val="16"/>
      <w:szCs w:val="16"/>
    </w:rPr>
  </w:style>
  <w:style w:type="table" w:styleId="Tabel-Gitter">
    <w:name w:val="Table Grid"/>
    <w:basedOn w:val="Tabel-Normal"/>
    <w:uiPriority w:val="59"/>
    <w:rsid w:val="00B62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A44D6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A44D65"/>
    <w:rPr>
      <w:rFonts w:ascii="Arial" w:hAnsi="Arial"/>
    </w:rPr>
  </w:style>
  <w:style w:type="paragraph" w:styleId="Sidefod">
    <w:name w:val="footer"/>
    <w:basedOn w:val="Normal"/>
    <w:link w:val="SidefodTegn"/>
    <w:uiPriority w:val="99"/>
    <w:unhideWhenUsed/>
    <w:rsid w:val="00A44D65"/>
    <w:pPr>
      <w:tabs>
        <w:tab w:val="center" w:pos="4819"/>
        <w:tab w:val="right" w:pos="9638"/>
      </w:tabs>
      <w:spacing w:line="240" w:lineRule="auto"/>
    </w:pPr>
  </w:style>
  <w:style w:type="character" w:customStyle="1" w:styleId="SidefodTegn">
    <w:name w:val="Sidefod Tegn"/>
    <w:basedOn w:val="Standardskrifttypeiafsnit"/>
    <w:link w:val="Sidefod"/>
    <w:uiPriority w:val="99"/>
    <w:rsid w:val="00A44D65"/>
    <w:rPr>
      <w:rFonts w:ascii="Arial" w:hAnsi="Arial"/>
    </w:rPr>
  </w:style>
  <w:style w:type="character" w:customStyle="1" w:styleId="Overskrift1Tegn">
    <w:name w:val="Overskrift 1 Tegn"/>
    <w:basedOn w:val="Standardskrifttypeiafsnit"/>
    <w:link w:val="Overskrift1"/>
    <w:uiPriority w:val="9"/>
    <w:rsid w:val="00A44D65"/>
    <w:rPr>
      <w:rFonts w:ascii="Arial" w:eastAsiaTheme="majorEastAsia" w:hAnsi="Arial" w:cstheme="majorBidi"/>
      <w:b/>
      <w:bCs/>
      <w:szCs w:val="28"/>
    </w:rPr>
  </w:style>
  <w:style w:type="character" w:customStyle="1" w:styleId="Overskrift2Tegn">
    <w:name w:val="Overskrift 2 Tegn"/>
    <w:basedOn w:val="Standardskrifttypeiafsnit"/>
    <w:link w:val="Overskrift2"/>
    <w:uiPriority w:val="9"/>
    <w:semiHidden/>
    <w:rsid w:val="00A44D65"/>
    <w:rPr>
      <w:rFonts w:ascii="Arial" w:eastAsiaTheme="majorEastAsia" w:hAnsi="Arial" w:cstheme="majorBidi"/>
      <w:bCs/>
      <w:szCs w:val="26"/>
      <w:u w:val="single"/>
    </w:rPr>
  </w:style>
  <w:style w:type="paragraph" w:customStyle="1" w:styleId="Lilletekst">
    <w:name w:val="Lille tekst"/>
    <w:basedOn w:val="Normal"/>
    <w:qFormat/>
    <w:rsid w:val="00823C7B"/>
    <w:pPr>
      <w:spacing w:line="200" w:lineRule="atLeast"/>
    </w:pPr>
    <w:rPr>
      <w:sz w:val="16"/>
    </w:rPr>
  </w:style>
  <w:style w:type="paragraph" w:customStyle="1" w:styleId="Returadresse">
    <w:name w:val="Returadresse"/>
    <w:basedOn w:val="Normal"/>
    <w:qFormat/>
    <w:rsid w:val="00304C77"/>
    <w:pPr>
      <w:spacing w:line="180" w:lineRule="atLeast"/>
    </w:pPr>
    <w:rPr>
      <w:i/>
      <w:sz w:val="14"/>
    </w:rPr>
  </w:style>
  <w:style w:type="paragraph" w:styleId="Fodnotetekst">
    <w:name w:val="footnote text"/>
    <w:basedOn w:val="Normal"/>
    <w:link w:val="FodnotetekstTegn"/>
    <w:uiPriority w:val="99"/>
    <w:semiHidden/>
    <w:unhideWhenUsed/>
    <w:rsid w:val="00F31EE6"/>
    <w:pPr>
      <w:spacing w:line="240" w:lineRule="auto"/>
    </w:pPr>
    <w:rPr>
      <w:sz w:val="20"/>
      <w:szCs w:val="20"/>
    </w:rPr>
  </w:style>
  <w:style w:type="character" w:customStyle="1" w:styleId="FodnotetekstTegn">
    <w:name w:val="Fodnotetekst Tegn"/>
    <w:basedOn w:val="Standardskrifttypeiafsnit"/>
    <w:link w:val="Fodnotetekst"/>
    <w:uiPriority w:val="99"/>
    <w:semiHidden/>
    <w:rsid w:val="00F31EE6"/>
    <w:rPr>
      <w:rFonts w:ascii="Arial" w:hAnsi="Arial"/>
      <w:sz w:val="20"/>
      <w:szCs w:val="20"/>
    </w:rPr>
  </w:style>
  <w:style w:type="character" w:styleId="Fodnotehenvisning">
    <w:name w:val="footnote reference"/>
    <w:basedOn w:val="Standardskrifttypeiafsnit"/>
    <w:uiPriority w:val="99"/>
    <w:semiHidden/>
    <w:unhideWhenUsed/>
    <w:rsid w:val="00F31E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3690</Characters>
  <Application>Microsoft Office Word</Application>
  <DocSecurity>4</DocSecurity>
  <Lines>153</Lines>
  <Paragraphs>74</Paragraphs>
  <ScaleCrop>false</ScaleCrop>
  <HeadingPairs>
    <vt:vector size="2" baseType="variant">
      <vt:variant>
        <vt:lpstr>Titel</vt:lpstr>
      </vt:variant>
      <vt:variant>
        <vt:i4>1</vt:i4>
      </vt:variant>
    </vt:vector>
  </HeadingPairs>
  <TitlesOfParts>
    <vt:vector size="1" baseType="lpstr">
      <vt:lpstr>tilsynsrapport for tilsyn udført mandag den  24. februar  2020</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tilsynsrapport for tilsyn udført mandag den  24. februar  2020</dc:title>
  <dc:creator>Rikke Højmark Vienberg</dc:creator>
  <cp:lastModifiedBy>Rikke Højmark Vienberg</cp:lastModifiedBy>
  <cp:revision>2</cp:revision>
  <cp:lastPrinted>2020-03-03T14:43:00Z</cp:lastPrinted>
  <dcterms:created xsi:type="dcterms:W3CDTF">2020-04-29T08:57:00Z</dcterms:created>
  <dcterms:modified xsi:type="dcterms:W3CDTF">2020-04-29T08:57:00Z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{87074E05-C4BE-4DAA-8D7C-B543739AB5D1}</vt:lpwstr>
  </property>
</Properties>
</file>