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194F" w14:textId="77777777" w:rsidR="0023037C" w:rsidRDefault="005A5010" w:rsidP="008422F9">
      <w:pPr>
        <w:pStyle w:val="Kommentartekst"/>
        <w:tabs>
          <w:tab w:val="left" w:pos="5670"/>
        </w:tabs>
        <w:jc w:val="both"/>
        <w:rPr>
          <w:rFonts w:ascii="Arial" w:hAnsi="Arial"/>
        </w:rPr>
      </w:pPr>
      <w:r>
        <w:rPr>
          <w:rFonts w:ascii="Arial" w:hAnsi="Arial"/>
        </w:rPr>
        <w:softHyphen/>
      </w:r>
    </w:p>
    <w:tbl>
      <w:tblPr>
        <w:tblpPr w:leftFromText="142" w:rightFromText="142" w:vertAnchor="page" w:horzAnchor="margin" w:tblpY="2345"/>
        <w:tblW w:w="9356" w:type="dxa"/>
        <w:tblLayout w:type="fixed"/>
        <w:tblCellMar>
          <w:left w:w="0" w:type="dxa"/>
          <w:bottom w:w="113" w:type="dxa"/>
          <w:right w:w="0" w:type="dxa"/>
        </w:tblCellMar>
        <w:tblLook w:val="0000" w:firstRow="0" w:lastRow="0" w:firstColumn="0" w:lastColumn="0" w:noHBand="0" w:noVBand="0"/>
      </w:tblPr>
      <w:tblGrid>
        <w:gridCol w:w="5670"/>
        <w:gridCol w:w="1276"/>
        <w:gridCol w:w="2410"/>
      </w:tblGrid>
      <w:tr w:rsidR="00E20F69" w:rsidRPr="00E52F6A" w14:paraId="7CDDC1BA" w14:textId="77777777" w:rsidTr="00E20F69">
        <w:trPr>
          <w:cantSplit/>
        </w:trPr>
        <w:tc>
          <w:tcPr>
            <w:tcW w:w="5670" w:type="dxa"/>
            <w:vMerge w:val="restart"/>
          </w:tcPr>
          <w:p w14:paraId="76A2CC47" w14:textId="77777777" w:rsidR="00E20F69" w:rsidRDefault="003406F7" w:rsidP="00E20F69">
            <w:pPr>
              <w:tabs>
                <w:tab w:val="left" w:pos="6566"/>
                <w:tab w:val="left" w:pos="7484"/>
              </w:tabs>
              <w:spacing w:line="240" w:lineRule="atLeast"/>
              <w:ind w:right="1701"/>
              <w:jc w:val="both"/>
              <w:rPr>
                <w:color w:val="000000"/>
              </w:rPr>
            </w:pPr>
            <w:r>
              <w:rPr>
                <w:color w:val="000000"/>
              </w:rPr>
              <w:t xml:space="preserve">Gørding Varmeværk </w:t>
            </w:r>
            <w:proofErr w:type="spellStart"/>
            <w:r>
              <w:rPr>
                <w:color w:val="000000"/>
              </w:rPr>
              <w:t>A.m.b.A.</w:t>
            </w:r>
            <w:proofErr w:type="spellEnd"/>
          </w:p>
          <w:p w14:paraId="5E83C52A" w14:textId="77777777" w:rsidR="003406F7" w:rsidRDefault="003406F7" w:rsidP="00E20F69">
            <w:pPr>
              <w:tabs>
                <w:tab w:val="left" w:pos="6566"/>
                <w:tab w:val="left" w:pos="7484"/>
              </w:tabs>
              <w:spacing w:line="240" w:lineRule="atLeast"/>
              <w:ind w:right="1701"/>
              <w:jc w:val="both"/>
              <w:rPr>
                <w:color w:val="000000"/>
              </w:rPr>
            </w:pPr>
            <w:r>
              <w:rPr>
                <w:color w:val="000000"/>
              </w:rPr>
              <w:t>Att.: Driftsleder Jes Skaarup</w:t>
            </w:r>
          </w:p>
          <w:p w14:paraId="002FC264" w14:textId="77777777" w:rsidR="003406F7" w:rsidRDefault="003406F7" w:rsidP="00E20F69">
            <w:pPr>
              <w:tabs>
                <w:tab w:val="left" w:pos="6566"/>
                <w:tab w:val="left" w:pos="7484"/>
              </w:tabs>
              <w:spacing w:line="240" w:lineRule="atLeast"/>
              <w:ind w:right="1701"/>
              <w:jc w:val="both"/>
              <w:rPr>
                <w:color w:val="000000"/>
              </w:rPr>
            </w:pPr>
            <w:r>
              <w:rPr>
                <w:color w:val="000000"/>
              </w:rPr>
              <w:t>Nørregade 55</w:t>
            </w:r>
          </w:p>
          <w:p w14:paraId="4341198B" w14:textId="77777777" w:rsidR="003406F7" w:rsidRPr="00F64E85" w:rsidRDefault="003406F7" w:rsidP="00E20F69">
            <w:pPr>
              <w:tabs>
                <w:tab w:val="left" w:pos="6566"/>
                <w:tab w:val="left" w:pos="7484"/>
              </w:tabs>
              <w:spacing w:line="240" w:lineRule="atLeast"/>
              <w:ind w:right="1701"/>
              <w:jc w:val="both"/>
              <w:rPr>
                <w:color w:val="000000"/>
              </w:rPr>
            </w:pPr>
            <w:r>
              <w:rPr>
                <w:color w:val="000000"/>
              </w:rPr>
              <w:t>6690 Gørding</w:t>
            </w:r>
          </w:p>
        </w:tc>
        <w:tc>
          <w:tcPr>
            <w:tcW w:w="3686" w:type="dxa"/>
            <w:gridSpan w:val="2"/>
          </w:tcPr>
          <w:p w14:paraId="337DD193" w14:textId="77777777" w:rsidR="00E20F69" w:rsidRPr="00E52F6A" w:rsidRDefault="00E20F69" w:rsidP="00E20F69">
            <w:pPr>
              <w:jc w:val="right"/>
              <w:rPr>
                <w:color w:val="000000"/>
                <w:sz w:val="16"/>
                <w:szCs w:val="16"/>
              </w:rPr>
            </w:pPr>
            <w:r>
              <w:rPr>
                <w:color w:val="000000"/>
                <w:sz w:val="16"/>
                <w:szCs w:val="16"/>
              </w:rPr>
              <w:t xml:space="preserve">Torvegade </w:t>
            </w:r>
            <w:proofErr w:type="gramStart"/>
            <w:r>
              <w:rPr>
                <w:color w:val="000000"/>
                <w:sz w:val="16"/>
                <w:szCs w:val="16"/>
              </w:rPr>
              <w:t>74 .</w:t>
            </w:r>
            <w:proofErr w:type="gramEnd"/>
            <w:r>
              <w:rPr>
                <w:color w:val="000000"/>
                <w:sz w:val="16"/>
                <w:szCs w:val="16"/>
              </w:rPr>
              <w:t xml:space="preserve"> 6700 Esbjerg</w:t>
            </w:r>
          </w:p>
        </w:tc>
      </w:tr>
      <w:tr w:rsidR="00E20F69" w:rsidRPr="00E52F6A" w14:paraId="217E8C96" w14:textId="77777777" w:rsidTr="00E20F69">
        <w:trPr>
          <w:cantSplit/>
        </w:trPr>
        <w:tc>
          <w:tcPr>
            <w:tcW w:w="5670" w:type="dxa"/>
            <w:vMerge/>
          </w:tcPr>
          <w:p w14:paraId="625DE7CA" w14:textId="77777777" w:rsidR="00E20F69" w:rsidRPr="00E52F6A" w:rsidRDefault="00E20F69" w:rsidP="00E20F69">
            <w:pPr>
              <w:jc w:val="both"/>
              <w:rPr>
                <w:color w:val="000000"/>
              </w:rPr>
            </w:pPr>
          </w:p>
        </w:tc>
        <w:tc>
          <w:tcPr>
            <w:tcW w:w="1276" w:type="dxa"/>
          </w:tcPr>
          <w:p w14:paraId="47922DE3" w14:textId="77777777" w:rsidR="00E20F69" w:rsidRPr="00E52F6A" w:rsidRDefault="00E20F69" w:rsidP="00E20F69">
            <w:pPr>
              <w:jc w:val="both"/>
              <w:rPr>
                <w:color w:val="000000"/>
                <w:sz w:val="16"/>
                <w:szCs w:val="16"/>
              </w:rPr>
            </w:pPr>
            <w:bookmarkStart w:id="0" w:name="Startdatoblok"/>
            <w:bookmarkEnd w:id="0"/>
          </w:p>
        </w:tc>
        <w:tc>
          <w:tcPr>
            <w:tcW w:w="2410" w:type="dxa"/>
            <w:tcMar>
              <w:left w:w="0" w:type="dxa"/>
              <w:right w:w="0" w:type="dxa"/>
            </w:tcMar>
          </w:tcPr>
          <w:p w14:paraId="4DF740D2" w14:textId="77777777" w:rsidR="00E20F69" w:rsidRPr="00E52F6A" w:rsidRDefault="00E20F69" w:rsidP="00E20F69">
            <w:pPr>
              <w:jc w:val="right"/>
              <w:rPr>
                <w:color w:val="000000"/>
                <w:sz w:val="16"/>
                <w:szCs w:val="16"/>
              </w:rPr>
            </w:pPr>
          </w:p>
        </w:tc>
      </w:tr>
      <w:tr w:rsidR="00E20F69" w:rsidRPr="00E52F6A" w14:paraId="6796A155" w14:textId="77777777" w:rsidTr="00E20F69">
        <w:trPr>
          <w:cantSplit/>
        </w:trPr>
        <w:tc>
          <w:tcPr>
            <w:tcW w:w="5670" w:type="dxa"/>
            <w:vMerge/>
          </w:tcPr>
          <w:p w14:paraId="0EE4173C" w14:textId="77777777" w:rsidR="00E20F69" w:rsidRPr="00E52F6A" w:rsidRDefault="00E20F69" w:rsidP="00E20F69">
            <w:pPr>
              <w:jc w:val="both"/>
              <w:rPr>
                <w:color w:val="000000"/>
              </w:rPr>
            </w:pPr>
          </w:p>
        </w:tc>
        <w:tc>
          <w:tcPr>
            <w:tcW w:w="1276" w:type="dxa"/>
          </w:tcPr>
          <w:p w14:paraId="5F5C09E0" w14:textId="77777777" w:rsidR="00E20F69" w:rsidRPr="00F64E85" w:rsidRDefault="00E20F69" w:rsidP="00E20F69">
            <w:pPr>
              <w:jc w:val="both"/>
              <w:rPr>
                <w:color w:val="000000"/>
                <w:sz w:val="16"/>
                <w:szCs w:val="16"/>
              </w:rPr>
            </w:pPr>
            <w:r>
              <w:rPr>
                <w:color w:val="000000"/>
                <w:sz w:val="16"/>
                <w:szCs w:val="16"/>
              </w:rPr>
              <w:t>Dato</w:t>
            </w:r>
          </w:p>
        </w:tc>
        <w:tc>
          <w:tcPr>
            <w:tcW w:w="2410" w:type="dxa"/>
            <w:tcMar>
              <w:left w:w="0" w:type="dxa"/>
              <w:right w:w="0" w:type="dxa"/>
            </w:tcMar>
          </w:tcPr>
          <w:p w14:paraId="68F3AF3D" w14:textId="77777777" w:rsidR="00E20F69" w:rsidRPr="00F64E85" w:rsidRDefault="00407243" w:rsidP="00407243">
            <w:pPr>
              <w:jc w:val="right"/>
              <w:rPr>
                <w:color w:val="000000"/>
                <w:sz w:val="16"/>
                <w:szCs w:val="16"/>
              </w:rPr>
            </w:pPr>
            <w:r>
              <w:rPr>
                <w:color w:val="000000"/>
                <w:sz w:val="16"/>
                <w:szCs w:val="16"/>
              </w:rPr>
              <w:t>3. oktober</w:t>
            </w:r>
            <w:r w:rsidR="00E20F69">
              <w:rPr>
                <w:color w:val="000000"/>
                <w:sz w:val="16"/>
                <w:szCs w:val="16"/>
              </w:rPr>
              <w:t xml:space="preserve"> 20</w:t>
            </w:r>
            <w:r w:rsidR="00DD39F2">
              <w:rPr>
                <w:color w:val="000000"/>
                <w:sz w:val="16"/>
                <w:szCs w:val="16"/>
              </w:rPr>
              <w:t>11</w:t>
            </w:r>
          </w:p>
        </w:tc>
      </w:tr>
      <w:tr w:rsidR="00E20F69" w:rsidRPr="00E52F6A" w14:paraId="0B8F164B" w14:textId="77777777" w:rsidTr="00E20F69">
        <w:trPr>
          <w:cantSplit/>
        </w:trPr>
        <w:tc>
          <w:tcPr>
            <w:tcW w:w="5670" w:type="dxa"/>
            <w:vMerge/>
          </w:tcPr>
          <w:p w14:paraId="18B8227B" w14:textId="77777777" w:rsidR="00E20F69" w:rsidRPr="00E52F6A" w:rsidRDefault="00E20F69" w:rsidP="00E20F69">
            <w:pPr>
              <w:jc w:val="both"/>
              <w:rPr>
                <w:color w:val="000000"/>
              </w:rPr>
            </w:pPr>
          </w:p>
        </w:tc>
        <w:tc>
          <w:tcPr>
            <w:tcW w:w="1276" w:type="dxa"/>
          </w:tcPr>
          <w:p w14:paraId="6B0F9209" w14:textId="77777777" w:rsidR="00E20F69" w:rsidRPr="00F64E85" w:rsidRDefault="00E20F69" w:rsidP="00E20F69">
            <w:pPr>
              <w:jc w:val="both"/>
              <w:rPr>
                <w:color w:val="000000"/>
                <w:sz w:val="16"/>
                <w:szCs w:val="16"/>
              </w:rPr>
            </w:pPr>
            <w:r>
              <w:rPr>
                <w:color w:val="000000"/>
                <w:sz w:val="16"/>
                <w:szCs w:val="16"/>
              </w:rPr>
              <w:t>Sags id</w:t>
            </w:r>
          </w:p>
        </w:tc>
        <w:tc>
          <w:tcPr>
            <w:tcW w:w="2410" w:type="dxa"/>
            <w:tcMar>
              <w:left w:w="0" w:type="dxa"/>
              <w:right w:w="0" w:type="dxa"/>
            </w:tcMar>
          </w:tcPr>
          <w:p w14:paraId="4F625CCD" w14:textId="77777777" w:rsidR="00E20F69" w:rsidRPr="00F64E85" w:rsidRDefault="00E20F69" w:rsidP="00966B41">
            <w:pPr>
              <w:jc w:val="right"/>
              <w:rPr>
                <w:color w:val="000000"/>
                <w:sz w:val="16"/>
                <w:szCs w:val="16"/>
              </w:rPr>
            </w:pPr>
            <w:r>
              <w:rPr>
                <w:color w:val="000000"/>
                <w:sz w:val="16"/>
                <w:szCs w:val="16"/>
              </w:rPr>
              <w:t>20</w:t>
            </w:r>
            <w:r w:rsidR="00DD39F2">
              <w:rPr>
                <w:color w:val="000000"/>
                <w:sz w:val="16"/>
                <w:szCs w:val="16"/>
              </w:rPr>
              <w:t>11</w:t>
            </w:r>
            <w:r>
              <w:rPr>
                <w:color w:val="000000"/>
                <w:sz w:val="16"/>
                <w:szCs w:val="16"/>
              </w:rPr>
              <w:t>-</w:t>
            </w:r>
            <w:r w:rsidR="00966B41">
              <w:rPr>
                <w:color w:val="000000"/>
                <w:sz w:val="16"/>
                <w:szCs w:val="16"/>
              </w:rPr>
              <w:t>950</w:t>
            </w:r>
          </w:p>
        </w:tc>
      </w:tr>
      <w:tr w:rsidR="00E20F69" w:rsidRPr="00E52F6A" w14:paraId="53715417" w14:textId="77777777" w:rsidTr="00E20F69">
        <w:trPr>
          <w:cantSplit/>
        </w:trPr>
        <w:tc>
          <w:tcPr>
            <w:tcW w:w="5670" w:type="dxa"/>
            <w:vMerge/>
          </w:tcPr>
          <w:p w14:paraId="0B56EB5B" w14:textId="77777777" w:rsidR="00E20F69" w:rsidRPr="00E52F6A" w:rsidRDefault="00E20F69" w:rsidP="00E20F69">
            <w:pPr>
              <w:jc w:val="both"/>
              <w:rPr>
                <w:color w:val="000000"/>
              </w:rPr>
            </w:pPr>
          </w:p>
        </w:tc>
        <w:tc>
          <w:tcPr>
            <w:tcW w:w="1276" w:type="dxa"/>
          </w:tcPr>
          <w:p w14:paraId="208FA6B3" w14:textId="77777777" w:rsidR="00E20F69" w:rsidRPr="00F64E85" w:rsidRDefault="00E20F69" w:rsidP="00E20F69">
            <w:pPr>
              <w:jc w:val="both"/>
              <w:rPr>
                <w:color w:val="000000"/>
                <w:sz w:val="16"/>
                <w:szCs w:val="16"/>
              </w:rPr>
            </w:pPr>
            <w:r>
              <w:rPr>
                <w:color w:val="000000"/>
                <w:sz w:val="16"/>
                <w:szCs w:val="16"/>
              </w:rPr>
              <w:t>Sagsbehandler</w:t>
            </w:r>
          </w:p>
        </w:tc>
        <w:tc>
          <w:tcPr>
            <w:tcW w:w="2410" w:type="dxa"/>
            <w:tcMar>
              <w:left w:w="0" w:type="dxa"/>
              <w:right w:w="0" w:type="dxa"/>
            </w:tcMar>
          </w:tcPr>
          <w:p w14:paraId="41FAF40C" w14:textId="77777777" w:rsidR="00E20F69" w:rsidRPr="00F64E85" w:rsidRDefault="0013363D" w:rsidP="00E20F69">
            <w:pPr>
              <w:jc w:val="right"/>
              <w:rPr>
                <w:color w:val="000000"/>
                <w:sz w:val="16"/>
                <w:szCs w:val="16"/>
              </w:rPr>
            </w:pPr>
            <w:r>
              <w:rPr>
                <w:color w:val="000000"/>
                <w:sz w:val="16"/>
                <w:szCs w:val="16"/>
              </w:rPr>
              <w:t xml:space="preserve">BKR, </w:t>
            </w:r>
            <w:r w:rsidR="00DD39F2">
              <w:rPr>
                <w:color w:val="000000"/>
                <w:sz w:val="16"/>
                <w:szCs w:val="16"/>
              </w:rPr>
              <w:t>JGB</w:t>
            </w:r>
          </w:p>
        </w:tc>
      </w:tr>
      <w:tr w:rsidR="00E20F69" w:rsidRPr="00E52F6A" w14:paraId="677B740A" w14:textId="77777777" w:rsidTr="00E20F69">
        <w:trPr>
          <w:cantSplit/>
        </w:trPr>
        <w:tc>
          <w:tcPr>
            <w:tcW w:w="5670" w:type="dxa"/>
            <w:vMerge/>
          </w:tcPr>
          <w:p w14:paraId="3DB3C721" w14:textId="77777777" w:rsidR="00E20F69" w:rsidRPr="00E52F6A" w:rsidRDefault="00E20F69" w:rsidP="00E20F69">
            <w:pPr>
              <w:jc w:val="both"/>
              <w:rPr>
                <w:color w:val="000000"/>
              </w:rPr>
            </w:pPr>
          </w:p>
        </w:tc>
        <w:tc>
          <w:tcPr>
            <w:tcW w:w="1276" w:type="dxa"/>
          </w:tcPr>
          <w:p w14:paraId="34EB0F7C" w14:textId="77777777" w:rsidR="00E20F69" w:rsidRPr="00F64E85" w:rsidRDefault="00E20F69" w:rsidP="00E20F69">
            <w:pPr>
              <w:jc w:val="both"/>
              <w:rPr>
                <w:color w:val="000000"/>
                <w:sz w:val="16"/>
                <w:szCs w:val="16"/>
              </w:rPr>
            </w:pPr>
            <w:r>
              <w:rPr>
                <w:color w:val="000000"/>
                <w:sz w:val="16"/>
                <w:szCs w:val="16"/>
              </w:rPr>
              <w:t>Telefon direkte</w:t>
            </w:r>
          </w:p>
        </w:tc>
        <w:tc>
          <w:tcPr>
            <w:tcW w:w="2410" w:type="dxa"/>
            <w:tcMar>
              <w:left w:w="0" w:type="dxa"/>
              <w:right w:w="0" w:type="dxa"/>
            </w:tcMar>
          </w:tcPr>
          <w:p w14:paraId="38BDE15D" w14:textId="77777777" w:rsidR="00E20F69" w:rsidRPr="00F64E85" w:rsidRDefault="00E20F69" w:rsidP="003406F7">
            <w:pPr>
              <w:jc w:val="right"/>
              <w:rPr>
                <w:color w:val="000000"/>
                <w:sz w:val="16"/>
                <w:szCs w:val="16"/>
              </w:rPr>
            </w:pPr>
            <w:r>
              <w:rPr>
                <w:color w:val="000000"/>
                <w:sz w:val="16"/>
                <w:szCs w:val="16"/>
              </w:rPr>
              <w:t>7616</w:t>
            </w:r>
            <w:r w:rsidR="003406F7">
              <w:rPr>
                <w:color w:val="000000"/>
                <w:sz w:val="16"/>
                <w:szCs w:val="16"/>
              </w:rPr>
              <w:t>3313</w:t>
            </w:r>
          </w:p>
        </w:tc>
      </w:tr>
      <w:tr w:rsidR="00E20F69" w:rsidRPr="00E52F6A" w14:paraId="0786F3D1" w14:textId="77777777" w:rsidTr="00E20F69">
        <w:trPr>
          <w:cantSplit/>
        </w:trPr>
        <w:tc>
          <w:tcPr>
            <w:tcW w:w="5670" w:type="dxa"/>
            <w:vMerge/>
          </w:tcPr>
          <w:p w14:paraId="061F99E0" w14:textId="77777777" w:rsidR="00E20F69" w:rsidRPr="00E52F6A" w:rsidRDefault="00E20F69" w:rsidP="00E20F69">
            <w:pPr>
              <w:jc w:val="both"/>
              <w:rPr>
                <w:color w:val="000000"/>
              </w:rPr>
            </w:pPr>
          </w:p>
        </w:tc>
        <w:tc>
          <w:tcPr>
            <w:tcW w:w="1276" w:type="dxa"/>
          </w:tcPr>
          <w:p w14:paraId="055ECB9E" w14:textId="77777777" w:rsidR="00E20F69" w:rsidRPr="00F64E85" w:rsidRDefault="00E20F69" w:rsidP="00E20F69">
            <w:pPr>
              <w:jc w:val="both"/>
              <w:rPr>
                <w:color w:val="000000"/>
                <w:sz w:val="16"/>
                <w:szCs w:val="16"/>
              </w:rPr>
            </w:pPr>
            <w:r>
              <w:rPr>
                <w:color w:val="000000"/>
                <w:sz w:val="16"/>
                <w:szCs w:val="16"/>
              </w:rPr>
              <w:t>E-mail</w:t>
            </w:r>
          </w:p>
        </w:tc>
        <w:tc>
          <w:tcPr>
            <w:tcW w:w="2410" w:type="dxa"/>
            <w:tcMar>
              <w:left w:w="0" w:type="dxa"/>
              <w:right w:w="0" w:type="dxa"/>
            </w:tcMar>
          </w:tcPr>
          <w:p w14:paraId="20B62A71" w14:textId="77777777" w:rsidR="00E20F69" w:rsidRPr="00F64E85" w:rsidRDefault="003406F7" w:rsidP="003406F7">
            <w:pPr>
              <w:jc w:val="right"/>
              <w:rPr>
                <w:color w:val="000000"/>
                <w:sz w:val="16"/>
                <w:szCs w:val="16"/>
              </w:rPr>
            </w:pPr>
            <w:r>
              <w:rPr>
                <w:color w:val="000000"/>
                <w:sz w:val="16"/>
                <w:szCs w:val="16"/>
              </w:rPr>
              <w:t>jgb</w:t>
            </w:r>
            <w:r w:rsidR="00E20F69">
              <w:rPr>
                <w:color w:val="000000"/>
                <w:sz w:val="16"/>
                <w:szCs w:val="16"/>
              </w:rPr>
              <w:t>@esbjergkommune.dk</w:t>
            </w:r>
          </w:p>
        </w:tc>
      </w:tr>
      <w:tr w:rsidR="00E20F69" w:rsidRPr="00E52F6A" w14:paraId="4FF2D130" w14:textId="77777777" w:rsidTr="00E20F69">
        <w:trPr>
          <w:cantSplit/>
        </w:trPr>
        <w:tc>
          <w:tcPr>
            <w:tcW w:w="5670" w:type="dxa"/>
            <w:vMerge w:val="restart"/>
          </w:tcPr>
          <w:p w14:paraId="5F444655" w14:textId="77777777" w:rsidR="00E20F69" w:rsidRPr="00611CA1" w:rsidRDefault="00E20F69" w:rsidP="00E20F69">
            <w:pPr>
              <w:jc w:val="both"/>
              <w:rPr>
                <w:b/>
                <w:color w:val="000000"/>
                <w:sz w:val="24"/>
                <w:szCs w:val="24"/>
              </w:rPr>
            </w:pPr>
          </w:p>
        </w:tc>
        <w:tc>
          <w:tcPr>
            <w:tcW w:w="1276" w:type="dxa"/>
          </w:tcPr>
          <w:p w14:paraId="594B0790" w14:textId="77777777" w:rsidR="00E20F69" w:rsidRPr="00E52F6A" w:rsidRDefault="00E20F69" w:rsidP="00E20F69">
            <w:pPr>
              <w:jc w:val="both"/>
              <w:rPr>
                <w:color w:val="000000"/>
                <w:sz w:val="16"/>
                <w:szCs w:val="16"/>
              </w:rPr>
            </w:pPr>
          </w:p>
        </w:tc>
        <w:tc>
          <w:tcPr>
            <w:tcW w:w="2410" w:type="dxa"/>
          </w:tcPr>
          <w:p w14:paraId="2E6E139A" w14:textId="77777777" w:rsidR="00E20F69" w:rsidRPr="00E52F6A" w:rsidRDefault="00E20F69" w:rsidP="00E20F69">
            <w:pPr>
              <w:jc w:val="right"/>
              <w:rPr>
                <w:color w:val="000000"/>
                <w:sz w:val="16"/>
                <w:szCs w:val="16"/>
              </w:rPr>
            </w:pPr>
          </w:p>
        </w:tc>
      </w:tr>
      <w:tr w:rsidR="00E20F69" w14:paraId="30A88416" w14:textId="77777777" w:rsidTr="00E20F69">
        <w:trPr>
          <w:cantSplit/>
        </w:trPr>
        <w:tc>
          <w:tcPr>
            <w:tcW w:w="5670" w:type="dxa"/>
            <w:vMerge/>
          </w:tcPr>
          <w:p w14:paraId="314FFAE6" w14:textId="77777777" w:rsidR="00E20F69" w:rsidRPr="00373285" w:rsidRDefault="00E20F69" w:rsidP="00E20F69">
            <w:pPr>
              <w:jc w:val="both"/>
            </w:pPr>
          </w:p>
        </w:tc>
        <w:tc>
          <w:tcPr>
            <w:tcW w:w="1276" w:type="dxa"/>
          </w:tcPr>
          <w:p w14:paraId="645928F0" w14:textId="77777777" w:rsidR="00E20F69" w:rsidRPr="00E52F6A" w:rsidRDefault="00E20F69" w:rsidP="00E20F69">
            <w:pPr>
              <w:jc w:val="both"/>
              <w:rPr>
                <w:sz w:val="18"/>
                <w:szCs w:val="18"/>
              </w:rPr>
            </w:pPr>
          </w:p>
        </w:tc>
        <w:tc>
          <w:tcPr>
            <w:tcW w:w="2410" w:type="dxa"/>
          </w:tcPr>
          <w:p w14:paraId="4B8461CB" w14:textId="77777777" w:rsidR="00E20F69" w:rsidRPr="00E52F6A" w:rsidRDefault="00E20F69" w:rsidP="00E20F69">
            <w:pPr>
              <w:jc w:val="right"/>
              <w:rPr>
                <w:sz w:val="18"/>
                <w:szCs w:val="18"/>
              </w:rPr>
            </w:pPr>
          </w:p>
        </w:tc>
      </w:tr>
    </w:tbl>
    <w:p w14:paraId="4BE00394" w14:textId="77777777" w:rsidR="00556012" w:rsidRDefault="00556012" w:rsidP="00556012">
      <w:pPr>
        <w:jc w:val="center"/>
        <w:rPr>
          <w:sz w:val="32"/>
          <w:szCs w:val="32"/>
        </w:rPr>
      </w:pPr>
      <w:bookmarkStart w:id="1" w:name="Startmodtagerblok"/>
      <w:bookmarkStart w:id="2" w:name="Starttekst"/>
      <w:bookmarkEnd w:id="1"/>
    </w:p>
    <w:p w14:paraId="6BF61875" w14:textId="77777777" w:rsidR="00556012" w:rsidRDefault="00556012" w:rsidP="00556012">
      <w:pPr>
        <w:jc w:val="center"/>
        <w:rPr>
          <w:sz w:val="32"/>
          <w:szCs w:val="32"/>
        </w:rPr>
      </w:pPr>
    </w:p>
    <w:p w14:paraId="5B153C95" w14:textId="77777777" w:rsidR="003406F7" w:rsidRDefault="003406F7" w:rsidP="003406F7">
      <w:pPr>
        <w:jc w:val="center"/>
        <w:rPr>
          <w:sz w:val="32"/>
          <w:szCs w:val="32"/>
        </w:rPr>
      </w:pPr>
      <w:r>
        <w:rPr>
          <w:sz w:val="32"/>
          <w:szCs w:val="32"/>
        </w:rPr>
        <w:t>Revurdering</w:t>
      </w:r>
    </w:p>
    <w:p w14:paraId="58C2188A" w14:textId="77777777" w:rsidR="00556012" w:rsidRDefault="00556012" w:rsidP="00556012">
      <w:pPr>
        <w:jc w:val="center"/>
        <w:rPr>
          <w:sz w:val="32"/>
          <w:szCs w:val="32"/>
        </w:rPr>
      </w:pPr>
      <w:r>
        <w:rPr>
          <w:sz w:val="32"/>
          <w:szCs w:val="32"/>
        </w:rPr>
        <w:t>Miljøgodkendelse</w:t>
      </w:r>
    </w:p>
    <w:p w14:paraId="29343C01" w14:textId="77777777" w:rsidR="00556012" w:rsidRDefault="00DD39F2" w:rsidP="00556012">
      <w:pPr>
        <w:jc w:val="center"/>
        <w:rPr>
          <w:sz w:val="32"/>
          <w:szCs w:val="32"/>
        </w:rPr>
      </w:pPr>
      <w:r>
        <w:rPr>
          <w:sz w:val="32"/>
          <w:szCs w:val="32"/>
        </w:rPr>
        <w:t>Gørding Varmeværk</w:t>
      </w:r>
      <w:r w:rsidR="00410F6D">
        <w:rPr>
          <w:sz w:val="32"/>
          <w:szCs w:val="32"/>
        </w:rPr>
        <w:t xml:space="preserve"> </w:t>
      </w:r>
      <w:proofErr w:type="spellStart"/>
      <w:r w:rsidR="00410F6D">
        <w:rPr>
          <w:sz w:val="32"/>
          <w:szCs w:val="32"/>
        </w:rPr>
        <w:t>A.m.b.A.</w:t>
      </w:r>
      <w:proofErr w:type="spellEnd"/>
    </w:p>
    <w:p w14:paraId="53EEABFB" w14:textId="77777777" w:rsidR="00556012" w:rsidRDefault="00DD39F2" w:rsidP="00556012">
      <w:pPr>
        <w:jc w:val="center"/>
        <w:rPr>
          <w:sz w:val="32"/>
          <w:szCs w:val="32"/>
        </w:rPr>
      </w:pPr>
      <w:r>
        <w:rPr>
          <w:sz w:val="32"/>
          <w:szCs w:val="32"/>
        </w:rPr>
        <w:t>Hovedcentral</w:t>
      </w:r>
      <w:r w:rsidR="003406F7">
        <w:rPr>
          <w:sz w:val="32"/>
          <w:szCs w:val="32"/>
        </w:rPr>
        <w:t>en</w:t>
      </w:r>
    </w:p>
    <w:p w14:paraId="0648B02D" w14:textId="77777777" w:rsidR="00556012" w:rsidRDefault="00DD39F2" w:rsidP="00556012">
      <w:pPr>
        <w:jc w:val="center"/>
        <w:rPr>
          <w:sz w:val="32"/>
          <w:szCs w:val="32"/>
        </w:rPr>
      </w:pPr>
      <w:proofErr w:type="spellStart"/>
      <w:r>
        <w:rPr>
          <w:sz w:val="32"/>
          <w:szCs w:val="32"/>
        </w:rPr>
        <w:t>Annesmindevej</w:t>
      </w:r>
      <w:proofErr w:type="spellEnd"/>
      <w:r>
        <w:rPr>
          <w:sz w:val="32"/>
          <w:szCs w:val="32"/>
        </w:rPr>
        <w:t xml:space="preserve"> 7</w:t>
      </w:r>
    </w:p>
    <w:p w14:paraId="2D9B68B8" w14:textId="77777777" w:rsidR="00DD39F2" w:rsidRDefault="00DD39F2" w:rsidP="00556012">
      <w:pPr>
        <w:jc w:val="center"/>
        <w:rPr>
          <w:sz w:val="32"/>
          <w:szCs w:val="32"/>
        </w:rPr>
      </w:pPr>
      <w:r>
        <w:rPr>
          <w:sz w:val="32"/>
          <w:szCs w:val="32"/>
        </w:rPr>
        <w:t>6690 Gørding</w:t>
      </w:r>
    </w:p>
    <w:p w14:paraId="3E0D216D" w14:textId="77777777" w:rsidR="00DD39F2" w:rsidRDefault="00DD39F2" w:rsidP="00556012">
      <w:pPr>
        <w:jc w:val="center"/>
        <w:rPr>
          <w:sz w:val="32"/>
          <w:szCs w:val="32"/>
        </w:rPr>
      </w:pPr>
    </w:p>
    <w:p w14:paraId="18C8307C" w14:textId="77777777" w:rsidR="00556012" w:rsidRDefault="00556012" w:rsidP="00556012">
      <w:pPr>
        <w:rPr>
          <w:sz w:val="28"/>
        </w:rPr>
      </w:pPr>
    </w:p>
    <w:p w14:paraId="52F8CF60" w14:textId="77777777" w:rsidR="00556012" w:rsidRDefault="00556012" w:rsidP="00556012">
      <w:pPr>
        <w:rPr>
          <w:sz w:val="28"/>
        </w:rPr>
      </w:pPr>
    </w:p>
    <w:p w14:paraId="2E3876E9" w14:textId="77777777" w:rsidR="00556012" w:rsidRDefault="00556012" w:rsidP="00556012">
      <w:pPr>
        <w:rPr>
          <w:sz w:val="28"/>
        </w:rPr>
      </w:pPr>
    </w:p>
    <w:p w14:paraId="473684BD" w14:textId="77777777" w:rsidR="00556012" w:rsidRDefault="00556012" w:rsidP="00556012">
      <w:pPr>
        <w:rPr>
          <w:sz w:val="28"/>
        </w:rPr>
      </w:pPr>
    </w:p>
    <w:p w14:paraId="118F1410" w14:textId="77777777" w:rsidR="00556012" w:rsidRDefault="00556012" w:rsidP="00556012">
      <w:pPr>
        <w:rPr>
          <w:sz w:val="28"/>
        </w:rPr>
      </w:pPr>
    </w:p>
    <w:p w14:paraId="390175A4" w14:textId="77777777" w:rsidR="00556012" w:rsidRDefault="00556012" w:rsidP="00556012">
      <w:pPr>
        <w:rPr>
          <w:sz w:val="28"/>
        </w:rPr>
      </w:pPr>
    </w:p>
    <w:p w14:paraId="080AE787" w14:textId="77777777" w:rsidR="00556012" w:rsidRDefault="00556012" w:rsidP="00556012">
      <w:pPr>
        <w:rPr>
          <w:sz w:val="28"/>
        </w:rPr>
      </w:pPr>
    </w:p>
    <w:p w14:paraId="2560DC71" w14:textId="77777777" w:rsidR="00556012" w:rsidRDefault="00556012" w:rsidP="00556012">
      <w:pPr>
        <w:rPr>
          <w:sz w:val="28"/>
        </w:rPr>
      </w:pPr>
    </w:p>
    <w:p w14:paraId="0FF5AFF3" w14:textId="77777777" w:rsidR="00556012" w:rsidRDefault="00556012" w:rsidP="00556012">
      <w:pPr>
        <w:rPr>
          <w:sz w:val="28"/>
        </w:rPr>
      </w:pPr>
    </w:p>
    <w:p w14:paraId="5F6BA909" w14:textId="77777777" w:rsidR="00556012" w:rsidRDefault="00556012" w:rsidP="00556012">
      <w:pPr>
        <w:rPr>
          <w:sz w:val="28"/>
        </w:rPr>
      </w:pPr>
    </w:p>
    <w:p w14:paraId="40409B1B" w14:textId="77777777" w:rsidR="00556012" w:rsidRDefault="00556012" w:rsidP="00556012">
      <w:pPr>
        <w:rPr>
          <w:sz w:val="28"/>
        </w:rPr>
      </w:pPr>
    </w:p>
    <w:p w14:paraId="098B36AD" w14:textId="77777777" w:rsidR="00556012" w:rsidRDefault="00D5010D" w:rsidP="00556012">
      <w:r>
        <w:t xml:space="preserve">Gørding Varmeværk </w:t>
      </w:r>
      <w:proofErr w:type="spellStart"/>
      <w:r>
        <w:t>A.m.b.A.</w:t>
      </w:r>
      <w:proofErr w:type="spellEnd"/>
    </w:p>
    <w:p w14:paraId="3CBD327C" w14:textId="77777777" w:rsidR="00D5010D" w:rsidRDefault="00D5010D" w:rsidP="00556012">
      <w:r>
        <w:t>Hovedcentral</w:t>
      </w:r>
    </w:p>
    <w:p w14:paraId="41469C42" w14:textId="77777777" w:rsidR="00D5010D" w:rsidRDefault="00D5010D" w:rsidP="00556012">
      <w:proofErr w:type="spellStart"/>
      <w:r>
        <w:t>Annesmindevej</w:t>
      </w:r>
      <w:proofErr w:type="spellEnd"/>
      <w:r>
        <w:t xml:space="preserve"> 7</w:t>
      </w:r>
    </w:p>
    <w:p w14:paraId="4CE56851" w14:textId="77777777" w:rsidR="00556012" w:rsidRDefault="00D5010D" w:rsidP="00556012">
      <w:r>
        <w:t>6690 Gørding</w:t>
      </w:r>
    </w:p>
    <w:p w14:paraId="17DFCB30" w14:textId="77777777" w:rsidR="00556012" w:rsidRPr="00F30816" w:rsidRDefault="00556012" w:rsidP="00556012">
      <w:r>
        <w:t xml:space="preserve">Matrikel </w:t>
      </w:r>
      <w:proofErr w:type="spellStart"/>
      <w:r>
        <w:t>nr</w:t>
      </w:r>
      <w:proofErr w:type="spellEnd"/>
      <w:r>
        <w:t>:</w:t>
      </w:r>
      <w:r w:rsidR="00D5010D">
        <w:t xml:space="preserve"> 2</w:t>
      </w:r>
      <w:r w:rsidR="00F30816">
        <w:rPr>
          <w:vertAlign w:val="superscript"/>
        </w:rPr>
        <w:t>LC</w:t>
      </w:r>
      <w:r w:rsidR="00F30816">
        <w:t xml:space="preserve"> Sdr. Gørding</w:t>
      </w:r>
    </w:p>
    <w:p w14:paraId="7F82A928" w14:textId="77777777" w:rsidR="00556012" w:rsidRDefault="00556012" w:rsidP="00556012">
      <w:r>
        <w:t>CVR-nummer:</w:t>
      </w:r>
      <w:r w:rsidR="00F30816">
        <w:t xml:space="preserve"> 20049928</w:t>
      </w:r>
    </w:p>
    <w:p w14:paraId="52A050A0" w14:textId="77777777" w:rsidR="00556012" w:rsidRDefault="00556012" w:rsidP="00556012">
      <w:pPr>
        <w:rPr>
          <w:b/>
          <w:bCs/>
          <w:sz w:val="28"/>
          <w:szCs w:val="28"/>
        </w:rPr>
      </w:pPr>
      <w:r>
        <w:t>Listepunkt:</w:t>
      </w:r>
      <w:r w:rsidR="00F30816">
        <w:t>G202</w:t>
      </w:r>
      <w:r>
        <w:rPr>
          <w:sz w:val="28"/>
        </w:rPr>
        <w:br w:type="page"/>
      </w:r>
      <w:r>
        <w:rPr>
          <w:b/>
          <w:bCs/>
          <w:sz w:val="28"/>
          <w:szCs w:val="28"/>
        </w:rPr>
        <w:lastRenderedPageBreak/>
        <w:t>Indholdsfortegnelse:</w:t>
      </w:r>
    </w:p>
    <w:p w14:paraId="6B41F5F2" w14:textId="77777777" w:rsidR="00556012" w:rsidRDefault="00D25522" w:rsidP="00E646FE">
      <w:pPr>
        <w:pStyle w:val="Indholdsfortegnelse1"/>
        <w:rPr>
          <w:rFonts w:asciiTheme="minorHAnsi" w:eastAsiaTheme="minorEastAsia" w:hAnsiTheme="minorHAnsi" w:cstheme="minorBidi"/>
          <w:noProof/>
          <w:sz w:val="22"/>
          <w:szCs w:val="22"/>
        </w:rPr>
      </w:pPr>
      <w:r>
        <w:rPr>
          <w:b/>
          <w:bCs/>
          <w:noProof/>
        </w:rPr>
        <w:fldChar w:fldCharType="begin"/>
      </w:r>
      <w:r w:rsidR="00556012">
        <w:rPr>
          <w:b/>
          <w:bCs/>
          <w:noProof/>
        </w:rPr>
        <w:instrText xml:space="preserve"> TOC \o "1-3" \h \z \u </w:instrText>
      </w:r>
      <w:r>
        <w:rPr>
          <w:b/>
          <w:bCs/>
          <w:noProof/>
        </w:rPr>
        <w:fldChar w:fldCharType="separate"/>
      </w:r>
      <w:hyperlink w:anchor="_Toc246473089" w:history="1">
        <w:r w:rsidR="00556012" w:rsidRPr="009E33BF">
          <w:rPr>
            <w:rStyle w:val="Hyperlink"/>
            <w:i/>
            <w:noProof/>
          </w:rPr>
          <w:t>Indledning</w:t>
        </w:r>
        <w:r w:rsidR="00556012">
          <w:rPr>
            <w:noProof/>
            <w:webHidden/>
          </w:rPr>
          <w:tab/>
        </w:r>
        <w:r>
          <w:rPr>
            <w:noProof/>
            <w:webHidden/>
          </w:rPr>
          <w:fldChar w:fldCharType="begin"/>
        </w:r>
        <w:r w:rsidR="00556012">
          <w:rPr>
            <w:noProof/>
            <w:webHidden/>
          </w:rPr>
          <w:instrText xml:space="preserve"> PAGEREF _Toc246473089 \h </w:instrText>
        </w:r>
        <w:r>
          <w:rPr>
            <w:noProof/>
            <w:webHidden/>
          </w:rPr>
        </w:r>
        <w:r>
          <w:rPr>
            <w:noProof/>
            <w:webHidden/>
          </w:rPr>
          <w:fldChar w:fldCharType="separate"/>
        </w:r>
        <w:r w:rsidR="00D523EE">
          <w:rPr>
            <w:noProof/>
            <w:webHidden/>
          </w:rPr>
          <w:t>- 3 -</w:t>
        </w:r>
        <w:r>
          <w:rPr>
            <w:noProof/>
            <w:webHidden/>
          </w:rPr>
          <w:fldChar w:fldCharType="end"/>
        </w:r>
      </w:hyperlink>
    </w:p>
    <w:p w14:paraId="5C852D5D" w14:textId="77777777" w:rsidR="00556012" w:rsidRDefault="00D01EAA" w:rsidP="00E646FE">
      <w:pPr>
        <w:pStyle w:val="Indholdsfortegnelse1"/>
        <w:rPr>
          <w:rFonts w:asciiTheme="minorHAnsi" w:eastAsiaTheme="minorEastAsia" w:hAnsiTheme="minorHAnsi" w:cstheme="minorBidi"/>
          <w:noProof/>
          <w:sz w:val="22"/>
          <w:szCs w:val="22"/>
        </w:rPr>
      </w:pPr>
      <w:hyperlink w:anchor="_Toc246473090" w:history="1">
        <w:r w:rsidR="00556012" w:rsidRPr="009E33BF">
          <w:rPr>
            <w:rStyle w:val="Hyperlink"/>
            <w:i/>
            <w:noProof/>
          </w:rPr>
          <w:t>Vilkår</w:t>
        </w:r>
        <w:r w:rsidR="00556012">
          <w:rPr>
            <w:noProof/>
            <w:webHidden/>
          </w:rPr>
          <w:tab/>
        </w:r>
        <w:r w:rsidR="00D25522">
          <w:rPr>
            <w:noProof/>
            <w:webHidden/>
          </w:rPr>
          <w:fldChar w:fldCharType="begin"/>
        </w:r>
        <w:r w:rsidR="00556012">
          <w:rPr>
            <w:noProof/>
            <w:webHidden/>
          </w:rPr>
          <w:instrText xml:space="preserve"> PAGEREF _Toc246473090 \h </w:instrText>
        </w:r>
        <w:r w:rsidR="00D25522">
          <w:rPr>
            <w:noProof/>
            <w:webHidden/>
          </w:rPr>
        </w:r>
        <w:r w:rsidR="00D25522">
          <w:rPr>
            <w:noProof/>
            <w:webHidden/>
          </w:rPr>
          <w:fldChar w:fldCharType="separate"/>
        </w:r>
        <w:r w:rsidR="00D523EE">
          <w:rPr>
            <w:noProof/>
            <w:webHidden/>
          </w:rPr>
          <w:t>- 3 -</w:t>
        </w:r>
        <w:r w:rsidR="00D25522">
          <w:rPr>
            <w:noProof/>
            <w:webHidden/>
          </w:rPr>
          <w:fldChar w:fldCharType="end"/>
        </w:r>
      </w:hyperlink>
    </w:p>
    <w:p w14:paraId="7C2A2AB7" w14:textId="77777777" w:rsidR="00556012" w:rsidRDefault="00D01EAA" w:rsidP="00556012">
      <w:pPr>
        <w:pStyle w:val="Indholdsfortegnelse2"/>
        <w:rPr>
          <w:rFonts w:asciiTheme="minorHAnsi" w:eastAsiaTheme="minorEastAsia" w:hAnsiTheme="minorHAnsi" w:cstheme="minorBidi"/>
          <w:sz w:val="22"/>
          <w:szCs w:val="22"/>
        </w:rPr>
      </w:pPr>
      <w:hyperlink w:anchor="_Toc246473091" w:history="1">
        <w:r w:rsidR="00556012" w:rsidRPr="009E33BF">
          <w:rPr>
            <w:rStyle w:val="Hyperlink"/>
          </w:rPr>
          <w:t>Indretning og drift</w:t>
        </w:r>
        <w:r w:rsidR="00556012">
          <w:rPr>
            <w:webHidden/>
          </w:rPr>
          <w:tab/>
        </w:r>
        <w:r w:rsidR="00D25522">
          <w:rPr>
            <w:webHidden/>
          </w:rPr>
          <w:fldChar w:fldCharType="begin"/>
        </w:r>
        <w:r w:rsidR="00556012">
          <w:rPr>
            <w:webHidden/>
          </w:rPr>
          <w:instrText xml:space="preserve"> PAGEREF _Toc246473091 \h </w:instrText>
        </w:r>
        <w:r w:rsidR="00D25522">
          <w:rPr>
            <w:webHidden/>
          </w:rPr>
        </w:r>
        <w:r w:rsidR="00D25522">
          <w:rPr>
            <w:webHidden/>
          </w:rPr>
          <w:fldChar w:fldCharType="separate"/>
        </w:r>
        <w:r w:rsidR="00D523EE">
          <w:rPr>
            <w:webHidden/>
          </w:rPr>
          <w:t>- 3 -</w:t>
        </w:r>
        <w:r w:rsidR="00D25522">
          <w:rPr>
            <w:webHidden/>
          </w:rPr>
          <w:fldChar w:fldCharType="end"/>
        </w:r>
      </w:hyperlink>
    </w:p>
    <w:p w14:paraId="78B597D4" w14:textId="77777777" w:rsidR="00556012" w:rsidRDefault="00D01EAA" w:rsidP="00556012">
      <w:pPr>
        <w:pStyle w:val="Indholdsfortegnelse2"/>
        <w:rPr>
          <w:rFonts w:asciiTheme="minorHAnsi" w:eastAsiaTheme="minorEastAsia" w:hAnsiTheme="minorHAnsi" w:cstheme="minorBidi"/>
          <w:sz w:val="22"/>
          <w:szCs w:val="22"/>
        </w:rPr>
      </w:pPr>
      <w:hyperlink w:anchor="_Toc246473092" w:history="1">
        <w:r w:rsidR="00556012" w:rsidRPr="009E33BF">
          <w:rPr>
            <w:rStyle w:val="Hyperlink"/>
          </w:rPr>
          <w:t>Luft</w:t>
        </w:r>
        <w:r w:rsidR="00556012">
          <w:rPr>
            <w:webHidden/>
          </w:rPr>
          <w:tab/>
        </w:r>
        <w:r w:rsidR="00D25522">
          <w:rPr>
            <w:webHidden/>
          </w:rPr>
          <w:fldChar w:fldCharType="begin"/>
        </w:r>
        <w:r w:rsidR="00556012">
          <w:rPr>
            <w:webHidden/>
          </w:rPr>
          <w:instrText xml:space="preserve"> PAGEREF _Toc246473092 \h </w:instrText>
        </w:r>
        <w:r w:rsidR="00D25522">
          <w:rPr>
            <w:webHidden/>
          </w:rPr>
        </w:r>
        <w:r w:rsidR="00D25522">
          <w:rPr>
            <w:webHidden/>
          </w:rPr>
          <w:fldChar w:fldCharType="separate"/>
        </w:r>
        <w:r w:rsidR="00D523EE">
          <w:rPr>
            <w:webHidden/>
          </w:rPr>
          <w:t>- 4 -</w:t>
        </w:r>
        <w:r w:rsidR="00D25522">
          <w:rPr>
            <w:webHidden/>
          </w:rPr>
          <w:fldChar w:fldCharType="end"/>
        </w:r>
      </w:hyperlink>
    </w:p>
    <w:p w14:paraId="698E88D7" w14:textId="77777777" w:rsidR="00556012" w:rsidRDefault="00D01EAA" w:rsidP="00556012">
      <w:pPr>
        <w:pStyle w:val="Indholdsfortegnelse2"/>
        <w:rPr>
          <w:rFonts w:asciiTheme="minorHAnsi" w:eastAsiaTheme="minorEastAsia" w:hAnsiTheme="minorHAnsi" w:cstheme="minorBidi"/>
          <w:sz w:val="22"/>
          <w:szCs w:val="22"/>
        </w:rPr>
      </w:pPr>
      <w:hyperlink w:anchor="_Toc246473095" w:history="1">
        <w:r w:rsidR="00556012" w:rsidRPr="009E33BF">
          <w:rPr>
            <w:rStyle w:val="Hyperlink"/>
          </w:rPr>
          <w:t>Støj</w:t>
        </w:r>
        <w:r w:rsidR="00556012">
          <w:rPr>
            <w:webHidden/>
          </w:rPr>
          <w:tab/>
        </w:r>
        <w:r w:rsidR="00D25522">
          <w:rPr>
            <w:webHidden/>
          </w:rPr>
          <w:fldChar w:fldCharType="begin"/>
        </w:r>
        <w:r w:rsidR="00556012">
          <w:rPr>
            <w:webHidden/>
          </w:rPr>
          <w:instrText xml:space="preserve"> PAGEREF _Toc246473095 \h </w:instrText>
        </w:r>
        <w:r w:rsidR="00D25522">
          <w:rPr>
            <w:webHidden/>
          </w:rPr>
        </w:r>
        <w:r w:rsidR="00D25522">
          <w:rPr>
            <w:webHidden/>
          </w:rPr>
          <w:fldChar w:fldCharType="separate"/>
        </w:r>
        <w:r w:rsidR="00D523EE">
          <w:rPr>
            <w:webHidden/>
          </w:rPr>
          <w:t>- 5 -</w:t>
        </w:r>
        <w:r w:rsidR="00D25522">
          <w:rPr>
            <w:webHidden/>
          </w:rPr>
          <w:fldChar w:fldCharType="end"/>
        </w:r>
      </w:hyperlink>
    </w:p>
    <w:p w14:paraId="1C247E71" w14:textId="77777777" w:rsidR="00556012" w:rsidRDefault="00D01EAA" w:rsidP="00556012">
      <w:pPr>
        <w:pStyle w:val="Indholdsfortegnelse2"/>
        <w:rPr>
          <w:rFonts w:asciiTheme="minorHAnsi" w:eastAsiaTheme="minorEastAsia" w:hAnsiTheme="minorHAnsi" w:cstheme="minorBidi"/>
          <w:sz w:val="22"/>
          <w:szCs w:val="22"/>
        </w:rPr>
      </w:pPr>
      <w:hyperlink w:anchor="_Toc246473096" w:history="1">
        <w:r w:rsidR="00556012" w:rsidRPr="009E33BF">
          <w:rPr>
            <w:rStyle w:val="Hyperlink"/>
          </w:rPr>
          <w:t>Affald</w:t>
        </w:r>
        <w:r w:rsidR="00556012">
          <w:rPr>
            <w:webHidden/>
          </w:rPr>
          <w:tab/>
        </w:r>
        <w:r w:rsidR="00D25522">
          <w:rPr>
            <w:webHidden/>
          </w:rPr>
          <w:fldChar w:fldCharType="begin"/>
        </w:r>
        <w:r w:rsidR="00556012">
          <w:rPr>
            <w:webHidden/>
          </w:rPr>
          <w:instrText xml:space="preserve"> PAGEREF _Toc246473096 \h </w:instrText>
        </w:r>
        <w:r w:rsidR="00D25522">
          <w:rPr>
            <w:webHidden/>
          </w:rPr>
        </w:r>
        <w:r w:rsidR="00D25522">
          <w:rPr>
            <w:webHidden/>
          </w:rPr>
          <w:fldChar w:fldCharType="separate"/>
        </w:r>
        <w:r w:rsidR="00D523EE">
          <w:rPr>
            <w:webHidden/>
          </w:rPr>
          <w:t>- 7 -</w:t>
        </w:r>
        <w:r w:rsidR="00D25522">
          <w:rPr>
            <w:webHidden/>
          </w:rPr>
          <w:fldChar w:fldCharType="end"/>
        </w:r>
      </w:hyperlink>
    </w:p>
    <w:p w14:paraId="3F1382D4" w14:textId="77777777" w:rsidR="00556012" w:rsidRDefault="00D01EAA" w:rsidP="00556012">
      <w:pPr>
        <w:pStyle w:val="Indholdsfortegnelse2"/>
        <w:rPr>
          <w:rFonts w:asciiTheme="minorHAnsi" w:eastAsiaTheme="minorEastAsia" w:hAnsiTheme="minorHAnsi" w:cstheme="minorBidi"/>
          <w:sz w:val="22"/>
          <w:szCs w:val="22"/>
        </w:rPr>
      </w:pPr>
      <w:hyperlink w:anchor="_Toc246473097" w:history="1">
        <w:r w:rsidR="00556012" w:rsidRPr="009E33BF">
          <w:rPr>
            <w:rStyle w:val="Hyperlink"/>
          </w:rPr>
          <w:t>Jord og grundvand</w:t>
        </w:r>
        <w:r w:rsidR="00556012">
          <w:rPr>
            <w:webHidden/>
          </w:rPr>
          <w:tab/>
        </w:r>
        <w:r w:rsidR="00D25522">
          <w:rPr>
            <w:webHidden/>
          </w:rPr>
          <w:fldChar w:fldCharType="begin"/>
        </w:r>
        <w:r w:rsidR="00556012">
          <w:rPr>
            <w:webHidden/>
          </w:rPr>
          <w:instrText xml:space="preserve"> PAGEREF _Toc246473097 \h </w:instrText>
        </w:r>
        <w:r w:rsidR="00D25522">
          <w:rPr>
            <w:webHidden/>
          </w:rPr>
        </w:r>
        <w:r w:rsidR="00D25522">
          <w:rPr>
            <w:webHidden/>
          </w:rPr>
          <w:fldChar w:fldCharType="separate"/>
        </w:r>
        <w:r w:rsidR="00D523EE">
          <w:rPr>
            <w:webHidden/>
          </w:rPr>
          <w:t>- 7 -</w:t>
        </w:r>
        <w:r w:rsidR="00D25522">
          <w:rPr>
            <w:webHidden/>
          </w:rPr>
          <w:fldChar w:fldCharType="end"/>
        </w:r>
      </w:hyperlink>
    </w:p>
    <w:p w14:paraId="6A8EC752" w14:textId="77777777" w:rsidR="00556012" w:rsidRDefault="00FE15EC" w:rsidP="00556012">
      <w:pPr>
        <w:pStyle w:val="Indholdsfortegnelse2"/>
        <w:rPr>
          <w:rFonts w:asciiTheme="minorHAnsi" w:eastAsiaTheme="minorEastAsia" w:hAnsiTheme="minorHAnsi" w:cstheme="minorBidi"/>
          <w:sz w:val="22"/>
          <w:szCs w:val="22"/>
        </w:rPr>
      </w:pPr>
      <w:r>
        <w:t xml:space="preserve">Egenkontrol og </w:t>
      </w:r>
      <w:hyperlink w:anchor="_Toc246473099" w:history="1">
        <w:r>
          <w:rPr>
            <w:rStyle w:val="Hyperlink"/>
          </w:rPr>
          <w:t>driftsjournal</w:t>
        </w:r>
      </w:hyperlink>
      <w:r>
        <w:t xml:space="preserve">                                                             - </w:t>
      </w:r>
      <w:r w:rsidR="00077091">
        <w:t>7-</w:t>
      </w:r>
      <w:r>
        <w:t xml:space="preserve"> </w:t>
      </w:r>
    </w:p>
    <w:p w14:paraId="0281797F" w14:textId="77777777" w:rsidR="00556012" w:rsidRDefault="00D01EAA" w:rsidP="00556012">
      <w:pPr>
        <w:pStyle w:val="Indholdsfortegnelse2"/>
        <w:rPr>
          <w:rFonts w:asciiTheme="minorHAnsi" w:eastAsiaTheme="minorEastAsia" w:hAnsiTheme="minorHAnsi" w:cstheme="minorBidi"/>
          <w:sz w:val="22"/>
          <w:szCs w:val="22"/>
        </w:rPr>
      </w:pPr>
      <w:hyperlink w:anchor="_Toc246473102" w:history="1">
        <w:r w:rsidR="00556012" w:rsidRPr="009E33BF">
          <w:rPr>
            <w:rStyle w:val="Hyperlink"/>
          </w:rPr>
          <w:t>Ophør af drift</w:t>
        </w:r>
        <w:r w:rsidR="00556012">
          <w:rPr>
            <w:webHidden/>
          </w:rPr>
          <w:tab/>
        </w:r>
        <w:r w:rsidR="00D25522">
          <w:rPr>
            <w:webHidden/>
          </w:rPr>
          <w:fldChar w:fldCharType="begin"/>
        </w:r>
        <w:r w:rsidR="00556012">
          <w:rPr>
            <w:webHidden/>
          </w:rPr>
          <w:instrText xml:space="preserve"> PAGEREF _Toc246473102 \h </w:instrText>
        </w:r>
        <w:r w:rsidR="00D25522">
          <w:rPr>
            <w:webHidden/>
          </w:rPr>
        </w:r>
        <w:r w:rsidR="00D25522">
          <w:rPr>
            <w:webHidden/>
          </w:rPr>
          <w:fldChar w:fldCharType="separate"/>
        </w:r>
        <w:r w:rsidR="00D523EE">
          <w:rPr>
            <w:webHidden/>
          </w:rPr>
          <w:t>- 7 -</w:t>
        </w:r>
        <w:r w:rsidR="00D25522">
          <w:rPr>
            <w:webHidden/>
          </w:rPr>
          <w:fldChar w:fldCharType="end"/>
        </w:r>
      </w:hyperlink>
    </w:p>
    <w:p w14:paraId="3C1EB569" w14:textId="77777777" w:rsidR="00556012" w:rsidRDefault="00D01EAA" w:rsidP="00556012">
      <w:pPr>
        <w:pStyle w:val="Indholdsfortegnelse2"/>
        <w:rPr>
          <w:rFonts w:asciiTheme="minorHAnsi" w:eastAsiaTheme="minorEastAsia" w:hAnsiTheme="minorHAnsi" w:cstheme="minorBidi"/>
          <w:sz w:val="22"/>
          <w:szCs w:val="22"/>
        </w:rPr>
      </w:pPr>
      <w:hyperlink w:anchor="_Toc246473103" w:history="1"/>
    </w:p>
    <w:p w14:paraId="01224070" w14:textId="77777777" w:rsidR="00556012" w:rsidRDefault="00D01EAA" w:rsidP="00E646FE">
      <w:pPr>
        <w:pStyle w:val="Indholdsfortegnelse1"/>
        <w:rPr>
          <w:rFonts w:asciiTheme="minorHAnsi" w:eastAsiaTheme="minorEastAsia" w:hAnsiTheme="minorHAnsi" w:cstheme="minorBidi"/>
          <w:noProof/>
          <w:sz w:val="22"/>
          <w:szCs w:val="22"/>
        </w:rPr>
      </w:pPr>
      <w:hyperlink w:anchor="_Toc246473104" w:history="1">
        <w:r w:rsidR="00556012" w:rsidRPr="009E33BF">
          <w:rPr>
            <w:rStyle w:val="Hyperlink"/>
            <w:i/>
            <w:noProof/>
          </w:rPr>
          <w:t>Lovgrundlag</w:t>
        </w:r>
        <w:r w:rsidR="00556012">
          <w:rPr>
            <w:noProof/>
            <w:webHidden/>
          </w:rPr>
          <w:tab/>
        </w:r>
        <w:r w:rsidR="00D25522">
          <w:rPr>
            <w:noProof/>
            <w:webHidden/>
          </w:rPr>
          <w:fldChar w:fldCharType="begin"/>
        </w:r>
        <w:r w:rsidR="00556012">
          <w:rPr>
            <w:noProof/>
            <w:webHidden/>
          </w:rPr>
          <w:instrText xml:space="preserve"> PAGEREF _Toc246473104 \h </w:instrText>
        </w:r>
        <w:r w:rsidR="00D25522">
          <w:rPr>
            <w:noProof/>
            <w:webHidden/>
          </w:rPr>
        </w:r>
        <w:r w:rsidR="00D25522">
          <w:rPr>
            <w:noProof/>
            <w:webHidden/>
          </w:rPr>
          <w:fldChar w:fldCharType="separate"/>
        </w:r>
        <w:r w:rsidR="00D523EE">
          <w:rPr>
            <w:noProof/>
            <w:webHidden/>
          </w:rPr>
          <w:t>- 8 -</w:t>
        </w:r>
        <w:r w:rsidR="00D25522">
          <w:rPr>
            <w:noProof/>
            <w:webHidden/>
          </w:rPr>
          <w:fldChar w:fldCharType="end"/>
        </w:r>
      </w:hyperlink>
    </w:p>
    <w:p w14:paraId="1A0EB127" w14:textId="77777777" w:rsidR="00556012" w:rsidRDefault="00D01EAA" w:rsidP="00E646FE">
      <w:pPr>
        <w:pStyle w:val="Indholdsfortegnelse1"/>
        <w:rPr>
          <w:rFonts w:asciiTheme="minorHAnsi" w:eastAsiaTheme="minorEastAsia" w:hAnsiTheme="minorHAnsi" w:cstheme="minorBidi"/>
          <w:noProof/>
          <w:sz w:val="22"/>
          <w:szCs w:val="22"/>
        </w:rPr>
      </w:pPr>
      <w:hyperlink w:anchor="_Toc246473105" w:history="1">
        <w:r w:rsidR="00556012" w:rsidRPr="009E33BF">
          <w:rPr>
            <w:rStyle w:val="Hyperlink"/>
            <w:i/>
            <w:noProof/>
          </w:rPr>
          <w:t>Indhentede udtalelser</w:t>
        </w:r>
        <w:r w:rsidR="00556012">
          <w:rPr>
            <w:noProof/>
            <w:webHidden/>
          </w:rPr>
          <w:tab/>
        </w:r>
        <w:r w:rsidR="00D25522">
          <w:rPr>
            <w:noProof/>
            <w:webHidden/>
          </w:rPr>
          <w:fldChar w:fldCharType="begin"/>
        </w:r>
        <w:r w:rsidR="00556012">
          <w:rPr>
            <w:noProof/>
            <w:webHidden/>
          </w:rPr>
          <w:instrText xml:space="preserve"> PAGEREF _Toc246473105 \h </w:instrText>
        </w:r>
        <w:r w:rsidR="00D25522">
          <w:rPr>
            <w:noProof/>
            <w:webHidden/>
          </w:rPr>
        </w:r>
        <w:r w:rsidR="00D25522">
          <w:rPr>
            <w:noProof/>
            <w:webHidden/>
          </w:rPr>
          <w:fldChar w:fldCharType="separate"/>
        </w:r>
        <w:r w:rsidR="00D523EE">
          <w:rPr>
            <w:noProof/>
            <w:webHidden/>
          </w:rPr>
          <w:t>- 8 -</w:t>
        </w:r>
        <w:r w:rsidR="00D25522">
          <w:rPr>
            <w:noProof/>
            <w:webHidden/>
          </w:rPr>
          <w:fldChar w:fldCharType="end"/>
        </w:r>
      </w:hyperlink>
    </w:p>
    <w:p w14:paraId="40AEDBF1" w14:textId="77777777" w:rsidR="00556012" w:rsidRDefault="00D01EAA" w:rsidP="00556012">
      <w:pPr>
        <w:pStyle w:val="Indholdsfortegnelse2"/>
        <w:rPr>
          <w:rFonts w:asciiTheme="minorHAnsi" w:eastAsiaTheme="minorEastAsia" w:hAnsiTheme="minorHAnsi" w:cstheme="minorBidi"/>
          <w:sz w:val="22"/>
          <w:szCs w:val="22"/>
        </w:rPr>
      </w:pPr>
      <w:hyperlink w:anchor="_Toc246473106" w:history="1"/>
    </w:p>
    <w:p w14:paraId="0F38896D" w14:textId="77777777" w:rsidR="00556012" w:rsidRDefault="00D01EAA" w:rsidP="00E646FE">
      <w:pPr>
        <w:pStyle w:val="Indholdsfortegnelse1"/>
        <w:rPr>
          <w:rFonts w:asciiTheme="minorHAnsi" w:eastAsiaTheme="minorEastAsia" w:hAnsiTheme="minorHAnsi" w:cstheme="minorBidi"/>
          <w:noProof/>
          <w:sz w:val="22"/>
          <w:szCs w:val="22"/>
        </w:rPr>
      </w:pPr>
      <w:hyperlink w:anchor="_Toc246473107" w:history="1">
        <w:r w:rsidR="00556012" w:rsidRPr="009E33BF">
          <w:rPr>
            <w:rStyle w:val="Hyperlink"/>
            <w:i/>
            <w:noProof/>
          </w:rPr>
          <w:t>Miljøteknisk redegørelse og vurdering</w:t>
        </w:r>
        <w:r w:rsidR="00556012">
          <w:rPr>
            <w:noProof/>
            <w:webHidden/>
          </w:rPr>
          <w:tab/>
        </w:r>
        <w:r w:rsidR="00D25522">
          <w:rPr>
            <w:noProof/>
            <w:webHidden/>
          </w:rPr>
          <w:fldChar w:fldCharType="begin"/>
        </w:r>
        <w:r w:rsidR="00556012">
          <w:rPr>
            <w:noProof/>
            <w:webHidden/>
          </w:rPr>
          <w:instrText xml:space="preserve"> PAGEREF _Toc246473107 \h </w:instrText>
        </w:r>
        <w:r w:rsidR="00D25522">
          <w:rPr>
            <w:noProof/>
            <w:webHidden/>
          </w:rPr>
        </w:r>
        <w:r w:rsidR="00D25522">
          <w:rPr>
            <w:noProof/>
            <w:webHidden/>
          </w:rPr>
          <w:fldChar w:fldCharType="separate"/>
        </w:r>
        <w:r w:rsidR="00D523EE">
          <w:rPr>
            <w:noProof/>
            <w:webHidden/>
          </w:rPr>
          <w:t>- 8 -</w:t>
        </w:r>
        <w:r w:rsidR="00D25522">
          <w:rPr>
            <w:noProof/>
            <w:webHidden/>
          </w:rPr>
          <w:fldChar w:fldCharType="end"/>
        </w:r>
      </w:hyperlink>
    </w:p>
    <w:p w14:paraId="06FCE6BB" w14:textId="77777777" w:rsidR="00556012" w:rsidRDefault="00D01EAA" w:rsidP="00556012">
      <w:pPr>
        <w:pStyle w:val="Indholdsfortegnelse2"/>
        <w:rPr>
          <w:rFonts w:asciiTheme="minorHAnsi" w:eastAsiaTheme="minorEastAsia" w:hAnsiTheme="minorHAnsi" w:cstheme="minorBidi"/>
          <w:sz w:val="22"/>
          <w:szCs w:val="22"/>
        </w:rPr>
      </w:pPr>
      <w:hyperlink w:anchor="_Toc246473108" w:history="1">
        <w:r w:rsidR="00556012" w:rsidRPr="009E33BF">
          <w:rPr>
            <w:rStyle w:val="Hyperlink"/>
          </w:rPr>
          <w:t>Ejer og ansvarsforhold</w:t>
        </w:r>
        <w:r w:rsidR="00556012">
          <w:rPr>
            <w:webHidden/>
          </w:rPr>
          <w:tab/>
        </w:r>
        <w:r w:rsidR="00D25522">
          <w:rPr>
            <w:webHidden/>
          </w:rPr>
          <w:fldChar w:fldCharType="begin"/>
        </w:r>
        <w:r w:rsidR="00556012">
          <w:rPr>
            <w:webHidden/>
          </w:rPr>
          <w:instrText xml:space="preserve"> PAGEREF _Toc246473108 \h </w:instrText>
        </w:r>
        <w:r w:rsidR="00D25522">
          <w:rPr>
            <w:webHidden/>
          </w:rPr>
        </w:r>
        <w:r w:rsidR="00D25522">
          <w:rPr>
            <w:webHidden/>
          </w:rPr>
          <w:fldChar w:fldCharType="separate"/>
        </w:r>
        <w:r w:rsidR="00D523EE">
          <w:rPr>
            <w:webHidden/>
          </w:rPr>
          <w:t>- 8 -</w:t>
        </w:r>
        <w:r w:rsidR="00D25522">
          <w:rPr>
            <w:webHidden/>
          </w:rPr>
          <w:fldChar w:fldCharType="end"/>
        </w:r>
      </w:hyperlink>
    </w:p>
    <w:p w14:paraId="2F2C3607" w14:textId="77777777" w:rsidR="00556012" w:rsidRDefault="00D01EAA" w:rsidP="00556012">
      <w:pPr>
        <w:pStyle w:val="Indholdsfortegnelse2"/>
        <w:rPr>
          <w:rFonts w:asciiTheme="minorHAnsi" w:eastAsiaTheme="minorEastAsia" w:hAnsiTheme="minorHAnsi" w:cstheme="minorBidi"/>
          <w:sz w:val="22"/>
          <w:szCs w:val="22"/>
        </w:rPr>
      </w:pPr>
      <w:hyperlink w:anchor="_Toc246473109" w:history="1">
        <w:r w:rsidR="00556012" w:rsidRPr="009E33BF">
          <w:rPr>
            <w:rStyle w:val="Hyperlink"/>
          </w:rPr>
          <w:t>Etablering og beliggenhed</w:t>
        </w:r>
        <w:r w:rsidR="00556012">
          <w:rPr>
            <w:webHidden/>
          </w:rPr>
          <w:tab/>
        </w:r>
        <w:r w:rsidR="00D25522">
          <w:rPr>
            <w:webHidden/>
          </w:rPr>
          <w:fldChar w:fldCharType="begin"/>
        </w:r>
        <w:r w:rsidR="00556012">
          <w:rPr>
            <w:webHidden/>
          </w:rPr>
          <w:instrText xml:space="preserve"> PAGEREF _Toc246473109 \h </w:instrText>
        </w:r>
        <w:r w:rsidR="00D25522">
          <w:rPr>
            <w:webHidden/>
          </w:rPr>
        </w:r>
        <w:r w:rsidR="00D25522">
          <w:rPr>
            <w:webHidden/>
          </w:rPr>
          <w:fldChar w:fldCharType="separate"/>
        </w:r>
        <w:r w:rsidR="00D523EE">
          <w:rPr>
            <w:webHidden/>
          </w:rPr>
          <w:t>- 9 -</w:t>
        </w:r>
        <w:r w:rsidR="00D25522">
          <w:rPr>
            <w:webHidden/>
          </w:rPr>
          <w:fldChar w:fldCharType="end"/>
        </w:r>
      </w:hyperlink>
    </w:p>
    <w:p w14:paraId="4E2176D2" w14:textId="77777777" w:rsidR="00556012" w:rsidRDefault="00D01EAA" w:rsidP="00556012">
      <w:pPr>
        <w:pStyle w:val="Indholdsfortegnelse3"/>
        <w:rPr>
          <w:rFonts w:asciiTheme="minorHAnsi" w:eastAsiaTheme="minorEastAsia" w:hAnsiTheme="minorHAnsi" w:cstheme="minorBidi"/>
          <w:sz w:val="22"/>
          <w:szCs w:val="22"/>
        </w:rPr>
      </w:pPr>
      <w:hyperlink w:anchor="_Toc246473110" w:history="1">
        <w:r w:rsidR="00556012" w:rsidRPr="009E33BF">
          <w:rPr>
            <w:rStyle w:val="Hyperlink"/>
          </w:rPr>
          <w:t>Planforhold</w:t>
        </w:r>
        <w:r w:rsidR="00556012">
          <w:rPr>
            <w:webHidden/>
          </w:rPr>
          <w:tab/>
        </w:r>
        <w:r w:rsidR="00D25522">
          <w:rPr>
            <w:webHidden/>
          </w:rPr>
          <w:fldChar w:fldCharType="begin"/>
        </w:r>
        <w:r w:rsidR="00556012">
          <w:rPr>
            <w:webHidden/>
          </w:rPr>
          <w:instrText xml:space="preserve"> PAGEREF _Toc246473110 \h </w:instrText>
        </w:r>
        <w:r w:rsidR="00D25522">
          <w:rPr>
            <w:webHidden/>
          </w:rPr>
        </w:r>
        <w:r w:rsidR="00D25522">
          <w:rPr>
            <w:webHidden/>
          </w:rPr>
          <w:fldChar w:fldCharType="separate"/>
        </w:r>
        <w:r w:rsidR="00D523EE">
          <w:rPr>
            <w:webHidden/>
          </w:rPr>
          <w:t>- 9 -</w:t>
        </w:r>
        <w:r w:rsidR="00D25522">
          <w:rPr>
            <w:webHidden/>
          </w:rPr>
          <w:fldChar w:fldCharType="end"/>
        </w:r>
      </w:hyperlink>
    </w:p>
    <w:p w14:paraId="74D82CAE" w14:textId="77777777" w:rsidR="00556012" w:rsidRDefault="00D01EAA" w:rsidP="00556012">
      <w:pPr>
        <w:pStyle w:val="Indholdsfortegnelse3"/>
        <w:rPr>
          <w:rFonts w:asciiTheme="minorHAnsi" w:eastAsiaTheme="minorEastAsia" w:hAnsiTheme="minorHAnsi" w:cstheme="minorBidi"/>
          <w:sz w:val="22"/>
          <w:szCs w:val="22"/>
        </w:rPr>
      </w:pPr>
      <w:hyperlink w:anchor="_Toc246473111" w:history="1">
        <w:r w:rsidR="00556012" w:rsidRPr="009E33BF">
          <w:rPr>
            <w:rStyle w:val="Hyperlink"/>
          </w:rPr>
          <w:t>Kommuneplan</w:t>
        </w:r>
        <w:r w:rsidR="00556012">
          <w:rPr>
            <w:webHidden/>
          </w:rPr>
          <w:tab/>
        </w:r>
        <w:r w:rsidR="00D25522">
          <w:rPr>
            <w:webHidden/>
          </w:rPr>
          <w:fldChar w:fldCharType="begin"/>
        </w:r>
        <w:r w:rsidR="00556012">
          <w:rPr>
            <w:webHidden/>
          </w:rPr>
          <w:instrText xml:space="preserve"> PAGEREF _Toc246473111 \h </w:instrText>
        </w:r>
        <w:r w:rsidR="00D25522">
          <w:rPr>
            <w:webHidden/>
          </w:rPr>
        </w:r>
        <w:r w:rsidR="00D25522">
          <w:rPr>
            <w:webHidden/>
          </w:rPr>
          <w:fldChar w:fldCharType="separate"/>
        </w:r>
        <w:r w:rsidR="00D523EE">
          <w:rPr>
            <w:webHidden/>
          </w:rPr>
          <w:t>- 9 -</w:t>
        </w:r>
        <w:r w:rsidR="00D25522">
          <w:rPr>
            <w:webHidden/>
          </w:rPr>
          <w:fldChar w:fldCharType="end"/>
        </w:r>
      </w:hyperlink>
    </w:p>
    <w:p w14:paraId="2436F99C" w14:textId="77777777" w:rsidR="00556012" w:rsidRDefault="00D01EAA" w:rsidP="00556012">
      <w:pPr>
        <w:pStyle w:val="Indholdsfortegnelse3"/>
        <w:rPr>
          <w:rFonts w:asciiTheme="minorHAnsi" w:eastAsiaTheme="minorEastAsia" w:hAnsiTheme="minorHAnsi" w:cstheme="minorBidi"/>
          <w:sz w:val="22"/>
          <w:szCs w:val="22"/>
        </w:rPr>
      </w:pPr>
      <w:hyperlink w:anchor="_Toc246473112" w:history="1">
        <w:r w:rsidR="00556012" w:rsidRPr="009E33BF">
          <w:rPr>
            <w:rStyle w:val="Hyperlink"/>
          </w:rPr>
          <w:t>Indretning og drift</w:t>
        </w:r>
        <w:r w:rsidR="00556012">
          <w:rPr>
            <w:webHidden/>
          </w:rPr>
          <w:tab/>
        </w:r>
        <w:r w:rsidR="00D25522">
          <w:rPr>
            <w:webHidden/>
          </w:rPr>
          <w:fldChar w:fldCharType="begin"/>
        </w:r>
        <w:r w:rsidR="00556012">
          <w:rPr>
            <w:webHidden/>
          </w:rPr>
          <w:instrText xml:space="preserve"> PAGEREF _Toc246473112 \h </w:instrText>
        </w:r>
        <w:r w:rsidR="00D25522">
          <w:rPr>
            <w:webHidden/>
          </w:rPr>
        </w:r>
        <w:r w:rsidR="00D25522">
          <w:rPr>
            <w:webHidden/>
          </w:rPr>
          <w:fldChar w:fldCharType="separate"/>
        </w:r>
        <w:r w:rsidR="00D523EE">
          <w:rPr>
            <w:webHidden/>
          </w:rPr>
          <w:t>- 10 -</w:t>
        </w:r>
        <w:r w:rsidR="00D25522">
          <w:rPr>
            <w:webHidden/>
          </w:rPr>
          <w:fldChar w:fldCharType="end"/>
        </w:r>
      </w:hyperlink>
    </w:p>
    <w:p w14:paraId="6C12ACD0" w14:textId="77777777" w:rsidR="00556012" w:rsidRDefault="00D01EAA" w:rsidP="00556012">
      <w:pPr>
        <w:pStyle w:val="Indholdsfortegnelse3"/>
        <w:rPr>
          <w:rFonts w:asciiTheme="minorHAnsi" w:eastAsiaTheme="minorEastAsia" w:hAnsiTheme="minorHAnsi" w:cstheme="minorBidi"/>
          <w:sz w:val="22"/>
          <w:szCs w:val="22"/>
        </w:rPr>
      </w:pPr>
      <w:hyperlink w:anchor="_Toc246473113" w:history="1">
        <w:r w:rsidR="00556012" w:rsidRPr="009E33BF">
          <w:rPr>
            <w:rStyle w:val="Hyperlink"/>
          </w:rPr>
          <w:t>Produktion/processer</w:t>
        </w:r>
        <w:r w:rsidR="00556012">
          <w:rPr>
            <w:webHidden/>
          </w:rPr>
          <w:tab/>
        </w:r>
        <w:r w:rsidR="00D25522">
          <w:rPr>
            <w:webHidden/>
          </w:rPr>
          <w:fldChar w:fldCharType="begin"/>
        </w:r>
        <w:r w:rsidR="00556012">
          <w:rPr>
            <w:webHidden/>
          </w:rPr>
          <w:instrText xml:space="preserve"> PAGEREF _Toc246473113 \h </w:instrText>
        </w:r>
        <w:r w:rsidR="00D25522">
          <w:rPr>
            <w:webHidden/>
          </w:rPr>
        </w:r>
        <w:r w:rsidR="00D25522">
          <w:rPr>
            <w:webHidden/>
          </w:rPr>
          <w:fldChar w:fldCharType="separate"/>
        </w:r>
        <w:r w:rsidR="00D523EE">
          <w:rPr>
            <w:webHidden/>
          </w:rPr>
          <w:t>- 11 -</w:t>
        </w:r>
        <w:r w:rsidR="00D25522">
          <w:rPr>
            <w:webHidden/>
          </w:rPr>
          <w:fldChar w:fldCharType="end"/>
        </w:r>
      </w:hyperlink>
    </w:p>
    <w:p w14:paraId="237C8AEB" w14:textId="77777777" w:rsidR="00556012" w:rsidRDefault="00D01EAA" w:rsidP="00556012">
      <w:pPr>
        <w:pStyle w:val="Indholdsfortegnelse3"/>
        <w:rPr>
          <w:rFonts w:asciiTheme="minorHAnsi" w:eastAsiaTheme="minorEastAsia" w:hAnsiTheme="minorHAnsi" w:cstheme="minorBidi"/>
          <w:sz w:val="22"/>
          <w:szCs w:val="22"/>
        </w:rPr>
      </w:pPr>
      <w:hyperlink w:anchor="_Toc246473114" w:history="1">
        <w:r w:rsidR="00556012" w:rsidRPr="009E33BF">
          <w:rPr>
            <w:rStyle w:val="Hyperlink"/>
          </w:rPr>
          <w:t>Renere teknologi</w:t>
        </w:r>
        <w:r w:rsidR="00556012">
          <w:rPr>
            <w:webHidden/>
          </w:rPr>
          <w:tab/>
        </w:r>
        <w:r w:rsidR="00D25522">
          <w:rPr>
            <w:webHidden/>
          </w:rPr>
          <w:fldChar w:fldCharType="begin"/>
        </w:r>
        <w:r w:rsidR="00556012">
          <w:rPr>
            <w:webHidden/>
          </w:rPr>
          <w:instrText xml:space="preserve"> PAGEREF _Toc246473114 \h </w:instrText>
        </w:r>
        <w:r w:rsidR="00D25522">
          <w:rPr>
            <w:webHidden/>
          </w:rPr>
        </w:r>
        <w:r w:rsidR="00D25522">
          <w:rPr>
            <w:webHidden/>
          </w:rPr>
          <w:fldChar w:fldCharType="separate"/>
        </w:r>
        <w:r w:rsidR="00D523EE">
          <w:rPr>
            <w:webHidden/>
          </w:rPr>
          <w:t>- 11 -</w:t>
        </w:r>
        <w:r w:rsidR="00D25522">
          <w:rPr>
            <w:webHidden/>
          </w:rPr>
          <w:fldChar w:fldCharType="end"/>
        </w:r>
      </w:hyperlink>
    </w:p>
    <w:p w14:paraId="7BEA2DD0" w14:textId="77777777" w:rsidR="00556012" w:rsidRDefault="00D01EAA" w:rsidP="00556012">
      <w:pPr>
        <w:pStyle w:val="Indholdsfortegnelse3"/>
        <w:rPr>
          <w:rFonts w:asciiTheme="minorHAnsi" w:eastAsiaTheme="minorEastAsia" w:hAnsiTheme="minorHAnsi" w:cstheme="minorBidi"/>
          <w:sz w:val="22"/>
          <w:szCs w:val="22"/>
        </w:rPr>
      </w:pPr>
      <w:hyperlink w:anchor="_Toc246473115" w:history="1">
        <w:r w:rsidR="00556012" w:rsidRPr="009E33BF">
          <w:rPr>
            <w:rStyle w:val="Hyperlink"/>
          </w:rPr>
          <w:t>Driftstid og ansatte</w:t>
        </w:r>
        <w:r w:rsidR="00556012">
          <w:rPr>
            <w:webHidden/>
          </w:rPr>
          <w:tab/>
        </w:r>
        <w:r w:rsidR="00D25522">
          <w:rPr>
            <w:webHidden/>
          </w:rPr>
          <w:fldChar w:fldCharType="begin"/>
        </w:r>
        <w:r w:rsidR="00556012">
          <w:rPr>
            <w:webHidden/>
          </w:rPr>
          <w:instrText xml:space="preserve"> PAGEREF _Toc246473115 \h </w:instrText>
        </w:r>
        <w:r w:rsidR="00D25522">
          <w:rPr>
            <w:webHidden/>
          </w:rPr>
        </w:r>
        <w:r w:rsidR="00D25522">
          <w:rPr>
            <w:webHidden/>
          </w:rPr>
          <w:fldChar w:fldCharType="separate"/>
        </w:r>
        <w:r w:rsidR="00D523EE">
          <w:rPr>
            <w:webHidden/>
          </w:rPr>
          <w:t>- 12 -</w:t>
        </w:r>
        <w:r w:rsidR="00D25522">
          <w:rPr>
            <w:webHidden/>
          </w:rPr>
          <w:fldChar w:fldCharType="end"/>
        </w:r>
      </w:hyperlink>
    </w:p>
    <w:p w14:paraId="61EC7999" w14:textId="77777777" w:rsidR="00556012" w:rsidRDefault="00D01EAA" w:rsidP="00556012">
      <w:pPr>
        <w:pStyle w:val="Indholdsfortegnelse3"/>
        <w:rPr>
          <w:rFonts w:asciiTheme="minorHAnsi" w:eastAsiaTheme="minorEastAsia" w:hAnsiTheme="minorHAnsi" w:cstheme="minorBidi"/>
          <w:sz w:val="22"/>
          <w:szCs w:val="22"/>
        </w:rPr>
      </w:pPr>
      <w:hyperlink w:anchor="_Toc246473116" w:history="1">
        <w:r w:rsidR="00556012" w:rsidRPr="009E33BF">
          <w:rPr>
            <w:rStyle w:val="Hyperlink"/>
          </w:rPr>
          <w:t>Råvarer og hjælpestoffer</w:t>
        </w:r>
        <w:r w:rsidR="00556012">
          <w:rPr>
            <w:webHidden/>
          </w:rPr>
          <w:tab/>
        </w:r>
        <w:r w:rsidR="00D25522">
          <w:rPr>
            <w:webHidden/>
          </w:rPr>
          <w:fldChar w:fldCharType="begin"/>
        </w:r>
        <w:r w:rsidR="00556012">
          <w:rPr>
            <w:webHidden/>
          </w:rPr>
          <w:instrText xml:space="preserve"> PAGEREF _Toc246473116 \h </w:instrText>
        </w:r>
        <w:r w:rsidR="00D25522">
          <w:rPr>
            <w:webHidden/>
          </w:rPr>
        </w:r>
        <w:r w:rsidR="00D25522">
          <w:rPr>
            <w:webHidden/>
          </w:rPr>
          <w:fldChar w:fldCharType="separate"/>
        </w:r>
        <w:r w:rsidR="00D523EE">
          <w:rPr>
            <w:webHidden/>
          </w:rPr>
          <w:t>- 12 -</w:t>
        </w:r>
        <w:r w:rsidR="00D25522">
          <w:rPr>
            <w:webHidden/>
          </w:rPr>
          <w:fldChar w:fldCharType="end"/>
        </w:r>
      </w:hyperlink>
    </w:p>
    <w:p w14:paraId="4801D84B" w14:textId="77777777" w:rsidR="00556012" w:rsidRDefault="00D01EAA" w:rsidP="00556012">
      <w:pPr>
        <w:pStyle w:val="Indholdsfortegnelse3"/>
        <w:rPr>
          <w:rFonts w:asciiTheme="minorHAnsi" w:eastAsiaTheme="minorEastAsia" w:hAnsiTheme="minorHAnsi" w:cstheme="minorBidi"/>
          <w:sz w:val="22"/>
          <w:szCs w:val="22"/>
        </w:rPr>
      </w:pPr>
      <w:hyperlink w:anchor="_Toc246473118" w:history="1">
        <w:r w:rsidR="00556012" w:rsidRPr="009E33BF">
          <w:rPr>
            <w:rStyle w:val="Hyperlink"/>
          </w:rPr>
          <w:t>Luft</w:t>
        </w:r>
        <w:r w:rsidR="00556012">
          <w:rPr>
            <w:webHidden/>
          </w:rPr>
          <w:tab/>
        </w:r>
        <w:r w:rsidR="00D25522">
          <w:rPr>
            <w:webHidden/>
          </w:rPr>
          <w:fldChar w:fldCharType="begin"/>
        </w:r>
        <w:r w:rsidR="00556012">
          <w:rPr>
            <w:webHidden/>
          </w:rPr>
          <w:instrText xml:space="preserve"> PAGEREF _Toc246473118 \h </w:instrText>
        </w:r>
        <w:r w:rsidR="00D25522">
          <w:rPr>
            <w:webHidden/>
          </w:rPr>
        </w:r>
        <w:r w:rsidR="00D25522">
          <w:rPr>
            <w:webHidden/>
          </w:rPr>
          <w:fldChar w:fldCharType="separate"/>
        </w:r>
        <w:r w:rsidR="00D523EE">
          <w:rPr>
            <w:webHidden/>
          </w:rPr>
          <w:t>- 12 -</w:t>
        </w:r>
        <w:r w:rsidR="00D25522">
          <w:rPr>
            <w:webHidden/>
          </w:rPr>
          <w:fldChar w:fldCharType="end"/>
        </w:r>
      </w:hyperlink>
    </w:p>
    <w:p w14:paraId="09D39CCD" w14:textId="77777777" w:rsidR="00556012" w:rsidRDefault="00D01EAA" w:rsidP="00556012">
      <w:pPr>
        <w:pStyle w:val="Indholdsfortegnelse3"/>
        <w:rPr>
          <w:rFonts w:asciiTheme="minorHAnsi" w:eastAsiaTheme="minorEastAsia" w:hAnsiTheme="minorHAnsi" w:cstheme="minorBidi"/>
          <w:sz w:val="22"/>
          <w:szCs w:val="22"/>
        </w:rPr>
      </w:pPr>
      <w:hyperlink w:anchor="_Toc246473119" w:history="1">
        <w:r w:rsidR="00556012" w:rsidRPr="009E33BF">
          <w:rPr>
            <w:rStyle w:val="Hyperlink"/>
          </w:rPr>
          <w:t>Lugt</w:t>
        </w:r>
        <w:r w:rsidR="00556012">
          <w:rPr>
            <w:webHidden/>
          </w:rPr>
          <w:tab/>
        </w:r>
        <w:r w:rsidR="00D25522">
          <w:rPr>
            <w:webHidden/>
          </w:rPr>
          <w:fldChar w:fldCharType="begin"/>
        </w:r>
        <w:r w:rsidR="00556012">
          <w:rPr>
            <w:webHidden/>
          </w:rPr>
          <w:instrText xml:space="preserve"> PAGEREF _Toc246473119 \h </w:instrText>
        </w:r>
        <w:r w:rsidR="00D25522">
          <w:rPr>
            <w:webHidden/>
          </w:rPr>
        </w:r>
        <w:r w:rsidR="00D25522">
          <w:rPr>
            <w:webHidden/>
          </w:rPr>
          <w:fldChar w:fldCharType="separate"/>
        </w:r>
        <w:r w:rsidR="00D523EE">
          <w:rPr>
            <w:webHidden/>
          </w:rPr>
          <w:t>- 13 -</w:t>
        </w:r>
        <w:r w:rsidR="00D25522">
          <w:rPr>
            <w:webHidden/>
          </w:rPr>
          <w:fldChar w:fldCharType="end"/>
        </w:r>
      </w:hyperlink>
    </w:p>
    <w:p w14:paraId="16331900" w14:textId="77777777" w:rsidR="00556012" w:rsidRDefault="00D01EAA" w:rsidP="00556012">
      <w:pPr>
        <w:pStyle w:val="Indholdsfortegnelse3"/>
        <w:rPr>
          <w:rFonts w:asciiTheme="minorHAnsi" w:eastAsiaTheme="minorEastAsia" w:hAnsiTheme="minorHAnsi" w:cstheme="minorBidi"/>
          <w:sz w:val="22"/>
          <w:szCs w:val="22"/>
        </w:rPr>
      </w:pPr>
      <w:hyperlink w:anchor="_Toc246473120" w:history="1">
        <w:r w:rsidR="00556012" w:rsidRPr="009E33BF">
          <w:rPr>
            <w:rStyle w:val="Hyperlink"/>
          </w:rPr>
          <w:t>Spildevand</w:t>
        </w:r>
        <w:r w:rsidR="00556012">
          <w:rPr>
            <w:webHidden/>
          </w:rPr>
          <w:tab/>
        </w:r>
        <w:r w:rsidR="00D25522">
          <w:rPr>
            <w:webHidden/>
          </w:rPr>
          <w:fldChar w:fldCharType="begin"/>
        </w:r>
        <w:r w:rsidR="00556012">
          <w:rPr>
            <w:webHidden/>
          </w:rPr>
          <w:instrText xml:space="preserve"> PAGEREF _Toc246473120 \h </w:instrText>
        </w:r>
        <w:r w:rsidR="00D25522">
          <w:rPr>
            <w:webHidden/>
          </w:rPr>
        </w:r>
        <w:r w:rsidR="00D25522">
          <w:rPr>
            <w:webHidden/>
          </w:rPr>
          <w:fldChar w:fldCharType="separate"/>
        </w:r>
        <w:r w:rsidR="00D523EE">
          <w:rPr>
            <w:webHidden/>
          </w:rPr>
          <w:t>- 13 -</w:t>
        </w:r>
        <w:r w:rsidR="00D25522">
          <w:rPr>
            <w:webHidden/>
          </w:rPr>
          <w:fldChar w:fldCharType="end"/>
        </w:r>
      </w:hyperlink>
    </w:p>
    <w:p w14:paraId="4152D524" w14:textId="77777777" w:rsidR="00556012" w:rsidRDefault="00D01EAA" w:rsidP="00556012">
      <w:pPr>
        <w:pStyle w:val="Indholdsfortegnelse3"/>
        <w:rPr>
          <w:rFonts w:asciiTheme="minorHAnsi" w:eastAsiaTheme="minorEastAsia" w:hAnsiTheme="minorHAnsi" w:cstheme="minorBidi"/>
          <w:sz w:val="22"/>
          <w:szCs w:val="22"/>
        </w:rPr>
      </w:pPr>
      <w:hyperlink w:anchor="_Toc246473121" w:history="1">
        <w:r w:rsidR="00556012" w:rsidRPr="009E33BF">
          <w:rPr>
            <w:rStyle w:val="Hyperlink"/>
          </w:rPr>
          <w:t>Støj</w:t>
        </w:r>
        <w:r w:rsidR="00556012">
          <w:rPr>
            <w:webHidden/>
          </w:rPr>
          <w:tab/>
        </w:r>
        <w:r w:rsidR="00D25522">
          <w:rPr>
            <w:webHidden/>
          </w:rPr>
          <w:fldChar w:fldCharType="begin"/>
        </w:r>
        <w:r w:rsidR="00556012">
          <w:rPr>
            <w:webHidden/>
          </w:rPr>
          <w:instrText xml:space="preserve"> PAGEREF _Toc246473121 \h </w:instrText>
        </w:r>
        <w:r w:rsidR="00D25522">
          <w:rPr>
            <w:webHidden/>
          </w:rPr>
        </w:r>
        <w:r w:rsidR="00D25522">
          <w:rPr>
            <w:webHidden/>
          </w:rPr>
          <w:fldChar w:fldCharType="separate"/>
        </w:r>
        <w:r w:rsidR="00D523EE">
          <w:rPr>
            <w:webHidden/>
          </w:rPr>
          <w:t>- 14 -</w:t>
        </w:r>
        <w:r w:rsidR="00D25522">
          <w:rPr>
            <w:webHidden/>
          </w:rPr>
          <w:fldChar w:fldCharType="end"/>
        </w:r>
      </w:hyperlink>
    </w:p>
    <w:p w14:paraId="21C78C23" w14:textId="77777777" w:rsidR="00556012" w:rsidRDefault="00D01EAA" w:rsidP="00556012">
      <w:pPr>
        <w:pStyle w:val="Indholdsfortegnelse3"/>
        <w:rPr>
          <w:rFonts w:asciiTheme="minorHAnsi" w:eastAsiaTheme="minorEastAsia" w:hAnsiTheme="minorHAnsi" w:cstheme="minorBidi"/>
          <w:sz w:val="22"/>
          <w:szCs w:val="22"/>
        </w:rPr>
      </w:pPr>
      <w:hyperlink w:anchor="_Toc246473122" w:history="1">
        <w:r w:rsidR="00556012" w:rsidRPr="009E33BF">
          <w:rPr>
            <w:rStyle w:val="Hyperlink"/>
          </w:rPr>
          <w:t>Affald</w:t>
        </w:r>
        <w:r w:rsidR="00556012">
          <w:rPr>
            <w:webHidden/>
          </w:rPr>
          <w:tab/>
        </w:r>
        <w:r w:rsidR="00D25522">
          <w:rPr>
            <w:webHidden/>
          </w:rPr>
          <w:fldChar w:fldCharType="begin"/>
        </w:r>
        <w:r w:rsidR="00556012">
          <w:rPr>
            <w:webHidden/>
          </w:rPr>
          <w:instrText xml:space="preserve"> PAGEREF _Toc246473122 \h </w:instrText>
        </w:r>
        <w:r w:rsidR="00D25522">
          <w:rPr>
            <w:webHidden/>
          </w:rPr>
        </w:r>
        <w:r w:rsidR="00D25522">
          <w:rPr>
            <w:webHidden/>
          </w:rPr>
          <w:fldChar w:fldCharType="separate"/>
        </w:r>
        <w:r w:rsidR="00D523EE">
          <w:rPr>
            <w:webHidden/>
          </w:rPr>
          <w:t>- 15 -</w:t>
        </w:r>
        <w:r w:rsidR="00D25522">
          <w:rPr>
            <w:webHidden/>
          </w:rPr>
          <w:fldChar w:fldCharType="end"/>
        </w:r>
      </w:hyperlink>
    </w:p>
    <w:p w14:paraId="7F57EE2E" w14:textId="77777777" w:rsidR="00556012" w:rsidRDefault="00D01EAA" w:rsidP="00556012">
      <w:pPr>
        <w:pStyle w:val="Indholdsfortegnelse3"/>
        <w:rPr>
          <w:rFonts w:asciiTheme="minorHAnsi" w:eastAsiaTheme="minorEastAsia" w:hAnsiTheme="minorHAnsi" w:cstheme="minorBidi"/>
          <w:sz w:val="22"/>
          <w:szCs w:val="22"/>
        </w:rPr>
      </w:pPr>
      <w:hyperlink w:anchor="_Toc246473123" w:history="1">
        <w:r w:rsidR="00556012" w:rsidRPr="009E33BF">
          <w:rPr>
            <w:rStyle w:val="Hyperlink"/>
          </w:rPr>
          <w:t>Jord og grundvand</w:t>
        </w:r>
        <w:r w:rsidR="00556012">
          <w:rPr>
            <w:webHidden/>
          </w:rPr>
          <w:tab/>
        </w:r>
        <w:r w:rsidR="00D25522">
          <w:rPr>
            <w:webHidden/>
          </w:rPr>
          <w:fldChar w:fldCharType="begin"/>
        </w:r>
        <w:r w:rsidR="00556012">
          <w:rPr>
            <w:webHidden/>
          </w:rPr>
          <w:instrText xml:space="preserve"> PAGEREF _Toc246473123 \h </w:instrText>
        </w:r>
        <w:r w:rsidR="00D25522">
          <w:rPr>
            <w:webHidden/>
          </w:rPr>
        </w:r>
        <w:r w:rsidR="00D25522">
          <w:rPr>
            <w:webHidden/>
          </w:rPr>
          <w:fldChar w:fldCharType="separate"/>
        </w:r>
        <w:r w:rsidR="00D523EE">
          <w:rPr>
            <w:webHidden/>
          </w:rPr>
          <w:t>- 15 -</w:t>
        </w:r>
        <w:r w:rsidR="00D25522">
          <w:rPr>
            <w:webHidden/>
          </w:rPr>
          <w:fldChar w:fldCharType="end"/>
        </w:r>
      </w:hyperlink>
    </w:p>
    <w:p w14:paraId="6B596840" w14:textId="77777777" w:rsidR="00556012" w:rsidRDefault="00D01EAA" w:rsidP="00556012">
      <w:pPr>
        <w:pStyle w:val="Indholdsfortegnelse3"/>
        <w:rPr>
          <w:rFonts w:asciiTheme="minorHAnsi" w:eastAsiaTheme="minorEastAsia" w:hAnsiTheme="minorHAnsi" w:cstheme="minorBidi"/>
          <w:sz w:val="22"/>
          <w:szCs w:val="22"/>
        </w:rPr>
      </w:pPr>
      <w:hyperlink w:anchor="_Toc246473124" w:history="1"/>
    </w:p>
    <w:p w14:paraId="60013DBC" w14:textId="77777777" w:rsidR="00556012" w:rsidRDefault="00D01EAA" w:rsidP="00556012">
      <w:pPr>
        <w:pStyle w:val="Indholdsfortegnelse3"/>
        <w:rPr>
          <w:rFonts w:asciiTheme="minorHAnsi" w:eastAsiaTheme="minorEastAsia" w:hAnsiTheme="minorHAnsi" w:cstheme="minorBidi"/>
          <w:sz w:val="22"/>
          <w:szCs w:val="22"/>
        </w:rPr>
      </w:pPr>
      <w:hyperlink w:anchor="_Toc246473125" w:history="1">
        <w:r w:rsidR="00556012" w:rsidRPr="009E33BF">
          <w:rPr>
            <w:rStyle w:val="Hyperlink"/>
          </w:rPr>
          <w:t>Driftsforstyrrelser og uheld</w:t>
        </w:r>
        <w:r w:rsidR="00556012">
          <w:rPr>
            <w:webHidden/>
          </w:rPr>
          <w:tab/>
        </w:r>
        <w:r w:rsidR="00D25522">
          <w:rPr>
            <w:webHidden/>
          </w:rPr>
          <w:fldChar w:fldCharType="begin"/>
        </w:r>
        <w:r w:rsidR="00556012">
          <w:rPr>
            <w:webHidden/>
          </w:rPr>
          <w:instrText xml:space="preserve"> PAGEREF _Toc246473125 \h </w:instrText>
        </w:r>
        <w:r w:rsidR="00D25522">
          <w:rPr>
            <w:webHidden/>
          </w:rPr>
        </w:r>
        <w:r w:rsidR="00D25522">
          <w:rPr>
            <w:webHidden/>
          </w:rPr>
          <w:fldChar w:fldCharType="separate"/>
        </w:r>
        <w:r w:rsidR="00D523EE">
          <w:rPr>
            <w:webHidden/>
          </w:rPr>
          <w:t>- 15 -</w:t>
        </w:r>
        <w:r w:rsidR="00D25522">
          <w:rPr>
            <w:webHidden/>
          </w:rPr>
          <w:fldChar w:fldCharType="end"/>
        </w:r>
      </w:hyperlink>
    </w:p>
    <w:p w14:paraId="2AAA3116" w14:textId="77777777" w:rsidR="00556012" w:rsidRDefault="00D01EAA" w:rsidP="00556012">
      <w:pPr>
        <w:pStyle w:val="Indholdsfortegnelse3"/>
        <w:rPr>
          <w:rFonts w:asciiTheme="minorHAnsi" w:eastAsiaTheme="minorEastAsia" w:hAnsiTheme="minorHAnsi" w:cstheme="minorBidi"/>
          <w:sz w:val="22"/>
          <w:szCs w:val="22"/>
        </w:rPr>
      </w:pPr>
      <w:hyperlink w:anchor="_Toc246473128" w:history="1">
        <w:r w:rsidR="00556012" w:rsidRPr="009E33BF">
          <w:rPr>
            <w:rStyle w:val="Hyperlink"/>
          </w:rPr>
          <w:t>Ophør af virksomhed</w:t>
        </w:r>
        <w:r w:rsidR="00556012">
          <w:rPr>
            <w:webHidden/>
          </w:rPr>
          <w:tab/>
        </w:r>
        <w:r w:rsidR="00D25522">
          <w:rPr>
            <w:webHidden/>
          </w:rPr>
          <w:fldChar w:fldCharType="begin"/>
        </w:r>
        <w:r w:rsidR="00556012">
          <w:rPr>
            <w:webHidden/>
          </w:rPr>
          <w:instrText xml:space="preserve"> PAGEREF _Toc246473128 \h </w:instrText>
        </w:r>
        <w:r w:rsidR="00D25522">
          <w:rPr>
            <w:webHidden/>
          </w:rPr>
        </w:r>
        <w:r w:rsidR="00D25522">
          <w:rPr>
            <w:webHidden/>
          </w:rPr>
          <w:fldChar w:fldCharType="separate"/>
        </w:r>
        <w:r w:rsidR="00D523EE">
          <w:rPr>
            <w:webHidden/>
          </w:rPr>
          <w:t>- 15 -</w:t>
        </w:r>
        <w:r w:rsidR="00D25522">
          <w:rPr>
            <w:webHidden/>
          </w:rPr>
          <w:fldChar w:fldCharType="end"/>
        </w:r>
      </w:hyperlink>
    </w:p>
    <w:p w14:paraId="5E29E006" w14:textId="77777777" w:rsidR="00556012" w:rsidRDefault="00D01EAA" w:rsidP="00556012">
      <w:pPr>
        <w:pStyle w:val="Indholdsfortegnelse2"/>
        <w:rPr>
          <w:rFonts w:asciiTheme="minorHAnsi" w:eastAsiaTheme="minorEastAsia" w:hAnsiTheme="minorHAnsi" w:cstheme="minorBidi"/>
          <w:sz w:val="22"/>
          <w:szCs w:val="22"/>
        </w:rPr>
      </w:pPr>
      <w:hyperlink w:anchor="_Toc246473129" w:history="1">
        <w:r w:rsidR="00556012" w:rsidRPr="009E33BF">
          <w:rPr>
            <w:rStyle w:val="Hyperlink"/>
          </w:rPr>
          <w:t>Helhedsvurdering</w:t>
        </w:r>
        <w:r w:rsidR="00556012">
          <w:rPr>
            <w:webHidden/>
          </w:rPr>
          <w:tab/>
        </w:r>
        <w:r w:rsidR="00D25522">
          <w:rPr>
            <w:webHidden/>
          </w:rPr>
          <w:fldChar w:fldCharType="begin"/>
        </w:r>
        <w:r w:rsidR="00556012">
          <w:rPr>
            <w:webHidden/>
          </w:rPr>
          <w:instrText xml:space="preserve"> PAGEREF _Toc246473129 \h </w:instrText>
        </w:r>
        <w:r w:rsidR="00D25522">
          <w:rPr>
            <w:webHidden/>
          </w:rPr>
        </w:r>
        <w:r w:rsidR="00D25522">
          <w:rPr>
            <w:webHidden/>
          </w:rPr>
          <w:fldChar w:fldCharType="separate"/>
        </w:r>
        <w:r w:rsidR="00D523EE">
          <w:rPr>
            <w:webHidden/>
          </w:rPr>
          <w:t>- 16 -</w:t>
        </w:r>
        <w:r w:rsidR="00D25522">
          <w:rPr>
            <w:webHidden/>
          </w:rPr>
          <w:fldChar w:fldCharType="end"/>
        </w:r>
      </w:hyperlink>
    </w:p>
    <w:p w14:paraId="07842784" w14:textId="77777777" w:rsidR="00556012" w:rsidRDefault="00D01EAA" w:rsidP="00E646FE">
      <w:pPr>
        <w:pStyle w:val="Indholdsfortegnelse1"/>
        <w:rPr>
          <w:rFonts w:asciiTheme="minorHAnsi" w:eastAsiaTheme="minorEastAsia" w:hAnsiTheme="minorHAnsi" w:cstheme="minorBidi"/>
          <w:noProof/>
          <w:sz w:val="22"/>
          <w:szCs w:val="22"/>
        </w:rPr>
      </w:pPr>
      <w:hyperlink w:anchor="_Toc246473130" w:history="1">
        <w:r w:rsidR="00556012" w:rsidRPr="009E33BF">
          <w:rPr>
            <w:rStyle w:val="Hyperlink"/>
            <w:i/>
            <w:noProof/>
          </w:rPr>
          <w:t>Klagevejledning</w:t>
        </w:r>
        <w:r w:rsidR="00556012">
          <w:rPr>
            <w:noProof/>
            <w:webHidden/>
          </w:rPr>
          <w:tab/>
        </w:r>
        <w:r w:rsidR="00D25522">
          <w:rPr>
            <w:noProof/>
            <w:webHidden/>
          </w:rPr>
          <w:fldChar w:fldCharType="begin"/>
        </w:r>
        <w:r w:rsidR="00556012">
          <w:rPr>
            <w:noProof/>
            <w:webHidden/>
          </w:rPr>
          <w:instrText xml:space="preserve"> PAGEREF _Toc246473130 \h </w:instrText>
        </w:r>
        <w:r w:rsidR="00D25522">
          <w:rPr>
            <w:noProof/>
            <w:webHidden/>
          </w:rPr>
        </w:r>
        <w:r w:rsidR="00D25522">
          <w:rPr>
            <w:noProof/>
            <w:webHidden/>
          </w:rPr>
          <w:fldChar w:fldCharType="separate"/>
        </w:r>
        <w:r w:rsidR="00D523EE">
          <w:rPr>
            <w:noProof/>
            <w:webHidden/>
          </w:rPr>
          <w:t>- 16 -</w:t>
        </w:r>
        <w:r w:rsidR="00D25522">
          <w:rPr>
            <w:noProof/>
            <w:webHidden/>
          </w:rPr>
          <w:fldChar w:fldCharType="end"/>
        </w:r>
      </w:hyperlink>
    </w:p>
    <w:p w14:paraId="73ECA48E" w14:textId="77777777" w:rsidR="00556012" w:rsidRDefault="00D01EAA" w:rsidP="00E646FE">
      <w:pPr>
        <w:pStyle w:val="Indholdsfortegnelse1"/>
        <w:rPr>
          <w:rFonts w:asciiTheme="minorHAnsi" w:eastAsiaTheme="minorEastAsia" w:hAnsiTheme="minorHAnsi" w:cstheme="minorBidi"/>
          <w:noProof/>
          <w:sz w:val="22"/>
          <w:szCs w:val="22"/>
        </w:rPr>
      </w:pPr>
      <w:hyperlink w:anchor="_Toc246473131" w:history="1"/>
    </w:p>
    <w:p w14:paraId="5871BEDD" w14:textId="77777777" w:rsidR="00556012" w:rsidRDefault="00D01EAA" w:rsidP="00E646FE">
      <w:pPr>
        <w:pStyle w:val="Indholdsfortegnelse1"/>
        <w:rPr>
          <w:rFonts w:asciiTheme="minorHAnsi" w:eastAsiaTheme="minorEastAsia" w:hAnsiTheme="minorHAnsi" w:cstheme="minorBidi"/>
          <w:noProof/>
          <w:sz w:val="22"/>
          <w:szCs w:val="22"/>
        </w:rPr>
      </w:pPr>
      <w:hyperlink w:anchor="_Toc246473132" w:history="1">
        <w:r w:rsidR="00556012" w:rsidRPr="009E33BF">
          <w:rPr>
            <w:rStyle w:val="Hyperlink"/>
            <w:i/>
            <w:noProof/>
          </w:rPr>
          <w:t>Bilag:</w:t>
        </w:r>
        <w:r w:rsidR="00556012">
          <w:rPr>
            <w:noProof/>
            <w:webHidden/>
          </w:rPr>
          <w:tab/>
        </w:r>
        <w:r w:rsidR="00D25522">
          <w:rPr>
            <w:noProof/>
            <w:webHidden/>
          </w:rPr>
          <w:fldChar w:fldCharType="begin"/>
        </w:r>
        <w:r w:rsidR="00556012">
          <w:rPr>
            <w:noProof/>
            <w:webHidden/>
          </w:rPr>
          <w:instrText xml:space="preserve"> PAGEREF _Toc246473132 \h </w:instrText>
        </w:r>
        <w:r w:rsidR="00D25522">
          <w:rPr>
            <w:noProof/>
            <w:webHidden/>
          </w:rPr>
        </w:r>
        <w:r w:rsidR="00D25522">
          <w:rPr>
            <w:noProof/>
            <w:webHidden/>
          </w:rPr>
          <w:fldChar w:fldCharType="separate"/>
        </w:r>
        <w:r w:rsidR="00D523EE">
          <w:rPr>
            <w:noProof/>
            <w:webHidden/>
          </w:rPr>
          <w:t>- 17 -</w:t>
        </w:r>
        <w:r w:rsidR="00D25522">
          <w:rPr>
            <w:noProof/>
            <w:webHidden/>
          </w:rPr>
          <w:fldChar w:fldCharType="end"/>
        </w:r>
      </w:hyperlink>
    </w:p>
    <w:p w14:paraId="1EB4180D" w14:textId="77777777" w:rsidR="00556012" w:rsidRPr="001E6D5C" w:rsidRDefault="00D25522" w:rsidP="00556012">
      <w:pPr>
        <w:pStyle w:val="Overskrift1"/>
        <w:rPr>
          <w:rFonts w:ascii="Verdana" w:hAnsi="Verdana"/>
        </w:rPr>
      </w:pPr>
      <w:r>
        <w:rPr>
          <w:rFonts w:ascii="Verdana" w:hAnsi="Verdana" w:cs="Times New Roman"/>
          <w:b w:val="0"/>
          <w:bCs w:val="0"/>
          <w:noProof/>
          <w:kern w:val="0"/>
          <w:sz w:val="20"/>
          <w:szCs w:val="20"/>
        </w:rPr>
        <w:fldChar w:fldCharType="end"/>
      </w:r>
      <w:r w:rsidR="00556012">
        <w:br w:type="page"/>
      </w:r>
      <w:bookmarkStart w:id="3" w:name="_Toc58376075"/>
      <w:bookmarkStart w:id="4" w:name="_Toc48707470"/>
      <w:bookmarkStart w:id="5" w:name="_Toc48702115"/>
      <w:bookmarkStart w:id="6" w:name="_Toc246473089"/>
      <w:r w:rsidR="00556012" w:rsidRPr="001E6D5C">
        <w:rPr>
          <w:rFonts w:ascii="Verdana" w:hAnsi="Verdana"/>
        </w:rPr>
        <w:lastRenderedPageBreak/>
        <w:t>Indledning</w:t>
      </w:r>
      <w:bookmarkEnd w:id="3"/>
      <w:bookmarkEnd w:id="4"/>
      <w:bookmarkEnd w:id="5"/>
      <w:bookmarkEnd w:id="6"/>
    </w:p>
    <w:p w14:paraId="7E0B768C" w14:textId="77777777" w:rsidR="000E458A" w:rsidRDefault="000E458A" w:rsidP="000E458A">
      <w:pPr>
        <w:jc w:val="both"/>
      </w:pPr>
      <w:r>
        <w:t>Esbjerg Kommune, Industrimiljø meddeler hermed Gørding Varmeværk</w:t>
      </w:r>
      <w:r w:rsidR="00F57D51">
        <w:t xml:space="preserve"> A.m.b.A.</w:t>
      </w:r>
      <w:r>
        <w:t xml:space="preserve"> afgørelse på baggrund af revurdering af virksomhedens miljøgodkendelse</w:t>
      </w:r>
      <w:r w:rsidR="00F57D51">
        <w:t>r</w:t>
      </w:r>
      <w:r>
        <w:t xml:space="preserve"> til drift af anlæg der producerer varme til fjernvarmenettet.</w:t>
      </w:r>
      <w:r w:rsidR="00F57D51">
        <w:t xml:space="preserve"> Gørding Varmeværk besidder to centraler – en Hovedcentral</w:t>
      </w:r>
      <w:r w:rsidR="00292C88">
        <w:t xml:space="preserve"> på Annesmindevej</w:t>
      </w:r>
      <w:r w:rsidR="00F57D51">
        <w:t xml:space="preserve"> og en Reservelastcentral</w:t>
      </w:r>
      <w:r w:rsidR="00292C88">
        <w:t xml:space="preserve"> i Nørregade</w:t>
      </w:r>
      <w:r w:rsidR="00F57D51">
        <w:t>, hvor der på begge centraler kun produceres varme til fjernvarmeforbrugerne i Gørding</w:t>
      </w:r>
      <w:r w:rsidR="000E1027">
        <w:t>. Denne miljøgodkendelse omfatter Hovedcentralen</w:t>
      </w:r>
      <w:r w:rsidR="008E76D6">
        <w:t xml:space="preserve">. </w:t>
      </w:r>
    </w:p>
    <w:p w14:paraId="18CFD22C" w14:textId="77777777" w:rsidR="008E76D6" w:rsidRDefault="008E76D6" w:rsidP="000E458A">
      <w:pPr>
        <w:jc w:val="both"/>
      </w:pPr>
    </w:p>
    <w:p w14:paraId="77BE9874" w14:textId="77777777" w:rsidR="000E458A" w:rsidRDefault="000E458A" w:rsidP="000E458A">
      <w:pPr>
        <w:jc w:val="both"/>
      </w:pPr>
      <w:r>
        <w:t>Virksomhedens produktion er omfattet af miljøbeskyttelsesloven</w:t>
      </w:r>
      <w:r w:rsidR="008902BF">
        <w:t xml:space="preserve">, godkendelsesbekendtgørelsens </w:t>
      </w:r>
      <w:r>
        <w:t>liste over godkendelsespligtig virksomhed</w:t>
      </w:r>
      <w:r w:rsidR="008338C7">
        <w:rPr>
          <w:rStyle w:val="Fodnotehenvisning"/>
        </w:rPr>
        <w:footnoteReference w:id="1"/>
      </w:r>
      <w:r>
        <w:t xml:space="preserve"> i henhold til punkt </w:t>
      </w:r>
      <w:r w:rsidR="00897AAC">
        <w:t>G</w:t>
      </w:r>
      <w:r>
        <w:t xml:space="preserve"> </w:t>
      </w:r>
      <w:r w:rsidR="00897AAC">
        <w:t>202 ”Kraftproducerende anlæg, varmeproducerende anlæg, gasturbineanlæg og gasmotoranlæg, der er baseret på faste biobrændsler eller biogas, med en indfyret effekt mellem 1 og 5 MW”</w:t>
      </w:r>
      <w:r w:rsidR="00A9608D">
        <w:t>. Værket fyrer med træflis.</w:t>
      </w:r>
      <w:r w:rsidR="00897AAC">
        <w:t xml:space="preserve"> </w:t>
      </w:r>
    </w:p>
    <w:p w14:paraId="65EB9C5D" w14:textId="77777777" w:rsidR="000E458A" w:rsidRDefault="000E458A" w:rsidP="000E458A">
      <w:pPr>
        <w:jc w:val="both"/>
      </w:pPr>
    </w:p>
    <w:p w14:paraId="1ADA904D" w14:textId="77777777" w:rsidR="000E458A" w:rsidRDefault="000E458A" w:rsidP="000E458A">
      <w:pPr>
        <w:jc w:val="both"/>
      </w:pPr>
      <w:r>
        <w:t xml:space="preserve">Placeringen fremgår af </w:t>
      </w:r>
      <w:r w:rsidR="00897AAC">
        <w:t>kort</w:t>
      </w:r>
      <w:r>
        <w:t>bilag</w:t>
      </w:r>
      <w:r w:rsidR="00897AAC">
        <w:t>.</w:t>
      </w:r>
      <w:r>
        <w:t xml:space="preserve"> </w:t>
      </w:r>
    </w:p>
    <w:p w14:paraId="4DDE9EC2" w14:textId="77777777" w:rsidR="000E458A" w:rsidRDefault="000E458A" w:rsidP="000E458A">
      <w:pPr>
        <w:jc w:val="both"/>
      </w:pPr>
    </w:p>
    <w:p w14:paraId="707D4893" w14:textId="77777777" w:rsidR="000E458A" w:rsidRDefault="000E458A" w:rsidP="000E458A">
      <w:pPr>
        <w:jc w:val="both"/>
      </w:pPr>
      <w:r>
        <w:t>Virksomhedens miljøgodkendelse er ikke tidligere blevet revurderet, og denne afgørelse omfatter således den første revurdering af godkendelse</w:t>
      </w:r>
      <w:r w:rsidR="003A41FA">
        <w:t>rne</w:t>
      </w:r>
      <w:r>
        <w:t xml:space="preserve">, </w:t>
      </w:r>
      <w:r w:rsidR="003A41FA">
        <w:t>som</w:t>
      </w:r>
      <w:r>
        <w:t xml:space="preserve"> er mere end 8 år gam</w:t>
      </w:r>
      <w:r w:rsidR="003A41FA">
        <w:t>mel</w:t>
      </w:r>
      <w:r>
        <w:t>, og dermed ikke længere er omfattet af bestemmelserne om retsbeskyttelse</w:t>
      </w:r>
      <w:r w:rsidR="003A41FA">
        <w:t xml:space="preserve">. </w:t>
      </w:r>
      <w:r w:rsidR="00783098">
        <w:t xml:space="preserve">Virksomhedsgodkendelse af 9. april 1987 bortfalder hermed. </w:t>
      </w:r>
    </w:p>
    <w:p w14:paraId="11560FEA" w14:textId="77777777" w:rsidR="000803E0" w:rsidRDefault="000803E0" w:rsidP="000E458A">
      <w:pPr>
        <w:jc w:val="both"/>
      </w:pPr>
    </w:p>
    <w:p w14:paraId="2DAD35B0" w14:textId="77777777" w:rsidR="000E458A" w:rsidRDefault="000E458A" w:rsidP="000E458A">
      <w:pPr>
        <w:jc w:val="both"/>
      </w:pPr>
      <w:r>
        <w:t xml:space="preserve">Vilkårene er ikke tillagt retsbeskyttelse, da de enten er ændret ved påbud (nye og ændrede vilkår) eller overført fra godkendelser, hvor retsbeskyttelsesperioden er udløbet. </w:t>
      </w:r>
    </w:p>
    <w:p w14:paraId="68F164D2" w14:textId="77777777" w:rsidR="000E458A" w:rsidRDefault="000E458A" w:rsidP="000E458A">
      <w:pPr>
        <w:jc w:val="both"/>
      </w:pPr>
    </w:p>
    <w:p w14:paraId="0FB5BBDC" w14:textId="77777777" w:rsidR="000E458A" w:rsidRPr="003A41FA" w:rsidRDefault="000E458A" w:rsidP="000E458A">
      <w:pPr>
        <w:jc w:val="both"/>
      </w:pPr>
      <w:r w:rsidRPr="003A41FA">
        <w:t>Gælder for standardvilkår</w:t>
      </w:r>
    </w:p>
    <w:p w14:paraId="49F4AC28" w14:textId="77777777" w:rsidR="000E458A" w:rsidRPr="000803E0" w:rsidRDefault="000E458A" w:rsidP="000E458A">
      <w:pPr>
        <w:jc w:val="both"/>
        <w:rPr>
          <w:i/>
        </w:rPr>
      </w:pPr>
      <w:r>
        <w:t xml:space="preserve">I </w:t>
      </w:r>
      <w:r w:rsidR="003A41FA">
        <w:t xml:space="preserve">godkendelsen </w:t>
      </w:r>
      <w:r>
        <w:t>fasts</w:t>
      </w:r>
      <w:r w:rsidR="003A41FA">
        <w:t>ættes</w:t>
      </w:r>
      <w:r>
        <w:t xml:space="preserve"> </w:t>
      </w:r>
      <w:r w:rsidR="003F091D">
        <w:t xml:space="preserve">også </w:t>
      </w:r>
      <w:r>
        <w:t xml:space="preserve">standardvilkår, da virksomheden er omfattet af bilag 5, </w:t>
      </w:r>
      <w:r w:rsidRPr="003F091D">
        <w:t xml:space="preserve">afsnit </w:t>
      </w:r>
      <w:r w:rsidR="003F091D" w:rsidRPr="003F091D">
        <w:t>3</w:t>
      </w:r>
      <w:r w:rsidRPr="003F091D">
        <w:t xml:space="preserve"> i godkendelsesbekendtgørelsen. Dette medfører, jf. § 15 i godkendelsesbekendtgørelsen</w:t>
      </w:r>
      <w:r w:rsidR="003F091D">
        <w:t xml:space="preserve"> (12.12.2007)</w:t>
      </w:r>
      <w:r w:rsidRPr="003F091D">
        <w:t>, at standardvilkårene for det pågældende afsnit er indarbejdet i afgørelsen. Vilkår vedr. støjgrænser er fastsat individuelt.</w:t>
      </w:r>
    </w:p>
    <w:p w14:paraId="4A7D4E13" w14:textId="77777777" w:rsidR="000E458A" w:rsidRDefault="000E458A" w:rsidP="000E458A">
      <w:pPr>
        <w:jc w:val="both"/>
      </w:pPr>
    </w:p>
    <w:p w14:paraId="44291D0C" w14:textId="77777777" w:rsidR="000E458A" w:rsidRDefault="000E458A" w:rsidP="000E458A">
      <w:pPr>
        <w:jc w:val="both"/>
      </w:pPr>
    </w:p>
    <w:p w14:paraId="784C2FA5" w14:textId="77777777" w:rsidR="000E458A" w:rsidRDefault="000E458A" w:rsidP="000E458A">
      <w:pPr>
        <w:tabs>
          <w:tab w:val="left" w:pos="2205"/>
        </w:tabs>
        <w:jc w:val="both"/>
      </w:pPr>
    </w:p>
    <w:p w14:paraId="1DCCC86D" w14:textId="77777777" w:rsidR="00556012" w:rsidRPr="001E6D5C" w:rsidRDefault="00556012" w:rsidP="00556012">
      <w:pPr>
        <w:pStyle w:val="Overskrift1"/>
        <w:rPr>
          <w:rFonts w:ascii="Verdana" w:hAnsi="Verdana"/>
        </w:rPr>
      </w:pPr>
      <w:bookmarkStart w:id="7" w:name="_Toc246473090"/>
      <w:r w:rsidRPr="001E6D5C">
        <w:rPr>
          <w:rFonts w:ascii="Verdana" w:hAnsi="Verdana"/>
        </w:rPr>
        <w:t>Vilkår</w:t>
      </w:r>
      <w:bookmarkEnd w:id="7"/>
    </w:p>
    <w:p w14:paraId="5431BE43" w14:textId="77777777" w:rsidR="000803E0" w:rsidRDefault="00556012" w:rsidP="000803E0">
      <w:pPr>
        <w:jc w:val="both"/>
      </w:pPr>
      <w:r>
        <w:t>Miljøgodkendelsen meddeles efter miljøbeskyttelseslovens</w:t>
      </w:r>
      <w:r w:rsidR="000803E0">
        <w:t xml:space="preserve"> kapitel 5, § 41</w:t>
      </w:r>
      <w:r w:rsidR="00E362A5">
        <w:t>, jf. § 41b, med forudsætninger og vilkår for anlæg, drift og kontrol, som angivet i det følgende</w:t>
      </w:r>
      <w:r w:rsidR="000803E0">
        <w:t>:</w:t>
      </w:r>
    </w:p>
    <w:p w14:paraId="135CE0D1" w14:textId="77777777" w:rsidR="00556012" w:rsidRDefault="00556012" w:rsidP="00556012">
      <w:pPr>
        <w:pStyle w:val="Brdtekst"/>
        <w:rPr>
          <w:rFonts w:ascii="Verdana" w:hAnsi="Verdana"/>
          <w:i/>
          <w:sz w:val="20"/>
        </w:rPr>
      </w:pPr>
      <w:r>
        <w:rPr>
          <w:rFonts w:ascii="Verdana" w:hAnsi="Verdana"/>
          <w:sz w:val="20"/>
        </w:rPr>
        <w:t xml:space="preserve"> </w:t>
      </w:r>
    </w:p>
    <w:p w14:paraId="6D29688C" w14:textId="77777777" w:rsidR="00556012" w:rsidRPr="00FE313E" w:rsidRDefault="00556012" w:rsidP="00556012">
      <w:pPr>
        <w:pStyle w:val="Overskrift2"/>
        <w:rPr>
          <w:rFonts w:ascii="Verdana" w:hAnsi="Verdana"/>
          <w:i w:val="0"/>
        </w:rPr>
      </w:pPr>
      <w:bookmarkStart w:id="8" w:name="_Toc246473091"/>
      <w:r w:rsidRPr="00FE313E">
        <w:rPr>
          <w:rFonts w:ascii="Verdana" w:hAnsi="Verdana"/>
          <w:i w:val="0"/>
        </w:rPr>
        <w:t>Indretning og drift</w:t>
      </w:r>
      <w:bookmarkEnd w:id="8"/>
    </w:p>
    <w:p w14:paraId="689CACA8" w14:textId="77777777" w:rsidR="00556012" w:rsidRDefault="00556012" w:rsidP="00556012">
      <w:pPr>
        <w:pStyle w:val="Brdtekst"/>
        <w:rPr>
          <w:rFonts w:ascii="Verdana" w:hAnsi="Verdana"/>
          <w:sz w:val="20"/>
        </w:rPr>
      </w:pPr>
    </w:p>
    <w:p w14:paraId="5D989527" w14:textId="77777777" w:rsidR="007065A0" w:rsidRDefault="00556012" w:rsidP="00556012">
      <w:pPr>
        <w:pStyle w:val="Brdtekst"/>
        <w:numPr>
          <w:ilvl w:val="0"/>
          <w:numId w:val="4"/>
        </w:numPr>
        <w:tabs>
          <w:tab w:val="left" w:pos="4111"/>
        </w:tabs>
        <w:rPr>
          <w:rFonts w:ascii="Verdana" w:hAnsi="Verdana"/>
          <w:sz w:val="20"/>
        </w:rPr>
      </w:pPr>
      <w:r>
        <w:rPr>
          <w:rFonts w:ascii="Verdana" w:hAnsi="Verdana"/>
          <w:sz w:val="20"/>
        </w:rPr>
        <w:t>Hvis der sker ændringer i virksomhedens ejerforhold, skal tilsynsmyndigheden orienteres herom senest 1 måned efter ændringen.</w:t>
      </w:r>
    </w:p>
    <w:p w14:paraId="419ED721" w14:textId="77777777" w:rsidR="007065A0" w:rsidRDefault="007065A0" w:rsidP="007065A0">
      <w:pPr>
        <w:pStyle w:val="Brdtekst"/>
        <w:tabs>
          <w:tab w:val="left" w:pos="4111"/>
        </w:tabs>
        <w:rPr>
          <w:rFonts w:ascii="Verdana" w:hAnsi="Verdana"/>
          <w:sz w:val="20"/>
        </w:rPr>
      </w:pPr>
    </w:p>
    <w:p w14:paraId="05AFDE4A" w14:textId="77777777" w:rsidR="00556012" w:rsidRDefault="007065A0" w:rsidP="007065A0">
      <w:pPr>
        <w:pStyle w:val="Brdtekst"/>
        <w:numPr>
          <w:ilvl w:val="0"/>
          <w:numId w:val="4"/>
        </w:numPr>
        <w:tabs>
          <w:tab w:val="left" w:pos="4111"/>
        </w:tabs>
        <w:rPr>
          <w:rFonts w:ascii="Verdana" w:hAnsi="Verdana"/>
          <w:sz w:val="20"/>
        </w:rPr>
      </w:pPr>
      <w:r>
        <w:rPr>
          <w:rFonts w:ascii="Verdana" w:hAnsi="Verdana"/>
          <w:sz w:val="20"/>
        </w:rPr>
        <w:t>Udendørs arealer skal holdes rene.</w:t>
      </w:r>
      <w:r w:rsidR="00556012">
        <w:rPr>
          <w:rFonts w:ascii="Verdana" w:hAnsi="Verdana"/>
          <w:sz w:val="20"/>
        </w:rPr>
        <w:t xml:space="preserve">  </w:t>
      </w:r>
    </w:p>
    <w:p w14:paraId="46EF736E" w14:textId="77777777" w:rsidR="008856F5" w:rsidRDefault="008856F5" w:rsidP="00556012">
      <w:pPr>
        <w:pStyle w:val="Overskrift2"/>
        <w:rPr>
          <w:rFonts w:ascii="Verdana" w:hAnsi="Verdana"/>
          <w:i w:val="0"/>
        </w:rPr>
      </w:pPr>
      <w:bookmarkStart w:id="9" w:name="_Toc246473092"/>
    </w:p>
    <w:p w14:paraId="6B2C25CA" w14:textId="77777777" w:rsidR="00556012" w:rsidRPr="00FE313E" w:rsidRDefault="00556012" w:rsidP="00556012">
      <w:pPr>
        <w:pStyle w:val="Overskrift2"/>
        <w:rPr>
          <w:rFonts w:ascii="Verdana" w:hAnsi="Verdana"/>
          <w:i w:val="0"/>
        </w:rPr>
      </w:pPr>
      <w:r w:rsidRPr="00FE313E">
        <w:rPr>
          <w:rFonts w:ascii="Verdana" w:hAnsi="Verdana"/>
          <w:i w:val="0"/>
        </w:rPr>
        <w:t>Luft</w:t>
      </w:r>
      <w:bookmarkEnd w:id="9"/>
      <w:r w:rsidRPr="00FE313E">
        <w:rPr>
          <w:rFonts w:ascii="Verdana" w:hAnsi="Verdana"/>
          <w:i w:val="0"/>
        </w:rPr>
        <w:t xml:space="preserve"> </w:t>
      </w:r>
    </w:p>
    <w:p w14:paraId="17B2A6A1" w14:textId="77777777" w:rsidR="00A31DF2" w:rsidRDefault="00A31DF2" w:rsidP="00556012">
      <w:pPr>
        <w:pStyle w:val="Brdtekst"/>
        <w:numPr>
          <w:ilvl w:val="0"/>
          <w:numId w:val="4"/>
        </w:numPr>
        <w:rPr>
          <w:rFonts w:ascii="Verdana" w:hAnsi="Verdana"/>
          <w:bCs/>
          <w:sz w:val="20"/>
        </w:rPr>
      </w:pPr>
      <w:r>
        <w:rPr>
          <w:rFonts w:ascii="Verdana" w:hAnsi="Verdana"/>
          <w:bCs/>
          <w:sz w:val="20"/>
        </w:rPr>
        <w:t xml:space="preserve">Værkets røggas </w:t>
      </w:r>
      <w:r w:rsidR="00556012" w:rsidRPr="00A31DF2">
        <w:rPr>
          <w:rFonts w:ascii="Verdana" w:hAnsi="Verdana"/>
          <w:bCs/>
          <w:sz w:val="20"/>
        </w:rPr>
        <w:t xml:space="preserve">fra </w:t>
      </w:r>
      <w:r w:rsidRPr="00A31DF2">
        <w:rPr>
          <w:rFonts w:ascii="Verdana" w:hAnsi="Verdana"/>
          <w:bCs/>
          <w:sz w:val="20"/>
        </w:rPr>
        <w:t>fyringsanlægget</w:t>
      </w:r>
      <w:r w:rsidR="001F672F">
        <w:rPr>
          <w:rFonts w:ascii="Verdana" w:hAnsi="Verdana"/>
          <w:bCs/>
          <w:sz w:val="20"/>
        </w:rPr>
        <w:t xml:space="preserve"> renses i multikyclon, røggaskøler og vådscrubber forinden afkast </w:t>
      </w:r>
      <w:r>
        <w:rPr>
          <w:rFonts w:ascii="Verdana" w:hAnsi="Verdana"/>
          <w:bCs/>
          <w:sz w:val="20"/>
        </w:rPr>
        <w:t>i den 24,5 m høje skorsten</w:t>
      </w:r>
      <w:r w:rsidR="001F672F">
        <w:rPr>
          <w:rFonts w:ascii="Verdana" w:hAnsi="Verdana"/>
          <w:bCs/>
          <w:sz w:val="20"/>
        </w:rPr>
        <w:t xml:space="preserve">. Skorstensrøgen skal </w:t>
      </w:r>
      <w:r w:rsidR="00556012" w:rsidRPr="00A31DF2">
        <w:rPr>
          <w:rFonts w:ascii="Verdana" w:hAnsi="Verdana"/>
          <w:bCs/>
          <w:sz w:val="20"/>
        </w:rPr>
        <w:t>overholde følgende emissionsgrænseværdier</w:t>
      </w:r>
      <w:r w:rsidR="00647AD9">
        <w:rPr>
          <w:rFonts w:ascii="Verdana" w:hAnsi="Verdana"/>
          <w:bCs/>
          <w:sz w:val="20"/>
        </w:rPr>
        <w:t xml:space="preserve"> i overensstemmelse med Miljøstyrelsens luftvejledning</w:t>
      </w:r>
      <w:r w:rsidR="003C2A05">
        <w:rPr>
          <w:rFonts w:ascii="Verdana" w:hAnsi="Verdana"/>
          <w:bCs/>
          <w:sz w:val="20"/>
        </w:rPr>
        <w:t xml:space="preserve"> nr. 2/2001</w:t>
      </w:r>
      <w:r>
        <w:rPr>
          <w:rFonts w:ascii="Verdana" w:hAnsi="Verdana"/>
          <w:bCs/>
          <w:sz w:val="20"/>
        </w:rPr>
        <w:t>:</w:t>
      </w:r>
    </w:p>
    <w:p w14:paraId="3BAF25DC" w14:textId="77777777" w:rsidR="00647AD9" w:rsidRDefault="00647AD9" w:rsidP="00647AD9">
      <w:pPr>
        <w:pStyle w:val="Brdtekst"/>
        <w:ind w:left="709"/>
        <w:rPr>
          <w:rFonts w:ascii="Verdana" w:hAnsi="Verdana"/>
          <w:bCs/>
          <w:sz w:val="20"/>
        </w:rPr>
      </w:pPr>
    </w:p>
    <w:tbl>
      <w:tblPr>
        <w:tblStyle w:val="Tabel-Gitter"/>
        <w:tblW w:w="0" w:type="auto"/>
        <w:tblInd w:w="675" w:type="dxa"/>
        <w:tblLook w:val="04A0" w:firstRow="1" w:lastRow="0" w:firstColumn="1" w:lastColumn="0" w:noHBand="0" w:noVBand="1"/>
      </w:tblPr>
      <w:tblGrid>
        <w:gridCol w:w="2754"/>
        <w:gridCol w:w="4528"/>
      </w:tblGrid>
      <w:tr w:rsidR="00620E1F" w14:paraId="3D1761CF" w14:textId="77777777" w:rsidTr="00F21ADD">
        <w:trPr>
          <w:trHeight w:val="351"/>
        </w:trPr>
        <w:tc>
          <w:tcPr>
            <w:tcW w:w="2835" w:type="dxa"/>
            <w:vMerge w:val="restart"/>
          </w:tcPr>
          <w:p w14:paraId="494C4BAD" w14:textId="77777777" w:rsidR="00620E1F" w:rsidRDefault="00620E1F" w:rsidP="00647AD9">
            <w:pPr>
              <w:pStyle w:val="Brdtekst"/>
              <w:rPr>
                <w:rFonts w:ascii="Verdana" w:hAnsi="Verdana"/>
                <w:bCs/>
                <w:sz w:val="20"/>
              </w:rPr>
            </w:pPr>
          </w:p>
          <w:p w14:paraId="0F001520" w14:textId="77777777" w:rsidR="00F74513" w:rsidRDefault="00620E1F" w:rsidP="00620E1F">
            <w:pPr>
              <w:pStyle w:val="Brdtekst"/>
              <w:rPr>
                <w:rFonts w:ascii="Verdana" w:hAnsi="Verdana"/>
                <w:bCs/>
                <w:sz w:val="20"/>
              </w:rPr>
            </w:pPr>
            <w:r>
              <w:rPr>
                <w:rFonts w:ascii="Verdana" w:hAnsi="Verdana"/>
                <w:bCs/>
                <w:sz w:val="20"/>
              </w:rPr>
              <w:t>Flisfyringskedel</w:t>
            </w:r>
          </w:p>
          <w:p w14:paraId="113727F9" w14:textId="77777777" w:rsidR="00620E1F" w:rsidRDefault="00620E1F" w:rsidP="00F74513">
            <w:pPr>
              <w:pStyle w:val="Brdtekst"/>
              <w:rPr>
                <w:rFonts w:ascii="Verdana" w:hAnsi="Verdana"/>
                <w:bCs/>
                <w:sz w:val="20"/>
              </w:rPr>
            </w:pPr>
            <w:r>
              <w:rPr>
                <w:rFonts w:ascii="Verdana" w:hAnsi="Verdana"/>
                <w:bCs/>
                <w:sz w:val="20"/>
              </w:rPr>
              <w:t>mellem 1 og 5 MW</w:t>
            </w:r>
          </w:p>
        </w:tc>
        <w:tc>
          <w:tcPr>
            <w:tcW w:w="4673" w:type="dxa"/>
          </w:tcPr>
          <w:p w14:paraId="0C05298B" w14:textId="77777777" w:rsidR="00620E1F" w:rsidRPr="00F21ADD" w:rsidRDefault="00620E1F" w:rsidP="00647AD9">
            <w:pPr>
              <w:pStyle w:val="Brdtekst"/>
              <w:rPr>
                <w:rFonts w:ascii="Verdana" w:hAnsi="Verdana"/>
                <w:bCs/>
                <w:sz w:val="20"/>
                <w:vertAlign w:val="superscript"/>
              </w:rPr>
            </w:pPr>
            <w:r>
              <w:rPr>
                <w:rFonts w:ascii="Verdana" w:hAnsi="Verdana"/>
                <w:bCs/>
                <w:sz w:val="20"/>
              </w:rPr>
              <w:t>NO</w:t>
            </w:r>
            <w:r>
              <w:rPr>
                <w:rFonts w:ascii="Verdana" w:hAnsi="Verdana"/>
                <w:bCs/>
                <w:sz w:val="20"/>
                <w:vertAlign w:val="subscript"/>
              </w:rPr>
              <w:t>x</w:t>
            </w:r>
            <w:r>
              <w:rPr>
                <w:rFonts w:ascii="Verdana" w:hAnsi="Verdana"/>
                <w:bCs/>
                <w:sz w:val="20"/>
              </w:rPr>
              <w:t xml:space="preserve"> = 300 mg/Nm</w:t>
            </w:r>
            <w:r>
              <w:rPr>
                <w:rFonts w:ascii="Verdana" w:hAnsi="Verdana"/>
                <w:bCs/>
                <w:sz w:val="20"/>
                <w:vertAlign w:val="superscript"/>
              </w:rPr>
              <w:t>3</w:t>
            </w:r>
            <w:r>
              <w:rPr>
                <w:rFonts w:ascii="Verdana" w:hAnsi="Verdana"/>
                <w:bCs/>
                <w:sz w:val="20"/>
              </w:rPr>
              <w:t xml:space="preserve"> tør røggas </w:t>
            </w:r>
            <w:r w:rsidR="00F74513">
              <w:rPr>
                <w:rFonts w:ascii="Verdana" w:hAnsi="Verdana"/>
                <w:bCs/>
                <w:sz w:val="20"/>
              </w:rPr>
              <w:t>v. 10% O</w:t>
            </w:r>
            <w:r w:rsidR="00F74513">
              <w:rPr>
                <w:rFonts w:ascii="Verdana" w:hAnsi="Verdana"/>
                <w:bCs/>
                <w:sz w:val="20"/>
                <w:vertAlign w:val="subscript"/>
              </w:rPr>
              <w:t>2</w:t>
            </w:r>
            <w:r w:rsidR="00F21ADD">
              <w:rPr>
                <w:rFonts w:ascii="Verdana" w:hAnsi="Verdana"/>
                <w:bCs/>
                <w:sz w:val="20"/>
              </w:rPr>
              <w:t xml:space="preserve"> </w:t>
            </w:r>
            <w:r w:rsidR="00F21ADD">
              <w:rPr>
                <w:rFonts w:ascii="Verdana" w:hAnsi="Verdana"/>
                <w:bCs/>
                <w:sz w:val="20"/>
                <w:vertAlign w:val="superscript"/>
              </w:rPr>
              <w:t>1)</w:t>
            </w:r>
          </w:p>
        </w:tc>
      </w:tr>
      <w:tr w:rsidR="00620E1F" w14:paraId="66953640" w14:textId="77777777" w:rsidTr="00F21ADD">
        <w:trPr>
          <w:trHeight w:val="370"/>
        </w:trPr>
        <w:tc>
          <w:tcPr>
            <w:tcW w:w="2835" w:type="dxa"/>
            <w:vMerge/>
          </w:tcPr>
          <w:p w14:paraId="45101166" w14:textId="77777777" w:rsidR="00620E1F" w:rsidRDefault="00620E1F" w:rsidP="00647AD9">
            <w:pPr>
              <w:pStyle w:val="Brdtekst"/>
              <w:rPr>
                <w:rFonts w:ascii="Verdana" w:hAnsi="Verdana"/>
                <w:bCs/>
                <w:sz w:val="20"/>
              </w:rPr>
            </w:pPr>
          </w:p>
        </w:tc>
        <w:tc>
          <w:tcPr>
            <w:tcW w:w="4673" w:type="dxa"/>
          </w:tcPr>
          <w:p w14:paraId="14784FAC" w14:textId="77777777" w:rsidR="00620E1F" w:rsidRPr="00F21ADD" w:rsidRDefault="00F74513" w:rsidP="00F74513">
            <w:pPr>
              <w:pStyle w:val="Brdtekst"/>
              <w:rPr>
                <w:rFonts w:ascii="Verdana" w:hAnsi="Verdana"/>
                <w:bCs/>
                <w:sz w:val="20"/>
              </w:rPr>
            </w:pPr>
            <w:r>
              <w:rPr>
                <w:rFonts w:ascii="Verdana" w:hAnsi="Verdana"/>
                <w:bCs/>
                <w:sz w:val="20"/>
              </w:rPr>
              <w:t>Støv= 100 mg/Nm</w:t>
            </w:r>
            <w:r>
              <w:rPr>
                <w:rFonts w:ascii="Verdana" w:hAnsi="Verdana"/>
                <w:bCs/>
                <w:sz w:val="20"/>
                <w:vertAlign w:val="superscript"/>
              </w:rPr>
              <w:t>3</w:t>
            </w:r>
            <w:r>
              <w:rPr>
                <w:rFonts w:ascii="Verdana" w:hAnsi="Verdana"/>
                <w:bCs/>
                <w:sz w:val="20"/>
              </w:rPr>
              <w:t xml:space="preserve"> tør røggas v. 10% O</w:t>
            </w:r>
            <w:r>
              <w:rPr>
                <w:rFonts w:ascii="Verdana" w:hAnsi="Verdana"/>
                <w:bCs/>
                <w:sz w:val="20"/>
                <w:vertAlign w:val="subscript"/>
              </w:rPr>
              <w:t>2</w:t>
            </w:r>
            <w:r w:rsidR="00F21ADD">
              <w:rPr>
                <w:rFonts w:ascii="Verdana" w:hAnsi="Verdana"/>
                <w:bCs/>
                <w:sz w:val="20"/>
              </w:rPr>
              <w:t xml:space="preserve"> </w:t>
            </w:r>
            <w:r w:rsidR="00F21ADD">
              <w:rPr>
                <w:rFonts w:ascii="Verdana" w:hAnsi="Verdana"/>
                <w:bCs/>
                <w:sz w:val="20"/>
                <w:vertAlign w:val="superscript"/>
              </w:rPr>
              <w:t>2)</w:t>
            </w:r>
          </w:p>
        </w:tc>
      </w:tr>
      <w:tr w:rsidR="00620E1F" w14:paraId="11F0258D" w14:textId="77777777" w:rsidTr="00F21ADD">
        <w:trPr>
          <w:trHeight w:val="401"/>
        </w:trPr>
        <w:tc>
          <w:tcPr>
            <w:tcW w:w="2835" w:type="dxa"/>
            <w:vMerge/>
          </w:tcPr>
          <w:p w14:paraId="054F1B02" w14:textId="77777777" w:rsidR="00620E1F" w:rsidRDefault="00620E1F" w:rsidP="00647AD9">
            <w:pPr>
              <w:pStyle w:val="Brdtekst"/>
              <w:rPr>
                <w:rFonts w:ascii="Verdana" w:hAnsi="Verdana"/>
                <w:bCs/>
                <w:sz w:val="20"/>
              </w:rPr>
            </w:pPr>
          </w:p>
        </w:tc>
        <w:tc>
          <w:tcPr>
            <w:tcW w:w="4673" w:type="dxa"/>
          </w:tcPr>
          <w:p w14:paraId="46CBC277" w14:textId="77777777" w:rsidR="00620E1F" w:rsidRPr="00F74513" w:rsidRDefault="00F74513" w:rsidP="003E4647">
            <w:pPr>
              <w:pStyle w:val="Brdtekst"/>
              <w:rPr>
                <w:rFonts w:ascii="Verdana" w:hAnsi="Verdana"/>
                <w:bCs/>
                <w:sz w:val="20"/>
              </w:rPr>
            </w:pPr>
            <w:r>
              <w:rPr>
                <w:rFonts w:ascii="Verdana" w:hAnsi="Verdana"/>
                <w:bCs/>
                <w:sz w:val="20"/>
              </w:rPr>
              <w:t>CO = 625 mg/Nm</w:t>
            </w:r>
            <w:r>
              <w:rPr>
                <w:rFonts w:ascii="Verdana" w:hAnsi="Verdana"/>
                <w:bCs/>
                <w:sz w:val="20"/>
                <w:vertAlign w:val="superscript"/>
              </w:rPr>
              <w:t>3</w:t>
            </w:r>
            <w:r>
              <w:rPr>
                <w:rFonts w:ascii="Verdana" w:hAnsi="Verdana"/>
                <w:bCs/>
                <w:sz w:val="20"/>
              </w:rPr>
              <w:t xml:space="preserve"> tør røggas v. 10% O</w:t>
            </w:r>
            <w:r>
              <w:rPr>
                <w:rFonts w:ascii="Verdana" w:hAnsi="Verdana"/>
                <w:bCs/>
                <w:sz w:val="20"/>
                <w:vertAlign w:val="subscript"/>
              </w:rPr>
              <w:t>2</w:t>
            </w:r>
          </w:p>
        </w:tc>
      </w:tr>
    </w:tbl>
    <w:p w14:paraId="44DD4F4A" w14:textId="77777777" w:rsidR="00A31DF2" w:rsidRDefault="00F21ADD" w:rsidP="00F21ADD">
      <w:pPr>
        <w:pStyle w:val="Brdtekst"/>
        <w:numPr>
          <w:ilvl w:val="0"/>
          <w:numId w:val="22"/>
        </w:numPr>
        <w:rPr>
          <w:rFonts w:ascii="Verdana" w:hAnsi="Verdana"/>
          <w:bCs/>
          <w:sz w:val="16"/>
          <w:szCs w:val="16"/>
        </w:rPr>
      </w:pPr>
      <w:r w:rsidRPr="00F21ADD">
        <w:rPr>
          <w:rFonts w:ascii="Verdana" w:hAnsi="Verdana"/>
          <w:bCs/>
          <w:sz w:val="16"/>
          <w:szCs w:val="16"/>
        </w:rPr>
        <w:t>Gælder kun for anlæg &gt; 5 MW</w:t>
      </w:r>
      <w:r w:rsidR="003C2A05">
        <w:rPr>
          <w:rFonts w:ascii="Verdana" w:hAnsi="Verdana"/>
          <w:bCs/>
          <w:sz w:val="16"/>
          <w:szCs w:val="16"/>
        </w:rPr>
        <w:t xml:space="preserve">. For fyring med højt barkindhold og stor nåleandel kan emissionsgrænseværdien hæves til 400 </w:t>
      </w:r>
      <w:r w:rsidR="003C2A05" w:rsidRPr="003C2A05">
        <w:rPr>
          <w:rFonts w:ascii="Verdana" w:hAnsi="Verdana"/>
          <w:bCs/>
          <w:sz w:val="16"/>
          <w:szCs w:val="16"/>
        </w:rPr>
        <w:t>mg/Nm</w:t>
      </w:r>
      <w:r w:rsidR="003C2A05" w:rsidRPr="003C2A05">
        <w:rPr>
          <w:rFonts w:ascii="Verdana" w:hAnsi="Verdana"/>
          <w:bCs/>
          <w:sz w:val="16"/>
          <w:szCs w:val="16"/>
          <w:vertAlign w:val="superscript"/>
        </w:rPr>
        <w:t>3</w:t>
      </w:r>
      <w:r w:rsidR="003C2A05">
        <w:rPr>
          <w:rFonts w:ascii="Verdana" w:hAnsi="Verdana"/>
          <w:bCs/>
          <w:sz w:val="16"/>
          <w:szCs w:val="16"/>
        </w:rPr>
        <w:t xml:space="preserve">. </w:t>
      </w:r>
      <w:r w:rsidRPr="00F21ADD">
        <w:rPr>
          <w:rFonts w:ascii="Verdana" w:hAnsi="Verdana"/>
          <w:bCs/>
          <w:sz w:val="16"/>
          <w:szCs w:val="16"/>
        </w:rPr>
        <w:t xml:space="preserve"> NO</w:t>
      </w:r>
      <w:r w:rsidRPr="00F21ADD">
        <w:rPr>
          <w:rFonts w:ascii="Verdana" w:hAnsi="Verdana"/>
          <w:bCs/>
          <w:sz w:val="16"/>
          <w:szCs w:val="16"/>
          <w:vertAlign w:val="subscript"/>
        </w:rPr>
        <w:t>x</w:t>
      </w:r>
      <w:r w:rsidRPr="00F21ADD">
        <w:rPr>
          <w:rFonts w:ascii="Verdana" w:hAnsi="Verdana"/>
          <w:bCs/>
          <w:sz w:val="16"/>
          <w:szCs w:val="16"/>
        </w:rPr>
        <w:t xml:space="preserve"> regne</w:t>
      </w:r>
      <w:r w:rsidR="003C2A05">
        <w:rPr>
          <w:rFonts w:ascii="Verdana" w:hAnsi="Verdana"/>
          <w:bCs/>
          <w:sz w:val="16"/>
          <w:szCs w:val="16"/>
        </w:rPr>
        <w:t>s</w:t>
      </w:r>
      <w:r w:rsidRPr="00F21ADD">
        <w:rPr>
          <w:rFonts w:ascii="Verdana" w:hAnsi="Verdana"/>
          <w:bCs/>
          <w:sz w:val="16"/>
          <w:szCs w:val="16"/>
        </w:rPr>
        <w:t xml:space="preserve"> som NO</w:t>
      </w:r>
      <w:r w:rsidRPr="00F21ADD">
        <w:rPr>
          <w:rFonts w:ascii="Verdana" w:hAnsi="Verdana"/>
          <w:bCs/>
          <w:sz w:val="16"/>
          <w:szCs w:val="16"/>
          <w:vertAlign w:val="subscript"/>
        </w:rPr>
        <w:t>2</w:t>
      </w:r>
      <w:r w:rsidRPr="00F21ADD">
        <w:rPr>
          <w:rFonts w:ascii="Verdana" w:hAnsi="Verdana"/>
          <w:bCs/>
          <w:sz w:val="16"/>
          <w:szCs w:val="16"/>
        </w:rPr>
        <w:t xml:space="preserve">. </w:t>
      </w:r>
      <w:r w:rsidR="007D5F41">
        <w:rPr>
          <w:rFonts w:ascii="Verdana" w:hAnsi="Verdana"/>
          <w:bCs/>
          <w:sz w:val="16"/>
          <w:szCs w:val="16"/>
        </w:rPr>
        <w:t>Medtaget for fuldstændighedens skyld.</w:t>
      </w:r>
    </w:p>
    <w:p w14:paraId="7937A524" w14:textId="77777777" w:rsidR="003C2A05" w:rsidRPr="00F21ADD" w:rsidRDefault="003C2A05" w:rsidP="00F21ADD">
      <w:pPr>
        <w:pStyle w:val="Brdtekst"/>
        <w:numPr>
          <w:ilvl w:val="0"/>
          <w:numId w:val="22"/>
        </w:numPr>
        <w:rPr>
          <w:rFonts w:ascii="Verdana" w:hAnsi="Verdana"/>
          <w:bCs/>
          <w:sz w:val="16"/>
          <w:szCs w:val="16"/>
        </w:rPr>
      </w:pPr>
      <w:r>
        <w:rPr>
          <w:rFonts w:ascii="Verdana" w:hAnsi="Verdana"/>
          <w:bCs/>
          <w:sz w:val="16"/>
          <w:szCs w:val="16"/>
        </w:rPr>
        <w:t>Gælder for anlæg der anvender vådrensning.</w:t>
      </w:r>
    </w:p>
    <w:p w14:paraId="66C75F6B" w14:textId="77777777" w:rsidR="00556012" w:rsidRDefault="00556012" w:rsidP="003C2A05">
      <w:pPr>
        <w:pStyle w:val="Brdtekst"/>
        <w:ind w:left="709"/>
      </w:pPr>
      <w:r w:rsidRPr="00A31DF2">
        <w:rPr>
          <w:rFonts w:ascii="Verdana" w:hAnsi="Verdana"/>
          <w:bCs/>
          <w:sz w:val="20"/>
        </w:rPr>
        <w:t xml:space="preserve"> </w:t>
      </w:r>
    </w:p>
    <w:p w14:paraId="09A48A21" w14:textId="77777777" w:rsidR="00556012" w:rsidRDefault="00556012" w:rsidP="00556012">
      <w:pPr>
        <w:numPr>
          <w:ilvl w:val="0"/>
          <w:numId w:val="4"/>
        </w:numPr>
        <w:tabs>
          <w:tab w:val="left" w:pos="8080"/>
        </w:tabs>
        <w:ind w:right="28"/>
        <w:textAlignment w:val="auto"/>
      </w:pPr>
      <w:r>
        <w:t>Virksomhedens produktion må ikke give anledning til støvgener, som tilsynsmyndigheden finder væsentlige.</w:t>
      </w:r>
    </w:p>
    <w:p w14:paraId="0853C9F1" w14:textId="77777777" w:rsidR="00E06EB9" w:rsidRDefault="00E06EB9" w:rsidP="00E06EB9">
      <w:pPr>
        <w:tabs>
          <w:tab w:val="left" w:pos="8080"/>
        </w:tabs>
        <w:ind w:right="28"/>
        <w:textAlignment w:val="auto"/>
      </w:pPr>
    </w:p>
    <w:p w14:paraId="1176CDA3" w14:textId="77777777" w:rsidR="00E06EB9" w:rsidRDefault="009E76C7" w:rsidP="00E06EB9">
      <w:pPr>
        <w:pStyle w:val="Listeafsnit"/>
        <w:numPr>
          <w:ilvl w:val="0"/>
          <w:numId w:val="4"/>
        </w:numPr>
        <w:tabs>
          <w:tab w:val="left" w:pos="8080"/>
        </w:tabs>
        <w:ind w:right="28"/>
        <w:textAlignment w:val="auto"/>
      </w:pPr>
      <w:r>
        <w:t xml:space="preserve">Aflæsning af flis må kun finde sted i lagerhallen i de dertil indrettede gruber. Dør og port til </w:t>
      </w:r>
      <w:proofErr w:type="spellStart"/>
      <w:r>
        <w:t>flislager</w:t>
      </w:r>
      <w:proofErr w:type="spellEnd"/>
      <w:r>
        <w:t xml:space="preserve"> skal </w:t>
      </w:r>
      <w:r w:rsidR="00B552A9">
        <w:t xml:space="preserve">så vidt muligt </w:t>
      </w:r>
      <w:r>
        <w:t>holdes lukket og må kun åbnes i fornødent omfang</w:t>
      </w:r>
      <w:r w:rsidR="00B552A9">
        <w:t xml:space="preserve"> og under behørig hensyn til omgivelserne.</w:t>
      </w:r>
    </w:p>
    <w:p w14:paraId="15BBAAB4" w14:textId="77777777" w:rsidR="00556012" w:rsidRDefault="00556012" w:rsidP="00A04A6E">
      <w:pPr>
        <w:numPr>
          <w:ilvl w:val="0"/>
          <w:numId w:val="4"/>
        </w:numPr>
        <w:tabs>
          <w:tab w:val="left" w:pos="-144"/>
        </w:tabs>
        <w:spacing w:before="240"/>
        <w:ind w:right="28"/>
        <w:textAlignment w:val="auto"/>
        <w:rPr>
          <w:b/>
        </w:rPr>
      </w:pPr>
      <w:r>
        <w:t xml:space="preserve">Virksomheden skal på tilsynsmyndighedens forlangende - dog højest 1 gang årligt - dokumentere, at kravene i vilkår </w:t>
      </w:r>
      <w:r w:rsidR="007065A0">
        <w:t>3</w:t>
      </w:r>
      <w:r>
        <w:t xml:space="preserve"> er overholdt. Dokumentationen skal ske under forhold, hvor virksomheden er i fuld drift.</w:t>
      </w:r>
      <w:r>
        <w:br/>
      </w:r>
      <w:r>
        <w:br/>
        <w:t xml:space="preserve">Dokumentationen skal ske på grundlag af målinger af indholdet af </w:t>
      </w:r>
      <w:r w:rsidR="00551D16">
        <w:t xml:space="preserve">de </w:t>
      </w:r>
      <w:r>
        <w:t>forurenende stof</w:t>
      </w:r>
      <w:r w:rsidR="00551D16">
        <w:t>fer</w:t>
      </w:r>
      <w:r>
        <w:t xml:space="preserve">. Der opstilles et måleprogram i samarbejde med tilsynsmyndigheden. Målingerne skal udføres som </w:t>
      </w:r>
      <w:r w:rsidR="00551D16">
        <w:t>2</w:t>
      </w:r>
      <w:r>
        <w:t xml:space="preserve"> præstationsmålinger</w:t>
      </w:r>
      <w:r w:rsidR="00551D16">
        <w:t>/enkeltmålinger</w:t>
      </w:r>
      <w:r>
        <w:t xml:space="preserve"> af hver </w:t>
      </w:r>
      <w:r w:rsidR="00551D16">
        <w:t xml:space="preserve">¾ </w:t>
      </w:r>
      <w:r>
        <w:t xml:space="preserve">times varighed, og der beregnes middelværdi ud fra målingerne. </w:t>
      </w:r>
    </w:p>
    <w:p w14:paraId="5B906F9D" w14:textId="77777777" w:rsidR="00556012" w:rsidRDefault="00556012" w:rsidP="00556012">
      <w:pPr>
        <w:tabs>
          <w:tab w:val="left" w:pos="-144"/>
          <w:tab w:val="left" w:pos="567"/>
        </w:tabs>
        <w:spacing w:before="240"/>
        <w:ind w:left="567" w:right="28"/>
      </w:pPr>
      <w:r>
        <w:t>Målingerne skal udføres i overensstemmelse med Miljøstyrelsens Luftvejledning nr. 2/2001(kap. 8) af en virksomhed som er akkrediteret af DANAK til at lave målingerne.</w:t>
      </w:r>
    </w:p>
    <w:p w14:paraId="4F16CB07" w14:textId="77777777" w:rsidR="00556012" w:rsidRDefault="00556012" w:rsidP="00556012">
      <w:pPr>
        <w:tabs>
          <w:tab w:val="left" w:pos="-144"/>
          <w:tab w:val="left" w:pos="567"/>
        </w:tabs>
        <w:spacing w:before="240"/>
        <w:ind w:left="567" w:right="28"/>
      </w:pPr>
      <w:r>
        <w:t>Beregninger af B-værdien skal ske ved OML-metoden, og B-værdien anses for overholdt, når den højeste månedlige 99% fraktil er mindre eller lig B-værdien.</w:t>
      </w:r>
    </w:p>
    <w:p w14:paraId="3877A216" w14:textId="77777777" w:rsidR="00556012" w:rsidRDefault="00556012" w:rsidP="00556012">
      <w:pPr>
        <w:pStyle w:val="Brdtekst"/>
        <w:tabs>
          <w:tab w:val="left" w:pos="567"/>
        </w:tabs>
        <w:ind w:left="567" w:right="28"/>
      </w:pPr>
    </w:p>
    <w:p w14:paraId="6091F7F6" w14:textId="77777777" w:rsidR="00556012" w:rsidRDefault="00556012" w:rsidP="00556012">
      <w:pPr>
        <w:pStyle w:val="Brdtekst"/>
        <w:tabs>
          <w:tab w:val="left" w:pos="567"/>
        </w:tabs>
        <w:ind w:left="567" w:right="28"/>
        <w:rPr>
          <w:rFonts w:ascii="Verdana" w:hAnsi="Verdana"/>
          <w:sz w:val="20"/>
        </w:rPr>
      </w:pPr>
      <w:r>
        <w:rPr>
          <w:rFonts w:ascii="Verdana" w:hAnsi="Verdana"/>
          <w:sz w:val="20"/>
        </w:rPr>
        <w:t>Resultaterne skal sendes til tilsynsmyndigheden senest 1 måned efter målingernes gennemførelse.</w:t>
      </w:r>
    </w:p>
    <w:p w14:paraId="5AE28DA1" w14:textId="77777777" w:rsidR="00B206D1" w:rsidRDefault="00B206D1" w:rsidP="00556012">
      <w:pPr>
        <w:pStyle w:val="Brdtekst"/>
        <w:tabs>
          <w:tab w:val="left" w:pos="567"/>
        </w:tabs>
        <w:ind w:left="567" w:right="28"/>
        <w:rPr>
          <w:rFonts w:ascii="Verdana" w:hAnsi="Verdana"/>
          <w:sz w:val="20"/>
        </w:rPr>
      </w:pPr>
    </w:p>
    <w:p w14:paraId="40603D98" w14:textId="77777777" w:rsidR="00B206D1" w:rsidRDefault="00B206D1" w:rsidP="00556012">
      <w:pPr>
        <w:pStyle w:val="Brdtekst"/>
        <w:tabs>
          <w:tab w:val="left" w:pos="567"/>
        </w:tabs>
        <w:ind w:left="567" w:right="28"/>
        <w:rPr>
          <w:rFonts w:ascii="Verdana" w:hAnsi="Verdana"/>
          <w:sz w:val="20"/>
        </w:rPr>
      </w:pPr>
    </w:p>
    <w:p w14:paraId="4727BD78" w14:textId="77777777" w:rsidR="0013363D" w:rsidRDefault="00AF6B2B" w:rsidP="00AF6B2B">
      <w:pPr>
        <w:pStyle w:val="Brdtekst"/>
        <w:numPr>
          <w:ilvl w:val="0"/>
          <w:numId w:val="4"/>
        </w:numPr>
        <w:tabs>
          <w:tab w:val="left" w:pos="567"/>
          <w:tab w:val="num" w:pos="709"/>
        </w:tabs>
        <w:ind w:left="709" w:right="28"/>
        <w:jc w:val="both"/>
        <w:rPr>
          <w:rFonts w:ascii="Verdana" w:hAnsi="Verdana"/>
          <w:sz w:val="20"/>
        </w:rPr>
      </w:pPr>
      <w:r>
        <w:rPr>
          <w:rFonts w:ascii="Verdana" w:hAnsi="Verdana"/>
          <w:sz w:val="20"/>
        </w:rPr>
        <w:t>Emissionsgrænseværdierne anses for</w:t>
      </w:r>
      <w:r w:rsidR="0013363D">
        <w:rPr>
          <w:rFonts w:ascii="Verdana" w:hAnsi="Verdana"/>
          <w:sz w:val="20"/>
        </w:rPr>
        <w:t xml:space="preserve"> overholdt, når det aritmetiske</w:t>
      </w:r>
    </w:p>
    <w:p w14:paraId="5A9C88D9" w14:textId="77777777" w:rsidR="00AF6B2B" w:rsidRDefault="00AF6B2B" w:rsidP="0013363D">
      <w:pPr>
        <w:pStyle w:val="Brdtekst"/>
        <w:ind w:left="709" w:right="28"/>
        <w:jc w:val="both"/>
        <w:rPr>
          <w:rFonts w:ascii="Verdana" w:hAnsi="Verdana"/>
          <w:sz w:val="20"/>
        </w:rPr>
      </w:pPr>
      <w:r>
        <w:rPr>
          <w:rFonts w:ascii="Verdana" w:hAnsi="Verdana"/>
          <w:sz w:val="20"/>
        </w:rPr>
        <w:t>gennemsnit af alle enkeltmålinger udført ved præstationskontrollen er</w:t>
      </w:r>
      <w:r w:rsidR="0013363D">
        <w:rPr>
          <w:rFonts w:ascii="Verdana" w:hAnsi="Verdana"/>
          <w:sz w:val="20"/>
        </w:rPr>
        <w:t xml:space="preserve"> m</w:t>
      </w:r>
      <w:r>
        <w:rPr>
          <w:rFonts w:ascii="Verdana" w:hAnsi="Verdana"/>
          <w:sz w:val="20"/>
        </w:rPr>
        <w:t>indre end eller lig med emissionsgrænseværdien.</w:t>
      </w:r>
    </w:p>
    <w:p w14:paraId="423AC805" w14:textId="77777777" w:rsidR="00AF6B2B" w:rsidRDefault="00AF6B2B" w:rsidP="00AF6B2B">
      <w:pPr>
        <w:pStyle w:val="Brdtekst"/>
        <w:ind w:left="709" w:right="28"/>
        <w:jc w:val="both"/>
        <w:rPr>
          <w:rFonts w:ascii="Verdana" w:hAnsi="Verdana"/>
          <w:sz w:val="20"/>
        </w:rPr>
      </w:pPr>
    </w:p>
    <w:p w14:paraId="641843D4" w14:textId="77777777" w:rsidR="00AF6B2B" w:rsidRDefault="00AF6B2B" w:rsidP="00AF6B2B">
      <w:pPr>
        <w:pStyle w:val="Brdtekst"/>
        <w:numPr>
          <w:ilvl w:val="0"/>
          <w:numId w:val="4"/>
        </w:numPr>
        <w:tabs>
          <w:tab w:val="left" w:pos="567"/>
          <w:tab w:val="num" w:pos="709"/>
        </w:tabs>
        <w:ind w:left="709" w:right="28"/>
        <w:jc w:val="both"/>
        <w:rPr>
          <w:rFonts w:ascii="Verdana" w:hAnsi="Verdana"/>
          <w:sz w:val="20"/>
        </w:rPr>
      </w:pPr>
      <w:r>
        <w:rPr>
          <w:rFonts w:ascii="Verdana" w:hAnsi="Verdana"/>
          <w:sz w:val="20"/>
        </w:rPr>
        <w:t>Prøveudtagning og analyse skal ske efter nedenstående metoder eller efter internationale standarder af mindst samme analysepræcision og usikkerhedsniveau.</w:t>
      </w:r>
    </w:p>
    <w:p w14:paraId="11EEF7F5" w14:textId="77777777" w:rsidR="006B7B35" w:rsidRDefault="006B7B35" w:rsidP="006B7B35">
      <w:pPr>
        <w:pStyle w:val="Brdtekst"/>
        <w:ind w:right="28"/>
        <w:jc w:val="both"/>
        <w:rPr>
          <w:rFonts w:ascii="Verdana" w:hAnsi="Verdana"/>
          <w:sz w:val="20"/>
        </w:rPr>
      </w:pPr>
    </w:p>
    <w:p w14:paraId="17AB209D" w14:textId="77777777" w:rsidR="00B206D1" w:rsidRDefault="00B206D1" w:rsidP="00B206D1">
      <w:pPr>
        <w:pStyle w:val="Brdtekst"/>
        <w:tabs>
          <w:tab w:val="left" w:pos="567"/>
        </w:tabs>
        <w:ind w:right="28"/>
        <w:rPr>
          <w:rFonts w:ascii="Verdana" w:hAnsi="Verdana"/>
          <w:sz w:val="20"/>
        </w:rPr>
      </w:pPr>
    </w:p>
    <w:p w14:paraId="1B0ED9C4" w14:textId="77777777" w:rsidR="00B206D1" w:rsidRDefault="00B206D1" w:rsidP="00556012">
      <w:pPr>
        <w:pStyle w:val="Brdtekst"/>
        <w:tabs>
          <w:tab w:val="left" w:pos="567"/>
        </w:tabs>
        <w:ind w:left="567" w:right="28"/>
        <w:rPr>
          <w:rFonts w:ascii="Verdana" w:hAnsi="Verdana"/>
          <w:sz w:val="20"/>
        </w:rPr>
      </w:pPr>
    </w:p>
    <w:tbl>
      <w:tblPr>
        <w:tblStyle w:val="Tabel-Gitter"/>
        <w:tblW w:w="0" w:type="auto"/>
        <w:tblInd w:w="250" w:type="dxa"/>
        <w:tblLayout w:type="fixed"/>
        <w:tblLook w:val="04A0" w:firstRow="1" w:lastRow="0" w:firstColumn="1" w:lastColumn="0" w:noHBand="0" w:noVBand="1"/>
      </w:tblPr>
      <w:tblGrid>
        <w:gridCol w:w="4678"/>
        <w:gridCol w:w="1701"/>
        <w:gridCol w:w="1417"/>
      </w:tblGrid>
      <w:tr w:rsidR="00B206D1" w14:paraId="48F6FEF5" w14:textId="77777777" w:rsidTr="00AF6B2B">
        <w:tc>
          <w:tcPr>
            <w:tcW w:w="4678" w:type="dxa"/>
          </w:tcPr>
          <w:p w14:paraId="23C4E68F" w14:textId="77777777" w:rsidR="00B206D1" w:rsidRPr="0078509E" w:rsidRDefault="00B206D1" w:rsidP="00B206D1">
            <w:pPr>
              <w:pStyle w:val="Brdtekst"/>
              <w:tabs>
                <w:tab w:val="left" w:pos="567"/>
              </w:tabs>
              <w:ind w:right="28"/>
              <w:jc w:val="both"/>
              <w:rPr>
                <w:rFonts w:ascii="Verdana" w:hAnsi="Verdana"/>
                <w:b/>
                <w:sz w:val="20"/>
              </w:rPr>
            </w:pPr>
            <w:r w:rsidRPr="0078509E">
              <w:rPr>
                <w:rFonts w:ascii="Verdana" w:hAnsi="Verdana"/>
                <w:b/>
                <w:sz w:val="20"/>
              </w:rPr>
              <w:t>Navn</w:t>
            </w:r>
          </w:p>
        </w:tc>
        <w:tc>
          <w:tcPr>
            <w:tcW w:w="1701" w:type="dxa"/>
          </w:tcPr>
          <w:p w14:paraId="53CDB1D2" w14:textId="77777777" w:rsidR="00B206D1" w:rsidRPr="0078509E" w:rsidRDefault="00B206D1" w:rsidP="00B206D1">
            <w:pPr>
              <w:pStyle w:val="Brdtekst"/>
              <w:tabs>
                <w:tab w:val="left" w:pos="567"/>
              </w:tabs>
              <w:ind w:right="28"/>
              <w:jc w:val="both"/>
              <w:rPr>
                <w:rFonts w:ascii="Verdana" w:hAnsi="Verdana"/>
                <w:b/>
                <w:sz w:val="20"/>
              </w:rPr>
            </w:pPr>
            <w:r w:rsidRPr="0078509E">
              <w:rPr>
                <w:rFonts w:ascii="Verdana" w:hAnsi="Verdana"/>
                <w:b/>
                <w:sz w:val="20"/>
              </w:rPr>
              <w:t>parameter</w:t>
            </w:r>
          </w:p>
        </w:tc>
        <w:tc>
          <w:tcPr>
            <w:tcW w:w="1417" w:type="dxa"/>
          </w:tcPr>
          <w:p w14:paraId="152BB622" w14:textId="77777777" w:rsidR="00B206D1" w:rsidRPr="0078509E" w:rsidRDefault="00B206D1" w:rsidP="00B206D1">
            <w:pPr>
              <w:pStyle w:val="Brdtekst"/>
              <w:tabs>
                <w:tab w:val="left" w:pos="567"/>
              </w:tabs>
              <w:ind w:right="28"/>
              <w:jc w:val="both"/>
              <w:rPr>
                <w:rFonts w:ascii="Verdana" w:hAnsi="Verdana"/>
                <w:b/>
                <w:sz w:val="20"/>
              </w:rPr>
            </w:pPr>
            <w:r w:rsidRPr="0078509E">
              <w:rPr>
                <w:rFonts w:ascii="Verdana" w:hAnsi="Verdana"/>
                <w:b/>
                <w:sz w:val="20"/>
              </w:rPr>
              <w:t>Metodeblad nr.</w:t>
            </w:r>
          </w:p>
        </w:tc>
      </w:tr>
      <w:tr w:rsidR="00B206D1" w14:paraId="5BAABEFB" w14:textId="77777777" w:rsidTr="00AF6B2B">
        <w:tc>
          <w:tcPr>
            <w:tcW w:w="4678" w:type="dxa"/>
          </w:tcPr>
          <w:p w14:paraId="469FD738" w14:textId="77777777" w:rsidR="00B206D1" w:rsidRPr="0078509E" w:rsidRDefault="00B206D1" w:rsidP="00B206D1">
            <w:pPr>
              <w:pStyle w:val="Brdtekst"/>
              <w:tabs>
                <w:tab w:val="left" w:pos="567"/>
              </w:tabs>
              <w:ind w:right="28"/>
              <w:jc w:val="both"/>
              <w:rPr>
                <w:rFonts w:ascii="Verdana" w:hAnsi="Verdana"/>
                <w:sz w:val="16"/>
                <w:szCs w:val="16"/>
              </w:rPr>
            </w:pPr>
            <w:r w:rsidRPr="0078509E">
              <w:rPr>
                <w:rFonts w:ascii="Verdana" w:hAnsi="Verdana"/>
                <w:sz w:val="16"/>
                <w:szCs w:val="16"/>
              </w:rPr>
              <w:t>Bestemmelse</w:t>
            </w:r>
            <w:r>
              <w:rPr>
                <w:rFonts w:ascii="Verdana" w:hAnsi="Verdana"/>
                <w:sz w:val="16"/>
                <w:szCs w:val="16"/>
              </w:rPr>
              <w:t xml:space="preserve"> af koncentration af totalt partikulært materiale i strømmende gas</w:t>
            </w:r>
          </w:p>
        </w:tc>
        <w:tc>
          <w:tcPr>
            <w:tcW w:w="1701" w:type="dxa"/>
          </w:tcPr>
          <w:p w14:paraId="7D104D7E" w14:textId="77777777" w:rsidR="00B206D1" w:rsidRPr="0078509E" w:rsidRDefault="00B206D1" w:rsidP="00B206D1">
            <w:pPr>
              <w:pStyle w:val="Brdtekst"/>
              <w:tabs>
                <w:tab w:val="left" w:pos="567"/>
              </w:tabs>
              <w:ind w:right="28"/>
              <w:jc w:val="both"/>
              <w:rPr>
                <w:rFonts w:ascii="Verdana" w:hAnsi="Verdana"/>
                <w:sz w:val="16"/>
                <w:szCs w:val="16"/>
              </w:rPr>
            </w:pPr>
            <w:r>
              <w:rPr>
                <w:rFonts w:ascii="Verdana" w:hAnsi="Verdana"/>
                <w:sz w:val="16"/>
                <w:szCs w:val="16"/>
              </w:rPr>
              <w:t>Støv</w:t>
            </w:r>
          </w:p>
        </w:tc>
        <w:tc>
          <w:tcPr>
            <w:tcW w:w="1417" w:type="dxa"/>
          </w:tcPr>
          <w:p w14:paraId="7579C5EB" w14:textId="77777777" w:rsidR="00B206D1" w:rsidRPr="0078509E" w:rsidRDefault="00B206D1" w:rsidP="00B206D1">
            <w:pPr>
              <w:pStyle w:val="Brdtekst"/>
              <w:tabs>
                <w:tab w:val="left" w:pos="567"/>
              </w:tabs>
              <w:ind w:right="28"/>
              <w:jc w:val="both"/>
              <w:rPr>
                <w:rFonts w:ascii="Verdana" w:hAnsi="Verdana"/>
                <w:sz w:val="16"/>
                <w:szCs w:val="16"/>
              </w:rPr>
            </w:pPr>
            <w:r>
              <w:rPr>
                <w:rFonts w:ascii="Verdana" w:hAnsi="Verdana"/>
                <w:sz w:val="16"/>
                <w:szCs w:val="16"/>
              </w:rPr>
              <w:t>MEL-02</w:t>
            </w:r>
          </w:p>
        </w:tc>
      </w:tr>
      <w:tr w:rsidR="00B206D1" w14:paraId="0435D4AF" w14:textId="77777777" w:rsidTr="00AF6B2B">
        <w:tc>
          <w:tcPr>
            <w:tcW w:w="4678" w:type="dxa"/>
          </w:tcPr>
          <w:p w14:paraId="406D91B4" w14:textId="77777777" w:rsidR="00B206D1" w:rsidRPr="0078509E" w:rsidRDefault="00B206D1" w:rsidP="00B206D1">
            <w:pPr>
              <w:pStyle w:val="Brdtekst"/>
              <w:tabs>
                <w:tab w:val="left" w:pos="567"/>
              </w:tabs>
              <w:ind w:right="28"/>
              <w:jc w:val="both"/>
              <w:rPr>
                <w:rFonts w:ascii="Verdana" w:hAnsi="Verdana"/>
                <w:sz w:val="16"/>
                <w:szCs w:val="16"/>
              </w:rPr>
            </w:pPr>
            <w:r w:rsidRPr="0078509E">
              <w:rPr>
                <w:rFonts w:ascii="Verdana" w:hAnsi="Verdana"/>
                <w:sz w:val="16"/>
                <w:szCs w:val="16"/>
              </w:rPr>
              <w:t>Bestemmelse</w:t>
            </w:r>
            <w:r>
              <w:rPr>
                <w:rFonts w:ascii="Verdana" w:hAnsi="Verdana"/>
                <w:sz w:val="16"/>
                <w:szCs w:val="16"/>
              </w:rPr>
              <w:t xml:space="preserve"> af koncentration af kvælstofoxider (</w:t>
            </w:r>
            <w:proofErr w:type="spellStart"/>
            <w:r>
              <w:rPr>
                <w:rFonts w:ascii="Verdana" w:hAnsi="Verdana"/>
                <w:sz w:val="16"/>
                <w:szCs w:val="16"/>
              </w:rPr>
              <w:t>NO</w:t>
            </w:r>
            <w:r>
              <w:rPr>
                <w:rFonts w:ascii="Verdana" w:hAnsi="Verdana"/>
                <w:sz w:val="16"/>
                <w:szCs w:val="16"/>
                <w:vertAlign w:val="subscript"/>
              </w:rPr>
              <w:t>x</w:t>
            </w:r>
            <w:proofErr w:type="spellEnd"/>
            <w:r>
              <w:rPr>
                <w:rFonts w:ascii="Verdana" w:hAnsi="Verdana"/>
                <w:sz w:val="16"/>
                <w:szCs w:val="16"/>
              </w:rPr>
              <w:t>) i strømmende gas</w:t>
            </w:r>
          </w:p>
        </w:tc>
        <w:tc>
          <w:tcPr>
            <w:tcW w:w="1701" w:type="dxa"/>
          </w:tcPr>
          <w:p w14:paraId="467B7D28" w14:textId="77777777" w:rsidR="00B206D1" w:rsidRPr="0078509E" w:rsidRDefault="00B206D1" w:rsidP="00B206D1">
            <w:pPr>
              <w:pStyle w:val="Brdtekst"/>
              <w:tabs>
                <w:tab w:val="left" w:pos="567"/>
              </w:tabs>
              <w:ind w:right="28"/>
              <w:jc w:val="both"/>
              <w:rPr>
                <w:rFonts w:ascii="Verdana" w:hAnsi="Verdana"/>
                <w:sz w:val="16"/>
                <w:szCs w:val="16"/>
                <w:vertAlign w:val="subscript"/>
              </w:rPr>
            </w:pPr>
            <w:proofErr w:type="spellStart"/>
            <w:r>
              <w:rPr>
                <w:rFonts w:ascii="Verdana" w:hAnsi="Verdana"/>
                <w:sz w:val="16"/>
                <w:szCs w:val="16"/>
              </w:rPr>
              <w:t>NO</w:t>
            </w:r>
            <w:r>
              <w:rPr>
                <w:rFonts w:ascii="Verdana" w:hAnsi="Verdana"/>
                <w:sz w:val="16"/>
                <w:szCs w:val="16"/>
                <w:vertAlign w:val="subscript"/>
              </w:rPr>
              <w:t>x</w:t>
            </w:r>
            <w:proofErr w:type="spellEnd"/>
          </w:p>
        </w:tc>
        <w:tc>
          <w:tcPr>
            <w:tcW w:w="1417" w:type="dxa"/>
          </w:tcPr>
          <w:p w14:paraId="0A7D4E69" w14:textId="77777777" w:rsidR="00B206D1" w:rsidRPr="0078509E" w:rsidRDefault="00B206D1" w:rsidP="00B206D1">
            <w:pPr>
              <w:pStyle w:val="Brdtekst"/>
              <w:tabs>
                <w:tab w:val="left" w:pos="567"/>
              </w:tabs>
              <w:ind w:right="28"/>
              <w:jc w:val="both"/>
              <w:rPr>
                <w:rFonts w:ascii="Verdana" w:hAnsi="Verdana"/>
                <w:sz w:val="16"/>
                <w:szCs w:val="16"/>
              </w:rPr>
            </w:pPr>
            <w:r>
              <w:rPr>
                <w:rFonts w:ascii="Verdana" w:hAnsi="Verdana"/>
                <w:sz w:val="16"/>
                <w:szCs w:val="16"/>
              </w:rPr>
              <w:t>MEL-03</w:t>
            </w:r>
          </w:p>
        </w:tc>
      </w:tr>
      <w:tr w:rsidR="00B206D1" w14:paraId="5266B7C0" w14:textId="77777777" w:rsidTr="00AF6B2B">
        <w:tc>
          <w:tcPr>
            <w:tcW w:w="4678" w:type="dxa"/>
          </w:tcPr>
          <w:p w14:paraId="202CFC71" w14:textId="77777777" w:rsidR="00B206D1" w:rsidRPr="0078509E" w:rsidRDefault="00B206D1" w:rsidP="00B206D1">
            <w:pPr>
              <w:pStyle w:val="Brdtekst"/>
              <w:tabs>
                <w:tab w:val="left" w:pos="567"/>
              </w:tabs>
              <w:ind w:right="28"/>
              <w:jc w:val="both"/>
              <w:rPr>
                <w:rFonts w:ascii="Verdana" w:hAnsi="Verdana"/>
                <w:sz w:val="16"/>
                <w:szCs w:val="16"/>
              </w:rPr>
            </w:pPr>
            <w:r w:rsidRPr="0078509E">
              <w:rPr>
                <w:rFonts w:ascii="Verdana" w:hAnsi="Verdana"/>
                <w:sz w:val="16"/>
                <w:szCs w:val="16"/>
              </w:rPr>
              <w:t>Bestemmelse</w:t>
            </w:r>
            <w:r>
              <w:rPr>
                <w:rFonts w:ascii="Verdana" w:hAnsi="Verdana"/>
                <w:sz w:val="16"/>
                <w:szCs w:val="16"/>
              </w:rPr>
              <w:t xml:space="preserve"> af </w:t>
            </w:r>
            <w:proofErr w:type="spellStart"/>
            <w:r>
              <w:rPr>
                <w:rFonts w:ascii="Verdana" w:hAnsi="Verdana"/>
                <w:sz w:val="16"/>
                <w:szCs w:val="16"/>
              </w:rPr>
              <w:t>carbonmonooxid</w:t>
            </w:r>
            <w:proofErr w:type="spellEnd"/>
            <w:r>
              <w:rPr>
                <w:rFonts w:ascii="Verdana" w:hAnsi="Verdana"/>
                <w:sz w:val="16"/>
                <w:szCs w:val="16"/>
              </w:rPr>
              <w:t xml:space="preserve"> (CO) i strømmende gas</w:t>
            </w:r>
          </w:p>
        </w:tc>
        <w:tc>
          <w:tcPr>
            <w:tcW w:w="1701" w:type="dxa"/>
          </w:tcPr>
          <w:p w14:paraId="78DD3DBC" w14:textId="77777777" w:rsidR="00B206D1" w:rsidRPr="0078509E" w:rsidRDefault="00B206D1" w:rsidP="00B206D1">
            <w:pPr>
              <w:pStyle w:val="Brdtekst"/>
              <w:tabs>
                <w:tab w:val="left" w:pos="567"/>
              </w:tabs>
              <w:ind w:right="28"/>
              <w:jc w:val="both"/>
              <w:rPr>
                <w:rFonts w:ascii="Verdana" w:hAnsi="Verdana"/>
                <w:sz w:val="16"/>
                <w:szCs w:val="16"/>
              </w:rPr>
            </w:pPr>
            <w:r>
              <w:rPr>
                <w:rFonts w:ascii="Verdana" w:hAnsi="Verdana"/>
                <w:sz w:val="16"/>
                <w:szCs w:val="16"/>
              </w:rPr>
              <w:t>CO</w:t>
            </w:r>
          </w:p>
        </w:tc>
        <w:tc>
          <w:tcPr>
            <w:tcW w:w="1417" w:type="dxa"/>
          </w:tcPr>
          <w:p w14:paraId="5A964876" w14:textId="77777777" w:rsidR="00B206D1" w:rsidRPr="0078509E" w:rsidRDefault="00B206D1" w:rsidP="00B206D1">
            <w:pPr>
              <w:pStyle w:val="Brdtekst"/>
              <w:tabs>
                <w:tab w:val="left" w:pos="567"/>
              </w:tabs>
              <w:ind w:right="28"/>
              <w:jc w:val="both"/>
              <w:rPr>
                <w:rFonts w:ascii="Verdana" w:hAnsi="Verdana"/>
                <w:sz w:val="16"/>
                <w:szCs w:val="16"/>
              </w:rPr>
            </w:pPr>
            <w:r>
              <w:rPr>
                <w:rFonts w:ascii="Verdana" w:hAnsi="Verdana"/>
                <w:sz w:val="16"/>
                <w:szCs w:val="16"/>
              </w:rPr>
              <w:t>MEL-06</w:t>
            </w:r>
          </w:p>
        </w:tc>
      </w:tr>
    </w:tbl>
    <w:p w14:paraId="49A41545" w14:textId="77777777" w:rsidR="006B7B35" w:rsidRDefault="006B7B35" w:rsidP="00556012">
      <w:pPr>
        <w:pStyle w:val="Brdtekst"/>
        <w:tabs>
          <w:tab w:val="left" w:pos="567"/>
        </w:tabs>
        <w:ind w:left="567" w:right="28"/>
        <w:rPr>
          <w:rFonts w:ascii="Verdana" w:hAnsi="Verdana"/>
          <w:sz w:val="20"/>
        </w:rPr>
      </w:pPr>
    </w:p>
    <w:p w14:paraId="36D0CDB6" w14:textId="77777777" w:rsidR="006B7B35" w:rsidRDefault="006B7B35" w:rsidP="00556012">
      <w:pPr>
        <w:pStyle w:val="Brdtekst"/>
        <w:tabs>
          <w:tab w:val="left" w:pos="567"/>
        </w:tabs>
        <w:ind w:left="567" w:right="28"/>
        <w:rPr>
          <w:rFonts w:ascii="Verdana" w:hAnsi="Verdana"/>
          <w:sz w:val="20"/>
        </w:rPr>
      </w:pPr>
    </w:p>
    <w:p w14:paraId="03708A33" w14:textId="77777777" w:rsidR="00B206D1" w:rsidRDefault="00B206D1" w:rsidP="00556012">
      <w:pPr>
        <w:pStyle w:val="Brdtekst"/>
        <w:tabs>
          <w:tab w:val="left" w:pos="567"/>
        </w:tabs>
        <w:ind w:left="567" w:right="28"/>
        <w:rPr>
          <w:rFonts w:ascii="Verdana" w:hAnsi="Verdana"/>
          <w:b/>
          <w:bCs/>
          <w:sz w:val="20"/>
        </w:rPr>
      </w:pPr>
    </w:p>
    <w:p w14:paraId="0F727A28" w14:textId="77777777" w:rsidR="00556012" w:rsidRDefault="00556012" w:rsidP="00556012">
      <w:pPr>
        <w:pStyle w:val="Overskrift2"/>
        <w:rPr>
          <w:rFonts w:ascii="Verdana" w:hAnsi="Verdana"/>
          <w:i w:val="0"/>
        </w:rPr>
      </w:pPr>
      <w:bookmarkStart w:id="10" w:name="_Toc246473095"/>
      <w:r w:rsidRPr="00C82D5C">
        <w:rPr>
          <w:rFonts w:ascii="Verdana" w:hAnsi="Verdana"/>
          <w:i w:val="0"/>
        </w:rPr>
        <w:t>Støj</w:t>
      </w:r>
      <w:bookmarkEnd w:id="10"/>
    </w:p>
    <w:p w14:paraId="35C509C7" w14:textId="77777777" w:rsidR="00556012" w:rsidRDefault="00556012" w:rsidP="00A04A6E">
      <w:pPr>
        <w:pStyle w:val="Brdtekst"/>
        <w:numPr>
          <w:ilvl w:val="0"/>
          <w:numId w:val="4"/>
        </w:numPr>
      </w:pPr>
      <w:r w:rsidRPr="00EA0CA5">
        <w:rPr>
          <w:rFonts w:ascii="Verdana" w:hAnsi="Verdana"/>
          <w:sz w:val="20"/>
          <w:szCs w:val="24"/>
        </w:rPr>
        <w:t xml:space="preserve">Virksomhedens samlede bidrag til støjbelastningen må i de nævnte </w:t>
      </w:r>
      <w:r>
        <w:rPr>
          <w:rFonts w:ascii="Verdana" w:hAnsi="Verdana"/>
          <w:sz w:val="20"/>
          <w:szCs w:val="24"/>
        </w:rPr>
        <w:t xml:space="preserve">områder, </w:t>
      </w:r>
      <w:r w:rsidRPr="00EA0CA5">
        <w:rPr>
          <w:rFonts w:ascii="Verdana" w:hAnsi="Verdana"/>
          <w:sz w:val="20"/>
          <w:szCs w:val="24"/>
        </w:rPr>
        <w:t>udenfor virksomheden skel</w:t>
      </w:r>
      <w:r>
        <w:rPr>
          <w:rFonts w:ascii="Verdana" w:hAnsi="Verdana"/>
          <w:sz w:val="20"/>
          <w:szCs w:val="24"/>
        </w:rPr>
        <w:t>,</w:t>
      </w:r>
      <w:r w:rsidRPr="00EA0CA5">
        <w:rPr>
          <w:rFonts w:ascii="Verdana" w:hAnsi="Verdana"/>
          <w:sz w:val="20"/>
          <w:szCs w:val="24"/>
        </w:rPr>
        <w:t xml:space="preserve"> ikke overskride nedenstående grænseværdier:</w:t>
      </w:r>
      <w:r>
        <w:t xml:space="preserve"> </w:t>
      </w:r>
    </w:p>
    <w:tbl>
      <w:tblPr>
        <w:tblW w:w="6521"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843"/>
        <w:gridCol w:w="1253"/>
        <w:gridCol w:w="716"/>
        <w:gridCol w:w="716"/>
        <w:gridCol w:w="717"/>
        <w:gridCol w:w="1276"/>
      </w:tblGrid>
      <w:tr w:rsidR="00556012" w:rsidRPr="00D07716" w14:paraId="55D042A7" w14:textId="77777777" w:rsidTr="00556012">
        <w:tc>
          <w:tcPr>
            <w:tcW w:w="1843" w:type="dxa"/>
            <w:shd w:val="clear" w:color="auto" w:fill="F2F2F2" w:themeFill="background1" w:themeFillShade="F2"/>
            <w:vAlign w:val="center"/>
          </w:tcPr>
          <w:p w14:paraId="6314E870" w14:textId="77777777" w:rsidR="00556012" w:rsidRPr="00556012" w:rsidRDefault="00556012" w:rsidP="00556012">
            <w:pPr>
              <w:pStyle w:val="Brdtekst"/>
              <w:ind w:right="-57"/>
              <w:rPr>
                <w:rFonts w:ascii="Verdana" w:hAnsi="Verdana"/>
                <w:bCs/>
                <w:sz w:val="16"/>
                <w:szCs w:val="16"/>
              </w:rPr>
            </w:pPr>
          </w:p>
        </w:tc>
        <w:tc>
          <w:tcPr>
            <w:tcW w:w="1253" w:type="dxa"/>
            <w:shd w:val="clear" w:color="auto" w:fill="F2F2F2" w:themeFill="background1" w:themeFillShade="F2"/>
            <w:vAlign w:val="center"/>
          </w:tcPr>
          <w:p w14:paraId="34260607" w14:textId="77777777" w:rsidR="00556012" w:rsidRPr="00556012" w:rsidRDefault="00556012" w:rsidP="00556012">
            <w:pPr>
              <w:pStyle w:val="Minnormalbrdtekst"/>
              <w:spacing w:after="0"/>
              <w:ind w:right="-57"/>
              <w:jc w:val="center"/>
              <w:rPr>
                <w:sz w:val="16"/>
                <w:szCs w:val="16"/>
              </w:rPr>
            </w:pPr>
            <w:r w:rsidRPr="00556012">
              <w:rPr>
                <w:sz w:val="16"/>
                <w:szCs w:val="16"/>
              </w:rPr>
              <w:t>Tidspunkt</w:t>
            </w:r>
          </w:p>
        </w:tc>
        <w:tc>
          <w:tcPr>
            <w:tcW w:w="2149" w:type="dxa"/>
            <w:gridSpan w:val="3"/>
            <w:shd w:val="clear" w:color="auto" w:fill="F2F2F2" w:themeFill="background1" w:themeFillShade="F2"/>
            <w:vAlign w:val="center"/>
          </w:tcPr>
          <w:p w14:paraId="31C1FF41" w14:textId="77777777" w:rsidR="00556012" w:rsidRPr="00556012" w:rsidRDefault="00556012" w:rsidP="00556012">
            <w:pPr>
              <w:pStyle w:val="Minnormalbrdtekst"/>
              <w:spacing w:after="0"/>
              <w:ind w:right="-57"/>
              <w:jc w:val="center"/>
              <w:rPr>
                <w:sz w:val="16"/>
                <w:szCs w:val="16"/>
              </w:rPr>
            </w:pPr>
            <w:r w:rsidRPr="00556012">
              <w:rPr>
                <w:rStyle w:val="MinnormalbrdtekstTegn"/>
                <w:sz w:val="16"/>
                <w:szCs w:val="16"/>
              </w:rPr>
              <w:t>Område</w:t>
            </w:r>
          </w:p>
        </w:tc>
        <w:tc>
          <w:tcPr>
            <w:tcW w:w="1276" w:type="dxa"/>
            <w:shd w:val="clear" w:color="auto" w:fill="F2F2F2" w:themeFill="background1" w:themeFillShade="F2"/>
            <w:vAlign w:val="center"/>
          </w:tcPr>
          <w:p w14:paraId="7A6A29BD" w14:textId="77777777" w:rsidR="00556012" w:rsidRPr="00556012" w:rsidRDefault="00556012" w:rsidP="00556012">
            <w:pPr>
              <w:pStyle w:val="Minnormalbrdtekst"/>
              <w:spacing w:after="0"/>
              <w:ind w:left="34" w:right="34"/>
              <w:jc w:val="center"/>
              <w:rPr>
                <w:sz w:val="16"/>
                <w:szCs w:val="16"/>
              </w:rPr>
            </w:pPr>
            <w:r w:rsidRPr="00556012">
              <w:rPr>
                <w:sz w:val="16"/>
                <w:szCs w:val="16"/>
              </w:rPr>
              <w:t>Reference-tidsrum</w:t>
            </w:r>
          </w:p>
        </w:tc>
      </w:tr>
      <w:tr w:rsidR="00556012" w:rsidRPr="00D07716" w14:paraId="2FF44AD2" w14:textId="77777777" w:rsidTr="00556012">
        <w:tc>
          <w:tcPr>
            <w:tcW w:w="1843" w:type="dxa"/>
            <w:tcBorders>
              <w:bottom w:val="single" w:sz="4" w:space="0" w:color="000000" w:themeColor="text1"/>
            </w:tcBorders>
            <w:shd w:val="clear" w:color="auto" w:fill="F2F2F2" w:themeFill="background1" w:themeFillShade="F2"/>
            <w:vAlign w:val="center"/>
          </w:tcPr>
          <w:p w14:paraId="3199D869" w14:textId="77777777" w:rsidR="00556012" w:rsidRPr="00556012" w:rsidRDefault="00556012" w:rsidP="00556012">
            <w:pPr>
              <w:pStyle w:val="Brdtekst"/>
              <w:ind w:right="-57"/>
              <w:rPr>
                <w:rFonts w:ascii="Verdana" w:hAnsi="Verdana"/>
                <w:bCs/>
                <w:sz w:val="20"/>
              </w:rPr>
            </w:pPr>
          </w:p>
        </w:tc>
        <w:tc>
          <w:tcPr>
            <w:tcW w:w="1253" w:type="dxa"/>
            <w:tcBorders>
              <w:bottom w:val="single" w:sz="4" w:space="0" w:color="000000" w:themeColor="text1"/>
            </w:tcBorders>
            <w:shd w:val="clear" w:color="auto" w:fill="F2F2F2" w:themeFill="background1" w:themeFillShade="F2"/>
            <w:vAlign w:val="center"/>
          </w:tcPr>
          <w:p w14:paraId="76100284" w14:textId="77777777" w:rsidR="00556012" w:rsidRPr="00556012" w:rsidRDefault="00556012" w:rsidP="00556012">
            <w:pPr>
              <w:pStyle w:val="Minnormalbrdtekst"/>
              <w:spacing w:after="0"/>
              <w:ind w:right="-57"/>
              <w:jc w:val="center"/>
              <w:rPr>
                <w:szCs w:val="20"/>
              </w:rPr>
            </w:pPr>
          </w:p>
        </w:tc>
        <w:tc>
          <w:tcPr>
            <w:tcW w:w="716" w:type="dxa"/>
            <w:tcBorders>
              <w:bottom w:val="single" w:sz="4" w:space="0" w:color="000000" w:themeColor="text1"/>
            </w:tcBorders>
            <w:shd w:val="clear" w:color="auto" w:fill="F2F2F2" w:themeFill="background1" w:themeFillShade="F2"/>
            <w:vAlign w:val="center"/>
          </w:tcPr>
          <w:p w14:paraId="5F3D8201" w14:textId="77777777" w:rsidR="00556012" w:rsidRPr="00556012" w:rsidRDefault="00556012" w:rsidP="00556012">
            <w:pPr>
              <w:pStyle w:val="Brdtekst"/>
              <w:ind w:right="-57"/>
              <w:jc w:val="center"/>
              <w:rPr>
                <w:rStyle w:val="MinnormalbrdtekstTegn"/>
                <w:sz w:val="20"/>
              </w:rPr>
            </w:pPr>
            <w:r w:rsidRPr="00556012">
              <w:rPr>
                <w:rStyle w:val="MinnormalbrdtekstTegn"/>
                <w:sz w:val="20"/>
              </w:rPr>
              <w:t>1</w:t>
            </w:r>
          </w:p>
        </w:tc>
        <w:tc>
          <w:tcPr>
            <w:tcW w:w="716" w:type="dxa"/>
            <w:tcBorders>
              <w:bottom w:val="single" w:sz="4" w:space="0" w:color="000000" w:themeColor="text1"/>
            </w:tcBorders>
            <w:shd w:val="clear" w:color="auto" w:fill="F2F2F2" w:themeFill="background1" w:themeFillShade="F2"/>
            <w:vAlign w:val="center"/>
          </w:tcPr>
          <w:p w14:paraId="55B14A89" w14:textId="77777777" w:rsidR="00556012" w:rsidRPr="00556012" w:rsidRDefault="00556012" w:rsidP="00556012">
            <w:pPr>
              <w:pStyle w:val="Brdtekst"/>
              <w:ind w:right="-57"/>
              <w:jc w:val="center"/>
              <w:rPr>
                <w:rStyle w:val="MinnormalbrdtekstTegn"/>
                <w:sz w:val="20"/>
              </w:rPr>
            </w:pPr>
            <w:r w:rsidRPr="00556012">
              <w:rPr>
                <w:rStyle w:val="MinnormalbrdtekstTegn"/>
                <w:sz w:val="20"/>
              </w:rPr>
              <w:t>2</w:t>
            </w:r>
          </w:p>
        </w:tc>
        <w:tc>
          <w:tcPr>
            <w:tcW w:w="717" w:type="dxa"/>
            <w:tcBorders>
              <w:bottom w:val="single" w:sz="4" w:space="0" w:color="000000" w:themeColor="text1"/>
            </w:tcBorders>
            <w:shd w:val="clear" w:color="auto" w:fill="F2F2F2" w:themeFill="background1" w:themeFillShade="F2"/>
            <w:vAlign w:val="center"/>
          </w:tcPr>
          <w:p w14:paraId="0D85525F" w14:textId="77777777" w:rsidR="00556012" w:rsidRPr="00556012" w:rsidRDefault="00556012" w:rsidP="00556012">
            <w:pPr>
              <w:pStyle w:val="Minnormalbrdtekst"/>
              <w:spacing w:after="0"/>
              <w:ind w:right="-57"/>
              <w:jc w:val="center"/>
              <w:rPr>
                <w:szCs w:val="20"/>
              </w:rPr>
            </w:pPr>
            <w:r w:rsidRPr="00556012">
              <w:rPr>
                <w:szCs w:val="20"/>
              </w:rPr>
              <w:t>3</w:t>
            </w:r>
          </w:p>
        </w:tc>
        <w:tc>
          <w:tcPr>
            <w:tcW w:w="1276" w:type="dxa"/>
            <w:tcBorders>
              <w:bottom w:val="single" w:sz="4" w:space="0" w:color="000000" w:themeColor="text1"/>
            </w:tcBorders>
            <w:shd w:val="clear" w:color="auto" w:fill="F2F2F2" w:themeFill="background1" w:themeFillShade="F2"/>
            <w:vAlign w:val="center"/>
          </w:tcPr>
          <w:p w14:paraId="4EB5CFDE" w14:textId="77777777" w:rsidR="00556012" w:rsidRPr="00556012" w:rsidRDefault="00556012" w:rsidP="00556012">
            <w:pPr>
              <w:pStyle w:val="Minnormalbrdtekst"/>
              <w:spacing w:after="0"/>
              <w:ind w:right="-57"/>
              <w:jc w:val="center"/>
              <w:rPr>
                <w:szCs w:val="20"/>
              </w:rPr>
            </w:pPr>
          </w:p>
        </w:tc>
      </w:tr>
      <w:tr w:rsidR="00556012" w:rsidRPr="00D07716" w14:paraId="22CBEF0E" w14:textId="77777777" w:rsidTr="00556012">
        <w:tc>
          <w:tcPr>
            <w:tcW w:w="1843" w:type="dxa"/>
            <w:shd w:val="clear" w:color="auto" w:fill="F2F2F2" w:themeFill="background1" w:themeFillShade="F2"/>
            <w:vAlign w:val="center"/>
          </w:tcPr>
          <w:p w14:paraId="49E72597" w14:textId="77777777" w:rsidR="00556012" w:rsidRPr="00556012" w:rsidRDefault="00556012" w:rsidP="00556012">
            <w:pPr>
              <w:pStyle w:val="Brdtekst"/>
              <w:ind w:right="-57"/>
              <w:rPr>
                <w:rFonts w:ascii="Verdana" w:hAnsi="Verdana"/>
                <w:b/>
                <w:bCs/>
                <w:sz w:val="20"/>
              </w:rPr>
            </w:pPr>
            <w:r w:rsidRPr="00556012">
              <w:rPr>
                <w:rFonts w:ascii="Verdana" w:hAnsi="Verdana"/>
                <w:b/>
                <w:bCs/>
                <w:sz w:val="20"/>
              </w:rPr>
              <w:t>Dag:</w:t>
            </w:r>
          </w:p>
        </w:tc>
        <w:tc>
          <w:tcPr>
            <w:tcW w:w="1253" w:type="dxa"/>
            <w:shd w:val="clear" w:color="auto" w:fill="F2F2F2" w:themeFill="background1" w:themeFillShade="F2"/>
            <w:vAlign w:val="center"/>
          </w:tcPr>
          <w:p w14:paraId="439A00C0" w14:textId="77777777" w:rsidR="00556012" w:rsidRPr="00556012" w:rsidRDefault="00556012" w:rsidP="00556012">
            <w:pPr>
              <w:pStyle w:val="Brdtekst"/>
              <w:ind w:right="-57"/>
              <w:jc w:val="center"/>
              <w:rPr>
                <w:rFonts w:ascii="Verdana" w:hAnsi="Verdana"/>
                <w:bCs/>
                <w:sz w:val="16"/>
                <w:szCs w:val="16"/>
              </w:rPr>
            </w:pPr>
            <w:r w:rsidRPr="00556012">
              <w:rPr>
                <w:rFonts w:ascii="Verdana" w:hAnsi="Verdana"/>
                <w:bCs/>
                <w:sz w:val="16"/>
                <w:szCs w:val="16"/>
              </w:rPr>
              <w:t>Kl.</w:t>
            </w:r>
          </w:p>
        </w:tc>
        <w:tc>
          <w:tcPr>
            <w:tcW w:w="2149" w:type="dxa"/>
            <w:gridSpan w:val="3"/>
            <w:shd w:val="clear" w:color="auto" w:fill="F2F2F2" w:themeFill="background1" w:themeFillShade="F2"/>
            <w:vAlign w:val="center"/>
          </w:tcPr>
          <w:p w14:paraId="061B9900" w14:textId="77777777" w:rsidR="00556012" w:rsidRPr="00556012" w:rsidRDefault="00556012" w:rsidP="00556012">
            <w:pPr>
              <w:pStyle w:val="Brdtekst"/>
              <w:ind w:right="-57"/>
              <w:jc w:val="center"/>
              <w:rPr>
                <w:rFonts w:ascii="Verdana" w:hAnsi="Verdana"/>
                <w:bCs/>
                <w:sz w:val="16"/>
                <w:szCs w:val="16"/>
              </w:rPr>
            </w:pPr>
            <w:r w:rsidRPr="00556012">
              <w:rPr>
                <w:rStyle w:val="MinnormalbrdtekstTegn"/>
                <w:sz w:val="16"/>
                <w:szCs w:val="16"/>
              </w:rPr>
              <w:t>dB(A)</w:t>
            </w:r>
          </w:p>
        </w:tc>
        <w:tc>
          <w:tcPr>
            <w:tcW w:w="1276" w:type="dxa"/>
            <w:shd w:val="clear" w:color="auto" w:fill="F2F2F2" w:themeFill="background1" w:themeFillShade="F2"/>
            <w:vAlign w:val="center"/>
          </w:tcPr>
          <w:p w14:paraId="6BC940E8" w14:textId="77777777" w:rsidR="00556012" w:rsidRPr="00556012" w:rsidRDefault="00556012" w:rsidP="00556012">
            <w:pPr>
              <w:pStyle w:val="Brdtekst"/>
              <w:ind w:right="-57"/>
              <w:jc w:val="center"/>
              <w:rPr>
                <w:rFonts w:ascii="Verdana" w:hAnsi="Verdana"/>
                <w:bCs/>
                <w:sz w:val="16"/>
                <w:szCs w:val="16"/>
              </w:rPr>
            </w:pPr>
            <w:r w:rsidRPr="00556012">
              <w:rPr>
                <w:rFonts w:ascii="Verdana" w:hAnsi="Verdana"/>
                <w:bCs/>
                <w:sz w:val="16"/>
                <w:szCs w:val="16"/>
              </w:rPr>
              <w:t>Timer</w:t>
            </w:r>
          </w:p>
        </w:tc>
      </w:tr>
      <w:tr w:rsidR="00556012" w:rsidRPr="00D07716" w14:paraId="63A05FB9" w14:textId="77777777" w:rsidTr="00556012">
        <w:tc>
          <w:tcPr>
            <w:tcW w:w="1843" w:type="dxa"/>
            <w:vAlign w:val="center"/>
          </w:tcPr>
          <w:p w14:paraId="049EBFC9" w14:textId="77777777" w:rsidR="00556012" w:rsidRPr="00556012" w:rsidRDefault="00556012" w:rsidP="00556012">
            <w:pPr>
              <w:pStyle w:val="Minnormalbrdtekst"/>
              <w:spacing w:after="0"/>
              <w:ind w:right="-57"/>
              <w:rPr>
                <w:sz w:val="16"/>
                <w:szCs w:val="16"/>
              </w:rPr>
            </w:pPr>
            <w:r w:rsidRPr="00556012">
              <w:rPr>
                <w:sz w:val="16"/>
                <w:szCs w:val="16"/>
              </w:rPr>
              <w:t>Mandag - fredag</w:t>
            </w:r>
          </w:p>
        </w:tc>
        <w:tc>
          <w:tcPr>
            <w:tcW w:w="1253" w:type="dxa"/>
            <w:vAlign w:val="center"/>
          </w:tcPr>
          <w:p w14:paraId="5930315F" w14:textId="77777777" w:rsidR="00556012" w:rsidRPr="00556012" w:rsidRDefault="00556012"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7 - 18</w:t>
            </w:r>
          </w:p>
        </w:tc>
        <w:tc>
          <w:tcPr>
            <w:tcW w:w="716" w:type="dxa"/>
            <w:vAlign w:val="center"/>
          </w:tcPr>
          <w:p w14:paraId="28E301EC" w14:textId="77777777" w:rsidR="00556012" w:rsidRPr="00556012" w:rsidRDefault="004002D6" w:rsidP="004002D6">
            <w:pPr>
              <w:pStyle w:val="Brdtekst"/>
              <w:ind w:right="-57"/>
              <w:jc w:val="center"/>
              <w:rPr>
                <w:rFonts w:ascii="Verdana" w:hAnsi="Verdana"/>
                <w:bCs/>
                <w:sz w:val="20"/>
              </w:rPr>
            </w:pPr>
            <w:r>
              <w:rPr>
                <w:rFonts w:ascii="Verdana" w:hAnsi="Verdana"/>
                <w:bCs/>
                <w:sz w:val="20"/>
              </w:rPr>
              <w:t>60</w:t>
            </w:r>
          </w:p>
        </w:tc>
        <w:tc>
          <w:tcPr>
            <w:tcW w:w="716" w:type="dxa"/>
            <w:vAlign w:val="center"/>
          </w:tcPr>
          <w:p w14:paraId="27CD909B" w14:textId="77777777" w:rsidR="00556012" w:rsidRPr="00556012" w:rsidRDefault="004002D6" w:rsidP="004002D6">
            <w:pPr>
              <w:pStyle w:val="Brdtekst"/>
              <w:ind w:right="-57"/>
              <w:jc w:val="center"/>
              <w:rPr>
                <w:rFonts w:ascii="Verdana" w:hAnsi="Verdana"/>
                <w:bCs/>
                <w:sz w:val="20"/>
              </w:rPr>
            </w:pPr>
            <w:r>
              <w:rPr>
                <w:rFonts w:ascii="Verdana" w:hAnsi="Verdana"/>
                <w:bCs/>
                <w:sz w:val="20"/>
              </w:rPr>
              <w:t>55</w:t>
            </w:r>
          </w:p>
        </w:tc>
        <w:tc>
          <w:tcPr>
            <w:tcW w:w="717" w:type="dxa"/>
            <w:vAlign w:val="center"/>
          </w:tcPr>
          <w:p w14:paraId="143143EE" w14:textId="77777777" w:rsidR="00556012" w:rsidRPr="00556012" w:rsidRDefault="009F2B43" w:rsidP="009F2B43">
            <w:pPr>
              <w:pStyle w:val="Brdtekst"/>
              <w:ind w:right="-57"/>
              <w:jc w:val="center"/>
              <w:rPr>
                <w:rFonts w:ascii="Verdana" w:hAnsi="Verdana"/>
                <w:bCs/>
                <w:sz w:val="20"/>
              </w:rPr>
            </w:pPr>
            <w:r>
              <w:rPr>
                <w:rFonts w:ascii="Verdana" w:hAnsi="Verdana"/>
                <w:bCs/>
                <w:sz w:val="20"/>
              </w:rPr>
              <w:t>45</w:t>
            </w:r>
          </w:p>
        </w:tc>
        <w:tc>
          <w:tcPr>
            <w:tcW w:w="1276" w:type="dxa"/>
            <w:vAlign w:val="center"/>
          </w:tcPr>
          <w:p w14:paraId="4107CF16" w14:textId="77777777" w:rsidR="00556012" w:rsidRPr="00556012" w:rsidRDefault="00556012" w:rsidP="00556012">
            <w:pPr>
              <w:pStyle w:val="Brdtekst"/>
              <w:ind w:right="-57"/>
              <w:jc w:val="center"/>
              <w:rPr>
                <w:rFonts w:ascii="Verdana" w:hAnsi="Verdana"/>
                <w:bCs/>
                <w:sz w:val="20"/>
              </w:rPr>
            </w:pPr>
            <w:r w:rsidRPr="00556012">
              <w:rPr>
                <w:rFonts w:ascii="Verdana" w:hAnsi="Verdana"/>
                <w:bCs/>
                <w:sz w:val="20"/>
              </w:rPr>
              <w:t>8</w:t>
            </w:r>
          </w:p>
        </w:tc>
      </w:tr>
      <w:tr w:rsidR="00556012" w:rsidRPr="00D07716" w14:paraId="474573DB" w14:textId="77777777" w:rsidTr="00556012">
        <w:tc>
          <w:tcPr>
            <w:tcW w:w="1843" w:type="dxa"/>
            <w:vAlign w:val="center"/>
          </w:tcPr>
          <w:p w14:paraId="1A852928" w14:textId="77777777" w:rsidR="00556012" w:rsidRPr="00556012" w:rsidRDefault="00556012" w:rsidP="00556012">
            <w:pPr>
              <w:pStyle w:val="Minnormalbrdtekst"/>
              <w:spacing w:after="0"/>
              <w:ind w:right="-57"/>
              <w:rPr>
                <w:sz w:val="16"/>
                <w:szCs w:val="16"/>
              </w:rPr>
            </w:pPr>
            <w:r w:rsidRPr="00556012">
              <w:rPr>
                <w:sz w:val="16"/>
                <w:szCs w:val="16"/>
              </w:rPr>
              <w:t>Lørdag</w:t>
            </w:r>
          </w:p>
        </w:tc>
        <w:tc>
          <w:tcPr>
            <w:tcW w:w="1253" w:type="dxa"/>
            <w:vAlign w:val="center"/>
          </w:tcPr>
          <w:p w14:paraId="01889B0F" w14:textId="77777777" w:rsidR="00556012" w:rsidRPr="00556012" w:rsidRDefault="00556012"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7 - 14</w:t>
            </w:r>
          </w:p>
        </w:tc>
        <w:tc>
          <w:tcPr>
            <w:tcW w:w="716" w:type="dxa"/>
            <w:vAlign w:val="center"/>
          </w:tcPr>
          <w:p w14:paraId="70B1326A" w14:textId="77777777" w:rsidR="00556012" w:rsidRPr="00556012" w:rsidRDefault="004002D6" w:rsidP="004002D6">
            <w:pPr>
              <w:pStyle w:val="Brdtekst"/>
              <w:ind w:right="-57"/>
              <w:jc w:val="center"/>
              <w:rPr>
                <w:rFonts w:ascii="Verdana" w:hAnsi="Verdana"/>
                <w:bCs/>
                <w:sz w:val="20"/>
              </w:rPr>
            </w:pPr>
            <w:r>
              <w:rPr>
                <w:rFonts w:ascii="Verdana" w:hAnsi="Verdana"/>
                <w:bCs/>
                <w:sz w:val="20"/>
              </w:rPr>
              <w:t>60</w:t>
            </w:r>
          </w:p>
        </w:tc>
        <w:tc>
          <w:tcPr>
            <w:tcW w:w="716" w:type="dxa"/>
            <w:vAlign w:val="center"/>
          </w:tcPr>
          <w:p w14:paraId="58E7ED8A" w14:textId="77777777" w:rsidR="00556012" w:rsidRPr="00556012" w:rsidRDefault="004002D6" w:rsidP="004002D6">
            <w:pPr>
              <w:pStyle w:val="Brdtekst"/>
              <w:ind w:right="-57"/>
              <w:jc w:val="center"/>
              <w:rPr>
                <w:rFonts w:ascii="Verdana" w:hAnsi="Verdana"/>
                <w:bCs/>
                <w:sz w:val="20"/>
              </w:rPr>
            </w:pPr>
            <w:r>
              <w:rPr>
                <w:rFonts w:ascii="Verdana" w:hAnsi="Verdana"/>
                <w:bCs/>
                <w:sz w:val="20"/>
              </w:rPr>
              <w:t>55</w:t>
            </w:r>
          </w:p>
        </w:tc>
        <w:tc>
          <w:tcPr>
            <w:tcW w:w="717" w:type="dxa"/>
            <w:vAlign w:val="center"/>
          </w:tcPr>
          <w:p w14:paraId="5490B534" w14:textId="77777777" w:rsidR="00556012" w:rsidRPr="00556012" w:rsidRDefault="009F2B43" w:rsidP="009F2B43">
            <w:pPr>
              <w:pStyle w:val="Brdtekst"/>
              <w:ind w:right="-57"/>
              <w:jc w:val="center"/>
              <w:rPr>
                <w:rFonts w:ascii="Verdana" w:hAnsi="Verdana"/>
                <w:bCs/>
                <w:sz w:val="20"/>
              </w:rPr>
            </w:pPr>
            <w:r>
              <w:rPr>
                <w:rFonts w:ascii="Verdana" w:hAnsi="Verdana"/>
                <w:bCs/>
                <w:sz w:val="20"/>
              </w:rPr>
              <w:t>45</w:t>
            </w:r>
          </w:p>
        </w:tc>
        <w:tc>
          <w:tcPr>
            <w:tcW w:w="1276" w:type="dxa"/>
            <w:vAlign w:val="center"/>
          </w:tcPr>
          <w:p w14:paraId="4E845F36" w14:textId="77777777" w:rsidR="00556012" w:rsidRPr="00556012" w:rsidRDefault="00556012" w:rsidP="00556012">
            <w:pPr>
              <w:pStyle w:val="Brdtekst"/>
              <w:ind w:right="-57"/>
              <w:jc w:val="center"/>
              <w:rPr>
                <w:rFonts w:ascii="Verdana" w:hAnsi="Verdana"/>
                <w:bCs/>
                <w:sz w:val="20"/>
              </w:rPr>
            </w:pPr>
            <w:r w:rsidRPr="00556012">
              <w:rPr>
                <w:rFonts w:ascii="Verdana" w:hAnsi="Verdana"/>
                <w:bCs/>
                <w:sz w:val="20"/>
              </w:rPr>
              <w:t>7</w:t>
            </w:r>
          </w:p>
        </w:tc>
      </w:tr>
      <w:tr w:rsidR="00556012" w:rsidRPr="00D07716" w14:paraId="40956EB2" w14:textId="77777777" w:rsidTr="00556012">
        <w:tc>
          <w:tcPr>
            <w:tcW w:w="1843" w:type="dxa"/>
            <w:vAlign w:val="center"/>
          </w:tcPr>
          <w:p w14:paraId="4E7A7F36" w14:textId="77777777" w:rsidR="00556012" w:rsidRPr="00556012" w:rsidRDefault="00556012" w:rsidP="00556012">
            <w:pPr>
              <w:pStyle w:val="Minnormalbrdtekst"/>
              <w:spacing w:after="0"/>
              <w:ind w:right="-57"/>
              <w:rPr>
                <w:sz w:val="16"/>
                <w:szCs w:val="16"/>
              </w:rPr>
            </w:pPr>
            <w:r w:rsidRPr="00556012">
              <w:rPr>
                <w:sz w:val="16"/>
                <w:szCs w:val="16"/>
              </w:rPr>
              <w:t>Lørdag</w:t>
            </w:r>
          </w:p>
        </w:tc>
        <w:tc>
          <w:tcPr>
            <w:tcW w:w="1253" w:type="dxa"/>
            <w:vAlign w:val="center"/>
          </w:tcPr>
          <w:p w14:paraId="4C6F0E9D" w14:textId="77777777" w:rsidR="00556012" w:rsidRPr="00556012" w:rsidRDefault="00556012"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14 - 18</w:t>
            </w:r>
          </w:p>
        </w:tc>
        <w:tc>
          <w:tcPr>
            <w:tcW w:w="716" w:type="dxa"/>
            <w:vAlign w:val="center"/>
          </w:tcPr>
          <w:p w14:paraId="5B906843" w14:textId="77777777" w:rsidR="00556012" w:rsidRPr="00556012" w:rsidRDefault="004002D6" w:rsidP="004002D6">
            <w:pPr>
              <w:pStyle w:val="Brdtekst"/>
              <w:ind w:right="-57"/>
              <w:jc w:val="center"/>
              <w:rPr>
                <w:rFonts w:ascii="Verdana" w:hAnsi="Verdana"/>
                <w:bCs/>
                <w:sz w:val="20"/>
              </w:rPr>
            </w:pPr>
            <w:r>
              <w:rPr>
                <w:rFonts w:ascii="Verdana" w:hAnsi="Verdana"/>
                <w:bCs/>
                <w:sz w:val="20"/>
              </w:rPr>
              <w:t>60</w:t>
            </w:r>
          </w:p>
        </w:tc>
        <w:tc>
          <w:tcPr>
            <w:tcW w:w="716" w:type="dxa"/>
            <w:vAlign w:val="center"/>
          </w:tcPr>
          <w:p w14:paraId="4DFCBA44" w14:textId="77777777" w:rsidR="00556012" w:rsidRPr="00556012" w:rsidRDefault="004002D6" w:rsidP="004002D6">
            <w:pPr>
              <w:pStyle w:val="Brdtekst"/>
              <w:ind w:right="-57"/>
              <w:jc w:val="center"/>
              <w:rPr>
                <w:rFonts w:ascii="Verdana" w:hAnsi="Verdana"/>
                <w:bCs/>
                <w:sz w:val="20"/>
              </w:rPr>
            </w:pPr>
            <w:r>
              <w:rPr>
                <w:rFonts w:ascii="Verdana" w:hAnsi="Verdana"/>
                <w:bCs/>
                <w:sz w:val="20"/>
              </w:rPr>
              <w:t>45</w:t>
            </w:r>
          </w:p>
        </w:tc>
        <w:tc>
          <w:tcPr>
            <w:tcW w:w="717" w:type="dxa"/>
            <w:vAlign w:val="center"/>
          </w:tcPr>
          <w:p w14:paraId="73829A11" w14:textId="77777777" w:rsidR="00556012" w:rsidRPr="00556012" w:rsidRDefault="009F2B43" w:rsidP="009F2B43">
            <w:pPr>
              <w:pStyle w:val="Brdtekst"/>
              <w:ind w:right="-57"/>
              <w:jc w:val="center"/>
              <w:rPr>
                <w:rFonts w:ascii="Verdana" w:hAnsi="Verdana"/>
                <w:bCs/>
                <w:sz w:val="20"/>
              </w:rPr>
            </w:pPr>
            <w:r>
              <w:rPr>
                <w:rFonts w:ascii="Verdana" w:hAnsi="Verdana"/>
                <w:bCs/>
                <w:sz w:val="20"/>
              </w:rPr>
              <w:t>40</w:t>
            </w:r>
          </w:p>
        </w:tc>
        <w:tc>
          <w:tcPr>
            <w:tcW w:w="1276" w:type="dxa"/>
            <w:vAlign w:val="center"/>
          </w:tcPr>
          <w:p w14:paraId="745D766F" w14:textId="77777777" w:rsidR="00556012" w:rsidRPr="00556012" w:rsidRDefault="00556012" w:rsidP="00556012">
            <w:pPr>
              <w:pStyle w:val="Brdtekst"/>
              <w:ind w:right="-57"/>
              <w:jc w:val="center"/>
              <w:rPr>
                <w:rFonts w:ascii="Verdana" w:hAnsi="Verdana"/>
                <w:bCs/>
                <w:sz w:val="20"/>
              </w:rPr>
            </w:pPr>
            <w:r w:rsidRPr="00556012">
              <w:rPr>
                <w:rFonts w:ascii="Verdana" w:hAnsi="Verdana"/>
                <w:bCs/>
                <w:sz w:val="20"/>
              </w:rPr>
              <w:t>4</w:t>
            </w:r>
          </w:p>
        </w:tc>
      </w:tr>
      <w:tr w:rsidR="00556012" w:rsidRPr="00D07716" w14:paraId="612BAE23" w14:textId="77777777" w:rsidTr="00556012">
        <w:tc>
          <w:tcPr>
            <w:tcW w:w="1843" w:type="dxa"/>
            <w:tcBorders>
              <w:bottom w:val="single" w:sz="4" w:space="0" w:color="000000" w:themeColor="text1"/>
            </w:tcBorders>
            <w:vAlign w:val="center"/>
          </w:tcPr>
          <w:p w14:paraId="3FC46B92" w14:textId="77777777" w:rsidR="00556012" w:rsidRPr="00556012" w:rsidRDefault="00556012" w:rsidP="00556012">
            <w:pPr>
              <w:pStyle w:val="Minnormalbrdtekst"/>
              <w:spacing w:after="0"/>
              <w:ind w:right="-57"/>
              <w:rPr>
                <w:sz w:val="16"/>
                <w:szCs w:val="16"/>
              </w:rPr>
            </w:pPr>
            <w:r w:rsidRPr="00556012">
              <w:rPr>
                <w:sz w:val="16"/>
                <w:szCs w:val="16"/>
              </w:rPr>
              <w:t>Søn- og helligdage</w:t>
            </w:r>
          </w:p>
        </w:tc>
        <w:tc>
          <w:tcPr>
            <w:tcW w:w="1253" w:type="dxa"/>
            <w:tcBorders>
              <w:bottom w:val="single" w:sz="4" w:space="0" w:color="000000" w:themeColor="text1"/>
            </w:tcBorders>
            <w:vAlign w:val="center"/>
          </w:tcPr>
          <w:p w14:paraId="6D5F8FC3" w14:textId="77777777" w:rsidR="00556012" w:rsidRPr="00556012" w:rsidRDefault="00556012"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7 - 18</w:t>
            </w:r>
          </w:p>
        </w:tc>
        <w:tc>
          <w:tcPr>
            <w:tcW w:w="716" w:type="dxa"/>
            <w:tcBorders>
              <w:bottom w:val="single" w:sz="4" w:space="0" w:color="000000" w:themeColor="text1"/>
            </w:tcBorders>
            <w:vAlign w:val="center"/>
          </w:tcPr>
          <w:p w14:paraId="061B0FDF" w14:textId="77777777" w:rsidR="00556012" w:rsidRPr="00556012" w:rsidRDefault="004002D6" w:rsidP="004002D6">
            <w:pPr>
              <w:pStyle w:val="Brdtekst"/>
              <w:ind w:right="-57"/>
              <w:jc w:val="center"/>
              <w:rPr>
                <w:rFonts w:ascii="Verdana" w:hAnsi="Verdana"/>
                <w:bCs/>
                <w:sz w:val="20"/>
              </w:rPr>
            </w:pPr>
            <w:r>
              <w:rPr>
                <w:rFonts w:ascii="Verdana" w:hAnsi="Verdana"/>
                <w:bCs/>
                <w:sz w:val="20"/>
              </w:rPr>
              <w:t>60</w:t>
            </w:r>
          </w:p>
        </w:tc>
        <w:tc>
          <w:tcPr>
            <w:tcW w:w="716" w:type="dxa"/>
            <w:tcBorders>
              <w:bottom w:val="single" w:sz="4" w:space="0" w:color="000000" w:themeColor="text1"/>
            </w:tcBorders>
            <w:vAlign w:val="center"/>
          </w:tcPr>
          <w:p w14:paraId="573CA45E" w14:textId="77777777" w:rsidR="00556012" w:rsidRPr="00556012" w:rsidRDefault="009F2B43" w:rsidP="009F2B43">
            <w:pPr>
              <w:pStyle w:val="Brdtekst"/>
              <w:ind w:right="-57"/>
              <w:jc w:val="center"/>
              <w:rPr>
                <w:rFonts w:ascii="Verdana" w:hAnsi="Verdana"/>
                <w:bCs/>
                <w:sz w:val="20"/>
              </w:rPr>
            </w:pPr>
            <w:r>
              <w:rPr>
                <w:rFonts w:ascii="Verdana" w:hAnsi="Verdana"/>
                <w:bCs/>
                <w:sz w:val="20"/>
              </w:rPr>
              <w:t>45</w:t>
            </w:r>
          </w:p>
        </w:tc>
        <w:tc>
          <w:tcPr>
            <w:tcW w:w="717" w:type="dxa"/>
            <w:tcBorders>
              <w:bottom w:val="single" w:sz="4" w:space="0" w:color="000000" w:themeColor="text1"/>
            </w:tcBorders>
            <w:vAlign w:val="center"/>
          </w:tcPr>
          <w:p w14:paraId="4C7A997E" w14:textId="77777777" w:rsidR="00556012" w:rsidRPr="00556012" w:rsidRDefault="009F2B43" w:rsidP="009F2B43">
            <w:pPr>
              <w:pStyle w:val="Brdtekst"/>
              <w:ind w:right="-57"/>
              <w:jc w:val="center"/>
              <w:rPr>
                <w:rFonts w:ascii="Verdana" w:hAnsi="Verdana"/>
                <w:bCs/>
                <w:sz w:val="20"/>
              </w:rPr>
            </w:pPr>
            <w:r>
              <w:rPr>
                <w:rFonts w:ascii="Verdana" w:hAnsi="Verdana"/>
                <w:bCs/>
                <w:sz w:val="20"/>
              </w:rPr>
              <w:t>40</w:t>
            </w:r>
          </w:p>
        </w:tc>
        <w:tc>
          <w:tcPr>
            <w:tcW w:w="1276" w:type="dxa"/>
            <w:tcBorders>
              <w:bottom w:val="single" w:sz="4" w:space="0" w:color="000000" w:themeColor="text1"/>
            </w:tcBorders>
            <w:vAlign w:val="center"/>
          </w:tcPr>
          <w:p w14:paraId="165F4D78" w14:textId="77777777" w:rsidR="00556012" w:rsidRPr="00556012" w:rsidRDefault="00556012" w:rsidP="00556012">
            <w:pPr>
              <w:pStyle w:val="Brdtekst"/>
              <w:ind w:right="-57"/>
              <w:jc w:val="center"/>
              <w:rPr>
                <w:rFonts w:ascii="Verdana" w:hAnsi="Verdana"/>
                <w:bCs/>
                <w:sz w:val="20"/>
              </w:rPr>
            </w:pPr>
            <w:r w:rsidRPr="00556012">
              <w:rPr>
                <w:rFonts w:ascii="Verdana" w:hAnsi="Verdana"/>
                <w:bCs/>
                <w:sz w:val="20"/>
              </w:rPr>
              <w:t>8</w:t>
            </w:r>
          </w:p>
        </w:tc>
      </w:tr>
      <w:tr w:rsidR="00556012" w:rsidRPr="00D07716" w14:paraId="79A48BDA" w14:textId="77777777" w:rsidTr="00556012">
        <w:tc>
          <w:tcPr>
            <w:tcW w:w="1843" w:type="dxa"/>
            <w:shd w:val="clear" w:color="auto" w:fill="F2F2F2" w:themeFill="background1" w:themeFillShade="F2"/>
            <w:vAlign w:val="center"/>
          </w:tcPr>
          <w:p w14:paraId="63C461BC" w14:textId="77777777" w:rsidR="00556012" w:rsidRPr="00556012" w:rsidRDefault="00556012" w:rsidP="00556012">
            <w:pPr>
              <w:pStyle w:val="Brdtekst"/>
              <w:ind w:right="-57"/>
              <w:rPr>
                <w:rFonts w:ascii="Verdana" w:hAnsi="Verdana"/>
                <w:b/>
                <w:bCs/>
                <w:sz w:val="20"/>
              </w:rPr>
            </w:pPr>
            <w:r w:rsidRPr="00556012">
              <w:rPr>
                <w:rFonts w:ascii="Verdana" w:hAnsi="Verdana"/>
                <w:b/>
                <w:bCs/>
                <w:sz w:val="20"/>
              </w:rPr>
              <w:t>Aften</w:t>
            </w:r>
          </w:p>
        </w:tc>
        <w:tc>
          <w:tcPr>
            <w:tcW w:w="1253" w:type="dxa"/>
            <w:shd w:val="clear" w:color="auto" w:fill="F2F2F2" w:themeFill="background1" w:themeFillShade="F2"/>
            <w:vAlign w:val="center"/>
          </w:tcPr>
          <w:p w14:paraId="7FE64E26" w14:textId="77777777" w:rsidR="00556012" w:rsidRPr="00556012" w:rsidRDefault="00556012" w:rsidP="00556012">
            <w:pPr>
              <w:pStyle w:val="Brdtekst"/>
              <w:tabs>
                <w:tab w:val="right" w:pos="884"/>
              </w:tabs>
              <w:ind w:right="-57"/>
              <w:jc w:val="center"/>
              <w:rPr>
                <w:rFonts w:ascii="Verdana" w:hAnsi="Verdana"/>
                <w:bCs/>
                <w:sz w:val="16"/>
                <w:szCs w:val="16"/>
              </w:rPr>
            </w:pPr>
          </w:p>
        </w:tc>
        <w:tc>
          <w:tcPr>
            <w:tcW w:w="716" w:type="dxa"/>
            <w:shd w:val="clear" w:color="auto" w:fill="F2F2F2" w:themeFill="background1" w:themeFillShade="F2"/>
            <w:vAlign w:val="center"/>
          </w:tcPr>
          <w:p w14:paraId="4150F460" w14:textId="77777777" w:rsidR="00556012" w:rsidRPr="00556012" w:rsidRDefault="00556012" w:rsidP="00556012">
            <w:pPr>
              <w:pStyle w:val="Brdtekst"/>
              <w:ind w:right="-57"/>
              <w:jc w:val="center"/>
              <w:rPr>
                <w:rFonts w:ascii="Verdana" w:hAnsi="Verdana"/>
                <w:bCs/>
                <w:sz w:val="20"/>
              </w:rPr>
            </w:pPr>
          </w:p>
        </w:tc>
        <w:tc>
          <w:tcPr>
            <w:tcW w:w="716" w:type="dxa"/>
            <w:shd w:val="clear" w:color="auto" w:fill="F2F2F2" w:themeFill="background1" w:themeFillShade="F2"/>
            <w:vAlign w:val="center"/>
          </w:tcPr>
          <w:p w14:paraId="59BBE85B" w14:textId="77777777" w:rsidR="00556012" w:rsidRPr="00556012" w:rsidRDefault="00556012" w:rsidP="00556012">
            <w:pPr>
              <w:pStyle w:val="Brdtekst"/>
              <w:ind w:right="-57"/>
              <w:jc w:val="center"/>
              <w:rPr>
                <w:rFonts w:ascii="Verdana" w:hAnsi="Verdana"/>
                <w:bCs/>
                <w:sz w:val="20"/>
              </w:rPr>
            </w:pPr>
          </w:p>
        </w:tc>
        <w:tc>
          <w:tcPr>
            <w:tcW w:w="717" w:type="dxa"/>
            <w:shd w:val="clear" w:color="auto" w:fill="F2F2F2" w:themeFill="background1" w:themeFillShade="F2"/>
            <w:vAlign w:val="center"/>
          </w:tcPr>
          <w:p w14:paraId="18CDD0F7" w14:textId="77777777" w:rsidR="00556012" w:rsidRPr="00556012" w:rsidRDefault="00556012" w:rsidP="00556012">
            <w:pPr>
              <w:pStyle w:val="Brdtekst"/>
              <w:ind w:right="-57"/>
              <w:jc w:val="center"/>
              <w:rPr>
                <w:rFonts w:ascii="Verdana" w:hAnsi="Verdana"/>
                <w:bCs/>
                <w:sz w:val="20"/>
              </w:rPr>
            </w:pPr>
          </w:p>
        </w:tc>
        <w:tc>
          <w:tcPr>
            <w:tcW w:w="1276" w:type="dxa"/>
            <w:shd w:val="clear" w:color="auto" w:fill="F2F2F2" w:themeFill="background1" w:themeFillShade="F2"/>
            <w:vAlign w:val="center"/>
          </w:tcPr>
          <w:p w14:paraId="2AD64868" w14:textId="77777777" w:rsidR="00556012" w:rsidRPr="00556012" w:rsidRDefault="00556012" w:rsidP="00556012">
            <w:pPr>
              <w:pStyle w:val="Brdtekst"/>
              <w:ind w:right="-57"/>
              <w:jc w:val="center"/>
              <w:rPr>
                <w:rFonts w:ascii="Verdana" w:hAnsi="Verdana"/>
                <w:bCs/>
                <w:sz w:val="20"/>
              </w:rPr>
            </w:pPr>
          </w:p>
        </w:tc>
      </w:tr>
      <w:tr w:rsidR="00556012" w:rsidRPr="00D07716" w14:paraId="2583E46E" w14:textId="77777777" w:rsidTr="00556012">
        <w:tc>
          <w:tcPr>
            <w:tcW w:w="1843" w:type="dxa"/>
            <w:tcBorders>
              <w:bottom w:val="single" w:sz="4" w:space="0" w:color="000000" w:themeColor="text1"/>
            </w:tcBorders>
            <w:vAlign w:val="center"/>
          </w:tcPr>
          <w:p w14:paraId="389634BD" w14:textId="77777777" w:rsidR="00556012" w:rsidRPr="00556012" w:rsidRDefault="00556012" w:rsidP="00556012">
            <w:pPr>
              <w:pStyle w:val="Minnormalbrdtekst"/>
              <w:spacing w:after="0"/>
              <w:ind w:right="-57"/>
              <w:rPr>
                <w:sz w:val="16"/>
                <w:szCs w:val="16"/>
              </w:rPr>
            </w:pPr>
            <w:r w:rsidRPr="00556012">
              <w:rPr>
                <w:sz w:val="16"/>
                <w:szCs w:val="16"/>
              </w:rPr>
              <w:t>Alle dage</w:t>
            </w:r>
          </w:p>
        </w:tc>
        <w:tc>
          <w:tcPr>
            <w:tcW w:w="1253" w:type="dxa"/>
            <w:tcBorders>
              <w:bottom w:val="single" w:sz="4" w:space="0" w:color="000000" w:themeColor="text1"/>
            </w:tcBorders>
            <w:vAlign w:val="center"/>
          </w:tcPr>
          <w:p w14:paraId="75720AF4" w14:textId="77777777" w:rsidR="00556012" w:rsidRPr="00556012" w:rsidRDefault="00556012"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18 - 22</w:t>
            </w:r>
          </w:p>
        </w:tc>
        <w:tc>
          <w:tcPr>
            <w:tcW w:w="716" w:type="dxa"/>
            <w:tcBorders>
              <w:bottom w:val="single" w:sz="4" w:space="0" w:color="000000" w:themeColor="text1"/>
            </w:tcBorders>
            <w:vAlign w:val="center"/>
          </w:tcPr>
          <w:p w14:paraId="331B19BE" w14:textId="77777777" w:rsidR="00556012" w:rsidRPr="00556012" w:rsidRDefault="004002D6" w:rsidP="004002D6">
            <w:pPr>
              <w:pStyle w:val="Brdtekst"/>
              <w:ind w:right="-57"/>
              <w:jc w:val="center"/>
              <w:rPr>
                <w:rFonts w:ascii="Verdana" w:hAnsi="Verdana"/>
                <w:bCs/>
                <w:sz w:val="20"/>
              </w:rPr>
            </w:pPr>
            <w:r>
              <w:rPr>
                <w:rFonts w:ascii="Verdana" w:hAnsi="Verdana"/>
                <w:bCs/>
                <w:sz w:val="20"/>
              </w:rPr>
              <w:t>60</w:t>
            </w:r>
          </w:p>
        </w:tc>
        <w:tc>
          <w:tcPr>
            <w:tcW w:w="716" w:type="dxa"/>
            <w:tcBorders>
              <w:bottom w:val="single" w:sz="4" w:space="0" w:color="000000" w:themeColor="text1"/>
            </w:tcBorders>
            <w:vAlign w:val="center"/>
          </w:tcPr>
          <w:p w14:paraId="31B76577" w14:textId="77777777" w:rsidR="00556012" w:rsidRPr="00556012" w:rsidRDefault="009F2B43" w:rsidP="009F2B43">
            <w:pPr>
              <w:pStyle w:val="Brdtekst"/>
              <w:ind w:right="-57"/>
              <w:jc w:val="center"/>
              <w:rPr>
                <w:rFonts w:ascii="Verdana" w:hAnsi="Verdana"/>
                <w:bCs/>
                <w:sz w:val="20"/>
              </w:rPr>
            </w:pPr>
            <w:r>
              <w:rPr>
                <w:rFonts w:ascii="Verdana" w:hAnsi="Verdana"/>
                <w:bCs/>
                <w:sz w:val="20"/>
              </w:rPr>
              <w:t>45</w:t>
            </w:r>
          </w:p>
        </w:tc>
        <w:tc>
          <w:tcPr>
            <w:tcW w:w="717" w:type="dxa"/>
            <w:tcBorders>
              <w:bottom w:val="single" w:sz="4" w:space="0" w:color="000000" w:themeColor="text1"/>
            </w:tcBorders>
            <w:vAlign w:val="center"/>
          </w:tcPr>
          <w:p w14:paraId="63BC5F18" w14:textId="77777777" w:rsidR="00556012" w:rsidRPr="00556012" w:rsidRDefault="009F2B43" w:rsidP="009F2B43">
            <w:pPr>
              <w:pStyle w:val="Brdtekst"/>
              <w:ind w:right="-57"/>
              <w:jc w:val="center"/>
              <w:rPr>
                <w:rFonts w:ascii="Verdana" w:hAnsi="Verdana"/>
                <w:bCs/>
                <w:sz w:val="20"/>
              </w:rPr>
            </w:pPr>
            <w:r>
              <w:rPr>
                <w:rFonts w:ascii="Verdana" w:hAnsi="Verdana"/>
                <w:bCs/>
                <w:sz w:val="20"/>
              </w:rPr>
              <w:t>40</w:t>
            </w:r>
          </w:p>
        </w:tc>
        <w:tc>
          <w:tcPr>
            <w:tcW w:w="1276" w:type="dxa"/>
            <w:tcBorders>
              <w:bottom w:val="single" w:sz="4" w:space="0" w:color="000000" w:themeColor="text1"/>
            </w:tcBorders>
            <w:vAlign w:val="center"/>
          </w:tcPr>
          <w:p w14:paraId="4C9905E4" w14:textId="77777777" w:rsidR="00556012" w:rsidRPr="00556012" w:rsidRDefault="00556012" w:rsidP="00556012">
            <w:pPr>
              <w:pStyle w:val="Brdtekst"/>
              <w:ind w:right="-57"/>
              <w:jc w:val="center"/>
              <w:rPr>
                <w:rFonts w:ascii="Verdana" w:hAnsi="Verdana"/>
                <w:bCs/>
                <w:sz w:val="20"/>
              </w:rPr>
            </w:pPr>
            <w:r w:rsidRPr="00556012">
              <w:rPr>
                <w:rFonts w:ascii="Verdana" w:hAnsi="Verdana"/>
                <w:bCs/>
                <w:sz w:val="20"/>
              </w:rPr>
              <w:t>1</w:t>
            </w:r>
          </w:p>
        </w:tc>
      </w:tr>
      <w:tr w:rsidR="00556012" w:rsidRPr="00D07716" w14:paraId="18436B28" w14:textId="77777777" w:rsidTr="00556012">
        <w:tc>
          <w:tcPr>
            <w:tcW w:w="1843" w:type="dxa"/>
            <w:shd w:val="clear" w:color="auto" w:fill="F2F2F2" w:themeFill="background1" w:themeFillShade="F2"/>
            <w:vAlign w:val="center"/>
          </w:tcPr>
          <w:p w14:paraId="4FDF1951" w14:textId="77777777" w:rsidR="00556012" w:rsidRPr="00556012" w:rsidRDefault="00556012" w:rsidP="00556012">
            <w:pPr>
              <w:pStyle w:val="Brdtekst"/>
              <w:ind w:right="-57"/>
              <w:rPr>
                <w:rFonts w:ascii="Verdana" w:hAnsi="Verdana"/>
                <w:b/>
                <w:bCs/>
                <w:sz w:val="20"/>
              </w:rPr>
            </w:pPr>
            <w:r w:rsidRPr="00556012">
              <w:rPr>
                <w:rFonts w:ascii="Verdana" w:hAnsi="Verdana"/>
                <w:b/>
                <w:bCs/>
                <w:sz w:val="20"/>
              </w:rPr>
              <w:t>Nat</w:t>
            </w:r>
          </w:p>
        </w:tc>
        <w:tc>
          <w:tcPr>
            <w:tcW w:w="1253" w:type="dxa"/>
            <w:shd w:val="clear" w:color="auto" w:fill="F2F2F2" w:themeFill="background1" w:themeFillShade="F2"/>
            <w:vAlign w:val="center"/>
          </w:tcPr>
          <w:p w14:paraId="3CDB0B99" w14:textId="77777777" w:rsidR="00556012" w:rsidRPr="00556012" w:rsidRDefault="00556012" w:rsidP="00556012">
            <w:pPr>
              <w:pStyle w:val="Brdtekst"/>
              <w:tabs>
                <w:tab w:val="right" w:pos="884"/>
              </w:tabs>
              <w:ind w:right="-57"/>
              <w:jc w:val="center"/>
              <w:rPr>
                <w:rFonts w:ascii="Verdana" w:hAnsi="Verdana"/>
                <w:bCs/>
                <w:sz w:val="16"/>
                <w:szCs w:val="16"/>
              </w:rPr>
            </w:pPr>
          </w:p>
        </w:tc>
        <w:tc>
          <w:tcPr>
            <w:tcW w:w="716" w:type="dxa"/>
            <w:shd w:val="clear" w:color="auto" w:fill="F2F2F2" w:themeFill="background1" w:themeFillShade="F2"/>
            <w:vAlign w:val="center"/>
          </w:tcPr>
          <w:p w14:paraId="3A58B7E3" w14:textId="77777777" w:rsidR="00556012" w:rsidRPr="00556012" w:rsidRDefault="00556012" w:rsidP="00556012">
            <w:pPr>
              <w:pStyle w:val="Brdtekst"/>
              <w:ind w:right="-57"/>
              <w:jc w:val="center"/>
              <w:rPr>
                <w:rFonts w:ascii="Verdana" w:hAnsi="Verdana"/>
                <w:bCs/>
                <w:sz w:val="20"/>
              </w:rPr>
            </w:pPr>
          </w:p>
        </w:tc>
        <w:tc>
          <w:tcPr>
            <w:tcW w:w="716" w:type="dxa"/>
            <w:tcBorders>
              <w:bottom w:val="single" w:sz="4" w:space="0" w:color="auto"/>
            </w:tcBorders>
            <w:shd w:val="clear" w:color="auto" w:fill="F2F2F2" w:themeFill="background1" w:themeFillShade="F2"/>
            <w:vAlign w:val="center"/>
          </w:tcPr>
          <w:p w14:paraId="789347FE" w14:textId="77777777" w:rsidR="00556012" w:rsidRPr="00556012" w:rsidRDefault="00556012" w:rsidP="00556012">
            <w:pPr>
              <w:pStyle w:val="Brdtekst"/>
              <w:ind w:right="-57"/>
              <w:jc w:val="center"/>
              <w:rPr>
                <w:rFonts w:ascii="Verdana" w:hAnsi="Verdana"/>
                <w:bCs/>
                <w:sz w:val="20"/>
              </w:rPr>
            </w:pPr>
          </w:p>
        </w:tc>
        <w:tc>
          <w:tcPr>
            <w:tcW w:w="717" w:type="dxa"/>
            <w:tcBorders>
              <w:bottom w:val="single" w:sz="4" w:space="0" w:color="auto"/>
            </w:tcBorders>
            <w:shd w:val="clear" w:color="auto" w:fill="F2F2F2" w:themeFill="background1" w:themeFillShade="F2"/>
            <w:vAlign w:val="center"/>
          </w:tcPr>
          <w:p w14:paraId="453DD4E2" w14:textId="77777777" w:rsidR="00556012" w:rsidRPr="00556012" w:rsidRDefault="00556012" w:rsidP="00556012">
            <w:pPr>
              <w:pStyle w:val="Brdtekst"/>
              <w:ind w:right="-57"/>
              <w:jc w:val="center"/>
              <w:rPr>
                <w:rFonts w:ascii="Verdana" w:hAnsi="Verdana"/>
                <w:bCs/>
                <w:sz w:val="20"/>
              </w:rPr>
            </w:pPr>
          </w:p>
        </w:tc>
        <w:tc>
          <w:tcPr>
            <w:tcW w:w="1276" w:type="dxa"/>
            <w:tcBorders>
              <w:bottom w:val="single" w:sz="4" w:space="0" w:color="auto"/>
            </w:tcBorders>
            <w:shd w:val="clear" w:color="auto" w:fill="F2F2F2" w:themeFill="background1" w:themeFillShade="F2"/>
            <w:vAlign w:val="center"/>
          </w:tcPr>
          <w:p w14:paraId="701CB472" w14:textId="77777777" w:rsidR="00556012" w:rsidRPr="00556012" w:rsidRDefault="00556012" w:rsidP="00556012">
            <w:pPr>
              <w:pStyle w:val="Brdtekst"/>
              <w:ind w:right="-57"/>
              <w:jc w:val="center"/>
              <w:rPr>
                <w:rFonts w:ascii="Verdana" w:hAnsi="Verdana"/>
                <w:bCs/>
                <w:sz w:val="20"/>
              </w:rPr>
            </w:pPr>
          </w:p>
        </w:tc>
      </w:tr>
      <w:tr w:rsidR="00556012" w:rsidRPr="00D07716" w14:paraId="339D9A34" w14:textId="77777777" w:rsidTr="00556012">
        <w:tc>
          <w:tcPr>
            <w:tcW w:w="1843" w:type="dxa"/>
            <w:vAlign w:val="center"/>
          </w:tcPr>
          <w:p w14:paraId="6D72AD2D" w14:textId="77777777" w:rsidR="00556012" w:rsidRPr="00556012" w:rsidRDefault="00556012" w:rsidP="00556012">
            <w:pPr>
              <w:pStyle w:val="Minnormalbrdtekst"/>
              <w:spacing w:after="0"/>
              <w:ind w:right="-57"/>
              <w:rPr>
                <w:sz w:val="16"/>
                <w:szCs w:val="16"/>
              </w:rPr>
            </w:pPr>
            <w:r w:rsidRPr="00556012">
              <w:rPr>
                <w:sz w:val="16"/>
                <w:szCs w:val="16"/>
              </w:rPr>
              <w:t>Alle dage</w:t>
            </w:r>
          </w:p>
        </w:tc>
        <w:tc>
          <w:tcPr>
            <w:tcW w:w="1253" w:type="dxa"/>
            <w:vAlign w:val="center"/>
          </w:tcPr>
          <w:p w14:paraId="636A9AC5" w14:textId="77777777" w:rsidR="00556012" w:rsidRPr="00556012" w:rsidRDefault="00556012"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22 - 7</w:t>
            </w:r>
          </w:p>
        </w:tc>
        <w:tc>
          <w:tcPr>
            <w:tcW w:w="716" w:type="dxa"/>
            <w:tcBorders>
              <w:right w:val="single" w:sz="4" w:space="0" w:color="auto"/>
            </w:tcBorders>
            <w:vAlign w:val="center"/>
          </w:tcPr>
          <w:p w14:paraId="0BC0687D" w14:textId="77777777" w:rsidR="00556012" w:rsidRPr="00556012" w:rsidRDefault="004002D6" w:rsidP="004002D6">
            <w:pPr>
              <w:pStyle w:val="Brdtekst"/>
              <w:ind w:right="-57"/>
              <w:jc w:val="center"/>
              <w:rPr>
                <w:rFonts w:ascii="Verdana" w:hAnsi="Verdana"/>
                <w:bCs/>
                <w:sz w:val="20"/>
              </w:rPr>
            </w:pPr>
            <w:r>
              <w:rPr>
                <w:rFonts w:ascii="Verdana" w:hAnsi="Verdana"/>
                <w:bCs/>
                <w:sz w:val="20"/>
              </w:rPr>
              <w:t>60</w:t>
            </w:r>
          </w:p>
        </w:tc>
        <w:tc>
          <w:tcPr>
            <w:tcW w:w="716" w:type="dxa"/>
            <w:tcBorders>
              <w:top w:val="single" w:sz="4" w:space="0" w:color="auto"/>
              <w:left w:val="single" w:sz="4" w:space="0" w:color="auto"/>
              <w:bottom w:val="single" w:sz="4" w:space="0" w:color="auto"/>
              <w:right w:val="single" w:sz="4" w:space="0" w:color="auto"/>
            </w:tcBorders>
            <w:vAlign w:val="center"/>
          </w:tcPr>
          <w:p w14:paraId="6F752C9E" w14:textId="77777777" w:rsidR="00556012" w:rsidRPr="00556012" w:rsidRDefault="009F2B43" w:rsidP="009F2B43">
            <w:pPr>
              <w:pStyle w:val="Brdtekst"/>
              <w:ind w:right="-57"/>
              <w:jc w:val="center"/>
              <w:rPr>
                <w:rFonts w:ascii="Verdana" w:hAnsi="Verdana"/>
                <w:bCs/>
                <w:sz w:val="20"/>
              </w:rPr>
            </w:pPr>
            <w:r>
              <w:rPr>
                <w:rFonts w:ascii="Verdana" w:hAnsi="Verdana"/>
                <w:bCs/>
                <w:sz w:val="20"/>
              </w:rPr>
              <w:t>40</w:t>
            </w:r>
          </w:p>
        </w:tc>
        <w:tc>
          <w:tcPr>
            <w:tcW w:w="717" w:type="dxa"/>
            <w:tcBorders>
              <w:top w:val="single" w:sz="4" w:space="0" w:color="auto"/>
              <w:left w:val="single" w:sz="4" w:space="0" w:color="auto"/>
              <w:bottom w:val="single" w:sz="4" w:space="0" w:color="auto"/>
              <w:right w:val="single" w:sz="4" w:space="0" w:color="auto"/>
            </w:tcBorders>
            <w:vAlign w:val="center"/>
          </w:tcPr>
          <w:p w14:paraId="7D3DA5DA" w14:textId="77777777" w:rsidR="00556012" w:rsidRPr="00556012" w:rsidRDefault="009F2B43" w:rsidP="009F2B43">
            <w:pPr>
              <w:pStyle w:val="Brdtekst"/>
              <w:ind w:right="-57"/>
              <w:jc w:val="center"/>
              <w:rPr>
                <w:rFonts w:ascii="Verdana" w:hAnsi="Verdana"/>
                <w:bCs/>
                <w:sz w:val="20"/>
              </w:rPr>
            </w:pPr>
            <w:r>
              <w:rPr>
                <w:rFonts w:ascii="Verdana" w:hAnsi="Verdana"/>
                <w:bCs/>
                <w:sz w:val="20"/>
              </w:rPr>
              <w:t>35</w:t>
            </w:r>
          </w:p>
        </w:tc>
        <w:tc>
          <w:tcPr>
            <w:tcW w:w="1276" w:type="dxa"/>
            <w:tcBorders>
              <w:top w:val="single" w:sz="4" w:space="0" w:color="auto"/>
              <w:left w:val="single" w:sz="4" w:space="0" w:color="auto"/>
              <w:bottom w:val="single" w:sz="4" w:space="0" w:color="auto"/>
              <w:right w:val="single" w:sz="4" w:space="0" w:color="auto"/>
            </w:tcBorders>
            <w:vAlign w:val="center"/>
          </w:tcPr>
          <w:p w14:paraId="41109129" w14:textId="77777777" w:rsidR="00556012" w:rsidRPr="00556012" w:rsidRDefault="00556012" w:rsidP="00556012">
            <w:pPr>
              <w:pStyle w:val="Brdtekst"/>
              <w:ind w:right="-57"/>
              <w:jc w:val="center"/>
              <w:rPr>
                <w:rFonts w:ascii="Verdana" w:hAnsi="Verdana"/>
                <w:bCs/>
                <w:sz w:val="20"/>
              </w:rPr>
            </w:pPr>
            <w:r w:rsidRPr="00556012">
              <w:rPr>
                <w:rFonts w:ascii="Verdana" w:hAnsi="Verdana"/>
                <w:bCs/>
                <w:sz w:val="20"/>
              </w:rPr>
              <w:t>½</w:t>
            </w:r>
          </w:p>
        </w:tc>
      </w:tr>
      <w:tr w:rsidR="00556012" w:rsidRPr="00D07716" w14:paraId="5975E976" w14:textId="77777777" w:rsidTr="00556012">
        <w:trPr>
          <w:trHeight w:val="475"/>
        </w:trPr>
        <w:tc>
          <w:tcPr>
            <w:tcW w:w="3096" w:type="dxa"/>
            <w:gridSpan w:val="2"/>
            <w:vAlign w:val="center"/>
          </w:tcPr>
          <w:p w14:paraId="40317B3B" w14:textId="77777777" w:rsidR="00556012" w:rsidRPr="00556012" w:rsidRDefault="00556012" w:rsidP="00556012">
            <w:pPr>
              <w:pStyle w:val="Minnormalbrdtekst"/>
              <w:spacing w:after="0"/>
              <w:ind w:left="34" w:right="-57" w:hanging="34"/>
              <w:rPr>
                <w:bCs/>
                <w:szCs w:val="20"/>
              </w:rPr>
            </w:pPr>
            <w:r w:rsidRPr="00556012">
              <w:rPr>
                <w:sz w:val="16"/>
                <w:szCs w:val="16"/>
              </w:rPr>
              <w:t>Støjens maksimalværdi må om natten ikke overstige</w:t>
            </w:r>
          </w:p>
        </w:tc>
        <w:tc>
          <w:tcPr>
            <w:tcW w:w="716" w:type="dxa"/>
            <w:vAlign w:val="center"/>
          </w:tcPr>
          <w:p w14:paraId="45516511" w14:textId="77777777" w:rsidR="00556012" w:rsidRPr="00556012" w:rsidRDefault="00556012" w:rsidP="00556012">
            <w:pPr>
              <w:pStyle w:val="Brdtekst"/>
              <w:ind w:right="-57"/>
              <w:jc w:val="center"/>
              <w:rPr>
                <w:rFonts w:ascii="Verdana" w:hAnsi="Verdana"/>
                <w:bCs/>
                <w:sz w:val="20"/>
              </w:rPr>
            </w:pPr>
            <w:r w:rsidRPr="00556012">
              <w:rPr>
                <w:rFonts w:ascii="Verdana" w:hAnsi="Verdana"/>
                <w:bCs/>
                <w:sz w:val="20"/>
              </w:rPr>
              <w:t>-</w:t>
            </w:r>
          </w:p>
        </w:tc>
        <w:tc>
          <w:tcPr>
            <w:tcW w:w="716" w:type="dxa"/>
            <w:tcBorders>
              <w:top w:val="single" w:sz="4" w:space="0" w:color="auto"/>
              <w:right w:val="single" w:sz="4" w:space="0" w:color="auto"/>
            </w:tcBorders>
            <w:vAlign w:val="center"/>
          </w:tcPr>
          <w:p w14:paraId="5E9F26D3" w14:textId="77777777" w:rsidR="00556012" w:rsidRPr="00556012" w:rsidRDefault="00556012" w:rsidP="00556012">
            <w:pPr>
              <w:pStyle w:val="Brdtekst"/>
              <w:ind w:right="-57"/>
              <w:jc w:val="center"/>
              <w:rPr>
                <w:rFonts w:ascii="Verdana" w:hAnsi="Verdana"/>
                <w:bCs/>
                <w:sz w:val="20"/>
              </w:rPr>
            </w:pPr>
            <w:r w:rsidRPr="00556012">
              <w:rPr>
                <w:rFonts w:ascii="Verdana" w:hAnsi="Verdana"/>
                <w:bCs/>
                <w:sz w:val="20"/>
              </w:rPr>
              <w:t>-</w:t>
            </w:r>
          </w:p>
        </w:tc>
        <w:tc>
          <w:tcPr>
            <w:tcW w:w="717" w:type="dxa"/>
            <w:tcBorders>
              <w:top w:val="single" w:sz="4" w:space="0" w:color="auto"/>
              <w:left w:val="single" w:sz="4" w:space="0" w:color="auto"/>
              <w:bottom w:val="single" w:sz="4" w:space="0" w:color="auto"/>
              <w:right w:val="single" w:sz="4" w:space="0" w:color="auto"/>
            </w:tcBorders>
            <w:vAlign w:val="center"/>
          </w:tcPr>
          <w:p w14:paraId="1AA14AD7" w14:textId="77777777" w:rsidR="00556012" w:rsidRPr="00556012" w:rsidRDefault="009F2B43" w:rsidP="009F2B43">
            <w:pPr>
              <w:pStyle w:val="Brdtekst"/>
              <w:ind w:right="-57"/>
              <w:jc w:val="center"/>
              <w:rPr>
                <w:rFonts w:ascii="Verdana" w:hAnsi="Verdana"/>
                <w:bCs/>
                <w:sz w:val="20"/>
              </w:rPr>
            </w:pPr>
            <w:r>
              <w:rPr>
                <w:rFonts w:ascii="Verdana" w:hAnsi="Verdana"/>
                <w:bCs/>
                <w:sz w:val="20"/>
              </w:rPr>
              <w:t>50</w:t>
            </w:r>
          </w:p>
        </w:tc>
        <w:tc>
          <w:tcPr>
            <w:tcW w:w="1276" w:type="dxa"/>
            <w:tcBorders>
              <w:top w:val="single" w:sz="4" w:space="0" w:color="auto"/>
              <w:left w:val="single" w:sz="4" w:space="0" w:color="auto"/>
              <w:bottom w:val="nil"/>
              <w:right w:val="nil"/>
            </w:tcBorders>
            <w:vAlign w:val="center"/>
          </w:tcPr>
          <w:p w14:paraId="38C0D9F2" w14:textId="77777777" w:rsidR="00556012" w:rsidRPr="00556012" w:rsidRDefault="00556012" w:rsidP="00556012">
            <w:pPr>
              <w:pStyle w:val="Brdtekst"/>
              <w:ind w:right="-57"/>
              <w:rPr>
                <w:rFonts w:ascii="Verdana" w:hAnsi="Verdana"/>
                <w:bCs/>
                <w:sz w:val="20"/>
              </w:rPr>
            </w:pPr>
          </w:p>
        </w:tc>
      </w:tr>
    </w:tbl>
    <w:p w14:paraId="1B8A37D3" w14:textId="77777777" w:rsidR="00556012" w:rsidRDefault="00556012" w:rsidP="00556012">
      <w:pPr>
        <w:pStyle w:val="Minnormalbrdtekst"/>
        <w:tabs>
          <w:tab w:val="left" w:pos="567"/>
        </w:tabs>
        <w:ind w:left="567"/>
      </w:pPr>
      <w:r>
        <w:t>Områderne fremgår af bilag og svarer til følgende områdebetegnelser i Esbjerg Kommunes Kommuneplan 2010-2022</w:t>
      </w:r>
    </w:p>
    <w:p w14:paraId="208C58F8" w14:textId="77777777" w:rsidR="007F1829" w:rsidRDefault="00556012" w:rsidP="00556012">
      <w:pPr>
        <w:pStyle w:val="Minnormalbrdtekst"/>
        <w:tabs>
          <w:tab w:val="left" w:pos="567"/>
        </w:tabs>
      </w:pPr>
      <w:r>
        <w:tab/>
        <w:t>1:</w:t>
      </w:r>
      <w:bookmarkStart w:id="11" w:name="Tekst2"/>
      <w:r w:rsidR="000F2DBF">
        <w:t>Erhvervs</w:t>
      </w:r>
      <w:r w:rsidR="002F0358">
        <w:t>område</w:t>
      </w:r>
      <w:bookmarkEnd w:id="11"/>
      <w:r w:rsidR="004002D6">
        <w:t xml:space="preserve"> (I</w:t>
      </w:r>
      <w:r w:rsidR="00A94827">
        <w:t>) Varmeværket er beliggende i området for industri</w:t>
      </w:r>
      <w:r>
        <w:tab/>
        <w:t>2:</w:t>
      </w:r>
      <w:r w:rsidR="004002D6">
        <w:t>Blandet bolig og erhverv, erhverv (H),</w:t>
      </w:r>
      <w:r w:rsidR="00150997">
        <w:t xml:space="preserve"> samt</w:t>
      </w:r>
      <w:r w:rsidR="004002D6">
        <w:t xml:space="preserve"> enkeltbolig i landzone.</w:t>
      </w:r>
      <w:r>
        <w:tab/>
        <w:t>3:</w:t>
      </w:r>
      <w:r w:rsidR="004002D6">
        <w:t>Bolig, åben lav/tæt lav</w:t>
      </w:r>
      <w:r w:rsidR="007F1829">
        <w:lastRenderedPageBreak/>
        <w:tab/>
      </w:r>
      <w:r w:rsidR="007F1829">
        <w:rPr>
          <w:rFonts w:ascii="Arial" w:hAnsi="Arial" w:cs="Arial"/>
          <w:noProof/>
          <w:color w:val="FFFFFF"/>
          <w:sz w:val="16"/>
          <w:szCs w:val="16"/>
        </w:rPr>
        <w:drawing>
          <wp:inline distT="0" distB="0" distL="0" distR="0" wp14:anchorId="3184B3FB" wp14:editId="4AF95F74">
            <wp:extent cx="5059045" cy="4052826"/>
            <wp:effectExtent l="19050" t="0" r="8255" b="0"/>
            <wp:docPr id="1" name="themapimage" descr="http://kort.arealinfo.dk/tmp/kort.arealinfo.dk13069316849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pimage" descr="http://kort.arealinfo.dk/tmp/kort.arealinfo.dk13069316849051.jpg"/>
                    <pic:cNvPicPr>
                      <a:picLocks noChangeAspect="1" noChangeArrowheads="1"/>
                    </pic:cNvPicPr>
                  </pic:nvPicPr>
                  <pic:blipFill>
                    <a:blip r:embed="rId8" cstate="print"/>
                    <a:srcRect/>
                    <a:stretch>
                      <a:fillRect/>
                    </a:stretch>
                  </pic:blipFill>
                  <pic:spPr bwMode="auto">
                    <a:xfrm>
                      <a:off x="0" y="0"/>
                      <a:ext cx="5059045" cy="4052826"/>
                    </a:xfrm>
                    <a:prstGeom prst="rect">
                      <a:avLst/>
                    </a:prstGeom>
                    <a:noFill/>
                    <a:ln w="9525">
                      <a:noFill/>
                      <a:miter lim="800000"/>
                      <a:headEnd/>
                      <a:tailEnd/>
                    </a:ln>
                  </pic:spPr>
                </pic:pic>
              </a:graphicData>
            </a:graphic>
          </wp:inline>
        </w:drawing>
      </w:r>
    </w:p>
    <w:p w14:paraId="433DE83A" w14:textId="77777777" w:rsidR="007F1829" w:rsidRDefault="007F1829" w:rsidP="00556012">
      <w:pPr>
        <w:pStyle w:val="Minnormalbrdtekst"/>
        <w:tabs>
          <w:tab w:val="left" w:pos="567"/>
        </w:tabs>
        <w:rPr>
          <w:sz w:val="16"/>
          <w:szCs w:val="16"/>
        </w:rPr>
      </w:pPr>
      <w:r w:rsidRPr="007F1829">
        <w:rPr>
          <w:sz w:val="16"/>
          <w:szCs w:val="16"/>
        </w:rPr>
        <w:t>Rød markering: Gørding Varmeværk Annesmindevej 7</w:t>
      </w:r>
    </w:p>
    <w:p w14:paraId="3902D382" w14:textId="77777777" w:rsidR="007F1829" w:rsidRPr="007F1829" w:rsidRDefault="007F1829" w:rsidP="00556012">
      <w:pPr>
        <w:pStyle w:val="Minnormalbrdtekst"/>
        <w:tabs>
          <w:tab w:val="left" w:pos="567"/>
        </w:tabs>
        <w:rPr>
          <w:sz w:val="16"/>
          <w:szCs w:val="16"/>
        </w:rPr>
      </w:pPr>
      <w:r>
        <w:rPr>
          <w:sz w:val="16"/>
          <w:szCs w:val="16"/>
        </w:rPr>
        <w:t>Blåt område: Erhvervsområde</w:t>
      </w:r>
    </w:p>
    <w:p w14:paraId="3C790548" w14:textId="77777777" w:rsidR="007F1829" w:rsidRDefault="007F1829" w:rsidP="00556012">
      <w:pPr>
        <w:pStyle w:val="Minnormalbrdtekst"/>
        <w:tabs>
          <w:tab w:val="left" w:pos="567"/>
        </w:tabs>
      </w:pPr>
    </w:p>
    <w:p w14:paraId="09CC79F2" w14:textId="77777777" w:rsidR="00556012" w:rsidRPr="00531B0D" w:rsidRDefault="00556012" w:rsidP="00A04A6E">
      <w:pPr>
        <w:pStyle w:val="Minnormalbrdtekst"/>
        <w:numPr>
          <w:ilvl w:val="0"/>
          <w:numId w:val="4"/>
        </w:numPr>
      </w:pPr>
      <w:r w:rsidRPr="00F629C3">
        <w:t>Tilsynsmyndigheden kan kræve</w:t>
      </w:r>
      <w:r>
        <w:t>,</w:t>
      </w:r>
      <w:r w:rsidRPr="00F629C3">
        <w:t xml:space="preserve"> at virksomheden skal dokumentere, at grænseværdierne for støj, jf. vilkår </w:t>
      </w:r>
      <w:r w:rsidR="0094404F">
        <w:t>9</w:t>
      </w:r>
      <w:r w:rsidRPr="00F629C3">
        <w:t>, er overholdt</w:t>
      </w:r>
      <w:r w:rsidRPr="00531B0D">
        <w:t xml:space="preserve">. </w:t>
      </w:r>
    </w:p>
    <w:p w14:paraId="046EE3C7" w14:textId="77777777" w:rsidR="00556012" w:rsidRPr="00531B0D" w:rsidRDefault="00556012" w:rsidP="00556012">
      <w:pPr>
        <w:pStyle w:val="Minnormalbrdtekst"/>
        <w:ind w:left="426" w:hanging="426"/>
      </w:pPr>
      <w:r>
        <w:tab/>
      </w:r>
      <w:r w:rsidRPr="00531B0D">
        <w:t>Dokumentationen skal senest 3 måneder efter, at kravet er fremsat, tilsendes tilsynsmyndigheden sammen med oplysninger om drifts</w:t>
      </w:r>
      <w:r>
        <w:t>forholdene under evt. målingen.</w:t>
      </w:r>
      <w:r w:rsidRPr="00531B0D">
        <w:t xml:space="preserve"> </w:t>
      </w:r>
    </w:p>
    <w:p w14:paraId="2D24F8E0" w14:textId="77777777" w:rsidR="00556012" w:rsidRPr="00531B0D" w:rsidRDefault="00556012" w:rsidP="00556012">
      <w:pPr>
        <w:pStyle w:val="Minnormalbrdtekst"/>
        <w:ind w:left="426" w:hanging="426"/>
      </w:pPr>
      <w:r>
        <w:tab/>
      </w:r>
      <w:r w:rsidRPr="00531B0D">
        <w:t>Virksomhedens støj skal dokumenteres ved måling og bereg</w:t>
      </w:r>
      <w:r>
        <w:t>ning efter gæl</w:t>
      </w:r>
      <w:r w:rsidRPr="00531B0D">
        <w:t xml:space="preserve">dende vejledninger fra Miljøstyrelsen, p.t. nr. 6/1984 om Måling af ekstern støj og nr. 5/1993 om Beregning af ekstern støj fra virksomheder. </w:t>
      </w:r>
    </w:p>
    <w:p w14:paraId="7E6C69F6" w14:textId="77777777" w:rsidR="00556012" w:rsidRPr="00531B0D" w:rsidRDefault="00556012" w:rsidP="00556012">
      <w:pPr>
        <w:pStyle w:val="Minnormalbrdtekst"/>
        <w:ind w:left="426" w:hanging="426"/>
      </w:pPr>
      <w:r>
        <w:tab/>
      </w:r>
      <w:r w:rsidRPr="00531B0D">
        <w:t xml:space="preserve">Måling skal foretages, når virksomheden er i fuld drift eller efter anden aftale med tilsynsmyndigheden. </w:t>
      </w:r>
    </w:p>
    <w:p w14:paraId="2029F23D" w14:textId="77777777" w:rsidR="00556012" w:rsidRPr="0001736F" w:rsidRDefault="00556012" w:rsidP="00556012">
      <w:pPr>
        <w:pStyle w:val="Minnormalbrdtekst"/>
        <w:ind w:left="426" w:hanging="426"/>
      </w:pPr>
      <w:r>
        <w:tab/>
      </w:r>
      <w:r w:rsidRPr="0001736F">
        <w:t xml:space="preserve">Målingerne/beregningerne skal foretages som ”Miljømåling – ekstern støj”, jfr. Miljøministeriets bekendtgørelse nr. </w:t>
      </w:r>
      <w:r>
        <w:t>866 af 1. juli 2010</w:t>
      </w:r>
      <w:r w:rsidRPr="0001736F">
        <w:t xml:space="preserve"> om kvalitetskrav til miljømålinger udført af akkrediterede laboratorier, certificerede personer m.v.</w:t>
      </w:r>
    </w:p>
    <w:p w14:paraId="043EC8FC" w14:textId="77777777" w:rsidR="00556012" w:rsidRPr="00F629C3" w:rsidRDefault="00556012" w:rsidP="00556012">
      <w:pPr>
        <w:pStyle w:val="Minnormalbrdtekst"/>
        <w:ind w:left="426" w:hanging="426"/>
      </w:pPr>
      <w:r>
        <w:tab/>
      </w:r>
      <w:r w:rsidRPr="00F629C3">
        <w:t>Støjdokumentationen skal gentages, når tilsynsmyndigheden finder det påkrævet. Hvis støjgrænserne er overholdt, kan der kun kræves én årlig måling/beregning, med mindre der sker væsentlige ændringer eller der modtage</w:t>
      </w:r>
      <w:r>
        <w:t>s</w:t>
      </w:r>
      <w:r w:rsidRPr="00F629C3">
        <w:t xml:space="preserve"> </w:t>
      </w:r>
      <w:r>
        <w:t>støj</w:t>
      </w:r>
      <w:r w:rsidRPr="00F629C3">
        <w:t>klage</w:t>
      </w:r>
      <w:r>
        <w:t>r</w:t>
      </w:r>
      <w:r w:rsidRPr="00F629C3">
        <w:t xml:space="preserve">. Udgifterne til støjdokumentationen afholdes af virksomheden. </w:t>
      </w:r>
    </w:p>
    <w:p w14:paraId="77B10F36" w14:textId="77777777" w:rsidR="00556012" w:rsidRPr="0001736F" w:rsidRDefault="00556012" w:rsidP="00556012">
      <w:pPr>
        <w:pStyle w:val="Minnormalbrdtekst"/>
        <w:ind w:left="426" w:hanging="426"/>
      </w:pPr>
      <w:r>
        <w:lastRenderedPageBreak/>
        <w:tab/>
      </w:r>
      <w:r w:rsidRPr="0001736F">
        <w:t xml:space="preserve">Grænseværdien for støj anses for overholdt, hvis målte eller beregnede værdier fratrukket ubestemtheden er mindre end eller lig med grænseværdien. Målingernes og beregningernes samlede ubestemthed fastsættes i overensstemmelse med Miljøstyrelsens vejledninger. Ubestemtheden må </w:t>
      </w:r>
      <w:r>
        <w:t xml:space="preserve">som udgangspunkt </w:t>
      </w:r>
      <w:r w:rsidRPr="0001736F">
        <w:t>ikke være over 3 dB(A).</w:t>
      </w:r>
    </w:p>
    <w:p w14:paraId="5EA17623" w14:textId="77777777" w:rsidR="00556012" w:rsidRDefault="00556012" w:rsidP="00556012">
      <w:pPr>
        <w:pStyle w:val="Minnormalbrdtekst"/>
        <w:ind w:left="426" w:hanging="426"/>
      </w:pPr>
    </w:p>
    <w:p w14:paraId="733E0FBA" w14:textId="77777777" w:rsidR="00556012" w:rsidRPr="00C82D5C" w:rsidRDefault="00556012" w:rsidP="00556012">
      <w:pPr>
        <w:pStyle w:val="Overskrift2"/>
        <w:rPr>
          <w:rFonts w:ascii="Verdana" w:hAnsi="Verdana"/>
          <w:i w:val="0"/>
          <w:sz w:val="24"/>
        </w:rPr>
      </w:pPr>
      <w:bookmarkStart w:id="12" w:name="_Toc246473096"/>
      <w:r>
        <w:rPr>
          <w:rFonts w:ascii="Verdana" w:hAnsi="Verdana"/>
          <w:i w:val="0"/>
        </w:rPr>
        <w:t>A</w:t>
      </w:r>
      <w:r w:rsidRPr="00C82D5C">
        <w:rPr>
          <w:rFonts w:ascii="Verdana" w:hAnsi="Verdana"/>
          <w:i w:val="0"/>
        </w:rPr>
        <w:t>ffald</w:t>
      </w:r>
      <w:bookmarkEnd w:id="12"/>
      <w:r w:rsidRPr="00C82D5C">
        <w:rPr>
          <w:rFonts w:ascii="Verdana" w:hAnsi="Verdana"/>
          <w:i w:val="0"/>
        </w:rPr>
        <w:t xml:space="preserve"> </w:t>
      </w:r>
    </w:p>
    <w:p w14:paraId="2EEE4BCE" w14:textId="77777777" w:rsidR="00556012" w:rsidRDefault="00556012" w:rsidP="00556012">
      <w:pPr>
        <w:pStyle w:val="Brdtekst"/>
        <w:rPr>
          <w:rFonts w:ascii="Verdana" w:hAnsi="Verdana"/>
          <w:b/>
          <w:bCs/>
          <w:sz w:val="20"/>
        </w:rPr>
      </w:pPr>
    </w:p>
    <w:p w14:paraId="06DEF3C8" w14:textId="77777777" w:rsidR="00556012" w:rsidRDefault="00CB5B6C" w:rsidP="00556012">
      <w:pPr>
        <w:numPr>
          <w:ilvl w:val="0"/>
          <w:numId w:val="4"/>
        </w:numPr>
        <w:tabs>
          <w:tab w:val="left" w:pos="-144"/>
          <w:tab w:val="left" w:pos="632"/>
        </w:tabs>
        <w:ind w:left="709" w:right="28"/>
        <w:jc w:val="both"/>
        <w:textAlignment w:val="auto"/>
      </w:pPr>
      <w:r>
        <w:t xml:space="preserve">Asken fra forbrænding </w:t>
      </w:r>
      <w:r w:rsidR="003B266D">
        <w:t xml:space="preserve">af faste biobrændsler </w:t>
      </w:r>
      <w:r w:rsidR="00556012">
        <w:t xml:space="preserve">skal opbevares </w:t>
      </w:r>
      <w:r w:rsidR="003B266D">
        <w:t xml:space="preserve">indendørs eller i </w:t>
      </w:r>
      <w:r w:rsidR="00556012">
        <w:t xml:space="preserve">tæt </w:t>
      </w:r>
      <w:r w:rsidR="003B266D">
        <w:t xml:space="preserve">lukket </w:t>
      </w:r>
      <w:r w:rsidR="00556012">
        <w:t>container</w:t>
      </w:r>
      <w:r w:rsidR="003B266D">
        <w:t>/beholder.</w:t>
      </w:r>
    </w:p>
    <w:p w14:paraId="323B003F" w14:textId="77777777" w:rsidR="00556012" w:rsidRDefault="00556012" w:rsidP="00556012">
      <w:pPr>
        <w:tabs>
          <w:tab w:val="left" w:pos="-144"/>
        </w:tabs>
        <w:ind w:right="28"/>
        <w:jc w:val="both"/>
      </w:pPr>
    </w:p>
    <w:p w14:paraId="1C853A65" w14:textId="77777777" w:rsidR="00556012" w:rsidRPr="00C82D5C" w:rsidRDefault="00556012" w:rsidP="00556012">
      <w:pPr>
        <w:pStyle w:val="Overskrift2"/>
        <w:rPr>
          <w:rFonts w:ascii="Verdana" w:hAnsi="Verdana"/>
          <w:i w:val="0"/>
        </w:rPr>
      </w:pPr>
      <w:bookmarkStart w:id="13" w:name="_Toc246473097"/>
      <w:r w:rsidRPr="00C82D5C">
        <w:rPr>
          <w:rFonts w:ascii="Verdana" w:hAnsi="Verdana"/>
          <w:i w:val="0"/>
        </w:rPr>
        <w:t>Jord og grundvand</w:t>
      </w:r>
      <w:bookmarkEnd w:id="13"/>
    </w:p>
    <w:p w14:paraId="3E1DEF70" w14:textId="77777777" w:rsidR="00556012" w:rsidRDefault="00556012" w:rsidP="00556012">
      <w:pPr>
        <w:pStyle w:val="Brdtekst"/>
        <w:rPr>
          <w:rFonts w:ascii="Verdana" w:hAnsi="Verdana"/>
          <w:b/>
          <w:bCs/>
          <w:sz w:val="20"/>
        </w:rPr>
      </w:pPr>
    </w:p>
    <w:p w14:paraId="1D775EC0" w14:textId="77777777" w:rsidR="00556012" w:rsidRDefault="003B266D" w:rsidP="00A04A6E">
      <w:pPr>
        <w:pStyle w:val="Brdtekst"/>
        <w:numPr>
          <w:ilvl w:val="0"/>
          <w:numId w:val="4"/>
        </w:numPr>
        <w:rPr>
          <w:rFonts w:ascii="Verdana" w:hAnsi="Verdana"/>
          <w:bCs/>
          <w:sz w:val="20"/>
        </w:rPr>
      </w:pPr>
      <w:r>
        <w:rPr>
          <w:rFonts w:ascii="Verdana" w:hAnsi="Verdana"/>
          <w:bCs/>
          <w:sz w:val="20"/>
        </w:rPr>
        <w:t xml:space="preserve">Slam, spildolie faste brændsler, råvarer, kemikalier og hjælpestoffer skal opbevares </w:t>
      </w:r>
      <w:proofErr w:type="gramStart"/>
      <w:r>
        <w:rPr>
          <w:rFonts w:ascii="Verdana" w:hAnsi="Verdana"/>
          <w:bCs/>
          <w:sz w:val="20"/>
        </w:rPr>
        <w:t>i  egnede</w:t>
      </w:r>
      <w:proofErr w:type="gramEnd"/>
      <w:r>
        <w:rPr>
          <w:rFonts w:ascii="Verdana" w:hAnsi="Verdana"/>
          <w:bCs/>
          <w:sz w:val="20"/>
        </w:rPr>
        <w:t xml:space="preserve"> beholdere.</w:t>
      </w:r>
    </w:p>
    <w:p w14:paraId="077AB509" w14:textId="77777777" w:rsidR="00556012" w:rsidRDefault="00556012" w:rsidP="00556012">
      <w:pPr>
        <w:pStyle w:val="Brdtekst"/>
        <w:rPr>
          <w:rFonts w:ascii="Verdana" w:hAnsi="Verdana"/>
          <w:bCs/>
          <w:sz w:val="20"/>
        </w:rPr>
      </w:pPr>
    </w:p>
    <w:p w14:paraId="097FC01D" w14:textId="77777777" w:rsidR="00B1126F" w:rsidRPr="00B1126F" w:rsidRDefault="00B8568F" w:rsidP="00B1126F">
      <w:pPr>
        <w:pStyle w:val="Brdtekst"/>
        <w:numPr>
          <w:ilvl w:val="0"/>
          <w:numId w:val="4"/>
        </w:numPr>
        <w:rPr>
          <w:rFonts w:ascii="Verdana" w:hAnsi="Verdana"/>
          <w:bCs/>
          <w:sz w:val="20"/>
        </w:rPr>
      </w:pPr>
      <w:r>
        <w:rPr>
          <w:rFonts w:ascii="Verdana" w:hAnsi="Verdana"/>
          <w:bCs/>
          <w:sz w:val="20"/>
        </w:rPr>
        <w:t>De i ovenstående vilkår nævnte beholdere skal placeres under tag</w:t>
      </w:r>
      <w:r w:rsidR="001E1886">
        <w:rPr>
          <w:rFonts w:ascii="Verdana" w:hAnsi="Verdana"/>
          <w:bCs/>
          <w:sz w:val="20"/>
        </w:rPr>
        <w:t xml:space="preserve"> - subsidiært tæt lukket beholder/container</w:t>
      </w:r>
      <w:r>
        <w:rPr>
          <w:rFonts w:ascii="Verdana" w:hAnsi="Verdana"/>
          <w:bCs/>
          <w:sz w:val="20"/>
        </w:rPr>
        <w:t xml:space="preserve"> og beskyttet mod vejrlig på oplagsplads med impermeabel belægning uden afløb. Oplagspladsen skal være indrettet således, at spild ikke løber til omgivelserne med ri</w:t>
      </w:r>
      <w:r w:rsidR="009E3733">
        <w:rPr>
          <w:rFonts w:ascii="Verdana" w:hAnsi="Verdana"/>
          <w:bCs/>
          <w:sz w:val="20"/>
        </w:rPr>
        <w:t>si</w:t>
      </w:r>
      <w:r>
        <w:rPr>
          <w:rFonts w:ascii="Verdana" w:hAnsi="Verdana"/>
          <w:bCs/>
          <w:sz w:val="20"/>
        </w:rPr>
        <w:t>ko for forurening</w:t>
      </w:r>
      <w:r w:rsidR="009E3733">
        <w:rPr>
          <w:rFonts w:ascii="Verdana" w:hAnsi="Verdana"/>
          <w:bCs/>
          <w:sz w:val="20"/>
        </w:rPr>
        <w:t>.</w:t>
      </w:r>
      <w:r>
        <w:rPr>
          <w:rFonts w:ascii="Verdana" w:hAnsi="Verdana"/>
          <w:bCs/>
          <w:sz w:val="20"/>
        </w:rPr>
        <w:t xml:space="preserve"> </w:t>
      </w:r>
    </w:p>
    <w:p w14:paraId="04F9C19A" w14:textId="77777777" w:rsidR="00B1126F" w:rsidRPr="00B1126F" w:rsidRDefault="00B1126F" w:rsidP="00B1126F">
      <w:pPr>
        <w:pStyle w:val="Brdtekst"/>
        <w:ind w:left="567"/>
        <w:rPr>
          <w:rFonts w:ascii="Verdana" w:hAnsi="Verdana"/>
          <w:bCs/>
          <w:sz w:val="20"/>
        </w:rPr>
      </w:pPr>
    </w:p>
    <w:p w14:paraId="7C84D2BC" w14:textId="77777777" w:rsidR="00556012" w:rsidRDefault="009E3733" w:rsidP="00556012">
      <w:pPr>
        <w:pStyle w:val="Brdtekst"/>
        <w:numPr>
          <w:ilvl w:val="0"/>
          <w:numId w:val="4"/>
        </w:numPr>
        <w:rPr>
          <w:rFonts w:ascii="Verdana" w:hAnsi="Verdana"/>
          <w:bCs/>
          <w:sz w:val="20"/>
        </w:rPr>
      </w:pPr>
      <w:r w:rsidRPr="009E3733">
        <w:rPr>
          <w:rFonts w:ascii="Verdana" w:hAnsi="Verdana"/>
          <w:bCs/>
          <w:sz w:val="20"/>
        </w:rPr>
        <w:t>Impermeable belægninger skal være i god vedligeholdelsestilstand.</w:t>
      </w:r>
      <w:r>
        <w:rPr>
          <w:rFonts w:ascii="Verdana" w:hAnsi="Verdana"/>
          <w:bCs/>
          <w:sz w:val="20"/>
        </w:rPr>
        <w:t xml:space="preserve"> </w:t>
      </w:r>
    </w:p>
    <w:p w14:paraId="0E95736E" w14:textId="77777777" w:rsidR="009E3733" w:rsidRDefault="009E3733" w:rsidP="009E3733">
      <w:pPr>
        <w:pStyle w:val="Listeafsnit"/>
        <w:rPr>
          <w:bCs/>
        </w:rPr>
      </w:pPr>
    </w:p>
    <w:p w14:paraId="167A03A0" w14:textId="77777777" w:rsidR="000C5C3B" w:rsidRDefault="000C5C3B" w:rsidP="00556012">
      <w:pPr>
        <w:pStyle w:val="Brdtekst"/>
        <w:rPr>
          <w:rFonts w:ascii="Verdana" w:hAnsi="Verdana"/>
          <w:b/>
          <w:bCs/>
        </w:rPr>
      </w:pPr>
      <w:bookmarkStart w:id="14" w:name="_Toc58376085"/>
    </w:p>
    <w:p w14:paraId="61E9E199" w14:textId="77777777" w:rsidR="00556012" w:rsidRPr="00C82D5C" w:rsidRDefault="00E44614" w:rsidP="00556012">
      <w:pPr>
        <w:pStyle w:val="Overskrift2"/>
        <w:rPr>
          <w:rFonts w:ascii="Verdana" w:hAnsi="Verdana"/>
          <w:i w:val="0"/>
        </w:rPr>
      </w:pPr>
      <w:r>
        <w:rPr>
          <w:rFonts w:ascii="Verdana" w:hAnsi="Verdana"/>
          <w:i w:val="0"/>
        </w:rPr>
        <w:t>Egenkontrol</w:t>
      </w:r>
      <w:r w:rsidR="009E3733">
        <w:rPr>
          <w:rFonts w:ascii="Verdana" w:hAnsi="Verdana"/>
          <w:i w:val="0"/>
        </w:rPr>
        <w:t xml:space="preserve"> og driftsjournal</w:t>
      </w:r>
    </w:p>
    <w:p w14:paraId="64808791" w14:textId="77777777" w:rsidR="00556012" w:rsidRDefault="00556012" w:rsidP="00556012">
      <w:pPr>
        <w:pStyle w:val="Brdtekst"/>
        <w:rPr>
          <w:rFonts w:ascii="Verdana" w:hAnsi="Verdana"/>
          <w:bCs/>
          <w:sz w:val="20"/>
        </w:rPr>
      </w:pPr>
    </w:p>
    <w:p w14:paraId="31DDAF7A" w14:textId="77777777" w:rsidR="00556012" w:rsidRDefault="00F82B04" w:rsidP="00E44614">
      <w:pPr>
        <w:pStyle w:val="Brdtekst"/>
        <w:numPr>
          <w:ilvl w:val="0"/>
          <w:numId w:val="4"/>
        </w:numPr>
        <w:rPr>
          <w:rFonts w:ascii="Verdana" w:hAnsi="Verdana"/>
          <w:bCs/>
          <w:sz w:val="20"/>
        </w:rPr>
      </w:pPr>
      <w:r>
        <w:rPr>
          <w:rFonts w:ascii="Verdana" w:hAnsi="Verdana"/>
          <w:bCs/>
          <w:sz w:val="20"/>
        </w:rPr>
        <w:t>Anlægget skal overvåges løbende i SRO anlæg (styri</w:t>
      </w:r>
      <w:r w:rsidR="00F81723">
        <w:rPr>
          <w:rFonts w:ascii="Verdana" w:hAnsi="Verdana"/>
          <w:bCs/>
          <w:sz w:val="20"/>
        </w:rPr>
        <w:t>n</w:t>
      </w:r>
      <w:r>
        <w:rPr>
          <w:rFonts w:ascii="Verdana" w:hAnsi="Verdana"/>
          <w:bCs/>
          <w:sz w:val="20"/>
        </w:rPr>
        <w:t xml:space="preserve">g, overvågning og regulering), med udsendelse af alarmer ved uregelmæssigheder. </w:t>
      </w:r>
    </w:p>
    <w:p w14:paraId="20A1A115" w14:textId="77777777" w:rsidR="001B38E6" w:rsidRDefault="001B38E6" w:rsidP="001B38E6">
      <w:pPr>
        <w:pStyle w:val="Brdtekst"/>
        <w:rPr>
          <w:rFonts w:ascii="Verdana" w:hAnsi="Verdana"/>
          <w:bCs/>
          <w:sz w:val="20"/>
        </w:rPr>
      </w:pPr>
    </w:p>
    <w:p w14:paraId="73AD5A39" w14:textId="77777777" w:rsidR="00DA5F3F" w:rsidRDefault="001B38E6" w:rsidP="001B38E6">
      <w:pPr>
        <w:pStyle w:val="Brdtekst"/>
        <w:numPr>
          <w:ilvl w:val="0"/>
          <w:numId w:val="4"/>
        </w:numPr>
        <w:rPr>
          <w:rFonts w:ascii="Verdana" w:hAnsi="Verdana"/>
          <w:bCs/>
          <w:sz w:val="20"/>
        </w:rPr>
      </w:pPr>
      <w:r>
        <w:rPr>
          <w:rFonts w:ascii="Verdana" w:hAnsi="Verdana"/>
          <w:bCs/>
          <w:sz w:val="20"/>
        </w:rPr>
        <w:t>Der skal føres driftsjournal</w:t>
      </w:r>
      <w:r w:rsidR="00DA5F3F">
        <w:rPr>
          <w:rFonts w:ascii="Verdana" w:hAnsi="Verdana"/>
          <w:bCs/>
          <w:sz w:val="20"/>
        </w:rPr>
        <w:t xml:space="preserve"> med angivelse af:</w:t>
      </w:r>
    </w:p>
    <w:p w14:paraId="5C6B345E" w14:textId="77777777" w:rsidR="00DA5F3F" w:rsidRDefault="00DA5F3F" w:rsidP="00DA5F3F">
      <w:pPr>
        <w:pStyle w:val="Listeafsnit"/>
        <w:rPr>
          <w:bCs/>
        </w:rPr>
      </w:pPr>
    </w:p>
    <w:p w14:paraId="17C4D723" w14:textId="77777777" w:rsidR="00DA5F3F" w:rsidRDefault="00DA5F3F" w:rsidP="00DA5F3F">
      <w:pPr>
        <w:pStyle w:val="Brdtekst"/>
        <w:numPr>
          <w:ilvl w:val="0"/>
          <w:numId w:val="7"/>
        </w:numPr>
        <w:rPr>
          <w:rFonts w:ascii="Verdana" w:hAnsi="Verdana"/>
          <w:bCs/>
          <w:sz w:val="20"/>
        </w:rPr>
      </w:pPr>
      <w:r>
        <w:rPr>
          <w:rFonts w:ascii="Verdana" w:hAnsi="Verdana"/>
          <w:bCs/>
          <w:sz w:val="20"/>
        </w:rPr>
        <w:t>Brændselsforbrug</w:t>
      </w:r>
    </w:p>
    <w:p w14:paraId="757E1D26" w14:textId="77777777" w:rsidR="00DA5F3F" w:rsidRDefault="00DA5F3F" w:rsidP="00DA5F3F">
      <w:pPr>
        <w:pStyle w:val="Brdtekst"/>
        <w:numPr>
          <w:ilvl w:val="0"/>
          <w:numId w:val="7"/>
        </w:numPr>
        <w:rPr>
          <w:rFonts w:ascii="Verdana" w:hAnsi="Verdana"/>
          <w:bCs/>
          <w:sz w:val="20"/>
        </w:rPr>
      </w:pPr>
      <w:r>
        <w:rPr>
          <w:rFonts w:ascii="Verdana" w:hAnsi="Verdana"/>
          <w:bCs/>
          <w:sz w:val="20"/>
        </w:rPr>
        <w:t>Resultat af CO-målinger</w:t>
      </w:r>
    </w:p>
    <w:p w14:paraId="023126EE" w14:textId="77777777" w:rsidR="00DA5F3F" w:rsidRDefault="00DA5F3F" w:rsidP="00DA5F3F">
      <w:pPr>
        <w:pStyle w:val="Brdtekst"/>
        <w:numPr>
          <w:ilvl w:val="0"/>
          <w:numId w:val="7"/>
        </w:numPr>
        <w:rPr>
          <w:rFonts w:ascii="Verdana" w:hAnsi="Verdana"/>
          <w:bCs/>
          <w:sz w:val="20"/>
        </w:rPr>
      </w:pPr>
      <w:r>
        <w:rPr>
          <w:rFonts w:ascii="Verdana" w:hAnsi="Verdana"/>
          <w:bCs/>
          <w:sz w:val="20"/>
        </w:rPr>
        <w:t>Kontrol med røgrenseanlæg</w:t>
      </w:r>
    </w:p>
    <w:p w14:paraId="32AF3022" w14:textId="77777777" w:rsidR="001B38E6" w:rsidRDefault="00DA5F3F" w:rsidP="00DA5F3F">
      <w:pPr>
        <w:pStyle w:val="Brdtekst"/>
        <w:numPr>
          <w:ilvl w:val="0"/>
          <w:numId w:val="7"/>
        </w:numPr>
        <w:rPr>
          <w:rFonts w:ascii="Verdana" w:hAnsi="Verdana"/>
          <w:bCs/>
          <w:sz w:val="20"/>
        </w:rPr>
      </w:pPr>
      <w:r>
        <w:rPr>
          <w:rFonts w:ascii="Verdana" w:hAnsi="Verdana"/>
          <w:bCs/>
          <w:sz w:val="20"/>
        </w:rPr>
        <w:t xml:space="preserve">Registrering af affaldsmængder </w:t>
      </w:r>
      <w:r w:rsidR="00F92D71">
        <w:rPr>
          <w:rFonts w:ascii="Verdana" w:hAnsi="Verdana"/>
          <w:bCs/>
          <w:sz w:val="20"/>
        </w:rPr>
        <w:t xml:space="preserve">herunder </w:t>
      </w:r>
      <w:r>
        <w:rPr>
          <w:rFonts w:ascii="Verdana" w:hAnsi="Verdana"/>
          <w:bCs/>
          <w:sz w:val="20"/>
        </w:rPr>
        <w:t xml:space="preserve">askeslagge og </w:t>
      </w:r>
      <w:r w:rsidR="00F92D71">
        <w:rPr>
          <w:rFonts w:ascii="Verdana" w:hAnsi="Verdana"/>
          <w:bCs/>
          <w:sz w:val="20"/>
        </w:rPr>
        <w:t xml:space="preserve">afvandet </w:t>
      </w:r>
      <w:r>
        <w:rPr>
          <w:rFonts w:ascii="Verdana" w:hAnsi="Verdana"/>
          <w:bCs/>
          <w:sz w:val="20"/>
        </w:rPr>
        <w:t>slam fra røgrensning</w:t>
      </w:r>
    </w:p>
    <w:p w14:paraId="05D660A0" w14:textId="77777777" w:rsidR="00DA5F3F" w:rsidRDefault="00DA5F3F" w:rsidP="00DA5F3F">
      <w:pPr>
        <w:pStyle w:val="Brdtekst"/>
        <w:numPr>
          <w:ilvl w:val="0"/>
          <w:numId w:val="7"/>
        </w:numPr>
        <w:rPr>
          <w:rFonts w:ascii="Verdana" w:hAnsi="Verdana"/>
          <w:bCs/>
          <w:sz w:val="20"/>
        </w:rPr>
      </w:pPr>
      <w:r>
        <w:rPr>
          <w:rFonts w:ascii="Verdana" w:hAnsi="Verdana"/>
          <w:bCs/>
          <w:sz w:val="20"/>
        </w:rPr>
        <w:t xml:space="preserve">Resultater af </w:t>
      </w:r>
      <w:r w:rsidR="00F92D71">
        <w:rPr>
          <w:rFonts w:ascii="Verdana" w:hAnsi="Verdana"/>
          <w:bCs/>
          <w:sz w:val="20"/>
        </w:rPr>
        <w:t xml:space="preserve">analyser fra </w:t>
      </w:r>
      <w:r w:rsidR="00356782">
        <w:rPr>
          <w:rFonts w:ascii="Verdana" w:hAnsi="Verdana"/>
          <w:bCs/>
          <w:sz w:val="20"/>
        </w:rPr>
        <w:t>proces</w:t>
      </w:r>
      <w:r w:rsidR="00F92D71">
        <w:rPr>
          <w:rFonts w:ascii="Verdana" w:hAnsi="Verdana"/>
          <w:bCs/>
          <w:sz w:val="20"/>
        </w:rPr>
        <w:t>spildevand der afledes til renseanlæg</w:t>
      </w:r>
    </w:p>
    <w:p w14:paraId="0C457D32" w14:textId="77777777" w:rsidR="00F92D71" w:rsidRDefault="00F92D71" w:rsidP="00F92D71">
      <w:pPr>
        <w:pStyle w:val="Brdtekst"/>
        <w:rPr>
          <w:rFonts w:ascii="Verdana" w:hAnsi="Verdana"/>
          <w:bCs/>
          <w:sz w:val="20"/>
        </w:rPr>
      </w:pPr>
    </w:p>
    <w:p w14:paraId="60E09AF0" w14:textId="77777777" w:rsidR="00F92D71" w:rsidRPr="00E44614" w:rsidRDefault="00F92D71" w:rsidP="00F92D71">
      <w:pPr>
        <w:pStyle w:val="Brdtekst"/>
        <w:rPr>
          <w:rFonts w:ascii="Verdana" w:hAnsi="Verdana"/>
          <w:bCs/>
          <w:sz w:val="20"/>
        </w:rPr>
      </w:pPr>
      <w:r>
        <w:rPr>
          <w:rFonts w:ascii="Verdana" w:hAnsi="Verdana"/>
          <w:bCs/>
          <w:sz w:val="20"/>
        </w:rPr>
        <w:t>Driftsjournalen skal være tilgængelig for tilsynsmyndigheden og skal opbevares på virksomheden i mindst 5 år.</w:t>
      </w:r>
    </w:p>
    <w:p w14:paraId="23A4D6BC" w14:textId="77777777" w:rsidR="00556012" w:rsidRPr="00C82D5C" w:rsidRDefault="00556012" w:rsidP="00556012">
      <w:pPr>
        <w:pStyle w:val="Overskrift2"/>
        <w:rPr>
          <w:rFonts w:ascii="Verdana" w:hAnsi="Verdana"/>
          <w:i w:val="0"/>
        </w:rPr>
      </w:pPr>
      <w:bookmarkStart w:id="15" w:name="_Toc246473102"/>
      <w:r w:rsidRPr="00C82D5C">
        <w:rPr>
          <w:rFonts w:ascii="Verdana" w:hAnsi="Verdana"/>
          <w:i w:val="0"/>
        </w:rPr>
        <w:t>Ophør af drift</w:t>
      </w:r>
      <w:bookmarkEnd w:id="14"/>
      <w:bookmarkEnd w:id="15"/>
    </w:p>
    <w:p w14:paraId="05CEB335" w14:textId="77777777" w:rsidR="00556012" w:rsidRDefault="00556012" w:rsidP="00556012">
      <w:pPr>
        <w:tabs>
          <w:tab w:val="left" w:pos="567"/>
        </w:tabs>
        <w:jc w:val="both"/>
        <w:rPr>
          <w:rFonts w:ascii="Arial" w:hAnsi="Arial"/>
          <w:sz w:val="22"/>
        </w:rPr>
      </w:pPr>
      <w:bookmarkStart w:id="16" w:name="_Toc58376086"/>
      <w:bookmarkStart w:id="17" w:name="_Toc48707477"/>
      <w:bookmarkStart w:id="18" w:name="_Toc48702122"/>
    </w:p>
    <w:p w14:paraId="65BDA19D" w14:textId="77777777" w:rsidR="00556012" w:rsidRDefault="00556012" w:rsidP="00A04A6E">
      <w:pPr>
        <w:numPr>
          <w:ilvl w:val="0"/>
          <w:numId w:val="4"/>
        </w:numPr>
        <w:jc w:val="both"/>
        <w:textAlignment w:val="auto"/>
      </w:pPr>
      <w:r>
        <w:t>Ved ophør af driften skal virksomheden straks underrette tilsynsmyndigheden herom.</w:t>
      </w:r>
    </w:p>
    <w:p w14:paraId="36EDE811" w14:textId="77777777" w:rsidR="00F92D71" w:rsidRDefault="00F92D71" w:rsidP="00F92D71">
      <w:pPr>
        <w:ind w:left="567"/>
        <w:jc w:val="both"/>
        <w:textAlignment w:val="auto"/>
      </w:pPr>
    </w:p>
    <w:p w14:paraId="5FEC9A75" w14:textId="77777777" w:rsidR="00556012" w:rsidRDefault="00556012" w:rsidP="00A04A6E">
      <w:pPr>
        <w:numPr>
          <w:ilvl w:val="0"/>
          <w:numId w:val="4"/>
        </w:numPr>
        <w:overflowPunct/>
        <w:autoSpaceDE/>
        <w:adjustRightInd/>
        <w:jc w:val="both"/>
        <w:textAlignment w:val="auto"/>
      </w:pPr>
      <w:r>
        <w:lastRenderedPageBreak/>
        <w:t>Virksomheden skal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utilsigtet brug.</w:t>
      </w:r>
    </w:p>
    <w:p w14:paraId="12EE62E2" w14:textId="77777777" w:rsidR="00556012" w:rsidRDefault="00556012" w:rsidP="00556012">
      <w:pPr>
        <w:tabs>
          <w:tab w:val="left" w:pos="567"/>
        </w:tabs>
        <w:jc w:val="both"/>
      </w:pPr>
    </w:p>
    <w:p w14:paraId="5E542C8D" w14:textId="77777777" w:rsidR="00556012" w:rsidRDefault="00556012" w:rsidP="00A04A6E">
      <w:pPr>
        <w:numPr>
          <w:ilvl w:val="0"/>
          <w:numId w:val="4"/>
        </w:numPr>
        <w:overflowPunct/>
        <w:autoSpaceDE/>
        <w:adjustRightInd/>
        <w:jc w:val="both"/>
        <w:textAlignment w:val="auto"/>
      </w:pPr>
      <w:r>
        <w:t xml:space="preserve">Virksomheden skal inden en af tilsynsmyndigheden fastsat tidsfrist bortskaffe olier, kemikalier og rengøringsmidler, som efter tilsynsmyndighedens vurdering, aktuelt eller på sigt vil kunne indebære fare for forurening af jord, grundvand, overfladevand og spildevandssystem. Bortskaffelse af olier, kemikalier og rengøringsmidler skal ske efter reglerne herfor. </w:t>
      </w:r>
    </w:p>
    <w:p w14:paraId="5E3DFCC1" w14:textId="77777777" w:rsidR="00556012" w:rsidRDefault="00556012" w:rsidP="00556012">
      <w:pPr>
        <w:overflowPunct/>
        <w:autoSpaceDE/>
        <w:adjustRightInd/>
        <w:jc w:val="both"/>
      </w:pPr>
    </w:p>
    <w:p w14:paraId="0B1668A9" w14:textId="77777777" w:rsidR="00556012" w:rsidRDefault="00556012" w:rsidP="00A04A6E">
      <w:pPr>
        <w:numPr>
          <w:ilvl w:val="0"/>
          <w:numId w:val="4"/>
        </w:numPr>
        <w:overflowPunct/>
        <w:autoSpaceDE/>
        <w:adjustRightInd/>
        <w:jc w:val="both"/>
        <w:textAlignment w:val="auto"/>
      </w:pPr>
      <w:r>
        <w:t>Virksomheden skal inden en af tilsynsmyndigheden fastsat tidsfrist bortskaffe al affald fra virksomhedens arealer. Bortskaffelse skal ske i henhold til kommunalbestyrelsens anvisninger.</w:t>
      </w:r>
    </w:p>
    <w:p w14:paraId="75B9C820" w14:textId="77777777" w:rsidR="00556012" w:rsidRDefault="00556012" w:rsidP="00556012">
      <w:pPr>
        <w:overflowPunct/>
        <w:autoSpaceDE/>
        <w:adjustRightInd/>
        <w:jc w:val="both"/>
      </w:pPr>
    </w:p>
    <w:p w14:paraId="733F5E52" w14:textId="77777777" w:rsidR="00556012" w:rsidRDefault="00556012" w:rsidP="00A04A6E">
      <w:pPr>
        <w:numPr>
          <w:ilvl w:val="0"/>
          <w:numId w:val="4"/>
        </w:numPr>
        <w:overflowPunct/>
        <w:autoSpaceDE/>
        <w:adjustRightInd/>
        <w:jc w:val="both"/>
        <w:textAlignment w:val="auto"/>
      </w:pPr>
      <w:r>
        <w:t>Hvis tilsynsmyndigheden finder det nødvendigt, skal virksomheden inden en af tilsynsmyndigheden fastsat tidsfrist lade foretage en orienterende forureningsundersøgelse på arealer, som efter tilsynsmyndighedens vurdering, kan have været udsat for forurening fra virksomhedens anlæg eller drift. Prøvetagnings omfang og kriterier for prøvetagningen skal fastlægges efter nærmere aftale med tilsynsmyndigheden. Analyser i forbindelse med undersøgelsen skal udføres af et akkrediteret laboratorium.</w:t>
      </w:r>
    </w:p>
    <w:p w14:paraId="611262CD" w14:textId="77777777" w:rsidR="00556012" w:rsidRDefault="00556012" w:rsidP="00556012">
      <w:pPr>
        <w:tabs>
          <w:tab w:val="left" w:pos="567"/>
        </w:tabs>
        <w:overflowPunct/>
        <w:autoSpaceDE/>
        <w:adjustRightInd/>
        <w:ind w:left="567" w:hanging="27"/>
        <w:jc w:val="both"/>
        <w:rPr>
          <w:rFonts w:ascii="Times New Roman" w:hAnsi="Times New Roman"/>
          <w:sz w:val="24"/>
          <w:szCs w:val="24"/>
        </w:rPr>
      </w:pPr>
      <w:r>
        <w:rPr>
          <w:rFonts w:ascii="Times New Roman" w:hAnsi="Times New Roman"/>
          <w:sz w:val="24"/>
          <w:szCs w:val="24"/>
        </w:rPr>
        <w:t> </w:t>
      </w:r>
    </w:p>
    <w:p w14:paraId="19654BC9" w14:textId="77777777" w:rsidR="00556012" w:rsidRDefault="00556012" w:rsidP="00556012">
      <w:pPr>
        <w:tabs>
          <w:tab w:val="left" w:pos="540"/>
          <w:tab w:val="left" w:pos="567"/>
        </w:tabs>
        <w:overflowPunct/>
        <w:autoSpaceDE/>
        <w:adjustRightInd/>
        <w:ind w:left="567"/>
        <w:jc w:val="both"/>
        <w:rPr>
          <w:rFonts w:ascii="Times New Roman" w:hAnsi="Times New Roman"/>
          <w:sz w:val="24"/>
          <w:szCs w:val="24"/>
        </w:rPr>
      </w:pPr>
      <w:r>
        <w:t>Senest 2 måneder efter undersøgelsen er gennemført, skal der fremsendes en rapport, der redegør for undersøgelsen og dens resultater.</w:t>
      </w:r>
    </w:p>
    <w:p w14:paraId="5E19146A" w14:textId="77777777" w:rsidR="00556012" w:rsidRDefault="00556012" w:rsidP="00556012">
      <w:pPr>
        <w:tabs>
          <w:tab w:val="left" w:pos="567"/>
        </w:tabs>
        <w:jc w:val="both"/>
        <w:rPr>
          <w:rFonts w:ascii="Arial" w:hAnsi="Arial"/>
          <w:sz w:val="22"/>
        </w:rPr>
      </w:pPr>
    </w:p>
    <w:p w14:paraId="033121C5" w14:textId="77777777" w:rsidR="00556012" w:rsidRPr="007E7BF8" w:rsidRDefault="00556012" w:rsidP="00556012">
      <w:pPr>
        <w:pStyle w:val="Overskrift1"/>
        <w:rPr>
          <w:rFonts w:ascii="Verdana" w:hAnsi="Verdana"/>
          <w:sz w:val="28"/>
          <w:szCs w:val="28"/>
        </w:rPr>
      </w:pPr>
      <w:bookmarkStart w:id="19" w:name="_Toc246473104"/>
      <w:r w:rsidRPr="007E7BF8">
        <w:rPr>
          <w:rFonts w:ascii="Verdana" w:hAnsi="Verdana"/>
        </w:rPr>
        <w:t>Lovgrundlag</w:t>
      </w:r>
      <w:bookmarkEnd w:id="16"/>
      <w:bookmarkEnd w:id="17"/>
      <w:bookmarkEnd w:id="18"/>
      <w:bookmarkEnd w:id="19"/>
    </w:p>
    <w:p w14:paraId="0EE92E54" w14:textId="77777777" w:rsidR="00556012" w:rsidRDefault="00556012" w:rsidP="00556012">
      <w:bookmarkStart w:id="20" w:name="_Toc58376087"/>
      <w:bookmarkStart w:id="21" w:name="_Toc48707478"/>
      <w:r>
        <w:t>Godkendelsen meddeles med hjemmel i Miljøbeskyttelseslovens</w:t>
      </w:r>
      <w:r>
        <w:rPr>
          <w:rStyle w:val="Fodnotehenvisning"/>
          <w:b/>
          <w:i/>
        </w:rPr>
        <w:footnoteReference w:id="2"/>
      </w:r>
      <w:r>
        <w:t xml:space="preserve"> § </w:t>
      </w:r>
      <w:r w:rsidR="00E362A5">
        <w:t>41, jf. §</w:t>
      </w:r>
      <w:r w:rsidR="00FF47AC">
        <w:t xml:space="preserve"> </w:t>
      </w:r>
      <w:r w:rsidR="00E362A5">
        <w:t>41b</w:t>
      </w:r>
      <w:r w:rsidR="00FF47AC">
        <w:t>.</w:t>
      </w:r>
    </w:p>
    <w:p w14:paraId="22A302FE" w14:textId="77777777" w:rsidR="00556012" w:rsidRDefault="00556012" w:rsidP="00556012"/>
    <w:p w14:paraId="62B696C6" w14:textId="77777777" w:rsidR="00D73A34" w:rsidRDefault="00D73A34" w:rsidP="00D05BA0">
      <w:pPr>
        <w:overflowPunct/>
        <w:textAlignment w:val="auto"/>
      </w:pPr>
      <w:bookmarkStart w:id="22" w:name="_Toc246473105"/>
      <w:bookmarkStart w:id="23" w:name="_Toc58376088"/>
      <w:bookmarkStart w:id="24" w:name="_Toc48707479"/>
      <w:bookmarkEnd w:id="20"/>
      <w:bookmarkEnd w:id="21"/>
      <w:r>
        <w:t xml:space="preserve">Godkendelsen bortfalder, hvis </w:t>
      </w:r>
      <w:r w:rsidR="00FF47AC">
        <w:t xml:space="preserve">forudsætninger angivet i miljøteknisk redegørelse </w:t>
      </w:r>
      <w:r>
        <w:t xml:space="preserve">ikke </w:t>
      </w:r>
      <w:r w:rsidR="00FF47AC">
        <w:t xml:space="preserve">er opfyldt eller hvis afgørelsen ikke har været </w:t>
      </w:r>
      <w:r>
        <w:t>udnytte</w:t>
      </w:r>
      <w:r w:rsidR="00FF47AC">
        <w:t>t i en sammenhængende periode på</w:t>
      </w:r>
      <w:r>
        <w:t xml:space="preserve"> 2 år</w:t>
      </w:r>
      <w:r w:rsidR="00FF47AC">
        <w:t>.</w:t>
      </w:r>
    </w:p>
    <w:p w14:paraId="11C3153B" w14:textId="77777777" w:rsidR="00556012" w:rsidRPr="007E7BF8" w:rsidRDefault="00556012" w:rsidP="00556012">
      <w:pPr>
        <w:pStyle w:val="Overskrift1"/>
        <w:rPr>
          <w:rFonts w:ascii="Verdana" w:hAnsi="Verdana"/>
        </w:rPr>
      </w:pPr>
      <w:r w:rsidRPr="007E7BF8">
        <w:rPr>
          <w:rFonts w:ascii="Verdana" w:hAnsi="Verdana"/>
        </w:rPr>
        <w:t>Indhentede udtalelser</w:t>
      </w:r>
      <w:bookmarkEnd w:id="22"/>
    </w:p>
    <w:p w14:paraId="0412301C" w14:textId="77777777" w:rsidR="00556012" w:rsidRDefault="00556012" w:rsidP="00556012">
      <w:pPr>
        <w:ind w:right="28"/>
      </w:pPr>
    </w:p>
    <w:p w14:paraId="48CC5413" w14:textId="77777777" w:rsidR="00556012" w:rsidRDefault="00556012" w:rsidP="00556012">
      <w:pPr>
        <w:ind w:right="28"/>
      </w:pPr>
      <w:r>
        <w:t>Et udkast til godkendelse har været forelagt virksomheden til kommentering</w:t>
      </w:r>
      <w:r w:rsidR="008314B7">
        <w:t xml:space="preserve"> og supplerende oplysninger er drøftet og derefter indarbejdet i miljøgodkendelsen. </w:t>
      </w:r>
    </w:p>
    <w:p w14:paraId="61C235B1" w14:textId="77777777" w:rsidR="00556012" w:rsidRPr="007E7BF8" w:rsidRDefault="00556012" w:rsidP="00556012">
      <w:pPr>
        <w:pStyle w:val="Overskrift1"/>
        <w:rPr>
          <w:rFonts w:ascii="Verdana" w:hAnsi="Verdana"/>
        </w:rPr>
      </w:pPr>
      <w:bookmarkStart w:id="25" w:name="_Toc246473107"/>
      <w:r w:rsidRPr="007E7BF8">
        <w:rPr>
          <w:rFonts w:ascii="Verdana" w:hAnsi="Verdana"/>
        </w:rPr>
        <w:t>Miljøteknisk redegørelse</w:t>
      </w:r>
      <w:bookmarkEnd w:id="23"/>
      <w:bookmarkEnd w:id="24"/>
      <w:r w:rsidRPr="007E7BF8">
        <w:rPr>
          <w:rFonts w:ascii="Verdana" w:hAnsi="Verdana"/>
        </w:rPr>
        <w:t xml:space="preserve"> og vurdering</w:t>
      </w:r>
      <w:bookmarkEnd w:id="25"/>
    </w:p>
    <w:p w14:paraId="7292AA81" w14:textId="77777777" w:rsidR="00556012" w:rsidRPr="00BA2BCE" w:rsidRDefault="00556012" w:rsidP="00556012">
      <w:pPr>
        <w:pStyle w:val="Overskrift2"/>
        <w:rPr>
          <w:rFonts w:ascii="Verdana" w:hAnsi="Verdana"/>
          <w:i w:val="0"/>
        </w:rPr>
      </w:pPr>
      <w:bookmarkStart w:id="26" w:name="_Toc58376089"/>
      <w:bookmarkStart w:id="27" w:name="_Toc48707480"/>
      <w:bookmarkStart w:id="28" w:name="_Toc246473108"/>
      <w:r w:rsidRPr="00BA2BCE">
        <w:rPr>
          <w:rFonts w:ascii="Verdana" w:hAnsi="Verdana"/>
          <w:i w:val="0"/>
        </w:rPr>
        <w:t>Ejer og ansvarsforhold</w:t>
      </w:r>
      <w:bookmarkEnd w:id="26"/>
      <w:bookmarkEnd w:id="27"/>
      <w:bookmarkEnd w:id="28"/>
    </w:p>
    <w:p w14:paraId="7FA40395" w14:textId="77777777" w:rsidR="00A61F2A" w:rsidRPr="00A61F2A" w:rsidRDefault="00A61F2A" w:rsidP="00A61F2A">
      <w:pPr>
        <w:overflowPunct/>
        <w:textAlignment w:val="auto"/>
        <w:rPr>
          <w:rFonts w:cs="Times-Roman"/>
        </w:rPr>
      </w:pPr>
      <w:r w:rsidRPr="00A61F2A">
        <w:rPr>
          <w:rFonts w:cs="Times-Roman"/>
        </w:rPr>
        <w:t>Gørding Varmeværk A.m.b.A</w:t>
      </w:r>
    </w:p>
    <w:p w14:paraId="522A5A8C" w14:textId="77777777" w:rsidR="00A61F2A" w:rsidRPr="00A61F2A" w:rsidRDefault="00A61F2A" w:rsidP="00A61F2A">
      <w:pPr>
        <w:overflowPunct/>
        <w:textAlignment w:val="auto"/>
        <w:rPr>
          <w:rFonts w:cs="Times-Roman"/>
        </w:rPr>
      </w:pPr>
      <w:r w:rsidRPr="00A61F2A">
        <w:rPr>
          <w:rFonts w:cs="Times-Roman"/>
        </w:rPr>
        <w:lastRenderedPageBreak/>
        <w:t>Nørregade 55</w:t>
      </w:r>
    </w:p>
    <w:p w14:paraId="3DE08A98" w14:textId="77777777" w:rsidR="00A61F2A" w:rsidRPr="00A61F2A" w:rsidRDefault="00A61F2A" w:rsidP="00A61F2A">
      <w:pPr>
        <w:overflowPunct/>
        <w:textAlignment w:val="auto"/>
        <w:rPr>
          <w:rFonts w:cs="Times-Roman"/>
        </w:rPr>
      </w:pPr>
      <w:r w:rsidRPr="00A61F2A">
        <w:rPr>
          <w:rFonts w:cs="Times-Roman"/>
        </w:rPr>
        <w:t>6690 Gørding</w:t>
      </w:r>
    </w:p>
    <w:p w14:paraId="6A31CBF9" w14:textId="77777777" w:rsidR="00A61F2A" w:rsidRPr="00A61F2A" w:rsidRDefault="00A61F2A" w:rsidP="00A61F2A">
      <w:pPr>
        <w:overflowPunct/>
        <w:textAlignment w:val="auto"/>
        <w:rPr>
          <w:rFonts w:cs="Times-Roman"/>
        </w:rPr>
      </w:pPr>
      <w:r w:rsidRPr="00A61F2A">
        <w:rPr>
          <w:rFonts w:cs="Times-Roman"/>
        </w:rPr>
        <w:t>Tlf 75 17 80 36</w:t>
      </w:r>
    </w:p>
    <w:p w14:paraId="136AF8BC" w14:textId="77777777" w:rsidR="00A61F2A" w:rsidRPr="00A61F2A" w:rsidRDefault="00A61F2A" w:rsidP="00A61F2A">
      <w:pPr>
        <w:overflowPunct/>
        <w:textAlignment w:val="auto"/>
        <w:rPr>
          <w:rFonts w:cs="Times-Roman"/>
        </w:rPr>
      </w:pPr>
    </w:p>
    <w:p w14:paraId="09D4FFA5" w14:textId="77777777" w:rsidR="00A61F2A" w:rsidRPr="00A61F2A" w:rsidRDefault="00A61F2A" w:rsidP="00A61F2A">
      <w:pPr>
        <w:overflowPunct/>
        <w:textAlignment w:val="auto"/>
        <w:rPr>
          <w:rFonts w:cs="Times-Roman"/>
        </w:rPr>
      </w:pPr>
      <w:r w:rsidRPr="00A61F2A">
        <w:rPr>
          <w:rFonts w:cs="Times-Roman"/>
        </w:rPr>
        <w:t xml:space="preserve">Hovedcentral: </w:t>
      </w:r>
    </w:p>
    <w:p w14:paraId="4B600B06" w14:textId="77777777" w:rsidR="00A61F2A" w:rsidRPr="00A61F2A" w:rsidRDefault="00A61F2A" w:rsidP="00A61F2A">
      <w:pPr>
        <w:overflowPunct/>
        <w:textAlignment w:val="auto"/>
        <w:rPr>
          <w:rFonts w:cs="Times-Roman"/>
        </w:rPr>
      </w:pPr>
      <w:r w:rsidRPr="00A61F2A">
        <w:rPr>
          <w:rFonts w:cs="Times-Roman"/>
        </w:rPr>
        <w:t>Gørding Varmeværk A.m.b.A</w:t>
      </w:r>
    </w:p>
    <w:p w14:paraId="3E93B3DB" w14:textId="77777777" w:rsidR="00A61F2A" w:rsidRPr="00A61F2A" w:rsidRDefault="00A61F2A" w:rsidP="00A61F2A">
      <w:pPr>
        <w:overflowPunct/>
        <w:textAlignment w:val="auto"/>
        <w:rPr>
          <w:rFonts w:cs="Times-Roman"/>
        </w:rPr>
      </w:pPr>
      <w:r w:rsidRPr="00A61F2A">
        <w:rPr>
          <w:rFonts w:cs="Times-Roman"/>
        </w:rPr>
        <w:t>Annesmindevej 7</w:t>
      </w:r>
    </w:p>
    <w:p w14:paraId="4367A7C2" w14:textId="77777777" w:rsidR="00A61F2A" w:rsidRPr="00A61F2A" w:rsidRDefault="00A61F2A" w:rsidP="00A61F2A">
      <w:pPr>
        <w:overflowPunct/>
        <w:textAlignment w:val="auto"/>
        <w:rPr>
          <w:rFonts w:cs="Times-Roman"/>
        </w:rPr>
      </w:pPr>
      <w:r w:rsidRPr="00A61F2A">
        <w:rPr>
          <w:rFonts w:cs="Times-Roman"/>
        </w:rPr>
        <w:t>6690 Gørding</w:t>
      </w:r>
    </w:p>
    <w:p w14:paraId="7A9B9716" w14:textId="77777777" w:rsidR="00A61F2A" w:rsidRPr="00A61F2A" w:rsidRDefault="00A61F2A" w:rsidP="00A61F2A">
      <w:pPr>
        <w:overflowPunct/>
        <w:textAlignment w:val="auto"/>
        <w:rPr>
          <w:rFonts w:cs="Times-Roman"/>
        </w:rPr>
      </w:pPr>
      <w:r w:rsidRPr="00A61F2A">
        <w:rPr>
          <w:rFonts w:cs="Times-Roman"/>
        </w:rPr>
        <w:t>Matrikel-nr: 2 LC.</w:t>
      </w:r>
    </w:p>
    <w:p w14:paraId="3E00307C" w14:textId="77777777" w:rsidR="00A61F2A" w:rsidRPr="00A61F2A" w:rsidRDefault="00A61F2A" w:rsidP="00A61F2A">
      <w:pPr>
        <w:overflowPunct/>
        <w:textAlignment w:val="auto"/>
        <w:rPr>
          <w:rFonts w:cs="Times-Roman"/>
        </w:rPr>
      </w:pPr>
      <w:r w:rsidRPr="00A61F2A">
        <w:rPr>
          <w:rFonts w:cs="Times-Roman"/>
        </w:rPr>
        <w:t>CVR nr. 20049928</w:t>
      </w:r>
    </w:p>
    <w:p w14:paraId="2850EAE0" w14:textId="77777777" w:rsidR="00A61F2A" w:rsidRPr="00A61F2A" w:rsidRDefault="00A61F2A" w:rsidP="00A61F2A">
      <w:pPr>
        <w:overflowPunct/>
        <w:textAlignment w:val="auto"/>
        <w:rPr>
          <w:rFonts w:cs="Times-Roman"/>
        </w:rPr>
      </w:pPr>
    </w:p>
    <w:p w14:paraId="434F6772" w14:textId="77777777" w:rsidR="00A61F2A" w:rsidRPr="00A61F2A" w:rsidRDefault="00A61F2A" w:rsidP="00A61F2A">
      <w:pPr>
        <w:overflowPunct/>
        <w:textAlignment w:val="auto"/>
        <w:rPr>
          <w:rFonts w:cs="Times-Roman"/>
        </w:rPr>
      </w:pPr>
      <w:r w:rsidRPr="00A61F2A">
        <w:rPr>
          <w:rFonts w:cs="Times-Roman"/>
        </w:rPr>
        <w:t xml:space="preserve">Til almindelig oplysning </w:t>
      </w:r>
      <w:r w:rsidR="004A5660">
        <w:rPr>
          <w:rFonts w:cs="Times-Roman"/>
        </w:rPr>
        <w:t>anføres også:</w:t>
      </w:r>
    </w:p>
    <w:p w14:paraId="5840529C" w14:textId="77777777" w:rsidR="00A61F2A" w:rsidRPr="00A61F2A" w:rsidRDefault="00A61F2A" w:rsidP="00A61F2A">
      <w:pPr>
        <w:overflowPunct/>
        <w:textAlignment w:val="auto"/>
        <w:rPr>
          <w:rFonts w:cs="Times-Roman"/>
        </w:rPr>
      </w:pPr>
      <w:r w:rsidRPr="00A61F2A">
        <w:rPr>
          <w:rFonts w:cs="Times-Roman"/>
        </w:rPr>
        <w:t>Reservelastcentral:</w:t>
      </w:r>
    </w:p>
    <w:p w14:paraId="36AE0E7A" w14:textId="77777777" w:rsidR="00A61F2A" w:rsidRPr="00A61F2A" w:rsidRDefault="00A61F2A" w:rsidP="00A61F2A">
      <w:pPr>
        <w:overflowPunct/>
        <w:textAlignment w:val="auto"/>
        <w:rPr>
          <w:rFonts w:cs="Times-Roman"/>
        </w:rPr>
      </w:pPr>
      <w:r w:rsidRPr="00A61F2A">
        <w:rPr>
          <w:rFonts w:cs="Times-Roman"/>
        </w:rPr>
        <w:t>Gørding Varmeværk A.m.b.A</w:t>
      </w:r>
    </w:p>
    <w:p w14:paraId="4E6E3610" w14:textId="77777777" w:rsidR="00A61F2A" w:rsidRPr="00A61F2A" w:rsidRDefault="00A61F2A" w:rsidP="00A61F2A">
      <w:pPr>
        <w:overflowPunct/>
        <w:textAlignment w:val="auto"/>
        <w:rPr>
          <w:rFonts w:cs="Times-Roman"/>
        </w:rPr>
      </w:pPr>
      <w:r w:rsidRPr="00A61F2A">
        <w:rPr>
          <w:rFonts w:cs="Times-Roman"/>
        </w:rPr>
        <w:t>Nørregade 55</w:t>
      </w:r>
    </w:p>
    <w:p w14:paraId="751CD22F" w14:textId="77777777" w:rsidR="00A61F2A" w:rsidRPr="00A61F2A" w:rsidRDefault="00A61F2A" w:rsidP="00A61F2A">
      <w:pPr>
        <w:overflowPunct/>
        <w:textAlignment w:val="auto"/>
        <w:rPr>
          <w:rFonts w:cs="Times-Roman"/>
        </w:rPr>
      </w:pPr>
      <w:r w:rsidRPr="00A61F2A">
        <w:rPr>
          <w:rFonts w:cs="Times-Roman"/>
        </w:rPr>
        <w:t>6690 Gørding</w:t>
      </w:r>
    </w:p>
    <w:p w14:paraId="6DB85520" w14:textId="77777777" w:rsidR="00A61F2A" w:rsidRPr="00A61F2A" w:rsidRDefault="00A61F2A" w:rsidP="00A61F2A">
      <w:pPr>
        <w:overflowPunct/>
        <w:textAlignment w:val="auto"/>
        <w:rPr>
          <w:rFonts w:cs="Times-Roman"/>
        </w:rPr>
      </w:pPr>
      <w:r w:rsidRPr="00A61F2A">
        <w:rPr>
          <w:rFonts w:cs="Times-Roman"/>
        </w:rPr>
        <w:t>Matrikel-nr: 2 CY</w:t>
      </w:r>
    </w:p>
    <w:p w14:paraId="53A696CC" w14:textId="77777777" w:rsidR="00556012" w:rsidRPr="00A61F2A" w:rsidRDefault="00A61F2A" w:rsidP="00A61F2A">
      <w:r w:rsidRPr="00A61F2A">
        <w:rPr>
          <w:rFonts w:cs="Times-Roman"/>
        </w:rPr>
        <w:t>CVR nr. 20049928</w:t>
      </w:r>
    </w:p>
    <w:p w14:paraId="38F3F8C9" w14:textId="77777777" w:rsidR="00556012" w:rsidRDefault="00556012" w:rsidP="00556012"/>
    <w:p w14:paraId="029C0759" w14:textId="77777777" w:rsidR="00556012" w:rsidRDefault="00556012" w:rsidP="00556012"/>
    <w:p w14:paraId="36D28A05" w14:textId="77777777" w:rsidR="00556012" w:rsidRDefault="00556012" w:rsidP="00556012">
      <w:r>
        <w:t xml:space="preserve">Den ansvarlige for </w:t>
      </w:r>
      <w:r w:rsidR="0092758C">
        <w:t xml:space="preserve">værkets </w:t>
      </w:r>
      <w:r>
        <w:t xml:space="preserve">drift er </w:t>
      </w:r>
      <w:r w:rsidR="004A5660">
        <w:t>varmemester Jes Skaarup.</w:t>
      </w:r>
    </w:p>
    <w:p w14:paraId="4605AD7F" w14:textId="77777777" w:rsidR="00556012" w:rsidRPr="00C82D5C" w:rsidRDefault="00767877" w:rsidP="00556012">
      <w:pPr>
        <w:pStyle w:val="Overskrift2"/>
        <w:rPr>
          <w:rFonts w:ascii="Verdana" w:hAnsi="Verdana"/>
          <w:i w:val="0"/>
        </w:rPr>
      </w:pPr>
      <w:bookmarkStart w:id="29" w:name="_Toc58376090"/>
      <w:bookmarkStart w:id="30" w:name="_Toc48707481"/>
      <w:bookmarkStart w:id="31" w:name="_Toc246473109"/>
      <w:r>
        <w:rPr>
          <w:rFonts w:ascii="Verdana" w:hAnsi="Verdana"/>
          <w:i w:val="0"/>
        </w:rPr>
        <w:t xml:space="preserve">Værkets </w:t>
      </w:r>
      <w:r w:rsidR="00556012" w:rsidRPr="00C82D5C">
        <w:rPr>
          <w:rFonts w:ascii="Verdana" w:hAnsi="Verdana"/>
          <w:i w:val="0"/>
        </w:rPr>
        <w:t>beliggenhed</w:t>
      </w:r>
      <w:bookmarkEnd w:id="29"/>
      <w:bookmarkEnd w:id="30"/>
      <w:bookmarkEnd w:id="31"/>
    </w:p>
    <w:p w14:paraId="62DDBD26" w14:textId="77777777" w:rsidR="00556012" w:rsidRPr="00BA2BCE" w:rsidRDefault="00556012" w:rsidP="00556012">
      <w:pPr>
        <w:pStyle w:val="Overskrift3"/>
        <w:rPr>
          <w:rFonts w:ascii="Verdana" w:hAnsi="Verdana"/>
        </w:rPr>
      </w:pPr>
      <w:bookmarkStart w:id="32" w:name="_Toc58376091"/>
      <w:bookmarkStart w:id="33" w:name="_Toc246473110"/>
      <w:r w:rsidRPr="00BA2BCE">
        <w:rPr>
          <w:rFonts w:ascii="Verdana" w:hAnsi="Verdana"/>
        </w:rPr>
        <w:t>Planforhold</w:t>
      </w:r>
      <w:bookmarkEnd w:id="32"/>
      <w:bookmarkEnd w:id="33"/>
    </w:p>
    <w:p w14:paraId="6FAE36BD" w14:textId="77777777" w:rsidR="00556012" w:rsidRPr="002C4004" w:rsidRDefault="00556012" w:rsidP="002C4004">
      <w:pPr>
        <w:ind w:right="28"/>
        <w:rPr>
          <w:b/>
          <w:bCs/>
        </w:rPr>
      </w:pPr>
      <w:bookmarkStart w:id="34" w:name="_Toc246473111"/>
      <w:bookmarkStart w:id="35" w:name="_Toc58376094"/>
      <w:bookmarkStart w:id="36" w:name="_Toc48707482"/>
      <w:r w:rsidRPr="002C4004">
        <w:rPr>
          <w:b/>
          <w:bCs/>
        </w:rPr>
        <w:t>Kommuneplan</w:t>
      </w:r>
      <w:bookmarkEnd w:id="34"/>
    </w:p>
    <w:p w14:paraId="0976EBFF" w14:textId="77777777" w:rsidR="00556012" w:rsidRDefault="002F238F" w:rsidP="00556012">
      <w:r>
        <w:t>Varmeværket er omfattet af Esbjerg</w:t>
      </w:r>
      <w:r w:rsidR="00556012">
        <w:t xml:space="preserve"> kommuneplan </w:t>
      </w:r>
      <w:r>
        <w:t>–</w:t>
      </w:r>
      <w:r w:rsidR="00556012">
        <w:t xml:space="preserve"> </w:t>
      </w:r>
      <w:r>
        <w:t>k</w:t>
      </w:r>
      <w:r w:rsidR="00556012">
        <w:t>ommuneplan</w:t>
      </w:r>
      <w:r>
        <w:t>ramme 23-010-180 for erhverv omkring Sdr. Lourupvej, Gørding</w:t>
      </w:r>
      <w:r w:rsidR="00556012">
        <w:t xml:space="preserve">. </w:t>
      </w:r>
    </w:p>
    <w:p w14:paraId="32484884" w14:textId="77777777" w:rsidR="00556012" w:rsidRDefault="00556012" w:rsidP="00556012">
      <w:pPr>
        <w:ind w:right="28"/>
        <w:rPr>
          <w:sz w:val="24"/>
          <w:szCs w:val="24"/>
        </w:rPr>
      </w:pPr>
    </w:p>
    <w:p w14:paraId="1A12B03F" w14:textId="77777777" w:rsidR="00556012" w:rsidRDefault="00556012" w:rsidP="00556012">
      <w:pPr>
        <w:ind w:right="28"/>
        <w:rPr>
          <w:b/>
        </w:rPr>
      </w:pPr>
      <w:r>
        <w:rPr>
          <w:b/>
        </w:rPr>
        <w:t>Lokalplan</w:t>
      </w:r>
    </w:p>
    <w:p w14:paraId="5A000E84" w14:textId="77777777" w:rsidR="00556012" w:rsidRDefault="00556012" w:rsidP="00556012">
      <w:pPr>
        <w:ind w:right="28"/>
      </w:pPr>
      <w:r>
        <w:t xml:space="preserve">Området er omfattet at Lokalplan nr. </w:t>
      </w:r>
      <w:r w:rsidR="0091605A">
        <w:t xml:space="preserve">02.43/44.01 For et område til erhvervsformål ved Sdr. Lourupvej i Gørding. Varmeværket er beliggende </w:t>
      </w:r>
      <w:r>
        <w:t xml:space="preserve">i lokalplanens delområde </w:t>
      </w:r>
      <w:r w:rsidR="0091605A">
        <w:t>II, som er bestemt for kategori I erhverv og uden boliger.</w:t>
      </w:r>
    </w:p>
    <w:p w14:paraId="4F39CF8B" w14:textId="77777777" w:rsidR="00556012" w:rsidRDefault="00556012" w:rsidP="00556012">
      <w:pPr>
        <w:ind w:right="28"/>
        <w:rPr>
          <w:b/>
        </w:rPr>
      </w:pPr>
    </w:p>
    <w:p w14:paraId="77DBEF6B" w14:textId="77777777" w:rsidR="00556012" w:rsidRDefault="00556012" w:rsidP="00556012">
      <w:pPr>
        <w:ind w:right="28"/>
        <w:rPr>
          <w:sz w:val="24"/>
          <w:szCs w:val="24"/>
        </w:rPr>
      </w:pPr>
    </w:p>
    <w:p w14:paraId="4B7CD99A" w14:textId="77777777" w:rsidR="00556012" w:rsidRDefault="00556012" w:rsidP="00556012">
      <w:pPr>
        <w:ind w:right="28"/>
        <w:rPr>
          <w:b/>
        </w:rPr>
      </w:pPr>
      <w:r>
        <w:rPr>
          <w:b/>
        </w:rPr>
        <w:t>VVM</w:t>
      </w:r>
    </w:p>
    <w:p w14:paraId="0FB4BAFF" w14:textId="77777777" w:rsidR="00556012" w:rsidRDefault="00556012" w:rsidP="00556012">
      <w:pPr>
        <w:ind w:right="28"/>
      </w:pPr>
      <w:r>
        <w:t xml:space="preserve">Virksomheden er omfattet af punkt </w:t>
      </w:r>
      <w:r w:rsidR="004266B3">
        <w:t>3 a: Industrianlæg til fremstilling af elektricitet,</w:t>
      </w:r>
      <w:r w:rsidR="00070FBA">
        <w:t xml:space="preserve"> </w:t>
      </w:r>
      <w:r w:rsidR="004266B3">
        <w:t>damp og varmt vand</w:t>
      </w:r>
      <w:r>
        <w:t xml:space="preserve"> på bilag 2 i VVM-bekendtgørelsen</w:t>
      </w:r>
      <w:r>
        <w:rPr>
          <w:rStyle w:val="Fodnotehenvisning"/>
        </w:rPr>
        <w:footnoteReference w:id="3"/>
      </w:r>
      <w:r>
        <w:t xml:space="preserve">. </w:t>
      </w:r>
    </w:p>
    <w:p w14:paraId="23767825" w14:textId="77777777" w:rsidR="00556012" w:rsidRDefault="00556012" w:rsidP="00556012">
      <w:pPr>
        <w:ind w:right="28"/>
      </w:pPr>
    </w:p>
    <w:p w14:paraId="12EBDD10" w14:textId="77777777" w:rsidR="00556012" w:rsidRDefault="00070FBA" w:rsidP="00556012">
      <w:pPr>
        <w:ind w:right="28"/>
      </w:pPr>
      <w:r>
        <w:t>Der foretages ingen udvidelser eller væsentlige ændringer på værket, hvorfor der ikke fortages nogen vvm-screening.</w:t>
      </w:r>
      <w:r w:rsidR="00556012">
        <w:t xml:space="preserve"> </w:t>
      </w:r>
      <w:r>
        <w:t>Det skal bemærkes, at der i 2007 blev foretaget en vvm-screening som resulterede i en afgørelse om ”ikke vvm-pligt” i forbindelse med etablering af en akkumuleringstank.</w:t>
      </w:r>
    </w:p>
    <w:p w14:paraId="7D8C7C6F" w14:textId="77777777" w:rsidR="00070FBA" w:rsidRDefault="00070FBA" w:rsidP="00556012">
      <w:pPr>
        <w:ind w:right="28"/>
      </w:pPr>
    </w:p>
    <w:p w14:paraId="118EB56C" w14:textId="77777777" w:rsidR="00556012" w:rsidRDefault="00556012" w:rsidP="00556012">
      <w:pPr>
        <w:ind w:right="28"/>
        <w:rPr>
          <w:b/>
        </w:rPr>
      </w:pPr>
      <w:r>
        <w:rPr>
          <w:b/>
        </w:rPr>
        <w:t>Spildevandsplan</w:t>
      </w:r>
    </w:p>
    <w:p w14:paraId="2AD2B6E5" w14:textId="77777777" w:rsidR="00556012" w:rsidRDefault="00556012" w:rsidP="00556012">
      <w:pPr>
        <w:ind w:right="28"/>
        <w:rPr>
          <w:i/>
        </w:rPr>
      </w:pPr>
      <w:r>
        <w:t xml:space="preserve">Virksomheden er beliggende i område </w:t>
      </w:r>
      <w:r w:rsidR="00F76992">
        <w:t>omfattet af kommunens spildevandsplan</w:t>
      </w:r>
      <w:r w:rsidR="00DC7023">
        <w:t xml:space="preserve">, </w:t>
      </w:r>
      <w:r>
        <w:t>Esbjerg kommunens Spildevandsplanen 2009 – 2015. Området er separatkloakeret</w:t>
      </w:r>
      <w:r w:rsidR="00DC7023">
        <w:t>.</w:t>
      </w:r>
      <w:r>
        <w:t xml:space="preserve"> </w:t>
      </w:r>
    </w:p>
    <w:p w14:paraId="70BF2DAE" w14:textId="77777777" w:rsidR="00556012" w:rsidRPr="00DC7023" w:rsidRDefault="00556012" w:rsidP="00556012">
      <w:pPr>
        <w:ind w:right="28"/>
      </w:pPr>
    </w:p>
    <w:p w14:paraId="714858C8" w14:textId="77777777" w:rsidR="002C4004" w:rsidRDefault="00556012" w:rsidP="002C4004">
      <w:pPr>
        <w:ind w:right="28"/>
        <w:rPr>
          <w:b/>
          <w:bCs/>
        </w:rPr>
      </w:pPr>
      <w:r w:rsidRPr="002C4004">
        <w:rPr>
          <w:b/>
          <w:bCs/>
        </w:rPr>
        <w:t>Natura 2000-områder</w:t>
      </w:r>
    </w:p>
    <w:p w14:paraId="7F82D222" w14:textId="77777777" w:rsidR="00556012" w:rsidRDefault="00556012" w:rsidP="002C4004">
      <w:pPr>
        <w:ind w:right="28"/>
      </w:pPr>
      <w:r>
        <w:lastRenderedPageBreak/>
        <w:t xml:space="preserve">I henhold til § 7, stk. 1 i bekendtgørelse nr. </w:t>
      </w:r>
      <w:r w:rsidRPr="00F150A7">
        <w:t>408 af 1</w:t>
      </w:r>
      <w:r>
        <w:t>.</w:t>
      </w:r>
      <w:r w:rsidRPr="00F150A7">
        <w:t>5</w:t>
      </w:r>
      <w:r>
        <w:t>.</w:t>
      </w:r>
      <w:r w:rsidRPr="00F150A7">
        <w:t>2007</w:t>
      </w:r>
      <w:r>
        <w:t xml:space="preserve"> </w:t>
      </w:r>
      <w:r w:rsidRPr="00F150A7">
        <w:t>om udpegning og administration af internationale naturbeskyttelsesområder samt beskyttelse af visse arter</w:t>
      </w:r>
      <w:r>
        <w:t>, skal der foretages en vurdering af</w:t>
      </w:r>
      <w:r w:rsidRPr="0045527C">
        <w:t>, om projektet i sig selv, eller i forbindelse med andre planer og projekter, kan påvirke et Natura 2000-område væsentligt.</w:t>
      </w:r>
    </w:p>
    <w:p w14:paraId="58C46EB1" w14:textId="77777777" w:rsidR="00556012" w:rsidRDefault="00556012" w:rsidP="00556012">
      <w:pPr>
        <w:pStyle w:val="Minnormalbrdtekst"/>
        <w:spacing w:after="60"/>
      </w:pPr>
    </w:p>
    <w:tbl>
      <w:tblPr>
        <w:tblW w:w="0" w:type="auto"/>
        <w:tblLook w:val="04A0" w:firstRow="1" w:lastRow="0" w:firstColumn="1" w:lastColumn="0" w:noHBand="0" w:noVBand="1"/>
      </w:tblPr>
      <w:tblGrid>
        <w:gridCol w:w="6857"/>
        <w:gridCol w:w="1110"/>
      </w:tblGrid>
      <w:tr w:rsidR="00556012" w:rsidRPr="00847B66" w14:paraId="669D431D" w14:textId="77777777" w:rsidTr="00556012">
        <w:tc>
          <w:tcPr>
            <w:tcW w:w="7763" w:type="dxa"/>
            <w:tcBorders>
              <w:bottom w:val="single" w:sz="4" w:space="0" w:color="auto"/>
            </w:tcBorders>
            <w:vAlign w:val="center"/>
          </w:tcPr>
          <w:p w14:paraId="02D75E63" w14:textId="77777777" w:rsidR="00556012" w:rsidRPr="00556012" w:rsidRDefault="00556012" w:rsidP="00556012">
            <w:pPr>
              <w:pStyle w:val="Minnormalbrdtekst"/>
              <w:spacing w:after="60"/>
              <w:rPr>
                <w:sz w:val="18"/>
                <w:szCs w:val="18"/>
              </w:rPr>
            </w:pPr>
            <w:r w:rsidRPr="00556012">
              <w:rPr>
                <w:sz w:val="18"/>
                <w:szCs w:val="18"/>
              </w:rPr>
              <w:t>Nærmeste Natura 2000-områder er:</w:t>
            </w:r>
          </w:p>
        </w:tc>
        <w:tc>
          <w:tcPr>
            <w:tcW w:w="1173" w:type="dxa"/>
            <w:tcBorders>
              <w:bottom w:val="single" w:sz="4" w:space="0" w:color="auto"/>
            </w:tcBorders>
            <w:vAlign w:val="center"/>
          </w:tcPr>
          <w:p w14:paraId="1B4CA687" w14:textId="77777777" w:rsidR="00556012" w:rsidRPr="00556012" w:rsidRDefault="00556012" w:rsidP="00556012">
            <w:pPr>
              <w:pStyle w:val="Minnormalbrdtekst"/>
              <w:spacing w:after="60"/>
              <w:rPr>
                <w:sz w:val="18"/>
                <w:szCs w:val="18"/>
              </w:rPr>
            </w:pPr>
            <w:r w:rsidRPr="00556012">
              <w:rPr>
                <w:sz w:val="18"/>
                <w:szCs w:val="18"/>
              </w:rPr>
              <w:t>afstand</w:t>
            </w:r>
          </w:p>
        </w:tc>
      </w:tr>
      <w:tr w:rsidR="00556012" w:rsidRPr="00847B66" w14:paraId="2CD2E07A" w14:textId="77777777" w:rsidTr="00556012">
        <w:tc>
          <w:tcPr>
            <w:tcW w:w="7763" w:type="dxa"/>
            <w:tcBorders>
              <w:top w:val="single" w:sz="4" w:space="0" w:color="auto"/>
              <w:bottom w:val="single" w:sz="4" w:space="0" w:color="auto"/>
            </w:tcBorders>
            <w:vAlign w:val="center"/>
          </w:tcPr>
          <w:p w14:paraId="3A24979C" w14:textId="77777777" w:rsidR="00556012" w:rsidRPr="00061FBB" w:rsidRDefault="00556012" w:rsidP="00061FBB">
            <w:pPr>
              <w:pStyle w:val="Minnormalbrdtekst"/>
              <w:numPr>
                <w:ilvl w:val="0"/>
                <w:numId w:val="10"/>
              </w:numPr>
              <w:spacing w:after="60"/>
              <w:ind w:left="284" w:hanging="284"/>
              <w:rPr>
                <w:sz w:val="18"/>
                <w:szCs w:val="18"/>
              </w:rPr>
            </w:pPr>
            <w:r w:rsidRPr="00556012">
              <w:rPr>
                <w:sz w:val="18"/>
                <w:szCs w:val="18"/>
              </w:rPr>
              <w:t>EF-</w:t>
            </w:r>
            <w:r w:rsidR="00061FBB">
              <w:rPr>
                <w:sz w:val="18"/>
                <w:szCs w:val="18"/>
              </w:rPr>
              <w:t xml:space="preserve"> Habitatområde. </w:t>
            </w:r>
            <w:r w:rsidR="00F33D07">
              <w:rPr>
                <w:sz w:val="18"/>
                <w:szCs w:val="18"/>
              </w:rPr>
              <w:t xml:space="preserve">H79 </w:t>
            </w:r>
            <w:r w:rsidR="00B40AC8">
              <w:rPr>
                <w:sz w:val="18"/>
                <w:szCs w:val="18"/>
              </w:rPr>
              <w:t xml:space="preserve">Sneum Å og </w:t>
            </w:r>
            <w:r w:rsidR="00061FBB">
              <w:rPr>
                <w:sz w:val="18"/>
                <w:szCs w:val="18"/>
              </w:rPr>
              <w:t>Holsted Å</w:t>
            </w:r>
            <w:r w:rsidR="00B40AC8">
              <w:rPr>
                <w:sz w:val="18"/>
                <w:szCs w:val="18"/>
              </w:rPr>
              <w:t>dal</w:t>
            </w:r>
            <w:r w:rsidR="00061FBB">
              <w:rPr>
                <w:sz w:val="18"/>
                <w:szCs w:val="18"/>
              </w:rPr>
              <w:t xml:space="preserve"> (Gørding Å)</w:t>
            </w:r>
            <w:r w:rsidRPr="00556012">
              <w:rPr>
                <w:sz w:val="18"/>
                <w:szCs w:val="18"/>
              </w:rPr>
              <w:t xml:space="preserve"> </w:t>
            </w:r>
          </w:p>
        </w:tc>
        <w:tc>
          <w:tcPr>
            <w:tcW w:w="1173" w:type="dxa"/>
            <w:tcBorders>
              <w:top w:val="single" w:sz="4" w:space="0" w:color="auto"/>
              <w:bottom w:val="single" w:sz="4" w:space="0" w:color="auto"/>
            </w:tcBorders>
            <w:vAlign w:val="center"/>
          </w:tcPr>
          <w:p w14:paraId="28D920FA" w14:textId="77777777" w:rsidR="00556012" w:rsidRPr="00556012" w:rsidRDefault="00CC298B" w:rsidP="00556012">
            <w:pPr>
              <w:pStyle w:val="Minnormalbrdtekst"/>
              <w:spacing w:after="60"/>
              <w:rPr>
                <w:sz w:val="18"/>
                <w:szCs w:val="18"/>
              </w:rPr>
            </w:pPr>
            <w:r>
              <w:rPr>
                <w:sz w:val="18"/>
                <w:szCs w:val="18"/>
              </w:rPr>
              <w:t>c</w:t>
            </w:r>
            <w:r w:rsidR="00061FBB">
              <w:rPr>
                <w:sz w:val="18"/>
                <w:szCs w:val="18"/>
              </w:rPr>
              <w:t>a. 0</w:t>
            </w:r>
            <w:r w:rsidR="00556012" w:rsidRPr="00556012">
              <w:rPr>
                <w:sz w:val="18"/>
                <w:szCs w:val="18"/>
              </w:rPr>
              <w:t>,5 km</w:t>
            </w:r>
          </w:p>
        </w:tc>
      </w:tr>
      <w:tr w:rsidR="00556012" w:rsidRPr="00847B66" w14:paraId="01374B1C" w14:textId="77777777" w:rsidTr="00556012">
        <w:tc>
          <w:tcPr>
            <w:tcW w:w="7763" w:type="dxa"/>
            <w:tcBorders>
              <w:top w:val="single" w:sz="4" w:space="0" w:color="auto"/>
              <w:bottom w:val="single" w:sz="4" w:space="0" w:color="auto"/>
            </w:tcBorders>
            <w:vAlign w:val="center"/>
          </w:tcPr>
          <w:p w14:paraId="30FA7101" w14:textId="77777777" w:rsidR="00556012" w:rsidRPr="00556012" w:rsidRDefault="00F33D07" w:rsidP="00556012">
            <w:pPr>
              <w:pStyle w:val="Minnormalbrdtekst"/>
              <w:numPr>
                <w:ilvl w:val="0"/>
                <w:numId w:val="10"/>
              </w:numPr>
              <w:spacing w:after="60"/>
              <w:ind w:left="284" w:hanging="284"/>
              <w:rPr>
                <w:sz w:val="18"/>
                <w:szCs w:val="18"/>
              </w:rPr>
            </w:pPr>
            <w:r>
              <w:rPr>
                <w:sz w:val="18"/>
                <w:szCs w:val="18"/>
              </w:rPr>
              <w:t>EF - Fuglebeskyttelsesområde</w:t>
            </w:r>
          </w:p>
        </w:tc>
        <w:tc>
          <w:tcPr>
            <w:tcW w:w="1173" w:type="dxa"/>
            <w:tcBorders>
              <w:top w:val="single" w:sz="4" w:space="0" w:color="auto"/>
              <w:bottom w:val="single" w:sz="4" w:space="0" w:color="auto"/>
            </w:tcBorders>
            <w:vAlign w:val="center"/>
          </w:tcPr>
          <w:p w14:paraId="12CDEE2F" w14:textId="77777777" w:rsidR="00556012" w:rsidRPr="00556012" w:rsidRDefault="00CC298B" w:rsidP="00556012">
            <w:pPr>
              <w:pStyle w:val="Minnormalbrdtekst"/>
              <w:spacing w:after="60"/>
              <w:rPr>
                <w:sz w:val="18"/>
                <w:szCs w:val="18"/>
              </w:rPr>
            </w:pPr>
            <w:r>
              <w:rPr>
                <w:sz w:val="18"/>
                <w:szCs w:val="18"/>
              </w:rPr>
              <w:t>c</w:t>
            </w:r>
            <w:r w:rsidR="0058778F">
              <w:rPr>
                <w:sz w:val="18"/>
                <w:szCs w:val="18"/>
              </w:rPr>
              <w:t>a. 10 km</w:t>
            </w:r>
          </w:p>
        </w:tc>
      </w:tr>
      <w:tr w:rsidR="00556012" w:rsidRPr="00847B66" w14:paraId="4A40C2DA" w14:textId="77777777" w:rsidTr="00556012">
        <w:tc>
          <w:tcPr>
            <w:tcW w:w="7763" w:type="dxa"/>
            <w:tcBorders>
              <w:top w:val="single" w:sz="4" w:space="0" w:color="auto"/>
              <w:bottom w:val="single" w:sz="4" w:space="0" w:color="auto"/>
            </w:tcBorders>
            <w:vAlign w:val="center"/>
          </w:tcPr>
          <w:p w14:paraId="41490FF8" w14:textId="77777777" w:rsidR="00556012" w:rsidRPr="00556012" w:rsidRDefault="00F33D07" w:rsidP="00556012">
            <w:pPr>
              <w:pStyle w:val="Minnormalbrdtekst"/>
              <w:numPr>
                <w:ilvl w:val="0"/>
                <w:numId w:val="10"/>
              </w:numPr>
              <w:spacing w:after="60"/>
              <w:ind w:left="284" w:hanging="284"/>
              <w:rPr>
                <w:sz w:val="18"/>
                <w:szCs w:val="18"/>
              </w:rPr>
            </w:pPr>
            <w:r>
              <w:rPr>
                <w:sz w:val="18"/>
                <w:szCs w:val="18"/>
              </w:rPr>
              <w:t>Ramsarområde R27 Vadehavet</w:t>
            </w:r>
          </w:p>
        </w:tc>
        <w:tc>
          <w:tcPr>
            <w:tcW w:w="1173" w:type="dxa"/>
            <w:tcBorders>
              <w:top w:val="single" w:sz="4" w:space="0" w:color="auto"/>
              <w:bottom w:val="single" w:sz="4" w:space="0" w:color="auto"/>
            </w:tcBorders>
            <w:vAlign w:val="center"/>
          </w:tcPr>
          <w:p w14:paraId="2AF669AC" w14:textId="77777777" w:rsidR="00556012" w:rsidRPr="00556012" w:rsidRDefault="00CC298B" w:rsidP="00CC298B">
            <w:pPr>
              <w:pStyle w:val="Minnormalbrdtekst"/>
              <w:spacing w:after="60"/>
              <w:rPr>
                <w:sz w:val="18"/>
                <w:szCs w:val="18"/>
              </w:rPr>
            </w:pPr>
            <w:r>
              <w:rPr>
                <w:sz w:val="18"/>
                <w:szCs w:val="18"/>
              </w:rPr>
              <w:t>ca. 13 km</w:t>
            </w:r>
          </w:p>
        </w:tc>
      </w:tr>
    </w:tbl>
    <w:p w14:paraId="317FF718" w14:textId="77777777" w:rsidR="00556012" w:rsidRDefault="00556012" w:rsidP="00556012">
      <w:pPr>
        <w:pStyle w:val="Minnormalbrdtekst"/>
        <w:spacing w:after="60"/>
      </w:pPr>
    </w:p>
    <w:p w14:paraId="15371BA7" w14:textId="77777777" w:rsidR="00061FBB" w:rsidRDefault="00061FBB" w:rsidP="00556012">
      <w:pPr>
        <w:pStyle w:val="Minnormalbrdtekst"/>
        <w:spacing w:after="60"/>
      </w:pPr>
    </w:p>
    <w:p w14:paraId="7E2C9787" w14:textId="77777777" w:rsidR="00061FBB" w:rsidRDefault="00061FBB" w:rsidP="00556012">
      <w:pPr>
        <w:pStyle w:val="Minnormalbrdtekst"/>
        <w:spacing w:after="60"/>
      </w:pPr>
      <w:r>
        <w:rPr>
          <w:rFonts w:ascii="Arial" w:hAnsi="Arial" w:cs="Arial"/>
          <w:noProof/>
          <w:color w:val="FFFFFF"/>
          <w:sz w:val="16"/>
          <w:szCs w:val="16"/>
        </w:rPr>
        <w:drawing>
          <wp:inline distT="0" distB="0" distL="0" distR="0" wp14:anchorId="5BCFB29D" wp14:editId="4A042A32">
            <wp:extent cx="5059045" cy="3901923"/>
            <wp:effectExtent l="19050" t="0" r="8255" b="0"/>
            <wp:docPr id="5" name="themapimage" descr="http://kort.arealinfo.dk/tmp/kort.arealinfo.dk130856898411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pimage" descr="http://kort.arealinfo.dk/tmp/kort.arealinfo.dk130856898411593.jpg"/>
                    <pic:cNvPicPr>
                      <a:picLocks noChangeAspect="1" noChangeArrowheads="1"/>
                    </pic:cNvPicPr>
                  </pic:nvPicPr>
                  <pic:blipFill>
                    <a:blip r:embed="rId9" cstate="print"/>
                    <a:srcRect/>
                    <a:stretch>
                      <a:fillRect/>
                    </a:stretch>
                  </pic:blipFill>
                  <pic:spPr bwMode="auto">
                    <a:xfrm>
                      <a:off x="0" y="0"/>
                      <a:ext cx="5059045" cy="3901923"/>
                    </a:xfrm>
                    <a:prstGeom prst="rect">
                      <a:avLst/>
                    </a:prstGeom>
                    <a:noFill/>
                    <a:ln w="9525">
                      <a:noFill/>
                      <a:miter lim="800000"/>
                      <a:headEnd/>
                      <a:tailEnd/>
                    </a:ln>
                  </pic:spPr>
                </pic:pic>
              </a:graphicData>
            </a:graphic>
          </wp:inline>
        </w:drawing>
      </w:r>
    </w:p>
    <w:p w14:paraId="0FBE0949" w14:textId="77777777" w:rsidR="00061FBB" w:rsidRPr="00061FBB" w:rsidRDefault="00061FBB" w:rsidP="00556012">
      <w:pPr>
        <w:pStyle w:val="Minnormalbrdtekst"/>
        <w:spacing w:after="60"/>
        <w:rPr>
          <w:sz w:val="16"/>
          <w:szCs w:val="16"/>
        </w:rPr>
      </w:pPr>
      <w:r w:rsidRPr="00061FBB">
        <w:rPr>
          <w:sz w:val="16"/>
          <w:szCs w:val="16"/>
        </w:rPr>
        <w:t>Grøn skravering: EF Habitatområder</w:t>
      </w:r>
    </w:p>
    <w:p w14:paraId="0876F716" w14:textId="77777777" w:rsidR="00556012" w:rsidRDefault="00556012" w:rsidP="00556012">
      <w:pPr>
        <w:pStyle w:val="Minnormalbrdtekst"/>
        <w:spacing w:after="60"/>
      </w:pPr>
    </w:p>
    <w:p w14:paraId="56F1B7FF" w14:textId="77777777" w:rsidR="00556012" w:rsidRDefault="00556012" w:rsidP="00556012">
      <w:pPr>
        <w:pStyle w:val="Minnormalbrdtekst"/>
        <w:spacing w:after="60"/>
      </w:pPr>
      <w:r>
        <w:t xml:space="preserve">Industrimiljø har vurderet, at </w:t>
      </w:r>
      <w:r w:rsidR="00767877">
        <w:t xml:space="preserve">værket </w:t>
      </w:r>
      <w:r>
        <w:t xml:space="preserve">ikke vil påvirke nogen af ovennævnte områder væsentlig, og at der derfor ikke skal </w:t>
      </w:r>
      <w:r w:rsidRPr="00847B66">
        <w:t>foretages en nærmere konsekvensvurdering af virkninger på Natura 2000-område</w:t>
      </w:r>
      <w:r>
        <w:t>r</w:t>
      </w:r>
      <w:r w:rsidRPr="00847B66">
        <w:t xml:space="preserve"> under hensyn til bevaringsmålsætningen for de pågældende område</w:t>
      </w:r>
      <w:r>
        <w:t>r</w:t>
      </w:r>
      <w:r w:rsidRPr="00847B66">
        <w:t>.</w:t>
      </w:r>
    </w:p>
    <w:p w14:paraId="122C8389" w14:textId="77777777" w:rsidR="00556012" w:rsidRDefault="00556012" w:rsidP="00556012">
      <w:pPr>
        <w:pStyle w:val="Minnormalbrdtekst"/>
        <w:spacing w:after="60"/>
      </w:pPr>
    </w:p>
    <w:p w14:paraId="50BEE6B3" w14:textId="77777777" w:rsidR="00556012" w:rsidRDefault="00556012" w:rsidP="00556012">
      <w:pPr>
        <w:pStyle w:val="Minnormalbrdtekst"/>
        <w:spacing w:after="60"/>
      </w:pPr>
    </w:p>
    <w:p w14:paraId="46A54941" w14:textId="77777777" w:rsidR="00556012" w:rsidRPr="000E12A4" w:rsidRDefault="00556012" w:rsidP="00556012">
      <w:pPr>
        <w:ind w:right="28"/>
        <w:rPr>
          <w:b/>
        </w:rPr>
      </w:pPr>
    </w:p>
    <w:p w14:paraId="4DF80F7D" w14:textId="77777777" w:rsidR="00556012" w:rsidRDefault="00556012" w:rsidP="00556012">
      <w:pPr>
        <w:pStyle w:val="Overskrift3"/>
        <w:rPr>
          <w:rFonts w:ascii="Verdana" w:hAnsi="Verdana"/>
        </w:rPr>
      </w:pPr>
      <w:bookmarkStart w:id="37" w:name="_Toc246473112"/>
      <w:r w:rsidRPr="00C82D5C">
        <w:rPr>
          <w:rFonts w:ascii="Verdana" w:hAnsi="Verdana"/>
        </w:rPr>
        <w:t>Indretning</w:t>
      </w:r>
      <w:bookmarkEnd w:id="35"/>
      <w:bookmarkEnd w:id="36"/>
      <w:r w:rsidRPr="00C82D5C">
        <w:rPr>
          <w:rFonts w:ascii="Verdana" w:hAnsi="Verdana"/>
        </w:rPr>
        <w:t xml:space="preserve"> og drift</w:t>
      </w:r>
      <w:bookmarkEnd w:id="37"/>
    </w:p>
    <w:p w14:paraId="40771630" w14:textId="77777777" w:rsidR="00767877" w:rsidRDefault="00767877" w:rsidP="00767877"/>
    <w:p w14:paraId="339AF8DE" w14:textId="77777777" w:rsidR="00767877" w:rsidRPr="00055EF2" w:rsidRDefault="00767877" w:rsidP="00767877">
      <w:pPr>
        <w:overflowPunct/>
        <w:textAlignment w:val="auto"/>
        <w:rPr>
          <w:rFonts w:cs="Times-Roman"/>
        </w:rPr>
      </w:pPr>
      <w:r w:rsidRPr="00767877">
        <w:rPr>
          <w:rFonts w:cs="Times-Roman"/>
        </w:rPr>
        <w:lastRenderedPageBreak/>
        <w:t>Gørding Varmeværk A.m.b.A. producerer i dag sin varme på Hovedlastcentralen beliggende på</w:t>
      </w:r>
      <w:r w:rsidR="00055EF2">
        <w:rPr>
          <w:rFonts w:cs="Times-Roman"/>
        </w:rPr>
        <w:t xml:space="preserve"> </w:t>
      </w:r>
      <w:r w:rsidRPr="00767877">
        <w:rPr>
          <w:rFonts w:cs="Times-Roman"/>
        </w:rPr>
        <w:t>Annesmindevej 7 – 6690 Gørding. På denne central er der installeret et 4 MW flisfyret kedelanlæg</w:t>
      </w:r>
      <w:r w:rsidR="00055EF2">
        <w:rPr>
          <w:rFonts w:cs="Times-Roman"/>
        </w:rPr>
        <w:t xml:space="preserve"> </w:t>
      </w:r>
      <w:r w:rsidRPr="00767877">
        <w:rPr>
          <w:rFonts w:cs="Times-Roman"/>
        </w:rPr>
        <w:t>designet for kondenserende drift via et røggas scrubberanlæg, en 24,5 m høj skorsten for</w:t>
      </w:r>
      <w:r w:rsidR="00055EF2">
        <w:rPr>
          <w:rFonts w:cs="Times-Roman"/>
        </w:rPr>
        <w:t xml:space="preserve"> </w:t>
      </w:r>
      <w:r w:rsidRPr="00767877">
        <w:rPr>
          <w:rFonts w:cs="Times-Roman"/>
        </w:rPr>
        <w:t>røggasafkast, et flislager med en lagerkapacitet på 2540 m3 udstyret med robotkran, samt en 1560 m</w:t>
      </w:r>
      <w:r w:rsidR="00055EF2">
        <w:rPr>
          <w:rFonts w:cs="Times-Roman"/>
          <w:vertAlign w:val="superscript"/>
        </w:rPr>
        <w:t>3</w:t>
      </w:r>
    </w:p>
    <w:p w14:paraId="5B4A36C9" w14:textId="77777777" w:rsidR="00767877" w:rsidRDefault="00767877" w:rsidP="00767877">
      <w:pPr>
        <w:rPr>
          <w:rFonts w:cs="Times-Roman"/>
        </w:rPr>
      </w:pPr>
      <w:r w:rsidRPr="00767877">
        <w:rPr>
          <w:rFonts w:cs="Times-Roman"/>
        </w:rPr>
        <w:t>akkumuleringstank.</w:t>
      </w:r>
      <w:r w:rsidR="00055EF2">
        <w:rPr>
          <w:rFonts w:cs="Times-Roman"/>
        </w:rPr>
        <w:t xml:space="preserve"> </w:t>
      </w:r>
    </w:p>
    <w:p w14:paraId="4924AA91" w14:textId="77777777" w:rsidR="00055EF2" w:rsidRDefault="00055EF2" w:rsidP="00767877">
      <w:pPr>
        <w:rPr>
          <w:rFonts w:cs="Times-Roman"/>
        </w:rPr>
      </w:pPr>
    </w:p>
    <w:p w14:paraId="1EB04595" w14:textId="77777777" w:rsidR="00055EF2" w:rsidRDefault="00055EF2" w:rsidP="00767877">
      <w:pPr>
        <w:rPr>
          <w:rFonts w:cs="Times-Roman"/>
        </w:rPr>
      </w:pPr>
      <w:r>
        <w:rPr>
          <w:rFonts w:cs="Times-Roman"/>
        </w:rPr>
        <w:t xml:space="preserve">Der vil ikke ske bygningsmæssige udvidelser/ændringer ved værket i forbindelse med revurderingen.  </w:t>
      </w:r>
    </w:p>
    <w:p w14:paraId="6B6A34DA" w14:textId="77777777" w:rsidR="00055EF2" w:rsidRDefault="00055EF2" w:rsidP="00767877">
      <w:pPr>
        <w:rPr>
          <w:rFonts w:cs="Times-Roman"/>
        </w:rPr>
      </w:pPr>
    </w:p>
    <w:p w14:paraId="647A7339" w14:textId="77777777" w:rsidR="00055EF2" w:rsidRDefault="00055EF2" w:rsidP="00767877">
      <w:pPr>
        <w:rPr>
          <w:rFonts w:cs="Times-Roman"/>
        </w:rPr>
      </w:pPr>
      <w:r>
        <w:rPr>
          <w:rFonts w:cs="Times-Roman"/>
        </w:rPr>
        <w:t xml:space="preserve">Det skal </w:t>
      </w:r>
      <w:r w:rsidR="00704797">
        <w:rPr>
          <w:rFonts w:cs="Times-Roman"/>
        </w:rPr>
        <w:t xml:space="preserve">for god ordens skyld </w:t>
      </w:r>
      <w:r>
        <w:rPr>
          <w:rFonts w:cs="Times-Roman"/>
        </w:rPr>
        <w:t>oplyses</w:t>
      </w:r>
      <w:r w:rsidR="00704797">
        <w:rPr>
          <w:rFonts w:cs="Times-Roman"/>
        </w:rPr>
        <w:t>,</w:t>
      </w:r>
      <w:r>
        <w:rPr>
          <w:rFonts w:cs="Times-Roman"/>
        </w:rPr>
        <w:t xml:space="preserve"> at Gørding Varmeværks gamle varmecentral på Nørregade 55 fungerer som reservelastcentral.</w:t>
      </w:r>
    </w:p>
    <w:p w14:paraId="48A33E6E" w14:textId="77777777" w:rsidR="00704797" w:rsidRDefault="00704797" w:rsidP="00767877">
      <w:pPr>
        <w:rPr>
          <w:rFonts w:cs="Times-Roman"/>
        </w:rPr>
      </w:pPr>
    </w:p>
    <w:p w14:paraId="399ECAF1" w14:textId="77777777" w:rsidR="00704797" w:rsidRDefault="00704797" w:rsidP="00767877">
      <w:pPr>
        <w:rPr>
          <w:rFonts w:cs="Times-Roman"/>
        </w:rPr>
      </w:pPr>
      <w:r>
        <w:rPr>
          <w:rFonts w:cs="Times-Roman"/>
        </w:rPr>
        <w:t xml:space="preserve">Den daglige driftstid foregår i døgndrift alle ugens dage. </w:t>
      </w:r>
    </w:p>
    <w:p w14:paraId="1BDC563F" w14:textId="77777777" w:rsidR="00EB44F7" w:rsidRPr="00EB44F7" w:rsidRDefault="00EB44F7" w:rsidP="00EB44F7">
      <w:pPr>
        <w:overflowPunct/>
        <w:textAlignment w:val="auto"/>
        <w:rPr>
          <w:rFonts w:cs="Times-Roman"/>
        </w:rPr>
      </w:pPr>
      <w:r w:rsidRPr="00EB44F7">
        <w:rPr>
          <w:rFonts w:cs="Times-Roman"/>
        </w:rPr>
        <w:t xml:space="preserve">Varmeværket er placeret i </w:t>
      </w:r>
      <w:r>
        <w:rPr>
          <w:rFonts w:cs="Times-Roman"/>
        </w:rPr>
        <w:t xml:space="preserve">et </w:t>
      </w:r>
      <w:r w:rsidRPr="00EB44F7">
        <w:rPr>
          <w:rFonts w:cs="Times-Roman"/>
        </w:rPr>
        <w:t xml:space="preserve">område med gode tilkørselsforhold fra oplandet. </w:t>
      </w:r>
      <w:r>
        <w:rPr>
          <w:rFonts w:cs="Times-Roman"/>
        </w:rPr>
        <w:t>T</w:t>
      </w:r>
      <w:r w:rsidRPr="00EB44F7">
        <w:rPr>
          <w:rFonts w:cs="Times-Roman"/>
        </w:rPr>
        <w:t>ransporter af træflis og aske</w:t>
      </w:r>
      <w:r>
        <w:rPr>
          <w:rFonts w:cs="Times-Roman"/>
        </w:rPr>
        <w:t xml:space="preserve">slagge </w:t>
      </w:r>
      <w:r w:rsidRPr="00EB44F7">
        <w:rPr>
          <w:rFonts w:cs="Times-Roman"/>
        </w:rPr>
        <w:t>produkter</w:t>
      </w:r>
      <w:r>
        <w:rPr>
          <w:rFonts w:cs="Times-Roman"/>
        </w:rPr>
        <w:t xml:space="preserve"> sker </w:t>
      </w:r>
      <w:r w:rsidRPr="00EB44F7">
        <w:rPr>
          <w:rFonts w:cs="Times-Roman"/>
        </w:rPr>
        <w:t>primært i dagtimerne på</w:t>
      </w:r>
      <w:r>
        <w:rPr>
          <w:rFonts w:cs="Times-Roman"/>
        </w:rPr>
        <w:t xml:space="preserve"> </w:t>
      </w:r>
      <w:r w:rsidRPr="00EB44F7">
        <w:rPr>
          <w:rFonts w:cs="Times-Roman"/>
        </w:rPr>
        <w:t>hverdage.</w:t>
      </w:r>
    </w:p>
    <w:p w14:paraId="6EE5686E" w14:textId="77777777" w:rsidR="00EB44F7" w:rsidRDefault="00EB44F7" w:rsidP="00767877">
      <w:pPr>
        <w:rPr>
          <w:rFonts w:cs="Times-Roman"/>
        </w:rPr>
      </w:pPr>
    </w:p>
    <w:p w14:paraId="71E430FB" w14:textId="77777777" w:rsidR="00704797" w:rsidRDefault="00704797" w:rsidP="00767877">
      <w:pPr>
        <w:rPr>
          <w:rFonts w:cs="Times-Roman"/>
        </w:rPr>
      </w:pPr>
      <w:r>
        <w:rPr>
          <w:rFonts w:cs="Times-Roman"/>
        </w:rPr>
        <w:t>Tegninger over værket herunder fyringsanlæg, brændselslager, skorsten m.v. fremgår af bilag og ansøgningsmaterialet i øvrigt.</w:t>
      </w:r>
    </w:p>
    <w:p w14:paraId="5A37F21C" w14:textId="77777777" w:rsidR="00ED5109" w:rsidRDefault="00ED5109" w:rsidP="00767877">
      <w:pPr>
        <w:rPr>
          <w:rFonts w:cs="Times-Roman"/>
        </w:rPr>
      </w:pPr>
    </w:p>
    <w:p w14:paraId="2F500FCA" w14:textId="77777777" w:rsidR="00ED5109" w:rsidRDefault="00ED5109" w:rsidP="00767877">
      <w:pPr>
        <w:rPr>
          <w:rFonts w:cs="Times-Roman"/>
        </w:rPr>
      </w:pPr>
      <w:r>
        <w:rPr>
          <w:rFonts w:cs="Times-Roman"/>
        </w:rPr>
        <w:t xml:space="preserve">Røgafkast sker i 24,5 m høj stålskorsten. </w:t>
      </w:r>
    </w:p>
    <w:p w14:paraId="2D7A7646" w14:textId="77777777" w:rsidR="00ED5109" w:rsidRDefault="00ED5109" w:rsidP="00767877">
      <w:pPr>
        <w:rPr>
          <w:rFonts w:cs="Times-Roman"/>
        </w:rPr>
      </w:pPr>
    </w:p>
    <w:p w14:paraId="4E18369E" w14:textId="77777777" w:rsidR="00ED5109" w:rsidRDefault="00ED5109" w:rsidP="00767877">
      <w:pPr>
        <w:rPr>
          <w:rFonts w:cs="Times-Roman"/>
        </w:rPr>
      </w:pPr>
      <w:r>
        <w:rPr>
          <w:rFonts w:cs="Times-Roman"/>
        </w:rPr>
        <w:t>Kedelanlægget er forsynet med en skrubberrist, diverse transportsnegle, pumper samt forbrændingsblæsere og én røggassuger. Flislageret er forsynet med en robotkran for automatisk flisindfødning.</w:t>
      </w:r>
    </w:p>
    <w:p w14:paraId="11F4276A" w14:textId="77777777" w:rsidR="00EC4744" w:rsidRDefault="00EC4744" w:rsidP="00767877">
      <w:pPr>
        <w:rPr>
          <w:rFonts w:cs="Times-Roman"/>
        </w:rPr>
      </w:pPr>
    </w:p>
    <w:p w14:paraId="5E98C314" w14:textId="77777777" w:rsidR="00EC4744" w:rsidRDefault="00EC4744" w:rsidP="00767877">
      <w:pPr>
        <w:rPr>
          <w:rFonts w:cs="Times-Roman"/>
        </w:rPr>
      </w:pPr>
      <w:r>
        <w:rPr>
          <w:rFonts w:cs="Times-Roman"/>
        </w:rPr>
        <w:t>Der forefindes e</w:t>
      </w:r>
      <w:r w:rsidR="0007643D">
        <w:rPr>
          <w:rFonts w:cs="Times-Roman"/>
        </w:rPr>
        <w:t>t</w:t>
      </w:r>
      <w:r>
        <w:rPr>
          <w:rFonts w:cs="Times-Roman"/>
        </w:rPr>
        <w:t xml:space="preserve"> </w:t>
      </w:r>
      <w:r w:rsidR="0007643D">
        <w:rPr>
          <w:rFonts w:cs="Times-Roman"/>
        </w:rPr>
        <w:t xml:space="preserve">oliefyret </w:t>
      </w:r>
      <w:r>
        <w:rPr>
          <w:rFonts w:cs="Times-Roman"/>
        </w:rPr>
        <w:t>nød</w:t>
      </w:r>
      <w:r w:rsidR="0007643D">
        <w:rPr>
          <w:rFonts w:cs="Times-Roman"/>
        </w:rPr>
        <w:t xml:space="preserve">strømsanlæg </w:t>
      </w:r>
      <w:r>
        <w:rPr>
          <w:rFonts w:cs="Times-Roman"/>
        </w:rPr>
        <w:t>som automatisk sætter i gang ved strømsvigt.</w:t>
      </w:r>
      <w:r w:rsidR="0007643D">
        <w:rPr>
          <w:rFonts w:cs="Times-Roman"/>
        </w:rPr>
        <w:t xml:space="preserve"> Direkte på denne er monteret en olietank med maks. Indhold på 200 l. Placering</w:t>
      </w:r>
      <w:r w:rsidR="008314B7">
        <w:rPr>
          <w:rFonts w:cs="Times-Roman"/>
        </w:rPr>
        <w:t xml:space="preserve"> (i kedel</w:t>
      </w:r>
      <w:r w:rsidR="00096A0E">
        <w:rPr>
          <w:rFonts w:cs="Times-Roman"/>
        </w:rPr>
        <w:t xml:space="preserve"> </w:t>
      </w:r>
      <w:r w:rsidR="008314B7">
        <w:rPr>
          <w:rFonts w:cs="Times-Roman"/>
        </w:rPr>
        <w:t>hallen)</w:t>
      </w:r>
      <w:r w:rsidR="0007643D">
        <w:rPr>
          <w:rFonts w:cs="Times-Roman"/>
        </w:rPr>
        <w:t xml:space="preserve"> fremgår af tegningsbilag</w:t>
      </w:r>
      <w:r w:rsidR="00E0306C">
        <w:rPr>
          <w:rFonts w:cs="Times-Roman"/>
        </w:rPr>
        <w:t>, og tekniske data for nødstrømsanlægget fremgår af bilag til redegørelsesmaterialet.</w:t>
      </w:r>
      <w:r w:rsidR="0007643D">
        <w:rPr>
          <w:rFonts w:cs="Times-Roman"/>
        </w:rPr>
        <w:t xml:space="preserve"> </w:t>
      </w:r>
      <w:r w:rsidR="00E0306C">
        <w:rPr>
          <w:rFonts w:cs="Times-Roman"/>
        </w:rPr>
        <w:t>Driftstiden er ca. 1-2 timer årligt i forbindelse med el-eftersyn.</w:t>
      </w:r>
      <w:r w:rsidR="00C9266B">
        <w:rPr>
          <w:rFonts w:cs="Times-Roman"/>
        </w:rPr>
        <w:t xml:space="preserve"> Der er tidligere udført støjmålinger som ikke har afført særlige bemærkninger. </w:t>
      </w:r>
    </w:p>
    <w:p w14:paraId="2580D199" w14:textId="77777777" w:rsidR="008849E9" w:rsidRDefault="008849E9" w:rsidP="00767877">
      <w:pPr>
        <w:rPr>
          <w:rFonts w:cs="Times-Roman"/>
        </w:rPr>
      </w:pPr>
    </w:p>
    <w:p w14:paraId="59F5B3AC" w14:textId="77777777" w:rsidR="008849E9" w:rsidRDefault="008849E9" w:rsidP="00767877">
      <w:pPr>
        <w:rPr>
          <w:rFonts w:cs="Times-Roman"/>
        </w:rPr>
      </w:pPr>
      <w:r>
        <w:rPr>
          <w:rFonts w:cs="Times-Roman"/>
        </w:rPr>
        <w:t xml:space="preserve">I 2007 </w:t>
      </w:r>
      <w:r w:rsidR="007B7C49">
        <w:rPr>
          <w:rFonts w:cs="Times-Roman"/>
        </w:rPr>
        <w:t>blev</w:t>
      </w:r>
      <w:r>
        <w:rPr>
          <w:rFonts w:cs="Times-Roman"/>
        </w:rPr>
        <w:t xml:space="preserve"> der opført en varmeakkumuleringstank.</w:t>
      </w:r>
    </w:p>
    <w:p w14:paraId="41FAA633" w14:textId="77777777" w:rsidR="00ED5109" w:rsidRDefault="00ED5109" w:rsidP="00767877">
      <w:pPr>
        <w:rPr>
          <w:rFonts w:cs="Times-Roman"/>
        </w:rPr>
      </w:pPr>
    </w:p>
    <w:p w14:paraId="47C6CEC4" w14:textId="77777777" w:rsidR="00ED5109" w:rsidRDefault="00556012" w:rsidP="00556012">
      <w:pPr>
        <w:pStyle w:val="Overskrift3"/>
        <w:rPr>
          <w:rFonts w:ascii="Verdana" w:hAnsi="Verdana"/>
        </w:rPr>
      </w:pPr>
      <w:bookmarkStart w:id="38" w:name="_Toc48707483"/>
      <w:bookmarkStart w:id="39" w:name="_Toc58376095"/>
      <w:bookmarkStart w:id="40" w:name="_Toc246473113"/>
      <w:r w:rsidRPr="00C82D5C">
        <w:rPr>
          <w:rFonts w:ascii="Verdana" w:hAnsi="Verdana"/>
        </w:rPr>
        <w:t>Produktion</w:t>
      </w:r>
      <w:bookmarkEnd w:id="38"/>
      <w:r w:rsidRPr="00C82D5C">
        <w:rPr>
          <w:rFonts w:ascii="Verdana" w:hAnsi="Verdana"/>
        </w:rPr>
        <w:t>/processer</w:t>
      </w:r>
      <w:bookmarkEnd w:id="39"/>
      <w:bookmarkEnd w:id="40"/>
    </w:p>
    <w:p w14:paraId="30F6FFAF" w14:textId="77777777" w:rsidR="00EB44F7" w:rsidRDefault="00EB44F7" w:rsidP="00556012">
      <w:pPr>
        <w:pStyle w:val="Overskrift3"/>
        <w:rPr>
          <w:rFonts w:ascii="Verdana" w:hAnsi="Verdana"/>
          <w:b w:val="0"/>
          <w:sz w:val="20"/>
          <w:szCs w:val="20"/>
        </w:rPr>
      </w:pPr>
      <w:bookmarkStart w:id="41" w:name="_Toc246473114"/>
      <w:r>
        <w:rPr>
          <w:rFonts w:ascii="Verdana" w:hAnsi="Verdana"/>
          <w:b w:val="0"/>
          <w:sz w:val="20"/>
          <w:szCs w:val="20"/>
        </w:rPr>
        <w:t>Oplysninger om anlægget:</w:t>
      </w:r>
    </w:p>
    <w:p w14:paraId="0EBBA52F" w14:textId="77777777" w:rsidR="00EB44F7" w:rsidRPr="00EB44F7" w:rsidRDefault="00EB44F7" w:rsidP="00EB44F7">
      <w:pPr>
        <w:overflowPunct/>
        <w:textAlignment w:val="auto"/>
        <w:rPr>
          <w:rFonts w:cs="Times-Roman"/>
        </w:rPr>
      </w:pPr>
      <w:r w:rsidRPr="00EB44F7">
        <w:rPr>
          <w:rFonts w:cs="Times-Roman"/>
        </w:rPr>
        <w:t>Flisfyret kedelanlæg – ref 45% fugtig flis</w:t>
      </w:r>
    </w:p>
    <w:p w14:paraId="4FBCAFED" w14:textId="77777777" w:rsidR="00EB44F7" w:rsidRPr="00EB44F7" w:rsidRDefault="00EB44F7" w:rsidP="00EB44F7">
      <w:pPr>
        <w:overflowPunct/>
        <w:textAlignment w:val="auto"/>
        <w:rPr>
          <w:rFonts w:cs="Times-Roman"/>
        </w:rPr>
      </w:pPr>
      <w:r w:rsidRPr="00EB44F7">
        <w:rPr>
          <w:rFonts w:cs="Times-Roman"/>
        </w:rPr>
        <w:t>Anlæggets maks</w:t>
      </w:r>
      <w:r w:rsidR="001E6D5C">
        <w:rPr>
          <w:rFonts w:cs="Times-Roman"/>
        </w:rPr>
        <w:t>.</w:t>
      </w:r>
      <w:r w:rsidRPr="00EB44F7">
        <w:rPr>
          <w:rFonts w:cs="Times-Roman"/>
        </w:rPr>
        <w:t xml:space="preserve"> varmeydelse – inkl. røgaskøler 5.063 kW</w:t>
      </w:r>
    </w:p>
    <w:p w14:paraId="14B5E540" w14:textId="77777777" w:rsidR="00EB44F7" w:rsidRDefault="00EB44F7" w:rsidP="00EB44F7">
      <w:pPr>
        <w:rPr>
          <w:rFonts w:cs="Times-Roman"/>
        </w:rPr>
      </w:pPr>
      <w:r w:rsidRPr="00EB44F7">
        <w:rPr>
          <w:rFonts w:cs="Times-Roman"/>
        </w:rPr>
        <w:t xml:space="preserve">Anlæggets indfyrede effekt </w:t>
      </w:r>
      <w:r w:rsidR="00E14F4C">
        <w:rPr>
          <w:rFonts w:cs="Times-Roman"/>
        </w:rPr>
        <w:t xml:space="preserve">                              </w:t>
      </w:r>
      <w:r w:rsidR="001E6D5C">
        <w:rPr>
          <w:rFonts w:cs="Times-Roman"/>
        </w:rPr>
        <w:t xml:space="preserve"> </w:t>
      </w:r>
      <w:r w:rsidRPr="00EB44F7">
        <w:rPr>
          <w:rFonts w:cs="Times-Roman"/>
        </w:rPr>
        <w:t>4.450 kW (Nedre brændværdi)</w:t>
      </w:r>
    </w:p>
    <w:p w14:paraId="21288D09" w14:textId="77777777" w:rsidR="00E14F4C" w:rsidRDefault="00E14F4C" w:rsidP="00EB44F7">
      <w:pPr>
        <w:rPr>
          <w:rFonts w:cs="Times-Roman"/>
        </w:rPr>
      </w:pPr>
    </w:p>
    <w:p w14:paraId="2BB7625F" w14:textId="77777777" w:rsidR="00E14F4C" w:rsidRPr="00E14F4C" w:rsidRDefault="00E14F4C" w:rsidP="00E14F4C">
      <w:pPr>
        <w:overflowPunct/>
        <w:textAlignment w:val="auto"/>
      </w:pPr>
      <w:r w:rsidRPr="00E14F4C">
        <w:rPr>
          <w:rFonts w:cs="Times-Roman"/>
        </w:rPr>
        <w:t>Som brændsel til flisfyringsanlæg</w:t>
      </w:r>
      <w:r>
        <w:rPr>
          <w:rFonts w:cs="Times-Roman"/>
        </w:rPr>
        <w:t>get</w:t>
      </w:r>
      <w:r w:rsidRPr="00E14F4C">
        <w:rPr>
          <w:rFonts w:cs="Times-Roman"/>
        </w:rPr>
        <w:t xml:space="preserve"> anvendes træflis. På centralen indgår et indvendigt flislager, med</w:t>
      </w:r>
      <w:r>
        <w:rPr>
          <w:rFonts w:cs="Times-Roman"/>
        </w:rPr>
        <w:t xml:space="preserve"> </w:t>
      </w:r>
      <w:r w:rsidRPr="00E14F4C">
        <w:rPr>
          <w:rFonts w:cs="Times-Roman"/>
        </w:rPr>
        <w:t>plads til i alt 2.540 m³ inklusiv lager og aflæssesilo, svarende til til ca. 14 døgns drift på kedlen ved</w:t>
      </w:r>
      <w:r>
        <w:rPr>
          <w:rFonts w:cs="Times-Roman"/>
        </w:rPr>
        <w:t xml:space="preserve"> </w:t>
      </w:r>
      <w:r w:rsidRPr="00E14F4C">
        <w:rPr>
          <w:rFonts w:cs="Times-Roman"/>
        </w:rPr>
        <w:t>fuldlast.</w:t>
      </w:r>
    </w:p>
    <w:p w14:paraId="354590A8" w14:textId="77777777" w:rsidR="00556012" w:rsidRDefault="00556012" w:rsidP="00556012">
      <w:pPr>
        <w:pStyle w:val="Overskrift3"/>
        <w:rPr>
          <w:rFonts w:ascii="Verdana" w:hAnsi="Verdana"/>
        </w:rPr>
      </w:pPr>
      <w:r w:rsidRPr="00C82D5C">
        <w:rPr>
          <w:rFonts w:ascii="Verdana" w:hAnsi="Verdana"/>
        </w:rPr>
        <w:t>Renere teknologi</w:t>
      </w:r>
      <w:bookmarkEnd w:id="41"/>
    </w:p>
    <w:p w14:paraId="48CB5512" w14:textId="77777777" w:rsidR="000745FF" w:rsidRPr="000745FF" w:rsidRDefault="001B46F7" w:rsidP="000745FF">
      <w:r>
        <w:t xml:space="preserve">Anlægget er af en </w:t>
      </w:r>
      <w:r w:rsidR="00000400">
        <w:t xml:space="preserve">sådan </w:t>
      </w:r>
      <w:r>
        <w:t>størrelse og type hvor der ikke er pligt til at udarbejde en egentlig vurdering af anvendelse af bedst tilgængelig teknologi</w:t>
      </w:r>
      <w:r w:rsidR="00000400">
        <w:t>.</w:t>
      </w:r>
    </w:p>
    <w:p w14:paraId="3B8B7DCA" w14:textId="77777777" w:rsidR="00556012" w:rsidRPr="00C82D5C" w:rsidRDefault="00556012" w:rsidP="00556012">
      <w:pPr>
        <w:pStyle w:val="Overskrift3"/>
        <w:rPr>
          <w:rFonts w:ascii="Verdana" w:hAnsi="Verdana"/>
        </w:rPr>
      </w:pPr>
      <w:bookmarkStart w:id="42" w:name="_Toc246473115"/>
      <w:r w:rsidRPr="00C82D5C">
        <w:rPr>
          <w:rFonts w:ascii="Verdana" w:hAnsi="Verdana"/>
        </w:rPr>
        <w:lastRenderedPageBreak/>
        <w:t>Driftstid og ansatte</w:t>
      </w:r>
      <w:bookmarkEnd w:id="42"/>
    </w:p>
    <w:p w14:paraId="71657796" w14:textId="77777777" w:rsidR="00556012" w:rsidRDefault="00E14F4C" w:rsidP="00556012">
      <w:pPr>
        <w:jc w:val="both"/>
        <w:rPr>
          <w:rFonts w:cs="Arial"/>
        </w:rPr>
      </w:pPr>
      <w:r>
        <w:rPr>
          <w:rFonts w:cs="Arial"/>
        </w:rPr>
        <w:t>Anlægget kører i døgndrift med vagtordning medens den normale arbejds</w:t>
      </w:r>
      <w:r w:rsidR="00556012">
        <w:rPr>
          <w:rFonts w:cs="Arial"/>
        </w:rPr>
        <w:t xml:space="preserve">tid er kl. </w:t>
      </w:r>
      <w:r>
        <w:rPr>
          <w:rFonts w:cs="Arial"/>
        </w:rPr>
        <w:t>07.00</w:t>
      </w:r>
      <w:r w:rsidR="00556012">
        <w:rPr>
          <w:rFonts w:cs="Arial"/>
        </w:rPr>
        <w:t xml:space="preserve"> – </w:t>
      </w:r>
      <w:r>
        <w:rPr>
          <w:rFonts w:cs="Arial"/>
        </w:rPr>
        <w:t>16.00</w:t>
      </w:r>
      <w:r w:rsidR="00556012">
        <w:rPr>
          <w:rFonts w:cs="Arial"/>
        </w:rPr>
        <w:t xml:space="preserve"> på hverdage</w:t>
      </w:r>
      <w:r>
        <w:rPr>
          <w:rFonts w:cs="Arial"/>
        </w:rPr>
        <w:t>.</w:t>
      </w:r>
      <w:r w:rsidR="00556012">
        <w:rPr>
          <w:rFonts w:cs="Arial"/>
        </w:rPr>
        <w:t xml:space="preserve"> </w:t>
      </w:r>
    </w:p>
    <w:p w14:paraId="5CA9A116" w14:textId="77777777" w:rsidR="00556012" w:rsidRDefault="00556012" w:rsidP="00556012">
      <w:pPr>
        <w:jc w:val="both"/>
        <w:rPr>
          <w:rFonts w:cs="Arial"/>
        </w:rPr>
      </w:pPr>
    </w:p>
    <w:p w14:paraId="7295C2E6" w14:textId="77777777" w:rsidR="00556012" w:rsidRDefault="00556012" w:rsidP="00556012">
      <w:pPr>
        <w:jc w:val="both"/>
        <w:rPr>
          <w:rFonts w:cs="Arial"/>
        </w:rPr>
      </w:pPr>
      <w:r>
        <w:rPr>
          <w:rFonts w:cs="Arial"/>
        </w:rPr>
        <w:t xml:space="preserve">Virksomheden beskæftiger i alt </w:t>
      </w:r>
      <w:r w:rsidR="00E14F4C">
        <w:rPr>
          <w:rFonts w:cs="Arial"/>
        </w:rPr>
        <w:t>3</w:t>
      </w:r>
      <w:r>
        <w:rPr>
          <w:rFonts w:cs="Arial"/>
        </w:rPr>
        <w:t xml:space="preserve"> medarbejdere.</w:t>
      </w:r>
    </w:p>
    <w:p w14:paraId="7662DFB2" w14:textId="77777777" w:rsidR="00556012" w:rsidRPr="00C82D5C" w:rsidRDefault="00556012" w:rsidP="00556012">
      <w:pPr>
        <w:pStyle w:val="Overskrift3"/>
        <w:rPr>
          <w:rFonts w:ascii="Verdana" w:hAnsi="Verdana"/>
        </w:rPr>
      </w:pPr>
      <w:bookmarkStart w:id="43" w:name="_Toc246473116"/>
      <w:r w:rsidRPr="00C82D5C">
        <w:rPr>
          <w:rFonts w:ascii="Verdana" w:hAnsi="Verdana"/>
        </w:rPr>
        <w:t>Råvarer og hjælpestoffer</w:t>
      </w:r>
      <w:bookmarkEnd w:id="43"/>
    </w:p>
    <w:p w14:paraId="4A2CB077" w14:textId="77777777" w:rsidR="00556012" w:rsidRDefault="00556012" w:rsidP="00556012">
      <w:r>
        <w:t>Der anvendes følgende råvarer og hjælpestoffer på virksomheden:</w:t>
      </w:r>
    </w:p>
    <w:p w14:paraId="2F7AA85D" w14:textId="77777777" w:rsidR="00E14F4C" w:rsidRDefault="00E14F4C" w:rsidP="00556012">
      <w:r>
        <w:t xml:space="preserve">Brændsel i form af træflis. </w:t>
      </w:r>
      <w:r w:rsidR="00083B74">
        <w:t>Herudover anvendes mindre mængder smøremidler og rengøringsmidler.</w:t>
      </w:r>
    </w:p>
    <w:p w14:paraId="0F99B72E" w14:textId="77777777" w:rsidR="00556012" w:rsidRPr="00C82D5C" w:rsidRDefault="00556012" w:rsidP="00556012">
      <w:pPr>
        <w:pStyle w:val="Overskrift3"/>
        <w:rPr>
          <w:rFonts w:ascii="Verdana" w:hAnsi="Verdana"/>
        </w:rPr>
      </w:pPr>
      <w:bookmarkStart w:id="44" w:name="_Toc58376104"/>
      <w:bookmarkStart w:id="45" w:name="_Toc246473118"/>
      <w:r w:rsidRPr="00C82D5C">
        <w:rPr>
          <w:rFonts w:ascii="Verdana" w:hAnsi="Verdana"/>
        </w:rPr>
        <w:t>Lu</w:t>
      </w:r>
      <w:bookmarkEnd w:id="44"/>
      <w:r w:rsidRPr="00C82D5C">
        <w:rPr>
          <w:rFonts w:ascii="Verdana" w:hAnsi="Verdana"/>
        </w:rPr>
        <w:t>ft</w:t>
      </w:r>
      <w:bookmarkEnd w:id="45"/>
    </w:p>
    <w:p w14:paraId="17150674" w14:textId="77777777" w:rsidR="00556012" w:rsidRDefault="00556012" w:rsidP="00556012">
      <w:r>
        <w:t>Der er følgende kilder, der kan bidrage til luftemissionen fra virksomheden:</w:t>
      </w:r>
    </w:p>
    <w:p w14:paraId="1CA54019" w14:textId="77777777" w:rsidR="00083B74" w:rsidRDefault="00083B74" w:rsidP="00556012">
      <w:r>
        <w:t>Røggas fra forbrænding som afledes via skorsten.</w:t>
      </w:r>
    </w:p>
    <w:p w14:paraId="0A98BC27" w14:textId="77777777" w:rsidR="00083B74" w:rsidRDefault="00083B74" w:rsidP="00556012">
      <w:r>
        <w:t>Diffus afgivelse af støv ved aflæsning og håndtering af træflis. Dette foregår indendørs, hvorved den eksterne belastning vil være minimal.</w:t>
      </w:r>
    </w:p>
    <w:p w14:paraId="2076D912" w14:textId="77777777" w:rsidR="00083B74" w:rsidRDefault="00083B74" w:rsidP="00556012"/>
    <w:p w14:paraId="0A724429" w14:textId="77777777" w:rsidR="001B6923" w:rsidRDefault="001B6923" w:rsidP="00556012">
      <w:r>
        <w:t>Følgende oplysninger fremgår af den tekniske redegørelse:</w:t>
      </w:r>
    </w:p>
    <w:p w14:paraId="5CAD8A59" w14:textId="77777777" w:rsidR="001B6923" w:rsidRDefault="001B6923" w:rsidP="00556012"/>
    <w:p w14:paraId="08A14DAE" w14:textId="77777777" w:rsidR="001B6923" w:rsidRPr="001B6923" w:rsidRDefault="001B6923" w:rsidP="001B6923">
      <w:pPr>
        <w:overflowPunct/>
        <w:textAlignment w:val="auto"/>
        <w:rPr>
          <w:rFonts w:cs="Times-Roman"/>
        </w:rPr>
      </w:pPr>
      <w:r w:rsidRPr="001B6923">
        <w:rPr>
          <w:rFonts w:cs="Times-Roman"/>
        </w:rPr>
        <w:t>Med ref. til Vejledning fra miljøstyrelsen Nr. 2 2001 gælder følgende emissions-grænseværdier</w:t>
      </w:r>
      <w:r>
        <w:rPr>
          <w:rFonts w:cs="Times-Roman"/>
        </w:rPr>
        <w:t>:</w:t>
      </w:r>
    </w:p>
    <w:p w14:paraId="2F2DBB6B" w14:textId="77777777" w:rsidR="001B6923" w:rsidRDefault="001B6923" w:rsidP="001B6923">
      <w:pPr>
        <w:overflowPunct/>
        <w:textAlignment w:val="auto"/>
        <w:rPr>
          <w:rFonts w:ascii="Times-Italic" w:hAnsi="Times-Italic" w:cs="Times-Italic"/>
          <w:i/>
          <w:iCs/>
        </w:rPr>
      </w:pPr>
      <w:r>
        <w:rPr>
          <w:rFonts w:ascii="Times-Italic" w:hAnsi="Times-Italic" w:cs="Times-Italic"/>
          <w:i/>
          <w:iCs/>
        </w:rPr>
        <w:t>Flis: For anlæg mellem 1 og 5 MW</w:t>
      </w:r>
    </w:p>
    <w:p w14:paraId="087BBBFC" w14:textId="77777777" w:rsidR="001B6923" w:rsidRDefault="001B6923" w:rsidP="001B6923">
      <w:pPr>
        <w:overflowPunct/>
        <w:textAlignment w:val="auto"/>
        <w:rPr>
          <w:rFonts w:ascii="Times-Italic" w:hAnsi="Times-Italic" w:cs="Times-Italic"/>
          <w:i/>
          <w:iCs/>
        </w:rPr>
      </w:pPr>
      <w:r>
        <w:rPr>
          <w:rFonts w:ascii="Times-Italic" w:hAnsi="Times-Italic" w:cs="Times-Italic"/>
          <w:i/>
          <w:iCs/>
        </w:rPr>
        <w:t>NO</w:t>
      </w:r>
      <w:r>
        <w:rPr>
          <w:rFonts w:ascii="Times-Italic" w:hAnsi="Times-Italic" w:cs="Times-Italic"/>
          <w:i/>
          <w:iCs/>
          <w:sz w:val="12"/>
          <w:szCs w:val="12"/>
        </w:rPr>
        <w:t xml:space="preserve">x </w:t>
      </w:r>
      <w:r>
        <w:rPr>
          <w:rFonts w:ascii="Times-Italic" w:hAnsi="Times-Italic" w:cs="Times-Italic"/>
          <w:i/>
          <w:iCs/>
        </w:rPr>
        <w:t>= 300 mg/Nm³ tør røggas v. 10 % O</w:t>
      </w:r>
      <w:r>
        <w:rPr>
          <w:rFonts w:ascii="Times-Italic" w:hAnsi="Times-Italic" w:cs="Times-Italic"/>
          <w:i/>
          <w:iCs/>
          <w:sz w:val="12"/>
          <w:szCs w:val="12"/>
        </w:rPr>
        <w:t xml:space="preserve">2 </w:t>
      </w:r>
      <w:r>
        <w:rPr>
          <w:rFonts w:ascii="Times-Italic" w:hAnsi="Times-Italic" w:cs="Times-Italic"/>
          <w:i/>
          <w:iCs/>
        </w:rPr>
        <w:t>**), ***)</w:t>
      </w:r>
    </w:p>
    <w:p w14:paraId="0DE76A4C" w14:textId="77777777" w:rsidR="001B6923" w:rsidRDefault="001B6923" w:rsidP="001B6923">
      <w:pPr>
        <w:overflowPunct/>
        <w:textAlignment w:val="auto"/>
        <w:rPr>
          <w:rFonts w:ascii="Times-Italic" w:hAnsi="Times-Italic" w:cs="Times-Italic"/>
          <w:i/>
          <w:iCs/>
        </w:rPr>
      </w:pPr>
      <w:r>
        <w:rPr>
          <w:rFonts w:ascii="Times-Italic" w:hAnsi="Times-Italic" w:cs="Times-Italic"/>
          <w:i/>
          <w:iCs/>
        </w:rPr>
        <w:t>Støv = 100 mg/Nm³ tør røggas v. 10 % O</w:t>
      </w:r>
      <w:r>
        <w:rPr>
          <w:rFonts w:ascii="Times-Italic" w:hAnsi="Times-Italic" w:cs="Times-Italic"/>
          <w:i/>
          <w:iCs/>
          <w:sz w:val="12"/>
          <w:szCs w:val="12"/>
        </w:rPr>
        <w:t xml:space="preserve">2 </w:t>
      </w:r>
      <w:r>
        <w:rPr>
          <w:rFonts w:ascii="Times-Italic" w:hAnsi="Times-Italic" w:cs="Times-Italic"/>
          <w:i/>
          <w:iCs/>
        </w:rPr>
        <w:t>*)</w:t>
      </w:r>
    </w:p>
    <w:p w14:paraId="01E59E7C" w14:textId="77777777" w:rsidR="001B6923" w:rsidRDefault="001B6923" w:rsidP="001B6923">
      <w:pPr>
        <w:overflowPunct/>
        <w:textAlignment w:val="auto"/>
        <w:rPr>
          <w:rFonts w:ascii="Times-Italic" w:hAnsi="Times-Italic" w:cs="Times-Italic"/>
          <w:i/>
          <w:iCs/>
          <w:sz w:val="12"/>
          <w:szCs w:val="12"/>
        </w:rPr>
      </w:pPr>
      <w:r>
        <w:rPr>
          <w:rFonts w:ascii="Times-Italic" w:hAnsi="Times-Italic" w:cs="Times-Italic"/>
          <w:i/>
          <w:iCs/>
        </w:rPr>
        <w:t>CO = 625 mg/Nm³ tør røggas v. 10 % O</w:t>
      </w:r>
      <w:r>
        <w:rPr>
          <w:rFonts w:ascii="Times-Italic" w:hAnsi="Times-Italic" w:cs="Times-Italic"/>
          <w:i/>
          <w:iCs/>
          <w:sz w:val="12"/>
          <w:szCs w:val="12"/>
        </w:rPr>
        <w:t>2</w:t>
      </w:r>
    </w:p>
    <w:p w14:paraId="60FDA95A" w14:textId="77777777" w:rsidR="004275B0" w:rsidRDefault="004275B0" w:rsidP="001B6923">
      <w:pPr>
        <w:overflowPunct/>
        <w:textAlignment w:val="auto"/>
        <w:rPr>
          <w:rFonts w:ascii="Times-Italic" w:hAnsi="Times-Italic" w:cs="Times-Italic"/>
          <w:i/>
          <w:iCs/>
          <w:sz w:val="12"/>
          <w:szCs w:val="12"/>
        </w:rPr>
      </w:pPr>
    </w:p>
    <w:p w14:paraId="7E56C546" w14:textId="77777777" w:rsidR="001B6923" w:rsidRDefault="001B6923" w:rsidP="001B6923">
      <w:pPr>
        <w:overflowPunct/>
        <w:textAlignment w:val="auto"/>
        <w:rPr>
          <w:rFonts w:ascii="Times-Roman" w:hAnsi="Times-Roman" w:cs="Times-Roman"/>
        </w:rPr>
      </w:pPr>
      <w:r>
        <w:rPr>
          <w:rFonts w:ascii="Times-Roman" w:hAnsi="Times-Roman" w:cs="Times-Roman"/>
        </w:rPr>
        <w:t>*) Bemærk at der anvendes en grænse for støv på 100 mg/Nm³ for anlæg, der anvender vådrensningsanlæg mod normale 40 mg/Nm³</w:t>
      </w:r>
    </w:p>
    <w:p w14:paraId="61DB0EA1" w14:textId="77777777" w:rsidR="001B6923" w:rsidRDefault="001B6923" w:rsidP="001B6923">
      <w:pPr>
        <w:overflowPunct/>
        <w:textAlignment w:val="auto"/>
        <w:rPr>
          <w:rFonts w:ascii="Times-Roman" w:hAnsi="Times-Roman" w:cs="Times-Roman"/>
        </w:rPr>
      </w:pPr>
      <w:r>
        <w:rPr>
          <w:rFonts w:ascii="Times-Roman" w:hAnsi="Times-Roman" w:cs="Times-Roman"/>
        </w:rPr>
        <w:t>**) NO</w:t>
      </w:r>
      <w:r>
        <w:rPr>
          <w:rFonts w:ascii="Times-Roman" w:hAnsi="Times-Roman" w:cs="Times-Roman"/>
          <w:sz w:val="12"/>
          <w:szCs w:val="12"/>
        </w:rPr>
        <w:t xml:space="preserve">x </w:t>
      </w:r>
      <w:r>
        <w:rPr>
          <w:rFonts w:ascii="Times-Roman" w:hAnsi="Times-Roman" w:cs="Times-Roman"/>
        </w:rPr>
        <w:t>regnet som NO</w:t>
      </w:r>
      <w:r>
        <w:rPr>
          <w:rFonts w:ascii="Times-Roman" w:hAnsi="Times-Roman" w:cs="Times-Roman"/>
          <w:sz w:val="12"/>
          <w:szCs w:val="12"/>
        </w:rPr>
        <w:t>2</w:t>
      </w:r>
      <w:r>
        <w:rPr>
          <w:rFonts w:ascii="Times-Roman" w:hAnsi="Times-Roman" w:cs="Times-Roman"/>
        </w:rPr>
        <w:t>.</w:t>
      </w:r>
    </w:p>
    <w:p w14:paraId="2BCD2E9A" w14:textId="77777777" w:rsidR="001B6923" w:rsidRDefault="001B6923" w:rsidP="001B6923">
      <w:pPr>
        <w:overflowPunct/>
        <w:textAlignment w:val="auto"/>
        <w:rPr>
          <w:rFonts w:ascii="Times-Roman" w:hAnsi="Times-Roman" w:cs="Times-Roman"/>
        </w:rPr>
      </w:pPr>
      <w:r>
        <w:rPr>
          <w:rFonts w:ascii="Times-Roman" w:hAnsi="Times-Roman" w:cs="Times-Roman"/>
        </w:rPr>
        <w:t>***) Gælder kun for anlæg &gt; 5 MW. For fyring med flis med højt barkindhold og stor nåleandel kan emissionsgrænseværdien hæves til 400 mg/Nm</w:t>
      </w:r>
      <w:r>
        <w:rPr>
          <w:rFonts w:ascii="Times-Roman" w:hAnsi="Times-Roman" w:cs="Times-Roman"/>
          <w:vertAlign w:val="superscript"/>
        </w:rPr>
        <w:t>3</w:t>
      </w:r>
    </w:p>
    <w:p w14:paraId="798183F0" w14:textId="77777777" w:rsidR="001B6923" w:rsidRPr="001B6923" w:rsidRDefault="001B6923" w:rsidP="001B6923">
      <w:pPr>
        <w:overflowPunct/>
        <w:textAlignment w:val="auto"/>
        <w:rPr>
          <w:rFonts w:ascii="Times-Roman" w:hAnsi="Times-Roman" w:cs="Times-Roman"/>
        </w:rPr>
      </w:pPr>
    </w:p>
    <w:p w14:paraId="78AF7EA7" w14:textId="77777777" w:rsidR="001B6923" w:rsidRPr="004275B0" w:rsidRDefault="004275B0" w:rsidP="001B6923">
      <w:pPr>
        <w:overflowPunct/>
        <w:textAlignment w:val="auto"/>
        <w:rPr>
          <w:rFonts w:cs="Times-Roman"/>
        </w:rPr>
      </w:pPr>
      <w:r>
        <w:rPr>
          <w:rFonts w:cs="Times-Roman"/>
        </w:rPr>
        <w:t>De b</w:t>
      </w:r>
      <w:r w:rsidR="001B6923" w:rsidRPr="001B6923">
        <w:rPr>
          <w:rFonts w:cs="Times-Roman"/>
        </w:rPr>
        <w:t>eregnede emissionsgrænseværdier</w:t>
      </w:r>
      <w:r>
        <w:rPr>
          <w:rFonts w:cs="Times-Roman"/>
        </w:rPr>
        <w:t xml:space="preserve"> er f</w:t>
      </w:r>
      <w:r w:rsidR="001B6923" w:rsidRPr="001B6923">
        <w:rPr>
          <w:rFonts w:cs="Times-Roman"/>
        </w:rPr>
        <w:t>or flisanlægget ved ref 7 % O</w:t>
      </w:r>
      <w:r w:rsidR="00235983">
        <w:rPr>
          <w:rFonts w:cs="Times-Roman"/>
          <w:vertAlign w:val="subscript"/>
        </w:rPr>
        <w:t>2</w:t>
      </w:r>
      <w:r w:rsidR="001B6923" w:rsidRPr="001B6923">
        <w:rPr>
          <w:rFonts w:cs="Times-Roman"/>
        </w:rPr>
        <w:t>,</w:t>
      </w:r>
      <w:r w:rsidR="001B6923" w:rsidRPr="004275B0">
        <w:rPr>
          <w:rFonts w:cs="Times-Roman"/>
          <w:sz w:val="16"/>
          <w:szCs w:val="16"/>
        </w:rPr>
        <w:t>Tør</w:t>
      </w:r>
      <w:r>
        <w:rPr>
          <w:rFonts w:cs="Times-Roman"/>
          <w:sz w:val="16"/>
          <w:szCs w:val="16"/>
        </w:rPr>
        <w:t xml:space="preserve"> </w:t>
      </w:r>
      <w:r w:rsidRPr="004275B0">
        <w:rPr>
          <w:rFonts w:cs="Times-Roman"/>
        </w:rPr>
        <w:t>og</w:t>
      </w:r>
      <w:r>
        <w:rPr>
          <w:rFonts w:cs="Times-Roman"/>
        </w:rPr>
        <w:t xml:space="preserve"> k</w:t>
      </w:r>
      <w:r w:rsidR="001B6923" w:rsidRPr="001B6923">
        <w:rPr>
          <w:rFonts w:cs="Times-Roman"/>
        </w:rPr>
        <w:t>orrektionsfaktor</w:t>
      </w:r>
      <w:r w:rsidR="00235983">
        <w:rPr>
          <w:rFonts w:cs="Times-Roman"/>
        </w:rPr>
        <w:t xml:space="preserve"> </w:t>
      </w:r>
      <w:r w:rsidR="001B6923" w:rsidRPr="001B6923">
        <w:rPr>
          <w:rFonts w:cs="Times-Roman"/>
        </w:rPr>
        <w:t>1,2742 fra 10 til 7 % O</w:t>
      </w:r>
      <w:r w:rsidR="00235983">
        <w:rPr>
          <w:rFonts w:cs="Times-Roman"/>
          <w:vertAlign w:val="subscript"/>
        </w:rPr>
        <w:t>2</w:t>
      </w:r>
      <w:r>
        <w:rPr>
          <w:rFonts w:cs="Times-Roman"/>
        </w:rPr>
        <w:t xml:space="preserve"> :</w:t>
      </w:r>
    </w:p>
    <w:p w14:paraId="7F9ABF3B" w14:textId="77777777" w:rsidR="004275B0" w:rsidRDefault="004275B0" w:rsidP="001B6923">
      <w:pPr>
        <w:overflowPunct/>
        <w:textAlignment w:val="auto"/>
        <w:rPr>
          <w:rFonts w:cs="Times-Roman"/>
        </w:rPr>
      </w:pPr>
    </w:p>
    <w:p w14:paraId="6EA7304B" w14:textId="77777777" w:rsidR="001B6923" w:rsidRPr="001B6923" w:rsidRDefault="001B6923" w:rsidP="001B6923">
      <w:pPr>
        <w:overflowPunct/>
        <w:textAlignment w:val="auto"/>
        <w:rPr>
          <w:rFonts w:cs="Times-Italic"/>
          <w:i/>
          <w:iCs/>
        </w:rPr>
      </w:pPr>
      <w:r w:rsidRPr="001B6923">
        <w:rPr>
          <w:rFonts w:cs="Times-Roman"/>
        </w:rPr>
        <w:t>NOx = 382,26 mg/Nm³</w:t>
      </w:r>
      <w:r w:rsidRPr="001B6923">
        <w:rPr>
          <w:rFonts w:cs="Times-Roman"/>
          <w:sz w:val="16"/>
          <w:szCs w:val="16"/>
        </w:rPr>
        <w:t>Tør røggas</w:t>
      </w:r>
      <w:r w:rsidRPr="001B6923">
        <w:rPr>
          <w:rFonts w:cs="Times-Italic"/>
          <w:i/>
          <w:iCs/>
        </w:rPr>
        <w:t>****)</w:t>
      </w:r>
    </w:p>
    <w:p w14:paraId="1EF4A2D0" w14:textId="77777777" w:rsidR="001B6923" w:rsidRPr="001B6923" w:rsidRDefault="001B6923" w:rsidP="001B6923">
      <w:pPr>
        <w:overflowPunct/>
        <w:textAlignment w:val="auto"/>
        <w:rPr>
          <w:rFonts w:cs="Times-Roman"/>
        </w:rPr>
      </w:pPr>
      <w:r w:rsidRPr="001B6923">
        <w:rPr>
          <w:rFonts w:cs="Times-Roman"/>
        </w:rPr>
        <w:t>Støv = 127,42 mg/Nm³</w:t>
      </w:r>
      <w:r w:rsidRPr="001B6923">
        <w:rPr>
          <w:rFonts w:cs="Times-Roman"/>
          <w:sz w:val="16"/>
          <w:szCs w:val="16"/>
        </w:rPr>
        <w:t>Tør røggas</w:t>
      </w:r>
    </w:p>
    <w:p w14:paraId="2A16B8E4" w14:textId="77777777" w:rsidR="001B6923" w:rsidRDefault="001B6923" w:rsidP="001B6923">
      <w:pPr>
        <w:overflowPunct/>
        <w:textAlignment w:val="auto"/>
        <w:rPr>
          <w:rFonts w:cs="Times-Roman"/>
          <w:sz w:val="16"/>
          <w:szCs w:val="16"/>
        </w:rPr>
      </w:pPr>
      <w:r w:rsidRPr="001B6923">
        <w:rPr>
          <w:rFonts w:cs="Times-Roman"/>
        </w:rPr>
        <w:t xml:space="preserve">CO </w:t>
      </w:r>
      <w:r w:rsidR="00DC1C99">
        <w:rPr>
          <w:rFonts w:cs="Times-Roman"/>
        </w:rPr>
        <w:t xml:space="preserve">  </w:t>
      </w:r>
      <w:r w:rsidRPr="001B6923">
        <w:rPr>
          <w:rFonts w:cs="Times-Roman"/>
        </w:rPr>
        <w:t>= 796,38 mg/Nm³</w:t>
      </w:r>
      <w:r w:rsidRPr="001B6923">
        <w:rPr>
          <w:rFonts w:cs="Times-Roman"/>
          <w:sz w:val="16"/>
          <w:szCs w:val="16"/>
        </w:rPr>
        <w:t>Tør røggas</w:t>
      </w:r>
    </w:p>
    <w:p w14:paraId="44BFC690" w14:textId="77777777" w:rsidR="004275B0" w:rsidRPr="001B6923" w:rsidRDefault="004275B0" w:rsidP="001B6923">
      <w:pPr>
        <w:overflowPunct/>
        <w:textAlignment w:val="auto"/>
        <w:rPr>
          <w:rFonts w:cs="Times-Roman"/>
        </w:rPr>
      </w:pPr>
    </w:p>
    <w:p w14:paraId="0C3163F3" w14:textId="77777777" w:rsidR="001B6923" w:rsidRDefault="001B6923" w:rsidP="001B6923">
      <w:pPr>
        <w:overflowPunct/>
        <w:textAlignment w:val="auto"/>
        <w:rPr>
          <w:rFonts w:cs="Times-Roman"/>
          <w:sz w:val="16"/>
          <w:szCs w:val="16"/>
        </w:rPr>
      </w:pPr>
      <w:r>
        <w:rPr>
          <w:rFonts w:ascii="Times-Roman" w:hAnsi="Times-Roman" w:cs="Times-Roman"/>
          <w:sz w:val="24"/>
          <w:szCs w:val="24"/>
        </w:rPr>
        <w:t xml:space="preserve">****) </w:t>
      </w:r>
      <w:r w:rsidRPr="004275B0">
        <w:rPr>
          <w:rFonts w:cs="Times-Roman"/>
        </w:rPr>
        <w:t>Baseret på 300 mg/normal Nm</w:t>
      </w:r>
      <w:r w:rsidR="00145FA9">
        <w:rPr>
          <w:rFonts w:cs="Times-Roman"/>
          <w:vertAlign w:val="superscript"/>
        </w:rPr>
        <w:t>3</w:t>
      </w:r>
      <w:r w:rsidRPr="004275B0">
        <w:rPr>
          <w:rFonts w:cs="Times-Roman"/>
        </w:rPr>
        <w:t xml:space="preserve"> ved 10 % O</w:t>
      </w:r>
      <w:r w:rsidR="004275B0">
        <w:rPr>
          <w:rFonts w:cs="Times-Roman"/>
          <w:vertAlign w:val="subscript"/>
        </w:rPr>
        <w:t>2</w:t>
      </w:r>
      <w:r w:rsidRPr="004275B0">
        <w:rPr>
          <w:rFonts w:cs="Times-Roman"/>
        </w:rPr>
        <w:t>,</w:t>
      </w:r>
      <w:r w:rsidRPr="004275B0">
        <w:rPr>
          <w:rFonts w:cs="Times-Roman"/>
          <w:sz w:val="16"/>
          <w:szCs w:val="16"/>
        </w:rPr>
        <w:t>Tør</w:t>
      </w:r>
      <w:r w:rsidR="00DC1C99">
        <w:rPr>
          <w:rFonts w:cs="Times-Roman"/>
          <w:sz w:val="16"/>
          <w:szCs w:val="16"/>
        </w:rPr>
        <w:t>.</w:t>
      </w:r>
    </w:p>
    <w:p w14:paraId="5DD40863" w14:textId="77777777" w:rsidR="004275B0" w:rsidRPr="004275B0" w:rsidRDefault="004275B0" w:rsidP="001B6923">
      <w:pPr>
        <w:overflowPunct/>
        <w:textAlignment w:val="auto"/>
        <w:rPr>
          <w:rFonts w:cs="Times-Roman"/>
        </w:rPr>
      </w:pPr>
    </w:p>
    <w:p w14:paraId="2A52B720" w14:textId="77777777" w:rsidR="001B6923" w:rsidRDefault="001B6923" w:rsidP="001B6923">
      <w:pPr>
        <w:overflowPunct/>
        <w:textAlignment w:val="auto"/>
        <w:rPr>
          <w:rFonts w:cs="Times-Roman"/>
        </w:rPr>
      </w:pPr>
      <w:r w:rsidRPr="004275B0">
        <w:rPr>
          <w:rFonts w:cs="Times-Roman"/>
        </w:rPr>
        <w:t>Ved fuldlast på det flisfyrede anlæg haves ved maks</w:t>
      </w:r>
      <w:r w:rsidR="00DC1C99">
        <w:rPr>
          <w:rFonts w:cs="Times-Roman"/>
        </w:rPr>
        <w:t>.</w:t>
      </w:r>
      <w:r w:rsidRPr="004275B0">
        <w:rPr>
          <w:rFonts w:cs="Times-Roman"/>
        </w:rPr>
        <w:t xml:space="preserve"> last følgende data:</w:t>
      </w:r>
    </w:p>
    <w:p w14:paraId="42481573" w14:textId="77777777" w:rsidR="004275B0" w:rsidRPr="004275B0" w:rsidRDefault="004275B0" w:rsidP="001B6923">
      <w:pPr>
        <w:overflowPunct/>
        <w:textAlignment w:val="auto"/>
        <w:rPr>
          <w:rFonts w:cs="Times-Roman"/>
        </w:rPr>
      </w:pPr>
    </w:p>
    <w:p w14:paraId="626BB9E9" w14:textId="77777777" w:rsidR="001B6923" w:rsidRPr="004275B0" w:rsidRDefault="001B6923" w:rsidP="001B6923">
      <w:pPr>
        <w:overflowPunct/>
        <w:textAlignment w:val="auto"/>
        <w:rPr>
          <w:rFonts w:cs="Times-Roman"/>
        </w:rPr>
      </w:pPr>
      <w:r w:rsidRPr="004275B0">
        <w:rPr>
          <w:rFonts w:cs="Times-Roman"/>
        </w:rPr>
        <w:t>Indfyret effekt</w:t>
      </w:r>
      <w:r w:rsidR="00DC1C99">
        <w:rPr>
          <w:rFonts w:cs="Times-Roman"/>
        </w:rPr>
        <w:t xml:space="preserve">                           </w:t>
      </w:r>
      <w:r w:rsidRPr="004275B0">
        <w:rPr>
          <w:rFonts w:cs="Times-Roman"/>
        </w:rPr>
        <w:t xml:space="preserve"> </w:t>
      </w:r>
      <w:r w:rsidR="00542AC4">
        <w:rPr>
          <w:rFonts w:cs="Times-Roman"/>
        </w:rPr>
        <w:t xml:space="preserve">          </w:t>
      </w:r>
      <w:r w:rsidRPr="004275B0">
        <w:rPr>
          <w:rFonts w:cs="Times-Roman"/>
        </w:rPr>
        <w:t>4.450,0 kW</w:t>
      </w:r>
    </w:p>
    <w:p w14:paraId="59C81761" w14:textId="77777777" w:rsidR="001B6923" w:rsidRPr="004275B0" w:rsidRDefault="001B6923" w:rsidP="001B6923">
      <w:pPr>
        <w:overflowPunct/>
        <w:textAlignment w:val="auto"/>
        <w:rPr>
          <w:rFonts w:cs="Times-Roman"/>
        </w:rPr>
      </w:pPr>
      <w:r w:rsidRPr="004275B0">
        <w:rPr>
          <w:rFonts w:cs="Times-Roman"/>
        </w:rPr>
        <w:t xml:space="preserve">Brændværdi </w:t>
      </w:r>
      <w:r w:rsidRPr="00DC1C99">
        <w:rPr>
          <w:rFonts w:cs="Times-Roman"/>
          <w:sz w:val="16"/>
          <w:szCs w:val="16"/>
        </w:rPr>
        <w:t>Vand i flis w = 45 %</w:t>
      </w:r>
      <w:r w:rsidRPr="004275B0">
        <w:rPr>
          <w:rFonts w:cs="Times-Roman"/>
        </w:rPr>
        <w:t xml:space="preserve"> </w:t>
      </w:r>
      <w:r w:rsidR="00DC1C99">
        <w:rPr>
          <w:rFonts w:cs="Times-Roman"/>
        </w:rPr>
        <w:t xml:space="preserve">     </w:t>
      </w:r>
      <w:r w:rsidR="00542AC4">
        <w:rPr>
          <w:rFonts w:cs="Times-Roman"/>
        </w:rPr>
        <w:t xml:space="preserve">           </w:t>
      </w:r>
      <w:r w:rsidRPr="004275B0">
        <w:rPr>
          <w:rFonts w:cs="Times-Roman"/>
        </w:rPr>
        <w:t>9,375 MJ/kg</w:t>
      </w:r>
    </w:p>
    <w:p w14:paraId="6C35C81E" w14:textId="77777777" w:rsidR="001B6923" w:rsidRPr="004275B0" w:rsidRDefault="001B6923" w:rsidP="001B6923">
      <w:pPr>
        <w:overflowPunct/>
        <w:textAlignment w:val="auto"/>
        <w:rPr>
          <w:rFonts w:cs="Times-Roman"/>
        </w:rPr>
      </w:pPr>
      <w:r w:rsidRPr="004275B0">
        <w:rPr>
          <w:rFonts w:cs="Times-Roman"/>
        </w:rPr>
        <w:t xml:space="preserve">Indfyret brændsel </w:t>
      </w:r>
      <w:r w:rsidR="00DC1C99">
        <w:rPr>
          <w:rFonts w:cs="Times-Roman"/>
        </w:rPr>
        <w:t xml:space="preserve">                     </w:t>
      </w:r>
      <w:r w:rsidR="00542AC4">
        <w:rPr>
          <w:rFonts w:cs="Times-Roman"/>
        </w:rPr>
        <w:t xml:space="preserve">           </w:t>
      </w:r>
      <w:r w:rsidRPr="004275B0">
        <w:rPr>
          <w:rFonts w:cs="Times-Roman"/>
        </w:rPr>
        <w:t>1.708,8 kg/h</w:t>
      </w:r>
    </w:p>
    <w:p w14:paraId="664B059B" w14:textId="77777777" w:rsidR="001B6923" w:rsidRPr="004275B0" w:rsidRDefault="001B6923" w:rsidP="001B6923">
      <w:pPr>
        <w:overflowPunct/>
        <w:textAlignment w:val="auto"/>
        <w:rPr>
          <w:rFonts w:cs="Times-Roman"/>
        </w:rPr>
      </w:pPr>
      <w:r w:rsidRPr="004275B0">
        <w:rPr>
          <w:rFonts w:cs="Times-Roman"/>
        </w:rPr>
        <w:t xml:space="preserve">Røggastemperatur ab kedel </w:t>
      </w:r>
      <w:r w:rsidR="00DC1C99">
        <w:rPr>
          <w:rFonts w:cs="Times-Roman"/>
        </w:rPr>
        <w:t xml:space="preserve">       </w:t>
      </w:r>
      <w:r w:rsidR="00542AC4">
        <w:rPr>
          <w:rFonts w:cs="Times-Roman"/>
        </w:rPr>
        <w:t xml:space="preserve">           </w:t>
      </w:r>
      <w:r w:rsidRPr="004275B0">
        <w:rPr>
          <w:rFonts w:cs="Times-Roman"/>
        </w:rPr>
        <w:t>160,0 °C</w:t>
      </w:r>
    </w:p>
    <w:p w14:paraId="6722FBEC" w14:textId="77777777" w:rsidR="001B6923" w:rsidRPr="004275B0" w:rsidRDefault="001B6923" w:rsidP="001B6923">
      <w:pPr>
        <w:overflowPunct/>
        <w:textAlignment w:val="auto"/>
        <w:rPr>
          <w:rFonts w:cs="Times-Roman"/>
        </w:rPr>
      </w:pPr>
      <w:r w:rsidRPr="004275B0">
        <w:rPr>
          <w:rFonts w:cs="Times-Roman"/>
        </w:rPr>
        <w:t>Røggastemperatur ab</w:t>
      </w:r>
      <w:r w:rsidR="00DC1C99">
        <w:rPr>
          <w:rFonts w:cs="Times-Roman"/>
        </w:rPr>
        <w:t xml:space="preserve"> </w:t>
      </w:r>
      <w:r w:rsidRPr="004275B0">
        <w:rPr>
          <w:rFonts w:cs="Times-Roman"/>
        </w:rPr>
        <w:t>skorsten</w:t>
      </w:r>
      <w:r w:rsidR="00DC1C99">
        <w:rPr>
          <w:rFonts w:cs="Times-Roman"/>
        </w:rPr>
        <w:t xml:space="preserve">    </w:t>
      </w:r>
      <w:r w:rsidR="00542AC4">
        <w:rPr>
          <w:rFonts w:cs="Times-Roman"/>
        </w:rPr>
        <w:t xml:space="preserve">          </w:t>
      </w:r>
      <w:r w:rsidRPr="004275B0">
        <w:rPr>
          <w:rFonts w:cs="Times-Roman"/>
        </w:rPr>
        <w:t>37,0 °C</w:t>
      </w:r>
    </w:p>
    <w:p w14:paraId="44278D29" w14:textId="77777777" w:rsidR="001B6923" w:rsidRPr="004275B0" w:rsidRDefault="001B6923" w:rsidP="001B6923">
      <w:pPr>
        <w:overflowPunct/>
        <w:textAlignment w:val="auto"/>
        <w:rPr>
          <w:rFonts w:cs="Times-Roman"/>
        </w:rPr>
      </w:pPr>
      <w:r w:rsidRPr="004275B0">
        <w:rPr>
          <w:rFonts w:cs="Times-Roman"/>
        </w:rPr>
        <w:t>Varmeproduktion kedel</w:t>
      </w:r>
      <w:r w:rsidR="00DC1C99">
        <w:rPr>
          <w:rFonts w:cs="Times-Roman"/>
        </w:rPr>
        <w:t xml:space="preserve">              </w:t>
      </w:r>
      <w:r w:rsidRPr="004275B0">
        <w:rPr>
          <w:rFonts w:cs="Times-Roman"/>
        </w:rPr>
        <w:t xml:space="preserve"> </w:t>
      </w:r>
      <w:r w:rsidR="00542AC4">
        <w:rPr>
          <w:rFonts w:cs="Times-Roman"/>
        </w:rPr>
        <w:t xml:space="preserve">          </w:t>
      </w:r>
      <w:r w:rsidRPr="004275B0">
        <w:rPr>
          <w:rFonts w:cs="Times-Roman"/>
        </w:rPr>
        <w:t>4.002,0 kW</w:t>
      </w:r>
    </w:p>
    <w:p w14:paraId="3C5F4479" w14:textId="77777777" w:rsidR="001B6923" w:rsidRPr="004275B0" w:rsidRDefault="001B6923" w:rsidP="001B6923">
      <w:pPr>
        <w:overflowPunct/>
        <w:textAlignment w:val="auto"/>
        <w:rPr>
          <w:rFonts w:cs="Times-Roman"/>
        </w:rPr>
      </w:pPr>
      <w:r w:rsidRPr="004275B0">
        <w:rPr>
          <w:rFonts w:cs="Times-Roman"/>
        </w:rPr>
        <w:t>Varmeproduktion</w:t>
      </w:r>
      <w:r w:rsidR="00DC1C99">
        <w:rPr>
          <w:rFonts w:cs="Times-Roman"/>
        </w:rPr>
        <w:t xml:space="preserve"> </w:t>
      </w:r>
      <w:r w:rsidRPr="004275B0">
        <w:rPr>
          <w:rFonts w:cs="Times-Roman"/>
        </w:rPr>
        <w:t>røggasvasker</w:t>
      </w:r>
      <w:r w:rsidR="00DC1C99">
        <w:rPr>
          <w:rFonts w:cs="Times-Roman"/>
        </w:rPr>
        <w:t xml:space="preserve">   </w:t>
      </w:r>
      <w:r w:rsidR="00542AC4">
        <w:rPr>
          <w:rFonts w:cs="Times-Roman"/>
        </w:rPr>
        <w:t xml:space="preserve">           </w:t>
      </w:r>
      <w:r w:rsidRPr="004275B0">
        <w:rPr>
          <w:rFonts w:cs="Times-Roman"/>
        </w:rPr>
        <w:t>1.061,2 kW</w:t>
      </w:r>
    </w:p>
    <w:p w14:paraId="2DD2A2FC" w14:textId="77777777" w:rsidR="001B6923" w:rsidRPr="004275B0" w:rsidRDefault="001B6923" w:rsidP="001B6923">
      <w:pPr>
        <w:overflowPunct/>
        <w:textAlignment w:val="auto"/>
        <w:rPr>
          <w:rFonts w:cs="Times-Roman"/>
        </w:rPr>
      </w:pPr>
      <w:r w:rsidRPr="004275B0">
        <w:rPr>
          <w:rFonts w:cs="Times-Roman"/>
        </w:rPr>
        <w:t xml:space="preserve">Varmeproduktion total </w:t>
      </w:r>
      <w:r w:rsidR="00DC1C99">
        <w:rPr>
          <w:rFonts w:cs="Times-Roman"/>
        </w:rPr>
        <w:t xml:space="preserve">               </w:t>
      </w:r>
      <w:r w:rsidR="00542AC4">
        <w:rPr>
          <w:rFonts w:cs="Times-Roman"/>
        </w:rPr>
        <w:t xml:space="preserve">           </w:t>
      </w:r>
      <w:r w:rsidRPr="004275B0">
        <w:rPr>
          <w:rFonts w:cs="Times-Roman"/>
        </w:rPr>
        <w:t>5.063,2 kW</w:t>
      </w:r>
    </w:p>
    <w:p w14:paraId="04C36CE6" w14:textId="77777777" w:rsidR="00083B74" w:rsidRDefault="001B6923" w:rsidP="00DC1C99">
      <w:pPr>
        <w:overflowPunct/>
        <w:textAlignment w:val="auto"/>
      </w:pPr>
      <w:r w:rsidRPr="004275B0">
        <w:rPr>
          <w:rFonts w:cs="Times-Roman"/>
        </w:rPr>
        <w:t xml:space="preserve">Røggasmængde, våd. </w:t>
      </w:r>
      <w:r w:rsidR="00DC1C99">
        <w:rPr>
          <w:rFonts w:cs="Times-Roman"/>
        </w:rPr>
        <w:t xml:space="preserve">                </w:t>
      </w:r>
      <w:r w:rsidR="00542AC4">
        <w:rPr>
          <w:rFonts w:cs="Times-Roman"/>
        </w:rPr>
        <w:t xml:space="preserve">           </w:t>
      </w:r>
      <w:r w:rsidRPr="004275B0">
        <w:rPr>
          <w:rFonts w:cs="Times-Roman"/>
        </w:rPr>
        <w:t>6.972,7 Nm</w:t>
      </w:r>
      <w:r w:rsidR="00DC1C99">
        <w:rPr>
          <w:rFonts w:cs="Times-Roman"/>
          <w:vertAlign w:val="superscript"/>
        </w:rPr>
        <w:t>3</w:t>
      </w:r>
      <w:r w:rsidR="00DC1C99">
        <w:rPr>
          <w:rFonts w:cs="Times-Roman"/>
        </w:rPr>
        <w:t xml:space="preserve"> </w:t>
      </w:r>
      <w:r w:rsidRPr="00DC1C99">
        <w:rPr>
          <w:rFonts w:cs="Times-Roman"/>
          <w:sz w:val="16"/>
          <w:szCs w:val="16"/>
        </w:rPr>
        <w:t>Våd</w:t>
      </w:r>
      <w:r w:rsidRPr="004275B0">
        <w:rPr>
          <w:rFonts w:cs="Times-Roman"/>
        </w:rPr>
        <w:t>/</w:t>
      </w:r>
      <w:r w:rsidRPr="00D972AF">
        <w:rPr>
          <w:rFonts w:cs="Times-Roman"/>
          <w:sz w:val="16"/>
          <w:szCs w:val="16"/>
        </w:rPr>
        <w:t>h</w:t>
      </w:r>
      <w:r w:rsidR="00083B74" w:rsidRPr="00D972AF">
        <w:rPr>
          <w:sz w:val="16"/>
          <w:szCs w:val="16"/>
        </w:rPr>
        <w:t xml:space="preserve">  </w:t>
      </w:r>
    </w:p>
    <w:p w14:paraId="583574BE" w14:textId="77777777" w:rsidR="00542AC4" w:rsidRPr="00542AC4" w:rsidRDefault="00542AC4" w:rsidP="00542AC4">
      <w:pPr>
        <w:overflowPunct/>
        <w:textAlignment w:val="auto"/>
        <w:rPr>
          <w:rFonts w:cs="Times-Roman"/>
          <w:sz w:val="16"/>
          <w:szCs w:val="16"/>
        </w:rPr>
      </w:pPr>
      <w:r w:rsidRPr="00542AC4">
        <w:rPr>
          <w:rFonts w:cs="Times-Roman"/>
        </w:rPr>
        <w:t xml:space="preserve">Røggasmængde, våd. </w:t>
      </w:r>
      <w:r>
        <w:rPr>
          <w:rFonts w:cs="Times-Roman"/>
        </w:rPr>
        <w:t xml:space="preserve">                           </w:t>
      </w:r>
      <w:r w:rsidRPr="00542AC4">
        <w:rPr>
          <w:rFonts w:cs="Times-Roman"/>
        </w:rPr>
        <w:t xml:space="preserve">1,9369 </w:t>
      </w:r>
      <w:r>
        <w:rPr>
          <w:rFonts w:cs="Times-Roman"/>
        </w:rPr>
        <w:t xml:space="preserve"> </w:t>
      </w:r>
      <w:r w:rsidRPr="00542AC4">
        <w:rPr>
          <w:rFonts w:cs="Times-Roman"/>
        </w:rPr>
        <w:t>Nm</w:t>
      </w:r>
      <w:r>
        <w:rPr>
          <w:rFonts w:cs="Times-Roman"/>
          <w:vertAlign w:val="superscript"/>
        </w:rPr>
        <w:t>3</w:t>
      </w:r>
      <w:r>
        <w:rPr>
          <w:rFonts w:cs="Times-Roman"/>
        </w:rPr>
        <w:t xml:space="preserve"> </w:t>
      </w:r>
      <w:r w:rsidRPr="00542AC4">
        <w:rPr>
          <w:rFonts w:cs="Times-Roman"/>
          <w:sz w:val="16"/>
          <w:szCs w:val="16"/>
        </w:rPr>
        <w:t>Våd/s</w:t>
      </w:r>
    </w:p>
    <w:p w14:paraId="15CC77EA" w14:textId="77777777" w:rsidR="00542AC4" w:rsidRPr="00542AC4" w:rsidRDefault="00542AC4" w:rsidP="00542AC4">
      <w:pPr>
        <w:overflowPunct/>
        <w:textAlignment w:val="auto"/>
        <w:rPr>
          <w:rFonts w:cs="Times-Roman"/>
          <w:sz w:val="16"/>
          <w:szCs w:val="16"/>
        </w:rPr>
      </w:pPr>
      <w:r w:rsidRPr="00542AC4">
        <w:rPr>
          <w:rFonts w:cs="Times-Roman"/>
        </w:rPr>
        <w:t xml:space="preserve">Røggasmængde, tør </w:t>
      </w:r>
      <w:r>
        <w:rPr>
          <w:rFonts w:cs="Times-Roman"/>
        </w:rPr>
        <w:t xml:space="preserve">                             </w:t>
      </w:r>
      <w:r w:rsidRPr="00542AC4">
        <w:rPr>
          <w:rFonts w:cs="Times-Roman"/>
        </w:rPr>
        <w:t>6.541,3 Nm</w:t>
      </w:r>
      <w:r>
        <w:rPr>
          <w:rFonts w:cs="Times-Roman"/>
          <w:vertAlign w:val="superscript"/>
        </w:rPr>
        <w:t>3</w:t>
      </w:r>
      <w:r>
        <w:rPr>
          <w:rFonts w:cs="Times-Roman"/>
        </w:rPr>
        <w:t xml:space="preserve"> </w:t>
      </w:r>
      <w:r w:rsidRPr="00542AC4">
        <w:rPr>
          <w:rFonts w:cs="Times-Roman"/>
          <w:sz w:val="16"/>
          <w:szCs w:val="16"/>
        </w:rPr>
        <w:t>Tør/h</w:t>
      </w:r>
    </w:p>
    <w:p w14:paraId="60210C25" w14:textId="77777777" w:rsidR="00542AC4" w:rsidRPr="00542AC4" w:rsidRDefault="00542AC4" w:rsidP="00542AC4">
      <w:pPr>
        <w:overflowPunct/>
        <w:textAlignment w:val="auto"/>
        <w:rPr>
          <w:rFonts w:cs="Times-Roman"/>
        </w:rPr>
      </w:pPr>
      <w:r w:rsidRPr="00542AC4">
        <w:rPr>
          <w:rFonts w:cs="Times-Roman"/>
        </w:rPr>
        <w:lastRenderedPageBreak/>
        <w:t xml:space="preserve">Røggasmængde, tør </w:t>
      </w:r>
      <w:r>
        <w:rPr>
          <w:rFonts w:cs="Times-Roman"/>
        </w:rPr>
        <w:t xml:space="preserve">                             </w:t>
      </w:r>
      <w:r w:rsidRPr="00542AC4">
        <w:rPr>
          <w:rFonts w:cs="Times-Roman"/>
        </w:rPr>
        <w:t xml:space="preserve">1,8170 </w:t>
      </w:r>
      <w:r>
        <w:rPr>
          <w:rFonts w:cs="Times-Roman"/>
        </w:rPr>
        <w:t xml:space="preserve"> </w:t>
      </w:r>
      <w:r w:rsidRPr="00542AC4">
        <w:rPr>
          <w:rFonts w:cs="Times-Roman"/>
        </w:rPr>
        <w:t>Nm</w:t>
      </w:r>
      <w:r>
        <w:rPr>
          <w:rFonts w:cs="Times-Roman"/>
          <w:vertAlign w:val="superscript"/>
        </w:rPr>
        <w:t>3</w:t>
      </w:r>
      <w:r>
        <w:rPr>
          <w:rFonts w:cs="Times-Roman"/>
        </w:rPr>
        <w:t xml:space="preserve"> </w:t>
      </w:r>
      <w:r w:rsidRPr="00542AC4">
        <w:rPr>
          <w:rFonts w:cs="Times-Roman"/>
          <w:sz w:val="16"/>
          <w:szCs w:val="16"/>
        </w:rPr>
        <w:t>Tør/s</w:t>
      </w:r>
    </w:p>
    <w:p w14:paraId="6EDBD3DC" w14:textId="77777777" w:rsidR="00542AC4" w:rsidRPr="00542AC4" w:rsidRDefault="00542AC4" w:rsidP="00542AC4">
      <w:pPr>
        <w:overflowPunct/>
        <w:textAlignment w:val="auto"/>
        <w:rPr>
          <w:rFonts w:cs="Times-Roman"/>
        </w:rPr>
      </w:pPr>
      <w:r w:rsidRPr="00542AC4">
        <w:rPr>
          <w:rFonts w:cs="Times-Roman"/>
        </w:rPr>
        <w:t>Vandindhold i røggas.Volumen % fugtig</w:t>
      </w:r>
      <w:r>
        <w:rPr>
          <w:rFonts w:cs="Times-Roman"/>
        </w:rPr>
        <w:t xml:space="preserve">: </w:t>
      </w:r>
      <w:r w:rsidRPr="00542AC4">
        <w:rPr>
          <w:rFonts w:cs="Times-Roman"/>
        </w:rPr>
        <w:t xml:space="preserve">6,19 Vol % </w:t>
      </w:r>
      <w:r w:rsidRPr="00542AC4">
        <w:rPr>
          <w:rFonts w:cs="Times-Roman"/>
          <w:sz w:val="16"/>
          <w:szCs w:val="16"/>
        </w:rPr>
        <w:t>Våd</w:t>
      </w:r>
    </w:p>
    <w:p w14:paraId="025B98C2" w14:textId="77777777" w:rsidR="00542AC4" w:rsidRPr="00542AC4" w:rsidRDefault="00542AC4" w:rsidP="00542AC4">
      <w:pPr>
        <w:overflowPunct/>
        <w:textAlignment w:val="auto"/>
        <w:rPr>
          <w:rFonts w:cs="Times-Roman"/>
          <w:sz w:val="16"/>
          <w:szCs w:val="16"/>
        </w:rPr>
      </w:pPr>
      <w:r w:rsidRPr="00542AC4">
        <w:rPr>
          <w:rFonts w:cs="Times-Roman"/>
        </w:rPr>
        <w:t xml:space="preserve">Iltprocent i røggas </w:t>
      </w:r>
      <w:r>
        <w:rPr>
          <w:rFonts w:cs="Times-Roman"/>
        </w:rPr>
        <w:t xml:space="preserve">                                </w:t>
      </w:r>
      <w:r w:rsidRPr="00542AC4">
        <w:rPr>
          <w:rFonts w:cs="Times-Roman"/>
        </w:rPr>
        <w:t>7,0 O</w:t>
      </w:r>
      <w:r>
        <w:rPr>
          <w:rFonts w:cs="Times-Roman"/>
          <w:vertAlign w:val="subscript"/>
        </w:rPr>
        <w:t>2</w:t>
      </w:r>
      <w:r w:rsidRPr="00542AC4">
        <w:rPr>
          <w:rFonts w:cs="Times-Roman"/>
          <w:sz w:val="16"/>
          <w:szCs w:val="16"/>
        </w:rPr>
        <w:t>,tør</w:t>
      </w:r>
      <w:r w:rsidRPr="00542AC4">
        <w:rPr>
          <w:rFonts w:cs="Times-Roman"/>
        </w:rPr>
        <w:t xml:space="preserve"> </w:t>
      </w:r>
      <w:r w:rsidRPr="00542AC4">
        <w:rPr>
          <w:rFonts w:cs="Times-Roman"/>
          <w:sz w:val="16"/>
          <w:szCs w:val="16"/>
        </w:rPr>
        <w:t>%</w:t>
      </w:r>
    </w:p>
    <w:p w14:paraId="0F000B71" w14:textId="77777777" w:rsidR="00542AC4" w:rsidRPr="00542AC4" w:rsidRDefault="00542AC4" w:rsidP="00542AC4">
      <w:pPr>
        <w:overflowPunct/>
        <w:textAlignment w:val="auto"/>
        <w:rPr>
          <w:rFonts w:cs="Times-Roman"/>
        </w:rPr>
      </w:pPr>
      <w:r w:rsidRPr="00542AC4">
        <w:rPr>
          <w:rFonts w:cs="Times-Roman"/>
        </w:rPr>
        <w:t xml:space="preserve">Massestrøm støv </w:t>
      </w:r>
      <w:r>
        <w:rPr>
          <w:rFonts w:cs="Times-Roman"/>
        </w:rPr>
        <w:t xml:space="preserve">                                  </w:t>
      </w:r>
      <w:r w:rsidRPr="00542AC4">
        <w:rPr>
          <w:rFonts w:cs="Times-Roman"/>
        </w:rPr>
        <w:t>0,2315 g/s</w:t>
      </w:r>
    </w:p>
    <w:p w14:paraId="0FC3B40A" w14:textId="77777777" w:rsidR="00542AC4" w:rsidRPr="00542AC4" w:rsidRDefault="00542AC4" w:rsidP="00542AC4">
      <w:pPr>
        <w:overflowPunct/>
        <w:textAlignment w:val="auto"/>
        <w:rPr>
          <w:rFonts w:cs="Times-Roman"/>
        </w:rPr>
      </w:pPr>
      <w:r w:rsidRPr="00542AC4">
        <w:rPr>
          <w:rFonts w:cs="Times-Roman"/>
        </w:rPr>
        <w:t>Massestrøm NO</w:t>
      </w:r>
      <w:r>
        <w:rPr>
          <w:rFonts w:cs="Times-Roman"/>
          <w:vertAlign w:val="subscript"/>
        </w:rPr>
        <w:t>x</w:t>
      </w:r>
      <w:r w:rsidRPr="00542AC4">
        <w:rPr>
          <w:rFonts w:cs="Times-Roman"/>
        </w:rPr>
        <w:t xml:space="preserve"> </w:t>
      </w:r>
      <w:r>
        <w:rPr>
          <w:rFonts w:cs="Times-Roman"/>
        </w:rPr>
        <w:t xml:space="preserve">                                   </w:t>
      </w:r>
      <w:r w:rsidRPr="00542AC4">
        <w:rPr>
          <w:rFonts w:cs="Times-Roman"/>
        </w:rPr>
        <w:t>0,6546 g/s</w:t>
      </w:r>
    </w:p>
    <w:p w14:paraId="61DEA0C6" w14:textId="77777777" w:rsidR="00D972AF" w:rsidRPr="00542AC4" w:rsidRDefault="00542AC4" w:rsidP="00542AC4">
      <w:pPr>
        <w:overflowPunct/>
        <w:textAlignment w:val="auto"/>
        <w:rPr>
          <w:rFonts w:cs="Times-Roman"/>
        </w:rPr>
      </w:pPr>
      <w:r w:rsidRPr="00542AC4">
        <w:rPr>
          <w:rFonts w:cs="Times-Roman"/>
        </w:rPr>
        <w:t xml:space="preserve">Massestrøm CO </w:t>
      </w:r>
      <w:r>
        <w:rPr>
          <w:rFonts w:cs="Times-Roman"/>
        </w:rPr>
        <w:t xml:space="preserve">                                    </w:t>
      </w:r>
      <w:r w:rsidRPr="00542AC4">
        <w:rPr>
          <w:rFonts w:cs="Times-Roman"/>
        </w:rPr>
        <w:t>1,4470 g/s</w:t>
      </w:r>
    </w:p>
    <w:p w14:paraId="34CAAE29" w14:textId="77777777" w:rsidR="00D972AF" w:rsidRDefault="00D972AF" w:rsidP="00D972AF">
      <w:pPr>
        <w:overflowPunct/>
        <w:textAlignment w:val="auto"/>
        <w:rPr>
          <w:rFonts w:cs="Times-Roman"/>
        </w:rPr>
      </w:pPr>
    </w:p>
    <w:p w14:paraId="5E8839C1" w14:textId="77777777" w:rsidR="00542AC4" w:rsidRPr="00542AC4" w:rsidRDefault="00542AC4" w:rsidP="00542AC4">
      <w:pPr>
        <w:overflowPunct/>
        <w:textAlignment w:val="auto"/>
        <w:rPr>
          <w:rFonts w:cs="Times-Roman"/>
        </w:rPr>
      </w:pPr>
      <w:r w:rsidRPr="00542AC4">
        <w:rPr>
          <w:rFonts w:cs="Times-Roman"/>
        </w:rPr>
        <w:t xml:space="preserve">Der er gennemført en OML-beregning af emissionsbidragene </w:t>
      </w:r>
      <w:r w:rsidR="00D63F30">
        <w:rPr>
          <w:rFonts w:cs="Times-Roman"/>
        </w:rPr>
        <w:t xml:space="preserve">som fremgår af ansøgningsmaterialets </w:t>
      </w:r>
      <w:r w:rsidRPr="00542AC4">
        <w:rPr>
          <w:rFonts w:cs="Times-Roman"/>
        </w:rPr>
        <w:t xml:space="preserve">Bilag 09 </w:t>
      </w:r>
      <w:r w:rsidR="00826FB4">
        <w:rPr>
          <w:rFonts w:cs="Times-Roman"/>
        </w:rPr>
        <w:t>–</w:t>
      </w:r>
      <w:r w:rsidRPr="00542AC4">
        <w:rPr>
          <w:rFonts w:cs="Times-Roman"/>
        </w:rPr>
        <w:t xml:space="preserve"> 11</w:t>
      </w:r>
      <w:r w:rsidR="00826FB4">
        <w:rPr>
          <w:rFonts w:cs="Times-Roman"/>
        </w:rPr>
        <w:t>,</w:t>
      </w:r>
      <w:r w:rsidRPr="00542AC4">
        <w:rPr>
          <w:rFonts w:cs="Times-Roman"/>
        </w:rPr>
        <w:t xml:space="preserve"> OML beregning.</w:t>
      </w:r>
    </w:p>
    <w:p w14:paraId="2B1C794E" w14:textId="77777777" w:rsidR="00D63F30" w:rsidRDefault="00542AC4" w:rsidP="00542AC4">
      <w:pPr>
        <w:overflowPunct/>
        <w:textAlignment w:val="auto"/>
        <w:rPr>
          <w:rFonts w:cs="Times-Roman"/>
        </w:rPr>
      </w:pPr>
      <w:r w:rsidRPr="00542AC4">
        <w:rPr>
          <w:rFonts w:cs="Times-Roman"/>
        </w:rPr>
        <w:t>Værdierne herfra er anført i det efterfølgende skema</w:t>
      </w:r>
      <w:r w:rsidR="00D63F30">
        <w:rPr>
          <w:rFonts w:cs="Times-Roman"/>
        </w:rPr>
        <w:t>:</w:t>
      </w:r>
    </w:p>
    <w:p w14:paraId="7E667727" w14:textId="77777777" w:rsidR="00D63F30" w:rsidRDefault="00D63F30" w:rsidP="00542AC4">
      <w:pPr>
        <w:overflowPunct/>
        <w:textAlignment w:val="auto"/>
        <w:rPr>
          <w:rFonts w:cs="Times-Roman"/>
        </w:rPr>
      </w:pPr>
    </w:p>
    <w:tbl>
      <w:tblPr>
        <w:tblStyle w:val="Tabel-Gitter"/>
        <w:tblW w:w="8188" w:type="dxa"/>
        <w:tblLook w:val="04A0" w:firstRow="1" w:lastRow="0" w:firstColumn="1" w:lastColumn="0" w:noHBand="0" w:noVBand="1"/>
      </w:tblPr>
      <w:tblGrid>
        <w:gridCol w:w="2702"/>
        <w:gridCol w:w="2702"/>
        <w:gridCol w:w="2784"/>
      </w:tblGrid>
      <w:tr w:rsidR="00D63F30" w14:paraId="2B0F3E36" w14:textId="77777777" w:rsidTr="00D63F30">
        <w:tc>
          <w:tcPr>
            <w:tcW w:w="2702" w:type="dxa"/>
          </w:tcPr>
          <w:p w14:paraId="3BF620DC" w14:textId="77777777" w:rsidR="00D63F30" w:rsidRPr="00D63F30" w:rsidRDefault="00E62EDF" w:rsidP="00E62EDF">
            <w:pPr>
              <w:overflowPunct/>
              <w:textAlignment w:val="auto"/>
              <w:rPr>
                <w:rFonts w:cs="Times-Roman"/>
              </w:rPr>
            </w:pPr>
            <w:r>
              <w:rPr>
                <w:rFonts w:cs="Times-Roman"/>
              </w:rPr>
              <w:t>E</w:t>
            </w:r>
            <w:r w:rsidR="00D63F30" w:rsidRPr="00D63F30">
              <w:rPr>
                <w:rFonts w:cs="Times-Roman"/>
              </w:rPr>
              <w:t xml:space="preserve">miterende stof </w:t>
            </w:r>
            <w:r w:rsidR="00D63F30">
              <w:rPr>
                <w:rFonts w:cs="Times-Roman"/>
              </w:rPr>
              <w:t xml:space="preserve"> </w:t>
            </w:r>
            <w:r w:rsidR="00D63F30" w:rsidRPr="00D63F30">
              <w:rPr>
                <w:rFonts w:cs="Times-Roman"/>
              </w:rPr>
              <w:t>flis</w:t>
            </w:r>
          </w:p>
        </w:tc>
        <w:tc>
          <w:tcPr>
            <w:tcW w:w="2702" w:type="dxa"/>
          </w:tcPr>
          <w:p w14:paraId="6C575DFA" w14:textId="77777777" w:rsidR="00D63F30" w:rsidRDefault="00D63F30" w:rsidP="00542AC4">
            <w:pPr>
              <w:overflowPunct/>
              <w:textAlignment w:val="auto"/>
              <w:rPr>
                <w:rFonts w:cs="Times-Roman"/>
              </w:rPr>
            </w:pPr>
            <w:r w:rsidRPr="00D63F30">
              <w:rPr>
                <w:rFonts w:cs="Times-Roman"/>
              </w:rPr>
              <w:t>B-værdier</w:t>
            </w:r>
          </w:p>
        </w:tc>
        <w:tc>
          <w:tcPr>
            <w:tcW w:w="2784" w:type="dxa"/>
          </w:tcPr>
          <w:p w14:paraId="6EBD39A7" w14:textId="77777777" w:rsidR="00D63F30" w:rsidRPr="00D63F30" w:rsidRDefault="00D63F30" w:rsidP="00D63F30">
            <w:pPr>
              <w:overflowPunct/>
              <w:textAlignment w:val="auto"/>
              <w:rPr>
                <w:rFonts w:cs="Times-Roman"/>
              </w:rPr>
            </w:pPr>
            <w:r w:rsidRPr="00D63F30">
              <w:rPr>
                <w:rFonts w:cs="Times-Roman"/>
              </w:rPr>
              <w:t>Emissionsværdier iflg. Oml-beregninger i</w:t>
            </w:r>
          </w:p>
          <w:p w14:paraId="6C59A2FE" w14:textId="77777777" w:rsidR="00D63F30" w:rsidRPr="00D63F30" w:rsidRDefault="00D63F30" w:rsidP="00D63F30">
            <w:pPr>
              <w:overflowPunct/>
              <w:textAlignment w:val="auto"/>
              <w:rPr>
                <w:rFonts w:cs="Times-Roman"/>
              </w:rPr>
            </w:pPr>
            <w:r w:rsidRPr="00D63F30">
              <w:rPr>
                <w:rFonts w:cs="Times-Roman"/>
              </w:rPr>
              <w:t>afstanden 100 m retning 250°</w:t>
            </w:r>
            <w:r w:rsidR="00102120">
              <w:rPr>
                <w:rFonts w:cs="Times-Roman"/>
              </w:rPr>
              <w:t xml:space="preserve"> </w:t>
            </w:r>
          </w:p>
          <w:p w14:paraId="45CED6B2" w14:textId="77777777" w:rsidR="00D63F30" w:rsidRDefault="00D63F30" w:rsidP="00542AC4">
            <w:pPr>
              <w:overflowPunct/>
              <w:textAlignment w:val="auto"/>
              <w:rPr>
                <w:rFonts w:cs="Times-Roman"/>
              </w:rPr>
            </w:pPr>
          </w:p>
        </w:tc>
      </w:tr>
      <w:tr w:rsidR="00D63F30" w14:paraId="28348F06" w14:textId="77777777" w:rsidTr="00D63F30">
        <w:tc>
          <w:tcPr>
            <w:tcW w:w="2702" w:type="dxa"/>
          </w:tcPr>
          <w:p w14:paraId="02D26567" w14:textId="77777777" w:rsidR="00D63F30" w:rsidRPr="00D63F30" w:rsidRDefault="00D63F30" w:rsidP="00542AC4">
            <w:pPr>
              <w:overflowPunct/>
              <w:textAlignment w:val="auto"/>
              <w:rPr>
                <w:rFonts w:cs="Times-Roman"/>
                <w:vertAlign w:val="subscript"/>
              </w:rPr>
            </w:pPr>
            <w:r>
              <w:rPr>
                <w:rFonts w:cs="Times-Roman"/>
              </w:rPr>
              <w:t>NO</w:t>
            </w:r>
            <w:r>
              <w:rPr>
                <w:rFonts w:cs="Times-Roman"/>
                <w:vertAlign w:val="subscript"/>
              </w:rPr>
              <w:t>x</w:t>
            </w:r>
          </w:p>
        </w:tc>
        <w:tc>
          <w:tcPr>
            <w:tcW w:w="2702" w:type="dxa"/>
          </w:tcPr>
          <w:p w14:paraId="5C88D458" w14:textId="77777777" w:rsidR="00D63F30" w:rsidRDefault="00D63F30" w:rsidP="00D63F30">
            <w:pPr>
              <w:overflowPunct/>
              <w:textAlignment w:val="auto"/>
              <w:rPr>
                <w:rFonts w:cs="Times-Roman"/>
              </w:rPr>
            </w:pPr>
            <w:r w:rsidRPr="00D63F30">
              <w:rPr>
                <w:rFonts w:cs="Times-Roman"/>
              </w:rPr>
              <w:t xml:space="preserve">0,125 mg/m³ </w:t>
            </w:r>
          </w:p>
        </w:tc>
        <w:tc>
          <w:tcPr>
            <w:tcW w:w="2784" w:type="dxa"/>
          </w:tcPr>
          <w:p w14:paraId="08470918" w14:textId="77777777" w:rsidR="00D63F30" w:rsidRDefault="00D63F30" w:rsidP="00D63F30">
            <w:pPr>
              <w:overflowPunct/>
              <w:textAlignment w:val="auto"/>
              <w:rPr>
                <w:rFonts w:cs="Times-Roman"/>
              </w:rPr>
            </w:pPr>
            <w:r w:rsidRPr="00D63F30">
              <w:rPr>
                <w:rFonts w:cs="Times-Roman"/>
              </w:rPr>
              <w:t>0,041 mg/m³</w:t>
            </w:r>
          </w:p>
        </w:tc>
      </w:tr>
      <w:tr w:rsidR="00D63F30" w14:paraId="48B190D1" w14:textId="77777777" w:rsidTr="00D63F30">
        <w:tc>
          <w:tcPr>
            <w:tcW w:w="2702" w:type="dxa"/>
          </w:tcPr>
          <w:p w14:paraId="035FA097" w14:textId="77777777" w:rsidR="00D63F30" w:rsidRDefault="00D63F30" w:rsidP="00542AC4">
            <w:pPr>
              <w:overflowPunct/>
              <w:textAlignment w:val="auto"/>
              <w:rPr>
                <w:rFonts w:cs="Times-Roman"/>
              </w:rPr>
            </w:pPr>
            <w:r w:rsidRPr="00D63F30">
              <w:rPr>
                <w:rFonts w:cs="Times-Roman"/>
              </w:rPr>
              <w:t>Støv</w:t>
            </w:r>
          </w:p>
        </w:tc>
        <w:tc>
          <w:tcPr>
            <w:tcW w:w="2702" w:type="dxa"/>
          </w:tcPr>
          <w:p w14:paraId="06A0784E" w14:textId="77777777" w:rsidR="00D63F30" w:rsidRDefault="00D63F30" w:rsidP="00542AC4">
            <w:pPr>
              <w:overflowPunct/>
              <w:textAlignment w:val="auto"/>
              <w:rPr>
                <w:rFonts w:cs="Times-Roman"/>
              </w:rPr>
            </w:pPr>
            <w:r w:rsidRPr="00D63F30">
              <w:rPr>
                <w:rFonts w:cs="Times-Roman"/>
              </w:rPr>
              <w:t>0,080 mg/m³</w:t>
            </w:r>
          </w:p>
        </w:tc>
        <w:tc>
          <w:tcPr>
            <w:tcW w:w="2784" w:type="dxa"/>
          </w:tcPr>
          <w:p w14:paraId="55340BB2" w14:textId="77777777" w:rsidR="00D63F30" w:rsidRDefault="00826FB4" w:rsidP="00826FB4">
            <w:pPr>
              <w:overflowPunct/>
              <w:textAlignment w:val="auto"/>
              <w:rPr>
                <w:rFonts w:cs="Times-Roman"/>
              </w:rPr>
            </w:pPr>
            <w:r w:rsidRPr="00D63F30">
              <w:rPr>
                <w:rFonts w:cs="Times-Roman"/>
              </w:rPr>
              <w:t>0,014 mg/m³</w:t>
            </w:r>
          </w:p>
        </w:tc>
      </w:tr>
      <w:tr w:rsidR="00D63F30" w14:paraId="57783CBB" w14:textId="77777777" w:rsidTr="00D63F30">
        <w:tc>
          <w:tcPr>
            <w:tcW w:w="2702" w:type="dxa"/>
          </w:tcPr>
          <w:p w14:paraId="5F0D8401" w14:textId="77777777" w:rsidR="00D63F30" w:rsidRDefault="00D63F30" w:rsidP="00542AC4">
            <w:pPr>
              <w:overflowPunct/>
              <w:textAlignment w:val="auto"/>
              <w:rPr>
                <w:rFonts w:cs="Times-Roman"/>
              </w:rPr>
            </w:pPr>
            <w:r w:rsidRPr="00D63F30">
              <w:rPr>
                <w:rFonts w:cs="Times-Roman"/>
              </w:rPr>
              <w:t>CO</w:t>
            </w:r>
          </w:p>
        </w:tc>
        <w:tc>
          <w:tcPr>
            <w:tcW w:w="2702" w:type="dxa"/>
          </w:tcPr>
          <w:p w14:paraId="248E11A7" w14:textId="77777777" w:rsidR="00D63F30" w:rsidRDefault="00826FB4" w:rsidP="00542AC4">
            <w:pPr>
              <w:overflowPunct/>
              <w:textAlignment w:val="auto"/>
              <w:rPr>
                <w:rFonts w:cs="Times-Roman"/>
              </w:rPr>
            </w:pPr>
            <w:r w:rsidRPr="00D63F30">
              <w:rPr>
                <w:rFonts w:cs="Times-Roman"/>
              </w:rPr>
              <w:t>1,000 mg/m³</w:t>
            </w:r>
          </w:p>
        </w:tc>
        <w:tc>
          <w:tcPr>
            <w:tcW w:w="2784" w:type="dxa"/>
          </w:tcPr>
          <w:p w14:paraId="7947EDBC" w14:textId="77777777" w:rsidR="00D63F30" w:rsidRDefault="00826FB4" w:rsidP="00826FB4">
            <w:pPr>
              <w:overflowPunct/>
              <w:textAlignment w:val="auto"/>
              <w:rPr>
                <w:rFonts w:cs="Times-Roman"/>
              </w:rPr>
            </w:pPr>
            <w:r w:rsidRPr="00D63F30">
              <w:rPr>
                <w:rFonts w:cs="Times-Roman"/>
              </w:rPr>
              <w:t>0,090 mg/m³</w:t>
            </w:r>
          </w:p>
        </w:tc>
      </w:tr>
    </w:tbl>
    <w:p w14:paraId="3ABEC074" w14:textId="77777777" w:rsidR="00826FB4" w:rsidRDefault="00826FB4" w:rsidP="00D63F30">
      <w:pPr>
        <w:overflowPunct/>
        <w:textAlignment w:val="auto"/>
        <w:rPr>
          <w:rFonts w:cs="Times-Roman"/>
        </w:rPr>
      </w:pPr>
    </w:p>
    <w:p w14:paraId="42E9F8E8" w14:textId="77777777" w:rsidR="00D63F30" w:rsidRPr="00D63F30" w:rsidRDefault="00D63F30" w:rsidP="00D63F30">
      <w:pPr>
        <w:overflowPunct/>
        <w:textAlignment w:val="auto"/>
        <w:rPr>
          <w:rFonts w:cs="Times-Roman"/>
        </w:rPr>
      </w:pPr>
      <w:r w:rsidRPr="00D63F30">
        <w:rPr>
          <w:rFonts w:cs="Times-Roman"/>
        </w:rPr>
        <w:t>Der er ingen krav til NOx emissionen fra flisfyrede anlæg med en indfyret effekt mindre end 5 MW.</w:t>
      </w:r>
      <w:r w:rsidR="00CD2C79">
        <w:rPr>
          <w:rFonts w:cs="Times-Roman"/>
        </w:rPr>
        <w:t xml:space="preserve"> </w:t>
      </w:r>
      <w:r w:rsidRPr="00D63F30">
        <w:rPr>
          <w:rFonts w:cs="Times-Roman"/>
        </w:rPr>
        <w:t>Værdien er kun medtaget for fuldstændighedens skyld.</w:t>
      </w:r>
    </w:p>
    <w:p w14:paraId="24FEC329" w14:textId="77777777" w:rsidR="00D63F30" w:rsidRDefault="00D63F30" w:rsidP="00D63F30">
      <w:pPr>
        <w:overflowPunct/>
        <w:textAlignment w:val="auto"/>
        <w:rPr>
          <w:rFonts w:cs="Times-Roman"/>
        </w:rPr>
      </w:pPr>
      <w:r w:rsidRPr="00D63F30">
        <w:rPr>
          <w:rFonts w:cs="Times-Roman"/>
        </w:rPr>
        <w:t>Som det fremgår af ovennævnte ligger de beregnede værdier langt under B-værdi kravet.</w:t>
      </w:r>
    </w:p>
    <w:p w14:paraId="5C91BE6E" w14:textId="77777777" w:rsidR="008849E9" w:rsidRPr="00D63F30" w:rsidRDefault="008849E9" w:rsidP="00D63F30">
      <w:pPr>
        <w:overflowPunct/>
        <w:textAlignment w:val="auto"/>
        <w:rPr>
          <w:rFonts w:cs="Times-Roman"/>
        </w:rPr>
      </w:pPr>
    </w:p>
    <w:p w14:paraId="5E436730" w14:textId="77777777" w:rsidR="00D63F30" w:rsidRDefault="00D63F30" w:rsidP="00D63F30">
      <w:pPr>
        <w:overflowPunct/>
        <w:textAlignment w:val="auto"/>
        <w:rPr>
          <w:rFonts w:cs="Times-Roman"/>
        </w:rPr>
      </w:pPr>
      <w:r w:rsidRPr="00D63F30">
        <w:rPr>
          <w:rFonts w:cs="Times-Roman"/>
        </w:rPr>
        <w:t>Konklusionen er derfor at skorstenshøjden på 24,5 m højde er tilstrækkelig.</w:t>
      </w:r>
    </w:p>
    <w:p w14:paraId="5ADA857C" w14:textId="77777777" w:rsidR="00826FB4" w:rsidRDefault="00826FB4" w:rsidP="00D63F30">
      <w:pPr>
        <w:overflowPunct/>
        <w:textAlignment w:val="auto"/>
        <w:rPr>
          <w:rFonts w:cs="Times-Roman"/>
        </w:rPr>
      </w:pPr>
    </w:p>
    <w:p w14:paraId="0C3FD937" w14:textId="77777777" w:rsidR="00826FB4" w:rsidRPr="00826FB4" w:rsidRDefault="00826FB4" w:rsidP="00826FB4">
      <w:pPr>
        <w:overflowPunct/>
        <w:textAlignment w:val="auto"/>
        <w:rPr>
          <w:rFonts w:cs="Times-Roman"/>
        </w:rPr>
      </w:pPr>
      <w:r w:rsidRPr="00826FB4">
        <w:rPr>
          <w:rFonts w:cs="Times-Roman"/>
        </w:rPr>
        <w:t>Røggassen fra kedlen renses først i en multicyklon og efterfølgende i et scrubberanlæg før</w:t>
      </w:r>
      <w:r>
        <w:rPr>
          <w:rFonts w:cs="Times-Roman"/>
        </w:rPr>
        <w:t xml:space="preserve"> </w:t>
      </w:r>
      <w:r w:rsidRPr="00826FB4">
        <w:rPr>
          <w:rFonts w:cs="Times-Roman"/>
        </w:rPr>
        <w:t>udledningen</w:t>
      </w:r>
      <w:r>
        <w:rPr>
          <w:rFonts w:cs="Times-Roman"/>
        </w:rPr>
        <w:t xml:space="preserve"> via skorsten </w:t>
      </w:r>
      <w:r w:rsidRPr="00826FB4">
        <w:rPr>
          <w:rFonts w:cs="Times-Roman"/>
        </w:rPr>
        <w:t>til det fri.</w:t>
      </w:r>
    </w:p>
    <w:p w14:paraId="087CCD6E" w14:textId="77777777" w:rsidR="00EC4744" w:rsidRPr="00000C61" w:rsidRDefault="00000C61" w:rsidP="00556012">
      <w:pPr>
        <w:pStyle w:val="Overskrift3"/>
        <w:rPr>
          <w:rFonts w:ascii="Verdana" w:hAnsi="Verdana"/>
          <w:b w:val="0"/>
          <w:sz w:val="20"/>
          <w:szCs w:val="20"/>
        </w:rPr>
      </w:pPr>
      <w:bookmarkStart w:id="46" w:name="_Toc58376105"/>
      <w:bookmarkStart w:id="47" w:name="_Toc48707491"/>
      <w:bookmarkStart w:id="48" w:name="_Toc246473119"/>
      <w:r>
        <w:rPr>
          <w:rFonts w:ascii="Verdana" w:hAnsi="Verdana"/>
          <w:b w:val="0"/>
          <w:sz w:val="20"/>
          <w:szCs w:val="20"/>
        </w:rPr>
        <w:t xml:space="preserve">Det er vurderet, at der skal stilles </w:t>
      </w:r>
      <w:r w:rsidR="004F4B0B">
        <w:rPr>
          <w:rFonts w:ascii="Verdana" w:hAnsi="Verdana"/>
          <w:b w:val="0"/>
          <w:sz w:val="20"/>
          <w:szCs w:val="20"/>
        </w:rPr>
        <w:t>vilkår</w:t>
      </w:r>
      <w:r>
        <w:rPr>
          <w:rFonts w:ascii="Verdana" w:hAnsi="Verdana"/>
          <w:b w:val="0"/>
          <w:sz w:val="20"/>
          <w:szCs w:val="20"/>
        </w:rPr>
        <w:t xml:space="preserve"> angående aflæsning af flis, således, at der ikke opstår støvgener i omgivelserne.</w:t>
      </w:r>
    </w:p>
    <w:p w14:paraId="36E19C26" w14:textId="77777777" w:rsidR="00556012" w:rsidRPr="00C82D5C" w:rsidRDefault="00556012" w:rsidP="00556012">
      <w:pPr>
        <w:pStyle w:val="Overskrift3"/>
        <w:rPr>
          <w:rFonts w:ascii="Verdana" w:hAnsi="Verdana"/>
        </w:rPr>
      </w:pPr>
      <w:r w:rsidRPr="00C82D5C">
        <w:rPr>
          <w:rFonts w:ascii="Verdana" w:hAnsi="Verdana"/>
        </w:rPr>
        <w:t>Lugt</w:t>
      </w:r>
      <w:bookmarkEnd w:id="46"/>
      <w:bookmarkEnd w:id="47"/>
      <w:bookmarkEnd w:id="48"/>
      <w:r w:rsidRPr="00C82D5C">
        <w:rPr>
          <w:rFonts w:ascii="Verdana" w:hAnsi="Verdana"/>
        </w:rPr>
        <w:t xml:space="preserve"> </w:t>
      </w:r>
    </w:p>
    <w:p w14:paraId="08303793" w14:textId="77777777" w:rsidR="00556012" w:rsidRDefault="00556012" w:rsidP="00556012">
      <w:r>
        <w:t>Der er følgende kilder, der kan bidrage til lugtemissionen fra virksomheden:</w:t>
      </w:r>
    </w:p>
    <w:p w14:paraId="3CD0A6BE" w14:textId="77777777" w:rsidR="00102120" w:rsidRDefault="00A84ED5" w:rsidP="00556012">
      <w:r>
        <w:t>Røggasser fra forbrændingen med afkast via skorstenen.</w:t>
      </w:r>
    </w:p>
    <w:p w14:paraId="2B99A489" w14:textId="77777777" w:rsidR="00A84ED5" w:rsidRDefault="00A84ED5" w:rsidP="00556012">
      <w:r>
        <w:t>Diffuse kilder herunder flislager, aske- og slamcontainere.</w:t>
      </w:r>
    </w:p>
    <w:p w14:paraId="4049E99F" w14:textId="77777777" w:rsidR="00A84ED5" w:rsidRDefault="00A84ED5" w:rsidP="00556012"/>
    <w:p w14:paraId="6E944809" w14:textId="77777777" w:rsidR="00556012" w:rsidRDefault="00000C61" w:rsidP="00556012">
      <w:r w:rsidRPr="00000C61">
        <w:t xml:space="preserve">Det stilles </w:t>
      </w:r>
      <w:r w:rsidR="009B7155">
        <w:t xml:space="preserve">ikke særlige vilkår </w:t>
      </w:r>
      <w:r w:rsidRPr="00000C61">
        <w:t>vedrørende lugt.</w:t>
      </w:r>
      <w:r>
        <w:rPr>
          <w:b/>
        </w:rPr>
        <w:t xml:space="preserve"> </w:t>
      </w:r>
    </w:p>
    <w:p w14:paraId="499C61DA" w14:textId="77777777" w:rsidR="00556012" w:rsidRPr="00C82D5C" w:rsidRDefault="00556012" w:rsidP="00556012">
      <w:pPr>
        <w:pStyle w:val="Overskrift3"/>
        <w:rPr>
          <w:rFonts w:ascii="Verdana" w:hAnsi="Verdana"/>
        </w:rPr>
      </w:pPr>
      <w:bookmarkStart w:id="49" w:name="_Toc246473120"/>
      <w:r w:rsidRPr="00C82D5C">
        <w:rPr>
          <w:rFonts w:ascii="Verdana" w:hAnsi="Verdana"/>
        </w:rPr>
        <w:t>Spildevand</w:t>
      </w:r>
      <w:bookmarkEnd w:id="49"/>
    </w:p>
    <w:p w14:paraId="0F62C748" w14:textId="77777777" w:rsidR="00063D7E" w:rsidRPr="009D35B5" w:rsidRDefault="00063D7E" w:rsidP="00063D7E">
      <w:pPr>
        <w:pStyle w:val="Brdtekst"/>
        <w:rPr>
          <w:rFonts w:ascii="Verdana" w:hAnsi="Verdana"/>
          <w:bCs/>
          <w:sz w:val="20"/>
        </w:rPr>
      </w:pPr>
      <w:r>
        <w:rPr>
          <w:rFonts w:ascii="Verdana" w:hAnsi="Verdana"/>
          <w:bCs/>
          <w:sz w:val="20"/>
        </w:rPr>
        <w:t>Processpildevand fremkommer ved vådrensning af røggassen (</w:t>
      </w:r>
      <w:proofErr w:type="spellStart"/>
      <w:r>
        <w:rPr>
          <w:rFonts w:ascii="Verdana" w:hAnsi="Verdana"/>
          <w:bCs/>
          <w:sz w:val="20"/>
        </w:rPr>
        <w:t>vådscrubber</w:t>
      </w:r>
      <w:proofErr w:type="spellEnd"/>
      <w:r>
        <w:rPr>
          <w:rFonts w:ascii="Verdana" w:hAnsi="Verdana"/>
          <w:bCs/>
          <w:sz w:val="20"/>
        </w:rPr>
        <w:t>). Vanddelen afledes til renseanlæg og den afvandede slamdel bortskaffes til godkendt affaldsbehandler.</w:t>
      </w:r>
    </w:p>
    <w:p w14:paraId="5B83DBE3" w14:textId="77777777" w:rsidR="00063D7E" w:rsidRDefault="00063D7E" w:rsidP="00063D7E">
      <w:pPr>
        <w:pStyle w:val="Brdtekst"/>
        <w:rPr>
          <w:rFonts w:ascii="Verdana" w:hAnsi="Verdana"/>
          <w:bCs/>
          <w:sz w:val="20"/>
        </w:rPr>
      </w:pPr>
    </w:p>
    <w:p w14:paraId="6C977F49" w14:textId="77777777" w:rsidR="00063D7E" w:rsidRDefault="00063D7E" w:rsidP="00063D7E">
      <w:pPr>
        <w:pStyle w:val="Brdtekst"/>
        <w:rPr>
          <w:rFonts w:ascii="Verdana" w:hAnsi="Verdana"/>
          <w:bCs/>
          <w:sz w:val="20"/>
        </w:rPr>
      </w:pPr>
      <w:r>
        <w:rPr>
          <w:rFonts w:ascii="Verdana" w:hAnsi="Verdana"/>
          <w:bCs/>
          <w:sz w:val="20"/>
        </w:rPr>
        <w:t xml:space="preserve">Krav til afledning af spildevand til det offentlige spildevandssystem er fastsat i tilslutningstilladelse af 14. december 2004 hvori der er fastsat grænseværdier til diverse parametre, maksimale vandmængder samt krav om analyser. </w:t>
      </w:r>
    </w:p>
    <w:p w14:paraId="0AFAFBF9" w14:textId="77777777" w:rsidR="00556012" w:rsidRDefault="00556012" w:rsidP="00556012"/>
    <w:p w14:paraId="59A13B06" w14:textId="77777777" w:rsidR="00063D7E" w:rsidRDefault="00063D7E" w:rsidP="00556012">
      <w:r>
        <w:t>Af den miljøtekniske redegørelse</w:t>
      </w:r>
      <w:r w:rsidR="00A22CD0">
        <w:t xml:space="preserve"> i ansøgningsmaterialet</w:t>
      </w:r>
      <w:r>
        <w:t xml:space="preserve"> fremgår følgende: </w:t>
      </w:r>
    </w:p>
    <w:p w14:paraId="19623E88" w14:textId="77777777" w:rsidR="00063D7E" w:rsidRPr="00063D7E" w:rsidRDefault="00063D7E" w:rsidP="00063D7E">
      <w:pPr>
        <w:overflowPunct/>
        <w:textAlignment w:val="auto"/>
        <w:rPr>
          <w:rFonts w:cs="Times-Roman"/>
        </w:rPr>
      </w:pPr>
      <w:r w:rsidRPr="00063D7E">
        <w:rPr>
          <w:rFonts w:cs="Times-Roman"/>
        </w:rPr>
        <w:t>Udover processpildevand fra scrubberanlægget, vil der forekomme spildevand i forbindelse med</w:t>
      </w:r>
      <w:r>
        <w:rPr>
          <w:rFonts w:cs="Times-Roman"/>
        </w:rPr>
        <w:t xml:space="preserve"> </w:t>
      </w:r>
      <w:r w:rsidRPr="00063D7E">
        <w:rPr>
          <w:rFonts w:cs="Times-Roman"/>
        </w:rPr>
        <w:t>rengøring, samt overfladevand. Regnvand fra tagflader og befæstede arealer sker til det offentlige</w:t>
      </w:r>
      <w:r>
        <w:rPr>
          <w:rFonts w:cs="Times-Roman"/>
        </w:rPr>
        <w:t xml:space="preserve"> </w:t>
      </w:r>
      <w:r w:rsidRPr="00063D7E">
        <w:rPr>
          <w:rFonts w:cs="Times-Roman"/>
        </w:rPr>
        <w:t>regnvandssystem. Mængden af over</w:t>
      </w:r>
      <w:r w:rsidRPr="00063D7E">
        <w:rPr>
          <w:rFonts w:cs="Times-Roman"/>
        </w:rPr>
        <w:lastRenderedPageBreak/>
        <w:t>fladevand vil dog være forsvindende lille i forhold til mængden</w:t>
      </w:r>
      <w:r w:rsidR="001B7F55">
        <w:rPr>
          <w:rFonts w:cs="Times-Roman"/>
        </w:rPr>
        <w:t xml:space="preserve"> </w:t>
      </w:r>
      <w:r w:rsidRPr="00063D7E">
        <w:rPr>
          <w:rFonts w:cs="Times-Roman"/>
        </w:rPr>
        <w:t>af kondensat fra røggasscrubberen - processpildevand -, hvorfor det kun er processpildevandet og</w:t>
      </w:r>
      <w:r>
        <w:rPr>
          <w:rFonts w:cs="Times-Roman"/>
        </w:rPr>
        <w:t xml:space="preserve"> </w:t>
      </w:r>
      <w:r w:rsidRPr="00063D7E">
        <w:rPr>
          <w:rFonts w:cs="Times-Roman"/>
        </w:rPr>
        <w:t>behandlingen heraf, der beskrives i det følgende</w:t>
      </w:r>
      <w:r w:rsidR="001B7F55">
        <w:rPr>
          <w:rFonts w:cs="Times-Roman"/>
        </w:rPr>
        <w:t xml:space="preserve"> </w:t>
      </w:r>
      <w:r w:rsidR="00E2184E">
        <w:rPr>
          <w:rFonts w:cs="Times-Roman"/>
        </w:rPr>
        <w:t>(j</w:t>
      </w:r>
      <w:r>
        <w:rPr>
          <w:rFonts w:cs="Times-Roman"/>
        </w:rPr>
        <w:t>fr.</w:t>
      </w:r>
      <w:r w:rsidRPr="00063D7E">
        <w:rPr>
          <w:rFonts w:cs="Times-Roman"/>
        </w:rPr>
        <w:t xml:space="preserve"> bilag 04</w:t>
      </w:r>
      <w:r>
        <w:rPr>
          <w:rFonts w:cs="Times-Roman"/>
        </w:rPr>
        <w:t xml:space="preserve"> i ansøgningsmaterialet</w:t>
      </w:r>
      <w:r w:rsidR="00E2184E">
        <w:rPr>
          <w:rFonts w:cs="Times-Roman"/>
        </w:rPr>
        <w:t>).</w:t>
      </w:r>
    </w:p>
    <w:p w14:paraId="6905A9B7" w14:textId="77777777" w:rsidR="00063D7E" w:rsidRPr="00063D7E" w:rsidRDefault="00063D7E" w:rsidP="00063D7E">
      <w:pPr>
        <w:overflowPunct/>
        <w:textAlignment w:val="auto"/>
        <w:rPr>
          <w:rFonts w:cs="Times-Roman"/>
        </w:rPr>
      </w:pPr>
      <w:r w:rsidRPr="00063D7E">
        <w:rPr>
          <w:rFonts w:cs="Times-Roman"/>
        </w:rPr>
        <w:t>Efter kedlen kondenseres og vaskes røggassen fra kedlen. Vaskevandet opsamles i kar og</w:t>
      </w:r>
      <w:r w:rsidR="00E2184E">
        <w:rPr>
          <w:rFonts w:cs="Times-Roman"/>
        </w:rPr>
        <w:t xml:space="preserve"> </w:t>
      </w:r>
      <w:r w:rsidRPr="00063D7E">
        <w:rPr>
          <w:rFonts w:cs="Times-Roman"/>
        </w:rPr>
        <w:t>recirkulerer. Der spædes op med vand fra vandværk. Fra opsamlingskar ledes spildevand over i</w:t>
      </w:r>
      <w:r w:rsidR="00E2184E">
        <w:rPr>
          <w:rFonts w:cs="Times-Roman"/>
        </w:rPr>
        <w:t xml:space="preserve"> </w:t>
      </w:r>
      <w:r w:rsidRPr="00063D7E">
        <w:rPr>
          <w:rFonts w:cs="Times-Roman"/>
        </w:rPr>
        <w:t>pumpesump, hvorfra der ind imellem pumpes ca. 40 l over i tank 1. Temperaturen i vandet er ca.</w:t>
      </w:r>
      <w:r w:rsidR="00E2184E">
        <w:rPr>
          <w:rFonts w:cs="Times-Roman"/>
        </w:rPr>
        <w:t xml:space="preserve"> </w:t>
      </w:r>
      <w:r w:rsidRPr="00063D7E">
        <w:rPr>
          <w:rFonts w:cs="Times-Roman"/>
        </w:rPr>
        <w:t>30</w:t>
      </w:r>
      <w:r w:rsidR="001B7F55">
        <w:rPr>
          <w:rFonts w:cs="Times-Roman"/>
          <w:vertAlign w:val="superscript"/>
        </w:rPr>
        <w:t>o</w:t>
      </w:r>
      <w:r w:rsidR="00E2184E">
        <w:rPr>
          <w:rFonts w:cs="Times-Roman"/>
        </w:rPr>
        <w:t xml:space="preserve"> </w:t>
      </w:r>
      <w:r w:rsidRPr="00063D7E">
        <w:rPr>
          <w:rFonts w:cs="Times-Roman"/>
        </w:rPr>
        <w:t>C.</w:t>
      </w:r>
    </w:p>
    <w:p w14:paraId="194CC82B" w14:textId="77777777" w:rsidR="00063D7E" w:rsidRPr="00063D7E" w:rsidRDefault="00063D7E" w:rsidP="00063D7E">
      <w:pPr>
        <w:overflowPunct/>
        <w:textAlignment w:val="auto"/>
        <w:rPr>
          <w:rFonts w:cs="Times-Roman"/>
        </w:rPr>
      </w:pPr>
      <w:r w:rsidRPr="00063D7E">
        <w:rPr>
          <w:rFonts w:cs="Times-Roman"/>
        </w:rPr>
        <w:t>I tank 1 bundfæl</w:t>
      </w:r>
      <w:r w:rsidR="001B7F55">
        <w:rPr>
          <w:rFonts w:cs="Times-Roman"/>
        </w:rPr>
        <w:t>d</w:t>
      </w:r>
      <w:r w:rsidRPr="00063D7E">
        <w:rPr>
          <w:rFonts w:cs="Times-Roman"/>
        </w:rPr>
        <w:t>es slammet og vandet ledes over i tank 2, kammer 1 og derfra gennem huller i</w:t>
      </w:r>
      <w:r w:rsidR="001B7F55">
        <w:rPr>
          <w:rFonts w:cs="Times-Roman"/>
        </w:rPr>
        <w:t xml:space="preserve"> </w:t>
      </w:r>
      <w:r w:rsidRPr="00063D7E">
        <w:rPr>
          <w:rFonts w:cs="Times-Roman"/>
        </w:rPr>
        <w:t>øverste del af skillevæg, videre over i kammer 2. Herfra løber det gennem målebrønd, hvorfra der</w:t>
      </w:r>
      <w:r w:rsidR="001B7F55">
        <w:rPr>
          <w:rFonts w:cs="Times-Roman"/>
        </w:rPr>
        <w:t xml:space="preserve"> </w:t>
      </w:r>
      <w:r w:rsidRPr="00063D7E">
        <w:rPr>
          <w:rFonts w:cs="Times-Roman"/>
        </w:rPr>
        <w:t>kan tages prøver, videre gennem gennemløbsbrønd og derfra til offentligt kloaksystem.</w:t>
      </w:r>
    </w:p>
    <w:p w14:paraId="31A7E8AC" w14:textId="77777777" w:rsidR="00063D7E" w:rsidRPr="00063D7E" w:rsidRDefault="00063D7E" w:rsidP="00063D7E">
      <w:pPr>
        <w:overflowPunct/>
        <w:textAlignment w:val="auto"/>
        <w:rPr>
          <w:rFonts w:cs="Times-Roman"/>
        </w:rPr>
      </w:pPr>
      <w:r w:rsidRPr="00063D7E">
        <w:rPr>
          <w:rFonts w:cs="Times-Roman"/>
        </w:rPr>
        <w:t>Udledning er ikke kontinuerlig. Når der pumpes ca 40 l fra pumpesump ud i tank 1, vil der</w:t>
      </w:r>
      <w:r w:rsidR="001B7F55">
        <w:rPr>
          <w:rFonts w:cs="Times-Roman"/>
        </w:rPr>
        <w:t xml:space="preserve"> </w:t>
      </w:r>
      <w:r w:rsidRPr="00063D7E">
        <w:rPr>
          <w:rFonts w:cs="Times-Roman"/>
        </w:rPr>
        <w:t>efterfølgende ske en tilpasning i resten af tankene, og dermed vil ca. 40 l udledes til kloak med en</w:t>
      </w:r>
      <w:r w:rsidR="001B7F55">
        <w:rPr>
          <w:rFonts w:cs="Times-Roman"/>
        </w:rPr>
        <w:t xml:space="preserve"> </w:t>
      </w:r>
      <w:r w:rsidRPr="00063D7E">
        <w:rPr>
          <w:rFonts w:cs="Times-Roman"/>
        </w:rPr>
        <w:t>et lavt flow. Derefter kan der være en periode inden næste mængde udledes.</w:t>
      </w:r>
    </w:p>
    <w:p w14:paraId="1195DA2A" w14:textId="77777777" w:rsidR="00063D7E" w:rsidRPr="00063D7E" w:rsidRDefault="00063D7E" w:rsidP="00063D7E">
      <w:pPr>
        <w:overflowPunct/>
        <w:textAlignment w:val="auto"/>
        <w:rPr>
          <w:rFonts w:cs="Times-Roman"/>
        </w:rPr>
      </w:pPr>
      <w:r w:rsidRPr="00063D7E">
        <w:rPr>
          <w:rFonts w:cs="Times-Roman"/>
        </w:rPr>
        <w:t>Afvanding: Tanksystemet tømmes 2-3 gange årligt. Container til afvanding af slam tømmes af</w:t>
      </w:r>
      <w:r w:rsidR="001B7F55">
        <w:rPr>
          <w:rFonts w:cs="Times-Roman"/>
        </w:rPr>
        <w:t xml:space="preserve"> </w:t>
      </w:r>
      <w:r w:rsidRPr="00063D7E">
        <w:rPr>
          <w:rFonts w:cs="Times-Roman"/>
        </w:rPr>
        <w:t>slamsuger og bortskaffes via Kommune Kemi. Indholdet af tank 1 pumpes over i</w:t>
      </w:r>
      <w:r w:rsidR="001B7F55">
        <w:rPr>
          <w:rFonts w:cs="Times-Roman"/>
        </w:rPr>
        <w:t xml:space="preserve"> </w:t>
      </w:r>
      <w:r w:rsidRPr="00063D7E">
        <w:rPr>
          <w:rFonts w:cs="Times-Roman"/>
        </w:rPr>
        <w:t>container til afvanding, hvorefter kammer 1 i tank 2 pumpes over til bundfældning i</w:t>
      </w:r>
      <w:r w:rsidR="001B7F55">
        <w:rPr>
          <w:rFonts w:cs="Times-Roman"/>
        </w:rPr>
        <w:t xml:space="preserve"> </w:t>
      </w:r>
      <w:r w:rsidRPr="00063D7E">
        <w:rPr>
          <w:rFonts w:cs="Times-Roman"/>
        </w:rPr>
        <w:t>tank 1.</w:t>
      </w:r>
    </w:p>
    <w:p w14:paraId="3CDF4244" w14:textId="77777777" w:rsidR="00063D7E" w:rsidRDefault="00063D7E" w:rsidP="00063D7E">
      <w:pPr>
        <w:overflowPunct/>
        <w:textAlignment w:val="auto"/>
        <w:rPr>
          <w:rFonts w:cs="Times-Roman"/>
        </w:rPr>
      </w:pPr>
      <w:r w:rsidRPr="00063D7E">
        <w:rPr>
          <w:rFonts w:cs="Times-Roman"/>
        </w:rPr>
        <w:t>Vand fra afvandet slam ledes kontinuerligt til kammer 2 i tank 2 inden udledning</w:t>
      </w:r>
      <w:r w:rsidR="001B7F55">
        <w:rPr>
          <w:rFonts w:cs="Times-Roman"/>
        </w:rPr>
        <w:t xml:space="preserve"> </w:t>
      </w:r>
      <w:r w:rsidRPr="00063D7E">
        <w:rPr>
          <w:rFonts w:cs="Times-Roman"/>
        </w:rPr>
        <w:t>gennem målebrønd.</w:t>
      </w:r>
    </w:p>
    <w:p w14:paraId="5BFE0FB5" w14:textId="77777777" w:rsidR="00710A0A" w:rsidRDefault="00710A0A" w:rsidP="00063D7E">
      <w:pPr>
        <w:overflowPunct/>
        <w:textAlignment w:val="auto"/>
        <w:rPr>
          <w:rFonts w:cs="Times-Roman"/>
        </w:rPr>
      </w:pPr>
    </w:p>
    <w:p w14:paraId="3CAD66E6" w14:textId="77777777" w:rsidR="00710A0A" w:rsidRPr="00710A0A" w:rsidRDefault="00710A0A" w:rsidP="00710A0A">
      <w:pPr>
        <w:overflowPunct/>
        <w:textAlignment w:val="auto"/>
        <w:rPr>
          <w:rFonts w:cs="Times-Roman"/>
        </w:rPr>
      </w:pPr>
      <w:r w:rsidRPr="00710A0A">
        <w:rPr>
          <w:rFonts w:cs="Times-Roman"/>
        </w:rPr>
        <w:t>Mængden af kondensat er direkte afhængigt af kedlens last og fugtindholdet i brændslet. Under forudsætning</w:t>
      </w:r>
      <w:r>
        <w:rPr>
          <w:rFonts w:cs="Times-Roman"/>
        </w:rPr>
        <w:t xml:space="preserve"> </w:t>
      </w:r>
      <w:r w:rsidRPr="00710A0A">
        <w:rPr>
          <w:rFonts w:cs="Times-Roman"/>
        </w:rPr>
        <w:t>af et fugtindhold på 45 % i brændslet vil der udledes ca. 3500 m</w:t>
      </w:r>
      <w:r>
        <w:rPr>
          <w:rFonts w:cs="Times-Roman"/>
          <w:vertAlign w:val="superscript"/>
        </w:rPr>
        <w:t>3</w:t>
      </w:r>
      <w:r w:rsidRPr="00710A0A">
        <w:rPr>
          <w:rFonts w:cs="Times-Roman"/>
        </w:rPr>
        <w:t xml:space="preserve"> pr. år med en</w:t>
      </w:r>
      <w:r>
        <w:rPr>
          <w:rFonts w:cs="Times-Roman"/>
        </w:rPr>
        <w:t xml:space="preserve"> </w:t>
      </w:r>
      <w:r w:rsidRPr="00710A0A">
        <w:rPr>
          <w:rFonts w:cs="Times-Roman"/>
        </w:rPr>
        <w:t>maksimal døgnudledning på ca. 24 m</w:t>
      </w:r>
      <w:r>
        <w:rPr>
          <w:rFonts w:cs="Times-Roman"/>
          <w:vertAlign w:val="superscript"/>
        </w:rPr>
        <w:t>3</w:t>
      </w:r>
      <w:r w:rsidRPr="00710A0A">
        <w:rPr>
          <w:rFonts w:cs="Times-Roman"/>
        </w:rPr>
        <w:t xml:space="preserve">. Temperaturen er under </w:t>
      </w:r>
      <w:r w:rsidRPr="002D6CA6">
        <w:rPr>
          <w:rFonts w:cs="Times-Roman"/>
        </w:rPr>
        <w:t>30</w:t>
      </w:r>
      <w:r w:rsidR="002D6CA6">
        <w:rPr>
          <w:rFonts w:cs="Times-Roman"/>
          <w:vertAlign w:val="superscript"/>
        </w:rPr>
        <w:t>o</w:t>
      </w:r>
      <w:r w:rsidR="002D6CA6">
        <w:rPr>
          <w:rFonts w:cs="Times-Roman"/>
        </w:rPr>
        <w:t xml:space="preserve"> </w:t>
      </w:r>
      <w:r w:rsidRPr="002D6CA6">
        <w:rPr>
          <w:rFonts w:cs="Times-Roman"/>
        </w:rPr>
        <w:t>C</w:t>
      </w:r>
      <w:r w:rsidRPr="00710A0A">
        <w:rPr>
          <w:rFonts w:cs="Times-Roman"/>
        </w:rPr>
        <w:t>.</w:t>
      </w:r>
    </w:p>
    <w:p w14:paraId="63515EB8" w14:textId="77777777" w:rsidR="001B7F55" w:rsidRPr="00063D7E" w:rsidRDefault="001B7F55" w:rsidP="00063D7E">
      <w:pPr>
        <w:overflowPunct/>
        <w:textAlignment w:val="auto"/>
        <w:rPr>
          <w:rFonts w:cs="Times-Roman"/>
        </w:rPr>
      </w:pPr>
    </w:p>
    <w:p w14:paraId="43AB9887" w14:textId="77777777" w:rsidR="00556012" w:rsidRDefault="00063D7E" w:rsidP="001B7F55">
      <w:pPr>
        <w:overflowPunct/>
        <w:textAlignment w:val="auto"/>
        <w:rPr>
          <w:rFonts w:cs="Times-Roman"/>
        </w:rPr>
      </w:pPr>
      <w:r w:rsidRPr="00063D7E">
        <w:rPr>
          <w:rFonts w:cs="Times-Roman"/>
        </w:rPr>
        <w:t>Vilkårerne</w:t>
      </w:r>
      <w:r w:rsidR="001B7F55">
        <w:rPr>
          <w:rFonts w:cs="Times-Roman"/>
        </w:rPr>
        <w:t xml:space="preserve"> i tilslutningstilladelsen</w:t>
      </w:r>
      <w:r w:rsidRPr="00063D7E">
        <w:rPr>
          <w:rFonts w:cs="Times-Roman"/>
        </w:rPr>
        <w:t xml:space="preserve"> er fastsat efter tidligere målinger samt krav i Miljøstyrelsens</w:t>
      </w:r>
      <w:r w:rsidR="001B7F55">
        <w:rPr>
          <w:rFonts w:cs="Times-Roman"/>
        </w:rPr>
        <w:t xml:space="preserve"> </w:t>
      </w:r>
      <w:r w:rsidRPr="00063D7E">
        <w:rPr>
          <w:rFonts w:cs="Times-Roman"/>
        </w:rPr>
        <w:t>vejledning nr. 11/2002, som opdeler tungmetallerne iht. lister. Cadmium og kviksølv er</w:t>
      </w:r>
      <w:r w:rsidR="001B7F55">
        <w:rPr>
          <w:rFonts w:cs="Times-Roman"/>
        </w:rPr>
        <w:t xml:space="preserve"> </w:t>
      </w:r>
      <w:r w:rsidRPr="00063D7E">
        <w:rPr>
          <w:rFonts w:cs="Times-Roman"/>
        </w:rPr>
        <w:t>på EU's liste 1 og på vandrammedirektivets liste over prioriterede farlige stoffer. Disse</w:t>
      </w:r>
      <w:r w:rsidR="001B7F55">
        <w:rPr>
          <w:rFonts w:cs="Times-Roman"/>
        </w:rPr>
        <w:t xml:space="preserve"> </w:t>
      </w:r>
      <w:r w:rsidRPr="00063D7E">
        <w:rPr>
          <w:rFonts w:cs="Times-Roman"/>
        </w:rPr>
        <w:t>stoffer skal altid begrænses mest muligt og helst elimineres. Derfor er der</w:t>
      </w:r>
      <w:r w:rsidR="001B7F55">
        <w:rPr>
          <w:rFonts w:cs="Times-Roman"/>
        </w:rPr>
        <w:t xml:space="preserve"> i tilslutningstilladelsen </w:t>
      </w:r>
      <w:r w:rsidRPr="00063D7E">
        <w:rPr>
          <w:rFonts w:cs="Times-Roman"/>
        </w:rPr>
        <w:t>sat krav om</w:t>
      </w:r>
      <w:r w:rsidR="001B7F55">
        <w:rPr>
          <w:rFonts w:cs="Times-Roman"/>
        </w:rPr>
        <w:t xml:space="preserve"> </w:t>
      </w:r>
      <w:r w:rsidRPr="00063D7E">
        <w:rPr>
          <w:rFonts w:cs="Times-Roman"/>
        </w:rPr>
        <w:t>analyse af disse stoffer.</w:t>
      </w:r>
      <w:r w:rsidR="001B7F55">
        <w:rPr>
          <w:rFonts w:cs="Times-Roman"/>
        </w:rPr>
        <w:t xml:space="preserve"> </w:t>
      </w:r>
    </w:p>
    <w:p w14:paraId="29074B29" w14:textId="77777777" w:rsidR="00501500" w:rsidRDefault="00501500" w:rsidP="001B7F55">
      <w:pPr>
        <w:overflowPunct/>
        <w:textAlignment w:val="auto"/>
        <w:rPr>
          <w:rFonts w:cs="Times-Roman"/>
        </w:rPr>
      </w:pPr>
    </w:p>
    <w:p w14:paraId="17DB2EC0" w14:textId="77777777" w:rsidR="00556012" w:rsidRPr="00C82D5C" w:rsidRDefault="00556012" w:rsidP="00556012">
      <w:pPr>
        <w:pStyle w:val="Overskrift3"/>
        <w:rPr>
          <w:rFonts w:ascii="Verdana" w:hAnsi="Verdana"/>
        </w:rPr>
      </w:pPr>
      <w:bookmarkStart w:id="50" w:name="_Toc58376107"/>
      <w:bookmarkStart w:id="51" w:name="_Toc48707493"/>
      <w:bookmarkStart w:id="52" w:name="_Toc246473121"/>
      <w:r w:rsidRPr="00C82D5C">
        <w:rPr>
          <w:rFonts w:ascii="Verdana" w:hAnsi="Verdana"/>
        </w:rPr>
        <w:t>S</w:t>
      </w:r>
      <w:bookmarkEnd w:id="50"/>
      <w:bookmarkEnd w:id="51"/>
      <w:r w:rsidRPr="00C82D5C">
        <w:rPr>
          <w:rFonts w:ascii="Verdana" w:hAnsi="Verdana"/>
        </w:rPr>
        <w:t>tøj</w:t>
      </w:r>
      <w:bookmarkEnd w:id="52"/>
    </w:p>
    <w:p w14:paraId="4E9D40D5" w14:textId="77777777" w:rsidR="00556012" w:rsidRDefault="002D63A3" w:rsidP="00556012">
      <w:r>
        <w:t xml:space="preserve">Støj fremkommer fra fyringsanlægget og tilkoblede installationer som luftblæsere, pumper m.v..  Endvidere </w:t>
      </w:r>
      <w:r w:rsidR="00556012">
        <w:t xml:space="preserve">bidrager </w:t>
      </w:r>
      <w:r>
        <w:t xml:space="preserve">kørsel med lastvogne og andre med </w:t>
      </w:r>
      <w:r w:rsidR="00556012">
        <w:t>støj</w:t>
      </w:r>
      <w:r>
        <w:t xml:space="preserve"> til den samlede belastning fra virksomheden.</w:t>
      </w:r>
    </w:p>
    <w:p w14:paraId="01CD175B" w14:textId="77777777" w:rsidR="002D63A3" w:rsidRDefault="002D63A3" w:rsidP="00556012"/>
    <w:p w14:paraId="3405A7B8" w14:textId="77777777" w:rsidR="002D63A3" w:rsidRDefault="002D63A3" w:rsidP="00556012">
      <w:r>
        <w:t>Redegørelsesmaterialet anfører følgende:</w:t>
      </w:r>
    </w:p>
    <w:p w14:paraId="58001762" w14:textId="77777777" w:rsidR="002D63A3" w:rsidRPr="002D63A3" w:rsidRDefault="002D63A3" w:rsidP="002D63A3">
      <w:pPr>
        <w:overflowPunct/>
        <w:textAlignment w:val="auto"/>
        <w:rPr>
          <w:rFonts w:cs="Times-Roman"/>
        </w:rPr>
      </w:pPr>
      <w:r w:rsidRPr="002D63A3">
        <w:rPr>
          <w:rFonts w:cs="Times-Roman"/>
        </w:rPr>
        <w:t>Med ref</w:t>
      </w:r>
      <w:r>
        <w:rPr>
          <w:rFonts w:cs="Times-Roman"/>
        </w:rPr>
        <w:t>.</w:t>
      </w:r>
      <w:r w:rsidRPr="002D63A3">
        <w:rPr>
          <w:rFonts w:cs="Times-Roman"/>
        </w:rPr>
        <w:t xml:space="preserve"> til lokalplan 02.43/44.01 for området er det tilladelige støjniveau i skel som anført i det</w:t>
      </w:r>
      <w:r>
        <w:rPr>
          <w:rFonts w:cs="Times-Roman"/>
        </w:rPr>
        <w:t xml:space="preserve"> </w:t>
      </w:r>
      <w:r w:rsidRPr="002D63A3">
        <w:rPr>
          <w:rFonts w:cs="Times-Roman"/>
        </w:rPr>
        <w:t>efterfølgende</w:t>
      </w:r>
      <w:r>
        <w:rPr>
          <w:rFonts w:cs="Times-Roman"/>
        </w:rPr>
        <w:t>:</w:t>
      </w:r>
    </w:p>
    <w:p w14:paraId="168DFDC5" w14:textId="77777777" w:rsidR="002D63A3" w:rsidRPr="002D63A3" w:rsidRDefault="002D63A3" w:rsidP="002D63A3">
      <w:pPr>
        <w:overflowPunct/>
        <w:textAlignment w:val="auto"/>
        <w:rPr>
          <w:rFonts w:cs="Times-Roman"/>
        </w:rPr>
      </w:pPr>
      <w:r w:rsidRPr="002D63A3">
        <w:rPr>
          <w:rFonts w:cs="Times-Roman"/>
        </w:rPr>
        <w:t>Mandag-fredag</w:t>
      </w:r>
      <w:r>
        <w:rPr>
          <w:rFonts w:cs="Times-Roman"/>
        </w:rPr>
        <w:t xml:space="preserve"> </w:t>
      </w:r>
      <w:r w:rsidRPr="002D63A3">
        <w:rPr>
          <w:rFonts w:cs="Times-Roman"/>
        </w:rPr>
        <w:t>Kl. 07.00-18.00</w:t>
      </w:r>
      <w:r>
        <w:rPr>
          <w:rFonts w:cs="Times-Roman"/>
        </w:rPr>
        <w:t>:               60 dB(A)</w:t>
      </w:r>
    </w:p>
    <w:p w14:paraId="604D2902" w14:textId="77777777" w:rsidR="002D63A3" w:rsidRPr="002D63A3" w:rsidRDefault="002D63A3" w:rsidP="002D63A3">
      <w:pPr>
        <w:overflowPunct/>
        <w:textAlignment w:val="auto"/>
        <w:rPr>
          <w:rFonts w:cs="Times-Roman"/>
        </w:rPr>
      </w:pPr>
      <w:r w:rsidRPr="002D63A3">
        <w:rPr>
          <w:rFonts w:cs="Times-Roman"/>
        </w:rPr>
        <w:t>Lørdag Kl. 07.00-14.00</w:t>
      </w:r>
      <w:r>
        <w:rPr>
          <w:rFonts w:cs="Times-Roman"/>
        </w:rPr>
        <w:t xml:space="preserve">                            60 dB(A)</w:t>
      </w:r>
    </w:p>
    <w:p w14:paraId="0B2B25A5" w14:textId="77777777" w:rsidR="002D63A3" w:rsidRPr="002D63A3" w:rsidRDefault="002D63A3" w:rsidP="002D63A3">
      <w:pPr>
        <w:overflowPunct/>
        <w:textAlignment w:val="auto"/>
        <w:rPr>
          <w:rFonts w:cs="Times-Roman"/>
        </w:rPr>
      </w:pPr>
      <w:r w:rsidRPr="002D63A3">
        <w:rPr>
          <w:rFonts w:cs="Times-Roman"/>
        </w:rPr>
        <w:t>Mandag-fredag Kl. 18.00-22.00</w:t>
      </w:r>
      <w:r w:rsidR="00206AD3">
        <w:rPr>
          <w:rFonts w:cs="Times-Roman"/>
        </w:rPr>
        <w:t xml:space="preserve">                60 dB(A)</w:t>
      </w:r>
    </w:p>
    <w:p w14:paraId="114FDE58" w14:textId="77777777" w:rsidR="002D63A3" w:rsidRPr="002D63A3" w:rsidRDefault="002D63A3" w:rsidP="002D63A3">
      <w:pPr>
        <w:overflowPunct/>
        <w:textAlignment w:val="auto"/>
        <w:rPr>
          <w:rFonts w:cs="Times-Roman"/>
        </w:rPr>
      </w:pPr>
      <w:r w:rsidRPr="002D63A3">
        <w:rPr>
          <w:rFonts w:cs="Times-Roman"/>
        </w:rPr>
        <w:t>Lørdag Kl. 14.00-22.00</w:t>
      </w:r>
      <w:r w:rsidR="00206AD3">
        <w:rPr>
          <w:rFonts w:cs="Times-Roman"/>
        </w:rPr>
        <w:t xml:space="preserve">                            60 dB(A)</w:t>
      </w:r>
    </w:p>
    <w:p w14:paraId="4011A0AC" w14:textId="77777777" w:rsidR="002D63A3" w:rsidRPr="002D63A3" w:rsidRDefault="002D63A3" w:rsidP="002D63A3">
      <w:pPr>
        <w:overflowPunct/>
        <w:textAlignment w:val="auto"/>
        <w:rPr>
          <w:rFonts w:cs="Times-Roman"/>
        </w:rPr>
      </w:pPr>
      <w:r w:rsidRPr="002D63A3">
        <w:rPr>
          <w:rFonts w:cs="Times-Roman"/>
        </w:rPr>
        <w:t>Søn- og helligdage Kl. 07.00-22.00</w:t>
      </w:r>
      <w:r w:rsidR="00206AD3">
        <w:rPr>
          <w:rFonts w:cs="Times-Roman"/>
        </w:rPr>
        <w:t xml:space="preserve">           60 dB(A) </w:t>
      </w:r>
    </w:p>
    <w:p w14:paraId="7F4DC3FE" w14:textId="77777777" w:rsidR="002D63A3" w:rsidRPr="002D63A3" w:rsidRDefault="002D63A3" w:rsidP="002D63A3">
      <w:pPr>
        <w:overflowPunct/>
        <w:textAlignment w:val="auto"/>
        <w:rPr>
          <w:rFonts w:cs="Times-Roman"/>
        </w:rPr>
      </w:pPr>
      <w:r w:rsidRPr="002D63A3">
        <w:rPr>
          <w:rFonts w:cs="Times-Roman"/>
        </w:rPr>
        <w:t>Alle dage kl. 22.00-07.00</w:t>
      </w:r>
      <w:r w:rsidR="00206AD3">
        <w:rPr>
          <w:rFonts w:cs="Times-Roman"/>
        </w:rPr>
        <w:t xml:space="preserve">                         60 dB(A) </w:t>
      </w:r>
    </w:p>
    <w:p w14:paraId="6564DB7C" w14:textId="77777777" w:rsidR="00206AD3" w:rsidRDefault="00206AD3" w:rsidP="002D63A3">
      <w:pPr>
        <w:overflowPunct/>
        <w:textAlignment w:val="auto"/>
        <w:rPr>
          <w:rFonts w:cs="Times-Roman"/>
        </w:rPr>
      </w:pPr>
    </w:p>
    <w:p w14:paraId="694519C2" w14:textId="77777777" w:rsidR="002D63A3" w:rsidRPr="002D63A3" w:rsidRDefault="002D63A3" w:rsidP="002D63A3">
      <w:pPr>
        <w:overflowPunct/>
        <w:textAlignment w:val="auto"/>
        <w:rPr>
          <w:rFonts w:cs="Times-Roman"/>
        </w:rPr>
      </w:pPr>
      <w:r w:rsidRPr="002D63A3">
        <w:rPr>
          <w:rFonts w:cs="Times-Roman"/>
        </w:rPr>
        <w:t>Ekstern støj</w:t>
      </w:r>
    </w:p>
    <w:p w14:paraId="1AFA0F08" w14:textId="77777777" w:rsidR="002D63A3" w:rsidRDefault="002D63A3" w:rsidP="00242DDC">
      <w:pPr>
        <w:overflowPunct/>
        <w:textAlignment w:val="auto"/>
        <w:rPr>
          <w:rFonts w:cs="Times-Roman"/>
        </w:rPr>
      </w:pPr>
      <w:r w:rsidRPr="002D63A3">
        <w:rPr>
          <w:rFonts w:cs="Times-Roman"/>
        </w:rPr>
        <w:t>Det ækvivalente, korrigerede A-vægtede lydtryksniveau, målt i fjernvarmeværkets skel mod nabobebyggelser overholde</w:t>
      </w:r>
      <w:r w:rsidR="00242DDC">
        <w:rPr>
          <w:rFonts w:cs="Times-Roman"/>
        </w:rPr>
        <w:t>r</w:t>
      </w:r>
      <w:r w:rsidRPr="002D63A3">
        <w:rPr>
          <w:rFonts w:cs="Times-Roman"/>
        </w:rPr>
        <w:t xml:space="preserve"> disse maksimale værdier:</w:t>
      </w:r>
    </w:p>
    <w:p w14:paraId="061F5A6F" w14:textId="77777777" w:rsidR="00242DDC" w:rsidRDefault="00242DDC" w:rsidP="00242DDC">
      <w:pPr>
        <w:overflowPunct/>
        <w:textAlignment w:val="auto"/>
        <w:rPr>
          <w:rFonts w:cs="Times-Roman"/>
        </w:rPr>
      </w:pPr>
    </w:p>
    <w:p w14:paraId="7BDD1476" w14:textId="77777777" w:rsidR="00242DDC" w:rsidRPr="002D63A3" w:rsidRDefault="00242DDC" w:rsidP="00242DDC">
      <w:pPr>
        <w:overflowPunct/>
        <w:textAlignment w:val="auto"/>
      </w:pPr>
    </w:p>
    <w:p w14:paraId="6B66DF49" w14:textId="77777777" w:rsidR="00556012" w:rsidRPr="00C82D5C" w:rsidRDefault="00556012" w:rsidP="00556012">
      <w:pPr>
        <w:pStyle w:val="Overskrift3"/>
        <w:rPr>
          <w:rFonts w:ascii="Verdana" w:hAnsi="Verdana"/>
        </w:rPr>
      </w:pPr>
      <w:bookmarkStart w:id="53" w:name="_Toc58376108"/>
      <w:bookmarkStart w:id="54" w:name="_Toc48707495"/>
      <w:bookmarkStart w:id="55" w:name="_Toc246473122"/>
      <w:r w:rsidRPr="00C82D5C">
        <w:rPr>
          <w:rFonts w:ascii="Verdana" w:hAnsi="Verdana"/>
        </w:rPr>
        <w:t>Affald</w:t>
      </w:r>
      <w:bookmarkEnd w:id="53"/>
      <w:bookmarkEnd w:id="54"/>
      <w:bookmarkEnd w:id="55"/>
    </w:p>
    <w:p w14:paraId="6490ED6D" w14:textId="77777777" w:rsidR="00556012" w:rsidRDefault="00556012" w:rsidP="00556012">
      <w:r>
        <w:t>Der fremkommer følgende affaldstyper på virksomheden:</w:t>
      </w:r>
    </w:p>
    <w:p w14:paraId="26F15CD2" w14:textId="77777777" w:rsidR="00242DDC" w:rsidRDefault="00242DDC" w:rsidP="00556012"/>
    <w:p w14:paraId="14829F30" w14:textId="77777777" w:rsidR="00681F55" w:rsidRDefault="00242DDC" w:rsidP="00556012">
      <w:r>
        <w:t>Askeslagge</w:t>
      </w:r>
      <w:r w:rsidR="00681F55">
        <w:t xml:space="preserve"> </w:t>
      </w:r>
      <w:r w:rsidR="00193515">
        <w:t>opsamles i lukket container</w:t>
      </w:r>
      <w:r w:rsidR="00000C61">
        <w:t xml:space="preserve"> (</w:t>
      </w:r>
      <w:r w:rsidR="0090182C">
        <w:t>8</w:t>
      </w:r>
      <w:r w:rsidR="00000C61">
        <w:t xml:space="preserve"> m</w:t>
      </w:r>
      <w:r w:rsidR="00000C61">
        <w:rPr>
          <w:vertAlign w:val="superscript"/>
        </w:rPr>
        <w:t>3</w:t>
      </w:r>
      <w:r w:rsidR="00000C61">
        <w:t>)</w:t>
      </w:r>
      <w:r w:rsidR="00193515">
        <w:t xml:space="preserve"> og</w:t>
      </w:r>
      <w:r w:rsidR="00681F55">
        <w:t xml:space="preserve"> bortskaffes/genanvendes efter samarbejdsaftale med firmaet KomTek Miljø A/S i Holsted.</w:t>
      </w:r>
    </w:p>
    <w:p w14:paraId="72219F12" w14:textId="77777777" w:rsidR="00681F55" w:rsidRDefault="00681F55" w:rsidP="00556012"/>
    <w:tbl>
      <w:tblPr>
        <w:tblStyle w:val="Tabel-Gitter"/>
        <w:tblW w:w="8222" w:type="dxa"/>
        <w:tblInd w:w="108" w:type="dxa"/>
        <w:tblLook w:val="04A0" w:firstRow="1" w:lastRow="0" w:firstColumn="1" w:lastColumn="0" w:noHBand="0" w:noVBand="1"/>
      </w:tblPr>
      <w:tblGrid>
        <w:gridCol w:w="3945"/>
        <w:gridCol w:w="4277"/>
      </w:tblGrid>
      <w:tr w:rsidR="00681F55" w14:paraId="34B55B3F" w14:textId="77777777" w:rsidTr="00CB5B6C">
        <w:tc>
          <w:tcPr>
            <w:tcW w:w="3945" w:type="dxa"/>
          </w:tcPr>
          <w:p w14:paraId="0EE05CF2" w14:textId="77777777" w:rsidR="00681F55" w:rsidRDefault="00681F55" w:rsidP="00556012">
            <w:r>
              <w:t>Askeslagge</w:t>
            </w:r>
          </w:p>
        </w:tc>
        <w:tc>
          <w:tcPr>
            <w:tcW w:w="4277" w:type="dxa"/>
          </w:tcPr>
          <w:p w14:paraId="505A5680" w14:textId="77777777" w:rsidR="00681F55" w:rsidRPr="00681F55" w:rsidRDefault="00681F55" w:rsidP="00556012">
            <w:r>
              <w:t>Ca. 30.000 kg</w:t>
            </w:r>
            <w:r>
              <w:rPr>
                <w:vertAlign w:val="subscript"/>
              </w:rPr>
              <w:t>Tør slagge</w:t>
            </w:r>
            <w:r>
              <w:t xml:space="preserve"> pr. år</w:t>
            </w:r>
          </w:p>
        </w:tc>
      </w:tr>
    </w:tbl>
    <w:p w14:paraId="2C7A4532" w14:textId="77777777" w:rsidR="00242DDC" w:rsidRDefault="00681F55" w:rsidP="00556012">
      <w: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749"/>
        <w:gridCol w:w="2212"/>
      </w:tblGrid>
      <w:tr w:rsidR="00CB5B6C" w14:paraId="166AE273" w14:textId="77777777" w:rsidTr="00CB5B6C">
        <w:tc>
          <w:tcPr>
            <w:tcW w:w="3261" w:type="dxa"/>
            <w:tcBorders>
              <w:top w:val="single" w:sz="4" w:space="0" w:color="auto"/>
              <w:left w:val="single" w:sz="4" w:space="0" w:color="auto"/>
              <w:bottom w:val="single" w:sz="4" w:space="0" w:color="auto"/>
              <w:right w:val="single" w:sz="4" w:space="0" w:color="auto"/>
            </w:tcBorders>
            <w:shd w:val="clear" w:color="auto" w:fill="E6E6E6"/>
            <w:hideMark/>
          </w:tcPr>
          <w:p w14:paraId="69BD69AD" w14:textId="77777777" w:rsidR="00CB5B6C" w:rsidRDefault="00CB5B6C" w:rsidP="00B8568F">
            <w:pPr>
              <w:tabs>
                <w:tab w:val="left" w:pos="-144"/>
              </w:tabs>
              <w:ind w:right="28"/>
              <w:jc w:val="both"/>
            </w:pPr>
            <w:r>
              <w:t>Affaldsfraktion</w:t>
            </w:r>
          </w:p>
        </w:tc>
        <w:tc>
          <w:tcPr>
            <w:tcW w:w="2749" w:type="dxa"/>
            <w:tcBorders>
              <w:top w:val="single" w:sz="4" w:space="0" w:color="auto"/>
              <w:left w:val="single" w:sz="4" w:space="0" w:color="auto"/>
              <w:bottom w:val="single" w:sz="4" w:space="0" w:color="auto"/>
              <w:right w:val="single" w:sz="4" w:space="0" w:color="auto"/>
            </w:tcBorders>
            <w:shd w:val="clear" w:color="auto" w:fill="E6E6E6"/>
            <w:hideMark/>
          </w:tcPr>
          <w:p w14:paraId="228BFBE0" w14:textId="77777777" w:rsidR="00CB5B6C" w:rsidRDefault="00CB5B6C" w:rsidP="00B8568F">
            <w:pPr>
              <w:tabs>
                <w:tab w:val="left" w:pos="-144"/>
              </w:tabs>
              <w:ind w:right="28"/>
              <w:jc w:val="both"/>
            </w:pPr>
            <w:r>
              <w:t>opbevaring</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6F4A74AC" w14:textId="77777777" w:rsidR="00CB5B6C" w:rsidRDefault="00CB5B6C" w:rsidP="00B8568F">
            <w:pPr>
              <w:tabs>
                <w:tab w:val="left" w:pos="-144"/>
              </w:tabs>
              <w:ind w:right="28"/>
              <w:jc w:val="both"/>
            </w:pPr>
            <w:r>
              <w:t>oplagsmængde</w:t>
            </w:r>
          </w:p>
        </w:tc>
      </w:tr>
      <w:tr w:rsidR="00CB5B6C" w14:paraId="4A3A7E00" w14:textId="77777777" w:rsidTr="00CB5B6C">
        <w:tc>
          <w:tcPr>
            <w:tcW w:w="3261" w:type="dxa"/>
            <w:tcBorders>
              <w:top w:val="single" w:sz="4" w:space="0" w:color="auto"/>
              <w:left w:val="single" w:sz="4" w:space="0" w:color="auto"/>
              <w:bottom w:val="single" w:sz="4" w:space="0" w:color="auto"/>
              <w:right w:val="single" w:sz="4" w:space="0" w:color="auto"/>
            </w:tcBorders>
          </w:tcPr>
          <w:p w14:paraId="1D7E01EA" w14:textId="77777777" w:rsidR="00CB5B6C" w:rsidRDefault="00CB5B6C" w:rsidP="00B8568F">
            <w:pPr>
              <w:tabs>
                <w:tab w:val="left" w:pos="-144"/>
              </w:tabs>
              <w:ind w:right="28"/>
              <w:jc w:val="both"/>
            </w:pPr>
            <w:r>
              <w:t>Aske slagge</w:t>
            </w:r>
          </w:p>
        </w:tc>
        <w:tc>
          <w:tcPr>
            <w:tcW w:w="2749" w:type="dxa"/>
            <w:tcBorders>
              <w:top w:val="single" w:sz="4" w:space="0" w:color="auto"/>
              <w:left w:val="single" w:sz="4" w:space="0" w:color="auto"/>
              <w:bottom w:val="single" w:sz="4" w:space="0" w:color="auto"/>
              <w:right w:val="single" w:sz="4" w:space="0" w:color="auto"/>
            </w:tcBorders>
          </w:tcPr>
          <w:p w14:paraId="061C20F7" w14:textId="77777777" w:rsidR="00CB5B6C" w:rsidRDefault="00CB5B6C" w:rsidP="00B8568F">
            <w:pPr>
              <w:tabs>
                <w:tab w:val="left" w:pos="-144"/>
              </w:tabs>
              <w:ind w:right="28"/>
              <w:jc w:val="both"/>
            </w:pPr>
            <w:r>
              <w:t>Lukket specialcontainer</w:t>
            </w:r>
          </w:p>
        </w:tc>
        <w:tc>
          <w:tcPr>
            <w:tcW w:w="2212" w:type="dxa"/>
            <w:tcBorders>
              <w:top w:val="single" w:sz="4" w:space="0" w:color="auto"/>
              <w:left w:val="single" w:sz="4" w:space="0" w:color="auto"/>
              <w:bottom w:val="single" w:sz="4" w:space="0" w:color="auto"/>
              <w:right w:val="single" w:sz="4" w:space="0" w:color="auto"/>
            </w:tcBorders>
          </w:tcPr>
          <w:p w14:paraId="002944A1" w14:textId="77777777" w:rsidR="00CB5B6C" w:rsidRPr="0090182C" w:rsidRDefault="00CB5B6C" w:rsidP="0090182C">
            <w:pPr>
              <w:tabs>
                <w:tab w:val="left" w:pos="-144"/>
              </w:tabs>
              <w:ind w:right="28"/>
              <w:jc w:val="both"/>
            </w:pPr>
            <w:r w:rsidRPr="00434B30">
              <w:rPr>
                <w:i/>
              </w:rPr>
              <w:t xml:space="preserve"> </w:t>
            </w:r>
            <w:r w:rsidR="0090182C" w:rsidRPr="0090182C">
              <w:t>8</w:t>
            </w:r>
            <w:r w:rsidRPr="0090182C">
              <w:t xml:space="preserve"> m</w:t>
            </w:r>
            <w:r w:rsidRPr="0090182C">
              <w:rPr>
                <w:vertAlign w:val="superscript"/>
              </w:rPr>
              <w:t>3</w:t>
            </w:r>
            <w:r w:rsidRPr="0090182C">
              <w:t xml:space="preserve"> </w:t>
            </w:r>
          </w:p>
        </w:tc>
      </w:tr>
      <w:tr w:rsidR="00CB5B6C" w14:paraId="2C713748" w14:textId="77777777" w:rsidTr="00CB5B6C">
        <w:tc>
          <w:tcPr>
            <w:tcW w:w="3261" w:type="dxa"/>
            <w:tcBorders>
              <w:top w:val="single" w:sz="4" w:space="0" w:color="auto"/>
              <w:left w:val="single" w:sz="4" w:space="0" w:color="auto"/>
              <w:bottom w:val="single" w:sz="4" w:space="0" w:color="auto"/>
              <w:right w:val="single" w:sz="4" w:space="0" w:color="auto"/>
            </w:tcBorders>
          </w:tcPr>
          <w:p w14:paraId="4100919B" w14:textId="77777777" w:rsidR="00CB5B6C" w:rsidRDefault="00CB5B6C" w:rsidP="00B8568F">
            <w:pPr>
              <w:tabs>
                <w:tab w:val="left" w:pos="-144"/>
              </w:tabs>
              <w:ind w:right="28"/>
              <w:jc w:val="both"/>
            </w:pPr>
            <w:r>
              <w:t>Slam fra røgrensning</w:t>
            </w:r>
          </w:p>
        </w:tc>
        <w:tc>
          <w:tcPr>
            <w:tcW w:w="2749" w:type="dxa"/>
            <w:tcBorders>
              <w:top w:val="single" w:sz="4" w:space="0" w:color="auto"/>
              <w:left w:val="single" w:sz="4" w:space="0" w:color="auto"/>
              <w:bottom w:val="single" w:sz="4" w:space="0" w:color="auto"/>
              <w:right w:val="single" w:sz="4" w:space="0" w:color="auto"/>
            </w:tcBorders>
          </w:tcPr>
          <w:p w14:paraId="4DDEB3BC" w14:textId="77777777" w:rsidR="00CB5B6C" w:rsidRDefault="00CB5B6C" w:rsidP="00B8568F">
            <w:pPr>
              <w:tabs>
                <w:tab w:val="left" w:pos="-144"/>
              </w:tabs>
              <w:ind w:right="28"/>
              <w:jc w:val="both"/>
            </w:pPr>
            <w:r>
              <w:t>Nedgravet betontank (bundfældning) og Lukket specialcontainer (afvanding)</w:t>
            </w:r>
          </w:p>
        </w:tc>
        <w:tc>
          <w:tcPr>
            <w:tcW w:w="2212" w:type="dxa"/>
            <w:tcBorders>
              <w:top w:val="single" w:sz="4" w:space="0" w:color="auto"/>
              <w:left w:val="single" w:sz="4" w:space="0" w:color="auto"/>
              <w:bottom w:val="single" w:sz="4" w:space="0" w:color="auto"/>
              <w:right w:val="single" w:sz="4" w:space="0" w:color="auto"/>
            </w:tcBorders>
          </w:tcPr>
          <w:p w14:paraId="73A2179F" w14:textId="77777777" w:rsidR="00CB5B6C" w:rsidRPr="0090182C" w:rsidRDefault="00CB5B6C" w:rsidP="00B8568F">
            <w:pPr>
              <w:tabs>
                <w:tab w:val="left" w:pos="-144"/>
              </w:tabs>
              <w:ind w:right="28"/>
              <w:jc w:val="both"/>
            </w:pPr>
            <w:r w:rsidRPr="0090182C">
              <w:t xml:space="preserve"> 6 m</w:t>
            </w:r>
            <w:r w:rsidRPr="0090182C">
              <w:rPr>
                <w:vertAlign w:val="superscript"/>
              </w:rPr>
              <w:t>3</w:t>
            </w:r>
          </w:p>
        </w:tc>
      </w:tr>
    </w:tbl>
    <w:p w14:paraId="0E629D33" w14:textId="77777777" w:rsidR="00CB5B6C" w:rsidRDefault="00CB5B6C" w:rsidP="00556012"/>
    <w:p w14:paraId="78357169" w14:textId="77777777" w:rsidR="00CB5B6C" w:rsidRDefault="00CB5B6C" w:rsidP="00556012"/>
    <w:p w14:paraId="354CB8B7" w14:textId="77777777" w:rsidR="00242DDC" w:rsidRDefault="00242DDC" w:rsidP="00556012">
      <w:r>
        <w:t>Afvandet slam fra røgrensning</w:t>
      </w:r>
      <w:r w:rsidR="00681F55">
        <w:t xml:space="preserve"> </w:t>
      </w:r>
      <w:r w:rsidR="00193515">
        <w:t>opsamles i lukket container</w:t>
      </w:r>
      <w:r w:rsidR="00000C61">
        <w:t xml:space="preserve"> (</w:t>
      </w:r>
      <w:r w:rsidR="0090182C">
        <w:t xml:space="preserve">6 </w:t>
      </w:r>
      <w:r w:rsidR="00000C61">
        <w:t>m</w:t>
      </w:r>
      <w:r w:rsidR="00000C61">
        <w:rPr>
          <w:vertAlign w:val="superscript"/>
        </w:rPr>
        <w:t>3</w:t>
      </w:r>
      <w:r w:rsidR="00000C61">
        <w:t>)</w:t>
      </w:r>
      <w:r w:rsidR="00193515">
        <w:t xml:space="preserve"> og </w:t>
      </w:r>
      <w:r w:rsidR="00681F55">
        <w:t>bortskaffes til Kommunekemi A/S.</w:t>
      </w:r>
    </w:p>
    <w:p w14:paraId="5B5709CA" w14:textId="77777777" w:rsidR="00242DDC" w:rsidRDefault="00681F55" w:rsidP="00556012">
      <w:r>
        <w:t>Brugt olie fra hydraulikanlæg mv. opbevares i lukkede beholdere og bortskaffes via kommunal affaldsordning.</w:t>
      </w:r>
    </w:p>
    <w:p w14:paraId="351F64E6" w14:textId="77777777" w:rsidR="00242DDC" w:rsidRDefault="00681F55" w:rsidP="00556012">
      <w:r>
        <w:t xml:space="preserve">Herudover er der en minimal mængde almindeligt renovationsaffald </w:t>
      </w:r>
      <w:r w:rsidR="00193515">
        <w:t>som medtages til skraldespanden på varmeværket i Nørregade 55.</w:t>
      </w:r>
    </w:p>
    <w:p w14:paraId="106E8F38" w14:textId="77777777" w:rsidR="00556012" w:rsidRDefault="00556012" w:rsidP="00556012"/>
    <w:p w14:paraId="7C790BA4" w14:textId="77777777" w:rsidR="00556012" w:rsidRPr="00C82D5C" w:rsidRDefault="00556012" w:rsidP="00556012">
      <w:pPr>
        <w:pStyle w:val="Overskrift3"/>
        <w:rPr>
          <w:rFonts w:ascii="Verdana" w:hAnsi="Verdana"/>
        </w:rPr>
      </w:pPr>
      <w:bookmarkStart w:id="56" w:name="_Toc246473123"/>
      <w:r w:rsidRPr="00C82D5C">
        <w:rPr>
          <w:rFonts w:ascii="Verdana" w:hAnsi="Verdana"/>
        </w:rPr>
        <w:t>Jord og grundvand</w:t>
      </w:r>
      <w:bookmarkEnd w:id="56"/>
    </w:p>
    <w:p w14:paraId="4AC08A8A" w14:textId="77777777" w:rsidR="00556012" w:rsidRDefault="00556012" w:rsidP="002C4004">
      <w:r>
        <w:t xml:space="preserve">Området, hvor virksomheden er beliggende, er i henhold til </w:t>
      </w:r>
      <w:r w:rsidR="00193515">
        <w:t>kommune</w:t>
      </w:r>
      <w:r>
        <w:t>plan</w:t>
      </w:r>
      <w:r w:rsidR="001B46F7">
        <w:t>en</w:t>
      </w:r>
      <w:r>
        <w:t xml:space="preserve"> udpeget som område </w:t>
      </w:r>
      <w:r w:rsidRPr="0035108B">
        <w:t xml:space="preserve">med </w:t>
      </w:r>
      <w:r>
        <w:t>drikkevandsinteresser.</w:t>
      </w:r>
    </w:p>
    <w:p w14:paraId="578FA2A1" w14:textId="77777777" w:rsidR="00556012" w:rsidRDefault="00556012" w:rsidP="00556012"/>
    <w:p w14:paraId="3C5ED3CE" w14:textId="77777777" w:rsidR="00556012" w:rsidRPr="0035108B" w:rsidRDefault="001B46F7" w:rsidP="00556012">
      <w:r>
        <w:t>Der forekommer ikke oplag og håndtering af stoffer som udgør risiko for forurening af grundvand.</w:t>
      </w:r>
    </w:p>
    <w:p w14:paraId="1CF04D18" w14:textId="77777777" w:rsidR="00556012" w:rsidRDefault="00556012" w:rsidP="00556012"/>
    <w:p w14:paraId="49CA6198" w14:textId="77777777" w:rsidR="00556012" w:rsidRPr="00C82D5C" w:rsidRDefault="00556012" w:rsidP="00556012">
      <w:pPr>
        <w:pStyle w:val="Overskrift3"/>
        <w:rPr>
          <w:rFonts w:ascii="Verdana" w:hAnsi="Verdana"/>
        </w:rPr>
      </w:pPr>
      <w:bookmarkStart w:id="57" w:name="_Toc58376109"/>
      <w:bookmarkStart w:id="58" w:name="_Toc48707496"/>
      <w:bookmarkStart w:id="59" w:name="_Toc246473125"/>
      <w:r w:rsidRPr="00C82D5C">
        <w:rPr>
          <w:rFonts w:ascii="Verdana" w:hAnsi="Verdana"/>
        </w:rPr>
        <w:t>Driftsforstyrrelser og uheld</w:t>
      </w:r>
      <w:bookmarkEnd w:id="57"/>
      <w:bookmarkEnd w:id="58"/>
      <w:bookmarkEnd w:id="59"/>
    </w:p>
    <w:p w14:paraId="740ECFD2" w14:textId="77777777" w:rsidR="00556012" w:rsidRDefault="00A03133" w:rsidP="00556012">
      <w:pPr>
        <w:ind w:right="28"/>
      </w:pPr>
      <w:r>
        <w:t>Anlægget overvåges løbende af et SRO anlæg (styring, regulering</w:t>
      </w:r>
      <w:r w:rsidR="00A4115B">
        <w:t xml:space="preserve"> og overvågning)</w:t>
      </w:r>
      <w:r>
        <w:t xml:space="preserve">, med udsendelse af alarmer ved uregelmæssigheder. </w:t>
      </w:r>
    </w:p>
    <w:p w14:paraId="77478FB1" w14:textId="77777777" w:rsidR="00A03133" w:rsidRDefault="00A03133" w:rsidP="00556012">
      <w:pPr>
        <w:ind w:right="28"/>
      </w:pPr>
    </w:p>
    <w:p w14:paraId="0F60626E" w14:textId="77777777" w:rsidR="00A03133" w:rsidRDefault="00A03133" w:rsidP="00556012">
      <w:pPr>
        <w:ind w:right="28"/>
      </w:pPr>
      <w:r>
        <w:t xml:space="preserve">Driftsforstyrrelser og uheld føres til journal og </w:t>
      </w:r>
      <w:r w:rsidR="00502DD2">
        <w:t>indberettes til tilsynsmyndigheden hvis der er risiko for eller sket belastning af omgivelserne.</w:t>
      </w:r>
    </w:p>
    <w:p w14:paraId="7FACC370" w14:textId="77777777" w:rsidR="00556012" w:rsidRPr="00C82D5C" w:rsidRDefault="00556012" w:rsidP="00556012">
      <w:pPr>
        <w:pStyle w:val="Overskrift3"/>
        <w:rPr>
          <w:rFonts w:ascii="Verdana" w:hAnsi="Verdana"/>
        </w:rPr>
      </w:pPr>
      <w:bookmarkStart w:id="60" w:name="_Toc246473126"/>
      <w:r w:rsidRPr="00C82D5C">
        <w:rPr>
          <w:rFonts w:ascii="Verdana" w:hAnsi="Verdana"/>
        </w:rPr>
        <w:t>Risiko</w:t>
      </w:r>
      <w:bookmarkEnd w:id="60"/>
    </w:p>
    <w:p w14:paraId="21D2A9B5" w14:textId="77777777" w:rsidR="00556012" w:rsidRDefault="00A03133" w:rsidP="00556012">
      <w:pPr>
        <w:ind w:right="28"/>
      </w:pPr>
      <w:r>
        <w:t>Værket er ikke omfattet af risikobekendtgørelsen.</w:t>
      </w:r>
    </w:p>
    <w:p w14:paraId="29C54EB6" w14:textId="77777777" w:rsidR="00556012" w:rsidRPr="00C82D5C" w:rsidRDefault="00556012" w:rsidP="00556012">
      <w:pPr>
        <w:pStyle w:val="Overskrift3"/>
        <w:rPr>
          <w:rFonts w:ascii="Verdana" w:hAnsi="Verdana"/>
        </w:rPr>
      </w:pPr>
      <w:bookmarkStart w:id="61" w:name="_Toc58376110"/>
      <w:bookmarkStart w:id="62" w:name="_Toc48707497"/>
      <w:bookmarkStart w:id="63" w:name="_Toc246473128"/>
      <w:r w:rsidRPr="00C82D5C">
        <w:rPr>
          <w:rFonts w:ascii="Verdana" w:hAnsi="Verdana"/>
        </w:rPr>
        <w:t>Ophør af virksomhed</w:t>
      </w:r>
      <w:bookmarkEnd w:id="61"/>
      <w:bookmarkEnd w:id="62"/>
      <w:bookmarkEnd w:id="63"/>
    </w:p>
    <w:p w14:paraId="11695A50" w14:textId="77777777" w:rsidR="00556012" w:rsidRDefault="00556012" w:rsidP="00556012"/>
    <w:p w14:paraId="11BA5966" w14:textId="77777777" w:rsidR="00D90D1C" w:rsidRDefault="00D90D1C" w:rsidP="00D90D1C">
      <w:r>
        <w:t xml:space="preserve">Virksomheden har hverken på kortere eller længere sigt planer om at bringe aktiviteterne på tankanlægget til ophør. </w:t>
      </w:r>
    </w:p>
    <w:p w14:paraId="35046995" w14:textId="77777777" w:rsidR="00D90D1C" w:rsidRDefault="00D90D1C" w:rsidP="00D90D1C"/>
    <w:p w14:paraId="05535692" w14:textId="77777777" w:rsidR="00D90D1C" w:rsidRDefault="00D90D1C" w:rsidP="00D90D1C">
      <w:r>
        <w:lastRenderedPageBreak/>
        <w:t>I overensstemmelse med § 15 stk. 2 i Godkendelsesbekendtgørelsen, er der imidlertid stillet vilkår om, at der ved ophør af driften skal træffes de nødvendige foranstaltninger for at undgå forureningsfare.</w:t>
      </w:r>
    </w:p>
    <w:p w14:paraId="692CBF8E" w14:textId="77777777" w:rsidR="00556012" w:rsidRPr="00C82D5C" w:rsidRDefault="00556012" w:rsidP="00556012">
      <w:pPr>
        <w:pStyle w:val="Overskrift2"/>
        <w:rPr>
          <w:rFonts w:ascii="Verdana" w:hAnsi="Verdana"/>
          <w:i w:val="0"/>
        </w:rPr>
      </w:pPr>
      <w:bookmarkStart w:id="64" w:name="_Toc58376120"/>
      <w:bookmarkStart w:id="65" w:name="_Toc48707506"/>
      <w:bookmarkStart w:id="66" w:name="_Toc246473129"/>
      <w:r w:rsidRPr="00C82D5C">
        <w:rPr>
          <w:rFonts w:ascii="Verdana" w:hAnsi="Verdana"/>
          <w:i w:val="0"/>
        </w:rPr>
        <w:t>Helhedsvurdering</w:t>
      </w:r>
      <w:bookmarkEnd w:id="64"/>
      <w:bookmarkEnd w:id="65"/>
      <w:bookmarkEnd w:id="66"/>
    </w:p>
    <w:p w14:paraId="74BDA457" w14:textId="77777777" w:rsidR="00556012" w:rsidRDefault="00DC1F9C" w:rsidP="00556012">
      <w:pPr>
        <w:pStyle w:val="Brdtekst"/>
        <w:ind w:right="28"/>
        <w:rPr>
          <w:rFonts w:ascii="Verdana" w:hAnsi="Verdana"/>
          <w:sz w:val="20"/>
        </w:rPr>
      </w:pPr>
      <w:r>
        <w:rPr>
          <w:rFonts w:ascii="Verdana" w:hAnsi="Verdana"/>
          <w:sz w:val="20"/>
        </w:rPr>
        <w:t xml:space="preserve">Varmeværket </w:t>
      </w:r>
      <w:r w:rsidR="00556012">
        <w:rPr>
          <w:rFonts w:ascii="Verdana" w:hAnsi="Verdana"/>
          <w:sz w:val="20"/>
        </w:rPr>
        <w:t>er placeret i et erhvervsområde</w:t>
      </w:r>
      <w:r w:rsidR="00556012">
        <w:rPr>
          <w:rFonts w:ascii="Verdana" w:hAnsi="Verdana"/>
          <w:i/>
          <w:iCs/>
          <w:sz w:val="20"/>
        </w:rPr>
        <w:t xml:space="preserve"> </w:t>
      </w:r>
      <w:r w:rsidR="00556012">
        <w:rPr>
          <w:rFonts w:ascii="Verdana" w:hAnsi="Verdana"/>
          <w:sz w:val="20"/>
        </w:rPr>
        <w:t xml:space="preserve">og det vurderes, at </w:t>
      </w:r>
      <w:r>
        <w:rPr>
          <w:rFonts w:ascii="Verdana" w:hAnsi="Verdana"/>
          <w:sz w:val="20"/>
        </w:rPr>
        <w:t>værkets</w:t>
      </w:r>
      <w:r w:rsidR="00556012">
        <w:rPr>
          <w:rFonts w:ascii="Verdana" w:hAnsi="Verdana"/>
          <w:sz w:val="20"/>
        </w:rPr>
        <w:t xml:space="preserve"> forurening af omgivelserne ligger inden for de rammer, der er gældende for forureningsfølsomme områder samt de omkringliggende erhvervsområder.</w:t>
      </w:r>
    </w:p>
    <w:p w14:paraId="2A56A42E" w14:textId="77777777" w:rsidR="00556012" w:rsidRDefault="00556012" w:rsidP="00556012">
      <w:pPr>
        <w:pStyle w:val="Brdtekst"/>
        <w:ind w:right="28"/>
        <w:rPr>
          <w:rFonts w:ascii="Verdana" w:hAnsi="Verdana"/>
          <w:sz w:val="20"/>
        </w:rPr>
      </w:pPr>
    </w:p>
    <w:p w14:paraId="58E534E1" w14:textId="77777777" w:rsidR="00556012" w:rsidRDefault="00556012" w:rsidP="00556012">
      <w:pPr>
        <w:pStyle w:val="Brdtekst"/>
        <w:ind w:right="28"/>
        <w:rPr>
          <w:rFonts w:ascii="Verdana" w:hAnsi="Verdana"/>
          <w:sz w:val="20"/>
        </w:rPr>
      </w:pPr>
      <w:r>
        <w:rPr>
          <w:rFonts w:ascii="Verdana" w:hAnsi="Verdana"/>
          <w:sz w:val="20"/>
        </w:rPr>
        <w:t xml:space="preserve">Esbjerg Kommune vurderer, at </w:t>
      </w:r>
      <w:r w:rsidR="00DC1F9C">
        <w:rPr>
          <w:rFonts w:ascii="Verdana" w:hAnsi="Verdana"/>
          <w:sz w:val="20"/>
        </w:rPr>
        <w:t xml:space="preserve">varmeværket </w:t>
      </w:r>
      <w:r>
        <w:rPr>
          <w:rFonts w:ascii="Verdana" w:hAnsi="Verdana"/>
          <w:sz w:val="20"/>
        </w:rPr>
        <w:t xml:space="preserve">kan drives uden at give anledning til væsentlige gener for omgivelserne, når stillede vilkår overholdes. </w:t>
      </w:r>
    </w:p>
    <w:p w14:paraId="6C2A701B" w14:textId="77777777" w:rsidR="00556012" w:rsidRPr="00481E75" w:rsidRDefault="00556012" w:rsidP="00556012">
      <w:pPr>
        <w:pStyle w:val="Overskrift1"/>
        <w:rPr>
          <w:rFonts w:ascii="Verdana" w:hAnsi="Verdana"/>
        </w:rPr>
      </w:pPr>
      <w:bookmarkStart w:id="67" w:name="_Toc58376122"/>
      <w:bookmarkStart w:id="68" w:name="_Toc48707508"/>
      <w:bookmarkStart w:id="69" w:name="_Toc246473130"/>
      <w:r w:rsidRPr="00481E75">
        <w:rPr>
          <w:rFonts w:ascii="Verdana" w:hAnsi="Verdana"/>
        </w:rPr>
        <w:t>Klagevejledning</w:t>
      </w:r>
      <w:bookmarkEnd w:id="67"/>
      <w:bookmarkEnd w:id="68"/>
      <w:bookmarkEnd w:id="69"/>
    </w:p>
    <w:p w14:paraId="331BA9E1" w14:textId="77777777" w:rsidR="0014456A" w:rsidRDefault="0014456A" w:rsidP="0014456A">
      <w:pPr>
        <w:pStyle w:val="Minnormalbrdtekst"/>
        <w:rPr>
          <w:rFonts w:eastAsiaTheme="minorHAnsi"/>
        </w:rPr>
      </w:pPr>
      <w:r>
        <w:t>Afgørelsen kan jf. Miljøbeskyttelseslovens kapitel 11, §</w:t>
      </w:r>
      <w:r w:rsidR="00DC1F9C">
        <w:t xml:space="preserve"> </w:t>
      </w:r>
      <w:r>
        <w:t xml:space="preserve">91, stk.1 påklages til Natur- og Miljøklagenævnet af </w:t>
      </w:r>
    </w:p>
    <w:p w14:paraId="4750F022" w14:textId="77777777" w:rsidR="0014456A" w:rsidRDefault="0014456A" w:rsidP="0014456A">
      <w:pPr>
        <w:pStyle w:val="Minnormalbrdtekst"/>
        <w:numPr>
          <w:ilvl w:val="0"/>
          <w:numId w:val="20"/>
        </w:numPr>
        <w:spacing w:after="0"/>
        <w:ind w:left="142" w:hanging="142"/>
      </w:pPr>
      <w:r>
        <w:t xml:space="preserve">ansøgeren </w:t>
      </w:r>
    </w:p>
    <w:p w14:paraId="07192890" w14:textId="77777777" w:rsidR="0014456A" w:rsidRDefault="0014456A" w:rsidP="0014456A">
      <w:pPr>
        <w:pStyle w:val="Minnormalbrdtekst"/>
        <w:numPr>
          <w:ilvl w:val="0"/>
          <w:numId w:val="20"/>
        </w:numPr>
        <w:spacing w:after="0"/>
        <w:ind w:left="142" w:hanging="142"/>
      </w:pPr>
      <w:r>
        <w:t xml:space="preserve">enhver, der har en individuel, væsentlig interesse i sagens udfald </w:t>
      </w:r>
    </w:p>
    <w:p w14:paraId="6B35D87A" w14:textId="77777777" w:rsidR="0014456A" w:rsidRDefault="0014456A" w:rsidP="0014456A">
      <w:pPr>
        <w:pStyle w:val="Minnormalbrdtekst"/>
        <w:numPr>
          <w:ilvl w:val="0"/>
          <w:numId w:val="20"/>
        </w:numPr>
        <w:spacing w:after="0"/>
        <w:ind w:left="142" w:hanging="142"/>
      </w:pPr>
      <w:r>
        <w:t xml:space="preserve">embedslægeinstitutionen </w:t>
      </w:r>
    </w:p>
    <w:p w14:paraId="0BBEBB0E" w14:textId="77777777" w:rsidR="0014456A" w:rsidRDefault="0014456A" w:rsidP="0014456A">
      <w:pPr>
        <w:pStyle w:val="Minnormalbrdtekst"/>
        <w:numPr>
          <w:ilvl w:val="0"/>
          <w:numId w:val="20"/>
        </w:numPr>
        <w:spacing w:after="0"/>
        <w:ind w:left="142" w:hanging="142"/>
      </w:pPr>
      <w:r>
        <w:t xml:space="preserve">foreninger og organisationer, i det omfang de har klageret over den konkrete afgørelse, jf. miljøbeskyttelseslovens §§ 99 og 100 </w:t>
      </w:r>
    </w:p>
    <w:p w14:paraId="2F1ACFF2" w14:textId="77777777" w:rsidR="00A60B08" w:rsidRDefault="00A60B08" w:rsidP="00481E75">
      <w:pPr>
        <w:pStyle w:val="Minnormalbrdtekst"/>
        <w:spacing w:after="0"/>
        <w:ind w:left="142"/>
      </w:pPr>
    </w:p>
    <w:p w14:paraId="32A831CF" w14:textId="77777777" w:rsidR="0014456A" w:rsidRDefault="0014456A" w:rsidP="0014456A">
      <w:pPr>
        <w:pStyle w:val="Minnormalbrdtekst"/>
      </w:pPr>
      <w:r>
        <w:t xml:space="preserve">En eventuel klage skal være skriftlig og bedes så vidt muligt sendt elektronisk til </w:t>
      </w:r>
      <w:hyperlink r:id="rId10" w:history="1">
        <w:r>
          <w:rPr>
            <w:rStyle w:val="Hyperlink"/>
            <w:rFonts w:eastAsiaTheme="minorHAnsi"/>
          </w:rPr>
          <w:t>miljo@esbjergkommune.dk</w:t>
        </w:r>
      </w:hyperlink>
      <w:r>
        <w:t>, ellers pr. brev til Esbjerg Kommune, Industrimiljø, Torvegade 74, 6700 Esbjerg.</w:t>
      </w:r>
    </w:p>
    <w:p w14:paraId="798BA332" w14:textId="77777777" w:rsidR="0014456A" w:rsidRDefault="0014456A" w:rsidP="0014456A">
      <w:pPr>
        <w:pStyle w:val="Minnormalbrdtekst"/>
      </w:pPr>
      <w:r>
        <w:t>Klagen skal være modtaget senest ved kontortids ophør den [dato], der er dagen for klagefristens udløb.</w:t>
      </w:r>
    </w:p>
    <w:p w14:paraId="7D009C90" w14:textId="77777777" w:rsidR="0014456A" w:rsidRDefault="0014456A" w:rsidP="0014456A">
      <w:pPr>
        <w:pStyle w:val="Minnormalbrdtekst"/>
      </w:pPr>
      <w:r>
        <w:t>Klagen sendes videre til Natur- og Miljøklagenævnet</w:t>
      </w:r>
      <w:r w:rsidR="00D6489B">
        <w:t>.</w:t>
      </w:r>
      <w:r>
        <w:t xml:space="preserve"> </w:t>
      </w:r>
    </w:p>
    <w:p w14:paraId="1B8333A1" w14:textId="77777777" w:rsidR="00D6489B" w:rsidRDefault="0014456A" w:rsidP="0014456A">
      <w:pPr>
        <w:pStyle w:val="Minnormalbrdtekst"/>
      </w:pPr>
      <w:r>
        <w:t>Det er en betingelse for Natur- og Miljøklagenævnets behandl</w:t>
      </w:r>
      <w:r w:rsidR="00A60B08">
        <w:t>ing af klagen, at der indbetales</w:t>
      </w:r>
      <w:r>
        <w:t xml:space="preserve"> et gebyr til Natur- og Miljøklagenævnet. Klagegebyret er fastsat til 500 kr. for privatpersoner og 3.000 kr. for alle andre klagere, herunder virksomheder, organisationer og offentlige myndigheder.</w:t>
      </w:r>
    </w:p>
    <w:p w14:paraId="13606FF2" w14:textId="77777777" w:rsidR="00A226B0" w:rsidRDefault="00D6489B" w:rsidP="0014456A">
      <w:pPr>
        <w:pStyle w:val="Minnormalbrdtekst"/>
      </w:pPr>
      <w:r>
        <w:t xml:space="preserve">Nærmere oplysninger om gebyrordningen kan findes på Natur- og Miljøklagenævnets hjemmeside. </w:t>
      </w:r>
      <w:hyperlink r:id="rId11" w:history="1">
        <w:r w:rsidR="00A226B0" w:rsidRPr="00F53A09">
          <w:rPr>
            <w:rStyle w:val="Hyperlink"/>
          </w:rPr>
          <w:t>http://www.nmkn.dk/Vejledninger/Gebyrvejledning/</w:t>
        </w:r>
      </w:hyperlink>
    </w:p>
    <w:p w14:paraId="75B36330" w14:textId="77777777" w:rsidR="0014456A" w:rsidRDefault="0014456A" w:rsidP="0014456A">
      <w:pPr>
        <w:pStyle w:val="Minnormalbrdtekst"/>
      </w:pPr>
      <w:r>
        <w:t xml:space="preserve"> </w:t>
      </w:r>
    </w:p>
    <w:p w14:paraId="7DF12531" w14:textId="77777777" w:rsidR="0014456A" w:rsidRDefault="0014456A" w:rsidP="0014456A">
      <w:pPr>
        <w:pStyle w:val="Minnormalbrdtekst"/>
      </w:pPr>
      <w:r>
        <w:t>En klage har ikke opsættende virkning, med mindre Natur- og Miljøklagenævnet bestemmer andet. Det betyder, at samtlige krav skal efterkommes, såfremt tilladelsen udnyttes. Udnyttelsen af godkendelsen sker dog på ansøgerens eget ansvar og indebærer ingen indskrænkning i klagemyndighedens ret til at ændre eller ophæve godkendelsen.</w:t>
      </w:r>
    </w:p>
    <w:p w14:paraId="272CB347" w14:textId="77777777" w:rsidR="00816ADB" w:rsidRDefault="00A60B08" w:rsidP="0014456A">
      <w:pPr>
        <w:pStyle w:val="Minnormalbrdtekst"/>
      </w:pPr>
      <w:r>
        <w:t>Søgsmål</w:t>
      </w:r>
    </w:p>
    <w:p w14:paraId="78E6629D" w14:textId="77777777" w:rsidR="0014456A" w:rsidRDefault="0014456A" w:rsidP="00742C7D">
      <w:pPr>
        <w:pStyle w:val="Minnormalbrdtekst"/>
      </w:pPr>
      <w:r>
        <w:t>Eventuel retssag til prøvelse af afgørelsen skal være anlagt inden 6 måneder</w:t>
      </w:r>
      <w:r w:rsidR="0085446B">
        <w:t xml:space="preserve"> efter afgørelsen er meddelt</w:t>
      </w:r>
      <w:r>
        <w:t>, jf. miljøbeskyttelseslovens § 101, stk. 1</w:t>
      </w:r>
      <w:r w:rsidR="0085446B">
        <w:t>.</w:t>
      </w:r>
    </w:p>
    <w:p w14:paraId="3962073D" w14:textId="77777777" w:rsidR="00556012" w:rsidRDefault="00556012" w:rsidP="00556012">
      <w:pPr>
        <w:ind w:right="28"/>
      </w:pPr>
    </w:p>
    <w:p w14:paraId="00BC7FB6" w14:textId="77777777" w:rsidR="00556012" w:rsidRDefault="00556012" w:rsidP="00742C7D">
      <w:pPr>
        <w:ind w:right="28"/>
      </w:pPr>
      <w:r>
        <w:t xml:space="preserve">Henvendelse i sagen kan rettes til undertegnede på telefon (direkte) 7616 </w:t>
      </w:r>
      <w:r w:rsidR="00AC52E5">
        <w:t>3313</w:t>
      </w:r>
      <w:r>
        <w:t>.</w:t>
      </w:r>
    </w:p>
    <w:p w14:paraId="5A7C26B5" w14:textId="77777777" w:rsidR="00556012" w:rsidRDefault="00556012" w:rsidP="00556012">
      <w:pPr>
        <w:ind w:right="28"/>
        <w:jc w:val="center"/>
      </w:pPr>
    </w:p>
    <w:p w14:paraId="67E5D36E" w14:textId="77777777" w:rsidR="00556012" w:rsidRDefault="00556012" w:rsidP="00556012">
      <w:pPr>
        <w:ind w:right="28"/>
        <w:jc w:val="center"/>
      </w:pPr>
      <w:r>
        <w:t>Med venlig hilsen</w:t>
      </w:r>
    </w:p>
    <w:p w14:paraId="76ED1AEB" w14:textId="77777777" w:rsidR="00556012" w:rsidRDefault="00556012" w:rsidP="00556012">
      <w:pPr>
        <w:ind w:right="28"/>
        <w:jc w:val="center"/>
      </w:pPr>
    </w:p>
    <w:p w14:paraId="012EA229" w14:textId="77777777" w:rsidR="00556012" w:rsidRDefault="00556012" w:rsidP="00556012">
      <w:pPr>
        <w:ind w:right="28"/>
        <w:jc w:val="center"/>
      </w:pPr>
    </w:p>
    <w:p w14:paraId="750FAAE0" w14:textId="77777777" w:rsidR="00556012" w:rsidRPr="00742C7D" w:rsidRDefault="00742C7D" w:rsidP="00556012">
      <w:pPr>
        <w:ind w:right="28"/>
        <w:jc w:val="center"/>
        <w:rPr>
          <w:sz w:val="18"/>
          <w:szCs w:val="18"/>
        </w:rPr>
      </w:pPr>
      <w:r w:rsidRPr="00742C7D">
        <w:rPr>
          <w:sz w:val="18"/>
          <w:szCs w:val="18"/>
        </w:rPr>
        <w:t>J. G. Bjelke</w:t>
      </w:r>
    </w:p>
    <w:p w14:paraId="751B451D" w14:textId="77777777" w:rsidR="00556012" w:rsidRDefault="00742C7D" w:rsidP="00556012">
      <w:pPr>
        <w:ind w:right="28"/>
        <w:jc w:val="center"/>
      </w:pPr>
      <w:r>
        <w:rPr>
          <w:sz w:val="16"/>
          <w:szCs w:val="16"/>
        </w:rPr>
        <w:t>Ingeniør</w:t>
      </w:r>
    </w:p>
    <w:p w14:paraId="32376AF0" w14:textId="77777777" w:rsidR="00556012" w:rsidRDefault="00556012" w:rsidP="00556012">
      <w:pPr>
        <w:ind w:right="28"/>
        <w:jc w:val="center"/>
        <w:rPr>
          <w:sz w:val="24"/>
        </w:rPr>
      </w:pPr>
    </w:p>
    <w:p w14:paraId="130E4757" w14:textId="77777777" w:rsidR="00556012" w:rsidRDefault="00556012" w:rsidP="00556012">
      <w:pPr>
        <w:ind w:right="28"/>
        <w:jc w:val="center"/>
        <w:rPr>
          <w:sz w:val="24"/>
        </w:rPr>
      </w:pPr>
    </w:p>
    <w:p w14:paraId="25D39964" w14:textId="77777777" w:rsidR="00556012" w:rsidRDefault="00556012" w:rsidP="00556012">
      <w:pPr>
        <w:ind w:right="28"/>
        <w:jc w:val="center"/>
        <w:rPr>
          <w:sz w:val="24"/>
        </w:rPr>
      </w:pPr>
    </w:p>
    <w:p w14:paraId="41B0616D" w14:textId="77777777" w:rsidR="00556012" w:rsidRDefault="0085446B" w:rsidP="00556012">
      <w:pPr>
        <w:ind w:right="28"/>
        <w:rPr>
          <w:b/>
          <w:sz w:val="24"/>
        </w:rPr>
      </w:pPr>
      <w:r>
        <w:rPr>
          <w:b/>
          <w:sz w:val="24"/>
        </w:rPr>
        <w:t>Afgørelsen sendes til:</w:t>
      </w:r>
    </w:p>
    <w:p w14:paraId="2696731B" w14:textId="77777777" w:rsidR="0085446B" w:rsidRPr="0085446B" w:rsidRDefault="0085446B" w:rsidP="00556012">
      <w:pPr>
        <w:ind w:right="28"/>
        <w:rPr>
          <w:b/>
        </w:rPr>
      </w:pPr>
    </w:p>
    <w:p w14:paraId="74CAAAD9" w14:textId="77777777" w:rsidR="0085446B" w:rsidRDefault="003832E6" w:rsidP="00556012">
      <w:pPr>
        <w:ind w:right="28"/>
      </w:pPr>
      <w:r w:rsidRPr="003832E6">
        <w:t>Gørding Varmeværk A.m.b.A.</w:t>
      </w:r>
      <w:r w:rsidR="00410F6D">
        <w:t xml:space="preserve"> </w:t>
      </w:r>
      <w:hyperlink r:id="rId12" w:history="1">
        <w:r w:rsidR="00410F6D" w:rsidRPr="00487975">
          <w:rPr>
            <w:rStyle w:val="Hyperlink"/>
          </w:rPr>
          <w:t>goerdingvarme@tdcadsl.dk</w:t>
        </w:r>
      </w:hyperlink>
    </w:p>
    <w:p w14:paraId="1E093115" w14:textId="77777777" w:rsidR="00410F6D" w:rsidRDefault="00EB17BE" w:rsidP="00556012">
      <w:pPr>
        <w:ind w:right="28"/>
      </w:pPr>
      <w:r>
        <w:t xml:space="preserve">Tjæreborg Industri A/S, rådgiver J-F Kittelmann </w:t>
      </w:r>
      <w:hyperlink r:id="rId13" w:history="1">
        <w:r w:rsidR="00AE1A02" w:rsidRPr="005C4C08">
          <w:rPr>
            <w:rStyle w:val="Hyperlink"/>
          </w:rPr>
          <w:t>jf.kittelmann@tji.dk</w:t>
        </w:r>
      </w:hyperlink>
    </w:p>
    <w:p w14:paraId="61ACBBFB" w14:textId="77777777" w:rsidR="00C75878" w:rsidRDefault="00C75878" w:rsidP="00C75878">
      <w:pPr>
        <w:overflowPunct/>
        <w:autoSpaceDE/>
        <w:autoSpaceDN/>
        <w:adjustRightInd/>
        <w:spacing w:before="100" w:beforeAutospacing="1" w:after="100" w:afterAutospacing="1"/>
        <w:textAlignment w:val="auto"/>
        <w:rPr>
          <w:color w:val="000000"/>
        </w:rPr>
      </w:pPr>
      <w:r>
        <w:rPr>
          <w:color w:val="000000"/>
        </w:rPr>
        <w:t xml:space="preserve">Esbjerg Kommune, Byggeri, </w:t>
      </w:r>
      <w:hyperlink r:id="rId14" w:history="1">
        <w:r w:rsidRPr="00635F49">
          <w:rPr>
            <w:rStyle w:val="Hyperlink"/>
          </w:rPr>
          <w:t>plan@esbjergkommune.dk</w:t>
        </w:r>
      </w:hyperlink>
    </w:p>
    <w:p w14:paraId="3AB485B8" w14:textId="77777777" w:rsidR="00C75878" w:rsidRDefault="00C75878" w:rsidP="00C75878">
      <w:pPr>
        <w:overflowPunct/>
        <w:autoSpaceDE/>
        <w:autoSpaceDN/>
        <w:adjustRightInd/>
        <w:spacing w:before="100" w:beforeAutospacing="1" w:after="100" w:afterAutospacing="1"/>
        <w:textAlignment w:val="auto"/>
        <w:rPr>
          <w:color w:val="000000"/>
        </w:rPr>
      </w:pPr>
      <w:r>
        <w:rPr>
          <w:color w:val="000000"/>
        </w:rPr>
        <w:t xml:space="preserve">Esbjerg Forsyning A/S, </w:t>
      </w:r>
      <w:hyperlink r:id="rId15" w:history="1">
        <w:r w:rsidRPr="00635F49">
          <w:rPr>
            <w:rStyle w:val="Hyperlink"/>
          </w:rPr>
          <w:t>post@esbjergforsyning.dk</w:t>
        </w:r>
      </w:hyperlink>
    </w:p>
    <w:p w14:paraId="3A7AAF26" w14:textId="77777777" w:rsidR="0085446B" w:rsidRPr="0085446B" w:rsidRDefault="0085446B" w:rsidP="00556012">
      <w:pPr>
        <w:ind w:right="28"/>
      </w:pPr>
    </w:p>
    <w:p w14:paraId="0F9E0D57" w14:textId="77777777" w:rsidR="00556012" w:rsidRDefault="003832E6" w:rsidP="00556012">
      <w:pPr>
        <w:ind w:right="28"/>
        <w:rPr>
          <w:b/>
          <w:bCs/>
          <w:sz w:val="24"/>
        </w:rPr>
      </w:pPr>
      <w:r>
        <w:rPr>
          <w:b/>
          <w:bCs/>
          <w:sz w:val="24"/>
        </w:rPr>
        <w:t xml:space="preserve">Underretning </w:t>
      </w:r>
      <w:r w:rsidR="00556012">
        <w:rPr>
          <w:b/>
          <w:bCs/>
          <w:sz w:val="24"/>
        </w:rPr>
        <w:t xml:space="preserve">til: </w:t>
      </w:r>
    </w:p>
    <w:p w14:paraId="3D726F7D" w14:textId="77777777" w:rsidR="00EB17BE" w:rsidRDefault="00FF359E" w:rsidP="002E7336">
      <w:pPr>
        <w:overflowPunct/>
        <w:autoSpaceDE/>
        <w:autoSpaceDN/>
        <w:adjustRightInd/>
        <w:spacing w:before="100" w:beforeAutospacing="1" w:after="100" w:afterAutospacing="1"/>
        <w:textAlignment w:val="auto"/>
        <w:rPr>
          <w:color w:val="000000"/>
        </w:rPr>
      </w:pPr>
      <w:r>
        <w:rPr>
          <w:color w:val="000000"/>
        </w:rPr>
        <w:t>K</w:t>
      </w:r>
      <w:r w:rsidR="00556012" w:rsidRPr="00997C4A">
        <w:rPr>
          <w:color w:val="000000"/>
        </w:rPr>
        <w:t>lageberettigede, som skal modtage kopi af afgørelser efter Miljøbeskyttelseslovens kap. 5:</w:t>
      </w:r>
    </w:p>
    <w:p w14:paraId="6A2BE0AE" w14:textId="77777777" w:rsidR="00FF359E" w:rsidRDefault="00FF359E" w:rsidP="00EB17BE">
      <w:pPr>
        <w:overflowPunct/>
        <w:autoSpaceDE/>
        <w:autoSpaceDN/>
        <w:adjustRightInd/>
        <w:textAlignment w:val="auto"/>
        <w:rPr>
          <w:color w:val="000000"/>
        </w:rPr>
      </w:pPr>
      <w:r>
        <w:rPr>
          <w:color w:val="000000"/>
        </w:rPr>
        <w:t>Danmarks Naturfredningsforening</w:t>
      </w:r>
      <w:r w:rsidR="00941ABE">
        <w:rPr>
          <w:color w:val="000000"/>
        </w:rPr>
        <w:t>,</w:t>
      </w:r>
      <w:r>
        <w:rPr>
          <w:color w:val="000000"/>
        </w:rPr>
        <w:t xml:space="preserve"> </w:t>
      </w:r>
      <w:hyperlink r:id="rId16" w:history="1">
        <w:r w:rsidRPr="005C4C08">
          <w:rPr>
            <w:rStyle w:val="Hyperlink"/>
          </w:rPr>
          <w:t>dn@dn.dk</w:t>
        </w:r>
      </w:hyperlink>
    </w:p>
    <w:p w14:paraId="30575DFC" w14:textId="77777777" w:rsidR="00EB17BE" w:rsidRDefault="00941ABE" w:rsidP="00EB17BE">
      <w:pPr>
        <w:overflowPunct/>
        <w:autoSpaceDE/>
        <w:autoSpaceDN/>
        <w:adjustRightInd/>
        <w:textAlignment w:val="auto"/>
        <w:rPr>
          <w:color w:val="000000"/>
        </w:rPr>
      </w:pPr>
      <w:r>
        <w:rPr>
          <w:color w:val="000000"/>
        </w:rPr>
        <w:t xml:space="preserve">Friluftsrådet, </w:t>
      </w:r>
      <w:hyperlink r:id="rId17" w:history="1">
        <w:r w:rsidRPr="00635F49">
          <w:rPr>
            <w:rStyle w:val="Hyperlink"/>
          </w:rPr>
          <w:t>fr@friluftsraadet.dk</w:t>
        </w:r>
      </w:hyperlink>
    </w:p>
    <w:p w14:paraId="22BD602B" w14:textId="77777777" w:rsidR="00941ABE" w:rsidRDefault="00941ABE" w:rsidP="00EB17BE">
      <w:pPr>
        <w:overflowPunct/>
        <w:autoSpaceDE/>
        <w:autoSpaceDN/>
        <w:adjustRightInd/>
        <w:textAlignment w:val="auto"/>
        <w:rPr>
          <w:color w:val="000000"/>
        </w:rPr>
      </w:pPr>
      <w:r>
        <w:rPr>
          <w:color w:val="000000"/>
        </w:rPr>
        <w:t xml:space="preserve">Sundhedsstyrelsen, Embedslægeinstitutionen, Syddanmark, </w:t>
      </w:r>
      <w:hyperlink r:id="rId18" w:history="1">
        <w:r w:rsidR="00AF4123" w:rsidRPr="00635F49">
          <w:rPr>
            <w:rStyle w:val="Hyperlink"/>
          </w:rPr>
          <w:t>syd@sst.dk</w:t>
        </w:r>
      </w:hyperlink>
    </w:p>
    <w:p w14:paraId="561F205F" w14:textId="77777777" w:rsidR="00AF4123" w:rsidRDefault="00AF4123" w:rsidP="00EB17BE">
      <w:pPr>
        <w:overflowPunct/>
        <w:autoSpaceDE/>
        <w:autoSpaceDN/>
        <w:adjustRightInd/>
        <w:textAlignment w:val="auto"/>
        <w:rPr>
          <w:color w:val="000000"/>
        </w:rPr>
      </w:pPr>
      <w:r>
        <w:rPr>
          <w:color w:val="000000"/>
        </w:rPr>
        <w:t xml:space="preserve">Dansk Ornitologisk forening, </w:t>
      </w:r>
      <w:hyperlink r:id="rId19" w:history="1">
        <w:r w:rsidRPr="00635F49">
          <w:rPr>
            <w:rStyle w:val="Hyperlink"/>
          </w:rPr>
          <w:t>natur@dof.dk</w:t>
        </w:r>
      </w:hyperlink>
    </w:p>
    <w:p w14:paraId="0329B2AF" w14:textId="77777777" w:rsidR="00A557C4" w:rsidRPr="00997C4A" w:rsidRDefault="00A557C4" w:rsidP="00FF359E">
      <w:pPr>
        <w:overflowPunct/>
        <w:autoSpaceDE/>
        <w:autoSpaceDN/>
        <w:adjustRightInd/>
        <w:spacing w:before="100" w:beforeAutospacing="1" w:after="100" w:afterAutospacing="1"/>
        <w:textAlignment w:val="auto"/>
        <w:rPr>
          <w:color w:val="000000"/>
          <w:sz w:val="16"/>
          <w:szCs w:val="16"/>
        </w:rPr>
      </w:pPr>
    </w:p>
    <w:p w14:paraId="71B892B4" w14:textId="77777777" w:rsidR="00D57FF7" w:rsidRDefault="00D57FF7" w:rsidP="00D57FF7">
      <w:pPr>
        <w:pStyle w:val="Overskrift1"/>
      </w:pPr>
      <w:bookmarkStart w:id="70" w:name="_Toc246473132"/>
      <w:r w:rsidRPr="00AC52E5">
        <w:t>Bilag:</w:t>
      </w:r>
      <w:bookmarkEnd w:id="70"/>
    </w:p>
    <w:p w14:paraId="50E0E6E6" w14:textId="77777777" w:rsidR="00CD48B0" w:rsidRDefault="00CD48B0" w:rsidP="00051D40"/>
    <w:p w14:paraId="5F06D880" w14:textId="77777777" w:rsidR="00CD48B0" w:rsidRDefault="00CD48B0" w:rsidP="00051D40"/>
    <w:p w14:paraId="24AC8343" w14:textId="77777777" w:rsidR="00CD48B0" w:rsidRDefault="00CD48B0" w:rsidP="00051D40"/>
    <w:p w14:paraId="0934763D" w14:textId="77777777" w:rsidR="00CD48B0" w:rsidRDefault="00CD48B0" w:rsidP="00051D40"/>
    <w:p w14:paraId="3CA8ADEB" w14:textId="77777777" w:rsidR="00CD48B0" w:rsidRDefault="00CD48B0" w:rsidP="00051D40"/>
    <w:p w14:paraId="2E24ED35" w14:textId="77777777" w:rsidR="00CD48B0" w:rsidRDefault="00CD48B0" w:rsidP="00051D40"/>
    <w:p w14:paraId="59ACE61D" w14:textId="77777777" w:rsidR="00CD48B0" w:rsidRDefault="00CD48B0" w:rsidP="00051D40"/>
    <w:p w14:paraId="5904DAE6" w14:textId="77777777" w:rsidR="00CD48B0" w:rsidRDefault="00CD48B0" w:rsidP="00051D40"/>
    <w:p w14:paraId="2A4E86C4" w14:textId="77777777" w:rsidR="00CD48B0" w:rsidRDefault="00CD48B0" w:rsidP="00051D40"/>
    <w:p w14:paraId="2194E58C" w14:textId="77777777" w:rsidR="00CD48B0" w:rsidRDefault="00CD48B0" w:rsidP="00051D40"/>
    <w:p w14:paraId="6836E541" w14:textId="77777777" w:rsidR="00CD48B0" w:rsidRDefault="00CD48B0" w:rsidP="00051D40"/>
    <w:p w14:paraId="1D05CDB3" w14:textId="77777777" w:rsidR="00CD48B0" w:rsidRDefault="00CD48B0" w:rsidP="00051D40"/>
    <w:p w14:paraId="02B112C4" w14:textId="77777777" w:rsidR="00CD48B0" w:rsidRDefault="00CD48B0" w:rsidP="00051D40"/>
    <w:p w14:paraId="5E29884C" w14:textId="77777777" w:rsidR="00CD48B0" w:rsidRDefault="00CD48B0" w:rsidP="00051D40"/>
    <w:p w14:paraId="7A5EB40F" w14:textId="77777777" w:rsidR="00CD48B0" w:rsidRDefault="00CD48B0" w:rsidP="00051D40"/>
    <w:p w14:paraId="1E2E9C3C" w14:textId="77777777" w:rsidR="00CD48B0" w:rsidRDefault="00CD48B0" w:rsidP="00051D40"/>
    <w:p w14:paraId="7D2C7C24" w14:textId="77777777" w:rsidR="00CD48B0" w:rsidRDefault="00CD48B0" w:rsidP="00051D40"/>
    <w:p w14:paraId="2EA362D2" w14:textId="77777777" w:rsidR="00051D40" w:rsidRPr="00051D40" w:rsidRDefault="00051D40" w:rsidP="00051D40">
      <w:r>
        <w:t>Oversigtsplan:</w:t>
      </w:r>
    </w:p>
    <w:p w14:paraId="4D12E1F0" w14:textId="77777777" w:rsidR="00556012" w:rsidRPr="00BB7617" w:rsidRDefault="00CD48B0" w:rsidP="00556012">
      <w:pPr>
        <w:ind w:right="28"/>
        <w:rPr>
          <w:bCs/>
          <w:sz w:val="24"/>
        </w:rPr>
      </w:pPr>
      <w:r>
        <w:object w:dxaOrig="17850" w:dyaOrig="12616" w14:anchorId="1CD38E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4pt;height:363.85pt" o:ole="">
            <v:imagedata r:id="rId20" o:title=""/>
          </v:shape>
          <o:OLEObject Type="Embed" ProgID="AcroExch.Document.DC" ShapeID="_x0000_i1025" DrawAspect="Content" ObjectID="_1740380867" r:id="rId21"/>
        </w:object>
      </w:r>
    </w:p>
    <w:bookmarkEnd w:id="2"/>
    <w:p w14:paraId="6872913F" w14:textId="77777777" w:rsidR="00CC7555" w:rsidRDefault="00CC7555" w:rsidP="00D11C7F"/>
    <w:p w14:paraId="0E3B0EA8" w14:textId="77777777" w:rsidR="00CC7555" w:rsidRDefault="00CC7555" w:rsidP="00D11C7F"/>
    <w:p w14:paraId="0AAE04AC" w14:textId="77777777" w:rsidR="00CC7555" w:rsidRDefault="00CC7555" w:rsidP="00D11C7F"/>
    <w:p w14:paraId="50F5F275" w14:textId="77777777" w:rsidR="00CC7555" w:rsidRDefault="00CC7555" w:rsidP="00D11C7F"/>
    <w:p w14:paraId="06634049" w14:textId="77777777" w:rsidR="00CC7555" w:rsidRDefault="00CC7555" w:rsidP="00D11C7F"/>
    <w:p w14:paraId="28A5D277" w14:textId="77777777" w:rsidR="00CC7555" w:rsidRDefault="00CC7555" w:rsidP="00D11C7F"/>
    <w:p w14:paraId="7C87DD91" w14:textId="77777777" w:rsidR="00CC7555" w:rsidRDefault="00CC7555" w:rsidP="00D11C7F"/>
    <w:p w14:paraId="034C08AD" w14:textId="77777777" w:rsidR="00CC7555" w:rsidRDefault="00CC7555" w:rsidP="00D11C7F"/>
    <w:p w14:paraId="16F59836" w14:textId="77777777" w:rsidR="00CC7555" w:rsidRDefault="00CC7555" w:rsidP="00D11C7F"/>
    <w:p w14:paraId="66DD0E68" w14:textId="77777777" w:rsidR="00CD48B0" w:rsidRDefault="00CD48B0" w:rsidP="00D11C7F"/>
    <w:p w14:paraId="497EA4DD" w14:textId="77777777" w:rsidR="00CD48B0" w:rsidRDefault="00CD48B0" w:rsidP="00D11C7F"/>
    <w:p w14:paraId="1A87A082" w14:textId="77777777" w:rsidR="00CD48B0" w:rsidRDefault="00CD48B0" w:rsidP="00D11C7F"/>
    <w:p w14:paraId="6025561E" w14:textId="77777777" w:rsidR="00CD48B0" w:rsidRDefault="00CD48B0" w:rsidP="00D11C7F"/>
    <w:p w14:paraId="1365B443" w14:textId="77777777" w:rsidR="00CD48B0" w:rsidRDefault="00CD48B0" w:rsidP="00D11C7F"/>
    <w:p w14:paraId="3FC12F61" w14:textId="77777777" w:rsidR="00CD48B0" w:rsidRDefault="00CD48B0" w:rsidP="00D11C7F"/>
    <w:p w14:paraId="71436930" w14:textId="77777777" w:rsidR="00CD48B0" w:rsidRDefault="00CD48B0" w:rsidP="00D11C7F"/>
    <w:p w14:paraId="4227452F" w14:textId="77777777" w:rsidR="00CD48B0" w:rsidRDefault="00CD48B0" w:rsidP="00D11C7F"/>
    <w:p w14:paraId="7795E188" w14:textId="77777777" w:rsidR="00CD48B0" w:rsidRDefault="00CD48B0" w:rsidP="00D11C7F"/>
    <w:p w14:paraId="4BFA06DB" w14:textId="77777777" w:rsidR="00CD48B0" w:rsidRDefault="00CD48B0" w:rsidP="00D11C7F"/>
    <w:p w14:paraId="51E5E17D" w14:textId="77777777" w:rsidR="00CD48B0" w:rsidRDefault="00CD48B0" w:rsidP="00D11C7F"/>
    <w:p w14:paraId="7B0861C2" w14:textId="77777777" w:rsidR="00CD48B0" w:rsidRDefault="00CD48B0" w:rsidP="00D11C7F"/>
    <w:p w14:paraId="0B9B3828" w14:textId="77777777" w:rsidR="00CD48B0" w:rsidRDefault="00CD48B0" w:rsidP="00D11C7F"/>
    <w:p w14:paraId="5CC60091" w14:textId="77777777" w:rsidR="00D11C7F" w:rsidRDefault="00CD48B0" w:rsidP="00D11C7F">
      <w:r>
        <w:t>H</w:t>
      </w:r>
      <w:r w:rsidR="00051D40">
        <w:t>ovedlastcentralen</w:t>
      </w:r>
    </w:p>
    <w:p w14:paraId="331090B2" w14:textId="77777777" w:rsidR="00CA2C7B" w:rsidRDefault="00CA2C7B" w:rsidP="00D11C7F"/>
    <w:p w14:paraId="1D8BC439" w14:textId="77777777" w:rsidR="00CA2C7B" w:rsidRDefault="00CD48B0" w:rsidP="00D11C7F">
      <w:r>
        <w:rPr>
          <w:noProof/>
        </w:rPr>
        <w:drawing>
          <wp:inline distT="0" distB="0" distL="0" distR="0" wp14:anchorId="7B215D0B" wp14:editId="49FB66BB">
            <wp:extent cx="6902655" cy="4972788"/>
            <wp:effectExtent l="0" t="971550" r="0" b="951762"/>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rot="5400000">
                      <a:off x="0" y="0"/>
                      <a:ext cx="6903688" cy="4973532"/>
                    </a:xfrm>
                    <a:prstGeom prst="rect">
                      <a:avLst/>
                    </a:prstGeom>
                    <a:noFill/>
                    <a:ln w="9525">
                      <a:noFill/>
                      <a:miter lim="800000"/>
                      <a:headEnd/>
                      <a:tailEnd/>
                    </a:ln>
                  </pic:spPr>
                </pic:pic>
              </a:graphicData>
            </a:graphic>
          </wp:inline>
        </w:drawing>
      </w:r>
    </w:p>
    <w:p w14:paraId="15F38418" w14:textId="77777777" w:rsidR="00CD48B0" w:rsidRDefault="00CD48B0" w:rsidP="00D11C7F"/>
    <w:p w14:paraId="3A1F47D6" w14:textId="77777777" w:rsidR="00CD48B0" w:rsidRDefault="00CD48B0" w:rsidP="00D11C7F"/>
    <w:p w14:paraId="5D13C2A5" w14:textId="77777777" w:rsidR="00CD48B0" w:rsidRDefault="00CD48B0" w:rsidP="00D11C7F"/>
    <w:p w14:paraId="5A1F0EFA" w14:textId="77777777" w:rsidR="00CD48B0" w:rsidRDefault="00CD48B0" w:rsidP="00D11C7F"/>
    <w:p w14:paraId="748E8142" w14:textId="77777777" w:rsidR="00CD48B0" w:rsidRDefault="00CD48B0" w:rsidP="00D11C7F"/>
    <w:p w14:paraId="1A01A529" w14:textId="77777777" w:rsidR="00CD48B0" w:rsidRDefault="00CD48B0" w:rsidP="00D11C7F"/>
    <w:p w14:paraId="4C29C3D3" w14:textId="77777777" w:rsidR="00CD48B0" w:rsidRDefault="00CD48B0" w:rsidP="00D11C7F"/>
    <w:p w14:paraId="794A5CC0" w14:textId="77777777" w:rsidR="00CD48B0" w:rsidRDefault="00CD48B0" w:rsidP="00D11C7F"/>
    <w:p w14:paraId="34D52F8E" w14:textId="77777777" w:rsidR="001468A1" w:rsidRPr="00D11C7F" w:rsidRDefault="001468A1" w:rsidP="001468A1">
      <w:r>
        <w:t>Spildevandskar.</w:t>
      </w:r>
    </w:p>
    <w:p w14:paraId="718E3386" w14:textId="77777777" w:rsidR="00CD48B0" w:rsidRDefault="00CD48B0" w:rsidP="00D11C7F"/>
    <w:p w14:paraId="775B8CD2" w14:textId="77777777" w:rsidR="00CD48B0" w:rsidRDefault="00CD48B0" w:rsidP="00D11C7F"/>
    <w:p w14:paraId="0E3638EC" w14:textId="77777777" w:rsidR="00CD48B0" w:rsidRDefault="00CD48B0" w:rsidP="00D11C7F"/>
    <w:p w14:paraId="5132671D" w14:textId="77777777" w:rsidR="00D11C7F" w:rsidRDefault="000B64A1" w:rsidP="00D11C7F">
      <w:r>
        <w:object w:dxaOrig="8926" w:dyaOrig="12616" w14:anchorId="4CA0F7F6">
          <v:shape id="_x0000_i1026" type="#_x0000_t75" style="width:398.2pt;height:562.6pt" o:ole="">
            <v:imagedata r:id="rId23" o:title=""/>
          </v:shape>
          <o:OLEObject Type="Embed" ProgID="AcroExch.Document.DC" ShapeID="_x0000_i1026" DrawAspect="Content" ObjectID="_1740380868" r:id="rId24"/>
        </w:object>
      </w:r>
    </w:p>
    <w:p w14:paraId="15AA91EA" w14:textId="77777777" w:rsidR="00051D40" w:rsidRDefault="00051D40" w:rsidP="00D11C7F"/>
    <w:p w14:paraId="4BAC7155" w14:textId="77777777" w:rsidR="00051D40" w:rsidRDefault="00051D40" w:rsidP="00D11C7F"/>
    <w:sectPr w:rsidR="00051D40" w:rsidSect="00E646FE">
      <w:headerReference w:type="default" r:id="rId25"/>
      <w:footerReference w:type="even" r:id="rId26"/>
      <w:footerReference w:type="default" r:id="rId27"/>
      <w:headerReference w:type="first" r:id="rId28"/>
      <w:footerReference w:type="first" r:id="rId29"/>
      <w:pgSz w:w="11907" w:h="16840" w:code="9"/>
      <w:pgMar w:top="1673" w:right="2409"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F3597" w14:textId="77777777" w:rsidR="00C06AD4" w:rsidRDefault="00C06AD4">
      <w:r>
        <w:separator/>
      </w:r>
    </w:p>
  </w:endnote>
  <w:endnote w:type="continuationSeparator" w:id="0">
    <w:p w14:paraId="7D0F7273" w14:textId="77777777" w:rsidR="00C06AD4" w:rsidRDefault="00C0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54C8" w14:textId="77777777" w:rsidR="00C06AD4" w:rsidRDefault="00D25522" w:rsidP="002E57F3">
    <w:pPr>
      <w:pStyle w:val="Sidefod"/>
      <w:framePr w:wrap="around" w:vAnchor="text" w:hAnchor="margin" w:xAlign="right" w:y="1"/>
      <w:rPr>
        <w:rStyle w:val="Sidetal"/>
      </w:rPr>
    </w:pPr>
    <w:r>
      <w:rPr>
        <w:rStyle w:val="Sidetal"/>
      </w:rPr>
      <w:fldChar w:fldCharType="begin"/>
    </w:r>
    <w:r w:rsidR="00C06AD4">
      <w:rPr>
        <w:rStyle w:val="Sidetal"/>
      </w:rPr>
      <w:instrText xml:space="preserve">PAGE  </w:instrText>
    </w:r>
    <w:r>
      <w:rPr>
        <w:rStyle w:val="Sidetal"/>
      </w:rPr>
      <w:fldChar w:fldCharType="end"/>
    </w:r>
  </w:p>
  <w:p w14:paraId="14584C75" w14:textId="77777777" w:rsidR="00C06AD4" w:rsidRDefault="00C06AD4" w:rsidP="00D640FA">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CC3D" w14:textId="77777777" w:rsidR="00C06AD4" w:rsidRDefault="00C06AD4" w:rsidP="00D640FA">
    <w:pPr>
      <w:pStyle w:val="Sidefod"/>
      <w:ind w:right="360"/>
      <w:jc w:val="center"/>
    </w:pPr>
  </w:p>
  <w:p w14:paraId="443528E9" w14:textId="77777777" w:rsidR="00C06AD4" w:rsidRPr="00D640FA" w:rsidRDefault="00D25522"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00C06AD4" w:rsidRPr="00D640FA">
      <w:rPr>
        <w:rStyle w:val="Sidetal"/>
        <w:b/>
        <w:sz w:val="16"/>
        <w:szCs w:val="16"/>
      </w:rPr>
      <w:instrText xml:space="preserve">PAGE  </w:instrText>
    </w:r>
    <w:r w:rsidRPr="00D640FA">
      <w:rPr>
        <w:rStyle w:val="Sidetal"/>
        <w:b/>
        <w:sz w:val="16"/>
        <w:szCs w:val="16"/>
      </w:rPr>
      <w:fldChar w:fldCharType="separate"/>
    </w:r>
    <w:r w:rsidR="00D523EE">
      <w:rPr>
        <w:rStyle w:val="Sidetal"/>
        <w:b/>
        <w:noProof/>
        <w:sz w:val="16"/>
        <w:szCs w:val="16"/>
      </w:rPr>
      <w:t>- 7 -</w:t>
    </w:r>
    <w:r w:rsidRPr="00D640FA">
      <w:rPr>
        <w:rStyle w:val="Sidetal"/>
        <w:b/>
        <w:sz w:val="16"/>
        <w:szCs w:val="16"/>
      </w:rPr>
      <w:fldChar w:fldCharType="end"/>
    </w:r>
  </w:p>
  <w:p w14:paraId="466F49F0" w14:textId="77777777" w:rsidR="00C06AD4" w:rsidRDefault="00C06AD4">
    <w:pPr>
      <w:pStyle w:val="Sidefod"/>
      <w:jc w:val="center"/>
    </w:pPr>
  </w:p>
  <w:p w14:paraId="3674471E" w14:textId="77777777" w:rsidR="00C06AD4" w:rsidRDefault="00C06AD4">
    <w:pPr>
      <w:pStyle w:val="Sidefod"/>
      <w:jc w:val="center"/>
    </w:pPr>
  </w:p>
  <w:p w14:paraId="25D915F4" w14:textId="77777777" w:rsidR="00C06AD4" w:rsidRDefault="00C06AD4">
    <w:pPr>
      <w:pStyle w:val="Sidefo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C06AD4" w14:paraId="0AA8D093" w14:textId="77777777" w:rsidTr="009F3DC3">
      <w:tc>
        <w:tcPr>
          <w:tcW w:w="5670" w:type="dxa"/>
          <w:vMerge w:val="restart"/>
        </w:tcPr>
        <w:p w14:paraId="3EB18B7D" w14:textId="77777777" w:rsidR="00C06AD4" w:rsidRPr="0045563D" w:rsidRDefault="00C06AD4" w:rsidP="009F3DC3">
          <w:pPr>
            <w:pStyle w:val="Sidefod"/>
            <w:ind w:left="1593" w:hanging="1593"/>
            <w:rPr>
              <w:sz w:val="16"/>
              <w:szCs w:val="16"/>
            </w:rPr>
          </w:pPr>
        </w:p>
      </w:tc>
      <w:tc>
        <w:tcPr>
          <w:tcW w:w="2017" w:type="dxa"/>
        </w:tcPr>
        <w:p w14:paraId="3C4113FD" w14:textId="77777777" w:rsidR="00C06AD4" w:rsidRPr="0045563D" w:rsidRDefault="00C06AD4" w:rsidP="009F3DC3">
          <w:pPr>
            <w:pStyle w:val="Sidefod"/>
            <w:ind w:left="1593" w:hanging="1593"/>
            <w:jc w:val="right"/>
            <w:rPr>
              <w:sz w:val="16"/>
              <w:szCs w:val="16"/>
            </w:rPr>
          </w:pPr>
          <w:r w:rsidRPr="0045563D">
            <w:rPr>
              <w:sz w:val="16"/>
              <w:szCs w:val="16"/>
            </w:rPr>
            <w:t>Telefon</w:t>
          </w:r>
        </w:p>
      </w:tc>
      <w:tc>
        <w:tcPr>
          <w:tcW w:w="1669" w:type="dxa"/>
        </w:tcPr>
        <w:p w14:paraId="27A89D57" w14:textId="77777777" w:rsidR="00C06AD4" w:rsidRPr="0045563D" w:rsidRDefault="00C06AD4" w:rsidP="009F3DC3">
          <w:pPr>
            <w:pStyle w:val="Sidefod"/>
            <w:ind w:left="1593" w:hanging="1593"/>
            <w:jc w:val="right"/>
            <w:rPr>
              <w:sz w:val="16"/>
              <w:szCs w:val="16"/>
            </w:rPr>
          </w:pPr>
          <w:r>
            <w:rPr>
              <w:sz w:val="16"/>
              <w:szCs w:val="16"/>
            </w:rPr>
            <w:t>76 16 16 16</w:t>
          </w:r>
        </w:p>
      </w:tc>
    </w:tr>
    <w:tr w:rsidR="00C06AD4" w14:paraId="20E64081" w14:textId="77777777" w:rsidTr="009F3DC3">
      <w:tc>
        <w:tcPr>
          <w:tcW w:w="5670" w:type="dxa"/>
          <w:vMerge/>
        </w:tcPr>
        <w:p w14:paraId="09565333" w14:textId="77777777" w:rsidR="00C06AD4" w:rsidRPr="0045563D" w:rsidRDefault="00C06AD4" w:rsidP="009F3DC3">
          <w:pPr>
            <w:pStyle w:val="Sidefod"/>
            <w:ind w:left="1593" w:hanging="1593"/>
            <w:rPr>
              <w:sz w:val="16"/>
              <w:szCs w:val="16"/>
            </w:rPr>
          </w:pPr>
        </w:p>
      </w:tc>
      <w:tc>
        <w:tcPr>
          <w:tcW w:w="2017" w:type="dxa"/>
        </w:tcPr>
        <w:p w14:paraId="4FC27D0E" w14:textId="77777777" w:rsidR="00C06AD4" w:rsidRPr="0045563D" w:rsidRDefault="00C06AD4" w:rsidP="009F3DC3">
          <w:pPr>
            <w:pStyle w:val="Sidefod"/>
            <w:ind w:left="1593" w:hanging="1593"/>
            <w:jc w:val="right"/>
            <w:rPr>
              <w:sz w:val="16"/>
              <w:szCs w:val="16"/>
            </w:rPr>
          </w:pPr>
          <w:r w:rsidRPr="0045563D">
            <w:rPr>
              <w:sz w:val="16"/>
              <w:szCs w:val="16"/>
            </w:rPr>
            <w:t>Telefax</w:t>
          </w:r>
        </w:p>
      </w:tc>
      <w:tc>
        <w:tcPr>
          <w:tcW w:w="1669" w:type="dxa"/>
        </w:tcPr>
        <w:p w14:paraId="73445E65" w14:textId="77777777" w:rsidR="00C06AD4" w:rsidRPr="0045563D" w:rsidRDefault="00C06AD4" w:rsidP="009F3DC3">
          <w:pPr>
            <w:pStyle w:val="Sidefod"/>
            <w:ind w:left="1593" w:hanging="1593"/>
            <w:jc w:val="right"/>
            <w:rPr>
              <w:sz w:val="16"/>
              <w:szCs w:val="16"/>
            </w:rPr>
          </w:pPr>
          <w:r>
            <w:rPr>
              <w:sz w:val="16"/>
              <w:szCs w:val="16"/>
            </w:rPr>
            <w:t>76 16 09 69</w:t>
          </w:r>
        </w:p>
      </w:tc>
    </w:tr>
    <w:tr w:rsidR="00C06AD4" w14:paraId="3141E341" w14:textId="77777777" w:rsidTr="009F3DC3">
      <w:tc>
        <w:tcPr>
          <w:tcW w:w="5670" w:type="dxa"/>
          <w:vMerge/>
        </w:tcPr>
        <w:p w14:paraId="3C45596C" w14:textId="77777777" w:rsidR="00C06AD4" w:rsidRPr="0045563D" w:rsidRDefault="00C06AD4" w:rsidP="009F3DC3">
          <w:pPr>
            <w:pStyle w:val="Sidefod"/>
            <w:ind w:left="1593" w:hanging="1593"/>
            <w:rPr>
              <w:sz w:val="16"/>
              <w:szCs w:val="16"/>
            </w:rPr>
          </w:pPr>
        </w:p>
      </w:tc>
      <w:tc>
        <w:tcPr>
          <w:tcW w:w="3686" w:type="dxa"/>
          <w:gridSpan w:val="2"/>
        </w:tcPr>
        <w:p w14:paraId="4B8465CA" w14:textId="77777777" w:rsidR="00C06AD4" w:rsidRPr="0045563D" w:rsidRDefault="00C06AD4" w:rsidP="009F3DC3">
          <w:pPr>
            <w:pStyle w:val="Sidefod"/>
            <w:tabs>
              <w:tab w:val="clear" w:pos="4819"/>
              <w:tab w:val="clear" w:pos="9638"/>
            </w:tabs>
            <w:ind w:left="1593" w:hanging="1593"/>
            <w:jc w:val="right"/>
            <w:rPr>
              <w:sz w:val="16"/>
              <w:szCs w:val="16"/>
            </w:rPr>
          </w:pPr>
          <w:r>
            <w:rPr>
              <w:sz w:val="16"/>
              <w:szCs w:val="16"/>
            </w:rPr>
            <w:t>miljo@esbjergkommune.dk</w:t>
          </w:r>
        </w:p>
      </w:tc>
    </w:tr>
    <w:tr w:rsidR="00C06AD4" w14:paraId="47D56837" w14:textId="77777777" w:rsidTr="009F3DC3">
      <w:tc>
        <w:tcPr>
          <w:tcW w:w="5670" w:type="dxa"/>
          <w:vMerge/>
        </w:tcPr>
        <w:p w14:paraId="47B80B88" w14:textId="77777777" w:rsidR="00C06AD4" w:rsidRPr="0045563D" w:rsidRDefault="00C06AD4" w:rsidP="009F3DC3">
          <w:pPr>
            <w:pStyle w:val="Sidefod"/>
            <w:ind w:left="1593" w:hanging="1593"/>
            <w:rPr>
              <w:sz w:val="16"/>
              <w:szCs w:val="16"/>
            </w:rPr>
          </w:pPr>
        </w:p>
      </w:tc>
      <w:tc>
        <w:tcPr>
          <w:tcW w:w="3686" w:type="dxa"/>
          <w:gridSpan w:val="2"/>
        </w:tcPr>
        <w:p w14:paraId="7A9F2EDA" w14:textId="77777777" w:rsidR="00C06AD4" w:rsidRPr="0045563D" w:rsidRDefault="00C06AD4" w:rsidP="009F3DC3">
          <w:pPr>
            <w:pStyle w:val="Sidefod"/>
            <w:ind w:left="1593" w:hanging="1593"/>
            <w:jc w:val="right"/>
            <w:rPr>
              <w:sz w:val="16"/>
              <w:szCs w:val="16"/>
            </w:rPr>
          </w:pPr>
          <w:r>
            <w:rPr>
              <w:sz w:val="16"/>
              <w:szCs w:val="16"/>
            </w:rPr>
            <w:t>www.esbjergkommune.dk</w:t>
          </w:r>
        </w:p>
      </w:tc>
    </w:tr>
  </w:tbl>
  <w:p w14:paraId="610BEC1B" w14:textId="77777777" w:rsidR="00C06AD4" w:rsidRPr="00E52F6A" w:rsidRDefault="00C06AD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CAC77" w14:textId="77777777" w:rsidR="00C06AD4" w:rsidRDefault="00C06AD4">
      <w:r>
        <w:separator/>
      </w:r>
    </w:p>
  </w:footnote>
  <w:footnote w:type="continuationSeparator" w:id="0">
    <w:p w14:paraId="20938188" w14:textId="77777777" w:rsidR="00C06AD4" w:rsidRDefault="00C06AD4">
      <w:r>
        <w:continuationSeparator/>
      </w:r>
    </w:p>
  </w:footnote>
  <w:footnote w:id="1">
    <w:p w14:paraId="094F68C9" w14:textId="77777777" w:rsidR="00C06AD4" w:rsidRDefault="00C06AD4">
      <w:pPr>
        <w:pStyle w:val="Fodnotetekst"/>
      </w:pPr>
      <w:r>
        <w:rPr>
          <w:rStyle w:val="Fodnotehenvisning"/>
        </w:rPr>
        <w:footnoteRef/>
      </w:r>
      <w:r>
        <w:t xml:space="preserve"> </w:t>
      </w:r>
      <w:r w:rsidRPr="008338C7">
        <w:rPr>
          <w:sz w:val="16"/>
          <w:szCs w:val="16"/>
        </w:rPr>
        <w:t xml:space="preserve">Miljøministeriets bek. </w:t>
      </w:r>
      <w:r>
        <w:rPr>
          <w:sz w:val="16"/>
          <w:szCs w:val="16"/>
        </w:rPr>
        <w:t>n</w:t>
      </w:r>
      <w:r w:rsidRPr="008338C7">
        <w:rPr>
          <w:sz w:val="16"/>
          <w:szCs w:val="16"/>
        </w:rPr>
        <w:t>r. 1640 af 13. december 2006</w:t>
      </w:r>
      <w:r>
        <w:rPr>
          <w:sz w:val="16"/>
          <w:szCs w:val="16"/>
        </w:rPr>
        <w:t xml:space="preserve"> om godkendelse af listevirksomhed</w:t>
      </w:r>
    </w:p>
  </w:footnote>
  <w:footnote w:id="2">
    <w:p w14:paraId="4673A86F" w14:textId="77777777" w:rsidR="00C06AD4" w:rsidRDefault="00C06AD4" w:rsidP="00CE6861">
      <w:pPr>
        <w:ind w:right="28"/>
        <w:rPr>
          <w:sz w:val="16"/>
          <w:szCs w:val="16"/>
        </w:rPr>
      </w:pPr>
      <w:r>
        <w:rPr>
          <w:rStyle w:val="Fodnotehenvisning"/>
          <w:sz w:val="16"/>
          <w:szCs w:val="16"/>
        </w:rPr>
        <w:footnoteRef/>
      </w:r>
      <w:r>
        <w:rPr>
          <w:sz w:val="16"/>
          <w:szCs w:val="16"/>
        </w:rPr>
        <w:t xml:space="preserve"> Miljøministeriets lovbekendtgørelse nr. 1757 af 22/12 2006</w:t>
      </w:r>
    </w:p>
  </w:footnote>
  <w:footnote w:id="3">
    <w:p w14:paraId="5E1173C1" w14:textId="77777777" w:rsidR="00C06AD4" w:rsidRDefault="00C06AD4" w:rsidP="00556012">
      <w:pPr>
        <w:pStyle w:val="Fodnotetekst"/>
        <w:rPr>
          <w:sz w:val="16"/>
          <w:szCs w:val="16"/>
        </w:rPr>
      </w:pPr>
      <w:r>
        <w:rPr>
          <w:rStyle w:val="Fodnotehenvisning"/>
        </w:rPr>
        <w:footnoteRef/>
      </w:r>
      <w:r>
        <w:t xml:space="preserve"> </w:t>
      </w:r>
      <w:r>
        <w:rPr>
          <w:sz w:val="16"/>
          <w:szCs w:val="16"/>
        </w:rPr>
        <w:t>Miljøministeriets bekendtgørelse nr. 1510 af 15. december 2010 om vurdering af visse offentlige og private anlægs virkninger på miljøet.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C06AD4" w:rsidRPr="007136E7" w14:paraId="2C3430B5" w14:textId="77777777">
      <w:trPr>
        <w:trHeight w:val="419"/>
        <w:tblHeader/>
      </w:trPr>
      <w:tc>
        <w:tcPr>
          <w:tcW w:w="6167" w:type="dxa"/>
          <w:vAlign w:val="bottom"/>
        </w:tcPr>
        <w:p w14:paraId="172F0C09" w14:textId="77777777" w:rsidR="00C06AD4" w:rsidRPr="007136E7" w:rsidRDefault="00C06AD4" w:rsidP="00DE4788">
          <w:pPr>
            <w:pStyle w:val="Sidehoved"/>
            <w:tabs>
              <w:tab w:val="clear" w:pos="9638"/>
              <w:tab w:val="left" w:pos="497"/>
              <w:tab w:val="right" w:pos="10845"/>
            </w:tabs>
            <w:jc w:val="both"/>
            <w:rPr>
              <w:sz w:val="16"/>
              <w:szCs w:val="16"/>
            </w:rPr>
          </w:pPr>
          <w:r>
            <w:rPr>
              <w:rFonts w:ascii="Arial" w:hAnsi="Arial"/>
              <w:noProof/>
              <w:sz w:val="18"/>
            </w:rPr>
            <w:drawing>
              <wp:inline distT="0" distB="0" distL="0" distR="0" wp14:anchorId="713E0BF4" wp14:editId="745D7FA8">
                <wp:extent cx="962025" cy="352425"/>
                <wp:effectExtent l="19050" t="0" r="9525" b="0"/>
                <wp:docPr id="3" name="Billede 3" descr="2l_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l_fv"/>
                        <pic:cNvPicPr>
                          <a:picLocks noChangeAspect="1" noChangeArrowheads="1"/>
                        </pic:cNvPicPr>
                      </pic:nvPicPr>
                      <pic:blipFill>
                        <a:blip r:embed="rId1"/>
                        <a:srcRect/>
                        <a:stretch>
                          <a:fillRect/>
                        </a:stretch>
                      </pic:blipFill>
                      <pic:spPr bwMode="auto">
                        <a:xfrm>
                          <a:off x="0" y="0"/>
                          <a:ext cx="962025" cy="352425"/>
                        </a:xfrm>
                        <a:prstGeom prst="rect">
                          <a:avLst/>
                        </a:prstGeom>
                        <a:noFill/>
                        <a:ln w="9525">
                          <a:noFill/>
                          <a:miter lim="800000"/>
                          <a:headEnd/>
                          <a:tailEnd/>
                        </a:ln>
                      </pic:spPr>
                    </pic:pic>
                  </a:graphicData>
                </a:graphic>
              </wp:inline>
            </w:drawing>
          </w:r>
        </w:p>
      </w:tc>
      <w:tc>
        <w:tcPr>
          <w:tcW w:w="3260" w:type="dxa"/>
          <w:tcMar>
            <w:left w:w="0" w:type="dxa"/>
            <w:right w:w="0" w:type="dxa"/>
          </w:tcMar>
          <w:vAlign w:val="bottom"/>
        </w:tcPr>
        <w:p w14:paraId="02ED75DD" w14:textId="77777777" w:rsidR="00C06AD4" w:rsidRDefault="00C06AD4" w:rsidP="008E6317">
          <w:pPr>
            <w:pStyle w:val="Sidehoved"/>
            <w:tabs>
              <w:tab w:val="clear" w:pos="9638"/>
              <w:tab w:val="left" w:pos="497"/>
              <w:tab w:val="right" w:pos="10845"/>
            </w:tabs>
            <w:jc w:val="right"/>
            <w:rPr>
              <w:sz w:val="16"/>
              <w:szCs w:val="16"/>
            </w:rPr>
          </w:pPr>
          <w:r>
            <w:rPr>
              <w:b/>
              <w:sz w:val="16"/>
              <w:szCs w:val="16"/>
            </w:rPr>
            <w:t>Industrimiljø</w:t>
          </w:r>
        </w:p>
        <w:p w14:paraId="6ACF426D" w14:textId="77777777" w:rsidR="00C06AD4" w:rsidRPr="00417FC5" w:rsidRDefault="00C06AD4" w:rsidP="008E6317">
          <w:pPr>
            <w:pStyle w:val="Sidehoved"/>
            <w:tabs>
              <w:tab w:val="clear" w:pos="9638"/>
              <w:tab w:val="left" w:pos="497"/>
              <w:tab w:val="right" w:pos="10845"/>
            </w:tabs>
            <w:jc w:val="right"/>
            <w:rPr>
              <w:b/>
              <w:sz w:val="16"/>
              <w:szCs w:val="16"/>
            </w:rPr>
          </w:pPr>
          <w:r>
            <w:rPr>
              <w:sz w:val="16"/>
              <w:szCs w:val="16"/>
            </w:rPr>
            <w:t>Teknik &amp; Miljø</w:t>
          </w:r>
          <w:r w:rsidRPr="00417FC5">
            <w:rPr>
              <w:b/>
              <w:sz w:val="16"/>
              <w:szCs w:val="16"/>
            </w:rPr>
            <w:t xml:space="preserve"> </w:t>
          </w:r>
        </w:p>
      </w:tc>
    </w:tr>
  </w:tbl>
  <w:p w14:paraId="693D69E4" w14:textId="77777777" w:rsidR="00C06AD4" w:rsidRPr="007136E7" w:rsidRDefault="00C06AD4">
    <w:pPr>
      <w:pStyle w:val="Sidehoved"/>
      <w:rPr>
        <w:sz w:val="16"/>
        <w:szCs w:val="16"/>
      </w:rPr>
    </w:pPr>
    <w:r w:rsidRPr="00550776">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C06AD4" w14:paraId="1B96C032" w14:textId="77777777">
      <w:trPr>
        <w:trHeight w:val="981"/>
        <w:tblHeader/>
      </w:trPr>
      <w:tc>
        <w:tcPr>
          <w:tcW w:w="3012" w:type="dxa"/>
          <w:tcMar>
            <w:left w:w="0" w:type="dxa"/>
            <w:right w:w="0" w:type="dxa"/>
          </w:tcMar>
          <w:vAlign w:val="bottom"/>
        </w:tcPr>
        <w:p w14:paraId="751B0962" w14:textId="77777777" w:rsidR="00C06AD4" w:rsidRDefault="00C06AD4" w:rsidP="00AE1925">
          <w:pPr>
            <w:pStyle w:val="Sidehoved"/>
            <w:tabs>
              <w:tab w:val="clear" w:pos="9638"/>
              <w:tab w:val="left" w:pos="497"/>
              <w:tab w:val="right" w:pos="10845"/>
            </w:tabs>
            <w:rPr>
              <w:rFonts w:ascii="Arial" w:hAnsi="Arial"/>
              <w:sz w:val="18"/>
            </w:rPr>
          </w:pPr>
          <w:r>
            <w:rPr>
              <w:rFonts w:ascii="Arial" w:hAnsi="Arial"/>
              <w:noProof/>
              <w:sz w:val="18"/>
            </w:rPr>
            <w:drawing>
              <wp:inline distT="0" distB="0" distL="0" distR="0" wp14:anchorId="41F73F26" wp14:editId="453E7D08">
                <wp:extent cx="1905000" cy="695325"/>
                <wp:effectExtent l="19050" t="0" r="0" b="0"/>
                <wp:docPr id="4" name="Billede 4" descr="2l_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l_fv"/>
                        <pic:cNvPicPr>
                          <a:picLocks noChangeAspect="1" noChangeArrowheads="1"/>
                        </pic:cNvPicPr>
                      </pic:nvPicPr>
                      <pic:blipFill>
                        <a:blip r:embed="rId1"/>
                        <a:srcRect/>
                        <a:stretch>
                          <a:fillRect/>
                        </a:stretch>
                      </pic:blipFill>
                      <pic:spPr bwMode="auto">
                        <a:xfrm>
                          <a:off x="0" y="0"/>
                          <a:ext cx="1905000" cy="695325"/>
                        </a:xfrm>
                        <a:prstGeom prst="rect">
                          <a:avLst/>
                        </a:prstGeom>
                        <a:noFill/>
                        <a:ln w="9525">
                          <a:noFill/>
                          <a:miter lim="800000"/>
                          <a:headEnd/>
                          <a:tailEnd/>
                        </a:ln>
                      </pic:spPr>
                    </pic:pic>
                  </a:graphicData>
                </a:graphic>
              </wp:inline>
            </w:drawing>
          </w:r>
        </w:p>
      </w:tc>
      <w:tc>
        <w:tcPr>
          <w:tcW w:w="6344" w:type="dxa"/>
          <w:tcMar>
            <w:left w:w="0" w:type="dxa"/>
            <w:right w:w="0" w:type="dxa"/>
          </w:tcMar>
          <w:vAlign w:val="bottom"/>
        </w:tcPr>
        <w:p w14:paraId="2943F0FC" w14:textId="77777777" w:rsidR="00C06AD4" w:rsidRDefault="00C06AD4" w:rsidP="00D35516">
          <w:pPr>
            <w:pStyle w:val="Sidehoved"/>
            <w:tabs>
              <w:tab w:val="clear" w:pos="9638"/>
              <w:tab w:val="left" w:pos="497"/>
              <w:tab w:val="right" w:pos="10845"/>
            </w:tabs>
            <w:jc w:val="right"/>
          </w:pPr>
          <w:r>
            <w:rPr>
              <w:b/>
            </w:rPr>
            <w:t>Industrimiljø</w:t>
          </w:r>
        </w:p>
        <w:p w14:paraId="2E80BB1B" w14:textId="77777777" w:rsidR="00C06AD4" w:rsidRPr="00556012" w:rsidRDefault="00C06AD4" w:rsidP="00D35516">
          <w:pPr>
            <w:pStyle w:val="Sidehoved"/>
            <w:tabs>
              <w:tab w:val="clear" w:pos="9638"/>
              <w:tab w:val="left" w:pos="497"/>
              <w:tab w:val="right" w:pos="10845"/>
            </w:tabs>
            <w:jc w:val="right"/>
            <w:rPr>
              <w:sz w:val="18"/>
              <w:szCs w:val="18"/>
            </w:rPr>
          </w:pPr>
          <w:r>
            <w:t>Teknik &amp; Miljø</w:t>
          </w:r>
        </w:p>
      </w:tc>
    </w:tr>
  </w:tbl>
  <w:p w14:paraId="0157F949" w14:textId="77777777" w:rsidR="00C06AD4" w:rsidRDefault="00C06AD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97918B5"/>
    <w:multiLevelType w:val="hybridMultilevel"/>
    <w:tmpl w:val="2140FDF0"/>
    <w:lvl w:ilvl="0" w:tplc="EADECE32">
      <w:start w:val="1"/>
      <w:numFmt w:val="decimal"/>
      <w:lvlText w:val="%1."/>
      <w:lvlJc w:val="left"/>
      <w:pPr>
        <w:tabs>
          <w:tab w:val="num" w:pos="567"/>
        </w:tabs>
        <w:ind w:left="567"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3"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9B831E2"/>
    <w:multiLevelType w:val="hybridMultilevel"/>
    <w:tmpl w:val="5C4C3B30"/>
    <w:lvl w:ilvl="0" w:tplc="E8AEFC14">
      <w:start w:val="1"/>
      <w:numFmt w:val="decimal"/>
      <w:lvlText w:val="%1)"/>
      <w:lvlJc w:val="left"/>
      <w:pPr>
        <w:ind w:left="927" w:hanging="360"/>
      </w:pPr>
      <w:rPr>
        <w:rFonts w:hint="default"/>
        <w:sz w:val="16"/>
        <w:szCs w:val="16"/>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5" w15:restartNumberingAfterBreak="0">
    <w:nsid w:val="61AE26D8"/>
    <w:multiLevelType w:val="hybridMultilevel"/>
    <w:tmpl w:val="E056DF7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17"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18"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9"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1971397491">
    <w:abstractNumId w:val="9"/>
  </w:num>
  <w:num w:numId="2" w16cid:durableId="437262576">
    <w:abstractNumId w:val="7"/>
  </w:num>
  <w:num w:numId="3" w16cid:durableId="1929607645">
    <w:abstractNumId w:val="6"/>
  </w:num>
  <w:num w:numId="4" w16cid:durableId="2056729872">
    <w:abstractNumId w:val="12"/>
  </w:num>
  <w:num w:numId="5" w16cid:durableId="64331752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3542876">
    <w:abstractNumId w:val="17"/>
    <w:lvlOverride w:ilvl="0">
      <w:startOverride w:val="1"/>
    </w:lvlOverride>
  </w:num>
  <w:num w:numId="7" w16cid:durableId="13636252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7437944">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16cid:durableId="16583383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626913">
    <w:abstractNumId w:val="13"/>
  </w:num>
  <w:num w:numId="11" w16cid:durableId="2094012036">
    <w:abstractNumId w:val="5"/>
  </w:num>
  <w:num w:numId="12" w16cid:durableId="1231307055">
    <w:abstractNumId w:val="4"/>
  </w:num>
  <w:num w:numId="13" w16cid:durableId="627123146">
    <w:abstractNumId w:val="8"/>
  </w:num>
  <w:num w:numId="14" w16cid:durableId="613053001">
    <w:abstractNumId w:val="3"/>
  </w:num>
  <w:num w:numId="15" w16cid:durableId="1750075744">
    <w:abstractNumId w:val="2"/>
  </w:num>
  <w:num w:numId="16" w16cid:durableId="597326791">
    <w:abstractNumId w:val="1"/>
  </w:num>
  <w:num w:numId="17" w16cid:durableId="1574974324">
    <w:abstractNumId w:val="0"/>
  </w:num>
  <w:num w:numId="18" w16cid:durableId="485627102">
    <w:abstractNumId w:val="16"/>
  </w:num>
  <w:num w:numId="19" w16cid:durableId="82999712">
    <w:abstractNumId w:val="12"/>
  </w:num>
  <w:num w:numId="20" w16cid:durableId="51349975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9092416">
    <w:abstractNumId w:val="15"/>
  </w:num>
  <w:num w:numId="22" w16cid:durableId="9411870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2"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2D"/>
    <w:rsid w:val="00000400"/>
    <w:rsid w:val="00000C61"/>
    <w:rsid w:val="00007E42"/>
    <w:rsid w:val="00017910"/>
    <w:rsid w:val="0002667D"/>
    <w:rsid w:val="000503FF"/>
    <w:rsid w:val="00051D40"/>
    <w:rsid w:val="00055653"/>
    <w:rsid w:val="00055EF2"/>
    <w:rsid w:val="0006158E"/>
    <w:rsid w:val="00061FBB"/>
    <w:rsid w:val="00063D7E"/>
    <w:rsid w:val="00070FBA"/>
    <w:rsid w:val="000745FF"/>
    <w:rsid w:val="0007643D"/>
    <w:rsid w:val="00077091"/>
    <w:rsid w:val="000803E0"/>
    <w:rsid w:val="00083B74"/>
    <w:rsid w:val="00096A0E"/>
    <w:rsid w:val="000B452F"/>
    <w:rsid w:val="000B64A1"/>
    <w:rsid w:val="000C5B1C"/>
    <w:rsid w:val="000C5C3B"/>
    <w:rsid w:val="000E1027"/>
    <w:rsid w:val="000E458A"/>
    <w:rsid w:val="000F021B"/>
    <w:rsid w:val="000F2DBF"/>
    <w:rsid w:val="00101BAF"/>
    <w:rsid w:val="00102120"/>
    <w:rsid w:val="0013363D"/>
    <w:rsid w:val="00136599"/>
    <w:rsid w:val="0014456A"/>
    <w:rsid w:val="00145FA9"/>
    <w:rsid w:val="001468A1"/>
    <w:rsid w:val="00150997"/>
    <w:rsid w:val="001509DA"/>
    <w:rsid w:val="00160E0C"/>
    <w:rsid w:val="00193515"/>
    <w:rsid w:val="001A106D"/>
    <w:rsid w:val="001B27B4"/>
    <w:rsid w:val="001B38E6"/>
    <w:rsid w:val="001B46F7"/>
    <w:rsid w:val="001B6923"/>
    <w:rsid w:val="001B7F55"/>
    <w:rsid w:val="001C1B86"/>
    <w:rsid w:val="001C4EF6"/>
    <w:rsid w:val="001D314D"/>
    <w:rsid w:val="001E1886"/>
    <w:rsid w:val="001E2C5C"/>
    <w:rsid w:val="001E6D5C"/>
    <w:rsid w:val="001F4D21"/>
    <w:rsid w:val="001F505E"/>
    <w:rsid w:val="001F672F"/>
    <w:rsid w:val="001F7415"/>
    <w:rsid w:val="0020612A"/>
    <w:rsid w:val="0020644E"/>
    <w:rsid w:val="00206AD3"/>
    <w:rsid w:val="0023037C"/>
    <w:rsid w:val="00233D6B"/>
    <w:rsid w:val="00235983"/>
    <w:rsid w:val="00242DDC"/>
    <w:rsid w:val="002432B0"/>
    <w:rsid w:val="00256090"/>
    <w:rsid w:val="002562E8"/>
    <w:rsid w:val="00292C88"/>
    <w:rsid w:val="002C4004"/>
    <w:rsid w:val="002D63A3"/>
    <w:rsid w:val="002D6CA6"/>
    <w:rsid w:val="002E57F3"/>
    <w:rsid w:val="002E7336"/>
    <w:rsid w:val="002F0358"/>
    <w:rsid w:val="002F238F"/>
    <w:rsid w:val="00310EE7"/>
    <w:rsid w:val="00313AD8"/>
    <w:rsid w:val="00324A96"/>
    <w:rsid w:val="003321FA"/>
    <w:rsid w:val="003406F7"/>
    <w:rsid w:val="0035108B"/>
    <w:rsid w:val="00352651"/>
    <w:rsid w:val="00356782"/>
    <w:rsid w:val="00366891"/>
    <w:rsid w:val="00373285"/>
    <w:rsid w:val="00375EDD"/>
    <w:rsid w:val="003832E6"/>
    <w:rsid w:val="00385991"/>
    <w:rsid w:val="003A41FA"/>
    <w:rsid w:val="003B266D"/>
    <w:rsid w:val="003C2A05"/>
    <w:rsid w:val="003C5E73"/>
    <w:rsid w:val="003E4647"/>
    <w:rsid w:val="003F091D"/>
    <w:rsid w:val="004002D6"/>
    <w:rsid w:val="00400935"/>
    <w:rsid w:val="00407243"/>
    <w:rsid w:val="00410F6D"/>
    <w:rsid w:val="00410FD2"/>
    <w:rsid w:val="00415562"/>
    <w:rsid w:val="00417FC5"/>
    <w:rsid w:val="004266B3"/>
    <w:rsid w:val="004275B0"/>
    <w:rsid w:val="0043058A"/>
    <w:rsid w:val="00434B30"/>
    <w:rsid w:val="0045563D"/>
    <w:rsid w:val="00465B22"/>
    <w:rsid w:val="004759C0"/>
    <w:rsid w:val="00481E75"/>
    <w:rsid w:val="00483157"/>
    <w:rsid w:val="004846D8"/>
    <w:rsid w:val="00495768"/>
    <w:rsid w:val="004A462D"/>
    <w:rsid w:val="004A5660"/>
    <w:rsid w:val="004B7B79"/>
    <w:rsid w:val="004C163D"/>
    <w:rsid w:val="004D0CA8"/>
    <w:rsid w:val="004F4B0B"/>
    <w:rsid w:val="00501500"/>
    <w:rsid w:val="00502DD2"/>
    <w:rsid w:val="005211B4"/>
    <w:rsid w:val="00541939"/>
    <w:rsid w:val="00542AC4"/>
    <w:rsid w:val="00542E7F"/>
    <w:rsid w:val="00546F56"/>
    <w:rsid w:val="00551D16"/>
    <w:rsid w:val="00556012"/>
    <w:rsid w:val="005739E2"/>
    <w:rsid w:val="0058778F"/>
    <w:rsid w:val="00597976"/>
    <w:rsid w:val="005A5010"/>
    <w:rsid w:val="005A616B"/>
    <w:rsid w:val="005C0474"/>
    <w:rsid w:val="005D4CF1"/>
    <w:rsid w:val="005E0E79"/>
    <w:rsid w:val="005F5DF2"/>
    <w:rsid w:val="0060094B"/>
    <w:rsid w:val="00600E8A"/>
    <w:rsid w:val="0060658A"/>
    <w:rsid w:val="006118B2"/>
    <w:rsid w:val="00611CA1"/>
    <w:rsid w:val="00615344"/>
    <w:rsid w:val="006207B7"/>
    <w:rsid w:val="00620E1F"/>
    <w:rsid w:val="00647AD9"/>
    <w:rsid w:val="00653BB0"/>
    <w:rsid w:val="00653E9F"/>
    <w:rsid w:val="006670DE"/>
    <w:rsid w:val="00671248"/>
    <w:rsid w:val="00681F55"/>
    <w:rsid w:val="00696933"/>
    <w:rsid w:val="006B1068"/>
    <w:rsid w:val="006B141B"/>
    <w:rsid w:val="006B32AC"/>
    <w:rsid w:val="006B7B35"/>
    <w:rsid w:val="006C213A"/>
    <w:rsid w:val="006C60B0"/>
    <w:rsid w:val="006D374C"/>
    <w:rsid w:val="006D566B"/>
    <w:rsid w:val="00704797"/>
    <w:rsid w:val="0070509A"/>
    <w:rsid w:val="007065A0"/>
    <w:rsid w:val="00710A0A"/>
    <w:rsid w:val="007136E7"/>
    <w:rsid w:val="00732273"/>
    <w:rsid w:val="00742C7D"/>
    <w:rsid w:val="00767877"/>
    <w:rsid w:val="00783098"/>
    <w:rsid w:val="00792489"/>
    <w:rsid w:val="007A4B60"/>
    <w:rsid w:val="007B7C49"/>
    <w:rsid w:val="007C4DC2"/>
    <w:rsid w:val="007D5F41"/>
    <w:rsid w:val="007E7BF8"/>
    <w:rsid w:val="007F1829"/>
    <w:rsid w:val="007F2EC2"/>
    <w:rsid w:val="007F4661"/>
    <w:rsid w:val="00816ADB"/>
    <w:rsid w:val="00826FB4"/>
    <w:rsid w:val="008273F7"/>
    <w:rsid w:val="008314B7"/>
    <w:rsid w:val="008338C7"/>
    <w:rsid w:val="008422F9"/>
    <w:rsid w:val="00844364"/>
    <w:rsid w:val="0084564F"/>
    <w:rsid w:val="0085446B"/>
    <w:rsid w:val="00872974"/>
    <w:rsid w:val="00874D60"/>
    <w:rsid w:val="00875F8A"/>
    <w:rsid w:val="008849E9"/>
    <w:rsid w:val="008856F5"/>
    <w:rsid w:val="008902BF"/>
    <w:rsid w:val="00897AAC"/>
    <w:rsid w:val="008E6317"/>
    <w:rsid w:val="008E673C"/>
    <w:rsid w:val="008E76D6"/>
    <w:rsid w:val="0090182C"/>
    <w:rsid w:val="00913990"/>
    <w:rsid w:val="0091605A"/>
    <w:rsid w:val="009266A4"/>
    <w:rsid w:val="0092758C"/>
    <w:rsid w:val="00941ABE"/>
    <w:rsid w:val="00943C9F"/>
    <w:rsid w:val="0094404F"/>
    <w:rsid w:val="00964DFD"/>
    <w:rsid w:val="00966B41"/>
    <w:rsid w:val="009726ED"/>
    <w:rsid w:val="009774A5"/>
    <w:rsid w:val="009B7155"/>
    <w:rsid w:val="009D286D"/>
    <w:rsid w:val="009D35B5"/>
    <w:rsid w:val="009D432A"/>
    <w:rsid w:val="009D7036"/>
    <w:rsid w:val="009E2A68"/>
    <w:rsid w:val="009E3733"/>
    <w:rsid w:val="009E3BBC"/>
    <w:rsid w:val="009E76C7"/>
    <w:rsid w:val="009F2B43"/>
    <w:rsid w:val="009F3DC3"/>
    <w:rsid w:val="00A03133"/>
    <w:rsid w:val="00A04A6E"/>
    <w:rsid w:val="00A04E15"/>
    <w:rsid w:val="00A120A5"/>
    <w:rsid w:val="00A226B0"/>
    <w:rsid w:val="00A22CD0"/>
    <w:rsid w:val="00A25EA7"/>
    <w:rsid w:val="00A31DF2"/>
    <w:rsid w:val="00A376F0"/>
    <w:rsid w:val="00A4115B"/>
    <w:rsid w:val="00A557C4"/>
    <w:rsid w:val="00A60B08"/>
    <w:rsid w:val="00A619A2"/>
    <w:rsid w:val="00A61F2A"/>
    <w:rsid w:val="00A740E2"/>
    <w:rsid w:val="00A74C26"/>
    <w:rsid w:val="00A84091"/>
    <w:rsid w:val="00A84E3A"/>
    <w:rsid w:val="00A84ED5"/>
    <w:rsid w:val="00A94827"/>
    <w:rsid w:val="00A9608D"/>
    <w:rsid w:val="00AC52E5"/>
    <w:rsid w:val="00AD73A2"/>
    <w:rsid w:val="00AE0602"/>
    <w:rsid w:val="00AE1925"/>
    <w:rsid w:val="00AE1A02"/>
    <w:rsid w:val="00AE492A"/>
    <w:rsid w:val="00AE6729"/>
    <w:rsid w:val="00AF4123"/>
    <w:rsid w:val="00AF46B3"/>
    <w:rsid w:val="00AF6B2B"/>
    <w:rsid w:val="00B03981"/>
    <w:rsid w:val="00B03DE7"/>
    <w:rsid w:val="00B07844"/>
    <w:rsid w:val="00B1126F"/>
    <w:rsid w:val="00B14039"/>
    <w:rsid w:val="00B206D1"/>
    <w:rsid w:val="00B22CB0"/>
    <w:rsid w:val="00B400AB"/>
    <w:rsid w:val="00B40AC8"/>
    <w:rsid w:val="00B50D32"/>
    <w:rsid w:val="00B54A87"/>
    <w:rsid w:val="00B552A9"/>
    <w:rsid w:val="00B73D71"/>
    <w:rsid w:val="00B76228"/>
    <w:rsid w:val="00B8358B"/>
    <w:rsid w:val="00B83A30"/>
    <w:rsid w:val="00B8568F"/>
    <w:rsid w:val="00BB736F"/>
    <w:rsid w:val="00BB7617"/>
    <w:rsid w:val="00BC52F5"/>
    <w:rsid w:val="00BE2244"/>
    <w:rsid w:val="00C00C78"/>
    <w:rsid w:val="00C06AD4"/>
    <w:rsid w:val="00C3522A"/>
    <w:rsid w:val="00C37874"/>
    <w:rsid w:val="00C60A19"/>
    <w:rsid w:val="00C75878"/>
    <w:rsid w:val="00C9266B"/>
    <w:rsid w:val="00CA2C7B"/>
    <w:rsid w:val="00CB5176"/>
    <w:rsid w:val="00CB5B6C"/>
    <w:rsid w:val="00CC0E93"/>
    <w:rsid w:val="00CC298B"/>
    <w:rsid w:val="00CC3B64"/>
    <w:rsid w:val="00CC5D47"/>
    <w:rsid w:val="00CC7555"/>
    <w:rsid w:val="00CD2C79"/>
    <w:rsid w:val="00CD48B0"/>
    <w:rsid w:val="00CE6861"/>
    <w:rsid w:val="00CE6B7D"/>
    <w:rsid w:val="00D01EAA"/>
    <w:rsid w:val="00D05BA0"/>
    <w:rsid w:val="00D11784"/>
    <w:rsid w:val="00D11C7F"/>
    <w:rsid w:val="00D1284F"/>
    <w:rsid w:val="00D153E0"/>
    <w:rsid w:val="00D1569F"/>
    <w:rsid w:val="00D25522"/>
    <w:rsid w:val="00D324F4"/>
    <w:rsid w:val="00D35516"/>
    <w:rsid w:val="00D46C4C"/>
    <w:rsid w:val="00D5010D"/>
    <w:rsid w:val="00D523EE"/>
    <w:rsid w:val="00D57FF7"/>
    <w:rsid w:val="00D63F30"/>
    <w:rsid w:val="00D640FA"/>
    <w:rsid w:val="00D6489B"/>
    <w:rsid w:val="00D73A34"/>
    <w:rsid w:val="00D90D1C"/>
    <w:rsid w:val="00D928CF"/>
    <w:rsid w:val="00D92EE4"/>
    <w:rsid w:val="00D972AF"/>
    <w:rsid w:val="00DA5F3F"/>
    <w:rsid w:val="00DC1C99"/>
    <w:rsid w:val="00DC1F9C"/>
    <w:rsid w:val="00DC7023"/>
    <w:rsid w:val="00DD39F2"/>
    <w:rsid w:val="00DD49A3"/>
    <w:rsid w:val="00DE0C09"/>
    <w:rsid w:val="00DE4788"/>
    <w:rsid w:val="00DE5FA4"/>
    <w:rsid w:val="00DF2596"/>
    <w:rsid w:val="00E01EBF"/>
    <w:rsid w:val="00E0306C"/>
    <w:rsid w:val="00E06EB9"/>
    <w:rsid w:val="00E14F4C"/>
    <w:rsid w:val="00E20F69"/>
    <w:rsid w:val="00E2184E"/>
    <w:rsid w:val="00E26337"/>
    <w:rsid w:val="00E33980"/>
    <w:rsid w:val="00E362A5"/>
    <w:rsid w:val="00E44614"/>
    <w:rsid w:val="00E52F6A"/>
    <w:rsid w:val="00E62EDF"/>
    <w:rsid w:val="00E646FE"/>
    <w:rsid w:val="00E7237F"/>
    <w:rsid w:val="00E81A97"/>
    <w:rsid w:val="00EB17BE"/>
    <w:rsid w:val="00EB44F7"/>
    <w:rsid w:val="00EC3338"/>
    <w:rsid w:val="00EC4744"/>
    <w:rsid w:val="00ED5109"/>
    <w:rsid w:val="00F00018"/>
    <w:rsid w:val="00F02D5F"/>
    <w:rsid w:val="00F21ADD"/>
    <w:rsid w:val="00F3037A"/>
    <w:rsid w:val="00F30816"/>
    <w:rsid w:val="00F33D07"/>
    <w:rsid w:val="00F57D51"/>
    <w:rsid w:val="00F7381E"/>
    <w:rsid w:val="00F74513"/>
    <w:rsid w:val="00F748CD"/>
    <w:rsid w:val="00F76992"/>
    <w:rsid w:val="00F81723"/>
    <w:rsid w:val="00F82B04"/>
    <w:rsid w:val="00F87406"/>
    <w:rsid w:val="00F92D71"/>
    <w:rsid w:val="00FA2AE5"/>
    <w:rsid w:val="00FA5C77"/>
    <w:rsid w:val="00FC3AC0"/>
    <w:rsid w:val="00FC3C98"/>
    <w:rsid w:val="00FC614D"/>
    <w:rsid w:val="00FE15EC"/>
    <w:rsid w:val="00FE6542"/>
    <w:rsid w:val="00FF359E"/>
    <w:rsid w:val="00FF47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701B0403"/>
  <w15:docId w15:val="{77001F98-CF11-4813-A526-B859DA8D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7136E7"/>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7136E7"/>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7136E7"/>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556012"/>
    <w:rPr>
      <w:rFonts w:ascii="Arial" w:hAnsi="Arial" w:cs="Arial"/>
      <w:b/>
      <w:bCs/>
      <w:i/>
      <w:iCs/>
      <w:sz w:val="28"/>
      <w:szCs w:val="28"/>
    </w:rPr>
  </w:style>
  <w:style w:type="character" w:customStyle="1" w:styleId="Overskrift3Tegn">
    <w:name w:val="Overskrift 3 Tegn"/>
    <w:basedOn w:val="Standardskrifttypeiafsnit"/>
    <w:link w:val="Overskrift3"/>
    <w:rsid w:val="00556012"/>
    <w:rPr>
      <w:rFonts w:ascii="Arial" w:hAnsi="Arial"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nhideWhenUsed/>
    <w:rsid w:val="00556012"/>
    <w:pPr>
      <w:textAlignment w:val="auto"/>
    </w:pPr>
  </w:style>
  <w:style w:type="character" w:customStyle="1" w:styleId="FodnotetekstTegn">
    <w:name w:val="Fodnotetekst Tegn"/>
    <w:basedOn w:val="Standardskrifttypeiafsnit"/>
    <w:link w:val="Fodnotetekst"/>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Theme="minorHAnsi" w:hAnsi="Verdana"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E06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018964379">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f.kittelmann@tji.dk" TargetMode="External"/><Relationship Id="rId18" Type="http://schemas.openxmlformats.org/officeDocument/2006/relationships/hyperlink" Target="mailto:syd@sst.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goerdingvarme@tdcadsl.dk" TargetMode="External"/><Relationship Id="rId17" Type="http://schemas.openxmlformats.org/officeDocument/2006/relationships/hyperlink" Target="mailto:fr@friluftsraadet.d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n@dn.dk" TargetMode="External"/><Relationship Id="rId20" Type="http://schemas.openxmlformats.org/officeDocument/2006/relationships/image" Target="media/image3.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Vejledninger/Gebyrvejledning/"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mailto:post@esbjergforsyning.dk" TargetMode="External"/><Relationship Id="rId23" Type="http://schemas.openxmlformats.org/officeDocument/2006/relationships/image" Target="media/image5.emf"/><Relationship Id="rId28" Type="http://schemas.openxmlformats.org/officeDocument/2006/relationships/header" Target="header2.xml"/><Relationship Id="rId10" Type="http://schemas.openxmlformats.org/officeDocument/2006/relationships/hyperlink" Target="mailto:miljo@esbjergkommune.dk" TargetMode="External"/><Relationship Id="rId19" Type="http://schemas.openxmlformats.org/officeDocument/2006/relationships/hyperlink" Target="mailto:natur@dof.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lan@esbjergkommune.dk" TargetMode="External"/><Relationship Id="rId22" Type="http://schemas.openxmlformats.org/officeDocument/2006/relationships/image" Target="media/image4.emf"/><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2893C-C93D-442B-8CBF-7441E012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4346</Words>
  <Characters>26430</Characters>
  <Application>Microsoft Office Word</Application>
  <DocSecurity>4</DocSecurity>
  <Lines>1016</Lines>
  <Paragraphs>539</Paragraphs>
  <ScaleCrop>false</ScaleCrop>
  <HeadingPairs>
    <vt:vector size="2" baseType="variant">
      <vt:variant>
        <vt:lpstr>Titel</vt:lpstr>
      </vt:variant>
      <vt:variant>
        <vt:i4>1</vt:i4>
      </vt:variant>
    </vt:vector>
  </HeadingPairs>
  <TitlesOfParts>
    <vt:vector size="1" baseType="lpstr">
      <vt:lpstr>     </vt:lpstr>
    </vt:vector>
  </TitlesOfParts>
  <Company>Esbjerg Kommune</Company>
  <LinksUpToDate>false</LinksUpToDate>
  <CharactersWithSpaces>30237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Inken Frank Nielsen</dc:creator>
  <cp:keywords/>
  <dc:description/>
  <cp:lastModifiedBy>Sonja Gubi Knudsen. SGK</cp:lastModifiedBy>
  <cp:revision>2</cp:revision>
  <cp:lastPrinted>2011-10-03T12:39:00Z</cp:lastPrinted>
  <dcterms:created xsi:type="dcterms:W3CDTF">2023-03-15T09:21:00Z</dcterms:created>
  <dcterms:modified xsi:type="dcterms:W3CDTF">2023-03-15T09:21:00Z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{F2066256-9C70-43D2-8893-9EA77A276F4C}</vt:lpwstr>
  </property>
</Properties>
</file>