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A3D6" w14:textId="77777777" w:rsidR="00391A52" w:rsidRDefault="0035735F" w:rsidP="0035735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55A1E0" wp14:editId="1E2FC85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97843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56" y="21246"/>
                <wp:lineTo x="21456" y="0"/>
                <wp:lineTo x="0" y="0"/>
              </wp:wrapPolygon>
            </wp:wrapTight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4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8F5">
        <w:rPr>
          <w:rFonts w:ascii="Arial" w:hAnsi="Arial" w:cs="Arial"/>
          <w:sz w:val="20"/>
          <w:szCs w:val="20"/>
        </w:rPr>
        <w:t>Syddjurs</w:t>
      </w:r>
    </w:p>
    <w:p w14:paraId="77763443" w14:textId="77777777" w:rsidR="00391A52" w:rsidRDefault="00C808F5" w:rsidP="00C808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Lundbergsvej 2 8400 Ebeltoft</w:t>
      </w:r>
    </w:p>
    <w:p w14:paraId="0CBFE149" w14:textId="77777777" w:rsidR="00C808F5" w:rsidRDefault="008374F8" w:rsidP="00C808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Miljø og Klima</w:t>
      </w:r>
    </w:p>
    <w:p w14:paraId="38325336" w14:textId="77777777" w:rsidR="00C808F5" w:rsidRDefault="00C808F5" w:rsidP="00C808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landbrug@syddjurs.dk</w:t>
      </w:r>
    </w:p>
    <w:p w14:paraId="7DAF001A" w14:textId="77777777" w:rsidR="00C808F5" w:rsidRDefault="00C808F5" w:rsidP="00C808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87536500</w:t>
      </w:r>
    </w:p>
    <w:p w14:paraId="3DA3DC35" w14:textId="77777777" w:rsidR="0035735F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5243B359" w14:textId="77777777" w:rsidR="0035735F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0A442BDC" w14:textId="77777777" w:rsidR="00C808F5" w:rsidRPr="00C12385" w:rsidRDefault="00750CCF">
      <w:pPr>
        <w:rPr>
          <w:rFonts w:ascii="Arial" w:hAnsi="Arial" w:cs="Arial"/>
          <w:b/>
          <w:bCs/>
          <w:sz w:val="24"/>
          <w:szCs w:val="24"/>
        </w:rPr>
      </w:pPr>
      <w:r w:rsidRPr="00C12385">
        <w:rPr>
          <w:rFonts w:ascii="Arial" w:hAnsi="Arial" w:cs="Arial"/>
          <w:b/>
          <w:bCs/>
          <w:sz w:val="24"/>
          <w:szCs w:val="24"/>
        </w:rPr>
        <w:t>TILSYNSRAPPORT</w:t>
      </w:r>
    </w:p>
    <w:p w14:paraId="7453582E" w14:textId="77777777" w:rsidR="00750CCF" w:rsidRPr="00750CCF" w:rsidRDefault="00391A52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0CCF">
        <w:rPr>
          <w:rFonts w:ascii="Arial" w:hAnsi="Arial" w:cs="Arial"/>
          <w:b/>
          <w:bCs/>
          <w:sz w:val="20"/>
          <w:szCs w:val="20"/>
        </w:rPr>
        <w:t xml:space="preserve">Navn </w:t>
      </w:r>
      <w:r w:rsidR="00750CCF" w:rsidRPr="00750CCF">
        <w:rPr>
          <w:rFonts w:ascii="Arial" w:hAnsi="Arial" w:cs="Arial"/>
          <w:b/>
          <w:bCs/>
          <w:sz w:val="20"/>
          <w:szCs w:val="20"/>
        </w:rPr>
        <w:t xml:space="preserve">og adresse </w:t>
      </w:r>
      <w:r w:rsidRPr="00750CCF">
        <w:rPr>
          <w:rFonts w:ascii="Arial" w:hAnsi="Arial" w:cs="Arial"/>
          <w:b/>
          <w:bCs/>
          <w:sz w:val="20"/>
          <w:szCs w:val="20"/>
        </w:rPr>
        <w:t xml:space="preserve">på </w:t>
      </w:r>
      <w:r w:rsidR="00750CCF" w:rsidRPr="00750CCF">
        <w:rPr>
          <w:rFonts w:ascii="Arial" w:hAnsi="Arial" w:cs="Arial"/>
          <w:b/>
          <w:bCs/>
          <w:sz w:val="20"/>
          <w:szCs w:val="20"/>
        </w:rPr>
        <w:t>tilsyns</w:t>
      </w:r>
      <w:r w:rsidRPr="00750CCF">
        <w:rPr>
          <w:rFonts w:ascii="Arial" w:hAnsi="Arial" w:cs="Arial"/>
          <w:b/>
          <w:bCs/>
          <w:sz w:val="20"/>
          <w:szCs w:val="20"/>
        </w:rPr>
        <w:t xml:space="preserve">ejendom: </w:t>
      </w:r>
    </w:p>
    <w:p w14:paraId="3C6AE4EE" w14:textId="77777777" w:rsidR="00391A52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1A52">
        <w:rPr>
          <w:rFonts w:ascii="Arial" w:hAnsi="Arial" w:cs="Arial"/>
          <w:sz w:val="20"/>
          <w:szCs w:val="20"/>
        </w:rPr>
        <w:t>I/S Torntoft</w:t>
      </w:r>
    </w:p>
    <w:p w14:paraId="6BDD60FD" w14:textId="77777777" w:rsidR="00391A52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1A52">
        <w:rPr>
          <w:rFonts w:ascii="Arial" w:hAnsi="Arial" w:cs="Arial"/>
          <w:sz w:val="20"/>
          <w:szCs w:val="20"/>
        </w:rPr>
        <w:t>Kelstrupvej 4, Mårup, 8560 Kolind</w:t>
      </w:r>
    </w:p>
    <w:p w14:paraId="26DEC4A5" w14:textId="77777777" w:rsidR="00C808F5" w:rsidRDefault="00C808F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CVR-nr.:</w:t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27854273</w:t>
      </w:r>
    </w:p>
    <w:p w14:paraId="4B2AB5CC" w14:textId="77777777" w:rsidR="00C12385" w:rsidRDefault="00C1238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FF6391">
        <w:rPr>
          <w:rFonts w:ascii="Arial" w:hAnsi="Arial" w:cs="Arial"/>
          <w:sz w:val="20"/>
          <w:szCs w:val="20"/>
        </w:rPr>
        <w:t>P-nr.:</w:t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="00FF6391" w:rsidRPr="00FF6391">
        <w:rPr>
          <w:rFonts w:ascii="Arial" w:hAnsi="Arial" w:cs="Arial"/>
          <w:sz w:val="20"/>
          <w:szCs w:val="20"/>
        </w:rPr>
        <w:t>1004903095</w:t>
      </w:r>
    </w:p>
    <w:p w14:paraId="408D345E" w14:textId="77777777" w:rsidR="00C808F5" w:rsidRDefault="00703E1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6EEA5D0D">
        <w:rPr>
          <w:rFonts w:ascii="Arial" w:hAnsi="Arial" w:cs="Arial"/>
          <w:sz w:val="20"/>
          <w:szCs w:val="20"/>
        </w:rPr>
        <w:t>CHR-nr.:</w:t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Pr="6EEA5D0D">
        <w:rPr>
          <w:rFonts w:ascii="Arial" w:hAnsi="Arial" w:cs="Arial"/>
          <w:sz w:val="20"/>
          <w:szCs w:val="20"/>
        </w:rPr>
        <w:t>28553</w:t>
      </w:r>
    </w:p>
    <w:p w14:paraId="041ECB26" w14:textId="77777777" w:rsidR="6EEA5D0D" w:rsidRDefault="6EEA5D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C6431D8" w14:textId="77777777" w:rsidR="785E8AF5" w:rsidRDefault="785E8AF5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6EEA5D0D">
        <w:rPr>
          <w:rFonts w:ascii="Arial" w:hAnsi="Arial" w:cs="Arial"/>
          <w:b/>
          <w:bCs/>
          <w:sz w:val="20"/>
          <w:szCs w:val="20"/>
        </w:rPr>
        <w:t>Type af husdyrbrug</w:t>
      </w:r>
      <w:r w:rsidR="00C12385">
        <w:rPr>
          <w:rFonts w:ascii="Arial" w:hAnsi="Arial" w:cs="Arial"/>
          <w:b/>
          <w:bCs/>
          <w:sz w:val="20"/>
          <w:szCs w:val="20"/>
        </w:rPr>
        <w:t>:</w:t>
      </w:r>
      <w:r w:rsidR="6721D691" w:rsidRPr="6EEA5D0D">
        <w:rPr>
          <w:rFonts w:ascii="Arial" w:hAnsi="Arial" w:cs="Arial"/>
          <w:sz w:val="20"/>
          <w:szCs w:val="20"/>
        </w:rPr>
        <w:t xml:space="preserve"> </w:t>
      </w:r>
      <w:r w:rsidR="00BD0D7C">
        <w:rPr>
          <w:rFonts w:ascii="Arial" w:hAnsi="Arial" w:cs="Arial"/>
          <w:sz w:val="20"/>
          <w:szCs w:val="20"/>
        </w:rPr>
        <w:tab/>
      </w:r>
      <w:r w:rsidR="00BD0D7C">
        <w:rPr>
          <w:rFonts w:ascii="Arial" w:hAnsi="Arial" w:cs="Arial"/>
          <w:sz w:val="20"/>
          <w:szCs w:val="20"/>
        </w:rPr>
        <w:tab/>
      </w:r>
      <w:r w:rsidR="00BD0D7C" w:rsidRPr="6EEA5D0D">
        <w:rPr>
          <w:rFonts w:ascii="Arial" w:hAnsi="Arial" w:cs="Arial"/>
          <w:sz w:val="20"/>
          <w:szCs w:val="20"/>
        </w:rPr>
        <w:t xml:space="preserve">H § 16 a, </w:t>
      </w:r>
      <w:proofErr w:type="spellStart"/>
      <w:r w:rsidR="00BD0D7C" w:rsidRPr="6EEA5D0D">
        <w:rPr>
          <w:rFonts w:ascii="Arial" w:hAnsi="Arial" w:cs="Arial"/>
          <w:sz w:val="20"/>
          <w:szCs w:val="20"/>
        </w:rPr>
        <w:t>stk</w:t>
      </w:r>
      <w:proofErr w:type="spellEnd"/>
      <w:r w:rsidR="00BD0D7C" w:rsidRPr="6EEA5D0D">
        <w:rPr>
          <w:rFonts w:ascii="Arial" w:hAnsi="Arial" w:cs="Arial"/>
          <w:sz w:val="20"/>
          <w:szCs w:val="20"/>
        </w:rPr>
        <w:t xml:space="preserve"> 2 nr. 2: Slagtesvinehold IED</w:t>
      </w:r>
    </w:p>
    <w:p w14:paraId="1AD8F86C" w14:textId="77777777" w:rsidR="006B771F" w:rsidRDefault="006B771F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BF0F9E" w14:textId="77777777" w:rsidR="00240910" w:rsidRDefault="00240910" w:rsidP="58E1338D">
      <w:pPr>
        <w:spacing w:after="0" w:line="288" w:lineRule="auto"/>
        <w:jc w:val="both"/>
      </w:pPr>
    </w:p>
    <w:p w14:paraId="0CC6E5B6" w14:textId="77777777" w:rsidR="005531D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1418B">
        <w:rPr>
          <w:rFonts w:ascii="Arial" w:hAnsi="Arial" w:cs="Arial"/>
          <w:b/>
          <w:bCs/>
          <w:sz w:val="20"/>
          <w:szCs w:val="20"/>
        </w:rPr>
        <w:t>Tilsynskategori</w:t>
      </w:r>
      <w:r>
        <w:rPr>
          <w:rStyle w:val="Fodnotehenvisning"/>
          <w:rFonts w:ascii="Arial" w:hAnsi="Arial" w:cs="Arial"/>
          <w:sz w:val="20"/>
          <w:szCs w:val="20"/>
        </w:rPr>
        <w:footnoteReference w:id="1"/>
      </w:r>
      <w:r w:rsidRPr="0021418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Prioriteret tilsyn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672B44" w14:textId="77777777" w:rsidR="005531D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A2BD6">
        <w:rPr>
          <w:rFonts w:ascii="Arial" w:hAnsi="Arial" w:cs="Arial"/>
          <w:b/>
          <w:bCs/>
          <w:sz w:val="20"/>
          <w:szCs w:val="20"/>
        </w:rPr>
        <w:t>Baggrund for tilsynet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Miljøtilsynsbekendtgørelsen</w:t>
      </w:r>
    </w:p>
    <w:p w14:paraId="21F3B9BB" w14:textId="77777777" w:rsidR="005531D3" w:rsidRDefault="005531D3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28EF3C" w14:textId="77777777" w:rsidR="0021418B" w:rsidRDefault="00391A52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50CCF">
        <w:rPr>
          <w:rFonts w:ascii="Arial" w:hAnsi="Arial" w:cs="Arial"/>
          <w:b/>
          <w:bCs/>
          <w:sz w:val="20"/>
          <w:szCs w:val="20"/>
        </w:rPr>
        <w:t xml:space="preserve">Dato for </w:t>
      </w:r>
      <w:r w:rsidR="00750CCF">
        <w:rPr>
          <w:rFonts w:ascii="Arial" w:hAnsi="Arial" w:cs="Arial"/>
          <w:b/>
          <w:bCs/>
          <w:sz w:val="20"/>
          <w:szCs w:val="20"/>
        </w:rPr>
        <w:t>miljø</w:t>
      </w:r>
      <w:r w:rsidRPr="00750CCF">
        <w:rPr>
          <w:rFonts w:ascii="Arial" w:hAnsi="Arial" w:cs="Arial"/>
          <w:b/>
          <w:bCs/>
          <w:sz w:val="20"/>
          <w:szCs w:val="20"/>
        </w:rPr>
        <w:t>tilsyn:</w:t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09-02-2024</w:t>
      </w:r>
      <w:r w:rsidR="0021418B" w:rsidRPr="0021418B">
        <w:rPr>
          <w:rFonts w:ascii="Arial" w:hAnsi="Arial" w:cs="Arial"/>
          <w:sz w:val="20"/>
          <w:szCs w:val="20"/>
        </w:rPr>
        <w:t xml:space="preserve"> </w:t>
      </w:r>
    </w:p>
    <w:p w14:paraId="6658CF1C" w14:textId="77777777" w:rsidR="00CB7ED4" w:rsidRDefault="00CB7ED4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E5DE1" w14:textId="77777777" w:rsidR="0021418B" w:rsidRDefault="0021418B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418B">
        <w:rPr>
          <w:rFonts w:ascii="Arial" w:hAnsi="Arial" w:cs="Arial"/>
          <w:b/>
          <w:bCs/>
          <w:sz w:val="20"/>
          <w:szCs w:val="20"/>
        </w:rPr>
        <w:t xml:space="preserve">Tilstede </w:t>
      </w:r>
      <w:r>
        <w:rPr>
          <w:rFonts w:ascii="Arial" w:hAnsi="Arial" w:cs="Arial"/>
          <w:b/>
          <w:bCs/>
          <w:sz w:val="20"/>
          <w:szCs w:val="20"/>
        </w:rPr>
        <w:t>ved</w:t>
      </w:r>
      <w:r w:rsidRPr="0021418B">
        <w:rPr>
          <w:rFonts w:ascii="Arial" w:hAnsi="Arial" w:cs="Arial"/>
          <w:b/>
          <w:bCs/>
          <w:sz w:val="20"/>
          <w:szCs w:val="20"/>
        </w:rPr>
        <w:t xml:space="preserve"> tilsynet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918A856" w14:textId="45968D12" w:rsidR="005531D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 Syddjurs Kommune: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Trine</w:t>
      </w:r>
      <w:r w:rsidR="00D36C27">
        <w:rPr>
          <w:rFonts w:ascii="Arial" w:hAnsi="Arial" w:cs="Arial"/>
          <w:sz w:val="20"/>
          <w:szCs w:val="20"/>
        </w:rPr>
        <w:t xml:space="preserve"> og Sidsel</w:t>
      </w:r>
    </w:p>
    <w:p w14:paraId="31FEA1F1" w14:textId="77777777" w:rsidR="00B3129A" w:rsidRDefault="00B3129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09764F5" w14:textId="3D9CEBF8" w:rsidR="07C3BF8C" w:rsidRDefault="07C3BF8C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58E1338D">
        <w:rPr>
          <w:rFonts w:ascii="Arial" w:hAnsi="Arial" w:cs="Arial"/>
          <w:b/>
          <w:bCs/>
          <w:sz w:val="20"/>
          <w:szCs w:val="20"/>
        </w:rPr>
        <w:t xml:space="preserve">Hvad er der ført tilsyn med: </w:t>
      </w:r>
      <w:r w:rsidR="00FF6391">
        <w:rPr>
          <w:rFonts w:ascii="Arial" w:hAnsi="Arial" w:cs="Arial"/>
          <w:b/>
          <w:bCs/>
          <w:sz w:val="20"/>
          <w:szCs w:val="20"/>
        </w:rPr>
        <w:tab/>
      </w:r>
      <w:r w:rsidRPr="58E1338D">
        <w:rPr>
          <w:rFonts w:ascii="Arial" w:hAnsi="Arial" w:cs="Arial"/>
          <w:sz w:val="20"/>
          <w:szCs w:val="20"/>
        </w:rPr>
        <w:t>F</w:t>
      </w:r>
      <w:r w:rsidR="00D36C27">
        <w:rPr>
          <w:rFonts w:ascii="Arial" w:hAnsi="Arial" w:cs="Arial"/>
          <w:sz w:val="20"/>
          <w:szCs w:val="20"/>
        </w:rPr>
        <w:t>l</w:t>
      </w:r>
      <w:r w:rsidRPr="58E1338D">
        <w:rPr>
          <w:rFonts w:ascii="Arial" w:hAnsi="Arial" w:cs="Arial"/>
          <w:sz w:val="20"/>
          <w:szCs w:val="20"/>
        </w:rPr>
        <w:t xml:space="preserve">ydelag og </w:t>
      </w:r>
      <w:proofErr w:type="spellStart"/>
      <w:r w:rsidRPr="58E1338D">
        <w:rPr>
          <w:rFonts w:ascii="Arial" w:hAnsi="Arial" w:cs="Arial"/>
          <w:sz w:val="20"/>
          <w:szCs w:val="20"/>
        </w:rPr>
        <w:t>fortank</w:t>
      </w:r>
      <w:proofErr w:type="spellEnd"/>
    </w:p>
    <w:p w14:paraId="1B08CCA5" w14:textId="77777777" w:rsidR="58E1338D" w:rsidRDefault="58E1338D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9F8DEA" w14:textId="1AB479D9" w:rsidR="00F835FE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6C27">
        <w:rPr>
          <w:rFonts w:ascii="Arial" w:hAnsi="Arial" w:cs="Arial"/>
          <w:b/>
          <w:bCs/>
          <w:sz w:val="20"/>
          <w:szCs w:val="20"/>
        </w:rPr>
        <w:t>Tidsforbrug på ejendommen:</w:t>
      </w:r>
      <w:r w:rsidR="00721D9A" w:rsidRPr="00D36C27">
        <w:rPr>
          <w:rFonts w:ascii="Arial" w:hAnsi="Arial" w:cs="Arial"/>
          <w:b/>
          <w:bCs/>
          <w:sz w:val="20"/>
          <w:szCs w:val="20"/>
        </w:rPr>
        <w:t xml:space="preserve"> </w:t>
      </w:r>
      <w:r w:rsidR="00FF6391" w:rsidRPr="00D36C27">
        <w:rPr>
          <w:rFonts w:ascii="Arial" w:hAnsi="Arial" w:cs="Arial"/>
          <w:b/>
          <w:bCs/>
          <w:sz w:val="20"/>
          <w:szCs w:val="20"/>
        </w:rPr>
        <w:tab/>
      </w:r>
      <w:r w:rsidR="00D36C27" w:rsidRPr="00D36C27">
        <w:rPr>
          <w:rFonts w:ascii="Arial" w:hAnsi="Arial" w:cs="Arial"/>
          <w:sz w:val="20"/>
          <w:szCs w:val="20"/>
        </w:rPr>
        <w:t>20</w:t>
      </w:r>
      <w:r w:rsidR="00721D9A" w:rsidRPr="00D36C27">
        <w:rPr>
          <w:rFonts w:ascii="Arial" w:hAnsi="Arial" w:cs="Arial"/>
          <w:sz w:val="20"/>
          <w:szCs w:val="20"/>
        </w:rPr>
        <w:t xml:space="preserve"> min</w:t>
      </w:r>
    </w:p>
    <w:p w14:paraId="731417C8" w14:textId="77777777" w:rsidR="00F835FE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E14253" w14:textId="77777777" w:rsidR="00392B5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58E1338D">
        <w:rPr>
          <w:rFonts w:ascii="Arial" w:hAnsi="Arial" w:cs="Arial"/>
          <w:b/>
          <w:bCs/>
          <w:sz w:val="20"/>
          <w:szCs w:val="20"/>
        </w:rPr>
        <w:t>Miljørisikoscore</w:t>
      </w:r>
      <w:r w:rsidR="0021418B" w:rsidRPr="58E1338D">
        <w:rPr>
          <w:rFonts w:ascii="Arial" w:hAnsi="Arial" w:cs="Arial"/>
          <w:b/>
          <w:bCs/>
          <w:sz w:val="20"/>
          <w:szCs w:val="20"/>
        </w:rPr>
        <w:t xml:space="preserve"> efter tilsynet</w:t>
      </w:r>
      <w:r w:rsidRPr="58E1338D">
        <w:rPr>
          <w:rFonts w:ascii="Arial" w:hAnsi="Arial" w:cs="Arial"/>
          <w:b/>
          <w:bCs/>
          <w:sz w:val="20"/>
          <w:szCs w:val="20"/>
        </w:rPr>
        <w:t>:</w:t>
      </w:r>
      <w:r w:rsidRPr="58E1338D">
        <w:rPr>
          <w:rFonts w:ascii="Arial" w:hAnsi="Arial" w:cs="Arial"/>
          <w:sz w:val="20"/>
          <w:szCs w:val="20"/>
        </w:rPr>
        <w:t xml:space="preserve"> </w:t>
      </w:r>
      <w:r w:rsidR="00FF6391">
        <w:rPr>
          <w:rFonts w:ascii="Arial" w:hAnsi="Arial" w:cs="Arial"/>
          <w:sz w:val="20"/>
          <w:szCs w:val="20"/>
        </w:rPr>
        <w:tab/>
      </w:r>
      <w:r w:rsidRPr="58E1338D">
        <w:rPr>
          <w:rFonts w:ascii="Arial" w:hAnsi="Arial" w:cs="Arial"/>
          <w:sz w:val="20"/>
          <w:szCs w:val="20"/>
        </w:rPr>
        <w:t>3,1</w:t>
      </w:r>
    </w:p>
    <w:p w14:paraId="30BA4EEF" w14:textId="77777777" w:rsidR="58E1338D" w:rsidRDefault="58E1338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672E610" w14:textId="6F18088A" w:rsidR="14143301" w:rsidRDefault="14143301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58E1338D">
        <w:rPr>
          <w:rFonts w:ascii="Arial" w:hAnsi="Arial" w:cs="Arial"/>
          <w:b/>
          <w:bCs/>
          <w:sz w:val="20"/>
          <w:szCs w:val="20"/>
        </w:rPr>
        <w:t>Antal markstakke:</w:t>
      </w:r>
      <w:r w:rsidRPr="58E1338D">
        <w:rPr>
          <w:rFonts w:ascii="Arial" w:hAnsi="Arial" w:cs="Arial"/>
          <w:sz w:val="20"/>
          <w:szCs w:val="20"/>
        </w:rPr>
        <w:t xml:space="preserve"> </w:t>
      </w:r>
      <w:r w:rsidR="00FF6391">
        <w:rPr>
          <w:rFonts w:ascii="Arial" w:hAnsi="Arial" w:cs="Arial"/>
          <w:sz w:val="20"/>
          <w:szCs w:val="20"/>
        </w:rPr>
        <w:tab/>
      </w:r>
      <w:r w:rsidR="00FF6391">
        <w:rPr>
          <w:rFonts w:ascii="Arial" w:hAnsi="Arial" w:cs="Arial"/>
          <w:sz w:val="20"/>
          <w:szCs w:val="20"/>
        </w:rPr>
        <w:tab/>
      </w:r>
      <w:r w:rsidR="00D36C27">
        <w:rPr>
          <w:rFonts w:ascii="Arial" w:hAnsi="Arial" w:cs="Arial"/>
          <w:sz w:val="20"/>
          <w:szCs w:val="20"/>
        </w:rPr>
        <w:t>Ikke tjekket</w:t>
      </w:r>
    </w:p>
    <w:p w14:paraId="30F0D957" w14:textId="77777777" w:rsidR="00BE067E" w:rsidRDefault="00BE067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CEBD3E" w14:textId="77777777" w:rsidR="00392B5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1418B">
        <w:rPr>
          <w:rFonts w:ascii="Arial" w:hAnsi="Arial" w:cs="Arial"/>
          <w:b/>
          <w:bCs/>
          <w:sz w:val="20"/>
          <w:szCs w:val="20"/>
        </w:rPr>
        <w:t>Konstateret jordforurening:</w:t>
      </w:r>
      <w:r>
        <w:rPr>
          <w:rFonts w:ascii="Arial" w:hAnsi="Arial" w:cs="Arial"/>
          <w:sz w:val="20"/>
          <w:szCs w:val="20"/>
        </w:rPr>
        <w:t xml:space="preserve"> </w:t>
      </w:r>
      <w:r w:rsidR="00FF63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Ikke relevant</w:t>
      </w:r>
    </w:p>
    <w:p w14:paraId="703EB6CE" w14:textId="77777777" w:rsidR="00392B53" w:rsidRDefault="00392B53" w:rsidP="00506BB6">
      <w:pPr>
        <w:spacing w:after="0" w:line="288" w:lineRule="auto"/>
        <w:ind w:left="39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er </w:t>
      </w:r>
      <w:r w:rsidRPr="0021418B">
        <w:rPr>
          <w:rFonts w:ascii="Arial" w:hAnsi="Arial" w:cs="Arial"/>
          <w:sz w:val="20"/>
          <w:szCs w:val="20"/>
        </w:rPr>
        <w:t>ikke</w:t>
      </w:r>
      <w:r>
        <w:rPr>
          <w:rFonts w:ascii="Arial" w:hAnsi="Arial" w:cs="Arial"/>
          <w:sz w:val="20"/>
          <w:szCs w:val="20"/>
        </w:rPr>
        <w:t xml:space="preserve"> under tilsynet konstateret forhold, der tyder på jordforurening</w:t>
      </w:r>
      <w:r w:rsidR="00C033BA">
        <w:rPr>
          <w:rFonts w:ascii="Arial" w:hAnsi="Arial" w:cs="Arial"/>
          <w:sz w:val="20"/>
          <w:szCs w:val="20"/>
        </w:rPr>
        <w:t>, der er dog</w:t>
      </w:r>
      <w:r>
        <w:rPr>
          <w:rFonts w:ascii="Arial" w:hAnsi="Arial" w:cs="Arial"/>
          <w:sz w:val="20"/>
          <w:szCs w:val="20"/>
        </w:rPr>
        <w:t xml:space="preserve"> ikke foretaget særlige tiltag såsom jordbundsanalyser for at undersøge, om der rent faktisk er jordforurening på grunden.</w:t>
      </w:r>
    </w:p>
    <w:p w14:paraId="30F80163" w14:textId="77777777" w:rsidR="0021418B" w:rsidRDefault="0021418B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34F9140" w14:textId="77777777" w:rsidR="00D36C27" w:rsidRDefault="00D36C2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559F2E1" w14:textId="080C84CE" w:rsidR="04D0B76B" w:rsidRDefault="04D0B76B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58E1338D">
        <w:rPr>
          <w:rFonts w:ascii="Arial" w:hAnsi="Arial" w:cs="Arial"/>
          <w:b/>
          <w:bCs/>
          <w:sz w:val="20"/>
          <w:szCs w:val="20"/>
        </w:rPr>
        <w:lastRenderedPageBreak/>
        <w:t>Meddelte påbud, forbud eller indskærpelser:</w:t>
      </w:r>
    </w:p>
    <w:p w14:paraId="63C1D879" w14:textId="07969F4D" w:rsidR="58E1338D" w:rsidRDefault="00D36C27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</w:t>
      </w:r>
    </w:p>
    <w:p w14:paraId="40AA54F8" w14:textId="77777777" w:rsidR="00392B5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8A96B1" w14:textId="77777777" w:rsidR="00392B53" w:rsidRPr="00392B53" w:rsidRDefault="00392B53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2B53">
        <w:rPr>
          <w:rFonts w:ascii="Arial" w:hAnsi="Arial" w:cs="Arial"/>
          <w:b/>
          <w:bCs/>
          <w:sz w:val="20"/>
          <w:szCs w:val="20"/>
        </w:rPr>
        <w:t>Kontrolpunkter:</w:t>
      </w:r>
    </w:p>
    <w:p w14:paraId="1CC3F405" w14:textId="386A0CE3" w:rsidR="005A2BD6" w:rsidRDefault="005A2BD6" w:rsidP="005A2BD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På tilsynet blev der ført tilsyn med følgende kontrolpunkter. </w:t>
      </w:r>
    </w:p>
    <w:tbl>
      <w:tblPr>
        <w:tblW w:w="37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3"/>
        <w:gridCol w:w="5047"/>
      </w:tblGrid>
      <w:tr w:rsidR="00662739" w14:paraId="76442D82" w14:textId="77777777" w:rsidTr="00D36C27">
        <w:tc>
          <w:tcPr>
            <w:tcW w:w="1500" w:type="pct"/>
          </w:tcPr>
          <w:p w14:paraId="247536FD" w14:textId="77777777" w:rsidR="005A2BD6" w:rsidRPr="58E1338D" w:rsidRDefault="00D36C27" w:rsidP="005A2BD6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3FCB5337" w14:textId="77777777" w:rsidR="00662739" w:rsidRDefault="00D36C27">
            <w:r>
              <w:t>Bemærkning</w:t>
            </w:r>
          </w:p>
        </w:tc>
      </w:tr>
      <w:tr w:rsidR="00662739" w14:paraId="1D893E72" w14:textId="77777777" w:rsidTr="00D36C27">
        <w:tc>
          <w:tcPr>
            <w:tcW w:w="0" w:type="auto"/>
          </w:tcPr>
          <w:p w14:paraId="09B629CD" w14:textId="77777777" w:rsidR="00662739" w:rsidRDefault="00D36C27">
            <w:r>
              <w:t>2.0 Gyllebeholdere</w:t>
            </w:r>
          </w:p>
        </w:tc>
        <w:tc>
          <w:tcPr>
            <w:tcW w:w="0" w:type="auto"/>
          </w:tcPr>
          <w:p w14:paraId="2C6E463C" w14:textId="77777777" w:rsidR="00662739" w:rsidRDefault="00D36C27">
            <w:r>
              <w:t xml:space="preserve">Forhold ved </w:t>
            </w:r>
            <w:proofErr w:type="spellStart"/>
            <w:r>
              <w:t>fortank</w:t>
            </w:r>
            <w:proofErr w:type="spellEnd"/>
            <w:r>
              <w:t xml:space="preserve"> tilset og bragt i orden.</w:t>
            </w:r>
          </w:p>
        </w:tc>
      </w:tr>
    </w:tbl>
    <w:p w14:paraId="352D5C4E" w14:textId="77777777" w:rsidR="005A2BD6" w:rsidRDefault="005A2BD6" w:rsidP="005A2BD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A4AF0E5" w14:textId="30A45F97" w:rsidR="00D36C27" w:rsidRDefault="00D36C27" w:rsidP="005A2BD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D36C27">
        <w:rPr>
          <w:rFonts w:ascii="Arial" w:hAnsi="Arial" w:cs="Arial"/>
          <w:b/>
          <w:bCs/>
          <w:sz w:val="20"/>
          <w:szCs w:val="20"/>
        </w:rPr>
        <w:t>Miljørisikovurdering</w:t>
      </w:r>
      <w:r>
        <w:rPr>
          <w:rFonts w:ascii="Arial" w:hAnsi="Arial" w:cs="Arial"/>
          <w:sz w:val="20"/>
          <w:szCs w:val="20"/>
        </w:rPr>
        <w:t>: Uændret 3,1</w:t>
      </w:r>
    </w:p>
    <w:sectPr w:rsidR="00D36C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11E99" w14:textId="77777777" w:rsidR="004B77E7" w:rsidRDefault="004B77E7" w:rsidP="00B3129A">
      <w:pPr>
        <w:spacing w:after="0" w:line="240" w:lineRule="auto"/>
      </w:pPr>
      <w:r>
        <w:separator/>
      </w:r>
    </w:p>
  </w:endnote>
  <w:endnote w:type="continuationSeparator" w:id="0">
    <w:p w14:paraId="3819E97C" w14:textId="77777777" w:rsidR="004B77E7" w:rsidRDefault="004B77E7" w:rsidP="00B3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B967F" w14:textId="77777777" w:rsidR="004B77E7" w:rsidRDefault="004B77E7" w:rsidP="00B3129A">
      <w:pPr>
        <w:spacing w:after="0" w:line="240" w:lineRule="auto"/>
      </w:pPr>
      <w:r>
        <w:separator/>
      </w:r>
    </w:p>
  </w:footnote>
  <w:footnote w:type="continuationSeparator" w:id="0">
    <w:p w14:paraId="18DB40B0" w14:textId="77777777" w:rsidR="004B77E7" w:rsidRDefault="004B77E7" w:rsidP="00B3129A">
      <w:pPr>
        <w:spacing w:after="0" w:line="240" w:lineRule="auto"/>
      </w:pPr>
      <w:r>
        <w:continuationSeparator/>
      </w:r>
    </w:p>
  </w:footnote>
  <w:footnote w:id="1">
    <w:p w14:paraId="14222FBC" w14:textId="77777777" w:rsidR="005531D3" w:rsidRPr="0059356F" w:rsidRDefault="005531D3" w:rsidP="005531D3">
      <w:pPr>
        <w:pStyle w:val="Fodnotetekst"/>
        <w:rPr>
          <w:rFonts w:ascii="Arial" w:hAnsi="Arial" w:cs="Arial"/>
          <w:i/>
          <w:iCs/>
          <w:sz w:val="18"/>
          <w:szCs w:val="18"/>
        </w:rPr>
      </w:pPr>
      <w:r w:rsidRPr="0059356F">
        <w:rPr>
          <w:rStyle w:val="Fodnotehenvisning"/>
          <w:rFonts w:ascii="Arial" w:hAnsi="Arial" w:cs="Arial"/>
          <w:i/>
          <w:iCs/>
          <w:sz w:val="18"/>
          <w:szCs w:val="18"/>
        </w:rPr>
        <w:footnoteRef/>
      </w:r>
      <w:r w:rsidRPr="0059356F">
        <w:rPr>
          <w:rFonts w:ascii="Arial" w:hAnsi="Arial" w:cs="Arial"/>
          <w:i/>
          <w:iCs/>
          <w:sz w:val="18"/>
          <w:szCs w:val="18"/>
        </w:rPr>
        <w:t xml:space="preserve"> Bekendtgørelse nr. 1536 af 9. december 2019 om miljøtilsyn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D0475"/>
    <w:multiLevelType w:val="hybridMultilevel"/>
    <w:tmpl w:val="7BD8A6A0"/>
    <w:lvl w:ilvl="0" w:tplc="AA1454A4">
      <w:start w:val="1"/>
      <w:numFmt w:val="upperLetter"/>
      <w:lvlText w:val="%1."/>
      <w:lvlJc w:val="left"/>
      <w:pPr>
        <w:ind w:left="397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460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52"/>
    <w:rsid w:val="000075E1"/>
    <w:rsid w:val="0007348F"/>
    <w:rsid w:val="00210CA5"/>
    <w:rsid w:val="0021418B"/>
    <w:rsid w:val="00233AEA"/>
    <w:rsid w:val="00240910"/>
    <w:rsid w:val="00251CEB"/>
    <w:rsid w:val="002C40F4"/>
    <w:rsid w:val="002D029F"/>
    <w:rsid w:val="00333B21"/>
    <w:rsid w:val="0035735F"/>
    <w:rsid w:val="00362847"/>
    <w:rsid w:val="00391A52"/>
    <w:rsid w:val="00392B53"/>
    <w:rsid w:val="004424F4"/>
    <w:rsid w:val="004B77E7"/>
    <w:rsid w:val="00506BB6"/>
    <w:rsid w:val="005531D3"/>
    <w:rsid w:val="0059356F"/>
    <w:rsid w:val="005A2BD6"/>
    <w:rsid w:val="00662739"/>
    <w:rsid w:val="006B771F"/>
    <w:rsid w:val="00703E1A"/>
    <w:rsid w:val="00721D9A"/>
    <w:rsid w:val="00750CCF"/>
    <w:rsid w:val="00760B22"/>
    <w:rsid w:val="007A71C4"/>
    <w:rsid w:val="008374F8"/>
    <w:rsid w:val="009C5E24"/>
    <w:rsid w:val="00A632BA"/>
    <w:rsid w:val="00B3129A"/>
    <w:rsid w:val="00B34894"/>
    <w:rsid w:val="00BD0D7C"/>
    <w:rsid w:val="00BE067E"/>
    <w:rsid w:val="00C0160F"/>
    <w:rsid w:val="00C02EAC"/>
    <w:rsid w:val="00C033BA"/>
    <w:rsid w:val="00C12385"/>
    <w:rsid w:val="00C808F5"/>
    <w:rsid w:val="00C945E1"/>
    <w:rsid w:val="00CB7ED4"/>
    <w:rsid w:val="00D36C27"/>
    <w:rsid w:val="00DA770A"/>
    <w:rsid w:val="00E56348"/>
    <w:rsid w:val="00E60771"/>
    <w:rsid w:val="00F312FB"/>
    <w:rsid w:val="00F835FE"/>
    <w:rsid w:val="00FA5648"/>
    <w:rsid w:val="00FF6391"/>
    <w:rsid w:val="04D0B76B"/>
    <w:rsid w:val="07C3BF8C"/>
    <w:rsid w:val="080674E4"/>
    <w:rsid w:val="14143301"/>
    <w:rsid w:val="1AD05BC8"/>
    <w:rsid w:val="1DA4FCF3"/>
    <w:rsid w:val="27F5803E"/>
    <w:rsid w:val="2AAA80CC"/>
    <w:rsid w:val="2CCD775D"/>
    <w:rsid w:val="2D7E1659"/>
    <w:rsid w:val="32C44636"/>
    <w:rsid w:val="4570DB9E"/>
    <w:rsid w:val="46D4ABEB"/>
    <w:rsid w:val="477C8ABA"/>
    <w:rsid w:val="49AC5D5C"/>
    <w:rsid w:val="4C94EF95"/>
    <w:rsid w:val="4DC819D1"/>
    <w:rsid w:val="4F8FB8C4"/>
    <w:rsid w:val="5093879E"/>
    <w:rsid w:val="53721928"/>
    <w:rsid w:val="5616F3B5"/>
    <w:rsid w:val="573B3567"/>
    <w:rsid w:val="58E1338D"/>
    <w:rsid w:val="5A962FD4"/>
    <w:rsid w:val="5F270364"/>
    <w:rsid w:val="6721D691"/>
    <w:rsid w:val="6C89B1D3"/>
    <w:rsid w:val="6E8C9155"/>
    <w:rsid w:val="6EEA5D0D"/>
    <w:rsid w:val="721643FD"/>
    <w:rsid w:val="785E8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F5AB"/>
  <w15:chartTrackingRefBased/>
  <w15:docId w15:val="{03871AFE-75C8-475B-A828-EBF502A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5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9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9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9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5E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36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02657-702b-4558-8ecb-f99e5b78db2e">
      <Terms xmlns="http://schemas.microsoft.com/office/infopath/2007/PartnerControls"/>
    </lcf76f155ced4ddcb4097134ff3c332f>
    <TaxCatchAll xmlns="0e9799ed-4906-4233-8015-545d3d2a3e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9A9B8A94E634B8235311A2AB51BFC" ma:contentTypeVersion="18" ma:contentTypeDescription="Opret et nyt dokument." ma:contentTypeScope="" ma:versionID="b9d94c16615327f551332d60f6dd4dc0">
  <xsd:schema xmlns:xsd="http://www.w3.org/2001/XMLSchema" xmlns:xs="http://www.w3.org/2001/XMLSchema" xmlns:p="http://schemas.microsoft.com/office/2006/metadata/properties" xmlns:ns2="ea602657-702b-4558-8ecb-f99e5b78db2e" xmlns:ns3="0e9799ed-4906-4233-8015-545d3d2a3e2e" targetNamespace="http://schemas.microsoft.com/office/2006/metadata/properties" ma:root="true" ma:fieldsID="79ba38a0cfd5ce2a3d4d38967abae65b" ns2:_="" ns3:_="">
    <xsd:import namespace="ea602657-702b-4558-8ecb-f99e5b78db2e"/>
    <xsd:import namespace="0e9799ed-4906-4233-8015-545d3d2a3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2657-702b-4558-8ecb-f99e5b78d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99ed-4906-4233-8015-545d3d2a3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b279f-70ba-4349-aa76-50c5e7a2954f}" ma:internalName="TaxCatchAll" ma:showField="CatchAllData" ma:web="0e9799ed-4906-4233-8015-545d3d2a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24E72-29DE-420F-AE26-0665D64B1D24}">
  <ds:schemaRefs>
    <ds:schemaRef ds:uri="http://schemas.microsoft.com/office/2006/metadata/properties"/>
    <ds:schemaRef ds:uri="http://schemas.microsoft.com/office/infopath/2007/PartnerControls"/>
    <ds:schemaRef ds:uri="ea602657-702b-4558-8ecb-f99e5b78db2e"/>
    <ds:schemaRef ds:uri="0e9799ed-4906-4233-8015-545d3d2a3e2e"/>
  </ds:schemaRefs>
</ds:datastoreItem>
</file>

<file path=customXml/itemProps2.xml><?xml version="1.0" encoding="utf-8"?>
<ds:datastoreItem xmlns:ds="http://schemas.openxmlformats.org/officeDocument/2006/customXml" ds:itemID="{9EEB8767-40F8-446B-9438-6136AF8AA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7EF42-CC82-4903-9381-01AA6783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2657-702b-4558-8ecb-f99e5b78db2e"/>
    <ds:schemaRef ds:uri="0e9799ed-4906-4233-8015-545d3d2a3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66D19-7735-4859-A30D-A3BB6A793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1021</Characters>
  <Application>Microsoft Office Word</Application>
  <DocSecurity>0</DocSecurity>
  <Lines>127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Sode</dc:creator>
  <cp:keywords/>
  <dc:description/>
  <cp:lastModifiedBy>Trine Jensen</cp:lastModifiedBy>
  <cp:revision>2</cp:revision>
  <dcterms:created xsi:type="dcterms:W3CDTF">2024-02-21T10:27:00Z</dcterms:created>
  <dcterms:modified xsi:type="dcterms:W3CDTF">2024-02-21T10:27:00Z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0x010100C349A9B8A94E634B8235311A2AB51BFC</vt:lpwstr>
  </property>
  <property fmtid="{D5CDD505-2E9C-101B-9397-08002B2CF9AE}" pid="3" name="MediaServiceImageTags">
    <vt:lpwstr/>
  </property>
</Properties>
</file>