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45926F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16F82406" w:rsidR="009C5469" w:rsidRDefault="005132CB" w:rsidP="004F368E">
            <w:bookmarkStart w:id="0" w:name="site_site_name"/>
            <w:bookmarkEnd w:id="0"/>
            <w:r>
              <w:t>Travtræner Kaj Jensen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85A1BA9" w:rsidR="00AE6DFA" w:rsidRDefault="005132CB" w:rsidP="009B63AC">
            <w:pPr>
              <w:rPr>
                <w:rFonts w:cs="Calibri"/>
              </w:rPr>
            </w:pPr>
            <w:bookmarkStart w:id="1" w:name="site_site_address"/>
            <w:bookmarkEnd w:id="1"/>
            <w:r>
              <w:rPr>
                <w:rFonts w:cs="Calibri"/>
              </w:rPr>
              <w:t>Storhøjvej 3, Guldbæk</w:t>
            </w:r>
          </w:p>
          <w:p w14:paraId="2834F3EF" w14:textId="5312CDB0" w:rsidR="00A47D54" w:rsidRDefault="005132CB"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5D06FB4" w:rsidR="002D1AC4" w:rsidRDefault="005132CB" w:rsidP="009B63AC">
            <w:pPr>
              <w:rPr>
                <w:rFonts w:cs="Calibri"/>
              </w:rPr>
            </w:pPr>
            <w:bookmarkStart w:id="4" w:name="ind_industry_central_company_no"/>
            <w:bookmarkEnd w:id="4"/>
            <w:r>
              <w:rPr>
                <w:rFonts w:cs="Calibri"/>
              </w:rPr>
              <w:t>17637673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33E42957" w:rsidR="009B63AC" w:rsidRDefault="005132CB"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BDF0CBA" w:rsidR="009B63AC" w:rsidRDefault="005132CB" w:rsidP="002D1AC4">
            <w:pPr>
              <w:autoSpaceDE w:val="0"/>
              <w:autoSpaceDN w:val="0"/>
              <w:adjustRightInd w:val="0"/>
            </w:pPr>
            <w:bookmarkStart w:id="6" w:name="ind_inspec_real_act_date"/>
            <w:bookmarkEnd w:id="6"/>
            <w:r>
              <w:t>02-05-2024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369C609" w:rsidR="005A44C5" w:rsidRDefault="005132CB" w:rsidP="009B63AC">
            <w:bookmarkStart w:id="7" w:name="ind_inspec_types_inspec_type_name"/>
            <w:bookmarkEnd w:id="7"/>
            <w:r>
              <w:t>Basistilsyn</w:t>
            </w:r>
          </w:p>
        </w:tc>
      </w:tr>
    </w:tbl>
    <w:p w14:paraId="7DE2D0F9" w14:textId="77777777" w:rsidR="009B63AC" w:rsidRDefault="009B63AC" w:rsidP="009B63AC"/>
    <w:p w14:paraId="0177D247" w14:textId="3ED0C268" w:rsidR="00AE6DFA" w:rsidRDefault="00E65B41" w:rsidP="00AE6DFA">
      <w:r>
        <w:t xml:space="preserve">Tilsynet var </w:t>
      </w:r>
      <w:r w:rsidRPr="007D10E3">
        <w:t>et</w:t>
      </w:r>
      <w:r w:rsidR="007F6AA7" w:rsidRPr="007D10E3">
        <w:t xml:space="preserve"> </w:t>
      </w:r>
      <w:r w:rsidR="00835415" w:rsidRPr="007D10E3">
        <w:t>basis</w:t>
      </w:r>
      <w:r w:rsidRPr="007D10E3">
        <w:t>tilsyn</w:t>
      </w:r>
      <w:r>
        <w:t xml:space="preserve"> med landbrugets miljøforhold.</w:t>
      </w:r>
    </w:p>
    <w:p w14:paraId="341B2B6E" w14:textId="69BED40A"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7B61DC64" w:rsidR="00E65B41" w:rsidRPr="007D10E3"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7D10E3" w:rsidRDefault="00835415" w:rsidP="000A44D3">
      <w:r w:rsidRPr="007D10E3">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3606"/>
        <w:gridCol w:w="3337"/>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488AB599" w:rsidR="00720011" w:rsidRPr="00384AC8" w:rsidRDefault="005132CB">
            <w:pPr>
              <w:rPr>
                <w:rFonts w:ascii="Garamond" w:hAnsi="Garamond"/>
              </w:rPr>
            </w:pPr>
            <w:bookmarkStart w:id="8" w:name="ind_enforce_enforce_date"/>
            <w:bookmarkEnd w:id="8"/>
            <w:r>
              <w:rPr>
                <w:rFonts w:ascii="Garamond" w:hAnsi="Garamond"/>
              </w:rPr>
              <w:t>06-05-2024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0C6589FF" w:rsidR="00720011" w:rsidRPr="00384AC8" w:rsidRDefault="005132CB">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2E6BC631" w:rsidR="00720011" w:rsidRPr="00384AC8" w:rsidRDefault="005132CB">
            <w:pPr>
              <w:rPr>
                <w:rFonts w:ascii="Garamond" w:hAnsi="Garamond"/>
              </w:rPr>
            </w:pPr>
            <w:bookmarkStart w:id="10" w:name="ind_enforce_enforce_date_3"/>
            <w:bookmarkEnd w:id="10"/>
            <w:r>
              <w:rPr>
                <w:rFonts w:ascii="Garamond" w:hAnsi="Garamond"/>
              </w:rPr>
              <w:t xml:space="preserve">Rebild kommune indskærper jf. </w:t>
            </w:r>
            <w:proofErr w:type="spellStart"/>
            <w:r>
              <w:rPr>
                <w:rFonts w:ascii="Garamond" w:hAnsi="Garamond"/>
              </w:rPr>
              <w:t>husdyrbruglovens</w:t>
            </w:r>
            <w:proofErr w:type="spellEnd"/>
            <w:r>
              <w:rPr>
                <w:rFonts w:ascii="Garamond" w:hAnsi="Garamond"/>
              </w:rPr>
              <w:t xml:space="preserve"> § 46, at tilsynsmyndigheden skal foranledige et ulovligt forhold lovliggjort, medmindre forholdet har underordnet betydning. </w:t>
            </w:r>
          </w:p>
        </w:tc>
        <w:tc>
          <w:tcPr>
            <w:tcW w:w="3483" w:type="dxa"/>
            <w:tcBorders>
              <w:top w:val="single" w:sz="4" w:space="0" w:color="000000"/>
              <w:left w:val="single" w:sz="4" w:space="0" w:color="000000"/>
              <w:bottom w:val="single" w:sz="4" w:space="0" w:color="000000"/>
              <w:right w:val="single" w:sz="4" w:space="0" w:color="000000"/>
            </w:tcBorders>
          </w:tcPr>
          <w:p w14:paraId="426D968F" w14:textId="779F155F" w:rsidR="00720011" w:rsidRPr="00384AC8" w:rsidRDefault="005132CB">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2D03D9F8" w:rsidR="00720011" w:rsidRPr="00384AC8" w:rsidRDefault="005132CB">
            <w:pPr>
              <w:rPr>
                <w:rFonts w:ascii="Garamond" w:hAnsi="Garamond"/>
              </w:rPr>
            </w:pPr>
            <w:bookmarkStart w:id="12" w:name="ind_enforce_enforce_date_5"/>
            <w:bookmarkEnd w:id="12"/>
            <w:r>
              <w:rPr>
                <w:rFonts w:ascii="Garamond" w:hAnsi="Garamond"/>
              </w:rPr>
              <w:t>06-05-2024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07CDCDB3" w:rsidR="00720011" w:rsidRPr="00384AC8" w:rsidRDefault="005132CB">
            <w:pPr>
              <w:rPr>
                <w:rFonts w:ascii="Garamond" w:hAnsi="Garamond"/>
              </w:rPr>
            </w:pPr>
            <w:bookmarkStart w:id="13" w:name="ind_enforce_enforce_date_6"/>
            <w:bookmarkEnd w:id="13"/>
            <w:r>
              <w:rPr>
                <w:rFonts w:ascii="Garamond" w:hAnsi="Garamond"/>
              </w:rPr>
              <w:t>Henstilling</w:t>
            </w:r>
          </w:p>
        </w:tc>
        <w:tc>
          <w:tcPr>
            <w:tcW w:w="3642" w:type="dxa"/>
            <w:tcBorders>
              <w:top w:val="single" w:sz="4" w:space="0" w:color="000000"/>
              <w:left w:val="single" w:sz="4" w:space="0" w:color="000000"/>
              <w:bottom w:val="single" w:sz="4" w:space="0" w:color="000000"/>
              <w:right w:val="single" w:sz="4" w:space="0" w:color="000000"/>
            </w:tcBorders>
          </w:tcPr>
          <w:p w14:paraId="354A6986" w14:textId="7D58EDE4" w:rsidR="00720011" w:rsidRPr="00384AC8" w:rsidRDefault="005132CB">
            <w:pPr>
              <w:rPr>
                <w:rFonts w:ascii="Garamond" w:hAnsi="Garamond"/>
              </w:rPr>
            </w:pPr>
            <w:bookmarkStart w:id="14" w:name="ind_enforce_enforce_date_7"/>
            <w:bookmarkEnd w:id="14"/>
            <w:r>
              <w:rPr>
                <w:rFonts w:ascii="Garamond" w:hAnsi="Garamond"/>
              </w:rPr>
              <w:t xml:space="preserve">Rebild kommune henstiller jf. § 15 i husdyrgødningsbekendtgørelsen, at møddinger skal overdækkes med et tætsluttende og vandtæt materiale straks efter udlægning. </w:t>
            </w:r>
          </w:p>
        </w:tc>
        <w:tc>
          <w:tcPr>
            <w:tcW w:w="3483" w:type="dxa"/>
            <w:tcBorders>
              <w:top w:val="single" w:sz="4" w:space="0" w:color="000000"/>
              <w:left w:val="single" w:sz="4" w:space="0" w:color="000000"/>
              <w:bottom w:val="single" w:sz="4" w:space="0" w:color="000000"/>
              <w:right w:val="single" w:sz="4" w:space="0" w:color="000000"/>
            </w:tcBorders>
          </w:tcPr>
          <w:p w14:paraId="02BF01BA" w14:textId="57AB47ED" w:rsidR="00720011" w:rsidRPr="00384AC8" w:rsidRDefault="005132CB">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32CB"/>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0E3"/>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1398B"/>
    <w:rsid w:val="00B62727"/>
    <w:rsid w:val="00BA04C9"/>
    <w:rsid w:val="00C16583"/>
    <w:rsid w:val="00C87ABC"/>
    <w:rsid w:val="00D114B9"/>
    <w:rsid w:val="00DC1999"/>
    <w:rsid w:val="00DC3A32"/>
    <w:rsid w:val="00E65B41"/>
    <w:rsid w:val="00E82FAE"/>
    <w:rsid w:val="00EE1C41"/>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2024-05-06T13:00:00Z</dcterms:created>
  <dcterms:modified xsi:type="dcterms:W3CDTF">2024-05-06T13:00:00Z</dcterms:modified>
</cp:coreProperties>
</file>