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83186" w14:textId="77777777" w:rsidR="00E03CCC" w:rsidRPr="00E11CB3" w:rsidRDefault="00E03CCC" w:rsidP="00E03CCC">
      <w:pPr>
        <w:ind w:left="0"/>
        <w:jc w:val="left"/>
        <w:rPr>
          <w:rFonts w:asciiTheme="minorHAnsi" w:eastAsiaTheme="minorHAnsi" w:hAnsiTheme="minorHAnsi" w:cstheme="minorBidi"/>
          <w:sz w:val="15"/>
          <w:szCs w:val="22"/>
        </w:rPr>
      </w:pPr>
      <w:r w:rsidRPr="00E11CB3">
        <w:rPr>
          <w:rFonts w:asciiTheme="minorHAnsi" w:eastAsiaTheme="minorHAnsi" w:hAnsiTheme="minorHAnsi" w:cstheme="minorBidi"/>
          <w:b/>
          <w:sz w:val="15"/>
          <w:szCs w:val="22"/>
        </w:rPr>
        <w:t>Afs.</w:t>
      </w:r>
      <w:r w:rsidRPr="00E11CB3">
        <w:rPr>
          <w:rFonts w:asciiTheme="minorHAnsi" w:eastAsiaTheme="minorHAnsi" w:hAnsiTheme="minorHAnsi" w:cstheme="minorBidi"/>
          <w:sz w:val="15"/>
          <w:szCs w:val="22"/>
        </w:rPr>
        <w:t xml:space="preserve"> Horsens Kommune</w:t>
      </w:r>
      <w:bookmarkStart w:id="0" w:name="bkmTopAfsender1"/>
      <w:bookmarkEnd w:id="0"/>
      <w:r w:rsidRPr="00E11CB3">
        <w:rPr>
          <w:rFonts w:asciiTheme="minorHAnsi" w:eastAsiaTheme="minorHAnsi" w:hAnsiTheme="minorHAnsi" w:cstheme="minorBidi"/>
          <w:sz w:val="15"/>
          <w:szCs w:val="22"/>
        </w:rPr>
        <w:t>, Natur og Miljø,</w:t>
      </w:r>
      <w:r w:rsidR="00E11CB3">
        <w:rPr>
          <w:rFonts w:asciiTheme="minorHAnsi" w:eastAsiaTheme="minorHAnsi" w:hAnsiTheme="minorHAnsi" w:cstheme="minorBidi"/>
          <w:sz w:val="15"/>
          <w:szCs w:val="22"/>
        </w:rPr>
        <w:t xml:space="preserve"> Landbrug</w:t>
      </w:r>
    </w:p>
    <w:p w14:paraId="7A40A20A" w14:textId="77777777" w:rsidR="007D414E" w:rsidRPr="00E11CB3" w:rsidRDefault="00CC6DFF" w:rsidP="00E03CCC">
      <w:pPr>
        <w:tabs>
          <w:tab w:val="left" w:pos="3084"/>
        </w:tabs>
        <w:ind w:left="0"/>
        <w:rPr>
          <w:rFonts w:asciiTheme="minorHAnsi" w:hAnsiTheme="minorHAnsi"/>
        </w:rPr>
      </w:pPr>
      <w:bookmarkStart w:id="1" w:name="bkmTopAfsender2"/>
      <w:bookmarkEnd w:id="1"/>
      <w:r>
        <w:rPr>
          <w:rFonts w:asciiTheme="minorHAnsi" w:eastAsiaTheme="minorHAnsi" w:hAnsiTheme="minorHAnsi" w:cstheme="minorBidi"/>
          <w:sz w:val="15"/>
          <w:szCs w:val="22"/>
        </w:rPr>
        <w:t xml:space="preserve">Chr M Østergaards Vej </w:t>
      </w:r>
      <w:r w:rsidR="00E03CCC" w:rsidRPr="00E11CB3">
        <w:rPr>
          <w:rFonts w:asciiTheme="minorHAnsi" w:eastAsiaTheme="minorHAnsi" w:hAnsiTheme="minorHAnsi" w:cstheme="minorBidi"/>
          <w:sz w:val="15"/>
          <w:szCs w:val="22"/>
        </w:rPr>
        <w:t>4,</w:t>
      </w:r>
      <w:r w:rsidR="00E11CB3">
        <w:rPr>
          <w:rFonts w:asciiTheme="minorHAnsi" w:eastAsiaTheme="minorHAnsi" w:hAnsiTheme="minorHAnsi" w:cstheme="minorBidi"/>
          <w:sz w:val="15"/>
          <w:szCs w:val="22"/>
        </w:rPr>
        <w:t xml:space="preserve"> </w:t>
      </w:r>
      <w:r w:rsidR="00E03CCC" w:rsidRPr="00E11CB3">
        <w:rPr>
          <w:rFonts w:asciiTheme="minorHAnsi" w:eastAsiaTheme="minorHAnsi" w:hAnsiTheme="minorHAnsi" w:cstheme="minorBidi"/>
          <w:sz w:val="15"/>
          <w:szCs w:val="22"/>
        </w:rPr>
        <w:t>8700 Horsens</w:t>
      </w:r>
    </w:p>
    <w:p w14:paraId="1C955AF6" w14:textId="77777777" w:rsidR="003375E0" w:rsidRPr="00E11CB3" w:rsidRDefault="003375E0" w:rsidP="00BA6CFD">
      <w:pPr>
        <w:tabs>
          <w:tab w:val="left" w:pos="3084"/>
        </w:tabs>
        <w:rPr>
          <w:rFonts w:asciiTheme="minorHAnsi" w:hAnsiTheme="minorHAnsi"/>
        </w:rPr>
      </w:pPr>
    </w:p>
    <w:p w14:paraId="28CF56A0" w14:textId="77777777" w:rsidR="00930988" w:rsidRPr="00E11CB3" w:rsidRDefault="00930988" w:rsidP="00E11CB3">
      <w:pPr>
        <w:ind w:left="0"/>
        <w:jc w:val="right"/>
        <w:rPr>
          <w:rFonts w:asciiTheme="minorHAnsi" w:eastAsiaTheme="minorHAnsi" w:hAnsiTheme="minorHAnsi" w:cstheme="minorBidi"/>
          <w:sz w:val="18"/>
          <w:szCs w:val="22"/>
        </w:rPr>
      </w:pPr>
      <w:r w:rsidRPr="00E11CB3">
        <w:rPr>
          <w:rFonts w:asciiTheme="minorHAnsi" w:hAnsiTheme="minorHAnsi"/>
        </w:rPr>
        <w:tab/>
      </w:r>
      <w:r w:rsidRPr="00E11CB3">
        <w:rPr>
          <w:rFonts w:asciiTheme="minorHAnsi" w:eastAsia="Verdana" w:hAnsiTheme="minorHAnsi" w:cs="Arial"/>
          <w:sz w:val="20"/>
          <w:szCs w:val="22"/>
          <w:lang w:val="de-DE" w:eastAsia="da-DK"/>
        </w:rPr>
        <w:t>Dato:</w:t>
      </w:r>
      <w:r w:rsidRPr="00994D78">
        <w:rPr>
          <w:rFonts w:asciiTheme="minorHAnsi" w:eastAsia="Verdana" w:hAnsiTheme="minorHAnsi" w:cs="Arial"/>
          <w:sz w:val="20"/>
          <w:szCs w:val="22"/>
          <w:lang w:val="de-DE" w:eastAsia="da-DK"/>
        </w:rPr>
        <w:t xml:space="preserve">  </w:t>
      </w:r>
      <w:r w:rsidR="00994D78" w:rsidRPr="00994D78">
        <w:rPr>
          <w:rFonts w:asciiTheme="minorHAnsi" w:eastAsia="Verdana" w:hAnsiTheme="minorHAnsi" w:cs="Arial"/>
          <w:sz w:val="20"/>
          <w:szCs w:val="22"/>
          <w:lang w:val="de-DE" w:eastAsia="da-DK"/>
        </w:rPr>
        <w:t>17. juli 2023</w:t>
      </w:r>
    </w:p>
    <w:p w14:paraId="353B0800" w14:textId="77777777" w:rsidR="00930988" w:rsidRPr="00E11CB3" w:rsidRDefault="00930988" w:rsidP="00930988">
      <w:pPr>
        <w:ind w:left="0"/>
        <w:jc w:val="right"/>
        <w:rPr>
          <w:rFonts w:asciiTheme="minorHAnsi" w:eastAsia="Verdana" w:hAnsiTheme="minorHAnsi" w:cs="Arial"/>
          <w:sz w:val="20"/>
          <w:szCs w:val="22"/>
          <w:lang w:val="de-DE" w:eastAsia="da-DK"/>
        </w:rPr>
      </w:pPr>
      <w:r w:rsidRPr="00E11CB3">
        <w:rPr>
          <w:rFonts w:asciiTheme="minorHAnsi" w:eastAsia="Verdana" w:hAnsiTheme="minorHAnsi" w:cs="Arial"/>
          <w:sz w:val="20"/>
          <w:szCs w:val="22"/>
          <w:lang w:val="de-DE" w:eastAsia="da-DK"/>
        </w:rPr>
        <w:t>Sags</w:t>
      </w:r>
      <w:r w:rsidR="00E11CB3">
        <w:rPr>
          <w:rFonts w:asciiTheme="minorHAnsi" w:eastAsia="Verdana" w:hAnsiTheme="minorHAnsi" w:cs="Arial"/>
          <w:sz w:val="20"/>
          <w:szCs w:val="22"/>
          <w:lang w:val="de-DE" w:eastAsia="da-DK"/>
        </w:rPr>
        <w:t xml:space="preserve"> </w:t>
      </w:r>
      <w:r w:rsidR="00E11CB3" w:rsidRPr="00E11CB3">
        <w:rPr>
          <w:rFonts w:asciiTheme="minorHAnsi" w:eastAsia="Verdana" w:hAnsiTheme="minorHAnsi" w:cs="Arial"/>
          <w:sz w:val="20"/>
          <w:szCs w:val="22"/>
          <w:lang w:val="de-DE" w:eastAsia="da-DK"/>
        </w:rPr>
        <w:t>Nr.</w:t>
      </w:r>
      <w:r w:rsidRPr="00E11CB3">
        <w:rPr>
          <w:rFonts w:asciiTheme="minorHAnsi" w:eastAsia="Verdana" w:hAnsiTheme="minorHAnsi" w:cs="Arial"/>
          <w:sz w:val="20"/>
          <w:szCs w:val="22"/>
          <w:lang w:val="de-DE" w:eastAsia="da-DK"/>
        </w:rPr>
        <w:t>:</w:t>
      </w:r>
      <w:r w:rsidRPr="00994D78">
        <w:rPr>
          <w:rFonts w:asciiTheme="minorHAnsi" w:eastAsia="Verdana" w:hAnsiTheme="minorHAnsi" w:cs="Arial"/>
          <w:sz w:val="20"/>
          <w:szCs w:val="22"/>
          <w:lang w:val="de-DE" w:eastAsia="da-DK"/>
        </w:rPr>
        <w:t xml:space="preserve"> </w:t>
      </w:r>
      <w:r w:rsidR="00994D78" w:rsidRPr="00994D78">
        <w:rPr>
          <w:rFonts w:asciiTheme="minorHAnsi" w:eastAsia="Verdana" w:hAnsiTheme="minorHAnsi" w:cs="Arial"/>
          <w:sz w:val="20"/>
          <w:szCs w:val="22"/>
          <w:lang w:val="de-DE" w:eastAsia="da-DK"/>
        </w:rPr>
        <w:t>09.17.60-K08-70-23</w:t>
      </w:r>
      <w:r w:rsidRPr="00E11CB3">
        <w:rPr>
          <w:rFonts w:asciiTheme="minorHAnsi" w:eastAsia="Verdana" w:hAnsiTheme="minorHAnsi" w:cs="Arial"/>
          <w:sz w:val="20"/>
          <w:szCs w:val="22"/>
          <w:lang w:val="de-DE" w:eastAsia="da-DK"/>
        </w:rPr>
        <w:t xml:space="preserve">  </w:t>
      </w:r>
      <w:bookmarkStart w:id="2" w:name="ind_task_case_no"/>
      <w:bookmarkEnd w:id="2"/>
    </w:p>
    <w:p w14:paraId="34AEB39B" w14:textId="77777777" w:rsidR="00930988" w:rsidRPr="00E11CB3" w:rsidRDefault="00930988" w:rsidP="00930988">
      <w:pPr>
        <w:ind w:left="0"/>
        <w:jc w:val="right"/>
        <w:rPr>
          <w:rFonts w:asciiTheme="minorHAnsi" w:eastAsia="Verdana" w:hAnsiTheme="minorHAnsi" w:cs="Arial"/>
          <w:sz w:val="20"/>
          <w:szCs w:val="22"/>
          <w:lang w:eastAsia="da-DK"/>
        </w:rPr>
      </w:pPr>
    </w:p>
    <w:p w14:paraId="2D2CFF5A" w14:textId="77777777" w:rsidR="0029774D" w:rsidRPr="00E11CB3" w:rsidRDefault="00DC0BE2" w:rsidP="0029774D">
      <w:pPr>
        <w:ind w:left="0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SPRINGKILDE ÆG P/S</w:t>
      </w:r>
    </w:p>
    <w:p w14:paraId="324CE275" w14:textId="77777777" w:rsidR="0029774D" w:rsidRPr="00E11CB3" w:rsidRDefault="00994D78" w:rsidP="0029774D">
      <w:pPr>
        <w:ind w:left="0"/>
        <w:rPr>
          <w:rFonts w:asciiTheme="minorHAnsi" w:hAnsiTheme="minorHAnsi" w:cs="Arial"/>
          <w:sz w:val="20"/>
          <w:szCs w:val="22"/>
        </w:rPr>
      </w:pPr>
      <w:bookmarkStart w:id="3" w:name="site_site_address"/>
      <w:proofErr w:type="spellStart"/>
      <w:r>
        <w:rPr>
          <w:rFonts w:asciiTheme="minorHAnsi" w:hAnsiTheme="minorHAnsi" w:cs="Arial"/>
          <w:sz w:val="20"/>
          <w:szCs w:val="22"/>
        </w:rPr>
        <w:t>Åesvej</w:t>
      </w:r>
      <w:proofErr w:type="spellEnd"/>
      <w:r>
        <w:rPr>
          <w:rFonts w:asciiTheme="minorHAnsi" w:hAnsiTheme="minorHAnsi" w:cs="Arial"/>
          <w:sz w:val="20"/>
          <w:szCs w:val="22"/>
        </w:rPr>
        <w:t xml:space="preserve"> 14</w:t>
      </w:r>
    </w:p>
    <w:bookmarkEnd w:id="3"/>
    <w:p w14:paraId="4A987646" w14:textId="77777777" w:rsidR="003375E0" w:rsidRPr="00E11CB3" w:rsidRDefault="00DC0BE2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8700</w:t>
      </w:r>
      <w:r w:rsidR="0029774D" w:rsidRPr="00E11CB3">
        <w:rPr>
          <w:rFonts w:asciiTheme="minorHAnsi" w:hAnsiTheme="minorHAnsi" w:cs="Arial"/>
          <w:sz w:val="20"/>
          <w:szCs w:val="22"/>
        </w:rPr>
        <w:t xml:space="preserve"> </w:t>
      </w:r>
      <w:r>
        <w:rPr>
          <w:rFonts w:asciiTheme="minorHAnsi" w:hAnsiTheme="minorHAnsi" w:cs="Arial"/>
          <w:sz w:val="20"/>
          <w:szCs w:val="22"/>
        </w:rPr>
        <w:t>Horsens</w:t>
      </w:r>
    </w:p>
    <w:p w14:paraId="55FE381D" w14:textId="77777777" w:rsidR="0029774D" w:rsidRPr="00E11CB3" w:rsidRDefault="0029774D" w:rsidP="003375E0">
      <w:pPr>
        <w:ind w:left="0"/>
        <w:jc w:val="left"/>
        <w:rPr>
          <w:rFonts w:asciiTheme="minorHAnsi" w:hAnsiTheme="minorHAnsi" w:cs="Arial"/>
          <w:b/>
          <w:sz w:val="20"/>
          <w:szCs w:val="22"/>
        </w:rPr>
      </w:pPr>
    </w:p>
    <w:p w14:paraId="14BBA4D4" w14:textId="77777777" w:rsidR="0029774D" w:rsidRPr="00E11CB3" w:rsidRDefault="0029774D" w:rsidP="003375E0">
      <w:pPr>
        <w:ind w:left="0"/>
        <w:jc w:val="left"/>
        <w:rPr>
          <w:rFonts w:asciiTheme="minorHAnsi" w:hAnsiTheme="minorHAnsi" w:cs="Arial"/>
          <w:b/>
          <w:sz w:val="20"/>
          <w:szCs w:val="22"/>
        </w:rPr>
      </w:pPr>
      <w:r w:rsidRPr="00E11CB3">
        <w:rPr>
          <w:rFonts w:asciiTheme="minorHAnsi" w:hAnsiTheme="minorHAnsi" w:cs="Arial"/>
          <w:sz w:val="20"/>
          <w:szCs w:val="22"/>
        </w:rPr>
        <w:t xml:space="preserve">CVR: </w:t>
      </w:r>
      <w:r w:rsidR="00DC0BE2">
        <w:rPr>
          <w:rFonts w:asciiTheme="minorHAnsi" w:hAnsiTheme="minorHAnsi" w:cs="Arial"/>
          <w:sz w:val="20"/>
          <w:szCs w:val="22"/>
        </w:rPr>
        <w:t>35873880</w:t>
      </w:r>
    </w:p>
    <w:p w14:paraId="7DAF08E4" w14:textId="77777777" w:rsidR="0029774D" w:rsidRPr="00E11CB3" w:rsidRDefault="0029774D" w:rsidP="003375E0">
      <w:pPr>
        <w:ind w:left="0"/>
        <w:jc w:val="left"/>
        <w:rPr>
          <w:rFonts w:asciiTheme="minorHAnsi" w:hAnsiTheme="minorHAnsi" w:cs="Arial"/>
          <w:b/>
          <w:sz w:val="22"/>
          <w:szCs w:val="22"/>
        </w:rPr>
      </w:pPr>
    </w:p>
    <w:p w14:paraId="3EF515A7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E11CB3">
        <w:rPr>
          <w:rFonts w:asciiTheme="minorHAnsi" w:hAnsiTheme="minorHAnsi" w:cs="Arial"/>
          <w:b/>
          <w:sz w:val="22"/>
          <w:szCs w:val="22"/>
        </w:rPr>
        <w:t>Tilsynsrapport for miljøtilsyn</w:t>
      </w:r>
    </w:p>
    <w:p w14:paraId="5B4C8733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E11CB3">
        <w:rPr>
          <w:rFonts w:asciiTheme="minorHAnsi" w:hAnsiTheme="minorHAnsi" w:cs="Arial"/>
          <w:sz w:val="20"/>
          <w:szCs w:val="22"/>
        </w:rPr>
        <w:t>Tilsynet er udført efter m</w:t>
      </w:r>
      <w:r w:rsidR="00994D78">
        <w:rPr>
          <w:rFonts w:asciiTheme="minorHAnsi" w:hAnsiTheme="minorHAnsi" w:cs="Arial"/>
          <w:sz w:val="20"/>
          <w:szCs w:val="22"/>
        </w:rPr>
        <w:t xml:space="preserve">iljøbeskyttelseslovens* § 65 med husdyrbruget på adressen </w:t>
      </w:r>
      <w:proofErr w:type="spellStart"/>
      <w:r w:rsidR="00DC0BE2">
        <w:rPr>
          <w:rFonts w:asciiTheme="minorHAnsi" w:hAnsiTheme="minorHAnsi" w:cs="Arial"/>
          <w:sz w:val="20"/>
          <w:szCs w:val="22"/>
        </w:rPr>
        <w:t>Dyrkærvej</w:t>
      </w:r>
      <w:proofErr w:type="spellEnd"/>
      <w:r w:rsidR="00DC0BE2">
        <w:rPr>
          <w:rFonts w:asciiTheme="minorHAnsi" w:hAnsiTheme="minorHAnsi" w:cs="Arial"/>
          <w:sz w:val="20"/>
          <w:szCs w:val="22"/>
        </w:rPr>
        <w:t xml:space="preserve"> 11</w:t>
      </w:r>
      <w:r w:rsidRPr="00E11CB3">
        <w:rPr>
          <w:rFonts w:asciiTheme="minorHAnsi" w:hAnsiTheme="minorHAnsi" w:cs="Arial"/>
          <w:sz w:val="20"/>
          <w:szCs w:val="22"/>
        </w:rPr>
        <w:t xml:space="preserve">, </w:t>
      </w:r>
      <w:r w:rsidR="00DC0BE2">
        <w:rPr>
          <w:rFonts w:asciiTheme="minorHAnsi" w:hAnsiTheme="minorHAnsi" w:cs="Arial"/>
          <w:sz w:val="20"/>
          <w:szCs w:val="22"/>
        </w:rPr>
        <w:t>8700</w:t>
      </w:r>
      <w:r w:rsidR="00994D78">
        <w:rPr>
          <w:rFonts w:asciiTheme="minorHAnsi" w:hAnsiTheme="minorHAnsi" w:cs="Arial"/>
          <w:sz w:val="20"/>
          <w:szCs w:val="22"/>
        </w:rPr>
        <w:t xml:space="preserve"> Horsens, som er registreret under ejendommen </w:t>
      </w:r>
      <w:proofErr w:type="spellStart"/>
      <w:r w:rsidR="00994D78">
        <w:rPr>
          <w:rFonts w:asciiTheme="minorHAnsi" w:hAnsiTheme="minorHAnsi" w:cs="Arial"/>
          <w:sz w:val="20"/>
          <w:szCs w:val="22"/>
        </w:rPr>
        <w:t>Åesvej</w:t>
      </w:r>
      <w:proofErr w:type="spellEnd"/>
      <w:r w:rsidR="00994D78">
        <w:rPr>
          <w:rFonts w:asciiTheme="minorHAnsi" w:hAnsiTheme="minorHAnsi" w:cs="Arial"/>
          <w:sz w:val="20"/>
          <w:szCs w:val="22"/>
        </w:rPr>
        <w:t xml:space="preserve"> 14</w:t>
      </w:r>
      <w:r w:rsidRPr="00E11CB3">
        <w:rPr>
          <w:rFonts w:asciiTheme="minorHAnsi" w:hAnsiTheme="minorHAnsi" w:cs="Arial"/>
          <w:sz w:val="20"/>
          <w:szCs w:val="22"/>
        </w:rPr>
        <w:t xml:space="preserve">. </w:t>
      </w:r>
    </w:p>
    <w:p w14:paraId="21EBA012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14:paraId="6768A5A2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E11CB3">
        <w:rPr>
          <w:rFonts w:asciiTheme="minorHAnsi" w:hAnsiTheme="minorHAnsi" w:cs="Arial"/>
          <w:sz w:val="20"/>
          <w:szCs w:val="22"/>
        </w:rPr>
        <w:t xml:space="preserve">Tilsynet blev udført den </w:t>
      </w:r>
      <w:r w:rsidR="00DC0BE2">
        <w:rPr>
          <w:rFonts w:asciiTheme="minorHAnsi" w:hAnsiTheme="minorHAnsi" w:cs="Arial"/>
          <w:sz w:val="20"/>
          <w:szCs w:val="22"/>
        </w:rPr>
        <w:t>17</w:t>
      </w:r>
      <w:r w:rsidR="00994D78">
        <w:rPr>
          <w:rFonts w:asciiTheme="minorHAnsi" w:hAnsiTheme="minorHAnsi" w:cs="Arial"/>
          <w:sz w:val="20"/>
          <w:szCs w:val="22"/>
        </w:rPr>
        <w:t xml:space="preserve">. juli </w:t>
      </w:r>
      <w:r w:rsidR="00DC0BE2">
        <w:rPr>
          <w:rFonts w:asciiTheme="minorHAnsi" w:hAnsiTheme="minorHAnsi" w:cs="Arial"/>
          <w:sz w:val="20"/>
          <w:szCs w:val="22"/>
        </w:rPr>
        <w:t>2023</w:t>
      </w:r>
      <w:r w:rsidRPr="00E11CB3">
        <w:rPr>
          <w:rFonts w:asciiTheme="minorHAnsi" w:hAnsiTheme="minorHAnsi" w:cs="Arial"/>
          <w:sz w:val="20"/>
          <w:szCs w:val="22"/>
        </w:rPr>
        <w:t xml:space="preserve">. </w:t>
      </w:r>
    </w:p>
    <w:p w14:paraId="34A7228D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14:paraId="0AE547E1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E11CB3">
        <w:rPr>
          <w:rFonts w:asciiTheme="minorHAnsi" w:hAnsiTheme="minorHAnsi" w:cs="Arial"/>
          <w:sz w:val="20"/>
          <w:szCs w:val="22"/>
        </w:rPr>
        <w:t xml:space="preserve">Landbruget er jf. miljøbeskyttelseslovens bestemmelser og i overensstemmelse med Miljøstyrelsens kategorisering registreret med følgende </w:t>
      </w:r>
      <w:r w:rsidR="00DC0BE2">
        <w:rPr>
          <w:rFonts w:asciiTheme="minorHAnsi" w:hAnsiTheme="minorHAnsi" w:cs="Arial"/>
          <w:sz w:val="20"/>
          <w:szCs w:val="22"/>
        </w:rPr>
        <w:t>HG1203</w:t>
      </w:r>
      <w:r w:rsidRPr="00E11CB3">
        <w:rPr>
          <w:rFonts w:asciiTheme="minorHAnsi" w:hAnsiTheme="minorHAnsi" w:cs="Arial"/>
          <w:sz w:val="20"/>
          <w:szCs w:val="22"/>
        </w:rPr>
        <w:t xml:space="preserve">: </w:t>
      </w:r>
      <w:r w:rsidR="00DC0BE2">
        <w:rPr>
          <w:rFonts w:asciiTheme="minorHAnsi" w:hAnsiTheme="minorHAnsi" w:cs="Arial"/>
          <w:sz w:val="20"/>
          <w:szCs w:val="22"/>
        </w:rPr>
        <w:t>§ 12 Fjerkræ, IED</w:t>
      </w:r>
      <w:r w:rsidR="00994D78">
        <w:rPr>
          <w:rFonts w:asciiTheme="minorHAnsi" w:hAnsiTheme="minorHAnsi" w:cs="Arial"/>
          <w:sz w:val="20"/>
          <w:szCs w:val="22"/>
        </w:rPr>
        <w:t xml:space="preserve">. </w:t>
      </w:r>
      <w:r w:rsidRPr="00E11CB3">
        <w:rPr>
          <w:rFonts w:asciiTheme="minorHAnsi" w:hAnsiTheme="minorHAnsi" w:cs="Arial"/>
          <w:sz w:val="20"/>
          <w:szCs w:val="22"/>
        </w:rPr>
        <w:t>Herunder ses de registreringer fra tilsynet, som kommunen er forpligtet til at offentliggøre efter hvert tilsyn jf. miljøtilsynsbekendtgørelsens* § 14, stk.1.</w:t>
      </w:r>
    </w:p>
    <w:p w14:paraId="19032F40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095"/>
      </w:tblGrid>
      <w:tr w:rsidR="003375E0" w:rsidRPr="00E11CB3" w14:paraId="4ED5413A" w14:textId="77777777" w:rsidTr="003375E0">
        <w:trPr>
          <w:cantSplit/>
          <w:trHeight w:val="284"/>
        </w:trPr>
        <w:tc>
          <w:tcPr>
            <w:tcW w:w="8222" w:type="dxa"/>
            <w:gridSpan w:val="2"/>
            <w:shd w:val="clear" w:color="auto" w:fill="F2F2F2"/>
            <w:vAlign w:val="center"/>
          </w:tcPr>
          <w:p w14:paraId="2A3859AE" w14:textId="77777777" w:rsidR="003375E0" w:rsidRPr="00E11CB3" w:rsidRDefault="003375E0" w:rsidP="00A069AF">
            <w:pPr>
              <w:spacing w:before="40"/>
              <w:ind w:left="0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E11CB3">
              <w:rPr>
                <w:rFonts w:asciiTheme="minorHAnsi" w:hAnsiTheme="minorHAnsi" w:cs="Arial"/>
                <w:b/>
                <w:sz w:val="20"/>
                <w:szCs w:val="22"/>
              </w:rPr>
              <w:t>Til offentliggørelse</w:t>
            </w:r>
          </w:p>
        </w:tc>
      </w:tr>
      <w:tr w:rsidR="003375E0" w:rsidRPr="00E11CB3" w14:paraId="64613B9F" w14:textId="77777777" w:rsidTr="00994D78">
        <w:trPr>
          <w:cantSplit/>
        </w:trPr>
        <w:tc>
          <w:tcPr>
            <w:tcW w:w="2127" w:type="dxa"/>
            <w:shd w:val="clear" w:color="auto" w:fill="F2F2F2"/>
          </w:tcPr>
          <w:p w14:paraId="66341FD1" w14:textId="77777777" w:rsidR="003375E0" w:rsidRPr="00E11CB3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4" w:name="ind_control_items_control_item_nameX9"/>
            <w:bookmarkStart w:id="5" w:name="ind_control_items_control_item_nameX3"/>
            <w:bookmarkStart w:id="6" w:name="ind_control_items_control_item_nameX9_3"/>
            <w:bookmarkEnd w:id="4"/>
            <w:bookmarkEnd w:id="5"/>
            <w:bookmarkEnd w:id="6"/>
            <w:r>
              <w:rPr>
                <w:rFonts w:asciiTheme="minorHAnsi" w:hAnsiTheme="minorHAnsi" w:cs="Arial"/>
                <w:sz w:val="20"/>
                <w:szCs w:val="22"/>
              </w:rPr>
              <w:t xml:space="preserve">Baggrund for tilsynet </w:t>
            </w:r>
          </w:p>
        </w:tc>
        <w:tc>
          <w:tcPr>
            <w:tcW w:w="6095" w:type="dxa"/>
          </w:tcPr>
          <w:p w14:paraId="78B57548" w14:textId="77777777" w:rsidR="003375E0" w:rsidRPr="00E11CB3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7" w:name="ind_control_items_control_item_nameX9_4"/>
            <w:bookmarkEnd w:id="7"/>
            <w:r>
              <w:rPr>
                <w:rFonts w:asciiTheme="minorHAnsi" w:hAnsiTheme="minorHAnsi" w:cs="Arial"/>
                <w:sz w:val="20"/>
                <w:szCs w:val="22"/>
              </w:rPr>
              <w:t xml:space="preserve">Tilsyn i forbindelse med en ansøgning om tilladelse til at opføre en hal til at etablere et </w:t>
            </w:r>
            <w:proofErr w:type="spellStart"/>
            <w:r>
              <w:rPr>
                <w:rFonts w:asciiTheme="minorHAnsi" w:hAnsiTheme="minorHAnsi" w:cs="Arial"/>
                <w:sz w:val="20"/>
                <w:szCs w:val="22"/>
              </w:rPr>
              <w:t>full</w:t>
            </w:r>
            <w:proofErr w:type="spellEnd"/>
            <w:r>
              <w:rPr>
                <w:rFonts w:asciiTheme="minorHAnsi" w:hAnsiTheme="minorHAnsi" w:cs="Arial"/>
                <w:sz w:val="20"/>
                <w:szCs w:val="22"/>
              </w:rPr>
              <w:t xml:space="preserve"> skala pyrolyseanlæg. Det skulle afklares om der fremadrettet var tale om en aktivitet på husdyrbruget, eller en </w:t>
            </w:r>
            <w:r w:rsidR="00994D78">
              <w:rPr>
                <w:rFonts w:asciiTheme="minorHAnsi" w:hAnsiTheme="minorHAnsi" w:cs="Arial"/>
                <w:sz w:val="20"/>
                <w:szCs w:val="22"/>
              </w:rPr>
              <w:t>selvstændig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virksomhed. Samtidig omfattede tilsynet gennemgang af krav til IE-indbere</w:t>
            </w:r>
            <w:r w:rsidR="00994D78">
              <w:rPr>
                <w:rFonts w:asciiTheme="minorHAnsi" w:hAnsiTheme="minorHAnsi" w:cs="Arial"/>
                <w:sz w:val="20"/>
                <w:szCs w:val="22"/>
              </w:rPr>
              <w:t>t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ning. </w:t>
            </w:r>
          </w:p>
        </w:tc>
      </w:tr>
      <w:tr w:rsidR="003375E0" w:rsidRPr="00E11CB3" w14:paraId="757433B4" w14:textId="77777777" w:rsidTr="00994D78">
        <w:trPr>
          <w:cantSplit/>
        </w:trPr>
        <w:tc>
          <w:tcPr>
            <w:tcW w:w="2127" w:type="dxa"/>
            <w:shd w:val="clear" w:color="auto" w:fill="F2F2F2"/>
          </w:tcPr>
          <w:p w14:paraId="01393555" w14:textId="77777777" w:rsidR="003375E0" w:rsidRPr="00E11CB3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8" w:name="ind_control_items_control_item_nameX9_5"/>
            <w:bookmarkEnd w:id="8"/>
            <w:r>
              <w:rPr>
                <w:rFonts w:asciiTheme="minorHAnsi" w:hAnsiTheme="minorHAnsi" w:cs="Arial"/>
                <w:sz w:val="20"/>
                <w:szCs w:val="22"/>
              </w:rPr>
              <w:t>Blev der konstateret jordforurening?</w:t>
            </w:r>
          </w:p>
        </w:tc>
        <w:tc>
          <w:tcPr>
            <w:tcW w:w="6095" w:type="dxa"/>
          </w:tcPr>
          <w:p w14:paraId="0ABFA6F1" w14:textId="77777777" w:rsidR="003375E0" w:rsidRPr="00E11CB3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9" w:name="ind_control_items_control_item_nameX9_6"/>
            <w:bookmarkEnd w:id="9"/>
            <w:r>
              <w:rPr>
                <w:rFonts w:asciiTheme="minorHAnsi" w:hAnsiTheme="minorHAnsi" w:cs="Arial"/>
                <w:sz w:val="20"/>
                <w:szCs w:val="22"/>
              </w:rPr>
              <w:t xml:space="preserve">Ikke </w:t>
            </w:r>
            <w:r w:rsidR="00994D78">
              <w:rPr>
                <w:rFonts w:asciiTheme="minorHAnsi" w:hAnsiTheme="minorHAnsi" w:cs="Arial"/>
                <w:sz w:val="20"/>
                <w:szCs w:val="22"/>
              </w:rPr>
              <w:t>kontrolleret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ved tilsynet</w:t>
            </w:r>
          </w:p>
        </w:tc>
      </w:tr>
      <w:tr w:rsidR="00DC0BE2" w:rsidRPr="00E11CB3" w14:paraId="6DF4B4DA" w14:textId="77777777" w:rsidTr="00994D78">
        <w:trPr>
          <w:cantSplit/>
        </w:trPr>
        <w:tc>
          <w:tcPr>
            <w:tcW w:w="2127" w:type="dxa"/>
            <w:shd w:val="clear" w:color="auto" w:fill="F2F2F2"/>
          </w:tcPr>
          <w:p w14:paraId="05F08907" w14:textId="77777777" w:rsidR="00DC0BE2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10" w:name="ind_control_items_control_item_nameX9_7"/>
            <w:bookmarkEnd w:id="10"/>
            <w:r>
              <w:rPr>
                <w:rFonts w:asciiTheme="minorHAnsi" w:hAnsiTheme="minorHAnsi" w:cs="Arial"/>
                <w:sz w:val="20"/>
                <w:szCs w:val="22"/>
              </w:rPr>
              <w:t xml:space="preserve">Håndhævelse (indskærp., påbud, forbud) </w:t>
            </w:r>
          </w:p>
        </w:tc>
        <w:tc>
          <w:tcPr>
            <w:tcW w:w="6095" w:type="dxa"/>
          </w:tcPr>
          <w:p w14:paraId="77C57A60" w14:textId="77777777" w:rsidR="00DC0BE2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11" w:name="ind_control_items_control_item_nameX9_8"/>
            <w:bookmarkEnd w:id="11"/>
            <w:r>
              <w:rPr>
                <w:rFonts w:asciiTheme="minorHAnsi" w:hAnsiTheme="minorHAnsi" w:cs="Arial"/>
                <w:sz w:val="20"/>
                <w:szCs w:val="22"/>
              </w:rPr>
              <w:t xml:space="preserve">Der blev ikke meddelt indskærpelser eller lignende i forbindelse med dette tilsyn, men en tidligere meddelt indskærpelse vedr. krav om indberetning for IE-brug blev drøftet. </w:t>
            </w:r>
          </w:p>
        </w:tc>
      </w:tr>
      <w:tr w:rsidR="00DC0BE2" w:rsidRPr="00E11CB3" w14:paraId="4F065441" w14:textId="77777777" w:rsidTr="00994D78">
        <w:trPr>
          <w:cantSplit/>
        </w:trPr>
        <w:tc>
          <w:tcPr>
            <w:tcW w:w="2127" w:type="dxa"/>
            <w:shd w:val="clear" w:color="auto" w:fill="F2F2F2"/>
          </w:tcPr>
          <w:p w14:paraId="5FCAF253" w14:textId="77777777" w:rsidR="00DC0BE2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12" w:name="ind_control_items_control_item_nameX9_9"/>
            <w:bookmarkEnd w:id="12"/>
            <w:r>
              <w:rPr>
                <w:rFonts w:asciiTheme="minorHAnsi" w:hAnsiTheme="minorHAnsi" w:cs="Arial"/>
                <w:sz w:val="20"/>
                <w:szCs w:val="22"/>
              </w:rPr>
              <w:t>Konklusion på egenkontrol</w:t>
            </w:r>
          </w:p>
        </w:tc>
        <w:tc>
          <w:tcPr>
            <w:tcW w:w="6095" w:type="dxa"/>
          </w:tcPr>
          <w:p w14:paraId="07BF3FFC" w14:textId="77777777" w:rsidR="00DC0BE2" w:rsidRDefault="00DC0BE2" w:rsidP="00994D78">
            <w:pPr>
              <w:ind w:left="0"/>
              <w:jc w:val="left"/>
              <w:rPr>
                <w:rFonts w:asciiTheme="minorHAnsi" w:hAnsiTheme="minorHAnsi" w:cs="Arial"/>
                <w:sz w:val="20"/>
                <w:szCs w:val="22"/>
              </w:rPr>
            </w:pPr>
            <w:bookmarkStart w:id="13" w:name="ind_control_items_control_item_nameX9_10"/>
            <w:bookmarkEnd w:id="13"/>
            <w:r>
              <w:rPr>
                <w:rFonts w:asciiTheme="minorHAnsi" w:hAnsiTheme="minorHAnsi" w:cs="Arial"/>
                <w:sz w:val="20"/>
                <w:szCs w:val="22"/>
              </w:rPr>
              <w:t>Ikke kontrolleret ved tilsynet</w:t>
            </w:r>
          </w:p>
        </w:tc>
      </w:tr>
    </w:tbl>
    <w:p w14:paraId="40DB13CF" w14:textId="77777777" w:rsidR="003375E0" w:rsidRPr="00E11CB3" w:rsidRDefault="003375E0" w:rsidP="003375E0">
      <w:pPr>
        <w:ind w:left="0"/>
        <w:rPr>
          <w:rFonts w:asciiTheme="minorHAnsi" w:hAnsiTheme="minorHAnsi" w:cs="Arial"/>
          <w:color w:val="000000"/>
          <w:sz w:val="22"/>
          <w:szCs w:val="22"/>
        </w:rPr>
      </w:pPr>
    </w:p>
    <w:p w14:paraId="2F93D001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E11CB3">
        <w:rPr>
          <w:rFonts w:asciiTheme="minorHAnsi" w:hAnsiTheme="minorHAnsi" w:cs="Arial"/>
          <w:sz w:val="20"/>
          <w:szCs w:val="22"/>
        </w:rPr>
        <w:t>Tilsynet blev udført af:</w:t>
      </w:r>
      <w:r w:rsidRPr="00E11CB3">
        <w:rPr>
          <w:rFonts w:asciiTheme="minorHAnsi" w:hAnsiTheme="minorHAnsi" w:cs="Arial"/>
          <w:sz w:val="20"/>
          <w:szCs w:val="22"/>
        </w:rPr>
        <w:tab/>
      </w:r>
      <w:r w:rsidR="00DC0BE2">
        <w:rPr>
          <w:rFonts w:asciiTheme="minorHAnsi" w:hAnsiTheme="minorHAnsi" w:cs="Arial"/>
          <w:sz w:val="20"/>
          <w:szCs w:val="22"/>
        </w:rPr>
        <w:t>Jonna Lund</w:t>
      </w:r>
      <w:r w:rsidRPr="00E11CB3">
        <w:rPr>
          <w:rFonts w:asciiTheme="minorHAnsi" w:hAnsiTheme="minorHAnsi" w:cs="Arial"/>
          <w:sz w:val="20"/>
          <w:szCs w:val="22"/>
        </w:rPr>
        <w:t xml:space="preserve"> </w:t>
      </w:r>
      <w:r w:rsidRPr="00E11CB3">
        <w:rPr>
          <w:rFonts w:asciiTheme="minorHAnsi" w:hAnsiTheme="minorHAnsi" w:cs="Arial"/>
          <w:sz w:val="20"/>
          <w:szCs w:val="22"/>
        </w:rPr>
        <w:tab/>
      </w:r>
    </w:p>
    <w:p w14:paraId="549F8E1A" w14:textId="77777777" w:rsidR="003375E0" w:rsidRPr="00E11CB3" w:rsidRDefault="003375E0" w:rsidP="003375E0">
      <w:pPr>
        <w:ind w:left="0"/>
        <w:rPr>
          <w:rFonts w:asciiTheme="minorHAnsi" w:hAnsiTheme="minorHAnsi" w:cs="Arial"/>
          <w:sz w:val="16"/>
          <w:szCs w:val="18"/>
        </w:rPr>
      </w:pPr>
    </w:p>
    <w:p w14:paraId="081B7030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E11CB3">
        <w:rPr>
          <w:rFonts w:asciiTheme="minorHAnsi" w:hAnsiTheme="minorHAnsi" w:cs="Arial"/>
          <w:sz w:val="20"/>
          <w:szCs w:val="22"/>
        </w:rPr>
        <w:t>Såfremt der er spørgsmål eller kommentarer til tilsynsrapporten, kan der rettes henvendelse til den tilsynsansvarlige.</w:t>
      </w:r>
    </w:p>
    <w:p w14:paraId="1FAB94C4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14:paraId="1476E6F1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b/>
          <w:sz w:val="20"/>
        </w:rPr>
      </w:pPr>
      <w:r w:rsidRPr="00E11CB3">
        <w:rPr>
          <w:rFonts w:asciiTheme="minorHAnsi" w:hAnsiTheme="minorHAnsi" w:cs="Arial"/>
          <w:sz w:val="20"/>
        </w:rPr>
        <w:t>*</w:t>
      </w:r>
      <w:r w:rsidRPr="00E11CB3">
        <w:rPr>
          <w:rFonts w:asciiTheme="minorHAnsi" w:hAnsiTheme="minorHAnsi" w:cs="Arial"/>
          <w:b/>
          <w:sz w:val="20"/>
        </w:rPr>
        <w:t>Referenceliste (love og bekendtgørelser)</w:t>
      </w:r>
    </w:p>
    <w:p w14:paraId="308666D2" w14:textId="77777777" w:rsidR="00015B17" w:rsidRPr="00E11CB3" w:rsidRDefault="00015B17" w:rsidP="00015B17">
      <w:pPr>
        <w:ind w:left="0"/>
        <w:jc w:val="left"/>
        <w:rPr>
          <w:rFonts w:asciiTheme="minorHAnsi" w:hAnsiTheme="minorHAnsi" w:cs="Arial"/>
          <w:i/>
          <w:sz w:val="20"/>
          <w:lang w:eastAsia="da-DK"/>
        </w:rPr>
      </w:pPr>
      <w:r w:rsidRPr="00E11CB3">
        <w:rPr>
          <w:rFonts w:asciiTheme="minorHAnsi" w:eastAsia="Verdana" w:hAnsiTheme="minorHAnsi" w:cs="Arial"/>
          <w:i/>
          <w:sz w:val="20"/>
          <w:lang w:eastAsia="da-DK"/>
        </w:rPr>
        <w:t>Miljøtilsynsbekendtgørelsen</w:t>
      </w:r>
    </w:p>
    <w:p w14:paraId="2F2353C4" w14:textId="77777777" w:rsidR="00015B17" w:rsidRPr="00E11CB3" w:rsidRDefault="00015B17" w:rsidP="00015B17">
      <w:pPr>
        <w:ind w:left="0"/>
        <w:jc w:val="left"/>
        <w:rPr>
          <w:rFonts w:asciiTheme="minorHAnsi" w:eastAsia="Verdana" w:hAnsiTheme="minorHAnsi" w:cs="Arial"/>
          <w:sz w:val="20"/>
          <w:lang w:eastAsia="da-DK"/>
        </w:rPr>
      </w:pPr>
      <w:r w:rsidRPr="00E11CB3">
        <w:rPr>
          <w:rFonts w:asciiTheme="minorHAnsi" w:eastAsia="Verdana" w:hAnsiTheme="minorHAnsi" w:cs="Arial"/>
          <w:sz w:val="20"/>
          <w:lang w:eastAsia="da-DK"/>
        </w:rPr>
        <w:t xml:space="preserve">Bekendtgørelse nr. </w:t>
      </w:r>
      <w:r w:rsidR="00043A36" w:rsidRPr="00E11CB3">
        <w:rPr>
          <w:rFonts w:asciiTheme="minorHAnsi" w:eastAsia="Verdana" w:hAnsiTheme="minorHAnsi" w:cs="Arial"/>
          <w:sz w:val="20"/>
          <w:lang w:eastAsia="da-DK"/>
        </w:rPr>
        <w:t>1536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 af </w:t>
      </w:r>
      <w:r w:rsidR="00043A36" w:rsidRPr="00E11CB3">
        <w:rPr>
          <w:rFonts w:asciiTheme="minorHAnsi" w:eastAsia="Verdana" w:hAnsiTheme="minorHAnsi" w:cs="Arial"/>
          <w:sz w:val="20"/>
          <w:lang w:eastAsia="da-DK"/>
        </w:rPr>
        <w:t>9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. </w:t>
      </w:r>
      <w:r w:rsidR="00043A36" w:rsidRPr="00E11CB3">
        <w:rPr>
          <w:rFonts w:asciiTheme="minorHAnsi" w:eastAsia="Verdana" w:hAnsiTheme="minorHAnsi" w:cs="Arial"/>
          <w:sz w:val="20"/>
          <w:lang w:eastAsia="da-DK"/>
        </w:rPr>
        <w:t>december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 201</w:t>
      </w:r>
      <w:r w:rsidR="00D618AF" w:rsidRPr="00E11CB3">
        <w:rPr>
          <w:rFonts w:asciiTheme="minorHAnsi" w:eastAsia="Verdana" w:hAnsiTheme="minorHAnsi" w:cs="Arial"/>
          <w:sz w:val="20"/>
          <w:lang w:eastAsia="da-DK"/>
        </w:rPr>
        <w:t>9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 om miljøtilsyn</w:t>
      </w:r>
    </w:p>
    <w:p w14:paraId="795158FF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sz w:val="20"/>
        </w:rPr>
      </w:pPr>
    </w:p>
    <w:p w14:paraId="40D023D3" w14:textId="77777777" w:rsidR="003375E0" w:rsidRPr="00E11CB3" w:rsidRDefault="003375E0" w:rsidP="003375E0">
      <w:pPr>
        <w:ind w:left="0"/>
        <w:jc w:val="left"/>
        <w:rPr>
          <w:rFonts w:asciiTheme="minorHAnsi" w:hAnsiTheme="minorHAnsi" w:cs="Arial"/>
          <w:i/>
          <w:sz w:val="20"/>
          <w:lang w:eastAsia="da-DK"/>
        </w:rPr>
      </w:pPr>
      <w:r w:rsidRPr="00E11CB3">
        <w:rPr>
          <w:rFonts w:asciiTheme="minorHAnsi" w:eastAsia="Verdana" w:hAnsiTheme="minorHAnsi" w:cs="Arial"/>
          <w:i/>
          <w:sz w:val="20"/>
          <w:lang w:eastAsia="da-DK"/>
        </w:rPr>
        <w:t>Miljøbeskyttelsesloven</w:t>
      </w:r>
    </w:p>
    <w:p w14:paraId="0BFB32CB" w14:textId="77777777" w:rsidR="003375E0" w:rsidRPr="00E11CB3" w:rsidRDefault="003375E0" w:rsidP="00994D78">
      <w:pPr>
        <w:ind w:left="0"/>
        <w:jc w:val="left"/>
        <w:rPr>
          <w:rFonts w:asciiTheme="minorHAnsi" w:hAnsiTheme="minorHAnsi"/>
        </w:rPr>
      </w:pPr>
      <w:r w:rsidRPr="00E11CB3">
        <w:rPr>
          <w:rFonts w:asciiTheme="minorHAnsi" w:eastAsia="Verdana" w:hAnsiTheme="minorHAnsi" w:cs="Arial"/>
          <w:sz w:val="20"/>
          <w:lang w:eastAsia="da-DK"/>
        </w:rPr>
        <w:t xml:space="preserve">Bekendtgørelse nr. </w:t>
      </w:r>
      <w:r w:rsidR="00B928A1" w:rsidRPr="00E11CB3">
        <w:rPr>
          <w:rFonts w:asciiTheme="minorHAnsi" w:eastAsia="Verdana" w:hAnsiTheme="minorHAnsi" w:cs="Arial"/>
          <w:sz w:val="20"/>
          <w:lang w:eastAsia="da-DK"/>
        </w:rPr>
        <w:t>100</w:t>
      </w:r>
      <w:r w:rsidR="005A45FB" w:rsidRPr="00E11CB3">
        <w:rPr>
          <w:rFonts w:asciiTheme="minorHAnsi" w:eastAsia="Verdana" w:hAnsiTheme="minorHAnsi" w:cs="Arial"/>
          <w:sz w:val="20"/>
          <w:lang w:eastAsia="da-DK"/>
        </w:rPr>
        <w:t xml:space="preserve"> af </w:t>
      </w:r>
      <w:r w:rsidR="00B928A1" w:rsidRPr="00E11CB3">
        <w:rPr>
          <w:rFonts w:asciiTheme="minorHAnsi" w:eastAsia="Verdana" w:hAnsiTheme="minorHAnsi" w:cs="Arial"/>
          <w:sz w:val="20"/>
          <w:lang w:eastAsia="da-DK"/>
        </w:rPr>
        <w:t>19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. </w:t>
      </w:r>
      <w:r w:rsidR="00B928A1" w:rsidRPr="00E11CB3">
        <w:rPr>
          <w:rFonts w:asciiTheme="minorHAnsi" w:eastAsia="Verdana" w:hAnsiTheme="minorHAnsi" w:cs="Arial"/>
          <w:sz w:val="20"/>
          <w:lang w:eastAsia="da-DK"/>
        </w:rPr>
        <w:t>januar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 20</w:t>
      </w:r>
      <w:r w:rsidR="00B928A1" w:rsidRPr="00E11CB3">
        <w:rPr>
          <w:rFonts w:asciiTheme="minorHAnsi" w:eastAsia="Verdana" w:hAnsiTheme="minorHAnsi" w:cs="Arial"/>
          <w:sz w:val="20"/>
          <w:lang w:eastAsia="da-DK"/>
        </w:rPr>
        <w:t>22</w:t>
      </w:r>
      <w:r w:rsidRPr="00E11CB3">
        <w:rPr>
          <w:rFonts w:asciiTheme="minorHAnsi" w:eastAsia="Verdana" w:hAnsiTheme="minorHAnsi" w:cs="Arial"/>
          <w:sz w:val="20"/>
          <w:lang w:eastAsia="da-DK"/>
        </w:rPr>
        <w:t xml:space="preserve"> af lov om miljøbeskyttelse</w:t>
      </w:r>
      <w:bookmarkStart w:id="14" w:name="_GoBack"/>
      <w:bookmarkEnd w:id="14"/>
    </w:p>
    <w:sectPr w:rsidR="003375E0" w:rsidRPr="00E11CB3" w:rsidSect="00DC7407">
      <w:headerReference w:type="default" r:id="rId11"/>
      <w:footerReference w:type="default" r:id="rId12"/>
      <w:headerReference w:type="first" r:id="rId13"/>
      <w:pgSz w:w="11906" w:h="16838" w:code="9"/>
      <w:pgMar w:top="1985" w:right="1701" w:bottom="2127" w:left="1701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B405" w14:textId="77777777" w:rsidR="00B35D60" w:rsidRDefault="00B35D60" w:rsidP="001D521F">
      <w:r>
        <w:separator/>
      </w:r>
    </w:p>
  </w:endnote>
  <w:endnote w:type="continuationSeparator" w:id="0">
    <w:p w14:paraId="4B940F05" w14:textId="77777777" w:rsidR="00B35D60" w:rsidRDefault="00B35D60" w:rsidP="001D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CB5FA" w14:textId="77777777" w:rsidR="00120573" w:rsidRPr="00120573" w:rsidRDefault="00120573" w:rsidP="00FE57F9">
    <w:pPr>
      <w:pStyle w:val="Sidefod"/>
    </w:pPr>
    <w:r>
      <w:tab/>
    </w:r>
    <w:r>
      <w:tab/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994D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83DC" w14:textId="77777777" w:rsidR="00B35D60" w:rsidRDefault="00B35D60" w:rsidP="001D521F">
      <w:r>
        <w:separator/>
      </w:r>
    </w:p>
  </w:footnote>
  <w:footnote w:type="continuationSeparator" w:id="0">
    <w:p w14:paraId="4B8546AB" w14:textId="77777777" w:rsidR="00B35D60" w:rsidRDefault="00B35D60" w:rsidP="001D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323D" w14:textId="77777777" w:rsidR="001D521F" w:rsidRDefault="004F52B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1D0FAD3" wp14:editId="19332DF2">
          <wp:simplePos x="0" y="0"/>
          <wp:positionH relativeFrom="page">
            <wp:posOffset>4443095</wp:posOffset>
          </wp:positionH>
          <wp:positionV relativeFrom="page">
            <wp:posOffset>720090</wp:posOffset>
          </wp:positionV>
          <wp:extent cx="2584800" cy="183600"/>
          <wp:effectExtent l="0" t="0" r="6350" b="6985"/>
          <wp:wrapNone/>
          <wp:docPr id="71" name="Billed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sens Kommune br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21F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B7666B8" wp14:editId="684F777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800" cy="10760400"/>
          <wp:effectExtent l="0" t="0" r="0" b="3175"/>
          <wp:wrapNone/>
          <wp:docPr id="72" name="Billed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7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C7B8F" w14:textId="77777777" w:rsidR="00631428" w:rsidRDefault="0063142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4BA6C2CF" wp14:editId="578C49FA">
          <wp:simplePos x="0" y="0"/>
          <wp:positionH relativeFrom="page">
            <wp:posOffset>4443095</wp:posOffset>
          </wp:positionH>
          <wp:positionV relativeFrom="page">
            <wp:posOffset>720090</wp:posOffset>
          </wp:positionV>
          <wp:extent cx="2584800" cy="183600"/>
          <wp:effectExtent l="0" t="0" r="6350" b="6985"/>
          <wp:wrapNone/>
          <wp:docPr id="73" name="Billed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rsens Kommune br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3BFEE04D" wp14:editId="3BEFB3B4">
          <wp:simplePos x="1082040" y="1295400"/>
          <wp:positionH relativeFrom="margin">
            <wp:align>center</wp:align>
          </wp:positionH>
          <wp:positionV relativeFrom="page">
            <wp:align>center</wp:align>
          </wp:positionV>
          <wp:extent cx="7606665" cy="10760075"/>
          <wp:effectExtent l="0" t="0" r="0" b="3175"/>
          <wp:wrapNone/>
          <wp:docPr id="74" name="Billed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E8AF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E4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9C5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0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20D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8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E2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404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05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E0"/>
    <w:rsid w:val="00015B17"/>
    <w:rsid w:val="00016036"/>
    <w:rsid w:val="000213C9"/>
    <w:rsid w:val="00027EE1"/>
    <w:rsid w:val="00043A36"/>
    <w:rsid w:val="00043AC4"/>
    <w:rsid w:val="00043AF9"/>
    <w:rsid w:val="000776B5"/>
    <w:rsid w:val="000965BF"/>
    <w:rsid w:val="000A5DB7"/>
    <w:rsid w:val="00120573"/>
    <w:rsid w:val="0012458F"/>
    <w:rsid w:val="0014457D"/>
    <w:rsid w:val="00175857"/>
    <w:rsid w:val="001D521F"/>
    <w:rsid w:val="001F22BE"/>
    <w:rsid w:val="00283203"/>
    <w:rsid w:val="0029774D"/>
    <w:rsid w:val="002B6481"/>
    <w:rsid w:val="002D734D"/>
    <w:rsid w:val="00322465"/>
    <w:rsid w:val="003257CA"/>
    <w:rsid w:val="003375E0"/>
    <w:rsid w:val="00367586"/>
    <w:rsid w:val="003935F9"/>
    <w:rsid w:val="00425AD6"/>
    <w:rsid w:val="00447F4B"/>
    <w:rsid w:val="00455C22"/>
    <w:rsid w:val="00466349"/>
    <w:rsid w:val="00466CEC"/>
    <w:rsid w:val="00466DCB"/>
    <w:rsid w:val="00486A6C"/>
    <w:rsid w:val="004D72C7"/>
    <w:rsid w:val="004F52B6"/>
    <w:rsid w:val="00571736"/>
    <w:rsid w:val="0059208F"/>
    <w:rsid w:val="005A45FB"/>
    <w:rsid w:val="0062727B"/>
    <w:rsid w:val="00631428"/>
    <w:rsid w:val="00633719"/>
    <w:rsid w:val="0068128C"/>
    <w:rsid w:val="007707C2"/>
    <w:rsid w:val="007A36AD"/>
    <w:rsid w:val="007B6993"/>
    <w:rsid w:val="007D414E"/>
    <w:rsid w:val="00832E3B"/>
    <w:rsid w:val="008652D3"/>
    <w:rsid w:val="00866931"/>
    <w:rsid w:val="008D33BE"/>
    <w:rsid w:val="009163E6"/>
    <w:rsid w:val="00930988"/>
    <w:rsid w:val="009726FD"/>
    <w:rsid w:val="00994D78"/>
    <w:rsid w:val="009D3390"/>
    <w:rsid w:val="00A579E0"/>
    <w:rsid w:val="00A64C1E"/>
    <w:rsid w:val="00A83299"/>
    <w:rsid w:val="00AA25E0"/>
    <w:rsid w:val="00AE6011"/>
    <w:rsid w:val="00B35D60"/>
    <w:rsid w:val="00B40EA3"/>
    <w:rsid w:val="00B444FB"/>
    <w:rsid w:val="00B928A1"/>
    <w:rsid w:val="00BA6CFD"/>
    <w:rsid w:val="00BC0710"/>
    <w:rsid w:val="00BF66D4"/>
    <w:rsid w:val="00C25111"/>
    <w:rsid w:val="00C32751"/>
    <w:rsid w:val="00C35D57"/>
    <w:rsid w:val="00C409A0"/>
    <w:rsid w:val="00C57822"/>
    <w:rsid w:val="00C86B8C"/>
    <w:rsid w:val="00CB4B62"/>
    <w:rsid w:val="00CC6DFF"/>
    <w:rsid w:val="00CE11ED"/>
    <w:rsid w:val="00D17043"/>
    <w:rsid w:val="00D618AF"/>
    <w:rsid w:val="00D836AD"/>
    <w:rsid w:val="00DA5FEC"/>
    <w:rsid w:val="00DC0BE2"/>
    <w:rsid w:val="00DC7407"/>
    <w:rsid w:val="00DD2958"/>
    <w:rsid w:val="00E03CCC"/>
    <w:rsid w:val="00E11CB3"/>
    <w:rsid w:val="00E33AB7"/>
    <w:rsid w:val="00E53D87"/>
    <w:rsid w:val="00EA3A9A"/>
    <w:rsid w:val="00EA4495"/>
    <w:rsid w:val="00F25C02"/>
    <w:rsid w:val="00F4135D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2ECB1"/>
  <w15:chartTrackingRefBased/>
  <w15:docId w15:val="{8B1BF183-3B71-421A-86D2-BE4381E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E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EE1"/>
    <w:pPr>
      <w:keepNext/>
      <w:keepLines/>
      <w:spacing w:before="240" w:after="160"/>
      <w:ind w:left="0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EE1"/>
    <w:pPr>
      <w:keepNext/>
      <w:keepLines/>
      <w:spacing w:after="160"/>
      <w:ind w:left="0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EE1"/>
    <w:pPr>
      <w:keepNext/>
      <w:keepLines/>
      <w:ind w:left="0"/>
      <w:jc w:val="left"/>
      <w:outlineLvl w:val="2"/>
    </w:pPr>
    <w:rPr>
      <w:rFonts w:asciiTheme="majorHAnsi" w:eastAsiaTheme="majorEastAsia" w:hAnsiTheme="majorHAnsi" w:cstheme="majorBidi"/>
      <w:b/>
      <w:color w:val="151730" w:themeColor="accent1" w:themeShade="7F"/>
      <w:szCs w:val="24"/>
    </w:rPr>
  </w:style>
  <w:style w:type="paragraph" w:styleId="Overskrift4">
    <w:name w:val="heading 4"/>
    <w:aliases w:val="Tabeloverskrift"/>
    <w:basedOn w:val="Normal"/>
    <w:next w:val="Normal"/>
    <w:link w:val="Overskrift4Tegn"/>
    <w:uiPriority w:val="9"/>
    <w:unhideWhenUsed/>
    <w:qFormat/>
    <w:rsid w:val="00425AD6"/>
    <w:pPr>
      <w:keepLines/>
      <w:ind w:left="0"/>
      <w:jc w:val="left"/>
      <w:outlineLvl w:val="3"/>
    </w:pPr>
    <w:rPr>
      <w:rFonts w:asciiTheme="majorHAnsi" w:eastAsiaTheme="majorEastAsia" w:hAnsiTheme="majorHAnsi" w:cstheme="majorBidi"/>
      <w:b/>
      <w:i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EE1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7EE1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27EE1"/>
    <w:rPr>
      <w:rFonts w:asciiTheme="majorHAnsi" w:eastAsiaTheme="majorEastAsia" w:hAnsiTheme="majorHAnsi" w:cstheme="majorBidi"/>
      <w:b/>
      <w:color w:val="15173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qFormat/>
    <w:rsid w:val="00AA25E0"/>
    <w:pPr>
      <w:numPr>
        <w:numId w:val="1"/>
      </w:numPr>
      <w:spacing w:after="160"/>
      <w:contextualSpacing/>
      <w:jc w:val="left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Overskrift4Tegn">
    <w:name w:val="Overskrift 4 Tegn"/>
    <w:aliases w:val="Tabeloverskrift Tegn"/>
    <w:basedOn w:val="Standardskrifttypeiafsnit"/>
    <w:link w:val="Overskrift4"/>
    <w:uiPriority w:val="9"/>
    <w:rsid w:val="00425AD6"/>
    <w:rPr>
      <w:rFonts w:asciiTheme="majorHAnsi" w:eastAsiaTheme="majorEastAsia" w:hAnsiTheme="majorHAnsi" w:cstheme="majorBidi"/>
      <w:b/>
      <w:iCs/>
      <w:sz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75857"/>
    <w:pPr>
      <w:spacing w:after="100"/>
      <w:ind w:left="200"/>
      <w:jc w:val="left"/>
    </w:pPr>
    <w:rPr>
      <w:rFonts w:asciiTheme="minorHAnsi" w:eastAsiaTheme="minorHAnsi" w:hAnsiTheme="minorHAnsi" w:cstheme="minorBidi"/>
      <w:sz w:val="20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75857"/>
    <w:pPr>
      <w:spacing w:after="100"/>
      <w:ind w:left="0"/>
      <w:jc w:val="left"/>
    </w:pPr>
    <w:rPr>
      <w:rFonts w:asciiTheme="minorHAnsi" w:eastAsiaTheme="minorHAnsi" w:hAnsiTheme="minorHAnsi" w:cstheme="minorBidi"/>
      <w:sz w:val="20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75857"/>
    <w:pPr>
      <w:spacing w:after="100"/>
      <w:ind w:left="400"/>
      <w:jc w:val="left"/>
    </w:pPr>
    <w:rPr>
      <w:rFonts w:asciiTheme="minorHAnsi" w:eastAsiaTheme="minorHAnsi" w:hAnsiTheme="minorHAnsi" w:cstheme="minorBidi"/>
      <w:sz w:val="20"/>
      <w:szCs w:val="22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175857"/>
    <w:pPr>
      <w:spacing w:after="100"/>
      <w:ind w:left="600"/>
      <w:jc w:val="left"/>
    </w:pPr>
    <w:rPr>
      <w:rFonts w:asciiTheme="minorHAnsi" w:eastAsiaTheme="minorHAnsi" w:hAnsiTheme="minorHAnsi" w:cstheme="minorBidi"/>
      <w:sz w:val="20"/>
      <w:szCs w:val="22"/>
    </w:rPr>
  </w:style>
  <w:style w:type="character" w:styleId="Hyperlink">
    <w:name w:val="Hyperlink"/>
    <w:basedOn w:val="Standardskrifttypeiafsnit"/>
    <w:uiPriority w:val="99"/>
    <w:unhideWhenUsed/>
    <w:rsid w:val="00175857"/>
    <w:rPr>
      <w:color w:val="EC022E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D521F"/>
    <w:pPr>
      <w:tabs>
        <w:tab w:val="center" w:pos="4819"/>
        <w:tab w:val="right" w:pos="9638"/>
      </w:tabs>
      <w:ind w:left="0"/>
      <w:jc w:val="left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1D521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D72C7"/>
    <w:pPr>
      <w:tabs>
        <w:tab w:val="center" w:pos="4819"/>
        <w:tab w:val="right" w:pos="9356"/>
      </w:tabs>
      <w:ind w:left="0" w:right="-851"/>
      <w:jc w:val="left"/>
    </w:pPr>
    <w:rPr>
      <w:rFonts w:asciiTheme="minorHAnsi" w:eastAsiaTheme="minorHAnsi" w:hAnsiTheme="minorHAnsi" w:cstheme="minorBidi"/>
      <w:sz w:val="18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4D72C7"/>
    <w:rPr>
      <w:sz w:val="18"/>
    </w:rPr>
  </w:style>
  <w:style w:type="table" w:styleId="Tabel-Gitter">
    <w:name w:val="Table Grid"/>
    <w:basedOn w:val="Tabel-Normal"/>
    <w:uiPriority w:val="39"/>
    <w:rsid w:val="0048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fsender">
    <w:name w:val="xAfsender"/>
    <w:basedOn w:val="Normal"/>
    <w:rsid w:val="009726FD"/>
    <w:pPr>
      <w:framePr w:wrap="around" w:vAnchor="page" w:hAnchor="margin" w:y="1986"/>
      <w:suppressOverlap/>
    </w:pPr>
    <w:rPr>
      <w:sz w:val="13"/>
    </w:rPr>
  </w:style>
  <w:style w:type="paragraph" w:customStyle="1" w:styleId="xModtager">
    <w:name w:val="xModtager"/>
    <w:basedOn w:val="Normal"/>
    <w:rsid w:val="00633719"/>
    <w:pPr>
      <w:framePr w:wrap="around" w:vAnchor="page" w:hAnchor="margin" w:y="1986"/>
      <w:spacing w:line="240" w:lineRule="exact"/>
      <w:suppressOverlap/>
    </w:pPr>
    <w:rPr>
      <w:sz w:val="18"/>
    </w:rPr>
  </w:style>
  <w:style w:type="paragraph" w:styleId="Ingenafstand">
    <w:name w:val="No Spacing"/>
    <w:uiPriority w:val="1"/>
    <w:qFormat/>
    <w:rsid w:val="00DD2958"/>
    <w:pPr>
      <w:spacing w:after="0" w:line="240" w:lineRule="auto"/>
    </w:pPr>
    <w:rPr>
      <w:sz w:val="20"/>
    </w:rPr>
  </w:style>
  <w:style w:type="paragraph" w:customStyle="1" w:styleId="xNavn">
    <w:name w:val="xNavn"/>
    <w:basedOn w:val="Normal"/>
    <w:rsid w:val="00DD2958"/>
    <w:pPr>
      <w:tabs>
        <w:tab w:val="left" w:pos="1985"/>
      </w:tabs>
    </w:pPr>
    <w:rPr>
      <w:b/>
    </w:rPr>
  </w:style>
  <w:style w:type="paragraph" w:customStyle="1" w:styleId="xSidefod">
    <w:name w:val="xSidefod"/>
    <w:basedOn w:val="Sidefod"/>
    <w:rsid w:val="00B40EA3"/>
    <w:pPr>
      <w:framePr w:wrap="around" w:vAnchor="page" w:hAnchor="margin" w:y="14800"/>
      <w:spacing w:line="240" w:lineRule="exact"/>
      <w:ind w:right="0"/>
      <w:suppressOverlap/>
    </w:pPr>
    <w:rPr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9E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j\Desktop\Grundskabelon%204.4.dotx" TargetMode="External"/></Relationships>
</file>

<file path=word/theme/theme1.xml><?xml version="1.0" encoding="utf-8"?>
<a:theme xmlns:a="http://schemas.openxmlformats.org/drawingml/2006/main" name="HorsensKommune">
  <a:themeElements>
    <a:clrScheme name="Horsens Kommune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EC022E"/>
      </a:hlink>
      <a:folHlink>
        <a:srgbClr val="FFCF30"/>
      </a:folHlink>
    </a:clrScheme>
    <a:fontScheme name="Horsens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rsensKommune" id="{E2B678F0-C638-45C1-A2B1-3AF272BA62A9}" vid="{12A6AB36-1565-4AEE-83A7-539A4BBC42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AB4499B0C484C8A3CC9D0D7099178" ma:contentTypeVersion="11" ma:contentTypeDescription="Create a new document." ma:contentTypeScope="" ma:versionID="400b2e95d9a0102cd046bb07b6afc09c">
  <xsd:schema xmlns:xsd="http://www.w3.org/2001/XMLSchema" xmlns:xs="http://www.w3.org/2001/XMLSchema" xmlns:p="http://schemas.microsoft.com/office/2006/metadata/properties" xmlns:ns3="74c7e65a-f52e-4514-9ec7-bab548617ba9" targetNamespace="http://schemas.microsoft.com/office/2006/metadata/properties" ma:root="true" ma:fieldsID="7eaeb81de6a597595664fea8c3123238" ns3:_="">
    <xsd:import namespace="74c7e65a-f52e-4514-9ec7-bab548617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7e65a-f52e-4514-9ec7-bab54861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A861-9D0C-423C-9BB7-B0C9E0792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7e65a-f52e-4514-9ec7-bab548617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140FC-5320-49D2-A0EB-6FFC6D68C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B6C6C-F4E0-421D-974E-6A51ED310B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4c7e65a-f52e-4514-9ec7-bab548617b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8F232D-7EA6-4AA6-9B1E-3C22F5D5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Grundskabelon 4.4.dotx</Template>
  <TotalTime>1</TotalTime>
  <Pages>1</Pages>
  <Words>224</Words>
  <Characters>1605</Characters>
  <Application>Microsoft Office Word</Application>
  <DocSecurity>0</DocSecurity>
  <Lines>100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Stabell Jensen</dc:creator>
  <cp:keywords/>
  <dc:description/>
  <cp:lastModifiedBy>Jonna Lund</cp:lastModifiedBy>
  <cp:revision>2</cp:revision>
  <cp:lastPrinted>2018-03-25T10:54:00Z</cp:lastPrinted>
  <dcterms:created xsi:type="dcterms:W3CDTF">2023-07-17T13:01:00Z</dcterms:created>
  <dcterms:modified xsi:type="dcterms:W3CDTF">2023-07-17T13:01:00Z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0x010100880AB4499B0C484C8A3CC9D0D7099178</vt:lpwstr>
  </property>
</Properties>
</file>