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bin" ContentType="application/vnd.ms-office.activeX"/>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GoBack"/>
    <w:bookmarkStart w:id="1" w:name="d2mPrintCode"/>
    <w:bookmarkEnd w:id="0"/>
    <w:p w:rsidR="00081127" w:rsidRPr="00B66318" w:rsidRDefault="007A33AA" w:rsidP="008E1CB3">
      <w:pPr>
        <w:pStyle w:val="D2MCodeTyp"/>
        <w:rPr>
          <w:rStyle w:val="Overskrift1Tegn"/>
          <w:rFonts w:cs="Times New Roman"/>
          <w:szCs w:val="24"/>
        </w:rPr>
      </w:pPr>
      <w:r w:rsidRPr="00B66318">
        <w:rPr>
          <w:rFonts w:cs="Times New Roman"/>
          <w:sz w:val="24"/>
          <w:szCs w:val="24"/>
        </w:rPr>
        <w:fldChar w:fldCharType="begin"/>
      </w:r>
      <w:r w:rsidR="00A75B54" w:rsidRPr="00B66318">
        <w:rPr>
          <w:rFonts w:cs="Times New Roman"/>
          <w:sz w:val="24"/>
          <w:szCs w:val="24"/>
        </w:rPr>
        <w:instrText xml:space="preserve"> PRINT %%d2m*DOKSTART|d2m*IDENT:"</w:instrText>
      </w:r>
      <w:r w:rsidR="008E1CB3" w:rsidRPr="00B66318">
        <w:rPr>
          <w:rFonts w:cs="Times New Roman"/>
          <w:sz w:val="24"/>
          <w:szCs w:val="24"/>
        </w:rPr>
        <w:instrText>27446469</w:instrText>
      </w:r>
      <w:r w:rsidR="00A75B54" w:rsidRPr="00B66318">
        <w:rPr>
          <w:rFonts w:cs="Times New Roman"/>
          <w:sz w:val="24"/>
          <w:szCs w:val="24"/>
        </w:rPr>
        <w:instrText>"|d2m*OVERSKRIFT:"</w:instrText>
      </w:r>
      <w:r w:rsidR="008E1CB3" w:rsidRPr="00B66318">
        <w:rPr>
          <w:rFonts w:cs="Times New Roman"/>
          <w:sz w:val="24"/>
          <w:szCs w:val="24"/>
        </w:rPr>
        <w:instrText>Tilsynsnotat, Spildevandstilsyn på Svanemølleværket</w:instrText>
      </w:r>
      <w:r w:rsidR="00A75B54" w:rsidRPr="00B66318">
        <w:rPr>
          <w:rFonts w:cs="Times New Roman"/>
          <w:sz w:val="24"/>
          <w:szCs w:val="24"/>
        </w:rPr>
        <w:instrText xml:space="preserve">"|d2m*ACCEPT:1|d2m*ADDRETURNADDRESS:TRUE|d2m*SHOWRECEIPT:1 \*MERGEFORMAT </w:instrText>
      </w:r>
      <w:r w:rsidRPr="00B66318">
        <w:rPr>
          <w:rFonts w:cs="Times New Roman"/>
          <w:sz w:val="24"/>
          <w:szCs w:val="24"/>
        </w:rPr>
        <w:fldChar w:fldCharType="end"/>
      </w:r>
      <w:bookmarkEnd w:id="1"/>
    </w:p>
    <w:p w:rsidR="00023F51" w:rsidRPr="00B66318" w:rsidRDefault="008E1CB3" w:rsidP="008E1CB3">
      <w:pPr>
        <w:pStyle w:val="Overskrift1"/>
        <w:rPr>
          <w:rFonts w:cs="Times New Roman"/>
          <w:szCs w:val="24"/>
        </w:rPr>
      </w:pPr>
      <w:r w:rsidRPr="00B66318">
        <w:rPr>
          <w:rFonts w:cs="Times New Roman"/>
          <w:szCs w:val="24"/>
        </w:rPr>
        <w:t>Tilsynsnotat, Spildevandstilsyn på Svanemølleværket</w:t>
      </w:r>
    </w:p>
    <w:p w:rsidR="008E1CB3" w:rsidRPr="00B66318" w:rsidRDefault="008E1CB3" w:rsidP="008E1CB3">
      <w:pPr>
        <w:rPr>
          <w:rFonts w:cs="Times New Roman"/>
          <w:color w:val="000000" w:themeColor="text1"/>
          <w:szCs w:val="24"/>
          <w:lang w:eastAsia="da-DK"/>
        </w:rPr>
      </w:pPr>
      <w:r w:rsidRPr="00B66318">
        <w:rPr>
          <w:rFonts w:cs="Times New Roman"/>
          <w:color w:val="000000" w:themeColor="text1"/>
          <w:szCs w:val="24"/>
          <w:lang w:eastAsia="da-DK"/>
        </w:rPr>
        <w:t>Center for Miljøbe</w:t>
      </w:r>
      <w:r w:rsidR="00DC1791" w:rsidRPr="00B66318">
        <w:rPr>
          <w:rFonts w:cs="Times New Roman"/>
          <w:color w:val="000000" w:themeColor="text1"/>
          <w:szCs w:val="24"/>
          <w:lang w:eastAsia="da-DK"/>
        </w:rPr>
        <w:t xml:space="preserve">skyttelse har den 13. oktober 2017 </w:t>
      </w:r>
      <w:r w:rsidRPr="00B66318">
        <w:rPr>
          <w:rFonts w:cs="Times New Roman"/>
          <w:color w:val="000000" w:themeColor="text1"/>
          <w:szCs w:val="24"/>
          <w:lang w:eastAsia="da-DK"/>
        </w:rPr>
        <w:t>været på spildevandstilsyn på Svanemølleværket.</w:t>
      </w:r>
    </w:p>
    <w:p w:rsidR="008E1CB3" w:rsidRPr="00B66318" w:rsidRDefault="008E1CB3" w:rsidP="008E1CB3">
      <w:pPr>
        <w:rPr>
          <w:rFonts w:cs="Times New Roman"/>
          <w:szCs w:val="24"/>
        </w:rPr>
      </w:pPr>
    </w:p>
    <w:tbl>
      <w:tblPr>
        <w:tblStyle w:val="Tabel-Gitter"/>
        <w:tblW w:w="0" w:type="auto"/>
        <w:tblLook w:val="04A0"/>
      </w:tblPr>
      <w:tblGrid>
        <w:gridCol w:w="2450"/>
        <w:gridCol w:w="4569"/>
      </w:tblGrid>
      <w:tr w:rsidR="008E1CB3" w:rsidRPr="00B66318" w:rsidTr="008E1CB3">
        <w:tc>
          <w:tcPr>
            <w:tcW w:w="2450" w:type="dxa"/>
          </w:tcPr>
          <w:p w:rsidR="008E1CB3" w:rsidRPr="00B66318" w:rsidRDefault="008E1CB3" w:rsidP="008E1CB3">
            <w:pPr>
              <w:rPr>
                <w:rFonts w:eastAsia="Times New Roman" w:cs="Times New Roman"/>
                <w:color w:val="000000" w:themeColor="text1"/>
                <w:sz w:val="24"/>
                <w:szCs w:val="24"/>
                <w:lang w:eastAsia="da-DK"/>
              </w:rPr>
            </w:pPr>
            <w:r w:rsidRPr="00B66318">
              <w:rPr>
                <w:rFonts w:eastAsia="Times New Roman" w:cs="Times New Roman"/>
                <w:color w:val="000000" w:themeColor="text1"/>
                <w:sz w:val="24"/>
                <w:szCs w:val="24"/>
                <w:lang w:eastAsia="da-DK"/>
              </w:rPr>
              <w:t>Virksomhedsnavn:</w:t>
            </w:r>
          </w:p>
        </w:tc>
        <w:tc>
          <w:tcPr>
            <w:tcW w:w="4569" w:type="dxa"/>
          </w:tcPr>
          <w:p w:rsidR="008E1CB3" w:rsidRPr="00B66318" w:rsidRDefault="008E1CB3" w:rsidP="008E1CB3">
            <w:pPr>
              <w:rPr>
                <w:rFonts w:eastAsia="Times New Roman" w:cs="Times New Roman"/>
                <w:color w:val="000000" w:themeColor="text1"/>
                <w:sz w:val="24"/>
                <w:szCs w:val="24"/>
                <w:lang w:eastAsia="da-DK"/>
              </w:rPr>
            </w:pPr>
            <w:r w:rsidRPr="00B66318">
              <w:rPr>
                <w:rFonts w:eastAsia="Times New Roman" w:cs="Times New Roman"/>
                <w:color w:val="000000" w:themeColor="text1"/>
                <w:sz w:val="24"/>
                <w:szCs w:val="24"/>
                <w:lang w:eastAsia="da-DK"/>
              </w:rPr>
              <w:t>DONG Energy, Svanemølleværket</w:t>
            </w:r>
          </w:p>
        </w:tc>
      </w:tr>
      <w:tr w:rsidR="008E1CB3" w:rsidRPr="00B66318" w:rsidTr="008E1CB3">
        <w:tc>
          <w:tcPr>
            <w:tcW w:w="2450" w:type="dxa"/>
          </w:tcPr>
          <w:p w:rsidR="008E1CB3" w:rsidRPr="00B66318" w:rsidRDefault="008E1CB3" w:rsidP="008E1CB3">
            <w:pPr>
              <w:rPr>
                <w:rFonts w:eastAsia="Times New Roman" w:cs="Times New Roman"/>
                <w:color w:val="000000" w:themeColor="text1"/>
                <w:sz w:val="24"/>
                <w:szCs w:val="24"/>
                <w:lang w:eastAsia="da-DK"/>
              </w:rPr>
            </w:pPr>
            <w:r w:rsidRPr="00B66318">
              <w:rPr>
                <w:rFonts w:eastAsia="Times New Roman" w:cs="Times New Roman"/>
                <w:color w:val="000000" w:themeColor="text1"/>
                <w:sz w:val="24"/>
                <w:szCs w:val="24"/>
                <w:lang w:eastAsia="da-DK"/>
              </w:rPr>
              <w:t>Adresse:</w:t>
            </w:r>
          </w:p>
        </w:tc>
        <w:tc>
          <w:tcPr>
            <w:tcW w:w="4569" w:type="dxa"/>
          </w:tcPr>
          <w:p w:rsidR="008E1CB3" w:rsidRPr="00B66318" w:rsidRDefault="008E1CB3" w:rsidP="008E1CB3">
            <w:pPr>
              <w:rPr>
                <w:rFonts w:eastAsia="Times New Roman" w:cs="Times New Roman"/>
                <w:color w:val="000000" w:themeColor="text1"/>
                <w:sz w:val="24"/>
                <w:szCs w:val="24"/>
                <w:lang w:eastAsia="da-DK"/>
              </w:rPr>
            </w:pPr>
            <w:r w:rsidRPr="00B66318">
              <w:rPr>
                <w:rFonts w:eastAsia="Times New Roman" w:cs="Times New Roman"/>
                <w:color w:val="000000" w:themeColor="text1"/>
                <w:sz w:val="24"/>
                <w:szCs w:val="24"/>
                <w:lang w:eastAsia="da-DK"/>
              </w:rPr>
              <w:t>Lautrupsgade 1</w:t>
            </w:r>
          </w:p>
        </w:tc>
      </w:tr>
      <w:tr w:rsidR="008E1CB3" w:rsidRPr="00B66318" w:rsidTr="008E1CB3">
        <w:tc>
          <w:tcPr>
            <w:tcW w:w="2450" w:type="dxa"/>
            <w:tcBorders>
              <w:bottom w:val="single" w:sz="4" w:space="0" w:color="auto"/>
            </w:tcBorders>
          </w:tcPr>
          <w:p w:rsidR="008E1CB3" w:rsidRPr="00B66318" w:rsidRDefault="008E1CB3" w:rsidP="008E1CB3">
            <w:pPr>
              <w:rPr>
                <w:rFonts w:eastAsia="Times New Roman" w:cs="Times New Roman"/>
                <w:color w:val="000000" w:themeColor="text1"/>
                <w:sz w:val="24"/>
                <w:szCs w:val="24"/>
                <w:lang w:eastAsia="da-DK"/>
              </w:rPr>
            </w:pPr>
            <w:r w:rsidRPr="00B66318">
              <w:rPr>
                <w:rFonts w:eastAsia="Times New Roman" w:cs="Times New Roman"/>
                <w:color w:val="000000" w:themeColor="text1"/>
                <w:sz w:val="24"/>
                <w:szCs w:val="24"/>
                <w:lang w:eastAsia="da-DK"/>
              </w:rPr>
              <w:t>CVR nr. / P nr.</w:t>
            </w:r>
          </w:p>
        </w:tc>
        <w:tc>
          <w:tcPr>
            <w:tcW w:w="4569" w:type="dxa"/>
            <w:tcBorders>
              <w:bottom w:val="single" w:sz="4" w:space="0" w:color="auto"/>
            </w:tcBorders>
          </w:tcPr>
          <w:p w:rsidR="008E1CB3" w:rsidRPr="00B66318" w:rsidRDefault="008E1CB3" w:rsidP="008E1CB3">
            <w:pPr>
              <w:rPr>
                <w:rFonts w:eastAsia="Times New Roman" w:cs="Times New Roman"/>
                <w:color w:val="000000" w:themeColor="text1"/>
                <w:sz w:val="24"/>
                <w:szCs w:val="24"/>
                <w:lang w:eastAsia="da-DK"/>
              </w:rPr>
            </w:pPr>
            <w:r w:rsidRPr="00B66318">
              <w:rPr>
                <w:rFonts w:eastAsia="Times New Roman" w:cs="Times New Roman"/>
                <w:color w:val="000000" w:themeColor="text1"/>
                <w:sz w:val="24"/>
                <w:szCs w:val="24"/>
                <w:lang w:eastAsia="da-DK"/>
              </w:rPr>
              <w:t>27446469/1003253883</w:t>
            </w:r>
          </w:p>
        </w:tc>
      </w:tr>
      <w:tr w:rsidR="008E1CB3" w:rsidRPr="00B66318" w:rsidTr="008E1CB3">
        <w:tc>
          <w:tcPr>
            <w:tcW w:w="2450" w:type="dxa"/>
            <w:shd w:val="clear" w:color="auto" w:fill="auto"/>
          </w:tcPr>
          <w:p w:rsidR="008E1CB3" w:rsidRPr="00B66318" w:rsidRDefault="008E1CB3" w:rsidP="008E1CB3">
            <w:pPr>
              <w:rPr>
                <w:rFonts w:eastAsia="Times New Roman" w:cs="Times New Roman"/>
                <w:color w:val="000000" w:themeColor="text1"/>
                <w:sz w:val="24"/>
                <w:szCs w:val="24"/>
                <w:lang w:eastAsia="da-DK"/>
              </w:rPr>
            </w:pPr>
            <w:r w:rsidRPr="00B66318">
              <w:rPr>
                <w:rFonts w:eastAsia="Times New Roman" w:cs="Times New Roman"/>
                <w:color w:val="000000" w:themeColor="text1"/>
                <w:sz w:val="24"/>
                <w:szCs w:val="24"/>
                <w:lang w:eastAsia="da-DK"/>
              </w:rPr>
              <w:t>Deltagere:</w:t>
            </w:r>
          </w:p>
        </w:tc>
        <w:tc>
          <w:tcPr>
            <w:tcW w:w="4569" w:type="dxa"/>
            <w:shd w:val="clear" w:color="auto" w:fill="auto"/>
          </w:tcPr>
          <w:p w:rsidR="008E1CB3" w:rsidRPr="00B66318" w:rsidRDefault="008E1CB3" w:rsidP="008E1CB3">
            <w:pPr>
              <w:rPr>
                <w:rFonts w:eastAsia="Times New Roman" w:cs="Times New Roman"/>
                <w:color w:val="000000" w:themeColor="text1"/>
                <w:sz w:val="24"/>
                <w:szCs w:val="24"/>
                <w:lang w:eastAsia="da-DK"/>
              </w:rPr>
            </w:pPr>
            <w:r w:rsidRPr="00B66318">
              <w:rPr>
                <w:rFonts w:eastAsia="Times New Roman" w:cs="Times New Roman"/>
                <w:color w:val="000000" w:themeColor="text1"/>
                <w:sz w:val="24"/>
                <w:szCs w:val="24"/>
                <w:lang w:eastAsia="da-DK"/>
              </w:rPr>
              <w:t>Ulrik Jensen, DONG Energy</w:t>
            </w:r>
          </w:p>
          <w:p w:rsidR="008E1CB3" w:rsidRPr="00B66318" w:rsidRDefault="008E1CB3" w:rsidP="008E1CB3">
            <w:pPr>
              <w:rPr>
                <w:rFonts w:eastAsia="Times New Roman" w:cs="Times New Roman"/>
                <w:color w:val="000000" w:themeColor="text1"/>
                <w:sz w:val="24"/>
                <w:szCs w:val="24"/>
                <w:lang w:eastAsia="da-DK"/>
              </w:rPr>
            </w:pPr>
            <w:r w:rsidRPr="00B66318">
              <w:rPr>
                <w:rFonts w:eastAsia="Times New Roman" w:cs="Times New Roman"/>
                <w:color w:val="000000" w:themeColor="text1"/>
                <w:sz w:val="24"/>
                <w:szCs w:val="24"/>
                <w:lang w:eastAsia="da-DK"/>
              </w:rPr>
              <w:t>Henrik Rostgaard, DONG Energy</w:t>
            </w:r>
          </w:p>
          <w:p w:rsidR="008E1CB3" w:rsidRPr="00B66318" w:rsidRDefault="008E1CB3" w:rsidP="008E1CB3">
            <w:pPr>
              <w:rPr>
                <w:rFonts w:eastAsia="Times New Roman" w:cs="Times New Roman"/>
                <w:color w:val="000000" w:themeColor="text1"/>
                <w:sz w:val="24"/>
                <w:szCs w:val="24"/>
                <w:lang w:eastAsia="da-DK"/>
              </w:rPr>
            </w:pPr>
            <w:r w:rsidRPr="00B66318">
              <w:rPr>
                <w:rFonts w:eastAsia="Times New Roman" w:cs="Times New Roman"/>
                <w:color w:val="000000" w:themeColor="text1"/>
                <w:sz w:val="24"/>
                <w:szCs w:val="24"/>
                <w:lang w:eastAsia="da-DK"/>
              </w:rPr>
              <w:t>Filip Eliasen, DONG Energy</w:t>
            </w:r>
          </w:p>
          <w:p w:rsidR="008E1CB3" w:rsidRPr="00B66318" w:rsidRDefault="008E1CB3" w:rsidP="008E1CB3">
            <w:pPr>
              <w:rPr>
                <w:rFonts w:eastAsia="Times New Roman" w:cs="Times New Roman"/>
                <w:color w:val="000000" w:themeColor="text1"/>
                <w:sz w:val="24"/>
                <w:szCs w:val="24"/>
                <w:lang w:eastAsia="da-DK"/>
              </w:rPr>
            </w:pPr>
            <w:r w:rsidRPr="00B66318">
              <w:rPr>
                <w:rFonts w:eastAsia="Times New Roman" w:cs="Times New Roman"/>
                <w:color w:val="000000" w:themeColor="text1"/>
                <w:sz w:val="24"/>
                <w:szCs w:val="24"/>
                <w:lang w:eastAsia="da-DK"/>
              </w:rPr>
              <w:t>Kasper Justesen, DONG Energy</w:t>
            </w:r>
          </w:p>
          <w:p w:rsidR="008E1CB3" w:rsidRPr="00B66318" w:rsidRDefault="008E1CB3" w:rsidP="008E1CB3">
            <w:pPr>
              <w:rPr>
                <w:rFonts w:eastAsia="Times New Roman" w:cs="Times New Roman"/>
                <w:color w:val="000000" w:themeColor="text1"/>
                <w:sz w:val="24"/>
                <w:szCs w:val="24"/>
                <w:lang w:eastAsia="da-DK"/>
              </w:rPr>
            </w:pPr>
            <w:r w:rsidRPr="00B66318">
              <w:rPr>
                <w:rFonts w:eastAsia="Times New Roman" w:cs="Times New Roman"/>
                <w:color w:val="000000" w:themeColor="text1"/>
                <w:sz w:val="24"/>
                <w:szCs w:val="24"/>
                <w:lang w:eastAsia="da-DK"/>
              </w:rPr>
              <w:t>Jens Philip Møller, DONG Energy</w:t>
            </w:r>
          </w:p>
          <w:p w:rsidR="008E1CB3" w:rsidRPr="00B66318" w:rsidRDefault="008E1CB3" w:rsidP="008E1CB3">
            <w:pPr>
              <w:rPr>
                <w:rFonts w:eastAsia="Times New Roman" w:cs="Times New Roman"/>
                <w:color w:val="000000" w:themeColor="text1"/>
                <w:sz w:val="24"/>
                <w:szCs w:val="24"/>
                <w:lang w:eastAsia="da-DK"/>
              </w:rPr>
            </w:pPr>
            <w:r w:rsidRPr="00B66318">
              <w:rPr>
                <w:rFonts w:eastAsia="Times New Roman" w:cs="Times New Roman"/>
                <w:color w:val="000000" w:themeColor="text1"/>
                <w:sz w:val="24"/>
                <w:szCs w:val="24"/>
                <w:lang w:eastAsia="da-DK"/>
              </w:rPr>
              <w:t>Marina Andersen, Center for Miljøbeskyttelse</w:t>
            </w:r>
          </w:p>
          <w:p w:rsidR="008E1CB3" w:rsidRPr="00B66318" w:rsidRDefault="008E1CB3" w:rsidP="008E1CB3">
            <w:pPr>
              <w:rPr>
                <w:rFonts w:eastAsia="Times New Roman" w:cs="Times New Roman"/>
                <w:color w:val="000000" w:themeColor="text1"/>
                <w:sz w:val="24"/>
                <w:szCs w:val="24"/>
                <w:lang w:eastAsia="da-DK"/>
              </w:rPr>
            </w:pPr>
            <w:r w:rsidRPr="00B66318">
              <w:rPr>
                <w:rFonts w:eastAsia="Times New Roman" w:cs="Times New Roman"/>
                <w:color w:val="000000" w:themeColor="text1"/>
                <w:sz w:val="24"/>
                <w:szCs w:val="24"/>
                <w:lang w:eastAsia="da-DK"/>
              </w:rPr>
              <w:t>Janni Lind Skov, Center for Miljøbeskyttelse</w:t>
            </w:r>
          </w:p>
        </w:tc>
      </w:tr>
      <w:tr w:rsidR="008E1CB3" w:rsidRPr="00B66318" w:rsidTr="008E1CB3">
        <w:tc>
          <w:tcPr>
            <w:tcW w:w="2450" w:type="dxa"/>
          </w:tcPr>
          <w:p w:rsidR="008E1CB3" w:rsidRPr="00B66318" w:rsidRDefault="008E1CB3" w:rsidP="008E1CB3">
            <w:pPr>
              <w:rPr>
                <w:rFonts w:eastAsia="Times New Roman" w:cs="Times New Roman"/>
                <w:color w:val="000000" w:themeColor="text1"/>
                <w:sz w:val="24"/>
                <w:szCs w:val="24"/>
                <w:lang w:eastAsia="da-DK"/>
              </w:rPr>
            </w:pPr>
            <w:r w:rsidRPr="00B66318">
              <w:rPr>
                <w:rFonts w:eastAsia="Times New Roman" w:cs="Times New Roman"/>
                <w:color w:val="000000" w:themeColor="text1"/>
                <w:sz w:val="24"/>
                <w:szCs w:val="24"/>
                <w:lang w:eastAsia="da-DK"/>
              </w:rPr>
              <w:t>Virksomheden er:</w:t>
            </w:r>
          </w:p>
        </w:tc>
        <w:tc>
          <w:tcPr>
            <w:tcW w:w="4569" w:type="dxa"/>
          </w:tcPr>
          <w:p w:rsidR="008E1CB3" w:rsidRPr="00B66318" w:rsidRDefault="008E1CB3" w:rsidP="008E1CB3">
            <w:pPr>
              <w:pStyle w:val="Listeafsnit"/>
              <w:numPr>
                <w:ilvl w:val="0"/>
                <w:numId w:val="2"/>
              </w:numPr>
              <w:spacing w:after="0" w:line="240" w:lineRule="auto"/>
              <w:rPr>
                <w:rFonts w:ascii="Times New Roman" w:eastAsia="Times New Roman" w:hAnsi="Times New Roman" w:cs="Times New Roman"/>
                <w:color w:val="000000" w:themeColor="text1"/>
                <w:sz w:val="24"/>
                <w:szCs w:val="24"/>
                <w:lang w:eastAsia="da-DK"/>
              </w:rPr>
            </w:pPr>
            <w:r w:rsidRPr="00B66318">
              <w:rPr>
                <w:rFonts w:ascii="Times New Roman" w:eastAsia="Times New Roman" w:hAnsi="Times New Roman" w:cs="Times New Roman"/>
                <w:color w:val="000000" w:themeColor="text1"/>
                <w:sz w:val="24"/>
                <w:szCs w:val="24"/>
                <w:lang w:eastAsia="da-DK"/>
              </w:rPr>
              <w:t>Omfattet af spildevandstilladelse af 1. november 2012</w:t>
            </w:r>
          </w:p>
          <w:p w:rsidR="008E1CB3" w:rsidRPr="00B66318" w:rsidRDefault="008E1CB3" w:rsidP="008E1CB3">
            <w:pPr>
              <w:pStyle w:val="Listeafsnit"/>
              <w:numPr>
                <w:ilvl w:val="0"/>
                <w:numId w:val="2"/>
              </w:numPr>
              <w:spacing w:after="0" w:line="240" w:lineRule="auto"/>
              <w:rPr>
                <w:rFonts w:ascii="Times New Roman" w:eastAsia="Times New Roman" w:hAnsi="Times New Roman" w:cs="Times New Roman"/>
                <w:color w:val="000000" w:themeColor="text1"/>
                <w:sz w:val="24"/>
                <w:szCs w:val="24"/>
                <w:lang w:eastAsia="da-DK"/>
              </w:rPr>
            </w:pPr>
            <w:r w:rsidRPr="00B66318">
              <w:rPr>
                <w:rFonts w:ascii="Times New Roman" w:eastAsia="Times New Roman" w:hAnsi="Times New Roman" w:cs="Times New Roman"/>
                <w:color w:val="000000" w:themeColor="text1"/>
                <w:sz w:val="24"/>
                <w:szCs w:val="24"/>
                <w:lang w:eastAsia="da-DK"/>
              </w:rPr>
              <w:t>Vilkårsændring af 29. januar 2014</w:t>
            </w:r>
          </w:p>
        </w:tc>
      </w:tr>
      <w:tr w:rsidR="008E1CB3" w:rsidRPr="00B66318" w:rsidTr="008E1CB3">
        <w:tc>
          <w:tcPr>
            <w:tcW w:w="2450" w:type="dxa"/>
          </w:tcPr>
          <w:p w:rsidR="008E1CB3" w:rsidRPr="00B66318" w:rsidRDefault="008E1CB3" w:rsidP="008E1CB3">
            <w:pPr>
              <w:rPr>
                <w:rFonts w:eastAsia="Times New Roman" w:cs="Times New Roman"/>
                <w:color w:val="000000" w:themeColor="text1"/>
                <w:sz w:val="24"/>
                <w:szCs w:val="24"/>
                <w:lang w:eastAsia="da-DK"/>
              </w:rPr>
            </w:pPr>
            <w:r w:rsidRPr="00B66318">
              <w:rPr>
                <w:rFonts w:eastAsia="Times New Roman" w:cs="Times New Roman"/>
                <w:color w:val="000000" w:themeColor="text1"/>
                <w:sz w:val="24"/>
                <w:szCs w:val="24"/>
                <w:lang w:eastAsia="da-DK"/>
              </w:rPr>
              <w:t>Tilsynet blev foretaget som:</w:t>
            </w:r>
          </w:p>
        </w:tc>
        <w:tc>
          <w:tcPr>
            <w:tcW w:w="4569" w:type="dxa"/>
          </w:tcPr>
          <w:p w:rsidR="008E1CB3" w:rsidRPr="00B66318" w:rsidRDefault="008E1CB3" w:rsidP="008E1CB3">
            <w:pPr>
              <w:rPr>
                <w:rFonts w:eastAsia="Times New Roman" w:cs="Times New Roman"/>
                <w:color w:val="000000" w:themeColor="text1"/>
                <w:sz w:val="24"/>
                <w:szCs w:val="24"/>
                <w:lang w:eastAsia="da-DK"/>
              </w:rPr>
            </w:pPr>
            <w:r w:rsidRPr="00B66318">
              <w:rPr>
                <w:rFonts w:eastAsia="Times New Roman" w:cs="Times New Roman"/>
                <w:color w:val="000000" w:themeColor="text1"/>
                <w:sz w:val="24"/>
                <w:szCs w:val="24"/>
                <w:lang w:eastAsia="da-DK"/>
              </w:rPr>
              <w:t>Varslet</w:t>
            </w:r>
          </w:p>
        </w:tc>
      </w:tr>
      <w:tr w:rsidR="008E1CB3" w:rsidRPr="00B66318" w:rsidTr="008E1CB3">
        <w:tc>
          <w:tcPr>
            <w:tcW w:w="2450" w:type="dxa"/>
          </w:tcPr>
          <w:p w:rsidR="008E1CB3" w:rsidRPr="00B66318" w:rsidRDefault="008E1CB3" w:rsidP="008E1CB3">
            <w:pPr>
              <w:rPr>
                <w:rFonts w:eastAsia="Times New Roman" w:cs="Times New Roman"/>
                <w:color w:val="000000" w:themeColor="text1"/>
                <w:sz w:val="24"/>
                <w:szCs w:val="24"/>
                <w:lang w:eastAsia="da-DK"/>
              </w:rPr>
            </w:pPr>
            <w:r w:rsidRPr="00B66318">
              <w:rPr>
                <w:rFonts w:eastAsia="Times New Roman" w:cs="Times New Roman"/>
                <w:color w:val="000000" w:themeColor="text1"/>
                <w:sz w:val="24"/>
                <w:szCs w:val="24"/>
                <w:lang w:eastAsia="da-DK"/>
              </w:rPr>
              <w:t>Formålet med tilsynet var at:</w:t>
            </w:r>
          </w:p>
        </w:tc>
        <w:tc>
          <w:tcPr>
            <w:tcW w:w="4569" w:type="dxa"/>
          </w:tcPr>
          <w:p w:rsidR="008E1CB3" w:rsidRPr="00B66318" w:rsidRDefault="008E1CB3" w:rsidP="008E1CB3">
            <w:pPr>
              <w:pStyle w:val="Listeafsnit"/>
              <w:numPr>
                <w:ilvl w:val="0"/>
                <w:numId w:val="2"/>
              </w:numPr>
              <w:spacing w:after="0" w:line="240" w:lineRule="auto"/>
              <w:rPr>
                <w:rFonts w:ascii="Times New Roman" w:eastAsia="Times New Roman" w:hAnsi="Times New Roman" w:cs="Times New Roman"/>
                <w:color w:val="000000" w:themeColor="text1"/>
                <w:sz w:val="24"/>
                <w:szCs w:val="24"/>
                <w:lang w:eastAsia="da-DK"/>
              </w:rPr>
            </w:pPr>
            <w:r w:rsidRPr="00B66318">
              <w:rPr>
                <w:rFonts w:ascii="Times New Roman" w:eastAsia="Times New Roman" w:hAnsi="Times New Roman" w:cs="Times New Roman"/>
                <w:color w:val="000000" w:themeColor="text1"/>
                <w:sz w:val="24"/>
                <w:szCs w:val="24"/>
                <w:lang w:eastAsia="da-DK"/>
              </w:rPr>
              <w:t>Gennemgå vilkår i spildevandstilladelse</w:t>
            </w:r>
          </w:p>
          <w:p w:rsidR="008E1CB3" w:rsidRPr="00B66318" w:rsidRDefault="008E1CB3" w:rsidP="008E1CB3">
            <w:pPr>
              <w:pStyle w:val="Listeafsnit"/>
              <w:numPr>
                <w:ilvl w:val="0"/>
                <w:numId w:val="2"/>
              </w:numPr>
              <w:spacing w:after="0" w:line="240" w:lineRule="auto"/>
              <w:rPr>
                <w:rFonts w:ascii="Times New Roman" w:eastAsia="Times New Roman" w:hAnsi="Times New Roman" w:cs="Times New Roman"/>
                <w:color w:val="000000" w:themeColor="text1"/>
                <w:sz w:val="24"/>
                <w:szCs w:val="24"/>
                <w:lang w:eastAsia="da-DK"/>
              </w:rPr>
            </w:pPr>
            <w:r w:rsidRPr="00B66318">
              <w:rPr>
                <w:rFonts w:ascii="Times New Roman" w:eastAsia="Times New Roman" w:hAnsi="Times New Roman" w:cs="Times New Roman"/>
                <w:color w:val="000000" w:themeColor="text1"/>
                <w:sz w:val="24"/>
                <w:szCs w:val="24"/>
                <w:lang w:eastAsia="da-DK"/>
              </w:rPr>
              <w:t>Drøfte årsrapport</w:t>
            </w:r>
          </w:p>
        </w:tc>
      </w:tr>
      <w:tr w:rsidR="008E1CB3" w:rsidRPr="00B66318" w:rsidTr="008E1CB3">
        <w:tc>
          <w:tcPr>
            <w:tcW w:w="2450" w:type="dxa"/>
          </w:tcPr>
          <w:p w:rsidR="008E1CB3" w:rsidRPr="00B66318" w:rsidRDefault="008E1CB3" w:rsidP="008E1CB3">
            <w:pPr>
              <w:rPr>
                <w:rFonts w:eastAsia="Times New Roman" w:cs="Times New Roman"/>
                <w:color w:val="000000" w:themeColor="text1"/>
                <w:sz w:val="24"/>
                <w:szCs w:val="24"/>
                <w:lang w:eastAsia="da-DK"/>
              </w:rPr>
            </w:pPr>
            <w:r w:rsidRPr="00B66318">
              <w:rPr>
                <w:rFonts w:cs="Times New Roman"/>
                <w:sz w:val="24"/>
                <w:szCs w:val="24"/>
                <w:lang w:eastAsia="da-DK"/>
              </w:rPr>
              <w:t>Jordforurening:</w:t>
            </w:r>
          </w:p>
        </w:tc>
        <w:tc>
          <w:tcPr>
            <w:tcW w:w="4569" w:type="dxa"/>
          </w:tcPr>
          <w:p w:rsidR="008E1CB3" w:rsidRPr="00B66318" w:rsidRDefault="008E1CB3" w:rsidP="008E1CB3">
            <w:pPr>
              <w:rPr>
                <w:rFonts w:eastAsia="Times New Roman" w:cs="Times New Roman"/>
                <w:bCs/>
                <w:color w:val="000000" w:themeColor="text1"/>
                <w:sz w:val="24"/>
                <w:szCs w:val="24"/>
                <w:lang w:eastAsia="da-DK"/>
              </w:rPr>
            </w:pPr>
            <w:r w:rsidRPr="00B66318">
              <w:rPr>
                <w:rFonts w:eastAsia="Times New Roman" w:cs="Times New Roman"/>
                <w:bCs/>
                <w:color w:val="000000" w:themeColor="text1"/>
                <w:sz w:val="24"/>
                <w:szCs w:val="24"/>
                <w:lang w:eastAsia="da-DK"/>
              </w:rPr>
              <w:t>Der blev ikke observeret ny jordforurening på tilsynet</w:t>
            </w:r>
          </w:p>
          <w:p w:rsidR="008E1CB3" w:rsidRPr="00B66318" w:rsidRDefault="008E1CB3" w:rsidP="008E1CB3">
            <w:pPr>
              <w:rPr>
                <w:rFonts w:eastAsia="Times New Roman" w:cs="Times New Roman"/>
                <w:bCs/>
                <w:color w:val="000000" w:themeColor="text1"/>
                <w:sz w:val="24"/>
                <w:szCs w:val="24"/>
                <w:lang w:eastAsia="da-DK"/>
              </w:rPr>
            </w:pPr>
          </w:p>
        </w:tc>
      </w:tr>
      <w:tr w:rsidR="008E1CB3" w:rsidRPr="00B66318" w:rsidTr="008E1CB3">
        <w:tc>
          <w:tcPr>
            <w:tcW w:w="2450" w:type="dxa"/>
          </w:tcPr>
          <w:p w:rsidR="008E1CB3" w:rsidRPr="00B66318" w:rsidRDefault="008E1CB3" w:rsidP="008E1CB3">
            <w:pPr>
              <w:rPr>
                <w:rFonts w:cs="Times New Roman"/>
                <w:sz w:val="24"/>
                <w:szCs w:val="24"/>
                <w:lang w:eastAsia="da-DK"/>
              </w:rPr>
            </w:pPr>
            <w:r w:rsidRPr="00B66318">
              <w:rPr>
                <w:rFonts w:cs="Times New Roman"/>
                <w:sz w:val="24"/>
                <w:szCs w:val="24"/>
                <w:lang w:eastAsia="da-DK"/>
              </w:rPr>
              <w:t>Resultat af seneste egenkontrol</w:t>
            </w:r>
          </w:p>
          <w:p w:rsidR="008E1CB3" w:rsidRPr="00B66318" w:rsidRDefault="008E1CB3" w:rsidP="008E1CB3">
            <w:pPr>
              <w:rPr>
                <w:rFonts w:eastAsia="Times New Roman" w:cs="Times New Roman"/>
                <w:color w:val="000000" w:themeColor="text1"/>
                <w:sz w:val="24"/>
                <w:szCs w:val="24"/>
                <w:lang w:eastAsia="da-DK"/>
              </w:rPr>
            </w:pPr>
          </w:p>
        </w:tc>
        <w:tc>
          <w:tcPr>
            <w:tcW w:w="4569" w:type="dxa"/>
          </w:tcPr>
          <w:p w:rsidR="008E1CB3" w:rsidRPr="00B66318" w:rsidRDefault="008E1CB3" w:rsidP="008E1CB3">
            <w:pPr>
              <w:rPr>
                <w:rFonts w:eastAsia="Times New Roman" w:cs="Times New Roman"/>
                <w:bCs/>
                <w:color w:val="000000" w:themeColor="text1"/>
                <w:sz w:val="24"/>
                <w:szCs w:val="24"/>
                <w:lang w:eastAsia="da-DK"/>
              </w:rPr>
            </w:pPr>
            <w:r w:rsidRPr="00B66318">
              <w:rPr>
                <w:rFonts w:eastAsia="Times New Roman" w:cs="Times New Roman"/>
                <w:bCs/>
                <w:color w:val="000000" w:themeColor="text1"/>
                <w:sz w:val="24"/>
                <w:szCs w:val="24"/>
                <w:lang w:eastAsia="da-DK"/>
              </w:rPr>
              <w:t>Ingen bemærkninger</w:t>
            </w:r>
          </w:p>
        </w:tc>
      </w:tr>
      <w:tr w:rsidR="008E1CB3" w:rsidRPr="00B66318" w:rsidTr="008E1CB3">
        <w:tc>
          <w:tcPr>
            <w:tcW w:w="2450" w:type="dxa"/>
          </w:tcPr>
          <w:p w:rsidR="008E1CB3" w:rsidRPr="00B66318" w:rsidRDefault="008E1CB3" w:rsidP="008E1CB3">
            <w:pPr>
              <w:rPr>
                <w:rFonts w:eastAsia="Times New Roman" w:cs="Times New Roman"/>
                <w:color w:val="000000" w:themeColor="text1"/>
                <w:sz w:val="24"/>
                <w:szCs w:val="24"/>
                <w:lang w:eastAsia="da-DK"/>
              </w:rPr>
            </w:pPr>
            <w:r w:rsidRPr="00B66318">
              <w:rPr>
                <w:rFonts w:eastAsia="Times New Roman" w:cs="Times New Roman"/>
                <w:color w:val="000000" w:themeColor="text1"/>
                <w:sz w:val="24"/>
                <w:szCs w:val="24"/>
                <w:lang w:eastAsia="da-DK"/>
              </w:rPr>
              <w:t>Konklusion på tilsynet:</w:t>
            </w:r>
          </w:p>
        </w:tc>
        <w:tc>
          <w:tcPr>
            <w:tcW w:w="4569" w:type="dxa"/>
          </w:tcPr>
          <w:p w:rsidR="008E1CB3" w:rsidRPr="00B66318" w:rsidRDefault="008E1CB3" w:rsidP="008E1CB3">
            <w:pPr>
              <w:rPr>
                <w:rFonts w:cs="Times New Roman"/>
                <w:color w:val="000000" w:themeColor="text1"/>
                <w:sz w:val="24"/>
                <w:szCs w:val="24"/>
              </w:rPr>
            </w:pPr>
            <w:r w:rsidRPr="00B66318">
              <w:rPr>
                <w:rFonts w:eastAsia="Times New Roman" w:cs="Times New Roman"/>
                <w:b/>
                <w:bCs/>
                <w:color w:val="000000" w:themeColor="text1"/>
                <w:sz w:val="24"/>
                <w:szCs w:val="24"/>
                <w:lang w:eastAsia="da-DK"/>
              </w:rPr>
              <w:t>Tilsynet gav</w:t>
            </w:r>
            <w:r w:rsidR="007F61E7">
              <w:rPr>
                <w:rFonts w:eastAsia="Times New Roman" w:cs="Times New Roman"/>
                <w:b/>
                <w:bCs/>
                <w:color w:val="000000" w:themeColor="text1"/>
                <w:sz w:val="24"/>
                <w:szCs w:val="24"/>
                <w:lang w:eastAsia="da-DK"/>
              </w:rPr>
              <w:t xml:space="preserve"> ikke anledning til </w:t>
            </w:r>
            <w:r w:rsidRPr="00B66318">
              <w:rPr>
                <w:rFonts w:eastAsia="Times New Roman" w:cs="Times New Roman"/>
                <w:b/>
                <w:bCs/>
                <w:color w:val="000000" w:themeColor="text1"/>
                <w:sz w:val="24"/>
                <w:szCs w:val="24"/>
                <w:lang w:eastAsia="da-DK"/>
              </w:rPr>
              <w:t>bemærkninger</w:t>
            </w:r>
          </w:p>
          <w:p w:rsidR="00B66318" w:rsidRPr="00B66318" w:rsidRDefault="00B66318" w:rsidP="007F61E7">
            <w:pPr>
              <w:spacing w:line="240" w:lineRule="auto"/>
              <w:jc w:val="both"/>
              <w:rPr>
                <w:rFonts w:eastAsia="Times New Roman" w:cs="Times New Roman"/>
                <w:color w:val="000000" w:themeColor="text1"/>
                <w:sz w:val="24"/>
                <w:szCs w:val="24"/>
                <w:lang w:eastAsia="da-DK"/>
              </w:rPr>
            </w:pPr>
          </w:p>
        </w:tc>
      </w:tr>
    </w:tbl>
    <w:p w:rsidR="008E1CB3" w:rsidRPr="00B66318" w:rsidRDefault="008E1CB3" w:rsidP="008E1CB3">
      <w:pPr>
        <w:rPr>
          <w:rFonts w:cs="Times New Roman"/>
          <w:szCs w:val="24"/>
        </w:rPr>
      </w:pPr>
    </w:p>
    <w:p w:rsidR="007F61E7" w:rsidRDefault="007F61E7" w:rsidP="008E1CB3">
      <w:pPr>
        <w:rPr>
          <w:rFonts w:cs="Times New Roman"/>
          <w:b/>
          <w:szCs w:val="24"/>
        </w:rPr>
      </w:pPr>
    </w:p>
    <w:p w:rsidR="007F61E7" w:rsidRDefault="007F61E7" w:rsidP="008E1CB3">
      <w:pPr>
        <w:rPr>
          <w:rFonts w:cs="Times New Roman"/>
          <w:b/>
          <w:szCs w:val="24"/>
        </w:rPr>
      </w:pPr>
    </w:p>
    <w:p w:rsidR="007F61E7" w:rsidRDefault="007F61E7" w:rsidP="008E1CB3">
      <w:pPr>
        <w:rPr>
          <w:rFonts w:cs="Times New Roman"/>
          <w:b/>
          <w:szCs w:val="24"/>
        </w:rPr>
      </w:pPr>
    </w:p>
    <w:p w:rsidR="007F61E7" w:rsidRDefault="007F61E7" w:rsidP="008E1CB3">
      <w:pPr>
        <w:rPr>
          <w:rFonts w:cs="Times New Roman"/>
          <w:b/>
          <w:szCs w:val="24"/>
        </w:rPr>
      </w:pPr>
    </w:p>
    <w:p w:rsidR="007F61E7" w:rsidRDefault="007F61E7" w:rsidP="008E1CB3">
      <w:pPr>
        <w:rPr>
          <w:rFonts w:cs="Times New Roman"/>
          <w:b/>
          <w:szCs w:val="24"/>
        </w:rPr>
      </w:pPr>
    </w:p>
    <w:p w:rsidR="007F61E7" w:rsidRDefault="007F61E7" w:rsidP="008E1CB3">
      <w:pPr>
        <w:rPr>
          <w:rFonts w:cs="Times New Roman"/>
          <w:b/>
          <w:szCs w:val="24"/>
        </w:rPr>
      </w:pPr>
    </w:p>
    <w:p w:rsidR="008E1CB3" w:rsidRPr="00B66318" w:rsidRDefault="008E1CB3" w:rsidP="008E1CB3">
      <w:pPr>
        <w:rPr>
          <w:rFonts w:cs="Times New Roman"/>
          <w:b/>
          <w:szCs w:val="24"/>
        </w:rPr>
      </w:pPr>
      <w:r w:rsidRPr="00B66318">
        <w:rPr>
          <w:rFonts w:cs="Times New Roman"/>
          <w:b/>
          <w:szCs w:val="24"/>
        </w:rPr>
        <w:lastRenderedPageBreak/>
        <w:t>Offentliggørelse af tilsynsrapporten</w:t>
      </w:r>
    </w:p>
    <w:p w:rsidR="008E1CB3" w:rsidRPr="00B66318" w:rsidRDefault="008E1CB3" w:rsidP="008E1CB3">
      <w:pPr>
        <w:rPr>
          <w:rFonts w:cs="Times New Roman"/>
          <w:szCs w:val="24"/>
        </w:rPr>
      </w:pPr>
      <w:r w:rsidRPr="00B66318">
        <w:rPr>
          <w:rFonts w:cs="Times New Roman"/>
          <w:szCs w:val="24"/>
        </w:rPr>
        <w:t>Denne rapport offentliggøres jf. § 12 i tilsynsbekendtgørelsen</w:t>
      </w:r>
      <w:r w:rsidRPr="00B66318">
        <w:rPr>
          <w:rStyle w:val="Fodnotehenvisning"/>
          <w:rFonts w:cs="Times New Roman"/>
          <w:szCs w:val="24"/>
        </w:rPr>
        <w:footnoteReference w:id="1"/>
      </w:r>
      <w:r w:rsidRPr="00B66318">
        <w:rPr>
          <w:rFonts w:cs="Times New Roman"/>
          <w:szCs w:val="24"/>
        </w:rPr>
        <w:t xml:space="preserve"> senest 4 måneder efter tilsynsbesøget har fundet sted. Offentliggørelsen sker via Danmarks Miljø Administration (DMA) på </w:t>
      </w:r>
      <w:hyperlink r:id="rId9" w:history="1">
        <w:r w:rsidRPr="00B66318">
          <w:rPr>
            <w:rStyle w:val="Hyperlink"/>
            <w:rFonts w:cs="Times New Roman"/>
            <w:szCs w:val="24"/>
          </w:rPr>
          <w:t>https://dma.mst.dk/</w:t>
        </w:r>
      </w:hyperlink>
      <w:r w:rsidRPr="00B66318">
        <w:rPr>
          <w:rFonts w:cs="Times New Roman"/>
          <w:szCs w:val="24"/>
        </w:rPr>
        <w:t xml:space="preserve"> .</w:t>
      </w:r>
    </w:p>
    <w:p w:rsidR="008E1CB3" w:rsidRPr="00B66318" w:rsidRDefault="008E1CB3" w:rsidP="008E1CB3">
      <w:pPr>
        <w:rPr>
          <w:rFonts w:cs="Times New Roman"/>
          <w:b/>
          <w:szCs w:val="24"/>
        </w:rPr>
      </w:pPr>
    </w:p>
    <w:p w:rsidR="008E1CB3" w:rsidRPr="00B66318" w:rsidRDefault="008E1CB3" w:rsidP="008E1CB3">
      <w:pPr>
        <w:rPr>
          <w:rFonts w:cs="Times New Roman"/>
          <w:b/>
          <w:szCs w:val="24"/>
        </w:rPr>
      </w:pPr>
      <w:r w:rsidRPr="00B66318">
        <w:rPr>
          <w:rFonts w:cs="Times New Roman"/>
          <w:b/>
          <w:szCs w:val="24"/>
        </w:rPr>
        <w:t xml:space="preserve">Brugerbetaling på miljøområdet </w:t>
      </w:r>
      <w:r w:rsidRPr="00B66318">
        <w:rPr>
          <w:rFonts w:cs="Times New Roman"/>
          <w:b/>
          <w:szCs w:val="24"/>
        </w:rPr>
        <w:br/>
      </w:r>
      <w:r w:rsidRPr="00B66318">
        <w:rPr>
          <w:rFonts w:cs="Times New Roman"/>
          <w:szCs w:val="24"/>
        </w:rPr>
        <w:t>Der vil en gang årligt blive opkrævet gebyr for tilsyn, sagsbehandling m.v. Opkrævninger sker ved udgangen af november måned og dækker over perioden 1. november til 31. oktober. Center for Miljøbeskyttelses afgørelse om fastsættelse af gebyr kan ikke påklages</w:t>
      </w:r>
      <w:r w:rsidRPr="00B66318">
        <w:rPr>
          <w:rStyle w:val="Fodnotehenvisning"/>
          <w:rFonts w:cs="Times New Roman"/>
          <w:color w:val="000000" w:themeColor="text1"/>
          <w:szCs w:val="24"/>
        </w:rPr>
        <w:footnoteReference w:id="2"/>
      </w:r>
      <w:r w:rsidRPr="00B66318">
        <w:rPr>
          <w:rFonts w:cs="Times New Roman"/>
          <w:szCs w:val="24"/>
        </w:rPr>
        <w:t>.</w:t>
      </w:r>
    </w:p>
    <w:p w:rsidR="008E1CB3" w:rsidRPr="00B66318" w:rsidRDefault="008E1CB3" w:rsidP="008E1CB3">
      <w:pPr>
        <w:rPr>
          <w:rFonts w:cs="Times New Roman"/>
          <w:b/>
          <w:bCs/>
          <w:szCs w:val="24"/>
        </w:rPr>
      </w:pPr>
    </w:p>
    <w:p w:rsidR="008E1CB3" w:rsidRPr="00B66318" w:rsidRDefault="008E1CB3" w:rsidP="008E1CB3">
      <w:pPr>
        <w:rPr>
          <w:rFonts w:cs="Times New Roman"/>
          <w:szCs w:val="24"/>
        </w:rPr>
      </w:pPr>
      <w:r w:rsidRPr="00B66318">
        <w:rPr>
          <w:rFonts w:cs="Times New Roman"/>
          <w:b/>
          <w:bCs/>
          <w:szCs w:val="24"/>
        </w:rPr>
        <w:t xml:space="preserve">Miljørisikovurdering af virksomheden </w:t>
      </w:r>
      <w:r w:rsidRPr="00B66318">
        <w:rPr>
          <w:rFonts w:cs="Times New Roman"/>
          <w:szCs w:val="24"/>
        </w:rPr>
        <w:br/>
        <w:t>Virksomheden skal vurderes efter den nye bekendtgørelse om miljøtilsyn</w:t>
      </w:r>
      <w:r w:rsidRPr="00B66318">
        <w:rPr>
          <w:rStyle w:val="Fodnotehenvisning"/>
          <w:rFonts w:cs="Times New Roman"/>
          <w:color w:val="000000" w:themeColor="text1"/>
          <w:szCs w:val="24"/>
        </w:rPr>
        <w:footnoteReference w:id="3"/>
      </w:r>
      <w:r w:rsidRPr="00B66318">
        <w:rPr>
          <w:rFonts w:cs="Times New Roman"/>
          <w:szCs w:val="24"/>
        </w:rPr>
        <w:t>, hvor der stilles krav om vurdering af tilsynspligtige virksomheder på baggrund af virksomhedens miljøarbejde, regelefterlevelse og potentiel miljøforurening. Miljørisikovurderingen ligger til grund for bestemmelse af den fremtidige tilsynsfrekvens.</w:t>
      </w:r>
    </w:p>
    <w:p w:rsidR="00DC1791" w:rsidRPr="00B66318" w:rsidRDefault="008E1CB3" w:rsidP="00DC1791">
      <w:pPr>
        <w:rPr>
          <w:rFonts w:cs="Times New Roman"/>
          <w:szCs w:val="24"/>
        </w:rPr>
      </w:pPr>
      <w:bookmarkStart w:id="2" w:name="kkHilsen"/>
      <w:r w:rsidRPr="00B66318">
        <w:rPr>
          <w:rFonts w:cs="Times New Roman"/>
          <w:szCs w:val="24"/>
        </w:rPr>
        <w:br/>
      </w:r>
      <w:bookmarkEnd w:id="2"/>
    </w:p>
    <w:p w:rsidR="00DC1791" w:rsidRPr="00B66318" w:rsidRDefault="00DC1791" w:rsidP="00DC1791">
      <w:pPr>
        <w:rPr>
          <w:rFonts w:cs="Times New Roman"/>
          <w:szCs w:val="24"/>
        </w:rPr>
      </w:pPr>
    </w:p>
    <w:p w:rsidR="00DC1791" w:rsidRPr="00B66318" w:rsidRDefault="00DC1791" w:rsidP="00DC1791">
      <w:pPr>
        <w:rPr>
          <w:rFonts w:cs="Times New Roman"/>
          <w:szCs w:val="24"/>
        </w:rPr>
      </w:pPr>
      <w:r w:rsidRPr="00B66318">
        <w:rPr>
          <w:rFonts w:cs="Times New Roman"/>
          <w:szCs w:val="24"/>
        </w:rPr>
        <w:t>Med venlig hilsen</w:t>
      </w:r>
    </w:p>
    <w:p w:rsidR="00DC1791" w:rsidRPr="00B66318" w:rsidRDefault="00DC1791" w:rsidP="00DC1791">
      <w:pPr>
        <w:rPr>
          <w:rFonts w:cs="Times New Roman"/>
          <w:szCs w:val="24"/>
        </w:rPr>
      </w:pPr>
    </w:p>
    <w:p w:rsidR="00DC1791" w:rsidRPr="00B66318" w:rsidRDefault="00DC1791" w:rsidP="00DC1791">
      <w:pPr>
        <w:rPr>
          <w:rFonts w:cs="Times New Roman"/>
          <w:szCs w:val="24"/>
        </w:rPr>
      </w:pPr>
      <w:r w:rsidRPr="00B66318">
        <w:rPr>
          <w:rFonts w:cs="Times New Roman"/>
          <w:szCs w:val="24"/>
        </w:rPr>
        <w:t>Marina Beske Andersen</w:t>
      </w:r>
    </w:p>
    <w:p w:rsidR="00DC1791" w:rsidRPr="00B66318" w:rsidRDefault="00DC1791" w:rsidP="00DC1791">
      <w:pPr>
        <w:rPr>
          <w:rFonts w:cs="Times New Roman"/>
          <w:szCs w:val="24"/>
        </w:rPr>
      </w:pPr>
      <w:r w:rsidRPr="00B66318">
        <w:rPr>
          <w:rFonts w:cs="Times New Roman"/>
          <w:szCs w:val="24"/>
        </w:rPr>
        <w:t>Miljømedarbejder</w:t>
      </w:r>
    </w:p>
    <w:p w:rsidR="008E1CB3" w:rsidRPr="00B66318" w:rsidRDefault="008E1CB3" w:rsidP="008E1CB3">
      <w:pPr>
        <w:keepNext/>
        <w:keepLines/>
        <w:rPr>
          <w:rFonts w:cs="Times New Roman"/>
          <w:szCs w:val="24"/>
        </w:rPr>
      </w:pPr>
    </w:p>
    <w:p w:rsidR="008E1CB3" w:rsidRPr="00B66318" w:rsidRDefault="008E1CB3" w:rsidP="008E1CB3">
      <w:pPr>
        <w:keepNext/>
        <w:keepLines/>
        <w:rPr>
          <w:rFonts w:cs="Times New Roman"/>
          <w:szCs w:val="24"/>
        </w:rPr>
      </w:pPr>
    </w:p>
    <w:p w:rsidR="008E1CB3" w:rsidRPr="00B66318" w:rsidRDefault="008E1CB3" w:rsidP="008E1CB3">
      <w:pPr>
        <w:keepNext/>
        <w:keepLines/>
        <w:tabs>
          <w:tab w:val="left" w:pos="4020"/>
        </w:tabs>
        <w:rPr>
          <w:rFonts w:cs="Times New Roman"/>
          <w:szCs w:val="24"/>
        </w:rPr>
      </w:pPr>
    </w:p>
    <w:p w:rsidR="008E1CB3" w:rsidRPr="00B66318" w:rsidRDefault="008E1CB3" w:rsidP="008E1CB3">
      <w:pPr>
        <w:keepNext/>
        <w:keepLines/>
        <w:rPr>
          <w:rFonts w:cs="Times New Roman"/>
          <w:szCs w:val="24"/>
        </w:rPr>
      </w:pPr>
    </w:p>
    <w:p w:rsidR="008E1CB3" w:rsidRPr="00B66318" w:rsidRDefault="008E1CB3" w:rsidP="008E1CB3">
      <w:pPr>
        <w:keepNext/>
        <w:keepLines/>
        <w:rPr>
          <w:rFonts w:cs="Times New Roman"/>
          <w:szCs w:val="24"/>
        </w:rPr>
      </w:pPr>
    </w:p>
    <w:p w:rsidR="008E1CB3" w:rsidRPr="00B66318" w:rsidRDefault="008E1CB3" w:rsidP="008E1CB3">
      <w:pPr>
        <w:keepNext/>
        <w:keepLines/>
        <w:rPr>
          <w:rFonts w:cs="Times New Roman"/>
          <w:szCs w:val="24"/>
        </w:rPr>
      </w:pPr>
      <w:bookmarkStart w:id="3" w:name="kkLangEmail"/>
      <w:bookmarkEnd w:id="3"/>
    </w:p>
    <w:p w:rsidR="008E1CB3" w:rsidRPr="00B66318" w:rsidRDefault="008E1CB3" w:rsidP="008E1CB3">
      <w:pPr>
        <w:rPr>
          <w:rFonts w:cs="Times New Roman"/>
          <w:szCs w:val="24"/>
        </w:rPr>
      </w:pPr>
    </w:p>
    <w:p w:rsidR="006279B6" w:rsidRPr="00B66318" w:rsidRDefault="006279B6" w:rsidP="006279B6">
      <w:pPr>
        <w:rPr>
          <w:rFonts w:cs="Times New Roman"/>
          <w:color w:val="000000" w:themeColor="text1"/>
          <w:szCs w:val="24"/>
        </w:rPr>
      </w:pPr>
    </w:p>
    <w:p w:rsidR="006279B6" w:rsidRPr="00B66318" w:rsidRDefault="006279B6" w:rsidP="006279B6">
      <w:pPr>
        <w:rPr>
          <w:rFonts w:cs="Times New Roman"/>
          <w:color w:val="000000" w:themeColor="text1"/>
          <w:szCs w:val="24"/>
        </w:rPr>
      </w:pPr>
    </w:p>
    <w:p w:rsidR="006279B6" w:rsidRPr="00B66318" w:rsidRDefault="006279B6" w:rsidP="006279B6">
      <w:pPr>
        <w:rPr>
          <w:rFonts w:cs="Times New Roman"/>
          <w:color w:val="000000" w:themeColor="text1"/>
          <w:szCs w:val="24"/>
        </w:rPr>
      </w:pPr>
    </w:p>
    <w:p w:rsidR="006279B6" w:rsidRPr="00B66318" w:rsidRDefault="006279B6" w:rsidP="006279B6">
      <w:pPr>
        <w:rPr>
          <w:rFonts w:cs="Times New Roman"/>
          <w:color w:val="000000" w:themeColor="text1"/>
          <w:szCs w:val="24"/>
        </w:rPr>
      </w:pPr>
    </w:p>
    <w:p w:rsidR="006279B6" w:rsidRPr="00B66318" w:rsidRDefault="006279B6" w:rsidP="006279B6">
      <w:pPr>
        <w:rPr>
          <w:rFonts w:cs="Times New Roman"/>
          <w:color w:val="000000" w:themeColor="text1"/>
          <w:szCs w:val="24"/>
        </w:rPr>
      </w:pPr>
    </w:p>
    <w:p w:rsidR="006279B6" w:rsidRPr="00B66318" w:rsidRDefault="006279B6" w:rsidP="006279B6">
      <w:pPr>
        <w:rPr>
          <w:rFonts w:cs="Times New Roman"/>
          <w:color w:val="000000" w:themeColor="text1"/>
          <w:szCs w:val="24"/>
        </w:rPr>
      </w:pPr>
    </w:p>
    <w:p w:rsidR="006279B6" w:rsidRPr="00B66318" w:rsidRDefault="006279B6" w:rsidP="006279B6">
      <w:pPr>
        <w:rPr>
          <w:rFonts w:cs="Times New Roman"/>
          <w:color w:val="000000" w:themeColor="text1"/>
          <w:szCs w:val="24"/>
        </w:rPr>
      </w:pPr>
    </w:p>
    <w:p w:rsidR="006279B6" w:rsidRPr="00B66318" w:rsidRDefault="006279B6" w:rsidP="006279B6">
      <w:pPr>
        <w:rPr>
          <w:rFonts w:cs="Times New Roman"/>
          <w:color w:val="000000" w:themeColor="text1"/>
          <w:szCs w:val="24"/>
        </w:rPr>
      </w:pPr>
    </w:p>
    <w:p w:rsidR="006279B6" w:rsidRPr="00B66318" w:rsidRDefault="006279B6" w:rsidP="006279B6">
      <w:pPr>
        <w:rPr>
          <w:rFonts w:cs="Times New Roman"/>
          <w:color w:val="000000" w:themeColor="text1"/>
          <w:szCs w:val="24"/>
        </w:rPr>
      </w:pPr>
    </w:p>
    <w:p w:rsidR="006279B6" w:rsidRPr="00B66318" w:rsidRDefault="006279B6" w:rsidP="006279B6">
      <w:pPr>
        <w:rPr>
          <w:rFonts w:cs="Times New Roman"/>
          <w:color w:val="000000" w:themeColor="text1"/>
          <w:szCs w:val="24"/>
        </w:rPr>
      </w:pPr>
    </w:p>
    <w:p w:rsidR="00B66318" w:rsidRDefault="00B66318" w:rsidP="006279B6">
      <w:pPr>
        <w:rPr>
          <w:rFonts w:cs="Times New Roman"/>
          <w:color w:val="000000" w:themeColor="text1"/>
          <w:szCs w:val="24"/>
        </w:rPr>
      </w:pPr>
    </w:p>
    <w:p w:rsidR="008E1CB3" w:rsidRPr="00B66318" w:rsidRDefault="008E1CB3" w:rsidP="006279B6">
      <w:pPr>
        <w:rPr>
          <w:rFonts w:cs="Times New Roman"/>
          <w:color w:val="000000" w:themeColor="text1"/>
          <w:sz w:val="32"/>
          <w:szCs w:val="32"/>
        </w:rPr>
      </w:pPr>
      <w:r w:rsidRPr="00B66318">
        <w:rPr>
          <w:rFonts w:cs="Times New Roman"/>
          <w:b/>
          <w:color w:val="000000" w:themeColor="text1"/>
          <w:sz w:val="32"/>
          <w:szCs w:val="32"/>
        </w:rPr>
        <w:lastRenderedPageBreak/>
        <w:t>Baggrundsnotat</w:t>
      </w:r>
    </w:p>
    <w:p w:rsidR="00B66318" w:rsidRDefault="00B66318" w:rsidP="008E1CB3">
      <w:pPr>
        <w:pStyle w:val="Overskrift3"/>
        <w:keepNext w:val="0"/>
        <w:keepLines w:val="0"/>
        <w:widowControl w:val="0"/>
        <w:spacing w:before="0" w:after="120"/>
        <w:rPr>
          <w:rFonts w:ascii="Times New Roman" w:eastAsia="Times New Roman" w:hAnsi="Times New Roman" w:cs="Times New Roman"/>
          <w:b w:val="0"/>
          <w:color w:val="000000" w:themeColor="text1"/>
          <w:szCs w:val="24"/>
          <w:lang w:eastAsia="da-DK"/>
        </w:rPr>
      </w:pPr>
    </w:p>
    <w:p w:rsidR="008E1CB3" w:rsidRPr="00B66318" w:rsidRDefault="008E1CB3" w:rsidP="008E1CB3">
      <w:pPr>
        <w:pStyle w:val="Overskrift3"/>
        <w:keepNext w:val="0"/>
        <w:keepLines w:val="0"/>
        <w:widowControl w:val="0"/>
        <w:spacing w:before="0" w:after="120"/>
        <w:rPr>
          <w:rFonts w:ascii="Times New Roman" w:eastAsia="Times New Roman" w:hAnsi="Times New Roman" w:cs="Times New Roman"/>
          <w:b w:val="0"/>
          <w:color w:val="000000" w:themeColor="text1"/>
          <w:szCs w:val="24"/>
          <w:lang w:eastAsia="da-DK"/>
        </w:rPr>
      </w:pPr>
      <w:r w:rsidRPr="00B66318">
        <w:rPr>
          <w:rFonts w:ascii="Times New Roman" w:eastAsia="Times New Roman" w:hAnsi="Times New Roman" w:cs="Times New Roman"/>
          <w:b w:val="0"/>
          <w:color w:val="000000" w:themeColor="text1"/>
          <w:szCs w:val="24"/>
          <w:lang w:eastAsia="da-DK"/>
        </w:rPr>
        <w:t>På tilsynet blev følgende gennemgået:</w:t>
      </w:r>
    </w:p>
    <w:p w:rsidR="008E1CB3" w:rsidRPr="00B66318" w:rsidRDefault="008E1CB3" w:rsidP="008E1CB3">
      <w:pPr>
        <w:pStyle w:val="Overskrift3"/>
        <w:keepNext w:val="0"/>
        <w:keepLines w:val="0"/>
        <w:widowControl w:val="0"/>
        <w:spacing w:after="120"/>
        <w:rPr>
          <w:rFonts w:ascii="Times New Roman" w:eastAsia="Times New Roman" w:hAnsi="Times New Roman" w:cs="Times New Roman"/>
          <w:color w:val="000000" w:themeColor="text1"/>
          <w:szCs w:val="24"/>
          <w:lang w:eastAsia="da-DK"/>
        </w:rPr>
      </w:pPr>
      <w:r w:rsidRPr="00B66318">
        <w:rPr>
          <w:rFonts w:ascii="Times New Roman" w:eastAsia="Times New Roman" w:hAnsi="Times New Roman" w:cs="Times New Roman"/>
          <w:color w:val="000000" w:themeColor="text1"/>
          <w:szCs w:val="24"/>
          <w:lang w:eastAsia="da-DK"/>
        </w:rPr>
        <w:t>Drift og indretning</w:t>
      </w:r>
    </w:p>
    <w:tbl>
      <w:tblPr>
        <w:tblStyle w:val="Tabel-Gitter"/>
        <w:tblW w:w="0" w:type="auto"/>
        <w:tblInd w:w="360" w:type="dxa"/>
        <w:tblLook w:val="04A0"/>
      </w:tblPr>
      <w:tblGrid>
        <w:gridCol w:w="6659"/>
      </w:tblGrid>
      <w:tr w:rsidR="008E1CB3" w:rsidRPr="00B66318" w:rsidTr="008E1CB3">
        <w:tc>
          <w:tcPr>
            <w:tcW w:w="9494" w:type="dxa"/>
          </w:tcPr>
          <w:p w:rsidR="008E1CB3" w:rsidRPr="00B66318" w:rsidRDefault="008E1CB3" w:rsidP="008E1CB3">
            <w:pPr>
              <w:pStyle w:val="Opstilling-punkttegn"/>
              <w:numPr>
                <w:ilvl w:val="0"/>
                <w:numId w:val="0"/>
              </w:numPr>
              <w:rPr>
                <w:rFonts w:ascii="Times New Roman" w:hAnsi="Times New Roman" w:cs="Times New Roman"/>
                <w:color w:val="000000" w:themeColor="text1"/>
                <w:sz w:val="24"/>
                <w:szCs w:val="24"/>
                <w:lang w:eastAsia="da-DK"/>
              </w:rPr>
            </w:pPr>
            <w:r w:rsidRPr="00B66318">
              <w:rPr>
                <w:rFonts w:ascii="Times New Roman" w:hAnsi="Times New Roman" w:cs="Times New Roman"/>
                <w:i/>
                <w:color w:val="000000" w:themeColor="text1"/>
                <w:sz w:val="24"/>
                <w:szCs w:val="24"/>
                <w:lang w:eastAsia="da-DK"/>
              </w:rPr>
              <w:t xml:space="preserve">Kommentarer: </w:t>
            </w:r>
          </w:p>
          <w:p w:rsidR="008E1CB3" w:rsidRPr="00B66318" w:rsidRDefault="008E2098" w:rsidP="008E2098">
            <w:pPr>
              <w:pStyle w:val="Opstilling-punkttegn"/>
              <w:tabs>
                <w:tab w:val="clear" w:pos="360"/>
              </w:tabs>
              <w:spacing w:after="0" w:line="240" w:lineRule="auto"/>
              <w:ind w:left="774"/>
              <w:rPr>
                <w:rFonts w:ascii="Times New Roman" w:hAnsi="Times New Roman" w:cs="Times New Roman"/>
                <w:color w:val="000000" w:themeColor="text1"/>
                <w:sz w:val="24"/>
                <w:szCs w:val="24"/>
                <w:lang w:eastAsia="da-DK"/>
              </w:rPr>
            </w:pPr>
            <w:r w:rsidRPr="00B66318">
              <w:rPr>
                <w:rFonts w:ascii="Times New Roman" w:hAnsi="Times New Roman" w:cs="Times New Roman"/>
                <w:color w:val="000000" w:themeColor="text1"/>
                <w:sz w:val="24"/>
                <w:szCs w:val="24"/>
                <w:lang w:eastAsia="da-DK"/>
              </w:rPr>
              <w:t>Forholdet blev gennemgået og tilsynet gav ikke anledning til bemærkninger</w:t>
            </w:r>
          </w:p>
        </w:tc>
      </w:tr>
    </w:tbl>
    <w:p w:rsidR="008E1CB3" w:rsidRPr="00B66318" w:rsidRDefault="008E1CB3" w:rsidP="008E1CB3">
      <w:pPr>
        <w:pStyle w:val="Opstilling-punkttegn"/>
        <w:numPr>
          <w:ilvl w:val="0"/>
          <w:numId w:val="0"/>
        </w:numPr>
        <w:ind w:left="360"/>
        <w:rPr>
          <w:rFonts w:ascii="Times New Roman" w:hAnsi="Times New Roman" w:cs="Times New Roman"/>
          <w:color w:val="000000" w:themeColor="text1"/>
          <w:sz w:val="24"/>
          <w:szCs w:val="24"/>
          <w:lang w:eastAsia="da-DK"/>
        </w:rPr>
      </w:pPr>
    </w:p>
    <w:p w:rsidR="008E1CB3" w:rsidRPr="00B66318" w:rsidRDefault="008E1CB3" w:rsidP="008E1CB3">
      <w:pPr>
        <w:pStyle w:val="Overskrift3"/>
        <w:spacing w:after="120"/>
        <w:rPr>
          <w:rFonts w:ascii="Times New Roman" w:eastAsia="Times New Roman" w:hAnsi="Times New Roman" w:cs="Times New Roman"/>
          <w:color w:val="000000" w:themeColor="text1"/>
          <w:szCs w:val="24"/>
          <w:lang w:eastAsia="da-DK"/>
        </w:rPr>
      </w:pPr>
      <w:r w:rsidRPr="00B66318">
        <w:rPr>
          <w:rFonts w:ascii="Times New Roman" w:eastAsia="Times New Roman" w:hAnsi="Times New Roman" w:cs="Times New Roman"/>
          <w:color w:val="000000" w:themeColor="text1"/>
          <w:szCs w:val="24"/>
          <w:lang w:eastAsia="da-DK"/>
        </w:rPr>
        <w:t>Spildevand</w:t>
      </w:r>
    </w:p>
    <w:tbl>
      <w:tblPr>
        <w:tblStyle w:val="Tabel-Gitter"/>
        <w:tblW w:w="0" w:type="auto"/>
        <w:tblInd w:w="360" w:type="dxa"/>
        <w:tblLook w:val="04A0"/>
      </w:tblPr>
      <w:tblGrid>
        <w:gridCol w:w="6659"/>
      </w:tblGrid>
      <w:tr w:rsidR="008E1CB3" w:rsidRPr="00B66318" w:rsidTr="008E1CB3">
        <w:tc>
          <w:tcPr>
            <w:tcW w:w="9494" w:type="dxa"/>
          </w:tcPr>
          <w:p w:rsidR="008E1CB3" w:rsidRPr="00B66318" w:rsidRDefault="008E1CB3" w:rsidP="008E1CB3">
            <w:pPr>
              <w:pStyle w:val="Opstilling-punkttegn"/>
              <w:numPr>
                <w:ilvl w:val="0"/>
                <w:numId w:val="0"/>
              </w:numPr>
              <w:rPr>
                <w:rFonts w:ascii="Times New Roman" w:hAnsi="Times New Roman" w:cs="Times New Roman"/>
                <w:color w:val="000000" w:themeColor="text1"/>
                <w:sz w:val="24"/>
                <w:szCs w:val="24"/>
                <w:lang w:eastAsia="da-DK"/>
              </w:rPr>
            </w:pPr>
            <w:r w:rsidRPr="00B66318">
              <w:rPr>
                <w:rFonts w:ascii="Times New Roman" w:hAnsi="Times New Roman" w:cs="Times New Roman"/>
                <w:i/>
                <w:color w:val="000000" w:themeColor="text1"/>
                <w:sz w:val="24"/>
                <w:szCs w:val="24"/>
                <w:lang w:eastAsia="da-DK"/>
              </w:rPr>
              <w:t>Kommentarer:</w:t>
            </w:r>
            <w:r w:rsidRPr="00B66318">
              <w:rPr>
                <w:rFonts w:ascii="Times New Roman" w:hAnsi="Times New Roman" w:cs="Times New Roman"/>
                <w:color w:val="000000" w:themeColor="text1"/>
                <w:sz w:val="24"/>
                <w:szCs w:val="24"/>
                <w:lang w:eastAsia="da-DK"/>
              </w:rPr>
              <w:t xml:space="preserve"> </w:t>
            </w:r>
          </w:p>
          <w:p w:rsidR="006279B6" w:rsidRPr="00B66318" w:rsidRDefault="006279B6" w:rsidP="006279B6">
            <w:pPr>
              <w:pStyle w:val="Opstilling-punkttegn"/>
              <w:numPr>
                <w:ilvl w:val="0"/>
                <w:numId w:val="6"/>
              </w:numPr>
              <w:spacing w:after="0" w:line="240" w:lineRule="auto"/>
              <w:rPr>
                <w:rFonts w:ascii="Times New Roman" w:hAnsi="Times New Roman" w:cs="Times New Roman"/>
                <w:color w:val="000000" w:themeColor="text1"/>
                <w:sz w:val="24"/>
                <w:szCs w:val="24"/>
                <w:lang w:eastAsia="da-DK"/>
              </w:rPr>
            </w:pPr>
            <w:r w:rsidRPr="00B66318">
              <w:rPr>
                <w:rFonts w:ascii="Times New Roman" w:hAnsi="Times New Roman" w:cs="Times New Roman"/>
                <w:color w:val="000000" w:themeColor="text1"/>
                <w:sz w:val="24"/>
                <w:szCs w:val="24"/>
                <w:lang w:eastAsia="da-DK"/>
              </w:rPr>
              <w:t>Der er kommet ny BAT konklusioner for store fyr, det betyder</w:t>
            </w:r>
            <w:r w:rsidR="00E34EEB">
              <w:rPr>
                <w:rFonts w:ascii="Times New Roman" w:hAnsi="Times New Roman" w:cs="Times New Roman"/>
                <w:color w:val="000000" w:themeColor="text1"/>
                <w:sz w:val="24"/>
                <w:szCs w:val="24"/>
                <w:lang w:eastAsia="da-DK"/>
              </w:rPr>
              <w:t>,</w:t>
            </w:r>
            <w:r w:rsidRPr="00B66318">
              <w:rPr>
                <w:rFonts w:ascii="Times New Roman" w:hAnsi="Times New Roman" w:cs="Times New Roman"/>
                <w:color w:val="000000" w:themeColor="text1"/>
                <w:sz w:val="24"/>
                <w:szCs w:val="24"/>
                <w:lang w:eastAsia="da-DK"/>
              </w:rPr>
              <w:t xml:space="preserve"> at spildevandstilladelsen vil skulle revurderes sam</w:t>
            </w:r>
            <w:r w:rsidR="008E2098" w:rsidRPr="00B66318">
              <w:rPr>
                <w:rFonts w:ascii="Times New Roman" w:hAnsi="Times New Roman" w:cs="Times New Roman"/>
                <w:color w:val="000000" w:themeColor="text1"/>
                <w:sz w:val="24"/>
                <w:szCs w:val="24"/>
                <w:lang w:eastAsia="da-DK"/>
              </w:rPr>
              <w:t>tidig med miljøgodkendelsen. Center for Miljøbeskyttelse</w:t>
            </w:r>
            <w:r w:rsidRPr="00B66318">
              <w:rPr>
                <w:rFonts w:ascii="Times New Roman" w:hAnsi="Times New Roman" w:cs="Times New Roman"/>
                <w:color w:val="000000" w:themeColor="text1"/>
                <w:sz w:val="24"/>
                <w:szCs w:val="24"/>
                <w:lang w:eastAsia="da-DK"/>
              </w:rPr>
              <w:t xml:space="preserve"> sørger for koordination med MST.</w:t>
            </w:r>
          </w:p>
          <w:p w:rsidR="00113C7A" w:rsidRDefault="006279B6" w:rsidP="00113C7A">
            <w:pPr>
              <w:pStyle w:val="Opstilling-punkttegn"/>
              <w:numPr>
                <w:ilvl w:val="0"/>
                <w:numId w:val="6"/>
              </w:numPr>
              <w:spacing w:after="0" w:line="240" w:lineRule="auto"/>
              <w:rPr>
                <w:rFonts w:ascii="Times New Roman" w:hAnsi="Times New Roman" w:cs="Times New Roman"/>
                <w:color w:val="000000" w:themeColor="text1"/>
                <w:sz w:val="24"/>
                <w:szCs w:val="24"/>
                <w:lang w:eastAsia="da-DK"/>
              </w:rPr>
            </w:pPr>
            <w:r w:rsidRPr="00B66318">
              <w:rPr>
                <w:rFonts w:ascii="Times New Roman" w:hAnsi="Times New Roman" w:cs="Times New Roman"/>
                <w:color w:val="000000" w:themeColor="text1"/>
                <w:sz w:val="24"/>
                <w:szCs w:val="24"/>
                <w:lang w:eastAsia="da-DK"/>
              </w:rPr>
              <w:t xml:space="preserve">Der er i </w:t>
            </w:r>
            <w:r w:rsidRPr="00B66318">
              <w:rPr>
                <w:rFonts w:ascii="Times New Roman" w:hAnsi="Times New Roman" w:cs="Times New Roman"/>
                <w:sz w:val="24"/>
                <w:szCs w:val="24"/>
                <w:lang w:eastAsia="da-DK"/>
              </w:rPr>
              <w:t>øjeblikket krav til</w:t>
            </w:r>
            <w:r w:rsidRPr="00B66318">
              <w:rPr>
                <w:rFonts w:ascii="Times New Roman" w:hAnsi="Times New Roman" w:cs="Times New Roman"/>
                <w:color w:val="000000" w:themeColor="text1"/>
                <w:sz w:val="24"/>
                <w:szCs w:val="24"/>
                <w:lang w:eastAsia="da-DK"/>
              </w:rPr>
              <w:t xml:space="preserve"> en analysefrekvens på 6 gange årligt. Det har dog </w:t>
            </w:r>
            <w:r w:rsidR="005A029A">
              <w:rPr>
                <w:rFonts w:ascii="Times New Roman" w:hAnsi="Times New Roman" w:cs="Times New Roman"/>
                <w:color w:val="000000" w:themeColor="text1"/>
                <w:sz w:val="24"/>
                <w:szCs w:val="24"/>
                <w:lang w:eastAsia="da-DK"/>
              </w:rPr>
              <w:t>været praksis at indsende ca. 6</w:t>
            </w:r>
            <w:r w:rsidRPr="00B66318">
              <w:rPr>
                <w:rFonts w:ascii="Times New Roman" w:hAnsi="Times New Roman" w:cs="Times New Roman"/>
                <w:color w:val="000000" w:themeColor="text1"/>
                <w:sz w:val="24"/>
                <w:szCs w:val="24"/>
                <w:lang w:eastAsia="da-DK"/>
              </w:rPr>
              <w:t xml:space="preserve"> pr. år. </w:t>
            </w:r>
          </w:p>
          <w:p w:rsidR="008E1CB3" w:rsidRPr="00B66318" w:rsidRDefault="00B66318" w:rsidP="00113C7A">
            <w:pPr>
              <w:pStyle w:val="Opstilling-punkttegn"/>
              <w:numPr>
                <w:ilvl w:val="0"/>
                <w:numId w:val="6"/>
              </w:numPr>
              <w:spacing w:after="0" w:line="240" w:lineRule="auto"/>
              <w:rPr>
                <w:rFonts w:ascii="Times New Roman" w:hAnsi="Times New Roman" w:cs="Times New Roman"/>
                <w:color w:val="000000" w:themeColor="text1"/>
                <w:sz w:val="24"/>
                <w:szCs w:val="24"/>
                <w:lang w:eastAsia="da-DK"/>
              </w:rPr>
            </w:pPr>
            <w:r w:rsidRPr="00B66318">
              <w:rPr>
                <w:rFonts w:ascii="Times New Roman" w:hAnsi="Times New Roman" w:cs="Times New Roman"/>
                <w:color w:val="000000" w:themeColor="text1"/>
                <w:sz w:val="24"/>
                <w:szCs w:val="24"/>
                <w:lang w:eastAsia="da-DK"/>
              </w:rPr>
              <w:t>Jf. vilkår 27</w:t>
            </w:r>
            <w:r w:rsidR="006279B6" w:rsidRPr="00B66318">
              <w:rPr>
                <w:rFonts w:ascii="Times New Roman" w:hAnsi="Times New Roman" w:cs="Times New Roman"/>
                <w:color w:val="000000" w:themeColor="text1"/>
                <w:sz w:val="24"/>
                <w:szCs w:val="24"/>
                <w:lang w:eastAsia="da-DK"/>
              </w:rPr>
              <w:t xml:space="preserve"> </w:t>
            </w:r>
            <w:r w:rsidR="008E2098" w:rsidRPr="00B66318">
              <w:rPr>
                <w:rFonts w:ascii="Times New Roman" w:hAnsi="Times New Roman" w:cs="Times New Roman"/>
                <w:color w:val="000000" w:themeColor="text1"/>
                <w:sz w:val="24"/>
                <w:szCs w:val="24"/>
                <w:lang w:eastAsia="da-DK"/>
              </w:rPr>
              <w:t>i spildevandstilladelsen ser Center</w:t>
            </w:r>
            <w:r w:rsidRPr="00B66318">
              <w:rPr>
                <w:rFonts w:ascii="Times New Roman" w:hAnsi="Times New Roman" w:cs="Times New Roman"/>
                <w:color w:val="000000" w:themeColor="text1"/>
                <w:sz w:val="24"/>
                <w:szCs w:val="24"/>
                <w:lang w:eastAsia="da-DK"/>
              </w:rPr>
              <w:t xml:space="preserve"> </w:t>
            </w:r>
            <w:r w:rsidR="008E2098" w:rsidRPr="00B66318">
              <w:rPr>
                <w:rFonts w:ascii="Times New Roman" w:hAnsi="Times New Roman" w:cs="Times New Roman"/>
                <w:color w:val="000000" w:themeColor="text1"/>
                <w:sz w:val="24"/>
                <w:szCs w:val="24"/>
                <w:lang w:eastAsia="da-DK"/>
              </w:rPr>
              <w:t>for Miljøbeskyttelse</w:t>
            </w:r>
            <w:r w:rsidR="006279B6" w:rsidRPr="00B66318">
              <w:rPr>
                <w:rFonts w:ascii="Times New Roman" w:hAnsi="Times New Roman" w:cs="Times New Roman"/>
                <w:color w:val="000000" w:themeColor="text1"/>
                <w:sz w:val="24"/>
                <w:szCs w:val="24"/>
                <w:lang w:eastAsia="da-DK"/>
              </w:rPr>
              <w:t xml:space="preserve"> gerne på muligheden for at foretage en vurdering af prøvefrekvens af de enkelte stoffer.</w:t>
            </w:r>
          </w:p>
        </w:tc>
      </w:tr>
    </w:tbl>
    <w:p w:rsidR="008E1CB3" w:rsidRPr="00B66318" w:rsidRDefault="008E1CB3" w:rsidP="008E1CB3">
      <w:pPr>
        <w:pStyle w:val="Opstilling-punkttegn"/>
        <w:numPr>
          <w:ilvl w:val="0"/>
          <w:numId w:val="0"/>
        </w:numPr>
        <w:ind w:left="360" w:hanging="360"/>
        <w:rPr>
          <w:rFonts w:ascii="Times New Roman" w:hAnsi="Times New Roman" w:cs="Times New Roman"/>
          <w:color w:val="000000" w:themeColor="text1"/>
          <w:sz w:val="24"/>
          <w:szCs w:val="24"/>
          <w:lang w:eastAsia="da-DK"/>
        </w:rPr>
      </w:pPr>
      <w:r w:rsidRPr="00B66318">
        <w:rPr>
          <w:rFonts w:ascii="Times New Roman" w:hAnsi="Times New Roman" w:cs="Times New Roman"/>
          <w:color w:val="000000" w:themeColor="text1"/>
          <w:sz w:val="24"/>
          <w:szCs w:val="24"/>
          <w:lang w:eastAsia="da-DK"/>
        </w:rPr>
        <w:t xml:space="preserve"> </w:t>
      </w:r>
    </w:p>
    <w:p w:rsidR="008E1CB3" w:rsidRPr="00B66318" w:rsidRDefault="008E1CB3" w:rsidP="008E1CB3">
      <w:pPr>
        <w:pStyle w:val="Overskrift3"/>
        <w:spacing w:after="120"/>
        <w:rPr>
          <w:rFonts w:ascii="Times New Roman" w:eastAsia="Times New Roman" w:hAnsi="Times New Roman" w:cs="Times New Roman"/>
          <w:color w:val="000000" w:themeColor="text1"/>
          <w:szCs w:val="24"/>
          <w:lang w:eastAsia="da-DK"/>
        </w:rPr>
      </w:pPr>
      <w:r w:rsidRPr="00B66318">
        <w:rPr>
          <w:rFonts w:ascii="Times New Roman" w:eastAsia="Times New Roman" w:hAnsi="Times New Roman" w:cs="Times New Roman"/>
          <w:color w:val="000000" w:themeColor="text1"/>
          <w:szCs w:val="24"/>
          <w:lang w:eastAsia="da-DK"/>
        </w:rPr>
        <w:t>Jord/vand/oplag</w:t>
      </w:r>
    </w:p>
    <w:tbl>
      <w:tblPr>
        <w:tblStyle w:val="Tabel-Gitter"/>
        <w:tblW w:w="0" w:type="auto"/>
        <w:tblInd w:w="360" w:type="dxa"/>
        <w:tblLook w:val="04A0"/>
      </w:tblPr>
      <w:tblGrid>
        <w:gridCol w:w="4851"/>
        <w:gridCol w:w="1808"/>
      </w:tblGrid>
      <w:tr w:rsidR="008E1CB3" w:rsidRPr="00B66318" w:rsidTr="008E1CB3">
        <w:tc>
          <w:tcPr>
            <w:tcW w:w="4851" w:type="dxa"/>
            <w:vAlign w:val="center"/>
          </w:tcPr>
          <w:p w:rsidR="008E1CB3" w:rsidRPr="00B66318" w:rsidRDefault="008E1CB3" w:rsidP="008E1CB3">
            <w:pPr>
              <w:pStyle w:val="Opstilling-punkttegn"/>
              <w:numPr>
                <w:ilvl w:val="0"/>
                <w:numId w:val="0"/>
              </w:numPr>
              <w:spacing w:after="0"/>
              <w:rPr>
                <w:rFonts w:ascii="Times New Roman" w:hAnsi="Times New Roman" w:cs="Times New Roman"/>
                <w:color w:val="000000" w:themeColor="text1"/>
                <w:sz w:val="24"/>
                <w:szCs w:val="24"/>
                <w:lang w:eastAsia="da-DK"/>
              </w:rPr>
            </w:pPr>
            <w:r w:rsidRPr="00B66318">
              <w:rPr>
                <w:rFonts w:ascii="Times New Roman" w:hAnsi="Times New Roman" w:cs="Times New Roman"/>
                <w:color w:val="000000" w:themeColor="text1"/>
                <w:sz w:val="24"/>
                <w:szCs w:val="24"/>
                <w:lang w:eastAsia="da-DK"/>
              </w:rPr>
              <w:t>Blev der konstateret jordforurening på tilsynet?</w:t>
            </w:r>
          </w:p>
        </w:tc>
        <w:tc>
          <w:tcPr>
            <w:tcW w:w="1808" w:type="dxa"/>
          </w:tcPr>
          <w:p w:rsidR="008E1CB3" w:rsidRPr="00B66318" w:rsidRDefault="007A33AA" w:rsidP="008E1CB3">
            <w:pPr>
              <w:pStyle w:val="Sidehoved"/>
              <w:rPr>
                <w:rFonts w:cs="Times New Roman"/>
                <w:sz w:val="24"/>
                <w:szCs w:val="24"/>
              </w:rPr>
            </w:pPr>
            <w:r w:rsidRPr="00B66318">
              <w:rPr>
                <w:rFonts w:eastAsia="Times New Roman" w:cs="Times New Roman"/>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0.05pt;height:20.05pt" o:ole="" o:preferrelative="f">
                  <v:imagedata r:id="rId10" o:title=""/>
                </v:shape>
                <w:control r:id="rId11" w:name="CheckBox1" w:shapeid="_x0000_i1029"/>
              </w:object>
            </w:r>
            <w:r w:rsidR="008E1CB3" w:rsidRPr="00B66318">
              <w:rPr>
                <w:rFonts w:cs="Times New Roman"/>
                <w:sz w:val="24"/>
                <w:szCs w:val="24"/>
              </w:rPr>
              <w:t xml:space="preserve">   </w:t>
            </w:r>
            <w:r w:rsidRPr="00B66318">
              <w:rPr>
                <w:rFonts w:eastAsia="Times New Roman" w:cs="Times New Roman"/>
                <w:sz w:val="24"/>
                <w:szCs w:val="24"/>
              </w:rPr>
              <w:object w:dxaOrig="225" w:dyaOrig="225">
                <v:shape id="_x0000_i1031" type="#_x0000_t75" style="width:40.7pt;height:20.05pt" o:ole="" o:preferrelative="f">
                  <v:imagedata r:id="rId12" o:title=""/>
                </v:shape>
                <w:control r:id="rId13" w:name="CheckBox2" w:shapeid="_x0000_i1031"/>
              </w:object>
            </w:r>
          </w:p>
        </w:tc>
      </w:tr>
      <w:tr w:rsidR="008E1CB3" w:rsidRPr="00B66318" w:rsidTr="008E1CB3">
        <w:tc>
          <w:tcPr>
            <w:tcW w:w="6659" w:type="dxa"/>
            <w:gridSpan w:val="2"/>
          </w:tcPr>
          <w:p w:rsidR="008E1CB3" w:rsidRPr="00B66318" w:rsidRDefault="008E1CB3" w:rsidP="008E1CB3">
            <w:pPr>
              <w:pStyle w:val="Opstilling-punkttegn"/>
              <w:numPr>
                <w:ilvl w:val="0"/>
                <w:numId w:val="0"/>
              </w:numPr>
              <w:ind w:left="360" w:hanging="360"/>
              <w:rPr>
                <w:rFonts w:ascii="Times New Roman" w:hAnsi="Times New Roman" w:cs="Times New Roman"/>
                <w:color w:val="000000" w:themeColor="text1"/>
                <w:sz w:val="24"/>
                <w:szCs w:val="24"/>
                <w:lang w:eastAsia="da-DK"/>
              </w:rPr>
            </w:pPr>
            <w:r w:rsidRPr="00B66318">
              <w:rPr>
                <w:rFonts w:ascii="Times New Roman" w:hAnsi="Times New Roman" w:cs="Times New Roman"/>
                <w:i/>
                <w:color w:val="000000" w:themeColor="text1"/>
                <w:sz w:val="24"/>
                <w:szCs w:val="24"/>
                <w:lang w:eastAsia="da-DK"/>
              </w:rPr>
              <w:t>Kommentarer:</w:t>
            </w:r>
            <w:r w:rsidRPr="00B66318">
              <w:rPr>
                <w:rFonts w:ascii="Times New Roman" w:hAnsi="Times New Roman" w:cs="Times New Roman"/>
                <w:color w:val="000000" w:themeColor="text1"/>
                <w:sz w:val="24"/>
                <w:szCs w:val="24"/>
                <w:lang w:eastAsia="da-DK"/>
              </w:rPr>
              <w:t xml:space="preserve"> </w:t>
            </w:r>
          </w:p>
          <w:p w:rsidR="008E1CB3" w:rsidRPr="00B66318" w:rsidRDefault="006279B6" w:rsidP="008E2098">
            <w:pPr>
              <w:pStyle w:val="Opstilling-punkttegn"/>
              <w:numPr>
                <w:ilvl w:val="0"/>
                <w:numId w:val="10"/>
              </w:numPr>
              <w:rPr>
                <w:rFonts w:ascii="Times New Roman" w:hAnsi="Times New Roman" w:cs="Times New Roman"/>
                <w:color w:val="000000" w:themeColor="text1"/>
                <w:sz w:val="24"/>
                <w:szCs w:val="24"/>
                <w:lang w:eastAsia="da-DK"/>
              </w:rPr>
            </w:pPr>
            <w:r w:rsidRPr="00B66318">
              <w:rPr>
                <w:rFonts w:ascii="Times New Roman" w:hAnsi="Times New Roman" w:cs="Times New Roman"/>
                <w:color w:val="000000" w:themeColor="text1"/>
                <w:sz w:val="24"/>
                <w:szCs w:val="24"/>
                <w:lang w:eastAsia="da-DK"/>
              </w:rPr>
              <w:t>Affald og kemikalier opbevares korrekt og uden at de kan give anledning til forurening.</w:t>
            </w:r>
          </w:p>
        </w:tc>
      </w:tr>
    </w:tbl>
    <w:p w:rsidR="008E1CB3" w:rsidRPr="00B66318" w:rsidRDefault="008E1CB3" w:rsidP="008E1CB3">
      <w:pPr>
        <w:pStyle w:val="Brdtekst"/>
        <w:rPr>
          <w:rFonts w:ascii="Times New Roman" w:hAnsi="Times New Roman" w:cs="Times New Roman"/>
          <w:color w:val="000000" w:themeColor="text1"/>
          <w:sz w:val="24"/>
          <w:szCs w:val="24"/>
          <w:lang w:eastAsia="da-DK"/>
        </w:rPr>
      </w:pPr>
    </w:p>
    <w:p w:rsidR="008E1CB3" w:rsidRPr="00B66318" w:rsidRDefault="008E1CB3" w:rsidP="008E1CB3">
      <w:pPr>
        <w:pStyle w:val="Overskrift3"/>
        <w:spacing w:after="120"/>
        <w:rPr>
          <w:rFonts w:ascii="Times New Roman" w:eastAsia="Times New Roman" w:hAnsi="Times New Roman" w:cs="Times New Roman"/>
          <w:color w:val="000000" w:themeColor="text1"/>
          <w:szCs w:val="24"/>
          <w:lang w:eastAsia="da-DK"/>
        </w:rPr>
      </w:pPr>
      <w:r w:rsidRPr="00B66318">
        <w:rPr>
          <w:rFonts w:ascii="Times New Roman" w:eastAsia="Times New Roman" w:hAnsi="Times New Roman" w:cs="Times New Roman"/>
          <w:color w:val="000000" w:themeColor="text1"/>
          <w:szCs w:val="24"/>
          <w:lang w:eastAsia="da-DK"/>
        </w:rPr>
        <w:t>Affaldshåndtering</w:t>
      </w:r>
    </w:p>
    <w:tbl>
      <w:tblPr>
        <w:tblStyle w:val="Tabel-Gitter"/>
        <w:tblW w:w="0" w:type="auto"/>
        <w:tblInd w:w="360" w:type="dxa"/>
        <w:tblLook w:val="04A0"/>
      </w:tblPr>
      <w:tblGrid>
        <w:gridCol w:w="6659"/>
      </w:tblGrid>
      <w:tr w:rsidR="008E1CB3" w:rsidRPr="00B66318" w:rsidTr="008E1CB3">
        <w:tc>
          <w:tcPr>
            <w:tcW w:w="9494" w:type="dxa"/>
          </w:tcPr>
          <w:p w:rsidR="008E1CB3" w:rsidRPr="00B66318" w:rsidRDefault="008E1CB3" w:rsidP="008E1CB3">
            <w:pPr>
              <w:pStyle w:val="Opstilling-punkttegn"/>
              <w:numPr>
                <w:ilvl w:val="0"/>
                <w:numId w:val="0"/>
              </w:numPr>
              <w:rPr>
                <w:rFonts w:ascii="Times New Roman" w:hAnsi="Times New Roman" w:cs="Times New Roman"/>
                <w:color w:val="000000" w:themeColor="text1"/>
                <w:sz w:val="24"/>
                <w:szCs w:val="24"/>
                <w:lang w:eastAsia="da-DK"/>
              </w:rPr>
            </w:pPr>
            <w:r w:rsidRPr="00B66318">
              <w:rPr>
                <w:rFonts w:ascii="Times New Roman" w:hAnsi="Times New Roman" w:cs="Times New Roman"/>
                <w:i/>
                <w:color w:val="000000" w:themeColor="text1"/>
                <w:sz w:val="24"/>
                <w:szCs w:val="24"/>
                <w:lang w:eastAsia="da-DK"/>
              </w:rPr>
              <w:t>Kommentarer:</w:t>
            </w:r>
            <w:r w:rsidRPr="00B66318">
              <w:rPr>
                <w:rFonts w:ascii="Times New Roman" w:hAnsi="Times New Roman" w:cs="Times New Roman"/>
                <w:color w:val="000000" w:themeColor="text1"/>
                <w:sz w:val="24"/>
                <w:szCs w:val="24"/>
                <w:lang w:eastAsia="da-DK"/>
              </w:rPr>
              <w:t xml:space="preserve"> </w:t>
            </w:r>
          </w:p>
          <w:p w:rsidR="008E1CB3" w:rsidRPr="00B66318" w:rsidRDefault="008E1CB3" w:rsidP="008E2098">
            <w:pPr>
              <w:pStyle w:val="Opstilling-punkttegn"/>
              <w:tabs>
                <w:tab w:val="clear" w:pos="360"/>
                <w:tab w:val="num" w:pos="774"/>
              </w:tabs>
              <w:spacing w:after="0" w:line="240" w:lineRule="auto"/>
              <w:ind w:left="774"/>
              <w:rPr>
                <w:rFonts w:ascii="Times New Roman" w:hAnsi="Times New Roman" w:cs="Times New Roman"/>
                <w:color w:val="000000" w:themeColor="text1"/>
                <w:sz w:val="24"/>
                <w:szCs w:val="24"/>
                <w:lang w:eastAsia="da-DK"/>
              </w:rPr>
            </w:pPr>
            <w:r w:rsidRPr="00B66318">
              <w:rPr>
                <w:rFonts w:ascii="Times New Roman" w:hAnsi="Times New Roman" w:cs="Times New Roman"/>
                <w:color w:val="000000" w:themeColor="text1"/>
                <w:sz w:val="24"/>
                <w:szCs w:val="24"/>
                <w:lang w:eastAsia="da-DK"/>
              </w:rPr>
              <w:t>Forholdet blev gennemgået og tilsynet gav ikke anledning til bemærkninger</w:t>
            </w:r>
            <w:r w:rsidR="008E2098" w:rsidRPr="00B66318">
              <w:rPr>
                <w:rFonts w:ascii="Times New Roman" w:hAnsi="Times New Roman" w:cs="Times New Roman"/>
                <w:color w:val="000000" w:themeColor="text1"/>
                <w:sz w:val="24"/>
                <w:szCs w:val="24"/>
                <w:lang w:eastAsia="da-DK"/>
              </w:rPr>
              <w:t>.</w:t>
            </w:r>
            <w:r w:rsidRPr="00B66318">
              <w:rPr>
                <w:rFonts w:ascii="Times New Roman" w:hAnsi="Times New Roman" w:cs="Times New Roman"/>
                <w:color w:val="000000" w:themeColor="text1"/>
                <w:sz w:val="24"/>
                <w:szCs w:val="24"/>
                <w:lang w:eastAsia="da-DK"/>
              </w:rPr>
              <w:br/>
            </w:r>
          </w:p>
        </w:tc>
      </w:tr>
    </w:tbl>
    <w:p w:rsidR="008E1CB3" w:rsidRPr="00B66318" w:rsidRDefault="008E1CB3" w:rsidP="008E1CB3">
      <w:pPr>
        <w:pStyle w:val="Opstilling-punkttegn"/>
        <w:numPr>
          <w:ilvl w:val="0"/>
          <w:numId w:val="0"/>
        </w:numPr>
        <w:ind w:left="360" w:hanging="360"/>
        <w:rPr>
          <w:rFonts w:ascii="Times New Roman" w:eastAsia="Times New Roman" w:hAnsi="Times New Roman" w:cs="Times New Roman"/>
          <w:color w:val="000000" w:themeColor="text1"/>
          <w:sz w:val="24"/>
          <w:szCs w:val="24"/>
          <w:lang w:eastAsia="da-DK"/>
        </w:rPr>
      </w:pPr>
    </w:p>
    <w:p w:rsidR="008E1CB3" w:rsidRPr="00B66318" w:rsidRDefault="00B66318" w:rsidP="008E1CB3">
      <w:pPr>
        <w:pStyle w:val="Overskrift3"/>
        <w:spacing w:after="120"/>
        <w:rPr>
          <w:rFonts w:ascii="Times New Roman" w:hAnsi="Times New Roman" w:cs="Times New Roman"/>
          <w:color w:val="000000" w:themeColor="text1"/>
          <w:szCs w:val="24"/>
        </w:rPr>
      </w:pPr>
      <w:r w:rsidRPr="00B66318">
        <w:rPr>
          <w:rFonts w:ascii="Times New Roman" w:eastAsia="Times New Roman" w:hAnsi="Times New Roman" w:cs="Times New Roman"/>
          <w:color w:val="000000" w:themeColor="text1"/>
          <w:szCs w:val="24"/>
          <w:lang w:eastAsia="da-DK"/>
        </w:rPr>
        <w:t>V</w:t>
      </w:r>
      <w:r w:rsidR="008E1CB3" w:rsidRPr="00B66318">
        <w:rPr>
          <w:rFonts w:ascii="Times New Roman" w:eastAsia="Times New Roman" w:hAnsi="Times New Roman" w:cs="Times New Roman"/>
          <w:color w:val="000000" w:themeColor="text1"/>
          <w:szCs w:val="24"/>
          <w:lang w:eastAsia="da-DK"/>
        </w:rPr>
        <w:t>irksomhedens egenkontrol</w:t>
      </w:r>
    </w:p>
    <w:tbl>
      <w:tblPr>
        <w:tblStyle w:val="Tabel-Gitter"/>
        <w:tblW w:w="0" w:type="auto"/>
        <w:tblInd w:w="360" w:type="dxa"/>
        <w:tblLook w:val="04A0"/>
      </w:tblPr>
      <w:tblGrid>
        <w:gridCol w:w="6659"/>
      </w:tblGrid>
      <w:tr w:rsidR="008E1CB3" w:rsidRPr="00B66318" w:rsidTr="008E1CB3">
        <w:tc>
          <w:tcPr>
            <w:tcW w:w="9494" w:type="dxa"/>
          </w:tcPr>
          <w:p w:rsidR="008E1CB3" w:rsidRPr="00B66318" w:rsidRDefault="008E1CB3" w:rsidP="008E1CB3">
            <w:pPr>
              <w:pStyle w:val="Opstilling-punkttegn"/>
              <w:numPr>
                <w:ilvl w:val="0"/>
                <w:numId w:val="0"/>
              </w:numPr>
              <w:rPr>
                <w:rFonts w:ascii="Times New Roman" w:hAnsi="Times New Roman" w:cs="Times New Roman"/>
                <w:color w:val="000000" w:themeColor="text1"/>
                <w:sz w:val="24"/>
                <w:szCs w:val="24"/>
                <w:lang w:eastAsia="da-DK"/>
              </w:rPr>
            </w:pPr>
            <w:r w:rsidRPr="00B66318">
              <w:rPr>
                <w:rFonts w:ascii="Times New Roman" w:hAnsi="Times New Roman" w:cs="Times New Roman"/>
                <w:i/>
                <w:color w:val="000000" w:themeColor="text1"/>
                <w:sz w:val="24"/>
                <w:szCs w:val="24"/>
                <w:lang w:eastAsia="da-DK"/>
              </w:rPr>
              <w:t>Kommentarer:</w:t>
            </w:r>
            <w:r w:rsidRPr="00B66318">
              <w:rPr>
                <w:rFonts w:ascii="Times New Roman" w:hAnsi="Times New Roman" w:cs="Times New Roman"/>
                <w:color w:val="000000" w:themeColor="text1"/>
                <w:sz w:val="24"/>
                <w:szCs w:val="24"/>
                <w:lang w:eastAsia="da-DK"/>
              </w:rPr>
              <w:t xml:space="preserve"> </w:t>
            </w:r>
          </w:p>
          <w:p w:rsidR="008E2098" w:rsidRPr="00B66318" w:rsidRDefault="008E2098" w:rsidP="00B66318">
            <w:pPr>
              <w:pStyle w:val="Opstilling-punkttegn"/>
              <w:tabs>
                <w:tab w:val="clear" w:pos="360"/>
              </w:tabs>
              <w:spacing w:after="0" w:line="240" w:lineRule="auto"/>
              <w:ind w:left="774"/>
              <w:rPr>
                <w:rFonts w:ascii="Times New Roman" w:hAnsi="Times New Roman" w:cs="Times New Roman"/>
                <w:color w:val="000000" w:themeColor="text1"/>
                <w:sz w:val="24"/>
                <w:szCs w:val="24"/>
                <w:lang w:eastAsia="da-DK"/>
              </w:rPr>
            </w:pPr>
            <w:r w:rsidRPr="00B66318">
              <w:rPr>
                <w:rFonts w:ascii="Times New Roman" w:hAnsi="Times New Roman" w:cs="Times New Roman"/>
                <w:color w:val="000000" w:themeColor="text1"/>
                <w:sz w:val="24"/>
                <w:szCs w:val="24"/>
                <w:lang w:eastAsia="da-DK"/>
              </w:rPr>
              <w:t xml:space="preserve">Center for Miljøbeskyttelse </w:t>
            </w:r>
            <w:r w:rsidR="007F61E7">
              <w:rPr>
                <w:rFonts w:ascii="Times New Roman" w:hAnsi="Times New Roman" w:cs="Times New Roman"/>
                <w:color w:val="000000" w:themeColor="text1"/>
                <w:sz w:val="24"/>
                <w:szCs w:val="24"/>
                <w:lang w:eastAsia="da-DK"/>
              </w:rPr>
              <w:t>beder</w:t>
            </w:r>
            <w:r w:rsidRPr="00B66318">
              <w:rPr>
                <w:rFonts w:ascii="Times New Roman" w:hAnsi="Times New Roman" w:cs="Times New Roman"/>
                <w:color w:val="000000" w:themeColor="text1"/>
                <w:sz w:val="24"/>
                <w:szCs w:val="24"/>
                <w:lang w:eastAsia="da-DK"/>
              </w:rPr>
              <w:t xml:space="preserve"> DONG Energy </w:t>
            </w:r>
            <w:r w:rsidR="007F61E7">
              <w:rPr>
                <w:rFonts w:ascii="Times New Roman" w:hAnsi="Times New Roman" w:cs="Times New Roman"/>
                <w:color w:val="000000" w:themeColor="text1"/>
                <w:sz w:val="24"/>
                <w:szCs w:val="24"/>
                <w:lang w:eastAsia="da-DK"/>
              </w:rPr>
              <w:t>at medsende en forklaring på hvis der er overskridelser af de i spildevandstilladelsen oplyste</w:t>
            </w:r>
            <w:r w:rsidRPr="00B66318">
              <w:rPr>
                <w:rFonts w:ascii="Times New Roman" w:hAnsi="Times New Roman" w:cs="Times New Roman"/>
                <w:color w:val="000000" w:themeColor="text1"/>
                <w:sz w:val="24"/>
                <w:szCs w:val="24"/>
                <w:lang w:eastAsia="da-DK"/>
              </w:rPr>
              <w:t xml:space="preserve"> mængder</w:t>
            </w:r>
            <w:r w:rsidR="007F61E7">
              <w:rPr>
                <w:rFonts w:ascii="Times New Roman" w:hAnsi="Times New Roman" w:cs="Times New Roman"/>
                <w:color w:val="000000" w:themeColor="text1"/>
                <w:sz w:val="24"/>
                <w:szCs w:val="24"/>
                <w:lang w:eastAsia="da-DK"/>
              </w:rPr>
              <w:t xml:space="preserve"> på kemikalier ifm. den </w:t>
            </w:r>
            <w:r w:rsidR="00B66318" w:rsidRPr="00B66318">
              <w:rPr>
                <w:rFonts w:ascii="Times New Roman" w:hAnsi="Times New Roman" w:cs="Times New Roman"/>
                <w:color w:val="000000" w:themeColor="text1"/>
                <w:sz w:val="24"/>
                <w:szCs w:val="24"/>
                <w:lang w:eastAsia="da-DK"/>
              </w:rPr>
              <w:t>årlige indberetning.</w:t>
            </w:r>
          </w:p>
          <w:p w:rsidR="008E2098" w:rsidRPr="00B66318" w:rsidRDefault="008E2098" w:rsidP="008E2098">
            <w:pPr>
              <w:pStyle w:val="Opstilling-punkttegn"/>
              <w:numPr>
                <w:ilvl w:val="0"/>
                <w:numId w:val="6"/>
              </w:numPr>
              <w:spacing w:after="0" w:line="240" w:lineRule="auto"/>
              <w:rPr>
                <w:rFonts w:ascii="Times New Roman" w:hAnsi="Times New Roman" w:cs="Times New Roman"/>
                <w:color w:val="000000" w:themeColor="text1"/>
                <w:sz w:val="24"/>
                <w:szCs w:val="24"/>
                <w:lang w:eastAsia="da-DK"/>
              </w:rPr>
            </w:pPr>
            <w:r w:rsidRPr="00B66318">
              <w:rPr>
                <w:rFonts w:ascii="Times New Roman" w:hAnsi="Times New Roman" w:cs="Times New Roman"/>
                <w:color w:val="000000" w:themeColor="text1"/>
                <w:sz w:val="24"/>
                <w:szCs w:val="24"/>
                <w:lang w:eastAsia="da-DK"/>
              </w:rPr>
              <w:lastRenderedPageBreak/>
              <w:t>DONG Energy arbejder fortsat på at forbedre driftsjournalen ved tømning af sandfang og olieudskillere mv.</w:t>
            </w:r>
          </w:p>
          <w:p w:rsidR="00B66318" w:rsidRPr="00B66318" w:rsidRDefault="00B66318" w:rsidP="00B66318">
            <w:pPr>
              <w:pStyle w:val="Opstilling-punkttegn"/>
              <w:numPr>
                <w:ilvl w:val="0"/>
                <w:numId w:val="0"/>
              </w:numPr>
              <w:spacing w:after="0" w:line="240" w:lineRule="auto"/>
              <w:ind w:left="360"/>
              <w:rPr>
                <w:rFonts w:ascii="Times New Roman" w:hAnsi="Times New Roman" w:cs="Times New Roman"/>
                <w:color w:val="000000" w:themeColor="text1"/>
                <w:sz w:val="24"/>
                <w:szCs w:val="24"/>
                <w:lang w:eastAsia="da-DK"/>
              </w:rPr>
            </w:pPr>
          </w:p>
        </w:tc>
      </w:tr>
    </w:tbl>
    <w:p w:rsidR="008E1CB3" w:rsidRPr="00B66318" w:rsidRDefault="008E1CB3" w:rsidP="008E1CB3">
      <w:pPr>
        <w:pStyle w:val="Brdtekst"/>
        <w:rPr>
          <w:rFonts w:ascii="Times New Roman" w:hAnsi="Times New Roman" w:cs="Times New Roman"/>
          <w:sz w:val="24"/>
          <w:szCs w:val="24"/>
          <w:lang w:eastAsia="da-DK"/>
        </w:rPr>
      </w:pPr>
      <w:r w:rsidRPr="00B66318">
        <w:rPr>
          <w:rFonts w:ascii="Times New Roman" w:hAnsi="Times New Roman" w:cs="Times New Roman"/>
          <w:sz w:val="24"/>
          <w:szCs w:val="24"/>
          <w:lang w:eastAsia="da-DK"/>
        </w:rPr>
        <w:lastRenderedPageBreak/>
        <w:br/>
      </w:r>
    </w:p>
    <w:sectPr w:rsidR="008E1CB3" w:rsidRPr="00B66318" w:rsidSect="00B22DE9">
      <w:headerReference w:type="even" r:id="rId14"/>
      <w:headerReference w:type="default" r:id="rId15"/>
      <w:footerReference w:type="even" r:id="rId16"/>
      <w:footerReference w:type="default" r:id="rId17"/>
      <w:headerReference w:type="first" r:id="rId18"/>
      <w:footerReference w:type="first" r:id="rId19"/>
      <w:pgSz w:w="11906" w:h="16838" w:code="9"/>
      <w:pgMar w:top="2268" w:right="3402" w:bottom="1134" w:left="1701" w:header="425"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2098" w:rsidRPr="008E1CB3" w:rsidRDefault="008E2098" w:rsidP="00291C7F">
      <w:pPr>
        <w:spacing w:line="240" w:lineRule="auto"/>
      </w:pPr>
      <w:r w:rsidRPr="008E1CB3">
        <w:separator/>
      </w:r>
    </w:p>
    <w:p w:rsidR="008E2098" w:rsidRPr="008E1CB3" w:rsidRDefault="008E2098"/>
  </w:endnote>
  <w:endnote w:type="continuationSeparator" w:id="0">
    <w:p w:rsidR="008E2098" w:rsidRPr="008E1CB3" w:rsidRDefault="008E2098" w:rsidP="00291C7F">
      <w:pPr>
        <w:spacing w:line="240" w:lineRule="auto"/>
      </w:pPr>
      <w:r w:rsidRPr="008E1CB3">
        <w:continuationSeparator/>
      </w:r>
    </w:p>
    <w:p w:rsidR="008E2098" w:rsidRPr="008E1CB3" w:rsidRDefault="008E2098"/>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Gill Sans MT">
    <w:panose1 w:val="020B0502020104020203"/>
    <w:charset w:val="00"/>
    <w:family w:val="swiss"/>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B1F" w:rsidRDefault="007E7B1F">
    <w:pPr>
      <w:pStyle w:val="Sidefod"/>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B1F" w:rsidRDefault="007E7B1F">
    <w:pPr>
      <w:pStyle w:val="Sidefod"/>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B1F" w:rsidRDefault="007E7B1F">
    <w:pPr>
      <w:pStyle w:val="Sidefo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2098" w:rsidRPr="008E1CB3" w:rsidRDefault="008E2098" w:rsidP="00291C7F">
      <w:pPr>
        <w:spacing w:line="240" w:lineRule="auto"/>
      </w:pPr>
      <w:r w:rsidRPr="008E1CB3">
        <w:separator/>
      </w:r>
    </w:p>
    <w:p w:rsidR="008E2098" w:rsidRPr="008E1CB3" w:rsidRDefault="008E2098"/>
  </w:footnote>
  <w:footnote w:type="continuationSeparator" w:id="0">
    <w:p w:rsidR="008E2098" w:rsidRPr="008E1CB3" w:rsidRDefault="008E2098" w:rsidP="00291C7F">
      <w:pPr>
        <w:spacing w:line="240" w:lineRule="auto"/>
      </w:pPr>
      <w:r w:rsidRPr="008E1CB3">
        <w:continuationSeparator/>
      </w:r>
    </w:p>
    <w:p w:rsidR="008E2098" w:rsidRPr="008E1CB3" w:rsidRDefault="008E2098"/>
  </w:footnote>
  <w:footnote w:id="1">
    <w:p w:rsidR="008E2098" w:rsidRDefault="008E2098" w:rsidP="008E1CB3">
      <w:pPr>
        <w:pStyle w:val="Fodnotetekst"/>
      </w:pPr>
      <w:r>
        <w:rPr>
          <w:rStyle w:val="Fodnotehenvisning"/>
        </w:rPr>
        <w:footnoteRef/>
      </w:r>
      <w:r>
        <w:t xml:space="preserve"> </w:t>
      </w:r>
      <w:r w:rsidRPr="00391E9C">
        <w:rPr>
          <w:rFonts w:ascii="Times New Roman" w:hAnsi="Times New Roman"/>
        </w:rPr>
        <w:t xml:space="preserve">Bekendtgørelse om miljøtilsyn nr. </w:t>
      </w:r>
      <w:r>
        <w:rPr>
          <w:rFonts w:ascii="Times New Roman" w:hAnsi="Times New Roman"/>
        </w:rPr>
        <w:t>518</w:t>
      </w:r>
      <w:r w:rsidRPr="00391E9C">
        <w:rPr>
          <w:rFonts w:ascii="Times New Roman" w:hAnsi="Times New Roman"/>
        </w:rPr>
        <w:t xml:space="preserve"> af </w:t>
      </w:r>
      <w:r>
        <w:rPr>
          <w:rFonts w:ascii="Times New Roman" w:hAnsi="Times New Roman"/>
        </w:rPr>
        <w:t>27/05/2016</w:t>
      </w:r>
    </w:p>
  </w:footnote>
  <w:footnote w:id="2">
    <w:p w:rsidR="008E2098" w:rsidRDefault="008E2098" w:rsidP="008E1CB3">
      <w:pPr>
        <w:pStyle w:val="Fodnotetekst"/>
      </w:pPr>
      <w:r>
        <w:rPr>
          <w:rStyle w:val="Fodnotehenvisning"/>
        </w:rPr>
        <w:footnoteRef/>
      </w:r>
      <w:r>
        <w:t xml:space="preserve"> </w:t>
      </w:r>
      <w:r>
        <w:rPr>
          <w:rFonts w:ascii="Times New Roman" w:hAnsi="Times New Roman"/>
        </w:rPr>
        <w:t>I henhold til § 7 i b</w:t>
      </w:r>
      <w:r w:rsidRPr="00D57087">
        <w:rPr>
          <w:rFonts w:ascii="Times New Roman" w:hAnsi="Times New Roman"/>
        </w:rPr>
        <w:t xml:space="preserve">rugerbetalingsbekendtgørelsen nr. </w:t>
      </w:r>
      <w:r>
        <w:rPr>
          <w:rFonts w:ascii="Times New Roman" w:hAnsi="Times New Roman"/>
        </w:rPr>
        <w:t>845</w:t>
      </w:r>
      <w:r w:rsidRPr="00D57087">
        <w:rPr>
          <w:rFonts w:ascii="Times New Roman" w:hAnsi="Times New Roman"/>
        </w:rPr>
        <w:t xml:space="preserve"> af d. </w:t>
      </w:r>
      <w:r>
        <w:rPr>
          <w:rFonts w:ascii="Times New Roman" w:hAnsi="Times New Roman"/>
        </w:rPr>
        <w:t>23/06/2017</w:t>
      </w:r>
    </w:p>
  </w:footnote>
  <w:footnote w:id="3">
    <w:p w:rsidR="008E2098" w:rsidRDefault="008E2098" w:rsidP="008E1CB3">
      <w:pPr>
        <w:pStyle w:val="Fodnotetekst"/>
      </w:pPr>
      <w:r>
        <w:rPr>
          <w:rStyle w:val="Fodnotehenvisning"/>
        </w:rPr>
        <w:footnoteRef/>
      </w:r>
      <w:r>
        <w:t xml:space="preserve"> </w:t>
      </w:r>
      <w:r>
        <w:rPr>
          <w:rFonts w:ascii="Times New Roman" w:hAnsi="Times New Roman"/>
        </w:rPr>
        <w:t>Bekendtgørelse om miljøtilsyn</w:t>
      </w:r>
      <w:r w:rsidRPr="00D57087">
        <w:rPr>
          <w:rFonts w:ascii="Times New Roman" w:hAnsi="Times New Roman"/>
        </w:rPr>
        <w:t xml:space="preserve"> nr. </w:t>
      </w:r>
      <w:r>
        <w:rPr>
          <w:rFonts w:ascii="Times New Roman" w:hAnsi="Times New Roman"/>
        </w:rPr>
        <w:t>518</w:t>
      </w:r>
      <w:r w:rsidRPr="00391E9C">
        <w:rPr>
          <w:rFonts w:ascii="Times New Roman" w:hAnsi="Times New Roman"/>
        </w:rPr>
        <w:t xml:space="preserve"> af </w:t>
      </w:r>
      <w:r>
        <w:rPr>
          <w:rFonts w:ascii="Times New Roman" w:hAnsi="Times New Roman"/>
        </w:rPr>
        <w:t>27/05/2016</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B1F" w:rsidRDefault="007E7B1F">
    <w:pPr>
      <w:pStyle w:val="Sidehoved"/>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Gitter"/>
      <w:tblpPr w:vertAnchor="page" w:horzAnchor="page" w:tblpX="9073" w:tblpY="16047"/>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
    <w:tblGrid>
      <w:gridCol w:w="1134"/>
    </w:tblGrid>
    <w:tr w:rsidR="008E2098" w:rsidRPr="008E1CB3" w:rsidTr="00A12CBD">
      <w:trPr>
        <w:trHeight w:val="297"/>
      </w:trPr>
      <w:tc>
        <w:tcPr>
          <w:tcW w:w="1134" w:type="dxa"/>
        </w:tcPr>
        <w:p w:rsidR="008E2098" w:rsidRPr="008E1CB3" w:rsidRDefault="008E2098" w:rsidP="008E1CB3">
          <w:pPr>
            <w:pStyle w:val="Sidenummer"/>
          </w:pPr>
          <w:r w:rsidRPr="008E1CB3">
            <w:t xml:space="preserve">Side </w:t>
          </w:r>
          <w:fldSimple w:instr=" PAGE  \* Arabic  \* MERGEFORMAT ">
            <w:r w:rsidR="003F1653">
              <w:rPr>
                <w:noProof/>
              </w:rPr>
              <w:t>4</w:t>
            </w:r>
          </w:fldSimple>
          <w:r w:rsidRPr="008E1CB3">
            <w:t xml:space="preserve"> af </w:t>
          </w:r>
          <w:fldSimple w:instr=" NUMPAGES   \* MERGEFORMAT ">
            <w:r w:rsidR="003F1653">
              <w:rPr>
                <w:noProof/>
              </w:rPr>
              <w:t>4</w:t>
            </w:r>
          </w:fldSimple>
        </w:p>
      </w:tc>
    </w:tr>
  </w:tbl>
  <w:p w:rsidR="008E2098" w:rsidRPr="008E1CB3" w:rsidRDefault="008E2098">
    <w:pPr>
      <w:pStyle w:val="Sidehoved"/>
    </w:pPr>
  </w:p>
  <w:p w:rsidR="008E2098" w:rsidRPr="008E1CB3" w:rsidRDefault="008E2098"/>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Gitter"/>
      <w:tblpPr w:vertAnchor="page" w:horzAnchor="page" w:tblpX="1702" w:tblpY="880"/>
      <w:tblOverlap w:val="never"/>
      <w:tblW w:w="68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6804"/>
    </w:tblGrid>
    <w:tr w:rsidR="008E2098" w:rsidRPr="008E1CB3" w:rsidTr="00D66375">
      <w:trPr>
        <w:trHeight w:hRule="exact" w:val="1644"/>
      </w:trPr>
      <w:tc>
        <w:tcPr>
          <w:tcW w:w="6804" w:type="dxa"/>
        </w:tcPr>
        <w:p w:rsidR="008E2098" w:rsidRPr="008E1CB3" w:rsidRDefault="008E2098" w:rsidP="008E1CB3">
          <w:pPr>
            <w:pStyle w:val="KommuneTekst"/>
          </w:pPr>
          <w:bookmarkStart w:id="4" w:name="bmkRecceiverTable"/>
          <w:r w:rsidRPr="008E1CB3">
            <w:t>Københavns Kommune</w:t>
          </w:r>
        </w:p>
        <w:p w:rsidR="008E2098" w:rsidRPr="008E1CB3" w:rsidRDefault="008E2098" w:rsidP="008E1CB3">
          <w:pPr>
            <w:pStyle w:val="ForvaltningCenter"/>
          </w:pPr>
          <w:r w:rsidRPr="008E1CB3">
            <w:t>Teknik- og Miljøforvaltningen</w:t>
          </w:r>
        </w:p>
        <w:p w:rsidR="008E2098" w:rsidRPr="008E1CB3" w:rsidRDefault="008E2098" w:rsidP="008E1CB3">
          <w:pPr>
            <w:pStyle w:val="ForvaltningCenter"/>
          </w:pPr>
          <w:r w:rsidRPr="008E1CB3">
            <w:t>Byens Anvendelse</w:t>
          </w:r>
        </w:p>
        <w:p w:rsidR="008E2098" w:rsidRPr="008E1CB3" w:rsidRDefault="008E2098" w:rsidP="000A37B0">
          <w:pPr>
            <w:pStyle w:val="ForvaltningCenter"/>
          </w:pPr>
          <w:bookmarkStart w:id="5" w:name="bmkHeaderTable"/>
          <w:bookmarkEnd w:id="5"/>
        </w:p>
      </w:tc>
    </w:tr>
    <w:tr w:rsidR="008E2098" w:rsidRPr="008E1CB3" w:rsidTr="00D66375">
      <w:trPr>
        <w:trHeight w:hRule="exact" w:val="1701"/>
      </w:trPr>
      <w:tc>
        <w:tcPr>
          <w:tcW w:w="6804" w:type="dxa"/>
        </w:tcPr>
        <w:p w:rsidR="008E2098" w:rsidRDefault="008E2098" w:rsidP="008E1CB3">
          <w:pPr>
            <w:rPr>
              <w:rFonts w:cs="Times New Roman"/>
              <w:sz w:val="24"/>
            </w:rPr>
          </w:pPr>
          <w:r w:rsidRPr="008E1CB3">
            <w:rPr>
              <w:rFonts w:cs="Times New Roman"/>
              <w:sz w:val="24"/>
            </w:rPr>
            <w:t>Svanemølleværket</w:t>
          </w:r>
          <w:r>
            <w:rPr>
              <w:rFonts w:cs="Times New Roman"/>
              <w:sz w:val="24"/>
            </w:rPr>
            <w:t xml:space="preserve"> – DONG Energy</w:t>
          </w:r>
        </w:p>
        <w:p w:rsidR="008E2098" w:rsidRDefault="008E2098" w:rsidP="008E1CB3">
          <w:pPr>
            <w:rPr>
              <w:rFonts w:cs="Times New Roman"/>
              <w:sz w:val="24"/>
            </w:rPr>
          </w:pPr>
          <w:r>
            <w:rPr>
              <w:rFonts w:cs="Times New Roman"/>
              <w:sz w:val="24"/>
            </w:rPr>
            <w:t>Lautrupsgade 1</w:t>
          </w:r>
        </w:p>
        <w:p w:rsidR="008E2098" w:rsidRDefault="008E2098" w:rsidP="008E1CB3">
          <w:pPr>
            <w:rPr>
              <w:rFonts w:cs="Times New Roman"/>
              <w:sz w:val="24"/>
            </w:rPr>
          </w:pPr>
          <w:r>
            <w:rPr>
              <w:rFonts w:cs="Times New Roman"/>
              <w:sz w:val="24"/>
            </w:rPr>
            <w:t>2100 København Ø</w:t>
          </w:r>
        </w:p>
        <w:p w:rsidR="008E2098" w:rsidRPr="008E1CB3" w:rsidRDefault="008E2098" w:rsidP="008E1CB3">
          <w:pPr>
            <w:rPr>
              <w:rFonts w:cs="Times New Roman"/>
              <w:sz w:val="24"/>
            </w:rPr>
          </w:pPr>
        </w:p>
        <w:p w:rsidR="008E2098" w:rsidRPr="008E1CB3" w:rsidRDefault="008E2098" w:rsidP="008E1CB3">
          <w:pPr>
            <w:rPr>
              <w:rFonts w:cs="Times New Roman"/>
              <w:sz w:val="24"/>
            </w:rPr>
          </w:pPr>
        </w:p>
        <w:p w:rsidR="008E2098" w:rsidRPr="008E1CB3" w:rsidRDefault="008E2098" w:rsidP="008E1CB3">
          <w:pPr>
            <w:rPr>
              <w:rFonts w:cs="Times New Roman"/>
              <w:sz w:val="24"/>
            </w:rPr>
          </w:pPr>
          <w:r w:rsidRPr="008E1CB3">
            <w:rPr>
              <w:rFonts w:cs="Times New Roman"/>
              <w:sz w:val="24"/>
            </w:rPr>
            <w:t xml:space="preserve">  </w:t>
          </w:r>
        </w:p>
        <w:p w:rsidR="008E2098" w:rsidRPr="008E1CB3" w:rsidRDefault="008E2098" w:rsidP="008E1CB3">
          <w:r w:rsidRPr="008E1CB3">
            <w:rPr>
              <w:rFonts w:cs="Times New Roman"/>
              <w:sz w:val="24"/>
            </w:rPr>
            <w:t xml:space="preserve">     </w:t>
          </w:r>
        </w:p>
      </w:tc>
    </w:tr>
  </w:tbl>
  <w:tbl>
    <w:tblPr>
      <w:tblStyle w:val="Tabel-Gitter"/>
      <w:tblpPr w:vertAnchor="page" w:horzAnchor="page" w:tblpX="8790" w:tblpY="2553"/>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977"/>
    </w:tblGrid>
    <w:tr w:rsidR="008E2098" w:rsidRPr="008E1CB3" w:rsidTr="008E1CB3">
      <w:trPr>
        <w:trHeight w:hRule="exact" w:val="3969"/>
      </w:trPr>
      <w:tc>
        <w:tcPr>
          <w:tcW w:w="2977" w:type="dxa"/>
        </w:tcPr>
        <w:bookmarkEnd w:id="4"/>
        <w:p w:rsidR="008E2098" w:rsidRPr="008E1CB3" w:rsidRDefault="008E2098" w:rsidP="008E1CB3">
          <w:pPr>
            <w:rPr>
              <w:rFonts w:cs="Times New Roman"/>
              <w:sz w:val="24"/>
            </w:rPr>
          </w:pPr>
          <w:r w:rsidRPr="008E1CB3">
            <w:rPr>
              <w:rFonts w:cs="Times New Roman"/>
              <w:sz w:val="24"/>
            </w:rPr>
            <w:t>27. oktober 2017</w:t>
          </w:r>
        </w:p>
        <w:p w:rsidR="008E2098" w:rsidRPr="008E1CB3" w:rsidRDefault="008E2098" w:rsidP="008E1CB3">
          <w:pPr>
            <w:rPr>
              <w:rFonts w:cs="Times New Roman"/>
              <w:sz w:val="24"/>
            </w:rPr>
          </w:pPr>
        </w:p>
        <w:p w:rsidR="008E2098" w:rsidRPr="008E1CB3" w:rsidRDefault="008E2098" w:rsidP="008E1CB3">
          <w:pPr>
            <w:rPr>
              <w:rFonts w:cs="Times New Roman"/>
              <w:sz w:val="24"/>
            </w:rPr>
          </w:pPr>
          <w:r w:rsidRPr="008E1CB3">
            <w:rPr>
              <w:rFonts w:cs="Times New Roman"/>
              <w:sz w:val="24"/>
            </w:rPr>
            <w:t>Sagsnr.</w:t>
          </w:r>
        </w:p>
        <w:p w:rsidR="008E2098" w:rsidRPr="008E1CB3" w:rsidRDefault="008E2098" w:rsidP="008E1CB3">
          <w:pPr>
            <w:rPr>
              <w:rFonts w:cs="Times New Roman"/>
              <w:sz w:val="24"/>
            </w:rPr>
          </w:pPr>
          <w:r w:rsidRPr="008E1CB3">
            <w:rPr>
              <w:rFonts w:cs="Times New Roman"/>
              <w:sz w:val="24"/>
            </w:rPr>
            <w:t>2017-0122907</w:t>
          </w:r>
        </w:p>
        <w:p w:rsidR="008E2098" w:rsidRPr="008E1CB3" w:rsidRDefault="008E2098" w:rsidP="008E1CB3">
          <w:pPr>
            <w:rPr>
              <w:rFonts w:cs="Times New Roman"/>
              <w:sz w:val="24"/>
            </w:rPr>
          </w:pPr>
        </w:p>
        <w:p w:rsidR="008E2098" w:rsidRPr="008E1CB3" w:rsidRDefault="008E2098" w:rsidP="008E1CB3">
          <w:pPr>
            <w:rPr>
              <w:rFonts w:cs="Times New Roman"/>
              <w:sz w:val="24"/>
            </w:rPr>
          </w:pPr>
          <w:r w:rsidRPr="008E1CB3">
            <w:rPr>
              <w:rFonts w:cs="Times New Roman"/>
              <w:sz w:val="24"/>
            </w:rPr>
            <w:t>Dokumentnr.</w:t>
          </w:r>
        </w:p>
        <w:p w:rsidR="008E2098" w:rsidRPr="008E1CB3" w:rsidRDefault="008E2098" w:rsidP="008E1CB3">
          <w:r w:rsidRPr="008E1CB3">
            <w:rPr>
              <w:rFonts w:cs="Times New Roman"/>
              <w:sz w:val="24"/>
            </w:rPr>
            <w:t>2017-0122907-5</w:t>
          </w:r>
        </w:p>
      </w:tc>
    </w:tr>
    <w:tr w:rsidR="008E2098" w:rsidRPr="008E1CB3" w:rsidTr="008E1CB3">
      <w:trPr>
        <w:trHeight w:hRule="exact" w:val="9752"/>
      </w:trPr>
      <w:tc>
        <w:tcPr>
          <w:tcW w:w="2977" w:type="dxa"/>
          <w:vAlign w:val="bottom"/>
        </w:tcPr>
        <w:p w:rsidR="008E2098" w:rsidRPr="008E1CB3" w:rsidRDefault="008E2098" w:rsidP="008E1CB3">
          <w:pPr>
            <w:pStyle w:val="Kolofon"/>
          </w:pPr>
          <w:r w:rsidRPr="008E1CB3">
            <w:rPr>
              <w:b/>
            </w:rPr>
            <w:t>Forurenende Virksomhed</w:t>
          </w:r>
        </w:p>
        <w:p w:rsidR="008E2098" w:rsidRPr="008E1CB3" w:rsidRDefault="008E2098" w:rsidP="008E1CB3">
          <w:pPr>
            <w:pStyle w:val="Kolofon"/>
          </w:pPr>
        </w:p>
        <w:p w:rsidR="008E2098" w:rsidRPr="008E1CB3" w:rsidRDefault="008E2098" w:rsidP="008E1CB3">
          <w:pPr>
            <w:pStyle w:val="Kolofon"/>
          </w:pPr>
          <w:r w:rsidRPr="008E1CB3">
            <w:t>Njalsgade 13</w:t>
          </w:r>
        </w:p>
        <w:p w:rsidR="008E2098" w:rsidRPr="008E1CB3" w:rsidRDefault="008E2098" w:rsidP="008E1CB3">
          <w:pPr>
            <w:pStyle w:val="Kolofon"/>
          </w:pPr>
          <w:r w:rsidRPr="008E1CB3">
            <w:t>Postboks 380</w:t>
          </w:r>
        </w:p>
        <w:p w:rsidR="008E2098" w:rsidRPr="008E1CB3" w:rsidRDefault="008E2098" w:rsidP="008E1CB3">
          <w:pPr>
            <w:pStyle w:val="Kolofon"/>
          </w:pPr>
          <w:r w:rsidRPr="008E1CB3">
            <w:t>2300 København S</w:t>
          </w:r>
        </w:p>
        <w:p w:rsidR="008E2098" w:rsidRPr="008E1CB3" w:rsidRDefault="008E2098" w:rsidP="008E1CB3">
          <w:pPr>
            <w:pStyle w:val="Kolofon"/>
          </w:pPr>
        </w:p>
        <w:p w:rsidR="008E2098" w:rsidRPr="008E1CB3" w:rsidRDefault="008E2098" w:rsidP="008E1CB3">
          <w:pPr>
            <w:pStyle w:val="Kolofon"/>
          </w:pPr>
          <w:r w:rsidRPr="008E1CB3">
            <w:t>EAN nummer</w:t>
          </w:r>
        </w:p>
        <w:p w:rsidR="008E2098" w:rsidRPr="008E1CB3" w:rsidRDefault="008E2098" w:rsidP="008E1CB3">
          <w:pPr>
            <w:pStyle w:val="Kolofon"/>
          </w:pPr>
          <w:r w:rsidRPr="008E1CB3">
            <w:t>5798009809452</w:t>
          </w:r>
        </w:p>
      </w:tc>
    </w:tr>
  </w:tbl>
  <w:p w:rsidR="008E2098" w:rsidRPr="008E1CB3" w:rsidRDefault="008E2098" w:rsidP="00A42DEF">
    <w:pPr>
      <w:rPr>
        <w:sz w:val="28"/>
        <w:szCs w:val="28"/>
      </w:rPr>
    </w:pPr>
    <w:r>
      <w:rPr>
        <w:noProof/>
        <w:sz w:val="28"/>
        <w:szCs w:val="28"/>
        <w:lang w:eastAsia="da-DK"/>
      </w:rPr>
      <w:drawing>
        <wp:anchor distT="0" distB="0" distL="114300" distR="114300" simplePos="0" relativeHeight="251658240" behindDoc="1" locked="0" layoutInCell="1" allowOverlap="1">
          <wp:simplePos x="0" y="0"/>
          <wp:positionH relativeFrom="page">
            <wp:posOffset>431800</wp:posOffset>
          </wp:positionH>
          <wp:positionV relativeFrom="page">
            <wp:posOffset>359410</wp:posOffset>
          </wp:positionV>
          <wp:extent cx="688616" cy="826936"/>
          <wp:effectExtent l="19050" t="0" r="0" b="0"/>
          <wp:wrapNone/>
          <wp:docPr id="1" name="Billede 1" descr="Log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688616" cy="826936"/>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C829360"/>
    <w:lvl w:ilvl="0">
      <w:start w:val="1"/>
      <w:numFmt w:val="bullet"/>
      <w:pStyle w:val="Opstilling-punkttegn"/>
      <w:lvlText w:val=""/>
      <w:lvlJc w:val="left"/>
      <w:pPr>
        <w:tabs>
          <w:tab w:val="num" w:pos="360"/>
        </w:tabs>
        <w:ind w:left="360" w:hanging="360"/>
      </w:pPr>
      <w:rPr>
        <w:rFonts w:ascii="Symbol" w:hAnsi="Symbol" w:hint="default"/>
        <w:color w:val="auto"/>
      </w:rPr>
    </w:lvl>
  </w:abstractNum>
  <w:abstractNum w:abstractNumId="1">
    <w:nsid w:val="16404A00"/>
    <w:multiLevelType w:val="hybridMultilevel"/>
    <w:tmpl w:val="5F38582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nsid w:val="1D807BE3"/>
    <w:multiLevelType w:val="hybridMultilevel"/>
    <w:tmpl w:val="333CFE2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nsid w:val="2461528F"/>
    <w:multiLevelType w:val="hybridMultilevel"/>
    <w:tmpl w:val="DF7291C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nsid w:val="26930189"/>
    <w:multiLevelType w:val="hybridMultilevel"/>
    <w:tmpl w:val="0862D85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nsid w:val="2E010C9A"/>
    <w:multiLevelType w:val="hybridMultilevel"/>
    <w:tmpl w:val="5F5CD23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nsid w:val="46B25F13"/>
    <w:multiLevelType w:val="hybridMultilevel"/>
    <w:tmpl w:val="EF30CEF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nsid w:val="4A8170E4"/>
    <w:multiLevelType w:val="hybridMultilevel"/>
    <w:tmpl w:val="55DC455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nsid w:val="4F390421"/>
    <w:multiLevelType w:val="hybridMultilevel"/>
    <w:tmpl w:val="2C4A9A7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nsid w:val="6EFA498D"/>
    <w:multiLevelType w:val="hybridMultilevel"/>
    <w:tmpl w:val="F3E8C8F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0"/>
  </w:num>
  <w:num w:numId="4">
    <w:abstractNumId w:val="8"/>
  </w:num>
  <w:num w:numId="5">
    <w:abstractNumId w:val="7"/>
  </w:num>
  <w:num w:numId="6">
    <w:abstractNumId w:val="1"/>
  </w:num>
  <w:num w:numId="7">
    <w:abstractNumId w:val="5"/>
  </w:num>
  <w:num w:numId="8">
    <w:abstractNumId w:val="4"/>
  </w:num>
  <w:num w:numId="9">
    <w:abstractNumId w:val="3"/>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attachedTemplate r:id="rId1"/>
  <w:stylePaneFormatFilter w:val="1021"/>
  <w:documentProtection w:edit="readOnly" w:enforcement="1"/>
  <w:defaultTabStop w:val="1304"/>
  <w:hyphenationZone w:val="425"/>
  <w:characterSpacingControl w:val="doNotCompress"/>
  <w:hdrShapeDefaults>
    <o:shapedefaults v:ext="edit" spidmax="346113"/>
  </w:hdrShapeDefaults>
  <w:footnotePr>
    <w:footnote w:id="-1"/>
    <w:footnote w:id="0"/>
  </w:footnotePr>
  <w:endnotePr>
    <w:endnote w:id="-1"/>
    <w:endnote w:id="0"/>
  </w:endnotePr>
  <w:compat/>
  <w:docVars>
    <w:docVar w:name="AttachedTemplatePath" w:val="Brev_eDoc.dotm"/>
    <w:docVar w:name="CreatedWithDtVersion" w:val="1.9.812"/>
    <w:docVar w:name="DocumentCreated" w:val="DocumentCreated"/>
    <w:docVar w:name="DocumentCreatedOK" w:val="DocumentCreatedOK"/>
    <w:docVar w:name="DocumentInitialized" w:val="OK"/>
    <w:docVar w:name="DTInsertedLogoName" w:val="Billede 1"/>
    <w:docVar w:name="dtLanguage" w:val="da-DK"/>
    <w:docVar w:name="Encrypted_DialogFieldValue_caseno" w:val="fFoxVFd1u1R/XO2E2JVG/A=="/>
    <w:docVar w:name="Encrypted_DialogFieldValue_docheader" w:val="IqA7+JSPODDCsimdPjZNPl0yfRW/05YuWbLHpuUa46zNIksbKlNUsz9oBguPlZI5v8LXimn32+P15OIkjZtmvQ=="/>
    <w:docVar w:name="Encrypted_DialogFieldValue_documentdate" w:val="ubEh4YUzAmfIxYWenJOH+iUap8AZN80tGR7azpeaA+Q="/>
    <w:docVar w:name="Encrypted_DialogFieldValue_documentno" w:val="0+sfY20A5lMBCYQqfqDFfQ=="/>
    <w:docVar w:name="Encrypted_DialogFieldValue_recipientaddress" w:val="iJqEqE1Jn0Oi8ihp1IyxDg=="/>
    <w:docVar w:name="Encrypted_DialogFieldValue_recipientcity" w:val="q88wYEzCFnNlLSDp5gdF4w=="/>
    <w:docVar w:name="Encrypted_DialogFieldValue_recipientcompanyidentity" w:val="9YtD+BFgu0cuEqXZqT/lSA=="/>
    <w:docVar w:name="Encrypted_DialogFieldValue_recipientname" w:val="NFt/yw2nb3s6T1TLdoak2JGvZQ6lLjhUvDMA/ytcMuA="/>
    <w:docVar w:name="Encrypted_DialogFieldValue_recipientpostalcode" w:val="q88wYEzCFnNlLSDp5gdF4w=="/>
    <w:docVar w:name="Encrypted_DialogFieldValue_senderaddress" w:val="iIwOVev6JEniIvcBr6hLtg=="/>
    <w:docVar w:name="Encrypted_DialogFieldValue_sendercenter" w:val="V9ag2ty/2lLjYOAyeH9UoOCwcnRg8mZu90MvcmsPxWw="/>
    <w:docVar w:name="Encrypted_DialogFieldValue_sendercity" w:val="B1NGpNEp3xZB3XkzYp9kPQ=="/>
    <w:docVar w:name="Encrypted_DialogFieldValue_senderean" w:val="k+bY+1GSgDZP+1ysn6oRng=="/>
    <w:docVar w:name="Encrypted_DialogFieldValue_senderemaildir" w:val="PUOdAPXXmnlNEBFn3QuOaQ=="/>
    <w:docVar w:name="Encrypted_DialogFieldValue_sendermanagement" w:val="R8ffIVg/5SO8M2ogIGPXUxiyRM6XMcbWuR8WOW9UBX4="/>
    <w:docVar w:name="Encrypted_DialogFieldValue_sendermobile" w:val="uq3mS7MnCoOkWAFuU/Xe7g=="/>
    <w:docVar w:name="Encrypted_DialogFieldValue_sendername" w:val="yBGiklHqM4GMM6jrGbFjS2e3BnsBx9fFbTloDo5lPtk="/>
    <w:docVar w:name="Encrypted_DialogFieldValue_senderposition" w:val="E2cKLaknB76CjPdqBCskt42VQicylAo2LIJ2HOY+CSI="/>
    <w:docVar w:name="Encrypted_DialogFieldValue_senderpostalcode" w:val="2ECnOTX9Le3HWKwqsoFHhw=="/>
    <w:docVar w:name="Encrypted_DialogFieldValue_senderpostbox" w:val="fZFQaGQfzx6VNTv4vcfZjg=="/>
    <w:docVar w:name="Encrypted_DialogFieldValue_senderunit" w:val="ASyq6JOVqECHzzPz/fxHr1rSyX699qlud6QUiHRqSyA="/>
    <w:docVar w:name="Encrypted_DialogFieldValue_senderweb" w:val="jU1C8PmGDHyEBfGTdI6gxw=="/>
    <w:docVar w:name="Encrypted_DocCaseNo" w:val="fFoxVFd1u1R/XO2E2JVG/A=="/>
    <w:docVar w:name="Encrypted_DocCVR" w:val="9YtD+BFgu0cuEqXZqT/lSA=="/>
    <w:docVar w:name="Encrypted_DocCVR_ColumnName" w:val="8vcAx3LRQfY8IFeDCEZbqA=="/>
    <w:docVar w:name="Encrypted_DocHeader" w:val="IqA7+JSPODDCsimdPjZNPl0yfRW/05YuWbLHpuUa46zNIksbKlNUsz9oBguPlZI5v8LXimn32+P15OIkjZtmvQ=="/>
    <w:docVar w:name="Encrypted_DocRecipientAddress" w:val="iJqEqE1Jn0Oi8ihp1IyxDg=="/>
    <w:docVar w:name="Encrypted_DocRecipientAddress_ColumnName" w:val="HMIJ2sfY29dEYTxqgIqu3A=="/>
    <w:docVar w:name="Encrypted_DocRecipientCity" w:val="q88wYEzCFnNlLSDp5gdF4w=="/>
    <w:docVar w:name="Encrypted_DocRecipientCity_ColumnName" w:val="3IDC+N97YoSblLTxuTQDHQ=="/>
    <w:docVar w:name="Encrypted_DocRecipientName" w:val="NFt/yw2nb3s6T1TLdoak2JGvZQ6lLjhUvDMA/ytcMuA="/>
    <w:docVar w:name="Encrypted_DocRecipientName_ColumnName" w:val="qluj/y+oAn7kjPLj4gaYCw=="/>
    <w:docVar w:name="Encrypted_DocRecipientPostalCode" w:val="q88wYEzCFnNlLSDp5gdF4w=="/>
    <w:docVar w:name="Encrypted_DocRecipientPostalCode_ColumnName" w:val="2mPk7mEpOirn/imwbGqIAg=="/>
    <w:docVar w:name="Encrypted_eDocDataCadastralNo" w:val="1ozQAxdqxVdoHeN1DTxXng=="/>
    <w:docVar w:name="Encrypted_eDocDataDocCaseNo" w:val="fFoxVFd1u1R/XO2E2JVG/A=="/>
    <w:docVar w:name="Encrypted_eDocDataDocHeader" w:val="IqA7+JSPODDCsimdPjZNPl0yfRW/05YuWbLHpuUa46zNIksbKlNUsz9oBguPlZI5v8LXimn32+P15OIkjZtmvQ=="/>
    <w:docVar w:name="Encrypted_eDocDataDocNo" w:val="0+sfY20A5lMBCYQqfqDFfQ=="/>
    <w:docVar w:name="Encrypted_eDocDataDocumentCaseWorker" w:val="yBGiklHqM4GMM6jrGbFjS2e3BnsBx9fFbTloDo5lPtk="/>
    <w:docVar w:name="Encrypted_eDocDataDocumentCreator" w:val="yBGiklHqM4GMM6jrGbFjS2e3BnsBx9fFbTloDo5lPtk="/>
    <w:docVar w:name="Encrypted_eDocDataDokumentetsModerprojektNavn" w:val="q88wYEzCFnNlLSDp5gdF4w=="/>
    <w:docVar w:name="Encrypted_eDocDataDokumentetsModerProjektNr" w:val="q88wYEzCFnNlLSDp5gdF4w=="/>
    <w:docVar w:name="Encrypted_eDocDataDokumentetsProjektSagsbehandler" w:val="q88wYEzCFnNlLSDp5gdF4w=="/>
    <w:docVar w:name="Encrypted_eDocDataDokumentetsProjektTitel" w:val="q88wYEzCFnNlLSDp5gdF4w=="/>
    <w:docVar w:name="Encrypted_eDocDataProjectNo" w:val="q88wYEzCFnNlLSDp5gdF4w=="/>
    <w:docVar w:name="Encrypted_eDocDataPropertyNo" w:val="PAexbRFckqYlYc3BEU/nbw=="/>
    <w:docVar w:name="Encrypted_eDocDataReceiverAddress" w:val="RT2h6qzefgE3wePGB0Zxxw=="/>
    <w:docVar w:name="Encrypted_eDocDataReceiverCity" w:val="q88wYEzCFnNlLSDp5gdF4w=="/>
    <w:docVar w:name="Encrypted_eDocDataReceiverName" w:val="NFt/yw2nb3s6T1TLdoak2JGvZQ6lLjhUvDMA/ytcMuA="/>
    <w:docVar w:name="Encrypted_eDocDataReceiverPostCode" w:val="q88wYEzCFnNlLSDp5gdF4w=="/>
    <w:docVar w:name="Encrypted_eDocDataReceiverReference" w:val="9YtD+BFgu0cuEqXZqT/lSA=="/>
    <w:docVar w:name="Encrypted_eDocDataSagensModerprojektNavn" w:val="q88wYEzCFnNlLSDp5gdF4w=="/>
    <w:docVar w:name="Encrypted_eDocDataSagensModerprojektNr" w:val="q88wYEzCFnNlLSDp5gdF4w=="/>
    <w:docVar w:name="Encrypted_eDocDataSagensProjektnummer" w:val="q88wYEzCFnNlLSDp5gdF4w=="/>
    <w:docVar w:name="Encrypted_eDocDataSagensProjektSagsbehandler" w:val="q88wYEzCFnNlLSDp5gdF4w=="/>
    <w:docVar w:name="Encrypted_eDocDataSagensProjektTitel" w:val="q88wYEzCFnNlLSDp5gdF4w=="/>
    <w:docVar w:name="Encrypted_eDocDataSagenssagsbehandler" w:val="yBGiklHqM4GMM6jrGbFjS2e3BnsBx9fFbTloDo5lPtk="/>
    <w:docVar w:name="Encrypted_eDocDataSagensTitel" w:val="QLWywFDZyQiEvmpAuxjl8MuHF5XM0zsh6LoaJmuJHQJixf7duvVc0iesqBwJ3U8BX2Gd8Iq8IN9/BEylp6GSoA=="/>
    <w:docVar w:name="IntegrationType" w:val="EDoc"/>
  </w:docVars>
  <w:rsids>
    <w:rsidRoot w:val="00EA25C3"/>
    <w:rsid w:val="00004AA3"/>
    <w:rsid w:val="00013EA4"/>
    <w:rsid w:val="00014751"/>
    <w:rsid w:val="0001476E"/>
    <w:rsid w:val="00014A0A"/>
    <w:rsid w:val="00023F51"/>
    <w:rsid w:val="00027C81"/>
    <w:rsid w:val="00033891"/>
    <w:rsid w:val="00035465"/>
    <w:rsid w:val="0004385B"/>
    <w:rsid w:val="0004470B"/>
    <w:rsid w:val="00044BE7"/>
    <w:rsid w:val="0004516D"/>
    <w:rsid w:val="00045DFD"/>
    <w:rsid w:val="00053DF0"/>
    <w:rsid w:val="00067F4E"/>
    <w:rsid w:val="00071725"/>
    <w:rsid w:val="00074F96"/>
    <w:rsid w:val="00081127"/>
    <w:rsid w:val="00083C31"/>
    <w:rsid w:val="00084FB3"/>
    <w:rsid w:val="0008762B"/>
    <w:rsid w:val="00087D24"/>
    <w:rsid w:val="000900FD"/>
    <w:rsid w:val="00090623"/>
    <w:rsid w:val="00094B58"/>
    <w:rsid w:val="00097FC7"/>
    <w:rsid w:val="000A06BE"/>
    <w:rsid w:val="000A0A49"/>
    <w:rsid w:val="000A37B0"/>
    <w:rsid w:val="000A3864"/>
    <w:rsid w:val="000A3E38"/>
    <w:rsid w:val="000A70B5"/>
    <w:rsid w:val="000C2FE8"/>
    <w:rsid w:val="000C4443"/>
    <w:rsid w:val="000C565C"/>
    <w:rsid w:val="000C5D00"/>
    <w:rsid w:val="000D0A4A"/>
    <w:rsid w:val="000D115A"/>
    <w:rsid w:val="000D37E5"/>
    <w:rsid w:val="000E07E2"/>
    <w:rsid w:val="000F1D4D"/>
    <w:rsid w:val="000F370B"/>
    <w:rsid w:val="000F561E"/>
    <w:rsid w:val="000F7F64"/>
    <w:rsid w:val="001018AE"/>
    <w:rsid w:val="001025F1"/>
    <w:rsid w:val="001119BD"/>
    <w:rsid w:val="00111B40"/>
    <w:rsid w:val="0011213F"/>
    <w:rsid w:val="00113C7A"/>
    <w:rsid w:val="00122947"/>
    <w:rsid w:val="00127F2E"/>
    <w:rsid w:val="00130DA6"/>
    <w:rsid w:val="00132880"/>
    <w:rsid w:val="00140279"/>
    <w:rsid w:val="00140DEF"/>
    <w:rsid w:val="001467C7"/>
    <w:rsid w:val="00157CE3"/>
    <w:rsid w:val="001601AD"/>
    <w:rsid w:val="00162522"/>
    <w:rsid w:val="00167FB0"/>
    <w:rsid w:val="00174155"/>
    <w:rsid w:val="00174391"/>
    <w:rsid w:val="00180324"/>
    <w:rsid w:val="001940DA"/>
    <w:rsid w:val="001952BE"/>
    <w:rsid w:val="00197BA9"/>
    <w:rsid w:val="001A2DCF"/>
    <w:rsid w:val="001A5E82"/>
    <w:rsid w:val="001B75ED"/>
    <w:rsid w:val="001C0650"/>
    <w:rsid w:val="001C1494"/>
    <w:rsid w:val="001C5C28"/>
    <w:rsid w:val="001C752F"/>
    <w:rsid w:val="001D5F6D"/>
    <w:rsid w:val="001E1331"/>
    <w:rsid w:val="001E4BF8"/>
    <w:rsid w:val="001F1102"/>
    <w:rsid w:val="001F2CC6"/>
    <w:rsid w:val="001F5F40"/>
    <w:rsid w:val="002028D7"/>
    <w:rsid w:val="002038F3"/>
    <w:rsid w:val="00213029"/>
    <w:rsid w:val="00215AC9"/>
    <w:rsid w:val="00216319"/>
    <w:rsid w:val="00216866"/>
    <w:rsid w:val="00227BCC"/>
    <w:rsid w:val="002303A3"/>
    <w:rsid w:val="002340E4"/>
    <w:rsid w:val="0023418B"/>
    <w:rsid w:val="00236548"/>
    <w:rsid w:val="00242B2A"/>
    <w:rsid w:val="002446B8"/>
    <w:rsid w:val="00247A84"/>
    <w:rsid w:val="00247E20"/>
    <w:rsid w:val="00250E2D"/>
    <w:rsid w:val="00251DD6"/>
    <w:rsid w:val="00255215"/>
    <w:rsid w:val="0025606C"/>
    <w:rsid w:val="002672B5"/>
    <w:rsid w:val="00276CAC"/>
    <w:rsid w:val="00286C88"/>
    <w:rsid w:val="00287F78"/>
    <w:rsid w:val="00291C7F"/>
    <w:rsid w:val="00293628"/>
    <w:rsid w:val="002A2AE2"/>
    <w:rsid w:val="002A6120"/>
    <w:rsid w:val="002A76DA"/>
    <w:rsid w:val="002B099A"/>
    <w:rsid w:val="002B5410"/>
    <w:rsid w:val="002B57EF"/>
    <w:rsid w:val="002C14DA"/>
    <w:rsid w:val="002D4AEF"/>
    <w:rsid w:val="00300B16"/>
    <w:rsid w:val="00310D21"/>
    <w:rsid w:val="00310F3F"/>
    <w:rsid w:val="0032095A"/>
    <w:rsid w:val="003224BD"/>
    <w:rsid w:val="003303F9"/>
    <w:rsid w:val="00332004"/>
    <w:rsid w:val="00335163"/>
    <w:rsid w:val="00342ADF"/>
    <w:rsid w:val="00352525"/>
    <w:rsid w:val="003567AC"/>
    <w:rsid w:val="00357F5B"/>
    <w:rsid w:val="00364E3F"/>
    <w:rsid w:val="00365986"/>
    <w:rsid w:val="00370D04"/>
    <w:rsid w:val="00375AA8"/>
    <w:rsid w:val="00377465"/>
    <w:rsid w:val="00382D85"/>
    <w:rsid w:val="00383D23"/>
    <w:rsid w:val="00384024"/>
    <w:rsid w:val="00384425"/>
    <w:rsid w:val="00390394"/>
    <w:rsid w:val="00397E5F"/>
    <w:rsid w:val="003A60E3"/>
    <w:rsid w:val="003B0EDE"/>
    <w:rsid w:val="003B48C5"/>
    <w:rsid w:val="003C052E"/>
    <w:rsid w:val="003C05B9"/>
    <w:rsid w:val="003C17C4"/>
    <w:rsid w:val="003D03FC"/>
    <w:rsid w:val="003D09DF"/>
    <w:rsid w:val="003D105A"/>
    <w:rsid w:val="003D3E52"/>
    <w:rsid w:val="003D6AB4"/>
    <w:rsid w:val="003E0167"/>
    <w:rsid w:val="003E402D"/>
    <w:rsid w:val="003F1653"/>
    <w:rsid w:val="003F19EB"/>
    <w:rsid w:val="003F5357"/>
    <w:rsid w:val="003F537D"/>
    <w:rsid w:val="003F715A"/>
    <w:rsid w:val="004013DE"/>
    <w:rsid w:val="0040143E"/>
    <w:rsid w:val="004022F2"/>
    <w:rsid w:val="0040497C"/>
    <w:rsid w:val="00411EF9"/>
    <w:rsid w:val="0041231D"/>
    <w:rsid w:val="004127DF"/>
    <w:rsid w:val="004420C1"/>
    <w:rsid w:val="00442984"/>
    <w:rsid w:val="00443032"/>
    <w:rsid w:val="00447B60"/>
    <w:rsid w:val="00451C3C"/>
    <w:rsid w:val="00453D00"/>
    <w:rsid w:val="004604BD"/>
    <w:rsid w:val="004648F1"/>
    <w:rsid w:val="00464F82"/>
    <w:rsid w:val="0047573F"/>
    <w:rsid w:val="00476531"/>
    <w:rsid w:val="004800F3"/>
    <w:rsid w:val="004827CC"/>
    <w:rsid w:val="0048741C"/>
    <w:rsid w:val="00487831"/>
    <w:rsid w:val="00493743"/>
    <w:rsid w:val="00495ED9"/>
    <w:rsid w:val="00496DDF"/>
    <w:rsid w:val="004A50DF"/>
    <w:rsid w:val="004A5B98"/>
    <w:rsid w:val="004A6D41"/>
    <w:rsid w:val="004C2138"/>
    <w:rsid w:val="004C7C0B"/>
    <w:rsid w:val="004D3EE5"/>
    <w:rsid w:val="004D48EE"/>
    <w:rsid w:val="004E0932"/>
    <w:rsid w:val="004E2842"/>
    <w:rsid w:val="004E5DBD"/>
    <w:rsid w:val="004E5DE9"/>
    <w:rsid w:val="004E6274"/>
    <w:rsid w:val="004F092D"/>
    <w:rsid w:val="004F4A36"/>
    <w:rsid w:val="005014E0"/>
    <w:rsid w:val="0051714E"/>
    <w:rsid w:val="00522FFD"/>
    <w:rsid w:val="005236BD"/>
    <w:rsid w:val="00525731"/>
    <w:rsid w:val="00531AEA"/>
    <w:rsid w:val="00531EAA"/>
    <w:rsid w:val="0053433C"/>
    <w:rsid w:val="005501AF"/>
    <w:rsid w:val="005624D9"/>
    <w:rsid w:val="00566D20"/>
    <w:rsid w:val="005718E9"/>
    <w:rsid w:val="0057641D"/>
    <w:rsid w:val="00580653"/>
    <w:rsid w:val="0058356B"/>
    <w:rsid w:val="00585FDA"/>
    <w:rsid w:val="00592941"/>
    <w:rsid w:val="00593890"/>
    <w:rsid w:val="005952FD"/>
    <w:rsid w:val="00595613"/>
    <w:rsid w:val="005A029A"/>
    <w:rsid w:val="005A3369"/>
    <w:rsid w:val="005A4D25"/>
    <w:rsid w:val="005B3480"/>
    <w:rsid w:val="005B7029"/>
    <w:rsid w:val="005C291B"/>
    <w:rsid w:val="005C2D0A"/>
    <w:rsid w:val="005C732F"/>
    <w:rsid w:val="005D24E3"/>
    <w:rsid w:val="005D4994"/>
    <w:rsid w:val="005D7E74"/>
    <w:rsid w:val="005F39B3"/>
    <w:rsid w:val="005F65B8"/>
    <w:rsid w:val="00602E62"/>
    <w:rsid w:val="00613D29"/>
    <w:rsid w:val="00617B18"/>
    <w:rsid w:val="00625289"/>
    <w:rsid w:val="006279B6"/>
    <w:rsid w:val="006322BD"/>
    <w:rsid w:val="00640C0E"/>
    <w:rsid w:val="00646B17"/>
    <w:rsid w:val="00652253"/>
    <w:rsid w:val="00654944"/>
    <w:rsid w:val="006561A5"/>
    <w:rsid w:val="00656ABA"/>
    <w:rsid w:val="00656D73"/>
    <w:rsid w:val="00660155"/>
    <w:rsid w:val="006616E5"/>
    <w:rsid w:val="00664151"/>
    <w:rsid w:val="00666516"/>
    <w:rsid w:val="00672701"/>
    <w:rsid w:val="00673934"/>
    <w:rsid w:val="0068132F"/>
    <w:rsid w:val="00681AC7"/>
    <w:rsid w:val="00690D94"/>
    <w:rsid w:val="00693091"/>
    <w:rsid w:val="0069511B"/>
    <w:rsid w:val="006951F8"/>
    <w:rsid w:val="006A409C"/>
    <w:rsid w:val="006B2479"/>
    <w:rsid w:val="006B402E"/>
    <w:rsid w:val="006B54BE"/>
    <w:rsid w:val="006B6486"/>
    <w:rsid w:val="006B688F"/>
    <w:rsid w:val="006C2796"/>
    <w:rsid w:val="006C419A"/>
    <w:rsid w:val="006D0AC0"/>
    <w:rsid w:val="006D4B69"/>
    <w:rsid w:val="006E0377"/>
    <w:rsid w:val="006E0998"/>
    <w:rsid w:val="006E2D6A"/>
    <w:rsid w:val="006E3541"/>
    <w:rsid w:val="006E6646"/>
    <w:rsid w:val="006F37C6"/>
    <w:rsid w:val="006F45F9"/>
    <w:rsid w:val="00703EB1"/>
    <w:rsid w:val="00707373"/>
    <w:rsid w:val="00707707"/>
    <w:rsid w:val="00730291"/>
    <w:rsid w:val="00730F03"/>
    <w:rsid w:val="0073303B"/>
    <w:rsid w:val="007336A4"/>
    <w:rsid w:val="00741752"/>
    <w:rsid w:val="00742180"/>
    <w:rsid w:val="00744192"/>
    <w:rsid w:val="00750A92"/>
    <w:rsid w:val="00752412"/>
    <w:rsid w:val="00773DE8"/>
    <w:rsid w:val="00776DC5"/>
    <w:rsid w:val="0078196C"/>
    <w:rsid w:val="00782332"/>
    <w:rsid w:val="007831CC"/>
    <w:rsid w:val="00783689"/>
    <w:rsid w:val="00792008"/>
    <w:rsid w:val="00792C3E"/>
    <w:rsid w:val="00792D2E"/>
    <w:rsid w:val="0079604F"/>
    <w:rsid w:val="00796525"/>
    <w:rsid w:val="0079775B"/>
    <w:rsid w:val="007A2DBD"/>
    <w:rsid w:val="007A33AA"/>
    <w:rsid w:val="007A55E2"/>
    <w:rsid w:val="007B0CF0"/>
    <w:rsid w:val="007B0F2E"/>
    <w:rsid w:val="007B34AD"/>
    <w:rsid w:val="007C52A5"/>
    <w:rsid w:val="007C5B2F"/>
    <w:rsid w:val="007C6D60"/>
    <w:rsid w:val="007D3337"/>
    <w:rsid w:val="007D5E1B"/>
    <w:rsid w:val="007D6808"/>
    <w:rsid w:val="007D707C"/>
    <w:rsid w:val="007E1890"/>
    <w:rsid w:val="007E754C"/>
    <w:rsid w:val="007E7651"/>
    <w:rsid w:val="007E7B1F"/>
    <w:rsid w:val="007F1419"/>
    <w:rsid w:val="007F61E7"/>
    <w:rsid w:val="00815109"/>
    <w:rsid w:val="00823698"/>
    <w:rsid w:val="008243A1"/>
    <w:rsid w:val="00825B60"/>
    <w:rsid w:val="0082753D"/>
    <w:rsid w:val="00832B91"/>
    <w:rsid w:val="00832C57"/>
    <w:rsid w:val="008330EB"/>
    <w:rsid w:val="00836C3E"/>
    <w:rsid w:val="0083758E"/>
    <w:rsid w:val="008427D7"/>
    <w:rsid w:val="008455D8"/>
    <w:rsid w:val="00845A45"/>
    <w:rsid w:val="008509C5"/>
    <w:rsid w:val="00854CC5"/>
    <w:rsid w:val="00865C9D"/>
    <w:rsid w:val="00873729"/>
    <w:rsid w:val="00877DA0"/>
    <w:rsid w:val="00884211"/>
    <w:rsid w:val="008874A9"/>
    <w:rsid w:val="008903AD"/>
    <w:rsid w:val="008922C5"/>
    <w:rsid w:val="00893AED"/>
    <w:rsid w:val="00893D9C"/>
    <w:rsid w:val="008A6757"/>
    <w:rsid w:val="008B07F5"/>
    <w:rsid w:val="008B172A"/>
    <w:rsid w:val="008B2178"/>
    <w:rsid w:val="008B2870"/>
    <w:rsid w:val="008B2912"/>
    <w:rsid w:val="008B5CF0"/>
    <w:rsid w:val="008C2EC7"/>
    <w:rsid w:val="008C4161"/>
    <w:rsid w:val="008C50B4"/>
    <w:rsid w:val="008C633B"/>
    <w:rsid w:val="008E1CB3"/>
    <w:rsid w:val="008E2098"/>
    <w:rsid w:val="008E331C"/>
    <w:rsid w:val="008E3752"/>
    <w:rsid w:val="008E5BDF"/>
    <w:rsid w:val="008E6264"/>
    <w:rsid w:val="008F1CEC"/>
    <w:rsid w:val="008F3609"/>
    <w:rsid w:val="008F79AB"/>
    <w:rsid w:val="00903D1F"/>
    <w:rsid w:val="00907C3D"/>
    <w:rsid w:val="009102CF"/>
    <w:rsid w:val="00911B8E"/>
    <w:rsid w:val="00913FED"/>
    <w:rsid w:val="0093285E"/>
    <w:rsid w:val="009331F5"/>
    <w:rsid w:val="00953E7C"/>
    <w:rsid w:val="00956A0F"/>
    <w:rsid w:val="00957C13"/>
    <w:rsid w:val="009626FF"/>
    <w:rsid w:val="00970035"/>
    <w:rsid w:val="00971D62"/>
    <w:rsid w:val="009806C1"/>
    <w:rsid w:val="009846F6"/>
    <w:rsid w:val="00991222"/>
    <w:rsid w:val="009966DB"/>
    <w:rsid w:val="009A1DB2"/>
    <w:rsid w:val="009B0B7F"/>
    <w:rsid w:val="009B347D"/>
    <w:rsid w:val="009B607D"/>
    <w:rsid w:val="009D78C2"/>
    <w:rsid w:val="009E7976"/>
    <w:rsid w:val="009F30A9"/>
    <w:rsid w:val="009F706D"/>
    <w:rsid w:val="009F7E34"/>
    <w:rsid w:val="00A067A9"/>
    <w:rsid w:val="00A12CBD"/>
    <w:rsid w:val="00A32A2A"/>
    <w:rsid w:val="00A33726"/>
    <w:rsid w:val="00A34A66"/>
    <w:rsid w:val="00A42DEF"/>
    <w:rsid w:val="00A45CA7"/>
    <w:rsid w:val="00A51B11"/>
    <w:rsid w:val="00A554B2"/>
    <w:rsid w:val="00A67E89"/>
    <w:rsid w:val="00A70A3D"/>
    <w:rsid w:val="00A7317F"/>
    <w:rsid w:val="00A7343B"/>
    <w:rsid w:val="00A75B54"/>
    <w:rsid w:val="00A76C50"/>
    <w:rsid w:val="00A90874"/>
    <w:rsid w:val="00A9662D"/>
    <w:rsid w:val="00AA5DB1"/>
    <w:rsid w:val="00AB09BE"/>
    <w:rsid w:val="00AB0A0E"/>
    <w:rsid w:val="00AB31FE"/>
    <w:rsid w:val="00AB6EFD"/>
    <w:rsid w:val="00AC381F"/>
    <w:rsid w:val="00AE6829"/>
    <w:rsid w:val="00AE7934"/>
    <w:rsid w:val="00AF1959"/>
    <w:rsid w:val="00AF5083"/>
    <w:rsid w:val="00AF7275"/>
    <w:rsid w:val="00AF759D"/>
    <w:rsid w:val="00B03936"/>
    <w:rsid w:val="00B12BF4"/>
    <w:rsid w:val="00B22DE9"/>
    <w:rsid w:val="00B31A18"/>
    <w:rsid w:val="00B31A7D"/>
    <w:rsid w:val="00B41D79"/>
    <w:rsid w:val="00B424E6"/>
    <w:rsid w:val="00B43CCF"/>
    <w:rsid w:val="00B46199"/>
    <w:rsid w:val="00B56394"/>
    <w:rsid w:val="00B6351E"/>
    <w:rsid w:val="00B66318"/>
    <w:rsid w:val="00B67090"/>
    <w:rsid w:val="00B70867"/>
    <w:rsid w:val="00B74A35"/>
    <w:rsid w:val="00B83953"/>
    <w:rsid w:val="00B910BE"/>
    <w:rsid w:val="00B92745"/>
    <w:rsid w:val="00B939A6"/>
    <w:rsid w:val="00B9552B"/>
    <w:rsid w:val="00BA0966"/>
    <w:rsid w:val="00BA155F"/>
    <w:rsid w:val="00BA276B"/>
    <w:rsid w:val="00BA2982"/>
    <w:rsid w:val="00BB3523"/>
    <w:rsid w:val="00BC43BE"/>
    <w:rsid w:val="00BC528E"/>
    <w:rsid w:val="00BC7669"/>
    <w:rsid w:val="00BD0C4F"/>
    <w:rsid w:val="00BD5E81"/>
    <w:rsid w:val="00BE03D8"/>
    <w:rsid w:val="00BE142E"/>
    <w:rsid w:val="00BF2644"/>
    <w:rsid w:val="00BF755E"/>
    <w:rsid w:val="00C04912"/>
    <w:rsid w:val="00C0544A"/>
    <w:rsid w:val="00C144E2"/>
    <w:rsid w:val="00C14A3D"/>
    <w:rsid w:val="00C1782E"/>
    <w:rsid w:val="00C211A8"/>
    <w:rsid w:val="00C42FEA"/>
    <w:rsid w:val="00C4515C"/>
    <w:rsid w:val="00C546F2"/>
    <w:rsid w:val="00C60188"/>
    <w:rsid w:val="00C7330F"/>
    <w:rsid w:val="00C73429"/>
    <w:rsid w:val="00C73E27"/>
    <w:rsid w:val="00C75A4D"/>
    <w:rsid w:val="00C76716"/>
    <w:rsid w:val="00C8131A"/>
    <w:rsid w:val="00C84BA1"/>
    <w:rsid w:val="00C8639D"/>
    <w:rsid w:val="00C906E0"/>
    <w:rsid w:val="00C960A4"/>
    <w:rsid w:val="00CA0CA3"/>
    <w:rsid w:val="00CA23B0"/>
    <w:rsid w:val="00CB12C9"/>
    <w:rsid w:val="00CB49B2"/>
    <w:rsid w:val="00CB559B"/>
    <w:rsid w:val="00CD4A42"/>
    <w:rsid w:val="00CE4C0D"/>
    <w:rsid w:val="00CF5F41"/>
    <w:rsid w:val="00D01345"/>
    <w:rsid w:val="00D05E1B"/>
    <w:rsid w:val="00D16CEF"/>
    <w:rsid w:val="00D20371"/>
    <w:rsid w:val="00D2165B"/>
    <w:rsid w:val="00D23A1D"/>
    <w:rsid w:val="00D243C8"/>
    <w:rsid w:val="00D26511"/>
    <w:rsid w:val="00D4058E"/>
    <w:rsid w:val="00D40F2E"/>
    <w:rsid w:val="00D43C5C"/>
    <w:rsid w:val="00D54556"/>
    <w:rsid w:val="00D57199"/>
    <w:rsid w:val="00D61AFD"/>
    <w:rsid w:val="00D66375"/>
    <w:rsid w:val="00D67655"/>
    <w:rsid w:val="00D73D38"/>
    <w:rsid w:val="00D84638"/>
    <w:rsid w:val="00D86914"/>
    <w:rsid w:val="00D95705"/>
    <w:rsid w:val="00DA0035"/>
    <w:rsid w:val="00DA40CD"/>
    <w:rsid w:val="00DB5158"/>
    <w:rsid w:val="00DB5F04"/>
    <w:rsid w:val="00DC1791"/>
    <w:rsid w:val="00DC4D03"/>
    <w:rsid w:val="00DD2A1F"/>
    <w:rsid w:val="00DD5282"/>
    <w:rsid w:val="00DF267A"/>
    <w:rsid w:val="00DF4BD1"/>
    <w:rsid w:val="00E05621"/>
    <w:rsid w:val="00E12BFC"/>
    <w:rsid w:val="00E13022"/>
    <w:rsid w:val="00E14827"/>
    <w:rsid w:val="00E217A4"/>
    <w:rsid w:val="00E230EC"/>
    <w:rsid w:val="00E244B6"/>
    <w:rsid w:val="00E2758E"/>
    <w:rsid w:val="00E32BF5"/>
    <w:rsid w:val="00E343EE"/>
    <w:rsid w:val="00E34EEB"/>
    <w:rsid w:val="00E52AC9"/>
    <w:rsid w:val="00E52DE3"/>
    <w:rsid w:val="00E55974"/>
    <w:rsid w:val="00E561F6"/>
    <w:rsid w:val="00E6066F"/>
    <w:rsid w:val="00E629F0"/>
    <w:rsid w:val="00E63439"/>
    <w:rsid w:val="00E72713"/>
    <w:rsid w:val="00E74238"/>
    <w:rsid w:val="00E769ED"/>
    <w:rsid w:val="00E77288"/>
    <w:rsid w:val="00E77668"/>
    <w:rsid w:val="00E819F5"/>
    <w:rsid w:val="00E81F7B"/>
    <w:rsid w:val="00E9010C"/>
    <w:rsid w:val="00E93AEB"/>
    <w:rsid w:val="00E9669B"/>
    <w:rsid w:val="00E96AFA"/>
    <w:rsid w:val="00EA25C3"/>
    <w:rsid w:val="00EB034A"/>
    <w:rsid w:val="00EB1970"/>
    <w:rsid w:val="00EB240D"/>
    <w:rsid w:val="00EB4CD5"/>
    <w:rsid w:val="00EB7591"/>
    <w:rsid w:val="00EB76AD"/>
    <w:rsid w:val="00EC020E"/>
    <w:rsid w:val="00EC73BC"/>
    <w:rsid w:val="00EC7CDD"/>
    <w:rsid w:val="00EC7E98"/>
    <w:rsid w:val="00EE0AD1"/>
    <w:rsid w:val="00EE4FBC"/>
    <w:rsid w:val="00EF25AD"/>
    <w:rsid w:val="00EF2EE1"/>
    <w:rsid w:val="00F01536"/>
    <w:rsid w:val="00F0569C"/>
    <w:rsid w:val="00F07DBF"/>
    <w:rsid w:val="00F15084"/>
    <w:rsid w:val="00F21587"/>
    <w:rsid w:val="00F21894"/>
    <w:rsid w:val="00F227EE"/>
    <w:rsid w:val="00F33D96"/>
    <w:rsid w:val="00F35D77"/>
    <w:rsid w:val="00F36C24"/>
    <w:rsid w:val="00F4024D"/>
    <w:rsid w:val="00F4361E"/>
    <w:rsid w:val="00F43F3C"/>
    <w:rsid w:val="00F45E7C"/>
    <w:rsid w:val="00F4771A"/>
    <w:rsid w:val="00F5022A"/>
    <w:rsid w:val="00F57AB6"/>
    <w:rsid w:val="00F6742F"/>
    <w:rsid w:val="00F73790"/>
    <w:rsid w:val="00F7381A"/>
    <w:rsid w:val="00F805E0"/>
    <w:rsid w:val="00F80910"/>
    <w:rsid w:val="00F814DE"/>
    <w:rsid w:val="00F818C8"/>
    <w:rsid w:val="00F84332"/>
    <w:rsid w:val="00F84E30"/>
    <w:rsid w:val="00F903A3"/>
    <w:rsid w:val="00F90EC2"/>
    <w:rsid w:val="00F95995"/>
    <w:rsid w:val="00F97277"/>
    <w:rsid w:val="00FA783E"/>
    <w:rsid w:val="00FB0C95"/>
    <w:rsid w:val="00FB49F3"/>
    <w:rsid w:val="00FD3564"/>
    <w:rsid w:val="00FD379F"/>
    <w:rsid w:val="00FD48FE"/>
    <w:rsid w:val="00FD4E13"/>
    <w:rsid w:val="00FF61A4"/>
  </w:rsids>
  <m:mathPr>
    <m:mathFont m:val="Cambria Math"/>
    <m:brkBin m:val="before"/>
    <m:brkBinSub m:val="--"/>
    <m:smallFrac m:val="off"/>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3461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31A18"/>
    <w:pPr>
      <w:spacing w:after="0" w:line="260" w:lineRule="atLeast"/>
    </w:pPr>
    <w:rPr>
      <w:rFonts w:ascii="Times New Roman" w:hAnsi="Times New Roman"/>
      <w:sz w:val="24"/>
    </w:rPr>
  </w:style>
  <w:style w:type="paragraph" w:styleId="Overskrift1">
    <w:name w:val="heading 1"/>
    <w:basedOn w:val="Normal"/>
    <w:next w:val="Normal"/>
    <w:link w:val="Overskrift1Tegn"/>
    <w:uiPriority w:val="9"/>
    <w:qFormat/>
    <w:rsid w:val="00907C3D"/>
    <w:pPr>
      <w:spacing w:after="300"/>
      <w:outlineLvl w:val="0"/>
    </w:pPr>
    <w:rPr>
      <w:b/>
    </w:rPr>
  </w:style>
  <w:style w:type="paragraph" w:styleId="Overskrift2">
    <w:name w:val="heading 2"/>
    <w:basedOn w:val="Normal"/>
    <w:next w:val="Normal"/>
    <w:link w:val="Overskrift2Tegn"/>
    <w:uiPriority w:val="9"/>
    <w:semiHidden/>
    <w:unhideWhenUsed/>
    <w:rsid w:val="009F30A9"/>
    <w:pPr>
      <w:keepNext/>
      <w:keepLines/>
      <w:spacing w:after="200" w:line="240" w:lineRule="auto"/>
      <w:outlineLvl w:val="1"/>
    </w:pPr>
    <w:rPr>
      <w:rFonts w:eastAsiaTheme="majorEastAsia" w:cstheme="majorBidi"/>
      <w:bCs/>
      <w:szCs w:val="26"/>
      <w:u w:val="single"/>
    </w:rPr>
  </w:style>
  <w:style w:type="paragraph" w:styleId="Overskrift3">
    <w:name w:val="heading 3"/>
    <w:basedOn w:val="Normal"/>
    <w:next w:val="Normal"/>
    <w:link w:val="Overskrift3Tegn"/>
    <w:uiPriority w:val="9"/>
    <w:semiHidden/>
    <w:unhideWhenUsed/>
    <w:qFormat/>
    <w:rsid w:val="008E1CB3"/>
    <w:pPr>
      <w:keepNext/>
      <w:keepLines/>
      <w:spacing w:before="200"/>
      <w:outlineLvl w:val="2"/>
    </w:pPr>
    <w:rPr>
      <w:rFonts w:asciiTheme="majorHAnsi" w:eastAsiaTheme="majorEastAsia" w:hAnsiTheme="majorHAnsi" w:cstheme="majorBidi"/>
      <w:b/>
      <w:bCs/>
      <w:color w:val="4F81BD" w:themeColor="accent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DF4BD1"/>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DF4BD1"/>
    <w:rPr>
      <w:rFonts w:ascii="Tahoma" w:hAnsi="Tahoma" w:cs="Tahoma"/>
      <w:color w:val="003F75"/>
      <w:sz w:val="16"/>
      <w:szCs w:val="16"/>
    </w:rPr>
  </w:style>
  <w:style w:type="paragraph" w:styleId="Sidehoved">
    <w:name w:val="header"/>
    <w:basedOn w:val="Normal"/>
    <w:link w:val="SidehovedTegn"/>
    <w:unhideWhenUsed/>
    <w:rsid w:val="00291C7F"/>
    <w:pPr>
      <w:tabs>
        <w:tab w:val="center" w:pos="4819"/>
        <w:tab w:val="right" w:pos="9638"/>
      </w:tabs>
      <w:spacing w:line="240" w:lineRule="auto"/>
    </w:pPr>
  </w:style>
  <w:style w:type="character" w:customStyle="1" w:styleId="SidehovedTegn">
    <w:name w:val="Sidehoved Tegn"/>
    <w:basedOn w:val="Standardskrifttypeiafsnit"/>
    <w:link w:val="Sidehoved"/>
    <w:rsid w:val="00291C7F"/>
    <w:rPr>
      <w:rFonts w:ascii="Georgia" w:hAnsi="Georgia"/>
      <w:sz w:val="20"/>
    </w:rPr>
  </w:style>
  <w:style w:type="paragraph" w:styleId="Sidefod">
    <w:name w:val="footer"/>
    <w:basedOn w:val="Normal"/>
    <w:link w:val="SidefodTegn"/>
    <w:uiPriority w:val="99"/>
    <w:unhideWhenUsed/>
    <w:rsid w:val="00291C7F"/>
    <w:pPr>
      <w:tabs>
        <w:tab w:val="center" w:pos="4819"/>
        <w:tab w:val="right" w:pos="9638"/>
      </w:tabs>
      <w:spacing w:line="240" w:lineRule="auto"/>
    </w:pPr>
  </w:style>
  <w:style w:type="character" w:customStyle="1" w:styleId="SidefodTegn">
    <w:name w:val="Sidefod Tegn"/>
    <w:basedOn w:val="Standardskrifttypeiafsnit"/>
    <w:link w:val="Sidefod"/>
    <w:uiPriority w:val="99"/>
    <w:rsid w:val="00291C7F"/>
    <w:rPr>
      <w:rFonts w:ascii="Georgia" w:hAnsi="Georgia"/>
      <w:sz w:val="20"/>
    </w:rPr>
  </w:style>
  <w:style w:type="table" w:styleId="Tabel-Gitter">
    <w:name w:val="Table Grid"/>
    <w:basedOn w:val="Tabel-Normal"/>
    <w:uiPriority w:val="59"/>
    <w:rsid w:val="00291C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dsholdertekst">
    <w:name w:val="Placeholder Text"/>
    <w:basedOn w:val="Standardskrifttypeiafsnit"/>
    <w:uiPriority w:val="99"/>
    <w:semiHidden/>
    <w:rsid w:val="009F30A9"/>
    <w:rPr>
      <w:color w:val="808080"/>
    </w:rPr>
  </w:style>
  <w:style w:type="character" w:customStyle="1" w:styleId="Overskrift1Tegn">
    <w:name w:val="Overskrift 1 Tegn"/>
    <w:basedOn w:val="Standardskrifttypeiafsnit"/>
    <w:link w:val="Overskrift1"/>
    <w:uiPriority w:val="9"/>
    <w:rsid w:val="00907C3D"/>
    <w:rPr>
      <w:rFonts w:ascii="Times New Roman" w:hAnsi="Times New Roman"/>
      <w:b/>
      <w:sz w:val="24"/>
    </w:rPr>
  </w:style>
  <w:style w:type="character" w:customStyle="1" w:styleId="Overskrift2Tegn">
    <w:name w:val="Overskrift 2 Tegn"/>
    <w:basedOn w:val="Standardskrifttypeiafsnit"/>
    <w:link w:val="Overskrift2"/>
    <w:uiPriority w:val="9"/>
    <w:semiHidden/>
    <w:rsid w:val="009F30A9"/>
    <w:rPr>
      <w:rFonts w:ascii="Georgia" w:eastAsiaTheme="majorEastAsia" w:hAnsi="Georgia" w:cstheme="majorBidi"/>
      <w:bCs/>
      <w:sz w:val="20"/>
      <w:szCs w:val="26"/>
      <w:u w:val="single"/>
    </w:rPr>
  </w:style>
  <w:style w:type="character" w:styleId="Kommentarhenvisning">
    <w:name w:val="annotation reference"/>
    <w:basedOn w:val="Standardskrifttypeiafsnit"/>
    <w:uiPriority w:val="99"/>
    <w:unhideWhenUsed/>
    <w:rsid w:val="00873729"/>
    <w:rPr>
      <w:sz w:val="16"/>
      <w:szCs w:val="16"/>
    </w:rPr>
  </w:style>
  <w:style w:type="paragraph" w:styleId="Kommentartekst">
    <w:name w:val="annotation text"/>
    <w:basedOn w:val="Normal"/>
    <w:link w:val="KommentartekstTegn"/>
    <w:uiPriority w:val="99"/>
    <w:unhideWhenUsed/>
    <w:rsid w:val="00873729"/>
    <w:pPr>
      <w:spacing w:line="240" w:lineRule="auto"/>
    </w:pPr>
    <w:rPr>
      <w:szCs w:val="20"/>
    </w:rPr>
  </w:style>
  <w:style w:type="character" w:customStyle="1" w:styleId="KommentartekstTegn">
    <w:name w:val="Kommentartekst Tegn"/>
    <w:basedOn w:val="Standardskrifttypeiafsnit"/>
    <w:link w:val="Kommentartekst"/>
    <w:uiPriority w:val="99"/>
    <w:rsid w:val="00873729"/>
    <w:rPr>
      <w:rFonts w:ascii="Georgia" w:hAnsi="Georgia"/>
      <w:sz w:val="20"/>
      <w:szCs w:val="20"/>
    </w:rPr>
  </w:style>
  <w:style w:type="paragraph" w:styleId="Kommentaremne">
    <w:name w:val="annotation subject"/>
    <w:basedOn w:val="Kommentartekst"/>
    <w:next w:val="Kommentartekst"/>
    <w:link w:val="KommentaremneTegn"/>
    <w:uiPriority w:val="99"/>
    <w:semiHidden/>
    <w:unhideWhenUsed/>
    <w:rsid w:val="00873729"/>
    <w:rPr>
      <w:b/>
      <w:bCs/>
    </w:rPr>
  </w:style>
  <w:style w:type="character" w:customStyle="1" w:styleId="KommentaremneTegn">
    <w:name w:val="Kommentaremne Tegn"/>
    <w:basedOn w:val="KommentartekstTegn"/>
    <w:link w:val="Kommentaremne"/>
    <w:uiPriority w:val="99"/>
    <w:semiHidden/>
    <w:rsid w:val="00873729"/>
    <w:rPr>
      <w:rFonts w:ascii="Georgia" w:hAnsi="Georgia"/>
      <w:b/>
      <w:bCs/>
      <w:sz w:val="20"/>
      <w:szCs w:val="20"/>
    </w:rPr>
  </w:style>
  <w:style w:type="paragraph" w:customStyle="1" w:styleId="Default">
    <w:name w:val="Default"/>
    <w:rsid w:val="00B43CCF"/>
    <w:pPr>
      <w:autoSpaceDE w:val="0"/>
      <w:autoSpaceDN w:val="0"/>
      <w:adjustRightInd w:val="0"/>
      <w:spacing w:after="0" w:line="240" w:lineRule="auto"/>
    </w:pPr>
    <w:rPr>
      <w:rFonts w:ascii="Segoe UI" w:hAnsi="Segoe UI" w:cs="Segoe UI"/>
      <w:color w:val="000000"/>
      <w:sz w:val="24"/>
      <w:szCs w:val="24"/>
    </w:rPr>
  </w:style>
  <w:style w:type="paragraph" w:customStyle="1" w:styleId="KommuneTekst">
    <w:name w:val="KommuneTekst"/>
    <w:basedOn w:val="Normal"/>
    <w:rsid w:val="009806C1"/>
    <w:rPr>
      <w:rFonts w:ascii="Gill Sans MT" w:hAnsi="Gill Sans MT"/>
      <w:b/>
      <w:caps/>
      <w:color w:val="092869"/>
      <w:sz w:val="20"/>
    </w:rPr>
  </w:style>
  <w:style w:type="paragraph" w:customStyle="1" w:styleId="ForvaltningCenter">
    <w:name w:val="ForvaltningCenter"/>
    <w:basedOn w:val="Normal"/>
    <w:rsid w:val="009806C1"/>
    <w:rPr>
      <w:rFonts w:ascii="Gill Sans MT" w:hAnsi="Gill Sans MT"/>
      <w:color w:val="092869"/>
      <w:sz w:val="20"/>
    </w:rPr>
  </w:style>
  <w:style w:type="paragraph" w:customStyle="1" w:styleId="Kolofon">
    <w:name w:val="Kolofon"/>
    <w:basedOn w:val="Normal"/>
    <w:rsid w:val="00773DE8"/>
    <w:rPr>
      <w:rFonts w:ascii="Gill Sans MT" w:hAnsi="Gill Sans MT"/>
      <w:sz w:val="20"/>
    </w:rPr>
  </w:style>
  <w:style w:type="paragraph" w:customStyle="1" w:styleId="KolofonEnhed">
    <w:name w:val="KolofonEnhed"/>
    <w:basedOn w:val="Kolofon"/>
    <w:rsid w:val="00595613"/>
    <w:rPr>
      <w:b/>
    </w:rPr>
  </w:style>
  <w:style w:type="paragraph" w:customStyle="1" w:styleId="Sidenummer">
    <w:name w:val="Sidenummer"/>
    <w:basedOn w:val="Normal"/>
    <w:rsid w:val="00C0544A"/>
    <w:rPr>
      <w:rFonts w:ascii="Gill Sans MT" w:hAnsi="Gill Sans MT"/>
      <w:sz w:val="20"/>
    </w:rPr>
  </w:style>
  <w:style w:type="paragraph" w:customStyle="1" w:styleId="OverskriftTyp">
    <w:name w:val="OverskriftTyp"/>
    <w:basedOn w:val="Overskrift1"/>
    <w:rsid w:val="00090623"/>
  </w:style>
  <w:style w:type="paragraph" w:customStyle="1" w:styleId="D2MCodeTyp">
    <w:name w:val="D2MCodeTyp"/>
    <w:basedOn w:val="Normal"/>
    <w:rsid w:val="00310D21"/>
    <w:pPr>
      <w:spacing w:line="14" w:lineRule="exact"/>
    </w:pPr>
    <w:rPr>
      <w:sz w:val="2"/>
    </w:rPr>
  </w:style>
  <w:style w:type="paragraph" w:customStyle="1" w:styleId="KommuneTekstRd">
    <w:name w:val="KommuneTekstRød"/>
    <w:basedOn w:val="KommuneTekst"/>
    <w:rsid w:val="00227BCC"/>
    <w:pPr>
      <w:framePr w:wrap="around" w:vAnchor="page" w:hAnchor="page" w:x="1702" w:y="880"/>
      <w:suppressOverlap/>
    </w:pPr>
    <w:rPr>
      <w:color w:val="F1110D"/>
    </w:rPr>
  </w:style>
  <w:style w:type="paragraph" w:customStyle="1" w:styleId="ForvaltningCenterRd">
    <w:name w:val="ForvaltningCenterRød"/>
    <w:basedOn w:val="ForvaltningCenter"/>
    <w:rsid w:val="00227BCC"/>
    <w:pPr>
      <w:framePr w:wrap="around" w:vAnchor="page" w:hAnchor="page" w:x="1702" w:y="880"/>
      <w:suppressOverlap/>
    </w:pPr>
    <w:rPr>
      <w:color w:val="F1110D"/>
    </w:rPr>
  </w:style>
  <w:style w:type="paragraph" w:styleId="Fodnotetekst">
    <w:name w:val="footnote text"/>
    <w:basedOn w:val="Normal"/>
    <w:link w:val="FodnotetekstTegn"/>
    <w:uiPriority w:val="99"/>
    <w:unhideWhenUsed/>
    <w:rsid w:val="008E1CB3"/>
    <w:pPr>
      <w:overflowPunct w:val="0"/>
      <w:autoSpaceDE w:val="0"/>
      <w:autoSpaceDN w:val="0"/>
      <w:adjustRightInd w:val="0"/>
      <w:spacing w:line="240" w:lineRule="auto"/>
    </w:pPr>
    <w:rPr>
      <w:rFonts w:ascii="CG Times" w:eastAsia="Times New Roman" w:hAnsi="CG Times" w:cs="Times New Roman"/>
      <w:sz w:val="20"/>
      <w:szCs w:val="20"/>
      <w:lang w:eastAsia="da-DK"/>
    </w:rPr>
  </w:style>
  <w:style w:type="character" w:customStyle="1" w:styleId="FodnotetekstTegn">
    <w:name w:val="Fodnotetekst Tegn"/>
    <w:basedOn w:val="Standardskrifttypeiafsnit"/>
    <w:link w:val="Fodnotetekst"/>
    <w:uiPriority w:val="99"/>
    <w:rsid w:val="008E1CB3"/>
    <w:rPr>
      <w:rFonts w:ascii="CG Times" w:eastAsia="Times New Roman" w:hAnsi="CG Times" w:cs="Times New Roman"/>
      <w:sz w:val="20"/>
      <w:szCs w:val="20"/>
      <w:lang w:eastAsia="da-DK"/>
    </w:rPr>
  </w:style>
  <w:style w:type="character" w:styleId="Fodnotehenvisning">
    <w:name w:val="footnote reference"/>
    <w:basedOn w:val="Standardskrifttypeiafsnit"/>
    <w:uiPriority w:val="99"/>
    <w:unhideWhenUsed/>
    <w:rsid w:val="008E1CB3"/>
    <w:rPr>
      <w:vertAlign w:val="superscript"/>
    </w:rPr>
  </w:style>
  <w:style w:type="paragraph" w:styleId="Listeafsnit">
    <w:name w:val="List Paragraph"/>
    <w:basedOn w:val="Normal"/>
    <w:uiPriority w:val="34"/>
    <w:qFormat/>
    <w:rsid w:val="008E1CB3"/>
    <w:pPr>
      <w:spacing w:after="200" w:line="276" w:lineRule="auto"/>
      <w:ind w:left="720"/>
      <w:contextualSpacing/>
    </w:pPr>
    <w:rPr>
      <w:rFonts w:asciiTheme="minorHAnsi" w:hAnsiTheme="minorHAnsi"/>
      <w:sz w:val="22"/>
    </w:rPr>
  </w:style>
  <w:style w:type="character" w:styleId="Hyperlink">
    <w:name w:val="Hyperlink"/>
    <w:basedOn w:val="Standardskrifttypeiafsnit"/>
    <w:uiPriority w:val="99"/>
    <w:unhideWhenUsed/>
    <w:rsid w:val="008E1CB3"/>
    <w:rPr>
      <w:color w:val="0000FF" w:themeColor="hyperlink"/>
      <w:u w:val="single"/>
    </w:rPr>
  </w:style>
  <w:style w:type="character" w:customStyle="1" w:styleId="Overskrift3Tegn">
    <w:name w:val="Overskrift 3 Tegn"/>
    <w:basedOn w:val="Standardskrifttypeiafsnit"/>
    <w:link w:val="Overskrift3"/>
    <w:uiPriority w:val="9"/>
    <w:semiHidden/>
    <w:rsid w:val="008E1CB3"/>
    <w:rPr>
      <w:rFonts w:asciiTheme="majorHAnsi" w:eastAsiaTheme="majorEastAsia" w:hAnsiTheme="majorHAnsi" w:cstheme="majorBidi"/>
      <w:b/>
      <w:bCs/>
      <w:color w:val="4F81BD" w:themeColor="accent1"/>
      <w:sz w:val="24"/>
    </w:rPr>
  </w:style>
  <w:style w:type="paragraph" w:customStyle="1" w:styleId="KKbrdtekst">
    <w:name w:val="KK_brødtekst"/>
    <w:basedOn w:val="Normal"/>
    <w:rsid w:val="008E1CB3"/>
    <w:pPr>
      <w:spacing w:after="240" w:line="240" w:lineRule="auto"/>
      <w:jc w:val="both"/>
    </w:pPr>
    <w:rPr>
      <w:rFonts w:eastAsia="Times New Roman" w:cs="Times New Roman"/>
      <w:szCs w:val="20"/>
      <w:lang w:eastAsia="da-DK"/>
    </w:rPr>
  </w:style>
  <w:style w:type="paragraph" w:customStyle="1" w:styleId="KKadresse">
    <w:name w:val="KK_adresse"/>
    <w:basedOn w:val="Normal"/>
    <w:rsid w:val="008E1CB3"/>
    <w:pPr>
      <w:spacing w:after="20" w:line="240" w:lineRule="auto"/>
    </w:pPr>
    <w:rPr>
      <w:rFonts w:eastAsia="Times New Roman" w:cs="Times New Roman"/>
      <w:szCs w:val="20"/>
      <w:lang w:eastAsia="da-DK"/>
    </w:rPr>
  </w:style>
  <w:style w:type="character" w:styleId="Sidetal">
    <w:name w:val="page number"/>
    <w:basedOn w:val="Standardskrifttypeiafsnit"/>
    <w:rsid w:val="008E1CB3"/>
  </w:style>
  <w:style w:type="paragraph" w:customStyle="1" w:styleId="SidehovedType">
    <w:name w:val="SidehovedType"/>
    <w:basedOn w:val="Sidehoved"/>
    <w:rsid w:val="008E1CB3"/>
    <w:pPr>
      <w:tabs>
        <w:tab w:val="clear" w:pos="4819"/>
        <w:tab w:val="left" w:pos="7371"/>
      </w:tabs>
    </w:pPr>
    <w:rPr>
      <w:rFonts w:ascii="Gill Sans MT" w:eastAsia="Times New Roman" w:hAnsi="Gill Sans MT" w:cs="Times New Roman"/>
      <w:b/>
      <w:caps/>
      <w:sz w:val="20"/>
      <w:szCs w:val="20"/>
      <w:lang w:eastAsia="da-DK"/>
    </w:rPr>
  </w:style>
  <w:style w:type="paragraph" w:styleId="Opstilling-punkttegn">
    <w:name w:val="List Bullet"/>
    <w:basedOn w:val="Normal"/>
    <w:uiPriority w:val="99"/>
    <w:unhideWhenUsed/>
    <w:rsid w:val="008E1CB3"/>
    <w:pPr>
      <w:numPr>
        <w:numId w:val="3"/>
      </w:numPr>
      <w:spacing w:after="200" w:line="276" w:lineRule="auto"/>
      <w:contextualSpacing/>
    </w:pPr>
    <w:rPr>
      <w:rFonts w:asciiTheme="minorHAnsi" w:hAnsiTheme="minorHAnsi"/>
      <w:sz w:val="22"/>
    </w:rPr>
  </w:style>
  <w:style w:type="paragraph" w:styleId="Brdtekst">
    <w:name w:val="Body Text"/>
    <w:basedOn w:val="Normal"/>
    <w:link w:val="BrdtekstTegn"/>
    <w:uiPriority w:val="99"/>
    <w:unhideWhenUsed/>
    <w:rsid w:val="008E1CB3"/>
    <w:pPr>
      <w:spacing w:after="120" w:line="276" w:lineRule="auto"/>
    </w:pPr>
    <w:rPr>
      <w:rFonts w:asciiTheme="minorHAnsi" w:hAnsiTheme="minorHAnsi"/>
      <w:sz w:val="22"/>
    </w:rPr>
  </w:style>
  <w:style w:type="character" w:customStyle="1" w:styleId="BrdtekstTegn">
    <w:name w:val="Brødtekst Tegn"/>
    <w:basedOn w:val="Standardskrifttypeiafsnit"/>
    <w:link w:val="Brdtekst"/>
    <w:uiPriority w:val="99"/>
    <w:rsid w:val="008E1CB3"/>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ntrol" Target="activeX/activeX2.xm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2.wmf"/><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ntrol" Target="activeX/activeX1.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1.wmf"/><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https://dma.mst.dk/"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kk-edoc-fil01\Docprod\templates\Brev_eDoc.dot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bs:GrowBusinessDocument xmlns:gbs="http://www.software-innovation.no/growBusinessDocument" gbs:officeVersion="2007" gbs:sourceId="19242068" gbs:entity="Document" gbs:templateDesignerVersion="3.1 F">
  <gbs:Title gbs:loadFromGrowBusiness="OnProduce" gbs:saveInGrowBusiness="False" gbs:connected="true" gbs:recno="" gbs:entity="" gbs:datatype="string" gbs:key="10000">Tilsynsnotat, Spildevandstilsyn på Svanemølleværket</gbs:Title>
  <gbs:ToCase.Name gbs:loadFromGrowBusiness="OnProduce" gbs:saveInGrowBusiness="False" gbs:connected="true" gbs:recno="" gbs:entity="" gbs:datatype="string" gbs:key="10001">2017-0122907</gbs:ToCase.Name>
  <gbs:DocumentNumber gbs:loadFromGrowBusiness="OnProduce" gbs:saveInGrowBusiness="False" gbs:connected="true" gbs:recno="" gbs:entity="" gbs:datatype="string" gbs:key="10002">2017-0122907-5</gbs:DocumentNumber>
  <gbs:ToCase.OurRef.Name gbs:loadFromGrowBusiness="OnProduce" gbs:saveInGrowBusiness="False" gbs:connected="true" gbs:recno="" gbs:entity="" gbs:datatype="string" gbs:key="10003" gbs:removeContentControl="0">Marina Beske Andersen</gbs:ToCase.OurRef.Name>
  <gbs:OurRef.Name gbs:loadFromGrowBusiness="OnProduce" gbs:saveInGrowBusiness="False" gbs:connected="true" gbs:recno="" gbs:entity="" gbs:datatype="string" gbs:key="10004" gbs:removeContentControl="0">Marina Beske Andersen</gbs:OurRef.Name>
  <gbs:ToCreatedBy.ToContact.Name gbs:loadFromGrowBusiness="OnProduce" gbs:saveInGrowBusiness="False" gbs:connected="true" gbs:recno="" gbs:entity="" gbs:datatype="string" gbs:key="10005" gbs:removeContentControl="0">Marina Beske Andersen</gbs:ToCreatedBy.ToContact.Name>
  <gbs:ToProject.Name gbs:loadFromGrowBusiness="OnProduce" gbs:saveInGrowBusiness="False" gbs:connected="true" gbs:recno="" gbs:entity="" gbs:datatype="string" gbs:key="10006" gbs:removeContentControl="0">
  </gbs:ToProject.Name>
  <gbs:ToActivityContactJOINEX.Referencenumber gbs:loadFromGrowBusiness="OnProduce" gbs:saveInGrowBusiness="False" gbs:connected="true" gbs:recno="" gbs:entity="" gbs:datatype="string" gbs:key="10007" gbs:removeContentControl="0" gbs:dispatchrecipient="true" gbs:joinex="[JOINEX=[ToRole] {!OJEX!}=6]">27446469</gbs:ToActivityContactJOINEX.Referencenumber>
  <gbs:ToActivityContactJOINEX.Name gbs:loadFromGrowBusiness="OnProduce" gbs:saveInGrowBusiness="False" gbs:connected="true" gbs:recno="" gbs:entity="" gbs:datatype="string" gbs:key="10008" gbs:dispatchrecipient="true" gbs:joinex="[JOINEX=[ToRole] {!OJEX!}=6]" gbs:removeContentControl="0">Ørsted - Svanemølleværket</gbs:ToActivityContactJOINEX.Name>
  <gbs:ToActivityContactJOINEX.Address gbs:loadFromGrowBusiness="OnProduce" gbs:saveInGrowBusiness="False" gbs:connected="true" gbs:recno="" gbs:entity="" gbs:datatype="string" gbs:key="10009" gbs:dispatchrecipient="true" gbs:joinex="[JOINEX=[ToRole] {!OJEX!}=6]" gbs:removeContentControl="0">
  </gbs:ToActivityContactJOINEX.Address>
  <gbs:ToActivityContactJOINEX.ZipCode gbs:loadFromGrowBusiness="OnProduce" gbs:saveInGrowBusiness="False" gbs:connected="true" gbs:recno="" gbs:entity="" gbs:datatype="string" gbs:key="10010" gbs:removeContentControl="0" gbs:dispatchrecipient="true" gbs:joinex="[JOINEX=[ToRole] {!OJEX!}=6]">
  </gbs:ToActivityContactJOINEX.ZipCode>
  <gbs:ToActivityContactJOINEX.ZipPlace gbs:loadFromGrowBusiness="OnProduce" gbs:saveInGrowBusiness="False" gbs:connected="true" gbs:recno="" gbs:entity="" gbs:datatype="string" gbs:key="10011" gbs:dispatchrecipient="true" gbs:removeContentControl="0" gbs:joinex="[JOINEX=[ToRole] {!OJEX!}=6]">
  </gbs:ToActivityContactJOINEX.ZipPlace>
  <gbs:ToCase.Project.Parent.Description gbs:loadFromGrowBusiness="OnProduce" gbs:saveInGrowBusiness="False" gbs:connected="true" gbs:recno="" gbs:entity="" gbs:datatype="string" gbs:key="10012" gbs:removeContentControl="0">
  </gbs:ToCase.Project.Parent.Description>
  <gbs:ToCase.Project.Parent.Name gbs:loadFromGrowBusiness="OnProduce" gbs:saveInGrowBusiness="False" gbs:connected="true" gbs:recno="" gbs:entity="" gbs:datatype="string" gbs:key="10013" gbs:removeContentControl="0">
  </gbs:ToCase.Project.Parent.Name>
  <gbs:ToProject.Parent.Description gbs:loadFromGrowBusiness="OnProduce" gbs:saveInGrowBusiness="False" gbs:connected="true" gbs:recno="" gbs:entity="" gbs:datatype="string" gbs:key="10014">
  </gbs:ToProject.Parent.Description>
  <gbs:ToProject.Parent.Name gbs:loadFromGrowBusiness="OnProduce" gbs:saveInGrowBusiness="False" gbs:connected="true" gbs:recno="" gbs:entity="" gbs:datatype="string" gbs:key="10015">
  </gbs:ToProject.Parent.Name>
  <gbs:ToCase.Description gbs:loadFromGrowBusiness="OnProduce" gbs:saveInGrowBusiness="False" gbs:connected="true" gbs:recno="" gbs:entity="" gbs:datatype="string" gbs:key="10016">Svanemølleværket - sager vedr. spildevand i 2017</gbs:ToCase.Description>
  <gbs:ToProject.OurRef.Name gbs:loadFromGrowBusiness="OnProduce" gbs:saveInGrowBusiness="False" gbs:connected="true" gbs:recno="" gbs:entity="" gbs:datatype="string" gbs:key="10017">
  </gbs:ToProject.OurRef.Name>
  <gbs:ToProject.Description gbs:loadFromGrowBusiness="OnProduce" gbs:saveInGrowBusiness="False" gbs:connected="true" gbs:recno="" gbs:entity="" gbs:datatype="string" gbs:key="10018">
  </gbs:ToProject.Description>
  <gbs:ToCase.Project.OurRef.Name gbs:loadFromGrowBusiness="OnProduce" gbs:saveInGrowBusiness="False" gbs:connected="true" gbs:recno="" gbs:entity="" gbs:datatype="string" gbs:key="10019">
  </gbs:ToCase.Project.OurRef.Name>
  <gbs:ToCase.Project.Description gbs:loadFromGrowBusiness="OnProduce" gbs:saveInGrowBusiness="False" gbs:connected="true" gbs:recno="" gbs:entity="" gbs:datatype="string" gbs:key="10020" gbs:removeContentControl="0">
  </gbs:ToCase.Project.Description>
  <gbs:ToCase.Project.Name gbs:loadFromGrowBusiness="OnProduce" gbs:saveInGrowBusiness="False" gbs:connected="true" gbs:recno="" gbs:entity="" gbs:datatype="string" gbs:key="10021">
  </gbs:ToCase.Project.Name>
  <gbs:ToActivityContactJOINEX.Email gbs:loadFromGrowBusiness="OnProduce" gbs:saveInGrowBusiness="False" gbs:connected="true" gbs:recno="" gbs:entity="" gbs:datatype="string" gbs:key="10022" gbs:removeContentControl="0" gbs:dispatchrecipient="true" gbs:joinex="[JOINEX=[ToRole] {!OJEX!}=6]">
  </gbs:ToActivityContactJOINEX.Email>
  <gbs:ToCase.ToEstates.CF_LandParcelIdentifier gbs:loadFromGrowBusiness="OnProduce" gbs:saveInGrowBusiness="False" gbs:connected="true" gbs:recno="" gbs:entity="" gbs:datatype="long" gbs:key="10023" gbs:removeContentControl="0">5855</gbs:ToCase.ToEstates.CF_LandParcelIdentifier>
  <gbs:ToCase.ToEstates.CF_municipalrealpropertyidentifier gbs:loadFromGrowBusiness="OnProduce" gbs:saveInGrowBusiness="False" gbs:connected="true" gbs:recno="" gbs:entity="" gbs:datatype="long" gbs:key="10024" gbs:removeContentControl="0">699</gbs:ToCase.ToEstates.CF_municipalrealpropertyidentifier>
  <gbs:ToCase.ToCreatedBy.ToContact.Name gbs:loadFromGrowBusiness="OnProduce" gbs:saveInGrowBusiness="False" gbs:connected="true" gbs:recno="" gbs:entity="" gbs:datatype="string" gbs:key="10025" gbs:removeContentControl="0">Marina Beske Andersen</gbs:ToCase.ToCreatedBy.ToContact.Name>
</gbs:GrowBusinessDocument>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32C496-D6D0-4BB3-BDD4-C698EE4F907E}">
  <ds:schemaRefs/>
</ds:datastoreItem>
</file>

<file path=customXml/itemProps2.xml><?xml version="1.0" encoding="utf-8"?>
<ds:datastoreItem xmlns:ds="http://schemas.openxmlformats.org/officeDocument/2006/customXml" ds:itemID="{F2A48AFB-F535-4483-AE23-3A86C699B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Brev_eDoc</Template>
  <TotalTime>1</TotalTime>
  <Pages>4</Pages>
  <Words>494</Words>
  <Characters>3014</Characters>
  <Application>Microsoft Office Word</Application>
  <DocSecurity>12</DocSecurity>
  <Lines>25</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Københavns kommune</Company>
  <LinksUpToDate>false</LinksUpToDate>
  <CharactersWithSpaces>3501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 Beske Andersen</dc:creator>
  <cp:lastModifiedBy>AL6D</cp:lastModifiedBy>
  <cp:revision>2</cp:revision>
  <cp:lastPrinted>2014-07-17T10:44:00Z</cp:lastPrinted>
  <dcterms:created xsi:type="dcterms:W3CDTF">2017-11-10T07:39:00Z</dcterms:created>
  <dcterms:modified xsi:type="dcterms:W3CDTF">2017-11-10T07:39:00Z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FilePath">
    <vt:lpwstr>\\KK-edoc-FIL01\Docprod\templates\Brev_eDoc.dotm</vt:lpwstr>
  </property>
  <property fmtid="{D5CDD505-2E9C-101B-9397-08002B2CF9AE}" pid="3" name="filePathOneNote">
    <vt:lpwstr>\\KK-edoc-FIL01\eDocUsers\onenote\tmf\al6d\</vt:lpwstr>
  </property>
  <property fmtid="{D5CDD505-2E9C-101B-9397-08002B2CF9AE}" pid="4" name="comment">
    <vt:lpwstr>Tilsynsnotat, Spildevandstilsyn på Svanemølleværket</vt:lpwstr>
  </property>
  <property fmtid="{D5CDD505-2E9C-101B-9397-08002B2CF9AE}" pid="5" name="sipTrackRevision">
    <vt:lpwstr>false</vt:lpwstr>
  </property>
  <property fmtid="{D5CDD505-2E9C-101B-9397-08002B2CF9AE}" pid="6" name="fileVersionId">
    <vt:lpwstr>
    </vt:lpwstr>
  </property>
  <property fmtid="{D5CDD505-2E9C-101B-9397-08002B2CF9AE}" pid="7" name="sourceId">
    <vt:lpwstr>
    </vt:lpwstr>
  </property>
  <property fmtid="{D5CDD505-2E9C-101B-9397-08002B2CF9AE}" pid="8" name="module">
    <vt:lpwstr>
    </vt:lpwstr>
  </property>
  <property fmtid="{D5CDD505-2E9C-101B-9397-08002B2CF9AE}" pid="9" name="customParams">
    <vt:lpwstr>
    </vt:lpwstr>
  </property>
  <property fmtid="{D5CDD505-2E9C-101B-9397-08002B2CF9AE}" pid="10" name="external">
    <vt:lpwstr>0</vt:lpwstr>
  </property>
  <property fmtid="{D5CDD505-2E9C-101B-9397-08002B2CF9AE}" pid="11" name="ExternalControlledCheckOut">
    <vt:lpwstr>
    </vt:lpwstr>
  </property>
  <property fmtid="{D5CDD505-2E9C-101B-9397-08002B2CF9AE}" pid="12" name="action">
    <vt:lpwstr>edit</vt:lpwstr>
  </property>
  <property fmtid="{D5CDD505-2E9C-101B-9397-08002B2CF9AE}" pid="13" name="BackOfficeType">
    <vt:lpwstr>growBusiness Solutions</vt:lpwstr>
  </property>
  <property fmtid="{D5CDD505-2E9C-101B-9397-08002B2CF9AE}" pid="14" name="Server">
    <vt:lpwstr>kkedoc4:8080</vt:lpwstr>
  </property>
  <property fmtid="{D5CDD505-2E9C-101B-9397-08002B2CF9AE}" pid="15" name="FullFileName">
    <vt:lpwstr>\\KK-edoc-FIL01\eDocUsers\work\tmf\al6d\2017-0122907-5 Tilsynsnotat, Spildevandstilsyn på Svanemølleværket 25323567_18640443_0.DOCX</vt:lpwstr>
  </property>
  <property fmtid="{D5CDD505-2E9C-101B-9397-08002B2CF9AE}" pid="16" name="docId">
    <vt:lpwstr>19242068</vt:lpwstr>
  </property>
  <property fmtid="{D5CDD505-2E9C-101B-9397-08002B2CF9AE}" pid="17" name="verId">
    <vt:lpwstr>18640443</vt:lpwstr>
  </property>
  <property fmtid="{D5CDD505-2E9C-101B-9397-08002B2CF9AE}" pid="18" name="templateId">
    <vt:lpwstr>
    </vt:lpwstr>
  </property>
  <property fmtid="{D5CDD505-2E9C-101B-9397-08002B2CF9AE}" pid="19" name="fileId">
    <vt:lpwstr>25323567</vt:lpwstr>
  </property>
  <property fmtid="{D5CDD505-2E9C-101B-9397-08002B2CF9AE}" pid="20" name="filePath">
    <vt:lpwstr>\\KK-edoc-FIL01\eDocUsers\cache\tmf\al6d\</vt:lpwstr>
  </property>
  <property fmtid="{D5CDD505-2E9C-101B-9397-08002B2CF9AE}" pid="21" name="fileName">
    <vt:lpwstr>2017-0122907-5 Tilsynsnotat, Spildevandstilsyn på Svanemølleværket 25323567_4_0.DOCX</vt:lpwstr>
  </property>
  <property fmtid="{D5CDD505-2E9C-101B-9397-08002B2CF9AE}" pid="22" name="createdBy">
    <vt:lpwstr>Marina Beske Andersen</vt:lpwstr>
  </property>
  <property fmtid="{D5CDD505-2E9C-101B-9397-08002B2CF9AE}" pid="23" name="modifiedBy">
    <vt:lpwstr>Marina Beske Andersen</vt:lpwstr>
  </property>
  <property fmtid="{D5CDD505-2E9C-101B-9397-08002B2CF9AE}" pid="24" name="serverName">
    <vt:lpwstr>kkedoc4:8080</vt:lpwstr>
  </property>
  <property fmtid="{D5CDD505-2E9C-101B-9397-08002B2CF9AE}" pid="25" name="protocol">
    <vt:lpwstr>off</vt:lpwstr>
  </property>
  <property fmtid="{D5CDD505-2E9C-101B-9397-08002B2CF9AE}" pid="26" name="site">
    <vt:lpwstr>/view.aspx</vt:lpwstr>
  </property>
  <property fmtid="{D5CDD505-2E9C-101B-9397-08002B2CF9AE}" pid="27" name="externalUser">
    <vt:lpwstr>
    </vt:lpwstr>
  </property>
  <property fmtid="{D5CDD505-2E9C-101B-9397-08002B2CF9AE}" pid="28" name="currentVerId">
    <vt:lpwstr>18640443</vt:lpwstr>
  </property>
  <property fmtid="{D5CDD505-2E9C-101B-9397-08002B2CF9AE}" pid="29" name="ShowDummyRecipient">
    <vt:lpwstr>false</vt:lpwstr>
  </property>
  <property fmtid="{D5CDD505-2E9C-101B-9397-08002B2CF9AE}" pid="30" name="Operation">
    <vt:lpwstr>OpenFile</vt:lpwstr>
  </property>
</Properties>
</file>