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0B" w:rsidRDefault="0055280B" w:rsidP="0055280B">
      <w:pPr>
        <w:pStyle w:val="Minnormalbrdtekst"/>
        <w:spacing w:before="20" w:after="20"/>
        <w:jc w:val="left"/>
        <w:rPr>
          <w:sz w:val="24"/>
        </w:rPr>
      </w:pPr>
      <w:r w:rsidRPr="0055280B">
        <w:rPr>
          <w:b/>
          <w:sz w:val="28"/>
          <w:szCs w:val="28"/>
        </w:rPr>
        <w:t>Jedsted Mølle Dambrug</w:t>
      </w:r>
      <w:r w:rsidRPr="0055280B">
        <w:rPr>
          <w:sz w:val="28"/>
          <w:szCs w:val="28"/>
        </w:rPr>
        <w:t xml:space="preserve"> </w:t>
      </w:r>
      <w:r w:rsidRPr="0055280B">
        <w:rPr>
          <w:sz w:val="28"/>
          <w:szCs w:val="28"/>
        </w:rPr>
        <w:br/>
      </w:r>
      <w:r w:rsidRPr="008D46FA">
        <w:rPr>
          <w:sz w:val="24"/>
        </w:rPr>
        <w:t>Jedsted Møllevej 11 A, 6771 Gredstedbro</w:t>
      </w:r>
    </w:p>
    <w:p w:rsidR="0055280B" w:rsidRDefault="0055280B" w:rsidP="0055280B">
      <w:pPr>
        <w:pStyle w:val="Minnormalbrdtekst"/>
        <w:spacing w:before="20" w:after="20"/>
        <w:jc w:val="left"/>
        <w:rPr>
          <w:sz w:val="24"/>
        </w:rPr>
      </w:pPr>
    </w:p>
    <w:p w:rsidR="0055280B" w:rsidRDefault="0055280B" w:rsidP="0055280B">
      <w:pPr>
        <w:pStyle w:val="Overskrift2"/>
      </w:pPr>
      <w:r>
        <w:t>Oplysninger der offentliggøres: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55280B" w:rsidRPr="008C6625" w:rsidTr="00596730">
        <w:trPr>
          <w:trHeight w:val="567"/>
        </w:trPr>
        <w:tc>
          <w:tcPr>
            <w:tcW w:w="3061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 w:rsidRPr="00F65A3B">
              <w:t>Jedsted Mølle Dambrug</w:t>
            </w:r>
          </w:p>
        </w:tc>
      </w:tr>
      <w:tr w:rsidR="0055280B" w:rsidRPr="008C6625" w:rsidTr="00596730">
        <w:trPr>
          <w:trHeight w:val="567"/>
        </w:trPr>
        <w:tc>
          <w:tcPr>
            <w:tcW w:w="3061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:rsidR="0055280B" w:rsidRPr="00F65A3B" w:rsidRDefault="0055280B" w:rsidP="00596730">
            <w:pPr>
              <w:spacing w:before="20" w:after="20"/>
            </w:pPr>
            <w:r w:rsidRPr="00F65A3B">
              <w:t>Jedsted Møllevej 11 A, 6771 Gredstedbro</w:t>
            </w:r>
          </w:p>
          <w:p w:rsidR="0055280B" w:rsidRPr="008C6625" w:rsidRDefault="0055280B" w:rsidP="00596730">
            <w:pPr>
              <w:spacing w:before="20" w:after="20"/>
            </w:pPr>
          </w:p>
        </w:tc>
      </w:tr>
      <w:tr w:rsidR="0055280B" w:rsidRPr="008C6625" w:rsidTr="00596730">
        <w:trPr>
          <w:trHeight w:val="567"/>
        </w:trPr>
        <w:tc>
          <w:tcPr>
            <w:tcW w:w="3061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 w:rsidRPr="00D30814">
              <w:t>38046543</w:t>
            </w:r>
          </w:p>
        </w:tc>
      </w:tr>
      <w:tr w:rsidR="0055280B" w:rsidRPr="008C6625" w:rsidTr="00596730">
        <w:trPr>
          <w:trHeight w:val="567"/>
        </w:trPr>
        <w:tc>
          <w:tcPr>
            <w:tcW w:w="3061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>
              <w:t>26. juni 2019</w:t>
            </w:r>
          </w:p>
        </w:tc>
      </w:tr>
      <w:tr w:rsidR="0055280B" w:rsidRPr="008C6625" w:rsidTr="00596730">
        <w:trPr>
          <w:trHeight w:val="567"/>
        </w:trPr>
        <w:tc>
          <w:tcPr>
            <w:tcW w:w="3061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>
              <w:t>Basistilsyn</w:t>
            </w:r>
          </w:p>
        </w:tc>
      </w:tr>
      <w:tr w:rsidR="0055280B" w:rsidRPr="008C6625" w:rsidTr="00596730">
        <w:trPr>
          <w:trHeight w:val="567"/>
        </w:trPr>
        <w:tc>
          <w:tcPr>
            <w:tcW w:w="3061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:rsidR="0055280B" w:rsidRDefault="0055280B" w:rsidP="00596730">
            <w:pPr>
              <w:spacing w:before="20" w:after="20"/>
            </w:pPr>
            <w:r>
              <w:t>Dambrug</w:t>
            </w:r>
          </w:p>
          <w:p w:rsidR="0055280B" w:rsidRPr="008C6625" w:rsidRDefault="0055280B" w:rsidP="00596730">
            <w:pPr>
              <w:spacing w:before="20" w:after="20"/>
            </w:pPr>
            <w:r>
              <w:t>I 202</w:t>
            </w:r>
          </w:p>
        </w:tc>
      </w:tr>
      <w:tr w:rsidR="0055280B" w:rsidRPr="008C6625" w:rsidTr="00596730">
        <w:trPr>
          <w:trHeight w:val="567"/>
        </w:trPr>
        <w:tc>
          <w:tcPr>
            <w:tcW w:w="3061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55280B" w:rsidRDefault="0055280B" w:rsidP="00596730">
            <w:pPr>
              <w:spacing w:before="20" w:after="20"/>
            </w:pPr>
            <w:r>
              <w:t>Basistilsyn</w:t>
            </w:r>
          </w:p>
          <w:p w:rsidR="0055280B" w:rsidRPr="008C6625" w:rsidRDefault="0055280B" w:rsidP="00596730">
            <w:pPr>
              <w:spacing w:before="20" w:after="20"/>
            </w:pPr>
            <w:r w:rsidRPr="0049529D">
              <w:t>Tilsynet er gennemført som et samlet tilsyn, dvs. en gennemgang af virksomhedens samlede miljøforhold.</w:t>
            </w:r>
          </w:p>
        </w:tc>
      </w:tr>
      <w:tr w:rsidR="0055280B" w:rsidRPr="008C6625" w:rsidTr="00596730">
        <w:trPr>
          <w:trHeight w:val="567"/>
        </w:trPr>
        <w:tc>
          <w:tcPr>
            <w:tcW w:w="3061" w:type="dxa"/>
            <w:vAlign w:val="center"/>
          </w:tcPr>
          <w:p w:rsidR="0055280B" w:rsidRDefault="0055280B" w:rsidP="00596730">
            <w:pPr>
              <w:spacing w:before="20" w:after="20"/>
            </w:pPr>
            <w:r w:rsidRPr="008C6625">
              <w:t>Er der konstateret</w:t>
            </w:r>
          </w:p>
          <w:p w:rsidR="0055280B" w:rsidRPr="008C6625" w:rsidRDefault="0055280B" w:rsidP="00596730">
            <w:pPr>
              <w:spacing w:before="20" w:after="20"/>
            </w:pPr>
            <w:proofErr w:type="gramStart"/>
            <w:r w:rsidRPr="008C6625">
              <w:t>jordforurening</w:t>
            </w:r>
            <w:proofErr w:type="gramEnd"/>
          </w:p>
        </w:tc>
        <w:tc>
          <w:tcPr>
            <w:tcW w:w="6576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55280B" w:rsidRPr="008C6625" w:rsidTr="00596730">
        <w:trPr>
          <w:trHeight w:val="567"/>
        </w:trPr>
        <w:tc>
          <w:tcPr>
            <w:tcW w:w="3061" w:type="dxa"/>
            <w:vAlign w:val="center"/>
          </w:tcPr>
          <w:p w:rsidR="0055280B" w:rsidRDefault="0055280B" w:rsidP="00596730">
            <w:pPr>
              <w:spacing w:before="20" w:after="20"/>
            </w:pPr>
            <w:r w:rsidRPr="008C6625">
              <w:t>Er der meddelt påbud, forbud eller indskærpelser</w:t>
            </w:r>
          </w:p>
          <w:p w:rsidR="0055280B" w:rsidRPr="008C6625" w:rsidRDefault="0055280B" w:rsidP="00596730">
            <w:pPr>
              <w:spacing w:before="20" w:after="20"/>
            </w:pPr>
            <w:proofErr w:type="gramStart"/>
            <w:r w:rsidRPr="008C6625">
              <w:t>til</w:t>
            </w:r>
            <w:proofErr w:type="gramEnd"/>
            <w:r w:rsidRPr="008C6625">
              <w:t xml:space="preserve"> virksomheden</w:t>
            </w:r>
          </w:p>
        </w:tc>
        <w:tc>
          <w:tcPr>
            <w:tcW w:w="6576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>
              <w:t>Nej</w:t>
            </w:r>
          </w:p>
        </w:tc>
      </w:tr>
      <w:tr w:rsidR="0055280B" w:rsidRPr="008C6625" w:rsidTr="00596730">
        <w:trPr>
          <w:trHeight w:val="735"/>
        </w:trPr>
        <w:tc>
          <w:tcPr>
            <w:tcW w:w="3061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:rsidR="0055280B" w:rsidRPr="00F65A3B" w:rsidRDefault="0055280B" w:rsidP="0059673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Ingen overskridelser </w:t>
            </w:r>
          </w:p>
        </w:tc>
      </w:tr>
      <w:tr w:rsidR="0055280B" w:rsidRPr="008C6625" w:rsidTr="00596730">
        <w:trPr>
          <w:trHeight w:val="567"/>
        </w:trPr>
        <w:tc>
          <w:tcPr>
            <w:tcW w:w="3061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>
              <w:t>Dambruget er nu i fuld drift med alle 12 kummer (den ene var dog netop tømt for fisk). Der er ca. 800 tons fisk på dambruget</w:t>
            </w:r>
            <w:r>
              <w:t>. Der blev snakket omkring såvel støj- som lugtklage fra naboen.</w:t>
            </w:r>
          </w:p>
        </w:tc>
      </w:tr>
      <w:tr w:rsidR="0055280B" w:rsidRPr="008C6625" w:rsidTr="00596730">
        <w:trPr>
          <w:trHeight w:val="567"/>
        </w:trPr>
        <w:tc>
          <w:tcPr>
            <w:tcW w:w="3061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:rsidR="0055280B" w:rsidRPr="008C6625" w:rsidRDefault="0055280B" w:rsidP="0055280B">
            <w:pPr>
              <w:spacing w:before="20" w:after="20"/>
            </w:pPr>
            <w:r>
              <w:rPr>
                <w:bCs/>
              </w:rPr>
              <w:t xml:space="preserve">For en forøget kvælstof fjernelse er der </w:t>
            </w:r>
            <w:proofErr w:type="spellStart"/>
            <w:r>
              <w:rPr>
                <w:bCs/>
              </w:rPr>
              <w:t>opstartet</w:t>
            </w:r>
            <w:proofErr w:type="spellEnd"/>
            <w:r>
              <w:rPr>
                <w:bCs/>
              </w:rPr>
              <w:t xml:space="preserve"> rensning med træflis i en del af lagunearealet.</w:t>
            </w:r>
          </w:p>
        </w:tc>
      </w:tr>
      <w:tr w:rsidR="0055280B" w:rsidRPr="008C6625" w:rsidTr="00596730">
        <w:trPr>
          <w:trHeight w:val="567"/>
        </w:trPr>
        <w:tc>
          <w:tcPr>
            <w:tcW w:w="3061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>
              <w:t>Der er søgt i kvælstofpuljen for en forøgelse af kvælstofmængden</w:t>
            </w:r>
            <w:bookmarkStart w:id="0" w:name="_GoBack"/>
            <w:bookmarkEnd w:id="0"/>
          </w:p>
        </w:tc>
      </w:tr>
      <w:tr w:rsidR="0055280B" w:rsidRPr="008C6625" w:rsidTr="00596730">
        <w:trPr>
          <w:trHeight w:val="567"/>
        </w:trPr>
        <w:tc>
          <w:tcPr>
            <w:tcW w:w="3061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:rsidR="0055280B" w:rsidRPr="008C6625" w:rsidRDefault="0055280B" w:rsidP="00596730">
            <w:pPr>
              <w:spacing w:before="20" w:after="20"/>
            </w:pPr>
            <w:r>
              <w:t>Der er givet en ny miljøgodkendelse den 26. august 2016</w:t>
            </w:r>
          </w:p>
        </w:tc>
      </w:tr>
      <w:tr w:rsidR="0055280B" w:rsidRPr="008C6625" w:rsidTr="00596730">
        <w:trPr>
          <w:trHeight w:val="567"/>
        </w:trPr>
        <w:tc>
          <w:tcPr>
            <w:tcW w:w="3061" w:type="dxa"/>
            <w:vAlign w:val="center"/>
          </w:tcPr>
          <w:p w:rsidR="0055280B" w:rsidRDefault="0055280B" w:rsidP="00596730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vAlign w:val="center"/>
          </w:tcPr>
          <w:p w:rsidR="0055280B" w:rsidRDefault="0055280B" w:rsidP="00596730">
            <w:pPr>
              <w:spacing w:before="20" w:after="20"/>
            </w:pPr>
            <w:r>
              <w:t>Nej</w:t>
            </w:r>
          </w:p>
        </w:tc>
      </w:tr>
    </w:tbl>
    <w:p w:rsidR="0055280B" w:rsidRPr="0055280B" w:rsidRDefault="0055280B" w:rsidP="0055280B"/>
    <w:p w:rsidR="00323C1E" w:rsidRPr="0070329C" w:rsidRDefault="00323C1E" w:rsidP="00937D48"/>
    <w:p w:rsidR="00323C1E" w:rsidRPr="0070329C" w:rsidRDefault="00323C1E" w:rsidP="00EF2EE1"/>
    <w:p w:rsidR="00323C1E" w:rsidRPr="0070329C" w:rsidRDefault="00323C1E" w:rsidP="00EF2EE1"/>
    <w:sectPr w:rsidR="00323C1E" w:rsidRPr="0070329C" w:rsidSect="0055280B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701" w:right="2892" w:bottom="568" w:left="153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C1E" w:rsidRDefault="00323C1E" w:rsidP="00C4494A">
      <w:pPr>
        <w:spacing w:line="240" w:lineRule="auto"/>
      </w:pPr>
      <w:r>
        <w:separator/>
      </w:r>
    </w:p>
  </w:endnote>
  <w:endnote w:type="continuationSeparator" w:id="0">
    <w:p w:rsidR="00323C1E" w:rsidRDefault="00323C1E" w:rsidP="00C44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414BE" w:rsidRPr="0070329C" w:rsidTr="0070329C">
      <w:trPr>
        <w:trHeight w:hRule="exact" w:val="199"/>
      </w:trPr>
      <w:tc>
        <w:tcPr>
          <w:tcW w:w="567" w:type="dxa"/>
        </w:tcPr>
        <w:p w:rsidR="000414BE" w:rsidRPr="0070329C" w:rsidRDefault="00802D14" w:rsidP="000414BE">
          <w:pPr>
            <w:pStyle w:val="Sidefod"/>
            <w:jc w:val="right"/>
            <w:rPr>
              <w:rStyle w:val="Sidetal"/>
            </w:rPr>
          </w:pPr>
          <w:r w:rsidRPr="0070329C">
            <w:rPr>
              <w:rStyle w:val="Sidetal"/>
            </w:rPr>
            <w:t xml:space="preserve">- </w:t>
          </w:r>
          <w:r w:rsidRPr="0070329C">
            <w:rPr>
              <w:rStyle w:val="Sidetal"/>
            </w:rPr>
            <w:fldChar w:fldCharType="begin"/>
          </w:r>
          <w:r w:rsidRPr="0070329C">
            <w:rPr>
              <w:rStyle w:val="Sidetal"/>
            </w:rPr>
            <w:instrText xml:space="preserve"> PAGE  \* Arabic  \* MERGEFORMAT </w:instrText>
          </w:r>
          <w:r w:rsidRPr="0070329C">
            <w:rPr>
              <w:rStyle w:val="Sidetal"/>
            </w:rPr>
            <w:fldChar w:fldCharType="separate"/>
          </w:r>
          <w:r w:rsidR="00016F4E">
            <w:rPr>
              <w:rStyle w:val="Sidetal"/>
              <w:noProof/>
            </w:rPr>
            <w:t>2</w:t>
          </w:r>
          <w:r w:rsidRPr="0070329C">
            <w:rPr>
              <w:rStyle w:val="Sidetal"/>
            </w:rPr>
            <w:fldChar w:fldCharType="end"/>
          </w:r>
          <w:r w:rsidRPr="0070329C">
            <w:rPr>
              <w:rStyle w:val="Sidetal"/>
            </w:rPr>
            <w:t xml:space="preserve"> -</w:t>
          </w:r>
        </w:p>
      </w:tc>
    </w:tr>
  </w:tbl>
  <w:p w:rsidR="00BD6665" w:rsidRPr="0070329C" w:rsidRDefault="00016F4E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1532" w:tblpY="15112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3686"/>
      <w:gridCol w:w="2835"/>
    </w:tblGrid>
    <w:tr w:rsidR="00E963E5" w:rsidRPr="0070329C" w:rsidTr="00D12963">
      <w:tc>
        <w:tcPr>
          <w:tcW w:w="2835" w:type="dxa"/>
        </w:tcPr>
        <w:p w:rsidR="00E963E5" w:rsidRPr="0070329C" w:rsidRDefault="00802D14" w:rsidP="0070329C">
          <w:pPr>
            <w:pStyle w:val="Kampagne"/>
          </w:pPr>
          <w:r>
            <w:rPr>
              <w:noProof/>
              <w:lang w:eastAsia="da-DK"/>
            </w:rPr>
            <w:drawing>
              <wp:inline distT="0" distB="0" distL="0" distR="0">
                <wp:extent cx="1587500" cy="362585"/>
                <wp:effectExtent l="0" t="0" r="0" b="0"/>
                <wp:docPr id="42" name="Billede 42" descr="\\esbkomm.dk\userstate\userstate\than\Desktop\Nye logoer\DK_B_LOGO_BLUE_POS_10m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esbkomm.dk\userstate\userstate\than\Desktop\Nye logoer\DK_B_LOGO_BLUE_POS_10m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:rsidR="00E963E5" w:rsidRPr="0070329C" w:rsidRDefault="00016F4E" w:rsidP="0070329C">
          <w:pPr>
            <w:pStyle w:val="TlfTider"/>
          </w:pPr>
        </w:p>
      </w:tc>
      <w:tc>
        <w:tcPr>
          <w:tcW w:w="2835" w:type="dxa"/>
        </w:tcPr>
        <w:p w:rsidR="0070329C" w:rsidRPr="0070329C" w:rsidRDefault="00802D14" w:rsidP="0070329C">
          <w:pPr>
            <w:pStyle w:val="AfsenderBund"/>
          </w:pPr>
          <w:r w:rsidRPr="0070329C">
            <w:t>Telefon</w:t>
          </w:r>
          <w:r w:rsidRPr="0070329C">
            <w:tab/>
            <w:t>76 16 16 16</w:t>
          </w:r>
        </w:p>
        <w:p w:rsidR="00E963E5" w:rsidRPr="0070329C" w:rsidRDefault="00802D14" w:rsidP="0070329C">
          <w:pPr>
            <w:pStyle w:val="AfsenderBund"/>
          </w:pPr>
          <w:r w:rsidRPr="0070329C">
            <w:t>www.esbjerg.dk</w:t>
          </w:r>
        </w:p>
      </w:tc>
    </w:tr>
  </w:tbl>
  <w:p w:rsidR="00E963E5" w:rsidRPr="0070329C" w:rsidRDefault="00016F4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C1E" w:rsidRDefault="00323C1E" w:rsidP="00C4494A">
      <w:pPr>
        <w:spacing w:line="240" w:lineRule="auto"/>
      </w:pPr>
      <w:r>
        <w:separator/>
      </w:r>
    </w:p>
  </w:footnote>
  <w:footnote w:type="continuationSeparator" w:id="0">
    <w:p w:rsidR="00323C1E" w:rsidRDefault="00323C1E" w:rsidP="00C449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65" w:rsidRPr="0070329C" w:rsidRDefault="00016F4E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DC320D" w:rsidRPr="0070329C" w:rsidTr="00AA5140">
      <w:trPr>
        <w:trHeight w:hRule="exact" w:val="567"/>
      </w:trPr>
      <w:tc>
        <w:tcPr>
          <w:tcW w:w="3686" w:type="dxa"/>
          <w:vAlign w:val="bottom"/>
        </w:tcPr>
        <w:p w:rsidR="0070329C" w:rsidRPr="0070329C" w:rsidRDefault="00802D14" w:rsidP="0070329C">
          <w:pPr>
            <w:pStyle w:val="OrgFelterSide2"/>
          </w:pPr>
          <w:r w:rsidRPr="0070329C">
            <w:rPr>
              <w:b/>
            </w:rPr>
            <w:t>Teknik &amp; Miljø</w:t>
          </w:r>
        </w:p>
        <w:p w:rsidR="00DC320D" w:rsidRPr="0070329C" w:rsidRDefault="00802D14" w:rsidP="0070329C">
          <w:pPr>
            <w:pStyle w:val="OrgFelterSide2"/>
          </w:pPr>
          <w:r w:rsidRPr="0070329C">
            <w:t>Industrimiljø &amp; Affald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DC320D" w:rsidRPr="0070329C" w:rsidTr="00AA5140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DC320D" w:rsidRPr="0070329C" w:rsidRDefault="00016F4E" w:rsidP="00DC320D">
          <w:pPr>
            <w:pStyle w:val="Sidehoved"/>
          </w:pPr>
          <w:bookmarkStart w:id="1" w:name="bmkPage2Logo"/>
          <w:bookmarkEnd w:id="1"/>
        </w:p>
      </w:tc>
    </w:tr>
  </w:tbl>
  <w:p w:rsidR="00BD6665" w:rsidRPr="0070329C" w:rsidRDefault="00016F4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E963E5" w:rsidRPr="0070329C" w:rsidTr="00D12963">
      <w:trPr>
        <w:trHeight w:hRule="exact" w:val="1134"/>
      </w:trPr>
      <w:tc>
        <w:tcPr>
          <w:tcW w:w="3686" w:type="dxa"/>
          <w:vAlign w:val="bottom"/>
        </w:tcPr>
        <w:p w:rsidR="0070329C" w:rsidRPr="0070329C" w:rsidRDefault="00802D14" w:rsidP="0070329C">
          <w:pPr>
            <w:pStyle w:val="OrgFelterSide1"/>
          </w:pPr>
          <w:r w:rsidRPr="0070329C">
            <w:rPr>
              <w:b/>
            </w:rPr>
            <w:t>Teknik &amp; Miljø</w:t>
          </w:r>
        </w:p>
        <w:p w:rsidR="00E963E5" w:rsidRPr="0070329C" w:rsidRDefault="00802D14" w:rsidP="0070329C">
          <w:pPr>
            <w:pStyle w:val="OrgFelterSide1"/>
          </w:pPr>
          <w:r w:rsidRPr="0070329C">
            <w:t>Industrimiljø &amp; Affald</w:t>
          </w:r>
        </w:p>
      </w:tc>
    </w:tr>
  </w:tbl>
  <w:tbl>
    <w:tblPr>
      <w:tblStyle w:val="Tabel-Gitter"/>
      <w:tblpPr w:vertAnchor="page" w:horzAnchor="page" w:tblpX="7202" w:tblpY="2382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13720D" w:rsidRPr="0070329C" w:rsidTr="00C054B6">
      <w:tc>
        <w:tcPr>
          <w:tcW w:w="3686" w:type="dxa"/>
        </w:tcPr>
        <w:p w:rsidR="0013720D" w:rsidRPr="0070329C" w:rsidRDefault="00802D14" w:rsidP="0070329C">
          <w:pPr>
            <w:pStyle w:val="AfsenderTop"/>
          </w:pPr>
          <w:r w:rsidRPr="0070329C">
            <w:t>Sagsid</w:t>
          </w:r>
          <w:r w:rsidRPr="0070329C">
            <w:tab/>
            <w:t>19/1381</w:t>
          </w:r>
        </w:p>
      </w:tc>
    </w:tr>
  </w:tbl>
  <w:tbl>
    <w:tblPr>
      <w:tblStyle w:val="Tabel-Gitter"/>
      <w:tblpPr w:vertAnchor="page" w:horzAnchor="page" w:tblpX="1532" w:tblpY="2382"/>
      <w:tblOverlap w:val="never"/>
      <w:tblW w:w="55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57"/>
    </w:tblGrid>
    <w:tr w:rsidR="0013720D" w:rsidRPr="0070329C" w:rsidTr="00C054B6">
      <w:tc>
        <w:tcPr>
          <w:tcW w:w="5557" w:type="dxa"/>
        </w:tcPr>
        <w:p w:rsidR="0013720D" w:rsidRPr="0070329C" w:rsidRDefault="00016F4E" w:rsidP="00C054B6"/>
      </w:tc>
    </w:tr>
  </w:tbl>
  <w:p w:rsidR="00BD6665" w:rsidRPr="0070329C" w:rsidRDefault="00802D14" w:rsidP="00E465F5"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41" name="Billede 4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6665" w:rsidRPr="0070329C" w:rsidRDefault="00016F4E" w:rsidP="00E465F5"/>
  <w:p w:rsidR="00BD6665" w:rsidRPr="0070329C" w:rsidRDefault="00016F4E" w:rsidP="00E465F5"/>
  <w:p w:rsidR="00BD6665" w:rsidRPr="0070329C" w:rsidRDefault="00016F4E" w:rsidP="00E465F5"/>
  <w:p w:rsidR="00BD6665" w:rsidRPr="0070329C" w:rsidRDefault="00016F4E" w:rsidP="00E465F5"/>
  <w:p w:rsidR="00BD6665" w:rsidRPr="0070329C" w:rsidRDefault="00016F4E" w:rsidP="00E465F5"/>
  <w:p w:rsidR="00BD6665" w:rsidRPr="0070329C" w:rsidRDefault="0055280B" w:rsidP="00E465F5">
    <w:r w:rsidRPr="00776FBF">
      <w:rPr>
        <w:sz w:val="32"/>
        <w:szCs w:val="32"/>
        <w:u w:val="single"/>
      </w:rPr>
      <w:t>Tilsynsskema</w:t>
    </w:r>
  </w:p>
  <w:p w:rsidR="00BD6665" w:rsidRPr="0070329C" w:rsidRDefault="00016F4E" w:rsidP="00E465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Notat.dotm"/>
    <w:docVar w:name="CreatedWithDtVersion" w:val="2.5.008"/>
    <w:docVar w:name="DocumentCreated" w:val="DocumentCreated"/>
    <w:docVar w:name="DocumentCreatedOK" w:val="DocumentCreatedOK"/>
    <w:docVar w:name="DocumentInitialized" w:val="OK"/>
    <w:docVar w:name="Encrypted_AcadreDataCaseNumber" w:val="B+xZ+H9Qd3KqfSS0BFYV7A=="/>
    <w:docVar w:name="Encrypted_AcadreDataCaseRemarkName" w:val="JHd9FOLiwYWYUUvQDx+M7w=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nAin+6vObUevPuFU0BZZ4MX47GjwEPnghwj1Y0cErGUoyuu50zQW66mA85k9omu5"/>
    <w:docVar w:name="Encrypted_AcadreDataDocumentCategory" w:val="Q0XWo4GJBJiTS2GAZn+orA=="/>
    <w:docVar w:name="Encrypted_AcadreDataDocumentCategoryLiteral" w:val="Q0XWo4GJBJiTS2GAZn+orA=="/>
    <w:docVar w:name="Encrypted_AcadreDataDocumentDate" w:val="yekFbbhIjOQLXba0VZfemA=="/>
    <w:docVar w:name="Encrypted_AcadreDataDocumentDescription" w:val="ATcC16UkYFX+ASs53LKcTg==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veiLi+YlXEszLMGIaRtDlw=="/>
    <w:docVar w:name="Encrypted_AcadreDataDocumentType" w:val="/3T87mn8PW4Mciz5g4YcGw=="/>
    <w:docVar w:name="Encrypted_AcadreDataDocumentTypeLiteral" w:val="3cCIr9AKkGckzvaSoErv+g=="/>
    <w:docVar w:name="Encrypted_AcadreDataOrganisationUnit" w:val="dDBBWLdJ4pZPPvboR7yLC36JB0lBvZbp6Wa37pcQSRs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DocCaseNo" w:val="B+xZ+H9Qd3KqfSS0BFYV7A=="/>
    <w:docVar w:name="Encrypted_DocHeader" w:val="veiLi+YlXEszLMGIaRtDlw=="/>
    <w:docVar w:name="Encrypted_OneClickDesignTemplatePath" w:val="ixpxUGYShbpmVkf7tZiJ2OIj8wGPCzsu7a6hHk8d4jVL2gP1BiTskNxx8d4ybPc+Tyh1IL/wb51FwSzEDdjePs7O3H92dKkD7QvalLQP6s8grJP5NEv1oU5TR09vu/Tl"/>
    <w:docVar w:name="IntegrationType" w:val="AcadreCM"/>
    <w:docVar w:name="SaveInTemplateCenterEnabled" w:val="False"/>
  </w:docVars>
  <w:rsids>
    <w:rsidRoot w:val="00323C1E"/>
    <w:rsid w:val="00016F4E"/>
    <w:rsid w:val="00207F25"/>
    <w:rsid w:val="00323C1E"/>
    <w:rsid w:val="003B1168"/>
    <w:rsid w:val="00542C6F"/>
    <w:rsid w:val="0055280B"/>
    <w:rsid w:val="00802D14"/>
    <w:rsid w:val="009D7D32"/>
    <w:rsid w:val="00AF6177"/>
    <w:rsid w:val="00C4494A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A73E7-A015-4DCE-97B8-B29777CF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C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3C1E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323C1E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323C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323C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23C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323C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323C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323C1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323C1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23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23C1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3C1E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323C1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3C1E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23C1E"/>
    <w:rPr>
      <w:rFonts w:ascii="Verdana" w:eastAsiaTheme="majorEastAsia" w:hAnsi="Verdana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23C1E"/>
    <w:rPr>
      <w:rFonts w:ascii="Verdana" w:eastAsiaTheme="majorEastAsia" w:hAnsi="Verdana" w:cstheme="majorBidi"/>
      <w:bCs/>
      <w:sz w:val="20"/>
      <w:szCs w:val="26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23C1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23C1E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23C1E"/>
    <w:rPr>
      <w:color w:val="808080"/>
    </w:rPr>
  </w:style>
  <w:style w:type="paragraph" w:customStyle="1" w:styleId="AfsenderTop">
    <w:name w:val="AfsenderTop"/>
    <w:basedOn w:val="Normal"/>
    <w:link w:val="AfsenderTopTegn"/>
    <w:rsid w:val="00323C1E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23C1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23C1E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23C1E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23C1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23C1E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rsid w:val="00323C1E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323C1E"/>
    <w:rPr>
      <w:b/>
    </w:rPr>
  </w:style>
  <w:style w:type="character" w:customStyle="1" w:styleId="AfsenderTopTegn">
    <w:name w:val="AfsenderTop Tegn"/>
    <w:basedOn w:val="Standardskrifttypeiafsnit"/>
    <w:link w:val="AfsenderTop"/>
    <w:rsid w:val="00323C1E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323C1E"/>
    <w:pPr>
      <w:jc w:val="right"/>
    </w:pPr>
    <w:rPr>
      <w:sz w:val="16"/>
    </w:rPr>
  </w:style>
  <w:style w:type="paragraph" w:customStyle="1" w:styleId="OrgFelt1Side2">
    <w:name w:val="OrgFelt1Side2"/>
    <w:basedOn w:val="OrgFelterSide2"/>
    <w:rsid w:val="00323C1E"/>
    <w:rPr>
      <w:b/>
    </w:rPr>
  </w:style>
  <w:style w:type="character" w:styleId="Sidetal">
    <w:name w:val="page number"/>
    <w:basedOn w:val="Standardskrifttypeiafsnit"/>
    <w:uiPriority w:val="99"/>
    <w:unhideWhenUsed/>
    <w:rsid w:val="00323C1E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323C1E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rsid w:val="00323C1E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rsid w:val="00323C1E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rsid w:val="00323C1E"/>
    <w:pPr>
      <w:jc w:val="right"/>
    </w:pPr>
  </w:style>
  <w:style w:type="paragraph" w:customStyle="1" w:styleId="Notat">
    <w:name w:val="Notat"/>
    <w:basedOn w:val="Normal"/>
    <w:rsid w:val="00323C1E"/>
    <w:pPr>
      <w:spacing w:after="360" w:line="400" w:lineRule="atLeast"/>
    </w:pPr>
    <w:rPr>
      <w:b/>
      <w:sz w:val="40"/>
    </w:rPr>
  </w:style>
  <w:style w:type="paragraph" w:styleId="Afsenderadresse">
    <w:name w:val="envelope return"/>
    <w:basedOn w:val="Normal"/>
    <w:uiPriority w:val="99"/>
    <w:semiHidden/>
    <w:unhideWhenUsed/>
    <w:rsid w:val="00323C1E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23C1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23C1E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323C1E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323C1E"/>
  </w:style>
  <w:style w:type="paragraph" w:styleId="Billedtekst">
    <w:name w:val="caption"/>
    <w:basedOn w:val="Normal"/>
    <w:next w:val="Normal"/>
    <w:uiPriority w:val="35"/>
    <w:semiHidden/>
    <w:unhideWhenUsed/>
    <w:rsid w:val="00323C1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323C1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323C1E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323C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23C1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323C1E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23C1E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323C1E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23C1E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323C1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23C1E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323C1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23C1E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23C1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23C1E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23C1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23C1E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323C1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23C1E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323C1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23C1E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323C1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23C1E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323C1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323C1E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23C1E"/>
  </w:style>
  <w:style w:type="character" w:customStyle="1" w:styleId="DatoTegn">
    <w:name w:val="Dato Tegn"/>
    <w:basedOn w:val="Standardskrifttypeiafsnit"/>
    <w:link w:val="Dato"/>
    <w:uiPriority w:val="99"/>
    <w:semiHidden/>
    <w:rsid w:val="00323C1E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323C1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23C1E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23C1E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23C1E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23C1E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23C1E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23C1E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323C1E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323C1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23C1E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323C1E"/>
  </w:style>
  <w:style w:type="character" w:styleId="HTML-citat">
    <w:name w:val="HTML Cite"/>
    <w:basedOn w:val="Standardskrifttypeiafsnit"/>
    <w:uiPriority w:val="99"/>
    <w:semiHidden/>
    <w:unhideWhenUsed/>
    <w:rsid w:val="00323C1E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323C1E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323C1E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323C1E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323C1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323C1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323C1E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323C1E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23C1E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23C1E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23C1E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23C1E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23C1E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23C1E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23C1E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23C1E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23C1E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323C1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323C1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323C1E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323C1E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323C1E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323C1E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323C1E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323C1E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323C1E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323C1E"/>
    <w:pPr>
      <w:spacing w:after="100"/>
      <w:ind w:left="1600"/>
    </w:pPr>
  </w:style>
  <w:style w:type="paragraph" w:styleId="Ingenafstand">
    <w:name w:val="No Spacing"/>
    <w:uiPriority w:val="1"/>
    <w:rsid w:val="00323C1E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323C1E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323C1E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323C1E"/>
  </w:style>
  <w:style w:type="paragraph" w:styleId="Liste">
    <w:name w:val="List"/>
    <w:basedOn w:val="Normal"/>
    <w:uiPriority w:val="99"/>
    <w:semiHidden/>
    <w:unhideWhenUsed/>
    <w:rsid w:val="00323C1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23C1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23C1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23C1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23C1E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323C1E"/>
  </w:style>
  <w:style w:type="paragraph" w:styleId="Listeafsnit">
    <w:name w:val="List Paragraph"/>
    <w:basedOn w:val="Normal"/>
    <w:uiPriority w:val="34"/>
    <w:rsid w:val="00323C1E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323C1E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23C1E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323C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23C1E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323C1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23C1E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323C1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23C1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23C1E"/>
    <w:rPr>
      <w:rFonts w:ascii="Verdana" w:hAnsi="Verdana"/>
      <w:sz w:val="20"/>
    </w:rPr>
  </w:style>
  <w:style w:type="paragraph" w:styleId="Opstilling-forts">
    <w:name w:val="List Continue"/>
    <w:basedOn w:val="Normal"/>
    <w:uiPriority w:val="99"/>
    <w:semiHidden/>
    <w:unhideWhenUsed/>
    <w:rsid w:val="00323C1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323C1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323C1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323C1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323C1E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323C1E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323C1E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323C1E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323C1E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323C1E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323C1E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323C1E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323C1E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323C1E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323C1E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323C1E"/>
    <w:pPr>
      <w:spacing w:before="240" w:after="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23C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23C1E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23C1E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23C1E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23C1E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23C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23C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323C1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23C1E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23C1E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23C1E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23C1E"/>
    <w:rPr>
      <w:rFonts w:ascii="Verdana" w:hAnsi="Verdana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23C1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23C1E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323C1E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323C1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23C1E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323C1E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323C1E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323C1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23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23C1E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323C1E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323C1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3C1E"/>
    <w:rPr>
      <w:rFonts w:eastAsiaTheme="minorEastAsia"/>
      <w:color w:val="5A5A5A" w:themeColor="text1" w:themeTint="A5"/>
      <w:spacing w:val="15"/>
    </w:rPr>
  </w:style>
  <w:style w:type="paragraph" w:customStyle="1" w:styleId="Minnormalbrdtekst">
    <w:name w:val="Min normal brødtekst"/>
    <w:basedOn w:val="Normal"/>
    <w:link w:val="MinnormalbrdtekstTegn"/>
    <w:qFormat/>
    <w:rsid w:val="0055280B"/>
    <w:pPr>
      <w:spacing w:before="60" w:line="240" w:lineRule="auto"/>
      <w:jc w:val="both"/>
    </w:pPr>
    <w:rPr>
      <w:rFonts w:eastAsia="Times New Roman" w:cs="Times New Roman"/>
      <w:szCs w:val="24"/>
      <w:lang w:eastAsia="da-DK"/>
    </w:rPr>
  </w:style>
  <w:style w:type="character" w:customStyle="1" w:styleId="MinnormalbrdtekstTegn">
    <w:name w:val="Min normal brødtekst Tegn"/>
    <w:basedOn w:val="Standardskrifttypeiafsnit"/>
    <w:link w:val="Minnormalbrdtekst"/>
    <w:rsid w:val="0055280B"/>
    <w:rPr>
      <w:rFonts w:ascii="Verdana" w:eastAsia="Times New Roman" w:hAnsi="Verdana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1300</Characters>
  <Application>Microsoft Office Word</Application>
  <DocSecurity>0</DocSecurity>
  <Lines>433</Lines>
  <Paragraphs>161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tilsynsskema</vt:lpstr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tilsynsskema</dc:title>
  <dc:subject/>
  <dc:creator>Bergmann Torben. TBH</dc:creator>
  <cp:keywords/>
  <dc:description/>
  <cp:lastModifiedBy>Bergmann Torben. TBH</cp:lastModifiedBy>
  <cp:revision>2</cp:revision>
  <dcterms:created xsi:type="dcterms:W3CDTF">2019-09-23T09:40:00Z</dcterms:created>
  <dcterms:modified xsi:type="dcterms:W3CDTF">2019-09-23T09:40:00Z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{1D27AD99-0B8D-46A1-B371-775BB33DB0EE}</vt:lpwstr>
  </property>
</Properties>
</file>