
<file path=[Content_Types].xml><?xml version="1.0" encoding="utf-8"?>
<Types xmlns="http://schemas.openxmlformats.org/package/2006/content-types">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F44C0" w14:textId="77777777" w:rsidR="00045741" w:rsidRDefault="00C876F0" w:rsidP="009417D9">
      <w:pPr>
        <w:jc w:val="center"/>
        <w:rPr>
          <w:rFonts w:ascii="Arial" w:hAnsi="Arial" w:cs="Arial"/>
          <w:sz w:val="44"/>
          <w:szCs w:val="44"/>
        </w:rPr>
      </w:pPr>
      <w:r>
        <w:rPr>
          <w:rFonts w:ascii="Arial" w:hAnsi="Arial" w:cs="Arial"/>
          <w:noProof/>
          <w:sz w:val="44"/>
          <w:szCs w:val="44"/>
        </w:rPr>
        <w:drawing>
          <wp:anchor distT="0" distB="0" distL="114300" distR="114300" simplePos="0" relativeHeight="251657728" behindDoc="0" locked="0" layoutInCell="1" allowOverlap="1" wp14:anchorId="1679B82E" wp14:editId="569B78CD">
            <wp:simplePos x="0" y="0"/>
            <wp:positionH relativeFrom="column">
              <wp:posOffset>4363720</wp:posOffset>
            </wp:positionH>
            <wp:positionV relativeFrom="paragraph">
              <wp:posOffset>-636270</wp:posOffset>
            </wp:positionV>
            <wp:extent cx="1294130" cy="984885"/>
            <wp:effectExtent l="0" t="0" r="0" b="0"/>
            <wp:wrapNone/>
            <wp:docPr id="2" name="Billede 2" descr="Vaaben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aben_ma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4130" cy="984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D2C68" w14:textId="77777777" w:rsidR="00B459B2" w:rsidRDefault="002E208B" w:rsidP="00B459B2">
      <w:pPr>
        <w:jc w:val="center"/>
        <w:rPr>
          <w:rFonts w:ascii="Arial" w:hAnsi="Arial" w:cs="Arial"/>
          <w:sz w:val="44"/>
          <w:szCs w:val="44"/>
        </w:rPr>
      </w:pPr>
      <w:r w:rsidRPr="002B1944">
        <w:rPr>
          <w:rFonts w:ascii="Arial" w:hAnsi="Arial" w:cs="Arial"/>
          <w:sz w:val="44"/>
          <w:szCs w:val="44"/>
        </w:rPr>
        <w:t>Miljøgodkendelse af husdyrproduktionen på ejendommen</w:t>
      </w:r>
      <w:r w:rsidR="00B459B2">
        <w:rPr>
          <w:rFonts w:ascii="Arial" w:hAnsi="Arial" w:cs="Arial"/>
          <w:sz w:val="44"/>
          <w:szCs w:val="44"/>
        </w:rPr>
        <w:t xml:space="preserve"> </w:t>
      </w:r>
    </w:p>
    <w:p w14:paraId="451D3D2A" w14:textId="77777777" w:rsidR="002E208B" w:rsidRPr="00D92A5C" w:rsidRDefault="00B459B2" w:rsidP="00B459B2">
      <w:pPr>
        <w:jc w:val="center"/>
        <w:rPr>
          <w:rFonts w:ascii="Arial" w:hAnsi="Arial" w:cs="Arial"/>
          <w:sz w:val="44"/>
          <w:szCs w:val="44"/>
        </w:rPr>
      </w:pPr>
      <w:r>
        <w:rPr>
          <w:rFonts w:ascii="Arial" w:hAnsi="Arial" w:cs="Arial"/>
          <w:sz w:val="44"/>
          <w:szCs w:val="44"/>
        </w:rPr>
        <w:t>Løgstørvej 96b, 9500 Hobro</w:t>
      </w:r>
      <w:r w:rsidR="002E208B" w:rsidRPr="002B1944">
        <w:rPr>
          <w:rFonts w:ascii="Arial" w:hAnsi="Arial" w:cs="Arial"/>
          <w:sz w:val="44"/>
          <w:szCs w:val="44"/>
        </w:rPr>
        <w:t xml:space="preserve"> </w:t>
      </w:r>
    </w:p>
    <w:p w14:paraId="0DC0549E" w14:textId="77777777" w:rsidR="00154F48" w:rsidRPr="00255701" w:rsidRDefault="00154F48" w:rsidP="00E3120D">
      <w:pPr>
        <w:jc w:val="center"/>
        <w:rPr>
          <w:rFonts w:ascii="Arial" w:hAnsi="Arial" w:cs="Arial"/>
          <w:sz w:val="44"/>
          <w:szCs w:val="44"/>
        </w:rPr>
      </w:pPr>
    </w:p>
    <w:p w14:paraId="267AFB81" w14:textId="681E046A" w:rsidR="00E3120D" w:rsidRDefault="00E844D7" w:rsidP="00E3120D">
      <w:pPr>
        <w:jc w:val="center"/>
        <w:rPr>
          <w:rFonts w:ascii="Arial" w:hAnsi="Arial" w:cs="Arial"/>
          <w:sz w:val="44"/>
          <w:szCs w:val="44"/>
        </w:rPr>
      </w:pPr>
      <w:r w:rsidRPr="00E844D7">
        <w:rPr>
          <w:rFonts w:ascii="Arial" w:hAnsi="Arial" w:cs="Arial"/>
          <w:sz w:val="44"/>
          <w:szCs w:val="44"/>
        </w:rPr>
        <w:t>29. august</w:t>
      </w:r>
      <w:r w:rsidR="00E3120D" w:rsidRPr="00E844D7">
        <w:rPr>
          <w:rFonts w:ascii="Arial" w:hAnsi="Arial" w:cs="Arial"/>
          <w:sz w:val="44"/>
          <w:szCs w:val="44"/>
        </w:rPr>
        <w:t xml:space="preserve"> 201</w:t>
      </w:r>
      <w:r w:rsidR="00B459B2" w:rsidRPr="00E844D7">
        <w:rPr>
          <w:rFonts w:ascii="Arial" w:hAnsi="Arial" w:cs="Arial"/>
          <w:sz w:val="44"/>
          <w:szCs w:val="44"/>
        </w:rPr>
        <w:t>7</w:t>
      </w:r>
    </w:p>
    <w:p w14:paraId="570F4FFD" w14:textId="77777777" w:rsidR="00154F48" w:rsidRDefault="00154F48" w:rsidP="00E3120D">
      <w:pPr>
        <w:jc w:val="center"/>
        <w:rPr>
          <w:rFonts w:ascii="Arial" w:hAnsi="Arial" w:cs="Arial"/>
          <w:sz w:val="44"/>
          <w:szCs w:val="44"/>
        </w:rPr>
      </w:pPr>
    </w:p>
    <w:p w14:paraId="017C8BBC" w14:textId="77777777" w:rsidR="00154F48" w:rsidRDefault="00154F48" w:rsidP="00E3120D">
      <w:pPr>
        <w:jc w:val="center"/>
        <w:rPr>
          <w:rFonts w:ascii="Arial" w:hAnsi="Arial" w:cs="Arial"/>
          <w:sz w:val="44"/>
          <w:szCs w:val="44"/>
        </w:rPr>
      </w:pPr>
    </w:p>
    <w:p w14:paraId="22095136" w14:textId="77777777" w:rsidR="00154F48" w:rsidRDefault="00154F48" w:rsidP="00E3120D">
      <w:pPr>
        <w:jc w:val="center"/>
        <w:rPr>
          <w:rFonts w:ascii="Arial" w:hAnsi="Arial" w:cs="Arial"/>
          <w:b/>
          <w:bCs/>
          <w:color w:val="000000"/>
          <w:sz w:val="22"/>
          <w:szCs w:val="40"/>
        </w:rPr>
      </w:pPr>
      <w:r>
        <w:rPr>
          <w:noProof/>
        </w:rPr>
        <w:drawing>
          <wp:inline distT="0" distB="0" distL="0" distR="0" wp14:anchorId="2576443D" wp14:editId="4524A3FD">
            <wp:extent cx="5904865" cy="4484902"/>
            <wp:effectExtent l="0" t="0" r="63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04865" cy="4484902"/>
                    </a:xfrm>
                    <a:prstGeom prst="rect">
                      <a:avLst/>
                    </a:prstGeom>
                  </pic:spPr>
                </pic:pic>
              </a:graphicData>
            </a:graphic>
          </wp:inline>
        </w:drawing>
      </w:r>
    </w:p>
    <w:p w14:paraId="5A7D5B02" w14:textId="77777777" w:rsidR="002F2783" w:rsidRDefault="002F2783" w:rsidP="002E208B">
      <w:pPr>
        <w:jc w:val="both"/>
        <w:rPr>
          <w:b/>
          <w:bCs/>
        </w:rPr>
      </w:pPr>
    </w:p>
    <w:p w14:paraId="161951A1" w14:textId="77777777" w:rsidR="002F2783" w:rsidRDefault="002F2783" w:rsidP="002E208B">
      <w:pPr>
        <w:jc w:val="both"/>
        <w:rPr>
          <w:b/>
          <w:bCs/>
        </w:rPr>
      </w:pPr>
    </w:p>
    <w:p w14:paraId="645D4CE0" w14:textId="77777777" w:rsidR="002F2783" w:rsidRDefault="002F2783" w:rsidP="002E208B">
      <w:pPr>
        <w:jc w:val="both"/>
        <w:rPr>
          <w:b/>
          <w:bCs/>
        </w:rPr>
      </w:pPr>
    </w:p>
    <w:p w14:paraId="6A5B20D6" w14:textId="77777777" w:rsidR="00801C9E" w:rsidRPr="002B1944" w:rsidRDefault="00801C9E" w:rsidP="002E208B">
      <w:pPr>
        <w:jc w:val="both"/>
        <w:rPr>
          <w:b/>
          <w:bCs/>
        </w:rPr>
      </w:pPr>
    </w:p>
    <w:p w14:paraId="4507AE6C" w14:textId="77777777" w:rsidR="002F2783" w:rsidRPr="002B1944" w:rsidRDefault="002F2783" w:rsidP="002F2783">
      <w:pPr>
        <w:ind w:left="3912" w:hanging="3912"/>
        <w:rPr>
          <w:rFonts w:ascii="Arial" w:hAnsi="Arial" w:cs="Arial"/>
        </w:rPr>
      </w:pPr>
      <w:bookmarkStart w:id="0" w:name="_Toc124916376"/>
      <w:bookmarkStart w:id="1" w:name="_Toc158440001"/>
      <w:r w:rsidRPr="002B1944">
        <w:rPr>
          <w:rFonts w:ascii="Arial" w:hAnsi="Arial" w:cs="Arial"/>
        </w:rPr>
        <w:t xml:space="preserve">Virksomheden: </w:t>
      </w:r>
      <w:proofErr w:type="spellStart"/>
      <w:r w:rsidR="007C6063">
        <w:rPr>
          <w:rFonts w:ascii="Arial" w:hAnsi="Arial" w:cs="Arial"/>
        </w:rPr>
        <w:t>Refgård</w:t>
      </w:r>
      <w:proofErr w:type="spellEnd"/>
    </w:p>
    <w:p w14:paraId="52BB48AA" w14:textId="77777777" w:rsidR="002F2783" w:rsidRPr="002B1944" w:rsidRDefault="002F2783" w:rsidP="002F2783">
      <w:pPr>
        <w:ind w:left="3912" w:hanging="3912"/>
        <w:rPr>
          <w:rFonts w:ascii="Arial" w:hAnsi="Arial" w:cs="Arial"/>
        </w:rPr>
      </w:pPr>
      <w:r w:rsidRPr="002B1944">
        <w:rPr>
          <w:rFonts w:ascii="Arial" w:hAnsi="Arial" w:cs="Arial"/>
        </w:rPr>
        <w:t xml:space="preserve">Beliggenheds adresse: </w:t>
      </w:r>
      <w:r w:rsidR="007C6063">
        <w:rPr>
          <w:rFonts w:ascii="Arial" w:hAnsi="Arial" w:cs="Arial"/>
        </w:rPr>
        <w:t>Løgstørvej 96b, 9500 Hobro</w:t>
      </w:r>
    </w:p>
    <w:p w14:paraId="75DF7D04" w14:textId="77777777" w:rsidR="00C876F0" w:rsidRPr="002B1944" w:rsidRDefault="00C876F0" w:rsidP="00C876F0">
      <w:pPr>
        <w:rPr>
          <w:rFonts w:ascii="Arial" w:hAnsi="Arial" w:cs="Arial"/>
          <w:bCs/>
        </w:rPr>
      </w:pPr>
      <w:proofErr w:type="spellStart"/>
      <w:r w:rsidRPr="002B1944">
        <w:rPr>
          <w:rFonts w:ascii="Arial" w:hAnsi="Arial" w:cs="Arial"/>
          <w:bCs/>
        </w:rPr>
        <w:t>Ejer:</w:t>
      </w:r>
      <w:r>
        <w:rPr>
          <w:rFonts w:ascii="Arial" w:hAnsi="Arial" w:cs="Arial"/>
          <w:bCs/>
        </w:rPr>
        <w:t>af</w:t>
      </w:r>
      <w:proofErr w:type="spellEnd"/>
      <w:r>
        <w:rPr>
          <w:rFonts w:ascii="Arial" w:hAnsi="Arial" w:cs="Arial"/>
          <w:bCs/>
        </w:rPr>
        <w:t xml:space="preserve"> ejendommen og ansøger:</w:t>
      </w:r>
      <w:r w:rsidRPr="002B1944">
        <w:rPr>
          <w:rFonts w:ascii="Arial" w:hAnsi="Arial" w:cs="Arial"/>
          <w:bCs/>
        </w:rPr>
        <w:t xml:space="preserve"> </w:t>
      </w:r>
      <w:r w:rsidR="007C6063">
        <w:rPr>
          <w:rFonts w:ascii="Arial" w:hAnsi="Arial" w:cs="Arial"/>
          <w:bCs/>
        </w:rPr>
        <w:t>Lars Toldborg</w:t>
      </w:r>
    </w:p>
    <w:p w14:paraId="19CC0BCD" w14:textId="77777777" w:rsidR="002F2783" w:rsidRPr="002B1944" w:rsidRDefault="002F2783" w:rsidP="002F2783">
      <w:pPr>
        <w:rPr>
          <w:rFonts w:ascii="Arial" w:hAnsi="Arial" w:cs="Arial"/>
          <w:bCs/>
        </w:rPr>
      </w:pPr>
      <w:r w:rsidRPr="002B1944">
        <w:rPr>
          <w:rFonts w:ascii="Arial" w:hAnsi="Arial" w:cs="Arial"/>
          <w:bCs/>
        </w:rPr>
        <w:t xml:space="preserve">CVR nr. </w:t>
      </w:r>
      <w:proofErr w:type="gramStart"/>
      <w:r w:rsidR="007C6063" w:rsidRPr="007C6063">
        <w:rPr>
          <w:rFonts w:ascii="Arial" w:hAnsi="Arial" w:cs="Arial"/>
          <w:bCs/>
        </w:rPr>
        <w:t>10780179</w:t>
      </w:r>
      <w:proofErr w:type="gramEnd"/>
    </w:p>
    <w:p w14:paraId="43ED6900" w14:textId="77777777" w:rsidR="00801C9E" w:rsidRDefault="002F2783" w:rsidP="00154F48">
      <w:pPr>
        <w:rPr>
          <w:rFonts w:ascii="Verdana" w:hAnsi="Verdana" w:cs="Arial"/>
        </w:rPr>
      </w:pPr>
      <w:r w:rsidRPr="002B1944">
        <w:rPr>
          <w:rFonts w:ascii="Arial" w:hAnsi="Arial" w:cs="Arial"/>
          <w:bCs/>
        </w:rPr>
        <w:t xml:space="preserve">CHR nr. </w:t>
      </w:r>
      <w:proofErr w:type="gramStart"/>
      <w:r w:rsidR="007C6063" w:rsidRPr="007C6063">
        <w:rPr>
          <w:rFonts w:ascii="Arial" w:hAnsi="Arial" w:cs="Arial"/>
          <w:bCs/>
        </w:rPr>
        <w:t>33435</w:t>
      </w:r>
      <w:proofErr w:type="gramEnd"/>
    </w:p>
    <w:bookmarkEnd w:id="0"/>
    <w:bookmarkEnd w:id="1"/>
    <w:p w14:paraId="05E20151" w14:textId="77777777" w:rsidR="002F2783" w:rsidRPr="002B1944" w:rsidRDefault="00C876F0" w:rsidP="002F2783">
      <w:pPr>
        <w:pStyle w:val="Overskrift"/>
        <w:rPr>
          <w:rFonts w:ascii="Verdana" w:hAnsi="Verdana" w:cs="Arial"/>
        </w:rPr>
      </w:pPr>
      <w:r>
        <w:rPr>
          <w:rFonts w:ascii="Verdana" w:hAnsi="Verdana" w:cs="Arial"/>
        </w:rPr>
        <w:br w:type="page"/>
      </w:r>
      <w:bookmarkStart w:id="2" w:name="_Toc491181127"/>
      <w:r w:rsidR="002F2783" w:rsidRPr="002B1944">
        <w:rPr>
          <w:rFonts w:ascii="Verdana" w:hAnsi="Verdana" w:cs="Arial"/>
        </w:rPr>
        <w:lastRenderedPageBreak/>
        <w:t>Stamblad:</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342"/>
      </w:tblGrid>
      <w:tr w:rsidR="002F2783" w:rsidRPr="002B1944" w14:paraId="1AA3B882" w14:textId="77777777" w:rsidTr="00204154">
        <w:trPr>
          <w:trHeight w:val="1115"/>
        </w:trPr>
        <w:tc>
          <w:tcPr>
            <w:tcW w:w="4606" w:type="dxa"/>
          </w:tcPr>
          <w:p w14:paraId="4A592B82" w14:textId="77777777" w:rsidR="002F2783" w:rsidRPr="00204154" w:rsidRDefault="002F2783" w:rsidP="00204154">
            <w:pPr>
              <w:rPr>
                <w:rFonts w:ascii="Verdana" w:hAnsi="Verdana"/>
                <w:sz w:val="20"/>
                <w:szCs w:val="20"/>
              </w:rPr>
            </w:pPr>
            <w:r w:rsidRPr="00204154">
              <w:rPr>
                <w:rFonts w:ascii="Verdana" w:hAnsi="Verdana"/>
                <w:sz w:val="20"/>
                <w:szCs w:val="20"/>
              </w:rPr>
              <w:t>Virksomhedens ejer og kontaktperson</w:t>
            </w:r>
          </w:p>
        </w:tc>
        <w:tc>
          <w:tcPr>
            <w:tcW w:w="4342" w:type="dxa"/>
          </w:tcPr>
          <w:p w14:paraId="59E70513" w14:textId="77777777" w:rsidR="007C6063" w:rsidRPr="007C6063" w:rsidRDefault="007C6063" w:rsidP="007C6063">
            <w:pPr>
              <w:rPr>
                <w:rFonts w:ascii="Verdana" w:hAnsi="Verdana"/>
                <w:sz w:val="20"/>
                <w:szCs w:val="20"/>
              </w:rPr>
            </w:pPr>
            <w:r w:rsidRPr="007C6063">
              <w:rPr>
                <w:rFonts w:ascii="Verdana" w:hAnsi="Verdana"/>
                <w:sz w:val="20"/>
                <w:szCs w:val="20"/>
              </w:rPr>
              <w:t>Lars Tolborg</w:t>
            </w:r>
          </w:p>
          <w:p w14:paraId="0EBA847E" w14:textId="77777777" w:rsidR="007C6063" w:rsidRPr="007C6063" w:rsidRDefault="007C6063" w:rsidP="007C6063">
            <w:pPr>
              <w:rPr>
                <w:rFonts w:ascii="Verdana" w:hAnsi="Verdana"/>
                <w:sz w:val="20"/>
                <w:szCs w:val="20"/>
              </w:rPr>
            </w:pPr>
            <w:r w:rsidRPr="007C6063">
              <w:rPr>
                <w:rFonts w:ascii="Verdana" w:hAnsi="Verdana"/>
                <w:sz w:val="20"/>
                <w:szCs w:val="20"/>
              </w:rPr>
              <w:t>Løgstørvej 96</w:t>
            </w:r>
            <w:r>
              <w:rPr>
                <w:rFonts w:ascii="Verdana" w:hAnsi="Verdana"/>
                <w:sz w:val="20"/>
                <w:szCs w:val="20"/>
              </w:rPr>
              <w:t>b</w:t>
            </w:r>
          </w:p>
          <w:p w14:paraId="2479A067" w14:textId="77777777" w:rsidR="007C6063" w:rsidRPr="007C6063" w:rsidRDefault="007C6063" w:rsidP="007C6063">
            <w:pPr>
              <w:rPr>
                <w:rFonts w:ascii="Verdana" w:hAnsi="Verdana"/>
                <w:sz w:val="20"/>
                <w:szCs w:val="20"/>
              </w:rPr>
            </w:pPr>
            <w:r w:rsidRPr="007C6063">
              <w:rPr>
                <w:rFonts w:ascii="Verdana" w:hAnsi="Verdana"/>
                <w:sz w:val="20"/>
                <w:szCs w:val="20"/>
              </w:rPr>
              <w:t>9500 Hobro</w:t>
            </w:r>
          </w:p>
          <w:p w14:paraId="690B65F5" w14:textId="77777777" w:rsidR="007C6063" w:rsidRPr="007C6063" w:rsidRDefault="007C6063" w:rsidP="007C6063">
            <w:pPr>
              <w:rPr>
                <w:rFonts w:ascii="Verdana" w:hAnsi="Verdana"/>
                <w:sz w:val="20"/>
                <w:szCs w:val="20"/>
              </w:rPr>
            </w:pPr>
            <w:r w:rsidRPr="007C6063">
              <w:rPr>
                <w:rFonts w:ascii="Verdana" w:hAnsi="Verdana"/>
                <w:sz w:val="20"/>
                <w:szCs w:val="20"/>
              </w:rPr>
              <w:t>Tlf.nr.: 98 56 91 70 Mobil: 40 44 56 58</w:t>
            </w:r>
          </w:p>
          <w:p w14:paraId="75536056" w14:textId="77777777" w:rsidR="002F2783" w:rsidRPr="00204154" w:rsidRDefault="007C6063" w:rsidP="007C6063">
            <w:pPr>
              <w:rPr>
                <w:rFonts w:ascii="Verdana" w:hAnsi="Verdana"/>
                <w:sz w:val="20"/>
                <w:szCs w:val="20"/>
              </w:rPr>
            </w:pPr>
            <w:r w:rsidRPr="007C6063">
              <w:rPr>
                <w:rFonts w:ascii="Verdana" w:hAnsi="Verdana"/>
                <w:sz w:val="20"/>
                <w:szCs w:val="20"/>
              </w:rPr>
              <w:t>refsgaard@dlgtele.dk</w:t>
            </w:r>
          </w:p>
        </w:tc>
      </w:tr>
      <w:tr w:rsidR="002F2783" w:rsidRPr="002B1944" w14:paraId="47C7C91D" w14:textId="77777777" w:rsidTr="004150D0">
        <w:trPr>
          <w:trHeight w:val="285"/>
        </w:trPr>
        <w:tc>
          <w:tcPr>
            <w:tcW w:w="4606" w:type="dxa"/>
          </w:tcPr>
          <w:p w14:paraId="15EA110C" w14:textId="77777777" w:rsidR="002F2783" w:rsidRPr="00204154" w:rsidRDefault="002F2783" w:rsidP="00204154">
            <w:pPr>
              <w:rPr>
                <w:rFonts w:ascii="Verdana" w:hAnsi="Verdana"/>
                <w:sz w:val="20"/>
                <w:szCs w:val="20"/>
              </w:rPr>
            </w:pPr>
            <w:r w:rsidRPr="00204154">
              <w:rPr>
                <w:rFonts w:ascii="Verdana" w:hAnsi="Verdana"/>
                <w:sz w:val="20"/>
                <w:szCs w:val="20"/>
              </w:rPr>
              <w:t xml:space="preserve">Virksomhedens adresse </w:t>
            </w:r>
          </w:p>
        </w:tc>
        <w:tc>
          <w:tcPr>
            <w:tcW w:w="4342" w:type="dxa"/>
          </w:tcPr>
          <w:p w14:paraId="4F9CA737" w14:textId="77777777" w:rsidR="002F2783" w:rsidRPr="00204154" w:rsidRDefault="007C6063" w:rsidP="007C6063">
            <w:pPr>
              <w:rPr>
                <w:rFonts w:ascii="Verdana" w:hAnsi="Verdana"/>
                <w:sz w:val="20"/>
                <w:szCs w:val="20"/>
              </w:rPr>
            </w:pPr>
            <w:r w:rsidRPr="007C6063">
              <w:rPr>
                <w:rFonts w:ascii="Verdana" w:hAnsi="Verdana"/>
                <w:sz w:val="20"/>
                <w:szCs w:val="20"/>
              </w:rPr>
              <w:t>Løgstørvej 96</w:t>
            </w:r>
            <w:r>
              <w:rPr>
                <w:rFonts w:ascii="Verdana" w:hAnsi="Verdana"/>
                <w:sz w:val="20"/>
                <w:szCs w:val="20"/>
              </w:rPr>
              <w:t xml:space="preserve">b, </w:t>
            </w:r>
            <w:r w:rsidRPr="007C6063">
              <w:rPr>
                <w:rFonts w:ascii="Verdana" w:hAnsi="Verdana"/>
                <w:sz w:val="20"/>
                <w:szCs w:val="20"/>
              </w:rPr>
              <w:t>9500 Hobro</w:t>
            </w:r>
          </w:p>
        </w:tc>
      </w:tr>
      <w:tr w:rsidR="002F2783" w:rsidRPr="002B1944" w14:paraId="468AF897" w14:textId="77777777" w:rsidTr="004150D0">
        <w:trPr>
          <w:trHeight w:val="285"/>
        </w:trPr>
        <w:tc>
          <w:tcPr>
            <w:tcW w:w="4606" w:type="dxa"/>
          </w:tcPr>
          <w:p w14:paraId="567B3919" w14:textId="77777777" w:rsidR="002F2783" w:rsidRPr="00204154" w:rsidRDefault="002F2783" w:rsidP="00204154">
            <w:pPr>
              <w:rPr>
                <w:rFonts w:ascii="Verdana" w:hAnsi="Verdana"/>
                <w:sz w:val="20"/>
                <w:szCs w:val="20"/>
              </w:rPr>
            </w:pPr>
            <w:r w:rsidRPr="00204154">
              <w:rPr>
                <w:rFonts w:ascii="Verdana" w:hAnsi="Verdana"/>
                <w:sz w:val="20"/>
                <w:szCs w:val="20"/>
              </w:rPr>
              <w:t>Virksomhedens matrikelnumre</w:t>
            </w:r>
          </w:p>
          <w:p w14:paraId="504A4C92" w14:textId="77777777" w:rsidR="002F2783" w:rsidRPr="00204154" w:rsidRDefault="002F2783" w:rsidP="00204154">
            <w:pPr>
              <w:rPr>
                <w:rFonts w:ascii="Verdana" w:hAnsi="Verdana"/>
                <w:sz w:val="20"/>
                <w:szCs w:val="20"/>
              </w:rPr>
            </w:pPr>
          </w:p>
        </w:tc>
        <w:tc>
          <w:tcPr>
            <w:tcW w:w="4342" w:type="dxa"/>
          </w:tcPr>
          <w:p w14:paraId="4D686ABC" w14:textId="77777777" w:rsidR="007C6063" w:rsidRPr="007C6063" w:rsidRDefault="007C6063" w:rsidP="007C6063">
            <w:pPr>
              <w:rPr>
                <w:rFonts w:ascii="Verdana" w:hAnsi="Verdana"/>
                <w:sz w:val="20"/>
                <w:szCs w:val="20"/>
                <w:lang w:val="en-US"/>
              </w:rPr>
            </w:pP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By, </w:t>
            </w: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18af</w:t>
            </w:r>
          </w:p>
          <w:p w14:paraId="39D38524" w14:textId="77777777" w:rsidR="007C6063" w:rsidRPr="007C6063" w:rsidRDefault="007C6063" w:rsidP="007C6063">
            <w:pPr>
              <w:rPr>
                <w:rFonts w:ascii="Verdana" w:hAnsi="Verdana"/>
                <w:sz w:val="20"/>
                <w:szCs w:val="20"/>
                <w:lang w:val="en-US"/>
              </w:rPr>
            </w:pP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By, </w:t>
            </w: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18t</w:t>
            </w:r>
          </w:p>
          <w:p w14:paraId="02A77D90" w14:textId="77777777" w:rsidR="007C6063" w:rsidRPr="007C6063" w:rsidRDefault="007C6063" w:rsidP="007C6063">
            <w:pPr>
              <w:rPr>
                <w:rFonts w:ascii="Verdana" w:hAnsi="Verdana"/>
                <w:sz w:val="20"/>
                <w:szCs w:val="20"/>
                <w:lang w:val="en-US"/>
              </w:rPr>
            </w:pP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By, </w:t>
            </w: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18a</w:t>
            </w:r>
          </w:p>
          <w:p w14:paraId="6E88BBBA" w14:textId="77777777" w:rsidR="007C6063" w:rsidRPr="007C6063" w:rsidRDefault="007C6063" w:rsidP="007C6063">
            <w:pPr>
              <w:rPr>
                <w:rFonts w:ascii="Verdana" w:hAnsi="Verdana"/>
                <w:sz w:val="20"/>
                <w:szCs w:val="20"/>
                <w:lang w:val="en-US"/>
              </w:rPr>
            </w:pP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By, </w:t>
            </w:r>
            <w:proofErr w:type="spellStart"/>
            <w:r w:rsidRPr="007C6063">
              <w:rPr>
                <w:rFonts w:ascii="Verdana" w:hAnsi="Verdana"/>
                <w:sz w:val="20"/>
                <w:szCs w:val="20"/>
                <w:lang w:val="en-US"/>
              </w:rPr>
              <w:t>Hørby</w:t>
            </w:r>
            <w:proofErr w:type="spellEnd"/>
            <w:r w:rsidRPr="007C6063">
              <w:rPr>
                <w:rFonts w:ascii="Verdana" w:hAnsi="Verdana"/>
                <w:sz w:val="20"/>
                <w:szCs w:val="20"/>
                <w:lang w:val="en-US"/>
              </w:rPr>
              <w:t xml:space="preserve"> 2au</w:t>
            </w:r>
          </w:p>
          <w:p w14:paraId="0E96B42E" w14:textId="77777777" w:rsidR="002F2783" w:rsidRPr="00204154" w:rsidRDefault="007C6063" w:rsidP="007C6063">
            <w:pPr>
              <w:rPr>
                <w:rFonts w:ascii="Verdana" w:hAnsi="Verdana"/>
                <w:sz w:val="20"/>
                <w:szCs w:val="20"/>
              </w:rPr>
            </w:pPr>
            <w:r w:rsidRPr="007C6063">
              <w:rPr>
                <w:rFonts w:ascii="Verdana" w:hAnsi="Verdana"/>
                <w:sz w:val="20"/>
                <w:szCs w:val="20"/>
              </w:rPr>
              <w:t>Hørby By, Hørby 18ai</w:t>
            </w:r>
          </w:p>
        </w:tc>
      </w:tr>
      <w:tr w:rsidR="002F2783" w:rsidRPr="002B1944" w14:paraId="492A9ECE" w14:textId="77777777" w:rsidTr="004150D0">
        <w:trPr>
          <w:trHeight w:val="285"/>
        </w:trPr>
        <w:tc>
          <w:tcPr>
            <w:tcW w:w="4606" w:type="dxa"/>
          </w:tcPr>
          <w:p w14:paraId="5C6F9551" w14:textId="77777777" w:rsidR="002F2783" w:rsidRPr="00204154" w:rsidRDefault="002F2783" w:rsidP="00204154">
            <w:pPr>
              <w:rPr>
                <w:rFonts w:ascii="Verdana" w:hAnsi="Verdana"/>
                <w:sz w:val="20"/>
                <w:szCs w:val="20"/>
              </w:rPr>
            </w:pPr>
            <w:r w:rsidRPr="00204154">
              <w:rPr>
                <w:rFonts w:ascii="Verdana" w:hAnsi="Verdana"/>
                <w:sz w:val="20"/>
                <w:szCs w:val="20"/>
              </w:rPr>
              <w:t>Kommune</w:t>
            </w:r>
          </w:p>
        </w:tc>
        <w:tc>
          <w:tcPr>
            <w:tcW w:w="4342" w:type="dxa"/>
          </w:tcPr>
          <w:p w14:paraId="3FC023CF" w14:textId="77777777" w:rsidR="002F2783" w:rsidRPr="00204154" w:rsidRDefault="002F2783" w:rsidP="00204154">
            <w:pPr>
              <w:rPr>
                <w:rFonts w:ascii="Verdana" w:hAnsi="Verdana"/>
                <w:sz w:val="20"/>
                <w:szCs w:val="20"/>
              </w:rPr>
            </w:pPr>
            <w:r w:rsidRPr="00204154">
              <w:rPr>
                <w:rFonts w:ascii="Verdana" w:hAnsi="Verdana"/>
                <w:sz w:val="20"/>
                <w:szCs w:val="20"/>
              </w:rPr>
              <w:t>Mariagerfjord Kommune</w:t>
            </w:r>
          </w:p>
        </w:tc>
      </w:tr>
      <w:tr w:rsidR="002F2783" w:rsidRPr="002B1944" w14:paraId="3C39580A" w14:textId="77777777" w:rsidTr="004150D0">
        <w:trPr>
          <w:trHeight w:val="284"/>
        </w:trPr>
        <w:tc>
          <w:tcPr>
            <w:tcW w:w="4606" w:type="dxa"/>
          </w:tcPr>
          <w:p w14:paraId="031B202D" w14:textId="77777777" w:rsidR="002F2783" w:rsidRPr="00204154" w:rsidRDefault="002F2783" w:rsidP="00204154">
            <w:pPr>
              <w:rPr>
                <w:rFonts w:ascii="Verdana" w:hAnsi="Verdana"/>
                <w:sz w:val="20"/>
                <w:szCs w:val="20"/>
              </w:rPr>
            </w:pPr>
            <w:r w:rsidRPr="00204154">
              <w:rPr>
                <w:rFonts w:ascii="Verdana" w:hAnsi="Verdana"/>
                <w:sz w:val="20"/>
                <w:szCs w:val="20"/>
              </w:rPr>
              <w:t xml:space="preserve">CVR-nr. - CHR-nr. </w:t>
            </w:r>
          </w:p>
        </w:tc>
        <w:tc>
          <w:tcPr>
            <w:tcW w:w="4342" w:type="dxa"/>
          </w:tcPr>
          <w:p w14:paraId="42AE21EF" w14:textId="77777777" w:rsidR="007C6063" w:rsidRDefault="002F2783" w:rsidP="00204154">
            <w:pPr>
              <w:rPr>
                <w:rFonts w:ascii="Verdana" w:hAnsi="Verdana"/>
                <w:sz w:val="20"/>
                <w:szCs w:val="20"/>
              </w:rPr>
            </w:pPr>
            <w:r w:rsidRPr="00204154">
              <w:rPr>
                <w:rFonts w:ascii="Verdana" w:hAnsi="Verdana"/>
                <w:sz w:val="20"/>
                <w:szCs w:val="20"/>
              </w:rPr>
              <w:t>CVR nr.</w:t>
            </w:r>
            <w:proofErr w:type="gramStart"/>
            <w:r w:rsidR="007C6063">
              <w:rPr>
                <w:rFonts w:ascii="Verdana" w:hAnsi="Verdana"/>
                <w:sz w:val="20"/>
                <w:szCs w:val="20"/>
              </w:rPr>
              <w:t>1</w:t>
            </w:r>
            <w:r w:rsidR="007C6063" w:rsidRPr="007C6063">
              <w:rPr>
                <w:rFonts w:ascii="Verdana" w:hAnsi="Verdana"/>
                <w:sz w:val="20"/>
                <w:szCs w:val="20"/>
              </w:rPr>
              <w:t>0780179</w:t>
            </w:r>
            <w:proofErr w:type="gramEnd"/>
          </w:p>
          <w:p w14:paraId="2D58A186" w14:textId="77777777" w:rsidR="002F2783" w:rsidRPr="00204154" w:rsidRDefault="002F2783" w:rsidP="007C6063">
            <w:pPr>
              <w:rPr>
                <w:rFonts w:ascii="Verdana" w:hAnsi="Verdana"/>
                <w:sz w:val="20"/>
                <w:szCs w:val="20"/>
              </w:rPr>
            </w:pPr>
            <w:r w:rsidRPr="00204154">
              <w:rPr>
                <w:rFonts w:ascii="Verdana" w:hAnsi="Verdana"/>
                <w:sz w:val="20"/>
                <w:szCs w:val="20"/>
              </w:rPr>
              <w:t xml:space="preserve">CHR nr. </w:t>
            </w:r>
            <w:proofErr w:type="gramStart"/>
            <w:r w:rsidR="007C6063">
              <w:rPr>
                <w:rFonts w:ascii="Verdana" w:hAnsi="Verdana"/>
                <w:sz w:val="20"/>
                <w:szCs w:val="20"/>
              </w:rPr>
              <w:t>33435</w:t>
            </w:r>
            <w:proofErr w:type="gramEnd"/>
          </w:p>
        </w:tc>
      </w:tr>
      <w:tr w:rsidR="002F2783" w:rsidRPr="002B1944" w14:paraId="6069C88D" w14:textId="77777777" w:rsidTr="004150D0">
        <w:trPr>
          <w:trHeight w:val="284"/>
        </w:trPr>
        <w:tc>
          <w:tcPr>
            <w:tcW w:w="4606" w:type="dxa"/>
          </w:tcPr>
          <w:p w14:paraId="7EF3409C" w14:textId="77777777" w:rsidR="002F2783" w:rsidRPr="00204154" w:rsidRDefault="002F2783" w:rsidP="00204154">
            <w:pPr>
              <w:rPr>
                <w:rFonts w:ascii="Verdana" w:hAnsi="Verdana"/>
                <w:sz w:val="20"/>
                <w:szCs w:val="20"/>
              </w:rPr>
            </w:pPr>
            <w:r w:rsidRPr="00204154">
              <w:rPr>
                <w:rFonts w:ascii="Verdana" w:hAnsi="Verdana"/>
                <w:sz w:val="20"/>
                <w:szCs w:val="20"/>
              </w:rPr>
              <w:t>Ejendomsnummer</w:t>
            </w:r>
          </w:p>
        </w:tc>
        <w:tc>
          <w:tcPr>
            <w:tcW w:w="4342" w:type="dxa"/>
          </w:tcPr>
          <w:p w14:paraId="55029DBA" w14:textId="77777777" w:rsidR="002F2783" w:rsidRPr="00204154" w:rsidRDefault="003F5F7A" w:rsidP="00204154">
            <w:pPr>
              <w:rPr>
                <w:rFonts w:ascii="Verdana" w:hAnsi="Verdana"/>
                <w:sz w:val="20"/>
                <w:szCs w:val="20"/>
              </w:rPr>
            </w:pPr>
            <w:r w:rsidRPr="003F5F7A">
              <w:rPr>
                <w:rFonts w:ascii="Verdana" w:hAnsi="Verdana"/>
                <w:sz w:val="20"/>
                <w:szCs w:val="20"/>
              </w:rPr>
              <w:t>8460014743</w:t>
            </w:r>
          </w:p>
        </w:tc>
      </w:tr>
      <w:tr w:rsidR="002F2783" w:rsidRPr="002B1944" w14:paraId="0F1CC048" w14:textId="77777777" w:rsidTr="004150D0">
        <w:trPr>
          <w:trHeight w:val="285"/>
        </w:trPr>
        <w:tc>
          <w:tcPr>
            <w:tcW w:w="4606" w:type="dxa"/>
          </w:tcPr>
          <w:p w14:paraId="553FBD36" w14:textId="77777777" w:rsidR="002F2783" w:rsidRPr="00204154" w:rsidRDefault="002F2783" w:rsidP="00204154">
            <w:pPr>
              <w:rPr>
                <w:rFonts w:ascii="Verdana" w:hAnsi="Verdana"/>
                <w:sz w:val="20"/>
                <w:szCs w:val="20"/>
              </w:rPr>
            </w:pPr>
            <w:r w:rsidRPr="00204154">
              <w:rPr>
                <w:rFonts w:ascii="Verdana" w:hAnsi="Verdana"/>
                <w:sz w:val="20"/>
                <w:szCs w:val="20"/>
              </w:rPr>
              <w:t>Betegnelse</w:t>
            </w:r>
          </w:p>
        </w:tc>
        <w:tc>
          <w:tcPr>
            <w:tcW w:w="4342" w:type="dxa"/>
          </w:tcPr>
          <w:p w14:paraId="094AA15A" w14:textId="77777777" w:rsidR="002F2783" w:rsidRPr="00204154" w:rsidRDefault="007C6063" w:rsidP="00204154">
            <w:pPr>
              <w:rPr>
                <w:rFonts w:ascii="Verdana" w:hAnsi="Verdana"/>
                <w:sz w:val="20"/>
                <w:szCs w:val="20"/>
              </w:rPr>
            </w:pPr>
            <w:r>
              <w:rPr>
                <w:rFonts w:ascii="Verdana" w:hAnsi="Verdana"/>
                <w:sz w:val="20"/>
                <w:szCs w:val="20"/>
              </w:rPr>
              <w:t xml:space="preserve">§ </w:t>
            </w:r>
            <w:r w:rsidR="002F2783" w:rsidRPr="00204154">
              <w:rPr>
                <w:rFonts w:ascii="Verdana" w:hAnsi="Verdana"/>
                <w:sz w:val="20"/>
                <w:szCs w:val="20"/>
              </w:rPr>
              <w:t>12</w:t>
            </w:r>
          </w:p>
        </w:tc>
      </w:tr>
      <w:tr w:rsidR="002F2783" w:rsidRPr="002B1944" w14:paraId="1D4EE12B" w14:textId="77777777" w:rsidTr="004150D0">
        <w:trPr>
          <w:trHeight w:val="285"/>
        </w:trPr>
        <w:tc>
          <w:tcPr>
            <w:tcW w:w="4606" w:type="dxa"/>
          </w:tcPr>
          <w:p w14:paraId="5D0941AD" w14:textId="77777777" w:rsidR="002F2783" w:rsidRPr="00204154" w:rsidRDefault="002F2783" w:rsidP="00204154">
            <w:pPr>
              <w:rPr>
                <w:rFonts w:ascii="Verdana" w:hAnsi="Verdana"/>
                <w:sz w:val="20"/>
                <w:szCs w:val="20"/>
              </w:rPr>
            </w:pPr>
            <w:r w:rsidRPr="00204154">
              <w:rPr>
                <w:rFonts w:ascii="Verdana" w:hAnsi="Verdana"/>
                <w:sz w:val="20"/>
                <w:szCs w:val="20"/>
              </w:rPr>
              <w:t xml:space="preserve">Journal nr. </w:t>
            </w:r>
          </w:p>
        </w:tc>
        <w:tc>
          <w:tcPr>
            <w:tcW w:w="4342" w:type="dxa"/>
          </w:tcPr>
          <w:p w14:paraId="47297A8A" w14:textId="77777777" w:rsidR="002F2783" w:rsidRPr="00204154" w:rsidRDefault="003F5F7A" w:rsidP="00204154">
            <w:pPr>
              <w:rPr>
                <w:rFonts w:ascii="Verdana" w:hAnsi="Verdana"/>
                <w:sz w:val="20"/>
                <w:szCs w:val="20"/>
              </w:rPr>
            </w:pPr>
            <w:r w:rsidRPr="003F5F7A">
              <w:rPr>
                <w:rFonts w:ascii="Verdana" w:hAnsi="Verdana"/>
                <w:sz w:val="20"/>
                <w:szCs w:val="20"/>
              </w:rPr>
              <w:t>09.17.18-P19-9-16</w:t>
            </w:r>
          </w:p>
        </w:tc>
      </w:tr>
    </w:tbl>
    <w:p w14:paraId="7620EAB6" w14:textId="77777777" w:rsidR="002F2783" w:rsidRDefault="002F2783" w:rsidP="002F2783">
      <w:pPr>
        <w:rPr>
          <w:rFonts w:ascii="Verdana" w:hAnsi="Verdana" w:cs="Arial"/>
          <w:color w:val="000000"/>
        </w:rPr>
      </w:pPr>
    </w:p>
    <w:p w14:paraId="67D93BE1" w14:textId="77777777" w:rsidR="00D475A8" w:rsidRDefault="00D475A8">
      <w:pPr>
        <w:rPr>
          <w:rFonts w:ascii="Verdana" w:hAnsi="Verdana" w:cs="Arial"/>
          <w:color w:val="000000"/>
        </w:rPr>
      </w:pPr>
    </w:p>
    <w:p w14:paraId="13DB1902" w14:textId="77777777" w:rsidR="00DA65F6" w:rsidRPr="002C24FA" w:rsidRDefault="00DA65F6" w:rsidP="00DA65F6">
      <w:pPr>
        <w:rPr>
          <w:rFonts w:ascii="Verdana" w:hAnsi="Verdana" w:cs="Arial"/>
          <w:b/>
          <w:color w:val="000000"/>
        </w:rPr>
      </w:pPr>
      <w:r w:rsidRPr="002C24FA">
        <w:rPr>
          <w:rFonts w:ascii="Verdana" w:hAnsi="Verdana" w:cs="Arial"/>
          <w:b/>
          <w:color w:val="000000"/>
        </w:rPr>
        <w:t>Læsevejledning</w:t>
      </w:r>
    </w:p>
    <w:p w14:paraId="575B1547" w14:textId="77777777" w:rsidR="00DA65F6" w:rsidRPr="002C24FA" w:rsidRDefault="00DA65F6" w:rsidP="00DA65F6">
      <w:pPr>
        <w:rPr>
          <w:rFonts w:ascii="Verdana" w:hAnsi="Verdana" w:cs="Arial"/>
          <w:color w:val="000000"/>
          <w:sz w:val="20"/>
          <w:szCs w:val="20"/>
        </w:rPr>
      </w:pPr>
      <w:r w:rsidRPr="002C24FA">
        <w:rPr>
          <w:rFonts w:ascii="Verdana" w:hAnsi="Verdana" w:cs="Arial"/>
          <w:color w:val="000000"/>
          <w:sz w:val="20"/>
          <w:szCs w:val="20"/>
        </w:rPr>
        <w:t>De</w:t>
      </w:r>
      <w:r w:rsidR="00682780">
        <w:rPr>
          <w:rFonts w:ascii="Verdana" w:hAnsi="Verdana" w:cs="Arial"/>
          <w:color w:val="000000"/>
          <w:sz w:val="20"/>
          <w:szCs w:val="20"/>
        </w:rPr>
        <w:t>nne miljøgodkendelse består af 4</w:t>
      </w:r>
      <w:r w:rsidRPr="002C24FA">
        <w:rPr>
          <w:rFonts w:ascii="Verdana" w:hAnsi="Verdana" w:cs="Arial"/>
          <w:color w:val="000000"/>
          <w:sz w:val="20"/>
          <w:szCs w:val="20"/>
        </w:rPr>
        <w:t xml:space="preserve"> kapitler samt relevante bilag. </w:t>
      </w:r>
    </w:p>
    <w:p w14:paraId="5C4C1D6F" w14:textId="77777777" w:rsidR="00DA65F6" w:rsidRPr="002C24FA" w:rsidRDefault="00DA65F6" w:rsidP="00DA65F6">
      <w:pPr>
        <w:rPr>
          <w:rFonts w:ascii="Verdana" w:hAnsi="Verdana" w:cs="Arial"/>
          <w:color w:val="000000"/>
          <w:sz w:val="20"/>
          <w:szCs w:val="20"/>
        </w:rPr>
      </w:pPr>
      <w:r w:rsidRPr="002C24FA">
        <w:rPr>
          <w:rFonts w:ascii="Verdana" w:hAnsi="Verdana" w:cs="Arial"/>
          <w:color w:val="000000"/>
          <w:sz w:val="20"/>
          <w:szCs w:val="20"/>
        </w:rPr>
        <w:t>Første kapitel indeholder en beskrivelse af de generelle forhold for miljøgodkendelsen, he</w:t>
      </w:r>
      <w:r w:rsidRPr="002C24FA">
        <w:rPr>
          <w:rFonts w:ascii="Verdana" w:hAnsi="Verdana" w:cs="Arial"/>
          <w:color w:val="000000"/>
          <w:sz w:val="20"/>
          <w:szCs w:val="20"/>
        </w:rPr>
        <w:t>r</w:t>
      </w:r>
      <w:r w:rsidR="00E26B5E">
        <w:rPr>
          <w:rFonts w:ascii="Verdana" w:hAnsi="Verdana" w:cs="Arial"/>
          <w:color w:val="000000"/>
          <w:sz w:val="20"/>
          <w:szCs w:val="20"/>
        </w:rPr>
        <w:t>under bl.a. gyldighed</w:t>
      </w:r>
      <w:r w:rsidRPr="002C24FA">
        <w:rPr>
          <w:rFonts w:ascii="Verdana" w:hAnsi="Verdana" w:cs="Arial"/>
          <w:color w:val="000000"/>
          <w:sz w:val="20"/>
          <w:szCs w:val="20"/>
        </w:rPr>
        <w:t xml:space="preserve"> og klagevejledning.</w:t>
      </w:r>
    </w:p>
    <w:p w14:paraId="6F120097" w14:textId="77777777" w:rsidR="00DA65F6" w:rsidRDefault="00DA65F6" w:rsidP="00DA65F6">
      <w:pPr>
        <w:rPr>
          <w:rFonts w:ascii="Verdana" w:hAnsi="Verdana" w:cs="Arial"/>
          <w:color w:val="000000"/>
          <w:sz w:val="20"/>
          <w:szCs w:val="20"/>
        </w:rPr>
      </w:pPr>
      <w:r w:rsidRPr="002C24FA">
        <w:rPr>
          <w:rFonts w:ascii="Verdana" w:hAnsi="Verdana" w:cs="Arial"/>
          <w:color w:val="000000"/>
          <w:sz w:val="20"/>
          <w:szCs w:val="20"/>
        </w:rPr>
        <w:t xml:space="preserve">Andet kapitel indeholder vilkår for miljøgodkendelsen. Her beskrives vilkår for diverse drifts- og forvaltningsmæssige forhold, som skal overholdes for at </w:t>
      </w:r>
      <w:r>
        <w:rPr>
          <w:rFonts w:ascii="Verdana" w:hAnsi="Verdana" w:cs="Arial"/>
          <w:color w:val="000000"/>
          <w:sz w:val="20"/>
          <w:szCs w:val="20"/>
        </w:rPr>
        <w:t>miljøgodkendelsen kan godkendes af myndigheden.</w:t>
      </w:r>
    </w:p>
    <w:p w14:paraId="20AD95D2" w14:textId="77777777" w:rsidR="00DA65F6" w:rsidRDefault="00DA65F6" w:rsidP="00DA65F6">
      <w:pPr>
        <w:rPr>
          <w:rFonts w:ascii="Verdana" w:hAnsi="Verdana" w:cs="Arial"/>
          <w:color w:val="000000"/>
          <w:sz w:val="20"/>
          <w:szCs w:val="20"/>
        </w:rPr>
      </w:pPr>
      <w:r>
        <w:rPr>
          <w:rFonts w:ascii="Verdana" w:hAnsi="Verdana" w:cs="Arial"/>
          <w:color w:val="000000"/>
          <w:sz w:val="20"/>
          <w:szCs w:val="20"/>
        </w:rPr>
        <w:t>Tredje kapitel indeholder Mariagerfjord Kommunes vurdering af de miljømæssige forhold i forhold til husdyrbruget der godkendes, ud fra gældende lovgivning m.m.</w:t>
      </w:r>
    </w:p>
    <w:p w14:paraId="3E596198" w14:textId="77777777" w:rsidR="00682780" w:rsidRDefault="00B968D3" w:rsidP="00DA65F6">
      <w:pPr>
        <w:rPr>
          <w:rFonts w:ascii="Verdana" w:hAnsi="Verdana" w:cs="Arial"/>
          <w:color w:val="000000"/>
          <w:sz w:val="20"/>
          <w:szCs w:val="20"/>
        </w:rPr>
      </w:pPr>
      <w:r>
        <w:rPr>
          <w:rFonts w:ascii="Verdana" w:hAnsi="Verdana" w:cs="Arial"/>
          <w:color w:val="000000"/>
          <w:sz w:val="20"/>
          <w:szCs w:val="20"/>
        </w:rPr>
        <w:t>Fjerde kapi</w:t>
      </w:r>
      <w:r w:rsidR="00682780">
        <w:rPr>
          <w:rFonts w:ascii="Verdana" w:hAnsi="Verdana" w:cs="Arial"/>
          <w:color w:val="000000"/>
          <w:sz w:val="20"/>
          <w:szCs w:val="20"/>
        </w:rPr>
        <w:t>tel indeholder en samlet vurdering af det godkendte projekt.</w:t>
      </w:r>
    </w:p>
    <w:p w14:paraId="0601E8ED" w14:textId="77777777" w:rsidR="00DA65F6" w:rsidRDefault="00DA65F6" w:rsidP="00DA65F6">
      <w:pPr>
        <w:rPr>
          <w:rFonts w:ascii="Verdana" w:hAnsi="Verdana" w:cs="Arial"/>
          <w:color w:val="000000"/>
          <w:sz w:val="20"/>
          <w:szCs w:val="20"/>
        </w:rPr>
      </w:pPr>
      <w:r>
        <w:rPr>
          <w:rFonts w:ascii="Verdana" w:hAnsi="Verdana" w:cs="Arial"/>
          <w:color w:val="000000"/>
          <w:sz w:val="20"/>
          <w:szCs w:val="20"/>
        </w:rPr>
        <w:t>Bilagene indeholder bl.a. kort og planer over bygninger og arealer, beredskabsplan m.m.</w:t>
      </w:r>
    </w:p>
    <w:p w14:paraId="1251845F" w14:textId="77777777" w:rsidR="00DA65F6" w:rsidRDefault="00DA65F6" w:rsidP="00DA65F6">
      <w:pPr>
        <w:rPr>
          <w:rFonts w:ascii="Verdana" w:hAnsi="Verdana" w:cs="Arial"/>
          <w:color w:val="000000"/>
        </w:rPr>
      </w:pPr>
      <w:r>
        <w:rPr>
          <w:rFonts w:ascii="Verdana" w:hAnsi="Verdana" w:cs="Arial"/>
          <w:color w:val="000000"/>
          <w:sz w:val="20"/>
          <w:szCs w:val="20"/>
        </w:rPr>
        <w:t xml:space="preserve"> </w:t>
      </w:r>
    </w:p>
    <w:p w14:paraId="5C4FF3CC" w14:textId="77777777" w:rsidR="00D475A8" w:rsidRDefault="00D475A8">
      <w:pPr>
        <w:rPr>
          <w:rFonts w:ascii="Verdana" w:hAnsi="Verdana" w:cs="Arial"/>
          <w:color w:val="000000"/>
        </w:rPr>
      </w:pPr>
    </w:p>
    <w:p w14:paraId="0248B74C" w14:textId="77777777" w:rsidR="00C37BA7" w:rsidRPr="002B1944" w:rsidRDefault="00C37BA7">
      <w:pPr>
        <w:pStyle w:val="Indholdsfortegnelse1"/>
        <w:keepNext/>
        <w:pageBreakBefore/>
        <w:tabs>
          <w:tab w:val="right" w:leader="dot" w:pos="9962"/>
        </w:tabs>
        <w:rPr>
          <w:rFonts w:ascii="Verdana" w:hAnsi="Verdana" w:cs="Arial"/>
          <w:bCs w:val="0"/>
          <w:sz w:val="28"/>
          <w:szCs w:val="22"/>
        </w:rPr>
      </w:pPr>
      <w:r w:rsidRPr="002B1944">
        <w:rPr>
          <w:rFonts w:ascii="Verdana" w:hAnsi="Verdana" w:cs="Arial"/>
          <w:bCs w:val="0"/>
          <w:sz w:val="28"/>
          <w:szCs w:val="22"/>
        </w:rPr>
        <w:lastRenderedPageBreak/>
        <w:t>Indholdsfortegnelse:</w:t>
      </w:r>
    </w:p>
    <w:p w14:paraId="3AAC9E73" w14:textId="77777777" w:rsidR="00C37BA7" w:rsidRPr="002B1944" w:rsidRDefault="00C37BA7"/>
    <w:p w14:paraId="0B477255" w14:textId="77777777" w:rsidR="00C37BA7" w:rsidRPr="002B1944" w:rsidRDefault="00C37BA7"/>
    <w:p w14:paraId="06461EEB" w14:textId="77777777" w:rsidR="004A62C6" w:rsidRDefault="00C37BA7">
      <w:pPr>
        <w:pStyle w:val="Indholdsfortegnelse1"/>
        <w:tabs>
          <w:tab w:val="right" w:leader="dot" w:pos="9289"/>
        </w:tabs>
        <w:rPr>
          <w:rFonts w:asciiTheme="minorHAnsi" w:eastAsiaTheme="minorEastAsia" w:hAnsiTheme="minorHAnsi" w:cstheme="minorBidi"/>
          <w:b w:val="0"/>
          <w:bCs w:val="0"/>
          <w:caps w:val="0"/>
          <w:noProof/>
          <w:sz w:val="22"/>
          <w:szCs w:val="22"/>
        </w:rPr>
      </w:pPr>
      <w:r w:rsidRPr="002B1944">
        <w:rPr>
          <w:rFonts w:ascii="Verdana" w:hAnsi="Verdana" w:cs="Arial"/>
          <w:i/>
          <w:iCs/>
          <w:sz w:val="22"/>
          <w:szCs w:val="22"/>
        </w:rPr>
        <w:fldChar w:fldCharType="begin"/>
      </w:r>
      <w:r w:rsidRPr="002B1944">
        <w:rPr>
          <w:rFonts w:ascii="Verdana" w:hAnsi="Verdana" w:cs="Arial"/>
          <w:i/>
          <w:iCs/>
          <w:sz w:val="22"/>
          <w:szCs w:val="22"/>
        </w:rPr>
        <w:instrText xml:space="preserve"> TOC \o "1-3" \h \z \t "*Brødtekst;1;Brødtekst 2;2" </w:instrText>
      </w:r>
      <w:r w:rsidRPr="002B1944">
        <w:rPr>
          <w:rFonts w:ascii="Verdana" w:hAnsi="Verdana" w:cs="Arial"/>
          <w:i/>
          <w:iCs/>
          <w:sz w:val="22"/>
          <w:szCs w:val="22"/>
        </w:rPr>
        <w:fldChar w:fldCharType="separate"/>
      </w:r>
      <w:hyperlink w:anchor="_Toc491181127" w:history="1">
        <w:r w:rsidR="004A62C6" w:rsidRPr="001B539A">
          <w:rPr>
            <w:rStyle w:val="Hyperlink"/>
            <w:rFonts w:ascii="Verdana" w:hAnsi="Verdana" w:cs="Arial"/>
            <w:noProof/>
          </w:rPr>
          <w:t>Stamblad:</w:t>
        </w:r>
        <w:r w:rsidR="004A62C6">
          <w:rPr>
            <w:noProof/>
            <w:webHidden/>
          </w:rPr>
          <w:tab/>
        </w:r>
        <w:r w:rsidR="004A62C6">
          <w:rPr>
            <w:noProof/>
            <w:webHidden/>
          </w:rPr>
          <w:fldChar w:fldCharType="begin"/>
        </w:r>
        <w:r w:rsidR="004A62C6">
          <w:rPr>
            <w:noProof/>
            <w:webHidden/>
          </w:rPr>
          <w:instrText xml:space="preserve"> PAGEREF _Toc491181127 \h </w:instrText>
        </w:r>
        <w:r w:rsidR="004A62C6">
          <w:rPr>
            <w:noProof/>
            <w:webHidden/>
          </w:rPr>
        </w:r>
        <w:r w:rsidR="004A62C6">
          <w:rPr>
            <w:noProof/>
            <w:webHidden/>
          </w:rPr>
          <w:fldChar w:fldCharType="separate"/>
        </w:r>
        <w:r w:rsidR="004A62C6">
          <w:rPr>
            <w:noProof/>
            <w:webHidden/>
          </w:rPr>
          <w:t>2</w:t>
        </w:r>
        <w:r w:rsidR="004A62C6">
          <w:rPr>
            <w:noProof/>
            <w:webHidden/>
          </w:rPr>
          <w:fldChar w:fldCharType="end"/>
        </w:r>
      </w:hyperlink>
    </w:p>
    <w:p w14:paraId="4B1CD86A"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28" w:history="1">
        <w:r w:rsidRPr="001B539A">
          <w:rPr>
            <w:rStyle w:val="Hyperlink"/>
            <w:rFonts w:ascii="Verdana" w:hAnsi="Verdana"/>
            <w:noProof/>
          </w:rPr>
          <w:t>1. Generelle forhold til miljøgodkendelse</w:t>
        </w:r>
        <w:r>
          <w:rPr>
            <w:noProof/>
            <w:webHidden/>
          </w:rPr>
          <w:tab/>
        </w:r>
        <w:r>
          <w:rPr>
            <w:noProof/>
            <w:webHidden/>
          </w:rPr>
          <w:fldChar w:fldCharType="begin"/>
        </w:r>
        <w:r>
          <w:rPr>
            <w:noProof/>
            <w:webHidden/>
          </w:rPr>
          <w:instrText xml:space="preserve"> PAGEREF _Toc491181128 \h </w:instrText>
        </w:r>
        <w:r>
          <w:rPr>
            <w:noProof/>
            <w:webHidden/>
          </w:rPr>
        </w:r>
        <w:r>
          <w:rPr>
            <w:noProof/>
            <w:webHidden/>
          </w:rPr>
          <w:fldChar w:fldCharType="separate"/>
        </w:r>
        <w:r>
          <w:rPr>
            <w:noProof/>
            <w:webHidden/>
          </w:rPr>
          <w:t>5</w:t>
        </w:r>
        <w:r>
          <w:rPr>
            <w:noProof/>
            <w:webHidden/>
          </w:rPr>
          <w:fldChar w:fldCharType="end"/>
        </w:r>
      </w:hyperlink>
    </w:p>
    <w:p w14:paraId="2CA73972"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29" w:history="1">
        <w:r w:rsidRPr="001B539A">
          <w:rPr>
            <w:rStyle w:val="Hyperlink"/>
            <w:noProof/>
          </w:rPr>
          <w:t>1.1 Ikke teknisk resumé</w:t>
        </w:r>
        <w:r>
          <w:rPr>
            <w:noProof/>
            <w:webHidden/>
          </w:rPr>
          <w:tab/>
        </w:r>
        <w:r>
          <w:rPr>
            <w:noProof/>
            <w:webHidden/>
          </w:rPr>
          <w:fldChar w:fldCharType="begin"/>
        </w:r>
        <w:r>
          <w:rPr>
            <w:noProof/>
            <w:webHidden/>
          </w:rPr>
          <w:instrText xml:space="preserve"> PAGEREF _Toc491181129 \h </w:instrText>
        </w:r>
        <w:r>
          <w:rPr>
            <w:noProof/>
            <w:webHidden/>
          </w:rPr>
        </w:r>
        <w:r>
          <w:rPr>
            <w:noProof/>
            <w:webHidden/>
          </w:rPr>
          <w:fldChar w:fldCharType="separate"/>
        </w:r>
        <w:r>
          <w:rPr>
            <w:noProof/>
            <w:webHidden/>
          </w:rPr>
          <w:t>5</w:t>
        </w:r>
        <w:r>
          <w:rPr>
            <w:noProof/>
            <w:webHidden/>
          </w:rPr>
          <w:fldChar w:fldCharType="end"/>
        </w:r>
      </w:hyperlink>
    </w:p>
    <w:p w14:paraId="26538336"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0" w:history="1">
        <w:r w:rsidRPr="001B539A">
          <w:rPr>
            <w:rStyle w:val="Hyperlink"/>
            <w:noProof/>
          </w:rPr>
          <w:t>1.2 Godkendelse</w:t>
        </w:r>
        <w:r>
          <w:rPr>
            <w:noProof/>
            <w:webHidden/>
          </w:rPr>
          <w:tab/>
        </w:r>
        <w:r>
          <w:rPr>
            <w:noProof/>
            <w:webHidden/>
          </w:rPr>
          <w:fldChar w:fldCharType="begin"/>
        </w:r>
        <w:r>
          <w:rPr>
            <w:noProof/>
            <w:webHidden/>
          </w:rPr>
          <w:instrText xml:space="preserve"> PAGEREF _Toc491181130 \h </w:instrText>
        </w:r>
        <w:r>
          <w:rPr>
            <w:noProof/>
            <w:webHidden/>
          </w:rPr>
        </w:r>
        <w:r>
          <w:rPr>
            <w:noProof/>
            <w:webHidden/>
          </w:rPr>
          <w:fldChar w:fldCharType="separate"/>
        </w:r>
        <w:r>
          <w:rPr>
            <w:noProof/>
            <w:webHidden/>
          </w:rPr>
          <w:t>6</w:t>
        </w:r>
        <w:r>
          <w:rPr>
            <w:noProof/>
            <w:webHidden/>
          </w:rPr>
          <w:fldChar w:fldCharType="end"/>
        </w:r>
      </w:hyperlink>
    </w:p>
    <w:p w14:paraId="6CDD7C51"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1" w:history="1">
        <w:r w:rsidRPr="001B539A">
          <w:rPr>
            <w:rStyle w:val="Hyperlink"/>
            <w:noProof/>
          </w:rPr>
          <w:t>1.3 Gyldighed</w:t>
        </w:r>
        <w:r>
          <w:rPr>
            <w:noProof/>
            <w:webHidden/>
          </w:rPr>
          <w:tab/>
        </w:r>
        <w:r>
          <w:rPr>
            <w:noProof/>
            <w:webHidden/>
          </w:rPr>
          <w:fldChar w:fldCharType="begin"/>
        </w:r>
        <w:r>
          <w:rPr>
            <w:noProof/>
            <w:webHidden/>
          </w:rPr>
          <w:instrText xml:space="preserve"> PAGEREF _Toc491181131 \h </w:instrText>
        </w:r>
        <w:r>
          <w:rPr>
            <w:noProof/>
            <w:webHidden/>
          </w:rPr>
        </w:r>
        <w:r>
          <w:rPr>
            <w:noProof/>
            <w:webHidden/>
          </w:rPr>
          <w:fldChar w:fldCharType="separate"/>
        </w:r>
        <w:r>
          <w:rPr>
            <w:noProof/>
            <w:webHidden/>
          </w:rPr>
          <w:t>6</w:t>
        </w:r>
        <w:r>
          <w:rPr>
            <w:noProof/>
            <w:webHidden/>
          </w:rPr>
          <w:fldChar w:fldCharType="end"/>
        </w:r>
      </w:hyperlink>
    </w:p>
    <w:p w14:paraId="07F71721"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2" w:history="1">
        <w:r w:rsidRPr="001B539A">
          <w:rPr>
            <w:rStyle w:val="Hyperlink"/>
            <w:noProof/>
          </w:rPr>
          <w:t>1.4 Generelt</w:t>
        </w:r>
        <w:r>
          <w:rPr>
            <w:noProof/>
            <w:webHidden/>
          </w:rPr>
          <w:tab/>
        </w:r>
        <w:r>
          <w:rPr>
            <w:noProof/>
            <w:webHidden/>
          </w:rPr>
          <w:fldChar w:fldCharType="begin"/>
        </w:r>
        <w:r>
          <w:rPr>
            <w:noProof/>
            <w:webHidden/>
          </w:rPr>
          <w:instrText xml:space="preserve"> PAGEREF _Toc491181132 \h </w:instrText>
        </w:r>
        <w:r>
          <w:rPr>
            <w:noProof/>
            <w:webHidden/>
          </w:rPr>
        </w:r>
        <w:r>
          <w:rPr>
            <w:noProof/>
            <w:webHidden/>
          </w:rPr>
          <w:fldChar w:fldCharType="separate"/>
        </w:r>
        <w:r>
          <w:rPr>
            <w:noProof/>
            <w:webHidden/>
          </w:rPr>
          <w:t>7</w:t>
        </w:r>
        <w:r>
          <w:rPr>
            <w:noProof/>
            <w:webHidden/>
          </w:rPr>
          <w:fldChar w:fldCharType="end"/>
        </w:r>
      </w:hyperlink>
    </w:p>
    <w:p w14:paraId="2D3F0F73"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3" w:history="1">
        <w:r w:rsidRPr="001B539A">
          <w:rPr>
            <w:rStyle w:val="Hyperlink"/>
            <w:noProof/>
          </w:rPr>
          <w:t>1.5 Klagevejledning</w:t>
        </w:r>
        <w:r>
          <w:rPr>
            <w:noProof/>
            <w:webHidden/>
          </w:rPr>
          <w:tab/>
        </w:r>
        <w:r>
          <w:rPr>
            <w:noProof/>
            <w:webHidden/>
          </w:rPr>
          <w:fldChar w:fldCharType="begin"/>
        </w:r>
        <w:r>
          <w:rPr>
            <w:noProof/>
            <w:webHidden/>
          </w:rPr>
          <w:instrText xml:space="preserve"> PAGEREF _Toc491181133 \h </w:instrText>
        </w:r>
        <w:r>
          <w:rPr>
            <w:noProof/>
            <w:webHidden/>
          </w:rPr>
        </w:r>
        <w:r>
          <w:rPr>
            <w:noProof/>
            <w:webHidden/>
          </w:rPr>
          <w:fldChar w:fldCharType="separate"/>
        </w:r>
        <w:r>
          <w:rPr>
            <w:noProof/>
            <w:webHidden/>
          </w:rPr>
          <w:t>9</w:t>
        </w:r>
        <w:r>
          <w:rPr>
            <w:noProof/>
            <w:webHidden/>
          </w:rPr>
          <w:fldChar w:fldCharType="end"/>
        </w:r>
      </w:hyperlink>
    </w:p>
    <w:p w14:paraId="67408D0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4" w:history="1">
        <w:r w:rsidRPr="001B539A">
          <w:rPr>
            <w:rStyle w:val="Hyperlink"/>
            <w:noProof/>
          </w:rPr>
          <w:t>1.6 Offentliggørelse</w:t>
        </w:r>
        <w:r>
          <w:rPr>
            <w:noProof/>
            <w:webHidden/>
          </w:rPr>
          <w:tab/>
        </w:r>
        <w:r>
          <w:rPr>
            <w:noProof/>
            <w:webHidden/>
          </w:rPr>
          <w:fldChar w:fldCharType="begin"/>
        </w:r>
        <w:r>
          <w:rPr>
            <w:noProof/>
            <w:webHidden/>
          </w:rPr>
          <w:instrText xml:space="preserve"> PAGEREF _Toc491181134 \h </w:instrText>
        </w:r>
        <w:r>
          <w:rPr>
            <w:noProof/>
            <w:webHidden/>
          </w:rPr>
        </w:r>
        <w:r>
          <w:rPr>
            <w:noProof/>
            <w:webHidden/>
          </w:rPr>
          <w:fldChar w:fldCharType="separate"/>
        </w:r>
        <w:r>
          <w:rPr>
            <w:noProof/>
            <w:webHidden/>
          </w:rPr>
          <w:t>10</w:t>
        </w:r>
        <w:r>
          <w:rPr>
            <w:noProof/>
            <w:webHidden/>
          </w:rPr>
          <w:fldChar w:fldCharType="end"/>
        </w:r>
      </w:hyperlink>
    </w:p>
    <w:p w14:paraId="326F7F71"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35" w:history="1">
        <w:r w:rsidRPr="001B539A">
          <w:rPr>
            <w:rStyle w:val="Hyperlink"/>
            <w:rFonts w:ascii="Verdana" w:hAnsi="Verdana"/>
            <w:noProof/>
          </w:rPr>
          <w:t>2. Vilkår for miljøgodkendelsen</w:t>
        </w:r>
        <w:r>
          <w:rPr>
            <w:noProof/>
            <w:webHidden/>
          </w:rPr>
          <w:tab/>
        </w:r>
        <w:r>
          <w:rPr>
            <w:noProof/>
            <w:webHidden/>
          </w:rPr>
          <w:fldChar w:fldCharType="begin"/>
        </w:r>
        <w:r>
          <w:rPr>
            <w:noProof/>
            <w:webHidden/>
          </w:rPr>
          <w:instrText xml:space="preserve"> PAGEREF _Toc491181135 \h </w:instrText>
        </w:r>
        <w:r>
          <w:rPr>
            <w:noProof/>
            <w:webHidden/>
          </w:rPr>
        </w:r>
        <w:r>
          <w:rPr>
            <w:noProof/>
            <w:webHidden/>
          </w:rPr>
          <w:fldChar w:fldCharType="separate"/>
        </w:r>
        <w:r>
          <w:rPr>
            <w:noProof/>
            <w:webHidden/>
          </w:rPr>
          <w:t>17</w:t>
        </w:r>
        <w:r>
          <w:rPr>
            <w:noProof/>
            <w:webHidden/>
          </w:rPr>
          <w:fldChar w:fldCharType="end"/>
        </w:r>
      </w:hyperlink>
    </w:p>
    <w:p w14:paraId="7A78DE7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6" w:history="1">
        <w:r w:rsidRPr="001B539A">
          <w:rPr>
            <w:rStyle w:val="Hyperlink"/>
            <w:noProof/>
          </w:rPr>
          <w:t>2.1 Generelt</w:t>
        </w:r>
        <w:r>
          <w:rPr>
            <w:noProof/>
            <w:webHidden/>
          </w:rPr>
          <w:tab/>
        </w:r>
        <w:r>
          <w:rPr>
            <w:noProof/>
            <w:webHidden/>
          </w:rPr>
          <w:fldChar w:fldCharType="begin"/>
        </w:r>
        <w:r>
          <w:rPr>
            <w:noProof/>
            <w:webHidden/>
          </w:rPr>
          <w:instrText xml:space="preserve"> PAGEREF _Toc491181136 \h </w:instrText>
        </w:r>
        <w:r>
          <w:rPr>
            <w:noProof/>
            <w:webHidden/>
          </w:rPr>
        </w:r>
        <w:r>
          <w:rPr>
            <w:noProof/>
            <w:webHidden/>
          </w:rPr>
          <w:fldChar w:fldCharType="separate"/>
        </w:r>
        <w:r>
          <w:rPr>
            <w:noProof/>
            <w:webHidden/>
          </w:rPr>
          <w:t>17</w:t>
        </w:r>
        <w:r>
          <w:rPr>
            <w:noProof/>
            <w:webHidden/>
          </w:rPr>
          <w:fldChar w:fldCharType="end"/>
        </w:r>
      </w:hyperlink>
    </w:p>
    <w:p w14:paraId="09FBD2A7"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7" w:history="1">
        <w:r w:rsidRPr="001B539A">
          <w:rPr>
            <w:rStyle w:val="Hyperlink"/>
            <w:noProof/>
          </w:rPr>
          <w:t>2.2 Uheld og risici</w:t>
        </w:r>
        <w:r>
          <w:rPr>
            <w:noProof/>
            <w:webHidden/>
          </w:rPr>
          <w:tab/>
        </w:r>
        <w:r>
          <w:rPr>
            <w:noProof/>
            <w:webHidden/>
          </w:rPr>
          <w:fldChar w:fldCharType="begin"/>
        </w:r>
        <w:r>
          <w:rPr>
            <w:noProof/>
            <w:webHidden/>
          </w:rPr>
          <w:instrText xml:space="preserve"> PAGEREF _Toc491181137 \h </w:instrText>
        </w:r>
        <w:r>
          <w:rPr>
            <w:noProof/>
            <w:webHidden/>
          </w:rPr>
        </w:r>
        <w:r>
          <w:rPr>
            <w:noProof/>
            <w:webHidden/>
          </w:rPr>
          <w:fldChar w:fldCharType="separate"/>
        </w:r>
        <w:r>
          <w:rPr>
            <w:noProof/>
            <w:webHidden/>
          </w:rPr>
          <w:t>18</w:t>
        </w:r>
        <w:r>
          <w:rPr>
            <w:noProof/>
            <w:webHidden/>
          </w:rPr>
          <w:fldChar w:fldCharType="end"/>
        </w:r>
      </w:hyperlink>
    </w:p>
    <w:p w14:paraId="1CCD0C8A"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8" w:history="1">
        <w:r w:rsidRPr="001B539A">
          <w:rPr>
            <w:rStyle w:val="Hyperlink"/>
            <w:noProof/>
          </w:rPr>
          <w:t>2.3 Årsproduktion</w:t>
        </w:r>
        <w:r>
          <w:rPr>
            <w:noProof/>
            <w:webHidden/>
          </w:rPr>
          <w:tab/>
        </w:r>
        <w:r>
          <w:rPr>
            <w:noProof/>
            <w:webHidden/>
          </w:rPr>
          <w:fldChar w:fldCharType="begin"/>
        </w:r>
        <w:r>
          <w:rPr>
            <w:noProof/>
            <w:webHidden/>
          </w:rPr>
          <w:instrText xml:space="preserve"> PAGEREF _Toc491181138 \h </w:instrText>
        </w:r>
        <w:r>
          <w:rPr>
            <w:noProof/>
            <w:webHidden/>
          </w:rPr>
        </w:r>
        <w:r>
          <w:rPr>
            <w:noProof/>
            <w:webHidden/>
          </w:rPr>
          <w:fldChar w:fldCharType="separate"/>
        </w:r>
        <w:r>
          <w:rPr>
            <w:noProof/>
            <w:webHidden/>
          </w:rPr>
          <w:t>18</w:t>
        </w:r>
        <w:r>
          <w:rPr>
            <w:noProof/>
            <w:webHidden/>
          </w:rPr>
          <w:fldChar w:fldCharType="end"/>
        </w:r>
      </w:hyperlink>
    </w:p>
    <w:p w14:paraId="0166C2A2"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39" w:history="1">
        <w:r w:rsidRPr="001B539A">
          <w:rPr>
            <w:rStyle w:val="Hyperlink"/>
            <w:noProof/>
          </w:rPr>
          <w:t>2.4 Fodring</w:t>
        </w:r>
        <w:r>
          <w:rPr>
            <w:noProof/>
            <w:webHidden/>
          </w:rPr>
          <w:tab/>
        </w:r>
        <w:r>
          <w:rPr>
            <w:noProof/>
            <w:webHidden/>
          </w:rPr>
          <w:fldChar w:fldCharType="begin"/>
        </w:r>
        <w:r>
          <w:rPr>
            <w:noProof/>
            <w:webHidden/>
          </w:rPr>
          <w:instrText xml:space="preserve"> PAGEREF _Toc491181139 \h </w:instrText>
        </w:r>
        <w:r>
          <w:rPr>
            <w:noProof/>
            <w:webHidden/>
          </w:rPr>
        </w:r>
        <w:r>
          <w:rPr>
            <w:noProof/>
            <w:webHidden/>
          </w:rPr>
          <w:fldChar w:fldCharType="separate"/>
        </w:r>
        <w:r>
          <w:rPr>
            <w:noProof/>
            <w:webHidden/>
          </w:rPr>
          <w:t>18</w:t>
        </w:r>
        <w:r>
          <w:rPr>
            <w:noProof/>
            <w:webHidden/>
          </w:rPr>
          <w:fldChar w:fldCharType="end"/>
        </w:r>
      </w:hyperlink>
    </w:p>
    <w:p w14:paraId="5E4572AD"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0" w:history="1">
        <w:r w:rsidRPr="001B539A">
          <w:rPr>
            <w:rStyle w:val="Hyperlink"/>
            <w:noProof/>
          </w:rPr>
          <w:t>2.5 Ventilation</w:t>
        </w:r>
        <w:r>
          <w:rPr>
            <w:noProof/>
            <w:webHidden/>
          </w:rPr>
          <w:tab/>
        </w:r>
        <w:r>
          <w:rPr>
            <w:noProof/>
            <w:webHidden/>
          </w:rPr>
          <w:fldChar w:fldCharType="begin"/>
        </w:r>
        <w:r>
          <w:rPr>
            <w:noProof/>
            <w:webHidden/>
          </w:rPr>
          <w:instrText xml:space="preserve"> PAGEREF _Toc491181140 \h </w:instrText>
        </w:r>
        <w:r>
          <w:rPr>
            <w:noProof/>
            <w:webHidden/>
          </w:rPr>
        </w:r>
        <w:r>
          <w:rPr>
            <w:noProof/>
            <w:webHidden/>
          </w:rPr>
          <w:fldChar w:fldCharType="separate"/>
        </w:r>
        <w:r>
          <w:rPr>
            <w:noProof/>
            <w:webHidden/>
          </w:rPr>
          <w:t>19</w:t>
        </w:r>
        <w:r>
          <w:rPr>
            <w:noProof/>
            <w:webHidden/>
          </w:rPr>
          <w:fldChar w:fldCharType="end"/>
        </w:r>
      </w:hyperlink>
    </w:p>
    <w:p w14:paraId="294D4F0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1" w:history="1">
        <w:r w:rsidRPr="001B539A">
          <w:rPr>
            <w:rStyle w:val="Hyperlink"/>
            <w:noProof/>
          </w:rPr>
          <w:t>2.6 Opbevaring af husdyrgødning</w:t>
        </w:r>
        <w:r>
          <w:rPr>
            <w:noProof/>
            <w:webHidden/>
          </w:rPr>
          <w:tab/>
        </w:r>
        <w:r>
          <w:rPr>
            <w:noProof/>
            <w:webHidden/>
          </w:rPr>
          <w:fldChar w:fldCharType="begin"/>
        </w:r>
        <w:r>
          <w:rPr>
            <w:noProof/>
            <w:webHidden/>
          </w:rPr>
          <w:instrText xml:space="preserve"> PAGEREF _Toc491181141 \h </w:instrText>
        </w:r>
        <w:r>
          <w:rPr>
            <w:noProof/>
            <w:webHidden/>
          </w:rPr>
        </w:r>
        <w:r>
          <w:rPr>
            <w:noProof/>
            <w:webHidden/>
          </w:rPr>
          <w:fldChar w:fldCharType="separate"/>
        </w:r>
        <w:r>
          <w:rPr>
            <w:noProof/>
            <w:webHidden/>
          </w:rPr>
          <w:t>19</w:t>
        </w:r>
        <w:r>
          <w:rPr>
            <w:noProof/>
            <w:webHidden/>
          </w:rPr>
          <w:fldChar w:fldCharType="end"/>
        </w:r>
      </w:hyperlink>
    </w:p>
    <w:p w14:paraId="15DDD8B3"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2" w:history="1">
        <w:r w:rsidRPr="001B539A">
          <w:rPr>
            <w:rStyle w:val="Hyperlink"/>
            <w:noProof/>
          </w:rPr>
          <w:t>2.7 Håndtering af husdyrgødning</w:t>
        </w:r>
        <w:r>
          <w:rPr>
            <w:noProof/>
            <w:webHidden/>
          </w:rPr>
          <w:tab/>
        </w:r>
        <w:r>
          <w:rPr>
            <w:noProof/>
            <w:webHidden/>
          </w:rPr>
          <w:fldChar w:fldCharType="begin"/>
        </w:r>
        <w:r>
          <w:rPr>
            <w:noProof/>
            <w:webHidden/>
          </w:rPr>
          <w:instrText xml:space="preserve"> PAGEREF _Toc491181142 \h </w:instrText>
        </w:r>
        <w:r>
          <w:rPr>
            <w:noProof/>
            <w:webHidden/>
          </w:rPr>
        </w:r>
        <w:r>
          <w:rPr>
            <w:noProof/>
            <w:webHidden/>
          </w:rPr>
          <w:fldChar w:fldCharType="separate"/>
        </w:r>
        <w:r>
          <w:rPr>
            <w:noProof/>
            <w:webHidden/>
          </w:rPr>
          <w:t>19</w:t>
        </w:r>
        <w:r>
          <w:rPr>
            <w:noProof/>
            <w:webHidden/>
          </w:rPr>
          <w:fldChar w:fldCharType="end"/>
        </w:r>
      </w:hyperlink>
    </w:p>
    <w:p w14:paraId="7ACF08FD"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3" w:history="1">
        <w:r w:rsidRPr="001B539A">
          <w:rPr>
            <w:rStyle w:val="Hyperlink"/>
            <w:noProof/>
          </w:rPr>
          <w:t>2.8 Transport</w:t>
        </w:r>
        <w:r>
          <w:rPr>
            <w:noProof/>
            <w:webHidden/>
          </w:rPr>
          <w:tab/>
        </w:r>
        <w:r>
          <w:rPr>
            <w:noProof/>
            <w:webHidden/>
          </w:rPr>
          <w:fldChar w:fldCharType="begin"/>
        </w:r>
        <w:r>
          <w:rPr>
            <w:noProof/>
            <w:webHidden/>
          </w:rPr>
          <w:instrText xml:space="preserve"> PAGEREF _Toc491181143 \h </w:instrText>
        </w:r>
        <w:r>
          <w:rPr>
            <w:noProof/>
            <w:webHidden/>
          </w:rPr>
        </w:r>
        <w:r>
          <w:rPr>
            <w:noProof/>
            <w:webHidden/>
          </w:rPr>
          <w:fldChar w:fldCharType="separate"/>
        </w:r>
        <w:r>
          <w:rPr>
            <w:noProof/>
            <w:webHidden/>
          </w:rPr>
          <w:t>19</w:t>
        </w:r>
        <w:r>
          <w:rPr>
            <w:noProof/>
            <w:webHidden/>
          </w:rPr>
          <w:fldChar w:fldCharType="end"/>
        </w:r>
      </w:hyperlink>
    </w:p>
    <w:p w14:paraId="7398DA6D"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4" w:history="1">
        <w:r w:rsidRPr="001B539A">
          <w:rPr>
            <w:rStyle w:val="Hyperlink"/>
            <w:noProof/>
          </w:rPr>
          <w:t>2.10 Lugt</w:t>
        </w:r>
        <w:r>
          <w:rPr>
            <w:noProof/>
            <w:webHidden/>
          </w:rPr>
          <w:tab/>
        </w:r>
        <w:r>
          <w:rPr>
            <w:noProof/>
            <w:webHidden/>
          </w:rPr>
          <w:fldChar w:fldCharType="begin"/>
        </w:r>
        <w:r>
          <w:rPr>
            <w:noProof/>
            <w:webHidden/>
          </w:rPr>
          <w:instrText xml:space="preserve"> PAGEREF _Toc491181144 \h </w:instrText>
        </w:r>
        <w:r>
          <w:rPr>
            <w:noProof/>
            <w:webHidden/>
          </w:rPr>
        </w:r>
        <w:r>
          <w:rPr>
            <w:noProof/>
            <w:webHidden/>
          </w:rPr>
          <w:fldChar w:fldCharType="separate"/>
        </w:r>
        <w:r>
          <w:rPr>
            <w:noProof/>
            <w:webHidden/>
          </w:rPr>
          <w:t>20</w:t>
        </w:r>
        <w:r>
          <w:rPr>
            <w:noProof/>
            <w:webHidden/>
          </w:rPr>
          <w:fldChar w:fldCharType="end"/>
        </w:r>
      </w:hyperlink>
    </w:p>
    <w:p w14:paraId="4A0085DA"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5" w:history="1">
        <w:r w:rsidRPr="001B539A">
          <w:rPr>
            <w:rStyle w:val="Hyperlink"/>
            <w:noProof/>
          </w:rPr>
          <w:t>2.11 Spildevand</w:t>
        </w:r>
        <w:r>
          <w:rPr>
            <w:noProof/>
            <w:webHidden/>
          </w:rPr>
          <w:tab/>
        </w:r>
        <w:r>
          <w:rPr>
            <w:noProof/>
            <w:webHidden/>
          </w:rPr>
          <w:fldChar w:fldCharType="begin"/>
        </w:r>
        <w:r>
          <w:rPr>
            <w:noProof/>
            <w:webHidden/>
          </w:rPr>
          <w:instrText xml:space="preserve"> PAGEREF _Toc491181145 \h </w:instrText>
        </w:r>
        <w:r>
          <w:rPr>
            <w:noProof/>
            <w:webHidden/>
          </w:rPr>
        </w:r>
        <w:r>
          <w:rPr>
            <w:noProof/>
            <w:webHidden/>
          </w:rPr>
          <w:fldChar w:fldCharType="separate"/>
        </w:r>
        <w:r>
          <w:rPr>
            <w:noProof/>
            <w:webHidden/>
          </w:rPr>
          <w:t>20</w:t>
        </w:r>
        <w:r>
          <w:rPr>
            <w:noProof/>
            <w:webHidden/>
          </w:rPr>
          <w:fldChar w:fldCharType="end"/>
        </w:r>
      </w:hyperlink>
    </w:p>
    <w:p w14:paraId="111BD896"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6" w:history="1">
        <w:r w:rsidRPr="001B539A">
          <w:rPr>
            <w:rStyle w:val="Hyperlink"/>
            <w:noProof/>
          </w:rPr>
          <w:t>2.12 Støj</w:t>
        </w:r>
        <w:r>
          <w:rPr>
            <w:noProof/>
            <w:webHidden/>
          </w:rPr>
          <w:tab/>
        </w:r>
        <w:r>
          <w:rPr>
            <w:noProof/>
            <w:webHidden/>
          </w:rPr>
          <w:fldChar w:fldCharType="begin"/>
        </w:r>
        <w:r>
          <w:rPr>
            <w:noProof/>
            <w:webHidden/>
          </w:rPr>
          <w:instrText xml:space="preserve"> PAGEREF _Toc491181146 \h </w:instrText>
        </w:r>
        <w:r>
          <w:rPr>
            <w:noProof/>
            <w:webHidden/>
          </w:rPr>
        </w:r>
        <w:r>
          <w:rPr>
            <w:noProof/>
            <w:webHidden/>
          </w:rPr>
          <w:fldChar w:fldCharType="separate"/>
        </w:r>
        <w:r>
          <w:rPr>
            <w:noProof/>
            <w:webHidden/>
          </w:rPr>
          <w:t>21</w:t>
        </w:r>
        <w:r>
          <w:rPr>
            <w:noProof/>
            <w:webHidden/>
          </w:rPr>
          <w:fldChar w:fldCharType="end"/>
        </w:r>
      </w:hyperlink>
    </w:p>
    <w:p w14:paraId="7450A48B"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7" w:history="1">
        <w:r w:rsidRPr="001B539A">
          <w:rPr>
            <w:rStyle w:val="Hyperlink"/>
            <w:noProof/>
          </w:rPr>
          <w:t>2.13 Skadedyr</w:t>
        </w:r>
        <w:r>
          <w:rPr>
            <w:noProof/>
            <w:webHidden/>
          </w:rPr>
          <w:tab/>
        </w:r>
        <w:r>
          <w:rPr>
            <w:noProof/>
            <w:webHidden/>
          </w:rPr>
          <w:fldChar w:fldCharType="begin"/>
        </w:r>
        <w:r>
          <w:rPr>
            <w:noProof/>
            <w:webHidden/>
          </w:rPr>
          <w:instrText xml:space="preserve"> PAGEREF _Toc491181147 \h </w:instrText>
        </w:r>
        <w:r>
          <w:rPr>
            <w:noProof/>
            <w:webHidden/>
          </w:rPr>
        </w:r>
        <w:r>
          <w:rPr>
            <w:noProof/>
            <w:webHidden/>
          </w:rPr>
          <w:fldChar w:fldCharType="separate"/>
        </w:r>
        <w:r>
          <w:rPr>
            <w:noProof/>
            <w:webHidden/>
          </w:rPr>
          <w:t>21</w:t>
        </w:r>
        <w:r>
          <w:rPr>
            <w:noProof/>
            <w:webHidden/>
          </w:rPr>
          <w:fldChar w:fldCharType="end"/>
        </w:r>
      </w:hyperlink>
    </w:p>
    <w:p w14:paraId="54C54F3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8" w:history="1">
        <w:r w:rsidRPr="001B539A">
          <w:rPr>
            <w:rStyle w:val="Hyperlink"/>
            <w:noProof/>
          </w:rPr>
          <w:t>2.14 Støv</w:t>
        </w:r>
        <w:r>
          <w:rPr>
            <w:noProof/>
            <w:webHidden/>
          </w:rPr>
          <w:tab/>
        </w:r>
        <w:r>
          <w:rPr>
            <w:noProof/>
            <w:webHidden/>
          </w:rPr>
          <w:fldChar w:fldCharType="begin"/>
        </w:r>
        <w:r>
          <w:rPr>
            <w:noProof/>
            <w:webHidden/>
          </w:rPr>
          <w:instrText xml:space="preserve"> PAGEREF _Toc491181148 \h </w:instrText>
        </w:r>
        <w:r>
          <w:rPr>
            <w:noProof/>
            <w:webHidden/>
          </w:rPr>
        </w:r>
        <w:r>
          <w:rPr>
            <w:noProof/>
            <w:webHidden/>
          </w:rPr>
          <w:fldChar w:fldCharType="separate"/>
        </w:r>
        <w:r>
          <w:rPr>
            <w:noProof/>
            <w:webHidden/>
          </w:rPr>
          <w:t>21</w:t>
        </w:r>
        <w:r>
          <w:rPr>
            <w:noProof/>
            <w:webHidden/>
          </w:rPr>
          <w:fldChar w:fldCharType="end"/>
        </w:r>
      </w:hyperlink>
    </w:p>
    <w:p w14:paraId="307D18BF"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49" w:history="1">
        <w:r w:rsidRPr="001B539A">
          <w:rPr>
            <w:rStyle w:val="Hyperlink"/>
            <w:noProof/>
          </w:rPr>
          <w:t>2.15 Lys</w:t>
        </w:r>
        <w:r>
          <w:rPr>
            <w:noProof/>
            <w:webHidden/>
          </w:rPr>
          <w:tab/>
        </w:r>
        <w:r>
          <w:rPr>
            <w:noProof/>
            <w:webHidden/>
          </w:rPr>
          <w:fldChar w:fldCharType="begin"/>
        </w:r>
        <w:r>
          <w:rPr>
            <w:noProof/>
            <w:webHidden/>
          </w:rPr>
          <w:instrText xml:space="preserve"> PAGEREF _Toc491181149 \h </w:instrText>
        </w:r>
        <w:r>
          <w:rPr>
            <w:noProof/>
            <w:webHidden/>
          </w:rPr>
        </w:r>
        <w:r>
          <w:rPr>
            <w:noProof/>
            <w:webHidden/>
          </w:rPr>
          <w:fldChar w:fldCharType="separate"/>
        </w:r>
        <w:r>
          <w:rPr>
            <w:noProof/>
            <w:webHidden/>
          </w:rPr>
          <w:t>21</w:t>
        </w:r>
        <w:r>
          <w:rPr>
            <w:noProof/>
            <w:webHidden/>
          </w:rPr>
          <w:fldChar w:fldCharType="end"/>
        </w:r>
      </w:hyperlink>
    </w:p>
    <w:p w14:paraId="4A2B2576"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0" w:history="1">
        <w:r w:rsidRPr="001B539A">
          <w:rPr>
            <w:rStyle w:val="Hyperlink"/>
            <w:noProof/>
          </w:rPr>
          <w:t>2.16 Olie og kemikalier</w:t>
        </w:r>
        <w:r>
          <w:rPr>
            <w:noProof/>
            <w:webHidden/>
          </w:rPr>
          <w:tab/>
        </w:r>
        <w:r>
          <w:rPr>
            <w:noProof/>
            <w:webHidden/>
          </w:rPr>
          <w:fldChar w:fldCharType="begin"/>
        </w:r>
        <w:r>
          <w:rPr>
            <w:noProof/>
            <w:webHidden/>
          </w:rPr>
          <w:instrText xml:space="preserve"> PAGEREF _Toc491181150 \h </w:instrText>
        </w:r>
        <w:r>
          <w:rPr>
            <w:noProof/>
            <w:webHidden/>
          </w:rPr>
        </w:r>
        <w:r>
          <w:rPr>
            <w:noProof/>
            <w:webHidden/>
          </w:rPr>
          <w:fldChar w:fldCharType="separate"/>
        </w:r>
        <w:r>
          <w:rPr>
            <w:noProof/>
            <w:webHidden/>
          </w:rPr>
          <w:t>22</w:t>
        </w:r>
        <w:r>
          <w:rPr>
            <w:noProof/>
            <w:webHidden/>
          </w:rPr>
          <w:fldChar w:fldCharType="end"/>
        </w:r>
      </w:hyperlink>
    </w:p>
    <w:p w14:paraId="7449040B"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1" w:history="1">
        <w:r w:rsidRPr="001B539A">
          <w:rPr>
            <w:rStyle w:val="Hyperlink"/>
            <w:noProof/>
          </w:rPr>
          <w:t>2.17 Affald</w:t>
        </w:r>
        <w:r>
          <w:rPr>
            <w:noProof/>
            <w:webHidden/>
          </w:rPr>
          <w:tab/>
        </w:r>
        <w:r>
          <w:rPr>
            <w:noProof/>
            <w:webHidden/>
          </w:rPr>
          <w:fldChar w:fldCharType="begin"/>
        </w:r>
        <w:r>
          <w:rPr>
            <w:noProof/>
            <w:webHidden/>
          </w:rPr>
          <w:instrText xml:space="preserve"> PAGEREF _Toc491181151 \h </w:instrText>
        </w:r>
        <w:r>
          <w:rPr>
            <w:noProof/>
            <w:webHidden/>
          </w:rPr>
        </w:r>
        <w:r>
          <w:rPr>
            <w:noProof/>
            <w:webHidden/>
          </w:rPr>
          <w:fldChar w:fldCharType="separate"/>
        </w:r>
        <w:r>
          <w:rPr>
            <w:noProof/>
            <w:webHidden/>
          </w:rPr>
          <w:t>22</w:t>
        </w:r>
        <w:r>
          <w:rPr>
            <w:noProof/>
            <w:webHidden/>
          </w:rPr>
          <w:fldChar w:fldCharType="end"/>
        </w:r>
      </w:hyperlink>
    </w:p>
    <w:p w14:paraId="302D1494"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2" w:history="1">
        <w:r w:rsidRPr="001B539A">
          <w:rPr>
            <w:rStyle w:val="Hyperlink"/>
            <w:noProof/>
          </w:rPr>
          <w:t>2.18 Energi m.m.</w:t>
        </w:r>
        <w:r>
          <w:rPr>
            <w:noProof/>
            <w:webHidden/>
          </w:rPr>
          <w:tab/>
        </w:r>
        <w:r>
          <w:rPr>
            <w:noProof/>
            <w:webHidden/>
          </w:rPr>
          <w:fldChar w:fldCharType="begin"/>
        </w:r>
        <w:r>
          <w:rPr>
            <w:noProof/>
            <w:webHidden/>
          </w:rPr>
          <w:instrText xml:space="preserve"> PAGEREF _Toc491181152 \h </w:instrText>
        </w:r>
        <w:r>
          <w:rPr>
            <w:noProof/>
            <w:webHidden/>
          </w:rPr>
        </w:r>
        <w:r>
          <w:rPr>
            <w:noProof/>
            <w:webHidden/>
          </w:rPr>
          <w:fldChar w:fldCharType="separate"/>
        </w:r>
        <w:r>
          <w:rPr>
            <w:noProof/>
            <w:webHidden/>
          </w:rPr>
          <w:t>23</w:t>
        </w:r>
        <w:r>
          <w:rPr>
            <w:noProof/>
            <w:webHidden/>
          </w:rPr>
          <w:fldChar w:fldCharType="end"/>
        </w:r>
      </w:hyperlink>
    </w:p>
    <w:p w14:paraId="4C7B51E6"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3" w:history="1">
        <w:r w:rsidRPr="001B539A">
          <w:rPr>
            <w:rStyle w:val="Hyperlink"/>
            <w:noProof/>
          </w:rPr>
          <w:t>2.19 Tilsyn, kontrol og egenkontrol</w:t>
        </w:r>
        <w:r>
          <w:rPr>
            <w:noProof/>
            <w:webHidden/>
          </w:rPr>
          <w:tab/>
        </w:r>
        <w:r>
          <w:rPr>
            <w:noProof/>
            <w:webHidden/>
          </w:rPr>
          <w:fldChar w:fldCharType="begin"/>
        </w:r>
        <w:r>
          <w:rPr>
            <w:noProof/>
            <w:webHidden/>
          </w:rPr>
          <w:instrText xml:space="preserve"> PAGEREF _Toc491181153 \h </w:instrText>
        </w:r>
        <w:r>
          <w:rPr>
            <w:noProof/>
            <w:webHidden/>
          </w:rPr>
        </w:r>
        <w:r>
          <w:rPr>
            <w:noProof/>
            <w:webHidden/>
          </w:rPr>
          <w:fldChar w:fldCharType="separate"/>
        </w:r>
        <w:r>
          <w:rPr>
            <w:noProof/>
            <w:webHidden/>
          </w:rPr>
          <w:t>23</w:t>
        </w:r>
        <w:r>
          <w:rPr>
            <w:noProof/>
            <w:webHidden/>
          </w:rPr>
          <w:fldChar w:fldCharType="end"/>
        </w:r>
      </w:hyperlink>
    </w:p>
    <w:p w14:paraId="3201C01E"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54" w:history="1">
        <w:r w:rsidRPr="001B539A">
          <w:rPr>
            <w:rStyle w:val="Hyperlink"/>
            <w:noProof/>
          </w:rPr>
          <w:t>3. Miljøredegørelse og vurdering</w:t>
        </w:r>
        <w:r>
          <w:rPr>
            <w:noProof/>
            <w:webHidden/>
          </w:rPr>
          <w:tab/>
        </w:r>
        <w:r>
          <w:rPr>
            <w:noProof/>
            <w:webHidden/>
          </w:rPr>
          <w:fldChar w:fldCharType="begin"/>
        </w:r>
        <w:r>
          <w:rPr>
            <w:noProof/>
            <w:webHidden/>
          </w:rPr>
          <w:instrText xml:space="preserve"> PAGEREF _Toc491181154 \h </w:instrText>
        </w:r>
        <w:r>
          <w:rPr>
            <w:noProof/>
            <w:webHidden/>
          </w:rPr>
        </w:r>
        <w:r>
          <w:rPr>
            <w:noProof/>
            <w:webHidden/>
          </w:rPr>
          <w:fldChar w:fldCharType="separate"/>
        </w:r>
        <w:r>
          <w:rPr>
            <w:noProof/>
            <w:webHidden/>
          </w:rPr>
          <w:t>24</w:t>
        </w:r>
        <w:r>
          <w:rPr>
            <w:noProof/>
            <w:webHidden/>
          </w:rPr>
          <w:fldChar w:fldCharType="end"/>
        </w:r>
      </w:hyperlink>
    </w:p>
    <w:p w14:paraId="08341764"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5" w:history="1">
        <w:r w:rsidRPr="001B539A">
          <w:rPr>
            <w:rStyle w:val="Hyperlink"/>
            <w:noProof/>
          </w:rPr>
          <w:t>3.1 Kort resumé</w:t>
        </w:r>
        <w:r>
          <w:rPr>
            <w:noProof/>
            <w:webHidden/>
          </w:rPr>
          <w:tab/>
        </w:r>
        <w:r>
          <w:rPr>
            <w:noProof/>
            <w:webHidden/>
          </w:rPr>
          <w:fldChar w:fldCharType="begin"/>
        </w:r>
        <w:r>
          <w:rPr>
            <w:noProof/>
            <w:webHidden/>
          </w:rPr>
          <w:instrText xml:space="preserve"> PAGEREF _Toc491181155 \h </w:instrText>
        </w:r>
        <w:r>
          <w:rPr>
            <w:noProof/>
            <w:webHidden/>
          </w:rPr>
        </w:r>
        <w:r>
          <w:rPr>
            <w:noProof/>
            <w:webHidden/>
          </w:rPr>
          <w:fldChar w:fldCharType="separate"/>
        </w:r>
        <w:r>
          <w:rPr>
            <w:noProof/>
            <w:webHidden/>
          </w:rPr>
          <w:t>24</w:t>
        </w:r>
        <w:r>
          <w:rPr>
            <w:noProof/>
            <w:webHidden/>
          </w:rPr>
          <w:fldChar w:fldCharType="end"/>
        </w:r>
      </w:hyperlink>
    </w:p>
    <w:p w14:paraId="51721EA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56" w:history="1">
        <w:r w:rsidRPr="001B539A">
          <w:rPr>
            <w:rStyle w:val="Hyperlink"/>
            <w:noProof/>
          </w:rPr>
          <w:t>3.2 Anlægget og ejendommen</w:t>
        </w:r>
        <w:r>
          <w:rPr>
            <w:noProof/>
            <w:webHidden/>
          </w:rPr>
          <w:tab/>
        </w:r>
        <w:r>
          <w:rPr>
            <w:noProof/>
            <w:webHidden/>
          </w:rPr>
          <w:fldChar w:fldCharType="begin"/>
        </w:r>
        <w:r>
          <w:rPr>
            <w:noProof/>
            <w:webHidden/>
          </w:rPr>
          <w:instrText xml:space="preserve"> PAGEREF _Toc491181156 \h </w:instrText>
        </w:r>
        <w:r>
          <w:rPr>
            <w:noProof/>
            <w:webHidden/>
          </w:rPr>
        </w:r>
        <w:r>
          <w:rPr>
            <w:noProof/>
            <w:webHidden/>
          </w:rPr>
          <w:fldChar w:fldCharType="separate"/>
        </w:r>
        <w:r>
          <w:rPr>
            <w:noProof/>
            <w:webHidden/>
          </w:rPr>
          <w:t>24</w:t>
        </w:r>
        <w:r>
          <w:rPr>
            <w:noProof/>
            <w:webHidden/>
          </w:rPr>
          <w:fldChar w:fldCharType="end"/>
        </w:r>
      </w:hyperlink>
    </w:p>
    <w:p w14:paraId="220F103D"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57" w:history="1">
        <w:r w:rsidRPr="001B539A">
          <w:rPr>
            <w:rStyle w:val="Hyperlink"/>
            <w:noProof/>
          </w:rPr>
          <w:t>3.2.1 Bygninger</w:t>
        </w:r>
        <w:r>
          <w:rPr>
            <w:noProof/>
            <w:webHidden/>
          </w:rPr>
          <w:tab/>
        </w:r>
        <w:r>
          <w:rPr>
            <w:noProof/>
            <w:webHidden/>
          </w:rPr>
          <w:fldChar w:fldCharType="begin"/>
        </w:r>
        <w:r>
          <w:rPr>
            <w:noProof/>
            <w:webHidden/>
          </w:rPr>
          <w:instrText xml:space="preserve"> PAGEREF _Toc491181157 \h </w:instrText>
        </w:r>
        <w:r>
          <w:rPr>
            <w:noProof/>
            <w:webHidden/>
          </w:rPr>
        </w:r>
        <w:r>
          <w:rPr>
            <w:noProof/>
            <w:webHidden/>
          </w:rPr>
          <w:fldChar w:fldCharType="separate"/>
        </w:r>
        <w:r>
          <w:rPr>
            <w:noProof/>
            <w:webHidden/>
          </w:rPr>
          <w:t>24</w:t>
        </w:r>
        <w:r>
          <w:rPr>
            <w:noProof/>
            <w:webHidden/>
          </w:rPr>
          <w:fldChar w:fldCharType="end"/>
        </w:r>
      </w:hyperlink>
    </w:p>
    <w:p w14:paraId="36EEBBA5"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58" w:history="1">
        <w:r w:rsidRPr="001B539A">
          <w:rPr>
            <w:rStyle w:val="Hyperlink"/>
            <w:noProof/>
          </w:rPr>
          <w:t>3.2.2 Afstandskrav</w:t>
        </w:r>
        <w:r>
          <w:rPr>
            <w:noProof/>
            <w:webHidden/>
          </w:rPr>
          <w:tab/>
        </w:r>
        <w:r>
          <w:rPr>
            <w:noProof/>
            <w:webHidden/>
          </w:rPr>
          <w:fldChar w:fldCharType="begin"/>
        </w:r>
        <w:r>
          <w:rPr>
            <w:noProof/>
            <w:webHidden/>
          </w:rPr>
          <w:instrText xml:space="preserve"> PAGEREF _Toc491181158 \h </w:instrText>
        </w:r>
        <w:r>
          <w:rPr>
            <w:noProof/>
            <w:webHidden/>
          </w:rPr>
        </w:r>
        <w:r>
          <w:rPr>
            <w:noProof/>
            <w:webHidden/>
          </w:rPr>
          <w:fldChar w:fldCharType="separate"/>
        </w:r>
        <w:r>
          <w:rPr>
            <w:noProof/>
            <w:webHidden/>
          </w:rPr>
          <w:t>24</w:t>
        </w:r>
        <w:r>
          <w:rPr>
            <w:noProof/>
            <w:webHidden/>
          </w:rPr>
          <w:fldChar w:fldCharType="end"/>
        </w:r>
      </w:hyperlink>
    </w:p>
    <w:p w14:paraId="7FA1675A"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59" w:history="1">
        <w:r w:rsidRPr="001B539A">
          <w:rPr>
            <w:rStyle w:val="Hyperlink"/>
            <w:noProof/>
          </w:rPr>
          <w:t>3.2.3 Beskyttelseslinier og landskabelige hensyn</w:t>
        </w:r>
        <w:r>
          <w:rPr>
            <w:noProof/>
            <w:webHidden/>
          </w:rPr>
          <w:tab/>
        </w:r>
        <w:r>
          <w:rPr>
            <w:noProof/>
            <w:webHidden/>
          </w:rPr>
          <w:fldChar w:fldCharType="begin"/>
        </w:r>
        <w:r>
          <w:rPr>
            <w:noProof/>
            <w:webHidden/>
          </w:rPr>
          <w:instrText xml:space="preserve"> PAGEREF _Toc491181159 \h </w:instrText>
        </w:r>
        <w:r>
          <w:rPr>
            <w:noProof/>
            <w:webHidden/>
          </w:rPr>
        </w:r>
        <w:r>
          <w:rPr>
            <w:noProof/>
            <w:webHidden/>
          </w:rPr>
          <w:fldChar w:fldCharType="separate"/>
        </w:r>
        <w:r>
          <w:rPr>
            <w:noProof/>
            <w:webHidden/>
          </w:rPr>
          <w:t>25</w:t>
        </w:r>
        <w:r>
          <w:rPr>
            <w:noProof/>
            <w:webHidden/>
          </w:rPr>
          <w:fldChar w:fldCharType="end"/>
        </w:r>
      </w:hyperlink>
    </w:p>
    <w:p w14:paraId="6E06F3A9"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0" w:history="1">
        <w:r w:rsidRPr="001B539A">
          <w:rPr>
            <w:rStyle w:val="Hyperlink"/>
            <w:noProof/>
          </w:rPr>
          <w:t>3.2.4 Energi og vand</w:t>
        </w:r>
        <w:r>
          <w:rPr>
            <w:noProof/>
            <w:webHidden/>
          </w:rPr>
          <w:tab/>
        </w:r>
        <w:r>
          <w:rPr>
            <w:noProof/>
            <w:webHidden/>
          </w:rPr>
          <w:fldChar w:fldCharType="begin"/>
        </w:r>
        <w:r>
          <w:rPr>
            <w:noProof/>
            <w:webHidden/>
          </w:rPr>
          <w:instrText xml:space="preserve"> PAGEREF _Toc491181160 \h </w:instrText>
        </w:r>
        <w:r>
          <w:rPr>
            <w:noProof/>
            <w:webHidden/>
          </w:rPr>
        </w:r>
        <w:r>
          <w:rPr>
            <w:noProof/>
            <w:webHidden/>
          </w:rPr>
          <w:fldChar w:fldCharType="separate"/>
        </w:r>
        <w:r>
          <w:rPr>
            <w:noProof/>
            <w:webHidden/>
          </w:rPr>
          <w:t>25</w:t>
        </w:r>
        <w:r>
          <w:rPr>
            <w:noProof/>
            <w:webHidden/>
          </w:rPr>
          <w:fldChar w:fldCharType="end"/>
        </w:r>
      </w:hyperlink>
    </w:p>
    <w:p w14:paraId="1BBE7FED"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1" w:history="1">
        <w:r w:rsidRPr="001B539A">
          <w:rPr>
            <w:rStyle w:val="Hyperlink"/>
            <w:noProof/>
          </w:rPr>
          <w:t>3.2.5 Affald</w:t>
        </w:r>
        <w:r>
          <w:rPr>
            <w:noProof/>
            <w:webHidden/>
          </w:rPr>
          <w:tab/>
        </w:r>
        <w:r>
          <w:rPr>
            <w:noProof/>
            <w:webHidden/>
          </w:rPr>
          <w:fldChar w:fldCharType="begin"/>
        </w:r>
        <w:r>
          <w:rPr>
            <w:noProof/>
            <w:webHidden/>
          </w:rPr>
          <w:instrText xml:space="preserve"> PAGEREF _Toc491181161 \h </w:instrText>
        </w:r>
        <w:r>
          <w:rPr>
            <w:noProof/>
            <w:webHidden/>
          </w:rPr>
        </w:r>
        <w:r>
          <w:rPr>
            <w:noProof/>
            <w:webHidden/>
          </w:rPr>
          <w:fldChar w:fldCharType="separate"/>
        </w:r>
        <w:r>
          <w:rPr>
            <w:noProof/>
            <w:webHidden/>
          </w:rPr>
          <w:t>26</w:t>
        </w:r>
        <w:r>
          <w:rPr>
            <w:noProof/>
            <w:webHidden/>
          </w:rPr>
          <w:fldChar w:fldCharType="end"/>
        </w:r>
      </w:hyperlink>
    </w:p>
    <w:p w14:paraId="763E5F5E"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2" w:history="1">
        <w:r w:rsidRPr="001B539A">
          <w:rPr>
            <w:rStyle w:val="Hyperlink"/>
            <w:noProof/>
          </w:rPr>
          <w:t>3.2.6 Spildevand</w:t>
        </w:r>
        <w:r>
          <w:rPr>
            <w:noProof/>
            <w:webHidden/>
          </w:rPr>
          <w:tab/>
        </w:r>
        <w:r>
          <w:rPr>
            <w:noProof/>
            <w:webHidden/>
          </w:rPr>
          <w:fldChar w:fldCharType="begin"/>
        </w:r>
        <w:r>
          <w:rPr>
            <w:noProof/>
            <w:webHidden/>
          </w:rPr>
          <w:instrText xml:space="preserve"> PAGEREF _Toc491181162 \h </w:instrText>
        </w:r>
        <w:r>
          <w:rPr>
            <w:noProof/>
            <w:webHidden/>
          </w:rPr>
        </w:r>
        <w:r>
          <w:rPr>
            <w:noProof/>
            <w:webHidden/>
          </w:rPr>
          <w:fldChar w:fldCharType="separate"/>
        </w:r>
        <w:r>
          <w:rPr>
            <w:noProof/>
            <w:webHidden/>
          </w:rPr>
          <w:t>26</w:t>
        </w:r>
        <w:r>
          <w:rPr>
            <w:noProof/>
            <w:webHidden/>
          </w:rPr>
          <w:fldChar w:fldCharType="end"/>
        </w:r>
      </w:hyperlink>
    </w:p>
    <w:p w14:paraId="51DD82CC"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3" w:history="1">
        <w:r w:rsidRPr="001B539A">
          <w:rPr>
            <w:rStyle w:val="Hyperlink"/>
            <w:noProof/>
          </w:rPr>
          <w:t>3.2.7 Transport</w:t>
        </w:r>
        <w:r>
          <w:rPr>
            <w:noProof/>
            <w:webHidden/>
          </w:rPr>
          <w:tab/>
        </w:r>
        <w:r>
          <w:rPr>
            <w:noProof/>
            <w:webHidden/>
          </w:rPr>
          <w:fldChar w:fldCharType="begin"/>
        </w:r>
        <w:r>
          <w:rPr>
            <w:noProof/>
            <w:webHidden/>
          </w:rPr>
          <w:instrText xml:space="preserve"> PAGEREF _Toc491181163 \h </w:instrText>
        </w:r>
        <w:r>
          <w:rPr>
            <w:noProof/>
            <w:webHidden/>
          </w:rPr>
        </w:r>
        <w:r>
          <w:rPr>
            <w:noProof/>
            <w:webHidden/>
          </w:rPr>
          <w:fldChar w:fldCharType="separate"/>
        </w:r>
        <w:r>
          <w:rPr>
            <w:noProof/>
            <w:webHidden/>
          </w:rPr>
          <w:t>27</w:t>
        </w:r>
        <w:r>
          <w:rPr>
            <w:noProof/>
            <w:webHidden/>
          </w:rPr>
          <w:fldChar w:fldCharType="end"/>
        </w:r>
      </w:hyperlink>
    </w:p>
    <w:p w14:paraId="39EFAA4C"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4" w:history="1">
        <w:r w:rsidRPr="001B539A">
          <w:rPr>
            <w:rStyle w:val="Hyperlink"/>
            <w:noProof/>
          </w:rPr>
          <w:t>3.2.8 Støjkilder</w:t>
        </w:r>
        <w:r>
          <w:rPr>
            <w:noProof/>
            <w:webHidden/>
          </w:rPr>
          <w:tab/>
        </w:r>
        <w:r>
          <w:rPr>
            <w:noProof/>
            <w:webHidden/>
          </w:rPr>
          <w:fldChar w:fldCharType="begin"/>
        </w:r>
        <w:r>
          <w:rPr>
            <w:noProof/>
            <w:webHidden/>
          </w:rPr>
          <w:instrText xml:space="preserve"> PAGEREF _Toc491181164 \h </w:instrText>
        </w:r>
        <w:r>
          <w:rPr>
            <w:noProof/>
            <w:webHidden/>
          </w:rPr>
        </w:r>
        <w:r>
          <w:rPr>
            <w:noProof/>
            <w:webHidden/>
          </w:rPr>
          <w:fldChar w:fldCharType="separate"/>
        </w:r>
        <w:r>
          <w:rPr>
            <w:noProof/>
            <w:webHidden/>
          </w:rPr>
          <w:t>27</w:t>
        </w:r>
        <w:r>
          <w:rPr>
            <w:noProof/>
            <w:webHidden/>
          </w:rPr>
          <w:fldChar w:fldCharType="end"/>
        </w:r>
      </w:hyperlink>
    </w:p>
    <w:p w14:paraId="3A64E573"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5" w:history="1">
        <w:r w:rsidRPr="001B539A">
          <w:rPr>
            <w:rStyle w:val="Hyperlink"/>
            <w:noProof/>
          </w:rPr>
          <w:t>3.2.9 Støv</w:t>
        </w:r>
        <w:r>
          <w:rPr>
            <w:noProof/>
            <w:webHidden/>
          </w:rPr>
          <w:tab/>
        </w:r>
        <w:r>
          <w:rPr>
            <w:noProof/>
            <w:webHidden/>
          </w:rPr>
          <w:fldChar w:fldCharType="begin"/>
        </w:r>
        <w:r>
          <w:rPr>
            <w:noProof/>
            <w:webHidden/>
          </w:rPr>
          <w:instrText xml:space="preserve"> PAGEREF _Toc491181165 \h </w:instrText>
        </w:r>
        <w:r>
          <w:rPr>
            <w:noProof/>
            <w:webHidden/>
          </w:rPr>
        </w:r>
        <w:r>
          <w:rPr>
            <w:noProof/>
            <w:webHidden/>
          </w:rPr>
          <w:fldChar w:fldCharType="separate"/>
        </w:r>
        <w:r>
          <w:rPr>
            <w:noProof/>
            <w:webHidden/>
          </w:rPr>
          <w:t>28</w:t>
        </w:r>
        <w:r>
          <w:rPr>
            <w:noProof/>
            <w:webHidden/>
          </w:rPr>
          <w:fldChar w:fldCharType="end"/>
        </w:r>
      </w:hyperlink>
    </w:p>
    <w:p w14:paraId="4BC33D53"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6" w:history="1">
        <w:r w:rsidRPr="001B539A">
          <w:rPr>
            <w:rStyle w:val="Hyperlink"/>
            <w:noProof/>
          </w:rPr>
          <w:t>3.2.10 Risici og afværgeforanstaltninger</w:t>
        </w:r>
        <w:r>
          <w:rPr>
            <w:noProof/>
            <w:webHidden/>
          </w:rPr>
          <w:tab/>
        </w:r>
        <w:r>
          <w:rPr>
            <w:noProof/>
            <w:webHidden/>
          </w:rPr>
          <w:fldChar w:fldCharType="begin"/>
        </w:r>
        <w:r>
          <w:rPr>
            <w:noProof/>
            <w:webHidden/>
          </w:rPr>
          <w:instrText xml:space="preserve"> PAGEREF _Toc491181166 \h </w:instrText>
        </w:r>
        <w:r>
          <w:rPr>
            <w:noProof/>
            <w:webHidden/>
          </w:rPr>
        </w:r>
        <w:r>
          <w:rPr>
            <w:noProof/>
            <w:webHidden/>
          </w:rPr>
          <w:fldChar w:fldCharType="separate"/>
        </w:r>
        <w:r>
          <w:rPr>
            <w:noProof/>
            <w:webHidden/>
          </w:rPr>
          <w:t>28</w:t>
        </w:r>
        <w:r>
          <w:rPr>
            <w:noProof/>
            <w:webHidden/>
          </w:rPr>
          <w:fldChar w:fldCharType="end"/>
        </w:r>
      </w:hyperlink>
    </w:p>
    <w:p w14:paraId="1C147D1C"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7" w:history="1">
        <w:r w:rsidRPr="001B539A">
          <w:rPr>
            <w:rStyle w:val="Hyperlink"/>
            <w:noProof/>
          </w:rPr>
          <w:t>3.2.11 Skadedyr</w:t>
        </w:r>
        <w:r>
          <w:rPr>
            <w:noProof/>
            <w:webHidden/>
          </w:rPr>
          <w:tab/>
        </w:r>
        <w:r>
          <w:rPr>
            <w:noProof/>
            <w:webHidden/>
          </w:rPr>
          <w:fldChar w:fldCharType="begin"/>
        </w:r>
        <w:r>
          <w:rPr>
            <w:noProof/>
            <w:webHidden/>
          </w:rPr>
          <w:instrText xml:space="preserve"> PAGEREF _Toc491181167 \h </w:instrText>
        </w:r>
        <w:r>
          <w:rPr>
            <w:noProof/>
            <w:webHidden/>
          </w:rPr>
        </w:r>
        <w:r>
          <w:rPr>
            <w:noProof/>
            <w:webHidden/>
          </w:rPr>
          <w:fldChar w:fldCharType="separate"/>
        </w:r>
        <w:r>
          <w:rPr>
            <w:noProof/>
            <w:webHidden/>
          </w:rPr>
          <w:t>29</w:t>
        </w:r>
        <w:r>
          <w:rPr>
            <w:noProof/>
            <w:webHidden/>
          </w:rPr>
          <w:fldChar w:fldCharType="end"/>
        </w:r>
      </w:hyperlink>
    </w:p>
    <w:p w14:paraId="59105A7C"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8" w:history="1">
        <w:r w:rsidRPr="001B539A">
          <w:rPr>
            <w:rStyle w:val="Hyperlink"/>
            <w:noProof/>
          </w:rPr>
          <w:t>3.2.12 Olie og kemikalier</w:t>
        </w:r>
        <w:r>
          <w:rPr>
            <w:noProof/>
            <w:webHidden/>
          </w:rPr>
          <w:tab/>
        </w:r>
        <w:r>
          <w:rPr>
            <w:noProof/>
            <w:webHidden/>
          </w:rPr>
          <w:fldChar w:fldCharType="begin"/>
        </w:r>
        <w:r>
          <w:rPr>
            <w:noProof/>
            <w:webHidden/>
          </w:rPr>
          <w:instrText xml:space="preserve"> PAGEREF _Toc491181168 \h </w:instrText>
        </w:r>
        <w:r>
          <w:rPr>
            <w:noProof/>
            <w:webHidden/>
          </w:rPr>
        </w:r>
        <w:r>
          <w:rPr>
            <w:noProof/>
            <w:webHidden/>
          </w:rPr>
          <w:fldChar w:fldCharType="separate"/>
        </w:r>
        <w:r>
          <w:rPr>
            <w:noProof/>
            <w:webHidden/>
          </w:rPr>
          <w:t>29</w:t>
        </w:r>
        <w:r>
          <w:rPr>
            <w:noProof/>
            <w:webHidden/>
          </w:rPr>
          <w:fldChar w:fldCharType="end"/>
        </w:r>
      </w:hyperlink>
    </w:p>
    <w:p w14:paraId="636C338B"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69" w:history="1">
        <w:r w:rsidRPr="001B539A">
          <w:rPr>
            <w:rStyle w:val="Hyperlink"/>
            <w:noProof/>
          </w:rPr>
          <w:t>3.2.13 Lysforhold</w:t>
        </w:r>
        <w:r>
          <w:rPr>
            <w:noProof/>
            <w:webHidden/>
          </w:rPr>
          <w:tab/>
        </w:r>
        <w:r>
          <w:rPr>
            <w:noProof/>
            <w:webHidden/>
          </w:rPr>
          <w:fldChar w:fldCharType="begin"/>
        </w:r>
        <w:r>
          <w:rPr>
            <w:noProof/>
            <w:webHidden/>
          </w:rPr>
          <w:instrText xml:space="preserve"> PAGEREF _Toc491181169 \h </w:instrText>
        </w:r>
        <w:r>
          <w:rPr>
            <w:noProof/>
            <w:webHidden/>
          </w:rPr>
        </w:r>
        <w:r>
          <w:rPr>
            <w:noProof/>
            <w:webHidden/>
          </w:rPr>
          <w:fldChar w:fldCharType="separate"/>
        </w:r>
        <w:r>
          <w:rPr>
            <w:noProof/>
            <w:webHidden/>
          </w:rPr>
          <w:t>29</w:t>
        </w:r>
        <w:r>
          <w:rPr>
            <w:noProof/>
            <w:webHidden/>
          </w:rPr>
          <w:fldChar w:fldCharType="end"/>
        </w:r>
      </w:hyperlink>
    </w:p>
    <w:p w14:paraId="490235EF"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0" w:history="1">
        <w:r w:rsidRPr="001B539A">
          <w:rPr>
            <w:rStyle w:val="Hyperlink"/>
            <w:noProof/>
          </w:rPr>
          <w:t>3.2.14 Lugt</w:t>
        </w:r>
        <w:r>
          <w:rPr>
            <w:noProof/>
            <w:webHidden/>
          </w:rPr>
          <w:tab/>
        </w:r>
        <w:r>
          <w:rPr>
            <w:noProof/>
            <w:webHidden/>
          </w:rPr>
          <w:fldChar w:fldCharType="begin"/>
        </w:r>
        <w:r>
          <w:rPr>
            <w:noProof/>
            <w:webHidden/>
          </w:rPr>
          <w:instrText xml:space="preserve"> PAGEREF _Toc491181170 \h </w:instrText>
        </w:r>
        <w:r>
          <w:rPr>
            <w:noProof/>
            <w:webHidden/>
          </w:rPr>
        </w:r>
        <w:r>
          <w:rPr>
            <w:noProof/>
            <w:webHidden/>
          </w:rPr>
          <w:fldChar w:fldCharType="separate"/>
        </w:r>
        <w:r>
          <w:rPr>
            <w:noProof/>
            <w:webHidden/>
          </w:rPr>
          <w:t>29</w:t>
        </w:r>
        <w:r>
          <w:rPr>
            <w:noProof/>
            <w:webHidden/>
          </w:rPr>
          <w:fldChar w:fldCharType="end"/>
        </w:r>
      </w:hyperlink>
    </w:p>
    <w:p w14:paraId="74DBF4E0"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71" w:history="1">
        <w:r w:rsidRPr="001B539A">
          <w:rPr>
            <w:rStyle w:val="Hyperlink"/>
            <w:noProof/>
          </w:rPr>
          <w:t>3.3 Produktionen</w:t>
        </w:r>
        <w:r>
          <w:rPr>
            <w:noProof/>
            <w:webHidden/>
          </w:rPr>
          <w:tab/>
        </w:r>
        <w:r>
          <w:rPr>
            <w:noProof/>
            <w:webHidden/>
          </w:rPr>
          <w:fldChar w:fldCharType="begin"/>
        </w:r>
        <w:r>
          <w:rPr>
            <w:noProof/>
            <w:webHidden/>
          </w:rPr>
          <w:instrText xml:space="preserve"> PAGEREF _Toc491181171 \h </w:instrText>
        </w:r>
        <w:r>
          <w:rPr>
            <w:noProof/>
            <w:webHidden/>
          </w:rPr>
        </w:r>
        <w:r>
          <w:rPr>
            <w:noProof/>
            <w:webHidden/>
          </w:rPr>
          <w:fldChar w:fldCharType="separate"/>
        </w:r>
        <w:r>
          <w:rPr>
            <w:noProof/>
            <w:webHidden/>
          </w:rPr>
          <w:t>30</w:t>
        </w:r>
        <w:r>
          <w:rPr>
            <w:noProof/>
            <w:webHidden/>
          </w:rPr>
          <w:fldChar w:fldCharType="end"/>
        </w:r>
      </w:hyperlink>
    </w:p>
    <w:p w14:paraId="354E3A86"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2" w:history="1">
        <w:r w:rsidRPr="001B539A">
          <w:rPr>
            <w:rStyle w:val="Hyperlink"/>
            <w:noProof/>
          </w:rPr>
          <w:t>3.3.1 Foder</w:t>
        </w:r>
        <w:r>
          <w:rPr>
            <w:noProof/>
            <w:webHidden/>
          </w:rPr>
          <w:tab/>
        </w:r>
        <w:r>
          <w:rPr>
            <w:noProof/>
            <w:webHidden/>
          </w:rPr>
          <w:fldChar w:fldCharType="begin"/>
        </w:r>
        <w:r>
          <w:rPr>
            <w:noProof/>
            <w:webHidden/>
          </w:rPr>
          <w:instrText xml:space="preserve"> PAGEREF _Toc491181172 \h </w:instrText>
        </w:r>
        <w:r>
          <w:rPr>
            <w:noProof/>
            <w:webHidden/>
          </w:rPr>
        </w:r>
        <w:r>
          <w:rPr>
            <w:noProof/>
            <w:webHidden/>
          </w:rPr>
          <w:fldChar w:fldCharType="separate"/>
        </w:r>
        <w:r>
          <w:rPr>
            <w:noProof/>
            <w:webHidden/>
          </w:rPr>
          <w:t>30</w:t>
        </w:r>
        <w:r>
          <w:rPr>
            <w:noProof/>
            <w:webHidden/>
          </w:rPr>
          <w:fldChar w:fldCharType="end"/>
        </w:r>
      </w:hyperlink>
    </w:p>
    <w:p w14:paraId="1527F7FB"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3" w:history="1">
        <w:r w:rsidRPr="001B539A">
          <w:rPr>
            <w:rStyle w:val="Hyperlink"/>
            <w:noProof/>
          </w:rPr>
          <w:t>3.3.2 Husdyrgødning produktion og opbevaring</w:t>
        </w:r>
        <w:r>
          <w:rPr>
            <w:noProof/>
            <w:webHidden/>
          </w:rPr>
          <w:tab/>
        </w:r>
        <w:r>
          <w:rPr>
            <w:noProof/>
            <w:webHidden/>
          </w:rPr>
          <w:fldChar w:fldCharType="begin"/>
        </w:r>
        <w:r>
          <w:rPr>
            <w:noProof/>
            <w:webHidden/>
          </w:rPr>
          <w:instrText xml:space="preserve"> PAGEREF _Toc491181173 \h </w:instrText>
        </w:r>
        <w:r>
          <w:rPr>
            <w:noProof/>
            <w:webHidden/>
          </w:rPr>
        </w:r>
        <w:r>
          <w:rPr>
            <w:noProof/>
            <w:webHidden/>
          </w:rPr>
          <w:fldChar w:fldCharType="separate"/>
        </w:r>
        <w:r>
          <w:rPr>
            <w:noProof/>
            <w:webHidden/>
          </w:rPr>
          <w:t>30</w:t>
        </w:r>
        <w:r>
          <w:rPr>
            <w:noProof/>
            <w:webHidden/>
          </w:rPr>
          <w:fldChar w:fldCharType="end"/>
        </w:r>
      </w:hyperlink>
    </w:p>
    <w:p w14:paraId="39610EBB"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74" w:history="1">
        <w:r w:rsidRPr="001B539A">
          <w:rPr>
            <w:rStyle w:val="Hyperlink"/>
            <w:noProof/>
          </w:rPr>
          <w:t>3.4 Bedst tilgængelige teknik (BAT)</w:t>
        </w:r>
        <w:r>
          <w:rPr>
            <w:noProof/>
            <w:webHidden/>
          </w:rPr>
          <w:tab/>
        </w:r>
        <w:r>
          <w:rPr>
            <w:noProof/>
            <w:webHidden/>
          </w:rPr>
          <w:fldChar w:fldCharType="begin"/>
        </w:r>
        <w:r>
          <w:rPr>
            <w:noProof/>
            <w:webHidden/>
          </w:rPr>
          <w:instrText xml:space="preserve"> PAGEREF _Toc491181174 \h </w:instrText>
        </w:r>
        <w:r>
          <w:rPr>
            <w:noProof/>
            <w:webHidden/>
          </w:rPr>
        </w:r>
        <w:r>
          <w:rPr>
            <w:noProof/>
            <w:webHidden/>
          </w:rPr>
          <w:fldChar w:fldCharType="separate"/>
        </w:r>
        <w:r>
          <w:rPr>
            <w:noProof/>
            <w:webHidden/>
          </w:rPr>
          <w:t>31</w:t>
        </w:r>
        <w:r>
          <w:rPr>
            <w:noProof/>
            <w:webHidden/>
          </w:rPr>
          <w:fldChar w:fldCharType="end"/>
        </w:r>
      </w:hyperlink>
    </w:p>
    <w:p w14:paraId="5B7EFEC3"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5" w:history="1">
        <w:r w:rsidRPr="001B539A">
          <w:rPr>
            <w:rStyle w:val="Hyperlink"/>
            <w:noProof/>
          </w:rPr>
          <w:t>3.4.1 Vurdering af bedriftens ammoniakemission i forhold til BAT</w:t>
        </w:r>
        <w:r>
          <w:rPr>
            <w:noProof/>
            <w:webHidden/>
          </w:rPr>
          <w:tab/>
        </w:r>
        <w:r>
          <w:rPr>
            <w:noProof/>
            <w:webHidden/>
          </w:rPr>
          <w:fldChar w:fldCharType="begin"/>
        </w:r>
        <w:r>
          <w:rPr>
            <w:noProof/>
            <w:webHidden/>
          </w:rPr>
          <w:instrText xml:space="preserve"> PAGEREF _Toc491181175 \h </w:instrText>
        </w:r>
        <w:r>
          <w:rPr>
            <w:noProof/>
            <w:webHidden/>
          </w:rPr>
        </w:r>
        <w:r>
          <w:rPr>
            <w:noProof/>
            <w:webHidden/>
          </w:rPr>
          <w:fldChar w:fldCharType="separate"/>
        </w:r>
        <w:r>
          <w:rPr>
            <w:noProof/>
            <w:webHidden/>
          </w:rPr>
          <w:t>31</w:t>
        </w:r>
        <w:r>
          <w:rPr>
            <w:noProof/>
            <w:webHidden/>
          </w:rPr>
          <w:fldChar w:fldCharType="end"/>
        </w:r>
      </w:hyperlink>
    </w:p>
    <w:p w14:paraId="32006F15"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6" w:history="1">
        <w:r w:rsidRPr="001B539A">
          <w:rPr>
            <w:rStyle w:val="Hyperlink"/>
            <w:noProof/>
          </w:rPr>
          <w:t>3.4.2 Management</w:t>
        </w:r>
        <w:r>
          <w:rPr>
            <w:noProof/>
            <w:webHidden/>
          </w:rPr>
          <w:tab/>
        </w:r>
        <w:r>
          <w:rPr>
            <w:noProof/>
            <w:webHidden/>
          </w:rPr>
          <w:fldChar w:fldCharType="begin"/>
        </w:r>
        <w:r>
          <w:rPr>
            <w:noProof/>
            <w:webHidden/>
          </w:rPr>
          <w:instrText xml:space="preserve"> PAGEREF _Toc491181176 \h </w:instrText>
        </w:r>
        <w:r>
          <w:rPr>
            <w:noProof/>
            <w:webHidden/>
          </w:rPr>
        </w:r>
        <w:r>
          <w:rPr>
            <w:noProof/>
            <w:webHidden/>
          </w:rPr>
          <w:fldChar w:fldCharType="separate"/>
        </w:r>
        <w:r>
          <w:rPr>
            <w:noProof/>
            <w:webHidden/>
          </w:rPr>
          <w:t>33</w:t>
        </w:r>
        <w:r>
          <w:rPr>
            <w:noProof/>
            <w:webHidden/>
          </w:rPr>
          <w:fldChar w:fldCharType="end"/>
        </w:r>
      </w:hyperlink>
    </w:p>
    <w:p w14:paraId="55B25637"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7" w:history="1">
        <w:r w:rsidRPr="001B539A">
          <w:rPr>
            <w:rStyle w:val="Hyperlink"/>
            <w:noProof/>
          </w:rPr>
          <w:t>3.4.3 Foder</w:t>
        </w:r>
        <w:r>
          <w:rPr>
            <w:noProof/>
            <w:webHidden/>
          </w:rPr>
          <w:tab/>
        </w:r>
        <w:r>
          <w:rPr>
            <w:noProof/>
            <w:webHidden/>
          </w:rPr>
          <w:fldChar w:fldCharType="begin"/>
        </w:r>
        <w:r>
          <w:rPr>
            <w:noProof/>
            <w:webHidden/>
          </w:rPr>
          <w:instrText xml:space="preserve"> PAGEREF _Toc491181177 \h </w:instrText>
        </w:r>
        <w:r>
          <w:rPr>
            <w:noProof/>
            <w:webHidden/>
          </w:rPr>
        </w:r>
        <w:r>
          <w:rPr>
            <w:noProof/>
            <w:webHidden/>
          </w:rPr>
          <w:fldChar w:fldCharType="separate"/>
        </w:r>
        <w:r>
          <w:rPr>
            <w:noProof/>
            <w:webHidden/>
          </w:rPr>
          <w:t>34</w:t>
        </w:r>
        <w:r>
          <w:rPr>
            <w:noProof/>
            <w:webHidden/>
          </w:rPr>
          <w:fldChar w:fldCharType="end"/>
        </w:r>
      </w:hyperlink>
    </w:p>
    <w:p w14:paraId="35A250CD"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8" w:history="1">
        <w:r w:rsidRPr="001B539A">
          <w:rPr>
            <w:rStyle w:val="Hyperlink"/>
            <w:noProof/>
          </w:rPr>
          <w:t>3.4.4 Staldindretning</w:t>
        </w:r>
        <w:r>
          <w:rPr>
            <w:noProof/>
            <w:webHidden/>
          </w:rPr>
          <w:tab/>
        </w:r>
        <w:r>
          <w:rPr>
            <w:noProof/>
            <w:webHidden/>
          </w:rPr>
          <w:fldChar w:fldCharType="begin"/>
        </w:r>
        <w:r>
          <w:rPr>
            <w:noProof/>
            <w:webHidden/>
          </w:rPr>
          <w:instrText xml:space="preserve"> PAGEREF _Toc491181178 \h </w:instrText>
        </w:r>
        <w:r>
          <w:rPr>
            <w:noProof/>
            <w:webHidden/>
          </w:rPr>
        </w:r>
        <w:r>
          <w:rPr>
            <w:noProof/>
            <w:webHidden/>
          </w:rPr>
          <w:fldChar w:fldCharType="separate"/>
        </w:r>
        <w:r>
          <w:rPr>
            <w:noProof/>
            <w:webHidden/>
          </w:rPr>
          <w:t>34</w:t>
        </w:r>
        <w:r>
          <w:rPr>
            <w:noProof/>
            <w:webHidden/>
          </w:rPr>
          <w:fldChar w:fldCharType="end"/>
        </w:r>
      </w:hyperlink>
    </w:p>
    <w:p w14:paraId="2F0293A1"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79" w:history="1">
        <w:r w:rsidRPr="001B539A">
          <w:rPr>
            <w:rStyle w:val="Hyperlink"/>
            <w:noProof/>
          </w:rPr>
          <w:t>3.4.5 Forbrug af vand og energi</w:t>
        </w:r>
        <w:r>
          <w:rPr>
            <w:noProof/>
            <w:webHidden/>
          </w:rPr>
          <w:tab/>
        </w:r>
        <w:r>
          <w:rPr>
            <w:noProof/>
            <w:webHidden/>
          </w:rPr>
          <w:fldChar w:fldCharType="begin"/>
        </w:r>
        <w:r>
          <w:rPr>
            <w:noProof/>
            <w:webHidden/>
          </w:rPr>
          <w:instrText xml:space="preserve"> PAGEREF _Toc491181179 \h </w:instrText>
        </w:r>
        <w:r>
          <w:rPr>
            <w:noProof/>
            <w:webHidden/>
          </w:rPr>
        </w:r>
        <w:r>
          <w:rPr>
            <w:noProof/>
            <w:webHidden/>
          </w:rPr>
          <w:fldChar w:fldCharType="separate"/>
        </w:r>
        <w:r>
          <w:rPr>
            <w:noProof/>
            <w:webHidden/>
          </w:rPr>
          <w:t>35</w:t>
        </w:r>
        <w:r>
          <w:rPr>
            <w:noProof/>
            <w:webHidden/>
          </w:rPr>
          <w:fldChar w:fldCharType="end"/>
        </w:r>
      </w:hyperlink>
    </w:p>
    <w:p w14:paraId="10E64216"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80" w:history="1">
        <w:r w:rsidRPr="001B539A">
          <w:rPr>
            <w:rStyle w:val="Hyperlink"/>
            <w:noProof/>
          </w:rPr>
          <w:t>3.4.6 Opbevaring af husdyrgødning</w:t>
        </w:r>
        <w:r>
          <w:rPr>
            <w:noProof/>
            <w:webHidden/>
          </w:rPr>
          <w:tab/>
        </w:r>
        <w:r>
          <w:rPr>
            <w:noProof/>
            <w:webHidden/>
          </w:rPr>
          <w:fldChar w:fldCharType="begin"/>
        </w:r>
        <w:r>
          <w:rPr>
            <w:noProof/>
            <w:webHidden/>
          </w:rPr>
          <w:instrText xml:space="preserve"> PAGEREF _Toc491181180 \h </w:instrText>
        </w:r>
        <w:r>
          <w:rPr>
            <w:noProof/>
            <w:webHidden/>
          </w:rPr>
        </w:r>
        <w:r>
          <w:rPr>
            <w:noProof/>
            <w:webHidden/>
          </w:rPr>
          <w:fldChar w:fldCharType="separate"/>
        </w:r>
        <w:r>
          <w:rPr>
            <w:noProof/>
            <w:webHidden/>
          </w:rPr>
          <w:t>35</w:t>
        </w:r>
        <w:r>
          <w:rPr>
            <w:noProof/>
            <w:webHidden/>
          </w:rPr>
          <w:fldChar w:fldCharType="end"/>
        </w:r>
      </w:hyperlink>
    </w:p>
    <w:p w14:paraId="6C81FB1D"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81" w:history="1">
        <w:r w:rsidRPr="001B539A">
          <w:rPr>
            <w:rStyle w:val="Hyperlink"/>
            <w:noProof/>
          </w:rPr>
          <w:t>3.4.7 Fravalg af staldteknologi</w:t>
        </w:r>
        <w:r>
          <w:rPr>
            <w:noProof/>
            <w:webHidden/>
          </w:rPr>
          <w:tab/>
        </w:r>
        <w:r>
          <w:rPr>
            <w:noProof/>
            <w:webHidden/>
          </w:rPr>
          <w:fldChar w:fldCharType="begin"/>
        </w:r>
        <w:r>
          <w:rPr>
            <w:noProof/>
            <w:webHidden/>
          </w:rPr>
          <w:instrText xml:space="preserve"> PAGEREF _Toc491181181 \h </w:instrText>
        </w:r>
        <w:r>
          <w:rPr>
            <w:noProof/>
            <w:webHidden/>
          </w:rPr>
        </w:r>
        <w:r>
          <w:rPr>
            <w:noProof/>
            <w:webHidden/>
          </w:rPr>
          <w:fldChar w:fldCharType="separate"/>
        </w:r>
        <w:r>
          <w:rPr>
            <w:noProof/>
            <w:webHidden/>
          </w:rPr>
          <w:t>36</w:t>
        </w:r>
        <w:r>
          <w:rPr>
            <w:noProof/>
            <w:webHidden/>
          </w:rPr>
          <w:fldChar w:fldCharType="end"/>
        </w:r>
      </w:hyperlink>
    </w:p>
    <w:p w14:paraId="518B7F6B"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82" w:history="1">
        <w:r w:rsidRPr="001B539A">
          <w:rPr>
            <w:rStyle w:val="Hyperlink"/>
            <w:noProof/>
          </w:rPr>
          <w:t>3.4.8 Samlet vurdering</w:t>
        </w:r>
        <w:r>
          <w:rPr>
            <w:noProof/>
            <w:webHidden/>
          </w:rPr>
          <w:tab/>
        </w:r>
        <w:r>
          <w:rPr>
            <w:noProof/>
            <w:webHidden/>
          </w:rPr>
          <w:fldChar w:fldCharType="begin"/>
        </w:r>
        <w:r>
          <w:rPr>
            <w:noProof/>
            <w:webHidden/>
          </w:rPr>
          <w:instrText xml:space="preserve"> PAGEREF _Toc491181182 \h </w:instrText>
        </w:r>
        <w:r>
          <w:rPr>
            <w:noProof/>
            <w:webHidden/>
          </w:rPr>
        </w:r>
        <w:r>
          <w:rPr>
            <w:noProof/>
            <w:webHidden/>
          </w:rPr>
          <w:fldChar w:fldCharType="separate"/>
        </w:r>
        <w:r>
          <w:rPr>
            <w:noProof/>
            <w:webHidden/>
          </w:rPr>
          <w:t>36</w:t>
        </w:r>
        <w:r>
          <w:rPr>
            <w:noProof/>
            <w:webHidden/>
          </w:rPr>
          <w:fldChar w:fldCharType="end"/>
        </w:r>
      </w:hyperlink>
    </w:p>
    <w:p w14:paraId="6FA41DAF"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83" w:history="1">
        <w:r w:rsidRPr="001B539A">
          <w:rPr>
            <w:rStyle w:val="Hyperlink"/>
            <w:noProof/>
          </w:rPr>
          <w:t>3.5 Undersøgte alternativer</w:t>
        </w:r>
        <w:r>
          <w:rPr>
            <w:noProof/>
            <w:webHidden/>
          </w:rPr>
          <w:tab/>
        </w:r>
        <w:r>
          <w:rPr>
            <w:noProof/>
            <w:webHidden/>
          </w:rPr>
          <w:fldChar w:fldCharType="begin"/>
        </w:r>
        <w:r>
          <w:rPr>
            <w:noProof/>
            <w:webHidden/>
          </w:rPr>
          <w:instrText xml:space="preserve"> PAGEREF _Toc491181183 \h </w:instrText>
        </w:r>
        <w:r>
          <w:rPr>
            <w:noProof/>
            <w:webHidden/>
          </w:rPr>
        </w:r>
        <w:r>
          <w:rPr>
            <w:noProof/>
            <w:webHidden/>
          </w:rPr>
          <w:fldChar w:fldCharType="separate"/>
        </w:r>
        <w:r>
          <w:rPr>
            <w:noProof/>
            <w:webHidden/>
          </w:rPr>
          <w:t>36</w:t>
        </w:r>
        <w:r>
          <w:rPr>
            <w:noProof/>
            <w:webHidden/>
          </w:rPr>
          <w:fldChar w:fldCharType="end"/>
        </w:r>
      </w:hyperlink>
    </w:p>
    <w:p w14:paraId="0613BF6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84" w:history="1">
        <w:r w:rsidRPr="001B539A">
          <w:rPr>
            <w:rStyle w:val="Hyperlink"/>
            <w:noProof/>
          </w:rPr>
          <w:t>3.6 Ophør af husdyrbruget</w:t>
        </w:r>
        <w:r>
          <w:rPr>
            <w:noProof/>
            <w:webHidden/>
          </w:rPr>
          <w:tab/>
        </w:r>
        <w:r>
          <w:rPr>
            <w:noProof/>
            <w:webHidden/>
          </w:rPr>
          <w:fldChar w:fldCharType="begin"/>
        </w:r>
        <w:r>
          <w:rPr>
            <w:noProof/>
            <w:webHidden/>
          </w:rPr>
          <w:instrText xml:space="preserve"> PAGEREF _Toc491181184 \h </w:instrText>
        </w:r>
        <w:r>
          <w:rPr>
            <w:noProof/>
            <w:webHidden/>
          </w:rPr>
        </w:r>
        <w:r>
          <w:rPr>
            <w:noProof/>
            <w:webHidden/>
          </w:rPr>
          <w:fldChar w:fldCharType="separate"/>
        </w:r>
        <w:r>
          <w:rPr>
            <w:noProof/>
            <w:webHidden/>
          </w:rPr>
          <w:t>36</w:t>
        </w:r>
        <w:r>
          <w:rPr>
            <w:noProof/>
            <w:webHidden/>
          </w:rPr>
          <w:fldChar w:fldCharType="end"/>
        </w:r>
      </w:hyperlink>
    </w:p>
    <w:p w14:paraId="3EA2C3C9"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85" w:history="1">
        <w:r w:rsidRPr="001B539A">
          <w:rPr>
            <w:rStyle w:val="Hyperlink"/>
            <w:noProof/>
          </w:rPr>
          <w:t>3.7 Egenkontrol</w:t>
        </w:r>
        <w:r>
          <w:rPr>
            <w:noProof/>
            <w:webHidden/>
          </w:rPr>
          <w:tab/>
        </w:r>
        <w:r>
          <w:rPr>
            <w:noProof/>
            <w:webHidden/>
          </w:rPr>
          <w:fldChar w:fldCharType="begin"/>
        </w:r>
        <w:r>
          <w:rPr>
            <w:noProof/>
            <w:webHidden/>
          </w:rPr>
          <w:instrText xml:space="preserve"> PAGEREF _Toc491181185 \h </w:instrText>
        </w:r>
        <w:r>
          <w:rPr>
            <w:noProof/>
            <w:webHidden/>
          </w:rPr>
        </w:r>
        <w:r>
          <w:rPr>
            <w:noProof/>
            <w:webHidden/>
          </w:rPr>
          <w:fldChar w:fldCharType="separate"/>
        </w:r>
        <w:r>
          <w:rPr>
            <w:noProof/>
            <w:webHidden/>
          </w:rPr>
          <w:t>36</w:t>
        </w:r>
        <w:r>
          <w:rPr>
            <w:noProof/>
            <w:webHidden/>
          </w:rPr>
          <w:fldChar w:fldCharType="end"/>
        </w:r>
      </w:hyperlink>
    </w:p>
    <w:p w14:paraId="053DC90B" w14:textId="77777777" w:rsidR="004A62C6" w:rsidRDefault="004A62C6">
      <w:pPr>
        <w:pStyle w:val="Indholdsfortegnelse2"/>
        <w:tabs>
          <w:tab w:val="right" w:leader="dot" w:pos="9289"/>
        </w:tabs>
        <w:rPr>
          <w:rFonts w:asciiTheme="minorHAnsi" w:eastAsiaTheme="minorEastAsia" w:hAnsiTheme="minorHAnsi" w:cstheme="minorBidi"/>
          <w:smallCaps w:val="0"/>
          <w:noProof/>
          <w:sz w:val="22"/>
          <w:szCs w:val="22"/>
        </w:rPr>
      </w:pPr>
      <w:hyperlink w:anchor="_Toc491181186" w:history="1">
        <w:r w:rsidRPr="001B539A">
          <w:rPr>
            <w:rStyle w:val="Hyperlink"/>
            <w:noProof/>
          </w:rPr>
          <w:t>3.8 Natur</w:t>
        </w:r>
        <w:r>
          <w:rPr>
            <w:noProof/>
            <w:webHidden/>
          </w:rPr>
          <w:tab/>
        </w:r>
        <w:r>
          <w:rPr>
            <w:noProof/>
            <w:webHidden/>
          </w:rPr>
          <w:fldChar w:fldCharType="begin"/>
        </w:r>
        <w:r>
          <w:rPr>
            <w:noProof/>
            <w:webHidden/>
          </w:rPr>
          <w:instrText xml:space="preserve"> PAGEREF _Toc491181186 \h </w:instrText>
        </w:r>
        <w:r>
          <w:rPr>
            <w:noProof/>
            <w:webHidden/>
          </w:rPr>
        </w:r>
        <w:r>
          <w:rPr>
            <w:noProof/>
            <w:webHidden/>
          </w:rPr>
          <w:fldChar w:fldCharType="separate"/>
        </w:r>
        <w:r>
          <w:rPr>
            <w:noProof/>
            <w:webHidden/>
          </w:rPr>
          <w:t>37</w:t>
        </w:r>
        <w:r>
          <w:rPr>
            <w:noProof/>
            <w:webHidden/>
          </w:rPr>
          <w:fldChar w:fldCharType="end"/>
        </w:r>
      </w:hyperlink>
    </w:p>
    <w:p w14:paraId="2E56685D" w14:textId="77777777" w:rsidR="004A62C6" w:rsidRDefault="004A62C6">
      <w:pPr>
        <w:pStyle w:val="Indholdsfortegnelse3"/>
        <w:tabs>
          <w:tab w:val="right" w:leader="dot" w:pos="9289"/>
        </w:tabs>
        <w:rPr>
          <w:rFonts w:asciiTheme="minorHAnsi" w:eastAsiaTheme="minorEastAsia" w:hAnsiTheme="minorHAnsi" w:cstheme="minorBidi"/>
          <w:i w:val="0"/>
          <w:iCs w:val="0"/>
          <w:noProof/>
          <w:sz w:val="22"/>
          <w:szCs w:val="22"/>
        </w:rPr>
      </w:pPr>
      <w:hyperlink w:anchor="_Toc491181187" w:history="1">
        <w:r w:rsidRPr="001B539A">
          <w:rPr>
            <w:rStyle w:val="Hyperlink"/>
            <w:noProof/>
          </w:rPr>
          <w:t>3.8.1 Ammoniak</w:t>
        </w:r>
        <w:r>
          <w:rPr>
            <w:noProof/>
            <w:webHidden/>
          </w:rPr>
          <w:tab/>
        </w:r>
        <w:r>
          <w:rPr>
            <w:noProof/>
            <w:webHidden/>
          </w:rPr>
          <w:fldChar w:fldCharType="begin"/>
        </w:r>
        <w:r>
          <w:rPr>
            <w:noProof/>
            <w:webHidden/>
          </w:rPr>
          <w:instrText xml:space="preserve"> PAGEREF _Toc491181187 \h </w:instrText>
        </w:r>
        <w:r>
          <w:rPr>
            <w:noProof/>
            <w:webHidden/>
          </w:rPr>
        </w:r>
        <w:r>
          <w:rPr>
            <w:noProof/>
            <w:webHidden/>
          </w:rPr>
          <w:fldChar w:fldCharType="separate"/>
        </w:r>
        <w:r>
          <w:rPr>
            <w:noProof/>
            <w:webHidden/>
          </w:rPr>
          <w:t>37</w:t>
        </w:r>
        <w:r>
          <w:rPr>
            <w:noProof/>
            <w:webHidden/>
          </w:rPr>
          <w:fldChar w:fldCharType="end"/>
        </w:r>
      </w:hyperlink>
    </w:p>
    <w:p w14:paraId="43EE888F"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88" w:history="1">
        <w:r w:rsidRPr="001B539A">
          <w:rPr>
            <w:rStyle w:val="Hyperlink"/>
            <w:noProof/>
          </w:rPr>
          <w:t>4. Samlet vurdering</w:t>
        </w:r>
        <w:r>
          <w:rPr>
            <w:noProof/>
            <w:webHidden/>
          </w:rPr>
          <w:tab/>
        </w:r>
        <w:r>
          <w:rPr>
            <w:noProof/>
            <w:webHidden/>
          </w:rPr>
          <w:fldChar w:fldCharType="begin"/>
        </w:r>
        <w:r>
          <w:rPr>
            <w:noProof/>
            <w:webHidden/>
          </w:rPr>
          <w:instrText xml:space="preserve"> PAGEREF _Toc491181188 \h </w:instrText>
        </w:r>
        <w:r>
          <w:rPr>
            <w:noProof/>
            <w:webHidden/>
          </w:rPr>
        </w:r>
        <w:r>
          <w:rPr>
            <w:noProof/>
            <w:webHidden/>
          </w:rPr>
          <w:fldChar w:fldCharType="separate"/>
        </w:r>
        <w:r>
          <w:rPr>
            <w:noProof/>
            <w:webHidden/>
          </w:rPr>
          <w:t>39</w:t>
        </w:r>
        <w:r>
          <w:rPr>
            <w:noProof/>
            <w:webHidden/>
          </w:rPr>
          <w:fldChar w:fldCharType="end"/>
        </w:r>
      </w:hyperlink>
    </w:p>
    <w:p w14:paraId="30F9A872"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89" w:history="1">
        <w:r w:rsidRPr="001B539A">
          <w:rPr>
            <w:rStyle w:val="Hyperlink"/>
            <w:noProof/>
          </w:rPr>
          <w:t>Bilag 1: Husdyrbrugets beliggenhed</w:t>
        </w:r>
        <w:r>
          <w:rPr>
            <w:noProof/>
            <w:webHidden/>
          </w:rPr>
          <w:tab/>
        </w:r>
        <w:r>
          <w:rPr>
            <w:noProof/>
            <w:webHidden/>
          </w:rPr>
          <w:fldChar w:fldCharType="begin"/>
        </w:r>
        <w:r>
          <w:rPr>
            <w:noProof/>
            <w:webHidden/>
          </w:rPr>
          <w:instrText xml:space="preserve"> PAGEREF _Toc491181189 \h </w:instrText>
        </w:r>
        <w:r>
          <w:rPr>
            <w:noProof/>
            <w:webHidden/>
          </w:rPr>
        </w:r>
        <w:r>
          <w:rPr>
            <w:noProof/>
            <w:webHidden/>
          </w:rPr>
          <w:fldChar w:fldCharType="separate"/>
        </w:r>
        <w:r>
          <w:rPr>
            <w:noProof/>
            <w:webHidden/>
          </w:rPr>
          <w:t>40</w:t>
        </w:r>
        <w:r>
          <w:rPr>
            <w:noProof/>
            <w:webHidden/>
          </w:rPr>
          <w:fldChar w:fldCharType="end"/>
        </w:r>
      </w:hyperlink>
    </w:p>
    <w:p w14:paraId="74BFF6BA"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90" w:history="1">
        <w:r w:rsidRPr="001B539A">
          <w:rPr>
            <w:rStyle w:val="Hyperlink"/>
            <w:noProof/>
          </w:rPr>
          <w:t>Bilag 2: Situationsplan</w:t>
        </w:r>
        <w:r>
          <w:rPr>
            <w:noProof/>
            <w:webHidden/>
          </w:rPr>
          <w:tab/>
        </w:r>
        <w:r>
          <w:rPr>
            <w:noProof/>
            <w:webHidden/>
          </w:rPr>
          <w:fldChar w:fldCharType="begin"/>
        </w:r>
        <w:r>
          <w:rPr>
            <w:noProof/>
            <w:webHidden/>
          </w:rPr>
          <w:instrText xml:space="preserve"> PAGEREF _Toc491181190 \h </w:instrText>
        </w:r>
        <w:r>
          <w:rPr>
            <w:noProof/>
            <w:webHidden/>
          </w:rPr>
        </w:r>
        <w:r>
          <w:rPr>
            <w:noProof/>
            <w:webHidden/>
          </w:rPr>
          <w:fldChar w:fldCharType="separate"/>
        </w:r>
        <w:r>
          <w:rPr>
            <w:noProof/>
            <w:webHidden/>
          </w:rPr>
          <w:t>41</w:t>
        </w:r>
        <w:r>
          <w:rPr>
            <w:noProof/>
            <w:webHidden/>
          </w:rPr>
          <w:fldChar w:fldCharType="end"/>
        </w:r>
      </w:hyperlink>
    </w:p>
    <w:p w14:paraId="03692B32"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91" w:history="1">
        <w:r w:rsidRPr="001B539A">
          <w:rPr>
            <w:rStyle w:val="Hyperlink"/>
            <w:noProof/>
          </w:rPr>
          <w:t>Bilag 3: Forudsætninger for foderkorrektionen</w:t>
        </w:r>
        <w:r>
          <w:rPr>
            <w:noProof/>
            <w:webHidden/>
          </w:rPr>
          <w:tab/>
        </w:r>
        <w:r>
          <w:rPr>
            <w:noProof/>
            <w:webHidden/>
          </w:rPr>
          <w:fldChar w:fldCharType="begin"/>
        </w:r>
        <w:r>
          <w:rPr>
            <w:noProof/>
            <w:webHidden/>
          </w:rPr>
          <w:instrText xml:space="preserve"> PAGEREF _Toc491181191 \h </w:instrText>
        </w:r>
        <w:r>
          <w:rPr>
            <w:noProof/>
            <w:webHidden/>
          </w:rPr>
        </w:r>
        <w:r>
          <w:rPr>
            <w:noProof/>
            <w:webHidden/>
          </w:rPr>
          <w:fldChar w:fldCharType="separate"/>
        </w:r>
        <w:r>
          <w:rPr>
            <w:noProof/>
            <w:webHidden/>
          </w:rPr>
          <w:t>42</w:t>
        </w:r>
        <w:r>
          <w:rPr>
            <w:noProof/>
            <w:webHidden/>
          </w:rPr>
          <w:fldChar w:fldCharType="end"/>
        </w:r>
      </w:hyperlink>
    </w:p>
    <w:p w14:paraId="74AAC6BF"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92" w:history="1">
        <w:r w:rsidRPr="001B539A">
          <w:rPr>
            <w:rStyle w:val="Hyperlink"/>
            <w:noProof/>
          </w:rPr>
          <w:t>Bilag 4: Naturpunkter</w:t>
        </w:r>
        <w:r>
          <w:rPr>
            <w:noProof/>
            <w:webHidden/>
          </w:rPr>
          <w:tab/>
        </w:r>
        <w:r>
          <w:rPr>
            <w:noProof/>
            <w:webHidden/>
          </w:rPr>
          <w:fldChar w:fldCharType="begin"/>
        </w:r>
        <w:r>
          <w:rPr>
            <w:noProof/>
            <w:webHidden/>
          </w:rPr>
          <w:instrText xml:space="preserve"> PAGEREF _Toc491181192 \h </w:instrText>
        </w:r>
        <w:r>
          <w:rPr>
            <w:noProof/>
            <w:webHidden/>
          </w:rPr>
        </w:r>
        <w:r>
          <w:rPr>
            <w:noProof/>
            <w:webHidden/>
          </w:rPr>
          <w:fldChar w:fldCharType="separate"/>
        </w:r>
        <w:r>
          <w:rPr>
            <w:noProof/>
            <w:webHidden/>
          </w:rPr>
          <w:t>43</w:t>
        </w:r>
        <w:r>
          <w:rPr>
            <w:noProof/>
            <w:webHidden/>
          </w:rPr>
          <w:fldChar w:fldCharType="end"/>
        </w:r>
      </w:hyperlink>
    </w:p>
    <w:p w14:paraId="56978652"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93" w:history="1">
        <w:r w:rsidRPr="001B539A">
          <w:rPr>
            <w:rStyle w:val="Hyperlink"/>
            <w:noProof/>
          </w:rPr>
          <w:t>Bilag 5: Natura 2000</w:t>
        </w:r>
        <w:r>
          <w:rPr>
            <w:noProof/>
            <w:webHidden/>
          </w:rPr>
          <w:tab/>
        </w:r>
        <w:r>
          <w:rPr>
            <w:noProof/>
            <w:webHidden/>
          </w:rPr>
          <w:fldChar w:fldCharType="begin"/>
        </w:r>
        <w:r>
          <w:rPr>
            <w:noProof/>
            <w:webHidden/>
          </w:rPr>
          <w:instrText xml:space="preserve"> PAGEREF _Toc491181193 \h </w:instrText>
        </w:r>
        <w:r>
          <w:rPr>
            <w:noProof/>
            <w:webHidden/>
          </w:rPr>
        </w:r>
        <w:r>
          <w:rPr>
            <w:noProof/>
            <w:webHidden/>
          </w:rPr>
          <w:fldChar w:fldCharType="separate"/>
        </w:r>
        <w:r>
          <w:rPr>
            <w:noProof/>
            <w:webHidden/>
          </w:rPr>
          <w:t>44</w:t>
        </w:r>
        <w:r>
          <w:rPr>
            <w:noProof/>
            <w:webHidden/>
          </w:rPr>
          <w:fldChar w:fldCharType="end"/>
        </w:r>
      </w:hyperlink>
    </w:p>
    <w:p w14:paraId="0E08D813" w14:textId="77777777" w:rsidR="004A62C6" w:rsidRDefault="004A62C6">
      <w:pPr>
        <w:pStyle w:val="Indholdsfortegnelse1"/>
        <w:tabs>
          <w:tab w:val="right" w:leader="dot" w:pos="9289"/>
        </w:tabs>
        <w:rPr>
          <w:rFonts w:asciiTheme="minorHAnsi" w:eastAsiaTheme="minorEastAsia" w:hAnsiTheme="minorHAnsi" w:cstheme="minorBidi"/>
          <w:b w:val="0"/>
          <w:bCs w:val="0"/>
          <w:caps w:val="0"/>
          <w:noProof/>
          <w:sz w:val="22"/>
          <w:szCs w:val="22"/>
        </w:rPr>
      </w:pPr>
      <w:hyperlink w:anchor="_Toc491181194" w:history="1">
        <w:r w:rsidRPr="001B539A">
          <w:rPr>
            <w:rStyle w:val="Hyperlink"/>
            <w:noProof/>
          </w:rPr>
          <w:t>Bilag 6: Ind- og udkørselsveje for ejendommen</w:t>
        </w:r>
        <w:r>
          <w:rPr>
            <w:noProof/>
            <w:webHidden/>
          </w:rPr>
          <w:tab/>
        </w:r>
        <w:r>
          <w:rPr>
            <w:noProof/>
            <w:webHidden/>
          </w:rPr>
          <w:fldChar w:fldCharType="begin"/>
        </w:r>
        <w:r>
          <w:rPr>
            <w:noProof/>
            <w:webHidden/>
          </w:rPr>
          <w:instrText xml:space="preserve"> PAGEREF _Toc491181194 \h </w:instrText>
        </w:r>
        <w:r>
          <w:rPr>
            <w:noProof/>
            <w:webHidden/>
          </w:rPr>
        </w:r>
        <w:r>
          <w:rPr>
            <w:noProof/>
            <w:webHidden/>
          </w:rPr>
          <w:fldChar w:fldCharType="separate"/>
        </w:r>
        <w:r>
          <w:rPr>
            <w:noProof/>
            <w:webHidden/>
          </w:rPr>
          <w:t>46</w:t>
        </w:r>
        <w:r>
          <w:rPr>
            <w:noProof/>
            <w:webHidden/>
          </w:rPr>
          <w:fldChar w:fldCharType="end"/>
        </w:r>
      </w:hyperlink>
    </w:p>
    <w:p w14:paraId="320EC8E2" w14:textId="77777777" w:rsidR="00C37BA7" w:rsidRPr="002B1944" w:rsidRDefault="00C37BA7" w:rsidP="00F75666">
      <w:pPr>
        <w:pStyle w:val="Indholdsfortegnelse1"/>
        <w:tabs>
          <w:tab w:val="right" w:leader="dot" w:pos="9289"/>
        </w:tabs>
        <w:rPr>
          <w:rFonts w:ascii="Verdana" w:hAnsi="Verdana" w:cs="Arial"/>
          <w:iCs/>
          <w:sz w:val="22"/>
          <w:szCs w:val="22"/>
        </w:rPr>
      </w:pPr>
      <w:r w:rsidRPr="002B1944">
        <w:rPr>
          <w:rFonts w:ascii="Verdana" w:hAnsi="Verdana" w:cs="Arial"/>
          <w:i/>
          <w:iCs/>
          <w:sz w:val="22"/>
          <w:szCs w:val="22"/>
        </w:rPr>
        <w:fldChar w:fldCharType="end"/>
      </w:r>
    </w:p>
    <w:p w14:paraId="7C3D41F7" w14:textId="77777777" w:rsidR="003B2EA3" w:rsidRPr="002B1944" w:rsidRDefault="003B2EA3" w:rsidP="003B2EA3">
      <w:bookmarkStart w:id="3" w:name="_GoBack"/>
      <w:bookmarkEnd w:id="3"/>
    </w:p>
    <w:p w14:paraId="5518A5F4" w14:textId="77777777" w:rsidR="003B2EA3" w:rsidRPr="002B1944" w:rsidRDefault="003B2EA3" w:rsidP="003B2EA3"/>
    <w:p w14:paraId="2DA359FC" w14:textId="77777777" w:rsidR="003B2EA3" w:rsidRPr="002B1944" w:rsidRDefault="003B2EA3" w:rsidP="003B2EA3"/>
    <w:p w14:paraId="6EBFD1F0" w14:textId="77777777" w:rsidR="003B2EA3" w:rsidRPr="002B1944" w:rsidRDefault="003B2EA3" w:rsidP="003B2EA3"/>
    <w:p w14:paraId="4FE5E9A2" w14:textId="77777777" w:rsidR="003B2EA3" w:rsidRPr="002B1944" w:rsidRDefault="003B2EA3" w:rsidP="003B2EA3"/>
    <w:p w14:paraId="4240D906" w14:textId="77777777" w:rsidR="003B2EA3" w:rsidRPr="002B1944" w:rsidRDefault="003B2EA3" w:rsidP="003B2EA3"/>
    <w:p w14:paraId="4CD2879B" w14:textId="77777777" w:rsidR="003B2EA3" w:rsidRPr="002B1944" w:rsidRDefault="003B2EA3" w:rsidP="003B2EA3"/>
    <w:p w14:paraId="43A929A3" w14:textId="77777777" w:rsidR="003B2EA3" w:rsidRPr="002B1944" w:rsidRDefault="003B2EA3" w:rsidP="003B2EA3"/>
    <w:p w14:paraId="4BAF345F" w14:textId="77777777" w:rsidR="003B2EA3" w:rsidRPr="002B1944" w:rsidRDefault="003B2EA3" w:rsidP="003B2EA3"/>
    <w:p w14:paraId="1B78F868" w14:textId="77777777" w:rsidR="00E00CB8" w:rsidRPr="002B1944" w:rsidRDefault="00E00CB8" w:rsidP="003B2EA3"/>
    <w:p w14:paraId="0ADE63BC" w14:textId="77777777" w:rsidR="00E00CB8" w:rsidRPr="002B1944" w:rsidRDefault="00E00CB8" w:rsidP="003B2EA3"/>
    <w:p w14:paraId="10A4CE62" w14:textId="77777777" w:rsidR="00E00CB8" w:rsidRPr="002B1944" w:rsidRDefault="00E00CB8" w:rsidP="003B2EA3"/>
    <w:p w14:paraId="1D8E4A17" w14:textId="77777777" w:rsidR="00E00CB8" w:rsidRPr="002B1944" w:rsidRDefault="00E00CB8" w:rsidP="003B2EA3"/>
    <w:p w14:paraId="76BD0894" w14:textId="77777777" w:rsidR="00E00CB8" w:rsidRPr="002B1944" w:rsidRDefault="00E00CB8" w:rsidP="003B2EA3"/>
    <w:p w14:paraId="4CFF06C2" w14:textId="77777777" w:rsidR="00E00CB8" w:rsidRPr="002B1944" w:rsidRDefault="00E00CB8" w:rsidP="003B2EA3"/>
    <w:p w14:paraId="6EB31704" w14:textId="77777777" w:rsidR="00E00CB8" w:rsidRPr="002B1944" w:rsidRDefault="00E00CB8" w:rsidP="003B2EA3"/>
    <w:p w14:paraId="6786ECC9" w14:textId="77777777" w:rsidR="00E00CB8" w:rsidRPr="002B1944" w:rsidRDefault="00E00CB8" w:rsidP="003B2EA3"/>
    <w:p w14:paraId="3E36D06F" w14:textId="77777777" w:rsidR="00E00CB8" w:rsidRPr="002B1944" w:rsidRDefault="00E00CB8" w:rsidP="003B2EA3"/>
    <w:p w14:paraId="57E6FE00" w14:textId="77777777" w:rsidR="003B2EA3" w:rsidRPr="002B1944" w:rsidRDefault="003B2EA3" w:rsidP="003B2EA3"/>
    <w:p w14:paraId="53AB315F" w14:textId="77777777" w:rsidR="00C37BA7" w:rsidRPr="002B1944" w:rsidRDefault="00C37BA7">
      <w:pPr>
        <w:pStyle w:val="Overskrift"/>
        <w:rPr>
          <w:rFonts w:ascii="Verdana" w:hAnsi="Verdana"/>
          <w:bCs/>
          <w:sz w:val="32"/>
        </w:rPr>
      </w:pPr>
      <w:bookmarkStart w:id="4" w:name="_Toc158440000"/>
      <w:r w:rsidRPr="002B1944">
        <w:rPr>
          <w:rFonts w:ascii="Verdana" w:hAnsi="Verdana"/>
          <w:bCs/>
          <w:sz w:val="32"/>
        </w:rPr>
        <w:br w:type="page"/>
      </w:r>
      <w:bookmarkStart w:id="5" w:name="_Toc491181128"/>
      <w:r w:rsidRPr="002B1944">
        <w:rPr>
          <w:rFonts w:ascii="Verdana" w:hAnsi="Verdana"/>
          <w:bCs/>
          <w:sz w:val="32"/>
        </w:rPr>
        <w:lastRenderedPageBreak/>
        <w:t xml:space="preserve">1. </w:t>
      </w:r>
      <w:r w:rsidR="000020F4" w:rsidRPr="00D67873">
        <w:rPr>
          <w:rFonts w:ascii="Verdana" w:hAnsi="Verdana"/>
          <w:bCs/>
          <w:sz w:val="32"/>
        </w:rPr>
        <w:t>Generelle forhold til miljøgodkendelse</w:t>
      </w:r>
      <w:bookmarkEnd w:id="5"/>
      <w:r w:rsidR="000020F4">
        <w:rPr>
          <w:rFonts w:ascii="Verdana" w:hAnsi="Verdana"/>
          <w:bCs/>
          <w:sz w:val="32"/>
        </w:rPr>
        <w:t xml:space="preserve"> </w:t>
      </w:r>
    </w:p>
    <w:p w14:paraId="6991EE83" w14:textId="77777777" w:rsidR="002F2783" w:rsidRPr="003F5F7A" w:rsidRDefault="002F2783" w:rsidP="002F2783">
      <w:pPr>
        <w:pStyle w:val="Overskrift2"/>
      </w:pPr>
      <w:bookmarkStart w:id="6" w:name="_Toc29260280"/>
      <w:bookmarkStart w:id="7" w:name="_Toc157304468"/>
      <w:bookmarkStart w:id="8" w:name="_Toc158440004"/>
      <w:bookmarkStart w:id="9" w:name="_Toc161209512"/>
      <w:bookmarkStart w:id="10" w:name="_Toc491181129"/>
      <w:bookmarkEnd w:id="4"/>
      <w:r w:rsidRPr="002B1944">
        <w:t xml:space="preserve">1.1 Ikke </w:t>
      </w:r>
      <w:r w:rsidRPr="003F5F7A">
        <w:t>teknisk resumé</w:t>
      </w:r>
      <w:bookmarkEnd w:id="10"/>
    </w:p>
    <w:p w14:paraId="1E78121A" w14:textId="77777777" w:rsidR="002F2783" w:rsidRPr="00945780" w:rsidRDefault="003F5F7A" w:rsidP="002F2783">
      <w:pPr>
        <w:autoSpaceDE w:val="0"/>
        <w:autoSpaceDN w:val="0"/>
        <w:adjustRightInd w:val="0"/>
        <w:rPr>
          <w:rFonts w:ascii="Verdana" w:hAnsi="Verdana"/>
          <w:sz w:val="20"/>
          <w:szCs w:val="20"/>
        </w:rPr>
      </w:pPr>
      <w:r w:rsidRPr="003F5F7A">
        <w:rPr>
          <w:rFonts w:ascii="Verdana" w:hAnsi="Verdana"/>
          <w:sz w:val="20"/>
          <w:szCs w:val="20"/>
        </w:rPr>
        <w:t xml:space="preserve">Lars Tolborg </w:t>
      </w:r>
      <w:r w:rsidR="002F2783" w:rsidRPr="00945780">
        <w:rPr>
          <w:rFonts w:ascii="Verdana" w:hAnsi="Verdana"/>
          <w:sz w:val="20"/>
          <w:szCs w:val="20"/>
        </w:rPr>
        <w:t>har søgt Mariagerfjord Kommune om godkendelse til at udvide husdyrbruget beliggende på</w:t>
      </w:r>
      <w:r>
        <w:rPr>
          <w:rFonts w:ascii="Verdana" w:hAnsi="Verdana"/>
          <w:sz w:val="20"/>
          <w:szCs w:val="20"/>
        </w:rPr>
        <w:t xml:space="preserve"> Løgstørvej 96b, 9500 Hobro</w:t>
      </w:r>
      <w:r w:rsidR="002F2783" w:rsidRPr="00103BB0">
        <w:rPr>
          <w:rFonts w:ascii="Verdana" w:hAnsi="Verdana"/>
          <w:sz w:val="20"/>
          <w:szCs w:val="20"/>
        </w:rPr>
        <w:t>,</w:t>
      </w:r>
      <w:r w:rsidR="002F2783" w:rsidRPr="00103BB0">
        <w:rPr>
          <w:rFonts w:ascii="Verdana" w:hAnsi="Verdana"/>
          <w:color w:val="FF6600"/>
          <w:sz w:val="20"/>
          <w:szCs w:val="20"/>
        </w:rPr>
        <w:t xml:space="preserve"> </w:t>
      </w:r>
      <w:r w:rsidR="002F2783" w:rsidRPr="00103BB0">
        <w:rPr>
          <w:rFonts w:ascii="Verdana" w:hAnsi="Verdana"/>
          <w:bCs/>
          <w:sz w:val="20"/>
          <w:szCs w:val="20"/>
        </w:rPr>
        <w:t>jf.</w:t>
      </w:r>
      <w:r w:rsidR="002F2783" w:rsidRPr="00103BB0">
        <w:rPr>
          <w:rFonts w:ascii="Verdana" w:hAnsi="Verdana"/>
          <w:bCs/>
          <w:color w:val="FF6600"/>
          <w:sz w:val="20"/>
          <w:szCs w:val="20"/>
        </w:rPr>
        <w:t xml:space="preserve"> </w:t>
      </w:r>
      <w:r w:rsidR="002F2783" w:rsidRPr="00103BB0">
        <w:rPr>
          <w:rFonts w:ascii="Verdana" w:hAnsi="Verdana"/>
          <w:bCs/>
          <w:sz w:val="20"/>
          <w:szCs w:val="20"/>
        </w:rPr>
        <w:t>§ 1</w:t>
      </w:r>
      <w:r>
        <w:rPr>
          <w:rFonts w:ascii="Verdana" w:hAnsi="Verdana"/>
          <w:bCs/>
          <w:sz w:val="20"/>
          <w:szCs w:val="20"/>
        </w:rPr>
        <w:t>2</w:t>
      </w:r>
      <w:r w:rsidR="002F2783" w:rsidRPr="00103BB0">
        <w:rPr>
          <w:rFonts w:ascii="Verdana" w:hAnsi="Verdana"/>
          <w:bCs/>
          <w:color w:val="FF6600"/>
          <w:sz w:val="20"/>
          <w:szCs w:val="20"/>
        </w:rPr>
        <w:t xml:space="preserve"> </w:t>
      </w:r>
      <w:r w:rsidR="002F2783" w:rsidRPr="00103BB0">
        <w:rPr>
          <w:rFonts w:ascii="Verdana" w:hAnsi="Verdana"/>
          <w:bCs/>
          <w:sz w:val="20"/>
          <w:szCs w:val="20"/>
        </w:rPr>
        <w:t>i ”</w:t>
      </w:r>
      <w:r w:rsidR="002F2783" w:rsidRPr="00945780">
        <w:rPr>
          <w:rFonts w:ascii="Verdana" w:hAnsi="Verdana"/>
          <w:bCs/>
          <w:sz w:val="20"/>
          <w:szCs w:val="20"/>
        </w:rPr>
        <w:t>Lov om miljøgodkendelse mv. af hu</w:t>
      </w:r>
      <w:r w:rsidR="002F2783" w:rsidRPr="00945780">
        <w:rPr>
          <w:rFonts w:ascii="Verdana" w:hAnsi="Verdana"/>
          <w:bCs/>
          <w:sz w:val="20"/>
          <w:szCs w:val="20"/>
        </w:rPr>
        <w:t>s</w:t>
      </w:r>
      <w:r w:rsidR="002F2783" w:rsidRPr="00945780">
        <w:rPr>
          <w:rFonts w:ascii="Verdana" w:hAnsi="Verdana"/>
          <w:bCs/>
          <w:sz w:val="20"/>
          <w:szCs w:val="20"/>
        </w:rPr>
        <w:t>dyrbrug” (lov nr. 1572 af 20. december 2006).</w:t>
      </w:r>
    </w:p>
    <w:p w14:paraId="7F5B223E" w14:textId="77777777" w:rsidR="002F2783" w:rsidRPr="00861EBA" w:rsidRDefault="002F2783" w:rsidP="002F2783">
      <w:pPr>
        <w:autoSpaceDE w:val="0"/>
        <w:autoSpaceDN w:val="0"/>
        <w:adjustRightInd w:val="0"/>
        <w:rPr>
          <w:rFonts w:ascii="Verdana" w:hAnsi="Verdana"/>
          <w:color w:val="FF6600"/>
          <w:sz w:val="20"/>
          <w:szCs w:val="20"/>
        </w:rPr>
      </w:pPr>
    </w:p>
    <w:p w14:paraId="663DAA91" w14:textId="77777777" w:rsidR="002F2783" w:rsidRDefault="002F2783" w:rsidP="00305FA1">
      <w:pPr>
        <w:pStyle w:val="Standardtekst"/>
        <w:spacing w:after="120"/>
        <w:rPr>
          <w:rFonts w:ascii="Verdana" w:hAnsi="Verdana" w:cs="Arial"/>
          <w:sz w:val="20"/>
        </w:rPr>
      </w:pPr>
      <w:r w:rsidRPr="00945780">
        <w:rPr>
          <w:rFonts w:ascii="Verdana" w:hAnsi="Verdana"/>
          <w:sz w:val="20"/>
        </w:rPr>
        <w:t>Ansøgning</w:t>
      </w:r>
      <w:r w:rsidR="00305FA1">
        <w:rPr>
          <w:rFonts w:ascii="Verdana" w:hAnsi="Verdana"/>
          <w:sz w:val="20"/>
        </w:rPr>
        <w:t xml:space="preserve">en er modtaget via det digitale </w:t>
      </w:r>
      <w:r w:rsidRPr="00945780">
        <w:rPr>
          <w:rFonts w:ascii="Verdana" w:hAnsi="Verdana"/>
          <w:sz w:val="20"/>
        </w:rPr>
        <w:t xml:space="preserve">ansøgningssystem </w:t>
      </w:r>
      <w:hyperlink r:id="rId14" w:history="1">
        <w:r w:rsidR="00305FA1" w:rsidRPr="00AF63C5">
          <w:rPr>
            <w:rStyle w:val="Hyperlink"/>
            <w:rFonts w:ascii="Verdana" w:hAnsi="Verdana"/>
            <w:sz w:val="20"/>
          </w:rPr>
          <w:t>www.husdyrgodkendelse.dk</w:t>
        </w:r>
      </w:hyperlink>
      <w:r w:rsidR="00305FA1">
        <w:rPr>
          <w:rFonts w:ascii="Verdana" w:hAnsi="Verdana"/>
          <w:sz w:val="20"/>
        </w:rPr>
        <w:t xml:space="preserve">. </w:t>
      </w:r>
      <w:r w:rsidRPr="00945780">
        <w:rPr>
          <w:rFonts w:ascii="Verdana" w:hAnsi="Verdana" w:cs="Arial"/>
          <w:sz w:val="20"/>
        </w:rPr>
        <w:t xml:space="preserve">Beregninger af anlæggets miljøpåvirkninger er foretaget i dette system. </w:t>
      </w:r>
    </w:p>
    <w:p w14:paraId="66C57B3A" w14:textId="77777777" w:rsidR="00305FA1" w:rsidRPr="00861EBA" w:rsidRDefault="00305FA1" w:rsidP="002F2783">
      <w:pPr>
        <w:autoSpaceDE w:val="0"/>
        <w:autoSpaceDN w:val="0"/>
        <w:adjustRightInd w:val="0"/>
        <w:rPr>
          <w:rFonts w:ascii="Verdana" w:hAnsi="Verdana" w:cs="Arial"/>
          <w:color w:val="FF6600"/>
          <w:sz w:val="20"/>
          <w:szCs w:val="20"/>
        </w:rPr>
      </w:pPr>
    </w:p>
    <w:p w14:paraId="41155841" w14:textId="2EF8E4EF" w:rsidR="002F2783" w:rsidRDefault="00855519" w:rsidP="002F2783">
      <w:pPr>
        <w:autoSpaceDE w:val="0"/>
        <w:autoSpaceDN w:val="0"/>
        <w:adjustRightInd w:val="0"/>
        <w:rPr>
          <w:rFonts w:ascii="Verdana" w:hAnsi="Verdana" w:cs="Arial"/>
          <w:sz w:val="20"/>
          <w:szCs w:val="20"/>
        </w:rPr>
      </w:pPr>
      <w:r w:rsidRPr="00945780">
        <w:rPr>
          <w:rFonts w:ascii="Verdana" w:hAnsi="Verdana" w:cs="Arial"/>
          <w:sz w:val="20"/>
          <w:szCs w:val="20"/>
        </w:rPr>
        <w:t>Mariagerfjord Kommune har foretaget vurderingen på baggrund af det indsendte ansø</w:t>
      </w:r>
      <w:r w:rsidRPr="00945780">
        <w:rPr>
          <w:rFonts w:ascii="Verdana" w:hAnsi="Verdana" w:cs="Arial"/>
          <w:sz w:val="20"/>
          <w:szCs w:val="20"/>
        </w:rPr>
        <w:t>g</w:t>
      </w:r>
      <w:r w:rsidRPr="00945780">
        <w:rPr>
          <w:rFonts w:ascii="Verdana" w:hAnsi="Verdana" w:cs="Arial"/>
          <w:sz w:val="20"/>
          <w:szCs w:val="20"/>
        </w:rPr>
        <w:t xml:space="preserve">ningsskema nr. </w:t>
      </w:r>
      <w:proofErr w:type="gramStart"/>
      <w:r w:rsidR="000125B8">
        <w:rPr>
          <w:rFonts w:ascii="Verdana" w:hAnsi="Verdana" w:cs="Arial"/>
          <w:sz w:val="20"/>
          <w:szCs w:val="20"/>
        </w:rPr>
        <w:t>69660</w:t>
      </w:r>
      <w:proofErr w:type="gramEnd"/>
      <w:r w:rsidRPr="00E85F1D">
        <w:rPr>
          <w:rFonts w:ascii="Verdana" w:hAnsi="Verdana" w:cs="Arial"/>
          <w:sz w:val="20"/>
          <w:szCs w:val="20"/>
        </w:rPr>
        <w:t xml:space="preserve">, version </w:t>
      </w:r>
      <w:r w:rsidR="00A16789">
        <w:rPr>
          <w:rFonts w:ascii="Verdana" w:hAnsi="Verdana" w:cs="Arial"/>
          <w:sz w:val="20"/>
          <w:szCs w:val="20"/>
        </w:rPr>
        <w:t>4</w:t>
      </w:r>
      <w:r w:rsidRPr="00E85F1D">
        <w:rPr>
          <w:rFonts w:ascii="Verdana" w:hAnsi="Verdana" w:cs="Arial"/>
          <w:sz w:val="20"/>
          <w:szCs w:val="20"/>
        </w:rPr>
        <w:t xml:space="preserve"> (dette skema indeholder den samlede udvidelse på eje</w:t>
      </w:r>
      <w:r w:rsidRPr="00E85F1D">
        <w:rPr>
          <w:rFonts w:ascii="Verdana" w:hAnsi="Verdana" w:cs="Arial"/>
          <w:sz w:val="20"/>
          <w:szCs w:val="20"/>
        </w:rPr>
        <w:t>n</w:t>
      </w:r>
      <w:r w:rsidRPr="00E85F1D">
        <w:rPr>
          <w:rFonts w:ascii="Verdana" w:hAnsi="Verdana" w:cs="Arial"/>
          <w:sz w:val="20"/>
          <w:szCs w:val="20"/>
        </w:rPr>
        <w:t xml:space="preserve">dommen siden 2007) samt skema nr. </w:t>
      </w:r>
      <w:r w:rsidR="000125B8">
        <w:rPr>
          <w:rFonts w:ascii="Verdana" w:hAnsi="Verdana" w:cs="Arial"/>
          <w:sz w:val="20"/>
          <w:szCs w:val="20"/>
        </w:rPr>
        <w:t>90226</w:t>
      </w:r>
      <w:r w:rsidRPr="00E85F1D">
        <w:rPr>
          <w:rFonts w:ascii="Verdana" w:hAnsi="Verdana" w:cs="Arial"/>
          <w:sz w:val="20"/>
          <w:szCs w:val="20"/>
        </w:rPr>
        <w:t xml:space="preserve">, version </w:t>
      </w:r>
      <w:r w:rsidR="000125B8">
        <w:rPr>
          <w:rFonts w:ascii="Verdana" w:hAnsi="Verdana" w:cs="Arial"/>
          <w:sz w:val="20"/>
          <w:szCs w:val="20"/>
        </w:rPr>
        <w:t>3</w:t>
      </w:r>
      <w:r w:rsidRPr="00E85F1D">
        <w:rPr>
          <w:rFonts w:ascii="Verdana" w:hAnsi="Verdana" w:cs="Arial"/>
          <w:sz w:val="20"/>
          <w:szCs w:val="20"/>
        </w:rPr>
        <w:t xml:space="preserve"> (dette skema indeholder den </w:t>
      </w:r>
      <w:r>
        <w:rPr>
          <w:rFonts w:ascii="Verdana" w:hAnsi="Verdana" w:cs="Arial"/>
          <w:sz w:val="20"/>
          <w:szCs w:val="20"/>
        </w:rPr>
        <w:t>akt</w:t>
      </w:r>
      <w:r>
        <w:rPr>
          <w:rFonts w:ascii="Verdana" w:hAnsi="Verdana" w:cs="Arial"/>
          <w:sz w:val="20"/>
          <w:szCs w:val="20"/>
        </w:rPr>
        <w:t>u</w:t>
      </w:r>
      <w:r>
        <w:rPr>
          <w:rFonts w:ascii="Verdana" w:hAnsi="Verdana" w:cs="Arial"/>
          <w:sz w:val="20"/>
          <w:szCs w:val="20"/>
        </w:rPr>
        <w:t>elt ans</w:t>
      </w:r>
      <w:r w:rsidRPr="00E85F1D">
        <w:rPr>
          <w:rFonts w:ascii="Verdana" w:hAnsi="Verdana" w:cs="Arial"/>
          <w:sz w:val="20"/>
          <w:szCs w:val="20"/>
        </w:rPr>
        <w:t>øgte udvidelse).</w:t>
      </w:r>
    </w:p>
    <w:p w14:paraId="6AE79CF0" w14:textId="77777777" w:rsidR="00855519" w:rsidRDefault="00855519" w:rsidP="002F2783">
      <w:pPr>
        <w:autoSpaceDE w:val="0"/>
        <w:autoSpaceDN w:val="0"/>
        <w:adjustRightInd w:val="0"/>
        <w:rPr>
          <w:rFonts w:ascii="Verdana" w:hAnsi="Verdana" w:cs="Arial"/>
          <w:color w:val="000000"/>
          <w:sz w:val="20"/>
          <w:szCs w:val="20"/>
        </w:rPr>
      </w:pPr>
    </w:p>
    <w:p w14:paraId="527C8F88" w14:textId="77777777" w:rsidR="002F2783" w:rsidRPr="002B1944" w:rsidRDefault="002F2783" w:rsidP="002F2783">
      <w:pPr>
        <w:rPr>
          <w:rFonts w:ascii="Verdana" w:hAnsi="Verdana"/>
          <w:b/>
          <w:sz w:val="20"/>
          <w:szCs w:val="20"/>
        </w:rPr>
      </w:pPr>
      <w:r w:rsidRPr="002B1944">
        <w:rPr>
          <w:rFonts w:ascii="Verdana" w:hAnsi="Verdana"/>
          <w:b/>
          <w:sz w:val="20"/>
          <w:szCs w:val="20"/>
        </w:rPr>
        <w:t>Produktionsændring/udvidelse</w:t>
      </w:r>
    </w:p>
    <w:p w14:paraId="0F9B476D" w14:textId="1AF7FB22" w:rsidR="000125B8" w:rsidRPr="00195512" w:rsidRDefault="000125B8" w:rsidP="000125B8">
      <w:pPr>
        <w:rPr>
          <w:rFonts w:ascii="Verdana" w:hAnsi="Verdana" w:cs="Arial"/>
          <w:sz w:val="20"/>
          <w:szCs w:val="20"/>
        </w:rPr>
      </w:pPr>
      <w:r w:rsidRPr="003F5F7A">
        <w:rPr>
          <w:rFonts w:ascii="Verdana" w:hAnsi="Verdana"/>
          <w:sz w:val="20"/>
          <w:szCs w:val="20"/>
        </w:rPr>
        <w:t xml:space="preserve">Lars Tolborg </w:t>
      </w:r>
      <w:r w:rsidRPr="006D498E">
        <w:rPr>
          <w:rFonts w:ascii="Verdana" w:hAnsi="Verdana" w:cs="Arial"/>
          <w:sz w:val="20"/>
          <w:szCs w:val="20"/>
        </w:rPr>
        <w:t xml:space="preserve">ønsker at </w:t>
      </w:r>
      <w:r>
        <w:rPr>
          <w:rFonts w:ascii="Verdana" w:hAnsi="Verdana" w:cs="Arial"/>
          <w:sz w:val="20"/>
          <w:szCs w:val="20"/>
        </w:rPr>
        <w:t>udvide sin svine</w:t>
      </w:r>
      <w:r w:rsidRPr="006D498E">
        <w:rPr>
          <w:rFonts w:ascii="Verdana" w:hAnsi="Verdana" w:cs="Arial"/>
          <w:sz w:val="20"/>
          <w:szCs w:val="20"/>
        </w:rPr>
        <w:t>besætning</w:t>
      </w:r>
      <w:r w:rsidR="0034579D">
        <w:rPr>
          <w:rFonts w:ascii="Verdana" w:hAnsi="Verdana" w:cs="Arial"/>
          <w:sz w:val="20"/>
          <w:szCs w:val="20"/>
        </w:rPr>
        <w:t xml:space="preserve"> på Løg</w:t>
      </w:r>
      <w:r>
        <w:rPr>
          <w:rFonts w:ascii="Verdana" w:hAnsi="Verdana" w:cs="Arial"/>
          <w:sz w:val="20"/>
          <w:szCs w:val="20"/>
        </w:rPr>
        <w:t>størvej 96b, 9500 Hobro</w:t>
      </w:r>
      <w:r w:rsidRPr="006D498E">
        <w:rPr>
          <w:rFonts w:ascii="Verdana" w:hAnsi="Verdana" w:cs="Arial"/>
          <w:sz w:val="20"/>
          <w:szCs w:val="20"/>
        </w:rPr>
        <w:t xml:space="preserve"> fra </w:t>
      </w:r>
      <w:r w:rsidR="006504C2">
        <w:rPr>
          <w:rFonts w:ascii="Verdana" w:hAnsi="Verdana" w:cs="Arial"/>
          <w:sz w:val="20"/>
          <w:szCs w:val="20"/>
        </w:rPr>
        <w:t>11.300</w:t>
      </w:r>
      <w:r>
        <w:rPr>
          <w:rFonts w:ascii="Verdana" w:hAnsi="Verdana" w:cs="Arial"/>
          <w:sz w:val="20"/>
          <w:szCs w:val="20"/>
        </w:rPr>
        <w:t xml:space="preserve"> slagtesvin</w:t>
      </w:r>
      <w:r w:rsidR="006504C2">
        <w:rPr>
          <w:rFonts w:ascii="Verdana" w:hAnsi="Verdana" w:cs="Arial"/>
          <w:sz w:val="20"/>
          <w:szCs w:val="20"/>
        </w:rPr>
        <w:t xml:space="preserve"> til 17.680 slagtesvin. I bedriften indgår også 4 årsheste.</w:t>
      </w:r>
      <w:r w:rsidR="006504C2" w:rsidRPr="00195512">
        <w:rPr>
          <w:rFonts w:ascii="Verdana" w:hAnsi="Verdana" w:cs="Arial"/>
          <w:sz w:val="20"/>
          <w:szCs w:val="20"/>
        </w:rPr>
        <w:t xml:space="preserve"> </w:t>
      </w:r>
    </w:p>
    <w:tbl>
      <w:tblPr>
        <w:tblpPr w:leftFromText="141" w:rightFromText="141" w:vertAnchor="text" w:horzAnchor="margin" w:tblpX="70" w:tblpY="189"/>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851"/>
        <w:gridCol w:w="850"/>
        <w:gridCol w:w="849"/>
        <w:gridCol w:w="1144"/>
        <w:gridCol w:w="992"/>
      </w:tblGrid>
      <w:tr w:rsidR="000125B8" w:rsidRPr="00C628C0" w14:paraId="501B151D" w14:textId="77777777" w:rsidTr="00DC0D36">
        <w:trPr>
          <w:trHeight w:val="330"/>
        </w:trPr>
        <w:tc>
          <w:tcPr>
            <w:tcW w:w="4252" w:type="dxa"/>
            <w:shd w:val="clear" w:color="auto" w:fill="E0E0E0"/>
            <w:vAlign w:val="bottom"/>
          </w:tcPr>
          <w:p w14:paraId="530FCD1B" w14:textId="77777777" w:rsidR="000125B8" w:rsidRPr="00C628C0" w:rsidRDefault="000125B8" w:rsidP="00DC0D36">
            <w:pPr>
              <w:rPr>
                <w:rFonts w:ascii="Verdana" w:hAnsi="Verdana" w:cs="Arial"/>
                <w:b/>
                <w:bCs/>
                <w:sz w:val="20"/>
                <w:szCs w:val="20"/>
              </w:rPr>
            </w:pPr>
            <w:r w:rsidRPr="00C628C0">
              <w:rPr>
                <w:rFonts w:ascii="Verdana" w:hAnsi="Verdana" w:cs="Arial"/>
                <w:color w:val="000000"/>
                <w:sz w:val="20"/>
                <w:szCs w:val="20"/>
                <w:u w:val="single"/>
              </w:rPr>
              <w:t>Husdyrholdets sammensætning</w:t>
            </w:r>
            <w:r w:rsidRPr="00C628C0">
              <w:rPr>
                <w:rFonts w:ascii="Verdana" w:hAnsi="Verdana" w:cs="Arial"/>
                <w:color w:val="000000"/>
                <w:sz w:val="20"/>
                <w:szCs w:val="20"/>
              </w:rPr>
              <w:t>:</w:t>
            </w:r>
          </w:p>
        </w:tc>
        <w:tc>
          <w:tcPr>
            <w:tcW w:w="1701" w:type="dxa"/>
            <w:gridSpan w:val="2"/>
            <w:shd w:val="clear" w:color="auto" w:fill="E0E0E0"/>
            <w:noWrap/>
            <w:vAlign w:val="bottom"/>
          </w:tcPr>
          <w:p w14:paraId="203C5A9B" w14:textId="77777777" w:rsidR="000125B8" w:rsidRPr="00C628C0" w:rsidRDefault="000125B8" w:rsidP="00DC0D36">
            <w:pPr>
              <w:rPr>
                <w:rFonts w:ascii="Verdana" w:hAnsi="Verdana" w:cs="Arial"/>
                <w:bCs/>
                <w:sz w:val="20"/>
                <w:szCs w:val="20"/>
              </w:rPr>
            </w:pPr>
            <w:proofErr w:type="spellStart"/>
            <w:r w:rsidRPr="00C628C0">
              <w:rPr>
                <w:rFonts w:ascii="Verdana" w:hAnsi="Verdana" w:cs="Arial"/>
                <w:bCs/>
                <w:sz w:val="20"/>
                <w:szCs w:val="20"/>
              </w:rPr>
              <w:t>Nudrift</w:t>
            </w:r>
            <w:proofErr w:type="spellEnd"/>
          </w:p>
        </w:tc>
        <w:tc>
          <w:tcPr>
            <w:tcW w:w="2985" w:type="dxa"/>
            <w:gridSpan w:val="3"/>
            <w:shd w:val="clear" w:color="auto" w:fill="E0E0E0"/>
            <w:vAlign w:val="bottom"/>
          </w:tcPr>
          <w:p w14:paraId="466C9EF6"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Ansøgt</w:t>
            </w:r>
          </w:p>
        </w:tc>
      </w:tr>
      <w:tr w:rsidR="000125B8" w:rsidRPr="00C628C0" w14:paraId="370FFA0F" w14:textId="77777777" w:rsidTr="00DC0D36">
        <w:trPr>
          <w:trHeight w:val="330"/>
        </w:trPr>
        <w:tc>
          <w:tcPr>
            <w:tcW w:w="4252" w:type="dxa"/>
          </w:tcPr>
          <w:p w14:paraId="3A05D9E5" w14:textId="77777777" w:rsidR="000125B8" w:rsidRPr="00C628C0" w:rsidRDefault="000125B8" w:rsidP="00DC0D36">
            <w:pPr>
              <w:rPr>
                <w:rFonts w:ascii="Verdana" w:hAnsi="Verdana" w:cs="Arial"/>
                <w:b/>
                <w:bCs/>
                <w:sz w:val="20"/>
                <w:szCs w:val="20"/>
              </w:rPr>
            </w:pPr>
          </w:p>
        </w:tc>
        <w:tc>
          <w:tcPr>
            <w:tcW w:w="851" w:type="dxa"/>
            <w:noWrap/>
            <w:vAlign w:val="bottom"/>
          </w:tcPr>
          <w:p w14:paraId="0D84F04D"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Antal</w:t>
            </w:r>
          </w:p>
        </w:tc>
        <w:tc>
          <w:tcPr>
            <w:tcW w:w="850" w:type="dxa"/>
            <w:noWrap/>
            <w:vAlign w:val="bottom"/>
          </w:tcPr>
          <w:p w14:paraId="40035FBD"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DE</w:t>
            </w:r>
          </w:p>
        </w:tc>
        <w:tc>
          <w:tcPr>
            <w:tcW w:w="849" w:type="dxa"/>
            <w:vAlign w:val="bottom"/>
          </w:tcPr>
          <w:p w14:paraId="5C7C9E1D"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Antal</w:t>
            </w:r>
          </w:p>
        </w:tc>
        <w:tc>
          <w:tcPr>
            <w:tcW w:w="1144" w:type="dxa"/>
            <w:vAlign w:val="bottom"/>
          </w:tcPr>
          <w:p w14:paraId="33CAB12D" w14:textId="77777777" w:rsidR="000125B8" w:rsidRPr="00C628C0" w:rsidRDefault="000125B8" w:rsidP="00DC0D36">
            <w:pPr>
              <w:rPr>
                <w:rFonts w:ascii="Verdana" w:hAnsi="Verdana" w:cs="Arial"/>
                <w:bCs/>
                <w:sz w:val="20"/>
                <w:szCs w:val="20"/>
              </w:rPr>
            </w:pPr>
            <w:r>
              <w:rPr>
                <w:rFonts w:ascii="Verdana" w:hAnsi="Verdana" w:cs="Arial"/>
                <w:bCs/>
                <w:sz w:val="20"/>
                <w:szCs w:val="20"/>
              </w:rPr>
              <w:t>Stipladser</w:t>
            </w:r>
          </w:p>
        </w:tc>
        <w:tc>
          <w:tcPr>
            <w:tcW w:w="992" w:type="dxa"/>
            <w:noWrap/>
            <w:vAlign w:val="bottom"/>
          </w:tcPr>
          <w:p w14:paraId="01FBE1BE"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DE</w:t>
            </w:r>
          </w:p>
        </w:tc>
      </w:tr>
      <w:tr w:rsidR="000125B8" w:rsidRPr="00C628C0" w14:paraId="2D18308F" w14:textId="77777777" w:rsidTr="00DC0D36">
        <w:trPr>
          <w:trHeight w:val="300"/>
        </w:trPr>
        <w:tc>
          <w:tcPr>
            <w:tcW w:w="4252" w:type="dxa"/>
            <w:vAlign w:val="center"/>
          </w:tcPr>
          <w:p w14:paraId="7AF8E897" w14:textId="77777777" w:rsidR="000125B8" w:rsidRPr="0077133A" w:rsidRDefault="000125B8" w:rsidP="00DC0D36">
            <w:pPr>
              <w:rPr>
                <w:rFonts w:ascii="Verdana" w:hAnsi="Verdana"/>
                <w:sz w:val="18"/>
                <w:szCs w:val="20"/>
              </w:rPr>
            </w:pPr>
            <w:r w:rsidRPr="0077133A">
              <w:rPr>
                <w:rFonts w:ascii="Verdana" w:eastAsia="SegoeUI" w:hAnsi="Verdana" w:cs="SegoeUI"/>
                <w:color w:val="333333"/>
                <w:sz w:val="18"/>
                <w:szCs w:val="15"/>
              </w:rPr>
              <w:t>Slagtesvin, Delvis spaltegulv, 25</w:t>
            </w:r>
            <w:r w:rsidRPr="0077133A">
              <w:rPr>
                <w:rFonts w:ascii="Cambria Math" w:eastAsia="SegoeUI" w:hAnsi="Cambria Math" w:cs="Cambria Math"/>
                <w:color w:val="333333"/>
                <w:sz w:val="18"/>
                <w:szCs w:val="15"/>
              </w:rPr>
              <w:t>‐</w:t>
            </w:r>
            <w:r w:rsidRPr="0077133A">
              <w:rPr>
                <w:rFonts w:ascii="Verdana" w:eastAsia="SegoeUI" w:hAnsi="Verdana" w:cs="SegoeUI"/>
                <w:color w:val="333333"/>
                <w:sz w:val="18"/>
                <w:szCs w:val="15"/>
              </w:rPr>
              <w:t xml:space="preserve">49 % fast gulv, </w:t>
            </w:r>
            <w:r w:rsidRPr="0077133A">
              <w:rPr>
                <w:rFonts w:ascii="Verdana" w:eastAsia="SegoeUI" w:hAnsi="Verdana" w:cs="Courier New"/>
                <w:color w:val="333333"/>
                <w:sz w:val="18"/>
                <w:szCs w:val="15"/>
              </w:rPr>
              <w:t>31 – 1</w:t>
            </w:r>
            <w:r>
              <w:rPr>
                <w:rFonts w:ascii="Verdana" w:eastAsia="SegoeUI" w:hAnsi="Verdana" w:cs="Courier New"/>
                <w:color w:val="333333"/>
                <w:sz w:val="18"/>
                <w:szCs w:val="15"/>
              </w:rPr>
              <w:t>17</w:t>
            </w:r>
            <w:r w:rsidRPr="0077133A">
              <w:rPr>
                <w:rFonts w:ascii="Verdana" w:eastAsia="SegoeUI" w:hAnsi="Verdana" w:cs="Courier New"/>
                <w:color w:val="333333"/>
                <w:sz w:val="18"/>
                <w:szCs w:val="15"/>
              </w:rPr>
              <w:t xml:space="preserve"> kg*</w:t>
            </w:r>
          </w:p>
        </w:tc>
        <w:tc>
          <w:tcPr>
            <w:tcW w:w="851" w:type="dxa"/>
            <w:noWrap/>
            <w:vAlign w:val="center"/>
          </w:tcPr>
          <w:p w14:paraId="39FFE337" w14:textId="77777777" w:rsidR="000125B8" w:rsidRDefault="000125B8" w:rsidP="00DC0D36">
            <w:pPr>
              <w:rPr>
                <w:rFonts w:ascii="Verdana" w:hAnsi="Verdana"/>
                <w:sz w:val="20"/>
                <w:szCs w:val="20"/>
              </w:rPr>
            </w:pPr>
            <w:r>
              <w:rPr>
                <w:rFonts w:ascii="Verdana" w:hAnsi="Verdana"/>
                <w:sz w:val="20"/>
                <w:szCs w:val="20"/>
              </w:rPr>
              <w:t>0</w:t>
            </w:r>
          </w:p>
        </w:tc>
        <w:tc>
          <w:tcPr>
            <w:tcW w:w="850" w:type="dxa"/>
            <w:noWrap/>
            <w:vAlign w:val="center"/>
          </w:tcPr>
          <w:p w14:paraId="28BC8049" w14:textId="77777777" w:rsidR="000125B8" w:rsidRDefault="000125B8" w:rsidP="00DC0D36">
            <w:pPr>
              <w:rPr>
                <w:rFonts w:ascii="Verdana" w:hAnsi="Verdana"/>
                <w:sz w:val="20"/>
                <w:szCs w:val="20"/>
              </w:rPr>
            </w:pPr>
            <w:r>
              <w:rPr>
                <w:rFonts w:ascii="Verdana" w:hAnsi="Verdana"/>
                <w:sz w:val="20"/>
                <w:szCs w:val="20"/>
              </w:rPr>
              <w:t>0,00</w:t>
            </w:r>
          </w:p>
        </w:tc>
        <w:tc>
          <w:tcPr>
            <w:tcW w:w="849" w:type="dxa"/>
            <w:vAlign w:val="center"/>
          </w:tcPr>
          <w:p w14:paraId="6292390C" w14:textId="77777777" w:rsidR="000125B8" w:rsidRDefault="000125B8" w:rsidP="00DC0D36">
            <w:pPr>
              <w:rPr>
                <w:rFonts w:ascii="Verdana" w:hAnsi="Verdana"/>
                <w:sz w:val="20"/>
                <w:szCs w:val="20"/>
              </w:rPr>
            </w:pPr>
            <w:r>
              <w:rPr>
                <w:rFonts w:ascii="Verdana" w:hAnsi="Verdana"/>
                <w:sz w:val="20"/>
                <w:szCs w:val="20"/>
              </w:rPr>
              <w:t>2080</w:t>
            </w:r>
          </w:p>
        </w:tc>
        <w:tc>
          <w:tcPr>
            <w:tcW w:w="1144" w:type="dxa"/>
            <w:vAlign w:val="center"/>
          </w:tcPr>
          <w:p w14:paraId="1EA37AF8" w14:textId="77777777" w:rsidR="000125B8" w:rsidRDefault="000125B8" w:rsidP="00DC0D36">
            <w:pPr>
              <w:rPr>
                <w:rFonts w:ascii="Verdana" w:hAnsi="Verdana"/>
                <w:sz w:val="20"/>
                <w:szCs w:val="20"/>
              </w:rPr>
            </w:pPr>
            <w:r>
              <w:rPr>
                <w:rFonts w:ascii="Verdana" w:hAnsi="Verdana"/>
                <w:sz w:val="20"/>
                <w:szCs w:val="20"/>
              </w:rPr>
              <w:t>432</w:t>
            </w:r>
          </w:p>
        </w:tc>
        <w:tc>
          <w:tcPr>
            <w:tcW w:w="992" w:type="dxa"/>
            <w:noWrap/>
            <w:vAlign w:val="center"/>
          </w:tcPr>
          <w:p w14:paraId="00B14E5F" w14:textId="77777777" w:rsidR="000125B8" w:rsidRDefault="000125B8" w:rsidP="00DC0D36">
            <w:pPr>
              <w:rPr>
                <w:rFonts w:ascii="Verdana" w:hAnsi="Verdana"/>
                <w:sz w:val="20"/>
                <w:szCs w:val="20"/>
              </w:rPr>
            </w:pPr>
            <w:r>
              <w:rPr>
                <w:rFonts w:ascii="Verdana" w:hAnsi="Verdana"/>
                <w:sz w:val="20"/>
                <w:szCs w:val="20"/>
              </w:rPr>
              <w:t>62,96</w:t>
            </w:r>
          </w:p>
        </w:tc>
      </w:tr>
      <w:tr w:rsidR="000125B8" w:rsidRPr="00C628C0" w14:paraId="1BD37C5C" w14:textId="77777777" w:rsidTr="00DC0D36">
        <w:trPr>
          <w:trHeight w:val="300"/>
        </w:trPr>
        <w:tc>
          <w:tcPr>
            <w:tcW w:w="4252" w:type="dxa"/>
            <w:vAlign w:val="center"/>
          </w:tcPr>
          <w:p w14:paraId="140BB193" w14:textId="77777777" w:rsidR="000125B8" w:rsidRPr="0077133A" w:rsidRDefault="000125B8" w:rsidP="00DC0D36">
            <w:pPr>
              <w:rPr>
                <w:rFonts w:ascii="Verdana" w:hAnsi="Verdana"/>
                <w:sz w:val="18"/>
                <w:szCs w:val="20"/>
              </w:rPr>
            </w:pPr>
            <w:r w:rsidRPr="000125B8">
              <w:rPr>
                <w:rFonts w:ascii="Verdana" w:eastAsia="SegoeUI" w:hAnsi="Verdana" w:cs="SegoeUI"/>
                <w:color w:val="333333"/>
                <w:sz w:val="18"/>
                <w:szCs w:val="15"/>
              </w:rPr>
              <w:t xml:space="preserve">Slagtesvin, Drænet gulv + spalter </w:t>
            </w:r>
            <w:r w:rsidRPr="000125B8">
              <w:rPr>
                <w:rFonts w:ascii="Arial" w:eastAsia="SegoeUI" w:hAnsi="Arial" w:cs="Arial"/>
                <w:color w:val="333333"/>
                <w:sz w:val="18"/>
                <w:szCs w:val="15"/>
              </w:rPr>
              <w:t>﴾</w:t>
            </w:r>
            <w:r w:rsidRPr="000125B8">
              <w:rPr>
                <w:rFonts w:ascii="Verdana" w:eastAsia="SegoeUI" w:hAnsi="Verdana" w:cs="SegoeUI"/>
                <w:color w:val="333333"/>
                <w:sz w:val="18"/>
                <w:szCs w:val="15"/>
              </w:rPr>
              <w:t>33/67</w:t>
            </w:r>
            <w:r w:rsidRPr="000125B8">
              <w:rPr>
                <w:rFonts w:ascii="Arial" w:eastAsia="SegoeUI" w:hAnsi="Arial" w:cs="Arial"/>
                <w:color w:val="333333"/>
                <w:sz w:val="18"/>
                <w:szCs w:val="15"/>
              </w:rPr>
              <w:t>﴿</w:t>
            </w:r>
            <w:r w:rsidRPr="0077133A">
              <w:rPr>
                <w:rFonts w:ascii="Verdana" w:eastAsia="SegoeUI" w:hAnsi="Verdana" w:cs="SegoeUI"/>
                <w:color w:val="333333"/>
                <w:sz w:val="18"/>
                <w:szCs w:val="15"/>
              </w:rPr>
              <w:t xml:space="preserve">, </w:t>
            </w:r>
            <w:r w:rsidRPr="0077133A">
              <w:rPr>
                <w:rFonts w:ascii="Verdana" w:eastAsia="SegoeUI" w:hAnsi="Verdana" w:cs="Courier New"/>
                <w:color w:val="333333"/>
                <w:sz w:val="18"/>
                <w:szCs w:val="15"/>
              </w:rPr>
              <w:t>31 – 1</w:t>
            </w:r>
            <w:r>
              <w:rPr>
                <w:rFonts w:ascii="Verdana" w:eastAsia="SegoeUI" w:hAnsi="Verdana" w:cs="Courier New"/>
                <w:color w:val="333333"/>
                <w:sz w:val="18"/>
                <w:szCs w:val="15"/>
              </w:rPr>
              <w:t>17</w:t>
            </w:r>
            <w:r w:rsidRPr="0077133A">
              <w:rPr>
                <w:rFonts w:ascii="Verdana" w:eastAsia="SegoeUI" w:hAnsi="Verdana" w:cs="Courier New"/>
                <w:color w:val="333333"/>
                <w:sz w:val="18"/>
                <w:szCs w:val="15"/>
              </w:rPr>
              <w:t xml:space="preserve"> kg*</w:t>
            </w:r>
          </w:p>
        </w:tc>
        <w:tc>
          <w:tcPr>
            <w:tcW w:w="851" w:type="dxa"/>
            <w:noWrap/>
            <w:vAlign w:val="center"/>
          </w:tcPr>
          <w:p w14:paraId="1FA8084B" w14:textId="77777777" w:rsidR="000125B8" w:rsidRDefault="000125B8" w:rsidP="00DC0D36">
            <w:pPr>
              <w:rPr>
                <w:rFonts w:ascii="Verdana" w:hAnsi="Verdana"/>
                <w:sz w:val="20"/>
                <w:szCs w:val="20"/>
              </w:rPr>
            </w:pPr>
            <w:r>
              <w:rPr>
                <w:rFonts w:ascii="Verdana" w:hAnsi="Verdana"/>
                <w:sz w:val="20"/>
                <w:szCs w:val="20"/>
              </w:rPr>
              <w:t>11.300</w:t>
            </w:r>
          </w:p>
        </w:tc>
        <w:tc>
          <w:tcPr>
            <w:tcW w:w="850" w:type="dxa"/>
            <w:noWrap/>
            <w:vAlign w:val="center"/>
          </w:tcPr>
          <w:p w14:paraId="0C52E3B4" w14:textId="77777777" w:rsidR="000125B8" w:rsidRDefault="000125B8" w:rsidP="00DC0D36">
            <w:pPr>
              <w:rPr>
                <w:rFonts w:ascii="Verdana" w:hAnsi="Verdana"/>
                <w:sz w:val="20"/>
                <w:szCs w:val="20"/>
              </w:rPr>
            </w:pPr>
            <w:r>
              <w:rPr>
                <w:rFonts w:ascii="Verdana" w:hAnsi="Verdana"/>
                <w:sz w:val="20"/>
                <w:szCs w:val="20"/>
              </w:rPr>
              <w:t>319,18</w:t>
            </w:r>
          </w:p>
        </w:tc>
        <w:tc>
          <w:tcPr>
            <w:tcW w:w="849" w:type="dxa"/>
            <w:vAlign w:val="center"/>
          </w:tcPr>
          <w:p w14:paraId="62F61FEE" w14:textId="77777777" w:rsidR="000125B8" w:rsidRDefault="000125B8" w:rsidP="00DC0D36">
            <w:pPr>
              <w:rPr>
                <w:rFonts w:ascii="Verdana" w:hAnsi="Verdana"/>
                <w:sz w:val="20"/>
                <w:szCs w:val="20"/>
              </w:rPr>
            </w:pPr>
            <w:r>
              <w:rPr>
                <w:rFonts w:ascii="Verdana" w:hAnsi="Verdana"/>
                <w:sz w:val="20"/>
                <w:szCs w:val="20"/>
              </w:rPr>
              <w:t>15.600</w:t>
            </w:r>
          </w:p>
        </w:tc>
        <w:tc>
          <w:tcPr>
            <w:tcW w:w="1144" w:type="dxa"/>
            <w:vAlign w:val="center"/>
          </w:tcPr>
          <w:p w14:paraId="1733E41D" w14:textId="77777777" w:rsidR="000125B8" w:rsidRDefault="006504C2" w:rsidP="00DC0D36">
            <w:pPr>
              <w:rPr>
                <w:rFonts w:ascii="Verdana" w:hAnsi="Verdana"/>
                <w:sz w:val="20"/>
                <w:szCs w:val="20"/>
              </w:rPr>
            </w:pPr>
            <w:r>
              <w:rPr>
                <w:rFonts w:ascii="Verdana" w:hAnsi="Verdana"/>
                <w:sz w:val="20"/>
                <w:szCs w:val="20"/>
              </w:rPr>
              <w:t>3226</w:t>
            </w:r>
          </w:p>
        </w:tc>
        <w:tc>
          <w:tcPr>
            <w:tcW w:w="992" w:type="dxa"/>
            <w:noWrap/>
            <w:vAlign w:val="center"/>
          </w:tcPr>
          <w:p w14:paraId="3CC2E4E2" w14:textId="77777777" w:rsidR="000125B8" w:rsidRDefault="006504C2" w:rsidP="00DC0D36">
            <w:pPr>
              <w:rPr>
                <w:rFonts w:ascii="Verdana" w:hAnsi="Verdana"/>
                <w:sz w:val="20"/>
                <w:szCs w:val="20"/>
              </w:rPr>
            </w:pPr>
            <w:r>
              <w:rPr>
                <w:rFonts w:ascii="Verdana" w:hAnsi="Verdana"/>
                <w:sz w:val="20"/>
                <w:szCs w:val="20"/>
              </w:rPr>
              <w:t>472,23</w:t>
            </w:r>
          </w:p>
        </w:tc>
      </w:tr>
      <w:tr w:rsidR="000125B8" w:rsidRPr="00C628C0" w14:paraId="7F3D873E" w14:textId="77777777" w:rsidTr="00DC0D36">
        <w:trPr>
          <w:trHeight w:val="300"/>
        </w:trPr>
        <w:tc>
          <w:tcPr>
            <w:tcW w:w="4252" w:type="dxa"/>
            <w:vAlign w:val="center"/>
          </w:tcPr>
          <w:p w14:paraId="1B568920" w14:textId="77777777" w:rsidR="000125B8" w:rsidRPr="000125B8" w:rsidRDefault="000125B8" w:rsidP="000125B8">
            <w:pPr>
              <w:rPr>
                <w:rFonts w:ascii="Verdana" w:eastAsia="SegoeUI" w:hAnsi="Verdana" w:cs="SegoeUI"/>
                <w:color w:val="333333"/>
                <w:sz w:val="18"/>
                <w:szCs w:val="15"/>
              </w:rPr>
            </w:pPr>
            <w:r>
              <w:rPr>
                <w:rFonts w:ascii="Verdana" w:eastAsia="SegoeUI" w:hAnsi="Verdana" w:cs="SegoeUI"/>
                <w:color w:val="333333"/>
                <w:sz w:val="18"/>
                <w:szCs w:val="15"/>
              </w:rPr>
              <w:t>V</w:t>
            </w:r>
            <w:r w:rsidRPr="000125B8">
              <w:rPr>
                <w:rFonts w:ascii="Verdana" w:eastAsia="SegoeUI" w:hAnsi="Verdana" w:cs="SegoeUI"/>
                <w:color w:val="333333"/>
                <w:sz w:val="18"/>
                <w:szCs w:val="15"/>
              </w:rPr>
              <w:t>oksen årshest, 300</w:t>
            </w:r>
            <w:r w:rsidRPr="000125B8">
              <w:rPr>
                <w:rFonts w:ascii="Cambria Math" w:eastAsia="SegoeUI" w:hAnsi="Cambria Math" w:cs="Cambria Math"/>
                <w:color w:val="333333"/>
                <w:sz w:val="18"/>
                <w:szCs w:val="15"/>
              </w:rPr>
              <w:t>‐</w:t>
            </w:r>
            <w:r w:rsidRPr="000125B8">
              <w:rPr>
                <w:rFonts w:ascii="Verdana" w:eastAsia="SegoeUI" w:hAnsi="Verdana" w:cs="SegoeUI"/>
                <w:color w:val="333333"/>
                <w:sz w:val="18"/>
                <w:szCs w:val="15"/>
              </w:rPr>
              <w:t>500 kg</w:t>
            </w:r>
          </w:p>
        </w:tc>
        <w:tc>
          <w:tcPr>
            <w:tcW w:w="851" w:type="dxa"/>
            <w:noWrap/>
            <w:vAlign w:val="center"/>
          </w:tcPr>
          <w:p w14:paraId="61D750D6" w14:textId="77777777" w:rsidR="000125B8" w:rsidRDefault="000125B8" w:rsidP="00DC0D36">
            <w:pPr>
              <w:rPr>
                <w:rFonts w:ascii="Verdana" w:hAnsi="Verdana"/>
                <w:sz w:val="20"/>
                <w:szCs w:val="20"/>
              </w:rPr>
            </w:pPr>
            <w:r>
              <w:rPr>
                <w:rFonts w:ascii="Verdana" w:hAnsi="Verdana"/>
                <w:sz w:val="20"/>
                <w:szCs w:val="20"/>
              </w:rPr>
              <w:t>4</w:t>
            </w:r>
          </w:p>
        </w:tc>
        <w:tc>
          <w:tcPr>
            <w:tcW w:w="850" w:type="dxa"/>
            <w:noWrap/>
            <w:vAlign w:val="center"/>
          </w:tcPr>
          <w:p w14:paraId="1C451522" w14:textId="77777777" w:rsidR="000125B8" w:rsidRDefault="000125B8" w:rsidP="00DC0D36">
            <w:pPr>
              <w:rPr>
                <w:rFonts w:ascii="Verdana" w:hAnsi="Verdana"/>
                <w:sz w:val="20"/>
                <w:szCs w:val="20"/>
              </w:rPr>
            </w:pPr>
            <w:r>
              <w:rPr>
                <w:rFonts w:ascii="Verdana" w:hAnsi="Verdana"/>
                <w:sz w:val="20"/>
                <w:szCs w:val="20"/>
              </w:rPr>
              <w:t>1,38</w:t>
            </w:r>
          </w:p>
        </w:tc>
        <w:tc>
          <w:tcPr>
            <w:tcW w:w="849" w:type="dxa"/>
            <w:vAlign w:val="center"/>
          </w:tcPr>
          <w:p w14:paraId="214888B4" w14:textId="77777777" w:rsidR="000125B8" w:rsidRDefault="000125B8" w:rsidP="00DC0D36">
            <w:pPr>
              <w:rPr>
                <w:rFonts w:ascii="Verdana" w:hAnsi="Verdana"/>
                <w:sz w:val="20"/>
                <w:szCs w:val="20"/>
              </w:rPr>
            </w:pPr>
            <w:r>
              <w:rPr>
                <w:rFonts w:ascii="Verdana" w:hAnsi="Verdana"/>
                <w:sz w:val="20"/>
                <w:szCs w:val="20"/>
              </w:rPr>
              <w:t>4</w:t>
            </w:r>
          </w:p>
        </w:tc>
        <w:tc>
          <w:tcPr>
            <w:tcW w:w="1144" w:type="dxa"/>
            <w:vAlign w:val="center"/>
          </w:tcPr>
          <w:p w14:paraId="76B12293" w14:textId="77777777" w:rsidR="000125B8" w:rsidRDefault="000125B8" w:rsidP="00DC0D36">
            <w:pPr>
              <w:rPr>
                <w:rFonts w:ascii="Verdana" w:hAnsi="Verdana"/>
                <w:sz w:val="20"/>
                <w:szCs w:val="20"/>
              </w:rPr>
            </w:pPr>
          </w:p>
        </w:tc>
        <w:tc>
          <w:tcPr>
            <w:tcW w:w="992" w:type="dxa"/>
            <w:noWrap/>
            <w:vAlign w:val="center"/>
          </w:tcPr>
          <w:p w14:paraId="048862A8" w14:textId="77777777" w:rsidR="000125B8" w:rsidRDefault="006504C2" w:rsidP="00DC0D36">
            <w:pPr>
              <w:rPr>
                <w:rFonts w:ascii="Verdana" w:hAnsi="Verdana"/>
                <w:sz w:val="20"/>
                <w:szCs w:val="20"/>
              </w:rPr>
            </w:pPr>
            <w:r>
              <w:rPr>
                <w:rFonts w:ascii="Verdana" w:hAnsi="Verdana"/>
                <w:sz w:val="20"/>
                <w:szCs w:val="20"/>
              </w:rPr>
              <w:t>1,38</w:t>
            </w:r>
          </w:p>
        </w:tc>
      </w:tr>
      <w:tr w:rsidR="000125B8" w:rsidRPr="00C628C0" w14:paraId="34D3045E" w14:textId="77777777" w:rsidTr="00DC0D36">
        <w:trPr>
          <w:trHeight w:val="330"/>
        </w:trPr>
        <w:tc>
          <w:tcPr>
            <w:tcW w:w="4252" w:type="dxa"/>
            <w:noWrap/>
            <w:vAlign w:val="center"/>
          </w:tcPr>
          <w:p w14:paraId="767A48E9" w14:textId="77777777" w:rsidR="000125B8" w:rsidRPr="00C628C0" w:rsidRDefault="000125B8" w:rsidP="00DC0D36">
            <w:pPr>
              <w:rPr>
                <w:rFonts w:ascii="Verdana" w:hAnsi="Verdana" w:cs="Arial"/>
                <w:bCs/>
                <w:sz w:val="20"/>
                <w:szCs w:val="20"/>
              </w:rPr>
            </w:pPr>
            <w:r w:rsidRPr="00C628C0">
              <w:rPr>
                <w:rFonts w:ascii="Verdana" w:hAnsi="Verdana" w:cs="Arial"/>
                <w:bCs/>
                <w:sz w:val="20"/>
                <w:szCs w:val="20"/>
              </w:rPr>
              <w:t xml:space="preserve">I alt </w:t>
            </w:r>
          </w:p>
        </w:tc>
        <w:tc>
          <w:tcPr>
            <w:tcW w:w="851" w:type="dxa"/>
            <w:noWrap/>
            <w:vAlign w:val="center"/>
          </w:tcPr>
          <w:p w14:paraId="4C4C085B" w14:textId="77777777" w:rsidR="000125B8" w:rsidRPr="00C628C0" w:rsidRDefault="000125B8" w:rsidP="00DC0D36">
            <w:pPr>
              <w:rPr>
                <w:rFonts w:ascii="Verdana" w:hAnsi="Verdana" w:cs="Arial"/>
                <w:bCs/>
                <w:color w:val="FFFFFF"/>
                <w:sz w:val="20"/>
                <w:szCs w:val="20"/>
              </w:rPr>
            </w:pPr>
          </w:p>
        </w:tc>
        <w:tc>
          <w:tcPr>
            <w:tcW w:w="850" w:type="dxa"/>
            <w:noWrap/>
            <w:vAlign w:val="center"/>
          </w:tcPr>
          <w:p w14:paraId="1BE972B0" w14:textId="77777777" w:rsidR="000125B8" w:rsidRPr="00C628C0" w:rsidRDefault="006504C2" w:rsidP="00DC0D36">
            <w:pPr>
              <w:rPr>
                <w:rFonts w:ascii="Verdana" w:hAnsi="Verdana" w:cs="Arial"/>
                <w:bCs/>
                <w:sz w:val="20"/>
                <w:szCs w:val="20"/>
              </w:rPr>
            </w:pPr>
            <w:r>
              <w:rPr>
                <w:rFonts w:ascii="Verdana" w:hAnsi="Verdana" w:cs="Arial"/>
                <w:bCs/>
                <w:sz w:val="20"/>
                <w:szCs w:val="20"/>
              </w:rPr>
              <w:t>320,56</w:t>
            </w:r>
          </w:p>
        </w:tc>
        <w:tc>
          <w:tcPr>
            <w:tcW w:w="849" w:type="dxa"/>
            <w:vAlign w:val="center"/>
          </w:tcPr>
          <w:p w14:paraId="65E1856E" w14:textId="77777777" w:rsidR="000125B8" w:rsidRPr="00C628C0" w:rsidRDefault="000125B8" w:rsidP="00DC0D36">
            <w:pPr>
              <w:rPr>
                <w:rFonts w:ascii="Verdana" w:hAnsi="Verdana" w:cs="Arial"/>
                <w:bCs/>
                <w:color w:val="FFFFFF"/>
                <w:sz w:val="20"/>
                <w:szCs w:val="20"/>
              </w:rPr>
            </w:pPr>
          </w:p>
        </w:tc>
        <w:tc>
          <w:tcPr>
            <w:tcW w:w="1144" w:type="dxa"/>
            <w:vAlign w:val="center"/>
          </w:tcPr>
          <w:p w14:paraId="17C8AF58" w14:textId="77777777" w:rsidR="000125B8" w:rsidRPr="00C628C0" w:rsidRDefault="000125B8" w:rsidP="00DC0D36">
            <w:pPr>
              <w:rPr>
                <w:rFonts w:ascii="Verdana" w:hAnsi="Verdana" w:cs="Arial"/>
                <w:bCs/>
                <w:color w:val="FFFFFF"/>
                <w:sz w:val="20"/>
                <w:szCs w:val="20"/>
              </w:rPr>
            </w:pPr>
          </w:p>
        </w:tc>
        <w:tc>
          <w:tcPr>
            <w:tcW w:w="992" w:type="dxa"/>
            <w:noWrap/>
            <w:vAlign w:val="center"/>
          </w:tcPr>
          <w:p w14:paraId="08FB8968" w14:textId="77777777" w:rsidR="000125B8" w:rsidRPr="00905ACD" w:rsidRDefault="006504C2" w:rsidP="00DC0D36">
            <w:pPr>
              <w:rPr>
                <w:rFonts w:ascii="Verdana" w:hAnsi="Verdana" w:cs="Arial"/>
                <w:b/>
                <w:bCs/>
                <w:sz w:val="20"/>
                <w:szCs w:val="20"/>
              </w:rPr>
            </w:pPr>
            <w:r>
              <w:rPr>
                <w:rFonts w:ascii="Verdana" w:hAnsi="Verdana" w:cs="Arial"/>
                <w:b/>
                <w:bCs/>
                <w:sz w:val="20"/>
                <w:szCs w:val="20"/>
              </w:rPr>
              <w:t>536,57</w:t>
            </w:r>
          </w:p>
        </w:tc>
      </w:tr>
    </w:tbl>
    <w:p w14:paraId="1E5B5CB9" w14:textId="77777777" w:rsidR="000125B8" w:rsidRPr="002B1944" w:rsidRDefault="000125B8" w:rsidP="000125B8">
      <w:pPr>
        <w:rPr>
          <w:rFonts w:ascii="Verdana" w:hAnsi="Verdana" w:cs="Arial"/>
          <w:color w:val="000000"/>
          <w:sz w:val="20"/>
          <w:szCs w:val="20"/>
        </w:rPr>
      </w:pPr>
      <w:r>
        <w:rPr>
          <w:rFonts w:ascii="Verdana" w:hAnsi="Verdana" w:cs="Arial"/>
          <w:color w:val="000000"/>
          <w:sz w:val="20"/>
          <w:szCs w:val="20"/>
        </w:rPr>
        <w:t xml:space="preserve">* </w:t>
      </w:r>
      <w:r w:rsidRPr="008B632B">
        <w:rPr>
          <w:rFonts w:ascii="Verdana" w:hAnsi="Verdana" w:cs="Arial"/>
          <w:i/>
          <w:color w:val="000000"/>
          <w:sz w:val="18"/>
          <w:szCs w:val="18"/>
        </w:rPr>
        <w:t xml:space="preserve">ansøgt </w:t>
      </w:r>
      <w:r>
        <w:rPr>
          <w:rFonts w:ascii="Verdana" w:hAnsi="Verdana" w:cs="Arial"/>
          <w:i/>
          <w:color w:val="000000"/>
          <w:sz w:val="18"/>
          <w:szCs w:val="18"/>
        </w:rPr>
        <w:t>vægtinterval</w:t>
      </w:r>
    </w:p>
    <w:p w14:paraId="3200DF21" w14:textId="77777777" w:rsidR="000125B8" w:rsidRPr="00195512" w:rsidRDefault="000125B8" w:rsidP="000125B8">
      <w:pPr>
        <w:rPr>
          <w:rFonts w:ascii="Verdana" w:hAnsi="Verdana" w:cs="Arial"/>
          <w:sz w:val="20"/>
          <w:szCs w:val="20"/>
        </w:rPr>
      </w:pPr>
    </w:p>
    <w:p w14:paraId="667CB81F" w14:textId="77777777" w:rsidR="002F2783" w:rsidRPr="002B1944" w:rsidRDefault="002F2783" w:rsidP="002F2783">
      <w:pPr>
        <w:rPr>
          <w:rFonts w:ascii="Verdana" w:hAnsi="Verdana" w:cs="Arial"/>
          <w:b/>
          <w:color w:val="000000"/>
          <w:sz w:val="20"/>
          <w:szCs w:val="20"/>
        </w:rPr>
      </w:pPr>
      <w:r w:rsidRPr="002B1944">
        <w:rPr>
          <w:rFonts w:ascii="Verdana" w:hAnsi="Verdana" w:cs="Arial"/>
          <w:b/>
          <w:color w:val="000000"/>
          <w:sz w:val="20"/>
          <w:szCs w:val="20"/>
        </w:rPr>
        <w:t>Anlægsændringer</w:t>
      </w:r>
    </w:p>
    <w:p w14:paraId="59B073DF" w14:textId="77777777" w:rsidR="006504C2" w:rsidRPr="00195512" w:rsidRDefault="006504C2" w:rsidP="006504C2">
      <w:pPr>
        <w:rPr>
          <w:rFonts w:ascii="Verdana" w:hAnsi="Verdana"/>
          <w:sz w:val="20"/>
          <w:szCs w:val="20"/>
        </w:rPr>
      </w:pPr>
      <w:r w:rsidRPr="00195512">
        <w:rPr>
          <w:rFonts w:ascii="Verdana" w:hAnsi="Verdana" w:cs="Arial"/>
          <w:sz w:val="20"/>
          <w:szCs w:val="20"/>
        </w:rPr>
        <w:t xml:space="preserve">Udvidelsen skal ske i eksisterende byggeri. </w:t>
      </w:r>
    </w:p>
    <w:p w14:paraId="615A2074" w14:textId="77777777" w:rsidR="002F2783" w:rsidRPr="002B1944" w:rsidRDefault="002F2783" w:rsidP="002F2783">
      <w:pPr>
        <w:rPr>
          <w:rFonts w:ascii="Verdana" w:hAnsi="Verdana" w:cs="Arial"/>
          <w:sz w:val="20"/>
          <w:szCs w:val="20"/>
        </w:rPr>
      </w:pPr>
    </w:p>
    <w:p w14:paraId="599BF84D" w14:textId="77777777" w:rsidR="002F2783" w:rsidRPr="002B1944" w:rsidRDefault="002F2783" w:rsidP="002F2783">
      <w:pPr>
        <w:rPr>
          <w:rFonts w:ascii="Verdana" w:hAnsi="Verdana"/>
          <w:b/>
          <w:color w:val="3366FF"/>
          <w:sz w:val="20"/>
          <w:szCs w:val="20"/>
        </w:rPr>
      </w:pPr>
      <w:r w:rsidRPr="002B1944">
        <w:rPr>
          <w:rFonts w:ascii="Verdana" w:hAnsi="Verdana"/>
          <w:b/>
          <w:sz w:val="20"/>
          <w:szCs w:val="20"/>
        </w:rPr>
        <w:t>Tidligere meddelte afgørelser</w:t>
      </w:r>
      <w:r w:rsidRPr="002B1944">
        <w:rPr>
          <w:rFonts w:ascii="Verdana" w:hAnsi="Verdana"/>
          <w:b/>
          <w:color w:val="3366FF"/>
          <w:sz w:val="20"/>
          <w:szCs w:val="20"/>
        </w:rPr>
        <w:t xml:space="preserve"> </w:t>
      </w:r>
    </w:p>
    <w:p w14:paraId="4F918CF8" w14:textId="77777777" w:rsidR="00FF2A40" w:rsidRDefault="006504C2" w:rsidP="00FF2A40">
      <w:pPr>
        <w:rPr>
          <w:rFonts w:ascii="Verdana" w:hAnsi="Verdana"/>
          <w:sz w:val="20"/>
          <w:szCs w:val="20"/>
        </w:rPr>
      </w:pPr>
      <w:r w:rsidRPr="00176F41">
        <w:rPr>
          <w:rFonts w:ascii="Verdana" w:hAnsi="Verdana"/>
          <w:sz w:val="20"/>
          <w:szCs w:val="20"/>
        </w:rPr>
        <w:t xml:space="preserve">Husdyrbruget har </w:t>
      </w:r>
      <w:r w:rsidR="00FF2A40">
        <w:rPr>
          <w:rFonts w:ascii="Verdana" w:hAnsi="Verdana"/>
          <w:sz w:val="20"/>
          <w:szCs w:val="20"/>
        </w:rPr>
        <w:t xml:space="preserve">den 5. september 2006 fået meddelt </w:t>
      </w:r>
      <w:r>
        <w:rPr>
          <w:rFonts w:ascii="Verdana" w:hAnsi="Verdana"/>
          <w:sz w:val="20"/>
          <w:szCs w:val="20"/>
        </w:rPr>
        <w:t xml:space="preserve">§ 33 miljøgodkendelse </w:t>
      </w:r>
      <w:r w:rsidR="002F4114">
        <w:rPr>
          <w:rFonts w:ascii="Verdana" w:hAnsi="Verdana"/>
          <w:sz w:val="20"/>
          <w:szCs w:val="20"/>
        </w:rPr>
        <w:t>til udvidelse af dyreholdet til</w:t>
      </w:r>
      <w:r w:rsidR="00FF2A40">
        <w:rPr>
          <w:rFonts w:ascii="Verdana" w:hAnsi="Verdana"/>
          <w:sz w:val="20"/>
          <w:szCs w:val="20"/>
        </w:rPr>
        <w:t xml:space="preserve"> </w:t>
      </w:r>
      <w:r w:rsidR="002F4114">
        <w:rPr>
          <w:rFonts w:ascii="Verdana" w:hAnsi="Verdana"/>
          <w:sz w:val="20"/>
          <w:szCs w:val="20"/>
        </w:rPr>
        <w:t>11.300 slagtesvin samt opførelse af en staldbygning og en gyllebeholder</w:t>
      </w:r>
      <w:r>
        <w:rPr>
          <w:rFonts w:ascii="Verdana" w:hAnsi="Verdana"/>
          <w:sz w:val="20"/>
          <w:szCs w:val="20"/>
        </w:rPr>
        <w:t xml:space="preserve">. </w:t>
      </w:r>
      <w:r w:rsidR="002F4114">
        <w:rPr>
          <w:rFonts w:ascii="Verdana" w:hAnsi="Verdana"/>
          <w:sz w:val="20"/>
          <w:szCs w:val="20"/>
        </w:rPr>
        <w:t xml:space="preserve">I forbindelse med denne udvidelse er der også foretaget en VVM-screening og udarbejdet </w:t>
      </w:r>
      <w:r w:rsidR="00FF2A40">
        <w:rPr>
          <w:rFonts w:ascii="Verdana" w:hAnsi="Verdana"/>
          <w:sz w:val="20"/>
          <w:szCs w:val="20"/>
        </w:rPr>
        <w:t xml:space="preserve">et regionplantillæg af Nordjyllands Amt (meddelt den 8. august 2006). </w:t>
      </w:r>
    </w:p>
    <w:p w14:paraId="1DD9EE9F" w14:textId="77777777" w:rsidR="006504C2" w:rsidRPr="00176F41" w:rsidRDefault="00FF2A40" w:rsidP="006504C2">
      <w:pPr>
        <w:rPr>
          <w:rFonts w:ascii="Verdana" w:hAnsi="Verdana"/>
          <w:sz w:val="20"/>
          <w:szCs w:val="20"/>
        </w:rPr>
      </w:pPr>
      <w:r>
        <w:rPr>
          <w:rFonts w:ascii="Verdana" w:hAnsi="Verdana"/>
          <w:sz w:val="20"/>
          <w:szCs w:val="20"/>
        </w:rPr>
        <w:t xml:space="preserve">Den </w:t>
      </w:r>
      <w:r w:rsidRPr="00FF2A40">
        <w:rPr>
          <w:rFonts w:ascii="Verdana" w:hAnsi="Verdana"/>
          <w:sz w:val="20"/>
          <w:szCs w:val="20"/>
        </w:rPr>
        <w:t>15.</w:t>
      </w:r>
      <w:r>
        <w:rPr>
          <w:rFonts w:ascii="Verdana" w:hAnsi="Verdana"/>
          <w:sz w:val="20"/>
          <w:szCs w:val="20"/>
        </w:rPr>
        <w:t xml:space="preserve"> juni 2016 </w:t>
      </w:r>
      <w:r w:rsidR="006504C2">
        <w:rPr>
          <w:rFonts w:ascii="Verdana" w:hAnsi="Verdana"/>
          <w:sz w:val="20"/>
          <w:szCs w:val="20"/>
        </w:rPr>
        <w:t xml:space="preserve">fik husdyrbruget </w:t>
      </w:r>
      <w:r>
        <w:rPr>
          <w:rFonts w:ascii="Verdana" w:hAnsi="Verdana"/>
          <w:sz w:val="20"/>
          <w:szCs w:val="20"/>
        </w:rPr>
        <w:t>e</w:t>
      </w:r>
      <w:r w:rsidR="006504C2">
        <w:rPr>
          <w:rFonts w:ascii="Verdana" w:hAnsi="Verdana"/>
          <w:sz w:val="20"/>
          <w:szCs w:val="20"/>
        </w:rPr>
        <w:t>n afgørelse om ik</w:t>
      </w:r>
      <w:r>
        <w:rPr>
          <w:rFonts w:ascii="Verdana" w:hAnsi="Verdana"/>
          <w:sz w:val="20"/>
          <w:szCs w:val="20"/>
        </w:rPr>
        <w:t>ke-godkendelsespligt efter</w:t>
      </w:r>
      <w:r w:rsidR="006504C2">
        <w:rPr>
          <w:rFonts w:ascii="Verdana" w:hAnsi="Verdana"/>
          <w:sz w:val="20"/>
          <w:szCs w:val="20"/>
        </w:rPr>
        <w:t xml:space="preserve"> godke</w:t>
      </w:r>
      <w:r w:rsidR="006504C2">
        <w:rPr>
          <w:rFonts w:ascii="Verdana" w:hAnsi="Verdana"/>
          <w:sz w:val="20"/>
          <w:szCs w:val="20"/>
        </w:rPr>
        <w:t>n</w:t>
      </w:r>
      <w:r w:rsidR="006504C2">
        <w:rPr>
          <w:rFonts w:ascii="Verdana" w:hAnsi="Verdana"/>
          <w:sz w:val="20"/>
          <w:szCs w:val="20"/>
        </w:rPr>
        <w:t xml:space="preserve">delsesbekendtgørelses </w:t>
      </w:r>
      <w:r>
        <w:rPr>
          <w:rFonts w:ascii="Verdana" w:hAnsi="Verdana"/>
          <w:sz w:val="20"/>
          <w:szCs w:val="20"/>
        </w:rPr>
        <w:t>§ 32</w:t>
      </w:r>
      <w:r w:rsidR="006504C2">
        <w:rPr>
          <w:rFonts w:ascii="Verdana" w:hAnsi="Verdana"/>
          <w:sz w:val="20"/>
          <w:szCs w:val="20"/>
        </w:rPr>
        <w:t xml:space="preserve"> til en </w:t>
      </w:r>
      <w:r>
        <w:rPr>
          <w:rFonts w:ascii="Verdana" w:hAnsi="Verdana"/>
          <w:sz w:val="20"/>
          <w:szCs w:val="20"/>
        </w:rPr>
        <w:t>udvidelse af dyreholdet i eksisterende byggeri til 12.280 slagtesvin.</w:t>
      </w:r>
      <w:r w:rsidR="006504C2" w:rsidRPr="00176F41">
        <w:rPr>
          <w:rFonts w:ascii="Verdana" w:hAnsi="Verdana"/>
          <w:sz w:val="20"/>
          <w:szCs w:val="20"/>
        </w:rPr>
        <w:t xml:space="preserve"> </w:t>
      </w:r>
    </w:p>
    <w:p w14:paraId="4CA40C26" w14:textId="77777777" w:rsidR="006504C2" w:rsidRDefault="006504C2" w:rsidP="002F2783">
      <w:pPr>
        <w:rPr>
          <w:rFonts w:ascii="Verdana" w:hAnsi="Verdana" w:cs="Arial"/>
          <w:b/>
          <w:color w:val="000000"/>
          <w:sz w:val="20"/>
          <w:szCs w:val="20"/>
        </w:rPr>
      </w:pPr>
    </w:p>
    <w:p w14:paraId="4C72E519" w14:textId="77777777" w:rsidR="002F2783" w:rsidRPr="002B1944" w:rsidRDefault="002F2783" w:rsidP="002F2783">
      <w:pPr>
        <w:rPr>
          <w:rFonts w:ascii="Verdana" w:hAnsi="Verdana" w:cs="Arial"/>
          <w:b/>
          <w:color w:val="000000"/>
          <w:sz w:val="20"/>
          <w:szCs w:val="20"/>
        </w:rPr>
      </w:pPr>
      <w:r w:rsidRPr="002B1944">
        <w:rPr>
          <w:rFonts w:ascii="Verdana" w:hAnsi="Verdana" w:cs="Arial"/>
          <w:b/>
          <w:color w:val="000000"/>
          <w:sz w:val="20"/>
          <w:szCs w:val="20"/>
        </w:rPr>
        <w:t>Lugt</w:t>
      </w:r>
    </w:p>
    <w:p w14:paraId="6ECBBB02" w14:textId="77777777" w:rsidR="00D66483" w:rsidRPr="000408E1" w:rsidRDefault="00D66483" w:rsidP="00D66483">
      <w:pPr>
        <w:rPr>
          <w:rFonts w:ascii="Verdana" w:hAnsi="Verdana" w:cs="Arial"/>
          <w:color w:val="FF0000"/>
          <w:sz w:val="20"/>
          <w:szCs w:val="20"/>
        </w:rPr>
      </w:pPr>
      <w:r w:rsidRPr="00E97E39">
        <w:rPr>
          <w:rFonts w:ascii="Verdana" w:hAnsi="Verdana" w:cs="Arial"/>
          <w:color w:val="000000"/>
          <w:sz w:val="20"/>
          <w:szCs w:val="20"/>
        </w:rPr>
        <w:t xml:space="preserve">Geneafstanden for husdyrbruget er beregnet til hhv. </w:t>
      </w:r>
      <w:r w:rsidR="00EB5E03">
        <w:rPr>
          <w:rFonts w:ascii="Verdana" w:hAnsi="Verdana" w:cs="Arial"/>
          <w:color w:val="000000"/>
          <w:sz w:val="20"/>
          <w:szCs w:val="20"/>
        </w:rPr>
        <w:t>341</w:t>
      </w:r>
      <w:r w:rsidRPr="00E97E39">
        <w:rPr>
          <w:rFonts w:ascii="Verdana" w:hAnsi="Verdana" w:cs="Arial"/>
          <w:color w:val="000000"/>
          <w:sz w:val="20"/>
          <w:szCs w:val="20"/>
        </w:rPr>
        <w:t xml:space="preserve"> m</w:t>
      </w:r>
      <w:r>
        <w:rPr>
          <w:rFonts w:ascii="Verdana" w:hAnsi="Verdana" w:cs="Arial"/>
          <w:color w:val="000000"/>
          <w:sz w:val="20"/>
          <w:szCs w:val="20"/>
        </w:rPr>
        <w:t xml:space="preserve"> (enkelt bolig), </w:t>
      </w:r>
      <w:r w:rsidR="00D91914">
        <w:rPr>
          <w:rFonts w:ascii="Verdana" w:hAnsi="Verdana" w:cs="Arial"/>
          <w:color w:val="000000"/>
          <w:sz w:val="20"/>
          <w:szCs w:val="20"/>
        </w:rPr>
        <w:t>604</w:t>
      </w:r>
      <w:r w:rsidRPr="00E97E39">
        <w:rPr>
          <w:rFonts w:ascii="Verdana" w:hAnsi="Verdana" w:cs="Arial"/>
          <w:color w:val="000000"/>
          <w:sz w:val="20"/>
          <w:szCs w:val="20"/>
        </w:rPr>
        <w:t xml:space="preserve"> m (</w:t>
      </w:r>
      <w:r w:rsidR="00D91914">
        <w:rPr>
          <w:rFonts w:ascii="Verdana" w:hAnsi="Verdana" w:cs="Arial"/>
          <w:color w:val="000000"/>
          <w:sz w:val="20"/>
          <w:szCs w:val="20"/>
        </w:rPr>
        <w:t>korrig</w:t>
      </w:r>
      <w:r w:rsidR="00D91914">
        <w:rPr>
          <w:rFonts w:ascii="Verdana" w:hAnsi="Verdana" w:cs="Arial"/>
          <w:color w:val="000000"/>
          <w:sz w:val="20"/>
          <w:szCs w:val="20"/>
        </w:rPr>
        <w:t>e</w:t>
      </w:r>
      <w:r w:rsidR="00D91914">
        <w:rPr>
          <w:rFonts w:ascii="Verdana" w:hAnsi="Verdana" w:cs="Arial"/>
          <w:color w:val="000000"/>
          <w:sz w:val="20"/>
          <w:szCs w:val="20"/>
        </w:rPr>
        <w:t xml:space="preserve">ret afstand, </w:t>
      </w:r>
      <w:r w:rsidRPr="00E97E39">
        <w:rPr>
          <w:rFonts w:ascii="Verdana" w:hAnsi="Verdana" w:cs="Arial"/>
          <w:color w:val="000000"/>
          <w:sz w:val="20"/>
          <w:szCs w:val="20"/>
        </w:rPr>
        <w:t>samlet</w:t>
      </w:r>
      <w:r>
        <w:rPr>
          <w:rFonts w:ascii="Verdana" w:hAnsi="Verdana" w:cs="Arial"/>
          <w:color w:val="000000"/>
          <w:sz w:val="20"/>
          <w:szCs w:val="20"/>
        </w:rPr>
        <w:t xml:space="preserve"> </w:t>
      </w:r>
      <w:r w:rsidRPr="00E97E39">
        <w:rPr>
          <w:rFonts w:ascii="Verdana" w:hAnsi="Verdana" w:cs="Arial"/>
          <w:color w:val="000000"/>
          <w:sz w:val="20"/>
          <w:szCs w:val="20"/>
        </w:rPr>
        <w:t xml:space="preserve">bebyggelse) og </w:t>
      </w:r>
      <w:r w:rsidR="00D91914">
        <w:rPr>
          <w:rFonts w:ascii="Verdana" w:hAnsi="Verdana" w:cs="Arial"/>
          <w:color w:val="000000"/>
          <w:sz w:val="20"/>
          <w:szCs w:val="20"/>
        </w:rPr>
        <w:t>871</w:t>
      </w:r>
      <w:r w:rsidRPr="00E97E39">
        <w:rPr>
          <w:rFonts w:ascii="Verdana" w:hAnsi="Verdana" w:cs="Arial"/>
          <w:color w:val="000000"/>
          <w:sz w:val="20"/>
          <w:szCs w:val="20"/>
        </w:rPr>
        <w:t xml:space="preserve"> m (byzone m.v.). De </w:t>
      </w:r>
      <w:r>
        <w:rPr>
          <w:rFonts w:ascii="Verdana" w:hAnsi="Verdana" w:cs="Arial"/>
          <w:color w:val="000000"/>
          <w:sz w:val="20"/>
          <w:szCs w:val="20"/>
        </w:rPr>
        <w:t>vægtede gennemsnitsafsta</w:t>
      </w:r>
      <w:r>
        <w:rPr>
          <w:rFonts w:ascii="Verdana" w:hAnsi="Verdana" w:cs="Arial"/>
          <w:color w:val="000000"/>
          <w:sz w:val="20"/>
          <w:szCs w:val="20"/>
        </w:rPr>
        <w:t>n</w:t>
      </w:r>
      <w:r>
        <w:rPr>
          <w:rFonts w:ascii="Verdana" w:hAnsi="Verdana" w:cs="Arial"/>
          <w:color w:val="000000"/>
          <w:sz w:val="20"/>
          <w:szCs w:val="20"/>
        </w:rPr>
        <w:t xml:space="preserve">de </w:t>
      </w:r>
      <w:r w:rsidRPr="00E97E39">
        <w:rPr>
          <w:rFonts w:ascii="Verdana" w:hAnsi="Verdana" w:cs="Arial"/>
          <w:color w:val="000000"/>
          <w:sz w:val="20"/>
          <w:szCs w:val="20"/>
        </w:rPr>
        <w:t>til henholdsvis</w:t>
      </w:r>
      <w:r>
        <w:rPr>
          <w:rFonts w:ascii="Verdana" w:hAnsi="Verdana" w:cs="Arial"/>
          <w:color w:val="000000"/>
          <w:sz w:val="20"/>
          <w:szCs w:val="20"/>
        </w:rPr>
        <w:t xml:space="preserve"> </w:t>
      </w:r>
      <w:r w:rsidRPr="00E97E39">
        <w:rPr>
          <w:rFonts w:ascii="Verdana" w:hAnsi="Verdana" w:cs="Arial"/>
          <w:color w:val="000000"/>
          <w:sz w:val="20"/>
          <w:szCs w:val="20"/>
        </w:rPr>
        <w:t xml:space="preserve">enkelt bolig, samlet bebyggelse og byzone er hhv. </w:t>
      </w:r>
      <w:r w:rsidR="00D91914">
        <w:rPr>
          <w:rFonts w:ascii="Verdana" w:hAnsi="Verdana" w:cs="Arial"/>
          <w:color w:val="000000"/>
          <w:sz w:val="20"/>
          <w:szCs w:val="20"/>
        </w:rPr>
        <w:t>458</w:t>
      </w:r>
      <w:r w:rsidRPr="00E97E39">
        <w:rPr>
          <w:rFonts w:ascii="Verdana" w:hAnsi="Verdana" w:cs="Arial"/>
          <w:color w:val="000000"/>
          <w:sz w:val="20"/>
          <w:szCs w:val="20"/>
        </w:rPr>
        <w:t xml:space="preserve"> m, </w:t>
      </w:r>
      <w:r w:rsidR="00D91914">
        <w:rPr>
          <w:rFonts w:ascii="Verdana" w:hAnsi="Verdana" w:cs="Arial"/>
          <w:color w:val="000000"/>
          <w:sz w:val="20"/>
          <w:szCs w:val="20"/>
        </w:rPr>
        <w:t>634</w:t>
      </w:r>
      <w:r w:rsidRPr="00E97E39">
        <w:rPr>
          <w:rFonts w:ascii="Verdana" w:hAnsi="Verdana" w:cs="Arial"/>
          <w:color w:val="000000"/>
          <w:sz w:val="20"/>
          <w:szCs w:val="20"/>
        </w:rPr>
        <w:t xml:space="preserve"> </w:t>
      </w:r>
      <w:r>
        <w:rPr>
          <w:rFonts w:ascii="Verdana" w:hAnsi="Verdana" w:cs="Arial"/>
          <w:color w:val="000000"/>
          <w:sz w:val="20"/>
          <w:szCs w:val="20"/>
        </w:rPr>
        <w:t xml:space="preserve">m </w:t>
      </w:r>
      <w:r w:rsidRPr="00E97E39">
        <w:rPr>
          <w:rFonts w:ascii="Verdana" w:hAnsi="Verdana" w:cs="Arial"/>
          <w:color w:val="000000"/>
          <w:sz w:val="20"/>
          <w:szCs w:val="20"/>
        </w:rPr>
        <w:t xml:space="preserve">og </w:t>
      </w:r>
      <w:r w:rsidR="00D91914">
        <w:rPr>
          <w:rFonts w:ascii="Verdana" w:hAnsi="Verdana" w:cs="Arial"/>
          <w:color w:val="000000"/>
          <w:sz w:val="20"/>
          <w:szCs w:val="20"/>
        </w:rPr>
        <w:t>1.390</w:t>
      </w:r>
      <w:r>
        <w:rPr>
          <w:rFonts w:ascii="Verdana" w:hAnsi="Verdana" w:cs="Arial"/>
          <w:color w:val="000000"/>
          <w:sz w:val="20"/>
          <w:szCs w:val="20"/>
        </w:rPr>
        <w:t xml:space="preserve"> m</w:t>
      </w:r>
      <w:r w:rsidRPr="00E97E39">
        <w:rPr>
          <w:rFonts w:ascii="Verdana" w:hAnsi="Verdana" w:cs="Arial"/>
          <w:color w:val="000000"/>
          <w:sz w:val="20"/>
          <w:szCs w:val="20"/>
        </w:rPr>
        <w:t>,</w:t>
      </w:r>
      <w:r>
        <w:rPr>
          <w:rFonts w:ascii="Verdana" w:hAnsi="Verdana" w:cs="Arial"/>
          <w:color w:val="000000"/>
          <w:sz w:val="20"/>
          <w:szCs w:val="20"/>
        </w:rPr>
        <w:t xml:space="preserve"> </w:t>
      </w:r>
      <w:r w:rsidRPr="00E97E39">
        <w:rPr>
          <w:rFonts w:ascii="Verdana" w:hAnsi="Verdana" w:cs="Arial"/>
          <w:color w:val="000000"/>
          <w:sz w:val="20"/>
          <w:szCs w:val="20"/>
        </w:rPr>
        <w:t>hvilket betyder, at lugtgenekriteriet er overholdt.</w:t>
      </w:r>
    </w:p>
    <w:p w14:paraId="18D22E25" w14:textId="77777777" w:rsidR="002F2783" w:rsidRDefault="002F2783" w:rsidP="002F2783">
      <w:pPr>
        <w:rPr>
          <w:rFonts w:ascii="Verdana" w:hAnsi="Verdana" w:cs="Arial"/>
          <w:b/>
          <w:color w:val="000000"/>
          <w:sz w:val="20"/>
          <w:szCs w:val="20"/>
        </w:rPr>
      </w:pPr>
    </w:p>
    <w:p w14:paraId="52410301" w14:textId="77777777" w:rsidR="002F2783" w:rsidRPr="002B1944" w:rsidRDefault="002F2783" w:rsidP="002F2783">
      <w:pPr>
        <w:rPr>
          <w:rFonts w:ascii="Verdana" w:hAnsi="Verdana" w:cs="Arial"/>
          <w:b/>
          <w:color w:val="000000"/>
          <w:sz w:val="20"/>
          <w:szCs w:val="20"/>
        </w:rPr>
      </w:pPr>
      <w:r w:rsidRPr="002B1944">
        <w:rPr>
          <w:rFonts w:ascii="Verdana" w:hAnsi="Verdana" w:cs="Arial"/>
          <w:b/>
          <w:color w:val="000000"/>
          <w:sz w:val="20"/>
          <w:szCs w:val="20"/>
        </w:rPr>
        <w:t xml:space="preserve">Dyretryk og udbringningsarealer </w:t>
      </w:r>
    </w:p>
    <w:p w14:paraId="231D14BB" w14:textId="2689CD17" w:rsidR="00D91914" w:rsidRPr="000408E1" w:rsidRDefault="00D91914" w:rsidP="00D91914">
      <w:pPr>
        <w:rPr>
          <w:rFonts w:ascii="Verdana" w:hAnsi="Verdana" w:cs="Arial"/>
          <w:color w:val="FF0000"/>
          <w:sz w:val="20"/>
          <w:szCs w:val="20"/>
        </w:rPr>
      </w:pPr>
      <w:r>
        <w:rPr>
          <w:rFonts w:ascii="Verdana" w:hAnsi="Verdana" w:cs="Arial"/>
          <w:sz w:val="20"/>
          <w:szCs w:val="20"/>
        </w:rPr>
        <w:t xml:space="preserve">Bedriftens udbringningsarealer er godkendt i § 12 miljøgodkendelsen for </w:t>
      </w:r>
      <w:proofErr w:type="spellStart"/>
      <w:r w:rsidR="00102C7F" w:rsidRPr="00102C7F">
        <w:rPr>
          <w:rFonts w:ascii="Verdana" w:hAnsi="Verdana" w:cs="Arial"/>
          <w:sz w:val="20"/>
          <w:szCs w:val="20"/>
        </w:rPr>
        <w:t>Skonhøjvej</w:t>
      </w:r>
      <w:proofErr w:type="spellEnd"/>
      <w:r w:rsidR="00102C7F" w:rsidRPr="00102C7F">
        <w:rPr>
          <w:rFonts w:ascii="Verdana" w:hAnsi="Verdana" w:cs="Arial"/>
          <w:sz w:val="20"/>
          <w:szCs w:val="20"/>
        </w:rPr>
        <w:t xml:space="preserve"> 14, 9500 Hobro</w:t>
      </w:r>
      <w:r>
        <w:rPr>
          <w:rFonts w:ascii="Verdana" w:hAnsi="Verdana" w:cs="Arial"/>
          <w:sz w:val="20"/>
          <w:szCs w:val="20"/>
        </w:rPr>
        <w:t>. (</w:t>
      </w:r>
      <w:r w:rsidRPr="00D91914">
        <w:rPr>
          <w:rFonts w:ascii="Verdana" w:hAnsi="Verdana"/>
          <w:sz w:val="20"/>
          <w:szCs w:val="20"/>
        </w:rPr>
        <w:t>Sagsnummer: 09.17.18-P19-19-16</w:t>
      </w:r>
      <w:r w:rsidR="00102C7F">
        <w:rPr>
          <w:rFonts w:ascii="Verdana" w:hAnsi="Verdana"/>
          <w:sz w:val="20"/>
          <w:szCs w:val="20"/>
        </w:rPr>
        <w:t xml:space="preserve">, </w:t>
      </w:r>
      <w:r w:rsidRPr="00D91914">
        <w:rPr>
          <w:rFonts w:ascii="Verdana" w:hAnsi="Verdana"/>
          <w:sz w:val="20"/>
          <w:szCs w:val="20"/>
        </w:rPr>
        <w:t>Rebild Kommune</w:t>
      </w:r>
      <w:r w:rsidR="00102C7F">
        <w:rPr>
          <w:rFonts w:ascii="Verdana" w:hAnsi="Verdana"/>
          <w:sz w:val="20"/>
          <w:szCs w:val="20"/>
        </w:rPr>
        <w:t>)</w:t>
      </w:r>
    </w:p>
    <w:p w14:paraId="2DB11BD5" w14:textId="77777777" w:rsidR="002F2783" w:rsidRDefault="002F2783" w:rsidP="002F2783">
      <w:pPr>
        <w:rPr>
          <w:rFonts w:ascii="Verdana" w:hAnsi="Verdana" w:cs="Arial"/>
          <w:color w:val="000000"/>
          <w:sz w:val="20"/>
          <w:szCs w:val="20"/>
        </w:rPr>
      </w:pPr>
    </w:p>
    <w:p w14:paraId="7E85824E" w14:textId="77777777" w:rsidR="000408E1" w:rsidRPr="003720B4" w:rsidRDefault="000408E1" w:rsidP="000408E1">
      <w:pPr>
        <w:rPr>
          <w:rFonts w:ascii="Verdana" w:hAnsi="Verdana" w:cs="Arial"/>
          <w:sz w:val="20"/>
          <w:szCs w:val="20"/>
        </w:rPr>
      </w:pPr>
      <w:r>
        <w:rPr>
          <w:rFonts w:ascii="Verdana" w:hAnsi="Verdana" w:cs="Arial"/>
          <w:b/>
          <w:color w:val="000000"/>
          <w:sz w:val="20"/>
          <w:szCs w:val="20"/>
        </w:rPr>
        <w:t>BAT</w:t>
      </w:r>
      <w:r>
        <w:rPr>
          <w:rFonts w:ascii="Verdana" w:hAnsi="Verdana" w:cs="Arial"/>
          <w:b/>
          <w:color w:val="000000"/>
          <w:sz w:val="20"/>
          <w:szCs w:val="20"/>
        </w:rPr>
        <w:br/>
      </w:r>
      <w:r w:rsidRPr="003720B4">
        <w:rPr>
          <w:rFonts w:ascii="Verdana" w:hAnsi="Verdana" w:cs="Arial"/>
          <w:sz w:val="20"/>
          <w:szCs w:val="20"/>
        </w:rPr>
        <w:t>Der er beregnet et BAT-emissionskrav for emissionen af hhv. ammoniak og fosfor fra hu</w:t>
      </w:r>
      <w:r w:rsidRPr="003720B4">
        <w:rPr>
          <w:rFonts w:ascii="Verdana" w:hAnsi="Verdana" w:cs="Arial"/>
          <w:sz w:val="20"/>
          <w:szCs w:val="20"/>
        </w:rPr>
        <w:t>s</w:t>
      </w:r>
      <w:r w:rsidR="00102C7F" w:rsidRPr="003720B4">
        <w:rPr>
          <w:rFonts w:ascii="Verdana" w:hAnsi="Verdana" w:cs="Arial"/>
          <w:sz w:val="20"/>
          <w:szCs w:val="20"/>
        </w:rPr>
        <w:t>dyrbruget på hhv. 8.348</w:t>
      </w:r>
      <w:r w:rsidRPr="003720B4">
        <w:rPr>
          <w:rFonts w:ascii="Verdana" w:hAnsi="Verdana" w:cs="Arial"/>
          <w:sz w:val="20"/>
          <w:szCs w:val="20"/>
        </w:rPr>
        <w:t xml:space="preserve"> kg N/år og 11.</w:t>
      </w:r>
      <w:r w:rsidR="00102C7F" w:rsidRPr="003720B4">
        <w:rPr>
          <w:rFonts w:ascii="Verdana" w:hAnsi="Verdana" w:cs="Arial"/>
          <w:sz w:val="20"/>
          <w:szCs w:val="20"/>
        </w:rPr>
        <w:t>935</w:t>
      </w:r>
      <w:r w:rsidRPr="003720B4">
        <w:rPr>
          <w:rFonts w:ascii="Verdana" w:hAnsi="Verdana" w:cs="Arial"/>
          <w:sz w:val="20"/>
          <w:szCs w:val="20"/>
        </w:rPr>
        <w:t xml:space="preserve"> kg P ab lager. </w:t>
      </w:r>
    </w:p>
    <w:p w14:paraId="62E4F8EC" w14:textId="77777777" w:rsidR="003720B4" w:rsidRPr="00801433" w:rsidRDefault="003720B4" w:rsidP="003720B4">
      <w:pPr>
        <w:rPr>
          <w:rFonts w:ascii="Verdana" w:hAnsi="Verdana" w:cs="Arial"/>
          <w:color w:val="000000"/>
          <w:sz w:val="20"/>
          <w:szCs w:val="20"/>
        </w:rPr>
      </w:pPr>
      <w:r w:rsidRPr="00362507">
        <w:rPr>
          <w:rFonts w:ascii="Verdana" w:hAnsi="Verdana"/>
          <w:bCs/>
          <w:sz w:val="20"/>
          <w:szCs w:val="20"/>
        </w:rPr>
        <w:lastRenderedPageBreak/>
        <w:t>Mariagerfjord Kommune vurderer</w:t>
      </w:r>
      <w:r>
        <w:rPr>
          <w:rFonts w:ascii="Verdana" w:hAnsi="Verdana"/>
          <w:bCs/>
          <w:sz w:val="20"/>
          <w:szCs w:val="20"/>
        </w:rPr>
        <w:t xml:space="preserve"> i øvrigt</w:t>
      </w:r>
      <w:r w:rsidRPr="00362507">
        <w:rPr>
          <w:rFonts w:ascii="Verdana" w:hAnsi="Verdana"/>
          <w:bCs/>
          <w:sz w:val="20"/>
          <w:szCs w:val="20"/>
        </w:rPr>
        <w:t>, at husdyrbruget lever op til anvendelse af BAT inden for de forskellige områder management, foder, staldindret</w:t>
      </w:r>
      <w:r>
        <w:rPr>
          <w:rFonts w:ascii="Verdana" w:hAnsi="Verdana"/>
          <w:bCs/>
          <w:sz w:val="20"/>
          <w:szCs w:val="20"/>
        </w:rPr>
        <w:t>ning, forbrug af vand og energi og</w:t>
      </w:r>
      <w:r w:rsidRPr="00362507">
        <w:rPr>
          <w:rFonts w:ascii="Verdana" w:hAnsi="Verdana"/>
          <w:bCs/>
          <w:sz w:val="20"/>
          <w:szCs w:val="20"/>
        </w:rPr>
        <w:t xml:space="preserve"> opbevaring af husdyrgødning.</w:t>
      </w:r>
    </w:p>
    <w:p w14:paraId="052E690E" w14:textId="77777777" w:rsidR="002F2783" w:rsidRPr="002B1944" w:rsidRDefault="002F2783" w:rsidP="002F2783">
      <w:pPr>
        <w:rPr>
          <w:rFonts w:ascii="Verdana" w:hAnsi="Verdana" w:cs="Arial"/>
          <w:b/>
          <w:color w:val="000000"/>
          <w:sz w:val="20"/>
          <w:szCs w:val="20"/>
        </w:rPr>
      </w:pPr>
    </w:p>
    <w:p w14:paraId="6080E01A" w14:textId="77777777" w:rsidR="000408E1" w:rsidRDefault="000408E1" w:rsidP="000408E1">
      <w:pPr>
        <w:rPr>
          <w:rFonts w:ascii="Verdana" w:hAnsi="Verdana" w:cs="Arial"/>
          <w:b/>
          <w:color w:val="000000"/>
          <w:sz w:val="20"/>
          <w:szCs w:val="20"/>
        </w:rPr>
      </w:pPr>
      <w:r w:rsidRPr="002B1944">
        <w:rPr>
          <w:rFonts w:ascii="Verdana" w:hAnsi="Verdana" w:cs="Arial"/>
          <w:b/>
          <w:color w:val="000000"/>
          <w:sz w:val="20"/>
          <w:szCs w:val="20"/>
        </w:rPr>
        <w:t xml:space="preserve">Ammoniak </w:t>
      </w:r>
    </w:p>
    <w:p w14:paraId="4B22311E" w14:textId="717E73CF" w:rsidR="009F5D76" w:rsidRPr="00E86943" w:rsidRDefault="009F5D76" w:rsidP="009F5D76">
      <w:pPr>
        <w:tabs>
          <w:tab w:val="num" w:pos="720"/>
          <w:tab w:val="center" w:pos="1620"/>
        </w:tabs>
        <w:spacing w:line="264" w:lineRule="auto"/>
        <w:rPr>
          <w:rFonts w:ascii="Verdana" w:hAnsi="Verdana" w:cs="Arial"/>
          <w:b/>
          <w:iCs/>
          <w:sz w:val="20"/>
          <w:szCs w:val="20"/>
        </w:rPr>
      </w:pPr>
      <w:r w:rsidRPr="00E86943">
        <w:rPr>
          <w:rFonts w:ascii="Verdana" w:hAnsi="Verdana" w:cs="Arial"/>
          <w:iCs/>
          <w:sz w:val="20"/>
          <w:szCs w:val="20"/>
        </w:rPr>
        <w:t>Miljøgodkendelsen omfatter en godkendelse af anlægget</w:t>
      </w:r>
      <w:r>
        <w:rPr>
          <w:rFonts w:ascii="Verdana" w:hAnsi="Verdana" w:cs="Arial"/>
          <w:iCs/>
          <w:sz w:val="20"/>
          <w:szCs w:val="20"/>
        </w:rPr>
        <w:t>.</w:t>
      </w:r>
      <w:r w:rsidRPr="00E86943">
        <w:rPr>
          <w:rFonts w:ascii="Verdana" w:hAnsi="Verdana" w:cs="Arial"/>
          <w:iCs/>
          <w:sz w:val="20"/>
          <w:szCs w:val="20"/>
        </w:rPr>
        <w:t xml:space="preserve"> Projektet medfører en ammon</w:t>
      </w:r>
      <w:r w:rsidRPr="00E86943">
        <w:rPr>
          <w:rFonts w:ascii="Verdana" w:hAnsi="Verdana" w:cs="Arial"/>
          <w:iCs/>
          <w:sz w:val="20"/>
          <w:szCs w:val="20"/>
        </w:rPr>
        <w:t>i</w:t>
      </w:r>
      <w:r w:rsidRPr="00E86943">
        <w:rPr>
          <w:rFonts w:ascii="Verdana" w:hAnsi="Verdana" w:cs="Arial"/>
          <w:iCs/>
          <w:sz w:val="20"/>
          <w:szCs w:val="20"/>
        </w:rPr>
        <w:t xml:space="preserve">akemission fra stald og lager på </w:t>
      </w:r>
      <w:r>
        <w:rPr>
          <w:rFonts w:ascii="Verdana" w:hAnsi="Verdana" w:cs="Arial"/>
          <w:iCs/>
          <w:sz w:val="20"/>
          <w:szCs w:val="20"/>
        </w:rPr>
        <w:t>78</w:t>
      </w:r>
      <w:r w:rsidR="0055769D">
        <w:rPr>
          <w:rFonts w:ascii="Verdana" w:hAnsi="Verdana" w:cs="Arial"/>
          <w:iCs/>
          <w:sz w:val="20"/>
          <w:szCs w:val="20"/>
        </w:rPr>
        <w:t>28</w:t>
      </w:r>
      <w:r>
        <w:rPr>
          <w:rFonts w:ascii="Verdana" w:hAnsi="Verdana" w:cs="Arial"/>
          <w:iCs/>
          <w:sz w:val="20"/>
          <w:szCs w:val="20"/>
        </w:rPr>
        <w:t xml:space="preserve"> </w:t>
      </w:r>
      <w:r w:rsidRPr="00E86943">
        <w:rPr>
          <w:rFonts w:ascii="Verdana" w:hAnsi="Verdana" w:cs="Arial"/>
          <w:iCs/>
          <w:sz w:val="20"/>
          <w:szCs w:val="20"/>
        </w:rPr>
        <w:t>kg N/år fra den samlede bedrift, hvilket er e</w:t>
      </w:r>
      <w:r>
        <w:rPr>
          <w:rFonts w:ascii="Verdana" w:hAnsi="Verdana" w:cs="Arial"/>
          <w:iCs/>
          <w:sz w:val="20"/>
          <w:szCs w:val="20"/>
        </w:rPr>
        <w:t>n sti</w:t>
      </w:r>
      <w:r>
        <w:rPr>
          <w:rFonts w:ascii="Verdana" w:hAnsi="Verdana" w:cs="Arial"/>
          <w:iCs/>
          <w:sz w:val="20"/>
          <w:szCs w:val="20"/>
        </w:rPr>
        <w:t>g</w:t>
      </w:r>
      <w:r w:rsidR="0055769D">
        <w:rPr>
          <w:rFonts w:ascii="Verdana" w:hAnsi="Verdana" w:cs="Arial"/>
          <w:iCs/>
          <w:sz w:val="20"/>
          <w:szCs w:val="20"/>
        </w:rPr>
        <w:t>ning på 4056</w:t>
      </w:r>
      <w:r w:rsidRPr="00E86943">
        <w:rPr>
          <w:rFonts w:ascii="Verdana" w:hAnsi="Verdana" w:cs="Arial"/>
          <w:iCs/>
          <w:sz w:val="20"/>
          <w:szCs w:val="20"/>
        </w:rPr>
        <w:t xml:space="preserve"> kg N/år i forhold til nudriften.</w:t>
      </w:r>
      <w:r>
        <w:rPr>
          <w:rFonts w:ascii="Verdana" w:hAnsi="Verdana" w:cs="Arial"/>
          <w:iCs/>
          <w:sz w:val="20"/>
          <w:szCs w:val="20"/>
        </w:rPr>
        <w:t xml:space="preserve"> </w:t>
      </w:r>
    </w:p>
    <w:p w14:paraId="79C32669" w14:textId="77777777" w:rsidR="009F5D76" w:rsidRPr="00E86943" w:rsidRDefault="009F5D76" w:rsidP="009F5D76">
      <w:pPr>
        <w:tabs>
          <w:tab w:val="num" w:pos="720"/>
          <w:tab w:val="center" w:pos="1620"/>
        </w:tabs>
        <w:spacing w:line="264" w:lineRule="auto"/>
        <w:rPr>
          <w:rFonts w:ascii="Verdana" w:hAnsi="Verdana" w:cs="Arial"/>
          <w:sz w:val="20"/>
          <w:szCs w:val="20"/>
        </w:rPr>
      </w:pPr>
    </w:p>
    <w:p w14:paraId="4EA5742B" w14:textId="77777777" w:rsidR="009F5D76" w:rsidRPr="00E86943" w:rsidRDefault="009F5D76" w:rsidP="009F5D76">
      <w:pPr>
        <w:tabs>
          <w:tab w:val="num" w:pos="720"/>
          <w:tab w:val="center" w:pos="1620"/>
        </w:tabs>
        <w:spacing w:line="264" w:lineRule="auto"/>
        <w:rPr>
          <w:rFonts w:ascii="Verdana" w:hAnsi="Verdana" w:cs="Arial"/>
          <w:sz w:val="20"/>
          <w:szCs w:val="20"/>
        </w:rPr>
      </w:pPr>
      <w:r w:rsidRPr="00E86943">
        <w:rPr>
          <w:rFonts w:ascii="Verdana" w:hAnsi="Verdana" w:cs="Arial"/>
          <w:sz w:val="20"/>
          <w:szCs w:val="20"/>
        </w:rPr>
        <w:t xml:space="preserve">Anlægget ligger </w:t>
      </w:r>
      <w:r>
        <w:rPr>
          <w:rFonts w:ascii="Verdana" w:hAnsi="Verdana" w:cs="Arial"/>
          <w:sz w:val="20"/>
          <w:szCs w:val="20"/>
        </w:rPr>
        <w:t>8,5</w:t>
      </w:r>
      <w:r w:rsidRPr="00E86943">
        <w:rPr>
          <w:rFonts w:ascii="Verdana" w:hAnsi="Verdana" w:cs="Arial"/>
          <w:sz w:val="20"/>
          <w:szCs w:val="20"/>
        </w:rPr>
        <w:t xml:space="preserve"> km </w:t>
      </w:r>
      <w:r>
        <w:rPr>
          <w:rFonts w:ascii="Verdana" w:hAnsi="Verdana" w:cs="Arial"/>
          <w:sz w:val="20"/>
          <w:szCs w:val="20"/>
        </w:rPr>
        <w:t>nord</w:t>
      </w:r>
      <w:r w:rsidRPr="00E86943">
        <w:rPr>
          <w:rFonts w:ascii="Verdana" w:hAnsi="Verdana" w:cs="Arial"/>
          <w:sz w:val="20"/>
          <w:szCs w:val="20"/>
        </w:rPr>
        <w:t xml:space="preserve"> for nærmeste Natura 2000-område</w:t>
      </w:r>
      <w:r>
        <w:rPr>
          <w:rFonts w:ascii="Verdana" w:hAnsi="Verdana" w:cs="Arial"/>
          <w:sz w:val="20"/>
          <w:szCs w:val="20"/>
        </w:rPr>
        <w:t xml:space="preserve"> nr. 30 Lovns Bredning, Hjarbæk fjord og Skals ådal</w:t>
      </w:r>
      <w:r w:rsidRPr="00E86943">
        <w:rPr>
          <w:rFonts w:ascii="Verdana" w:hAnsi="Verdana" w:cs="Arial"/>
          <w:sz w:val="20"/>
          <w:szCs w:val="20"/>
        </w:rPr>
        <w:t>. Der er lavet en vurdering af påvirkningen på de arter og n</w:t>
      </w:r>
      <w:r w:rsidRPr="00E86943">
        <w:rPr>
          <w:rFonts w:ascii="Verdana" w:hAnsi="Verdana" w:cs="Arial"/>
          <w:sz w:val="20"/>
          <w:szCs w:val="20"/>
        </w:rPr>
        <w:t>a</w:t>
      </w:r>
      <w:r w:rsidRPr="00E86943">
        <w:rPr>
          <w:rFonts w:ascii="Verdana" w:hAnsi="Verdana" w:cs="Arial"/>
          <w:sz w:val="20"/>
          <w:szCs w:val="20"/>
        </w:rPr>
        <w:t>turtyper, der udgør udpegningsgrundlaget for Natura 2000-området.</w:t>
      </w:r>
    </w:p>
    <w:p w14:paraId="3C66705C" w14:textId="77777777" w:rsidR="009F5D76" w:rsidRPr="00E86943" w:rsidRDefault="009F5D76" w:rsidP="009F5D76">
      <w:pPr>
        <w:tabs>
          <w:tab w:val="num" w:pos="720"/>
          <w:tab w:val="center" w:pos="1620"/>
        </w:tabs>
        <w:spacing w:line="264" w:lineRule="auto"/>
        <w:rPr>
          <w:rFonts w:ascii="Verdana" w:hAnsi="Verdana" w:cs="Arial"/>
          <w:sz w:val="20"/>
          <w:szCs w:val="20"/>
        </w:rPr>
      </w:pPr>
    </w:p>
    <w:p w14:paraId="40F151FD" w14:textId="77777777" w:rsidR="009F5D76" w:rsidRPr="00E86943" w:rsidRDefault="009F5D76" w:rsidP="009F5D76">
      <w:pPr>
        <w:tabs>
          <w:tab w:val="num" w:pos="720"/>
          <w:tab w:val="center" w:pos="1620"/>
        </w:tabs>
        <w:spacing w:line="264" w:lineRule="auto"/>
        <w:rPr>
          <w:rFonts w:ascii="Verdana" w:hAnsi="Verdana" w:cs="Arial"/>
          <w:sz w:val="20"/>
          <w:szCs w:val="20"/>
        </w:rPr>
      </w:pPr>
      <w:r w:rsidRPr="0029291A">
        <w:rPr>
          <w:rFonts w:ascii="Verdana" w:hAnsi="Verdana" w:cs="Arial"/>
          <w:sz w:val="20"/>
          <w:szCs w:val="20"/>
        </w:rPr>
        <w:t>I nærheden af anlægget ligger der natur beskyttet efter naturbeskyttelseslovens § 3. Mar</w:t>
      </w:r>
      <w:r w:rsidRPr="0029291A">
        <w:rPr>
          <w:rFonts w:ascii="Verdana" w:hAnsi="Verdana" w:cs="Arial"/>
          <w:sz w:val="20"/>
          <w:szCs w:val="20"/>
        </w:rPr>
        <w:t>i</w:t>
      </w:r>
      <w:r w:rsidRPr="0029291A">
        <w:rPr>
          <w:rFonts w:ascii="Verdana" w:hAnsi="Verdana" w:cs="Arial"/>
          <w:sz w:val="20"/>
          <w:szCs w:val="20"/>
        </w:rPr>
        <w:t>agerfjord Kommune vurderer, at miljøgodkendelsen ikke giver anledning til at stille vilkår i forhold til natur beskyttet efter naturbeskyttelseslovens § 3.</w:t>
      </w:r>
    </w:p>
    <w:p w14:paraId="04E32537" w14:textId="77777777" w:rsidR="002F2783" w:rsidRDefault="002F2783" w:rsidP="002F2783">
      <w:pPr>
        <w:rPr>
          <w:rFonts w:ascii="Verdana" w:hAnsi="Verdana" w:cs="Arial"/>
          <w:b/>
          <w:color w:val="000000"/>
          <w:sz w:val="20"/>
          <w:szCs w:val="20"/>
        </w:rPr>
      </w:pPr>
    </w:p>
    <w:p w14:paraId="19175B57" w14:textId="77777777" w:rsidR="00C37BA7" w:rsidRPr="002B1944" w:rsidRDefault="00C37BA7" w:rsidP="00F42408">
      <w:pPr>
        <w:pStyle w:val="TypografiTypografiOverskrift2LatinVerdana12pktIkkeKursiv"/>
      </w:pPr>
      <w:bookmarkStart w:id="11" w:name="_Toc491181130"/>
      <w:r w:rsidRPr="002B1944">
        <w:t xml:space="preserve">1.2 </w:t>
      </w:r>
      <w:r w:rsidR="007D5A60" w:rsidRPr="002B1944">
        <w:t>Godkendelse</w:t>
      </w:r>
      <w:bookmarkEnd w:id="11"/>
    </w:p>
    <w:p w14:paraId="3017E077" w14:textId="77777777" w:rsidR="00C37BA7" w:rsidRPr="002B1944" w:rsidRDefault="001C2966">
      <w:pPr>
        <w:rPr>
          <w:rFonts w:ascii="Verdana" w:hAnsi="Verdana" w:cs="Arial"/>
          <w:color w:val="000000"/>
          <w:sz w:val="20"/>
          <w:szCs w:val="20"/>
        </w:rPr>
      </w:pPr>
      <w:r w:rsidRPr="002B1944">
        <w:rPr>
          <w:rFonts w:ascii="Verdana" w:hAnsi="Verdana" w:cs="Arial"/>
          <w:color w:val="000000"/>
          <w:sz w:val="20"/>
          <w:szCs w:val="20"/>
        </w:rPr>
        <w:t>Mariagerfjord</w:t>
      </w:r>
      <w:r w:rsidR="00C37BA7" w:rsidRPr="002B1944">
        <w:rPr>
          <w:rFonts w:ascii="Verdana" w:hAnsi="Verdana" w:cs="Arial"/>
          <w:color w:val="000000"/>
          <w:sz w:val="20"/>
          <w:szCs w:val="20"/>
        </w:rPr>
        <w:t xml:space="preserve"> Kommune meddeler hermed miljøgodkendelse af husdyrbruget på ejendo</w:t>
      </w:r>
      <w:r w:rsidR="00C37BA7" w:rsidRPr="002B1944">
        <w:rPr>
          <w:rFonts w:ascii="Verdana" w:hAnsi="Verdana" w:cs="Arial"/>
          <w:color w:val="000000"/>
          <w:sz w:val="20"/>
          <w:szCs w:val="20"/>
        </w:rPr>
        <w:t>m</w:t>
      </w:r>
      <w:r w:rsidR="00C37BA7" w:rsidRPr="002B1944">
        <w:rPr>
          <w:rFonts w:ascii="Verdana" w:hAnsi="Verdana" w:cs="Arial"/>
          <w:color w:val="000000"/>
          <w:sz w:val="20"/>
          <w:szCs w:val="20"/>
        </w:rPr>
        <w:t>men beliggende på adressen</w:t>
      </w:r>
      <w:r w:rsidR="003720B4">
        <w:rPr>
          <w:rFonts w:ascii="Verdana" w:hAnsi="Verdana" w:cs="Arial"/>
          <w:color w:val="000000"/>
          <w:sz w:val="20"/>
          <w:szCs w:val="20"/>
        </w:rPr>
        <w:t xml:space="preserve"> Løgstørvej 96b, 9500 Hobro</w:t>
      </w:r>
      <w:r w:rsidR="001959E4">
        <w:rPr>
          <w:rFonts w:ascii="Verdana" w:hAnsi="Verdana" w:cs="Arial"/>
          <w:color w:val="000000"/>
          <w:sz w:val="20"/>
          <w:szCs w:val="20"/>
        </w:rPr>
        <w:t xml:space="preserve">. </w:t>
      </w:r>
      <w:r w:rsidR="001B7588">
        <w:rPr>
          <w:rFonts w:ascii="Verdana" w:hAnsi="Verdana" w:cs="Arial"/>
          <w:color w:val="000000"/>
          <w:sz w:val="20"/>
          <w:szCs w:val="20"/>
        </w:rPr>
        <w:t>A</w:t>
      </w:r>
      <w:r w:rsidR="001959E4">
        <w:rPr>
          <w:rFonts w:ascii="Verdana" w:hAnsi="Verdana" w:cs="Arial"/>
          <w:color w:val="000000"/>
          <w:sz w:val="20"/>
          <w:szCs w:val="20"/>
        </w:rPr>
        <w:t>fgørelsen</w:t>
      </w:r>
      <w:r w:rsidR="00C37BA7" w:rsidRPr="002B1944">
        <w:rPr>
          <w:rFonts w:ascii="Verdana" w:hAnsi="Verdana" w:cs="Arial"/>
          <w:color w:val="000000"/>
          <w:sz w:val="20"/>
          <w:szCs w:val="20"/>
        </w:rPr>
        <w:t xml:space="preserve"> meddeles i medfør af Lov om miljøgodkendelse m.v. af husdyrbrug og på de angivne vilkår.</w:t>
      </w:r>
    </w:p>
    <w:p w14:paraId="1F0AF020" w14:textId="77777777" w:rsidR="00C37BA7" w:rsidRPr="00A52F19" w:rsidRDefault="00C37BA7">
      <w:pPr>
        <w:rPr>
          <w:rFonts w:ascii="Verdana" w:hAnsi="Verdana" w:cs="Arial"/>
          <w:b/>
          <w:color w:val="000000"/>
          <w:sz w:val="20"/>
          <w:szCs w:val="20"/>
        </w:rPr>
      </w:pPr>
      <w:r w:rsidRPr="00A52F19">
        <w:rPr>
          <w:rFonts w:ascii="Verdana" w:hAnsi="Verdana"/>
          <w:b/>
          <w:sz w:val="20"/>
          <w:szCs w:val="20"/>
        </w:rPr>
        <w:t>Der skal gøres opmærksom på, at miljøgodkendelsen ikke fritager fra krav om tilladelse, godkendelse eller dispensation efter anden lovgivning.</w:t>
      </w:r>
    </w:p>
    <w:p w14:paraId="01AACCA0" w14:textId="77777777" w:rsidR="00C37BA7" w:rsidRPr="002B1944" w:rsidRDefault="00C37BA7">
      <w:pPr>
        <w:rPr>
          <w:rFonts w:ascii="Verdana" w:hAnsi="Verdana" w:cs="Arial"/>
          <w:color w:val="000000"/>
          <w:sz w:val="20"/>
          <w:szCs w:val="20"/>
        </w:rPr>
      </w:pPr>
    </w:p>
    <w:p w14:paraId="1078D72A" w14:textId="77777777" w:rsidR="003720B4" w:rsidRDefault="003720B4" w:rsidP="003720B4">
      <w:pPr>
        <w:rPr>
          <w:rFonts w:ascii="Verdana" w:hAnsi="Verdana" w:cs="Arial"/>
          <w:color w:val="000000"/>
          <w:sz w:val="20"/>
          <w:szCs w:val="20"/>
        </w:rPr>
      </w:pPr>
      <w:r w:rsidRPr="002B1944">
        <w:rPr>
          <w:rFonts w:ascii="Verdana" w:hAnsi="Verdana" w:cs="Arial"/>
          <w:color w:val="000000"/>
          <w:sz w:val="20"/>
          <w:szCs w:val="20"/>
        </w:rPr>
        <w:t>Miljøgodkendelsen gælder hele husdy</w:t>
      </w:r>
      <w:r w:rsidRPr="00BB0030">
        <w:rPr>
          <w:rFonts w:ascii="Verdana" w:hAnsi="Verdana" w:cs="Arial"/>
          <w:sz w:val="20"/>
          <w:szCs w:val="20"/>
        </w:rPr>
        <w:t xml:space="preserve">rbruget og omfatter </w:t>
      </w:r>
      <w:r>
        <w:rPr>
          <w:rFonts w:ascii="Verdana" w:hAnsi="Verdana" w:cs="Arial"/>
          <w:sz w:val="20"/>
          <w:szCs w:val="20"/>
        </w:rPr>
        <w:t>17.680</w:t>
      </w:r>
      <w:r w:rsidRPr="00BB0030">
        <w:rPr>
          <w:rFonts w:ascii="Verdana" w:hAnsi="Verdana" w:cs="Arial"/>
          <w:sz w:val="20"/>
          <w:szCs w:val="20"/>
        </w:rPr>
        <w:t xml:space="preserve"> slagtesvin (31-11</w:t>
      </w:r>
      <w:r>
        <w:rPr>
          <w:rFonts w:ascii="Verdana" w:hAnsi="Verdana" w:cs="Arial"/>
          <w:sz w:val="20"/>
          <w:szCs w:val="20"/>
        </w:rPr>
        <w:t>7 kg) (3658</w:t>
      </w:r>
      <w:r w:rsidRPr="00BB0030">
        <w:rPr>
          <w:rFonts w:ascii="Verdana" w:hAnsi="Verdana" w:cs="Arial"/>
          <w:sz w:val="20"/>
          <w:szCs w:val="20"/>
        </w:rPr>
        <w:t xml:space="preserve"> stipladser)</w:t>
      </w:r>
      <w:r w:rsidR="002E5570">
        <w:rPr>
          <w:rFonts w:ascii="Verdana" w:hAnsi="Verdana" w:cs="Arial"/>
          <w:sz w:val="20"/>
          <w:szCs w:val="20"/>
        </w:rPr>
        <w:t xml:space="preserve"> samt 4 heste (300-500 kg)</w:t>
      </w:r>
      <w:r w:rsidRPr="00BB0030">
        <w:rPr>
          <w:rFonts w:ascii="Verdana" w:hAnsi="Verdana" w:cs="Arial"/>
          <w:sz w:val="20"/>
          <w:szCs w:val="20"/>
        </w:rPr>
        <w:t>.</w:t>
      </w:r>
      <w:r w:rsidRPr="00593726">
        <w:rPr>
          <w:rFonts w:ascii="Verdana" w:hAnsi="Verdana" w:cs="Arial"/>
          <w:color w:val="FF0000"/>
          <w:sz w:val="20"/>
          <w:szCs w:val="20"/>
        </w:rPr>
        <w:t xml:space="preserve"> </w:t>
      </w:r>
      <w:r w:rsidRPr="002B1944">
        <w:rPr>
          <w:rFonts w:ascii="Verdana" w:hAnsi="Verdana" w:cs="Arial"/>
          <w:color w:val="000000"/>
          <w:sz w:val="20"/>
          <w:szCs w:val="20"/>
        </w:rPr>
        <w:t xml:space="preserve"> </w:t>
      </w:r>
    </w:p>
    <w:p w14:paraId="06E33337" w14:textId="77777777" w:rsidR="00C9214D" w:rsidRPr="002B1944" w:rsidRDefault="00C9214D">
      <w:pPr>
        <w:rPr>
          <w:rFonts w:ascii="Verdana" w:hAnsi="Verdana" w:cs="Arial"/>
          <w:color w:val="000000"/>
          <w:sz w:val="20"/>
          <w:szCs w:val="20"/>
        </w:rPr>
      </w:pPr>
    </w:p>
    <w:p w14:paraId="55307E00" w14:textId="77777777" w:rsidR="00C37BA7" w:rsidRPr="002B1944" w:rsidRDefault="00C37BA7">
      <w:pPr>
        <w:rPr>
          <w:rFonts w:ascii="Verdana" w:hAnsi="Verdana" w:cs="Arial"/>
          <w:color w:val="000000"/>
          <w:sz w:val="20"/>
          <w:szCs w:val="20"/>
        </w:rPr>
      </w:pPr>
      <w:r w:rsidRPr="002B1944">
        <w:rPr>
          <w:rFonts w:ascii="Verdana" w:hAnsi="Verdana" w:cs="Arial"/>
          <w:color w:val="000000"/>
          <w:sz w:val="20"/>
          <w:szCs w:val="20"/>
        </w:rPr>
        <w:t>Afgørelsen om miljøgodkendelse meddeles på baggrund af, at</w:t>
      </w:r>
      <w:r w:rsidR="008C6707" w:rsidRPr="002B1944">
        <w:rPr>
          <w:rFonts w:ascii="Verdana" w:hAnsi="Verdana" w:cs="Arial"/>
          <w:color w:val="000000"/>
          <w:sz w:val="20"/>
          <w:szCs w:val="20"/>
        </w:rPr>
        <w:t xml:space="preserve"> Mariagerfjord</w:t>
      </w:r>
      <w:r w:rsidRPr="002B1944">
        <w:rPr>
          <w:rFonts w:ascii="Verdana" w:hAnsi="Verdana" w:cs="Arial"/>
          <w:color w:val="000000"/>
          <w:sz w:val="20"/>
          <w:szCs w:val="20"/>
        </w:rPr>
        <w:t xml:space="preserve"> Kommune vu</w:t>
      </w:r>
      <w:r w:rsidRPr="002B1944">
        <w:rPr>
          <w:rFonts w:ascii="Verdana" w:hAnsi="Verdana" w:cs="Arial"/>
          <w:color w:val="000000"/>
          <w:sz w:val="20"/>
          <w:szCs w:val="20"/>
        </w:rPr>
        <w:t>r</w:t>
      </w:r>
      <w:r w:rsidRPr="002B1944">
        <w:rPr>
          <w:rFonts w:ascii="Verdana" w:hAnsi="Verdana" w:cs="Arial"/>
          <w:color w:val="000000"/>
          <w:sz w:val="20"/>
          <w:szCs w:val="20"/>
        </w:rPr>
        <w:t>derer, at ansøger har truffet de nødvendige foranstaltninger for at forebygge og begrænse forurening ved anvendelse af bedst tilgængelige teknik, og at husdyrbruget i øvrigt kan drives på stedet uden at påvirke omgivelserne på en måde, som er uforenelig med hens</w:t>
      </w:r>
      <w:r w:rsidRPr="002B1944">
        <w:rPr>
          <w:rFonts w:ascii="Verdana" w:hAnsi="Verdana" w:cs="Arial"/>
          <w:color w:val="000000"/>
          <w:sz w:val="20"/>
          <w:szCs w:val="20"/>
        </w:rPr>
        <w:t>y</w:t>
      </w:r>
      <w:r w:rsidRPr="002B1944">
        <w:rPr>
          <w:rFonts w:ascii="Verdana" w:hAnsi="Verdana" w:cs="Arial"/>
          <w:color w:val="000000"/>
          <w:sz w:val="20"/>
          <w:szCs w:val="20"/>
        </w:rPr>
        <w:t>net til naboer, landskab, natur og miljø.</w:t>
      </w:r>
    </w:p>
    <w:p w14:paraId="405EA89B" w14:textId="77777777" w:rsidR="00C37BA7" w:rsidRPr="002B1944" w:rsidRDefault="00C37BA7">
      <w:pPr>
        <w:rPr>
          <w:rFonts w:ascii="Verdana" w:hAnsi="Verdana" w:cs="Arial"/>
          <w:color w:val="000000"/>
          <w:sz w:val="20"/>
          <w:szCs w:val="20"/>
        </w:rPr>
      </w:pPr>
    </w:p>
    <w:p w14:paraId="0A771DA6" w14:textId="77777777" w:rsidR="00C37BA7" w:rsidRPr="002B1944" w:rsidRDefault="00C37BA7">
      <w:pPr>
        <w:autoSpaceDE w:val="0"/>
        <w:autoSpaceDN w:val="0"/>
        <w:adjustRightInd w:val="0"/>
        <w:rPr>
          <w:rFonts w:ascii="Verdana" w:hAnsi="Verdana" w:cs="Arial"/>
          <w:sz w:val="20"/>
          <w:szCs w:val="20"/>
        </w:rPr>
      </w:pPr>
      <w:r w:rsidRPr="002B1944">
        <w:rPr>
          <w:rFonts w:ascii="Verdana" w:hAnsi="Verdana" w:cs="Arial"/>
          <w:sz w:val="20"/>
          <w:szCs w:val="20"/>
        </w:rPr>
        <w:t>Husdyrbruget skal indrettes og drives som beskrevet i ansøgningen og supplerende oply</w:t>
      </w:r>
      <w:r w:rsidRPr="002B1944">
        <w:rPr>
          <w:rFonts w:ascii="Verdana" w:hAnsi="Verdana" w:cs="Arial"/>
          <w:sz w:val="20"/>
          <w:szCs w:val="20"/>
        </w:rPr>
        <w:t>s</w:t>
      </w:r>
      <w:r w:rsidRPr="002B1944">
        <w:rPr>
          <w:rFonts w:ascii="Verdana" w:hAnsi="Verdana" w:cs="Arial"/>
          <w:sz w:val="20"/>
          <w:szCs w:val="20"/>
        </w:rPr>
        <w:t xml:space="preserve">ninger, indkommet til </w:t>
      </w:r>
      <w:r w:rsidR="008C6707" w:rsidRPr="002B1944">
        <w:rPr>
          <w:rFonts w:ascii="Verdana" w:hAnsi="Verdana" w:cs="Arial"/>
          <w:sz w:val="20"/>
          <w:szCs w:val="20"/>
        </w:rPr>
        <w:t>Mariagerfjord</w:t>
      </w:r>
      <w:r w:rsidRPr="002B1944">
        <w:rPr>
          <w:rFonts w:ascii="Verdana" w:hAnsi="Verdana" w:cs="Arial"/>
          <w:sz w:val="20"/>
          <w:szCs w:val="20"/>
        </w:rPr>
        <w:t xml:space="preserve"> Kommune i forbindelse med sagsbehandlingen, med mindre vilkårene i denne miljøgodkendelse og generel lovgivning stiller skærpede krav.</w:t>
      </w:r>
    </w:p>
    <w:p w14:paraId="16B92CE5" w14:textId="77777777" w:rsidR="00C941F5" w:rsidRPr="002B1944" w:rsidRDefault="00C941F5">
      <w:pPr>
        <w:autoSpaceDE w:val="0"/>
        <w:autoSpaceDN w:val="0"/>
        <w:adjustRightInd w:val="0"/>
        <w:rPr>
          <w:rFonts w:ascii="Verdana" w:hAnsi="Verdana" w:cs="Arial"/>
          <w:sz w:val="20"/>
          <w:szCs w:val="20"/>
        </w:rPr>
      </w:pPr>
    </w:p>
    <w:p w14:paraId="58FBFA86" w14:textId="77777777" w:rsidR="00C37BA7" w:rsidRPr="002B1944" w:rsidRDefault="00C37BA7" w:rsidP="00F42408">
      <w:pPr>
        <w:pStyle w:val="TypografiTypografiOverskrift2LatinVerdana12pktIkkeKursiv"/>
      </w:pPr>
      <w:bookmarkStart w:id="12" w:name="_Toc491181131"/>
      <w:r w:rsidRPr="002B1944">
        <w:t>1.3 Gyldighed</w:t>
      </w:r>
      <w:bookmarkEnd w:id="12"/>
    </w:p>
    <w:p w14:paraId="55C6BC66" w14:textId="77777777" w:rsidR="00C37BA7" w:rsidRPr="002B1944" w:rsidRDefault="00C37BA7">
      <w:pPr>
        <w:autoSpaceDE w:val="0"/>
        <w:autoSpaceDN w:val="0"/>
        <w:adjustRightInd w:val="0"/>
        <w:rPr>
          <w:rFonts w:ascii="Verdana" w:hAnsi="Verdana" w:cs="Arial"/>
          <w:sz w:val="20"/>
          <w:szCs w:val="20"/>
        </w:rPr>
      </w:pPr>
      <w:r w:rsidRPr="002B1944">
        <w:rPr>
          <w:rFonts w:ascii="Verdana" w:hAnsi="Verdana" w:cs="Arial"/>
          <w:sz w:val="20"/>
          <w:szCs w:val="20"/>
        </w:rPr>
        <w:t xml:space="preserve">Miljøgodkendelsen bortfalder, såfremt den ikke er udnyttet inden </w:t>
      </w:r>
      <w:r w:rsidR="006763BB">
        <w:rPr>
          <w:rFonts w:ascii="Verdana" w:hAnsi="Verdana" w:cs="Arial"/>
          <w:sz w:val="20"/>
          <w:szCs w:val="20"/>
        </w:rPr>
        <w:t>2 å</w:t>
      </w:r>
      <w:r w:rsidRPr="002B1944">
        <w:rPr>
          <w:rFonts w:ascii="Verdana" w:hAnsi="Verdana" w:cs="Arial"/>
          <w:sz w:val="20"/>
          <w:szCs w:val="20"/>
        </w:rPr>
        <w:t>r fra denne afgørelses meddelelse.</w:t>
      </w:r>
      <w:r w:rsidR="00110849">
        <w:rPr>
          <w:rFonts w:ascii="Verdana" w:hAnsi="Verdana" w:cs="Arial"/>
          <w:sz w:val="20"/>
          <w:szCs w:val="20"/>
        </w:rPr>
        <w:t xml:space="preserve">(I denne afgørelse forstås ”udnyttet” som, at anlægget fyldes.) Der gives en frist på 5 år til at </w:t>
      </w:r>
      <w:r w:rsidR="00110849" w:rsidRPr="00110849">
        <w:rPr>
          <w:rFonts w:ascii="Verdana" w:hAnsi="Verdana" w:cs="Arial"/>
          <w:sz w:val="20"/>
          <w:szCs w:val="20"/>
        </w:rPr>
        <w:t>øge den daglige tilvækst til 1.100 g</w:t>
      </w:r>
      <w:r w:rsidR="00110849">
        <w:rPr>
          <w:rFonts w:ascii="Verdana" w:hAnsi="Verdana" w:cs="Arial"/>
          <w:sz w:val="20"/>
          <w:szCs w:val="20"/>
        </w:rPr>
        <w:t>.</w:t>
      </w:r>
    </w:p>
    <w:p w14:paraId="4436671A" w14:textId="77777777" w:rsidR="00C37BA7" w:rsidRPr="002B1944" w:rsidRDefault="00C37BA7">
      <w:pPr>
        <w:autoSpaceDE w:val="0"/>
        <w:autoSpaceDN w:val="0"/>
        <w:adjustRightInd w:val="0"/>
        <w:rPr>
          <w:rFonts w:ascii="Verdana" w:hAnsi="Verdana" w:cs="Arial"/>
          <w:sz w:val="20"/>
          <w:szCs w:val="20"/>
        </w:rPr>
      </w:pPr>
    </w:p>
    <w:p w14:paraId="761E264F" w14:textId="77777777" w:rsidR="00C37BA7" w:rsidRPr="002B1944" w:rsidRDefault="00C37BA7">
      <w:pPr>
        <w:autoSpaceDE w:val="0"/>
        <w:autoSpaceDN w:val="0"/>
        <w:adjustRightInd w:val="0"/>
        <w:rPr>
          <w:rFonts w:ascii="Verdana" w:hAnsi="Verdana" w:cs="Arial"/>
          <w:sz w:val="20"/>
          <w:szCs w:val="20"/>
        </w:rPr>
      </w:pPr>
      <w:r w:rsidRPr="002B1944">
        <w:rPr>
          <w:rFonts w:ascii="Verdana" w:hAnsi="Verdana" w:cs="Arial"/>
          <w:sz w:val="20"/>
          <w:szCs w:val="20"/>
        </w:rPr>
        <w:t xml:space="preserve">Hvis miljøgodkendelsen ikke har været helt eller delvis udnyttet i 3 på hinanden følgende år, bortfalder den del af godkendelsen, som ikke har været udnyttet i de seneste 3 år. </w:t>
      </w:r>
    </w:p>
    <w:p w14:paraId="7DB0AB0B" w14:textId="77777777" w:rsidR="00C37BA7" w:rsidRDefault="00C37BA7">
      <w:pPr>
        <w:autoSpaceDE w:val="0"/>
        <w:autoSpaceDN w:val="0"/>
        <w:adjustRightInd w:val="0"/>
        <w:rPr>
          <w:rFonts w:ascii="Verdana" w:hAnsi="Verdana" w:cs="Arial"/>
          <w:sz w:val="20"/>
          <w:szCs w:val="20"/>
        </w:rPr>
      </w:pPr>
    </w:p>
    <w:p w14:paraId="7D9EB90E" w14:textId="77777777" w:rsidR="00C37BA7" w:rsidRPr="002B1944" w:rsidRDefault="00C37BA7">
      <w:pPr>
        <w:autoSpaceDE w:val="0"/>
        <w:autoSpaceDN w:val="0"/>
        <w:adjustRightInd w:val="0"/>
        <w:rPr>
          <w:rFonts w:ascii="Verdana" w:hAnsi="Verdana" w:cs="Arial"/>
          <w:sz w:val="20"/>
          <w:szCs w:val="20"/>
        </w:rPr>
      </w:pPr>
      <w:r w:rsidRPr="002B1944">
        <w:rPr>
          <w:rFonts w:ascii="Verdana" w:hAnsi="Verdana" w:cs="Arial"/>
          <w:sz w:val="20"/>
          <w:szCs w:val="20"/>
        </w:rPr>
        <w:t>Husdyrbrugets miljøgodkendelse skal, jf. Bekendtgørelse om tilladelse og godkendelse m.v. af husdyrbrug regelmæssigt og mindst hvert 10. år tages op til revurdering. Den første</w:t>
      </w:r>
      <w:r w:rsidR="00E827D0" w:rsidRPr="002B1944">
        <w:rPr>
          <w:rFonts w:ascii="Verdana" w:hAnsi="Verdana" w:cs="Arial"/>
          <w:sz w:val="20"/>
          <w:szCs w:val="20"/>
        </w:rPr>
        <w:t xml:space="preserve"> r</w:t>
      </w:r>
      <w:r w:rsidR="00E827D0" w:rsidRPr="002B1944">
        <w:rPr>
          <w:rFonts w:ascii="Verdana" w:hAnsi="Verdana" w:cs="Arial"/>
          <w:sz w:val="20"/>
          <w:szCs w:val="20"/>
        </w:rPr>
        <w:t>e</w:t>
      </w:r>
      <w:r w:rsidR="00E827D0" w:rsidRPr="002B1944">
        <w:rPr>
          <w:rFonts w:ascii="Verdana" w:hAnsi="Verdana" w:cs="Arial"/>
          <w:sz w:val="20"/>
          <w:szCs w:val="20"/>
        </w:rPr>
        <w:t>vurdering skal dog foretages</w:t>
      </w:r>
      <w:r w:rsidRPr="002B1944">
        <w:rPr>
          <w:rFonts w:ascii="Verdana" w:hAnsi="Verdana" w:cs="Arial"/>
          <w:sz w:val="20"/>
          <w:szCs w:val="20"/>
        </w:rPr>
        <w:t>, når der er forlø</w:t>
      </w:r>
      <w:r w:rsidR="00A12628" w:rsidRPr="002B1944">
        <w:rPr>
          <w:rFonts w:ascii="Verdana" w:hAnsi="Verdana" w:cs="Arial"/>
          <w:sz w:val="20"/>
          <w:szCs w:val="20"/>
        </w:rPr>
        <w:t xml:space="preserve">bet 8 år. Første revurdering er </w:t>
      </w:r>
      <w:r w:rsidRPr="002B1944">
        <w:rPr>
          <w:rFonts w:ascii="Verdana" w:hAnsi="Verdana" w:cs="Arial"/>
          <w:sz w:val="20"/>
          <w:szCs w:val="20"/>
        </w:rPr>
        <w:t>planlagt påb</w:t>
      </w:r>
      <w:r w:rsidRPr="002B1944">
        <w:rPr>
          <w:rFonts w:ascii="Verdana" w:hAnsi="Verdana" w:cs="Arial"/>
          <w:sz w:val="20"/>
          <w:szCs w:val="20"/>
        </w:rPr>
        <w:t>e</w:t>
      </w:r>
      <w:r w:rsidRPr="002B1944">
        <w:rPr>
          <w:rFonts w:ascii="Verdana" w:hAnsi="Verdana" w:cs="Arial"/>
          <w:sz w:val="20"/>
          <w:szCs w:val="20"/>
        </w:rPr>
        <w:t>gyndt i</w:t>
      </w:r>
      <w:r w:rsidR="00110849">
        <w:rPr>
          <w:rFonts w:ascii="Verdana" w:hAnsi="Verdana" w:cs="Arial"/>
          <w:sz w:val="20"/>
          <w:szCs w:val="20"/>
        </w:rPr>
        <w:t xml:space="preserve"> 2025</w:t>
      </w:r>
      <w:r w:rsidRPr="00593726">
        <w:rPr>
          <w:rFonts w:ascii="Verdana" w:hAnsi="Verdana" w:cs="Arial"/>
          <w:sz w:val="20"/>
          <w:szCs w:val="20"/>
        </w:rPr>
        <w:t>.</w:t>
      </w:r>
    </w:p>
    <w:p w14:paraId="4D2E5C39" w14:textId="77777777" w:rsidR="00A93206" w:rsidRPr="002B1944" w:rsidRDefault="00A93206" w:rsidP="00A93206">
      <w:pPr>
        <w:autoSpaceDE w:val="0"/>
        <w:autoSpaceDN w:val="0"/>
        <w:adjustRightInd w:val="0"/>
        <w:rPr>
          <w:rFonts w:ascii="Verdana" w:hAnsi="Verdana" w:cs="TTE1A2C348t00"/>
          <w:color w:val="000000"/>
          <w:sz w:val="20"/>
          <w:szCs w:val="20"/>
        </w:rPr>
      </w:pPr>
      <w:bookmarkStart w:id="13" w:name="_Toc161209511"/>
    </w:p>
    <w:p w14:paraId="0694E694" w14:textId="77777777" w:rsidR="00A93206" w:rsidRDefault="00C06015" w:rsidP="00C06015">
      <w:pPr>
        <w:autoSpaceDE w:val="0"/>
        <w:autoSpaceDN w:val="0"/>
        <w:adjustRightInd w:val="0"/>
        <w:rPr>
          <w:rFonts w:ascii="Verdana" w:hAnsi="Verdana"/>
          <w:sz w:val="20"/>
          <w:szCs w:val="20"/>
        </w:rPr>
      </w:pPr>
      <w:r w:rsidRPr="002B1944">
        <w:rPr>
          <w:rFonts w:ascii="Verdana" w:hAnsi="Verdana" w:cs="TTE1A2C348t00"/>
          <w:sz w:val="20"/>
          <w:szCs w:val="20"/>
        </w:rPr>
        <w:t>Denne godkendelse omfatter kun forhold, der reguleres i henhold til</w:t>
      </w:r>
      <w:r w:rsidR="00A12628" w:rsidRPr="002B1944">
        <w:rPr>
          <w:rFonts w:ascii="Verdana" w:hAnsi="Verdana" w:cs="TTE1A2C348t00"/>
          <w:sz w:val="20"/>
          <w:szCs w:val="20"/>
        </w:rPr>
        <w:t xml:space="preserve"> </w:t>
      </w:r>
      <w:r w:rsidRPr="002B1944">
        <w:rPr>
          <w:rFonts w:ascii="Verdana" w:hAnsi="Verdana" w:cs="TTE1A2C348t00"/>
          <w:sz w:val="20"/>
          <w:szCs w:val="20"/>
        </w:rPr>
        <w:t>miljøbeskyttelsesloven og husdyrloven med tilhørende bekendtgørelser. Øvrige</w:t>
      </w:r>
      <w:r w:rsidR="00A12628" w:rsidRPr="002B1944">
        <w:rPr>
          <w:rFonts w:ascii="Verdana" w:hAnsi="Verdana" w:cs="TTE1A2C348t00"/>
          <w:sz w:val="20"/>
          <w:szCs w:val="20"/>
        </w:rPr>
        <w:t xml:space="preserve"> </w:t>
      </w:r>
      <w:r w:rsidRPr="002B1944">
        <w:rPr>
          <w:rFonts w:ascii="Verdana" w:hAnsi="Verdana" w:cs="TTE1A2C348t00"/>
          <w:sz w:val="20"/>
          <w:szCs w:val="20"/>
        </w:rPr>
        <w:t>tilladelser efter andre lovgivninger skal indhentes særskilt, f.eks. byggeloven,</w:t>
      </w:r>
      <w:r w:rsidR="00A12628" w:rsidRPr="002B1944">
        <w:rPr>
          <w:rFonts w:ascii="Verdana" w:hAnsi="Verdana" w:cs="TTE1A2C348t00"/>
          <w:sz w:val="20"/>
          <w:szCs w:val="20"/>
        </w:rPr>
        <w:t xml:space="preserve"> </w:t>
      </w:r>
      <w:r w:rsidRPr="002B1944">
        <w:rPr>
          <w:rFonts w:ascii="Verdana" w:hAnsi="Verdana"/>
          <w:sz w:val="20"/>
          <w:szCs w:val="20"/>
        </w:rPr>
        <w:t>naturbeskyttelsesloven, brandloven og arbejd</w:t>
      </w:r>
      <w:r w:rsidRPr="002B1944">
        <w:rPr>
          <w:rFonts w:ascii="Verdana" w:hAnsi="Verdana"/>
          <w:sz w:val="20"/>
          <w:szCs w:val="20"/>
        </w:rPr>
        <w:t>s</w:t>
      </w:r>
      <w:r w:rsidRPr="002B1944">
        <w:rPr>
          <w:rFonts w:ascii="Verdana" w:hAnsi="Verdana"/>
          <w:sz w:val="20"/>
          <w:szCs w:val="20"/>
        </w:rPr>
        <w:t>miljøloven.</w:t>
      </w:r>
    </w:p>
    <w:p w14:paraId="195E7683" w14:textId="77777777" w:rsidR="00C941F5" w:rsidRDefault="00C941F5" w:rsidP="00C06015">
      <w:pPr>
        <w:autoSpaceDE w:val="0"/>
        <w:autoSpaceDN w:val="0"/>
        <w:adjustRightInd w:val="0"/>
        <w:rPr>
          <w:rFonts w:ascii="Verdana" w:hAnsi="Verdana"/>
          <w:sz w:val="20"/>
          <w:szCs w:val="20"/>
        </w:rPr>
      </w:pPr>
    </w:p>
    <w:p w14:paraId="57F542A6" w14:textId="77777777" w:rsidR="0014545C" w:rsidRDefault="0014545C" w:rsidP="0014545C">
      <w:pPr>
        <w:autoSpaceDE w:val="0"/>
        <w:autoSpaceDN w:val="0"/>
        <w:adjustRightInd w:val="0"/>
        <w:rPr>
          <w:rFonts w:ascii="Verdana" w:hAnsi="Verdana"/>
          <w:sz w:val="20"/>
          <w:szCs w:val="20"/>
        </w:rPr>
      </w:pPr>
      <w:r>
        <w:rPr>
          <w:rFonts w:ascii="Verdana" w:hAnsi="Verdana"/>
          <w:sz w:val="20"/>
          <w:szCs w:val="20"/>
        </w:rPr>
        <w:t>Hvor intet andet er angivet, er godkendelsens vilkår gældende fra det tidspunkt hvor en udnyttelse af godkendelsen påbegynder.</w:t>
      </w:r>
    </w:p>
    <w:p w14:paraId="770AC9F2" w14:textId="77777777" w:rsidR="0014545C" w:rsidRDefault="0014545C" w:rsidP="00C06015">
      <w:pPr>
        <w:autoSpaceDE w:val="0"/>
        <w:autoSpaceDN w:val="0"/>
        <w:adjustRightInd w:val="0"/>
        <w:rPr>
          <w:rFonts w:ascii="Verdana" w:hAnsi="Verdana"/>
          <w:sz w:val="20"/>
          <w:szCs w:val="20"/>
        </w:rPr>
      </w:pPr>
    </w:p>
    <w:p w14:paraId="73F23B7A" w14:textId="77777777" w:rsidR="00C37BA7" w:rsidRPr="00C009E3" w:rsidRDefault="00C37BA7" w:rsidP="00771B66">
      <w:pPr>
        <w:pStyle w:val="Overskrift2"/>
      </w:pPr>
      <w:bookmarkStart w:id="14" w:name="_Toc491181132"/>
      <w:r w:rsidRPr="00C009E3">
        <w:t>1.4 Generelt</w:t>
      </w:r>
      <w:bookmarkEnd w:id="13"/>
      <w:bookmarkEnd w:id="14"/>
    </w:p>
    <w:p w14:paraId="2EE0AD2F" w14:textId="77777777" w:rsidR="00823F81" w:rsidRDefault="00823F81" w:rsidP="00823F81">
      <w:pPr>
        <w:rPr>
          <w:rFonts w:ascii="Verdana" w:hAnsi="Verdana" w:cs="Arial"/>
          <w:color w:val="000000"/>
          <w:sz w:val="20"/>
          <w:szCs w:val="20"/>
        </w:rPr>
      </w:pPr>
      <w:r>
        <w:rPr>
          <w:rFonts w:ascii="Verdana" w:hAnsi="Verdana" w:cs="Arial"/>
          <w:color w:val="000000"/>
          <w:sz w:val="20"/>
          <w:szCs w:val="20"/>
        </w:rPr>
        <w:t>Miljøgodkendelsen tager udgangspunkt i gældende lov og vejledninger vedrørende husdy</w:t>
      </w:r>
      <w:r>
        <w:rPr>
          <w:rFonts w:ascii="Verdana" w:hAnsi="Verdana" w:cs="Arial"/>
          <w:color w:val="000000"/>
          <w:sz w:val="20"/>
          <w:szCs w:val="20"/>
        </w:rPr>
        <w:t>r</w:t>
      </w:r>
      <w:r>
        <w:rPr>
          <w:rFonts w:ascii="Verdana" w:hAnsi="Verdana" w:cs="Arial"/>
          <w:color w:val="000000"/>
          <w:sz w:val="20"/>
          <w:szCs w:val="20"/>
        </w:rPr>
        <w:t xml:space="preserve">brug og indeholder vilkår for husdyrbrugets indretning, drift og kontrol. Vilkårene er stillet på baggrund af de oplysninger, der fremgår af ansøgningsmaterialet samt det supplerende materiale, der er fremkommet under sagsbehandlingen. </w:t>
      </w:r>
    </w:p>
    <w:p w14:paraId="7C60B345" w14:textId="77777777" w:rsidR="00823F81" w:rsidRDefault="00823F81" w:rsidP="00823F81">
      <w:pPr>
        <w:rPr>
          <w:rFonts w:ascii="Verdana" w:hAnsi="Verdana" w:cs="Arial"/>
          <w:color w:val="000000"/>
          <w:sz w:val="20"/>
          <w:szCs w:val="20"/>
        </w:rPr>
      </w:pPr>
    </w:p>
    <w:p w14:paraId="24CA5E0C" w14:textId="77777777" w:rsidR="00823F81" w:rsidRDefault="00823F81" w:rsidP="00823F81">
      <w:pPr>
        <w:rPr>
          <w:rFonts w:ascii="Verdana" w:hAnsi="Verdana" w:cs="Arial"/>
          <w:color w:val="000000"/>
          <w:sz w:val="20"/>
          <w:szCs w:val="20"/>
        </w:rPr>
      </w:pPr>
      <w:r>
        <w:rPr>
          <w:rFonts w:ascii="Verdana" w:hAnsi="Verdana" w:cs="Arial"/>
          <w:color w:val="000000"/>
          <w:sz w:val="20"/>
          <w:szCs w:val="20"/>
        </w:rPr>
        <w:t>Miljøgodkendelsen indeholder en vilkårsdel</w:t>
      </w:r>
      <w:r w:rsidR="00140811">
        <w:rPr>
          <w:rFonts w:ascii="Verdana" w:hAnsi="Verdana" w:cs="Arial"/>
          <w:color w:val="000000"/>
          <w:sz w:val="20"/>
          <w:szCs w:val="20"/>
        </w:rPr>
        <w:t xml:space="preserve"> samt en del med</w:t>
      </w:r>
      <w:r>
        <w:rPr>
          <w:rFonts w:ascii="Verdana" w:hAnsi="Verdana" w:cs="Arial"/>
          <w:color w:val="000000"/>
          <w:sz w:val="20"/>
          <w:szCs w:val="20"/>
        </w:rPr>
        <w:t xml:space="preserve"> miljøredegørelse </w:t>
      </w:r>
      <w:r w:rsidR="00140811">
        <w:rPr>
          <w:rFonts w:ascii="Verdana" w:hAnsi="Verdana" w:cs="Arial"/>
          <w:color w:val="000000"/>
          <w:sz w:val="20"/>
          <w:szCs w:val="20"/>
        </w:rPr>
        <w:t>og mi</w:t>
      </w:r>
      <w:r>
        <w:rPr>
          <w:rFonts w:ascii="Verdana" w:hAnsi="Verdana" w:cs="Arial"/>
          <w:color w:val="000000"/>
          <w:sz w:val="20"/>
          <w:szCs w:val="20"/>
        </w:rPr>
        <w:t>ljøvu</w:t>
      </w:r>
      <w:r>
        <w:rPr>
          <w:rFonts w:ascii="Verdana" w:hAnsi="Verdana" w:cs="Arial"/>
          <w:color w:val="000000"/>
          <w:sz w:val="20"/>
          <w:szCs w:val="20"/>
        </w:rPr>
        <w:t>r</w:t>
      </w:r>
      <w:r>
        <w:rPr>
          <w:rFonts w:ascii="Verdana" w:hAnsi="Verdana" w:cs="Arial"/>
          <w:color w:val="000000"/>
          <w:sz w:val="20"/>
          <w:szCs w:val="20"/>
        </w:rPr>
        <w:t xml:space="preserve">dering. I miljøvurderingen gøres der rede for konsekvenserne af det ansøgte projekt ved vurdering af påvirkningen for omkringboende og miljøet i bred forstand herunder bl.a. grundvand, overfladevand, natur og landskab. </w:t>
      </w:r>
    </w:p>
    <w:p w14:paraId="0286AF21" w14:textId="77777777" w:rsidR="00823F81" w:rsidRDefault="00823F81" w:rsidP="00823F81">
      <w:pPr>
        <w:rPr>
          <w:rFonts w:ascii="Verdana" w:hAnsi="Verdana" w:cs="Arial"/>
          <w:color w:val="000000"/>
          <w:sz w:val="20"/>
          <w:szCs w:val="20"/>
        </w:rPr>
      </w:pPr>
    </w:p>
    <w:p w14:paraId="03F94462" w14:textId="77777777" w:rsidR="00917FF4" w:rsidRDefault="00823F81" w:rsidP="00917FF4">
      <w:pPr>
        <w:rPr>
          <w:rFonts w:ascii="Verdana" w:hAnsi="Verdana" w:cs="Arial"/>
          <w:iCs/>
          <w:sz w:val="20"/>
          <w:szCs w:val="20"/>
        </w:rPr>
      </w:pPr>
      <w:r>
        <w:rPr>
          <w:rFonts w:ascii="Verdana" w:hAnsi="Verdana" w:cs="Arial"/>
          <w:iCs/>
          <w:sz w:val="20"/>
          <w:szCs w:val="20"/>
        </w:rPr>
        <w:t xml:space="preserve">Mariagerfjord Kommune har udarbejdet miljøgodkendelsen </w:t>
      </w:r>
      <w:r w:rsidR="00717F03">
        <w:rPr>
          <w:rFonts w:ascii="Verdana" w:hAnsi="Verdana" w:cs="Arial"/>
          <w:iCs/>
          <w:sz w:val="20"/>
          <w:szCs w:val="20"/>
        </w:rPr>
        <w:t>under</w:t>
      </w:r>
      <w:r>
        <w:rPr>
          <w:rFonts w:ascii="Verdana" w:hAnsi="Verdana" w:cs="Arial"/>
          <w:iCs/>
          <w:sz w:val="20"/>
          <w:szCs w:val="20"/>
        </w:rPr>
        <w:t xml:space="preserve"> hensyntagen til </w:t>
      </w:r>
      <w:r w:rsidR="00717F03">
        <w:rPr>
          <w:rFonts w:ascii="Verdana" w:hAnsi="Verdana" w:cs="Arial"/>
          <w:iCs/>
          <w:sz w:val="20"/>
          <w:szCs w:val="20"/>
        </w:rPr>
        <w:t>gældende kommuneplan</w:t>
      </w:r>
      <w:r w:rsidR="00917FF4">
        <w:rPr>
          <w:rFonts w:ascii="Verdana" w:hAnsi="Verdana" w:cs="Arial"/>
          <w:iCs/>
          <w:sz w:val="20"/>
          <w:szCs w:val="20"/>
        </w:rPr>
        <w:t>.</w:t>
      </w:r>
    </w:p>
    <w:p w14:paraId="0CC10A58" w14:textId="77777777" w:rsidR="00823F81" w:rsidRPr="009A1A7D" w:rsidRDefault="00823F81" w:rsidP="00823F81">
      <w:pPr>
        <w:rPr>
          <w:rFonts w:ascii="Verdana" w:hAnsi="Verdana" w:cs="Arial"/>
          <w:color w:val="FF0000"/>
          <w:sz w:val="20"/>
          <w:szCs w:val="20"/>
        </w:rPr>
      </w:pPr>
    </w:p>
    <w:p w14:paraId="64B698EA" w14:textId="77777777" w:rsidR="009A1A7D" w:rsidRPr="00DC0D36" w:rsidRDefault="009A1A7D" w:rsidP="00823F81">
      <w:pPr>
        <w:rPr>
          <w:rFonts w:ascii="Verdana" w:hAnsi="Verdana" w:cs="Arial"/>
          <w:sz w:val="20"/>
          <w:szCs w:val="20"/>
        </w:rPr>
      </w:pPr>
      <w:r w:rsidRPr="00DC0D36">
        <w:rPr>
          <w:rFonts w:ascii="Verdana" w:hAnsi="Verdana" w:cs="Arial"/>
          <w:bCs/>
          <w:sz w:val="20"/>
          <w:szCs w:val="20"/>
        </w:rPr>
        <w:t xml:space="preserve">Ansøgningen er en § 12 ansøgning og har været igennem en </w:t>
      </w:r>
      <w:proofErr w:type="spellStart"/>
      <w:r w:rsidRPr="00DC0D36">
        <w:rPr>
          <w:rFonts w:ascii="Verdana" w:hAnsi="Verdana" w:cs="Arial"/>
          <w:bCs/>
          <w:sz w:val="20"/>
          <w:szCs w:val="20"/>
        </w:rPr>
        <w:t>foroffentlighedsperiode</w:t>
      </w:r>
      <w:proofErr w:type="spellEnd"/>
      <w:r w:rsidRPr="00DC0D36">
        <w:rPr>
          <w:rFonts w:ascii="Verdana" w:hAnsi="Verdana" w:cs="Arial"/>
          <w:bCs/>
          <w:sz w:val="20"/>
          <w:szCs w:val="20"/>
        </w:rPr>
        <w:t xml:space="preserve"> fra </w:t>
      </w:r>
      <w:r w:rsidR="00DC0D36" w:rsidRPr="00DC0D36">
        <w:rPr>
          <w:rFonts w:ascii="Verdana" w:hAnsi="Verdana" w:cs="Arial"/>
          <w:bCs/>
          <w:sz w:val="20"/>
          <w:szCs w:val="20"/>
        </w:rPr>
        <w:t xml:space="preserve">22. november til 13. december 2016. </w:t>
      </w:r>
      <w:r w:rsidRPr="00DC0D36">
        <w:rPr>
          <w:rFonts w:ascii="Verdana" w:hAnsi="Verdana" w:cs="Arial"/>
          <w:bCs/>
          <w:sz w:val="20"/>
          <w:szCs w:val="20"/>
        </w:rPr>
        <w:t xml:space="preserve">Der </w:t>
      </w:r>
      <w:r w:rsidR="00717F03" w:rsidRPr="00DC0D36">
        <w:rPr>
          <w:rFonts w:ascii="Verdana" w:hAnsi="Verdana" w:cs="Arial"/>
          <w:bCs/>
          <w:sz w:val="20"/>
          <w:szCs w:val="20"/>
        </w:rPr>
        <w:t xml:space="preserve">er ikke </w:t>
      </w:r>
      <w:r w:rsidRPr="00DC0D36">
        <w:rPr>
          <w:rFonts w:ascii="Verdana" w:hAnsi="Verdana" w:cs="Arial"/>
          <w:bCs/>
          <w:sz w:val="20"/>
          <w:szCs w:val="20"/>
        </w:rPr>
        <w:t>indkom</w:t>
      </w:r>
      <w:r w:rsidR="00DC0D36" w:rsidRPr="00DC0D36">
        <w:rPr>
          <w:rFonts w:ascii="Verdana" w:hAnsi="Verdana" w:cs="Arial"/>
          <w:bCs/>
          <w:sz w:val="20"/>
          <w:szCs w:val="20"/>
        </w:rPr>
        <w:t>met nogen</w:t>
      </w:r>
      <w:r w:rsidRPr="00DC0D36">
        <w:rPr>
          <w:rFonts w:ascii="Verdana" w:hAnsi="Verdana" w:cs="Arial"/>
          <w:bCs/>
          <w:sz w:val="20"/>
          <w:szCs w:val="20"/>
        </w:rPr>
        <w:t xml:space="preserve"> kommentarer i perioden, dog har Danmarks Naturfredningsforening generelt ytret ønske om at modtage udkast til miljøgodkendelser til kommentering</w:t>
      </w:r>
    </w:p>
    <w:p w14:paraId="4C153A7A" w14:textId="77777777" w:rsidR="009A1A7D" w:rsidRDefault="009A1A7D" w:rsidP="00823F81">
      <w:pPr>
        <w:rPr>
          <w:rFonts w:ascii="Verdana" w:hAnsi="Verdana" w:cs="Arial"/>
          <w:color w:val="000000"/>
          <w:sz w:val="20"/>
          <w:szCs w:val="20"/>
        </w:rPr>
      </w:pPr>
    </w:p>
    <w:p w14:paraId="591D2321" w14:textId="77777777" w:rsidR="00B041EF" w:rsidRDefault="00823F81" w:rsidP="000221EF">
      <w:pPr>
        <w:rPr>
          <w:rFonts w:ascii="Verdana" w:hAnsi="Verdana"/>
          <w:sz w:val="20"/>
          <w:szCs w:val="20"/>
        </w:rPr>
      </w:pPr>
      <w:r w:rsidRPr="00B041EF">
        <w:rPr>
          <w:rFonts w:ascii="Verdana" w:hAnsi="Verdana"/>
          <w:sz w:val="20"/>
          <w:szCs w:val="20"/>
        </w:rPr>
        <w:t>Udkastet til miljøgodkendelsen har været i</w:t>
      </w:r>
      <w:r w:rsidR="00DC0D36" w:rsidRPr="00B041EF">
        <w:rPr>
          <w:rFonts w:ascii="Verdana" w:hAnsi="Verdana"/>
          <w:sz w:val="20"/>
          <w:szCs w:val="20"/>
        </w:rPr>
        <w:t xml:space="preserve"> 6</w:t>
      </w:r>
      <w:r w:rsidRPr="00B041EF">
        <w:rPr>
          <w:rFonts w:ascii="Verdana" w:hAnsi="Verdana"/>
          <w:sz w:val="20"/>
          <w:szCs w:val="20"/>
        </w:rPr>
        <w:t xml:space="preserve"> ugers høring hos ansøger, konsulent</w:t>
      </w:r>
      <w:r w:rsidR="00717F03" w:rsidRPr="00B041EF">
        <w:rPr>
          <w:rFonts w:ascii="Verdana" w:hAnsi="Verdana"/>
          <w:sz w:val="20"/>
          <w:szCs w:val="20"/>
        </w:rPr>
        <w:t>, naboer m.m.</w:t>
      </w:r>
      <w:r w:rsidR="006763BB" w:rsidRPr="00B041EF">
        <w:rPr>
          <w:rFonts w:ascii="Verdana" w:hAnsi="Verdana"/>
          <w:sz w:val="20"/>
          <w:szCs w:val="20"/>
        </w:rPr>
        <w:t xml:space="preserve"> </w:t>
      </w:r>
      <w:r w:rsidRPr="00B041EF">
        <w:rPr>
          <w:rFonts w:ascii="Verdana" w:hAnsi="Verdana"/>
          <w:sz w:val="20"/>
          <w:szCs w:val="20"/>
        </w:rPr>
        <w:t xml:space="preserve">fra </w:t>
      </w:r>
      <w:r w:rsidR="00E55F91" w:rsidRPr="00B041EF">
        <w:rPr>
          <w:rFonts w:ascii="Verdana" w:hAnsi="Verdana"/>
          <w:sz w:val="20"/>
          <w:szCs w:val="20"/>
        </w:rPr>
        <w:t>23. maj til 12. juli</w:t>
      </w:r>
      <w:r w:rsidR="00D32613" w:rsidRPr="00B041EF">
        <w:rPr>
          <w:rFonts w:ascii="Verdana" w:hAnsi="Verdana"/>
          <w:sz w:val="20"/>
          <w:szCs w:val="20"/>
        </w:rPr>
        <w:t xml:space="preserve"> 2017</w:t>
      </w:r>
      <w:r w:rsidR="000221EF" w:rsidRPr="00B041EF">
        <w:rPr>
          <w:rFonts w:ascii="Verdana" w:hAnsi="Verdana"/>
          <w:sz w:val="20"/>
          <w:szCs w:val="20"/>
        </w:rPr>
        <w:t>. I høringsperioden er der</w:t>
      </w:r>
      <w:r w:rsidR="00B041EF" w:rsidRPr="00B041EF">
        <w:rPr>
          <w:rFonts w:ascii="Verdana" w:hAnsi="Verdana"/>
          <w:sz w:val="20"/>
          <w:szCs w:val="20"/>
        </w:rPr>
        <w:t xml:space="preserve"> </w:t>
      </w:r>
      <w:r w:rsidR="000221EF" w:rsidRPr="00B041EF">
        <w:rPr>
          <w:rFonts w:ascii="Verdana" w:hAnsi="Verdana"/>
          <w:sz w:val="20"/>
          <w:szCs w:val="20"/>
        </w:rPr>
        <w:t>indkommet bemærkninger til udka</w:t>
      </w:r>
      <w:r w:rsidR="00717F03" w:rsidRPr="00B041EF">
        <w:rPr>
          <w:rFonts w:ascii="Verdana" w:hAnsi="Verdana"/>
          <w:sz w:val="20"/>
          <w:szCs w:val="20"/>
        </w:rPr>
        <w:t>stet</w:t>
      </w:r>
      <w:r w:rsidR="00B041EF" w:rsidRPr="00B041EF">
        <w:rPr>
          <w:rFonts w:ascii="Verdana" w:hAnsi="Verdana"/>
          <w:sz w:val="20"/>
          <w:szCs w:val="20"/>
        </w:rPr>
        <w:t xml:space="preserve"> fra en </w:t>
      </w:r>
      <w:r w:rsidR="00B041EF" w:rsidRPr="001F01CD">
        <w:rPr>
          <w:rFonts w:ascii="Verdana" w:hAnsi="Verdana"/>
          <w:b/>
          <w:sz w:val="20"/>
          <w:szCs w:val="20"/>
        </w:rPr>
        <w:t>nabo</w:t>
      </w:r>
      <w:r w:rsidR="00B041EF" w:rsidRPr="00B041EF">
        <w:rPr>
          <w:rFonts w:ascii="Verdana" w:hAnsi="Verdana"/>
          <w:sz w:val="20"/>
          <w:szCs w:val="20"/>
        </w:rPr>
        <w:t>:</w:t>
      </w:r>
    </w:p>
    <w:p w14:paraId="2D4327C4" w14:textId="77777777" w:rsidR="00B041EF" w:rsidRDefault="00B041EF" w:rsidP="000221EF">
      <w:pPr>
        <w:rPr>
          <w:rFonts w:ascii="Verdana" w:hAnsi="Verdana"/>
          <w:sz w:val="20"/>
          <w:szCs w:val="20"/>
        </w:rPr>
      </w:pPr>
    </w:p>
    <w:p w14:paraId="65713BBA" w14:textId="7560F07D" w:rsidR="000221EF" w:rsidRDefault="00B041EF" w:rsidP="000221EF">
      <w:pPr>
        <w:rPr>
          <w:rFonts w:ascii="Verdana" w:hAnsi="Verdana"/>
          <w:sz w:val="20"/>
          <w:szCs w:val="20"/>
        </w:rPr>
      </w:pPr>
      <w:r>
        <w:rPr>
          <w:noProof/>
        </w:rPr>
        <w:drawing>
          <wp:inline distT="0" distB="0" distL="0" distR="0" wp14:anchorId="22F6DBCE" wp14:editId="439362E2">
            <wp:extent cx="4733925" cy="4248150"/>
            <wp:effectExtent l="0" t="0" r="952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b="17712"/>
                    <a:stretch/>
                  </pic:blipFill>
                  <pic:spPr bwMode="auto">
                    <a:xfrm>
                      <a:off x="0" y="0"/>
                      <a:ext cx="4733925" cy="4248150"/>
                    </a:xfrm>
                    <a:prstGeom prst="rect">
                      <a:avLst/>
                    </a:prstGeom>
                    <a:ln>
                      <a:noFill/>
                    </a:ln>
                    <a:extLst>
                      <a:ext uri="{53640926-AAD7-44D8-BBD7-CCE9431645EC}">
                        <a14:shadowObscured xmlns:a14="http://schemas.microsoft.com/office/drawing/2010/main"/>
                      </a:ext>
                    </a:extLst>
                  </pic:spPr>
                </pic:pic>
              </a:graphicData>
            </a:graphic>
          </wp:inline>
        </w:drawing>
      </w:r>
      <w:r w:rsidR="00717F03" w:rsidRPr="00255701">
        <w:rPr>
          <w:rFonts w:ascii="Verdana" w:hAnsi="Verdana"/>
          <w:sz w:val="20"/>
          <w:szCs w:val="20"/>
        </w:rPr>
        <w:t xml:space="preserve"> </w:t>
      </w:r>
    </w:p>
    <w:p w14:paraId="08455205" w14:textId="77777777" w:rsidR="00B041EF" w:rsidRDefault="00B041EF" w:rsidP="000221EF">
      <w:pPr>
        <w:rPr>
          <w:rFonts w:ascii="Verdana" w:hAnsi="Verdana"/>
          <w:sz w:val="20"/>
          <w:szCs w:val="20"/>
        </w:rPr>
      </w:pPr>
    </w:p>
    <w:p w14:paraId="66683C17" w14:textId="4A322E3F" w:rsidR="00B041EF" w:rsidRDefault="00B041EF" w:rsidP="000221EF">
      <w:pPr>
        <w:rPr>
          <w:rFonts w:ascii="Verdana" w:hAnsi="Verdana"/>
          <w:sz w:val="20"/>
          <w:szCs w:val="20"/>
        </w:rPr>
      </w:pPr>
      <w:r>
        <w:rPr>
          <w:noProof/>
        </w:rPr>
        <w:lastRenderedPageBreak/>
        <w:drawing>
          <wp:inline distT="0" distB="0" distL="0" distR="0" wp14:anchorId="0225090C" wp14:editId="61D8C2E3">
            <wp:extent cx="4686300" cy="8191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86300" cy="819150"/>
                    </a:xfrm>
                    <a:prstGeom prst="rect">
                      <a:avLst/>
                    </a:prstGeom>
                  </pic:spPr>
                </pic:pic>
              </a:graphicData>
            </a:graphic>
          </wp:inline>
        </w:drawing>
      </w:r>
    </w:p>
    <w:p w14:paraId="53B95AC7" w14:textId="294941D1" w:rsidR="00B041EF" w:rsidRDefault="00391E34" w:rsidP="000221EF">
      <w:pPr>
        <w:rPr>
          <w:rFonts w:ascii="Verdana" w:hAnsi="Verdana"/>
          <w:sz w:val="20"/>
          <w:szCs w:val="20"/>
        </w:rPr>
      </w:pPr>
      <w:r>
        <w:rPr>
          <w:noProof/>
        </w:rPr>
        <w:drawing>
          <wp:inline distT="0" distB="0" distL="0" distR="0" wp14:anchorId="7A6EC694" wp14:editId="06C520A8">
            <wp:extent cx="4781550" cy="447675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81550" cy="4476750"/>
                    </a:xfrm>
                    <a:prstGeom prst="rect">
                      <a:avLst/>
                    </a:prstGeom>
                  </pic:spPr>
                </pic:pic>
              </a:graphicData>
            </a:graphic>
          </wp:inline>
        </w:drawing>
      </w:r>
    </w:p>
    <w:p w14:paraId="08DC6CBF" w14:textId="77777777" w:rsidR="00B041EF" w:rsidRDefault="00B041EF" w:rsidP="000221EF">
      <w:pPr>
        <w:rPr>
          <w:rFonts w:ascii="Verdana" w:hAnsi="Verdana"/>
          <w:sz w:val="20"/>
          <w:szCs w:val="20"/>
        </w:rPr>
      </w:pPr>
    </w:p>
    <w:p w14:paraId="380DA92E" w14:textId="77777777" w:rsidR="00391E34" w:rsidRDefault="00391E34" w:rsidP="000221EF">
      <w:pPr>
        <w:rPr>
          <w:rFonts w:ascii="Verdana" w:hAnsi="Verdana"/>
          <w:sz w:val="20"/>
          <w:szCs w:val="20"/>
        </w:rPr>
      </w:pPr>
      <w:r>
        <w:rPr>
          <w:rFonts w:ascii="Verdana" w:hAnsi="Verdana"/>
          <w:sz w:val="20"/>
          <w:szCs w:val="20"/>
        </w:rPr>
        <w:t xml:space="preserve">Mariagerfjord Kommune har forelagt det indsendte høringssvar for </w:t>
      </w:r>
      <w:r w:rsidRPr="001F01CD">
        <w:rPr>
          <w:rFonts w:ascii="Verdana" w:hAnsi="Verdana"/>
          <w:b/>
          <w:sz w:val="20"/>
          <w:szCs w:val="20"/>
        </w:rPr>
        <w:t>ansøger</w:t>
      </w:r>
      <w:r>
        <w:rPr>
          <w:rFonts w:ascii="Verdana" w:hAnsi="Verdana"/>
          <w:sz w:val="20"/>
          <w:szCs w:val="20"/>
        </w:rPr>
        <w:t>, som havde følgende kommentarer til bemærkningerne:</w:t>
      </w:r>
    </w:p>
    <w:p w14:paraId="0B9C90F4" w14:textId="77777777" w:rsidR="00391E34" w:rsidRDefault="00391E34" w:rsidP="000221EF">
      <w:pPr>
        <w:rPr>
          <w:rFonts w:ascii="Verdana" w:hAnsi="Verdana"/>
          <w:sz w:val="20"/>
          <w:szCs w:val="20"/>
        </w:rPr>
      </w:pPr>
    </w:p>
    <w:p w14:paraId="4D088E3A"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 xml:space="preserve">Ad 1) Fordampningen stiger med 52 %. Og Nej udvidelse i antal dyreenheder er ikke lineær med fordampningen, da BAT for ammoniak ikke er lineær og fordampningen ad dyreenhed. Derudover er fordampningen ad dyreenhed også forskellig alt efter afgangsvægt og </w:t>
      </w:r>
      <w:proofErr w:type="spellStart"/>
      <w:r w:rsidRPr="00391E34">
        <w:rPr>
          <w:rFonts w:ascii="Verdana" w:hAnsi="Verdana"/>
          <w:i/>
          <w:color w:val="000000"/>
          <w:sz w:val="20"/>
          <w:szCs w:val="20"/>
        </w:rPr>
        <w:t>gylvt</w:t>
      </w:r>
      <w:r w:rsidRPr="00391E34">
        <w:rPr>
          <w:rFonts w:ascii="Verdana" w:hAnsi="Verdana"/>
          <w:i/>
          <w:color w:val="000000"/>
          <w:sz w:val="20"/>
          <w:szCs w:val="20"/>
        </w:rPr>
        <w:t>y</w:t>
      </w:r>
      <w:r w:rsidRPr="00391E34">
        <w:rPr>
          <w:rFonts w:ascii="Verdana" w:hAnsi="Verdana"/>
          <w:i/>
          <w:color w:val="000000"/>
          <w:sz w:val="20"/>
          <w:szCs w:val="20"/>
        </w:rPr>
        <w:t>pe</w:t>
      </w:r>
      <w:proofErr w:type="spellEnd"/>
      <w:r w:rsidRPr="00391E34">
        <w:rPr>
          <w:rFonts w:ascii="Verdana" w:hAnsi="Verdana"/>
          <w:i/>
          <w:color w:val="000000"/>
          <w:sz w:val="20"/>
          <w:szCs w:val="20"/>
        </w:rPr>
        <w:t>. Derudover er der sket ændringer i teknologivalg, men det er af underordnet karakter, da det er BAT for ammoniak der skal overholdes, og her er der fri teknologivalg.</w:t>
      </w:r>
    </w:p>
    <w:p w14:paraId="5C451BBD" w14:textId="77777777" w:rsidR="00391E34" w:rsidRPr="00391E34" w:rsidRDefault="00391E34" w:rsidP="00391E34">
      <w:pPr>
        <w:rPr>
          <w:rFonts w:ascii="Verdana" w:hAnsi="Verdana"/>
          <w:i/>
          <w:color w:val="000000"/>
          <w:sz w:val="20"/>
          <w:szCs w:val="20"/>
        </w:rPr>
      </w:pPr>
    </w:p>
    <w:p w14:paraId="4DB64A29"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 xml:space="preserve">Ad 3+4) Ventilationsskorstene er identisk på begge stalde, og ventilationen sidder placeret i kip på den lille stald, hvilket giver væsentligt højere afkasthøjde. </w:t>
      </w:r>
    </w:p>
    <w:p w14:paraId="6547DF75" w14:textId="77777777" w:rsidR="00391E34" w:rsidRPr="00391E34" w:rsidRDefault="00391E34" w:rsidP="00391E34">
      <w:pPr>
        <w:rPr>
          <w:rFonts w:ascii="Verdana" w:hAnsi="Verdana"/>
          <w:i/>
          <w:color w:val="000000"/>
          <w:sz w:val="20"/>
          <w:szCs w:val="20"/>
        </w:rPr>
      </w:pPr>
    </w:p>
    <w:p w14:paraId="1154802C"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I beregningerne i husdyrgodkendelse.dk er der ikke mulighed for at definere afkasttype, højde mv. Modellen i husdyrgodkendelse.dk er en konservativ beregning af lugtgeneafsta</w:t>
      </w:r>
      <w:r w:rsidRPr="00391E34">
        <w:rPr>
          <w:rFonts w:ascii="Verdana" w:hAnsi="Verdana"/>
          <w:i/>
          <w:color w:val="000000"/>
          <w:sz w:val="20"/>
          <w:szCs w:val="20"/>
        </w:rPr>
        <w:t>n</w:t>
      </w:r>
      <w:r w:rsidRPr="00391E34">
        <w:rPr>
          <w:rFonts w:ascii="Verdana" w:hAnsi="Verdana"/>
          <w:i/>
          <w:color w:val="000000"/>
          <w:sz w:val="20"/>
          <w:szCs w:val="20"/>
        </w:rPr>
        <w:t xml:space="preserve">den, og kan </w:t>
      </w:r>
      <w:proofErr w:type="spellStart"/>
      <w:r w:rsidRPr="00391E34">
        <w:rPr>
          <w:rFonts w:ascii="Verdana" w:hAnsi="Verdana"/>
          <w:i/>
          <w:color w:val="000000"/>
          <w:sz w:val="20"/>
          <w:szCs w:val="20"/>
        </w:rPr>
        <w:t>overrules</w:t>
      </w:r>
      <w:proofErr w:type="spellEnd"/>
      <w:r w:rsidRPr="00391E34">
        <w:rPr>
          <w:rFonts w:ascii="Verdana" w:hAnsi="Verdana"/>
          <w:i/>
          <w:color w:val="000000"/>
          <w:sz w:val="20"/>
          <w:szCs w:val="20"/>
        </w:rPr>
        <w:t xml:space="preserve"> af en udvidet modelberegning, hvilket vil give en kortere geneafstand end den beregnede. Men fakta er at resultatet fra modellen i husdyrgodkendelse.dk altid vil være tilstrækkeligt at bruge som beslutningsgrundlag. Ergo overholdes geneafstanden skal der ikke kræves yderligere. </w:t>
      </w:r>
    </w:p>
    <w:p w14:paraId="71C5C457" w14:textId="77777777" w:rsidR="00391E34" w:rsidRPr="00391E34" w:rsidRDefault="00391E34" w:rsidP="00391E34">
      <w:pPr>
        <w:rPr>
          <w:rFonts w:ascii="Verdana" w:hAnsi="Verdana"/>
          <w:i/>
          <w:color w:val="000000"/>
          <w:sz w:val="20"/>
          <w:szCs w:val="20"/>
        </w:rPr>
      </w:pPr>
    </w:p>
    <w:p w14:paraId="4B0A2BD3"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Der er ikke forbindelse mellem de to tanke. Flydelaget vil ikke brydes i tide og utide, da den gylle der skal flyttes vil blive flyttet intensivt i perioder. Derudover vil det ske i vinterhal</w:t>
      </w:r>
      <w:r w:rsidRPr="00391E34">
        <w:rPr>
          <w:rFonts w:ascii="Verdana" w:hAnsi="Verdana"/>
          <w:i/>
          <w:color w:val="000000"/>
          <w:sz w:val="20"/>
          <w:szCs w:val="20"/>
        </w:rPr>
        <w:t>v</w:t>
      </w:r>
      <w:r w:rsidRPr="00391E34">
        <w:rPr>
          <w:rFonts w:ascii="Verdana" w:hAnsi="Verdana"/>
          <w:i/>
          <w:color w:val="000000"/>
          <w:sz w:val="20"/>
          <w:szCs w:val="20"/>
        </w:rPr>
        <w:t xml:space="preserve">året, hvor lugt normalt ikke giver problemer. Slutteligt vil jeg gerne bemærke at lugtgene fra gyllebeholdere ikke er defineret med egen værdi og det vil også være min påstand at </w:t>
      </w:r>
      <w:r w:rsidRPr="00391E34">
        <w:rPr>
          <w:rFonts w:ascii="Verdana" w:hAnsi="Verdana"/>
          <w:i/>
          <w:color w:val="000000"/>
          <w:sz w:val="20"/>
          <w:szCs w:val="20"/>
        </w:rPr>
        <w:lastRenderedPageBreak/>
        <w:t>det ikke er muligt at lugte en gylletank på 420 meters afstand uanset om der er flydelag eller ej.  </w:t>
      </w:r>
    </w:p>
    <w:p w14:paraId="60401EFC" w14:textId="77777777" w:rsidR="00391E34" w:rsidRPr="00391E34" w:rsidRDefault="00391E34" w:rsidP="00391E34">
      <w:pPr>
        <w:rPr>
          <w:rFonts w:ascii="Verdana" w:hAnsi="Verdana"/>
          <w:i/>
          <w:color w:val="000000"/>
          <w:sz w:val="20"/>
          <w:szCs w:val="20"/>
        </w:rPr>
      </w:pPr>
    </w:p>
    <w:p w14:paraId="16F18184"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Ad 5) Alle transporter kører øst ud fra ejendommen og rammer Kirkegårdsvej. Transporte</w:t>
      </w:r>
      <w:r w:rsidRPr="00391E34">
        <w:rPr>
          <w:rFonts w:ascii="Verdana" w:hAnsi="Verdana"/>
          <w:i/>
          <w:color w:val="000000"/>
          <w:sz w:val="20"/>
          <w:szCs w:val="20"/>
        </w:rPr>
        <w:t>r</w:t>
      </w:r>
      <w:r w:rsidRPr="00391E34">
        <w:rPr>
          <w:rFonts w:ascii="Verdana" w:hAnsi="Verdana"/>
          <w:i/>
          <w:color w:val="000000"/>
          <w:sz w:val="20"/>
          <w:szCs w:val="20"/>
        </w:rPr>
        <w:t xml:space="preserve">ne krydser ikke naboens jord, men vejen løber langs med nabomatriklen. Indtil dato har alle transporter fra ejendommen anvendt vejen øst over til Kirkegårdsvej. Antal transporter vil stige, men for foder vil ændringen kun blive fra 84 til 107 transporter, da lastbilerne nu kan fragte 37 tons pr gang. </w:t>
      </w:r>
    </w:p>
    <w:p w14:paraId="4A0261DF" w14:textId="77777777" w:rsidR="00391E34" w:rsidRPr="00391E34" w:rsidRDefault="00391E34" w:rsidP="00391E34">
      <w:pPr>
        <w:rPr>
          <w:rFonts w:ascii="Verdana" w:hAnsi="Verdana"/>
          <w:i/>
          <w:color w:val="000000"/>
          <w:sz w:val="20"/>
          <w:szCs w:val="20"/>
        </w:rPr>
      </w:pPr>
    </w:p>
    <w:p w14:paraId="58717556" w14:textId="77777777" w:rsidR="00391E34" w:rsidRPr="00391E34" w:rsidRDefault="00391E34" w:rsidP="00391E34">
      <w:pPr>
        <w:rPr>
          <w:rFonts w:ascii="Verdana" w:hAnsi="Verdana"/>
          <w:i/>
          <w:color w:val="000000"/>
          <w:sz w:val="20"/>
          <w:szCs w:val="20"/>
        </w:rPr>
      </w:pPr>
      <w:r w:rsidRPr="00391E34">
        <w:rPr>
          <w:rFonts w:ascii="Verdana" w:hAnsi="Verdana"/>
          <w:i/>
          <w:color w:val="000000"/>
          <w:sz w:val="20"/>
          <w:szCs w:val="20"/>
        </w:rPr>
        <w:t>Det bemærkes af naboen at der er støv, støj og lugt i forbindelse med transporterne. Beb</w:t>
      </w:r>
      <w:r w:rsidRPr="00391E34">
        <w:rPr>
          <w:rFonts w:ascii="Verdana" w:hAnsi="Verdana"/>
          <w:i/>
          <w:color w:val="000000"/>
          <w:sz w:val="20"/>
          <w:szCs w:val="20"/>
        </w:rPr>
        <w:t>o</w:t>
      </w:r>
      <w:r w:rsidRPr="00391E34">
        <w:rPr>
          <w:rFonts w:ascii="Verdana" w:hAnsi="Verdana"/>
          <w:i/>
          <w:color w:val="000000"/>
          <w:sz w:val="20"/>
          <w:szCs w:val="20"/>
        </w:rPr>
        <w:t>elsen ligger hhv. 65 meter fra indkørslen og 50 meter fra offentlig vej. Mellem huset og indkørslen er der beplantning. Alle transporter er erhvervsmæssigt nødvendige og bliver selvfølgelig reduceret i takt med at det er muligt at optimere transporterne. Indkørslen mod syd anvendes ikke til transporter, da den indkørsel ligger placeret i Hørby.</w:t>
      </w:r>
    </w:p>
    <w:p w14:paraId="538272B8" w14:textId="7F200CEB" w:rsidR="00391E34" w:rsidRDefault="00391E34" w:rsidP="000221EF">
      <w:pPr>
        <w:rPr>
          <w:rFonts w:ascii="Verdana" w:hAnsi="Verdana"/>
          <w:sz w:val="20"/>
          <w:szCs w:val="20"/>
        </w:rPr>
      </w:pPr>
      <w:r>
        <w:rPr>
          <w:rFonts w:ascii="Verdana" w:hAnsi="Verdana"/>
          <w:sz w:val="20"/>
          <w:szCs w:val="20"/>
        </w:rPr>
        <w:t xml:space="preserve"> </w:t>
      </w:r>
    </w:p>
    <w:p w14:paraId="4E77E4B2" w14:textId="3CF24528" w:rsidR="00391E34" w:rsidRDefault="00B04204" w:rsidP="000221EF">
      <w:pPr>
        <w:rPr>
          <w:rFonts w:ascii="Verdana" w:hAnsi="Verdana"/>
          <w:sz w:val="20"/>
          <w:szCs w:val="20"/>
        </w:rPr>
      </w:pPr>
      <w:r>
        <w:rPr>
          <w:rFonts w:ascii="Verdana" w:hAnsi="Verdana"/>
          <w:b/>
          <w:sz w:val="20"/>
          <w:szCs w:val="20"/>
        </w:rPr>
        <w:t xml:space="preserve">Mariagerfjord Kommune </w:t>
      </w:r>
      <w:r>
        <w:rPr>
          <w:rFonts w:ascii="Verdana" w:hAnsi="Verdana"/>
          <w:sz w:val="20"/>
          <w:szCs w:val="20"/>
        </w:rPr>
        <w:t>har yderligere bemærkninger til det indsendte høringssvar:</w:t>
      </w:r>
    </w:p>
    <w:p w14:paraId="1A8A0BC5" w14:textId="77777777" w:rsidR="00B04204" w:rsidRDefault="00B04204" w:rsidP="000221EF">
      <w:pPr>
        <w:rPr>
          <w:rFonts w:ascii="Verdana" w:hAnsi="Verdana"/>
          <w:sz w:val="20"/>
          <w:szCs w:val="20"/>
        </w:rPr>
      </w:pPr>
    </w:p>
    <w:p w14:paraId="3553D909" w14:textId="4C5D352C" w:rsidR="00B04204" w:rsidRDefault="00B04204" w:rsidP="000221EF">
      <w:pPr>
        <w:rPr>
          <w:rFonts w:ascii="Verdana" w:hAnsi="Verdana"/>
          <w:sz w:val="20"/>
          <w:szCs w:val="20"/>
        </w:rPr>
      </w:pPr>
      <w:r>
        <w:rPr>
          <w:rFonts w:ascii="Verdana" w:hAnsi="Verdana"/>
          <w:sz w:val="20"/>
          <w:szCs w:val="20"/>
        </w:rPr>
        <w:t>Mariagerfjord Kommune har vurderet at ansøgningens ammoniakemission lever op til det generelle ammoniakreduktionskrav, det specifikke ammoniakreduktionskrav samt anve</w:t>
      </w:r>
      <w:r>
        <w:rPr>
          <w:rFonts w:ascii="Verdana" w:hAnsi="Verdana"/>
          <w:sz w:val="20"/>
          <w:szCs w:val="20"/>
        </w:rPr>
        <w:t>n</w:t>
      </w:r>
      <w:r>
        <w:rPr>
          <w:rFonts w:ascii="Verdana" w:hAnsi="Verdana"/>
          <w:sz w:val="20"/>
          <w:szCs w:val="20"/>
        </w:rPr>
        <w:t>delse af bedste teknologi.</w:t>
      </w:r>
    </w:p>
    <w:p w14:paraId="0162F4FD" w14:textId="77777777" w:rsidR="00B04204" w:rsidRDefault="00B04204" w:rsidP="000221EF">
      <w:pPr>
        <w:rPr>
          <w:rFonts w:ascii="Verdana" w:hAnsi="Verdana"/>
          <w:sz w:val="20"/>
          <w:szCs w:val="20"/>
        </w:rPr>
      </w:pPr>
    </w:p>
    <w:p w14:paraId="2ECDB9B8" w14:textId="5D79F50D" w:rsidR="00B04204" w:rsidRDefault="00B04204" w:rsidP="000221EF">
      <w:pPr>
        <w:rPr>
          <w:rFonts w:ascii="Verdana" w:hAnsi="Verdana"/>
          <w:sz w:val="20"/>
          <w:szCs w:val="20"/>
        </w:rPr>
      </w:pPr>
      <w:r>
        <w:rPr>
          <w:rFonts w:ascii="Verdana" w:hAnsi="Verdana"/>
          <w:sz w:val="20"/>
          <w:szCs w:val="20"/>
        </w:rPr>
        <w:t>Mariagerfjord Kommune har vurderet, at der ikke vil være væsentlige gener ved transport til og fra ejendommen. Ansøger oplyser i øvrigt, at han ikke krydser naboens grund.</w:t>
      </w:r>
    </w:p>
    <w:p w14:paraId="68DC10B6" w14:textId="6FC7CD98" w:rsidR="00B04204" w:rsidRPr="00B04204" w:rsidRDefault="00B04204" w:rsidP="000221EF">
      <w:pPr>
        <w:rPr>
          <w:rFonts w:ascii="Verdana" w:hAnsi="Verdana"/>
          <w:sz w:val="20"/>
          <w:szCs w:val="20"/>
        </w:rPr>
      </w:pPr>
      <w:r w:rsidRPr="00F43276">
        <w:rPr>
          <w:rFonts w:ascii="Verdana" w:hAnsi="Verdana"/>
          <w:sz w:val="20"/>
          <w:szCs w:val="20"/>
        </w:rPr>
        <w:t xml:space="preserve">Der er indsat et bilag, der viser </w:t>
      </w:r>
      <w:r w:rsidR="005726EB">
        <w:rPr>
          <w:rFonts w:ascii="Verdana" w:hAnsi="Verdana"/>
          <w:sz w:val="20"/>
          <w:szCs w:val="20"/>
        </w:rPr>
        <w:t>i</w:t>
      </w:r>
      <w:r w:rsidR="005726EB" w:rsidRPr="005726EB">
        <w:rPr>
          <w:rFonts w:ascii="Verdana" w:hAnsi="Verdana"/>
          <w:sz w:val="20"/>
          <w:szCs w:val="20"/>
        </w:rPr>
        <w:t>nd- og udkørselsveje for ejendommen</w:t>
      </w:r>
      <w:r w:rsidRPr="00F43276">
        <w:rPr>
          <w:rFonts w:ascii="Verdana" w:hAnsi="Verdana"/>
          <w:sz w:val="20"/>
          <w:szCs w:val="20"/>
        </w:rPr>
        <w:t>. (Bilag 6)</w:t>
      </w:r>
    </w:p>
    <w:p w14:paraId="0B4496CF" w14:textId="77777777" w:rsidR="00B041EF" w:rsidRDefault="00B041EF" w:rsidP="000221EF">
      <w:pPr>
        <w:rPr>
          <w:rFonts w:ascii="Verdana" w:hAnsi="Verdana"/>
          <w:sz w:val="20"/>
          <w:szCs w:val="20"/>
        </w:rPr>
      </w:pPr>
    </w:p>
    <w:p w14:paraId="6B0802F0" w14:textId="2E079741" w:rsidR="00B041EF" w:rsidRDefault="00B041EF" w:rsidP="000221EF">
      <w:pPr>
        <w:rPr>
          <w:rFonts w:ascii="Verdana" w:hAnsi="Verdana"/>
          <w:sz w:val="20"/>
          <w:szCs w:val="20"/>
        </w:rPr>
      </w:pPr>
      <w:r>
        <w:rPr>
          <w:rFonts w:ascii="Verdana" w:hAnsi="Verdana"/>
          <w:sz w:val="20"/>
          <w:szCs w:val="20"/>
        </w:rPr>
        <w:t xml:space="preserve">Mariagerfjord Kommune har ikke fundet anledning til at stille </w:t>
      </w:r>
      <w:r w:rsidR="00391E34">
        <w:rPr>
          <w:rFonts w:ascii="Verdana" w:hAnsi="Verdana"/>
          <w:sz w:val="20"/>
          <w:szCs w:val="20"/>
        </w:rPr>
        <w:t>vilkår</w:t>
      </w:r>
      <w:r>
        <w:rPr>
          <w:rFonts w:ascii="Verdana" w:hAnsi="Verdana"/>
          <w:sz w:val="20"/>
          <w:szCs w:val="20"/>
        </w:rPr>
        <w:t xml:space="preserve"> vedr. </w:t>
      </w:r>
      <w:r w:rsidR="00391E34">
        <w:rPr>
          <w:rFonts w:ascii="Verdana" w:hAnsi="Verdana"/>
          <w:sz w:val="20"/>
          <w:szCs w:val="20"/>
        </w:rPr>
        <w:t>beplantning</w:t>
      </w:r>
      <w:r>
        <w:rPr>
          <w:rFonts w:ascii="Verdana" w:hAnsi="Verdana"/>
          <w:sz w:val="20"/>
          <w:szCs w:val="20"/>
        </w:rPr>
        <w:t xml:space="preserve"> i fo</w:t>
      </w:r>
      <w:r>
        <w:rPr>
          <w:rFonts w:ascii="Verdana" w:hAnsi="Verdana"/>
          <w:sz w:val="20"/>
          <w:szCs w:val="20"/>
        </w:rPr>
        <w:t>r</w:t>
      </w:r>
      <w:r>
        <w:rPr>
          <w:rFonts w:ascii="Verdana" w:hAnsi="Verdana"/>
          <w:sz w:val="20"/>
          <w:szCs w:val="20"/>
        </w:rPr>
        <w:t>bindelse med den ansøgte udvidelse. Ansøger bemærker i øvrigt, at der ikke er blevet fæ</w:t>
      </w:r>
      <w:r>
        <w:rPr>
          <w:rFonts w:ascii="Verdana" w:hAnsi="Verdana"/>
          <w:sz w:val="20"/>
          <w:szCs w:val="20"/>
        </w:rPr>
        <w:t>l</w:t>
      </w:r>
      <w:r>
        <w:rPr>
          <w:rFonts w:ascii="Verdana" w:hAnsi="Verdana"/>
          <w:sz w:val="20"/>
          <w:szCs w:val="20"/>
        </w:rPr>
        <w:t xml:space="preserve">det træer omkring </w:t>
      </w:r>
      <w:r w:rsidR="00391E34">
        <w:rPr>
          <w:rFonts w:ascii="Verdana" w:hAnsi="Verdana"/>
          <w:sz w:val="20"/>
          <w:szCs w:val="20"/>
        </w:rPr>
        <w:t>ejendommen.</w:t>
      </w:r>
    </w:p>
    <w:p w14:paraId="6A1AA3D5" w14:textId="77777777" w:rsidR="00B04204" w:rsidRDefault="00B04204" w:rsidP="000221EF">
      <w:pPr>
        <w:rPr>
          <w:rFonts w:ascii="Verdana" w:hAnsi="Verdana"/>
          <w:sz w:val="20"/>
          <w:szCs w:val="20"/>
        </w:rPr>
      </w:pPr>
    </w:p>
    <w:p w14:paraId="1B0C21E9" w14:textId="79A63AAD" w:rsidR="00B04204" w:rsidRDefault="00B04204" w:rsidP="000221EF">
      <w:pPr>
        <w:rPr>
          <w:rFonts w:ascii="Verdana" w:hAnsi="Verdana"/>
          <w:sz w:val="20"/>
          <w:szCs w:val="20"/>
        </w:rPr>
      </w:pPr>
      <w:r>
        <w:rPr>
          <w:rFonts w:ascii="Verdana" w:hAnsi="Verdana"/>
          <w:sz w:val="20"/>
          <w:szCs w:val="20"/>
        </w:rPr>
        <w:t>I forbindelse med for-offentlighedsfasen er kommunens modtagelse af ansøgningen</w:t>
      </w:r>
      <w:r w:rsidR="001F01CD">
        <w:rPr>
          <w:rFonts w:ascii="Verdana" w:hAnsi="Verdana"/>
          <w:sz w:val="20"/>
          <w:szCs w:val="20"/>
        </w:rPr>
        <w:t xml:space="preserve"> blevet</w:t>
      </w:r>
      <w:r>
        <w:rPr>
          <w:rFonts w:ascii="Verdana" w:hAnsi="Verdana"/>
          <w:sz w:val="20"/>
          <w:szCs w:val="20"/>
        </w:rPr>
        <w:t xml:space="preserve"> annonceret på Danmarks Miljøportal samt på kommunens hjemmeside.</w:t>
      </w:r>
      <w:r w:rsidR="001F01CD">
        <w:rPr>
          <w:rFonts w:ascii="Verdana" w:hAnsi="Verdana"/>
          <w:sz w:val="20"/>
          <w:szCs w:val="20"/>
        </w:rPr>
        <w:t xml:space="preserve"> I </w:t>
      </w:r>
      <w:r>
        <w:rPr>
          <w:rFonts w:ascii="Verdana" w:hAnsi="Verdana"/>
          <w:sz w:val="20"/>
          <w:szCs w:val="20"/>
        </w:rPr>
        <w:t>den forbindelse</w:t>
      </w:r>
      <w:r w:rsidR="001F01CD">
        <w:rPr>
          <w:rFonts w:ascii="Verdana" w:hAnsi="Verdana"/>
          <w:sz w:val="20"/>
          <w:szCs w:val="20"/>
        </w:rPr>
        <w:t xml:space="preserve"> har der også </w:t>
      </w:r>
      <w:r>
        <w:rPr>
          <w:rFonts w:ascii="Verdana" w:hAnsi="Verdana"/>
          <w:sz w:val="20"/>
          <w:szCs w:val="20"/>
        </w:rPr>
        <w:t>været en henvisningsannonce i Hobro Avis i uge 47, 2016.</w:t>
      </w:r>
    </w:p>
    <w:p w14:paraId="440D2D81" w14:textId="77777777" w:rsidR="00A12628" w:rsidRDefault="00A12628" w:rsidP="00DC0D36">
      <w:pPr>
        <w:rPr>
          <w:rFonts w:ascii="Verdana" w:hAnsi="Verdana"/>
          <w:sz w:val="22"/>
          <w:szCs w:val="22"/>
        </w:rPr>
      </w:pPr>
    </w:p>
    <w:p w14:paraId="48978D06" w14:textId="77777777" w:rsidR="00C37BA7" w:rsidRDefault="00C37BA7" w:rsidP="00F42408">
      <w:pPr>
        <w:pStyle w:val="TypografiTypografiOverskrift2LatinVerdana12pktIkkeKursiv"/>
      </w:pPr>
      <w:bookmarkStart w:id="15" w:name="_Toc29260289"/>
      <w:bookmarkStart w:id="16" w:name="_Toc157304498"/>
      <w:bookmarkStart w:id="17" w:name="_Toc161209532"/>
      <w:bookmarkStart w:id="18" w:name="_Toc491181133"/>
      <w:r>
        <w:t>1.</w:t>
      </w:r>
      <w:r w:rsidR="00A52F19">
        <w:t>5</w:t>
      </w:r>
      <w:r>
        <w:t xml:space="preserve"> Klagevejledning</w:t>
      </w:r>
      <w:bookmarkEnd w:id="15"/>
      <w:bookmarkEnd w:id="16"/>
      <w:bookmarkEnd w:id="17"/>
      <w:bookmarkEnd w:id="18"/>
    </w:p>
    <w:p w14:paraId="766B2877" w14:textId="77777777" w:rsidR="00495F68" w:rsidRPr="00915076" w:rsidRDefault="00495F68" w:rsidP="00495F68">
      <w:pPr>
        <w:rPr>
          <w:rFonts w:ascii="Verdana" w:hAnsi="Verdana"/>
          <w:sz w:val="20"/>
          <w:szCs w:val="20"/>
        </w:rPr>
      </w:pPr>
      <w:r w:rsidRPr="00915076">
        <w:rPr>
          <w:rFonts w:ascii="Verdana" w:hAnsi="Verdana"/>
          <w:sz w:val="20"/>
          <w:szCs w:val="20"/>
        </w:rPr>
        <w:t xml:space="preserve">I henhold til </w:t>
      </w:r>
      <w:r w:rsidRPr="00915076">
        <w:rPr>
          <w:rFonts w:ascii="Verdana" w:hAnsi="Verdana" w:cs="Arial"/>
          <w:sz w:val="20"/>
          <w:szCs w:val="20"/>
        </w:rPr>
        <w:t>Lov om miljøgodkendelse m.v. af husdyrbrug</w:t>
      </w:r>
      <w:r w:rsidRPr="00915076">
        <w:rPr>
          <w:rFonts w:ascii="Verdana" w:hAnsi="Verdana"/>
          <w:sz w:val="20"/>
          <w:szCs w:val="20"/>
        </w:rPr>
        <w:t xml:space="preserve"> kapitel 7, kan der klages over miljøgodkendelsen af ansøgeren, Miljøministeriet samt enhver, der må antages at have en individuel væsentlig interesse i sagens udfald. Der kan desuden klages af visse myndigh</w:t>
      </w:r>
      <w:r w:rsidRPr="00915076">
        <w:rPr>
          <w:rFonts w:ascii="Verdana" w:hAnsi="Verdana"/>
          <w:sz w:val="20"/>
          <w:szCs w:val="20"/>
        </w:rPr>
        <w:t>e</w:t>
      </w:r>
      <w:r w:rsidRPr="00915076">
        <w:rPr>
          <w:rFonts w:ascii="Verdana" w:hAnsi="Verdana"/>
          <w:sz w:val="20"/>
          <w:szCs w:val="20"/>
        </w:rPr>
        <w:t xml:space="preserve">der og organisationer, der er angivet i lovens § 85-87. </w:t>
      </w:r>
    </w:p>
    <w:p w14:paraId="07FC56C5" w14:textId="77777777" w:rsidR="00495F68" w:rsidRPr="00915076" w:rsidRDefault="00495F68" w:rsidP="00495F68">
      <w:pPr>
        <w:rPr>
          <w:rFonts w:ascii="Verdana" w:hAnsi="Verdana"/>
          <w:sz w:val="20"/>
          <w:szCs w:val="20"/>
        </w:rPr>
      </w:pPr>
    </w:p>
    <w:p w14:paraId="76996881" w14:textId="77777777" w:rsidR="00495F68" w:rsidRPr="00915076" w:rsidRDefault="00495F68" w:rsidP="00495F68">
      <w:pPr>
        <w:rPr>
          <w:rFonts w:ascii="Verdana" w:hAnsi="Verdana"/>
          <w:sz w:val="20"/>
          <w:szCs w:val="20"/>
        </w:rPr>
      </w:pPr>
      <w:r w:rsidRPr="00915076">
        <w:rPr>
          <w:rFonts w:ascii="Verdana" w:hAnsi="Verdana" w:cs="Verdana"/>
          <w:sz w:val="20"/>
          <w:szCs w:val="20"/>
        </w:rPr>
        <w:t>Udnyttelse af miljøgodkendelse i klageperioden og imens eventuel klage behandles sker på eget ansvar. Ved klage kan Miljø- og Fødevareklagenævnet bestemme, at klagen har o</w:t>
      </w:r>
      <w:r w:rsidRPr="00915076">
        <w:rPr>
          <w:rFonts w:ascii="Verdana" w:hAnsi="Verdana" w:cs="Verdana"/>
          <w:sz w:val="20"/>
          <w:szCs w:val="20"/>
        </w:rPr>
        <w:t>p</w:t>
      </w:r>
      <w:r w:rsidRPr="00915076">
        <w:rPr>
          <w:rFonts w:ascii="Verdana" w:hAnsi="Verdana" w:cs="Verdana"/>
          <w:sz w:val="20"/>
          <w:szCs w:val="20"/>
        </w:rPr>
        <w:t xml:space="preserve">sættende virkning på udnyttelsen. </w:t>
      </w:r>
    </w:p>
    <w:p w14:paraId="764B0BC1" w14:textId="77777777" w:rsidR="00495F68" w:rsidRPr="00915076" w:rsidRDefault="00495F68" w:rsidP="00495F68">
      <w:pPr>
        <w:autoSpaceDE w:val="0"/>
        <w:autoSpaceDN w:val="0"/>
        <w:adjustRightInd w:val="0"/>
        <w:rPr>
          <w:rFonts w:ascii="Verdana" w:hAnsi="Verdana" w:cs="Garamond,Bold"/>
          <w:b/>
          <w:bCs/>
          <w:color w:val="000000"/>
          <w:sz w:val="20"/>
          <w:szCs w:val="20"/>
        </w:rPr>
      </w:pPr>
      <w:r w:rsidRPr="00915076">
        <w:rPr>
          <w:rFonts w:ascii="Verdana" w:hAnsi="Verdana" w:cs="Garamond,Bold"/>
          <w:b/>
          <w:bCs/>
          <w:color w:val="000000"/>
          <w:sz w:val="20"/>
          <w:szCs w:val="20"/>
        </w:rPr>
        <w:t xml:space="preserve"> </w:t>
      </w:r>
    </w:p>
    <w:p w14:paraId="380EE4B9"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cs="Garamond"/>
          <w:color w:val="000000"/>
          <w:sz w:val="20"/>
          <w:szCs w:val="20"/>
        </w:rPr>
        <w:t>Enhver med retlig interesse i sagens udfald kan klage over denne afgørelse, efter husdy</w:t>
      </w:r>
      <w:r w:rsidRPr="00915076">
        <w:rPr>
          <w:rFonts w:ascii="Verdana" w:hAnsi="Verdana" w:cs="Garamond"/>
          <w:color w:val="000000"/>
          <w:sz w:val="20"/>
          <w:szCs w:val="20"/>
        </w:rPr>
        <w:t>r</w:t>
      </w:r>
      <w:r w:rsidRPr="00915076">
        <w:rPr>
          <w:rFonts w:ascii="Verdana" w:hAnsi="Verdana" w:cs="Garamond"/>
          <w:color w:val="000000"/>
          <w:sz w:val="20"/>
          <w:szCs w:val="20"/>
        </w:rPr>
        <w:t xml:space="preserve">brugslovens regler. </w:t>
      </w:r>
    </w:p>
    <w:p w14:paraId="2E695F8E" w14:textId="77777777" w:rsidR="00495F68" w:rsidRPr="00915076" w:rsidRDefault="00495F68" w:rsidP="00495F68">
      <w:pPr>
        <w:autoSpaceDE w:val="0"/>
        <w:autoSpaceDN w:val="0"/>
        <w:adjustRightInd w:val="0"/>
        <w:rPr>
          <w:rFonts w:ascii="Verdana" w:hAnsi="Verdana" w:cs="Garamond"/>
          <w:color w:val="000000"/>
          <w:sz w:val="20"/>
          <w:szCs w:val="20"/>
        </w:rPr>
      </w:pPr>
    </w:p>
    <w:p w14:paraId="1B8395F7"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cs="Garamond"/>
          <w:color w:val="000000"/>
          <w:sz w:val="20"/>
          <w:szCs w:val="20"/>
        </w:rPr>
        <w:t xml:space="preserve">En eventuel klage indsendes via </w:t>
      </w:r>
      <w:r w:rsidRPr="00915076">
        <w:rPr>
          <w:rFonts w:ascii="Verdana" w:hAnsi="Verdana" w:cs="Verdana"/>
          <w:sz w:val="20"/>
          <w:szCs w:val="20"/>
        </w:rPr>
        <w:t>Miljø- og Fødevareklagenævnet</w:t>
      </w:r>
      <w:r w:rsidRPr="00915076">
        <w:rPr>
          <w:rFonts w:ascii="Verdana" w:hAnsi="Verdana" w:cs="Garamond"/>
          <w:color w:val="000000"/>
          <w:sz w:val="20"/>
          <w:szCs w:val="20"/>
        </w:rPr>
        <w:t>s klageportal. Adgangen til klageportalen finder du enten via borger.dk eller virk.dk.</w:t>
      </w:r>
    </w:p>
    <w:p w14:paraId="221CF43B" w14:textId="77777777" w:rsidR="00495F68" w:rsidRPr="00915076" w:rsidRDefault="00495F68" w:rsidP="00495F68">
      <w:pPr>
        <w:autoSpaceDE w:val="0"/>
        <w:autoSpaceDN w:val="0"/>
        <w:adjustRightInd w:val="0"/>
        <w:rPr>
          <w:rFonts w:ascii="Verdana" w:hAnsi="Verdana" w:cs="Garamond"/>
          <w:sz w:val="20"/>
          <w:szCs w:val="20"/>
        </w:rPr>
      </w:pPr>
    </w:p>
    <w:p w14:paraId="4BD24A8F" w14:textId="665CCA91" w:rsidR="00495F68" w:rsidRPr="00915076" w:rsidRDefault="00495F68" w:rsidP="00495F68">
      <w:pPr>
        <w:autoSpaceDE w:val="0"/>
        <w:autoSpaceDN w:val="0"/>
        <w:adjustRightInd w:val="0"/>
        <w:rPr>
          <w:rFonts w:ascii="Verdana" w:hAnsi="Verdana" w:cs="Garamond"/>
          <w:sz w:val="20"/>
          <w:szCs w:val="20"/>
        </w:rPr>
      </w:pPr>
      <w:r w:rsidRPr="00503356">
        <w:rPr>
          <w:rFonts w:ascii="Verdana" w:hAnsi="Verdana" w:cs="Garamond"/>
          <w:sz w:val="20"/>
          <w:szCs w:val="20"/>
        </w:rPr>
        <w:t xml:space="preserve">Klagefristen er 4 uger og udløber </w:t>
      </w:r>
      <w:r w:rsidR="00255701" w:rsidRPr="00503356">
        <w:rPr>
          <w:rFonts w:ascii="Verdana" w:hAnsi="Verdana" w:cs="Garamond"/>
          <w:b/>
          <w:sz w:val="20"/>
          <w:szCs w:val="20"/>
        </w:rPr>
        <w:t>tirs</w:t>
      </w:r>
      <w:r w:rsidRPr="00503356">
        <w:rPr>
          <w:rFonts w:ascii="Verdana" w:hAnsi="Verdana" w:cs="Garamond,Bold"/>
          <w:b/>
          <w:bCs/>
          <w:sz w:val="20"/>
          <w:szCs w:val="20"/>
        </w:rPr>
        <w:t xml:space="preserve">dag den </w:t>
      </w:r>
      <w:r w:rsidR="00503356" w:rsidRPr="00503356">
        <w:rPr>
          <w:rFonts w:ascii="Verdana" w:hAnsi="Verdana" w:cs="Garamond,Bold"/>
          <w:b/>
          <w:bCs/>
          <w:sz w:val="20"/>
          <w:szCs w:val="20"/>
        </w:rPr>
        <w:t>26. september</w:t>
      </w:r>
      <w:r w:rsidRPr="00503356">
        <w:rPr>
          <w:rFonts w:ascii="Verdana" w:hAnsi="Verdana" w:cs="Garamond,Bold"/>
          <w:b/>
          <w:bCs/>
          <w:sz w:val="20"/>
          <w:szCs w:val="20"/>
        </w:rPr>
        <w:t xml:space="preserve"> 2017 kl. 23.59</w:t>
      </w:r>
      <w:r w:rsidRPr="00503356">
        <w:rPr>
          <w:rFonts w:ascii="Verdana" w:hAnsi="Verdana" w:cs="Garamond"/>
          <w:sz w:val="20"/>
          <w:szCs w:val="20"/>
        </w:rPr>
        <w:t>. En eve</w:t>
      </w:r>
      <w:r w:rsidRPr="00503356">
        <w:rPr>
          <w:rFonts w:ascii="Verdana" w:hAnsi="Verdana" w:cs="Garamond"/>
          <w:sz w:val="20"/>
          <w:szCs w:val="20"/>
        </w:rPr>
        <w:t>n</w:t>
      </w:r>
      <w:r w:rsidRPr="00503356">
        <w:rPr>
          <w:rFonts w:ascii="Verdana" w:hAnsi="Verdana" w:cs="Garamond"/>
          <w:sz w:val="20"/>
          <w:szCs w:val="20"/>
        </w:rPr>
        <w:t>tuel kl</w:t>
      </w:r>
      <w:r w:rsidRPr="00503356">
        <w:rPr>
          <w:rFonts w:ascii="Verdana" w:hAnsi="Verdana" w:cs="Garamond"/>
          <w:sz w:val="20"/>
          <w:szCs w:val="20"/>
        </w:rPr>
        <w:t>a</w:t>
      </w:r>
      <w:r w:rsidRPr="00503356">
        <w:rPr>
          <w:rFonts w:ascii="Verdana" w:hAnsi="Verdana" w:cs="Garamond"/>
          <w:sz w:val="20"/>
          <w:szCs w:val="20"/>
        </w:rPr>
        <w:t>ge skal være modtaget senest dette tidspunkt.</w:t>
      </w:r>
    </w:p>
    <w:p w14:paraId="5D832298" w14:textId="77777777" w:rsidR="00495F68" w:rsidRPr="00915076" w:rsidRDefault="00495F68" w:rsidP="00495F68">
      <w:pPr>
        <w:autoSpaceDE w:val="0"/>
        <w:autoSpaceDN w:val="0"/>
        <w:adjustRightInd w:val="0"/>
        <w:rPr>
          <w:rFonts w:ascii="Verdana" w:hAnsi="Verdana" w:cs="Garamond"/>
          <w:sz w:val="20"/>
          <w:szCs w:val="20"/>
        </w:rPr>
      </w:pPr>
    </w:p>
    <w:p w14:paraId="0AD30879"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cs="Garamond"/>
          <w:color w:val="000000"/>
          <w:sz w:val="20"/>
          <w:szCs w:val="20"/>
        </w:rPr>
        <w:t xml:space="preserve">Det er en betingelse for </w:t>
      </w:r>
      <w:r w:rsidRPr="00915076">
        <w:rPr>
          <w:rFonts w:ascii="Verdana" w:hAnsi="Verdana" w:cs="Verdana"/>
          <w:sz w:val="20"/>
          <w:szCs w:val="20"/>
        </w:rPr>
        <w:t>Miljø- og Fødevareklagenævnet</w:t>
      </w:r>
      <w:r w:rsidRPr="00915076">
        <w:rPr>
          <w:rFonts w:ascii="Verdana" w:hAnsi="Verdana" w:cs="Garamond"/>
          <w:color w:val="000000"/>
          <w:sz w:val="20"/>
          <w:szCs w:val="20"/>
        </w:rPr>
        <w:t>s behandling af en klage, at klager</w:t>
      </w:r>
    </w:p>
    <w:p w14:paraId="5CF8C8F8" w14:textId="77777777" w:rsidR="00495F68" w:rsidRPr="00915076" w:rsidRDefault="00495F68" w:rsidP="00495F68">
      <w:pPr>
        <w:autoSpaceDE w:val="0"/>
        <w:autoSpaceDN w:val="0"/>
        <w:adjustRightInd w:val="0"/>
        <w:rPr>
          <w:rFonts w:ascii="Verdana" w:hAnsi="Verdana" w:cs="Garamond"/>
          <w:sz w:val="20"/>
          <w:szCs w:val="20"/>
        </w:rPr>
      </w:pPr>
      <w:r w:rsidRPr="00915076">
        <w:rPr>
          <w:rFonts w:ascii="Verdana" w:hAnsi="Verdana" w:cs="Garamond"/>
          <w:color w:val="000000"/>
          <w:sz w:val="20"/>
          <w:szCs w:val="20"/>
        </w:rPr>
        <w:t>indbetaler et gebyr på 900 kr. for private og 1.800 kr. for virksomheder og organisationer. G</w:t>
      </w:r>
      <w:r w:rsidRPr="00915076">
        <w:rPr>
          <w:rFonts w:ascii="Verdana" w:hAnsi="Verdana" w:cs="Garamond"/>
          <w:sz w:val="20"/>
          <w:szCs w:val="20"/>
        </w:rPr>
        <w:t>ebyret betales med et betalingskort, når du har tastet din klage ind i Klageportalen. Kl</w:t>
      </w:r>
      <w:r w:rsidRPr="00915076">
        <w:rPr>
          <w:rFonts w:ascii="Verdana" w:hAnsi="Verdana" w:cs="Garamond"/>
          <w:sz w:val="20"/>
          <w:szCs w:val="20"/>
        </w:rPr>
        <w:t>a</w:t>
      </w:r>
      <w:r w:rsidRPr="00915076">
        <w:rPr>
          <w:rFonts w:ascii="Verdana" w:hAnsi="Verdana" w:cs="Garamond"/>
          <w:sz w:val="20"/>
          <w:szCs w:val="20"/>
        </w:rPr>
        <w:t>gen bliver første sendt videre, når gebyret er betalt, og du har endeligt godkendt din klage.</w:t>
      </w:r>
    </w:p>
    <w:p w14:paraId="4F42C914" w14:textId="77777777" w:rsidR="00495F68" w:rsidRPr="00915076" w:rsidRDefault="00495F68" w:rsidP="00495F68">
      <w:pPr>
        <w:autoSpaceDE w:val="0"/>
        <w:autoSpaceDN w:val="0"/>
        <w:adjustRightInd w:val="0"/>
        <w:rPr>
          <w:rFonts w:ascii="Verdana" w:hAnsi="Verdana" w:cs="Garamond"/>
          <w:color w:val="000000"/>
          <w:sz w:val="20"/>
          <w:szCs w:val="20"/>
        </w:rPr>
      </w:pPr>
    </w:p>
    <w:p w14:paraId="5028EF30"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cs="Garamond"/>
          <w:color w:val="000000"/>
          <w:sz w:val="20"/>
          <w:szCs w:val="20"/>
        </w:rPr>
        <w:t xml:space="preserve">Vejledning om klagereglerne kan findes på </w:t>
      </w:r>
      <w:r w:rsidRPr="00915076">
        <w:rPr>
          <w:rFonts w:ascii="Verdana" w:hAnsi="Verdana" w:cs="Verdana"/>
          <w:sz w:val="20"/>
          <w:szCs w:val="20"/>
        </w:rPr>
        <w:t>Miljø- og Fødevareklagenævnet</w:t>
      </w:r>
      <w:r w:rsidRPr="00915076">
        <w:rPr>
          <w:rFonts w:ascii="Verdana" w:hAnsi="Verdana" w:cs="Garamond"/>
          <w:color w:val="000000"/>
          <w:sz w:val="20"/>
          <w:szCs w:val="20"/>
        </w:rPr>
        <w:t xml:space="preserve">s hjemmeside </w:t>
      </w:r>
      <w:hyperlink r:id="rId18" w:history="1">
        <w:r w:rsidRPr="00915076">
          <w:rPr>
            <w:rStyle w:val="Hyperlink"/>
            <w:rFonts w:ascii="Verdana" w:hAnsi="Verdana" w:cs="Garamond"/>
            <w:sz w:val="20"/>
            <w:szCs w:val="20"/>
          </w:rPr>
          <w:t>www.nmkn.dk</w:t>
        </w:r>
      </w:hyperlink>
      <w:r w:rsidRPr="00915076">
        <w:rPr>
          <w:rFonts w:ascii="Verdana" w:hAnsi="Verdana" w:cs="Garamond"/>
          <w:color w:val="000000"/>
          <w:sz w:val="20"/>
          <w:szCs w:val="20"/>
        </w:rPr>
        <w:t>.</w:t>
      </w:r>
    </w:p>
    <w:p w14:paraId="4D6CE5FE" w14:textId="77777777" w:rsidR="00495F68" w:rsidRPr="00915076" w:rsidRDefault="00495F68" w:rsidP="00495F68">
      <w:pPr>
        <w:autoSpaceDE w:val="0"/>
        <w:autoSpaceDN w:val="0"/>
        <w:adjustRightInd w:val="0"/>
        <w:rPr>
          <w:rFonts w:ascii="Verdana" w:hAnsi="Verdana" w:cs="Garamond"/>
          <w:color w:val="000000"/>
          <w:sz w:val="20"/>
          <w:szCs w:val="20"/>
        </w:rPr>
      </w:pPr>
    </w:p>
    <w:p w14:paraId="65C02E24"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cs="Garamond"/>
          <w:color w:val="000000"/>
          <w:sz w:val="20"/>
          <w:szCs w:val="20"/>
        </w:rPr>
        <w:t>Gebyret tilbagebetales, hvis</w:t>
      </w:r>
    </w:p>
    <w:p w14:paraId="18B7185C" w14:textId="77777777" w:rsidR="00495F68" w:rsidRPr="00915076" w:rsidRDefault="00495F68" w:rsidP="00495F68">
      <w:pPr>
        <w:pStyle w:val="Listeafsnit"/>
        <w:numPr>
          <w:ilvl w:val="0"/>
          <w:numId w:val="36"/>
        </w:numPr>
        <w:autoSpaceDE w:val="0"/>
        <w:autoSpaceDN w:val="0"/>
        <w:adjustRightInd w:val="0"/>
        <w:contextualSpacing/>
        <w:rPr>
          <w:rFonts w:ascii="Verdana" w:hAnsi="Verdana" w:cs="Garamond"/>
          <w:color w:val="000000"/>
          <w:sz w:val="20"/>
          <w:szCs w:val="20"/>
        </w:rPr>
      </w:pPr>
      <w:r w:rsidRPr="00915076">
        <w:rPr>
          <w:rFonts w:ascii="Verdana" w:hAnsi="Verdana" w:cs="Garamond"/>
          <w:color w:val="000000"/>
          <w:sz w:val="20"/>
          <w:szCs w:val="20"/>
        </w:rPr>
        <w:t>klagesagen fører til, at den påklagede afgørelse ændres eller ophæves,</w:t>
      </w:r>
    </w:p>
    <w:p w14:paraId="432E4FDF" w14:textId="77777777" w:rsidR="00495F68" w:rsidRPr="00915076" w:rsidRDefault="00495F68" w:rsidP="00495F68">
      <w:pPr>
        <w:pStyle w:val="Listeafsnit"/>
        <w:numPr>
          <w:ilvl w:val="0"/>
          <w:numId w:val="36"/>
        </w:numPr>
        <w:autoSpaceDE w:val="0"/>
        <w:autoSpaceDN w:val="0"/>
        <w:adjustRightInd w:val="0"/>
        <w:contextualSpacing/>
        <w:rPr>
          <w:rFonts w:ascii="Verdana" w:hAnsi="Verdana" w:cs="Garamond"/>
          <w:color w:val="000000"/>
          <w:sz w:val="20"/>
          <w:szCs w:val="20"/>
        </w:rPr>
      </w:pPr>
      <w:r w:rsidRPr="00915076">
        <w:rPr>
          <w:rFonts w:ascii="Verdana" w:hAnsi="Verdana" w:cs="Garamond"/>
          <w:color w:val="000000"/>
          <w:sz w:val="20"/>
          <w:szCs w:val="20"/>
        </w:rPr>
        <w:t>klageren får helt eller delvis medhold i klagen, eller</w:t>
      </w:r>
    </w:p>
    <w:p w14:paraId="62BAFEAB" w14:textId="77777777" w:rsidR="00495F68" w:rsidRPr="00915076" w:rsidRDefault="00495F68" w:rsidP="00495F68">
      <w:pPr>
        <w:pStyle w:val="Listeafsnit"/>
        <w:numPr>
          <w:ilvl w:val="0"/>
          <w:numId w:val="36"/>
        </w:numPr>
        <w:autoSpaceDE w:val="0"/>
        <w:autoSpaceDN w:val="0"/>
        <w:adjustRightInd w:val="0"/>
        <w:contextualSpacing/>
        <w:rPr>
          <w:rFonts w:ascii="Verdana" w:hAnsi="Verdana" w:cs="Garamond"/>
          <w:color w:val="000000"/>
          <w:sz w:val="20"/>
          <w:szCs w:val="20"/>
        </w:rPr>
      </w:pPr>
      <w:r w:rsidRPr="00915076">
        <w:rPr>
          <w:rFonts w:ascii="Verdana" w:hAnsi="Verdana" w:cs="Garamond"/>
          <w:color w:val="000000"/>
          <w:sz w:val="20"/>
          <w:szCs w:val="20"/>
        </w:rPr>
        <w:t>klagen afvises som følge af overskredet klagefrist, manglende klageberettigelse eller</w:t>
      </w:r>
      <w:r w:rsidRPr="00915076">
        <w:rPr>
          <w:rFonts w:ascii="Verdana" w:hAnsi="Verdana" w:cs="Garamond"/>
          <w:color w:val="000000"/>
          <w:sz w:val="20"/>
          <w:szCs w:val="20"/>
        </w:rPr>
        <w:br/>
        <w:t>fordi klagen ikke er omfattet af Natur- og Miljøklagenævnets kompetence.</w:t>
      </w:r>
    </w:p>
    <w:p w14:paraId="3AC8CC19" w14:textId="77777777" w:rsidR="00495F68" w:rsidRPr="00915076" w:rsidRDefault="00495F68" w:rsidP="00495F68">
      <w:pPr>
        <w:pStyle w:val="Listeafsnit"/>
        <w:autoSpaceDE w:val="0"/>
        <w:autoSpaceDN w:val="0"/>
        <w:adjustRightInd w:val="0"/>
        <w:ind w:left="360"/>
        <w:rPr>
          <w:rFonts w:ascii="Verdana" w:hAnsi="Verdana" w:cs="Garamond"/>
          <w:color w:val="000000"/>
          <w:sz w:val="20"/>
          <w:szCs w:val="20"/>
        </w:rPr>
      </w:pPr>
      <w:r w:rsidRPr="00915076">
        <w:rPr>
          <w:rFonts w:ascii="Verdana" w:hAnsi="Verdana" w:cs="Garamond"/>
          <w:color w:val="000000"/>
          <w:sz w:val="20"/>
          <w:szCs w:val="20"/>
        </w:rPr>
        <w:t>Det bemærkes, at hvis den eneste ændring af den påklagede afgørelse er forlængelse af</w:t>
      </w:r>
    </w:p>
    <w:p w14:paraId="444ABD17" w14:textId="77777777" w:rsidR="00495F68" w:rsidRPr="00915076" w:rsidRDefault="00495F68" w:rsidP="00495F68">
      <w:pPr>
        <w:pStyle w:val="Listeafsnit"/>
        <w:autoSpaceDE w:val="0"/>
        <w:autoSpaceDN w:val="0"/>
        <w:adjustRightInd w:val="0"/>
        <w:ind w:left="360"/>
        <w:rPr>
          <w:rFonts w:ascii="Verdana" w:hAnsi="Verdana" w:cs="Garamond"/>
          <w:color w:val="000000"/>
          <w:sz w:val="20"/>
          <w:szCs w:val="20"/>
        </w:rPr>
      </w:pPr>
      <w:r w:rsidRPr="00915076">
        <w:rPr>
          <w:rFonts w:ascii="Verdana" w:hAnsi="Verdana" w:cs="Garamond"/>
          <w:color w:val="000000"/>
          <w:sz w:val="20"/>
          <w:szCs w:val="20"/>
        </w:rPr>
        <w:t xml:space="preserve">frist for </w:t>
      </w:r>
      <w:proofErr w:type="spellStart"/>
      <w:r w:rsidRPr="00915076">
        <w:rPr>
          <w:rFonts w:ascii="Verdana" w:hAnsi="Verdana" w:cs="Garamond"/>
          <w:color w:val="000000"/>
          <w:sz w:val="20"/>
          <w:szCs w:val="20"/>
        </w:rPr>
        <w:t>efterkommelse</w:t>
      </w:r>
      <w:proofErr w:type="spellEnd"/>
      <w:r w:rsidRPr="00915076">
        <w:rPr>
          <w:rFonts w:ascii="Verdana" w:hAnsi="Verdana" w:cs="Garamond"/>
          <w:color w:val="000000"/>
          <w:sz w:val="20"/>
          <w:szCs w:val="20"/>
        </w:rPr>
        <w:t xml:space="preserve"> af afgørelse som følge af den tid, der er medgået til at behandle</w:t>
      </w:r>
    </w:p>
    <w:p w14:paraId="0244E550" w14:textId="77777777" w:rsidR="00495F68" w:rsidRPr="00915076" w:rsidRDefault="00495F68" w:rsidP="00495F68">
      <w:pPr>
        <w:pStyle w:val="Listeafsnit"/>
        <w:autoSpaceDE w:val="0"/>
        <w:autoSpaceDN w:val="0"/>
        <w:adjustRightInd w:val="0"/>
        <w:ind w:left="360"/>
        <w:rPr>
          <w:rFonts w:ascii="Verdana" w:hAnsi="Verdana" w:cs="Garamond"/>
          <w:color w:val="000000"/>
          <w:sz w:val="20"/>
          <w:szCs w:val="20"/>
        </w:rPr>
      </w:pPr>
      <w:r w:rsidRPr="00915076">
        <w:rPr>
          <w:rFonts w:ascii="Verdana" w:hAnsi="Verdana" w:cs="Garamond"/>
          <w:color w:val="000000"/>
          <w:sz w:val="20"/>
          <w:szCs w:val="20"/>
        </w:rPr>
        <w:t xml:space="preserve">sagen i klagenævnet, tilbagebetales gebyret dog ikke. </w:t>
      </w:r>
    </w:p>
    <w:p w14:paraId="281DEC41" w14:textId="77777777" w:rsidR="00495F68" w:rsidRPr="00915076" w:rsidRDefault="00495F68" w:rsidP="00495F68">
      <w:pPr>
        <w:pStyle w:val="Listeafsnit"/>
        <w:numPr>
          <w:ilvl w:val="0"/>
          <w:numId w:val="36"/>
        </w:numPr>
        <w:autoSpaceDE w:val="0"/>
        <w:autoSpaceDN w:val="0"/>
        <w:adjustRightInd w:val="0"/>
        <w:contextualSpacing/>
        <w:rPr>
          <w:rFonts w:ascii="Verdana" w:hAnsi="Verdana" w:cs="Garamond"/>
          <w:color w:val="000000"/>
          <w:sz w:val="20"/>
          <w:szCs w:val="20"/>
        </w:rPr>
      </w:pPr>
      <w:r w:rsidRPr="00915076">
        <w:rPr>
          <w:rFonts w:ascii="Verdana" w:hAnsi="Verdana" w:cs="Garamond"/>
          <w:color w:val="000000"/>
          <w:sz w:val="20"/>
          <w:szCs w:val="20"/>
        </w:rPr>
        <w:t>der er indledt forhandlinger med afgørelsens adressat og/eller førsteinstansen om pr</w:t>
      </w:r>
      <w:r w:rsidRPr="00915076">
        <w:rPr>
          <w:rFonts w:ascii="Verdana" w:hAnsi="Verdana" w:cs="Garamond"/>
          <w:color w:val="000000"/>
          <w:sz w:val="20"/>
          <w:szCs w:val="20"/>
        </w:rPr>
        <w:t>o</w:t>
      </w:r>
      <w:r w:rsidRPr="00915076">
        <w:rPr>
          <w:rFonts w:ascii="Verdana" w:hAnsi="Verdana" w:cs="Garamond"/>
          <w:color w:val="000000"/>
          <w:sz w:val="20"/>
          <w:szCs w:val="20"/>
        </w:rPr>
        <w:t>jekttilpasninger, og disse forhandlinger fører til, at klager trækker sin klage tilbage, eller</w:t>
      </w:r>
    </w:p>
    <w:p w14:paraId="1EFD4A51" w14:textId="77777777" w:rsidR="00495F68" w:rsidRPr="00915076" w:rsidRDefault="00495F68" w:rsidP="00495F68">
      <w:pPr>
        <w:pStyle w:val="Listeafsnit"/>
        <w:numPr>
          <w:ilvl w:val="0"/>
          <w:numId w:val="36"/>
        </w:numPr>
        <w:autoSpaceDE w:val="0"/>
        <w:autoSpaceDN w:val="0"/>
        <w:adjustRightInd w:val="0"/>
        <w:contextualSpacing/>
        <w:rPr>
          <w:rFonts w:ascii="Verdana" w:hAnsi="Verdana" w:cs="Garamond"/>
          <w:color w:val="000000"/>
          <w:sz w:val="20"/>
          <w:szCs w:val="20"/>
        </w:rPr>
      </w:pPr>
      <w:r w:rsidRPr="00915076">
        <w:rPr>
          <w:rFonts w:ascii="Verdana" w:hAnsi="Verdana" w:cs="Garamond"/>
          <w:color w:val="000000"/>
          <w:sz w:val="20"/>
          <w:szCs w:val="20"/>
        </w:rPr>
        <w:t>klager i øvrigt trækker sin klage tilbage, før Natur- og Miljøklagenævnet har truffet a</w:t>
      </w:r>
      <w:r w:rsidRPr="00915076">
        <w:rPr>
          <w:rFonts w:ascii="Verdana" w:hAnsi="Verdana" w:cs="Garamond"/>
          <w:color w:val="000000"/>
          <w:sz w:val="20"/>
          <w:szCs w:val="20"/>
        </w:rPr>
        <w:t>f</w:t>
      </w:r>
      <w:r w:rsidRPr="00915076">
        <w:rPr>
          <w:rFonts w:ascii="Verdana" w:hAnsi="Verdana" w:cs="Garamond"/>
          <w:color w:val="000000"/>
          <w:sz w:val="20"/>
          <w:szCs w:val="20"/>
        </w:rPr>
        <w:t>gørelse i sagen.</w:t>
      </w:r>
    </w:p>
    <w:p w14:paraId="7618C197" w14:textId="77777777" w:rsidR="00495F68" w:rsidRPr="00915076" w:rsidRDefault="00495F68" w:rsidP="00495F68">
      <w:pPr>
        <w:autoSpaceDE w:val="0"/>
        <w:autoSpaceDN w:val="0"/>
        <w:adjustRightInd w:val="0"/>
        <w:rPr>
          <w:rFonts w:ascii="Verdana" w:hAnsi="Verdana" w:cs="Garamond"/>
          <w:color w:val="000000"/>
          <w:sz w:val="20"/>
          <w:szCs w:val="20"/>
        </w:rPr>
      </w:pPr>
    </w:p>
    <w:p w14:paraId="2EC7B897" w14:textId="77777777" w:rsidR="00495F68" w:rsidRPr="00915076" w:rsidRDefault="00495F68" w:rsidP="00495F68">
      <w:pPr>
        <w:autoSpaceDE w:val="0"/>
        <w:autoSpaceDN w:val="0"/>
        <w:adjustRightInd w:val="0"/>
        <w:rPr>
          <w:rFonts w:ascii="Verdana" w:hAnsi="Verdana"/>
          <w:sz w:val="20"/>
          <w:szCs w:val="20"/>
        </w:rPr>
      </w:pPr>
      <w:r w:rsidRPr="00915076">
        <w:rPr>
          <w:rFonts w:ascii="Verdana" w:hAnsi="Verdana" w:cs="Garamond"/>
          <w:color w:val="000000"/>
          <w:sz w:val="20"/>
          <w:szCs w:val="20"/>
        </w:rPr>
        <w:t>Gebyret tilbagebetales dog ikke, hvis nævnet vurderer, at der er forhold, der taler imod at tilbagebetale gebyret, f.eks. hvis klagen trækkes tilbage meget sent, herunder efter at kl</w:t>
      </w:r>
      <w:r w:rsidRPr="00915076">
        <w:rPr>
          <w:rFonts w:ascii="Verdana" w:hAnsi="Verdana" w:cs="Garamond"/>
          <w:color w:val="000000"/>
          <w:sz w:val="20"/>
          <w:szCs w:val="20"/>
        </w:rPr>
        <w:t>a</w:t>
      </w:r>
      <w:r w:rsidRPr="00915076">
        <w:rPr>
          <w:rFonts w:ascii="Verdana" w:hAnsi="Verdana" w:cs="Garamond"/>
          <w:color w:val="000000"/>
          <w:sz w:val="20"/>
          <w:szCs w:val="20"/>
        </w:rPr>
        <w:t xml:space="preserve">ger </w:t>
      </w:r>
      <w:r w:rsidRPr="00915076">
        <w:rPr>
          <w:rFonts w:ascii="Verdana" w:hAnsi="Verdana" w:cs="Garamond"/>
          <w:sz w:val="20"/>
          <w:szCs w:val="20"/>
        </w:rPr>
        <w:t>har haft et afgørelsesudkast i partshøring.</w:t>
      </w:r>
    </w:p>
    <w:p w14:paraId="3F014090" w14:textId="77777777" w:rsidR="00495F68" w:rsidRPr="00915076" w:rsidRDefault="00495F68" w:rsidP="00495F68">
      <w:pPr>
        <w:autoSpaceDE w:val="0"/>
        <w:autoSpaceDN w:val="0"/>
        <w:adjustRightInd w:val="0"/>
        <w:rPr>
          <w:rFonts w:ascii="Verdana" w:hAnsi="Verdana"/>
          <w:color w:val="000000"/>
          <w:sz w:val="20"/>
          <w:szCs w:val="20"/>
        </w:rPr>
      </w:pPr>
    </w:p>
    <w:p w14:paraId="2E16A7A2" w14:textId="77777777" w:rsidR="00495F68" w:rsidRPr="00915076" w:rsidRDefault="00495F68" w:rsidP="00495F68">
      <w:pPr>
        <w:rPr>
          <w:rFonts w:ascii="Verdana" w:hAnsi="Verdana"/>
          <w:color w:val="000000"/>
          <w:sz w:val="20"/>
          <w:szCs w:val="20"/>
        </w:rPr>
      </w:pPr>
      <w:r w:rsidRPr="00915076">
        <w:rPr>
          <w:rFonts w:ascii="Verdana" w:hAnsi="Verdana"/>
          <w:color w:val="000000"/>
          <w:sz w:val="20"/>
          <w:szCs w:val="20"/>
        </w:rPr>
        <w:t xml:space="preserve">Ansøgeren vil få besked, hvis andre klager over afgørelsen. </w:t>
      </w:r>
    </w:p>
    <w:p w14:paraId="3629CB18" w14:textId="77777777" w:rsidR="00495F68" w:rsidRPr="00915076" w:rsidRDefault="00495F68" w:rsidP="00495F68">
      <w:pPr>
        <w:rPr>
          <w:rFonts w:ascii="Verdana" w:hAnsi="Verdana"/>
          <w:color w:val="000000"/>
          <w:sz w:val="20"/>
          <w:szCs w:val="20"/>
        </w:rPr>
      </w:pPr>
    </w:p>
    <w:p w14:paraId="7C611801" w14:textId="77777777" w:rsidR="00495F68" w:rsidRPr="00915076" w:rsidRDefault="00495F68" w:rsidP="00495F68">
      <w:pPr>
        <w:autoSpaceDE w:val="0"/>
        <w:autoSpaceDN w:val="0"/>
        <w:adjustRightInd w:val="0"/>
        <w:rPr>
          <w:rFonts w:ascii="Verdana" w:hAnsi="Verdana" w:cs="Garamond"/>
          <w:color w:val="000000"/>
          <w:sz w:val="20"/>
          <w:szCs w:val="20"/>
        </w:rPr>
      </w:pPr>
      <w:r w:rsidRPr="00915076">
        <w:rPr>
          <w:rFonts w:ascii="Verdana" w:hAnsi="Verdana"/>
          <w:sz w:val="20"/>
          <w:szCs w:val="20"/>
        </w:rPr>
        <w:t>Mariagerfjord Kommunes afgørelse kan også indbringes for domstolene. Det skal ske inden 6 måneder fra offentliggørelsen</w:t>
      </w:r>
      <w:r w:rsidRPr="00915076">
        <w:rPr>
          <w:rFonts w:ascii="Verdana" w:hAnsi="Verdana"/>
          <w:color w:val="333333"/>
          <w:sz w:val="20"/>
          <w:szCs w:val="20"/>
        </w:rPr>
        <w:t xml:space="preserve"> </w:t>
      </w:r>
      <w:r w:rsidRPr="00915076">
        <w:rPr>
          <w:rFonts w:ascii="Verdana" w:hAnsi="Verdana"/>
          <w:sz w:val="20"/>
          <w:szCs w:val="20"/>
        </w:rPr>
        <w:t>eller - hvis den påklages - inden 6 mdr. efter, at der for</w:t>
      </w:r>
      <w:r w:rsidRPr="00915076">
        <w:rPr>
          <w:rFonts w:ascii="Verdana" w:hAnsi="Verdana"/>
          <w:sz w:val="20"/>
          <w:szCs w:val="20"/>
        </w:rPr>
        <w:t>e</w:t>
      </w:r>
      <w:r w:rsidRPr="00915076">
        <w:rPr>
          <w:rFonts w:ascii="Verdana" w:hAnsi="Verdana"/>
          <w:sz w:val="20"/>
          <w:szCs w:val="20"/>
        </w:rPr>
        <w:t>ligger endelig afgørelse.</w:t>
      </w:r>
      <w:r w:rsidRPr="00915076">
        <w:rPr>
          <w:rFonts w:ascii="Verdana" w:hAnsi="Verdana" w:cs="Garamond"/>
          <w:color w:val="000000"/>
          <w:sz w:val="20"/>
          <w:szCs w:val="20"/>
        </w:rPr>
        <w:t xml:space="preserve"> </w:t>
      </w:r>
    </w:p>
    <w:p w14:paraId="254C63DE" w14:textId="5B03F61E" w:rsidR="00C37BA7" w:rsidRPr="00495F68" w:rsidRDefault="00C37BA7" w:rsidP="00495F68">
      <w:pPr>
        <w:autoSpaceDE w:val="0"/>
        <w:autoSpaceDN w:val="0"/>
        <w:adjustRightInd w:val="0"/>
        <w:rPr>
          <w:rFonts w:ascii="Verdana" w:hAnsi="Verdana" w:cs="Garamond"/>
          <w:color w:val="000000"/>
          <w:sz w:val="20"/>
          <w:szCs w:val="20"/>
        </w:rPr>
      </w:pPr>
    </w:p>
    <w:p w14:paraId="7E9FFF9B" w14:textId="77777777" w:rsidR="00C37BA7" w:rsidRDefault="00C37BA7" w:rsidP="00F42408">
      <w:pPr>
        <w:pStyle w:val="TypografiTypografiOverskrift2LatinVerdana12pktIkkeKursiv"/>
      </w:pPr>
      <w:bookmarkStart w:id="19" w:name="_Toc29260290"/>
      <w:bookmarkStart w:id="20" w:name="_Toc157304499"/>
      <w:bookmarkStart w:id="21" w:name="_Toc161209533"/>
      <w:bookmarkStart w:id="22" w:name="_Toc491181134"/>
      <w:r>
        <w:t>1.</w:t>
      </w:r>
      <w:r w:rsidR="00A52F19">
        <w:t>6</w:t>
      </w:r>
      <w:r>
        <w:t xml:space="preserve"> Offentliggørelse</w:t>
      </w:r>
      <w:bookmarkEnd w:id="19"/>
      <w:bookmarkEnd w:id="20"/>
      <w:bookmarkEnd w:id="21"/>
      <w:bookmarkEnd w:id="22"/>
    </w:p>
    <w:p w14:paraId="5B1DD3D8" w14:textId="133134BF" w:rsidR="00C37BA7" w:rsidRPr="00460E15" w:rsidRDefault="00C37BA7">
      <w:pPr>
        <w:rPr>
          <w:rFonts w:ascii="Verdana" w:hAnsi="Verdana"/>
          <w:sz w:val="20"/>
          <w:szCs w:val="20"/>
        </w:rPr>
      </w:pPr>
      <w:r w:rsidRPr="00255701">
        <w:rPr>
          <w:rFonts w:ascii="Verdana" w:hAnsi="Verdana"/>
          <w:color w:val="000000"/>
          <w:sz w:val="20"/>
          <w:szCs w:val="20"/>
        </w:rPr>
        <w:t xml:space="preserve">Miljøgodkendelsen vil blive offentliggjort </w:t>
      </w:r>
      <w:r w:rsidR="00255701" w:rsidRPr="00255701">
        <w:rPr>
          <w:rFonts w:ascii="Verdana" w:hAnsi="Verdana"/>
          <w:sz w:val="20"/>
          <w:szCs w:val="20"/>
        </w:rPr>
        <w:t>tirs</w:t>
      </w:r>
      <w:r w:rsidRPr="00255701">
        <w:rPr>
          <w:rFonts w:ascii="Verdana" w:hAnsi="Verdana"/>
          <w:sz w:val="20"/>
          <w:szCs w:val="20"/>
        </w:rPr>
        <w:t xml:space="preserve">dag den </w:t>
      </w:r>
      <w:r w:rsidR="00503356">
        <w:rPr>
          <w:rFonts w:ascii="Verdana" w:hAnsi="Verdana"/>
          <w:sz w:val="20"/>
          <w:szCs w:val="20"/>
        </w:rPr>
        <w:t>29. august 2017</w:t>
      </w:r>
      <w:r w:rsidR="002F05DE">
        <w:rPr>
          <w:rFonts w:ascii="Verdana" w:hAnsi="Verdana"/>
          <w:color w:val="000000"/>
          <w:sz w:val="20"/>
          <w:szCs w:val="20"/>
        </w:rPr>
        <w:t xml:space="preserve"> </w:t>
      </w:r>
      <w:r>
        <w:rPr>
          <w:rFonts w:ascii="Verdana" w:hAnsi="Verdana"/>
          <w:color w:val="000000"/>
          <w:sz w:val="20"/>
          <w:szCs w:val="20"/>
        </w:rPr>
        <w:t>ved annonc</w:t>
      </w:r>
      <w:r>
        <w:rPr>
          <w:rFonts w:ascii="Verdana" w:hAnsi="Verdana"/>
          <w:color w:val="000000"/>
          <w:sz w:val="20"/>
          <w:szCs w:val="20"/>
        </w:rPr>
        <w:t>e</w:t>
      </w:r>
      <w:r>
        <w:rPr>
          <w:rFonts w:ascii="Verdana" w:hAnsi="Verdana"/>
          <w:color w:val="000000"/>
          <w:sz w:val="20"/>
          <w:szCs w:val="20"/>
        </w:rPr>
        <w:t xml:space="preserve">ring </w:t>
      </w:r>
      <w:r w:rsidR="00672A8E">
        <w:rPr>
          <w:rFonts w:ascii="Verdana" w:hAnsi="Verdana"/>
          <w:color w:val="000000"/>
          <w:sz w:val="20"/>
          <w:szCs w:val="20"/>
        </w:rPr>
        <w:t>på Mar</w:t>
      </w:r>
      <w:r>
        <w:rPr>
          <w:rFonts w:ascii="Verdana" w:hAnsi="Verdana"/>
          <w:color w:val="000000"/>
          <w:sz w:val="20"/>
          <w:szCs w:val="20"/>
        </w:rPr>
        <w:t>i</w:t>
      </w:r>
      <w:r w:rsidR="00672A8E">
        <w:rPr>
          <w:rFonts w:ascii="Verdana" w:hAnsi="Verdana"/>
          <w:color w:val="000000"/>
          <w:sz w:val="20"/>
          <w:szCs w:val="20"/>
        </w:rPr>
        <w:t>agerfjord Kommunes hjemmeside. Der vil være en kort henvisning til annonc</w:t>
      </w:r>
      <w:r w:rsidR="00672A8E">
        <w:rPr>
          <w:rFonts w:ascii="Verdana" w:hAnsi="Verdana"/>
          <w:color w:val="000000"/>
          <w:sz w:val="20"/>
          <w:szCs w:val="20"/>
        </w:rPr>
        <w:t>e</w:t>
      </w:r>
      <w:r w:rsidR="00672A8E">
        <w:rPr>
          <w:rFonts w:ascii="Verdana" w:hAnsi="Verdana"/>
          <w:color w:val="000000"/>
          <w:sz w:val="20"/>
          <w:szCs w:val="20"/>
        </w:rPr>
        <w:t xml:space="preserve">ringen </w:t>
      </w:r>
      <w:r w:rsidR="00672A8E" w:rsidRPr="00F46B96">
        <w:rPr>
          <w:rFonts w:ascii="Verdana" w:hAnsi="Verdana"/>
          <w:color w:val="000000"/>
          <w:sz w:val="20"/>
          <w:szCs w:val="20"/>
        </w:rPr>
        <w:t xml:space="preserve">i </w:t>
      </w:r>
      <w:r w:rsidR="002F122A" w:rsidRPr="00F46B96">
        <w:rPr>
          <w:rFonts w:ascii="Verdana" w:hAnsi="Verdana"/>
          <w:sz w:val="20"/>
          <w:szCs w:val="20"/>
        </w:rPr>
        <w:t>u</w:t>
      </w:r>
      <w:r w:rsidR="0091234B">
        <w:rPr>
          <w:rFonts w:ascii="Verdana" w:hAnsi="Verdana"/>
          <w:sz w:val="20"/>
          <w:szCs w:val="20"/>
        </w:rPr>
        <w:t>ge</w:t>
      </w:r>
      <w:r w:rsidR="002F122A" w:rsidRPr="00F46B96">
        <w:rPr>
          <w:rFonts w:ascii="Verdana" w:hAnsi="Verdana"/>
          <w:sz w:val="20"/>
          <w:szCs w:val="20"/>
        </w:rPr>
        <w:t>avisen</w:t>
      </w:r>
      <w:r w:rsidR="00672A8E" w:rsidRPr="00F46B96">
        <w:rPr>
          <w:rFonts w:ascii="Verdana" w:hAnsi="Verdana"/>
          <w:sz w:val="20"/>
          <w:szCs w:val="20"/>
        </w:rPr>
        <w:t xml:space="preserve"> samme dag</w:t>
      </w:r>
      <w:r w:rsidR="002F05DE" w:rsidRPr="00F46B96">
        <w:rPr>
          <w:rFonts w:ascii="Verdana" w:hAnsi="Verdana"/>
          <w:sz w:val="20"/>
          <w:szCs w:val="20"/>
        </w:rPr>
        <w:t>.</w:t>
      </w:r>
    </w:p>
    <w:p w14:paraId="2254ED19" w14:textId="77777777" w:rsidR="00C37BA7" w:rsidRDefault="00C37BA7">
      <w:pPr>
        <w:rPr>
          <w:rFonts w:ascii="Verdana" w:hAnsi="Verdana"/>
          <w:color w:val="000000"/>
          <w:sz w:val="20"/>
          <w:szCs w:val="20"/>
        </w:rPr>
      </w:pPr>
    </w:p>
    <w:p w14:paraId="2F189394" w14:textId="77777777" w:rsidR="00C37BA7" w:rsidRDefault="00C37BA7">
      <w:pPr>
        <w:rPr>
          <w:rFonts w:ascii="Verdana" w:hAnsi="Verdana"/>
          <w:color w:val="000000"/>
          <w:sz w:val="20"/>
          <w:szCs w:val="20"/>
        </w:rPr>
      </w:pPr>
    </w:p>
    <w:p w14:paraId="5CE250C8" w14:textId="77777777" w:rsidR="00C37BA7" w:rsidRDefault="00C37BA7">
      <w:pPr>
        <w:rPr>
          <w:rFonts w:ascii="Verdana" w:hAnsi="Verdana"/>
          <w:color w:val="000000"/>
          <w:sz w:val="20"/>
          <w:szCs w:val="20"/>
        </w:rPr>
      </w:pPr>
    </w:p>
    <w:p w14:paraId="7141F573" w14:textId="77777777" w:rsidR="00C009E3" w:rsidRDefault="00C009E3" w:rsidP="00C009E3">
      <w:pPr>
        <w:rPr>
          <w:rFonts w:ascii="Verdana" w:hAnsi="Verdana"/>
          <w:color w:val="000000"/>
          <w:sz w:val="20"/>
          <w:szCs w:val="20"/>
        </w:rPr>
      </w:pPr>
      <w:r>
        <w:rPr>
          <w:rFonts w:ascii="Verdana" w:hAnsi="Verdana"/>
          <w:b/>
          <w:color w:val="000000"/>
          <w:sz w:val="20"/>
          <w:szCs w:val="20"/>
        </w:rPr>
        <w:t xml:space="preserve">Mariagerfjord Kommune </w:t>
      </w:r>
    </w:p>
    <w:p w14:paraId="0A723318" w14:textId="77777777" w:rsidR="00C009E3" w:rsidRDefault="00C009E3" w:rsidP="00C009E3">
      <w:pPr>
        <w:rPr>
          <w:rFonts w:ascii="Verdana" w:hAnsi="Verdana"/>
          <w:color w:val="000000"/>
          <w:sz w:val="20"/>
          <w:szCs w:val="20"/>
        </w:rPr>
      </w:pPr>
    </w:p>
    <w:p w14:paraId="5A1ECC00" w14:textId="77777777" w:rsidR="00C009E3" w:rsidRDefault="00C009E3" w:rsidP="00C009E3">
      <w:pPr>
        <w:rPr>
          <w:rFonts w:ascii="Verdana" w:hAnsi="Verdana"/>
          <w:color w:val="000000"/>
          <w:sz w:val="20"/>
          <w:szCs w:val="20"/>
        </w:rPr>
      </w:pPr>
    </w:p>
    <w:p w14:paraId="6A850340" w14:textId="77777777" w:rsidR="00C009E3" w:rsidRDefault="00C009E3" w:rsidP="00C009E3">
      <w:pPr>
        <w:rPr>
          <w:rFonts w:ascii="Verdana" w:hAnsi="Verdana"/>
          <w:color w:val="000000"/>
          <w:sz w:val="20"/>
          <w:szCs w:val="20"/>
        </w:rPr>
      </w:pPr>
    </w:p>
    <w:p w14:paraId="0BDA93A2" w14:textId="77777777" w:rsidR="00C009E3" w:rsidRDefault="00C009E3" w:rsidP="00C009E3">
      <w:pPr>
        <w:jc w:val="center"/>
        <w:rPr>
          <w:rFonts w:ascii="Verdana" w:hAnsi="Verdana"/>
          <w:color w:val="000000"/>
          <w:sz w:val="20"/>
          <w:szCs w:val="20"/>
        </w:rPr>
      </w:pPr>
      <w:r>
        <w:rPr>
          <w:noProof/>
        </w:rPr>
        <w:drawing>
          <wp:inline distT="0" distB="0" distL="0" distR="0" wp14:anchorId="29B3F3DC" wp14:editId="779EF551">
            <wp:extent cx="1504950" cy="409575"/>
            <wp:effectExtent l="0" t="0" r="0"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409575"/>
                    </a:xfrm>
                    <a:prstGeom prst="rect">
                      <a:avLst/>
                    </a:prstGeom>
                    <a:noFill/>
                    <a:ln>
                      <a:noFill/>
                    </a:ln>
                  </pic:spPr>
                </pic:pic>
              </a:graphicData>
            </a:graphic>
          </wp:inline>
        </w:drawing>
      </w:r>
    </w:p>
    <w:p w14:paraId="5B5E581C" w14:textId="77777777" w:rsidR="00C009E3" w:rsidRDefault="00E844D7" w:rsidP="00C009E3">
      <w:pPr>
        <w:jc w:val="center"/>
        <w:rPr>
          <w:rFonts w:ascii="Verdana" w:hAnsi="Verdana"/>
          <w:b/>
          <w:color w:val="000000"/>
          <w:sz w:val="20"/>
          <w:szCs w:val="20"/>
        </w:rPr>
      </w:pPr>
      <w:r>
        <w:rPr>
          <w:rFonts w:ascii="Verdana" w:hAnsi="Verdana"/>
          <w:b/>
          <w:color w:val="000000"/>
          <w:sz w:val="20"/>
          <w:szCs w:val="20"/>
        </w:rPr>
        <w:pict w14:anchorId="28361FAF">
          <v:rect id="_x0000_i1025" style="width:223.2pt;height:.75pt" o:hrpct="480" o:hralign="center" o:hrstd="t" o:hr="t" fillcolor="#a0a0a0" stroked="f"/>
        </w:pict>
      </w:r>
    </w:p>
    <w:p w14:paraId="4D671518" w14:textId="77777777" w:rsidR="00C009E3" w:rsidRDefault="00C009E3" w:rsidP="00C009E3">
      <w:pPr>
        <w:jc w:val="center"/>
        <w:rPr>
          <w:rFonts w:ascii="Verdana" w:hAnsi="Verdana"/>
          <w:b/>
          <w:color w:val="000000"/>
          <w:sz w:val="20"/>
          <w:szCs w:val="20"/>
        </w:rPr>
      </w:pPr>
      <w:smartTag w:uri="urn:schemas-microsoft-com:office:smarttags" w:element="PersonName">
        <w:r>
          <w:rPr>
            <w:rFonts w:ascii="Verdana" w:hAnsi="Verdana"/>
            <w:b/>
            <w:color w:val="000000"/>
            <w:sz w:val="20"/>
            <w:szCs w:val="20"/>
          </w:rPr>
          <w:t>Charlotte Speich</w:t>
        </w:r>
      </w:smartTag>
    </w:p>
    <w:p w14:paraId="06A11B47" w14:textId="77777777" w:rsidR="00C009E3" w:rsidRDefault="00C009E3" w:rsidP="00C009E3">
      <w:pPr>
        <w:jc w:val="center"/>
        <w:rPr>
          <w:rFonts w:ascii="Verdana" w:hAnsi="Verdana"/>
          <w:b/>
          <w:color w:val="000000"/>
          <w:sz w:val="20"/>
          <w:szCs w:val="20"/>
        </w:rPr>
      </w:pPr>
      <w:r>
        <w:rPr>
          <w:rFonts w:ascii="Verdana" w:hAnsi="Verdana"/>
          <w:b/>
          <w:color w:val="000000"/>
          <w:sz w:val="20"/>
          <w:szCs w:val="20"/>
        </w:rPr>
        <w:t>Biolog</w:t>
      </w:r>
    </w:p>
    <w:p w14:paraId="6DA0394C" w14:textId="77777777" w:rsidR="00343FA3" w:rsidRPr="00343FA3" w:rsidRDefault="00343FA3" w:rsidP="00343FA3">
      <w:pPr>
        <w:jc w:val="center"/>
        <w:rPr>
          <w:rFonts w:ascii="Verdana" w:hAnsi="Verdana"/>
          <w:b/>
          <w:color w:val="000000"/>
          <w:sz w:val="20"/>
          <w:szCs w:val="20"/>
        </w:rPr>
      </w:pPr>
    </w:p>
    <w:p w14:paraId="36C315E4" w14:textId="77777777" w:rsidR="00343FA3" w:rsidRDefault="00343FA3">
      <w:pPr>
        <w:rPr>
          <w:rFonts w:ascii="Verdana" w:hAnsi="Verdana"/>
          <w:color w:val="000000"/>
          <w:sz w:val="20"/>
          <w:szCs w:val="20"/>
        </w:rPr>
      </w:pPr>
    </w:p>
    <w:p w14:paraId="752B9A46" w14:textId="2A9C6114" w:rsidR="00C76483" w:rsidRDefault="00C76483">
      <w:pPr>
        <w:rPr>
          <w:rFonts w:ascii="Verdana" w:hAnsi="Verdana"/>
          <w:color w:val="000000"/>
          <w:sz w:val="20"/>
          <w:szCs w:val="20"/>
        </w:rPr>
      </w:pPr>
      <w:r>
        <w:rPr>
          <w:rFonts w:ascii="Verdana" w:hAnsi="Verdana"/>
          <w:color w:val="000000"/>
          <w:sz w:val="20"/>
          <w:szCs w:val="20"/>
        </w:rPr>
        <w:br w:type="page"/>
      </w:r>
    </w:p>
    <w:p w14:paraId="24CA7674" w14:textId="77777777" w:rsidR="00F46B96" w:rsidRPr="00E11362" w:rsidRDefault="00F46B96" w:rsidP="00F46B96">
      <w:pPr>
        <w:rPr>
          <w:rFonts w:ascii="Verdana" w:hAnsi="Verdana"/>
          <w:b/>
          <w:color w:val="000000"/>
          <w:sz w:val="20"/>
          <w:szCs w:val="20"/>
        </w:rPr>
      </w:pPr>
      <w:r>
        <w:rPr>
          <w:rFonts w:ascii="Verdana" w:hAnsi="Verdana"/>
          <w:b/>
          <w:color w:val="000000"/>
          <w:sz w:val="20"/>
          <w:szCs w:val="20"/>
        </w:rPr>
        <w:lastRenderedPageBreak/>
        <w:t>Kopi af udkast til miljøgodkendelsen er sendt til:</w:t>
      </w:r>
    </w:p>
    <w:p w14:paraId="062EFFE9" w14:textId="77777777" w:rsidR="00C009E3" w:rsidRPr="00C009E3" w:rsidRDefault="00C009E3" w:rsidP="00C009E3">
      <w:pPr>
        <w:numPr>
          <w:ilvl w:val="0"/>
          <w:numId w:val="3"/>
        </w:numPr>
        <w:spacing w:line="260" w:lineRule="exact"/>
        <w:rPr>
          <w:rFonts w:ascii="Verdana" w:hAnsi="Verdana"/>
          <w:sz w:val="18"/>
          <w:szCs w:val="18"/>
        </w:rPr>
      </w:pPr>
      <w:r w:rsidRPr="00C009E3">
        <w:rPr>
          <w:rFonts w:ascii="Verdana" w:hAnsi="Verdana"/>
          <w:sz w:val="18"/>
          <w:szCs w:val="18"/>
          <w:lang w:val="sv-SE"/>
        </w:rPr>
        <w:t xml:space="preserve">Konsulent: Tina Madsen, </w:t>
      </w:r>
      <w:proofErr w:type="spellStart"/>
      <w:r w:rsidRPr="00C009E3">
        <w:rPr>
          <w:rFonts w:ascii="Verdana" w:hAnsi="Verdana"/>
          <w:sz w:val="18"/>
          <w:szCs w:val="18"/>
          <w:lang w:val="sv-SE"/>
        </w:rPr>
        <w:t>Agri</w:t>
      </w:r>
      <w:proofErr w:type="spellEnd"/>
      <w:r w:rsidRPr="00C009E3">
        <w:rPr>
          <w:rFonts w:ascii="Verdana" w:hAnsi="Verdana"/>
          <w:sz w:val="18"/>
          <w:szCs w:val="18"/>
          <w:lang w:val="sv-SE"/>
        </w:rPr>
        <w:t xml:space="preserve"> Nord, e-mail: tim@agrinord.dk </w:t>
      </w:r>
    </w:p>
    <w:p w14:paraId="541C30DC" w14:textId="77777777" w:rsidR="00F46B96" w:rsidRPr="00C009E3" w:rsidRDefault="00F46B96" w:rsidP="00F46B96">
      <w:pPr>
        <w:numPr>
          <w:ilvl w:val="0"/>
          <w:numId w:val="3"/>
        </w:numPr>
        <w:spacing w:line="260" w:lineRule="exact"/>
        <w:rPr>
          <w:rFonts w:ascii="Verdana" w:hAnsi="Verdana"/>
          <w:sz w:val="18"/>
          <w:szCs w:val="18"/>
        </w:rPr>
      </w:pPr>
      <w:r w:rsidRPr="00C009E3">
        <w:rPr>
          <w:rFonts w:ascii="Verdana" w:hAnsi="Verdana"/>
          <w:sz w:val="18"/>
          <w:szCs w:val="18"/>
        </w:rPr>
        <w:t xml:space="preserve">Danmarks Naturfredningsforening, Mariagerfjords husdyrgruppe, e-mail: </w:t>
      </w:r>
      <w:r w:rsidR="006D0C3E" w:rsidRPr="00C009E3">
        <w:rPr>
          <w:rFonts w:ascii="Verdana" w:hAnsi="Verdana"/>
          <w:sz w:val="18"/>
          <w:szCs w:val="18"/>
        </w:rPr>
        <w:t>dnmariagerfjord-sager</w:t>
      </w:r>
      <w:r w:rsidRPr="00C009E3">
        <w:rPr>
          <w:rFonts w:ascii="Verdana" w:hAnsi="Verdana"/>
          <w:sz w:val="18"/>
          <w:szCs w:val="18"/>
        </w:rPr>
        <w:t xml:space="preserve">@dn-mariagerfjord.dk </w:t>
      </w:r>
    </w:p>
    <w:p w14:paraId="488CD856" w14:textId="77777777" w:rsidR="00C76483" w:rsidRDefault="00F46B96" w:rsidP="00C76483">
      <w:pPr>
        <w:pStyle w:val="Listeafsnit"/>
        <w:numPr>
          <w:ilvl w:val="0"/>
          <w:numId w:val="3"/>
        </w:numPr>
        <w:rPr>
          <w:rFonts w:ascii="Verdana" w:hAnsi="Verdana"/>
          <w:sz w:val="18"/>
          <w:szCs w:val="18"/>
        </w:rPr>
      </w:pPr>
      <w:r w:rsidRPr="00C76483">
        <w:rPr>
          <w:rFonts w:ascii="Verdana" w:hAnsi="Verdana"/>
          <w:sz w:val="18"/>
          <w:szCs w:val="18"/>
        </w:rPr>
        <w:t>Naboer</w:t>
      </w:r>
      <w:r w:rsidR="00C76483">
        <w:rPr>
          <w:rFonts w:ascii="Verdana" w:hAnsi="Verdana"/>
          <w:sz w:val="18"/>
          <w:szCs w:val="18"/>
        </w:rPr>
        <w:t>:</w:t>
      </w:r>
      <w:r w:rsidRPr="00C76483">
        <w:rPr>
          <w:rFonts w:ascii="Verdana" w:hAnsi="Verdana"/>
          <w:sz w:val="18"/>
          <w:szCs w:val="18"/>
        </w:rPr>
        <w:t xml:space="preserve"> </w:t>
      </w:r>
    </w:p>
    <w:p w14:paraId="61E4ED04" w14:textId="3EA53E35" w:rsidR="00C76483" w:rsidRDefault="00C76483" w:rsidP="00C76483">
      <w:pPr>
        <w:rPr>
          <w:rFonts w:ascii="Verdana" w:hAnsi="Verdana"/>
          <w:sz w:val="18"/>
          <w:szCs w:val="18"/>
        </w:rPr>
      </w:pPr>
    </w:p>
    <w:p w14:paraId="645051B1" w14:textId="77777777" w:rsidR="00C76483" w:rsidRPr="00C76483" w:rsidRDefault="00C76483" w:rsidP="00C76483">
      <w:pPr>
        <w:rPr>
          <w:rFonts w:ascii="Verdana" w:hAnsi="Verdana"/>
          <w:sz w:val="18"/>
          <w:szCs w:val="18"/>
        </w:rPr>
      </w:pPr>
    </w:p>
    <w:p w14:paraId="266599DB" w14:textId="77777777" w:rsidR="00C76483" w:rsidRDefault="00C76483" w:rsidP="00C76483">
      <w:pPr>
        <w:ind w:left="426"/>
      </w:pPr>
      <w:r>
        <w:rPr>
          <w:noProof/>
        </w:rPr>
        <w:drawing>
          <wp:inline distT="0" distB="0" distL="0" distR="0" wp14:anchorId="22CC3383" wp14:editId="0EE0F0F9">
            <wp:extent cx="4619625" cy="7048500"/>
            <wp:effectExtent l="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619625" cy="7048500"/>
                    </a:xfrm>
                    <a:prstGeom prst="rect">
                      <a:avLst/>
                    </a:prstGeom>
                  </pic:spPr>
                </pic:pic>
              </a:graphicData>
            </a:graphic>
          </wp:inline>
        </w:drawing>
      </w:r>
    </w:p>
    <w:p w14:paraId="2829040B" w14:textId="77777777" w:rsidR="00C76483" w:rsidRDefault="00C76483">
      <w:pPr>
        <w:rPr>
          <w:rFonts w:ascii="Verdana" w:hAnsi="Verdana"/>
          <w:sz w:val="18"/>
          <w:szCs w:val="18"/>
        </w:rPr>
      </w:pPr>
      <w:r>
        <w:rPr>
          <w:rFonts w:ascii="Verdana" w:hAnsi="Verdana"/>
          <w:sz w:val="18"/>
          <w:szCs w:val="18"/>
        </w:rPr>
        <w:br w:type="page"/>
      </w:r>
    </w:p>
    <w:p w14:paraId="1A856C59" w14:textId="77777777" w:rsidR="00721934" w:rsidRPr="004A1B29" w:rsidRDefault="00721934" w:rsidP="00721934">
      <w:pPr>
        <w:rPr>
          <w:rFonts w:ascii="Verdana" w:hAnsi="Verdana"/>
          <w:sz w:val="18"/>
          <w:szCs w:val="18"/>
        </w:rPr>
      </w:pPr>
    </w:p>
    <w:p w14:paraId="0B9A6462" w14:textId="77777777" w:rsidR="00721934" w:rsidRPr="004A1B29" w:rsidRDefault="00721934" w:rsidP="00721934">
      <w:pPr>
        <w:rPr>
          <w:rFonts w:ascii="Verdana" w:hAnsi="Verdana"/>
          <w:sz w:val="18"/>
          <w:szCs w:val="18"/>
        </w:rPr>
      </w:pPr>
      <w:r w:rsidRPr="004A1B29">
        <w:rPr>
          <w:rFonts w:ascii="Verdana" w:hAnsi="Verdana"/>
          <w:noProof/>
          <w:sz w:val="18"/>
          <w:szCs w:val="18"/>
        </w:rPr>
        <w:drawing>
          <wp:inline distT="0" distB="0" distL="0" distR="0" wp14:anchorId="3828F2CB" wp14:editId="15F72360">
            <wp:extent cx="4591050" cy="7553325"/>
            <wp:effectExtent l="0" t="0" r="0"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91050" cy="7553325"/>
                    </a:xfrm>
                    <a:prstGeom prst="rect">
                      <a:avLst/>
                    </a:prstGeom>
                  </pic:spPr>
                </pic:pic>
              </a:graphicData>
            </a:graphic>
          </wp:inline>
        </w:drawing>
      </w:r>
    </w:p>
    <w:p w14:paraId="3D09B31B" w14:textId="77777777" w:rsidR="00721934" w:rsidRPr="004A1B29" w:rsidRDefault="00721934" w:rsidP="00721934">
      <w:pPr>
        <w:rPr>
          <w:rFonts w:ascii="Verdana" w:hAnsi="Verdana"/>
          <w:sz w:val="18"/>
          <w:szCs w:val="18"/>
        </w:rPr>
      </w:pPr>
    </w:p>
    <w:p w14:paraId="7388CEF0" w14:textId="4514D43F" w:rsidR="00721934" w:rsidRDefault="00721934">
      <w:pPr>
        <w:rPr>
          <w:rFonts w:ascii="Verdana" w:hAnsi="Verdana"/>
          <w:sz w:val="18"/>
          <w:szCs w:val="18"/>
        </w:rPr>
      </w:pPr>
      <w:r>
        <w:rPr>
          <w:rFonts w:ascii="Verdana" w:hAnsi="Verdana"/>
          <w:sz w:val="18"/>
          <w:szCs w:val="18"/>
        </w:rPr>
        <w:br w:type="page"/>
      </w:r>
    </w:p>
    <w:p w14:paraId="4ED56061" w14:textId="77777777" w:rsidR="00721934" w:rsidRPr="004A1B29" w:rsidRDefault="00721934" w:rsidP="00721934">
      <w:pPr>
        <w:rPr>
          <w:rFonts w:ascii="Verdana" w:hAnsi="Verdana"/>
          <w:sz w:val="18"/>
          <w:szCs w:val="18"/>
        </w:rPr>
      </w:pPr>
    </w:p>
    <w:p w14:paraId="6ADF5522" w14:textId="77777777" w:rsidR="00721934" w:rsidRPr="004A1B29" w:rsidRDefault="00721934" w:rsidP="00721934">
      <w:pPr>
        <w:rPr>
          <w:rFonts w:ascii="Verdana" w:hAnsi="Verdana"/>
          <w:sz w:val="18"/>
          <w:szCs w:val="18"/>
        </w:rPr>
      </w:pPr>
      <w:r>
        <w:rPr>
          <w:noProof/>
        </w:rPr>
        <w:drawing>
          <wp:inline distT="0" distB="0" distL="0" distR="0" wp14:anchorId="53DBAB4D" wp14:editId="2D478BBB">
            <wp:extent cx="4619625" cy="7543800"/>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19625" cy="7543800"/>
                    </a:xfrm>
                    <a:prstGeom prst="rect">
                      <a:avLst/>
                    </a:prstGeom>
                  </pic:spPr>
                </pic:pic>
              </a:graphicData>
            </a:graphic>
          </wp:inline>
        </w:drawing>
      </w:r>
    </w:p>
    <w:p w14:paraId="14D1E8C6" w14:textId="77777777" w:rsidR="00721934" w:rsidRPr="004A1B29" w:rsidRDefault="00721934" w:rsidP="00721934">
      <w:pPr>
        <w:rPr>
          <w:rFonts w:ascii="Verdana" w:hAnsi="Verdana"/>
          <w:sz w:val="18"/>
          <w:szCs w:val="18"/>
        </w:rPr>
      </w:pPr>
    </w:p>
    <w:p w14:paraId="4B1F3B78" w14:textId="2CC847D9" w:rsidR="00721934" w:rsidRDefault="00721934">
      <w:pPr>
        <w:rPr>
          <w:rFonts w:ascii="Verdana" w:hAnsi="Verdana"/>
          <w:sz w:val="18"/>
          <w:szCs w:val="18"/>
        </w:rPr>
      </w:pPr>
      <w:r>
        <w:rPr>
          <w:rFonts w:ascii="Verdana" w:hAnsi="Verdana"/>
          <w:sz w:val="18"/>
          <w:szCs w:val="18"/>
        </w:rPr>
        <w:br w:type="page"/>
      </w:r>
    </w:p>
    <w:p w14:paraId="7696B80B" w14:textId="77777777" w:rsidR="00721934" w:rsidRPr="004A1B29" w:rsidRDefault="00721934" w:rsidP="00721934">
      <w:pPr>
        <w:rPr>
          <w:rFonts w:ascii="Verdana" w:hAnsi="Verdana"/>
          <w:sz w:val="18"/>
          <w:szCs w:val="18"/>
        </w:rPr>
      </w:pPr>
    </w:p>
    <w:p w14:paraId="0F1F6879" w14:textId="77777777" w:rsidR="00721934" w:rsidRPr="004A1B29" w:rsidRDefault="00721934" w:rsidP="00721934">
      <w:pPr>
        <w:rPr>
          <w:rFonts w:ascii="Verdana" w:hAnsi="Verdana"/>
          <w:sz w:val="18"/>
          <w:szCs w:val="18"/>
        </w:rPr>
      </w:pPr>
      <w:r>
        <w:rPr>
          <w:noProof/>
        </w:rPr>
        <w:drawing>
          <wp:inline distT="0" distB="0" distL="0" distR="0" wp14:anchorId="3106357F" wp14:editId="563F19AF">
            <wp:extent cx="4629150" cy="75628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29150" cy="7562850"/>
                    </a:xfrm>
                    <a:prstGeom prst="rect">
                      <a:avLst/>
                    </a:prstGeom>
                  </pic:spPr>
                </pic:pic>
              </a:graphicData>
            </a:graphic>
          </wp:inline>
        </w:drawing>
      </w:r>
    </w:p>
    <w:p w14:paraId="42F7A1C7" w14:textId="77777777" w:rsidR="00721934" w:rsidRPr="004A1B29" w:rsidRDefault="00721934" w:rsidP="00721934">
      <w:pPr>
        <w:rPr>
          <w:rFonts w:ascii="Verdana" w:hAnsi="Verdana"/>
          <w:sz w:val="18"/>
          <w:szCs w:val="18"/>
        </w:rPr>
      </w:pPr>
    </w:p>
    <w:p w14:paraId="1A790B2E" w14:textId="4DC93287" w:rsidR="00721934" w:rsidRDefault="00721934">
      <w:pPr>
        <w:rPr>
          <w:rFonts w:ascii="Verdana" w:hAnsi="Verdana"/>
          <w:sz w:val="18"/>
          <w:szCs w:val="18"/>
        </w:rPr>
      </w:pPr>
      <w:r>
        <w:rPr>
          <w:rFonts w:ascii="Verdana" w:hAnsi="Verdana"/>
          <w:sz w:val="18"/>
          <w:szCs w:val="18"/>
        </w:rPr>
        <w:br w:type="page"/>
      </w:r>
    </w:p>
    <w:p w14:paraId="6DFB2E50" w14:textId="77777777" w:rsidR="00E22A3D" w:rsidRPr="004A1B29" w:rsidRDefault="00E22A3D" w:rsidP="00E22A3D">
      <w:pPr>
        <w:rPr>
          <w:rFonts w:ascii="Verdana" w:hAnsi="Verdana"/>
          <w:sz w:val="18"/>
          <w:szCs w:val="18"/>
        </w:rPr>
      </w:pPr>
      <w:r>
        <w:rPr>
          <w:noProof/>
        </w:rPr>
        <w:lastRenderedPageBreak/>
        <w:drawing>
          <wp:inline distT="0" distB="0" distL="0" distR="0" wp14:anchorId="430ECA18" wp14:editId="296BDAEE">
            <wp:extent cx="4638675" cy="7553325"/>
            <wp:effectExtent l="0" t="0" r="9525"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38675" cy="7553325"/>
                    </a:xfrm>
                    <a:prstGeom prst="rect">
                      <a:avLst/>
                    </a:prstGeom>
                  </pic:spPr>
                </pic:pic>
              </a:graphicData>
            </a:graphic>
          </wp:inline>
        </w:drawing>
      </w:r>
    </w:p>
    <w:p w14:paraId="582CA04F" w14:textId="77777777" w:rsidR="00E22A3D" w:rsidRPr="004A1B29" w:rsidRDefault="00E22A3D" w:rsidP="00E22A3D">
      <w:pPr>
        <w:rPr>
          <w:rFonts w:ascii="Verdana" w:hAnsi="Verdana"/>
          <w:sz w:val="18"/>
          <w:szCs w:val="18"/>
        </w:rPr>
      </w:pPr>
    </w:p>
    <w:p w14:paraId="2FB93063" w14:textId="77777777" w:rsidR="00E22A3D" w:rsidRPr="004A1B29" w:rsidRDefault="00E22A3D" w:rsidP="00E22A3D">
      <w:pPr>
        <w:rPr>
          <w:rFonts w:ascii="Verdana" w:hAnsi="Verdana"/>
          <w:sz w:val="18"/>
          <w:szCs w:val="18"/>
        </w:rPr>
      </w:pPr>
    </w:p>
    <w:p w14:paraId="6E820C78" w14:textId="77777777" w:rsidR="00E22A3D" w:rsidRPr="004A1B29" w:rsidRDefault="00E22A3D" w:rsidP="00E22A3D">
      <w:pPr>
        <w:rPr>
          <w:rFonts w:ascii="Verdana" w:hAnsi="Verdana"/>
          <w:sz w:val="18"/>
          <w:szCs w:val="18"/>
        </w:rPr>
      </w:pPr>
      <w:r>
        <w:rPr>
          <w:noProof/>
        </w:rPr>
        <w:lastRenderedPageBreak/>
        <w:drawing>
          <wp:inline distT="0" distB="0" distL="0" distR="0" wp14:anchorId="0E2554E1" wp14:editId="4935E3D3">
            <wp:extent cx="4610100" cy="154305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10100" cy="1543050"/>
                    </a:xfrm>
                    <a:prstGeom prst="rect">
                      <a:avLst/>
                    </a:prstGeom>
                  </pic:spPr>
                </pic:pic>
              </a:graphicData>
            </a:graphic>
          </wp:inline>
        </w:drawing>
      </w:r>
    </w:p>
    <w:p w14:paraId="6277BD34" w14:textId="77777777" w:rsidR="00E6191C" w:rsidRDefault="00E6191C" w:rsidP="00BE69B4">
      <w:pPr>
        <w:rPr>
          <w:rFonts w:ascii="Verdana" w:hAnsi="Verdana"/>
          <w:color w:val="000000"/>
          <w:sz w:val="20"/>
          <w:szCs w:val="20"/>
        </w:rPr>
      </w:pPr>
    </w:p>
    <w:p w14:paraId="3371F650" w14:textId="77777777" w:rsidR="00E22A3D" w:rsidRDefault="00E22A3D" w:rsidP="00BE69B4">
      <w:pPr>
        <w:rPr>
          <w:rFonts w:ascii="Verdana" w:hAnsi="Verdana"/>
          <w:color w:val="000000"/>
          <w:sz w:val="20"/>
          <w:szCs w:val="20"/>
        </w:rPr>
      </w:pPr>
    </w:p>
    <w:p w14:paraId="36031AAD" w14:textId="77777777" w:rsidR="00E22A3D" w:rsidRDefault="00E22A3D" w:rsidP="00BE69B4">
      <w:pPr>
        <w:rPr>
          <w:rFonts w:ascii="Verdana" w:hAnsi="Verdana"/>
          <w:color w:val="000000"/>
          <w:sz w:val="20"/>
          <w:szCs w:val="20"/>
        </w:rPr>
      </w:pPr>
    </w:p>
    <w:p w14:paraId="302340DB" w14:textId="77777777" w:rsidR="00E22A3D" w:rsidRDefault="00E22A3D" w:rsidP="00BE69B4">
      <w:pPr>
        <w:rPr>
          <w:rFonts w:ascii="Verdana" w:hAnsi="Verdana"/>
          <w:color w:val="000000"/>
          <w:sz w:val="20"/>
          <w:szCs w:val="20"/>
        </w:rPr>
      </w:pPr>
    </w:p>
    <w:p w14:paraId="26A26303" w14:textId="77777777" w:rsidR="00C37BA7" w:rsidRDefault="00C37BA7">
      <w:pPr>
        <w:rPr>
          <w:rFonts w:ascii="Verdana" w:hAnsi="Verdana"/>
          <w:b/>
          <w:color w:val="000000"/>
          <w:sz w:val="20"/>
          <w:szCs w:val="20"/>
        </w:rPr>
      </w:pPr>
      <w:r>
        <w:rPr>
          <w:rFonts w:ascii="Verdana" w:hAnsi="Verdana"/>
          <w:b/>
          <w:color w:val="000000"/>
          <w:sz w:val="20"/>
          <w:szCs w:val="20"/>
        </w:rPr>
        <w:t>Kopi af miljøgodkendelsen er sendt til:</w:t>
      </w:r>
    </w:p>
    <w:p w14:paraId="3EBD2BE1" w14:textId="77777777" w:rsidR="00C009E3" w:rsidRPr="001D5497" w:rsidRDefault="00C009E3" w:rsidP="00C009E3">
      <w:pPr>
        <w:numPr>
          <w:ilvl w:val="0"/>
          <w:numId w:val="3"/>
        </w:numPr>
        <w:spacing w:line="260" w:lineRule="exact"/>
        <w:rPr>
          <w:rFonts w:ascii="Verdana" w:hAnsi="Verdana"/>
          <w:sz w:val="18"/>
          <w:szCs w:val="18"/>
        </w:rPr>
      </w:pPr>
      <w:bookmarkStart w:id="23" w:name="_Toc172008112"/>
      <w:bookmarkStart w:id="24" w:name="_Toc172094150"/>
      <w:bookmarkStart w:id="25" w:name="_Toc172351489"/>
      <w:bookmarkStart w:id="26" w:name="_Toc172610501"/>
      <w:bookmarkStart w:id="27" w:name="_Toc172610577"/>
      <w:bookmarkStart w:id="28" w:name="_Toc172611832"/>
      <w:bookmarkStart w:id="29" w:name="_Toc172611908"/>
      <w:bookmarkStart w:id="30" w:name="_Toc172617188"/>
      <w:bookmarkStart w:id="31" w:name="_Toc172625774"/>
      <w:bookmarkStart w:id="32" w:name="_Toc172625852"/>
      <w:bookmarkStart w:id="33" w:name="_Toc172625930"/>
      <w:bookmarkStart w:id="34" w:name="_Toc172626008"/>
      <w:bookmarkStart w:id="35" w:name="_Toc172626086"/>
      <w:bookmarkStart w:id="36" w:name="_Toc172626164"/>
      <w:bookmarkStart w:id="37" w:name="_Toc172626357"/>
      <w:bookmarkStart w:id="38" w:name="_Toc172626906"/>
      <w:bookmarkStart w:id="39" w:name="_Toc172627039"/>
      <w:bookmarkStart w:id="40" w:name="_Toc172694396"/>
      <w:bookmarkStart w:id="41" w:name="_Toc172696446"/>
      <w:bookmarkStart w:id="42" w:name="_Toc172698570"/>
      <w:bookmarkStart w:id="43" w:name="_Toc172698648"/>
      <w:bookmarkStart w:id="44" w:name="_Toc172699043"/>
      <w:bookmarkStart w:id="45" w:name="_Toc172699520"/>
      <w:bookmarkStart w:id="46" w:name="_Toc182635910"/>
      <w:bookmarkStart w:id="47" w:name="_Toc184098887"/>
      <w:bookmarkStart w:id="48" w:name="_Toc184103997"/>
      <w:bookmarkStart w:id="49" w:name="_Toc184104150"/>
      <w:bookmarkStart w:id="50" w:name="_Toc184459421"/>
      <w:bookmarkStart w:id="51" w:name="_Toc18445983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1D5497">
        <w:rPr>
          <w:rFonts w:ascii="Verdana" w:hAnsi="Verdana"/>
          <w:sz w:val="18"/>
          <w:szCs w:val="18"/>
          <w:lang w:val="sv-SE"/>
        </w:rPr>
        <w:t xml:space="preserve">Konsulent: Tina Madsen, </w:t>
      </w:r>
      <w:proofErr w:type="spellStart"/>
      <w:r w:rsidRPr="001D5497">
        <w:rPr>
          <w:rFonts w:ascii="Verdana" w:hAnsi="Verdana"/>
          <w:sz w:val="18"/>
          <w:szCs w:val="18"/>
          <w:lang w:val="sv-SE"/>
        </w:rPr>
        <w:t>Agri</w:t>
      </w:r>
      <w:proofErr w:type="spellEnd"/>
      <w:r w:rsidRPr="001D5497">
        <w:rPr>
          <w:rFonts w:ascii="Verdana" w:hAnsi="Verdana"/>
          <w:sz w:val="18"/>
          <w:szCs w:val="18"/>
          <w:lang w:val="sv-SE"/>
        </w:rPr>
        <w:t xml:space="preserve"> Nord, e-mail: </w:t>
      </w:r>
      <w:hyperlink r:id="rId26" w:history="1">
        <w:r w:rsidR="00381848" w:rsidRPr="006E5A21">
          <w:rPr>
            <w:rStyle w:val="Hyperlink"/>
            <w:rFonts w:ascii="Verdana" w:hAnsi="Verdana"/>
            <w:sz w:val="18"/>
            <w:szCs w:val="18"/>
            <w:lang w:val="sv-SE"/>
          </w:rPr>
          <w:t>tim@agrinord.dk</w:t>
        </w:r>
      </w:hyperlink>
      <w:r w:rsidR="00381848">
        <w:rPr>
          <w:rFonts w:ascii="Verdana" w:hAnsi="Verdana"/>
          <w:sz w:val="18"/>
          <w:szCs w:val="18"/>
          <w:lang w:val="sv-SE"/>
        </w:rPr>
        <w:t xml:space="preserve"> </w:t>
      </w:r>
      <w:r w:rsidRPr="001D5497">
        <w:rPr>
          <w:rFonts w:ascii="Verdana" w:hAnsi="Verdana"/>
          <w:sz w:val="18"/>
          <w:szCs w:val="18"/>
          <w:lang w:val="sv-SE"/>
        </w:rPr>
        <w:t xml:space="preserve"> </w:t>
      </w:r>
    </w:p>
    <w:p w14:paraId="61DCD1D6" w14:textId="77777777" w:rsidR="00D974A7" w:rsidRDefault="0021057C" w:rsidP="00D974A7">
      <w:pPr>
        <w:numPr>
          <w:ilvl w:val="0"/>
          <w:numId w:val="4"/>
        </w:numPr>
        <w:tabs>
          <w:tab w:val="clear" w:pos="720"/>
          <w:tab w:val="num" w:pos="360"/>
          <w:tab w:val="num" w:pos="900"/>
        </w:tabs>
        <w:spacing w:line="260" w:lineRule="exact"/>
        <w:ind w:left="360"/>
        <w:rPr>
          <w:rFonts w:ascii="Verdana" w:hAnsi="Verdana"/>
          <w:sz w:val="18"/>
          <w:szCs w:val="18"/>
        </w:rPr>
      </w:pPr>
      <w:r>
        <w:rPr>
          <w:rFonts w:ascii="Verdana" w:hAnsi="Verdana"/>
          <w:sz w:val="18"/>
          <w:szCs w:val="18"/>
        </w:rPr>
        <w:t>Miljøstyrelsen</w:t>
      </w:r>
      <w:r w:rsidR="001B2D5E" w:rsidRPr="00F46B96">
        <w:rPr>
          <w:rFonts w:ascii="Verdana" w:hAnsi="Verdana"/>
          <w:sz w:val="18"/>
          <w:szCs w:val="18"/>
        </w:rPr>
        <w:t xml:space="preserve">, </w:t>
      </w:r>
      <w:r>
        <w:rPr>
          <w:rFonts w:ascii="Verdana" w:hAnsi="Verdana"/>
          <w:sz w:val="18"/>
          <w:szCs w:val="18"/>
        </w:rPr>
        <w:t>St</w:t>
      </w:r>
      <w:r w:rsidR="004C27C6">
        <w:rPr>
          <w:rFonts w:ascii="Verdana" w:hAnsi="Verdana"/>
          <w:sz w:val="18"/>
          <w:szCs w:val="18"/>
        </w:rPr>
        <w:t>r</w:t>
      </w:r>
      <w:r>
        <w:rPr>
          <w:rFonts w:ascii="Verdana" w:hAnsi="Verdana"/>
          <w:sz w:val="18"/>
          <w:szCs w:val="18"/>
        </w:rPr>
        <w:t xml:space="preserve">andgade 29, 1401 København K, </w:t>
      </w:r>
      <w:hyperlink r:id="rId27" w:history="1">
        <w:r w:rsidR="00D974A7" w:rsidRPr="00952FB0">
          <w:rPr>
            <w:rStyle w:val="Hyperlink"/>
            <w:rFonts w:ascii="Verdana" w:hAnsi="Verdana"/>
            <w:sz w:val="18"/>
            <w:szCs w:val="18"/>
          </w:rPr>
          <w:t>mst@mst.dk</w:t>
        </w:r>
      </w:hyperlink>
      <w:r w:rsidR="001B2D5E" w:rsidRPr="00F46B96">
        <w:rPr>
          <w:rFonts w:ascii="Verdana" w:hAnsi="Verdana"/>
          <w:sz w:val="18"/>
          <w:szCs w:val="18"/>
        </w:rPr>
        <w:t>.</w:t>
      </w:r>
    </w:p>
    <w:p w14:paraId="6F6AEE28" w14:textId="77777777" w:rsidR="00E67D6E" w:rsidRPr="00D974A7" w:rsidRDefault="00E67D6E" w:rsidP="00D974A7">
      <w:pPr>
        <w:numPr>
          <w:ilvl w:val="0"/>
          <w:numId w:val="4"/>
        </w:numPr>
        <w:tabs>
          <w:tab w:val="clear" w:pos="720"/>
          <w:tab w:val="num" w:pos="360"/>
          <w:tab w:val="num" w:pos="900"/>
        </w:tabs>
        <w:spacing w:line="260" w:lineRule="exact"/>
        <w:ind w:left="360"/>
        <w:rPr>
          <w:rFonts w:ascii="Verdana" w:hAnsi="Verdana"/>
          <w:sz w:val="18"/>
          <w:szCs w:val="18"/>
        </w:rPr>
      </w:pPr>
      <w:r w:rsidRPr="00D974A7">
        <w:rPr>
          <w:rFonts w:ascii="Verdana" w:hAnsi="Verdana"/>
          <w:sz w:val="18"/>
          <w:szCs w:val="18"/>
        </w:rPr>
        <w:t xml:space="preserve">Sundhedsstyrelsen, </w:t>
      </w:r>
      <w:r w:rsidRPr="00C009E3">
        <w:rPr>
          <w:rFonts w:ascii="Verdana" w:hAnsi="Verdana"/>
          <w:sz w:val="18"/>
          <w:szCs w:val="18"/>
        </w:rPr>
        <w:t xml:space="preserve">Embedslægerne, </w:t>
      </w:r>
      <w:r w:rsidR="009749F0" w:rsidRPr="00C009E3">
        <w:rPr>
          <w:rFonts w:ascii="Verdana" w:hAnsi="Verdana"/>
          <w:sz w:val="20"/>
          <w:szCs w:val="20"/>
        </w:rPr>
        <w:t xml:space="preserve">Falstervej 10, 8940 Randers SV, </w:t>
      </w:r>
      <w:hyperlink r:id="rId28" w:history="1">
        <w:r w:rsidR="009749F0" w:rsidRPr="00D974A7">
          <w:rPr>
            <w:rStyle w:val="Hyperlink"/>
            <w:rFonts w:ascii="Verdana" w:hAnsi="Verdana"/>
            <w:sz w:val="20"/>
            <w:szCs w:val="20"/>
          </w:rPr>
          <w:t>senord@sst.dk</w:t>
        </w:r>
      </w:hyperlink>
      <w:r w:rsidR="009749F0" w:rsidRPr="00D974A7">
        <w:rPr>
          <w:rFonts w:ascii="Verdana" w:hAnsi="Verdana"/>
          <w:color w:val="FF0000"/>
          <w:sz w:val="20"/>
          <w:szCs w:val="20"/>
        </w:rPr>
        <w:t xml:space="preserve"> </w:t>
      </w:r>
    </w:p>
    <w:p w14:paraId="743F788D" w14:textId="77777777" w:rsidR="001B2D5E" w:rsidRPr="00381848"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Arbejderbevægelsens Erhvervsråd, Reventlowsgade 14, 1, 1651 Københav</w:t>
      </w:r>
      <w:r w:rsidRPr="00381848">
        <w:rPr>
          <w:rFonts w:ascii="Verdana" w:hAnsi="Verdana"/>
          <w:sz w:val="18"/>
          <w:szCs w:val="18"/>
        </w:rPr>
        <w:t>n V,</w:t>
      </w:r>
      <w:r w:rsidR="00381848">
        <w:rPr>
          <w:rFonts w:ascii="Verdana" w:hAnsi="Verdana"/>
          <w:sz w:val="18"/>
          <w:szCs w:val="18"/>
        </w:rPr>
        <w:t xml:space="preserve"> </w:t>
      </w:r>
      <w:hyperlink r:id="rId29" w:history="1">
        <w:r w:rsidR="00381848" w:rsidRPr="006E5A21">
          <w:rPr>
            <w:rStyle w:val="Hyperlink"/>
            <w:rFonts w:ascii="Verdana" w:hAnsi="Verdana"/>
            <w:sz w:val="18"/>
            <w:szCs w:val="18"/>
          </w:rPr>
          <w:t>ae@ae.dk</w:t>
        </w:r>
      </w:hyperlink>
      <w:r w:rsidR="00381848">
        <w:rPr>
          <w:rFonts w:ascii="Verdana" w:hAnsi="Verdana"/>
          <w:sz w:val="18"/>
          <w:szCs w:val="18"/>
        </w:rPr>
        <w:t xml:space="preserve"> </w:t>
      </w:r>
    </w:p>
    <w:p w14:paraId="4200BB86"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Forbrugerrådet, Fiolstræde 17, 3, Postboks 2188, 1017 København K, fbr@fbr.dk</w:t>
      </w:r>
    </w:p>
    <w:p w14:paraId="3126D8B9"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 xml:space="preserve">Danmarks Fiskeriforening, </w:t>
      </w:r>
      <w:proofErr w:type="spellStart"/>
      <w:r w:rsidRPr="00F46B96">
        <w:rPr>
          <w:rFonts w:ascii="Verdana" w:hAnsi="Verdana"/>
          <w:sz w:val="18"/>
          <w:szCs w:val="18"/>
        </w:rPr>
        <w:t>Norden</w:t>
      </w:r>
      <w:r w:rsidR="007D55C0" w:rsidRPr="00F46B96">
        <w:rPr>
          <w:rFonts w:ascii="Verdana" w:hAnsi="Verdana"/>
          <w:sz w:val="18"/>
          <w:szCs w:val="18"/>
        </w:rPr>
        <w:t>svej</w:t>
      </w:r>
      <w:proofErr w:type="spellEnd"/>
      <w:r w:rsidR="007D55C0" w:rsidRPr="00F46B96">
        <w:rPr>
          <w:rFonts w:ascii="Verdana" w:hAnsi="Verdana"/>
          <w:sz w:val="18"/>
          <w:szCs w:val="18"/>
        </w:rPr>
        <w:t xml:space="preserve"> 3, Taulov, 7000 Fredericia,</w:t>
      </w:r>
      <w:r w:rsidRPr="00F46B96">
        <w:rPr>
          <w:rFonts w:ascii="Verdana" w:hAnsi="Verdana"/>
          <w:sz w:val="18"/>
          <w:szCs w:val="18"/>
        </w:rPr>
        <w:t xml:space="preserve"> </w:t>
      </w:r>
      <w:hyperlink r:id="rId30" w:history="1">
        <w:r w:rsidR="00381848" w:rsidRPr="006E5A21">
          <w:rPr>
            <w:rStyle w:val="Hyperlink"/>
            <w:rFonts w:ascii="Verdana" w:hAnsi="Verdana"/>
            <w:sz w:val="18"/>
            <w:szCs w:val="18"/>
          </w:rPr>
          <w:t>mail@dkfisk.dk</w:t>
        </w:r>
      </w:hyperlink>
      <w:r w:rsidR="00381848">
        <w:rPr>
          <w:rFonts w:ascii="Verdana" w:hAnsi="Verdana"/>
          <w:sz w:val="18"/>
          <w:szCs w:val="18"/>
        </w:rPr>
        <w:t xml:space="preserve"> </w:t>
      </w:r>
    </w:p>
    <w:p w14:paraId="3A551144"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 xml:space="preserve">Ferskvandsfiskeriforeningen for Danmark, </w:t>
      </w:r>
      <w:proofErr w:type="spellStart"/>
      <w:r w:rsidRPr="00F46B96">
        <w:rPr>
          <w:rFonts w:ascii="Verdana" w:hAnsi="Verdana"/>
          <w:sz w:val="18"/>
          <w:szCs w:val="18"/>
        </w:rPr>
        <w:t>Vormstrupvej</w:t>
      </w:r>
      <w:proofErr w:type="spellEnd"/>
      <w:r w:rsidRPr="00F46B96">
        <w:rPr>
          <w:rFonts w:ascii="Verdana" w:hAnsi="Verdana"/>
          <w:sz w:val="18"/>
          <w:szCs w:val="18"/>
        </w:rPr>
        <w:t xml:space="preserve"> 2, 7540 Haderup, </w:t>
      </w:r>
      <w:hyperlink r:id="rId31" w:history="1">
        <w:r w:rsidR="00381848" w:rsidRPr="006E5A21">
          <w:rPr>
            <w:rStyle w:val="Hyperlink"/>
            <w:rFonts w:ascii="Verdana" w:hAnsi="Verdana"/>
            <w:sz w:val="18"/>
            <w:szCs w:val="18"/>
          </w:rPr>
          <w:t>nb@ferskvandsfiskeriforeningen.dk</w:t>
        </w:r>
      </w:hyperlink>
      <w:r w:rsidR="00381848">
        <w:rPr>
          <w:rFonts w:ascii="Verdana" w:hAnsi="Verdana"/>
          <w:sz w:val="18"/>
          <w:szCs w:val="18"/>
        </w:rPr>
        <w:t xml:space="preserve"> </w:t>
      </w:r>
    </w:p>
    <w:p w14:paraId="6C84324B" w14:textId="77777777" w:rsidR="001B2D5E" w:rsidRPr="005A6551"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Danmarks Sportsfiskerforbund, Skyttevej 4, 7182</w:t>
      </w:r>
      <w:r w:rsidR="007D55C0" w:rsidRPr="00F46B96">
        <w:rPr>
          <w:rFonts w:ascii="Verdana" w:hAnsi="Verdana"/>
          <w:sz w:val="18"/>
          <w:szCs w:val="18"/>
        </w:rPr>
        <w:t xml:space="preserve"> Bredsten</w:t>
      </w:r>
      <w:r w:rsidR="00C009E3">
        <w:rPr>
          <w:rFonts w:ascii="Verdana" w:hAnsi="Verdana"/>
          <w:sz w:val="18"/>
          <w:szCs w:val="18"/>
        </w:rPr>
        <w:t xml:space="preserve">, </w:t>
      </w:r>
      <w:hyperlink r:id="rId32" w:history="1">
        <w:r w:rsidR="009749F0">
          <w:rPr>
            <w:rStyle w:val="Hyperlink"/>
            <w:rFonts w:ascii="Verdana" w:hAnsi="Verdana"/>
            <w:sz w:val="20"/>
            <w:szCs w:val="20"/>
          </w:rPr>
          <w:t>post@sportsfiskerforbundet.dk</w:t>
        </w:r>
      </w:hyperlink>
      <w:r w:rsidRPr="005A6551">
        <w:rPr>
          <w:rFonts w:ascii="Verdana" w:hAnsi="Verdana"/>
          <w:sz w:val="18"/>
          <w:szCs w:val="18"/>
        </w:rPr>
        <w:t>.</w:t>
      </w:r>
    </w:p>
    <w:p w14:paraId="268A6A39"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 xml:space="preserve">Det Økologiske Råd, Blegdamsvej 4B, 2200 København N, </w:t>
      </w:r>
      <w:hyperlink r:id="rId33" w:history="1">
        <w:r w:rsidR="00381848" w:rsidRPr="006E5A21">
          <w:rPr>
            <w:rStyle w:val="Hyperlink"/>
            <w:rFonts w:ascii="Verdana" w:hAnsi="Verdana"/>
            <w:sz w:val="18"/>
            <w:szCs w:val="18"/>
          </w:rPr>
          <w:t>husdyr@ecocouncil.dk</w:t>
        </w:r>
      </w:hyperlink>
      <w:r w:rsidR="00381848">
        <w:rPr>
          <w:rFonts w:ascii="Verdana" w:hAnsi="Verdana"/>
          <w:sz w:val="18"/>
          <w:szCs w:val="18"/>
        </w:rPr>
        <w:t xml:space="preserve"> </w:t>
      </w:r>
    </w:p>
    <w:p w14:paraId="2719D3AA"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 xml:space="preserve">Dansk Ornitologisk Forening, Vesterbrogade 140, 1620 København, </w:t>
      </w:r>
      <w:hyperlink r:id="rId34" w:history="1">
        <w:r w:rsidR="00381848" w:rsidRPr="006E5A21">
          <w:rPr>
            <w:rStyle w:val="Hyperlink"/>
            <w:rFonts w:ascii="Verdana" w:hAnsi="Verdana"/>
            <w:sz w:val="18"/>
            <w:szCs w:val="18"/>
          </w:rPr>
          <w:t>natur@dof.dk</w:t>
        </w:r>
      </w:hyperlink>
      <w:r w:rsidR="00381848">
        <w:rPr>
          <w:rFonts w:ascii="Verdana" w:hAnsi="Verdana"/>
          <w:sz w:val="18"/>
          <w:szCs w:val="18"/>
        </w:rPr>
        <w:t xml:space="preserve"> </w:t>
      </w:r>
    </w:p>
    <w:p w14:paraId="24D9FB20"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 xml:space="preserve">Dansk Ornitologisk Forening, Nordjyllands lokalafdeling, </w:t>
      </w:r>
      <w:hyperlink r:id="rId35" w:history="1">
        <w:r w:rsidR="00381848" w:rsidRPr="006E5A21">
          <w:rPr>
            <w:rStyle w:val="Hyperlink"/>
            <w:rFonts w:ascii="Verdana" w:hAnsi="Verdana"/>
            <w:sz w:val="18"/>
            <w:szCs w:val="18"/>
          </w:rPr>
          <w:t>mariagerfjord@dof.dk</w:t>
        </w:r>
      </w:hyperlink>
      <w:r w:rsidR="00381848">
        <w:rPr>
          <w:rFonts w:ascii="Verdana" w:hAnsi="Verdana"/>
          <w:sz w:val="18"/>
          <w:szCs w:val="18"/>
        </w:rPr>
        <w:t xml:space="preserve"> </w:t>
      </w:r>
    </w:p>
    <w:p w14:paraId="5983B059" w14:textId="77777777" w:rsidR="00E76AD6" w:rsidRPr="00F46B96" w:rsidRDefault="001B2D5E" w:rsidP="003D2F6D">
      <w:pPr>
        <w:numPr>
          <w:ilvl w:val="0"/>
          <w:numId w:val="4"/>
        </w:numPr>
        <w:tabs>
          <w:tab w:val="clear" w:pos="720"/>
          <w:tab w:val="num" w:pos="360"/>
        </w:tabs>
        <w:spacing w:line="260" w:lineRule="exact"/>
        <w:ind w:left="360"/>
        <w:rPr>
          <w:rFonts w:ascii="Verdana" w:hAnsi="Verdana"/>
          <w:sz w:val="18"/>
          <w:szCs w:val="18"/>
        </w:rPr>
      </w:pPr>
      <w:r w:rsidRPr="00F46B96">
        <w:rPr>
          <w:rFonts w:ascii="Verdana" w:hAnsi="Verdana"/>
          <w:sz w:val="18"/>
          <w:szCs w:val="18"/>
        </w:rPr>
        <w:t xml:space="preserve">Danmarks Naturfredningsforening, </w:t>
      </w:r>
      <w:hyperlink r:id="rId36" w:history="1">
        <w:r w:rsidR="00381848" w:rsidRPr="006E5A21">
          <w:rPr>
            <w:rStyle w:val="Hyperlink"/>
            <w:rFonts w:ascii="Verdana" w:hAnsi="Verdana" w:cs="Verdana"/>
            <w:sz w:val="18"/>
            <w:szCs w:val="18"/>
          </w:rPr>
          <w:t>dnmariagerfjord-sager@dn.dk</w:t>
        </w:r>
      </w:hyperlink>
      <w:r w:rsidR="00381848">
        <w:rPr>
          <w:rFonts w:ascii="Verdana" w:hAnsi="Verdana"/>
          <w:sz w:val="18"/>
          <w:szCs w:val="18"/>
        </w:rPr>
        <w:t xml:space="preserve"> </w:t>
      </w:r>
    </w:p>
    <w:p w14:paraId="2C11293D" w14:textId="77777777" w:rsidR="001B2D5E" w:rsidRPr="00F46B96" w:rsidRDefault="001B2D5E" w:rsidP="003D2F6D">
      <w:pPr>
        <w:numPr>
          <w:ilvl w:val="0"/>
          <w:numId w:val="4"/>
        </w:numPr>
        <w:tabs>
          <w:tab w:val="clear" w:pos="720"/>
          <w:tab w:val="num" w:pos="360"/>
          <w:tab w:val="num" w:pos="900"/>
        </w:tabs>
        <w:spacing w:line="260" w:lineRule="exact"/>
        <w:ind w:left="360"/>
        <w:rPr>
          <w:rFonts w:ascii="Verdana" w:hAnsi="Verdana"/>
          <w:sz w:val="18"/>
          <w:szCs w:val="18"/>
        </w:rPr>
      </w:pPr>
      <w:r w:rsidRPr="00F46B96">
        <w:rPr>
          <w:rFonts w:ascii="Verdana" w:hAnsi="Verdana"/>
          <w:sz w:val="18"/>
          <w:szCs w:val="18"/>
        </w:rPr>
        <w:t>Friluftsrådet i Nordjylland, v/</w:t>
      </w:r>
      <w:r w:rsidR="00276745" w:rsidRPr="00F46B96">
        <w:rPr>
          <w:rFonts w:ascii="Verdana" w:hAnsi="Verdana"/>
          <w:sz w:val="18"/>
          <w:szCs w:val="18"/>
        </w:rPr>
        <w:t>Børge Poulsen</w:t>
      </w:r>
      <w:r w:rsidRPr="00F46B96">
        <w:rPr>
          <w:rFonts w:ascii="Verdana" w:hAnsi="Verdana"/>
          <w:sz w:val="18"/>
          <w:szCs w:val="18"/>
        </w:rPr>
        <w:t xml:space="preserve">, </w:t>
      </w:r>
      <w:hyperlink r:id="rId37" w:history="1">
        <w:r w:rsidR="00381848" w:rsidRPr="006E5A21">
          <w:rPr>
            <w:rStyle w:val="Hyperlink"/>
            <w:rFonts w:ascii="Verdana" w:hAnsi="Verdana" w:cs="Arial"/>
            <w:sz w:val="18"/>
            <w:szCs w:val="18"/>
          </w:rPr>
          <w:t>himmerland-aalborg@friluftsraadet.dk</w:t>
        </w:r>
      </w:hyperlink>
      <w:r w:rsidR="00381848">
        <w:rPr>
          <w:rFonts w:ascii="Verdana" w:hAnsi="Verdana" w:cs="Arial"/>
          <w:sz w:val="18"/>
          <w:szCs w:val="18"/>
        </w:rPr>
        <w:t xml:space="preserve"> </w:t>
      </w:r>
    </w:p>
    <w:p w14:paraId="2967DA02" w14:textId="77777777" w:rsidR="00A4028A" w:rsidRPr="000902B6" w:rsidRDefault="00A4028A" w:rsidP="00A4028A">
      <w:pPr>
        <w:tabs>
          <w:tab w:val="num" w:pos="900"/>
        </w:tabs>
        <w:spacing w:line="260" w:lineRule="exact"/>
        <w:rPr>
          <w:rFonts w:ascii="Verdana" w:hAnsi="Verdana"/>
          <w:color w:val="FF0000"/>
          <w:sz w:val="18"/>
          <w:szCs w:val="18"/>
        </w:rPr>
      </w:pPr>
    </w:p>
    <w:p w14:paraId="10235832" w14:textId="77777777" w:rsidR="00665DD0" w:rsidRPr="00A12628" w:rsidRDefault="00665DD0" w:rsidP="00A12628">
      <w:pPr>
        <w:spacing w:line="260" w:lineRule="exact"/>
        <w:rPr>
          <w:rFonts w:ascii="Verdana" w:hAnsi="Verdana"/>
          <w:sz w:val="18"/>
          <w:szCs w:val="18"/>
        </w:rPr>
      </w:pPr>
    </w:p>
    <w:p w14:paraId="36FB24FF" w14:textId="77777777" w:rsidR="00F46B96" w:rsidRPr="0038513C" w:rsidRDefault="00B71167" w:rsidP="00F46B96">
      <w:pPr>
        <w:tabs>
          <w:tab w:val="num" w:pos="900"/>
        </w:tabs>
        <w:spacing w:line="260" w:lineRule="exact"/>
        <w:rPr>
          <w:rFonts w:ascii="Verdana" w:hAnsi="Verdana"/>
          <w:color w:val="FF6600"/>
          <w:sz w:val="20"/>
          <w:szCs w:val="20"/>
        </w:rPr>
      </w:pPr>
      <w:r>
        <w:rPr>
          <w:rFonts w:ascii="Verdana" w:hAnsi="Verdana"/>
          <w:sz w:val="20"/>
          <w:szCs w:val="20"/>
        </w:rPr>
        <w:t>Naboer,</w:t>
      </w:r>
      <w:r w:rsidR="00F46B96">
        <w:rPr>
          <w:rFonts w:ascii="Verdana" w:hAnsi="Verdana"/>
          <w:sz w:val="20"/>
          <w:szCs w:val="20"/>
        </w:rPr>
        <w:t xml:space="preserve"> </w:t>
      </w:r>
      <w:r w:rsidR="00F46B96" w:rsidRPr="0038513C">
        <w:rPr>
          <w:rFonts w:ascii="Verdana" w:hAnsi="Verdana"/>
          <w:sz w:val="20"/>
          <w:szCs w:val="20"/>
        </w:rPr>
        <w:t>parter</w:t>
      </w:r>
      <w:r>
        <w:rPr>
          <w:rFonts w:ascii="Verdana" w:hAnsi="Verdana"/>
          <w:sz w:val="20"/>
          <w:szCs w:val="20"/>
        </w:rPr>
        <w:t xml:space="preserve"> m.fl. er</w:t>
      </w:r>
      <w:r w:rsidR="00F46B96" w:rsidRPr="0038513C">
        <w:rPr>
          <w:rFonts w:ascii="Verdana" w:hAnsi="Verdana"/>
          <w:sz w:val="20"/>
          <w:szCs w:val="20"/>
        </w:rPr>
        <w:t xml:space="preserve"> oriente</w:t>
      </w:r>
      <w:r>
        <w:rPr>
          <w:rFonts w:ascii="Verdana" w:hAnsi="Verdana"/>
          <w:sz w:val="20"/>
          <w:szCs w:val="20"/>
        </w:rPr>
        <w:t>ret</w:t>
      </w:r>
      <w:r w:rsidR="00F46B96" w:rsidRPr="0038513C">
        <w:rPr>
          <w:rFonts w:ascii="Verdana" w:hAnsi="Verdana"/>
          <w:sz w:val="20"/>
          <w:szCs w:val="20"/>
        </w:rPr>
        <w:t xml:space="preserve"> om den endelig miljøgodkendelse</w:t>
      </w:r>
      <w:r w:rsidR="00F46B96">
        <w:rPr>
          <w:rFonts w:ascii="Verdana" w:hAnsi="Verdana"/>
          <w:sz w:val="20"/>
          <w:szCs w:val="20"/>
        </w:rPr>
        <w:t>.</w:t>
      </w:r>
    </w:p>
    <w:p w14:paraId="5BC71244" w14:textId="77777777" w:rsidR="00C37BA7" w:rsidRPr="00713792" w:rsidRDefault="00C941F5" w:rsidP="00713792">
      <w:pPr>
        <w:pStyle w:val="Overskrift"/>
        <w:rPr>
          <w:rFonts w:ascii="Verdana" w:hAnsi="Verdana" w:cs="Verdana"/>
          <w:sz w:val="32"/>
          <w:szCs w:val="32"/>
        </w:rPr>
      </w:pPr>
      <w:r>
        <w:rPr>
          <w:rFonts w:ascii="Verdana" w:hAnsi="Verdana"/>
          <w:sz w:val="32"/>
          <w:szCs w:val="32"/>
        </w:rPr>
        <w:br w:type="page"/>
      </w:r>
      <w:bookmarkStart w:id="52" w:name="_Toc491181135"/>
      <w:r w:rsidR="00713792" w:rsidRPr="00713792">
        <w:rPr>
          <w:rFonts w:ascii="Verdana" w:hAnsi="Verdana"/>
          <w:sz w:val="32"/>
          <w:szCs w:val="32"/>
        </w:rPr>
        <w:lastRenderedPageBreak/>
        <w:t>2. Vilkår for miljøgodkendelsen</w:t>
      </w:r>
      <w:bookmarkEnd w:id="52"/>
    </w:p>
    <w:bookmarkEnd w:id="6"/>
    <w:bookmarkEnd w:id="7"/>
    <w:bookmarkEnd w:id="8"/>
    <w:bookmarkEnd w:id="9"/>
    <w:p w14:paraId="7F14AD6A" w14:textId="77777777" w:rsidR="00E62B68" w:rsidRPr="00514623" w:rsidRDefault="00E62B68" w:rsidP="00E62B68">
      <w:pPr>
        <w:tabs>
          <w:tab w:val="num" w:pos="720"/>
        </w:tabs>
        <w:autoSpaceDE w:val="0"/>
        <w:autoSpaceDN w:val="0"/>
        <w:adjustRightInd w:val="0"/>
        <w:rPr>
          <w:rFonts w:ascii="Verdana" w:hAnsi="Verdana"/>
          <w:sz w:val="20"/>
          <w:szCs w:val="20"/>
        </w:rPr>
      </w:pPr>
      <w:r w:rsidRPr="00514623">
        <w:rPr>
          <w:rFonts w:ascii="Verdana" w:hAnsi="Verdana"/>
          <w:sz w:val="20"/>
          <w:szCs w:val="20"/>
        </w:rPr>
        <w:t>Husdyrbruget skal til enhver tid leve op til gældende regler i love og bekendtgørelser gæ</w:t>
      </w:r>
      <w:r w:rsidRPr="00514623">
        <w:rPr>
          <w:rFonts w:ascii="Verdana" w:hAnsi="Verdana"/>
          <w:sz w:val="20"/>
          <w:szCs w:val="20"/>
        </w:rPr>
        <w:t>l</w:t>
      </w:r>
      <w:r w:rsidRPr="00514623">
        <w:rPr>
          <w:rFonts w:ascii="Verdana" w:hAnsi="Verdana"/>
          <w:sz w:val="20"/>
          <w:szCs w:val="20"/>
        </w:rPr>
        <w:t>dende for erhvervsmæssigt husdyrhold – også selvom disse regler eventuelt måtte være skærpede i forhold til denne godkendelse.</w:t>
      </w:r>
    </w:p>
    <w:p w14:paraId="574DBF3B" w14:textId="77777777" w:rsidR="00C37BA7" w:rsidRDefault="00C37BA7">
      <w:pPr>
        <w:autoSpaceDE w:val="0"/>
        <w:autoSpaceDN w:val="0"/>
        <w:adjustRightInd w:val="0"/>
        <w:rPr>
          <w:rFonts w:ascii="Verdana" w:hAnsi="Verdana" w:cs="Arial"/>
          <w:sz w:val="20"/>
          <w:szCs w:val="20"/>
        </w:rPr>
      </w:pPr>
      <w:r>
        <w:rPr>
          <w:rFonts w:ascii="Verdana" w:hAnsi="Verdana" w:cs="Arial"/>
          <w:sz w:val="20"/>
          <w:szCs w:val="20"/>
        </w:rPr>
        <w:t>Miljøgodkendelsen meddeles på de nedenstående vilkår.</w:t>
      </w:r>
    </w:p>
    <w:p w14:paraId="5CAE20DC" w14:textId="77777777" w:rsidR="00C37BA7" w:rsidRDefault="00C37BA7">
      <w:pPr>
        <w:pStyle w:val="Overskrift"/>
        <w:rPr>
          <w:rFonts w:ascii="Verdana" w:hAnsi="Verdana"/>
          <w:bCs/>
          <w:sz w:val="20"/>
        </w:rPr>
      </w:pPr>
    </w:p>
    <w:p w14:paraId="1F2F7D61" w14:textId="77777777" w:rsidR="00C37BA7" w:rsidRDefault="00C37BA7" w:rsidP="00F42408">
      <w:pPr>
        <w:pStyle w:val="TypografiTypografiOverskrift2LatinVerdana12pktIkkeKursiv"/>
      </w:pPr>
      <w:bookmarkStart w:id="53" w:name="_Toc491181136"/>
      <w:r>
        <w:t>2.1 Generelt</w:t>
      </w:r>
      <w:bookmarkEnd w:id="53"/>
    </w:p>
    <w:p w14:paraId="7BE9A376" w14:textId="77777777" w:rsidR="00812FF4" w:rsidRPr="00812FF4" w:rsidRDefault="00812FF4" w:rsidP="00C9492E">
      <w:pPr>
        <w:numPr>
          <w:ilvl w:val="0"/>
          <w:numId w:val="2"/>
        </w:numPr>
        <w:tabs>
          <w:tab w:val="num" w:pos="720"/>
        </w:tabs>
        <w:autoSpaceDE w:val="0"/>
        <w:autoSpaceDN w:val="0"/>
        <w:adjustRightInd w:val="0"/>
        <w:ind w:left="720" w:hanging="360"/>
        <w:rPr>
          <w:rFonts w:ascii="Verdana" w:hAnsi="Verdana"/>
          <w:sz w:val="20"/>
          <w:szCs w:val="20"/>
        </w:rPr>
      </w:pPr>
      <w:r w:rsidRPr="00665DD0">
        <w:rPr>
          <w:rFonts w:ascii="Verdana" w:hAnsi="Verdana"/>
          <w:bCs/>
          <w:color w:val="000000"/>
          <w:sz w:val="20"/>
          <w:szCs w:val="20"/>
        </w:rPr>
        <w:t>Go</w:t>
      </w:r>
      <w:r w:rsidRPr="00812FF4">
        <w:rPr>
          <w:rFonts w:ascii="Verdana" w:hAnsi="Verdana"/>
          <w:bCs/>
          <w:color w:val="000000"/>
          <w:sz w:val="20"/>
          <w:szCs w:val="20"/>
        </w:rPr>
        <w:t>dkendelsen omfatter samtlige landbrugsmæssige aktiviteter (anlæg og dyrehold CHR nr. 33435) på Løgstørvej 96b, 9500 Hobro (Husdyrbrugets beliggenhed fre</w:t>
      </w:r>
      <w:r w:rsidRPr="00812FF4">
        <w:rPr>
          <w:rFonts w:ascii="Verdana" w:hAnsi="Verdana"/>
          <w:bCs/>
          <w:color w:val="000000"/>
          <w:sz w:val="20"/>
          <w:szCs w:val="20"/>
        </w:rPr>
        <w:t>m</w:t>
      </w:r>
      <w:r w:rsidRPr="00812FF4">
        <w:rPr>
          <w:rFonts w:ascii="Verdana" w:hAnsi="Verdana"/>
          <w:bCs/>
          <w:color w:val="000000"/>
          <w:sz w:val="20"/>
          <w:szCs w:val="20"/>
        </w:rPr>
        <w:t>går af bila</w:t>
      </w:r>
      <w:r w:rsidRPr="00E54D01">
        <w:rPr>
          <w:rFonts w:ascii="Verdana" w:hAnsi="Verdana"/>
          <w:bCs/>
          <w:color w:val="000000"/>
          <w:sz w:val="20"/>
          <w:szCs w:val="20"/>
        </w:rPr>
        <w:t>g</w:t>
      </w:r>
      <w:r>
        <w:rPr>
          <w:rFonts w:ascii="Verdana" w:hAnsi="Verdana"/>
          <w:bCs/>
          <w:color w:val="000000"/>
          <w:sz w:val="20"/>
          <w:szCs w:val="20"/>
        </w:rPr>
        <w:t xml:space="preserve"> 1</w:t>
      </w:r>
      <w:r w:rsidRPr="009C534F">
        <w:rPr>
          <w:rFonts w:ascii="Verdana" w:hAnsi="Verdana"/>
          <w:bCs/>
          <w:color w:val="000000"/>
          <w:sz w:val="20"/>
          <w:szCs w:val="20"/>
        </w:rPr>
        <w:t>)</w:t>
      </w:r>
      <w:r>
        <w:rPr>
          <w:rFonts w:ascii="Verdana" w:hAnsi="Verdana"/>
          <w:bCs/>
          <w:color w:val="000000"/>
          <w:sz w:val="20"/>
          <w:szCs w:val="20"/>
        </w:rPr>
        <w:t>.</w:t>
      </w:r>
      <w:r>
        <w:rPr>
          <w:rFonts w:ascii="Verdana" w:hAnsi="Verdana"/>
          <w:bCs/>
          <w:color w:val="000000"/>
          <w:sz w:val="20"/>
          <w:szCs w:val="20"/>
        </w:rPr>
        <w:br/>
      </w:r>
    </w:p>
    <w:p w14:paraId="4D30F308" w14:textId="77777777" w:rsidR="00DB494B" w:rsidRPr="00514623" w:rsidRDefault="00C37BA7" w:rsidP="00C9492E">
      <w:pPr>
        <w:numPr>
          <w:ilvl w:val="0"/>
          <w:numId w:val="2"/>
        </w:numPr>
        <w:tabs>
          <w:tab w:val="num" w:pos="720"/>
        </w:tabs>
        <w:autoSpaceDE w:val="0"/>
        <w:autoSpaceDN w:val="0"/>
        <w:adjustRightInd w:val="0"/>
        <w:ind w:left="720" w:hanging="360"/>
        <w:rPr>
          <w:rFonts w:ascii="Verdana" w:hAnsi="Verdana"/>
          <w:sz w:val="20"/>
          <w:szCs w:val="20"/>
        </w:rPr>
      </w:pPr>
      <w:r>
        <w:rPr>
          <w:rFonts w:ascii="Verdana" w:hAnsi="Verdana" w:cs="Arial"/>
          <w:sz w:val="20"/>
          <w:szCs w:val="20"/>
        </w:rPr>
        <w:t>Virksomheden skal placeres, indrettes og drives i overensstemmelse med de oply</w:t>
      </w:r>
      <w:r>
        <w:rPr>
          <w:rFonts w:ascii="Verdana" w:hAnsi="Verdana" w:cs="Arial"/>
          <w:sz w:val="20"/>
          <w:szCs w:val="20"/>
        </w:rPr>
        <w:t>s</w:t>
      </w:r>
      <w:r>
        <w:rPr>
          <w:rFonts w:ascii="Verdana" w:hAnsi="Verdana" w:cs="Arial"/>
          <w:sz w:val="20"/>
          <w:szCs w:val="20"/>
        </w:rPr>
        <w:t xml:space="preserve">ninger, der fremgår af ansøgningen og med de ændringer der fremgår af </w:t>
      </w:r>
      <w:r w:rsidRPr="00514623">
        <w:rPr>
          <w:rFonts w:ascii="Verdana" w:hAnsi="Verdana" w:cs="Arial"/>
          <w:sz w:val="20"/>
          <w:szCs w:val="20"/>
        </w:rPr>
        <w:t>godkende</w:t>
      </w:r>
      <w:r w:rsidRPr="00514623">
        <w:rPr>
          <w:rFonts w:ascii="Verdana" w:hAnsi="Verdana" w:cs="Arial"/>
          <w:sz w:val="20"/>
          <w:szCs w:val="20"/>
        </w:rPr>
        <w:t>l</w:t>
      </w:r>
      <w:r w:rsidRPr="00514623">
        <w:rPr>
          <w:rFonts w:ascii="Verdana" w:hAnsi="Verdana" w:cs="Arial"/>
          <w:sz w:val="20"/>
          <w:szCs w:val="20"/>
        </w:rPr>
        <w:t>sens vilkår.</w:t>
      </w:r>
      <w:r w:rsidRPr="00514623">
        <w:rPr>
          <w:rFonts w:ascii="Verdana" w:hAnsi="Verdana" w:cs="Arial"/>
          <w:sz w:val="20"/>
          <w:szCs w:val="20"/>
        </w:rPr>
        <w:br/>
      </w:r>
    </w:p>
    <w:p w14:paraId="69E85BD6" w14:textId="46625E3D" w:rsidR="00812FF4" w:rsidRDefault="00DB494B" w:rsidP="00812FF4">
      <w:pPr>
        <w:numPr>
          <w:ilvl w:val="0"/>
          <w:numId w:val="2"/>
        </w:numPr>
        <w:tabs>
          <w:tab w:val="num" w:pos="720"/>
        </w:tabs>
        <w:autoSpaceDE w:val="0"/>
        <w:autoSpaceDN w:val="0"/>
        <w:adjustRightInd w:val="0"/>
        <w:ind w:left="720" w:hanging="360"/>
        <w:rPr>
          <w:rFonts w:ascii="Verdana" w:hAnsi="Verdana"/>
          <w:sz w:val="20"/>
          <w:szCs w:val="20"/>
        </w:rPr>
      </w:pPr>
      <w:r w:rsidRPr="00514623">
        <w:rPr>
          <w:rFonts w:ascii="Verdana" w:hAnsi="Verdana"/>
          <w:sz w:val="20"/>
          <w:szCs w:val="20"/>
        </w:rPr>
        <w:t>Godkendelsen gælder kun for det ansøgte. Der må ikke ske udvidelse eller ændring i dyreholdet, herunder stalde, gødningsopbevaringsanlæg og lignende, før ændringen er godkendt af Mariagerfjord Kommune.</w:t>
      </w:r>
      <w:r w:rsidR="00812FF4">
        <w:rPr>
          <w:rFonts w:ascii="Verdana" w:hAnsi="Verdana"/>
          <w:sz w:val="20"/>
          <w:szCs w:val="20"/>
        </w:rPr>
        <w:br/>
      </w:r>
    </w:p>
    <w:p w14:paraId="12180A18" w14:textId="77777777" w:rsidR="00C37BA7" w:rsidRPr="00812FF4" w:rsidRDefault="00C37BA7" w:rsidP="00812FF4">
      <w:pPr>
        <w:numPr>
          <w:ilvl w:val="0"/>
          <w:numId w:val="2"/>
        </w:numPr>
        <w:tabs>
          <w:tab w:val="num" w:pos="720"/>
        </w:tabs>
        <w:autoSpaceDE w:val="0"/>
        <w:autoSpaceDN w:val="0"/>
        <w:adjustRightInd w:val="0"/>
        <w:ind w:left="720" w:hanging="360"/>
        <w:rPr>
          <w:rFonts w:ascii="Verdana" w:hAnsi="Verdana"/>
          <w:sz w:val="20"/>
          <w:szCs w:val="20"/>
        </w:rPr>
      </w:pPr>
      <w:r w:rsidRPr="00812FF4">
        <w:rPr>
          <w:rFonts w:ascii="Verdana" w:hAnsi="Verdana" w:cs="Arial"/>
          <w:sz w:val="20"/>
          <w:szCs w:val="20"/>
        </w:rPr>
        <w:t>Ændringer i ejerforhold eller af driftsansvar</w:t>
      </w:r>
      <w:r w:rsidR="00DB494B" w:rsidRPr="00812FF4">
        <w:rPr>
          <w:rFonts w:ascii="Verdana" w:hAnsi="Verdana" w:cs="Arial"/>
          <w:sz w:val="20"/>
          <w:szCs w:val="20"/>
        </w:rPr>
        <w:t>et</w:t>
      </w:r>
      <w:r w:rsidRPr="00812FF4">
        <w:rPr>
          <w:rFonts w:ascii="Verdana" w:hAnsi="Verdana" w:cs="Arial"/>
          <w:sz w:val="20"/>
          <w:szCs w:val="20"/>
        </w:rPr>
        <w:t xml:space="preserve"> skal meddeles til kommunen inden e</w:t>
      </w:r>
      <w:r w:rsidRPr="00812FF4">
        <w:rPr>
          <w:rFonts w:ascii="Verdana" w:hAnsi="Verdana" w:cs="Arial"/>
          <w:sz w:val="20"/>
          <w:szCs w:val="20"/>
        </w:rPr>
        <w:t>l</w:t>
      </w:r>
      <w:r w:rsidRPr="00812FF4">
        <w:rPr>
          <w:rFonts w:ascii="Verdana" w:hAnsi="Verdana" w:cs="Arial"/>
          <w:sz w:val="20"/>
          <w:szCs w:val="20"/>
        </w:rPr>
        <w:t>ler lige umiddelbart efter ændringen.</w:t>
      </w:r>
      <w:r w:rsidR="001035BE" w:rsidRPr="00812FF4">
        <w:rPr>
          <w:rFonts w:ascii="Verdana" w:hAnsi="Verdana" w:cs="Arial"/>
          <w:sz w:val="20"/>
          <w:szCs w:val="20"/>
        </w:rPr>
        <w:t xml:space="preserve"> </w:t>
      </w:r>
      <w:r w:rsidRPr="00812FF4">
        <w:rPr>
          <w:rFonts w:ascii="Verdana" w:hAnsi="Verdana" w:cs="Arial"/>
          <w:sz w:val="20"/>
          <w:szCs w:val="20"/>
        </w:rPr>
        <w:br/>
      </w:r>
    </w:p>
    <w:p w14:paraId="3F47FD08" w14:textId="77777777" w:rsidR="00633CF9" w:rsidRDefault="00C03FC6" w:rsidP="00633CF9">
      <w:pPr>
        <w:numPr>
          <w:ilvl w:val="0"/>
          <w:numId w:val="2"/>
        </w:numPr>
        <w:tabs>
          <w:tab w:val="num" w:pos="720"/>
        </w:tabs>
        <w:autoSpaceDE w:val="0"/>
        <w:autoSpaceDN w:val="0"/>
        <w:adjustRightInd w:val="0"/>
        <w:ind w:left="720" w:hanging="360"/>
        <w:rPr>
          <w:rFonts w:ascii="Verdana" w:hAnsi="Verdana" w:cs="Arial"/>
          <w:sz w:val="20"/>
          <w:szCs w:val="20"/>
        </w:rPr>
      </w:pPr>
      <w:r>
        <w:rPr>
          <w:rFonts w:ascii="Verdana" w:hAnsi="Verdana" w:cs="Arial"/>
          <w:sz w:val="20"/>
          <w:szCs w:val="20"/>
        </w:rPr>
        <w:t>Godkendelsen bortfalder, hvis den ikke er udnyttet senest 2 år efter</w:t>
      </w:r>
      <w:r w:rsidR="00370C1C">
        <w:rPr>
          <w:rFonts w:ascii="Verdana" w:hAnsi="Verdana" w:cs="Arial"/>
          <w:sz w:val="20"/>
          <w:szCs w:val="20"/>
        </w:rPr>
        <w:t>,</w:t>
      </w:r>
      <w:r>
        <w:rPr>
          <w:rFonts w:ascii="Verdana" w:hAnsi="Verdana" w:cs="Arial"/>
          <w:sz w:val="20"/>
          <w:szCs w:val="20"/>
        </w:rPr>
        <w:t xml:space="preserve"> </w:t>
      </w:r>
      <w:r w:rsidR="00A520B4">
        <w:rPr>
          <w:rFonts w:ascii="Verdana" w:hAnsi="Verdana" w:cs="Arial"/>
          <w:sz w:val="20"/>
          <w:szCs w:val="20"/>
        </w:rPr>
        <w:t xml:space="preserve">at denne er meddelt. </w:t>
      </w:r>
      <w:r w:rsidR="00812FF4">
        <w:rPr>
          <w:rFonts w:ascii="Verdana" w:hAnsi="Verdana" w:cs="Arial"/>
          <w:sz w:val="20"/>
          <w:szCs w:val="20"/>
        </w:rPr>
        <w:t xml:space="preserve">Dog gives der en frist på 5 år til at </w:t>
      </w:r>
      <w:r w:rsidR="002E5570">
        <w:rPr>
          <w:rFonts w:ascii="Verdana" w:hAnsi="Verdana" w:cs="Arial"/>
          <w:sz w:val="20"/>
          <w:szCs w:val="20"/>
        </w:rPr>
        <w:t xml:space="preserve">til at </w:t>
      </w:r>
      <w:r w:rsidR="002E5570" w:rsidRPr="00110849">
        <w:rPr>
          <w:rFonts w:ascii="Verdana" w:hAnsi="Verdana" w:cs="Arial"/>
          <w:sz w:val="20"/>
          <w:szCs w:val="20"/>
        </w:rPr>
        <w:t>øge den daglige tilvækst til 1.100 g</w:t>
      </w:r>
      <w:r w:rsidR="002E5570">
        <w:rPr>
          <w:rFonts w:ascii="Verdana" w:hAnsi="Verdana" w:cs="Arial"/>
          <w:sz w:val="20"/>
          <w:szCs w:val="20"/>
        </w:rPr>
        <w:t>.</w:t>
      </w:r>
    </w:p>
    <w:p w14:paraId="47C2EC3B" w14:textId="77777777" w:rsidR="00633CF9" w:rsidRDefault="00633CF9" w:rsidP="00633CF9">
      <w:pPr>
        <w:autoSpaceDE w:val="0"/>
        <w:autoSpaceDN w:val="0"/>
        <w:adjustRightInd w:val="0"/>
        <w:ind w:left="360"/>
        <w:rPr>
          <w:rFonts w:ascii="Verdana" w:hAnsi="Verdana" w:cs="Arial"/>
          <w:sz w:val="20"/>
          <w:szCs w:val="20"/>
        </w:rPr>
      </w:pPr>
    </w:p>
    <w:p w14:paraId="1BED627C" w14:textId="77777777" w:rsidR="00633CF9" w:rsidRPr="00665DD0" w:rsidRDefault="00633CF9" w:rsidP="00633CF9">
      <w:pPr>
        <w:numPr>
          <w:ilvl w:val="0"/>
          <w:numId w:val="2"/>
        </w:numPr>
        <w:tabs>
          <w:tab w:val="num" w:pos="720"/>
        </w:tabs>
        <w:autoSpaceDE w:val="0"/>
        <w:autoSpaceDN w:val="0"/>
        <w:adjustRightInd w:val="0"/>
        <w:ind w:left="720" w:hanging="360"/>
        <w:rPr>
          <w:rFonts w:ascii="Verdana" w:hAnsi="Verdana" w:cs="Arial"/>
          <w:sz w:val="20"/>
          <w:szCs w:val="20"/>
        </w:rPr>
      </w:pPr>
      <w:r>
        <w:rPr>
          <w:rFonts w:ascii="Verdana" w:hAnsi="Verdana"/>
          <w:color w:val="000000"/>
          <w:sz w:val="20"/>
          <w:szCs w:val="20"/>
        </w:rPr>
        <w:t>B</w:t>
      </w:r>
      <w:r w:rsidRPr="00665DD0">
        <w:rPr>
          <w:rFonts w:ascii="Verdana" w:hAnsi="Verdana"/>
          <w:color w:val="000000"/>
          <w:sz w:val="20"/>
          <w:szCs w:val="20"/>
        </w:rPr>
        <w:t>edriften skal u</w:t>
      </w:r>
      <w:r>
        <w:rPr>
          <w:rFonts w:ascii="Verdana" w:hAnsi="Verdana"/>
          <w:color w:val="000000"/>
          <w:sz w:val="20"/>
          <w:szCs w:val="20"/>
        </w:rPr>
        <w:t>nderrette tilsynsmyndigheden:</w:t>
      </w:r>
    </w:p>
    <w:p w14:paraId="7CE7FAB9" w14:textId="77777777" w:rsidR="00633CF9" w:rsidRPr="007C6F8C" w:rsidRDefault="00633CF9" w:rsidP="00633CF9">
      <w:pPr>
        <w:autoSpaceDE w:val="0"/>
        <w:autoSpaceDN w:val="0"/>
        <w:adjustRightInd w:val="0"/>
        <w:ind w:left="720"/>
        <w:rPr>
          <w:rFonts w:ascii="Verdana" w:hAnsi="Verdana" w:cs="Arial"/>
          <w:sz w:val="20"/>
          <w:szCs w:val="20"/>
        </w:rPr>
      </w:pPr>
    </w:p>
    <w:p w14:paraId="6A8A7694" w14:textId="30A1465F" w:rsidR="00633CF9" w:rsidRPr="007C6F8C" w:rsidRDefault="00633CF9" w:rsidP="00B66125">
      <w:pPr>
        <w:numPr>
          <w:ilvl w:val="0"/>
          <w:numId w:val="9"/>
        </w:numPr>
        <w:autoSpaceDE w:val="0"/>
        <w:autoSpaceDN w:val="0"/>
        <w:adjustRightInd w:val="0"/>
        <w:rPr>
          <w:rFonts w:ascii="Verdana" w:hAnsi="Verdana" w:cs="Arial"/>
          <w:sz w:val="20"/>
          <w:szCs w:val="20"/>
        </w:rPr>
      </w:pPr>
      <w:r w:rsidRPr="00665DD0">
        <w:rPr>
          <w:rFonts w:ascii="Verdana" w:hAnsi="Verdana"/>
          <w:color w:val="000000"/>
          <w:sz w:val="20"/>
          <w:szCs w:val="20"/>
        </w:rPr>
        <w:t xml:space="preserve">om besætningens/produktionens størrelse den </w:t>
      </w:r>
      <w:r w:rsidR="008B38DC">
        <w:rPr>
          <w:rFonts w:ascii="Verdana" w:hAnsi="Verdana"/>
          <w:color w:val="000000"/>
          <w:sz w:val="20"/>
          <w:szCs w:val="20"/>
        </w:rPr>
        <w:t>29. august 2020</w:t>
      </w:r>
      <w:r w:rsidR="00255701">
        <w:rPr>
          <w:rFonts w:ascii="Verdana" w:hAnsi="Verdana"/>
          <w:color w:val="000000"/>
          <w:sz w:val="20"/>
          <w:szCs w:val="20"/>
        </w:rPr>
        <w:t>.</w:t>
      </w:r>
      <w:r w:rsidRPr="00665DD0">
        <w:rPr>
          <w:rFonts w:ascii="Verdana" w:hAnsi="Verdana"/>
          <w:color w:val="FF0000"/>
          <w:sz w:val="20"/>
          <w:szCs w:val="20"/>
        </w:rPr>
        <w:t xml:space="preserve"> </w:t>
      </w:r>
      <w:r w:rsidRPr="00665DD0">
        <w:rPr>
          <w:rFonts w:ascii="Verdana" w:hAnsi="Verdana"/>
          <w:color w:val="000000"/>
          <w:sz w:val="20"/>
          <w:szCs w:val="20"/>
        </w:rPr>
        <w:t>(</w:t>
      </w:r>
      <w:r w:rsidR="002E5570">
        <w:rPr>
          <w:rFonts w:ascii="Verdana" w:hAnsi="Verdana"/>
          <w:color w:val="000000"/>
          <w:sz w:val="20"/>
          <w:szCs w:val="20"/>
        </w:rPr>
        <w:t>2</w:t>
      </w:r>
      <w:r w:rsidRPr="00665DD0">
        <w:rPr>
          <w:rFonts w:ascii="Verdana" w:hAnsi="Verdana"/>
          <w:color w:val="000000"/>
          <w:sz w:val="20"/>
          <w:szCs w:val="20"/>
        </w:rPr>
        <w:t xml:space="preserve"> år efter go</w:t>
      </w:r>
      <w:r w:rsidRPr="00665DD0">
        <w:rPr>
          <w:rFonts w:ascii="Verdana" w:hAnsi="Verdana"/>
          <w:color w:val="000000"/>
          <w:sz w:val="20"/>
          <w:szCs w:val="20"/>
        </w:rPr>
        <w:t>d</w:t>
      </w:r>
      <w:r w:rsidRPr="00665DD0">
        <w:rPr>
          <w:rFonts w:ascii="Verdana" w:hAnsi="Verdana"/>
          <w:color w:val="000000"/>
          <w:sz w:val="20"/>
          <w:szCs w:val="20"/>
        </w:rPr>
        <w:t>kendel</w:t>
      </w:r>
      <w:r>
        <w:rPr>
          <w:rFonts w:ascii="Verdana" w:hAnsi="Verdana"/>
          <w:color w:val="000000"/>
          <w:sz w:val="20"/>
          <w:szCs w:val="20"/>
        </w:rPr>
        <w:t>s</w:t>
      </w:r>
      <w:r w:rsidRPr="00665DD0">
        <w:rPr>
          <w:rFonts w:ascii="Verdana" w:hAnsi="Verdana"/>
          <w:color w:val="000000"/>
          <w:sz w:val="20"/>
          <w:szCs w:val="20"/>
        </w:rPr>
        <w:t>ens dato</w:t>
      </w:r>
      <w:r w:rsidR="0032306F">
        <w:rPr>
          <w:rFonts w:ascii="Verdana" w:hAnsi="Verdana"/>
          <w:color w:val="000000"/>
          <w:sz w:val="20"/>
          <w:szCs w:val="20"/>
        </w:rPr>
        <w:t xml:space="preserve"> + 1 år jf. kontinuitet</w:t>
      </w:r>
      <w:r>
        <w:rPr>
          <w:rFonts w:ascii="Verdana" w:hAnsi="Verdana"/>
          <w:color w:val="000000"/>
          <w:sz w:val="20"/>
          <w:szCs w:val="20"/>
        </w:rPr>
        <w:t>)</w:t>
      </w:r>
    </w:p>
    <w:p w14:paraId="5CF3F0D8" w14:textId="77777777" w:rsidR="00633CF9" w:rsidRPr="00665DD0" w:rsidRDefault="00633CF9" w:rsidP="00633CF9">
      <w:pPr>
        <w:autoSpaceDE w:val="0"/>
        <w:autoSpaceDN w:val="0"/>
        <w:adjustRightInd w:val="0"/>
        <w:ind w:left="720"/>
        <w:rPr>
          <w:rFonts w:ascii="Verdana" w:hAnsi="Verdana" w:cs="Arial"/>
          <w:sz w:val="20"/>
          <w:szCs w:val="20"/>
        </w:rPr>
      </w:pPr>
    </w:p>
    <w:p w14:paraId="156B6996" w14:textId="77777777" w:rsidR="004C5367" w:rsidRPr="004C5367" w:rsidRDefault="00633CF9" w:rsidP="00B66125">
      <w:pPr>
        <w:numPr>
          <w:ilvl w:val="0"/>
          <w:numId w:val="9"/>
        </w:numPr>
        <w:autoSpaceDE w:val="0"/>
        <w:autoSpaceDN w:val="0"/>
        <w:adjustRightInd w:val="0"/>
        <w:rPr>
          <w:rFonts w:ascii="Verdana" w:hAnsi="Verdana"/>
          <w:sz w:val="20"/>
          <w:szCs w:val="20"/>
        </w:rPr>
      </w:pPr>
      <w:r w:rsidRPr="00665DD0">
        <w:rPr>
          <w:rFonts w:ascii="Verdana" w:hAnsi="Verdana"/>
          <w:color w:val="000000"/>
          <w:sz w:val="20"/>
          <w:szCs w:val="20"/>
        </w:rPr>
        <w:t xml:space="preserve">når besætningen er nået op på </w:t>
      </w:r>
      <w:r w:rsidR="002E5570">
        <w:rPr>
          <w:rFonts w:ascii="Verdana" w:hAnsi="Verdana"/>
          <w:color w:val="000000"/>
          <w:sz w:val="20"/>
          <w:szCs w:val="20"/>
        </w:rPr>
        <w:t>537</w:t>
      </w:r>
      <w:r w:rsidR="00097326">
        <w:rPr>
          <w:rFonts w:ascii="Verdana" w:hAnsi="Verdana"/>
          <w:color w:val="000000"/>
          <w:sz w:val="20"/>
          <w:szCs w:val="20"/>
        </w:rPr>
        <w:t xml:space="preserve"> DE</w:t>
      </w:r>
    </w:p>
    <w:p w14:paraId="54BE4E2C" w14:textId="77777777" w:rsidR="004C5367" w:rsidRDefault="004C5367" w:rsidP="004C5367">
      <w:pPr>
        <w:autoSpaceDE w:val="0"/>
        <w:autoSpaceDN w:val="0"/>
        <w:adjustRightInd w:val="0"/>
        <w:rPr>
          <w:rFonts w:ascii="Verdana" w:hAnsi="Verdana"/>
          <w:sz w:val="20"/>
          <w:szCs w:val="20"/>
        </w:rPr>
      </w:pPr>
    </w:p>
    <w:p w14:paraId="23C9CE0B" w14:textId="77777777" w:rsidR="004C5367" w:rsidRPr="00665DD0" w:rsidRDefault="004C5367" w:rsidP="004C5367">
      <w:pPr>
        <w:autoSpaceDE w:val="0"/>
        <w:autoSpaceDN w:val="0"/>
        <w:adjustRightInd w:val="0"/>
        <w:ind w:left="720"/>
        <w:rPr>
          <w:rFonts w:ascii="Verdana" w:hAnsi="Verdana"/>
          <w:sz w:val="20"/>
          <w:szCs w:val="20"/>
        </w:rPr>
      </w:pPr>
    </w:p>
    <w:p w14:paraId="0FF25098" w14:textId="77777777" w:rsidR="00633CF9" w:rsidRPr="00622191" w:rsidRDefault="00633CF9" w:rsidP="00633CF9">
      <w:pPr>
        <w:numPr>
          <w:ilvl w:val="0"/>
          <w:numId w:val="2"/>
        </w:numPr>
        <w:tabs>
          <w:tab w:val="num" w:pos="720"/>
        </w:tabs>
        <w:autoSpaceDE w:val="0"/>
        <w:autoSpaceDN w:val="0"/>
        <w:adjustRightInd w:val="0"/>
        <w:ind w:left="720" w:hanging="360"/>
        <w:rPr>
          <w:rFonts w:ascii="Verdana" w:hAnsi="Verdana" w:cs="TTE1A2C348t00"/>
          <w:sz w:val="20"/>
          <w:szCs w:val="20"/>
          <w:lang w:val="da"/>
        </w:rPr>
      </w:pPr>
      <w:r w:rsidRPr="00633CF9">
        <w:rPr>
          <w:rFonts w:ascii="Verdana" w:hAnsi="Verdana" w:cs="TTE1A2C348t00"/>
          <w:sz w:val="20"/>
          <w:szCs w:val="20"/>
        </w:rPr>
        <w:t>Ved ophør af bedriften skal</w:t>
      </w:r>
      <w:r>
        <w:rPr>
          <w:rFonts w:ascii="Verdana" w:hAnsi="Verdana" w:cs="TTE1A2C348t00"/>
          <w:sz w:val="20"/>
          <w:szCs w:val="20"/>
        </w:rPr>
        <w:t xml:space="preserve"> nedenstående forureningsbegrænsende foranstaltninger udføres. </w:t>
      </w:r>
      <w:r w:rsidR="00622191">
        <w:rPr>
          <w:rFonts w:ascii="Verdana" w:hAnsi="Verdana"/>
          <w:sz w:val="20"/>
          <w:szCs w:val="20"/>
        </w:rPr>
        <w:t>For så vidt bygningerne ikke længere har brugsmæssig værdi nedrives di</w:t>
      </w:r>
      <w:r w:rsidR="00622191">
        <w:rPr>
          <w:rFonts w:ascii="Verdana" w:hAnsi="Verdana"/>
          <w:sz w:val="20"/>
          <w:szCs w:val="20"/>
        </w:rPr>
        <w:t>s</w:t>
      </w:r>
      <w:r w:rsidR="00622191">
        <w:rPr>
          <w:rFonts w:ascii="Verdana" w:hAnsi="Verdana"/>
          <w:sz w:val="20"/>
          <w:szCs w:val="20"/>
        </w:rPr>
        <w:t xml:space="preserve">se af autoriseret nedbrydningsfirma og byggematerialer bortskaffes efter reglerne i affaldsregulativet. </w:t>
      </w:r>
      <w:r w:rsidRPr="00633CF9">
        <w:rPr>
          <w:rFonts w:ascii="Verdana" w:hAnsi="Verdana" w:cs="TTE1A2C348t00"/>
          <w:sz w:val="20"/>
          <w:szCs w:val="20"/>
        </w:rPr>
        <w:t>Mariagerfjord Kommune kontaktes før ophør</w:t>
      </w:r>
      <w:r w:rsidR="00622191">
        <w:rPr>
          <w:rFonts w:ascii="Verdana" w:hAnsi="Verdana" w:cs="TTE1A2C348t00"/>
          <w:sz w:val="20"/>
          <w:szCs w:val="20"/>
        </w:rPr>
        <w:t>.</w:t>
      </w:r>
    </w:p>
    <w:p w14:paraId="5E0A8D77" w14:textId="77777777" w:rsidR="00622191" w:rsidRPr="00633CF9" w:rsidRDefault="00622191" w:rsidP="00622191">
      <w:pPr>
        <w:autoSpaceDE w:val="0"/>
        <w:autoSpaceDN w:val="0"/>
        <w:adjustRightInd w:val="0"/>
        <w:ind w:left="360"/>
        <w:rPr>
          <w:rFonts w:ascii="Verdana" w:hAnsi="Verdana" w:cs="TTE1A2C348t00"/>
          <w:sz w:val="20"/>
          <w:szCs w:val="20"/>
          <w:lang w:val="da"/>
        </w:rPr>
      </w:pPr>
    </w:p>
    <w:p w14:paraId="55E1FB8D" w14:textId="77777777" w:rsidR="00622191" w:rsidRDefault="00633CF9" w:rsidP="00B66125">
      <w:pPr>
        <w:numPr>
          <w:ilvl w:val="0"/>
          <w:numId w:val="10"/>
        </w:numPr>
        <w:tabs>
          <w:tab w:val="clear" w:pos="720"/>
          <w:tab w:val="num" w:pos="1080"/>
        </w:tabs>
        <w:autoSpaceDE w:val="0"/>
        <w:autoSpaceDN w:val="0"/>
        <w:adjustRightInd w:val="0"/>
        <w:ind w:left="1080"/>
        <w:rPr>
          <w:rFonts w:ascii="Verdana" w:hAnsi="Verdana" w:cs="TTE1A2C348t00"/>
          <w:sz w:val="20"/>
          <w:szCs w:val="20"/>
        </w:rPr>
      </w:pPr>
      <w:r w:rsidRPr="00633CF9">
        <w:rPr>
          <w:rFonts w:ascii="Verdana" w:hAnsi="Verdana" w:cs="TTE1A2C348t00"/>
          <w:sz w:val="20"/>
          <w:szCs w:val="20"/>
        </w:rPr>
        <w:t xml:space="preserve">Gyllebeholder, </w:t>
      </w:r>
      <w:proofErr w:type="spellStart"/>
      <w:r w:rsidRPr="00633CF9">
        <w:rPr>
          <w:rFonts w:ascii="Verdana" w:hAnsi="Verdana" w:cs="TTE1A2C348t00"/>
          <w:sz w:val="20"/>
          <w:szCs w:val="20"/>
        </w:rPr>
        <w:t>fortank</w:t>
      </w:r>
      <w:proofErr w:type="spellEnd"/>
      <w:r w:rsidRPr="00633CF9">
        <w:rPr>
          <w:rFonts w:ascii="Verdana" w:hAnsi="Verdana" w:cs="TTE1A2C348t00"/>
          <w:sz w:val="20"/>
          <w:szCs w:val="20"/>
        </w:rPr>
        <w:t xml:space="preserve"> med rørsystemer, gyllekanaler/kummer m.v. skal tømmes og rengøres. </w:t>
      </w:r>
    </w:p>
    <w:p w14:paraId="597C2A96" w14:textId="77777777" w:rsidR="00622191" w:rsidRDefault="00622191" w:rsidP="00622191">
      <w:pPr>
        <w:autoSpaceDE w:val="0"/>
        <w:autoSpaceDN w:val="0"/>
        <w:adjustRightInd w:val="0"/>
        <w:ind w:left="720"/>
        <w:rPr>
          <w:rFonts w:ascii="Verdana" w:hAnsi="Verdana" w:cs="TTE1A2C348t00"/>
          <w:sz w:val="20"/>
          <w:szCs w:val="20"/>
        </w:rPr>
      </w:pPr>
    </w:p>
    <w:p w14:paraId="0B7A9895" w14:textId="77777777" w:rsidR="00633CF9" w:rsidRDefault="00622191" w:rsidP="00B66125">
      <w:pPr>
        <w:numPr>
          <w:ilvl w:val="0"/>
          <w:numId w:val="10"/>
        </w:numPr>
        <w:tabs>
          <w:tab w:val="clear" w:pos="720"/>
          <w:tab w:val="num" w:pos="1080"/>
        </w:tabs>
        <w:autoSpaceDE w:val="0"/>
        <w:autoSpaceDN w:val="0"/>
        <w:adjustRightInd w:val="0"/>
        <w:ind w:left="1080"/>
        <w:rPr>
          <w:rFonts w:ascii="Verdana" w:hAnsi="Verdana" w:cs="TTE1A2C348t00"/>
          <w:sz w:val="20"/>
          <w:szCs w:val="20"/>
        </w:rPr>
      </w:pPr>
      <w:r w:rsidRPr="00622191">
        <w:rPr>
          <w:rFonts w:ascii="Verdana" w:hAnsi="Verdana" w:cs="TTE1A2C348t00"/>
          <w:sz w:val="20"/>
          <w:szCs w:val="20"/>
        </w:rPr>
        <w:t xml:space="preserve">Hvis gyllebeholderen ikke skal anvendes, </w:t>
      </w:r>
      <w:r>
        <w:rPr>
          <w:rFonts w:ascii="Verdana" w:hAnsi="Verdana" w:cs="TTE1A2C348t00"/>
          <w:sz w:val="20"/>
          <w:szCs w:val="20"/>
        </w:rPr>
        <w:t>tages den</w:t>
      </w:r>
      <w:r w:rsidRPr="00622191">
        <w:rPr>
          <w:rFonts w:ascii="Verdana" w:hAnsi="Verdana" w:cs="TTE1A2C348t00"/>
          <w:sz w:val="20"/>
          <w:szCs w:val="20"/>
        </w:rPr>
        <w:t xml:space="preserve"> ud af drift som beskrevet i 10-års beholderkontrollen</w:t>
      </w:r>
    </w:p>
    <w:p w14:paraId="793C48AB" w14:textId="77777777" w:rsidR="00622191" w:rsidRPr="00633CF9" w:rsidRDefault="00622191" w:rsidP="00622191">
      <w:pPr>
        <w:autoSpaceDE w:val="0"/>
        <w:autoSpaceDN w:val="0"/>
        <w:adjustRightInd w:val="0"/>
        <w:ind w:left="720"/>
        <w:rPr>
          <w:rFonts w:ascii="Verdana" w:hAnsi="Verdana" w:cs="TTE1A2C348t00"/>
          <w:sz w:val="20"/>
          <w:szCs w:val="20"/>
        </w:rPr>
      </w:pPr>
    </w:p>
    <w:p w14:paraId="18BCBF56" w14:textId="77777777" w:rsidR="00633CF9" w:rsidRDefault="00633CF9" w:rsidP="00B66125">
      <w:pPr>
        <w:numPr>
          <w:ilvl w:val="0"/>
          <w:numId w:val="10"/>
        </w:numPr>
        <w:tabs>
          <w:tab w:val="clear" w:pos="720"/>
          <w:tab w:val="num" w:pos="1080"/>
        </w:tabs>
        <w:autoSpaceDE w:val="0"/>
        <w:autoSpaceDN w:val="0"/>
        <w:adjustRightInd w:val="0"/>
        <w:ind w:left="1080"/>
        <w:rPr>
          <w:rFonts w:ascii="Verdana" w:hAnsi="Verdana" w:cs="TTE1A2C348t00"/>
          <w:sz w:val="20"/>
          <w:szCs w:val="20"/>
        </w:rPr>
      </w:pPr>
      <w:r w:rsidRPr="00633CF9">
        <w:rPr>
          <w:rFonts w:ascii="Verdana" w:hAnsi="Verdana" w:cs="TTE1A2C348t00"/>
          <w:sz w:val="20"/>
          <w:szCs w:val="20"/>
        </w:rPr>
        <w:t>Alle staldafsnit skal tømmes for husdyrgødning, der bortskaffes efter regler om udbringning af husdyrgødning.</w:t>
      </w:r>
    </w:p>
    <w:p w14:paraId="3147CEC8" w14:textId="478259DC" w:rsidR="00622191" w:rsidRPr="00622191" w:rsidRDefault="00622191" w:rsidP="00622191">
      <w:pPr>
        <w:autoSpaceDE w:val="0"/>
        <w:autoSpaceDN w:val="0"/>
        <w:adjustRightInd w:val="0"/>
        <w:ind w:left="720"/>
        <w:rPr>
          <w:rFonts w:ascii="Verdana" w:hAnsi="Verdana" w:cs="TTE1A2C348t00"/>
          <w:bCs/>
          <w:sz w:val="20"/>
          <w:szCs w:val="20"/>
        </w:rPr>
      </w:pPr>
    </w:p>
    <w:p w14:paraId="2AD49B62" w14:textId="77777777" w:rsidR="00633CF9" w:rsidRPr="00633CF9" w:rsidRDefault="00633CF9" w:rsidP="00B66125">
      <w:pPr>
        <w:numPr>
          <w:ilvl w:val="0"/>
          <w:numId w:val="10"/>
        </w:numPr>
        <w:tabs>
          <w:tab w:val="clear" w:pos="720"/>
          <w:tab w:val="num" w:pos="1080"/>
        </w:tabs>
        <w:autoSpaceDE w:val="0"/>
        <w:autoSpaceDN w:val="0"/>
        <w:adjustRightInd w:val="0"/>
        <w:ind w:left="1080"/>
        <w:rPr>
          <w:rFonts w:ascii="Verdana" w:hAnsi="Verdana" w:cs="TTE1A2C348t00"/>
          <w:bCs/>
          <w:sz w:val="20"/>
          <w:szCs w:val="20"/>
        </w:rPr>
      </w:pPr>
      <w:r w:rsidRPr="00633CF9">
        <w:rPr>
          <w:rFonts w:ascii="Verdana" w:hAnsi="Verdana" w:cs="TTE1A2C348t00"/>
          <w:sz w:val="20"/>
          <w:szCs w:val="20"/>
        </w:rPr>
        <w:t>Alle olietanke skal tømmes.</w:t>
      </w:r>
    </w:p>
    <w:p w14:paraId="3959D871" w14:textId="77777777" w:rsidR="00622191" w:rsidRPr="00622191" w:rsidRDefault="00622191" w:rsidP="00622191">
      <w:pPr>
        <w:autoSpaceDE w:val="0"/>
        <w:autoSpaceDN w:val="0"/>
        <w:adjustRightInd w:val="0"/>
        <w:ind w:left="720"/>
        <w:rPr>
          <w:rFonts w:ascii="Verdana" w:hAnsi="Verdana" w:cs="Arial"/>
          <w:sz w:val="20"/>
          <w:szCs w:val="20"/>
        </w:rPr>
      </w:pPr>
    </w:p>
    <w:p w14:paraId="46D138B9" w14:textId="77777777" w:rsidR="00D04BFE" w:rsidRDefault="00633CF9" w:rsidP="00B66125">
      <w:pPr>
        <w:numPr>
          <w:ilvl w:val="0"/>
          <w:numId w:val="10"/>
        </w:numPr>
        <w:tabs>
          <w:tab w:val="clear" w:pos="720"/>
          <w:tab w:val="num" w:pos="1080"/>
        </w:tabs>
        <w:autoSpaceDE w:val="0"/>
        <w:autoSpaceDN w:val="0"/>
        <w:adjustRightInd w:val="0"/>
        <w:ind w:left="1080"/>
        <w:rPr>
          <w:rFonts w:ascii="Verdana" w:hAnsi="Verdana" w:cs="TTE1A2C348t00"/>
          <w:bCs/>
          <w:sz w:val="20"/>
          <w:szCs w:val="20"/>
        </w:rPr>
      </w:pPr>
      <w:r w:rsidRPr="00633CF9">
        <w:rPr>
          <w:rFonts w:ascii="Verdana" w:hAnsi="Verdana" w:cs="TTE1A2C348t00"/>
          <w:sz w:val="20"/>
          <w:szCs w:val="20"/>
        </w:rPr>
        <w:t>Restkemikalier, olieaffald, medicinaffald m.v. skal bortskaffes i henhold til Mari</w:t>
      </w:r>
      <w:r w:rsidRPr="00633CF9">
        <w:rPr>
          <w:rFonts w:ascii="Verdana" w:hAnsi="Verdana" w:cs="TTE1A2C348t00"/>
          <w:sz w:val="20"/>
          <w:szCs w:val="20"/>
        </w:rPr>
        <w:t>a</w:t>
      </w:r>
      <w:r w:rsidRPr="00633CF9">
        <w:rPr>
          <w:rFonts w:ascii="Verdana" w:hAnsi="Verdana" w:cs="TTE1A2C348t00"/>
          <w:sz w:val="20"/>
          <w:szCs w:val="20"/>
        </w:rPr>
        <w:t>gerfjord Kommunes affaldsregulativer.</w:t>
      </w:r>
      <w:r w:rsidRPr="00633CF9">
        <w:rPr>
          <w:rFonts w:ascii="Verdana" w:hAnsi="Verdana" w:cs="TTE1A2C348t00"/>
          <w:bCs/>
          <w:sz w:val="20"/>
          <w:szCs w:val="20"/>
        </w:rPr>
        <w:t xml:space="preserve"> </w:t>
      </w:r>
    </w:p>
    <w:p w14:paraId="6379EA98" w14:textId="77777777" w:rsidR="00D04BFE" w:rsidRDefault="00D04BFE" w:rsidP="00D04BFE">
      <w:pPr>
        <w:autoSpaceDE w:val="0"/>
        <w:autoSpaceDN w:val="0"/>
        <w:adjustRightInd w:val="0"/>
        <w:rPr>
          <w:rFonts w:ascii="Verdana" w:hAnsi="Verdana" w:cs="Arial"/>
          <w:sz w:val="20"/>
          <w:szCs w:val="20"/>
        </w:rPr>
      </w:pPr>
    </w:p>
    <w:p w14:paraId="5729BDCE" w14:textId="77777777" w:rsidR="00C37BA7" w:rsidRDefault="00C5021B" w:rsidP="00B66125">
      <w:pPr>
        <w:numPr>
          <w:ilvl w:val="0"/>
          <w:numId w:val="10"/>
        </w:numPr>
        <w:tabs>
          <w:tab w:val="clear" w:pos="720"/>
          <w:tab w:val="num" w:pos="1080"/>
        </w:tabs>
        <w:autoSpaceDE w:val="0"/>
        <w:autoSpaceDN w:val="0"/>
        <w:adjustRightInd w:val="0"/>
        <w:ind w:left="1080"/>
        <w:rPr>
          <w:rFonts w:ascii="Verdana" w:hAnsi="Verdana" w:cs="Arial"/>
          <w:sz w:val="20"/>
          <w:szCs w:val="20"/>
        </w:rPr>
      </w:pPr>
      <w:r w:rsidRPr="00D41F9E">
        <w:rPr>
          <w:rFonts w:ascii="Verdana" w:hAnsi="Verdana" w:cs="Arial"/>
          <w:sz w:val="20"/>
          <w:szCs w:val="20"/>
        </w:rPr>
        <w:lastRenderedPageBreak/>
        <w:t xml:space="preserve">Staldbygninger </w:t>
      </w:r>
      <w:r w:rsidR="000D2A8D">
        <w:rPr>
          <w:rFonts w:ascii="Verdana" w:hAnsi="Verdana" w:cs="Arial"/>
          <w:sz w:val="20"/>
          <w:szCs w:val="20"/>
        </w:rPr>
        <w:t xml:space="preserve">samt </w:t>
      </w:r>
      <w:r w:rsidR="000D2A8D" w:rsidRPr="00D41F9E">
        <w:rPr>
          <w:rFonts w:ascii="Verdana" w:hAnsi="Verdana" w:cs="Arial"/>
          <w:sz w:val="20"/>
          <w:szCs w:val="20"/>
        </w:rPr>
        <w:t xml:space="preserve">foder- og gødningsopbevaringsanlæg </w:t>
      </w:r>
      <w:r w:rsidRPr="00D41F9E">
        <w:rPr>
          <w:rFonts w:ascii="Verdana" w:hAnsi="Verdana" w:cs="Arial"/>
          <w:sz w:val="20"/>
          <w:szCs w:val="20"/>
        </w:rPr>
        <w:t>der ikke længere a</w:t>
      </w:r>
      <w:r w:rsidRPr="00D41F9E">
        <w:rPr>
          <w:rFonts w:ascii="Verdana" w:hAnsi="Verdana" w:cs="Arial"/>
          <w:sz w:val="20"/>
          <w:szCs w:val="20"/>
        </w:rPr>
        <w:t>n</w:t>
      </w:r>
      <w:r w:rsidRPr="00D41F9E">
        <w:rPr>
          <w:rFonts w:ascii="Verdana" w:hAnsi="Verdana" w:cs="Arial"/>
          <w:sz w:val="20"/>
          <w:szCs w:val="20"/>
        </w:rPr>
        <w:t>vendes, skal vedligeholdes så de ikke henstår i forfald</w:t>
      </w:r>
      <w:r>
        <w:rPr>
          <w:rFonts w:ascii="Verdana" w:hAnsi="Verdana" w:cs="Arial"/>
          <w:sz w:val="20"/>
          <w:szCs w:val="20"/>
        </w:rPr>
        <w:t xml:space="preserve"> efter de gældende regler og definitioner i byggeloven</w:t>
      </w:r>
      <w:r w:rsidRPr="00D41F9E">
        <w:rPr>
          <w:rFonts w:ascii="Verdana" w:hAnsi="Verdana" w:cs="Arial"/>
          <w:sz w:val="20"/>
          <w:szCs w:val="20"/>
        </w:rPr>
        <w:t>, eller skal alternativt nedrives.</w:t>
      </w:r>
    </w:p>
    <w:p w14:paraId="776379F3" w14:textId="77777777" w:rsidR="00A13AFA" w:rsidRDefault="00A13AFA" w:rsidP="00A13AFA">
      <w:pPr>
        <w:autoSpaceDE w:val="0"/>
        <w:autoSpaceDN w:val="0"/>
        <w:adjustRightInd w:val="0"/>
        <w:rPr>
          <w:rFonts w:ascii="Verdana" w:hAnsi="Verdana" w:cs="Arial"/>
          <w:sz w:val="20"/>
          <w:szCs w:val="20"/>
        </w:rPr>
      </w:pPr>
    </w:p>
    <w:p w14:paraId="3E4A519E" w14:textId="77777777" w:rsidR="00C37BA7" w:rsidRDefault="00C37BA7" w:rsidP="00F42408">
      <w:pPr>
        <w:pStyle w:val="TypografiTypografiOverskrift2LatinVerdana12pktIkkeKursiv"/>
      </w:pPr>
      <w:bookmarkStart w:id="54" w:name="_Toc491181137"/>
      <w:r>
        <w:t>2.2 Uheld og risici</w:t>
      </w:r>
      <w:bookmarkEnd w:id="54"/>
    </w:p>
    <w:p w14:paraId="4429FB6E" w14:textId="77777777" w:rsidR="00482BBB" w:rsidRPr="007C6F8C" w:rsidRDefault="00482BBB" w:rsidP="0012785C">
      <w:pPr>
        <w:numPr>
          <w:ilvl w:val="0"/>
          <w:numId w:val="2"/>
        </w:numPr>
        <w:tabs>
          <w:tab w:val="num" w:pos="720"/>
        </w:tabs>
        <w:autoSpaceDE w:val="0"/>
        <w:autoSpaceDN w:val="0"/>
        <w:adjustRightInd w:val="0"/>
        <w:ind w:left="720" w:hanging="540"/>
        <w:rPr>
          <w:rFonts w:ascii="Verdana" w:hAnsi="Verdana" w:cs="Arial"/>
          <w:sz w:val="20"/>
          <w:szCs w:val="20"/>
        </w:rPr>
      </w:pPr>
      <w:r w:rsidRPr="007C6F8C">
        <w:rPr>
          <w:rFonts w:ascii="Verdana" w:hAnsi="Verdana"/>
          <w:bCs/>
          <w:color w:val="000000"/>
          <w:sz w:val="20"/>
          <w:szCs w:val="20"/>
        </w:rPr>
        <w:t xml:space="preserve">Ved driftsuheld, hvor der opstår risiko for forurening af miljøet, er der pligt til </w:t>
      </w:r>
      <w:r w:rsidRPr="007C6F8C">
        <w:rPr>
          <w:rFonts w:ascii="Verdana" w:hAnsi="Verdana"/>
          <w:bCs/>
          <w:color w:val="000000"/>
          <w:sz w:val="20"/>
          <w:szCs w:val="20"/>
          <w:u w:val="single"/>
        </w:rPr>
        <w:t>øj</w:t>
      </w:r>
      <w:r w:rsidRPr="007C6F8C">
        <w:rPr>
          <w:rFonts w:ascii="Verdana" w:hAnsi="Verdana"/>
          <w:bCs/>
          <w:color w:val="000000"/>
          <w:sz w:val="20"/>
          <w:szCs w:val="20"/>
          <w:u w:val="single"/>
        </w:rPr>
        <w:t>e</w:t>
      </w:r>
      <w:r w:rsidRPr="007C6F8C">
        <w:rPr>
          <w:rFonts w:ascii="Verdana" w:hAnsi="Verdana"/>
          <w:bCs/>
          <w:color w:val="000000"/>
          <w:sz w:val="20"/>
          <w:szCs w:val="20"/>
          <w:u w:val="single"/>
        </w:rPr>
        <w:t>blikkeligt</w:t>
      </w:r>
      <w:r w:rsidRPr="007C6F8C">
        <w:rPr>
          <w:rFonts w:ascii="Verdana" w:hAnsi="Verdana"/>
          <w:bCs/>
          <w:color w:val="000000"/>
          <w:sz w:val="20"/>
          <w:szCs w:val="20"/>
        </w:rPr>
        <w:t xml:space="preserve"> at anmelde dette til: </w:t>
      </w:r>
    </w:p>
    <w:p w14:paraId="199F8D6B" w14:textId="77777777" w:rsidR="00482BBB" w:rsidRPr="007C6F8C" w:rsidRDefault="00482BBB" w:rsidP="00482BBB">
      <w:pPr>
        <w:tabs>
          <w:tab w:val="num" w:pos="720"/>
        </w:tabs>
        <w:ind w:left="360" w:hanging="540"/>
        <w:rPr>
          <w:rFonts w:ascii="Verdana" w:hAnsi="Verdana"/>
          <w:bCs/>
          <w:color w:val="000000"/>
          <w:sz w:val="20"/>
          <w:szCs w:val="20"/>
        </w:rPr>
      </w:pPr>
    </w:p>
    <w:p w14:paraId="19010F46" w14:textId="77777777" w:rsidR="00482BBB" w:rsidRPr="007C6F8C" w:rsidRDefault="00482BBB" w:rsidP="003D2F6D">
      <w:pPr>
        <w:numPr>
          <w:ilvl w:val="0"/>
          <w:numId w:val="5"/>
        </w:numPr>
        <w:tabs>
          <w:tab w:val="num" w:pos="720"/>
        </w:tabs>
        <w:ind w:hanging="540"/>
        <w:rPr>
          <w:rFonts w:ascii="Verdana" w:hAnsi="Verdana"/>
          <w:bCs/>
          <w:color w:val="000000"/>
          <w:sz w:val="20"/>
          <w:szCs w:val="20"/>
        </w:rPr>
      </w:pPr>
      <w:r w:rsidRPr="007C6F8C">
        <w:rPr>
          <w:rFonts w:ascii="Verdana" w:hAnsi="Verdana"/>
          <w:bCs/>
          <w:color w:val="000000"/>
          <w:sz w:val="20"/>
          <w:szCs w:val="20"/>
        </w:rPr>
        <w:t>Alarmcentralen, tlf.: 112.</w:t>
      </w:r>
    </w:p>
    <w:p w14:paraId="58B3BC42" w14:textId="77777777" w:rsidR="00482BBB" w:rsidRPr="007C6F8C" w:rsidRDefault="00482BBB" w:rsidP="00482BBB">
      <w:pPr>
        <w:tabs>
          <w:tab w:val="num" w:pos="720"/>
        </w:tabs>
        <w:ind w:left="360" w:hanging="540"/>
        <w:rPr>
          <w:rFonts w:ascii="Verdana" w:hAnsi="Verdana"/>
          <w:bCs/>
          <w:color w:val="000000"/>
          <w:sz w:val="20"/>
          <w:szCs w:val="20"/>
        </w:rPr>
      </w:pPr>
    </w:p>
    <w:p w14:paraId="024A02ED" w14:textId="77777777" w:rsidR="00482BBB" w:rsidRPr="007C6F8C" w:rsidRDefault="00482BBB" w:rsidP="00482BBB">
      <w:pPr>
        <w:tabs>
          <w:tab w:val="num" w:pos="720"/>
        </w:tabs>
        <w:ind w:left="360" w:hanging="540"/>
        <w:rPr>
          <w:rFonts w:ascii="Verdana" w:hAnsi="Verdana"/>
          <w:bCs/>
          <w:color w:val="000000"/>
          <w:sz w:val="20"/>
          <w:szCs w:val="20"/>
        </w:rPr>
      </w:pPr>
      <w:r w:rsidRPr="007C6F8C">
        <w:rPr>
          <w:rFonts w:ascii="Verdana" w:hAnsi="Verdana"/>
          <w:bCs/>
          <w:color w:val="000000"/>
          <w:sz w:val="20"/>
          <w:szCs w:val="20"/>
        </w:rPr>
        <w:tab/>
      </w:r>
      <w:r w:rsidRPr="007C6F8C">
        <w:rPr>
          <w:rFonts w:ascii="Verdana" w:hAnsi="Verdana"/>
          <w:bCs/>
          <w:color w:val="000000"/>
          <w:sz w:val="20"/>
          <w:szCs w:val="20"/>
        </w:rPr>
        <w:tab/>
        <w:t xml:space="preserve">og efterfølgende </w:t>
      </w:r>
      <w:r w:rsidRPr="007C6F8C">
        <w:rPr>
          <w:rFonts w:ascii="Verdana" w:hAnsi="Verdana"/>
          <w:bCs/>
          <w:color w:val="000000"/>
          <w:sz w:val="20"/>
          <w:szCs w:val="20"/>
          <w:u w:val="single"/>
        </w:rPr>
        <w:t>straks</w:t>
      </w:r>
      <w:r w:rsidRPr="007C6F8C">
        <w:rPr>
          <w:rFonts w:ascii="Verdana" w:hAnsi="Verdana"/>
          <w:bCs/>
          <w:color w:val="000000"/>
          <w:sz w:val="20"/>
          <w:szCs w:val="20"/>
        </w:rPr>
        <w:t xml:space="preserve"> at underrette:</w:t>
      </w:r>
    </w:p>
    <w:p w14:paraId="6C5EF47E" w14:textId="77777777" w:rsidR="00482BBB" w:rsidRPr="007C6F8C" w:rsidRDefault="00482BBB" w:rsidP="00482BBB">
      <w:pPr>
        <w:tabs>
          <w:tab w:val="num" w:pos="720"/>
        </w:tabs>
        <w:ind w:left="360" w:hanging="540"/>
        <w:rPr>
          <w:rFonts w:ascii="Verdana" w:hAnsi="Verdana"/>
          <w:bCs/>
          <w:color w:val="000000"/>
          <w:sz w:val="20"/>
          <w:szCs w:val="20"/>
        </w:rPr>
      </w:pPr>
    </w:p>
    <w:p w14:paraId="11D68109" w14:textId="77777777" w:rsidR="00482BBB" w:rsidRPr="007C6F8C" w:rsidRDefault="00482BBB" w:rsidP="003D2F6D">
      <w:pPr>
        <w:numPr>
          <w:ilvl w:val="0"/>
          <w:numId w:val="5"/>
        </w:numPr>
        <w:tabs>
          <w:tab w:val="num" w:pos="720"/>
        </w:tabs>
        <w:ind w:hanging="540"/>
        <w:rPr>
          <w:rFonts w:ascii="Verdana" w:hAnsi="Verdana"/>
          <w:bCs/>
          <w:color w:val="000000"/>
          <w:sz w:val="20"/>
          <w:szCs w:val="20"/>
        </w:rPr>
      </w:pPr>
      <w:r w:rsidRPr="007C6F8C">
        <w:rPr>
          <w:rFonts w:ascii="Verdana" w:hAnsi="Verdana"/>
          <w:bCs/>
          <w:color w:val="000000"/>
          <w:sz w:val="20"/>
          <w:szCs w:val="20"/>
        </w:rPr>
        <w:t>Tilsynsmyndigheden, Mariagerfjord Kommune, tlf.: 97 11 30 00. </w:t>
      </w:r>
    </w:p>
    <w:p w14:paraId="6D20F907" w14:textId="77777777" w:rsidR="00482BBB" w:rsidRPr="007C6F8C" w:rsidRDefault="00482BBB" w:rsidP="00482BBB">
      <w:pPr>
        <w:tabs>
          <w:tab w:val="num" w:pos="720"/>
        </w:tabs>
        <w:ind w:hanging="540"/>
        <w:rPr>
          <w:rFonts w:ascii="Verdana" w:hAnsi="Verdana"/>
          <w:bCs/>
          <w:color w:val="000000"/>
          <w:sz w:val="20"/>
          <w:szCs w:val="20"/>
        </w:rPr>
      </w:pPr>
    </w:p>
    <w:p w14:paraId="24FE7BAE" w14:textId="77777777" w:rsidR="007C6F8C" w:rsidRDefault="00482BBB" w:rsidP="007C6F8C">
      <w:pPr>
        <w:tabs>
          <w:tab w:val="left" w:pos="9000"/>
        </w:tabs>
        <w:autoSpaceDE w:val="0"/>
        <w:autoSpaceDN w:val="0"/>
        <w:adjustRightInd w:val="0"/>
        <w:ind w:left="720"/>
        <w:rPr>
          <w:rFonts w:ascii="Verdana" w:hAnsi="Verdana"/>
          <w:sz w:val="20"/>
          <w:szCs w:val="20"/>
        </w:rPr>
      </w:pPr>
      <w:r w:rsidRPr="007C6F8C">
        <w:rPr>
          <w:rFonts w:ascii="Verdana" w:hAnsi="Verdana"/>
          <w:sz w:val="20"/>
          <w:szCs w:val="20"/>
        </w:rPr>
        <w:t xml:space="preserve">En skriftlig redegørelse for hændelsen skal være kommunen i hænde senest en uge efter hændelsens indtræden. Det skal af redegørelsen fremgå, hvilke tiltag der </w:t>
      </w:r>
      <w:r w:rsidR="007C6F8C" w:rsidRPr="007C6F8C">
        <w:rPr>
          <w:rFonts w:ascii="Verdana" w:hAnsi="Verdana"/>
          <w:sz w:val="20"/>
          <w:szCs w:val="20"/>
        </w:rPr>
        <w:t>er</w:t>
      </w:r>
      <w:r w:rsidRPr="007C6F8C">
        <w:rPr>
          <w:rFonts w:ascii="Verdana" w:hAnsi="Verdana"/>
          <w:sz w:val="20"/>
          <w:szCs w:val="20"/>
        </w:rPr>
        <w:t>, eller påregnes iværksat for at hindre tilsvarende fremtidig forureningshændelser. Til de unormale driftssituationer henregnes i denne forbindelse udslip, svigt og mome</w:t>
      </w:r>
      <w:r w:rsidRPr="007C6F8C">
        <w:rPr>
          <w:rFonts w:ascii="Verdana" w:hAnsi="Verdana"/>
          <w:sz w:val="20"/>
          <w:szCs w:val="20"/>
        </w:rPr>
        <w:t>n</w:t>
      </w:r>
      <w:r w:rsidRPr="007C6F8C">
        <w:rPr>
          <w:rFonts w:ascii="Verdana" w:hAnsi="Verdana"/>
          <w:sz w:val="20"/>
          <w:szCs w:val="20"/>
        </w:rPr>
        <w:t>tane standsninger.</w:t>
      </w:r>
      <w:r w:rsidR="007C6F8C" w:rsidRPr="007C6F8C">
        <w:rPr>
          <w:rFonts w:ascii="Verdana" w:hAnsi="Verdana"/>
          <w:sz w:val="20"/>
          <w:szCs w:val="20"/>
        </w:rPr>
        <w:t xml:space="preserve"> </w:t>
      </w:r>
    </w:p>
    <w:p w14:paraId="51DB78AF" w14:textId="77777777" w:rsidR="007C6F8C" w:rsidRPr="007C6F8C" w:rsidRDefault="007C6F8C" w:rsidP="007C6F8C">
      <w:pPr>
        <w:tabs>
          <w:tab w:val="left" w:pos="9000"/>
        </w:tabs>
        <w:autoSpaceDE w:val="0"/>
        <w:autoSpaceDN w:val="0"/>
        <w:adjustRightInd w:val="0"/>
        <w:ind w:left="720"/>
        <w:rPr>
          <w:rFonts w:ascii="Verdana" w:hAnsi="Verdana" w:cs="ArialMT"/>
          <w:sz w:val="20"/>
          <w:szCs w:val="20"/>
          <w:highlight w:val="magenta"/>
        </w:rPr>
      </w:pPr>
      <w:r w:rsidRPr="007C6F8C">
        <w:rPr>
          <w:rFonts w:ascii="Verdana" w:hAnsi="Verdana" w:cs="TTE1A2C348t00"/>
          <w:sz w:val="20"/>
          <w:szCs w:val="20"/>
        </w:rPr>
        <w:t>Ved driftsforstyrrelser og uheld har den</w:t>
      </w:r>
      <w:r w:rsidRPr="007C6F8C">
        <w:rPr>
          <w:rFonts w:ascii="Verdana" w:hAnsi="Verdana" w:cs="ArialMT"/>
          <w:sz w:val="20"/>
          <w:szCs w:val="20"/>
        </w:rPr>
        <w:t xml:space="preserve"> </w:t>
      </w:r>
      <w:r w:rsidRPr="007C6F8C">
        <w:rPr>
          <w:rFonts w:ascii="Verdana" w:hAnsi="Verdana" w:cs="TTE1A2C348t00"/>
          <w:sz w:val="20"/>
          <w:szCs w:val="20"/>
        </w:rPr>
        <w:t>driftsansvarlige pligt til at følge beredskab</w:t>
      </w:r>
      <w:r w:rsidRPr="007C6F8C">
        <w:rPr>
          <w:rFonts w:ascii="Verdana" w:hAnsi="Verdana" w:cs="TTE1A2C348t00"/>
          <w:sz w:val="20"/>
          <w:szCs w:val="20"/>
        </w:rPr>
        <w:t>s</w:t>
      </w:r>
      <w:r w:rsidRPr="007C6F8C">
        <w:rPr>
          <w:rFonts w:ascii="Verdana" w:hAnsi="Verdana" w:cs="TTE1A2C348t00"/>
          <w:sz w:val="20"/>
          <w:szCs w:val="20"/>
        </w:rPr>
        <w:t>planen og træffe de fornødne foranstaltninger, for at afværge følgerne af uheldet bedst muligt.</w:t>
      </w:r>
      <w:r w:rsidR="002E5570">
        <w:rPr>
          <w:rFonts w:ascii="Verdana" w:hAnsi="Verdana" w:cs="TTE1A2C348t00"/>
          <w:sz w:val="20"/>
          <w:szCs w:val="20"/>
        </w:rPr>
        <w:t xml:space="preserve"> </w:t>
      </w:r>
    </w:p>
    <w:p w14:paraId="6BB1AD6F" w14:textId="77777777" w:rsidR="00482BBB" w:rsidRPr="007C6F8C" w:rsidRDefault="00482BBB" w:rsidP="00482BBB">
      <w:pPr>
        <w:tabs>
          <w:tab w:val="num" w:pos="720"/>
        </w:tabs>
        <w:ind w:left="720" w:hanging="540"/>
        <w:rPr>
          <w:rFonts w:ascii="Verdana" w:hAnsi="Verdana"/>
          <w:sz w:val="20"/>
          <w:szCs w:val="20"/>
        </w:rPr>
      </w:pPr>
    </w:p>
    <w:p w14:paraId="1A576FB1" w14:textId="77777777" w:rsidR="00D446E1" w:rsidRPr="00D446E1" w:rsidRDefault="00D446E1" w:rsidP="00D446E1">
      <w:pPr>
        <w:numPr>
          <w:ilvl w:val="0"/>
          <w:numId w:val="2"/>
        </w:numPr>
        <w:tabs>
          <w:tab w:val="num" w:pos="720"/>
        </w:tabs>
        <w:ind w:left="720" w:hanging="540"/>
        <w:rPr>
          <w:rFonts w:ascii="Verdana" w:hAnsi="Verdana" w:cs="Arial"/>
          <w:sz w:val="20"/>
          <w:szCs w:val="20"/>
        </w:rPr>
      </w:pPr>
      <w:r w:rsidRPr="00D446E1">
        <w:rPr>
          <w:rFonts w:ascii="Verdana" w:hAnsi="Verdana"/>
          <w:bCs/>
          <w:color w:val="000000"/>
          <w:sz w:val="20"/>
          <w:szCs w:val="20"/>
        </w:rPr>
        <w:t xml:space="preserve">Der skal forefindes en opdateret beredskabsplan på husdyrbruget, som fortæller, hvornår og hvordan der skal reageres ved uheld, som kan medføre konsekvenser for det eksterne miljø. Planen skal være tilgængelig og synlig for ejendommens ansatte og øvrige der færdes på bedriften. </w:t>
      </w:r>
    </w:p>
    <w:p w14:paraId="2764903A" w14:textId="77777777" w:rsidR="00C37BA7" w:rsidRPr="007C6F8C" w:rsidRDefault="00D446E1" w:rsidP="00D446E1">
      <w:pPr>
        <w:ind w:left="180"/>
        <w:rPr>
          <w:rFonts w:ascii="Verdana" w:hAnsi="Verdana" w:cs="Arial"/>
          <w:sz w:val="20"/>
          <w:szCs w:val="20"/>
        </w:rPr>
      </w:pPr>
      <w:r w:rsidRPr="007C6F8C">
        <w:rPr>
          <w:rFonts w:ascii="Verdana" w:hAnsi="Verdana" w:cs="Arial"/>
          <w:sz w:val="20"/>
          <w:szCs w:val="20"/>
        </w:rPr>
        <w:t xml:space="preserve"> </w:t>
      </w:r>
    </w:p>
    <w:p w14:paraId="57FDBA04" w14:textId="77777777" w:rsidR="008A025B" w:rsidRPr="008A025B" w:rsidRDefault="00673C59" w:rsidP="00557B21">
      <w:pPr>
        <w:pStyle w:val="TypografiTypografiOverskrift2LatinVerdana12pktIkkeKursiv"/>
        <w:rPr>
          <w:sz w:val="20"/>
          <w:szCs w:val="20"/>
        </w:rPr>
      </w:pPr>
      <w:bookmarkStart w:id="55" w:name="_Toc161209514"/>
      <w:bookmarkStart w:id="56" w:name="_Toc491181138"/>
      <w:r>
        <w:t xml:space="preserve">2.3 </w:t>
      </w:r>
      <w:r w:rsidR="00C37BA7">
        <w:t>Årsproduktion</w:t>
      </w:r>
      <w:bookmarkEnd w:id="55"/>
      <w:bookmarkEnd w:id="56"/>
    </w:p>
    <w:p w14:paraId="3BD60717" w14:textId="77777777" w:rsidR="00DA6214" w:rsidRPr="00DA6214" w:rsidRDefault="002E5570" w:rsidP="00DA6214">
      <w:pPr>
        <w:numPr>
          <w:ilvl w:val="0"/>
          <w:numId w:val="2"/>
        </w:numPr>
        <w:tabs>
          <w:tab w:val="clear" w:pos="377"/>
          <w:tab w:val="num" w:pos="709"/>
          <w:tab w:val="left" w:pos="9000"/>
        </w:tabs>
        <w:autoSpaceDE w:val="0"/>
        <w:autoSpaceDN w:val="0"/>
        <w:adjustRightInd w:val="0"/>
        <w:ind w:left="709"/>
        <w:rPr>
          <w:rFonts w:ascii="Verdana" w:hAnsi="Verdana" w:cs="Arial"/>
          <w:b/>
          <w:bCs/>
          <w:color w:val="FF0000"/>
          <w:sz w:val="20"/>
          <w:szCs w:val="20"/>
        </w:rPr>
      </w:pPr>
      <w:r w:rsidRPr="00DA6214">
        <w:rPr>
          <w:rFonts w:ascii="Verdana" w:hAnsi="Verdana" w:cs="Arial"/>
          <w:sz w:val="20"/>
          <w:szCs w:val="20"/>
        </w:rPr>
        <w:t>Ejendommen har tilladelse til 17.680 slagtesvin (31 – 117 kg) (3658 stipladser) samt 4 heste (300-500 kg), i alt svarende til 537 DE</w:t>
      </w:r>
      <w:r w:rsidR="00557B21" w:rsidRPr="00DA6214">
        <w:rPr>
          <w:rFonts w:ascii="Verdana" w:hAnsi="Verdana" w:cs="Arial"/>
          <w:sz w:val="20"/>
          <w:szCs w:val="20"/>
        </w:rPr>
        <w:t>.</w:t>
      </w:r>
      <w:r w:rsidR="00DA6214">
        <w:rPr>
          <w:rFonts w:ascii="Verdana" w:hAnsi="Verdana" w:cs="Arial"/>
          <w:sz w:val="20"/>
          <w:szCs w:val="20"/>
        </w:rPr>
        <w:br/>
      </w:r>
    </w:p>
    <w:p w14:paraId="1CDADCD1" w14:textId="77777777" w:rsidR="00C37BA7" w:rsidRPr="00DA6214" w:rsidRDefault="00C37BA7" w:rsidP="00DA6214">
      <w:pPr>
        <w:numPr>
          <w:ilvl w:val="0"/>
          <w:numId w:val="2"/>
        </w:numPr>
        <w:tabs>
          <w:tab w:val="clear" w:pos="377"/>
          <w:tab w:val="num" w:pos="709"/>
          <w:tab w:val="left" w:pos="9000"/>
        </w:tabs>
        <w:autoSpaceDE w:val="0"/>
        <w:autoSpaceDN w:val="0"/>
        <w:adjustRightInd w:val="0"/>
        <w:ind w:left="709"/>
        <w:rPr>
          <w:rFonts w:ascii="Verdana" w:hAnsi="Verdana" w:cs="Arial"/>
          <w:b/>
          <w:bCs/>
          <w:sz w:val="20"/>
          <w:szCs w:val="20"/>
        </w:rPr>
      </w:pPr>
      <w:r w:rsidRPr="00DA6214">
        <w:rPr>
          <w:rFonts w:ascii="Verdana" w:hAnsi="Verdana" w:cs="Arial"/>
          <w:sz w:val="20"/>
          <w:szCs w:val="20"/>
        </w:rPr>
        <w:t>De</w:t>
      </w:r>
      <w:r w:rsidR="00DA6214" w:rsidRPr="00DA6214">
        <w:rPr>
          <w:rFonts w:ascii="Verdana" w:hAnsi="Verdana" w:cs="Arial"/>
          <w:sz w:val="20"/>
          <w:szCs w:val="20"/>
        </w:rPr>
        <w:t>r skal være kontinuerlig drift på ejendomsniveau, hvilket betyder at der skal in</w:t>
      </w:r>
      <w:r w:rsidR="00DA6214" w:rsidRPr="00DA6214">
        <w:rPr>
          <w:rFonts w:ascii="Verdana" w:hAnsi="Verdana" w:cs="Arial"/>
          <w:sz w:val="20"/>
          <w:szCs w:val="20"/>
        </w:rPr>
        <w:t>d</w:t>
      </w:r>
      <w:r w:rsidR="00DA6214" w:rsidRPr="00DA6214">
        <w:rPr>
          <w:rFonts w:ascii="Verdana" w:hAnsi="Verdana" w:cs="Arial"/>
          <w:sz w:val="20"/>
          <w:szCs w:val="20"/>
        </w:rPr>
        <w:t>sættes dyr i flere omgange for at fylde anlægget.</w:t>
      </w:r>
      <w:r w:rsidR="00E82AB0" w:rsidRPr="00DA6214">
        <w:rPr>
          <w:rFonts w:ascii="Verdana" w:hAnsi="Verdana" w:cs="Arial"/>
          <w:sz w:val="20"/>
          <w:szCs w:val="20"/>
        </w:rPr>
        <w:t xml:space="preserve"> </w:t>
      </w:r>
    </w:p>
    <w:p w14:paraId="13560124" w14:textId="77777777" w:rsidR="009A6DE8" w:rsidRDefault="009A6DE8" w:rsidP="00DA6214">
      <w:pPr>
        <w:tabs>
          <w:tab w:val="num" w:pos="709"/>
        </w:tabs>
        <w:autoSpaceDE w:val="0"/>
        <w:autoSpaceDN w:val="0"/>
        <w:adjustRightInd w:val="0"/>
        <w:ind w:left="709"/>
        <w:rPr>
          <w:rFonts w:ascii="Verdana" w:hAnsi="Verdana" w:cs="Arial"/>
          <w:b/>
          <w:bCs/>
          <w:sz w:val="20"/>
          <w:szCs w:val="20"/>
        </w:rPr>
      </w:pPr>
    </w:p>
    <w:p w14:paraId="657672EE" w14:textId="77777777" w:rsidR="00672A8E" w:rsidRDefault="00672A8E" w:rsidP="00672A8E">
      <w:pPr>
        <w:pStyle w:val="TypografiTypografiOverskrift2LatinVerdana12pktIkkeKursiv"/>
      </w:pPr>
      <w:bookmarkStart w:id="57" w:name="_Toc491181139"/>
      <w:r>
        <w:t>2.4 Fodring</w:t>
      </w:r>
      <w:bookmarkEnd w:id="57"/>
    </w:p>
    <w:p w14:paraId="0C23FECA" w14:textId="6EBE2F26" w:rsidR="007560C9" w:rsidRPr="00D519E7" w:rsidRDefault="007560C9" w:rsidP="007560C9">
      <w:pPr>
        <w:numPr>
          <w:ilvl w:val="0"/>
          <w:numId w:val="2"/>
        </w:numPr>
        <w:tabs>
          <w:tab w:val="num" w:pos="917"/>
          <w:tab w:val="left" w:pos="9000"/>
        </w:tabs>
        <w:autoSpaceDE w:val="0"/>
        <w:autoSpaceDN w:val="0"/>
        <w:adjustRightInd w:val="0"/>
        <w:rPr>
          <w:rFonts w:ascii="Verdana" w:hAnsi="Verdana" w:cs="Arial"/>
          <w:b/>
          <w:bCs/>
          <w:sz w:val="20"/>
          <w:szCs w:val="20"/>
        </w:rPr>
      </w:pPr>
      <w:r w:rsidRPr="002307FA">
        <w:rPr>
          <w:rFonts w:ascii="Verdana" w:hAnsi="Verdana" w:cs="Verdana"/>
          <w:sz w:val="20"/>
          <w:szCs w:val="20"/>
        </w:rPr>
        <w:t xml:space="preserve">Den totale mængde N ab dyr pr. år </w:t>
      </w:r>
      <w:r w:rsidRPr="00D519E7">
        <w:rPr>
          <w:rFonts w:ascii="Verdana" w:hAnsi="Verdana" w:cs="Verdana"/>
          <w:sz w:val="20"/>
          <w:szCs w:val="20"/>
        </w:rPr>
        <w:t xml:space="preserve">beregnet som N ab dyr pr. slagtesvin x det årlige antal producerede slagtesvin må maksimalt udgøre </w:t>
      </w:r>
      <w:r w:rsidRPr="00D519E7">
        <w:rPr>
          <w:rFonts w:ascii="Verdana" w:hAnsi="Verdana"/>
          <w:b/>
          <w:sz w:val="20"/>
          <w:szCs w:val="20"/>
        </w:rPr>
        <w:t>5</w:t>
      </w:r>
      <w:r w:rsidR="00F52E60">
        <w:rPr>
          <w:rFonts w:ascii="Verdana" w:hAnsi="Verdana"/>
          <w:b/>
          <w:sz w:val="20"/>
          <w:szCs w:val="20"/>
        </w:rPr>
        <w:t>5.659</w:t>
      </w:r>
      <w:r w:rsidRPr="00D519E7">
        <w:rPr>
          <w:rFonts w:ascii="Verdana" w:hAnsi="Verdana"/>
          <w:b/>
          <w:sz w:val="20"/>
          <w:szCs w:val="20"/>
        </w:rPr>
        <w:t xml:space="preserve"> kg</w:t>
      </w:r>
      <w:r w:rsidRPr="00D519E7">
        <w:rPr>
          <w:rFonts w:ascii="Verdana" w:hAnsi="Verdana" w:cs="Verdana"/>
          <w:b/>
          <w:sz w:val="20"/>
          <w:szCs w:val="20"/>
        </w:rPr>
        <w:t xml:space="preserve"> N</w:t>
      </w:r>
      <w:r w:rsidR="00080D22">
        <w:rPr>
          <w:rFonts w:ascii="Verdana" w:hAnsi="Verdana" w:cs="Verdana"/>
          <w:b/>
          <w:sz w:val="20"/>
          <w:szCs w:val="20"/>
        </w:rPr>
        <w:t xml:space="preserve"> ab dyr</w:t>
      </w:r>
      <w:r w:rsidRPr="00D519E7">
        <w:rPr>
          <w:rFonts w:ascii="Verdana" w:hAnsi="Verdana" w:cs="Verdana"/>
          <w:b/>
          <w:sz w:val="20"/>
          <w:szCs w:val="20"/>
        </w:rPr>
        <w:t xml:space="preserve"> pr. år</w:t>
      </w:r>
      <w:r w:rsidRPr="00D519E7">
        <w:rPr>
          <w:rFonts w:ascii="Verdana" w:hAnsi="Verdana" w:cs="Verdana"/>
          <w:sz w:val="20"/>
          <w:szCs w:val="20"/>
        </w:rPr>
        <w:t>, jf. b</w:t>
      </w:r>
      <w:r w:rsidRPr="00D519E7">
        <w:rPr>
          <w:rFonts w:ascii="Verdana" w:hAnsi="Verdana" w:cs="Verdana"/>
          <w:sz w:val="20"/>
          <w:szCs w:val="20"/>
        </w:rPr>
        <w:t>i</w:t>
      </w:r>
      <w:r w:rsidRPr="00D519E7">
        <w:rPr>
          <w:rFonts w:ascii="Verdana" w:hAnsi="Verdana" w:cs="Verdana"/>
          <w:sz w:val="20"/>
          <w:szCs w:val="20"/>
        </w:rPr>
        <w:t xml:space="preserve">lag </w:t>
      </w:r>
      <w:r w:rsidR="006E5B8B">
        <w:rPr>
          <w:rFonts w:ascii="Verdana" w:hAnsi="Verdana" w:cs="Verdana"/>
          <w:sz w:val="20"/>
          <w:szCs w:val="20"/>
        </w:rPr>
        <w:t>3</w:t>
      </w:r>
      <w:r w:rsidRPr="00D519E7">
        <w:rPr>
          <w:rFonts w:ascii="Verdana" w:hAnsi="Verdana" w:cs="Verdana"/>
          <w:sz w:val="20"/>
          <w:szCs w:val="20"/>
        </w:rPr>
        <w:t xml:space="preserve">. </w:t>
      </w:r>
    </w:p>
    <w:p w14:paraId="5BF23531" w14:textId="77777777" w:rsidR="007560C9" w:rsidRPr="00D519E7" w:rsidRDefault="007560C9" w:rsidP="007560C9">
      <w:pPr>
        <w:numPr>
          <w:ilvl w:val="0"/>
          <w:numId w:val="2"/>
        </w:numPr>
        <w:rPr>
          <w:rFonts w:ascii="Verdana" w:hAnsi="Verdana" w:cs="Arial"/>
          <w:b/>
          <w:bCs/>
          <w:sz w:val="20"/>
          <w:szCs w:val="20"/>
        </w:rPr>
      </w:pPr>
      <w:r w:rsidRPr="00D519E7">
        <w:rPr>
          <w:rFonts w:ascii="Verdana" w:hAnsi="Verdana" w:cs="Verdana"/>
          <w:sz w:val="20"/>
          <w:szCs w:val="20"/>
        </w:rPr>
        <w:t xml:space="preserve">Den totale mængde P ab dyr pr. år beregnet som P ab dyr pr. slagtesvin x det årlige antal producerede slagtesvin må maksimalt udgøre </w:t>
      </w:r>
      <w:r w:rsidRPr="00D519E7">
        <w:rPr>
          <w:rFonts w:ascii="Verdana" w:hAnsi="Verdana" w:cs="Verdana"/>
          <w:b/>
          <w:sz w:val="20"/>
          <w:szCs w:val="20"/>
        </w:rPr>
        <w:t>1</w:t>
      </w:r>
      <w:r w:rsidR="00080D22">
        <w:rPr>
          <w:rFonts w:ascii="Verdana" w:hAnsi="Verdana" w:cs="Verdana"/>
          <w:b/>
          <w:sz w:val="20"/>
          <w:szCs w:val="20"/>
        </w:rPr>
        <w:t>1.933</w:t>
      </w:r>
      <w:r w:rsidRPr="00D519E7">
        <w:rPr>
          <w:rFonts w:ascii="Verdana" w:hAnsi="Verdana" w:cs="Verdana"/>
          <w:b/>
          <w:sz w:val="20"/>
          <w:szCs w:val="20"/>
        </w:rPr>
        <w:t xml:space="preserve"> kg P</w:t>
      </w:r>
      <w:r w:rsidR="00080D22">
        <w:rPr>
          <w:rFonts w:ascii="Verdana" w:hAnsi="Verdana" w:cs="Verdana"/>
          <w:b/>
          <w:sz w:val="20"/>
          <w:szCs w:val="20"/>
        </w:rPr>
        <w:t xml:space="preserve"> ab dyr</w:t>
      </w:r>
      <w:r w:rsidRPr="00D519E7">
        <w:rPr>
          <w:rFonts w:ascii="Verdana" w:hAnsi="Verdana" w:cs="Verdana"/>
          <w:b/>
          <w:sz w:val="20"/>
          <w:szCs w:val="20"/>
        </w:rPr>
        <w:t xml:space="preserve"> pr. år</w:t>
      </w:r>
      <w:r w:rsidRPr="00D519E7">
        <w:rPr>
          <w:rFonts w:ascii="Verdana" w:hAnsi="Verdana" w:cs="Verdana"/>
          <w:sz w:val="20"/>
          <w:szCs w:val="20"/>
        </w:rPr>
        <w:t>, jf.</w:t>
      </w:r>
      <w:r>
        <w:rPr>
          <w:rFonts w:ascii="Verdana" w:hAnsi="Verdana" w:cs="Verdana"/>
          <w:sz w:val="20"/>
          <w:szCs w:val="20"/>
        </w:rPr>
        <w:t xml:space="preserve"> BAT-beregning</w:t>
      </w:r>
      <w:r w:rsidRPr="00D519E7">
        <w:rPr>
          <w:rFonts w:ascii="Verdana" w:hAnsi="Verdana" w:cs="Verdana"/>
          <w:sz w:val="20"/>
          <w:szCs w:val="20"/>
        </w:rPr>
        <w:t>.</w:t>
      </w:r>
      <w:r w:rsidRPr="00D519E7">
        <w:rPr>
          <w:rFonts w:ascii="Verdana" w:hAnsi="Verdana" w:cs="Verdana"/>
          <w:sz w:val="20"/>
          <w:szCs w:val="20"/>
        </w:rPr>
        <w:br/>
      </w:r>
    </w:p>
    <w:p w14:paraId="75EF8046" w14:textId="77777777" w:rsidR="007560C9" w:rsidRPr="002307FA" w:rsidRDefault="007560C9" w:rsidP="007560C9">
      <w:pPr>
        <w:numPr>
          <w:ilvl w:val="0"/>
          <w:numId w:val="2"/>
        </w:numPr>
        <w:tabs>
          <w:tab w:val="num" w:pos="917"/>
          <w:tab w:val="left" w:pos="9000"/>
        </w:tabs>
        <w:autoSpaceDE w:val="0"/>
        <w:autoSpaceDN w:val="0"/>
        <w:adjustRightInd w:val="0"/>
        <w:rPr>
          <w:rFonts w:ascii="Verdana" w:hAnsi="Verdana" w:cs="Arial"/>
          <w:b/>
          <w:bCs/>
          <w:sz w:val="20"/>
          <w:szCs w:val="20"/>
        </w:rPr>
      </w:pPr>
      <w:r w:rsidRPr="00D519E7">
        <w:rPr>
          <w:rFonts w:ascii="Verdana" w:hAnsi="Verdana" w:cs="Arial"/>
          <w:sz w:val="20"/>
          <w:szCs w:val="20"/>
        </w:rPr>
        <w:t>En gang pr. planperiode gennemføres en beregning</w:t>
      </w:r>
      <w:r w:rsidRPr="002307FA">
        <w:rPr>
          <w:rFonts w:ascii="Verdana" w:hAnsi="Verdana" w:cs="Arial"/>
          <w:sz w:val="20"/>
          <w:szCs w:val="20"/>
        </w:rPr>
        <w:t xml:space="preserve"> af den samlede årlige produktion af N og P ab dyr for slagtesvin – ud fra data fra effektivitetskontrollen og formlerne i bilag </w:t>
      </w:r>
      <w:r w:rsidR="006E5B8B">
        <w:rPr>
          <w:rFonts w:ascii="Verdana" w:hAnsi="Verdana" w:cs="Arial"/>
          <w:sz w:val="20"/>
          <w:szCs w:val="20"/>
        </w:rPr>
        <w:t>3</w:t>
      </w:r>
      <w:r w:rsidRPr="002307FA">
        <w:rPr>
          <w:rFonts w:ascii="Verdana" w:hAnsi="Verdana" w:cs="Arial"/>
          <w:sz w:val="20"/>
          <w:szCs w:val="20"/>
        </w:rPr>
        <w:t>.</w:t>
      </w:r>
      <w:r w:rsidRPr="002307FA">
        <w:rPr>
          <w:rFonts w:ascii="Verdana" w:hAnsi="Verdana" w:cs="Arial"/>
          <w:sz w:val="20"/>
          <w:szCs w:val="20"/>
        </w:rPr>
        <w:br/>
      </w:r>
    </w:p>
    <w:p w14:paraId="0018F7B8" w14:textId="77777777" w:rsidR="007560C9" w:rsidRPr="002307FA" w:rsidRDefault="007560C9" w:rsidP="007560C9">
      <w:pPr>
        <w:numPr>
          <w:ilvl w:val="0"/>
          <w:numId w:val="2"/>
        </w:numPr>
        <w:tabs>
          <w:tab w:val="num" w:pos="917"/>
          <w:tab w:val="left" w:pos="9000"/>
        </w:tabs>
        <w:autoSpaceDE w:val="0"/>
        <w:autoSpaceDN w:val="0"/>
        <w:adjustRightInd w:val="0"/>
        <w:rPr>
          <w:rFonts w:ascii="Verdana" w:hAnsi="Verdana" w:cs="Arial"/>
          <w:bCs/>
          <w:sz w:val="20"/>
          <w:szCs w:val="20"/>
        </w:rPr>
      </w:pPr>
      <w:r w:rsidRPr="002307FA">
        <w:rPr>
          <w:rFonts w:ascii="Verdana" w:hAnsi="Verdana" w:cs="Arial"/>
          <w:sz w:val="20"/>
          <w:szCs w:val="20"/>
        </w:rPr>
        <w:t>Som dokumentation skal der gennemføres effektivitetskontrol (E-kontrol) i hele b</w:t>
      </w:r>
      <w:r w:rsidRPr="002307FA">
        <w:rPr>
          <w:rFonts w:ascii="Verdana" w:hAnsi="Verdana" w:cs="Arial"/>
          <w:sz w:val="20"/>
          <w:szCs w:val="20"/>
        </w:rPr>
        <w:t>e</w:t>
      </w:r>
      <w:r w:rsidRPr="002307FA">
        <w:rPr>
          <w:rFonts w:ascii="Verdana" w:hAnsi="Verdana" w:cs="Arial"/>
          <w:sz w:val="20"/>
          <w:szCs w:val="20"/>
        </w:rPr>
        <w:t xml:space="preserve">sætningen med opgørelse af </w:t>
      </w:r>
    </w:p>
    <w:p w14:paraId="58E3EBBD" w14:textId="77777777" w:rsidR="007560C9" w:rsidRPr="002307FA" w:rsidRDefault="007560C9" w:rsidP="007560C9">
      <w:pPr>
        <w:numPr>
          <w:ilvl w:val="1"/>
          <w:numId w:val="2"/>
        </w:numPr>
        <w:contextualSpacing/>
        <w:rPr>
          <w:rFonts w:ascii="Verdana" w:hAnsi="Verdana" w:cs="Arial"/>
          <w:bCs/>
          <w:sz w:val="20"/>
          <w:szCs w:val="20"/>
        </w:rPr>
      </w:pPr>
      <w:r w:rsidRPr="002307FA">
        <w:rPr>
          <w:rFonts w:ascii="Verdana" w:hAnsi="Verdana" w:cs="Arial"/>
          <w:sz w:val="20"/>
          <w:szCs w:val="20"/>
        </w:rPr>
        <w:t>antal producerede dyr</w:t>
      </w:r>
    </w:p>
    <w:p w14:paraId="3AD79DB5" w14:textId="77777777" w:rsidR="007560C9" w:rsidRPr="002307FA" w:rsidRDefault="007560C9" w:rsidP="007560C9">
      <w:pPr>
        <w:numPr>
          <w:ilvl w:val="1"/>
          <w:numId w:val="2"/>
        </w:numPr>
        <w:contextualSpacing/>
        <w:rPr>
          <w:rFonts w:ascii="Verdana" w:hAnsi="Verdana" w:cs="Arial"/>
          <w:bCs/>
          <w:sz w:val="20"/>
          <w:szCs w:val="20"/>
        </w:rPr>
      </w:pPr>
      <w:r w:rsidRPr="002307FA">
        <w:rPr>
          <w:rFonts w:ascii="Verdana" w:hAnsi="Verdana" w:cs="Verdana"/>
          <w:sz w:val="20"/>
          <w:szCs w:val="20"/>
        </w:rPr>
        <w:t>gennemsnitlige vægtintervaller (indgangs-, og afgangsvægt/slagtevægt)</w:t>
      </w:r>
      <w:r w:rsidRPr="002307FA">
        <w:rPr>
          <w:rFonts w:ascii="Verdana" w:hAnsi="Verdana" w:cs="Arial"/>
          <w:sz w:val="20"/>
          <w:szCs w:val="20"/>
        </w:rPr>
        <w:t xml:space="preserve"> </w:t>
      </w:r>
    </w:p>
    <w:p w14:paraId="7CCA0D61" w14:textId="77777777" w:rsidR="007560C9" w:rsidRPr="002307FA" w:rsidRDefault="007560C9" w:rsidP="007560C9">
      <w:pPr>
        <w:numPr>
          <w:ilvl w:val="1"/>
          <w:numId w:val="2"/>
        </w:numPr>
        <w:contextualSpacing/>
        <w:rPr>
          <w:rFonts w:ascii="Verdana" w:hAnsi="Verdana" w:cs="Arial"/>
          <w:bCs/>
          <w:sz w:val="20"/>
          <w:szCs w:val="20"/>
        </w:rPr>
      </w:pPr>
      <w:r w:rsidRPr="002307FA">
        <w:rPr>
          <w:rFonts w:ascii="Verdana" w:hAnsi="Verdana" w:cs="Verdana"/>
          <w:sz w:val="20"/>
          <w:szCs w:val="20"/>
        </w:rPr>
        <w:t>foderforbrug pr. kg tilvækst</w:t>
      </w:r>
      <w:r w:rsidRPr="002307FA">
        <w:rPr>
          <w:rFonts w:ascii="Verdana" w:hAnsi="Verdana" w:cs="Arial"/>
          <w:sz w:val="20"/>
          <w:szCs w:val="20"/>
        </w:rPr>
        <w:t xml:space="preserve"> </w:t>
      </w:r>
    </w:p>
    <w:p w14:paraId="6E704044" w14:textId="77777777" w:rsidR="007560C9" w:rsidRPr="002307FA" w:rsidRDefault="007560C9" w:rsidP="007560C9">
      <w:pPr>
        <w:numPr>
          <w:ilvl w:val="1"/>
          <w:numId w:val="2"/>
        </w:numPr>
        <w:contextualSpacing/>
        <w:rPr>
          <w:rFonts w:ascii="Verdana" w:hAnsi="Verdana" w:cs="Arial"/>
          <w:bCs/>
          <w:sz w:val="20"/>
          <w:szCs w:val="20"/>
        </w:rPr>
      </w:pPr>
      <w:r w:rsidRPr="002307FA">
        <w:rPr>
          <w:rFonts w:ascii="Verdana" w:hAnsi="Verdana" w:cs="Verdana"/>
          <w:sz w:val="20"/>
          <w:szCs w:val="20"/>
        </w:rPr>
        <w:lastRenderedPageBreak/>
        <w:t xml:space="preserve">det gennemsnitlige indhold af </w:t>
      </w:r>
      <w:proofErr w:type="spellStart"/>
      <w:r w:rsidRPr="002307FA">
        <w:rPr>
          <w:rFonts w:ascii="Verdana" w:hAnsi="Verdana" w:cs="Verdana"/>
          <w:sz w:val="20"/>
          <w:szCs w:val="20"/>
        </w:rPr>
        <w:t>råprotein</w:t>
      </w:r>
      <w:proofErr w:type="spellEnd"/>
      <w:r w:rsidRPr="002307FA">
        <w:rPr>
          <w:rFonts w:ascii="Verdana" w:hAnsi="Verdana" w:cs="Verdana"/>
          <w:sz w:val="20"/>
          <w:szCs w:val="20"/>
        </w:rPr>
        <w:t xml:space="preserve"> pr. </w:t>
      </w:r>
      <w:proofErr w:type="spellStart"/>
      <w:r w:rsidRPr="002307FA">
        <w:rPr>
          <w:rFonts w:ascii="Verdana" w:hAnsi="Verdana" w:cs="Verdana"/>
          <w:sz w:val="20"/>
          <w:szCs w:val="20"/>
        </w:rPr>
        <w:t>FEsv</w:t>
      </w:r>
      <w:proofErr w:type="spellEnd"/>
      <w:r w:rsidRPr="002307FA">
        <w:rPr>
          <w:rFonts w:ascii="Verdana" w:hAnsi="Verdana" w:cs="Verdana"/>
          <w:sz w:val="20"/>
          <w:szCs w:val="20"/>
        </w:rPr>
        <w:t xml:space="preserve"> i foderblandingerne</w:t>
      </w:r>
      <w:r w:rsidRPr="002307FA">
        <w:rPr>
          <w:rFonts w:ascii="Verdana" w:hAnsi="Verdana" w:cs="Arial"/>
          <w:bCs/>
          <w:sz w:val="20"/>
          <w:szCs w:val="20"/>
        </w:rPr>
        <w:t xml:space="preserve"> </w:t>
      </w:r>
    </w:p>
    <w:p w14:paraId="635E5E9F" w14:textId="77777777" w:rsidR="007560C9" w:rsidRPr="002307FA" w:rsidRDefault="007560C9" w:rsidP="007560C9">
      <w:pPr>
        <w:numPr>
          <w:ilvl w:val="1"/>
          <w:numId w:val="2"/>
        </w:numPr>
        <w:tabs>
          <w:tab w:val="left" w:pos="9000"/>
        </w:tabs>
        <w:autoSpaceDE w:val="0"/>
        <w:autoSpaceDN w:val="0"/>
        <w:adjustRightInd w:val="0"/>
        <w:rPr>
          <w:rFonts w:ascii="Verdana" w:hAnsi="Verdana" w:cs="Arial"/>
          <w:bCs/>
          <w:sz w:val="20"/>
          <w:szCs w:val="20"/>
        </w:rPr>
      </w:pPr>
      <w:r w:rsidRPr="00B049B8">
        <w:rPr>
          <w:rFonts w:ascii="Verdana" w:hAnsi="Verdana" w:cs="Arial"/>
          <w:bCs/>
          <w:sz w:val="20"/>
          <w:szCs w:val="20"/>
        </w:rPr>
        <w:t xml:space="preserve">det </w:t>
      </w:r>
      <w:r w:rsidRPr="002307FA">
        <w:rPr>
          <w:rFonts w:ascii="Verdana" w:hAnsi="Verdana" w:cs="Arial"/>
          <w:bCs/>
          <w:sz w:val="20"/>
          <w:szCs w:val="20"/>
        </w:rPr>
        <w:t xml:space="preserve">gennemsnitlige indhold af fosfor pr. </w:t>
      </w:r>
      <w:proofErr w:type="spellStart"/>
      <w:r w:rsidRPr="002307FA">
        <w:rPr>
          <w:rFonts w:ascii="Verdana" w:hAnsi="Verdana" w:cs="Arial"/>
          <w:bCs/>
          <w:sz w:val="20"/>
          <w:szCs w:val="20"/>
        </w:rPr>
        <w:t>FEsv</w:t>
      </w:r>
      <w:proofErr w:type="spellEnd"/>
      <w:r w:rsidRPr="002307FA">
        <w:rPr>
          <w:rFonts w:ascii="Verdana" w:hAnsi="Verdana" w:cs="Arial"/>
          <w:bCs/>
          <w:sz w:val="20"/>
          <w:szCs w:val="20"/>
        </w:rPr>
        <w:t xml:space="preserve"> i foderblandingerne</w:t>
      </w:r>
      <w:r w:rsidRPr="002307FA">
        <w:rPr>
          <w:rFonts w:ascii="Verdana" w:hAnsi="Verdana" w:cs="Arial"/>
          <w:sz w:val="20"/>
          <w:szCs w:val="20"/>
        </w:rPr>
        <w:br/>
      </w:r>
    </w:p>
    <w:p w14:paraId="3660E596" w14:textId="77777777" w:rsidR="007560C9" w:rsidRPr="002307FA" w:rsidRDefault="007560C9" w:rsidP="007560C9">
      <w:pPr>
        <w:numPr>
          <w:ilvl w:val="0"/>
          <w:numId w:val="2"/>
        </w:numPr>
        <w:tabs>
          <w:tab w:val="num" w:pos="917"/>
          <w:tab w:val="left" w:pos="9000"/>
        </w:tabs>
        <w:autoSpaceDE w:val="0"/>
        <w:autoSpaceDN w:val="0"/>
        <w:adjustRightInd w:val="0"/>
        <w:rPr>
          <w:rFonts w:ascii="Verdana" w:hAnsi="Verdana" w:cs="Arial"/>
          <w:b/>
          <w:bCs/>
          <w:sz w:val="20"/>
          <w:szCs w:val="20"/>
        </w:rPr>
      </w:pPr>
      <w:r w:rsidRPr="002307FA">
        <w:rPr>
          <w:rFonts w:ascii="Verdana" w:hAnsi="Verdana" w:cs="Verdana"/>
          <w:sz w:val="20"/>
          <w:szCs w:val="20"/>
        </w:rPr>
        <w:t>Der skal mindst en gang om året udarbejdes en blandeforskrift for foder, såfremt der anvendes hjemmeblandet foder.</w:t>
      </w:r>
      <w:r w:rsidRPr="002307FA">
        <w:rPr>
          <w:rFonts w:ascii="Verdana" w:hAnsi="Verdana" w:cs="Arial"/>
          <w:bCs/>
          <w:sz w:val="20"/>
          <w:szCs w:val="20"/>
        </w:rPr>
        <w:br/>
      </w:r>
    </w:p>
    <w:p w14:paraId="3E546D94" w14:textId="77777777" w:rsidR="00A46195" w:rsidRPr="00080D22" w:rsidRDefault="007560C9" w:rsidP="00080D22">
      <w:pPr>
        <w:numPr>
          <w:ilvl w:val="0"/>
          <w:numId w:val="2"/>
        </w:numPr>
        <w:tabs>
          <w:tab w:val="num" w:pos="917"/>
          <w:tab w:val="left" w:pos="9000"/>
        </w:tabs>
        <w:autoSpaceDE w:val="0"/>
        <w:autoSpaceDN w:val="0"/>
        <w:adjustRightInd w:val="0"/>
        <w:rPr>
          <w:rFonts w:ascii="Verdana" w:hAnsi="Verdana" w:cs="Arial"/>
          <w:b/>
          <w:bCs/>
          <w:sz w:val="20"/>
          <w:szCs w:val="20"/>
        </w:rPr>
      </w:pPr>
      <w:r w:rsidRPr="00E52CC8">
        <w:rPr>
          <w:rFonts w:ascii="Verdana" w:hAnsi="Verdana" w:cs="Arial"/>
          <w:sz w:val="20"/>
          <w:szCs w:val="20"/>
        </w:rPr>
        <w:t>Logbogen/produktionskontrollen, indlægssedler samt eventuelle blandeforskrifter skal opbevares på husdyrbruget i mindst fem år og forevises på t</w:t>
      </w:r>
      <w:r>
        <w:rPr>
          <w:rFonts w:ascii="Verdana" w:hAnsi="Verdana" w:cs="Arial"/>
          <w:sz w:val="20"/>
          <w:szCs w:val="20"/>
        </w:rPr>
        <w:t>ilsynsmyndighedens fo</w:t>
      </w:r>
      <w:r>
        <w:rPr>
          <w:rFonts w:ascii="Verdana" w:hAnsi="Verdana" w:cs="Arial"/>
          <w:sz w:val="20"/>
          <w:szCs w:val="20"/>
        </w:rPr>
        <w:t>r</w:t>
      </w:r>
      <w:r>
        <w:rPr>
          <w:rFonts w:ascii="Verdana" w:hAnsi="Verdana" w:cs="Arial"/>
          <w:sz w:val="20"/>
          <w:szCs w:val="20"/>
        </w:rPr>
        <w:t>langende.</w:t>
      </w:r>
      <w:r w:rsidR="00080D22">
        <w:rPr>
          <w:rFonts w:ascii="Verdana" w:hAnsi="Verdana" w:cs="Arial"/>
          <w:sz w:val="20"/>
          <w:szCs w:val="20"/>
        </w:rPr>
        <w:br/>
      </w:r>
    </w:p>
    <w:p w14:paraId="1CEFAC20" w14:textId="10DB2FCB" w:rsidR="000E6279" w:rsidRDefault="006459E9" w:rsidP="000E6279">
      <w:pPr>
        <w:pStyle w:val="TypografiTypografiOverskrift2LatinVerdana12pktIkkeKursiv"/>
      </w:pPr>
      <w:bookmarkStart w:id="58" w:name="_Toc491181140"/>
      <w:r>
        <w:t>2.</w:t>
      </w:r>
      <w:r w:rsidR="00F1137E">
        <w:t>5</w:t>
      </w:r>
      <w:r w:rsidR="000E6279">
        <w:t xml:space="preserve"> Ventilation</w:t>
      </w:r>
      <w:bookmarkEnd w:id="58"/>
    </w:p>
    <w:p w14:paraId="31AAF75B" w14:textId="77777777" w:rsidR="000E6279" w:rsidRPr="000E6279" w:rsidRDefault="000E6279" w:rsidP="000E6279">
      <w:r w:rsidRPr="000E6279">
        <w:t xml:space="preserve"> </w:t>
      </w:r>
    </w:p>
    <w:p w14:paraId="06E02C96" w14:textId="77777777" w:rsidR="005F704B" w:rsidRPr="002B019D" w:rsidRDefault="005F704B" w:rsidP="005F704B">
      <w:pPr>
        <w:numPr>
          <w:ilvl w:val="0"/>
          <w:numId w:val="2"/>
        </w:numPr>
        <w:rPr>
          <w:rFonts w:ascii="Verdana" w:hAnsi="Verdana" w:cs="Arial"/>
          <w:bCs/>
          <w:sz w:val="20"/>
          <w:szCs w:val="20"/>
        </w:rPr>
      </w:pPr>
      <w:r w:rsidRPr="002B019D">
        <w:rPr>
          <w:rFonts w:ascii="Verdana" w:hAnsi="Verdana" w:cs="Arial"/>
          <w:bCs/>
          <w:sz w:val="20"/>
          <w:szCs w:val="20"/>
        </w:rPr>
        <w:t>Staldventilationen skal indrettes og vedligeholdes</w:t>
      </w:r>
      <w:r>
        <w:rPr>
          <w:rFonts w:ascii="Verdana" w:hAnsi="Verdana" w:cs="Arial"/>
          <w:bCs/>
          <w:sz w:val="20"/>
          <w:szCs w:val="20"/>
        </w:rPr>
        <w:t xml:space="preserve"> således, at lugtgener fra staldene begrænses mest muligt. Ved lavt ventilationsbehov skal ventilationen styres således, at afkast fra stalde samles i færre afkast og dermed større lufthastighed (m</w:t>
      </w:r>
      <w:r w:rsidRPr="00965FFC">
        <w:rPr>
          <w:rFonts w:ascii="Verdana" w:hAnsi="Verdana" w:cs="Arial"/>
          <w:bCs/>
          <w:sz w:val="20"/>
          <w:szCs w:val="20"/>
          <w:vertAlign w:val="superscript"/>
        </w:rPr>
        <w:t>3</w:t>
      </w:r>
      <w:r>
        <w:rPr>
          <w:rFonts w:ascii="Verdana" w:hAnsi="Verdana" w:cs="Arial"/>
          <w:bCs/>
          <w:sz w:val="20"/>
          <w:szCs w:val="20"/>
        </w:rPr>
        <w:t xml:space="preserve"> pr. time)</w:t>
      </w:r>
      <w:r>
        <w:rPr>
          <w:rFonts w:ascii="Verdana" w:hAnsi="Verdana" w:cs="Arial"/>
          <w:bCs/>
          <w:sz w:val="20"/>
          <w:szCs w:val="20"/>
        </w:rPr>
        <w:br/>
      </w:r>
    </w:p>
    <w:p w14:paraId="611B37C1" w14:textId="77777777" w:rsidR="005F704B" w:rsidRPr="000739AF" w:rsidRDefault="005F704B" w:rsidP="005F704B">
      <w:pPr>
        <w:numPr>
          <w:ilvl w:val="0"/>
          <w:numId w:val="2"/>
        </w:numPr>
        <w:rPr>
          <w:rFonts w:ascii="Verdana" w:hAnsi="Verdana" w:cs="Arial"/>
          <w:b/>
          <w:bCs/>
          <w:sz w:val="20"/>
          <w:szCs w:val="20"/>
        </w:rPr>
      </w:pPr>
      <w:r w:rsidRPr="000739AF">
        <w:rPr>
          <w:rFonts w:ascii="Verdana" w:hAnsi="Verdana" w:cs="Arial"/>
          <w:sz w:val="20"/>
          <w:szCs w:val="20"/>
        </w:rPr>
        <w:t xml:space="preserve">Ventilationsanlægget skal løbende renholdes </w:t>
      </w:r>
      <w:r>
        <w:rPr>
          <w:rFonts w:ascii="Verdana" w:hAnsi="Verdana" w:cs="Arial"/>
          <w:sz w:val="20"/>
          <w:szCs w:val="20"/>
        </w:rPr>
        <w:t xml:space="preserve">og vedligeholdes </w:t>
      </w:r>
      <w:r w:rsidRPr="000739AF">
        <w:rPr>
          <w:rFonts w:ascii="Verdana" w:hAnsi="Verdana" w:cs="Arial"/>
          <w:sz w:val="20"/>
          <w:szCs w:val="20"/>
        </w:rPr>
        <w:t xml:space="preserve">og minimum 1. gang årligt serviceres af et autoriseret firma. </w:t>
      </w:r>
    </w:p>
    <w:p w14:paraId="6C36C8F8" w14:textId="77777777" w:rsidR="007561F0" w:rsidRPr="008B6128" w:rsidRDefault="007561F0" w:rsidP="007561F0">
      <w:pPr>
        <w:tabs>
          <w:tab w:val="left" w:pos="9000"/>
        </w:tabs>
        <w:autoSpaceDE w:val="0"/>
        <w:autoSpaceDN w:val="0"/>
        <w:adjustRightInd w:val="0"/>
        <w:rPr>
          <w:rFonts w:ascii="Verdana" w:hAnsi="Verdana" w:cs="Arial"/>
          <w:bCs/>
          <w:sz w:val="20"/>
          <w:szCs w:val="20"/>
        </w:rPr>
      </w:pPr>
    </w:p>
    <w:p w14:paraId="0CC8B47A" w14:textId="7FC57F22" w:rsidR="00C37BA7" w:rsidRDefault="00C37BA7" w:rsidP="00F42408">
      <w:pPr>
        <w:pStyle w:val="TypografiTypografiOverskrift2LatinVerdana12pktIkkeKursiv"/>
      </w:pPr>
      <w:bookmarkStart w:id="59" w:name="_Toc161209520"/>
      <w:bookmarkStart w:id="60" w:name="_Toc491181141"/>
      <w:r>
        <w:t>2.</w:t>
      </w:r>
      <w:r w:rsidR="00F1137E">
        <w:t>6</w:t>
      </w:r>
      <w:r>
        <w:t xml:space="preserve"> Opbevaring</w:t>
      </w:r>
      <w:bookmarkEnd w:id="59"/>
      <w:r w:rsidR="00E41B16">
        <w:t xml:space="preserve"> af husdyrgødning</w:t>
      </w:r>
      <w:bookmarkEnd w:id="60"/>
      <w:r w:rsidR="00E41B16">
        <w:t xml:space="preserve"> </w:t>
      </w:r>
    </w:p>
    <w:p w14:paraId="0AC072D5" w14:textId="77777777" w:rsidR="00A63BCE" w:rsidRDefault="005F704B" w:rsidP="00A032A8">
      <w:pPr>
        <w:numPr>
          <w:ilvl w:val="0"/>
          <w:numId w:val="2"/>
        </w:numPr>
        <w:tabs>
          <w:tab w:val="num" w:pos="720"/>
          <w:tab w:val="left" w:pos="9000"/>
        </w:tabs>
        <w:autoSpaceDE w:val="0"/>
        <w:autoSpaceDN w:val="0"/>
        <w:adjustRightInd w:val="0"/>
        <w:rPr>
          <w:rFonts w:ascii="Verdana" w:hAnsi="Verdana" w:cs="Arial"/>
          <w:sz w:val="20"/>
          <w:szCs w:val="20"/>
        </w:rPr>
      </w:pPr>
      <w:r>
        <w:rPr>
          <w:rFonts w:ascii="Verdana" w:hAnsi="Verdana" w:cs="Arial"/>
          <w:sz w:val="20"/>
          <w:szCs w:val="20"/>
        </w:rPr>
        <w:t>Bedriftens g</w:t>
      </w:r>
      <w:r w:rsidR="00C37BA7">
        <w:rPr>
          <w:rFonts w:ascii="Verdana" w:hAnsi="Verdana" w:cs="Arial"/>
          <w:sz w:val="20"/>
          <w:szCs w:val="20"/>
        </w:rPr>
        <w:t>yllebehol</w:t>
      </w:r>
      <w:r>
        <w:rPr>
          <w:rFonts w:ascii="Verdana" w:hAnsi="Verdana" w:cs="Arial"/>
          <w:sz w:val="20"/>
          <w:szCs w:val="20"/>
        </w:rPr>
        <w:t>der på 1200 m</w:t>
      </w:r>
      <w:r w:rsidRPr="005F704B">
        <w:rPr>
          <w:rFonts w:ascii="Verdana" w:hAnsi="Verdana" w:cs="Arial"/>
          <w:sz w:val="20"/>
          <w:szCs w:val="20"/>
          <w:vertAlign w:val="superscript"/>
        </w:rPr>
        <w:t>3</w:t>
      </w:r>
      <w:r w:rsidR="00C37BA7">
        <w:rPr>
          <w:rFonts w:ascii="Verdana" w:hAnsi="Verdana" w:cs="Arial"/>
          <w:sz w:val="20"/>
          <w:szCs w:val="20"/>
        </w:rPr>
        <w:t xml:space="preserve"> skal have overdækning i form af naturligt flydelag eller lignende, som skal kontrolleres og opretholdes efter de til enhver tid gældende regler herom. Umiddelbart efter udkørsel af gylle fra gyllebeholder med flydelag, skal åben gylleoverflade dækkes af et betydeligt lag halm, indtil flydelaget er dannet efter 1-2 </w:t>
      </w:r>
      <w:r w:rsidR="00051858">
        <w:rPr>
          <w:rFonts w:ascii="Verdana" w:hAnsi="Verdana" w:cs="Arial"/>
          <w:sz w:val="20"/>
          <w:szCs w:val="20"/>
        </w:rPr>
        <w:t>uger</w:t>
      </w:r>
      <w:r>
        <w:rPr>
          <w:rFonts w:ascii="Verdana" w:hAnsi="Verdana" w:cs="Arial"/>
          <w:sz w:val="20"/>
          <w:szCs w:val="20"/>
        </w:rPr>
        <w:br/>
      </w:r>
    </w:p>
    <w:p w14:paraId="140205EF" w14:textId="77777777" w:rsidR="00E22C19" w:rsidRPr="005F704B" w:rsidRDefault="005F704B" w:rsidP="005F704B">
      <w:pPr>
        <w:numPr>
          <w:ilvl w:val="0"/>
          <w:numId w:val="2"/>
        </w:numPr>
        <w:tabs>
          <w:tab w:val="num" w:pos="720"/>
          <w:tab w:val="left" w:pos="9000"/>
        </w:tabs>
        <w:autoSpaceDE w:val="0"/>
        <w:autoSpaceDN w:val="0"/>
        <w:adjustRightInd w:val="0"/>
        <w:rPr>
          <w:rFonts w:ascii="Verdana" w:hAnsi="Verdana" w:cs="Arial"/>
          <w:sz w:val="20"/>
          <w:szCs w:val="20"/>
        </w:rPr>
      </w:pPr>
      <w:r w:rsidRPr="005F704B">
        <w:rPr>
          <w:rFonts w:ascii="Verdana" w:hAnsi="Verdana"/>
          <w:sz w:val="20"/>
          <w:szCs w:val="20"/>
        </w:rPr>
        <w:t>Bedriftens</w:t>
      </w:r>
      <w:r w:rsidR="00A63BCE" w:rsidRPr="005F704B">
        <w:rPr>
          <w:rFonts w:ascii="Verdana" w:hAnsi="Verdana"/>
          <w:sz w:val="20"/>
          <w:szCs w:val="20"/>
        </w:rPr>
        <w:t xml:space="preserve"> gyllebeholder</w:t>
      </w:r>
      <w:r w:rsidRPr="005F704B">
        <w:rPr>
          <w:rFonts w:ascii="Verdana" w:hAnsi="Verdana"/>
          <w:sz w:val="20"/>
          <w:szCs w:val="20"/>
        </w:rPr>
        <w:t xml:space="preserve"> på 3500 m</w:t>
      </w:r>
      <w:r w:rsidRPr="005F704B">
        <w:rPr>
          <w:rFonts w:ascii="Verdana" w:hAnsi="Verdana"/>
          <w:sz w:val="20"/>
          <w:szCs w:val="20"/>
          <w:vertAlign w:val="superscript"/>
        </w:rPr>
        <w:t>3</w:t>
      </w:r>
      <w:r w:rsidR="00A63BCE" w:rsidRPr="005F704B">
        <w:rPr>
          <w:rFonts w:ascii="Verdana" w:hAnsi="Verdana"/>
          <w:sz w:val="20"/>
          <w:szCs w:val="20"/>
        </w:rPr>
        <w:t xml:space="preserve"> skal være forsynet med fast overdækning i form af teltoverdækning</w:t>
      </w:r>
      <w:r w:rsidR="00A63BCE" w:rsidRPr="005F704B">
        <w:rPr>
          <w:rFonts w:ascii="Verdana" w:hAnsi="Verdana"/>
          <w:sz w:val="20"/>
          <w:szCs w:val="20"/>
        </w:rPr>
        <w:br/>
      </w:r>
    </w:p>
    <w:p w14:paraId="2CAA7047" w14:textId="01F04A26" w:rsidR="00C37BA7" w:rsidRDefault="006459E9" w:rsidP="00F42408">
      <w:pPr>
        <w:pStyle w:val="TypografiTypografiOverskrift2LatinVerdana12pktIkkeKursiv"/>
      </w:pPr>
      <w:bookmarkStart w:id="61" w:name="_Toc491181142"/>
      <w:r>
        <w:t>2.</w:t>
      </w:r>
      <w:r w:rsidR="00F1137E">
        <w:t>7</w:t>
      </w:r>
      <w:r w:rsidR="00C37BA7">
        <w:t xml:space="preserve"> </w:t>
      </w:r>
      <w:r w:rsidR="00D4598A">
        <w:t>H</w:t>
      </w:r>
      <w:r w:rsidR="00C37BA7">
        <w:t>åndtering</w:t>
      </w:r>
      <w:r w:rsidR="00D4598A">
        <w:t xml:space="preserve"> af husdyrgødning</w:t>
      </w:r>
      <w:bookmarkEnd w:id="61"/>
    </w:p>
    <w:p w14:paraId="21A20E17" w14:textId="77777777" w:rsidR="00C37BA7"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Pr>
          <w:rFonts w:ascii="Verdana" w:hAnsi="Verdana" w:cs="Arial"/>
          <w:sz w:val="20"/>
          <w:szCs w:val="20"/>
        </w:rPr>
        <w:t>Håndtering af gylle skal foregå under opsyn, og eventuelt spild skal straks opsamles.</w:t>
      </w:r>
    </w:p>
    <w:p w14:paraId="610347F8" w14:textId="77777777" w:rsidR="00AA3F97" w:rsidRPr="001C3D78" w:rsidRDefault="00AA3F97" w:rsidP="005F704B">
      <w:pPr>
        <w:tabs>
          <w:tab w:val="num" w:pos="720"/>
          <w:tab w:val="left" w:pos="9000"/>
        </w:tabs>
        <w:autoSpaceDE w:val="0"/>
        <w:autoSpaceDN w:val="0"/>
        <w:adjustRightInd w:val="0"/>
        <w:rPr>
          <w:rFonts w:ascii="Verdana" w:hAnsi="Verdana" w:cs="Arial"/>
          <w:sz w:val="20"/>
          <w:szCs w:val="20"/>
        </w:rPr>
      </w:pPr>
    </w:p>
    <w:p w14:paraId="24D58F9C" w14:textId="77777777" w:rsidR="00CB5A43" w:rsidRPr="007C677F" w:rsidRDefault="002D7AD4" w:rsidP="006459E9">
      <w:pPr>
        <w:pStyle w:val="Bloktekst"/>
        <w:numPr>
          <w:ilvl w:val="0"/>
          <w:numId w:val="2"/>
        </w:numPr>
        <w:shd w:val="clear" w:color="auto" w:fill="auto"/>
        <w:jc w:val="left"/>
        <w:rPr>
          <w:rFonts w:ascii="Verdana" w:hAnsi="Verdana"/>
        </w:rPr>
      </w:pPr>
      <w:bookmarkStart w:id="62" w:name="_Toc161209523"/>
      <w:r w:rsidRPr="0031452C">
        <w:rPr>
          <w:rFonts w:ascii="Verdana" w:hAnsi="Verdana"/>
        </w:rPr>
        <w:t>Ved hver gylletank, hvor der forekommer påfyldning af gyllevogn, skal der anlægges en tankplads, således at spild kan opsamles. Pladsen skal mindst have en tæthed og faldforhold svarende til kravene til møddingpladser i overensstemmelse med Landbr</w:t>
      </w:r>
      <w:r w:rsidRPr="0031452C">
        <w:rPr>
          <w:rFonts w:ascii="Verdana" w:hAnsi="Verdana"/>
        </w:rPr>
        <w:t>u</w:t>
      </w:r>
      <w:r w:rsidRPr="0031452C">
        <w:rPr>
          <w:rFonts w:ascii="Verdana" w:hAnsi="Verdana"/>
        </w:rPr>
        <w:t xml:space="preserve">gets Byggeblad for møddingplads. Afløbet/pumpebrønden skal dimensioneres således at også et større spild kan opsamles. </w:t>
      </w:r>
      <w:r w:rsidR="003B226A" w:rsidRPr="00B0363D">
        <w:rPr>
          <w:rFonts w:ascii="Verdana" w:hAnsi="Verdana" w:cs="Arial"/>
        </w:rPr>
        <w:t>Såfremt påfyldningen af gylle sker med selvlæ</w:t>
      </w:r>
      <w:r w:rsidR="003B226A" w:rsidRPr="00B0363D">
        <w:rPr>
          <w:rFonts w:ascii="Verdana" w:hAnsi="Verdana" w:cs="Arial"/>
        </w:rPr>
        <w:t>s</w:t>
      </w:r>
      <w:r w:rsidR="003B226A" w:rsidRPr="00B0363D">
        <w:rPr>
          <w:rFonts w:ascii="Verdana" w:hAnsi="Verdana" w:cs="Arial"/>
        </w:rPr>
        <w:t>sende fyldetårn eller tilsvarende metode til at undgå spild, kan husdyrbruget vælge i</w:t>
      </w:r>
      <w:r w:rsidR="003B226A" w:rsidRPr="00B0363D">
        <w:rPr>
          <w:rFonts w:ascii="Verdana" w:hAnsi="Verdana" w:cs="Arial"/>
        </w:rPr>
        <w:t>k</w:t>
      </w:r>
      <w:r w:rsidR="003B226A" w:rsidRPr="00B0363D">
        <w:rPr>
          <w:rFonts w:ascii="Verdana" w:hAnsi="Verdana" w:cs="Arial"/>
        </w:rPr>
        <w:t xml:space="preserve">ke at etablere </w:t>
      </w:r>
      <w:r w:rsidR="003B226A">
        <w:rPr>
          <w:rFonts w:ascii="Verdana" w:hAnsi="Verdana" w:cs="Arial"/>
        </w:rPr>
        <w:t>tankpladsen.</w:t>
      </w:r>
      <w:r>
        <w:rPr>
          <w:rFonts w:ascii="Verdana" w:hAnsi="Verdana"/>
        </w:rPr>
        <w:br/>
      </w:r>
    </w:p>
    <w:p w14:paraId="2FF32485" w14:textId="4C305C6D" w:rsidR="00C37BA7" w:rsidRDefault="006459E9" w:rsidP="00F42408">
      <w:pPr>
        <w:pStyle w:val="TypografiTypografiOverskrift2LatinVerdana12pktIkkeKursiv"/>
      </w:pPr>
      <w:bookmarkStart w:id="63" w:name="_Toc491181143"/>
      <w:r>
        <w:t>2.</w:t>
      </w:r>
      <w:r w:rsidR="00F1137E">
        <w:t>8</w:t>
      </w:r>
      <w:r w:rsidR="00D4598A">
        <w:t xml:space="preserve"> </w:t>
      </w:r>
      <w:r w:rsidR="00C37BA7">
        <w:t>Transport</w:t>
      </w:r>
      <w:bookmarkEnd w:id="62"/>
      <w:bookmarkEnd w:id="63"/>
    </w:p>
    <w:p w14:paraId="1DCCDBC8" w14:textId="77777777" w:rsidR="00EA7591"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Pr>
          <w:rFonts w:ascii="Verdana" w:hAnsi="Verdana" w:cs="Arial"/>
          <w:sz w:val="20"/>
          <w:szCs w:val="20"/>
        </w:rPr>
        <w:t xml:space="preserve">Transport af dyr og foder til og fra ejendommen skal ske således, at </w:t>
      </w:r>
      <w:r w:rsidRPr="006079B1">
        <w:rPr>
          <w:rFonts w:ascii="Verdana" w:hAnsi="Verdana" w:cs="Arial"/>
          <w:sz w:val="20"/>
          <w:szCs w:val="20"/>
        </w:rPr>
        <w:t>tilsynsmyndighed vurderer, at der tages størst mulig hensyn til omgivelserne.</w:t>
      </w:r>
    </w:p>
    <w:p w14:paraId="57185CD9" w14:textId="77777777" w:rsidR="00C37BA7" w:rsidRDefault="00C37BA7" w:rsidP="00EA7591">
      <w:pPr>
        <w:tabs>
          <w:tab w:val="left" w:pos="9000"/>
        </w:tabs>
        <w:autoSpaceDE w:val="0"/>
        <w:autoSpaceDN w:val="0"/>
        <w:adjustRightInd w:val="0"/>
        <w:ind w:left="180"/>
        <w:rPr>
          <w:rFonts w:ascii="Verdana" w:hAnsi="Verdana" w:cs="Arial"/>
          <w:sz w:val="20"/>
          <w:szCs w:val="20"/>
        </w:rPr>
      </w:pPr>
      <w:r w:rsidRPr="006079B1">
        <w:rPr>
          <w:rFonts w:ascii="Verdana" w:hAnsi="Verdana" w:cs="Arial"/>
          <w:sz w:val="20"/>
          <w:szCs w:val="20"/>
        </w:rPr>
        <w:t xml:space="preserve"> </w:t>
      </w:r>
    </w:p>
    <w:p w14:paraId="5CAEDED3" w14:textId="77777777" w:rsidR="00623980" w:rsidRDefault="00EA7591" w:rsidP="00A032A8">
      <w:pPr>
        <w:numPr>
          <w:ilvl w:val="0"/>
          <w:numId w:val="2"/>
        </w:numPr>
        <w:autoSpaceDE w:val="0"/>
        <w:autoSpaceDN w:val="0"/>
        <w:adjustRightInd w:val="0"/>
        <w:jc w:val="both"/>
        <w:rPr>
          <w:rFonts w:ascii="Verdana" w:hAnsi="Verdana"/>
          <w:sz w:val="20"/>
          <w:szCs w:val="20"/>
        </w:rPr>
      </w:pPr>
      <w:r w:rsidRPr="00EA7591">
        <w:rPr>
          <w:rFonts w:ascii="Verdana" w:hAnsi="Verdana"/>
          <w:sz w:val="20"/>
          <w:szCs w:val="20"/>
        </w:rPr>
        <w:t>Transport af dyr til og fra ejendommen skal fortrinsvist ske mandag til fredag i tid</w:t>
      </w:r>
      <w:r w:rsidRPr="00EA7591">
        <w:rPr>
          <w:rFonts w:ascii="Verdana" w:hAnsi="Verdana"/>
          <w:sz w:val="20"/>
          <w:szCs w:val="20"/>
        </w:rPr>
        <w:t>s</w:t>
      </w:r>
      <w:r w:rsidRPr="00EA7591">
        <w:rPr>
          <w:rFonts w:ascii="Verdana" w:hAnsi="Verdana"/>
          <w:sz w:val="20"/>
          <w:szCs w:val="20"/>
        </w:rPr>
        <w:t>rummet kl. 07-</w:t>
      </w:r>
      <w:r w:rsidR="007A3C49">
        <w:rPr>
          <w:rFonts w:ascii="Verdana" w:hAnsi="Verdana"/>
          <w:sz w:val="20"/>
          <w:szCs w:val="20"/>
        </w:rPr>
        <w:t>22</w:t>
      </w:r>
    </w:p>
    <w:p w14:paraId="3BA7375E" w14:textId="77777777" w:rsidR="001C3D78" w:rsidRPr="006079B1" w:rsidRDefault="001C3D78" w:rsidP="001C3D78">
      <w:pPr>
        <w:tabs>
          <w:tab w:val="left" w:pos="9000"/>
        </w:tabs>
        <w:autoSpaceDE w:val="0"/>
        <w:autoSpaceDN w:val="0"/>
        <w:adjustRightInd w:val="0"/>
        <w:rPr>
          <w:rFonts w:ascii="Verdana" w:hAnsi="Verdana" w:cs="Arial"/>
          <w:sz w:val="20"/>
          <w:szCs w:val="20"/>
        </w:rPr>
      </w:pPr>
    </w:p>
    <w:p w14:paraId="1903EE83" w14:textId="77777777" w:rsidR="00454182" w:rsidRDefault="001C3D78" w:rsidP="002F25E9">
      <w:pPr>
        <w:numPr>
          <w:ilvl w:val="0"/>
          <w:numId w:val="2"/>
        </w:numPr>
        <w:tabs>
          <w:tab w:val="num" w:pos="720"/>
          <w:tab w:val="left" w:pos="9000"/>
        </w:tabs>
        <w:autoSpaceDE w:val="0"/>
        <w:autoSpaceDN w:val="0"/>
        <w:adjustRightInd w:val="0"/>
        <w:rPr>
          <w:rFonts w:ascii="Verdana" w:hAnsi="Verdana" w:cs="Arial"/>
          <w:sz w:val="20"/>
          <w:szCs w:val="20"/>
        </w:rPr>
      </w:pPr>
      <w:r w:rsidRPr="006459E9">
        <w:rPr>
          <w:rFonts w:ascii="Verdana" w:hAnsi="Verdana" w:cs="Arial"/>
          <w:sz w:val="20"/>
          <w:szCs w:val="20"/>
        </w:rPr>
        <w:t xml:space="preserve">Transport af foder til og fra ejendommen </w:t>
      </w:r>
      <w:r w:rsidR="006459E9" w:rsidRPr="006459E9">
        <w:rPr>
          <w:rFonts w:ascii="Verdana" w:hAnsi="Verdana" w:cs="Arial"/>
          <w:sz w:val="20"/>
          <w:szCs w:val="20"/>
        </w:rPr>
        <w:t>må kun ske på hverdage mellem 7</w:t>
      </w:r>
      <w:r w:rsidR="006079B1" w:rsidRPr="006459E9">
        <w:rPr>
          <w:rFonts w:ascii="Verdana" w:hAnsi="Verdana" w:cs="Arial"/>
          <w:sz w:val="20"/>
          <w:szCs w:val="20"/>
        </w:rPr>
        <w:t>-22.</w:t>
      </w:r>
      <w:r w:rsidR="00A7632F" w:rsidRPr="006459E9">
        <w:rPr>
          <w:rFonts w:ascii="Verdana" w:hAnsi="Verdana" w:cs="Arial"/>
          <w:sz w:val="20"/>
          <w:szCs w:val="20"/>
        </w:rPr>
        <w:t xml:space="preserve"> </w:t>
      </w:r>
    </w:p>
    <w:p w14:paraId="46E1D781" w14:textId="77777777" w:rsidR="006459E9" w:rsidRPr="006459E9" w:rsidRDefault="006459E9" w:rsidP="006459E9">
      <w:pPr>
        <w:tabs>
          <w:tab w:val="left" w:pos="9000"/>
        </w:tabs>
        <w:autoSpaceDE w:val="0"/>
        <w:autoSpaceDN w:val="0"/>
        <w:adjustRightInd w:val="0"/>
        <w:rPr>
          <w:rFonts w:ascii="Verdana" w:hAnsi="Verdana" w:cs="Arial"/>
          <w:sz w:val="20"/>
          <w:szCs w:val="20"/>
        </w:rPr>
      </w:pPr>
    </w:p>
    <w:p w14:paraId="61154761" w14:textId="77777777" w:rsidR="00F60E96" w:rsidRPr="00454F18" w:rsidRDefault="00C37BA7" w:rsidP="00F42408">
      <w:pPr>
        <w:pStyle w:val="TypografiTypografiOverskrift2LatinVerdana12pktIkkeKursiv"/>
      </w:pPr>
      <w:bookmarkStart w:id="64" w:name="_Toc161209521"/>
      <w:bookmarkStart w:id="65" w:name="_Toc491181144"/>
      <w:r w:rsidRPr="00454F18">
        <w:lastRenderedPageBreak/>
        <w:t>2.</w:t>
      </w:r>
      <w:r w:rsidR="006459E9">
        <w:t>10</w:t>
      </w:r>
      <w:r w:rsidRPr="00454F18">
        <w:t xml:space="preserve"> Lugt</w:t>
      </w:r>
      <w:bookmarkEnd w:id="64"/>
      <w:bookmarkEnd w:id="65"/>
    </w:p>
    <w:p w14:paraId="08603413" w14:textId="77777777" w:rsidR="006459E9" w:rsidRPr="009268A0" w:rsidRDefault="006459E9" w:rsidP="006459E9">
      <w:pPr>
        <w:numPr>
          <w:ilvl w:val="0"/>
          <w:numId w:val="2"/>
        </w:numPr>
        <w:spacing w:after="100" w:afterAutospacing="1"/>
        <w:rPr>
          <w:rFonts w:ascii="Verdana" w:hAnsi="Verdana"/>
          <w:sz w:val="20"/>
          <w:szCs w:val="20"/>
        </w:rPr>
      </w:pPr>
      <w:r w:rsidRPr="009268A0">
        <w:rPr>
          <w:rFonts w:ascii="Verdana" w:hAnsi="Verdana"/>
          <w:sz w:val="20"/>
          <w:szCs w:val="20"/>
        </w:rPr>
        <w:t>Gyllen i gyllekanalerne</w:t>
      </w:r>
      <w:r>
        <w:rPr>
          <w:rFonts w:ascii="Verdana" w:hAnsi="Verdana"/>
          <w:sz w:val="20"/>
          <w:szCs w:val="20"/>
        </w:rPr>
        <w:t xml:space="preserve"> i </w:t>
      </w:r>
      <w:r w:rsidR="00AD6949">
        <w:rPr>
          <w:rFonts w:ascii="Verdana" w:hAnsi="Verdana"/>
          <w:sz w:val="20"/>
          <w:szCs w:val="20"/>
        </w:rPr>
        <w:t>med drænet gulv (</w:t>
      </w:r>
      <w:r>
        <w:rPr>
          <w:rFonts w:ascii="Verdana" w:hAnsi="Verdana"/>
          <w:sz w:val="20"/>
          <w:szCs w:val="20"/>
        </w:rPr>
        <w:t>”Stor stald”</w:t>
      </w:r>
      <w:r w:rsidR="00AD6949">
        <w:rPr>
          <w:rFonts w:ascii="Verdana" w:hAnsi="Verdana"/>
          <w:sz w:val="20"/>
          <w:szCs w:val="20"/>
        </w:rPr>
        <w:t>)</w:t>
      </w:r>
      <w:r w:rsidRPr="009268A0">
        <w:rPr>
          <w:rFonts w:ascii="Verdana" w:hAnsi="Verdana"/>
          <w:sz w:val="20"/>
          <w:szCs w:val="20"/>
        </w:rPr>
        <w:t xml:space="preserve"> skal udsluses mindst hver 7. dag.</w:t>
      </w:r>
      <w:r>
        <w:rPr>
          <w:rFonts w:ascii="Verdana" w:hAnsi="Verdana"/>
          <w:sz w:val="20"/>
          <w:szCs w:val="20"/>
        </w:rPr>
        <w:br/>
      </w:r>
    </w:p>
    <w:p w14:paraId="6DBA7C97" w14:textId="77777777" w:rsidR="006459E9" w:rsidRPr="00A6101C" w:rsidRDefault="006459E9" w:rsidP="006459E9">
      <w:pPr>
        <w:numPr>
          <w:ilvl w:val="0"/>
          <w:numId w:val="2"/>
        </w:numPr>
        <w:spacing w:after="100" w:afterAutospacing="1"/>
        <w:rPr>
          <w:rFonts w:ascii="Verdana" w:hAnsi="Verdana"/>
          <w:sz w:val="20"/>
          <w:szCs w:val="20"/>
        </w:rPr>
      </w:pPr>
      <w:r w:rsidRPr="00A6101C">
        <w:rPr>
          <w:rFonts w:ascii="Verdana" w:hAnsi="Verdana"/>
          <w:sz w:val="20"/>
          <w:szCs w:val="20"/>
        </w:rPr>
        <w:t>Udslusning skal foretages mellem kl. 8 og 16 og må ikke foretages på lørdage eller søn- og helligdage.</w:t>
      </w:r>
      <w:r w:rsidRPr="00A6101C">
        <w:rPr>
          <w:rFonts w:ascii="Verdana" w:hAnsi="Verdana"/>
          <w:sz w:val="20"/>
          <w:szCs w:val="20"/>
        </w:rPr>
        <w:br/>
      </w:r>
    </w:p>
    <w:p w14:paraId="264A95D5" w14:textId="77777777" w:rsidR="006459E9" w:rsidRDefault="006459E9" w:rsidP="006459E9">
      <w:pPr>
        <w:pStyle w:val="Listeafsnit"/>
        <w:numPr>
          <w:ilvl w:val="0"/>
          <w:numId w:val="2"/>
        </w:numPr>
        <w:rPr>
          <w:rFonts w:ascii="Verdana" w:hAnsi="Verdana" w:cs="Arial"/>
          <w:sz w:val="20"/>
          <w:szCs w:val="20"/>
        </w:rPr>
      </w:pPr>
      <w:r>
        <w:rPr>
          <w:rFonts w:ascii="Verdana" w:hAnsi="Verdana" w:cs="Arial"/>
          <w:sz w:val="20"/>
          <w:szCs w:val="20"/>
        </w:rPr>
        <w:t>Der skal føres logbog over, at hyppigheden af udslusningen udføres i overensstemme</w:t>
      </w:r>
      <w:r>
        <w:rPr>
          <w:rFonts w:ascii="Verdana" w:hAnsi="Verdana" w:cs="Arial"/>
          <w:sz w:val="20"/>
          <w:szCs w:val="20"/>
        </w:rPr>
        <w:t>l</w:t>
      </w:r>
      <w:r>
        <w:rPr>
          <w:rFonts w:ascii="Verdana" w:hAnsi="Verdana" w:cs="Arial"/>
          <w:sz w:val="20"/>
          <w:szCs w:val="20"/>
        </w:rPr>
        <w:t>se med ovenstående vilkår. Logbogen skal føres elektronisk og skal indeholde fotod</w:t>
      </w:r>
      <w:r>
        <w:rPr>
          <w:rFonts w:ascii="Verdana" w:hAnsi="Verdana" w:cs="Arial"/>
          <w:sz w:val="20"/>
          <w:szCs w:val="20"/>
        </w:rPr>
        <w:t>o</w:t>
      </w:r>
      <w:r>
        <w:rPr>
          <w:rFonts w:ascii="Verdana" w:hAnsi="Verdana" w:cs="Arial"/>
          <w:sz w:val="20"/>
          <w:szCs w:val="20"/>
        </w:rPr>
        <w:t>kumentation. Fotodokumentationen skal være i form af fotos forsynet med dato og klokkeslæt og skal vise gyllekummerne før og efter udslusningen af gylle. Hver u</w:t>
      </w:r>
      <w:r>
        <w:rPr>
          <w:rFonts w:ascii="Verdana" w:hAnsi="Verdana" w:cs="Arial"/>
          <w:sz w:val="20"/>
          <w:szCs w:val="20"/>
        </w:rPr>
        <w:t>d</w:t>
      </w:r>
      <w:r>
        <w:rPr>
          <w:rFonts w:ascii="Verdana" w:hAnsi="Verdana" w:cs="Arial"/>
          <w:sz w:val="20"/>
          <w:szCs w:val="20"/>
        </w:rPr>
        <w:t>slusning skal registreres i den elektroniske logbog, inkl. fotos.  Registreringen skal o</w:t>
      </w:r>
      <w:r>
        <w:rPr>
          <w:rFonts w:ascii="Verdana" w:hAnsi="Verdana" w:cs="Arial"/>
          <w:sz w:val="20"/>
          <w:szCs w:val="20"/>
        </w:rPr>
        <w:t>p</w:t>
      </w:r>
      <w:r>
        <w:rPr>
          <w:rFonts w:ascii="Verdana" w:hAnsi="Verdana" w:cs="Arial"/>
          <w:sz w:val="20"/>
          <w:szCs w:val="20"/>
        </w:rPr>
        <w:t>bevares på husdyrbruget i mindst fem år og forevises tilsynsmyndigheden på forla</w:t>
      </w:r>
      <w:r>
        <w:rPr>
          <w:rFonts w:ascii="Verdana" w:hAnsi="Verdana" w:cs="Arial"/>
          <w:sz w:val="20"/>
          <w:szCs w:val="20"/>
        </w:rPr>
        <w:t>n</w:t>
      </w:r>
      <w:r>
        <w:rPr>
          <w:rFonts w:ascii="Verdana" w:hAnsi="Verdana" w:cs="Arial"/>
          <w:sz w:val="20"/>
          <w:szCs w:val="20"/>
        </w:rPr>
        <w:t>gende.</w:t>
      </w:r>
      <w:r>
        <w:rPr>
          <w:rFonts w:ascii="Verdana" w:hAnsi="Verdana" w:cs="Arial"/>
          <w:sz w:val="20"/>
          <w:szCs w:val="20"/>
        </w:rPr>
        <w:br/>
      </w:r>
    </w:p>
    <w:p w14:paraId="1662D24A" w14:textId="77777777" w:rsidR="006459E9" w:rsidRPr="00A016CE"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Pr>
          <w:rFonts w:ascii="Verdana" w:hAnsi="Verdana" w:cs="Arial"/>
          <w:sz w:val="20"/>
          <w:szCs w:val="20"/>
        </w:rPr>
        <w:t xml:space="preserve">Såfremt tilsynsmyndigheden finder, at logbogen ikke i tilstrækkelig grad dokumenterer overholdelsen af vilkår 35, </w:t>
      </w:r>
      <w:r w:rsidRPr="00AF6D35">
        <w:rPr>
          <w:rFonts w:ascii="Verdana" w:hAnsi="Verdana" w:cs="Arial"/>
          <w:sz w:val="20"/>
          <w:szCs w:val="20"/>
        </w:rPr>
        <w:t xml:space="preserve">kan tilsynsmyndigheden kræve, at der </w:t>
      </w:r>
      <w:r>
        <w:rPr>
          <w:rFonts w:ascii="Verdana" w:hAnsi="Verdana" w:cs="Arial"/>
          <w:sz w:val="20"/>
          <w:szCs w:val="20"/>
        </w:rPr>
        <w:t>eftermonteres u</w:t>
      </w:r>
      <w:r>
        <w:rPr>
          <w:rFonts w:ascii="Verdana" w:hAnsi="Verdana" w:cs="Arial"/>
          <w:sz w:val="20"/>
          <w:szCs w:val="20"/>
        </w:rPr>
        <w:t>d</w:t>
      </w:r>
      <w:r>
        <w:rPr>
          <w:rFonts w:ascii="Verdana" w:hAnsi="Verdana" w:cs="Arial"/>
          <w:sz w:val="20"/>
          <w:szCs w:val="20"/>
        </w:rPr>
        <w:t>styr med datalogger, som kan dokumentere vilkårets overholdelse.</w:t>
      </w:r>
      <w:r w:rsidRPr="00A016CE">
        <w:rPr>
          <w:rFonts w:ascii="Verdana" w:hAnsi="Verdana" w:cs="Arial"/>
          <w:sz w:val="20"/>
          <w:szCs w:val="20"/>
        </w:rPr>
        <w:br/>
      </w:r>
    </w:p>
    <w:p w14:paraId="682A266A" w14:textId="77777777" w:rsidR="006459E9" w:rsidRDefault="006459E9" w:rsidP="006459E9">
      <w:pPr>
        <w:numPr>
          <w:ilvl w:val="0"/>
          <w:numId w:val="2"/>
        </w:numPr>
        <w:tabs>
          <w:tab w:val="num" w:pos="557"/>
        </w:tabs>
        <w:ind w:left="493" w:hanging="493"/>
        <w:rPr>
          <w:rFonts w:ascii="Verdana" w:hAnsi="Verdana"/>
          <w:sz w:val="20"/>
          <w:szCs w:val="20"/>
        </w:rPr>
      </w:pPr>
      <w:r>
        <w:rPr>
          <w:rFonts w:ascii="Verdana" w:hAnsi="Verdana"/>
          <w:sz w:val="20"/>
          <w:szCs w:val="20"/>
        </w:rPr>
        <w:t>Lu</w:t>
      </w:r>
      <w:r w:rsidRPr="00A4694D">
        <w:rPr>
          <w:rFonts w:ascii="Verdana" w:hAnsi="Verdana"/>
          <w:sz w:val="20"/>
          <w:szCs w:val="20"/>
        </w:rPr>
        <w:t>gtgener hos na</w:t>
      </w:r>
      <w:r>
        <w:rPr>
          <w:rFonts w:ascii="Verdana" w:hAnsi="Verdana"/>
          <w:sz w:val="20"/>
          <w:szCs w:val="20"/>
        </w:rPr>
        <w:t>boer skal i øvrigt minimeres ved:</w:t>
      </w:r>
    </w:p>
    <w:p w14:paraId="34109FED" w14:textId="77777777" w:rsidR="006459E9" w:rsidRDefault="006459E9" w:rsidP="006459E9">
      <w:pPr>
        <w:numPr>
          <w:ilvl w:val="1"/>
          <w:numId w:val="21"/>
        </w:numPr>
        <w:spacing w:after="100" w:afterAutospacing="1"/>
        <w:ind w:left="1434" w:hanging="357"/>
        <w:rPr>
          <w:rFonts w:ascii="Verdana" w:hAnsi="Verdana"/>
          <w:sz w:val="20"/>
          <w:szCs w:val="20"/>
        </w:rPr>
      </w:pPr>
      <w:r>
        <w:rPr>
          <w:rFonts w:ascii="Verdana" w:hAnsi="Verdana"/>
          <w:sz w:val="20"/>
          <w:szCs w:val="20"/>
        </w:rPr>
        <w:t>hovedsageligt at s</w:t>
      </w:r>
      <w:r w:rsidRPr="00A4694D">
        <w:rPr>
          <w:rFonts w:ascii="Verdana" w:hAnsi="Verdana"/>
          <w:sz w:val="20"/>
          <w:szCs w:val="20"/>
        </w:rPr>
        <w:t>pred</w:t>
      </w:r>
      <w:r>
        <w:rPr>
          <w:rFonts w:ascii="Verdana" w:hAnsi="Verdana"/>
          <w:sz w:val="20"/>
          <w:szCs w:val="20"/>
        </w:rPr>
        <w:t>e</w:t>
      </w:r>
      <w:r w:rsidRPr="00A4694D">
        <w:rPr>
          <w:rFonts w:ascii="Verdana" w:hAnsi="Verdana"/>
          <w:sz w:val="20"/>
          <w:szCs w:val="20"/>
        </w:rPr>
        <w:t xml:space="preserve"> </w:t>
      </w:r>
      <w:r>
        <w:rPr>
          <w:rFonts w:ascii="Verdana" w:hAnsi="Verdana"/>
          <w:sz w:val="20"/>
          <w:szCs w:val="20"/>
        </w:rPr>
        <w:t>husdyr</w:t>
      </w:r>
      <w:r w:rsidRPr="00A4694D">
        <w:rPr>
          <w:rFonts w:ascii="Verdana" w:hAnsi="Verdana"/>
          <w:sz w:val="20"/>
          <w:szCs w:val="20"/>
        </w:rPr>
        <w:t>gødning om dagen, hvor der er en sandsy</w:t>
      </w:r>
      <w:r w:rsidRPr="00A4694D">
        <w:rPr>
          <w:rFonts w:ascii="Verdana" w:hAnsi="Verdana"/>
          <w:sz w:val="20"/>
          <w:szCs w:val="20"/>
        </w:rPr>
        <w:t>n</w:t>
      </w:r>
      <w:r w:rsidRPr="00A4694D">
        <w:rPr>
          <w:rFonts w:ascii="Verdana" w:hAnsi="Verdana"/>
          <w:sz w:val="20"/>
          <w:szCs w:val="20"/>
        </w:rPr>
        <w:t xml:space="preserve">lighed for, at naboerne ikke er hjemme, samt </w:t>
      </w:r>
      <w:r w:rsidR="00132414">
        <w:rPr>
          <w:rFonts w:ascii="Verdana" w:hAnsi="Verdana"/>
          <w:sz w:val="20"/>
          <w:szCs w:val="20"/>
        </w:rPr>
        <w:t xml:space="preserve">så vidt muligt at </w:t>
      </w:r>
      <w:r w:rsidRPr="00A4694D">
        <w:rPr>
          <w:rFonts w:ascii="Verdana" w:hAnsi="Verdana"/>
          <w:sz w:val="20"/>
          <w:szCs w:val="20"/>
        </w:rPr>
        <w:t>undgå wee</w:t>
      </w:r>
      <w:r w:rsidRPr="00A4694D">
        <w:rPr>
          <w:rFonts w:ascii="Verdana" w:hAnsi="Verdana"/>
          <w:sz w:val="20"/>
          <w:szCs w:val="20"/>
        </w:rPr>
        <w:t>k</w:t>
      </w:r>
      <w:r w:rsidRPr="00A4694D">
        <w:rPr>
          <w:rFonts w:ascii="Verdana" w:hAnsi="Verdana"/>
          <w:sz w:val="20"/>
          <w:szCs w:val="20"/>
        </w:rPr>
        <w:t xml:space="preserve">ender og helligdag </w:t>
      </w:r>
    </w:p>
    <w:p w14:paraId="7CD424C1" w14:textId="77777777" w:rsidR="006459E9" w:rsidRPr="00454F18" w:rsidRDefault="006459E9" w:rsidP="006459E9">
      <w:pPr>
        <w:numPr>
          <w:ilvl w:val="1"/>
          <w:numId w:val="21"/>
        </w:numPr>
        <w:spacing w:before="100" w:beforeAutospacing="1"/>
        <w:ind w:left="1434" w:hanging="357"/>
        <w:rPr>
          <w:rFonts w:ascii="Verdana" w:hAnsi="Verdana" w:cs="Arial"/>
          <w:sz w:val="20"/>
          <w:szCs w:val="20"/>
        </w:rPr>
      </w:pPr>
      <w:r>
        <w:rPr>
          <w:rFonts w:ascii="Verdana" w:hAnsi="Verdana"/>
          <w:sz w:val="20"/>
          <w:szCs w:val="20"/>
        </w:rPr>
        <w:t>så vidt muligt at tage</w:t>
      </w:r>
      <w:r w:rsidRPr="00A4694D">
        <w:rPr>
          <w:rFonts w:ascii="Verdana" w:hAnsi="Verdana"/>
          <w:sz w:val="20"/>
          <w:szCs w:val="20"/>
        </w:rPr>
        <w:t xml:space="preserve"> hensyn til vindretningen i forhold til naboerne </w:t>
      </w:r>
      <w:r>
        <w:rPr>
          <w:rFonts w:ascii="Verdana" w:hAnsi="Verdana" w:cs="Arial"/>
          <w:sz w:val="20"/>
          <w:szCs w:val="20"/>
        </w:rPr>
        <w:br/>
      </w:r>
    </w:p>
    <w:p w14:paraId="71930243" w14:textId="77777777" w:rsidR="006459E9"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sidRPr="00454F18">
        <w:rPr>
          <w:rFonts w:ascii="Verdana" w:hAnsi="Verdana" w:cs="Arial"/>
          <w:sz w:val="20"/>
          <w:szCs w:val="20"/>
        </w:rPr>
        <w:t>Lugtbidraget fra staldene skal sikres begrænset ved en god og hensigtsmæssig stal</w:t>
      </w:r>
      <w:r w:rsidRPr="00454F18">
        <w:rPr>
          <w:rFonts w:ascii="Verdana" w:hAnsi="Verdana" w:cs="Arial"/>
          <w:sz w:val="20"/>
          <w:szCs w:val="20"/>
        </w:rPr>
        <w:t>d</w:t>
      </w:r>
      <w:r w:rsidRPr="00454F18">
        <w:rPr>
          <w:rFonts w:ascii="Verdana" w:hAnsi="Verdana" w:cs="Arial"/>
          <w:sz w:val="20"/>
          <w:szCs w:val="20"/>
        </w:rPr>
        <w:t>hygiejne og rengøring af samtlige staldafsnit for foder- og gødningsrester.</w:t>
      </w:r>
      <w:r>
        <w:rPr>
          <w:rFonts w:ascii="Verdana" w:hAnsi="Verdana" w:cs="Arial"/>
          <w:sz w:val="20"/>
          <w:szCs w:val="20"/>
        </w:rPr>
        <w:br/>
      </w:r>
    </w:p>
    <w:p w14:paraId="2FCAB1D0" w14:textId="77777777" w:rsidR="006459E9" w:rsidRPr="00454F18"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sidRPr="00454F18">
        <w:rPr>
          <w:rFonts w:ascii="Verdana" w:hAnsi="Verdana" w:cs="Arial"/>
          <w:sz w:val="20"/>
          <w:szCs w:val="20"/>
        </w:rPr>
        <w:t>Såfremt der efter kommunens vurdering opstår væsentlige lugtgener, der vurderes at være væsentlig større end grundlaget for miljøvurderingen, kan kommunen meddele påbud om, at der skal indgives og gennemføres projekt for afhjælpende foranstaltni</w:t>
      </w:r>
      <w:r>
        <w:rPr>
          <w:rFonts w:ascii="Verdana" w:hAnsi="Verdana" w:cs="Arial"/>
          <w:sz w:val="20"/>
          <w:szCs w:val="20"/>
        </w:rPr>
        <w:t>n</w:t>
      </w:r>
      <w:r>
        <w:rPr>
          <w:rFonts w:ascii="Verdana" w:hAnsi="Verdana" w:cs="Arial"/>
          <w:sz w:val="20"/>
          <w:szCs w:val="20"/>
        </w:rPr>
        <w:t>ger</w:t>
      </w:r>
    </w:p>
    <w:p w14:paraId="0E143A94" w14:textId="77777777" w:rsidR="00F60E96" w:rsidRPr="00454F18" w:rsidRDefault="00F60E96" w:rsidP="00F60E96">
      <w:pPr>
        <w:tabs>
          <w:tab w:val="left" w:pos="9000"/>
        </w:tabs>
        <w:autoSpaceDE w:val="0"/>
        <w:autoSpaceDN w:val="0"/>
        <w:adjustRightInd w:val="0"/>
        <w:rPr>
          <w:rFonts w:ascii="Verdana" w:hAnsi="Verdana" w:cs="Arial"/>
          <w:b/>
          <w:bCs/>
          <w:sz w:val="20"/>
          <w:szCs w:val="20"/>
        </w:rPr>
      </w:pPr>
    </w:p>
    <w:p w14:paraId="3917F437" w14:textId="77777777" w:rsidR="00C37BA7" w:rsidRPr="00E56B94" w:rsidRDefault="00C37BA7" w:rsidP="00F42408">
      <w:pPr>
        <w:pStyle w:val="TypografiTypografiOverskrift2LatinVerdana12pktIkkeKursiv"/>
      </w:pPr>
      <w:bookmarkStart w:id="66" w:name="_Toc491181145"/>
      <w:r w:rsidRPr="00E56B94">
        <w:t>2.</w:t>
      </w:r>
      <w:r w:rsidR="000E6279">
        <w:t>11</w:t>
      </w:r>
      <w:r w:rsidRPr="00E56B94">
        <w:t xml:space="preserve"> Spildevand</w:t>
      </w:r>
      <w:bookmarkEnd w:id="66"/>
    </w:p>
    <w:p w14:paraId="6700C183" w14:textId="77777777" w:rsidR="00193802" w:rsidRPr="00193802" w:rsidRDefault="00DA54D5" w:rsidP="00A032A8">
      <w:pPr>
        <w:numPr>
          <w:ilvl w:val="0"/>
          <w:numId w:val="2"/>
        </w:numPr>
        <w:tabs>
          <w:tab w:val="num" w:pos="737"/>
        </w:tabs>
        <w:autoSpaceDE w:val="0"/>
        <w:autoSpaceDN w:val="0"/>
        <w:adjustRightInd w:val="0"/>
        <w:rPr>
          <w:rFonts w:ascii="Verdana" w:hAnsi="Verdana" w:cs="Arial"/>
          <w:sz w:val="20"/>
          <w:szCs w:val="20"/>
        </w:rPr>
      </w:pPr>
      <w:r w:rsidRPr="0090259F">
        <w:rPr>
          <w:rFonts w:ascii="Verdana" w:hAnsi="Verdana"/>
          <w:sz w:val="20"/>
          <w:szCs w:val="20"/>
        </w:rPr>
        <w:t xml:space="preserve">Al vask af maskiner og redskaber, skal foregå på en støbt, fast plads hvor bortledning af spildevandet sker til en </w:t>
      </w:r>
      <w:proofErr w:type="spellStart"/>
      <w:r w:rsidRPr="0090259F">
        <w:rPr>
          <w:rFonts w:ascii="Verdana" w:hAnsi="Verdana"/>
          <w:sz w:val="20"/>
          <w:szCs w:val="20"/>
        </w:rPr>
        <w:t>opsamlingsbe</w:t>
      </w:r>
      <w:r w:rsidRPr="0090259F">
        <w:rPr>
          <w:rFonts w:ascii="Verdana" w:hAnsi="Verdana"/>
          <w:sz w:val="20"/>
          <w:szCs w:val="20"/>
        </w:rPr>
        <w:softHyphen/>
        <w:t>holder</w:t>
      </w:r>
      <w:proofErr w:type="spellEnd"/>
      <w:r w:rsidRPr="0090259F">
        <w:rPr>
          <w:rFonts w:ascii="Verdana" w:hAnsi="Verdana"/>
          <w:sz w:val="20"/>
          <w:szCs w:val="20"/>
        </w:rPr>
        <w:t xml:space="preserve">. Udbringning skal ske jf. </w:t>
      </w:r>
      <w:proofErr w:type="spellStart"/>
      <w:r w:rsidRPr="0090259F">
        <w:rPr>
          <w:rFonts w:ascii="Verdana" w:hAnsi="Verdana"/>
          <w:sz w:val="20"/>
          <w:szCs w:val="20"/>
        </w:rPr>
        <w:t>husdyrgø</w:t>
      </w:r>
      <w:r w:rsidRPr="0090259F">
        <w:rPr>
          <w:rFonts w:ascii="Verdana" w:hAnsi="Verdana"/>
          <w:sz w:val="20"/>
          <w:szCs w:val="20"/>
        </w:rPr>
        <w:t>d</w:t>
      </w:r>
      <w:r w:rsidRPr="0090259F">
        <w:rPr>
          <w:rFonts w:ascii="Verdana" w:hAnsi="Verdana"/>
          <w:sz w:val="20"/>
          <w:szCs w:val="20"/>
        </w:rPr>
        <w:t>ningsbekendtgø</w:t>
      </w:r>
      <w:r w:rsidRPr="0090259F">
        <w:rPr>
          <w:rFonts w:ascii="Verdana" w:hAnsi="Verdana"/>
          <w:sz w:val="20"/>
          <w:szCs w:val="20"/>
        </w:rPr>
        <w:softHyphen/>
        <w:t>relsens</w:t>
      </w:r>
      <w:proofErr w:type="spellEnd"/>
      <w:r w:rsidRPr="0090259F">
        <w:rPr>
          <w:rFonts w:ascii="Verdana" w:hAnsi="Verdana"/>
          <w:sz w:val="20"/>
          <w:szCs w:val="20"/>
        </w:rPr>
        <w:t xml:space="preserve"> regler for udbringning</w:t>
      </w:r>
      <w:r>
        <w:rPr>
          <w:rFonts w:ascii="Verdana" w:hAnsi="Verdana"/>
          <w:sz w:val="20"/>
          <w:szCs w:val="20"/>
        </w:rPr>
        <w:t>.</w:t>
      </w:r>
    </w:p>
    <w:p w14:paraId="230CAF22" w14:textId="77777777" w:rsidR="00193802" w:rsidRDefault="00193802" w:rsidP="00193802">
      <w:pPr>
        <w:autoSpaceDE w:val="0"/>
        <w:autoSpaceDN w:val="0"/>
        <w:adjustRightInd w:val="0"/>
        <w:ind w:left="181"/>
        <w:rPr>
          <w:rFonts w:ascii="Verdana" w:hAnsi="Verdana" w:cs="Arial"/>
          <w:sz w:val="20"/>
          <w:szCs w:val="20"/>
        </w:rPr>
      </w:pPr>
    </w:p>
    <w:p w14:paraId="38A77E73" w14:textId="77777777" w:rsidR="00EF66C2" w:rsidRPr="006459E9" w:rsidRDefault="00193802" w:rsidP="00EF66C2">
      <w:pPr>
        <w:numPr>
          <w:ilvl w:val="0"/>
          <w:numId w:val="2"/>
        </w:numPr>
        <w:tabs>
          <w:tab w:val="num" w:pos="737"/>
        </w:tabs>
        <w:autoSpaceDE w:val="0"/>
        <w:autoSpaceDN w:val="0"/>
        <w:adjustRightInd w:val="0"/>
        <w:rPr>
          <w:rFonts w:ascii="Verdana" w:hAnsi="Verdana" w:cs="Arial"/>
          <w:sz w:val="20"/>
          <w:szCs w:val="20"/>
        </w:rPr>
      </w:pPr>
      <w:r w:rsidRPr="006459E9">
        <w:rPr>
          <w:rFonts w:ascii="Verdana" w:hAnsi="Verdana"/>
          <w:sz w:val="20"/>
          <w:szCs w:val="20"/>
        </w:rPr>
        <w:t>Afløb fra stald</w:t>
      </w:r>
      <w:r w:rsidR="00EF66C2" w:rsidRPr="006459E9">
        <w:rPr>
          <w:rFonts w:ascii="Verdana" w:hAnsi="Verdana"/>
          <w:sz w:val="20"/>
          <w:szCs w:val="20"/>
        </w:rPr>
        <w:t xml:space="preserve"> og</w:t>
      </w:r>
      <w:r w:rsidRPr="006459E9">
        <w:rPr>
          <w:rFonts w:ascii="Verdana" w:hAnsi="Verdana"/>
          <w:sz w:val="20"/>
          <w:szCs w:val="20"/>
        </w:rPr>
        <w:t xml:space="preserve"> </w:t>
      </w:r>
      <w:r w:rsidR="006459E9">
        <w:rPr>
          <w:rFonts w:ascii="Verdana" w:hAnsi="Verdana"/>
          <w:sz w:val="20"/>
          <w:szCs w:val="20"/>
        </w:rPr>
        <w:t xml:space="preserve">eventuelle </w:t>
      </w:r>
      <w:r w:rsidRPr="006459E9">
        <w:rPr>
          <w:rFonts w:ascii="Verdana" w:hAnsi="Verdana"/>
          <w:sz w:val="20"/>
          <w:szCs w:val="20"/>
        </w:rPr>
        <w:t>vaskepladser skal føres gennem tætte og lukkede ledni</w:t>
      </w:r>
      <w:r w:rsidRPr="006459E9">
        <w:rPr>
          <w:rFonts w:ascii="Verdana" w:hAnsi="Verdana"/>
          <w:sz w:val="20"/>
          <w:szCs w:val="20"/>
        </w:rPr>
        <w:t>n</w:t>
      </w:r>
      <w:r w:rsidRPr="006459E9">
        <w:rPr>
          <w:rFonts w:ascii="Verdana" w:hAnsi="Verdana"/>
          <w:sz w:val="20"/>
          <w:szCs w:val="20"/>
        </w:rPr>
        <w:t>ger med afløb til gyllesystemet, eller anden tæt opsamlingsbeholder der er godkendt til formålet.</w:t>
      </w:r>
      <w:r w:rsidR="000053E9" w:rsidRPr="006459E9">
        <w:rPr>
          <w:rFonts w:ascii="Verdana" w:hAnsi="Verdana"/>
          <w:sz w:val="20"/>
          <w:szCs w:val="20"/>
        </w:rPr>
        <w:br/>
      </w:r>
    </w:p>
    <w:p w14:paraId="0CAAC61E" w14:textId="77777777" w:rsidR="00EF66C2" w:rsidRPr="003D0F31" w:rsidRDefault="00B34217" w:rsidP="00A032A8">
      <w:pPr>
        <w:numPr>
          <w:ilvl w:val="0"/>
          <w:numId w:val="2"/>
        </w:numPr>
        <w:tabs>
          <w:tab w:val="num" w:pos="737"/>
        </w:tabs>
        <w:autoSpaceDE w:val="0"/>
        <w:autoSpaceDN w:val="0"/>
        <w:adjustRightInd w:val="0"/>
        <w:rPr>
          <w:rFonts w:ascii="Verdana" w:hAnsi="Verdana" w:cs="Arial"/>
          <w:sz w:val="20"/>
          <w:szCs w:val="20"/>
        </w:rPr>
      </w:pPr>
      <w:r>
        <w:rPr>
          <w:rFonts w:ascii="Verdana" w:hAnsi="Verdana"/>
          <w:sz w:val="20"/>
          <w:szCs w:val="20"/>
        </w:rPr>
        <w:t xml:space="preserve">Hvis der er </w:t>
      </w:r>
      <w:r w:rsidR="00EF66C2">
        <w:rPr>
          <w:rFonts w:ascii="Verdana" w:hAnsi="Verdana"/>
          <w:sz w:val="20"/>
          <w:szCs w:val="20"/>
        </w:rPr>
        <w:t>afløb</w:t>
      </w:r>
      <w:r>
        <w:rPr>
          <w:rFonts w:ascii="Verdana" w:hAnsi="Verdana"/>
          <w:sz w:val="20"/>
          <w:szCs w:val="20"/>
        </w:rPr>
        <w:t>,</w:t>
      </w:r>
      <w:r w:rsidR="00EF66C2">
        <w:rPr>
          <w:rFonts w:ascii="Verdana" w:hAnsi="Verdana"/>
          <w:sz w:val="20"/>
          <w:szCs w:val="20"/>
        </w:rPr>
        <w:t xml:space="preserve"> eller der etableres afløb</w:t>
      </w:r>
      <w:r>
        <w:rPr>
          <w:rFonts w:ascii="Verdana" w:hAnsi="Verdana"/>
          <w:sz w:val="20"/>
          <w:szCs w:val="20"/>
        </w:rPr>
        <w:t>,</w:t>
      </w:r>
      <w:r w:rsidR="00EF66C2">
        <w:rPr>
          <w:rFonts w:ascii="Verdana" w:hAnsi="Verdana"/>
          <w:sz w:val="20"/>
          <w:szCs w:val="20"/>
        </w:rPr>
        <w:t xml:space="preserve"> fra </w:t>
      </w:r>
      <w:r w:rsidR="00EF66C2" w:rsidRPr="00193802">
        <w:rPr>
          <w:rFonts w:ascii="Verdana" w:hAnsi="Verdana"/>
          <w:sz w:val="20"/>
          <w:szCs w:val="20"/>
        </w:rPr>
        <w:t>kørefaste arealer</w:t>
      </w:r>
      <w:r w:rsidR="00EF66C2" w:rsidRPr="00362507">
        <w:rPr>
          <w:rFonts w:ascii="Verdana" w:hAnsi="Verdana"/>
          <w:sz w:val="20"/>
          <w:szCs w:val="20"/>
        </w:rPr>
        <w:t xml:space="preserve"> omkring staldbygni</w:t>
      </w:r>
      <w:r w:rsidR="00EF66C2" w:rsidRPr="00362507">
        <w:rPr>
          <w:rFonts w:ascii="Verdana" w:hAnsi="Verdana"/>
          <w:sz w:val="20"/>
          <w:szCs w:val="20"/>
        </w:rPr>
        <w:t>n</w:t>
      </w:r>
      <w:r w:rsidR="00EF66C2" w:rsidRPr="00362507">
        <w:rPr>
          <w:rFonts w:ascii="Verdana" w:hAnsi="Verdana"/>
          <w:sz w:val="20"/>
          <w:szCs w:val="20"/>
        </w:rPr>
        <w:t xml:space="preserve">ger, gødningsopbevaringsanlæg og lign. </w:t>
      </w:r>
      <w:r w:rsidR="00EF66C2" w:rsidRPr="00193802">
        <w:rPr>
          <w:rFonts w:ascii="Verdana" w:hAnsi="Verdana"/>
          <w:sz w:val="20"/>
          <w:szCs w:val="20"/>
        </w:rPr>
        <w:t>med transport af husdyrgødning,</w:t>
      </w:r>
      <w:r w:rsidR="00EF66C2">
        <w:rPr>
          <w:rFonts w:ascii="Verdana" w:hAnsi="Verdana"/>
          <w:sz w:val="20"/>
          <w:szCs w:val="20"/>
        </w:rPr>
        <w:t xml:space="preserve"> hvor der kan forekomme spild af gødning, foder el. lign., </w:t>
      </w:r>
      <w:r w:rsidR="00EF66C2" w:rsidRPr="00193802">
        <w:rPr>
          <w:rFonts w:ascii="Verdana" w:hAnsi="Verdana"/>
          <w:sz w:val="20"/>
          <w:szCs w:val="20"/>
        </w:rPr>
        <w:t xml:space="preserve"> skal</w:t>
      </w:r>
      <w:r w:rsidR="00EF66C2">
        <w:rPr>
          <w:rFonts w:ascii="Verdana" w:hAnsi="Verdana"/>
          <w:sz w:val="20"/>
          <w:szCs w:val="20"/>
        </w:rPr>
        <w:t xml:space="preserve"> disse</w:t>
      </w:r>
      <w:r w:rsidR="00EF66C2" w:rsidRPr="00193802">
        <w:rPr>
          <w:rFonts w:ascii="Verdana" w:hAnsi="Verdana"/>
          <w:sz w:val="20"/>
          <w:szCs w:val="20"/>
        </w:rPr>
        <w:t xml:space="preserve"> føres gennem tætte og lukkede ledninger med afløb til gyllesystemet, eller anden tæt opsamlingsbeholder der er go</w:t>
      </w:r>
      <w:r w:rsidR="00EF66C2" w:rsidRPr="00193802">
        <w:rPr>
          <w:rFonts w:ascii="Verdana" w:hAnsi="Verdana"/>
          <w:sz w:val="20"/>
          <w:szCs w:val="20"/>
        </w:rPr>
        <w:t>d</w:t>
      </w:r>
      <w:r w:rsidR="00EF66C2" w:rsidRPr="00193802">
        <w:rPr>
          <w:rFonts w:ascii="Verdana" w:hAnsi="Verdana"/>
          <w:sz w:val="20"/>
          <w:szCs w:val="20"/>
        </w:rPr>
        <w:t>kendt til formålet.</w:t>
      </w:r>
    </w:p>
    <w:p w14:paraId="0E7F1331" w14:textId="77777777" w:rsidR="003D0F31" w:rsidRDefault="003D0F31" w:rsidP="003D0F31">
      <w:pPr>
        <w:tabs>
          <w:tab w:val="num" w:pos="737"/>
        </w:tabs>
        <w:autoSpaceDE w:val="0"/>
        <w:autoSpaceDN w:val="0"/>
        <w:adjustRightInd w:val="0"/>
        <w:rPr>
          <w:rFonts w:ascii="Verdana" w:hAnsi="Verdana" w:cs="Arial"/>
          <w:sz w:val="20"/>
          <w:szCs w:val="20"/>
        </w:rPr>
      </w:pPr>
    </w:p>
    <w:p w14:paraId="3C0FEB4F" w14:textId="77777777" w:rsidR="003D0F31" w:rsidRPr="00F60E96" w:rsidRDefault="003D0F31" w:rsidP="00A032A8">
      <w:pPr>
        <w:numPr>
          <w:ilvl w:val="0"/>
          <w:numId w:val="2"/>
        </w:numPr>
        <w:tabs>
          <w:tab w:val="num" w:pos="737"/>
        </w:tabs>
        <w:autoSpaceDE w:val="0"/>
        <w:autoSpaceDN w:val="0"/>
        <w:adjustRightInd w:val="0"/>
        <w:rPr>
          <w:rFonts w:ascii="Verdana" w:hAnsi="Verdana" w:cs="Arial"/>
          <w:sz w:val="20"/>
          <w:szCs w:val="20"/>
        </w:rPr>
      </w:pPr>
      <w:r>
        <w:rPr>
          <w:rFonts w:ascii="Verdana" w:hAnsi="Verdana" w:cs="Arial"/>
          <w:sz w:val="20"/>
          <w:szCs w:val="20"/>
        </w:rPr>
        <w:t>Øvrigt overfladevand, herunder tagvand, som udledes til faskine eller vandløb, skal overholde gældende afstandskrav og må ikke give anledning til gener for de omkrin</w:t>
      </w:r>
      <w:r>
        <w:rPr>
          <w:rFonts w:ascii="Verdana" w:hAnsi="Verdana" w:cs="Arial"/>
          <w:sz w:val="20"/>
          <w:szCs w:val="20"/>
        </w:rPr>
        <w:t>g</w:t>
      </w:r>
      <w:r>
        <w:rPr>
          <w:rFonts w:ascii="Verdana" w:hAnsi="Verdana" w:cs="Arial"/>
          <w:sz w:val="20"/>
          <w:szCs w:val="20"/>
        </w:rPr>
        <w:t>boende eller til forurening eller negativ påvirkning af recipienten.</w:t>
      </w:r>
    </w:p>
    <w:p w14:paraId="49C30B7E" w14:textId="77777777" w:rsidR="00F60E96" w:rsidRPr="009E72C7" w:rsidRDefault="00F60E96" w:rsidP="00800581">
      <w:pPr>
        <w:tabs>
          <w:tab w:val="num" w:pos="720"/>
          <w:tab w:val="left" w:pos="9000"/>
        </w:tabs>
        <w:autoSpaceDE w:val="0"/>
        <w:autoSpaceDN w:val="0"/>
        <w:adjustRightInd w:val="0"/>
        <w:ind w:left="720" w:hanging="540"/>
        <w:rPr>
          <w:rFonts w:ascii="Verdana" w:hAnsi="Verdana" w:cs="Arial"/>
          <w:sz w:val="20"/>
          <w:szCs w:val="20"/>
          <w:highlight w:val="magenta"/>
        </w:rPr>
      </w:pPr>
    </w:p>
    <w:p w14:paraId="5A9CB9C9" w14:textId="77777777" w:rsidR="00C37BA7" w:rsidRPr="00AF6D35" w:rsidRDefault="00C37BA7" w:rsidP="00F42408">
      <w:pPr>
        <w:pStyle w:val="TypografiTypografiOverskrift2LatinVerdana12pktIkkeKursiv"/>
      </w:pPr>
      <w:bookmarkStart w:id="67" w:name="_Toc491181146"/>
      <w:r w:rsidRPr="00AF6D35">
        <w:lastRenderedPageBreak/>
        <w:t>2.1</w:t>
      </w:r>
      <w:r w:rsidR="000E6279">
        <w:t>2</w:t>
      </w:r>
      <w:r w:rsidRPr="00AF6D35">
        <w:t xml:space="preserve"> Støj</w:t>
      </w:r>
      <w:bookmarkEnd w:id="67"/>
    </w:p>
    <w:p w14:paraId="49904C21" w14:textId="77777777" w:rsidR="00586028" w:rsidRPr="001433A5" w:rsidRDefault="00586028" w:rsidP="00A032A8">
      <w:pPr>
        <w:numPr>
          <w:ilvl w:val="0"/>
          <w:numId w:val="2"/>
        </w:numPr>
        <w:tabs>
          <w:tab w:val="num" w:pos="737"/>
        </w:tabs>
        <w:autoSpaceDE w:val="0"/>
        <w:autoSpaceDN w:val="0"/>
        <w:adjustRightInd w:val="0"/>
        <w:rPr>
          <w:rFonts w:ascii="Verdana" w:hAnsi="Verdana"/>
          <w:sz w:val="20"/>
          <w:szCs w:val="20"/>
        </w:rPr>
      </w:pPr>
      <w:r w:rsidRPr="009D1F50">
        <w:rPr>
          <w:rFonts w:ascii="Verdana" w:hAnsi="Verdana" w:cs="Tahoma"/>
          <w:sz w:val="20"/>
          <w:szCs w:val="20"/>
        </w:rPr>
        <w:t>Virksomhedens samlede støjbidrag, angivet som det ækvivalente, korrigerede støjn</w:t>
      </w:r>
      <w:r w:rsidRPr="009D1F50">
        <w:rPr>
          <w:rFonts w:ascii="Verdana" w:hAnsi="Verdana" w:cs="Tahoma"/>
          <w:sz w:val="20"/>
          <w:szCs w:val="20"/>
        </w:rPr>
        <w:t>i</w:t>
      </w:r>
      <w:r w:rsidRPr="009D1F50">
        <w:rPr>
          <w:rFonts w:ascii="Verdana" w:hAnsi="Verdana" w:cs="Tahoma"/>
          <w:sz w:val="20"/>
          <w:szCs w:val="20"/>
        </w:rPr>
        <w:t xml:space="preserve">veau i dB(A) i punkter </w:t>
      </w:r>
      <w:smartTag w:uri="urn:schemas-microsoft-com:office:smarttags" w:element="metricconverter">
        <w:smartTagPr>
          <w:attr w:name="ProductID" w:val="1,5 meter"/>
        </w:smartTagPr>
        <w:r w:rsidRPr="009D1F50">
          <w:rPr>
            <w:rFonts w:ascii="Verdana" w:hAnsi="Verdana" w:cs="Tahoma"/>
            <w:sz w:val="20"/>
            <w:szCs w:val="20"/>
          </w:rPr>
          <w:t>1,5 meter</w:t>
        </w:r>
      </w:smartTag>
      <w:r w:rsidRPr="009D1F50">
        <w:rPr>
          <w:rFonts w:ascii="Verdana" w:hAnsi="Verdana" w:cs="Tahoma"/>
          <w:sz w:val="20"/>
          <w:szCs w:val="20"/>
        </w:rPr>
        <w:t xml:space="preserve"> over terræn, målt eller beregnet ved nærmeste b</w:t>
      </w:r>
      <w:r w:rsidRPr="009D1F50">
        <w:rPr>
          <w:rFonts w:ascii="Verdana" w:hAnsi="Verdana" w:cs="Tahoma"/>
          <w:sz w:val="20"/>
          <w:szCs w:val="20"/>
        </w:rPr>
        <w:t>e</w:t>
      </w:r>
      <w:r w:rsidRPr="009D1F50">
        <w:rPr>
          <w:rFonts w:ascii="Verdana" w:hAnsi="Verdana" w:cs="Tahoma"/>
          <w:sz w:val="20"/>
          <w:szCs w:val="20"/>
        </w:rPr>
        <w:t>boelses opholdsareal, må ikke overskride følgende værdier:</w:t>
      </w:r>
      <w:r w:rsidRPr="009D1F50">
        <w:rPr>
          <w:rFonts w:ascii="Verdana" w:hAnsi="Verdana" w:cs="Arial"/>
          <w:sz w:val="20"/>
          <w:szCs w:val="20"/>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768"/>
        <w:gridCol w:w="2768"/>
      </w:tblGrid>
      <w:tr w:rsidR="00586028" w:rsidRPr="00AF6D35" w14:paraId="2BAAA9A5" w14:textId="77777777">
        <w:trPr>
          <w:trHeight w:val="889"/>
        </w:trPr>
        <w:tc>
          <w:tcPr>
            <w:tcW w:w="2767" w:type="dxa"/>
            <w:shd w:val="clear" w:color="auto" w:fill="E0E0E0"/>
          </w:tcPr>
          <w:p w14:paraId="3FC56E59" w14:textId="77777777" w:rsidR="00586028" w:rsidRPr="003C36AA"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3C36AA">
              <w:rPr>
                <w:rFonts w:ascii="Verdana" w:hAnsi="Verdana" w:cs="Arial"/>
                <w:sz w:val="16"/>
                <w:szCs w:val="16"/>
              </w:rPr>
              <w:t>Mandag-fredag</w:t>
            </w:r>
            <w:r>
              <w:rPr>
                <w:rFonts w:ascii="Verdana" w:hAnsi="Verdana" w:cs="Arial"/>
                <w:sz w:val="16"/>
                <w:szCs w:val="16"/>
              </w:rPr>
              <w:t xml:space="preserve"> </w:t>
            </w:r>
            <w:r w:rsidRPr="003C36AA">
              <w:rPr>
                <w:rFonts w:ascii="Verdana" w:hAnsi="Verdana" w:cs="Arial"/>
                <w:sz w:val="16"/>
                <w:szCs w:val="16"/>
              </w:rPr>
              <w:t>kl. 7-18</w:t>
            </w:r>
          </w:p>
          <w:p w14:paraId="14271670" w14:textId="77777777" w:rsidR="00586028" w:rsidRPr="009D1F50"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3C36AA">
              <w:rPr>
                <w:rFonts w:ascii="Verdana" w:hAnsi="Verdana" w:cs="Arial"/>
                <w:sz w:val="16"/>
                <w:szCs w:val="16"/>
              </w:rPr>
              <w:t>Lørdag</w:t>
            </w:r>
            <w:r>
              <w:rPr>
                <w:rFonts w:ascii="Verdana" w:hAnsi="Verdana" w:cs="Arial"/>
                <w:sz w:val="16"/>
                <w:szCs w:val="16"/>
              </w:rPr>
              <w:t xml:space="preserve"> </w:t>
            </w:r>
            <w:r w:rsidRPr="003C36AA">
              <w:rPr>
                <w:rFonts w:ascii="Verdana" w:hAnsi="Verdana" w:cs="Arial"/>
                <w:sz w:val="16"/>
                <w:szCs w:val="16"/>
              </w:rPr>
              <w:t>kl. 7-14</w:t>
            </w:r>
          </w:p>
        </w:tc>
        <w:tc>
          <w:tcPr>
            <w:tcW w:w="2768" w:type="dxa"/>
            <w:shd w:val="clear" w:color="auto" w:fill="E0E0E0"/>
          </w:tcPr>
          <w:p w14:paraId="3A9492D1" w14:textId="77777777" w:rsidR="00586028" w:rsidRPr="00AA4E2D"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AA4E2D">
              <w:rPr>
                <w:rFonts w:ascii="Verdana" w:hAnsi="Verdana" w:cs="Arial"/>
                <w:sz w:val="16"/>
                <w:szCs w:val="16"/>
              </w:rPr>
              <w:t xml:space="preserve">Mandag-fredag kl. 18-22  </w:t>
            </w:r>
          </w:p>
          <w:p w14:paraId="70D12461" w14:textId="77777777" w:rsidR="00586028" w:rsidRPr="00AA4E2D"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AA4E2D">
              <w:rPr>
                <w:rFonts w:ascii="Verdana" w:hAnsi="Verdana" w:cs="Arial"/>
                <w:sz w:val="16"/>
                <w:szCs w:val="16"/>
              </w:rPr>
              <w:t xml:space="preserve">Lørdag kl. 14-22  </w:t>
            </w:r>
          </w:p>
          <w:p w14:paraId="226D8FE1" w14:textId="77777777" w:rsidR="00586028" w:rsidRPr="003C36AA" w:rsidRDefault="00586028" w:rsidP="007B1F6F">
            <w:pPr>
              <w:tabs>
                <w:tab w:val="num" w:pos="720"/>
                <w:tab w:val="left" w:pos="9000"/>
              </w:tabs>
              <w:autoSpaceDE w:val="0"/>
              <w:autoSpaceDN w:val="0"/>
              <w:adjustRightInd w:val="0"/>
              <w:rPr>
                <w:rFonts w:ascii="Verdana" w:hAnsi="Verdana" w:cs="Arial"/>
                <w:sz w:val="16"/>
                <w:szCs w:val="16"/>
              </w:rPr>
            </w:pPr>
            <w:r w:rsidRPr="00AA4E2D">
              <w:rPr>
                <w:rFonts w:ascii="Verdana" w:hAnsi="Verdana"/>
                <w:sz w:val="16"/>
                <w:szCs w:val="16"/>
              </w:rPr>
              <w:t>Søn- og helligdag Kl. 7-22</w:t>
            </w:r>
            <w:r w:rsidRPr="003C36AA">
              <w:t xml:space="preserve"> </w:t>
            </w:r>
          </w:p>
        </w:tc>
        <w:tc>
          <w:tcPr>
            <w:tcW w:w="2768" w:type="dxa"/>
            <w:shd w:val="clear" w:color="auto" w:fill="E0E0E0"/>
          </w:tcPr>
          <w:p w14:paraId="60358147" w14:textId="77777777" w:rsidR="00586028" w:rsidRPr="00AA4E2D"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AA4E2D">
              <w:rPr>
                <w:rFonts w:ascii="Verdana" w:hAnsi="Verdana" w:cs="Arial"/>
                <w:sz w:val="16"/>
                <w:szCs w:val="16"/>
              </w:rPr>
              <w:t>Mandag-fredag kl. 22</w:t>
            </w:r>
            <w:r>
              <w:rPr>
                <w:rFonts w:ascii="Verdana" w:hAnsi="Verdana" w:cs="Arial"/>
                <w:sz w:val="16"/>
                <w:szCs w:val="16"/>
              </w:rPr>
              <w:t>-7</w:t>
            </w:r>
            <w:r w:rsidRPr="00AA4E2D">
              <w:rPr>
                <w:rFonts w:ascii="Verdana" w:hAnsi="Verdana" w:cs="Arial"/>
                <w:sz w:val="16"/>
                <w:szCs w:val="16"/>
              </w:rPr>
              <w:t xml:space="preserve">  </w:t>
            </w:r>
          </w:p>
          <w:p w14:paraId="7FAD7920" w14:textId="77777777" w:rsidR="00586028" w:rsidRDefault="00586028" w:rsidP="007B1F6F">
            <w:pPr>
              <w:tabs>
                <w:tab w:val="num" w:pos="720"/>
                <w:tab w:val="left" w:pos="9000"/>
              </w:tabs>
              <w:autoSpaceDE w:val="0"/>
              <w:autoSpaceDN w:val="0"/>
              <w:adjustRightInd w:val="0"/>
              <w:ind w:left="720" w:hanging="720"/>
              <w:rPr>
                <w:rFonts w:ascii="Verdana" w:hAnsi="Verdana" w:cs="Arial"/>
                <w:sz w:val="16"/>
                <w:szCs w:val="16"/>
              </w:rPr>
            </w:pPr>
            <w:r w:rsidRPr="00AA4E2D">
              <w:rPr>
                <w:rFonts w:ascii="Verdana" w:hAnsi="Verdana" w:cs="Arial"/>
                <w:sz w:val="16"/>
                <w:szCs w:val="16"/>
              </w:rPr>
              <w:t xml:space="preserve">Lørdag </w:t>
            </w:r>
            <w:r>
              <w:rPr>
                <w:rFonts w:ascii="Verdana" w:hAnsi="Verdana" w:cs="Arial"/>
                <w:sz w:val="16"/>
                <w:szCs w:val="16"/>
              </w:rPr>
              <w:t>kl. 22-7</w:t>
            </w:r>
          </w:p>
          <w:p w14:paraId="3D0CB5E3" w14:textId="77777777" w:rsidR="00586028" w:rsidRPr="003C36AA" w:rsidRDefault="00586028" w:rsidP="007B1F6F">
            <w:pPr>
              <w:tabs>
                <w:tab w:val="num" w:pos="229"/>
                <w:tab w:val="left" w:pos="9000"/>
              </w:tabs>
              <w:autoSpaceDE w:val="0"/>
              <w:autoSpaceDN w:val="0"/>
              <w:adjustRightInd w:val="0"/>
              <w:rPr>
                <w:rFonts w:ascii="Verdana" w:hAnsi="Verdana" w:cs="Arial"/>
                <w:sz w:val="16"/>
                <w:szCs w:val="16"/>
              </w:rPr>
            </w:pPr>
            <w:r w:rsidRPr="00AA4E2D">
              <w:rPr>
                <w:rFonts w:ascii="Verdana" w:hAnsi="Verdana"/>
                <w:sz w:val="16"/>
                <w:szCs w:val="16"/>
              </w:rPr>
              <w:t xml:space="preserve">Søn- og helligdag </w:t>
            </w:r>
            <w:r>
              <w:rPr>
                <w:rFonts w:ascii="Verdana" w:hAnsi="Verdana"/>
                <w:sz w:val="16"/>
                <w:szCs w:val="16"/>
              </w:rPr>
              <w:t>k</w:t>
            </w:r>
            <w:r w:rsidRPr="00AA4E2D">
              <w:rPr>
                <w:rFonts w:ascii="Verdana" w:hAnsi="Verdana"/>
                <w:sz w:val="16"/>
                <w:szCs w:val="16"/>
              </w:rPr>
              <w:t>l. 7-22</w:t>
            </w:r>
          </w:p>
        </w:tc>
      </w:tr>
      <w:tr w:rsidR="00586028" w:rsidRPr="00AF6D35" w14:paraId="602CD84C" w14:textId="77777777">
        <w:trPr>
          <w:trHeight w:val="251"/>
        </w:trPr>
        <w:tc>
          <w:tcPr>
            <w:tcW w:w="2767" w:type="dxa"/>
          </w:tcPr>
          <w:p w14:paraId="4D3AF329" w14:textId="77777777" w:rsidR="00586028" w:rsidRPr="00AF6D35" w:rsidRDefault="00586028" w:rsidP="007B1F6F">
            <w:pPr>
              <w:tabs>
                <w:tab w:val="num" w:pos="720"/>
                <w:tab w:val="left" w:pos="9000"/>
              </w:tabs>
              <w:autoSpaceDE w:val="0"/>
              <w:autoSpaceDN w:val="0"/>
              <w:adjustRightInd w:val="0"/>
              <w:ind w:left="720" w:hanging="540"/>
              <w:rPr>
                <w:rFonts w:ascii="Verdana" w:hAnsi="Verdana" w:cs="Arial"/>
                <w:sz w:val="20"/>
              </w:rPr>
            </w:pPr>
            <w:r w:rsidRPr="00AF6D35">
              <w:rPr>
                <w:rFonts w:ascii="Verdana" w:hAnsi="Verdana" w:cs="Arial"/>
                <w:sz w:val="20"/>
              </w:rPr>
              <w:t>55 dB(A)</w:t>
            </w:r>
          </w:p>
        </w:tc>
        <w:tc>
          <w:tcPr>
            <w:tcW w:w="2768" w:type="dxa"/>
          </w:tcPr>
          <w:p w14:paraId="698F4C06" w14:textId="77777777" w:rsidR="00586028" w:rsidRPr="00AF6D35" w:rsidRDefault="00586028" w:rsidP="007B1F6F">
            <w:pPr>
              <w:tabs>
                <w:tab w:val="num" w:pos="720"/>
                <w:tab w:val="left" w:pos="9000"/>
              </w:tabs>
              <w:autoSpaceDE w:val="0"/>
              <w:autoSpaceDN w:val="0"/>
              <w:adjustRightInd w:val="0"/>
              <w:ind w:left="720" w:hanging="540"/>
              <w:rPr>
                <w:rFonts w:ascii="Verdana" w:hAnsi="Verdana" w:cs="Arial"/>
                <w:sz w:val="20"/>
                <w:lang w:val="en-GB"/>
              </w:rPr>
            </w:pPr>
            <w:r w:rsidRPr="00AF6D35">
              <w:rPr>
                <w:rFonts w:ascii="Verdana" w:hAnsi="Verdana" w:cs="Arial"/>
                <w:sz w:val="20"/>
                <w:lang w:val="en-GB"/>
              </w:rPr>
              <w:t>45 dB(A)</w:t>
            </w:r>
          </w:p>
        </w:tc>
        <w:tc>
          <w:tcPr>
            <w:tcW w:w="2768" w:type="dxa"/>
          </w:tcPr>
          <w:p w14:paraId="3964841B" w14:textId="77777777" w:rsidR="00586028" w:rsidRPr="00AF6D35" w:rsidRDefault="00586028" w:rsidP="007B1F6F">
            <w:pPr>
              <w:tabs>
                <w:tab w:val="num" w:pos="720"/>
                <w:tab w:val="left" w:pos="9000"/>
              </w:tabs>
              <w:autoSpaceDE w:val="0"/>
              <w:autoSpaceDN w:val="0"/>
              <w:adjustRightInd w:val="0"/>
              <w:ind w:left="720" w:hanging="540"/>
              <w:rPr>
                <w:rFonts w:ascii="Verdana" w:hAnsi="Verdana" w:cs="Arial"/>
                <w:sz w:val="20"/>
                <w:lang w:val="en-GB"/>
              </w:rPr>
            </w:pPr>
            <w:r w:rsidRPr="00AF6D35">
              <w:rPr>
                <w:rFonts w:ascii="Verdana" w:hAnsi="Verdana" w:cs="Arial"/>
                <w:sz w:val="20"/>
                <w:lang w:val="en-GB"/>
              </w:rPr>
              <w:t>40 dB(A)</w:t>
            </w:r>
          </w:p>
        </w:tc>
      </w:tr>
    </w:tbl>
    <w:p w14:paraId="3372C94E" w14:textId="77777777" w:rsidR="00586028" w:rsidRPr="00F733E3" w:rsidRDefault="00586028" w:rsidP="00586028">
      <w:pPr>
        <w:ind w:left="720"/>
        <w:jc w:val="both"/>
        <w:rPr>
          <w:rFonts w:ascii="Verdana" w:hAnsi="Verdana" w:cs="ArialMT"/>
          <w:i/>
          <w:sz w:val="16"/>
          <w:szCs w:val="16"/>
          <w:lang w:eastAsia="en-US"/>
        </w:rPr>
      </w:pPr>
      <w:r w:rsidRPr="00AA4E2D">
        <w:rPr>
          <w:rFonts w:ascii="Verdana" w:hAnsi="Verdana" w:cs="ArialMT"/>
          <w:i/>
          <w:sz w:val="16"/>
          <w:szCs w:val="16"/>
        </w:rPr>
        <w:t>Støjvilkårene for landbrugsdrift omfatter al støj fra virksomheden, dvs. også støj fra andet end faste, te</w:t>
      </w:r>
      <w:r w:rsidRPr="00AA4E2D">
        <w:rPr>
          <w:rFonts w:ascii="Verdana" w:hAnsi="Verdana" w:cs="ArialMT"/>
          <w:i/>
          <w:sz w:val="16"/>
          <w:szCs w:val="16"/>
        </w:rPr>
        <w:t>k</w:t>
      </w:r>
      <w:r w:rsidRPr="00AA4E2D">
        <w:rPr>
          <w:rFonts w:ascii="Verdana" w:hAnsi="Verdana" w:cs="ArialMT"/>
          <w:i/>
          <w:sz w:val="16"/>
          <w:szCs w:val="16"/>
        </w:rPr>
        <w:t>niske installationer.</w:t>
      </w:r>
      <w:r>
        <w:rPr>
          <w:rFonts w:ascii="Verdana" w:hAnsi="Verdana" w:cs="ArialMT"/>
          <w:i/>
          <w:sz w:val="16"/>
          <w:szCs w:val="16"/>
        </w:rPr>
        <w:t xml:space="preserve"> </w:t>
      </w:r>
      <w:r w:rsidRPr="00AA4E2D">
        <w:rPr>
          <w:rFonts w:ascii="Verdana" w:hAnsi="Verdana" w:cs="ArialMT"/>
          <w:i/>
          <w:sz w:val="16"/>
          <w:szCs w:val="16"/>
        </w:rPr>
        <w:t>Vilkår om støj skal derfor gælde al støj fra landbrugsdrift, men kun støjen fra lan</w:t>
      </w:r>
      <w:r w:rsidRPr="00AA4E2D">
        <w:rPr>
          <w:rFonts w:ascii="Verdana" w:hAnsi="Verdana" w:cs="ArialMT"/>
          <w:i/>
          <w:sz w:val="16"/>
          <w:szCs w:val="16"/>
        </w:rPr>
        <w:t>d</w:t>
      </w:r>
      <w:r w:rsidRPr="00AA4E2D">
        <w:rPr>
          <w:rFonts w:ascii="Verdana" w:hAnsi="Verdana" w:cs="ArialMT"/>
          <w:i/>
          <w:sz w:val="16"/>
          <w:szCs w:val="16"/>
        </w:rPr>
        <w:t>brugsdriften på ejendommens</w:t>
      </w:r>
      <w:r>
        <w:rPr>
          <w:rFonts w:ascii="Verdana" w:hAnsi="Verdana" w:cs="ArialMT"/>
          <w:i/>
          <w:sz w:val="16"/>
          <w:szCs w:val="16"/>
        </w:rPr>
        <w:t xml:space="preserve"> </w:t>
      </w:r>
      <w:r w:rsidRPr="00AA4E2D">
        <w:rPr>
          <w:rFonts w:ascii="Verdana" w:hAnsi="Verdana" w:cs="ArialMT"/>
          <w:i/>
          <w:sz w:val="16"/>
          <w:szCs w:val="16"/>
        </w:rPr>
        <w:t>bygningsparcel, dvs. ikke støj fra f.eks. markdriften</w:t>
      </w:r>
      <w:r>
        <w:rPr>
          <w:rFonts w:ascii="Verdana" w:hAnsi="Verdana" w:cs="ArialMT"/>
          <w:i/>
          <w:sz w:val="16"/>
          <w:szCs w:val="16"/>
        </w:rPr>
        <w:t>.</w:t>
      </w:r>
    </w:p>
    <w:p w14:paraId="55A18C2D" w14:textId="77777777" w:rsidR="00586028" w:rsidRPr="00AF6D35" w:rsidRDefault="00586028" w:rsidP="00586028">
      <w:pPr>
        <w:tabs>
          <w:tab w:val="num" w:pos="720"/>
          <w:tab w:val="left" w:pos="9000"/>
        </w:tabs>
        <w:autoSpaceDE w:val="0"/>
        <w:autoSpaceDN w:val="0"/>
        <w:adjustRightInd w:val="0"/>
        <w:ind w:left="720" w:hanging="540"/>
        <w:rPr>
          <w:rFonts w:ascii="Verdana" w:hAnsi="Verdana" w:cs="Arial"/>
          <w:sz w:val="20"/>
        </w:rPr>
      </w:pPr>
    </w:p>
    <w:p w14:paraId="318B8832" w14:textId="77777777" w:rsidR="00A92889" w:rsidRDefault="00C37BA7" w:rsidP="00A032A8">
      <w:pPr>
        <w:numPr>
          <w:ilvl w:val="0"/>
          <w:numId w:val="2"/>
        </w:numPr>
        <w:tabs>
          <w:tab w:val="num" w:pos="720"/>
          <w:tab w:val="left" w:pos="9000"/>
        </w:tabs>
        <w:autoSpaceDE w:val="0"/>
        <w:autoSpaceDN w:val="0"/>
        <w:adjustRightInd w:val="0"/>
        <w:rPr>
          <w:rFonts w:ascii="Verdana" w:hAnsi="Verdana"/>
          <w:sz w:val="20"/>
          <w:szCs w:val="20"/>
        </w:rPr>
      </w:pPr>
      <w:r w:rsidRPr="00AF6D35">
        <w:rPr>
          <w:rFonts w:ascii="Verdana" w:hAnsi="Verdana" w:cs="Arial"/>
          <w:sz w:val="20"/>
          <w:szCs w:val="20"/>
        </w:rPr>
        <w:t>Husdyrbruget skal, for egen regning, dokumentere, at støjvilkår overholdes, hvis ti</w:t>
      </w:r>
      <w:r w:rsidRPr="00AF6D35">
        <w:rPr>
          <w:rFonts w:ascii="Verdana" w:hAnsi="Verdana" w:cs="Arial"/>
          <w:sz w:val="20"/>
          <w:szCs w:val="20"/>
        </w:rPr>
        <w:t>l</w:t>
      </w:r>
      <w:r w:rsidRPr="00AF6D35">
        <w:rPr>
          <w:rFonts w:ascii="Verdana" w:hAnsi="Verdana" w:cs="Arial"/>
          <w:sz w:val="20"/>
          <w:szCs w:val="20"/>
        </w:rPr>
        <w:t>synsmyndigheden finder det påkrævet. Kravet om dokumentation af støjforholdene kan højst fremsættes en gang årligt, medmindre den seneste kontrol viser, at støjvi</w:t>
      </w:r>
      <w:r w:rsidRPr="00AF6D35">
        <w:rPr>
          <w:rFonts w:ascii="Verdana" w:hAnsi="Verdana" w:cs="Arial"/>
          <w:sz w:val="20"/>
          <w:szCs w:val="20"/>
        </w:rPr>
        <w:t>l</w:t>
      </w:r>
      <w:r w:rsidRPr="00AF6D35">
        <w:rPr>
          <w:rFonts w:ascii="Verdana" w:hAnsi="Verdana" w:cs="Arial"/>
          <w:sz w:val="20"/>
          <w:szCs w:val="20"/>
        </w:rPr>
        <w:t>kår ikke kan overholdes.</w:t>
      </w:r>
      <w:r w:rsidR="005962B1">
        <w:rPr>
          <w:rFonts w:ascii="Verdana" w:hAnsi="Verdana" w:cs="Arial"/>
          <w:sz w:val="20"/>
          <w:szCs w:val="20"/>
        </w:rPr>
        <w:t xml:space="preserve"> </w:t>
      </w:r>
      <w:r w:rsidR="00A92889" w:rsidRPr="00A92889">
        <w:rPr>
          <w:rFonts w:ascii="Verdana" w:hAnsi="Verdana"/>
          <w:sz w:val="20"/>
          <w:szCs w:val="20"/>
        </w:rPr>
        <w:t>Støjmålinger skal udføres som beskrevet i Miljøstyrelsens til enhver tid gældende støjvejledning</w:t>
      </w:r>
      <w:r w:rsidR="00CD0D27">
        <w:rPr>
          <w:rFonts w:ascii="Verdana" w:hAnsi="Verdana"/>
          <w:sz w:val="20"/>
          <w:szCs w:val="20"/>
        </w:rPr>
        <w:t>er</w:t>
      </w:r>
      <w:r w:rsidR="00A92889" w:rsidRPr="00A92889">
        <w:rPr>
          <w:rFonts w:ascii="Verdana" w:hAnsi="Verdana"/>
          <w:sz w:val="20"/>
          <w:szCs w:val="20"/>
        </w:rPr>
        <w:t xml:space="preserve"> og foretages i punkter som forinden aftales med tilsynsmyndigheden</w:t>
      </w:r>
      <w:r w:rsidR="00634BDE">
        <w:rPr>
          <w:rFonts w:ascii="Verdana" w:hAnsi="Verdana"/>
          <w:sz w:val="20"/>
          <w:szCs w:val="20"/>
        </w:rPr>
        <w:t>.</w:t>
      </w:r>
      <w:r w:rsidR="005962B1">
        <w:rPr>
          <w:rFonts w:ascii="Verdana" w:hAnsi="Verdana"/>
          <w:sz w:val="20"/>
          <w:szCs w:val="20"/>
        </w:rPr>
        <w:t xml:space="preserve"> </w:t>
      </w:r>
      <w:r w:rsidR="00A92889">
        <w:rPr>
          <w:rFonts w:ascii="Verdana" w:hAnsi="Verdana"/>
          <w:sz w:val="20"/>
          <w:szCs w:val="20"/>
        </w:rPr>
        <w:t xml:space="preserve">Støjmåling skal udføres af et akkrediteret firma. </w:t>
      </w:r>
    </w:p>
    <w:p w14:paraId="50F4A494" w14:textId="77777777" w:rsidR="00A92889" w:rsidRDefault="00A92889" w:rsidP="00F733E3">
      <w:pPr>
        <w:tabs>
          <w:tab w:val="num" w:pos="720"/>
        </w:tabs>
        <w:autoSpaceDE w:val="0"/>
        <w:autoSpaceDN w:val="0"/>
        <w:adjustRightInd w:val="0"/>
        <w:ind w:left="720" w:hanging="540"/>
        <w:jc w:val="both"/>
        <w:rPr>
          <w:rFonts w:ascii="Verdana" w:hAnsi="Verdana"/>
          <w:sz w:val="20"/>
          <w:szCs w:val="20"/>
        </w:rPr>
      </w:pPr>
    </w:p>
    <w:p w14:paraId="545AA75E" w14:textId="77777777" w:rsidR="00397965" w:rsidRDefault="00397965" w:rsidP="00A032A8">
      <w:pPr>
        <w:numPr>
          <w:ilvl w:val="0"/>
          <w:numId w:val="2"/>
        </w:numPr>
        <w:tabs>
          <w:tab w:val="num" w:pos="557"/>
          <w:tab w:val="num" w:pos="720"/>
        </w:tabs>
        <w:autoSpaceDE w:val="0"/>
        <w:autoSpaceDN w:val="0"/>
        <w:adjustRightInd w:val="0"/>
        <w:rPr>
          <w:rFonts w:ascii="Verdana" w:hAnsi="Verdana"/>
          <w:sz w:val="20"/>
          <w:szCs w:val="20"/>
        </w:rPr>
      </w:pPr>
      <w:r w:rsidRPr="00B61416">
        <w:rPr>
          <w:rFonts w:ascii="Verdana" w:hAnsi="Verdana"/>
          <w:sz w:val="20"/>
          <w:szCs w:val="20"/>
        </w:rPr>
        <w:t>Den for et område gældende støjgrænse anses for overholdt, hvis de målte eller b</w:t>
      </w:r>
      <w:r w:rsidRPr="00B61416">
        <w:rPr>
          <w:rFonts w:ascii="Verdana" w:hAnsi="Verdana"/>
          <w:sz w:val="20"/>
          <w:szCs w:val="20"/>
        </w:rPr>
        <w:t>e</w:t>
      </w:r>
      <w:r w:rsidRPr="00B61416">
        <w:rPr>
          <w:rFonts w:ascii="Verdana" w:hAnsi="Verdana"/>
          <w:sz w:val="20"/>
          <w:szCs w:val="20"/>
        </w:rPr>
        <w:t xml:space="preserve">regnede værdier - fratrukket </w:t>
      </w:r>
      <w:proofErr w:type="spellStart"/>
      <w:r w:rsidRPr="00B61416">
        <w:rPr>
          <w:rFonts w:ascii="Verdana" w:hAnsi="Verdana"/>
          <w:sz w:val="20"/>
          <w:szCs w:val="20"/>
        </w:rPr>
        <w:t>ubestemtheden</w:t>
      </w:r>
      <w:proofErr w:type="spellEnd"/>
      <w:r w:rsidRPr="00B61416">
        <w:rPr>
          <w:rFonts w:ascii="Verdana" w:hAnsi="Verdana"/>
          <w:sz w:val="20"/>
          <w:szCs w:val="20"/>
        </w:rPr>
        <w:t xml:space="preserve"> på målingen - er mindre end eller lig med støjgrænseværdien. Målingernes og beregningernes samlede </w:t>
      </w:r>
      <w:proofErr w:type="spellStart"/>
      <w:r w:rsidRPr="00B61416">
        <w:rPr>
          <w:rFonts w:ascii="Verdana" w:hAnsi="Verdana"/>
          <w:sz w:val="20"/>
          <w:szCs w:val="20"/>
        </w:rPr>
        <w:t>ubestemthed</w:t>
      </w:r>
      <w:proofErr w:type="spellEnd"/>
      <w:r w:rsidRPr="00B61416">
        <w:rPr>
          <w:rFonts w:ascii="Verdana" w:hAnsi="Verdana"/>
          <w:sz w:val="20"/>
          <w:szCs w:val="20"/>
        </w:rPr>
        <w:t xml:space="preserve"> fastsættes jf. Miljøstyrelsens til enhver tid gældende støjvejledninger</w:t>
      </w:r>
    </w:p>
    <w:p w14:paraId="34D3A6AD" w14:textId="77777777" w:rsidR="00C37BA7" w:rsidRPr="00AF6D35" w:rsidRDefault="00C37BA7" w:rsidP="00800581">
      <w:pPr>
        <w:tabs>
          <w:tab w:val="num" w:pos="720"/>
          <w:tab w:val="left" w:pos="9000"/>
        </w:tabs>
        <w:autoSpaceDE w:val="0"/>
        <w:autoSpaceDN w:val="0"/>
        <w:adjustRightInd w:val="0"/>
        <w:ind w:left="720" w:hanging="540"/>
        <w:rPr>
          <w:rFonts w:ascii="Verdana" w:hAnsi="Verdana" w:cs="Arial"/>
          <w:sz w:val="20"/>
          <w:szCs w:val="20"/>
        </w:rPr>
      </w:pPr>
    </w:p>
    <w:p w14:paraId="36AE1968" w14:textId="77777777" w:rsidR="00C37BA7"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AF6D35">
        <w:rPr>
          <w:rFonts w:ascii="Verdana" w:hAnsi="Verdana" w:cs="Arial"/>
          <w:sz w:val="20"/>
          <w:szCs w:val="20"/>
        </w:rPr>
        <w:t>Viser kontrolmålingen en overskridelse af de fastsatte støjgrænser, kan tilsynsmyndi</w:t>
      </w:r>
      <w:r w:rsidRPr="00AF6D35">
        <w:rPr>
          <w:rFonts w:ascii="Verdana" w:hAnsi="Verdana" w:cs="Arial"/>
          <w:sz w:val="20"/>
          <w:szCs w:val="20"/>
        </w:rPr>
        <w:t>g</w:t>
      </w:r>
      <w:r w:rsidRPr="00AF6D35">
        <w:rPr>
          <w:rFonts w:ascii="Verdana" w:hAnsi="Verdana" w:cs="Arial"/>
          <w:sz w:val="20"/>
          <w:szCs w:val="20"/>
        </w:rPr>
        <w:t>heden kræve, at der iværksættes støjreducerende tiltag.</w:t>
      </w:r>
    </w:p>
    <w:p w14:paraId="50118D76" w14:textId="77777777" w:rsidR="005962B1" w:rsidRDefault="005962B1" w:rsidP="005962B1">
      <w:pPr>
        <w:tabs>
          <w:tab w:val="num" w:pos="720"/>
          <w:tab w:val="left" w:pos="9000"/>
        </w:tabs>
        <w:autoSpaceDE w:val="0"/>
        <w:autoSpaceDN w:val="0"/>
        <w:adjustRightInd w:val="0"/>
        <w:ind w:left="180"/>
        <w:rPr>
          <w:rFonts w:ascii="Verdana" w:hAnsi="Verdana" w:cs="Arial"/>
          <w:sz w:val="20"/>
          <w:szCs w:val="20"/>
        </w:rPr>
      </w:pPr>
    </w:p>
    <w:p w14:paraId="4C6CCA2C" w14:textId="77777777" w:rsidR="00C37BA7" w:rsidRPr="00AC496E" w:rsidRDefault="00C37BA7" w:rsidP="00F42408">
      <w:pPr>
        <w:pStyle w:val="TypografiTypografiOverskrift2LatinVerdana12pktIkkeKursiv"/>
      </w:pPr>
      <w:bookmarkStart w:id="68" w:name="_Toc491181147"/>
      <w:r w:rsidRPr="00AC496E">
        <w:t>2.1</w:t>
      </w:r>
      <w:r w:rsidR="000E6279">
        <w:t>3</w:t>
      </w:r>
      <w:r w:rsidRPr="00AC496E">
        <w:t xml:space="preserve"> Skadedyr</w:t>
      </w:r>
      <w:bookmarkEnd w:id="68"/>
    </w:p>
    <w:p w14:paraId="0494DFD1" w14:textId="77777777" w:rsidR="00C37BA7" w:rsidRPr="00AC496E"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AC496E">
        <w:rPr>
          <w:rFonts w:ascii="Verdana" w:hAnsi="Verdana" w:cs="Arial"/>
          <w:sz w:val="20"/>
          <w:szCs w:val="20"/>
        </w:rPr>
        <w:t>Der skal på ejendommen foretages effektiv fluebekæmpelse - som minimum i ove</w:t>
      </w:r>
      <w:r w:rsidRPr="00AC496E">
        <w:rPr>
          <w:rFonts w:ascii="Verdana" w:hAnsi="Verdana" w:cs="Arial"/>
          <w:sz w:val="20"/>
          <w:szCs w:val="20"/>
        </w:rPr>
        <w:t>r</w:t>
      </w:r>
      <w:r w:rsidRPr="00AC496E">
        <w:rPr>
          <w:rFonts w:ascii="Verdana" w:hAnsi="Verdana" w:cs="Arial"/>
          <w:sz w:val="20"/>
          <w:szCs w:val="20"/>
        </w:rPr>
        <w:t xml:space="preserve">ensstemmelse med de nyeste </w:t>
      </w:r>
      <w:proofErr w:type="spellStart"/>
      <w:r w:rsidRPr="00AC496E">
        <w:rPr>
          <w:rFonts w:ascii="Verdana" w:hAnsi="Verdana" w:cs="Arial"/>
          <w:sz w:val="20"/>
          <w:szCs w:val="20"/>
        </w:rPr>
        <w:t>retningslinier</w:t>
      </w:r>
      <w:proofErr w:type="spellEnd"/>
      <w:r w:rsidRPr="00AC496E">
        <w:rPr>
          <w:rFonts w:ascii="Verdana" w:hAnsi="Verdana" w:cs="Arial"/>
          <w:sz w:val="20"/>
          <w:szCs w:val="20"/>
        </w:rPr>
        <w:t xml:space="preserve"> fra </w:t>
      </w:r>
      <w:r w:rsidR="005D219E">
        <w:rPr>
          <w:rFonts w:ascii="Verdana" w:hAnsi="Verdana" w:cs="Arial"/>
          <w:sz w:val="20"/>
          <w:szCs w:val="20"/>
        </w:rPr>
        <w:t xml:space="preserve">Aarhus Universitet, Institut for </w:t>
      </w:r>
      <w:proofErr w:type="spellStart"/>
      <w:r w:rsidR="005D219E">
        <w:rPr>
          <w:rFonts w:ascii="Verdana" w:hAnsi="Verdana" w:cs="Arial"/>
          <w:sz w:val="20"/>
          <w:szCs w:val="20"/>
        </w:rPr>
        <w:t>Agr</w:t>
      </w:r>
      <w:r w:rsidR="005D219E">
        <w:rPr>
          <w:rFonts w:ascii="Verdana" w:hAnsi="Verdana" w:cs="Arial"/>
          <w:sz w:val="20"/>
          <w:szCs w:val="20"/>
        </w:rPr>
        <w:t>o</w:t>
      </w:r>
      <w:r w:rsidR="005D219E">
        <w:rPr>
          <w:rFonts w:ascii="Verdana" w:hAnsi="Verdana" w:cs="Arial"/>
          <w:sz w:val="20"/>
          <w:szCs w:val="20"/>
        </w:rPr>
        <w:t>økologi</w:t>
      </w:r>
      <w:proofErr w:type="spellEnd"/>
      <w:r w:rsidR="005D219E" w:rsidRPr="00AC496E">
        <w:rPr>
          <w:rFonts w:ascii="Verdana" w:hAnsi="Verdana" w:cs="Arial"/>
          <w:sz w:val="20"/>
          <w:szCs w:val="20"/>
        </w:rPr>
        <w:t>.</w:t>
      </w:r>
      <w:r w:rsidR="005D219E" w:rsidRPr="00AC496E">
        <w:rPr>
          <w:rFonts w:ascii="Verdana" w:hAnsi="Verdana" w:cs="Arial"/>
          <w:sz w:val="20"/>
          <w:szCs w:val="20"/>
        </w:rPr>
        <w:br/>
      </w:r>
    </w:p>
    <w:p w14:paraId="5E5B02A1" w14:textId="77777777" w:rsidR="00397965" w:rsidRDefault="00397965" w:rsidP="00A032A8">
      <w:pPr>
        <w:numPr>
          <w:ilvl w:val="0"/>
          <w:numId w:val="2"/>
        </w:numPr>
        <w:tabs>
          <w:tab w:val="num" w:pos="557"/>
          <w:tab w:val="num" w:pos="720"/>
          <w:tab w:val="left" w:pos="9000"/>
        </w:tabs>
        <w:autoSpaceDE w:val="0"/>
        <w:autoSpaceDN w:val="0"/>
        <w:adjustRightInd w:val="0"/>
        <w:rPr>
          <w:rFonts w:ascii="Verdana" w:hAnsi="Verdana" w:cs="Arial"/>
          <w:sz w:val="20"/>
          <w:szCs w:val="20"/>
        </w:rPr>
      </w:pPr>
      <w:r w:rsidRPr="00AC496E">
        <w:rPr>
          <w:rFonts w:ascii="Verdana" w:hAnsi="Verdana" w:cs="Arial"/>
          <w:sz w:val="20"/>
          <w:szCs w:val="20"/>
        </w:rPr>
        <w:t>Opbevaring af foder skal ske på en sådan måde, at der ikke opstår risiko for tilhold af skadedyr (rotter m.v.).</w:t>
      </w:r>
      <w:r>
        <w:rPr>
          <w:rFonts w:ascii="Verdana" w:hAnsi="Verdana" w:cs="Arial"/>
          <w:sz w:val="20"/>
          <w:szCs w:val="20"/>
        </w:rPr>
        <w:t xml:space="preserve"> Ved konstatering eller mistanke om rotter eller andre skadedyr skal der ske underretning til autoriseret firma jf. gældende </w:t>
      </w:r>
      <w:proofErr w:type="spellStart"/>
      <w:r>
        <w:rPr>
          <w:rFonts w:ascii="Verdana" w:hAnsi="Verdana" w:cs="Arial"/>
          <w:sz w:val="20"/>
          <w:szCs w:val="20"/>
        </w:rPr>
        <w:t>retningslinier</w:t>
      </w:r>
      <w:proofErr w:type="spellEnd"/>
      <w:r>
        <w:rPr>
          <w:rFonts w:ascii="Verdana" w:hAnsi="Verdana" w:cs="Arial"/>
          <w:sz w:val="20"/>
          <w:szCs w:val="20"/>
        </w:rPr>
        <w:t>.</w:t>
      </w:r>
    </w:p>
    <w:p w14:paraId="6480D30C" w14:textId="77777777" w:rsidR="000023BC" w:rsidRDefault="000023BC" w:rsidP="000023BC">
      <w:pPr>
        <w:tabs>
          <w:tab w:val="num" w:pos="557"/>
          <w:tab w:val="num" w:pos="720"/>
          <w:tab w:val="left" w:pos="9000"/>
        </w:tabs>
        <w:autoSpaceDE w:val="0"/>
        <w:autoSpaceDN w:val="0"/>
        <w:adjustRightInd w:val="0"/>
        <w:ind w:left="180"/>
        <w:rPr>
          <w:rFonts w:ascii="Verdana" w:hAnsi="Verdana" w:cs="Arial"/>
          <w:sz w:val="20"/>
          <w:szCs w:val="20"/>
        </w:rPr>
      </w:pPr>
    </w:p>
    <w:p w14:paraId="3D2D572A" w14:textId="77777777" w:rsidR="000023BC" w:rsidRPr="006459E9" w:rsidRDefault="000023BC" w:rsidP="00A032A8">
      <w:pPr>
        <w:numPr>
          <w:ilvl w:val="0"/>
          <w:numId w:val="2"/>
        </w:numPr>
        <w:tabs>
          <w:tab w:val="num" w:pos="737"/>
          <w:tab w:val="left" w:pos="9000"/>
        </w:tabs>
        <w:autoSpaceDE w:val="0"/>
        <w:autoSpaceDN w:val="0"/>
        <w:adjustRightInd w:val="0"/>
        <w:rPr>
          <w:rFonts w:ascii="Verdana" w:hAnsi="Verdana" w:cs="Arial"/>
          <w:sz w:val="16"/>
          <w:szCs w:val="20"/>
        </w:rPr>
      </w:pPr>
      <w:r w:rsidRPr="006459E9">
        <w:rPr>
          <w:rFonts w:ascii="Verdana" w:hAnsi="Verdana"/>
          <w:sz w:val="20"/>
        </w:rPr>
        <w:t>Ejendommen skal sikres og renholdes således, at rotters levemuligheder på ejendo</w:t>
      </w:r>
      <w:r w:rsidRPr="006459E9">
        <w:rPr>
          <w:rFonts w:ascii="Verdana" w:hAnsi="Verdana"/>
          <w:sz w:val="20"/>
        </w:rPr>
        <w:t>m</w:t>
      </w:r>
      <w:r w:rsidRPr="006459E9">
        <w:rPr>
          <w:rFonts w:ascii="Verdana" w:hAnsi="Verdana"/>
          <w:sz w:val="20"/>
        </w:rPr>
        <w:t>mene begrænses mest muligt.</w:t>
      </w:r>
    </w:p>
    <w:p w14:paraId="0F75BE01" w14:textId="77777777" w:rsidR="000023BC" w:rsidRPr="006459E9" w:rsidRDefault="000023BC" w:rsidP="000023BC">
      <w:pPr>
        <w:tabs>
          <w:tab w:val="num" w:pos="557"/>
          <w:tab w:val="num" w:pos="720"/>
          <w:tab w:val="left" w:pos="9000"/>
        </w:tabs>
        <w:autoSpaceDE w:val="0"/>
        <w:autoSpaceDN w:val="0"/>
        <w:adjustRightInd w:val="0"/>
        <w:ind w:left="180"/>
        <w:rPr>
          <w:rFonts w:ascii="Verdana" w:hAnsi="Verdana" w:cs="Arial"/>
          <w:sz w:val="20"/>
          <w:szCs w:val="20"/>
        </w:rPr>
      </w:pPr>
    </w:p>
    <w:p w14:paraId="3306D460" w14:textId="77777777" w:rsidR="00FD4B1F" w:rsidRPr="00FD4B1F" w:rsidRDefault="00C37BA7" w:rsidP="00FD4B1F">
      <w:pPr>
        <w:pStyle w:val="TypografiTypografiOverskrift2LatinVerdana12pktIkkeKursiv"/>
      </w:pPr>
      <w:bookmarkStart w:id="69" w:name="_Toc491181148"/>
      <w:r w:rsidRPr="00FD4B1F">
        <w:t>2.1</w:t>
      </w:r>
      <w:r w:rsidR="000E6279">
        <w:t>4</w:t>
      </w:r>
      <w:r w:rsidRPr="00FD4B1F">
        <w:t xml:space="preserve"> Støv</w:t>
      </w:r>
      <w:bookmarkEnd w:id="69"/>
    </w:p>
    <w:p w14:paraId="280E4091" w14:textId="77777777" w:rsidR="00C37BA7" w:rsidRPr="00FD4B1F"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FD4B1F">
        <w:rPr>
          <w:rFonts w:ascii="Verdana" w:hAnsi="Verdana" w:cs="Arial"/>
          <w:sz w:val="20"/>
          <w:szCs w:val="20"/>
        </w:rPr>
        <w:t>Driften må ikke medføre støvgener uden for ejendommens eget areal, som af tilsyn</w:t>
      </w:r>
      <w:r w:rsidRPr="00FD4B1F">
        <w:rPr>
          <w:rFonts w:ascii="Verdana" w:hAnsi="Verdana" w:cs="Arial"/>
          <w:sz w:val="20"/>
          <w:szCs w:val="20"/>
        </w:rPr>
        <w:t>s</w:t>
      </w:r>
      <w:r w:rsidRPr="00FD4B1F">
        <w:rPr>
          <w:rFonts w:ascii="Verdana" w:hAnsi="Verdana" w:cs="Arial"/>
          <w:sz w:val="20"/>
          <w:szCs w:val="20"/>
        </w:rPr>
        <w:t>myndighed skønnes at være væsentlige.</w:t>
      </w:r>
      <w:r w:rsidRPr="00FD4B1F">
        <w:rPr>
          <w:rFonts w:ascii="Verdana" w:hAnsi="Verdana" w:cs="Arial"/>
          <w:sz w:val="20"/>
          <w:szCs w:val="20"/>
        </w:rPr>
        <w:br/>
      </w:r>
    </w:p>
    <w:p w14:paraId="45CFBE69" w14:textId="77777777" w:rsidR="00C37BA7" w:rsidRPr="00FD4B1F"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FD4B1F">
        <w:rPr>
          <w:rFonts w:ascii="Verdana" w:hAnsi="Verdana" w:cs="Arial"/>
          <w:sz w:val="20"/>
          <w:szCs w:val="20"/>
        </w:rPr>
        <w:t>Fodersiloer skal indrettes således, at støvgener i forbindelse med indblæsning af foder undgås, f.eks. med melcykloner eller anden støvbegrænsende foranstaltning.</w:t>
      </w:r>
      <w:r w:rsidRPr="00FD4B1F">
        <w:rPr>
          <w:rFonts w:ascii="Verdana" w:hAnsi="Verdana" w:cs="Arial"/>
          <w:sz w:val="20"/>
          <w:szCs w:val="20"/>
        </w:rPr>
        <w:br/>
      </w:r>
    </w:p>
    <w:p w14:paraId="4DC8A3C7" w14:textId="77777777" w:rsidR="00C37BA7" w:rsidRPr="00590DC8" w:rsidRDefault="00C37BA7" w:rsidP="00F42408">
      <w:pPr>
        <w:pStyle w:val="TypografiTypografiOverskrift2LatinVerdana12pktIkkeKursiv"/>
      </w:pPr>
      <w:bookmarkStart w:id="70" w:name="_Toc161209524"/>
      <w:bookmarkStart w:id="71" w:name="_Toc491181149"/>
      <w:r w:rsidRPr="00590DC8">
        <w:t>2.1</w:t>
      </w:r>
      <w:r w:rsidR="000E6279">
        <w:t>5</w:t>
      </w:r>
      <w:r w:rsidRPr="00590DC8">
        <w:t xml:space="preserve"> Lys</w:t>
      </w:r>
      <w:bookmarkEnd w:id="70"/>
      <w:bookmarkEnd w:id="71"/>
    </w:p>
    <w:p w14:paraId="253FD6C5" w14:textId="77777777" w:rsidR="00C37BA7" w:rsidRPr="00590DC8"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590DC8">
        <w:rPr>
          <w:rFonts w:ascii="Verdana" w:hAnsi="Verdana" w:cs="Arial"/>
          <w:sz w:val="20"/>
          <w:szCs w:val="20"/>
        </w:rPr>
        <w:t>Driften må ikke medføre væsentlige lysgener for omboende.</w:t>
      </w:r>
    </w:p>
    <w:p w14:paraId="1D1F165D" w14:textId="77777777" w:rsidR="00C37BA7" w:rsidRPr="00590DC8" w:rsidRDefault="00C37BA7" w:rsidP="00800581">
      <w:pPr>
        <w:tabs>
          <w:tab w:val="num" w:pos="720"/>
          <w:tab w:val="left" w:pos="9000"/>
        </w:tabs>
        <w:autoSpaceDE w:val="0"/>
        <w:autoSpaceDN w:val="0"/>
        <w:adjustRightInd w:val="0"/>
        <w:ind w:left="720" w:hanging="540"/>
        <w:rPr>
          <w:rFonts w:ascii="Verdana" w:hAnsi="Verdana" w:cs="Arial"/>
          <w:sz w:val="20"/>
          <w:szCs w:val="20"/>
        </w:rPr>
      </w:pPr>
    </w:p>
    <w:p w14:paraId="4CA9BC9C" w14:textId="77777777" w:rsidR="00C37BA7" w:rsidRPr="00590DC8"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590DC8">
        <w:rPr>
          <w:rFonts w:ascii="Verdana" w:hAnsi="Verdana" w:cs="Arial"/>
          <w:sz w:val="20"/>
          <w:szCs w:val="20"/>
        </w:rPr>
        <w:lastRenderedPageBreak/>
        <w:t>Såfremt tilsynsmyndigheden vurderer, at bedriften giver anledning til lysgener, skal bedriften lade udarbejde en handlingsplan og derefter gennemføre denne. Handling</w:t>
      </w:r>
      <w:r w:rsidRPr="00590DC8">
        <w:rPr>
          <w:rFonts w:ascii="Verdana" w:hAnsi="Verdana" w:cs="Arial"/>
          <w:sz w:val="20"/>
          <w:szCs w:val="20"/>
        </w:rPr>
        <w:t>s</w:t>
      </w:r>
      <w:r w:rsidRPr="00590DC8">
        <w:rPr>
          <w:rFonts w:ascii="Verdana" w:hAnsi="Verdana" w:cs="Arial"/>
          <w:sz w:val="20"/>
          <w:szCs w:val="20"/>
        </w:rPr>
        <w:t>planen skal godkendes af tilsynsmyndigheden.</w:t>
      </w:r>
      <w:r w:rsidRPr="00590DC8">
        <w:rPr>
          <w:rFonts w:ascii="Verdana" w:hAnsi="Verdana" w:cs="Arial"/>
          <w:sz w:val="20"/>
          <w:szCs w:val="20"/>
        </w:rPr>
        <w:br/>
      </w:r>
    </w:p>
    <w:p w14:paraId="26B589CF" w14:textId="77777777" w:rsidR="00255FE1" w:rsidRPr="00BD5671" w:rsidRDefault="00C37BA7" w:rsidP="00BD5671">
      <w:pPr>
        <w:pStyle w:val="TypografiTypografiOverskrift2LatinVerdana12pktIkkeKursiv"/>
        <w:tabs>
          <w:tab w:val="num" w:pos="0"/>
        </w:tabs>
      </w:pPr>
      <w:bookmarkStart w:id="72" w:name="_Toc161209525"/>
      <w:bookmarkStart w:id="73" w:name="_Toc491181150"/>
      <w:r w:rsidRPr="00BD5671">
        <w:t>2.1</w:t>
      </w:r>
      <w:r w:rsidR="000E6279">
        <w:t>6</w:t>
      </w:r>
      <w:r w:rsidR="00C530E7" w:rsidRPr="00BD5671">
        <w:t xml:space="preserve"> O</w:t>
      </w:r>
      <w:r w:rsidRPr="00BD5671">
        <w:t>lie</w:t>
      </w:r>
      <w:r w:rsidR="00A51C65" w:rsidRPr="00BD5671">
        <w:t xml:space="preserve"> og kemikalier</w:t>
      </w:r>
      <w:bookmarkEnd w:id="73"/>
      <w:r w:rsidRPr="00BD5671">
        <w:t xml:space="preserve"> </w:t>
      </w:r>
      <w:bookmarkEnd w:id="72"/>
    </w:p>
    <w:p w14:paraId="1D749B93" w14:textId="77777777" w:rsidR="006459E9" w:rsidRPr="00255FE1" w:rsidRDefault="006459E9" w:rsidP="006459E9">
      <w:pPr>
        <w:numPr>
          <w:ilvl w:val="0"/>
          <w:numId w:val="2"/>
        </w:numPr>
        <w:tabs>
          <w:tab w:val="num" w:pos="720"/>
        </w:tabs>
        <w:autoSpaceDE w:val="0"/>
        <w:autoSpaceDN w:val="0"/>
        <w:adjustRightInd w:val="0"/>
        <w:rPr>
          <w:rFonts w:ascii="Verdana" w:hAnsi="Verdana"/>
          <w:sz w:val="20"/>
          <w:szCs w:val="20"/>
        </w:rPr>
      </w:pPr>
      <w:r>
        <w:rPr>
          <w:rFonts w:ascii="Verdana" w:hAnsi="Verdana"/>
          <w:sz w:val="20"/>
          <w:szCs w:val="20"/>
        </w:rPr>
        <w:t>Spildolie</w:t>
      </w:r>
      <w:r w:rsidRPr="00255FE1">
        <w:rPr>
          <w:rFonts w:ascii="Verdana" w:hAnsi="Verdana"/>
          <w:sz w:val="20"/>
          <w:szCs w:val="20"/>
        </w:rPr>
        <w:t xml:space="preserve"> og kemikalier skal opbevares i egnede beholdere med tætsluttende låg. B</w:t>
      </w:r>
      <w:r w:rsidRPr="00255FE1">
        <w:rPr>
          <w:rFonts w:ascii="Verdana" w:hAnsi="Verdana"/>
          <w:sz w:val="20"/>
          <w:szCs w:val="20"/>
        </w:rPr>
        <w:t>e</w:t>
      </w:r>
      <w:r w:rsidRPr="00255FE1">
        <w:rPr>
          <w:rFonts w:ascii="Verdana" w:hAnsi="Verdana"/>
          <w:sz w:val="20"/>
          <w:szCs w:val="20"/>
        </w:rPr>
        <w:t>holderne skal være beregnet til formålet og skal være tydelig mærket med angivelse af indhold. Oplag af må ikke medføre forurening eller risiko for forurening af omgive</w:t>
      </w:r>
      <w:r w:rsidRPr="00255FE1">
        <w:rPr>
          <w:rFonts w:ascii="Verdana" w:hAnsi="Verdana"/>
          <w:sz w:val="20"/>
          <w:szCs w:val="20"/>
        </w:rPr>
        <w:t>l</w:t>
      </w:r>
      <w:r w:rsidRPr="00255FE1">
        <w:rPr>
          <w:rFonts w:ascii="Verdana" w:hAnsi="Verdana"/>
          <w:sz w:val="20"/>
          <w:szCs w:val="20"/>
        </w:rPr>
        <w:t xml:space="preserve">serne, herunder af jord, vandområder, grundvand, luft eller kloak. </w:t>
      </w:r>
      <w:r w:rsidRPr="00255FE1">
        <w:rPr>
          <w:rFonts w:ascii="Verdana" w:hAnsi="Verdana"/>
          <w:sz w:val="20"/>
          <w:szCs w:val="20"/>
        </w:rPr>
        <w:br/>
      </w:r>
    </w:p>
    <w:p w14:paraId="1D8113EC" w14:textId="77777777" w:rsidR="006459E9" w:rsidRPr="00255FE1" w:rsidRDefault="006459E9" w:rsidP="006459E9">
      <w:pPr>
        <w:numPr>
          <w:ilvl w:val="0"/>
          <w:numId w:val="2"/>
        </w:numPr>
        <w:tabs>
          <w:tab w:val="num" w:pos="720"/>
        </w:tabs>
        <w:autoSpaceDE w:val="0"/>
        <w:autoSpaceDN w:val="0"/>
        <w:adjustRightInd w:val="0"/>
        <w:rPr>
          <w:rFonts w:ascii="Verdana" w:hAnsi="Verdana" w:cs="Arial"/>
          <w:sz w:val="20"/>
          <w:szCs w:val="20"/>
        </w:rPr>
      </w:pPr>
      <w:r w:rsidRPr="00255FE1">
        <w:rPr>
          <w:rFonts w:ascii="Verdana" w:hAnsi="Verdana"/>
          <w:sz w:val="20"/>
          <w:szCs w:val="20"/>
        </w:rPr>
        <w:t>Oplagspladsen skal som minimum være overdækket med et</w:t>
      </w:r>
      <w:r>
        <w:rPr>
          <w:rFonts w:ascii="Verdana" w:hAnsi="Verdana"/>
          <w:sz w:val="20"/>
          <w:szCs w:val="20"/>
        </w:rPr>
        <w:t xml:space="preserve"> halvtag og indrettes </w:t>
      </w:r>
      <w:r w:rsidRPr="00255FE1">
        <w:rPr>
          <w:rFonts w:ascii="Verdana" w:hAnsi="Verdana"/>
          <w:sz w:val="20"/>
          <w:szCs w:val="20"/>
        </w:rPr>
        <w:t xml:space="preserve">med fald, fordybning eller </w:t>
      </w:r>
      <w:proofErr w:type="spellStart"/>
      <w:r w:rsidRPr="00255FE1">
        <w:rPr>
          <w:rFonts w:ascii="Verdana" w:hAnsi="Verdana"/>
          <w:sz w:val="20"/>
          <w:szCs w:val="20"/>
        </w:rPr>
        <w:t>opkant</w:t>
      </w:r>
      <w:proofErr w:type="spellEnd"/>
      <w:r w:rsidRPr="00255FE1">
        <w:rPr>
          <w:rFonts w:ascii="Verdana" w:hAnsi="Verdana"/>
          <w:sz w:val="20"/>
          <w:szCs w:val="20"/>
        </w:rPr>
        <w:t xml:space="preserve"> så en mængde, mindst svarende til indholdet af den stø</w:t>
      </w:r>
      <w:r w:rsidRPr="00255FE1">
        <w:rPr>
          <w:rFonts w:ascii="Verdana" w:hAnsi="Verdana"/>
          <w:sz w:val="20"/>
          <w:szCs w:val="20"/>
        </w:rPr>
        <w:t>r</w:t>
      </w:r>
      <w:r w:rsidRPr="00255FE1">
        <w:rPr>
          <w:rFonts w:ascii="Verdana" w:hAnsi="Verdana"/>
          <w:sz w:val="20"/>
          <w:szCs w:val="20"/>
        </w:rPr>
        <w:t>ste beholder, tilbageholdes ved spild eller lækage.</w:t>
      </w:r>
      <w:r w:rsidRPr="00255FE1">
        <w:rPr>
          <w:rFonts w:ascii="Verdana" w:hAnsi="Verdana"/>
          <w:sz w:val="20"/>
          <w:szCs w:val="20"/>
        </w:rPr>
        <w:br/>
      </w:r>
    </w:p>
    <w:p w14:paraId="7BE5FD14" w14:textId="77777777" w:rsidR="006459E9" w:rsidRPr="00BD5671"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sidRPr="00BD5671">
        <w:rPr>
          <w:rFonts w:ascii="Verdana" w:hAnsi="Verdana" w:cs="Arial"/>
          <w:sz w:val="20"/>
          <w:szCs w:val="20"/>
        </w:rPr>
        <w:t>Eventuelt spild af olie skal straks opsamles af velegnet absorptionsmateriale.</w:t>
      </w:r>
    </w:p>
    <w:p w14:paraId="412AD8E2" w14:textId="77777777" w:rsidR="006459E9" w:rsidRDefault="006459E9" w:rsidP="006459E9">
      <w:pPr>
        <w:tabs>
          <w:tab w:val="num" w:pos="720"/>
          <w:tab w:val="left" w:pos="9000"/>
        </w:tabs>
        <w:autoSpaceDE w:val="0"/>
        <w:autoSpaceDN w:val="0"/>
        <w:adjustRightInd w:val="0"/>
        <w:ind w:left="180" w:hanging="540"/>
        <w:rPr>
          <w:rFonts w:ascii="Verdana" w:hAnsi="Verdana" w:cs="Arial"/>
          <w:sz w:val="20"/>
          <w:szCs w:val="20"/>
        </w:rPr>
      </w:pPr>
    </w:p>
    <w:p w14:paraId="23CF303E" w14:textId="77777777" w:rsidR="006459E9" w:rsidRPr="002A3D2D"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sidRPr="002A3D2D">
        <w:rPr>
          <w:rFonts w:ascii="Verdana" w:hAnsi="Verdana" w:cs="Arial"/>
          <w:sz w:val="20"/>
          <w:szCs w:val="20"/>
        </w:rPr>
        <w:t>Medicin skal opbevares forsvarligt og utilgængeligt for uvedkommende.</w:t>
      </w:r>
    </w:p>
    <w:p w14:paraId="5E7A81B4" w14:textId="77777777" w:rsidR="006459E9" w:rsidRPr="002A3D2D" w:rsidRDefault="006459E9" w:rsidP="006459E9">
      <w:pPr>
        <w:tabs>
          <w:tab w:val="num" w:pos="720"/>
          <w:tab w:val="left" w:pos="9000"/>
        </w:tabs>
        <w:autoSpaceDE w:val="0"/>
        <w:autoSpaceDN w:val="0"/>
        <w:adjustRightInd w:val="0"/>
        <w:ind w:hanging="540"/>
        <w:rPr>
          <w:rFonts w:ascii="Verdana" w:hAnsi="Verdana" w:cs="Arial"/>
          <w:sz w:val="20"/>
          <w:szCs w:val="20"/>
        </w:rPr>
      </w:pPr>
    </w:p>
    <w:p w14:paraId="1CCEC5A9" w14:textId="77777777" w:rsidR="006459E9" w:rsidRDefault="006459E9" w:rsidP="006459E9">
      <w:pPr>
        <w:numPr>
          <w:ilvl w:val="0"/>
          <w:numId w:val="2"/>
        </w:numPr>
        <w:tabs>
          <w:tab w:val="num" w:pos="720"/>
          <w:tab w:val="left" w:pos="9000"/>
        </w:tabs>
        <w:autoSpaceDE w:val="0"/>
        <w:autoSpaceDN w:val="0"/>
        <w:adjustRightInd w:val="0"/>
        <w:rPr>
          <w:rFonts w:ascii="Verdana" w:hAnsi="Verdana" w:cs="Arial"/>
          <w:sz w:val="20"/>
          <w:szCs w:val="20"/>
        </w:rPr>
      </w:pPr>
      <w:r w:rsidRPr="00255FE1">
        <w:rPr>
          <w:rFonts w:ascii="Verdana" w:hAnsi="Verdana" w:cs="Arial"/>
          <w:sz w:val="20"/>
          <w:szCs w:val="20"/>
        </w:rPr>
        <w:t xml:space="preserve">Opbevaring af </w:t>
      </w:r>
      <w:r>
        <w:rPr>
          <w:rFonts w:ascii="Verdana" w:hAnsi="Verdana" w:cs="Arial"/>
          <w:sz w:val="20"/>
          <w:szCs w:val="20"/>
        </w:rPr>
        <w:t>diesel- og</w:t>
      </w:r>
      <w:r w:rsidRPr="00255FE1">
        <w:rPr>
          <w:rFonts w:ascii="Verdana" w:hAnsi="Verdana" w:cs="Arial"/>
          <w:sz w:val="20"/>
          <w:szCs w:val="20"/>
        </w:rPr>
        <w:t xml:space="preserve"> fyringsolie skal til enhver tid ske i en typegodkendt beholder således, at der ikke er mulighed for afløb til jord, kloak, overfladevand eller grun</w:t>
      </w:r>
      <w:r w:rsidRPr="00255FE1">
        <w:rPr>
          <w:rFonts w:ascii="Verdana" w:hAnsi="Verdana" w:cs="Arial"/>
          <w:sz w:val="20"/>
          <w:szCs w:val="20"/>
        </w:rPr>
        <w:t>d</w:t>
      </w:r>
      <w:r w:rsidRPr="00255FE1">
        <w:rPr>
          <w:rFonts w:ascii="Verdana" w:hAnsi="Verdana" w:cs="Arial"/>
          <w:sz w:val="20"/>
          <w:szCs w:val="20"/>
        </w:rPr>
        <w:t>vand.</w:t>
      </w:r>
    </w:p>
    <w:p w14:paraId="4381B41E" w14:textId="77777777" w:rsidR="006459E9" w:rsidRDefault="006459E9" w:rsidP="006459E9">
      <w:pPr>
        <w:tabs>
          <w:tab w:val="num" w:pos="720"/>
          <w:tab w:val="left" w:pos="9000"/>
        </w:tabs>
        <w:autoSpaceDE w:val="0"/>
        <w:autoSpaceDN w:val="0"/>
        <w:adjustRightInd w:val="0"/>
        <w:ind w:hanging="540"/>
        <w:rPr>
          <w:rFonts w:ascii="Verdana" w:hAnsi="Verdana" w:cs="Arial"/>
          <w:sz w:val="20"/>
          <w:szCs w:val="20"/>
        </w:rPr>
      </w:pPr>
    </w:p>
    <w:p w14:paraId="61E7C6ED" w14:textId="77777777" w:rsidR="006459E9" w:rsidRPr="00C94CE1" w:rsidRDefault="006459E9" w:rsidP="006459E9">
      <w:pPr>
        <w:numPr>
          <w:ilvl w:val="0"/>
          <w:numId w:val="2"/>
        </w:numPr>
        <w:tabs>
          <w:tab w:val="num" w:pos="720"/>
        </w:tabs>
        <w:autoSpaceDE w:val="0"/>
        <w:autoSpaceDN w:val="0"/>
        <w:adjustRightInd w:val="0"/>
        <w:rPr>
          <w:rFonts w:ascii="Verdana" w:hAnsi="Verdana" w:cs="Arial"/>
          <w:sz w:val="20"/>
          <w:szCs w:val="20"/>
        </w:rPr>
      </w:pPr>
      <w:r w:rsidRPr="002A3D2D">
        <w:rPr>
          <w:rFonts w:ascii="Verdana" w:hAnsi="Verdana"/>
          <w:sz w:val="20"/>
          <w:szCs w:val="20"/>
        </w:rPr>
        <w:t>Tankning skal til enhver tid ske på en plads med fast og tæt bund således at spild kan opsamles, og at der ikke er mulighed for afløb til jord, kloak, overfladevand eller grundvand.</w:t>
      </w:r>
    </w:p>
    <w:p w14:paraId="13C75EBF" w14:textId="77777777" w:rsidR="00C37BA7" w:rsidRPr="009E72C7" w:rsidRDefault="00C37BA7" w:rsidP="00C941F5">
      <w:pPr>
        <w:tabs>
          <w:tab w:val="left" w:pos="9000"/>
        </w:tabs>
        <w:autoSpaceDE w:val="0"/>
        <w:autoSpaceDN w:val="0"/>
        <w:adjustRightInd w:val="0"/>
        <w:ind w:left="180"/>
        <w:rPr>
          <w:rFonts w:ascii="Verdana" w:hAnsi="Verdana" w:cs="Arial"/>
          <w:sz w:val="20"/>
          <w:szCs w:val="20"/>
          <w:highlight w:val="magenta"/>
        </w:rPr>
      </w:pPr>
    </w:p>
    <w:p w14:paraId="628A8766" w14:textId="77777777" w:rsidR="00C37BA7" w:rsidRPr="00E75BDC" w:rsidRDefault="00C37BA7" w:rsidP="00F42408">
      <w:pPr>
        <w:pStyle w:val="TypografiTypografiOverskrift2LatinVerdana12pktIkkeKursiv"/>
      </w:pPr>
      <w:r w:rsidRPr="00E75BDC">
        <w:t xml:space="preserve"> </w:t>
      </w:r>
      <w:bookmarkStart w:id="74" w:name="_Toc491181151"/>
      <w:r w:rsidRPr="00E75BDC">
        <w:t>2.1</w:t>
      </w:r>
      <w:r w:rsidR="000E6279">
        <w:t>7</w:t>
      </w:r>
      <w:r w:rsidRPr="00E75BDC">
        <w:t xml:space="preserve"> Affald</w:t>
      </w:r>
      <w:bookmarkEnd w:id="74"/>
      <w:r w:rsidRPr="00E75BDC">
        <w:t xml:space="preserve">  </w:t>
      </w:r>
    </w:p>
    <w:p w14:paraId="77792EDD" w14:textId="77777777" w:rsidR="00E56B94" w:rsidRPr="00E75BDC"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E75BDC">
        <w:rPr>
          <w:rFonts w:ascii="Verdana" w:hAnsi="Verdana" w:cs="Arial"/>
          <w:sz w:val="20"/>
          <w:szCs w:val="20"/>
        </w:rPr>
        <w:t>Affald skal opbevares og bortskaffes efter kommunens til en hver tid gældende regul</w:t>
      </w:r>
      <w:r w:rsidRPr="00E75BDC">
        <w:rPr>
          <w:rFonts w:ascii="Verdana" w:hAnsi="Verdana" w:cs="Arial"/>
          <w:sz w:val="20"/>
          <w:szCs w:val="20"/>
        </w:rPr>
        <w:t>a</w:t>
      </w:r>
      <w:r w:rsidRPr="00E75BDC">
        <w:rPr>
          <w:rFonts w:ascii="Verdana" w:hAnsi="Verdana" w:cs="Arial"/>
          <w:sz w:val="20"/>
          <w:szCs w:val="20"/>
        </w:rPr>
        <w:t>tiver.</w:t>
      </w:r>
    </w:p>
    <w:p w14:paraId="7F07DA2E" w14:textId="77777777" w:rsidR="00E56B94" w:rsidRPr="00E56B94" w:rsidRDefault="00E56B94" w:rsidP="00E56B94">
      <w:pPr>
        <w:tabs>
          <w:tab w:val="left" w:pos="9000"/>
        </w:tabs>
        <w:autoSpaceDE w:val="0"/>
        <w:autoSpaceDN w:val="0"/>
        <w:adjustRightInd w:val="0"/>
        <w:ind w:left="180"/>
        <w:rPr>
          <w:rFonts w:ascii="Verdana" w:hAnsi="Verdana" w:cs="Arial"/>
          <w:sz w:val="20"/>
          <w:szCs w:val="20"/>
        </w:rPr>
      </w:pPr>
    </w:p>
    <w:p w14:paraId="6B4A0753" w14:textId="77777777" w:rsidR="00C37BA7" w:rsidRPr="00E56B94" w:rsidRDefault="00E56B94" w:rsidP="00A032A8">
      <w:pPr>
        <w:numPr>
          <w:ilvl w:val="0"/>
          <w:numId w:val="2"/>
        </w:numPr>
        <w:tabs>
          <w:tab w:val="num" w:pos="720"/>
        </w:tabs>
        <w:rPr>
          <w:rFonts w:ascii="Verdana" w:hAnsi="Verdana"/>
          <w:iCs/>
          <w:sz w:val="20"/>
          <w:szCs w:val="20"/>
        </w:rPr>
      </w:pPr>
      <w:r w:rsidRPr="00E56B94">
        <w:rPr>
          <w:rFonts w:ascii="Verdana" w:hAnsi="Verdana"/>
          <w:sz w:val="20"/>
          <w:szCs w:val="20"/>
        </w:rPr>
        <w:t>Bedriftens olie- og kemikalieaffald skal til enhver tid opbevares i tæt embal</w:t>
      </w:r>
      <w:r w:rsidRPr="00E56B94">
        <w:rPr>
          <w:rFonts w:ascii="Verdana" w:hAnsi="Verdana"/>
          <w:sz w:val="20"/>
          <w:szCs w:val="20"/>
        </w:rPr>
        <w:softHyphen/>
        <w:t>lage, a</w:t>
      </w:r>
      <w:r w:rsidRPr="00E56B94">
        <w:rPr>
          <w:rFonts w:ascii="Verdana" w:hAnsi="Verdana"/>
          <w:sz w:val="20"/>
          <w:szCs w:val="20"/>
        </w:rPr>
        <w:t>f</w:t>
      </w:r>
      <w:r w:rsidRPr="00E56B94">
        <w:rPr>
          <w:rFonts w:ascii="Verdana" w:hAnsi="Verdana"/>
          <w:sz w:val="20"/>
          <w:szCs w:val="20"/>
        </w:rPr>
        <w:t>skærmet mod nedbør og uden mulighed for afløb til kloak, jord, overfladevand eller grundvand. Opbevaringen skal ske således, at der er opsamlingskapacitet til en mængde, svarende til rumind</w:t>
      </w:r>
      <w:r w:rsidRPr="00E56B94">
        <w:rPr>
          <w:rFonts w:ascii="Verdana" w:hAnsi="Verdana"/>
          <w:sz w:val="20"/>
          <w:szCs w:val="20"/>
        </w:rPr>
        <w:softHyphen/>
        <w:t>holdet af den størst benyttede beholder.</w:t>
      </w:r>
      <w:r w:rsidR="00C37BA7" w:rsidRPr="009E72C7">
        <w:rPr>
          <w:rFonts w:ascii="Verdana" w:hAnsi="Verdana" w:cs="Arial"/>
          <w:sz w:val="20"/>
          <w:szCs w:val="20"/>
          <w:highlight w:val="magenta"/>
        </w:rPr>
        <w:br/>
      </w:r>
    </w:p>
    <w:p w14:paraId="1207FBA8" w14:textId="77777777" w:rsidR="005F726A" w:rsidRPr="00362507" w:rsidRDefault="005F726A" w:rsidP="00A032A8">
      <w:pPr>
        <w:numPr>
          <w:ilvl w:val="0"/>
          <w:numId w:val="2"/>
        </w:numPr>
        <w:tabs>
          <w:tab w:val="num" w:pos="917"/>
          <w:tab w:val="left" w:pos="9000"/>
        </w:tabs>
        <w:autoSpaceDE w:val="0"/>
        <w:autoSpaceDN w:val="0"/>
        <w:adjustRightInd w:val="0"/>
        <w:rPr>
          <w:rFonts w:ascii="Verdana" w:hAnsi="Verdana" w:cs="Arial"/>
          <w:sz w:val="20"/>
          <w:szCs w:val="20"/>
        </w:rPr>
      </w:pPr>
      <w:r w:rsidRPr="00362507">
        <w:rPr>
          <w:rFonts w:ascii="Verdana" w:hAnsi="Verdana" w:cs="Arial"/>
          <w:sz w:val="20"/>
          <w:szCs w:val="20"/>
        </w:rPr>
        <w:t>Indtil selvdøde og aflivede dyr er blevet afhentet, skal de opbevares på en skyggefuld afhentningsplads i tilknytning til den pågældende besætning. Dyrene skal placeres på et underlag, så de er hævet i en passende afstand fra jorden og skal opbevares i lu</w:t>
      </w:r>
      <w:r w:rsidRPr="00362507">
        <w:rPr>
          <w:rFonts w:ascii="Verdana" w:hAnsi="Verdana" w:cs="Arial"/>
          <w:sz w:val="20"/>
          <w:szCs w:val="20"/>
        </w:rPr>
        <w:t>k</w:t>
      </w:r>
      <w:r w:rsidRPr="00362507">
        <w:rPr>
          <w:rFonts w:ascii="Verdana" w:hAnsi="Verdana" w:cs="Arial"/>
          <w:sz w:val="20"/>
          <w:szCs w:val="20"/>
        </w:rPr>
        <w:t>ket kasse, container (større dyr under kadaverkappe) eller lignende. Hvor det er nø</w:t>
      </w:r>
      <w:r w:rsidRPr="00362507">
        <w:rPr>
          <w:rFonts w:ascii="Verdana" w:hAnsi="Verdana" w:cs="Arial"/>
          <w:sz w:val="20"/>
          <w:szCs w:val="20"/>
        </w:rPr>
        <w:t>d</w:t>
      </w:r>
      <w:r w:rsidRPr="00362507">
        <w:rPr>
          <w:rFonts w:ascii="Verdana" w:hAnsi="Verdana" w:cs="Arial"/>
          <w:sz w:val="20"/>
          <w:szCs w:val="20"/>
        </w:rPr>
        <w:t>vendigt, sikres afhentningspladsen mod ådselædende dyr. Afhentningsstedet skal ligge i en passende afstand fra produktionsbygninger og offentlig vej. Afhentningsstedet skal ligge ved fast tilkørselsvej og være tilgængelig for opsamlingsmateriellet. I ti</w:t>
      </w:r>
      <w:r>
        <w:rPr>
          <w:rFonts w:ascii="Verdana" w:hAnsi="Verdana" w:cs="Arial"/>
          <w:sz w:val="20"/>
          <w:szCs w:val="20"/>
        </w:rPr>
        <w:t>lfæ</w:t>
      </w:r>
      <w:r>
        <w:rPr>
          <w:rFonts w:ascii="Verdana" w:hAnsi="Verdana" w:cs="Arial"/>
          <w:sz w:val="20"/>
          <w:szCs w:val="20"/>
        </w:rPr>
        <w:t>l</w:t>
      </w:r>
      <w:r>
        <w:rPr>
          <w:rFonts w:ascii="Verdana" w:hAnsi="Verdana" w:cs="Arial"/>
          <w:sz w:val="20"/>
          <w:szCs w:val="20"/>
        </w:rPr>
        <w:t>de hvor dyrene er overdækkede</w:t>
      </w:r>
      <w:r w:rsidRPr="00362507">
        <w:rPr>
          <w:rFonts w:ascii="Verdana" w:hAnsi="Verdana" w:cs="Arial"/>
          <w:sz w:val="20"/>
          <w:szCs w:val="20"/>
        </w:rPr>
        <w:t>, skal dette ske med en fast overdæk</w:t>
      </w:r>
      <w:r>
        <w:rPr>
          <w:rFonts w:ascii="Verdana" w:hAnsi="Verdana" w:cs="Arial"/>
          <w:sz w:val="20"/>
          <w:szCs w:val="20"/>
        </w:rPr>
        <w:t xml:space="preserve">ning. </w:t>
      </w:r>
    </w:p>
    <w:p w14:paraId="574E2349" w14:textId="77777777" w:rsidR="005F726A" w:rsidRPr="00362507" w:rsidRDefault="005F726A" w:rsidP="005F726A">
      <w:pPr>
        <w:tabs>
          <w:tab w:val="left" w:pos="9000"/>
        </w:tabs>
        <w:autoSpaceDE w:val="0"/>
        <w:autoSpaceDN w:val="0"/>
        <w:adjustRightInd w:val="0"/>
        <w:rPr>
          <w:rFonts w:ascii="Verdana" w:hAnsi="Verdana" w:cs="Arial"/>
          <w:sz w:val="20"/>
          <w:szCs w:val="20"/>
        </w:rPr>
      </w:pPr>
    </w:p>
    <w:p w14:paraId="6BAC9DC1" w14:textId="77777777" w:rsidR="005F726A" w:rsidRDefault="005F726A" w:rsidP="00A032A8">
      <w:pPr>
        <w:numPr>
          <w:ilvl w:val="0"/>
          <w:numId w:val="2"/>
        </w:numPr>
        <w:tabs>
          <w:tab w:val="num" w:pos="720"/>
          <w:tab w:val="left" w:pos="9000"/>
        </w:tabs>
        <w:autoSpaceDE w:val="0"/>
        <w:autoSpaceDN w:val="0"/>
        <w:adjustRightInd w:val="0"/>
        <w:rPr>
          <w:rFonts w:ascii="Verdana" w:hAnsi="Verdana" w:cs="Arial"/>
          <w:sz w:val="20"/>
          <w:szCs w:val="20"/>
        </w:rPr>
      </w:pPr>
      <w:r w:rsidRPr="00362507">
        <w:rPr>
          <w:rFonts w:ascii="Verdana" w:hAnsi="Verdana" w:cs="Arial"/>
          <w:sz w:val="20"/>
          <w:szCs w:val="20"/>
        </w:rPr>
        <w:t>Dyrene skal tilmeldes afhentning hurtigst muligt og senest 24 timer efter konstatering af dødsfald. Afhentning af dyr opbevaret i container kan afvente, indtil denne er fuld. Dog skal tilmelding til afhentning ske senest 5 dage efter, at påfyldning af containeren er påbegyndt. Afhentning af dyr opbevaret på køl kan afvente, indtil containeren er fuld. Dog skal tilmelding til afhentning ske, så containeren afhentes senest 3 uger e</w:t>
      </w:r>
      <w:r w:rsidRPr="00362507">
        <w:rPr>
          <w:rFonts w:ascii="Verdana" w:hAnsi="Verdana" w:cs="Arial"/>
          <w:sz w:val="20"/>
          <w:szCs w:val="20"/>
        </w:rPr>
        <w:t>f</w:t>
      </w:r>
      <w:r w:rsidRPr="00362507">
        <w:rPr>
          <w:rFonts w:ascii="Verdana" w:hAnsi="Verdana" w:cs="Arial"/>
          <w:sz w:val="20"/>
          <w:szCs w:val="20"/>
        </w:rPr>
        <w:t>ter, at påfyldningen af containeren er påbegyndt.</w:t>
      </w:r>
    </w:p>
    <w:p w14:paraId="582CE714" w14:textId="77777777" w:rsidR="006A0016" w:rsidRPr="00983AB0" w:rsidRDefault="006A0016" w:rsidP="006459E9">
      <w:pPr>
        <w:tabs>
          <w:tab w:val="left" w:pos="9000"/>
        </w:tabs>
        <w:autoSpaceDE w:val="0"/>
        <w:autoSpaceDN w:val="0"/>
        <w:adjustRightInd w:val="0"/>
        <w:rPr>
          <w:rFonts w:ascii="Verdana" w:hAnsi="Verdana" w:cs="Arial"/>
          <w:color w:val="FF6600"/>
          <w:sz w:val="20"/>
          <w:szCs w:val="20"/>
        </w:rPr>
      </w:pPr>
    </w:p>
    <w:p w14:paraId="4DA9CEBE" w14:textId="77777777" w:rsidR="00C37BA7" w:rsidRPr="00AB7BD4" w:rsidRDefault="00C37BA7" w:rsidP="00D74BE3">
      <w:pPr>
        <w:pStyle w:val="TypografiTypografiOverskrift2LatinVerdana12pktIkkeKursiv"/>
      </w:pPr>
      <w:bookmarkStart w:id="75" w:name="_Toc491181152"/>
      <w:r w:rsidRPr="00D74BE3">
        <w:lastRenderedPageBreak/>
        <w:t>2</w:t>
      </w:r>
      <w:r w:rsidR="006C500B">
        <w:t>.18</w:t>
      </w:r>
      <w:r w:rsidR="0078007A" w:rsidRPr="00AB7BD4">
        <w:t xml:space="preserve"> </w:t>
      </w:r>
      <w:r w:rsidR="0015258A">
        <w:t>Energi</w:t>
      </w:r>
      <w:r w:rsidR="00BA5C23">
        <w:t xml:space="preserve"> m.m.</w:t>
      </w:r>
      <w:bookmarkEnd w:id="75"/>
    </w:p>
    <w:p w14:paraId="066D3F1F" w14:textId="77777777" w:rsidR="00F00C82" w:rsidRPr="00AB7BD4"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AB7BD4">
        <w:rPr>
          <w:rFonts w:ascii="Verdana" w:hAnsi="Verdana" w:cs="Arial"/>
          <w:sz w:val="20"/>
          <w:szCs w:val="20"/>
        </w:rPr>
        <w:t>Ved fremtidige ændringer i produktionsprocesser eller råvarer, hjælpestoffer og pr</w:t>
      </w:r>
      <w:r w:rsidRPr="00AB7BD4">
        <w:rPr>
          <w:rFonts w:ascii="Verdana" w:hAnsi="Verdana" w:cs="Arial"/>
          <w:sz w:val="20"/>
          <w:szCs w:val="20"/>
        </w:rPr>
        <w:t>o</w:t>
      </w:r>
      <w:r w:rsidRPr="00AB7BD4">
        <w:rPr>
          <w:rFonts w:ascii="Verdana" w:hAnsi="Verdana" w:cs="Arial"/>
          <w:sz w:val="20"/>
          <w:szCs w:val="20"/>
        </w:rPr>
        <w:t>dukter, skal der tages højde for mulig forureningsbegrænsning på basis af principper om bedst tilgængelig teknik.</w:t>
      </w:r>
    </w:p>
    <w:p w14:paraId="281B318D" w14:textId="77777777" w:rsidR="000E784A" w:rsidRPr="00AB7BD4" w:rsidRDefault="000E784A" w:rsidP="000E784A">
      <w:pPr>
        <w:tabs>
          <w:tab w:val="left" w:pos="9000"/>
        </w:tabs>
        <w:autoSpaceDE w:val="0"/>
        <w:autoSpaceDN w:val="0"/>
        <w:adjustRightInd w:val="0"/>
        <w:ind w:left="180"/>
        <w:rPr>
          <w:rFonts w:ascii="Verdana" w:hAnsi="Verdana" w:cs="Arial"/>
          <w:sz w:val="20"/>
          <w:szCs w:val="20"/>
        </w:rPr>
      </w:pPr>
    </w:p>
    <w:p w14:paraId="3648A4EC" w14:textId="77777777" w:rsidR="00896324" w:rsidRPr="00896324" w:rsidRDefault="0078007A" w:rsidP="00A032A8">
      <w:pPr>
        <w:numPr>
          <w:ilvl w:val="0"/>
          <w:numId w:val="2"/>
        </w:numPr>
        <w:tabs>
          <w:tab w:val="num" w:pos="720"/>
          <w:tab w:val="left" w:pos="9000"/>
        </w:tabs>
        <w:autoSpaceDE w:val="0"/>
        <w:autoSpaceDN w:val="0"/>
        <w:adjustRightInd w:val="0"/>
        <w:rPr>
          <w:rFonts w:ascii="Verdana" w:hAnsi="Verdana" w:cs="Arial"/>
          <w:sz w:val="20"/>
          <w:szCs w:val="20"/>
        </w:rPr>
      </w:pPr>
      <w:r w:rsidRPr="00B61A99">
        <w:rPr>
          <w:rFonts w:ascii="Verdana" w:hAnsi="Verdana" w:cs="TTE1A2C348t00"/>
          <w:sz w:val="20"/>
          <w:szCs w:val="20"/>
        </w:rPr>
        <w:t>Der skal på bedriften foretages et energieftersyn af et energi</w:t>
      </w:r>
      <w:r w:rsidR="00F00C82" w:rsidRPr="00B61A99">
        <w:rPr>
          <w:rFonts w:ascii="Verdana" w:hAnsi="Verdana" w:cs="TTE1A2C348t00"/>
          <w:sz w:val="20"/>
          <w:szCs w:val="20"/>
        </w:rPr>
        <w:t>selskab eller</w:t>
      </w:r>
      <w:r w:rsidR="00F00C82" w:rsidRPr="00B61A99">
        <w:rPr>
          <w:rFonts w:ascii="Verdana" w:hAnsi="Verdana" w:cs="Arial"/>
          <w:sz w:val="20"/>
          <w:szCs w:val="20"/>
        </w:rPr>
        <w:t xml:space="preserve"> </w:t>
      </w:r>
      <w:r w:rsidRPr="00B61A99">
        <w:rPr>
          <w:rFonts w:ascii="Verdana" w:hAnsi="Verdana" w:cs="TTE1A2C348t00"/>
          <w:sz w:val="20"/>
          <w:szCs w:val="20"/>
        </w:rPr>
        <w:t>konsulent, hvor de energiforbrugende processer i virksomheden gennemgås. Der</w:t>
      </w:r>
      <w:r w:rsidR="00F00C82" w:rsidRPr="00B61A99">
        <w:rPr>
          <w:rFonts w:ascii="Verdana" w:hAnsi="Verdana" w:cs="Arial"/>
          <w:sz w:val="20"/>
          <w:szCs w:val="20"/>
        </w:rPr>
        <w:t xml:space="preserve"> </w:t>
      </w:r>
      <w:r w:rsidRPr="00B61A99">
        <w:rPr>
          <w:rFonts w:ascii="Verdana" w:hAnsi="Verdana" w:cs="TTE1A2C348t00"/>
          <w:sz w:val="20"/>
          <w:szCs w:val="20"/>
        </w:rPr>
        <w:t>skal udarbejdes en rapport som indeholder resultater og evt. konkrete</w:t>
      </w:r>
      <w:r w:rsidR="00F00C82" w:rsidRPr="00B61A99">
        <w:rPr>
          <w:rFonts w:ascii="Verdana" w:hAnsi="Verdana" w:cs="Arial"/>
          <w:sz w:val="20"/>
          <w:szCs w:val="20"/>
        </w:rPr>
        <w:t xml:space="preserve"> </w:t>
      </w:r>
      <w:r w:rsidRPr="00B61A99">
        <w:rPr>
          <w:rFonts w:ascii="Verdana" w:hAnsi="Verdana" w:cs="TTE1A2C348t00"/>
          <w:sz w:val="20"/>
          <w:szCs w:val="20"/>
        </w:rPr>
        <w:t xml:space="preserve">energispareforslag. Rapporten skal </w:t>
      </w:r>
      <w:r w:rsidR="00D4679F">
        <w:rPr>
          <w:rFonts w:ascii="Verdana" w:hAnsi="Verdana" w:cs="Arial"/>
          <w:bCs/>
          <w:sz w:val="20"/>
          <w:szCs w:val="20"/>
        </w:rPr>
        <w:t>være til rådighed for tilsynsmyndigheden</w:t>
      </w:r>
    </w:p>
    <w:p w14:paraId="1BEBBC24" w14:textId="77777777" w:rsidR="00896324" w:rsidRDefault="00896324" w:rsidP="00896324">
      <w:pPr>
        <w:tabs>
          <w:tab w:val="num" w:pos="720"/>
          <w:tab w:val="left" w:pos="9000"/>
        </w:tabs>
        <w:autoSpaceDE w:val="0"/>
        <w:autoSpaceDN w:val="0"/>
        <w:adjustRightInd w:val="0"/>
        <w:rPr>
          <w:rFonts w:ascii="Verdana" w:hAnsi="Verdana" w:cs="Arial"/>
          <w:bCs/>
          <w:sz w:val="20"/>
          <w:szCs w:val="20"/>
        </w:rPr>
      </w:pPr>
    </w:p>
    <w:p w14:paraId="3D9D72B7" w14:textId="77777777" w:rsidR="00C37BA7" w:rsidRPr="00AB7BD4" w:rsidRDefault="00896324" w:rsidP="00A032A8">
      <w:pPr>
        <w:numPr>
          <w:ilvl w:val="0"/>
          <w:numId w:val="2"/>
        </w:numPr>
        <w:tabs>
          <w:tab w:val="num" w:pos="720"/>
          <w:tab w:val="left" w:pos="9000"/>
        </w:tabs>
        <w:autoSpaceDE w:val="0"/>
        <w:autoSpaceDN w:val="0"/>
        <w:adjustRightInd w:val="0"/>
        <w:rPr>
          <w:rFonts w:ascii="Verdana" w:hAnsi="Verdana" w:cs="Arial"/>
          <w:sz w:val="20"/>
          <w:szCs w:val="20"/>
        </w:rPr>
      </w:pPr>
      <w:r w:rsidRPr="00362507">
        <w:rPr>
          <w:rFonts w:ascii="Verdana" w:hAnsi="Verdana" w:cs="Arial"/>
          <w:sz w:val="20"/>
          <w:szCs w:val="20"/>
        </w:rPr>
        <w:t>Bedriftens forbrug af energi og vand skal registreres. Registreringerne skal kunne fremvises på forlangende samt ved tilsyn.</w:t>
      </w:r>
      <w:r w:rsidR="00D4679F">
        <w:rPr>
          <w:rFonts w:ascii="Verdana" w:hAnsi="Verdana" w:cs="Arial"/>
          <w:bCs/>
          <w:sz w:val="20"/>
          <w:szCs w:val="20"/>
        </w:rPr>
        <w:br/>
      </w:r>
    </w:p>
    <w:p w14:paraId="5C46B4D0" w14:textId="77777777" w:rsidR="00C37BA7" w:rsidRPr="00AB7BD4" w:rsidRDefault="00C37BA7" w:rsidP="00A032A8">
      <w:pPr>
        <w:numPr>
          <w:ilvl w:val="0"/>
          <w:numId w:val="2"/>
        </w:numPr>
        <w:tabs>
          <w:tab w:val="num" w:pos="720"/>
          <w:tab w:val="left" w:pos="9000"/>
        </w:tabs>
        <w:autoSpaceDE w:val="0"/>
        <w:autoSpaceDN w:val="0"/>
        <w:adjustRightInd w:val="0"/>
        <w:rPr>
          <w:rFonts w:ascii="Verdana" w:hAnsi="Verdana" w:cs="Arial"/>
          <w:sz w:val="20"/>
          <w:szCs w:val="20"/>
        </w:rPr>
      </w:pPr>
      <w:r w:rsidRPr="00AB7BD4">
        <w:rPr>
          <w:rFonts w:ascii="Verdana" w:hAnsi="Verdana" w:cs="Arial"/>
          <w:sz w:val="20"/>
          <w:szCs w:val="20"/>
        </w:rPr>
        <w:t>Anlæg</w:t>
      </w:r>
      <w:r w:rsidR="00B61A99">
        <w:rPr>
          <w:rFonts w:ascii="Verdana" w:hAnsi="Verdana" w:cs="Arial"/>
          <w:sz w:val="20"/>
          <w:szCs w:val="20"/>
        </w:rPr>
        <w:t>,</w:t>
      </w:r>
      <w:r w:rsidRPr="00AB7BD4">
        <w:rPr>
          <w:rFonts w:ascii="Verdana" w:hAnsi="Verdana" w:cs="Arial"/>
          <w:sz w:val="20"/>
          <w:szCs w:val="20"/>
        </w:rPr>
        <w:t xml:space="preserve"> der er særligt energiforbrugende</w:t>
      </w:r>
      <w:r w:rsidR="005F4339">
        <w:rPr>
          <w:rFonts w:ascii="Verdana" w:hAnsi="Verdana" w:cs="Arial"/>
          <w:sz w:val="20"/>
          <w:szCs w:val="20"/>
        </w:rPr>
        <w:t>,</w:t>
      </w:r>
      <w:r w:rsidRPr="00AB7BD4">
        <w:rPr>
          <w:rFonts w:ascii="Verdana" w:hAnsi="Verdana" w:cs="Arial"/>
          <w:sz w:val="20"/>
          <w:szCs w:val="20"/>
        </w:rPr>
        <w:t xml:space="preserve"> skal løbende kontrolleres og vedligeholdes. </w:t>
      </w:r>
    </w:p>
    <w:p w14:paraId="1F9383B4" w14:textId="77777777" w:rsidR="00C37BA7" w:rsidRPr="00AB7BD4" w:rsidRDefault="00C37BA7" w:rsidP="00800581">
      <w:pPr>
        <w:tabs>
          <w:tab w:val="num" w:pos="720"/>
          <w:tab w:val="left" w:pos="6124"/>
          <w:tab w:val="left" w:pos="9000"/>
        </w:tabs>
        <w:ind w:left="720" w:hanging="540"/>
        <w:rPr>
          <w:rFonts w:ascii="Verdana" w:hAnsi="Verdana" w:cs="Arial"/>
          <w:color w:val="FF0000"/>
          <w:sz w:val="20"/>
          <w:szCs w:val="20"/>
        </w:rPr>
      </w:pPr>
    </w:p>
    <w:p w14:paraId="793058B1" w14:textId="77777777" w:rsidR="00C37BA7" w:rsidRPr="00AB7BD4" w:rsidRDefault="006C500B" w:rsidP="00F42408">
      <w:pPr>
        <w:pStyle w:val="TypografiTypografiOverskrift2LatinVerdana12pktIkkeKursiv"/>
      </w:pPr>
      <w:bookmarkStart w:id="76" w:name="_Toc161209529"/>
      <w:bookmarkStart w:id="77" w:name="_Toc491181153"/>
      <w:r>
        <w:t>2.19</w:t>
      </w:r>
      <w:r w:rsidR="00C37BA7" w:rsidRPr="00AB7BD4">
        <w:t xml:space="preserve"> Tilsyn, kontrol og egenkontrol</w:t>
      </w:r>
      <w:bookmarkEnd w:id="76"/>
      <w:bookmarkEnd w:id="77"/>
    </w:p>
    <w:p w14:paraId="4EC7895E" w14:textId="77777777" w:rsidR="00625835" w:rsidRPr="00AB7BD4" w:rsidRDefault="00625835" w:rsidP="00A032A8">
      <w:pPr>
        <w:numPr>
          <w:ilvl w:val="0"/>
          <w:numId w:val="2"/>
        </w:numPr>
        <w:tabs>
          <w:tab w:val="num" w:pos="720"/>
          <w:tab w:val="left" w:pos="9000"/>
        </w:tabs>
        <w:autoSpaceDE w:val="0"/>
        <w:autoSpaceDN w:val="0"/>
        <w:adjustRightInd w:val="0"/>
        <w:rPr>
          <w:rFonts w:ascii="Verdana" w:hAnsi="Verdana" w:cs="ArialMT"/>
          <w:sz w:val="20"/>
          <w:szCs w:val="20"/>
        </w:rPr>
      </w:pPr>
      <w:r w:rsidRPr="00AB7BD4">
        <w:rPr>
          <w:rFonts w:ascii="Verdana" w:hAnsi="Verdana" w:cs="TTE1A2C348t00"/>
          <w:sz w:val="20"/>
          <w:szCs w:val="20"/>
        </w:rPr>
        <w:t>På tilsynsmyndighedens forlangende skal virksomheden dokumentere overholdelse</w:t>
      </w:r>
      <w:r w:rsidRPr="00AB7BD4">
        <w:rPr>
          <w:rFonts w:ascii="Verdana" w:hAnsi="Verdana" w:cs="ArialMT"/>
          <w:sz w:val="20"/>
          <w:szCs w:val="20"/>
        </w:rPr>
        <w:t xml:space="preserve"> </w:t>
      </w:r>
      <w:r w:rsidRPr="00AB7BD4">
        <w:rPr>
          <w:rFonts w:ascii="Verdana" w:hAnsi="Verdana" w:cs="TTE1A2C348t00"/>
          <w:sz w:val="20"/>
          <w:szCs w:val="20"/>
        </w:rPr>
        <w:t xml:space="preserve">af denne godkendelses vilkår. </w:t>
      </w:r>
    </w:p>
    <w:p w14:paraId="57EDB9C8" w14:textId="77777777" w:rsidR="00625835" w:rsidRPr="00AB7BD4" w:rsidRDefault="00625835" w:rsidP="00625835">
      <w:pPr>
        <w:tabs>
          <w:tab w:val="left" w:pos="9000"/>
        </w:tabs>
        <w:autoSpaceDE w:val="0"/>
        <w:autoSpaceDN w:val="0"/>
        <w:adjustRightInd w:val="0"/>
        <w:ind w:left="180"/>
        <w:rPr>
          <w:rFonts w:ascii="Verdana" w:hAnsi="Verdana" w:cs="ArialMT"/>
          <w:sz w:val="20"/>
          <w:szCs w:val="20"/>
        </w:rPr>
      </w:pPr>
    </w:p>
    <w:p w14:paraId="55FD174E" w14:textId="77777777" w:rsidR="00625835" w:rsidRPr="008E114C" w:rsidRDefault="00625835" w:rsidP="00A032A8">
      <w:pPr>
        <w:numPr>
          <w:ilvl w:val="0"/>
          <w:numId w:val="2"/>
        </w:numPr>
        <w:tabs>
          <w:tab w:val="num" w:pos="720"/>
          <w:tab w:val="left" w:pos="9000"/>
        </w:tabs>
        <w:autoSpaceDE w:val="0"/>
        <w:autoSpaceDN w:val="0"/>
        <w:adjustRightInd w:val="0"/>
        <w:rPr>
          <w:rFonts w:ascii="Verdana" w:hAnsi="Verdana" w:cs="ArialMT"/>
          <w:sz w:val="20"/>
          <w:szCs w:val="20"/>
        </w:rPr>
      </w:pPr>
      <w:r w:rsidRPr="00AB7BD4">
        <w:rPr>
          <w:rFonts w:ascii="Verdana" w:hAnsi="Verdana" w:cs="TTE1A2C348t00"/>
          <w:sz w:val="20"/>
          <w:szCs w:val="20"/>
        </w:rPr>
        <w:t xml:space="preserve">Der skal til enhver </w:t>
      </w:r>
      <w:r w:rsidRPr="00FC758A">
        <w:rPr>
          <w:rFonts w:ascii="Verdana" w:hAnsi="Verdana" w:cs="TTE1A2C348t00"/>
          <w:sz w:val="20"/>
          <w:szCs w:val="20"/>
        </w:rPr>
        <w:t>tid foreligge dokumentation for, at affaldet bortskaffes</w:t>
      </w:r>
      <w:r w:rsidRPr="00FC758A">
        <w:rPr>
          <w:rFonts w:ascii="Verdana" w:hAnsi="Verdana" w:cs="ArialMT"/>
          <w:sz w:val="20"/>
          <w:szCs w:val="20"/>
        </w:rPr>
        <w:t xml:space="preserve"> </w:t>
      </w:r>
      <w:r w:rsidRPr="00FC758A">
        <w:rPr>
          <w:rFonts w:ascii="Verdana" w:hAnsi="Verdana" w:cs="TTE1A2C348t00"/>
          <w:sz w:val="20"/>
          <w:szCs w:val="20"/>
        </w:rPr>
        <w:t>miljømæ</w:t>
      </w:r>
      <w:r w:rsidRPr="00FC758A">
        <w:rPr>
          <w:rFonts w:ascii="Verdana" w:hAnsi="Verdana" w:cs="TTE1A2C348t00"/>
          <w:sz w:val="20"/>
          <w:szCs w:val="20"/>
        </w:rPr>
        <w:t>s</w:t>
      </w:r>
      <w:r>
        <w:rPr>
          <w:rFonts w:ascii="Verdana" w:hAnsi="Verdana" w:cs="TTE1A2C348t00"/>
          <w:sz w:val="20"/>
          <w:szCs w:val="20"/>
        </w:rPr>
        <w:t>sigt forsvarligt.</w:t>
      </w:r>
    </w:p>
    <w:p w14:paraId="6973E985" w14:textId="77777777" w:rsidR="00625835" w:rsidRPr="00AB7BD4" w:rsidRDefault="00625835" w:rsidP="00625835">
      <w:pPr>
        <w:tabs>
          <w:tab w:val="left" w:pos="9000"/>
        </w:tabs>
        <w:autoSpaceDE w:val="0"/>
        <w:autoSpaceDN w:val="0"/>
        <w:adjustRightInd w:val="0"/>
        <w:rPr>
          <w:rFonts w:ascii="Verdana" w:hAnsi="Verdana" w:cs="ArialMT"/>
          <w:sz w:val="20"/>
          <w:szCs w:val="20"/>
        </w:rPr>
      </w:pPr>
    </w:p>
    <w:p w14:paraId="1ED27985" w14:textId="77777777" w:rsidR="00625835" w:rsidRPr="006A6615" w:rsidRDefault="00625835" w:rsidP="00A032A8">
      <w:pPr>
        <w:numPr>
          <w:ilvl w:val="0"/>
          <w:numId w:val="2"/>
        </w:numPr>
        <w:tabs>
          <w:tab w:val="num" w:pos="720"/>
          <w:tab w:val="left" w:pos="9000"/>
        </w:tabs>
        <w:autoSpaceDE w:val="0"/>
        <w:autoSpaceDN w:val="0"/>
        <w:adjustRightInd w:val="0"/>
        <w:rPr>
          <w:rFonts w:ascii="Verdana" w:hAnsi="Verdana" w:cs="ArialMT"/>
          <w:sz w:val="20"/>
          <w:szCs w:val="20"/>
        </w:rPr>
      </w:pPr>
      <w:r w:rsidRPr="006A6615">
        <w:rPr>
          <w:rFonts w:ascii="Verdana" w:hAnsi="Verdana" w:cs="TTE1A2C348t00"/>
          <w:sz w:val="20"/>
          <w:szCs w:val="20"/>
        </w:rPr>
        <w:t>Til dokumentation for, at produktionen ligger indenfor godkendelsens rammer skal</w:t>
      </w:r>
      <w:r w:rsidRPr="006A6615">
        <w:rPr>
          <w:rFonts w:ascii="Verdana" w:hAnsi="Verdana" w:cs="ArialMT"/>
          <w:sz w:val="20"/>
          <w:szCs w:val="20"/>
        </w:rPr>
        <w:t xml:space="preserve"> </w:t>
      </w:r>
      <w:r w:rsidRPr="006A6615">
        <w:rPr>
          <w:rFonts w:ascii="Verdana" w:hAnsi="Verdana" w:cs="TTE1A2C348t00"/>
          <w:sz w:val="20"/>
          <w:szCs w:val="20"/>
        </w:rPr>
        <w:t>der i forbindelse med tilsyn og på forlangende fremvises:</w:t>
      </w:r>
    </w:p>
    <w:p w14:paraId="0B8CB3DE" w14:textId="77777777" w:rsidR="00625835" w:rsidRPr="00F93F0C" w:rsidRDefault="00625835" w:rsidP="003D2F6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6A6615">
        <w:rPr>
          <w:rFonts w:ascii="Verdana" w:hAnsi="Verdana" w:cs="TTE1A2C348t00"/>
          <w:sz w:val="20"/>
          <w:szCs w:val="20"/>
        </w:rPr>
        <w:t>H</w:t>
      </w:r>
      <w:r w:rsidRPr="00F93F0C">
        <w:rPr>
          <w:rFonts w:ascii="Verdana" w:hAnsi="Verdana" w:cs="TTE1A2C348t00"/>
          <w:sz w:val="20"/>
          <w:szCs w:val="20"/>
        </w:rPr>
        <w:t>usdyrindberetning</w:t>
      </w:r>
    </w:p>
    <w:p w14:paraId="2FDD093E" w14:textId="77777777" w:rsidR="00625835" w:rsidRPr="00F93F0C" w:rsidRDefault="00F93F0C" w:rsidP="003D2F6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F93F0C">
        <w:rPr>
          <w:rFonts w:ascii="Verdana" w:hAnsi="Verdana" w:cs="TTE1A2C348t00"/>
          <w:sz w:val="20"/>
          <w:szCs w:val="20"/>
        </w:rPr>
        <w:t>S</w:t>
      </w:r>
      <w:r w:rsidR="0079035A" w:rsidRPr="00F93F0C">
        <w:rPr>
          <w:rFonts w:ascii="Verdana" w:hAnsi="Verdana" w:cs="TTE1A2C348t00"/>
          <w:sz w:val="20"/>
          <w:szCs w:val="20"/>
        </w:rPr>
        <w:t>lagteriafregning</w:t>
      </w:r>
    </w:p>
    <w:p w14:paraId="11380AA4" w14:textId="485F5A2D" w:rsidR="00625835" w:rsidRPr="006A6615" w:rsidRDefault="00625835" w:rsidP="0055769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6A6615">
        <w:rPr>
          <w:rFonts w:ascii="Verdana" w:hAnsi="Verdana" w:cs="TTE1A2C348t00"/>
          <w:sz w:val="20"/>
          <w:szCs w:val="20"/>
        </w:rPr>
        <w:t xml:space="preserve">Gødningsregnskab </w:t>
      </w:r>
    </w:p>
    <w:p w14:paraId="2DFCEE27" w14:textId="77777777" w:rsidR="00625835" w:rsidRPr="006A6615" w:rsidRDefault="00625835" w:rsidP="003D2F6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6A6615">
        <w:rPr>
          <w:rFonts w:ascii="Verdana" w:hAnsi="Verdana" w:cs="TTE1A2C348t00"/>
          <w:sz w:val="20"/>
          <w:szCs w:val="20"/>
        </w:rPr>
        <w:t>Bilag for anvendte fodermængder</w:t>
      </w:r>
    </w:p>
    <w:p w14:paraId="5B4906F6" w14:textId="77777777" w:rsidR="00625835" w:rsidRPr="006A6615" w:rsidRDefault="00625835" w:rsidP="003D2F6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6A6615">
        <w:rPr>
          <w:rFonts w:ascii="Verdana" w:hAnsi="Verdana" w:cs="TTE1A2C348t00"/>
          <w:sz w:val="20"/>
          <w:szCs w:val="20"/>
        </w:rPr>
        <w:t>Kvitteringer for afhentning af affald</w:t>
      </w:r>
    </w:p>
    <w:p w14:paraId="1B9CFF6F" w14:textId="77777777" w:rsidR="00625835" w:rsidRDefault="00625835" w:rsidP="003D2F6D">
      <w:pPr>
        <w:numPr>
          <w:ilvl w:val="0"/>
          <w:numId w:val="6"/>
        </w:numPr>
        <w:tabs>
          <w:tab w:val="clear" w:pos="900"/>
          <w:tab w:val="num" w:pos="1080"/>
        </w:tabs>
        <w:autoSpaceDE w:val="0"/>
        <w:autoSpaceDN w:val="0"/>
        <w:adjustRightInd w:val="0"/>
        <w:ind w:left="1080"/>
        <w:rPr>
          <w:rFonts w:ascii="Verdana" w:hAnsi="Verdana" w:cs="TTE1A2C348t00"/>
          <w:sz w:val="20"/>
          <w:szCs w:val="20"/>
        </w:rPr>
      </w:pPr>
      <w:r w:rsidRPr="006A6615">
        <w:rPr>
          <w:rFonts w:ascii="Verdana" w:hAnsi="Verdana" w:cs="TTE1A2C348t00"/>
          <w:sz w:val="20"/>
          <w:szCs w:val="20"/>
        </w:rPr>
        <w:t>Regnskabsbilag fra destruktionsanlæg for døde dyr</w:t>
      </w:r>
    </w:p>
    <w:p w14:paraId="710006A9" w14:textId="77777777" w:rsidR="00625835" w:rsidRPr="003210E0" w:rsidRDefault="00625835" w:rsidP="00625835">
      <w:pPr>
        <w:autoSpaceDE w:val="0"/>
        <w:autoSpaceDN w:val="0"/>
        <w:adjustRightInd w:val="0"/>
      </w:pPr>
      <w:r w:rsidRPr="003210E0">
        <w:t>.</w:t>
      </w:r>
    </w:p>
    <w:p w14:paraId="290C6A39" w14:textId="0D133A28" w:rsidR="00625835" w:rsidRPr="000D604B" w:rsidRDefault="00625835" w:rsidP="00A032A8">
      <w:pPr>
        <w:numPr>
          <w:ilvl w:val="0"/>
          <w:numId w:val="2"/>
        </w:numPr>
        <w:tabs>
          <w:tab w:val="num" w:pos="720"/>
          <w:tab w:val="left" w:pos="9000"/>
        </w:tabs>
        <w:autoSpaceDE w:val="0"/>
        <w:autoSpaceDN w:val="0"/>
        <w:adjustRightInd w:val="0"/>
        <w:rPr>
          <w:rFonts w:ascii="Verdana" w:hAnsi="Verdana" w:cs="ArialMT"/>
          <w:sz w:val="20"/>
          <w:szCs w:val="20"/>
        </w:rPr>
      </w:pPr>
      <w:r w:rsidRPr="00414E4D">
        <w:rPr>
          <w:rFonts w:ascii="Verdana" w:hAnsi="Verdana" w:cs="TTE1A2C348t00"/>
          <w:sz w:val="20"/>
          <w:szCs w:val="20"/>
        </w:rPr>
        <w:t>De fremviste bilag skal uanset evt. driftsmæssig fællesskab med andre</w:t>
      </w:r>
      <w:r w:rsidRPr="00414E4D">
        <w:rPr>
          <w:rFonts w:ascii="Verdana" w:hAnsi="Verdana" w:cs="ArialMT"/>
          <w:sz w:val="20"/>
          <w:szCs w:val="20"/>
        </w:rPr>
        <w:t xml:space="preserve"> p</w:t>
      </w:r>
      <w:r w:rsidRPr="00414E4D">
        <w:rPr>
          <w:rFonts w:ascii="Verdana" w:hAnsi="Verdana" w:cs="TTE1A2C348t00"/>
          <w:sz w:val="20"/>
          <w:szCs w:val="20"/>
        </w:rPr>
        <w:t>roduktionsa</w:t>
      </w:r>
      <w:r w:rsidRPr="00414E4D">
        <w:rPr>
          <w:rFonts w:ascii="Verdana" w:hAnsi="Verdana" w:cs="TTE1A2C348t00"/>
          <w:sz w:val="20"/>
          <w:szCs w:val="20"/>
        </w:rPr>
        <w:t>n</w:t>
      </w:r>
      <w:r w:rsidRPr="00414E4D">
        <w:rPr>
          <w:rFonts w:ascii="Verdana" w:hAnsi="Verdana" w:cs="TTE1A2C348t00"/>
          <w:sz w:val="20"/>
          <w:szCs w:val="20"/>
        </w:rPr>
        <w:t>læg særskilt og på tydelig vis kunne dokumentere produktionens størrelse samt hån</w:t>
      </w:r>
      <w:r w:rsidRPr="00414E4D">
        <w:rPr>
          <w:rFonts w:ascii="Verdana" w:hAnsi="Verdana" w:cs="TTE1A2C348t00"/>
          <w:sz w:val="20"/>
          <w:szCs w:val="20"/>
        </w:rPr>
        <w:t>d</w:t>
      </w:r>
      <w:r w:rsidRPr="00414E4D">
        <w:rPr>
          <w:rFonts w:ascii="Verdana" w:hAnsi="Verdana" w:cs="TTE1A2C348t00"/>
          <w:sz w:val="20"/>
          <w:szCs w:val="20"/>
        </w:rPr>
        <w:t xml:space="preserve">teringen </w:t>
      </w:r>
      <w:r w:rsidR="00FE4076">
        <w:rPr>
          <w:rFonts w:ascii="Verdana" w:hAnsi="Verdana" w:cs="TTE1A2C348t00"/>
          <w:sz w:val="20"/>
          <w:szCs w:val="20"/>
        </w:rPr>
        <w:t>af</w:t>
      </w:r>
      <w:r w:rsidRPr="00414E4D">
        <w:rPr>
          <w:rFonts w:ascii="Verdana" w:hAnsi="Verdana" w:cs="TTE1A2C348t00"/>
          <w:sz w:val="20"/>
          <w:szCs w:val="20"/>
        </w:rPr>
        <w:t xml:space="preserve"> affald mv. fra</w:t>
      </w:r>
      <w:r w:rsidRPr="00414E4D">
        <w:rPr>
          <w:rFonts w:ascii="Verdana" w:hAnsi="Verdana" w:cs="ArialMT"/>
          <w:sz w:val="20"/>
          <w:szCs w:val="20"/>
        </w:rPr>
        <w:t xml:space="preserve"> n</w:t>
      </w:r>
      <w:r w:rsidRPr="00414E4D">
        <w:rPr>
          <w:rFonts w:ascii="Verdana" w:hAnsi="Verdana" w:cs="TTE1A2C348t00"/>
          <w:sz w:val="20"/>
          <w:szCs w:val="20"/>
        </w:rPr>
        <w:t>ærværende produktionsanlæg og i det hele taget kunne d</w:t>
      </w:r>
      <w:r w:rsidRPr="00414E4D">
        <w:rPr>
          <w:rFonts w:ascii="Verdana" w:hAnsi="Verdana" w:cs="TTE1A2C348t00"/>
          <w:sz w:val="20"/>
          <w:szCs w:val="20"/>
        </w:rPr>
        <w:t>o</w:t>
      </w:r>
      <w:r w:rsidRPr="00414E4D">
        <w:rPr>
          <w:rFonts w:ascii="Verdana" w:hAnsi="Verdana" w:cs="TTE1A2C348t00"/>
          <w:sz w:val="20"/>
          <w:szCs w:val="20"/>
        </w:rPr>
        <w:t>kumentere, at husdyrbruget drives i overensstemmelse med godkendelsen.</w:t>
      </w:r>
    </w:p>
    <w:p w14:paraId="5C53C4AD" w14:textId="77777777" w:rsidR="000D604B" w:rsidRPr="000D604B" w:rsidRDefault="000D604B" w:rsidP="000D604B">
      <w:pPr>
        <w:tabs>
          <w:tab w:val="num" w:pos="720"/>
          <w:tab w:val="left" w:pos="9000"/>
        </w:tabs>
        <w:autoSpaceDE w:val="0"/>
        <w:autoSpaceDN w:val="0"/>
        <w:adjustRightInd w:val="0"/>
        <w:ind w:left="180"/>
        <w:rPr>
          <w:rFonts w:ascii="Verdana" w:hAnsi="Verdana" w:cs="ArialMT"/>
          <w:sz w:val="20"/>
          <w:szCs w:val="20"/>
        </w:rPr>
      </w:pPr>
      <w:r>
        <w:rPr>
          <w:rFonts w:ascii="Verdana" w:hAnsi="Verdana" w:cs="TTE1A2C348t00"/>
          <w:sz w:val="20"/>
          <w:szCs w:val="20"/>
        </w:rPr>
        <w:t xml:space="preserve"> </w:t>
      </w:r>
    </w:p>
    <w:p w14:paraId="14AD14FD" w14:textId="637926EB" w:rsidR="000D604B" w:rsidRDefault="000D604B" w:rsidP="00A032A8">
      <w:pPr>
        <w:numPr>
          <w:ilvl w:val="0"/>
          <w:numId w:val="2"/>
        </w:numPr>
        <w:tabs>
          <w:tab w:val="num" w:pos="720"/>
          <w:tab w:val="left" w:pos="9000"/>
        </w:tabs>
        <w:autoSpaceDE w:val="0"/>
        <w:autoSpaceDN w:val="0"/>
        <w:adjustRightInd w:val="0"/>
        <w:rPr>
          <w:rFonts w:ascii="Verdana" w:hAnsi="Verdana" w:cs="ArialMT"/>
          <w:sz w:val="20"/>
          <w:szCs w:val="20"/>
        </w:rPr>
      </w:pPr>
      <w:r>
        <w:rPr>
          <w:rFonts w:ascii="Verdana" w:hAnsi="Verdana" w:cs="ArialMT"/>
          <w:sz w:val="20"/>
          <w:szCs w:val="20"/>
        </w:rPr>
        <w:t>Efter tilsynsmyndighedens anmodning skal der forevises dokumentation for at de fo</w:t>
      </w:r>
      <w:r>
        <w:rPr>
          <w:rFonts w:ascii="Verdana" w:hAnsi="Verdana" w:cs="ArialMT"/>
          <w:sz w:val="20"/>
          <w:szCs w:val="20"/>
        </w:rPr>
        <w:t>r</w:t>
      </w:r>
      <w:r>
        <w:rPr>
          <w:rFonts w:ascii="Verdana" w:hAnsi="Verdana" w:cs="ArialMT"/>
          <w:sz w:val="20"/>
          <w:szCs w:val="20"/>
        </w:rPr>
        <w:t>hold i ansøgningen</w:t>
      </w:r>
      <w:r w:rsidR="00BA5C23">
        <w:rPr>
          <w:rFonts w:ascii="Verdana" w:hAnsi="Verdana" w:cs="ArialMT"/>
          <w:sz w:val="20"/>
          <w:szCs w:val="20"/>
        </w:rPr>
        <w:t>,</w:t>
      </w:r>
      <w:r>
        <w:rPr>
          <w:rFonts w:ascii="Verdana" w:hAnsi="Verdana" w:cs="ArialMT"/>
          <w:sz w:val="20"/>
          <w:szCs w:val="20"/>
        </w:rPr>
        <w:t xml:space="preserve"> der ligger til grund for den beregnede ammoniakemission og - d</w:t>
      </w:r>
      <w:r>
        <w:rPr>
          <w:rFonts w:ascii="Verdana" w:hAnsi="Verdana" w:cs="ArialMT"/>
          <w:sz w:val="20"/>
          <w:szCs w:val="20"/>
        </w:rPr>
        <w:t>e</w:t>
      </w:r>
      <w:r>
        <w:rPr>
          <w:rFonts w:ascii="Verdana" w:hAnsi="Verdana" w:cs="ArialMT"/>
          <w:sz w:val="20"/>
          <w:szCs w:val="20"/>
        </w:rPr>
        <w:t>position</w:t>
      </w:r>
      <w:r w:rsidR="0055769D">
        <w:rPr>
          <w:rFonts w:ascii="Verdana" w:hAnsi="Verdana" w:cs="ArialMT"/>
          <w:sz w:val="20"/>
          <w:szCs w:val="20"/>
        </w:rPr>
        <w:t xml:space="preserve"> samt de beregnede </w:t>
      </w:r>
      <w:r>
        <w:rPr>
          <w:rFonts w:ascii="Verdana" w:hAnsi="Verdana" w:cs="ArialMT"/>
          <w:sz w:val="20"/>
          <w:szCs w:val="20"/>
        </w:rPr>
        <w:t>lugt</w:t>
      </w:r>
      <w:r w:rsidR="0055769D">
        <w:rPr>
          <w:rFonts w:ascii="Verdana" w:hAnsi="Verdana" w:cs="ArialMT"/>
          <w:sz w:val="20"/>
          <w:szCs w:val="20"/>
        </w:rPr>
        <w:t>gener</w:t>
      </w:r>
      <w:r>
        <w:rPr>
          <w:rFonts w:ascii="Verdana" w:hAnsi="Verdana" w:cs="ArialMT"/>
          <w:sz w:val="20"/>
          <w:szCs w:val="20"/>
        </w:rPr>
        <w:t>.</w:t>
      </w:r>
    </w:p>
    <w:p w14:paraId="4F0AF637" w14:textId="77777777" w:rsidR="00625835" w:rsidRPr="00414E4D" w:rsidRDefault="00625835" w:rsidP="00625835">
      <w:pPr>
        <w:tabs>
          <w:tab w:val="left" w:pos="9000"/>
        </w:tabs>
        <w:autoSpaceDE w:val="0"/>
        <w:autoSpaceDN w:val="0"/>
        <w:adjustRightInd w:val="0"/>
        <w:rPr>
          <w:rFonts w:ascii="Verdana" w:hAnsi="Verdana" w:cs="Arial"/>
          <w:sz w:val="20"/>
          <w:szCs w:val="20"/>
        </w:rPr>
      </w:pPr>
    </w:p>
    <w:p w14:paraId="729480AE" w14:textId="77777777" w:rsidR="00C94CE1" w:rsidRPr="00F93F0C" w:rsidRDefault="00C94CE1" w:rsidP="00A032A8">
      <w:pPr>
        <w:numPr>
          <w:ilvl w:val="0"/>
          <w:numId w:val="2"/>
        </w:numPr>
        <w:tabs>
          <w:tab w:val="num" w:pos="557"/>
          <w:tab w:val="num" w:pos="720"/>
          <w:tab w:val="left" w:pos="9000"/>
        </w:tabs>
        <w:autoSpaceDE w:val="0"/>
        <w:autoSpaceDN w:val="0"/>
        <w:adjustRightInd w:val="0"/>
        <w:rPr>
          <w:rFonts w:ascii="Verdana" w:hAnsi="Verdana" w:cs="Arial"/>
          <w:sz w:val="20"/>
          <w:szCs w:val="20"/>
        </w:rPr>
      </w:pPr>
      <w:r>
        <w:rPr>
          <w:rFonts w:ascii="Verdana" w:hAnsi="Verdana" w:cs="Arial"/>
          <w:sz w:val="20"/>
          <w:szCs w:val="20"/>
        </w:rPr>
        <w:t xml:space="preserve">Der skal ske løbende </w:t>
      </w:r>
      <w:r w:rsidRPr="00F93F0C">
        <w:rPr>
          <w:rFonts w:ascii="Verdana" w:hAnsi="Verdana" w:cs="Arial"/>
          <w:sz w:val="20"/>
          <w:szCs w:val="20"/>
        </w:rPr>
        <w:t>uddannelse af bedriftspersonalet.</w:t>
      </w:r>
      <w:r w:rsidR="00F93F0C" w:rsidRPr="00F93F0C">
        <w:rPr>
          <w:rFonts w:ascii="Verdana" w:hAnsi="Verdana" w:cs="Arial"/>
          <w:sz w:val="20"/>
          <w:szCs w:val="20"/>
        </w:rPr>
        <w:br/>
      </w:r>
      <w:r w:rsidRPr="00F93F0C">
        <w:rPr>
          <w:rFonts w:ascii="Verdana" w:hAnsi="Verdana" w:cs="Arial"/>
          <w:sz w:val="20"/>
          <w:szCs w:val="20"/>
        </w:rPr>
        <w:t xml:space="preserve"> </w:t>
      </w:r>
    </w:p>
    <w:p w14:paraId="46199835" w14:textId="7879BFB6" w:rsidR="00C22518" w:rsidRPr="00F93F0C" w:rsidRDefault="00625835" w:rsidP="00C22518">
      <w:pPr>
        <w:numPr>
          <w:ilvl w:val="0"/>
          <w:numId w:val="2"/>
        </w:numPr>
        <w:tabs>
          <w:tab w:val="num" w:pos="720"/>
          <w:tab w:val="left" w:pos="9000"/>
        </w:tabs>
        <w:autoSpaceDE w:val="0"/>
        <w:autoSpaceDN w:val="0"/>
        <w:adjustRightInd w:val="0"/>
        <w:rPr>
          <w:rFonts w:ascii="Verdana" w:hAnsi="Verdana" w:cs="ArialMT"/>
          <w:color w:val="FF0000"/>
          <w:sz w:val="20"/>
          <w:szCs w:val="20"/>
        </w:rPr>
      </w:pPr>
      <w:r w:rsidRPr="00F93F0C">
        <w:rPr>
          <w:rFonts w:ascii="Verdana" w:hAnsi="Verdana"/>
          <w:sz w:val="20"/>
          <w:szCs w:val="20"/>
        </w:rPr>
        <w:t xml:space="preserve">Der skal </w:t>
      </w:r>
      <w:r w:rsidR="00B50E6C" w:rsidRPr="00F93F0C">
        <w:rPr>
          <w:rFonts w:ascii="Verdana" w:hAnsi="Verdana"/>
          <w:sz w:val="20"/>
          <w:szCs w:val="20"/>
        </w:rPr>
        <w:t>ved tilsyn fremvises</w:t>
      </w:r>
      <w:r w:rsidRPr="00F93F0C">
        <w:rPr>
          <w:rFonts w:ascii="Verdana" w:hAnsi="Verdana"/>
          <w:sz w:val="20"/>
          <w:szCs w:val="20"/>
        </w:rPr>
        <w:t xml:space="preserve"> dokumentation for at vilkår om foderkorrektion er ove</w:t>
      </w:r>
      <w:r w:rsidRPr="00F93F0C">
        <w:rPr>
          <w:rFonts w:ascii="Verdana" w:hAnsi="Verdana"/>
          <w:sz w:val="20"/>
          <w:szCs w:val="20"/>
        </w:rPr>
        <w:t>r</w:t>
      </w:r>
      <w:r w:rsidR="00255701">
        <w:rPr>
          <w:rFonts w:ascii="Verdana" w:hAnsi="Verdana"/>
          <w:sz w:val="20"/>
          <w:szCs w:val="20"/>
        </w:rPr>
        <w:t>holdt</w:t>
      </w:r>
      <w:r w:rsidRPr="00F93F0C">
        <w:rPr>
          <w:rFonts w:ascii="Verdana" w:hAnsi="Verdana"/>
          <w:sz w:val="20"/>
          <w:szCs w:val="20"/>
        </w:rPr>
        <w:t xml:space="preserve">. </w:t>
      </w:r>
      <w:r w:rsidR="00F93F0C">
        <w:rPr>
          <w:rFonts w:ascii="Verdana" w:hAnsi="Verdana"/>
          <w:color w:val="FF0000"/>
          <w:sz w:val="20"/>
          <w:szCs w:val="20"/>
        </w:rPr>
        <w:br/>
      </w:r>
    </w:p>
    <w:p w14:paraId="5EF112FA" w14:textId="77777777" w:rsidR="00625835" w:rsidRDefault="00625835" w:rsidP="00EB502E">
      <w:pPr>
        <w:rPr>
          <w:rStyle w:val="Overskrift1Tegn"/>
          <w:color w:val="800000"/>
        </w:rPr>
      </w:pPr>
    </w:p>
    <w:p w14:paraId="6171E5F9" w14:textId="77777777" w:rsidR="003F5D8D" w:rsidRPr="00625835" w:rsidRDefault="003F5D8D" w:rsidP="00EB502E">
      <w:pPr>
        <w:rPr>
          <w:rStyle w:val="Overskrift1Tegn"/>
          <w:color w:val="800000"/>
        </w:rPr>
      </w:pPr>
    </w:p>
    <w:p w14:paraId="69906389" w14:textId="77777777" w:rsidR="00EB502E" w:rsidRPr="00520FE0" w:rsidRDefault="006C3EB8" w:rsidP="00EB502E">
      <w:pPr>
        <w:rPr>
          <w:rStyle w:val="Overskrift1Tegn"/>
          <w:color w:val="auto"/>
        </w:rPr>
      </w:pPr>
      <w:r w:rsidRPr="00520FE0">
        <w:rPr>
          <w:rStyle w:val="Overskrift1Tegn"/>
          <w:color w:val="auto"/>
        </w:rPr>
        <w:br w:type="page"/>
      </w:r>
      <w:bookmarkStart w:id="78" w:name="_Toc491181154"/>
      <w:r w:rsidR="00C37BA7" w:rsidRPr="00520FE0">
        <w:rPr>
          <w:rStyle w:val="Overskrift1Tegn"/>
          <w:color w:val="auto"/>
        </w:rPr>
        <w:lastRenderedPageBreak/>
        <w:t xml:space="preserve">3. Miljøredegørelse </w:t>
      </w:r>
      <w:r w:rsidR="00EB502E" w:rsidRPr="00520FE0">
        <w:rPr>
          <w:rStyle w:val="Overskrift1Tegn"/>
          <w:color w:val="auto"/>
        </w:rPr>
        <w:t>og vurdering</w:t>
      </w:r>
      <w:bookmarkEnd w:id="78"/>
    </w:p>
    <w:p w14:paraId="6347760E" w14:textId="77777777" w:rsidR="00EB502E" w:rsidRDefault="00EB502E" w:rsidP="00EB502E">
      <w:pPr>
        <w:rPr>
          <w:b/>
          <w:bCs/>
          <w:color w:val="3366FF"/>
          <w:sz w:val="32"/>
        </w:rPr>
      </w:pPr>
    </w:p>
    <w:p w14:paraId="4788D785" w14:textId="77777777" w:rsidR="001D76D1" w:rsidRDefault="00C72A20" w:rsidP="00EB502E">
      <w:pPr>
        <w:rPr>
          <w:rFonts w:ascii="Verdana" w:hAnsi="Verdana" w:cs="TTE1A2C348t00"/>
          <w:sz w:val="20"/>
          <w:szCs w:val="20"/>
        </w:rPr>
      </w:pPr>
      <w:r w:rsidRPr="00AC62F1">
        <w:rPr>
          <w:rFonts w:ascii="Verdana" w:hAnsi="Verdana" w:cs="TTE1A2C348t00"/>
          <w:sz w:val="20"/>
          <w:szCs w:val="20"/>
        </w:rPr>
        <w:t>Mariagerfjord Kommune har vurderet de miljømæssige forhold ved husdyrproduktionen på</w:t>
      </w:r>
      <w:r w:rsidR="007F163D">
        <w:rPr>
          <w:rFonts w:ascii="Verdana" w:hAnsi="Verdana" w:cs="TTE1A2C348t00"/>
          <w:sz w:val="20"/>
          <w:szCs w:val="20"/>
        </w:rPr>
        <w:t xml:space="preserve"> Løgstørvej 96b, 9500 Hobro.</w:t>
      </w:r>
      <w:r w:rsidRPr="00AC62F1">
        <w:rPr>
          <w:rFonts w:ascii="Verdana" w:hAnsi="Verdana" w:cs="TTE1A2C348t00"/>
          <w:sz w:val="20"/>
          <w:szCs w:val="20"/>
        </w:rPr>
        <w:t xml:space="preserve"> Vurderingen er foretaget i medfør af Bekendtgørelse</w:t>
      </w:r>
      <w:r w:rsidR="002808A4">
        <w:rPr>
          <w:rFonts w:ascii="Verdana" w:hAnsi="Verdana" w:cs="TTE1A2C348t00"/>
          <w:sz w:val="20"/>
          <w:szCs w:val="20"/>
        </w:rPr>
        <w:t xml:space="preserve"> </w:t>
      </w:r>
      <w:r w:rsidR="002808A4" w:rsidRPr="002808A4">
        <w:rPr>
          <w:rFonts w:ascii="Verdana" w:hAnsi="Verdana" w:cs="TTE1A2C348t00"/>
          <w:sz w:val="20"/>
          <w:szCs w:val="20"/>
        </w:rPr>
        <w:t>om till</w:t>
      </w:r>
      <w:r w:rsidR="002808A4" w:rsidRPr="002808A4">
        <w:rPr>
          <w:rFonts w:ascii="Verdana" w:hAnsi="Verdana" w:cs="TTE1A2C348t00"/>
          <w:sz w:val="20"/>
          <w:szCs w:val="20"/>
        </w:rPr>
        <w:t>a</w:t>
      </w:r>
      <w:r w:rsidR="002808A4" w:rsidRPr="002808A4">
        <w:rPr>
          <w:rFonts w:ascii="Verdana" w:hAnsi="Verdana" w:cs="TTE1A2C348t00"/>
          <w:sz w:val="20"/>
          <w:szCs w:val="20"/>
        </w:rPr>
        <w:t>delse og godkendelse m.v. af husdyrbrug</w:t>
      </w:r>
      <w:r w:rsidR="002808A4">
        <w:rPr>
          <w:rFonts w:ascii="Verdana" w:hAnsi="Verdana" w:cs="TTE1A2C348t00"/>
          <w:sz w:val="20"/>
          <w:szCs w:val="20"/>
        </w:rPr>
        <w:t xml:space="preserve">, </w:t>
      </w:r>
      <w:proofErr w:type="spellStart"/>
      <w:r w:rsidR="007F163D">
        <w:rPr>
          <w:rFonts w:ascii="Verdana" w:hAnsi="Verdana" w:cs="TTE1A2C348t00"/>
          <w:sz w:val="20"/>
          <w:szCs w:val="20"/>
        </w:rPr>
        <w:t>bek</w:t>
      </w:r>
      <w:proofErr w:type="spellEnd"/>
      <w:r w:rsidR="007F163D">
        <w:rPr>
          <w:rFonts w:ascii="Verdana" w:hAnsi="Verdana" w:cs="TTE1A2C348t00"/>
          <w:sz w:val="20"/>
          <w:szCs w:val="20"/>
        </w:rPr>
        <w:t>. nr.</w:t>
      </w:r>
      <w:r w:rsidR="00E7266E">
        <w:rPr>
          <w:rFonts w:ascii="Verdana" w:hAnsi="Verdana" w:cs="Verdana"/>
          <w:sz w:val="20"/>
          <w:szCs w:val="20"/>
        </w:rPr>
        <w:t xml:space="preserve"> 44 af 11. januar 2016</w:t>
      </w:r>
      <w:r w:rsidRPr="00AC62F1">
        <w:rPr>
          <w:rFonts w:ascii="Verdana" w:hAnsi="Verdana" w:cs="TTE1A2C348t00"/>
          <w:sz w:val="20"/>
          <w:szCs w:val="20"/>
        </w:rPr>
        <w:t xml:space="preserve">. På baggrund af nærværende </w:t>
      </w:r>
      <w:r w:rsidR="00144DE6" w:rsidRPr="00AC62F1">
        <w:rPr>
          <w:rFonts w:ascii="Verdana" w:hAnsi="Verdana" w:cs="TTE1A2C348t00"/>
          <w:sz w:val="20"/>
          <w:szCs w:val="20"/>
        </w:rPr>
        <w:t>miljøteknisk</w:t>
      </w:r>
      <w:r w:rsidRPr="00AC62F1">
        <w:rPr>
          <w:rFonts w:ascii="Verdana" w:hAnsi="Verdana" w:cs="TTE1A2C348t00"/>
          <w:sz w:val="20"/>
          <w:szCs w:val="20"/>
        </w:rPr>
        <w:t xml:space="preserve"> beskrivelse har Mariagerfjord Kommune besluttet at meddele godkendelse til produktion af i alt </w:t>
      </w:r>
      <w:r w:rsidR="007F163D">
        <w:rPr>
          <w:rFonts w:ascii="Verdana" w:hAnsi="Verdana" w:cs="TTE1A2C348t00"/>
          <w:sz w:val="20"/>
          <w:szCs w:val="20"/>
        </w:rPr>
        <w:t>17.680 slagtesvin, 31-117 kg (3</w:t>
      </w:r>
      <w:r w:rsidR="00520FE0">
        <w:rPr>
          <w:rFonts w:ascii="Verdana" w:hAnsi="Verdana" w:cs="TTE1A2C348t00"/>
          <w:sz w:val="20"/>
          <w:szCs w:val="20"/>
        </w:rPr>
        <w:t>658</w:t>
      </w:r>
      <w:r w:rsidR="007F163D">
        <w:rPr>
          <w:rFonts w:ascii="Verdana" w:hAnsi="Verdana" w:cs="TTE1A2C348t00"/>
          <w:sz w:val="20"/>
          <w:szCs w:val="20"/>
        </w:rPr>
        <w:t xml:space="preserve"> stipladser) og 4 h</w:t>
      </w:r>
      <w:r w:rsidR="007F163D">
        <w:rPr>
          <w:rFonts w:ascii="Verdana" w:hAnsi="Verdana" w:cs="TTE1A2C348t00"/>
          <w:sz w:val="20"/>
          <w:szCs w:val="20"/>
        </w:rPr>
        <w:t>e</w:t>
      </w:r>
      <w:r w:rsidR="007F163D">
        <w:rPr>
          <w:rFonts w:ascii="Verdana" w:hAnsi="Verdana" w:cs="TTE1A2C348t00"/>
          <w:sz w:val="20"/>
          <w:szCs w:val="20"/>
        </w:rPr>
        <w:t xml:space="preserve">ste </w:t>
      </w:r>
      <w:r w:rsidRPr="00AC62F1">
        <w:rPr>
          <w:rFonts w:ascii="Verdana" w:hAnsi="Verdana" w:cs="TTE1A2C348t00"/>
          <w:sz w:val="20"/>
          <w:szCs w:val="20"/>
        </w:rPr>
        <w:t xml:space="preserve">på ejendommen. </w:t>
      </w:r>
    </w:p>
    <w:p w14:paraId="67C0DA63" w14:textId="77777777" w:rsidR="00C72A20" w:rsidRDefault="00C72A20" w:rsidP="00EB502E">
      <w:pPr>
        <w:rPr>
          <w:rFonts w:ascii="Verdana" w:hAnsi="Verdana" w:cs="TTE18A73A0t00"/>
          <w:sz w:val="20"/>
          <w:szCs w:val="20"/>
        </w:rPr>
      </w:pPr>
    </w:p>
    <w:p w14:paraId="6C86F655" w14:textId="77777777" w:rsidR="00C941F5" w:rsidRDefault="00520FE0" w:rsidP="00C72A20">
      <w:pPr>
        <w:rPr>
          <w:rFonts w:ascii="Verdana" w:hAnsi="Verdana"/>
          <w:sz w:val="20"/>
          <w:szCs w:val="20"/>
        </w:rPr>
      </w:pPr>
      <w:r w:rsidRPr="005F7BAE">
        <w:rPr>
          <w:rFonts w:ascii="Verdana" w:hAnsi="Verdana"/>
          <w:sz w:val="20"/>
          <w:szCs w:val="20"/>
        </w:rPr>
        <w:t xml:space="preserve">Oplysninger om husdyrbrugets indretning og drift stammer fra </w:t>
      </w:r>
      <w:r w:rsidRPr="00945780">
        <w:rPr>
          <w:rFonts w:ascii="Verdana" w:hAnsi="Verdana" w:cs="Arial"/>
          <w:sz w:val="20"/>
          <w:szCs w:val="20"/>
        </w:rPr>
        <w:t>det indsendte ansøgning</w:t>
      </w:r>
      <w:r w:rsidRPr="00945780">
        <w:rPr>
          <w:rFonts w:ascii="Verdana" w:hAnsi="Verdana" w:cs="Arial"/>
          <w:sz w:val="20"/>
          <w:szCs w:val="20"/>
        </w:rPr>
        <w:t>s</w:t>
      </w:r>
      <w:r w:rsidRPr="00945780">
        <w:rPr>
          <w:rFonts w:ascii="Verdana" w:hAnsi="Verdana" w:cs="Arial"/>
          <w:sz w:val="20"/>
          <w:szCs w:val="20"/>
        </w:rPr>
        <w:t xml:space="preserve">skema nr. </w:t>
      </w:r>
      <w:r>
        <w:rPr>
          <w:rFonts w:ascii="Verdana" w:hAnsi="Verdana" w:cs="Arial"/>
          <w:sz w:val="20"/>
          <w:szCs w:val="20"/>
        </w:rPr>
        <w:t xml:space="preserve">69660 </w:t>
      </w:r>
      <w:r w:rsidRPr="00E85F1D">
        <w:rPr>
          <w:rFonts w:ascii="Verdana" w:hAnsi="Verdana" w:cs="Arial"/>
          <w:sz w:val="20"/>
          <w:szCs w:val="20"/>
        </w:rPr>
        <w:t xml:space="preserve">(dette skema indeholder den samlede udvidelse på ejendommen siden 2007) samt skema nr. </w:t>
      </w:r>
      <w:r>
        <w:rPr>
          <w:rFonts w:ascii="Verdana" w:hAnsi="Verdana" w:cs="Arial"/>
          <w:sz w:val="20"/>
          <w:szCs w:val="20"/>
        </w:rPr>
        <w:t>90226</w:t>
      </w:r>
      <w:r w:rsidRPr="00E85F1D">
        <w:rPr>
          <w:rFonts w:ascii="Verdana" w:hAnsi="Verdana" w:cs="Arial"/>
          <w:sz w:val="20"/>
          <w:szCs w:val="20"/>
        </w:rPr>
        <w:t xml:space="preserve"> (dette skema indeholder den </w:t>
      </w:r>
      <w:r>
        <w:rPr>
          <w:rFonts w:ascii="Verdana" w:hAnsi="Verdana" w:cs="Arial"/>
          <w:sz w:val="20"/>
          <w:szCs w:val="20"/>
        </w:rPr>
        <w:t>aktuelt ans</w:t>
      </w:r>
      <w:r w:rsidRPr="00E85F1D">
        <w:rPr>
          <w:rFonts w:ascii="Verdana" w:hAnsi="Verdana" w:cs="Arial"/>
          <w:sz w:val="20"/>
          <w:szCs w:val="20"/>
        </w:rPr>
        <w:t>øgte udvidelse)</w:t>
      </w:r>
      <w:r w:rsidRPr="00F876BD">
        <w:rPr>
          <w:rFonts w:ascii="Verdana" w:hAnsi="Verdana"/>
          <w:sz w:val="20"/>
          <w:szCs w:val="20"/>
        </w:rPr>
        <w:t xml:space="preserve"> samt</w:t>
      </w:r>
      <w:r w:rsidRPr="005F7BAE">
        <w:rPr>
          <w:rFonts w:ascii="Verdana" w:hAnsi="Verdana"/>
          <w:sz w:val="20"/>
          <w:szCs w:val="20"/>
        </w:rPr>
        <w:t xml:space="preserve"> fra supplerende oplysninger indhentet efter modtagelsen</w:t>
      </w:r>
      <w:r>
        <w:rPr>
          <w:rFonts w:ascii="Verdana" w:hAnsi="Verdana"/>
          <w:sz w:val="20"/>
          <w:szCs w:val="20"/>
        </w:rPr>
        <w:t>.</w:t>
      </w:r>
    </w:p>
    <w:p w14:paraId="10A50A13" w14:textId="77777777" w:rsidR="00520FE0" w:rsidRDefault="00520FE0" w:rsidP="00C72A20">
      <w:pPr>
        <w:rPr>
          <w:rFonts w:ascii="Verdana" w:hAnsi="Verdana"/>
          <w:sz w:val="20"/>
          <w:szCs w:val="20"/>
        </w:rPr>
      </w:pPr>
    </w:p>
    <w:p w14:paraId="268043A9" w14:textId="77777777" w:rsidR="00EB502E" w:rsidRPr="004E04AE" w:rsidRDefault="00EB502E" w:rsidP="00771B66">
      <w:pPr>
        <w:pStyle w:val="Overskrift2"/>
      </w:pPr>
      <w:bookmarkStart w:id="79" w:name="_Toc491181155"/>
      <w:r w:rsidRPr="004E04AE">
        <w:t>3.1 Kort resumé</w:t>
      </w:r>
      <w:bookmarkEnd w:id="79"/>
    </w:p>
    <w:p w14:paraId="21B06C2F" w14:textId="77777777" w:rsidR="00520FE0" w:rsidRPr="00FB6422" w:rsidRDefault="00520FE0" w:rsidP="00520FE0">
      <w:pPr>
        <w:rPr>
          <w:rFonts w:ascii="Verdana" w:hAnsi="Verdana"/>
          <w:sz w:val="20"/>
          <w:szCs w:val="20"/>
        </w:rPr>
      </w:pPr>
      <w:r w:rsidRPr="00FB6422">
        <w:rPr>
          <w:rFonts w:ascii="Verdana" w:hAnsi="Verdana"/>
          <w:sz w:val="20"/>
          <w:szCs w:val="20"/>
        </w:rPr>
        <w:t xml:space="preserve">Husdyrbruget ligger på </w:t>
      </w:r>
      <w:r w:rsidRPr="00FB6422">
        <w:rPr>
          <w:rFonts w:ascii="Verdana" w:hAnsi="Verdana" w:cs="Arial"/>
          <w:sz w:val="20"/>
          <w:szCs w:val="20"/>
        </w:rPr>
        <w:t>ejendommen matr. nr. 1</w:t>
      </w:r>
      <w:r w:rsidR="000D7007">
        <w:rPr>
          <w:rFonts w:ascii="Verdana" w:hAnsi="Verdana" w:cs="Arial"/>
          <w:sz w:val="20"/>
          <w:szCs w:val="20"/>
        </w:rPr>
        <w:t>8</w:t>
      </w:r>
      <w:r w:rsidRPr="00FB6422">
        <w:rPr>
          <w:rFonts w:ascii="Verdana" w:hAnsi="Verdana" w:cs="Arial"/>
          <w:sz w:val="20"/>
          <w:szCs w:val="20"/>
        </w:rPr>
        <w:t>a</w:t>
      </w:r>
      <w:r w:rsidRPr="00FB6422">
        <w:rPr>
          <w:rFonts w:ascii="Verdana" w:hAnsi="Verdana"/>
          <w:sz w:val="18"/>
          <w:szCs w:val="20"/>
        </w:rPr>
        <w:t xml:space="preserve">, </w:t>
      </w:r>
      <w:r w:rsidR="000D7007">
        <w:rPr>
          <w:rFonts w:ascii="Verdana" w:hAnsi="Verdana"/>
          <w:sz w:val="18"/>
          <w:szCs w:val="20"/>
        </w:rPr>
        <w:t>Hørby</w:t>
      </w:r>
      <w:r w:rsidRPr="00FB6422">
        <w:rPr>
          <w:rFonts w:ascii="Verdana" w:hAnsi="Verdana"/>
          <w:sz w:val="18"/>
          <w:szCs w:val="20"/>
        </w:rPr>
        <w:t xml:space="preserve"> By, </w:t>
      </w:r>
      <w:r w:rsidR="000D7007">
        <w:rPr>
          <w:rFonts w:ascii="Verdana" w:hAnsi="Verdana"/>
          <w:sz w:val="18"/>
          <w:szCs w:val="20"/>
        </w:rPr>
        <w:t>Hørby</w:t>
      </w:r>
      <w:r w:rsidRPr="00FB6422">
        <w:rPr>
          <w:rFonts w:ascii="Verdana" w:hAnsi="Verdana" w:cs="Arial"/>
          <w:sz w:val="20"/>
          <w:szCs w:val="20"/>
        </w:rPr>
        <w:t xml:space="preserve"> beliggende på adressen </w:t>
      </w:r>
      <w:r w:rsidR="000D7007">
        <w:rPr>
          <w:rFonts w:ascii="Verdana" w:hAnsi="Verdana" w:cs="Arial"/>
          <w:sz w:val="20"/>
          <w:szCs w:val="20"/>
        </w:rPr>
        <w:t>Løgstørvej 96b, 9500 Hobro</w:t>
      </w:r>
      <w:r w:rsidRPr="00FB6422">
        <w:rPr>
          <w:rFonts w:ascii="Verdana" w:hAnsi="Verdana" w:cs="Arial"/>
          <w:sz w:val="20"/>
          <w:szCs w:val="20"/>
        </w:rPr>
        <w:t>.</w:t>
      </w:r>
    </w:p>
    <w:p w14:paraId="08330CFC" w14:textId="7AE14507" w:rsidR="00520FE0" w:rsidRDefault="00755F26" w:rsidP="00520FE0">
      <w:pPr>
        <w:rPr>
          <w:rFonts w:ascii="Verdana" w:hAnsi="Verdana" w:cs="Arial"/>
          <w:sz w:val="20"/>
          <w:szCs w:val="20"/>
        </w:rPr>
      </w:pPr>
      <w:r w:rsidRPr="003F5F7A">
        <w:rPr>
          <w:rFonts w:ascii="Verdana" w:hAnsi="Verdana"/>
          <w:sz w:val="20"/>
          <w:szCs w:val="20"/>
        </w:rPr>
        <w:t xml:space="preserve">Lars Tolborg </w:t>
      </w:r>
      <w:r w:rsidR="00520FE0" w:rsidRPr="00FB6422">
        <w:rPr>
          <w:rFonts w:ascii="Verdana" w:hAnsi="Verdana"/>
          <w:sz w:val="20"/>
          <w:szCs w:val="20"/>
        </w:rPr>
        <w:t xml:space="preserve">har søgt Mariagerfjord Kommune om godkendelse til at udvide sin </w:t>
      </w:r>
      <w:r w:rsidR="00520FE0" w:rsidRPr="00FB6422">
        <w:rPr>
          <w:rFonts w:ascii="Verdana" w:hAnsi="Verdana" w:cs="Arial"/>
          <w:sz w:val="20"/>
          <w:szCs w:val="20"/>
        </w:rPr>
        <w:t>ejendo</w:t>
      </w:r>
      <w:r w:rsidR="00520FE0" w:rsidRPr="00FB6422">
        <w:rPr>
          <w:rFonts w:ascii="Verdana" w:hAnsi="Verdana" w:cs="Arial"/>
          <w:sz w:val="20"/>
          <w:szCs w:val="20"/>
        </w:rPr>
        <w:t>m</w:t>
      </w:r>
      <w:r w:rsidR="00520FE0" w:rsidRPr="00FB6422">
        <w:rPr>
          <w:rFonts w:ascii="Verdana" w:hAnsi="Verdana" w:cs="Arial"/>
          <w:sz w:val="20"/>
          <w:szCs w:val="20"/>
        </w:rPr>
        <w:t xml:space="preserve">mens nuværende produktion fra </w:t>
      </w:r>
      <w:r>
        <w:rPr>
          <w:rFonts w:ascii="Verdana" w:hAnsi="Verdana" w:cs="Arial"/>
          <w:sz w:val="20"/>
          <w:szCs w:val="20"/>
        </w:rPr>
        <w:t>321</w:t>
      </w:r>
      <w:r w:rsidR="0034579D">
        <w:rPr>
          <w:rFonts w:ascii="Verdana" w:hAnsi="Verdana" w:cs="Arial"/>
          <w:sz w:val="20"/>
          <w:szCs w:val="20"/>
        </w:rPr>
        <w:t xml:space="preserve"> DE</w:t>
      </w:r>
      <w:r w:rsidR="00520FE0" w:rsidRPr="00FB6422">
        <w:rPr>
          <w:rFonts w:ascii="Verdana" w:hAnsi="Verdana" w:cs="Arial"/>
          <w:sz w:val="20"/>
          <w:szCs w:val="20"/>
        </w:rPr>
        <w:t>, fordelt på 1</w:t>
      </w:r>
      <w:r>
        <w:rPr>
          <w:rFonts w:ascii="Verdana" w:hAnsi="Verdana" w:cs="Arial"/>
          <w:sz w:val="20"/>
          <w:szCs w:val="20"/>
        </w:rPr>
        <w:t>1.300</w:t>
      </w:r>
      <w:r w:rsidR="00520FE0" w:rsidRPr="00FB6422">
        <w:rPr>
          <w:rFonts w:ascii="Verdana" w:hAnsi="Verdana" w:cs="Arial"/>
          <w:sz w:val="20"/>
          <w:szCs w:val="20"/>
        </w:rPr>
        <w:t xml:space="preserve"> stk. s</w:t>
      </w:r>
      <w:r>
        <w:rPr>
          <w:rFonts w:ascii="Verdana" w:hAnsi="Verdana" w:cs="Arial"/>
          <w:sz w:val="20"/>
          <w:szCs w:val="20"/>
        </w:rPr>
        <w:t>lagtesvin og 4 heste</w:t>
      </w:r>
      <w:r w:rsidR="00520FE0" w:rsidRPr="00FB6422">
        <w:rPr>
          <w:rFonts w:ascii="Verdana" w:hAnsi="Verdana" w:cs="Arial"/>
          <w:sz w:val="20"/>
          <w:szCs w:val="20"/>
        </w:rPr>
        <w:t xml:space="preserve"> til </w:t>
      </w:r>
      <w:r>
        <w:rPr>
          <w:rFonts w:ascii="Verdana" w:hAnsi="Verdana" w:cs="Arial"/>
          <w:sz w:val="20"/>
          <w:szCs w:val="20"/>
        </w:rPr>
        <w:t>537</w:t>
      </w:r>
      <w:r w:rsidR="00520FE0" w:rsidRPr="00FB6422">
        <w:rPr>
          <w:rFonts w:ascii="Verdana" w:hAnsi="Verdana" w:cs="Arial"/>
          <w:sz w:val="20"/>
          <w:szCs w:val="20"/>
        </w:rPr>
        <w:t xml:space="preserve"> </w:t>
      </w:r>
      <w:r w:rsidR="00520FE0" w:rsidRPr="006D498E">
        <w:rPr>
          <w:rFonts w:ascii="Verdana" w:hAnsi="Verdana" w:cs="Arial"/>
          <w:sz w:val="20"/>
          <w:szCs w:val="20"/>
        </w:rPr>
        <w:t xml:space="preserve">DE </w:t>
      </w:r>
      <w:r w:rsidR="00520FE0">
        <w:rPr>
          <w:rFonts w:ascii="Verdana" w:hAnsi="Verdana" w:cs="Arial"/>
          <w:sz w:val="20"/>
          <w:szCs w:val="20"/>
        </w:rPr>
        <w:t xml:space="preserve">fordelt på </w:t>
      </w:r>
      <w:r>
        <w:rPr>
          <w:rFonts w:ascii="Verdana" w:hAnsi="Verdana" w:cs="Arial"/>
          <w:sz w:val="20"/>
          <w:szCs w:val="20"/>
        </w:rPr>
        <w:t>17.680</w:t>
      </w:r>
      <w:r w:rsidR="00520FE0" w:rsidRPr="006D498E">
        <w:rPr>
          <w:rFonts w:ascii="Verdana" w:hAnsi="Verdana" w:cs="Arial"/>
          <w:sz w:val="20"/>
          <w:szCs w:val="20"/>
        </w:rPr>
        <w:t xml:space="preserve"> stk. s</w:t>
      </w:r>
      <w:r>
        <w:rPr>
          <w:rFonts w:ascii="Verdana" w:hAnsi="Verdana" w:cs="Arial"/>
          <w:sz w:val="20"/>
          <w:szCs w:val="20"/>
        </w:rPr>
        <w:t>lagtesvin og 4 heste</w:t>
      </w:r>
      <w:r w:rsidR="00520FE0">
        <w:rPr>
          <w:rFonts w:ascii="Verdana" w:hAnsi="Verdana" w:cs="Arial"/>
          <w:sz w:val="20"/>
          <w:szCs w:val="20"/>
        </w:rPr>
        <w:t>.</w:t>
      </w:r>
    </w:p>
    <w:p w14:paraId="2985E515" w14:textId="77777777" w:rsidR="00520FE0" w:rsidRDefault="00520FE0" w:rsidP="00520FE0">
      <w:pPr>
        <w:rPr>
          <w:rFonts w:ascii="Verdana" w:hAnsi="Verdana" w:cs="Arial"/>
          <w:sz w:val="20"/>
          <w:szCs w:val="20"/>
        </w:rPr>
      </w:pPr>
    </w:p>
    <w:p w14:paraId="10B21FB0" w14:textId="77777777" w:rsidR="00520FE0" w:rsidRPr="00176F41" w:rsidRDefault="00520FE0" w:rsidP="00520FE0">
      <w:pPr>
        <w:rPr>
          <w:rFonts w:ascii="Verdana" w:hAnsi="Verdana"/>
          <w:sz w:val="20"/>
          <w:szCs w:val="20"/>
        </w:rPr>
      </w:pPr>
      <w:r w:rsidRPr="00176F41">
        <w:rPr>
          <w:rFonts w:ascii="Verdana" w:hAnsi="Verdana" w:cs="Arial"/>
          <w:sz w:val="20"/>
          <w:szCs w:val="20"/>
        </w:rPr>
        <w:t>Udvidelsen omfatter ikke byggeri.</w:t>
      </w:r>
      <w:r>
        <w:rPr>
          <w:rFonts w:ascii="Verdana" w:hAnsi="Verdana" w:cs="Arial"/>
          <w:sz w:val="20"/>
          <w:szCs w:val="20"/>
        </w:rPr>
        <w:t xml:space="preserve"> Udvidelsen skal ske i det</w:t>
      </w:r>
      <w:r w:rsidRPr="00176F41">
        <w:rPr>
          <w:rFonts w:ascii="Verdana" w:hAnsi="Verdana" w:cs="Arial"/>
          <w:sz w:val="20"/>
          <w:szCs w:val="20"/>
        </w:rPr>
        <w:t xml:space="preserve"> eksisterende byg</w:t>
      </w:r>
      <w:r>
        <w:rPr>
          <w:rFonts w:ascii="Verdana" w:hAnsi="Verdana" w:cs="Arial"/>
          <w:sz w:val="20"/>
          <w:szCs w:val="20"/>
        </w:rPr>
        <w:t>geri.</w:t>
      </w:r>
    </w:p>
    <w:p w14:paraId="1C765A3D" w14:textId="77777777" w:rsidR="00520FE0" w:rsidRDefault="00520FE0" w:rsidP="00520FE0">
      <w:pPr>
        <w:rPr>
          <w:rFonts w:ascii="Verdana" w:hAnsi="Verdana" w:cs="Arial"/>
          <w:sz w:val="20"/>
          <w:szCs w:val="20"/>
        </w:rPr>
      </w:pPr>
    </w:p>
    <w:p w14:paraId="03708B97" w14:textId="77777777" w:rsidR="00520FE0" w:rsidRDefault="00012F8A" w:rsidP="00012F8A">
      <w:pPr>
        <w:rPr>
          <w:rFonts w:ascii="Verdana" w:hAnsi="Verdana" w:cs="Arial"/>
          <w:sz w:val="20"/>
          <w:szCs w:val="20"/>
        </w:rPr>
      </w:pPr>
      <w:r>
        <w:rPr>
          <w:rFonts w:ascii="Verdana" w:hAnsi="Verdana" w:cs="Arial"/>
          <w:sz w:val="20"/>
          <w:szCs w:val="20"/>
        </w:rPr>
        <w:t>Godkendelsen skal udnyttes senest 2 å</w:t>
      </w:r>
      <w:r w:rsidRPr="002B1944">
        <w:rPr>
          <w:rFonts w:ascii="Verdana" w:hAnsi="Verdana" w:cs="Arial"/>
          <w:sz w:val="20"/>
          <w:szCs w:val="20"/>
        </w:rPr>
        <w:t>r fra denne afgørelses meddelelse.</w:t>
      </w:r>
      <w:r>
        <w:rPr>
          <w:rFonts w:ascii="Verdana" w:hAnsi="Verdana" w:cs="Arial"/>
          <w:sz w:val="20"/>
          <w:szCs w:val="20"/>
        </w:rPr>
        <w:t xml:space="preserve">(I denne afgørelse forstås ”udnyttet” som, at anlægget fyldes.) Der gives en frist på 5 år til at </w:t>
      </w:r>
      <w:r w:rsidRPr="00110849">
        <w:rPr>
          <w:rFonts w:ascii="Verdana" w:hAnsi="Verdana" w:cs="Arial"/>
          <w:sz w:val="20"/>
          <w:szCs w:val="20"/>
        </w:rPr>
        <w:t>øge den daglige tilvækst til 1.100 g</w:t>
      </w:r>
      <w:r>
        <w:rPr>
          <w:rFonts w:ascii="Verdana" w:hAnsi="Verdana" w:cs="Arial"/>
          <w:sz w:val="20"/>
          <w:szCs w:val="20"/>
        </w:rPr>
        <w:t>.</w:t>
      </w:r>
    </w:p>
    <w:p w14:paraId="462ACD70" w14:textId="77777777" w:rsidR="0020409B" w:rsidRDefault="0020409B" w:rsidP="00012F8A">
      <w:pPr>
        <w:rPr>
          <w:rFonts w:ascii="Verdana" w:hAnsi="Verdana" w:cs="Arial"/>
          <w:sz w:val="20"/>
          <w:szCs w:val="20"/>
        </w:rPr>
      </w:pPr>
    </w:p>
    <w:p w14:paraId="7CC2B449" w14:textId="77777777" w:rsidR="0020409B" w:rsidRPr="000408E1" w:rsidRDefault="0020409B" w:rsidP="0020409B">
      <w:pPr>
        <w:rPr>
          <w:rFonts w:ascii="Verdana" w:hAnsi="Verdana" w:cs="Arial"/>
          <w:color w:val="FF0000"/>
          <w:sz w:val="20"/>
          <w:szCs w:val="20"/>
        </w:rPr>
      </w:pPr>
      <w:r>
        <w:rPr>
          <w:rFonts w:ascii="Verdana" w:hAnsi="Verdana" w:cs="Arial"/>
          <w:sz w:val="20"/>
          <w:szCs w:val="20"/>
        </w:rPr>
        <w:t xml:space="preserve">Bedriftens udbringningsarealer er godkendt i § 12 miljøgodkendelsen for </w:t>
      </w:r>
      <w:proofErr w:type="spellStart"/>
      <w:r w:rsidRPr="00102C7F">
        <w:rPr>
          <w:rFonts w:ascii="Verdana" w:hAnsi="Verdana" w:cs="Arial"/>
          <w:sz w:val="20"/>
          <w:szCs w:val="20"/>
        </w:rPr>
        <w:t>Skonhøjvej</w:t>
      </w:r>
      <w:proofErr w:type="spellEnd"/>
      <w:r w:rsidRPr="00102C7F">
        <w:rPr>
          <w:rFonts w:ascii="Verdana" w:hAnsi="Verdana" w:cs="Arial"/>
          <w:sz w:val="20"/>
          <w:szCs w:val="20"/>
        </w:rPr>
        <w:t xml:space="preserve"> 14, 9500 Hobro</w:t>
      </w:r>
      <w:r>
        <w:rPr>
          <w:rFonts w:ascii="Verdana" w:hAnsi="Verdana" w:cs="Arial"/>
          <w:sz w:val="20"/>
          <w:szCs w:val="20"/>
        </w:rPr>
        <w:t>. (</w:t>
      </w:r>
      <w:r w:rsidRPr="00D91914">
        <w:rPr>
          <w:rFonts w:ascii="Verdana" w:hAnsi="Verdana"/>
          <w:sz w:val="20"/>
          <w:szCs w:val="20"/>
        </w:rPr>
        <w:t>Sagsnummer: 09.17.18-P19-19-16</w:t>
      </w:r>
      <w:r>
        <w:rPr>
          <w:rFonts w:ascii="Verdana" w:hAnsi="Verdana"/>
          <w:sz w:val="20"/>
          <w:szCs w:val="20"/>
        </w:rPr>
        <w:t xml:space="preserve">, </w:t>
      </w:r>
      <w:r w:rsidRPr="00D91914">
        <w:rPr>
          <w:rFonts w:ascii="Verdana" w:hAnsi="Verdana"/>
          <w:sz w:val="20"/>
          <w:szCs w:val="20"/>
        </w:rPr>
        <w:t>Rebild Kommune</w:t>
      </w:r>
      <w:r>
        <w:rPr>
          <w:rFonts w:ascii="Verdana" w:hAnsi="Verdana"/>
          <w:sz w:val="20"/>
          <w:szCs w:val="20"/>
        </w:rPr>
        <w:t>)</w:t>
      </w:r>
    </w:p>
    <w:p w14:paraId="73180D4A" w14:textId="77777777" w:rsidR="0020409B" w:rsidRDefault="0020409B" w:rsidP="00012F8A">
      <w:pPr>
        <w:rPr>
          <w:rFonts w:ascii="Verdana" w:hAnsi="Verdana"/>
          <w:sz w:val="20"/>
          <w:szCs w:val="20"/>
        </w:rPr>
      </w:pPr>
    </w:p>
    <w:p w14:paraId="3191B603" w14:textId="77777777" w:rsidR="00771B66" w:rsidRPr="004E04AE" w:rsidRDefault="00771B66" w:rsidP="00771B66">
      <w:pPr>
        <w:pStyle w:val="Overskrift2"/>
      </w:pPr>
      <w:bookmarkStart w:id="80" w:name="_Toc491181156"/>
      <w:r w:rsidRPr="004E04AE">
        <w:t>3.2 Anlægget og ejendommen</w:t>
      </w:r>
      <w:bookmarkEnd w:id="80"/>
    </w:p>
    <w:p w14:paraId="3E00690E" w14:textId="77777777" w:rsidR="00880A3C" w:rsidRPr="004E04AE" w:rsidRDefault="00125D3B" w:rsidP="00125D3B">
      <w:pPr>
        <w:pStyle w:val="Overskrift3"/>
      </w:pPr>
      <w:bookmarkStart w:id="81" w:name="_Toc491181157"/>
      <w:r w:rsidRPr="004E04AE">
        <w:t>3.2.1 Bygninger</w:t>
      </w:r>
      <w:bookmarkEnd w:id="81"/>
      <w:r w:rsidRPr="004E04AE">
        <w:t xml:space="preserve"> </w:t>
      </w:r>
    </w:p>
    <w:p w14:paraId="30CB215E" w14:textId="77777777" w:rsidR="00012F8A" w:rsidRDefault="00B97729" w:rsidP="00880A3C">
      <w:pPr>
        <w:pStyle w:val="Brdtekst3"/>
      </w:pPr>
      <w:r w:rsidRPr="00B97729">
        <w:t>Bedriften er beliggende på</w:t>
      </w:r>
      <w:r w:rsidR="00012F8A">
        <w:t xml:space="preserve"> Løgstørvej 96b, 9500 Hobro.</w:t>
      </w:r>
    </w:p>
    <w:p w14:paraId="7BCBE079" w14:textId="77777777" w:rsidR="00012F8A" w:rsidRPr="000666F8" w:rsidRDefault="00012F8A" w:rsidP="00012F8A">
      <w:pPr>
        <w:rPr>
          <w:rFonts w:ascii="Verdana" w:hAnsi="Verdana"/>
          <w:sz w:val="20"/>
          <w:szCs w:val="20"/>
        </w:rPr>
      </w:pPr>
      <w:r w:rsidRPr="00176F41">
        <w:rPr>
          <w:rFonts w:ascii="Verdana" w:hAnsi="Verdana" w:cs="Arial"/>
          <w:sz w:val="20"/>
          <w:szCs w:val="20"/>
        </w:rPr>
        <w:t xml:space="preserve">Udvidelsen </w:t>
      </w:r>
      <w:r>
        <w:rPr>
          <w:rFonts w:ascii="Verdana" w:hAnsi="Verdana" w:cs="Arial"/>
          <w:sz w:val="20"/>
          <w:szCs w:val="20"/>
        </w:rPr>
        <w:t xml:space="preserve">skal ske i det </w:t>
      </w:r>
      <w:r w:rsidRPr="00176F41">
        <w:rPr>
          <w:rFonts w:ascii="Verdana" w:hAnsi="Verdana" w:cs="Arial"/>
          <w:sz w:val="20"/>
          <w:szCs w:val="20"/>
        </w:rPr>
        <w:t>eksisterende byg</w:t>
      </w:r>
      <w:r>
        <w:rPr>
          <w:rFonts w:ascii="Verdana" w:hAnsi="Verdana" w:cs="Arial"/>
          <w:sz w:val="20"/>
          <w:szCs w:val="20"/>
        </w:rPr>
        <w:t xml:space="preserve">geri. </w:t>
      </w:r>
      <w:r w:rsidRPr="007C0DE1">
        <w:rPr>
          <w:rFonts w:ascii="Verdana" w:hAnsi="Verdana" w:cs="Arial"/>
          <w:sz w:val="20"/>
          <w:szCs w:val="20"/>
        </w:rPr>
        <w:t xml:space="preserve">(Se evt. situationsplanen på bilag </w:t>
      </w:r>
      <w:r w:rsidR="006E5B8B">
        <w:rPr>
          <w:rFonts w:ascii="Verdana" w:hAnsi="Verdana" w:cs="Arial"/>
          <w:sz w:val="20"/>
          <w:szCs w:val="20"/>
        </w:rPr>
        <w:t>2</w:t>
      </w:r>
      <w:r w:rsidRPr="007C0DE1">
        <w:rPr>
          <w:rFonts w:ascii="Verdana" w:hAnsi="Verdana" w:cs="Arial"/>
          <w:sz w:val="20"/>
          <w:szCs w:val="20"/>
        </w:rPr>
        <w:t>.)</w:t>
      </w:r>
    </w:p>
    <w:p w14:paraId="576F6D2E" w14:textId="77777777" w:rsidR="00012F8A" w:rsidRDefault="00012F8A" w:rsidP="00012F8A">
      <w:pPr>
        <w:pStyle w:val="Brdtekst3"/>
        <w:rPr>
          <w:rFonts w:cs="TTE1A2C348t00"/>
        </w:rPr>
      </w:pPr>
    </w:p>
    <w:p w14:paraId="68BC54DA" w14:textId="77777777" w:rsidR="00012F8A" w:rsidRDefault="00012F8A" w:rsidP="00012F8A">
      <w:pPr>
        <w:pStyle w:val="Brdtekst3"/>
      </w:pPr>
      <w:r w:rsidRPr="000666F8">
        <w:rPr>
          <w:rFonts w:cs="TTE1A2C348t00"/>
        </w:rPr>
        <w:t xml:space="preserve">På ejendommen findes </w:t>
      </w:r>
      <w:r>
        <w:rPr>
          <w:rFonts w:cs="TTE1A2C348t00"/>
        </w:rPr>
        <w:t>to</w:t>
      </w:r>
      <w:r w:rsidRPr="000666F8">
        <w:rPr>
          <w:rFonts w:cs="TTE1A2C348t00"/>
        </w:rPr>
        <w:t xml:space="preserve"> </w:t>
      </w:r>
      <w:r w:rsidRPr="000666F8">
        <w:t>gylle</w:t>
      </w:r>
      <w:r>
        <w:t>beholdere</w:t>
      </w:r>
      <w:r w:rsidRPr="000666F8">
        <w:t xml:space="preserve"> med en opbevaringskapacitet på </w:t>
      </w:r>
      <w:r w:rsidRPr="007C0DE1">
        <w:t>henholdsvis 1</w:t>
      </w:r>
      <w:r>
        <w:t>200</w:t>
      </w:r>
      <w:r w:rsidRPr="007C0DE1">
        <w:t xml:space="preserve"> m</w:t>
      </w:r>
      <w:r w:rsidRPr="007C0DE1">
        <w:rPr>
          <w:vertAlign w:val="superscript"/>
        </w:rPr>
        <w:t>3</w:t>
      </w:r>
      <w:r>
        <w:t xml:space="preserve"> og</w:t>
      </w:r>
      <w:r w:rsidRPr="007C0DE1">
        <w:t xml:space="preserve"> </w:t>
      </w:r>
      <w:r>
        <w:t>3500</w:t>
      </w:r>
      <w:r w:rsidRPr="007C0DE1">
        <w:t xml:space="preserve"> m</w:t>
      </w:r>
      <w:r w:rsidRPr="007C0DE1">
        <w:rPr>
          <w:vertAlign w:val="superscript"/>
        </w:rPr>
        <w:t>3</w:t>
      </w:r>
      <w:r>
        <w:t>.</w:t>
      </w:r>
      <w:r w:rsidRPr="007C0DE1">
        <w:t xml:space="preserve"> </w:t>
      </w:r>
    </w:p>
    <w:p w14:paraId="1C10128E" w14:textId="77777777" w:rsidR="00983AB0" w:rsidRPr="00012F8A" w:rsidRDefault="00012F8A" w:rsidP="00012F8A">
      <w:pPr>
        <w:rPr>
          <w:rFonts w:ascii="Verdana" w:hAnsi="Verdana"/>
          <w:color w:val="FF6600"/>
          <w:sz w:val="20"/>
          <w:szCs w:val="20"/>
        </w:rPr>
      </w:pPr>
      <w:r>
        <w:rPr>
          <w:rFonts w:ascii="Verdana" w:hAnsi="Verdana"/>
          <w:color w:val="FF6600"/>
          <w:sz w:val="20"/>
          <w:szCs w:val="20"/>
        </w:rPr>
        <w:t xml:space="preserve"> </w:t>
      </w:r>
    </w:p>
    <w:p w14:paraId="2FA47F85" w14:textId="77777777" w:rsidR="001D0DFD" w:rsidRDefault="00125D3B" w:rsidP="00125D3B">
      <w:pPr>
        <w:pStyle w:val="Overskrift3"/>
      </w:pPr>
      <w:bookmarkStart w:id="82" w:name="_Toc491181158"/>
      <w:r w:rsidRPr="001D0DFD">
        <w:t>3.2.2 Afstandskrav</w:t>
      </w:r>
      <w:bookmarkEnd w:id="82"/>
    </w:p>
    <w:p w14:paraId="54BCD20E" w14:textId="77777777" w:rsidR="000244C3" w:rsidRPr="001D0DFD" w:rsidRDefault="000244C3" w:rsidP="000244C3">
      <w:pPr>
        <w:rPr>
          <w:rFonts w:ascii="Verdana" w:hAnsi="Verdana"/>
          <w:sz w:val="20"/>
          <w:szCs w:val="20"/>
        </w:rPr>
      </w:pPr>
      <w:r>
        <w:rPr>
          <w:rFonts w:ascii="Verdana" w:hAnsi="Verdana"/>
          <w:sz w:val="20"/>
          <w:szCs w:val="20"/>
        </w:rPr>
        <w:t xml:space="preserve">Afstand fra husdyrbruget: </w:t>
      </w:r>
    </w:p>
    <w:tbl>
      <w:tblPr>
        <w:tblpPr w:leftFromText="141" w:rightFromText="141" w:vertAnchor="text" w:horzAnchor="margin" w:tblpX="72" w:tblpY="187"/>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2"/>
        <w:gridCol w:w="1158"/>
        <w:gridCol w:w="1242"/>
      </w:tblGrid>
      <w:tr w:rsidR="000244C3" w14:paraId="5DB94D7B" w14:textId="77777777" w:rsidTr="00A15103">
        <w:trPr>
          <w:trHeight w:val="304"/>
        </w:trPr>
        <w:tc>
          <w:tcPr>
            <w:tcW w:w="6962" w:type="dxa"/>
            <w:shd w:val="clear" w:color="auto" w:fill="E0E0E0"/>
            <w:vAlign w:val="center"/>
          </w:tcPr>
          <w:p w14:paraId="6AD33A86" w14:textId="77777777" w:rsidR="000244C3" w:rsidRDefault="000244C3" w:rsidP="00146E95">
            <w:pPr>
              <w:rPr>
                <w:rFonts w:ascii="Verdana" w:hAnsi="Verdana"/>
                <w:sz w:val="16"/>
                <w:szCs w:val="16"/>
              </w:rPr>
            </w:pPr>
          </w:p>
        </w:tc>
        <w:tc>
          <w:tcPr>
            <w:tcW w:w="1158" w:type="dxa"/>
          </w:tcPr>
          <w:p w14:paraId="447925E8" w14:textId="77777777" w:rsidR="000244C3" w:rsidRPr="001D76D1" w:rsidRDefault="000244C3" w:rsidP="00146E95">
            <w:pPr>
              <w:rPr>
                <w:rFonts w:ascii="Verdana" w:hAnsi="Verdana"/>
                <w:sz w:val="16"/>
                <w:szCs w:val="16"/>
              </w:rPr>
            </w:pPr>
            <w:r>
              <w:rPr>
                <w:rFonts w:ascii="Verdana" w:hAnsi="Verdana"/>
                <w:sz w:val="16"/>
                <w:szCs w:val="16"/>
              </w:rPr>
              <w:t>Krav</w:t>
            </w:r>
          </w:p>
        </w:tc>
        <w:tc>
          <w:tcPr>
            <w:tcW w:w="1242" w:type="dxa"/>
          </w:tcPr>
          <w:p w14:paraId="76B01F9A" w14:textId="77777777" w:rsidR="000244C3" w:rsidRPr="001D76D1" w:rsidRDefault="000244C3" w:rsidP="00146E95">
            <w:pPr>
              <w:rPr>
                <w:rFonts w:ascii="Verdana" w:hAnsi="Verdana"/>
                <w:sz w:val="16"/>
                <w:szCs w:val="16"/>
              </w:rPr>
            </w:pPr>
            <w:r>
              <w:rPr>
                <w:rFonts w:ascii="Verdana" w:hAnsi="Verdana"/>
                <w:sz w:val="16"/>
                <w:szCs w:val="16"/>
              </w:rPr>
              <w:t>Faktisk afstand</w:t>
            </w:r>
          </w:p>
        </w:tc>
      </w:tr>
      <w:tr w:rsidR="000244C3" w14:paraId="6E00D899" w14:textId="77777777" w:rsidTr="00A15103">
        <w:trPr>
          <w:trHeight w:val="304"/>
        </w:trPr>
        <w:tc>
          <w:tcPr>
            <w:tcW w:w="6962" w:type="dxa"/>
            <w:shd w:val="clear" w:color="auto" w:fill="E0E0E0"/>
            <w:vAlign w:val="center"/>
          </w:tcPr>
          <w:p w14:paraId="28DE4F50" w14:textId="77777777" w:rsidR="000244C3" w:rsidRDefault="000244C3" w:rsidP="00146E95">
            <w:pPr>
              <w:rPr>
                <w:rFonts w:ascii="Verdana" w:hAnsi="Verdana"/>
                <w:sz w:val="16"/>
                <w:szCs w:val="16"/>
              </w:rPr>
            </w:pPr>
            <w:r>
              <w:rPr>
                <w:rFonts w:ascii="Verdana" w:hAnsi="Verdana"/>
                <w:sz w:val="16"/>
                <w:szCs w:val="16"/>
              </w:rPr>
              <w:t>Eksisterende/fremtidig byzone eller sommerhusområde</w:t>
            </w:r>
          </w:p>
        </w:tc>
        <w:tc>
          <w:tcPr>
            <w:tcW w:w="1158" w:type="dxa"/>
          </w:tcPr>
          <w:p w14:paraId="73956B8E" w14:textId="77777777" w:rsidR="000244C3" w:rsidRPr="001D76D1" w:rsidRDefault="000244C3" w:rsidP="00146E95">
            <w:pPr>
              <w:rPr>
                <w:rFonts w:ascii="Verdana" w:hAnsi="Verdana"/>
                <w:sz w:val="16"/>
                <w:szCs w:val="16"/>
              </w:rPr>
            </w:pPr>
            <w:r>
              <w:rPr>
                <w:rFonts w:ascii="Verdana" w:hAnsi="Verdana"/>
                <w:sz w:val="16"/>
                <w:szCs w:val="16"/>
              </w:rPr>
              <w:t>&gt;50(30</w:t>
            </w:r>
            <w:r w:rsidRPr="001D76D1">
              <w:rPr>
                <w:rFonts w:ascii="Verdana" w:hAnsi="Verdana"/>
                <w:sz w:val="16"/>
                <w:szCs w:val="16"/>
              </w:rPr>
              <w:t>0</w:t>
            </w:r>
            <w:r>
              <w:rPr>
                <w:rFonts w:ascii="Verdana" w:hAnsi="Verdana"/>
                <w:sz w:val="16"/>
                <w:szCs w:val="16"/>
              </w:rPr>
              <w:t>)</w:t>
            </w:r>
            <w:r w:rsidRPr="001D76D1">
              <w:rPr>
                <w:rFonts w:ascii="Verdana" w:hAnsi="Verdana"/>
                <w:sz w:val="16"/>
                <w:szCs w:val="16"/>
              </w:rPr>
              <w:t xml:space="preserve"> m</w:t>
            </w:r>
          </w:p>
        </w:tc>
        <w:tc>
          <w:tcPr>
            <w:tcW w:w="1242" w:type="dxa"/>
          </w:tcPr>
          <w:p w14:paraId="464C08F7" w14:textId="77777777" w:rsidR="000244C3" w:rsidRPr="001D76D1" w:rsidRDefault="000244C3" w:rsidP="00277A6C">
            <w:pPr>
              <w:rPr>
                <w:rFonts w:ascii="Verdana" w:hAnsi="Verdana"/>
                <w:sz w:val="16"/>
                <w:szCs w:val="16"/>
              </w:rPr>
            </w:pPr>
            <w:r>
              <w:rPr>
                <w:rFonts w:ascii="Verdana" w:hAnsi="Verdana"/>
                <w:sz w:val="16"/>
                <w:szCs w:val="16"/>
              </w:rPr>
              <w:t xml:space="preserve">ca. </w:t>
            </w:r>
            <w:r w:rsidR="00277A6C">
              <w:rPr>
                <w:rFonts w:ascii="Verdana" w:hAnsi="Verdana"/>
                <w:sz w:val="16"/>
                <w:szCs w:val="16"/>
              </w:rPr>
              <w:t>1.3</w:t>
            </w:r>
            <w:r>
              <w:rPr>
                <w:rFonts w:ascii="Verdana" w:hAnsi="Verdana"/>
                <w:sz w:val="16"/>
                <w:szCs w:val="16"/>
              </w:rPr>
              <w:t>00 m</w:t>
            </w:r>
          </w:p>
        </w:tc>
      </w:tr>
      <w:tr w:rsidR="000244C3" w14:paraId="7D4908C4" w14:textId="77777777" w:rsidTr="00A15103">
        <w:trPr>
          <w:trHeight w:val="586"/>
        </w:trPr>
        <w:tc>
          <w:tcPr>
            <w:tcW w:w="6962" w:type="dxa"/>
            <w:shd w:val="clear" w:color="auto" w:fill="E0E0E0"/>
            <w:vAlign w:val="center"/>
          </w:tcPr>
          <w:p w14:paraId="318262DD" w14:textId="77777777" w:rsidR="000244C3" w:rsidRDefault="000244C3" w:rsidP="00146E95">
            <w:pPr>
              <w:rPr>
                <w:rFonts w:ascii="Verdana" w:hAnsi="Verdana"/>
                <w:sz w:val="16"/>
                <w:szCs w:val="16"/>
              </w:rPr>
            </w:pPr>
            <w:r>
              <w:rPr>
                <w:rFonts w:ascii="Verdana" w:hAnsi="Verdana"/>
                <w:sz w:val="16"/>
                <w:szCs w:val="16"/>
              </w:rPr>
              <w:t xml:space="preserve">Område i </w:t>
            </w:r>
            <w:r w:rsidR="00487C37">
              <w:rPr>
                <w:rFonts w:ascii="Verdana" w:hAnsi="Verdana"/>
                <w:sz w:val="16"/>
                <w:szCs w:val="16"/>
              </w:rPr>
              <w:t xml:space="preserve">landzone der i </w:t>
            </w:r>
            <w:r>
              <w:rPr>
                <w:rFonts w:ascii="Verdana" w:hAnsi="Verdana"/>
                <w:sz w:val="16"/>
                <w:szCs w:val="16"/>
              </w:rPr>
              <w:t>lokalplan</w:t>
            </w:r>
            <w:r w:rsidR="00487C37">
              <w:rPr>
                <w:rFonts w:ascii="Verdana" w:hAnsi="Verdana"/>
                <w:sz w:val="16"/>
                <w:szCs w:val="16"/>
              </w:rPr>
              <w:t xml:space="preserve"> er</w:t>
            </w:r>
            <w:r>
              <w:rPr>
                <w:rFonts w:ascii="Verdana" w:hAnsi="Verdana"/>
                <w:sz w:val="16"/>
                <w:szCs w:val="16"/>
              </w:rPr>
              <w:t xml:space="preserve"> udlagt til boligformål, blandet bolig og e</w:t>
            </w:r>
            <w:r>
              <w:rPr>
                <w:rFonts w:ascii="Verdana" w:hAnsi="Verdana"/>
                <w:sz w:val="16"/>
                <w:szCs w:val="16"/>
              </w:rPr>
              <w:t>r</w:t>
            </w:r>
            <w:r>
              <w:rPr>
                <w:rFonts w:ascii="Verdana" w:hAnsi="Verdana"/>
                <w:sz w:val="16"/>
                <w:szCs w:val="16"/>
              </w:rPr>
              <w:t>hvervsformål eller til offentlige formål med henblik på beboelse, institutioner, r</w:t>
            </w:r>
            <w:r>
              <w:rPr>
                <w:rFonts w:ascii="Verdana" w:hAnsi="Verdana"/>
                <w:sz w:val="16"/>
                <w:szCs w:val="16"/>
              </w:rPr>
              <w:t>e</w:t>
            </w:r>
            <w:r>
              <w:rPr>
                <w:rFonts w:ascii="Verdana" w:hAnsi="Verdana"/>
                <w:sz w:val="16"/>
                <w:szCs w:val="16"/>
              </w:rPr>
              <w:t>kreative formål og lignende</w:t>
            </w:r>
          </w:p>
        </w:tc>
        <w:tc>
          <w:tcPr>
            <w:tcW w:w="1158" w:type="dxa"/>
          </w:tcPr>
          <w:p w14:paraId="721786BB" w14:textId="77777777" w:rsidR="000244C3" w:rsidRPr="001D76D1" w:rsidRDefault="000244C3" w:rsidP="00146E95">
            <w:pPr>
              <w:rPr>
                <w:rFonts w:ascii="Verdana" w:hAnsi="Verdana"/>
                <w:sz w:val="16"/>
                <w:szCs w:val="16"/>
              </w:rPr>
            </w:pPr>
            <w:r w:rsidRPr="001D76D1">
              <w:rPr>
                <w:rFonts w:ascii="Verdana" w:hAnsi="Verdana"/>
                <w:sz w:val="16"/>
                <w:szCs w:val="16"/>
              </w:rPr>
              <w:t>&gt;</w:t>
            </w:r>
            <w:r>
              <w:rPr>
                <w:rFonts w:ascii="Verdana" w:hAnsi="Verdana"/>
                <w:sz w:val="16"/>
                <w:szCs w:val="16"/>
              </w:rPr>
              <w:t>50(300) m</w:t>
            </w:r>
          </w:p>
        </w:tc>
        <w:tc>
          <w:tcPr>
            <w:tcW w:w="1242" w:type="dxa"/>
          </w:tcPr>
          <w:p w14:paraId="0B98BAF5" w14:textId="77777777" w:rsidR="000244C3" w:rsidRPr="001D76D1" w:rsidRDefault="000244C3" w:rsidP="00277A6C">
            <w:pPr>
              <w:rPr>
                <w:rFonts w:ascii="Verdana" w:hAnsi="Verdana"/>
                <w:sz w:val="16"/>
                <w:szCs w:val="16"/>
              </w:rPr>
            </w:pPr>
            <w:r>
              <w:rPr>
                <w:rFonts w:ascii="Verdana" w:hAnsi="Verdana"/>
                <w:sz w:val="16"/>
                <w:szCs w:val="16"/>
              </w:rPr>
              <w:t xml:space="preserve">ca. </w:t>
            </w:r>
            <w:r w:rsidR="00277A6C">
              <w:rPr>
                <w:rFonts w:ascii="Verdana" w:hAnsi="Verdana"/>
                <w:sz w:val="16"/>
                <w:szCs w:val="16"/>
              </w:rPr>
              <w:t>2.1</w:t>
            </w:r>
            <w:r>
              <w:rPr>
                <w:rFonts w:ascii="Verdana" w:hAnsi="Verdana"/>
                <w:sz w:val="16"/>
                <w:szCs w:val="16"/>
              </w:rPr>
              <w:t>00 m</w:t>
            </w:r>
          </w:p>
        </w:tc>
      </w:tr>
      <w:tr w:rsidR="000244C3" w14:paraId="36F99849" w14:textId="77777777" w:rsidTr="00A15103">
        <w:trPr>
          <w:trHeight w:val="304"/>
        </w:trPr>
        <w:tc>
          <w:tcPr>
            <w:tcW w:w="6962" w:type="dxa"/>
            <w:shd w:val="clear" w:color="auto" w:fill="E0E0E0"/>
            <w:vAlign w:val="center"/>
          </w:tcPr>
          <w:p w14:paraId="75E23725" w14:textId="77777777" w:rsidR="000244C3" w:rsidRDefault="000244C3" w:rsidP="00146E95">
            <w:pPr>
              <w:rPr>
                <w:rFonts w:ascii="Verdana" w:hAnsi="Verdana"/>
                <w:sz w:val="16"/>
                <w:szCs w:val="16"/>
              </w:rPr>
            </w:pPr>
            <w:r>
              <w:rPr>
                <w:rFonts w:ascii="Verdana" w:hAnsi="Verdana"/>
                <w:sz w:val="16"/>
                <w:szCs w:val="16"/>
              </w:rPr>
              <w:t>Beboelse på ejendom uden landbrugspligt, beliggende i samlet bebyggelse i lan</w:t>
            </w:r>
            <w:r>
              <w:rPr>
                <w:rFonts w:ascii="Verdana" w:hAnsi="Verdana"/>
                <w:sz w:val="16"/>
                <w:szCs w:val="16"/>
              </w:rPr>
              <w:t>d</w:t>
            </w:r>
            <w:r>
              <w:rPr>
                <w:rFonts w:ascii="Verdana" w:hAnsi="Verdana"/>
                <w:sz w:val="16"/>
                <w:szCs w:val="16"/>
              </w:rPr>
              <w:t>zonen</w:t>
            </w:r>
          </w:p>
        </w:tc>
        <w:tc>
          <w:tcPr>
            <w:tcW w:w="1158" w:type="dxa"/>
          </w:tcPr>
          <w:p w14:paraId="026A6EAC" w14:textId="77777777" w:rsidR="000244C3" w:rsidRPr="001D76D1" w:rsidRDefault="000244C3" w:rsidP="00146E95">
            <w:pPr>
              <w:rPr>
                <w:rFonts w:ascii="Verdana" w:hAnsi="Verdana"/>
                <w:sz w:val="16"/>
                <w:szCs w:val="16"/>
              </w:rPr>
            </w:pPr>
            <w:r w:rsidRPr="001D76D1">
              <w:rPr>
                <w:rFonts w:ascii="Verdana" w:hAnsi="Verdana"/>
                <w:sz w:val="16"/>
                <w:szCs w:val="16"/>
              </w:rPr>
              <w:t>&gt;</w:t>
            </w:r>
            <w:r>
              <w:rPr>
                <w:rFonts w:ascii="Verdana" w:hAnsi="Verdana"/>
                <w:sz w:val="16"/>
                <w:szCs w:val="16"/>
              </w:rPr>
              <w:t xml:space="preserve"> (300) m</w:t>
            </w:r>
          </w:p>
        </w:tc>
        <w:tc>
          <w:tcPr>
            <w:tcW w:w="1242" w:type="dxa"/>
          </w:tcPr>
          <w:p w14:paraId="48246313" w14:textId="77777777" w:rsidR="000244C3" w:rsidRDefault="00277A6C" w:rsidP="00277A6C">
            <w:pPr>
              <w:rPr>
                <w:rFonts w:ascii="Verdana" w:hAnsi="Verdana"/>
                <w:sz w:val="16"/>
                <w:szCs w:val="16"/>
              </w:rPr>
            </w:pPr>
            <w:r>
              <w:rPr>
                <w:rFonts w:ascii="Verdana" w:hAnsi="Verdana"/>
                <w:sz w:val="16"/>
                <w:szCs w:val="16"/>
              </w:rPr>
              <w:t>ca. 56</w:t>
            </w:r>
            <w:r w:rsidR="000244C3">
              <w:rPr>
                <w:rFonts w:ascii="Verdana" w:hAnsi="Verdana"/>
                <w:sz w:val="16"/>
                <w:szCs w:val="16"/>
              </w:rPr>
              <w:t>0 m</w:t>
            </w:r>
          </w:p>
        </w:tc>
      </w:tr>
      <w:tr w:rsidR="000244C3" w14:paraId="48537E17" w14:textId="77777777" w:rsidTr="00A15103">
        <w:trPr>
          <w:trHeight w:val="304"/>
        </w:trPr>
        <w:tc>
          <w:tcPr>
            <w:tcW w:w="6962" w:type="dxa"/>
            <w:shd w:val="clear" w:color="auto" w:fill="E0E0E0"/>
            <w:vAlign w:val="center"/>
          </w:tcPr>
          <w:p w14:paraId="205404D5" w14:textId="77777777" w:rsidR="000244C3" w:rsidRDefault="000244C3" w:rsidP="00146E95">
            <w:pPr>
              <w:rPr>
                <w:rFonts w:ascii="Verdana" w:hAnsi="Verdana"/>
                <w:sz w:val="16"/>
                <w:szCs w:val="16"/>
              </w:rPr>
            </w:pPr>
            <w:r>
              <w:rPr>
                <w:rFonts w:ascii="Verdana" w:hAnsi="Verdana"/>
                <w:sz w:val="16"/>
                <w:szCs w:val="16"/>
              </w:rPr>
              <w:t>Nabobeboelse</w:t>
            </w:r>
          </w:p>
        </w:tc>
        <w:tc>
          <w:tcPr>
            <w:tcW w:w="1158" w:type="dxa"/>
          </w:tcPr>
          <w:p w14:paraId="524A30D3" w14:textId="77777777" w:rsidR="000244C3" w:rsidRPr="001D76D1" w:rsidRDefault="000244C3" w:rsidP="00146E95">
            <w:pPr>
              <w:rPr>
                <w:rFonts w:ascii="Verdana" w:hAnsi="Verdana"/>
                <w:sz w:val="16"/>
                <w:szCs w:val="16"/>
              </w:rPr>
            </w:pPr>
            <w:r w:rsidRPr="001D76D1">
              <w:rPr>
                <w:rFonts w:ascii="Verdana" w:hAnsi="Verdana"/>
                <w:sz w:val="16"/>
                <w:szCs w:val="16"/>
              </w:rPr>
              <w:t>&gt; 50 m</w:t>
            </w:r>
          </w:p>
        </w:tc>
        <w:tc>
          <w:tcPr>
            <w:tcW w:w="1242" w:type="dxa"/>
          </w:tcPr>
          <w:p w14:paraId="033FF981" w14:textId="77777777" w:rsidR="000244C3" w:rsidRPr="001D76D1" w:rsidRDefault="000244C3" w:rsidP="00277A6C">
            <w:pPr>
              <w:rPr>
                <w:rFonts w:ascii="Verdana" w:hAnsi="Verdana"/>
                <w:sz w:val="16"/>
                <w:szCs w:val="16"/>
              </w:rPr>
            </w:pPr>
            <w:r>
              <w:rPr>
                <w:rFonts w:ascii="Verdana" w:hAnsi="Verdana"/>
                <w:sz w:val="16"/>
                <w:szCs w:val="16"/>
              </w:rPr>
              <w:t xml:space="preserve">ca. </w:t>
            </w:r>
            <w:r w:rsidR="00277A6C">
              <w:rPr>
                <w:rFonts w:ascii="Verdana" w:hAnsi="Verdana"/>
                <w:sz w:val="16"/>
                <w:szCs w:val="16"/>
              </w:rPr>
              <w:t>37</w:t>
            </w:r>
            <w:r>
              <w:rPr>
                <w:rFonts w:ascii="Verdana" w:hAnsi="Verdana"/>
                <w:sz w:val="16"/>
                <w:szCs w:val="16"/>
              </w:rPr>
              <w:t xml:space="preserve">0 m </w:t>
            </w:r>
          </w:p>
        </w:tc>
      </w:tr>
    </w:tbl>
    <w:p w14:paraId="461902FD" w14:textId="77777777" w:rsidR="003137FC" w:rsidRPr="00277A6C" w:rsidRDefault="003137FC" w:rsidP="00911B98"/>
    <w:p w14:paraId="48946B18" w14:textId="77777777" w:rsidR="006F1D9F" w:rsidRPr="00277A6C" w:rsidRDefault="004E04AE" w:rsidP="00277A6C">
      <w:pPr>
        <w:rPr>
          <w:rFonts w:ascii="Verdana" w:hAnsi="Verdana"/>
          <w:sz w:val="20"/>
          <w:szCs w:val="20"/>
        </w:rPr>
      </w:pPr>
      <w:r w:rsidRPr="00277A6C">
        <w:rPr>
          <w:rFonts w:ascii="Verdana" w:hAnsi="Verdana"/>
          <w:b/>
          <w:sz w:val="20"/>
          <w:szCs w:val="20"/>
        </w:rPr>
        <w:lastRenderedPageBreak/>
        <w:t>Mariagerfjord Kommune vurderer</w:t>
      </w:r>
      <w:r w:rsidRPr="00277A6C">
        <w:rPr>
          <w:rFonts w:ascii="Verdana" w:hAnsi="Verdana"/>
          <w:sz w:val="20"/>
          <w:szCs w:val="20"/>
        </w:rPr>
        <w:t xml:space="preserve">, </w:t>
      </w:r>
      <w:r w:rsidR="006F1D9F" w:rsidRPr="00277A6C">
        <w:rPr>
          <w:rFonts w:ascii="Verdana" w:hAnsi="Verdana"/>
          <w:sz w:val="20"/>
          <w:szCs w:val="20"/>
        </w:rPr>
        <w:t>at de generelle afstandskrav i §§ 6</w:t>
      </w:r>
      <w:r w:rsidR="00624265" w:rsidRPr="00277A6C">
        <w:rPr>
          <w:rFonts w:ascii="Verdana" w:hAnsi="Verdana"/>
          <w:sz w:val="20"/>
          <w:szCs w:val="20"/>
        </w:rPr>
        <w:t>,</w:t>
      </w:r>
      <w:r w:rsidR="006F1D9F" w:rsidRPr="00277A6C">
        <w:rPr>
          <w:rFonts w:ascii="Verdana" w:hAnsi="Verdana"/>
          <w:sz w:val="20"/>
          <w:szCs w:val="20"/>
        </w:rPr>
        <w:t xml:space="preserve"> 8</w:t>
      </w:r>
      <w:r w:rsidR="00624265" w:rsidRPr="00277A6C">
        <w:rPr>
          <w:rFonts w:ascii="Verdana" w:hAnsi="Verdana"/>
          <w:sz w:val="20"/>
          <w:szCs w:val="20"/>
        </w:rPr>
        <w:t xml:space="preserve"> og 20</w:t>
      </w:r>
      <w:r w:rsidR="006F1D9F" w:rsidRPr="00277A6C">
        <w:rPr>
          <w:rFonts w:ascii="Verdana" w:hAnsi="Verdana"/>
          <w:sz w:val="20"/>
          <w:szCs w:val="20"/>
        </w:rPr>
        <w:t xml:space="preserve"> i Lov om miljøgodkendelse m.v. af husdyrbrug er overholdt</w:t>
      </w:r>
      <w:r w:rsidR="00277A6C" w:rsidRPr="00277A6C">
        <w:rPr>
          <w:rFonts w:ascii="Verdana" w:hAnsi="Verdana"/>
          <w:sz w:val="20"/>
          <w:szCs w:val="20"/>
        </w:rPr>
        <w:t xml:space="preserve">. </w:t>
      </w:r>
    </w:p>
    <w:p w14:paraId="00DD40A1" w14:textId="77777777" w:rsidR="00C941F5" w:rsidRDefault="00C941F5" w:rsidP="004E04AE">
      <w:pPr>
        <w:rPr>
          <w:rFonts w:ascii="Verdana" w:hAnsi="Verdana"/>
          <w:sz w:val="20"/>
          <w:szCs w:val="20"/>
        </w:rPr>
      </w:pPr>
    </w:p>
    <w:p w14:paraId="430509D9" w14:textId="77777777" w:rsidR="00880A3C" w:rsidRPr="001B0D54" w:rsidRDefault="00125D3B" w:rsidP="00125D3B">
      <w:pPr>
        <w:pStyle w:val="Overskrift3"/>
      </w:pPr>
      <w:bookmarkStart w:id="83" w:name="_Toc491181159"/>
      <w:r w:rsidRPr="001B0D54">
        <w:t xml:space="preserve">3.2.3 </w:t>
      </w:r>
      <w:proofErr w:type="spellStart"/>
      <w:r w:rsidR="002B070E">
        <w:t>Beskyttelseslinier</w:t>
      </w:r>
      <w:proofErr w:type="spellEnd"/>
      <w:r w:rsidR="002B070E">
        <w:t xml:space="preserve"> og l</w:t>
      </w:r>
      <w:r w:rsidRPr="001B0D54">
        <w:t>andskabelige hensyn</w:t>
      </w:r>
      <w:bookmarkEnd w:id="83"/>
      <w:r w:rsidRPr="001B0D54">
        <w:t xml:space="preserve"> </w:t>
      </w:r>
    </w:p>
    <w:p w14:paraId="3357ADDD" w14:textId="77777777" w:rsidR="001E2820" w:rsidRPr="003F3034" w:rsidRDefault="001E2820" w:rsidP="001E2820">
      <w:pPr>
        <w:pStyle w:val="Citat"/>
        <w:spacing w:after="0" w:line="240" w:lineRule="auto"/>
        <w:ind w:left="0"/>
        <w:rPr>
          <w:rFonts w:ascii="Verdana" w:hAnsi="Verdana"/>
          <w:b/>
          <w:i w:val="0"/>
          <w:sz w:val="20"/>
          <w:szCs w:val="20"/>
        </w:rPr>
      </w:pPr>
      <w:bookmarkStart w:id="84" w:name="_Toc181591403"/>
      <w:bookmarkStart w:id="85" w:name="_Toc187037638"/>
      <w:bookmarkStart w:id="86" w:name="_Toc187728837"/>
      <w:bookmarkStart w:id="87" w:name="_Toc189024261"/>
      <w:r w:rsidRPr="003F3034">
        <w:rPr>
          <w:rFonts w:ascii="Verdana" w:hAnsi="Verdana"/>
          <w:i w:val="0"/>
          <w:sz w:val="20"/>
          <w:szCs w:val="20"/>
        </w:rPr>
        <w:t>Der er tale om en eksisterende svinebedrift, som er beliggende i det åbne land i et område med spredt bebyggelse</w:t>
      </w:r>
      <w:r w:rsidRPr="003F3034">
        <w:rPr>
          <w:rFonts w:ascii="Verdana" w:hAnsi="Verdana"/>
          <w:b/>
          <w:i w:val="0"/>
          <w:sz w:val="20"/>
          <w:szCs w:val="20"/>
        </w:rPr>
        <w:t xml:space="preserve">. </w:t>
      </w:r>
    </w:p>
    <w:p w14:paraId="45B5C908" w14:textId="77777777" w:rsidR="001E2820" w:rsidRPr="003F3034" w:rsidRDefault="001E2820" w:rsidP="001E2820">
      <w:pPr>
        <w:pStyle w:val="Citat"/>
        <w:spacing w:after="0" w:line="240" w:lineRule="auto"/>
        <w:ind w:left="0"/>
        <w:rPr>
          <w:rFonts w:ascii="Verdana" w:hAnsi="Verdana"/>
          <w:i w:val="0"/>
          <w:sz w:val="20"/>
          <w:szCs w:val="20"/>
        </w:rPr>
      </w:pPr>
      <w:r>
        <w:rPr>
          <w:rFonts w:ascii="Verdana" w:hAnsi="Verdana"/>
          <w:i w:val="0"/>
          <w:sz w:val="20"/>
          <w:szCs w:val="20"/>
        </w:rPr>
        <w:t>D</w:t>
      </w:r>
      <w:r w:rsidRPr="003F3034">
        <w:rPr>
          <w:rFonts w:ascii="Verdana" w:hAnsi="Verdana"/>
          <w:i w:val="0"/>
          <w:sz w:val="20"/>
          <w:szCs w:val="20"/>
        </w:rPr>
        <w:t>er</w:t>
      </w:r>
      <w:r>
        <w:rPr>
          <w:rFonts w:ascii="Verdana" w:hAnsi="Verdana"/>
          <w:i w:val="0"/>
          <w:sz w:val="20"/>
          <w:szCs w:val="20"/>
        </w:rPr>
        <w:t xml:space="preserve"> skal</w:t>
      </w:r>
      <w:r w:rsidRPr="003F3034">
        <w:rPr>
          <w:rFonts w:ascii="Verdana" w:hAnsi="Verdana"/>
          <w:i w:val="0"/>
          <w:sz w:val="20"/>
          <w:szCs w:val="20"/>
        </w:rPr>
        <w:t xml:space="preserve"> ikke ske byggeri</w:t>
      </w:r>
      <w:r w:rsidRPr="00123EDB">
        <w:rPr>
          <w:rFonts w:ascii="Verdana" w:hAnsi="Verdana"/>
          <w:i w:val="0"/>
          <w:sz w:val="20"/>
          <w:szCs w:val="20"/>
        </w:rPr>
        <w:t xml:space="preserve"> </w:t>
      </w:r>
      <w:r>
        <w:rPr>
          <w:rFonts w:ascii="Verdana" w:hAnsi="Verdana"/>
          <w:i w:val="0"/>
          <w:sz w:val="20"/>
          <w:szCs w:val="20"/>
        </w:rPr>
        <w:t>i</w:t>
      </w:r>
      <w:r w:rsidRPr="003F3034">
        <w:rPr>
          <w:rFonts w:ascii="Verdana" w:hAnsi="Verdana"/>
          <w:i w:val="0"/>
          <w:sz w:val="20"/>
          <w:szCs w:val="20"/>
        </w:rPr>
        <w:t xml:space="preserve"> forbindelse med udvidelsen.</w:t>
      </w:r>
    </w:p>
    <w:p w14:paraId="69EE1843" w14:textId="77777777" w:rsidR="001E2820" w:rsidRDefault="001E2820" w:rsidP="001E2820">
      <w:pPr>
        <w:rPr>
          <w:rFonts w:ascii="Verdana" w:hAnsi="Verdana"/>
          <w:sz w:val="20"/>
          <w:szCs w:val="20"/>
        </w:rPr>
      </w:pPr>
    </w:p>
    <w:bookmarkEnd w:id="84"/>
    <w:bookmarkEnd w:id="85"/>
    <w:bookmarkEnd w:id="86"/>
    <w:bookmarkEnd w:id="87"/>
    <w:p w14:paraId="6E25B2CE" w14:textId="77777777" w:rsidR="001E2820" w:rsidRPr="00EA0CB7" w:rsidRDefault="001E2820" w:rsidP="001E2820">
      <w:pPr>
        <w:rPr>
          <w:rFonts w:ascii="Verdana" w:hAnsi="Verdana"/>
          <w:sz w:val="20"/>
          <w:szCs w:val="20"/>
        </w:rPr>
      </w:pPr>
      <w:r w:rsidRPr="00B00E44">
        <w:rPr>
          <w:rFonts w:ascii="Verdana" w:hAnsi="Verdana"/>
          <w:b/>
          <w:sz w:val="20"/>
          <w:szCs w:val="20"/>
        </w:rPr>
        <w:t>Mariagerfjord Kommune vurderer</w:t>
      </w:r>
      <w:r w:rsidRPr="00EA0CB7">
        <w:rPr>
          <w:rFonts w:ascii="Verdana" w:hAnsi="Verdana"/>
          <w:sz w:val="20"/>
          <w:szCs w:val="20"/>
        </w:rPr>
        <w:t>, at udvidelsen ikke vil påvirke de landskabelige væ</w:t>
      </w:r>
      <w:r w:rsidRPr="00EA0CB7">
        <w:rPr>
          <w:rFonts w:ascii="Verdana" w:hAnsi="Verdana"/>
          <w:sz w:val="20"/>
          <w:szCs w:val="20"/>
        </w:rPr>
        <w:t>r</w:t>
      </w:r>
      <w:r w:rsidRPr="00EA0CB7">
        <w:rPr>
          <w:rFonts w:ascii="Verdana" w:hAnsi="Verdana"/>
          <w:sz w:val="20"/>
          <w:szCs w:val="20"/>
        </w:rPr>
        <w:t>dier</w:t>
      </w:r>
      <w:r>
        <w:rPr>
          <w:rFonts w:ascii="Verdana" w:hAnsi="Verdana"/>
          <w:sz w:val="20"/>
          <w:szCs w:val="20"/>
        </w:rPr>
        <w:t>, idet der ikke sker ændringer i bedriftens bygningsmasse.</w:t>
      </w:r>
    </w:p>
    <w:p w14:paraId="37497B54" w14:textId="77777777" w:rsidR="001B4D8A" w:rsidRPr="00B00E44" w:rsidRDefault="001B4D8A" w:rsidP="00BA4CB7">
      <w:pPr>
        <w:rPr>
          <w:rFonts w:ascii="Verdana" w:hAnsi="Verdana"/>
          <w:sz w:val="20"/>
          <w:szCs w:val="20"/>
        </w:rPr>
      </w:pPr>
      <w:r>
        <w:rPr>
          <w:rFonts w:ascii="Verdana" w:hAnsi="Verdana"/>
          <w:sz w:val="20"/>
          <w:szCs w:val="20"/>
        </w:rPr>
        <w:t xml:space="preserve"> </w:t>
      </w:r>
    </w:p>
    <w:p w14:paraId="190D0DF9" w14:textId="77777777" w:rsidR="00CC3187" w:rsidRPr="001B0D54" w:rsidRDefault="00125D3B" w:rsidP="00125D3B">
      <w:pPr>
        <w:pStyle w:val="Overskrift3"/>
      </w:pPr>
      <w:bookmarkStart w:id="88" w:name="_Toc491181160"/>
      <w:r w:rsidRPr="001B0D54">
        <w:t>3.2.4 Energi og vand</w:t>
      </w:r>
      <w:bookmarkEnd w:id="88"/>
    </w:p>
    <w:p w14:paraId="24DDD5BC" w14:textId="77777777" w:rsidR="001E2820" w:rsidRPr="001E2820" w:rsidRDefault="001E2820" w:rsidP="001E2820">
      <w:pPr>
        <w:rPr>
          <w:rFonts w:ascii="Verdana" w:hAnsi="Verdana"/>
          <w:sz w:val="20"/>
          <w:szCs w:val="20"/>
        </w:rPr>
      </w:pPr>
      <w:r w:rsidRPr="001E2820">
        <w:rPr>
          <w:rFonts w:ascii="Verdana" w:hAnsi="Verdana"/>
          <w:sz w:val="20"/>
          <w:szCs w:val="20"/>
        </w:rPr>
        <w:t>Elektricitet anvendes til foderanlæg, ventilation, gyllepumpning samt belysning. Strømfo</w:t>
      </w:r>
      <w:r w:rsidRPr="001E2820">
        <w:rPr>
          <w:rFonts w:ascii="Verdana" w:hAnsi="Verdana"/>
          <w:sz w:val="20"/>
          <w:szCs w:val="20"/>
        </w:rPr>
        <w:t>r</w:t>
      </w:r>
      <w:r w:rsidRPr="001E2820">
        <w:rPr>
          <w:rFonts w:ascii="Verdana" w:hAnsi="Verdana"/>
          <w:sz w:val="20"/>
          <w:szCs w:val="20"/>
        </w:rPr>
        <w:t>bruget er ca. 14 kWh pr slagtesvin. Forbruget stiger dermed fra 160.000 til 248.000 kWh.</w:t>
      </w:r>
    </w:p>
    <w:p w14:paraId="6D5D63B0" w14:textId="77777777" w:rsidR="001E2820" w:rsidRDefault="001E2820" w:rsidP="001E2820">
      <w:pPr>
        <w:rPr>
          <w:rFonts w:ascii="Verdana" w:hAnsi="Verdana"/>
          <w:sz w:val="20"/>
          <w:szCs w:val="20"/>
        </w:rPr>
      </w:pPr>
    </w:p>
    <w:p w14:paraId="32C64156" w14:textId="77777777" w:rsidR="001E2820" w:rsidRPr="001E2820" w:rsidRDefault="001E2820" w:rsidP="001E2820">
      <w:pPr>
        <w:rPr>
          <w:rFonts w:ascii="Verdana" w:hAnsi="Verdana"/>
          <w:sz w:val="20"/>
          <w:szCs w:val="20"/>
        </w:rPr>
      </w:pPr>
      <w:r w:rsidRPr="001E2820">
        <w:rPr>
          <w:rFonts w:ascii="Verdana" w:hAnsi="Verdana"/>
          <w:sz w:val="20"/>
          <w:szCs w:val="20"/>
        </w:rPr>
        <w:t xml:space="preserve">Der anvendes olie til varmekanon til udtørring af staldanlægget efter vask. </w:t>
      </w:r>
    </w:p>
    <w:p w14:paraId="7AC55761" w14:textId="77777777" w:rsidR="001E2820" w:rsidRDefault="001E2820" w:rsidP="001E2820">
      <w:pPr>
        <w:rPr>
          <w:rFonts w:ascii="Verdana" w:hAnsi="Verdana"/>
          <w:iCs/>
          <w:sz w:val="20"/>
          <w:szCs w:val="20"/>
        </w:rPr>
      </w:pPr>
    </w:p>
    <w:p w14:paraId="7FB62DF4" w14:textId="77777777" w:rsidR="001E2820" w:rsidRPr="001E2820" w:rsidRDefault="001E2820" w:rsidP="001E2820">
      <w:pPr>
        <w:rPr>
          <w:rFonts w:ascii="Verdana" w:hAnsi="Verdana"/>
          <w:sz w:val="20"/>
          <w:szCs w:val="20"/>
        </w:rPr>
      </w:pPr>
      <w:r w:rsidRPr="001E2820">
        <w:rPr>
          <w:rFonts w:ascii="Verdana" w:hAnsi="Verdana"/>
          <w:iCs/>
          <w:sz w:val="20"/>
          <w:szCs w:val="20"/>
        </w:rPr>
        <w:t>Stalden forsynes af vand fra egen boring.</w:t>
      </w:r>
      <w:r w:rsidRPr="001E2820">
        <w:rPr>
          <w:rFonts w:ascii="Verdana" w:hAnsi="Verdana"/>
          <w:sz w:val="20"/>
          <w:szCs w:val="20"/>
        </w:rPr>
        <w:t xml:space="preserve"> Det forventes at der i fremtiden skal bruges ca. 9.883 m3 årligt til drikkevand i svinebesætningen og rengøring i produktionsanlægget. Se i øvrigt </w:t>
      </w:r>
      <w:r>
        <w:rPr>
          <w:rFonts w:ascii="Verdana" w:hAnsi="Verdana"/>
          <w:sz w:val="20"/>
          <w:szCs w:val="20"/>
        </w:rPr>
        <w:t xml:space="preserve">nedenstående </w:t>
      </w:r>
      <w:r w:rsidRPr="001E2820">
        <w:rPr>
          <w:rFonts w:ascii="Verdana" w:hAnsi="Verdana"/>
          <w:sz w:val="20"/>
          <w:szCs w:val="20"/>
        </w:rPr>
        <w:t>tabel</w:t>
      </w:r>
      <w:r>
        <w:rPr>
          <w:rFonts w:ascii="Verdana" w:hAnsi="Verdana"/>
          <w:sz w:val="20"/>
          <w:szCs w:val="20"/>
        </w:rPr>
        <w:t>ler</w:t>
      </w:r>
      <w:r w:rsidRPr="001E2820">
        <w:rPr>
          <w:rFonts w:ascii="Verdana" w:hAnsi="Verdana"/>
          <w:sz w:val="20"/>
          <w:szCs w:val="20"/>
        </w:rPr>
        <w:t>.</w:t>
      </w:r>
    </w:p>
    <w:p w14:paraId="0B0DE474" w14:textId="77777777" w:rsidR="001E2820" w:rsidRDefault="001E2820" w:rsidP="001E2820">
      <w:pPr>
        <w:rPr>
          <w:rFonts w:ascii="Verdana" w:hAnsi="Verdana"/>
          <w:b/>
          <w:sz w:val="20"/>
          <w:szCs w:val="20"/>
        </w:rPr>
      </w:pPr>
    </w:p>
    <w:p w14:paraId="2F01DE87" w14:textId="77777777" w:rsidR="001E2820" w:rsidRPr="001E2820" w:rsidRDefault="001E2820" w:rsidP="001E2820">
      <w:pPr>
        <w:rPr>
          <w:rFonts w:ascii="Verdana" w:hAnsi="Verdana"/>
          <w:b/>
          <w:sz w:val="20"/>
          <w:szCs w:val="20"/>
        </w:rPr>
      </w:pPr>
      <w:r w:rsidRPr="001E2820">
        <w:rPr>
          <w:rFonts w:ascii="Verdana" w:hAnsi="Verdana"/>
          <w:b/>
          <w:sz w:val="20"/>
          <w:szCs w:val="20"/>
        </w:rPr>
        <w:t>Energi</w:t>
      </w:r>
    </w:p>
    <w:tbl>
      <w:tblPr>
        <w:tblW w:w="9214"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611"/>
        <w:gridCol w:w="1716"/>
        <w:gridCol w:w="2378"/>
        <w:gridCol w:w="2509"/>
      </w:tblGrid>
      <w:tr w:rsidR="001E2820" w:rsidRPr="001E2820" w14:paraId="443D0004" w14:textId="77777777" w:rsidTr="001E2820">
        <w:trPr>
          <w:trHeight w:val="290"/>
        </w:trPr>
        <w:tc>
          <w:tcPr>
            <w:tcW w:w="2611" w:type="dxa"/>
            <w:tcBorders>
              <w:top w:val="single" w:sz="12" w:space="0" w:color="auto"/>
              <w:bottom w:val="single" w:sz="4" w:space="0" w:color="auto"/>
            </w:tcBorders>
            <w:shd w:val="clear" w:color="auto" w:fill="C0C0C0"/>
            <w:vAlign w:val="center"/>
          </w:tcPr>
          <w:p w14:paraId="75C2B735" w14:textId="77777777" w:rsidR="001E2820" w:rsidRPr="001E2820" w:rsidRDefault="001E2820" w:rsidP="001E2820">
            <w:pPr>
              <w:rPr>
                <w:rFonts w:ascii="Verdana" w:hAnsi="Verdana"/>
                <w:sz w:val="20"/>
                <w:szCs w:val="20"/>
              </w:rPr>
            </w:pPr>
            <w:r w:rsidRPr="001E2820">
              <w:rPr>
                <w:rFonts w:ascii="Verdana" w:hAnsi="Verdana"/>
                <w:bCs/>
                <w:sz w:val="20"/>
                <w:szCs w:val="20"/>
              </w:rPr>
              <w:t>(Faktisk/beregnet)</w:t>
            </w:r>
          </w:p>
        </w:tc>
        <w:tc>
          <w:tcPr>
            <w:tcW w:w="1716" w:type="dxa"/>
            <w:tcBorders>
              <w:top w:val="single" w:sz="12" w:space="0" w:color="auto"/>
              <w:bottom w:val="single" w:sz="4" w:space="0" w:color="auto"/>
            </w:tcBorders>
            <w:shd w:val="clear" w:color="auto" w:fill="C0C0C0"/>
            <w:vAlign w:val="center"/>
          </w:tcPr>
          <w:p w14:paraId="49FB681C" w14:textId="77777777" w:rsidR="001E2820" w:rsidRPr="001E2820" w:rsidRDefault="001E2820" w:rsidP="001E2820">
            <w:pPr>
              <w:rPr>
                <w:rFonts w:ascii="Verdana" w:hAnsi="Verdana"/>
                <w:sz w:val="20"/>
                <w:szCs w:val="20"/>
              </w:rPr>
            </w:pPr>
            <w:proofErr w:type="spellStart"/>
            <w:r w:rsidRPr="001E2820">
              <w:rPr>
                <w:rFonts w:ascii="Verdana" w:hAnsi="Verdana"/>
                <w:sz w:val="20"/>
                <w:szCs w:val="20"/>
              </w:rPr>
              <w:t>Nudrift</w:t>
            </w:r>
            <w:proofErr w:type="spellEnd"/>
          </w:p>
        </w:tc>
        <w:tc>
          <w:tcPr>
            <w:tcW w:w="2378" w:type="dxa"/>
            <w:tcBorders>
              <w:top w:val="single" w:sz="12" w:space="0" w:color="auto"/>
              <w:bottom w:val="single" w:sz="4" w:space="0" w:color="auto"/>
            </w:tcBorders>
            <w:shd w:val="clear" w:color="auto" w:fill="C0C0C0"/>
            <w:vAlign w:val="center"/>
          </w:tcPr>
          <w:p w14:paraId="4CD5DDC0" w14:textId="77777777" w:rsidR="001E2820" w:rsidRPr="001E2820" w:rsidRDefault="001E2820" w:rsidP="001E2820">
            <w:pPr>
              <w:rPr>
                <w:rFonts w:ascii="Verdana" w:hAnsi="Verdana"/>
                <w:sz w:val="20"/>
                <w:szCs w:val="20"/>
              </w:rPr>
            </w:pPr>
            <w:r w:rsidRPr="001E2820">
              <w:rPr>
                <w:rFonts w:ascii="Verdana" w:hAnsi="Verdana"/>
                <w:sz w:val="20"/>
                <w:szCs w:val="20"/>
              </w:rPr>
              <w:t>Efter udvidelse</w:t>
            </w:r>
          </w:p>
        </w:tc>
        <w:tc>
          <w:tcPr>
            <w:tcW w:w="2509" w:type="dxa"/>
            <w:tcBorders>
              <w:top w:val="single" w:sz="12" w:space="0" w:color="auto"/>
              <w:bottom w:val="single" w:sz="4" w:space="0" w:color="auto"/>
            </w:tcBorders>
            <w:shd w:val="clear" w:color="auto" w:fill="C0C0C0"/>
            <w:vAlign w:val="center"/>
          </w:tcPr>
          <w:p w14:paraId="43A8F7F3" w14:textId="77777777" w:rsidR="001E2820" w:rsidRPr="001E2820" w:rsidRDefault="001E2820" w:rsidP="001E2820">
            <w:pPr>
              <w:rPr>
                <w:rFonts w:ascii="Verdana" w:hAnsi="Verdana"/>
                <w:sz w:val="20"/>
                <w:szCs w:val="20"/>
              </w:rPr>
            </w:pPr>
            <w:r w:rsidRPr="001E2820">
              <w:rPr>
                <w:rFonts w:ascii="Verdana" w:hAnsi="Verdana"/>
                <w:sz w:val="20"/>
                <w:szCs w:val="20"/>
              </w:rPr>
              <w:t>Opbevaring</w:t>
            </w:r>
          </w:p>
        </w:tc>
      </w:tr>
      <w:tr w:rsidR="001E2820" w:rsidRPr="001E2820" w14:paraId="2CA3B88C" w14:textId="77777777" w:rsidTr="001E2820">
        <w:trPr>
          <w:trHeight w:val="545"/>
        </w:trPr>
        <w:tc>
          <w:tcPr>
            <w:tcW w:w="2611" w:type="dxa"/>
            <w:tcBorders>
              <w:top w:val="single" w:sz="4" w:space="0" w:color="auto"/>
            </w:tcBorders>
            <w:vAlign w:val="center"/>
          </w:tcPr>
          <w:p w14:paraId="73367204" w14:textId="77777777" w:rsidR="001E2820" w:rsidRPr="001E2820" w:rsidRDefault="001E2820" w:rsidP="001E2820">
            <w:pPr>
              <w:rPr>
                <w:rFonts w:ascii="Verdana" w:hAnsi="Verdana"/>
                <w:sz w:val="20"/>
                <w:szCs w:val="20"/>
              </w:rPr>
            </w:pPr>
            <w:r w:rsidRPr="001E2820">
              <w:rPr>
                <w:rFonts w:ascii="Verdana" w:hAnsi="Verdana"/>
                <w:bCs/>
                <w:sz w:val="20"/>
                <w:szCs w:val="20"/>
              </w:rPr>
              <w:t>Dieselolie til traktorer mv.</w:t>
            </w:r>
          </w:p>
        </w:tc>
        <w:tc>
          <w:tcPr>
            <w:tcW w:w="1716" w:type="dxa"/>
            <w:tcBorders>
              <w:top w:val="single" w:sz="4" w:space="0" w:color="auto"/>
            </w:tcBorders>
            <w:vAlign w:val="center"/>
          </w:tcPr>
          <w:p w14:paraId="0AC0F81F" w14:textId="77777777" w:rsidR="001E2820" w:rsidRPr="001E2820" w:rsidRDefault="001E2820" w:rsidP="001E2820">
            <w:pPr>
              <w:rPr>
                <w:rFonts w:ascii="Verdana" w:hAnsi="Verdana"/>
                <w:sz w:val="20"/>
                <w:szCs w:val="20"/>
              </w:rPr>
            </w:pPr>
            <w:r w:rsidRPr="001E2820">
              <w:rPr>
                <w:rFonts w:ascii="Verdana" w:hAnsi="Verdana"/>
                <w:sz w:val="20"/>
                <w:szCs w:val="20"/>
              </w:rPr>
              <w:t>65000 1</w:t>
            </w:r>
          </w:p>
        </w:tc>
        <w:tc>
          <w:tcPr>
            <w:tcW w:w="2378" w:type="dxa"/>
            <w:tcBorders>
              <w:top w:val="single" w:sz="4" w:space="0" w:color="auto"/>
            </w:tcBorders>
            <w:vAlign w:val="center"/>
          </w:tcPr>
          <w:p w14:paraId="27FB69B2" w14:textId="77777777" w:rsidR="001E2820" w:rsidRPr="001E2820" w:rsidRDefault="001E2820" w:rsidP="001E2820">
            <w:pPr>
              <w:rPr>
                <w:rFonts w:ascii="Verdana" w:hAnsi="Verdana"/>
                <w:sz w:val="20"/>
                <w:szCs w:val="20"/>
              </w:rPr>
            </w:pPr>
            <w:r w:rsidRPr="001E2820">
              <w:rPr>
                <w:rFonts w:ascii="Verdana" w:hAnsi="Verdana"/>
                <w:sz w:val="20"/>
                <w:szCs w:val="20"/>
              </w:rPr>
              <w:t>65000 1</w:t>
            </w:r>
          </w:p>
        </w:tc>
        <w:tc>
          <w:tcPr>
            <w:tcW w:w="2509" w:type="dxa"/>
            <w:tcBorders>
              <w:top w:val="single" w:sz="4" w:space="0" w:color="auto"/>
            </w:tcBorders>
            <w:vAlign w:val="center"/>
          </w:tcPr>
          <w:p w14:paraId="7312A07C" w14:textId="77777777" w:rsidR="001E2820" w:rsidRPr="001E2820" w:rsidRDefault="001E2820" w:rsidP="001E2820">
            <w:pPr>
              <w:rPr>
                <w:rFonts w:ascii="Verdana" w:hAnsi="Verdana"/>
                <w:sz w:val="20"/>
                <w:szCs w:val="20"/>
              </w:rPr>
            </w:pPr>
            <w:r w:rsidRPr="001E2820">
              <w:rPr>
                <w:rFonts w:ascii="Verdana" w:hAnsi="Verdana"/>
                <w:sz w:val="20"/>
                <w:szCs w:val="20"/>
              </w:rPr>
              <w:t>I maskinhus</w:t>
            </w:r>
          </w:p>
        </w:tc>
      </w:tr>
      <w:tr w:rsidR="001E2820" w:rsidRPr="001E2820" w14:paraId="53BA1882" w14:textId="77777777" w:rsidTr="001E2820">
        <w:trPr>
          <w:trHeight w:val="256"/>
        </w:trPr>
        <w:tc>
          <w:tcPr>
            <w:tcW w:w="2611" w:type="dxa"/>
            <w:vAlign w:val="center"/>
          </w:tcPr>
          <w:p w14:paraId="1FEBA44F" w14:textId="77777777" w:rsidR="001E2820" w:rsidRPr="001E2820" w:rsidRDefault="001E2820" w:rsidP="001E2820">
            <w:pPr>
              <w:rPr>
                <w:rFonts w:ascii="Verdana" w:hAnsi="Verdana"/>
                <w:sz w:val="20"/>
                <w:szCs w:val="20"/>
              </w:rPr>
            </w:pPr>
            <w:r w:rsidRPr="001E2820">
              <w:rPr>
                <w:rFonts w:ascii="Verdana" w:hAnsi="Verdana"/>
                <w:bCs/>
                <w:sz w:val="20"/>
                <w:szCs w:val="20"/>
              </w:rPr>
              <w:t>Fyringsolie</w:t>
            </w:r>
          </w:p>
        </w:tc>
        <w:tc>
          <w:tcPr>
            <w:tcW w:w="1716" w:type="dxa"/>
            <w:vAlign w:val="center"/>
          </w:tcPr>
          <w:p w14:paraId="2E0B2F2F" w14:textId="77777777" w:rsidR="001E2820" w:rsidRPr="001E2820" w:rsidRDefault="001E2820" w:rsidP="001E2820">
            <w:pPr>
              <w:rPr>
                <w:rFonts w:ascii="Verdana" w:hAnsi="Verdana"/>
                <w:sz w:val="20"/>
                <w:szCs w:val="20"/>
              </w:rPr>
            </w:pPr>
            <w:r w:rsidRPr="001E2820">
              <w:rPr>
                <w:rFonts w:ascii="Verdana" w:hAnsi="Verdana"/>
                <w:sz w:val="20"/>
                <w:szCs w:val="20"/>
              </w:rPr>
              <w:t>6000 1</w:t>
            </w:r>
          </w:p>
        </w:tc>
        <w:tc>
          <w:tcPr>
            <w:tcW w:w="2378" w:type="dxa"/>
            <w:vAlign w:val="center"/>
          </w:tcPr>
          <w:p w14:paraId="7E1DF8A9" w14:textId="77777777" w:rsidR="001E2820" w:rsidRPr="001E2820" w:rsidRDefault="001E2820" w:rsidP="001E2820">
            <w:pPr>
              <w:rPr>
                <w:rFonts w:ascii="Verdana" w:hAnsi="Verdana"/>
                <w:sz w:val="20"/>
                <w:szCs w:val="20"/>
              </w:rPr>
            </w:pPr>
            <w:r w:rsidRPr="001E2820">
              <w:rPr>
                <w:rFonts w:ascii="Verdana" w:hAnsi="Verdana"/>
                <w:sz w:val="20"/>
                <w:szCs w:val="20"/>
              </w:rPr>
              <w:t>6000 1</w:t>
            </w:r>
          </w:p>
        </w:tc>
        <w:tc>
          <w:tcPr>
            <w:tcW w:w="2509" w:type="dxa"/>
            <w:vAlign w:val="center"/>
          </w:tcPr>
          <w:p w14:paraId="5ED95C63" w14:textId="77777777" w:rsidR="001E2820" w:rsidRPr="001E2820" w:rsidRDefault="001E2820" w:rsidP="001E2820">
            <w:pPr>
              <w:rPr>
                <w:rFonts w:ascii="Verdana" w:hAnsi="Verdana"/>
                <w:sz w:val="20"/>
                <w:szCs w:val="20"/>
              </w:rPr>
            </w:pPr>
          </w:p>
        </w:tc>
      </w:tr>
      <w:tr w:rsidR="001E2820" w:rsidRPr="001E2820" w14:paraId="4F837AD5" w14:textId="77777777" w:rsidTr="001E2820">
        <w:trPr>
          <w:trHeight w:val="562"/>
        </w:trPr>
        <w:tc>
          <w:tcPr>
            <w:tcW w:w="2611" w:type="dxa"/>
            <w:vAlign w:val="center"/>
          </w:tcPr>
          <w:p w14:paraId="254B0533" w14:textId="77777777" w:rsidR="001E2820" w:rsidRPr="001E2820" w:rsidRDefault="001E2820" w:rsidP="001E2820">
            <w:pPr>
              <w:rPr>
                <w:rFonts w:ascii="Verdana" w:hAnsi="Verdana"/>
                <w:sz w:val="20"/>
                <w:szCs w:val="20"/>
              </w:rPr>
            </w:pPr>
            <w:r w:rsidRPr="001E2820">
              <w:rPr>
                <w:rFonts w:ascii="Verdana" w:hAnsi="Verdana"/>
                <w:bCs/>
                <w:sz w:val="20"/>
                <w:szCs w:val="20"/>
              </w:rPr>
              <w:t>Elforbrug til lys / o</w:t>
            </w:r>
            <w:r w:rsidRPr="001E2820">
              <w:rPr>
                <w:rFonts w:ascii="Verdana" w:hAnsi="Verdana"/>
                <w:bCs/>
                <w:sz w:val="20"/>
                <w:szCs w:val="20"/>
              </w:rPr>
              <w:t>p</w:t>
            </w:r>
            <w:r w:rsidRPr="001E2820">
              <w:rPr>
                <w:rFonts w:ascii="Verdana" w:hAnsi="Verdana"/>
                <w:bCs/>
                <w:sz w:val="20"/>
                <w:szCs w:val="20"/>
              </w:rPr>
              <w:t>varmning / maskiner</w:t>
            </w:r>
          </w:p>
        </w:tc>
        <w:tc>
          <w:tcPr>
            <w:tcW w:w="1716" w:type="dxa"/>
            <w:vAlign w:val="center"/>
          </w:tcPr>
          <w:p w14:paraId="4A13446D" w14:textId="77777777" w:rsidR="001E2820" w:rsidRPr="001E2820" w:rsidRDefault="001E2820" w:rsidP="001E2820">
            <w:pPr>
              <w:rPr>
                <w:rFonts w:ascii="Verdana" w:hAnsi="Verdana"/>
                <w:sz w:val="20"/>
                <w:szCs w:val="20"/>
              </w:rPr>
            </w:pPr>
            <w:r w:rsidRPr="001E2820">
              <w:rPr>
                <w:rFonts w:ascii="Verdana" w:hAnsi="Verdana"/>
                <w:sz w:val="20"/>
                <w:szCs w:val="20"/>
              </w:rPr>
              <w:t>160.000 kWh</w:t>
            </w:r>
          </w:p>
        </w:tc>
        <w:tc>
          <w:tcPr>
            <w:tcW w:w="2378" w:type="dxa"/>
            <w:vAlign w:val="center"/>
          </w:tcPr>
          <w:p w14:paraId="6034EDB3" w14:textId="77777777" w:rsidR="001E2820" w:rsidRPr="001E2820" w:rsidRDefault="001E2820" w:rsidP="001E2820">
            <w:pPr>
              <w:rPr>
                <w:rFonts w:ascii="Verdana" w:hAnsi="Verdana"/>
                <w:sz w:val="20"/>
                <w:szCs w:val="20"/>
              </w:rPr>
            </w:pPr>
            <w:r w:rsidRPr="001E2820">
              <w:rPr>
                <w:rFonts w:ascii="Verdana" w:hAnsi="Verdana"/>
                <w:sz w:val="20"/>
                <w:szCs w:val="20"/>
              </w:rPr>
              <w:t>248.000 kWh</w:t>
            </w:r>
          </w:p>
        </w:tc>
        <w:tc>
          <w:tcPr>
            <w:tcW w:w="2509" w:type="dxa"/>
            <w:vAlign w:val="center"/>
          </w:tcPr>
          <w:p w14:paraId="698FDFA4" w14:textId="77777777" w:rsidR="001E2820" w:rsidRPr="001E2820" w:rsidRDefault="001E2820" w:rsidP="001E2820">
            <w:pPr>
              <w:rPr>
                <w:rFonts w:ascii="Verdana" w:hAnsi="Verdana"/>
                <w:sz w:val="20"/>
                <w:szCs w:val="20"/>
              </w:rPr>
            </w:pPr>
          </w:p>
        </w:tc>
      </w:tr>
    </w:tbl>
    <w:p w14:paraId="020C1892" w14:textId="77777777" w:rsidR="001E2820" w:rsidRPr="001E2820" w:rsidRDefault="001E2820" w:rsidP="001E2820">
      <w:pPr>
        <w:rPr>
          <w:rFonts w:ascii="Verdana" w:hAnsi="Verdana"/>
          <w:bCs/>
          <w:sz w:val="20"/>
          <w:szCs w:val="20"/>
        </w:rPr>
      </w:pPr>
      <w:r w:rsidRPr="001E2820">
        <w:rPr>
          <w:rFonts w:ascii="Verdana" w:hAnsi="Verdana"/>
          <w:bCs/>
          <w:sz w:val="20"/>
          <w:szCs w:val="20"/>
        </w:rPr>
        <w:t>Råvare- og energiforbrug (tons, m³, kg, l)</w:t>
      </w:r>
    </w:p>
    <w:p w14:paraId="25174EB1" w14:textId="77777777" w:rsidR="00AA46BC" w:rsidRDefault="00AA46BC" w:rsidP="001E2820">
      <w:pPr>
        <w:rPr>
          <w:rFonts w:ascii="Verdana" w:hAnsi="Verdana"/>
          <w:b/>
          <w:bCs/>
          <w:sz w:val="20"/>
          <w:szCs w:val="20"/>
        </w:rPr>
      </w:pPr>
    </w:p>
    <w:p w14:paraId="0A3291E1" w14:textId="77777777" w:rsidR="001E2820" w:rsidRPr="001E2820" w:rsidRDefault="001E2820" w:rsidP="001E2820">
      <w:pPr>
        <w:rPr>
          <w:rFonts w:ascii="Verdana" w:hAnsi="Verdana"/>
          <w:b/>
          <w:bCs/>
          <w:sz w:val="20"/>
          <w:szCs w:val="20"/>
        </w:rPr>
      </w:pPr>
      <w:r w:rsidRPr="001E2820">
        <w:rPr>
          <w:rFonts w:ascii="Verdana" w:hAnsi="Verdana"/>
          <w:b/>
          <w:bCs/>
          <w:sz w:val="20"/>
          <w:szCs w:val="20"/>
        </w:rPr>
        <w:t>Vand</w:t>
      </w:r>
    </w:p>
    <w:p w14:paraId="51132A59" w14:textId="77777777" w:rsidR="001E2820" w:rsidRPr="001E2820" w:rsidRDefault="001E2820" w:rsidP="001E2820">
      <w:pPr>
        <w:rPr>
          <w:rFonts w:ascii="Verdana" w:hAnsi="Verdana"/>
          <w:sz w:val="20"/>
          <w:szCs w:val="20"/>
        </w:rPr>
      </w:pPr>
      <w:r w:rsidRPr="001E2820">
        <w:rPr>
          <w:rFonts w:ascii="Verdana" w:hAnsi="Verdana"/>
          <w:sz w:val="20"/>
          <w:szCs w:val="20"/>
        </w:rPr>
        <w:t>Vandforbruget er beregnet ud fra normværdier. Inden udvidelsen anvendes der omkring 6320 m3 til grisene og efter udvidelsen vil der blive brugt omkring 9890 m3 vand til gris</w:t>
      </w:r>
      <w:r w:rsidRPr="001E2820">
        <w:rPr>
          <w:rFonts w:ascii="Verdana" w:hAnsi="Verdana"/>
          <w:sz w:val="20"/>
          <w:szCs w:val="20"/>
        </w:rPr>
        <w:t>e</w:t>
      </w:r>
      <w:r w:rsidRPr="001E2820">
        <w:rPr>
          <w:rFonts w:ascii="Verdana" w:hAnsi="Verdana"/>
          <w:sz w:val="20"/>
          <w:szCs w:val="20"/>
        </w:rPr>
        <w:t xml:space="preserve">ne. Normtal for det private vandforbrug er </w:t>
      </w:r>
      <w:smartTag w:uri="urn:schemas-microsoft-com:office:smarttags" w:element="metricconverter">
        <w:smartTagPr>
          <w:attr w:name="ProductID" w:val="170 m3"/>
        </w:smartTagPr>
        <w:r w:rsidRPr="001E2820">
          <w:rPr>
            <w:rFonts w:ascii="Verdana" w:hAnsi="Verdana"/>
            <w:sz w:val="20"/>
            <w:szCs w:val="20"/>
          </w:rPr>
          <w:t>170 m3</w:t>
        </w:r>
      </w:smartTag>
      <w:r w:rsidRPr="001E2820">
        <w:rPr>
          <w:rFonts w:ascii="Verdana" w:hAnsi="Verdana"/>
          <w:sz w:val="20"/>
          <w:szCs w:val="20"/>
        </w:rPr>
        <w:t xml:space="preserve">. </w:t>
      </w:r>
    </w:p>
    <w:bookmarkStart w:id="89" w:name="_MON_1283855480"/>
    <w:bookmarkStart w:id="90" w:name="_MON_1283855595"/>
    <w:bookmarkStart w:id="91" w:name="_MON_1290580285"/>
    <w:bookmarkStart w:id="92" w:name="_MON_1283232065"/>
    <w:bookmarkStart w:id="93" w:name="_MON_1283232108"/>
    <w:bookmarkStart w:id="94" w:name="_MON_1283364129"/>
    <w:bookmarkStart w:id="95" w:name="_MON_1283680588"/>
    <w:bookmarkStart w:id="96" w:name="_MON_1283680654"/>
    <w:bookmarkStart w:id="97" w:name="_MON_1283680742"/>
    <w:bookmarkStart w:id="98" w:name="_MON_1283855085"/>
    <w:bookmarkStart w:id="99" w:name="_MON_1283855223"/>
    <w:bookmarkStart w:id="100" w:name="_MON_1283855272"/>
    <w:bookmarkStart w:id="101" w:name="_MON_1283855330"/>
    <w:bookmarkStart w:id="102" w:name="_MON_1283855398"/>
    <w:bookmarkStart w:id="103" w:name="_MON_128385540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Start w:id="104" w:name="_MON_1283855461"/>
    <w:bookmarkEnd w:id="104"/>
    <w:p w14:paraId="674C685A" w14:textId="77777777" w:rsidR="001E2820" w:rsidRPr="001E2820" w:rsidRDefault="00AA46BC" w:rsidP="001E2820">
      <w:pPr>
        <w:rPr>
          <w:rFonts w:ascii="Verdana" w:hAnsi="Verdana"/>
          <w:sz w:val="20"/>
          <w:szCs w:val="20"/>
        </w:rPr>
      </w:pPr>
      <w:r w:rsidRPr="001E2820">
        <w:rPr>
          <w:rFonts w:ascii="Verdana" w:hAnsi="Verdana"/>
          <w:sz w:val="20"/>
          <w:szCs w:val="20"/>
        </w:rPr>
        <w:object w:dxaOrig="9864" w:dyaOrig="2431" w14:anchorId="3F6A4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pt;height:111.75pt" o:ole="" o:bordertopcolor="this" o:borderleftcolor="this" o:borderbottomcolor="this" o:borderrightcolor="this">
            <v:imagedata r:id="rId38" o:title=""/>
            <w10:bordertop type="single" width="12"/>
            <w10:borderleft type="single" width="12"/>
            <w10:borderbottom type="single" width="12"/>
            <w10:borderright type="single" width="12"/>
          </v:shape>
          <o:OLEObject Type="Embed" ProgID="Excel.Sheet.8" ShapeID="_x0000_i1026" DrawAspect="Content" ObjectID="_1564923074" r:id="rId39"/>
        </w:object>
      </w:r>
    </w:p>
    <w:p w14:paraId="794C4498" w14:textId="77777777" w:rsidR="00AA46BC" w:rsidRDefault="001E2820" w:rsidP="001E2820">
      <w:pPr>
        <w:rPr>
          <w:rFonts w:ascii="Verdana" w:hAnsi="Verdana"/>
          <w:sz w:val="20"/>
          <w:szCs w:val="20"/>
        </w:rPr>
      </w:pPr>
      <w:r w:rsidRPr="001E2820">
        <w:rPr>
          <w:rFonts w:ascii="Verdana" w:hAnsi="Verdana"/>
          <w:sz w:val="20"/>
          <w:szCs w:val="20"/>
        </w:rPr>
        <w:t xml:space="preserve">Beregnet vandforbrug før udvidelsen pr. </w:t>
      </w:r>
      <w:proofErr w:type="spellStart"/>
      <w:r w:rsidRPr="001E2820">
        <w:rPr>
          <w:rFonts w:ascii="Verdana" w:hAnsi="Verdana"/>
          <w:sz w:val="20"/>
          <w:szCs w:val="20"/>
        </w:rPr>
        <w:t>årsso</w:t>
      </w:r>
      <w:proofErr w:type="spellEnd"/>
      <w:r w:rsidRPr="001E2820">
        <w:rPr>
          <w:rFonts w:ascii="Verdana" w:hAnsi="Verdana"/>
          <w:sz w:val="20"/>
          <w:szCs w:val="20"/>
        </w:rPr>
        <w:t xml:space="preserve"> eller produceret dyr (m</w:t>
      </w:r>
      <w:r w:rsidRPr="001E2820">
        <w:rPr>
          <w:rFonts w:ascii="Verdana" w:hAnsi="Verdana"/>
          <w:sz w:val="20"/>
          <w:szCs w:val="20"/>
          <w:vertAlign w:val="superscript"/>
        </w:rPr>
        <w:t>3</w:t>
      </w:r>
      <w:r w:rsidRPr="001E2820">
        <w:rPr>
          <w:rFonts w:ascii="Verdana" w:hAnsi="Verdana"/>
          <w:sz w:val="20"/>
          <w:szCs w:val="20"/>
        </w:rPr>
        <w:t xml:space="preserve">). Beregningerne er foretaget </w:t>
      </w:r>
      <w:proofErr w:type="spellStart"/>
      <w:r w:rsidRPr="001E2820">
        <w:rPr>
          <w:rFonts w:ascii="Verdana" w:hAnsi="Verdana"/>
          <w:sz w:val="20"/>
          <w:szCs w:val="20"/>
        </w:rPr>
        <w:t>pba</w:t>
      </w:r>
      <w:proofErr w:type="spellEnd"/>
      <w:r w:rsidRPr="001E2820">
        <w:rPr>
          <w:rFonts w:ascii="Verdana" w:hAnsi="Verdana"/>
          <w:sz w:val="20"/>
          <w:szCs w:val="20"/>
        </w:rPr>
        <w:t>. normtal angivet i DJF-rapport nr. 36.</w:t>
      </w:r>
    </w:p>
    <w:p w14:paraId="7DF07DBE" w14:textId="77777777" w:rsidR="001E2820" w:rsidRDefault="00E844D7" w:rsidP="001E2820">
      <w:pPr>
        <w:rPr>
          <w:rFonts w:ascii="Verdana" w:hAnsi="Verdana"/>
          <w:sz w:val="20"/>
          <w:szCs w:val="20"/>
        </w:rPr>
      </w:pPr>
      <w:bookmarkStart w:id="105" w:name="_Ref181679849"/>
      <w:bookmarkStart w:id="106" w:name="_Ref181679805"/>
      <w:r>
        <w:rPr>
          <w:rFonts w:ascii="Verdana" w:hAnsi="Verdana"/>
          <w:sz w:val="20"/>
          <w:szCs w:val="20"/>
        </w:rPr>
        <w:lastRenderedPageBreak/>
        <w:pict w14:anchorId="6C5CBF5E">
          <v:shape id="_x0000_s1028" type="#_x0000_t75" style="position:absolute;margin-left:2.25pt;margin-top:13.45pt;width:453.8pt;height:111.85pt;z-index:251659776" stroked="t" strokeweight="1.5pt">
            <v:imagedata r:id="rId40" o:title=""/>
            <w10:wrap type="topAndBottom"/>
          </v:shape>
          <o:OLEObject Type="Embed" ProgID="Excel.Sheet.8" ShapeID="_x0000_s1028" DrawAspect="Content" ObjectID="_1564923075" r:id="rId41"/>
        </w:pict>
      </w:r>
      <w:bookmarkEnd w:id="105"/>
      <w:r w:rsidR="001E2820" w:rsidRPr="001E2820">
        <w:rPr>
          <w:rFonts w:ascii="Verdana" w:hAnsi="Verdana"/>
          <w:sz w:val="20"/>
          <w:szCs w:val="20"/>
        </w:rPr>
        <w:t xml:space="preserve">Beregnet vandforbrug efter udvidelsen pr. </w:t>
      </w:r>
      <w:proofErr w:type="spellStart"/>
      <w:r w:rsidR="001E2820" w:rsidRPr="001E2820">
        <w:rPr>
          <w:rFonts w:ascii="Verdana" w:hAnsi="Verdana"/>
          <w:sz w:val="20"/>
          <w:szCs w:val="20"/>
        </w:rPr>
        <w:t>årsso</w:t>
      </w:r>
      <w:proofErr w:type="spellEnd"/>
      <w:r w:rsidR="001E2820" w:rsidRPr="001E2820">
        <w:rPr>
          <w:rFonts w:ascii="Verdana" w:hAnsi="Verdana"/>
          <w:sz w:val="20"/>
          <w:szCs w:val="20"/>
        </w:rPr>
        <w:t>/ produceret dyr (m</w:t>
      </w:r>
      <w:r w:rsidR="001E2820" w:rsidRPr="001E2820">
        <w:rPr>
          <w:rFonts w:ascii="Verdana" w:hAnsi="Verdana"/>
          <w:sz w:val="20"/>
          <w:szCs w:val="20"/>
          <w:vertAlign w:val="superscript"/>
        </w:rPr>
        <w:t>3</w:t>
      </w:r>
      <w:r w:rsidR="001E2820" w:rsidRPr="001E2820">
        <w:rPr>
          <w:rFonts w:ascii="Verdana" w:hAnsi="Verdana"/>
          <w:sz w:val="20"/>
          <w:szCs w:val="20"/>
        </w:rPr>
        <w:t>)</w:t>
      </w:r>
      <w:bookmarkEnd w:id="106"/>
      <w:r w:rsidR="001E2820" w:rsidRPr="001E2820">
        <w:rPr>
          <w:rFonts w:ascii="Verdana" w:hAnsi="Verdana"/>
          <w:sz w:val="20"/>
          <w:szCs w:val="20"/>
        </w:rPr>
        <w:t xml:space="preserve">. Beregningerne er foretaget </w:t>
      </w:r>
      <w:proofErr w:type="spellStart"/>
      <w:r w:rsidR="001E2820" w:rsidRPr="001E2820">
        <w:rPr>
          <w:rFonts w:ascii="Verdana" w:hAnsi="Verdana"/>
          <w:sz w:val="20"/>
          <w:szCs w:val="20"/>
        </w:rPr>
        <w:t>pba</w:t>
      </w:r>
      <w:proofErr w:type="spellEnd"/>
      <w:r w:rsidR="001E2820" w:rsidRPr="001E2820">
        <w:rPr>
          <w:rFonts w:ascii="Verdana" w:hAnsi="Verdana"/>
          <w:sz w:val="20"/>
          <w:szCs w:val="20"/>
        </w:rPr>
        <w:t>. normtal angivet i DJF-rapport nr. 36.</w:t>
      </w:r>
    </w:p>
    <w:p w14:paraId="0E14CC0D" w14:textId="77777777" w:rsidR="00AA46BC" w:rsidRDefault="00AA46BC" w:rsidP="001E2820">
      <w:pPr>
        <w:rPr>
          <w:rFonts w:ascii="Verdana" w:hAnsi="Verdana"/>
          <w:sz w:val="20"/>
          <w:szCs w:val="20"/>
        </w:rPr>
      </w:pPr>
    </w:p>
    <w:p w14:paraId="4EE4C319" w14:textId="77777777" w:rsidR="00AA46BC" w:rsidRPr="004757BD" w:rsidRDefault="00AA46BC" w:rsidP="00AA46BC">
      <w:pPr>
        <w:tabs>
          <w:tab w:val="num" w:pos="720"/>
          <w:tab w:val="left" w:pos="900"/>
          <w:tab w:val="center" w:pos="1620"/>
        </w:tabs>
        <w:rPr>
          <w:rFonts w:ascii="Verdana" w:hAnsi="Verdana"/>
          <w:sz w:val="20"/>
          <w:szCs w:val="20"/>
        </w:rPr>
      </w:pPr>
      <w:r w:rsidRPr="004757BD">
        <w:rPr>
          <w:rFonts w:ascii="Verdana" w:hAnsi="Verdana"/>
          <w:b/>
          <w:sz w:val="20"/>
          <w:szCs w:val="20"/>
        </w:rPr>
        <w:t>Mariagerfjord Kommune vurderer</w:t>
      </w:r>
      <w:r w:rsidRPr="004757BD">
        <w:rPr>
          <w:rFonts w:ascii="Verdana" w:hAnsi="Verdana"/>
          <w:sz w:val="20"/>
          <w:szCs w:val="20"/>
        </w:rPr>
        <w:t>, at energi- og vandforbrug er minimeret. Der er bl.a. stillet vilkår om, at d</w:t>
      </w:r>
      <w:r w:rsidRPr="004757BD">
        <w:rPr>
          <w:rFonts w:ascii="Verdana" w:hAnsi="Verdana" w:cs="TTE1B5A938t00"/>
          <w:sz w:val="20"/>
          <w:szCs w:val="20"/>
        </w:rPr>
        <w:t xml:space="preserve">er på bedriften </w:t>
      </w:r>
      <w:r w:rsidRPr="004757BD">
        <w:rPr>
          <w:rFonts w:ascii="Verdana" w:hAnsi="Verdana" w:cs="TTE1A2C348t00"/>
          <w:sz w:val="20"/>
          <w:szCs w:val="20"/>
        </w:rPr>
        <w:t>skal foretages et energieftersyn af et energiselskab eller</w:t>
      </w:r>
      <w:r w:rsidRPr="004757BD">
        <w:rPr>
          <w:rFonts w:ascii="Verdana" w:hAnsi="Verdana" w:cs="Arial"/>
          <w:sz w:val="20"/>
          <w:szCs w:val="20"/>
        </w:rPr>
        <w:t xml:space="preserve"> </w:t>
      </w:r>
      <w:r w:rsidRPr="004757BD">
        <w:rPr>
          <w:rFonts w:ascii="Verdana" w:hAnsi="Verdana" w:cs="TTE1A2C348t00"/>
          <w:sz w:val="20"/>
          <w:szCs w:val="20"/>
        </w:rPr>
        <w:t>konsulent, hvor de energiforbrugende processer i virksomheden gennemgås.</w:t>
      </w:r>
    </w:p>
    <w:p w14:paraId="391D6EA6" w14:textId="77777777" w:rsidR="00AA46BC" w:rsidRPr="001E2820" w:rsidRDefault="00AA46BC" w:rsidP="001E2820">
      <w:pPr>
        <w:rPr>
          <w:rFonts w:ascii="Verdana" w:hAnsi="Verdana"/>
          <w:sz w:val="20"/>
          <w:szCs w:val="20"/>
        </w:rPr>
      </w:pPr>
    </w:p>
    <w:p w14:paraId="392AA49B" w14:textId="77777777" w:rsidR="006A2048" w:rsidRPr="00AA46BC" w:rsidRDefault="00125D3B" w:rsidP="00AA46BC">
      <w:pPr>
        <w:pStyle w:val="Overskrift3"/>
      </w:pPr>
      <w:bookmarkStart w:id="107" w:name="_Toc491181161"/>
      <w:r w:rsidRPr="000813F0">
        <w:t>3.2.5 Affald</w:t>
      </w:r>
      <w:bookmarkEnd w:id="107"/>
      <w:r w:rsidRPr="000813F0">
        <w:t xml:space="preserve"> </w:t>
      </w:r>
    </w:p>
    <w:p w14:paraId="33F9A108"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Der er ikke de store mængder affald ved den daglige drift i stalden, da foder kommer i løs vægt. Det daglige affald fra stalden består primært papir og pap. Affaldet opbevares i co</w:t>
      </w:r>
      <w:r w:rsidRPr="00AA46BC">
        <w:rPr>
          <w:rFonts w:ascii="Verdana" w:hAnsi="Verdana" w:cs="Arial"/>
          <w:bCs/>
          <w:color w:val="000000"/>
          <w:sz w:val="20"/>
          <w:szCs w:val="20"/>
        </w:rPr>
        <w:t>n</w:t>
      </w:r>
      <w:r w:rsidRPr="00AA46BC">
        <w:rPr>
          <w:rFonts w:ascii="Verdana" w:hAnsi="Verdana" w:cs="Arial"/>
          <w:bCs/>
          <w:color w:val="000000"/>
          <w:sz w:val="20"/>
          <w:szCs w:val="20"/>
        </w:rPr>
        <w:t>tainer og afhentes af den kommunale renovationsordning.</w:t>
      </w:r>
    </w:p>
    <w:p w14:paraId="0AA377C4" w14:textId="77777777" w:rsidR="00AA46BC" w:rsidRPr="00AA46BC" w:rsidRDefault="00AA46BC" w:rsidP="00AA46BC">
      <w:pPr>
        <w:tabs>
          <w:tab w:val="num" w:pos="0"/>
          <w:tab w:val="center" w:pos="1620"/>
        </w:tabs>
        <w:rPr>
          <w:rFonts w:ascii="Verdana" w:hAnsi="Verdana" w:cs="Arial"/>
          <w:bCs/>
          <w:color w:val="000000"/>
          <w:sz w:val="20"/>
          <w:szCs w:val="20"/>
        </w:rPr>
      </w:pPr>
    </w:p>
    <w:p w14:paraId="3C365519"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 xml:space="preserve">Jern og metal bortskaffes til produkthandel. </w:t>
      </w:r>
    </w:p>
    <w:p w14:paraId="0B6B7115" w14:textId="77777777" w:rsidR="00AA46BC" w:rsidRPr="00AA46BC" w:rsidRDefault="00AA46BC" w:rsidP="00AA46BC">
      <w:pPr>
        <w:tabs>
          <w:tab w:val="num" w:pos="0"/>
          <w:tab w:val="center" w:pos="1620"/>
        </w:tabs>
        <w:rPr>
          <w:rFonts w:ascii="Verdana" w:hAnsi="Verdana" w:cs="Arial"/>
          <w:bCs/>
          <w:color w:val="000000"/>
          <w:sz w:val="20"/>
          <w:szCs w:val="20"/>
        </w:rPr>
      </w:pPr>
    </w:p>
    <w:p w14:paraId="33DDF3AB"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 xml:space="preserve">Akkumulatorer bortskaffes via genbrugsplads. </w:t>
      </w:r>
    </w:p>
    <w:p w14:paraId="64D9B412" w14:textId="77777777" w:rsidR="00AA46BC" w:rsidRPr="00AA46BC" w:rsidRDefault="00AA46BC" w:rsidP="00AA46BC">
      <w:pPr>
        <w:tabs>
          <w:tab w:val="num" w:pos="0"/>
          <w:tab w:val="center" w:pos="1620"/>
        </w:tabs>
        <w:rPr>
          <w:rFonts w:ascii="Verdana" w:hAnsi="Verdana" w:cs="Arial"/>
          <w:bCs/>
          <w:color w:val="000000"/>
          <w:sz w:val="20"/>
          <w:szCs w:val="20"/>
        </w:rPr>
      </w:pPr>
    </w:p>
    <w:p w14:paraId="0EDE0549"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Døde dyr (EAK-kode 02 02 02)</w:t>
      </w:r>
    </w:p>
    <w:p w14:paraId="767D86D3" w14:textId="77777777" w:rsid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Placering af døde dyr sker ved indkørslen til ejendommen, således at DAKA-lastbilen ikke kommer ind på bedriften, og dermed ikke i unødig kontakt med foder eller levende dyr. Døde dyr overdækkes med presenning/kadaverkappe og afhentes af destruktionsanstalt med dags varsel.</w:t>
      </w:r>
    </w:p>
    <w:p w14:paraId="48AA4D87" w14:textId="77777777" w:rsidR="00AA46BC" w:rsidRPr="00AA46BC" w:rsidRDefault="00AA46BC" w:rsidP="00AA46BC">
      <w:pPr>
        <w:tabs>
          <w:tab w:val="num" w:pos="0"/>
          <w:tab w:val="center" w:pos="1620"/>
        </w:tabs>
        <w:rPr>
          <w:rFonts w:ascii="Verdana" w:hAnsi="Verdana" w:cs="Arial"/>
          <w:bCs/>
          <w:color w:val="000000"/>
          <w:sz w:val="20"/>
          <w:szCs w:val="20"/>
        </w:rPr>
      </w:pPr>
    </w:p>
    <w:p w14:paraId="486D1E11"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EAK-kode 020109 Landbrugskemikalieaffald</w:t>
      </w:r>
    </w:p>
    <w:p w14:paraId="1D274CD7"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Sprøjtemiddelsrester og emballage opbevares i henhold til forskrifterne. Tom emballage afleveres på kommunalt affaldsdepot. Årlig affaldsmængde estimeres til 50 kg. I de tilfælde hvor produktet i mellemtiden er blevet forbudt afleveres på det kommunale affaldsdepot. Den årlige affaldsmængde af emballage vil afhænge af sprøjtemidlernes form og varierer derfor fra år til år. Emballagen skylles tre gange og bortskaffes i dagsrenovation.</w:t>
      </w:r>
    </w:p>
    <w:p w14:paraId="07BBA5B5" w14:textId="77777777" w:rsid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18 02 01 Brugte kanyler opbevares i kanyleboks/plastdunk. Årlig affaldsmængde estimeres til 2 kg.</w:t>
      </w:r>
    </w:p>
    <w:p w14:paraId="44D0BCD0" w14:textId="77777777" w:rsidR="00AA46BC" w:rsidRPr="00AA46BC" w:rsidRDefault="00AA46BC" w:rsidP="00AA46BC">
      <w:pPr>
        <w:tabs>
          <w:tab w:val="num" w:pos="0"/>
          <w:tab w:val="center" w:pos="1620"/>
        </w:tabs>
        <w:rPr>
          <w:rFonts w:ascii="Verdana" w:hAnsi="Verdana" w:cs="Arial"/>
          <w:bCs/>
          <w:color w:val="000000"/>
          <w:sz w:val="20"/>
          <w:szCs w:val="20"/>
        </w:rPr>
      </w:pPr>
    </w:p>
    <w:p w14:paraId="16E849E9" w14:textId="77777777" w:rsidR="00AA46BC" w:rsidRP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EAK-kode 050105 Olie og Oliefiltre</w:t>
      </w:r>
    </w:p>
    <w:p w14:paraId="68683B05" w14:textId="77777777" w:rsidR="00AA46BC" w:rsidRDefault="00AA46BC" w:rsidP="00AA46BC">
      <w:pPr>
        <w:tabs>
          <w:tab w:val="num" w:pos="0"/>
          <w:tab w:val="center" w:pos="1620"/>
        </w:tabs>
        <w:rPr>
          <w:rFonts w:ascii="Verdana" w:hAnsi="Verdana" w:cs="Arial"/>
          <w:bCs/>
          <w:color w:val="000000"/>
          <w:sz w:val="20"/>
          <w:szCs w:val="20"/>
        </w:rPr>
      </w:pPr>
      <w:r w:rsidRPr="00AA46BC">
        <w:rPr>
          <w:rFonts w:ascii="Verdana" w:hAnsi="Verdana" w:cs="Arial"/>
          <w:bCs/>
          <w:color w:val="000000"/>
          <w:sz w:val="20"/>
          <w:szCs w:val="20"/>
        </w:rPr>
        <w:t>Opbevares ikke på ejendommen.</w:t>
      </w:r>
    </w:p>
    <w:p w14:paraId="01AD24AF" w14:textId="77777777" w:rsidR="00AA46BC" w:rsidRDefault="00AA46BC" w:rsidP="00D8567D">
      <w:pPr>
        <w:tabs>
          <w:tab w:val="num" w:pos="0"/>
          <w:tab w:val="center" w:pos="1620"/>
        </w:tabs>
        <w:rPr>
          <w:rFonts w:ascii="Verdana" w:hAnsi="Verdana" w:cs="Arial"/>
          <w:bCs/>
          <w:color w:val="000000"/>
          <w:sz w:val="20"/>
          <w:szCs w:val="20"/>
        </w:rPr>
      </w:pPr>
    </w:p>
    <w:p w14:paraId="6A64F655" w14:textId="77777777" w:rsidR="00AA46BC" w:rsidRPr="004E589B" w:rsidRDefault="00AA46BC" w:rsidP="00AA46BC">
      <w:pPr>
        <w:tabs>
          <w:tab w:val="num" w:pos="0"/>
          <w:tab w:val="center" w:pos="1620"/>
        </w:tabs>
        <w:rPr>
          <w:rFonts w:ascii="Verdana" w:hAnsi="Verdana"/>
          <w:sz w:val="20"/>
          <w:szCs w:val="20"/>
        </w:rPr>
      </w:pPr>
      <w:r w:rsidRPr="004E589B">
        <w:rPr>
          <w:rFonts w:ascii="Verdana" w:hAnsi="Verdana"/>
          <w:b/>
          <w:sz w:val="20"/>
          <w:szCs w:val="20"/>
        </w:rPr>
        <w:t>Mariagerfjord Kommune vurderer</w:t>
      </w:r>
      <w:r w:rsidRPr="004E589B">
        <w:rPr>
          <w:rFonts w:ascii="Verdana" w:hAnsi="Verdana"/>
          <w:sz w:val="20"/>
          <w:szCs w:val="20"/>
        </w:rPr>
        <w:t>, at de miljømæssige krav til affaldshåndtering er o</w:t>
      </w:r>
      <w:r w:rsidRPr="004E589B">
        <w:rPr>
          <w:rFonts w:ascii="Verdana" w:hAnsi="Verdana"/>
          <w:sz w:val="20"/>
          <w:szCs w:val="20"/>
        </w:rPr>
        <w:t>p</w:t>
      </w:r>
      <w:r w:rsidRPr="004E589B">
        <w:rPr>
          <w:rFonts w:ascii="Verdana" w:hAnsi="Verdana"/>
          <w:sz w:val="20"/>
          <w:szCs w:val="20"/>
        </w:rPr>
        <w:t xml:space="preserve">fyldt. For at sikre håndtering af ejendommens affald er der bl.a. stillet vilkår om opbevaring og bortskaffelse af affald. </w:t>
      </w:r>
    </w:p>
    <w:p w14:paraId="3E4B13E4" w14:textId="77777777" w:rsidR="00C941F5" w:rsidRDefault="00C941F5" w:rsidP="00D8567D">
      <w:pPr>
        <w:tabs>
          <w:tab w:val="num" w:pos="0"/>
          <w:tab w:val="center" w:pos="1620"/>
        </w:tabs>
        <w:rPr>
          <w:rFonts w:ascii="Verdana" w:hAnsi="Verdana"/>
          <w:sz w:val="20"/>
          <w:szCs w:val="20"/>
        </w:rPr>
      </w:pPr>
    </w:p>
    <w:p w14:paraId="6146E9B8" w14:textId="77777777" w:rsidR="004404AA" w:rsidRPr="00960A55" w:rsidRDefault="00125D3B" w:rsidP="00125D3B">
      <w:pPr>
        <w:pStyle w:val="Overskrift3"/>
      </w:pPr>
      <w:bookmarkStart w:id="108" w:name="_Toc491181162"/>
      <w:r w:rsidRPr="00960A55">
        <w:t>3.2.6 Spildevand</w:t>
      </w:r>
      <w:bookmarkEnd w:id="108"/>
      <w:r w:rsidRPr="00960A55">
        <w:t xml:space="preserve"> </w:t>
      </w:r>
    </w:p>
    <w:p w14:paraId="78811427" w14:textId="77777777" w:rsidR="00AA46BC" w:rsidRPr="00AA46BC" w:rsidRDefault="00AA46BC" w:rsidP="00AA46BC">
      <w:pPr>
        <w:tabs>
          <w:tab w:val="center" w:pos="1620"/>
        </w:tabs>
        <w:rPr>
          <w:rFonts w:ascii="Verdana" w:hAnsi="Verdana" w:cs="Arial"/>
          <w:sz w:val="20"/>
          <w:szCs w:val="20"/>
        </w:rPr>
      </w:pPr>
      <w:r w:rsidRPr="00AA46BC">
        <w:rPr>
          <w:rFonts w:ascii="Verdana" w:hAnsi="Verdana" w:cs="Arial"/>
          <w:sz w:val="20"/>
          <w:szCs w:val="20"/>
        </w:rPr>
        <w:t>Spildevand fra produktionen udgøres af vand fra rengøring af stalde. Mængden af spild</w:t>
      </w:r>
      <w:r w:rsidRPr="00AA46BC">
        <w:rPr>
          <w:rFonts w:ascii="Verdana" w:hAnsi="Verdana" w:cs="Arial"/>
          <w:sz w:val="20"/>
          <w:szCs w:val="20"/>
        </w:rPr>
        <w:t>e</w:t>
      </w:r>
      <w:r w:rsidRPr="00AA46BC">
        <w:rPr>
          <w:rFonts w:ascii="Verdana" w:hAnsi="Verdana" w:cs="Arial"/>
          <w:sz w:val="20"/>
          <w:szCs w:val="20"/>
        </w:rPr>
        <w:t>vand øges ikke væsentligt efter udvidelsen</w:t>
      </w:r>
    </w:p>
    <w:p w14:paraId="0AEF13FB" w14:textId="77777777" w:rsidR="00AA46BC" w:rsidRPr="00AA46BC" w:rsidRDefault="00AA46BC" w:rsidP="00AA46BC">
      <w:pPr>
        <w:tabs>
          <w:tab w:val="center" w:pos="1620"/>
        </w:tabs>
        <w:rPr>
          <w:rFonts w:ascii="Verdana" w:hAnsi="Verdana" w:cs="Arial"/>
          <w:sz w:val="20"/>
          <w:szCs w:val="20"/>
        </w:rPr>
      </w:pPr>
      <w:r w:rsidRPr="00AA46BC">
        <w:rPr>
          <w:rFonts w:ascii="Verdana" w:hAnsi="Verdana" w:cs="Arial"/>
          <w:sz w:val="20"/>
          <w:szCs w:val="20"/>
        </w:rPr>
        <w:t xml:space="preserve">Rengøringsvand fra stalde ledes til gyllesystem. </w:t>
      </w:r>
    </w:p>
    <w:p w14:paraId="10DE48BF" w14:textId="77777777" w:rsidR="00AA46BC" w:rsidRPr="00AA46BC" w:rsidRDefault="00AA46BC" w:rsidP="00AA46BC">
      <w:pPr>
        <w:tabs>
          <w:tab w:val="center" w:pos="1620"/>
        </w:tabs>
        <w:rPr>
          <w:rFonts w:ascii="Verdana" w:hAnsi="Verdana" w:cs="Arial"/>
          <w:sz w:val="20"/>
          <w:szCs w:val="20"/>
        </w:rPr>
      </w:pPr>
      <w:r w:rsidRPr="00AA46BC">
        <w:rPr>
          <w:rFonts w:ascii="Verdana" w:hAnsi="Verdana" w:cs="Arial"/>
          <w:sz w:val="20"/>
          <w:szCs w:val="20"/>
        </w:rPr>
        <w:t xml:space="preserve">Tagvand ledes via dræn til område øst for staldanlægget.  </w:t>
      </w:r>
    </w:p>
    <w:p w14:paraId="3A998295" w14:textId="77777777" w:rsidR="00B17BD1" w:rsidRDefault="00AA46BC" w:rsidP="00AA46BC">
      <w:pPr>
        <w:tabs>
          <w:tab w:val="center" w:pos="1620"/>
        </w:tabs>
        <w:rPr>
          <w:rFonts w:ascii="Verdana" w:hAnsi="Verdana"/>
          <w:sz w:val="20"/>
          <w:szCs w:val="20"/>
        </w:rPr>
      </w:pPr>
      <w:r w:rsidRPr="00AA46BC">
        <w:rPr>
          <w:rFonts w:ascii="Verdana" w:hAnsi="Verdana" w:cs="Arial"/>
          <w:sz w:val="20"/>
          <w:szCs w:val="20"/>
        </w:rPr>
        <w:t xml:space="preserve">Spildevandet fra driftsbygningerne består af rengøringsvand og sanitært spildevand. Dette skal ledes til </w:t>
      </w:r>
      <w:proofErr w:type="spellStart"/>
      <w:r w:rsidRPr="00AA46BC">
        <w:rPr>
          <w:rFonts w:ascii="Verdana" w:hAnsi="Verdana" w:cs="Arial"/>
          <w:sz w:val="20"/>
          <w:szCs w:val="20"/>
        </w:rPr>
        <w:t>Trix</w:t>
      </w:r>
      <w:proofErr w:type="spellEnd"/>
      <w:r w:rsidRPr="00AA46BC">
        <w:rPr>
          <w:rFonts w:ascii="Verdana" w:hAnsi="Verdana" w:cs="Arial"/>
          <w:sz w:val="20"/>
          <w:szCs w:val="20"/>
        </w:rPr>
        <w:t>-tank.</w:t>
      </w:r>
    </w:p>
    <w:p w14:paraId="2E3354A3" w14:textId="77777777" w:rsidR="005E5641" w:rsidRPr="00635404" w:rsidRDefault="005E5641" w:rsidP="00992B72">
      <w:pPr>
        <w:tabs>
          <w:tab w:val="center" w:pos="1620"/>
        </w:tabs>
        <w:rPr>
          <w:rFonts w:ascii="Verdana" w:hAnsi="Verdana"/>
          <w:sz w:val="20"/>
          <w:szCs w:val="20"/>
        </w:rPr>
      </w:pPr>
    </w:p>
    <w:p w14:paraId="0242C823" w14:textId="77777777" w:rsidR="00AA46BC" w:rsidRPr="001D19A5" w:rsidRDefault="00AA46BC" w:rsidP="00AA46BC">
      <w:pPr>
        <w:tabs>
          <w:tab w:val="center" w:pos="1620"/>
        </w:tabs>
        <w:rPr>
          <w:rFonts w:ascii="Verdana" w:hAnsi="Verdana" w:cs="Arial"/>
          <w:sz w:val="20"/>
          <w:szCs w:val="20"/>
        </w:rPr>
      </w:pPr>
      <w:r w:rsidRPr="00263949">
        <w:rPr>
          <w:rFonts w:ascii="Verdana" w:hAnsi="Verdana"/>
          <w:b/>
          <w:sz w:val="20"/>
          <w:szCs w:val="20"/>
        </w:rPr>
        <w:t>Mariagerfjord Kommune vurderer</w:t>
      </w:r>
      <w:r w:rsidRPr="00263949">
        <w:rPr>
          <w:rFonts w:ascii="Verdana" w:hAnsi="Verdana"/>
          <w:sz w:val="20"/>
          <w:szCs w:val="20"/>
        </w:rPr>
        <w:t>, at spildevand håndteres og udledes hensigtsmæ</w:t>
      </w:r>
      <w:r w:rsidRPr="00263949">
        <w:rPr>
          <w:rFonts w:ascii="Verdana" w:hAnsi="Verdana"/>
          <w:sz w:val="20"/>
          <w:szCs w:val="20"/>
        </w:rPr>
        <w:t>s</w:t>
      </w:r>
      <w:r w:rsidRPr="00263949">
        <w:rPr>
          <w:rFonts w:ascii="Verdana" w:hAnsi="Verdana"/>
          <w:sz w:val="20"/>
          <w:szCs w:val="20"/>
        </w:rPr>
        <w:t xml:space="preserve">sigt. </w:t>
      </w:r>
      <w:r w:rsidRPr="00263949">
        <w:rPr>
          <w:rFonts w:ascii="Verdana" w:hAnsi="Verdana" w:cs="Arial"/>
          <w:sz w:val="20"/>
          <w:szCs w:val="20"/>
        </w:rPr>
        <w:t>For at sikre færrest mulige gener fra ejendommens spildevand er bl.a. stillet vilkår om, at afløb fra stald, vaskepladser og kørefaste arealer omkring staldbygninger, gødning</w:t>
      </w:r>
      <w:r w:rsidRPr="00263949">
        <w:rPr>
          <w:rFonts w:ascii="Verdana" w:hAnsi="Verdana" w:cs="Arial"/>
          <w:sz w:val="20"/>
          <w:szCs w:val="20"/>
        </w:rPr>
        <w:t>s</w:t>
      </w:r>
      <w:r w:rsidRPr="00263949">
        <w:rPr>
          <w:rFonts w:ascii="Verdana" w:hAnsi="Verdana" w:cs="Arial"/>
          <w:sz w:val="20"/>
          <w:szCs w:val="20"/>
        </w:rPr>
        <w:t>opbevaringsanlæg og lign. med transport af husdyrgødning, skal føres gennem tætte og lukkede ledninger med afløb til gyllesystemet, eller anden tæt opsamlingsbeholder, der er godkendt til formålet. Der er også stillet vilkår om, at øvrigt overfladevand, herunder ta</w:t>
      </w:r>
      <w:r w:rsidRPr="00263949">
        <w:rPr>
          <w:rFonts w:ascii="Verdana" w:hAnsi="Verdana" w:cs="Arial"/>
          <w:sz w:val="20"/>
          <w:szCs w:val="20"/>
        </w:rPr>
        <w:t>g</w:t>
      </w:r>
      <w:r w:rsidRPr="00263949">
        <w:rPr>
          <w:rFonts w:ascii="Verdana" w:hAnsi="Verdana" w:cs="Arial"/>
          <w:sz w:val="20"/>
          <w:szCs w:val="20"/>
        </w:rPr>
        <w:t xml:space="preserve">vand, som udledes til faskine eller vandløb, skal overholde gældende afstandskrav og ikke må </w:t>
      </w:r>
      <w:r>
        <w:rPr>
          <w:rFonts w:ascii="Verdana" w:hAnsi="Verdana" w:cs="Arial"/>
          <w:sz w:val="20"/>
          <w:szCs w:val="20"/>
        </w:rPr>
        <w:t xml:space="preserve">give </w:t>
      </w:r>
      <w:r w:rsidRPr="00263949">
        <w:rPr>
          <w:rFonts w:ascii="Verdana" w:hAnsi="Verdana" w:cs="Arial"/>
          <w:sz w:val="20"/>
          <w:szCs w:val="20"/>
        </w:rPr>
        <w:t>anledning til gener for de omkringboende eller til forurening af recipienten</w:t>
      </w:r>
      <w:r>
        <w:rPr>
          <w:rFonts w:ascii="Verdana" w:hAnsi="Verdana" w:cs="Arial"/>
          <w:sz w:val="20"/>
          <w:szCs w:val="20"/>
        </w:rPr>
        <w:t>.</w:t>
      </w:r>
    </w:p>
    <w:p w14:paraId="57048ECD" w14:textId="77777777" w:rsidR="00C941F5" w:rsidRDefault="00C941F5" w:rsidP="00992B72">
      <w:pPr>
        <w:tabs>
          <w:tab w:val="center" w:pos="1620"/>
        </w:tabs>
        <w:rPr>
          <w:rFonts w:ascii="Verdana" w:hAnsi="Verdana" w:cs="Arial"/>
          <w:color w:val="000000"/>
          <w:sz w:val="20"/>
          <w:szCs w:val="20"/>
        </w:rPr>
      </w:pPr>
    </w:p>
    <w:p w14:paraId="64E72F21" w14:textId="77777777" w:rsidR="005B3D9E" w:rsidRPr="000813F0" w:rsidRDefault="00125D3B" w:rsidP="00125D3B">
      <w:pPr>
        <w:pStyle w:val="Overskrift3"/>
      </w:pPr>
      <w:bookmarkStart w:id="109" w:name="_Toc491181163"/>
      <w:r w:rsidRPr="000813F0">
        <w:t>3.2.7 Transport</w:t>
      </w:r>
      <w:bookmarkEnd w:id="109"/>
      <w:r w:rsidRPr="000813F0">
        <w:t xml:space="preserve"> </w:t>
      </w:r>
    </w:p>
    <w:p w14:paraId="140801F9"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 xml:space="preserve">Eksterne transporter med lastbil (dyr, foder, olie) sker via hovedvej 29 og/eller motorvej. </w:t>
      </w:r>
    </w:p>
    <w:p w14:paraId="12406009" w14:textId="414A232B"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Husdyrgødningen fra Løgstørvej 96B vil primært udbringes på de arealer beliggende næ</w:t>
      </w:r>
      <w:r w:rsidRPr="00C65CF3">
        <w:rPr>
          <w:rFonts w:ascii="Verdana" w:hAnsi="Verdana" w:cs="Arial"/>
          <w:sz w:val="20"/>
          <w:szCs w:val="20"/>
        </w:rPr>
        <w:t>r</w:t>
      </w:r>
      <w:r w:rsidRPr="00C65CF3">
        <w:rPr>
          <w:rFonts w:ascii="Verdana" w:hAnsi="Verdana" w:cs="Arial"/>
          <w:sz w:val="20"/>
          <w:szCs w:val="20"/>
        </w:rPr>
        <w:t xml:space="preserve">mest ejendommen. </w:t>
      </w:r>
    </w:p>
    <w:p w14:paraId="4AB1040C" w14:textId="77777777" w:rsidR="00C65CF3" w:rsidRPr="00C65CF3" w:rsidRDefault="00C65CF3" w:rsidP="00C65CF3">
      <w:pPr>
        <w:tabs>
          <w:tab w:val="num" w:pos="720"/>
          <w:tab w:val="center" w:pos="1620"/>
        </w:tabs>
        <w:rPr>
          <w:rFonts w:ascii="Verdana" w:hAnsi="Verdana" w:cs="Arial"/>
          <w:sz w:val="20"/>
          <w:szCs w:val="20"/>
        </w:rPr>
      </w:pPr>
    </w:p>
    <w:tbl>
      <w:tblPr>
        <w:tblW w:w="927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695"/>
        <w:gridCol w:w="989"/>
        <w:gridCol w:w="998"/>
        <w:gridCol w:w="1074"/>
        <w:gridCol w:w="1075"/>
        <w:gridCol w:w="1222"/>
        <w:gridCol w:w="1222"/>
      </w:tblGrid>
      <w:tr w:rsidR="00C65CF3" w:rsidRPr="00C65CF3" w14:paraId="4E138D9A" w14:textId="77777777" w:rsidTr="00C65CF3">
        <w:trPr>
          <w:cantSplit/>
          <w:trHeight w:val="229"/>
        </w:trPr>
        <w:tc>
          <w:tcPr>
            <w:tcW w:w="2695" w:type="dxa"/>
            <w:vMerge w:val="restart"/>
            <w:tcBorders>
              <w:top w:val="single" w:sz="12" w:space="0" w:color="auto"/>
              <w:bottom w:val="single" w:sz="4" w:space="0" w:color="auto"/>
            </w:tcBorders>
            <w:shd w:val="clear" w:color="auto" w:fill="C0C0C0"/>
            <w:vAlign w:val="center"/>
          </w:tcPr>
          <w:p w14:paraId="03F524D8"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Art</w:t>
            </w:r>
          </w:p>
        </w:tc>
        <w:tc>
          <w:tcPr>
            <w:tcW w:w="1987" w:type="dxa"/>
            <w:gridSpan w:val="2"/>
            <w:tcBorders>
              <w:top w:val="single" w:sz="12" w:space="0" w:color="auto"/>
              <w:bottom w:val="single" w:sz="4" w:space="0" w:color="auto"/>
            </w:tcBorders>
            <w:shd w:val="clear" w:color="auto" w:fill="C0C0C0"/>
            <w:vAlign w:val="center"/>
          </w:tcPr>
          <w:p w14:paraId="6E9315D5"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Antal transporter</w:t>
            </w:r>
          </w:p>
        </w:tc>
        <w:tc>
          <w:tcPr>
            <w:tcW w:w="2149" w:type="dxa"/>
            <w:gridSpan w:val="2"/>
            <w:tcBorders>
              <w:top w:val="single" w:sz="12" w:space="0" w:color="auto"/>
              <w:bottom w:val="single" w:sz="4" w:space="0" w:color="auto"/>
            </w:tcBorders>
            <w:shd w:val="clear" w:color="auto" w:fill="C0C0C0"/>
            <w:vAlign w:val="center"/>
          </w:tcPr>
          <w:p w14:paraId="1BB98265"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Kapacitet</w:t>
            </w:r>
          </w:p>
        </w:tc>
        <w:tc>
          <w:tcPr>
            <w:tcW w:w="2444" w:type="dxa"/>
            <w:gridSpan w:val="2"/>
            <w:tcBorders>
              <w:top w:val="single" w:sz="12" w:space="0" w:color="auto"/>
              <w:bottom w:val="single" w:sz="4" w:space="0" w:color="auto"/>
            </w:tcBorders>
            <w:shd w:val="clear" w:color="auto" w:fill="C0C0C0"/>
            <w:vAlign w:val="center"/>
          </w:tcPr>
          <w:p w14:paraId="36CC1377"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Tidsrum for transport</w:t>
            </w:r>
          </w:p>
        </w:tc>
      </w:tr>
      <w:tr w:rsidR="00C65CF3" w:rsidRPr="00C65CF3" w14:paraId="283BE697" w14:textId="77777777" w:rsidTr="00C65CF3">
        <w:trPr>
          <w:cantSplit/>
          <w:trHeight w:val="129"/>
        </w:trPr>
        <w:tc>
          <w:tcPr>
            <w:tcW w:w="2695" w:type="dxa"/>
            <w:vMerge/>
            <w:tcBorders>
              <w:top w:val="single" w:sz="4" w:space="0" w:color="auto"/>
            </w:tcBorders>
            <w:vAlign w:val="center"/>
          </w:tcPr>
          <w:p w14:paraId="5F2C30D3" w14:textId="77777777" w:rsidR="00C65CF3" w:rsidRPr="00C65CF3" w:rsidRDefault="00C65CF3" w:rsidP="00C65CF3">
            <w:pPr>
              <w:tabs>
                <w:tab w:val="num" w:pos="720"/>
                <w:tab w:val="center" w:pos="1620"/>
              </w:tabs>
              <w:rPr>
                <w:rFonts w:ascii="Verdana" w:hAnsi="Verdana" w:cs="Arial"/>
                <w:sz w:val="20"/>
                <w:szCs w:val="20"/>
              </w:rPr>
            </w:pPr>
          </w:p>
        </w:tc>
        <w:tc>
          <w:tcPr>
            <w:tcW w:w="989" w:type="dxa"/>
            <w:tcBorders>
              <w:top w:val="single" w:sz="4" w:space="0" w:color="auto"/>
              <w:bottom w:val="single" w:sz="4" w:space="0" w:color="auto"/>
            </w:tcBorders>
            <w:shd w:val="clear" w:color="auto" w:fill="C0C0C0"/>
            <w:vAlign w:val="center"/>
          </w:tcPr>
          <w:p w14:paraId="3D59ED5D"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Før</w:t>
            </w:r>
          </w:p>
        </w:tc>
        <w:tc>
          <w:tcPr>
            <w:tcW w:w="998" w:type="dxa"/>
            <w:tcBorders>
              <w:top w:val="single" w:sz="4" w:space="0" w:color="auto"/>
              <w:bottom w:val="single" w:sz="4" w:space="0" w:color="auto"/>
            </w:tcBorders>
            <w:shd w:val="clear" w:color="auto" w:fill="C0C0C0"/>
            <w:vAlign w:val="center"/>
          </w:tcPr>
          <w:p w14:paraId="3DF3D30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Efter</w:t>
            </w:r>
          </w:p>
        </w:tc>
        <w:tc>
          <w:tcPr>
            <w:tcW w:w="1074" w:type="dxa"/>
            <w:tcBorders>
              <w:top w:val="single" w:sz="4" w:space="0" w:color="auto"/>
              <w:bottom w:val="single" w:sz="4" w:space="0" w:color="auto"/>
            </w:tcBorders>
            <w:shd w:val="clear" w:color="auto" w:fill="C0C0C0"/>
            <w:vAlign w:val="center"/>
          </w:tcPr>
          <w:p w14:paraId="4DF400B2"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Før</w:t>
            </w:r>
          </w:p>
        </w:tc>
        <w:tc>
          <w:tcPr>
            <w:tcW w:w="1075" w:type="dxa"/>
            <w:tcBorders>
              <w:top w:val="single" w:sz="4" w:space="0" w:color="auto"/>
              <w:bottom w:val="single" w:sz="4" w:space="0" w:color="auto"/>
            </w:tcBorders>
            <w:shd w:val="clear" w:color="auto" w:fill="C0C0C0"/>
            <w:vAlign w:val="center"/>
          </w:tcPr>
          <w:p w14:paraId="24CB933E"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Efter</w:t>
            </w:r>
          </w:p>
        </w:tc>
        <w:tc>
          <w:tcPr>
            <w:tcW w:w="1222" w:type="dxa"/>
            <w:tcBorders>
              <w:top w:val="single" w:sz="4" w:space="0" w:color="auto"/>
              <w:bottom w:val="single" w:sz="4" w:space="0" w:color="auto"/>
            </w:tcBorders>
            <w:shd w:val="clear" w:color="auto" w:fill="C0C0C0"/>
            <w:vAlign w:val="center"/>
          </w:tcPr>
          <w:p w14:paraId="30DC7E8D"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Før</w:t>
            </w:r>
          </w:p>
        </w:tc>
        <w:tc>
          <w:tcPr>
            <w:tcW w:w="1222" w:type="dxa"/>
            <w:tcBorders>
              <w:top w:val="single" w:sz="4" w:space="0" w:color="auto"/>
              <w:bottom w:val="single" w:sz="4" w:space="0" w:color="auto"/>
            </w:tcBorders>
            <w:shd w:val="clear" w:color="auto" w:fill="C0C0C0"/>
            <w:vAlign w:val="center"/>
          </w:tcPr>
          <w:p w14:paraId="15EFB693"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Efter</w:t>
            </w:r>
          </w:p>
        </w:tc>
      </w:tr>
      <w:tr w:rsidR="00C65CF3" w:rsidRPr="00C65CF3" w14:paraId="3893B0D3" w14:textId="77777777" w:rsidTr="00C65CF3">
        <w:trPr>
          <w:trHeight w:val="216"/>
        </w:trPr>
        <w:tc>
          <w:tcPr>
            <w:tcW w:w="2695" w:type="dxa"/>
            <w:vAlign w:val="center"/>
          </w:tcPr>
          <w:p w14:paraId="1D0A09BF"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Levering af foder</w:t>
            </w:r>
          </w:p>
        </w:tc>
        <w:tc>
          <w:tcPr>
            <w:tcW w:w="989" w:type="dxa"/>
            <w:vAlign w:val="center"/>
          </w:tcPr>
          <w:p w14:paraId="2524A487"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84</w:t>
            </w:r>
          </w:p>
        </w:tc>
        <w:tc>
          <w:tcPr>
            <w:tcW w:w="998" w:type="dxa"/>
            <w:vAlign w:val="center"/>
          </w:tcPr>
          <w:p w14:paraId="09C8951B"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132</w:t>
            </w:r>
          </w:p>
        </w:tc>
        <w:tc>
          <w:tcPr>
            <w:tcW w:w="1074" w:type="dxa"/>
            <w:vAlign w:val="center"/>
          </w:tcPr>
          <w:p w14:paraId="6F0CD9E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30 T</w:t>
            </w:r>
          </w:p>
        </w:tc>
        <w:tc>
          <w:tcPr>
            <w:tcW w:w="1075" w:type="dxa"/>
            <w:vAlign w:val="center"/>
          </w:tcPr>
          <w:p w14:paraId="5B10CD2F"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30 T</w:t>
            </w:r>
          </w:p>
        </w:tc>
        <w:tc>
          <w:tcPr>
            <w:tcW w:w="1222" w:type="dxa"/>
            <w:vAlign w:val="center"/>
          </w:tcPr>
          <w:p w14:paraId="2E9C628F" w14:textId="77777777" w:rsidR="00C65CF3" w:rsidRPr="00C65CF3" w:rsidRDefault="00C65CF3" w:rsidP="00C65CF3">
            <w:pPr>
              <w:tabs>
                <w:tab w:val="num" w:pos="720"/>
                <w:tab w:val="center" w:pos="1620"/>
              </w:tabs>
              <w:rPr>
                <w:rFonts w:ascii="Verdana" w:hAnsi="Verdana" w:cs="Arial"/>
                <w:sz w:val="20"/>
                <w:szCs w:val="20"/>
              </w:rPr>
            </w:pPr>
          </w:p>
        </w:tc>
        <w:tc>
          <w:tcPr>
            <w:tcW w:w="1222" w:type="dxa"/>
            <w:vAlign w:val="center"/>
          </w:tcPr>
          <w:p w14:paraId="407DE3A9" w14:textId="77777777" w:rsidR="00C65CF3" w:rsidRPr="00C65CF3" w:rsidRDefault="00C65CF3" w:rsidP="00C65CF3">
            <w:pPr>
              <w:tabs>
                <w:tab w:val="num" w:pos="720"/>
                <w:tab w:val="center" w:pos="1620"/>
              </w:tabs>
              <w:rPr>
                <w:rFonts w:ascii="Verdana" w:hAnsi="Verdana" w:cs="Arial"/>
                <w:sz w:val="20"/>
                <w:szCs w:val="20"/>
              </w:rPr>
            </w:pPr>
          </w:p>
        </w:tc>
      </w:tr>
      <w:tr w:rsidR="00C65CF3" w:rsidRPr="00C65CF3" w14:paraId="6F4A7C31" w14:textId="77777777" w:rsidTr="00C65CF3">
        <w:trPr>
          <w:trHeight w:val="431"/>
        </w:trPr>
        <w:tc>
          <w:tcPr>
            <w:tcW w:w="2695" w:type="dxa"/>
            <w:vAlign w:val="center"/>
          </w:tcPr>
          <w:p w14:paraId="14F34DBF"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Levering af brændstof</w:t>
            </w:r>
          </w:p>
        </w:tc>
        <w:tc>
          <w:tcPr>
            <w:tcW w:w="989" w:type="dxa"/>
            <w:vAlign w:val="center"/>
          </w:tcPr>
          <w:p w14:paraId="54FA499D"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10</w:t>
            </w:r>
          </w:p>
        </w:tc>
        <w:tc>
          <w:tcPr>
            <w:tcW w:w="998" w:type="dxa"/>
            <w:vAlign w:val="center"/>
          </w:tcPr>
          <w:p w14:paraId="20E6F2D7"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10</w:t>
            </w:r>
          </w:p>
        </w:tc>
        <w:tc>
          <w:tcPr>
            <w:tcW w:w="1074" w:type="dxa"/>
            <w:vAlign w:val="center"/>
          </w:tcPr>
          <w:p w14:paraId="56FEDDAC"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5000 l</w:t>
            </w:r>
          </w:p>
        </w:tc>
        <w:tc>
          <w:tcPr>
            <w:tcW w:w="1075" w:type="dxa"/>
            <w:vAlign w:val="center"/>
          </w:tcPr>
          <w:p w14:paraId="0A8AF8D6"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5000 l</w:t>
            </w:r>
          </w:p>
        </w:tc>
        <w:tc>
          <w:tcPr>
            <w:tcW w:w="1222" w:type="dxa"/>
            <w:vAlign w:val="center"/>
          </w:tcPr>
          <w:p w14:paraId="1078EC0F"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c>
          <w:tcPr>
            <w:tcW w:w="1222" w:type="dxa"/>
            <w:vAlign w:val="center"/>
          </w:tcPr>
          <w:p w14:paraId="0A04A56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r>
      <w:tr w:rsidR="00C65CF3" w:rsidRPr="00C65CF3" w14:paraId="049ED689" w14:textId="77777777" w:rsidTr="00C65CF3">
        <w:trPr>
          <w:trHeight w:val="431"/>
        </w:trPr>
        <w:tc>
          <w:tcPr>
            <w:tcW w:w="2695" w:type="dxa"/>
            <w:vAlign w:val="center"/>
          </w:tcPr>
          <w:p w14:paraId="178B55D8"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Indlevering af dyr</w:t>
            </w:r>
          </w:p>
        </w:tc>
        <w:tc>
          <w:tcPr>
            <w:tcW w:w="989" w:type="dxa"/>
            <w:vAlign w:val="center"/>
          </w:tcPr>
          <w:p w14:paraId="576904A0"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50</w:t>
            </w:r>
          </w:p>
        </w:tc>
        <w:tc>
          <w:tcPr>
            <w:tcW w:w="998" w:type="dxa"/>
            <w:vAlign w:val="center"/>
          </w:tcPr>
          <w:p w14:paraId="72E36110"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50</w:t>
            </w:r>
          </w:p>
        </w:tc>
        <w:tc>
          <w:tcPr>
            <w:tcW w:w="1074" w:type="dxa"/>
            <w:vAlign w:val="center"/>
          </w:tcPr>
          <w:p w14:paraId="180F9515"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w:t>
            </w:r>
          </w:p>
        </w:tc>
        <w:tc>
          <w:tcPr>
            <w:tcW w:w="1075" w:type="dxa"/>
            <w:vAlign w:val="center"/>
          </w:tcPr>
          <w:p w14:paraId="28D6FA42"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w:t>
            </w:r>
          </w:p>
        </w:tc>
        <w:tc>
          <w:tcPr>
            <w:tcW w:w="1222" w:type="dxa"/>
            <w:vAlign w:val="center"/>
          </w:tcPr>
          <w:p w14:paraId="5A4B6F38"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w:t>
            </w:r>
          </w:p>
        </w:tc>
        <w:tc>
          <w:tcPr>
            <w:tcW w:w="1222" w:type="dxa"/>
            <w:vAlign w:val="center"/>
          </w:tcPr>
          <w:p w14:paraId="1AF6AEDB"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r>
      <w:tr w:rsidR="00C65CF3" w:rsidRPr="00C65CF3" w14:paraId="56551078" w14:textId="77777777" w:rsidTr="00C65CF3">
        <w:trPr>
          <w:trHeight w:val="445"/>
        </w:trPr>
        <w:tc>
          <w:tcPr>
            <w:tcW w:w="2695" w:type="dxa"/>
            <w:vAlign w:val="center"/>
          </w:tcPr>
          <w:p w14:paraId="5C990A7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Dyr til slagteri</w:t>
            </w:r>
          </w:p>
        </w:tc>
        <w:tc>
          <w:tcPr>
            <w:tcW w:w="989" w:type="dxa"/>
            <w:vAlign w:val="center"/>
          </w:tcPr>
          <w:p w14:paraId="7633D9D0"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57</w:t>
            </w:r>
          </w:p>
        </w:tc>
        <w:tc>
          <w:tcPr>
            <w:tcW w:w="998" w:type="dxa"/>
            <w:vAlign w:val="center"/>
          </w:tcPr>
          <w:p w14:paraId="3E37E531"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80</w:t>
            </w:r>
          </w:p>
        </w:tc>
        <w:tc>
          <w:tcPr>
            <w:tcW w:w="1074" w:type="dxa"/>
            <w:vAlign w:val="center"/>
          </w:tcPr>
          <w:p w14:paraId="0160608C"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190</w:t>
            </w:r>
          </w:p>
        </w:tc>
        <w:tc>
          <w:tcPr>
            <w:tcW w:w="1075" w:type="dxa"/>
            <w:vAlign w:val="center"/>
          </w:tcPr>
          <w:p w14:paraId="696482DE"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220</w:t>
            </w:r>
          </w:p>
        </w:tc>
        <w:tc>
          <w:tcPr>
            <w:tcW w:w="1222" w:type="dxa"/>
            <w:vAlign w:val="center"/>
          </w:tcPr>
          <w:p w14:paraId="4FFD7EB4"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c>
          <w:tcPr>
            <w:tcW w:w="1222" w:type="dxa"/>
            <w:vAlign w:val="center"/>
          </w:tcPr>
          <w:p w14:paraId="4AF28E97"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r>
      <w:tr w:rsidR="00C65CF3" w:rsidRPr="00C65CF3" w14:paraId="28E27364" w14:textId="77777777" w:rsidTr="00C65CF3">
        <w:trPr>
          <w:trHeight w:val="202"/>
        </w:trPr>
        <w:tc>
          <w:tcPr>
            <w:tcW w:w="2695" w:type="dxa"/>
            <w:vAlign w:val="center"/>
          </w:tcPr>
          <w:p w14:paraId="1865AEB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Udbringning af gylle</w:t>
            </w:r>
          </w:p>
        </w:tc>
        <w:tc>
          <w:tcPr>
            <w:tcW w:w="989" w:type="dxa"/>
            <w:vAlign w:val="center"/>
          </w:tcPr>
          <w:p w14:paraId="0FECD4F7"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283</w:t>
            </w:r>
          </w:p>
        </w:tc>
        <w:tc>
          <w:tcPr>
            <w:tcW w:w="998" w:type="dxa"/>
            <w:vAlign w:val="center"/>
          </w:tcPr>
          <w:p w14:paraId="0BB2AE79"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313</w:t>
            </w:r>
          </w:p>
        </w:tc>
        <w:tc>
          <w:tcPr>
            <w:tcW w:w="1074" w:type="dxa"/>
            <w:vAlign w:val="center"/>
          </w:tcPr>
          <w:p w14:paraId="60DC07E9"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20 t</w:t>
            </w:r>
          </w:p>
        </w:tc>
        <w:tc>
          <w:tcPr>
            <w:tcW w:w="1075" w:type="dxa"/>
            <w:vAlign w:val="center"/>
          </w:tcPr>
          <w:p w14:paraId="74285912"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20 t</w:t>
            </w:r>
          </w:p>
        </w:tc>
        <w:tc>
          <w:tcPr>
            <w:tcW w:w="2444" w:type="dxa"/>
            <w:gridSpan w:val="2"/>
            <w:vAlign w:val="center"/>
          </w:tcPr>
          <w:p w14:paraId="4AEE092A"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Sæson</w:t>
            </w:r>
          </w:p>
        </w:tc>
      </w:tr>
      <w:tr w:rsidR="00C65CF3" w:rsidRPr="00C65CF3" w14:paraId="7C5E1AA9" w14:textId="77777777" w:rsidTr="00C65CF3">
        <w:trPr>
          <w:trHeight w:val="445"/>
        </w:trPr>
        <w:tc>
          <w:tcPr>
            <w:tcW w:w="2695" w:type="dxa"/>
            <w:vAlign w:val="center"/>
          </w:tcPr>
          <w:p w14:paraId="127182B8"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Transport af gylle til lagertank på Thulstru</w:t>
            </w:r>
            <w:r w:rsidRPr="00C65CF3">
              <w:rPr>
                <w:rFonts w:ascii="Verdana" w:hAnsi="Verdana" w:cs="Arial"/>
                <w:sz w:val="20"/>
                <w:szCs w:val="20"/>
              </w:rPr>
              <w:t>p</w:t>
            </w:r>
            <w:r w:rsidRPr="00C65CF3">
              <w:rPr>
                <w:rFonts w:ascii="Verdana" w:hAnsi="Verdana" w:cs="Arial"/>
                <w:sz w:val="20"/>
                <w:szCs w:val="20"/>
              </w:rPr>
              <w:t>vej 5</w:t>
            </w:r>
          </w:p>
        </w:tc>
        <w:tc>
          <w:tcPr>
            <w:tcW w:w="989" w:type="dxa"/>
            <w:vAlign w:val="center"/>
          </w:tcPr>
          <w:p w14:paraId="27B099F2"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0</w:t>
            </w:r>
          </w:p>
        </w:tc>
        <w:tc>
          <w:tcPr>
            <w:tcW w:w="998" w:type="dxa"/>
            <w:vAlign w:val="center"/>
          </w:tcPr>
          <w:p w14:paraId="3D0EAF3B"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124</w:t>
            </w:r>
          </w:p>
        </w:tc>
        <w:tc>
          <w:tcPr>
            <w:tcW w:w="1074" w:type="dxa"/>
            <w:vAlign w:val="center"/>
          </w:tcPr>
          <w:p w14:paraId="77654DDC" w14:textId="77777777" w:rsidR="00C65CF3" w:rsidRPr="00C65CF3" w:rsidRDefault="00C65CF3" w:rsidP="00C65CF3">
            <w:pPr>
              <w:tabs>
                <w:tab w:val="num" w:pos="720"/>
                <w:tab w:val="center" w:pos="1620"/>
              </w:tabs>
              <w:rPr>
                <w:rFonts w:ascii="Verdana" w:hAnsi="Verdana" w:cs="Arial"/>
                <w:sz w:val="20"/>
                <w:szCs w:val="20"/>
              </w:rPr>
            </w:pPr>
          </w:p>
        </w:tc>
        <w:tc>
          <w:tcPr>
            <w:tcW w:w="1075" w:type="dxa"/>
            <w:vAlign w:val="center"/>
          </w:tcPr>
          <w:p w14:paraId="0468F28D"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30 t</w:t>
            </w:r>
          </w:p>
        </w:tc>
        <w:tc>
          <w:tcPr>
            <w:tcW w:w="2444" w:type="dxa"/>
            <w:gridSpan w:val="2"/>
            <w:vAlign w:val="center"/>
          </w:tcPr>
          <w:p w14:paraId="492DC7FD"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r>
      <w:tr w:rsidR="00C65CF3" w:rsidRPr="00C65CF3" w14:paraId="0277D564" w14:textId="77777777" w:rsidTr="00C65CF3">
        <w:trPr>
          <w:trHeight w:val="431"/>
        </w:trPr>
        <w:tc>
          <w:tcPr>
            <w:tcW w:w="2695" w:type="dxa"/>
            <w:vAlign w:val="center"/>
          </w:tcPr>
          <w:p w14:paraId="4131B8DC"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Døde dyr</w:t>
            </w:r>
          </w:p>
        </w:tc>
        <w:tc>
          <w:tcPr>
            <w:tcW w:w="989" w:type="dxa"/>
            <w:vAlign w:val="center"/>
          </w:tcPr>
          <w:p w14:paraId="2B8DA651"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52</w:t>
            </w:r>
          </w:p>
        </w:tc>
        <w:tc>
          <w:tcPr>
            <w:tcW w:w="998" w:type="dxa"/>
            <w:vAlign w:val="center"/>
          </w:tcPr>
          <w:p w14:paraId="74323575"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52</w:t>
            </w:r>
          </w:p>
        </w:tc>
        <w:tc>
          <w:tcPr>
            <w:tcW w:w="1074" w:type="dxa"/>
            <w:vAlign w:val="center"/>
          </w:tcPr>
          <w:p w14:paraId="4539C702"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w:t>
            </w:r>
          </w:p>
        </w:tc>
        <w:tc>
          <w:tcPr>
            <w:tcW w:w="1075" w:type="dxa"/>
            <w:vAlign w:val="center"/>
          </w:tcPr>
          <w:p w14:paraId="54947B28"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w:t>
            </w:r>
          </w:p>
        </w:tc>
        <w:tc>
          <w:tcPr>
            <w:tcW w:w="1222" w:type="dxa"/>
            <w:vAlign w:val="center"/>
          </w:tcPr>
          <w:p w14:paraId="5F4588CB"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c>
          <w:tcPr>
            <w:tcW w:w="1222" w:type="dxa"/>
            <w:vAlign w:val="center"/>
          </w:tcPr>
          <w:p w14:paraId="099DB6BB"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Normal arbejdstid</w:t>
            </w:r>
          </w:p>
        </w:tc>
      </w:tr>
    </w:tbl>
    <w:p w14:paraId="4A420C4F"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Tabel over transporter til og fra ejendommen før og efter udvidelsen.</w:t>
      </w:r>
    </w:p>
    <w:p w14:paraId="62DF0845" w14:textId="77777777" w:rsidR="00C65CF3" w:rsidRDefault="00C65CF3" w:rsidP="00C65CF3">
      <w:pPr>
        <w:tabs>
          <w:tab w:val="num" w:pos="720"/>
          <w:tab w:val="center" w:pos="1620"/>
        </w:tabs>
        <w:rPr>
          <w:rFonts w:ascii="Verdana" w:hAnsi="Verdana" w:cs="Arial"/>
          <w:bCs/>
          <w:iCs/>
          <w:sz w:val="20"/>
          <w:szCs w:val="20"/>
        </w:rPr>
      </w:pPr>
    </w:p>
    <w:p w14:paraId="214D1A2E" w14:textId="77777777" w:rsidR="00C65CF3" w:rsidRPr="00C65CF3" w:rsidRDefault="00C65CF3" w:rsidP="00C65CF3">
      <w:pPr>
        <w:tabs>
          <w:tab w:val="num" w:pos="720"/>
          <w:tab w:val="center" w:pos="1620"/>
        </w:tabs>
        <w:rPr>
          <w:rFonts w:ascii="Verdana" w:hAnsi="Verdana" w:cs="Arial"/>
          <w:bCs/>
          <w:iCs/>
          <w:sz w:val="20"/>
          <w:szCs w:val="20"/>
        </w:rPr>
      </w:pPr>
      <w:r w:rsidRPr="00C65CF3">
        <w:rPr>
          <w:rFonts w:ascii="Verdana" w:hAnsi="Verdana" w:cs="Arial"/>
          <w:bCs/>
          <w:iCs/>
          <w:sz w:val="20"/>
          <w:szCs w:val="20"/>
        </w:rPr>
        <w:t xml:space="preserve">Hovedparten af transporterne sker indenfor normal arbejdstid. Ligeledes er hovedparten af arealerne placeret således at gyllekørsel sker på interne veje eller vejstrækninger hvor der kun er få beboelser. </w:t>
      </w:r>
    </w:p>
    <w:p w14:paraId="25F22BC2" w14:textId="77777777" w:rsidR="00C65CF3" w:rsidRPr="00C65CF3" w:rsidRDefault="00C65CF3" w:rsidP="00C65CF3">
      <w:pPr>
        <w:tabs>
          <w:tab w:val="num" w:pos="720"/>
          <w:tab w:val="center" w:pos="1620"/>
        </w:tabs>
        <w:rPr>
          <w:rFonts w:ascii="Verdana" w:hAnsi="Verdana" w:cs="Arial"/>
          <w:bCs/>
          <w:iCs/>
          <w:sz w:val="20"/>
          <w:szCs w:val="20"/>
        </w:rPr>
      </w:pPr>
      <w:r w:rsidRPr="00C65CF3">
        <w:rPr>
          <w:rFonts w:ascii="Verdana" w:hAnsi="Verdana" w:cs="Arial"/>
          <w:bCs/>
          <w:iCs/>
          <w:sz w:val="20"/>
          <w:szCs w:val="20"/>
        </w:rPr>
        <w:t xml:space="preserve">Transport til lagertank på Thulstrupvej 5 vil ske ad </w:t>
      </w:r>
      <w:proofErr w:type="spellStart"/>
      <w:r w:rsidRPr="00C65CF3">
        <w:rPr>
          <w:rFonts w:ascii="Verdana" w:hAnsi="Verdana" w:cs="Arial"/>
          <w:bCs/>
          <w:iCs/>
          <w:sz w:val="20"/>
          <w:szCs w:val="20"/>
        </w:rPr>
        <w:t>Skonshøjvej</w:t>
      </w:r>
      <w:proofErr w:type="spellEnd"/>
      <w:r w:rsidRPr="00C65CF3">
        <w:rPr>
          <w:rFonts w:ascii="Verdana" w:hAnsi="Verdana" w:cs="Arial"/>
          <w:bCs/>
          <w:iCs/>
          <w:sz w:val="20"/>
          <w:szCs w:val="20"/>
        </w:rPr>
        <w:t xml:space="preserve"> og </w:t>
      </w:r>
      <w:proofErr w:type="spellStart"/>
      <w:r w:rsidRPr="00C65CF3">
        <w:rPr>
          <w:rFonts w:ascii="Verdana" w:hAnsi="Verdana" w:cs="Arial"/>
          <w:bCs/>
          <w:iCs/>
          <w:sz w:val="20"/>
          <w:szCs w:val="20"/>
        </w:rPr>
        <w:t>Kjemtrupvej</w:t>
      </w:r>
      <w:proofErr w:type="spellEnd"/>
    </w:p>
    <w:p w14:paraId="56856B2C" w14:textId="77777777" w:rsidR="005B3D9E" w:rsidRDefault="005B3D9E" w:rsidP="00DB348C">
      <w:pPr>
        <w:tabs>
          <w:tab w:val="center" w:pos="1620"/>
        </w:tabs>
        <w:rPr>
          <w:rFonts w:ascii="Verdana" w:hAnsi="Verdana"/>
          <w:sz w:val="20"/>
          <w:szCs w:val="20"/>
        </w:rPr>
      </w:pPr>
    </w:p>
    <w:p w14:paraId="576D4B94" w14:textId="77777777" w:rsidR="00C65CF3" w:rsidRPr="00D22FD6" w:rsidRDefault="00C65CF3" w:rsidP="00C65CF3">
      <w:pPr>
        <w:tabs>
          <w:tab w:val="center" w:pos="1620"/>
        </w:tabs>
        <w:rPr>
          <w:rFonts w:ascii="Verdana" w:hAnsi="Verdana"/>
          <w:sz w:val="20"/>
          <w:szCs w:val="20"/>
        </w:rPr>
      </w:pPr>
      <w:r w:rsidRPr="00D22FD6">
        <w:rPr>
          <w:rFonts w:ascii="Verdana" w:hAnsi="Verdana" w:cs="Arial"/>
          <w:b/>
          <w:sz w:val="20"/>
          <w:szCs w:val="20"/>
        </w:rPr>
        <w:t>Mariagerfjord Kommune vurderer</w:t>
      </w:r>
      <w:r w:rsidRPr="00D22FD6">
        <w:rPr>
          <w:rFonts w:ascii="Verdana" w:hAnsi="Verdana" w:cs="Arial"/>
          <w:sz w:val="20"/>
          <w:szCs w:val="20"/>
        </w:rPr>
        <w:t xml:space="preserve"> herefter, at transport til og fra ejendommen ikke vil medføre væsentlige gener for de omkringboende.</w:t>
      </w:r>
      <w:r>
        <w:rPr>
          <w:rFonts w:ascii="Verdana" w:hAnsi="Verdana" w:cs="Arial"/>
          <w:sz w:val="20"/>
          <w:szCs w:val="20"/>
        </w:rPr>
        <w:t xml:space="preserve"> Der er stillet vilkår om, at t</w:t>
      </w:r>
      <w:r w:rsidRPr="00D22FD6">
        <w:rPr>
          <w:rFonts w:ascii="Verdana" w:hAnsi="Verdana" w:cs="Arial"/>
          <w:sz w:val="20"/>
          <w:szCs w:val="20"/>
        </w:rPr>
        <w:t xml:space="preserve">ransport af dyr til og fra ejendommen </w:t>
      </w:r>
      <w:r>
        <w:rPr>
          <w:rFonts w:ascii="Verdana" w:hAnsi="Verdana" w:cs="Arial"/>
          <w:sz w:val="20"/>
          <w:szCs w:val="20"/>
        </w:rPr>
        <w:t xml:space="preserve">fortrinsvist </w:t>
      </w:r>
      <w:r w:rsidRPr="00D22FD6">
        <w:rPr>
          <w:rFonts w:ascii="Verdana" w:hAnsi="Verdana" w:cs="Arial"/>
          <w:sz w:val="20"/>
          <w:szCs w:val="20"/>
        </w:rPr>
        <w:t>skal ske mandag til fredag i tidsrummet kl. 07-22</w:t>
      </w:r>
      <w:r>
        <w:rPr>
          <w:rFonts w:ascii="Verdana" w:hAnsi="Verdana" w:cs="Arial"/>
          <w:sz w:val="20"/>
          <w:szCs w:val="20"/>
        </w:rPr>
        <w:t>, og at t</w:t>
      </w:r>
      <w:r w:rsidRPr="00D22FD6">
        <w:rPr>
          <w:rFonts w:ascii="Verdana" w:hAnsi="Verdana" w:cs="Arial"/>
          <w:sz w:val="20"/>
          <w:szCs w:val="20"/>
        </w:rPr>
        <w:t xml:space="preserve">ransport af foder til og fra ejendommen kun må </w:t>
      </w:r>
      <w:r>
        <w:rPr>
          <w:rFonts w:ascii="Verdana" w:hAnsi="Verdana" w:cs="Arial"/>
          <w:sz w:val="20"/>
          <w:szCs w:val="20"/>
        </w:rPr>
        <w:t>ske på hverdage mellem 07</w:t>
      </w:r>
      <w:r w:rsidRPr="00D22FD6">
        <w:rPr>
          <w:rFonts w:ascii="Verdana" w:hAnsi="Verdana" w:cs="Arial"/>
          <w:sz w:val="20"/>
          <w:szCs w:val="20"/>
        </w:rPr>
        <w:t>-22.</w:t>
      </w:r>
    </w:p>
    <w:p w14:paraId="16F94961" w14:textId="77777777" w:rsidR="005B3D9E" w:rsidRDefault="005B3D9E" w:rsidP="00DB348C">
      <w:pPr>
        <w:tabs>
          <w:tab w:val="center" w:pos="1620"/>
        </w:tabs>
        <w:rPr>
          <w:rFonts w:ascii="Verdana" w:hAnsi="Verdana"/>
          <w:sz w:val="20"/>
          <w:szCs w:val="20"/>
        </w:rPr>
      </w:pPr>
    </w:p>
    <w:p w14:paraId="7480D531" w14:textId="77777777" w:rsidR="008C60C0" w:rsidRPr="007D5DAE" w:rsidRDefault="008C60C0" w:rsidP="008C60C0">
      <w:pPr>
        <w:pStyle w:val="Overskrift3"/>
      </w:pPr>
      <w:bookmarkStart w:id="110" w:name="_Toc491181164"/>
      <w:r w:rsidRPr="007D5DAE">
        <w:t>3.2.8 Støjkilder</w:t>
      </w:r>
      <w:bookmarkEnd w:id="110"/>
      <w:r w:rsidRPr="007D5DAE">
        <w:t xml:space="preserve"> </w:t>
      </w:r>
    </w:p>
    <w:p w14:paraId="0D7FB988" w14:textId="77777777" w:rsidR="00C65CF3" w:rsidRPr="00C65CF3" w:rsidRDefault="00C65CF3" w:rsidP="00C65CF3">
      <w:pPr>
        <w:tabs>
          <w:tab w:val="left" w:pos="9000"/>
        </w:tabs>
        <w:autoSpaceDE w:val="0"/>
        <w:autoSpaceDN w:val="0"/>
        <w:adjustRightInd w:val="0"/>
        <w:rPr>
          <w:rFonts w:ascii="Verdana" w:hAnsi="Verdana"/>
          <w:b/>
          <w:iCs/>
          <w:sz w:val="20"/>
          <w:szCs w:val="20"/>
        </w:rPr>
      </w:pPr>
      <w:r w:rsidRPr="00C65CF3">
        <w:rPr>
          <w:rFonts w:ascii="Verdana" w:hAnsi="Verdana"/>
          <w:b/>
          <w:iCs/>
          <w:sz w:val="20"/>
          <w:szCs w:val="20"/>
        </w:rPr>
        <w:t>Beskrivelse af støjkilder</w:t>
      </w:r>
    </w:p>
    <w:p w14:paraId="77FD4C47" w14:textId="77777777" w:rsidR="00C65CF3" w:rsidRDefault="00C65CF3" w:rsidP="00C65CF3">
      <w:pPr>
        <w:tabs>
          <w:tab w:val="left" w:pos="9000"/>
        </w:tabs>
        <w:autoSpaceDE w:val="0"/>
        <w:autoSpaceDN w:val="0"/>
        <w:adjustRightInd w:val="0"/>
        <w:rPr>
          <w:rFonts w:ascii="Verdana" w:hAnsi="Verdana"/>
          <w:sz w:val="20"/>
          <w:szCs w:val="20"/>
        </w:rPr>
      </w:pPr>
      <w:r w:rsidRPr="00C65CF3">
        <w:rPr>
          <w:rFonts w:ascii="Verdana" w:hAnsi="Verdana"/>
          <w:sz w:val="20"/>
          <w:szCs w:val="20"/>
        </w:rPr>
        <w:t xml:space="preserve">Ejendommens støjkilder er hovedsageligt ventilation, kompressor samt traktorkørsel og transporter til/fra ejendommen. </w:t>
      </w:r>
    </w:p>
    <w:p w14:paraId="4B6430A2" w14:textId="77777777" w:rsidR="00C65CF3" w:rsidRPr="00C65CF3" w:rsidRDefault="00C65CF3" w:rsidP="00C65CF3">
      <w:pPr>
        <w:tabs>
          <w:tab w:val="left" w:pos="9000"/>
        </w:tabs>
        <w:autoSpaceDE w:val="0"/>
        <w:autoSpaceDN w:val="0"/>
        <w:adjustRightInd w:val="0"/>
        <w:rPr>
          <w:rFonts w:ascii="Verdana" w:hAnsi="Verdana"/>
          <w:sz w:val="20"/>
          <w:szCs w:val="20"/>
        </w:rPr>
      </w:pPr>
    </w:p>
    <w:p w14:paraId="5DAAA5F8" w14:textId="77777777" w:rsidR="00C65CF3" w:rsidRPr="00C65CF3" w:rsidRDefault="00C65CF3" w:rsidP="00C65CF3">
      <w:pPr>
        <w:tabs>
          <w:tab w:val="left" w:pos="9000"/>
        </w:tabs>
        <w:autoSpaceDE w:val="0"/>
        <w:autoSpaceDN w:val="0"/>
        <w:adjustRightInd w:val="0"/>
        <w:rPr>
          <w:rFonts w:ascii="Verdana" w:hAnsi="Verdana"/>
          <w:b/>
          <w:iCs/>
          <w:sz w:val="20"/>
          <w:szCs w:val="20"/>
        </w:rPr>
      </w:pPr>
      <w:r w:rsidRPr="00C65CF3">
        <w:rPr>
          <w:rFonts w:ascii="Verdana" w:hAnsi="Verdana"/>
          <w:b/>
          <w:iCs/>
          <w:sz w:val="20"/>
          <w:szCs w:val="20"/>
        </w:rPr>
        <w:t>Driftsperiode for støjkilder</w:t>
      </w:r>
    </w:p>
    <w:p w14:paraId="76AE033E" w14:textId="77777777" w:rsidR="00C65CF3" w:rsidRPr="00C65CF3" w:rsidRDefault="00C65CF3" w:rsidP="00C65CF3">
      <w:pPr>
        <w:tabs>
          <w:tab w:val="left" w:pos="9000"/>
        </w:tabs>
        <w:autoSpaceDE w:val="0"/>
        <w:autoSpaceDN w:val="0"/>
        <w:adjustRightInd w:val="0"/>
        <w:rPr>
          <w:rFonts w:ascii="Verdana" w:hAnsi="Verdana"/>
          <w:sz w:val="20"/>
          <w:szCs w:val="20"/>
        </w:rPr>
      </w:pPr>
      <w:r w:rsidRPr="00C65CF3">
        <w:rPr>
          <w:rFonts w:ascii="Verdana" w:hAnsi="Verdana"/>
          <w:sz w:val="20"/>
          <w:szCs w:val="20"/>
        </w:rPr>
        <w:t>Brugen af traktor vil normalt begrænses til at foregå i dagtimerne, dog må der påregnes sæsonbestemt arbejde (eksempelvis efterårsarbejde i marken) der går udover dagtimerne.</w:t>
      </w:r>
    </w:p>
    <w:p w14:paraId="0CBF4DCC" w14:textId="77777777" w:rsidR="00C65CF3" w:rsidRDefault="00C65CF3" w:rsidP="00C65CF3">
      <w:pPr>
        <w:tabs>
          <w:tab w:val="left" w:pos="9000"/>
        </w:tabs>
        <w:autoSpaceDE w:val="0"/>
        <w:autoSpaceDN w:val="0"/>
        <w:adjustRightInd w:val="0"/>
        <w:rPr>
          <w:rFonts w:ascii="Verdana" w:hAnsi="Verdana"/>
          <w:iCs/>
          <w:sz w:val="20"/>
          <w:szCs w:val="20"/>
        </w:rPr>
      </w:pPr>
      <w:r w:rsidRPr="00C65CF3">
        <w:rPr>
          <w:rFonts w:ascii="Verdana" w:hAnsi="Verdana"/>
          <w:iCs/>
          <w:sz w:val="20"/>
          <w:szCs w:val="20"/>
        </w:rPr>
        <w:t xml:space="preserve">Ventilationsanlæggets er konstant i drift. Kompressoren anvendes indimellem i tidsrummet 8.00-16.00. </w:t>
      </w:r>
    </w:p>
    <w:p w14:paraId="221850B8" w14:textId="77777777" w:rsidR="00C65CF3" w:rsidRPr="00C65CF3" w:rsidRDefault="00C65CF3" w:rsidP="00C65CF3">
      <w:pPr>
        <w:tabs>
          <w:tab w:val="left" w:pos="9000"/>
        </w:tabs>
        <w:autoSpaceDE w:val="0"/>
        <w:autoSpaceDN w:val="0"/>
        <w:adjustRightInd w:val="0"/>
        <w:rPr>
          <w:rFonts w:ascii="Verdana" w:hAnsi="Verdana"/>
          <w:iCs/>
          <w:sz w:val="20"/>
          <w:szCs w:val="20"/>
        </w:rPr>
      </w:pPr>
    </w:p>
    <w:p w14:paraId="59F23399" w14:textId="77777777" w:rsidR="00EE7B26" w:rsidRDefault="00EE7B26" w:rsidP="00C65CF3">
      <w:pPr>
        <w:tabs>
          <w:tab w:val="left" w:pos="9000"/>
        </w:tabs>
        <w:autoSpaceDE w:val="0"/>
        <w:autoSpaceDN w:val="0"/>
        <w:adjustRightInd w:val="0"/>
        <w:rPr>
          <w:rFonts w:ascii="Verdana" w:hAnsi="Verdana"/>
          <w:b/>
          <w:bCs/>
          <w:sz w:val="20"/>
          <w:szCs w:val="20"/>
        </w:rPr>
      </w:pPr>
    </w:p>
    <w:p w14:paraId="3BB24CB3" w14:textId="77777777" w:rsidR="00EE7B26" w:rsidRDefault="00EE7B26" w:rsidP="00C65CF3">
      <w:pPr>
        <w:tabs>
          <w:tab w:val="left" w:pos="9000"/>
        </w:tabs>
        <w:autoSpaceDE w:val="0"/>
        <w:autoSpaceDN w:val="0"/>
        <w:adjustRightInd w:val="0"/>
        <w:rPr>
          <w:rFonts w:ascii="Verdana" w:hAnsi="Verdana"/>
          <w:b/>
          <w:bCs/>
          <w:sz w:val="20"/>
          <w:szCs w:val="20"/>
        </w:rPr>
      </w:pPr>
    </w:p>
    <w:p w14:paraId="19DD72DF" w14:textId="77777777" w:rsidR="00C65CF3" w:rsidRPr="00C65CF3" w:rsidRDefault="00C65CF3" w:rsidP="00C65CF3">
      <w:pPr>
        <w:tabs>
          <w:tab w:val="left" w:pos="9000"/>
        </w:tabs>
        <w:autoSpaceDE w:val="0"/>
        <w:autoSpaceDN w:val="0"/>
        <w:adjustRightInd w:val="0"/>
        <w:rPr>
          <w:rFonts w:ascii="Verdana" w:hAnsi="Verdana"/>
          <w:b/>
          <w:bCs/>
          <w:sz w:val="20"/>
          <w:szCs w:val="20"/>
        </w:rPr>
      </w:pPr>
      <w:r w:rsidRPr="00C65CF3">
        <w:rPr>
          <w:rFonts w:ascii="Verdana" w:hAnsi="Verdana"/>
          <w:b/>
          <w:bCs/>
          <w:sz w:val="20"/>
          <w:szCs w:val="20"/>
        </w:rPr>
        <w:lastRenderedPageBreak/>
        <w:t>Tiltag mod støjkilder:</w:t>
      </w:r>
    </w:p>
    <w:p w14:paraId="5F8C8830" w14:textId="77777777" w:rsidR="00C65CF3" w:rsidRPr="00C65CF3" w:rsidRDefault="00C65CF3" w:rsidP="00C65CF3">
      <w:pPr>
        <w:tabs>
          <w:tab w:val="left" w:pos="9000"/>
        </w:tabs>
        <w:autoSpaceDE w:val="0"/>
        <w:autoSpaceDN w:val="0"/>
        <w:adjustRightInd w:val="0"/>
        <w:rPr>
          <w:rFonts w:ascii="Verdana" w:hAnsi="Verdana"/>
          <w:sz w:val="20"/>
          <w:szCs w:val="20"/>
        </w:rPr>
      </w:pPr>
      <w:r w:rsidRPr="00C65CF3">
        <w:rPr>
          <w:rFonts w:ascii="Verdana" w:hAnsi="Verdana"/>
          <w:sz w:val="20"/>
          <w:szCs w:val="20"/>
        </w:rPr>
        <w:t>Ventilationsanlægget optimeres afhængig af hvor meget ventilation, der er behov for. Kompressor er placeret i foderladen, hvorved støjgener begrænses mest muligt</w:t>
      </w:r>
      <w:r w:rsidRPr="00C65CF3">
        <w:rPr>
          <w:rFonts w:ascii="Verdana" w:hAnsi="Verdana"/>
          <w:iCs/>
          <w:sz w:val="20"/>
          <w:szCs w:val="20"/>
        </w:rPr>
        <w:t>.</w:t>
      </w:r>
    </w:p>
    <w:p w14:paraId="2D51759A" w14:textId="77777777" w:rsidR="00C65CF3" w:rsidRPr="00C65CF3" w:rsidRDefault="00C65CF3" w:rsidP="00C65CF3">
      <w:pPr>
        <w:tabs>
          <w:tab w:val="left" w:pos="9000"/>
        </w:tabs>
        <w:autoSpaceDE w:val="0"/>
        <w:autoSpaceDN w:val="0"/>
        <w:adjustRightInd w:val="0"/>
        <w:rPr>
          <w:rFonts w:ascii="Verdana" w:hAnsi="Verdana"/>
          <w:sz w:val="20"/>
          <w:szCs w:val="20"/>
        </w:rPr>
      </w:pPr>
      <w:r w:rsidRPr="00C65CF3">
        <w:rPr>
          <w:rFonts w:ascii="Verdana" w:hAnsi="Verdana"/>
          <w:sz w:val="20"/>
          <w:szCs w:val="20"/>
        </w:rPr>
        <w:t>Det er vurderet, at der ikke er støjgener der kan erkendes udenfor ejendommen, derfor skønnes det ikke nødvendigt med tiltag mod støj. Ansøger er ikke bekendt med om eje</w:t>
      </w:r>
      <w:r w:rsidRPr="00C65CF3">
        <w:rPr>
          <w:rFonts w:ascii="Verdana" w:hAnsi="Verdana"/>
          <w:sz w:val="20"/>
          <w:szCs w:val="20"/>
        </w:rPr>
        <w:t>n</w:t>
      </w:r>
      <w:r w:rsidRPr="00C65CF3">
        <w:rPr>
          <w:rFonts w:ascii="Verdana" w:hAnsi="Verdana"/>
          <w:sz w:val="20"/>
          <w:szCs w:val="20"/>
        </w:rPr>
        <w:t xml:space="preserve">dommens støj skulle have været påklaget på et tidligere tidspunkt. </w:t>
      </w:r>
    </w:p>
    <w:p w14:paraId="29195875" w14:textId="77777777" w:rsidR="008C60C0" w:rsidRDefault="008C60C0" w:rsidP="008C60C0">
      <w:pPr>
        <w:tabs>
          <w:tab w:val="left" w:pos="9000"/>
        </w:tabs>
        <w:autoSpaceDE w:val="0"/>
        <w:autoSpaceDN w:val="0"/>
        <w:adjustRightInd w:val="0"/>
        <w:rPr>
          <w:rFonts w:ascii="Verdana" w:hAnsi="Verdana" w:cs="Arial"/>
          <w:sz w:val="20"/>
          <w:szCs w:val="20"/>
        </w:rPr>
      </w:pPr>
    </w:p>
    <w:p w14:paraId="4C634D3B" w14:textId="77777777" w:rsidR="00C65CF3" w:rsidRPr="00AF6D35" w:rsidRDefault="00C65CF3" w:rsidP="00C65CF3">
      <w:pPr>
        <w:tabs>
          <w:tab w:val="left" w:pos="9000"/>
        </w:tabs>
        <w:autoSpaceDE w:val="0"/>
        <w:autoSpaceDN w:val="0"/>
        <w:adjustRightInd w:val="0"/>
        <w:rPr>
          <w:rFonts w:ascii="Verdana" w:hAnsi="Verdana" w:cs="Arial"/>
          <w:sz w:val="20"/>
          <w:szCs w:val="20"/>
        </w:rPr>
      </w:pPr>
      <w:r w:rsidRPr="007D5DAE">
        <w:rPr>
          <w:rFonts w:ascii="Verdana" w:hAnsi="Verdana" w:cs="Arial"/>
          <w:b/>
          <w:sz w:val="20"/>
          <w:szCs w:val="20"/>
        </w:rPr>
        <w:t>Mariagerfjord Kommune vurderer</w:t>
      </w:r>
      <w:r w:rsidRPr="007D5DAE">
        <w:rPr>
          <w:rFonts w:ascii="Verdana" w:hAnsi="Verdana" w:cs="Arial"/>
          <w:sz w:val="20"/>
          <w:szCs w:val="20"/>
        </w:rPr>
        <w:t xml:space="preserve">, at </w:t>
      </w:r>
      <w:r w:rsidRPr="00E20C8E">
        <w:rPr>
          <w:rFonts w:ascii="Verdana" w:hAnsi="Verdana" w:cs="Arial"/>
          <w:sz w:val="20"/>
          <w:szCs w:val="20"/>
        </w:rPr>
        <w:t>ændringen ikke vil medføre væsentlige støjgener. Der er bl.a. stillet vilkår om</w:t>
      </w:r>
      <w:r w:rsidRPr="00E20C8E">
        <w:rPr>
          <w:rFonts w:ascii="Verdana" w:hAnsi="Verdana"/>
          <w:sz w:val="20"/>
          <w:szCs w:val="20"/>
        </w:rPr>
        <w:t>, at transporter til og fra ejendommen s</w:t>
      </w:r>
      <w:r>
        <w:rPr>
          <w:rFonts w:ascii="Verdana" w:hAnsi="Verdana"/>
          <w:sz w:val="20"/>
          <w:szCs w:val="20"/>
        </w:rPr>
        <w:t>kal foregå i tidsrummet 07-22. H</w:t>
      </w:r>
      <w:r w:rsidRPr="00E20C8E">
        <w:rPr>
          <w:rFonts w:ascii="Verdana" w:hAnsi="Verdana"/>
          <w:sz w:val="20"/>
          <w:szCs w:val="20"/>
        </w:rPr>
        <w:t xml:space="preserve">erudover er </w:t>
      </w:r>
      <w:r>
        <w:rPr>
          <w:rFonts w:ascii="Verdana" w:hAnsi="Verdana"/>
          <w:sz w:val="20"/>
          <w:szCs w:val="20"/>
        </w:rPr>
        <w:t xml:space="preserve">der </w:t>
      </w:r>
      <w:r w:rsidRPr="00E20C8E">
        <w:rPr>
          <w:rFonts w:ascii="Verdana" w:hAnsi="Verdana"/>
          <w:sz w:val="20"/>
          <w:szCs w:val="20"/>
        </w:rPr>
        <w:t xml:space="preserve">stillet vilkår om, </w:t>
      </w:r>
      <w:r w:rsidRPr="00E20C8E">
        <w:rPr>
          <w:rFonts w:ascii="Verdana" w:hAnsi="Verdana" w:cs="Arial"/>
          <w:sz w:val="20"/>
          <w:szCs w:val="20"/>
        </w:rPr>
        <w:t>at husdyrbruget, for egen regning, skal dokume</w:t>
      </w:r>
      <w:r w:rsidRPr="00E20C8E">
        <w:rPr>
          <w:rFonts w:ascii="Verdana" w:hAnsi="Verdana" w:cs="Arial"/>
          <w:sz w:val="20"/>
          <w:szCs w:val="20"/>
        </w:rPr>
        <w:t>n</w:t>
      </w:r>
      <w:r w:rsidRPr="00E20C8E">
        <w:rPr>
          <w:rFonts w:ascii="Verdana" w:hAnsi="Verdana" w:cs="Arial"/>
          <w:sz w:val="20"/>
          <w:szCs w:val="20"/>
        </w:rPr>
        <w:t>tere, at støjvilkår overholdes, hvis tilsynsmyndigheden</w:t>
      </w:r>
      <w:r w:rsidRPr="0003188B">
        <w:rPr>
          <w:rFonts w:ascii="Verdana" w:hAnsi="Verdana" w:cs="Arial"/>
          <w:sz w:val="20"/>
          <w:szCs w:val="20"/>
        </w:rPr>
        <w:t xml:space="preserve"> finder det påkrævet samt at ti</w:t>
      </w:r>
      <w:r w:rsidRPr="0003188B">
        <w:rPr>
          <w:rFonts w:ascii="Verdana" w:hAnsi="Verdana" w:cs="Arial"/>
          <w:sz w:val="20"/>
          <w:szCs w:val="20"/>
        </w:rPr>
        <w:t>l</w:t>
      </w:r>
      <w:r w:rsidRPr="0003188B">
        <w:rPr>
          <w:rFonts w:ascii="Verdana" w:hAnsi="Verdana" w:cs="Arial"/>
          <w:sz w:val="20"/>
          <w:szCs w:val="20"/>
        </w:rPr>
        <w:t>synsmyndigheden kan kræve, at der iværksættes støjreducerende tiltag, hvis kontrolmåli</w:t>
      </w:r>
      <w:r w:rsidRPr="0003188B">
        <w:rPr>
          <w:rFonts w:ascii="Verdana" w:hAnsi="Verdana" w:cs="Arial"/>
          <w:sz w:val="20"/>
          <w:szCs w:val="20"/>
        </w:rPr>
        <w:t>n</w:t>
      </w:r>
      <w:r w:rsidRPr="0003188B">
        <w:rPr>
          <w:rFonts w:ascii="Verdana" w:hAnsi="Verdana" w:cs="Arial"/>
          <w:sz w:val="20"/>
          <w:szCs w:val="20"/>
        </w:rPr>
        <w:t>gen viser en overskridelse af de fastsatte støjgrænser.</w:t>
      </w:r>
    </w:p>
    <w:p w14:paraId="1896AA46" w14:textId="77777777" w:rsidR="008C60C0" w:rsidRPr="007D5DAE" w:rsidRDefault="008C60C0" w:rsidP="008C60C0">
      <w:pPr>
        <w:rPr>
          <w:rFonts w:ascii="Verdana" w:hAnsi="Verdana" w:cs="Arial"/>
          <w:sz w:val="20"/>
          <w:szCs w:val="20"/>
        </w:rPr>
      </w:pPr>
    </w:p>
    <w:p w14:paraId="670F1119" w14:textId="77777777" w:rsidR="008C60C0" w:rsidRPr="003D5913" w:rsidRDefault="008C60C0" w:rsidP="008C60C0">
      <w:pPr>
        <w:pStyle w:val="Overskrift3"/>
      </w:pPr>
      <w:bookmarkStart w:id="111" w:name="_Toc491181165"/>
      <w:r w:rsidRPr="003D5913">
        <w:t>3.2.9 Støv</w:t>
      </w:r>
      <w:bookmarkEnd w:id="111"/>
    </w:p>
    <w:p w14:paraId="480FEBD6"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I forbindelse med levering af foder kan der opstå støvgener, hvilket dog oftest er af b</w:t>
      </w:r>
      <w:r w:rsidRPr="00C65CF3">
        <w:rPr>
          <w:rFonts w:ascii="Verdana" w:hAnsi="Verdana" w:cs="Arial"/>
          <w:sz w:val="20"/>
          <w:szCs w:val="20"/>
        </w:rPr>
        <w:t>e</w:t>
      </w:r>
      <w:r w:rsidRPr="00C65CF3">
        <w:rPr>
          <w:rFonts w:ascii="Verdana" w:hAnsi="Verdana" w:cs="Arial"/>
          <w:sz w:val="20"/>
          <w:szCs w:val="20"/>
        </w:rPr>
        <w:t>grænset karakter. Ved udvidelsen vil foderforbruget stige, men da blandingen i sig selv ikke forårsager væsentlige støvgener, vil der derfor ikke ske en forøgelse af eventuelle støvg</w:t>
      </w:r>
      <w:r w:rsidRPr="00C65CF3">
        <w:rPr>
          <w:rFonts w:ascii="Verdana" w:hAnsi="Verdana" w:cs="Arial"/>
          <w:sz w:val="20"/>
          <w:szCs w:val="20"/>
        </w:rPr>
        <w:t>e</w:t>
      </w:r>
      <w:r w:rsidRPr="00C65CF3">
        <w:rPr>
          <w:rFonts w:ascii="Verdana" w:hAnsi="Verdana" w:cs="Arial"/>
          <w:sz w:val="20"/>
          <w:szCs w:val="20"/>
        </w:rPr>
        <w:t xml:space="preserve">ner ved udvidelsen. </w:t>
      </w:r>
    </w:p>
    <w:p w14:paraId="25D73EF8" w14:textId="77777777" w:rsidR="00C65CF3" w:rsidRDefault="00C65CF3" w:rsidP="00C65CF3">
      <w:pPr>
        <w:tabs>
          <w:tab w:val="num" w:pos="720"/>
          <w:tab w:val="center" w:pos="1620"/>
        </w:tabs>
        <w:rPr>
          <w:rFonts w:ascii="Verdana" w:hAnsi="Verdana" w:cs="Arial"/>
          <w:sz w:val="20"/>
          <w:szCs w:val="20"/>
        </w:rPr>
      </w:pPr>
    </w:p>
    <w:p w14:paraId="4D977BD9" w14:textId="77777777" w:rsidR="00C65CF3" w:rsidRP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 xml:space="preserve">Støvcykloner/støvposer er påmonteret siloerne. </w:t>
      </w:r>
    </w:p>
    <w:p w14:paraId="4776FFCF" w14:textId="77777777" w:rsidR="00C65CF3" w:rsidRDefault="00C65CF3" w:rsidP="00C65CF3">
      <w:pPr>
        <w:tabs>
          <w:tab w:val="num" w:pos="720"/>
          <w:tab w:val="center" w:pos="1620"/>
        </w:tabs>
        <w:rPr>
          <w:rFonts w:ascii="Verdana" w:hAnsi="Verdana" w:cs="Arial"/>
          <w:sz w:val="20"/>
          <w:szCs w:val="20"/>
        </w:rPr>
      </w:pPr>
    </w:p>
    <w:p w14:paraId="3B408915" w14:textId="77777777" w:rsidR="00C65CF3"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Ved beboelser langs grusveje er der ved transport med gylle megen opmærksomhed rettet mod disse. Der køres efter forholdene.</w:t>
      </w:r>
    </w:p>
    <w:p w14:paraId="35D7BF26" w14:textId="77777777" w:rsidR="00C65CF3" w:rsidRPr="00C65CF3" w:rsidRDefault="00C65CF3" w:rsidP="00C65CF3">
      <w:pPr>
        <w:tabs>
          <w:tab w:val="num" w:pos="720"/>
          <w:tab w:val="center" w:pos="1620"/>
        </w:tabs>
        <w:rPr>
          <w:rFonts w:ascii="Verdana" w:hAnsi="Verdana" w:cs="Arial"/>
          <w:sz w:val="20"/>
          <w:szCs w:val="20"/>
        </w:rPr>
      </w:pPr>
    </w:p>
    <w:p w14:paraId="30CCEA73" w14:textId="77777777" w:rsidR="008C60C0" w:rsidRDefault="00C65CF3" w:rsidP="00C65CF3">
      <w:pPr>
        <w:tabs>
          <w:tab w:val="num" w:pos="720"/>
          <w:tab w:val="center" w:pos="1620"/>
        </w:tabs>
        <w:rPr>
          <w:rFonts w:ascii="Verdana" w:hAnsi="Verdana" w:cs="Arial"/>
          <w:sz w:val="20"/>
          <w:szCs w:val="20"/>
        </w:rPr>
      </w:pPr>
      <w:r w:rsidRPr="00C65CF3">
        <w:rPr>
          <w:rFonts w:ascii="Verdana" w:hAnsi="Verdana" w:cs="Arial"/>
          <w:sz w:val="20"/>
          <w:szCs w:val="20"/>
        </w:rPr>
        <w:t>Da der sker en stigning i antallet af transporter, kan det ikke udelukkes, at der kan for</w:t>
      </w:r>
      <w:r w:rsidRPr="00C65CF3">
        <w:rPr>
          <w:rFonts w:ascii="Verdana" w:hAnsi="Verdana" w:cs="Arial"/>
          <w:sz w:val="20"/>
          <w:szCs w:val="20"/>
        </w:rPr>
        <w:t>e</w:t>
      </w:r>
      <w:r w:rsidRPr="00C65CF3">
        <w:rPr>
          <w:rFonts w:ascii="Verdana" w:hAnsi="Verdana" w:cs="Arial"/>
          <w:sz w:val="20"/>
          <w:szCs w:val="20"/>
        </w:rPr>
        <w:t>komme flere støvgener ved udkørsel fra ejendommen. Der er dog ingen naboer op ad den indkørsel længst mod vest, som primært anvendes til og fra ejendommen.</w:t>
      </w:r>
    </w:p>
    <w:p w14:paraId="404B08DB" w14:textId="77777777" w:rsidR="00C65CF3" w:rsidRDefault="00C65CF3" w:rsidP="00C65CF3">
      <w:pPr>
        <w:tabs>
          <w:tab w:val="num" w:pos="720"/>
          <w:tab w:val="center" w:pos="1620"/>
        </w:tabs>
        <w:rPr>
          <w:rFonts w:ascii="Verdana" w:hAnsi="Verdana" w:cs="Arial"/>
          <w:color w:val="000000"/>
          <w:sz w:val="20"/>
          <w:szCs w:val="20"/>
        </w:rPr>
      </w:pPr>
    </w:p>
    <w:p w14:paraId="199F938D" w14:textId="77777777" w:rsidR="00C65CF3" w:rsidRPr="003E5E32" w:rsidRDefault="00C65CF3" w:rsidP="00C65CF3">
      <w:pPr>
        <w:tabs>
          <w:tab w:val="num" w:pos="720"/>
          <w:tab w:val="center" w:pos="1620"/>
        </w:tabs>
        <w:rPr>
          <w:rFonts w:ascii="Verdana" w:hAnsi="Verdana"/>
          <w:sz w:val="20"/>
          <w:szCs w:val="20"/>
        </w:rPr>
      </w:pPr>
      <w:r w:rsidRPr="003E5E32">
        <w:rPr>
          <w:rFonts w:ascii="Verdana" w:hAnsi="Verdana" w:cs="Arial"/>
          <w:b/>
          <w:sz w:val="20"/>
          <w:szCs w:val="20"/>
        </w:rPr>
        <w:t>Mariagerfjord Kommune vurderer</w:t>
      </w:r>
      <w:r w:rsidRPr="003E5E32">
        <w:rPr>
          <w:rFonts w:ascii="Verdana" w:hAnsi="Verdana" w:cs="Arial"/>
          <w:sz w:val="20"/>
          <w:szCs w:val="20"/>
        </w:rPr>
        <w:t xml:space="preserve"> ikke, at der vil forekomme støvgener fra ejendo</w:t>
      </w:r>
      <w:r w:rsidRPr="003E5E32">
        <w:rPr>
          <w:rFonts w:ascii="Verdana" w:hAnsi="Verdana" w:cs="Arial"/>
          <w:sz w:val="20"/>
          <w:szCs w:val="20"/>
        </w:rPr>
        <w:t>m</w:t>
      </w:r>
      <w:r w:rsidRPr="003E5E32">
        <w:rPr>
          <w:rFonts w:ascii="Verdana" w:hAnsi="Verdana" w:cs="Arial"/>
          <w:sz w:val="20"/>
          <w:szCs w:val="20"/>
        </w:rPr>
        <w:t xml:space="preserve">men </w:t>
      </w:r>
    </w:p>
    <w:p w14:paraId="19EC4178" w14:textId="77777777" w:rsidR="008C60C0" w:rsidRDefault="008C60C0" w:rsidP="008C60C0">
      <w:pPr>
        <w:tabs>
          <w:tab w:val="center" w:pos="1620"/>
        </w:tabs>
        <w:rPr>
          <w:rFonts w:ascii="Verdana" w:hAnsi="Verdana"/>
          <w:sz w:val="20"/>
          <w:szCs w:val="20"/>
        </w:rPr>
      </w:pPr>
    </w:p>
    <w:p w14:paraId="179869BE" w14:textId="77777777" w:rsidR="008C60C0" w:rsidRPr="00972E34" w:rsidRDefault="008C60C0" w:rsidP="008C60C0">
      <w:pPr>
        <w:pStyle w:val="Overskrift3"/>
      </w:pPr>
      <w:bookmarkStart w:id="112" w:name="_Toc491181166"/>
      <w:r w:rsidRPr="00972E34">
        <w:t>3.2.10 Risici og afværgeforanstaltninger</w:t>
      </w:r>
      <w:bookmarkEnd w:id="112"/>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448"/>
        <w:gridCol w:w="3139"/>
      </w:tblGrid>
      <w:tr w:rsidR="00E54852" w:rsidRPr="00E54852" w14:paraId="2652CD84" w14:textId="77777777" w:rsidTr="00E54852">
        <w:trPr>
          <w:trHeight w:val="226"/>
        </w:trPr>
        <w:tc>
          <w:tcPr>
            <w:tcW w:w="1781" w:type="dxa"/>
            <w:tcBorders>
              <w:top w:val="single" w:sz="12" w:space="0" w:color="auto"/>
              <w:bottom w:val="single" w:sz="4" w:space="0" w:color="auto"/>
            </w:tcBorders>
            <w:shd w:val="clear" w:color="auto" w:fill="C0C0C0"/>
            <w:vAlign w:val="center"/>
          </w:tcPr>
          <w:p w14:paraId="4D1D6CFF"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Type</w:t>
            </w:r>
          </w:p>
        </w:tc>
        <w:tc>
          <w:tcPr>
            <w:tcW w:w="4448" w:type="dxa"/>
            <w:tcBorders>
              <w:top w:val="single" w:sz="12" w:space="0" w:color="auto"/>
              <w:bottom w:val="single" w:sz="4" w:space="0" w:color="auto"/>
            </w:tcBorders>
            <w:shd w:val="clear" w:color="auto" w:fill="C0C0C0"/>
            <w:vAlign w:val="center"/>
          </w:tcPr>
          <w:p w14:paraId="7CEB5DB5"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Forebyggende foranstaltninger</w:t>
            </w:r>
          </w:p>
        </w:tc>
        <w:tc>
          <w:tcPr>
            <w:tcW w:w="3139" w:type="dxa"/>
            <w:tcBorders>
              <w:top w:val="single" w:sz="12" w:space="0" w:color="auto"/>
              <w:bottom w:val="single" w:sz="4" w:space="0" w:color="auto"/>
            </w:tcBorders>
            <w:shd w:val="clear" w:color="auto" w:fill="C0C0C0"/>
            <w:vAlign w:val="center"/>
          </w:tcPr>
          <w:p w14:paraId="6C76D83F"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Akut håndtering af uheld</w:t>
            </w:r>
          </w:p>
        </w:tc>
      </w:tr>
      <w:tr w:rsidR="00E54852" w:rsidRPr="00E54852" w14:paraId="7D19EF72" w14:textId="77777777" w:rsidTr="00E54852">
        <w:trPr>
          <w:trHeight w:val="917"/>
        </w:trPr>
        <w:tc>
          <w:tcPr>
            <w:tcW w:w="1781" w:type="dxa"/>
            <w:tcBorders>
              <w:top w:val="single" w:sz="4" w:space="0" w:color="auto"/>
            </w:tcBorders>
            <w:vAlign w:val="center"/>
          </w:tcPr>
          <w:p w14:paraId="51A318B2"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Gylleudslip</w:t>
            </w:r>
          </w:p>
        </w:tc>
        <w:tc>
          <w:tcPr>
            <w:tcW w:w="4448" w:type="dxa"/>
            <w:tcBorders>
              <w:top w:val="single" w:sz="4" w:space="0" w:color="auto"/>
            </w:tcBorders>
            <w:vAlign w:val="center"/>
          </w:tcPr>
          <w:p w14:paraId="78F73309"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 xml:space="preserve">Der er </w:t>
            </w:r>
            <w:proofErr w:type="spellStart"/>
            <w:r w:rsidRPr="00E54852">
              <w:rPr>
                <w:rFonts w:ascii="Verdana" w:hAnsi="Verdana" w:cs="TTE1A2C348t00"/>
                <w:sz w:val="20"/>
                <w:szCs w:val="20"/>
              </w:rPr>
              <w:t>sugetårn</w:t>
            </w:r>
            <w:proofErr w:type="spellEnd"/>
            <w:r w:rsidRPr="00E54852">
              <w:rPr>
                <w:rFonts w:ascii="Verdana" w:hAnsi="Verdana" w:cs="TTE1A2C348t00"/>
                <w:sz w:val="20"/>
                <w:szCs w:val="20"/>
              </w:rPr>
              <w:t xml:space="preserve"> på gyllevognen</w:t>
            </w:r>
          </w:p>
          <w:p w14:paraId="3E6DE053"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Der er ikke fast pumpe på gyllebehold</w:t>
            </w:r>
            <w:r w:rsidRPr="00E54852">
              <w:rPr>
                <w:rFonts w:ascii="Verdana" w:hAnsi="Verdana" w:cs="TTE1A2C348t00"/>
                <w:sz w:val="20"/>
                <w:szCs w:val="20"/>
              </w:rPr>
              <w:t>e</w:t>
            </w:r>
            <w:r w:rsidRPr="00E54852">
              <w:rPr>
                <w:rFonts w:ascii="Verdana" w:hAnsi="Verdana" w:cs="TTE1A2C348t00"/>
                <w:sz w:val="20"/>
                <w:szCs w:val="20"/>
              </w:rPr>
              <w:t>ren</w:t>
            </w:r>
          </w:p>
          <w:p w14:paraId="184393F7"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Gyllebeholdere tilses jævnligt og bliver kontrolleret hver 10. år.</w:t>
            </w:r>
          </w:p>
        </w:tc>
        <w:tc>
          <w:tcPr>
            <w:tcW w:w="3139" w:type="dxa"/>
            <w:tcBorders>
              <w:top w:val="single" w:sz="4" w:space="0" w:color="auto"/>
            </w:tcBorders>
            <w:vAlign w:val="center"/>
          </w:tcPr>
          <w:p w14:paraId="73902CF7"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Se beredskabsplan</w:t>
            </w:r>
          </w:p>
        </w:tc>
      </w:tr>
      <w:tr w:rsidR="00E54852" w:rsidRPr="00E54852" w14:paraId="3BDF116C" w14:textId="77777777" w:rsidTr="00E54852">
        <w:trPr>
          <w:trHeight w:val="677"/>
        </w:trPr>
        <w:tc>
          <w:tcPr>
            <w:tcW w:w="1781" w:type="dxa"/>
            <w:vAlign w:val="center"/>
          </w:tcPr>
          <w:p w14:paraId="6703E205"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Strømsvigt</w:t>
            </w:r>
          </w:p>
        </w:tc>
        <w:tc>
          <w:tcPr>
            <w:tcW w:w="4448" w:type="dxa"/>
            <w:vAlign w:val="center"/>
          </w:tcPr>
          <w:p w14:paraId="1B02D287"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Nød-opluk i alle staldafsnit</w:t>
            </w:r>
          </w:p>
          <w:p w14:paraId="5653506B"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Automatisk opkald til ejers mobiltelefon ved strømsvigt</w:t>
            </w:r>
          </w:p>
        </w:tc>
        <w:tc>
          <w:tcPr>
            <w:tcW w:w="3139" w:type="dxa"/>
            <w:vAlign w:val="center"/>
          </w:tcPr>
          <w:p w14:paraId="55410EBB"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Se beredskabsplan</w:t>
            </w:r>
          </w:p>
        </w:tc>
      </w:tr>
      <w:tr w:rsidR="00E54852" w:rsidRPr="00E54852" w14:paraId="6FD9CE3F" w14:textId="77777777" w:rsidTr="00E54852">
        <w:trPr>
          <w:trHeight w:val="451"/>
        </w:trPr>
        <w:tc>
          <w:tcPr>
            <w:tcW w:w="1781" w:type="dxa"/>
            <w:vAlign w:val="center"/>
          </w:tcPr>
          <w:p w14:paraId="77AC2EE1"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Olieudslip</w:t>
            </w:r>
          </w:p>
        </w:tc>
        <w:tc>
          <w:tcPr>
            <w:tcW w:w="4448" w:type="dxa"/>
            <w:vAlign w:val="center"/>
          </w:tcPr>
          <w:p w14:paraId="238F54FE"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Dieseltanken står på fast betonbund uden afløb.</w:t>
            </w:r>
          </w:p>
        </w:tc>
        <w:tc>
          <w:tcPr>
            <w:tcW w:w="3139" w:type="dxa"/>
            <w:vAlign w:val="center"/>
          </w:tcPr>
          <w:p w14:paraId="4CBC5370"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Se beredskabsplan</w:t>
            </w:r>
          </w:p>
        </w:tc>
      </w:tr>
      <w:tr w:rsidR="00E54852" w:rsidRPr="00E54852" w14:paraId="6F33724B" w14:textId="77777777" w:rsidTr="00E54852">
        <w:trPr>
          <w:trHeight w:val="451"/>
        </w:trPr>
        <w:tc>
          <w:tcPr>
            <w:tcW w:w="1781" w:type="dxa"/>
            <w:vAlign w:val="center"/>
          </w:tcPr>
          <w:p w14:paraId="11CA2992"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Kemikalieudslip</w:t>
            </w:r>
          </w:p>
        </w:tc>
        <w:tc>
          <w:tcPr>
            <w:tcW w:w="4448" w:type="dxa"/>
            <w:vAlign w:val="center"/>
          </w:tcPr>
          <w:p w14:paraId="13A9820F"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Påfyldning på fast bund</w:t>
            </w:r>
          </w:p>
          <w:p w14:paraId="68EF3FE1"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Ingen afløb i kemikalierum</w:t>
            </w:r>
          </w:p>
        </w:tc>
        <w:tc>
          <w:tcPr>
            <w:tcW w:w="3139" w:type="dxa"/>
            <w:vAlign w:val="center"/>
          </w:tcPr>
          <w:p w14:paraId="3D72910D"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Se beredskabsplan</w:t>
            </w:r>
          </w:p>
        </w:tc>
      </w:tr>
    </w:tbl>
    <w:p w14:paraId="23B48788"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Typer og håndtering af driftsforstyrrelser på ejendommen.</w:t>
      </w:r>
    </w:p>
    <w:p w14:paraId="5FC02F9E" w14:textId="77777777" w:rsidR="00E54852" w:rsidRDefault="00E54852" w:rsidP="00E54852">
      <w:pPr>
        <w:autoSpaceDE w:val="0"/>
        <w:autoSpaceDN w:val="0"/>
        <w:adjustRightInd w:val="0"/>
        <w:rPr>
          <w:rFonts w:ascii="Verdana" w:hAnsi="Verdana" w:cs="TTE1A2C348t00"/>
          <w:sz w:val="20"/>
          <w:szCs w:val="20"/>
        </w:rPr>
      </w:pPr>
    </w:p>
    <w:p w14:paraId="6AEF979D" w14:textId="77777777" w:rsidR="00E54852" w:rsidRPr="00E54852" w:rsidRDefault="00E54852" w:rsidP="00E54852">
      <w:pPr>
        <w:autoSpaceDE w:val="0"/>
        <w:autoSpaceDN w:val="0"/>
        <w:adjustRightInd w:val="0"/>
        <w:rPr>
          <w:rFonts w:ascii="Verdana" w:hAnsi="Verdana" w:cs="TTE1A2C348t00"/>
          <w:sz w:val="20"/>
          <w:szCs w:val="20"/>
        </w:rPr>
      </w:pPr>
      <w:r w:rsidRPr="00E54852">
        <w:rPr>
          <w:rFonts w:ascii="Verdana" w:hAnsi="Verdana" w:cs="TTE1A2C348t00"/>
          <w:sz w:val="20"/>
          <w:szCs w:val="20"/>
        </w:rPr>
        <w:t>Sker der uheld</w:t>
      </w:r>
      <w:r>
        <w:rPr>
          <w:rFonts w:ascii="Verdana" w:hAnsi="Verdana" w:cs="TTE1A2C348t00"/>
          <w:sz w:val="20"/>
          <w:szCs w:val="20"/>
        </w:rPr>
        <w:t>,</w:t>
      </w:r>
      <w:r w:rsidRPr="00E54852">
        <w:rPr>
          <w:rFonts w:ascii="Verdana" w:hAnsi="Verdana" w:cs="TTE1A2C348t00"/>
          <w:sz w:val="20"/>
          <w:szCs w:val="20"/>
        </w:rPr>
        <w:t xml:space="preserve"> der kan medføre al</w:t>
      </w:r>
      <w:r>
        <w:rPr>
          <w:rFonts w:ascii="Verdana" w:hAnsi="Verdana" w:cs="TTE1A2C348t00"/>
          <w:sz w:val="20"/>
          <w:szCs w:val="20"/>
        </w:rPr>
        <w:t>vorlige påvirkninger af natur og</w:t>
      </w:r>
      <w:r w:rsidRPr="00E54852">
        <w:rPr>
          <w:rFonts w:ascii="Verdana" w:hAnsi="Verdana" w:cs="TTE1A2C348t00"/>
          <w:sz w:val="20"/>
          <w:szCs w:val="20"/>
        </w:rPr>
        <w:t xml:space="preserve"> miljø</w:t>
      </w:r>
      <w:r>
        <w:rPr>
          <w:rFonts w:ascii="Verdana" w:hAnsi="Verdana" w:cs="TTE1A2C348t00"/>
          <w:sz w:val="20"/>
          <w:szCs w:val="20"/>
        </w:rPr>
        <w:t>,</w:t>
      </w:r>
      <w:r w:rsidRPr="00E54852">
        <w:rPr>
          <w:rFonts w:ascii="Verdana" w:hAnsi="Verdana" w:cs="TTE1A2C348t00"/>
          <w:sz w:val="20"/>
          <w:szCs w:val="20"/>
        </w:rPr>
        <w:t xml:space="preserve"> vil alarmcentralen straks blive kontaktet. Ligeledes vil kommunens Tekniske Forvaltning efterfølgende blive underrettet. Der er udarbejdet en beredskabsplan for driftsuheld. Medarbejder, ejer og a</w:t>
      </w:r>
      <w:r w:rsidRPr="00E54852">
        <w:rPr>
          <w:rFonts w:ascii="Verdana" w:hAnsi="Verdana" w:cs="TTE1A2C348t00"/>
          <w:sz w:val="20"/>
          <w:szCs w:val="20"/>
        </w:rPr>
        <w:t>n</w:t>
      </w:r>
      <w:r w:rsidRPr="00E54852">
        <w:rPr>
          <w:rFonts w:ascii="Verdana" w:hAnsi="Verdana" w:cs="TTE1A2C348t00"/>
          <w:sz w:val="20"/>
          <w:szCs w:val="20"/>
        </w:rPr>
        <w:t>dre med fast adgang til bedriften er vejledt i beredskabspla</w:t>
      </w:r>
      <w:r>
        <w:rPr>
          <w:rFonts w:ascii="Verdana" w:hAnsi="Verdana" w:cs="TTE1A2C348t00"/>
          <w:sz w:val="20"/>
          <w:szCs w:val="20"/>
        </w:rPr>
        <w:t>nen.</w:t>
      </w:r>
    </w:p>
    <w:p w14:paraId="04984C5D" w14:textId="77777777" w:rsidR="00E54852" w:rsidRDefault="00E54852" w:rsidP="008C60C0">
      <w:pPr>
        <w:autoSpaceDE w:val="0"/>
        <w:autoSpaceDN w:val="0"/>
        <w:adjustRightInd w:val="0"/>
        <w:rPr>
          <w:rFonts w:ascii="Verdana" w:hAnsi="Verdana" w:cs="TTE1A2C348t00"/>
          <w:sz w:val="20"/>
          <w:szCs w:val="20"/>
        </w:rPr>
      </w:pPr>
    </w:p>
    <w:p w14:paraId="61B635AB" w14:textId="77777777" w:rsidR="00E54852" w:rsidRDefault="00E54852" w:rsidP="00E54852">
      <w:pPr>
        <w:autoSpaceDE w:val="0"/>
        <w:autoSpaceDN w:val="0"/>
        <w:adjustRightInd w:val="0"/>
        <w:rPr>
          <w:rFonts w:ascii="Verdana" w:hAnsi="Verdana" w:cs="TTE1A2C348t00"/>
          <w:sz w:val="20"/>
          <w:szCs w:val="20"/>
        </w:rPr>
      </w:pPr>
      <w:r w:rsidRPr="00D004E5">
        <w:rPr>
          <w:rFonts w:ascii="Verdana" w:hAnsi="Verdana" w:cs="TTE1A2C348t00"/>
          <w:b/>
          <w:sz w:val="20"/>
          <w:szCs w:val="20"/>
        </w:rPr>
        <w:t xml:space="preserve">Mariagerfjord Kommune vurderer </w:t>
      </w:r>
      <w:r>
        <w:rPr>
          <w:rFonts w:ascii="Verdana" w:hAnsi="Verdana" w:cs="TTE1A2C348t00"/>
          <w:sz w:val="20"/>
          <w:szCs w:val="20"/>
        </w:rPr>
        <w:t>med de stillede vilkår</w:t>
      </w:r>
      <w:r w:rsidRPr="00D004E5">
        <w:rPr>
          <w:rFonts w:ascii="Verdana" w:hAnsi="Verdana" w:cs="TTE1A2C348t00"/>
          <w:sz w:val="20"/>
          <w:szCs w:val="20"/>
        </w:rPr>
        <w:t>, at ejendommen drives milj</w:t>
      </w:r>
      <w:r w:rsidRPr="00D004E5">
        <w:rPr>
          <w:rFonts w:ascii="Verdana" w:hAnsi="Verdana" w:cs="TTE1A2C348t00"/>
          <w:sz w:val="20"/>
          <w:szCs w:val="20"/>
        </w:rPr>
        <w:t>ø</w:t>
      </w:r>
      <w:r w:rsidRPr="00D004E5">
        <w:rPr>
          <w:rFonts w:ascii="Verdana" w:hAnsi="Verdana" w:cs="TTE1A2C348t00"/>
          <w:sz w:val="20"/>
          <w:szCs w:val="20"/>
        </w:rPr>
        <w:t>mæssigt forsvarligt i forhold til håndtering af uheld og afværgeforanstaltninger.</w:t>
      </w:r>
    </w:p>
    <w:p w14:paraId="2635CF91" w14:textId="77777777" w:rsidR="00E54852" w:rsidRDefault="00E54852" w:rsidP="00E54852">
      <w:pPr>
        <w:autoSpaceDE w:val="0"/>
        <w:autoSpaceDN w:val="0"/>
        <w:adjustRightInd w:val="0"/>
        <w:rPr>
          <w:rFonts w:ascii="Verdana" w:hAnsi="Verdana" w:cs="TTE1A2C348t00"/>
          <w:sz w:val="20"/>
          <w:szCs w:val="20"/>
        </w:rPr>
      </w:pPr>
    </w:p>
    <w:p w14:paraId="7968BD79" w14:textId="77777777" w:rsidR="008C60C0" w:rsidRPr="007B34F7" w:rsidRDefault="008C60C0" w:rsidP="008C60C0">
      <w:pPr>
        <w:pStyle w:val="Overskrift3"/>
      </w:pPr>
      <w:bookmarkStart w:id="113" w:name="_Toc491181167"/>
      <w:r w:rsidRPr="007B34F7">
        <w:t>3.2.11 Skadedyr</w:t>
      </w:r>
      <w:bookmarkEnd w:id="113"/>
      <w:r w:rsidRPr="007B34F7">
        <w:t xml:space="preserve"> </w:t>
      </w:r>
    </w:p>
    <w:p w14:paraId="4239B5F4" w14:textId="77777777" w:rsidR="00E54852" w:rsidRPr="00E54852" w:rsidRDefault="00E54852" w:rsidP="00E54852">
      <w:pPr>
        <w:tabs>
          <w:tab w:val="num" w:pos="720"/>
          <w:tab w:val="left" w:pos="900"/>
          <w:tab w:val="center" w:pos="1620"/>
        </w:tabs>
        <w:rPr>
          <w:rFonts w:ascii="Verdana" w:hAnsi="Verdana"/>
          <w:sz w:val="20"/>
          <w:szCs w:val="20"/>
        </w:rPr>
      </w:pPr>
      <w:r w:rsidRPr="00E54852">
        <w:rPr>
          <w:rFonts w:ascii="Verdana" w:hAnsi="Verdana"/>
          <w:sz w:val="20"/>
          <w:szCs w:val="20"/>
        </w:rPr>
        <w:t>Bekæmpelse af rotter og mosegrise sker i henhold til Statens Skadedyrlaboratoriums re</w:t>
      </w:r>
      <w:r w:rsidRPr="00E54852">
        <w:rPr>
          <w:rFonts w:ascii="Verdana" w:hAnsi="Verdana"/>
          <w:sz w:val="20"/>
          <w:szCs w:val="20"/>
        </w:rPr>
        <w:t>t</w:t>
      </w:r>
      <w:r w:rsidRPr="00E54852">
        <w:rPr>
          <w:rFonts w:ascii="Verdana" w:hAnsi="Verdana"/>
          <w:sz w:val="20"/>
          <w:szCs w:val="20"/>
        </w:rPr>
        <w:t>ningslinjer.</w:t>
      </w:r>
    </w:p>
    <w:p w14:paraId="3B063A2B" w14:textId="77777777" w:rsidR="00E54852" w:rsidRPr="00E54852" w:rsidRDefault="00E54852" w:rsidP="00E54852">
      <w:pPr>
        <w:tabs>
          <w:tab w:val="num" w:pos="720"/>
          <w:tab w:val="left" w:pos="900"/>
          <w:tab w:val="center" w:pos="1620"/>
        </w:tabs>
        <w:rPr>
          <w:rFonts w:ascii="Verdana" w:hAnsi="Verdana"/>
          <w:sz w:val="20"/>
          <w:szCs w:val="20"/>
        </w:rPr>
      </w:pPr>
      <w:r w:rsidRPr="00E54852">
        <w:rPr>
          <w:rFonts w:ascii="Verdana" w:hAnsi="Verdana"/>
          <w:sz w:val="20"/>
          <w:szCs w:val="20"/>
        </w:rPr>
        <w:t>Fluelarver bekæmpes ved at anvende rovfluer i gyllekummerne</w:t>
      </w:r>
    </w:p>
    <w:p w14:paraId="78F24601" w14:textId="77777777" w:rsidR="00E54852" w:rsidRDefault="00E54852" w:rsidP="00E54852">
      <w:pPr>
        <w:tabs>
          <w:tab w:val="num" w:pos="720"/>
          <w:tab w:val="left" w:pos="900"/>
          <w:tab w:val="center" w:pos="1620"/>
        </w:tabs>
        <w:rPr>
          <w:rFonts w:ascii="Verdana" w:hAnsi="Verdana"/>
          <w:sz w:val="20"/>
          <w:szCs w:val="20"/>
        </w:rPr>
      </w:pPr>
      <w:r w:rsidRPr="00E54852">
        <w:rPr>
          <w:rFonts w:ascii="Verdana" w:hAnsi="Verdana"/>
          <w:sz w:val="20"/>
          <w:szCs w:val="20"/>
        </w:rPr>
        <w:t>Der er god orden i og omkring staldanlægget. Derudover er der et højt hygiejneniveau.</w:t>
      </w:r>
    </w:p>
    <w:p w14:paraId="01749206" w14:textId="77777777" w:rsidR="00E54852" w:rsidRDefault="00E54852" w:rsidP="00E54852">
      <w:pPr>
        <w:tabs>
          <w:tab w:val="num" w:pos="720"/>
          <w:tab w:val="left" w:pos="900"/>
          <w:tab w:val="center" w:pos="1620"/>
        </w:tabs>
        <w:rPr>
          <w:rFonts w:ascii="Verdana" w:hAnsi="Verdana"/>
          <w:sz w:val="20"/>
          <w:szCs w:val="20"/>
        </w:rPr>
      </w:pPr>
    </w:p>
    <w:p w14:paraId="701294D1" w14:textId="77777777" w:rsidR="008C60C0" w:rsidRPr="00E54852" w:rsidRDefault="008C60C0" w:rsidP="00E54852">
      <w:pPr>
        <w:tabs>
          <w:tab w:val="num" w:pos="720"/>
          <w:tab w:val="left" w:pos="900"/>
          <w:tab w:val="center" w:pos="1620"/>
        </w:tabs>
        <w:rPr>
          <w:rFonts w:ascii="Verdana" w:hAnsi="Verdana"/>
          <w:sz w:val="20"/>
          <w:szCs w:val="20"/>
        </w:rPr>
      </w:pPr>
      <w:r w:rsidRPr="00E54852">
        <w:rPr>
          <w:rFonts w:ascii="Verdana" w:hAnsi="Verdana"/>
          <w:b/>
          <w:sz w:val="20"/>
          <w:szCs w:val="20"/>
        </w:rPr>
        <w:t xml:space="preserve">Mariagerfjord Kommune vurderer, </w:t>
      </w:r>
      <w:r w:rsidRPr="00E54852">
        <w:rPr>
          <w:rFonts w:ascii="Verdana" w:hAnsi="Verdana"/>
          <w:sz w:val="20"/>
          <w:szCs w:val="20"/>
        </w:rPr>
        <w:t>at ejendommens skadedyrsbekæmpelse er tilfred</w:t>
      </w:r>
      <w:r w:rsidRPr="00E54852">
        <w:rPr>
          <w:rFonts w:ascii="Verdana" w:hAnsi="Verdana"/>
          <w:sz w:val="20"/>
          <w:szCs w:val="20"/>
        </w:rPr>
        <w:t>s</w:t>
      </w:r>
      <w:r w:rsidRPr="00E54852">
        <w:rPr>
          <w:rFonts w:ascii="Verdana" w:hAnsi="Verdana"/>
          <w:sz w:val="20"/>
          <w:szCs w:val="20"/>
        </w:rPr>
        <w:t xml:space="preserve">stillende. Der er stillet vilkår </w:t>
      </w:r>
      <w:r w:rsidR="00E021A0" w:rsidRPr="00E54852">
        <w:rPr>
          <w:rFonts w:ascii="Verdana" w:hAnsi="Verdana"/>
          <w:sz w:val="20"/>
          <w:szCs w:val="20"/>
        </w:rPr>
        <w:t xml:space="preserve">jf. kapitel 2. </w:t>
      </w:r>
    </w:p>
    <w:p w14:paraId="13E40F50" w14:textId="77777777" w:rsidR="008C60C0" w:rsidRPr="00692327" w:rsidRDefault="008C60C0" w:rsidP="008C60C0">
      <w:pPr>
        <w:pStyle w:val="Overskrift3"/>
      </w:pPr>
      <w:bookmarkStart w:id="114" w:name="_Toc491181168"/>
      <w:r w:rsidRPr="00692327">
        <w:t>3.2.12 Olie og kemikalier</w:t>
      </w:r>
      <w:bookmarkEnd w:id="114"/>
      <w:r w:rsidRPr="00692327">
        <w:t xml:space="preserve"> </w:t>
      </w:r>
    </w:p>
    <w:p w14:paraId="2F2C38F8" w14:textId="77777777" w:rsidR="00FC5BE9" w:rsidRPr="00FC5BE9" w:rsidRDefault="00FC5BE9" w:rsidP="00FC5BE9">
      <w:pPr>
        <w:tabs>
          <w:tab w:val="num" w:pos="720"/>
          <w:tab w:val="center" w:pos="1620"/>
        </w:tabs>
        <w:rPr>
          <w:rFonts w:ascii="Verdana" w:hAnsi="Verdana"/>
          <w:sz w:val="20"/>
          <w:szCs w:val="20"/>
        </w:rPr>
      </w:pPr>
      <w:r w:rsidRPr="00FC5BE9">
        <w:rPr>
          <w:rFonts w:ascii="Verdana" w:hAnsi="Verdana"/>
          <w:sz w:val="20"/>
          <w:szCs w:val="20"/>
        </w:rPr>
        <w:t>Dieselolie til traktorer mv.</w:t>
      </w:r>
      <w:r>
        <w:rPr>
          <w:rFonts w:ascii="Verdana" w:hAnsi="Verdana"/>
          <w:sz w:val="20"/>
          <w:szCs w:val="20"/>
        </w:rPr>
        <w:t xml:space="preserve"> opbevares i </w:t>
      </w:r>
      <w:r w:rsidRPr="00FC5BE9">
        <w:rPr>
          <w:rFonts w:ascii="Verdana" w:hAnsi="Verdana"/>
          <w:sz w:val="20"/>
          <w:szCs w:val="20"/>
        </w:rPr>
        <w:t>maskinhus</w:t>
      </w:r>
      <w:r>
        <w:rPr>
          <w:rFonts w:ascii="Verdana" w:hAnsi="Verdana"/>
          <w:sz w:val="20"/>
          <w:szCs w:val="20"/>
        </w:rPr>
        <w:t xml:space="preserve">et. </w:t>
      </w:r>
      <w:r w:rsidRPr="00FC5BE9">
        <w:rPr>
          <w:rFonts w:ascii="Verdana" w:hAnsi="Verdana"/>
          <w:sz w:val="20"/>
          <w:szCs w:val="20"/>
        </w:rPr>
        <w:t>Dieseltanken står på fast betonbund uden afløb.</w:t>
      </w:r>
      <w:r w:rsidRPr="00FC5BE9">
        <w:rPr>
          <w:rFonts w:ascii="Verdana" w:hAnsi="Verdana"/>
          <w:sz w:val="20"/>
          <w:szCs w:val="20"/>
        </w:rPr>
        <w:tab/>
      </w:r>
    </w:p>
    <w:p w14:paraId="4E9251D1" w14:textId="77777777" w:rsidR="00FC5BE9" w:rsidRPr="00FC5BE9" w:rsidRDefault="00FC5BE9" w:rsidP="00FC5BE9">
      <w:pPr>
        <w:tabs>
          <w:tab w:val="num" w:pos="720"/>
          <w:tab w:val="center" w:pos="1620"/>
        </w:tabs>
        <w:rPr>
          <w:rFonts w:ascii="Verdana" w:hAnsi="Verdana"/>
          <w:sz w:val="20"/>
          <w:szCs w:val="20"/>
        </w:rPr>
      </w:pPr>
    </w:p>
    <w:p w14:paraId="5E59A2F4" w14:textId="77777777" w:rsidR="00FC5BE9" w:rsidRPr="00FC5BE9" w:rsidRDefault="00FC5BE9" w:rsidP="00FC5BE9">
      <w:pPr>
        <w:tabs>
          <w:tab w:val="num" w:pos="720"/>
          <w:tab w:val="center" w:pos="1620"/>
        </w:tabs>
        <w:rPr>
          <w:rFonts w:ascii="Verdana" w:hAnsi="Verdana"/>
          <w:sz w:val="20"/>
          <w:szCs w:val="20"/>
        </w:rPr>
      </w:pPr>
      <w:r w:rsidRPr="00FC5BE9">
        <w:rPr>
          <w:rFonts w:ascii="Verdana" w:hAnsi="Verdana"/>
          <w:sz w:val="20"/>
          <w:szCs w:val="20"/>
        </w:rPr>
        <w:t>Pesticider til markdriften opbevares</w:t>
      </w:r>
      <w:r w:rsidR="000830AB">
        <w:rPr>
          <w:rFonts w:ascii="Verdana" w:hAnsi="Verdana"/>
          <w:sz w:val="20"/>
          <w:szCs w:val="20"/>
        </w:rPr>
        <w:t xml:space="preserve"> og påfyldes </w:t>
      </w:r>
      <w:r w:rsidRPr="00FC5BE9">
        <w:rPr>
          <w:rFonts w:ascii="Verdana" w:hAnsi="Verdana"/>
          <w:sz w:val="20"/>
          <w:szCs w:val="20"/>
        </w:rPr>
        <w:t>i maskinhus</w:t>
      </w:r>
      <w:r w:rsidR="000830AB">
        <w:rPr>
          <w:rFonts w:ascii="Verdana" w:hAnsi="Verdana"/>
          <w:sz w:val="20"/>
          <w:szCs w:val="20"/>
        </w:rPr>
        <w:t xml:space="preserve">et, hvor der er fast bund uden afløb. </w:t>
      </w:r>
    </w:p>
    <w:p w14:paraId="2FCD574A" w14:textId="77777777" w:rsidR="008C60C0" w:rsidRDefault="008C60C0" w:rsidP="008C60C0">
      <w:pPr>
        <w:tabs>
          <w:tab w:val="num" w:pos="720"/>
          <w:tab w:val="center" w:pos="1620"/>
        </w:tabs>
        <w:ind w:left="720"/>
        <w:rPr>
          <w:rFonts w:ascii="Verdana" w:hAnsi="Verdana"/>
          <w:sz w:val="20"/>
          <w:szCs w:val="20"/>
        </w:rPr>
      </w:pPr>
    </w:p>
    <w:p w14:paraId="739A73E4" w14:textId="77777777" w:rsidR="008C60C0" w:rsidRDefault="000830AB" w:rsidP="008C60C0">
      <w:pPr>
        <w:tabs>
          <w:tab w:val="num" w:pos="0"/>
          <w:tab w:val="center" w:pos="1620"/>
        </w:tabs>
        <w:rPr>
          <w:rFonts w:ascii="Verdana" w:hAnsi="Verdana"/>
          <w:sz w:val="20"/>
          <w:szCs w:val="20"/>
        </w:rPr>
      </w:pPr>
      <w:r>
        <w:rPr>
          <w:rFonts w:ascii="Verdana" w:hAnsi="Verdana"/>
          <w:b/>
          <w:sz w:val="20"/>
          <w:szCs w:val="20"/>
        </w:rPr>
        <w:t>Mariagerfjord Kommune vurderer,</w:t>
      </w:r>
      <w:r>
        <w:rPr>
          <w:rFonts w:ascii="Verdana" w:hAnsi="Verdana"/>
          <w:sz w:val="20"/>
          <w:szCs w:val="20"/>
        </w:rPr>
        <w:t xml:space="preserve"> at opbevaring af olie foregår miljømæssigt. Der er stillet vilkår jf. kapitel 2, bl.a. om, at eventuel </w:t>
      </w:r>
      <w:r>
        <w:rPr>
          <w:rFonts w:ascii="Verdana" w:hAnsi="Verdana" w:cs="Arial"/>
          <w:sz w:val="20"/>
          <w:szCs w:val="20"/>
        </w:rPr>
        <w:t xml:space="preserve">tankning af diesel skal foregå på befæstet areal, </w:t>
      </w:r>
      <w:r>
        <w:rPr>
          <w:rFonts w:ascii="Verdana" w:hAnsi="Verdana"/>
          <w:sz w:val="20"/>
          <w:szCs w:val="20"/>
        </w:rPr>
        <w:t>således at spild kan opsamles, og der ikke er mulighed for afløb til jord, kloak, ove</w:t>
      </w:r>
      <w:r>
        <w:rPr>
          <w:rFonts w:ascii="Verdana" w:hAnsi="Verdana"/>
          <w:sz w:val="20"/>
          <w:szCs w:val="20"/>
        </w:rPr>
        <w:t>r</w:t>
      </w:r>
      <w:r>
        <w:rPr>
          <w:rFonts w:ascii="Verdana" w:hAnsi="Verdana"/>
          <w:sz w:val="20"/>
          <w:szCs w:val="20"/>
        </w:rPr>
        <w:t>fladevand eller grundvand.</w:t>
      </w:r>
      <w:r w:rsidR="00E021A0">
        <w:rPr>
          <w:rFonts w:ascii="Verdana" w:hAnsi="Verdana"/>
          <w:sz w:val="20"/>
          <w:szCs w:val="20"/>
        </w:rPr>
        <w:t xml:space="preserve"> </w:t>
      </w:r>
    </w:p>
    <w:p w14:paraId="075CF302" w14:textId="77777777" w:rsidR="00692327" w:rsidRDefault="00692327" w:rsidP="008C60C0">
      <w:pPr>
        <w:tabs>
          <w:tab w:val="num" w:pos="0"/>
          <w:tab w:val="center" w:pos="1620"/>
        </w:tabs>
        <w:rPr>
          <w:rFonts w:ascii="Verdana" w:hAnsi="Verdana"/>
          <w:sz w:val="20"/>
          <w:szCs w:val="20"/>
        </w:rPr>
      </w:pPr>
    </w:p>
    <w:p w14:paraId="13E34CE6" w14:textId="77777777" w:rsidR="008C60C0" w:rsidRPr="0087596A" w:rsidRDefault="008C60C0" w:rsidP="008C60C0">
      <w:pPr>
        <w:pStyle w:val="Overskrift3"/>
      </w:pPr>
      <w:bookmarkStart w:id="115" w:name="_Toc491181169"/>
      <w:r w:rsidRPr="0087596A">
        <w:t>3.2.13 Lysforhold</w:t>
      </w:r>
      <w:bookmarkEnd w:id="115"/>
      <w:r w:rsidRPr="0087596A">
        <w:t xml:space="preserve"> </w:t>
      </w:r>
    </w:p>
    <w:p w14:paraId="1209DDBD" w14:textId="77777777" w:rsidR="00692327" w:rsidRPr="00692327" w:rsidRDefault="00692327" w:rsidP="00692327">
      <w:pPr>
        <w:tabs>
          <w:tab w:val="num" w:pos="0"/>
          <w:tab w:val="center" w:pos="1620"/>
        </w:tabs>
        <w:rPr>
          <w:rFonts w:ascii="Verdana" w:hAnsi="Verdana"/>
          <w:sz w:val="20"/>
          <w:szCs w:val="20"/>
        </w:rPr>
      </w:pPr>
      <w:r w:rsidRPr="00692327">
        <w:rPr>
          <w:rFonts w:ascii="Verdana" w:hAnsi="Verdana"/>
          <w:sz w:val="20"/>
          <w:szCs w:val="20"/>
        </w:rPr>
        <w:t>Staldene er etableret uden lysplader, og der er installeret automatisk tænd/sluk funktion i alle staldafsnit, således</w:t>
      </w:r>
      <w:r>
        <w:rPr>
          <w:rFonts w:ascii="Verdana" w:hAnsi="Verdana"/>
          <w:sz w:val="20"/>
          <w:szCs w:val="20"/>
        </w:rPr>
        <w:t xml:space="preserve"> at</w:t>
      </w:r>
      <w:r w:rsidRPr="00692327">
        <w:rPr>
          <w:rFonts w:ascii="Verdana" w:hAnsi="Verdana"/>
          <w:sz w:val="20"/>
          <w:szCs w:val="20"/>
        </w:rPr>
        <w:t xml:space="preserve"> lyset automatisk er på vågeblus i tidsrummet 23.00 – 05.00. Arbejdslys skal manuelt aktiveres i denne periode.</w:t>
      </w:r>
    </w:p>
    <w:p w14:paraId="1F8C4865" w14:textId="77777777" w:rsidR="00692327" w:rsidRPr="00692327" w:rsidRDefault="00692327" w:rsidP="00692327">
      <w:pPr>
        <w:tabs>
          <w:tab w:val="num" w:pos="0"/>
          <w:tab w:val="center" w:pos="1620"/>
        </w:tabs>
        <w:rPr>
          <w:rFonts w:ascii="Verdana" w:hAnsi="Verdana"/>
          <w:sz w:val="20"/>
          <w:szCs w:val="20"/>
        </w:rPr>
      </w:pPr>
      <w:r w:rsidRPr="00692327">
        <w:rPr>
          <w:rFonts w:ascii="Verdana" w:hAnsi="Verdana"/>
          <w:sz w:val="20"/>
          <w:szCs w:val="20"/>
        </w:rPr>
        <w:t xml:space="preserve">I staldene er lyset tændt i arbejdstiden efter behov. Derudover er lyset tændt ved </w:t>
      </w:r>
      <w:proofErr w:type="spellStart"/>
      <w:r w:rsidRPr="00692327">
        <w:rPr>
          <w:rFonts w:ascii="Verdana" w:hAnsi="Verdana"/>
          <w:sz w:val="20"/>
          <w:szCs w:val="20"/>
        </w:rPr>
        <w:t>udfo</w:t>
      </w:r>
      <w:r w:rsidRPr="00692327">
        <w:rPr>
          <w:rFonts w:ascii="Verdana" w:hAnsi="Verdana"/>
          <w:sz w:val="20"/>
          <w:szCs w:val="20"/>
        </w:rPr>
        <w:t>d</w:t>
      </w:r>
      <w:r w:rsidRPr="00692327">
        <w:rPr>
          <w:rFonts w:ascii="Verdana" w:hAnsi="Verdana"/>
          <w:sz w:val="20"/>
          <w:szCs w:val="20"/>
        </w:rPr>
        <w:t>ring</w:t>
      </w:r>
      <w:proofErr w:type="spellEnd"/>
      <w:r w:rsidRPr="00692327">
        <w:rPr>
          <w:rFonts w:ascii="Verdana" w:hAnsi="Verdana"/>
          <w:sz w:val="20"/>
          <w:szCs w:val="20"/>
        </w:rPr>
        <w:t xml:space="preserve"> udenfor arbejdstiden og i en kort perioden efter </w:t>
      </w:r>
      <w:proofErr w:type="spellStart"/>
      <w:r w:rsidRPr="00692327">
        <w:rPr>
          <w:rFonts w:ascii="Verdana" w:hAnsi="Verdana"/>
          <w:sz w:val="20"/>
          <w:szCs w:val="20"/>
        </w:rPr>
        <w:t>udfodringen</w:t>
      </w:r>
      <w:proofErr w:type="spellEnd"/>
      <w:r w:rsidRPr="00692327">
        <w:rPr>
          <w:rFonts w:ascii="Verdana" w:hAnsi="Verdana"/>
          <w:sz w:val="20"/>
          <w:szCs w:val="20"/>
        </w:rPr>
        <w:t xml:space="preserve">. Lyset tændes og slukkes automatisk. </w:t>
      </w:r>
    </w:p>
    <w:p w14:paraId="63C20F06" w14:textId="77777777" w:rsidR="00692327" w:rsidRPr="00692327" w:rsidRDefault="00692327" w:rsidP="00692327">
      <w:pPr>
        <w:tabs>
          <w:tab w:val="num" w:pos="0"/>
          <w:tab w:val="center" w:pos="1620"/>
        </w:tabs>
        <w:rPr>
          <w:rFonts w:ascii="Verdana" w:hAnsi="Verdana"/>
          <w:sz w:val="20"/>
          <w:szCs w:val="20"/>
        </w:rPr>
      </w:pPr>
      <w:r w:rsidRPr="00692327">
        <w:rPr>
          <w:rFonts w:ascii="Verdana" w:hAnsi="Verdana"/>
          <w:sz w:val="20"/>
          <w:szCs w:val="20"/>
        </w:rPr>
        <w:t>Der er ingen udendørs lys som kan virke generende for naboer eller passerende trafik.</w:t>
      </w:r>
    </w:p>
    <w:p w14:paraId="26C74C32" w14:textId="77777777" w:rsidR="008C60C0" w:rsidRDefault="008C60C0" w:rsidP="008C60C0">
      <w:pPr>
        <w:tabs>
          <w:tab w:val="num" w:pos="0"/>
          <w:tab w:val="center" w:pos="1620"/>
        </w:tabs>
        <w:rPr>
          <w:rFonts w:ascii="Verdana" w:hAnsi="Verdana"/>
          <w:sz w:val="20"/>
          <w:szCs w:val="20"/>
        </w:rPr>
      </w:pPr>
    </w:p>
    <w:p w14:paraId="46C2ED09" w14:textId="77777777" w:rsidR="008C60C0" w:rsidRDefault="00A15103" w:rsidP="008C60C0">
      <w:pPr>
        <w:tabs>
          <w:tab w:val="num" w:pos="0"/>
          <w:tab w:val="center" w:pos="1620"/>
        </w:tabs>
        <w:rPr>
          <w:rFonts w:ascii="Verdana" w:hAnsi="Verdana"/>
          <w:sz w:val="20"/>
          <w:szCs w:val="20"/>
        </w:rPr>
      </w:pPr>
      <w:r>
        <w:rPr>
          <w:rFonts w:ascii="Verdana" w:hAnsi="Verdana"/>
          <w:b/>
          <w:sz w:val="20"/>
          <w:szCs w:val="20"/>
        </w:rPr>
        <w:t>Mariagerfjord Kommune vurderer</w:t>
      </w:r>
      <w:r>
        <w:rPr>
          <w:rFonts w:ascii="Verdana" w:hAnsi="Verdana"/>
          <w:sz w:val="20"/>
          <w:szCs w:val="20"/>
        </w:rPr>
        <w:t>, at lys ikke vil være generende for omkringboende. Kommunen har dog, for at imødegå problemer med lysgener, stillet vilkår jf. kapitel 2.</w:t>
      </w:r>
    </w:p>
    <w:p w14:paraId="3F0C4810" w14:textId="77777777" w:rsidR="00A15103" w:rsidRPr="00E021A0" w:rsidRDefault="00A15103" w:rsidP="008C60C0">
      <w:pPr>
        <w:tabs>
          <w:tab w:val="num" w:pos="0"/>
          <w:tab w:val="center" w:pos="1620"/>
        </w:tabs>
        <w:rPr>
          <w:rFonts w:ascii="Verdana" w:hAnsi="Verdana"/>
          <w:color w:val="FF0000"/>
          <w:sz w:val="20"/>
          <w:szCs w:val="20"/>
        </w:rPr>
      </w:pPr>
    </w:p>
    <w:p w14:paraId="553566D4" w14:textId="77777777" w:rsidR="008C60C0" w:rsidRPr="00127327" w:rsidRDefault="008C60C0" w:rsidP="008C60C0">
      <w:pPr>
        <w:pStyle w:val="Overskrift3"/>
      </w:pPr>
      <w:bookmarkStart w:id="116" w:name="_Toc491181170"/>
      <w:r w:rsidRPr="00127327">
        <w:t>3.2.14 Lugt</w:t>
      </w:r>
      <w:bookmarkEnd w:id="116"/>
      <w:r w:rsidRPr="00127327">
        <w:t xml:space="preserve"> </w:t>
      </w:r>
    </w:p>
    <w:p w14:paraId="7CB6A4C2" w14:textId="77777777" w:rsidR="00A15103" w:rsidRDefault="00A15103" w:rsidP="00A15103">
      <w:pPr>
        <w:rPr>
          <w:rFonts w:ascii="Verdana" w:hAnsi="Verdana" w:cs="Arial"/>
          <w:color w:val="FF0000"/>
          <w:sz w:val="20"/>
          <w:szCs w:val="20"/>
        </w:rPr>
      </w:pPr>
      <w:r>
        <w:rPr>
          <w:rFonts w:ascii="Verdana" w:hAnsi="Verdana" w:cs="Arial"/>
          <w:color w:val="000000"/>
          <w:sz w:val="20"/>
          <w:szCs w:val="20"/>
        </w:rPr>
        <w:t>Geneafstanden for husdyrbruget er beregnet til hhv. 341 m (enkelt bolig), 604 m (korrig</w:t>
      </w:r>
      <w:r>
        <w:rPr>
          <w:rFonts w:ascii="Verdana" w:hAnsi="Verdana" w:cs="Arial"/>
          <w:color w:val="000000"/>
          <w:sz w:val="20"/>
          <w:szCs w:val="20"/>
        </w:rPr>
        <w:t>e</w:t>
      </w:r>
      <w:r>
        <w:rPr>
          <w:rFonts w:ascii="Verdana" w:hAnsi="Verdana" w:cs="Arial"/>
          <w:color w:val="000000"/>
          <w:sz w:val="20"/>
          <w:szCs w:val="20"/>
        </w:rPr>
        <w:t>ret afstand, samlet bebyggelse) og 871 m (byzone m.v.). De vægtede gennemsnitsafsta</w:t>
      </w:r>
      <w:r>
        <w:rPr>
          <w:rFonts w:ascii="Verdana" w:hAnsi="Verdana" w:cs="Arial"/>
          <w:color w:val="000000"/>
          <w:sz w:val="20"/>
          <w:szCs w:val="20"/>
        </w:rPr>
        <w:t>n</w:t>
      </w:r>
      <w:r>
        <w:rPr>
          <w:rFonts w:ascii="Verdana" w:hAnsi="Verdana" w:cs="Arial"/>
          <w:color w:val="000000"/>
          <w:sz w:val="20"/>
          <w:szCs w:val="20"/>
        </w:rPr>
        <w:t>de til henholdsvis enkelt bolig, samlet bebyggelse og byzone er hhv. 458 m, 634 m og 1.390 m, hvilket betyder, at lugtgenekriteriet er overholdt.</w:t>
      </w:r>
    </w:p>
    <w:p w14:paraId="05DBAD34" w14:textId="77777777" w:rsidR="00A15103" w:rsidRDefault="00A15103" w:rsidP="00A15103">
      <w:pPr>
        <w:tabs>
          <w:tab w:val="num" w:pos="0"/>
          <w:tab w:val="center" w:pos="1620"/>
        </w:tabs>
        <w:rPr>
          <w:rFonts w:ascii="Verdana" w:hAnsi="Verdana" w:cs="Arial"/>
          <w:sz w:val="20"/>
          <w:szCs w:val="20"/>
        </w:rPr>
      </w:pPr>
    </w:p>
    <w:p w14:paraId="579047C8" w14:textId="77777777" w:rsidR="00A15103" w:rsidRPr="00A15103" w:rsidRDefault="00A15103" w:rsidP="00A15103">
      <w:pPr>
        <w:tabs>
          <w:tab w:val="num" w:pos="0"/>
          <w:tab w:val="center" w:pos="1620"/>
        </w:tabs>
        <w:rPr>
          <w:rFonts w:ascii="Verdana" w:hAnsi="Verdana" w:cs="Arial"/>
          <w:sz w:val="20"/>
          <w:szCs w:val="20"/>
        </w:rPr>
      </w:pPr>
      <w:r w:rsidRPr="00A15103">
        <w:rPr>
          <w:rFonts w:ascii="Verdana" w:hAnsi="Verdana" w:cs="Arial"/>
          <w:sz w:val="20"/>
          <w:szCs w:val="20"/>
        </w:rPr>
        <w:t xml:space="preserve">Lugtgeneafstandene er beregnet ved maksimal belægning og en gennemsnitsvægt på 74 kg. Det er dermed en forudsætning at der er kontinuerlig drift på ejendomsniveau, hvilket betyder at der indsættes dyr i flere omgange for at fylde anlægget. </w:t>
      </w:r>
    </w:p>
    <w:p w14:paraId="551E9DB8" w14:textId="77777777" w:rsidR="00A15103" w:rsidRPr="00A15103" w:rsidRDefault="00A15103" w:rsidP="00A15103">
      <w:pPr>
        <w:tabs>
          <w:tab w:val="num" w:pos="0"/>
          <w:tab w:val="center" w:pos="1620"/>
        </w:tabs>
        <w:rPr>
          <w:rFonts w:ascii="Verdana" w:hAnsi="Verdana" w:cs="Arial"/>
          <w:sz w:val="20"/>
          <w:szCs w:val="20"/>
        </w:rPr>
      </w:pPr>
    </w:p>
    <w:p w14:paraId="1295826C" w14:textId="77777777" w:rsidR="00A15103" w:rsidRDefault="00A15103" w:rsidP="00A15103">
      <w:pPr>
        <w:tabs>
          <w:tab w:val="num" w:pos="0"/>
          <w:tab w:val="center" w:pos="1620"/>
        </w:tabs>
        <w:rPr>
          <w:rFonts w:ascii="Verdana" w:hAnsi="Verdana" w:cs="Arial"/>
          <w:sz w:val="20"/>
          <w:szCs w:val="20"/>
        </w:rPr>
      </w:pPr>
      <w:r w:rsidRPr="00A15103">
        <w:rPr>
          <w:rFonts w:ascii="Verdana" w:hAnsi="Verdana" w:cs="Arial"/>
          <w:sz w:val="20"/>
          <w:szCs w:val="20"/>
        </w:rPr>
        <w:t>I lugtberegningen er alle stipladser indregnet. De er dog taget højde for 4 % tomgang i stierne til vask mv. efter hvert hold slagtesvin. Dvs. at der er regnet med fuld belægning 365 dage pr år på 3658 stipladser. Der er regnet med en afgangsvægt på 117 kg. Lugtb</w:t>
      </w:r>
      <w:r w:rsidRPr="00A15103">
        <w:rPr>
          <w:rFonts w:ascii="Verdana" w:hAnsi="Verdana" w:cs="Arial"/>
          <w:sz w:val="20"/>
          <w:szCs w:val="20"/>
        </w:rPr>
        <w:t>e</w:t>
      </w:r>
      <w:r>
        <w:rPr>
          <w:rFonts w:ascii="Verdana" w:hAnsi="Verdana" w:cs="Arial"/>
          <w:sz w:val="20"/>
          <w:szCs w:val="20"/>
        </w:rPr>
        <w:t>regningen er</w:t>
      </w:r>
      <w:r w:rsidRPr="00A15103">
        <w:rPr>
          <w:rFonts w:ascii="Verdana" w:hAnsi="Verdana" w:cs="Arial"/>
          <w:sz w:val="20"/>
          <w:szCs w:val="20"/>
        </w:rPr>
        <w:t xml:space="preserve"> baseret på den maksimale mulige belastning.</w:t>
      </w:r>
    </w:p>
    <w:p w14:paraId="0CB93644" w14:textId="77777777" w:rsidR="00A15103" w:rsidRPr="00A15103" w:rsidRDefault="00A15103" w:rsidP="00A15103">
      <w:pPr>
        <w:tabs>
          <w:tab w:val="num" w:pos="0"/>
          <w:tab w:val="center" w:pos="1620"/>
        </w:tabs>
        <w:rPr>
          <w:rFonts w:ascii="Verdana" w:hAnsi="Verdana" w:cs="Arial"/>
          <w:sz w:val="20"/>
          <w:szCs w:val="20"/>
        </w:rPr>
      </w:pPr>
    </w:p>
    <w:p w14:paraId="386377B1" w14:textId="77777777" w:rsidR="008C60C0" w:rsidRDefault="00A15103" w:rsidP="00A15103">
      <w:pPr>
        <w:tabs>
          <w:tab w:val="num" w:pos="0"/>
          <w:tab w:val="center" w:pos="1620"/>
        </w:tabs>
        <w:rPr>
          <w:rFonts w:ascii="Verdana" w:hAnsi="Verdana" w:cs="Arial"/>
          <w:sz w:val="20"/>
          <w:szCs w:val="20"/>
        </w:rPr>
      </w:pPr>
      <w:r w:rsidRPr="00A15103">
        <w:rPr>
          <w:rFonts w:ascii="Verdana" w:hAnsi="Verdana" w:cs="Arial"/>
          <w:sz w:val="20"/>
          <w:szCs w:val="20"/>
        </w:rPr>
        <w:t>Der er i lugtberegningen indregnet en reducerende effekt på 20 % ved ugentlig udslusning af gylle fra kanalerne i den store stald.</w:t>
      </w:r>
    </w:p>
    <w:p w14:paraId="5AF3827D" w14:textId="77777777" w:rsidR="00A15103" w:rsidRPr="00FB1F36" w:rsidRDefault="00A15103" w:rsidP="00A15103">
      <w:pPr>
        <w:tabs>
          <w:tab w:val="num" w:pos="0"/>
          <w:tab w:val="center" w:pos="1620"/>
        </w:tabs>
        <w:rPr>
          <w:rFonts w:ascii="Verdana" w:hAnsi="Verdana"/>
          <w:sz w:val="20"/>
          <w:szCs w:val="20"/>
        </w:rPr>
      </w:pPr>
    </w:p>
    <w:p w14:paraId="3FBC5098" w14:textId="3B1920AD" w:rsidR="00B219A5" w:rsidRDefault="00A15103" w:rsidP="0020409B">
      <w:pPr>
        <w:tabs>
          <w:tab w:val="num" w:pos="720"/>
          <w:tab w:val="center" w:pos="1620"/>
        </w:tabs>
        <w:rPr>
          <w:rFonts w:ascii="Verdana" w:hAnsi="Verdana" w:cs="Arial"/>
          <w:color w:val="000000"/>
          <w:sz w:val="20"/>
          <w:szCs w:val="20"/>
        </w:rPr>
      </w:pPr>
      <w:r>
        <w:rPr>
          <w:rFonts w:ascii="Verdana" w:hAnsi="Verdana"/>
          <w:b/>
          <w:sz w:val="20"/>
        </w:rPr>
        <w:lastRenderedPageBreak/>
        <w:t xml:space="preserve">Mariagerfjord </w:t>
      </w:r>
      <w:r>
        <w:rPr>
          <w:rFonts w:ascii="Verdana" w:hAnsi="Verdana" w:cs="Arial"/>
          <w:b/>
          <w:color w:val="000000"/>
          <w:sz w:val="20"/>
        </w:rPr>
        <w:t>Kommune vurderer</w:t>
      </w:r>
      <w:r>
        <w:rPr>
          <w:rFonts w:ascii="Verdana" w:hAnsi="Verdana" w:cs="Arial"/>
          <w:color w:val="000000"/>
          <w:sz w:val="20"/>
        </w:rPr>
        <w:t xml:space="preserve">, </w:t>
      </w:r>
      <w:r>
        <w:rPr>
          <w:rFonts w:ascii="Verdana" w:hAnsi="Verdana" w:cs="Arial"/>
          <w:sz w:val="20"/>
          <w:szCs w:val="20"/>
        </w:rPr>
        <w:t>at der ikke vil være væsentlige lugtmæssige gener ved driften og udvidelsen. Der er stillet vilkår om, at d</w:t>
      </w:r>
      <w:r w:rsidRPr="00DA6214">
        <w:rPr>
          <w:rFonts w:ascii="Verdana" w:hAnsi="Verdana" w:cs="Arial"/>
          <w:sz w:val="20"/>
          <w:szCs w:val="20"/>
        </w:rPr>
        <w:t xml:space="preserve">er skal være kontinuerlig drift </w:t>
      </w:r>
      <w:r>
        <w:rPr>
          <w:rFonts w:ascii="Verdana" w:hAnsi="Verdana" w:cs="Arial"/>
          <w:sz w:val="20"/>
          <w:szCs w:val="20"/>
        </w:rPr>
        <w:t>og om</w:t>
      </w:r>
      <w:r>
        <w:rPr>
          <w:rFonts w:ascii="Verdana" w:hAnsi="Verdana" w:cs="Arial"/>
          <w:color w:val="000000"/>
          <w:sz w:val="20"/>
          <w:szCs w:val="20"/>
        </w:rPr>
        <w:t xml:space="preserve"> og ugentlig udslusning</w:t>
      </w:r>
    </w:p>
    <w:p w14:paraId="423539E2" w14:textId="77777777" w:rsidR="00EE7B26" w:rsidRDefault="00EE7B26" w:rsidP="0020409B">
      <w:pPr>
        <w:tabs>
          <w:tab w:val="num" w:pos="720"/>
          <w:tab w:val="center" w:pos="1620"/>
        </w:tabs>
        <w:rPr>
          <w:rFonts w:ascii="Verdana" w:hAnsi="Verdana" w:cs="Arial"/>
          <w:color w:val="000000"/>
          <w:sz w:val="20"/>
          <w:szCs w:val="20"/>
        </w:rPr>
      </w:pPr>
    </w:p>
    <w:p w14:paraId="366CAAB1" w14:textId="77777777" w:rsidR="004404AA" w:rsidRPr="00910DF9" w:rsidRDefault="00F42408" w:rsidP="00AB0C9A">
      <w:pPr>
        <w:pStyle w:val="Overskrift2"/>
      </w:pPr>
      <w:bookmarkStart w:id="117" w:name="_Toc491181171"/>
      <w:r w:rsidRPr="00910DF9">
        <w:t>3.3 Produktionen</w:t>
      </w:r>
      <w:bookmarkEnd w:id="117"/>
      <w:r w:rsidRPr="00910DF9">
        <w:t xml:space="preserve"> </w:t>
      </w:r>
    </w:p>
    <w:p w14:paraId="01DD091E" w14:textId="77777777" w:rsidR="00B219A5" w:rsidRDefault="00225CA9" w:rsidP="00B219A5">
      <w:pPr>
        <w:rPr>
          <w:rFonts w:ascii="Verdana" w:hAnsi="Verdana" w:cs="Arial"/>
          <w:sz w:val="20"/>
          <w:szCs w:val="20"/>
        </w:rPr>
      </w:pPr>
      <w:r w:rsidRPr="00225CA9">
        <w:rPr>
          <w:rFonts w:ascii="Verdana" w:hAnsi="Verdana" w:cs="TTE1A2C348t00"/>
          <w:sz w:val="20"/>
          <w:szCs w:val="20"/>
        </w:rPr>
        <w:t xml:space="preserve">Der er ansøgt om følgende udvidelse af produktionen:  </w:t>
      </w:r>
    </w:p>
    <w:tbl>
      <w:tblPr>
        <w:tblpPr w:leftFromText="141" w:rightFromText="141" w:bottomFromText="200" w:vertAnchor="text" w:horzAnchor="margin" w:tblpX="70" w:tblpY="189"/>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2"/>
        <w:gridCol w:w="851"/>
        <w:gridCol w:w="850"/>
        <w:gridCol w:w="849"/>
        <w:gridCol w:w="1144"/>
        <w:gridCol w:w="992"/>
      </w:tblGrid>
      <w:tr w:rsidR="00B219A5" w14:paraId="32B32524" w14:textId="77777777" w:rsidTr="00B219A5">
        <w:trPr>
          <w:trHeight w:val="330"/>
        </w:trPr>
        <w:tc>
          <w:tcPr>
            <w:tcW w:w="4252" w:type="dxa"/>
            <w:tcBorders>
              <w:top w:val="single" w:sz="4" w:space="0" w:color="auto"/>
              <w:left w:val="single" w:sz="4" w:space="0" w:color="auto"/>
              <w:bottom w:val="single" w:sz="4" w:space="0" w:color="auto"/>
              <w:right w:val="single" w:sz="4" w:space="0" w:color="auto"/>
            </w:tcBorders>
            <w:shd w:val="clear" w:color="auto" w:fill="E0E0E0"/>
            <w:vAlign w:val="bottom"/>
            <w:hideMark/>
          </w:tcPr>
          <w:p w14:paraId="17B37BF3" w14:textId="77777777" w:rsidR="00B219A5" w:rsidRDefault="00B219A5">
            <w:pPr>
              <w:spacing w:line="276" w:lineRule="auto"/>
              <w:rPr>
                <w:rFonts w:ascii="Verdana" w:hAnsi="Verdana" w:cs="Arial"/>
                <w:b/>
                <w:bCs/>
                <w:sz w:val="20"/>
                <w:szCs w:val="20"/>
                <w:lang w:eastAsia="en-US"/>
              </w:rPr>
            </w:pPr>
            <w:r>
              <w:rPr>
                <w:rFonts w:ascii="Verdana" w:hAnsi="Verdana" w:cs="Arial"/>
                <w:color w:val="000000"/>
                <w:sz w:val="20"/>
                <w:szCs w:val="20"/>
                <w:u w:val="single"/>
                <w:lang w:eastAsia="en-US"/>
              </w:rPr>
              <w:t>Husdyrholdets sammensætning</w:t>
            </w:r>
            <w:r>
              <w:rPr>
                <w:rFonts w:ascii="Verdana" w:hAnsi="Verdana" w:cs="Arial"/>
                <w:color w:val="000000"/>
                <w:sz w:val="20"/>
                <w:szCs w:val="20"/>
                <w:lang w:eastAsia="en-US"/>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0E0E0"/>
            <w:noWrap/>
            <w:vAlign w:val="bottom"/>
            <w:hideMark/>
          </w:tcPr>
          <w:p w14:paraId="5BA6C7A9" w14:textId="77777777" w:rsidR="00B219A5" w:rsidRDefault="00B219A5">
            <w:pPr>
              <w:spacing w:line="276" w:lineRule="auto"/>
              <w:rPr>
                <w:rFonts w:ascii="Verdana" w:hAnsi="Verdana" w:cs="Arial"/>
                <w:bCs/>
                <w:sz w:val="20"/>
                <w:szCs w:val="20"/>
                <w:lang w:eastAsia="en-US"/>
              </w:rPr>
            </w:pPr>
            <w:proofErr w:type="spellStart"/>
            <w:r>
              <w:rPr>
                <w:rFonts w:ascii="Verdana" w:hAnsi="Verdana" w:cs="Arial"/>
                <w:bCs/>
                <w:sz w:val="20"/>
                <w:szCs w:val="20"/>
                <w:lang w:eastAsia="en-US"/>
              </w:rPr>
              <w:t>Nudrift</w:t>
            </w:r>
            <w:proofErr w:type="spellEnd"/>
          </w:p>
        </w:tc>
        <w:tc>
          <w:tcPr>
            <w:tcW w:w="2985" w:type="dxa"/>
            <w:gridSpan w:val="3"/>
            <w:tcBorders>
              <w:top w:val="single" w:sz="4" w:space="0" w:color="auto"/>
              <w:left w:val="single" w:sz="4" w:space="0" w:color="auto"/>
              <w:bottom w:val="single" w:sz="4" w:space="0" w:color="auto"/>
              <w:right w:val="single" w:sz="4" w:space="0" w:color="auto"/>
            </w:tcBorders>
            <w:shd w:val="clear" w:color="auto" w:fill="E0E0E0"/>
            <w:vAlign w:val="bottom"/>
            <w:hideMark/>
          </w:tcPr>
          <w:p w14:paraId="28467996"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Ansøgt</w:t>
            </w:r>
          </w:p>
        </w:tc>
      </w:tr>
      <w:tr w:rsidR="00B219A5" w14:paraId="7F360A63" w14:textId="77777777" w:rsidTr="00B219A5">
        <w:trPr>
          <w:trHeight w:val="330"/>
        </w:trPr>
        <w:tc>
          <w:tcPr>
            <w:tcW w:w="4252" w:type="dxa"/>
            <w:tcBorders>
              <w:top w:val="single" w:sz="4" w:space="0" w:color="auto"/>
              <w:left w:val="single" w:sz="4" w:space="0" w:color="auto"/>
              <w:bottom w:val="single" w:sz="4" w:space="0" w:color="auto"/>
              <w:right w:val="single" w:sz="4" w:space="0" w:color="auto"/>
            </w:tcBorders>
          </w:tcPr>
          <w:p w14:paraId="1DA4B204" w14:textId="77777777" w:rsidR="00B219A5" w:rsidRDefault="00B219A5">
            <w:pPr>
              <w:spacing w:line="276" w:lineRule="auto"/>
              <w:rPr>
                <w:rFonts w:ascii="Verdana" w:hAnsi="Verdana" w:cs="Arial"/>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24E186C"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Antal</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90BC054"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DE</w:t>
            </w:r>
          </w:p>
        </w:tc>
        <w:tc>
          <w:tcPr>
            <w:tcW w:w="849" w:type="dxa"/>
            <w:tcBorders>
              <w:top w:val="single" w:sz="4" w:space="0" w:color="auto"/>
              <w:left w:val="single" w:sz="4" w:space="0" w:color="auto"/>
              <w:bottom w:val="single" w:sz="4" w:space="0" w:color="auto"/>
              <w:right w:val="single" w:sz="4" w:space="0" w:color="auto"/>
            </w:tcBorders>
            <w:vAlign w:val="bottom"/>
            <w:hideMark/>
          </w:tcPr>
          <w:p w14:paraId="72DE08DD"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Antal</w:t>
            </w:r>
          </w:p>
        </w:tc>
        <w:tc>
          <w:tcPr>
            <w:tcW w:w="1144" w:type="dxa"/>
            <w:tcBorders>
              <w:top w:val="single" w:sz="4" w:space="0" w:color="auto"/>
              <w:left w:val="single" w:sz="4" w:space="0" w:color="auto"/>
              <w:bottom w:val="single" w:sz="4" w:space="0" w:color="auto"/>
              <w:right w:val="single" w:sz="4" w:space="0" w:color="auto"/>
            </w:tcBorders>
            <w:vAlign w:val="bottom"/>
            <w:hideMark/>
          </w:tcPr>
          <w:p w14:paraId="4B0708E3"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Stipladser</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7ECB704"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DE</w:t>
            </w:r>
          </w:p>
        </w:tc>
      </w:tr>
      <w:tr w:rsidR="00B219A5" w14:paraId="52C26FA1" w14:textId="77777777" w:rsidTr="00B219A5">
        <w:trPr>
          <w:trHeight w:val="300"/>
        </w:trPr>
        <w:tc>
          <w:tcPr>
            <w:tcW w:w="4252" w:type="dxa"/>
            <w:tcBorders>
              <w:top w:val="single" w:sz="4" w:space="0" w:color="auto"/>
              <w:left w:val="single" w:sz="4" w:space="0" w:color="auto"/>
              <w:bottom w:val="single" w:sz="4" w:space="0" w:color="auto"/>
              <w:right w:val="single" w:sz="4" w:space="0" w:color="auto"/>
            </w:tcBorders>
            <w:vAlign w:val="center"/>
            <w:hideMark/>
          </w:tcPr>
          <w:p w14:paraId="5739746B" w14:textId="77777777" w:rsidR="00B219A5" w:rsidRDefault="00B219A5">
            <w:pPr>
              <w:spacing w:line="276" w:lineRule="auto"/>
              <w:rPr>
                <w:rFonts w:ascii="Verdana" w:hAnsi="Verdana"/>
                <w:sz w:val="18"/>
                <w:szCs w:val="20"/>
                <w:lang w:eastAsia="en-US"/>
              </w:rPr>
            </w:pPr>
            <w:r>
              <w:rPr>
                <w:rFonts w:ascii="Verdana" w:eastAsia="SegoeUI" w:hAnsi="Verdana" w:cs="SegoeUI"/>
                <w:color w:val="333333"/>
                <w:sz w:val="18"/>
                <w:szCs w:val="15"/>
                <w:lang w:eastAsia="en-US"/>
              </w:rPr>
              <w:t>Slagtesvin, Delvis spaltegulv, 25</w:t>
            </w:r>
            <w:r>
              <w:rPr>
                <w:rFonts w:ascii="Cambria Math" w:eastAsia="SegoeUI" w:hAnsi="Cambria Math" w:cs="Cambria Math"/>
                <w:color w:val="333333"/>
                <w:sz w:val="18"/>
                <w:szCs w:val="15"/>
                <w:lang w:eastAsia="en-US"/>
              </w:rPr>
              <w:t>‐</w:t>
            </w:r>
            <w:r>
              <w:rPr>
                <w:rFonts w:ascii="Verdana" w:eastAsia="SegoeUI" w:hAnsi="Verdana" w:cs="SegoeUI"/>
                <w:color w:val="333333"/>
                <w:sz w:val="18"/>
                <w:szCs w:val="15"/>
                <w:lang w:eastAsia="en-US"/>
              </w:rPr>
              <w:t xml:space="preserve">49 % fast gulv, </w:t>
            </w:r>
            <w:r>
              <w:rPr>
                <w:rFonts w:ascii="Verdana" w:eastAsia="SegoeUI" w:hAnsi="Verdana" w:cs="Courier New"/>
                <w:color w:val="333333"/>
                <w:sz w:val="18"/>
                <w:szCs w:val="15"/>
                <w:lang w:eastAsia="en-US"/>
              </w:rPr>
              <w:t>31 – 117 kg*</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23421D5"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502D6F9"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0,00</w:t>
            </w:r>
          </w:p>
        </w:tc>
        <w:tc>
          <w:tcPr>
            <w:tcW w:w="849" w:type="dxa"/>
            <w:tcBorders>
              <w:top w:val="single" w:sz="4" w:space="0" w:color="auto"/>
              <w:left w:val="single" w:sz="4" w:space="0" w:color="auto"/>
              <w:bottom w:val="single" w:sz="4" w:space="0" w:color="auto"/>
              <w:right w:val="single" w:sz="4" w:space="0" w:color="auto"/>
            </w:tcBorders>
            <w:vAlign w:val="center"/>
            <w:hideMark/>
          </w:tcPr>
          <w:p w14:paraId="48FDEC31"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2080</w:t>
            </w:r>
          </w:p>
        </w:tc>
        <w:tc>
          <w:tcPr>
            <w:tcW w:w="1144" w:type="dxa"/>
            <w:tcBorders>
              <w:top w:val="single" w:sz="4" w:space="0" w:color="auto"/>
              <w:left w:val="single" w:sz="4" w:space="0" w:color="auto"/>
              <w:bottom w:val="single" w:sz="4" w:space="0" w:color="auto"/>
              <w:right w:val="single" w:sz="4" w:space="0" w:color="auto"/>
            </w:tcBorders>
            <w:vAlign w:val="center"/>
            <w:hideMark/>
          </w:tcPr>
          <w:p w14:paraId="505AF68E"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432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CB18EDC"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62,96</w:t>
            </w:r>
          </w:p>
        </w:tc>
      </w:tr>
      <w:tr w:rsidR="00B219A5" w14:paraId="07D5CA7B" w14:textId="77777777" w:rsidTr="00B219A5">
        <w:trPr>
          <w:trHeight w:val="300"/>
        </w:trPr>
        <w:tc>
          <w:tcPr>
            <w:tcW w:w="4252" w:type="dxa"/>
            <w:tcBorders>
              <w:top w:val="single" w:sz="4" w:space="0" w:color="auto"/>
              <w:left w:val="single" w:sz="4" w:space="0" w:color="auto"/>
              <w:bottom w:val="single" w:sz="4" w:space="0" w:color="auto"/>
              <w:right w:val="single" w:sz="4" w:space="0" w:color="auto"/>
            </w:tcBorders>
            <w:vAlign w:val="center"/>
            <w:hideMark/>
          </w:tcPr>
          <w:p w14:paraId="084147F0" w14:textId="77777777" w:rsidR="00B219A5" w:rsidRDefault="00B219A5">
            <w:pPr>
              <w:spacing w:line="276" w:lineRule="auto"/>
              <w:rPr>
                <w:rFonts w:ascii="Verdana" w:hAnsi="Verdana"/>
                <w:sz w:val="18"/>
                <w:szCs w:val="20"/>
                <w:lang w:eastAsia="en-US"/>
              </w:rPr>
            </w:pPr>
            <w:r>
              <w:rPr>
                <w:rFonts w:ascii="Verdana" w:eastAsia="SegoeUI" w:hAnsi="Verdana" w:cs="SegoeUI"/>
                <w:color w:val="333333"/>
                <w:sz w:val="18"/>
                <w:szCs w:val="15"/>
                <w:lang w:eastAsia="en-US"/>
              </w:rPr>
              <w:t xml:space="preserve">Slagtesvin, Drænet gulv + spalter </w:t>
            </w:r>
            <w:r>
              <w:rPr>
                <w:rFonts w:ascii="Arial" w:eastAsia="SegoeUI" w:hAnsi="Arial" w:cs="Arial"/>
                <w:color w:val="333333"/>
                <w:sz w:val="18"/>
                <w:szCs w:val="15"/>
                <w:lang w:eastAsia="en-US"/>
              </w:rPr>
              <w:t>﴾</w:t>
            </w:r>
            <w:r>
              <w:rPr>
                <w:rFonts w:ascii="Verdana" w:eastAsia="SegoeUI" w:hAnsi="Verdana" w:cs="SegoeUI"/>
                <w:color w:val="333333"/>
                <w:sz w:val="18"/>
                <w:szCs w:val="15"/>
                <w:lang w:eastAsia="en-US"/>
              </w:rPr>
              <w:t>33/67</w:t>
            </w:r>
            <w:r>
              <w:rPr>
                <w:rFonts w:ascii="Arial" w:eastAsia="SegoeUI" w:hAnsi="Arial" w:cs="Arial"/>
                <w:color w:val="333333"/>
                <w:sz w:val="18"/>
                <w:szCs w:val="15"/>
                <w:lang w:eastAsia="en-US"/>
              </w:rPr>
              <w:t>﴿</w:t>
            </w:r>
            <w:r>
              <w:rPr>
                <w:rFonts w:ascii="Verdana" w:eastAsia="SegoeUI" w:hAnsi="Verdana" w:cs="SegoeUI"/>
                <w:color w:val="333333"/>
                <w:sz w:val="18"/>
                <w:szCs w:val="15"/>
                <w:lang w:eastAsia="en-US"/>
              </w:rPr>
              <w:t xml:space="preserve">, </w:t>
            </w:r>
            <w:r>
              <w:rPr>
                <w:rFonts w:ascii="Verdana" w:eastAsia="SegoeUI" w:hAnsi="Verdana" w:cs="Courier New"/>
                <w:color w:val="333333"/>
                <w:sz w:val="18"/>
                <w:szCs w:val="15"/>
                <w:lang w:eastAsia="en-US"/>
              </w:rPr>
              <w:t>31 – 117 kg*</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B716A80"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11.300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90F7FB3"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319,18</w:t>
            </w:r>
          </w:p>
        </w:tc>
        <w:tc>
          <w:tcPr>
            <w:tcW w:w="849" w:type="dxa"/>
            <w:tcBorders>
              <w:top w:val="single" w:sz="4" w:space="0" w:color="auto"/>
              <w:left w:val="single" w:sz="4" w:space="0" w:color="auto"/>
              <w:bottom w:val="single" w:sz="4" w:space="0" w:color="auto"/>
              <w:right w:val="single" w:sz="4" w:space="0" w:color="auto"/>
            </w:tcBorders>
            <w:vAlign w:val="center"/>
            <w:hideMark/>
          </w:tcPr>
          <w:p w14:paraId="42A2CFA4"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15.600</w:t>
            </w:r>
          </w:p>
        </w:tc>
        <w:tc>
          <w:tcPr>
            <w:tcW w:w="1144" w:type="dxa"/>
            <w:tcBorders>
              <w:top w:val="single" w:sz="4" w:space="0" w:color="auto"/>
              <w:left w:val="single" w:sz="4" w:space="0" w:color="auto"/>
              <w:bottom w:val="single" w:sz="4" w:space="0" w:color="auto"/>
              <w:right w:val="single" w:sz="4" w:space="0" w:color="auto"/>
            </w:tcBorders>
            <w:vAlign w:val="center"/>
            <w:hideMark/>
          </w:tcPr>
          <w:p w14:paraId="7B04A9B4"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3226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CEF6A81"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472,23</w:t>
            </w:r>
          </w:p>
        </w:tc>
      </w:tr>
      <w:tr w:rsidR="00B219A5" w14:paraId="762455DF" w14:textId="77777777" w:rsidTr="00B219A5">
        <w:trPr>
          <w:trHeight w:val="300"/>
        </w:trPr>
        <w:tc>
          <w:tcPr>
            <w:tcW w:w="4252" w:type="dxa"/>
            <w:tcBorders>
              <w:top w:val="single" w:sz="4" w:space="0" w:color="auto"/>
              <w:left w:val="single" w:sz="4" w:space="0" w:color="auto"/>
              <w:bottom w:val="single" w:sz="4" w:space="0" w:color="auto"/>
              <w:right w:val="single" w:sz="4" w:space="0" w:color="auto"/>
            </w:tcBorders>
            <w:vAlign w:val="center"/>
            <w:hideMark/>
          </w:tcPr>
          <w:p w14:paraId="2FC58EA7" w14:textId="77777777" w:rsidR="00B219A5" w:rsidRDefault="00B219A5">
            <w:pPr>
              <w:spacing w:line="276" w:lineRule="auto"/>
              <w:rPr>
                <w:rFonts w:ascii="Verdana" w:eastAsia="SegoeUI" w:hAnsi="Verdana" w:cs="SegoeUI"/>
                <w:color w:val="333333"/>
                <w:sz w:val="18"/>
                <w:szCs w:val="15"/>
                <w:lang w:eastAsia="en-US"/>
              </w:rPr>
            </w:pPr>
            <w:r>
              <w:rPr>
                <w:rFonts w:ascii="Verdana" w:eastAsia="SegoeUI" w:hAnsi="Verdana" w:cs="SegoeUI"/>
                <w:color w:val="333333"/>
                <w:sz w:val="18"/>
                <w:szCs w:val="15"/>
                <w:lang w:eastAsia="en-US"/>
              </w:rPr>
              <w:t>Voksen årshest, 300</w:t>
            </w:r>
            <w:r>
              <w:rPr>
                <w:rFonts w:ascii="Cambria Math" w:eastAsia="SegoeUI" w:hAnsi="Cambria Math" w:cs="Cambria Math"/>
                <w:color w:val="333333"/>
                <w:sz w:val="18"/>
                <w:szCs w:val="15"/>
                <w:lang w:eastAsia="en-US"/>
              </w:rPr>
              <w:t>‐</w:t>
            </w:r>
            <w:r>
              <w:rPr>
                <w:rFonts w:ascii="Verdana" w:eastAsia="SegoeUI" w:hAnsi="Verdana" w:cs="SegoeUI"/>
                <w:color w:val="333333"/>
                <w:sz w:val="18"/>
                <w:szCs w:val="15"/>
                <w:lang w:eastAsia="en-US"/>
              </w:rPr>
              <w:t>500 kg</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8FE5876"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4</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0947EC2"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1,38</w:t>
            </w:r>
          </w:p>
        </w:tc>
        <w:tc>
          <w:tcPr>
            <w:tcW w:w="849" w:type="dxa"/>
            <w:tcBorders>
              <w:top w:val="single" w:sz="4" w:space="0" w:color="auto"/>
              <w:left w:val="single" w:sz="4" w:space="0" w:color="auto"/>
              <w:bottom w:val="single" w:sz="4" w:space="0" w:color="auto"/>
              <w:right w:val="single" w:sz="4" w:space="0" w:color="auto"/>
            </w:tcBorders>
            <w:vAlign w:val="center"/>
            <w:hideMark/>
          </w:tcPr>
          <w:p w14:paraId="3BCFB4CA"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4</w:t>
            </w:r>
          </w:p>
        </w:tc>
        <w:tc>
          <w:tcPr>
            <w:tcW w:w="1144" w:type="dxa"/>
            <w:tcBorders>
              <w:top w:val="single" w:sz="4" w:space="0" w:color="auto"/>
              <w:left w:val="single" w:sz="4" w:space="0" w:color="auto"/>
              <w:bottom w:val="single" w:sz="4" w:space="0" w:color="auto"/>
              <w:right w:val="single" w:sz="4" w:space="0" w:color="auto"/>
            </w:tcBorders>
            <w:vAlign w:val="center"/>
          </w:tcPr>
          <w:p w14:paraId="2A577AD5" w14:textId="77777777" w:rsidR="00B219A5" w:rsidRDefault="00B219A5">
            <w:pPr>
              <w:spacing w:line="276" w:lineRule="auto"/>
              <w:rPr>
                <w:rFonts w:ascii="Verdana" w:hAnsi="Verdana"/>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91001DC" w14:textId="77777777" w:rsidR="00B219A5" w:rsidRDefault="00B219A5">
            <w:pPr>
              <w:spacing w:line="276" w:lineRule="auto"/>
              <w:rPr>
                <w:rFonts w:ascii="Verdana" w:hAnsi="Verdana"/>
                <w:sz w:val="20"/>
                <w:szCs w:val="20"/>
                <w:lang w:eastAsia="en-US"/>
              </w:rPr>
            </w:pPr>
            <w:r>
              <w:rPr>
                <w:rFonts w:ascii="Verdana" w:hAnsi="Verdana"/>
                <w:sz w:val="20"/>
                <w:szCs w:val="20"/>
                <w:lang w:eastAsia="en-US"/>
              </w:rPr>
              <w:t>1,38</w:t>
            </w:r>
          </w:p>
        </w:tc>
      </w:tr>
      <w:tr w:rsidR="00B219A5" w14:paraId="29E8A4B2" w14:textId="77777777" w:rsidTr="00B219A5">
        <w:trPr>
          <w:trHeight w:val="330"/>
        </w:trPr>
        <w:tc>
          <w:tcPr>
            <w:tcW w:w="4252" w:type="dxa"/>
            <w:tcBorders>
              <w:top w:val="single" w:sz="4" w:space="0" w:color="auto"/>
              <w:left w:val="single" w:sz="4" w:space="0" w:color="auto"/>
              <w:bottom w:val="single" w:sz="4" w:space="0" w:color="auto"/>
              <w:right w:val="single" w:sz="4" w:space="0" w:color="auto"/>
            </w:tcBorders>
            <w:noWrap/>
            <w:vAlign w:val="center"/>
            <w:hideMark/>
          </w:tcPr>
          <w:p w14:paraId="6AFF3D14"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 xml:space="preserve">I alt </w:t>
            </w:r>
          </w:p>
        </w:tc>
        <w:tc>
          <w:tcPr>
            <w:tcW w:w="851" w:type="dxa"/>
            <w:tcBorders>
              <w:top w:val="single" w:sz="4" w:space="0" w:color="auto"/>
              <w:left w:val="single" w:sz="4" w:space="0" w:color="auto"/>
              <w:bottom w:val="single" w:sz="4" w:space="0" w:color="auto"/>
              <w:right w:val="single" w:sz="4" w:space="0" w:color="auto"/>
            </w:tcBorders>
            <w:noWrap/>
            <w:vAlign w:val="center"/>
          </w:tcPr>
          <w:p w14:paraId="5CD705DA" w14:textId="77777777" w:rsidR="00B219A5" w:rsidRDefault="00B219A5">
            <w:pPr>
              <w:spacing w:line="276" w:lineRule="auto"/>
              <w:rPr>
                <w:rFonts w:ascii="Verdana" w:hAnsi="Verdana" w:cs="Arial"/>
                <w:bCs/>
                <w:color w:val="FFFFFF"/>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0085117" w14:textId="77777777" w:rsidR="00B219A5" w:rsidRDefault="00B219A5">
            <w:pPr>
              <w:spacing w:line="276" w:lineRule="auto"/>
              <w:rPr>
                <w:rFonts w:ascii="Verdana" w:hAnsi="Verdana" w:cs="Arial"/>
                <w:bCs/>
                <w:sz w:val="20"/>
                <w:szCs w:val="20"/>
                <w:lang w:eastAsia="en-US"/>
              </w:rPr>
            </w:pPr>
            <w:r>
              <w:rPr>
                <w:rFonts w:ascii="Verdana" w:hAnsi="Verdana" w:cs="Arial"/>
                <w:bCs/>
                <w:sz w:val="20"/>
                <w:szCs w:val="20"/>
                <w:lang w:eastAsia="en-US"/>
              </w:rPr>
              <w:t>320,56</w:t>
            </w:r>
          </w:p>
        </w:tc>
        <w:tc>
          <w:tcPr>
            <w:tcW w:w="849" w:type="dxa"/>
            <w:tcBorders>
              <w:top w:val="single" w:sz="4" w:space="0" w:color="auto"/>
              <w:left w:val="single" w:sz="4" w:space="0" w:color="auto"/>
              <w:bottom w:val="single" w:sz="4" w:space="0" w:color="auto"/>
              <w:right w:val="single" w:sz="4" w:space="0" w:color="auto"/>
            </w:tcBorders>
            <w:vAlign w:val="center"/>
          </w:tcPr>
          <w:p w14:paraId="1A1BB17B" w14:textId="77777777" w:rsidR="00B219A5" w:rsidRDefault="00B219A5">
            <w:pPr>
              <w:spacing w:line="276" w:lineRule="auto"/>
              <w:rPr>
                <w:rFonts w:ascii="Verdana" w:hAnsi="Verdana" w:cs="Arial"/>
                <w:bCs/>
                <w:color w:val="FFFFFF"/>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vAlign w:val="center"/>
          </w:tcPr>
          <w:p w14:paraId="33747228" w14:textId="77777777" w:rsidR="00B219A5" w:rsidRDefault="00B219A5">
            <w:pPr>
              <w:spacing w:line="276" w:lineRule="auto"/>
              <w:rPr>
                <w:rFonts w:ascii="Verdana" w:hAnsi="Verdana" w:cs="Arial"/>
                <w:bCs/>
                <w:color w:val="FFFF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4C4465" w14:textId="77777777" w:rsidR="00B219A5" w:rsidRDefault="00B219A5">
            <w:pPr>
              <w:spacing w:line="276" w:lineRule="auto"/>
              <w:rPr>
                <w:rFonts w:ascii="Verdana" w:hAnsi="Verdana" w:cs="Arial"/>
                <w:b/>
                <w:bCs/>
                <w:sz w:val="20"/>
                <w:szCs w:val="20"/>
                <w:lang w:eastAsia="en-US"/>
              </w:rPr>
            </w:pPr>
            <w:r>
              <w:rPr>
                <w:rFonts w:ascii="Verdana" w:hAnsi="Verdana" w:cs="Arial"/>
                <w:b/>
                <w:bCs/>
                <w:sz w:val="20"/>
                <w:szCs w:val="20"/>
                <w:lang w:eastAsia="en-US"/>
              </w:rPr>
              <w:t>536,57</w:t>
            </w:r>
          </w:p>
        </w:tc>
      </w:tr>
    </w:tbl>
    <w:p w14:paraId="5D02F783" w14:textId="77777777" w:rsidR="00B219A5" w:rsidRDefault="00B219A5" w:rsidP="00B219A5">
      <w:pPr>
        <w:rPr>
          <w:rFonts w:ascii="Verdana" w:hAnsi="Verdana" w:cs="Arial"/>
          <w:color w:val="000000"/>
          <w:sz w:val="20"/>
          <w:szCs w:val="20"/>
        </w:rPr>
      </w:pPr>
      <w:r>
        <w:rPr>
          <w:rFonts w:ascii="Verdana" w:hAnsi="Verdana" w:cs="Arial"/>
          <w:color w:val="000000"/>
          <w:sz w:val="20"/>
          <w:szCs w:val="20"/>
        </w:rPr>
        <w:t xml:space="preserve">* </w:t>
      </w:r>
      <w:r>
        <w:rPr>
          <w:rFonts w:ascii="Verdana" w:hAnsi="Verdana" w:cs="Arial"/>
          <w:i/>
          <w:color w:val="000000"/>
          <w:sz w:val="18"/>
          <w:szCs w:val="18"/>
        </w:rPr>
        <w:t>ansøgt vægtinterval</w:t>
      </w:r>
    </w:p>
    <w:p w14:paraId="55DE34EE" w14:textId="77777777" w:rsidR="00B219A5" w:rsidRDefault="00B219A5" w:rsidP="00B219A5">
      <w:pPr>
        <w:rPr>
          <w:rFonts w:ascii="Verdana" w:hAnsi="Verdana" w:cs="Arial"/>
          <w:sz w:val="20"/>
          <w:szCs w:val="20"/>
        </w:rPr>
      </w:pPr>
    </w:p>
    <w:p w14:paraId="48A16E38" w14:textId="77777777" w:rsidR="00BA265B" w:rsidRPr="00DA6214" w:rsidRDefault="00BA265B" w:rsidP="00BA265B">
      <w:pPr>
        <w:tabs>
          <w:tab w:val="left" w:pos="9000"/>
        </w:tabs>
        <w:autoSpaceDE w:val="0"/>
        <w:autoSpaceDN w:val="0"/>
        <w:adjustRightInd w:val="0"/>
        <w:rPr>
          <w:rFonts w:ascii="Verdana" w:hAnsi="Verdana" w:cs="Arial"/>
          <w:b/>
          <w:bCs/>
          <w:sz w:val="20"/>
          <w:szCs w:val="20"/>
        </w:rPr>
      </w:pPr>
      <w:r w:rsidRPr="00DA6214">
        <w:rPr>
          <w:rFonts w:ascii="Verdana" w:hAnsi="Verdana" w:cs="Arial"/>
          <w:sz w:val="20"/>
          <w:szCs w:val="20"/>
        </w:rPr>
        <w:t>Der</w:t>
      </w:r>
      <w:r>
        <w:rPr>
          <w:rFonts w:ascii="Verdana" w:hAnsi="Verdana" w:cs="Arial"/>
          <w:sz w:val="20"/>
          <w:szCs w:val="20"/>
        </w:rPr>
        <w:t xml:space="preserve"> er stillet vilkår om, at der</w:t>
      </w:r>
      <w:r w:rsidRPr="00DA6214">
        <w:rPr>
          <w:rFonts w:ascii="Verdana" w:hAnsi="Verdana" w:cs="Arial"/>
          <w:sz w:val="20"/>
          <w:szCs w:val="20"/>
        </w:rPr>
        <w:t xml:space="preserve"> skal være kontinuerlig drift på ejendomsniveau, hvilket bet</w:t>
      </w:r>
      <w:r w:rsidRPr="00DA6214">
        <w:rPr>
          <w:rFonts w:ascii="Verdana" w:hAnsi="Verdana" w:cs="Arial"/>
          <w:sz w:val="20"/>
          <w:szCs w:val="20"/>
        </w:rPr>
        <w:t>y</w:t>
      </w:r>
      <w:r w:rsidRPr="00DA6214">
        <w:rPr>
          <w:rFonts w:ascii="Verdana" w:hAnsi="Verdana" w:cs="Arial"/>
          <w:sz w:val="20"/>
          <w:szCs w:val="20"/>
        </w:rPr>
        <w:t>der</w:t>
      </w:r>
      <w:r>
        <w:rPr>
          <w:rFonts w:ascii="Verdana" w:hAnsi="Verdana" w:cs="Arial"/>
          <w:sz w:val="20"/>
          <w:szCs w:val="20"/>
        </w:rPr>
        <w:t>,</w:t>
      </w:r>
      <w:r w:rsidRPr="00DA6214">
        <w:rPr>
          <w:rFonts w:ascii="Verdana" w:hAnsi="Verdana" w:cs="Arial"/>
          <w:sz w:val="20"/>
          <w:szCs w:val="20"/>
        </w:rPr>
        <w:t xml:space="preserve"> at der skal indsættes dyr i flere omgange for at fylde anlægget. </w:t>
      </w:r>
    </w:p>
    <w:p w14:paraId="740E396D" w14:textId="77777777" w:rsidR="00B219A5" w:rsidRDefault="00B219A5" w:rsidP="00B219A5">
      <w:pPr>
        <w:rPr>
          <w:rFonts w:ascii="Verdana" w:hAnsi="Verdana" w:cs="Arial"/>
          <w:b/>
          <w:color w:val="000000"/>
          <w:sz w:val="20"/>
          <w:szCs w:val="20"/>
        </w:rPr>
      </w:pPr>
    </w:p>
    <w:p w14:paraId="60BDF7B1" w14:textId="77777777" w:rsidR="00E021A0" w:rsidRDefault="00E021A0" w:rsidP="00E021A0">
      <w:pPr>
        <w:pStyle w:val="Overskrift3"/>
      </w:pPr>
      <w:bookmarkStart w:id="118" w:name="_Toc491181172"/>
      <w:r w:rsidRPr="00910DF9">
        <w:t>3.3.1 Foder</w:t>
      </w:r>
      <w:bookmarkEnd w:id="118"/>
    </w:p>
    <w:p w14:paraId="72D42D1F" w14:textId="77777777" w:rsidR="00BA265B" w:rsidRDefault="00BA265B" w:rsidP="00BA265B">
      <w:pPr>
        <w:tabs>
          <w:tab w:val="num" w:pos="720"/>
          <w:tab w:val="left" w:pos="900"/>
          <w:tab w:val="center" w:pos="1620"/>
        </w:tabs>
        <w:rPr>
          <w:rFonts w:ascii="Verdana" w:hAnsi="Verdana" w:cs="Arial"/>
          <w:sz w:val="20"/>
          <w:szCs w:val="20"/>
        </w:rPr>
      </w:pPr>
      <w:r w:rsidRPr="00BA265B">
        <w:rPr>
          <w:rFonts w:ascii="Verdana" w:hAnsi="Verdana" w:cs="Arial"/>
          <w:sz w:val="20"/>
          <w:szCs w:val="20"/>
        </w:rPr>
        <w:t>Slagtesvinene fodres med tørfoder.</w:t>
      </w:r>
      <w:r w:rsidR="00C66B62">
        <w:rPr>
          <w:rFonts w:ascii="Verdana" w:hAnsi="Verdana" w:cs="Arial"/>
          <w:sz w:val="20"/>
          <w:szCs w:val="20"/>
        </w:rPr>
        <w:t xml:space="preserve"> </w:t>
      </w:r>
      <w:r w:rsidRPr="00BA265B">
        <w:rPr>
          <w:rFonts w:ascii="Verdana" w:hAnsi="Verdana" w:cs="Arial"/>
          <w:sz w:val="20"/>
          <w:szCs w:val="20"/>
        </w:rPr>
        <w:t>Der fodres med 2 forskellige blandinger (fasefodring).</w:t>
      </w:r>
    </w:p>
    <w:p w14:paraId="50D3E6B6" w14:textId="77777777" w:rsidR="00C66B62" w:rsidRPr="00BA265B" w:rsidRDefault="00C66B62" w:rsidP="00BA265B">
      <w:pPr>
        <w:tabs>
          <w:tab w:val="num" w:pos="720"/>
          <w:tab w:val="left" w:pos="900"/>
          <w:tab w:val="center" w:pos="1620"/>
        </w:tabs>
        <w:rPr>
          <w:rFonts w:ascii="Verdana" w:hAnsi="Verdana" w:cs="Arial"/>
          <w:sz w:val="20"/>
          <w:szCs w:val="20"/>
        </w:rPr>
      </w:pPr>
      <w:r w:rsidRPr="00C66B62">
        <w:rPr>
          <w:rFonts w:ascii="Verdana" w:hAnsi="Verdana" w:cs="Arial"/>
          <w:sz w:val="20"/>
          <w:szCs w:val="20"/>
        </w:rPr>
        <w:t>Foder opbevares i siloer</w:t>
      </w:r>
    </w:p>
    <w:p w14:paraId="6C46B60C" w14:textId="77777777" w:rsidR="00BA265B" w:rsidRPr="00BA265B" w:rsidRDefault="00BA265B" w:rsidP="00BA265B">
      <w:pPr>
        <w:tabs>
          <w:tab w:val="num" w:pos="720"/>
          <w:tab w:val="left" w:pos="900"/>
          <w:tab w:val="center" w:pos="1620"/>
        </w:tabs>
        <w:rPr>
          <w:rFonts w:ascii="Verdana" w:hAnsi="Verdana" w:cs="Arial"/>
          <w:sz w:val="20"/>
          <w:szCs w:val="20"/>
        </w:rPr>
      </w:pPr>
    </w:p>
    <w:p w14:paraId="6FC2D3B5" w14:textId="77777777" w:rsidR="00BA265B" w:rsidRPr="00BA265B" w:rsidRDefault="00BA265B" w:rsidP="00BA265B">
      <w:pPr>
        <w:tabs>
          <w:tab w:val="num" w:pos="720"/>
          <w:tab w:val="left" w:pos="900"/>
          <w:tab w:val="center" w:pos="1620"/>
        </w:tabs>
        <w:rPr>
          <w:rFonts w:ascii="Verdana" w:hAnsi="Verdana" w:cs="Arial"/>
          <w:sz w:val="20"/>
          <w:szCs w:val="20"/>
        </w:rPr>
      </w:pPr>
      <w:r w:rsidRPr="00BA265B">
        <w:rPr>
          <w:rFonts w:ascii="Verdana" w:hAnsi="Verdana" w:cs="Arial"/>
          <w:sz w:val="20"/>
          <w:szCs w:val="20"/>
        </w:rPr>
        <w:t>Der er lavet fodringstiltag i forhold til ammoniak ved 2,8</w:t>
      </w:r>
      <w:r w:rsidR="00C66B62">
        <w:rPr>
          <w:rFonts w:ascii="Verdana" w:hAnsi="Verdana" w:cs="Arial"/>
          <w:sz w:val="20"/>
          <w:szCs w:val="20"/>
        </w:rPr>
        <w:t>4</w:t>
      </w:r>
      <w:r w:rsidRPr="00BA265B">
        <w:rPr>
          <w:rFonts w:ascii="Verdana" w:hAnsi="Verdana" w:cs="Arial"/>
          <w:sz w:val="20"/>
          <w:szCs w:val="20"/>
        </w:rPr>
        <w:t xml:space="preserve"> FE pr kg tilvækst og </w:t>
      </w:r>
      <w:r w:rsidR="00C66B62">
        <w:rPr>
          <w:rFonts w:ascii="Verdana" w:hAnsi="Verdana" w:cs="Arial"/>
          <w:sz w:val="20"/>
          <w:szCs w:val="20"/>
        </w:rPr>
        <w:t>4</w:t>
      </w:r>
      <w:r w:rsidRPr="00BA265B">
        <w:rPr>
          <w:rFonts w:ascii="Verdana" w:hAnsi="Verdana" w:cs="Arial"/>
          <w:sz w:val="20"/>
          <w:szCs w:val="20"/>
        </w:rPr>
        <w:t xml:space="preserve">,7 g </w:t>
      </w:r>
      <w:r w:rsidR="00C66B62">
        <w:rPr>
          <w:rFonts w:ascii="Verdana" w:hAnsi="Verdana" w:cs="Arial"/>
          <w:sz w:val="20"/>
          <w:szCs w:val="20"/>
        </w:rPr>
        <w:t>fosfor pr. FE</w:t>
      </w:r>
    </w:p>
    <w:p w14:paraId="2040AF95" w14:textId="77777777" w:rsidR="00BA265B" w:rsidRPr="00BA265B" w:rsidRDefault="00BA265B" w:rsidP="00E021A0">
      <w:pPr>
        <w:tabs>
          <w:tab w:val="num" w:pos="720"/>
          <w:tab w:val="left" w:pos="900"/>
          <w:tab w:val="center" w:pos="1620"/>
        </w:tabs>
        <w:rPr>
          <w:rFonts w:ascii="Verdana" w:hAnsi="Verdana" w:cs="Arial"/>
          <w:sz w:val="20"/>
          <w:szCs w:val="20"/>
        </w:rPr>
      </w:pPr>
    </w:p>
    <w:p w14:paraId="6C9C9F19" w14:textId="77777777" w:rsidR="00E021A0" w:rsidRDefault="00C66B62" w:rsidP="00E021A0">
      <w:pPr>
        <w:rPr>
          <w:rFonts w:ascii="Verdana" w:hAnsi="Verdana" w:cs="Arial"/>
          <w:sz w:val="20"/>
          <w:szCs w:val="20"/>
        </w:rPr>
      </w:pPr>
      <w:r>
        <w:rPr>
          <w:rFonts w:ascii="Verdana" w:hAnsi="Verdana" w:cs="Arial"/>
          <w:b/>
          <w:sz w:val="20"/>
          <w:szCs w:val="20"/>
        </w:rPr>
        <w:t>Mariagerfjord Kommune vurderer,</w:t>
      </w:r>
      <w:r>
        <w:rPr>
          <w:rFonts w:ascii="Verdana" w:hAnsi="Verdana" w:cs="Arial"/>
          <w:sz w:val="20"/>
          <w:szCs w:val="20"/>
        </w:rPr>
        <w:t xml:space="preserve"> at foder håndteres forsvarligt. Der er bl.a. stillet vi</w:t>
      </w:r>
      <w:r>
        <w:rPr>
          <w:rFonts w:ascii="Verdana" w:hAnsi="Verdana" w:cs="Arial"/>
          <w:sz w:val="20"/>
          <w:szCs w:val="20"/>
        </w:rPr>
        <w:t>l</w:t>
      </w:r>
      <w:r>
        <w:rPr>
          <w:rFonts w:ascii="Verdana" w:hAnsi="Verdana" w:cs="Arial"/>
          <w:sz w:val="20"/>
          <w:szCs w:val="20"/>
        </w:rPr>
        <w:t>kår om, at foder opbevares på en sådan måde, at der ikke opstår risiko for tilhold af skad</w:t>
      </w:r>
      <w:r>
        <w:rPr>
          <w:rFonts w:ascii="Verdana" w:hAnsi="Verdana" w:cs="Arial"/>
          <w:sz w:val="20"/>
          <w:szCs w:val="20"/>
        </w:rPr>
        <w:t>e</w:t>
      </w:r>
      <w:r>
        <w:rPr>
          <w:rFonts w:ascii="Verdana" w:hAnsi="Verdana" w:cs="Arial"/>
          <w:sz w:val="20"/>
          <w:szCs w:val="20"/>
        </w:rPr>
        <w:t>dyr samt vilkår om, at fodersiloer skal indrettes således, at støvgener i forbindelse med indblæsning af foder undgås.</w:t>
      </w:r>
      <w:r w:rsidR="00974FEF">
        <w:rPr>
          <w:rFonts w:ascii="Verdana" w:hAnsi="Verdana" w:cs="Arial"/>
          <w:sz w:val="20"/>
          <w:szCs w:val="20"/>
        </w:rPr>
        <w:t xml:space="preserve"> </w:t>
      </w:r>
    </w:p>
    <w:p w14:paraId="4F907638" w14:textId="77777777" w:rsidR="00E021A0" w:rsidRPr="00910DF9" w:rsidRDefault="00E021A0" w:rsidP="00E021A0"/>
    <w:p w14:paraId="74143129" w14:textId="77777777" w:rsidR="00E021A0" w:rsidRPr="005A3BDE" w:rsidRDefault="00E021A0" w:rsidP="00E021A0">
      <w:pPr>
        <w:pStyle w:val="Overskrift3"/>
      </w:pPr>
      <w:bookmarkStart w:id="119" w:name="_Toc491181173"/>
      <w:r w:rsidRPr="005A3BDE">
        <w:t>3.3.2 Husdyrgødning produktion og opbevaring</w:t>
      </w:r>
      <w:bookmarkEnd w:id="119"/>
    </w:p>
    <w:p w14:paraId="45AEE489" w14:textId="77777777" w:rsidR="00974FEF" w:rsidRDefault="00974FEF" w:rsidP="00974FEF">
      <w:pPr>
        <w:tabs>
          <w:tab w:val="num" w:pos="720"/>
          <w:tab w:val="left" w:pos="900"/>
          <w:tab w:val="center" w:pos="1620"/>
        </w:tabs>
        <w:rPr>
          <w:rFonts w:ascii="Verdana" w:hAnsi="Verdana" w:cs="Arial"/>
          <w:sz w:val="20"/>
          <w:szCs w:val="20"/>
        </w:rPr>
      </w:pPr>
      <w:r>
        <w:rPr>
          <w:rFonts w:ascii="Verdana" w:hAnsi="Verdana" w:cs="Verdana"/>
          <w:sz w:val="20"/>
          <w:szCs w:val="20"/>
        </w:rPr>
        <w:t>I alle staldene er gødningssystemet med gylle.</w:t>
      </w:r>
    </w:p>
    <w:p w14:paraId="6182324F" w14:textId="77777777" w:rsidR="00974FEF" w:rsidRDefault="00974FEF" w:rsidP="00974FEF">
      <w:pPr>
        <w:rPr>
          <w:rFonts w:ascii="Verdana" w:hAnsi="Verdana" w:cs="Arial"/>
          <w:sz w:val="20"/>
          <w:szCs w:val="20"/>
        </w:rPr>
      </w:pPr>
      <w:r>
        <w:rPr>
          <w:rFonts w:ascii="Verdana" w:hAnsi="Verdana" w:cs="Arial"/>
          <w:sz w:val="20"/>
          <w:szCs w:val="20"/>
        </w:rPr>
        <w:t xml:space="preserve">Den årligt producerede gødningsmængde på Løgstørvej 96b opgøres til 535 DE svinegylle samt 0,22 DE dybstrøelse fra hestene. </w:t>
      </w:r>
    </w:p>
    <w:p w14:paraId="5AD0F908" w14:textId="77777777" w:rsidR="00974FEF" w:rsidRPr="00974FEF" w:rsidRDefault="00974FEF" w:rsidP="00974FEF">
      <w:pPr>
        <w:rPr>
          <w:rFonts w:ascii="Verdana" w:hAnsi="Verdana" w:cs="Arial"/>
          <w:sz w:val="20"/>
          <w:szCs w:val="20"/>
        </w:rPr>
      </w:pPr>
      <w:r>
        <w:rPr>
          <w:rFonts w:ascii="Verdana" w:hAnsi="Verdana" w:cs="Arial"/>
          <w:sz w:val="20"/>
          <w:szCs w:val="20"/>
        </w:rPr>
        <w:t xml:space="preserve">Gyllen opbevares i bedriftens to gyllebeholdere. </w:t>
      </w:r>
      <w:r>
        <w:rPr>
          <w:rFonts w:ascii="Verdana" w:hAnsi="Verdana"/>
          <w:sz w:val="20"/>
          <w:szCs w:val="20"/>
        </w:rPr>
        <w:t xml:space="preserve">Den årlige </w:t>
      </w:r>
      <w:proofErr w:type="spellStart"/>
      <w:r>
        <w:rPr>
          <w:rFonts w:ascii="Verdana" w:hAnsi="Verdana"/>
          <w:sz w:val="20"/>
          <w:szCs w:val="20"/>
        </w:rPr>
        <w:t>tilledning</w:t>
      </w:r>
      <w:proofErr w:type="spellEnd"/>
      <w:r>
        <w:rPr>
          <w:rFonts w:ascii="Verdana" w:hAnsi="Verdana"/>
          <w:sz w:val="20"/>
          <w:szCs w:val="20"/>
        </w:rPr>
        <w:t xml:space="preserve"> af gylle er opgjort til </w:t>
      </w:r>
      <w:r w:rsidRPr="00974FEF">
        <w:rPr>
          <w:rFonts w:ascii="Verdana" w:hAnsi="Verdana"/>
          <w:sz w:val="20"/>
          <w:szCs w:val="20"/>
        </w:rPr>
        <w:t xml:space="preserve">10.797 </w:t>
      </w:r>
      <w:r>
        <w:rPr>
          <w:rFonts w:ascii="Verdana" w:hAnsi="Verdana"/>
          <w:sz w:val="20"/>
          <w:szCs w:val="20"/>
        </w:rPr>
        <w:t>m</w:t>
      </w:r>
      <w:r>
        <w:rPr>
          <w:rFonts w:ascii="Verdana" w:hAnsi="Verdana"/>
          <w:sz w:val="20"/>
          <w:szCs w:val="20"/>
          <w:vertAlign w:val="superscript"/>
        </w:rPr>
        <w:t>3</w:t>
      </w:r>
      <w:r>
        <w:rPr>
          <w:rFonts w:ascii="Verdana" w:hAnsi="Verdana"/>
          <w:sz w:val="20"/>
          <w:szCs w:val="20"/>
        </w:rPr>
        <w:t xml:space="preserve">, inklusive vaskevand. </w:t>
      </w:r>
      <w:r w:rsidRPr="00974FEF">
        <w:rPr>
          <w:rFonts w:ascii="Verdana" w:hAnsi="Verdana" w:cs="Arial"/>
          <w:sz w:val="20"/>
          <w:szCs w:val="20"/>
        </w:rPr>
        <w:t>Der er en lagerkapacitet på 4.700 m</w:t>
      </w:r>
      <w:r w:rsidRPr="00974FEF">
        <w:rPr>
          <w:rFonts w:ascii="Verdana" w:hAnsi="Verdana" w:cs="Arial"/>
          <w:sz w:val="20"/>
          <w:szCs w:val="20"/>
          <w:vertAlign w:val="superscript"/>
        </w:rPr>
        <w:t>3</w:t>
      </w:r>
      <w:r w:rsidRPr="00974FEF">
        <w:rPr>
          <w:rFonts w:ascii="Verdana" w:hAnsi="Verdana" w:cs="Arial"/>
          <w:sz w:val="20"/>
          <w:szCs w:val="20"/>
        </w:rPr>
        <w:t xml:space="preserve"> i lagertank, samt 200 m</w:t>
      </w:r>
      <w:r w:rsidRPr="00974FEF">
        <w:rPr>
          <w:rFonts w:ascii="Verdana" w:hAnsi="Verdana" w:cs="Arial"/>
          <w:sz w:val="20"/>
          <w:szCs w:val="20"/>
          <w:vertAlign w:val="superscript"/>
        </w:rPr>
        <w:t>3</w:t>
      </w:r>
      <w:r w:rsidRPr="00974FEF">
        <w:rPr>
          <w:rFonts w:ascii="Verdana" w:hAnsi="Verdana" w:cs="Arial"/>
          <w:sz w:val="20"/>
          <w:szCs w:val="20"/>
        </w:rPr>
        <w:t xml:space="preserve"> kapacitet i kanalerne. </w:t>
      </w:r>
    </w:p>
    <w:p w14:paraId="1DEE9D2C" w14:textId="77777777" w:rsidR="00974FEF" w:rsidRPr="00974FEF" w:rsidRDefault="00974FEF" w:rsidP="00974FEF">
      <w:pPr>
        <w:rPr>
          <w:rFonts w:ascii="Verdana" w:hAnsi="Verdana" w:cs="Arial"/>
          <w:sz w:val="20"/>
          <w:szCs w:val="20"/>
        </w:rPr>
      </w:pPr>
      <w:r w:rsidRPr="00974FEF">
        <w:rPr>
          <w:rFonts w:ascii="Verdana" w:hAnsi="Verdana" w:cs="Arial"/>
          <w:sz w:val="20"/>
          <w:szCs w:val="20"/>
        </w:rPr>
        <w:t>76 % af lageret er overdækket. Norm for gødningsproduktionen kan dermed nedsættes med 7,6 % (ifølge landbrugets vejledning om erhvervsmæssigt dyrehold mv. nedsættes normen med 10 % ved 100 % overdækket lager). Der giver dermed en gødningsproduktion på 9.977 m</w:t>
      </w:r>
      <w:r w:rsidRPr="001C568B">
        <w:rPr>
          <w:rFonts w:ascii="Verdana" w:hAnsi="Verdana" w:cs="Arial"/>
          <w:sz w:val="20"/>
          <w:szCs w:val="20"/>
          <w:vertAlign w:val="superscript"/>
        </w:rPr>
        <w:t>3</w:t>
      </w:r>
      <w:r w:rsidRPr="00974FEF">
        <w:rPr>
          <w:rFonts w:ascii="Verdana" w:hAnsi="Verdana" w:cs="Arial"/>
          <w:sz w:val="20"/>
          <w:szCs w:val="20"/>
        </w:rPr>
        <w:t xml:space="preserve">. </w:t>
      </w:r>
    </w:p>
    <w:p w14:paraId="66105EB9" w14:textId="77777777" w:rsidR="00974FEF" w:rsidRDefault="00974FEF" w:rsidP="00974FEF">
      <w:pPr>
        <w:rPr>
          <w:rFonts w:ascii="Verdana" w:hAnsi="Verdana" w:cs="Arial"/>
          <w:sz w:val="20"/>
          <w:szCs w:val="20"/>
        </w:rPr>
      </w:pPr>
      <w:r w:rsidRPr="00974FEF">
        <w:rPr>
          <w:rFonts w:ascii="Verdana" w:hAnsi="Verdana" w:cs="Arial"/>
          <w:sz w:val="20"/>
          <w:szCs w:val="20"/>
        </w:rPr>
        <w:t>Der skal således opbevares 9.977 m</w:t>
      </w:r>
      <w:r w:rsidRPr="001C568B">
        <w:rPr>
          <w:rFonts w:ascii="Verdana" w:hAnsi="Verdana" w:cs="Arial"/>
          <w:sz w:val="20"/>
          <w:szCs w:val="20"/>
          <w:vertAlign w:val="superscript"/>
        </w:rPr>
        <w:t>3</w:t>
      </w:r>
      <w:r w:rsidRPr="00974FEF">
        <w:rPr>
          <w:rFonts w:ascii="Verdana" w:hAnsi="Verdana" w:cs="Arial"/>
          <w:sz w:val="20"/>
          <w:szCs w:val="20"/>
        </w:rPr>
        <w:t xml:space="preserve"> husdyrgødning. Der kræves dermed 7.483 m3 lage</w:t>
      </w:r>
      <w:r w:rsidRPr="00974FEF">
        <w:rPr>
          <w:rFonts w:ascii="Verdana" w:hAnsi="Verdana" w:cs="Arial"/>
          <w:sz w:val="20"/>
          <w:szCs w:val="20"/>
        </w:rPr>
        <w:t>r</w:t>
      </w:r>
      <w:r w:rsidRPr="00974FEF">
        <w:rPr>
          <w:rFonts w:ascii="Verdana" w:hAnsi="Verdana" w:cs="Arial"/>
          <w:sz w:val="20"/>
          <w:szCs w:val="20"/>
        </w:rPr>
        <w:t>kapacitet ved krav til 9 mdr. lagerkapacitet. Den manglende lagerkapacitet på 2.783 m3 forefindes på Thulstrupvej 5, som ligeledes ejes af ansøger.</w:t>
      </w:r>
    </w:p>
    <w:p w14:paraId="1D0ED2D3" w14:textId="77777777" w:rsidR="001C568B" w:rsidRDefault="001C568B" w:rsidP="00974FEF">
      <w:pPr>
        <w:rPr>
          <w:rFonts w:ascii="Verdana" w:hAnsi="Verdana"/>
          <w:sz w:val="20"/>
          <w:szCs w:val="20"/>
        </w:rPr>
      </w:pPr>
    </w:p>
    <w:p w14:paraId="5CBAA68B" w14:textId="77777777" w:rsidR="00974FEF" w:rsidRDefault="00974FEF" w:rsidP="00974FEF">
      <w:pPr>
        <w:tabs>
          <w:tab w:val="num" w:pos="720"/>
          <w:tab w:val="left" w:pos="900"/>
          <w:tab w:val="center" w:pos="1620"/>
        </w:tabs>
        <w:rPr>
          <w:rFonts w:ascii="Verdana" w:hAnsi="Verdana" w:cs="Verdana"/>
          <w:sz w:val="20"/>
          <w:szCs w:val="20"/>
        </w:rPr>
      </w:pPr>
      <w:r>
        <w:rPr>
          <w:rFonts w:ascii="Verdana" w:hAnsi="Verdana"/>
          <w:b/>
          <w:sz w:val="20"/>
          <w:szCs w:val="20"/>
        </w:rPr>
        <w:t>Mariagerfjord Kommune vurderer</w:t>
      </w:r>
      <w:r>
        <w:rPr>
          <w:rFonts w:ascii="Verdana" w:hAnsi="Verdana"/>
          <w:sz w:val="20"/>
          <w:szCs w:val="20"/>
        </w:rPr>
        <w:t>, at husdyrgødningen opbevares miljømæssigt fo</w:t>
      </w:r>
      <w:r>
        <w:rPr>
          <w:rFonts w:ascii="Verdana" w:hAnsi="Verdana"/>
          <w:sz w:val="20"/>
          <w:szCs w:val="20"/>
        </w:rPr>
        <w:t>r</w:t>
      </w:r>
      <w:r>
        <w:rPr>
          <w:rFonts w:ascii="Verdana" w:hAnsi="Verdana"/>
          <w:sz w:val="20"/>
          <w:szCs w:val="20"/>
        </w:rPr>
        <w:t xml:space="preserve">svarligt. </w:t>
      </w:r>
      <w:r>
        <w:rPr>
          <w:rFonts w:ascii="Verdana" w:hAnsi="Verdana" w:cs="Verdana"/>
          <w:sz w:val="20"/>
          <w:szCs w:val="20"/>
        </w:rPr>
        <w:t xml:space="preserve">Det vurderes, at der </w:t>
      </w:r>
      <w:r w:rsidR="001C568B">
        <w:rPr>
          <w:rFonts w:ascii="Verdana" w:hAnsi="Verdana" w:cs="Verdana"/>
          <w:sz w:val="20"/>
          <w:szCs w:val="20"/>
        </w:rPr>
        <w:t>samlet er</w:t>
      </w:r>
      <w:r>
        <w:rPr>
          <w:rFonts w:ascii="Verdana" w:hAnsi="Verdana" w:cs="Verdana"/>
          <w:sz w:val="20"/>
          <w:szCs w:val="20"/>
        </w:rPr>
        <w:t xml:space="preserve"> tilstrækkelig opbevaringskapacitet </w:t>
      </w:r>
      <w:r w:rsidR="001C568B">
        <w:rPr>
          <w:rFonts w:ascii="Verdana" w:hAnsi="Verdana" w:cs="Verdana"/>
          <w:sz w:val="20"/>
          <w:szCs w:val="20"/>
        </w:rPr>
        <w:t>for</w:t>
      </w:r>
      <w:r>
        <w:rPr>
          <w:rFonts w:ascii="Verdana" w:hAnsi="Verdana" w:cs="Verdana"/>
          <w:sz w:val="20"/>
          <w:szCs w:val="20"/>
        </w:rPr>
        <w:t xml:space="preserve"> ejendo</w:t>
      </w:r>
      <w:r>
        <w:rPr>
          <w:rFonts w:ascii="Verdana" w:hAnsi="Verdana" w:cs="Verdana"/>
          <w:sz w:val="20"/>
          <w:szCs w:val="20"/>
        </w:rPr>
        <w:t>m</w:t>
      </w:r>
      <w:r>
        <w:rPr>
          <w:rFonts w:ascii="Verdana" w:hAnsi="Verdana" w:cs="Verdana"/>
          <w:sz w:val="20"/>
          <w:szCs w:val="20"/>
        </w:rPr>
        <w:t>men</w:t>
      </w:r>
      <w:r w:rsidR="001C568B">
        <w:rPr>
          <w:rFonts w:ascii="Verdana" w:hAnsi="Verdana" w:cs="Verdana"/>
          <w:sz w:val="20"/>
          <w:szCs w:val="20"/>
        </w:rPr>
        <w:t>s produktion af husdyrgødning</w:t>
      </w:r>
      <w:r>
        <w:rPr>
          <w:rFonts w:ascii="Verdana" w:hAnsi="Verdana" w:cs="Verdana"/>
          <w:sz w:val="20"/>
          <w:szCs w:val="20"/>
        </w:rPr>
        <w:t>.</w:t>
      </w:r>
    </w:p>
    <w:p w14:paraId="7F93FDAE" w14:textId="77777777" w:rsidR="00974FEF" w:rsidRDefault="00974FEF" w:rsidP="00974FEF">
      <w:pPr>
        <w:tabs>
          <w:tab w:val="num" w:pos="720"/>
          <w:tab w:val="left" w:pos="900"/>
          <w:tab w:val="center" w:pos="1620"/>
        </w:tabs>
        <w:rPr>
          <w:rFonts w:ascii="Verdana" w:hAnsi="Verdana" w:cs="Verdana"/>
          <w:sz w:val="20"/>
          <w:szCs w:val="20"/>
        </w:rPr>
      </w:pPr>
    </w:p>
    <w:p w14:paraId="6B77FE95" w14:textId="77777777" w:rsidR="00C94A15" w:rsidRPr="00AD735C" w:rsidRDefault="00C1114C" w:rsidP="00800F5E">
      <w:pPr>
        <w:pStyle w:val="Overskrift2"/>
      </w:pPr>
      <w:bookmarkStart w:id="120" w:name="_Toc491181174"/>
      <w:r w:rsidRPr="00AD735C">
        <w:lastRenderedPageBreak/>
        <w:t>3.</w:t>
      </w:r>
      <w:r w:rsidR="00C76012">
        <w:t>4</w:t>
      </w:r>
      <w:r w:rsidRPr="00AD735C">
        <w:t xml:space="preserve"> Bedst tilgængelige teknik (BAT)</w:t>
      </w:r>
      <w:bookmarkEnd w:id="120"/>
    </w:p>
    <w:p w14:paraId="756E9C6D" w14:textId="77777777" w:rsidR="007D0E1F" w:rsidRDefault="007D0E1F" w:rsidP="007D0E1F">
      <w:pPr>
        <w:rPr>
          <w:rFonts w:ascii="Verdana" w:hAnsi="Verdana"/>
          <w:bCs/>
          <w:sz w:val="20"/>
          <w:szCs w:val="20"/>
        </w:rPr>
      </w:pPr>
      <w:r w:rsidRPr="00362507">
        <w:rPr>
          <w:rFonts w:ascii="Verdana" w:hAnsi="Verdana"/>
          <w:bCs/>
          <w:sz w:val="20"/>
          <w:szCs w:val="20"/>
        </w:rPr>
        <w:t xml:space="preserve">I nedenstående afsnit </w:t>
      </w:r>
      <w:r>
        <w:rPr>
          <w:rFonts w:ascii="Verdana" w:hAnsi="Verdana"/>
          <w:bCs/>
          <w:sz w:val="20"/>
          <w:szCs w:val="20"/>
        </w:rPr>
        <w:t xml:space="preserve">har kommunen </w:t>
      </w:r>
      <w:r w:rsidRPr="00362507">
        <w:rPr>
          <w:rFonts w:ascii="Verdana" w:hAnsi="Verdana"/>
          <w:bCs/>
          <w:sz w:val="20"/>
          <w:szCs w:val="20"/>
        </w:rPr>
        <w:t>vurd</w:t>
      </w:r>
      <w:r>
        <w:rPr>
          <w:rFonts w:ascii="Verdana" w:hAnsi="Verdana"/>
          <w:bCs/>
          <w:sz w:val="20"/>
          <w:szCs w:val="20"/>
        </w:rPr>
        <w:t>eret</w:t>
      </w:r>
      <w:r w:rsidRPr="00362507">
        <w:rPr>
          <w:rFonts w:ascii="Verdana" w:hAnsi="Verdana"/>
          <w:bCs/>
          <w:sz w:val="20"/>
          <w:szCs w:val="20"/>
        </w:rPr>
        <w:t>, hvilke krav bedriften skal opfylde</w:t>
      </w:r>
      <w:r>
        <w:rPr>
          <w:rFonts w:ascii="Verdana" w:hAnsi="Verdana"/>
          <w:bCs/>
          <w:sz w:val="20"/>
          <w:szCs w:val="20"/>
        </w:rPr>
        <w:t xml:space="preserve"> inden for </w:t>
      </w:r>
      <w:r w:rsidRPr="00362507">
        <w:rPr>
          <w:rFonts w:ascii="Verdana" w:hAnsi="Verdana"/>
          <w:bCs/>
          <w:sz w:val="20"/>
          <w:szCs w:val="20"/>
        </w:rPr>
        <w:t>de enkelte områder for at leve op til BAT</w:t>
      </w:r>
      <w:r>
        <w:rPr>
          <w:rFonts w:ascii="Verdana" w:hAnsi="Verdana"/>
          <w:bCs/>
          <w:sz w:val="20"/>
          <w:szCs w:val="20"/>
        </w:rPr>
        <w:t>,</w:t>
      </w:r>
      <w:r w:rsidRPr="00362507">
        <w:rPr>
          <w:rFonts w:ascii="Verdana" w:hAnsi="Verdana"/>
          <w:bCs/>
          <w:sz w:val="20"/>
          <w:szCs w:val="20"/>
        </w:rPr>
        <w:t xml:space="preserve"> </w:t>
      </w:r>
      <w:r>
        <w:rPr>
          <w:rFonts w:ascii="Verdana" w:hAnsi="Verdana"/>
          <w:bCs/>
          <w:sz w:val="20"/>
          <w:szCs w:val="20"/>
        </w:rPr>
        <w:t>inklusiv ansøgers redegørelse</w:t>
      </w:r>
      <w:r w:rsidRPr="00D92906">
        <w:rPr>
          <w:rFonts w:ascii="Verdana" w:hAnsi="Verdana"/>
          <w:bCs/>
          <w:sz w:val="20"/>
          <w:szCs w:val="20"/>
        </w:rPr>
        <w:t xml:space="preserve"> (</w:t>
      </w:r>
      <w:r w:rsidRPr="00D92906">
        <w:rPr>
          <w:rFonts w:ascii="Verdana" w:hAnsi="Verdana"/>
          <w:bCs/>
          <w:i/>
          <w:sz w:val="20"/>
          <w:szCs w:val="20"/>
        </w:rPr>
        <w:t>i kursiv</w:t>
      </w:r>
      <w:r w:rsidRPr="00D92906">
        <w:rPr>
          <w:rFonts w:ascii="Verdana" w:hAnsi="Verdana"/>
          <w:bCs/>
          <w:sz w:val="20"/>
          <w:szCs w:val="20"/>
        </w:rPr>
        <w:t>).</w:t>
      </w:r>
      <w:r>
        <w:rPr>
          <w:rFonts w:ascii="Verdana" w:hAnsi="Verdana"/>
          <w:bCs/>
          <w:sz w:val="20"/>
          <w:szCs w:val="20"/>
        </w:rPr>
        <w:t xml:space="preserve"> Afsnit 3.4.1 indeholder en vurdering af, hvilke ammoniak</w:t>
      </w:r>
      <w:r w:rsidR="001C568B">
        <w:rPr>
          <w:rFonts w:ascii="Verdana" w:hAnsi="Verdana"/>
          <w:bCs/>
          <w:sz w:val="20"/>
          <w:szCs w:val="20"/>
        </w:rPr>
        <w:t>- og fosfor</w:t>
      </w:r>
      <w:r>
        <w:rPr>
          <w:rFonts w:ascii="Verdana" w:hAnsi="Verdana"/>
          <w:bCs/>
          <w:sz w:val="20"/>
          <w:szCs w:val="20"/>
        </w:rPr>
        <w:t>emissionsgrænse</w:t>
      </w:r>
      <w:r w:rsidR="001C568B">
        <w:rPr>
          <w:rFonts w:ascii="Verdana" w:hAnsi="Verdana"/>
          <w:bCs/>
          <w:sz w:val="20"/>
          <w:szCs w:val="20"/>
        </w:rPr>
        <w:t>r</w:t>
      </w:r>
      <w:r>
        <w:rPr>
          <w:rFonts w:ascii="Verdana" w:hAnsi="Verdana"/>
          <w:bCs/>
          <w:sz w:val="20"/>
          <w:szCs w:val="20"/>
        </w:rPr>
        <w:t xml:space="preserve">, </w:t>
      </w:r>
      <w:r w:rsidRPr="00085E20">
        <w:rPr>
          <w:rFonts w:ascii="Verdana" w:hAnsi="Verdana"/>
          <w:bCs/>
          <w:sz w:val="20"/>
          <w:szCs w:val="20"/>
        </w:rPr>
        <w:t>Mariage</w:t>
      </w:r>
      <w:r w:rsidRPr="00085E20">
        <w:rPr>
          <w:rFonts w:ascii="Verdana" w:hAnsi="Verdana"/>
          <w:bCs/>
          <w:sz w:val="20"/>
          <w:szCs w:val="20"/>
        </w:rPr>
        <w:t>r</w:t>
      </w:r>
      <w:r w:rsidRPr="00085E20">
        <w:rPr>
          <w:rFonts w:ascii="Verdana" w:hAnsi="Verdana"/>
          <w:bCs/>
          <w:sz w:val="20"/>
          <w:szCs w:val="20"/>
        </w:rPr>
        <w:t>fjord</w:t>
      </w:r>
      <w:r>
        <w:rPr>
          <w:rFonts w:ascii="Verdana" w:hAnsi="Verdana"/>
          <w:bCs/>
          <w:sz w:val="20"/>
          <w:szCs w:val="20"/>
        </w:rPr>
        <w:t xml:space="preserve"> </w:t>
      </w:r>
      <w:r w:rsidRPr="00085E20">
        <w:rPr>
          <w:rFonts w:ascii="Verdana" w:hAnsi="Verdana"/>
          <w:bCs/>
          <w:sz w:val="20"/>
          <w:szCs w:val="20"/>
        </w:rPr>
        <w:t>Kommune</w:t>
      </w:r>
      <w:r>
        <w:rPr>
          <w:rFonts w:ascii="Verdana" w:hAnsi="Verdana"/>
          <w:bCs/>
          <w:sz w:val="20"/>
          <w:szCs w:val="20"/>
        </w:rPr>
        <w:t xml:space="preserve"> finder, at det er rimeligt at stille krav om i forhold til anvendelse af BAT samt en vurdering af, om ansøger lever op til dette.</w:t>
      </w:r>
    </w:p>
    <w:p w14:paraId="2F73FD02" w14:textId="77777777" w:rsidR="001C568B" w:rsidRDefault="001C568B" w:rsidP="001C568B">
      <w:pPr>
        <w:rPr>
          <w:rFonts w:ascii="Verdana" w:hAnsi="Verdana"/>
          <w:bCs/>
          <w:sz w:val="20"/>
          <w:szCs w:val="20"/>
        </w:rPr>
      </w:pPr>
      <w:bookmarkStart w:id="121" w:name="_Toc248729042"/>
      <w:bookmarkStart w:id="122" w:name="_Toc261347507"/>
      <w:bookmarkStart w:id="123" w:name="_Toc269900240"/>
      <w:bookmarkStart w:id="124" w:name="_Toc273694296"/>
      <w:bookmarkStart w:id="125" w:name="_Toc282077876"/>
    </w:p>
    <w:p w14:paraId="0FBDEF80" w14:textId="77777777" w:rsidR="001C568B" w:rsidRDefault="001C568B" w:rsidP="001C568B">
      <w:pPr>
        <w:pStyle w:val="Overskrift3"/>
      </w:pPr>
      <w:bookmarkStart w:id="126" w:name="_Toc459302790"/>
      <w:bookmarkStart w:id="127" w:name="_Toc491181175"/>
      <w:r>
        <w:t>3.4.1 Vurdering af bedriftens ammoniakemission i forhold til BAT</w:t>
      </w:r>
      <w:bookmarkEnd w:id="126"/>
      <w:bookmarkEnd w:id="127"/>
    </w:p>
    <w:p w14:paraId="0499B6B4" w14:textId="77777777" w:rsidR="001C568B" w:rsidRDefault="001C568B" w:rsidP="001C568B">
      <w:pPr>
        <w:autoSpaceDE w:val="0"/>
        <w:autoSpaceDN w:val="0"/>
        <w:adjustRightInd w:val="0"/>
        <w:rPr>
          <w:rFonts w:ascii="Verdana" w:hAnsi="Verdana" w:cs="Verdana"/>
          <w:sz w:val="20"/>
          <w:szCs w:val="20"/>
          <w:u w:val="single"/>
        </w:rPr>
      </w:pPr>
      <w:r>
        <w:rPr>
          <w:rFonts w:ascii="Verdana" w:hAnsi="Verdana" w:cs="Verdana"/>
          <w:sz w:val="20"/>
          <w:szCs w:val="20"/>
          <w:u w:val="single"/>
        </w:rPr>
        <w:t>Ammoniak</w:t>
      </w:r>
    </w:p>
    <w:p w14:paraId="1802C985"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Husdyrbrug giver anledning til tab af kvælstof ved fordampning af ammoniak. Dette tab kan modvirkes i flere led af produktionen ved hjælp af flere forskellige teknikker og tekn</w:t>
      </w:r>
      <w:r>
        <w:rPr>
          <w:rFonts w:ascii="Verdana" w:hAnsi="Verdana" w:cs="Verdana"/>
          <w:sz w:val="20"/>
          <w:szCs w:val="20"/>
        </w:rPr>
        <w:t>o</w:t>
      </w:r>
      <w:r>
        <w:rPr>
          <w:rFonts w:ascii="Verdana" w:hAnsi="Verdana" w:cs="Verdana"/>
          <w:sz w:val="20"/>
          <w:szCs w:val="20"/>
        </w:rPr>
        <w:t>logier.</w:t>
      </w:r>
    </w:p>
    <w:p w14:paraId="3DF9BAA6" w14:textId="77777777" w:rsidR="001C568B" w:rsidRDefault="001C568B" w:rsidP="001C568B">
      <w:pPr>
        <w:autoSpaceDE w:val="0"/>
        <w:autoSpaceDN w:val="0"/>
        <w:adjustRightInd w:val="0"/>
        <w:rPr>
          <w:rFonts w:ascii="Verdana" w:hAnsi="Verdana" w:cs="Verdana"/>
          <w:sz w:val="20"/>
          <w:szCs w:val="20"/>
        </w:rPr>
      </w:pPr>
    </w:p>
    <w:p w14:paraId="307A4926"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De teknikker og teknologier, der kan begrænse ammoniakfordampningen fra anlægget,</w:t>
      </w:r>
    </w:p>
    <w:p w14:paraId="5E54FE49"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består af metoder, der begrænser dyrenes udskillelse af kvælstof gennem fodringsoptim</w:t>
      </w:r>
      <w:r>
        <w:rPr>
          <w:rFonts w:ascii="Verdana" w:hAnsi="Verdana" w:cs="Verdana"/>
          <w:sz w:val="20"/>
          <w:szCs w:val="20"/>
        </w:rPr>
        <w:t>e</w:t>
      </w:r>
      <w:r>
        <w:rPr>
          <w:rFonts w:ascii="Verdana" w:hAnsi="Verdana" w:cs="Verdana"/>
          <w:sz w:val="20"/>
          <w:szCs w:val="20"/>
        </w:rPr>
        <w:t>ring, metoder, der begrænser tabet af ammoniak fra husdyrgødningen under transport og lagring, samt metoder, der opsamler ammoniak fra luften ved rensning.</w:t>
      </w:r>
    </w:p>
    <w:p w14:paraId="7DAC1B4B" w14:textId="77777777" w:rsidR="001C568B" w:rsidRDefault="001C568B" w:rsidP="001C568B">
      <w:pPr>
        <w:autoSpaceDE w:val="0"/>
        <w:autoSpaceDN w:val="0"/>
        <w:adjustRightInd w:val="0"/>
        <w:rPr>
          <w:rFonts w:ascii="Verdana" w:hAnsi="Verdana" w:cs="Verdana"/>
          <w:sz w:val="20"/>
          <w:szCs w:val="20"/>
        </w:rPr>
      </w:pPr>
    </w:p>
    <w:p w14:paraId="4EA01836"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Det er muligt at kombinere disse teknikker og teknologier på flere måder, og effekten af en</w:t>
      </w:r>
    </w:p>
    <w:p w14:paraId="6ECDB524"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bestemt teknik eller teknologi, vil derfor afhænge af, hvilke andre teknikker og teknologier der anvendes i andre led af produktionen. Hertil kommer, at det er en del af princippet om</w:t>
      </w:r>
    </w:p>
    <w:p w14:paraId="64AB2B00"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anvendelse af BAT, at kommunalbestyrelsen ikke stiller krav om anvendelse af en bestemt teknik – dette valg skal ansøgeren selv træffe. Derimod fastlægger kommunalbestyrelsen emissionsgrænseværdier for anlægget ud fra et konkret skøn, som er opnåelige ved anve</w:t>
      </w:r>
      <w:r>
        <w:rPr>
          <w:rFonts w:ascii="Verdana" w:hAnsi="Verdana" w:cs="Verdana"/>
          <w:sz w:val="20"/>
          <w:szCs w:val="20"/>
        </w:rPr>
        <w:t>n</w:t>
      </w:r>
      <w:r>
        <w:rPr>
          <w:rFonts w:ascii="Verdana" w:hAnsi="Verdana" w:cs="Verdana"/>
          <w:sz w:val="20"/>
          <w:szCs w:val="20"/>
        </w:rPr>
        <w:t>delse af BAT.</w:t>
      </w:r>
    </w:p>
    <w:p w14:paraId="159D81D5" w14:textId="77777777" w:rsidR="001C568B" w:rsidRDefault="001C568B" w:rsidP="001C568B">
      <w:pPr>
        <w:autoSpaceDE w:val="0"/>
        <w:autoSpaceDN w:val="0"/>
        <w:adjustRightInd w:val="0"/>
        <w:rPr>
          <w:rFonts w:ascii="Verdana" w:hAnsi="Verdana" w:cs="Verdana"/>
          <w:sz w:val="20"/>
          <w:szCs w:val="20"/>
        </w:rPr>
      </w:pPr>
    </w:p>
    <w:p w14:paraId="568A9242"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u w:val="single"/>
        </w:rPr>
        <w:t>Fosfor</w:t>
      </w:r>
    </w:p>
    <w:p w14:paraId="1D19CB91"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Ved udbringning af husdyrgødning svarende til harmonikravet for kvælstof vil fosfortilfør</w:t>
      </w:r>
      <w:r>
        <w:rPr>
          <w:rFonts w:ascii="Verdana" w:hAnsi="Verdana" w:cs="Verdana"/>
          <w:sz w:val="20"/>
          <w:szCs w:val="20"/>
        </w:rPr>
        <w:t>s</w:t>
      </w:r>
      <w:r>
        <w:rPr>
          <w:rFonts w:ascii="Verdana" w:hAnsi="Verdana" w:cs="Verdana"/>
          <w:sz w:val="20"/>
          <w:szCs w:val="20"/>
        </w:rPr>
        <w:t>len til udbringningsarealerne for flere husdyrtyper overstige afgrødernes behov, som ligger på 20-</w:t>
      </w:r>
      <w:smartTag w:uri="urn:schemas-microsoft-com:office:smarttags" w:element="metricconverter">
        <w:smartTagPr>
          <w:attr w:name="ProductID" w:val="25 kg"/>
        </w:smartTagPr>
        <w:r>
          <w:rPr>
            <w:rFonts w:ascii="Verdana" w:hAnsi="Verdana" w:cs="Verdana"/>
            <w:sz w:val="20"/>
            <w:szCs w:val="20"/>
          </w:rPr>
          <w:t>25 kg</w:t>
        </w:r>
      </w:smartTag>
      <w:r>
        <w:rPr>
          <w:rFonts w:ascii="Verdana" w:hAnsi="Verdana" w:cs="Verdana"/>
          <w:sz w:val="20"/>
          <w:szCs w:val="20"/>
        </w:rPr>
        <w:t xml:space="preserve"> P/ha. Ved en fortsat ophobning af fosfor i landbrugsjorden er der risiko for, at fosforbidraget fra landbrugsjorden til vandmiljøet kan øges.</w:t>
      </w:r>
    </w:p>
    <w:p w14:paraId="01A32823" w14:textId="77777777" w:rsidR="001C568B" w:rsidRDefault="001C568B" w:rsidP="001C568B">
      <w:pPr>
        <w:autoSpaceDE w:val="0"/>
        <w:autoSpaceDN w:val="0"/>
        <w:adjustRightInd w:val="0"/>
        <w:rPr>
          <w:rFonts w:ascii="Verdana" w:hAnsi="Verdana" w:cs="Verdana"/>
          <w:sz w:val="20"/>
          <w:szCs w:val="20"/>
        </w:rPr>
      </w:pPr>
    </w:p>
    <w:p w14:paraId="6B476B81"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De teknikker og teknologier, der er rettet mod at reducere tilførslen af fosfor til udbrin</w:t>
      </w:r>
      <w:r>
        <w:rPr>
          <w:rFonts w:ascii="Verdana" w:hAnsi="Verdana" w:cs="Verdana"/>
          <w:sz w:val="20"/>
          <w:szCs w:val="20"/>
        </w:rPr>
        <w:t>g</w:t>
      </w:r>
      <w:r>
        <w:rPr>
          <w:rFonts w:ascii="Verdana" w:hAnsi="Verdana" w:cs="Verdana"/>
          <w:sz w:val="20"/>
          <w:szCs w:val="20"/>
        </w:rPr>
        <w:t>ningsarealerne omfatter enten fodringsteknikker, der mindsker husdyrgødningens indhold af fosfor, eller separeringsteknikker, der medfører, at den mest fosforholdige del af husdy</w:t>
      </w:r>
      <w:r>
        <w:rPr>
          <w:rFonts w:ascii="Verdana" w:hAnsi="Verdana" w:cs="Verdana"/>
          <w:sz w:val="20"/>
          <w:szCs w:val="20"/>
        </w:rPr>
        <w:t>r</w:t>
      </w:r>
      <w:r>
        <w:rPr>
          <w:rFonts w:ascii="Verdana" w:hAnsi="Verdana" w:cs="Verdana"/>
          <w:sz w:val="20"/>
          <w:szCs w:val="20"/>
        </w:rPr>
        <w:t>gødningen kan afsættes til udbringning på andre arealer eller til forbrænding eller afga</w:t>
      </w:r>
      <w:r>
        <w:rPr>
          <w:rFonts w:ascii="Verdana" w:hAnsi="Verdana" w:cs="Verdana"/>
          <w:sz w:val="20"/>
          <w:szCs w:val="20"/>
        </w:rPr>
        <w:t>s</w:t>
      </w:r>
      <w:r>
        <w:rPr>
          <w:rFonts w:ascii="Verdana" w:hAnsi="Verdana" w:cs="Verdana"/>
          <w:sz w:val="20"/>
          <w:szCs w:val="20"/>
        </w:rPr>
        <w:t>ning i biogasanlæg. Muligheden for afsætning kan på nuværende tidspunkt ikke forudsæ</w:t>
      </w:r>
      <w:r>
        <w:rPr>
          <w:rFonts w:ascii="Verdana" w:hAnsi="Verdana" w:cs="Verdana"/>
          <w:sz w:val="20"/>
          <w:szCs w:val="20"/>
        </w:rPr>
        <w:t>t</w:t>
      </w:r>
      <w:r>
        <w:rPr>
          <w:rFonts w:ascii="Verdana" w:hAnsi="Verdana" w:cs="Verdana"/>
          <w:sz w:val="20"/>
          <w:szCs w:val="20"/>
        </w:rPr>
        <w:t xml:space="preserve">tes at være til stede for alle producenter. Alene af denne grund er teknikken ikke relevant ved fastlæggelse af branchespecifikke emissionsgrænseværdier. </w:t>
      </w:r>
    </w:p>
    <w:p w14:paraId="2DF414D3"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Miljøstyrelsen har derfor baseret emissionsgrænseværdien for fosfor på en enkelt fosforr</w:t>
      </w:r>
      <w:r>
        <w:rPr>
          <w:rFonts w:ascii="Verdana" w:hAnsi="Verdana" w:cs="Verdana"/>
          <w:sz w:val="20"/>
          <w:szCs w:val="20"/>
        </w:rPr>
        <w:t>e</w:t>
      </w:r>
      <w:r>
        <w:rPr>
          <w:rFonts w:ascii="Verdana" w:hAnsi="Verdana" w:cs="Verdana"/>
          <w:sz w:val="20"/>
          <w:szCs w:val="20"/>
        </w:rPr>
        <w:t>ducerende teknik, som omfatter optimering af fosforudnyttelsen hos slagtesvin. Anvende</w:t>
      </w:r>
      <w:r>
        <w:rPr>
          <w:rFonts w:ascii="Verdana" w:hAnsi="Verdana" w:cs="Verdana"/>
          <w:sz w:val="20"/>
          <w:szCs w:val="20"/>
        </w:rPr>
        <w:t>l</w:t>
      </w:r>
      <w:r>
        <w:rPr>
          <w:rFonts w:ascii="Verdana" w:hAnsi="Verdana" w:cs="Verdana"/>
          <w:sz w:val="20"/>
          <w:szCs w:val="20"/>
        </w:rPr>
        <w:t>sen af denne teknik vurderes at være omkostningsneutral.</w:t>
      </w:r>
    </w:p>
    <w:p w14:paraId="07CFA352" w14:textId="77777777" w:rsidR="001C568B" w:rsidRDefault="001C568B" w:rsidP="001C568B">
      <w:pPr>
        <w:autoSpaceDE w:val="0"/>
        <w:autoSpaceDN w:val="0"/>
        <w:adjustRightInd w:val="0"/>
        <w:rPr>
          <w:rFonts w:ascii="Verdana" w:hAnsi="Verdana" w:cs="Verdana"/>
          <w:sz w:val="20"/>
          <w:szCs w:val="20"/>
        </w:rPr>
      </w:pPr>
    </w:p>
    <w:p w14:paraId="43B92AE6" w14:textId="77777777" w:rsidR="001C568B" w:rsidRDefault="001C568B" w:rsidP="001C568B">
      <w:pPr>
        <w:autoSpaceDE w:val="0"/>
        <w:autoSpaceDN w:val="0"/>
        <w:adjustRightInd w:val="0"/>
        <w:rPr>
          <w:rFonts w:ascii="Verdana" w:hAnsi="Verdana" w:cs="Verdana"/>
          <w:sz w:val="20"/>
          <w:szCs w:val="20"/>
          <w:u w:val="single"/>
        </w:rPr>
      </w:pPr>
      <w:r>
        <w:rPr>
          <w:rFonts w:ascii="Verdana" w:hAnsi="Verdana" w:cs="Verdana"/>
          <w:sz w:val="20"/>
          <w:szCs w:val="20"/>
          <w:u w:val="single"/>
        </w:rPr>
        <w:t xml:space="preserve">Vejledende BAT-standardvilkår </w:t>
      </w:r>
    </w:p>
    <w:p w14:paraId="31AF968B"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En vurdering af hvilket emissionsniveau, der kan betragtes som opnåeligt ved anvendelse af BAT, bør indeholde en samlet vurdering af det teknisk og økonomisk mulige for anlægget som helhed. Her differentieres mellem eksisterende stald og nybyggeri eller gennemgribe</w:t>
      </w:r>
      <w:r>
        <w:rPr>
          <w:rFonts w:ascii="Verdana" w:hAnsi="Verdana" w:cs="Verdana"/>
          <w:sz w:val="20"/>
          <w:szCs w:val="20"/>
        </w:rPr>
        <w:t>n</w:t>
      </w:r>
      <w:r>
        <w:rPr>
          <w:rFonts w:ascii="Verdana" w:hAnsi="Verdana" w:cs="Verdana"/>
          <w:sz w:val="20"/>
          <w:szCs w:val="20"/>
        </w:rPr>
        <w:t>de renovering af eksisterende stald, i forhold til forskellige proportionalitetsbetragtninger.</w:t>
      </w:r>
    </w:p>
    <w:p w14:paraId="382F15EF" w14:textId="77777777" w:rsidR="001C568B" w:rsidRDefault="001C568B" w:rsidP="001C568B">
      <w:pPr>
        <w:autoSpaceDE w:val="0"/>
        <w:autoSpaceDN w:val="0"/>
        <w:adjustRightInd w:val="0"/>
        <w:rPr>
          <w:rFonts w:ascii="Verdana" w:hAnsi="Verdana" w:cs="Verdana"/>
          <w:sz w:val="20"/>
          <w:szCs w:val="20"/>
        </w:rPr>
      </w:pPr>
    </w:p>
    <w:p w14:paraId="01693796"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Miljøstyrelsen har udarbejdet vejledende BAT-standardvilkår indeholdende vejledende emissionsgrænseværdier for relevante forureningsparametre, som er opnåelige ved anve</w:t>
      </w:r>
      <w:r>
        <w:rPr>
          <w:rFonts w:ascii="Verdana" w:hAnsi="Verdana" w:cs="Verdana"/>
          <w:sz w:val="20"/>
          <w:szCs w:val="20"/>
        </w:rPr>
        <w:t>n</w:t>
      </w:r>
      <w:r>
        <w:rPr>
          <w:rFonts w:ascii="Verdana" w:hAnsi="Verdana" w:cs="Verdana"/>
          <w:sz w:val="20"/>
          <w:szCs w:val="20"/>
        </w:rPr>
        <w:t>delse af BAT. Miljøstyrelsen har for hver enkelt dyretype foretaget en undersøgelse af, hvi</w:t>
      </w:r>
      <w:r>
        <w:rPr>
          <w:rFonts w:ascii="Verdana" w:hAnsi="Verdana" w:cs="Verdana"/>
          <w:sz w:val="20"/>
          <w:szCs w:val="20"/>
        </w:rPr>
        <w:t>l</w:t>
      </w:r>
      <w:r>
        <w:rPr>
          <w:rFonts w:ascii="Verdana" w:hAnsi="Verdana" w:cs="Verdana"/>
          <w:sz w:val="20"/>
          <w:szCs w:val="20"/>
        </w:rPr>
        <w:t>ke teknikker og teknologier, der inden for områderne foder, staldindretning, opbevaring af husdyrgødning og udbringning af husdyrgødning kan bidrage til at begrænse forureningen fra husdyrbrug. Herefter har Miljøstyrelsen vurderet, hvilken kombination af teknikker og teknologier, der efter en nærmere række kriterier, kan betegnes som værende BAT.  </w:t>
      </w:r>
    </w:p>
    <w:p w14:paraId="3C862D17"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lastRenderedPageBreak/>
        <w:t>Indtil videre er emissionsgrænseværdierne kun af vejledende karakter. Det betyder, at det fortsat er kommunalbestyrelsens ansvar at sikre, at der bliver foretaget en vurdering af, hvorvidt ansøger har truffet de nødvendige foranstaltninger til at forebygge og begrænse forureningen ved anvendelse af BAT, og i den forbindelse fastsætter nødvendige og rel</w:t>
      </w:r>
      <w:r>
        <w:rPr>
          <w:rFonts w:ascii="Verdana" w:hAnsi="Verdana" w:cs="Verdana"/>
          <w:sz w:val="20"/>
          <w:szCs w:val="20"/>
        </w:rPr>
        <w:t>e</w:t>
      </w:r>
      <w:r>
        <w:rPr>
          <w:rFonts w:ascii="Verdana" w:hAnsi="Verdana" w:cs="Verdana"/>
          <w:sz w:val="20"/>
          <w:szCs w:val="20"/>
        </w:rPr>
        <w:t>vante vilkår herom i den enkelte miljøgodkendelse.</w:t>
      </w:r>
    </w:p>
    <w:p w14:paraId="027C9CA8" w14:textId="77777777" w:rsidR="001C568B" w:rsidRDefault="001C568B" w:rsidP="001C568B">
      <w:pPr>
        <w:autoSpaceDE w:val="0"/>
        <w:autoSpaceDN w:val="0"/>
        <w:adjustRightInd w:val="0"/>
        <w:rPr>
          <w:rFonts w:ascii="Verdana" w:hAnsi="Verdana" w:cs="Verdana"/>
          <w:sz w:val="20"/>
          <w:szCs w:val="20"/>
        </w:rPr>
      </w:pPr>
      <w:r>
        <w:rPr>
          <w:rFonts w:ascii="Verdana" w:hAnsi="Verdana" w:cs="Verdana"/>
          <w:sz w:val="20"/>
          <w:szCs w:val="20"/>
        </w:rPr>
        <w:t>I den konkret sag har Mariagerfjord Kommune ikke fundet anledning til at fravige Miljøst</w:t>
      </w:r>
      <w:r>
        <w:rPr>
          <w:rFonts w:ascii="Verdana" w:hAnsi="Verdana" w:cs="Verdana"/>
          <w:sz w:val="20"/>
          <w:szCs w:val="20"/>
        </w:rPr>
        <w:t>y</w:t>
      </w:r>
      <w:r>
        <w:rPr>
          <w:rFonts w:ascii="Verdana" w:hAnsi="Verdana" w:cs="Verdana"/>
          <w:sz w:val="20"/>
          <w:szCs w:val="20"/>
        </w:rPr>
        <w:t>relsens vejledning i forbindelse med emissionsgrænseværdier for relevante forureningsp</w:t>
      </w:r>
      <w:r>
        <w:rPr>
          <w:rFonts w:ascii="Verdana" w:hAnsi="Verdana" w:cs="Verdana"/>
          <w:sz w:val="20"/>
          <w:szCs w:val="20"/>
        </w:rPr>
        <w:t>a</w:t>
      </w:r>
      <w:r>
        <w:rPr>
          <w:rFonts w:ascii="Verdana" w:hAnsi="Verdana" w:cs="Verdana"/>
          <w:sz w:val="20"/>
          <w:szCs w:val="20"/>
        </w:rPr>
        <w:t xml:space="preserve">rametre, og Mariagerfjord Kommune har foretaget sin vurdering af, hvorvidt husdyrbruget lever op til anvendelse af BAT, mht. emission af ammoniak og fosfor, på baggrund af de vejledende emissionsgrænseværdier for ammoniak og fosfor. </w:t>
      </w:r>
    </w:p>
    <w:p w14:paraId="01929B0C" w14:textId="77777777" w:rsidR="001C568B" w:rsidRDefault="001C568B" w:rsidP="001C568B">
      <w:pPr>
        <w:tabs>
          <w:tab w:val="left" w:pos="5775"/>
        </w:tabs>
        <w:rPr>
          <w:rFonts w:ascii="Verdana" w:hAnsi="Verdana" w:cs="Verdana"/>
          <w:sz w:val="20"/>
          <w:szCs w:val="20"/>
          <w:u w:val="single"/>
        </w:rPr>
      </w:pPr>
    </w:p>
    <w:p w14:paraId="7052CFCF" w14:textId="77777777" w:rsidR="001C568B" w:rsidRDefault="001C568B" w:rsidP="001C568B">
      <w:pPr>
        <w:tabs>
          <w:tab w:val="left" w:pos="5775"/>
        </w:tabs>
        <w:rPr>
          <w:rFonts w:ascii="Verdana" w:hAnsi="Verdana" w:cs="Verdana"/>
          <w:sz w:val="20"/>
          <w:szCs w:val="20"/>
          <w:u w:val="single"/>
        </w:rPr>
      </w:pPr>
    </w:p>
    <w:p w14:paraId="33FB2EBB" w14:textId="77777777" w:rsidR="001C568B" w:rsidRDefault="001C568B" w:rsidP="001C568B">
      <w:pPr>
        <w:tabs>
          <w:tab w:val="left" w:pos="5775"/>
        </w:tabs>
        <w:rPr>
          <w:rFonts w:ascii="Verdana" w:hAnsi="Verdana" w:cs="Verdana"/>
          <w:sz w:val="20"/>
          <w:szCs w:val="20"/>
        </w:rPr>
      </w:pPr>
      <w:r>
        <w:rPr>
          <w:rFonts w:ascii="Verdana" w:hAnsi="Verdana" w:cs="Verdana"/>
          <w:sz w:val="20"/>
          <w:szCs w:val="20"/>
          <w:u w:val="single"/>
        </w:rPr>
        <w:t>Fastlæggelse af emissionsgrænseværdien for anlægget – Løgstørvej 96b</w:t>
      </w:r>
      <w:r>
        <w:rPr>
          <w:rFonts w:ascii="Verdana" w:hAnsi="Verdana" w:cs="Verdana"/>
          <w:sz w:val="20"/>
          <w:szCs w:val="20"/>
          <w:u w:val="single"/>
        </w:rPr>
        <w:br/>
      </w:r>
      <w:r>
        <w:rPr>
          <w:rFonts w:ascii="Verdana" w:hAnsi="Verdana" w:cs="Verdana"/>
          <w:sz w:val="20"/>
          <w:szCs w:val="20"/>
        </w:rPr>
        <w:t>Der er i den konkrete sag taget udgangspunkt i Miljøstyrelsens vejledende emissionsgræ</w:t>
      </w:r>
      <w:r>
        <w:rPr>
          <w:rFonts w:ascii="Verdana" w:hAnsi="Verdana" w:cs="Verdana"/>
          <w:sz w:val="20"/>
          <w:szCs w:val="20"/>
        </w:rPr>
        <w:t>n</w:t>
      </w:r>
      <w:r>
        <w:rPr>
          <w:rFonts w:ascii="Verdana" w:hAnsi="Verdana" w:cs="Verdana"/>
          <w:sz w:val="20"/>
          <w:szCs w:val="20"/>
        </w:rPr>
        <w:t>seværdier for konventionel produktion af slagtesvin på gyllebaserede staldsystemer</w:t>
      </w:r>
      <w:r>
        <w:rPr>
          <w:rStyle w:val="Fodnotehenvisning"/>
          <w:rFonts w:ascii="Verdana" w:hAnsi="Verdana" w:cs="Verdana"/>
          <w:sz w:val="20"/>
          <w:szCs w:val="20"/>
        </w:rPr>
        <w:footnoteReference w:id="1"/>
      </w:r>
      <w:r>
        <w:rPr>
          <w:rFonts w:ascii="Verdana" w:hAnsi="Verdana" w:cs="Verdana"/>
          <w:sz w:val="20"/>
          <w:szCs w:val="20"/>
        </w:rPr>
        <w:t>.</w:t>
      </w:r>
    </w:p>
    <w:p w14:paraId="463C9061" w14:textId="77777777" w:rsidR="001C568B" w:rsidRDefault="001C568B" w:rsidP="001C568B">
      <w:pPr>
        <w:tabs>
          <w:tab w:val="num" w:pos="720"/>
        </w:tabs>
        <w:rPr>
          <w:rFonts w:ascii="Verdana" w:hAnsi="Verdana" w:cs="Verdana"/>
          <w:sz w:val="20"/>
          <w:szCs w:val="20"/>
        </w:rPr>
      </w:pPr>
    </w:p>
    <w:p w14:paraId="1C7BA7EA" w14:textId="77777777" w:rsidR="001C568B" w:rsidRDefault="001C568B" w:rsidP="001C568B">
      <w:pPr>
        <w:tabs>
          <w:tab w:val="num" w:pos="720"/>
        </w:tabs>
        <w:rPr>
          <w:rFonts w:ascii="Verdana" w:hAnsi="Verdana" w:cs="Verdana"/>
          <w:sz w:val="20"/>
          <w:szCs w:val="20"/>
        </w:rPr>
      </w:pPr>
      <w:bookmarkStart w:id="128" w:name="OLE_LINK6"/>
      <w:bookmarkStart w:id="129" w:name="OLE_LINK5"/>
      <w:r>
        <w:rPr>
          <w:rFonts w:ascii="Verdana" w:hAnsi="Verdana" w:cs="Verdana"/>
          <w:sz w:val="20"/>
          <w:szCs w:val="20"/>
        </w:rPr>
        <w:t>Nedenstående to tabeller viser den opnåelige emission for husdyrbruget Løgstørvej 96b ved anvendelse af BAT.</w:t>
      </w:r>
    </w:p>
    <w:bookmarkEnd w:id="128"/>
    <w:bookmarkEnd w:id="129"/>
    <w:p w14:paraId="4EE58B35" w14:textId="77777777" w:rsidR="001C568B" w:rsidRDefault="001C568B" w:rsidP="001C568B">
      <w:pPr>
        <w:tabs>
          <w:tab w:val="num" w:pos="720"/>
        </w:tabs>
        <w:rPr>
          <w:rFonts w:ascii="Verdana" w:hAnsi="Verdana" w:cs="Verdana"/>
          <w:sz w:val="20"/>
          <w:szCs w:val="20"/>
        </w:rPr>
      </w:pPr>
    </w:p>
    <w:p w14:paraId="571A49DE" w14:textId="77777777" w:rsidR="001C568B" w:rsidRDefault="001C568B" w:rsidP="001C568B">
      <w:pPr>
        <w:tabs>
          <w:tab w:val="num" w:pos="720"/>
        </w:tabs>
        <w:rPr>
          <w:rFonts w:ascii="Verdana" w:hAnsi="Verdana"/>
          <w:bCs/>
          <w:sz w:val="20"/>
          <w:szCs w:val="20"/>
        </w:rPr>
      </w:pPr>
      <w:r>
        <w:rPr>
          <w:rFonts w:ascii="Verdana" w:hAnsi="Verdana" w:cs="Verdana"/>
          <w:sz w:val="20"/>
          <w:szCs w:val="20"/>
          <w:u w:val="single"/>
        </w:rPr>
        <w:t>Ammoniak</w:t>
      </w:r>
      <w:r>
        <w:rPr>
          <w:rFonts w:ascii="Verdana" w:hAnsi="Verdana" w:cs="Verdana"/>
          <w:sz w:val="20"/>
          <w:szCs w:val="20"/>
        </w:rPr>
        <w:t>:</w:t>
      </w:r>
    </w:p>
    <w:tbl>
      <w:tblPr>
        <w:tblStyle w:val="Tabel-Gitter"/>
        <w:tblW w:w="9195" w:type="dxa"/>
        <w:tblInd w:w="108" w:type="dxa"/>
        <w:tblLayout w:type="fixed"/>
        <w:tblLook w:val="01E0" w:firstRow="1" w:lastRow="1" w:firstColumn="1" w:lastColumn="1" w:noHBand="0" w:noVBand="0"/>
      </w:tblPr>
      <w:tblGrid>
        <w:gridCol w:w="2978"/>
        <w:gridCol w:w="1133"/>
        <w:gridCol w:w="993"/>
        <w:gridCol w:w="2128"/>
        <w:gridCol w:w="1963"/>
      </w:tblGrid>
      <w:tr w:rsidR="001C568B" w14:paraId="4558EC20" w14:textId="77777777" w:rsidTr="001C568B">
        <w:trPr>
          <w:trHeight w:val="595"/>
        </w:trPr>
        <w:tc>
          <w:tcPr>
            <w:tcW w:w="2978" w:type="dxa"/>
            <w:tcBorders>
              <w:top w:val="single" w:sz="4" w:space="0" w:color="auto"/>
              <w:left w:val="single" w:sz="4" w:space="0" w:color="auto"/>
              <w:bottom w:val="single" w:sz="4" w:space="0" w:color="auto"/>
              <w:right w:val="single" w:sz="4" w:space="0" w:color="auto"/>
            </w:tcBorders>
            <w:shd w:val="pct12" w:color="auto" w:fill="auto"/>
            <w:hideMark/>
          </w:tcPr>
          <w:p w14:paraId="2690ACC8" w14:textId="77777777" w:rsidR="001C568B" w:rsidRDefault="001C568B">
            <w:pPr>
              <w:tabs>
                <w:tab w:val="num" w:pos="720"/>
              </w:tabs>
              <w:rPr>
                <w:rFonts w:ascii="Verdana" w:hAnsi="Verdana"/>
                <w:sz w:val="16"/>
                <w:szCs w:val="16"/>
              </w:rPr>
            </w:pPr>
            <w:r>
              <w:rPr>
                <w:rFonts w:ascii="Verdana" w:hAnsi="Verdana"/>
                <w:sz w:val="16"/>
                <w:szCs w:val="16"/>
              </w:rPr>
              <w:t>Ansøgt dyrehold</w:t>
            </w:r>
          </w:p>
        </w:tc>
        <w:tc>
          <w:tcPr>
            <w:tcW w:w="1133" w:type="dxa"/>
            <w:tcBorders>
              <w:top w:val="single" w:sz="4" w:space="0" w:color="auto"/>
              <w:left w:val="single" w:sz="4" w:space="0" w:color="auto"/>
              <w:bottom w:val="single" w:sz="4" w:space="0" w:color="auto"/>
              <w:right w:val="single" w:sz="4" w:space="0" w:color="auto"/>
            </w:tcBorders>
            <w:shd w:val="pct12" w:color="auto" w:fill="auto"/>
            <w:hideMark/>
          </w:tcPr>
          <w:p w14:paraId="1741340C" w14:textId="77777777" w:rsidR="001C568B" w:rsidRDefault="001C568B">
            <w:pPr>
              <w:tabs>
                <w:tab w:val="num" w:pos="720"/>
              </w:tabs>
              <w:rPr>
                <w:rFonts w:ascii="Verdana" w:hAnsi="Verdana"/>
                <w:sz w:val="16"/>
                <w:szCs w:val="16"/>
              </w:rPr>
            </w:pPr>
            <w:r>
              <w:rPr>
                <w:rFonts w:ascii="Verdana" w:hAnsi="Verdana"/>
                <w:sz w:val="16"/>
                <w:szCs w:val="16"/>
              </w:rPr>
              <w:t>Ny-</w:t>
            </w:r>
          </w:p>
          <w:p w14:paraId="3B767D76" w14:textId="77777777" w:rsidR="001C568B" w:rsidRDefault="001C568B">
            <w:pPr>
              <w:tabs>
                <w:tab w:val="num" w:pos="720"/>
              </w:tabs>
              <w:rPr>
                <w:rFonts w:ascii="Verdana" w:hAnsi="Verdana"/>
                <w:sz w:val="16"/>
                <w:szCs w:val="16"/>
              </w:rPr>
            </w:pPr>
            <w:r>
              <w:rPr>
                <w:rFonts w:ascii="Verdana" w:hAnsi="Verdana"/>
                <w:sz w:val="16"/>
                <w:szCs w:val="16"/>
              </w:rPr>
              <w:t>etablering*</w:t>
            </w:r>
          </w:p>
        </w:tc>
        <w:tc>
          <w:tcPr>
            <w:tcW w:w="993" w:type="dxa"/>
            <w:tcBorders>
              <w:top w:val="single" w:sz="4" w:space="0" w:color="auto"/>
              <w:left w:val="single" w:sz="4" w:space="0" w:color="auto"/>
              <w:bottom w:val="single" w:sz="4" w:space="0" w:color="auto"/>
              <w:right w:val="single" w:sz="4" w:space="0" w:color="auto"/>
            </w:tcBorders>
            <w:shd w:val="pct12" w:color="auto" w:fill="auto"/>
            <w:hideMark/>
          </w:tcPr>
          <w:p w14:paraId="4BB7EE2F" w14:textId="77777777" w:rsidR="001C568B" w:rsidRDefault="001C568B">
            <w:pPr>
              <w:tabs>
                <w:tab w:val="num" w:pos="720"/>
              </w:tabs>
              <w:rPr>
                <w:rFonts w:ascii="Verdana" w:hAnsi="Verdana"/>
                <w:sz w:val="16"/>
                <w:szCs w:val="16"/>
              </w:rPr>
            </w:pPr>
            <w:r>
              <w:rPr>
                <w:rFonts w:ascii="Verdana" w:hAnsi="Verdana"/>
                <w:sz w:val="16"/>
                <w:szCs w:val="16"/>
              </w:rPr>
              <w:t>Antal</w:t>
            </w:r>
          </w:p>
        </w:tc>
        <w:tc>
          <w:tcPr>
            <w:tcW w:w="2128" w:type="dxa"/>
            <w:tcBorders>
              <w:top w:val="single" w:sz="4" w:space="0" w:color="auto"/>
              <w:left w:val="single" w:sz="4" w:space="0" w:color="auto"/>
              <w:bottom w:val="single" w:sz="4" w:space="0" w:color="auto"/>
              <w:right w:val="single" w:sz="4" w:space="0" w:color="auto"/>
            </w:tcBorders>
            <w:shd w:val="pct12" w:color="auto" w:fill="auto"/>
            <w:hideMark/>
          </w:tcPr>
          <w:p w14:paraId="6A396480" w14:textId="77777777" w:rsidR="001C568B" w:rsidRDefault="001C568B">
            <w:pPr>
              <w:tabs>
                <w:tab w:val="num" w:pos="720"/>
              </w:tabs>
              <w:rPr>
                <w:rFonts w:ascii="Verdana" w:hAnsi="Verdana"/>
                <w:sz w:val="16"/>
                <w:szCs w:val="16"/>
              </w:rPr>
            </w:pPr>
            <w:r>
              <w:rPr>
                <w:rFonts w:ascii="Verdana" w:hAnsi="Verdana"/>
                <w:sz w:val="16"/>
                <w:szCs w:val="16"/>
              </w:rPr>
              <w:t xml:space="preserve">Emission opnåelig ved anvendelse af BAT, </w:t>
            </w:r>
            <w:r>
              <w:rPr>
                <w:rFonts w:ascii="Verdana" w:hAnsi="Verdana"/>
                <w:sz w:val="16"/>
                <w:szCs w:val="16"/>
              </w:rPr>
              <w:br/>
              <w:t>kg NH</w:t>
            </w:r>
            <w:r>
              <w:rPr>
                <w:rFonts w:ascii="Verdana" w:hAnsi="Verdana"/>
                <w:sz w:val="16"/>
                <w:szCs w:val="16"/>
                <w:vertAlign w:val="subscript"/>
              </w:rPr>
              <w:t>3</w:t>
            </w:r>
            <w:r>
              <w:rPr>
                <w:rFonts w:ascii="Verdana" w:hAnsi="Verdana"/>
                <w:sz w:val="16"/>
                <w:szCs w:val="16"/>
              </w:rPr>
              <w:t>-N pr. dyr</w:t>
            </w:r>
          </w:p>
        </w:tc>
        <w:tc>
          <w:tcPr>
            <w:tcW w:w="1963" w:type="dxa"/>
            <w:tcBorders>
              <w:top w:val="single" w:sz="4" w:space="0" w:color="auto"/>
              <w:left w:val="single" w:sz="4" w:space="0" w:color="auto"/>
              <w:bottom w:val="single" w:sz="4" w:space="0" w:color="auto"/>
              <w:right w:val="single" w:sz="4" w:space="0" w:color="auto"/>
            </w:tcBorders>
            <w:shd w:val="pct12" w:color="auto" w:fill="auto"/>
            <w:hideMark/>
          </w:tcPr>
          <w:p w14:paraId="36D18420" w14:textId="77777777" w:rsidR="001C568B" w:rsidRDefault="001C568B">
            <w:pPr>
              <w:tabs>
                <w:tab w:val="num" w:pos="720"/>
              </w:tabs>
              <w:rPr>
                <w:rFonts w:ascii="Verdana" w:hAnsi="Verdana"/>
                <w:sz w:val="16"/>
                <w:szCs w:val="16"/>
              </w:rPr>
            </w:pPr>
            <w:r>
              <w:rPr>
                <w:rFonts w:ascii="Verdana" w:hAnsi="Verdana"/>
                <w:sz w:val="16"/>
                <w:szCs w:val="16"/>
              </w:rPr>
              <w:t>Samlet ammoniak-</w:t>
            </w:r>
          </w:p>
          <w:p w14:paraId="1EC6A29C" w14:textId="77777777" w:rsidR="001C568B" w:rsidRDefault="001C568B">
            <w:pPr>
              <w:tabs>
                <w:tab w:val="num" w:pos="720"/>
              </w:tabs>
              <w:rPr>
                <w:rFonts w:ascii="Verdana" w:hAnsi="Verdana"/>
                <w:sz w:val="16"/>
                <w:szCs w:val="16"/>
              </w:rPr>
            </w:pPr>
            <w:r>
              <w:rPr>
                <w:rFonts w:ascii="Verdana" w:hAnsi="Verdana"/>
                <w:sz w:val="16"/>
                <w:szCs w:val="16"/>
              </w:rPr>
              <w:t>emission,</w:t>
            </w:r>
            <w:r>
              <w:rPr>
                <w:rFonts w:ascii="Verdana" w:hAnsi="Verdana"/>
                <w:sz w:val="16"/>
                <w:szCs w:val="16"/>
              </w:rPr>
              <w:br/>
              <w:t>Kg NH</w:t>
            </w:r>
            <w:r>
              <w:rPr>
                <w:rFonts w:ascii="Verdana" w:hAnsi="Verdana"/>
                <w:sz w:val="16"/>
                <w:szCs w:val="16"/>
                <w:vertAlign w:val="subscript"/>
              </w:rPr>
              <w:t>3</w:t>
            </w:r>
            <w:r>
              <w:rPr>
                <w:rFonts w:ascii="Verdana" w:hAnsi="Verdana"/>
                <w:sz w:val="16"/>
                <w:szCs w:val="16"/>
              </w:rPr>
              <w:t xml:space="preserve">-N </w:t>
            </w:r>
          </w:p>
        </w:tc>
      </w:tr>
      <w:tr w:rsidR="001C568B" w14:paraId="40278631" w14:textId="77777777" w:rsidTr="001C568B">
        <w:trPr>
          <w:trHeight w:val="345"/>
        </w:trPr>
        <w:tc>
          <w:tcPr>
            <w:tcW w:w="2978" w:type="dxa"/>
            <w:tcBorders>
              <w:top w:val="single" w:sz="4" w:space="0" w:color="auto"/>
              <w:left w:val="single" w:sz="4" w:space="0" w:color="auto"/>
              <w:bottom w:val="single" w:sz="4" w:space="0" w:color="auto"/>
              <w:right w:val="single" w:sz="4" w:space="0" w:color="auto"/>
            </w:tcBorders>
            <w:vAlign w:val="center"/>
            <w:hideMark/>
          </w:tcPr>
          <w:p w14:paraId="7F675CF7" w14:textId="77777777" w:rsidR="001C568B" w:rsidRDefault="001C568B" w:rsidP="001C568B">
            <w:pPr>
              <w:tabs>
                <w:tab w:val="num" w:pos="720"/>
              </w:tabs>
              <w:rPr>
                <w:rFonts w:ascii="Verdana" w:hAnsi="Verdana"/>
                <w:sz w:val="16"/>
                <w:szCs w:val="16"/>
              </w:rPr>
            </w:pPr>
            <w:r>
              <w:rPr>
                <w:rFonts w:ascii="Verdana" w:hAnsi="Verdana" w:cs="Tahoma"/>
                <w:color w:val="000000"/>
                <w:sz w:val="16"/>
                <w:szCs w:val="16"/>
              </w:rPr>
              <w:t>Slagtesvin, Delvis spaltegulv, 25</w:t>
            </w:r>
            <w:r>
              <w:rPr>
                <w:rFonts w:ascii="Cambria Math" w:hAnsi="Cambria Math" w:cs="Cambria Math"/>
                <w:color w:val="000000"/>
                <w:sz w:val="16"/>
                <w:szCs w:val="16"/>
              </w:rPr>
              <w:t>‐</w:t>
            </w:r>
            <w:r>
              <w:rPr>
                <w:rFonts w:ascii="Verdana" w:hAnsi="Verdana" w:cs="Tahoma"/>
                <w:color w:val="000000"/>
                <w:sz w:val="16"/>
                <w:szCs w:val="16"/>
              </w:rPr>
              <w:t xml:space="preserve">49 % fast gulv, 31 </w:t>
            </w:r>
            <w:r>
              <w:rPr>
                <w:rFonts w:ascii="Verdana" w:hAnsi="Verdana" w:cs="Verdana"/>
                <w:color w:val="000000"/>
                <w:sz w:val="16"/>
                <w:szCs w:val="16"/>
              </w:rPr>
              <w:t>–</w:t>
            </w:r>
            <w:r>
              <w:rPr>
                <w:rFonts w:ascii="Verdana" w:hAnsi="Verdana" w:cs="Tahoma"/>
                <w:color w:val="000000"/>
                <w:sz w:val="16"/>
                <w:szCs w:val="16"/>
              </w:rPr>
              <w:t xml:space="preserve"> 117 kg</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666BAA" w14:textId="77777777" w:rsidR="001C568B" w:rsidRDefault="001C568B">
            <w:pPr>
              <w:tabs>
                <w:tab w:val="num" w:pos="720"/>
              </w:tabs>
              <w:jc w:val="center"/>
              <w:rPr>
                <w:rFonts w:ascii="Verdana" w:hAnsi="Verdana"/>
                <w:sz w:val="16"/>
                <w:szCs w:val="16"/>
              </w:rPr>
            </w:pPr>
            <w:r>
              <w:rPr>
                <w:rFonts w:ascii="Verdana" w:hAnsi="Verdana"/>
                <w:sz w:val="16"/>
                <w:szCs w:val="16"/>
              </w:rPr>
              <w:t xml:space="preserve">Nej </w:t>
            </w:r>
          </w:p>
        </w:tc>
        <w:tc>
          <w:tcPr>
            <w:tcW w:w="993" w:type="dxa"/>
            <w:tcBorders>
              <w:top w:val="single" w:sz="4" w:space="0" w:color="auto"/>
              <w:left w:val="single" w:sz="4" w:space="0" w:color="auto"/>
              <w:bottom w:val="single" w:sz="4" w:space="0" w:color="auto"/>
              <w:right w:val="single" w:sz="4" w:space="0" w:color="auto"/>
            </w:tcBorders>
            <w:vAlign w:val="center"/>
            <w:hideMark/>
          </w:tcPr>
          <w:p w14:paraId="633D1D04" w14:textId="77777777" w:rsidR="001C568B" w:rsidRDefault="001C568B" w:rsidP="001C568B">
            <w:pPr>
              <w:tabs>
                <w:tab w:val="num" w:pos="601"/>
              </w:tabs>
              <w:ind w:right="113"/>
              <w:jc w:val="right"/>
              <w:rPr>
                <w:rFonts w:ascii="Verdana" w:hAnsi="Verdana"/>
                <w:sz w:val="16"/>
                <w:szCs w:val="16"/>
              </w:rPr>
            </w:pPr>
            <w:r>
              <w:rPr>
                <w:rFonts w:ascii="Verdana" w:hAnsi="Verdana"/>
                <w:sz w:val="16"/>
                <w:szCs w:val="16"/>
              </w:rPr>
              <w:t>2080</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A8F0E80" w14:textId="77777777" w:rsidR="001C568B" w:rsidRDefault="001C568B" w:rsidP="001C568B">
            <w:pPr>
              <w:tabs>
                <w:tab w:val="num" w:pos="720"/>
              </w:tabs>
              <w:jc w:val="center"/>
              <w:rPr>
                <w:rFonts w:ascii="Verdana" w:hAnsi="Verdana"/>
                <w:sz w:val="16"/>
                <w:szCs w:val="16"/>
              </w:rPr>
            </w:pPr>
            <w:r>
              <w:rPr>
                <w:rFonts w:ascii="Verdana" w:hAnsi="Verdana"/>
                <w:sz w:val="16"/>
                <w:szCs w:val="16"/>
              </w:rPr>
              <w:t>1,19 x 0,36</w:t>
            </w:r>
            <w:r>
              <w:rPr>
                <w:rFonts w:ascii="Verdana" w:hAnsi="Verdana"/>
                <w:sz w:val="16"/>
                <w:szCs w:val="16"/>
                <w:vertAlign w:val="superscript"/>
              </w:rPr>
              <w:t>1</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D2C1B7F" w14:textId="77777777" w:rsidR="001C568B" w:rsidRDefault="00DA0F61">
            <w:pPr>
              <w:tabs>
                <w:tab w:val="num" w:pos="720"/>
                <w:tab w:val="left" w:pos="1110"/>
                <w:tab w:val="left" w:pos="1167"/>
              </w:tabs>
              <w:ind w:right="579"/>
              <w:jc w:val="right"/>
              <w:rPr>
                <w:rFonts w:ascii="Verdana" w:hAnsi="Verdana"/>
                <w:sz w:val="16"/>
                <w:szCs w:val="16"/>
              </w:rPr>
            </w:pPr>
            <w:r>
              <w:rPr>
                <w:rFonts w:ascii="Verdana" w:hAnsi="Verdana"/>
                <w:sz w:val="16"/>
                <w:szCs w:val="16"/>
              </w:rPr>
              <w:t>894</w:t>
            </w:r>
          </w:p>
        </w:tc>
      </w:tr>
      <w:tr w:rsidR="001C568B" w14:paraId="405E425B" w14:textId="77777777" w:rsidTr="001C568B">
        <w:trPr>
          <w:trHeight w:val="345"/>
        </w:trPr>
        <w:tc>
          <w:tcPr>
            <w:tcW w:w="2978" w:type="dxa"/>
            <w:tcBorders>
              <w:top w:val="single" w:sz="4" w:space="0" w:color="auto"/>
              <w:left w:val="single" w:sz="4" w:space="0" w:color="auto"/>
              <w:bottom w:val="single" w:sz="4" w:space="0" w:color="auto"/>
              <w:right w:val="single" w:sz="4" w:space="0" w:color="auto"/>
            </w:tcBorders>
            <w:vAlign w:val="center"/>
          </w:tcPr>
          <w:p w14:paraId="4753E256" w14:textId="77777777" w:rsidR="001C568B" w:rsidRDefault="001C568B">
            <w:pPr>
              <w:tabs>
                <w:tab w:val="num" w:pos="720"/>
              </w:tabs>
              <w:rPr>
                <w:rFonts w:ascii="Verdana" w:hAnsi="Verdana" w:cs="Tahoma"/>
                <w:color w:val="000000"/>
                <w:sz w:val="16"/>
                <w:szCs w:val="16"/>
              </w:rPr>
            </w:pPr>
            <w:r w:rsidRPr="001C568B">
              <w:rPr>
                <w:rFonts w:ascii="Verdana" w:hAnsi="Verdana" w:cs="Tahoma"/>
                <w:color w:val="000000"/>
                <w:sz w:val="16"/>
                <w:szCs w:val="16"/>
              </w:rPr>
              <w:t xml:space="preserve">Slagtesvin, Drænet gulv + spalter </w:t>
            </w:r>
            <w:r w:rsidRPr="001C568B">
              <w:rPr>
                <w:rFonts w:ascii="Arial" w:hAnsi="Arial" w:cs="Arial"/>
                <w:color w:val="000000"/>
                <w:sz w:val="16"/>
                <w:szCs w:val="16"/>
              </w:rPr>
              <w:t>﴾</w:t>
            </w:r>
            <w:r w:rsidRPr="001C568B">
              <w:rPr>
                <w:rFonts w:ascii="Verdana" w:hAnsi="Verdana" w:cs="Tahoma"/>
                <w:color w:val="000000"/>
                <w:sz w:val="16"/>
                <w:szCs w:val="16"/>
              </w:rPr>
              <w:t>33/67</w:t>
            </w:r>
            <w:r w:rsidRPr="001C568B">
              <w:rPr>
                <w:rFonts w:ascii="Arial" w:hAnsi="Arial" w:cs="Arial"/>
                <w:color w:val="000000"/>
                <w:sz w:val="16"/>
                <w:szCs w:val="16"/>
              </w:rPr>
              <w:t>﴿</w:t>
            </w:r>
            <w:r w:rsidRPr="001C568B">
              <w:rPr>
                <w:rFonts w:ascii="Verdana" w:hAnsi="Verdana" w:cs="Tahoma"/>
                <w:color w:val="000000"/>
                <w:sz w:val="16"/>
                <w:szCs w:val="16"/>
              </w:rPr>
              <w:t xml:space="preserve">, 31 </w:t>
            </w:r>
            <w:r w:rsidRPr="001C568B">
              <w:rPr>
                <w:rFonts w:ascii="Verdana" w:hAnsi="Verdana" w:cs="Verdana"/>
                <w:color w:val="000000"/>
                <w:sz w:val="16"/>
                <w:szCs w:val="16"/>
              </w:rPr>
              <w:t>–</w:t>
            </w:r>
            <w:r w:rsidRPr="001C568B">
              <w:rPr>
                <w:rFonts w:ascii="Verdana" w:hAnsi="Verdana" w:cs="Tahoma"/>
                <w:color w:val="000000"/>
                <w:sz w:val="16"/>
                <w:szCs w:val="16"/>
              </w:rPr>
              <w:t xml:space="preserve"> 117 kg</w:t>
            </w:r>
          </w:p>
        </w:tc>
        <w:tc>
          <w:tcPr>
            <w:tcW w:w="1133" w:type="dxa"/>
            <w:tcBorders>
              <w:top w:val="single" w:sz="4" w:space="0" w:color="auto"/>
              <w:left w:val="single" w:sz="4" w:space="0" w:color="auto"/>
              <w:bottom w:val="single" w:sz="4" w:space="0" w:color="auto"/>
              <w:right w:val="single" w:sz="4" w:space="0" w:color="auto"/>
            </w:tcBorders>
            <w:vAlign w:val="center"/>
          </w:tcPr>
          <w:p w14:paraId="781EE397" w14:textId="77777777" w:rsidR="001C568B" w:rsidRDefault="001C568B">
            <w:pPr>
              <w:tabs>
                <w:tab w:val="num" w:pos="720"/>
              </w:tabs>
              <w:jc w:val="center"/>
              <w:rPr>
                <w:rFonts w:ascii="Verdana" w:hAnsi="Verdana"/>
                <w:sz w:val="16"/>
                <w:szCs w:val="16"/>
              </w:rPr>
            </w:pPr>
            <w:r>
              <w:rPr>
                <w:rFonts w:ascii="Verdana" w:hAnsi="Verdana"/>
                <w:sz w:val="16"/>
                <w:szCs w:val="16"/>
              </w:rPr>
              <w:t xml:space="preserve">Nej </w:t>
            </w:r>
          </w:p>
        </w:tc>
        <w:tc>
          <w:tcPr>
            <w:tcW w:w="993" w:type="dxa"/>
            <w:tcBorders>
              <w:top w:val="single" w:sz="4" w:space="0" w:color="auto"/>
              <w:left w:val="single" w:sz="4" w:space="0" w:color="auto"/>
              <w:bottom w:val="single" w:sz="4" w:space="0" w:color="auto"/>
              <w:right w:val="single" w:sz="4" w:space="0" w:color="auto"/>
            </w:tcBorders>
            <w:vAlign w:val="center"/>
          </w:tcPr>
          <w:p w14:paraId="540E1CB4" w14:textId="77777777" w:rsidR="001C568B" w:rsidRDefault="001C568B">
            <w:pPr>
              <w:tabs>
                <w:tab w:val="num" w:pos="601"/>
              </w:tabs>
              <w:ind w:right="113"/>
              <w:jc w:val="right"/>
              <w:rPr>
                <w:rFonts w:ascii="Verdana" w:hAnsi="Verdana"/>
                <w:sz w:val="16"/>
                <w:szCs w:val="16"/>
              </w:rPr>
            </w:pPr>
            <w:r>
              <w:rPr>
                <w:rFonts w:ascii="Verdana" w:hAnsi="Verdana"/>
                <w:sz w:val="16"/>
                <w:szCs w:val="16"/>
              </w:rPr>
              <w:t>15.600</w:t>
            </w:r>
          </w:p>
        </w:tc>
        <w:tc>
          <w:tcPr>
            <w:tcW w:w="2128" w:type="dxa"/>
            <w:tcBorders>
              <w:top w:val="single" w:sz="4" w:space="0" w:color="auto"/>
              <w:left w:val="single" w:sz="4" w:space="0" w:color="auto"/>
              <w:bottom w:val="single" w:sz="4" w:space="0" w:color="auto"/>
              <w:right w:val="single" w:sz="4" w:space="0" w:color="auto"/>
            </w:tcBorders>
            <w:vAlign w:val="center"/>
          </w:tcPr>
          <w:p w14:paraId="3C70012E" w14:textId="77777777" w:rsidR="001C568B" w:rsidRDefault="00DA0F61">
            <w:pPr>
              <w:tabs>
                <w:tab w:val="num" w:pos="720"/>
              </w:tabs>
              <w:jc w:val="center"/>
              <w:rPr>
                <w:rFonts w:ascii="Verdana" w:hAnsi="Verdana"/>
                <w:sz w:val="16"/>
                <w:szCs w:val="16"/>
              </w:rPr>
            </w:pPr>
            <w:r>
              <w:rPr>
                <w:rFonts w:ascii="Verdana" w:hAnsi="Verdana"/>
                <w:sz w:val="16"/>
                <w:szCs w:val="16"/>
              </w:rPr>
              <w:t>1,19 x 0,4</w:t>
            </w:r>
            <w:r>
              <w:rPr>
                <w:rFonts w:ascii="Verdana" w:hAnsi="Verdana"/>
                <w:sz w:val="16"/>
                <w:szCs w:val="16"/>
                <w:vertAlign w:val="superscript"/>
              </w:rPr>
              <w:t>1</w:t>
            </w:r>
          </w:p>
        </w:tc>
        <w:tc>
          <w:tcPr>
            <w:tcW w:w="1963" w:type="dxa"/>
            <w:tcBorders>
              <w:top w:val="single" w:sz="4" w:space="0" w:color="auto"/>
              <w:left w:val="single" w:sz="4" w:space="0" w:color="auto"/>
              <w:bottom w:val="single" w:sz="4" w:space="0" w:color="auto"/>
              <w:right w:val="single" w:sz="4" w:space="0" w:color="auto"/>
            </w:tcBorders>
            <w:vAlign w:val="center"/>
          </w:tcPr>
          <w:p w14:paraId="2FEA08BF" w14:textId="77777777" w:rsidR="001C568B" w:rsidRDefault="00DA0F61">
            <w:pPr>
              <w:tabs>
                <w:tab w:val="num" w:pos="720"/>
                <w:tab w:val="left" w:pos="1110"/>
                <w:tab w:val="left" w:pos="1167"/>
              </w:tabs>
              <w:ind w:right="579"/>
              <w:jc w:val="right"/>
              <w:rPr>
                <w:rFonts w:ascii="Verdana" w:hAnsi="Verdana"/>
                <w:sz w:val="16"/>
                <w:szCs w:val="16"/>
              </w:rPr>
            </w:pPr>
            <w:r>
              <w:rPr>
                <w:rFonts w:ascii="Verdana" w:hAnsi="Verdana"/>
                <w:sz w:val="16"/>
                <w:szCs w:val="16"/>
              </w:rPr>
              <w:t>7.450</w:t>
            </w:r>
          </w:p>
        </w:tc>
      </w:tr>
      <w:tr w:rsidR="00DA0F61" w14:paraId="4D12B77A" w14:textId="77777777" w:rsidTr="001C568B">
        <w:trPr>
          <w:trHeight w:val="345"/>
        </w:trPr>
        <w:tc>
          <w:tcPr>
            <w:tcW w:w="2978" w:type="dxa"/>
            <w:tcBorders>
              <w:top w:val="single" w:sz="4" w:space="0" w:color="auto"/>
              <w:left w:val="single" w:sz="4" w:space="0" w:color="auto"/>
              <w:bottom w:val="single" w:sz="4" w:space="0" w:color="auto"/>
              <w:right w:val="single" w:sz="4" w:space="0" w:color="auto"/>
            </w:tcBorders>
            <w:vAlign w:val="center"/>
          </w:tcPr>
          <w:p w14:paraId="7B247505" w14:textId="77777777" w:rsidR="00DA0F61" w:rsidRPr="001C568B" w:rsidRDefault="00DA0F61">
            <w:pPr>
              <w:tabs>
                <w:tab w:val="num" w:pos="720"/>
              </w:tabs>
              <w:rPr>
                <w:rFonts w:ascii="Verdana" w:hAnsi="Verdana" w:cs="Tahoma"/>
                <w:color w:val="000000"/>
                <w:sz w:val="16"/>
                <w:szCs w:val="16"/>
              </w:rPr>
            </w:pPr>
            <w:r w:rsidRPr="00DA0F61">
              <w:rPr>
                <w:rFonts w:ascii="Verdana" w:hAnsi="Verdana" w:cs="Tahoma"/>
                <w:color w:val="000000"/>
                <w:sz w:val="16"/>
                <w:szCs w:val="16"/>
              </w:rPr>
              <w:t>Voksen årshest, 300</w:t>
            </w:r>
            <w:r w:rsidRPr="00DA0F61">
              <w:rPr>
                <w:rFonts w:ascii="Cambria Math" w:hAnsi="Cambria Math" w:cs="Cambria Math"/>
                <w:color w:val="000000"/>
                <w:sz w:val="16"/>
                <w:szCs w:val="16"/>
              </w:rPr>
              <w:t>‐</w:t>
            </w:r>
            <w:r w:rsidRPr="00DA0F61">
              <w:rPr>
                <w:rFonts w:ascii="Verdana" w:hAnsi="Verdana" w:cs="Tahoma"/>
                <w:color w:val="000000"/>
                <w:sz w:val="16"/>
                <w:szCs w:val="16"/>
              </w:rPr>
              <w:t>500 kg</w:t>
            </w:r>
          </w:p>
        </w:tc>
        <w:tc>
          <w:tcPr>
            <w:tcW w:w="1133" w:type="dxa"/>
            <w:tcBorders>
              <w:top w:val="single" w:sz="4" w:space="0" w:color="auto"/>
              <w:left w:val="single" w:sz="4" w:space="0" w:color="auto"/>
              <w:bottom w:val="single" w:sz="4" w:space="0" w:color="auto"/>
              <w:right w:val="single" w:sz="4" w:space="0" w:color="auto"/>
            </w:tcBorders>
            <w:vAlign w:val="center"/>
          </w:tcPr>
          <w:p w14:paraId="40AA4A76" w14:textId="77777777" w:rsidR="00DA0F61" w:rsidRDefault="00DA0F61">
            <w:pPr>
              <w:tabs>
                <w:tab w:val="num" w:pos="720"/>
              </w:tabs>
              <w:jc w:val="center"/>
              <w:rPr>
                <w:rFonts w:ascii="Verdana" w:hAnsi="Verdana"/>
                <w:sz w:val="16"/>
                <w:szCs w:val="16"/>
              </w:rPr>
            </w:pPr>
            <w:r>
              <w:rPr>
                <w:rFonts w:ascii="Verdana" w:hAnsi="Verdana"/>
                <w:sz w:val="16"/>
                <w:szCs w:val="16"/>
              </w:rPr>
              <w:t xml:space="preserve">Nej </w:t>
            </w:r>
          </w:p>
        </w:tc>
        <w:tc>
          <w:tcPr>
            <w:tcW w:w="993" w:type="dxa"/>
            <w:tcBorders>
              <w:top w:val="single" w:sz="4" w:space="0" w:color="auto"/>
              <w:left w:val="single" w:sz="4" w:space="0" w:color="auto"/>
              <w:bottom w:val="single" w:sz="4" w:space="0" w:color="auto"/>
              <w:right w:val="single" w:sz="4" w:space="0" w:color="auto"/>
            </w:tcBorders>
            <w:vAlign w:val="center"/>
          </w:tcPr>
          <w:p w14:paraId="5FF75E44" w14:textId="77777777" w:rsidR="00DA0F61" w:rsidRDefault="00DA0F61">
            <w:pPr>
              <w:tabs>
                <w:tab w:val="num" w:pos="601"/>
              </w:tabs>
              <w:ind w:right="113"/>
              <w:jc w:val="right"/>
              <w:rPr>
                <w:rFonts w:ascii="Verdana" w:hAnsi="Verdana"/>
                <w:sz w:val="16"/>
                <w:szCs w:val="16"/>
              </w:rPr>
            </w:pPr>
            <w:r>
              <w:rPr>
                <w:rFonts w:ascii="Verdana" w:hAnsi="Verdana"/>
                <w:sz w:val="16"/>
                <w:szCs w:val="16"/>
              </w:rPr>
              <w:t>4</w:t>
            </w:r>
          </w:p>
        </w:tc>
        <w:tc>
          <w:tcPr>
            <w:tcW w:w="2128" w:type="dxa"/>
            <w:tcBorders>
              <w:top w:val="single" w:sz="4" w:space="0" w:color="auto"/>
              <w:left w:val="single" w:sz="4" w:space="0" w:color="auto"/>
              <w:bottom w:val="single" w:sz="4" w:space="0" w:color="auto"/>
              <w:right w:val="single" w:sz="4" w:space="0" w:color="auto"/>
            </w:tcBorders>
            <w:vAlign w:val="center"/>
          </w:tcPr>
          <w:p w14:paraId="2FE848E5" w14:textId="77777777" w:rsidR="00DA0F61" w:rsidRDefault="00DA0F61">
            <w:pPr>
              <w:tabs>
                <w:tab w:val="num" w:pos="720"/>
              </w:tabs>
              <w:jc w:val="center"/>
              <w:rPr>
                <w:rFonts w:ascii="Verdana" w:hAnsi="Verdana"/>
                <w:sz w:val="16"/>
                <w:szCs w:val="16"/>
              </w:rPr>
            </w:pPr>
          </w:p>
        </w:tc>
        <w:tc>
          <w:tcPr>
            <w:tcW w:w="1963" w:type="dxa"/>
            <w:tcBorders>
              <w:top w:val="single" w:sz="4" w:space="0" w:color="auto"/>
              <w:left w:val="single" w:sz="4" w:space="0" w:color="auto"/>
              <w:bottom w:val="single" w:sz="4" w:space="0" w:color="auto"/>
              <w:right w:val="single" w:sz="4" w:space="0" w:color="auto"/>
            </w:tcBorders>
            <w:vAlign w:val="center"/>
          </w:tcPr>
          <w:p w14:paraId="7D414C22" w14:textId="39D6F577" w:rsidR="00DA0F61" w:rsidRDefault="00D92EC7">
            <w:pPr>
              <w:tabs>
                <w:tab w:val="num" w:pos="720"/>
                <w:tab w:val="left" w:pos="1110"/>
                <w:tab w:val="left" w:pos="1167"/>
              </w:tabs>
              <w:ind w:right="579"/>
              <w:jc w:val="right"/>
              <w:rPr>
                <w:rFonts w:ascii="Verdana" w:hAnsi="Verdana"/>
                <w:sz w:val="16"/>
                <w:szCs w:val="16"/>
              </w:rPr>
            </w:pPr>
            <w:r>
              <w:rPr>
                <w:rFonts w:ascii="Verdana" w:hAnsi="Verdana"/>
                <w:sz w:val="16"/>
                <w:szCs w:val="16"/>
              </w:rPr>
              <w:t>27</w:t>
            </w:r>
            <w:r w:rsidR="00DA0F61" w:rsidRPr="00DA0F61">
              <w:rPr>
                <w:rFonts w:ascii="Verdana" w:hAnsi="Verdana"/>
                <w:sz w:val="16"/>
                <w:szCs w:val="16"/>
                <w:vertAlign w:val="superscript"/>
              </w:rPr>
              <w:t>2</w:t>
            </w:r>
          </w:p>
        </w:tc>
      </w:tr>
      <w:tr w:rsidR="001C568B" w14:paraId="1A5C3FD8" w14:textId="77777777" w:rsidTr="001C568B">
        <w:trPr>
          <w:trHeight w:val="345"/>
        </w:trPr>
        <w:tc>
          <w:tcPr>
            <w:tcW w:w="2978" w:type="dxa"/>
            <w:tcBorders>
              <w:top w:val="single" w:sz="4" w:space="0" w:color="auto"/>
              <w:left w:val="single" w:sz="4" w:space="0" w:color="auto"/>
              <w:bottom w:val="single" w:sz="4" w:space="0" w:color="auto"/>
              <w:right w:val="single" w:sz="4" w:space="0" w:color="auto"/>
            </w:tcBorders>
            <w:vAlign w:val="center"/>
            <w:hideMark/>
          </w:tcPr>
          <w:p w14:paraId="6215985D" w14:textId="77777777" w:rsidR="001C568B" w:rsidRDefault="001C568B">
            <w:pPr>
              <w:tabs>
                <w:tab w:val="num" w:pos="720"/>
              </w:tabs>
              <w:rPr>
                <w:rFonts w:ascii="Verdana" w:hAnsi="Verdana"/>
                <w:b/>
                <w:sz w:val="16"/>
                <w:szCs w:val="16"/>
              </w:rPr>
            </w:pPr>
            <w:r>
              <w:rPr>
                <w:rFonts w:ascii="Verdana" w:hAnsi="Verdana"/>
                <w:b/>
                <w:sz w:val="16"/>
                <w:szCs w:val="16"/>
              </w:rPr>
              <w:t>Samlet emissionsniveau</w:t>
            </w:r>
          </w:p>
        </w:tc>
        <w:tc>
          <w:tcPr>
            <w:tcW w:w="1133" w:type="dxa"/>
            <w:tcBorders>
              <w:top w:val="single" w:sz="4" w:space="0" w:color="auto"/>
              <w:left w:val="single" w:sz="4" w:space="0" w:color="auto"/>
              <w:bottom w:val="single" w:sz="4" w:space="0" w:color="auto"/>
              <w:right w:val="single" w:sz="4" w:space="0" w:color="auto"/>
            </w:tcBorders>
            <w:vAlign w:val="center"/>
          </w:tcPr>
          <w:p w14:paraId="718307D7" w14:textId="77777777" w:rsidR="001C568B" w:rsidRDefault="001C568B">
            <w:pPr>
              <w:jc w:val="center"/>
              <w:rPr>
                <w:rFonts w:ascii="Verdana" w:hAnsi="Verdana"/>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AD0BE10" w14:textId="77777777" w:rsidR="001C568B" w:rsidRDefault="001C568B">
            <w:pPr>
              <w:tabs>
                <w:tab w:val="num" w:pos="720"/>
              </w:tabs>
              <w:ind w:right="113"/>
              <w:jc w:val="center"/>
              <w:rPr>
                <w:rFonts w:ascii="Verdana" w:hAnsi="Verdana"/>
                <w:b/>
                <w:sz w:val="16"/>
                <w:szCs w:val="16"/>
              </w:rPr>
            </w:pPr>
          </w:p>
        </w:tc>
        <w:tc>
          <w:tcPr>
            <w:tcW w:w="2128" w:type="dxa"/>
            <w:tcBorders>
              <w:top w:val="single" w:sz="4" w:space="0" w:color="auto"/>
              <w:left w:val="single" w:sz="4" w:space="0" w:color="auto"/>
              <w:bottom w:val="single" w:sz="4" w:space="0" w:color="auto"/>
              <w:right w:val="single" w:sz="4" w:space="0" w:color="auto"/>
            </w:tcBorders>
            <w:vAlign w:val="center"/>
          </w:tcPr>
          <w:p w14:paraId="45184880" w14:textId="77777777" w:rsidR="001C568B" w:rsidRDefault="001C568B">
            <w:pPr>
              <w:jc w:val="center"/>
              <w:rPr>
                <w:rFonts w:ascii="Verdana" w:hAnsi="Verdana"/>
                <w:b/>
                <w:sz w:val="16"/>
                <w:szCs w:val="16"/>
                <w:highlight w:val="yellow"/>
              </w:rPr>
            </w:pPr>
          </w:p>
        </w:tc>
        <w:tc>
          <w:tcPr>
            <w:tcW w:w="1963" w:type="dxa"/>
            <w:tcBorders>
              <w:top w:val="single" w:sz="4" w:space="0" w:color="auto"/>
              <w:left w:val="single" w:sz="4" w:space="0" w:color="auto"/>
              <w:bottom w:val="single" w:sz="4" w:space="0" w:color="auto"/>
              <w:right w:val="single" w:sz="4" w:space="0" w:color="auto"/>
            </w:tcBorders>
            <w:vAlign w:val="center"/>
            <w:hideMark/>
          </w:tcPr>
          <w:p w14:paraId="4FA2246D" w14:textId="0693A5E2" w:rsidR="001C568B" w:rsidRDefault="00DA0F61">
            <w:pPr>
              <w:tabs>
                <w:tab w:val="num" w:pos="720"/>
                <w:tab w:val="left" w:pos="1167"/>
              </w:tabs>
              <w:ind w:right="579"/>
              <w:jc w:val="right"/>
              <w:rPr>
                <w:rFonts w:ascii="Verdana" w:hAnsi="Verdana"/>
                <w:b/>
                <w:sz w:val="16"/>
                <w:szCs w:val="16"/>
                <w:highlight w:val="yellow"/>
              </w:rPr>
            </w:pPr>
            <w:r>
              <w:rPr>
                <w:rFonts w:ascii="Verdana" w:hAnsi="Verdana"/>
                <w:b/>
                <w:sz w:val="16"/>
                <w:szCs w:val="16"/>
              </w:rPr>
              <w:t>8.3</w:t>
            </w:r>
            <w:r w:rsidR="00D92EC7">
              <w:rPr>
                <w:rFonts w:ascii="Verdana" w:hAnsi="Verdana"/>
                <w:b/>
                <w:sz w:val="16"/>
                <w:szCs w:val="16"/>
              </w:rPr>
              <w:t>71</w:t>
            </w:r>
          </w:p>
        </w:tc>
      </w:tr>
    </w:tbl>
    <w:p w14:paraId="6009F791" w14:textId="77777777" w:rsidR="001C568B" w:rsidRDefault="001C568B" w:rsidP="001C568B">
      <w:pPr>
        <w:tabs>
          <w:tab w:val="num" w:pos="720"/>
        </w:tabs>
        <w:rPr>
          <w:rFonts w:ascii="Verdana" w:hAnsi="Verdana"/>
          <w:sz w:val="16"/>
          <w:szCs w:val="16"/>
        </w:rPr>
      </w:pPr>
      <w:r>
        <w:rPr>
          <w:rFonts w:ascii="Verdana" w:hAnsi="Verdana"/>
          <w:sz w:val="16"/>
          <w:szCs w:val="16"/>
        </w:rPr>
        <w:t xml:space="preserve">* Nyetablering eller gennemgribende renovering ved den aktuelle udvidelse </w:t>
      </w:r>
    </w:p>
    <w:p w14:paraId="796B550E" w14:textId="77777777" w:rsidR="001C568B" w:rsidRDefault="001C568B" w:rsidP="001C568B">
      <w:pPr>
        <w:tabs>
          <w:tab w:val="num" w:pos="720"/>
        </w:tabs>
        <w:rPr>
          <w:rFonts w:ascii="Verdana" w:hAnsi="Verdana"/>
          <w:sz w:val="16"/>
          <w:szCs w:val="16"/>
        </w:rPr>
      </w:pPr>
    </w:p>
    <w:p w14:paraId="25AB030F" w14:textId="77777777" w:rsidR="001C568B" w:rsidRDefault="001C568B" w:rsidP="001C568B">
      <w:pPr>
        <w:tabs>
          <w:tab w:val="num" w:pos="720"/>
        </w:tabs>
        <w:rPr>
          <w:rFonts w:ascii="Verdana" w:hAnsi="Verdana"/>
          <w:sz w:val="16"/>
          <w:szCs w:val="16"/>
        </w:rPr>
      </w:pPr>
      <w:r>
        <w:rPr>
          <w:rFonts w:ascii="Verdana" w:hAnsi="Verdana"/>
          <w:sz w:val="16"/>
          <w:szCs w:val="16"/>
        </w:rPr>
        <w:t>1 Miljøstyrelsens vejledning, korrigeret for afvigende vægtgrænser</w:t>
      </w:r>
    </w:p>
    <w:p w14:paraId="2CA10B6D" w14:textId="77777777" w:rsidR="001C568B" w:rsidRDefault="00DA0F61" w:rsidP="00DA0F61">
      <w:pPr>
        <w:tabs>
          <w:tab w:val="num" w:pos="284"/>
        </w:tabs>
        <w:ind w:left="142" w:hanging="142"/>
        <w:rPr>
          <w:rFonts w:ascii="Verdana" w:hAnsi="Verdana"/>
          <w:sz w:val="16"/>
          <w:szCs w:val="16"/>
        </w:rPr>
      </w:pPr>
      <w:r>
        <w:rPr>
          <w:rFonts w:ascii="Verdana" w:hAnsi="Verdana"/>
          <w:sz w:val="16"/>
          <w:szCs w:val="16"/>
        </w:rPr>
        <w:t xml:space="preserve">2 </w:t>
      </w:r>
      <w:r w:rsidRPr="00DA0F61">
        <w:rPr>
          <w:rFonts w:ascii="Verdana" w:hAnsi="Verdana"/>
          <w:sz w:val="16"/>
          <w:szCs w:val="16"/>
        </w:rPr>
        <w:t>Der findes ingen emissionsgrænseværdi for denne dyretype. Beregningen er foretaget ud fra normtal for</w:t>
      </w:r>
      <w:r>
        <w:rPr>
          <w:rFonts w:ascii="Verdana" w:hAnsi="Verdana"/>
          <w:sz w:val="16"/>
          <w:szCs w:val="16"/>
        </w:rPr>
        <w:t xml:space="preserve"> </w:t>
      </w:r>
      <w:r w:rsidRPr="00DA0F61">
        <w:rPr>
          <w:rFonts w:ascii="Verdana" w:hAnsi="Verdana"/>
          <w:sz w:val="16"/>
          <w:szCs w:val="16"/>
        </w:rPr>
        <w:t>amm</w:t>
      </w:r>
      <w:r w:rsidRPr="00DA0F61">
        <w:rPr>
          <w:rFonts w:ascii="Verdana" w:hAnsi="Verdana"/>
          <w:sz w:val="16"/>
          <w:szCs w:val="16"/>
        </w:rPr>
        <w:t>o</w:t>
      </w:r>
      <w:r w:rsidRPr="00DA0F61">
        <w:rPr>
          <w:rFonts w:ascii="Verdana" w:hAnsi="Verdana"/>
          <w:sz w:val="16"/>
          <w:szCs w:val="16"/>
        </w:rPr>
        <w:t>niakfordampning.</w:t>
      </w:r>
    </w:p>
    <w:p w14:paraId="3940182F" w14:textId="77777777" w:rsidR="001C568B" w:rsidRDefault="001C568B" w:rsidP="001C568B">
      <w:pPr>
        <w:tabs>
          <w:tab w:val="num" w:pos="720"/>
        </w:tabs>
        <w:rPr>
          <w:rFonts w:ascii="Verdana" w:hAnsi="Verdana" w:cs="Verdana"/>
          <w:sz w:val="20"/>
          <w:szCs w:val="20"/>
          <w:u w:val="single"/>
        </w:rPr>
      </w:pPr>
    </w:p>
    <w:p w14:paraId="6AEC96C4" w14:textId="77777777" w:rsidR="001C568B" w:rsidRDefault="001C568B" w:rsidP="001C568B">
      <w:pPr>
        <w:tabs>
          <w:tab w:val="num" w:pos="720"/>
        </w:tabs>
        <w:rPr>
          <w:rFonts w:ascii="Verdana" w:hAnsi="Verdana"/>
          <w:sz w:val="20"/>
          <w:szCs w:val="20"/>
        </w:rPr>
      </w:pPr>
      <w:r>
        <w:rPr>
          <w:rFonts w:ascii="Verdana" w:hAnsi="Verdana" w:cs="Verdana"/>
          <w:sz w:val="20"/>
          <w:szCs w:val="20"/>
          <w:u w:val="single"/>
        </w:rPr>
        <w:t>Fosfor:</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8"/>
        <w:gridCol w:w="2388"/>
        <w:gridCol w:w="2028"/>
        <w:gridCol w:w="2410"/>
      </w:tblGrid>
      <w:tr w:rsidR="001C568B" w14:paraId="6D58EE6E" w14:textId="77777777" w:rsidTr="001C568B">
        <w:trPr>
          <w:trHeight w:val="417"/>
        </w:trPr>
        <w:tc>
          <w:tcPr>
            <w:tcW w:w="2388" w:type="dxa"/>
            <w:tcBorders>
              <w:top w:val="single" w:sz="4" w:space="0" w:color="auto"/>
              <w:left w:val="single" w:sz="4" w:space="0" w:color="auto"/>
              <w:bottom w:val="single" w:sz="4" w:space="0" w:color="auto"/>
              <w:right w:val="single" w:sz="4" w:space="0" w:color="auto"/>
            </w:tcBorders>
            <w:shd w:val="pct12" w:color="auto" w:fill="auto"/>
            <w:hideMark/>
          </w:tcPr>
          <w:p w14:paraId="1160D94A" w14:textId="77777777" w:rsidR="001C568B" w:rsidRDefault="001C568B">
            <w:pPr>
              <w:tabs>
                <w:tab w:val="num" w:pos="720"/>
              </w:tabs>
              <w:rPr>
                <w:rFonts w:ascii="Verdana" w:hAnsi="Verdana"/>
                <w:sz w:val="16"/>
                <w:szCs w:val="16"/>
              </w:rPr>
            </w:pPr>
            <w:r>
              <w:rPr>
                <w:rFonts w:ascii="Verdana" w:hAnsi="Verdana"/>
                <w:sz w:val="16"/>
                <w:szCs w:val="16"/>
              </w:rPr>
              <w:t>Ansøgt dyrehold</w:t>
            </w:r>
          </w:p>
        </w:tc>
        <w:tc>
          <w:tcPr>
            <w:tcW w:w="2388" w:type="dxa"/>
            <w:tcBorders>
              <w:top w:val="single" w:sz="4" w:space="0" w:color="auto"/>
              <w:left w:val="single" w:sz="4" w:space="0" w:color="auto"/>
              <w:bottom w:val="single" w:sz="4" w:space="0" w:color="auto"/>
              <w:right w:val="single" w:sz="4" w:space="0" w:color="auto"/>
            </w:tcBorders>
            <w:shd w:val="pct12" w:color="auto" w:fill="auto"/>
            <w:hideMark/>
          </w:tcPr>
          <w:p w14:paraId="4B7C9791" w14:textId="77777777" w:rsidR="001C568B" w:rsidRDefault="001C568B">
            <w:pPr>
              <w:tabs>
                <w:tab w:val="num" w:pos="720"/>
              </w:tabs>
              <w:rPr>
                <w:rFonts w:ascii="Verdana" w:hAnsi="Verdana"/>
                <w:sz w:val="16"/>
                <w:szCs w:val="16"/>
              </w:rPr>
            </w:pPr>
            <w:r>
              <w:rPr>
                <w:rFonts w:ascii="Verdana" w:hAnsi="Verdana"/>
                <w:sz w:val="16"/>
                <w:szCs w:val="16"/>
              </w:rPr>
              <w:t>Antal DE</w:t>
            </w:r>
          </w:p>
        </w:tc>
        <w:tc>
          <w:tcPr>
            <w:tcW w:w="2028" w:type="dxa"/>
            <w:tcBorders>
              <w:top w:val="single" w:sz="4" w:space="0" w:color="auto"/>
              <w:left w:val="single" w:sz="4" w:space="0" w:color="auto"/>
              <w:bottom w:val="single" w:sz="4" w:space="0" w:color="auto"/>
              <w:right w:val="single" w:sz="4" w:space="0" w:color="auto"/>
            </w:tcBorders>
            <w:shd w:val="pct12" w:color="auto" w:fill="auto"/>
            <w:hideMark/>
          </w:tcPr>
          <w:p w14:paraId="05CF6B8C" w14:textId="77777777" w:rsidR="001C568B" w:rsidRDefault="001C568B">
            <w:pPr>
              <w:tabs>
                <w:tab w:val="num" w:pos="720"/>
              </w:tabs>
              <w:rPr>
                <w:rFonts w:ascii="Verdana" w:hAnsi="Verdana"/>
                <w:sz w:val="16"/>
                <w:szCs w:val="16"/>
              </w:rPr>
            </w:pPr>
            <w:r>
              <w:rPr>
                <w:rFonts w:ascii="Verdana" w:hAnsi="Verdana"/>
                <w:sz w:val="16"/>
                <w:szCs w:val="16"/>
              </w:rPr>
              <w:t xml:space="preserve">Emission opnåelig ved anvendelse af BAT, </w:t>
            </w:r>
            <w:r>
              <w:rPr>
                <w:rFonts w:ascii="Verdana" w:hAnsi="Verdana"/>
                <w:sz w:val="16"/>
                <w:szCs w:val="16"/>
              </w:rPr>
              <w:br/>
              <w:t>kg P/DE ab lager</w:t>
            </w:r>
          </w:p>
        </w:tc>
        <w:tc>
          <w:tcPr>
            <w:tcW w:w="2410" w:type="dxa"/>
            <w:tcBorders>
              <w:top w:val="single" w:sz="4" w:space="0" w:color="auto"/>
              <w:left w:val="single" w:sz="4" w:space="0" w:color="auto"/>
              <w:bottom w:val="single" w:sz="4" w:space="0" w:color="auto"/>
              <w:right w:val="single" w:sz="4" w:space="0" w:color="auto"/>
            </w:tcBorders>
            <w:shd w:val="pct12" w:color="auto" w:fill="auto"/>
            <w:hideMark/>
          </w:tcPr>
          <w:p w14:paraId="015D937C" w14:textId="77777777" w:rsidR="001C568B" w:rsidRDefault="001C568B">
            <w:pPr>
              <w:tabs>
                <w:tab w:val="num" w:pos="720"/>
              </w:tabs>
              <w:rPr>
                <w:rFonts w:ascii="Verdana" w:hAnsi="Verdana"/>
                <w:sz w:val="16"/>
                <w:szCs w:val="16"/>
              </w:rPr>
            </w:pPr>
            <w:r>
              <w:rPr>
                <w:rFonts w:ascii="Verdana" w:hAnsi="Verdana"/>
                <w:sz w:val="16"/>
                <w:szCs w:val="16"/>
              </w:rPr>
              <w:t xml:space="preserve">Samlet fosforemission, </w:t>
            </w:r>
          </w:p>
          <w:p w14:paraId="7DEFA34E" w14:textId="77777777" w:rsidR="001C568B" w:rsidRDefault="001C568B">
            <w:pPr>
              <w:tabs>
                <w:tab w:val="num" w:pos="720"/>
              </w:tabs>
              <w:rPr>
                <w:rFonts w:ascii="Verdana" w:hAnsi="Verdana"/>
                <w:sz w:val="16"/>
                <w:szCs w:val="16"/>
              </w:rPr>
            </w:pPr>
            <w:r>
              <w:rPr>
                <w:rFonts w:ascii="Verdana" w:hAnsi="Verdana"/>
                <w:sz w:val="16"/>
                <w:szCs w:val="16"/>
              </w:rPr>
              <w:t>kg P ab lager</w:t>
            </w:r>
          </w:p>
        </w:tc>
      </w:tr>
      <w:tr w:rsidR="001C568B" w14:paraId="57EE698D" w14:textId="77777777" w:rsidTr="001C568B">
        <w:trPr>
          <w:trHeight w:val="353"/>
        </w:trPr>
        <w:tc>
          <w:tcPr>
            <w:tcW w:w="2388" w:type="dxa"/>
            <w:tcBorders>
              <w:top w:val="single" w:sz="4" w:space="0" w:color="auto"/>
              <w:left w:val="single" w:sz="4" w:space="0" w:color="auto"/>
              <w:bottom w:val="single" w:sz="4" w:space="0" w:color="auto"/>
              <w:right w:val="single" w:sz="4" w:space="0" w:color="auto"/>
            </w:tcBorders>
            <w:vAlign w:val="center"/>
            <w:hideMark/>
          </w:tcPr>
          <w:p w14:paraId="07BFEA86" w14:textId="77777777" w:rsidR="001C568B" w:rsidRDefault="001C568B">
            <w:pPr>
              <w:autoSpaceDE w:val="0"/>
              <w:autoSpaceDN w:val="0"/>
              <w:adjustRightInd w:val="0"/>
              <w:rPr>
                <w:rFonts w:ascii="Verdana" w:hAnsi="Verdana" w:cs="Arial"/>
                <w:sz w:val="16"/>
                <w:szCs w:val="16"/>
              </w:rPr>
            </w:pPr>
            <w:r>
              <w:rPr>
                <w:rFonts w:ascii="Verdana" w:hAnsi="Verdana" w:cs="Arial"/>
                <w:sz w:val="16"/>
                <w:szCs w:val="16"/>
              </w:rPr>
              <w:t>Slagtesvin (drænet gulv eller delvist fast gulv)</w:t>
            </w:r>
          </w:p>
        </w:tc>
        <w:tc>
          <w:tcPr>
            <w:tcW w:w="2388" w:type="dxa"/>
            <w:tcBorders>
              <w:top w:val="single" w:sz="4" w:space="0" w:color="auto"/>
              <w:left w:val="single" w:sz="4" w:space="0" w:color="auto"/>
              <w:bottom w:val="single" w:sz="4" w:space="0" w:color="auto"/>
              <w:right w:val="single" w:sz="4" w:space="0" w:color="auto"/>
            </w:tcBorders>
            <w:vAlign w:val="center"/>
            <w:hideMark/>
          </w:tcPr>
          <w:p w14:paraId="6894D432" w14:textId="77777777" w:rsidR="001C568B" w:rsidRDefault="00DA0F61">
            <w:pPr>
              <w:autoSpaceDE w:val="0"/>
              <w:autoSpaceDN w:val="0"/>
              <w:adjustRightInd w:val="0"/>
              <w:jc w:val="center"/>
              <w:rPr>
                <w:rFonts w:ascii="Verdana" w:hAnsi="Verdana" w:cs="Arial"/>
                <w:sz w:val="16"/>
                <w:szCs w:val="16"/>
              </w:rPr>
            </w:pPr>
            <w:r>
              <w:rPr>
                <w:rFonts w:ascii="Verdana" w:hAnsi="Verdana" w:cs="Arial"/>
                <w:sz w:val="16"/>
                <w:szCs w:val="16"/>
              </w:rPr>
              <w:t>535</w:t>
            </w:r>
          </w:p>
        </w:tc>
        <w:tc>
          <w:tcPr>
            <w:tcW w:w="2028" w:type="dxa"/>
            <w:tcBorders>
              <w:top w:val="single" w:sz="4" w:space="0" w:color="auto"/>
              <w:left w:val="single" w:sz="4" w:space="0" w:color="auto"/>
              <w:bottom w:val="single" w:sz="4" w:space="0" w:color="auto"/>
              <w:right w:val="single" w:sz="4" w:space="0" w:color="auto"/>
            </w:tcBorders>
            <w:vAlign w:val="center"/>
            <w:hideMark/>
          </w:tcPr>
          <w:p w14:paraId="309D60E0" w14:textId="77777777" w:rsidR="001C568B" w:rsidRDefault="001C568B">
            <w:pPr>
              <w:autoSpaceDE w:val="0"/>
              <w:autoSpaceDN w:val="0"/>
              <w:adjustRightInd w:val="0"/>
              <w:jc w:val="center"/>
              <w:rPr>
                <w:rFonts w:ascii="Verdana" w:hAnsi="Verdana" w:cs="Arial"/>
                <w:sz w:val="16"/>
                <w:szCs w:val="16"/>
              </w:rPr>
            </w:pPr>
            <w:r>
              <w:rPr>
                <w:rFonts w:ascii="Verdana" w:hAnsi="Verdana" w:cs="Arial"/>
                <w:sz w:val="16"/>
                <w:szCs w:val="16"/>
              </w:rPr>
              <w:t>22,3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9A3BA2" w14:textId="77777777" w:rsidR="001C568B" w:rsidRDefault="00DA0F61">
            <w:pPr>
              <w:autoSpaceDE w:val="0"/>
              <w:autoSpaceDN w:val="0"/>
              <w:adjustRightInd w:val="0"/>
              <w:jc w:val="center"/>
              <w:rPr>
                <w:rFonts w:ascii="Verdana" w:hAnsi="Verdana" w:cs="Arial"/>
                <w:sz w:val="16"/>
                <w:szCs w:val="16"/>
              </w:rPr>
            </w:pPr>
            <w:r>
              <w:rPr>
                <w:rFonts w:ascii="Verdana" w:hAnsi="Verdana" w:cs="Arial"/>
                <w:sz w:val="16"/>
                <w:szCs w:val="16"/>
              </w:rPr>
              <w:t>11.935</w:t>
            </w:r>
          </w:p>
        </w:tc>
      </w:tr>
      <w:tr w:rsidR="001C568B" w14:paraId="1EB7F07E" w14:textId="77777777" w:rsidTr="001C568B">
        <w:trPr>
          <w:trHeight w:val="353"/>
        </w:trPr>
        <w:tc>
          <w:tcPr>
            <w:tcW w:w="2388" w:type="dxa"/>
            <w:tcBorders>
              <w:top w:val="single" w:sz="4" w:space="0" w:color="auto"/>
              <w:left w:val="single" w:sz="4" w:space="0" w:color="auto"/>
              <w:bottom w:val="single" w:sz="4" w:space="0" w:color="auto"/>
              <w:right w:val="single" w:sz="4" w:space="0" w:color="auto"/>
            </w:tcBorders>
            <w:vAlign w:val="center"/>
            <w:hideMark/>
          </w:tcPr>
          <w:p w14:paraId="70542CCC" w14:textId="77777777" w:rsidR="001C568B" w:rsidRDefault="001C568B">
            <w:pPr>
              <w:autoSpaceDE w:val="0"/>
              <w:autoSpaceDN w:val="0"/>
              <w:adjustRightInd w:val="0"/>
              <w:rPr>
                <w:rFonts w:ascii="Verdana" w:hAnsi="Verdana" w:cs="Arial"/>
                <w:sz w:val="20"/>
                <w:szCs w:val="20"/>
                <w:highlight w:val="yellow"/>
              </w:rPr>
            </w:pPr>
            <w:r>
              <w:rPr>
                <w:rFonts w:ascii="Verdana" w:hAnsi="Verdana"/>
                <w:b/>
                <w:sz w:val="16"/>
                <w:szCs w:val="16"/>
              </w:rPr>
              <w:t>Samlet emissionsniveau</w:t>
            </w:r>
          </w:p>
        </w:tc>
        <w:tc>
          <w:tcPr>
            <w:tcW w:w="2388" w:type="dxa"/>
            <w:tcBorders>
              <w:top w:val="single" w:sz="4" w:space="0" w:color="auto"/>
              <w:left w:val="single" w:sz="4" w:space="0" w:color="auto"/>
              <w:bottom w:val="single" w:sz="4" w:space="0" w:color="auto"/>
              <w:right w:val="single" w:sz="4" w:space="0" w:color="auto"/>
            </w:tcBorders>
            <w:vAlign w:val="center"/>
          </w:tcPr>
          <w:p w14:paraId="6847817F" w14:textId="77777777" w:rsidR="001C568B" w:rsidRDefault="001C568B">
            <w:pPr>
              <w:autoSpaceDE w:val="0"/>
              <w:autoSpaceDN w:val="0"/>
              <w:adjustRightInd w:val="0"/>
              <w:jc w:val="center"/>
              <w:rPr>
                <w:rFonts w:ascii="Verdana" w:hAnsi="Verdana" w:cs="Arial"/>
                <w:sz w:val="20"/>
                <w:szCs w:val="20"/>
                <w:highlight w:val="yellow"/>
              </w:rPr>
            </w:pPr>
          </w:p>
        </w:tc>
        <w:tc>
          <w:tcPr>
            <w:tcW w:w="2028" w:type="dxa"/>
            <w:tcBorders>
              <w:top w:val="single" w:sz="4" w:space="0" w:color="auto"/>
              <w:left w:val="single" w:sz="4" w:space="0" w:color="auto"/>
              <w:bottom w:val="single" w:sz="4" w:space="0" w:color="auto"/>
              <w:right w:val="single" w:sz="4" w:space="0" w:color="auto"/>
            </w:tcBorders>
            <w:vAlign w:val="center"/>
          </w:tcPr>
          <w:p w14:paraId="1A3FDADA" w14:textId="77777777" w:rsidR="001C568B" w:rsidRDefault="001C568B">
            <w:pPr>
              <w:autoSpaceDE w:val="0"/>
              <w:autoSpaceDN w:val="0"/>
              <w:adjustRightInd w:val="0"/>
              <w:jc w:val="center"/>
              <w:rPr>
                <w:rFonts w:ascii="Verdana" w:hAnsi="Verdana" w:cs="Arial"/>
                <w:sz w:val="20"/>
                <w:szCs w:val="20"/>
                <w:highlight w:val="yellow"/>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EBB9E63" w14:textId="77777777" w:rsidR="001C568B" w:rsidRDefault="00DA0F61">
            <w:pPr>
              <w:autoSpaceDE w:val="0"/>
              <w:autoSpaceDN w:val="0"/>
              <w:adjustRightInd w:val="0"/>
              <w:jc w:val="center"/>
              <w:rPr>
                <w:rFonts w:ascii="Verdana" w:hAnsi="Verdana" w:cs="Arial"/>
                <w:b/>
                <w:sz w:val="16"/>
                <w:szCs w:val="16"/>
                <w:highlight w:val="yellow"/>
              </w:rPr>
            </w:pPr>
            <w:r>
              <w:rPr>
                <w:rFonts w:ascii="Verdana" w:hAnsi="Verdana" w:cs="Arial"/>
                <w:b/>
                <w:sz w:val="16"/>
                <w:szCs w:val="16"/>
              </w:rPr>
              <w:t>11.935</w:t>
            </w:r>
          </w:p>
        </w:tc>
      </w:tr>
    </w:tbl>
    <w:p w14:paraId="1191D1EA" w14:textId="77777777" w:rsidR="001C568B" w:rsidRDefault="001C568B" w:rsidP="001C568B">
      <w:pPr>
        <w:autoSpaceDE w:val="0"/>
        <w:autoSpaceDN w:val="0"/>
        <w:adjustRightInd w:val="0"/>
        <w:rPr>
          <w:rFonts w:ascii="Verdana" w:hAnsi="Verdana"/>
          <w:sz w:val="16"/>
        </w:rPr>
      </w:pPr>
      <w:r>
        <w:rPr>
          <w:rFonts w:ascii="Verdana" w:hAnsi="Verdana"/>
          <w:sz w:val="16"/>
        </w:rPr>
        <w:t>Baseret på Miljøstyrelsens vejledende emissionsgrænseværdier</w:t>
      </w:r>
    </w:p>
    <w:p w14:paraId="222EC411" w14:textId="77777777" w:rsidR="001C568B" w:rsidRDefault="001C568B" w:rsidP="001C568B">
      <w:pPr>
        <w:tabs>
          <w:tab w:val="num" w:pos="720"/>
        </w:tabs>
        <w:rPr>
          <w:rFonts w:ascii="Verdana" w:hAnsi="Verdana" w:cs="Verdana"/>
          <w:sz w:val="20"/>
          <w:szCs w:val="20"/>
        </w:rPr>
      </w:pPr>
    </w:p>
    <w:p w14:paraId="772493A5" w14:textId="77777777" w:rsidR="001C568B" w:rsidRDefault="001C568B" w:rsidP="001C568B">
      <w:pPr>
        <w:tabs>
          <w:tab w:val="num" w:pos="720"/>
        </w:tabs>
        <w:rPr>
          <w:rFonts w:ascii="Verdana" w:hAnsi="Verdana" w:cs="Verdana"/>
          <w:b/>
          <w:bCs/>
          <w:sz w:val="20"/>
          <w:szCs w:val="20"/>
        </w:rPr>
      </w:pPr>
    </w:p>
    <w:p w14:paraId="5141081E" w14:textId="77777777" w:rsidR="001C568B" w:rsidRDefault="001C568B" w:rsidP="001C568B">
      <w:pPr>
        <w:tabs>
          <w:tab w:val="num" w:pos="720"/>
        </w:tabs>
        <w:rPr>
          <w:rFonts w:ascii="Verdana" w:hAnsi="Verdana" w:cs="Verdana"/>
          <w:b/>
          <w:bCs/>
          <w:sz w:val="20"/>
          <w:szCs w:val="20"/>
        </w:rPr>
      </w:pPr>
      <w:r>
        <w:rPr>
          <w:rFonts w:ascii="Verdana" w:hAnsi="Verdana" w:cs="Verdana"/>
          <w:b/>
          <w:bCs/>
          <w:sz w:val="20"/>
          <w:szCs w:val="20"/>
        </w:rPr>
        <w:t xml:space="preserve">Vurdering af ammoniak- og fosforemissionen mht. BAT for </w:t>
      </w:r>
      <w:r w:rsidR="00DA0F61">
        <w:rPr>
          <w:rFonts w:ascii="Verdana" w:hAnsi="Verdana" w:cs="Verdana"/>
          <w:b/>
          <w:bCs/>
          <w:sz w:val="20"/>
          <w:szCs w:val="20"/>
        </w:rPr>
        <w:t>Løgstørvej 96b</w:t>
      </w:r>
    </w:p>
    <w:p w14:paraId="46E14562" w14:textId="314BA265" w:rsidR="001C568B" w:rsidRDefault="001C568B" w:rsidP="001C568B">
      <w:pPr>
        <w:tabs>
          <w:tab w:val="num" w:pos="720"/>
        </w:tabs>
        <w:rPr>
          <w:rFonts w:ascii="Verdana" w:hAnsi="Verdana" w:cs="Verdana"/>
          <w:sz w:val="20"/>
          <w:szCs w:val="20"/>
        </w:rPr>
      </w:pPr>
      <w:r>
        <w:rPr>
          <w:rFonts w:ascii="Verdana" w:hAnsi="Verdana" w:cs="Verdana"/>
          <w:sz w:val="20"/>
          <w:szCs w:val="20"/>
        </w:rPr>
        <w:t xml:space="preserve">Som det ses af ovenstående tabel, bliver den samlede årlige ammoniakemission, som er opnåelig ved anvendelse af BAT på anlægget, beregnet til </w:t>
      </w:r>
      <w:r w:rsidR="003C4EDE">
        <w:rPr>
          <w:rFonts w:ascii="Verdana" w:hAnsi="Verdana" w:cs="Verdana"/>
          <w:sz w:val="20"/>
          <w:szCs w:val="20"/>
        </w:rPr>
        <w:t>8.</w:t>
      </w:r>
      <w:r w:rsidR="00D92EC7">
        <w:rPr>
          <w:rFonts w:ascii="Verdana" w:hAnsi="Verdana" w:cs="Verdana"/>
          <w:sz w:val="20"/>
          <w:szCs w:val="20"/>
        </w:rPr>
        <w:t xml:space="preserve">371 </w:t>
      </w:r>
      <w:r>
        <w:rPr>
          <w:rFonts w:ascii="Verdana" w:hAnsi="Verdana" w:cs="Verdana"/>
          <w:sz w:val="20"/>
          <w:szCs w:val="20"/>
        </w:rPr>
        <w:t>kg NH</w:t>
      </w:r>
      <w:r>
        <w:rPr>
          <w:rFonts w:ascii="Verdana" w:hAnsi="Verdana" w:cs="Verdana"/>
          <w:sz w:val="20"/>
          <w:szCs w:val="20"/>
          <w:vertAlign w:val="subscript"/>
        </w:rPr>
        <w:t>3</w:t>
      </w:r>
      <w:r>
        <w:rPr>
          <w:rFonts w:ascii="Verdana" w:hAnsi="Verdana" w:cs="Verdana"/>
          <w:sz w:val="20"/>
          <w:szCs w:val="20"/>
        </w:rPr>
        <w:t>-N pr år. I ansø</w:t>
      </w:r>
      <w:r>
        <w:rPr>
          <w:rFonts w:ascii="Verdana" w:hAnsi="Verdana" w:cs="Verdana"/>
          <w:sz w:val="20"/>
          <w:szCs w:val="20"/>
        </w:rPr>
        <w:t>g</w:t>
      </w:r>
      <w:r>
        <w:rPr>
          <w:rFonts w:ascii="Verdana" w:hAnsi="Verdana" w:cs="Verdana"/>
          <w:sz w:val="20"/>
          <w:szCs w:val="20"/>
        </w:rPr>
        <w:t>ningen er den samlede emission</w:t>
      </w:r>
      <w:r w:rsidR="003C4EDE">
        <w:rPr>
          <w:rFonts w:ascii="Verdana" w:hAnsi="Verdana" w:cs="Verdana"/>
          <w:sz w:val="20"/>
          <w:szCs w:val="20"/>
        </w:rPr>
        <w:t xml:space="preserve"> fra anlægget beregnet til 7.8</w:t>
      </w:r>
      <w:r w:rsidR="00D92EC7">
        <w:rPr>
          <w:rFonts w:ascii="Verdana" w:hAnsi="Verdana" w:cs="Verdana"/>
          <w:sz w:val="20"/>
          <w:szCs w:val="20"/>
        </w:rPr>
        <w:t>28</w:t>
      </w:r>
      <w:r>
        <w:rPr>
          <w:rFonts w:ascii="Verdana" w:hAnsi="Verdana" w:cs="Verdana"/>
          <w:sz w:val="20"/>
          <w:szCs w:val="20"/>
        </w:rPr>
        <w:t xml:space="preserve"> kg NH</w:t>
      </w:r>
      <w:r>
        <w:rPr>
          <w:rFonts w:ascii="Verdana" w:hAnsi="Verdana" w:cs="Verdana"/>
          <w:sz w:val="20"/>
          <w:szCs w:val="20"/>
          <w:vertAlign w:val="subscript"/>
        </w:rPr>
        <w:t>3</w:t>
      </w:r>
      <w:r>
        <w:rPr>
          <w:rFonts w:ascii="Verdana" w:hAnsi="Verdana" w:cs="Verdana"/>
          <w:sz w:val="20"/>
          <w:szCs w:val="20"/>
        </w:rPr>
        <w:t xml:space="preserve">-N pr år. </w:t>
      </w:r>
    </w:p>
    <w:p w14:paraId="4B2F9C50" w14:textId="77777777" w:rsidR="001C568B" w:rsidRDefault="001C568B" w:rsidP="001C568B">
      <w:pPr>
        <w:tabs>
          <w:tab w:val="num" w:pos="720"/>
        </w:tabs>
        <w:rPr>
          <w:rFonts w:ascii="Verdana" w:hAnsi="Verdana" w:cs="Verdana"/>
          <w:sz w:val="20"/>
          <w:szCs w:val="20"/>
        </w:rPr>
      </w:pPr>
      <w:r>
        <w:rPr>
          <w:rFonts w:ascii="Verdana" w:hAnsi="Verdana" w:cs="Verdana"/>
          <w:sz w:val="20"/>
          <w:szCs w:val="20"/>
        </w:rPr>
        <w:t>Den samlede fosfor emission</w:t>
      </w:r>
      <w:r w:rsidR="00682A1A">
        <w:rPr>
          <w:rFonts w:ascii="Verdana" w:hAnsi="Verdana" w:cs="Verdana"/>
          <w:sz w:val="20"/>
          <w:szCs w:val="20"/>
        </w:rPr>
        <w:t xml:space="preserve"> fra slagtesvinene</w:t>
      </w:r>
      <w:r>
        <w:rPr>
          <w:rFonts w:ascii="Verdana" w:hAnsi="Verdana" w:cs="Verdana"/>
          <w:sz w:val="20"/>
          <w:szCs w:val="20"/>
        </w:rPr>
        <w:t xml:space="preserve">, som er opnåelig ved anvendelse af BAT, bliver beregnet til </w:t>
      </w:r>
      <w:r w:rsidR="003C4EDE">
        <w:rPr>
          <w:rFonts w:ascii="Verdana" w:hAnsi="Verdana" w:cs="Verdana"/>
          <w:sz w:val="20"/>
          <w:szCs w:val="20"/>
        </w:rPr>
        <w:t>11.935</w:t>
      </w:r>
      <w:r>
        <w:rPr>
          <w:rFonts w:ascii="Verdana" w:hAnsi="Verdana" w:cs="Verdana"/>
          <w:sz w:val="20"/>
          <w:szCs w:val="20"/>
        </w:rPr>
        <w:t xml:space="preserve"> kg P ab lager. I ansøgningen er den samlede emission af fosfor ab lager for produkti</w:t>
      </w:r>
      <w:r w:rsidR="003C4EDE">
        <w:rPr>
          <w:rFonts w:ascii="Verdana" w:hAnsi="Verdana" w:cs="Verdana"/>
          <w:sz w:val="20"/>
          <w:szCs w:val="20"/>
        </w:rPr>
        <w:t>onen beregnet til 11.937</w:t>
      </w:r>
      <w:r>
        <w:rPr>
          <w:rFonts w:ascii="Verdana" w:hAnsi="Verdana" w:cs="Verdana"/>
          <w:sz w:val="20"/>
          <w:szCs w:val="20"/>
        </w:rPr>
        <w:t xml:space="preserve"> kg P ab lager. </w:t>
      </w:r>
      <w:r w:rsidR="003C4EDE">
        <w:rPr>
          <w:rFonts w:ascii="Verdana" w:hAnsi="Verdana" w:cs="Verdana"/>
          <w:sz w:val="20"/>
          <w:szCs w:val="20"/>
        </w:rPr>
        <w:t>Mariagerfjord Kommune vurd</w:t>
      </w:r>
      <w:r w:rsidR="003C4EDE">
        <w:rPr>
          <w:rFonts w:ascii="Verdana" w:hAnsi="Verdana" w:cs="Verdana"/>
          <w:sz w:val="20"/>
          <w:szCs w:val="20"/>
        </w:rPr>
        <w:t>e</w:t>
      </w:r>
      <w:r w:rsidR="003C4EDE">
        <w:rPr>
          <w:rFonts w:ascii="Verdana" w:hAnsi="Verdana" w:cs="Verdana"/>
          <w:sz w:val="20"/>
          <w:szCs w:val="20"/>
        </w:rPr>
        <w:t>rer, at fosforemissionen på 11.937 kg P ligger inden for hvad, der må anses for at være BAT.</w:t>
      </w:r>
    </w:p>
    <w:p w14:paraId="7C8C8F7C" w14:textId="77777777" w:rsidR="001C568B" w:rsidRDefault="001C568B" w:rsidP="001C568B">
      <w:pPr>
        <w:tabs>
          <w:tab w:val="num" w:pos="720"/>
        </w:tabs>
        <w:rPr>
          <w:rFonts w:ascii="Verdana" w:hAnsi="Verdana" w:cs="Verdana"/>
          <w:sz w:val="20"/>
          <w:szCs w:val="20"/>
        </w:rPr>
      </w:pPr>
    </w:p>
    <w:p w14:paraId="376993DD" w14:textId="28475CD0" w:rsidR="001C568B" w:rsidRDefault="001C568B" w:rsidP="001C568B">
      <w:pPr>
        <w:tabs>
          <w:tab w:val="num" w:pos="720"/>
        </w:tabs>
        <w:rPr>
          <w:rFonts w:ascii="Verdana" w:hAnsi="Verdana"/>
          <w:sz w:val="20"/>
          <w:szCs w:val="20"/>
        </w:rPr>
      </w:pPr>
      <w:r>
        <w:rPr>
          <w:rFonts w:ascii="Verdana" w:hAnsi="Verdana" w:cs="Verdana"/>
          <w:b/>
          <w:bCs/>
          <w:sz w:val="20"/>
          <w:szCs w:val="20"/>
        </w:rPr>
        <w:lastRenderedPageBreak/>
        <w:t>Mariagerfjord Kommune vurderer</w:t>
      </w:r>
      <w:r>
        <w:rPr>
          <w:rFonts w:ascii="Verdana" w:hAnsi="Verdana" w:cs="Verdana"/>
          <w:sz w:val="20"/>
          <w:szCs w:val="20"/>
        </w:rPr>
        <w:t xml:space="preserve"> samlet, at husdyrbruget lever op til BAT mht. amm</w:t>
      </w:r>
      <w:r>
        <w:rPr>
          <w:rFonts w:ascii="Verdana" w:hAnsi="Verdana" w:cs="Verdana"/>
          <w:sz w:val="20"/>
          <w:szCs w:val="20"/>
        </w:rPr>
        <w:t>o</w:t>
      </w:r>
      <w:r>
        <w:rPr>
          <w:rFonts w:ascii="Verdana" w:hAnsi="Verdana" w:cs="Verdana"/>
          <w:sz w:val="20"/>
          <w:szCs w:val="20"/>
        </w:rPr>
        <w:t>niak- og fosforemission, bl.a. ud fra en økonomisk proportionalitetsbetragtning jf. Miljøst</w:t>
      </w:r>
      <w:r>
        <w:rPr>
          <w:rFonts w:ascii="Verdana" w:hAnsi="Verdana" w:cs="Verdana"/>
          <w:sz w:val="20"/>
          <w:szCs w:val="20"/>
        </w:rPr>
        <w:t>y</w:t>
      </w:r>
      <w:r>
        <w:rPr>
          <w:rFonts w:ascii="Verdana" w:hAnsi="Verdana" w:cs="Verdana"/>
          <w:sz w:val="20"/>
          <w:szCs w:val="20"/>
        </w:rPr>
        <w:t xml:space="preserve">relsens vejledende emissionsgrænseværdier. Emissionsgrænseværdien for hhv. ammoniak og fosfor og dermed BAT-kravet for miljøgodkendelsen for </w:t>
      </w:r>
      <w:r w:rsidR="003C4EDE">
        <w:rPr>
          <w:rFonts w:ascii="Verdana" w:hAnsi="Verdana" w:cs="Verdana"/>
          <w:sz w:val="20"/>
          <w:szCs w:val="20"/>
        </w:rPr>
        <w:t>Løgstørvej 96b</w:t>
      </w:r>
      <w:r>
        <w:rPr>
          <w:rFonts w:ascii="Verdana" w:hAnsi="Verdana" w:cs="Verdana"/>
          <w:sz w:val="20"/>
          <w:szCs w:val="20"/>
        </w:rPr>
        <w:t xml:space="preserve">, er </w:t>
      </w:r>
      <w:r w:rsidR="003C4EDE">
        <w:rPr>
          <w:rFonts w:ascii="Verdana" w:hAnsi="Verdana" w:cs="Verdana"/>
          <w:b/>
          <w:sz w:val="20"/>
          <w:szCs w:val="20"/>
        </w:rPr>
        <w:t>8.</w:t>
      </w:r>
      <w:r w:rsidR="00682A1A">
        <w:rPr>
          <w:rFonts w:ascii="Verdana" w:hAnsi="Verdana" w:cs="Verdana"/>
          <w:b/>
          <w:sz w:val="20"/>
          <w:szCs w:val="20"/>
        </w:rPr>
        <w:t>371</w:t>
      </w:r>
      <w:r w:rsidR="00682A1A">
        <w:rPr>
          <w:rFonts w:ascii="Verdana" w:hAnsi="Verdana" w:cs="Verdana"/>
          <w:b/>
          <w:bCs/>
          <w:sz w:val="20"/>
          <w:szCs w:val="20"/>
        </w:rPr>
        <w:t xml:space="preserve"> </w:t>
      </w:r>
      <w:r>
        <w:rPr>
          <w:rFonts w:ascii="Verdana" w:hAnsi="Verdana" w:cs="Verdana"/>
          <w:b/>
          <w:bCs/>
          <w:sz w:val="20"/>
          <w:szCs w:val="20"/>
        </w:rPr>
        <w:t>kg NH</w:t>
      </w:r>
      <w:r>
        <w:rPr>
          <w:rFonts w:ascii="Verdana" w:hAnsi="Verdana" w:cs="Verdana"/>
          <w:b/>
          <w:bCs/>
          <w:sz w:val="20"/>
          <w:szCs w:val="20"/>
          <w:vertAlign w:val="subscript"/>
        </w:rPr>
        <w:t>3</w:t>
      </w:r>
      <w:r>
        <w:rPr>
          <w:rFonts w:ascii="Verdana" w:hAnsi="Verdana" w:cs="Verdana"/>
          <w:b/>
          <w:bCs/>
          <w:sz w:val="20"/>
          <w:szCs w:val="20"/>
        </w:rPr>
        <w:t xml:space="preserve">-N pr år </w:t>
      </w:r>
      <w:r>
        <w:rPr>
          <w:rFonts w:ascii="Verdana" w:hAnsi="Verdana" w:cs="Verdana"/>
          <w:sz w:val="20"/>
          <w:szCs w:val="20"/>
        </w:rPr>
        <w:t xml:space="preserve">og </w:t>
      </w:r>
      <w:r w:rsidR="003C4EDE">
        <w:rPr>
          <w:rFonts w:ascii="Verdana" w:hAnsi="Verdana" w:cs="Verdana"/>
          <w:b/>
          <w:bCs/>
          <w:sz w:val="20"/>
          <w:szCs w:val="20"/>
        </w:rPr>
        <w:t>11.935</w:t>
      </w:r>
      <w:r>
        <w:rPr>
          <w:rFonts w:ascii="Verdana" w:hAnsi="Verdana" w:cs="Verdana"/>
          <w:b/>
          <w:bCs/>
          <w:sz w:val="20"/>
          <w:szCs w:val="20"/>
        </w:rPr>
        <w:t xml:space="preserve"> kg P ab lager</w:t>
      </w:r>
      <w:r>
        <w:rPr>
          <w:rFonts w:ascii="Verdana" w:hAnsi="Verdana" w:cs="Verdana"/>
          <w:sz w:val="20"/>
          <w:szCs w:val="20"/>
        </w:rPr>
        <w:t>, jf. Miljøstyrelsens vejledning og Mariagerfjord Kommunes vurdering.</w:t>
      </w:r>
      <w:r>
        <w:rPr>
          <w:rFonts w:ascii="Verdana" w:hAnsi="Verdana"/>
          <w:sz w:val="20"/>
          <w:szCs w:val="20"/>
        </w:rPr>
        <w:t xml:space="preserve">  </w:t>
      </w:r>
    </w:p>
    <w:p w14:paraId="685A5D06" w14:textId="77777777" w:rsidR="001C568B" w:rsidRDefault="001C568B" w:rsidP="001C568B">
      <w:pPr>
        <w:tabs>
          <w:tab w:val="num" w:pos="720"/>
        </w:tabs>
        <w:rPr>
          <w:rFonts w:ascii="Verdana" w:hAnsi="Verdana"/>
          <w:sz w:val="20"/>
          <w:szCs w:val="20"/>
        </w:rPr>
      </w:pPr>
    </w:p>
    <w:p w14:paraId="6DAFA3EA" w14:textId="77777777" w:rsidR="007D0E1F" w:rsidRPr="00762326" w:rsidRDefault="007D0E1F" w:rsidP="001C568B">
      <w:pPr>
        <w:pStyle w:val="Overskrift3"/>
      </w:pPr>
      <w:bookmarkStart w:id="130" w:name="_Toc491181176"/>
      <w:r w:rsidRPr="00762326">
        <w:t>3.</w:t>
      </w:r>
      <w:r>
        <w:t>4</w:t>
      </w:r>
      <w:r w:rsidRPr="00762326">
        <w:t>.</w:t>
      </w:r>
      <w:r>
        <w:t>2</w:t>
      </w:r>
      <w:r w:rsidRPr="00762326">
        <w:t xml:space="preserve"> Management</w:t>
      </w:r>
      <w:bookmarkEnd w:id="121"/>
      <w:bookmarkEnd w:id="122"/>
      <w:bookmarkEnd w:id="123"/>
      <w:bookmarkEnd w:id="124"/>
      <w:bookmarkEnd w:id="125"/>
      <w:bookmarkEnd w:id="130"/>
    </w:p>
    <w:p w14:paraId="06304810" w14:textId="77777777" w:rsidR="007D0E1F" w:rsidRPr="00762326" w:rsidRDefault="007D0E1F" w:rsidP="007D0E1F">
      <w:pPr>
        <w:tabs>
          <w:tab w:val="left" w:pos="360"/>
        </w:tabs>
        <w:rPr>
          <w:rFonts w:ascii="Verdana" w:hAnsi="Verdana"/>
          <w:b/>
          <w:sz w:val="20"/>
          <w:szCs w:val="20"/>
        </w:rPr>
      </w:pPr>
      <w:r w:rsidRPr="00762326">
        <w:rPr>
          <w:rFonts w:ascii="Verdana" w:hAnsi="Verdana"/>
          <w:b/>
          <w:sz w:val="20"/>
          <w:szCs w:val="20"/>
        </w:rPr>
        <w:t>BAT-Krav</w:t>
      </w:r>
    </w:p>
    <w:p w14:paraId="054951A0" w14:textId="77777777" w:rsidR="007D0E1F" w:rsidRPr="00F308C1" w:rsidRDefault="007D0E1F" w:rsidP="007D0E1F">
      <w:pPr>
        <w:ind w:right="-108"/>
        <w:rPr>
          <w:rFonts w:ascii="Verdana" w:hAnsi="Verdana"/>
          <w:sz w:val="20"/>
          <w:szCs w:val="20"/>
        </w:rPr>
      </w:pPr>
      <w:r w:rsidRPr="00F308C1">
        <w:rPr>
          <w:rFonts w:ascii="Verdana" w:hAnsi="Verdana"/>
          <w:sz w:val="20"/>
          <w:szCs w:val="20"/>
        </w:rPr>
        <w:t>Godt landmandsskab eller et andet management system</w:t>
      </w:r>
      <w:r>
        <w:rPr>
          <w:rFonts w:ascii="Verdana" w:hAnsi="Verdana"/>
          <w:sz w:val="20"/>
          <w:szCs w:val="20"/>
        </w:rPr>
        <w:t>,</w:t>
      </w:r>
      <w:r w:rsidRPr="00F308C1">
        <w:rPr>
          <w:rFonts w:ascii="Verdana" w:hAnsi="Verdana"/>
          <w:sz w:val="20"/>
          <w:szCs w:val="20"/>
        </w:rPr>
        <w:t xml:space="preserve"> der indeholder følgende eleme</w:t>
      </w:r>
      <w:r w:rsidRPr="00F308C1">
        <w:rPr>
          <w:rFonts w:ascii="Verdana" w:hAnsi="Verdana"/>
          <w:sz w:val="20"/>
          <w:szCs w:val="20"/>
        </w:rPr>
        <w:t>n</w:t>
      </w:r>
      <w:r w:rsidRPr="00F308C1">
        <w:rPr>
          <w:rFonts w:ascii="Verdana" w:hAnsi="Verdana"/>
          <w:sz w:val="20"/>
          <w:szCs w:val="20"/>
        </w:rPr>
        <w:t>ter:</w:t>
      </w:r>
    </w:p>
    <w:p w14:paraId="68CD295C" w14:textId="77777777" w:rsidR="007D0E1F" w:rsidRPr="00762326" w:rsidRDefault="007D0E1F" w:rsidP="007D0E1F">
      <w:pPr>
        <w:ind w:left="180" w:hanging="180"/>
        <w:rPr>
          <w:rFonts w:ascii="Verdana" w:hAnsi="Verdana"/>
          <w:sz w:val="20"/>
          <w:szCs w:val="20"/>
        </w:rPr>
      </w:pPr>
      <w:r w:rsidRPr="00762326">
        <w:rPr>
          <w:rFonts w:ascii="Verdana" w:hAnsi="Verdana"/>
          <w:sz w:val="20"/>
          <w:szCs w:val="20"/>
        </w:rPr>
        <w:t xml:space="preserve">• Træning og uddannelse af medarbejdere </w:t>
      </w:r>
    </w:p>
    <w:p w14:paraId="21B89E24" w14:textId="77777777" w:rsidR="007D0E1F" w:rsidRPr="00762326" w:rsidRDefault="007D0E1F" w:rsidP="007D0E1F">
      <w:pPr>
        <w:ind w:left="180" w:hanging="180"/>
        <w:rPr>
          <w:rFonts w:ascii="Verdana" w:hAnsi="Verdana"/>
          <w:sz w:val="20"/>
          <w:szCs w:val="20"/>
        </w:rPr>
      </w:pPr>
      <w:r w:rsidRPr="00762326">
        <w:rPr>
          <w:rFonts w:ascii="Verdana" w:hAnsi="Verdana"/>
          <w:sz w:val="20"/>
          <w:szCs w:val="20"/>
        </w:rPr>
        <w:t xml:space="preserve">• Registrering af vand og energiforbrug, kreaturfoder og affaldsdannelse, samt anvendelsen af handelsgødning og husdyrgødning </w:t>
      </w:r>
    </w:p>
    <w:p w14:paraId="42979E40" w14:textId="77777777" w:rsidR="007D0E1F" w:rsidRPr="00762326" w:rsidRDefault="007D0E1F" w:rsidP="007D0E1F">
      <w:pPr>
        <w:ind w:left="180" w:hanging="180"/>
        <w:rPr>
          <w:rFonts w:ascii="Verdana" w:hAnsi="Verdana"/>
          <w:sz w:val="20"/>
          <w:szCs w:val="20"/>
        </w:rPr>
      </w:pPr>
      <w:r w:rsidRPr="00762326">
        <w:rPr>
          <w:rFonts w:ascii="Verdana" w:hAnsi="Verdana"/>
          <w:sz w:val="20"/>
          <w:szCs w:val="20"/>
        </w:rPr>
        <w:t xml:space="preserve">• Gødningsplaner </w:t>
      </w:r>
    </w:p>
    <w:p w14:paraId="4D9EC88D" w14:textId="77777777" w:rsidR="007D0E1F" w:rsidRPr="00762326" w:rsidRDefault="007D0E1F" w:rsidP="007D0E1F">
      <w:pPr>
        <w:ind w:left="180" w:hanging="180"/>
        <w:rPr>
          <w:rFonts w:ascii="Verdana" w:hAnsi="Verdana"/>
          <w:sz w:val="20"/>
          <w:szCs w:val="20"/>
        </w:rPr>
      </w:pPr>
      <w:r w:rsidRPr="00762326">
        <w:rPr>
          <w:rFonts w:ascii="Verdana" w:hAnsi="Verdana"/>
          <w:sz w:val="20"/>
          <w:szCs w:val="20"/>
        </w:rPr>
        <w:t>• Beredskabsplan</w:t>
      </w:r>
    </w:p>
    <w:p w14:paraId="5F80B81D" w14:textId="77777777" w:rsidR="007D0E1F" w:rsidRPr="00762326" w:rsidRDefault="007D0E1F" w:rsidP="007D0E1F">
      <w:pPr>
        <w:ind w:left="180" w:hanging="180"/>
        <w:rPr>
          <w:rFonts w:ascii="Verdana" w:hAnsi="Verdana"/>
          <w:sz w:val="20"/>
          <w:szCs w:val="20"/>
        </w:rPr>
      </w:pPr>
      <w:r w:rsidRPr="00762326">
        <w:rPr>
          <w:rFonts w:ascii="Verdana" w:hAnsi="Verdana"/>
          <w:sz w:val="20"/>
          <w:szCs w:val="20"/>
        </w:rPr>
        <w:t xml:space="preserve">• Sikring af at bygninger og udstyr er i driftsklar stand, samt at faciliteterne holdes rene </w:t>
      </w:r>
    </w:p>
    <w:p w14:paraId="68242A24" w14:textId="77777777" w:rsidR="007D0E1F" w:rsidRDefault="007D0E1F" w:rsidP="007D0E1F">
      <w:pPr>
        <w:ind w:left="180" w:hanging="180"/>
        <w:rPr>
          <w:rFonts w:ascii="Verdana" w:hAnsi="Verdana"/>
          <w:b/>
          <w:sz w:val="20"/>
          <w:szCs w:val="20"/>
        </w:rPr>
      </w:pPr>
      <w:r w:rsidRPr="00762326">
        <w:rPr>
          <w:rFonts w:ascii="Verdana" w:hAnsi="Verdana"/>
          <w:sz w:val="20"/>
          <w:szCs w:val="20"/>
        </w:rPr>
        <w:t>• Korrekt planlægning af aktiviteter på anlægget, såsom levering af materialer og fjernelse af produkter og spild</w:t>
      </w:r>
    </w:p>
    <w:p w14:paraId="4E719FB6" w14:textId="77777777" w:rsidR="007D0E1F" w:rsidRDefault="007D0E1F" w:rsidP="007D0E1F">
      <w:pPr>
        <w:rPr>
          <w:rFonts w:ascii="Verdana" w:hAnsi="Verdana"/>
          <w:b/>
          <w:sz w:val="20"/>
          <w:szCs w:val="20"/>
        </w:rPr>
      </w:pPr>
    </w:p>
    <w:p w14:paraId="7808F3E3" w14:textId="77777777" w:rsidR="007D0E1F" w:rsidRPr="00762326" w:rsidRDefault="007D0E1F" w:rsidP="007D0E1F">
      <w:pPr>
        <w:rPr>
          <w:rFonts w:ascii="Verdana" w:hAnsi="Verdana"/>
          <w:b/>
          <w:sz w:val="20"/>
          <w:szCs w:val="20"/>
        </w:rPr>
      </w:pPr>
      <w:r w:rsidRPr="00762326">
        <w:rPr>
          <w:rFonts w:ascii="Verdana" w:hAnsi="Verdana"/>
          <w:b/>
          <w:sz w:val="20"/>
          <w:szCs w:val="20"/>
        </w:rPr>
        <w:t>BAT-redegørelse</w:t>
      </w:r>
      <w:r>
        <w:rPr>
          <w:rFonts w:ascii="Verdana" w:hAnsi="Verdana"/>
          <w:b/>
          <w:sz w:val="20"/>
          <w:szCs w:val="20"/>
        </w:rPr>
        <w:t>:</w:t>
      </w:r>
    </w:p>
    <w:p w14:paraId="0A814574" w14:textId="77777777" w:rsidR="007D0E1F" w:rsidRPr="009416ED" w:rsidRDefault="007D0E1F" w:rsidP="007D0E1F">
      <w:pPr>
        <w:rPr>
          <w:rFonts w:ascii="Verdana" w:hAnsi="Verdana"/>
          <w:b/>
          <w:bCs/>
          <w:i/>
          <w:sz w:val="20"/>
          <w:szCs w:val="20"/>
        </w:rPr>
      </w:pPr>
      <w:r w:rsidRPr="009416ED">
        <w:rPr>
          <w:rFonts w:ascii="Verdana" w:hAnsi="Verdana"/>
          <w:b/>
          <w:bCs/>
          <w:i/>
          <w:sz w:val="20"/>
          <w:szCs w:val="20"/>
        </w:rPr>
        <w:t>Management</w:t>
      </w:r>
    </w:p>
    <w:p w14:paraId="1C521B88" w14:textId="77777777" w:rsidR="00843479" w:rsidRPr="00843479" w:rsidRDefault="00843479" w:rsidP="00843479">
      <w:pPr>
        <w:autoSpaceDE w:val="0"/>
        <w:rPr>
          <w:rFonts w:ascii="Verdana" w:hAnsi="Verdana"/>
          <w:i/>
          <w:sz w:val="20"/>
          <w:szCs w:val="20"/>
        </w:rPr>
      </w:pPr>
      <w:r w:rsidRPr="00843479">
        <w:rPr>
          <w:rFonts w:ascii="Verdana" w:hAnsi="Verdana"/>
          <w:i/>
          <w:sz w:val="20"/>
          <w:szCs w:val="20"/>
        </w:rPr>
        <w:t>Bedriften bliver drevet efter de principper der er opstillet i begrebet ”godt landmandskab”. Begrebet ”godt landmandskab” indeholder en målsætning om inddragelse af principperne for integreret produktion. Hensynet til de mere bløde værdier bliver derved en integreret del af planlægningsprocessen. De bløde værdier er i denne sammenhæng defineret som etisk betingede hensyn, herunder hensyn til medarbejdere, naboerne til bedriften, forbr</w:t>
      </w:r>
      <w:r w:rsidRPr="00843479">
        <w:rPr>
          <w:rFonts w:ascii="Verdana" w:hAnsi="Verdana"/>
          <w:i/>
          <w:sz w:val="20"/>
          <w:szCs w:val="20"/>
        </w:rPr>
        <w:t>u</w:t>
      </w:r>
      <w:r w:rsidRPr="00843479">
        <w:rPr>
          <w:rFonts w:ascii="Verdana" w:hAnsi="Verdana"/>
          <w:i/>
          <w:sz w:val="20"/>
          <w:szCs w:val="20"/>
        </w:rPr>
        <w:t>gerne samt til husdyrvelfærd, naturen, landskabet og miljøet. Ved anvendelse af denne helhedsorienterede managementform forventes kravene fra det omgivende samfund at bl</w:t>
      </w:r>
      <w:r w:rsidRPr="00843479">
        <w:rPr>
          <w:rFonts w:ascii="Verdana" w:hAnsi="Verdana"/>
          <w:i/>
          <w:sz w:val="20"/>
          <w:szCs w:val="20"/>
        </w:rPr>
        <w:t>i</w:t>
      </w:r>
      <w:r w:rsidRPr="00843479">
        <w:rPr>
          <w:rFonts w:ascii="Verdana" w:hAnsi="Verdana"/>
          <w:i/>
          <w:sz w:val="20"/>
          <w:szCs w:val="20"/>
        </w:rPr>
        <w:t xml:space="preserve">ve efterlevet, sideløbende med de økonomiske krav. </w:t>
      </w:r>
    </w:p>
    <w:p w14:paraId="14F6E037" w14:textId="77777777" w:rsidR="00843479" w:rsidRPr="00843479" w:rsidRDefault="00843479" w:rsidP="00843479">
      <w:pPr>
        <w:autoSpaceDE w:val="0"/>
        <w:rPr>
          <w:rFonts w:ascii="Verdana" w:hAnsi="Verdana"/>
          <w:i/>
          <w:sz w:val="20"/>
          <w:szCs w:val="20"/>
        </w:rPr>
      </w:pPr>
      <w:r w:rsidRPr="00843479">
        <w:rPr>
          <w:rFonts w:ascii="Verdana" w:hAnsi="Verdana"/>
          <w:i/>
          <w:sz w:val="20"/>
          <w:szCs w:val="20"/>
        </w:rPr>
        <w:t>Grisene leveres til Danish Crown, og produktionen lever derfor op til den ”</w:t>
      </w:r>
      <w:proofErr w:type="spellStart"/>
      <w:r w:rsidRPr="00843479">
        <w:rPr>
          <w:rFonts w:ascii="Verdana" w:hAnsi="Verdana"/>
          <w:i/>
          <w:sz w:val="20"/>
          <w:szCs w:val="20"/>
        </w:rPr>
        <w:t>code</w:t>
      </w:r>
      <w:proofErr w:type="spellEnd"/>
      <w:r w:rsidRPr="00843479">
        <w:rPr>
          <w:rFonts w:ascii="Verdana" w:hAnsi="Verdana"/>
          <w:i/>
          <w:sz w:val="20"/>
          <w:szCs w:val="20"/>
        </w:rPr>
        <w:t xml:space="preserve"> of </w:t>
      </w:r>
      <w:proofErr w:type="spellStart"/>
      <w:r w:rsidRPr="00843479">
        <w:rPr>
          <w:rFonts w:ascii="Verdana" w:hAnsi="Verdana"/>
          <w:i/>
          <w:sz w:val="20"/>
          <w:szCs w:val="20"/>
        </w:rPr>
        <w:t>practice</w:t>
      </w:r>
      <w:proofErr w:type="spellEnd"/>
      <w:r w:rsidRPr="00843479">
        <w:rPr>
          <w:rFonts w:ascii="Verdana" w:hAnsi="Verdana"/>
          <w:i/>
          <w:sz w:val="20"/>
          <w:szCs w:val="20"/>
        </w:rPr>
        <w:t>”, der er udformet af slagteriet.</w:t>
      </w:r>
    </w:p>
    <w:p w14:paraId="5E044D1C" w14:textId="77777777" w:rsidR="00843479" w:rsidRPr="00843479" w:rsidRDefault="00843479" w:rsidP="00843479">
      <w:pPr>
        <w:autoSpaceDE w:val="0"/>
        <w:rPr>
          <w:rFonts w:ascii="Verdana" w:hAnsi="Verdana"/>
          <w:i/>
          <w:sz w:val="20"/>
          <w:szCs w:val="20"/>
        </w:rPr>
      </w:pPr>
      <w:r w:rsidRPr="00843479">
        <w:rPr>
          <w:rFonts w:ascii="Verdana" w:hAnsi="Verdana"/>
          <w:i/>
          <w:sz w:val="20"/>
          <w:szCs w:val="20"/>
        </w:rPr>
        <w:t>Besætningen er godkendt efter DANISH-produktstandarden. Standarden sikrer, at besæ</w:t>
      </w:r>
      <w:r w:rsidRPr="00843479">
        <w:rPr>
          <w:rFonts w:ascii="Verdana" w:hAnsi="Verdana"/>
          <w:i/>
          <w:sz w:val="20"/>
          <w:szCs w:val="20"/>
        </w:rPr>
        <w:t>t</w:t>
      </w:r>
      <w:r w:rsidRPr="00843479">
        <w:rPr>
          <w:rFonts w:ascii="Verdana" w:hAnsi="Verdana"/>
          <w:i/>
          <w:sz w:val="20"/>
          <w:szCs w:val="20"/>
        </w:rPr>
        <w:t>ningen lever op til dansk og EU-lovgivning omkring dyrevelfærd, miljø og fødevaresikke</w:t>
      </w:r>
      <w:r w:rsidRPr="00843479">
        <w:rPr>
          <w:rFonts w:ascii="Verdana" w:hAnsi="Verdana"/>
          <w:i/>
          <w:sz w:val="20"/>
          <w:szCs w:val="20"/>
        </w:rPr>
        <w:t>r</w:t>
      </w:r>
      <w:r w:rsidRPr="00843479">
        <w:rPr>
          <w:rFonts w:ascii="Verdana" w:hAnsi="Verdana"/>
          <w:i/>
          <w:sz w:val="20"/>
          <w:szCs w:val="20"/>
        </w:rPr>
        <w:t>hed. Besætningen bliver som minimum auditeret hvert tredje år.</w:t>
      </w:r>
    </w:p>
    <w:p w14:paraId="660F0EAD" w14:textId="77777777" w:rsidR="00843479" w:rsidRPr="00843479" w:rsidRDefault="00843479" w:rsidP="00843479">
      <w:pPr>
        <w:autoSpaceDE w:val="0"/>
        <w:rPr>
          <w:rFonts w:ascii="Verdana" w:hAnsi="Verdana"/>
          <w:i/>
          <w:sz w:val="20"/>
          <w:szCs w:val="20"/>
        </w:rPr>
      </w:pPr>
    </w:p>
    <w:p w14:paraId="6AB2E514" w14:textId="77777777" w:rsidR="00843479" w:rsidRPr="00843479" w:rsidRDefault="00843479" w:rsidP="00843479">
      <w:pPr>
        <w:autoSpaceDE w:val="0"/>
        <w:rPr>
          <w:rFonts w:ascii="Verdana" w:hAnsi="Verdana"/>
          <w:i/>
          <w:sz w:val="20"/>
          <w:szCs w:val="20"/>
        </w:rPr>
      </w:pPr>
      <w:r w:rsidRPr="00843479">
        <w:rPr>
          <w:rFonts w:ascii="Verdana" w:hAnsi="Verdana"/>
          <w:i/>
          <w:sz w:val="20"/>
          <w:szCs w:val="20"/>
        </w:rPr>
        <w:t>I henhold til DANISH-produktstandarden skal ansøger som minimum følge nedenstående punkter vedr. egenkontrol i svinebesætningen:</w:t>
      </w:r>
    </w:p>
    <w:p w14:paraId="6C0B0F1F" w14:textId="77777777" w:rsidR="00843479" w:rsidRPr="00843479" w:rsidRDefault="00843479" w:rsidP="00843479">
      <w:pPr>
        <w:autoSpaceDE w:val="0"/>
        <w:rPr>
          <w:rFonts w:ascii="Verdana" w:hAnsi="Verdana"/>
          <w:i/>
          <w:sz w:val="20"/>
          <w:szCs w:val="20"/>
        </w:rPr>
      </w:pPr>
    </w:p>
    <w:p w14:paraId="7F5016D0"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Der skal i CHR være ajourførte optegnelser og dokumentation over besætningens til- og afgang af grise.</w:t>
      </w:r>
    </w:p>
    <w:p w14:paraId="3E8821D3"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Ved indkøb af smågrise fra en fast leverandør skal producenten sikre sig, at gris</w:t>
      </w:r>
      <w:r w:rsidRPr="00843479">
        <w:rPr>
          <w:rFonts w:ascii="Verdana" w:hAnsi="Verdana"/>
          <w:i/>
          <w:sz w:val="20"/>
          <w:szCs w:val="20"/>
        </w:rPr>
        <w:t>e</w:t>
      </w:r>
      <w:r w:rsidRPr="00843479">
        <w:rPr>
          <w:rFonts w:ascii="Verdana" w:hAnsi="Verdana"/>
          <w:i/>
          <w:sz w:val="20"/>
          <w:szCs w:val="20"/>
        </w:rPr>
        <w:t>ringsaftalen er registreret i CHR.</w:t>
      </w:r>
    </w:p>
    <w:p w14:paraId="078663AA"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Der skal være modtagekontrol af foder i form af følge- og indlægssedler. Faktura gemmes i 5 år.</w:t>
      </w:r>
    </w:p>
    <w:p w14:paraId="49AA1339"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Der skal være dokumentation for foderets sammensætning.</w:t>
      </w:r>
    </w:p>
    <w:p w14:paraId="1CB060D4"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Vejledning om god produktionspraksis – en branchekode skal være udfyldt og u</w:t>
      </w:r>
      <w:r w:rsidRPr="00843479">
        <w:rPr>
          <w:rFonts w:ascii="Verdana" w:hAnsi="Verdana"/>
          <w:i/>
          <w:sz w:val="20"/>
          <w:szCs w:val="20"/>
        </w:rPr>
        <w:t>n</w:t>
      </w:r>
      <w:r w:rsidRPr="00843479">
        <w:rPr>
          <w:rFonts w:ascii="Verdana" w:hAnsi="Verdana"/>
          <w:i/>
          <w:sz w:val="20"/>
          <w:szCs w:val="20"/>
        </w:rPr>
        <w:t>derskrevet.</w:t>
      </w:r>
    </w:p>
    <w:p w14:paraId="357F66CE"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Der skal være dokumentation for alle udførte dyrlægebesøg. Besøgsrapporterne gemmes i 5 år.</w:t>
      </w:r>
    </w:p>
    <w:p w14:paraId="7397B2BE"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Hvis der er indgået en sundhedsrådgivningsaftale, skal denne kunne fremvises.</w:t>
      </w:r>
    </w:p>
    <w:p w14:paraId="1DB10EEC"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Ved anvendelse af medicin skal der føres behandlingsbog, og skriftlige anvisninger fra dyrlægen skal foreligge.</w:t>
      </w:r>
    </w:p>
    <w:p w14:paraId="2C963CCA"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Antibiotika og kemoterapeutikumholdige lægemidler må ikke findes på bedriften e</w:t>
      </w:r>
      <w:r w:rsidRPr="00843479">
        <w:rPr>
          <w:rFonts w:ascii="Verdana" w:hAnsi="Verdana"/>
          <w:i/>
          <w:sz w:val="20"/>
          <w:szCs w:val="20"/>
        </w:rPr>
        <w:t>f</w:t>
      </w:r>
      <w:r w:rsidRPr="00843479">
        <w:rPr>
          <w:rFonts w:ascii="Verdana" w:hAnsi="Verdana"/>
          <w:i/>
          <w:sz w:val="20"/>
          <w:szCs w:val="20"/>
        </w:rPr>
        <w:t>ter ordinationsperioden medmindre de er genordineret af dyrlægen.</w:t>
      </w:r>
    </w:p>
    <w:p w14:paraId="1AA6EF0C"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 xml:space="preserve">Behandlede svin skal mærkes individuelt eller på stiniveau, så de kan </w:t>
      </w:r>
      <w:r>
        <w:rPr>
          <w:rFonts w:ascii="Verdana" w:hAnsi="Verdana"/>
          <w:i/>
          <w:sz w:val="20"/>
          <w:szCs w:val="20"/>
        </w:rPr>
        <w:t>identificeres inden for tilbageholdelses</w:t>
      </w:r>
      <w:r w:rsidRPr="00843479">
        <w:rPr>
          <w:rFonts w:ascii="Verdana" w:hAnsi="Verdana"/>
          <w:i/>
          <w:sz w:val="20"/>
          <w:szCs w:val="20"/>
        </w:rPr>
        <w:t>perioden.</w:t>
      </w:r>
    </w:p>
    <w:p w14:paraId="112D54C9"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lastRenderedPageBreak/>
        <w:t>Der skal kunne fremvises udfyldt egenkontrolprogram for dyrevelfærd (først gæ</w:t>
      </w:r>
      <w:r w:rsidRPr="00843479">
        <w:rPr>
          <w:rFonts w:ascii="Verdana" w:hAnsi="Verdana"/>
          <w:i/>
          <w:sz w:val="20"/>
          <w:szCs w:val="20"/>
        </w:rPr>
        <w:t>l</w:t>
      </w:r>
      <w:r w:rsidRPr="00843479">
        <w:rPr>
          <w:rFonts w:ascii="Verdana" w:hAnsi="Verdana"/>
          <w:i/>
          <w:sz w:val="20"/>
          <w:szCs w:val="20"/>
        </w:rPr>
        <w:t>dende når bekendt</w:t>
      </w:r>
      <w:r w:rsidRPr="00843479">
        <w:rPr>
          <w:rFonts w:ascii="Verdana" w:hAnsi="Verdana"/>
          <w:i/>
          <w:sz w:val="20"/>
          <w:szCs w:val="20"/>
        </w:rPr>
        <w:softHyphen/>
        <w:t>gørelse er offentliggjort).</w:t>
      </w:r>
    </w:p>
    <w:p w14:paraId="131A6A0E"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 xml:space="preserve">I </w:t>
      </w:r>
      <w:proofErr w:type="spellStart"/>
      <w:r w:rsidRPr="00843479">
        <w:rPr>
          <w:rFonts w:ascii="Verdana" w:hAnsi="Verdana"/>
          <w:i/>
          <w:sz w:val="20"/>
          <w:szCs w:val="20"/>
        </w:rPr>
        <w:t>sohold</w:t>
      </w:r>
      <w:proofErr w:type="spellEnd"/>
      <w:r w:rsidRPr="00843479">
        <w:rPr>
          <w:rFonts w:ascii="Verdana" w:hAnsi="Verdana"/>
          <w:i/>
          <w:sz w:val="20"/>
          <w:szCs w:val="20"/>
        </w:rPr>
        <w:t xml:space="preserve"> skal fravænningsalderen kunne dokumenteres.</w:t>
      </w:r>
    </w:p>
    <w:p w14:paraId="7763560D"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Funktioner af mekanisk og automatisk udstyr, der har betydning for svinenes sun</w:t>
      </w:r>
      <w:r w:rsidRPr="00843479">
        <w:rPr>
          <w:rFonts w:ascii="Verdana" w:hAnsi="Verdana"/>
          <w:i/>
          <w:sz w:val="20"/>
          <w:szCs w:val="20"/>
        </w:rPr>
        <w:t>d</w:t>
      </w:r>
      <w:r w:rsidRPr="00843479">
        <w:rPr>
          <w:rFonts w:ascii="Verdana" w:hAnsi="Verdana"/>
          <w:i/>
          <w:sz w:val="20"/>
          <w:szCs w:val="20"/>
        </w:rPr>
        <w:t>hed og velfærd, skal kontrolleres hver dag, og eventuelle fejl eller mangler skal sn</w:t>
      </w:r>
      <w:r w:rsidRPr="00843479">
        <w:rPr>
          <w:rFonts w:ascii="Verdana" w:hAnsi="Verdana"/>
          <w:i/>
          <w:sz w:val="20"/>
          <w:szCs w:val="20"/>
        </w:rPr>
        <w:t>a</w:t>
      </w:r>
      <w:r w:rsidRPr="00843479">
        <w:rPr>
          <w:rFonts w:ascii="Verdana" w:hAnsi="Verdana"/>
          <w:i/>
          <w:sz w:val="20"/>
          <w:szCs w:val="20"/>
        </w:rPr>
        <w:t>rest afhjælpes.</w:t>
      </w:r>
    </w:p>
    <w:p w14:paraId="38E92F0D" w14:textId="77777777" w:rsidR="00843479" w:rsidRPr="00843479" w:rsidRDefault="00843479" w:rsidP="00843479">
      <w:pPr>
        <w:numPr>
          <w:ilvl w:val="0"/>
          <w:numId w:val="27"/>
        </w:numPr>
        <w:autoSpaceDE w:val="0"/>
        <w:rPr>
          <w:rFonts w:ascii="Verdana" w:hAnsi="Verdana"/>
          <w:i/>
          <w:sz w:val="20"/>
          <w:szCs w:val="20"/>
        </w:rPr>
      </w:pPr>
      <w:r w:rsidRPr="00843479">
        <w:rPr>
          <w:rFonts w:ascii="Verdana" w:hAnsi="Verdana"/>
          <w:i/>
          <w:sz w:val="20"/>
          <w:szCs w:val="20"/>
        </w:rPr>
        <w:t>Der skal være dokumentation for, at døde dyr afhentes af godkendt destruktion</w:t>
      </w:r>
      <w:r w:rsidRPr="00843479">
        <w:rPr>
          <w:rFonts w:ascii="Verdana" w:hAnsi="Verdana"/>
          <w:i/>
          <w:sz w:val="20"/>
          <w:szCs w:val="20"/>
        </w:rPr>
        <w:t>s</w:t>
      </w:r>
      <w:r w:rsidRPr="00843479">
        <w:rPr>
          <w:rFonts w:ascii="Verdana" w:hAnsi="Verdana"/>
          <w:i/>
          <w:sz w:val="20"/>
          <w:szCs w:val="20"/>
        </w:rPr>
        <w:t>virksomhed.</w:t>
      </w:r>
    </w:p>
    <w:p w14:paraId="64BEE927" w14:textId="77777777" w:rsidR="007D0E1F" w:rsidRPr="009416ED" w:rsidRDefault="007D0E1F" w:rsidP="007D0E1F">
      <w:pPr>
        <w:autoSpaceDE w:val="0"/>
        <w:rPr>
          <w:rFonts w:ascii="Verdana" w:hAnsi="Verdana" w:cs="ArialMT"/>
          <w:sz w:val="20"/>
          <w:szCs w:val="20"/>
        </w:rPr>
      </w:pPr>
    </w:p>
    <w:p w14:paraId="0B03586F" w14:textId="77777777" w:rsidR="007D0E1F" w:rsidRDefault="007D0E1F" w:rsidP="007D0E1F">
      <w:pPr>
        <w:autoSpaceDE w:val="0"/>
        <w:rPr>
          <w:rFonts w:ascii="Verdana" w:hAnsi="Verdana"/>
          <w:bCs/>
          <w:sz w:val="20"/>
          <w:szCs w:val="20"/>
        </w:rPr>
      </w:pPr>
      <w:r w:rsidRPr="009416ED">
        <w:rPr>
          <w:rFonts w:ascii="Verdana" w:hAnsi="Verdana" w:cs="ArialMT"/>
          <w:b/>
          <w:sz w:val="20"/>
          <w:szCs w:val="20"/>
        </w:rPr>
        <w:t xml:space="preserve">Mariagerfjord Kommune vurderer, </w:t>
      </w:r>
      <w:r w:rsidRPr="009416ED">
        <w:rPr>
          <w:rFonts w:ascii="Verdana" w:hAnsi="Verdana" w:cs="ArialMT"/>
          <w:sz w:val="20"/>
          <w:szCs w:val="20"/>
        </w:rPr>
        <w:t>med ovenstående redegørelse og de stillede vilkår, at bedriften lever op til BAT for management. Der er stillet vilkår jf. kapitel 2 til bl.a. ko</w:t>
      </w:r>
      <w:r w:rsidRPr="009416ED">
        <w:rPr>
          <w:rFonts w:ascii="Verdana" w:hAnsi="Verdana" w:cs="ArialMT"/>
          <w:sz w:val="20"/>
          <w:szCs w:val="20"/>
        </w:rPr>
        <w:t>n</w:t>
      </w:r>
      <w:r w:rsidRPr="009416ED">
        <w:rPr>
          <w:rFonts w:ascii="Verdana" w:hAnsi="Verdana" w:cs="ArialMT"/>
          <w:sz w:val="20"/>
          <w:szCs w:val="20"/>
        </w:rPr>
        <w:t xml:space="preserve">trol og </w:t>
      </w:r>
      <w:r w:rsidRPr="00D92906">
        <w:rPr>
          <w:rFonts w:ascii="Verdana" w:hAnsi="Verdana" w:cs="ArialMT"/>
          <w:sz w:val="20"/>
          <w:szCs w:val="20"/>
        </w:rPr>
        <w:t xml:space="preserve">egenkontrol inden for flere af punkterne. Der er udarbejdet </w:t>
      </w:r>
      <w:r w:rsidRPr="00D92906">
        <w:rPr>
          <w:rFonts w:ascii="Verdana" w:hAnsi="Verdana"/>
          <w:bCs/>
          <w:sz w:val="20"/>
          <w:szCs w:val="20"/>
        </w:rPr>
        <w:t xml:space="preserve">beredskabsplan for </w:t>
      </w:r>
      <w:r w:rsidRPr="009C534F">
        <w:rPr>
          <w:rFonts w:ascii="Verdana" w:hAnsi="Verdana"/>
          <w:bCs/>
          <w:sz w:val="20"/>
          <w:szCs w:val="20"/>
        </w:rPr>
        <w:t>ejendommen</w:t>
      </w:r>
      <w:r w:rsidRPr="00F87E33">
        <w:rPr>
          <w:rFonts w:ascii="Verdana" w:hAnsi="Verdana"/>
          <w:bCs/>
          <w:sz w:val="20"/>
          <w:szCs w:val="20"/>
        </w:rPr>
        <w:t>.</w:t>
      </w:r>
    </w:p>
    <w:p w14:paraId="1A6456F2" w14:textId="77777777" w:rsidR="00843479" w:rsidRPr="00F87E33" w:rsidRDefault="00843479" w:rsidP="007D0E1F">
      <w:pPr>
        <w:autoSpaceDE w:val="0"/>
        <w:rPr>
          <w:rFonts w:ascii="Verdana" w:hAnsi="Verdana" w:cs="ArialMT"/>
          <w:sz w:val="20"/>
          <w:szCs w:val="20"/>
        </w:rPr>
      </w:pPr>
    </w:p>
    <w:p w14:paraId="1668335F" w14:textId="77777777" w:rsidR="007D0E1F" w:rsidRPr="00127984" w:rsidRDefault="007D0E1F" w:rsidP="007D0E1F">
      <w:pPr>
        <w:pStyle w:val="Overskrift3"/>
      </w:pPr>
      <w:bookmarkStart w:id="131" w:name="_Toc248729043"/>
      <w:bookmarkStart w:id="132" w:name="_Toc261347508"/>
      <w:bookmarkStart w:id="133" w:name="_Toc269900241"/>
      <w:bookmarkStart w:id="134" w:name="_Toc273694297"/>
      <w:bookmarkStart w:id="135" w:name="_Toc282077877"/>
      <w:bookmarkStart w:id="136" w:name="_Toc491181177"/>
      <w:r>
        <w:t>3.4</w:t>
      </w:r>
      <w:r w:rsidRPr="00127984">
        <w:t>.</w:t>
      </w:r>
      <w:r>
        <w:t>3</w:t>
      </w:r>
      <w:r w:rsidRPr="00127984">
        <w:t xml:space="preserve"> Foder</w:t>
      </w:r>
      <w:bookmarkEnd w:id="131"/>
      <w:bookmarkEnd w:id="132"/>
      <w:bookmarkEnd w:id="133"/>
      <w:bookmarkEnd w:id="134"/>
      <w:bookmarkEnd w:id="135"/>
      <w:bookmarkEnd w:id="136"/>
    </w:p>
    <w:p w14:paraId="3687727E" w14:textId="77777777" w:rsidR="007D0E1F" w:rsidRPr="00127984" w:rsidRDefault="007D0E1F" w:rsidP="007D0E1F">
      <w:pPr>
        <w:tabs>
          <w:tab w:val="left" w:pos="360"/>
        </w:tabs>
        <w:rPr>
          <w:rFonts w:ascii="Verdana" w:hAnsi="Verdana"/>
          <w:b/>
          <w:sz w:val="20"/>
          <w:szCs w:val="20"/>
        </w:rPr>
      </w:pPr>
      <w:r w:rsidRPr="00127984">
        <w:rPr>
          <w:rFonts w:ascii="Verdana" w:hAnsi="Verdana"/>
          <w:b/>
          <w:sz w:val="20"/>
          <w:szCs w:val="20"/>
        </w:rPr>
        <w:t>BAT-Krav</w:t>
      </w:r>
    </w:p>
    <w:p w14:paraId="05402158" w14:textId="77777777" w:rsidR="007D0E1F" w:rsidRPr="00843479" w:rsidRDefault="007D0E1F" w:rsidP="00843479">
      <w:pPr>
        <w:pStyle w:val="Listeafsnit"/>
        <w:numPr>
          <w:ilvl w:val="0"/>
          <w:numId w:val="6"/>
        </w:numPr>
        <w:tabs>
          <w:tab w:val="clear" w:pos="900"/>
          <w:tab w:val="num" w:pos="426"/>
        </w:tabs>
        <w:ind w:left="426"/>
        <w:rPr>
          <w:rFonts w:ascii="Verdana" w:hAnsi="Verdana"/>
          <w:sz w:val="20"/>
          <w:szCs w:val="20"/>
        </w:rPr>
      </w:pPr>
      <w:r w:rsidRPr="00843479">
        <w:rPr>
          <w:rFonts w:ascii="Verdana" w:hAnsi="Verdana"/>
          <w:sz w:val="20"/>
          <w:szCs w:val="20"/>
        </w:rPr>
        <w:t>Styring af næringsstofindholdet i foderet</w:t>
      </w:r>
    </w:p>
    <w:p w14:paraId="084BF115" w14:textId="77777777" w:rsidR="007D0E1F" w:rsidRPr="00843479" w:rsidRDefault="007D0E1F" w:rsidP="00843479">
      <w:pPr>
        <w:pStyle w:val="Listeafsnit"/>
        <w:numPr>
          <w:ilvl w:val="0"/>
          <w:numId w:val="6"/>
        </w:numPr>
        <w:tabs>
          <w:tab w:val="clear" w:pos="900"/>
          <w:tab w:val="num" w:pos="426"/>
          <w:tab w:val="left" w:pos="9000"/>
        </w:tabs>
        <w:autoSpaceDE w:val="0"/>
        <w:autoSpaceDN w:val="0"/>
        <w:adjustRightInd w:val="0"/>
        <w:ind w:left="426"/>
        <w:rPr>
          <w:rFonts w:ascii="Verdana" w:hAnsi="Verdana"/>
          <w:sz w:val="20"/>
          <w:szCs w:val="20"/>
        </w:rPr>
      </w:pPr>
      <w:r w:rsidRPr="00843479">
        <w:rPr>
          <w:rFonts w:ascii="Verdana" w:hAnsi="Verdana"/>
          <w:sz w:val="20"/>
          <w:szCs w:val="20"/>
        </w:rPr>
        <w:t>Udfærdige foderplan</w:t>
      </w:r>
    </w:p>
    <w:p w14:paraId="646C6A60" w14:textId="77777777" w:rsidR="007D0E1F" w:rsidRPr="00762326" w:rsidRDefault="007D0E1F" w:rsidP="007D0E1F">
      <w:pPr>
        <w:rPr>
          <w:rFonts w:ascii="Verdana" w:hAnsi="Verdana"/>
          <w:b/>
          <w:sz w:val="20"/>
          <w:szCs w:val="20"/>
          <w:highlight w:val="lightGray"/>
        </w:rPr>
      </w:pPr>
    </w:p>
    <w:p w14:paraId="2E39C41C" w14:textId="77777777" w:rsidR="007D0E1F" w:rsidRPr="00894036" w:rsidRDefault="007D0E1F" w:rsidP="007D0E1F">
      <w:pPr>
        <w:rPr>
          <w:rFonts w:ascii="Verdana" w:hAnsi="Verdana"/>
          <w:b/>
          <w:sz w:val="20"/>
          <w:szCs w:val="20"/>
        </w:rPr>
      </w:pPr>
      <w:r w:rsidRPr="00894036">
        <w:rPr>
          <w:rFonts w:ascii="Verdana" w:hAnsi="Verdana"/>
          <w:b/>
          <w:sz w:val="20"/>
          <w:szCs w:val="20"/>
        </w:rPr>
        <w:t>BAT-redegørelse</w:t>
      </w:r>
      <w:r>
        <w:rPr>
          <w:rFonts w:ascii="Verdana" w:hAnsi="Verdana"/>
          <w:b/>
          <w:sz w:val="20"/>
          <w:szCs w:val="20"/>
        </w:rPr>
        <w:t>:</w:t>
      </w:r>
    </w:p>
    <w:p w14:paraId="79253AD6" w14:textId="77777777" w:rsidR="007D0E1F" w:rsidRPr="00894036" w:rsidRDefault="007D0E1F" w:rsidP="007D0E1F">
      <w:pPr>
        <w:rPr>
          <w:rFonts w:ascii="Verdana" w:hAnsi="Verdana"/>
          <w:b/>
          <w:bCs/>
          <w:i/>
          <w:sz w:val="20"/>
          <w:szCs w:val="20"/>
        </w:rPr>
      </w:pPr>
      <w:r w:rsidRPr="00894036">
        <w:rPr>
          <w:rFonts w:ascii="Verdana" w:hAnsi="Verdana"/>
          <w:b/>
          <w:bCs/>
          <w:i/>
          <w:sz w:val="20"/>
          <w:szCs w:val="20"/>
        </w:rPr>
        <w:t>Foder</w:t>
      </w:r>
    </w:p>
    <w:p w14:paraId="244F2DB0" w14:textId="77777777" w:rsidR="009A6A32" w:rsidRDefault="00843479" w:rsidP="009A6A32">
      <w:pPr>
        <w:pStyle w:val="Listeafsnit"/>
        <w:numPr>
          <w:ilvl w:val="0"/>
          <w:numId w:val="28"/>
        </w:numPr>
        <w:rPr>
          <w:rFonts w:ascii="Verdana" w:hAnsi="Verdana"/>
          <w:i/>
          <w:sz w:val="20"/>
          <w:szCs w:val="20"/>
        </w:rPr>
      </w:pPr>
      <w:r w:rsidRPr="00843479">
        <w:rPr>
          <w:rFonts w:ascii="Verdana" w:hAnsi="Verdana"/>
          <w:i/>
          <w:sz w:val="20"/>
          <w:szCs w:val="20"/>
        </w:rPr>
        <w:t>Der fasefodres</w:t>
      </w:r>
    </w:p>
    <w:p w14:paraId="0C987BDA" w14:textId="77777777" w:rsidR="007D0E1F" w:rsidRPr="009A6A32" w:rsidRDefault="00843479" w:rsidP="009A6A32">
      <w:pPr>
        <w:pStyle w:val="Listeafsnit"/>
        <w:numPr>
          <w:ilvl w:val="0"/>
          <w:numId w:val="28"/>
        </w:numPr>
        <w:rPr>
          <w:rFonts w:ascii="Verdana" w:hAnsi="Verdana"/>
          <w:i/>
          <w:sz w:val="20"/>
          <w:szCs w:val="20"/>
        </w:rPr>
      </w:pPr>
      <w:r w:rsidRPr="009A6A32">
        <w:rPr>
          <w:rFonts w:ascii="Verdana" w:hAnsi="Verdana"/>
          <w:i/>
          <w:sz w:val="20"/>
          <w:szCs w:val="20"/>
        </w:rPr>
        <w:t>Der udarbejdes effektivitetsrapport på ejendommen. Fodring optimeres løbende ved inddragelse af nyeste viden. Dette sker via kontakt med rådgivningstjenesten med sp</w:t>
      </w:r>
      <w:r w:rsidRPr="009A6A32">
        <w:rPr>
          <w:rFonts w:ascii="Verdana" w:hAnsi="Verdana"/>
          <w:i/>
          <w:sz w:val="20"/>
          <w:szCs w:val="20"/>
        </w:rPr>
        <w:t>e</w:t>
      </w:r>
      <w:r w:rsidRPr="009A6A32">
        <w:rPr>
          <w:rFonts w:ascii="Verdana" w:hAnsi="Verdana"/>
          <w:i/>
          <w:sz w:val="20"/>
          <w:szCs w:val="20"/>
        </w:rPr>
        <w:t>ciale indenfor svineproduktion.</w:t>
      </w:r>
    </w:p>
    <w:p w14:paraId="50D4158A" w14:textId="77777777" w:rsidR="007D0E1F" w:rsidRPr="00762326" w:rsidRDefault="007D0E1F" w:rsidP="007D0E1F">
      <w:pPr>
        <w:rPr>
          <w:rFonts w:ascii="Verdana" w:hAnsi="Verdana" w:cs="Arial"/>
          <w:b/>
          <w:sz w:val="20"/>
          <w:szCs w:val="20"/>
          <w:highlight w:val="lightGray"/>
        </w:rPr>
      </w:pPr>
    </w:p>
    <w:p w14:paraId="734B2393" w14:textId="77777777" w:rsidR="00717F6B" w:rsidRDefault="00717F6B" w:rsidP="007D0E1F">
      <w:pPr>
        <w:rPr>
          <w:rFonts w:ascii="Verdana" w:hAnsi="Verdana" w:cs="Arial"/>
          <w:sz w:val="20"/>
          <w:szCs w:val="20"/>
        </w:rPr>
      </w:pPr>
      <w:r>
        <w:rPr>
          <w:rFonts w:ascii="Verdana" w:hAnsi="Verdana" w:cs="Arial"/>
          <w:b/>
          <w:sz w:val="20"/>
          <w:szCs w:val="20"/>
        </w:rPr>
        <w:t>Mariagerfjord Kommune vurderer,</w:t>
      </w:r>
      <w:r>
        <w:rPr>
          <w:rFonts w:ascii="Verdana" w:hAnsi="Verdana" w:cs="Arial"/>
          <w:sz w:val="20"/>
          <w:szCs w:val="20"/>
        </w:rPr>
        <w:t xml:space="preserve"> at bedriften lever op til anvendelse af BAT for foder. Der er foretaget en fodertilpasning i forhold til både kvælstof og fosfor.</w:t>
      </w:r>
    </w:p>
    <w:p w14:paraId="24A0B371" w14:textId="77777777" w:rsidR="007D0E1F" w:rsidRPr="00717F6B" w:rsidRDefault="007D0E1F" w:rsidP="007D0E1F">
      <w:pPr>
        <w:rPr>
          <w:rFonts w:ascii="Verdana" w:hAnsi="Verdana" w:cs="Arial"/>
          <w:sz w:val="20"/>
          <w:szCs w:val="20"/>
        </w:rPr>
      </w:pPr>
    </w:p>
    <w:p w14:paraId="4410C566" w14:textId="77777777" w:rsidR="007D0E1F" w:rsidRPr="0067001B" w:rsidRDefault="007D0E1F" w:rsidP="007D0E1F">
      <w:pPr>
        <w:pStyle w:val="Overskrift3"/>
      </w:pPr>
      <w:bookmarkStart w:id="137" w:name="_Toc248729044"/>
      <w:bookmarkStart w:id="138" w:name="_Toc261347509"/>
      <w:bookmarkStart w:id="139" w:name="_Toc269900242"/>
      <w:bookmarkStart w:id="140" w:name="_Toc273694298"/>
      <w:bookmarkStart w:id="141" w:name="_Toc282077878"/>
      <w:bookmarkStart w:id="142" w:name="_Toc491181178"/>
      <w:r w:rsidRPr="0067001B">
        <w:t>3.</w:t>
      </w:r>
      <w:r>
        <w:t>4</w:t>
      </w:r>
      <w:r w:rsidRPr="0067001B">
        <w:t>.</w:t>
      </w:r>
      <w:r>
        <w:t>4</w:t>
      </w:r>
      <w:r w:rsidRPr="0067001B">
        <w:t xml:space="preserve"> Staldindretning</w:t>
      </w:r>
      <w:bookmarkEnd w:id="137"/>
      <w:bookmarkEnd w:id="138"/>
      <w:bookmarkEnd w:id="139"/>
      <w:bookmarkEnd w:id="140"/>
      <w:bookmarkEnd w:id="141"/>
      <w:bookmarkEnd w:id="142"/>
    </w:p>
    <w:p w14:paraId="5271C19B" w14:textId="77777777" w:rsidR="007D0E1F" w:rsidRDefault="007D0E1F" w:rsidP="007D0E1F">
      <w:pPr>
        <w:rPr>
          <w:rFonts w:ascii="Verdana" w:hAnsi="Verdana"/>
          <w:bCs/>
          <w:sz w:val="20"/>
          <w:szCs w:val="20"/>
        </w:rPr>
      </w:pPr>
      <w:r>
        <w:rPr>
          <w:rFonts w:ascii="Verdana" w:hAnsi="Verdana"/>
          <w:bCs/>
          <w:sz w:val="20"/>
          <w:szCs w:val="20"/>
        </w:rPr>
        <w:t xml:space="preserve">Udvidelsen og ændringen af dyreholdet skal ske i det eksisterende byggeri. </w:t>
      </w:r>
    </w:p>
    <w:p w14:paraId="711D3232" w14:textId="77777777" w:rsidR="00717F6B" w:rsidRDefault="00717F6B" w:rsidP="007D0E1F">
      <w:pPr>
        <w:rPr>
          <w:rFonts w:ascii="Verdana" w:hAnsi="Verdana"/>
          <w:bCs/>
          <w:sz w:val="20"/>
          <w:szCs w:val="20"/>
        </w:rPr>
      </w:pPr>
    </w:p>
    <w:p w14:paraId="081B8EAB" w14:textId="77777777" w:rsidR="007D0E1F" w:rsidRPr="003673CD" w:rsidRDefault="007D0E1F" w:rsidP="007D0E1F">
      <w:pPr>
        <w:rPr>
          <w:rFonts w:ascii="Verdana" w:hAnsi="Verdana"/>
          <w:b/>
          <w:sz w:val="20"/>
          <w:szCs w:val="20"/>
        </w:rPr>
      </w:pPr>
      <w:r w:rsidRPr="003673CD">
        <w:rPr>
          <w:rFonts w:ascii="Verdana" w:hAnsi="Verdana"/>
          <w:b/>
          <w:sz w:val="20"/>
          <w:szCs w:val="20"/>
        </w:rPr>
        <w:t>BAT-redegørelse:</w:t>
      </w:r>
    </w:p>
    <w:p w14:paraId="243CFC2E" w14:textId="77777777" w:rsidR="007D0E1F" w:rsidRPr="003673CD" w:rsidRDefault="007D0E1F" w:rsidP="007D0E1F">
      <w:pPr>
        <w:rPr>
          <w:rFonts w:ascii="Verdana" w:hAnsi="Verdana"/>
          <w:b/>
          <w:bCs/>
          <w:i/>
          <w:sz w:val="20"/>
          <w:szCs w:val="20"/>
        </w:rPr>
      </w:pPr>
      <w:r w:rsidRPr="003673CD">
        <w:rPr>
          <w:rFonts w:ascii="Verdana" w:hAnsi="Verdana"/>
          <w:b/>
          <w:bCs/>
          <w:i/>
          <w:sz w:val="20"/>
          <w:szCs w:val="20"/>
        </w:rPr>
        <w:t>Staldindretning</w:t>
      </w:r>
    </w:p>
    <w:p w14:paraId="52A3442E" w14:textId="77777777" w:rsidR="00717F6B" w:rsidRDefault="00717F6B" w:rsidP="007D0E1F">
      <w:pPr>
        <w:rPr>
          <w:rFonts w:ascii="Verdana" w:hAnsi="Verdana"/>
          <w:i/>
          <w:sz w:val="20"/>
          <w:szCs w:val="20"/>
        </w:rPr>
      </w:pPr>
      <w:r w:rsidRPr="00717F6B">
        <w:rPr>
          <w:rFonts w:ascii="Verdana" w:hAnsi="Verdana"/>
          <w:i/>
          <w:sz w:val="20"/>
          <w:szCs w:val="20"/>
        </w:rPr>
        <w:t>Der ændres ikke ved gulvtyperne, da det er produktion i eksisterende anlæg.</w:t>
      </w:r>
    </w:p>
    <w:p w14:paraId="5C7B7FE3" w14:textId="77777777" w:rsidR="00717F6B" w:rsidRDefault="00717F6B" w:rsidP="00717F6B">
      <w:pPr>
        <w:rPr>
          <w:rFonts w:ascii="Verdana" w:hAnsi="Verdana"/>
          <w:bCs/>
          <w:i/>
          <w:sz w:val="20"/>
          <w:szCs w:val="20"/>
        </w:rPr>
      </w:pPr>
      <w:bookmarkStart w:id="143" w:name="_Toc451805906"/>
      <w:bookmarkStart w:id="144" w:name="_Toc184002905"/>
      <w:r w:rsidRPr="00717F6B">
        <w:rPr>
          <w:rFonts w:ascii="Verdana" w:hAnsi="Verdana"/>
          <w:bCs/>
          <w:i/>
          <w:sz w:val="20"/>
          <w:szCs w:val="20"/>
        </w:rPr>
        <w:t>Gulvtypen er uændret i forbindelse med udvidelsen af dyreholdet. Gulvtypen er delvis spa</w:t>
      </w:r>
      <w:r w:rsidRPr="00717F6B">
        <w:rPr>
          <w:rFonts w:ascii="Verdana" w:hAnsi="Verdana"/>
          <w:bCs/>
          <w:i/>
          <w:sz w:val="20"/>
          <w:szCs w:val="20"/>
        </w:rPr>
        <w:t>l</w:t>
      </w:r>
      <w:r w:rsidRPr="00717F6B">
        <w:rPr>
          <w:rFonts w:ascii="Verdana" w:hAnsi="Verdana"/>
          <w:bCs/>
          <w:i/>
          <w:sz w:val="20"/>
          <w:szCs w:val="20"/>
        </w:rPr>
        <w:t>tegulv i den ene stald (den mindste) og drænet gulv i den største stald. Den største stald er bygget i forbindelse med miljøgodkendelsen i 2006.</w:t>
      </w:r>
    </w:p>
    <w:p w14:paraId="08E605E1" w14:textId="77777777" w:rsidR="00717F6B" w:rsidRPr="00717F6B" w:rsidRDefault="00717F6B" w:rsidP="00717F6B">
      <w:pPr>
        <w:rPr>
          <w:rFonts w:ascii="Verdana" w:hAnsi="Verdana"/>
          <w:b/>
          <w:bCs/>
          <w:i/>
          <w:sz w:val="20"/>
          <w:szCs w:val="20"/>
        </w:rPr>
      </w:pPr>
    </w:p>
    <w:p w14:paraId="7B7C371E" w14:textId="77777777" w:rsidR="00717F6B" w:rsidRPr="00717F6B" w:rsidRDefault="00717F6B" w:rsidP="00717F6B">
      <w:pPr>
        <w:rPr>
          <w:rFonts w:ascii="Verdana" w:hAnsi="Verdana"/>
          <w:b/>
          <w:i/>
          <w:sz w:val="20"/>
          <w:szCs w:val="20"/>
        </w:rPr>
      </w:pPr>
      <w:r w:rsidRPr="00717F6B">
        <w:rPr>
          <w:rFonts w:ascii="Verdana" w:hAnsi="Verdana"/>
          <w:b/>
          <w:i/>
          <w:sz w:val="20"/>
          <w:szCs w:val="20"/>
        </w:rPr>
        <w:t>Ventilation</w:t>
      </w:r>
      <w:bookmarkEnd w:id="143"/>
      <w:bookmarkEnd w:id="144"/>
    </w:p>
    <w:p w14:paraId="675B6472" w14:textId="77777777" w:rsidR="00717F6B" w:rsidRPr="00717F6B" w:rsidRDefault="00717F6B" w:rsidP="00717F6B">
      <w:pPr>
        <w:rPr>
          <w:rFonts w:ascii="Verdana" w:hAnsi="Verdana"/>
          <w:i/>
          <w:sz w:val="20"/>
          <w:szCs w:val="20"/>
        </w:rPr>
      </w:pPr>
      <w:bookmarkStart w:id="145" w:name="_Toc197962304"/>
      <w:bookmarkStart w:id="146" w:name="_Toc197962305"/>
      <w:bookmarkStart w:id="147" w:name="_Toc197962306"/>
      <w:bookmarkEnd w:id="145"/>
      <w:bookmarkEnd w:id="146"/>
      <w:bookmarkEnd w:id="147"/>
      <w:r w:rsidRPr="00717F6B">
        <w:rPr>
          <w:rFonts w:ascii="Verdana" w:hAnsi="Verdana"/>
          <w:i/>
          <w:sz w:val="20"/>
          <w:szCs w:val="20"/>
        </w:rPr>
        <w:t>Stalden er med undertryksanlæg med luftindtag i form af vægventiler og udsugninger pl</w:t>
      </w:r>
      <w:r w:rsidRPr="00717F6B">
        <w:rPr>
          <w:rFonts w:ascii="Verdana" w:hAnsi="Verdana"/>
          <w:i/>
          <w:sz w:val="20"/>
          <w:szCs w:val="20"/>
        </w:rPr>
        <w:t>a</w:t>
      </w:r>
      <w:r w:rsidRPr="00717F6B">
        <w:rPr>
          <w:rFonts w:ascii="Verdana" w:hAnsi="Verdana"/>
          <w:i/>
          <w:sz w:val="20"/>
          <w:szCs w:val="20"/>
        </w:rPr>
        <w:t xml:space="preserve">ceret ved kip. </w:t>
      </w:r>
    </w:p>
    <w:p w14:paraId="38294EA5" w14:textId="77777777" w:rsidR="00717F6B" w:rsidRPr="00717F6B" w:rsidRDefault="00717F6B" w:rsidP="00717F6B">
      <w:pPr>
        <w:rPr>
          <w:rFonts w:ascii="Verdana" w:hAnsi="Verdana"/>
          <w:i/>
          <w:sz w:val="20"/>
          <w:szCs w:val="20"/>
        </w:rPr>
      </w:pPr>
      <w:r w:rsidRPr="00717F6B">
        <w:rPr>
          <w:rFonts w:ascii="Verdana" w:hAnsi="Verdana"/>
          <w:i/>
          <w:sz w:val="20"/>
          <w:szCs w:val="20"/>
        </w:rPr>
        <w:t>Efter hvert hold slagtesvin vaskes ventilatoren i staldafsnittene sammen med det øvrige staldinventar. Herved fjernes snavs mv. der kan yde modstand og forøge strømforbruget.</w:t>
      </w:r>
    </w:p>
    <w:p w14:paraId="23BAD2A1" w14:textId="77777777" w:rsidR="00717F6B" w:rsidRPr="00717F6B" w:rsidRDefault="00717F6B" w:rsidP="00717F6B">
      <w:pPr>
        <w:rPr>
          <w:rFonts w:ascii="Verdana" w:hAnsi="Verdana"/>
          <w:i/>
          <w:sz w:val="20"/>
          <w:szCs w:val="20"/>
        </w:rPr>
      </w:pPr>
      <w:r w:rsidRPr="00717F6B">
        <w:rPr>
          <w:rFonts w:ascii="Verdana" w:hAnsi="Verdana"/>
          <w:i/>
          <w:sz w:val="20"/>
          <w:szCs w:val="20"/>
        </w:rPr>
        <w:t>Al ventilation er styret af et temperaturreguleret styringssystem, som sikrer, at ventilati</w:t>
      </w:r>
      <w:r w:rsidRPr="00717F6B">
        <w:rPr>
          <w:rFonts w:ascii="Verdana" w:hAnsi="Verdana"/>
          <w:i/>
          <w:sz w:val="20"/>
          <w:szCs w:val="20"/>
        </w:rPr>
        <w:t>o</w:t>
      </w:r>
      <w:r w:rsidRPr="00717F6B">
        <w:rPr>
          <w:rFonts w:ascii="Verdana" w:hAnsi="Verdana"/>
          <w:i/>
          <w:sz w:val="20"/>
          <w:szCs w:val="20"/>
        </w:rPr>
        <w:t xml:space="preserve">nen kører optimalt, både med hensyn til temperaturen i staldene og </w:t>
      </w:r>
      <w:proofErr w:type="spellStart"/>
      <w:r w:rsidRPr="00717F6B">
        <w:rPr>
          <w:rFonts w:ascii="Verdana" w:hAnsi="Verdana"/>
          <w:i/>
          <w:sz w:val="20"/>
          <w:szCs w:val="20"/>
        </w:rPr>
        <w:t>el-forbruget</w:t>
      </w:r>
      <w:proofErr w:type="spellEnd"/>
      <w:r w:rsidRPr="00717F6B">
        <w:rPr>
          <w:rFonts w:ascii="Verdana" w:hAnsi="Verdana"/>
          <w:i/>
          <w:sz w:val="20"/>
          <w:szCs w:val="20"/>
        </w:rPr>
        <w:t>. Ventilat</w:t>
      </w:r>
      <w:r w:rsidRPr="00717F6B">
        <w:rPr>
          <w:rFonts w:ascii="Verdana" w:hAnsi="Verdana"/>
          <w:i/>
          <w:sz w:val="20"/>
          <w:szCs w:val="20"/>
        </w:rPr>
        <w:t>i</w:t>
      </w:r>
      <w:r w:rsidRPr="00717F6B">
        <w:rPr>
          <w:rFonts w:ascii="Verdana" w:hAnsi="Verdana"/>
          <w:i/>
          <w:sz w:val="20"/>
          <w:szCs w:val="20"/>
        </w:rPr>
        <w:t>onsanlægget er frekvensstyret.</w:t>
      </w:r>
    </w:p>
    <w:p w14:paraId="512F374A" w14:textId="77777777" w:rsidR="00717F6B" w:rsidRDefault="00717F6B" w:rsidP="007D0E1F">
      <w:pPr>
        <w:rPr>
          <w:rFonts w:ascii="Verdana" w:hAnsi="Verdana"/>
          <w:i/>
          <w:sz w:val="20"/>
          <w:szCs w:val="20"/>
        </w:rPr>
      </w:pPr>
    </w:p>
    <w:p w14:paraId="1B68F2B1" w14:textId="77777777" w:rsidR="007D0E1F" w:rsidRDefault="007D0E1F" w:rsidP="007D0E1F">
      <w:pPr>
        <w:rPr>
          <w:rFonts w:ascii="Verdana" w:hAnsi="Verdana"/>
          <w:sz w:val="20"/>
          <w:szCs w:val="20"/>
        </w:rPr>
      </w:pPr>
      <w:r w:rsidRPr="0088357E">
        <w:rPr>
          <w:rFonts w:ascii="Verdana" w:hAnsi="Verdana" w:cs="ArialMT"/>
          <w:b/>
          <w:sz w:val="20"/>
          <w:szCs w:val="20"/>
        </w:rPr>
        <w:t xml:space="preserve">Mariagerfjord Kommune vurderer, </w:t>
      </w:r>
      <w:r w:rsidRPr="0088357E">
        <w:rPr>
          <w:rFonts w:ascii="Verdana" w:hAnsi="Verdana" w:cs="ArialMT"/>
          <w:sz w:val="20"/>
          <w:szCs w:val="20"/>
        </w:rPr>
        <w:t>at bedriften lever op til BAT for staldindretning</w:t>
      </w:r>
      <w:r>
        <w:rPr>
          <w:rFonts w:ascii="Verdana" w:hAnsi="Verdana" w:cs="ArialMT"/>
          <w:sz w:val="20"/>
          <w:szCs w:val="20"/>
        </w:rPr>
        <w:t xml:space="preserve"> for eksisterende anlæg</w:t>
      </w:r>
      <w:r w:rsidRPr="0088357E">
        <w:rPr>
          <w:rFonts w:ascii="Verdana" w:hAnsi="Verdana" w:cs="ArialMT"/>
          <w:sz w:val="20"/>
          <w:szCs w:val="20"/>
        </w:rPr>
        <w:t xml:space="preserve">. </w:t>
      </w:r>
      <w:r w:rsidRPr="0088357E">
        <w:rPr>
          <w:rFonts w:ascii="Verdana" w:hAnsi="Verdana"/>
          <w:sz w:val="20"/>
          <w:szCs w:val="20"/>
        </w:rPr>
        <w:t xml:space="preserve">Mariagerfjord Kommune har vurderet, at ammoniakemissionen på </w:t>
      </w:r>
      <w:r w:rsidR="00717F6B">
        <w:rPr>
          <w:rFonts w:ascii="Verdana" w:hAnsi="Verdana"/>
          <w:sz w:val="20"/>
          <w:szCs w:val="20"/>
        </w:rPr>
        <w:t>7.805</w:t>
      </w:r>
      <w:r w:rsidRPr="0088357E">
        <w:rPr>
          <w:rFonts w:ascii="Verdana" w:hAnsi="Verdana"/>
          <w:sz w:val="20"/>
          <w:szCs w:val="20"/>
        </w:rPr>
        <w:t xml:space="preserve"> kg N/år lever op til niveauet for BAT. </w:t>
      </w:r>
    </w:p>
    <w:p w14:paraId="24333DDB" w14:textId="77777777" w:rsidR="00DD5AD2" w:rsidRDefault="00DD5AD2" w:rsidP="007D0E1F">
      <w:pPr>
        <w:rPr>
          <w:rFonts w:ascii="Verdana" w:hAnsi="Verdana" w:cs="ArialMT"/>
          <w:sz w:val="20"/>
          <w:szCs w:val="20"/>
          <w:highlight w:val="lightGray"/>
        </w:rPr>
      </w:pPr>
    </w:p>
    <w:p w14:paraId="0EFA5830" w14:textId="77777777" w:rsidR="00EE7B26" w:rsidRDefault="00EE7B26" w:rsidP="007D0E1F">
      <w:pPr>
        <w:rPr>
          <w:rFonts w:ascii="Verdana" w:hAnsi="Verdana" w:cs="ArialMT"/>
          <w:sz w:val="20"/>
          <w:szCs w:val="20"/>
          <w:highlight w:val="lightGray"/>
        </w:rPr>
      </w:pPr>
    </w:p>
    <w:p w14:paraId="5CD8ADF5" w14:textId="77777777" w:rsidR="007D0E1F" w:rsidRPr="003101A0" w:rsidRDefault="007D0E1F" w:rsidP="007D0E1F">
      <w:pPr>
        <w:pStyle w:val="Overskrift3"/>
      </w:pPr>
      <w:bookmarkStart w:id="148" w:name="_Toc248729045"/>
      <w:bookmarkStart w:id="149" w:name="_Toc261347510"/>
      <w:bookmarkStart w:id="150" w:name="_Toc269900243"/>
      <w:bookmarkStart w:id="151" w:name="_Toc273694299"/>
      <w:bookmarkStart w:id="152" w:name="_Toc282077879"/>
      <w:bookmarkStart w:id="153" w:name="_Toc491181179"/>
      <w:r>
        <w:lastRenderedPageBreak/>
        <w:t>3.4</w:t>
      </w:r>
      <w:r w:rsidRPr="003101A0">
        <w:t>.</w:t>
      </w:r>
      <w:r>
        <w:t>5</w:t>
      </w:r>
      <w:r w:rsidRPr="003101A0">
        <w:t xml:space="preserve"> Forbrug af vand og energi</w:t>
      </w:r>
      <w:bookmarkEnd w:id="148"/>
      <w:bookmarkEnd w:id="149"/>
      <w:bookmarkEnd w:id="150"/>
      <w:bookmarkEnd w:id="151"/>
      <w:bookmarkEnd w:id="152"/>
      <w:bookmarkEnd w:id="153"/>
    </w:p>
    <w:p w14:paraId="7F968111" w14:textId="77777777" w:rsidR="007D0E1F" w:rsidRDefault="007D0E1F" w:rsidP="007D0E1F">
      <w:pPr>
        <w:rPr>
          <w:rFonts w:ascii="Verdana" w:hAnsi="Verdana"/>
          <w:b/>
          <w:sz w:val="22"/>
          <w:szCs w:val="22"/>
        </w:rPr>
      </w:pPr>
    </w:p>
    <w:p w14:paraId="4BE26D0D" w14:textId="77777777" w:rsidR="007D0E1F" w:rsidRPr="003101A0" w:rsidRDefault="007D0E1F" w:rsidP="007D0E1F">
      <w:pPr>
        <w:rPr>
          <w:rFonts w:ascii="Verdana" w:hAnsi="Verdana"/>
          <w:b/>
          <w:i/>
          <w:sz w:val="20"/>
          <w:szCs w:val="20"/>
        </w:rPr>
      </w:pPr>
      <w:r w:rsidRPr="003101A0">
        <w:rPr>
          <w:rFonts w:ascii="Verdana" w:hAnsi="Verdana"/>
          <w:b/>
          <w:sz w:val="22"/>
          <w:szCs w:val="22"/>
        </w:rPr>
        <w:t>Vedr. energiforbrug:</w:t>
      </w:r>
    </w:p>
    <w:p w14:paraId="487E5993" w14:textId="77777777" w:rsidR="007D0E1F" w:rsidRPr="003101A0" w:rsidRDefault="007D0E1F" w:rsidP="007D0E1F">
      <w:pPr>
        <w:tabs>
          <w:tab w:val="left" w:pos="360"/>
        </w:tabs>
        <w:rPr>
          <w:rFonts w:ascii="Verdana" w:hAnsi="Verdana"/>
          <w:b/>
          <w:sz w:val="20"/>
          <w:szCs w:val="20"/>
        </w:rPr>
      </w:pPr>
      <w:r w:rsidRPr="003101A0">
        <w:rPr>
          <w:rFonts w:ascii="Verdana" w:hAnsi="Verdana"/>
          <w:b/>
          <w:sz w:val="20"/>
          <w:szCs w:val="20"/>
        </w:rPr>
        <w:t>BAT-Krav</w:t>
      </w:r>
    </w:p>
    <w:p w14:paraId="323F2BAD" w14:textId="77777777" w:rsidR="007D0E1F" w:rsidRPr="003101A0" w:rsidRDefault="007D0E1F" w:rsidP="007D0E1F">
      <w:pPr>
        <w:rPr>
          <w:rFonts w:ascii="Verdana" w:hAnsi="Verdana"/>
          <w:sz w:val="20"/>
          <w:szCs w:val="20"/>
        </w:rPr>
      </w:pPr>
      <w:r w:rsidRPr="003101A0">
        <w:rPr>
          <w:rFonts w:ascii="Verdana" w:hAnsi="Verdana"/>
          <w:sz w:val="20"/>
          <w:szCs w:val="20"/>
        </w:rPr>
        <w:t>• Dokumentation for udført energitjek/tilsyn</w:t>
      </w:r>
    </w:p>
    <w:p w14:paraId="3C7B6C6E" w14:textId="77777777" w:rsidR="007D0E1F" w:rsidRPr="003101A0" w:rsidRDefault="007D0E1F" w:rsidP="007D0E1F">
      <w:pPr>
        <w:rPr>
          <w:rFonts w:ascii="Verdana" w:hAnsi="Verdana"/>
          <w:sz w:val="20"/>
          <w:szCs w:val="20"/>
        </w:rPr>
      </w:pPr>
      <w:r w:rsidRPr="003101A0">
        <w:rPr>
          <w:rFonts w:ascii="Verdana" w:hAnsi="Verdana"/>
          <w:sz w:val="20"/>
          <w:szCs w:val="20"/>
        </w:rPr>
        <w:t xml:space="preserve">• Isolering af opvarmede bygninger </w:t>
      </w:r>
    </w:p>
    <w:p w14:paraId="65FB96F8" w14:textId="77777777" w:rsidR="007D0E1F" w:rsidRPr="003101A0" w:rsidRDefault="007D0E1F" w:rsidP="007D0E1F">
      <w:pPr>
        <w:rPr>
          <w:rFonts w:ascii="Verdana" w:hAnsi="Verdana"/>
          <w:sz w:val="20"/>
          <w:szCs w:val="20"/>
        </w:rPr>
      </w:pPr>
      <w:r w:rsidRPr="003101A0">
        <w:rPr>
          <w:rFonts w:ascii="Verdana" w:hAnsi="Verdana"/>
          <w:sz w:val="20"/>
          <w:szCs w:val="20"/>
        </w:rPr>
        <w:t xml:space="preserve">• Anvendelse af naturlig ventilation i videst muligt omfang </w:t>
      </w:r>
    </w:p>
    <w:p w14:paraId="7FDB8E38" w14:textId="77777777" w:rsidR="007D0E1F" w:rsidRPr="003101A0" w:rsidRDefault="007D0E1F" w:rsidP="007D0E1F">
      <w:pPr>
        <w:rPr>
          <w:rFonts w:ascii="Verdana" w:hAnsi="Verdana"/>
          <w:sz w:val="20"/>
          <w:szCs w:val="20"/>
        </w:rPr>
      </w:pPr>
      <w:r w:rsidRPr="003101A0">
        <w:rPr>
          <w:rFonts w:ascii="Verdana" w:hAnsi="Verdana"/>
          <w:sz w:val="20"/>
          <w:szCs w:val="20"/>
        </w:rPr>
        <w:t>• Install</w:t>
      </w:r>
      <w:r>
        <w:rPr>
          <w:rFonts w:ascii="Verdana" w:hAnsi="Verdana"/>
          <w:sz w:val="20"/>
          <w:szCs w:val="20"/>
        </w:rPr>
        <w:t>ation af</w:t>
      </w:r>
      <w:r w:rsidRPr="003101A0">
        <w:rPr>
          <w:rFonts w:ascii="Verdana" w:hAnsi="Verdana"/>
          <w:sz w:val="20"/>
          <w:szCs w:val="20"/>
        </w:rPr>
        <w:t xml:space="preserve"> energibesparende belysning</w:t>
      </w:r>
    </w:p>
    <w:p w14:paraId="24EBEA4A" w14:textId="77777777" w:rsidR="007D0E1F" w:rsidRPr="003101A0" w:rsidRDefault="007D0E1F" w:rsidP="007D0E1F">
      <w:pPr>
        <w:rPr>
          <w:rFonts w:ascii="Verdana" w:hAnsi="Verdana"/>
          <w:sz w:val="20"/>
          <w:szCs w:val="20"/>
        </w:rPr>
      </w:pPr>
    </w:p>
    <w:p w14:paraId="0987DAC0" w14:textId="77777777" w:rsidR="007D0E1F" w:rsidRPr="003101A0" w:rsidRDefault="007D0E1F" w:rsidP="007D0E1F">
      <w:pPr>
        <w:rPr>
          <w:rFonts w:ascii="Verdana" w:hAnsi="Verdana"/>
          <w:b/>
          <w:i/>
          <w:sz w:val="20"/>
          <w:szCs w:val="20"/>
        </w:rPr>
      </w:pPr>
      <w:r w:rsidRPr="003101A0">
        <w:rPr>
          <w:rFonts w:ascii="Verdana" w:hAnsi="Verdana"/>
          <w:b/>
          <w:sz w:val="22"/>
          <w:szCs w:val="22"/>
        </w:rPr>
        <w:t>Vedr. forbrug af vand:</w:t>
      </w:r>
    </w:p>
    <w:p w14:paraId="3BDF9E44" w14:textId="77777777" w:rsidR="007D0E1F" w:rsidRPr="003101A0" w:rsidRDefault="007D0E1F" w:rsidP="007D0E1F">
      <w:pPr>
        <w:tabs>
          <w:tab w:val="left" w:pos="360"/>
        </w:tabs>
        <w:rPr>
          <w:rFonts w:ascii="Verdana" w:hAnsi="Verdana"/>
          <w:b/>
          <w:sz w:val="20"/>
          <w:szCs w:val="20"/>
        </w:rPr>
      </w:pPr>
      <w:r w:rsidRPr="003101A0">
        <w:rPr>
          <w:rFonts w:ascii="Verdana" w:hAnsi="Verdana"/>
          <w:b/>
          <w:sz w:val="20"/>
          <w:szCs w:val="20"/>
        </w:rPr>
        <w:t>BAT-Krav</w:t>
      </w:r>
    </w:p>
    <w:p w14:paraId="0CC7581E" w14:textId="77777777" w:rsidR="007D0E1F" w:rsidRPr="003101A0" w:rsidRDefault="007D0E1F" w:rsidP="007D0E1F">
      <w:pPr>
        <w:ind w:left="180" w:hanging="180"/>
        <w:rPr>
          <w:rFonts w:ascii="Verdana" w:hAnsi="Verdana"/>
          <w:sz w:val="20"/>
          <w:szCs w:val="20"/>
        </w:rPr>
      </w:pPr>
      <w:r w:rsidRPr="003101A0">
        <w:rPr>
          <w:rFonts w:ascii="Verdana" w:hAnsi="Verdana"/>
          <w:sz w:val="20"/>
          <w:szCs w:val="20"/>
        </w:rPr>
        <w:t xml:space="preserve">• Rengøring af stalde og udstyr med </w:t>
      </w:r>
      <w:r w:rsidRPr="00646709">
        <w:rPr>
          <w:rFonts w:ascii="Verdana" w:hAnsi="Verdana"/>
          <w:sz w:val="20"/>
          <w:szCs w:val="20"/>
        </w:rPr>
        <w:t>højtryksrensere</w:t>
      </w:r>
      <w:r w:rsidRPr="003101A0">
        <w:rPr>
          <w:rFonts w:ascii="Verdana" w:hAnsi="Verdana"/>
          <w:sz w:val="20"/>
          <w:szCs w:val="20"/>
        </w:rPr>
        <w:t xml:space="preserve"> efter hver produktionscyklus eller batch </w:t>
      </w:r>
    </w:p>
    <w:p w14:paraId="568C4054" w14:textId="77777777" w:rsidR="007D0E1F" w:rsidRPr="003101A0" w:rsidRDefault="007D0E1F" w:rsidP="007D0E1F">
      <w:pPr>
        <w:rPr>
          <w:rFonts w:ascii="Verdana" w:hAnsi="Verdana"/>
          <w:sz w:val="20"/>
          <w:szCs w:val="20"/>
        </w:rPr>
      </w:pPr>
      <w:r w:rsidRPr="003101A0">
        <w:rPr>
          <w:rFonts w:ascii="Verdana" w:hAnsi="Verdana"/>
          <w:sz w:val="20"/>
          <w:szCs w:val="20"/>
        </w:rPr>
        <w:t xml:space="preserve">• Jævnlig kalibrering af drikkevandinstallationerne med henblik på at forebygge spild </w:t>
      </w:r>
    </w:p>
    <w:p w14:paraId="5D8CB0A7" w14:textId="77777777" w:rsidR="007D0E1F" w:rsidRPr="003101A0" w:rsidRDefault="007D0E1F" w:rsidP="007D0E1F">
      <w:pPr>
        <w:rPr>
          <w:rFonts w:ascii="Verdana" w:hAnsi="Verdana"/>
          <w:sz w:val="20"/>
          <w:szCs w:val="20"/>
        </w:rPr>
      </w:pPr>
      <w:r w:rsidRPr="003101A0">
        <w:rPr>
          <w:rFonts w:ascii="Verdana" w:hAnsi="Verdana"/>
          <w:sz w:val="20"/>
          <w:szCs w:val="20"/>
        </w:rPr>
        <w:t xml:space="preserve">• Registrering af vandforbruget </w:t>
      </w:r>
    </w:p>
    <w:p w14:paraId="7961E436" w14:textId="77777777" w:rsidR="007D0E1F" w:rsidRPr="00762326" w:rsidRDefault="007D0E1F" w:rsidP="007D0E1F">
      <w:pPr>
        <w:rPr>
          <w:rFonts w:ascii="Verdana" w:hAnsi="Verdana"/>
          <w:sz w:val="20"/>
          <w:szCs w:val="20"/>
          <w:highlight w:val="lightGray"/>
        </w:rPr>
      </w:pPr>
      <w:r w:rsidRPr="003101A0">
        <w:rPr>
          <w:rFonts w:ascii="Verdana" w:hAnsi="Verdana"/>
          <w:sz w:val="20"/>
          <w:szCs w:val="20"/>
        </w:rPr>
        <w:t>• Identifikation og reparation af eventuelle lækager</w:t>
      </w:r>
    </w:p>
    <w:p w14:paraId="3B7CDAE3" w14:textId="77777777" w:rsidR="007D0E1F" w:rsidRPr="00762326" w:rsidRDefault="007D0E1F" w:rsidP="007D0E1F">
      <w:pPr>
        <w:rPr>
          <w:rFonts w:ascii="Verdana" w:hAnsi="Verdana"/>
          <w:b/>
          <w:sz w:val="20"/>
          <w:szCs w:val="20"/>
          <w:highlight w:val="lightGray"/>
        </w:rPr>
      </w:pPr>
    </w:p>
    <w:p w14:paraId="3FE60644" w14:textId="77777777" w:rsidR="007D0E1F" w:rsidRPr="00494A90" w:rsidRDefault="007D0E1F" w:rsidP="007D0E1F">
      <w:pPr>
        <w:rPr>
          <w:rFonts w:ascii="Verdana" w:hAnsi="Verdana"/>
          <w:b/>
          <w:sz w:val="20"/>
          <w:szCs w:val="20"/>
        </w:rPr>
      </w:pPr>
      <w:r w:rsidRPr="00494A90">
        <w:rPr>
          <w:rFonts w:ascii="Verdana" w:hAnsi="Verdana"/>
          <w:b/>
          <w:sz w:val="20"/>
          <w:szCs w:val="20"/>
        </w:rPr>
        <w:t>BAT-redegørelse</w:t>
      </w:r>
    </w:p>
    <w:p w14:paraId="768B2356" w14:textId="77777777" w:rsidR="007D0E1F" w:rsidRPr="00050DDA" w:rsidRDefault="007D0E1F" w:rsidP="007D0E1F">
      <w:pPr>
        <w:rPr>
          <w:rFonts w:ascii="Verdana" w:hAnsi="Verdana"/>
          <w:b/>
          <w:bCs/>
          <w:i/>
          <w:sz w:val="20"/>
          <w:szCs w:val="20"/>
        </w:rPr>
      </w:pPr>
      <w:r w:rsidRPr="00050DDA">
        <w:rPr>
          <w:rFonts w:ascii="Verdana" w:hAnsi="Verdana"/>
          <w:b/>
          <w:bCs/>
          <w:i/>
          <w:sz w:val="20"/>
          <w:szCs w:val="20"/>
        </w:rPr>
        <w:t>Forbrug af vand og energi</w:t>
      </w:r>
    </w:p>
    <w:p w14:paraId="52D782C4" w14:textId="77777777" w:rsidR="00DD5AD2" w:rsidRPr="00DD5AD2" w:rsidRDefault="00DD5AD2" w:rsidP="00DD5AD2">
      <w:pPr>
        <w:rPr>
          <w:rFonts w:ascii="Verdana" w:hAnsi="Verdana"/>
          <w:b/>
          <w:i/>
          <w:sz w:val="20"/>
        </w:rPr>
      </w:pPr>
      <w:r w:rsidRPr="00DD5AD2">
        <w:rPr>
          <w:rFonts w:ascii="Verdana" w:hAnsi="Verdana"/>
          <w:b/>
          <w:i/>
          <w:sz w:val="20"/>
        </w:rPr>
        <w:t>Energibesparende foranstaltninger:</w:t>
      </w:r>
    </w:p>
    <w:p w14:paraId="30C08207" w14:textId="77777777" w:rsidR="00DD5AD2" w:rsidRPr="00DD5AD2" w:rsidRDefault="00DD5AD2" w:rsidP="00DD5AD2">
      <w:pPr>
        <w:pStyle w:val="Brdtekst0"/>
        <w:rPr>
          <w:i/>
          <w:color w:val="auto"/>
          <w:sz w:val="20"/>
          <w:szCs w:val="20"/>
        </w:rPr>
      </w:pPr>
      <w:r w:rsidRPr="00DD5AD2">
        <w:rPr>
          <w:i/>
          <w:color w:val="auto"/>
          <w:sz w:val="20"/>
          <w:szCs w:val="20"/>
        </w:rPr>
        <w:t>På ejendommen minimeres elforbruget ved:</w:t>
      </w:r>
    </w:p>
    <w:p w14:paraId="644924CD" w14:textId="77777777" w:rsidR="00DD5AD2" w:rsidRPr="00DD5AD2" w:rsidRDefault="00DD5AD2" w:rsidP="00DD5AD2">
      <w:pPr>
        <w:numPr>
          <w:ilvl w:val="0"/>
          <w:numId w:val="34"/>
        </w:numPr>
        <w:tabs>
          <w:tab w:val="num" w:pos="426"/>
        </w:tabs>
        <w:ind w:right="-52"/>
        <w:jc w:val="both"/>
        <w:rPr>
          <w:rFonts w:ascii="Verdana" w:hAnsi="Verdana"/>
          <w:i/>
          <w:sz w:val="20"/>
          <w:szCs w:val="20"/>
        </w:rPr>
      </w:pPr>
      <w:r w:rsidRPr="00DD5AD2">
        <w:rPr>
          <w:rFonts w:ascii="Verdana" w:hAnsi="Verdana"/>
          <w:i/>
          <w:sz w:val="20"/>
          <w:szCs w:val="20"/>
        </w:rPr>
        <w:t xml:space="preserve">Der er lysstofrør i alle stalde. Lyset i staldene er tændt efter behov. </w:t>
      </w:r>
    </w:p>
    <w:p w14:paraId="6515B9A4" w14:textId="77777777" w:rsidR="00DD5AD2" w:rsidRPr="00DD5AD2" w:rsidRDefault="00DD5AD2" w:rsidP="00DD5AD2">
      <w:pPr>
        <w:numPr>
          <w:ilvl w:val="0"/>
          <w:numId w:val="34"/>
        </w:numPr>
        <w:tabs>
          <w:tab w:val="num" w:pos="426"/>
        </w:tabs>
        <w:ind w:right="-52"/>
        <w:jc w:val="both"/>
        <w:rPr>
          <w:rFonts w:ascii="Verdana" w:hAnsi="Verdana"/>
          <w:i/>
          <w:sz w:val="20"/>
          <w:szCs w:val="20"/>
        </w:rPr>
      </w:pPr>
      <w:r w:rsidRPr="00DD5AD2">
        <w:rPr>
          <w:rFonts w:ascii="Verdana" w:hAnsi="Verdana"/>
          <w:i/>
          <w:sz w:val="20"/>
          <w:szCs w:val="20"/>
        </w:rPr>
        <w:t>Foderanlæg med lavt energiforbrug</w:t>
      </w:r>
    </w:p>
    <w:p w14:paraId="0D7FBB5F" w14:textId="77777777" w:rsidR="00DD5AD2" w:rsidRPr="00DD5AD2" w:rsidRDefault="00DD5AD2" w:rsidP="00DD5AD2">
      <w:pPr>
        <w:numPr>
          <w:ilvl w:val="0"/>
          <w:numId w:val="34"/>
        </w:numPr>
        <w:tabs>
          <w:tab w:val="num" w:pos="426"/>
        </w:tabs>
        <w:ind w:right="-52"/>
        <w:jc w:val="both"/>
        <w:rPr>
          <w:rFonts w:ascii="Verdana" w:hAnsi="Verdana"/>
          <w:i/>
          <w:sz w:val="20"/>
          <w:szCs w:val="20"/>
        </w:rPr>
      </w:pPr>
      <w:r w:rsidRPr="00DD5AD2">
        <w:rPr>
          <w:rFonts w:ascii="Verdana" w:hAnsi="Verdana"/>
          <w:i/>
          <w:sz w:val="20"/>
          <w:szCs w:val="20"/>
        </w:rPr>
        <w:t>Automatisk styret belysning i staldene.</w:t>
      </w:r>
    </w:p>
    <w:p w14:paraId="7843E979" w14:textId="77777777" w:rsidR="00DD5AD2" w:rsidRPr="00DD5AD2" w:rsidRDefault="00DD5AD2" w:rsidP="00DD5AD2">
      <w:pPr>
        <w:numPr>
          <w:ilvl w:val="0"/>
          <w:numId w:val="34"/>
        </w:numPr>
        <w:tabs>
          <w:tab w:val="num" w:pos="426"/>
        </w:tabs>
        <w:ind w:right="-52"/>
        <w:jc w:val="both"/>
        <w:rPr>
          <w:rFonts w:ascii="Verdana" w:hAnsi="Verdana"/>
          <w:i/>
          <w:sz w:val="20"/>
          <w:szCs w:val="20"/>
        </w:rPr>
      </w:pPr>
      <w:r w:rsidRPr="00DD5AD2">
        <w:rPr>
          <w:rFonts w:ascii="Verdana" w:hAnsi="Verdana"/>
          <w:i/>
          <w:sz w:val="20"/>
          <w:szCs w:val="20"/>
        </w:rPr>
        <w:t>Pumpe med lavt energiforbrug</w:t>
      </w:r>
    </w:p>
    <w:p w14:paraId="6060CF7A" w14:textId="77777777" w:rsidR="00DD5AD2" w:rsidRPr="00DD5AD2" w:rsidRDefault="00DD5AD2" w:rsidP="00DD5AD2">
      <w:pPr>
        <w:numPr>
          <w:ilvl w:val="0"/>
          <w:numId w:val="34"/>
        </w:numPr>
        <w:ind w:right="-52"/>
        <w:jc w:val="both"/>
        <w:rPr>
          <w:rFonts w:ascii="Verdana" w:hAnsi="Verdana"/>
          <w:i/>
          <w:sz w:val="20"/>
          <w:szCs w:val="20"/>
        </w:rPr>
      </w:pPr>
      <w:r w:rsidRPr="00DD5AD2">
        <w:rPr>
          <w:rFonts w:ascii="Verdana" w:hAnsi="Verdana"/>
          <w:i/>
          <w:sz w:val="20"/>
          <w:szCs w:val="20"/>
        </w:rPr>
        <w:t>Al ventilation er styret af et temperaturreguleret styringssystem, som sikrer, at ventil</w:t>
      </w:r>
      <w:r w:rsidRPr="00DD5AD2">
        <w:rPr>
          <w:rFonts w:ascii="Verdana" w:hAnsi="Verdana"/>
          <w:i/>
          <w:sz w:val="20"/>
          <w:szCs w:val="20"/>
        </w:rPr>
        <w:t>a</w:t>
      </w:r>
      <w:r w:rsidRPr="00DD5AD2">
        <w:rPr>
          <w:rFonts w:ascii="Verdana" w:hAnsi="Verdana"/>
          <w:i/>
          <w:sz w:val="20"/>
          <w:szCs w:val="20"/>
        </w:rPr>
        <w:t xml:space="preserve">tionen kører optimalt, både med hensyn til temperaturen i staldene og </w:t>
      </w:r>
      <w:proofErr w:type="spellStart"/>
      <w:r w:rsidRPr="00DD5AD2">
        <w:rPr>
          <w:rFonts w:ascii="Verdana" w:hAnsi="Verdana"/>
          <w:i/>
          <w:sz w:val="20"/>
          <w:szCs w:val="20"/>
        </w:rPr>
        <w:t>el-forbruget</w:t>
      </w:r>
      <w:proofErr w:type="spellEnd"/>
      <w:r w:rsidRPr="00DD5AD2">
        <w:rPr>
          <w:rFonts w:ascii="Verdana" w:hAnsi="Verdana"/>
          <w:i/>
          <w:sz w:val="20"/>
          <w:szCs w:val="20"/>
        </w:rPr>
        <w:t xml:space="preserve">. </w:t>
      </w:r>
    </w:p>
    <w:p w14:paraId="7D04535C" w14:textId="77777777" w:rsidR="00DD5AD2" w:rsidRPr="00DD5AD2" w:rsidRDefault="00DD5AD2" w:rsidP="00DD5AD2">
      <w:pPr>
        <w:rPr>
          <w:rFonts w:ascii="Verdana" w:hAnsi="Verdana"/>
          <w:b/>
          <w:i/>
          <w:sz w:val="20"/>
        </w:rPr>
      </w:pPr>
    </w:p>
    <w:p w14:paraId="29FEDAAC" w14:textId="77777777" w:rsidR="00DD5AD2" w:rsidRPr="00DD5AD2" w:rsidRDefault="00DD5AD2" w:rsidP="00DD5AD2">
      <w:pPr>
        <w:rPr>
          <w:rFonts w:ascii="Verdana" w:hAnsi="Verdana"/>
          <w:b/>
          <w:i/>
          <w:sz w:val="20"/>
        </w:rPr>
      </w:pPr>
      <w:r w:rsidRPr="00DD5AD2">
        <w:rPr>
          <w:rFonts w:ascii="Verdana" w:hAnsi="Verdana"/>
          <w:b/>
          <w:i/>
          <w:sz w:val="20"/>
        </w:rPr>
        <w:t>Vandbesparende foranstaltninger:</w:t>
      </w:r>
    </w:p>
    <w:p w14:paraId="3117C1D7" w14:textId="77777777" w:rsidR="00DD5AD2" w:rsidRPr="00DD5AD2" w:rsidRDefault="00DD5AD2" w:rsidP="00DD5AD2">
      <w:pPr>
        <w:ind w:right="-52"/>
        <w:jc w:val="both"/>
        <w:rPr>
          <w:rFonts w:ascii="Verdana" w:hAnsi="Verdana"/>
          <w:i/>
          <w:iCs/>
          <w:sz w:val="20"/>
          <w:szCs w:val="20"/>
        </w:rPr>
      </w:pPr>
      <w:r w:rsidRPr="00DD5AD2">
        <w:rPr>
          <w:rFonts w:ascii="Verdana" w:hAnsi="Verdana"/>
          <w:i/>
          <w:sz w:val="20"/>
          <w:szCs w:val="20"/>
        </w:rPr>
        <w:t>Ifølge BREF-dokumentet er det BAT at reducere vandforbruget ved at finde en balance me</w:t>
      </w:r>
      <w:r w:rsidRPr="00DD5AD2">
        <w:rPr>
          <w:rFonts w:ascii="Verdana" w:hAnsi="Verdana"/>
          <w:i/>
          <w:sz w:val="20"/>
          <w:szCs w:val="20"/>
        </w:rPr>
        <w:t>l</w:t>
      </w:r>
      <w:r w:rsidRPr="00DD5AD2">
        <w:rPr>
          <w:rFonts w:ascii="Verdana" w:hAnsi="Verdana"/>
          <w:i/>
          <w:sz w:val="20"/>
          <w:szCs w:val="20"/>
        </w:rPr>
        <w:t>lem rengøring og brug af så lidt vand som muligt.</w:t>
      </w:r>
    </w:p>
    <w:p w14:paraId="77742846" w14:textId="77777777" w:rsidR="00DD5AD2" w:rsidRPr="00DD5AD2" w:rsidRDefault="00DD5AD2" w:rsidP="00DD5AD2">
      <w:pPr>
        <w:ind w:right="-52"/>
        <w:jc w:val="both"/>
        <w:rPr>
          <w:rFonts w:ascii="Verdana" w:hAnsi="Verdana"/>
          <w:i/>
          <w:sz w:val="20"/>
          <w:szCs w:val="20"/>
        </w:rPr>
      </w:pPr>
    </w:p>
    <w:p w14:paraId="3E39F719" w14:textId="77777777" w:rsidR="00DD5AD2" w:rsidRPr="00DD5AD2" w:rsidRDefault="00DD5AD2" w:rsidP="00DD5AD2">
      <w:pPr>
        <w:ind w:right="-52"/>
        <w:jc w:val="both"/>
        <w:rPr>
          <w:rStyle w:val="Svaghenvisning"/>
          <w:rFonts w:ascii="Verdana" w:hAnsi="Verdana"/>
          <w:i w:val="0"/>
          <w:color w:val="auto"/>
          <w:sz w:val="20"/>
          <w:szCs w:val="20"/>
        </w:rPr>
      </w:pPr>
      <w:r w:rsidRPr="00DD5AD2">
        <w:rPr>
          <w:rFonts w:ascii="Verdana" w:hAnsi="Verdana"/>
          <w:i/>
          <w:sz w:val="20"/>
          <w:szCs w:val="20"/>
        </w:rPr>
        <w:t>Ansøger lever op til BAT mht. vandforbrug på følgende punkter:</w:t>
      </w:r>
    </w:p>
    <w:p w14:paraId="50C942B0" w14:textId="77777777" w:rsidR="00DD5AD2" w:rsidRPr="00DD5AD2" w:rsidRDefault="00DD5AD2" w:rsidP="00DD5AD2">
      <w:pPr>
        <w:ind w:right="-52"/>
        <w:jc w:val="both"/>
        <w:rPr>
          <w:rFonts w:ascii="Verdana" w:hAnsi="Verdana"/>
          <w:i/>
          <w:sz w:val="20"/>
          <w:szCs w:val="20"/>
        </w:rPr>
      </w:pPr>
    </w:p>
    <w:p w14:paraId="54103426" w14:textId="77777777" w:rsidR="00DD5AD2" w:rsidRPr="00DD5AD2" w:rsidRDefault="00DD5AD2" w:rsidP="00DD5AD2">
      <w:pPr>
        <w:pStyle w:val="Listeafsnit"/>
        <w:numPr>
          <w:ilvl w:val="0"/>
          <w:numId w:val="35"/>
        </w:numPr>
        <w:ind w:right="-52"/>
        <w:jc w:val="both"/>
        <w:rPr>
          <w:rFonts w:ascii="Verdana" w:hAnsi="Verdana"/>
          <w:i/>
          <w:sz w:val="20"/>
          <w:szCs w:val="20"/>
        </w:rPr>
      </w:pPr>
      <w:r w:rsidRPr="00DD5AD2">
        <w:rPr>
          <w:rFonts w:ascii="Verdana" w:hAnsi="Verdana"/>
          <w:i/>
          <w:sz w:val="20"/>
          <w:szCs w:val="20"/>
        </w:rPr>
        <w:t>Alle drikkeventiler er integreret i fodertrug</w:t>
      </w:r>
    </w:p>
    <w:p w14:paraId="0CAD8A52" w14:textId="77777777" w:rsidR="00DD5AD2" w:rsidRPr="00DD5AD2" w:rsidRDefault="00DD5AD2" w:rsidP="00DD5AD2">
      <w:pPr>
        <w:pStyle w:val="Listeafsnit"/>
        <w:numPr>
          <w:ilvl w:val="0"/>
          <w:numId w:val="35"/>
        </w:numPr>
        <w:ind w:right="-52"/>
        <w:jc w:val="both"/>
        <w:rPr>
          <w:rFonts w:ascii="Verdana" w:hAnsi="Verdana"/>
          <w:i/>
          <w:sz w:val="20"/>
          <w:szCs w:val="20"/>
        </w:rPr>
      </w:pPr>
      <w:r w:rsidRPr="00DD5AD2">
        <w:rPr>
          <w:rFonts w:ascii="Verdana" w:hAnsi="Verdana"/>
          <w:i/>
          <w:sz w:val="20"/>
          <w:szCs w:val="20"/>
        </w:rPr>
        <w:t>Iblødsætning af stier inden vask.</w:t>
      </w:r>
    </w:p>
    <w:p w14:paraId="78A03092" w14:textId="77777777" w:rsidR="007D0E1F" w:rsidRPr="00DD5AD2" w:rsidRDefault="007D0E1F" w:rsidP="007D0E1F">
      <w:pPr>
        <w:ind w:left="360"/>
        <w:rPr>
          <w:rFonts w:ascii="Verdana" w:hAnsi="Verdana"/>
          <w:sz w:val="20"/>
          <w:szCs w:val="20"/>
        </w:rPr>
      </w:pPr>
    </w:p>
    <w:p w14:paraId="34744780" w14:textId="77777777" w:rsidR="007D0E1F" w:rsidRDefault="007D0E1F" w:rsidP="007D0E1F">
      <w:pPr>
        <w:rPr>
          <w:rFonts w:ascii="Verdana" w:hAnsi="Verdana" w:cs="Arial"/>
          <w:sz w:val="20"/>
          <w:szCs w:val="20"/>
        </w:rPr>
      </w:pPr>
      <w:r w:rsidRPr="00786ADB">
        <w:rPr>
          <w:rFonts w:ascii="Verdana" w:hAnsi="Verdana" w:cs="ArialMT"/>
          <w:b/>
          <w:sz w:val="20"/>
          <w:szCs w:val="20"/>
        </w:rPr>
        <w:t xml:space="preserve">Mariagerfjord Kommune vurderer, </w:t>
      </w:r>
      <w:r w:rsidRPr="00786ADB">
        <w:rPr>
          <w:rFonts w:ascii="Verdana" w:hAnsi="Verdana" w:cs="ArialMT"/>
          <w:sz w:val="20"/>
          <w:szCs w:val="20"/>
        </w:rPr>
        <w:t xml:space="preserve">med ovenstående redegørelse og de stillede vilkår, at bedriften lever op til BAT vedr. energi- og vandforbrug. Der er </w:t>
      </w:r>
      <w:r>
        <w:rPr>
          <w:rFonts w:ascii="Verdana" w:hAnsi="Verdana" w:cs="ArialMT"/>
          <w:sz w:val="20"/>
          <w:szCs w:val="20"/>
        </w:rPr>
        <w:t xml:space="preserve">bl.a. </w:t>
      </w:r>
      <w:r w:rsidRPr="0088357E">
        <w:rPr>
          <w:rFonts w:ascii="Verdana" w:hAnsi="Verdana" w:cs="ArialMT"/>
          <w:sz w:val="20"/>
          <w:szCs w:val="20"/>
        </w:rPr>
        <w:t>stillet vilkår jf. kap</w:t>
      </w:r>
      <w:r w:rsidRPr="0088357E">
        <w:rPr>
          <w:rFonts w:ascii="Verdana" w:hAnsi="Verdana" w:cs="ArialMT"/>
          <w:sz w:val="20"/>
          <w:szCs w:val="20"/>
        </w:rPr>
        <w:t>i</w:t>
      </w:r>
      <w:r w:rsidRPr="0088357E">
        <w:rPr>
          <w:rFonts w:ascii="Verdana" w:hAnsi="Verdana" w:cs="ArialMT"/>
          <w:sz w:val="20"/>
          <w:szCs w:val="20"/>
        </w:rPr>
        <w:t xml:space="preserve">tel 2 om, at der </w:t>
      </w:r>
      <w:r w:rsidRPr="0088357E">
        <w:rPr>
          <w:rFonts w:ascii="Verdana" w:hAnsi="Verdana" w:cs="TTE1A2C348t00"/>
          <w:sz w:val="20"/>
          <w:szCs w:val="20"/>
        </w:rPr>
        <w:t>på bedriften skal foretages et energieftersyn af et energiselskab eller</w:t>
      </w:r>
      <w:r w:rsidRPr="0088357E">
        <w:rPr>
          <w:rFonts w:ascii="Verdana" w:hAnsi="Verdana" w:cs="Arial"/>
          <w:sz w:val="20"/>
          <w:szCs w:val="20"/>
        </w:rPr>
        <w:t xml:space="preserve"> </w:t>
      </w:r>
      <w:r w:rsidRPr="0088357E">
        <w:rPr>
          <w:rFonts w:ascii="Verdana" w:hAnsi="Verdana" w:cs="TTE1A2C348t00"/>
          <w:sz w:val="20"/>
          <w:szCs w:val="20"/>
        </w:rPr>
        <w:t>ko</w:t>
      </w:r>
      <w:r w:rsidRPr="0088357E">
        <w:rPr>
          <w:rFonts w:ascii="Verdana" w:hAnsi="Verdana" w:cs="TTE1A2C348t00"/>
          <w:sz w:val="20"/>
          <w:szCs w:val="20"/>
        </w:rPr>
        <w:t>n</w:t>
      </w:r>
      <w:r w:rsidRPr="0088357E">
        <w:rPr>
          <w:rFonts w:ascii="Verdana" w:hAnsi="Verdana" w:cs="TTE1A2C348t00"/>
          <w:sz w:val="20"/>
          <w:szCs w:val="20"/>
        </w:rPr>
        <w:t>sulent, hvor de energiforbrugende processer i virksomheden gennemgås. Der</w:t>
      </w:r>
      <w:r w:rsidRPr="0088357E">
        <w:rPr>
          <w:rFonts w:ascii="Verdana" w:hAnsi="Verdana" w:cs="Arial"/>
          <w:sz w:val="20"/>
          <w:szCs w:val="20"/>
        </w:rPr>
        <w:t xml:space="preserve"> </w:t>
      </w:r>
      <w:r w:rsidRPr="0088357E">
        <w:rPr>
          <w:rFonts w:ascii="Verdana" w:hAnsi="Verdana" w:cs="TTE1A2C348t00"/>
          <w:sz w:val="20"/>
          <w:szCs w:val="20"/>
        </w:rPr>
        <w:t>skal udarbe</w:t>
      </w:r>
      <w:r w:rsidRPr="0088357E">
        <w:rPr>
          <w:rFonts w:ascii="Verdana" w:hAnsi="Verdana" w:cs="TTE1A2C348t00"/>
          <w:sz w:val="20"/>
          <w:szCs w:val="20"/>
        </w:rPr>
        <w:t>j</w:t>
      </w:r>
      <w:r w:rsidRPr="0088357E">
        <w:rPr>
          <w:rFonts w:ascii="Verdana" w:hAnsi="Verdana" w:cs="TTE1A2C348t00"/>
          <w:sz w:val="20"/>
          <w:szCs w:val="20"/>
        </w:rPr>
        <w:t>des en rapport, som indeholder resultater og evt. konkrete</w:t>
      </w:r>
      <w:r w:rsidRPr="0088357E">
        <w:rPr>
          <w:rFonts w:ascii="Verdana" w:hAnsi="Verdana" w:cs="Arial"/>
          <w:sz w:val="20"/>
          <w:szCs w:val="20"/>
        </w:rPr>
        <w:t xml:space="preserve"> </w:t>
      </w:r>
      <w:r w:rsidRPr="0088357E">
        <w:rPr>
          <w:rFonts w:ascii="Verdana" w:hAnsi="Verdana" w:cs="TTE1A2C348t00"/>
          <w:sz w:val="20"/>
          <w:szCs w:val="20"/>
        </w:rPr>
        <w:t xml:space="preserve">energispareforslag. Rapporten skal fremvises ved tilsyn. </w:t>
      </w:r>
      <w:r w:rsidRPr="0088357E">
        <w:rPr>
          <w:rFonts w:ascii="Verdana" w:hAnsi="Verdana" w:cs="ArialMT"/>
          <w:sz w:val="20"/>
          <w:szCs w:val="20"/>
        </w:rPr>
        <w:t>Der er også stillet vilkår om, at b</w:t>
      </w:r>
      <w:r w:rsidRPr="0088357E">
        <w:rPr>
          <w:rFonts w:ascii="Verdana" w:hAnsi="Verdana" w:cs="Arial"/>
          <w:sz w:val="20"/>
          <w:szCs w:val="20"/>
        </w:rPr>
        <w:t>edriftens forbrug af energi og vand skal registreres. Registreringerne skal kunne fremvises på forlangende samt ved ti</w:t>
      </w:r>
      <w:r w:rsidRPr="0088357E">
        <w:rPr>
          <w:rFonts w:ascii="Verdana" w:hAnsi="Verdana" w:cs="Arial"/>
          <w:sz w:val="20"/>
          <w:szCs w:val="20"/>
        </w:rPr>
        <w:t>l</w:t>
      </w:r>
      <w:r w:rsidRPr="0088357E">
        <w:rPr>
          <w:rFonts w:ascii="Verdana" w:hAnsi="Verdana" w:cs="Arial"/>
          <w:sz w:val="20"/>
          <w:szCs w:val="20"/>
        </w:rPr>
        <w:t>syn</w:t>
      </w:r>
      <w:r>
        <w:rPr>
          <w:rFonts w:ascii="Verdana" w:hAnsi="Verdana" w:cs="Arial"/>
          <w:sz w:val="20"/>
          <w:szCs w:val="20"/>
        </w:rPr>
        <w:t>.</w:t>
      </w:r>
    </w:p>
    <w:p w14:paraId="6BE7DA15" w14:textId="77777777" w:rsidR="00717F6B" w:rsidRPr="00CE0E56" w:rsidRDefault="00717F6B" w:rsidP="007D0E1F">
      <w:pPr>
        <w:rPr>
          <w:rFonts w:ascii="Verdana" w:hAnsi="Verdana" w:cs="ArialMT"/>
          <w:sz w:val="20"/>
          <w:szCs w:val="20"/>
        </w:rPr>
      </w:pPr>
    </w:p>
    <w:p w14:paraId="38A636A4" w14:textId="77777777" w:rsidR="007D0E1F" w:rsidRPr="008705D7" w:rsidRDefault="007D0E1F" w:rsidP="007D0E1F">
      <w:pPr>
        <w:pStyle w:val="Overskrift3"/>
      </w:pPr>
      <w:bookmarkStart w:id="154" w:name="_Toc248729046"/>
      <w:bookmarkStart w:id="155" w:name="_Toc261347511"/>
      <w:bookmarkStart w:id="156" w:name="_Toc269900244"/>
      <w:bookmarkStart w:id="157" w:name="_Toc273694300"/>
      <w:bookmarkStart w:id="158" w:name="_Toc282077880"/>
      <w:bookmarkStart w:id="159" w:name="_Toc491181180"/>
      <w:r w:rsidRPr="008705D7">
        <w:t>3.</w:t>
      </w:r>
      <w:r>
        <w:t>4</w:t>
      </w:r>
      <w:r w:rsidRPr="008705D7">
        <w:t>.</w:t>
      </w:r>
      <w:r>
        <w:t>6</w:t>
      </w:r>
      <w:r w:rsidRPr="008705D7">
        <w:t xml:space="preserve"> Opbevaring af husdyrgødning</w:t>
      </w:r>
      <w:bookmarkEnd w:id="154"/>
      <w:bookmarkEnd w:id="155"/>
      <w:bookmarkEnd w:id="156"/>
      <w:bookmarkEnd w:id="157"/>
      <w:bookmarkEnd w:id="158"/>
      <w:bookmarkEnd w:id="159"/>
    </w:p>
    <w:p w14:paraId="5B8AF157" w14:textId="77777777" w:rsidR="007D0E1F" w:rsidRPr="008705D7" w:rsidRDefault="007D0E1F" w:rsidP="007D0E1F">
      <w:pPr>
        <w:tabs>
          <w:tab w:val="left" w:pos="360"/>
        </w:tabs>
        <w:rPr>
          <w:rFonts w:ascii="Verdana" w:hAnsi="Verdana"/>
          <w:b/>
          <w:sz w:val="20"/>
          <w:szCs w:val="20"/>
        </w:rPr>
      </w:pPr>
      <w:r w:rsidRPr="008705D7">
        <w:rPr>
          <w:rFonts w:ascii="Verdana" w:hAnsi="Verdana"/>
          <w:b/>
          <w:sz w:val="20"/>
          <w:szCs w:val="20"/>
        </w:rPr>
        <w:t>BAT-Krav</w:t>
      </w:r>
    </w:p>
    <w:p w14:paraId="7C59868C" w14:textId="77777777" w:rsidR="007D0E1F" w:rsidRPr="00D5313A" w:rsidRDefault="007D0E1F" w:rsidP="007D0E1F">
      <w:pPr>
        <w:ind w:left="180" w:hanging="180"/>
        <w:rPr>
          <w:rFonts w:ascii="Verdana" w:hAnsi="Verdana"/>
          <w:sz w:val="20"/>
          <w:szCs w:val="20"/>
        </w:rPr>
      </w:pPr>
      <w:r w:rsidRPr="00D5313A">
        <w:rPr>
          <w:rFonts w:ascii="Verdana" w:hAnsi="Verdana"/>
          <w:sz w:val="20"/>
          <w:szCs w:val="20"/>
        </w:rPr>
        <w:t>Opbevaring af gylle i cement- eller ståltank:</w:t>
      </w:r>
    </w:p>
    <w:p w14:paraId="118B90F0" w14:textId="77777777" w:rsidR="007D0E1F" w:rsidRPr="008705D7" w:rsidRDefault="007D0E1F" w:rsidP="007D0E1F">
      <w:pPr>
        <w:ind w:left="180" w:hanging="180"/>
        <w:rPr>
          <w:rFonts w:ascii="Verdana" w:hAnsi="Verdana"/>
          <w:sz w:val="20"/>
          <w:szCs w:val="20"/>
        </w:rPr>
      </w:pPr>
      <w:r>
        <w:rPr>
          <w:rFonts w:ascii="Verdana" w:hAnsi="Verdana"/>
          <w:sz w:val="20"/>
          <w:szCs w:val="20"/>
        </w:rPr>
        <w:t>• T</w:t>
      </w:r>
      <w:r w:rsidRPr="008705D7">
        <w:rPr>
          <w:rFonts w:ascii="Verdana" w:hAnsi="Verdana"/>
          <w:sz w:val="20"/>
          <w:szCs w:val="20"/>
        </w:rPr>
        <w:t xml:space="preserve">anken skal tømmes jævnligt af hensyn til inspektion og vedligeholdelse – helst 1 gang årligt </w:t>
      </w:r>
    </w:p>
    <w:p w14:paraId="32440634" w14:textId="77777777" w:rsidR="007D0E1F" w:rsidRPr="00D5313A" w:rsidRDefault="007D0E1F" w:rsidP="007D0E1F">
      <w:pPr>
        <w:ind w:left="180" w:hanging="180"/>
        <w:rPr>
          <w:rFonts w:ascii="Verdana" w:hAnsi="Verdana"/>
          <w:sz w:val="20"/>
          <w:szCs w:val="20"/>
        </w:rPr>
      </w:pPr>
    </w:p>
    <w:p w14:paraId="76AEC983" w14:textId="77777777" w:rsidR="007D0E1F" w:rsidRPr="00D5313A" w:rsidRDefault="007D0E1F" w:rsidP="007D0E1F">
      <w:pPr>
        <w:rPr>
          <w:rFonts w:ascii="Verdana" w:hAnsi="Verdana"/>
          <w:sz w:val="20"/>
          <w:szCs w:val="20"/>
        </w:rPr>
      </w:pPr>
      <w:r w:rsidRPr="00D5313A">
        <w:rPr>
          <w:rFonts w:ascii="Verdana" w:hAnsi="Verdana"/>
          <w:sz w:val="20"/>
          <w:szCs w:val="20"/>
        </w:rPr>
        <w:t xml:space="preserve">Gylletanken skal overdækkes med: </w:t>
      </w:r>
    </w:p>
    <w:p w14:paraId="2A759184" w14:textId="77777777" w:rsidR="007D0E1F" w:rsidRPr="00762326" w:rsidRDefault="007D0E1F" w:rsidP="007D0E1F">
      <w:pPr>
        <w:rPr>
          <w:rFonts w:ascii="Verdana" w:hAnsi="Verdana"/>
          <w:sz w:val="20"/>
          <w:szCs w:val="20"/>
          <w:highlight w:val="lightGray"/>
        </w:rPr>
      </w:pPr>
      <w:r>
        <w:rPr>
          <w:rFonts w:ascii="Verdana" w:hAnsi="Verdana"/>
          <w:sz w:val="20"/>
          <w:szCs w:val="20"/>
        </w:rPr>
        <w:t>• E</w:t>
      </w:r>
      <w:r w:rsidRPr="008705D7">
        <w:rPr>
          <w:rFonts w:ascii="Verdana" w:hAnsi="Verdana"/>
          <w:sz w:val="20"/>
          <w:szCs w:val="20"/>
        </w:rPr>
        <w:t>t naturligt flydelag eller lignende</w:t>
      </w:r>
    </w:p>
    <w:p w14:paraId="7B5C3038" w14:textId="77777777" w:rsidR="007D0E1F" w:rsidRPr="00762326" w:rsidRDefault="007D0E1F" w:rsidP="007D0E1F">
      <w:pPr>
        <w:rPr>
          <w:rFonts w:ascii="Verdana" w:hAnsi="Verdana"/>
          <w:sz w:val="20"/>
          <w:szCs w:val="20"/>
          <w:highlight w:val="lightGray"/>
        </w:rPr>
      </w:pPr>
    </w:p>
    <w:p w14:paraId="3515EF0C" w14:textId="77777777" w:rsidR="00EE7B26" w:rsidRDefault="00EE7B26" w:rsidP="007D0E1F">
      <w:pPr>
        <w:rPr>
          <w:rFonts w:ascii="Verdana" w:hAnsi="Verdana"/>
          <w:b/>
          <w:sz w:val="20"/>
          <w:szCs w:val="20"/>
        </w:rPr>
      </w:pPr>
    </w:p>
    <w:p w14:paraId="1AB2C82F" w14:textId="77777777" w:rsidR="007D0E1F" w:rsidRPr="008705D7" w:rsidRDefault="007D0E1F" w:rsidP="007D0E1F">
      <w:pPr>
        <w:rPr>
          <w:rFonts w:ascii="Verdana" w:hAnsi="Verdana"/>
          <w:b/>
          <w:sz w:val="20"/>
          <w:szCs w:val="20"/>
        </w:rPr>
      </w:pPr>
      <w:r w:rsidRPr="008705D7">
        <w:rPr>
          <w:rFonts w:ascii="Verdana" w:hAnsi="Verdana"/>
          <w:b/>
          <w:sz w:val="20"/>
          <w:szCs w:val="20"/>
        </w:rPr>
        <w:lastRenderedPageBreak/>
        <w:t>BAT-redegørelse</w:t>
      </w:r>
      <w:r>
        <w:rPr>
          <w:rFonts w:ascii="Verdana" w:hAnsi="Verdana"/>
          <w:b/>
          <w:sz w:val="20"/>
          <w:szCs w:val="20"/>
        </w:rPr>
        <w:t>:</w:t>
      </w:r>
    </w:p>
    <w:p w14:paraId="57B68605" w14:textId="77777777" w:rsidR="007D0E1F" w:rsidRPr="00494A90" w:rsidRDefault="007D0E1F" w:rsidP="007D0E1F">
      <w:pPr>
        <w:rPr>
          <w:rFonts w:ascii="Verdana" w:hAnsi="Verdana"/>
          <w:b/>
          <w:bCs/>
          <w:i/>
          <w:sz w:val="20"/>
          <w:szCs w:val="20"/>
        </w:rPr>
      </w:pPr>
      <w:r w:rsidRPr="008705D7">
        <w:rPr>
          <w:rFonts w:ascii="Verdana" w:hAnsi="Verdana"/>
          <w:b/>
          <w:bCs/>
          <w:i/>
          <w:sz w:val="20"/>
          <w:szCs w:val="20"/>
        </w:rPr>
        <w:t>Opbevaring</w:t>
      </w:r>
      <w:r w:rsidRPr="00494A90">
        <w:rPr>
          <w:rFonts w:ascii="Verdana" w:hAnsi="Verdana"/>
          <w:b/>
          <w:bCs/>
          <w:i/>
          <w:sz w:val="20"/>
          <w:szCs w:val="20"/>
        </w:rPr>
        <w:t>/behandling</w:t>
      </w:r>
    </w:p>
    <w:p w14:paraId="10404A95" w14:textId="77777777" w:rsidR="007D0E1F" w:rsidRPr="00827310" w:rsidRDefault="00DD5AD2" w:rsidP="007D0E1F">
      <w:pPr>
        <w:rPr>
          <w:rFonts w:ascii="Verdana" w:hAnsi="Verdana"/>
          <w:i/>
          <w:sz w:val="20"/>
          <w:szCs w:val="20"/>
        </w:rPr>
      </w:pPr>
      <w:r w:rsidRPr="00DD5AD2">
        <w:rPr>
          <w:rFonts w:ascii="Verdana" w:hAnsi="Verdana"/>
          <w:i/>
          <w:sz w:val="20"/>
          <w:szCs w:val="20"/>
        </w:rPr>
        <w:t>Den generelle lovgivning for opbevaring og udbringning af husdyrgødning anses som BAT.</w:t>
      </w:r>
    </w:p>
    <w:p w14:paraId="0D79E4AA" w14:textId="77777777" w:rsidR="007D0E1F" w:rsidRPr="00494A90" w:rsidRDefault="007D0E1F" w:rsidP="007D0E1F">
      <w:pPr>
        <w:rPr>
          <w:rFonts w:ascii="Verdana" w:hAnsi="Verdana"/>
          <w:bCs/>
          <w:i/>
          <w:sz w:val="20"/>
          <w:szCs w:val="20"/>
        </w:rPr>
      </w:pPr>
    </w:p>
    <w:p w14:paraId="1845F985" w14:textId="77777777" w:rsidR="007D0E1F" w:rsidRPr="00362507" w:rsidRDefault="007D0E1F" w:rsidP="007D0E1F">
      <w:pPr>
        <w:autoSpaceDE w:val="0"/>
        <w:rPr>
          <w:rFonts w:ascii="Verdana" w:hAnsi="Verdana" w:cs="ArialMT"/>
          <w:sz w:val="20"/>
          <w:szCs w:val="20"/>
        </w:rPr>
      </w:pPr>
      <w:r w:rsidRPr="00863055">
        <w:rPr>
          <w:rFonts w:ascii="Verdana" w:hAnsi="Verdana" w:cs="ArialMT"/>
          <w:b/>
          <w:sz w:val="20"/>
          <w:szCs w:val="20"/>
        </w:rPr>
        <w:t xml:space="preserve">Mariagerfjord Kommune vurderer, </w:t>
      </w:r>
      <w:r w:rsidRPr="00863055">
        <w:rPr>
          <w:rFonts w:ascii="Verdana" w:hAnsi="Verdana" w:cs="ArialMT"/>
          <w:sz w:val="20"/>
          <w:szCs w:val="20"/>
        </w:rPr>
        <w:t>med ovenstående redegørelse og de stillede vilkår, at bedriften lever op til BAT vedr. opbevaring af husdyrgødning.</w:t>
      </w:r>
      <w:r w:rsidR="00DD5AD2">
        <w:rPr>
          <w:rFonts w:ascii="Verdana" w:hAnsi="Verdana" w:cs="ArialMT"/>
          <w:sz w:val="20"/>
          <w:szCs w:val="20"/>
        </w:rPr>
        <w:t xml:space="preserve"> Der er stillet vilkår om, at den store gylletank skal være overdækket med fast overdækning.</w:t>
      </w:r>
      <w:r>
        <w:rPr>
          <w:rFonts w:ascii="Verdana" w:hAnsi="Verdana" w:cs="ArialMT"/>
          <w:sz w:val="20"/>
          <w:szCs w:val="20"/>
        </w:rPr>
        <w:t xml:space="preserve"> </w:t>
      </w:r>
    </w:p>
    <w:p w14:paraId="4F8219CA" w14:textId="77777777" w:rsidR="007D0E1F" w:rsidRPr="00863055" w:rsidRDefault="007D0E1F" w:rsidP="007D0E1F">
      <w:pPr>
        <w:autoSpaceDE w:val="0"/>
        <w:rPr>
          <w:rFonts w:ascii="Verdana" w:hAnsi="Verdana" w:cs="ArialMT"/>
          <w:sz w:val="20"/>
          <w:szCs w:val="20"/>
        </w:rPr>
      </w:pPr>
    </w:p>
    <w:p w14:paraId="4D24363F" w14:textId="77777777" w:rsidR="00E75247" w:rsidRPr="004C3BB9" w:rsidRDefault="00E75247" w:rsidP="00E75247">
      <w:pPr>
        <w:pStyle w:val="Overskrift3"/>
      </w:pPr>
      <w:bookmarkStart w:id="160" w:name="_Toc491181181"/>
      <w:r w:rsidRPr="004C3BB9">
        <w:t>3.</w:t>
      </w:r>
      <w:r w:rsidR="00C76012">
        <w:t>4</w:t>
      </w:r>
      <w:r w:rsidRPr="004C3BB9">
        <w:t>.</w:t>
      </w:r>
      <w:r w:rsidR="00E469CF">
        <w:t>7</w:t>
      </w:r>
      <w:r w:rsidRPr="004C3BB9">
        <w:t xml:space="preserve"> Fravalg af staldteknologi</w:t>
      </w:r>
      <w:bookmarkEnd w:id="160"/>
      <w:r w:rsidRPr="004C3BB9">
        <w:t xml:space="preserve"> </w:t>
      </w:r>
    </w:p>
    <w:p w14:paraId="0141DCE4" w14:textId="77777777" w:rsidR="004D5772" w:rsidRDefault="00E469CF" w:rsidP="004D5772">
      <w:pPr>
        <w:rPr>
          <w:rFonts w:ascii="Verdana" w:hAnsi="Verdana"/>
          <w:i/>
          <w:sz w:val="20"/>
          <w:szCs w:val="20"/>
        </w:rPr>
      </w:pPr>
      <w:r w:rsidRPr="00E469CF">
        <w:rPr>
          <w:rFonts w:ascii="Verdana" w:hAnsi="Verdana"/>
          <w:i/>
          <w:sz w:val="20"/>
          <w:szCs w:val="20"/>
        </w:rPr>
        <w:t>Ansøger har fravalgt gyllekøling, da det ikke er muligt at anvende varmen og anlægget er ikke forberedt til gyllekøling.</w:t>
      </w:r>
    </w:p>
    <w:p w14:paraId="56C3CDAD" w14:textId="77777777" w:rsidR="00E469CF" w:rsidRDefault="00E469CF" w:rsidP="004D5772">
      <w:pPr>
        <w:rPr>
          <w:rFonts w:ascii="Verdana" w:hAnsi="Verdana"/>
          <w:color w:val="FF0000"/>
          <w:sz w:val="20"/>
          <w:szCs w:val="20"/>
        </w:rPr>
      </w:pPr>
    </w:p>
    <w:p w14:paraId="30B63E31" w14:textId="77777777" w:rsidR="004D5772" w:rsidRDefault="004D5772" w:rsidP="004D5772">
      <w:pPr>
        <w:rPr>
          <w:rFonts w:ascii="Verdana" w:hAnsi="Verdana"/>
          <w:sz w:val="20"/>
          <w:szCs w:val="20"/>
        </w:rPr>
      </w:pPr>
      <w:r w:rsidRPr="00350EC6">
        <w:rPr>
          <w:rFonts w:ascii="Verdana" w:hAnsi="Verdana"/>
          <w:b/>
          <w:sz w:val="20"/>
          <w:szCs w:val="20"/>
        </w:rPr>
        <w:t>Mariagerfjord Kommune vurderer</w:t>
      </w:r>
      <w:r w:rsidRPr="00350EC6">
        <w:rPr>
          <w:rFonts w:ascii="Verdana" w:hAnsi="Verdana"/>
          <w:sz w:val="20"/>
          <w:szCs w:val="20"/>
        </w:rPr>
        <w:t>, at</w:t>
      </w:r>
      <w:r w:rsidRPr="005C1587">
        <w:rPr>
          <w:rFonts w:ascii="Verdana" w:hAnsi="Verdana"/>
          <w:sz w:val="20"/>
          <w:szCs w:val="20"/>
        </w:rPr>
        <w:t xml:space="preserve"> husdyrbruget har redegjort tilstrækkeligt for fr</w:t>
      </w:r>
      <w:r w:rsidRPr="005C1587">
        <w:rPr>
          <w:rFonts w:ascii="Verdana" w:hAnsi="Verdana"/>
          <w:sz w:val="20"/>
          <w:szCs w:val="20"/>
        </w:rPr>
        <w:t>a</w:t>
      </w:r>
      <w:r w:rsidRPr="005C1587">
        <w:rPr>
          <w:rFonts w:ascii="Verdana" w:hAnsi="Verdana"/>
          <w:sz w:val="20"/>
          <w:szCs w:val="20"/>
        </w:rPr>
        <w:t xml:space="preserve">valg af teknologier </w:t>
      </w:r>
    </w:p>
    <w:p w14:paraId="5A7CA2A9" w14:textId="77777777" w:rsidR="004D5772" w:rsidRPr="00E75247" w:rsidRDefault="004D5772" w:rsidP="004D5772">
      <w:pPr>
        <w:rPr>
          <w:rFonts w:ascii="Verdana" w:hAnsi="Verdana"/>
          <w:color w:val="FF0000"/>
          <w:sz w:val="20"/>
          <w:szCs w:val="20"/>
        </w:rPr>
      </w:pPr>
    </w:p>
    <w:p w14:paraId="7A790475" w14:textId="77777777" w:rsidR="004D5772" w:rsidRPr="005C1587" w:rsidRDefault="004D5772" w:rsidP="004D5772">
      <w:pPr>
        <w:pStyle w:val="Overskrift3"/>
        <w:rPr>
          <w:b w:val="0"/>
        </w:rPr>
      </w:pPr>
      <w:bookmarkStart w:id="161" w:name="_Toc248729049"/>
      <w:bookmarkStart w:id="162" w:name="_Toc285467002"/>
      <w:bookmarkStart w:id="163" w:name="_Toc290471386"/>
      <w:bookmarkStart w:id="164" w:name="_Toc300749138"/>
      <w:bookmarkStart w:id="165" w:name="_Toc491181182"/>
      <w:r w:rsidRPr="00362507">
        <w:t>3.</w:t>
      </w:r>
      <w:r>
        <w:t>4</w:t>
      </w:r>
      <w:r w:rsidRPr="00362507">
        <w:t>.</w:t>
      </w:r>
      <w:r w:rsidR="00E469CF">
        <w:t>8</w:t>
      </w:r>
      <w:r w:rsidRPr="00362507">
        <w:t xml:space="preserve"> Samlet vurdering</w:t>
      </w:r>
      <w:bookmarkEnd w:id="161"/>
      <w:bookmarkEnd w:id="162"/>
      <w:bookmarkEnd w:id="163"/>
      <w:bookmarkEnd w:id="164"/>
      <w:bookmarkEnd w:id="165"/>
    </w:p>
    <w:p w14:paraId="0FACFF42" w14:textId="77777777" w:rsidR="00E75247" w:rsidRDefault="004D5772" w:rsidP="004D5772">
      <w:pPr>
        <w:tabs>
          <w:tab w:val="num" w:pos="720"/>
          <w:tab w:val="num" w:pos="900"/>
          <w:tab w:val="center" w:pos="1620"/>
        </w:tabs>
        <w:rPr>
          <w:rFonts w:ascii="Verdana" w:hAnsi="Verdana" w:cs="Arial"/>
          <w:sz w:val="20"/>
          <w:szCs w:val="20"/>
        </w:rPr>
      </w:pPr>
      <w:r w:rsidRPr="005C1587">
        <w:rPr>
          <w:rFonts w:ascii="Verdana" w:hAnsi="Verdana"/>
          <w:bCs/>
          <w:sz w:val="20"/>
          <w:szCs w:val="20"/>
        </w:rPr>
        <w:t>Mariagerfjord Kommune vurderer, at</w:t>
      </w:r>
      <w:r w:rsidRPr="00362507">
        <w:rPr>
          <w:rFonts w:ascii="Verdana" w:hAnsi="Verdana"/>
          <w:bCs/>
          <w:sz w:val="20"/>
          <w:szCs w:val="20"/>
        </w:rPr>
        <w:t xml:space="preserve"> husdyrbruget lever op til anvendelse af BAT inden for de forskellige områder management, f</w:t>
      </w:r>
      <w:r w:rsidR="00E469CF">
        <w:rPr>
          <w:rFonts w:ascii="Verdana" w:hAnsi="Verdana"/>
          <w:bCs/>
          <w:sz w:val="20"/>
          <w:szCs w:val="20"/>
        </w:rPr>
        <w:t>oder, forbrug af vand og energi og</w:t>
      </w:r>
      <w:r w:rsidRPr="00362507">
        <w:rPr>
          <w:rFonts w:ascii="Verdana" w:hAnsi="Verdana"/>
          <w:bCs/>
          <w:sz w:val="20"/>
          <w:szCs w:val="20"/>
        </w:rPr>
        <w:t xml:space="preserve"> opbevaring</w:t>
      </w:r>
      <w:r>
        <w:rPr>
          <w:rFonts w:ascii="Verdana" w:hAnsi="Verdana"/>
          <w:bCs/>
          <w:sz w:val="20"/>
          <w:szCs w:val="20"/>
        </w:rPr>
        <w:t xml:space="preserve"> </w:t>
      </w:r>
      <w:r w:rsidRPr="00362507">
        <w:rPr>
          <w:rFonts w:ascii="Verdana" w:hAnsi="Verdana"/>
          <w:bCs/>
          <w:sz w:val="20"/>
          <w:szCs w:val="20"/>
        </w:rPr>
        <w:t xml:space="preserve">af husdyrgødning </w:t>
      </w:r>
      <w:r>
        <w:rPr>
          <w:rFonts w:ascii="Verdana" w:hAnsi="Verdana"/>
          <w:bCs/>
          <w:sz w:val="20"/>
          <w:szCs w:val="20"/>
        </w:rPr>
        <w:t>samt</w:t>
      </w:r>
      <w:r w:rsidRPr="00362507">
        <w:rPr>
          <w:rFonts w:ascii="Verdana" w:hAnsi="Verdana"/>
          <w:bCs/>
          <w:sz w:val="20"/>
          <w:szCs w:val="20"/>
        </w:rPr>
        <w:t xml:space="preserve"> staldindretning</w:t>
      </w:r>
      <w:r>
        <w:rPr>
          <w:rFonts w:ascii="Verdana" w:hAnsi="Verdana"/>
          <w:bCs/>
          <w:sz w:val="20"/>
          <w:szCs w:val="20"/>
        </w:rPr>
        <w:t>.</w:t>
      </w:r>
      <w:r w:rsidRPr="00362507">
        <w:rPr>
          <w:rFonts w:ascii="Verdana" w:hAnsi="Verdana"/>
          <w:bCs/>
          <w:sz w:val="20"/>
          <w:szCs w:val="20"/>
        </w:rPr>
        <w:t xml:space="preserve"> </w:t>
      </w:r>
      <w:r>
        <w:rPr>
          <w:rFonts w:ascii="Verdana" w:hAnsi="Verdana"/>
          <w:bCs/>
          <w:sz w:val="20"/>
          <w:szCs w:val="20"/>
        </w:rPr>
        <w:t>Endvidere vurderes det, at</w:t>
      </w:r>
      <w:r w:rsidRPr="00362507">
        <w:rPr>
          <w:rFonts w:ascii="Verdana" w:hAnsi="Verdana"/>
          <w:bCs/>
          <w:sz w:val="20"/>
          <w:szCs w:val="20"/>
        </w:rPr>
        <w:t xml:space="preserve"> husdyrbruget har arg</w:t>
      </w:r>
      <w:r w:rsidRPr="00362507">
        <w:rPr>
          <w:rFonts w:ascii="Verdana" w:hAnsi="Verdana"/>
          <w:bCs/>
          <w:sz w:val="20"/>
          <w:szCs w:val="20"/>
        </w:rPr>
        <w:t>u</w:t>
      </w:r>
      <w:r w:rsidRPr="00362507">
        <w:rPr>
          <w:rFonts w:ascii="Verdana" w:hAnsi="Verdana"/>
          <w:bCs/>
          <w:sz w:val="20"/>
          <w:szCs w:val="20"/>
        </w:rPr>
        <w:t xml:space="preserve">menteret tilfredsstillende for fravalg af forskellige teknologier. </w:t>
      </w:r>
      <w:r w:rsidRPr="00D56E02">
        <w:rPr>
          <w:rFonts w:ascii="Verdana" w:hAnsi="Verdana"/>
          <w:bCs/>
          <w:sz w:val="20"/>
          <w:szCs w:val="20"/>
        </w:rPr>
        <w:t>Mariagerfjord Kommune</w:t>
      </w:r>
      <w:r>
        <w:rPr>
          <w:rFonts w:ascii="Verdana" w:hAnsi="Verdana"/>
          <w:bCs/>
          <w:sz w:val="20"/>
          <w:szCs w:val="20"/>
        </w:rPr>
        <w:t xml:space="preserve"> vu</w:t>
      </w:r>
      <w:r>
        <w:rPr>
          <w:rFonts w:ascii="Verdana" w:hAnsi="Verdana"/>
          <w:bCs/>
          <w:sz w:val="20"/>
          <w:szCs w:val="20"/>
        </w:rPr>
        <w:t>r</w:t>
      </w:r>
      <w:r>
        <w:rPr>
          <w:rFonts w:ascii="Verdana" w:hAnsi="Verdana"/>
          <w:bCs/>
          <w:sz w:val="20"/>
          <w:szCs w:val="20"/>
        </w:rPr>
        <w:t>derer i øvrigt, at husdyrbruget lever op til anvendelse af BAT i forhold til husdyrbrugets emission af ammoniak og fosfor.</w:t>
      </w:r>
      <w:r w:rsidRPr="002C30C9">
        <w:rPr>
          <w:rFonts w:ascii="Verdana" w:hAnsi="Verdana" w:cs="Arial"/>
          <w:sz w:val="20"/>
          <w:szCs w:val="20"/>
        </w:rPr>
        <w:t xml:space="preserve"> Mariagerfjord Kommune vurderer på den baggrund, at husdyrbruget har truffet de nødvendige foranstaltninger for at forebygge og begrænse forurening ved at anvende bedst tilgængelig teknik.</w:t>
      </w:r>
    </w:p>
    <w:p w14:paraId="7AC9391A" w14:textId="77777777" w:rsidR="004D5772" w:rsidRDefault="004D5772" w:rsidP="004D5772">
      <w:pPr>
        <w:tabs>
          <w:tab w:val="num" w:pos="720"/>
          <w:tab w:val="num" w:pos="900"/>
          <w:tab w:val="center" w:pos="1620"/>
        </w:tabs>
        <w:rPr>
          <w:rFonts w:ascii="Verdana" w:hAnsi="Verdana"/>
          <w:sz w:val="20"/>
          <w:szCs w:val="20"/>
        </w:rPr>
      </w:pPr>
    </w:p>
    <w:p w14:paraId="14A08825" w14:textId="77777777" w:rsidR="00E75247" w:rsidRPr="00FC229F" w:rsidRDefault="00E75247" w:rsidP="00E75247">
      <w:pPr>
        <w:pStyle w:val="Overskrift2"/>
      </w:pPr>
      <w:bookmarkStart w:id="166" w:name="_Toc491181183"/>
      <w:r w:rsidRPr="00FC229F">
        <w:t>3.</w:t>
      </w:r>
      <w:r w:rsidR="00C76012">
        <w:t>5</w:t>
      </w:r>
      <w:r w:rsidRPr="00FC229F">
        <w:t xml:space="preserve"> Undersøgte alternativer</w:t>
      </w:r>
      <w:bookmarkEnd w:id="166"/>
      <w:r w:rsidRPr="00FC229F">
        <w:t xml:space="preserve"> </w:t>
      </w:r>
    </w:p>
    <w:p w14:paraId="6D93A3EB" w14:textId="77777777" w:rsidR="00E75247" w:rsidRDefault="00E469CF" w:rsidP="00E75247">
      <w:pPr>
        <w:rPr>
          <w:rFonts w:ascii="Verdana" w:hAnsi="Verdana"/>
          <w:sz w:val="20"/>
          <w:szCs w:val="20"/>
        </w:rPr>
      </w:pPr>
      <w:r w:rsidRPr="00E469CF">
        <w:rPr>
          <w:rFonts w:ascii="Verdana" w:hAnsi="Verdana"/>
          <w:sz w:val="20"/>
          <w:szCs w:val="20"/>
        </w:rPr>
        <w:t>Der er ingen alternative løsninger som er oplagte, da projektet er en mere optimal udny</w:t>
      </w:r>
      <w:r w:rsidRPr="00E469CF">
        <w:rPr>
          <w:rFonts w:ascii="Verdana" w:hAnsi="Verdana"/>
          <w:sz w:val="20"/>
          <w:szCs w:val="20"/>
        </w:rPr>
        <w:t>t</w:t>
      </w:r>
      <w:r w:rsidRPr="00E469CF">
        <w:rPr>
          <w:rFonts w:ascii="Verdana" w:hAnsi="Verdana"/>
          <w:sz w:val="20"/>
          <w:szCs w:val="20"/>
        </w:rPr>
        <w:t>telse af eksisterende faciliteter.</w:t>
      </w:r>
    </w:p>
    <w:p w14:paraId="54045C37" w14:textId="77777777" w:rsidR="00E469CF" w:rsidRDefault="00E469CF" w:rsidP="00E75247">
      <w:pPr>
        <w:rPr>
          <w:rFonts w:ascii="Verdana" w:hAnsi="Verdana"/>
          <w:sz w:val="20"/>
          <w:szCs w:val="20"/>
        </w:rPr>
      </w:pPr>
    </w:p>
    <w:p w14:paraId="46528EE9" w14:textId="77777777" w:rsidR="00E75247" w:rsidRPr="00C173D2" w:rsidRDefault="00E75247" w:rsidP="00E75247">
      <w:pPr>
        <w:pStyle w:val="Overskrift2"/>
      </w:pPr>
      <w:bookmarkStart w:id="167" w:name="_Toc491181184"/>
      <w:r w:rsidRPr="00C173D2">
        <w:t>3.</w:t>
      </w:r>
      <w:r w:rsidR="00C76012">
        <w:t>6</w:t>
      </w:r>
      <w:r w:rsidRPr="00C173D2">
        <w:t xml:space="preserve"> Ophør af husdyrbruget</w:t>
      </w:r>
      <w:bookmarkEnd w:id="167"/>
    </w:p>
    <w:p w14:paraId="68414DD2" w14:textId="77777777" w:rsidR="00E75247" w:rsidRDefault="00E469CF" w:rsidP="00E75247">
      <w:pPr>
        <w:tabs>
          <w:tab w:val="num" w:pos="720"/>
          <w:tab w:val="num" w:pos="900"/>
          <w:tab w:val="center" w:pos="1620"/>
        </w:tabs>
        <w:rPr>
          <w:rFonts w:ascii="Verdana" w:hAnsi="Verdana" w:cs="Arial"/>
          <w:sz w:val="20"/>
          <w:szCs w:val="20"/>
        </w:rPr>
      </w:pPr>
      <w:r w:rsidRPr="00E469CF">
        <w:rPr>
          <w:rFonts w:ascii="Verdana" w:hAnsi="Verdana" w:cs="Arial"/>
          <w:sz w:val="20"/>
          <w:szCs w:val="20"/>
        </w:rPr>
        <w:t>I forbindelse med ophør vil der blive truffet de nødvendige foranstaltninger med henblik på at overlevere anlægget i forsvarlig miljømæssig tilstand. Der vil således blive tilkaldt en slamsuger for at tømme gyllebeholderen samt gyllekummerne. Derudover vil der blive ge</w:t>
      </w:r>
      <w:r w:rsidRPr="00E469CF">
        <w:rPr>
          <w:rFonts w:ascii="Verdana" w:hAnsi="Verdana" w:cs="Arial"/>
          <w:sz w:val="20"/>
          <w:szCs w:val="20"/>
        </w:rPr>
        <w:t>n</w:t>
      </w:r>
      <w:r w:rsidRPr="00E469CF">
        <w:rPr>
          <w:rFonts w:ascii="Verdana" w:hAnsi="Verdana" w:cs="Arial"/>
          <w:sz w:val="20"/>
          <w:szCs w:val="20"/>
        </w:rPr>
        <w:t>nemført en rengøring af anlægget, således at der ikke forekommer forurening herfra.</w:t>
      </w:r>
    </w:p>
    <w:p w14:paraId="2C534E94" w14:textId="77777777" w:rsidR="00E469CF" w:rsidRPr="00E75247" w:rsidRDefault="00E469CF" w:rsidP="00E75247">
      <w:pPr>
        <w:tabs>
          <w:tab w:val="num" w:pos="720"/>
          <w:tab w:val="num" w:pos="900"/>
          <w:tab w:val="center" w:pos="1620"/>
        </w:tabs>
        <w:rPr>
          <w:rFonts w:ascii="Verdana" w:hAnsi="Verdana"/>
          <w:color w:val="FF0000"/>
          <w:sz w:val="20"/>
          <w:szCs w:val="20"/>
        </w:rPr>
      </w:pPr>
    </w:p>
    <w:p w14:paraId="12FA3CB7" w14:textId="77777777" w:rsidR="00E75247" w:rsidRPr="00E469CF" w:rsidRDefault="00E75247" w:rsidP="00E75247">
      <w:pPr>
        <w:tabs>
          <w:tab w:val="num" w:pos="720"/>
          <w:tab w:val="num" w:pos="900"/>
          <w:tab w:val="center" w:pos="1620"/>
        </w:tabs>
        <w:rPr>
          <w:rFonts w:ascii="Verdana" w:hAnsi="Verdana"/>
          <w:sz w:val="20"/>
          <w:szCs w:val="20"/>
        </w:rPr>
      </w:pPr>
      <w:r w:rsidRPr="00E469CF">
        <w:rPr>
          <w:rFonts w:ascii="Verdana" w:hAnsi="Verdana"/>
          <w:b/>
          <w:sz w:val="20"/>
          <w:szCs w:val="20"/>
        </w:rPr>
        <w:t>Mariagerfjord kommune vurderer</w:t>
      </w:r>
      <w:r w:rsidRPr="00E469CF">
        <w:rPr>
          <w:rFonts w:ascii="Verdana" w:hAnsi="Verdana"/>
          <w:sz w:val="20"/>
          <w:szCs w:val="20"/>
        </w:rPr>
        <w:t xml:space="preserve">, med de stillede vilkår, at der er truffet de fornødne foranstaltninger ved ophør af husdyrbruget for at undgå forureningsfare og for at bringe stedet tilbage i tilfredsstillende stand. Der er stillet </w:t>
      </w:r>
      <w:r w:rsidR="0009226E" w:rsidRPr="00E469CF">
        <w:rPr>
          <w:rFonts w:ascii="Verdana" w:hAnsi="Verdana"/>
          <w:sz w:val="20"/>
          <w:szCs w:val="20"/>
        </w:rPr>
        <w:t xml:space="preserve">vilkår, </w:t>
      </w:r>
      <w:r w:rsidRPr="00E469CF">
        <w:rPr>
          <w:rFonts w:ascii="Verdana" w:hAnsi="Verdana"/>
          <w:sz w:val="20"/>
          <w:szCs w:val="20"/>
        </w:rPr>
        <w:t>der beskriver, hvordan stedet bringes tilbage i tilfredsstillende stand herunder fastsættes, at for så vidt bygningerne ikke længere har brugsmæssig værdi, nedrives disse af autoriseret nedbrydningsfirma og by</w:t>
      </w:r>
      <w:r w:rsidRPr="00E469CF">
        <w:rPr>
          <w:rFonts w:ascii="Verdana" w:hAnsi="Verdana"/>
          <w:sz w:val="20"/>
          <w:szCs w:val="20"/>
        </w:rPr>
        <w:t>g</w:t>
      </w:r>
      <w:r w:rsidRPr="00E469CF">
        <w:rPr>
          <w:rFonts w:ascii="Verdana" w:hAnsi="Verdana"/>
          <w:sz w:val="20"/>
          <w:szCs w:val="20"/>
        </w:rPr>
        <w:t>gematerialer bortskaffes efter reglerne i affaldsregulativet.</w:t>
      </w:r>
    </w:p>
    <w:p w14:paraId="24F7EDC2" w14:textId="77777777" w:rsidR="00E75247" w:rsidRDefault="00E75247" w:rsidP="00E75247">
      <w:pPr>
        <w:tabs>
          <w:tab w:val="num" w:pos="720"/>
          <w:tab w:val="num" w:pos="900"/>
          <w:tab w:val="center" w:pos="1620"/>
        </w:tabs>
        <w:rPr>
          <w:rFonts w:ascii="Verdana" w:hAnsi="Verdana"/>
          <w:sz w:val="20"/>
          <w:szCs w:val="20"/>
        </w:rPr>
      </w:pPr>
    </w:p>
    <w:p w14:paraId="5668E492" w14:textId="77777777" w:rsidR="00E75247" w:rsidRPr="00F70BF3" w:rsidRDefault="00E75247" w:rsidP="00E75247">
      <w:pPr>
        <w:pStyle w:val="Overskrift2"/>
      </w:pPr>
      <w:bookmarkStart w:id="168" w:name="_Toc491181185"/>
      <w:r w:rsidRPr="00F70BF3">
        <w:t>3.</w:t>
      </w:r>
      <w:r w:rsidR="00C76012">
        <w:t>7</w:t>
      </w:r>
      <w:r w:rsidRPr="00F70BF3">
        <w:t xml:space="preserve"> Egenkontrol</w:t>
      </w:r>
      <w:bookmarkEnd w:id="168"/>
      <w:r w:rsidRPr="00F70BF3">
        <w:t xml:space="preserve"> </w:t>
      </w:r>
    </w:p>
    <w:p w14:paraId="11159E9E" w14:textId="77777777" w:rsidR="009A6A32" w:rsidRDefault="009A6A32" w:rsidP="009A6A32">
      <w:r>
        <w:rPr>
          <w:rFonts w:ascii="Verdana" w:hAnsi="Verdana"/>
          <w:b/>
          <w:sz w:val="20"/>
          <w:szCs w:val="20"/>
        </w:rPr>
        <w:t>Støj</w:t>
      </w:r>
    </w:p>
    <w:p w14:paraId="0572C441" w14:textId="77777777" w:rsidR="009A6A32" w:rsidRDefault="009A6A32" w:rsidP="009A6A32">
      <w:pPr>
        <w:pStyle w:val="Optima1"/>
        <w:rPr>
          <w:rFonts w:ascii="Verdana" w:hAnsi="Verdana" w:cs="Arial"/>
        </w:rPr>
      </w:pPr>
      <w:r>
        <w:rPr>
          <w:rFonts w:ascii="Verdana" w:hAnsi="Verdana"/>
        </w:rPr>
        <w:t xml:space="preserve">Der er stillet vilkår om, at virksomheden, for egen regning, skal </w:t>
      </w:r>
      <w:r>
        <w:rPr>
          <w:rFonts w:ascii="Verdana" w:hAnsi="Verdana" w:cs="Arial"/>
        </w:rPr>
        <w:t>dokumentere, at støjvilkår overholdes, hvis tilsynsmyndigheden finder det påkrævet.</w:t>
      </w:r>
    </w:p>
    <w:p w14:paraId="1EDFB593" w14:textId="77777777" w:rsidR="009A6A32" w:rsidRDefault="009A6A32" w:rsidP="009A6A32">
      <w:pPr>
        <w:rPr>
          <w:rFonts w:ascii="Verdana" w:hAnsi="Verdana"/>
          <w:sz w:val="20"/>
          <w:szCs w:val="20"/>
        </w:rPr>
      </w:pPr>
    </w:p>
    <w:p w14:paraId="07459894" w14:textId="77777777" w:rsidR="009A6A32" w:rsidRDefault="009A6A32" w:rsidP="009A6A32">
      <w:pPr>
        <w:rPr>
          <w:rFonts w:ascii="Verdana" w:hAnsi="Verdana"/>
          <w:b/>
          <w:sz w:val="20"/>
          <w:szCs w:val="20"/>
        </w:rPr>
      </w:pPr>
      <w:r>
        <w:rPr>
          <w:rFonts w:ascii="Verdana" w:hAnsi="Verdana"/>
          <w:b/>
          <w:sz w:val="20"/>
          <w:szCs w:val="20"/>
        </w:rPr>
        <w:t>Lugt</w:t>
      </w:r>
    </w:p>
    <w:p w14:paraId="13FB26E2" w14:textId="77777777" w:rsidR="0085250F" w:rsidRDefault="0085250F" w:rsidP="009A6A32">
      <w:pPr>
        <w:rPr>
          <w:rFonts w:ascii="Verdana" w:hAnsi="Verdana"/>
          <w:sz w:val="20"/>
          <w:szCs w:val="20"/>
        </w:rPr>
      </w:pPr>
      <w:r>
        <w:rPr>
          <w:rFonts w:ascii="Verdana" w:hAnsi="Verdana" w:cs="ArialMT"/>
          <w:sz w:val="20"/>
          <w:szCs w:val="20"/>
        </w:rPr>
        <w:t>Som dokumentation for, at vilkår om hyppig udslusning er overholdt, er der stillet vilkår om, at d</w:t>
      </w:r>
      <w:r>
        <w:rPr>
          <w:rFonts w:ascii="Verdana" w:hAnsi="Verdana" w:cs="Arial"/>
          <w:sz w:val="20"/>
          <w:szCs w:val="20"/>
        </w:rPr>
        <w:t xml:space="preserve">er skal føres logbog over udslusningen. Logbogen skal føres elektronisk og skal </w:t>
      </w:r>
      <w:r>
        <w:rPr>
          <w:rFonts w:ascii="Verdana" w:hAnsi="Verdana" w:cs="Arial"/>
          <w:sz w:val="20"/>
          <w:szCs w:val="20"/>
        </w:rPr>
        <w:lastRenderedPageBreak/>
        <w:t>indeholde fotodokumentation. Registreringen skal opbevares på husdyrbruget i mindst fem år og forevises tilsynsmyndigheden på forlangende.</w:t>
      </w:r>
    </w:p>
    <w:p w14:paraId="250F59A9" w14:textId="77777777" w:rsidR="009A6A32" w:rsidRDefault="009A6A32" w:rsidP="009A6A32">
      <w:pPr>
        <w:rPr>
          <w:rFonts w:ascii="Verdana" w:hAnsi="Verdana"/>
          <w:sz w:val="20"/>
          <w:szCs w:val="20"/>
        </w:rPr>
      </w:pPr>
      <w:r>
        <w:rPr>
          <w:rFonts w:ascii="Verdana" w:hAnsi="Verdana"/>
          <w:sz w:val="20"/>
          <w:szCs w:val="20"/>
        </w:rPr>
        <w:t xml:space="preserve">Der er </w:t>
      </w:r>
      <w:r w:rsidR="0085250F">
        <w:rPr>
          <w:rFonts w:ascii="Verdana" w:hAnsi="Verdana"/>
          <w:sz w:val="20"/>
          <w:szCs w:val="20"/>
        </w:rPr>
        <w:t>herudover</w:t>
      </w:r>
      <w:r>
        <w:rPr>
          <w:rFonts w:ascii="Verdana" w:hAnsi="Verdana"/>
          <w:sz w:val="20"/>
          <w:szCs w:val="20"/>
        </w:rPr>
        <w:t xml:space="preserve"> stillet vilkår om, at </w:t>
      </w:r>
      <w:r>
        <w:rPr>
          <w:rFonts w:ascii="Verdana" w:hAnsi="Verdana" w:cs="Arial"/>
          <w:sz w:val="20"/>
          <w:szCs w:val="20"/>
        </w:rPr>
        <w:t>kommunen kan meddele påbud om, at der skal indg</w:t>
      </w:r>
      <w:r>
        <w:rPr>
          <w:rFonts w:ascii="Verdana" w:hAnsi="Verdana" w:cs="Arial"/>
          <w:sz w:val="20"/>
          <w:szCs w:val="20"/>
        </w:rPr>
        <w:t>i</w:t>
      </w:r>
      <w:r>
        <w:rPr>
          <w:rFonts w:ascii="Verdana" w:hAnsi="Verdana" w:cs="Arial"/>
          <w:sz w:val="20"/>
          <w:szCs w:val="20"/>
        </w:rPr>
        <w:t>ves og gennemføres projekt for afhjælpende foranstaltninger, såfremt der efter komm</w:t>
      </w:r>
      <w:r>
        <w:rPr>
          <w:rFonts w:ascii="Verdana" w:hAnsi="Verdana" w:cs="Arial"/>
          <w:sz w:val="20"/>
          <w:szCs w:val="20"/>
        </w:rPr>
        <w:t>u</w:t>
      </w:r>
      <w:r>
        <w:rPr>
          <w:rFonts w:ascii="Verdana" w:hAnsi="Verdana" w:cs="Arial"/>
          <w:sz w:val="20"/>
          <w:szCs w:val="20"/>
        </w:rPr>
        <w:t>nens vurdering opstår væsentlige lugtgener, der vurderes at være væsentlig større end grundlaget for miljøvurderingen.</w:t>
      </w:r>
      <w:r>
        <w:rPr>
          <w:rFonts w:ascii="Verdana" w:hAnsi="Verdana"/>
          <w:sz w:val="20"/>
          <w:szCs w:val="20"/>
        </w:rPr>
        <w:t xml:space="preserve"> </w:t>
      </w:r>
    </w:p>
    <w:p w14:paraId="58EF6CA7" w14:textId="77777777" w:rsidR="009A6A32" w:rsidRDefault="009A6A32" w:rsidP="009A6A32">
      <w:pPr>
        <w:tabs>
          <w:tab w:val="left" w:pos="9000"/>
        </w:tabs>
        <w:autoSpaceDE w:val="0"/>
        <w:autoSpaceDN w:val="0"/>
        <w:adjustRightInd w:val="0"/>
        <w:rPr>
          <w:rFonts w:ascii="Verdana" w:hAnsi="Verdana"/>
          <w:sz w:val="20"/>
          <w:szCs w:val="20"/>
        </w:rPr>
      </w:pPr>
    </w:p>
    <w:p w14:paraId="74282EB6" w14:textId="77777777" w:rsidR="009A6A32" w:rsidRDefault="009A6A32" w:rsidP="009A6A32">
      <w:pPr>
        <w:tabs>
          <w:tab w:val="left" w:pos="9000"/>
        </w:tabs>
        <w:autoSpaceDE w:val="0"/>
        <w:autoSpaceDN w:val="0"/>
        <w:adjustRightInd w:val="0"/>
        <w:rPr>
          <w:rFonts w:ascii="Verdana" w:hAnsi="Verdana" w:cs="ArialMT"/>
          <w:b/>
          <w:sz w:val="20"/>
          <w:szCs w:val="20"/>
        </w:rPr>
      </w:pPr>
      <w:r>
        <w:rPr>
          <w:rFonts w:ascii="Verdana" w:hAnsi="Verdana" w:cs="ArialMT"/>
          <w:b/>
          <w:sz w:val="20"/>
          <w:szCs w:val="20"/>
        </w:rPr>
        <w:t>Lys</w:t>
      </w:r>
    </w:p>
    <w:p w14:paraId="4494F979" w14:textId="77777777" w:rsidR="009A6A32" w:rsidRDefault="009A6A32" w:rsidP="009A6A32">
      <w:pPr>
        <w:tabs>
          <w:tab w:val="left" w:pos="9000"/>
        </w:tabs>
        <w:autoSpaceDE w:val="0"/>
        <w:autoSpaceDN w:val="0"/>
        <w:adjustRightInd w:val="0"/>
        <w:rPr>
          <w:rFonts w:ascii="Verdana" w:hAnsi="Verdana" w:cs="Arial"/>
          <w:sz w:val="20"/>
          <w:szCs w:val="20"/>
        </w:rPr>
      </w:pPr>
      <w:r>
        <w:rPr>
          <w:rFonts w:ascii="Verdana" w:hAnsi="Verdana" w:cs="Arial"/>
          <w:sz w:val="20"/>
          <w:szCs w:val="20"/>
        </w:rPr>
        <w:t>Såfremt tilsynsmyndigheden vurderer, at bedriften giver anledning til lysgener, skal bedri</w:t>
      </w:r>
      <w:r>
        <w:rPr>
          <w:rFonts w:ascii="Verdana" w:hAnsi="Verdana" w:cs="Arial"/>
          <w:sz w:val="20"/>
          <w:szCs w:val="20"/>
        </w:rPr>
        <w:t>f</w:t>
      </w:r>
      <w:r>
        <w:rPr>
          <w:rFonts w:ascii="Verdana" w:hAnsi="Verdana" w:cs="Arial"/>
          <w:sz w:val="20"/>
          <w:szCs w:val="20"/>
        </w:rPr>
        <w:t>ten lade udarbejde en handlingsplan og derefter gennemføre denne. Handlingsplanen skal godkendes af tilsynsmyndigheden.</w:t>
      </w:r>
    </w:p>
    <w:p w14:paraId="22336C74" w14:textId="77777777" w:rsidR="009A6A32" w:rsidRDefault="009A6A32" w:rsidP="009A6A32">
      <w:pPr>
        <w:tabs>
          <w:tab w:val="left" w:pos="9000"/>
        </w:tabs>
        <w:autoSpaceDE w:val="0"/>
        <w:autoSpaceDN w:val="0"/>
        <w:adjustRightInd w:val="0"/>
        <w:rPr>
          <w:rFonts w:ascii="Verdana" w:hAnsi="Verdana" w:cs="Arial"/>
          <w:sz w:val="20"/>
          <w:szCs w:val="20"/>
        </w:rPr>
      </w:pPr>
    </w:p>
    <w:p w14:paraId="29D45B49" w14:textId="77777777" w:rsidR="009A6A32" w:rsidRDefault="009A6A32" w:rsidP="009A6A32">
      <w:pPr>
        <w:tabs>
          <w:tab w:val="left" w:pos="9000"/>
        </w:tabs>
        <w:autoSpaceDE w:val="0"/>
        <w:autoSpaceDN w:val="0"/>
        <w:adjustRightInd w:val="0"/>
        <w:rPr>
          <w:rFonts w:ascii="Verdana" w:hAnsi="Verdana" w:cs="ArialMT"/>
          <w:b/>
          <w:sz w:val="20"/>
          <w:szCs w:val="20"/>
        </w:rPr>
      </w:pPr>
      <w:r>
        <w:rPr>
          <w:rFonts w:ascii="Verdana" w:hAnsi="Verdana" w:cs="ArialMT"/>
          <w:b/>
          <w:sz w:val="20"/>
          <w:szCs w:val="20"/>
        </w:rPr>
        <w:t>Foder</w:t>
      </w:r>
    </w:p>
    <w:p w14:paraId="52BEBB63" w14:textId="77777777" w:rsidR="009A6A32" w:rsidRDefault="009A6A32" w:rsidP="009A6A32">
      <w:pPr>
        <w:tabs>
          <w:tab w:val="left" w:pos="9000"/>
        </w:tabs>
        <w:autoSpaceDE w:val="0"/>
        <w:autoSpaceDN w:val="0"/>
        <w:adjustRightInd w:val="0"/>
        <w:rPr>
          <w:rFonts w:ascii="Verdana" w:hAnsi="Verdana" w:cs="ArialMT"/>
          <w:sz w:val="20"/>
          <w:szCs w:val="20"/>
        </w:rPr>
      </w:pPr>
      <w:r>
        <w:rPr>
          <w:rFonts w:ascii="Verdana" w:hAnsi="Verdana" w:cs="ArialMT"/>
          <w:sz w:val="20"/>
          <w:szCs w:val="20"/>
        </w:rPr>
        <w:t>Som dokumentation for, at vilkår om foderkorrektion, er overholdt, er der stillet vilkår om, at der en gang pr. planperiode skal gennemføres en beregning af den samlede årlige pr</w:t>
      </w:r>
      <w:r>
        <w:rPr>
          <w:rFonts w:ascii="Verdana" w:hAnsi="Verdana" w:cs="ArialMT"/>
          <w:sz w:val="20"/>
          <w:szCs w:val="20"/>
        </w:rPr>
        <w:t>o</w:t>
      </w:r>
      <w:r>
        <w:rPr>
          <w:rFonts w:ascii="Verdana" w:hAnsi="Verdana" w:cs="ArialMT"/>
          <w:sz w:val="20"/>
          <w:szCs w:val="20"/>
        </w:rPr>
        <w:t>duktion af P ab dyr for slagtesvin, og at der som dokumentation skal gennemføres effektiv</w:t>
      </w:r>
      <w:r>
        <w:rPr>
          <w:rFonts w:ascii="Verdana" w:hAnsi="Verdana" w:cs="ArialMT"/>
          <w:sz w:val="20"/>
          <w:szCs w:val="20"/>
        </w:rPr>
        <w:t>i</w:t>
      </w:r>
      <w:r>
        <w:rPr>
          <w:rFonts w:ascii="Verdana" w:hAnsi="Verdana" w:cs="ArialMT"/>
          <w:sz w:val="20"/>
          <w:szCs w:val="20"/>
        </w:rPr>
        <w:t xml:space="preserve">tetskontrol (E-kontrol) eller </w:t>
      </w:r>
      <w:r>
        <w:rPr>
          <w:rFonts w:ascii="Verdana" w:hAnsi="Verdana" w:cs="Arial"/>
          <w:sz w:val="20"/>
          <w:szCs w:val="20"/>
        </w:rPr>
        <w:t>opgørelse over foderforbrug</w:t>
      </w:r>
      <w:r>
        <w:rPr>
          <w:rFonts w:ascii="Verdana" w:hAnsi="Verdana" w:cs="ArialMT"/>
          <w:sz w:val="20"/>
          <w:szCs w:val="20"/>
        </w:rPr>
        <w:t xml:space="preserve"> i hele besætningen. </w:t>
      </w:r>
      <w:r>
        <w:rPr>
          <w:rFonts w:ascii="Verdana" w:hAnsi="Verdana" w:cs="Arial"/>
          <w:sz w:val="20"/>
          <w:szCs w:val="20"/>
        </w:rPr>
        <w:t>Logb</w:t>
      </w:r>
      <w:r>
        <w:rPr>
          <w:rFonts w:ascii="Verdana" w:hAnsi="Verdana" w:cs="Arial"/>
          <w:sz w:val="20"/>
          <w:szCs w:val="20"/>
        </w:rPr>
        <w:t>o</w:t>
      </w:r>
      <w:r>
        <w:rPr>
          <w:rFonts w:ascii="Verdana" w:hAnsi="Verdana" w:cs="Arial"/>
          <w:sz w:val="20"/>
          <w:szCs w:val="20"/>
        </w:rPr>
        <w:t>gen/produktionskontrollen, indlægssedler samt eventuelle blandeforskrifter skal opbevares på husdyrbruget i mindst fem år og forevises på tilsynsmyndighedens forlangende.</w:t>
      </w:r>
      <w:r>
        <w:rPr>
          <w:rFonts w:ascii="Verdana" w:hAnsi="Verdana" w:cs="ArialMT"/>
          <w:sz w:val="20"/>
          <w:szCs w:val="20"/>
        </w:rPr>
        <w:t xml:space="preserve"> </w:t>
      </w:r>
    </w:p>
    <w:p w14:paraId="7A27A3D2" w14:textId="77777777" w:rsidR="009A6A32" w:rsidRDefault="009A6A32" w:rsidP="009A6A32">
      <w:pPr>
        <w:tabs>
          <w:tab w:val="left" w:pos="9000"/>
        </w:tabs>
        <w:autoSpaceDE w:val="0"/>
        <w:autoSpaceDN w:val="0"/>
        <w:adjustRightInd w:val="0"/>
        <w:rPr>
          <w:rFonts w:ascii="Verdana" w:hAnsi="Verdana" w:cs="ArialMT"/>
          <w:sz w:val="20"/>
          <w:szCs w:val="20"/>
        </w:rPr>
      </w:pPr>
    </w:p>
    <w:p w14:paraId="5DC4ADD7" w14:textId="77777777" w:rsidR="009A6A32" w:rsidRDefault="009A6A32" w:rsidP="009A6A32">
      <w:pPr>
        <w:tabs>
          <w:tab w:val="num" w:pos="720"/>
          <w:tab w:val="num" w:pos="900"/>
          <w:tab w:val="center" w:pos="1620"/>
        </w:tabs>
        <w:rPr>
          <w:rFonts w:ascii="Verdana" w:hAnsi="Verdana"/>
          <w:b/>
          <w:sz w:val="20"/>
          <w:szCs w:val="20"/>
        </w:rPr>
      </w:pPr>
      <w:r>
        <w:rPr>
          <w:rFonts w:ascii="Verdana" w:hAnsi="Verdana"/>
          <w:b/>
          <w:sz w:val="20"/>
          <w:szCs w:val="20"/>
        </w:rPr>
        <w:t>Energi- og vandforbrug</w:t>
      </w:r>
    </w:p>
    <w:p w14:paraId="5D4E095D" w14:textId="77777777" w:rsidR="009A6A32" w:rsidRDefault="009A6A32" w:rsidP="009A6A32">
      <w:pPr>
        <w:tabs>
          <w:tab w:val="left" w:pos="9000"/>
        </w:tabs>
        <w:autoSpaceDE w:val="0"/>
        <w:autoSpaceDN w:val="0"/>
        <w:adjustRightInd w:val="0"/>
        <w:rPr>
          <w:rFonts w:ascii="Verdana" w:hAnsi="Verdana" w:cs="Arial"/>
          <w:sz w:val="20"/>
          <w:szCs w:val="20"/>
        </w:rPr>
      </w:pPr>
      <w:r>
        <w:rPr>
          <w:rFonts w:ascii="Verdana" w:hAnsi="Verdana" w:cs="Arial"/>
          <w:sz w:val="20"/>
          <w:szCs w:val="20"/>
        </w:rPr>
        <w:t>For at følge udviklingen i energi- og vandforbruget, samt at optimere dette, registreres de</w:t>
      </w:r>
      <w:r>
        <w:rPr>
          <w:rFonts w:ascii="Verdana" w:hAnsi="Verdana" w:cs="Arial"/>
          <w:sz w:val="20"/>
          <w:szCs w:val="20"/>
        </w:rPr>
        <w:t>t</w:t>
      </w:r>
      <w:r>
        <w:rPr>
          <w:rFonts w:ascii="Verdana" w:hAnsi="Verdana" w:cs="Arial"/>
          <w:sz w:val="20"/>
          <w:szCs w:val="20"/>
        </w:rPr>
        <w:t xml:space="preserve">te hvert år. Anlæg der er særligt energiforbrugende, f.eks. ventilationsanlæg, skal løbende kontrolleres og vedligeholdes. </w:t>
      </w:r>
    </w:p>
    <w:p w14:paraId="15CA2315" w14:textId="77777777" w:rsidR="009A6A32" w:rsidRDefault="009A6A32" w:rsidP="009A6A32">
      <w:pPr>
        <w:tabs>
          <w:tab w:val="left" w:pos="9000"/>
        </w:tabs>
        <w:autoSpaceDE w:val="0"/>
        <w:autoSpaceDN w:val="0"/>
        <w:adjustRightInd w:val="0"/>
        <w:rPr>
          <w:rFonts w:ascii="Verdana" w:hAnsi="Verdana" w:cs="ArialMT"/>
          <w:b/>
          <w:sz w:val="20"/>
          <w:szCs w:val="20"/>
        </w:rPr>
      </w:pPr>
    </w:p>
    <w:p w14:paraId="06B09E7F" w14:textId="77777777" w:rsidR="00E75247" w:rsidRPr="00B9369D" w:rsidRDefault="009A6A32" w:rsidP="009A6A32">
      <w:pPr>
        <w:tabs>
          <w:tab w:val="num" w:pos="720"/>
          <w:tab w:val="num" w:pos="900"/>
          <w:tab w:val="center" w:pos="1620"/>
        </w:tabs>
        <w:rPr>
          <w:rFonts w:ascii="Verdana" w:hAnsi="Verdana"/>
          <w:sz w:val="20"/>
          <w:szCs w:val="20"/>
        </w:rPr>
      </w:pPr>
      <w:r>
        <w:rPr>
          <w:rFonts w:ascii="Verdana" w:hAnsi="Verdana"/>
          <w:b/>
          <w:sz w:val="20"/>
          <w:szCs w:val="20"/>
        </w:rPr>
        <w:t>Mariagerfjord Kommune vurderer</w:t>
      </w:r>
      <w:r>
        <w:rPr>
          <w:rFonts w:ascii="Verdana" w:hAnsi="Verdana"/>
          <w:sz w:val="20"/>
          <w:szCs w:val="20"/>
        </w:rPr>
        <w:t>, sammen med de stillede vilkår i kapitel 2 at kravene til egenkontrol er opfyldt</w:t>
      </w:r>
    </w:p>
    <w:p w14:paraId="40BD14A6" w14:textId="77777777" w:rsidR="0041062C" w:rsidRDefault="0041062C" w:rsidP="00AD735C">
      <w:pPr>
        <w:rPr>
          <w:rFonts w:ascii="Verdana" w:hAnsi="Verdana"/>
          <w:sz w:val="20"/>
          <w:szCs w:val="20"/>
        </w:rPr>
      </w:pPr>
    </w:p>
    <w:p w14:paraId="30CE0C15" w14:textId="77777777" w:rsidR="00B40D42" w:rsidRPr="007F55E8" w:rsidRDefault="00B40D42" w:rsidP="00B40D42">
      <w:pPr>
        <w:pStyle w:val="Overskrift2"/>
      </w:pPr>
      <w:bookmarkStart w:id="169" w:name="_Toc491181186"/>
      <w:r w:rsidRPr="007F55E8">
        <w:t>3.</w:t>
      </w:r>
      <w:r w:rsidR="00C76012">
        <w:t>8</w:t>
      </w:r>
      <w:r w:rsidRPr="007F55E8">
        <w:t xml:space="preserve"> Natur</w:t>
      </w:r>
      <w:bookmarkEnd w:id="169"/>
      <w:r w:rsidRPr="007F55E8">
        <w:t xml:space="preserve"> </w:t>
      </w:r>
    </w:p>
    <w:p w14:paraId="6BB24B0E" w14:textId="77777777" w:rsidR="00B40D42" w:rsidRPr="00E021A0" w:rsidRDefault="00B40D42" w:rsidP="00B40D42">
      <w:pPr>
        <w:tabs>
          <w:tab w:val="num" w:pos="720"/>
          <w:tab w:val="center" w:pos="1620"/>
        </w:tabs>
        <w:rPr>
          <w:rFonts w:ascii="Verdana" w:hAnsi="Verdana" w:cs="Arial"/>
          <w:color w:val="FF0000"/>
          <w:sz w:val="20"/>
          <w:szCs w:val="20"/>
        </w:rPr>
      </w:pPr>
      <w:r w:rsidRPr="0058631B">
        <w:rPr>
          <w:rFonts w:ascii="Verdana" w:hAnsi="Verdana" w:cs="Arial"/>
          <w:sz w:val="20"/>
          <w:szCs w:val="20"/>
        </w:rPr>
        <w:t xml:space="preserve">Mariagerfjord Kommune har vurderet om produktionen på </w:t>
      </w:r>
      <w:r w:rsidR="0085250F">
        <w:rPr>
          <w:rFonts w:ascii="Verdana" w:hAnsi="Verdana" w:cs="Arial"/>
          <w:sz w:val="20"/>
          <w:szCs w:val="20"/>
        </w:rPr>
        <w:t>Løgstørvej 96b</w:t>
      </w:r>
      <w:r w:rsidRPr="0058631B">
        <w:rPr>
          <w:rFonts w:ascii="Verdana" w:hAnsi="Verdana" w:cs="Arial"/>
          <w:sz w:val="20"/>
          <w:szCs w:val="20"/>
        </w:rPr>
        <w:t xml:space="preserve"> har effekt på naturtilstanden samt grundvandskvaliteten i området. Vurderingen er foretaget på ba</w:t>
      </w:r>
      <w:r w:rsidRPr="0058631B">
        <w:rPr>
          <w:rFonts w:ascii="Verdana" w:hAnsi="Verdana" w:cs="Arial"/>
          <w:sz w:val="20"/>
          <w:szCs w:val="20"/>
        </w:rPr>
        <w:t>g</w:t>
      </w:r>
      <w:r w:rsidRPr="0058631B">
        <w:rPr>
          <w:rFonts w:ascii="Verdana" w:hAnsi="Verdana" w:cs="Arial"/>
          <w:sz w:val="20"/>
          <w:szCs w:val="20"/>
        </w:rPr>
        <w:t>grund af beregninger udført i det lovbefalede elektroniske ansøgningsskema om miljøgo</w:t>
      </w:r>
      <w:r w:rsidRPr="0058631B">
        <w:rPr>
          <w:rFonts w:ascii="Verdana" w:hAnsi="Verdana" w:cs="Arial"/>
          <w:sz w:val="20"/>
          <w:szCs w:val="20"/>
        </w:rPr>
        <w:t>d</w:t>
      </w:r>
      <w:r w:rsidRPr="0058631B">
        <w:rPr>
          <w:rFonts w:ascii="Verdana" w:hAnsi="Verdana" w:cs="Arial"/>
          <w:sz w:val="20"/>
          <w:szCs w:val="20"/>
        </w:rPr>
        <w:t xml:space="preserve">kendelse jf. Lov nr. 1572 af 20. december 2006 om miljøgodkendelse m.v. af husdyrbrug. </w:t>
      </w:r>
    </w:p>
    <w:p w14:paraId="31F65897" w14:textId="77777777" w:rsidR="00B40D42" w:rsidRPr="007F55E8" w:rsidRDefault="00B40D42" w:rsidP="00B40D42"/>
    <w:p w14:paraId="52B1601D" w14:textId="77777777" w:rsidR="00B40D42" w:rsidRDefault="00B40D42" w:rsidP="00B40D42">
      <w:pPr>
        <w:pStyle w:val="Overskrift3"/>
        <w:rPr>
          <w:color w:val="3366FF"/>
        </w:rPr>
      </w:pPr>
      <w:bookmarkStart w:id="170" w:name="_Toc491181187"/>
      <w:r w:rsidRPr="007F55E8">
        <w:t>3.</w:t>
      </w:r>
      <w:r w:rsidR="00C76012">
        <w:t>8</w:t>
      </w:r>
      <w:r w:rsidRPr="007F55E8">
        <w:t>.1 Ammoniak</w:t>
      </w:r>
      <w:bookmarkEnd w:id="170"/>
      <w:r w:rsidRPr="007F55E8">
        <w:rPr>
          <w:color w:val="3366FF"/>
        </w:rPr>
        <w:t xml:space="preserve"> </w:t>
      </w:r>
    </w:p>
    <w:p w14:paraId="79C10868" w14:textId="77777777" w:rsidR="009F5D76" w:rsidRPr="00F13E0E" w:rsidRDefault="009F5D76" w:rsidP="009F5D76">
      <w:pPr>
        <w:tabs>
          <w:tab w:val="num" w:pos="720"/>
          <w:tab w:val="center" w:pos="1620"/>
        </w:tabs>
        <w:spacing w:line="264" w:lineRule="auto"/>
        <w:rPr>
          <w:rFonts w:ascii="Verdana" w:hAnsi="Verdana" w:cs="Arial"/>
          <w:b/>
          <w:color w:val="000000"/>
          <w:sz w:val="20"/>
          <w:szCs w:val="20"/>
        </w:rPr>
      </w:pPr>
      <w:r w:rsidRPr="00F13E0E">
        <w:rPr>
          <w:rFonts w:ascii="Verdana" w:hAnsi="Verdana" w:cs="Arial"/>
          <w:b/>
          <w:color w:val="000000"/>
          <w:sz w:val="20"/>
          <w:szCs w:val="20"/>
        </w:rPr>
        <w:t xml:space="preserve">Ammoniak fra staldanlæg </w:t>
      </w:r>
    </w:p>
    <w:p w14:paraId="7D6C6FBE" w14:textId="0FF28BFE" w:rsidR="009F5D76" w:rsidRPr="00F13E0E" w:rsidRDefault="009F5D76" w:rsidP="009F5D76">
      <w:pPr>
        <w:tabs>
          <w:tab w:val="num" w:pos="720"/>
          <w:tab w:val="center" w:pos="1620"/>
        </w:tabs>
        <w:spacing w:line="264" w:lineRule="auto"/>
        <w:rPr>
          <w:rFonts w:ascii="Verdana" w:hAnsi="Verdana" w:cs="Arial"/>
          <w:color w:val="000000"/>
          <w:sz w:val="20"/>
          <w:szCs w:val="20"/>
        </w:rPr>
      </w:pPr>
      <w:r w:rsidRPr="00F13E0E">
        <w:rPr>
          <w:rFonts w:ascii="Verdana" w:hAnsi="Verdana" w:cs="Arial"/>
          <w:color w:val="000000"/>
          <w:sz w:val="20"/>
          <w:szCs w:val="20"/>
        </w:rPr>
        <w:t xml:space="preserve">Projektet vil medføre en beregnet totalemission fra stald og lager på </w:t>
      </w:r>
      <w:r>
        <w:rPr>
          <w:rFonts w:ascii="Verdana" w:hAnsi="Verdana" w:cs="Arial"/>
          <w:color w:val="000000"/>
          <w:sz w:val="20"/>
          <w:szCs w:val="20"/>
        </w:rPr>
        <w:t>78</w:t>
      </w:r>
      <w:r w:rsidR="0055769D">
        <w:rPr>
          <w:rFonts w:ascii="Verdana" w:hAnsi="Verdana" w:cs="Arial"/>
          <w:color w:val="000000"/>
          <w:sz w:val="20"/>
          <w:szCs w:val="20"/>
        </w:rPr>
        <w:t>28</w:t>
      </w:r>
      <w:r w:rsidRPr="00F13E0E">
        <w:rPr>
          <w:rFonts w:ascii="Verdana" w:hAnsi="Verdana" w:cs="Arial"/>
          <w:color w:val="000000"/>
          <w:sz w:val="20"/>
          <w:szCs w:val="20"/>
        </w:rPr>
        <w:t xml:space="preserve"> kg N/år, hvilket svarer til en meremission på ca. </w:t>
      </w:r>
      <w:r>
        <w:rPr>
          <w:rFonts w:ascii="Verdana" w:hAnsi="Verdana" w:cs="Arial"/>
          <w:color w:val="000000"/>
          <w:sz w:val="20"/>
          <w:szCs w:val="20"/>
        </w:rPr>
        <w:t>40</w:t>
      </w:r>
      <w:r w:rsidR="0055769D">
        <w:rPr>
          <w:rFonts w:ascii="Verdana" w:hAnsi="Verdana" w:cs="Arial"/>
          <w:color w:val="000000"/>
          <w:sz w:val="20"/>
          <w:szCs w:val="20"/>
        </w:rPr>
        <w:t>56</w:t>
      </w:r>
      <w:r w:rsidRPr="00F13E0E">
        <w:rPr>
          <w:rFonts w:ascii="Verdana" w:hAnsi="Verdana" w:cs="Arial"/>
          <w:color w:val="000000"/>
          <w:sz w:val="20"/>
          <w:szCs w:val="20"/>
        </w:rPr>
        <w:t xml:space="preserve"> kg N/år.</w:t>
      </w:r>
    </w:p>
    <w:p w14:paraId="4407D6DE" w14:textId="77777777" w:rsidR="009F5D76" w:rsidRDefault="009F5D76" w:rsidP="009F5D76">
      <w:pPr>
        <w:tabs>
          <w:tab w:val="num" w:pos="720"/>
          <w:tab w:val="center" w:pos="1620"/>
        </w:tabs>
        <w:spacing w:line="264" w:lineRule="auto"/>
        <w:rPr>
          <w:rFonts w:ascii="Verdana" w:hAnsi="Verdana" w:cs="Arial"/>
          <w:i/>
          <w:color w:val="000000"/>
          <w:sz w:val="20"/>
          <w:szCs w:val="20"/>
        </w:rPr>
      </w:pPr>
    </w:p>
    <w:p w14:paraId="7BCACC73" w14:textId="77777777" w:rsidR="009F5D76" w:rsidRPr="00F13E0E" w:rsidRDefault="009F5D76" w:rsidP="009F5D76">
      <w:pPr>
        <w:tabs>
          <w:tab w:val="num" w:pos="720"/>
          <w:tab w:val="center" w:pos="1620"/>
        </w:tabs>
        <w:spacing w:line="264" w:lineRule="auto"/>
        <w:rPr>
          <w:rFonts w:ascii="Verdana" w:hAnsi="Verdana" w:cs="Arial"/>
          <w:i/>
          <w:color w:val="000000"/>
          <w:sz w:val="20"/>
          <w:szCs w:val="20"/>
        </w:rPr>
      </w:pPr>
      <w:r w:rsidRPr="00F13E0E">
        <w:rPr>
          <w:rFonts w:ascii="Verdana" w:hAnsi="Verdana" w:cs="Arial"/>
          <w:i/>
          <w:color w:val="000000"/>
          <w:sz w:val="20"/>
          <w:szCs w:val="20"/>
        </w:rPr>
        <w:t>Vurdering af påvirkninger på n</w:t>
      </w:r>
      <w:r>
        <w:rPr>
          <w:rFonts w:ascii="Verdana" w:hAnsi="Verdana" w:cs="Arial"/>
          <w:i/>
          <w:color w:val="000000"/>
          <w:sz w:val="20"/>
          <w:szCs w:val="20"/>
        </w:rPr>
        <w:t>aturområder</w:t>
      </w:r>
      <w:r w:rsidRPr="00F13E0E">
        <w:rPr>
          <w:rFonts w:ascii="Verdana" w:hAnsi="Verdana" w:cs="Arial"/>
          <w:i/>
          <w:color w:val="000000"/>
          <w:sz w:val="20"/>
          <w:szCs w:val="20"/>
        </w:rPr>
        <w:t xml:space="preserve"> jf. godkendelsesbekendtgørelsens bilag 3.</w:t>
      </w:r>
    </w:p>
    <w:p w14:paraId="2E1254C2" w14:textId="77777777" w:rsidR="009F5D76" w:rsidRPr="00F13E0E" w:rsidRDefault="009F5D76" w:rsidP="009F5D76">
      <w:pPr>
        <w:tabs>
          <w:tab w:val="num" w:pos="720"/>
          <w:tab w:val="center" w:pos="1620"/>
        </w:tabs>
        <w:spacing w:line="264" w:lineRule="auto"/>
        <w:rPr>
          <w:rFonts w:ascii="Verdana" w:hAnsi="Verdana" w:cs="Arial"/>
          <w:color w:val="000000"/>
          <w:sz w:val="20"/>
          <w:szCs w:val="20"/>
        </w:rPr>
      </w:pPr>
      <w:r w:rsidRPr="00F13E0E">
        <w:rPr>
          <w:rFonts w:ascii="Verdana" w:hAnsi="Verdana" w:cs="Arial"/>
          <w:color w:val="000000"/>
          <w:sz w:val="20"/>
          <w:szCs w:val="20"/>
        </w:rPr>
        <w:t xml:space="preserve">Beskyttelsesniveauet for ammoniak fremgår af </w:t>
      </w:r>
      <w:r>
        <w:rPr>
          <w:rFonts w:ascii="Verdana" w:hAnsi="Verdana" w:cs="Arial"/>
          <w:color w:val="000000"/>
          <w:sz w:val="20"/>
          <w:szCs w:val="20"/>
        </w:rPr>
        <w:t>nedenstående tabel</w:t>
      </w:r>
    </w:p>
    <w:tbl>
      <w:tblPr>
        <w:tblW w:w="8250" w:type="dxa"/>
        <w:tblCellSpacing w:w="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179"/>
        <w:gridCol w:w="4071"/>
      </w:tblGrid>
      <w:tr w:rsidR="009F5D76" w:rsidRPr="00F13E0E" w14:paraId="4B5492C8" w14:textId="77777777" w:rsidTr="009F5D76">
        <w:trPr>
          <w:tblCellSpacing w:w="0" w:type="dxa"/>
        </w:trPr>
        <w:tc>
          <w:tcPr>
            <w:tcW w:w="4179" w:type="dxa"/>
            <w:tcBorders>
              <w:top w:val="single" w:sz="8" w:space="0" w:color="000000"/>
              <w:bottom w:val="single" w:sz="8" w:space="0" w:color="000000"/>
              <w:right w:val="single" w:sz="8" w:space="0" w:color="000000"/>
            </w:tcBorders>
            <w:shd w:val="clear" w:color="auto" w:fill="FFFFFF"/>
          </w:tcPr>
          <w:p w14:paraId="104A6F6B"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b/>
                <w:bCs/>
                <w:color w:val="000000"/>
                <w:sz w:val="18"/>
                <w:szCs w:val="20"/>
              </w:rPr>
              <w:t>Naturtyper</w:t>
            </w:r>
          </w:p>
        </w:tc>
        <w:tc>
          <w:tcPr>
            <w:tcW w:w="4071" w:type="dxa"/>
            <w:tcBorders>
              <w:top w:val="single" w:sz="8" w:space="0" w:color="000000"/>
              <w:left w:val="single" w:sz="8" w:space="0" w:color="000000"/>
              <w:bottom w:val="single" w:sz="8" w:space="0" w:color="000000"/>
            </w:tcBorders>
            <w:shd w:val="clear" w:color="auto" w:fill="FFFFFF"/>
          </w:tcPr>
          <w:p w14:paraId="12A126A7"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b/>
                <w:bCs/>
                <w:color w:val="000000"/>
                <w:sz w:val="18"/>
                <w:szCs w:val="20"/>
              </w:rPr>
              <w:t>Fastsat beskyttelsesniveau</w:t>
            </w:r>
          </w:p>
        </w:tc>
      </w:tr>
      <w:tr w:rsidR="009F5D76" w:rsidRPr="00F13E0E" w14:paraId="326DF9CB" w14:textId="77777777" w:rsidTr="009F5D76">
        <w:trPr>
          <w:tblCellSpacing w:w="0" w:type="dxa"/>
        </w:trPr>
        <w:tc>
          <w:tcPr>
            <w:tcW w:w="4179" w:type="dxa"/>
            <w:tcBorders>
              <w:top w:val="single" w:sz="8" w:space="0" w:color="000000"/>
              <w:bottom w:val="single" w:sz="8" w:space="0" w:color="000000"/>
              <w:right w:val="single" w:sz="8" w:space="0" w:color="000000"/>
            </w:tcBorders>
            <w:shd w:val="clear" w:color="auto" w:fill="FFFFFF"/>
          </w:tcPr>
          <w:p w14:paraId="068FF2C1"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Kategori 1. § 7 stk. 1, nr. 1</w:t>
            </w:r>
          </w:p>
        </w:tc>
        <w:tc>
          <w:tcPr>
            <w:tcW w:w="4071" w:type="dxa"/>
            <w:tcBorders>
              <w:top w:val="single" w:sz="8" w:space="0" w:color="000000"/>
              <w:left w:val="single" w:sz="8" w:space="0" w:color="000000"/>
              <w:bottom w:val="single" w:sz="8" w:space="0" w:color="000000"/>
            </w:tcBorders>
            <w:shd w:val="clear" w:color="auto" w:fill="FFFFFF"/>
          </w:tcPr>
          <w:p w14:paraId="5B607F66"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 xml:space="preserve">Max. </w:t>
            </w:r>
            <w:proofErr w:type="spellStart"/>
            <w:r w:rsidRPr="00EE7B26">
              <w:rPr>
                <w:rFonts w:ascii="Verdana" w:hAnsi="Verdana" w:cs="Arial"/>
                <w:color w:val="000000"/>
                <w:sz w:val="18"/>
                <w:szCs w:val="20"/>
              </w:rPr>
              <w:t>totaldeposition</w:t>
            </w:r>
            <w:proofErr w:type="spellEnd"/>
            <w:r w:rsidRPr="00EE7B26">
              <w:rPr>
                <w:rFonts w:ascii="Verdana" w:hAnsi="Verdana" w:cs="Arial"/>
                <w:color w:val="000000"/>
                <w:sz w:val="18"/>
                <w:szCs w:val="20"/>
              </w:rPr>
              <w:t xml:space="preserve"> afhængig af antal hu</w:t>
            </w:r>
            <w:r w:rsidRPr="00EE7B26">
              <w:rPr>
                <w:rFonts w:ascii="Verdana" w:hAnsi="Verdana" w:cs="Arial"/>
                <w:color w:val="000000"/>
                <w:sz w:val="18"/>
                <w:szCs w:val="20"/>
              </w:rPr>
              <w:t>s</w:t>
            </w:r>
            <w:r w:rsidRPr="00EE7B26">
              <w:rPr>
                <w:rFonts w:ascii="Verdana" w:hAnsi="Verdana" w:cs="Arial"/>
                <w:color w:val="000000"/>
                <w:sz w:val="18"/>
                <w:szCs w:val="20"/>
              </w:rPr>
              <w:t xml:space="preserve">dyrbrug i nærheden: </w:t>
            </w:r>
          </w:p>
          <w:p w14:paraId="2004491E"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smartTag w:uri="urn:schemas-microsoft-com:office:smarttags" w:element="metricconverter">
              <w:smartTagPr>
                <w:attr w:name="ProductID" w:val="0,2 kg"/>
              </w:smartTagPr>
              <w:r w:rsidRPr="00EE7B26">
                <w:rPr>
                  <w:rFonts w:ascii="Verdana" w:hAnsi="Verdana" w:cs="Arial"/>
                  <w:color w:val="000000"/>
                  <w:sz w:val="18"/>
                  <w:szCs w:val="20"/>
                </w:rPr>
                <w:t>0,2 kg</w:t>
              </w:r>
            </w:smartTag>
            <w:r w:rsidRPr="00EE7B26">
              <w:rPr>
                <w:rFonts w:ascii="Verdana" w:hAnsi="Verdana" w:cs="Arial"/>
                <w:color w:val="000000"/>
                <w:sz w:val="18"/>
                <w:szCs w:val="20"/>
              </w:rPr>
              <w:t xml:space="preserve"> N/ha/år ved &gt; 1 husdyrbrug</w:t>
            </w:r>
          </w:p>
          <w:p w14:paraId="5F75CE4D"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smartTag w:uri="urn:schemas-microsoft-com:office:smarttags" w:element="metricconverter">
              <w:smartTagPr>
                <w:attr w:name="ProductID" w:val="0,4 kg"/>
              </w:smartTagPr>
              <w:r w:rsidRPr="00EE7B26">
                <w:rPr>
                  <w:rFonts w:ascii="Verdana" w:hAnsi="Verdana" w:cs="Arial"/>
                  <w:color w:val="000000"/>
                  <w:sz w:val="18"/>
                  <w:szCs w:val="20"/>
                </w:rPr>
                <w:t>0,4 kg</w:t>
              </w:r>
            </w:smartTag>
            <w:r w:rsidRPr="00EE7B26">
              <w:rPr>
                <w:rFonts w:ascii="Verdana" w:hAnsi="Verdana" w:cs="Arial"/>
                <w:color w:val="000000"/>
                <w:sz w:val="18"/>
                <w:szCs w:val="20"/>
              </w:rPr>
              <w:t xml:space="preserve"> N/ha/år ved 1 husdyrbrug</w:t>
            </w:r>
          </w:p>
          <w:p w14:paraId="457847F9"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smartTag w:uri="urn:schemas-microsoft-com:office:smarttags" w:element="metricconverter">
              <w:smartTagPr>
                <w:attr w:name="ProductID" w:val="0,7 kg"/>
              </w:smartTagPr>
              <w:r w:rsidRPr="00EE7B26">
                <w:rPr>
                  <w:rFonts w:ascii="Verdana" w:hAnsi="Verdana" w:cs="Arial"/>
                  <w:color w:val="000000"/>
                  <w:sz w:val="18"/>
                  <w:szCs w:val="20"/>
                </w:rPr>
                <w:t>0,7 kg</w:t>
              </w:r>
            </w:smartTag>
            <w:r w:rsidRPr="00EE7B26">
              <w:rPr>
                <w:rFonts w:ascii="Verdana" w:hAnsi="Verdana" w:cs="Arial"/>
                <w:color w:val="000000"/>
                <w:sz w:val="18"/>
                <w:szCs w:val="20"/>
              </w:rPr>
              <w:t xml:space="preserve"> N/ha ved 0 husdyrbrug.</w:t>
            </w:r>
          </w:p>
        </w:tc>
      </w:tr>
      <w:tr w:rsidR="009F5D76" w:rsidRPr="00F13E0E" w14:paraId="3D7D3240" w14:textId="77777777" w:rsidTr="009F5D76">
        <w:trPr>
          <w:tblCellSpacing w:w="0" w:type="dxa"/>
        </w:trPr>
        <w:tc>
          <w:tcPr>
            <w:tcW w:w="4179" w:type="dxa"/>
            <w:tcBorders>
              <w:top w:val="single" w:sz="8" w:space="0" w:color="000000"/>
              <w:bottom w:val="single" w:sz="8" w:space="0" w:color="000000"/>
              <w:right w:val="single" w:sz="8" w:space="0" w:color="000000"/>
            </w:tcBorders>
            <w:shd w:val="clear" w:color="auto" w:fill="FFFFFF"/>
          </w:tcPr>
          <w:p w14:paraId="4014AE86"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Kategori 2. § 7 stk. 1, nr. 2</w:t>
            </w:r>
          </w:p>
        </w:tc>
        <w:tc>
          <w:tcPr>
            <w:tcW w:w="4071" w:type="dxa"/>
            <w:tcBorders>
              <w:top w:val="single" w:sz="8" w:space="0" w:color="000000"/>
              <w:left w:val="single" w:sz="8" w:space="0" w:color="000000"/>
              <w:bottom w:val="single" w:sz="8" w:space="0" w:color="000000"/>
            </w:tcBorders>
            <w:shd w:val="clear" w:color="auto" w:fill="FFFFFF"/>
          </w:tcPr>
          <w:p w14:paraId="747812FC"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 xml:space="preserve">Max. </w:t>
            </w:r>
            <w:proofErr w:type="spellStart"/>
            <w:r w:rsidRPr="00EE7B26">
              <w:rPr>
                <w:rFonts w:ascii="Verdana" w:hAnsi="Verdana" w:cs="Arial"/>
                <w:color w:val="000000"/>
                <w:sz w:val="18"/>
                <w:szCs w:val="20"/>
              </w:rPr>
              <w:t>totaldeposition</w:t>
            </w:r>
            <w:proofErr w:type="spellEnd"/>
            <w:r w:rsidRPr="00EE7B26">
              <w:rPr>
                <w:rFonts w:ascii="Verdana" w:hAnsi="Verdana" w:cs="Arial"/>
                <w:color w:val="000000"/>
                <w:sz w:val="18"/>
                <w:szCs w:val="20"/>
              </w:rPr>
              <w:t xml:space="preserve"> på </w:t>
            </w:r>
            <w:smartTag w:uri="urn:schemas-microsoft-com:office:smarttags" w:element="metricconverter">
              <w:smartTagPr>
                <w:attr w:name="ProductID" w:val="1,0 kg"/>
              </w:smartTagPr>
              <w:r w:rsidRPr="00EE7B26">
                <w:rPr>
                  <w:rFonts w:ascii="Verdana" w:hAnsi="Verdana" w:cs="Arial"/>
                  <w:color w:val="000000"/>
                  <w:sz w:val="18"/>
                  <w:szCs w:val="20"/>
                </w:rPr>
                <w:t>1,0 kg</w:t>
              </w:r>
            </w:smartTag>
            <w:r w:rsidRPr="00EE7B26">
              <w:rPr>
                <w:rFonts w:ascii="Verdana" w:hAnsi="Verdana" w:cs="Arial"/>
                <w:color w:val="000000"/>
                <w:sz w:val="18"/>
                <w:szCs w:val="20"/>
              </w:rPr>
              <w:t xml:space="preserve"> N/ha pr. år.</w:t>
            </w:r>
          </w:p>
        </w:tc>
      </w:tr>
      <w:tr w:rsidR="009F5D76" w:rsidRPr="00F13E0E" w14:paraId="4936C5EF" w14:textId="77777777" w:rsidTr="00EE7B26">
        <w:trPr>
          <w:trHeight w:val="45"/>
          <w:tblCellSpacing w:w="0" w:type="dxa"/>
        </w:trPr>
        <w:tc>
          <w:tcPr>
            <w:tcW w:w="4179" w:type="dxa"/>
            <w:tcBorders>
              <w:top w:val="single" w:sz="8" w:space="0" w:color="000000"/>
              <w:bottom w:val="single" w:sz="8" w:space="0" w:color="000000"/>
              <w:right w:val="single" w:sz="8" w:space="0" w:color="000000"/>
            </w:tcBorders>
            <w:shd w:val="clear" w:color="auto" w:fill="FFFFFF"/>
          </w:tcPr>
          <w:p w14:paraId="06FD9FE3"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Kategori 3. Heder, moser og overdrev, som er beskyttet af naturbeskyttelse</w:t>
            </w:r>
            <w:r w:rsidRPr="00EE7B26">
              <w:rPr>
                <w:rFonts w:ascii="Verdana" w:hAnsi="Verdana" w:cs="Arial"/>
                <w:color w:val="000000"/>
                <w:sz w:val="18"/>
                <w:szCs w:val="20"/>
              </w:rPr>
              <w:t>s</w:t>
            </w:r>
            <w:r w:rsidRPr="00EE7B26">
              <w:rPr>
                <w:rFonts w:ascii="Verdana" w:hAnsi="Verdana" w:cs="Arial"/>
                <w:color w:val="000000"/>
                <w:sz w:val="18"/>
                <w:szCs w:val="20"/>
              </w:rPr>
              <w:t>lovens § 3, og ammoniakfølsomme sk</w:t>
            </w:r>
            <w:r w:rsidRPr="00EE7B26">
              <w:rPr>
                <w:rFonts w:ascii="Verdana" w:hAnsi="Verdana" w:cs="Arial"/>
                <w:color w:val="000000"/>
                <w:sz w:val="18"/>
                <w:szCs w:val="20"/>
              </w:rPr>
              <w:t>o</w:t>
            </w:r>
            <w:r w:rsidRPr="00EE7B26">
              <w:rPr>
                <w:rFonts w:ascii="Verdana" w:hAnsi="Verdana" w:cs="Arial"/>
                <w:color w:val="000000"/>
                <w:sz w:val="18"/>
                <w:szCs w:val="20"/>
              </w:rPr>
              <w:t>ve.</w:t>
            </w:r>
          </w:p>
        </w:tc>
        <w:tc>
          <w:tcPr>
            <w:tcW w:w="4071" w:type="dxa"/>
            <w:tcBorders>
              <w:top w:val="single" w:sz="8" w:space="0" w:color="000000"/>
              <w:left w:val="single" w:sz="8" w:space="0" w:color="000000"/>
              <w:bottom w:val="single" w:sz="8" w:space="0" w:color="000000"/>
            </w:tcBorders>
            <w:shd w:val="clear" w:color="auto" w:fill="FFFFFF"/>
          </w:tcPr>
          <w:p w14:paraId="4AEB8AC0" w14:textId="77777777" w:rsidR="009F5D76" w:rsidRPr="00EE7B26" w:rsidRDefault="009F5D76" w:rsidP="009F5D76">
            <w:pPr>
              <w:tabs>
                <w:tab w:val="num" w:pos="720"/>
                <w:tab w:val="center" w:pos="1620"/>
              </w:tabs>
              <w:spacing w:line="264" w:lineRule="auto"/>
              <w:rPr>
                <w:rFonts w:ascii="Verdana" w:hAnsi="Verdana" w:cs="Arial"/>
                <w:color w:val="000000"/>
                <w:sz w:val="18"/>
                <w:szCs w:val="20"/>
              </w:rPr>
            </w:pPr>
            <w:r w:rsidRPr="00EE7B26">
              <w:rPr>
                <w:rFonts w:ascii="Verdana" w:hAnsi="Verdana" w:cs="Arial"/>
                <w:color w:val="000000"/>
                <w:sz w:val="18"/>
                <w:szCs w:val="20"/>
              </w:rPr>
              <w:t xml:space="preserve">Max. </w:t>
            </w:r>
            <w:proofErr w:type="spellStart"/>
            <w:r w:rsidRPr="00EE7B26">
              <w:rPr>
                <w:rFonts w:ascii="Verdana" w:hAnsi="Verdana" w:cs="Arial"/>
                <w:color w:val="000000"/>
                <w:sz w:val="18"/>
                <w:szCs w:val="20"/>
              </w:rPr>
              <w:t>merdeposition</w:t>
            </w:r>
            <w:proofErr w:type="spellEnd"/>
            <w:r w:rsidRPr="00EE7B26">
              <w:rPr>
                <w:rFonts w:ascii="Verdana" w:hAnsi="Verdana" w:cs="Arial"/>
                <w:color w:val="000000"/>
                <w:sz w:val="18"/>
                <w:szCs w:val="20"/>
              </w:rPr>
              <w:t xml:space="preserve"> på </w:t>
            </w:r>
            <w:smartTag w:uri="urn:schemas-microsoft-com:office:smarttags" w:element="metricconverter">
              <w:smartTagPr>
                <w:attr w:name="ProductID" w:val="1,0 kg"/>
              </w:smartTagPr>
              <w:r w:rsidRPr="00EE7B26">
                <w:rPr>
                  <w:rFonts w:ascii="Verdana" w:hAnsi="Verdana" w:cs="Arial"/>
                  <w:color w:val="000000"/>
                  <w:sz w:val="18"/>
                  <w:szCs w:val="20"/>
                </w:rPr>
                <w:t>1,0 kg</w:t>
              </w:r>
            </w:smartTag>
            <w:r w:rsidRPr="00EE7B26">
              <w:rPr>
                <w:rFonts w:ascii="Verdana" w:hAnsi="Verdana" w:cs="Arial"/>
                <w:color w:val="000000"/>
                <w:sz w:val="18"/>
                <w:szCs w:val="20"/>
              </w:rPr>
              <w:t xml:space="preserve"> N/ha pr. år. Kommunen kan tillade en </w:t>
            </w:r>
            <w:proofErr w:type="spellStart"/>
            <w:r w:rsidRPr="00EE7B26">
              <w:rPr>
                <w:rFonts w:ascii="Verdana" w:hAnsi="Verdana" w:cs="Arial"/>
                <w:color w:val="000000"/>
                <w:sz w:val="18"/>
                <w:szCs w:val="20"/>
              </w:rPr>
              <w:t>merdep</w:t>
            </w:r>
            <w:r w:rsidRPr="00EE7B26">
              <w:rPr>
                <w:rFonts w:ascii="Verdana" w:hAnsi="Verdana" w:cs="Arial"/>
                <w:color w:val="000000"/>
                <w:sz w:val="18"/>
                <w:szCs w:val="20"/>
              </w:rPr>
              <w:t>o</w:t>
            </w:r>
            <w:r w:rsidRPr="00EE7B26">
              <w:rPr>
                <w:rFonts w:ascii="Verdana" w:hAnsi="Verdana" w:cs="Arial"/>
                <w:color w:val="000000"/>
                <w:sz w:val="18"/>
                <w:szCs w:val="20"/>
              </w:rPr>
              <w:t>sition</w:t>
            </w:r>
            <w:proofErr w:type="spellEnd"/>
            <w:r w:rsidRPr="00EE7B26">
              <w:rPr>
                <w:rFonts w:ascii="Verdana" w:hAnsi="Verdana" w:cs="Arial"/>
                <w:color w:val="000000"/>
                <w:sz w:val="18"/>
                <w:szCs w:val="20"/>
              </w:rPr>
              <w:t xml:space="preserve">, der er større end </w:t>
            </w:r>
            <w:smartTag w:uri="urn:schemas-microsoft-com:office:smarttags" w:element="metricconverter">
              <w:smartTagPr>
                <w:attr w:name="ProductID" w:val="1,0 kg"/>
              </w:smartTagPr>
              <w:r w:rsidRPr="00EE7B26">
                <w:rPr>
                  <w:rFonts w:ascii="Verdana" w:hAnsi="Verdana" w:cs="Arial"/>
                  <w:color w:val="000000"/>
                  <w:sz w:val="18"/>
                  <w:szCs w:val="20"/>
                </w:rPr>
                <w:t>1,0 kg</w:t>
              </w:r>
            </w:smartTag>
            <w:r w:rsidRPr="00EE7B26">
              <w:rPr>
                <w:rFonts w:ascii="Verdana" w:hAnsi="Verdana" w:cs="Arial"/>
                <w:color w:val="000000"/>
                <w:sz w:val="18"/>
                <w:szCs w:val="20"/>
              </w:rPr>
              <w:t xml:space="preserve"> N/ha pr. år, men ikke stille krav om mindre </w:t>
            </w:r>
            <w:proofErr w:type="spellStart"/>
            <w:r w:rsidRPr="00EE7B26">
              <w:rPr>
                <w:rFonts w:ascii="Verdana" w:hAnsi="Verdana" w:cs="Arial"/>
                <w:color w:val="000000"/>
                <w:sz w:val="18"/>
                <w:szCs w:val="20"/>
              </w:rPr>
              <w:t>merdeposition</w:t>
            </w:r>
            <w:proofErr w:type="spellEnd"/>
            <w:r w:rsidRPr="00EE7B26">
              <w:rPr>
                <w:rFonts w:ascii="Verdana" w:hAnsi="Verdana" w:cs="Arial"/>
                <w:color w:val="000000"/>
                <w:sz w:val="18"/>
                <w:szCs w:val="20"/>
              </w:rPr>
              <w:t xml:space="preserve"> end </w:t>
            </w:r>
            <w:smartTag w:uri="urn:schemas-microsoft-com:office:smarttags" w:element="metricconverter">
              <w:smartTagPr>
                <w:attr w:name="ProductID" w:val="1,0 kg"/>
              </w:smartTagPr>
              <w:r w:rsidRPr="00EE7B26">
                <w:rPr>
                  <w:rFonts w:ascii="Verdana" w:hAnsi="Verdana" w:cs="Arial"/>
                  <w:color w:val="000000"/>
                  <w:sz w:val="18"/>
                  <w:szCs w:val="20"/>
                </w:rPr>
                <w:t>1,0 kg</w:t>
              </w:r>
            </w:smartTag>
            <w:r w:rsidRPr="00EE7B26">
              <w:rPr>
                <w:rFonts w:ascii="Verdana" w:hAnsi="Verdana" w:cs="Arial"/>
                <w:color w:val="000000"/>
                <w:sz w:val="18"/>
                <w:szCs w:val="20"/>
              </w:rPr>
              <w:t xml:space="preserve"> N/ha pr. år.</w:t>
            </w:r>
          </w:p>
        </w:tc>
      </w:tr>
    </w:tbl>
    <w:p w14:paraId="6E3C274F" w14:textId="77777777" w:rsidR="009F5D76" w:rsidRPr="00E16BE2"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sz w:val="20"/>
          <w:szCs w:val="20"/>
        </w:rPr>
        <w:lastRenderedPageBreak/>
        <w:t>Mariagerfjord Kommune har derfor foretaget en konkret vurdering af påvirkningen fra pr</w:t>
      </w:r>
      <w:r w:rsidRPr="0093400F">
        <w:rPr>
          <w:rFonts w:ascii="Verdana" w:hAnsi="Verdana"/>
          <w:sz w:val="20"/>
          <w:szCs w:val="20"/>
        </w:rPr>
        <w:t>o</w:t>
      </w:r>
      <w:r w:rsidRPr="0093400F">
        <w:rPr>
          <w:rFonts w:ascii="Verdana" w:hAnsi="Verdana"/>
          <w:sz w:val="20"/>
          <w:szCs w:val="20"/>
        </w:rPr>
        <w:t xml:space="preserve">duktionen på Løgstørvej 96B til nærtliggende følsomme naturområder. </w:t>
      </w:r>
      <w:r w:rsidRPr="0093400F">
        <w:rPr>
          <w:rFonts w:ascii="Verdana" w:hAnsi="Verdana" w:cs="Arial"/>
          <w:color w:val="000000"/>
          <w:sz w:val="20"/>
          <w:szCs w:val="20"/>
        </w:rPr>
        <w:t>Konkret er der for</w:t>
      </w:r>
      <w:r w:rsidRPr="0093400F">
        <w:rPr>
          <w:rFonts w:ascii="Verdana" w:hAnsi="Verdana" w:cs="Arial"/>
          <w:color w:val="000000"/>
          <w:sz w:val="20"/>
          <w:szCs w:val="20"/>
        </w:rPr>
        <w:t>e</w:t>
      </w:r>
      <w:r w:rsidRPr="0093400F">
        <w:rPr>
          <w:rFonts w:ascii="Verdana" w:hAnsi="Verdana" w:cs="Arial"/>
          <w:color w:val="000000"/>
          <w:sz w:val="20"/>
          <w:szCs w:val="20"/>
        </w:rPr>
        <w:t>taget en beregning i 2 naturpunkter</w:t>
      </w:r>
      <w:r>
        <w:rPr>
          <w:rFonts w:ascii="Verdana" w:hAnsi="Verdana" w:cs="Arial"/>
          <w:color w:val="000000"/>
          <w:sz w:val="20"/>
          <w:szCs w:val="20"/>
        </w:rPr>
        <w:t>. Naturarealernes beliggenhed kan ses af bilag 4 og b</w:t>
      </w:r>
      <w:r w:rsidRPr="005E47B5">
        <w:rPr>
          <w:rFonts w:ascii="Verdana" w:hAnsi="Verdana" w:cs="Arial"/>
          <w:color w:val="000000"/>
          <w:sz w:val="20"/>
          <w:szCs w:val="20"/>
        </w:rPr>
        <w:t>eregningerne kan ses i skemaet herunder</w:t>
      </w:r>
      <w:r>
        <w:rPr>
          <w:rFonts w:ascii="Verdana" w:hAnsi="Verdana" w:cs="Arial"/>
          <w:color w:val="000000"/>
          <w:sz w:val="20"/>
          <w:szCs w:val="20"/>
        </w:rPr>
        <w:t xml:space="preserve">. </w:t>
      </w:r>
    </w:p>
    <w:p w14:paraId="14BCE761" w14:textId="77777777" w:rsidR="009F5D76" w:rsidRPr="00E16BE2" w:rsidRDefault="009F5D76" w:rsidP="009F5D76">
      <w:pPr>
        <w:tabs>
          <w:tab w:val="num" w:pos="720"/>
          <w:tab w:val="center" w:pos="1620"/>
        </w:tabs>
        <w:spacing w:line="264" w:lineRule="auto"/>
        <w:rPr>
          <w:rFonts w:ascii="Verdana" w:hAnsi="Verdana" w:cs="Arial"/>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1326"/>
        <w:gridCol w:w="1156"/>
        <w:gridCol w:w="1928"/>
        <w:gridCol w:w="1787"/>
        <w:gridCol w:w="2349"/>
      </w:tblGrid>
      <w:tr w:rsidR="009F5D76" w:rsidRPr="00843E0D" w14:paraId="52B2ADCD" w14:textId="77777777" w:rsidTr="009F5D76">
        <w:trPr>
          <w:trHeight w:val="490"/>
        </w:trPr>
        <w:tc>
          <w:tcPr>
            <w:tcW w:w="874" w:type="dxa"/>
            <w:shd w:val="clear" w:color="auto" w:fill="C0C0C0"/>
          </w:tcPr>
          <w:p w14:paraId="2E053A73"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 xml:space="preserve">Punkt </w:t>
            </w:r>
          </w:p>
          <w:p w14:paraId="19A008D3"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nr.</w:t>
            </w:r>
          </w:p>
        </w:tc>
        <w:tc>
          <w:tcPr>
            <w:tcW w:w="1415" w:type="dxa"/>
            <w:shd w:val="clear" w:color="auto" w:fill="C0C0C0"/>
          </w:tcPr>
          <w:p w14:paraId="2B7F3F3A"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Naturt</w:t>
            </w:r>
            <w:r w:rsidRPr="00843E0D">
              <w:rPr>
                <w:rFonts w:ascii="Verdana" w:hAnsi="Verdana" w:cs="Arial"/>
                <w:b/>
                <w:sz w:val="20"/>
                <w:szCs w:val="20"/>
              </w:rPr>
              <w:t>y</w:t>
            </w:r>
            <w:r w:rsidRPr="00843E0D">
              <w:rPr>
                <w:rFonts w:ascii="Verdana" w:hAnsi="Verdana" w:cs="Arial"/>
                <w:b/>
                <w:sz w:val="20"/>
                <w:szCs w:val="20"/>
              </w:rPr>
              <w:t>pe</w:t>
            </w:r>
          </w:p>
        </w:tc>
        <w:tc>
          <w:tcPr>
            <w:tcW w:w="1219" w:type="dxa"/>
            <w:shd w:val="clear" w:color="auto" w:fill="C0C0C0"/>
          </w:tcPr>
          <w:p w14:paraId="4BA94CDE"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Kateg</w:t>
            </w:r>
            <w:r w:rsidRPr="00843E0D">
              <w:rPr>
                <w:rFonts w:ascii="Verdana" w:hAnsi="Verdana" w:cs="Arial"/>
                <w:b/>
                <w:sz w:val="20"/>
                <w:szCs w:val="20"/>
              </w:rPr>
              <w:t>o</w:t>
            </w:r>
            <w:r w:rsidRPr="00843E0D">
              <w:rPr>
                <w:rFonts w:ascii="Verdana" w:hAnsi="Verdana" w:cs="Arial"/>
                <w:b/>
                <w:sz w:val="20"/>
                <w:szCs w:val="20"/>
              </w:rPr>
              <w:t>ri</w:t>
            </w:r>
          </w:p>
        </w:tc>
        <w:tc>
          <w:tcPr>
            <w:tcW w:w="1987" w:type="dxa"/>
            <w:shd w:val="clear" w:color="auto" w:fill="C0C0C0"/>
          </w:tcPr>
          <w:p w14:paraId="38F6AE5A"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proofErr w:type="spellStart"/>
            <w:r w:rsidRPr="00843E0D">
              <w:rPr>
                <w:rFonts w:ascii="Verdana" w:hAnsi="Verdana" w:cs="Arial"/>
                <w:b/>
                <w:sz w:val="20"/>
                <w:szCs w:val="20"/>
              </w:rPr>
              <w:t>Totaldeposit</w:t>
            </w:r>
            <w:r w:rsidRPr="00843E0D">
              <w:rPr>
                <w:rFonts w:ascii="Verdana" w:hAnsi="Verdana" w:cs="Arial"/>
                <w:b/>
                <w:sz w:val="20"/>
                <w:szCs w:val="20"/>
              </w:rPr>
              <w:t>i</w:t>
            </w:r>
            <w:r w:rsidRPr="00843E0D">
              <w:rPr>
                <w:rFonts w:ascii="Verdana" w:hAnsi="Verdana" w:cs="Arial"/>
                <w:b/>
                <w:sz w:val="20"/>
                <w:szCs w:val="20"/>
              </w:rPr>
              <w:t>on</w:t>
            </w:r>
            <w:proofErr w:type="spellEnd"/>
            <w:r w:rsidRPr="00843E0D">
              <w:rPr>
                <w:rFonts w:ascii="Verdana" w:hAnsi="Verdana" w:cs="Arial"/>
                <w:b/>
                <w:sz w:val="20"/>
                <w:szCs w:val="20"/>
              </w:rPr>
              <w:t xml:space="preserve"> </w:t>
            </w:r>
          </w:p>
          <w:p w14:paraId="6A8B7408"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(kg N/ha/år)</w:t>
            </w:r>
          </w:p>
        </w:tc>
        <w:tc>
          <w:tcPr>
            <w:tcW w:w="1863" w:type="dxa"/>
            <w:shd w:val="clear" w:color="auto" w:fill="C0C0C0"/>
          </w:tcPr>
          <w:p w14:paraId="02EF3FBC"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Merbelas</w:t>
            </w:r>
            <w:r w:rsidRPr="00843E0D">
              <w:rPr>
                <w:rFonts w:ascii="Verdana" w:hAnsi="Verdana" w:cs="Arial"/>
                <w:b/>
                <w:sz w:val="20"/>
                <w:szCs w:val="20"/>
              </w:rPr>
              <w:t>t</w:t>
            </w:r>
            <w:r w:rsidRPr="00843E0D">
              <w:rPr>
                <w:rFonts w:ascii="Verdana" w:hAnsi="Verdana" w:cs="Arial"/>
                <w:b/>
                <w:sz w:val="20"/>
                <w:szCs w:val="20"/>
              </w:rPr>
              <w:t>ning</w:t>
            </w:r>
          </w:p>
          <w:p w14:paraId="2F6CC732"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(kg N/ha/år)</w:t>
            </w:r>
          </w:p>
        </w:tc>
        <w:tc>
          <w:tcPr>
            <w:tcW w:w="2388" w:type="dxa"/>
            <w:shd w:val="clear" w:color="auto" w:fill="C0C0C0"/>
          </w:tcPr>
          <w:p w14:paraId="7B228FF8"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sidRPr="00843E0D">
              <w:rPr>
                <w:rFonts w:ascii="Verdana" w:hAnsi="Verdana" w:cs="Arial"/>
                <w:b/>
                <w:sz w:val="20"/>
                <w:szCs w:val="20"/>
              </w:rPr>
              <w:t>Beskyttelsesn</w:t>
            </w:r>
            <w:r w:rsidRPr="00843E0D">
              <w:rPr>
                <w:rFonts w:ascii="Verdana" w:hAnsi="Verdana" w:cs="Arial"/>
                <w:b/>
                <w:sz w:val="20"/>
                <w:szCs w:val="20"/>
              </w:rPr>
              <w:t>i</w:t>
            </w:r>
            <w:r w:rsidRPr="00843E0D">
              <w:rPr>
                <w:rFonts w:ascii="Verdana" w:hAnsi="Verdana" w:cs="Arial"/>
                <w:b/>
                <w:sz w:val="20"/>
                <w:szCs w:val="20"/>
              </w:rPr>
              <w:t>veau</w:t>
            </w:r>
          </w:p>
          <w:p w14:paraId="77FA26E2" w14:textId="77777777" w:rsidR="009F5D76" w:rsidRPr="00843E0D" w:rsidRDefault="009F5D76" w:rsidP="009F5D76">
            <w:pPr>
              <w:tabs>
                <w:tab w:val="num" w:pos="720"/>
                <w:tab w:val="center" w:pos="1620"/>
              </w:tabs>
              <w:spacing w:line="264" w:lineRule="auto"/>
              <w:jc w:val="center"/>
              <w:rPr>
                <w:rFonts w:ascii="Verdana" w:hAnsi="Verdana" w:cs="Arial"/>
                <w:b/>
                <w:sz w:val="20"/>
                <w:szCs w:val="20"/>
              </w:rPr>
            </w:pPr>
            <w:r>
              <w:rPr>
                <w:rFonts w:ascii="Verdana" w:hAnsi="Verdana" w:cs="Arial"/>
                <w:b/>
                <w:sz w:val="20"/>
                <w:szCs w:val="20"/>
              </w:rPr>
              <w:t>(kg N/</w:t>
            </w:r>
            <w:r w:rsidRPr="00843E0D">
              <w:rPr>
                <w:rFonts w:ascii="Verdana" w:hAnsi="Verdana" w:cs="Arial"/>
                <w:b/>
                <w:sz w:val="20"/>
                <w:szCs w:val="20"/>
              </w:rPr>
              <w:t>ha/år)</w:t>
            </w:r>
          </w:p>
        </w:tc>
      </w:tr>
      <w:tr w:rsidR="009F5D76" w:rsidRPr="00843E0D" w14:paraId="4312A46C" w14:textId="77777777" w:rsidTr="009F5D76">
        <w:tc>
          <w:tcPr>
            <w:tcW w:w="874" w:type="dxa"/>
            <w:shd w:val="clear" w:color="auto" w:fill="auto"/>
          </w:tcPr>
          <w:p w14:paraId="2BC27B7F" w14:textId="77777777" w:rsidR="009F5D76" w:rsidRPr="00843E0D" w:rsidRDefault="009F5D76" w:rsidP="009F5D76">
            <w:pPr>
              <w:tabs>
                <w:tab w:val="num" w:pos="720"/>
                <w:tab w:val="center" w:pos="1620"/>
              </w:tabs>
              <w:spacing w:line="264" w:lineRule="auto"/>
              <w:jc w:val="center"/>
              <w:rPr>
                <w:rFonts w:ascii="Verdana" w:hAnsi="Verdana" w:cs="Arial"/>
                <w:sz w:val="20"/>
                <w:szCs w:val="20"/>
              </w:rPr>
            </w:pPr>
            <w:r w:rsidRPr="00843E0D">
              <w:rPr>
                <w:rFonts w:ascii="Verdana" w:hAnsi="Verdana" w:cs="Arial"/>
                <w:sz w:val="20"/>
                <w:szCs w:val="20"/>
              </w:rPr>
              <w:t>1</w:t>
            </w:r>
          </w:p>
        </w:tc>
        <w:tc>
          <w:tcPr>
            <w:tcW w:w="1415" w:type="dxa"/>
            <w:shd w:val="clear" w:color="auto" w:fill="auto"/>
          </w:tcPr>
          <w:p w14:paraId="5F0891CC"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Overdrev</w:t>
            </w:r>
          </w:p>
        </w:tc>
        <w:tc>
          <w:tcPr>
            <w:tcW w:w="1219" w:type="dxa"/>
            <w:shd w:val="clear" w:color="auto" w:fill="auto"/>
          </w:tcPr>
          <w:p w14:paraId="66CE3711"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2</w:t>
            </w:r>
          </w:p>
        </w:tc>
        <w:tc>
          <w:tcPr>
            <w:tcW w:w="1987" w:type="dxa"/>
            <w:shd w:val="clear" w:color="auto" w:fill="auto"/>
          </w:tcPr>
          <w:p w14:paraId="10237FF7"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0,9</w:t>
            </w:r>
          </w:p>
        </w:tc>
        <w:tc>
          <w:tcPr>
            <w:tcW w:w="1863" w:type="dxa"/>
            <w:shd w:val="clear" w:color="auto" w:fill="auto"/>
          </w:tcPr>
          <w:p w14:paraId="3CF0D2B7" w14:textId="77777777" w:rsidR="009F5D76" w:rsidRPr="00843E0D" w:rsidRDefault="009F5D76" w:rsidP="009F5D76">
            <w:pPr>
              <w:tabs>
                <w:tab w:val="num" w:pos="720"/>
                <w:tab w:val="center" w:pos="1620"/>
              </w:tabs>
              <w:spacing w:line="264" w:lineRule="auto"/>
              <w:rPr>
                <w:rFonts w:ascii="Verdana" w:hAnsi="Verdana" w:cs="Arial"/>
                <w:sz w:val="20"/>
                <w:szCs w:val="20"/>
              </w:rPr>
            </w:pPr>
          </w:p>
        </w:tc>
        <w:tc>
          <w:tcPr>
            <w:tcW w:w="2388" w:type="dxa"/>
            <w:shd w:val="clear" w:color="auto" w:fill="auto"/>
          </w:tcPr>
          <w:p w14:paraId="7DD081DB"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 xml:space="preserve">1 </w:t>
            </w:r>
            <w:proofErr w:type="spellStart"/>
            <w:r>
              <w:rPr>
                <w:rFonts w:ascii="Verdana" w:hAnsi="Verdana" w:cs="Arial"/>
                <w:sz w:val="20"/>
                <w:szCs w:val="20"/>
              </w:rPr>
              <w:t>kgN</w:t>
            </w:r>
            <w:proofErr w:type="spellEnd"/>
            <w:r>
              <w:rPr>
                <w:rFonts w:ascii="Verdana" w:hAnsi="Verdana" w:cs="Arial"/>
                <w:sz w:val="20"/>
                <w:szCs w:val="20"/>
              </w:rPr>
              <w:t xml:space="preserve">/ha/år i </w:t>
            </w:r>
            <w:proofErr w:type="spellStart"/>
            <w:r>
              <w:rPr>
                <w:rFonts w:ascii="Verdana" w:hAnsi="Verdana" w:cs="Arial"/>
                <w:sz w:val="20"/>
                <w:szCs w:val="20"/>
              </w:rPr>
              <w:t>tota</w:t>
            </w:r>
            <w:r>
              <w:rPr>
                <w:rFonts w:ascii="Verdana" w:hAnsi="Verdana" w:cs="Arial"/>
                <w:sz w:val="20"/>
                <w:szCs w:val="20"/>
              </w:rPr>
              <w:t>l</w:t>
            </w:r>
            <w:r>
              <w:rPr>
                <w:rFonts w:ascii="Verdana" w:hAnsi="Verdana" w:cs="Arial"/>
                <w:sz w:val="20"/>
                <w:szCs w:val="20"/>
              </w:rPr>
              <w:t>deposition</w:t>
            </w:r>
            <w:proofErr w:type="spellEnd"/>
          </w:p>
        </w:tc>
      </w:tr>
      <w:tr w:rsidR="009F5D76" w:rsidRPr="00843E0D" w14:paraId="3F88392B" w14:textId="77777777" w:rsidTr="009F5D76">
        <w:tc>
          <w:tcPr>
            <w:tcW w:w="874" w:type="dxa"/>
            <w:shd w:val="clear" w:color="auto" w:fill="auto"/>
          </w:tcPr>
          <w:p w14:paraId="3D3A926F" w14:textId="77777777" w:rsidR="009F5D76" w:rsidRPr="00843E0D" w:rsidRDefault="009F5D76" w:rsidP="009F5D76">
            <w:pPr>
              <w:tabs>
                <w:tab w:val="num" w:pos="720"/>
                <w:tab w:val="center" w:pos="1620"/>
              </w:tabs>
              <w:spacing w:line="264" w:lineRule="auto"/>
              <w:jc w:val="center"/>
              <w:rPr>
                <w:rFonts w:ascii="Verdana" w:hAnsi="Verdana" w:cs="Arial"/>
                <w:sz w:val="20"/>
                <w:szCs w:val="20"/>
              </w:rPr>
            </w:pPr>
            <w:r w:rsidRPr="00843E0D">
              <w:rPr>
                <w:rFonts w:ascii="Verdana" w:hAnsi="Verdana" w:cs="Arial"/>
                <w:sz w:val="20"/>
                <w:szCs w:val="20"/>
              </w:rPr>
              <w:t>2</w:t>
            </w:r>
          </w:p>
        </w:tc>
        <w:tc>
          <w:tcPr>
            <w:tcW w:w="1415" w:type="dxa"/>
            <w:shd w:val="clear" w:color="auto" w:fill="auto"/>
          </w:tcPr>
          <w:p w14:paraId="0B1085F1"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Mose</w:t>
            </w:r>
          </w:p>
        </w:tc>
        <w:tc>
          <w:tcPr>
            <w:tcW w:w="1219" w:type="dxa"/>
            <w:shd w:val="clear" w:color="auto" w:fill="auto"/>
          </w:tcPr>
          <w:p w14:paraId="13EF2B52"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3</w:t>
            </w:r>
          </w:p>
        </w:tc>
        <w:tc>
          <w:tcPr>
            <w:tcW w:w="1987" w:type="dxa"/>
            <w:shd w:val="clear" w:color="auto" w:fill="auto"/>
          </w:tcPr>
          <w:p w14:paraId="595DA82D" w14:textId="77777777" w:rsidR="009F5D76" w:rsidRPr="00843E0D" w:rsidRDefault="009F5D76" w:rsidP="009F5D76">
            <w:pPr>
              <w:tabs>
                <w:tab w:val="num" w:pos="720"/>
                <w:tab w:val="center" w:pos="1620"/>
              </w:tabs>
              <w:spacing w:line="264" w:lineRule="auto"/>
              <w:rPr>
                <w:rFonts w:ascii="Verdana" w:hAnsi="Verdana" w:cs="Arial"/>
                <w:sz w:val="20"/>
                <w:szCs w:val="20"/>
              </w:rPr>
            </w:pPr>
          </w:p>
        </w:tc>
        <w:tc>
          <w:tcPr>
            <w:tcW w:w="1863" w:type="dxa"/>
            <w:shd w:val="clear" w:color="auto" w:fill="auto"/>
          </w:tcPr>
          <w:p w14:paraId="7909B9CF"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0,2</w:t>
            </w:r>
          </w:p>
        </w:tc>
        <w:tc>
          <w:tcPr>
            <w:tcW w:w="2388" w:type="dxa"/>
            <w:shd w:val="clear" w:color="auto" w:fill="auto"/>
          </w:tcPr>
          <w:p w14:paraId="052A36E2" w14:textId="77777777" w:rsidR="009F5D76" w:rsidRPr="00843E0D" w:rsidRDefault="009F5D76" w:rsidP="009F5D76">
            <w:pPr>
              <w:tabs>
                <w:tab w:val="num" w:pos="720"/>
                <w:tab w:val="center" w:pos="1620"/>
              </w:tabs>
              <w:spacing w:line="264" w:lineRule="auto"/>
              <w:rPr>
                <w:rFonts w:ascii="Verdana" w:hAnsi="Verdana" w:cs="Arial"/>
                <w:sz w:val="20"/>
                <w:szCs w:val="20"/>
              </w:rPr>
            </w:pPr>
            <w:r>
              <w:rPr>
                <w:rFonts w:ascii="Verdana" w:hAnsi="Verdana" w:cs="Arial"/>
                <w:sz w:val="20"/>
                <w:szCs w:val="20"/>
              </w:rPr>
              <w:t xml:space="preserve">1 </w:t>
            </w:r>
            <w:proofErr w:type="spellStart"/>
            <w:r>
              <w:rPr>
                <w:rFonts w:ascii="Verdana" w:hAnsi="Verdana" w:cs="Arial"/>
                <w:sz w:val="20"/>
                <w:szCs w:val="20"/>
              </w:rPr>
              <w:t>kgN</w:t>
            </w:r>
            <w:proofErr w:type="spellEnd"/>
            <w:r>
              <w:rPr>
                <w:rFonts w:ascii="Verdana" w:hAnsi="Verdana" w:cs="Arial"/>
                <w:sz w:val="20"/>
                <w:szCs w:val="20"/>
              </w:rPr>
              <w:t xml:space="preserve">/ha/år i </w:t>
            </w:r>
            <w:proofErr w:type="spellStart"/>
            <w:r>
              <w:rPr>
                <w:rFonts w:ascii="Verdana" w:hAnsi="Verdana" w:cs="Arial"/>
                <w:sz w:val="20"/>
                <w:szCs w:val="20"/>
              </w:rPr>
              <w:t>med</w:t>
            </w:r>
            <w:r>
              <w:rPr>
                <w:rFonts w:ascii="Verdana" w:hAnsi="Verdana" w:cs="Arial"/>
                <w:sz w:val="20"/>
                <w:szCs w:val="20"/>
              </w:rPr>
              <w:t>e</w:t>
            </w:r>
            <w:r>
              <w:rPr>
                <w:rFonts w:ascii="Verdana" w:hAnsi="Verdana" w:cs="Arial"/>
                <w:sz w:val="20"/>
                <w:szCs w:val="20"/>
              </w:rPr>
              <w:t>position</w:t>
            </w:r>
            <w:proofErr w:type="spellEnd"/>
          </w:p>
        </w:tc>
      </w:tr>
    </w:tbl>
    <w:p w14:paraId="680601E2" w14:textId="77777777" w:rsidR="009F5D76" w:rsidRPr="00E16BE2" w:rsidRDefault="009F5D76" w:rsidP="009F5D76">
      <w:pPr>
        <w:tabs>
          <w:tab w:val="num" w:pos="720"/>
          <w:tab w:val="center" w:pos="1620"/>
        </w:tabs>
        <w:spacing w:line="264" w:lineRule="auto"/>
        <w:rPr>
          <w:rFonts w:ascii="Verdana" w:hAnsi="Verdana" w:cs="Arial"/>
          <w:color w:val="000000"/>
          <w:sz w:val="20"/>
          <w:szCs w:val="20"/>
        </w:rPr>
      </w:pPr>
    </w:p>
    <w:p w14:paraId="4625E372"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r w:rsidRPr="0093400F">
        <w:rPr>
          <w:rFonts w:ascii="Verdana" w:hAnsi="Verdana" w:cs="Arial"/>
          <w:i/>
          <w:color w:val="000000"/>
          <w:sz w:val="20"/>
          <w:szCs w:val="20"/>
        </w:rPr>
        <w:t>Kategori 1-natur</w:t>
      </w:r>
    </w:p>
    <w:p w14:paraId="369361C2"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cs="Arial"/>
          <w:color w:val="000000"/>
          <w:sz w:val="20"/>
          <w:szCs w:val="20"/>
        </w:rPr>
        <w:t xml:space="preserve">Kategori 1-natur omfatter de ammoniakfølsomme Natura 2000-naturtyper, som indgår i udpegningsgrundlaget, se bilag </w:t>
      </w:r>
      <w:r>
        <w:rPr>
          <w:rFonts w:ascii="Verdana" w:hAnsi="Verdana" w:cs="Arial"/>
          <w:color w:val="000000"/>
          <w:sz w:val="20"/>
          <w:szCs w:val="20"/>
        </w:rPr>
        <w:t>5</w:t>
      </w:r>
      <w:r w:rsidRPr="0093400F">
        <w:rPr>
          <w:rFonts w:ascii="Verdana" w:hAnsi="Verdana" w:cs="Arial"/>
          <w:color w:val="000000"/>
          <w:sz w:val="20"/>
          <w:szCs w:val="20"/>
        </w:rPr>
        <w:t>, for Natura 2000-områderne. De er kortlagte af Naturst</w:t>
      </w:r>
      <w:r w:rsidRPr="0093400F">
        <w:rPr>
          <w:rFonts w:ascii="Verdana" w:hAnsi="Verdana" w:cs="Arial"/>
          <w:color w:val="000000"/>
          <w:sz w:val="20"/>
          <w:szCs w:val="20"/>
        </w:rPr>
        <w:t>y</w:t>
      </w:r>
      <w:r w:rsidRPr="0093400F">
        <w:rPr>
          <w:rFonts w:ascii="Verdana" w:hAnsi="Verdana" w:cs="Arial"/>
          <w:color w:val="000000"/>
          <w:sz w:val="20"/>
          <w:szCs w:val="20"/>
        </w:rPr>
        <w:t xml:space="preserve">relsen i forbindelse med Natura 2000-planlægningen. </w:t>
      </w:r>
    </w:p>
    <w:p w14:paraId="4F1A250B"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p>
    <w:p w14:paraId="390C0178"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cs="Arial"/>
          <w:color w:val="000000"/>
          <w:sz w:val="20"/>
          <w:szCs w:val="20"/>
        </w:rPr>
        <w:t>Nærmeste kategori 1-natur er beliggende i Natura 2000-område nr. 30. På baggrund af afstanden (8,5 mod sy</w:t>
      </w:r>
      <w:r>
        <w:rPr>
          <w:rFonts w:ascii="Verdana" w:hAnsi="Verdana" w:cs="Arial"/>
          <w:color w:val="000000"/>
          <w:sz w:val="20"/>
          <w:szCs w:val="20"/>
        </w:rPr>
        <w:t xml:space="preserve">d) og emissionens størrelse er </w:t>
      </w:r>
      <w:r w:rsidRPr="0093400F">
        <w:rPr>
          <w:rFonts w:ascii="Verdana" w:hAnsi="Verdana" w:cs="Arial"/>
          <w:color w:val="000000"/>
          <w:sz w:val="20"/>
          <w:szCs w:val="20"/>
        </w:rPr>
        <w:t>det vurderet at beskyttelsesniveauet er dermed overholdt.</w:t>
      </w:r>
    </w:p>
    <w:p w14:paraId="1CA136B5"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p>
    <w:p w14:paraId="6FBC769F"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r w:rsidRPr="0093400F">
        <w:rPr>
          <w:rFonts w:ascii="Verdana" w:hAnsi="Verdana" w:cs="Arial"/>
          <w:i/>
          <w:color w:val="000000"/>
          <w:sz w:val="20"/>
          <w:szCs w:val="20"/>
        </w:rPr>
        <w:t>Kategori 2-natur</w:t>
      </w:r>
    </w:p>
    <w:p w14:paraId="2C1FACCC"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cs="Arial"/>
          <w:color w:val="000000"/>
          <w:sz w:val="20"/>
          <w:szCs w:val="20"/>
        </w:rPr>
        <w:t>Kategori 2-natur (naturpunkt nr. 1) udgøres af ammoniakfølsomme områder udenfor Nat</w:t>
      </w:r>
      <w:r w:rsidRPr="0093400F">
        <w:rPr>
          <w:rFonts w:ascii="Verdana" w:hAnsi="Verdana" w:cs="Arial"/>
          <w:color w:val="000000"/>
          <w:sz w:val="20"/>
          <w:szCs w:val="20"/>
        </w:rPr>
        <w:t>u</w:t>
      </w:r>
      <w:r w:rsidRPr="0093400F">
        <w:rPr>
          <w:rFonts w:ascii="Verdana" w:hAnsi="Verdana" w:cs="Arial"/>
          <w:color w:val="000000"/>
          <w:sz w:val="20"/>
          <w:szCs w:val="20"/>
        </w:rPr>
        <w:t xml:space="preserve">ra 2000-områder, nærmere bestemt højmoser, lobeliesøer samt heder større end </w:t>
      </w:r>
      <w:smartTag w:uri="urn:schemas-microsoft-com:office:smarttags" w:element="metricconverter">
        <w:smartTagPr>
          <w:attr w:name="ProductID" w:val="10 ha"/>
        </w:smartTagPr>
        <w:r w:rsidRPr="0093400F">
          <w:rPr>
            <w:rFonts w:ascii="Verdana" w:hAnsi="Verdana" w:cs="Arial"/>
            <w:color w:val="000000"/>
            <w:sz w:val="20"/>
            <w:szCs w:val="20"/>
          </w:rPr>
          <w:t>10 ha</w:t>
        </w:r>
      </w:smartTag>
      <w:r w:rsidRPr="0093400F">
        <w:rPr>
          <w:rFonts w:ascii="Verdana" w:hAnsi="Verdana" w:cs="Arial"/>
          <w:color w:val="000000"/>
          <w:sz w:val="20"/>
          <w:szCs w:val="20"/>
        </w:rPr>
        <w:t xml:space="preserve">, som er omfattet af naturbeskyttelseslovens § 3, og overdrev større end </w:t>
      </w:r>
      <w:smartTag w:uri="urn:schemas-microsoft-com:office:smarttags" w:element="metricconverter">
        <w:smartTagPr>
          <w:attr w:name="ProductID" w:val="2,5 ha"/>
        </w:smartTagPr>
        <w:r w:rsidRPr="0093400F">
          <w:rPr>
            <w:rFonts w:ascii="Verdana" w:hAnsi="Verdana" w:cs="Arial"/>
            <w:color w:val="000000"/>
            <w:sz w:val="20"/>
            <w:szCs w:val="20"/>
          </w:rPr>
          <w:t>2,5 ha</w:t>
        </w:r>
      </w:smartTag>
      <w:r w:rsidRPr="0093400F">
        <w:rPr>
          <w:rFonts w:ascii="Verdana" w:hAnsi="Verdana" w:cs="Arial"/>
          <w:color w:val="000000"/>
          <w:sz w:val="20"/>
          <w:szCs w:val="20"/>
        </w:rPr>
        <w:t>, som er o</w:t>
      </w:r>
      <w:r w:rsidRPr="0093400F">
        <w:rPr>
          <w:rFonts w:ascii="Verdana" w:hAnsi="Verdana" w:cs="Arial"/>
          <w:color w:val="000000"/>
          <w:sz w:val="20"/>
          <w:szCs w:val="20"/>
        </w:rPr>
        <w:t>m</w:t>
      </w:r>
      <w:r w:rsidRPr="0093400F">
        <w:rPr>
          <w:rFonts w:ascii="Verdana" w:hAnsi="Verdana" w:cs="Arial"/>
          <w:color w:val="000000"/>
          <w:sz w:val="20"/>
          <w:szCs w:val="20"/>
        </w:rPr>
        <w:t xml:space="preserve">fattet af naturbeskyttelseslovens § 3. Nærmeste forekomst er et overdrev mod vest.  Der er beregnet en </w:t>
      </w:r>
      <w:proofErr w:type="spellStart"/>
      <w:r w:rsidRPr="0093400F">
        <w:rPr>
          <w:rFonts w:ascii="Verdana" w:hAnsi="Verdana" w:cs="Arial"/>
          <w:color w:val="000000"/>
          <w:sz w:val="20"/>
          <w:szCs w:val="20"/>
        </w:rPr>
        <w:t>totaldeposition</w:t>
      </w:r>
      <w:proofErr w:type="spellEnd"/>
      <w:r w:rsidRPr="0093400F">
        <w:rPr>
          <w:rFonts w:ascii="Verdana" w:hAnsi="Verdana" w:cs="Arial"/>
          <w:color w:val="000000"/>
          <w:sz w:val="20"/>
          <w:szCs w:val="20"/>
        </w:rPr>
        <w:t xml:space="preserve"> fra anlægget på 0,9 kg N/ha/år i området, og beskyttelse</w:t>
      </w:r>
      <w:r w:rsidRPr="0093400F">
        <w:rPr>
          <w:rFonts w:ascii="Verdana" w:hAnsi="Verdana" w:cs="Arial"/>
          <w:color w:val="000000"/>
          <w:sz w:val="20"/>
          <w:szCs w:val="20"/>
        </w:rPr>
        <w:t>s</w:t>
      </w:r>
      <w:r w:rsidRPr="0093400F">
        <w:rPr>
          <w:rFonts w:ascii="Verdana" w:hAnsi="Verdana" w:cs="Arial"/>
          <w:color w:val="000000"/>
          <w:sz w:val="20"/>
          <w:szCs w:val="20"/>
        </w:rPr>
        <w:t>niveauet er dermed overholdt.</w:t>
      </w:r>
    </w:p>
    <w:p w14:paraId="5634CB7A"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p>
    <w:p w14:paraId="426ED818"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r w:rsidRPr="0093400F">
        <w:rPr>
          <w:rFonts w:ascii="Verdana" w:hAnsi="Verdana" w:cs="Arial"/>
          <w:i/>
          <w:color w:val="000000"/>
          <w:sz w:val="20"/>
          <w:szCs w:val="20"/>
        </w:rPr>
        <w:t>Kategori 3-natur</w:t>
      </w:r>
    </w:p>
    <w:p w14:paraId="3164E337"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cs="Arial"/>
          <w:color w:val="000000"/>
          <w:sz w:val="20"/>
          <w:szCs w:val="20"/>
        </w:rPr>
        <w:t xml:space="preserve">Kategori 3-natur (naturpunkt nr. 2) udgøres af øvrige ammoniakfølsomme § 3-arealer, som heder, moser og overdrev, samt ammoniakfølsomme skove. Nærmeste forekomst er en mose mod nordøst. </w:t>
      </w:r>
      <w:proofErr w:type="spellStart"/>
      <w:r w:rsidRPr="0093400F">
        <w:rPr>
          <w:rFonts w:ascii="Verdana" w:hAnsi="Verdana" w:cs="Arial"/>
          <w:color w:val="000000"/>
          <w:sz w:val="20"/>
          <w:szCs w:val="20"/>
        </w:rPr>
        <w:t>Merdepo</w:t>
      </w:r>
      <w:r>
        <w:rPr>
          <w:rFonts w:ascii="Verdana" w:hAnsi="Verdana" w:cs="Arial"/>
          <w:color w:val="000000"/>
          <w:sz w:val="20"/>
          <w:szCs w:val="20"/>
        </w:rPr>
        <w:t>si</w:t>
      </w:r>
      <w:r w:rsidRPr="0093400F">
        <w:rPr>
          <w:rFonts w:ascii="Verdana" w:hAnsi="Verdana" w:cs="Arial"/>
          <w:color w:val="000000"/>
          <w:sz w:val="20"/>
          <w:szCs w:val="20"/>
        </w:rPr>
        <w:t>tion</w:t>
      </w:r>
      <w:proofErr w:type="spellEnd"/>
      <w:r w:rsidRPr="0093400F">
        <w:rPr>
          <w:rFonts w:ascii="Verdana" w:hAnsi="Verdana" w:cs="Arial"/>
          <w:color w:val="000000"/>
          <w:sz w:val="20"/>
          <w:szCs w:val="20"/>
        </w:rPr>
        <w:t xml:space="preserve"> fra anlægget er beregnet til 0,2 kg N/ha/år. Beskytte</w:t>
      </w:r>
      <w:r w:rsidRPr="0093400F">
        <w:rPr>
          <w:rFonts w:ascii="Verdana" w:hAnsi="Verdana" w:cs="Arial"/>
          <w:color w:val="000000"/>
          <w:sz w:val="20"/>
          <w:szCs w:val="20"/>
        </w:rPr>
        <w:t>l</w:t>
      </w:r>
      <w:r w:rsidRPr="0093400F">
        <w:rPr>
          <w:rFonts w:ascii="Verdana" w:hAnsi="Verdana" w:cs="Arial"/>
          <w:color w:val="000000"/>
          <w:sz w:val="20"/>
          <w:szCs w:val="20"/>
        </w:rPr>
        <w:t xml:space="preserve">sesniveauet er dermed overholdt. </w:t>
      </w:r>
    </w:p>
    <w:p w14:paraId="066D8E4D" w14:textId="77777777" w:rsidR="009F5D76" w:rsidRPr="0093400F" w:rsidRDefault="009F5D76" w:rsidP="009F5D76">
      <w:pPr>
        <w:tabs>
          <w:tab w:val="num" w:pos="720"/>
          <w:tab w:val="center" w:pos="1620"/>
        </w:tabs>
        <w:spacing w:line="264" w:lineRule="auto"/>
        <w:rPr>
          <w:rFonts w:ascii="Verdana" w:hAnsi="Verdana" w:cs="Arial"/>
          <w:color w:val="000000"/>
          <w:sz w:val="20"/>
          <w:szCs w:val="20"/>
        </w:rPr>
      </w:pPr>
    </w:p>
    <w:p w14:paraId="33F8C0DE" w14:textId="77777777" w:rsidR="009F5D76" w:rsidRPr="0093400F" w:rsidRDefault="009F5D76" w:rsidP="009F5D76">
      <w:pPr>
        <w:rPr>
          <w:rFonts w:ascii="Verdana" w:hAnsi="Verdana"/>
          <w:i/>
          <w:iCs/>
          <w:sz w:val="20"/>
          <w:szCs w:val="20"/>
        </w:rPr>
      </w:pPr>
      <w:r w:rsidRPr="0093400F">
        <w:rPr>
          <w:rFonts w:ascii="Verdana" w:hAnsi="Verdana"/>
          <w:i/>
          <w:iCs/>
          <w:sz w:val="20"/>
          <w:szCs w:val="20"/>
        </w:rPr>
        <w:t>Staldanlæg i relation til arter på udpegningsgrundlaget for natura 2000-område nr.30 Lovns Bredning, Hjarbæk fjord og skals Ådal.</w:t>
      </w:r>
    </w:p>
    <w:p w14:paraId="690BD485" w14:textId="77777777" w:rsidR="009F5D76" w:rsidRPr="0093400F" w:rsidRDefault="009F5D76" w:rsidP="009F5D76">
      <w:pPr>
        <w:rPr>
          <w:rFonts w:ascii="Verdana" w:hAnsi="Verdana"/>
          <w:sz w:val="20"/>
          <w:szCs w:val="20"/>
        </w:rPr>
      </w:pPr>
      <w:r w:rsidRPr="0093400F">
        <w:rPr>
          <w:rFonts w:ascii="Verdana" w:hAnsi="Verdana"/>
          <w:sz w:val="20"/>
          <w:szCs w:val="20"/>
        </w:rPr>
        <w:t>Det er Mariagerfjord Kommunes opfattelse, at hvis ansøgningen ikke er i modstrid med bevaringsmålsætningen for naturtyperne, kan det sikres, at arterne ikke påvirkes i mo</w:t>
      </w:r>
      <w:r w:rsidRPr="0093400F">
        <w:rPr>
          <w:rFonts w:ascii="Verdana" w:hAnsi="Verdana"/>
          <w:sz w:val="20"/>
          <w:szCs w:val="20"/>
        </w:rPr>
        <w:t>d</w:t>
      </w:r>
      <w:r w:rsidRPr="0093400F">
        <w:rPr>
          <w:rFonts w:ascii="Verdana" w:hAnsi="Verdana"/>
          <w:sz w:val="20"/>
          <w:szCs w:val="20"/>
        </w:rPr>
        <w:t>strid med ønsket om gunstig bevaringsstatus for disse. Da naturtyper i kategori 1 ikke p</w:t>
      </w:r>
      <w:r w:rsidRPr="0093400F">
        <w:rPr>
          <w:rFonts w:ascii="Verdana" w:hAnsi="Verdana"/>
          <w:sz w:val="20"/>
          <w:szCs w:val="20"/>
        </w:rPr>
        <w:t>å</w:t>
      </w:r>
      <w:r w:rsidRPr="0093400F">
        <w:rPr>
          <w:rFonts w:ascii="Verdana" w:hAnsi="Verdana"/>
          <w:sz w:val="20"/>
          <w:szCs w:val="20"/>
        </w:rPr>
        <w:t xml:space="preserve">virkes over beskyttelsesniveauet, vurderes det, at der ikke er problemer i forhold til arter på udpegningsgrundlagt. </w:t>
      </w:r>
      <w:r w:rsidRPr="0093400F">
        <w:rPr>
          <w:rFonts w:ascii="Verdana" w:hAnsi="Verdana"/>
          <w:iCs/>
          <w:sz w:val="20"/>
          <w:szCs w:val="20"/>
        </w:rPr>
        <w:t>U</w:t>
      </w:r>
      <w:r w:rsidRPr="0093400F">
        <w:rPr>
          <w:rFonts w:ascii="Verdana" w:hAnsi="Verdana"/>
          <w:sz w:val="20"/>
          <w:szCs w:val="20"/>
        </w:rPr>
        <w:t xml:space="preserve">dpegningsgrundlaget fremgår af bilag </w:t>
      </w:r>
      <w:r w:rsidR="00C548BD">
        <w:rPr>
          <w:rFonts w:ascii="Verdana" w:hAnsi="Verdana"/>
          <w:sz w:val="20"/>
          <w:szCs w:val="20"/>
        </w:rPr>
        <w:t>5</w:t>
      </w:r>
      <w:r w:rsidRPr="0093400F">
        <w:rPr>
          <w:rFonts w:ascii="Verdana" w:hAnsi="Verdana"/>
          <w:sz w:val="20"/>
          <w:szCs w:val="20"/>
        </w:rPr>
        <w:t>.</w:t>
      </w:r>
    </w:p>
    <w:p w14:paraId="05E4E449" w14:textId="77777777" w:rsidR="009F5D76" w:rsidRPr="0093400F" w:rsidRDefault="009F5D76" w:rsidP="009F5D76">
      <w:pPr>
        <w:rPr>
          <w:rFonts w:ascii="Verdana" w:hAnsi="Verdana"/>
          <w:sz w:val="20"/>
          <w:szCs w:val="20"/>
        </w:rPr>
      </w:pPr>
    </w:p>
    <w:p w14:paraId="39168290" w14:textId="77777777" w:rsidR="009F5D76" w:rsidRPr="0093400F" w:rsidRDefault="009F5D76" w:rsidP="009F5D76">
      <w:pPr>
        <w:tabs>
          <w:tab w:val="num" w:pos="720"/>
          <w:tab w:val="center" w:pos="1620"/>
        </w:tabs>
        <w:spacing w:line="264" w:lineRule="auto"/>
        <w:rPr>
          <w:rFonts w:ascii="Verdana" w:hAnsi="Verdana" w:cs="Arial"/>
          <w:i/>
          <w:color w:val="000000"/>
          <w:sz w:val="20"/>
          <w:szCs w:val="20"/>
        </w:rPr>
      </w:pPr>
      <w:r w:rsidRPr="0093400F">
        <w:rPr>
          <w:rFonts w:ascii="Verdana" w:hAnsi="Verdana" w:cs="Arial"/>
          <w:i/>
          <w:color w:val="000000"/>
          <w:sz w:val="20"/>
          <w:szCs w:val="20"/>
        </w:rPr>
        <w:t>Staldanlæg i relation til Bilag IV-arter</w:t>
      </w:r>
    </w:p>
    <w:p w14:paraId="2F9B9113" w14:textId="77777777" w:rsidR="009F5D76" w:rsidRPr="00F13E0E" w:rsidRDefault="009F5D76" w:rsidP="009F5D76">
      <w:pPr>
        <w:tabs>
          <w:tab w:val="num" w:pos="720"/>
          <w:tab w:val="center" w:pos="1620"/>
        </w:tabs>
        <w:spacing w:line="264" w:lineRule="auto"/>
        <w:rPr>
          <w:rFonts w:ascii="Verdana" w:hAnsi="Verdana" w:cs="Arial"/>
          <w:color w:val="000000"/>
          <w:sz w:val="20"/>
          <w:szCs w:val="20"/>
        </w:rPr>
      </w:pPr>
      <w:r w:rsidRPr="0093400F">
        <w:rPr>
          <w:rFonts w:ascii="Verdana" w:hAnsi="Verdana" w:cs="Arial"/>
          <w:color w:val="000000"/>
          <w:sz w:val="20"/>
          <w:szCs w:val="20"/>
        </w:rPr>
        <w:t>Der er ingen registrerede</w:t>
      </w:r>
      <w:r w:rsidRPr="00F13E0E">
        <w:rPr>
          <w:rFonts w:ascii="Verdana" w:hAnsi="Verdana" w:cs="Arial"/>
          <w:color w:val="000000"/>
          <w:sz w:val="20"/>
          <w:szCs w:val="20"/>
        </w:rPr>
        <w:t xml:space="preserve"> bestande af Bilag IV-arter, eller potentielle levesteder i nærheden af staldanlægget.</w:t>
      </w:r>
    </w:p>
    <w:p w14:paraId="7E1959AB" w14:textId="77777777" w:rsidR="009F5D76" w:rsidRPr="00F13E0E" w:rsidRDefault="009F5D76" w:rsidP="009F5D76">
      <w:pPr>
        <w:tabs>
          <w:tab w:val="num" w:pos="720"/>
          <w:tab w:val="center" w:pos="1620"/>
        </w:tabs>
        <w:spacing w:line="264" w:lineRule="auto"/>
        <w:rPr>
          <w:rFonts w:ascii="Verdana" w:hAnsi="Verdana" w:cs="Arial"/>
          <w:color w:val="000000"/>
          <w:sz w:val="20"/>
          <w:szCs w:val="20"/>
        </w:rPr>
      </w:pPr>
    </w:p>
    <w:p w14:paraId="2D91F82C" w14:textId="77777777" w:rsidR="009F5D76" w:rsidRPr="00F13E0E" w:rsidRDefault="009F5D76" w:rsidP="009F5D76">
      <w:pPr>
        <w:tabs>
          <w:tab w:val="num" w:pos="720"/>
          <w:tab w:val="center" w:pos="1620"/>
        </w:tabs>
        <w:spacing w:line="264" w:lineRule="auto"/>
        <w:rPr>
          <w:rFonts w:ascii="Verdana" w:hAnsi="Verdana" w:cs="Arial"/>
          <w:i/>
          <w:color w:val="000000"/>
          <w:sz w:val="20"/>
          <w:szCs w:val="20"/>
        </w:rPr>
      </w:pPr>
      <w:r w:rsidRPr="00F13E0E">
        <w:rPr>
          <w:rFonts w:ascii="Verdana" w:hAnsi="Verdana" w:cs="Arial"/>
          <w:i/>
          <w:color w:val="000000"/>
          <w:sz w:val="20"/>
          <w:szCs w:val="20"/>
        </w:rPr>
        <w:t>Konklusion – anlægget</w:t>
      </w:r>
    </w:p>
    <w:p w14:paraId="53EA7DFC" w14:textId="77777777" w:rsidR="009F5D76" w:rsidRDefault="009F5D76" w:rsidP="009F5D76">
      <w:pPr>
        <w:tabs>
          <w:tab w:val="num" w:pos="720"/>
          <w:tab w:val="center" w:pos="1620"/>
        </w:tabs>
        <w:spacing w:line="264" w:lineRule="auto"/>
        <w:rPr>
          <w:rFonts w:ascii="Verdana" w:hAnsi="Verdana" w:cs="Arial"/>
          <w:color w:val="000000"/>
          <w:sz w:val="20"/>
          <w:szCs w:val="20"/>
        </w:rPr>
      </w:pPr>
      <w:r w:rsidRPr="00F13E0E">
        <w:rPr>
          <w:rFonts w:ascii="Verdana" w:hAnsi="Verdana" w:cs="Arial"/>
          <w:color w:val="000000"/>
          <w:sz w:val="20"/>
          <w:szCs w:val="20"/>
        </w:rPr>
        <w:t>Det er kommunens samlede vurdering</w:t>
      </w:r>
      <w:r>
        <w:rPr>
          <w:rFonts w:ascii="Verdana" w:hAnsi="Verdana" w:cs="Arial"/>
          <w:color w:val="000000"/>
          <w:sz w:val="20"/>
          <w:szCs w:val="20"/>
        </w:rPr>
        <w:t xml:space="preserve"> med baggrund i miljøstyrelsens vejledning,</w:t>
      </w:r>
      <w:r w:rsidRPr="00F13E0E">
        <w:rPr>
          <w:rFonts w:ascii="Verdana" w:hAnsi="Verdana" w:cs="Arial"/>
          <w:color w:val="000000"/>
          <w:sz w:val="20"/>
          <w:szCs w:val="20"/>
        </w:rPr>
        <w:t xml:space="preserve"> at den ansøgte drift, med de hertil stillede vilkår, er foreneligt med husdyrgodkendelsesbekend</w:t>
      </w:r>
      <w:r w:rsidRPr="00F13E0E">
        <w:rPr>
          <w:rFonts w:ascii="Verdana" w:hAnsi="Verdana" w:cs="Arial"/>
          <w:color w:val="000000"/>
          <w:sz w:val="20"/>
          <w:szCs w:val="20"/>
        </w:rPr>
        <w:t>t</w:t>
      </w:r>
      <w:r w:rsidRPr="00F13E0E">
        <w:rPr>
          <w:rFonts w:ascii="Verdana" w:hAnsi="Verdana" w:cs="Arial"/>
          <w:color w:val="000000"/>
          <w:sz w:val="20"/>
          <w:szCs w:val="20"/>
        </w:rPr>
        <w:t>gørelsen</w:t>
      </w:r>
      <w:r>
        <w:rPr>
          <w:rFonts w:ascii="Verdana" w:hAnsi="Verdana" w:cs="Arial"/>
          <w:color w:val="000000"/>
          <w:sz w:val="20"/>
          <w:szCs w:val="20"/>
        </w:rPr>
        <w:t xml:space="preserve">, </w:t>
      </w:r>
      <w:r w:rsidRPr="00F13E0E">
        <w:rPr>
          <w:rFonts w:ascii="Verdana" w:hAnsi="Verdana" w:cs="Arial"/>
          <w:color w:val="000000"/>
          <w:sz w:val="20"/>
          <w:szCs w:val="20"/>
        </w:rPr>
        <w:t>habitatdirektivforpligtelsen</w:t>
      </w:r>
      <w:r>
        <w:rPr>
          <w:rFonts w:ascii="Verdana" w:hAnsi="Verdana" w:cs="Arial"/>
          <w:color w:val="000000"/>
          <w:sz w:val="20"/>
          <w:szCs w:val="20"/>
        </w:rPr>
        <w:t xml:space="preserve"> som denne er defineret i miljøstyrelsens vejledning. </w:t>
      </w:r>
    </w:p>
    <w:p w14:paraId="293E44B0" w14:textId="77777777" w:rsidR="00DB0B27" w:rsidRDefault="00FC6210" w:rsidP="00DB0B27">
      <w:pPr>
        <w:pStyle w:val="Overskrift1"/>
      </w:pPr>
      <w:r>
        <w:br w:type="page"/>
      </w:r>
      <w:bookmarkStart w:id="171" w:name="_Toc491181188"/>
      <w:r w:rsidR="00DB0B27">
        <w:lastRenderedPageBreak/>
        <w:t>4. Samlet vurdering</w:t>
      </w:r>
      <w:bookmarkEnd w:id="171"/>
    </w:p>
    <w:p w14:paraId="54DDCCA8" w14:textId="77777777" w:rsidR="00DB0B27" w:rsidRPr="008D1570" w:rsidRDefault="00DB0B27" w:rsidP="00DB0B27"/>
    <w:p w14:paraId="5C013620" w14:textId="77777777" w:rsidR="00DB0B27" w:rsidRPr="008D1570" w:rsidRDefault="00DB0B27" w:rsidP="00DB0B27">
      <w:pPr>
        <w:rPr>
          <w:rFonts w:ascii="Verdana" w:hAnsi="Verdana"/>
          <w:sz w:val="20"/>
          <w:szCs w:val="20"/>
        </w:rPr>
      </w:pPr>
      <w:r w:rsidRPr="008D1570">
        <w:rPr>
          <w:rFonts w:ascii="Verdana" w:hAnsi="Verdana"/>
          <w:sz w:val="20"/>
          <w:szCs w:val="20"/>
        </w:rPr>
        <w:t xml:space="preserve">På baggrund af ansøgningsmaterialet samt </w:t>
      </w:r>
      <w:r w:rsidR="009E51AF">
        <w:rPr>
          <w:rFonts w:ascii="Verdana" w:hAnsi="Verdana"/>
          <w:sz w:val="20"/>
          <w:szCs w:val="20"/>
        </w:rPr>
        <w:t>k</w:t>
      </w:r>
      <w:r w:rsidRPr="008D1570">
        <w:rPr>
          <w:rFonts w:ascii="Verdana" w:hAnsi="Verdana"/>
          <w:sz w:val="20"/>
          <w:szCs w:val="20"/>
        </w:rPr>
        <w:t>ommunens registreringer af områdets natu</w:t>
      </w:r>
      <w:r w:rsidRPr="008D1570">
        <w:rPr>
          <w:rFonts w:ascii="Verdana" w:hAnsi="Verdana"/>
          <w:sz w:val="20"/>
          <w:szCs w:val="20"/>
        </w:rPr>
        <w:t>r</w:t>
      </w:r>
      <w:r w:rsidRPr="008D1570">
        <w:rPr>
          <w:rFonts w:ascii="Verdana" w:hAnsi="Verdana"/>
          <w:sz w:val="20"/>
          <w:szCs w:val="20"/>
        </w:rPr>
        <w:t xml:space="preserve">forhold har </w:t>
      </w:r>
      <w:r w:rsidR="009E51AF">
        <w:rPr>
          <w:rFonts w:ascii="Verdana" w:hAnsi="Verdana"/>
          <w:sz w:val="20"/>
          <w:szCs w:val="20"/>
        </w:rPr>
        <w:t xml:space="preserve">Mariagerfjord Kommune </w:t>
      </w:r>
      <w:r w:rsidRPr="008D1570">
        <w:rPr>
          <w:rFonts w:ascii="Verdana" w:hAnsi="Verdana"/>
          <w:sz w:val="20"/>
          <w:szCs w:val="20"/>
        </w:rPr>
        <w:t xml:space="preserve">vurderet, at miljøgodkendelsen, med de pågældende vilkår for anvendelse og drift af udspredningsarealerne, </w:t>
      </w:r>
      <w:r w:rsidRPr="008D1570">
        <w:rPr>
          <w:rFonts w:ascii="Verdana" w:hAnsi="Verdana"/>
          <w:sz w:val="20"/>
          <w:szCs w:val="20"/>
          <w:u w:val="single"/>
        </w:rPr>
        <w:t>ikke</w:t>
      </w:r>
      <w:r w:rsidRPr="008D1570">
        <w:rPr>
          <w:rFonts w:ascii="Verdana" w:hAnsi="Verdana"/>
          <w:sz w:val="20"/>
          <w:szCs w:val="20"/>
        </w:rPr>
        <w:t xml:space="preserve"> vil medføre en væsentlig vir</w:t>
      </w:r>
      <w:r w:rsidRPr="008D1570">
        <w:rPr>
          <w:rFonts w:ascii="Verdana" w:hAnsi="Verdana"/>
          <w:sz w:val="20"/>
          <w:szCs w:val="20"/>
        </w:rPr>
        <w:t>k</w:t>
      </w:r>
      <w:r w:rsidRPr="008D1570">
        <w:rPr>
          <w:rFonts w:ascii="Verdana" w:hAnsi="Verdana"/>
          <w:sz w:val="20"/>
          <w:szCs w:val="20"/>
        </w:rPr>
        <w:t>ning på miljøet.</w:t>
      </w:r>
    </w:p>
    <w:p w14:paraId="35865573" w14:textId="77777777" w:rsidR="00DB0B27" w:rsidRPr="008D1570" w:rsidRDefault="00DB0B27" w:rsidP="00DB0B27">
      <w:pPr>
        <w:rPr>
          <w:rFonts w:ascii="Verdana" w:hAnsi="Verdana"/>
          <w:sz w:val="20"/>
          <w:szCs w:val="20"/>
        </w:rPr>
      </w:pPr>
    </w:p>
    <w:p w14:paraId="7D88DEDC" w14:textId="77777777" w:rsidR="00DB0B27" w:rsidRPr="008D1570" w:rsidRDefault="00DB0B27" w:rsidP="00DB0B27">
      <w:pPr>
        <w:rPr>
          <w:rFonts w:ascii="Verdana" w:hAnsi="Verdana"/>
          <w:sz w:val="20"/>
          <w:szCs w:val="20"/>
        </w:rPr>
      </w:pPr>
      <w:r w:rsidRPr="008D1570">
        <w:rPr>
          <w:rFonts w:ascii="Verdana" w:hAnsi="Verdana"/>
          <w:sz w:val="20"/>
          <w:szCs w:val="20"/>
        </w:rPr>
        <w:t>Mariagerfjord Kommune vurderer:</w:t>
      </w:r>
    </w:p>
    <w:p w14:paraId="06DAA612" w14:textId="77777777" w:rsidR="00DB0B27" w:rsidRPr="008D1570" w:rsidRDefault="00DB0B27" w:rsidP="00DB0B27">
      <w:pPr>
        <w:rPr>
          <w:rFonts w:ascii="Verdana" w:hAnsi="Verdana"/>
          <w:sz w:val="20"/>
          <w:szCs w:val="20"/>
        </w:rPr>
      </w:pPr>
    </w:p>
    <w:p w14:paraId="0D21B5AB" w14:textId="77777777" w:rsidR="00DB0B27" w:rsidRPr="008D1570" w:rsidRDefault="00DB0B27" w:rsidP="00DB0B27">
      <w:pPr>
        <w:rPr>
          <w:rFonts w:ascii="Verdana" w:hAnsi="Verdana"/>
          <w:b/>
          <w:bCs/>
          <w:sz w:val="20"/>
          <w:szCs w:val="20"/>
        </w:rPr>
      </w:pPr>
      <w:r w:rsidRPr="008D1570">
        <w:rPr>
          <w:rFonts w:ascii="Verdana" w:hAnsi="Verdana"/>
          <w:b/>
          <w:sz w:val="20"/>
          <w:szCs w:val="20"/>
        </w:rPr>
        <w:t>at</w:t>
      </w:r>
      <w:r w:rsidRPr="008D1570">
        <w:rPr>
          <w:rFonts w:ascii="Verdana" w:hAnsi="Verdana"/>
          <w:sz w:val="20"/>
          <w:szCs w:val="20"/>
        </w:rPr>
        <w:t xml:space="preserve"> udvidelse af husdyrbruget kan godkendes, idet udvidelsen ikke vil medføre en væsentlig genepåvirkning af naboer, natur</w:t>
      </w:r>
      <w:r w:rsidR="009E51AF">
        <w:rPr>
          <w:rFonts w:ascii="Verdana" w:hAnsi="Verdana"/>
          <w:sz w:val="20"/>
          <w:szCs w:val="20"/>
        </w:rPr>
        <w:t>områder omfattet af § 7 i loven</w:t>
      </w:r>
      <w:r w:rsidRPr="008D1570">
        <w:rPr>
          <w:rFonts w:ascii="Verdana" w:hAnsi="Verdana"/>
          <w:sz w:val="20"/>
          <w:szCs w:val="20"/>
        </w:rPr>
        <w:t xml:space="preserve"> </w:t>
      </w:r>
      <w:r w:rsidRPr="008D1570">
        <w:rPr>
          <w:rFonts w:ascii="Verdana" w:hAnsi="Verdana"/>
          <w:bCs/>
          <w:sz w:val="20"/>
          <w:szCs w:val="20"/>
        </w:rPr>
        <w:t>samt landskabelige værdier og kulturmiljøer. Endvidere er det vurderet, at ændringen og udvidelsen ikke vil medføre en væsentlig påvirkning af § 3-områder eller andre naturområder, som er beskyttet mod ti</w:t>
      </w:r>
      <w:r w:rsidRPr="008D1570">
        <w:rPr>
          <w:rFonts w:ascii="Verdana" w:hAnsi="Verdana"/>
          <w:bCs/>
          <w:sz w:val="20"/>
          <w:szCs w:val="20"/>
        </w:rPr>
        <w:t>l</w:t>
      </w:r>
      <w:r w:rsidRPr="008D1570">
        <w:rPr>
          <w:rFonts w:ascii="Verdana" w:hAnsi="Verdana"/>
          <w:bCs/>
          <w:sz w:val="20"/>
          <w:szCs w:val="20"/>
        </w:rPr>
        <w:t>standsændring. Endvidere er det vurderet, at udvidelsen/ændringen ikke vil medføre v</w:t>
      </w:r>
      <w:r w:rsidRPr="008D1570">
        <w:rPr>
          <w:rFonts w:ascii="Verdana" w:hAnsi="Verdana"/>
          <w:bCs/>
          <w:sz w:val="20"/>
          <w:szCs w:val="20"/>
        </w:rPr>
        <w:t>æ</w:t>
      </w:r>
      <w:r w:rsidRPr="008D1570">
        <w:rPr>
          <w:rFonts w:ascii="Verdana" w:hAnsi="Verdana"/>
          <w:bCs/>
          <w:sz w:val="20"/>
          <w:szCs w:val="20"/>
        </w:rPr>
        <w:t>sentlige ændringer i arealer, som er udpeget som internationalt naturbeskyttelsesområde eller er særlig sårbar overfor næringsstofpåvirkning. Endeligt er det vurderet, at de ove</w:t>
      </w:r>
      <w:r w:rsidRPr="008D1570">
        <w:rPr>
          <w:rFonts w:ascii="Verdana" w:hAnsi="Verdana"/>
          <w:bCs/>
          <w:sz w:val="20"/>
          <w:szCs w:val="20"/>
        </w:rPr>
        <w:t>n</w:t>
      </w:r>
      <w:r w:rsidRPr="008D1570">
        <w:rPr>
          <w:rFonts w:ascii="Verdana" w:hAnsi="Verdana"/>
          <w:bCs/>
          <w:sz w:val="20"/>
          <w:szCs w:val="20"/>
        </w:rPr>
        <w:t>nævnte naturområders bestande af vilde planter og dyr samt deres levesteder ikke vil p</w:t>
      </w:r>
      <w:r w:rsidRPr="008D1570">
        <w:rPr>
          <w:rFonts w:ascii="Verdana" w:hAnsi="Verdana"/>
          <w:bCs/>
          <w:sz w:val="20"/>
          <w:szCs w:val="20"/>
        </w:rPr>
        <w:t>å</w:t>
      </w:r>
      <w:r w:rsidRPr="008D1570">
        <w:rPr>
          <w:rFonts w:ascii="Verdana" w:hAnsi="Verdana"/>
          <w:bCs/>
          <w:sz w:val="20"/>
          <w:szCs w:val="20"/>
        </w:rPr>
        <w:t xml:space="preserve">virkes væsentligt af det ansøgte projekt. </w:t>
      </w:r>
    </w:p>
    <w:p w14:paraId="61430C47" w14:textId="77777777" w:rsidR="00DB0B27" w:rsidRPr="008D1570" w:rsidRDefault="00DB0B27" w:rsidP="00DB0B27">
      <w:pPr>
        <w:rPr>
          <w:rFonts w:ascii="Verdana" w:hAnsi="Verdana"/>
          <w:b/>
          <w:bCs/>
          <w:sz w:val="20"/>
          <w:szCs w:val="20"/>
        </w:rPr>
      </w:pPr>
    </w:p>
    <w:p w14:paraId="643AF19B" w14:textId="77777777" w:rsidR="00D81CBD" w:rsidRDefault="00DB0B27" w:rsidP="00D81CBD">
      <w:pPr>
        <w:rPr>
          <w:rFonts w:ascii="Verdana" w:hAnsi="Verdana"/>
          <w:sz w:val="20"/>
          <w:szCs w:val="20"/>
        </w:rPr>
      </w:pPr>
      <w:r w:rsidRPr="008D1570">
        <w:rPr>
          <w:rFonts w:ascii="Verdana" w:hAnsi="Verdana"/>
          <w:b/>
          <w:sz w:val="20"/>
          <w:szCs w:val="20"/>
        </w:rPr>
        <w:t>at</w:t>
      </w:r>
      <w:r w:rsidRPr="008D1570">
        <w:rPr>
          <w:rFonts w:ascii="Verdana" w:hAnsi="Verdana"/>
          <w:sz w:val="20"/>
          <w:szCs w:val="20"/>
        </w:rPr>
        <w:t xml:space="preserve"> der anvendes bedst tilgængelig teknik, til at forebygge og begrænse eventuel forur</w:t>
      </w:r>
      <w:r w:rsidRPr="008D1570">
        <w:rPr>
          <w:rFonts w:ascii="Verdana" w:hAnsi="Verdana"/>
          <w:sz w:val="20"/>
          <w:szCs w:val="20"/>
        </w:rPr>
        <w:t>e</w:t>
      </w:r>
      <w:r w:rsidRPr="008D1570">
        <w:rPr>
          <w:rFonts w:ascii="Verdana" w:hAnsi="Verdana"/>
          <w:sz w:val="20"/>
          <w:szCs w:val="20"/>
        </w:rPr>
        <w:t>ning.</w:t>
      </w:r>
    </w:p>
    <w:p w14:paraId="4453C424" w14:textId="77777777" w:rsidR="00F8293E" w:rsidRDefault="00F8293E" w:rsidP="00D81CBD">
      <w:pPr>
        <w:rPr>
          <w:rFonts w:ascii="Verdana" w:hAnsi="Verdana"/>
          <w:sz w:val="20"/>
          <w:szCs w:val="20"/>
        </w:rPr>
      </w:pPr>
    </w:p>
    <w:p w14:paraId="5C986414" w14:textId="77777777" w:rsidR="00F8293E" w:rsidRDefault="00F8293E" w:rsidP="00D81CBD">
      <w:pPr>
        <w:rPr>
          <w:rFonts w:ascii="Verdana" w:hAnsi="Verdana"/>
          <w:sz w:val="20"/>
          <w:szCs w:val="20"/>
        </w:rPr>
      </w:pPr>
    </w:p>
    <w:p w14:paraId="5D444CA6" w14:textId="77777777" w:rsidR="00F8293E" w:rsidRDefault="00F8293E" w:rsidP="00F8293E"/>
    <w:p w14:paraId="203D6009" w14:textId="77777777" w:rsidR="00EF4DB8" w:rsidRDefault="00EF4DB8">
      <w:r>
        <w:br w:type="page"/>
      </w:r>
    </w:p>
    <w:p w14:paraId="6D9A0A0A" w14:textId="77777777" w:rsidR="004066AB" w:rsidRPr="00074932" w:rsidRDefault="004066AB" w:rsidP="004066AB">
      <w:pPr>
        <w:pStyle w:val="Overskrift1"/>
        <w:rPr>
          <w:sz w:val="24"/>
          <w:szCs w:val="24"/>
        </w:rPr>
      </w:pPr>
      <w:bookmarkStart w:id="172" w:name="_Toc459302804"/>
      <w:bookmarkStart w:id="173" w:name="_Toc449002217"/>
      <w:bookmarkStart w:id="174" w:name="_Toc398110232"/>
      <w:bookmarkStart w:id="175" w:name="_Toc272928026"/>
      <w:bookmarkStart w:id="176" w:name="_Toc321830502"/>
      <w:bookmarkStart w:id="177" w:name="_Toc332186531"/>
      <w:bookmarkStart w:id="178" w:name="_Toc374093404"/>
      <w:bookmarkStart w:id="179" w:name="_Toc449002220"/>
      <w:bookmarkStart w:id="180" w:name="_Toc491181189"/>
      <w:r w:rsidRPr="00074932">
        <w:rPr>
          <w:sz w:val="24"/>
          <w:szCs w:val="24"/>
        </w:rPr>
        <w:lastRenderedPageBreak/>
        <w:t>Bilag 1: Husdyrbrugets beliggenhed</w:t>
      </w:r>
      <w:bookmarkEnd w:id="172"/>
      <w:bookmarkEnd w:id="173"/>
      <w:bookmarkEnd w:id="174"/>
      <w:bookmarkEnd w:id="175"/>
      <w:bookmarkEnd w:id="176"/>
      <w:bookmarkEnd w:id="177"/>
      <w:bookmarkEnd w:id="180"/>
    </w:p>
    <w:p w14:paraId="49801A7E" w14:textId="77777777" w:rsidR="004066AB" w:rsidRPr="00074932" w:rsidRDefault="004066AB" w:rsidP="004066AB">
      <w:pPr>
        <w:tabs>
          <w:tab w:val="num" w:pos="720"/>
          <w:tab w:val="num" w:pos="900"/>
          <w:tab w:val="center" w:pos="1620"/>
        </w:tabs>
        <w:rPr>
          <w:rFonts w:ascii="Verdana" w:hAnsi="Verdana"/>
          <w:b/>
        </w:rPr>
      </w:pPr>
    </w:p>
    <w:p w14:paraId="52852D29" w14:textId="77777777" w:rsidR="004066AB" w:rsidRPr="00074932" w:rsidRDefault="006E5B8B" w:rsidP="004066AB">
      <w:pPr>
        <w:rPr>
          <w:noProof/>
        </w:rPr>
      </w:pPr>
      <w:r w:rsidRPr="00074932">
        <w:rPr>
          <w:noProof/>
        </w:rPr>
        <w:drawing>
          <wp:inline distT="0" distB="0" distL="0" distR="0" wp14:anchorId="3D267741" wp14:editId="07B9C711">
            <wp:extent cx="5800299" cy="8228798"/>
            <wp:effectExtent l="19050" t="19050" r="10160" b="2032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805996" cy="8236880"/>
                    </a:xfrm>
                    <a:prstGeom prst="rect">
                      <a:avLst/>
                    </a:prstGeom>
                    <a:ln w="3175">
                      <a:solidFill>
                        <a:schemeClr val="tx1"/>
                      </a:solidFill>
                    </a:ln>
                  </pic:spPr>
                </pic:pic>
              </a:graphicData>
            </a:graphic>
          </wp:inline>
        </w:drawing>
      </w:r>
    </w:p>
    <w:p w14:paraId="5A22727B" w14:textId="77777777" w:rsidR="004066AB" w:rsidRPr="00074932" w:rsidRDefault="004066AB" w:rsidP="004066AB">
      <w:r w:rsidRPr="00074932">
        <w:t xml:space="preserve"> </w:t>
      </w:r>
      <w:r w:rsidRPr="00074932">
        <w:br w:type="page"/>
      </w:r>
      <w:bookmarkStart w:id="181" w:name="_Toc261347523"/>
    </w:p>
    <w:p w14:paraId="768ECACC" w14:textId="77777777" w:rsidR="004066AB" w:rsidRPr="00074932" w:rsidRDefault="004066AB" w:rsidP="004066AB">
      <w:pPr>
        <w:pStyle w:val="Overskrift1"/>
        <w:rPr>
          <w:rStyle w:val="Overskrift1Tegn"/>
          <w:b/>
          <w:sz w:val="24"/>
          <w:szCs w:val="24"/>
        </w:rPr>
      </w:pPr>
      <w:bookmarkStart w:id="182" w:name="_Toc398110234"/>
      <w:bookmarkStart w:id="183" w:name="_Toc261347524"/>
      <w:bookmarkStart w:id="184" w:name="_Toc272928028"/>
      <w:bookmarkStart w:id="185" w:name="_Toc321830504"/>
      <w:bookmarkStart w:id="186" w:name="_Toc332186533"/>
      <w:bookmarkStart w:id="187" w:name="_Toc449002219"/>
      <w:bookmarkStart w:id="188" w:name="_Toc459302805"/>
      <w:bookmarkStart w:id="189" w:name="_Toc491181190"/>
      <w:bookmarkEnd w:id="181"/>
      <w:r w:rsidRPr="00074932">
        <w:rPr>
          <w:rStyle w:val="Overskrift1Tegn"/>
          <w:b/>
          <w:sz w:val="24"/>
          <w:szCs w:val="24"/>
        </w:rPr>
        <w:lastRenderedPageBreak/>
        <w:t>Bilag 2:</w:t>
      </w:r>
      <w:bookmarkStart w:id="190" w:name="_Toc398110235"/>
      <w:bookmarkStart w:id="191" w:name="_Toc261347526"/>
      <w:bookmarkStart w:id="192" w:name="_Toc272928029"/>
      <w:bookmarkStart w:id="193" w:name="_Toc321830505"/>
      <w:bookmarkStart w:id="194" w:name="_Toc332186534"/>
      <w:bookmarkEnd w:id="182"/>
      <w:bookmarkEnd w:id="183"/>
      <w:bookmarkEnd w:id="184"/>
      <w:bookmarkEnd w:id="185"/>
      <w:bookmarkEnd w:id="186"/>
      <w:r w:rsidRPr="00074932">
        <w:rPr>
          <w:rStyle w:val="Overskrift1Tegn"/>
          <w:b/>
          <w:sz w:val="24"/>
          <w:szCs w:val="24"/>
        </w:rPr>
        <w:t xml:space="preserve"> Situationsplan</w:t>
      </w:r>
      <w:bookmarkEnd w:id="187"/>
      <w:bookmarkEnd w:id="188"/>
      <w:bookmarkEnd w:id="190"/>
      <w:bookmarkEnd w:id="191"/>
      <w:bookmarkEnd w:id="192"/>
      <w:bookmarkEnd w:id="193"/>
      <w:bookmarkEnd w:id="194"/>
      <w:bookmarkEnd w:id="189"/>
    </w:p>
    <w:p w14:paraId="5F06E673" w14:textId="77777777" w:rsidR="00074932" w:rsidRPr="00074932" w:rsidRDefault="00074932" w:rsidP="00074932"/>
    <w:p w14:paraId="26C3AAD0" w14:textId="77777777" w:rsidR="00074932" w:rsidRPr="00074932" w:rsidRDefault="00074932" w:rsidP="00074932"/>
    <w:p w14:paraId="3B7CA9A8" w14:textId="77777777" w:rsidR="004066AB" w:rsidRPr="00074932" w:rsidRDefault="004066AB" w:rsidP="004066AB">
      <w:pPr>
        <w:tabs>
          <w:tab w:val="num" w:pos="720"/>
          <w:tab w:val="num" w:pos="900"/>
          <w:tab w:val="center" w:pos="1620"/>
        </w:tabs>
        <w:rPr>
          <w:rFonts w:ascii="Verdana" w:hAnsi="Verdana"/>
          <w:b/>
        </w:rPr>
      </w:pPr>
    </w:p>
    <w:p w14:paraId="38855F6F" w14:textId="77777777" w:rsidR="004066AB" w:rsidRDefault="00074932" w:rsidP="004066AB">
      <w:pPr>
        <w:tabs>
          <w:tab w:val="num" w:pos="720"/>
          <w:tab w:val="num" w:pos="900"/>
          <w:tab w:val="center" w:pos="1620"/>
        </w:tabs>
        <w:rPr>
          <w:rFonts w:ascii="Verdana" w:hAnsi="Verdana"/>
          <w:b/>
        </w:rPr>
      </w:pPr>
      <w:r w:rsidRPr="00074932">
        <w:rPr>
          <w:noProof/>
        </w:rPr>
        <w:drawing>
          <wp:inline distT="0" distB="0" distL="0" distR="0" wp14:anchorId="7D169177" wp14:editId="65D78E92">
            <wp:extent cx="5904865" cy="6728287"/>
            <wp:effectExtent l="0" t="0" r="63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04865" cy="6728287"/>
                    </a:xfrm>
                    <a:prstGeom prst="rect">
                      <a:avLst/>
                    </a:prstGeom>
                  </pic:spPr>
                </pic:pic>
              </a:graphicData>
            </a:graphic>
          </wp:inline>
        </w:drawing>
      </w:r>
    </w:p>
    <w:p w14:paraId="6FAAF126" w14:textId="77777777" w:rsidR="004066AB" w:rsidRDefault="004066AB" w:rsidP="004066AB">
      <w:pPr>
        <w:pStyle w:val="Overskrift1"/>
        <w:rPr>
          <w:rStyle w:val="Overskrift1Tegn"/>
          <w:rFonts w:cs="Arial"/>
          <w:color w:val="auto"/>
          <w:sz w:val="20"/>
          <w:u w:val="double"/>
        </w:rPr>
      </w:pPr>
      <w:r>
        <w:rPr>
          <w:b w:val="0"/>
        </w:rPr>
        <w:br w:type="page"/>
      </w:r>
      <w:bookmarkEnd w:id="178"/>
    </w:p>
    <w:p w14:paraId="0BF2381E" w14:textId="77777777" w:rsidR="004066AB" w:rsidRPr="00EF4DB8" w:rsidRDefault="004066AB" w:rsidP="004066AB">
      <w:pPr>
        <w:pStyle w:val="Overskrift1"/>
        <w:rPr>
          <w:rStyle w:val="Overskrift1Tegn"/>
          <w:b/>
          <w:sz w:val="24"/>
        </w:rPr>
      </w:pPr>
      <w:bookmarkStart w:id="195" w:name="_Toc459302806"/>
      <w:bookmarkStart w:id="196" w:name="_Toc449002224"/>
      <w:bookmarkStart w:id="197" w:name="_Toc398110237"/>
      <w:bookmarkStart w:id="198" w:name="_Toc272928033"/>
      <w:bookmarkStart w:id="199" w:name="_Toc321830507"/>
      <w:bookmarkStart w:id="200" w:name="_Toc332186536"/>
      <w:bookmarkStart w:id="201" w:name="_Toc261347533"/>
      <w:bookmarkStart w:id="202" w:name="_Toc491181191"/>
      <w:r w:rsidRPr="00EF4DB8">
        <w:rPr>
          <w:rStyle w:val="Overskrift1Tegn"/>
          <w:b/>
          <w:bCs/>
          <w:sz w:val="24"/>
        </w:rPr>
        <w:lastRenderedPageBreak/>
        <w:t xml:space="preserve">Bilag </w:t>
      </w:r>
      <w:r w:rsidR="006E5B8B">
        <w:rPr>
          <w:rStyle w:val="Overskrift1Tegn"/>
          <w:b/>
          <w:bCs/>
          <w:sz w:val="24"/>
        </w:rPr>
        <w:t>3</w:t>
      </w:r>
      <w:r w:rsidRPr="00EF4DB8">
        <w:rPr>
          <w:rStyle w:val="Overskrift1Tegn"/>
          <w:b/>
          <w:bCs/>
          <w:sz w:val="24"/>
        </w:rPr>
        <w:t xml:space="preserve">: </w:t>
      </w:r>
      <w:r w:rsidRPr="00EF4DB8">
        <w:rPr>
          <w:rStyle w:val="Overskrift1Tegn"/>
          <w:b/>
          <w:sz w:val="24"/>
        </w:rPr>
        <w:t>Forudsætninger for foderkorrektionen</w:t>
      </w:r>
      <w:bookmarkEnd w:id="202"/>
      <w:r w:rsidRPr="00EF4DB8">
        <w:rPr>
          <w:rStyle w:val="Overskrift1Tegn"/>
          <w:b/>
          <w:sz w:val="24"/>
        </w:rPr>
        <w:t xml:space="preserve"> </w:t>
      </w:r>
    </w:p>
    <w:p w14:paraId="665F8D5F" w14:textId="77777777" w:rsidR="004066AB" w:rsidRDefault="004066AB" w:rsidP="004066AB">
      <w:pPr>
        <w:rPr>
          <w:rFonts w:ascii="Verdana" w:hAnsi="Verdana"/>
          <w:b/>
          <w:sz w:val="22"/>
          <w:szCs w:val="22"/>
        </w:rPr>
      </w:pPr>
    </w:p>
    <w:p w14:paraId="7ABF515F" w14:textId="77777777" w:rsidR="004066AB" w:rsidRDefault="004066AB" w:rsidP="004066AB">
      <w:pPr>
        <w:rPr>
          <w:rFonts w:ascii="Verdana" w:hAnsi="Verdana"/>
          <w:b/>
          <w:sz w:val="22"/>
          <w:szCs w:val="22"/>
        </w:rPr>
      </w:pPr>
    </w:p>
    <w:p w14:paraId="18A19DE1" w14:textId="77777777" w:rsidR="004066AB" w:rsidRDefault="004066AB" w:rsidP="004066AB">
      <w:pPr>
        <w:rPr>
          <w:rFonts w:ascii="Verdana" w:hAnsi="Verdana"/>
          <w:b/>
          <w:sz w:val="20"/>
          <w:szCs w:val="22"/>
        </w:rPr>
      </w:pPr>
      <w:r w:rsidRPr="00994A38">
        <w:rPr>
          <w:rFonts w:ascii="Verdana" w:hAnsi="Verdana"/>
          <w:b/>
          <w:sz w:val="22"/>
          <w:szCs w:val="22"/>
        </w:rPr>
        <w:t xml:space="preserve">Foderkorrektionen vedr. </w:t>
      </w:r>
      <w:proofErr w:type="spellStart"/>
      <w:r w:rsidRPr="00994A38">
        <w:rPr>
          <w:rFonts w:ascii="Verdana" w:hAnsi="Verdana"/>
          <w:b/>
          <w:sz w:val="22"/>
          <w:szCs w:val="22"/>
        </w:rPr>
        <w:t>råprotein</w:t>
      </w:r>
      <w:proofErr w:type="spellEnd"/>
      <w:r w:rsidRPr="00994A38">
        <w:rPr>
          <w:rFonts w:ascii="Verdana" w:hAnsi="Verdana"/>
          <w:b/>
          <w:sz w:val="22"/>
          <w:szCs w:val="22"/>
        </w:rPr>
        <w:t xml:space="preserve"> </w:t>
      </w:r>
    </w:p>
    <w:p w14:paraId="0B3277AA" w14:textId="77777777" w:rsidR="004066AB" w:rsidRPr="00F016A6" w:rsidRDefault="004066AB" w:rsidP="004066AB">
      <w:pPr>
        <w:rPr>
          <w:rFonts w:ascii="Verdana" w:hAnsi="Verdana"/>
          <w:b/>
          <w:sz w:val="20"/>
          <w:szCs w:val="22"/>
        </w:rPr>
      </w:pPr>
      <w:r w:rsidRPr="00F016A6">
        <w:rPr>
          <w:rFonts w:ascii="Verdana" w:hAnsi="Verdana"/>
          <w:b/>
          <w:sz w:val="20"/>
          <w:szCs w:val="22"/>
        </w:rPr>
        <w:t>Formel</w:t>
      </w:r>
    </w:p>
    <w:p w14:paraId="2A256DB4" w14:textId="77777777" w:rsidR="004066AB" w:rsidRDefault="004066AB" w:rsidP="004066AB">
      <w:pPr>
        <w:autoSpaceDE w:val="0"/>
        <w:autoSpaceDN w:val="0"/>
        <w:adjustRightInd w:val="0"/>
        <w:rPr>
          <w:rFonts w:ascii="Verdana" w:hAnsi="Verdana" w:cs="Verdana"/>
          <w:sz w:val="18"/>
          <w:szCs w:val="18"/>
        </w:rPr>
      </w:pPr>
      <w:r w:rsidRPr="00210062">
        <w:rPr>
          <w:rFonts w:ascii="Verdana" w:hAnsi="Verdana" w:cs="Verdana"/>
          <w:sz w:val="20"/>
          <w:szCs w:val="20"/>
        </w:rPr>
        <w:t xml:space="preserve">N ab dyr pr </w:t>
      </w:r>
      <w:r>
        <w:rPr>
          <w:rFonts w:ascii="Verdana" w:hAnsi="Verdana" w:cs="Verdana"/>
          <w:sz w:val="20"/>
          <w:szCs w:val="20"/>
        </w:rPr>
        <w:t>slagtesvin</w:t>
      </w:r>
      <w:r w:rsidRPr="00210062">
        <w:rPr>
          <w:rFonts w:ascii="Verdana" w:hAnsi="Verdana" w:cs="Verdana"/>
          <w:sz w:val="20"/>
          <w:szCs w:val="20"/>
        </w:rPr>
        <w:t xml:space="preserve"> = </w:t>
      </w:r>
      <w:r>
        <w:rPr>
          <w:rFonts w:ascii="Verdana" w:hAnsi="Verdana" w:cs="Verdana"/>
          <w:sz w:val="18"/>
          <w:szCs w:val="18"/>
        </w:rPr>
        <w:t xml:space="preserve">(((afgangsvægt – indgangsvægt) x </w:t>
      </w:r>
      <w:proofErr w:type="spellStart"/>
      <w:r>
        <w:rPr>
          <w:rFonts w:ascii="Verdana" w:hAnsi="Verdana" w:cs="Verdana"/>
          <w:sz w:val="18"/>
          <w:szCs w:val="18"/>
        </w:rPr>
        <w:t>FEsv</w:t>
      </w:r>
      <w:proofErr w:type="spellEnd"/>
      <w:r>
        <w:rPr>
          <w:rFonts w:ascii="Verdana" w:hAnsi="Verdana" w:cs="Verdana"/>
          <w:sz w:val="18"/>
          <w:szCs w:val="18"/>
        </w:rPr>
        <w:t xml:space="preserve"> pr. kg tilvækst x gram </w:t>
      </w:r>
      <w:proofErr w:type="spellStart"/>
      <w:r>
        <w:rPr>
          <w:rFonts w:ascii="Verdana" w:hAnsi="Verdana" w:cs="Verdana"/>
          <w:sz w:val="18"/>
          <w:szCs w:val="18"/>
        </w:rPr>
        <w:t>råprotein</w:t>
      </w:r>
      <w:proofErr w:type="spellEnd"/>
      <w:r>
        <w:rPr>
          <w:rFonts w:ascii="Verdana" w:hAnsi="Verdana" w:cs="Verdana"/>
          <w:sz w:val="18"/>
          <w:szCs w:val="18"/>
        </w:rPr>
        <w:t xml:space="preserve"> pr. </w:t>
      </w:r>
      <w:proofErr w:type="spellStart"/>
      <w:r>
        <w:rPr>
          <w:rFonts w:ascii="Verdana" w:hAnsi="Verdana" w:cs="Verdana"/>
          <w:sz w:val="18"/>
          <w:szCs w:val="18"/>
        </w:rPr>
        <w:t>FEsv</w:t>
      </w:r>
      <w:proofErr w:type="spellEnd"/>
      <w:r>
        <w:rPr>
          <w:rFonts w:ascii="Verdana" w:hAnsi="Verdana" w:cs="Verdana"/>
          <w:sz w:val="18"/>
          <w:szCs w:val="18"/>
        </w:rPr>
        <w:t>/6250) – ((afgangsvægt – indgangsvægt) x 0,0296 kg N pr. kg tilvækst))</w:t>
      </w:r>
    </w:p>
    <w:p w14:paraId="78EE6E06" w14:textId="77777777" w:rsidR="004066AB" w:rsidRDefault="004066AB" w:rsidP="004066AB">
      <w:pPr>
        <w:autoSpaceDE w:val="0"/>
        <w:autoSpaceDN w:val="0"/>
        <w:adjustRightInd w:val="0"/>
        <w:rPr>
          <w:rFonts w:ascii="Verdana" w:hAnsi="Verdana" w:cs="Verdana"/>
          <w:sz w:val="18"/>
          <w:szCs w:val="18"/>
        </w:rPr>
      </w:pPr>
    </w:p>
    <w:p w14:paraId="6DFFE200" w14:textId="77777777" w:rsidR="004066AB" w:rsidRDefault="004066AB" w:rsidP="004066AB">
      <w:pPr>
        <w:autoSpaceDE w:val="0"/>
        <w:autoSpaceDN w:val="0"/>
        <w:adjustRightInd w:val="0"/>
        <w:rPr>
          <w:rFonts w:ascii="Verdana" w:hAnsi="Verdana" w:cs="Verdana"/>
          <w:sz w:val="20"/>
          <w:szCs w:val="20"/>
        </w:rPr>
      </w:pPr>
      <w:r>
        <w:rPr>
          <w:rFonts w:ascii="Verdana" w:hAnsi="Verdana" w:cs="Verdana"/>
          <w:sz w:val="18"/>
          <w:szCs w:val="18"/>
        </w:rPr>
        <w:t>hvor afgangsvægt = slagtevægt x 1,31.</w:t>
      </w:r>
    </w:p>
    <w:p w14:paraId="0C8E03BA" w14:textId="77777777" w:rsidR="004066AB" w:rsidRPr="00F016A6" w:rsidRDefault="004066AB" w:rsidP="004066AB">
      <w:pPr>
        <w:autoSpaceDE w:val="0"/>
        <w:autoSpaceDN w:val="0"/>
        <w:adjustRightInd w:val="0"/>
        <w:rPr>
          <w:rFonts w:ascii="Verdana" w:hAnsi="Verdana"/>
          <w:sz w:val="18"/>
          <w:szCs w:val="20"/>
        </w:rPr>
      </w:pPr>
    </w:p>
    <w:p w14:paraId="3F31B56F" w14:textId="77777777" w:rsidR="004066AB" w:rsidRPr="00D00F21" w:rsidRDefault="004066AB" w:rsidP="004066AB">
      <w:pPr>
        <w:rPr>
          <w:rFonts w:ascii="Verdana" w:hAnsi="Verdana"/>
          <w:b/>
          <w:sz w:val="22"/>
          <w:szCs w:val="22"/>
        </w:rPr>
      </w:pPr>
      <w:r w:rsidRPr="00F016A6">
        <w:rPr>
          <w:rFonts w:ascii="Verdana" w:hAnsi="Verdana"/>
          <w:b/>
          <w:sz w:val="20"/>
          <w:szCs w:val="22"/>
        </w:rPr>
        <w:t>Forudsætninger</w:t>
      </w:r>
    </w:p>
    <w:p w14:paraId="710A4C5F" w14:textId="77777777" w:rsidR="004066AB" w:rsidRPr="00210062" w:rsidRDefault="004066AB" w:rsidP="004066AB">
      <w:pPr>
        <w:rPr>
          <w:rFonts w:ascii="Verdana" w:hAnsi="Verdana"/>
          <w:sz w:val="20"/>
          <w:szCs w:val="20"/>
        </w:rPr>
      </w:pPr>
      <w:r w:rsidRPr="00210062">
        <w:rPr>
          <w:rFonts w:ascii="Verdana" w:hAnsi="Verdana"/>
          <w:sz w:val="20"/>
          <w:szCs w:val="20"/>
        </w:rPr>
        <w:t>Den maksimale mængde N ab dyr i alt fra den godkendte produktion er beregnet ud fra forudsætninger i nedenstående tabel.</w:t>
      </w:r>
    </w:p>
    <w:p w14:paraId="3320CBAD" w14:textId="77777777" w:rsidR="004066AB" w:rsidRPr="00210062" w:rsidRDefault="004066AB" w:rsidP="004066AB">
      <w:pPr>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032"/>
      </w:tblGrid>
      <w:tr w:rsidR="004066AB" w:rsidRPr="00D80906" w14:paraId="625D55C8" w14:textId="77777777" w:rsidTr="004066AB">
        <w:trPr>
          <w:trHeight w:val="418"/>
        </w:trPr>
        <w:tc>
          <w:tcPr>
            <w:tcW w:w="7064" w:type="dxa"/>
            <w:shd w:val="pct15" w:color="auto" w:fill="auto"/>
          </w:tcPr>
          <w:p w14:paraId="0C328CBC" w14:textId="77777777" w:rsidR="004066AB" w:rsidRPr="00D80906" w:rsidRDefault="004066AB" w:rsidP="004066AB">
            <w:pPr>
              <w:spacing w:before="60" w:after="60"/>
              <w:rPr>
                <w:rFonts w:ascii="Verdana" w:hAnsi="Verdana"/>
                <w:b/>
                <w:sz w:val="20"/>
                <w:szCs w:val="20"/>
              </w:rPr>
            </w:pPr>
            <w:r w:rsidRPr="00D80906">
              <w:rPr>
                <w:rFonts w:ascii="Verdana" w:hAnsi="Verdana"/>
                <w:b/>
                <w:sz w:val="20"/>
                <w:szCs w:val="20"/>
              </w:rPr>
              <w:t>Faktor</w:t>
            </w:r>
          </w:p>
        </w:tc>
        <w:tc>
          <w:tcPr>
            <w:tcW w:w="2032" w:type="dxa"/>
            <w:shd w:val="pct15" w:color="auto" w:fill="auto"/>
          </w:tcPr>
          <w:p w14:paraId="0A4DB675" w14:textId="77777777" w:rsidR="004066AB" w:rsidRPr="00D80906" w:rsidRDefault="004066AB" w:rsidP="004066AB">
            <w:pPr>
              <w:spacing w:before="60" w:after="60"/>
              <w:ind w:left="612" w:hanging="612"/>
              <w:rPr>
                <w:rFonts w:ascii="Verdana" w:hAnsi="Verdana"/>
                <w:b/>
                <w:sz w:val="20"/>
                <w:szCs w:val="20"/>
              </w:rPr>
            </w:pPr>
            <w:r w:rsidRPr="00D80906">
              <w:rPr>
                <w:rFonts w:ascii="Verdana" w:hAnsi="Verdana"/>
                <w:b/>
                <w:sz w:val="20"/>
                <w:szCs w:val="20"/>
              </w:rPr>
              <w:t>Værdi</w:t>
            </w:r>
          </w:p>
        </w:tc>
      </w:tr>
      <w:tr w:rsidR="004066AB" w:rsidRPr="00D80906" w14:paraId="657B8A25" w14:textId="77777777" w:rsidTr="004066AB">
        <w:trPr>
          <w:trHeight w:val="418"/>
        </w:trPr>
        <w:tc>
          <w:tcPr>
            <w:tcW w:w="7064" w:type="dxa"/>
            <w:shd w:val="clear" w:color="auto" w:fill="auto"/>
          </w:tcPr>
          <w:p w14:paraId="31B0CB19"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Antal producerede slagtesvin (stk.)</w:t>
            </w:r>
            <w:r w:rsidRPr="00D80906">
              <w:rPr>
                <w:rFonts w:ascii="Helvetica" w:hAnsi="Helvetica" w:cs="Helvetica"/>
                <w:sz w:val="22"/>
                <w:szCs w:val="22"/>
              </w:rPr>
              <w:t xml:space="preserve"> </w:t>
            </w:r>
            <w:r w:rsidRPr="00D80906">
              <w:rPr>
                <w:rFonts w:ascii="Verdana" w:hAnsi="Verdana"/>
                <w:sz w:val="20"/>
                <w:szCs w:val="20"/>
              </w:rPr>
              <w:t>(Ansøgt i IT-ansøgningen)</w:t>
            </w:r>
          </w:p>
        </w:tc>
        <w:tc>
          <w:tcPr>
            <w:tcW w:w="2032" w:type="dxa"/>
            <w:shd w:val="clear" w:color="auto" w:fill="auto"/>
          </w:tcPr>
          <w:p w14:paraId="666C5812"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17.680</w:t>
            </w:r>
          </w:p>
        </w:tc>
      </w:tr>
      <w:tr w:rsidR="004066AB" w:rsidRPr="00D80906" w14:paraId="76E9B91B" w14:textId="77777777" w:rsidTr="004066AB">
        <w:trPr>
          <w:trHeight w:val="418"/>
        </w:trPr>
        <w:tc>
          <w:tcPr>
            <w:tcW w:w="7064" w:type="dxa"/>
            <w:shd w:val="clear" w:color="auto" w:fill="auto"/>
          </w:tcPr>
          <w:p w14:paraId="4F6FA4F4"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Indgangsvægt (kg) (Ansøgt i IT-ansøgningen)</w:t>
            </w:r>
          </w:p>
        </w:tc>
        <w:tc>
          <w:tcPr>
            <w:tcW w:w="2032" w:type="dxa"/>
            <w:shd w:val="clear" w:color="auto" w:fill="auto"/>
          </w:tcPr>
          <w:p w14:paraId="0917F39E"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31</w:t>
            </w:r>
          </w:p>
        </w:tc>
      </w:tr>
      <w:tr w:rsidR="004066AB" w:rsidRPr="00D80906" w14:paraId="081491B1" w14:textId="77777777" w:rsidTr="004066AB">
        <w:trPr>
          <w:trHeight w:val="418"/>
        </w:trPr>
        <w:tc>
          <w:tcPr>
            <w:tcW w:w="7064" w:type="dxa"/>
            <w:shd w:val="clear" w:color="auto" w:fill="auto"/>
          </w:tcPr>
          <w:p w14:paraId="7F6F304C"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Afgangsvægt (kg) (Ansøgt i IT-ansøgningen)</w:t>
            </w:r>
          </w:p>
        </w:tc>
        <w:tc>
          <w:tcPr>
            <w:tcW w:w="2032" w:type="dxa"/>
            <w:shd w:val="clear" w:color="auto" w:fill="auto"/>
          </w:tcPr>
          <w:p w14:paraId="679CDE99"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117</w:t>
            </w:r>
          </w:p>
        </w:tc>
      </w:tr>
      <w:tr w:rsidR="004066AB" w:rsidRPr="00D80906" w14:paraId="705B60D9" w14:textId="77777777" w:rsidTr="004066AB">
        <w:trPr>
          <w:trHeight w:val="418"/>
        </w:trPr>
        <w:tc>
          <w:tcPr>
            <w:tcW w:w="7064" w:type="dxa"/>
            <w:shd w:val="clear" w:color="auto" w:fill="auto"/>
          </w:tcPr>
          <w:p w14:paraId="1825DB51" w14:textId="77777777" w:rsidR="004066AB" w:rsidRPr="00D80906" w:rsidRDefault="004066AB" w:rsidP="004066AB">
            <w:pPr>
              <w:spacing w:before="60" w:after="60"/>
              <w:rPr>
                <w:rFonts w:ascii="Verdana" w:hAnsi="Verdana"/>
                <w:sz w:val="20"/>
                <w:szCs w:val="20"/>
              </w:rPr>
            </w:pPr>
            <w:proofErr w:type="spellStart"/>
            <w:r w:rsidRPr="00D80906">
              <w:rPr>
                <w:rFonts w:ascii="Verdana" w:hAnsi="Verdana"/>
                <w:sz w:val="20"/>
                <w:szCs w:val="20"/>
              </w:rPr>
              <w:t>FEsv</w:t>
            </w:r>
            <w:proofErr w:type="spellEnd"/>
            <w:r w:rsidRPr="00D80906">
              <w:rPr>
                <w:rFonts w:ascii="Verdana" w:hAnsi="Verdana"/>
                <w:sz w:val="20"/>
                <w:szCs w:val="20"/>
              </w:rPr>
              <w:t xml:space="preserve"> pr. kg tilvækst (Ansøgt i IT-ansøgningen)</w:t>
            </w:r>
          </w:p>
        </w:tc>
        <w:tc>
          <w:tcPr>
            <w:tcW w:w="2032" w:type="dxa"/>
            <w:shd w:val="clear" w:color="auto" w:fill="auto"/>
          </w:tcPr>
          <w:p w14:paraId="7F5B65C0"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2,84</w:t>
            </w:r>
          </w:p>
        </w:tc>
      </w:tr>
      <w:tr w:rsidR="004066AB" w:rsidRPr="00D80906" w14:paraId="2B13A27F" w14:textId="77777777" w:rsidTr="004066AB">
        <w:trPr>
          <w:trHeight w:val="83"/>
        </w:trPr>
        <w:tc>
          <w:tcPr>
            <w:tcW w:w="7064" w:type="dxa"/>
            <w:shd w:val="clear" w:color="auto" w:fill="auto"/>
          </w:tcPr>
          <w:p w14:paraId="7C9F4676"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 xml:space="preserve">Gram </w:t>
            </w:r>
            <w:proofErr w:type="spellStart"/>
            <w:r w:rsidRPr="00D80906">
              <w:rPr>
                <w:rFonts w:ascii="Verdana" w:hAnsi="Verdana"/>
                <w:sz w:val="20"/>
                <w:szCs w:val="20"/>
              </w:rPr>
              <w:t>råprotein</w:t>
            </w:r>
            <w:proofErr w:type="spellEnd"/>
            <w:r w:rsidRPr="00D80906">
              <w:rPr>
                <w:rFonts w:ascii="Verdana" w:hAnsi="Verdana"/>
                <w:sz w:val="20"/>
                <w:szCs w:val="20"/>
              </w:rPr>
              <w:t xml:space="preserve"> pr. </w:t>
            </w:r>
            <w:proofErr w:type="spellStart"/>
            <w:r w:rsidRPr="00D80906">
              <w:rPr>
                <w:rFonts w:ascii="Verdana" w:hAnsi="Verdana"/>
                <w:sz w:val="20"/>
                <w:szCs w:val="20"/>
              </w:rPr>
              <w:t>FEsv</w:t>
            </w:r>
            <w:proofErr w:type="spellEnd"/>
            <w:r w:rsidRPr="00D80906">
              <w:rPr>
                <w:rFonts w:ascii="Verdana" w:hAnsi="Verdana"/>
                <w:sz w:val="20"/>
                <w:szCs w:val="20"/>
              </w:rPr>
              <w:t xml:space="preserve"> (Normtal fra IT-ansøgningen)</w:t>
            </w:r>
          </w:p>
        </w:tc>
        <w:tc>
          <w:tcPr>
            <w:tcW w:w="2032" w:type="dxa"/>
            <w:shd w:val="clear" w:color="auto" w:fill="auto"/>
          </w:tcPr>
          <w:p w14:paraId="055F10C9"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145,7</w:t>
            </w:r>
          </w:p>
        </w:tc>
      </w:tr>
    </w:tbl>
    <w:p w14:paraId="2B4DB3CF" w14:textId="77777777" w:rsidR="004066AB" w:rsidRPr="00F016A6" w:rsidRDefault="004066AB" w:rsidP="004066AB">
      <w:pPr>
        <w:rPr>
          <w:rFonts w:ascii="Verdana" w:hAnsi="Verdana"/>
          <w:sz w:val="18"/>
          <w:szCs w:val="20"/>
        </w:rPr>
      </w:pPr>
    </w:p>
    <w:p w14:paraId="5EF7E596" w14:textId="77777777" w:rsidR="004066AB" w:rsidRPr="00F016A6" w:rsidRDefault="004066AB" w:rsidP="004066AB">
      <w:pPr>
        <w:rPr>
          <w:rFonts w:ascii="Verdana" w:hAnsi="Verdana"/>
          <w:b/>
          <w:sz w:val="20"/>
          <w:szCs w:val="22"/>
        </w:rPr>
      </w:pPr>
      <w:r w:rsidRPr="00F016A6">
        <w:rPr>
          <w:rFonts w:ascii="Verdana" w:hAnsi="Verdana"/>
          <w:b/>
          <w:sz w:val="20"/>
          <w:szCs w:val="22"/>
        </w:rPr>
        <w:t xml:space="preserve">Beregning af kg N ab dyr pr år for </w:t>
      </w:r>
      <w:r>
        <w:rPr>
          <w:rFonts w:ascii="Verdana" w:hAnsi="Verdana"/>
          <w:b/>
          <w:sz w:val="20"/>
          <w:szCs w:val="22"/>
        </w:rPr>
        <w:t>Løgstørvej 96b</w:t>
      </w:r>
    </w:p>
    <w:p w14:paraId="672FA014" w14:textId="77777777" w:rsidR="004066AB" w:rsidRPr="00450372" w:rsidRDefault="004066AB" w:rsidP="004066AB">
      <w:pPr>
        <w:rPr>
          <w:rFonts w:ascii="Verdana" w:hAnsi="Verdana" w:cs="Arial"/>
          <w:sz w:val="20"/>
          <w:szCs w:val="20"/>
        </w:rPr>
      </w:pPr>
      <w:r>
        <w:rPr>
          <w:rFonts w:ascii="Verdana" w:hAnsi="Verdana" w:cs="Arial"/>
          <w:sz w:val="20"/>
          <w:szCs w:val="20"/>
        </w:rPr>
        <w:t>17.680</w:t>
      </w:r>
      <w:r w:rsidRPr="00450372">
        <w:rPr>
          <w:rFonts w:ascii="Verdana" w:hAnsi="Verdana" w:cs="Arial"/>
          <w:sz w:val="20"/>
          <w:szCs w:val="20"/>
        </w:rPr>
        <w:t xml:space="preserve"> slagtesvin, 2,</w:t>
      </w:r>
      <w:r>
        <w:rPr>
          <w:rFonts w:ascii="Verdana" w:hAnsi="Verdana" w:cs="Arial"/>
          <w:sz w:val="20"/>
          <w:szCs w:val="20"/>
        </w:rPr>
        <w:t>84</w:t>
      </w:r>
      <w:r w:rsidRPr="00450372">
        <w:rPr>
          <w:rFonts w:ascii="Verdana" w:hAnsi="Verdana" w:cs="Arial"/>
          <w:sz w:val="20"/>
          <w:szCs w:val="20"/>
        </w:rPr>
        <w:t xml:space="preserve"> </w:t>
      </w:r>
      <w:proofErr w:type="spellStart"/>
      <w:r w:rsidRPr="00450372">
        <w:rPr>
          <w:rFonts w:ascii="Verdana" w:hAnsi="Verdana"/>
          <w:sz w:val="20"/>
          <w:szCs w:val="20"/>
        </w:rPr>
        <w:t>FEsv</w:t>
      </w:r>
      <w:proofErr w:type="spellEnd"/>
      <w:r w:rsidRPr="00450372">
        <w:rPr>
          <w:rFonts w:ascii="Verdana" w:hAnsi="Verdana"/>
          <w:sz w:val="20"/>
          <w:szCs w:val="20"/>
        </w:rPr>
        <w:t xml:space="preserve"> pr. kg tilvækst, 14</w:t>
      </w:r>
      <w:r>
        <w:rPr>
          <w:rFonts w:ascii="Verdana" w:hAnsi="Verdana"/>
          <w:sz w:val="20"/>
          <w:szCs w:val="20"/>
        </w:rPr>
        <w:t>5,7</w:t>
      </w:r>
      <w:r w:rsidRPr="00450372">
        <w:rPr>
          <w:rFonts w:ascii="Verdana" w:hAnsi="Verdana"/>
          <w:sz w:val="20"/>
          <w:szCs w:val="20"/>
        </w:rPr>
        <w:t xml:space="preserve"> gram </w:t>
      </w:r>
      <w:proofErr w:type="spellStart"/>
      <w:r w:rsidRPr="00450372">
        <w:rPr>
          <w:rFonts w:ascii="Verdana" w:hAnsi="Verdana"/>
          <w:sz w:val="20"/>
          <w:szCs w:val="20"/>
        </w:rPr>
        <w:t>råprotein</w:t>
      </w:r>
      <w:proofErr w:type="spellEnd"/>
      <w:r w:rsidRPr="00450372">
        <w:rPr>
          <w:rFonts w:ascii="Verdana" w:hAnsi="Verdana"/>
          <w:sz w:val="20"/>
          <w:szCs w:val="20"/>
        </w:rPr>
        <w:t xml:space="preserve"> pr. </w:t>
      </w:r>
      <w:proofErr w:type="spellStart"/>
      <w:r w:rsidRPr="00450372">
        <w:rPr>
          <w:rFonts w:ascii="Verdana" w:hAnsi="Verdana"/>
          <w:sz w:val="20"/>
          <w:szCs w:val="20"/>
        </w:rPr>
        <w:t>FEsv</w:t>
      </w:r>
      <w:proofErr w:type="spellEnd"/>
      <w:r w:rsidRPr="00450372">
        <w:rPr>
          <w:rFonts w:ascii="Verdana" w:hAnsi="Verdana"/>
          <w:sz w:val="20"/>
          <w:szCs w:val="20"/>
        </w:rPr>
        <w:t>, indgangs</w:t>
      </w:r>
      <w:r>
        <w:rPr>
          <w:rFonts w:ascii="Verdana" w:hAnsi="Verdana"/>
          <w:sz w:val="20"/>
          <w:szCs w:val="20"/>
        </w:rPr>
        <w:t>vægt 31 kg, afgangsvægt 117</w:t>
      </w:r>
      <w:r w:rsidRPr="00450372">
        <w:rPr>
          <w:rFonts w:ascii="Verdana" w:hAnsi="Verdana"/>
          <w:sz w:val="20"/>
          <w:szCs w:val="20"/>
        </w:rPr>
        <w:t xml:space="preserve"> kg</w:t>
      </w:r>
    </w:p>
    <w:p w14:paraId="291D1162" w14:textId="77777777" w:rsidR="004066AB" w:rsidRPr="00450372" w:rsidRDefault="004066AB" w:rsidP="004066AB">
      <w:pPr>
        <w:rPr>
          <w:rFonts w:ascii="Verdana" w:hAnsi="Verdana" w:cs="Arial"/>
          <w:sz w:val="20"/>
          <w:szCs w:val="20"/>
          <w:u w:val="double"/>
        </w:rPr>
      </w:pPr>
      <w:r>
        <w:rPr>
          <w:rFonts w:ascii="Verdana" w:hAnsi="Verdana" w:cs="Arial"/>
          <w:sz w:val="20"/>
          <w:szCs w:val="20"/>
        </w:rPr>
        <w:t xml:space="preserve">= 3,148 </w:t>
      </w:r>
      <w:r w:rsidRPr="00450372">
        <w:rPr>
          <w:rFonts w:ascii="Verdana" w:hAnsi="Verdana" w:cs="Arial"/>
          <w:sz w:val="20"/>
          <w:szCs w:val="20"/>
        </w:rPr>
        <w:t xml:space="preserve">kg N ab dyr pr. slagtesvin x </w:t>
      </w:r>
      <w:r>
        <w:rPr>
          <w:rFonts w:ascii="Verdana" w:hAnsi="Verdana" w:cs="Arial"/>
          <w:sz w:val="20"/>
          <w:szCs w:val="20"/>
        </w:rPr>
        <w:t>17.680</w:t>
      </w:r>
      <w:r w:rsidRPr="00450372">
        <w:rPr>
          <w:rFonts w:ascii="Verdana" w:hAnsi="Verdana" w:cs="Arial"/>
          <w:sz w:val="20"/>
          <w:szCs w:val="20"/>
        </w:rPr>
        <w:t xml:space="preserve"> slagtesvin</w:t>
      </w:r>
      <w:r>
        <w:rPr>
          <w:rFonts w:ascii="Verdana" w:hAnsi="Verdana" w:cs="Arial"/>
          <w:sz w:val="20"/>
          <w:szCs w:val="20"/>
        </w:rPr>
        <w:t xml:space="preserve"> </w:t>
      </w:r>
      <w:r w:rsidRPr="00A70C30">
        <w:rPr>
          <w:rFonts w:ascii="Verdana" w:hAnsi="Verdana" w:cs="Arial"/>
          <w:sz w:val="20"/>
          <w:szCs w:val="20"/>
        </w:rPr>
        <w:t xml:space="preserve">= </w:t>
      </w:r>
      <w:r>
        <w:rPr>
          <w:rFonts w:ascii="Verdana" w:hAnsi="Verdana" w:cs="Arial"/>
          <w:b/>
          <w:sz w:val="20"/>
          <w:szCs w:val="20"/>
          <w:u w:val="double"/>
        </w:rPr>
        <w:t>55.659</w:t>
      </w:r>
      <w:r w:rsidRPr="00450372">
        <w:rPr>
          <w:rFonts w:ascii="Verdana" w:hAnsi="Verdana" w:cs="Arial"/>
          <w:sz w:val="20"/>
          <w:szCs w:val="20"/>
          <w:u w:val="double"/>
        </w:rPr>
        <w:t xml:space="preserve"> </w:t>
      </w:r>
      <w:r w:rsidRPr="00450372">
        <w:rPr>
          <w:rFonts w:ascii="Verdana" w:hAnsi="Verdana" w:cs="Arial"/>
          <w:b/>
          <w:sz w:val="20"/>
          <w:szCs w:val="20"/>
          <w:u w:val="double"/>
        </w:rPr>
        <w:t>kg N ab dyr pr. år</w:t>
      </w:r>
    </w:p>
    <w:p w14:paraId="5B30A894" w14:textId="77777777" w:rsidR="004066AB" w:rsidRDefault="004066AB" w:rsidP="004066AB">
      <w:pPr>
        <w:rPr>
          <w:rFonts w:ascii="Verdana" w:hAnsi="Verdana"/>
          <w:sz w:val="18"/>
          <w:szCs w:val="20"/>
        </w:rPr>
      </w:pPr>
    </w:p>
    <w:p w14:paraId="74C016A5" w14:textId="77777777" w:rsidR="004066AB" w:rsidRPr="00F016A6" w:rsidRDefault="004066AB" w:rsidP="004066AB">
      <w:pPr>
        <w:rPr>
          <w:rFonts w:ascii="Verdana" w:hAnsi="Verdana"/>
          <w:sz w:val="18"/>
          <w:szCs w:val="20"/>
        </w:rPr>
      </w:pPr>
    </w:p>
    <w:p w14:paraId="0831B2D4" w14:textId="77777777" w:rsidR="004066AB" w:rsidRPr="000479B5" w:rsidRDefault="004066AB" w:rsidP="004066AB">
      <w:pPr>
        <w:rPr>
          <w:rFonts w:ascii="Verdana" w:hAnsi="Verdana"/>
          <w:b/>
          <w:sz w:val="22"/>
        </w:rPr>
      </w:pPr>
      <w:r>
        <w:rPr>
          <w:rFonts w:ascii="Verdana" w:hAnsi="Verdana"/>
          <w:b/>
          <w:sz w:val="22"/>
        </w:rPr>
        <w:t>Eksempel på fo</w:t>
      </w:r>
      <w:r w:rsidRPr="000479B5">
        <w:rPr>
          <w:rFonts w:ascii="Verdana" w:hAnsi="Verdana"/>
          <w:b/>
          <w:sz w:val="22"/>
        </w:rPr>
        <w:t xml:space="preserve">derkorrektionen vedr. fosfor </w:t>
      </w:r>
    </w:p>
    <w:p w14:paraId="75A61E4B" w14:textId="77777777" w:rsidR="004066AB" w:rsidRPr="005D35E4" w:rsidRDefault="004066AB" w:rsidP="004066AB">
      <w:pPr>
        <w:rPr>
          <w:rFonts w:ascii="Verdana" w:hAnsi="Verdana"/>
          <w:sz w:val="20"/>
          <w:szCs w:val="22"/>
        </w:rPr>
      </w:pPr>
      <w:r w:rsidRPr="005D35E4">
        <w:rPr>
          <w:rFonts w:ascii="Verdana" w:hAnsi="Verdana"/>
          <w:sz w:val="20"/>
          <w:szCs w:val="22"/>
        </w:rPr>
        <w:t xml:space="preserve">(I forhold til fosfor skal </w:t>
      </w:r>
      <w:r>
        <w:rPr>
          <w:rFonts w:ascii="Verdana" w:hAnsi="Verdana"/>
          <w:sz w:val="20"/>
          <w:szCs w:val="22"/>
        </w:rPr>
        <w:t xml:space="preserve">produktionen overholde </w:t>
      </w:r>
      <w:r w:rsidRPr="005D35E4">
        <w:rPr>
          <w:rFonts w:ascii="Verdana" w:hAnsi="Verdana"/>
          <w:sz w:val="20"/>
          <w:szCs w:val="22"/>
        </w:rPr>
        <w:t>BAT-niveauet på 22,3</w:t>
      </w:r>
      <w:r>
        <w:rPr>
          <w:rFonts w:ascii="Verdana" w:hAnsi="Verdana"/>
          <w:sz w:val="20"/>
          <w:szCs w:val="22"/>
        </w:rPr>
        <w:t xml:space="preserve"> kg P/DE, svarende til 11.935 kg P ab lager.)</w:t>
      </w:r>
    </w:p>
    <w:p w14:paraId="00E514B1" w14:textId="77777777" w:rsidR="004066AB" w:rsidRDefault="004066AB" w:rsidP="004066AB">
      <w:pPr>
        <w:rPr>
          <w:rFonts w:ascii="Verdana" w:hAnsi="Verdana"/>
          <w:b/>
          <w:sz w:val="20"/>
          <w:szCs w:val="22"/>
        </w:rPr>
      </w:pPr>
    </w:p>
    <w:p w14:paraId="6F577E13" w14:textId="77777777" w:rsidR="004066AB" w:rsidRPr="00F016A6" w:rsidRDefault="004066AB" w:rsidP="004066AB">
      <w:pPr>
        <w:rPr>
          <w:rFonts w:ascii="Verdana" w:hAnsi="Verdana"/>
          <w:b/>
          <w:sz w:val="20"/>
          <w:szCs w:val="22"/>
        </w:rPr>
      </w:pPr>
      <w:r w:rsidRPr="00F016A6">
        <w:rPr>
          <w:rFonts w:ascii="Verdana" w:hAnsi="Verdana"/>
          <w:b/>
          <w:sz w:val="20"/>
          <w:szCs w:val="22"/>
        </w:rPr>
        <w:t>Formel</w:t>
      </w:r>
    </w:p>
    <w:p w14:paraId="0A8C8C74" w14:textId="77777777" w:rsidR="004066AB" w:rsidRDefault="004066AB" w:rsidP="004066AB">
      <w:pPr>
        <w:autoSpaceDE w:val="0"/>
        <w:autoSpaceDN w:val="0"/>
        <w:adjustRightInd w:val="0"/>
        <w:rPr>
          <w:rFonts w:ascii="Verdana" w:hAnsi="Verdana" w:cs="Verdana"/>
          <w:sz w:val="18"/>
          <w:szCs w:val="18"/>
        </w:rPr>
      </w:pPr>
      <w:r w:rsidRPr="00210062">
        <w:rPr>
          <w:rFonts w:ascii="Verdana" w:hAnsi="Verdana" w:cs="Verdana"/>
          <w:sz w:val="20"/>
          <w:szCs w:val="20"/>
        </w:rPr>
        <w:t xml:space="preserve">P ab dyr pr </w:t>
      </w:r>
      <w:r>
        <w:rPr>
          <w:rFonts w:ascii="Verdana" w:hAnsi="Verdana" w:cs="Verdana"/>
          <w:sz w:val="20"/>
          <w:szCs w:val="20"/>
        </w:rPr>
        <w:t>slagtesvin</w:t>
      </w:r>
      <w:r w:rsidRPr="00210062">
        <w:rPr>
          <w:rFonts w:ascii="Verdana" w:hAnsi="Verdana" w:cs="Verdana"/>
          <w:sz w:val="20"/>
          <w:szCs w:val="20"/>
        </w:rPr>
        <w:t xml:space="preserve"> = </w:t>
      </w:r>
      <w:r>
        <w:rPr>
          <w:rFonts w:ascii="Verdana" w:hAnsi="Verdana" w:cs="Verdana"/>
          <w:sz w:val="18"/>
          <w:szCs w:val="18"/>
        </w:rPr>
        <w:t xml:space="preserve">((afgangsvægt – indgangsvægt) x </w:t>
      </w:r>
      <w:proofErr w:type="spellStart"/>
      <w:r>
        <w:rPr>
          <w:rFonts w:ascii="Verdana" w:hAnsi="Verdana" w:cs="Verdana"/>
          <w:sz w:val="18"/>
          <w:szCs w:val="18"/>
        </w:rPr>
        <w:t>FEsv</w:t>
      </w:r>
      <w:proofErr w:type="spellEnd"/>
      <w:r>
        <w:rPr>
          <w:rFonts w:ascii="Verdana" w:hAnsi="Verdana" w:cs="Verdana"/>
          <w:sz w:val="18"/>
          <w:szCs w:val="18"/>
        </w:rPr>
        <w:t xml:space="preserve"> pr. kg tilvækst x gram fosfor pr.</w:t>
      </w:r>
    </w:p>
    <w:p w14:paraId="4CF4EC39" w14:textId="77777777" w:rsidR="004066AB" w:rsidRDefault="004066AB" w:rsidP="004066AB">
      <w:pPr>
        <w:autoSpaceDE w:val="0"/>
        <w:autoSpaceDN w:val="0"/>
        <w:adjustRightInd w:val="0"/>
        <w:rPr>
          <w:rFonts w:ascii="Verdana" w:hAnsi="Verdana" w:cs="Verdana"/>
          <w:sz w:val="20"/>
          <w:szCs w:val="20"/>
        </w:rPr>
      </w:pPr>
      <w:proofErr w:type="spellStart"/>
      <w:r>
        <w:rPr>
          <w:rFonts w:ascii="Verdana" w:hAnsi="Verdana" w:cs="Verdana"/>
          <w:sz w:val="18"/>
          <w:szCs w:val="18"/>
        </w:rPr>
        <w:t>FEsv</w:t>
      </w:r>
      <w:proofErr w:type="spellEnd"/>
      <w:r>
        <w:rPr>
          <w:rFonts w:ascii="Verdana" w:hAnsi="Verdana" w:cs="Verdana"/>
          <w:sz w:val="18"/>
          <w:szCs w:val="18"/>
        </w:rPr>
        <w:t>/1000) – ((afgangsvægt – indgangsvægt) x 0,0055 kg P pr kg tilvækst).</w:t>
      </w:r>
    </w:p>
    <w:p w14:paraId="6B171561" w14:textId="77777777" w:rsidR="004066AB" w:rsidRPr="00F016A6" w:rsidRDefault="004066AB" w:rsidP="004066AB">
      <w:pPr>
        <w:autoSpaceDE w:val="0"/>
        <w:autoSpaceDN w:val="0"/>
        <w:adjustRightInd w:val="0"/>
        <w:rPr>
          <w:rFonts w:ascii="Verdana" w:hAnsi="Verdana" w:cs="Verdana"/>
          <w:sz w:val="18"/>
          <w:szCs w:val="20"/>
        </w:rPr>
      </w:pPr>
    </w:p>
    <w:p w14:paraId="6F9C1FCC" w14:textId="77777777" w:rsidR="004066AB" w:rsidRPr="00F016A6" w:rsidRDefault="004066AB" w:rsidP="004066AB">
      <w:pPr>
        <w:rPr>
          <w:rFonts w:ascii="Verdana" w:hAnsi="Verdana"/>
          <w:b/>
          <w:sz w:val="20"/>
          <w:szCs w:val="22"/>
        </w:rPr>
      </w:pPr>
      <w:r w:rsidRPr="00F016A6">
        <w:rPr>
          <w:rFonts w:ascii="Verdana" w:hAnsi="Verdana"/>
          <w:b/>
          <w:sz w:val="20"/>
          <w:szCs w:val="22"/>
        </w:rPr>
        <w:t>Forudsætninger</w:t>
      </w:r>
    </w:p>
    <w:p w14:paraId="537CD529" w14:textId="77777777" w:rsidR="004066AB" w:rsidRPr="00210062" w:rsidRDefault="004066AB" w:rsidP="004066AB">
      <w:pPr>
        <w:rPr>
          <w:rFonts w:ascii="Verdana" w:hAnsi="Verdana"/>
          <w:sz w:val="20"/>
          <w:szCs w:val="20"/>
        </w:rPr>
      </w:pPr>
      <w:r>
        <w:rPr>
          <w:rFonts w:ascii="Verdana" w:hAnsi="Verdana"/>
          <w:sz w:val="20"/>
          <w:szCs w:val="20"/>
        </w:rPr>
        <w:t xml:space="preserve">Eksempel på </w:t>
      </w:r>
      <w:r w:rsidRPr="00210062">
        <w:rPr>
          <w:rFonts w:ascii="Verdana" w:hAnsi="Verdana"/>
          <w:sz w:val="20"/>
          <w:szCs w:val="20"/>
        </w:rPr>
        <w:t>mængde P ab dyr i alt fra produktion</w:t>
      </w:r>
      <w:r>
        <w:rPr>
          <w:rFonts w:ascii="Verdana" w:hAnsi="Verdana"/>
          <w:sz w:val="20"/>
          <w:szCs w:val="20"/>
        </w:rPr>
        <w:t>en</w:t>
      </w:r>
      <w:r w:rsidRPr="00210062">
        <w:rPr>
          <w:rFonts w:ascii="Verdana" w:hAnsi="Verdana"/>
          <w:sz w:val="20"/>
          <w:szCs w:val="20"/>
        </w:rPr>
        <w:t xml:space="preserve"> er beregnet ud fra forudsætninger i nedenstående tabel.</w:t>
      </w:r>
      <w:r w:rsidRPr="0064498B">
        <w:rPr>
          <w:rFonts w:ascii="Verdana" w:hAnsi="Verdana"/>
          <w:sz w:val="20"/>
          <w:szCs w:val="20"/>
        </w:rPr>
        <w:t xml:space="preserve"> </w:t>
      </w:r>
    </w:p>
    <w:p w14:paraId="770A7011" w14:textId="77777777" w:rsidR="004066AB" w:rsidRPr="00210062" w:rsidRDefault="004066AB" w:rsidP="004066AB">
      <w:pPr>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7"/>
        <w:gridCol w:w="1980"/>
      </w:tblGrid>
      <w:tr w:rsidR="004066AB" w:rsidRPr="00D80906" w14:paraId="4B1C467A" w14:textId="77777777" w:rsidTr="004066AB">
        <w:tc>
          <w:tcPr>
            <w:tcW w:w="6887" w:type="dxa"/>
            <w:shd w:val="pct15" w:color="auto" w:fill="auto"/>
          </w:tcPr>
          <w:p w14:paraId="667A24C6" w14:textId="77777777" w:rsidR="004066AB" w:rsidRPr="00D80906" w:rsidRDefault="004066AB" w:rsidP="004066AB">
            <w:pPr>
              <w:spacing w:before="60" w:after="60"/>
              <w:rPr>
                <w:rFonts w:ascii="Verdana" w:hAnsi="Verdana"/>
                <w:b/>
                <w:sz w:val="20"/>
                <w:szCs w:val="20"/>
              </w:rPr>
            </w:pPr>
            <w:r w:rsidRPr="00D80906">
              <w:rPr>
                <w:rFonts w:ascii="Verdana" w:hAnsi="Verdana"/>
                <w:b/>
                <w:sz w:val="20"/>
                <w:szCs w:val="20"/>
              </w:rPr>
              <w:t>Faktor</w:t>
            </w:r>
          </w:p>
        </w:tc>
        <w:tc>
          <w:tcPr>
            <w:tcW w:w="1980" w:type="dxa"/>
            <w:shd w:val="pct15" w:color="auto" w:fill="auto"/>
          </w:tcPr>
          <w:p w14:paraId="76E1AFA5" w14:textId="77777777" w:rsidR="004066AB" w:rsidRPr="00D80906" w:rsidRDefault="004066AB" w:rsidP="004066AB">
            <w:pPr>
              <w:spacing w:before="60" w:after="60"/>
              <w:ind w:left="612" w:hanging="612"/>
              <w:rPr>
                <w:rFonts w:ascii="Verdana" w:hAnsi="Verdana"/>
                <w:b/>
                <w:sz w:val="20"/>
                <w:szCs w:val="20"/>
              </w:rPr>
            </w:pPr>
            <w:r w:rsidRPr="00D80906">
              <w:rPr>
                <w:rFonts w:ascii="Verdana" w:hAnsi="Verdana"/>
                <w:b/>
                <w:sz w:val="20"/>
                <w:szCs w:val="20"/>
              </w:rPr>
              <w:t>Værdi</w:t>
            </w:r>
          </w:p>
        </w:tc>
      </w:tr>
      <w:tr w:rsidR="004066AB" w:rsidRPr="00D80906" w14:paraId="7283970E" w14:textId="77777777" w:rsidTr="004066AB">
        <w:tc>
          <w:tcPr>
            <w:tcW w:w="6887" w:type="dxa"/>
            <w:shd w:val="clear" w:color="auto" w:fill="auto"/>
          </w:tcPr>
          <w:p w14:paraId="16C881C7"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Antal producerede slagtesvin (stk.)</w:t>
            </w:r>
            <w:r w:rsidRPr="00D80906">
              <w:rPr>
                <w:rFonts w:ascii="Helvetica" w:hAnsi="Helvetica" w:cs="Helvetica"/>
                <w:sz w:val="22"/>
                <w:szCs w:val="22"/>
              </w:rPr>
              <w:t xml:space="preserve"> </w:t>
            </w:r>
            <w:r w:rsidRPr="00D80906">
              <w:rPr>
                <w:rFonts w:ascii="Verdana" w:hAnsi="Verdana"/>
                <w:sz w:val="20"/>
                <w:szCs w:val="20"/>
              </w:rPr>
              <w:t>(Ansøgt i IT-ansøgningen)</w:t>
            </w:r>
          </w:p>
        </w:tc>
        <w:tc>
          <w:tcPr>
            <w:tcW w:w="1980" w:type="dxa"/>
            <w:shd w:val="clear" w:color="auto" w:fill="auto"/>
          </w:tcPr>
          <w:p w14:paraId="25275F66"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17.680</w:t>
            </w:r>
          </w:p>
        </w:tc>
      </w:tr>
      <w:tr w:rsidR="004066AB" w:rsidRPr="00D80906" w14:paraId="571358ED" w14:textId="77777777" w:rsidTr="004066AB">
        <w:tc>
          <w:tcPr>
            <w:tcW w:w="6887" w:type="dxa"/>
            <w:shd w:val="clear" w:color="auto" w:fill="auto"/>
          </w:tcPr>
          <w:p w14:paraId="3D46ED78"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Indgangsvægt (kg) (Ansøgt i IT-ansøgningen)</w:t>
            </w:r>
          </w:p>
        </w:tc>
        <w:tc>
          <w:tcPr>
            <w:tcW w:w="1980" w:type="dxa"/>
            <w:shd w:val="clear" w:color="auto" w:fill="auto"/>
          </w:tcPr>
          <w:p w14:paraId="6510F852"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31</w:t>
            </w:r>
          </w:p>
        </w:tc>
      </w:tr>
      <w:tr w:rsidR="004066AB" w:rsidRPr="00D80906" w14:paraId="4B64AD07" w14:textId="77777777" w:rsidTr="004066AB">
        <w:tc>
          <w:tcPr>
            <w:tcW w:w="6887" w:type="dxa"/>
            <w:shd w:val="clear" w:color="auto" w:fill="auto"/>
          </w:tcPr>
          <w:p w14:paraId="1C474E99"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Afgangsvægt (kg) (Ansøgt i IT-ansøgningen)</w:t>
            </w:r>
          </w:p>
        </w:tc>
        <w:tc>
          <w:tcPr>
            <w:tcW w:w="1980" w:type="dxa"/>
            <w:shd w:val="clear" w:color="auto" w:fill="auto"/>
          </w:tcPr>
          <w:p w14:paraId="769EF688"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117</w:t>
            </w:r>
          </w:p>
        </w:tc>
      </w:tr>
      <w:tr w:rsidR="004066AB" w:rsidRPr="00D80906" w14:paraId="7EC39166" w14:textId="77777777" w:rsidTr="004066AB">
        <w:tc>
          <w:tcPr>
            <w:tcW w:w="6887" w:type="dxa"/>
            <w:shd w:val="clear" w:color="auto" w:fill="auto"/>
          </w:tcPr>
          <w:p w14:paraId="704EB57D" w14:textId="77777777" w:rsidR="004066AB" w:rsidRPr="00D80906" w:rsidRDefault="004066AB" w:rsidP="004066AB">
            <w:pPr>
              <w:spacing w:before="60" w:after="60"/>
              <w:rPr>
                <w:rFonts w:ascii="Verdana" w:hAnsi="Verdana"/>
                <w:sz w:val="20"/>
                <w:szCs w:val="20"/>
              </w:rPr>
            </w:pPr>
            <w:proofErr w:type="spellStart"/>
            <w:r w:rsidRPr="00D80906">
              <w:rPr>
                <w:rFonts w:ascii="Verdana" w:hAnsi="Verdana"/>
                <w:sz w:val="20"/>
                <w:szCs w:val="20"/>
              </w:rPr>
              <w:t>FEsv</w:t>
            </w:r>
            <w:proofErr w:type="spellEnd"/>
            <w:r w:rsidRPr="00D80906">
              <w:rPr>
                <w:rFonts w:ascii="Verdana" w:hAnsi="Verdana"/>
                <w:sz w:val="20"/>
                <w:szCs w:val="20"/>
              </w:rPr>
              <w:t xml:space="preserve"> pr. kg tilvækst (Ansøgt i IT-ansøgningen)</w:t>
            </w:r>
          </w:p>
        </w:tc>
        <w:tc>
          <w:tcPr>
            <w:tcW w:w="1980" w:type="dxa"/>
            <w:shd w:val="clear" w:color="auto" w:fill="auto"/>
          </w:tcPr>
          <w:p w14:paraId="16957559"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2,84</w:t>
            </w:r>
          </w:p>
        </w:tc>
      </w:tr>
      <w:tr w:rsidR="004066AB" w:rsidRPr="00D80906" w14:paraId="534EFB3A" w14:textId="77777777" w:rsidTr="004066AB">
        <w:tc>
          <w:tcPr>
            <w:tcW w:w="6887" w:type="dxa"/>
            <w:shd w:val="clear" w:color="auto" w:fill="auto"/>
          </w:tcPr>
          <w:p w14:paraId="2FADED7E" w14:textId="77777777" w:rsidR="004066AB" w:rsidRPr="00D80906" w:rsidRDefault="004066AB" w:rsidP="004066AB">
            <w:pPr>
              <w:spacing w:before="60" w:after="60"/>
              <w:rPr>
                <w:rFonts w:ascii="Verdana" w:hAnsi="Verdana"/>
                <w:sz w:val="20"/>
                <w:szCs w:val="20"/>
              </w:rPr>
            </w:pPr>
            <w:r w:rsidRPr="00D80906">
              <w:rPr>
                <w:rFonts w:ascii="Verdana" w:hAnsi="Verdana"/>
                <w:sz w:val="20"/>
                <w:szCs w:val="20"/>
              </w:rPr>
              <w:t xml:space="preserve">Gram fosfor pr. </w:t>
            </w:r>
            <w:proofErr w:type="spellStart"/>
            <w:r w:rsidRPr="00D80906">
              <w:rPr>
                <w:rFonts w:ascii="Verdana" w:hAnsi="Verdana"/>
                <w:sz w:val="20"/>
                <w:szCs w:val="20"/>
              </w:rPr>
              <w:t>FEsv</w:t>
            </w:r>
            <w:proofErr w:type="spellEnd"/>
            <w:r w:rsidRPr="00D80906">
              <w:rPr>
                <w:rFonts w:ascii="Verdana" w:hAnsi="Verdana"/>
                <w:sz w:val="20"/>
                <w:szCs w:val="20"/>
              </w:rPr>
              <w:t xml:space="preserve"> (Normtal fra IT-ansøgningen)</w:t>
            </w:r>
          </w:p>
        </w:tc>
        <w:tc>
          <w:tcPr>
            <w:tcW w:w="1980" w:type="dxa"/>
            <w:shd w:val="clear" w:color="auto" w:fill="auto"/>
          </w:tcPr>
          <w:p w14:paraId="3E7CC2EE" w14:textId="77777777" w:rsidR="004066AB" w:rsidRPr="00D80906" w:rsidRDefault="004066AB" w:rsidP="004066AB">
            <w:pPr>
              <w:spacing w:before="60" w:after="60"/>
              <w:ind w:right="170"/>
              <w:jc w:val="right"/>
              <w:rPr>
                <w:rFonts w:ascii="Verdana" w:hAnsi="Verdana"/>
                <w:sz w:val="20"/>
                <w:szCs w:val="20"/>
              </w:rPr>
            </w:pPr>
            <w:r>
              <w:rPr>
                <w:rFonts w:ascii="Verdana" w:hAnsi="Verdana"/>
                <w:sz w:val="20"/>
                <w:szCs w:val="20"/>
              </w:rPr>
              <w:t>4,7</w:t>
            </w:r>
          </w:p>
        </w:tc>
      </w:tr>
    </w:tbl>
    <w:p w14:paraId="1808C6F3" w14:textId="77777777" w:rsidR="004066AB" w:rsidRPr="00F016A6" w:rsidRDefault="004066AB" w:rsidP="004066AB">
      <w:pPr>
        <w:rPr>
          <w:rFonts w:ascii="Verdana" w:hAnsi="Verdana"/>
          <w:sz w:val="18"/>
          <w:szCs w:val="20"/>
        </w:rPr>
      </w:pPr>
    </w:p>
    <w:p w14:paraId="23C51AD1" w14:textId="77777777" w:rsidR="004066AB" w:rsidRPr="00F016A6" w:rsidRDefault="004066AB" w:rsidP="004066AB">
      <w:pPr>
        <w:rPr>
          <w:rFonts w:ascii="Verdana" w:hAnsi="Verdana"/>
          <w:b/>
          <w:sz w:val="20"/>
          <w:szCs w:val="22"/>
        </w:rPr>
      </w:pPr>
      <w:r>
        <w:rPr>
          <w:rFonts w:ascii="Verdana" w:hAnsi="Verdana"/>
          <w:b/>
          <w:sz w:val="20"/>
          <w:szCs w:val="22"/>
        </w:rPr>
        <w:t>Eksempel på b</w:t>
      </w:r>
      <w:r w:rsidRPr="00F016A6">
        <w:rPr>
          <w:rFonts w:ascii="Verdana" w:hAnsi="Verdana"/>
          <w:b/>
          <w:sz w:val="20"/>
          <w:szCs w:val="22"/>
        </w:rPr>
        <w:t xml:space="preserve">eregning af kg P ab dyr pr år for </w:t>
      </w:r>
      <w:r>
        <w:rPr>
          <w:rFonts w:ascii="Verdana" w:hAnsi="Verdana"/>
          <w:b/>
          <w:sz w:val="20"/>
          <w:szCs w:val="22"/>
        </w:rPr>
        <w:t>Løgstørvej 96b</w:t>
      </w:r>
    </w:p>
    <w:p w14:paraId="5BA282CA" w14:textId="77777777" w:rsidR="004066AB" w:rsidRDefault="004066AB" w:rsidP="004066AB">
      <w:pPr>
        <w:rPr>
          <w:rFonts w:ascii="Verdana" w:hAnsi="Verdana"/>
          <w:sz w:val="20"/>
          <w:szCs w:val="20"/>
        </w:rPr>
      </w:pPr>
      <w:r>
        <w:rPr>
          <w:rFonts w:ascii="Verdana" w:hAnsi="Verdana" w:cs="Arial"/>
          <w:sz w:val="20"/>
          <w:szCs w:val="20"/>
        </w:rPr>
        <w:t>17.680</w:t>
      </w:r>
      <w:r w:rsidRPr="00450372">
        <w:rPr>
          <w:rFonts w:ascii="Verdana" w:hAnsi="Verdana" w:cs="Arial"/>
          <w:sz w:val="20"/>
          <w:szCs w:val="20"/>
        </w:rPr>
        <w:t xml:space="preserve"> slagtesvin, 2,</w:t>
      </w:r>
      <w:r>
        <w:rPr>
          <w:rFonts w:ascii="Verdana" w:hAnsi="Verdana" w:cs="Arial"/>
          <w:sz w:val="20"/>
          <w:szCs w:val="20"/>
        </w:rPr>
        <w:t>84</w:t>
      </w:r>
      <w:r w:rsidRPr="00450372">
        <w:rPr>
          <w:rFonts w:ascii="Verdana" w:hAnsi="Verdana" w:cs="Arial"/>
          <w:sz w:val="20"/>
          <w:szCs w:val="20"/>
        </w:rPr>
        <w:t xml:space="preserve"> </w:t>
      </w:r>
      <w:proofErr w:type="spellStart"/>
      <w:r w:rsidRPr="00450372">
        <w:rPr>
          <w:rFonts w:ascii="Verdana" w:hAnsi="Verdana"/>
          <w:sz w:val="20"/>
          <w:szCs w:val="20"/>
        </w:rPr>
        <w:t>FEsv</w:t>
      </w:r>
      <w:proofErr w:type="spellEnd"/>
      <w:r w:rsidRPr="00450372">
        <w:rPr>
          <w:rFonts w:ascii="Verdana" w:hAnsi="Verdana"/>
          <w:sz w:val="20"/>
          <w:szCs w:val="20"/>
        </w:rPr>
        <w:t xml:space="preserve"> pr. kg tilvækst, </w:t>
      </w:r>
      <w:r w:rsidRPr="00B25DC3">
        <w:rPr>
          <w:rFonts w:ascii="Verdana" w:hAnsi="Verdana"/>
          <w:sz w:val="20"/>
          <w:szCs w:val="20"/>
        </w:rPr>
        <w:t>4,</w:t>
      </w:r>
      <w:r>
        <w:rPr>
          <w:rFonts w:ascii="Verdana" w:hAnsi="Verdana"/>
          <w:sz w:val="20"/>
          <w:szCs w:val="20"/>
        </w:rPr>
        <w:t>7</w:t>
      </w:r>
      <w:r w:rsidRPr="00B25DC3">
        <w:rPr>
          <w:rFonts w:ascii="Verdana" w:hAnsi="Verdana"/>
          <w:sz w:val="20"/>
          <w:szCs w:val="20"/>
        </w:rPr>
        <w:t xml:space="preserve">0 gram fosfor pr. </w:t>
      </w:r>
      <w:proofErr w:type="spellStart"/>
      <w:r w:rsidRPr="00B25DC3">
        <w:rPr>
          <w:rFonts w:ascii="Verdana" w:hAnsi="Verdana"/>
          <w:sz w:val="20"/>
          <w:szCs w:val="20"/>
        </w:rPr>
        <w:t>FEsv</w:t>
      </w:r>
      <w:proofErr w:type="spellEnd"/>
      <w:r w:rsidRPr="00B25DC3">
        <w:rPr>
          <w:rFonts w:ascii="Verdana" w:hAnsi="Verdana"/>
          <w:sz w:val="20"/>
          <w:szCs w:val="20"/>
        </w:rPr>
        <w:t>, indgangsvægt 3</w:t>
      </w:r>
      <w:r>
        <w:rPr>
          <w:rFonts w:ascii="Verdana" w:hAnsi="Verdana"/>
          <w:sz w:val="20"/>
          <w:szCs w:val="20"/>
        </w:rPr>
        <w:t>1 kg, udgangsvægt 117</w:t>
      </w:r>
      <w:r w:rsidRPr="00B25DC3">
        <w:rPr>
          <w:rFonts w:ascii="Verdana" w:hAnsi="Verdana"/>
          <w:sz w:val="20"/>
          <w:szCs w:val="20"/>
        </w:rPr>
        <w:t xml:space="preserve"> kg</w:t>
      </w:r>
    </w:p>
    <w:p w14:paraId="04806870" w14:textId="77777777" w:rsidR="004066AB" w:rsidRPr="00EF77D6" w:rsidRDefault="004066AB" w:rsidP="00EF77D6">
      <w:pPr>
        <w:rPr>
          <w:rFonts w:ascii="Verdana" w:hAnsi="Verdana"/>
          <w:sz w:val="20"/>
        </w:rPr>
      </w:pPr>
      <w:r w:rsidRPr="00EF77D6">
        <w:rPr>
          <w:rFonts w:ascii="Verdana" w:hAnsi="Verdana"/>
          <w:sz w:val="20"/>
        </w:rPr>
        <w:t xml:space="preserve">= 0,6749 kg P ab dyr pr. slagtesvin x 17.680 slagtesvin = </w:t>
      </w:r>
      <w:r w:rsidRPr="00EF77D6">
        <w:rPr>
          <w:rFonts w:ascii="Verdana" w:hAnsi="Verdana"/>
          <w:b/>
          <w:sz w:val="20"/>
        </w:rPr>
        <w:t>11.933 kg P ab dyr pr. år</w:t>
      </w:r>
      <w:r w:rsidRPr="00EF77D6">
        <w:rPr>
          <w:rFonts w:ascii="Verdana" w:hAnsi="Verdana"/>
          <w:sz w:val="20"/>
        </w:rPr>
        <w:t xml:space="preserve"> </w:t>
      </w:r>
    </w:p>
    <w:p w14:paraId="4D333720" w14:textId="77777777" w:rsidR="004066AB" w:rsidRDefault="004066AB">
      <w:pPr>
        <w:rPr>
          <w:rFonts w:ascii="Verdana" w:hAnsi="Verdana" w:cs="Arial"/>
          <w:color w:val="000000"/>
          <w:sz w:val="20"/>
          <w:szCs w:val="20"/>
          <w:u w:val="double"/>
        </w:rPr>
      </w:pPr>
      <w:r>
        <w:rPr>
          <w:rFonts w:cs="Arial"/>
          <w:b/>
          <w:sz w:val="20"/>
          <w:u w:val="double"/>
        </w:rPr>
        <w:br w:type="page"/>
      </w:r>
    </w:p>
    <w:p w14:paraId="40D6A76F" w14:textId="77777777" w:rsidR="004066AB" w:rsidRPr="00993FAA" w:rsidRDefault="004066AB" w:rsidP="004066AB">
      <w:pPr>
        <w:pStyle w:val="Overskrift1"/>
        <w:rPr>
          <w:rStyle w:val="TegnTegn3"/>
          <w:b/>
          <w:sz w:val="24"/>
          <w:szCs w:val="24"/>
        </w:rPr>
      </w:pPr>
      <w:bookmarkStart w:id="203" w:name="_Toc491181192"/>
      <w:r w:rsidRPr="00993FAA">
        <w:rPr>
          <w:rStyle w:val="Overskrift1Tegn"/>
          <w:b/>
          <w:sz w:val="24"/>
          <w:szCs w:val="24"/>
        </w:rPr>
        <w:lastRenderedPageBreak/>
        <w:t xml:space="preserve">Bilag </w:t>
      </w:r>
      <w:r w:rsidR="006E5B8B" w:rsidRPr="00993FAA">
        <w:rPr>
          <w:rStyle w:val="Overskrift1Tegn"/>
          <w:b/>
          <w:sz w:val="24"/>
          <w:szCs w:val="24"/>
        </w:rPr>
        <w:t>4</w:t>
      </w:r>
      <w:r w:rsidRPr="00993FAA">
        <w:rPr>
          <w:rStyle w:val="Overskrift1Tegn"/>
          <w:b/>
          <w:sz w:val="24"/>
          <w:szCs w:val="24"/>
        </w:rPr>
        <w:t>: Naturpunkter</w:t>
      </w:r>
      <w:bookmarkEnd w:id="195"/>
      <w:bookmarkEnd w:id="196"/>
      <w:bookmarkEnd w:id="197"/>
      <w:bookmarkEnd w:id="198"/>
      <w:bookmarkEnd w:id="199"/>
      <w:bookmarkEnd w:id="200"/>
      <w:bookmarkEnd w:id="203"/>
    </w:p>
    <w:p w14:paraId="05E21AE1" w14:textId="77777777" w:rsidR="004066AB" w:rsidRPr="00993FAA" w:rsidRDefault="004066AB" w:rsidP="004066AB"/>
    <w:p w14:paraId="4E2DDD23" w14:textId="77777777" w:rsidR="00605CD2" w:rsidRPr="00993FAA" w:rsidRDefault="00993FAA" w:rsidP="004066AB">
      <w:pPr>
        <w:rPr>
          <w:rStyle w:val="TegnTegn3"/>
          <w:b w:val="0"/>
          <w:sz w:val="24"/>
          <w:highlight w:val="yellow"/>
        </w:rPr>
      </w:pPr>
      <w:r>
        <w:rPr>
          <w:rFonts w:ascii="Verdana" w:hAnsi="Verdana"/>
          <w:b/>
          <w:noProof/>
          <w:color w:val="000000"/>
          <w:sz w:val="32"/>
        </w:rPr>
        <w:drawing>
          <wp:inline distT="0" distB="0" distL="0" distR="0" wp14:anchorId="1985591F" wp14:editId="2BB8CB30">
            <wp:extent cx="8428114" cy="5821481"/>
            <wp:effectExtent l="26987" t="11113" r="19368" b="19367"/>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8432079" cy="5824220"/>
                    </a:xfrm>
                    <a:prstGeom prst="rect">
                      <a:avLst/>
                    </a:prstGeom>
                    <a:noFill/>
                    <a:ln w="3175">
                      <a:solidFill>
                        <a:schemeClr val="tx1"/>
                      </a:solidFill>
                    </a:ln>
                  </pic:spPr>
                </pic:pic>
              </a:graphicData>
            </a:graphic>
          </wp:inline>
        </w:drawing>
      </w:r>
    </w:p>
    <w:p w14:paraId="508978C8" w14:textId="77777777" w:rsidR="00605CD2" w:rsidRPr="00993FAA" w:rsidRDefault="00605CD2">
      <w:pPr>
        <w:rPr>
          <w:rStyle w:val="TegnTegn3"/>
          <w:b w:val="0"/>
          <w:sz w:val="24"/>
          <w:highlight w:val="yellow"/>
        </w:rPr>
      </w:pPr>
      <w:r w:rsidRPr="00993FAA">
        <w:rPr>
          <w:rStyle w:val="TegnTegn3"/>
          <w:b w:val="0"/>
          <w:sz w:val="24"/>
          <w:highlight w:val="yellow"/>
        </w:rPr>
        <w:br w:type="page"/>
      </w:r>
    </w:p>
    <w:p w14:paraId="44EB6E2B" w14:textId="77777777" w:rsidR="004066AB" w:rsidRPr="00993FAA" w:rsidRDefault="004066AB" w:rsidP="004066AB">
      <w:pPr>
        <w:pStyle w:val="Overskrift1"/>
        <w:rPr>
          <w:b w:val="0"/>
          <w:sz w:val="24"/>
          <w:szCs w:val="24"/>
        </w:rPr>
      </w:pPr>
      <w:bookmarkStart w:id="204" w:name="_Toc272928034"/>
      <w:bookmarkStart w:id="205" w:name="_Toc321830508"/>
      <w:bookmarkStart w:id="206" w:name="_Toc332186537"/>
      <w:bookmarkStart w:id="207" w:name="_Toc459302807"/>
      <w:bookmarkStart w:id="208" w:name="_Toc449002225"/>
      <w:bookmarkStart w:id="209" w:name="_Toc398110238"/>
      <w:bookmarkStart w:id="210" w:name="_Toc491181193"/>
      <w:r w:rsidRPr="00993FAA">
        <w:rPr>
          <w:rStyle w:val="Overskrift1Tegn"/>
          <w:b/>
          <w:sz w:val="24"/>
          <w:szCs w:val="24"/>
        </w:rPr>
        <w:lastRenderedPageBreak/>
        <w:t xml:space="preserve">Bilag </w:t>
      </w:r>
      <w:r w:rsidR="006E5B8B" w:rsidRPr="00993FAA">
        <w:rPr>
          <w:rStyle w:val="Overskrift1Tegn"/>
          <w:b/>
          <w:sz w:val="24"/>
          <w:szCs w:val="24"/>
        </w:rPr>
        <w:t>5</w:t>
      </w:r>
      <w:r w:rsidRPr="00993FAA">
        <w:rPr>
          <w:rStyle w:val="Overskrift1Tegn"/>
          <w:b/>
          <w:sz w:val="24"/>
          <w:szCs w:val="24"/>
        </w:rPr>
        <w:t xml:space="preserve">: </w:t>
      </w:r>
      <w:bookmarkEnd w:id="204"/>
      <w:bookmarkEnd w:id="205"/>
      <w:bookmarkEnd w:id="206"/>
      <w:r w:rsidRPr="00993FAA">
        <w:rPr>
          <w:rStyle w:val="Overskrift1Tegn"/>
          <w:b/>
          <w:sz w:val="24"/>
          <w:szCs w:val="24"/>
        </w:rPr>
        <w:t>Natura 2000</w:t>
      </w:r>
      <w:bookmarkEnd w:id="207"/>
      <w:bookmarkEnd w:id="208"/>
      <w:bookmarkEnd w:id="209"/>
      <w:bookmarkEnd w:id="210"/>
    </w:p>
    <w:p w14:paraId="16EE3579" w14:textId="77777777" w:rsidR="004066AB" w:rsidRPr="004066AB" w:rsidRDefault="004066AB" w:rsidP="004066AB">
      <w:pPr>
        <w:autoSpaceDE w:val="0"/>
        <w:autoSpaceDN w:val="0"/>
        <w:adjustRightInd w:val="0"/>
        <w:spacing w:before="100" w:after="100"/>
        <w:rPr>
          <w:rFonts w:ascii="Arial" w:hAnsi="Arial" w:cs="Arial"/>
          <w:b/>
          <w:color w:val="008000"/>
          <w:sz w:val="28"/>
          <w:szCs w:val="28"/>
          <w:highlight w:val="yellow"/>
        </w:rPr>
      </w:pPr>
    </w:p>
    <w:bookmarkEnd w:id="179"/>
    <w:bookmarkEnd w:id="201"/>
    <w:p w14:paraId="4B86323B" w14:textId="77777777" w:rsidR="00993FAA" w:rsidRPr="00993FAA" w:rsidRDefault="00993FAA" w:rsidP="00993FAA">
      <w:pPr>
        <w:spacing w:after="200"/>
        <w:rPr>
          <w:rFonts w:asciiTheme="minorHAnsi" w:eastAsiaTheme="minorHAnsi" w:hAnsiTheme="minorHAnsi" w:cstheme="minorBidi"/>
          <w:b/>
          <w:sz w:val="28"/>
          <w:szCs w:val="32"/>
          <w:lang w:eastAsia="en-US"/>
        </w:rPr>
      </w:pPr>
      <w:r w:rsidRPr="00993FAA">
        <w:rPr>
          <w:rFonts w:asciiTheme="minorHAnsi" w:eastAsiaTheme="minorHAnsi" w:hAnsiTheme="minorHAnsi" w:cstheme="minorBidi"/>
          <w:b/>
          <w:sz w:val="28"/>
          <w:szCs w:val="32"/>
          <w:lang w:eastAsia="en-US"/>
        </w:rPr>
        <w:t>Natura 2000-område nr. 30 omfatter EF-Habitatområde nr. og EF-Fuglebeskyttelsesområder nr. 14 og 24</w:t>
      </w:r>
    </w:p>
    <w:p w14:paraId="7641E203" w14:textId="77777777" w:rsidR="00993FAA" w:rsidRPr="00993FAA" w:rsidRDefault="00993FAA" w:rsidP="00993FAA">
      <w:pPr>
        <w:spacing w:after="200"/>
        <w:rPr>
          <w:rFonts w:asciiTheme="minorHAnsi" w:eastAsiaTheme="minorHAnsi" w:hAnsiTheme="minorHAnsi" w:cstheme="minorBidi"/>
          <w:sz w:val="28"/>
          <w:szCs w:val="32"/>
          <w:lang w:eastAsia="en-US"/>
        </w:rPr>
      </w:pPr>
      <w:r w:rsidRPr="00993FAA">
        <w:rPr>
          <w:rFonts w:asciiTheme="minorHAnsi" w:eastAsiaTheme="minorHAnsi" w:hAnsiTheme="minorHAnsi" w:cstheme="minorBidi"/>
          <w:sz w:val="28"/>
          <w:szCs w:val="32"/>
          <w:lang w:eastAsia="en-US"/>
        </w:rPr>
        <w:t>Udpegningsgrundlag for: Habitatområde nr. 30 Lovns Bredning, Hjarbæk Fjord og Skals Ådal</w:t>
      </w:r>
    </w:p>
    <w:p w14:paraId="58889276"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1013 Kildevælds-vindelsnegl (</w:t>
      </w:r>
      <w:proofErr w:type="spellStart"/>
      <w:r w:rsidRPr="00993FAA">
        <w:rPr>
          <w:rFonts w:asciiTheme="minorHAnsi" w:eastAsiaTheme="minorHAnsi" w:hAnsiTheme="minorHAnsi" w:cstheme="minorBidi"/>
          <w:sz w:val="22"/>
          <w:szCs w:val="22"/>
          <w:lang w:eastAsia="en-US"/>
        </w:rPr>
        <w:t>Vertigo</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geyeri</w:t>
      </w:r>
      <w:proofErr w:type="spellEnd"/>
      <w:r w:rsidRPr="00993FAA">
        <w:rPr>
          <w:rFonts w:asciiTheme="minorHAnsi" w:eastAsiaTheme="minorHAnsi" w:hAnsiTheme="minorHAnsi" w:cstheme="minorBidi"/>
          <w:sz w:val="22"/>
          <w:szCs w:val="22"/>
          <w:lang w:eastAsia="en-US"/>
        </w:rPr>
        <w:t xml:space="preserve">) </w:t>
      </w:r>
    </w:p>
    <w:p w14:paraId="0A679EF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1037 Grøn kølleguldsmed (</w:t>
      </w:r>
      <w:proofErr w:type="spellStart"/>
      <w:r w:rsidRPr="00993FAA">
        <w:rPr>
          <w:rFonts w:asciiTheme="minorHAnsi" w:eastAsiaTheme="minorHAnsi" w:hAnsiTheme="minorHAnsi" w:cstheme="minorBidi"/>
          <w:sz w:val="22"/>
          <w:szCs w:val="22"/>
          <w:lang w:eastAsia="en-US"/>
        </w:rPr>
        <w:t>Ophiogomphus</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cecilia</w:t>
      </w:r>
      <w:proofErr w:type="spellEnd"/>
      <w:r w:rsidRPr="00993FAA">
        <w:rPr>
          <w:rFonts w:asciiTheme="minorHAnsi" w:eastAsiaTheme="minorHAnsi" w:hAnsiTheme="minorHAnsi" w:cstheme="minorBidi"/>
          <w:sz w:val="22"/>
          <w:szCs w:val="22"/>
          <w:lang w:eastAsia="en-US"/>
        </w:rPr>
        <w:t xml:space="preserve">) </w:t>
      </w:r>
    </w:p>
    <w:p w14:paraId="444B6637"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1042 Stor kærguldsmed (</w:t>
      </w:r>
      <w:proofErr w:type="spellStart"/>
      <w:r w:rsidRPr="00993FAA">
        <w:rPr>
          <w:rFonts w:asciiTheme="minorHAnsi" w:eastAsiaTheme="minorHAnsi" w:hAnsiTheme="minorHAnsi" w:cstheme="minorBidi"/>
          <w:sz w:val="22"/>
          <w:szCs w:val="22"/>
          <w:lang w:eastAsia="en-US"/>
        </w:rPr>
        <w:t>Leucorrhina</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pectoralis</w:t>
      </w:r>
      <w:proofErr w:type="spellEnd"/>
      <w:r w:rsidRPr="00993FAA">
        <w:rPr>
          <w:rFonts w:asciiTheme="minorHAnsi" w:eastAsiaTheme="minorHAnsi" w:hAnsiTheme="minorHAnsi" w:cstheme="minorBidi"/>
          <w:sz w:val="22"/>
          <w:szCs w:val="22"/>
          <w:lang w:eastAsia="en-US"/>
        </w:rPr>
        <w:t>)</w:t>
      </w:r>
    </w:p>
    <w:p w14:paraId="1B9D340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1096 Bæklampret (</w:t>
      </w:r>
      <w:proofErr w:type="spellStart"/>
      <w:r w:rsidRPr="00993FAA">
        <w:rPr>
          <w:rFonts w:asciiTheme="minorHAnsi" w:eastAsiaTheme="minorHAnsi" w:hAnsiTheme="minorHAnsi" w:cstheme="minorBidi"/>
          <w:sz w:val="22"/>
          <w:szCs w:val="22"/>
          <w:lang w:eastAsia="en-US"/>
        </w:rPr>
        <w:t>Lampetra</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planeri</w:t>
      </w:r>
      <w:proofErr w:type="spellEnd"/>
      <w:r w:rsidRPr="00993FAA">
        <w:rPr>
          <w:rFonts w:asciiTheme="minorHAnsi" w:eastAsiaTheme="minorHAnsi" w:hAnsiTheme="minorHAnsi" w:cstheme="minorBidi"/>
          <w:sz w:val="22"/>
          <w:szCs w:val="22"/>
          <w:lang w:eastAsia="en-US"/>
        </w:rPr>
        <w:t>)</w:t>
      </w:r>
    </w:p>
    <w:p w14:paraId="78E2E263" w14:textId="77777777" w:rsidR="00993FAA" w:rsidRPr="00993FAA" w:rsidRDefault="00993FAA" w:rsidP="00993FAA">
      <w:pPr>
        <w:spacing w:line="360" w:lineRule="auto"/>
        <w:rPr>
          <w:rFonts w:asciiTheme="minorHAnsi" w:eastAsiaTheme="minorHAnsi" w:hAnsiTheme="minorHAnsi" w:cstheme="minorBidi"/>
          <w:sz w:val="22"/>
          <w:szCs w:val="22"/>
          <w:lang w:val="en-US" w:eastAsia="en-US"/>
        </w:rPr>
      </w:pPr>
      <w:r w:rsidRPr="00993FAA">
        <w:rPr>
          <w:rFonts w:asciiTheme="minorHAnsi" w:eastAsiaTheme="minorHAnsi" w:hAnsiTheme="minorHAnsi" w:cstheme="minorBidi"/>
          <w:sz w:val="22"/>
          <w:szCs w:val="22"/>
          <w:lang w:val="en-US" w:eastAsia="en-US"/>
        </w:rPr>
        <w:t xml:space="preserve">1099 </w:t>
      </w:r>
      <w:proofErr w:type="spellStart"/>
      <w:r w:rsidRPr="00993FAA">
        <w:rPr>
          <w:rFonts w:asciiTheme="minorHAnsi" w:eastAsiaTheme="minorHAnsi" w:hAnsiTheme="minorHAnsi" w:cstheme="minorBidi"/>
          <w:sz w:val="22"/>
          <w:szCs w:val="22"/>
          <w:lang w:val="en-US" w:eastAsia="en-US"/>
        </w:rPr>
        <w:t>Flodlampret</w:t>
      </w:r>
      <w:proofErr w:type="spellEnd"/>
      <w:r w:rsidRPr="00993FAA">
        <w:rPr>
          <w:rFonts w:asciiTheme="minorHAnsi" w:eastAsiaTheme="minorHAnsi" w:hAnsiTheme="minorHAnsi" w:cstheme="minorBidi"/>
          <w:sz w:val="22"/>
          <w:szCs w:val="22"/>
          <w:lang w:val="en-US" w:eastAsia="en-US"/>
        </w:rPr>
        <w:t xml:space="preserve"> (</w:t>
      </w:r>
      <w:proofErr w:type="spellStart"/>
      <w:r w:rsidRPr="00993FAA">
        <w:rPr>
          <w:rFonts w:asciiTheme="minorHAnsi" w:eastAsiaTheme="minorHAnsi" w:hAnsiTheme="minorHAnsi" w:cstheme="minorBidi"/>
          <w:sz w:val="22"/>
          <w:szCs w:val="22"/>
          <w:lang w:val="en-US" w:eastAsia="en-US"/>
        </w:rPr>
        <w:t>Lampetra</w:t>
      </w:r>
      <w:proofErr w:type="spellEnd"/>
      <w:r w:rsidRPr="00993FAA">
        <w:rPr>
          <w:rFonts w:asciiTheme="minorHAnsi" w:eastAsiaTheme="minorHAnsi" w:hAnsiTheme="minorHAnsi" w:cstheme="minorBidi"/>
          <w:sz w:val="22"/>
          <w:szCs w:val="22"/>
          <w:lang w:val="en-US" w:eastAsia="en-US"/>
        </w:rPr>
        <w:t xml:space="preserve"> </w:t>
      </w:r>
      <w:proofErr w:type="spellStart"/>
      <w:r w:rsidRPr="00993FAA">
        <w:rPr>
          <w:rFonts w:asciiTheme="minorHAnsi" w:eastAsiaTheme="minorHAnsi" w:hAnsiTheme="minorHAnsi" w:cstheme="minorBidi"/>
          <w:sz w:val="22"/>
          <w:szCs w:val="22"/>
          <w:lang w:val="en-US" w:eastAsia="en-US"/>
        </w:rPr>
        <w:t>fluviatilis</w:t>
      </w:r>
      <w:proofErr w:type="spellEnd"/>
      <w:r w:rsidRPr="00993FAA">
        <w:rPr>
          <w:rFonts w:asciiTheme="minorHAnsi" w:eastAsiaTheme="minorHAnsi" w:hAnsiTheme="minorHAnsi" w:cstheme="minorBidi"/>
          <w:sz w:val="22"/>
          <w:szCs w:val="22"/>
          <w:lang w:val="en-US" w:eastAsia="en-US"/>
        </w:rPr>
        <w:t xml:space="preserve">) </w:t>
      </w:r>
    </w:p>
    <w:p w14:paraId="3313DFFC" w14:textId="77777777" w:rsidR="00993FAA" w:rsidRPr="00993FAA" w:rsidRDefault="00993FAA" w:rsidP="00993FAA">
      <w:pPr>
        <w:spacing w:line="360" w:lineRule="auto"/>
        <w:rPr>
          <w:rFonts w:asciiTheme="minorHAnsi" w:eastAsiaTheme="minorHAnsi" w:hAnsiTheme="minorHAnsi" w:cstheme="minorBidi"/>
          <w:sz w:val="22"/>
          <w:szCs w:val="22"/>
          <w:lang w:val="en-US" w:eastAsia="en-US"/>
        </w:rPr>
      </w:pPr>
      <w:r w:rsidRPr="00993FAA">
        <w:rPr>
          <w:rFonts w:asciiTheme="minorHAnsi" w:eastAsiaTheme="minorHAnsi" w:hAnsiTheme="minorHAnsi" w:cstheme="minorBidi"/>
          <w:sz w:val="22"/>
          <w:szCs w:val="22"/>
          <w:lang w:val="en-US" w:eastAsia="en-US"/>
        </w:rPr>
        <w:t xml:space="preserve">1103 </w:t>
      </w:r>
      <w:proofErr w:type="spellStart"/>
      <w:r w:rsidRPr="00993FAA">
        <w:rPr>
          <w:rFonts w:asciiTheme="minorHAnsi" w:eastAsiaTheme="minorHAnsi" w:hAnsiTheme="minorHAnsi" w:cstheme="minorBidi"/>
          <w:sz w:val="22"/>
          <w:szCs w:val="22"/>
          <w:lang w:val="en-US" w:eastAsia="en-US"/>
        </w:rPr>
        <w:t>Stavsild</w:t>
      </w:r>
      <w:proofErr w:type="spellEnd"/>
      <w:r w:rsidRPr="00993FAA">
        <w:rPr>
          <w:rFonts w:asciiTheme="minorHAnsi" w:eastAsiaTheme="minorHAnsi" w:hAnsiTheme="minorHAnsi" w:cstheme="minorBidi"/>
          <w:sz w:val="22"/>
          <w:szCs w:val="22"/>
          <w:lang w:val="en-US" w:eastAsia="en-US"/>
        </w:rPr>
        <w:t xml:space="preserve"> (</w:t>
      </w:r>
      <w:proofErr w:type="spellStart"/>
      <w:r w:rsidRPr="00993FAA">
        <w:rPr>
          <w:rFonts w:asciiTheme="minorHAnsi" w:eastAsiaTheme="minorHAnsi" w:hAnsiTheme="minorHAnsi" w:cstheme="minorBidi"/>
          <w:sz w:val="22"/>
          <w:szCs w:val="22"/>
          <w:lang w:val="en-US" w:eastAsia="en-US"/>
        </w:rPr>
        <w:t>Alosa</w:t>
      </w:r>
      <w:proofErr w:type="spellEnd"/>
      <w:r w:rsidRPr="00993FAA">
        <w:rPr>
          <w:rFonts w:asciiTheme="minorHAnsi" w:eastAsiaTheme="minorHAnsi" w:hAnsiTheme="minorHAnsi" w:cstheme="minorBidi"/>
          <w:sz w:val="22"/>
          <w:szCs w:val="22"/>
          <w:lang w:val="en-US" w:eastAsia="en-US"/>
        </w:rPr>
        <w:t xml:space="preserve"> </w:t>
      </w:r>
      <w:proofErr w:type="spellStart"/>
      <w:r w:rsidRPr="00993FAA">
        <w:rPr>
          <w:rFonts w:asciiTheme="minorHAnsi" w:eastAsiaTheme="minorHAnsi" w:hAnsiTheme="minorHAnsi" w:cstheme="minorBidi"/>
          <w:sz w:val="22"/>
          <w:szCs w:val="22"/>
          <w:lang w:val="en-US" w:eastAsia="en-US"/>
        </w:rPr>
        <w:t>fallax</w:t>
      </w:r>
      <w:proofErr w:type="spellEnd"/>
      <w:r w:rsidRPr="00993FAA">
        <w:rPr>
          <w:rFonts w:asciiTheme="minorHAnsi" w:eastAsiaTheme="minorHAnsi" w:hAnsiTheme="minorHAnsi" w:cstheme="minorBidi"/>
          <w:sz w:val="22"/>
          <w:szCs w:val="22"/>
          <w:lang w:val="en-US" w:eastAsia="en-US"/>
        </w:rPr>
        <w:t xml:space="preserve">) </w:t>
      </w:r>
    </w:p>
    <w:p w14:paraId="1C848F4E"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1166 Stor vandsalamander (</w:t>
      </w:r>
      <w:proofErr w:type="spellStart"/>
      <w:r w:rsidRPr="00993FAA">
        <w:rPr>
          <w:rFonts w:asciiTheme="minorHAnsi" w:eastAsiaTheme="minorHAnsi" w:hAnsiTheme="minorHAnsi" w:cstheme="minorBidi"/>
          <w:sz w:val="22"/>
          <w:szCs w:val="22"/>
          <w:lang w:eastAsia="en-US"/>
        </w:rPr>
        <w:t>Triturus</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cristatus</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cristatus</w:t>
      </w:r>
      <w:proofErr w:type="spellEnd"/>
      <w:r w:rsidRPr="00993FAA">
        <w:rPr>
          <w:rFonts w:asciiTheme="minorHAnsi" w:eastAsiaTheme="minorHAnsi" w:hAnsiTheme="minorHAnsi" w:cstheme="minorBidi"/>
          <w:sz w:val="22"/>
          <w:szCs w:val="22"/>
          <w:lang w:eastAsia="en-US"/>
        </w:rPr>
        <w:t xml:space="preserve">) </w:t>
      </w:r>
    </w:p>
    <w:p w14:paraId="247A6520"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1318 Damflagermus (</w:t>
      </w:r>
      <w:proofErr w:type="spellStart"/>
      <w:r w:rsidRPr="00993FAA">
        <w:rPr>
          <w:rFonts w:asciiTheme="minorHAnsi" w:eastAsiaTheme="minorHAnsi" w:hAnsiTheme="minorHAnsi" w:cstheme="minorBidi"/>
          <w:sz w:val="22"/>
          <w:szCs w:val="22"/>
          <w:lang w:eastAsia="en-US"/>
        </w:rPr>
        <w:t>Myotis</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dasycneme</w:t>
      </w:r>
      <w:proofErr w:type="spellEnd"/>
      <w:r w:rsidRPr="00993FAA">
        <w:rPr>
          <w:rFonts w:asciiTheme="minorHAnsi" w:eastAsiaTheme="minorHAnsi" w:hAnsiTheme="minorHAnsi" w:cstheme="minorBidi"/>
          <w:sz w:val="22"/>
          <w:szCs w:val="22"/>
          <w:lang w:eastAsia="en-US"/>
        </w:rPr>
        <w:t>)</w:t>
      </w:r>
    </w:p>
    <w:p w14:paraId="06864289"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1355 Odder (</w:t>
      </w:r>
      <w:proofErr w:type="spellStart"/>
      <w:r w:rsidRPr="00993FAA">
        <w:rPr>
          <w:rFonts w:asciiTheme="minorHAnsi" w:eastAsiaTheme="minorHAnsi" w:hAnsiTheme="minorHAnsi" w:cstheme="minorBidi"/>
          <w:sz w:val="22"/>
          <w:szCs w:val="22"/>
          <w:lang w:eastAsia="en-US"/>
        </w:rPr>
        <w:t>Lutra</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lutra</w:t>
      </w:r>
      <w:proofErr w:type="spellEnd"/>
      <w:r w:rsidRPr="00993FAA">
        <w:rPr>
          <w:rFonts w:asciiTheme="minorHAnsi" w:eastAsiaTheme="minorHAnsi" w:hAnsiTheme="minorHAnsi" w:cstheme="minorBidi"/>
          <w:sz w:val="22"/>
          <w:szCs w:val="22"/>
          <w:lang w:eastAsia="en-US"/>
        </w:rPr>
        <w:t>)</w:t>
      </w:r>
    </w:p>
    <w:p w14:paraId="67B3474D"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1365 Spættet sæl (</w:t>
      </w:r>
      <w:proofErr w:type="spellStart"/>
      <w:r w:rsidRPr="00993FAA">
        <w:rPr>
          <w:rFonts w:asciiTheme="minorHAnsi" w:eastAsiaTheme="minorHAnsi" w:hAnsiTheme="minorHAnsi" w:cstheme="minorBidi"/>
          <w:sz w:val="22"/>
          <w:szCs w:val="22"/>
          <w:lang w:eastAsia="en-US"/>
        </w:rPr>
        <w:t>Phoca</w:t>
      </w:r>
      <w:proofErr w:type="spellEnd"/>
      <w:r w:rsidRPr="00993FAA">
        <w:rPr>
          <w:rFonts w:asciiTheme="minorHAnsi" w:eastAsiaTheme="minorHAnsi" w:hAnsiTheme="minorHAnsi" w:cstheme="minorBidi"/>
          <w:sz w:val="22"/>
          <w:szCs w:val="22"/>
          <w:lang w:eastAsia="en-US"/>
        </w:rPr>
        <w:t xml:space="preserve"> </w:t>
      </w:r>
      <w:proofErr w:type="spellStart"/>
      <w:r w:rsidRPr="00993FAA">
        <w:rPr>
          <w:rFonts w:asciiTheme="minorHAnsi" w:eastAsiaTheme="minorHAnsi" w:hAnsiTheme="minorHAnsi" w:cstheme="minorBidi"/>
          <w:sz w:val="22"/>
          <w:szCs w:val="22"/>
          <w:lang w:eastAsia="en-US"/>
        </w:rPr>
        <w:t>vitulina</w:t>
      </w:r>
      <w:proofErr w:type="spellEnd"/>
      <w:r w:rsidRPr="00993FAA">
        <w:rPr>
          <w:rFonts w:asciiTheme="minorHAnsi" w:eastAsiaTheme="minorHAnsi" w:hAnsiTheme="minorHAnsi" w:cstheme="minorBidi"/>
          <w:sz w:val="22"/>
          <w:szCs w:val="22"/>
          <w:lang w:eastAsia="en-US"/>
        </w:rPr>
        <w:t>)</w:t>
      </w:r>
    </w:p>
    <w:p w14:paraId="63C34464" w14:textId="77777777" w:rsidR="00993FAA" w:rsidRPr="00F1137E" w:rsidRDefault="00993FAA" w:rsidP="00993FAA">
      <w:pPr>
        <w:spacing w:line="360" w:lineRule="auto"/>
        <w:rPr>
          <w:rFonts w:asciiTheme="minorHAnsi" w:eastAsiaTheme="minorHAnsi" w:hAnsiTheme="minorHAnsi" w:cstheme="minorBidi"/>
          <w:sz w:val="22"/>
          <w:szCs w:val="22"/>
          <w:lang w:val="en-US" w:eastAsia="en-US"/>
        </w:rPr>
      </w:pPr>
      <w:r w:rsidRPr="00F1137E">
        <w:rPr>
          <w:rFonts w:asciiTheme="minorHAnsi" w:eastAsiaTheme="minorHAnsi" w:hAnsiTheme="minorHAnsi" w:cstheme="minorBidi"/>
          <w:sz w:val="22"/>
          <w:szCs w:val="22"/>
          <w:lang w:val="en-US" w:eastAsia="en-US"/>
        </w:rPr>
        <w:t xml:space="preserve">1393 Blank </w:t>
      </w:r>
      <w:proofErr w:type="spellStart"/>
      <w:r w:rsidRPr="00F1137E">
        <w:rPr>
          <w:rFonts w:asciiTheme="minorHAnsi" w:eastAsiaTheme="minorHAnsi" w:hAnsiTheme="minorHAnsi" w:cstheme="minorBidi"/>
          <w:sz w:val="22"/>
          <w:szCs w:val="22"/>
          <w:lang w:val="en-US" w:eastAsia="en-US"/>
        </w:rPr>
        <w:t>seglmos</w:t>
      </w:r>
      <w:proofErr w:type="spellEnd"/>
      <w:r w:rsidRPr="00F1137E">
        <w:rPr>
          <w:rFonts w:asciiTheme="minorHAnsi" w:eastAsiaTheme="minorHAnsi" w:hAnsiTheme="minorHAnsi" w:cstheme="minorBidi"/>
          <w:sz w:val="22"/>
          <w:szCs w:val="22"/>
          <w:lang w:val="en-US" w:eastAsia="en-US"/>
        </w:rPr>
        <w:t xml:space="preserve"> (</w:t>
      </w:r>
      <w:proofErr w:type="spellStart"/>
      <w:r w:rsidRPr="00F1137E">
        <w:rPr>
          <w:rFonts w:asciiTheme="minorHAnsi" w:eastAsiaTheme="minorHAnsi" w:hAnsiTheme="minorHAnsi" w:cstheme="minorBidi"/>
          <w:sz w:val="22"/>
          <w:szCs w:val="22"/>
          <w:lang w:val="en-US" w:eastAsia="en-US"/>
        </w:rPr>
        <w:t>Drepanocladus</w:t>
      </w:r>
      <w:proofErr w:type="spellEnd"/>
      <w:r w:rsidRPr="00F1137E">
        <w:rPr>
          <w:rFonts w:asciiTheme="minorHAnsi" w:eastAsiaTheme="minorHAnsi" w:hAnsiTheme="minorHAnsi" w:cstheme="minorBidi"/>
          <w:sz w:val="22"/>
          <w:szCs w:val="22"/>
          <w:lang w:val="en-US" w:eastAsia="en-US"/>
        </w:rPr>
        <w:t xml:space="preserve"> </w:t>
      </w:r>
      <w:proofErr w:type="spellStart"/>
      <w:r w:rsidRPr="00F1137E">
        <w:rPr>
          <w:rFonts w:asciiTheme="minorHAnsi" w:eastAsiaTheme="minorHAnsi" w:hAnsiTheme="minorHAnsi" w:cstheme="minorBidi"/>
          <w:sz w:val="22"/>
          <w:szCs w:val="22"/>
          <w:lang w:val="en-US" w:eastAsia="en-US"/>
        </w:rPr>
        <w:t>vernicosus</w:t>
      </w:r>
      <w:proofErr w:type="spellEnd"/>
      <w:r w:rsidRPr="00F1137E">
        <w:rPr>
          <w:rFonts w:asciiTheme="minorHAnsi" w:eastAsiaTheme="minorHAnsi" w:hAnsiTheme="minorHAnsi" w:cstheme="minorBidi"/>
          <w:sz w:val="22"/>
          <w:szCs w:val="22"/>
          <w:lang w:val="en-US" w:eastAsia="en-US"/>
        </w:rPr>
        <w:t xml:space="preserve">) </w:t>
      </w:r>
    </w:p>
    <w:p w14:paraId="55238DFD" w14:textId="77777777" w:rsidR="00993FAA" w:rsidRPr="00F1137E" w:rsidRDefault="00993FAA" w:rsidP="00993FAA">
      <w:pPr>
        <w:spacing w:line="360" w:lineRule="auto"/>
        <w:rPr>
          <w:rFonts w:asciiTheme="minorHAnsi" w:eastAsiaTheme="minorHAnsi" w:hAnsiTheme="minorHAnsi" w:cstheme="minorBidi"/>
          <w:sz w:val="22"/>
          <w:szCs w:val="22"/>
          <w:lang w:val="en-US" w:eastAsia="en-US"/>
        </w:rPr>
      </w:pPr>
      <w:r w:rsidRPr="00F1137E">
        <w:rPr>
          <w:rFonts w:asciiTheme="minorHAnsi" w:eastAsiaTheme="minorHAnsi" w:hAnsiTheme="minorHAnsi" w:cstheme="minorBidi"/>
          <w:sz w:val="22"/>
          <w:szCs w:val="22"/>
          <w:lang w:val="en-US" w:eastAsia="en-US"/>
        </w:rPr>
        <w:t xml:space="preserve">1528 Gul </w:t>
      </w:r>
      <w:proofErr w:type="spellStart"/>
      <w:r w:rsidRPr="00F1137E">
        <w:rPr>
          <w:rFonts w:asciiTheme="minorHAnsi" w:eastAsiaTheme="minorHAnsi" w:hAnsiTheme="minorHAnsi" w:cstheme="minorBidi"/>
          <w:sz w:val="22"/>
          <w:szCs w:val="22"/>
          <w:lang w:val="en-US" w:eastAsia="en-US"/>
        </w:rPr>
        <w:t>stenbræk</w:t>
      </w:r>
      <w:proofErr w:type="spellEnd"/>
      <w:r w:rsidRPr="00F1137E">
        <w:rPr>
          <w:rFonts w:asciiTheme="minorHAnsi" w:eastAsiaTheme="minorHAnsi" w:hAnsiTheme="minorHAnsi" w:cstheme="minorBidi"/>
          <w:sz w:val="22"/>
          <w:szCs w:val="22"/>
          <w:lang w:val="en-US" w:eastAsia="en-US"/>
        </w:rPr>
        <w:t xml:space="preserve"> (</w:t>
      </w:r>
      <w:proofErr w:type="spellStart"/>
      <w:r w:rsidRPr="00F1137E">
        <w:rPr>
          <w:rFonts w:asciiTheme="minorHAnsi" w:eastAsiaTheme="minorHAnsi" w:hAnsiTheme="minorHAnsi" w:cstheme="minorBidi"/>
          <w:sz w:val="22"/>
          <w:szCs w:val="22"/>
          <w:lang w:val="en-US" w:eastAsia="en-US"/>
        </w:rPr>
        <w:t>Saxifraga</w:t>
      </w:r>
      <w:proofErr w:type="spellEnd"/>
      <w:r w:rsidRPr="00F1137E">
        <w:rPr>
          <w:rFonts w:asciiTheme="minorHAnsi" w:eastAsiaTheme="minorHAnsi" w:hAnsiTheme="minorHAnsi" w:cstheme="minorBidi"/>
          <w:sz w:val="22"/>
          <w:szCs w:val="22"/>
          <w:lang w:val="en-US" w:eastAsia="en-US"/>
        </w:rPr>
        <w:t xml:space="preserve"> </w:t>
      </w:r>
      <w:proofErr w:type="spellStart"/>
      <w:r w:rsidRPr="00F1137E">
        <w:rPr>
          <w:rFonts w:asciiTheme="minorHAnsi" w:eastAsiaTheme="minorHAnsi" w:hAnsiTheme="minorHAnsi" w:cstheme="minorBidi"/>
          <w:sz w:val="22"/>
          <w:szCs w:val="22"/>
          <w:lang w:val="en-US" w:eastAsia="en-US"/>
        </w:rPr>
        <w:t>hirculus</w:t>
      </w:r>
      <w:proofErr w:type="spellEnd"/>
      <w:r w:rsidRPr="00F1137E">
        <w:rPr>
          <w:rFonts w:asciiTheme="minorHAnsi" w:eastAsiaTheme="minorHAnsi" w:hAnsiTheme="minorHAnsi" w:cstheme="minorBidi"/>
          <w:sz w:val="22"/>
          <w:szCs w:val="22"/>
          <w:lang w:val="en-US" w:eastAsia="en-US"/>
        </w:rPr>
        <w:t>)</w:t>
      </w:r>
    </w:p>
    <w:p w14:paraId="500AFEB2"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1140 Mudder- og sandflader blottet ved ebbe</w:t>
      </w:r>
    </w:p>
    <w:p w14:paraId="50D9E00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1150 * Kystlaguner og strandsøer</w:t>
      </w:r>
    </w:p>
    <w:p w14:paraId="517580C8"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1160 Større lavvandede bugter og vige</w:t>
      </w:r>
    </w:p>
    <w:p w14:paraId="23DA50A0"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1210 Enårig vegetation på stenede strandvolde</w:t>
      </w:r>
    </w:p>
    <w:p w14:paraId="0953C70C"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1220 Flerårig vegetation på stenede strande</w:t>
      </w:r>
    </w:p>
    <w:p w14:paraId="6E07BE52"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1230 Klinter eller klipper ved kysten</w:t>
      </w:r>
    </w:p>
    <w:p w14:paraId="3A1D3B03"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1310 Vegetation af kveller eller andre enårige strandplanter, der koloniserer mudder og sand</w:t>
      </w:r>
    </w:p>
    <w:p w14:paraId="0E6DB93C"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1330 Strandenge</w:t>
      </w:r>
    </w:p>
    <w:p w14:paraId="2267EFCA"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2140 * Kystklitter med dværgbuskvegetation (klithede)</w:t>
      </w:r>
    </w:p>
    <w:p w14:paraId="0866ECAE"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3130 Ret næringsfattige søer og vandhuller med små amfibiske planter ved bredden </w:t>
      </w:r>
    </w:p>
    <w:p w14:paraId="6F928FF2"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3140 Kalkrige søer og vandhuller med kransnålalger</w:t>
      </w:r>
    </w:p>
    <w:p w14:paraId="64A934B7"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3150 Næringsrige søer og vandhuller med flydeplanter eller store vandaks</w:t>
      </w:r>
    </w:p>
    <w:p w14:paraId="4A584FC9"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3160 Brunvandede søer og vandhuller </w:t>
      </w:r>
    </w:p>
    <w:p w14:paraId="38F99CCC"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3260 Vandløb med vandplanter</w:t>
      </w:r>
    </w:p>
    <w:p w14:paraId="5B012296"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4010 Våde dværgbusksamfund med klokkelyng </w:t>
      </w:r>
    </w:p>
    <w:p w14:paraId="5598C495"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4030 Tørre dværgbusksamfund (heder)</w:t>
      </w:r>
    </w:p>
    <w:p w14:paraId="60BA7E24"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5130 Enekrat på heder, overdrev eller skrænter</w:t>
      </w:r>
    </w:p>
    <w:p w14:paraId="6D860823"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lastRenderedPageBreak/>
        <w:t xml:space="preserve">6120 * Meget tør overdrevs- eller skræntvegetation på kalkholdigt sand </w:t>
      </w:r>
    </w:p>
    <w:p w14:paraId="49F3177B"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6210 Overdrev og krat på mere eller mindre kalkholdig bund (* vigtige orkidélokaliteter)</w:t>
      </w:r>
    </w:p>
    <w:p w14:paraId="0DD8B1C3"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6230 * Artsrige overdrev eller græsheder på mere eller mindre sur bund</w:t>
      </w:r>
    </w:p>
    <w:p w14:paraId="4D2844C7"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6410 Tidvis våde enge på mager eller kalkrig bund, ofte med blåtop </w:t>
      </w:r>
    </w:p>
    <w:p w14:paraId="1CE37650"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6430 Bræmmer med høje urter langs vandløb eller skyggende skovbryn</w:t>
      </w:r>
    </w:p>
    <w:p w14:paraId="5D3EA3BE"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7120 Nedbrudte højmoser med mulighed for naturlig gendannelse </w:t>
      </w:r>
    </w:p>
    <w:p w14:paraId="471C9135"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7140 Hængesæk og andre kærsamfund dannet flydende i vand </w:t>
      </w:r>
    </w:p>
    <w:p w14:paraId="2DFB6849"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7150 Plantesamfund med næbfrø, soldug eller ulvefod på vådt sand eller blottet tørv </w:t>
      </w:r>
    </w:p>
    <w:p w14:paraId="20DC7DAE"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7220 * Kilder og væld med kalkholdigt (hårdt) vand</w:t>
      </w:r>
    </w:p>
    <w:p w14:paraId="45CE48CA"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7230 Rigkær</w:t>
      </w:r>
    </w:p>
    <w:p w14:paraId="15CB394A"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9110 Bøgeskove på morbund uden kristtorn </w:t>
      </w:r>
    </w:p>
    <w:p w14:paraId="30617F6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9130 Bøgeskove på muldbund </w:t>
      </w:r>
    </w:p>
    <w:p w14:paraId="27629DF7"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9160 Egeskove og blandskove på mere eller mindre rig jordbund</w:t>
      </w:r>
    </w:p>
    <w:p w14:paraId="0D52E201"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9190 Stilkegeskove og -krat på mager sur bund</w:t>
      </w:r>
    </w:p>
    <w:p w14:paraId="3FB4E89A"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91D0 * Skovbevoksede tørvemoser</w:t>
      </w:r>
    </w:p>
    <w:p w14:paraId="1A4C242E" w14:textId="77777777" w:rsid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91E0 * Elle- og askeskove ved vandløb, søer og væld</w:t>
      </w:r>
    </w:p>
    <w:p w14:paraId="7614B014"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p>
    <w:p w14:paraId="12B3F863" w14:textId="77777777" w:rsidR="00993FAA" w:rsidRPr="00993FAA" w:rsidRDefault="00993FAA" w:rsidP="00993FAA">
      <w:pPr>
        <w:spacing w:line="360" w:lineRule="auto"/>
        <w:rPr>
          <w:rFonts w:asciiTheme="minorHAnsi" w:eastAsiaTheme="minorHAnsi" w:hAnsiTheme="minorHAnsi" w:cstheme="minorBidi"/>
          <w:sz w:val="28"/>
          <w:szCs w:val="22"/>
          <w:lang w:eastAsia="en-US"/>
        </w:rPr>
      </w:pPr>
      <w:r w:rsidRPr="00993FAA">
        <w:rPr>
          <w:rFonts w:asciiTheme="minorHAnsi" w:eastAsiaTheme="minorHAnsi" w:hAnsiTheme="minorHAnsi" w:cstheme="minorBidi"/>
          <w:sz w:val="28"/>
          <w:szCs w:val="22"/>
          <w:lang w:eastAsia="en-US"/>
        </w:rPr>
        <w:t xml:space="preserve">Udpegningsgrundlag for: Fuglebeskyttelsesområde nr. 14 Lovns Bredning </w:t>
      </w:r>
    </w:p>
    <w:p w14:paraId="1D4CB107"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Sangsvane</w:t>
      </w:r>
    </w:p>
    <w:p w14:paraId="223022D3"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Hvinand</w:t>
      </w:r>
    </w:p>
    <w:p w14:paraId="2BB4C4DB"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 xml:space="preserve">Toppet skallesluger </w:t>
      </w:r>
    </w:p>
    <w:p w14:paraId="50F0D4FB"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Stor skallesluger</w:t>
      </w:r>
    </w:p>
    <w:p w14:paraId="42278FB4"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p>
    <w:p w14:paraId="02C0C329" w14:textId="77777777" w:rsidR="00993FAA" w:rsidRPr="00993FAA" w:rsidRDefault="00993FAA" w:rsidP="00993FAA">
      <w:pPr>
        <w:spacing w:line="360" w:lineRule="auto"/>
        <w:rPr>
          <w:rFonts w:asciiTheme="minorHAnsi" w:eastAsiaTheme="minorHAnsi" w:hAnsiTheme="minorHAnsi" w:cstheme="minorBidi"/>
          <w:sz w:val="28"/>
          <w:szCs w:val="22"/>
          <w:lang w:eastAsia="en-US"/>
        </w:rPr>
      </w:pPr>
      <w:r w:rsidRPr="00993FAA">
        <w:rPr>
          <w:rFonts w:asciiTheme="minorHAnsi" w:eastAsiaTheme="minorHAnsi" w:hAnsiTheme="minorHAnsi" w:cstheme="minorBidi"/>
          <w:sz w:val="28"/>
          <w:szCs w:val="22"/>
          <w:lang w:eastAsia="en-US"/>
        </w:rPr>
        <w:t>Udpegningsgrundlag for: Fuglebeskyttelsesområde nr. 24 Hjarbæk Fjord</w:t>
      </w:r>
    </w:p>
    <w:p w14:paraId="380BBC69"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Rørdrum</w:t>
      </w:r>
    </w:p>
    <w:p w14:paraId="3547CAA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Sangsvane</w:t>
      </w:r>
    </w:p>
    <w:p w14:paraId="1E377172"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Engsnarre</w:t>
      </w:r>
    </w:p>
    <w:p w14:paraId="5007DC09"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Klyde</w:t>
      </w:r>
    </w:p>
    <w:p w14:paraId="589112E5"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Hjejle</w:t>
      </w:r>
    </w:p>
    <w:p w14:paraId="508EBBEC"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Taffeland</w:t>
      </w:r>
    </w:p>
    <w:p w14:paraId="0ECC39AF"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Troldand</w:t>
      </w:r>
    </w:p>
    <w:p w14:paraId="4BCDA618" w14:textId="77777777" w:rsidR="00993FAA" w:rsidRPr="00993FAA"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Hvinand</w:t>
      </w:r>
    </w:p>
    <w:p w14:paraId="2B69D76A" w14:textId="77777777" w:rsidR="004066AB" w:rsidRDefault="00993FAA" w:rsidP="00993FAA">
      <w:pPr>
        <w:spacing w:line="360" w:lineRule="auto"/>
        <w:rPr>
          <w:rFonts w:asciiTheme="minorHAnsi" w:eastAsiaTheme="minorHAnsi" w:hAnsiTheme="minorHAnsi" w:cstheme="minorBidi"/>
          <w:sz w:val="22"/>
          <w:szCs w:val="22"/>
          <w:lang w:eastAsia="en-US"/>
        </w:rPr>
      </w:pPr>
      <w:r w:rsidRPr="00993FAA">
        <w:rPr>
          <w:rFonts w:asciiTheme="minorHAnsi" w:eastAsiaTheme="minorHAnsi" w:hAnsiTheme="minorHAnsi" w:cstheme="minorBidi"/>
          <w:sz w:val="22"/>
          <w:szCs w:val="22"/>
          <w:lang w:eastAsia="en-US"/>
        </w:rPr>
        <w:t>Blishøne</w:t>
      </w:r>
    </w:p>
    <w:p w14:paraId="08323C4B" w14:textId="0A3FBE73" w:rsidR="00F43276" w:rsidRDefault="00F43276">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7C5D09DC" w14:textId="35A3607A" w:rsidR="00F43276" w:rsidRPr="00993FAA" w:rsidRDefault="00EE7B26" w:rsidP="00F43276">
      <w:pPr>
        <w:pStyle w:val="Overskrift1"/>
        <w:rPr>
          <w:rStyle w:val="TegnTegn3"/>
          <w:b/>
          <w:sz w:val="24"/>
          <w:szCs w:val="24"/>
        </w:rPr>
      </w:pPr>
      <w:bookmarkStart w:id="211" w:name="_Toc491181194"/>
      <w:r>
        <w:rPr>
          <w:rStyle w:val="Overskrift1Tegn"/>
          <w:b/>
          <w:sz w:val="24"/>
          <w:szCs w:val="24"/>
        </w:rPr>
        <w:lastRenderedPageBreak/>
        <w:t>Bilag 6</w:t>
      </w:r>
      <w:r w:rsidR="00F43276" w:rsidRPr="00993FAA">
        <w:rPr>
          <w:rStyle w:val="Overskrift1Tegn"/>
          <w:b/>
          <w:sz w:val="24"/>
          <w:szCs w:val="24"/>
        </w:rPr>
        <w:t xml:space="preserve">: </w:t>
      </w:r>
      <w:r w:rsidR="005726EB">
        <w:rPr>
          <w:rStyle w:val="Overskrift1Tegn"/>
          <w:b/>
          <w:sz w:val="24"/>
          <w:szCs w:val="24"/>
        </w:rPr>
        <w:t>I</w:t>
      </w:r>
      <w:r w:rsidR="005726EB" w:rsidRPr="005726EB">
        <w:rPr>
          <w:rStyle w:val="Overskrift1Tegn"/>
          <w:b/>
          <w:sz w:val="24"/>
          <w:szCs w:val="24"/>
        </w:rPr>
        <w:t>nd- og udkørs</w:t>
      </w:r>
      <w:r w:rsidR="005726EB">
        <w:rPr>
          <w:rStyle w:val="Overskrift1Tegn"/>
          <w:b/>
          <w:sz w:val="24"/>
          <w:szCs w:val="24"/>
        </w:rPr>
        <w:t>elsveje for</w:t>
      </w:r>
      <w:r w:rsidR="005726EB" w:rsidRPr="005726EB">
        <w:rPr>
          <w:rStyle w:val="Overskrift1Tegn"/>
          <w:b/>
          <w:sz w:val="24"/>
          <w:szCs w:val="24"/>
        </w:rPr>
        <w:t xml:space="preserve"> ejendommen</w:t>
      </w:r>
      <w:bookmarkEnd w:id="211"/>
    </w:p>
    <w:p w14:paraId="185048D1" w14:textId="77777777" w:rsidR="00F43276" w:rsidRDefault="00F43276" w:rsidP="00F43276"/>
    <w:p w14:paraId="3DDFA491" w14:textId="77777777" w:rsidR="005726EB" w:rsidRPr="00993FAA" w:rsidRDefault="005726EB" w:rsidP="00F43276"/>
    <w:p w14:paraId="4A79F3E7" w14:textId="580E4497" w:rsidR="00F43276" w:rsidRPr="00993FAA" w:rsidRDefault="005726EB" w:rsidP="00993FAA">
      <w:pPr>
        <w:spacing w:line="360" w:lineRule="auto"/>
        <w:rPr>
          <w:rFonts w:asciiTheme="minorHAnsi" w:eastAsiaTheme="minorHAnsi" w:hAnsiTheme="minorHAnsi" w:cstheme="minorBidi"/>
          <w:sz w:val="22"/>
          <w:szCs w:val="22"/>
          <w:lang w:eastAsia="en-US"/>
        </w:rPr>
      </w:pPr>
      <w:r>
        <w:rPr>
          <w:rFonts w:ascii="Verdana" w:hAnsi="Verdana"/>
          <w:noProof/>
          <w:color w:val="000000"/>
          <w:sz w:val="20"/>
          <w:szCs w:val="20"/>
        </w:rPr>
        <w:drawing>
          <wp:inline distT="0" distB="0" distL="0" distR="0" wp14:anchorId="257106D8" wp14:editId="24F74A07">
            <wp:extent cx="5865752" cy="6896100"/>
            <wp:effectExtent l="0" t="0" r="1905" b="0"/>
            <wp:docPr id="16" name="Billede 16" descr="cid:image001.png@01D31B3C.53E7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descr="cid:image001.png@01D31B3C.53E74710"/>
                    <pic:cNvPicPr>
                      <a:picLocks noChangeAspect="1" noChangeArrowheads="1"/>
                    </pic:cNvPicPr>
                  </pic:nvPicPr>
                  <pic:blipFill rotWithShape="1">
                    <a:blip r:embed="rId45" r:link="rId46">
                      <a:extLst>
                        <a:ext uri="{28A0092B-C50C-407E-A947-70E740481C1C}">
                          <a14:useLocalDpi xmlns:a14="http://schemas.microsoft.com/office/drawing/2010/main" val="0"/>
                        </a:ext>
                      </a:extLst>
                    </a:blip>
                    <a:srcRect l="2746" r="3424"/>
                    <a:stretch/>
                  </pic:blipFill>
                  <pic:spPr bwMode="auto">
                    <a:xfrm>
                      <a:off x="0" y="0"/>
                      <a:ext cx="5865752" cy="6896100"/>
                    </a:xfrm>
                    <a:prstGeom prst="rect">
                      <a:avLst/>
                    </a:prstGeom>
                    <a:noFill/>
                    <a:ln>
                      <a:noFill/>
                    </a:ln>
                    <a:extLst>
                      <a:ext uri="{53640926-AAD7-44D8-BBD7-CCE9431645EC}">
                        <a14:shadowObscured xmlns:a14="http://schemas.microsoft.com/office/drawing/2010/main"/>
                      </a:ext>
                    </a:extLst>
                  </pic:spPr>
                </pic:pic>
              </a:graphicData>
            </a:graphic>
          </wp:inline>
        </w:drawing>
      </w:r>
    </w:p>
    <w:sectPr w:rsidR="00F43276" w:rsidRPr="00993FAA">
      <w:headerReference w:type="even" r:id="rId47"/>
      <w:headerReference w:type="default" r:id="rId48"/>
      <w:footerReference w:type="even" r:id="rId49"/>
      <w:footerReference w:type="default" r:id="rId50"/>
      <w:headerReference w:type="first" r:id="rId51"/>
      <w:pgSz w:w="11907" w:h="16840"/>
      <w:pgMar w:top="1304" w:right="1304" w:bottom="1304" w:left="130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28EE0" w14:textId="77777777" w:rsidR="005726EB" w:rsidRDefault="005726EB">
      <w:r>
        <w:separator/>
      </w:r>
    </w:p>
  </w:endnote>
  <w:endnote w:type="continuationSeparator" w:id="0">
    <w:p w14:paraId="182F6ACB" w14:textId="77777777" w:rsidR="005726EB" w:rsidRDefault="00572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UI">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TE1A2C348t00">
    <w:panose1 w:val="00000000000000000000"/>
    <w:charset w:val="00"/>
    <w:family w:val="auto"/>
    <w:notTrueType/>
    <w:pitch w:val="default"/>
    <w:sig w:usb0="00000003" w:usb1="00000000" w:usb2="00000000" w:usb3="00000000" w:csb0="00000001" w:csb1="00000000"/>
  </w:font>
  <w:font w:name="Garamond,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TE18A73A0t00">
    <w:panose1 w:val="00000000000000000000"/>
    <w:charset w:val="00"/>
    <w:family w:val="auto"/>
    <w:notTrueType/>
    <w:pitch w:val="default"/>
    <w:sig w:usb0="00000003" w:usb1="00000000" w:usb2="00000000" w:usb3="00000000" w:csb0="00000001" w:csb1="00000000"/>
  </w:font>
  <w:font w:name="TTE1B5A938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72119" w14:textId="77777777" w:rsidR="005726EB" w:rsidRDefault="005726E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DAD8643" w14:textId="77777777" w:rsidR="005726EB" w:rsidRDefault="005726EB">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0C06" w14:textId="77777777" w:rsidR="005726EB" w:rsidRDefault="005726E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4A62C6">
      <w:rPr>
        <w:rStyle w:val="Sidetal"/>
        <w:noProof/>
      </w:rPr>
      <w:t>4</w:t>
    </w:r>
    <w:r>
      <w:rPr>
        <w:rStyle w:val="Sidetal"/>
      </w:rPr>
      <w:fldChar w:fldCharType="end"/>
    </w:r>
  </w:p>
  <w:p w14:paraId="47E80ED5" w14:textId="77777777" w:rsidR="005726EB" w:rsidRDefault="005726EB">
    <w:pPr>
      <w:pStyle w:val="Sidefo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7F19F" w14:textId="77777777" w:rsidR="005726EB" w:rsidRDefault="005726EB">
      <w:r>
        <w:separator/>
      </w:r>
    </w:p>
  </w:footnote>
  <w:footnote w:type="continuationSeparator" w:id="0">
    <w:p w14:paraId="74600B30" w14:textId="77777777" w:rsidR="005726EB" w:rsidRDefault="005726EB">
      <w:r>
        <w:continuationSeparator/>
      </w:r>
    </w:p>
  </w:footnote>
  <w:footnote w:id="1">
    <w:p w14:paraId="178A7F06" w14:textId="77777777" w:rsidR="005726EB" w:rsidRDefault="005726EB" w:rsidP="001C568B">
      <w:pPr>
        <w:pStyle w:val="Fodnotetekst"/>
      </w:pPr>
      <w:r>
        <w:rPr>
          <w:rStyle w:val="Fodnotehenvisning"/>
        </w:rPr>
        <w:footnoteRef/>
      </w:r>
      <w:r>
        <w:t xml:space="preserve"> Vejledende emissionsgrænseværdier opnåelige ved anvendelse af den bedste tilgængelige teknik (BAT). Husdy</w:t>
      </w:r>
      <w:r>
        <w:t>r</w:t>
      </w:r>
      <w:r>
        <w:t>brug med konventionel produktion af slagtesvin (gyllebaserede staldsystemer) – omfattet af husdyrgodkendelsesl</w:t>
      </w:r>
      <w:r>
        <w:t>o</w:t>
      </w:r>
      <w:r>
        <w:t>vens § 11 og § 12. Miljøministeriet, Miljøstyrelsen maj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872C8" w14:textId="530F2EA7" w:rsidR="005726EB" w:rsidRDefault="005726E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C400" w14:textId="087D8E32" w:rsidR="005726EB" w:rsidRDefault="005726EB" w:rsidP="00045741">
    <w:pPr>
      <w:pStyle w:val="Sidehoved"/>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4710B" w14:textId="51EED932" w:rsidR="005726EB" w:rsidRDefault="005726E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22"/>
    <w:lvl w:ilvl="0">
      <w:start w:val="1"/>
      <w:numFmt w:val="decimal"/>
      <w:lvlText w:val="%1)"/>
      <w:lvlJc w:val="left"/>
      <w:pPr>
        <w:tabs>
          <w:tab w:val="num" w:pos="737"/>
        </w:tabs>
        <w:ind w:left="737" w:hanging="377"/>
      </w:pPr>
      <w:rPr>
        <w:rFonts w:ascii="Verdana" w:hAnsi="Verdana"/>
        <w:b w:val="0"/>
        <w:i w:val="0"/>
        <w:color w:val="auto"/>
        <w:sz w:val="22"/>
      </w:rPr>
    </w:lvl>
  </w:abstractNum>
  <w:abstractNum w:abstractNumId="1">
    <w:nsid w:val="01E72B47"/>
    <w:multiLevelType w:val="hybridMultilevel"/>
    <w:tmpl w:val="44503B26"/>
    <w:lvl w:ilvl="0" w:tplc="04060001">
      <w:start w:val="1"/>
      <w:numFmt w:val="decimal"/>
      <w:lvlText w:val="%1)"/>
      <w:lvlJc w:val="left"/>
      <w:pPr>
        <w:tabs>
          <w:tab w:val="num" w:pos="377"/>
        </w:tabs>
        <w:ind w:left="491" w:hanging="491"/>
      </w:pPr>
      <w:rPr>
        <w:rFonts w:ascii="Verdana" w:hAnsi="Verdana" w:hint="default"/>
        <w:b w:val="0"/>
        <w:i w:val="0"/>
        <w:color w:val="auto"/>
        <w:sz w:val="22"/>
        <w:effect w:val="none"/>
      </w:rPr>
    </w:lvl>
    <w:lvl w:ilvl="1" w:tplc="04060003">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
    <w:nsid w:val="0A272788"/>
    <w:multiLevelType w:val="hybridMultilevel"/>
    <w:tmpl w:val="703C4F1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nsid w:val="0D3B51C6"/>
    <w:multiLevelType w:val="hybridMultilevel"/>
    <w:tmpl w:val="A35A45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0F3A50BF"/>
    <w:multiLevelType w:val="hybridMultilevel"/>
    <w:tmpl w:val="5F34E98A"/>
    <w:lvl w:ilvl="0" w:tplc="04060001">
      <w:start w:val="1"/>
      <w:numFmt w:val="decimal"/>
      <w:lvlText w:val="%1)"/>
      <w:lvlJc w:val="left"/>
      <w:pPr>
        <w:tabs>
          <w:tab w:val="num" w:pos="377"/>
        </w:tabs>
        <w:ind w:left="491" w:hanging="491"/>
      </w:pPr>
      <w:rPr>
        <w:rFonts w:ascii="Verdana" w:hAnsi="Verdana" w:hint="default"/>
        <w:b w:val="0"/>
        <w:i w:val="0"/>
        <w:color w:val="auto"/>
        <w:sz w:val="22"/>
        <w:effect w:val="none"/>
      </w:rPr>
    </w:lvl>
    <w:lvl w:ilvl="1" w:tplc="04060003">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5">
    <w:nsid w:val="122675E1"/>
    <w:multiLevelType w:val="hybridMultilevel"/>
    <w:tmpl w:val="A08C873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hint="default"/>
        <w:sz w:val="24"/>
      </w:rPr>
    </w:lvl>
    <w:lvl w:ilvl="1" w:tplc="04060019" w:tentative="1">
      <w:start w:val="1"/>
      <w:numFmt w:val="lowerLetter"/>
      <w:lvlText w:val="%2."/>
      <w:lvlJc w:val="left"/>
      <w:pPr>
        <w:tabs>
          <w:tab w:val="num" w:pos="2154"/>
        </w:tabs>
        <w:ind w:left="2154" w:hanging="360"/>
      </w:pPr>
    </w:lvl>
    <w:lvl w:ilvl="2" w:tplc="0406001B" w:tentative="1">
      <w:start w:val="1"/>
      <w:numFmt w:val="lowerRoman"/>
      <w:lvlText w:val="%3."/>
      <w:lvlJc w:val="right"/>
      <w:pPr>
        <w:tabs>
          <w:tab w:val="num" w:pos="2874"/>
        </w:tabs>
        <w:ind w:left="2874" w:hanging="180"/>
      </w:pPr>
    </w:lvl>
    <w:lvl w:ilvl="3" w:tplc="0406000F" w:tentative="1">
      <w:start w:val="1"/>
      <w:numFmt w:val="decimal"/>
      <w:lvlText w:val="%4."/>
      <w:lvlJc w:val="left"/>
      <w:pPr>
        <w:tabs>
          <w:tab w:val="num" w:pos="3594"/>
        </w:tabs>
        <w:ind w:left="3594" w:hanging="360"/>
      </w:pPr>
    </w:lvl>
    <w:lvl w:ilvl="4" w:tplc="04060019" w:tentative="1">
      <w:start w:val="1"/>
      <w:numFmt w:val="lowerLetter"/>
      <w:lvlText w:val="%5."/>
      <w:lvlJc w:val="left"/>
      <w:pPr>
        <w:tabs>
          <w:tab w:val="num" w:pos="4314"/>
        </w:tabs>
        <w:ind w:left="4314" w:hanging="360"/>
      </w:pPr>
    </w:lvl>
    <w:lvl w:ilvl="5" w:tplc="0406001B" w:tentative="1">
      <w:start w:val="1"/>
      <w:numFmt w:val="lowerRoman"/>
      <w:lvlText w:val="%6."/>
      <w:lvlJc w:val="right"/>
      <w:pPr>
        <w:tabs>
          <w:tab w:val="num" w:pos="5034"/>
        </w:tabs>
        <w:ind w:left="5034" w:hanging="180"/>
      </w:pPr>
    </w:lvl>
    <w:lvl w:ilvl="6" w:tplc="0406000F" w:tentative="1">
      <w:start w:val="1"/>
      <w:numFmt w:val="decimal"/>
      <w:lvlText w:val="%7."/>
      <w:lvlJc w:val="left"/>
      <w:pPr>
        <w:tabs>
          <w:tab w:val="num" w:pos="5754"/>
        </w:tabs>
        <w:ind w:left="5754" w:hanging="360"/>
      </w:pPr>
    </w:lvl>
    <w:lvl w:ilvl="7" w:tplc="04060019" w:tentative="1">
      <w:start w:val="1"/>
      <w:numFmt w:val="lowerLetter"/>
      <w:lvlText w:val="%8."/>
      <w:lvlJc w:val="left"/>
      <w:pPr>
        <w:tabs>
          <w:tab w:val="num" w:pos="6474"/>
        </w:tabs>
        <w:ind w:left="6474" w:hanging="360"/>
      </w:pPr>
    </w:lvl>
    <w:lvl w:ilvl="8" w:tplc="0406001B" w:tentative="1">
      <w:start w:val="1"/>
      <w:numFmt w:val="lowerRoman"/>
      <w:lvlText w:val="%9."/>
      <w:lvlJc w:val="right"/>
      <w:pPr>
        <w:tabs>
          <w:tab w:val="num" w:pos="7194"/>
        </w:tabs>
        <w:ind w:left="7194" w:hanging="180"/>
      </w:pPr>
    </w:lvl>
  </w:abstractNum>
  <w:abstractNum w:abstractNumId="7">
    <w:nsid w:val="17147FBD"/>
    <w:multiLevelType w:val="hybridMultilevel"/>
    <w:tmpl w:val="BBEE2178"/>
    <w:lvl w:ilvl="0" w:tplc="33CA4856">
      <w:start w:val="1"/>
      <w:numFmt w:val="bullet"/>
      <w:pStyle w:val="Opstilling-punkttegn"/>
      <w:lvlText w:val=""/>
      <w:lvlJc w:val="left"/>
      <w:pPr>
        <w:tabs>
          <w:tab w:val="num" w:pos="1800"/>
        </w:tabs>
        <w:ind w:left="1800" w:hanging="360"/>
      </w:pPr>
      <w:rPr>
        <w:rFonts w:ascii="Symbol" w:hAnsi="Symbol" w:hint="default"/>
      </w:rPr>
    </w:lvl>
    <w:lvl w:ilvl="1" w:tplc="59E29DE0" w:tentative="1">
      <w:start w:val="1"/>
      <w:numFmt w:val="bullet"/>
      <w:lvlText w:val="o"/>
      <w:lvlJc w:val="left"/>
      <w:pPr>
        <w:tabs>
          <w:tab w:val="num" w:pos="2520"/>
        </w:tabs>
        <w:ind w:left="2520" w:hanging="360"/>
      </w:pPr>
      <w:rPr>
        <w:rFonts w:ascii="Courier New" w:hAnsi="Courier New" w:cs="Courier New" w:hint="default"/>
      </w:rPr>
    </w:lvl>
    <w:lvl w:ilvl="2" w:tplc="3FD67384" w:tentative="1">
      <w:start w:val="1"/>
      <w:numFmt w:val="bullet"/>
      <w:lvlText w:val=""/>
      <w:lvlJc w:val="left"/>
      <w:pPr>
        <w:tabs>
          <w:tab w:val="num" w:pos="3240"/>
        </w:tabs>
        <w:ind w:left="3240" w:hanging="360"/>
      </w:pPr>
      <w:rPr>
        <w:rFonts w:ascii="Wingdings" w:hAnsi="Wingdings" w:hint="default"/>
      </w:rPr>
    </w:lvl>
    <w:lvl w:ilvl="3" w:tplc="FFCCD176" w:tentative="1">
      <w:start w:val="1"/>
      <w:numFmt w:val="bullet"/>
      <w:lvlText w:val=""/>
      <w:lvlJc w:val="left"/>
      <w:pPr>
        <w:tabs>
          <w:tab w:val="num" w:pos="3960"/>
        </w:tabs>
        <w:ind w:left="3960" w:hanging="360"/>
      </w:pPr>
      <w:rPr>
        <w:rFonts w:ascii="Symbol" w:hAnsi="Symbol" w:hint="default"/>
      </w:rPr>
    </w:lvl>
    <w:lvl w:ilvl="4" w:tplc="3F96AC2E" w:tentative="1">
      <w:start w:val="1"/>
      <w:numFmt w:val="bullet"/>
      <w:lvlText w:val="o"/>
      <w:lvlJc w:val="left"/>
      <w:pPr>
        <w:tabs>
          <w:tab w:val="num" w:pos="4680"/>
        </w:tabs>
        <w:ind w:left="4680" w:hanging="360"/>
      </w:pPr>
      <w:rPr>
        <w:rFonts w:ascii="Courier New" w:hAnsi="Courier New" w:cs="Courier New" w:hint="default"/>
      </w:rPr>
    </w:lvl>
    <w:lvl w:ilvl="5" w:tplc="ECB0A654" w:tentative="1">
      <w:start w:val="1"/>
      <w:numFmt w:val="bullet"/>
      <w:lvlText w:val=""/>
      <w:lvlJc w:val="left"/>
      <w:pPr>
        <w:tabs>
          <w:tab w:val="num" w:pos="5400"/>
        </w:tabs>
        <w:ind w:left="5400" w:hanging="360"/>
      </w:pPr>
      <w:rPr>
        <w:rFonts w:ascii="Wingdings" w:hAnsi="Wingdings" w:hint="default"/>
      </w:rPr>
    </w:lvl>
    <w:lvl w:ilvl="6" w:tplc="59FEFF00" w:tentative="1">
      <w:start w:val="1"/>
      <w:numFmt w:val="bullet"/>
      <w:lvlText w:val=""/>
      <w:lvlJc w:val="left"/>
      <w:pPr>
        <w:tabs>
          <w:tab w:val="num" w:pos="6120"/>
        </w:tabs>
        <w:ind w:left="6120" w:hanging="360"/>
      </w:pPr>
      <w:rPr>
        <w:rFonts w:ascii="Symbol" w:hAnsi="Symbol" w:hint="default"/>
      </w:rPr>
    </w:lvl>
    <w:lvl w:ilvl="7" w:tplc="2D50AEC6" w:tentative="1">
      <w:start w:val="1"/>
      <w:numFmt w:val="bullet"/>
      <w:lvlText w:val="o"/>
      <w:lvlJc w:val="left"/>
      <w:pPr>
        <w:tabs>
          <w:tab w:val="num" w:pos="6840"/>
        </w:tabs>
        <w:ind w:left="6840" w:hanging="360"/>
      </w:pPr>
      <w:rPr>
        <w:rFonts w:ascii="Courier New" w:hAnsi="Courier New" w:cs="Courier New" w:hint="default"/>
      </w:rPr>
    </w:lvl>
    <w:lvl w:ilvl="8" w:tplc="6AF6D5C0" w:tentative="1">
      <w:start w:val="1"/>
      <w:numFmt w:val="bullet"/>
      <w:lvlText w:val=""/>
      <w:lvlJc w:val="left"/>
      <w:pPr>
        <w:tabs>
          <w:tab w:val="num" w:pos="7560"/>
        </w:tabs>
        <w:ind w:left="7560" w:hanging="360"/>
      </w:pPr>
      <w:rPr>
        <w:rFonts w:ascii="Wingdings" w:hAnsi="Wingdings" w:hint="default"/>
      </w:rPr>
    </w:lvl>
  </w:abstractNum>
  <w:abstractNum w:abstractNumId="8">
    <w:nsid w:val="17275D94"/>
    <w:multiLevelType w:val="hybridMultilevel"/>
    <w:tmpl w:val="DCD2FEB4"/>
    <w:lvl w:ilvl="0" w:tplc="04060001">
      <w:start w:val="1"/>
      <w:numFmt w:val="bullet"/>
      <w:lvlText w:val=""/>
      <w:lvlJc w:val="left"/>
      <w:pPr>
        <w:tabs>
          <w:tab w:val="num" w:pos="360"/>
        </w:tabs>
        <w:ind w:left="360" w:hanging="360"/>
      </w:pPr>
      <w:rPr>
        <w:rFonts w:ascii="Symbol" w:hAnsi="Symbol" w:hint="default"/>
      </w:rPr>
    </w:lvl>
    <w:lvl w:ilvl="1" w:tplc="C85AD334">
      <w:start w:val="1"/>
      <w:numFmt w:val="bullet"/>
      <w:lvlText w:val="o"/>
      <w:lvlJc w:val="left"/>
      <w:pPr>
        <w:tabs>
          <w:tab w:val="num" w:pos="1080"/>
        </w:tabs>
        <w:ind w:left="1080" w:hanging="360"/>
      </w:pPr>
      <w:rPr>
        <w:rFonts w:ascii="Courier New" w:hAnsi="Courier New" w:cs="Courier New" w:hint="default"/>
      </w:rPr>
    </w:lvl>
    <w:lvl w:ilvl="2" w:tplc="1DFA7C6A">
      <w:start w:val="1"/>
      <w:numFmt w:val="bullet"/>
      <w:lvlText w:val=""/>
      <w:lvlJc w:val="left"/>
      <w:pPr>
        <w:tabs>
          <w:tab w:val="num" w:pos="1800"/>
        </w:tabs>
        <w:ind w:left="1800" w:hanging="360"/>
      </w:pPr>
      <w:rPr>
        <w:rFonts w:ascii="Wingdings" w:hAnsi="Wingdings" w:hint="default"/>
      </w:rPr>
    </w:lvl>
    <w:lvl w:ilvl="3" w:tplc="58120ACA" w:tentative="1">
      <w:start w:val="1"/>
      <w:numFmt w:val="bullet"/>
      <w:lvlText w:val=""/>
      <w:lvlJc w:val="left"/>
      <w:pPr>
        <w:tabs>
          <w:tab w:val="num" w:pos="2520"/>
        </w:tabs>
        <w:ind w:left="2520" w:hanging="360"/>
      </w:pPr>
      <w:rPr>
        <w:rFonts w:ascii="Symbol" w:hAnsi="Symbol" w:hint="default"/>
      </w:rPr>
    </w:lvl>
    <w:lvl w:ilvl="4" w:tplc="632E4F34" w:tentative="1">
      <w:start w:val="1"/>
      <w:numFmt w:val="bullet"/>
      <w:lvlText w:val="o"/>
      <w:lvlJc w:val="left"/>
      <w:pPr>
        <w:tabs>
          <w:tab w:val="num" w:pos="3240"/>
        </w:tabs>
        <w:ind w:left="3240" w:hanging="360"/>
      </w:pPr>
      <w:rPr>
        <w:rFonts w:ascii="Courier New" w:hAnsi="Courier New" w:cs="Courier New" w:hint="default"/>
      </w:rPr>
    </w:lvl>
    <w:lvl w:ilvl="5" w:tplc="EDB863D2" w:tentative="1">
      <w:start w:val="1"/>
      <w:numFmt w:val="bullet"/>
      <w:lvlText w:val=""/>
      <w:lvlJc w:val="left"/>
      <w:pPr>
        <w:tabs>
          <w:tab w:val="num" w:pos="3960"/>
        </w:tabs>
        <w:ind w:left="3960" w:hanging="360"/>
      </w:pPr>
      <w:rPr>
        <w:rFonts w:ascii="Wingdings" w:hAnsi="Wingdings" w:hint="default"/>
      </w:rPr>
    </w:lvl>
    <w:lvl w:ilvl="6" w:tplc="00702E44" w:tentative="1">
      <w:start w:val="1"/>
      <w:numFmt w:val="bullet"/>
      <w:lvlText w:val=""/>
      <w:lvlJc w:val="left"/>
      <w:pPr>
        <w:tabs>
          <w:tab w:val="num" w:pos="4680"/>
        </w:tabs>
        <w:ind w:left="4680" w:hanging="360"/>
      </w:pPr>
      <w:rPr>
        <w:rFonts w:ascii="Symbol" w:hAnsi="Symbol" w:hint="default"/>
      </w:rPr>
    </w:lvl>
    <w:lvl w:ilvl="7" w:tplc="3378D3E2" w:tentative="1">
      <w:start w:val="1"/>
      <w:numFmt w:val="bullet"/>
      <w:lvlText w:val="o"/>
      <w:lvlJc w:val="left"/>
      <w:pPr>
        <w:tabs>
          <w:tab w:val="num" w:pos="5400"/>
        </w:tabs>
        <w:ind w:left="5400" w:hanging="360"/>
      </w:pPr>
      <w:rPr>
        <w:rFonts w:ascii="Courier New" w:hAnsi="Courier New" w:cs="Courier New" w:hint="default"/>
      </w:rPr>
    </w:lvl>
    <w:lvl w:ilvl="8" w:tplc="16E0D820" w:tentative="1">
      <w:start w:val="1"/>
      <w:numFmt w:val="bullet"/>
      <w:lvlText w:val=""/>
      <w:lvlJc w:val="left"/>
      <w:pPr>
        <w:tabs>
          <w:tab w:val="num" w:pos="6120"/>
        </w:tabs>
        <w:ind w:left="6120" w:hanging="360"/>
      </w:pPr>
      <w:rPr>
        <w:rFonts w:ascii="Wingdings" w:hAnsi="Wingdings" w:hint="default"/>
      </w:rPr>
    </w:lvl>
  </w:abstractNum>
  <w:abstractNum w:abstractNumId="9">
    <w:nsid w:val="19366A5E"/>
    <w:multiLevelType w:val="hybridMultilevel"/>
    <w:tmpl w:val="C602B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1C3D740A"/>
    <w:multiLevelType w:val="hybridMultilevel"/>
    <w:tmpl w:val="FEA4628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1">
    <w:nsid w:val="21E041E7"/>
    <w:multiLevelType w:val="hybridMultilevel"/>
    <w:tmpl w:val="EF28988C"/>
    <w:lvl w:ilvl="0" w:tplc="95EE6CF4">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22751B99"/>
    <w:multiLevelType w:val="hybridMultilevel"/>
    <w:tmpl w:val="FC4A55A8"/>
    <w:lvl w:ilvl="0" w:tplc="0406000B">
      <w:start w:val="1"/>
      <w:numFmt w:val="bullet"/>
      <w:lvlText w:val=""/>
      <w:lvlJc w:val="left"/>
      <w:pPr>
        <w:tabs>
          <w:tab w:val="num" w:pos="360"/>
        </w:tabs>
        <w:ind w:left="360" w:hanging="360"/>
      </w:pPr>
      <w:rPr>
        <w:rFonts w:ascii="Symbol" w:hAnsi="Symbol" w:hint="default"/>
      </w:rPr>
    </w:lvl>
    <w:lvl w:ilvl="1" w:tplc="45EAB598">
      <w:start w:val="1"/>
      <w:numFmt w:val="bullet"/>
      <w:lvlText w:val="­"/>
      <w:lvlJc w:val="left"/>
      <w:pPr>
        <w:tabs>
          <w:tab w:val="num" w:pos="1080"/>
        </w:tabs>
        <w:ind w:left="1080" w:hanging="360"/>
      </w:pPr>
      <w:rPr>
        <w:rFonts w:ascii="Courier New" w:hAnsi="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3">
    <w:nsid w:val="22EF5224"/>
    <w:multiLevelType w:val="hybridMultilevel"/>
    <w:tmpl w:val="E9DE7AC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nsid w:val="27AC230F"/>
    <w:multiLevelType w:val="hybridMultilevel"/>
    <w:tmpl w:val="169A7954"/>
    <w:lvl w:ilvl="0" w:tplc="799CE2F6">
      <w:start w:val="2"/>
      <w:numFmt w:val="bullet"/>
      <w:lvlText w:val="-"/>
      <w:lvlJc w:val="left"/>
      <w:pPr>
        <w:tabs>
          <w:tab w:val="num" w:pos="1080"/>
        </w:tabs>
        <w:ind w:left="1080" w:hanging="360"/>
      </w:pPr>
      <w:rPr>
        <w:rFonts w:ascii="Times New Roman" w:hAnsi="Times New Roman" w:cs="Times New Roman" w:hint="default"/>
        <w:b/>
        <w:i w:val="0"/>
        <w:sz w:val="20"/>
        <w:szCs w:val="20"/>
      </w:rPr>
    </w:lvl>
    <w:lvl w:ilvl="1" w:tplc="0406000F">
      <w:start w:val="1"/>
      <w:numFmt w:val="decimal"/>
      <w:lvlText w:val="%2."/>
      <w:lvlJc w:val="left"/>
      <w:pPr>
        <w:tabs>
          <w:tab w:val="num" w:pos="856"/>
        </w:tabs>
        <w:ind w:left="856" w:hanging="360"/>
      </w:pPr>
      <w:rPr>
        <w:rFonts w:hint="default"/>
        <w:b/>
        <w:i w:val="0"/>
        <w:sz w:val="20"/>
        <w:szCs w:val="20"/>
      </w:rPr>
    </w:lvl>
    <w:lvl w:ilvl="2" w:tplc="04060005" w:tentative="1">
      <w:start w:val="1"/>
      <w:numFmt w:val="bullet"/>
      <w:lvlText w:val=""/>
      <w:lvlJc w:val="left"/>
      <w:pPr>
        <w:tabs>
          <w:tab w:val="num" w:pos="1576"/>
        </w:tabs>
        <w:ind w:left="1576" w:hanging="360"/>
      </w:pPr>
      <w:rPr>
        <w:rFonts w:ascii="Wingdings" w:hAnsi="Wingdings" w:hint="default"/>
      </w:rPr>
    </w:lvl>
    <w:lvl w:ilvl="3" w:tplc="04060001" w:tentative="1">
      <w:start w:val="1"/>
      <w:numFmt w:val="bullet"/>
      <w:lvlText w:val=""/>
      <w:lvlJc w:val="left"/>
      <w:pPr>
        <w:tabs>
          <w:tab w:val="num" w:pos="2296"/>
        </w:tabs>
        <w:ind w:left="2296" w:hanging="360"/>
      </w:pPr>
      <w:rPr>
        <w:rFonts w:ascii="Symbol" w:hAnsi="Symbol" w:hint="default"/>
      </w:rPr>
    </w:lvl>
    <w:lvl w:ilvl="4" w:tplc="04060003" w:tentative="1">
      <w:start w:val="1"/>
      <w:numFmt w:val="bullet"/>
      <w:lvlText w:val="o"/>
      <w:lvlJc w:val="left"/>
      <w:pPr>
        <w:tabs>
          <w:tab w:val="num" w:pos="3016"/>
        </w:tabs>
        <w:ind w:left="3016" w:hanging="360"/>
      </w:pPr>
      <w:rPr>
        <w:rFonts w:ascii="Courier New" w:hAnsi="Courier New" w:cs="Courier New" w:hint="default"/>
      </w:rPr>
    </w:lvl>
    <w:lvl w:ilvl="5" w:tplc="04060005" w:tentative="1">
      <w:start w:val="1"/>
      <w:numFmt w:val="bullet"/>
      <w:lvlText w:val=""/>
      <w:lvlJc w:val="left"/>
      <w:pPr>
        <w:tabs>
          <w:tab w:val="num" w:pos="3736"/>
        </w:tabs>
        <w:ind w:left="3736" w:hanging="360"/>
      </w:pPr>
      <w:rPr>
        <w:rFonts w:ascii="Wingdings" w:hAnsi="Wingdings" w:hint="default"/>
      </w:rPr>
    </w:lvl>
    <w:lvl w:ilvl="6" w:tplc="04060001" w:tentative="1">
      <w:start w:val="1"/>
      <w:numFmt w:val="bullet"/>
      <w:lvlText w:val=""/>
      <w:lvlJc w:val="left"/>
      <w:pPr>
        <w:tabs>
          <w:tab w:val="num" w:pos="4456"/>
        </w:tabs>
        <w:ind w:left="4456" w:hanging="360"/>
      </w:pPr>
      <w:rPr>
        <w:rFonts w:ascii="Symbol" w:hAnsi="Symbol" w:hint="default"/>
      </w:rPr>
    </w:lvl>
    <w:lvl w:ilvl="7" w:tplc="04060003" w:tentative="1">
      <w:start w:val="1"/>
      <w:numFmt w:val="bullet"/>
      <w:lvlText w:val="o"/>
      <w:lvlJc w:val="left"/>
      <w:pPr>
        <w:tabs>
          <w:tab w:val="num" w:pos="5176"/>
        </w:tabs>
        <w:ind w:left="5176" w:hanging="360"/>
      </w:pPr>
      <w:rPr>
        <w:rFonts w:ascii="Courier New" w:hAnsi="Courier New" w:cs="Courier New" w:hint="default"/>
      </w:rPr>
    </w:lvl>
    <w:lvl w:ilvl="8" w:tplc="04060005" w:tentative="1">
      <w:start w:val="1"/>
      <w:numFmt w:val="bullet"/>
      <w:lvlText w:val=""/>
      <w:lvlJc w:val="left"/>
      <w:pPr>
        <w:tabs>
          <w:tab w:val="num" w:pos="5896"/>
        </w:tabs>
        <w:ind w:left="5896" w:hanging="360"/>
      </w:pPr>
      <w:rPr>
        <w:rFonts w:ascii="Wingdings" w:hAnsi="Wingdings" w:hint="default"/>
      </w:rPr>
    </w:lvl>
  </w:abstractNum>
  <w:abstractNum w:abstractNumId="15">
    <w:nsid w:val="2931048A"/>
    <w:multiLevelType w:val="hybridMultilevel"/>
    <w:tmpl w:val="546E81E2"/>
    <w:lvl w:ilvl="0" w:tplc="95EE6CF4">
      <w:start w:val="1"/>
      <w:numFmt w:val="decimal"/>
      <w:pStyle w:val="Bloktekst"/>
      <w:lvlText w:val="%1."/>
      <w:lvlJc w:val="left"/>
      <w:pPr>
        <w:tabs>
          <w:tab w:val="num" w:pos="720"/>
        </w:tabs>
        <w:ind w:left="720" w:hanging="360"/>
      </w:pPr>
      <w:rPr>
        <w:rFonts w:ascii="Arial Narrow" w:hAnsi="Arial Narrow" w:hint="default"/>
        <w:b w:val="0"/>
        <w:i w:val="0"/>
        <w:color w:val="auto"/>
        <w:sz w:val="20"/>
      </w:rPr>
    </w:lvl>
    <w:lvl w:ilvl="1" w:tplc="04060003">
      <w:start w:val="1"/>
      <w:numFmt w:val="bullet"/>
      <w:lvlText w:val="-"/>
      <w:lvlJc w:val="left"/>
      <w:pPr>
        <w:tabs>
          <w:tab w:val="num" w:pos="1440"/>
        </w:tabs>
        <w:ind w:left="1440" w:hanging="360"/>
      </w:pPr>
      <w:rPr>
        <w:rFonts w:ascii="Times New Roman" w:hAnsi="Times New Roman" w:hint="default"/>
      </w:rPr>
    </w:lvl>
    <w:lvl w:ilvl="2" w:tplc="04060005">
      <w:start w:val="10"/>
      <w:numFmt w:val="decimal"/>
      <w:lvlText w:val="%3"/>
      <w:lvlJc w:val="left"/>
      <w:pPr>
        <w:tabs>
          <w:tab w:val="num" w:pos="2340"/>
        </w:tabs>
        <w:ind w:left="2340" w:hanging="360"/>
      </w:pPr>
      <w:rPr>
        <w:rFonts w:hint="default"/>
        <w:i w:val="0"/>
      </w:rPr>
    </w:lvl>
    <w:lvl w:ilvl="3" w:tplc="0406000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16">
    <w:nsid w:val="2CF56D45"/>
    <w:multiLevelType w:val="multilevel"/>
    <w:tmpl w:val="A1689DCC"/>
    <w:lvl w:ilvl="0">
      <w:start w:val="1"/>
      <w:numFmt w:val="decimal"/>
      <w:pStyle w:val="TypografiOverskrift114pktIkkeFedFr0pktEfter0pkt"/>
      <w:lvlText w:val="%1."/>
      <w:lvlJc w:val="left"/>
      <w:pPr>
        <w:tabs>
          <w:tab w:val="num" w:pos="360"/>
        </w:tabs>
        <w:ind w:left="360"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lvlText w:val="%1.%2.%3."/>
      <w:lvlJc w:val="left"/>
      <w:pPr>
        <w:tabs>
          <w:tab w:val="num" w:pos="900"/>
        </w:tabs>
        <w:ind w:left="68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36675185"/>
    <w:multiLevelType w:val="hybridMultilevel"/>
    <w:tmpl w:val="56DCC66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nsid w:val="3A55108D"/>
    <w:multiLevelType w:val="hybridMultilevel"/>
    <w:tmpl w:val="309AEC08"/>
    <w:lvl w:ilvl="0" w:tplc="A92452FE">
      <w:start w:val="1"/>
      <w:numFmt w:val="decimal"/>
      <w:lvlText w:val="%1."/>
      <w:lvlJc w:val="left"/>
      <w:pPr>
        <w:tabs>
          <w:tab w:val="num" w:pos="720"/>
        </w:tabs>
        <w:ind w:left="720" w:hanging="360"/>
      </w:pPr>
      <w:rPr>
        <w:rFonts w:hint="default"/>
      </w:rPr>
    </w:lvl>
    <w:lvl w:ilvl="1" w:tplc="57AA83A2" w:tentative="1">
      <w:start w:val="1"/>
      <w:numFmt w:val="lowerLetter"/>
      <w:lvlText w:val="%2."/>
      <w:lvlJc w:val="left"/>
      <w:pPr>
        <w:tabs>
          <w:tab w:val="num" w:pos="1440"/>
        </w:tabs>
        <w:ind w:left="1440" w:hanging="360"/>
      </w:pPr>
    </w:lvl>
    <w:lvl w:ilvl="2" w:tplc="6A84CB6E" w:tentative="1">
      <w:start w:val="1"/>
      <w:numFmt w:val="lowerRoman"/>
      <w:lvlText w:val="%3."/>
      <w:lvlJc w:val="right"/>
      <w:pPr>
        <w:tabs>
          <w:tab w:val="num" w:pos="2160"/>
        </w:tabs>
        <w:ind w:left="2160" w:hanging="180"/>
      </w:pPr>
    </w:lvl>
    <w:lvl w:ilvl="3" w:tplc="C8724962" w:tentative="1">
      <w:start w:val="1"/>
      <w:numFmt w:val="decimal"/>
      <w:lvlText w:val="%4."/>
      <w:lvlJc w:val="left"/>
      <w:pPr>
        <w:tabs>
          <w:tab w:val="num" w:pos="2880"/>
        </w:tabs>
        <w:ind w:left="2880" w:hanging="360"/>
      </w:pPr>
    </w:lvl>
    <w:lvl w:ilvl="4" w:tplc="8B328710" w:tentative="1">
      <w:start w:val="1"/>
      <w:numFmt w:val="lowerLetter"/>
      <w:lvlText w:val="%5."/>
      <w:lvlJc w:val="left"/>
      <w:pPr>
        <w:tabs>
          <w:tab w:val="num" w:pos="3600"/>
        </w:tabs>
        <w:ind w:left="3600" w:hanging="360"/>
      </w:pPr>
    </w:lvl>
    <w:lvl w:ilvl="5" w:tplc="F87AECE4" w:tentative="1">
      <w:start w:val="1"/>
      <w:numFmt w:val="lowerRoman"/>
      <w:lvlText w:val="%6."/>
      <w:lvlJc w:val="right"/>
      <w:pPr>
        <w:tabs>
          <w:tab w:val="num" w:pos="4320"/>
        </w:tabs>
        <w:ind w:left="4320" w:hanging="180"/>
      </w:pPr>
    </w:lvl>
    <w:lvl w:ilvl="6" w:tplc="A536A6C8" w:tentative="1">
      <w:start w:val="1"/>
      <w:numFmt w:val="decimal"/>
      <w:lvlText w:val="%7."/>
      <w:lvlJc w:val="left"/>
      <w:pPr>
        <w:tabs>
          <w:tab w:val="num" w:pos="5040"/>
        </w:tabs>
        <w:ind w:left="5040" w:hanging="360"/>
      </w:pPr>
    </w:lvl>
    <w:lvl w:ilvl="7" w:tplc="CA3A9E84" w:tentative="1">
      <w:start w:val="1"/>
      <w:numFmt w:val="lowerLetter"/>
      <w:lvlText w:val="%8."/>
      <w:lvlJc w:val="left"/>
      <w:pPr>
        <w:tabs>
          <w:tab w:val="num" w:pos="5760"/>
        </w:tabs>
        <w:ind w:left="5760" w:hanging="360"/>
      </w:pPr>
    </w:lvl>
    <w:lvl w:ilvl="8" w:tplc="A522BC30" w:tentative="1">
      <w:start w:val="1"/>
      <w:numFmt w:val="lowerRoman"/>
      <w:lvlText w:val="%9."/>
      <w:lvlJc w:val="right"/>
      <w:pPr>
        <w:tabs>
          <w:tab w:val="num" w:pos="6480"/>
        </w:tabs>
        <w:ind w:left="6480" w:hanging="180"/>
      </w:pPr>
    </w:lvl>
  </w:abstractNum>
  <w:abstractNum w:abstractNumId="19">
    <w:nsid w:val="3CBB0B62"/>
    <w:multiLevelType w:val="hybridMultilevel"/>
    <w:tmpl w:val="ABCC5C94"/>
    <w:lvl w:ilvl="0" w:tplc="352A107A">
      <w:start w:val="37"/>
      <w:numFmt w:val="decimal"/>
      <w:lvlText w:val="%1)"/>
      <w:lvlJc w:val="left"/>
      <w:pPr>
        <w:tabs>
          <w:tab w:val="num" w:pos="377"/>
        </w:tabs>
        <w:ind w:left="491" w:hanging="491"/>
      </w:pPr>
      <w:rPr>
        <w:rFonts w:ascii="Verdana" w:hAnsi="Verdana" w:hint="default"/>
        <w:b w:val="0"/>
        <w:i w:val="0"/>
        <w:color w:val="auto"/>
        <w:sz w:val="22"/>
        <w:effect w:val="none"/>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3D48401C"/>
    <w:multiLevelType w:val="multilevel"/>
    <w:tmpl w:val="33E06B08"/>
    <w:lvl w:ilvl="0">
      <w:start w:val="1"/>
      <w:numFmt w:val="decimal"/>
      <w:pStyle w:val="MiljgodkendelseVilkr"/>
      <w:lvlText w:val="%1"/>
      <w:lvlJc w:val="left"/>
      <w:pPr>
        <w:tabs>
          <w:tab w:val="num" w:pos="360"/>
        </w:tabs>
        <w:ind w:left="360" w:hanging="360"/>
      </w:pPr>
      <w:rPr>
        <w:rFonts w:hint="default"/>
      </w:rPr>
    </w:lvl>
    <w:lvl w:ilvl="1">
      <w:start w:val="1"/>
      <w:numFmt w:val="decimal"/>
      <w:lvlRestart w:val="0"/>
      <w:lvlText w:val="%1.%2"/>
      <w:lvlJc w:val="left"/>
      <w:pPr>
        <w:tabs>
          <w:tab w:val="num" w:pos="360"/>
        </w:tabs>
        <w:ind w:left="360" w:hanging="360"/>
      </w:pPr>
      <w:rPr>
        <w:rFonts w:hint="default"/>
      </w:rPr>
    </w:lvl>
    <w:lvl w:ilvl="2">
      <w:start w:val="1"/>
      <w:numFmt w:val="decimal"/>
      <w:pStyle w:val="MiljgodkendelseVilkr"/>
      <w:lvlText w:val="%3.%1.%2"/>
      <w:lvlJc w:val="left"/>
      <w:pPr>
        <w:tabs>
          <w:tab w:val="num" w:pos="720"/>
        </w:tabs>
        <w:ind w:left="720" w:hanging="720"/>
      </w:pPr>
      <w:rPr>
        <w:rFonts w:ascii="Arial" w:hAnsi="Arial" w:hint="default"/>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D4964A5"/>
    <w:multiLevelType w:val="hybridMultilevel"/>
    <w:tmpl w:val="CF3E2474"/>
    <w:lvl w:ilvl="0" w:tplc="799CE2F6">
      <w:start w:val="2"/>
      <w:numFmt w:val="bullet"/>
      <w:lvlText w:val="-"/>
      <w:lvlJc w:val="left"/>
      <w:pPr>
        <w:tabs>
          <w:tab w:val="num" w:pos="1080"/>
        </w:tabs>
        <w:ind w:left="1080" w:hanging="360"/>
      </w:pPr>
      <w:rPr>
        <w:rFonts w:ascii="Times New Roman" w:hAnsi="Times New Roman" w:cs="Times New Roman" w:hint="default"/>
        <w:b/>
        <w:i w:val="0"/>
        <w:sz w:val="20"/>
        <w:szCs w:val="20"/>
      </w:rPr>
    </w:lvl>
    <w:lvl w:ilvl="1" w:tplc="04060003" w:tentative="1">
      <w:start w:val="1"/>
      <w:numFmt w:val="bullet"/>
      <w:lvlText w:val="o"/>
      <w:lvlJc w:val="left"/>
      <w:pPr>
        <w:tabs>
          <w:tab w:val="num" w:pos="856"/>
        </w:tabs>
        <w:ind w:left="856" w:hanging="360"/>
      </w:pPr>
      <w:rPr>
        <w:rFonts w:ascii="Courier New" w:hAnsi="Courier New" w:cs="Courier New" w:hint="default"/>
      </w:rPr>
    </w:lvl>
    <w:lvl w:ilvl="2" w:tplc="04060005" w:tentative="1">
      <w:start w:val="1"/>
      <w:numFmt w:val="bullet"/>
      <w:lvlText w:val=""/>
      <w:lvlJc w:val="left"/>
      <w:pPr>
        <w:tabs>
          <w:tab w:val="num" w:pos="1576"/>
        </w:tabs>
        <w:ind w:left="1576" w:hanging="360"/>
      </w:pPr>
      <w:rPr>
        <w:rFonts w:ascii="Wingdings" w:hAnsi="Wingdings" w:hint="default"/>
      </w:rPr>
    </w:lvl>
    <w:lvl w:ilvl="3" w:tplc="04060001" w:tentative="1">
      <w:start w:val="1"/>
      <w:numFmt w:val="bullet"/>
      <w:lvlText w:val=""/>
      <w:lvlJc w:val="left"/>
      <w:pPr>
        <w:tabs>
          <w:tab w:val="num" w:pos="2296"/>
        </w:tabs>
        <w:ind w:left="2296" w:hanging="360"/>
      </w:pPr>
      <w:rPr>
        <w:rFonts w:ascii="Symbol" w:hAnsi="Symbol" w:hint="default"/>
      </w:rPr>
    </w:lvl>
    <w:lvl w:ilvl="4" w:tplc="04060003" w:tentative="1">
      <w:start w:val="1"/>
      <w:numFmt w:val="bullet"/>
      <w:lvlText w:val="o"/>
      <w:lvlJc w:val="left"/>
      <w:pPr>
        <w:tabs>
          <w:tab w:val="num" w:pos="3016"/>
        </w:tabs>
        <w:ind w:left="3016" w:hanging="360"/>
      </w:pPr>
      <w:rPr>
        <w:rFonts w:ascii="Courier New" w:hAnsi="Courier New" w:cs="Courier New" w:hint="default"/>
      </w:rPr>
    </w:lvl>
    <w:lvl w:ilvl="5" w:tplc="04060005" w:tentative="1">
      <w:start w:val="1"/>
      <w:numFmt w:val="bullet"/>
      <w:lvlText w:val=""/>
      <w:lvlJc w:val="left"/>
      <w:pPr>
        <w:tabs>
          <w:tab w:val="num" w:pos="3736"/>
        </w:tabs>
        <w:ind w:left="3736" w:hanging="360"/>
      </w:pPr>
      <w:rPr>
        <w:rFonts w:ascii="Wingdings" w:hAnsi="Wingdings" w:hint="default"/>
      </w:rPr>
    </w:lvl>
    <w:lvl w:ilvl="6" w:tplc="04060001" w:tentative="1">
      <w:start w:val="1"/>
      <w:numFmt w:val="bullet"/>
      <w:lvlText w:val=""/>
      <w:lvlJc w:val="left"/>
      <w:pPr>
        <w:tabs>
          <w:tab w:val="num" w:pos="4456"/>
        </w:tabs>
        <w:ind w:left="4456" w:hanging="360"/>
      </w:pPr>
      <w:rPr>
        <w:rFonts w:ascii="Symbol" w:hAnsi="Symbol" w:hint="default"/>
      </w:rPr>
    </w:lvl>
    <w:lvl w:ilvl="7" w:tplc="04060003" w:tentative="1">
      <w:start w:val="1"/>
      <w:numFmt w:val="bullet"/>
      <w:lvlText w:val="o"/>
      <w:lvlJc w:val="left"/>
      <w:pPr>
        <w:tabs>
          <w:tab w:val="num" w:pos="5176"/>
        </w:tabs>
        <w:ind w:left="5176" w:hanging="360"/>
      </w:pPr>
      <w:rPr>
        <w:rFonts w:ascii="Courier New" w:hAnsi="Courier New" w:cs="Courier New" w:hint="default"/>
      </w:rPr>
    </w:lvl>
    <w:lvl w:ilvl="8" w:tplc="04060005" w:tentative="1">
      <w:start w:val="1"/>
      <w:numFmt w:val="bullet"/>
      <w:lvlText w:val=""/>
      <w:lvlJc w:val="left"/>
      <w:pPr>
        <w:tabs>
          <w:tab w:val="num" w:pos="5896"/>
        </w:tabs>
        <w:ind w:left="5896" w:hanging="360"/>
      </w:pPr>
      <w:rPr>
        <w:rFonts w:ascii="Wingdings" w:hAnsi="Wingdings" w:hint="default"/>
      </w:rPr>
    </w:lvl>
  </w:abstractNum>
  <w:abstractNum w:abstractNumId="22">
    <w:nsid w:val="3EBB5C55"/>
    <w:multiLevelType w:val="hybridMultilevel"/>
    <w:tmpl w:val="E948222A"/>
    <w:lvl w:ilvl="0" w:tplc="883CD560">
      <w:start w:val="1"/>
      <w:numFmt w:val="bullet"/>
      <w:lvlText w:val=""/>
      <w:lvlJc w:val="left"/>
      <w:pPr>
        <w:tabs>
          <w:tab w:val="num" w:pos="720"/>
        </w:tabs>
        <w:ind w:left="720" w:hanging="360"/>
      </w:pPr>
      <w:rPr>
        <w:rFonts w:ascii="Symbol" w:hAnsi="Symbol" w:hint="default"/>
        <w:b w:val="0"/>
        <w:i w:val="0"/>
        <w:color w:val="auto"/>
        <w:sz w:val="22"/>
        <w:effect w:val="none"/>
      </w:rPr>
    </w:lvl>
    <w:lvl w:ilvl="1" w:tplc="67E434DA">
      <w:start w:val="1"/>
      <w:numFmt w:val="lowerLetter"/>
      <w:lvlText w:val="%2."/>
      <w:lvlJc w:val="left"/>
      <w:pPr>
        <w:tabs>
          <w:tab w:val="num" w:pos="1440"/>
        </w:tabs>
        <w:ind w:left="1440" w:hanging="360"/>
      </w:pPr>
    </w:lvl>
    <w:lvl w:ilvl="2" w:tplc="FCDE6FE6" w:tentative="1">
      <w:start w:val="1"/>
      <w:numFmt w:val="lowerRoman"/>
      <w:lvlText w:val="%3."/>
      <w:lvlJc w:val="right"/>
      <w:pPr>
        <w:tabs>
          <w:tab w:val="num" w:pos="2160"/>
        </w:tabs>
        <w:ind w:left="2160" w:hanging="180"/>
      </w:pPr>
    </w:lvl>
    <w:lvl w:ilvl="3" w:tplc="2676D6BE" w:tentative="1">
      <w:start w:val="1"/>
      <w:numFmt w:val="decimal"/>
      <w:lvlText w:val="%4."/>
      <w:lvlJc w:val="left"/>
      <w:pPr>
        <w:tabs>
          <w:tab w:val="num" w:pos="2880"/>
        </w:tabs>
        <w:ind w:left="2880" w:hanging="360"/>
      </w:pPr>
    </w:lvl>
    <w:lvl w:ilvl="4" w:tplc="F0D226B6" w:tentative="1">
      <w:start w:val="1"/>
      <w:numFmt w:val="lowerLetter"/>
      <w:lvlText w:val="%5."/>
      <w:lvlJc w:val="left"/>
      <w:pPr>
        <w:tabs>
          <w:tab w:val="num" w:pos="3600"/>
        </w:tabs>
        <w:ind w:left="3600" w:hanging="360"/>
      </w:pPr>
    </w:lvl>
    <w:lvl w:ilvl="5" w:tplc="7ACA2BFC" w:tentative="1">
      <w:start w:val="1"/>
      <w:numFmt w:val="lowerRoman"/>
      <w:lvlText w:val="%6."/>
      <w:lvlJc w:val="right"/>
      <w:pPr>
        <w:tabs>
          <w:tab w:val="num" w:pos="4320"/>
        </w:tabs>
        <w:ind w:left="4320" w:hanging="180"/>
      </w:pPr>
    </w:lvl>
    <w:lvl w:ilvl="6" w:tplc="D0329890" w:tentative="1">
      <w:start w:val="1"/>
      <w:numFmt w:val="decimal"/>
      <w:lvlText w:val="%7."/>
      <w:lvlJc w:val="left"/>
      <w:pPr>
        <w:tabs>
          <w:tab w:val="num" w:pos="5040"/>
        </w:tabs>
        <w:ind w:left="5040" w:hanging="360"/>
      </w:pPr>
    </w:lvl>
    <w:lvl w:ilvl="7" w:tplc="6D084336" w:tentative="1">
      <w:start w:val="1"/>
      <w:numFmt w:val="lowerLetter"/>
      <w:lvlText w:val="%8."/>
      <w:lvlJc w:val="left"/>
      <w:pPr>
        <w:tabs>
          <w:tab w:val="num" w:pos="5760"/>
        </w:tabs>
        <w:ind w:left="5760" w:hanging="360"/>
      </w:pPr>
    </w:lvl>
    <w:lvl w:ilvl="8" w:tplc="DD5466BC" w:tentative="1">
      <w:start w:val="1"/>
      <w:numFmt w:val="lowerRoman"/>
      <w:lvlText w:val="%9."/>
      <w:lvlJc w:val="right"/>
      <w:pPr>
        <w:tabs>
          <w:tab w:val="num" w:pos="6480"/>
        </w:tabs>
        <w:ind w:left="6480" w:hanging="180"/>
      </w:pPr>
    </w:lvl>
  </w:abstractNum>
  <w:abstractNum w:abstractNumId="23">
    <w:nsid w:val="412D1802"/>
    <w:multiLevelType w:val="hybridMultilevel"/>
    <w:tmpl w:val="7A988E4C"/>
    <w:lvl w:ilvl="0" w:tplc="B29A3050">
      <w:start w:val="1"/>
      <w:numFmt w:val="bullet"/>
      <w:lvlText w:val=""/>
      <w:lvlJc w:val="left"/>
      <w:pPr>
        <w:tabs>
          <w:tab w:val="num" w:pos="1080"/>
        </w:tabs>
        <w:ind w:left="1080" w:hanging="360"/>
      </w:pPr>
      <w:rPr>
        <w:rFonts w:ascii="Symbol" w:hAnsi="Symbol" w:hint="default"/>
      </w:rPr>
    </w:lvl>
    <w:lvl w:ilvl="1" w:tplc="04060019">
      <w:numFmt w:val="bullet"/>
      <w:lvlText w:val="-"/>
      <w:lvlJc w:val="left"/>
      <w:pPr>
        <w:tabs>
          <w:tab w:val="num" w:pos="2160"/>
        </w:tabs>
        <w:ind w:left="2160" w:hanging="360"/>
      </w:pPr>
      <w:rPr>
        <w:rFonts w:ascii="Verdana" w:eastAsia="Times New Roman" w:hAnsi="Verdana" w:cs="Times New Roman" w:hint="default"/>
        <w:color w:val="000000"/>
      </w:rPr>
    </w:lvl>
    <w:lvl w:ilvl="2" w:tplc="0406001B" w:tentative="1">
      <w:start w:val="1"/>
      <w:numFmt w:val="bullet"/>
      <w:lvlText w:val=""/>
      <w:lvlJc w:val="left"/>
      <w:pPr>
        <w:tabs>
          <w:tab w:val="num" w:pos="2880"/>
        </w:tabs>
        <w:ind w:left="2880" w:hanging="360"/>
      </w:pPr>
      <w:rPr>
        <w:rFonts w:ascii="Wingdings" w:hAnsi="Wingdings" w:hint="default"/>
      </w:rPr>
    </w:lvl>
    <w:lvl w:ilvl="3" w:tplc="0406000F" w:tentative="1">
      <w:start w:val="1"/>
      <w:numFmt w:val="bullet"/>
      <w:lvlText w:val=""/>
      <w:lvlJc w:val="left"/>
      <w:pPr>
        <w:tabs>
          <w:tab w:val="num" w:pos="3600"/>
        </w:tabs>
        <w:ind w:left="3600" w:hanging="360"/>
      </w:pPr>
      <w:rPr>
        <w:rFonts w:ascii="Symbol" w:hAnsi="Symbol" w:hint="default"/>
      </w:rPr>
    </w:lvl>
    <w:lvl w:ilvl="4" w:tplc="04060019" w:tentative="1">
      <w:start w:val="1"/>
      <w:numFmt w:val="bullet"/>
      <w:lvlText w:val="o"/>
      <w:lvlJc w:val="left"/>
      <w:pPr>
        <w:tabs>
          <w:tab w:val="num" w:pos="4320"/>
        </w:tabs>
        <w:ind w:left="4320" w:hanging="360"/>
      </w:pPr>
      <w:rPr>
        <w:rFonts w:ascii="Courier New" w:hAnsi="Courier New" w:cs="Courier New" w:hint="default"/>
      </w:rPr>
    </w:lvl>
    <w:lvl w:ilvl="5" w:tplc="0406001B" w:tentative="1">
      <w:start w:val="1"/>
      <w:numFmt w:val="bullet"/>
      <w:lvlText w:val=""/>
      <w:lvlJc w:val="left"/>
      <w:pPr>
        <w:tabs>
          <w:tab w:val="num" w:pos="5040"/>
        </w:tabs>
        <w:ind w:left="5040" w:hanging="360"/>
      </w:pPr>
      <w:rPr>
        <w:rFonts w:ascii="Wingdings" w:hAnsi="Wingdings" w:hint="default"/>
      </w:rPr>
    </w:lvl>
    <w:lvl w:ilvl="6" w:tplc="0406000F" w:tentative="1">
      <w:start w:val="1"/>
      <w:numFmt w:val="bullet"/>
      <w:lvlText w:val=""/>
      <w:lvlJc w:val="left"/>
      <w:pPr>
        <w:tabs>
          <w:tab w:val="num" w:pos="5760"/>
        </w:tabs>
        <w:ind w:left="5760" w:hanging="360"/>
      </w:pPr>
      <w:rPr>
        <w:rFonts w:ascii="Symbol" w:hAnsi="Symbol" w:hint="default"/>
      </w:rPr>
    </w:lvl>
    <w:lvl w:ilvl="7" w:tplc="04060019" w:tentative="1">
      <w:start w:val="1"/>
      <w:numFmt w:val="bullet"/>
      <w:lvlText w:val="o"/>
      <w:lvlJc w:val="left"/>
      <w:pPr>
        <w:tabs>
          <w:tab w:val="num" w:pos="6480"/>
        </w:tabs>
        <w:ind w:left="6480" w:hanging="360"/>
      </w:pPr>
      <w:rPr>
        <w:rFonts w:ascii="Courier New" w:hAnsi="Courier New" w:cs="Courier New" w:hint="default"/>
      </w:rPr>
    </w:lvl>
    <w:lvl w:ilvl="8" w:tplc="0406001B" w:tentative="1">
      <w:start w:val="1"/>
      <w:numFmt w:val="bullet"/>
      <w:lvlText w:val=""/>
      <w:lvlJc w:val="left"/>
      <w:pPr>
        <w:tabs>
          <w:tab w:val="num" w:pos="7200"/>
        </w:tabs>
        <w:ind w:left="7200" w:hanging="360"/>
      </w:pPr>
      <w:rPr>
        <w:rFonts w:ascii="Wingdings" w:hAnsi="Wingdings" w:hint="default"/>
      </w:rPr>
    </w:lvl>
  </w:abstractNum>
  <w:abstractNum w:abstractNumId="24">
    <w:nsid w:val="43997B02"/>
    <w:multiLevelType w:val="hybridMultilevel"/>
    <w:tmpl w:val="F0CEB71C"/>
    <w:lvl w:ilvl="0" w:tplc="67D25DC6">
      <w:start w:val="1"/>
      <w:numFmt w:val="bullet"/>
      <w:lvlText w:val=""/>
      <w:lvlJc w:val="left"/>
      <w:pPr>
        <w:tabs>
          <w:tab w:val="num" w:pos="1664"/>
        </w:tabs>
        <w:ind w:left="1664" w:hanging="360"/>
      </w:pPr>
      <w:rPr>
        <w:rFonts w:ascii="Symbol" w:hAnsi="Symbol" w:hint="default"/>
      </w:rPr>
    </w:lvl>
    <w:lvl w:ilvl="1" w:tplc="F77CE946">
      <w:start w:val="1"/>
      <w:numFmt w:val="bullet"/>
      <w:lvlText w:val="o"/>
      <w:lvlJc w:val="left"/>
      <w:pPr>
        <w:tabs>
          <w:tab w:val="num" w:pos="2384"/>
        </w:tabs>
        <w:ind w:left="2384" w:hanging="360"/>
      </w:pPr>
      <w:rPr>
        <w:rFonts w:ascii="Courier New" w:hAnsi="Courier New" w:cs="Courier New" w:hint="default"/>
      </w:rPr>
    </w:lvl>
    <w:lvl w:ilvl="2" w:tplc="04060005" w:tentative="1">
      <w:start w:val="1"/>
      <w:numFmt w:val="bullet"/>
      <w:lvlText w:val=""/>
      <w:lvlJc w:val="left"/>
      <w:pPr>
        <w:tabs>
          <w:tab w:val="num" w:pos="3104"/>
        </w:tabs>
        <w:ind w:left="3104" w:hanging="360"/>
      </w:pPr>
      <w:rPr>
        <w:rFonts w:ascii="Wingdings" w:hAnsi="Wingdings" w:hint="default"/>
      </w:rPr>
    </w:lvl>
    <w:lvl w:ilvl="3" w:tplc="04060001" w:tentative="1">
      <w:start w:val="1"/>
      <w:numFmt w:val="bullet"/>
      <w:lvlText w:val=""/>
      <w:lvlJc w:val="left"/>
      <w:pPr>
        <w:tabs>
          <w:tab w:val="num" w:pos="3824"/>
        </w:tabs>
        <w:ind w:left="3824" w:hanging="360"/>
      </w:pPr>
      <w:rPr>
        <w:rFonts w:ascii="Symbol" w:hAnsi="Symbol" w:hint="default"/>
      </w:rPr>
    </w:lvl>
    <w:lvl w:ilvl="4" w:tplc="04060003" w:tentative="1">
      <w:start w:val="1"/>
      <w:numFmt w:val="bullet"/>
      <w:lvlText w:val="o"/>
      <w:lvlJc w:val="left"/>
      <w:pPr>
        <w:tabs>
          <w:tab w:val="num" w:pos="4544"/>
        </w:tabs>
        <w:ind w:left="4544" w:hanging="360"/>
      </w:pPr>
      <w:rPr>
        <w:rFonts w:ascii="Courier New" w:hAnsi="Courier New" w:cs="Courier New" w:hint="default"/>
      </w:rPr>
    </w:lvl>
    <w:lvl w:ilvl="5" w:tplc="04060005" w:tentative="1">
      <w:start w:val="1"/>
      <w:numFmt w:val="bullet"/>
      <w:lvlText w:val=""/>
      <w:lvlJc w:val="left"/>
      <w:pPr>
        <w:tabs>
          <w:tab w:val="num" w:pos="5264"/>
        </w:tabs>
        <w:ind w:left="5264" w:hanging="360"/>
      </w:pPr>
      <w:rPr>
        <w:rFonts w:ascii="Wingdings" w:hAnsi="Wingdings" w:hint="default"/>
      </w:rPr>
    </w:lvl>
    <w:lvl w:ilvl="6" w:tplc="04060001" w:tentative="1">
      <w:start w:val="1"/>
      <w:numFmt w:val="bullet"/>
      <w:lvlText w:val=""/>
      <w:lvlJc w:val="left"/>
      <w:pPr>
        <w:tabs>
          <w:tab w:val="num" w:pos="5984"/>
        </w:tabs>
        <w:ind w:left="5984" w:hanging="360"/>
      </w:pPr>
      <w:rPr>
        <w:rFonts w:ascii="Symbol" w:hAnsi="Symbol" w:hint="default"/>
      </w:rPr>
    </w:lvl>
    <w:lvl w:ilvl="7" w:tplc="04060003" w:tentative="1">
      <w:start w:val="1"/>
      <w:numFmt w:val="bullet"/>
      <w:lvlText w:val="o"/>
      <w:lvlJc w:val="left"/>
      <w:pPr>
        <w:tabs>
          <w:tab w:val="num" w:pos="6704"/>
        </w:tabs>
        <w:ind w:left="6704" w:hanging="360"/>
      </w:pPr>
      <w:rPr>
        <w:rFonts w:ascii="Courier New" w:hAnsi="Courier New" w:cs="Courier New" w:hint="default"/>
      </w:rPr>
    </w:lvl>
    <w:lvl w:ilvl="8" w:tplc="04060005" w:tentative="1">
      <w:start w:val="1"/>
      <w:numFmt w:val="bullet"/>
      <w:lvlText w:val=""/>
      <w:lvlJc w:val="left"/>
      <w:pPr>
        <w:tabs>
          <w:tab w:val="num" w:pos="7424"/>
        </w:tabs>
        <w:ind w:left="7424" w:hanging="360"/>
      </w:pPr>
      <w:rPr>
        <w:rFonts w:ascii="Wingdings" w:hAnsi="Wingdings" w:hint="default"/>
      </w:rPr>
    </w:lvl>
  </w:abstractNum>
  <w:abstractNum w:abstractNumId="25">
    <w:nsid w:val="48373276"/>
    <w:multiLevelType w:val="hybridMultilevel"/>
    <w:tmpl w:val="1D581874"/>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6">
    <w:nsid w:val="4890767B"/>
    <w:multiLevelType w:val="hybridMultilevel"/>
    <w:tmpl w:val="1A5ED34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nsid w:val="4B471851"/>
    <w:multiLevelType w:val="hybridMultilevel"/>
    <w:tmpl w:val="7A5C9270"/>
    <w:lvl w:ilvl="0" w:tplc="04060001">
      <w:start w:val="1"/>
      <w:numFmt w:val="bullet"/>
      <w:lvlText w:val=""/>
      <w:lvlJc w:val="left"/>
      <w:pPr>
        <w:tabs>
          <w:tab w:val="num" w:pos="900"/>
        </w:tabs>
        <w:ind w:left="900" w:hanging="360"/>
      </w:pPr>
      <w:rPr>
        <w:rFonts w:ascii="Symbol" w:hAnsi="Symbol" w:hint="default"/>
      </w:rPr>
    </w:lvl>
    <w:lvl w:ilvl="1" w:tplc="52DA03A6">
      <w:numFmt w:val="bullet"/>
      <w:lvlText w:val="•"/>
      <w:lvlJc w:val="left"/>
      <w:pPr>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57900A2B"/>
    <w:multiLevelType w:val="hybridMultilevel"/>
    <w:tmpl w:val="44503B26"/>
    <w:lvl w:ilvl="0" w:tplc="04060001">
      <w:start w:val="1"/>
      <w:numFmt w:val="decimal"/>
      <w:lvlText w:val="%1)"/>
      <w:lvlJc w:val="left"/>
      <w:pPr>
        <w:tabs>
          <w:tab w:val="num" w:pos="377"/>
        </w:tabs>
        <w:ind w:left="491" w:hanging="491"/>
      </w:pPr>
      <w:rPr>
        <w:rFonts w:ascii="Verdana" w:hAnsi="Verdana" w:hint="default"/>
        <w:b w:val="0"/>
        <w:i w:val="0"/>
        <w:color w:val="auto"/>
        <w:sz w:val="22"/>
        <w:effect w:val="none"/>
      </w:rPr>
    </w:lvl>
    <w:lvl w:ilvl="1" w:tplc="04060003">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Times New Roman"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Times New Roman"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Times New Roman"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3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31">
    <w:nsid w:val="598B739E"/>
    <w:multiLevelType w:val="hybridMultilevel"/>
    <w:tmpl w:val="6696F8A2"/>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33">
    <w:nsid w:val="660D4B30"/>
    <w:multiLevelType w:val="multilevel"/>
    <w:tmpl w:val="E976007E"/>
    <w:lvl w:ilvl="0">
      <w:start w:val="1"/>
      <w:numFmt w:val="decimal"/>
      <w:lvlText w:val="%1"/>
      <w:lvlJc w:val="left"/>
      <w:pPr>
        <w:ind w:left="432" w:hanging="432"/>
      </w:pPr>
    </w:lvl>
    <w:lvl w:ilvl="1">
      <w:start w:val="1"/>
      <w:numFmt w:val="decimal"/>
      <w:lvlText w:val="%1.%2"/>
      <w:lvlJc w:val="left"/>
      <w:pPr>
        <w:ind w:left="539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6FA83E42"/>
    <w:multiLevelType w:val="hybridMultilevel"/>
    <w:tmpl w:val="78AE4406"/>
    <w:lvl w:ilvl="0" w:tplc="8A22A092">
      <w:start w:val="1"/>
      <w:numFmt w:val="bullet"/>
      <w:lvlText w:val=""/>
      <w:lvlJc w:val="left"/>
      <w:pPr>
        <w:tabs>
          <w:tab w:val="num" w:pos="1080"/>
        </w:tabs>
        <w:ind w:left="1080" w:hanging="360"/>
      </w:pPr>
      <w:rPr>
        <w:rFonts w:ascii="Symbol" w:hAnsi="Symbol" w:hint="default"/>
        <w:b w:val="0"/>
        <w:i w:val="0"/>
        <w:color w:val="auto"/>
        <w:sz w:val="16"/>
        <w:szCs w:val="16"/>
        <w:effect w:val="none"/>
      </w:rPr>
    </w:lvl>
    <w:lvl w:ilvl="1" w:tplc="04060003">
      <w:start w:val="1"/>
      <w:numFmt w:val="lowerLetter"/>
      <w:lvlText w:val="%2."/>
      <w:lvlJc w:val="left"/>
      <w:pPr>
        <w:tabs>
          <w:tab w:val="num" w:pos="2160"/>
        </w:tabs>
        <w:ind w:left="2160" w:hanging="360"/>
      </w:pPr>
    </w:lvl>
    <w:lvl w:ilvl="2" w:tplc="0406000F">
      <w:start w:val="1"/>
      <w:numFmt w:val="decimal"/>
      <w:lvlText w:val="%3."/>
      <w:lvlJc w:val="left"/>
      <w:pPr>
        <w:tabs>
          <w:tab w:val="num" w:pos="3060"/>
        </w:tabs>
        <w:ind w:left="3060" w:hanging="360"/>
      </w:pPr>
      <w:rPr>
        <w:rFonts w:hint="default"/>
        <w:b w:val="0"/>
        <w:i w:val="0"/>
        <w:color w:val="auto"/>
        <w:sz w:val="22"/>
        <w:effect w:val="none"/>
      </w:rPr>
    </w:lvl>
    <w:lvl w:ilvl="3" w:tplc="04060001" w:tentative="1">
      <w:start w:val="1"/>
      <w:numFmt w:val="decimal"/>
      <w:lvlText w:val="%4."/>
      <w:lvlJc w:val="left"/>
      <w:pPr>
        <w:tabs>
          <w:tab w:val="num" w:pos="3600"/>
        </w:tabs>
        <w:ind w:left="3600" w:hanging="360"/>
      </w:pPr>
    </w:lvl>
    <w:lvl w:ilvl="4" w:tplc="04060003" w:tentative="1">
      <w:start w:val="1"/>
      <w:numFmt w:val="lowerLetter"/>
      <w:lvlText w:val="%5."/>
      <w:lvlJc w:val="left"/>
      <w:pPr>
        <w:tabs>
          <w:tab w:val="num" w:pos="4320"/>
        </w:tabs>
        <w:ind w:left="4320" w:hanging="360"/>
      </w:pPr>
    </w:lvl>
    <w:lvl w:ilvl="5" w:tplc="04060005" w:tentative="1">
      <w:start w:val="1"/>
      <w:numFmt w:val="lowerRoman"/>
      <w:lvlText w:val="%6."/>
      <w:lvlJc w:val="right"/>
      <w:pPr>
        <w:tabs>
          <w:tab w:val="num" w:pos="5040"/>
        </w:tabs>
        <w:ind w:left="5040" w:hanging="180"/>
      </w:pPr>
    </w:lvl>
    <w:lvl w:ilvl="6" w:tplc="04060001" w:tentative="1">
      <w:start w:val="1"/>
      <w:numFmt w:val="decimal"/>
      <w:lvlText w:val="%7."/>
      <w:lvlJc w:val="left"/>
      <w:pPr>
        <w:tabs>
          <w:tab w:val="num" w:pos="5760"/>
        </w:tabs>
        <w:ind w:left="5760" w:hanging="360"/>
      </w:pPr>
    </w:lvl>
    <w:lvl w:ilvl="7" w:tplc="04060003" w:tentative="1">
      <w:start w:val="1"/>
      <w:numFmt w:val="lowerLetter"/>
      <w:lvlText w:val="%8."/>
      <w:lvlJc w:val="left"/>
      <w:pPr>
        <w:tabs>
          <w:tab w:val="num" w:pos="6480"/>
        </w:tabs>
        <w:ind w:left="6480" w:hanging="360"/>
      </w:pPr>
    </w:lvl>
    <w:lvl w:ilvl="8" w:tplc="04060005" w:tentative="1">
      <w:start w:val="1"/>
      <w:numFmt w:val="lowerRoman"/>
      <w:lvlText w:val="%9."/>
      <w:lvlJc w:val="right"/>
      <w:pPr>
        <w:tabs>
          <w:tab w:val="num" w:pos="7200"/>
        </w:tabs>
        <w:ind w:left="7200" w:hanging="180"/>
      </w:pPr>
    </w:lvl>
  </w:abstractNum>
  <w:abstractNum w:abstractNumId="35">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8"/>
  </w:num>
  <w:num w:numId="3">
    <w:abstractNumId w:val="8"/>
  </w:num>
  <w:num w:numId="4">
    <w:abstractNumId w:val="11"/>
  </w:num>
  <w:num w:numId="5">
    <w:abstractNumId w:val="24"/>
  </w:num>
  <w:num w:numId="6">
    <w:abstractNumId w:val="27"/>
  </w:num>
  <w:num w:numId="7">
    <w:abstractNumId w:val="7"/>
  </w:num>
  <w:num w:numId="8">
    <w:abstractNumId w:val="18"/>
  </w:num>
  <w:num w:numId="9">
    <w:abstractNumId w:val="23"/>
  </w:num>
  <w:num w:numId="10">
    <w:abstractNumId w:val="22"/>
  </w:num>
  <w:num w:numId="11">
    <w:abstractNumId w:val="15"/>
  </w:num>
  <w:num w:numId="12">
    <w:abstractNumId w:val="3"/>
  </w:num>
  <w:num w:numId="13">
    <w:abstractNumId w:val="16"/>
  </w:num>
  <w:num w:numId="14">
    <w:abstractNumId w:val="20"/>
  </w:num>
  <w:num w:numId="15">
    <w:abstractNumId w:val="5"/>
  </w:num>
  <w:num w:numId="16">
    <w:abstractNumId w:val="12"/>
  </w:num>
  <w:num w:numId="17">
    <w:abstractNumId w:val="34"/>
  </w:num>
  <w:num w:numId="18">
    <w:abstractNumId w:val="21"/>
  </w:num>
  <w:num w:numId="19">
    <w:abstractNumId w:val="14"/>
  </w:num>
  <w:num w:numId="20">
    <w:abstractNumId w:val="31"/>
  </w:num>
  <w:num w:numId="21">
    <w:abstractNumId w:val="4"/>
  </w:num>
  <w:num w:numId="22">
    <w:abstractNumId w:val="25"/>
  </w:num>
  <w:num w:numId="23">
    <w:abstractNumId w:val="10"/>
  </w:num>
  <w:num w:numId="24">
    <w:abstractNumId w:val="19"/>
  </w:num>
  <w:num w:numId="25">
    <w:abstractNumId w:val="13"/>
  </w:num>
  <w:num w:numId="26">
    <w:abstractNumId w:val="1"/>
  </w:num>
  <w:num w:numId="27">
    <w:abstractNumId w:val="30"/>
  </w:num>
  <w:num w:numId="28">
    <w:abstractNumId w:val="17"/>
  </w:num>
  <w:num w:numId="29">
    <w:abstractNumId w:val="9"/>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9"/>
  </w:num>
  <w:num w:numId="33">
    <w:abstractNumId w:val="35"/>
  </w:num>
  <w:num w:numId="34">
    <w:abstractNumId w:val="26"/>
  </w:num>
  <w:num w:numId="35">
    <w:abstractNumId w:val="2"/>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38"/>
    <w:rsid w:val="000018FD"/>
    <w:rsid w:val="000020F4"/>
    <w:rsid w:val="000023BC"/>
    <w:rsid w:val="00004CBF"/>
    <w:rsid w:val="00004F6C"/>
    <w:rsid w:val="00004F81"/>
    <w:rsid w:val="000053E9"/>
    <w:rsid w:val="0001100D"/>
    <w:rsid w:val="000116E2"/>
    <w:rsid w:val="000125B8"/>
    <w:rsid w:val="00012F8A"/>
    <w:rsid w:val="00014A9C"/>
    <w:rsid w:val="00015087"/>
    <w:rsid w:val="0002014D"/>
    <w:rsid w:val="0002173B"/>
    <w:rsid w:val="000221EF"/>
    <w:rsid w:val="000244C3"/>
    <w:rsid w:val="0002516B"/>
    <w:rsid w:val="00025DAF"/>
    <w:rsid w:val="00026CD2"/>
    <w:rsid w:val="000314AC"/>
    <w:rsid w:val="000326BA"/>
    <w:rsid w:val="000347D5"/>
    <w:rsid w:val="0003660D"/>
    <w:rsid w:val="0003674E"/>
    <w:rsid w:val="00036AF0"/>
    <w:rsid w:val="00040091"/>
    <w:rsid w:val="000408E1"/>
    <w:rsid w:val="00044876"/>
    <w:rsid w:val="00045741"/>
    <w:rsid w:val="00047EB6"/>
    <w:rsid w:val="00051858"/>
    <w:rsid w:val="00054960"/>
    <w:rsid w:val="000559AE"/>
    <w:rsid w:val="00060D05"/>
    <w:rsid w:val="00061233"/>
    <w:rsid w:val="00064199"/>
    <w:rsid w:val="00066388"/>
    <w:rsid w:val="0006709B"/>
    <w:rsid w:val="000710B4"/>
    <w:rsid w:val="000727B3"/>
    <w:rsid w:val="00074932"/>
    <w:rsid w:val="000753AD"/>
    <w:rsid w:val="00080C2B"/>
    <w:rsid w:val="00080D22"/>
    <w:rsid w:val="000813F0"/>
    <w:rsid w:val="000830AB"/>
    <w:rsid w:val="000858A9"/>
    <w:rsid w:val="00086108"/>
    <w:rsid w:val="00087E40"/>
    <w:rsid w:val="00090079"/>
    <w:rsid w:val="00091B26"/>
    <w:rsid w:val="0009226E"/>
    <w:rsid w:val="00094624"/>
    <w:rsid w:val="0009566A"/>
    <w:rsid w:val="00097326"/>
    <w:rsid w:val="000A09D5"/>
    <w:rsid w:val="000A3064"/>
    <w:rsid w:val="000A3FC8"/>
    <w:rsid w:val="000A64CD"/>
    <w:rsid w:val="000B25C9"/>
    <w:rsid w:val="000B4A7F"/>
    <w:rsid w:val="000B775A"/>
    <w:rsid w:val="000B7B36"/>
    <w:rsid w:val="000C3BCC"/>
    <w:rsid w:val="000C5B34"/>
    <w:rsid w:val="000C7F86"/>
    <w:rsid w:val="000D26B2"/>
    <w:rsid w:val="000D2A8D"/>
    <w:rsid w:val="000D4A45"/>
    <w:rsid w:val="000D604B"/>
    <w:rsid w:val="000D7007"/>
    <w:rsid w:val="000E1150"/>
    <w:rsid w:val="000E2626"/>
    <w:rsid w:val="000E2E07"/>
    <w:rsid w:val="000E324D"/>
    <w:rsid w:val="000E4CA6"/>
    <w:rsid w:val="000E50B9"/>
    <w:rsid w:val="000E6279"/>
    <w:rsid w:val="000E654B"/>
    <w:rsid w:val="000E7335"/>
    <w:rsid w:val="000E784A"/>
    <w:rsid w:val="000F28BE"/>
    <w:rsid w:val="000F39F6"/>
    <w:rsid w:val="000F7B74"/>
    <w:rsid w:val="00102C7F"/>
    <w:rsid w:val="00102EF1"/>
    <w:rsid w:val="001035BE"/>
    <w:rsid w:val="00103BB0"/>
    <w:rsid w:val="001045D6"/>
    <w:rsid w:val="00107A41"/>
    <w:rsid w:val="00110849"/>
    <w:rsid w:val="00114F27"/>
    <w:rsid w:val="00117784"/>
    <w:rsid w:val="00122B5B"/>
    <w:rsid w:val="00125AA2"/>
    <w:rsid w:val="00125D3B"/>
    <w:rsid w:val="00127327"/>
    <w:rsid w:val="0012785C"/>
    <w:rsid w:val="0013066B"/>
    <w:rsid w:val="00132287"/>
    <w:rsid w:val="00132414"/>
    <w:rsid w:val="0013355A"/>
    <w:rsid w:val="00133C8B"/>
    <w:rsid w:val="00133CCA"/>
    <w:rsid w:val="00135F7B"/>
    <w:rsid w:val="00140811"/>
    <w:rsid w:val="00141A48"/>
    <w:rsid w:val="00144DE6"/>
    <w:rsid w:val="0014545C"/>
    <w:rsid w:val="00146E95"/>
    <w:rsid w:val="00146F6A"/>
    <w:rsid w:val="00150F7E"/>
    <w:rsid w:val="0015258A"/>
    <w:rsid w:val="0015455C"/>
    <w:rsid w:val="00154E21"/>
    <w:rsid w:val="00154F48"/>
    <w:rsid w:val="0015625F"/>
    <w:rsid w:val="001566BA"/>
    <w:rsid w:val="00157170"/>
    <w:rsid w:val="001608BE"/>
    <w:rsid w:val="00160FC5"/>
    <w:rsid w:val="001620E3"/>
    <w:rsid w:val="00170243"/>
    <w:rsid w:val="00174F88"/>
    <w:rsid w:val="0017536F"/>
    <w:rsid w:val="00177316"/>
    <w:rsid w:val="00177CCD"/>
    <w:rsid w:val="00180792"/>
    <w:rsid w:val="00183260"/>
    <w:rsid w:val="0018375A"/>
    <w:rsid w:val="00184CCF"/>
    <w:rsid w:val="00184ED6"/>
    <w:rsid w:val="00186582"/>
    <w:rsid w:val="00193802"/>
    <w:rsid w:val="001959E4"/>
    <w:rsid w:val="001A01B4"/>
    <w:rsid w:val="001A092D"/>
    <w:rsid w:val="001A1466"/>
    <w:rsid w:val="001A367C"/>
    <w:rsid w:val="001A6886"/>
    <w:rsid w:val="001A73E4"/>
    <w:rsid w:val="001A7EAF"/>
    <w:rsid w:val="001B0D54"/>
    <w:rsid w:val="001B2D5E"/>
    <w:rsid w:val="001B4D8A"/>
    <w:rsid w:val="001B5126"/>
    <w:rsid w:val="001B53C6"/>
    <w:rsid w:val="001B7588"/>
    <w:rsid w:val="001C1FF0"/>
    <w:rsid w:val="001C2188"/>
    <w:rsid w:val="001C2966"/>
    <w:rsid w:val="001C3393"/>
    <w:rsid w:val="001C3D78"/>
    <w:rsid w:val="001C568B"/>
    <w:rsid w:val="001D0DFD"/>
    <w:rsid w:val="001D47A6"/>
    <w:rsid w:val="001D7182"/>
    <w:rsid w:val="001D76D1"/>
    <w:rsid w:val="001E2820"/>
    <w:rsid w:val="001E3C75"/>
    <w:rsid w:val="001E4580"/>
    <w:rsid w:val="001E4E61"/>
    <w:rsid w:val="001E4EB8"/>
    <w:rsid w:val="001E6B7D"/>
    <w:rsid w:val="001F01CD"/>
    <w:rsid w:val="001F2A7E"/>
    <w:rsid w:val="001F707E"/>
    <w:rsid w:val="002037C7"/>
    <w:rsid w:val="0020409B"/>
    <w:rsid w:val="00204154"/>
    <w:rsid w:val="00207B1E"/>
    <w:rsid w:val="002102FC"/>
    <w:rsid w:val="0021057C"/>
    <w:rsid w:val="002122A6"/>
    <w:rsid w:val="0021339D"/>
    <w:rsid w:val="00213B11"/>
    <w:rsid w:val="0021420A"/>
    <w:rsid w:val="002159C5"/>
    <w:rsid w:val="00217878"/>
    <w:rsid w:val="00221433"/>
    <w:rsid w:val="00224008"/>
    <w:rsid w:val="00225CA9"/>
    <w:rsid w:val="00226A54"/>
    <w:rsid w:val="002310E5"/>
    <w:rsid w:val="002344B1"/>
    <w:rsid w:val="00234EB1"/>
    <w:rsid w:val="00234FAC"/>
    <w:rsid w:val="00240FAB"/>
    <w:rsid w:val="002504BF"/>
    <w:rsid w:val="0025124F"/>
    <w:rsid w:val="00253D7B"/>
    <w:rsid w:val="00255701"/>
    <w:rsid w:val="00255FE1"/>
    <w:rsid w:val="0025706C"/>
    <w:rsid w:val="00263652"/>
    <w:rsid w:val="002721F0"/>
    <w:rsid w:val="00272406"/>
    <w:rsid w:val="00272557"/>
    <w:rsid w:val="00274091"/>
    <w:rsid w:val="00274173"/>
    <w:rsid w:val="0027432E"/>
    <w:rsid w:val="00275350"/>
    <w:rsid w:val="00275FA5"/>
    <w:rsid w:val="00276745"/>
    <w:rsid w:val="00277A6C"/>
    <w:rsid w:val="002808A4"/>
    <w:rsid w:val="00280AC7"/>
    <w:rsid w:val="00281AAA"/>
    <w:rsid w:val="00281B78"/>
    <w:rsid w:val="00282618"/>
    <w:rsid w:val="00285450"/>
    <w:rsid w:val="002877CF"/>
    <w:rsid w:val="002911ED"/>
    <w:rsid w:val="00291B93"/>
    <w:rsid w:val="00292CC6"/>
    <w:rsid w:val="00293D37"/>
    <w:rsid w:val="002950CF"/>
    <w:rsid w:val="002978D6"/>
    <w:rsid w:val="00297974"/>
    <w:rsid w:val="002A15ED"/>
    <w:rsid w:val="002A3D2D"/>
    <w:rsid w:val="002A4AD7"/>
    <w:rsid w:val="002A4CBA"/>
    <w:rsid w:val="002B070E"/>
    <w:rsid w:val="002B1944"/>
    <w:rsid w:val="002B26FF"/>
    <w:rsid w:val="002B35A1"/>
    <w:rsid w:val="002B38E6"/>
    <w:rsid w:val="002B4565"/>
    <w:rsid w:val="002B68C0"/>
    <w:rsid w:val="002C34C9"/>
    <w:rsid w:val="002C5E0F"/>
    <w:rsid w:val="002D0924"/>
    <w:rsid w:val="002D0A18"/>
    <w:rsid w:val="002D4280"/>
    <w:rsid w:val="002D55F7"/>
    <w:rsid w:val="002D57AE"/>
    <w:rsid w:val="002D62E6"/>
    <w:rsid w:val="002D70E1"/>
    <w:rsid w:val="002D7AD4"/>
    <w:rsid w:val="002E125B"/>
    <w:rsid w:val="002E208B"/>
    <w:rsid w:val="002E3E9A"/>
    <w:rsid w:val="002E41F4"/>
    <w:rsid w:val="002E4286"/>
    <w:rsid w:val="002E4C54"/>
    <w:rsid w:val="002E52B7"/>
    <w:rsid w:val="002E54BB"/>
    <w:rsid w:val="002E5570"/>
    <w:rsid w:val="002E67D1"/>
    <w:rsid w:val="002E779C"/>
    <w:rsid w:val="002F05DE"/>
    <w:rsid w:val="002F122A"/>
    <w:rsid w:val="002F1B15"/>
    <w:rsid w:val="002F25E9"/>
    <w:rsid w:val="002F2722"/>
    <w:rsid w:val="002F2783"/>
    <w:rsid w:val="002F4114"/>
    <w:rsid w:val="002F779D"/>
    <w:rsid w:val="00301394"/>
    <w:rsid w:val="003031B0"/>
    <w:rsid w:val="00304AAE"/>
    <w:rsid w:val="003059FC"/>
    <w:rsid w:val="00305FA1"/>
    <w:rsid w:val="003060D4"/>
    <w:rsid w:val="00312C08"/>
    <w:rsid w:val="003137FC"/>
    <w:rsid w:val="00315257"/>
    <w:rsid w:val="003179BE"/>
    <w:rsid w:val="00320A39"/>
    <w:rsid w:val="0032306F"/>
    <w:rsid w:val="00324333"/>
    <w:rsid w:val="003245A4"/>
    <w:rsid w:val="003261E5"/>
    <w:rsid w:val="0032652D"/>
    <w:rsid w:val="003266B4"/>
    <w:rsid w:val="00326F55"/>
    <w:rsid w:val="00331379"/>
    <w:rsid w:val="003322F8"/>
    <w:rsid w:val="003338F6"/>
    <w:rsid w:val="00333A8C"/>
    <w:rsid w:val="00334730"/>
    <w:rsid w:val="003349D7"/>
    <w:rsid w:val="0033729D"/>
    <w:rsid w:val="00343FA3"/>
    <w:rsid w:val="0034579D"/>
    <w:rsid w:val="00346A19"/>
    <w:rsid w:val="0034737C"/>
    <w:rsid w:val="003501FF"/>
    <w:rsid w:val="00350EC6"/>
    <w:rsid w:val="00352044"/>
    <w:rsid w:val="00352A72"/>
    <w:rsid w:val="00354924"/>
    <w:rsid w:val="003552E6"/>
    <w:rsid w:val="0035600D"/>
    <w:rsid w:val="00356E13"/>
    <w:rsid w:val="00361E34"/>
    <w:rsid w:val="003644BD"/>
    <w:rsid w:val="00367A2E"/>
    <w:rsid w:val="00370C1C"/>
    <w:rsid w:val="003720B4"/>
    <w:rsid w:val="003775E9"/>
    <w:rsid w:val="003808A8"/>
    <w:rsid w:val="00381170"/>
    <w:rsid w:val="0038140C"/>
    <w:rsid w:val="00381848"/>
    <w:rsid w:val="0038632C"/>
    <w:rsid w:val="003867A0"/>
    <w:rsid w:val="0038782B"/>
    <w:rsid w:val="00391E34"/>
    <w:rsid w:val="0039381B"/>
    <w:rsid w:val="00395056"/>
    <w:rsid w:val="00395191"/>
    <w:rsid w:val="00397965"/>
    <w:rsid w:val="003A035B"/>
    <w:rsid w:val="003A1694"/>
    <w:rsid w:val="003A1C40"/>
    <w:rsid w:val="003A648D"/>
    <w:rsid w:val="003A719B"/>
    <w:rsid w:val="003A7773"/>
    <w:rsid w:val="003B06E6"/>
    <w:rsid w:val="003B226A"/>
    <w:rsid w:val="003B2EA3"/>
    <w:rsid w:val="003B6C7B"/>
    <w:rsid w:val="003B7959"/>
    <w:rsid w:val="003B7C8C"/>
    <w:rsid w:val="003C0421"/>
    <w:rsid w:val="003C05FB"/>
    <w:rsid w:val="003C0DBD"/>
    <w:rsid w:val="003C1A01"/>
    <w:rsid w:val="003C2CF5"/>
    <w:rsid w:val="003C36AA"/>
    <w:rsid w:val="003C48F7"/>
    <w:rsid w:val="003C4EDE"/>
    <w:rsid w:val="003C5E2A"/>
    <w:rsid w:val="003C6DC7"/>
    <w:rsid w:val="003C72E5"/>
    <w:rsid w:val="003D04AC"/>
    <w:rsid w:val="003D0F31"/>
    <w:rsid w:val="003D1F97"/>
    <w:rsid w:val="003D2F6D"/>
    <w:rsid w:val="003D549B"/>
    <w:rsid w:val="003D5913"/>
    <w:rsid w:val="003D6625"/>
    <w:rsid w:val="003D7341"/>
    <w:rsid w:val="003D7AB8"/>
    <w:rsid w:val="003E47B8"/>
    <w:rsid w:val="003F0E09"/>
    <w:rsid w:val="003F1B57"/>
    <w:rsid w:val="003F2F6A"/>
    <w:rsid w:val="003F34EC"/>
    <w:rsid w:val="003F38D7"/>
    <w:rsid w:val="003F5D8D"/>
    <w:rsid w:val="003F5F7A"/>
    <w:rsid w:val="003F6076"/>
    <w:rsid w:val="003F6CEA"/>
    <w:rsid w:val="00400B08"/>
    <w:rsid w:val="004038BD"/>
    <w:rsid w:val="00403CCC"/>
    <w:rsid w:val="00404FBA"/>
    <w:rsid w:val="0040575D"/>
    <w:rsid w:val="004066AB"/>
    <w:rsid w:val="00406FD2"/>
    <w:rsid w:val="0041062C"/>
    <w:rsid w:val="00411670"/>
    <w:rsid w:val="004120E5"/>
    <w:rsid w:val="00414E4D"/>
    <w:rsid w:val="004150D0"/>
    <w:rsid w:val="004249F6"/>
    <w:rsid w:val="00424B4F"/>
    <w:rsid w:val="00426417"/>
    <w:rsid w:val="00427E0F"/>
    <w:rsid w:val="00430764"/>
    <w:rsid w:val="004350CB"/>
    <w:rsid w:val="00435167"/>
    <w:rsid w:val="00437354"/>
    <w:rsid w:val="004404AA"/>
    <w:rsid w:val="00442E2E"/>
    <w:rsid w:val="00443310"/>
    <w:rsid w:val="004459BA"/>
    <w:rsid w:val="00450972"/>
    <w:rsid w:val="00451824"/>
    <w:rsid w:val="00452192"/>
    <w:rsid w:val="00453DFB"/>
    <w:rsid w:val="00454182"/>
    <w:rsid w:val="004549E6"/>
    <w:rsid w:val="00454F18"/>
    <w:rsid w:val="00455649"/>
    <w:rsid w:val="00455F26"/>
    <w:rsid w:val="00460E15"/>
    <w:rsid w:val="004620E1"/>
    <w:rsid w:val="00463201"/>
    <w:rsid w:val="00464BD6"/>
    <w:rsid w:val="0046521D"/>
    <w:rsid w:val="00473534"/>
    <w:rsid w:val="0047795C"/>
    <w:rsid w:val="00477B64"/>
    <w:rsid w:val="00477D99"/>
    <w:rsid w:val="00481E7A"/>
    <w:rsid w:val="00482255"/>
    <w:rsid w:val="00482BBB"/>
    <w:rsid w:val="00482CFD"/>
    <w:rsid w:val="00482FCA"/>
    <w:rsid w:val="00483B61"/>
    <w:rsid w:val="0048414A"/>
    <w:rsid w:val="00484B16"/>
    <w:rsid w:val="004855EF"/>
    <w:rsid w:val="0048691B"/>
    <w:rsid w:val="00487C37"/>
    <w:rsid w:val="004912DB"/>
    <w:rsid w:val="0049209C"/>
    <w:rsid w:val="00492FB5"/>
    <w:rsid w:val="004952B3"/>
    <w:rsid w:val="00495F68"/>
    <w:rsid w:val="00495FA3"/>
    <w:rsid w:val="00497734"/>
    <w:rsid w:val="004A46F0"/>
    <w:rsid w:val="004A62C6"/>
    <w:rsid w:val="004B0F4B"/>
    <w:rsid w:val="004B1EE7"/>
    <w:rsid w:val="004B5267"/>
    <w:rsid w:val="004B79B9"/>
    <w:rsid w:val="004C008C"/>
    <w:rsid w:val="004C1A48"/>
    <w:rsid w:val="004C27C6"/>
    <w:rsid w:val="004C3158"/>
    <w:rsid w:val="004C3616"/>
    <w:rsid w:val="004C3BB9"/>
    <w:rsid w:val="004C5367"/>
    <w:rsid w:val="004C654F"/>
    <w:rsid w:val="004C7115"/>
    <w:rsid w:val="004D017C"/>
    <w:rsid w:val="004D04D8"/>
    <w:rsid w:val="004D472E"/>
    <w:rsid w:val="004D4F9D"/>
    <w:rsid w:val="004D5772"/>
    <w:rsid w:val="004E04AE"/>
    <w:rsid w:val="004E5216"/>
    <w:rsid w:val="004F43D9"/>
    <w:rsid w:val="00502199"/>
    <w:rsid w:val="00503356"/>
    <w:rsid w:val="005054BE"/>
    <w:rsid w:val="0050756C"/>
    <w:rsid w:val="005105FE"/>
    <w:rsid w:val="00510AD5"/>
    <w:rsid w:val="005143AE"/>
    <w:rsid w:val="00514623"/>
    <w:rsid w:val="00514701"/>
    <w:rsid w:val="0051538A"/>
    <w:rsid w:val="00516DBE"/>
    <w:rsid w:val="00520FE0"/>
    <w:rsid w:val="00524FEE"/>
    <w:rsid w:val="005279E4"/>
    <w:rsid w:val="00531A09"/>
    <w:rsid w:val="00532500"/>
    <w:rsid w:val="005373FC"/>
    <w:rsid w:val="00541955"/>
    <w:rsid w:val="00542F6F"/>
    <w:rsid w:val="0054329F"/>
    <w:rsid w:val="00544155"/>
    <w:rsid w:val="00544BC1"/>
    <w:rsid w:val="0054573B"/>
    <w:rsid w:val="00550107"/>
    <w:rsid w:val="0055089D"/>
    <w:rsid w:val="00552C15"/>
    <w:rsid w:val="00556C87"/>
    <w:rsid w:val="005574B9"/>
    <w:rsid w:val="0055769D"/>
    <w:rsid w:val="00557B21"/>
    <w:rsid w:val="00562D96"/>
    <w:rsid w:val="00567DEC"/>
    <w:rsid w:val="0057098E"/>
    <w:rsid w:val="0057100F"/>
    <w:rsid w:val="0057191F"/>
    <w:rsid w:val="005726EB"/>
    <w:rsid w:val="00574879"/>
    <w:rsid w:val="005759D6"/>
    <w:rsid w:val="00586028"/>
    <w:rsid w:val="0058631B"/>
    <w:rsid w:val="0058722B"/>
    <w:rsid w:val="00590DC8"/>
    <w:rsid w:val="00593726"/>
    <w:rsid w:val="005962B1"/>
    <w:rsid w:val="005A3BD6"/>
    <w:rsid w:val="005A3BDE"/>
    <w:rsid w:val="005A6551"/>
    <w:rsid w:val="005B2E47"/>
    <w:rsid w:val="005B3D9E"/>
    <w:rsid w:val="005B7C88"/>
    <w:rsid w:val="005C28C3"/>
    <w:rsid w:val="005C3244"/>
    <w:rsid w:val="005C7575"/>
    <w:rsid w:val="005D219E"/>
    <w:rsid w:val="005D2952"/>
    <w:rsid w:val="005D3AB8"/>
    <w:rsid w:val="005D4F2E"/>
    <w:rsid w:val="005D64CE"/>
    <w:rsid w:val="005E231D"/>
    <w:rsid w:val="005E35F1"/>
    <w:rsid w:val="005E4A52"/>
    <w:rsid w:val="005E5042"/>
    <w:rsid w:val="005E5641"/>
    <w:rsid w:val="005E6601"/>
    <w:rsid w:val="005E7960"/>
    <w:rsid w:val="005F1EE4"/>
    <w:rsid w:val="005F4068"/>
    <w:rsid w:val="005F4339"/>
    <w:rsid w:val="005F704B"/>
    <w:rsid w:val="005F726A"/>
    <w:rsid w:val="005F7BAE"/>
    <w:rsid w:val="00602361"/>
    <w:rsid w:val="006026FD"/>
    <w:rsid w:val="00603EA1"/>
    <w:rsid w:val="00605CD2"/>
    <w:rsid w:val="00606143"/>
    <w:rsid w:val="0060663F"/>
    <w:rsid w:val="00606B11"/>
    <w:rsid w:val="006079B1"/>
    <w:rsid w:val="0061406F"/>
    <w:rsid w:val="00614C5A"/>
    <w:rsid w:val="00615004"/>
    <w:rsid w:val="00620F54"/>
    <w:rsid w:val="00621D89"/>
    <w:rsid w:val="00622191"/>
    <w:rsid w:val="00623980"/>
    <w:rsid w:val="00624265"/>
    <w:rsid w:val="0062492B"/>
    <w:rsid w:val="006251F2"/>
    <w:rsid w:val="00625835"/>
    <w:rsid w:val="00625D80"/>
    <w:rsid w:val="0063170F"/>
    <w:rsid w:val="006336CA"/>
    <w:rsid w:val="00633A6E"/>
    <w:rsid w:val="00633CF9"/>
    <w:rsid w:val="00634BDE"/>
    <w:rsid w:val="00635404"/>
    <w:rsid w:val="006426FA"/>
    <w:rsid w:val="006459E9"/>
    <w:rsid w:val="00646EC8"/>
    <w:rsid w:val="00647177"/>
    <w:rsid w:val="006504C2"/>
    <w:rsid w:val="00652225"/>
    <w:rsid w:val="006537B1"/>
    <w:rsid w:val="00653845"/>
    <w:rsid w:val="00653D87"/>
    <w:rsid w:val="00655C87"/>
    <w:rsid w:val="00661ABB"/>
    <w:rsid w:val="00661B88"/>
    <w:rsid w:val="00665DD0"/>
    <w:rsid w:val="00667440"/>
    <w:rsid w:val="00670466"/>
    <w:rsid w:val="00672A8E"/>
    <w:rsid w:val="00672FCA"/>
    <w:rsid w:val="00673C32"/>
    <w:rsid w:val="00673C59"/>
    <w:rsid w:val="006763BB"/>
    <w:rsid w:val="00682780"/>
    <w:rsid w:val="00682A1A"/>
    <w:rsid w:val="00683C7A"/>
    <w:rsid w:val="00685162"/>
    <w:rsid w:val="0069109A"/>
    <w:rsid w:val="00692327"/>
    <w:rsid w:val="00696397"/>
    <w:rsid w:val="006968C0"/>
    <w:rsid w:val="006A0016"/>
    <w:rsid w:val="006A2048"/>
    <w:rsid w:val="006A4E1E"/>
    <w:rsid w:val="006A57ED"/>
    <w:rsid w:val="006A6615"/>
    <w:rsid w:val="006A773A"/>
    <w:rsid w:val="006B045E"/>
    <w:rsid w:val="006B1472"/>
    <w:rsid w:val="006B3FCF"/>
    <w:rsid w:val="006B7396"/>
    <w:rsid w:val="006B7D80"/>
    <w:rsid w:val="006C27DF"/>
    <w:rsid w:val="006C3002"/>
    <w:rsid w:val="006C37A6"/>
    <w:rsid w:val="006C3EB8"/>
    <w:rsid w:val="006C500B"/>
    <w:rsid w:val="006C5B33"/>
    <w:rsid w:val="006C6D0D"/>
    <w:rsid w:val="006D0C3E"/>
    <w:rsid w:val="006D5BD3"/>
    <w:rsid w:val="006D7029"/>
    <w:rsid w:val="006E0713"/>
    <w:rsid w:val="006E2498"/>
    <w:rsid w:val="006E31B8"/>
    <w:rsid w:val="006E3A9F"/>
    <w:rsid w:val="006E5B8B"/>
    <w:rsid w:val="006E6C5F"/>
    <w:rsid w:val="006E707F"/>
    <w:rsid w:val="006E7DE7"/>
    <w:rsid w:val="006F1D9F"/>
    <w:rsid w:val="006F2055"/>
    <w:rsid w:val="006F36E9"/>
    <w:rsid w:val="006F68A2"/>
    <w:rsid w:val="00703AE8"/>
    <w:rsid w:val="0070413D"/>
    <w:rsid w:val="00706A21"/>
    <w:rsid w:val="007078FC"/>
    <w:rsid w:val="00707D0F"/>
    <w:rsid w:val="007107A2"/>
    <w:rsid w:val="00710F67"/>
    <w:rsid w:val="00713298"/>
    <w:rsid w:val="007135B7"/>
    <w:rsid w:val="00713792"/>
    <w:rsid w:val="00714BE2"/>
    <w:rsid w:val="00717134"/>
    <w:rsid w:val="00717F03"/>
    <w:rsid w:val="00717F6B"/>
    <w:rsid w:val="00721934"/>
    <w:rsid w:val="00723237"/>
    <w:rsid w:val="00723A28"/>
    <w:rsid w:val="0073304F"/>
    <w:rsid w:val="00733B18"/>
    <w:rsid w:val="00734BD1"/>
    <w:rsid w:val="00740EFA"/>
    <w:rsid w:val="00741123"/>
    <w:rsid w:val="007455EA"/>
    <w:rsid w:val="00745A34"/>
    <w:rsid w:val="007470B0"/>
    <w:rsid w:val="007501C2"/>
    <w:rsid w:val="00751D55"/>
    <w:rsid w:val="007532A4"/>
    <w:rsid w:val="0075426B"/>
    <w:rsid w:val="00755F26"/>
    <w:rsid w:val="007560C9"/>
    <w:rsid w:val="007561F0"/>
    <w:rsid w:val="0075639A"/>
    <w:rsid w:val="0075710F"/>
    <w:rsid w:val="0077159E"/>
    <w:rsid w:val="00771B66"/>
    <w:rsid w:val="007733C0"/>
    <w:rsid w:val="00774915"/>
    <w:rsid w:val="00775DDE"/>
    <w:rsid w:val="0078007A"/>
    <w:rsid w:val="007819BC"/>
    <w:rsid w:val="007824A4"/>
    <w:rsid w:val="00784217"/>
    <w:rsid w:val="00786496"/>
    <w:rsid w:val="00787A10"/>
    <w:rsid w:val="0079035A"/>
    <w:rsid w:val="00793BA0"/>
    <w:rsid w:val="00796344"/>
    <w:rsid w:val="00796D18"/>
    <w:rsid w:val="00797447"/>
    <w:rsid w:val="007A102E"/>
    <w:rsid w:val="007A3448"/>
    <w:rsid w:val="007A3ABA"/>
    <w:rsid w:val="007A3C49"/>
    <w:rsid w:val="007A5168"/>
    <w:rsid w:val="007A7362"/>
    <w:rsid w:val="007B1F6F"/>
    <w:rsid w:val="007B34F7"/>
    <w:rsid w:val="007C1750"/>
    <w:rsid w:val="007C32A4"/>
    <w:rsid w:val="007C6063"/>
    <w:rsid w:val="007C677F"/>
    <w:rsid w:val="007C6F8C"/>
    <w:rsid w:val="007D0E1F"/>
    <w:rsid w:val="007D1025"/>
    <w:rsid w:val="007D3A5C"/>
    <w:rsid w:val="007D55C0"/>
    <w:rsid w:val="007D5A60"/>
    <w:rsid w:val="007D5DAE"/>
    <w:rsid w:val="007D63FA"/>
    <w:rsid w:val="007D649D"/>
    <w:rsid w:val="007E1BF7"/>
    <w:rsid w:val="007F163D"/>
    <w:rsid w:val="007F3A49"/>
    <w:rsid w:val="007F3B6C"/>
    <w:rsid w:val="007F55E8"/>
    <w:rsid w:val="00800581"/>
    <w:rsid w:val="00800F5E"/>
    <w:rsid w:val="00801C9E"/>
    <w:rsid w:val="00803FFE"/>
    <w:rsid w:val="00804437"/>
    <w:rsid w:val="008045C8"/>
    <w:rsid w:val="00811BBF"/>
    <w:rsid w:val="00812FF4"/>
    <w:rsid w:val="008139BE"/>
    <w:rsid w:val="0081742F"/>
    <w:rsid w:val="00822843"/>
    <w:rsid w:val="00823B81"/>
    <w:rsid w:val="00823F81"/>
    <w:rsid w:val="00826C1E"/>
    <w:rsid w:val="0083013F"/>
    <w:rsid w:val="0083044B"/>
    <w:rsid w:val="00837594"/>
    <w:rsid w:val="00840108"/>
    <w:rsid w:val="008416E0"/>
    <w:rsid w:val="0084274C"/>
    <w:rsid w:val="008428AB"/>
    <w:rsid w:val="00843479"/>
    <w:rsid w:val="008468D1"/>
    <w:rsid w:val="0085250F"/>
    <w:rsid w:val="00853A31"/>
    <w:rsid w:val="00853DBC"/>
    <w:rsid w:val="00854CAE"/>
    <w:rsid w:val="00855519"/>
    <w:rsid w:val="00855F0E"/>
    <w:rsid w:val="00857356"/>
    <w:rsid w:val="00860E06"/>
    <w:rsid w:val="00861279"/>
    <w:rsid w:val="00861664"/>
    <w:rsid w:val="00861CD4"/>
    <w:rsid w:val="00861EBA"/>
    <w:rsid w:val="00862123"/>
    <w:rsid w:val="00863557"/>
    <w:rsid w:val="00863710"/>
    <w:rsid w:val="00867A85"/>
    <w:rsid w:val="00867C5D"/>
    <w:rsid w:val="008715A7"/>
    <w:rsid w:val="00871B6B"/>
    <w:rsid w:val="00872A08"/>
    <w:rsid w:val="0087596A"/>
    <w:rsid w:val="00880A3C"/>
    <w:rsid w:val="00881A07"/>
    <w:rsid w:val="00885366"/>
    <w:rsid w:val="00885FAC"/>
    <w:rsid w:val="00890EC0"/>
    <w:rsid w:val="00893771"/>
    <w:rsid w:val="008948E4"/>
    <w:rsid w:val="00896324"/>
    <w:rsid w:val="00896EDD"/>
    <w:rsid w:val="00897CA4"/>
    <w:rsid w:val="008A025B"/>
    <w:rsid w:val="008A28DC"/>
    <w:rsid w:val="008A457B"/>
    <w:rsid w:val="008B20BF"/>
    <w:rsid w:val="008B38DC"/>
    <w:rsid w:val="008B5321"/>
    <w:rsid w:val="008B6128"/>
    <w:rsid w:val="008B632B"/>
    <w:rsid w:val="008B6B4B"/>
    <w:rsid w:val="008C01A5"/>
    <w:rsid w:val="008C0ED0"/>
    <w:rsid w:val="008C2062"/>
    <w:rsid w:val="008C60C0"/>
    <w:rsid w:val="008C6707"/>
    <w:rsid w:val="008C7555"/>
    <w:rsid w:val="008D1570"/>
    <w:rsid w:val="008D4EA1"/>
    <w:rsid w:val="008D55E5"/>
    <w:rsid w:val="008D58A4"/>
    <w:rsid w:val="008D777D"/>
    <w:rsid w:val="008E114C"/>
    <w:rsid w:val="008E1D7A"/>
    <w:rsid w:val="008E3C00"/>
    <w:rsid w:val="008E5A09"/>
    <w:rsid w:val="008E6F05"/>
    <w:rsid w:val="008E76C1"/>
    <w:rsid w:val="008E7B93"/>
    <w:rsid w:val="008F2F1A"/>
    <w:rsid w:val="008F2F61"/>
    <w:rsid w:val="00900827"/>
    <w:rsid w:val="0090179B"/>
    <w:rsid w:val="009023F3"/>
    <w:rsid w:val="00905AF9"/>
    <w:rsid w:val="00910149"/>
    <w:rsid w:val="00910DF9"/>
    <w:rsid w:val="00911B81"/>
    <w:rsid w:val="00911B98"/>
    <w:rsid w:val="0091234B"/>
    <w:rsid w:val="009142E2"/>
    <w:rsid w:val="00915F2E"/>
    <w:rsid w:val="00916AB0"/>
    <w:rsid w:val="00917FF4"/>
    <w:rsid w:val="009244D4"/>
    <w:rsid w:val="00924A4F"/>
    <w:rsid w:val="00924F0A"/>
    <w:rsid w:val="00925F8C"/>
    <w:rsid w:val="00930343"/>
    <w:rsid w:val="00933C34"/>
    <w:rsid w:val="009406F4"/>
    <w:rsid w:val="00940B7E"/>
    <w:rsid w:val="00940CE9"/>
    <w:rsid w:val="0094167D"/>
    <w:rsid w:val="009417D9"/>
    <w:rsid w:val="00942DF2"/>
    <w:rsid w:val="009433B8"/>
    <w:rsid w:val="0094492C"/>
    <w:rsid w:val="00945780"/>
    <w:rsid w:val="009464C2"/>
    <w:rsid w:val="00951434"/>
    <w:rsid w:val="009534A2"/>
    <w:rsid w:val="009558BA"/>
    <w:rsid w:val="009564A8"/>
    <w:rsid w:val="0095717A"/>
    <w:rsid w:val="00960A55"/>
    <w:rsid w:val="00962FAD"/>
    <w:rsid w:val="00970F85"/>
    <w:rsid w:val="00972968"/>
    <w:rsid w:val="00972995"/>
    <w:rsid w:val="00972C18"/>
    <w:rsid w:val="00972E34"/>
    <w:rsid w:val="009735ED"/>
    <w:rsid w:val="00973EF9"/>
    <w:rsid w:val="009749F0"/>
    <w:rsid w:val="00974FEF"/>
    <w:rsid w:val="00977C47"/>
    <w:rsid w:val="00980F1E"/>
    <w:rsid w:val="009819BA"/>
    <w:rsid w:val="009838FF"/>
    <w:rsid w:val="00983AB0"/>
    <w:rsid w:val="00983F58"/>
    <w:rsid w:val="009872DE"/>
    <w:rsid w:val="0099169C"/>
    <w:rsid w:val="00992B72"/>
    <w:rsid w:val="00993330"/>
    <w:rsid w:val="00993889"/>
    <w:rsid w:val="00993FAA"/>
    <w:rsid w:val="0099460D"/>
    <w:rsid w:val="00995AE4"/>
    <w:rsid w:val="00997BB3"/>
    <w:rsid w:val="009A1A7D"/>
    <w:rsid w:val="009A50D8"/>
    <w:rsid w:val="009A6A32"/>
    <w:rsid w:val="009A6DE8"/>
    <w:rsid w:val="009A7208"/>
    <w:rsid w:val="009B0A3A"/>
    <w:rsid w:val="009B159A"/>
    <w:rsid w:val="009B3BBA"/>
    <w:rsid w:val="009B40AD"/>
    <w:rsid w:val="009B410F"/>
    <w:rsid w:val="009B4CF5"/>
    <w:rsid w:val="009C03C0"/>
    <w:rsid w:val="009C3DCB"/>
    <w:rsid w:val="009C4609"/>
    <w:rsid w:val="009C4CC5"/>
    <w:rsid w:val="009D2169"/>
    <w:rsid w:val="009D2F02"/>
    <w:rsid w:val="009D5999"/>
    <w:rsid w:val="009E345F"/>
    <w:rsid w:val="009E34F4"/>
    <w:rsid w:val="009E51AF"/>
    <w:rsid w:val="009E6745"/>
    <w:rsid w:val="009E72C7"/>
    <w:rsid w:val="009E75E3"/>
    <w:rsid w:val="009E7932"/>
    <w:rsid w:val="009F4542"/>
    <w:rsid w:val="009F5D76"/>
    <w:rsid w:val="009F6490"/>
    <w:rsid w:val="00A032A8"/>
    <w:rsid w:val="00A07198"/>
    <w:rsid w:val="00A110CA"/>
    <w:rsid w:val="00A11AF0"/>
    <w:rsid w:val="00A12628"/>
    <w:rsid w:val="00A133F2"/>
    <w:rsid w:val="00A13AFA"/>
    <w:rsid w:val="00A145EE"/>
    <w:rsid w:val="00A14A34"/>
    <w:rsid w:val="00A15103"/>
    <w:rsid w:val="00A160FB"/>
    <w:rsid w:val="00A16464"/>
    <w:rsid w:val="00A16789"/>
    <w:rsid w:val="00A177F0"/>
    <w:rsid w:val="00A218F4"/>
    <w:rsid w:val="00A22C09"/>
    <w:rsid w:val="00A25ACA"/>
    <w:rsid w:val="00A25B22"/>
    <w:rsid w:val="00A26117"/>
    <w:rsid w:val="00A33B70"/>
    <w:rsid w:val="00A36454"/>
    <w:rsid w:val="00A4028A"/>
    <w:rsid w:val="00A41A17"/>
    <w:rsid w:val="00A4265D"/>
    <w:rsid w:val="00A4557B"/>
    <w:rsid w:val="00A46195"/>
    <w:rsid w:val="00A47ED8"/>
    <w:rsid w:val="00A50502"/>
    <w:rsid w:val="00A51C65"/>
    <w:rsid w:val="00A520B4"/>
    <w:rsid w:val="00A528E6"/>
    <w:rsid w:val="00A52F19"/>
    <w:rsid w:val="00A57E0B"/>
    <w:rsid w:val="00A603E7"/>
    <w:rsid w:val="00A60BF7"/>
    <w:rsid w:val="00A61333"/>
    <w:rsid w:val="00A63BCE"/>
    <w:rsid w:val="00A654F3"/>
    <w:rsid w:val="00A66635"/>
    <w:rsid w:val="00A71E9D"/>
    <w:rsid w:val="00A72910"/>
    <w:rsid w:val="00A755A1"/>
    <w:rsid w:val="00A756E7"/>
    <w:rsid w:val="00A7632F"/>
    <w:rsid w:val="00A80825"/>
    <w:rsid w:val="00A81931"/>
    <w:rsid w:val="00A84033"/>
    <w:rsid w:val="00A84563"/>
    <w:rsid w:val="00A85E98"/>
    <w:rsid w:val="00A86CD8"/>
    <w:rsid w:val="00A86D17"/>
    <w:rsid w:val="00A86DDB"/>
    <w:rsid w:val="00A907F2"/>
    <w:rsid w:val="00A92889"/>
    <w:rsid w:val="00A93206"/>
    <w:rsid w:val="00A95DDD"/>
    <w:rsid w:val="00A97671"/>
    <w:rsid w:val="00A979ED"/>
    <w:rsid w:val="00AA2825"/>
    <w:rsid w:val="00AA3F4B"/>
    <w:rsid w:val="00AA3F97"/>
    <w:rsid w:val="00AA41F2"/>
    <w:rsid w:val="00AA46BC"/>
    <w:rsid w:val="00AA6A37"/>
    <w:rsid w:val="00AA6EC6"/>
    <w:rsid w:val="00AA7E4A"/>
    <w:rsid w:val="00AB0C9A"/>
    <w:rsid w:val="00AB5621"/>
    <w:rsid w:val="00AB63BF"/>
    <w:rsid w:val="00AB7BD4"/>
    <w:rsid w:val="00AC279F"/>
    <w:rsid w:val="00AC3E36"/>
    <w:rsid w:val="00AC4018"/>
    <w:rsid w:val="00AC4159"/>
    <w:rsid w:val="00AC455C"/>
    <w:rsid w:val="00AC496E"/>
    <w:rsid w:val="00AC4F30"/>
    <w:rsid w:val="00AC62F1"/>
    <w:rsid w:val="00AC64CB"/>
    <w:rsid w:val="00AC7E4E"/>
    <w:rsid w:val="00AC7E97"/>
    <w:rsid w:val="00AD439C"/>
    <w:rsid w:val="00AD6483"/>
    <w:rsid w:val="00AD6949"/>
    <w:rsid w:val="00AD735C"/>
    <w:rsid w:val="00AE5141"/>
    <w:rsid w:val="00AE570B"/>
    <w:rsid w:val="00AE6E0C"/>
    <w:rsid w:val="00AF01AE"/>
    <w:rsid w:val="00AF3C68"/>
    <w:rsid w:val="00AF4A11"/>
    <w:rsid w:val="00AF6D35"/>
    <w:rsid w:val="00B00E44"/>
    <w:rsid w:val="00B03449"/>
    <w:rsid w:val="00B041EF"/>
    <w:rsid w:val="00B04204"/>
    <w:rsid w:val="00B049B8"/>
    <w:rsid w:val="00B10153"/>
    <w:rsid w:val="00B11DC0"/>
    <w:rsid w:val="00B1279C"/>
    <w:rsid w:val="00B141C4"/>
    <w:rsid w:val="00B17BD1"/>
    <w:rsid w:val="00B219A5"/>
    <w:rsid w:val="00B22A66"/>
    <w:rsid w:val="00B246D7"/>
    <w:rsid w:val="00B25945"/>
    <w:rsid w:val="00B261A5"/>
    <w:rsid w:val="00B30553"/>
    <w:rsid w:val="00B32B06"/>
    <w:rsid w:val="00B34217"/>
    <w:rsid w:val="00B37D73"/>
    <w:rsid w:val="00B405B7"/>
    <w:rsid w:val="00B40904"/>
    <w:rsid w:val="00B40D42"/>
    <w:rsid w:val="00B4260B"/>
    <w:rsid w:val="00B459B2"/>
    <w:rsid w:val="00B45E56"/>
    <w:rsid w:val="00B50E6C"/>
    <w:rsid w:val="00B5119A"/>
    <w:rsid w:val="00B513AC"/>
    <w:rsid w:val="00B539DF"/>
    <w:rsid w:val="00B550A9"/>
    <w:rsid w:val="00B55C4A"/>
    <w:rsid w:val="00B61A99"/>
    <w:rsid w:val="00B63F43"/>
    <w:rsid w:val="00B66125"/>
    <w:rsid w:val="00B664EA"/>
    <w:rsid w:val="00B71167"/>
    <w:rsid w:val="00B72C3F"/>
    <w:rsid w:val="00B757F2"/>
    <w:rsid w:val="00B76FDE"/>
    <w:rsid w:val="00B81B39"/>
    <w:rsid w:val="00B821BA"/>
    <w:rsid w:val="00B83AAA"/>
    <w:rsid w:val="00B843BD"/>
    <w:rsid w:val="00B85EBF"/>
    <w:rsid w:val="00B871DB"/>
    <w:rsid w:val="00B872D9"/>
    <w:rsid w:val="00B90C3D"/>
    <w:rsid w:val="00B9369D"/>
    <w:rsid w:val="00B93938"/>
    <w:rsid w:val="00B968D3"/>
    <w:rsid w:val="00B97729"/>
    <w:rsid w:val="00BA265B"/>
    <w:rsid w:val="00BA2777"/>
    <w:rsid w:val="00BA4A42"/>
    <w:rsid w:val="00BA4CB7"/>
    <w:rsid w:val="00BA5C23"/>
    <w:rsid w:val="00BC2CBF"/>
    <w:rsid w:val="00BC323E"/>
    <w:rsid w:val="00BD2FD7"/>
    <w:rsid w:val="00BD5671"/>
    <w:rsid w:val="00BE0CA8"/>
    <w:rsid w:val="00BE55BD"/>
    <w:rsid w:val="00BE685D"/>
    <w:rsid w:val="00BE69B4"/>
    <w:rsid w:val="00BF20F3"/>
    <w:rsid w:val="00BF3301"/>
    <w:rsid w:val="00BF57E0"/>
    <w:rsid w:val="00BF64E3"/>
    <w:rsid w:val="00BF68DE"/>
    <w:rsid w:val="00BF6DF4"/>
    <w:rsid w:val="00C009E3"/>
    <w:rsid w:val="00C02AFD"/>
    <w:rsid w:val="00C02B4B"/>
    <w:rsid w:val="00C03549"/>
    <w:rsid w:val="00C03FC6"/>
    <w:rsid w:val="00C042E0"/>
    <w:rsid w:val="00C05164"/>
    <w:rsid w:val="00C06015"/>
    <w:rsid w:val="00C06AF8"/>
    <w:rsid w:val="00C06E73"/>
    <w:rsid w:val="00C1114C"/>
    <w:rsid w:val="00C117FC"/>
    <w:rsid w:val="00C13350"/>
    <w:rsid w:val="00C14267"/>
    <w:rsid w:val="00C15B21"/>
    <w:rsid w:val="00C173D2"/>
    <w:rsid w:val="00C17D89"/>
    <w:rsid w:val="00C201D1"/>
    <w:rsid w:val="00C22518"/>
    <w:rsid w:val="00C24E2C"/>
    <w:rsid w:val="00C26ABD"/>
    <w:rsid w:val="00C27630"/>
    <w:rsid w:val="00C27B6E"/>
    <w:rsid w:val="00C31A46"/>
    <w:rsid w:val="00C326ED"/>
    <w:rsid w:val="00C32B9C"/>
    <w:rsid w:val="00C3381B"/>
    <w:rsid w:val="00C34C76"/>
    <w:rsid w:val="00C34D76"/>
    <w:rsid w:val="00C365DD"/>
    <w:rsid w:val="00C37BA7"/>
    <w:rsid w:val="00C37C25"/>
    <w:rsid w:val="00C41396"/>
    <w:rsid w:val="00C5021B"/>
    <w:rsid w:val="00C5029F"/>
    <w:rsid w:val="00C5283C"/>
    <w:rsid w:val="00C530E7"/>
    <w:rsid w:val="00C548BD"/>
    <w:rsid w:val="00C5559C"/>
    <w:rsid w:val="00C579FB"/>
    <w:rsid w:val="00C60980"/>
    <w:rsid w:val="00C6116B"/>
    <w:rsid w:val="00C63789"/>
    <w:rsid w:val="00C65CF3"/>
    <w:rsid w:val="00C66B62"/>
    <w:rsid w:val="00C711BA"/>
    <w:rsid w:val="00C72A20"/>
    <w:rsid w:val="00C74714"/>
    <w:rsid w:val="00C75366"/>
    <w:rsid w:val="00C76012"/>
    <w:rsid w:val="00C76483"/>
    <w:rsid w:val="00C83F3D"/>
    <w:rsid w:val="00C84FC5"/>
    <w:rsid w:val="00C860E0"/>
    <w:rsid w:val="00C86C39"/>
    <w:rsid w:val="00C876F0"/>
    <w:rsid w:val="00C91987"/>
    <w:rsid w:val="00C9214D"/>
    <w:rsid w:val="00C9304D"/>
    <w:rsid w:val="00C93C90"/>
    <w:rsid w:val="00C941F5"/>
    <w:rsid w:val="00C94247"/>
    <w:rsid w:val="00C9492E"/>
    <w:rsid w:val="00C94A15"/>
    <w:rsid w:val="00C94CE1"/>
    <w:rsid w:val="00C96F2F"/>
    <w:rsid w:val="00CA0449"/>
    <w:rsid w:val="00CA30CD"/>
    <w:rsid w:val="00CA3F29"/>
    <w:rsid w:val="00CA4D10"/>
    <w:rsid w:val="00CA5483"/>
    <w:rsid w:val="00CA6B80"/>
    <w:rsid w:val="00CA6D2E"/>
    <w:rsid w:val="00CB12B3"/>
    <w:rsid w:val="00CB322D"/>
    <w:rsid w:val="00CB3C1E"/>
    <w:rsid w:val="00CB5A43"/>
    <w:rsid w:val="00CB79ED"/>
    <w:rsid w:val="00CC0B41"/>
    <w:rsid w:val="00CC218E"/>
    <w:rsid w:val="00CC3187"/>
    <w:rsid w:val="00CC62F7"/>
    <w:rsid w:val="00CC68F4"/>
    <w:rsid w:val="00CC6ED1"/>
    <w:rsid w:val="00CD0D27"/>
    <w:rsid w:val="00CD23DB"/>
    <w:rsid w:val="00CD4BFA"/>
    <w:rsid w:val="00CD4E89"/>
    <w:rsid w:val="00CD56BB"/>
    <w:rsid w:val="00CD5DBA"/>
    <w:rsid w:val="00CF1519"/>
    <w:rsid w:val="00CF1BC6"/>
    <w:rsid w:val="00CF6FA2"/>
    <w:rsid w:val="00D00922"/>
    <w:rsid w:val="00D01945"/>
    <w:rsid w:val="00D029C0"/>
    <w:rsid w:val="00D04BFE"/>
    <w:rsid w:val="00D119C9"/>
    <w:rsid w:val="00D11BA9"/>
    <w:rsid w:val="00D11CFB"/>
    <w:rsid w:val="00D125EA"/>
    <w:rsid w:val="00D13493"/>
    <w:rsid w:val="00D175BB"/>
    <w:rsid w:val="00D17C45"/>
    <w:rsid w:val="00D20915"/>
    <w:rsid w:val="00D22940"/>
    <w:rsid w:val="00D24755"/>
    <w:rsid w:val="00D25FB0"/>
    <w:rsid w:val="00D260B6"/>
    <w:rsid w:val="00D26F8E"/>
    <w:rsid w:val="00D32613"/>
    <w:rsid w:val="00D357D5"/>
    <w:rsid w:val="00D42EEF"/>
    <w:rsid w:val="00D438F0"/>
    <w:rsid w:val="00D44244"/>
    <w:rsid w:val="00D44280"/>
    <w:rsid w:val="00D446E1"/>
    <w:rsid w:val="00D4598A"/>
    <w:rsid w:val="00D45D46"/>
    <w:rsid w:val="00D45DA3"/>
    <w:rsid w:val="00D4679F"/>
    <w:rsid w:val="00D46F17"/>
    <w:rsid w:val="00D475A8"/>
    <w:rsid w:val="00D516DA"/>
    <w:rsid w:val="00D55E71"/>
    <w:rsid w:val="00D56FEF"/>
    <w:rsid w:val="00D63DA0"/>
    <w:rsid w:val="00D65C52"/>
    <w:rsid w:val="00D66483"/>
    <w:rsid w:val="00D67873"/>
    <w:rsid w:val="00D703C0"/>
    <w:rsid w:val="00D708EA"/>
    <w:rsid w:val="00D71DEA"/>
    <w:rsid w:val="00D72788"/>
    <w:rsid w:val="00D73A94"/>
    <w:rsid w:val="00D7477D"/>
    <w:rsid w:val="00D74BE3"/>
    <w:rsid w:val="00D7519D"/>
    <w:rsid w:val="00D811B5"/>
    <w:rsid w:val="00D81294"/>
    <w:rsid w:val="00D81CBD"/>
    <w:rsid w:val="00D81F93"/>
    <w:rsid w:val="00D82227"/>
    <w:rsid w:val="00D82919"/>
    <w:rsid w:val="00D84CD1"/>
    <w:rsid w:val="00D8567D"/>
    <w:rsid w:val="00D90378"/>
    <w:rsid w:val="00D91914"/>
    <w:rsid w:val="00D91EB4"/>
    <w:rsid w:val="00D92A5C"/>
    <w:rsid w:val="00D92EC7"/>
    <w:rsid w:val="00D9396A"/>
    <w:rsid w:val="00D93BFF"/>
    <w:rsid w:val="00D943E1"/>
    <w:rsid w:val="00D947C2"/>
    <w:rsid w:val="00D9648D"/>
    <w:rsid w:val="00D974A7"/>
    <w:rsid w:val="00DA05FC"/>
    <w:rsid w:val="00DA0F61"/>
    <w:rsid w:val="00DA54D5"/>
    <w:rsid w:val="00DA57DA"/>
    <w:rsid w:val="00DA6214"/>
    <w:rsid w:val="00DA65F6"/>
    <w:rsid w:val="00DB0B27"/>
    <w:rsid w:val="00DB153E"/>
    <w:rsid w:val="00DB2995"/>
    <w:rsid w:val="00DB348C"/>
    <w:rsid w:val="00DB34C4"/>
    <w:rsid w:val="00DB3B39"/>
    <w:rsid w:val="00DB494B"/>
    <w:rsid w:val="00DB65A5"/>
    <w:rsid w:val="00DB6D46"/>
    <w:rsid w:val="00DC042D"/>
    <w:rsid w:val="00DC0D36"/>
    <w:rsid w:val="00DC174E"/>
    <w:rsid w:val="00DD230E"/>
    <w:rsid w:val="00DD389E"/>
    <w:rsid w:val="00DD5AD2"/>
    <w:rsid w:val="00DE2840"/>
    <w:rsid w:val="00DE397B"/>
    <w:rsid w:val="00DE3A2C"/>
    <w:rsid w:val="00DE48F0"/>
    <w:rsid w:val="00DE4F4E"/>
    <w:rsid w:val="00DE6E48"/>
    <w:rsid w:val="00DF06B7"/>
    <w:rsid w:val="00DF088F"/>
    <w:rsid w:val="00DF0C97"/>
    <w:rsid w:val="00DF1249"/>
    <w:rsid w:val="00DF16C1"/>
    <w:rsid w:val="00DF48D6"/>
    <w:rsid w:val="00DF5C78"/>
    <w:rsid w:val="00E00CB8"/>
    <w:rsid w:val="00E00ECC"/>
    <w:rsid w:val="00E021A0"/>
    <w:rsid w:val="00E051B2"/>
    <w:rsid w:val="00E07769"/>
    <w:rsid w:val="00E11362"/>
    <w:rsid w:val="00E1334C"/>
    <w:rsid w:val="00E133DF"/>
    <w:rsid w:val="00E1496E"/>
    <w:rsid w:val="00E160C3"/>
    <w:rsid w:val="00E162B8"/>
    <w:rsid w:val="00E16B2F"/>
    <w:rsid w:val="00E21D4F"/>
    <w:rsid w:val="00E22A3D"/>
    <w:rsid w:val="00E22C19"/>
    <w:rsid w:val="00E2329C"/>
    <w:rsid w:val="00E26B5E"/>
    <w:rsid w:val="00E26E40"/>
    <w:rsid w:val="00E2723C"/>
    <w:rsid w:val="00E27F75"/>
    <w:rsid w:val="00E309B3"/>
    <w:rsid w:val="00E30F39"/>
    <w:rsid w:val="00E3120D"/>
    <w:rsid w:val="00E33139"/>
    <w:rsid w:val="00E35500"/>
    <w:rsid w:val="00E35927"/>
    <w:rsid w:val="00E3682B"/>
    <w:rsid w:val="00E372A7"/>
    <w:rsid w:val="00E40F67"/>
    <w:rsid w:val="00E41B16"/>
    <w:rsid w:val="00E42C68"/>
    <w:rsid w:val="00E430A4"/>
    <w:rsid w:val="00E469CF"/>
    <w:rsid w:val="00E46E0A"/>
    <w:rsid w:val="00E54852"/>
    <w:rsid w:val="00E54D01"/>
    <w:rsid w:val="00E55635"/>
    <w:rsid w:val="00E55F91"/>
    <w:rsid w:val="00E5645A"/>
    <w:rsid w:val="00E56B94"/>
    <w:rsid w:val="00E57A67"/>
    <w:rsid w:val="00E6191C"/>
    <w:rsid w:val="00E62B68"/>
    <w:rsid w:val="00E62F2D"/>
    <w:rsid w:val="00E6431A"/>
    <w:rsid w:val="00E67D6E"/>
    <w:rsid w:val="00E70263"/>
    <w:rsid w:val="00E7151D"/>
    <w:rsid w:val="00E716AE"/>
    <w:rsid w:val="00E7266E"/>
    <w:rsid w:val="00E72DEE"/>
    <w:rsid w:val="00E72F5F"/>
    <w:rsid w:val="00E74BD6"/>
    <w:rsid w:val="00E75247"/>
    <w:rsid w:val="00E75BDC"/>
    <w:rsid w:val="00E76AD6"/>
    <w:rsid w:val="00E80B83"/>
    <w:rsid w:val="00E80ED1"/>
    <w:rsid w:val="00E82193"/>
    <w:rsid w:val="00E827D0"/>
    <w:rsid w:val="00E82AB0"/>
    <w:rsid w:val="00E82C63"/>
    <w:rsid w:val="00E83E10"/>
    <w:rsid w:val="00E844D7"/>
    <w:rsid w:val="00E8673B"/>
    <w:rsid w:val="00E87CCF"/>
    <w:rsid w:val="00E907D7"/>
    <w:rsid w:val="00E909D1"/>
    <w:rsid w:val="00E91F01"/>
    <w:rsid w:val="00E93045"/>
    <w:rsid w:val="00E94422"/>
    <w:rsid w:val="00EA22DB"/>
    <w:rsid w:val="00EA24E9"/>
    <w:rsid w:val="00EA3688"/>
    <w:rsid w:val="00EA7591"/>
    <w:rsid w:val="00EB01D3"/>
    <w:rsid w:val="00EB08D6"/>
    <w:rsid w:val="00EB1DB4"/>
    <w:rsid w:val="00EB502E"/>
    <w:rsid w:val="00EB55E1"/>
    <w:rsid w:val="00EB5E03"/>
    <w:rsid w:val="00EC6D66"/>
    <w:rsid w:val="00ED2937"/>
    <w:rsid w:val="00EE40A6"/>
    <w:rsid w:val="00EE7B26"/>
    <w:rsid w:val="00EF0E30"/>
    <w:rsid w:val="00EF3F9A"/>
    <w:rsid w:val="00EF3FCE"/>
    <w:rsid w:val="00EF4DB8"/>
    <w:rsid w:val="00EF66C2"/>
    <w:rsid w:val="00EF77D6"/>
    <w:rsid w:val="00EF77EB"/>
    <w:rsid w:val="00F00295"/>
    <w:rsid w:val="00F00C82"/>
    <w:rsid w:val="00F021E9"/>
    <w:rsid w:val="00F05D4C"/>
    <w:rsid w:val="00F0762A"/>
    <w:rsid w:val="00F1137E"/>
    <w:rsid w:val="00F11F08"/>
    <w:rsid w:val="00F20CA9"/>
    <w:rsid w:val="00F247F5"/>
    <w:rsid w:val="00F24C0E"/>
    <w:rsid w:val="00F26140"/>
    <w:rsid w:val="00F26200"/>
    <w:rsid w:val="00F27856"/>
    <w:rsid w:val="00F3242D"/>
    <w:rsid w:val="00F324A6"/>
    <w:rsid w:val="00F32911"/>
    <w:rsid w:val="00F35938"/>
    <w:rsid w:val="00F37558"/>
    <w:rsid w:val="00F42408"/>
    <w:rsid w:val="00F43276"/>
    <w:rsid w:val="00F45AA2"/>
    <w:rsid w:val="00F46B96"/>
    <w:rsid w:val="00F52DB8"/>
    <w:rsid w:val="00F52E60"/>
    <w:rsid w:val="00F53DC7"/>
    <w:rsid w:val="00F53DC8"/>
    <w:rsid w:val="00F5667B"/>
    <w:rsid w:val="00F60E96"/>
    <w:rsid w:val="00F62262"/>
    <w:rsid w:val="00F623D4"/>
    <w:rsid w:val="00F625E3"/>
    <w:rsid w:val="00F63293"/>
    <w:rsid w:val="00F65ED5"/>
    <w:rsid w:val="00F67EED"/>
    <w:rsid w:val="00F67F9D"/>
    <w:rsid w:val="00F70BF3"/>
    <w:rsid w:val="00F70F54"/>
    <w:rsid w:val="00F71F83"/>
    <w:rsid w:val="00F733E3"/>
    <w:rsid w:val="00F73EB1"/>
    <w:rsid w:val="00F75666"/>
    <w:rsid w:val="00F766FF"/>
    <w:rsid w:val="00F77EC1"/>
    <w:rsid w:val="00F808D2"/>
    <w:rsid w:val="00F822E8"/>
    <w:rsid w:val="00F8293E"/>
    <w:rsid w:val="00F84A02"/>
    <w:rsid w:val="00F8583E"/>
    <w:rsid w:val="00F913B6"/>
    <w:rsid w:val="00F91A91"/>
    <w:rsid w:val="00F93F0C"/>
    <w:rsid w:val="00F949DD"/>
    <w:rsid w:val="00F9617C"/>
    <w:rsid w:val="00F96B92"/>
    <w:rsid w:val="00F9788E"/>
    <w:rsid w:val="00FA11D3"/>
    <w:rsid w:val="00FA677E"/>
    <w:rsid w:val="00FB10F1"/>
    <w:rsid w:val="00FB1F36"/>
    <w:rsid w:val="00FB4F22"/>
    <w:rsid w:val="00FB60F3"/>
    <w:rsid w:val="00FB7AE2"/>
    <w:rsid w:val="00FC229F"/>
    <w:rsid w:val="00FC33EA"/>
    <w:rsid w:val="00FC5237"/>
    <w:rsid w:val="00FC5BE9"/>
    <w:rsid w:val="00FC6210"/>
    <w:rsid w:val="00FC6C06"/>
    <w:rsid w:val="00FC758A"/>
    <w:rsid w:val="00FD3D20"/>
    <w:rsid w:val="00FD4B1F"/>
    <w:rsid w:val="00FD4D2F"/>
    <w:rsid w:val="00FD5AD3"/>
    <w:rsid w:val="00FE4076"/>
    <w:rsid w:val="00FE45A1"/>
    <w:rsid w:val="00FF080E"/>
    <w:rsid w:val="00FF282B"/>
    <w:rsid w:val="00FF2A40"/>
    <w:rsid w:val="00FF2D51"/>
    <w:rsid w:val="00FF4C66"/>
    <w:rsid w:val="00FF4CF6"/>
    <w:rsid w:val="00FF6F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89"/>
    <o:shapelayout v:ext="edit">
      <o:idmap v:ext="edit" data="1"/>
    </o:shapelayout>
  </w:shapeDefaults>
  <w:decimalSymbol w:val=","/>
  <w:listSeparator w:val=";"/>
  <w14:docId w14:val="7280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015"/>
    <w:rPr>
      <w:sz w:val="24"/>
      <w:szCs w:val="24"/>
    </w:rPr>
  </w:style>
  <w:style w:type="paragraph" w:styleId="Overskrift1">
    <w:name w:val="heading 1"/>
    <w:basedOn w:val="Normal"/>
    <w:next w:val="Normal"/>
    <w:link w:val="Overskrift1Tegn"/>
    <w:qFormat/>
    <w:rsid w:val="00771B66"/>
    <w:pPr>
      <w:overflowPunct w:val="0"/>
      <w:autoSpaceDE w:val="0"/>
      <w:autoSpaceDN w:val="0"/>
      <w:adjustRightInd w:val="0"/>
      <w:jc w:val="both"/>
      <w:outlineLvl w:val="0"/>
    </w:pPr>
    <w:rPr>
      <w:rFonts w:ascii="Verdana" w:hAnsi="Verdana"/>
      <w:b/>
      <w:color w:val="000000"/>
      <w:sz w:val="32"/>
      <w:szCs w:val="20"/>
    </w:rPr>
  </w:style>
  <w:style w:type="paragraph" w:styleId="Overskrift2">
    <w:name w:val="heading 2"/>
    <w:aliases w:val="Tegn Tegn"/>
    <w:basedOn w:val="Normal"/>
    <w:next w:val="Normal"/>
    <w:link w:val="Overskrift2Tegn1"/>
    <w:qFormat/>
    <w:rsid w:val="00F42408"/>
    <w:pPr>
      <w:keepNext/>
      <w:spacing w:before="240" w:after="60"/>
      <w:outlineLvl w:val="1"/>
    </w:pPr>
    <w:rPr>
      <w:rFonts w:ascii="Verdana" w:hAnsi="Verdana" w:cs="Arial"/>
      <w:bCs/>
      <w:iCs/>
      <w:sz w:val="28"/>
      <w:szCs w:val="28"/>
    </w:rPr>
  </w:style>
  <w:style w:type="paragraph" w:styleId="Overskrift3">
    <w:name w:val="heading 3"/>
    <w:basedOn w:val="Normal"/>
    <w:next w:val="Normal"/>
    <w:link w:val="Overskrift3Tegn"/>
    <w:qFormat/>
    <w:rsid w:val="00125D3B"/>
    <w:pPr>
      <w:keepNext/>
      <w:spacing w:before="240" w:after="60"/>
      <w:outlineLvl w:val="2"/>
    </w:pPr>
    <w:rPr>
      <w:rFonts w:ascii="Verdana" w:hAnsi="Verdana" w:cs="Arial"/>
      <w:b/>
      <w:bCs/>
      <w:szCs w:val="26"/>
    </w:rPr>
  </w:style>
  <w:style w:type="paragraph" w:styleId="Overskrift4">
    <w:name w:val="heading 4"/>
    <w:basedOn w:val="Normal"/>
    <w:next w:val="Normal"/>
    <w:qFormat/>
    <w:pPr>
      <w:keepNext/>
      <w:outlineLvl w:val="3"/>
    </w:pPr>
    <w:rPr>
      <w:rFonts w:ascii="Verdana" w:hAnsi="Verdana"/>
      <w:b/>
      <w:bCs/>
      <w:sz w:val="22"/>
    </w:rPr>
  </w:style>
  <w:style w:type="paragraph" w:styleId="Overskrift5">
    <w:name w:val="heading 5"/>
    <w:basedOn w:val="Normal"/>
    <w:next w:val="Normal"/>
    <w:qFormat/>
    <w:pPr>
      <w:keepNext/>
      <w:jc w:val="center"/>
      <w:outlineLvl w:val="4"/>
    </w:pPr>
    <w:rPr>
      <w:rFonts w:ascii="Verdana" w:hAnsi="Verdana"/>
      <w:b/>
      <w:sz w:val="20"/>
    </w:rPr>
  </w:style>
  <w:style w:type="paragraph" w:styleId="Overskrift6">
    <w:name w:val="heading 6"/>
    <w:basedOn w:val="Normal"/>
    <w:next w:val="Normal"/>
    <w:qFormat/>
    <w:pPr>
      <w:keepNext/>
      <w:outlineLvl w:val="5"/>
    </w:pPr>
    <w:rPr>
      <w:rFonts w:ascii="Verdana" w:hAnsi="Verdana"/>
      <w:b/>
      <w:bCs/>
      <w:color w:val="FF0000"/>
    </w:rPr>
  </w:style>
  <w:style w:type="paragraph" w:styleId="Overskrift7">
    <w:name w:val="heading 7"/>
    <w:basedOn w:val="Normal"/>
    <w:next w:val="Normal"/>
    <w:qFormat/>
    <w:rsid w:val="00D81CBD"/>
    <w:pPr>
      <w:tabs>
        <w:tab w:val="num" w:pos="1296"/>
      </w:tabs>
      <w:autoSpaceDE w:val="0"/>
      <w:autoSpaceDN w:val="0"/>
      <w:adjustRightInd w:val="0"/>
      <w:spacing w:before="240" w:after="60"/>
      <w:ind w:left="1296" w:right="458" w:hanging="1296"/>
      <w:outlineLvl w:val="6"/>
    </w:pPr>
    <w:rPr>
      <w:rFonts w:ascii="Verdana" w:hAnsi="Verdana" w:cs="Arial"/>
      <w:bCs/>
      <w:sz w:val="22"/>
      <w:szCs w:val="22"/>
    </w:rPr>
  </w:style>
  <w:style w:type="paragraph" w:styleId="Overskrift8">
    <w:name w:val="heading 8"/>
    <w:basedOn w:val="Normal"/>
    <w:next w:val="Normal"/>
    <w:qFormat/>
    <w:rsid w:val="00D81CBD"/>
    <w:pPr>
      <w:tabs>
        <w:tab w:val="num" w:pos="1440"/>
      </w:tabs>
      <w:autoSpaceDE w:val="0"/>
      <w:autoSpaceDN w:val="0"/>
      <w:adjustRightInd w:val="0"/>
      <w:spacing w:before="240" w:after="60"/>
      <w:ind w:left="1440" w:right="458" w:hanging="1440"/>
      <w:outlineLvl w:val="7"/>
    </w:pPr>
    <w:rPr>
      <w:rFonts w:ascii="Verdana" w:hAnsi="Verdana" w:cs="Arial"/>
      <w:bCs/>
      <w:i/>
      <w:iCs/>
      <w:sz w:val="22"/>
      <w:szCs w:val="22"/>
    </w:rPr>
  </w:style>
  <w:style w:type="paragraph" w:styleId="Overskrift9">
    <w:name w:val="heading 9"/>
    <w:basedOn w:val="Normal"/>
    <w:next w:val="Normal"/>
    <w:qFormat/>
    <w:rsid w:val="00D81CBD"/>
    <w:pPr>
      <w:tabs>
        <w:tab w:val="num" w:pos="1584"/>
      </w:tabs>
      <w:autoSpaceDE w:val="0"/>
      <w:autoSpaceDN w:val="0"/>
      <w:adjustRightInd w:val="0"/>
      <w:spacing w:before="240" w:after="60"/>
      <w:ind w:left="1584" w:right="458" w:hanging="1584"/>
      <w:outlineLvl w:val="8"/>
    </w:pPr>
    <w:rPr>
      <w:rFonts w:ascii="Arial" w:hAnsi="Arial" w:cs="Arial"/>
      <w:bCs/>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rPr>
      <w:rFonts w:ascii="Tahoma" w:hAnsi="Tahoma" w:cs="Tahoma"/>
      <w:sz w:val="16"/>
      <w:szCs w:val="16"/>
    </w:rPr>
  </w:style>
  <w:style w:type="paragraph" w:styleId="Indholdsfortegnelse2">
    <w:name w:val="toc 2"/>
    <w:basedOn w:val="Normal"/>
    <w:next w:val="Normal"/>
    <w:autoRedefine/>
    <w:uiPriority w:val="39"/>
    <w:pPr>
      <w:ind w:left="240"/>
    </w:pPr>
    <w:rPr>
      <w:smallCaps/>
      <w:sz w:val="20"/>
      <w:szCs w:val="20"/>
    </w:rPr>
  </w:style>
  <w:style w:type="paragraph" w:customStyle="1" w:styleId="Overskrift">
    <w:name w:val="*Overskrift"/>
    <w:next w:val="Normal"/>
    <w:pPr>
      <w:keepNext/>
      <w:spacing w:after="283"/>
      <w:outlineLvl w:val="0"/>
    </w:pPr>
    <w:rPr>
      <w:rFonts w:ascii="Arial" w:hAnsi="Arial"/>
      <w:b/>
      <w:sz w:val="24"/>
    </w:rPr>
  </w:style>
  <w:style w:type="paragraph" w:customStyle="1" w:styleId="Tabeltekst">
    <w:name w:val="*Tabeltekst"/>
    <w:basedOn w:val="Normal"/>
    <w:pPr>
      <w:jc w:val="both"/>
    </w:pPr>
    <w:rPr>
      <w:rFonts w:ascii="Arial" w:hAnsi="Arial"/>
      <w:sz w:val="20"/>
      <w:szCs w:val="20"/>
    </w:rPr>
  </w:style>
  <w:style w:type="character" w:styleId="Kommentarhenvisning">
    <w:name w:val="annotation reference"/>
    <w:semiHidden/>
    <w:rPr>
      <w:sz w:val="16"/>
      <w:szCs w:val="16"/>
    </w:rPr>
  </w:style>
  <w:style w:type="paragraph" w:styleId="Kommentartekst">
    <w:name w:val="annotation text"/>
    <w:basedOn w:val="Normal"/>
    <w:link w:val="KommentartekstTegn"/>
    <w:semiHidden/>
    <w:rPr>
      <w:sz w:val="20"/>
      <w:szCs w:val="20"/>
    </w:rPr>
  </w:style>
  <w:style w:type="paragraph" w:customStyle="1" w:styleId="Brdtekst">
    <w:name w:val="*Brødtekst"/>
    <w:pPr>
      <w:spacing w:after="283"/>
    </w:pPr>
    <w:rPr>
      <w:rFonts w:ascii="Verdana" w:hAnsi="Verdana"/>
      <w:b/>
      <w:bCs/>
      <w:sz w:val="24"/>
    </w:rPr>
  </w:style>
  <w:style w:type="paragraph" w:customStyle="1" w:styleId="at">
    <w:name w:val="*at"/>
    <w:basedOn w:val="Brdtekst"/>
    <w:pPr>
      <w:numPr>
        <w:numId w:val="1"/>
      </w:numPr>
    </w:pPr>
  </w:style>
  <w:style w:type="character" w:styleId="Hyperlink">
    <w:name w:val="Hyperlink"/>
    <w:uiPriority w:val="99"/>
    <w:rPr>
      <w:color w:val="0000FF"/>
      <w:u w:val="single"/>
    </w:rPr>
  </w:style>
  <w:style w:type="paragraph" w:styleId="Kommentaremne">
    <w:name w:val="annotation subject"/>
    <w:basedOn w:val="Kommentartekst"/>
    <w:next w:val="Kommentartekst"/>
    <w:semiHidden/>
    <w:rPr>
      <w:b/>
      <w:bCs/>
    </w:rPr>
  </w:style>
  <w:style w:type="paragraph" w:styleId="Indholdsfortegnelse1">
    <w:name w:val="toc 1"/>
    <w:basedOn w:val="Normal"/>
    <w:next w:val="Normal"/>
    <w:autoRedefine/>
    <w:uiPriority w:val="39"/>
    <w:pPr>
      <w:spacing w:before="120" w:after="120"/>
    </w:pPr>
    <w:rPr>
      <w:b/>
      <w:bCs/>
      <w:caps/>
      <w:sz w:val="20"/>
      <w:szCs w:val="20"/>
    </w:r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Sidehoved">
    <w:name w:val="header"/>
    <w:basedOn w:val="Normal"/>
    <w:semiHidden/>
    <w:pPr>
      <w:tabs>
        <w:tab w:val="center" w:pos="4819"/>
        <w:tab w:val="right" w:pos="9638"/>
      </w:tabs>
      <w:overflowPunct w:val="0"/>
      <w:autoSpaceDE w:val="0"/>
      <w:autoSpaceDN w:val="0"/>
      <w:adjustRightInd w:val="0"/>
      <w:textAlignment w:val="baseline"/>
    </w:pPr>
    <w:rPr>
      <w:rFonts w:ascii="Arial" w:hAnsi="Arial"/>
      <w:szCs w:val="20"/>
    </w:rPr>
  </w:style>
  <w:style w:type="paragraph" w:customStyle="1" w:styleId="Standardtekst">
    <w:name w:val="Standardtekst"/>
    <w:basedOn w:val="Normal"/>
    <w:next w:val="Normal"/>
    <w:pPr>
      <w:overflowPunct w:val="0"/>
      <w:autoSpaceDE w:val="0"/>
      <w:autoSpaceDN w:val="0"/>
      <w:adjustRightInd w:val="0"/>
    </w:pPr>
    <w:rPr>
      <w:rFonts w:ascii="Arial" w:hAnsi="Arial"/>
      <w:szCs w:val="20"/>
    </w:rPr>
  </w:style>
  <w:style w:type="paragraph" w:customStyle="1" w:styleId="Fedtekst">
    <w:name w:val="Fedtekst"/>
    <w:basedOn w:val="Normal"/>
    <w:rPr>
      <w:rFonts w:ascii="Arial" w:hAnsi="Arial" w:cs="Arial"/>
      <w:b/>
      <w:bCs/>
      <w:szCs w:val="20"/>
    </w:rPr>
  </w:style>
  <w:style w:type="paragraph" w:styleId="Brdtekst2">
    <w:name w:val="Body Text 2"/>
    <w:basedOn w:val="Normal"/>
    <w:semiHidden/>
    <w:pPr>
      <w:jc w:val="both"/>
    </w:pPr>
    <w:rPr>
      <w:rFonts w:ascii="Verdana" w:hAnsi="Verdana"/>
      <w:b/>
      <w:bCs/>
      <w:szCs w:val="20"/>
    </w:rPr>
  </w:style>
  <w:style w:type="paragraph" w:styleId="Fodnotetekst">
    <w:name w:val="footnote text"/>
    <w:basedOn w:val="Normal"/>
    <w:link w:val="FodnotetekstTegn"/>
    <w:semiHidden/>
    <w:rPr>
      <w:sz w:val="20"/>
      <w:szCs w:val="20"/>
    </w:rPr>
  </w:style>
  <w:style w:type="character" w:styleId="Fodnotehenvisning">
    <w:name w:val="footnote reference"/>
    <w:semiHidden/>
    <w:rPr>
      <w:vertAlign w:val="superscript"/>
    </w:rPr>
  </w:style>
  <w:style w:type="paragraph" w:customStyle="1" w:styleId="Optima1">
    <w:name w:val="*Optima1"/>
    <w:rPr>
      <w:rFonts w:ascii="TrueOptima" w:hAnsi="TrueOptima"/>
    </w:rPr>
  </w:style>
  <w:style w:type="paragraph" w:styleId="Almindeligtekst">
    <w:name w:val="Plain Text"/>
    <w:basedOn w:val="Normal"/>
    <w:semiHidden/>
    <w:rPr>
      <w:rFonts w:ascii="Courier New" w:hAnsi="Courier New" w:cs="Courier New"/>
      <w:sz w:val="20"/>
      <w:szCs w:val="20"/>
    </w:rPr>
  </w:style>
  <w:style w:type="paragraph" w:styleId="Indholdsfortegnelse3">
    <w:name w:val="toc 3"/>
    <w:basedOn w:val="Normal"/>
    <w:next w:val="Normal"/>
    <w:autoRedefine/>
    <w:uiPriority w:val="39"/>
    <w:pPr>
      <w:ind w:left="480"/>
    </w:pPr>
    <w:rPr>
      <w:i/>
      <w:iCs/>
      <w:sz w:val="20"/>
      <w:szCs w:val="20"/>
    </w:rPr>
  </w:style>
  <w:style w:type="paragraph" w:customStyle="1" w:styleId="resaddr">
    <w:name w:val="resaddr"/>
    <w:basedOn w:val="Normal"/>
    <w:pPr>
      <w:spacing w:before="167" w:after="251"/>
      <w:ind w:left="167" w:right="167"/>
    </w:pPr>
  </w:style>
  <w:style w:type="paragraph" w:customStyle="1" w:styleId="resphone">
    <w:name w:val="resphone"/>
    <w:basedOn w:val="Normal"/>
    <w:pPr>
      <w:spacing w:before="167" w:after="251"/>
      <w:ind w:left="167" w:right="167"/>
    </w:pPr>
  </w:style>
  <w:style w:type="character" w:customStyle="1" w:styleId="txtwhite1">
    <w:name w:val="txtwhite1"/>
    <w:rPr>
      <w:rFonts w:ascii="Verdana" w:hAnsi="Verdana" w:hint="default"/>
      <w:b w:val="0"/>
      <w:bCs w:val="0"/>
      <w:color w:val="FFFFFF"/>
      <w:sz w:val="18"/>
      <w:szCs w:val="18"/>
    </w:rPr>
  </w:style>
  <w:style w:type="paragraph" w:styleId="Indholdsfortegnelse4">
    <w:name w:val="toc 4"/>
    <w:basedOn w:val="Normal"/>
    <w:next w:val="Normal"/>
    <w:autoRedefine/>
    <w:semiHidden/>
    <w:pPr>
      <w:ind w:left="720"/>
    </w:pPr>
    <w:rPr>
      <w:sz w:val="18"/>
      <w:szCs w:val="18"/>
    </w:rPr>
  </w:style>
  <w:style w:type="paragraph" w:styleId="Indholdsfortegnelse5">
    <w:name w:val="toc 5"/>
    <w:basedOn w:val="Normal"/>
    <w:next w:val="Normal"/>
    <w:autoRedefine/>
    <w:semiHidden/>
    <w:pPr>
      <w:ind w:left="960"/>
    </w:pPr>
    <w:rPr>
      <w:sz w:val="18"/>
      <w:szCs w:val="18"/>
    </w:rPr>
  </w:style>
  <w:style w:type="paragraph" w:styleId="Indholdsfortegnelse6">
    <w:name w:val="toc 6"/>
    <w:basedOn w:val="Normal"/>
    <w:next w:val="Normal"/>
    <w:autoRedefine/>
    <w:semiHidden/>
    <w:pPr>
      <w:ind w:left="1200"/>
    </w:pPr>
    <w:rPr>
      <w:sz w:val="18"/>
      <w:szCs w:val="18"/>
    </w:rPr>
  </w:style>
  <w:style w:type="paragraph" w:styleId="Indholdsfortegnelse7">
    <w:name w:val="toc 7"/>
    <w:basedOn w:val="Normal"/>
    <w:next w:val="Normal"/>
    <w:autoRedefine/>
    <w:semiHidden/>
    <w:pPr>
      <w:ind w:left="1440"/>
    </w:pPr>
    <w:rPr>
      <w:sz w:val="18"/>
      <w:szCs w:val="18"/>
    </w:rPr>
  </w:style>
  <w:style w:type="paragraph" w:styleId="Indholdsfortegnelse8">
    <w:name w:val="toc 8"/>
    <w:basedOn w:val="Normal"/>
    <w:next w:val="Normal"/>
    <w:autoRedefine/>
    <w:semiHidden/>
    <w:pPr>
      <w:ind w:left="1680"/>
    </w:pPr>
    <w:rPr>
      <w:sz w:val="18"/>
      <w:szCs w:val="18"/>
    </w:rPr>
  </w:style>
  <w:style w:type="paragraph" w:styleId="Indholdsfortegnelse9">
    <w:name w:val="toc 9"/>
    <w:basedOn w:val="Normal"/>
    <w:next w:val="Normal"/>
    <w:autoRedefine/>
    <w:semiHidden/>
    <w:pPr>
      <w:ind w:left="1920"/>
    </w:pPr>
    <w:rPr>
      <w:sz w:val="18"/>
      <w:szCs w:val="18"/>
    </w:rPr>
  </w:style>
  <w:style w:type="paragraph" w:styleId="Brdtekst0">
    <w:name w:val="Body Text"/>
    <w:basedOn w:val="Normal"/>
    <w:link w:val="BrdtekstTegn1"/>
    <w:semiHidden/>
    <w:rPr>
      <w:rFonts w:ascii="Verdana" w:hAnsi="Verdana"/>
      <w:color w:val="FF0000"/>
    </w:rPr>
  </w:style>
  <w:style w:type="character" w:customStyle="1" w:styleId="Overskrift2Tegn">
    <w:name w:val="Overskrift 2 Tegn"/>
    <w:rPr>
      <w:rFonts w:ascii="Arial" w:hAnsi="Arial" w:cs="Arial"/>
      <w:b/>
      <w:bCs/>
      <w:i/>
      <w:iCs/>
      <w:sz w:val="28"/>
      <w:szCs w:val="28"/>
      <w:lang w:val="da-DK" w:eastAsia="da-DK" w:bidi="ar-SA"/>
    </w:rPr>
  </w:style>
  <w:style w:type="paragraph" w:styleId="Listeafsnit">
    <w:name w:val="List Paragraph"/>
    <w:basedOn w:val="Normal"/>
    <w:uiPriority w:val="34"/>
    <w:qFormat/>
    <w:pPr>
      <w:ind w:left="1304"/>
    </w:pPr>
  </w:style>
  <w:style w:type="character" w:styleId="Fremhv">
    <w:name w:val="Emphasis"/>
    <w:qFormat/>
    <w:rPr>
      <w:i/>
      <w:iCs/>
    </w:rPr>
  </w:style>
  <w:style w:type="character" w:customStyle="1" w:styleId="BrdtekstTegn">
    <w:name w:val="Brødtekst Tegn"/>
    <w:rPr>
      <w:rFonts w:ascii="Verdana" w:hAnsi="Verdana"/>
      <w:color w:val="FF0000"/>
      <w:sz w:val="24"/>
      <w:szCs w:val="24"/>
    </w:rPr>
  </w:style>
  <w:style w:type="character" w:customStyle="1" w:styleId="SidehovedTegn">
    <w:name w:val="Sidehoved Tegn"/>
    <w:rPr>
      <w:rFonts w:ascii="Arial" w:hAnsi="Arial"/>
      <w:sz w:val="24"/>
    </w:rPr>
  </w:style>
  <w:style w:type="paragraph" w:styleId="Brdtekst3">
    <w:name w:val="Body Text 3"/>
    <w:basedOn w:val="Normal"/>
    <w:semiHidden/>
    <w:rPr>
      <w:rFonts w:ascii="Verdana" w:hAnsi="Verdana" w:cs="Arial"/>
      <w:color w:val="000000"/>
      <w:sz w:val="20"/>
      <w:szCs w:val="20"/>
    </w:rPr>
  </w:style>
  <w:style w:type="table" w:styleId="Tabel-Gitter">
    <w:name w:val="Table Grid"/>
    <w:basedOn w:val="Tabel-Normal"/>
    <w:rsid w:val="00CF6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ografiOverskrift210pkt">
    <w:name w:val="Typografi Overskrift 2 + 10 pkt"/>
    <w:basedOn w:val="Overskrift2"/>
    <w:rsid w:val="00B81B39"/>
    <w:pPr>
      <w:tabs>
        <w:tab w:val="left" w:pos="3402"/>
      </w:tabs>
      <w:spacing w:before="0" w:after="0"/>
      <w:ind w:left="737"/>
    </w:pPr>
    <w:rPr>
      <w:rFonts w:cs="Times New Roman"/>
      <w:i/>
      <w:iCs w:val="0"/>
      <w:color w:val="000000"/>
      <w:sz w:val="20"/>
      <w:szCs w:val="24"/>
    </w:rPr>
  </w:style>
  <w:style w:type="paragraph" w:styleId="Brdtekstindrykning2">
    <w:name w:val="Body Text Indent 2"/>
    <w:basedOn w:val="Normal"/>
    <w:rsid w:val="00863710"/>
    <w:pPr>
      <w:spacing w:after="120" w:line="480" w:lineRule="auto"/>
      <w:ind w:left="283"/>
    </w:pPr>
  </w:style>
  <w:style w:type="paragraph" w:styleId="Opstilling-punkttegn">
    <w:name w:val="List Bullet"/>
    <w:basedOn w:val="Normal"/>
    <w:autoRedefine/>
    <w:rsid w:val="00CA6B80"/>
    <w:pPr>
      <w:numPr>
        <w:numId w:val="7"/>
      </w:numPr>
      <w:tabs>
        <w:tab w:val="clear" w:pos="1800"/>
      </w:tabs>
      <w:autoSpaceDE w:val="0"/>
      <w:autoSpaceDN w:val="0"/>
      <w:adjustRightInd w:val="0"/>
      <w:ind w:left="1287" w:hanging="567"/>
    </w:pPr>
    <w:rPr>
      <w:rFonts w:ascii="Verdana" w:hAnsi="Verdana"/>
      <w:bCs/>
      <w:sz w:val="20"/>
    </w:rPr>
  </w:style>
  <w:style w:type="paragraph" w:styleId="NormalWeb">
    <w:name w:val="Normal (Web)"/>
    <w:basedOn w:val="Normal"/>
    <w:rsid w:val="00871B6B"/>
    <w:pPr>
      <w:spacing w:before="100" w:beforeAutospacing="1" w:after="100" w:afterAutospacing="1"/>
    </w:pPr>
    <w:rPr>
      <w:rFonts w:ascii="Arial Unicode MS" w:eastAsia="Arial Unicode MS" w:hAnsi="Arial Unicode MS" w:cs="Arial Unicode MS"/>
    </w:rPr>
  </w:style>
  <w:style w:type="character" w:customStyle="1" w:styleId="calculatedvalue">
    <w:name w:val="calculated_value"/>
    <w:basedOn w:val="Standardskrifttypeiafsnit"/>
    <w:rsid w:val="00FC33EA"/>
  </w:style>
  <w:style w:type="paragraph" w:customStyle="1" w:styleId="TypografiOverskrift2LatinVerdana12pktIkkeKursiv">
    <w:name w:val="Typografi Overskrift 2 + (Latin) Verdana 12 pkt Ikke Kursiv"/>
    <w:basedOn w:val="Overskrift2"/>
    <w:rsid w:val="00EB502E"/>
    <w:rPr>
      <w:i/>
      <w:iCs w:val="0"/>
      <w:sz w:val="24"/>
    </w:rPr>
  </w:style>
  <w:style w:type="character" w:customStyle="1" w:styleId="Overskrift1Tegn">
    <w:name w:val="Overskrift 1 Tegn"/>
    <w:link w:val="Overskrift1"/>
    <w:rsid w:val="00771B66"/>
    <w:rPr>
      <w:rFonts w:ascii="Verdana" w:hAnsi="Verdana"/>
      <w:b/>
      <w:color w:val="000000"/>
      <w:sz w:val="32"/>
      <w:lang w:val="da-DK" w:eastAsia="da-DK" w:bidi="ar-SA"/>
    </w:rPr>
  </w:style>
  <w:style w:type="paragraph" w:customStyle="1" w:styleId="TypografiTypografiOverskrift2LatinVerdana12pktIkkeKursiv">
    <w:name w:val="Typografi Typografi Overskrift 2 + (Latin) Verdana 12 pkt Ikke Kursiv +..."/>
    <w:basedOn w:val="TypografiOverskrift2LatinVerdana12pktIkkeKursiv"/>
    <w:link w:val="TypografiTypografiOverskrift2LatinVerdana12pktIkkeKursivTegn"/>
    <w:rsid w:val="00F42408"/>
    <w:rPr>
      <w:bCs w:val="0"/>
      <w:i w:val="0"/>
      <w:sz w:val="28"/>
    </w:rPr>
  </w:style>
  <w:style w:type="character" w:customStyle="1" w:styleId="Overskrift2Tegn1">
    <w:name w:val="Overskrift 2 Tegn1"/>
    <w:aliases w:val="Tegn Tegn Tegn"/>
    <w:link w:val="Overskrift2"/>
    <w:rsid w:val="00800F5E"/>
    <w:rPr>
      <w:rFonts w:ascii="Verdana" w:hAnsi="Verdana" w:cs="Arial"/>
      <w:bCs/>
      <w:iCs/>
      <w:sz w:val="28"/>
      <w:szCs w:val="28"/>
      <w:lang w:val="da-DK" w:eastAsia="da-DK" w:bidi="ar-SA"/>
    </w:rPr>
  </w:style>
  <w:style w:type="table" w:styleId="Tabel-Gitter5">
    <w:name w:val="Table Grid 5"/>
    <w:basedOn w:val="Tabel-Normal"/>
    <w:rsid w:val="009C03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loktekst">
    <w:name w:val="Block Text"/>
    <w:basedOn w:val="Normal"/>
    <w:link w:val="BloktekstTegn"/>
    <w:semiHidden/>
    <w:rsid w:val="00E56B94"/>
    <w:pPr>
      <w:numPr>
        <w:numId w:val="11"/>
      </w:numPr>
      <w:shd w:val="clear" w:color="auto" w:fill="92D050"/>
      <w:tabs>
        <w:tab w:val="clear" w:pos="720"/>
        <w:tab w:val="num" w:pos="284"/>
      </w:tabs>
      <w:spacing w:line="288" w:lineRule="auto"/>
      <w:ind w:left="284" w:hanging="284"/>
      <w:jc w:val="both"/>
    </w:pPr>
    <w:rPr>
      <w:rFonts w:ascii="Arial Narrow" w:hAnsi="Arial Narrow"/>
      <w:sz w:val="20"/>
      <w:szCs w:val="20"/>
    </w:rPr>
  </w:style>
  <w:style w:type="character" w:customStyle="1" w:styleId="BloktekstTegn">
    <w:name w:val="Bloktekst Tegn"/>
    <w:link w:val="Bloktekst"/>
    <w:semiHidden/>
    <w:rsid w:val="00E56B94"/>
    <w:rPr>
      <w:rFonts w:ascii="Arial Narrow" w:hAnsi="Arial Narrow"/>
      <w:shd w:val="clear" w:color="auto" w:fill="92D050"/>
    </w:rPr>
  </w:style>
  <w:style w:type="character" w:customStyle="1" w:styleId="TegnTegn1">
    <w:name w:val="Tegn Tegn1"/>
    <w:rsid w:val="00B550A9"/>
    <w:rPr>
      <w:rFonts w:ascii="Verdana" w:hAnsi="Verdana" w:cs="Arial"/>
      <w:bCs/>
      <w:iCs/>
      <w:sz w:val="28"/>
      <w:szCs w:val="28"/>
      <w:lang w:val="da-DK" w:eastAsia="da-DK" w:bidi="ar-SA"/>
    </w:rPr>
  </w:style>
  <w:style w:type="paragraph" w:customStyle="1" w:styleId="TypografiOverskrift114pktIkkeFedFr0pktEfter0pkt">
    <w:name w:val="Typografi Overskrift 1 + 14 pkt Ikke Fed Før:  0 pkt. Efter:  0 pkt."/>
    <w:basedOn w:val="Overskrift1"/>
    <w:next w:val="Normal"/>
    <w:autoRedefine/>
    <w:rsid w:val="00D9648D"/>
    <w:pPr>
      <w:keepNext/>
      <w:numPr>
        <w:numId w:val="13"/>
      </w:numPr>
      <w:overflowPunct/>
      <w:autoSpaceDE/>
      <w:autoSpaceDN/>
      <w:adjustRightInd/>
      <w:spacing w:before="240" w:after="120" w:line="288" w:lineRule="auto"/>
    </w:pPr>
    <w:rPr>
      <w:rFonts w:ascii="Arial" w:hAnsi="Arial"/>
      <w:smallCaps/>
      <w:color w:val="auto"/>
      <w:kern w:val="32"/>
      <w:sz w:val="24"/>
      <w:szCs w:val="24"/>
    </w:rPr>
  </w:style>
  <w:style w:type="paragraph" w:customStyle="1" w:styleId="MiljgodkendelseOverskrift2">
    <w:name w:val="Miljøgodkendelse Overskrift 2"/>
    <w:basedOn w:val="Overskrift2"/>
    <w:next w:val="Normal"/>
    <w:autoRedefine/>
    <w:rsid w:val="00D9648D"/>
    <w:pPr>
      <w:numPr>
        <w:ilvl w:val="1"/>
        <w:numId w:val="13"/>
      </w:numPr>
      <w:tabs>
        <w:tab w:val="left" w:pos="170"/>
      </w:tabs>
      <w:spacing w:after="120" w:line="288" w:lineRule="auto"/>
    </w:pPr>
    <w:rPr>
      <w:rFonts w:ascii="Arial" w:hAnsi="Arial" w:cs="Times New Roman"/>
      <w:b/>
      <w:iCs w:val="0"/>
      <w:sz w:val="22"/>
      <w:szCs w:val="20"/>
    </w:rPr>
  </w:style>
  <w:style w:type="paragraph" w:customStyle="1" w:styleId="MiljgodkendelseVilkr">
    <w:name w:val="Miljøgodkendelse Vilkår"/>
    <w:basedOn w:val="Overskrift3"/>
    <w:next w:val="Brdtekst0"/>
    <w:autoRedefine/>
    <w:rsid w:val="00D9648D"/>
    <w:pPr>
      <w:keepNext w:val="0"/>
      <w:numPr>
        <w:ilvl w:val="2"/>
        <w:numId w:val="14"/>
      </w:numPr>
      <w:shd w:val="clear" w:color="auto" w:fill="E6E6E6"/>
      <w:overflowPunct w:val="0"/>
      <w:autoSpaceDE w:val="0"/>
      <w:autoSpaceDN w:val="0"/>
      <w:adjustRightInd w:val="0"/>
      <w:spacing w:before="120" w:after="120"/>
      <w:textAlignment w:val="baseline"/>
    </w:pPr>
    <w:rPr>
      <w:rFonts w:ascii="Arial" w:hAnsi="Arial" w:cs="SymbolMT"/>
      <w:b w:val="0"/>
      <w:sz w:val="22"/>
      <w:szCs w:val="22"/>
    </w:rPr>
  </w:style>
  <w:style w:type="paragraph" w:customStyle="1" w:styleId="Default">
    <w:name w:val="Default"/>
    <w:rsid w:val="009E345F"/>
    <w:pPr>
      <w:autoSpaceDE w:val="0"/>
      <w:autoSpaceDN w:val="0"/>
      <w:adjustRightInd w:val="0"/>
    </w:pPr>
    <w:rPr>
      <w:rFonts w:ascii="Arial" w:hAnsi="Arial" w:cs="Arial"/>
      <w:color w:val="000000"/>
      <w:sz w:val="24"/>
      <w:szCs w:val="24"/>
    </w:rPr>
  </w:style>
  <w:style w:type="character" w:customStyle="1" w:styleId="KommentartekstTegn">
    <w:name w:val="Kommentartekst Tegn"/>
    <w:link w:val="Kommentartekst"/>
    <w:semiHidden/>
    <w:rsid w:val="00774915"/>
    <w:rPr>
      <w:lang w:val="da-DK" w:eastAsia="da-DK" w:bidi="ar-SA"/>
    </w:rPr>
  </w:style>
  <w:style w:type="paragraph" w:styleId="Billedtekst">
    <w:name w:val="caption"/>
    <w:basedOn w:val="Normal"/>
    <w:next w:val="Normal"/>
    <w:qFormat/>
    <w:rsid w:val="00D81CBD"/>
    <w:pPr>
      <w:autoSpaceDE w:val="0"/>
      <w:autoSpaceDN w:val="0"/>
      <w:adjustRightInd w:val="0"/>
      <w:ind w:left="540" w:right="458"/>
    </w:pPr>
    <w:rPr>
      <w:rFonts w:ascii="Verdana" w:hAnsi="Verdana" w:cs="Arial"/>
      <w:b/>
      <w:bCs/>
      <w:sz w:val="20"/>
      <w:szCs w:val="20"/>
    </w:rPr>
  </w:style>
  <w:style w:type="paragraph" w:customStyle="1" w:styleId="NormalVerdana">
    <w:name w:val="Normal + Verdana"/>
    <w:aliases w:val="10 pkt"/>
    <w:basedOn w:val="Normal"/>
    <w:rsid w:val="00625835"/>
    <w:pPr>
      <w:tabs>
        <w:tab w:val="num" w:pos="720"/>
        <w:tab w:val="left" w:pos="9000"/>
      </w:tabs>
      <w:autoSpaceDE w:val="0"/>
      <w:autoSpaceDN w:val="0"/>
      <w:adjustRightInd w:val="0"/>
      <w:ind w:left="720" w:hanging="540"/>
    </w:pPr>
    <w:rPr>
      <w:rFonts w:ascii="Verdana" w:hAnsi="Verdana" w:cs="Arial"/>
      <w:sz w:val="20"/>
      <w:szCs w:val="20"/>
    </w:rPr>
  </w:style>
  <w:style w:type="paragraph" w:styleId="Citat">
    <w:name w:val="Quote"/>
    <w:basedOn w:val="Normal"/>
    <w:next w:val="Normal"/>
    <w:link w:val="CitatTegn"/>
    <w:qFormat/>
    <w:rsid w:val="002B070E"/>
    <w:pPr>
      <w:spacing w:after="200" w:line="252" w:lineRule="auto"/>
      <w:ind w:left="851" w:right="851"/>
    </w:pPr>
    <w:rPr>
      <w:rFonts w:ascii="Cambria" w:hAnsi="Cambria"/>
      <w:i/>
      <w:iCs/>
      <w:sz w:val="22"/>
      <w:szCs w:val="22"/>
      <w:lang w:eastAsia="en-US"/>
    </w:rPr>
  </w:style>
  <w:style w:type="character" w:customStyle="1" w:styleId="CitatTegn">
    <w:name w:val="Citat Tegn"/>
    <w:link w:val="Citat"/>
    <w:locked/>
    <w:rsid w:val="002B070E"/>
    <w:rPr>
      <w:rFonts w:ascii="Cambria" w:hAnsi="Cambria"/>
      <w:i/>
      <w:iCs/>
      <w:sz w:val="22"/>
      <w:szCs w:val="22"/>
      <w:lang w:val="da-DK" w:eastAsia="en-US" w:bidi="ar-SA"/>
    </w:rPr>
  </w:style>
  <w:style w:type="character" w:customStyle="1" w:styleId="TypografiTypografiOverskrift2LatinVerdana12pktIkkeKursivTegn">
    <w:name w:val="Typografi Typografi Overskrift 2 + (Latin) Verdana 12 pkt Ikke Kursiv +... Tegn"/>
    <w:link w:val="TypografiTypografiOverskrift2LatinVerdana12pktIkkeKursiv"/>
    <w:rsid w:val="00E22C19"/>
    <w:rPr>
      <w:rFonts w:ascii="Verdana" w:hAnsi="Verdana" w:cs="Arial"/>
      <w:sz w:val="28"/>
      <w:szCs w:val="28"/>
      <w:lang w:val="da-DK" w:eastAsia="da-DK" w:bidi="ar-SA"/>
    </w:rPr>
  </w:style>
  <w:style w:type="character" w:customStyle="1" w:styleId="apple-converted-space">
    <w:name w:val="apple-converted-space"/>
    <w:basedOn w:val="Standardskrifttypeiafsnit"/>
    <w:rsid w:val="000559AE"/>
  </w:style>
  <w:style w:type="character" w:customStyle="1" w:styleId="Overskrift3Tegn">
    <w:name w:val="Overskrift 3 Tegn"/>
    <w:basedOn w:val="Standardskrifttypeiafsnit"/>
    <w:link w:val="Overskrift3"/>
    <w:rsid w:val="001C568B"/>
    <w:rPr>
      <w:rFonts w:ascii="Verdana" w:hAnsi="Verdana" w:cs="Arial"/>
      <w:b/>
      <w:bCs/>
      <w:sz w:val="24"/>
      <w:szCs w:val="26"/>
    </w:rPr>
  </w:style>
  <w:style w:type="character" w:customStyle="1" w:styleId="FodnotetekstTegn">
    <w:name w:val="Fodnotetekst Tegn"/>
    <w:basedOn w:val="Standardskrifttypeiafsnit"/>
    <w:link w:val="Fodnotetekst"/>
    <w:semiHidden/>
    <w:rsid w:val="001C568B"/>
  </w:style>
  <w:style w:type="paragraph" w:customStyle="1" w:styleId="OverskriftVVM4">
    <w:name w:val="Overskrift VVM 4"/>
    <w:basedOn w:val="Normal"/>
    <w:autoRedefine/>
    <w:rsid w:val="00DD5AD2"/>
    <w:pPr>
      <w:keepNext/>
      <w:keepLines/>
      <w:spacing w:after="200" w:line="252" w:lineRule="auto"/>
      <w:ind w:right="-52"/>
      <w:jc w:val="both"/>
    </w:pPr>
    <w:rPr>
      <w:b/>
      <w:bCs/>
      <w:sz w:val="22"/>
      <w:szCs w:val="22"/>
    </w:rPr>
  </w:style>
  <w:style w:type="character" w:styleId="Svaghenvisning">
    <w:name w:val="Subtle Reference"/>
    <w:qFormat/>
    <w:rsid w:val="00DD5AD2"/>
    <w:rPr>
      <w:rFonts w:ascii="Calibri" w:hAnsi="Calibri" w:cs="Times New Roman" w:hint="default"/>
      <w:i/>
      <w:iCs/>
      <w:color w:val="004D6C"/>
    </w:rPr>
  </w:style>
  <w:style w:type="character" w:customStyle="1" w:styleId="TegnTegn3">
    <w:name w:val="Tegn Tegn3"/>
    <w:basedOn w:val="Standardskrifttypeiafsnit"/>
    <w:rsid w:val="004066AB"/>
    <w:rPr>
      <w:rFonts w:ascii="Verdana" w:hAnsi="Verdana" w:hint="default"/>
      <w:b/>
      <w:bCs w:val="0"/>
      <w:color w:val="000000"/>
      <w:sz w:val="32"/>
      <w:lang w:val="da-DK" w:eastAsia="da-DK" w:bidi="ar-SA"/>
    </w:rPr>
  </w:style>
  <w:style w:type="character" w:customStyle="1" w:styleId="BrdtekstTegn1">
    <w:name w:val="Brødtekst Tegn1"/>
    <w:basedOn w:val="Standardskrifttypeiafsnit"/>
    <w:link w:val="Brdtekst0"/>
    <w:semiHidden/>
    <w:rsid w:val="00DD5AD2"/>
    <w:rPr>
      <w:rFonts w:ascii="Verdana" w:hAnsi="Verdana"/>
      <w:color w:val="FF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015"/>
    <w:rPr>
      <w:sz w:val="24"/>
      <w:szCs w:val="24"/>
    </w:rPr>
  </w:style>
  <w:style w:type="paragraph" w:styleId="Overskrift1">
    <w:name w:val="heading 1"/>
    <w:basedOn w:val="Normal"/>
    <w:next w:val="Normal"/>
    <w:link w:val="Overskrift1Tegn"/>
    <w:qFormat/>
    <w:rsid w:val="00771B66"/>
    <w:pPr>
      <w:overflowPunct w:val="0"/>
      <w:autoSpaceDE w:val="0"/>
      <w:autoSpaceDN w:val="0"/>
      <w:adjustRightInd w:val="0"/>
      <w:jc w:val="both"/>
      <w:outlineLvl w:val="0"/>
    </w:pPr>
    <w:rPr>
      <w:rFonts w:ascii="Verdana" w:hAnsi="Verdana"/>
      <w:b/>
      <w:color w:val="000000"/>
      <w:sz w:val="32"/>
      <w:szCs w:val="20"/>
    </w:rPr>
  </w:style>
  <w:style w:type="paragraph" w:styleId="Overskrift2">
    <w:name w:val="heading 2"/>
    <w:aliases w:val="Tegn Tegn"/>
    <w:basedOn w:val="Normal"/>
    <w:next w:val="Normal"/>
    <w:link w:val="Overskrift2Tegn1"/>
    <w:qFormat/>
    <w:rsid w:val="00F42408"/>
    <w:pPr>
      <w:keepNext/>
      <w:spacing w:before="240" w:after="60"/>
      <w:outlineLvl w:val="1"/>
    </w:pPr>
    <w:rPr>
      <w:rFonts w:ascii="Verdana" w:hAnsi="Verdana" w:cs="Arial"/>
      <w:bCs/>
      <w:iCs/>
      <w:sz w:val="28"/>
      <w:szCs w:val="28"/>
    </w:rPr>
  </w:style>
  <w:style w:type="paragraph" w:styleId="Overskrift3">
    <w:name w:val="heading 3"/>
    <w:basedOn w:val="Normal"/>
    <w:next w:val="Normal"/>
    <w:link w:val="Overskrift3Tegn"/>
    <w:qFormat/>
    <w:rsid w:val="00125D3B"/>
    <w:pPr>
      <w:keepNext/>
      <w:spacing w:before="240" w:after="60"/>
      <w:outlineLvl w:val="2"/>
    </w:pPr>
    <w:rPr>
      <w:rFonts w:ascii="Verdana" w:hAnsi="Verdana" w:cs="Arial"/>
      <w:b/>
      <w:bCs/>
      <w:szCs w:val="26"/>
    </w:rPr>
  </w:style>
  <w:style w:type="paragraph" w:styleId="Overskrift4">
    <w:name w:val="heading 4"/>
    <w:basedOn w:val="Normal"/>
    <w:next w:val="Normal"/>
    <w:qFormat/>
    <w:pPr>
      <w:keepNext/>
      <w:outlineLvl w:val="3"/>
    </w:pPr>
    <w:rPr>
      <w:rFonts w:ascii="Verdana" w:hAnsi="Verdana"/>
      <w:b/>
      <w:bCs/>
      <w:sz w:val="22"/>
    </w:rPr>
  </w:style>
  <w:style w:type="paragraph" w:styleId="Overskrift5">
    <w:name w:val="heading 5"/>
    <w:basedOn w:val="Normal"/>
    <w:next w:val="Normal"/>
    <w:qFormat/>
    <w:pPr>
      <w:keepNext/>
      <w:jc w:val="center"/>
      <w:outlineLvl w:val="4"/>
    </w:pPr>
    <w:rPr>
      <w:rFonts w:ascii="Verdana" w:hAnsi="Verdana"/>
      <w:b/>
      <w:sz w:val="20"/>
    </w:rPr>
  </w:style>
  <w:style w:type="paragraph" w:styleId="Overskrift6">
    <w:name w:val="heading 6"/>
    <w:basedOn w:val="Normal"/>
    <w:next w:val="Normal"/>
    <w:qFormat/>
    <w:pPr>
      <w:keepNext/>
      <w:outlineLvl w:val="5"/>
    </w:pPr>
    <w:rPr>
      <w:rFonts w:ascii="Verdana" w:hAnsi="Verdana"/>
      <w:b/>
      <w:bCs/>
      <w:color w:val="FF0000"/>
    </w:rPr>
  </w:style>
  <w:style w:type="paragraph" w:styleId="Overskrift7">
    <w:name w:val="heading 7"/>
    <w:basedOn w:val="Normal"/>
    <w:next w:val="Normal"/>
    <w:qFormat/>
    <w:rsid w:val="00D81CBD"/>
    <w:pPr>
      <w:tabs>
        <w:tab w:val="num" w:pos="1296"/>
      </w:tabs>
      <w:autoSpaceDE w:val="0"/>
      <w:autoSpaceDN w:val="0"/>
      <w:adjustRightInd w:val="0"/>
      <w:spacing w:before="240" w:after="60"/>
      <w:ind w:left="1296" w:right="458" w:hanging="1296"/>
      <w:outlineLvl w:val="6"/>
    </w:pPr>
    <w:rPr>
      <w:rFonts w:ascii="Verdana" w:hAnsi="Verdana" w:cs="Arial"/>
      <w:bCs/>
      <w:sz w:val="22"/>
      <w:szCs w:val="22"/>
    </w:rPr>
  </w:style>
  <w:style w:type="paragraph" w:styleId="Overskrift8">
    <w:name w:val="heading 8"/>
    <w:basedOn w:val="Normal"/>
    <w:next w:val="Normal"/>
    <w:qFormat/>
    <w:rsid w:val="00D81CBD"/>
    <w:pPr>
      <w:tabs>
        <w:tab w:val="num" w:pos="1440"/>
      </w:tabs>
      <w:autoSpaceDE w:val="0"/>
      <w:autoSpaceDN w:val="0"/>
      <w:adjustRightInd w:val="0"/>
      <w:spacing w:before="240" w:after="60"/>
      <w:ind w:left="1440" w:right="458" w:hanging="1440"/>
      <w:outlineLvl w:val="7"/>
    </w:pPr>
    <w:rPr>
      <w:rFonts w:ascii="Verdana" w:hAnsi="Verdana" w:cs="Arial"/>
      <w:bCs/>
      <w:i/>
      <w:iCs/>
      <w:sz w:val="22"/>
      <w:szCs w:val="22"/>
    </w:rPr>
  </w:style>
  <w:style w:type="paragraph" w:styleId="Overskrift9">
    <w:name w:val="heading 9"/>
    <w:basedOn w:val="Normal"/>
    <w:next w:val="Normal"/>
    <w:qFormat/>
    <w:rsid w:val="00D81CBD"/>
    <w:pPr>
      <w:tabs>
        <w:tab w:val="num" w:pos="1584"/>
      </w:tabs>
      <w:autoSpaceDE w:val="0"/>
      <w:autoSpaceDN w:val="0"/>
      <w:adjustRightInd w:val="0"/>
      <w:spacing w:before="240" w:after="60"/>
      <w:ind w:left="1584" w:right="458" w:hanging="1584"/>
      <w:outlineLvl w:val="8"/>
    </w:pPr>
    <w:rPr>
      <w:rFonts w:ascii="Arial" w:hAnsi="Arial" w:cs="Arial"/>
      <w:bCs/>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rPr>
      <w:rFonts w:ascii="Tahoma" w:hAnsi="Tahoma" w:cs="Tahoma"/>
      <w:sz w:val="16"/>
      <w:szCs w:val="16"/>
    </w:rPr>
  </w:style>
  <w:style w:type="paragraph" w:styleId="Indholdsfortegnelse2">
    <w:name w:val="toc 2"/>
    <w:basedOn w:val="Normal"/>
    <w:next w:val="Normal"/>
    <w:autoRedefine/>
    <w:uiPriority w:val="39"/>
    <w:pPr>
      <w:ind w:left="240"/>
    </w:pPr>
    <w:rPr>
      <w:smallCaps/>
      <w:sz w:val="20"/>
      <w:szCs w:val="20"/>
    </w:rPr>
  </w:style>
  <w:style w:type="paragraph" w:customStyle="1" w:styleId="Overskrift">
    <w:name w:val="*Overskrift"/>
    <w:next w:val="Normal"/>
    <w:pPr>
      <w:keepNext/>
      <w:spacing w:after="283"/>
      <w:outlineLvl w:val="0"/>
    </w:pPr>
    <w:rPr>
      <w:rFonts w:ascii="Arial" w:hAnsi="Arial"/>
      <w:b/>
      <w:sz w:val="24"/>
    </w:rPr>
  </w:style>
  <w:style w:type="paragraph" w:customStyle="1" w:styleId="Tabeltekst">
    <w:name w:val="*Tabeltekst"/>
    <w:basedOn w:val="Normal"/>
    <w:pPr>
      <w:jc w:val="both"/>
    </w:pPr>
    <w:rPr>
      <w:rFonts w:ascii="Arial" w:hAnsi="Arial"/>
      <w:sz w:val="20"/>
      <w:szCs w:val="20"/>
    </w:rPr>
  </w:style>
  <w:style w:type="character" w:styleId="Kommentarhenvisning">
    <w:name w:val="annotation reference"/>
    <w:semiHidden/>
    <w:rPr>
      <w:sz w:val="16"/>
      <w:szCs w:val="16"/>
    </w:rPr>
  </w:style>
  <w:style w:type="paragraph" w:styleId="Kommentartekst">
    <w:name w:val="annotation text"/>
    <w:basedOn w:val="Normal"/>
    <w:link w:val="KommentartekstTegn"/>
    <w:semiHidden/>
    <w:rPr>
      <w:sz w:val="20"/>
      <w:szCs w:val="20"/>
    </w:rPr>
  </w:style>
  <w:style w:type="paragraph" w:customStyle="1" w:styleId="Brdtekst">
    <w:name w:val="*Brødtekst"/>
    <w:pPr>
      <w:spacing w:after="283"/>
    </w:pPr>
    <w:rPr>
      <w:rFonts w:ascii="Verdana" w:hAnsi="Verdana"/>
      <w:b/>
      <w:bCs/>
      <w:sz w:val="24"/>
    </w:rPr>
  </w:style>
  <w:style w:type="paragraph" w:customStyle="1" w:styleId="at">
    <w:name w:val="*at"/>
    <w:basedOn w:val="Brdtekst"/>
    <w:pPr>
      <w:numPr>
        <w:numId w:val="1"/>
      </w:numPr>
    </w:pPr>
  </w:style>
  <w:style w:type="character" w:styleId="Hyperlink">
    <w:name w:val="Hyperlink"/>
    <w:uiPriority w:val="99"/>
    <w:rPr>
      <w:color w:val="0000FF"/>
      <w:u w:val="single"/>
    </w:rPr>
  </w:style>
  <w:style w:type="paragraph" w:styleId="Kommentaremne">
    <w:name w:val="annotation subject"/>
    <w:basedOn w:val="Kommentartekst"/>
    <w:next w:val="Kommentartekst"/>
    <w:semiHidden/>
    <w:rPr>
      <w:b/>
      <w:bCs/>
    </w:rPr>
  </w:style>
  <w:style w:type="paragraph" w:styleId="Indholdsfortegnelse1">
    <w:name w:val="toc 1"/>
    <w:basedOn w:val="Normal"/>
    <w:next w:val="Normal"/>
    <w:autoRedefine/>
    <w:uiPriority w:val="39"/>
    <w:pPr>
      <w:spacing w:before="120" w:after="120"/>
    </w:pPr>
    <w:rPr>
      <w:b/>
      <w:bCs/>
      <w:caps/>
      <w:sz w:val="20"/>
      <w:szCs w:val="20"/>
    </w:r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Sidehoved">
    <w:name w:val="header"/>
    <w:basedOn w:val="Normal"/>
    <w:semiHidden/>
    <w:pPr>
      <w:tabs>
        <w:tab w:val="center" w:pos="4819"/>
        <w:tab w:val="right" w:pos="9638"/>
      </w:tabs>
      <w:overflowPunct w:val="0"/>
      <w:autoSpaceDE w:val="0"/>
      <w:autoSpaceDN w:val="0"/>
      <w:adjustRightInd w:val="0"/>
      <w:textAlignment w:val="baseline"/>
    </w:pPr>
    <w:rPr>
      <w:rFonts w:ascii="Arial" w:hAnsi="Arial"/>
      <w:szCs w:val="20"/>
    </w:rPr>
  </w:style>
  <w:style w:type="paragraph" w:customStyle="1" w:styleId="Standardtekst">
    <w:name w:val="Standardtekst"/>
    <w:basedOn w:val="Normal"/>
    <w:next w:val="Normal"/>
    <w:pPr>
      <w:overflowPunct w:val="0"/>
      <w:autoSpaceDE w:val="0"/>
      <w:autoSpaceDN w:val="0"/>
      <w:adjustRightInd w:val="0"/>
    </w:pPr>
    <w:rPr>
      <w:rFonts w:ascii="Arial" w:hAnsi="Arial"/>
      <w:szCs w:val="20"/>
    </w:rPr>
  </w:style>
  <w:style w:type="paragraph" w:customStyle="1" w:styleId="Fedtekst">
    <w:name w:val="Fedtekst"/>
    <w:basedOn w:val="Normal"/>
    <w:rPr>
      <w:rFonts w:ascii="Arial" w:hAnsi="Arial" w:cs="Arial"/>
      <w:b/>
      <w:bCs/>
      <w:szCs w:val="20"/>
    </w:rPr>
  </w:style>
  <w:style w:type="paragraph" w:styleId="Brdtekst2">
    <w:name w:val="Body Text 2"/>
    <w:basedOn w:val="Normal"/>
    <w:semiHidden/>
    <w:pPr>
      <w:jc w:val="both"/>
    </w:pPr>
    <w:rPr>
      <w:rFonts w:ascii="Verdana" w:hAnsi="Verdana"/>
      <w:b/>
      <w:bCs/>
      <w:szCs w:val="20"/>
    </w:rPr>
  </w:style>
  <w:style w:type="paragraph" w:styleId="Fodnotetekst">
    <w:name w:val="footnote text"/>
    <w:basedOn w:val="Normal"/>
    <w:link w:val="FodnotetekstTegn"/>
    <w:semiHidden/>
    <w:rPr>
      <w:sz w:val="20"/>
      <w:szCs w:val="20"/>
    </w:rPr>
  </w:style>
  <w:style w:type="character" w:styleId="Fodnotehenvisning">
    <w:name w:val="footnote reference"/>
    <w:semiHidden/>
    <w:rPr>
      <w:vertAlign w:val="superscript"/>
    </w:rPr>
  </w:style>
  <w:style w:type="paragraph" w:customStyle="1" w:styleId="Optima1">
    <w:name w:val="*Optima1"/>
    <w:rPr>
      <w:rFonts w:ascii="TrueOptima" w:hAnsi="TrueOptima"/>
    </w:rPr>
  </w:style>
  <w:style w:type="paragraph" w:styleId="Almindeligtekst">
    <w:name w:val="Plain Text"/>
    <w:basedOn w:val="Normal"/>
    <w:semiHidden/>
    <w:rPr>
      <w:rFonts w:ascii="Courier New" w:hAnsi="Courier New" w:cs="Courier New"/>
      <w:sz w:val="20"/>
      <w:szCs w:val="20"/>
    </w:rPr>
  </w:style>
  <w:style w:type="paragraph" w:styleId="Indholdsfortegnelse3">
    <w:name w:val="toc 3"/>
    <w:basedOn w:val="Normal"/>
    <w:next w:val="Normal"/>
    <w:autoRedefine/>
    <w:uiPriority w:val="39"/>
    <w:pPr>
      <w:ind w:left="480"/>
    </w:pPr>
    <w:rPr>
      <w:i/>
      <w:iCs/>
      <w:sz w:val="20"/>
      <w:szCs w:val="20"/>
    </w:rPr>
  </w:style>
  <w:style w:type="paragraph" w:customStyle="1" w:styleId="resaddr">
    <w:name w:val="resaddr"/>
    <w:basedOn w:val="Normal"/>
    <w:pPr>
      <w:spacing w:before="167" w:after="251"/>
      <w:ind w:left="167" w:right="167"/>
    </w:pPr>
  </w:style>
  <w:style w:type="paragraph" w:customStyle="1" w:styleId="resphone">
    <w:name w:val="resphone"/>
    <w:basedOn w:val="Normal"/>
    <w:pPr>
      <w:spacing w:before="167" w:after="251"/>
      <w:ind w:left="167" w:right="167"/>
    </w:pPr>
  </w:style>
  <w:style w:type="character" w:customStyle="1" w:styleId="txtwhite1">
    <w:name w:val="txtwhite1"/>
    <w:rPr>
      <w:rFonts w:ascii="Verdana" w:hAnsi="Verdana" w:hint="default"/>
      <w:b w:val="0"/>
      <w:bCs w:val="0"/>
      <w:color w:val="FFFFFF"/>
      <w:sz w:val="18"/>
      <w:szCs w:val="18"/>
    </w:rPr>
  </w:style>
  <w:style w:type="paragraph" w:styleId="Indholdsfortegnelse4">
    <w:name w:val="toc 4"/>
    <w:basedOn w:val="Normal"/>
    <w:next w:val="Normal"/>
    <w:autoRedefine/>
    <w:semiHidden/>
    <w:pPr>
      <w:ind w:left="720"/>
    </w:pPr>
    <w:rPr>
      <w:sz w:val="18"/>
      <w:szCs w:val="18"/>
    </w:rPr>
  </w:style>
  <w:style w:type="paragraph" w:styleId="Indholdsfortegnelse5">
    <w:name w:val="toc 5"/>
    <w:basedOn w:val="Normal"/>
    <w:next w:val="Normal"/>
    <w:autoRedefine/>
    <w:semiHidden/>
    <w:pPr>
      <w:ind w:left="960"/>
    </w:pPr>
    <w:rPr>
      <w:sz w:val="18"/>
      <w:szCs w:val="18"/>
    </w:rPr>
  </w:style>
  <w:style w:type="paragraph" w:styleId="Indholdsfortegnelse6">
    <w:name w:val="toc 6"/>
    <w:basedOn w:val="Normal"/>
    <w:next w:val="Normal"/>
    <w:autoRedefine/>
    <w:semiHidden/>
    <w:pPr>
      <w:ind w:left="1200"/>
    </w:pPr>
    <w:rPr>
      <w:sz w:val="18"/>
      <w:szCs w:val="18"/>
    </w:rPr>
  </w:style>
  <w:style w:type="paragraph" w:styleId="Indholdsfortegnelse7">
    <w:name w:val="toc 7"/>
    <w:basedOn w:val="Normal"/>
    <w:next w:val="Normal"/>
    <w:autoRedefine/>
    <w:semiHidden/>
    <w:pPr>
      <w:ind w:left="1440"/>
    </w:pPr>
    <w:rPr>
      <w:sz w:val="18"/>
      <w:szCs w:val="18"/>
    </w:rPr>
  </w:style>
  <w:style w:type="paragraph" w:styleId="Indholdsfortegnelse8">
    <w:name w:val="toc 8"/>
    <w:basedOn w:val="Normal"/>
    <w:next w:val="Normal"/>
    <w:autoRedefine/>
    <w:semiHidden/>
    <w:pPr>
      <w:ind w:left="1680"/>
    </w:pPr>
    <w:rPr>
      <w:sz w:val="18"/>
      <w:szCs w:val="18"/>
    </w:rPr>
  </w:style>
  <w:style w:type="paragraph" w:styleId="Indholdsfortegnelse9">
    <w:name w:val="toc 9"/>
    <w:basedOn w:val="Normal"/>
    <w:next w:val="Normal"/>
    <w:autoRedefine/>
    <w:semiHidden/>
    <w:pPr>
      <w:ind w:left="1920"/>
    </w:pPr>
    <w:rPr>
      <w:sz w:val="18"/>
      <w:szCs w:val="18"/>
    </w:rPr>
  </w:style>
  <w:style w:type="paragraph" w:styleId="Brdtekst0">
    <w:name w:val="Body Text"/>
    <w:basedOn w:val="Normal"/>
    <w:link w:val="BrdtekstTegn1"/>
    <w:semiHidden/>
    <w:rPr>
      <w:rFonts w:ascii="Verdana" w:hAnsi="Verdana"/>
      <w:color w:val="FF0000"/>
    </w:rPr>
  </w:style>
  <w:style w:type="character" w:customStyle="1" w:styleId="Overskrift2Tegn">
    <w:name w:val="Overskrift 2 Tegn"/>
    <w:rPr>
      <w:rFonts w:ascii="Arial" w:hAnsi="Arial" w:cs="Arial"/>
      <w:b/>
      <w:bCs/>
      <w:i/>
      <w:iCs/>
      <w:sz w:val="28"/>
      <w:szCs w:val="28"/>
      <w:lang w:val="da-DK" w:eastAsia="da-DK" w:bidi="ar-SA"/>
    </w:rPr>
  </w:style>
  <w:style w:type="paragraph" w:styleId="Listeafsnit">
    <w:name w:val="List Paragraph"/>
    <w:basedOn w:val="Normal"/>
    <w:uiPriority w:val="34"/>
    <w:qFormat/>
    <w:pPr>
      <w:ind w:left="1304"/>
    </w:pPr>
  </w:style>
  <w:style w:type="character" w:styleId="Fremhv">
    <w:name w:val="Emphasis"/>
    <w:qFormat/>
    <w:rPr>
      <w:i/>
      <w:iCs/>
    </w:rPr>
  </w:style>
  <w:style w:type="character" w:customStyle="1" w:styleId="BrdtekstTegn">
    <w:name w:val="Brødtekst Tegn"/>
    <w:rPr>
      <w:rFonts w:ascii="Verdana" w:hAnsi="Verdana"/>
      <w:color w:val="FF0000"/>
      <w:sz w:val="24"/>
      <w:szCs w:val="24"/>
    </w:rPr>
  </w:style>
  <w:style w:type="character" w:customStyle="1" w:styleId="SidehovedTegn">
    <w:name w:val="Sidehoved Tegn"/>
    <w:rPr>
      <w:rFonts w:ascii="Arial" w:hAnsi="Arial"/>
      <w:sz w:val="24"/>
    </w:rPr>
  </w:style>
  <w:style w:type="paragraph" w:styleId="Brdtekst3">
    <w:name w:val="Body Text 3"/>
    <w:basedOn w:val="Normal"/>
    <w:semiHidden/>
    <w:rPr>
      <w:rFonts w:ascii="Verdana" w:hAnsi="Verdana" w:cs="Arial"/>
      <w:color w:val="000000"/>
      <w:sz w:val="20"/>
      <w:szCs w:val="20"/>
    </w:rPr>
  </w:style>
  <w:style w:type="table" w:styleId="Tabel-Gitter">
    <w:name w:val="Table Grid"/>
    <w:basedOn w:val="Tabel-Normal"/>
    <w:rsid w:val="00CF6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pografiOverskrift210pkt">
    <w:name w:val="Typografi Overskrift 2 + 10 pkt"/>
    <w:basedOn w:val="Overskrift2"/>
    <w:rsid w:val="00B81B39"/>
    <w:pPr>
      <w:tabs>
        <w:tab w:val="left" w:pos="3402"/>
      </w:tabs>
      <w:spacing w:before="0" w:after="0"/>
      <w:ind w:left="737"/>
    </w:pPr>
    <w:rPr>
      <w:rFonts w:cs="Times New Roman"/>
      <w:i/>
      <w:iCs w:val="0"/>
      <w:color w:val="000000"/>
      <w:sz w:val="20"/>
      <w:szCs w:val="24"/>
    </w:rPr>
  </w:style>
  <w:style w:type="paragraph" w:styleId="Brdtekstindrykning2">
    <w:name w:val="Body Text Indent 2"/>
    <w:basedOn w:val="Normal"/>
    <w:rsid w:val="00863710"/>
    <w:pPr>
      <w:spacing w:after="120" w:line="480" w:lineRule="auto"/>
      <w:ind w:left="283"/>
    </w:pPr>
  </w:style>
  <w:style w:type="paragraph" w:styleId="Opstilling-punkttegn">
    <w:name w:val="List Bullet"/>
    <w:basedOn w:val="Normal"/>
    <w:autoRedefine/>
    <w:rsid w:val="00CA6B80"/>
    <w:pPr>
      <w:numPr>
        <w:numId w:val="7"/>
      </w:numPr>
      <w:tabs>
        <w:tab w:val="clear" w:pos="1800"/>
      </w:tabs>
      <w:autoSpaceDE w:val="0"/>
      <w:autoSpaceDN w:val="0"/>
      <w:adjustRightInd w:val="0"/>
      <w:ind w:left="1287" w:hanging="567"/>
    </w:pPr>
    <w:rPr>
      <w:rFonts w:ascii="Verdana" w:hAnsi="Verdana"/>
      <w:bCs/>
      <w:sz w:val="20"/>
    </w:rPr>
  </w:style>
  <w:style w:type="paragraph" w:styleId="NormalWeb">
    <w:name w:val="Normal (Web)"/>
    <w:basedOn w:val="Normal"/>
    <w:rsid w:val="00871B6B"/>
    <w:pPr>
      <w:spacing w:before="100" w:beforeAutospacing="1" w:after="100" w:afterAutospacing="1"/>
    </w:pPr>
    <w:rPr>
      <w:rFonts w:ascii="Arial Unicode MS" w:eastAsia="Arial Unicode MS" w:hAnsi="Arial Unicode MS" w:cs="Arial Unicode MS"/>
    </w:rPr>
  </w:style>
  <w:style w:type="character" w:customStyle="1" w:styleId="calculatedvalue">
    <w:name w:val="calculated_value"/>
    <w:basedOn w:val="Standardskrifttypeiafsnit"/>
    <w:rsid w:val="00FC33EA"/>
  </w:style>
  <w:style w:type="paragraph" w:customStyle="1" w:styleId="TypografiOverskrift2LatinVerdana12pktIkkeKursiv">
    <w:name w:val="Typografi Overskrift 2 + (Latin) Verdana 12 pkt Ikke Kursiv"/>
    <w:basedOn w:val="Overskrift2"/>
    <w:rsid w:val="00EB502E"/>
    <w:rPr>
      <w:i/>
      <w:iCs w:val="0"/>
      <w:sz w:val="24"/>
    </w:rPr>
  </w:style>
  <w:style w:type="character" w:customStyle="1" w:styleId="Overskrift1Tegn">
    <w:name w:val="Overskrift 1 Tegn"/>
    <w:link w:val="Overskrift1"/>
    <w:rsid w:val="00771B66"/>
    <w:rPr>
      <w:rFonts w:ascii="Verdana" w:hAnsi="Verdana"/>
      <w:b/>
      <w:color w:val="000000"/>
      <w:sz w:val="32"/>
      <w:lang w:val="da-DK" w:eastAsia="da-DK" w:bidi="ar-SA"/>
    </w:rPr>
  </w:style>
  <w:style w:type="paragraph" w:customStyle="1" w:styleId="TypografiTypografiOverskrift2LatinVerdana12pktIkkeKursiv">
    <w:name w:val="Typografi Typografi Overskrift 2 + (Latin) Verdana 12 pkt Ikke Kursiv +..."/>
    <w:basedOn w:val="TypografiOverskrift2LatinVerdana12pktIkkeKursiv"/>
    <w:link w:val="TypografiTypografiOverskrift2LatinVerdana12pktIkkeKursivTegn"/>
    <w:rsid w:val="00F42408"/>
    <w:rPr>
      <w:bCs w:val="0"/>
      <w:i w:val="0"/>
      <w:sz w:val="28"/>
    </w:rPr>
  </w:style>
  <w:style w:type="character" w:customStyle="1" w:styleId="Overskrift2Tegn1">
    <w:name w:val="Overskrift 2 Tegn1"/>
    <w:aliases w:val="Tegn Tegn Tegn"/>
    <w:link w:val="Overskrift2"/>
    <w:rsid w:val="00800F5E"/>
    <w:rPr>
      <w:rFonts w:ascii="Verdana" w:hAnsi="Verdana" w:cs="Arial"/>
      <w:bCs/>
      <w:iCs/>
      <w:sz w:val="28"/>
      <w:szCs w:val="28"/>
      <w:lang w:val="da-DK" w:eastAsia="da-DK" w:bidi="ar-SA"/>
    </w:rPr>
  </w:style>
  <w:style w:type="table" w:styleId="Tabel-Gitter5">
    <w:name w:val="Table Grid 5"/>
    <w:basedOn w:val="Tabel-Normal"/>
    <w:rsid w:val="009C03C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loktekst">
    <w:name w:val="Block Text"/>
    <w:basedOn w:val="Normal"/>
    <w:link w:val="BloktekstTegn"/>
    <w:semiHidden/>
    <w:rsid w:val="00E56B94"/>
    <w:pPr>
      <w:numPr>
        <w:numId w:val="11"/>
      </w:numPr>
      <w:shd w:val="clear" w:color="auto" w:fill="92D050"/>
      <w:tabs>
        <w:tab w:val="clear" w:pos="720"/>
        <w:tab w:val="num" w:pos="284"/>
      </w:tabs>
      <w:spacing w:line="288" w:lineRule="auto"/>
      <w:ind w:left="284" w:hanging="284"/>
      <w:jc w:val="both"/>
    </w:pPr>
    <w:rPr>
      <w:rFonts w:ascii="Arial Narrow" w:hAnsi="Arial Narrow"/>
      <w:sz w:val="20"/>
      <w:szCs w:val="20"/>
    </w:rPr>
  </w:style>
  <w:style w:type="character" w:customStyle="1" w:styleId="BloktekstTegn">
    <w:name w:val="Bloktekst Tegn"/>
    <w:link w:val="Bloktekst"/>
    <w:semiHidden/>
    <w:rsid w:val="00E56B94"/>
    <w:rPr>
      <w:rFonts w:ascii="Arial Narrow" w:hAnsi="Arial Narrow"/>
      <w:shd w:val="clear" w:color="auto" w:fill="92D050"/>
    </w:rPr>
  </w:style>
  <w:style w:type="character" w:customStyle="1" w:styleId="TegnTegn1">
    <w:name w:val="Tegn Tegn1"/>
    <w:rsid w:val="00B550A9"/>
    <w:rPr>
      <w:rFonts w:ascii="Verdana" w:hAnsi="Verdana" w:cs="Arial"/>
      <w:bCs/>
      <w:iCs/>
      <w:sz w:val="28"/>
      <w:szCs w:val="28"/>
      <w:lang w:val="da-DK" w:eastAsia="da-DK" w:bidi="ar-SA"/>
    </w:rPr>
  </w:style>
  <w:style w:type="paragraph" w:customStyle="1" w:styleId="TypografiOverskrift114pktIkkeFedFr0pktEfter0pkt">
    <w:name w:val="Typografi Overskrift 1 + 14 pkt Ikke Fed Før:  0 pkt. Efter:  0 pkt."/>
    <w:basedOn w:val="Overskrift1"/>
    <w:next w:val="Normal"/>
    <w:autoRedefine/>
    <w:rsid w:val="00D9648D"/>
    <w:pPr>
      <w:keepNext/>
      <w:numPr>
        <w:numId w:val="13"/>
      </w:numPr>
      <w:overflowPunct/>
      <w:autoSpaceDE/>
      <w:autoSpaceDN/>
      <w:adjustRightInd/>
      <w:spacing w:before="240" w:after="120" w:line="288" w:lineRule="auto"/>
    </w:pPr>
    <w:rPr>
      <w:rFonts w:ascii="Arial" w:hAnsi="Arial"/>
      <w:smallCaps/>
      <w:color w:val="auto"/>
      <w:kern w:val="32"/>
      <w:sz w:val="24"/>
      <w:szCs w:val="24"/>
    </w:rPr>
  </w:style>
  <w:style w:type="paragraph" w:customStyle="1" w:styleId="MiljgodkendelseOverskrift2">
    <w:name w:val="Miljøgodkendelse Overskrift 2"/>
    <w:basedOn w:val="Overskrift2"/>
    <w:next w:val="Normal"/>
    <w:autoRedefine/>
    <w:rsid w:val="00D9648D"/>
    <w:pPr>
      <w:numPr>
        <w:ilvl w:val="1"/>
        <w:numId w:val="13"/>
      </w:numPr>
      <w:tabs>
        <w:tab w:val="left" w:pos="170"/>
      </w:tabs>
      <w:spacing w:after="120" w:line="288" w:lineRule="auto"/>
    </w:pPr>
    <w:rPr>
      <w:rFonts w:ascii="Arial" w:hAnsi="Arial" w:cs="Times New Roman"/>
      <w:b/>
      <w:iCs w:val="0"/>
      <w:sz w:val="22"/>
      <w:szCs w:val="20"/>
    </w:rPr>
  </w:style>
  <w:style w:type="paragraph" w:customStyle="1" w:styleId="MiljgodkendelseVilkr">
    <w:name w:val="Miljøgodkendelse Vilkår"/>
    <w:basedOn w:val="Overskrift3"/>
    <w:next w:val="Brdtekst0"/>
    <w:autoRedefine/>
    <w:rsid w:val="00D9648D"/>
    <w:pPr>
      <w:keepNext w:val="0"/>
      <w:numPr>
        <w:ilvl w:val="2"/>
        <w:numId w:val="14"/>
      </w:numPr>
      <w:shd w:val="clear" w:color="auto" w:fill="E6E6E6"/>
      <w:overflowPunct w:val="0"/>
      <w:autoSpaceDE w:val="0"/>
      <w:autoSpaceDN w:val="0"/>
      <w:adjustRightInd w:val="0"/>
      <w:spacing w:before="120" w:after="120"/>
      <w:textAlignment w:val="baseline"/>
    </w:pPr>
    <w:rPr>
      <w:rFonts w:ascii="Arial" w:hAnsi="Arial" w:cs="SymbolMT"/>
      <w:b w:val="0"/>
      <w:sz w:val="22"/>
      <w:szCs w:val="22"/>
    </w:rPr>
  </w:style>
  <w:style w:type="paragraph" w:customStyle="1" w:styleId="Default">
    <w:name w:val="Default"/>
    <w:rsid w:val="009E345F"/>
    <w:pPr>
      <w:autoSpaceDE w:val="0"/>
      <w:autoSpaceDN w:val="0"/>
      <w:adjustRightInd w:val="0"/>
    </w:pPr>
    <w:rPr>
      <w:rFonts w:ascii="Arial" w:hAnsi="Arial" w:cs="Arial"/>
      <w:color w:val="000000"/>
      <w:sz w:val="24"/>
      <w:szCs w:val="24"/>
    </w:rPr>
  </w:style>
  <w:style w:type="character" w:customStyle="1" w:styleId="KommentartekstTegn">
    <w:name w:val="Kommentartekst Tegn"/>
    <w:link w:val="Kommentartekst"/>
    <w:semiHidden/>
    <w:rsid w:val="00774915"/>
    <w:rPr>
      <w:lang w:val="da-DK" w:eastAsia="da-DK" w:bidi="ar-SA"/>
    </w:rPr>
  </w:style>
  <w:style w:type="paragraph" w:styleId="Billedtekst">
    <w:name w:val="caption"/>
    <w:basedOn w:val="Normal"/>
    <w:next w:val="Normal"/>
    <w:qFormat/>
    <w:rsid w:val="00D81CBD"/>
    <w:pPr>
      <w:autoSpaceDE w:val="0"/>
      <w:autoSpaceDN w:val="0"/>
      <w:adjustRightInd w:val="0"/>
      <w:ind w:left="540" w:right="458"/>
    </w:pPr>
    <w:rPr>
      <w:rFonts w:ascii="Verdana" w:hAnsi="Verdana" w:cs="Arial"/>
      <w:b/>
      <w:bCs/>
      <w:sz w:val="20"/>
      <w:szCs w:val="20"/>
    </w:rPr>
  </w:style>
  <w:style w:type="paragraph" w:customStyle="1" w:styleId="NormalVerdana">
    <w:name w:val="Normal + Verdana"/>
    <w:aliases w:val="10 pkt"/>
    <w:basedOn w:val="Normal"/>
    <w:rsid w:val="00625835"/>
    <w:pPr>
      <w:tabs>
        <w:tab w:val="num" w:pos="720"/>
        <w:tab w:val="left" w:pos="9000"/>
      </w:tabs>
      <w:autoSpaceDE w:val="0"/>
      <w:autoSpaceDN w:val="0"/>
      <w:adjustRightInd w:val="0"/>
      <w:ind w:left="720" w:hanging="540"/>
    </w:pPr>
    <w:rPr>
      <w:rFonts w:ascii="Verdana" w:hAnsi="Verdana" w:cs="Arial"/>
      <w:sz w:val="20"/>
      <w:szCs w:val="20"/>
    </w:rPr>
  </w:style>
  <w:style w:type="paragraph" w:styleId="Citat">
    <w:name w:val="Quote"/>
    <w:basedOn w:val="Normal"/>
    <w:next w:val="Normal"/>
    <w:link w:val="CitatTegn"/>
    <w:qFormat/>
    <w:rsid w:val="002B070E"/>
    <w:pPr>
      <w:spacing w:after="200" w:line="252" w:lineRule="auto"/>
      <w:ind w:left="851" w:right="851"/>
    </w:pPr>
    <w:rPr>
      <w:rFonts w:ascii="Cambria" w:hAnsi="Cambria"/>
      <w:i/>
      <w:iCs/>
      <w:sz w:val="22"/>
      <w:szCs w:val="22"/>
      <w:lang w:eastAsia="en-US"/>
    </w:rPr>
  </w:style>
  <w:style w:type="character" w:customStyle="1" w:styleId="CitatTegn">
    <w:name w:val="Citat Tegn"/>
    <w:link w:val="Citat"/>
    <w:locked/>
    <w:rsid w:val="002B070E"/>
    <w:rPr>
      <w:rFonts w:ascii="Cambria" w:hAnsi="Cambria"/>
      <w:i/>
      <w:iCs/>
      <w:sz w:val="22"/>
      <w:szCs w:val="22"/>
      <w:lang w:val="da-DK" w:eastAsia="en-US" w:bidi="ar-SA"/>
    </w:rPr>
  </w:style>
  <w:style w:type="character" w:customStyle="1" w:styleId="TypografiTypografiOverskrift2LatinVerdana12pktIkkeKursivTegn">
    <w:name w:val="Typografi Typografi Overskrift 2 + (Latin) Verdana 12 pkt Ikke Kursiv +... Tegn"/>
    <w:link w:val="TypografiTypografiOverskrift2LatinVerdana12pktIkkeKursiv"/>
    <w:rsid w:val="00E22C19"/>
    <w:rPr>
      <w:rFonts w:ascii="Verdana" w:hAnsi="Verdana" w:cs="Arial"/>
      <w:sz w:val="28"/>
      <w:szCs w:val="28"/>
      <w:lang w:val="da-DK" w:eastAsia="da-DK" w:bidi="ar-SA"/>
    </w:rPr>
  </w:style>
  <w:style w:type="character" w:customStyle="1" w:styleId="apple-converted-space">
    <w:name w:val="apple-converted-space"/>
    <w:basedOn w:val="Standardskrifttypeiafsnit"/>
    <w:rsid w:val="000559AE"/>
  </w:style>
  <w:style w:type="character" w:customStyle="1" w:styleId="Overskrift3Tegn">
    <w:name w:val="Overskrift 3 Tegn"/>
    <w:basedOn w:val="Standardskrifttypeiafsnit"/>
    <w:link w:val="Overskrift3"/>
    <w:rsid w:val="001C568B"/>
    <w:rPr>
      <w:rFonts w:ascii="Verdana" w:hAnsi="Verdana" w:cs="Arial"/>
      <w:b/>
      <w:bCs/>
      <w:sz w:val="24"/>
      <w:szCs w:val="26"/>
    </w:rPr>
  </w:style>
  <w:style w:type="character" w:customStyle="1" w:styleId="FodnotetekstTegn">
    <w:name w:val="Fodnotetekst Tegn"/>
    <w:basedOn w:val="Standardskrifttypeiafsnit"/>
    <w:link w:val="Fodnotetekst"/>
    <w:semiHidden/>
    <w:rsid w:val="001C568B"/>
  </w:style>
  <w:style w:type="paragraph" w:customStyle="1" w:styleId="OverskriftVVM4">
    <w:name w:val="Overskrift VVM 4"/>
    <w:basedOn w:val="Normal"/>
    <w:autoRedefine/>
    <w:rsid w:val="00DD5AD2"/>
    <w:pPr>
      <w:keepNext/>
      <w:keepLines/>
      <w:spacing w:after="200" w:line="252" w:lineRule="auto"/>
      <w:ind w:right="-52"/>
      <w:jc w:val="both"/>
    </w:pPr>
    <w:rPr>
      <w:b/>
      <w:bCs/>
      <w:sz w:val="22"/>
      <w:szCs w:val="22"/>
    </w:rPr>
  </w:style>
  <w:style w:type="character" w:styleId="Svaghenvisning">
    <w:name w:val="Subtle Reference"/>
    <w:qFormat/>
    <w:rsid w:val="00DD5AD2"/>
    <w:rPr>
      <w:rFonts w:ascii="Calibri" w:hAnsi="Calibri" w:cs="Times New Roman" w:hint="default"/>
      <w:i/>
      <w:iCs/>
      <w:color w:val="004D6C"/>
    </w:rPr>
  </w:style>
  <w:style w:type="character" w:customStyle="1" w:styleId="TegnTegn3">
    <w:name w:val="Tegn Tegn3"/>
    <w:basedOn w:val="Standardskrifttypeiafsnit"/>
    <w:rsid w:val="004066AB"/>
    <w:rPr>
      <w:rFonts w:ascii="Verdana" w:hAnsi="Verdana" w:hint="default"/>
      <w:b/>
      <w:bCs w:val="0"/>
      <w:color w:val="000000"/>
      <w:sz w:val="32"/>
      <w:lang w:val="da-DK" w:eastAsia="da-DK" w:bidi="ar-SA"/>
    </w:rPr>
  </w:style>
  <w:style w:type="character" w:customStyle="1" w:styleId="BrdtekstTegn1">
    <w:name w:val="Brødtekst Tegn1"/>
    <w:basedOn w:val="Standardskrifttypeiafsnit"/>
    <w:link w:val="Brdtekst0"/>
    <w:semiHidden/>
    <w:rsid w:val="00DD5AD2"/>
    <w:rPr>
      <w:rFonts w:ascii="Verdana" w:hAnsi="Verdana"/>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3625">
      <w:bodyDiv w:val="1"/>
      <w:marLeft w:val="0"/>
      <w:marRight w:val="0"/>
      <w:marTop w:val="0"/>
      <w:marBottom w:val="0"/>
      <w:divBdr>
        <w:top w:val="none" w:sz="0" w:space="0" w:color="auto"/>
        <w:left w:val="none" w:sz="0" w:space="0" w:color="auto"/>
        <w:bottom w:val="none" w:sz="0" w:space="0" w:color="auto"/>
        <w:right w:val="none" w:sz="0" w:space="0" w:color="auto"/>
      </w:divBdr>
    </w:div>
    <w:div w:id="70664941">
      <w:bodyDiv w:val="1"/>
      <w:marLeft w:val="0"/>
      <w:marRight w:val="0"/>
      <w:marTop w:val="0"/>
      <w:marBottom w:val="0"/>
      <w:divBdr>
        <w:top w:val="none" w:sz="0" w:space="0" w:color="auto"/>
        <w:left w:val="none" w:sz="0" w:space="0" w:color="auto"/>
        <w:bottom w:val="none" w:sz="0" w:space="0" w:color="auto"/>
        <w:right w:val="none" w:sz="0" w:space="0" w:color="auto"/>
      </w:divBdr>
    </w:div>
    <w:div w:id="114062090">
      <w:bodyDiv w:val="1"/>
      <w:marLeft w:val="0"/>
      <w:marRight w:val="0"/>
      <w:marTop w:val="0"/>
      <w:marBottom w:val="0"/>
      <w:divBdr>
        <w:top w:val="none" w:sz="0" w:space="0" w:color="auto"/>
        <w:left w:val="none" w:sz="0" w:space="0" w:color="auto"/>
        <w:bottom w:val="none" w:sz="0" w:space="0" w:color="auto"/>
        <w:right w:val="none" w:sz="0" w:space="0" w:color="auto"/>
      </w:divBdr>
    </w:div>
    <w:div w:id="131219063">
      <w:bodyDiv w:val="1"/>
      <w:marLeft w:val="408"/>
      <w:marRight w:val="408"/>
      <w:marTop w:val="136"/>
      <w:marBottom w:val="0"/>
      <w:divBdr>
        <w:top w:val="none" w:sz="0" w:space="0" w:color="auto"/>
        <w:left w:val="none" w:sz="0" w:space="0" w:color="auto"/>
        <w:bottom w:val="none" w:sz="0" w:space="0" w:color="auto"/>
        <w:right w:val="none" w:sz="0" w:space="0" w:color="auto"/>
      </w:divBdr>
      <w:divsChild>
        <w:div w:id="525481791">
          <w:marLeft w:val="0"/>
          <w:marRight w:val="0"/>
          <w:marTop w:val="0"/>
          <w:marBottom w:val="0"/>
          <w:divBdr>
            <w:top w:val="none" w:sz="0" w:space="0" w:color="auto"/>
            <w:left w:val="none" w:sz="0" w:space="0" w:color="auto"/>
            <w:bottom w:val="none" w:sz="0" w:space="0" w:color="auto"/>
            <w:right w:val="none" w:sz="0" w:space="0" w:color="auto"/>
          </w:divBdr>
          <w:divsChild>
            <w:div w:id="30277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9049">
      <w:bodyDiv w:val="1"/>
      <w:marLeft w:val="0"/>
      <w:marRight w:val="0"/>
      <w:marTop w:val="0"/>
      <w:marBottom w:val="0"/>
      <w:divBdr>
        <w:top w:val="none" w:sz="0" w:space="0" w:color="auto"/>
        <w:left w:val="none" w:sz="0" w:space="0" w:color="auto"/>
        <w:bottom w:val="none" w:sz="0" w:space="0" w:color="auto"/>
        <w:right w:val="none" w:sz="0" w:space="0" w:color="auto"/>
      </w:divBdr>
    </w:div>
    <w:div w:id="151609574">
      <w:bodyDiv w:val="1"/>
      <w:marLeft w:val="0"/>
      <w:marRight w:val="0"/>
      <w:marTop w:val="0"/>
      <w:marBottom w:val="0"/>
      <w:divBdr>
        <w:top w:val="none" w:sz="0" w:space="0" w:color="auto"/>
        <w:left w:val="none" w:sz="0" w:space="0" w:color="auto"/>
        <w:bottom w:val="none" w:sz="0" w:space="0" w:color="auto"/>
        <w:right w:val="none" w:sz="0" w:space="0" w:color="auto"/>
      </w:divBdr>
    </w:div>
    <w:div w:id="245312665">
      <w:bodyDiv w:val="1"/>
      <w:marLeft w:val="0"/>
      <w:marRight w:val="0"/>
      <w:marTop w:val="0"/>
      <w:marBottom w:val="0"/>
      <w:divBdr>
        <w:top w:val="none" w:sz="0" w:space="0" w:color="auto"/>
        <w:left w:val="none" w:sz="0" w:space="0" w:color="auto"/>
        <w:bottom w:val="none" w:sz="0" w:space="0" w:color="auto"/>
        <w:right w:val="none" w:sz="0" w:space="0" w:color="auto"/>
      </w:divBdr>
    </w:div>
    <w:div w:id="261304572">
      <w:bodyDiv w:val="1"/>
      <w:marLeft w:val="0"/>
      <w:marRight w:val="0"/>
      <w:marTop w:val="0"/>
      <w:marBottom w:val="0"/>
      <w:divBdr>
        <w:top w:val="none" w:sz="0" w:space="0" w:color="auto"/>
        <w:left w:val="none" w:sz="0" w:space="0" w:color="auto"/>
        <w:bottom w:val="none" w:sz="0" w:space="0" w:color="auto"/>
        <w:right w:val="none" w:sz="0" w:space="0" w:color="auto"/>
      </w:divBdr>
    </w:div>
    <w:div w:id="334265016">
      <w:bodyDiv w:val="1"/>
      <w:marLeft w:val="0"/>
      <w:marRight w:val="0"/>
      <w:marTop w:val="0"/>
      <w:marBottom w:val="0"/>
      <w:divBdr>
        <w:top w:val="none" w:sz="0" w:space="0" w:color="auto"/>
        <w:left w:val="none" w:sz="0" w:space="0" w:color="auto"/>
        <w:bottom w:val="none" w:sz="0" w:space="0" w:color="auto"/>
        <w:right w:val="none" w:sz="0" w:space="0" w:color="auto"/>
      </w:divBdr>
    </w:div>
    <w:div w:id="439758671">
      <w:bodyDiv w:val="1"/>
      <w:marLeft w:val="0"/>
      <w:marRight w:val="0"/>
      <w:marTop w:val="0"/>
      <w:marBottom w:val="0"/>
      <w:divBdr>
        <w:top w:val="none" w:sz="0" w:space="0" w:color="auto"/>
        <w:left w:val="none" w:sz="0" w:space="0" w:color="auto"/>
        <w:bottom w:val="none" w:sz="0" w:space="0" w:color="auto"/>
        <w:right w:val="none" w:sz="0" w:space="0" w:color="auto"/>
      </w:divBdr>
    </w:div>
    <w:div w:id="464006126">
      <w:bodyDiv w:val="1"/>
      <w:marLeft w:val="0"/>
      <w:marRight w:val="0"/>
      <w:marTop w:val="0"/>
      <w:marBottom w:val="0"/>
      <w:divBdr>
        <w:top w:val="none" w:sz="0" w:space="0" w:color="auto"/>
        <w:left w:val="none" w:sz="0" w:space="0" w:color="auto"/>
        <w:bottom w:val="none" w:sz="0" w:space="0" w:color="auto"/>
        <w:right w:val="none" w:sz="0" w:space="0" w:color="auto"/>
      </w:divBdr>
    </w:div>
    <w:div w:id="512719114">
      <w:bodyDiv w:val="1"/>
      <w:marLeft w:val="0"/>
      <w:marRight w:val="0"/>
      <w:marTop w:val="0"/>
      <w:marBottom w:val="0"/>
      <w:divBdr>
        <w:top w:val="none" w:sz="0" w:space="0" w:color="auto"/>
        <w:left w:val="none" w:sz="0" w:space="0" w:color="auto"/>
        <w:bottom w:val="none" w:sz="0" w:space="0" w:color="auto"/>
        <w:right w:val="none" w:sz="0" w:space="0" w:color="auto"/>
      </w:divBdr>
      <w:divsChild>
        <w:div w:id="297760094">
          <w:marLeft w:val="0"/>
          <w:marRight w:val="0"/>
          <w:marTop w:val="0"/>
          <w:marBottom w:val="0"/>
          <w:divBdr>
            <w:top w:val="none" w:sz="0" w:space="0" w:color="auto"/>
            <w:left w:val="none" w:sz="0" w:space="0" w:color="auto"/>
            <w:bottom w:val="none" w:sz="0" w:space="0" w:color="auto"/>
            <w:right w:val="none" w:sz="0" w:space="0" w:color="auto"/>
          </w:divBdr>
        </w:div>
        <w:div w:id="1017536276">
          <w:marLeft w:val="0"/>
          <w:marRight w:val="0"/>
          <w:marTop w:val="0"/>
          <w:marBottom w:val="0"/>
          <w:divBdr>
            <w:top w:val="none" w:sz="0" w:space="0" w:color="auto"/>
            <w:left w:val="none" w:sz="0" w:space="0" w:color="auto"/>
            <w:bottom w:val="none" w:sz="0" w:space="0" w:color="auto"/>
            <w:right w:val="none" w:sz="0" w:space="0" w:color="auto"/>
          </w:divBdr>
        </w:div>
        <w:div w:id="716244479">
          <w:marLeft w:val="0"/>
          <w:marRight w:val="0"/>
          <w:marTop w:val="0"/>
          <w:marBottom w:val="0"/>
          <w:divBdr>
            <w:top w:val="none" w:sz="0" w:space="0" w:color="auto"/>
            <w:left w:val="none" w:sz="0" w:space="0" w:color="auto"/>
            <w:bottom w:val="none" w:sz="0" w:space="0" w:color="auto"/>
            <w:right w:val="none" w:sz="0" w:space="0" w:color="auto"/>
          </w:divBdr>
          <w:divsChild>
            <w:div w:id="764955441">
              <w:marLeft w:val="0"/>
              <w:marRight w:val="0"/>
              <w:marTop w:val="5"/>
              <w:marBottom w:val="5"/>
              <w:divBdr>
                <w:top w:val="none" w:sz="0" w:space="0" w:color="auto"/>
                <w:left w:val="none" w:sz="0" w:space="0" w:color="auto"/>
                <w:bottom w:val="none" w:sz="0" w:space="0" w:color="auto"/>
                <w:right w:val="none" w:sz="0" w:space="0" w:color="auto"/>
              </w:divBdr>
              <w:divsChild>
                <w:div w:id="776289929">
                  <w:marLeft w:val="0"/>
                  <w:marRight w:val="0"/>
                  <w:marTop w:val="450"/>
                  <w:marBottom w:val="0"/>
                  <w:divBdr>
                    <w:top w:val="none" w:sz="0" w:space="0" w:color="auto"/>
                    <w:left w:val="none" w:sz="0" w:space="0" w:color="auto"/>
                    <w:bottom w:val="none" w:sz="0" w:space="0" w:color="auto"/>
                    <w:right w:val="none" w:sz="0" w:space="0" w:color="auto"/>
                  </w:divBdr>
                  <w:divsChild>
                    <w:div w:id="497232228">
                      <w:marLeft w:val="300"/>
                      <w:marRight w:val="150"/>
                      <w:marTop w:val="75"/>
                      <w:marBottom w:val="75"/>
                      <w:divBdr>
                        <w:top w:val="none" w:sz="0" w:space="0" w:color="auto"/>
                        <w:left w:val="none" w:sz="0" w:space="0" w:color="auto"/>
                        <w:bottom w:val="none" w:sz="0" w:space="0" w:color="auto"/>
                        <w:right w:val="none" w:sz="0" w:space="0" w:color="auto"/>
                      </w:divBdr>
                    </w:div>
                    <w:div w:id="1842696231">
                      <w:marLeft w:val="75"/>
                      <w:marRight w:val="75"/>
                      <w:marTop w:val="75"/>
                      <w:marBottom w:val="75"/>
                      <w:divBdr>
                        <w:top w:val="none" w:sz="0" w:space="0" w:color="auto"/>
                        <w:left w:val="none" w:sz="0" w:space="0" w:color="auto"/>
                        <w:bottom w:val="none" w:sz="0" w:space="0" w:color="auto"/>
                        <w:right w:val="none" w:sz="0" w:space="0" w:color="auto"/>
                      </w:divBdr>
                    </w:div>
                    <w:div w:id="312880834">
                      <w:marLeft w:val="300"/>
                      <w:marRight w:val="150"/>
                      <w:marTop w:val="75"/>
                      <w:marBottom w:val="75"/>
                      <w:divBdr>
                        <w:top w:val="none" w:sz="0" w:space="0" w:color="auto"/>
                        <w:left w:val="none" w:sz="0" w:space="0" w:color="auto"/>
                        <w:bottom w:val="none" w:sz="0" w:space="0" w:color="auto"/>
                        <w:right w:val="none" w:sz="0" w:space="0" w:color="auto"/>
                      </w:divBdr>
                    </w:div>
                    <w:div w:id="1713920323">
                      <w:marLeft w:val="75"/>
                      <w:marRight w:val="75"/>
                      <w:marTop w:val="75"/>
                      <w:marBottom w:val="75"/>
                      <w:divBdr>
                        <w:top w:val="none" w:sz="0" w:space="0" w:color="auto"/>
                        <w:left w:val="none" w:sz="0" w:space="0" w:color="auto"/>
                        <w:bottom w:val="none" w:sz="0" w:space="0" w:color="auto"/>
                        <w:right w:val="none" w:sz="0" w:space="0" w:color="auto"/>
                      </w:divBdr>
                    </w:div>
                    <w:div w:id="248780558">
                      <w:marLeft w:val="300"/>
                      <w:marRight w:val="150"/>
                      <w:marTop w:val="75"/>
                      <w:marBottom w:val="75"/>
                      <w:divBdr>
                        <w:top w:val="none" w:sz="0" w:space="0" w:color="auto"/>
                        <w:left w:val="none" w:sz="0" w:space="0" w:color="auto"/>
                        <w:bottom w:val="none" w:sz="0" w:space="0" w:color="auto"/>
                        <w:right w:val="none" w:sz="0" w:space="0" w:color="auto"/>
                      </w:divBdr>
                    </w:div>
                    <w:div w:id="1900239545">
                      <w:marLeft w:val="75"/>
                      <w:marRight w:val="75"/>
                      <w:marTop w:val="75"/>
                      <w:marBottom w:val="75"/>
                      <w:divBdr>
                        <w:top w:val="none" w:sz="0" w:space="0" w:color="auto"/>
                        <w:left w:val="none" w:sz="0" w:space="0" w:color="auto"/>
                        <w:bottom w:val="none" w:sz="0" w:space="0" w:color="auto"/>
                        <w:right w:val="none" w:sz="0" w:space="0" w:color="auto"/>
                      </w:divBdr>
                    </w:div>
                    <w:div w:id="401296330">
                      <w:marLeft w:val="300"/>
                      <w:marRight w:val="150"/>
                      <w:marTop w:val="75"/>
                      <w:marBottom w:val="75"/>
                      <w:divBdr>
                        <w:top w:val="none" w:sz="0" w:space="0" w:color="auto"/>
                        <w:left w:val="none" w:sz="0" w:space="0" w:color="auto"/>
                        <w:bottom w:val="none" w:sz="0" w:space="0" w:color="auto"/>
                        <w:right w:val="none" w:sz="0" w:space="0" w:color="auto"/>
                      </w:divBdr>
                    </w:div>
                    <w:div w:id="541400605">
                      <w:marLeft w:val="75"/>
                      <w:marRight w:val="75"/>
                      <w:marTop w:val="75"/>
                      <w:marBottom w:val="75"/>
                      <w:divBdr>
                        <w:top w:val="none" w:sz="0" w:space="0" w:color="auto"/>
                        <w:left w:val="none" w:sz="0" w:space="0" w:color="auto"/>
                        <w:bottom w:val="none" w:sz="0" w:space="0" w:color="auto"/>
                        <w:right w:val="none" w:sz="0" w:space="0" w:color="auto"/>
                      </w:divBdr>
                    </w:div>
                    <w:div w:id="1510681921">
                      <w:marLeft w:val="0"/>
                      <w:marRight w:val="0"/>
                      <w:marTop w:val="0"/>
                      <w:marBottom w:val="0"/>
                      <w:divBdr>
                        <w:top w:val="none" w:sz="0" w:space="0" w:color="auto"/>
                        <w:left w:val="none" w:sz="0" w:space="0" w:color="auto"/>
                        <w:bottom w:val="none" w:sz="0" w:space="0" w:color="auto"/>
                        <w:right w:val="none" w:sz="0" w:space="0" w:color="auto"/>
                      </w:divBdr>
                      <w:divsChild>
                        <w:div w:id="11555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066914">
                  <w:marLeft w:val="0"/>
                  <w:marRight w:val="0"/>
                  <w:marTop w:val="450"/>
                  <w:marBottom w:val="0"/>
                  <w:divBdr>
                    <w:top w:val="none" w:sz="0" w:space="0" w:color="auto"/>
                    <w:left w:val="none" w:sz="0" w:space="0" w:color="auto"/>
                    <w:bottom w:val="none" w:sz="0" w:space="0" w:color="auto"/>
                    <w:right w:val="none" w:sz="0" w:space="0" w:color="auto"/>
                  </w:divBdr>
                </w:div>
                <w:div w:id="1273705892">
                  <w:marLeft w:val="0"/>
                  <w:marRight w:val="0"/>
                  <w:marTop w:val="450"/>
                  <w:marBottom w:val="0"/>
                  <w:divBdr>
                    <w:top w:val="none" w:sz="0" w:space="0" w:color="auto"/>
                    <w:left w:val="none" w:sz="0" w:space="0" w:color="auto"/>
                    <w:bottom w:val="none" w:sz="0" w:space="0" w:color="auto"/>
                    <w:right w:val="none" w:sz="0" w:space="0" w:color="auto"/>
                  </w:divBdr>
                </w:div>
                <w:div w:id="207508587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718482029">
          <w:marLeft w:val="0"/>
          <w:marRight w:val="0"/>
          <w:marTop w:val="0"/>
          <w:marBottom w:val="0"/>
          <w:divBdr>
            <w:top w:val="none" w:sz="0" w:space="0" w:color="auto"/>
            <w:left w:val="none" w:sz="0" w:space="0" w:color="auto"/>
            <w:bottom w:val="none" w:sz="0" w:space="0" w:color="auto"/>
            <w:right w:val="none" w:sz="0" w:space="0" w:color="auto"/>
          </w:divBdr>
          <w:divsChild>
            <w:div w:id="762454320">
              <w:marLeft w:val="0"/>
              <w:marRight w:val="0"/>
              <w:marTop w:val="0"/>
              <w:marBottom w:val="0"/>
              <w:divBdr>
                <w:top w:val="none" w:sz="0" w:space="0" w:color="auto"/>
                <w:left w:val="none" w:sz="0" w:space="0" w:color="auto"/>
                <w:bottom w:val="none" w:sz="0" w:space="0" w:color="auto"/>
                <w:right w:val="none" w:sz="0" w:space="0" w:color="auto"/>
              </w:divBdr>
              <w:divsChild>
                <w:div w:id="399181675">
                  <w:marLeft w:val="0"/>
                  <w:marRight w:val="0"/>
                  <w:marTop w:val="0"/>
                  <w:marBottom w:val="0"/>
                  <w:divBdr>
                    <w:top w:val="none" w:sz="0" w:space="0" w:color="auto"/>
                    <w:left w:val="none" w:sz="0" w:space="0" w:color="auto"/>
                    <w:bottom w:val="none" w:sz="0" w:space="0" w:color="auto"/>
                    <w:right w:val="none" w:sz="0" w:space="0" w:color="auto"/>
                  </w:divBdr>
                  <w:divsChild>
                    <w:div w:id="2064865125">
                      <w:marLeft w:val="0"/>
                      <w:marRight w:val="0"/>
                      <w:marTop w:val="750"/>
                      <w:marBottom w:val="0"/>
                      <w:divBdr>
                        <w:top w:val="none" w:sz="0" w:space="0" w:color="auto"/>
                        <w:left w:val="none" w:sz="0" w:space="0" w:color="auto"/>
                        <w:bottom w:val="none" w:sz="0" w:space="0" w:color="auto"/>
                        <w:right w:val="none" w:sz="0" w:space="0" w:color="auto"/>
                      </w:divBdr>
                      <w:divsChild>
                        <w:div w:id="2120368466">
                          <w:marLeft w:val="300"/>
                          <w:marRight w:val="0"/>
                          <w:marTop w:val="180"/>
                          <w:marBottom w:val="0"/>
                          <w:divBdr>
                            <w:top w:val="none" w:sz="0" w:space="0" w:color="auto"/>
                            <w:left w:val="none" w:sz="0" w:space="0" w:color="auto"/>
                            <w:bottom w:val="none" w:sz="0" w:space="0" w:color="auto"/>
                            <w:right w:val="none" w:sz="0" w:space="0" w:color="auto"/>
                          </w:divBdr>
                        </w:div>
                      </w:divsChild>
                    </w:div>
                    <w:div w:id="1532766748">
                      <w:marLeft w:val="5520"/>
                      <w:marRight w:val="0"/>
                      <w:marTop w:val="450"/>
                      <w:marBottom w:val="0"/>
                      <w:divBdr>
                        <w:top w:val="single" w:sz="6" w:space="0" w:color="CCCCCC"/>
                        <w:left w:val="single" w:sz="6" w:space="0" w:color="CCCCCC"/>
                        <w:bottom w:val="single" w:sz="6" w:space="0" w:color="CCCCCC"/>
                        <w:right w:val="single" w:sz="6" w:space="0" w:color="CCCCCC"/>
                      </w:divBdr>
                    </w:div>
                  </w:divsChild>
                </w:div>
              </w:divsChild>
            </w:div>
            <w:div w:id="2037922534">
              <w:marLeft w:val="0"/>
              <w:marRight w:val="0"/>
              <w:marTop w:val="0"/>
              <w:marBottom w:val="0"/>
              <w:divBdr>
                <w:top w:val="none" w:sz="0" w:space="0" w:color="auto"/>
                <w:left w:val="none" w:sz="0" w:space="0" w:color="auto"/>
                <w:bottom w:val="none" w:sz="0" w:space="0" w:color="auto"/>
                <w:right w:val="none" w:sz="0" w:space="0" w:color="auto"/>
              </w:divBdr>
              <w:divsChild>
                <w:div w:id="173110690">
                  <w:marLeft w:val="0"/>
                  <w:marRight w:val="0"/>
                  <w:marTop w:val="0"/>
                  <w:marBottom w:val="0"/>
                  <w:divBdr>
                    <w:top w:val="none" w:sz="0" w:space="0" w:color="auto"/>
                    <w:left w:val="none" w:sz="0" w:space="0" w:color="auto"/>
                    <w:bottom w:val="none" w:sz="0" w:space="0" w:color="auto"/>
                    <w:right w:val="none" w:sz="0" w:space="0" w:color="auto"/>
                  </w:divBdr>
                  <w:divsChild>
                    <w:div w:id="1309280580">
                      <w:marLeft w:val="0"/>
                      <w:marRight w:val="0"/>
                      <w:marTop w:val="0"/>
                      <w:marBottom w:val="0"/>
                      <w:divBdr>
                        <w:top w:val="none" w:sz="0" w:space="0" w:color="auto"/>
                        <w:left w:val="none" w:sz="0" w:space="0" w:color="auto"/>
                        <w:bottom w:val="none" w:sz="0" w:space="0" w:color="auto"/>
                        <w:right w:val="none" w:sz="0" w:space="0" w:color="auto"/>
                      </w:divBdr>
                      <w:divsChild>
                        <w:div w:id="973412006">
                          <w:marLeft w:val="0"/>
                          <w:marRight w:val="0"/>
                          <w:marTop w:val="0"/>
                          <w:marBottom w:val="0"/>
                          <w:divBdr>
                            <w:top w:val="none" w:sz="0" w:space="0" w:color="auto"/>
                            <w:left w:val="none" w:sz="0" w:space="0" w:color="auto"/>
                            <w:bottom w:val="none" w:sz="0" w:space="0" w:color="auto"/>
                            <w:right w:val="none" w:sz="0" w:space="0" w:color="auto"/>
                          </w:divBdr>
                        </w:div>
                        <w:div w:id="1779712411">
                          <w:marLeft w:val="0"/>
                          <w:marRight w:val="0"/>
                          <w:marTop w:val="0"/>
                          <w:marBottom w:val="0"/>
                          <w:divBdr>
                            <w:top w:val="none" w:sz="0" w:space="0" w:color="auto"/>
                            <w:left w:val="none" w:sz="0" w:space="0" w:color="auto"/>
                            <w:bottom w:val="none" w:sz="0" w:space="0" w:color="auto"/>
                            <w:right w:val="none" w:sz="0" w:space="0" w:color="auto"/>
                          </w:divBdr>
                          <w:divsChild>
                            <w:div w:id="467820336">
                              <w:marLeft w:val="0"/>
                              <w:marRight w:val="0"/>
                              <w:marTop w:val="0"/>
                              <w:marBottom w:val="0"/>
                              <w:divBdr>
                                <w:top w:val="none" w:sz="0" w:space="0" w:color="auto"/>
                                <w:left w:val="none" w:sz="0" w:space="0" w:color="auto"/>
                                <w:bottom w:val="none" w:sz="0" w:space="0" w:color="auto"/>
                                <w:right w:val="none" w:sz="0" w:space="0" w:color="auto"/>
                              </w:divBdr>
                              <w:divsChild>
                                <w:div w:id="184558125">
                                  <w:marLeft w:val="0"/>
                                  <w:marRight w:val="0"/>
                                  <w:marTop w:val="0"/>
                                  <w:marBottom w:val="0"/>
                                  <w:divBdr>
                                    <w:top w:val="none" w:sz="0" w:space="0" w:color="auto"/>
                                    <w:left w:val="single" w:sz="12" w:space="0" w:color="0086BF"/>
                                    <w:bottom w:val="single" w:sz="12" w:space="0" w:color="0086BF"/>
                                    <w:right w:val="single" w:sz="12" w:space="0" w:color="0086BF"/>
                                  </w:divBdr>
                                </w:div>
                              </w:divsChild>
                            </w:div>
                          </w:divsChild>
                        </w:div>
                        <w:div w:id="1033071300">
                          <w:marLeft w:val="0"/>
                          <w:marRight w:val="0"/>
                          <w:marTop w:val="0"/>
                          <w:marBottom w:val="0"/>
                          <w:divBdr>
                            <w:top w:val="none" w:sz="0" w:space="0" w:color="auto"/>
                            <w:left w:val="none" w:sz="0" w:space="0" w:color="auto"/>
                            <w:bottom w:val="none" w:sz="0" w:space="0" w:color="auto"/>
                            <w:right w:val="none" w:sz="0" w:space="0" w:color="auto"/>
                          </w:divBdr>
                          <w:divsChild>
                            <w:div w:id="311643747">
                              <w:marLeft w:val="0"/>
                              <w:marRight w:val="0"/>
                              <w:marTop w:val="0"/>
                              <w:marBottom w:val="0"/>
                              <w:divBdr>
                                <w:top w:val="none" w:sz="0" w:space="0" w:color="auto"/>
                                <w:left w:val="none" w:sz="0" w:space="0" w:color="auto"/>
                                <w:bottom w:val="none" w:sz="0" w:space="0" w:color="auto"/>
                                <w:right w:val="none" w:sz="0" w:space="0" w:color="auto"/>
                              </w:divBdr>
                              <w:divsChild>
                                <w:div w:id="898324176">
                                  <w:marLeft w:val="0"/>
                                  <w:marRight w:val="0"/>
                                  <w:marTop w:val="0"/>
                                  <w:marBottom w:val="0"/>
                                  <w:divBdr>
                                    <w:top w:val="none" w:sz="0" w:space="0" w:color="auto"/>
                                    <w:left w:val="single" w:sz="12" w:space="0" w:color="0086BF"/>
                                    <w:bottom w:val="single" w:sz="12" w:space="0" w:color="0086BF"/>
                                    <w:right w:val="single" w:sz="12" w:space="0" w:color="0086BF"/>
                                  </w:divBdr>
                                </w:div>
                              </w:divsChild>
                            </w:div>
                          </w:divsChild>
                        </w:div>
                        <w:div w:id="505558851">
                          <w:marLeft w:val="0"/>
                          <w:marRight w:val="0"/>
                          <w:marTop w:val="0"/>
                          <w:marBottom w:val="0"/>
                          <w:divBdr>
                            <w:top w:val="none" w:sz="0" w:space="0" w:color="auto"/>
                            <w:left w:val="none" w:sz="0" w:space="0" w:color="auto"/>
                            <w:bottom w:val="none" w:sz="0" w:space="0" w:color="auto"/>
                            <w:right w:val="none" w:sz="0" w:space="0" w:color="auto"/>
                          </w:divBdr>
                          <w:divsChild>
                            <w:div w:id="276370421">
                              <w:marLeft w:val="0"/>
                              <w:marRight w:val="0"/>
                              <w:marTop w:val="0"/>
                              <w:marBottom w:val="0"/>
                              <w:divBdr>
                                <w:top w:val="none" w:sz="0" w:space="0" w:color="auto"/>
                                <w:left w:val="none" w:sz="0" w:space="0" w:color="auto"/>
                                <w:bottom w:val="none" w:sz="0" w:space="0" w:color="auto"/>
                                <w:right w:val="none" w:sz="0" w:space="0" w:color="auto"/>
                              </w:divBdr>
                              <w:divsChild>
                                <w:div w:id="682174007">
                                  <w:marLeft w:val="0"/>
                                  <w:marRight w:val="0"/>
                                  <w:marTop w:val="0"/>
                                  <w:marBottom w:val="0"/>
                                  <w:divBdr>
                                    <w:top w:val="none" w:sz="0" w:space="0" w:color="auto"/>
                                    <w:left w:val="single" w:sz="12" w:space="0" w:color="0086BF"/>
                                    <w:bottom w:val="single" w:sz="12" w:space="0" w:color="0086BF"/>
                                    <w:right w:val="single" w:sz="12" w:space="0" w:color="0086BF"/>
                                  </w:divBdr>
                                </w:div>
                              </w:divsChild>
                            </w:div>
                          </w:divsChild>
                        </w:div>
                        <w:div w:id="479540016">
                          <w:marLeft w:val="0"/>
                          <w:marRight w:val="0"/>
                          <w:marTop w:val="0"/>
                          <w:marBottom w:val="0"/>
                          <w:divBdr>
                            <w:top w:val="none" w:sz="0" w:space="0" w:color="auto"/>
                            <w:left w:val="none" w:sz="0" w:space="0" w:color="auto"/>
                            <w:bottom w:val="none" w:sz="0" w:space="0" w:color="auto"/>
                            <w:right w:val="none" w:sz="0" w:space="0" w:color="auto"/>
                          </w:divBdr>
                          <w:divsChild>
                            <w:div w:id="484510431">
                              <w:marLeft w:val="0"/>
                              <w:marRight w:val="0"/>
                              <w:marTop w:val="0"/>
                              <w:marBottom w:val="0"/>
                              <w:divBdr>
                                <w:top w:val="none" w:sz="0" w:space="0" w:color="auto"/>
                                <w:left w:val="none" w:sz="0" w:space="0" w:color="auto"/>
                                <w:bottom w:val="none" w:sz="0" w:space="0" w:color="auto"/>
                                <w:right w:val="none" w:sz="0" w:space="0" w:color="auto"/>
                              </w:divBdr>
                              <w:divsChild>
                                <w:div w:id="1384017128">
                                  <w:marLeft w:val="0"/>
                                  <w:marRight w:val="0"/>
                                  <w:marTop w:val="0"/>
                                  <w:marBottom w:val="0"/>
                                  <w:divBdr>
                                    <w:top w:val="none" w:sz="0" w:space="0" w:color="auto"/>
                                    <w:left w:val="single" w:sz="12" w:space="0" w:color="0086BF"/>
                                    <w:bottom w:val="single" w:sz="12" w:space="0" w:color="0086BF"/>
                                    <w:right w:val="single" w:sz="12" w:space="0" w:color="0086BF"/>
                                  </w:divBdr>
                                </w:div>
                              </w:divsChild>
                            </w:div>
                          </w:divsChild>
                        </w:div>
                      </w:divsChild>
                    </w:div>
                    <w:div w:id="992294325">
                      <w:marLeft w:val="225"/>
                      <w:marRight w:val="0"/>
                      <w:marTop w:val="300"/>
                      <w:marBottom w:val="300"/>
                      <w:divBdr>
                        <w:top w:val="none" w:sz="0" w:space="0" w:color="auto"/>
                        <w:left w:val="none" w:sz="0" w:space="0" w:color="auto"/>
                        <w:bottom w:val="none" w:sz="0" w:space="0" w:color="auto"/>
                        <w:right w:val="none" w:sz="0" w:space="0" w:color="auto"/>
                      </w:divBdr>
                      <w:divsChild>
                        <w:div w:id="52890525">
                          <w:marLeft w:val="0"/>
                          <w:marRight w:val="0"/>
                          <w:marTop w:val="0"/>
                          <w:marBottom w:val="0"/>
                          <w:divBdr>
                            <w:top w:val="none" w:sz="0" w:space="0" w:color="auto"/>
                            <w:left w:val="none" w:sz="0" w:space="0" w:color="auto"/>
                            <w:bottom w:val="single" w:sz="6" w:space="0" w:color="CCCCCC"/>
                            <w:right w:val="none" w:sz="0" w:space="0" w:color="auto"/>
                          </w:divBdr>
                        </w:div>
                        <w:div w:id="1463764681">
                          <w:marLeft w:val="0"/>
                          <w:marRight w:val="0"/>
                          <w:marTop w:val="0"/>
                          <w:marBottom w:val="0"/>
                          <w:divBdr>
                            <w:top w:val="none" w:sz="0" w:space="0" w:color="auto"/>
                            <w:left w:val="none" w:sz="0" w:space="0" w:color="auto"/>
                            <w:bottom w:val="none" w:sz="0" w:space="0" w:color="auto"/>
                            <w:right w:val="none" w:sz="0" w:space="0" w:color="auto"/>
                          </w:divBdr>
                          <w:divsChild>
                            <w:div w:id="2917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503565">
      <w:bodyDiv w:val="1"/>
      <w:marLeft w:val="0"/>
      <w:marRight w:val="0"/>
      <w:marTop w:val="0"/>
      <w:marBottom w:val="0"/>
      <w:divBdr>
        <w:top w:val="none" w:sz="0" w:space="0" w:color="auto"/>
        <w:left w:val="none" w:sz="0" w:space="0" w:color="auto"/>
        <w:bottom w:val="none" w:sz="0" w:space="0" w:color="auto"/>
        <w:right w:val="none" w:sz="0" w:space="0" w:color="auto"/>
      </w:divBdr>
    </w:div>
    <w:div w:id="580525798">
      <w:bodyDiv w:val="1"/>
      <w:marLeft w:val="0"/>
      <w:marRight w:val="0"/>
      <w:marTop w:val="0"/>
      <w:marBottom w:val="0"/>
      <w:divBdr>
        <w:top w:val="none" w:sz="0" w:space="0" w:color="auto"/>
        <w:left w:val="none" w:sz="0" w:space="0" w:color="auto"/>
        <w:bottom w:val="none" w:sz="0" w:space="0" w:color="auto"/>
        <w:right w:val="none" w:sz="0" w:space="0" w:color="auto"/>
      </w:divBdr>
    </w:div>
    <w:div w:id="651444140">
      <w:bodyDiv w:val="1"/>
      <w:marLeft w:val="0"/>
      <w:marRight w:val="0"/>
      <w:marTop w:val="0"/>
      <w:marBottom w:val="0"/>
      <w:divBdr>
        <w:top w:val="none" w:sz="0" w:space="0" w:color="auto"/>
        <w:left w:val="none" w:sz="0" w:space="0" w:color="auto"/>
        <w:bottom w:val="none" w:sz="0" w:space="0" w:color="auto"/>
        <w:right w:val="none" w:sz="0" w:space="0" w:color="auto"/>
      </w:divBdr>
    </w:div>
    <w:div w:id="662659837">
      <w:bodyDiv w:val="1"/>
      <w:marLeft w:val="0"/>
      <w:marRight w:val="0"/>
      <w:marTop w:val="0"/>
      <w:marBottom w:val="0"/>
      <w:divBdr>
        <w:top w:val="none" w:sz="0" w:space="0" w:color="auto"/>
        <w:left w:val="none" w:sz="0" w:space="0" w:color="auto"/>
        <w:bottom w:val="none" w:sz="0" w:space="0" w:color="auto"/>
        <w:right w:val="none" w:sz="0" w:space="0" w:color="auto"/>
      </w:divBdr>
    </w:div>
    <w:div w:id="703873340">
      <w:bodyDiv w:val="1"/>
      <w:marLeft w:val="0"/>
      <w:marRight w:val="0"/>
      <w:marTop w:val="0"/>
      <w:marBottom w:val="0"/>
      <w:divBdr>
        <w:top w:val="none" w:sz="0" w:space="0" w:color="auto"/>
        <w:left w:val="none" w:sz="0" w:space="0" w:color="auto"/>
        <w:bottom w:val="none" w:sz="0" w:space="0" w:color="auto"/>
        <w:right w:val="none" w:sz="0" w:space="0" w:color="auto"/>
      </w:divBdr>
    </w:div>
    <w:div w:id="808211093">
      <w:bodyDiv w:val="1"/>
      <w:marLeft w:val="0"/>
      <w:marRight w:val="0"/>
      <w:marTop w:val="0"/>
      <w:marBottom w:val="0"/>
      <w:divBdr>
        <w:top w:val="none" w:sz="0" w:space="0" w:color="auto"/>
        <w:left w:val="none" w:sz="0" w:space="0" w:color="auto"/>
        <w:bottom w:val="none" w:sz="0" w:space="0" w:color="auto"/>
        <w:right w:val="none" w:sz="0" w:space="0" w:color="auto"/>
      </w:divBdr>
    </w:div>
    <w:div w:id="821971267">
      <w:bodyDiv w:val="1"/>
      <w:marLeft w:val="0"/>
      <w:marRight w:val="0"/>
      <w:marTop w:val="0"/>
      <w:marBottom w:val="0"/>
      <w:divBdr>
        <w:top w:val="none" w:sz="0" w:space="0" w:color="auto"/>
        <w:left w:val="none" w:sz="0" w:space="0" w:color="auto"/>
        <w:bottom w:val="none" w:sz="0" w:space="0" w:color="auto"/>
        <w:right w:val="none" w:sz="0" w:space="0" w:color="auto"/>
      </w:divBdr>
    </w:div>
    <w:div w:id="832184035">
      <w:bodyDiv w:val="1"/>
      <w:marLeft w:val="0"/>
      <w:marRight w:val="0"/>
      <w:marTop w:val="0"/>
      <w:marBottom w:val="0"/>
      <w:divBdr>
        <w:top w:val="none" w:sz="0" w:space="0" w:color="auto"/>
        <w:left w:val="none" w:sz="0" w:space="0" w:color="auto"/>
        <w:bottom w:val="none" w:sz="0" w:space="0" w:color="auto"/>
        <w:right w:val="none" w:sz="0" w:space="0" w:color="auto"/>
      </w:divBdr>
    </w:div>
    <w:div w:id="845946205">
      <w:bodyDiv w:val="1"/>
      <w:marLeft w:val="0"/>
      <w:marRight w:val="0"/>
      <w:marTop w:val="0"/>
      <w:marBottom w:val="0"/>
      <w:divBdr>
        <w:top w:val="none" w:sz="0" w:space="0" w:color="auto"/>
        <w:left w:val="none" w:sz="0" w:space="0" w:color="auto"/>
        <w:bottom w:val="none" w:sz="0" w:space="0" w:color="auto"/>
        <w:right w:val="none" w:sz="0" w:space="0" w:color="auto"/>
      </w:divBdr>
    </w:div>
    <w:div w:id="948780280">
      <w:bodyDiv w:val="1"/>
      <w:marLeft w:val="0"/>
      <w:marRight w:val="0"/>
      <w:marTop w:val="0"/>
      <w:marBottom w:val="0"/>
      <w:divBdr>
        <w:top w:val="none" w:sz="0" w:space="0" w:color="auto"/>
        <w:left w:val="none" w:sz="0" w:space="0" w:color="auto"/>
        <w:bottom w:val="none" w:sz="0" w:space="0" w:color="auto"/>
        <w:right w:val="none" w:sz="0" w:space="0" w:color="auto"/>
      </w:divBdr>
    </w:div>
    <w:div w:id="985429334">
      <w:bodyDiv w:val="1"/>
      <w:marLeft w:val="0"/>
      <w:marRight w:val="0"/>
      <w:marTop w:val="0"/>
      <w:marBottom w:val="0"/>
      <w:divBdr>
        <w:top w:val="none" w:sz="0" w:space="0" w:color="auto"/>
        <w:left w:val="none" w:sz="0" w:space="0" w:color="auto"/>
        <w:bottom w:val="none" w:sz="0" w:space="0" w:color="auto"/>
        <w:right w:val="none" w:sz="0" w:space="0" w:color="auto"/>
      </w:divBdr>
    </w:div>
    <w:div w:id="1017002386">
      <w:bodyDiv w:val="1"/>
      <w:marLeft w:val="0"/>
      <w:marRight w:val="0"/>
      <w:marTop w:val="0"/>
      <w:marBottom w:val="0"/>
      <w:divBdr>
        <w:top w:val="none" w:sz="0" w:space="0" w:color="auto"/>
        <w:left w:val="none" w:sz="0" w:space="0" w:color="auto"/>
        <w:bottom w:val="none" w:sz="0" w:space="0" w:color="auto"/>
        <w:right w:val="none" w:sz="0" w:space="0" w:color="auto"/>
      </w:divBdr>
    </w:div>
    <w:div w:id="1060910316">
      <w:bodyDiv w:val="1"/>
      <w:marLeft w:val="0"/>
      <w:marRight w:val="0"/>
      <w:marTop w:val="0"/>
      <w:marBottom w:val="0"/>
      <w:divBdr>
        <w:top w:val="none" w:sz="0" w:space="0" w:color="auto"/>
        <w:left w:val="none" w:sz="0" w:space="0" w:color="auto"/>
        <w:bottom w:val="none" w:sz="0" w:space="0" w:color="auto"/>
        <w:right w:val="none" w:sz="0" w:space="0" w:color="auto"/>
      </w:divBdr>
    </w:div>
    <w:div w:id="1074624388">
      <w:bodyDiv w:val="1"/>
      <w:marLeft w:val="0"/>
      <w:marRight w:val="0"/>
      <w:marTop w:val="0"/>
      <w:marBottom w:val="0"/>
      <w:divBdr>
        <w:top w:val="none" w:sz="0" w:space="0" w:color="auto"/>
        <w:left w:val="none" w:sz="0" w:space="0" w:color="auto"/>
        <w:bottom w:val="none" w:sz="0" w:space="0" w:color="auto"/>
        <w:right w:val="none" w:sz="0" w:space="0" w:color="auto"/>
      </w:divBdr>
      <w:divsChild>
        <w:div w:id="1643190088">
          <w:marLeft w:val="0"/>
          <w:marRight w:val="0"/>
          <w:marTop w:val="0"/>
          <w:marBottom w:val="0"/>
          <w:divBdr>
            <w:top w:val="none" w:sz="0" w:space="0" w:color="auto"/>
            <w:left w:val="none" w:sz="0" w:space="0" w:color="auto"/>
            <w:bottom w:val="none" w:sz="0" w:space="0" w:color="auto"/>
            <w:right w:val="none" w:sz="0" w:space="0" w:color="auto"/>
          </w:divBdr>
          <w:divsChild>
            <w:div w:id="1763183996">
              <w:marLeft w:val="0"/>
              <w:marRight w:val="0"/>
              <w:marTop w:val="0"/>
              <w:marBottom w:val="0"/>
              <w:divBdr>
                <w:top w:val="none" w:sz="0" w:space="0" w:color="auto"/>
                <w:left w:val="none" w:sz="0" w:space="0" w:color="auto"/>
                <w:bottom w:val="none" w:sz="0" w:space="0" w:color="auto"/>
                <w:right w:val="none" w:sz="0" w:space="0" w:color="auto"/>
              </w:divBdr>
              <w:divsChild>
                <w:div w:id="845094143">
                  <w:marLeft w:val="0"/>
                  <w:marRight w:val="0"/>
                  <w:marTop w:val="0"/>
                  <w:marBottom w:val="0"/>
                  <w:divBdr>
                    <w:top w:val="none" w:sz="0" w:space="0" w:color="auto"/>
                    <w:left w:val="none" w:sz="0" w:space="0" w:color="auto"/>
                    <w:bottom w:val="none" w:sz="0" w:space="0" w:color="auto"/>
                    <w:right w:val="none" w:sz="0" w:space="0" w:color="auto"/>
                  </w:divBdr>
                  <w:divsChild>
                    <w:div w:id="1689716090">
                      <w:marLeft w:val="0"/>
                      <w:marRight w:val="0"/>
                      <w:marTop w:val="0"/>
                      <w:marBottom w:val="0"/>
                      <w:divBdr>
                        <w:top w:val="none" w:sz="0" w:space="0" w:color="auto"/>
                        <w:left w:val="none" w:sz="0" w:space="0" w:color="auto"/>
                        <w:bottom w:val="none" w:sz="0" w:space="0" w:color="auto"/>
                        <w:right w:val="none" w:sz="0" w:space="0" w:color="auto"/>
                      </w:divBdr>
                      <w:divsChild>
                        <w:div w:id="928779821">
                          <w:marLeft w:val="0"/>
                          <w:marRight w:val="0"/>
                          <w:marTop w:val="0"/>
                          <w:marBottom w:val="0"/>
                          <w:divBdr>
                            <w:top w:val="none" w:sz="0" w:space="0" w:color="auto"/>
                            <w:left w:val="none" w:sz="0" w:space="0" w:color="auto"/>
                            <w:bottom w:val="none" w:sz="0" w:space="0" w:color="auto"/>
                            <w:right w:val="none" w:sz="0" w:space="0" w:color="auto"/>
                          </w:divBdr>
                          <w:divsChild>
                            <w:div w:id="1954969443">
                              <w:marLeft w:val="0"/>
                              <w:marRight w:val="0"/>
                              <w:marTop w:val="0"/>
                              <w:marBottom w:val="0"/>
                              <w:divBdr>
                                <w:top w:val="none" w:sz="0" w:space="0" w:color="auto"/>
                                <w:left w:val="none" w:sz="0" w:space="0" w:color="auto"/>
                                <w:bottom w:val="none" w:sz="0" w:space="0" w:color="auto"/>
                                <w:right w:val="none" w:sz="0" w:space="0" w:color="auto"/>
                              </w:divBdr>
                              <w:divsChild>
                                <w:div w:id="10533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585905">
      <w:bodyDiv w:val="1"/>
      <w:marLeft w:val="0"/>
      <w:marRight w:val="0"/>
      <w:marTop w:val="0"/>
      <w:marBottom w:val="0"/>
      <w:divBdr>
        <w:top w:val="none" w:sz="0" w:space="0" w:color="auto"/>
        <w:left w:val="none" w:sz="0" w:space="0" w:color="auto"/>
        <w:bottom w:val="none" w:sz="0" w:space="0" w:color="auto"/>
        <w:right w:val="none" w:sz="0" w:space="0" w:color="auto"/>
      </w:divBdr>
    </w:div>
    <w:div w:id="1230965681">
      <w:bodyDiv w:val="1"/>
      <w:marLeft w:val="0"/>
      <w:marRight w:val="0"/>
      <w:marTop w:val="0"/>
      <w:marBottom w:val="0"/>
      <w:divBdr>
        <w:top w:val="none" w:sz="0" w:space="0" w:color="auto"/>
        <w:left w:val="none" w:sz="0" w:space="0" w:color="auto"/>
        <w:bottom w:val="none" w:sz="0" w:space="0" w:color="auto"/>
        <w:right w:val="none" w:sz="0" w:space="0" w:color="auto"/>
      </w:divBdr>
    </w:div>
    <w:div w:id="1236167271">
      <w:bodyDiv w:val="1"/>
      <w:marLeft w:val="0"/>
      <w:marRight w:val="0"/>
      <w:marTop w:val="0"/>
      <w:marBottom w:val="0"/>
      <w:divBdr>
        <w:top w:val="none" w:sz="0" w:space="0" w:color="auto"/>
        <w:left w:val="none" w:sz="0" w:space="0" w:color="auto"/>
        <w:bottom w:val="none" w:sz="0" w:space="0" w:color="auto"/>
        <w:right w:val="none" w:sz="0" w:space="0" w:color="auto"/>
      </w:divBdr>
    </w:div>
    <w:div w:id="1240746035">
      <w:bodyDiv w:val="1"/>
      <w:marLeft w:val="0"/>
      <w:marRight w:val="0"/>
      <w:marTop w:val="0"/>
      <w:marBottom w:val="0"/>
      <w:divBdr>
        <w:top w:val="none" w:sz="0" w:space="0" w:color="auto"/>
        <w:left w:val="none" w:sz="0" w:space="0" w:color="auto"/>
        <w:bottom w:val="none" w:sz="0" w:space="0" w:color="auto"/>
        <w:right w:val="none" w:sz="0" w:space="0" w:color="auto"/>
      </w:divBdr>
    </w:div>
    <w:div w:id="1245649751">
      <w:bodyDiv w:val="1"/>
      <w:marLeft w:val="0"/>
      <w:marRight w:val="0"/>
      <w:marTop w:val="0"/>
      <w:marBottom w:val="0"/>
      <w:divBdr>
        <w:top w:val="none" w:sz="0" w:space="0" w:color="auto"/>
        <w:left w:val="none" w:sz="0" w:space="0" w:color="auto"/>
        <w:bottom w:val="none" w:sz="0" w:space="0" w:color="auto"/>
        <w:right w:val="none" w:sz="0" w:space="0" w:color="auto"/>
      </w:divBdr>
    </w:div>
    <w:div w:id="1304507106">
      <w:bodyDiv w:val="1"/>
      <w:marLeft w:val="0"/>
      <w:marRight w:val="0"/>
      <w:marTop w:val="0"/>
      <w:marBottom w:val="0"/>
      <w:divBdr>
        <w:top w:val="none" w:sz="0" w:space="0" w:color="auto"/>
        <w:left w:val="none" w:sz="0" w:space="0" w:color="auto"/>
        <w:bottom w:val="none" w:sz="0" w:space="0" w:color="auto"/>
        <w:right w:val="none" w:sz="0" w:space="0" w:color="auto"/>
      </w:divBdr>
    </w:div>
    <w:div w:id="1431468954">
      <w:bodyDiv w:val="1"/>
      <w:marLeft w:val="0"/>
      <w:marRight w:val="0"/>
      <w:marTop w:val="0"/>
      <w:marBottom w:val="0"/>
      <w:divBdr>
        <w:top w:val="none" w:sz="0" w:space="0" w:color="auto"/>
        <w:left w:val="none" w:sz="0" w:space="0" w:color="auto"/>
        <w:bottom w:val="none" w:sz="0" w:space="0" w:color="auto"/>
        <w:right w:val="none" w:sz="0" w:space="0" w:color="auto"/>
      </w:divBdr>
    </w:div>
    <w:div w:id="1433477970">
      <w:bodyDiv w:val="1"/>
      <w:marLeft w:val="0"/>
      <w:marRight w:val="0"/>
      <w:marTop w:val="0"/>
      <w:marBottom w:val="0"/>
      <w:divBdr>
        <w:top w:val="none" w:sz="0" w:space="0" w:color="auto"/>
        <w:left w:val="none" w:sz="0" w:space="0" w:color="auto"/>
        <w:bottom w:val="none" w:sz="0" w:space="0" w:color="auto"/>
        <w:right w:val="none" w:sz="0" w:space="0" w:color="auto"/>
      </w:divBdr>
    </w:div>
    <w:div w:id="1454246284">
      <w:bodyDiv w:val="1"/>
      <w:marLeft w:val="0"/>
      <w:marRight w:val="0"/>
      <w:marTop w:val="0"/>
      <w:marBottom w:val="0"/>
      <w:divBdr>
        <w:top w:val="none" w:sz="0" w:space="0" w:color="auto"/>
        <w:left w:val="none" w:sz="0" w:space="0" w:color="auto"/>
        <w:bottom w:val="none" w:sz="0" w:space="0" w:color="auto"/>
        <w:right w:val="none" w:sz="0" w:space="0" w:color="auto"/>
      </w:divBdr>
    </w:div>
    <w:div w:id="1466120030">
      <w:bodyDiv w:val="1"/>
      <w:marLeft w:val="0"/>
      <w:marRight w:val="0"/>
      <w:marTop w:val="0"/>
      <w:marBottom w:val="0"/>
      <w:divBdr>
        <w:top w:val="none" w:sz="0" w:space="0" w:color="auto"/>
        <w:left w:val="none" w:sz="0" w:space="0" w:color="auto"/>
        <w:bottom w:val="none" w:sz="0" w:space="0" w:color="auto"/>
        <w:right w:val="none" w:sz="0" w:space="0" w:color="auto"/>
      </w:divBdr>
    </w:div>
    <w:div w:id="1559825613">
      <w:bodyDiv w:val="1"/>
      <w:marLeft w:val="0"/>
      <w:marRight w:val="0"/>
      <w:marTop w:val="0"/>
      <w:marBottom w:val="0"/>
      <w:divBdr>
        <w:top w:val="none" w:sz="0" w:space="0" w:color="auto"/>
        <w:left w:val="none" w:sz="0" w:space="0" w:color="auto"/>
        <w:bottom w:val="none" w:sz="0" w:space="0" w:color="auto"/>
        <w:right w:val="none" w:sz="0" w:space="0" w:color="auto"/>
      </w:divBdr>
    </w:div>
    <w:div w:id="1614632068">
      <w:bodyDiv w:val="1"/>
      <w:marLeft w:val="0"/>
      <w:marRight w:val="0"/>
      <w:marTop w:val="0"/>
      <w:marBottom w:val="0"/>
      <w:divBdr>
        <w:top w:val="none" w:sz="0" w:space="0" w:color="auto"/>
        <w:left w:val="none" w:sz="0" w:space="0" w:color="auto"/>
        <w:bottom w:val="none" w:sz="0" w:space="0" w:color="auto"/>
        <w:right w:val="none" w:sz="0" w:space="0" w:color="auto"/>
      </w:divBdr>
    </w:div>
    <w:div w:id="1630281026">
      <w:bodyDiv w:val="1"/>
      <w:marLeft w:val="0"/>
      <w:marRight w:val="0"/>
      <w:marTop w:val="0"/>
      <w:marBottom w:val="0"/>
      <w:divBdr>
        <w:top w:val="none" w:sz="0" w:space="0" w:color="auto"/>
        <w:left w:val="none" w:sz="0" w:space="0" w:color="auto"/>
        <w:bottom w:val="none" w:sz="0" w:space="0" w:color="auto"/>
        <w:right w:val="none" w:sz="0" w:space="0" w:color="auto"/>
      </w:divBdr>
    </w:div>
    <w:div w:id="1636569525">
      <w:bodyDiv w:val="1"/>
      <w:marLeft w:val="0"/>
      <w:marRight w:val="0"/>
      <w:marTop w:val="0"/>
      <w:marBottom w:val="0"/>
      <w:divBdr>
        <w:top w:val="none" w:sz="0" w:space="0" w:color="auto"/>
        <w:left w:val="none" w:sz="0" w:space="0" w:color="auto"/>
        <w:bottom w:val="none" w:sz="0" w:space="0" w:color="auto"/>
        <w:right w:val="none" w:sz="0" w:space="0" w:color="auto"/>
      </w:divBdr>
    </w:div>
    <w:div w:id="1640307989">
      <w:bodyDiv w:val="1"/>
      <w:marLeft w:val="0"/>
      <w:marRight w:val="0"/>
      <w:marTop w:val="0"/>
      <w:marBottom w:val="0"/>
      <w:divBdr>
        <w:top w:val="none" w:sz="0" w:space="0" w:color="auto"/>
        <w:left w:val="none" w:sz="0" w:space="0" w:color="auto"/>
        <w:bottom w:val="none" w:sz="0" w:space="0" w:color="auto"/>
        <w:right w:val="none" w:sz="0" w:space="0" w:color="auto"/>
      </w:divBdr>
    </w:div>
    <w:div w:id="1744140290">
      <w:bodyDiv w:val="1"/>
      <w:marLeft w:val="0"/>
      <w:marRight w:val="0"/>
      <w:marTop w:val="0"/>
      <w:marBottom w:val="0"/>
      <w:divBdr>
        <w:top w:val="none" w:sz="0" w:space="0" w:color="auto"/>
        <w:left w:val="none" w:sz="0" w:space="0" w:color="auto"/>
        <w:bottom w:val="none" w:sz="0" w:space="0" w:color="auto"/>
        <w:right w:val="none" w:sz="0" w:space="0" w:color="auto"/>
      </w:divBdr>
    </w:div>
    <w:div w:id="1748110842">
      <w:bodyDiv w:val="1"/>
      <w:marLeft w:val="0"/>
      <w:marRight w:val="0"/>
      <w:marTop w:val="0"/>
      <w:marBottom w:val="0"/>
      <w:divBdr>
        <w:top w:val="none" w:sz="0" w:space="0" w:color="auto"/>
        <w:left w:val="none" w:sz="0" w:space="0" w:color="auto"/>
        <w:bottom w:val="none" w:sz="0" w:space="0" w:color="auto"/>
        <w:right w:val="none" w:sz="0" w:space="0" w:color="auto"/>
      </w:divBdr>
    </w:div>
    <w:div w:id="1749225776">
      <w:bodyDiv w:val="1"/>
      <w:marLeft w:val="0"/>
      <w:marRight w:val="0"/>
      <w:marTop w:val="0"/>
      <w:marBottom w:val="0"/>
      <w:divBdr>
        <w:top w:val="none" w:sz="0" w:space="0" w:color="auto"/>
        <w:left w:val="none" w:sz="0" w:space="0" w:color="auto"/>
        <w:bottom w:val="none" w:sz="0" w:space="0" w:color="auto"/>
        <w:right w:val="none" w:sz="0" w:space="0" w:color="auto"/>
      </w:divBdr>
    </w:div>
    <w:div w:id="1903907066">
      <w:bodyDiv w:val="1"/>
      <w:marLeft w:val="0"/>
      <w:marRight w:val="0"/>
      <w:marTop w:val="0"/>
      <w:marBottom w:val="0"/>
      <w:divBdr>
        <w:top w:val="none" w:sz="0" w:space="0" w:color="auto"/>
        <w:left w:val="none" w:sz="0" w:space="0" w:color="auto"/>
        <w:bottom w:val="none" w:sz="0" w:space="0" w:color="auto"/>
        <w:right w:val="none" w:sz="0" w:space="0" w:color="auto"/>
      </w:divBdr>
    </w:div>
    <w:div w:id="1971546905">
      <w:bodyDiv w:val="1"/>
      <w:marLeft w:val="0"/>
      <w:marRight w:val="0"/>
      <w:marTop w:val="0"/>
      <w:marBottom w:val="0"/>
      <w:divBdr>
        <w:top w:val="none" w:sz="0" w:space="0" w:color="auto"/>
        <w:left w:val="none" w:sz="0" w:space="0" w:color="auto"/>
        <w:bottom w:val="none" w:sz="0" w:space="0" w:color="auto"/>
        <w:right w:val="none" w:sz="0" w:space="0" w:color="auto"/>
      </w:divBdr>
    </w:div>
    <w:div w:id="2020571889">
      <w:bodyDiv w:val="1"/>
      <w:marLeft w:val="0"/>
      <w:marRight w:val="0"/>
      <w:marTop w:val="0"/>
      <w:marBottom w:val="0"/>
      <w:divBdr>
        <w:top w:val="none" w:sz="0" w:space="0" w:color="auto"/>
        <w:left w:val="none" w:sz="0" w:space="0" w:color="auto"/>
        <w:bottom w:val="none" w:sz="0" w:space="0" w:color="auto"/>
        <w:right w:val="none" w:sz="0" w:space="0" w:color="auto"/>
      </w:divBdr>
    </w:div>
    <w:div w:id="2046634810">
      <w:bodyDiv w:val="1"/>
      <w:marLeft w:val="0"/>
      <w:marRight w:val="0"/>
      <w:marTop w:val="0"/>
      <w:marBottom w:val="0"/>
      <w:divBdr>
        <w:top w:val="none" w:sz="0" w:space="0" w:color="auto"/>
        <w:left w:val="none" w:sz="0" w:space="0" w:color="auto"/>
        <w:bottom w:val="none" w:sz="0" w:space="0" w:color="auto"/>
        <w:right w:val="none" w:sz="0" w:space="0" w:color="auto"/>
      </w:divBdr>
    </w:div>
    <w:div w:id="21424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nmkn.dk" TargetMode="External"/><Relationship Id="rId26" Type="http://schemas.openxmlformats.org/officeDocument/2006/relationships/hyperlink" Target="mailto:tim@agrinord.dk" TargetMode="External"/><Relationship Id="rId39" Type="http://schemas.openxmlformats.org/officeDocument/2006/relationships/oleObject" Target="embeddings/Microsoft_Excel_97-2003_Worksheet1.xls"/><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mailto:natur@dof.dk" TargetMode="External"/><Relationship Id="rId42" Type="http://schemas.openxmlformats.org/officeDocument/2006/relationships/image" Target="media/image15.png"/><Relationship Id="rId47" Type="http://schemas.openxmlformats.org/officeDocument/2006/relationships/header" Target="header1.xm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hyperlink" Target="mailto:husdyr@ecocouncil.dk" TargetMode="External"/><Relationship Id="rId38" Type="http://schemas.openxmlformats.org/officeDocument/2006/relationships/image" Target="media/image13.wmf"/><Relationship Id="rId46" Type="http://schemas.openxmlformats.org/officeDocument/2006/relationships/image" Target="cid:image001.png@01D31B3C.53E7471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mailto:ae@ae.dk" TargetMode="External"/><Relationship Id="rId41"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mailto:post@sportsfiskerforbundet.dk" TargetMode="External"/><Relationship Id="rId37" Type="http://schemas.openxmlformats.org/officeDocument/2006/relationships/hyperlink" Target="mailto:himmerland-aalborg@friluftsraadet.dk" TargetMode="External"/><Relationship Id="rId40" Type="http://schemas.openxmlformats.org/officeDocument/2006/relationships/image" Target="media/image14.wmf"/><Relationship Id="rId45" Type="http://schemas.openxmlformats.org/officeDocument/2006/relationships/image" Target="media/image18.pn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mailto:senord@sst.dk" TargetMode="External"/><Relationship Id="rId36" Type="http://schemas.openxmlformats.org/officeDocument/2006/relationships/hyperlink" Target="mailto:dnmariagerfjord-sager@dn.dk"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hyperlink" Target="mailto:nb@ferskvandsfiskeriforeningen.dk" TargetMode="External"/><Relationship Id="rId44" Type="http://schemas.openxmlformats.org/officeDocument/2006/relationships/image" Target="media/image17.e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usdyrgodkendelse.dk" TargetMode="External"/><Relationship Id="rId22" Type="http://schemas.openxmlformats.org/officeDocument/2006/relationships/image" Target="media/image9.png"/><Relationship Id="rId27" Type="http://schemas.openxmlformats.org/officeDocument/2006/relationships/hyperlink" Target="mailto:mst@mst.dk" TargetMode="External"/><Relationship Id="rId30" Type="http://schemas.openxmlformats.org/officeDocument/2006/relationships/hyperlink" Target="mailto:mail@dkfisk.dk" TargetMode="External"/><Relationship Id="rId35" Type="http://schemas.openxmlformats.org/officeDocument/2006/relationships/hyperlink" Target="mailto:mariagerfjord@dof.dk" TargetMode="External"/><Relationship Id="rId43" Type="http://schemas.openxmlformats.org/officeDocument/2006/relationships/image" Target="media/image16.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tadata xmlns="ec194aa7-3d1e-4694-ab59-0f05a1e768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4EA5703B5E904C98EBC6DE55A95DC100DE38B4630258234F864A50A19F56A598" ma:contentTypeVersion="3" ma:contentTypeDescription="Opret et nyt dokument." ma:contentTypeScope="" ma:versionID="a0354e12e06606a5739888325e33fa42">
  <xsd:schema xmlns:xsd="http://www.w3.org/2001/XMLSchema" xmlns:xs="http://www.w3.org/2001/XMLSchema" xmlns:p="http://schemas.microsoft.com/office/2006/metadata/properties" xmlns:ns2="ec194aa7-3d1e-4694-ab59-0f05a1e7686d" xmlns:ns3="c702d3b2-7d02-48d2-8c25-c30974bf2ce8" targetNamespace="http://schemas.microsoft.com/office/2006/metadata/properties" ma:root="true" ma:fieldsID="3a26d9420a625d4cf0ed0ff3a24393a9" ns2:_="" ns3:_="">
    <xsd:import namespace="ec194aa7-3d1e-4694-ab59-0f05a1e7686d"/>
    <xsd:import namespace="c702d3b2-7d02-48d2-8c25-c30974bf2ce8"/>
    <xsd:element name="properties">
      <xsd:complexType>
        <xsd:sequence>
          <xsd:element name="documentManagement">
            <xsd:complexType>
              <xsd:all>
                <xsd:element ref="ns2:Metadata" minOccurs="0"/>
                <xsd:element ref="ns3:EntityNumber" minOccurs="0"/>
                <xsd:element ref="ns3:Entity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94aa7-3d1e-4694-ab59-0f05a1e7686d" elementFormDefault="qualified">
    <xsd:import namespace="http://schemas.microsoft.com/office/2006/documentManagement/types"/>
    <xsd:import namespace="http://schemas.microsoft.com/office/infopath/2007/PartnerControls"/>
    <xsd:element name="Metadata" ma:index="8" nillable="true" ma:displayName="Metadata" ma:internalName="Metadata">
      <xsd:simpleType>
        <xsd:restriction base="dms:Text">
          <xsd:maxLength value="250"/>
        </xsd:restriction>
      </xsd:simpleType>
    </xsd:element>
  </xsd:schema>
  <xsd:schema xmlns:xsd="http://www.w3.org/2001/XMLSchema" xmlns:xs="http://www.w3.org/2001/XMLSchema" xmlns:dms="http://schemas.microsoft.com/office/2006/documentManagement/types" xmlns:pc="http://schemas.microsoft.com/office/infopath/2007/PartnerControls" targetNamespace="c702d3b2-7d02-48d2-8c25-c30974bf2ce8" elementFormDefault="qualified">
    <xsd:import namespace="http://schemas.microsoft.com/office/2006/documentManagement/types"/>
    <xsd:import namespace="http://schemas.microsoft.com/office/infopath/2007/PartnerControls"/>
    <xsd:element name="EntityNumber" ma:index="9" nillable="true" ma:displayName="EntityNumber" ma:list="{49D88C81-C4F3-41DF-9F49-869AAF87745C}" ma:internalName="EntityNumber" ma:readOnly="true" ma:showField="EntityNumber">
      <xsd:simpleType>
        <xsd:restriction base="dms:Lookup"/>
      </xsd:simpleType>
    </xsd:element>
    <xsd:element name="EntityType" ma:index="10" nillable="true" ma:displayName="EntityType" ma:list="{49D88C81-C4F3-41DF-9F49-869AAF87745C}" ma:internalName="EntityType" ma:readOnly="true" ma:showField="EntityTyp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81852-8BFE-46FC-B7E3-904C29E06A90}">
  <ds:schemaRef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c702d3b2-7d02-48d2-8c25-c30974bf2ce8"/>
    <ds:schemaRef ds:uri="ec194aa7-3d1e-4694-ab59-0f05a1e7686d"/>
    <ds:schemaRef ds:uri="http://www.w3.org/XML/1998/namespace"/>
  </ds:schemaRefs>
</ds:datastoreItem>
</file>

<file path=customXml/itemProps2.xml><?xml version="1.0" encoding="utf-8"?>
<ds:datastoreItem xmlns:ds="http://schemas.openxmlformats.org/officeDocument/2006/customXml" ds:itemID="{96102276-800B-40B9-B38A-D148BB1CE35B}">
  <ds:schemaRefs>
    <ds:schemaRef ds:uri="http://schemas.microsoft.com/sharepoint/v3/contenttype/forms"/>
  </ds:schemaRefs>
</ds:datastoreItem>
</file>

<file path=customXml/itemProps3.xml><?xml version="1.0" encoding="utf-8"?>
<ds:datastoreItem xmlns:ds="http://schemas.openxmlformats.org/officeDocument/2006/customXml" ds:itemID="{CE42FFF8-1E5E-45EC-B232-A1E3874E0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94aa7-3d1e-4694-ab59-0f05a1e7686d"/>
    <ds:schemaRef ds:uri="c702d3b2-7d02-48d2-8c25-c30974bf2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35E43-3A3F-4F04-B838-E3B3586D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46</Pages>
  <Words>11310</Words>
  <Characters>74277</Characters>
  <Application>Microsoft Office Word</Application>
  <DocSecurity>0</DocSecurity>
  <Lines>618</Lines>
  <Paragraphs>170</Paragraphs>
  <ScaleCrop>false</ScaleCrop>
  <HeadingPairs>
    <vt:vector size="2" baseType="variant">
      <vt:variant>
        <vt:lpstr>Titel</vt:lpstr>
      </vt:variant>
      <vt:variant>
        <vt:i4>1</vt:i4>
      </vt:variant>
    </vt:vector>
  </HeadingPairs>
  <TitlesOfParts>
    <vt:vector size="1" baseType="lpstr">
      <vt:lpstr>Miljøgodkendelse</vt:lpstr>
    </vt:vector>
  </TitlesOfParts>
  <Company>Ringkøbing Skjern</Company>
  <LinksUpToDate>false</LinksUpToDate>
  <CharactersWithSpaces>85417</CharactersWithSpaces>
  <SharedDoc>false</SharedDoc>
  <HLinks>
    <vt:vector size="384" baseType="variant">
      <vt:variant>
        <vt:i4>1310780</vt:i4>
      </vt:variant>
      <vt:variant>
        <vt:i4>374</vt:i4>
      </vt:variant>
      <vt:variant>
        <vt:i4>0</vt:i4>
      </vt:variant>
      <vt:variant>
        <vt:i4>5</vt:i4>
      </vt:variant>
      <vt:variant>
        <vt:lpwstr/>
      </vt:variant>
      <vt:variant>
        <vt:lpwstr>_Toc274133962</vt:lpwstr>
      </vt:variant>
      <vt:variant>
        <vt:i4>1310780</vt:i4>
      </vt:variant>
      <vt:variant>
        <vt:i4>368</vt:i4>
      </vt:variant>
      <vt:variant>
        <vt:i4>0</vt:i4>
      </vt:variant>
      <vt:variant>
        <vt:i4>5</vt:i4>
      </vt:variant>
      <vt:variant>
        <vt:lpwstr/>
      </vt:variant>
      <vt:variant>
        <vt:lpwstr>_Toc274133961</vt:lpwstr>
      </vt:variant>
      <vt:variant>
        <vt:i4>1310780</vt:i4>
      </vt:variant>
      <vt:variant>
        <vt:i4>362</vt:i4>
      </vt:variant>
      <vt:variant>
        <vt:i4>0</vt:i4>
      </vt:variant>
      <vt:variant>
        <vt:i4>5</vt:i4>
      </vt:variant>
      <vt:variant>
        <vt:lpwstr/>
      </vt:variant>
      <vt:variant>
        <vt:lpwstr>_Toc274133960</vt:lpwstr>
      </vt:variant>
      <vt:variant>
        <vt:i4>1507388</vt:i4>
      </vt:variant>
      <vt:variant>
        <vt:i4>356</vt:i4>
      </vt:variant>
      <vt:variant>
        <vt:i4>0</vt:i4>
      </vt:variant>
      <vt:variant>
        <vt:i4>5</vt:i4>
      </vt:variant>
      <vt:variant>
        <vt:lpwstr/>
      </vt:variant>
      <vt:variant>
        <vt:lpwstr>_Toc274133959</vt:lpwstr>
      </vt:variant>
      <vt:variant>
        <vt:i4>1507388</vt:i4>
      </vt:variant>
      <vt:variant>
        <vt:i4>350</vt:i4>
      </vt:variant>
      <vt:variant>
        <vt:i4>0</vt:i4>
      </vt:variant>
      <vt:variant>
        <vt:i4>5</vt:i4>
      </vt:variant>
      <vt:variant>
        <vt:lpwstr/>
      </vt:variant>
      <vt:variant>
        <vt:lpwstr>_Toc274133958</vt:lpwstr>
      </vt:variant>
      <vt:variant>
        <vt:i4>1507388</vt:i4>
      </vt:variant>
      <vt:variant>
        <vt:i4>344</vt:i4>
      </vt:variant>
      <vt:variant>
        <vt:i4>0</vt:i4>
      </vt:variant>
      <vt:variant>
        <vt:i4>5</vt:i4>
      </vt:variant>
      <vt:variant>
        <vt:lpwstr/>
      </vt:variant>
      <vt:variant>
        <vt:lpwstr>_Toc274133957</vt:lpwstr>
      </vt:variant>
      <vt:variant>
        <vt:i4>1507388</vt:i4>
      </vt:variant>
      <vt:variant>
        <vt:i4>338</vt:i4>
      </vt:variant>
      <vt:variant>
        <vt:i4>0</vt:i4>
      </vt:variant>
      <vt:variant>
        <vt:i4>5</vt:i4>
      </vt:variant>
      <vt:variant>
        <vt:lpwstr/>
      </vt:variant>
      <vt:variant>
        <vt:lpwstr>_Toc274133956</vt:lpwstr>
      </vt:variant>
      <vt:variant>
        <vt:i4>1507388</vt:i4>
      </vt:variant>
      <vt:variant>
        <vt:i4>332</vt:i4>
      </vt:variant>
      <vt:variant>
        <vt:i4>0</vt:i4>
      </vt:variant>
      <vt:variant>
        <vt:i4>5</vt:i4>
      </vt:variant>
      <vt:variant>
        <vt:lpwstr/>
      </vt:variant>
      <vt:variant>
        <vt:lpwstr>_Toc274133955</vt:lpwstr>
      </vt:variant>
      <vt:variant>
        <vt:i4>1507388</vt:i4>
      </vt:variant>
      <vt:variant>
        <vt:i4>326</vt:i4>
      </vt:variant>
      <vt:variant>
        <vt:i4>0</vt:i4>
      </vt:variant>
      <vt:variant>
        <vt:i4>5</vt:i4>
      </vt:variant>
      <vt:variant>
        <vt:lpwstr/>
      </vt:variant>
      <vt:variant>
        <vt:lpwstr>_Toc274133954</vt:lpwstr>
      </vt:variant>
      <vt:variant>
        <vt:i4>1507388</vt:i4>
      </vt:variant>
      <vt:variant>
        <vt:i4>320</vt:i4>
      </vt:variant>
      <vt:variant>
        <vt:i4>0</vt:i4>
      </vt:variant>
      <vt:variant>
        <vt:i4>5</vt:i4>
      </vt:variant>
      <vt:variant>
        <vt:lpwstr/>
      </vt:variant>
      <vt:variant>
        <vt:lpwstr>_Toc274133953</vt:lpwstr>
      </vt:variant>
      <vt:variant>
        <vt:i4>1507388</vt:i4>
      </vt:variant>
      <vt:variant>
        <vt:i4>314</vt:i4>
      </vt:variant>
      <vt:variant>
        <vt:i4>0</vt:i4>
      </vt:variant>
      <vt:variant>
        <vt:i4>5</vt:i4>
      </vt:variant>
      <vt:variant>
        <vt:lpwstr/>
      </vt:variant>
      <vt:variant>
        <vt:lpwstr>_Toc274133952</vt:lpwstr>
      </vt:variant>
      <vt:variant>
        <vt:i4>1507388</vt:i4>
      </vt:variant>
      <vt:variant>
        <vt:i4>308</vt:i4>
      </vt:variant>
      <vt:variant>
        <vt:i4>0</vt:i4>
      </vt:variant>
      <vt:variant>
        <vt:i4>5</vt:i4>
      </vt:variant>
      <vt:variant>
        <vt:lpwstr/>
      </vt:variant>
      <vt:variant>
        <vt:lpwstr>_Toc274133951</vt:lpwstr>
      </vt:variant>
      <vt:variant>
        <vt:i4>1507388</vt:i4>
      </vt:variant>
      <vt:variant>
        <vt:i4>302</vt:i4>
      </vt:variant>
      <vt:variant>
        <vt:i4>0</vt:i4>
      </vt:variant>
      <vt:variant>
        <vt:i4>5</vt:i4>
      </vt:variant>
      <vt:variant>
        <vt:lpwstr/>
      </vt:variant>
      <vt:variant>
        <vt:lpwstr>_Toc274133950</vt:lpwstr>
      </vt:variant>
      <vt:variant>
        <vt:i4>1441852</vt:i4>
      </vt:variant>
      <vt:variant>
        <vt:i4>296</vt:i4>
      </vt:variant>
      <vt:variant>
        <vt:i4>0</vt:i4>
      </vt:variant>
      <vt:variant>
        <vt:i4>5</vt:i4>
      </vt:variant>
      <vt:variant>
        <vt:lpwstr/>
      </vt:variant>
      <vt:variant>
        <vt:lpwstr>_Toc274133949</vt:lpwstr>
      </vt:variant>
      <vt:variant>
        <vt:i4>1441852</vt:i4>
      </vt:variant>
      <vt:variant>
        <vt:i4>290</vt:i4>
      </vt:variant>
      <vt:variant>
        <vt:i4>0</vt:i4>
      </vt:variant>
      <vt:variant>
        <vt:i4>5</vt:i4>
      </vt:variant>
      <vt:variant>
        <vt:lpwstr/>
      </vt:variant>
      <vt:variant>
        <vt:lpwstr>_Toc274133948</vt:lpwstr>
      </vt:variant>
      <vt:variant>
        <vt:i4>1441852</vt:i4>
      </vt:variant>
      <vt:variant>
        <vt:i4>284</vt:i4>
      </vt:variant>
      <vt:variant>
        <vt:i4>0</vt:i4>
      </vt:variant>
      <vt:variant>
        <vt:i4>5</vt:i4>
      </vt:variant>
      <vt:variant>
        <vt:lpwstr/>
      </vt:variant>
      <vt:variant>
        <vt:lpwstr>_Toc274133947</vt:lpwstr>
      </vt:variant>
      <vt:variant>
        <vt:i4>1441852</vt:i4>
      </vt:variant>
      <vt:variant>
        <vt:i4>278</vt:i4>
      </vt:variant>
      <vt:variant>
        <vt:i4>0</vt:i4>
      </vt:variant>
      <vt:variant>
        <vt:i4>5</vt:i4>
      </vt:variant>
      <vt:variant>
        <vt:lpwstr/>
      </vt:variant>
      <vt:variant>
        <vt:lpwstr>_Toc274133946</vt:lpwstr>
      </vt:variant>
      <vt:variant>
        <vt:i4>1441852</vt:i4>
      </vt:variant>
      <vt:variant>
        <vt:i4>272</vt:i4>
      </vt:variant>
      <vt:variant>
        <vt:i4>0</vt:i4>
      </vt:variant>
      <vt:variant>
        <vt:i4>5</vt:i4>
      </vt:variant>
      <vt:variant>
        <vt:lpwstr/>
      </vt:variant>
      <vt:variant>
        <vt:lpwstr>_Toc274133945</vt:lpwstr>
      </vt:variant>
      <vt:variant>
        <vt:i4>1441852</vt:i4>
      </vt:variant>
      <vt:variant>
        <vt:i4>266</vt:i4>
      </vt:variant>
      <vt:variant>
        <vt:i4>0</vt:i4>
      </vt:variant>
      <vt:variant>
        <vt:i4>5</vt:i4>
      </vt:variant>
      <vt:variant>
        <vt:lpwstr/>
      </vt:variant>
      <vt:variant>
        <vt:lpwstr>_Toc274133944</vt:lpwstr>
      </vt:variant>
      <vt:variant>
        <vt:i4>1441852</vt:i4>
      </vt:variant>
      <vt:variant>
        <vt:i4>260</vt:i4>
      </vt:variant>
      <vt:variant>
        <vt:i4>0</vt:i4>
      </vt:variant>
      <vt:variant>
        <vt:i4>5</vt:i4>
      </vt:variant>
      <vt:variant>
        <vt:lpwstr/>
      </vt:variant>
      <vt:variant>
        <vt:lpwstr>_Toc274133943</vt:lpwstr>
      </vt:variant>
      <vt:variant>
        <vt:i4>1441852</vt:i4>
      </vt:variant>
      <vt:variant>
        <vt:i4>254</vt:i4>
      </vt:variant>
      <vt:variant>
        <vt:i4>0</vt:i4>
      </vt:variant>
      <vt:variant>
        <vt:i4>5</vt:i4>
      </vt:variant>
      <vt:variant>
        <vt:lpwstr/>
      </vt:variant>
      <vt:variant>
        <vt:lpwstr>_Toc274133942</vt:lpwstr>
      </vt:variant>
      <vt:variant>
        <vt:i4>1441852</vt:i4>
      </vt:variant>
      <vt:variant>
        <vt:i4>248</vt:i4>
      </vt:variant>
      <vt:variant>
        <vt:i4>0</vt:i4>
      </vt:variant>
      <vt:variant>
        <vt:i4>5</vt:i4>
      </vt:variant>
      <vt:variant>
        <vt:lpwstr/>
      </vt:variant>
      <vt:variant>
        <vt:lpwstr>_Toc274133941</vt:lpwstr>
      </vt:variant>
      <vt:variant>
        <vt:i4>1441852</vt:i4>
      </vt:variant>
      <vt:variant>
        <vt:i4>242</vt:i4>
      </vt:variant>
      <vt:variant>
        <vt:i4>0</vt:i4>
      </vt:variant>
      <vt:variant>
        <vt:i4>5</vt:i4>
      </vt:variant>
      <vt:variant>
        <vt:lpwstr/>
      </vt:variant>
      <vt:variant>
        <vt:lpwstr>_Toc274133940</vt:lpwstr>
      </vt:variant>
      <vt:variant>
        <vt:i4>1114172</vt:i4>
      </vt:variant>
      <vt:variant>
        <vt:i4>236</vt:i4>
      </vt:variant>
      <vt:variant>
        <vt:i4>0</vt:i4>
      </vt:variant>
      <vt:variant>
        <vt:i4>5</vt:i4>
      </vt:variant>
      <vt:variant>
        <vt:lpwstr/>
      </vt:variant>
      <vt:variant>
        <vt:lpwstr>_Toc274133939</vt:lpwstr>
      </vt:variant>
      <vt:variant>
        <vt:i4>1114172</vt:i4>
      </vt:variant>
      <vt:variant>
        <vt:i4>230</vt:i4>
      </vt:variant>
      <vt:variant>
        <vt:i4>0</vt:i4>
      </vt:variant>
      <vt:variant>
        <vt:i4>5</vt:i4>
      </vt:variant>
      <vt:variant>
        <vt:lpwstr/>
      </vt:variant>
      <vt:variant>
        <vt:lpwstr>_Toc274133938</vt:lpwstr>
      </vt:variant>
      <vt:variant>
        <vt:i4>1114172</vt:i4>
      </vt:variant>
      <vt:variant>
        <vt:i4>224</vt:i4>
      </vt:variant>
      <vt:variant>
        <vt:i4>0</vt:i4>
      </vt:variant>
      <vt:variant>
        <vt:i4>5</vt:i4>
      </vt:variant>
      <vt:variant>
        <vt:lpwstr/>
      </vt:variant>
      <vt:variant>
        <vt:lpwstr>_Toc274133937</vt:lpwstr>
      </vt:variant>
      <vt:variant>
        <vt:i4>1114172</vt:i4>
      </vt:variant>
      <vt:variant>
        <vt:i4>218</vt:i4>
      </vt:variant>
      <vt:variant>
        <vt:i4>0</vt:i4>
      </vt:variant>
      <vt:variant>
        <vt:i4>5</vt:i4>
      </vt:variant>
      <vt:variant>
        <vt:lpwstr/>
      </vt:variant>
      <vt:variant>
        <vt:lpwstr>_Toc274133936</vt:lpwstr>
      </vt:variant>
      <vt:variant>
        <vt:i4>1114172</vt:i4>
      </vt:variant>
      <vt:variant>
        <vt:i4>212</vt:i4>
      </vt:variant>
      <vt:variant>
        <vt:i4>0</vt:i4>
      </vt:variant>
      <vt:variant>
        <vt:i4>5</vt:i4>
      </vt:variant>
      <vt:variant>
        <vt:lpwstr/>
      </vt:variant>
      <vt:variant>
        <vt:lpwstr>_Toc274133935</vt:lpwstr>
      </vt:variant>
      <vt:variant>
        <vt:i4>1114172</vt:i4>
      </vt:variant>
      <vt:variant>
        <vt:i4>206</vt:i4>
      </vt:variant>
      <vt:variant>
        <vt:i4>0</vt:i4>
      </vt:variant>
      <vt:variant>
        <vt:i4>5</vt:i4>
      </vt:variant>
      <vt:variant>
        <vt:lpwstr/>
      </vt:variant>
      <vt:variant>
        <vt:lpwstr>_Toc274133934</vt:lpwstr>
      </vt:variant>
      <vt:variant>
        <vt:i4>1114172</vt:i4>
      </vt:variant>
      <vt:variant>
        <vt:i4>200</vt:i4>
      </vt:variant>
      <vt:variant>
        <vt:i4>0</vt:i4>
      </vt:variant>
      <vt:variant>
        <vt:i4>5</vt:i4>
      </vt:variant>
      <vt:variant>
        <vt:lpwstr/>
      </vt:variant>
      <vt:variant>
        <vt:lpwstr>_Toc274133933</vt:lpwstr>
      </vt:variant>
      <vt:variant>
        <vt:i4>1114172</vt:i4>
      </vt:variant>
      <vt:variant>
        <vt:i4>194</vt:i4>
      </vt:variant>
      <vt:variant>
        <vt:i4>0</vt:i4>
      </vt:variant>
      <vt:variant>
        <vt:i4>5</vt:i4>
      </vt:variant>
      <vt:variant>
        <vt:lpwstr/>
      </vt:variant>
      <vt:variant>
        <vt:lpwstr>_Toc274133932</vt:lpwstr>
      </vt:variant>
      <vt:variant>
        <vt:i4>1114172</vt:i4>
      </vt:variant>
      <vt:variant>
        <vt:i4>188</vt:i4>
      </vt:variant>
      <vt:variant>
        <vt:i4>0</vt:i4>
      </vt:variant>
      <vt:variant>
        <vt:i4>5</vt:i4>
      </vt:variant>
      <vt:variant>
        <vt:lpwstr/>
      </vt:variant>
      <vt:variant>
        <vt:lpwstr>_Toc274133931</vt:lpwstr>
      </vt:variant>
      <vt:variant>
        <vt:i4>1114172</vt:i4>
      </vt:variant>
      <vt:variant>
        <vt:i4>182</vt:i4>
      </vt:variant>
      <vt:variant>
        <vt:i4>0</vt:i4>
      </vt:variant>
      <vt:variant>
        <vt:i4>5</vt:i4>
      </vt:variant>
      <vt:variant>
        <vt:lpwstr/>
      </vt:variant>
      <vt:variant>
        <vt:lpwstr>_Toc274133930</vt:lpwstr>
      </vt:variant>
      <vt:variant>
        <vt:i4>1048636</vt:i4>
      </vt:variant>
      <vt:variant>
        <vt:i4>176</vt:i4>
      </vt:variant>
      <vt:variant>
        <vt:i4>0</vt:i4>
      </vt:variant>
      <vt:variant>
        <vt:i4>5</vt:i4>
      </vt:variant>
      <vt:variant>
        <vt:lpwstr/>
      </vt:variant>
      <vt:variant>
        <vt:lpwstr>_Toc274133929</vt:lpwstr>
      </vt:variant>
      <vt:variant>
        <vt:i4>1048636</vt:i4>
      </vt:variant>
      <vt:variant>
        <vt:i4>170</vt:i4>
      </vt:variant>
      <vt:variant>
        <vt:i4>0</vt:i4>
      </vt:variant>
      <vt:variant>
        <vt:i4>5</vt:i4>
      </vt:variant>
      <vt:variant>
        <vt:lpwstr/>
      </vt:variant>
      <vt:variant>
        <vt:lpwstr>_Toc274133928</vt:lpwstr>
      </vt:variant>
      <vt:variant>
        <vt:i4>1048636</vt:i4>
      </vt:variant>
      <vt:variant>
        <vt:i4>164</vt:i4>
      </vt:variant>
      <vt:variant>
        <vt:i4>0</vt:i4>
      </vt:variant>
      <vt:variant>
        <vt:i4>5</vt:i4>
      </vt:variant>
      <vt:variant>
        <vt:lpwstr/>
      </vt:variant>
      <vt:variant>
        <vt:lpwstr>_Toc274133927</vt:lpwstr>
      </vt:variant>
      <vt:variant>
        <vt:i4>1048636</vt:i4>
      </vt:variant>
      <vt:variant>
        <vt:i4>158</vt:i4>
      </vt:variant>
      <vt:variant>
        <vt:i4>0</vt:i4>
      </vt:variant>
      <vt:variant>
        <vt:i4>5</vt:i4>
      </vt:variant>
      <vt:variant>
        <vt:lpwstr/>
      </vt:variant>
      <vt:variant>
        <vt:lpwstr>_Toc274133926</vt:lpwstr>
      </vt:variant>
      <vt:variant>
        <vt:i4>1048636</vt:i4>
      </vt:variant>
      <vt:variant>
        <vt:i4>152</vt:i4>
      </vt:variant>
      <vt:variant>
        <vt:i4>0</vt:i4>
      </vt:variant>
      <vt:variant>
        <vt:i4>5</vt:i4>
      </vt:variant>
      <vt:variant>
        <vt:lpwstr/>
      </vt:variant>
      <vt:variant>
        <vt:lpwstr>_Toc274133925</vt:lpwstr>
      </vt:variant>
      <vt:variant>
        <vt:i4>1048636</vt:i4>
      </vt:variant>
      <vt:variant>
        <vt:i4>146</vt:i4>
      </vt:variant>
      <vt:variant>
        <vt:i4>0</vt:i4>
      </vt:variant>
      <vt:variant>
        <vt:i4>5</vt:i4>
      </vt:variant>
      <vt:variant>
        <vt:lpwstr/>
      </vt:variant>
      <vt:variant>
        <vt:lpwstr>_Toc274133924</vt:lpwstr>
      </vt:variant>
      <vt:variant>
        <vt:i4>1048636</vt:i4>
      </vt:variant>
      <vt:variant>
        <vt:i4>140</vt:i4>
      </vt:variant>
      <vt:variant>
        <vt:i4>0</vt:i4>
      </vt:variant>
      <vt:variant>
        <vt:i4>5</vt:i4>
      </vt:variant>
      <vt:variant>
        <vt:lpwstr/>
      </vt:variant>
      <vt:variant>
        <vt:lpwstr>_Toc274133923</vt:lpwstr>
      </vt:variant>
      <vt:variant>
        <vt:i4>1048636</vt:i4>
      </vt:variant>
      <vt:variant>
        <vt:i4>134</vt:i4>
      </vt:variant>
      <vt:variant>
        <vt:i4>0</vt:i4>
      </vt:variant>
      <vt:variant>
        <vt:i4>5</vt:i4>
      </vt:variant>
      <vt:variant>
        <vt:lpwstr/>
      </vt:variant>
      <vt:variant>
        <vt:lpwstr>_Toc274133922</vt:lpwstr>
      </vt:variant>
      <vt:variant>
        <vt:i4>1048636</vt:i4>
      </vt:variant>
      <vt:variant>
        <vt:i4>128</vt:i4>
      </vt:variant>
      <vt:variant>
        <vt:i4>0</vt:i4>
      </vt:variant>
      <vt:variant>
        <vt:i4>5</vt:i4>
      </vt:variant>
      <vt:variant>
        <vt:lpwstr/>
      </vt:variant>
      <vt:variant>
        <vt:lpwstr>_Toc274133921</vt:lpwstr>
      </vt:variant>
      <vt:variant>
        <vt:i4>1048636</vt:i4>
      </vt:variant>
      <vt:variant>
        <vt:i4>122</vt:i4>
      </vt:variant>
      <vt:variant>
        <vt:i4>0</vt:i4>
      </vt:variant>
      <vt:variant>
        <vt:i4>5</vt:i4>
      </vt:variant>
      <vt:variant>
        <vt:lpwstr/>
      </vt:variant>
      <vt:variant>
        <vt:lpwstr>_Toc274133920</vt:lpwstr>
      </vt:variant>
      <vt:variant>
        <vt:i4>1245244</vt:i4>
      </vt:variant>
      <vt:variant>
        <vt:i4>116</vt:i4>
      </vt:variant>
      <vt:variant>
        <vt:i4>0</vt:i4>
      </vt:variant>
      <vt:variant>
        <vt:i4>5</vt:i4>
      </vt:variant>
      <vt:variant>
        <vt:lpwstr/>
      </vt:variant>
      <vt:variant>
        <vt:lpwstr>_Toc274133919</vt:lpwstr>
      </vt:variant>
      <vt:variant>
        <vt:i4>1245244</vt:i4>
      </vt:variant>
      <vt:variant>
        <vt:i4>110</vt:i4>
      </vt:variant>
      <vt:variant>
        <vt:i4>0</vt:i4>
      </vt:variant>
      <vt:variant>
        <vt:i4>5</vt:i4>
      </vt:variant>
      <vt:variant>
        <vt:lpwstr/>
      </vt:variant>
      <vt:variant>
        <vt:lpwstr>_Toc274133918</vt:lpwstr>
      </vt:variant>
      <vt:variant>
        <vt:i4>1245244</vt:i4>
      </vt:variant>
      <vt:variant>
        <vt:i4>104</vt:i4>
      </vt:variant>
      <vt:variant>
        <vt:i4>0</vt:i4>
      </vt:variant>
      <vt:variant>
        <vt:i4>5</vt:i4>
      </vt:variant>
      <vt:variant>
        <vt:lpwstr/>
      </vt:variant>
      <vt:variant>
        <vt:lpwstr>_Toc274133917</vt:lpwstr>
      </vt:variant>
      <vt:variant>
        <vt:i4>1245244</vt:i4>
      </vt:variant>
      <vt:variant>
        <vt:i4>98</vt:i4>
      </vt:variant>
      <vt:variant>
        <vt:i4>0</vt:i4>
      </vt:variant>
      <vt:variant>
        <vt:i4>5</vt:i4>
      </vt:variant>
      <vt:variant>
        <vt:lpwstr/>
      </vt:variant>
      <vt:variant>
        <vt:lpwstr>_Toc274133916</vt:lpwstr>
      </vt:variant>
      <vt:variant>
        <vt:i4>1245244</vt:i4>
      </vt:variant>
      <vt:variant>
        <vt:i4>92</vt:i4>
      </vt:variant>
      <vt:variant>
        <vt:i4>0</vt:i4>
      </vt:variant>
      <vt:variant>
        <vt:i4>5</vt:i4>
      </vt:variant>
      <vt:variant>
        <vt:lpwstr/>
      </vt:variant>
      <vt:variant>
        <vt:lpwstr>_Toc274133915</vt:lpwstr>
      </vt:variant>
      <vt:variant>
        <vt:i4>1245244</vt:i4>
      </vt:variant>
      <vt:variant>
        <vt:i4>86</vt:i4>
      </vt:variant>
      <vt:variant>
        <vt:i4>0</vt:i4>
      </vt:variant>
      <vt:variant>
        <vt:i4>5</vt:i4>
      </vt:variant>
      <vt:variant>
        <vt:lpwstr/>
      </vt:variant>
      <vt:variant>
        <vt:lpwstr>_Toc274133914</vt:lpwstr>
      </vt:variant>
      <vt:variant>
        <vt:i4>1245244</vt:i4>
      </vt:variant>
      <vt:variant>
        <vt:i4>80</vt:i4>
      </vt:variant>
      <vt:variant>
        <vt:i4>0</vt:i4>
      </vt:variant>
      <vt:variant>
        <vt:i4>5</vt:i4>
      </vt:variant>
      <vt:variant>
        <vt:lpwstr/>
      </vt:variant>
      <vt:variant>
        <vt:lpwstr>_Toc274133913</vt:lpwstr>
      </vt:variant>
      <vt:variant>
        <vt:i4>1245244</vt:i4>
      </vt:variant>
      <vt:variant>
        <vt:i4>74</vt:i4>
      </vt:variant>
      <vt:variant>
        <vt:i4>0</vt:i4>
      </vt:variant>
      <vt:variant>
        <vt:i4>5</vt:i4>
      </vt:variant>
      <vt:variant>
        <vt:lpwstr/>
      </vt:variant>
      <vt:variant>
        <vt:lpwstr>_Toc274133912</vt:lpwstr>
      </vt:variant>
      <vt:variant>
        <vt:i4>1245244</vt:i4>
      </vt:variant>
      <vt:variant>
        <vt:i4>68</vt:i4>
      </vt:variant>
      <vt:variant>
        <vt:i4>0</vt:i4>
      </vt:variant>
      <vt:variant>
        <vt:i4>5</vt:i4>
      </vt:variant>
      <vt:variant>
        <vt:lpwstr/>
      </vt:variant>
      <vt:variant>
        <vt:lpwstr>_Toc274133911</vt:lpwstr>
      </vt:variant>
      <vt:variant>
        <vt:i4>1245244</vt:i4>
      </vt:variant>
      <vt:variant>
        <vt:i4>62</vt:i4>
      </vt:variant>
      <vt:variant>
        <vt:i4>0</vt:i4>
      </vt:variant>
      <vt:variant>
        <vt:i4>5</vt:i4>
      </vt:variant>
      <vt:variant>
        <vt:lpwstr/>
      </vt:variant>
      <vt:variant>
        <vt:lpwstr>_Toc274133910</vt:lpwstr>
      </vt:variant>
      <vt:variant>
        <vt:i4>1179708</vt:i4>
      </vt:variant>
      <vt:variant>
        <vt:i4>56</vt:i4>
      </vt:variant>
      <vt:variant>
        <vt:i4>0</vt:i4>
      </vt:variant>
      <vt:variant>
        <vt:i4>5</vt:i4>
      </vt:variant>
      <vt:variant>
        <vt:lpwstr/>
      </vt:variant>
      <vt:variant>
        <vt:lpwstr>_Toc274133909</vt:lpwstr>
      </vt:variant>
      <vt:variant>
        <vt:i4>1179708</vt:i4>
      </vt:variant>
      <vt:variant>
        <vt:i4>50</vt:i4>
      </vt:variant>
      <vt:variant>
        <vt:i4>0</vt:i4>
      </vt:variant>
      <vt:variant>
        <vt:i4>5</vt:i4>
      </vt:variant>
      <vt:variant>
        <vt:lpwstr/>
      </vt:variant>
      <vt:variant>
        <vt:lpwstr>_Toc274133908</vt:lpwstr>
      </vt:variant>
      <vt:variant>
        <vt:i4>1179708</vt:i4>
      </vt:variant>
      <vt:variant>
        <vt:i4>44</vt:i4>
      </vt:variant>
      <vt:variant>
        <vt:i4>0</vt:i4>
      </vt:variant>
      <vt:variant>
        <vt:i4>5</vt:i4>
      </vt:variant>
      <vt:variant>
        <vt:lpwstr/>
      </vt:variant>
      <vt:variant>
        <vt:lpwstr>_Toc274133907</vt:lpwstr>
      </vt:variant>
      <vt:variant>
        <vt:i4>1179708</vt:i4>
      </vt:variant>
      <vt:variant>
        <vt:i4>38</vt:i4>
      </vt:variant>
      <vt:variant>
        <vt:i4>0</vt:i4>
      </vt:variant>
      <vt:variant>
        <vt:i4>5</vt:i4>
      </vt:variant>
      <vt:variant>
        <vt:lpwstr/>
      </vt:variant>
      <vt:variant>
        <vt:lpwstr>_Toc274133906</vt:lpwstr>
      </vt:variant>
      <vt:variant>
        <vt:i4>1179708</vt:i4>
      </vt:variant>
      <vt:variant>
        <vt:i4>32</vt:i4>
      </vt:variant>
      <vt:variant>
        <vt:i4>0</vt:i4>
      </vt:variant>
      <vt:variant>
        <vt:i4>5</vt:i4>
      </vt:variant>
      <vt:variant>
        <vt:lpwstr/>
      </vt:variant>
      <vt:variant>
        <vt:lpwstr>_Toc274133905</vt:lpwstr>
      </vt:variant>
      <vt:variant>
        <vt:i4>1179708</vt:i4>
      </vt:variant>
      <vt:variant>
        <vt:i4>26</vt:i4>
      </vt:variant>
      <vt:variant>
        <vt:i4>0</vt:i4>
      </vt:variant>
      <vt:variant>
        <vt:i4>5</vt:i4>
      </vt:variant>
      <vt:variant>
        <vt:lpwstr/>
      </vt:variant>
      <vt:variant>
        <vt:lpwstr>_Toc274133904</vt:lpwstr>
      </vt:variant>
      <vt:variant>
        <vt:i4>1179708</vt:i4>
      </vt:variant>
      <vt:variant>
        <vt:i4>20</vt:i4>
      </vt:variant>
      <vt:variant>
        <vt:i4>0</vt:i4>
      </vt:variant>
      <vt:variant>
        <vt:i4>5</vt:i4>
      </vt:variant>
      <vt:variant>
        <vt:lpwstr/>
      </vt:variant>
      <vt:variant>
        <vt:lpwstr>_Toc274133903</vt:lpwstr>
      </vt:variant>
      <vt:variant>
        <vt:i4>1179708</vt:i4>
      </vt:variant>
      <vt:variant>
        <vt:i4>14</vt:i4>
      </vt:variant>
      <vt:variant>
        <vt:i4>0</vt:i4>
      </vt:variant>
      <vt:variant>
        <vt:i4>5</vt:i4>
      </vt:variant>
      <vt:variant>
        <vt:lpwstr/>
      </vt:variant>
      <vt:variant>
        <vt:lpwstr>_Toc274133902</vt:lpwstr>
      </vt:variant>
      <vt:variant>
        <vt:i4>1179708</vt:i4>
      </vt:variant>
      <vt:variant>
        <vt:i4>8</vt:i4>
      </vt:variant>
      <vt:variant>
        <vt:i4>0</vt:i4>
      </vt:variant>
      <vt:variant>
        <vt:i4>5</vt:i4>
      </vt:variant>
      <vt:variant>
        <vt:lpwstr/>
      </vt:variant>
      <vt:variant>
        <vt:lpwstr>_Toc274133901</vt:lpwstr>
      </vt:variant>
      <vt:variant>
        <vt:i4>1179708</vt:i4>
      </vt:variant>
      <vt:variant>
        <vt:i4>2</vt:i4>
      </vt:variant>
      <vt:variant>
        <vt:i4>0</vt:i4>
      </vt:variant>
      <vt:variant>
        <vt:i4>5</vt:i4>
      </vt:variant>
      <vt:variant>
        <vt:lpwstr/>
      </vt:variant>
      <vt:variant>
        <vt:lpwstr>_Toc274133900</vt:lpwstr>
      </vt:variant>
      <vt:variant>
        <vt:i4>131178</vt:i4>
      </vt:variant>
      <vt:variant>
        <vt:i4>0</vt:i4>
      </vt:variant>
      <vt:variant>
        <vt:i4>0</vt:i4>
      </vt:variant>
      <vt:variant>
        <vt:i4>5</vt:i4>
      </vt:variant>
      <vt:variant>
        <vt:lpwstr>mailto:himmerland-aalborg@friluftsraadet.dk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Kirstin Bjørnbak Kjær</dc:creator>
  <cp:lastModifiedBy>Charlotte Speich</cp:lastModifiedBy>
  <cp:revision>10</cp:revision>
  <cp:lastPrinted>2017-08-22T14:04:00Z</cp:lastPrinted>
  <dcterms:created xsi:type="dcterms:W3CDTF">2017-05-19T11:40:00Z</dcterms:created>
  <dcterms:modified xsi:type="dcterms:W3CDTF">2017-08-22T14:05:00Z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0x010100BF4EA5703B5E904C98EBC6DE55A95DC100DE38B4630258234F864A50A19F56A598</vt:lpwstr>
  </property>
</Properties>
</file>