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bookmarkStart w:id="0" w:name="_GoBack"/>
      <w:bookmarkEnd w:id="0"/>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lang w:eastAsia="da-DK"/>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v:textbox>
              </v:shape>
            </w:pict>
          </mc:Fallback>
        </mc:AlternateContent>
      </w:r>
      <w:r w:rsidRPr="000B0F98">
        <w:rPr>
          <w:noProof/>
          <w:u w:val="single"/>
          <w:lang w:eastAsia="da-DK"/>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26FC3F8" w:rsidR="005703C8" w:rsidRPr="001C4048" w:rsidRDefault="005703C8" w:rsidP="00E80A11">
                            <w:pPr>
                              <w:spacing w:after="0"/>
                              <w:rPr>
                                <w:b/>
                                <w:color w:val="FFFFFF" w:themeColor="background1"/>
                                <w:sz w:val="28"/>
                              </w:rPr>
                            </w:pPr>
                            <w:r w:rsidRPr="001C4048">
                              <w:rPr>
                                <w:b/>
                                <w:color w:val="FFFFFF" w:themeColor="background1"/>
                                <w:sz w:val="28"/>
                              </w:rPr>
                              <w:t>Nathalia Andersen</w:t>
                            </w:r>
                          </w:p>
                          <w:p w14:paraId="7FBB0C33" w14:textId="77777777" w:rsidR="005703C8" w:rsidRPr="001C4048" w:rsidRDefault="005703C8" w:rsidP="00FF2863">
                            <w:pPr>
                              <w:spacing w:after="0"/>
                              <w:rPr>
                                <w:color w:val="FFFFFF" w:themeColor="background1"/>
                                <w:sz w:val="24"/>
                              </w:rPr>
                            </w:pPr>
                            <w:r w:rsidRPr="001C4048">
                              <w:rPr>
                                <w:color w:val="FFFFFF" w:themeColor="background1"/>
                                <w:sz w:val="24"/>
                              </w:rPr>
                              <w:t>Miljørådgiver │ Cand.scient. i biologi</w:t>
                            </w:r>
                          </w:p>
                          <w:p w14:paraId="02DC1413" w14:textId="6457F434" w:rsidR="005703C8" w:rsidRPr="001C4048" w:rsidRDefault="005703C8" w:rsidP="00E80A11">
                            <w:pPr>
                              <w:spacing w:after="0"/>
                              <w:rPr>
                                <w:color w:val="FFFFFF" w:themeColor="background1"/>
                                <w:sz w:val="24"/>
                              </w:rPr>
                            </w:pPr>
                            <w:r w:rsidRPr="001C4048">
                              <w:rPr>
                                <w:color w:val="FFFFFF" w:themeColor="background1"/>
                                <w:sz w:val="24"/>
                              </w:rPr>
                              <w:t>Tlf. 9635 1197</w:t>
                            </w:r>
                          </w:p>
                          <w:p w14:paraId="4FFADFAA" w14:textId="6656767D" w:rsidR="005703C8" w:rsidRPr="00E66DC9" w:rsidRDefault="005703C8" w:rsidP="00E80A11">
                            <w:pPr>
                              <w:spacing w:after="0"/>
                              <w:rPr>
                                <w:color w:val="FFFFFF" w:themeColor="background1"/>
                                <w:sz w:val="24"/>
                              </w:rPr>
                            </w:pPr>
                            <w:r w:rsidRPr="001C4048">
                              <w:rPr>
                                <w:color w:val="FFFFFF" w:themeColor="background1"/>
                                <w:sz w:val="24"/>
                              </w:rPr>
                              <w:t>naa@agrinord.dk</w:t>
                            </w:r>
                            <w:r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526FC3F8" w:rsidR="005703C8" w:rsidRPr="001C4048" w:rsidRDefault="005703C8" w:rsidP="00E80A11">
                      <w:pPr>
                        <w:spacing w:after="0"/>
                        <w:rPr>
                          <w:b/>
                          <w:color w:val="FFFFFF" w:themeColor="background1"/>
                          <w:sz w:val="28"/>
                        </w:rPr>
                      </w:pPr>
                      <w:r w:rsidRPr="001C4048">
                        <w:rPr>
                          <w:b/>
                          <w:color w:val="FFFFFF" w:themeColor="background1"/>
                          <w:sz w:val="28"/>
                        </w:rPr>
                        <w:t>Nathalia Andersen</w:t>
                      </w:r>
                    </w:p>
                    <w:p w14:paraId="7FBB0C33" w14:textId="77777777" w:rsidR="005703C8" w:rsidRPr="001C4048" w:rsidRDefault="005703C8" w:rsidP="00FF2863">
                      <w:pPr>
                        <w:spacing w:after="0"/>
                        <w:rPr>
                          <w:color w:val="FFFFFF" w:themeColor="background1"/>
                          <w:sz w:val="24"/>
                        </w:rPr>
                      </w:pPr>
                      <w:r w:rsidRPr="001C4048">
                        <w:rPr>
                          <w:color w:val="FFFFFF" w:themeColor="background1"/>
                          <w:sz w:val="24"/>
                        </w:rPr>
                        <w:t>Miljørådgiver │ Cand.scient. i biologi</w:t>
                      </w:r>
                    </w:p>
                    <w:p w14:paraId="02DC1413" w14:textId="6457F434" w:rsidR="005703C8" w:rsidRPr="001C4048" w:rsidRDefault="005703C8" w:rsidP="00E80A11">
                      <w:pPr>
                        <w:spacing w:after="0"/>
                        <w:rPr>
                          <w:color w:val="FFFFFF" w:themeColor="background1"/>
                          <w:sz w:val="24"/>
                        </w:rPr>
                      </w:pPr>
                      <w:r w:rsidRPr="001C4048">
                        <w:rPr>
                          <w:color w:val="FFFFFF" w:themeColor="background1"/>
                          <w:sz w:val="24"/>
                        </w:rPr>
                        <w:t>Tlf. 9635 1197</w:t>
                      </w:r>
                    </w:p>
                    <w:p w14:paraId="4FFADFAA" w14:textId="6656767D" w:rsidR="005703C8" w:rsidRPr="00E66DC9" w:rsidRDefault="005703C8" w:rsidP="00E80A11">
                      <w:pPr>
                        <w:spacing w:after="0"/>
                        <w:rPr>
                          <w:color w:val="FFFFFF" w:themeColor="background1"/>
                          <w:sz w:val="24"/>
                        </w:rPr>
                      </w:pPr>
                      <w:r w:rsidRPr="001C4048">
                        <w:rPr>
                          <w:color w:val="FFFFFF" w:themeColor="background1"/>
                          <w:sz w:val="24"/>
                        </w:rPr>
                        <w:t>naa@agrinord.dk</w:t>
                      </w:r>
                      <w:r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v:textbox>
                <w10:wrap anchorx="margin"/>
              </v:shape>
            </w:pict>
          </mc:Fallback>
        </mc:AlternateContent>
      </w:r>
      <w:r w:rsidRPr="000B0F98">
        <w:rPr>
          <w:noProof/>
          <w:u w:val="single"/>
          <w:lang w:eastAsia="da-DK"/>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036CC584" w:rsidR="005703C8" w:rsidRPr="0098679F" w:rsidRDefault="005703C8" w:rsidP="00D218FD">
                            <w:pPr>
                              <w:ind w:left="794" w:hanging="794"/>
                              <w:jc w:val="left"/>
                              <w:rPr>
                                <w:color w:val="FFFFFF" w:themeColor="background1"/>
                                <w:sz w:val="32"/>
                              </w:rPr>
                            </w:pPr>
                            <w:r w:rsidRPr="0098679F">
                              <w:rPr>
                                <w:color w:val="FFFFFF" w:themeColor="background1"/>
                                <w:sz w:val="32"/>
                              </w:rPr>
                              <w:t>For</w:t>
                            </w:r>
                            <w:r w:rsidRPr="001539C1">
                              <w:rPr>
                                <w:color w:val="FFFFFF" w:themeColor="background1"/>
                                <w:sz w:val="32"/>
                              </w:rPr>
                              <w:t xml:space="preserve">: </w:t>
                            </w:r>
                            <w:r w:rsidR="001C4048" w:rsidRPr="001539C1">
                              <w:rPr>
                                <w:color w:val="FFFFFF" w:themeColor="background1"/>
                                <w:sz w:val="32"/>
                                <w:szCs w:val="32"/>
                              </w:rPr>
                              <w:t>Rostrupvej 3, 9500 Hobro</w:t>
                            </w:r>
                            <w:r w:rsidRPr="001539C1">
                              <w:rPr>
                                <w:color w:val="FFFFFF" w:themeColor="background1"/>
                                <w:sz w:val="32"/>
                                <w:szCs w:val="32"/>
                              </w:rPr>
                              <w:t xml:space="preserve">, </w:t>
                            </w:r>
                            <w:r w:rsidRPr="001539C1">
                              <w:rPr>
                                <w:color w:val="FFFFFF" w:themeColor="background1"/>
                                <w:sz w:val="32"/>
                                <w:szCs w:val="32"/>
                              </w:rPr>
                              <w:br/>
                              <w:t xml:space="preserve">v. </w:t>
                            </w:r>
                            <w:r w:rsidR="00D1779D" w:rsidRPr="00D1779D">
                              <w:rPr>
                                <w:color w:val="FFFFFF" w:themeColor="background1"/>
                                <w:sz w:val="32"/>
                                <w:szCs w:val="32"/>
                              </w:rPr>
                              <w:t>Willem Van Peet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036CC584" w:rsidR="005703C8" w:rsidRPr="0098679F" w:rsidRDefault="005703C8" w:rsidP="00D218FD">
                      <w:pPr>
                        <w:ind w:left="794" w:hanging="794"/>
                        <w:jc w:val="left"/>
                        <w:rPr>
                          <w:color w:val="FFFFFF" w:themeColor="background1"/>
                          <w:sz w:val="32"/>
                        </w:rPr>
                      </w:pPr>
                      <w:r w:rsidRPr="0098679F">
                        <w:rPr>
                          <w:color w:val="FFFFFF" w:themeColor="background1"/>
                          <w:sz w:val="32"/>
                        </w:rPr>
                        <w:t>For</w:t>
                      </w:r>
                      <w:r w:rsidRPr="001539C1">
                        <w:rPr>
                          <w:color w:val="FFFFFF" w:themeColor="background1"/>
                          <w:sz w:val="32"/>
                        </w:rPr>
                        <w:t xml:space="preserve">: </w:t>
                      </w:r>
                      <w:r w:rsidR="001C4048" w:rsidRPr="001539C1">
                        <w:rPr>
                          <w:color w:val="FFFFFF" w:themeColor="background1"/>
                          <w:sz w:val="32"/>
                          <w:szCs w:val="32"/>
                        </w:rPr>
                        <w:t>Rostrupvej 3, 9500 Hobro</w:t>
                      </w:r>
                      <w:r w:rsidRPr="001539C1">
                        <w:rPr>
                          <w:color w:val="FFFFFF" w:themeColor="background1"/>
                          <w:sz w:val="32"/>
                          <w:szCs w:val="32"/>
                        </w:rPr>
                        <w:t xml:space="preserve">, </w:t>
                      </w:r>
                      <w:r w:rsidRPr="001539C1">
                        <w:rPr>
                          <w:color w:val="FFFFFF" w:themeColor="background1"/>
                          <w:sz w:val="32"/>
                          <w:szCs w:val="32"/>
                        </w:rPr>
                        <w:br/>
                        <w:t xml:space="preserve">v. </w:t>
                      </w:r>
                      <w:r w:rsidR="00D1779D" w:rsidRPr="00D1779D">
                        <w:rPr>
                          <w:color w:val="FFFFFF" w:themeColor="background1"/>
                          <w:sz w:val="32"/>
                          <w:szCs w:val="32"/>
                        </w:rPr>
                        <w:t>Willem Van Peet</w:t>
                      </w:r>
                    </w:p>
                  </w:txbxContent>
                </v:textbox>
              </v:shape>
            </w:pict>
          </mc:Fallback>
        </mc:AlternateContent>
      </w:r>
      <w:r w:rsidRPr="000B0F98">
        <w:rPr>
          <w:noProof/>
          <w:u w:val="single"/>
          <w:lang w:eastAsia="da-DK"/>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lang w:eastAsia="da-DK"/>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0391DEA5" w:rsidR="005703C8" w:rsidRPr="000F65D4" w:rsidRDefault="00F86A02" w:rsidP="00E80A11">
                            <w:pPr>
                              <w:spacing w:after="0"/>
                              <w:rPr>
                                <w:color w:val="FFFFFF" w:themeColor="background1"/>
                                <w:sz w:val="24"/>
                              </w:rPr>
                            </w:pPr>
                            <w:hyperlink r:id="rId12"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0391DEA5" w:rsidR="005703C8" w:rsidRPr="000F65D4" w:rsidRDefault="00C6446C" w:rsidP="00E80A11">
                      <w:pPr>
                        <w:spacing w:after="0"/>
                        <w:rPr>
                          <w:color w:val="FFFFFF" w:themeColor="background1"/>
                          <w:sz w:val="24"/>
                        </w:rPr>
                      </w:pPr>
                      <w:hyperlink r:id="rId13"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1" w:name="_Ref9319420"/>
      <w:bookmarkStart w:id="2" w:name="_Toc11232471"/>
      <w:bookmarkStart w:id="3" w:name="_Toc11232773"/>
      <w:bookmarkStart w:id="4" w:name="_Toc108508944"/>
      <w:r w:rsidRPr="007E5C30">
        <w:rPr>
          <w:rStyle w:val="Bogenstitel"/>
          <w:b/>
          <w:bCs/>
          <w:smallCaps w:val="0"/>
          <w:spacing w:val="0"/>
        </w:rPr>
        <w:lastRenderedPageBreak/>
        <w:t>Datablad</w:t>
      </w:r>
      <w:bookmarkEnd w:id="1"/>
      <w:bookmarkEnd w:id="2"/>
      <w:bookmarkEnd w:id="3"/>
      <w:bookmarkEnd w:id="4"/>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0" w:type="dxa"/>
          <w:bottom w:w="57" w:type="dxa"/>
          <w:right w:w="0" w:type="dxa"/>
        </w:tblCellMar>
        <w:tblLook w:val="0600" w:firstRow="0" w:lastRow="0" w:firstColumn="0" w:lastColumn="0" w:noHBand="1" w:noVBand="1"/>
      </w:tblPr>
      <w:tblGrid>
        <w:gridCol w:w="4348"/>
        <w:gridCol w:w="608"/>
        <w:gridCol w:w="4683"/>
      </w:tblGrid>
      <w:tr w:rsidR="00BF0182" w:rsidRPr="00E93DA5" w14:paraId="643F9E02" w14:textId="77777777" w:rsidTr="00B8781E">
        <w:tc>
          <w:tcPr>
            <w:tcW w:w="9628" w:type="dxa"/>
            <w:gridSpan w:val="3"/>
          </w:tcPr>
          <w:p w14:paraId="293152BB" w14:textId="05DF475B" w:rsidR="00BF0182" w:rsidRPr="00E93DA5" w:rsidRDefault="008826A3" w:rsidP="00AB5EA2">
            <w:pPr>
              <w:rPr>
                <w:sz w:val="18"/>
                <w:szCs w:val="20"/>
                <w:highlight w:val="yellow"/>
              </w:rPr>
            </w:pPr>
            <w:r>
              <w:rPr>
                <w:noProof/>
                <w:lang w:eastAsia="da-DK"/>
              </w:rPr>
              <w:drawing>
                <wp:inline distT="0" distB="0" distL="0" distR="0" wp14:anchorId="61C12D4C" wp14:editId="79222F61">
                  <wp:extent cx="6123940" cy="4864231"/>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30454" cy="4869405"/>
                          </a:xfrm>
                          <a:prstGeom prst="rect">
                            <a:avLst/>
                          </a:prstGeom>
                        </pic:spPr>
                      </pic:pic>
                    </a:graphicData>
                  </a:graphic>
                </wp:inline>
              </w:drawing>
            </w:r>
          </w:p>
        </w:tc>
      </w:tr>
      <w:tr w:rsidR="00AB5EA2" w:rsidRPr="00E93DA5" w14:paraId="56E50DE2" w14:textId="77777777" w:rsidTr="00B8781E">
        <w:trPr>
          <w:trHeight w:val="283"/>
        </w:trPr>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56DDC180" w:rsidR="00AB5EA2" w:rsidRPr="00E93DA5" w:rsidRDefault="00CB20D9" w:rsidP="00AB5EA2">
            <w:pPr>
              <w:rPr>
                <w:sz w:val="18"/>
                <w:szCs w:val="20"/>
              </w:rPr>
            </w:pPr>
            <w:r>
              <w:rPr>
                <w:sz w:val="18"/>
                <w:szCs w:val="20"/>
              </w:rPr>
              <w:t>Mariagerfjord Kommune</w:t>
            </w:r>
          </w:p>
        </w:tc>
      </w:tr>
      <w:tr w:rsidR="00AB5EA2" w:rsidRPr="00E93DA5" w14:paraId="113099B7" w14:textId="77777777" w:rsidTr="00B8781E">
        <w:trPr>
          <w:trHeight w:val="454"/>
        </w:trPr>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tcPr>
          <w:p w14:paraId="692F209A" w14:textId="77777777" w:rsidR="00AB5EA2" w:rsidRPr="00CB20D9" w:rsidRDefault="00AB5EA2" w:rsidP="00AB5EA2">
            <w:pPr>
              <w:rPr>
                <w:sz w:val="18"/>
                <w:szCs w:val="20"/>
              </w:rPr>
            </w:pPr>
          </w:p>
        </w:tc>
        <w:tc>
          <w:tcPr>
            <w:tcW w:w="5097" w:type="dxa"/>
          </w:tcPr>
          <w:p w14:paraId="75219CCE" w14:textId="77777777" w:rsidR="00AB5EA2" w:rsidRPr="00CB20D9" w:rsidRDefault="00A86376" w:rsidP="00AB5EA2">
            <w:pPr>
              <w:rPr>
                <w:sz w:val="18"/>
                <w:szCs w:val="20"/>
              </w:rPr>
            </w:pPr>
            <w:r w:rsidRPr="00CB20D9">
              <w:rPr>
                <w:sz w:val="18"/>
                <w:szCs w:val="20"/>
              </w:rPr>
              <w:t>Stubberupvej 9, 9500 Hobro</w:t>
            </w:r>
          </w:p>
          <w:p w14:paraId="5002A995" w14:textId="3E078132" w:rsidR="00A86376" w:rsidRPr="00CB20D9" w:rsidRDefault="007E25D8" w:rsidP="00AB5EA2">
            <w:pPr>
              <w:rPr>
                <w:sz w:val="18"/>
                <w:szCs w:val="20"/>
              </w:rPr>
            </w:pPr>
            <w:r w:rsidRPr="00CB20D9">
              <w:rPr>
                <w:sz w:val="18"/>
                <w:szCs w:val="20"/>
              </w:rPr>
              <w:t xml:space="preserve">Tingvej 12, </w:t>
            </w:r>
            <w:r w:rsidR="00CB20D9" w:rsidRPr="00CB20D9">
              <w:rPr>
                <w:sz w:val="18"/>
                <w:szCs w:val="20"/>
              </w:rPr>
              <w:t>9500 Hobro</w:t>
            </w:r>
          </w:p>
        </w:tc>
      </w:tr>
      <w:tr w:rsidR="00AB5EA2" w:rsidRPr="00E93DA5" w14:paraId="43CB69EB" w14:textId="77777777" w:rsidTr="00B8781E">
        <w:trPr>
          <w:trHeight w:val="283"/>
        </w:trPr>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tcPr>
          <w:p w14:paraId="754243C0" w14:textId="77777777" w:rsidR="00AB5EA2" w:rsidRPr="006637BA" w:rsidRDefault="00AB5EA2" w:rsidP="00AB5EA2">
            <w:pPr>
              <w:rPr>
                <w:sz w:val="18"/>
                <w:szCs w:val="20"/>
              </w:rPr>
            </w:pPr>
          </w:p>
        </w:tc>
        <w:tc>
          <w:tcPr>
            <w:tcW w:w="5097" w:type="dxa"/>
            <w:vAlign w:val="center"/>
          </w:tcPr>
          <w:p w14:paraId="23A9CA87" w14:textId="1064D91F" w:rsidR="00AB5EA2" w:rsidRPr="006637BA" w:rsidRDefault="00AB5EA2" w:rsidP="00BF0182">
            <w:pPr>
              <w:jc w:val="left"/>
              <w:rPr>
                <w:sz w:val="18"/>
                <w:szCs w:val="20"/>
              </w:rPr>
            </w:pPr>
            <w:r w:rsidRPr="006637BA">
              <w:rPr>
                <w:sz w:val="18"/>
                <w:szCs w:val="20"/>
              </w:rPr>
              <w:t xml:space="preserve">Skema nr. </w:t>
            </w:r>
            <w:r w:rsidR="006637BA" w:rsidRPr="006637BA">
              <w:rPr>
                <w:sz w:val="18"/>
                <w:szCs w:val="20"/>
              </w:rPr>
              <w:t>235175</w:t>
            </w:r>
          </w:p>
        </w:tc>
      </w:tr>
      <w:tr w:rsidR="00BF0182" w:rsidRPr="00E93DA5" w14:paraId="07FF0A5A" w14:textId="77777777" w:rsidTr="00B8781E">
        <w:trPr>
          <w:trHeight w:val="283"/>
        </w:trPr>
        <w:tc>
          <w:tcPr>
            <w:tcW w:w="3717" w:type="dxa"/>
            <w:vAlign w:val="center"/>
          </w:tcPr>
          <w:p w14:paraId="16D6E9BE" w14:textId="6EC9F921" w:rsidR="00BF0182" w:rsidRPr="00E93DA5" w:rsidRDefault="00BF0182" w:rsidP="00BF0182">
            <w:pPr>
              <w:jc w:val="left"/>
              <w:rPr>
                <w:sz w:val="18"/>
                <w:szCs w:val="20"/>
              </w:rPr>
            </w:pPr>
            <w:r w:rsidRPr="00E93DA5">
              <w:rPr>
                <w:sz w:val="18"/>
                <w:szCs w:val="20"/>
              </w:rPr>
              <w:t>Miljøkonsekvensrapport version</w:t>
            </w:r>
          </w:p>
        </w:tc>
        <w:tc>
          <w:tcPr>
            <w:tcW w:w="814" w:type="dxa"/>
          </w:tcPr>
          <w:p w14:paraId="4DD1D9BE" w14:textId="77777777" w:rsidR="00BF0182" w:rsidRPr="006637BA" w:rsidRDefault="00BF0182" w:rsidP="00AB5EA2">
            <w:pPr>
              <w:rPr>
                <w:sz w:val="18"/>
                <w:szCs w:val="20"/>
              </w:rPr>
            </w:pPr>
          </w:p>
        </w:tc>
        <w:tc>
          <w:tcPr>
            <w:tcW w:w="5097" w:type="dxa"/>
            <w:vAlign w:val="center"/>
          </w:tcPr>
          <w:p w14:paraId="069B1EF3" w14:textId="27E69EB1" w:rsidR="00BF0182" w:rsidRPr="006637BA" w:rsidRDefault="006637BA" w:rsidP="00BF0182">
            <w:pPr>
              <w:jc w:val="left"/>
              <w:rPr>
                <w:sz w:val="18"/>
                <w:szCs w:val="20"/>
              </w:rPr>
            </w:pPr>
            <w:r w:rsidRPr="006637BA">
              <w:rPr>
                <w:sz w:val="18"/>
                <w:szCs w:val="20"/>
              </w:rPr>
              <w:t>1</w:t>
            </w:r>
          </w:p>
        </w:tc>
      </w:tr>
      <w:tr w:rsidR="00AB5EA2" w:rsidRPr="00E93DA5" w14:paraId="79E82A67" w14:textId="77777777" w:rsidTr="00B8781E">
        <w:trPr>
          <w:trHeight w:val="283"/>
        </w:trPr>
        <w:tc>
          <w:tcPr>
            <w:tcW w:w="3717" w:type="dxa"/>
          </w:tcPr>
          <w:p w14:paraId="0438F35C" w14:textId="77777777" w:rsidR="00AB5EA2" w:rsidRPr="0093120D" w:rsidRDefault="00AB5EA2" w:rsidP="00AB5EA2">
            <w:pPr>
              <w:rPr>
                <w:sz w:val="18"/>
                <w:szCs w:val="20"/>
              </w:rPr>
            </w:pPr>
            <w:r w:rsidRPr="0093120D">
              <w:rPr>
                <w:sz w:val="18"/>
                <w:szCs w:val="20"/>
              </w:rPr>
              <w:t>Ansøgning indsendt</w:t>
            </w:r>
          </w:p>
        </w:tc>
        <w:tc>
          <w:tcPr>
            <w:tcW w:w="814" w:type="dxa"/>
          </w:tcPr>
          <w:p w14:paraId="17DCD462" w14:textId="77777777" w:rsidR="00AB5EA2" w:rsidRPr="0093120D" w:rsidRDefault="00AB5EA2" w:rsidP="00AB5EA2">
            <w:pPr>
              <w:rPr>
                <w:sz w:val="18"/>
                <w:szCs w:val="20"/>
              </w:rPr>
            </w:pPr>
          </w:p>
        </w:tc>
        <w:tc>
          <w:tcPr>
            <w:tcW w:w="5097" w:type="dxa"/>
          </w:tcPr>
          <w:p w14:paraId="0DCC83C7" w14:textId="695C95F6" w:rsidR="00AB5EA2" w:rsidRPr="0093120D" w:rsidRDefault="0093120D" w:rsidP="00AB5EA2">
            <w:pPr>
              <w:rPr>
                <w:sz w:val="18"/>
                <w:szCs w:val="20"/>
              </w:rPr>
            </w:pPr>
            <w:r w:rsidRPr="0093120D">
              <w:rPr>
                <w:sz w:val="18"/>
                <w:szCs w:val="20"/>
              </w:rPr>
              <w:t>12. juli 2022</w:t>
            </w:r>
          </w:p>
        </w:tc>
      </w:tr>
    </w:tbl>
    <w:p w14:paraId="72B3353E" w14:textId="77777777" w:rsidR="001071A9" w:rsidRPr="00FD0D77" w:rsidRDefault="001071A9" w:rsidP="00FD0D77">
      <w:pPr>
        <w:rPr>
          <w:highlight w:val="yellow"/>
        </w:rPr>
      </w:pPr>
    </w:p>
    <w:p w14:paraId="369CAD18" w14:textId="3D455C3A" w:rsidR="000746F9" w:rsidRDefault="004A51B9" w:rsidP="001071A9">
      <w:pPr>
        <w:rPr>
          <w:rStyle w:val="Bogenstitel"/>
          <w:b w:val="0"/>
          <w:bCs w:val="0"/>
          <w:i/>
          <w:smallCaps w:val="0"/>
          <w:spacing w:val="0"/>
          <w:sz w:val="18"/>
        </w:rPr>
      </w:pPr>
      <w:r>
        <w:rPr>
          <w:rStyle w:val="Bogenstitel"/>
          <w:b w:val="0"/>
          <w:bCs w:val="0"/>
          <w:i/>
          <w:smallCaps w:val="0"/>
          <w:spacing w:val="0"/>
          <w:sz w:val="18"/>
        </w:rPr>
        <w:t>Ammoniakemissionen fra d</w:t>
      </w:r>
      <w:r w:rsidRPr="004A51B9">
        <w:rPr>
          <w:rStyle w:val="Bogenstitel"/>
          <w:b w:val="0"/>
          <w:bCs w:val="0"/>
          <w:i/>
          <w:smallCaps w:val="0"/>
          <w:spacing w:val="0"/>
          <w:sz w:val="18"/>
        </w:rPr>
        <w:t>et ansøgte overstiger 3500 kg NH3-N pr. år.</w:t>
      </w:r>
      <w:r>
        <w:rPr>
          <w:rStyle w:val="Bogenstitel"/>
          <w:b w:val="0"/>
          <w:bCs w:val="0"/>
          <w:i/>
          <w:smallCaps w:val="0"/>
          <w:spacing w:val="0"/>
          <w:sz w:val="18"/>
        </w:rPr>
        <w:t xml:space="preserve"> </w:t>
      </w:r>
      <w:r w:rsidR="00BA74D7" w:rsidRPr="00DD2110">
        <w:rPr>
          <w:rStyle w:val="Bogenstitel"/>
          <w:b w:val="0"/>
          <w:bCs w:val="0"/>
          <w:i/>
          <w:smallCaps w:val="0"/>
          <w:spacing w:val="0"/>
          <w:sz w:val="18"/>
        </w:rPr>
        <w:t>De</w:t>
      </w:r>
      <w:r w:rsidR="00DF773A" w:rsidRPr="00DD2110">
        <w:rPr>
          <w:rStyle w:val="Bogenstitel"/>
          <w:b w:val="0"/>
          <w:bCs w:val="0"/>
          <w:i/>
          <w:smallCaps w:val="0"/>
          <w:spacing w:val="0"/>
          <w:sz w:val="18"/>
        </w:rPr>
        <w:t xml:space="preserve">nne ansøgning indeholder en </w:t>
      </w:r>
      <w:r w:rsidR="00BA74D7" w:rsidRPr="00DD2110">
        <w:rPr>
          <w:rStyle w:val="Bogenstitel"/>
          <w:b w:val="0"/>
          <w:bCs w:val="0"/>
          <w:i/>
          <w:smallCaps w:val="0"/>
          <w:spacing w:val="0"/>
          <w:sz w:val="18"/>
        </w:rPr>
        <w:t>miljøkonsekvensrapport. Rapporten indeholder en beskrivelse og vurdering af den sandsynlige væsentlige indvirkning på miljøet, som det ansøgte vurderes at medføre. Rapporten danner grundlaget for kommunens afgørelse om miljøgodkendelse for ejendommen.</w:t>
      </w:r>
      <w:r w:rsidR="00E93DA5">
        <w:rPr>
          <w:rStyle w:val="Bogenstitel"/>
          <w:b w:val="0"/>
          <w:bCs w:val="0"/>
          <w:i/>
          <w:smallCaps w:val="0"/>
          <w:spacing w:val="0"/>
          <w:sz w:val="18"/>
        </w:rPr>
        <w:t xml:space="preserve"> </w:t>
      </w:r>
      <w:r w:rsidR="00E93DA5" w:rsidRPr="00E93DA5">
        <w:rPr>
          <w:rStyle w:val="Bogenstitel"/>
          <w:b w:val="0"/>
          <w:bCs w:val="0"/>
          <w:i/>
          <w:smallCaps w:val="0"/>
          <w:spacing w:val="0"/>
          <w:sz w:val="18"/>
        </w:rPr>
        <w:t xml:space="preserve">Oplysningerne i denne miljøkonsekvensrapport supplerer oplysningerne i det digitale ansøgnings-system husdyrgodkendelse.dk i henhold til oplysningskravet beskrevet i husdyrgodkendelsesbekendtgørelsens bilag 1. </w:t>
      </w:r>
      <w:r w:rsidR="000746F9" w:rsidRPr="00DD2110">
        <w:rPr>
          <w:rStyle w:val="Bogenstitel"/>
          <w:b w:val="0"/>
          <w:bCs w:val="0"/>
          <w:i/>
          <w:smallCaps w:val="0"/>
          <w:spacing w:val="0"/>
          <w:sz w:val="18"/>
        </w:rPr>
        <w:br w:type="page"/>
      </w:r>
    </w:p>
    <w:bookmarkStart w:id="5"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20"/>
        </w:rPr>
      </w:sdtEndPr>
      <w:sdtContent>
        <w:p w14:paraId="530C49F2" w14:textId="15760DF7" w:rsidR="00B970CB" w:rsidRDefault="00B970CB" w:rsidP="00AB5EA2">
          <w:pPr>
            <w:pStyle w:val="Overskrift"/>
            <w:numPr>
              <w:ilvl w:val="0"/>
              <w:numId w:val="0"/>
            </w:numPr>
            <w:ind w:left="360" w:hanging="360"/>
          </w:pPr>
          <w:r>
            <w:t>Indholdsfortegnelse</w:t>
          </w:r>
        </w:p>
        <w:p w14:paraId="6DD09081" w14:textId="171DF881" w:rsidR="007D3F07" w:rsidRPr="007D3F07" w:rsidRDefault="00B970CB">
          <w:pPr>
            <w:pStyle w:val="Indholdsfortegnelse1"/>
            <w:rPr>
              <w:rFonts w:asciiTheme="minorHAnsi" w:eastAsiaTheme="minorEastAsia" w:hAnsiTheme="minorHAnsi"/>
              <w:noProof/>
              <w:sz w:val="20"/>
              <w:szCs w:val="20"/>
              <w:lang w:eastAsia="da-DK"/>
            </w:rPr>
          </w:pPr>
          <w:r>
            <w:fldChar w:fldCharType="begin"/>
          </w:r>
          <w:r>
            <w:instrText xml:space="preserve"> TOC \o "1-3" \h \z \u </w:instrText>
          </w:r>
          <w:r>
            <w:fldChar w:fldCharType="separate"/>
          </w:r>
          <w:hyperlink w:anchor="_Toc108508944" w:history="1">
            <w:r w:rsidR="007D3F07" w:rsidRPr="007D3F07">
              <w:rPr>
                <w:rStyle w:val="Hyperlink"/>
                <w:noProof/>
                <w:sz w:val="16"/>
                <w:szCs w:val="20"/>
              </w:rPr>
              <w:t>Datablad</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_Toc108508944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w:t>
            </w:r>
            <w:r w:rsidR="007D3F07" w:rsidRPr="007D3F07">
              <w:rPr>
                <w:noProof/>
                <w:webHidden/>
                <w:sz w:val="16"/>
                <w:szCs w:val="20"/>
              </w:rPr>
              <w:fldChar w:fldCharType="end"/>
            </w:r>
          </w:hyperlink>
        </w:p>
        <w:p w14:paraId="754489CA" w14:textId="046188BB" w:rsidR="007D3F07" w:rsidRPr="007D3F07" w:rsidRDefault="00F86A02">
          <w:pPr>
            <w:pStyle w:val="Indholdsfortegnelse1"/>
            <w:tabs>
              <w:tab w:val="left" w:pos="660"/>
            </w:tabs>
            <w:rPr>
              <w:rFonts w:asciiTheme="minorHAnsi" w:eastAsiaTheme="minorEastAsia" w:hAnsiTheme="minorHAnsi"/>
              <w:noProof/>
              <w:sz w:val="20"/>
              <w:szCs w:val="20"/>
              <w:lang w:eastAsia="da-DK"/>
            </w:rPr>
          </w:pPr>
          <w:hyperlink w:anchor="_Toc108508945" w:history="1">
            <w:r w:rsidR="007D3F07" w:rsidRPr="007D3F07">
              <w:rPr>
                <w:rStyle w:val="Hyperlink"/>
                <w:noProof/>
                <w:sz w:val="16"/>
                <w:szCs w:val="20"/>
              </w:rPr>
              <w:t>1.</w:t>
            </w:r>
            <w:r w:rsidR="007D3F07" w:rsidRPr="007D3F07">
              <w:rPr>
                <w:rFonts w:asciiTheme="minorHAnsi" w:eastAsiaTheme="minorEastAsia" w:hAnsiTheme="minorHAnsi"/>
                <w:noProof/>
                <w:sz w:val="20"/>
                <w:szCs w:val="20"/>
                <w:lang w:eastAsia="da-DK"/>
              </w:rPr>
              <w:tab/>
            </w:r>
            <w:r w:rsidR="007D3F07" w:rsidRPr="007D3F07">
              <w:rPr>
                <w:rStyle w:val="Hyperlink"/>
                <w:noProof/>
                <w:sz w:val="16"/>
                <w:szCs w:val="20"/>
              </w:rPr>
              <w:t>Ikke teknisk resumé</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_Toc108508945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3</w:t>
            </w:r>
            <w:r w:rsidR="007D3F07" w:rsidRPr="007D3F07">
              <w:rPr>
                <w:noProof/>
                <w:webHidden/>
                <w:sz w:val="16"/>
                <w:szCs w:val="20"/>
              </w:rPr>
              <w:fldChar w:fldCharType="end"/>
            </w:r>
          </w:hyperlink>
        </w:p>
        <w:p w14:paraId="6166FDFF" w14:textId="6F4AFFF3"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46" w:history="1">
            <w:r w:rsidR="007D3F07" w:rsidRPr="007D3F07">
              <w:rPr>
                <w:rStyle w:val="Hyperlink"/>
                <w:noProof/>
                <w:sz w:val="16"/>
                <w:szCs w:val="20"/>
              </w:rPr>
              <w:t>1.1. Biaktiviteter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_Toc108508946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4</w:t>
            </w:r>
            <w:r w:rsidR="007D3F07" w:rsidRPr="007D3F07">
              <w:rPr>
                <w:noProof/>
                <w:webHidden/>
                <w:sz w:val="16"/>
                <w:szCs w:val="20"/>
              </w:rPr>
              <w:fldChar w:fldCharType="end"/>
            </w:r>
          </w:hyperlink>
        </w:p>
        <w:p w14:paraId="472B03F7" w14:textId="52C03BC2"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47" w:history="1">
            <w:r w:rsidR="007D3F07" w:rsidRPr="007D3F07">
              <w:rPr>
                <w:rStyle w:val="Hyperlink"/>
                <w:noProof/>
                <w:sz w:val="16"/>
                <w:szCs w:val="20"/>
              </w:rPr>
              <w:t>1.2. IE brug</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_Toc108508947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4</w:t>
            </w:r>
            <w:r w:rsidR="007D3F07" w:rsidRPr="007D3F07">
              <w:rPr>
                <w:noProof/>
                <w:webHidden/>
                <w:sz w:val="16"/>
                <w:szCs w:val="20"/>
              </w:rPr>
              <w:fldChar w:fldCharType="end"/>
            </w:r>
          </w:hyperlink>
        </w:p>
        <w:p w14:paraId="5843FCE3" w14:textId="1C715D3F" w:rsidR="007D3F07" w:rsidRPr="007D3F07" w:rsidRDefault="00F86A02">
          <w:pPr>
            <w:pStyle w:val="Indholdsfortegnelse1"/>
            <w:tabs>
              <w:tab w:val="left" w:pos="660"/>
            </w:tabs>
            <w:rPr>
              <w:rFonts w:asciiTheme="minorHAnsi" w:eastAsiaTheme="minorEastAsia" w:hAnsiTheme="minorHAnsi"/>
              <w:noProof/>
              <w:sz w:val="20"/>
              <w:szCs w:val="20"/>
              <w:lang w:eastAsia="da-DK"/>
            </w:rPr>
          </w:pPr>
          <w:hyperlink w:anchor="_Toc108508948" w:history="1">
            <w:r w:rsidR="007D3F07" w:rsidRPr="007D3F07">
              <w:rPr>
                <w:rStyle w:val="Hyperlink"/>
                <w:noProof/>
                <w:sz w:val="16"/>
                <w:szCs w:val="20"/>
              </w:rPr>
              <w:t>2.</w:t>
            </w:r>
            <w:r w:rsidR="007D3F07" w:rsidRPr="007D3F07">
              <w:rPr>
                <w:rFonts w:asciiTheme="minorHAnsi" w:eastAsiaTheme="minorEastAsia" w:hAnsiTheme="minorHAnsi"/>
                <w:noProof/>
                <w:sz w:val="20"/>
                <w:szCs w:val="20"/>
                <w:lang w:eastAsia="da-DK"/>
              </w:rPr>
              <w:tab/>
            </w:r>
            <w:r w:rsidR="007D3F07" w:rsidRPr="007D3F07">
              <w:rPr>
                <w:rStyle w:val="Hyperlink"/>
                <w:noProof/>
                <w:sz w:val="16"/>
                <w:szCs w:val="20"/>
              </w:rPr>
              <w:t>Oplysninger om husdyrbruget og det ansøgte (B, D1a)</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_Toc108508948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5</w:t>
            </w:r>
            <w:r w:rsidR="007D3F07" w:rsidRPr="007D3F07">
              <w:rPr>
                <w:noProof/>
                <w:webHidden/>
                <w:sz w:val="16"/>
                <w:szCs w:val="20"/>
              </w:rPr>
              <w:fldChar w:fldCharType="end"/>
            </w:r>
          </w:hyperlink>
        </w:p>
        <w:p w14:paraId="4349685B" w14:textId="26DAE6EE"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49" w:history="1">
            <w:r w:rsidR="007D3F07" w:rsidRPr="007D3F07">
              <w:rPr>
                <w:rStyle w:val="Hyperlink"/>
                <w:noProof/>
                <w:sz w:val="16"/>
                <w:szCs w:val="20"/>
              </w:rPr>
              <w:t>2.1. Indretning og drift af anlæg (B1)</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_Toc108508949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5</w:t>
            </w:r>
            <w:r w:rsidR="007D3F07" w:rsidRPr="007D3F07">
              <w:rPr>
                <w:noProof/>
                <w:webHidden/>
                <w:sz w:val="16"/>
                <w:szCs w:val="20"/>
              </w:rPr>
              <w:fldChar w:fldCharType="end"/>
            </w:r>
          </w:hyperlink>
        </w:p>
        <w:p w14:paraId="7235475E" w14:textId="65A6D508"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50" w:history="1">
            <w:r w:rsidR="007D3F07" w:rsidRPr="007D3F07">
              <w:rPr>
                <w:rStyle w:val="Hyperlink"/>
                <w:noProof/>
                <w:sz w:val="16"/>
                <w:szCs w:val="20"/>
              </w:rPr>
              <w:t>2.2. Produktionsareal, staldsystem og dyretype</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_Toc108508950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6</w:t>
            </w:r>
            <w:r w:rsidR="007D3F07" w:rsidRPr="007D3F07">
              <w:rPr>
                <w:noProof/>
                <w:webHidden/>
                <w:sz w:val="16"/>
                <w:szCs w:val="20"/>
              </w:rPr>
              <w:fldChar w:fldCharType="end"/>
            </w:r>
          </w:hyperlink>
        </w:p>
        <w:p w14:paraId="00FFD8F7" w14:textId="6FB976F9"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51" w:history="1">
            <w:r w:rsidR="007D3F07" w:rsidRPr="007D3F07">
              <w:rPr>
                <w:rStyle w:val="Hyperlink"/>
                <w:noProof/>
                <w:sz w:val="16"/>
                <w:szCs w:val="20"/>
              </w:rPr>
              <w:t>2.3. Håndtering og opbevaring af husdyrgødning</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_Toc108508951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9</w:t>
            </w:r>
            <w:r w:rsidR="007D3F07" w:rsidRPr="007D3F07">
              <w:rPr>
                <w:noProof/>
                <w:webHidden/>
                <w:sz w:val="16"/>
                <w:szCs w:val="20"/>
              </w:rPr>
              <w:fldChar w:fldCharType="end"/>
            </w:r>
          </w:hyperlink>
        </w:p>
        <w:p w14:paraId="723319ED" w14:textId="207C586D"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52" w:history="1">
            <w:r w:rsidR="007D3F07" w:rsidRPr="007D3F07">
              <w:rPr>
                <w:rStyle w:val="Hyperlink"/>
                <w:noProof/>
                <w:sz w:val="16"/>
                <w:szCs w:val="20"/>
              </w:rPr>
              <w:t>2.3.1. Ventilation</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_Toc108508952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10</w:t>
            </w:r>
            <w:r w:rsidR="007D3F07" w:rsidRPr="007D3F07">
              <w:rPr>
                <w:noProof/>
                <w:webHidden/>
                <w:sz w:val="16"/>
                <w:szCs w:val="20"/>
              </w:rPr>
              <w:fldChar w:fldCharType="end"/>
            </w:r>
          </w:hyperlink>
        </w:p>
        <w:p w14:paraId="2D767AA8" w14:textId="3CB00EE0"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53" w:history="1">
            <w:r w:rsidR="007D3F07" w:rsidRPr="007D3F07">
              <w:rPr>
                <w:rStyle w:val="Hyperlink"/>
                <w:noProof/>
                <w:sz w:val="16"/>
                <w:szCs w:val="20"/>
              </w:rPr>
              <w:t>2.4. Bygningsmæssige ændringer og anlægsarbejde (B2)</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_Toc108508953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10</w:t>
            </w:r>
            <w:r w:rsidR="007D3F07" w:rsidRPr="007D3F07">
              <w:rPr>
                <w:noProof/>
                <w:webHidden/>
                <w:sz w:val="16"/>
                <w:szCs w:val="20"/>
              </w:rPr>
              <w:fldChar w:fldCharType="end"/>
            </w:r>
          </w:hyperlink>
        </w:p>
        <w:p w14:paraId="354C5114" w14:textId="6E59EFB2"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54" w:history="1">
            <w:r w:rsidR="007D3F07" w:rsidRPr="007D3F07">
              <w:rPr>
                <w:rStyle w:val="Hyperlink"/>
                <w:noProof/>
                <w:sz w:val="16"/>
                <w:szCs w:val="20"/>
              </w:rPr>
              <w:t>2.4.1. Erhvervsmæssig nødvendighed</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_Toc108508954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11</w:t>
            </w:r>
            <w:r w:rsidR="007D3F07" w:rsidRPr="007D3F07">
              <w:rPr>
                <w:noProof/>
                <w:webHidden/>
                <w:sz w:val="16"/>
                <w:szCs w:val="20"/>
              </w:rPr>
              <w:fldChar w:fldCharType="end"/>
            </w:r>
          </w:hyperlink>
        </w:p>
        <w:p w14:paraId="4BCF4222" w14:textId="37C1D2E0"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55" w:history="1">
            <w:r w:rsidR="007D3F07" w:rsidRPr="007D3F07">
              <w:rPr>
                <w:rStyle w:val="Hyperlink"/>
                <w:noProof/>
                <w:sz w:val="16"/>
                <w:szCs w:val="20"/>
              </w:rPr>
              <w:t>2.5. Produktionsmæssig sammenhæng med andre husdyrbrug (B3)</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_Toc108508955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11</w:t>
            </w:r>
            <w:r w:rsidR="007D3F07" w:rsidRPr="007D3F07">
              <w:rPr>
                <w:noProof/>
                <w:webHidden/>
                <w:sz w:val="16"/>
                <w:szCs w:val="20"/>
              </w:rPr>
              <w:fldChar w:fldCharType="end"/>
            </w:r>
          </w:hyperlink>
        </w:p>
        <w:p w14:paraId="6928F255" w14:textId="6B50F90E"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56" w:history="1">
            <w:r w:rsidR="007D3F07" w:rsidRPr="007D3F07">
              <w:rPr>
                <w:rStyle w:val="Hyperlink"/>
                <w:noProof/>
                <w:sz w:val="16"/>
                <w:szCs w:val="20"/>
              </w:rPr>
              <w:t>2.6. Husdyrbruget og det ansøgtes beliggenhed (B4)</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_Toc108508956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11</w:t>
            </w:r>
            <w:r w:rsidR="007D3F07" w:rsidRPr="007D3F07">
              <w:rPr>
                <w:noProof/>
                <w:webHidden/>
                <w:sz w:val="16"/>
                <w:szCs w:val="20"/>
              </w:rPr>
              <w:fldChar w:fldCharType="end"/>
            </w:r>
          </w:hyperlink>
        </w:p>
        <w:p w14:paraId="62E59ADE" w14:textId="7E87607E"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57" w:history="1">
            <w:r w:rsidR="007D3F07" w:rsidRPr="007D3F07">
              <w:rPr>
                <w:rStyle w:val="Hyperlink"/>
                <w:noProof/>
                <w:sz w:val="16"/>
                <w:szCs w:val="20"/>
              </w:rPr>
              <w:t>2.6.1. Landskabs- og planmæssige forhold</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_Toc108508957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11</w:t>
            </w:r>
            <w:r w:rsidR="007D3F07" w:rsidRPr="007D3F07">
              <w:rPr>
                <w:noProof/>
                <w:webHidden/>
                <w:sz w:val="16"/>
                <w:szCs w:val="20"/>
              </w:rPr>
              <w:fldChar w:fldCharType="end"/>
            </w:r>
          </w:hyperlink>
        </w:p>
        <w:p w14:paraId="1D731762" w14:textId="190A2028"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58" w:history="1">
            <w:r w:rsidR="007D3F07" w:rsidRPr="007D3F07">
              <w:rPr>
                <w:rStyle w:val="Hyperlink"/>
                <w:noProof/>
                <w:sz w:val="16"/>
                <w:szCs w:val="20"/>
              </w:rPr>
              <w:t>2.6.2. Generelle afstandskrav (§§ 6, 7 og 8)</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_Toc108508958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13</w:t>
            </w:r>
            <w:r w:rsidR="007D3F07" w:rsidRPr="007D3F07">
              <w:rPr>
                <w:noProof/>
                <w:webHidden/>
                <w:sz w:val="16"/>
                <w:szCs w:val="20"/>
              </w:rPr>
              <w:fldChar w:fldCharType="end"/>
            </w:r>
          </w:hyperlink>
        </w:p>
        <w:p w14:paraId="6354D12F" w14:textId="3BFBEFB3"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59" w:history="1">
            <w:r w:rsidR="007D3F07" w:rsidRPr="007D3F07">
              <w:rPr>
                <w:rStyle w:val="Hyperlink"/>
                <w:noProof/>
                <w:sz w:val="16"/>
                <w:szCs w:val="20"/>
              </w:rPr>
              <w:t>2.7. Husdyrbrugets ammoniakemission</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_Toc108508959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15</w:t>
            </w:r>
            <w:r w:rsidR="007D3F07" w:rsidRPr="007D3F07">
              <w:rPr>
                <w:noProof/>
                <w:webHidden/>
                <w:sz w:val="16"/>
                <w:szCs w:val="20"/>
              </w:rPr>
              <w:fldChar w:fldCharType="end"/>
            </w:r>
          </w:hyperlink>
        </w:p>
        <w:p w14:paraId="47E9D5F6" w14:textId="42563C5E"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0" w:history="1">
            <w:r w:rsidR="007D3F07" w:rsidRPr="007D3F07">
              <w:rPr>
                <w:rStyle w:val="Hyperlink"/>
                <w:noProof/>
                <w:sz w:val="16"/>
                <w:szCs w:val="20"/>
              </w:rPr>
              <w:t>2.7.1. Ammoniakdeposition til naturområder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_Toc108508960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15</w:t>
            </w:r>
            <w:r w:rsidR="007D3F07" w:rsidRPr="007D3F07">
              <w:rPr>
                <w:noProof/>
                <w:webHidden/>
                <w:sz w:val="16"/>
                <w:szCs w:val="20"/>
              </w:rPr>
              <w:fldChar w:fldCharType="end"/>
            </w:r>
          </w:hyperlink>
        </w:p>
        <w:p w14:paraId="70C208B2" w14:textId="780943FC"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1" w:history="1">
            <w:r w:rsidR="007D3F07" w:rsidRPr="007D3F07">
              <w:rPr>
                <w:rStyle w:val="Hyperlink"/>
                <w:noProof/>
                <w:sz w:val="16"/>
                <w:szCs w:val="20"/>
              </w:rPr>
              <w:t>2.7.2. Bilag IV-arter (D1b)</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_Toc108508961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18</w:t>
            </w:r>
            <w:r w:rsidR="007D3F07" w:rsidRPr="007D3F07">
              <w:rPr>
                <w:noProof/>
                <w:webHidden/>
                <w:sz w:val="16"/>
                <w:szCs w:val="20"/>
              </w:rPr>
              <w:fldChar w:fldCharType="end"/>
            </w:r>
          </w:hyperlink>
        </w:p>
        <w:p w14:paraId="5ED475B2" w14:textId="1577956D"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62" w:history="1">
            <w:r w:rsidR="007D3F07" w:rsidRPr="007D3F07">
              <w:rPr>
                <w:rStyle w:val="Hyperlink"/>
                <w:noProof/>
                <w:sz w:val="16"/>
                <w:szCs w:val="20"/>
              </w:rPr>
              <w:t>2.8. Husdyrbrugets lugtemission</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_Toc108508962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20</w:t>
            </w:r>
            <w:r w:rsidR="007D3F07" w:rsidRPr="007D3F07">
              <w:rPr>
                <w:noProof/>
                <w:webHidden/>
                <w:sz w:val="16"/>
                <w:szCs w:val="20"/>
              </w:rPr>
              <w:fldChar w:fldCharType="end"/>
            </w:r>
          </w:hyperlink>
        </w:p>
        <w:p w14:paraId="17B41033" w14:textId="1266D19F"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63" w:history="1">
            <w:r w:rsidR="007D3F07" w:rsidRPr="007D3F07">
              <w:rPr>
                <w:rStyle w:val="Hyperlink"/>
                <w:noProof/>
                <w:sz w:val="16"/>
                <w:szCs w:val="20"/>
              </w:rPr>
              <w:t>2.9. Øvrige emissioner og potentielle genepåvirkninger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_Toc108508963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22</w:t>
            </w:r>
            <w:r w:rsidR="007D3F07" w:rsidRPr="007D3F07">
              <w:rPr>
                <w:noProof/>
                <w:webHidden/>
                <w:sz w:val="16"/>
                <w:szCs w:val="20"/>
              </w:rPr>
              <w:fldChar w:fldCharType="end"/>
            </w:r>
          </w:hyperlink>
        </w:p>
        <w:p w14:paraId="71DE2288" w14:textId="2E71AE11"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4" w:history="1">
            <w:r w:rsidR="007D3F07" w:rsidRPr="007D3F07">
              <w:rPr>
                <w:rStyle w:val="Hyperlink"/>
                <w:noProof/>
                <w:sz w:val="16"/>
                <w:szCs w:val="20"/>
              </w:rPr>
              <w:t>2.9.1. Støj</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_Toc108508964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22</w:t>
            </w:r>
            <w:r w:rsidR="007D3F07" w:rsidRPr="007D3F07">
              <w:rPr>
                <w:noProof/>
                <w:webHidden/>
                <w:sz w:val="16"/>
                <w:szCs w:val="20"/>
              </w:rPr>
              <w:fldChar w:fldCharType="end"/>
            </w:r>
          </w:hyperlink>
        </w:p>
        <w:p w14:paraId="71DFA979" w14:textId="6AFAAB3E"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5" w:history="1">
            <w:r w:rsidR="007D3F07" w:rsidRPr="007D3F07">
              <w:rPr>
                <w:rStyle w:val="Hyperlink"/>
                <w:noProof/>
                <w:sz w:val="16"/>
                <w:szCs w:val="20"/>
              </w:rPr>
              <w:t>2.9.2. Støv</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_Toc108508965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22</w:t>
            </w:r>
            <w:r w:rsidR="007D3F07" w:rsidRPr="007D3F07">
              <w:rPr>
                <w:noProof/>
                <w:webHidden/>
                <w:sz w:val="16"/>
                <w:szCs w:val="20"/>
              </w:rPr>
              <w:fldChar w:fldCharType="end"/>
            </w:r>
          </w:hyperlink>
        </w:p>
        <w:p w14:paraId="2C7580B8" w14:textId="6128261D"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6" w:history="1">
            <w:r w:rsidR="007D3F07" w:rsidRPr="007D3F07">
              <w:rPr>
                <w:rStyle w:val="Hyperlink"/>
                <w:noProof/>
                <w:sz w:val="16"/>
                <w:szCs w:val="20"/>
              </w:rPr>
              <w:t>2.9.3. Rystelser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_Toc108508966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23</w:t>
            </w:r>
            <w:r w:rsidR="007D3F07" w:rsidRPr="007D3F07">
              <w:rPr>
                <w:noProof/>
                <w:webHidden/>
                <w:sz w:val="16"/>
                <w:szCs w:val="20"/>
              </w:rPr>
              <w:fldChar w:fldCharType="end"/>
            </w:r>
          </w:hyperlink>
        </w:p>
        <w:p w14:paraId="32D7CCC4" w14:textId="444BD532"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7" w:history="1">
            <w:r w:rsidR="007D3F07" w:rsidRPr="007D3F07">
              <w:rPr>
                <w:rStyle w:val="Hyperlink"/>
                <w:noProof/>
                <w:sz w:val="16"/>
                <w:szCs w:val="20"/>
              </w:rPr>
              <w:t>2.9.4. Lys</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_Toc108508967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23</w:t>
            </w:r>
            <w:r w:rsidR="007D3F07" w:rsidRPr="007D3F07">
              <w:rPr>
                <w:noProof/>
                <w:webHidden/>
                <w:sz w:val="16"/>
                <w:szCs w:val="20"/>
              </w:rPr>
              <w:fldChar w:fldCharType="end"/>
            </w:r>
          </w:hyperlink>
        </w:p>
        <w:p w14:paraId="1BD73E57" w14:textId="7A91AC75"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8" w:history="1">
            <w:r w:rsidR="007D3F07" w:rsidRPr="007D3F07">
              <w:rPr>
                <w:rStyle w:val="Hyperlink"/>
                <w:noProof/>
                <w:sz w:val="16"/>
                <w:szCs w:val="20"/>
              </w:rPr>
              <w:t>2.9.5. Skadedyr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_Toc108508968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23</w:t>
            </w:r>
            <w:r w:rsidR="007D3F07" w:rsidRPr="007D3F07">
              <w:rPr>
                <w:noProof/>
                <w:webHidden/>
                <w:sz w:val="16"/>
                <w:szCs w:val="20"/>
              </w:rPr>
              <w:fldChar w:fldCharType="end"/>
            </w:r>
          </w:hyperlink>
        </w:p>
        <w:p w14:paraId="2B7F5FDB" w14:textId="1A527F80"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69" w:history="1">
            <w:r w:rsidR="007D3F07" w:rsidRPr="007D3F07">
              <w:rPr>
                <w:rStyle w:val="Hyperlink"/>
                <w:noProof/>
                <w:sz w:val="16"/>
                <w:szCs w:val="20"/>
              </w:rPr>
              <w:t>2.9.6. Transporter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_Toc108508969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24</w:t>
            </w:r>
            <w:r w:rsidR="007D3F07" w:rsidRPr="007D3F07">
              <w:rPr>
                <w:noProof/>
                <w:webHidden/>
                <w:sz w:val="16"/>
                <w:szCs w:val="20"/>
              </w:rPr>
              <w:fldChar w:fldCharType="end"/>
            </w:r>
          </w:hyperlink>
        </w:p>
        <w:p w14:paraId="508D1CA4" w14:textId="06734873"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70" w:history="1">
            <w:r w:rsidR="007D3F07" w:rsidRPr="007D3F07">
              <w:rPr>
                <w:rStyle w:val="Hyperlink"/>
                <w:noProof/>
                <w:sz w:val="16"/>
                <w:szCs w:val="20"/>
              </w:rPr>
              <w:t>2.9.7. Egenkontrol for øvrige emissioner og genepåvirkninger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_Toc108508970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25</w:t>
            </w:r>
            <w:r w:rsidR="007D3F07" w:rsidRPr="007D3F07">
              <w:rPr>
                <w:noProof/>
                <w:webHidden/>
                <w:sz w:val="16"/>
                <w:szCs w:val="20"/>
              </w:rPr>
              <w:fldChar w:fldCharType="end"/>
            </w:r>
          </w:hyperlink>
        </w:p>
        <w:p w14:paraId="50908F60" w14:textId="4D0D33E9"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71" w:history="1">
            <w:r w:rsidR="007D3F07" w:rsidRPr="007D3F07">
              <w:rPr>
                <w:rStyle w:val="Hyperlink"/>
                <w:noProof/>
                <w:sz w:val="16"/>
                <w:szCs w:val="20"/>
              </w:rPr>
              <w:t>2.10. Reststoffer, affald og naturressourcer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_Toc108508971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25</w:t>
            </w:r>
            <w:r w:rsidR="007D3F07" w:rsidRPr="007D3F07">
              <w:rPr>
                <w:noProof/>
                <w:webHidden/>
                <w:sz w:val="16"/>
                <w:szCs w:val="20"/>
              </w:rPr>
              <w:fldChar w:fldCharType="end"/>
            </w:r>
          </w:hyperlink>
        </w:p>
        <w:p w14:paraId="54D940DF" w14:textId="5FE8AAF2"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72" w:history="1">
            <w:r w:rsidR="007D3F07" w:rsidRPr="007D3F07">
              <w:rPr>
                <w:rStyle w:val="Hyperlink"/>
                <w:noProof/>
                <w:sz w:val="16"/>
                <w:szCs w:val="20"/>
              </w:rPr>
              <w:t>2.10.1. Døde dyr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_Toc108508972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25</w:t>
            </w:r>
            <w:r w:rsidR="007D3F07" w:rsidRPr="007D3F07">
              <w:rPr>
                <w:noProof/>
                <w:webHidden/>
                <w:sz w:val="16"/>
                <w:szCs w:val="20"/>
              </w:rPr>
              <w:fldChar w:fldCharType="end"/>
            </w:r>
          </w:hyperlink>
        </w:p>
        <w:p w14:paraId="2D9A938A" w14:textId="33D16EFF"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73" w:history="1">
            <w:r w:rsidR="007D3F07" w:rsidRPr="007D3F07">
              <w:rPr>
                <w:rStyle w:val="Hyperlink"/>
                <w:noProof/>
                <w:sz w:val="16"/>
                <w:szCs w:val="20"/>
              </w:rPr>
              <w:t>2.10.2. Affald</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_Toc108508973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25</w:t>
            </w:r>
            <w:r w:rsidR="007D3F07" w:rsidRPr="007D3F07">
              <w:rPr>
                <w:noProof/>
                <w:webHidden/>
                <w:sz w:val="16"/>
                <w:szCs w:val="20"/>
              </w:rPr>
              <w:fldChar w:fldCharType="end"/>
            </w:r>
          </w:hyperlink>
        </w:p>
        <w:p w14:paraId="1E1AD786" w14:textId="6E94E04E"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74" w:history="1">
            <w:r w:rsidR="007D3F07" w:rsidRPr="007D3F07">
              <w:rPr>
                <w:rStyle w:val="Hyperlink"/>
                <w:noProof/>
                <w:sz w:val="16"/>
                <w:szCs w:val="20"/>
              </w:rPr>
              <w:t>2.10.3. Olie- og kemikalieforbrug</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_Toc108508974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25</w:t>
            </w:r>
            <w:r w:rsidR="007D3F07" w:rsidRPr="007D3F07">
              <w:rPr>
                <w:noProof/>
                <w:webHidden/>
                <w:sz w:val="16"/>
                <w:szCs w:val="20"/>
              </w:rPr>
              <w:fldChar w:fldCharType="end"/>
            </w:r>
          </w:hyperlink>
        </w:p>
        <w:p w14:paraId="06CAE09D" w14:textId="74CBC5EF"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75" w:history="1">
            <w:r w:rsidR="007D3F07" w:rsidRPr="007D3F07">
              <w:rPr>
                <w:rStyle w:val="Hyperlink"/>
                <w:noProof/>
                <w:sz w:val="16"/>
                <w:szCs w:val="20"/>
              </w:rPr>
              <w:t>2.10.4. Energiforbrug</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_Toc108508975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26</w:t>
            </w:r>
            <w:r w:rsidR="007D3F07" w:rsidRPr="007D3F07">
              <w:rPr>
                <w:noProof/>
                <w:webHidden/>
                <w:sz w:val="16"/>
                <w:szCs w:val="20"/>
              </w:rPr>
              <w:fldChar w:fldCharType="end"/>
            </w:r>
          </w:hyperlink>
        </w:p>
        <w:p w14:paraId="30178B9A" w14:textId="5AA8D36E" w:rsidR="007D3F07" w:rsidRPr="007D3F07" w:rsidRDefault="00F86A02">
          <w:pPr>
            <w:pStyle w:val="Indholdsfortegnelse3"/>
            <w:tabs>
              <w:tab w:val="right" w:leader="dot" w:pos="9629"/>
            </w:tabs>
            <w:rPr>
              <w:rFonts w:asciiTheme="minorHAnsi" w:eastAsiaTheme="minorEastAsia" w:hAnsiTheme="minorHAnsi"/>
              <w:noProof/>
              <w:sz w:val="20"/>
              <w:szCs w:val="20"/>
              <w:lang w:eastAsia="da-DK"/>
            </w:rPr>
          </w:pPr>
          <w:hyperlink w:anchor="_Toc108508976" w:history="1">
            <w:r w:rsidR="007D3F07" w:rsidRPr="007D3F07">
              <w:rPr>
                <w:rStyle w:val="Hyperlink"/>
                <w:noProof/>
                <w:sz w:val="16"/>
                <w:szCs w:val="20"/>
              </w:rPr>
              <w:t>2.10.5. Vandforbrug og påvirkning af vandressourcen</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_Toc108508976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26</w:t>
            </w:r>
            <w:r w:rsidR="007D3F07" w:rsidRPr="007D3F07">
              <w:rPr>
                <w:noProof/>
                <w:webHidden/>
                <w:sz w:val="16"/>
                <w:szCs w:val="20"/>
              </w:rPr>
              <w:fldChar w:fldCharType="end"/>
            </w:r>
          </w:hyperlink>
        </w:p>
        <w:p w14:paraId="12535F00" w14:textId="0EDA353E"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77" w:history="1">
            <w:r w:rsidR="007D3F07" w:rsidRPr="007D3F07">
              <w:rPr>
                <w:rStyle w:val="Hyperlink"/>
                <w:noProof/>
                <w:sz w:val="16"/>
                <w:szCs w:val="20"/>
                <w:lang w:val="en-US"/>
              </w:rPr>
              <w:t>2.11. BAT – ammoniak</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_Toc108508977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27</w:t>
            </w:r>
            <w:r w:rsidR="007D3F07" w:rsidRPr="007D3F07">
              <w:rPr>
                <w:noProof/>
                <w:webHidden/>
                <w:sz w:val="16"/>
                <w:szCs w:val="20"/>
              </w:rPr>
              <w:fldChar w:fldCharType="end"/>
            </w:r>
          </w:hyperlink>
        </w:p>
        <w:p w14:paraId="2370447D" w14:textId="048E8507"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78" w:history="1">
            <w:r w:rsidR="007D3F07" w:rsidRPr="007D3F07">
              <w:rPr>
                <w:rStyle w:val="Hyperlink"/>
                <w:noProof/>
                <w:sz w:val="16"/>
                <w:szCs w:val="20"/>
              </w:rPr>
              <w:t>2.12. Grænseoverskridende virkninger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_Toc108508978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28</w:t>
            </w:r>
            <w:r w:rsidR="007D3F07" w:rsidRPr="007D3F07">
              <w:rPr>
                <w:noProof/>
                <w:webHidden/>
                <w:sz w:val="16"/>
                <w:szCs w:val="20"/>
              </w:rPr>
              <w:fldChar w:fldCharType="end"/>
            </w:r>
          </w:hyperlink>
        </w:p>
        <w:p w14:paraId="25003FCF" w14:textId="00955F24" w:rsidR="007D3F07" w:rsidRPr="007D3F07" w:rsidRDefault="00F86A02">
          <w:pPr>
            <w:pStyle w:val="Indholdsfortegnelse1"/>
            <w:tabs>
              <w:tab w:val="left" w:pos="660"/>
            </w:tabs>
            <w:rPr>
              <w:rFonts w:asciiTheme="minorHAnsi" w:eastAsiaTheme="minorEastAsia" w:hAnsiTheme="minorHAnsi"/>
              <w:noProof/>
              <w:sz w:val="20"/>
              <w:szCs w:val="20"/>
              <w:lang w:eastAsia="da-DK"/>
            </w:rPr>
          </w:pPr>
          <w:hyperlink w:anchor="_Toc108508979" w:history="1">
            <w:r w:rsidR="007D3F07" w:rsidRPr="007D3F07">
              <w:rPr>
                <w:rStyle w:val="Hyperlink"/>
                <w:noProof/>
                <w:sz w:val="16"/>
                <w:szCs w:val="20"/>
              </w:rPr>
              <w:t>3.</w:t>
            </w:r>
            <w:r w:rsidR="007D3F07" w:rsidRPr="007D3F07">
              <w:rPr>
                <w:rFonts w:asciiTheme="minorHAnsi" w:eastAsiaTheme="minorEastAsia" w:hAnsiTheme="minorHAnsi"/>
                <w:noProof/>
                <w:sz w:val="20"/>
                <w:szCs w:val="20"/>
                <w:lang w:eastAsia="da-DK"/>
              </w:rPr>
              <w:tab/>
            </w:r>
            <w:r w:rsidR="007D3F07" w:rsidRPr="007D3F07">
              <w:rPr>
                <w:rStyle w:val="Hyperlink"/>
                <w:noProof/>
                <w:sz w:val="16"/>
                <w:szCs w:val="20"/>
              </w:rPr>
              <w:t>Supplerende miljøkonsekvensvurderinger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_Toc108508979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28</w:t>
            </w:r>
            <w:r w:rsidR="007D3F07" w:rsidRPr="007D3F07">
              <w:rPr>
                <w:noProof/>
                <w:webHidden/>
                <w:sz w:val="16"/>
                <w:szCs w:val="20"/>
              </w:rPr>
              <w:fldChar w:fldCharType="end"/>
            </w:r>
          </w:hyperlink>
        </w:p>
        <w:p w14:paraId="159CBE38" w14:textId="3AF4E7B0"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80" w:history="1">
            <w:r w:rsidR="007D3F07" w:rsidRPr="007D3F07">
              <w:rPr>
                <w:rStyle w:val="Hyperlink"/>
                <w:noProof/>
                <w:sz w:val="16"/>
                <w:szCs w:val="20"/>
              </w:rPr>
              <w:t>3.1. Andet om befolkningen og menneskers sundhed</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_Toc108508980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28</w:t>
            </w:r>
            <w:r w:rsidR="007D3F07" w:rsidRPr="007D3F07">
              <w:rPr>
                <w:noProof/>
                <w:webHidden/>
                <w:sz w:val="16"/>
                <w:szCs w:val="20"/>
              </w:rPr>
              <w:fldChar w:fldCharType="end"/>
            </w:r>
          </w:hyperlink>
        </w:p>
        <w:p w14:paraId="393A31E7" w14:textId="3939A00E"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81" w:history="1">
            <w:r w:rsidR="007D3F07" w:rsidRPr="007D3F07">
              <w:rPr>
                <w:rStyle w:val="Hyperlink"/>
                <w:noProof/>
                <w:sz w:val="16"/>
                <w:szCs w:val="20"/>
              </w:rPr>
              <w:t>3.2. Påvirkning af jordarealer, jordbund og vand, luft og klima</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_Toc108508981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29</w:t>
            </w:r>
            <w:r w:rsidR="007D3F07" w:rsidRPr="007D3F07">
              <w:rPr>
                <w:noProof/>
                <w:webHidden/>
                <w:sz w:val="16"/>
                <w:szCs w:val="20"/>
              </w:rPr>
              <w:fldChar w:fldCharType="end"/>
            </w:r>
          </w:hyperlink>
        </w:p>
        <w:p w14:paraId="0899304E" w14:textId="02924CA2"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82" w:history="1">
            <w:r w:rsidR="007D3F07" w:rsidRPr="007D3F07">
              <w:rPr>
                <w:rStyle w:val="Hyperlink"/>
                <w:noProof/>
                <w:sz w:val="16"/>
                <w:szCs w:val="20"/>
              </w:rPr>
              <w:t>3.3. Risici for større ulykker eller katastrofer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_Toc108508982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29</w:t>
            </w:r>
            <w:r w:rsidR="007D3F07" w:rsidRPr="007D3F07">
              <w:rPr>
                <w:noProof/>
                <w:webHidden/>
                <w:sz w:val="16"/>
                <w:szCs w:val="20"/>
              </w:rPr>
              <w:fldChar w:fldCharType="end"/>
            </w:r>
          </w:hyperlink>
        </w:p>
        <w:p w14:paraId="77DEDB74" w14:textId="3027DFFC" w:rsidR="007D3F07" w:rsidRPr="007D3F07" w:rsidRDefault="00F86A02">
          <w:pPr>
            <w:pStyle w:val="Indholdsfortegnelse2"/>
            <w:tabs>
              <w:tab w:val="right" w:leader="dot" w:pos="9629"/>
            </w:tabs>
            <w:rPr>
              <w:rFonts w:asciiTheme="minorHAnsi" w:eastAsiaTheme="minorEastAsia" w:hAnsiTheme="minorHAnsi"/>
              <w:noProof/>
              <w:sz w:val="20"/>
              <w:szCs w:val="20"/>
              <w:lang w:eastAsia="da-DK"/>
            </w:rPr>
          </w:pPr>
          <w:hyperlink w:anchor="_Toc108508983" w:history="1">
            <w:r w:rsidR="007D3F07" w:rsidRPr="007D3F07">
              <w:rPr>
                <w:rStyle w:val="Hyperlink"/>
                <w:noProof/>
                <w:sz w:val="16"/>
                <w:szCs w:val="20"/>
              </w:rPr>
              <w:t>3.4. Alternative løsninger som ansøger har undersøgt</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_Toc108508983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30</w:t>
            </w:r>
            <w:r w:rsidR="007D3F07" w:rsidRPr="007D3F07">
              <w:rPr>
                <w:noProof/>
                <w:webHidden/>
                <w:sz w:val="16"/>
                <w:szCs w:val="20"/>
              </w:rPr>
              <w:fldChar w:fldCharType="end"/>
            </w:r>
          </w:hyperlink>
        </w:p>
        <w:p w14:paraId="3B95D70B" w14:textId="1C794D46" w:rsidR="007D3F07" w:rsidRPr="007D3F07" w:rsidRDefault="00F86A02">
          <w:pPr>
            <w:pStyle w:val="Indholdsfortegnelse1"/>
            <w:tabs>
              <w:tab w:val="left" w:pos="1100"/>
            </w:tabs>
            <w:rPr>
              <w:rFonts w:asciiTheme="minorHAnsi" w:eastAsiaTheme="minorEastAsia" w:hAnsiTheme="minorHAnsi"/>
              <w:noProof/>
              <w:sz w:val="20"/>
              <w:szCs w:val="20"/>
              <w:lang w:eastAsia="da-DK"/>
            </w:rPr>
          </w:pPr>
          <w:hyperlink w:anchor="_Toc108508984" w:history="1">
            <w:r w:rsidR="007D3F07" w:rsidRPr="007D3F07">
              <w:rPr>
                <w:rStyle w:val="Hyperlink"/>
                <w:noProof/>
                <w:sz w:val="16"/>
                <w:szCs w:val="20"/>
              </w:rPr>
              <w:t>Bilag 1.</w:t>
            </w:r>
            <w:r w:rsidR="007D3F07" w:rsidRPr="007D3F07">
              <w:rPr>
                <w:rFonts w:asciiTheme="minorHAnsi" w:eastAsiaTheme="minorEastAsia" w:hAnsiTheme="minorHAnsi"/>
                <w:noProof/>
                <w:sz w:val="20"/>
                <w:szCs w:val="20"/>
                <w:lang w:eastAsia="da-DK"/>
              </w:rPr>
              <w:tab/>
            </w:r>
            <w:r w:rsidR="007D3F07" w:rsidRPr="007D3F07">
              <w:rPr>
                <w:rStyle w:val="Hyperlink"/>
                <w:noProof/>
                <w:sz w:val="16"/>
                <w:szCs w:val="20"/>
              </w:rPr>
              <w:t>– Anlægstegning</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_Toc108508984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31</w:t>
            </w:r>
            <w:r w:rsidR="007D3F07" w:rsidRPr="007D3F07">
              <w:rPr>
                <w:noProof/>
                <w:webHidden/>
                <w:sz w:val="16"/>
                <w:szCs w:val="20"/>
              </w:rPr>
              <w:fldChar w:fldCharType="end"/>
            </w:r>
          </w:hyperlink>
        </w:p>
        <w:p w14:paraId="7E679C08" w14:textId="413F8A87" w:rsidR="007D3F07" w:rsidRPr="007D3F07" w:rsidRDefault="00F86A02">
          <w:pPr>
            <w:pStyle w:val="Indholdsfortegnelse1"/>
            <w:tabs>
              <w:tab w:val="left" w:pos="1100"/>
            </w:tabs>
            <w:rPr>
              <w:rFonts w:asciiTheme="minorHAnsi" w:eastAsiaTheme="minorEastAsia" w:hAnsiTheme="minorHAnsi"/>
              <w:noProof/>
              <w:sz w:val="20"/>
              <w:szCs w:val="20"/>
              <w:lang w:eastAsia="da-DK"/>
            </w:rPr>
          </w:pPr>
          <w:hyperlink w:anchor="_Toc108508985" w:history="1">
            <w:r w:rsidR="007D3F07" w:rsidRPr="007D3F07">
              <w:rPr>
                <w:rStyle w:val="Hyperlink"/>
                <w:noProof/>
                <w:sz w:val="16"/>
                <w:szCs w:val="20"/>
              </w:rPr>
              <w:t>Bilag 2.</w:t>
            </w:r>
            <w:r w:rsidR="007D3F07" w:rsidRPr="007D3F07">
              <w:rPr>
                <w:rFonts w:asciiTheme="minorHAnsi" w:eastAsiaTheme="minorEastAsia" w:hAnsiTheme="minorHAnsi"/>
                <w:noProof/>
                <w:sz w:val="20"/>
                <w:szCs w:val="20"/>
                <w:lang w:eastAsia="da-DK"/>
              </w:rPr>
              <w:tab/>
            </w:r>
            <w:r w:rsidR="007D3F07" w:rsidRPr="007D3F07">
              <w:rPr>
                <w:rStyle w:val="Hyperlink"/>
                <w:noProof/>
                <w:sz w:val="16"/>
                <w:szCs w:val="20"/>
              </w:rPr>
              <w:t>– Oversigt over produktionsarealer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_Toc108508985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32</w:t>
            </w:r>
            <w:r w:rsidR="007D3F07" w:rsidRPr="007D3F07">
              <w:rPr>
                <w:noProof/>
                <w:webHidden/>
                <w:sz w:val="16"/>
                <w:szCs w:val="20"/>
              </w:rPr>
              <w:fldChar w:fldCharType="end"/>
            </w:r>
          </w:hyperlink>
        </w:p>
        <w:p w14:paraId="67D9D358" w14:textId="7AEFF6C0" w:rsidR="007D3F07" w:rsidRPr="007D3F07" w:rsidRDefault="00F86A02">
          <w:pPr>
            <w:pStyle w:val="Indholdsfortegnelse1"/>
            <w:tabs>
              <w:tab w:val="left" w:pos="1100"/>
            </w:tabs>
            <w:rPr>
              <w:rFonts w:asciiTheme="minorHAnsi" w:eastAsiaTheme="minorEastAsia" w:hAnsiTheme="minorHAnsi"/>
              <w:noProof/>
              <w:sz w:val="20"/>
              <w:szCs w:val="20"/>
              <w:lang w:eastAsia="da-DK"/>
            </w:rPr>
          </w:pPr>
          <w:hyperlink w:anchor="_Toc108508986" w:history="1">
            <w:r w:rsidR="007D3F07" w:rsidRPr="007D3F07">
              <w:rPr>
                <w:rStyle w:val="Hyperlink"/>
                <w:noProof/>
                <w:sz w:val="16"/>
                <w:szCs w:val="20"/>
              </w:rPr>
              <w:t>Bilag 3.</w:t>
            </w:r>
            <w:r w:rsidR="007D3F07" w:rsidRPr="007D3F07">
              <w:rPr>
                <w:rFonts w:asciiTheme="minorHAnsi" w:eastAsiaTheme="minorEastAsia" w:hAnsiTheme="minorHAnsi"/>
                <w:noProof/>
                <w:sz w:val="20"/>
                <w:szCs w:val="20"/>
                <w:lang w:eastAsia="da-DK"/>
              </w:rPr>
              <w:tab/>
            </w:r>
            <w:r w:rsidR="007D3F07" w:rsidRPr="007D3F07">
              <w:rPr>
                <w:rStyle w:val="Hyperlink"/>
                <w:noProof/>
                <w:sz w:val="16"/>
                <w:szCs w:val="20"/>
              </w:rPr>
              <w:t>– Beregning af produktionsareal</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_Toc108508986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34</w:t>
            </w:r>
            <w:r w:rsidR="007D3F07" w:rsidRPr="007D3F07">
              <w:rPr>
                <w:noProof/>
                <w:webHidden/>
                <w:sz w:val="16"/>
                <w:szCs w:val="20"/>
              </w:rPr>
              <w:fldChar w:fldCharType="end"/>
            </w:r>
          </w:hyperlink>
        </w:p>
        <w:p w14:paraId="2A8DBB4D" w14:textId="64DEA22E" w:rsidR="007D3F07" w:rsidRPr="007D3F07" w:rsidRDefault="00F86A02">
          <w:pPr>
            <w:pStyle w:val="Indholdsfortegnelse1"/>
            <w:tabs>
              <w:tab w:val="left" w:pos="1100"/>
            </w:tabs>
            <w:rPr>
              <w:rFonts w:asciiTheme="minorHAnsi" w:eastAsiaTheme="minorEastAsia" w:hAnsiTheme="minorHAnsi"/>
              <w:noProof/>
              <w:sz w:val="20"/>
              <w:szCs w:val="20"/>
              <w:lang w:eastAsia="da-DK"/>
            </w:rPr>
          </w:pPr>
          <w:hyperlink w:anchor="_Toc108508987" w:history="1">
            <w:r w:rsidR="007D3F07" w:rsidRPr="007D3F07">
              <w:rPr>
                <w:rStyle w:val="Hyperlink"/>
                <w:noProof/>
                <w:sz w:val="16"/>
                <w:szCs w:val="20"/>
              </w:rPr>
              <w:t>Bilag 4.</w:t>
            </w:r>
            <w:r w:rsidR="007D3F07" w:rsidRPr="007D3F07">
              <w:rPr>
                <w:rFonts w:asciiTheme="minorHAnsi" w:eastAsiaTheme="minorEastAsia" w:hAnsiTheme="minorHAnsi"/>
                <w:noProof/>
                <w:sz w:val="20"/>
                <w:szCs w:val="20"/>
                <w:lang w:eastAsia="da-DK"/>
              </w:rPr>
              <w:tab/>
            </w:r>
            <w:r w:rsidR="007D3F07" w:rsidRPr="007D3F07">
              <w:rPr>
                <w:rStyle w:val="Hyperlink"/>
                <w:noProof/>
                <w:sz w:val="16"/>
                <w:szCs w:val="20"/>
              </w:rPr>
              <w:t>– Transportveje og potentielle genekilder</w:t>
            </w:r>
            <w:r w:rsidR="007D3F07" w:rsidRPr="007D3F07">
              <w:rPr>
                <w:noProof/>
                <w:webHidden/>
                <w:sz w:val="16"/>
                <w:szCs w:val="20"/>
              </w:rPr>
              <w:tab/>
            </w:r>
            <w:r w:rsidR="007D3F07" w:rsidRPr="007D3F07">
              <w:rPr>
                <w:noProof/>
                <w:webHidden/>
                <w:sz w:val="16"/>
                <w:szCs w:val="20"/>
              </w:rPr>
              <w:fldChar w:fldCharType="begin"/>
            </w:r>
            <w:r w:rsidR="007D3F07" w:rsidRPr="007D3F07">
              <w:rPr>
                <w:noProof/>
                <w:webHidden/>
                <w:sz w:val="16"/>
                <w:szCs w:val="20"/>
              </w:rPr>
              <w:instrText xml:space="preserve"> PAGEREF _Toc108508987 \h </w:instrText>
            </w:r>
            <w:r w:rsidR="007D3F07" w:rsidRPr="007D3F07">
              <w:rPr>
                <w:noProof/>
                <w:webHidden/>
                <w:sz w:val="16"/>
                <w:szCs w:val="20"/>
              </w:rPr>
            </w:r>
            <w:r w:rsidR="007D3F07" w:rsidRPr="007D3F07">
              <w:rPr>
                <w:noProof/>
                <w:webHidden/>
                <w:sz w:val="16"/>
                <w:szCs w:val="20"/>
              </w:rPr>
              <w:fldChar w:fldCharType="separate"/>
            </w:r>
            <w:r w:rsidR="00EF3500">
              <w:rPr>
                <w:noProof/>
                <w:webHidden/>
                <w:sz w:val="16"/>
                <w:szCs w:val="20"/>
              </w:rPr>
              <w:t>36</w:t>
            </w:r>
            <w:r w:rsidR="007D3F07" w:rsidRPr="007D3F07">
              <w:rPr>
                <w:noProof/>
                <w:webHidden/>
                <w:sz w:val="16"/>
                <w:szCs w:val="20"/>
              </w:rPr>
              <w:fldChar w:fldCharType="end"/>
            </w:r>
          </w:hyperlink>
        </w:p>
        <w:p w14:paraId="197DB257" w14:textId="1A5734C5" w:rsidR="00B970CB" w:rsidRDefault="00B970CB">
          <w:r>
            <w:rPr>
              <w:b/>
              <w:bCs/>
            </w:rPr>
            <w:fldChar w:fldCharType="end"/>
          </w:r>
        </w:p>
      </w:sdtContent>
    </w:sdt>
    <w:p w14:paraId="244A9C12" w14:textId="79D5E516" w:rsidR="001071A9" w:rsidRPr="003E700B" w:rsidRDefault="001071A9" w:rsidP="005E3D18">
      <w:pPr>
        <w:pStyle w:val="Overskrift1"/>
        <w:numPr>
          <w:ilvl w:val="0"/>
          <w:numId w:val="32"/>
        </w:numPr>
      </w:pPr>
      <w:bookmarkStart w:id="6" w:name="_Toc11232472"/>
      <w:bookmarkStart w:id="7" w:name="_Toc11232774"/>
      <w:bookmarkStart w:id="8" w:name="_Toc108508945"/>
      <w:r w:rsidRPr="003E700B">
        <w:lastRenderedPageBreak/>
        <w:t>Ikke teknisk resumé</w:t>
      </w:r>
      <w:bookmarkEnd w:id="6"/>
      <w:bookmarkEnd w:id="7"/>
      <w:bookmarkEnd w:id="8"/>
    </w:p>
    <w:p w14:paraId="41CB8201" w14:textId="77777777" w:rsidR="00066D4F" w:rsidRPr="00881DF8" w:rsidRDefault="00066D4F" w:rsidP="00066D4F">
      <w:pPr>
        <w:spacing w:after="0"/>
        <w:rPr>
          <w:b/>
          <w:highlight w:val="yellow"/>
        </w:rPr>
      </w:pPr>
    </w:p>
    <w:p w14:paraId="753C2F57" w14:textId="1F8041BD" w:rsidR="00127200" w:rsidRPr="00127200" w:rsidRDefault="00DD14E9" w:rsidP="00066D4F">
      <w:pPr>
        <w:spacing w:after="0"/>
        <w:rPr>
          <w:bCs/>
        </w:rPr>
      </w:pPr>
      <w:r w:rsidRPr="00DD14E9">
        <w:rPr>
          <w:bCs/>
        </w:rPr>
        <w:t xml:space="preserve">Willem Van Peet </w:t>
      </w:r>
      <w:r w:rsidR="00127200" w:rsidRPr="00DD14E9">
        <w:rPr>
          <w:bCs/>
        </w:rPr>
        <w:t xml:space="preserve">søger hermed </w:t>
      </w:r>
      <w:r w:rsidRPr="00DD14E9">
        <w:rPr>
          <w:bCs/>
        </w:rPr>
        <w:t>Mariagerfjord</w:t>
      </w:r>
      <w:r w:rsidR="00127200" w:rsidRPr="00DD14E9">
        <w:rPr>
          <w:bCs/>
        </w:rPr>
        <w:t xml:space="preserve"> Kommune om miljøgodkendelse af husdyrbruget </w:t>
      </w:r>
      <w:r w:rsidRPr="00DD14E9">
        <w:rPr>
          <w:bCs/>
        </w:rPr>
        <w:t>Rostrupvej 3, 9500 Hobro.</w:t>
      </w:r>
    </w:p>
    <w:p w14:paraId="639D98DA" w14:textId="77777777" w:rsidR="00127200" w:rsidRDefault="00127200" w:rsidP="00066D4F">
      <w:pPr>
        <w:spacing w:after="0"/>
        <w:rPr>
          <w:b/>
        </w:rPr>
      </w:pPr>
    </w:p>
    <w:p w14:paraId="6DBAE52E" w14:textId="71B2D903" w:rsidR="00490669" w:rsidRPr="003E700B" w:rsidRDefault="00490669" w:rsidP="00066D4F">
      <w:pPr>
        <w:spacing w:after="0"/>
        <w:rPr>
          <w:b/>
        </w:rPr>
      </w:pPr>
      <w:r w:rsidRPr="003E700B">
        <w:rPr>
          <w:b/>
        </w:rPr>
        <w:t>Nuværende drift og den ansøgte drift</w:t>
      </w:r>
    </w:p>
    <w:p w14:paraId="3241E6BE" w14:textId="4D6C2FF6" w:rsidR="007D6B39" w:rsidRDefault="0023736E" w:rsidP="00F3357A">
      <w:pPr>
        <w:rPr>
          <w:highlight w:val="yellow"/>
        </w:rPr>
      </w:pPr>
      <w:r>
        <w:t>Husdyrbruget fik d. 26. juni 2012 en § 12 miljøgodkendelse til den økologiske malkekvægsproduktion</w:t>
      </w:r>
      <w:r w:rsidR="005B56AE">
        <w:t>,</w:t>
      </w:r>
      <w:r>
        <w:t xml:space="preserve"> på tidspunktet svarende til 394 DE. </w:t>
      </w:r>
      <w:r w:rsidR="0074739C">
        <w:t xml:space="preserve">Der er i mellemtiden givet flere tillæg til godkendelsen. Seneste tillæg blev givet i 2017, </w:t>
      </w:r>
      <w:r w:rsidR="00B30AC9">
        <w:t xml:space="preserve">hvor der blev godkendt et dyrehold </w:t>
      </w:r>
      <w:r>
        <w:t>på</w:t>
      </w:r>
      <w:r w:rsidR="00D029E2">
        <w:t xml:space="preserve"> 415 malkekøer, 95 kvier (19-27 mdr.), 225 småkalve (0-6 mdr.) og 2 avlstyre, samt tyrekalve indtil 60 kg, </w:t>
      </w:r>
      <w:r w:rsidR="00F849D0">
        <w:t xml:space="preserve">på </w:t>
      </w:r>
      <w:r>
        <w:t>tidspunktet svarende til 693,33 DE.</w:t>
      </w:r>
    </w:p>
    <w:p w14:paraId="12B45431" w14:textId="20EDE30C" w:rsidR="009E40EF" w:rsidRPr="001615D7" w:rsidRDefault="005F23B0" w:rsidP="00F3357A">
      <w:r w:rsidRPr="001615D7">
        <w:t xml:space="preserve">I forbindelse med ændringen af Husdyrbrugloven er det ikke længere antallet af dyr der godkendes, men derimod det areal dyrene står opstaldet på. </w:t>
      </w:r>
    </w:p>
    <w:p w14:paraId="0BBDFAEF" w14:textId="56E3B784" w:rsidR="009E497F" w:rsidRPr="00C52B82" w:rsidRDefault="009E497F" w:rsidP="009E497F">
      <w:r w:rsidRPr="00C52B82">
        <w:t xml:space="preserve">Ansøgningen er indsendt for at få godkendelse til at kunne producere efter de nye fleksible regler, hvor produktionsarealerne godkendes. Produktionsarealet </w:t>
      </w:r>
      <w:r w:rsidR="00897DBA">
        <w:t>ændres</w:t>
      </w:r>
      <w:r w:rsidRPr="00C52B82">
        <w:t xml:space="preserve"> ikke, og der opføres ikke nye bygninger i forbindelse med det ansøgte.</w:t>
      </w:r>
    </w:p>
    <w:p w14:paraId="5F255D0C" w14:textId="5396873B" w:rsidR="008D4F9F" w:rsidRPr="009745A7" w:rsidRDefault="009E497F" w:rsidP="00197F2E">
      <w:r w:rsidRPr="00C52B82">
        <w:t xml:space="preserve">Det samlede ansøgte produktionsareal er på </w:t>
      </w:r>
      <w:r w:rsidR="009E6C57">
        <w:rPr>
          <w:b/>
          <w:bCs/>
        </w:rPr>
        <w:t>5.007</w:t>
      </w:r>
      <w:r w:rsidRPr="00C52B82">
        <w:rPr>
          <w:b/>
        </w:rPr>
        <w:t xml:space="preserve"> m</w:t>
      </w:r>
      <w:r w:rsidRPr="00C52B82">
        <w:rPr>
          <w:b/>
          <w:vertAlign w:val="superscript"/>
        </w:rPr>
        <w:t>2</w:t>
      </w:r>
      <w:r w:rsidRPr="00C52B82">
        <w:t>. Produktionsarealet er fordelt som følger:</w:t>
      </w:r>
      <w:r w:rsidRPr="00197F2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7"/>
        <w:gridCol w:w="2548"/>
        <w:gridCol w:w="4054"/>
        <w:gridCol w:w="1410"/>
      </w:tblGrid>
      <w:tr w:rsidR="0011057A" w:rsidRPr="00407A9F" w14:paraId="4A9F3D1C" w14:textId="77777777" w:rsidTr="009745A7">
        <w:trPr>
          <w:trHeight w:val="315"/>
        </w:trPr>
        <w:tc>
          <w:tcPr>
            <w:tcW w:w="840" w:type="pct"/>
            <w:tcBorders>
              <w:right w:val="single" w:sz="4" w:space="0" w:color="BFBFBF" w:themeColor="background1" w:themeShade="BF"/>
            </w:tcBorders>
            <w:shd w:val="clear" w:color="auto" w:fill="B1C903"/>
            <w:noWrap/>
            <w:vAlign w:val="center"/>
            <w:hideMark/>
          </w:tcPr>
          <w:p w14:paraId="50B5029D" w14:textId="73AC3025" w:rsidR="00102CE9" w:rsidRPr="00407A9F" w:rsidRDefault="00102CE9" w:rsidP="00102CE9">
            <w:pPr>
              <w:spacing w:after="0"/>
              <w:jc w:val="left"/>
              <w:rPr>
                <w:rFonts w:asciiTheme="minorHAnsi" w:eastAsia="Times New Roman" w:hAnsiTheme="minorHAnsi" w:cstheme="minorHAnsi"/>
                <w:b/>
                <w:bCs/>
                <w:color w:val="000000"/>
                <w:sz w:val="18"/>
                <w:szCs w:val="18"/>
                <w:lang w:eastAsia="da-DK"/>
              </w:rPr>
            </w:pPr>
            <w:r w:rsidRPr="00407A9F">
              <w:rPr>
                <w:rFonts w:asciiTheme="minorHAnsi" w:eastAsia="Times New Roman" w:hAnsiTheme="minorHAnsi" w:cstheme="minorHAnsi"/>
                <w:b/>
                <w:bCs/>
                <w:color w:val="000000"/>
                <w:sz w:val="18"/>
                <w:szCs w:val="18"/>
                <w:lang w:eastAsia="da-DK"/>
              </w:rPr>
              <w:t>Staldnavn</w:t>
            </w:r>
          </w:p>
        </w:tc>
        <w:tc>
          <w:tcPr>
            <w:tcW w:w="1323" w:type="pct"/>
            <w:tcBorders>
              <w:left w:val="single" w:sz="4" w:space="0" w:color="BFBFBF" w:themeColor="background1" w:themeShade="BF"/>
              <w:right w:val="single" w:sz="4" w:space="0" w:color="BFBFBF" w:themeColor="background1" w:themeShade="BF"/>
            </w:tcBorders>
            <w:shd w:val="clear" w:color="auto" w:fill="B1C903"/>
            <w:noWrap/>
            <w:vAlign w:val="center"/>
            <w:hideMark/>
          </w:tcPr>
          <w:p w14:paraId="4B321913" w14:textId="330ED791" w:rsidR="00102CE9" w:rsidRPr="00407A9F" w:rsidRDefault="00102CE9" w:rsidP="00102CE9">
            <w:pPr>
              <w:spacing w:after="0"/>
              <w:jc w:val="left"/>
              <w:rPr>
                <w:rFonts w:asciiTheme="minorHAnsi" w:eastAsia="Times New Roman" w:hAnsiTheme="minorHAnsi" w:cstheme="minorHAnsi"/>
                <w:b/>
                <w:bCs/>
                <w:color w:val="000000"/>
                <w:sz w:val="18"/>
                <w:szCs w:val="18"/>
                <w:lang w:eastAsia="da-DK"/>
              </w:rPr>
            </w:pPr>
            <w:r w:rsidRPr="00407A9F">
              <w:rPr>
                <w:rFonts w:asciiTheme="minorHAnsi" w:eastAsia="Times New Roman" w:hAnsiTheme="minorHAnsi" w:cstheme="minorHAnsi"/>
                <w:b/>
                <w:bCs/>
                <w:color w:val="000000"/>
                <w:sz w:val="18"/>
                <w:szCs w:val="18"/>
                <w:lang w:eastAsia="da-DK"/>
              </w:rPr>
              <w:t>Dyretype</w:t>
            </w:r>
          </w:p>
        </w:tc>
        <w:tc>
          <w:tcPr>
            <w:tcW w:w="2105" w:type="pct"/>
            <w:tcBorders>
              <w:left w:val="single" w:sz="4" w:space="0" w:color="BFBFBF" w:themeColor="background1" w:themeShade="BF"/>
              <w:right w:val="single" w:sz="4" w:space="0" w:color="BFBFBF" w:themeColor="background1" w:themeShade="BF"/>
            </w:tcBorders>
            <w:shd w:val="clear" w:color="auto" w:fill="B1C903"/>
            <w:noWrap/>
            <w:vAlign w:val="center"/>
            <w:hideMark/>
          </w:tcPr>
          <w:p w14:paraId="5BF8D826" w14:textId="1F84571E" w:rsidR="00102CE9" w:rsidRPr="00407A9F" w:rsidRDefault="00102CE9" w:rsidP="00102CE9">
            <w:pPr>
              <w:spacing w:after="0"/>
              <w:jc w:val="left"/>
              <w:rPr>
                <w:rFonts w:asciiTheme="minorHAnsi" w:eastAsia="Times New Roman" w:hAnsiTheme="minorHAnsi" w:cstheme="minorHAnsi"/>
                <w:b/>
                <w:bCs/>
                <w:color w:val="000000"/>
                <w:sz w:val="18"/>
                <w:szCs w:val="18"/>
                <w:lang w:eastAsia="da-DK"/>
              </w:rPr>
            </w:pPr>
            <w:r w:rsidRPr="00407A9F">
              <w:rPr>
                <w:rFonts w:asciiTheme="minorHAnsi" w:eastAsia="Times New Roman" w:hAnsiTheme="minorHAnsi" w:cstheme="minorHAnsi"/>
                <w:b/>
                <w:bCs/>
                <w:color w:val="000000"/>
                <w:sz w:val="18"/>
                <w:szCs w:val="18"/>
                <w:lang w:eastAsia="da-DK"/>
              </w:rPr>
              <w:t>Staldsystem</w:t>
            </w:r>
          </w:p>
        </w:tc>
        <w:tc>
          <w:tcPr>
            <w:tcW w:w="733" w:type="pct"/>
            <w:tcBorders>
              <w:left w:val="single" w:sz="4" w:space="0" w:color="BFBFBF" w:themeColor="background1" w:themeShade="BF"/>
            </w:tcBorders>
            <w:shd w:val="clear" w:color="auto" w:fill="B1C903"/>
            <w:noWrap/>
            <w:vAlign w:val="center"/>
            <w:hideMark/>
          </w:tcPr>
          <w:p w14:paraId="533E7220" w14:textId="77777777" w:rsidR="00102CE9" w:rsidRPr="00407A9F" w:rsidRDefault="00102CE9" w:rsidP="00102CE9">
            <w:pPr>
              <w:spacing w:after="0"/>
              <w:jc w:val="left"/>
              <w:rPr>
                <w:rFonts w:asciiTheme="minorHAnsi" w:eastAsia="Times New Roman" w:hAnsiTheme="minorHAnsi" w:cstheme="minorHAnsi"/>
                <w:b/>
                <w:bCs/>
                <w:color w:val="000000"/>
                <w:sz w:val="18"/>
                <w:szCs w:val="18"/>
                <w:lang w:eastAsia="da-DK"/>
              </w:rPr>
            </w:pPr>
            <w:r w:rsidRPr="00407A9F">
              <w:rPr>
                <w:rFonts w:asciiTheme="minorHAnsi" w:eastAsia="Times New Roman" w:hAnsiTheme="minorHAnsi" w:cstheme="minorHAnsi"/>
                <w:b/>
                <w:bCs/>
                <w:color w:val="000000"/>
                <w:sz w:val="18"/>
                <w:szCs w:val="18"/>
                <w:lang w:eastAsia="da-DK"/>
              </w:rPr>
              <w:t>Produktions</w:t>
            </w:r>
          </w:p>
          <w:p w14:paraId="7489195F" w14:textId="1DAD25A5" w:rsidR="00102CE9" w:rsidRPr="00407A9F" w:rsidRDefault="00102CE9" w:rsidP="00102CE9">
            <w:pPr>
              <w:spacing w:after="0"/>
              <w:jc w:val="left"/>
              <w:rPr>
                <w:rFonts w:asciiTheme="minorHAnsi" w:eastAsia="Times New Roman" w:hAnsiTheme="minorHAnsi" w:cstheme="minorHAnsi"/>
                <w:b/>
                <w:bCs/>
                <w:color w:val="000000"/>
                <w:sz w:val="18"/>
                <w:szCs w:val="18"/>
                <w:lang w:eastAsia="da-DK"/>
              </w:rPr>
            </w:pPr>
            <w:r w:rsidRPr="00407A9F">
              <w:rPr>
                <w:rFonts w:asciiTheme="minorHAnsi" w:eastAsia="Times New Roman" w:hAnsiTheme="minorHAnsi" w:cstheme="minorHAnsi"/>
                <w:b/>
                <w:bCs/>
                <w:color w:val="000000"/>
                <w:sz w:val="18"/>
                <w:szCs w:val="18"/>
                <w:lang w:eastAsia="da-DK"/>
              </w:rPr>
              <w:t>-areal m</w:t>
            </w:r>
            <w:r w:rsidRPr="00407A9F">
              <w:rPr>
                <w:rFonts w:asciiTheme="minorHAnsi" w:eastAsia="Times New Roman" w:hAnsiTheme="minorHAnsi" w:cstheme="minorHAnsi"/>
                <w:b/>
                <w:bCs/>
                <w:color w:val="000000"/>
                <w:sz w:val="18"/>
                <w:szCs w:val="18"/>
                <w:vertAlign w:val="superscript"/>
                <w:lang w:eastAsia="da-DK"/>
              </w:rPr>
              <w:t>2</w:t>
            </w:r>
          </w:p>
        </w:tc>
      </w:tr>
      <w:tr w:rsidR="009745A7" w:rsidRPr="00407A9F" w14:paraId="2E652027" w14:textId="77777777" w:rsidTr="009745A7">
        <w:trPr>
          <w:trHeight w:val="330"/>
        </w:trPr>
        <w:tc>
          <w:tcPr>
            <w:tcW w:w="840" w:type="pct"/>
            <w:vMerge w:val="restart"/>
            <w:tcBorders>
              <w:right w:val="single" w:sz="4" w:space="0" w:color="BFBFBF" w:themeColor="background1" w:themeShade="BF"/>
            </w:tcBorders>
            <w:shd w:val="clear" w:color="auto" w:fill="auto"/>
            <w:noWrap/>
            <w:vAlign w:val="center"/>
            <w:hideMark/>
          </w:tcPr>
          <w:p w14:paraId="59F82EB7"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Stald 2</w:t>
            </w:r>
          </w:p>
        </w:tc>
        <w:tc>
          <w:tcPr>
            <w:tcW w:w="1323"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212510A1"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25FBA46A"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Dybstrøelse</w:t>
            </w:r>
          </w:p>
        </w:tc>
        <w:tc>
          <w:tcPr>
            <w:tcW w:w="733" w:type="pct"/>
            <w:tcBorders>
              <w:left w:val="single" w:sz="4" w:space="0" w:color="BFBFBF" w:themeColor="background1" w:themeShade="BF"/>
              <w:bottom w:val="single" w:sz="4" w:space="0" w:color="BFBFBF" w:themeColor="background1" w:themeShade="BF"/>
            </w:tcBorders>
            <w:shd w:val="clear" w:color="auto" w:fill="auto"/>
            <w:noWrap/>
            <w:vAlign w:val="center"/>
            <w:hideMark/>
          </w:tcPr>
          <w:p w14:paraId="41DF4BA0" w14:textId="77777777"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211</w:t>
            </w:r>
          </w:p>
        </w:tc>
      </w:tr>
      <w:tr w:rsidR="009745A7" w:rsidRPr="00407A9F" w14:paraId="5A525118" w14:textId="77777777" w:rsidTr="009745A7">
        <w:trPr>
          <w:trHeight w:val="315"/>
        </w:trPr>
        <w:tc>
          <w:tcPr>
            <w:tcW w:w="840" w:type="pct"/>
            <w:vMerge/>
            <w:tcBorders>
              <w:right w:val="single" w:sz="4" w:space="0" w:color="BFBFBF" w:themeColor="background1" w:themeShade="BF"/>
            </w:tcBorders>
            <w:vAlign w:val="center"/>
            <w:hideMark/>
          </w:tcPr>
          <w:p w14:paraId="788F48A3"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p>
        </w:tc>
        <w:tc>
          <w:tcPr>
            <w:tcW w:w="1323"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noWrap/>
            <w:vAlign w:val="center"/>
            <w:hideMark/>
          </w:tcPr>
          <w:p w14:paraId="2BE29891"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noWrap/>
            <w:vAlign w:val="center"/>
            <w:hideMark/>
          </w:tcPr>
          <w:p w14:paraId="2F03B630"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Sengestald med spalter (linespil)</w:t>
            </w:r>
          </w:p>
        </w:tc>
        <w:tc>
          <w:tcPr>
            <w:tcW w:w="733" w:type="pct"/>
            <w:tcBorders>
              <w:top w:val="single" w:sz="4" w:space="0" w:color="BFBFBF" w:themeColor="background1" w:themeShade="BF"/>
              <w:left w:val="single" w:sz="4" w:space="0" w:color="BFBFBF" w:themeColor="background1" w:themeShade="BF"/>
            </w:tcBorders>
            <w:shd w:val="clear" w:color="auto" w:fill="auto"/>
            <w:noWrap/>
            <w:vAlign w:val="center"/>
            <w:hideMark/>
          </w:tcPr>
          <w:p w14:paraId="3C711C2A" w14:textId="275B8C9E"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1</w:t>
            </w:r>
            <w:r w:rsidR="009745A7" w:rsidRPr="00407A9F">
              <w:rPr>
                <w:rFonts w:asciiTheme="minorHAnsi" w:eastAsia="Times New Roman" w:hAnsiTheme="minorHAnsi" w:cstheme="minorHAnsi"/>
                <w:color w:val="333333"/>
                <w:sz w:val="18"/>
                <w:szCs w:val="18"/>
                <w:lang w:eastAsia="da-DK"/>
              </w:rPr>
              <w:t>.</w:t>
            </w:r>
            <w:r w:rsidRPr="00407A9F">
              <w:rPr>
                <w:rFonts w:asciiTheme="minorHAnsi" w:eastAsia="Times New Roman" w:hAnsiTheme="minorHAnsi" w:cstheme="minorHAnsi"/>
                <w:color w:val="333333"/>
                <w:sz w:val="18"/>
                <w:szCs w:val="18"/>
                <w:lang w:eastAsia="da-DK"/>
              </w:rPr>
              <w:t>396</w:t>
            </w:r>
          </w:p>
        </w:tc>
      </w:tr>
      <w:tr w:rsidR="009745A7" w:rsidRPr="00407A9F" w14:paraId="671D6539" w14:textId="77777777" w:rsidTr="009745A7">
        <w:trPr>
          <w:trHeight w:val="315"/>
        </w:trPr>
        <w:tc>
          <w:tcPr>
            <w:tcW w:w="840" w:type="pct"/>
            <w:tcBorders>
              <w:right w:val="single" w:sz="4" w:space="0" w:color="BFBFBF" w:themeColor="background1" w:themeShade="BF"/>
            </w:tcBorders>
            <w:shd w:val="clear" w:color="auto" w:fill="auto"/>
            <w:noWrap/>
            <w:vAlign w:val="center"/>
            <w:hideMark/>
          </w:tcPr>
          <w:p w14:paraId="22FDFDC2"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Drivgang</w:t>
            </w:r>
          </w:p>
        </w:tc>
        <w:tc>
          <w:tcPr>
            <w:tcW w:w="1323"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04FCAE82"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6CBF5916"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Sengestald med fast gulv</w:t>
            </w:r>
          </w:p>
        </w:tc>
        <w:tc>
          <w:tcPr>
            <w:tcW w:w="733" w:type="pct"/>
            <w:tcBorders>
              <w:left w:val="single" w:sz="4" w:space="0" w:color="BFBFBF" w:themeColor="background1" w:themeShade="BF"/>
            </w:tcBorders>
            <w:shd w:val="clear" w:color="auto" w:fill="auto"/>
            <w:noWrap/>
            <w:vAlign w:val="center"/>
            <w:hideMark/>
          </w:tcPr>
          <w:p w14:paraId="03C9931D" w14:textId="77777777"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258</w:t>
            </w:r>
          </w:p>
        </w:tc>
      </w:tr>
      <w:tr w:rsidR="009745A7" w:rsidRPr="00407A9F" w14:paraId="47E5F5E3" w14:textId="77777777" w:rsidTr="009745A7">
        <w:trPr>
          <w:trHeight w:val="315"/>
        </w:trPr>
        <w:tc>
          <w:tcPr>
            <w:tcW w:w="840" w:type="pct"/>
            <w:vMerge w:val="restart"/>
            <w:tcBorders>
              <w:right w:val="single" w:sz="4" w:space="0" w:color="BFBFBF" w:themeColor="background1" w:themeShade="BF"/>
            </w:tcBorders>
            <w:shd w:val="clear" w:color="auto" w:fill="auto"/>
            <w:noWrap/>
            <w:vAlign w:val="center"/>
            <w:hideMark/>
          </w:tcPr>
          <w:p w14:paraId="6DC1238E"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Stald 1</w:t>
            </w:r>
          </w:p>
        </w:tc>
        <w:tc>
          <w:tcPr>
            <w:tcW w:w="1323"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257DF559"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6C3A2D6C"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Dybstrøelse</w:t>
            </w:r>
          </w:p>
        </w:tc>
        <w:tc>
          <w:tcPr>
            <w:tcW w:w="733" w:type="pct"/>
            <w:tcBorders>
              <w:left w:val="single" w:sz="4" w:space="0" w:color="BFBFBF" w:themeColor="background1" w:themeShade="BF"/>
              <w:bottom w:val="single" w:sz="4" w:space="0" w:color="BFBFBF" w:themeColor="background1" w:themeShade="BF"/>
            </w:tcBorders>
            <w:shd w:val="clear" w:color="auto" w:fill="auto"/>
            <w:noWrap/>
            <w:vAlign w:val="center"/>
            <w:hideMark/>
          </w:tcPr>
          <w:p w14:paraId="0EED7D20" w14:textId="77777777"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269</w:t>
            </w:r>
          </w:p>
        </w:tc>
      </w:tr>
      <w:tr w:rsidR="009745A7" w:rsidRPr="00407A9F" w14:paraId="28D303DD" w14:textId="77777777" w:rsidTr="009745A7">
        <w:trPr>
          <w:trHeight w:val="315"/>
        </w:trPr>
        <w:tc>
          <w:tcPr>
            <w:tcW w:w="840" w:type="pct"/>
            <w:vMerge/>
            <w:tcBorders>
              <w:right w:val="single" w:sz="4" w:space="0" w:color="BFBFBF" w:themeColor="background1" w:themeShade="BF"/>
            </w:tcBorders>
            <w:vAlign w:val="center"/>
            <w:hideMark/>
          </w:tcPr>
          <w:p w14:paraId="5C16E752"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p>
        </w:tc>
        <w:tc>
          <w:tcPr>
            <w:tcW w:w="132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75B5172B"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Heste, Får og Geder</w:t>
            </w:r>
          </w:p>
        </w:tc>
        <w:tc>
          <w:tcPr>
            <w:tcW w:w="210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3F46B96B"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Dybstrøelse</w:t>
            </w:r>
          </w:p>
        </w:tc>
        <w:tc>
          <w:tcPr>
            <w:tcW w:w="733" w:type="pct"/>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auto"/>
            <w:noWrap/>
            <w:vAlign w:val="center"/>
            <w:hideMark/>
          </w:tcPr>
          <w:p w14:paraId="17440DD3" w14:textId="77777777"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18</w:t>
            </w:r>
          </w:p>
        </w:tc>
      </w:tr>
      <w:tr w:rsidR="009745A7" w:rsidRPr="00407A9F" w14:paraId="279824C8" w14:textId="77777777" w:rsidTr="009745A7">
        <w:trPr>
          <w:trHeight w:val="315"/>
        </w:trPr>
        <w:tc>
          <w:tcPr>
            <w:tcW w:w="840" w:type="pct"/>
            <w:vMerge/>
            <w:tcBorders>
              <w:right w:val="single" w:sz="4" w:space="0" w:color="BFBFBF" w:themeColor="background1" w:themeShade="BF"/>
            </w:tcBorders>
            <w:vAlign w:val="center"/>
            <w:hideMark/>
          </w:tcPr>
          <w:p w14:paraId="4247EF34"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p>
        </w:tc>
        <w:tc>
          <w:tcPr>
            <w:tcW w:w="132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5CB08763"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hideMark/>
          </w:tcPr>
          <w:p w14:paraId="7B46D793"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Sengestald med spalter (bagskyl eller ringkanal)</w:t>
            </w:r>
          </w:p>
        </w:tc>
        <w:tc>
          <w:tcPr>
            <w:tcW w:w="733" w:type="pct"/>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auto"/>
            <w:noWrap/>
            <w:vAlign w:val="center"/>
            <w:hideMark/>
          </w:tcPr>
          <w:p w14:paraId="67C910D8" w14:textId="50CEC4AA"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1</w:t>
            </w:r>
            <w:r w:rsidR="009745A7" w:rsidRPr="00407A9F">
              <w:rPr>
                <w:rFonts w:asciiTheme="minorHAnsi" w:eastAsia="Times New Roman" w:hAnsiTheme="minorHAnsi" w:cstheme="minorHAnsi"/>
                <w:color w:val="333333"/>
                <w:sz w:val="18"/>
                <w:szCs w:val="18"/>
                <w:lang w:eastAsia="da-DK"/>
              </w:rPr>
              <w:t>.</w:t>
            </w:r>
            <w:r w:rsidRPr="00407A9F">
              <w:rPr>
                <w:rFonts w:asciiTheme="minorHAnsi" w:eastAsia="Times New Roman" w:hAnsiTheme="minorHAnsi" w:cstheme="minorHAnsi"/>
                <w:color w:val="333333"/>
                <w:sz w:val="18"/>
                <w:szCs w:val="18"/>
                <w:lang w:eastAsia="da-DK"/>
              </w:rPr>
              <w:t>172</w:t>
            </w:r>
          </w:p>
        </w:tc>
      </w:tr>
      <w:tr w:rsidR="009745A7" w:rsidRPr="00407A9F" w14:paraId="57B2FA96" w14:textId="77777777" w:rsidTr="009745A7">
        <w:trPr>
          <w:trHeight w:val="315"/>
        </w:trPr>
        <w:tc>
          <w:tcPr>
            <w:tcW w:w="840" w:type="pct"/>
            <w:vMerge/>
            <w:tcBorders>
              <w:right w:val="single" w:sz="4" w:space="0" w:color="BFBFBF" w:themeColor="background1" w:themeShade="BF"/>
            </w:tcBorders>
            <w:vAlign w:val="center"/>
            <w:hideMark/>
          </w:tcPr>
          <w:p w14:paraId="12C7DF3B"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p>
        </w:tc>
        <w:tc>
          <w:tcPr>
            <w:tcW w:w="1323"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noWrap/>
            <w:vAlign w:val="center"/>
            <w:hideMark/>
          </w:tcPr>
          <w:p w14:paraId="18CB945B"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auto"/>
            <w:noWrap/>
            <w:vAlign w:val="center"/>
            <w:hideMark/>
          </w:tcPr>
          <w:p w14:paraId="55072A32"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Sengestald med spalter (linespil)</w:t>
            </w:r>
          </w:p>
        </w:tc>
        <w:tc>
          <w:tcPr>
            <w:tcW w:w="733" w:type="pct"/>
            <w:tcBorders>
              <w:top w:val="single" w:sz="4" w:space="0" w:color="BFBFBF" w:themeColor="background1" w:themeShade="BF"/>
              <w:left w:val="single" w:sz="4" w:space="0" w:color="BFBFBF" w:themeColor="background1" w:themeShade="BF"/>
            </w:tcBorders>
            <w:shd w:val="clear" w:color="auto" w:fill="auto"/>
            <w:noWrap/>
            <w:vAlign w:val="center"/>
            <w:hideMark/>
          </w:tcPr>
          <w:p w14:paraId="0EEA906A" w14:textId="77777777"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994</w:t>
            </w:r>
          </w:p>
        </w:tc>
      </w:tr>
      <w:tr w:rsidR="009745A7" w:rsidRPr="00407A9F" w14:paraId="0201CE94" w14:textId="77777777" w:rsidTr="009745A7">
        <w:trPr>
          <w:trHeight w:val="315"/>
        </w:trPr>
        <w:tc>
          <w:tcPr>
            <w:tcW w:w="840" w:type="pct"/>
            <w:tcBorders>
              <w:right w:val="single" w:sz="4" w:space="0" w:color="BFBFBF" w:themeColor="background1" w:themeShade="BF"/>
            </w:tcBorders>
            <w:shd w:val="clear" w:color="auto" w:fill="auto"/>
            <w:noWrap/>
            <w:vAlign w:val="center"/>
            <w:hideMark/>
          </w:tcPr>
          <w:p w14:paraId="084442A8"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Stald 3</w:t>
            </w:r>
          </w:p>
        </w:tc>
        <w:tc>
          <w:tcPr>
            <w:tcW w:w="1323"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3DBDEBAB"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3A06C149"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Dybstrøelse</w:t>
            </w:r>
          </w:p>
        </w:tc>
        <w:tc>
          <w:tcPr>
            <w:tcW w:w="733" w:type="pct"/>
            <w:tcBorders>
              <w:left w:val="single" w:sz="4" w:space="0" w:color="BFBFBF" w:themeColor="background1" w:themeShade="BF"/>
            </w:tcBorders>
            <w:shd w:val="clear" w:color="auto" w:fill="auto"/>
            <w:noWrap/>
            <w:vAlign w:val="center"/>
            <w:hideMark/>
          </w:tcPr>
          <w:p w14:paraId="3031CFE8" w14:textId="77777777"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140</w:t>
            </w:r>
          </w:p>
        </w:tc>
      </w:tr>
      <w:tr w:rsidR="009745A7" w:rsidRPr="00407A9F" w14:paraId="318B6C52" w14:textId="77777777" w:rsidTr="009745A7">
        <w:trPr>
          <w:trHeight w:val="315"/>
        </w:trPr>
        <w:tc>
          <w:tcPr>
            <w:tcW w:w="840" w:type="pct"/>
            <w:tcBorders>
              <w:right w:val="single" w:sz="4" w:space="0" w:color="BFBFBF" w:themeColor="background1" w:themeShade="BF"/>
            </w:tcBorders>
            <w:shd w:val="clear" w:color="auto" w:fill="auto"/>
            <w:noWrap/>
            <w:vAlign w:val="center"/>
            <w:hideMark/>
          </w:tcPr>
          <w:p w14:paraId="1A5EA855"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Stald 4</w:t>
            </w:r>
          </w:p>
        </w:tc>
        <w:tc>
          <w:tcPr>
            <w:tcW w:w="1323"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3C6C90EF"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Kalve, (under 6 mdr.)</w:t>
            </w:r>
          </w:p>
        </w:tc>
        <w:tc>
          <w:tcPr>
            <w:tcW w:w="2105"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2C00F951" w14:textId="77777777" w:rsidR="007C4885" w:rsidRPr="00407A9F" w:rsidRDefault="007C4885"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Dybstrøelse</w:t>
            </w:r>
          </w:p>
        </w:tc>
        <w:tc>
          <w:tcPr>
            <w:tcW w:w="733" w:type="pct"/>
            <w:tcBorders>
              <w:left w:val="single" w:sz="4" w:space="0" w:color="BFBFBF" w:themeColor="background1" w:themeShade="BF"/>
            </w:tcBorders>
            <w:shd w:val="clear" w:color="auto" w:fill="auto"/>
            <w:noWrap/>
            <w:vAlign w:val="center"/>
            <w:hideMark/>
          </w:tcPr>
          <w:p w14:paraId="3C695FC2" w14:textId="77777777" w:rsidR="007C4885" w:rsidRPr="00407A9F" w:rsidRDefault="007C4885" w:rsidP="007C4885">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26</w:t>
            </w:r>
          </w:p>
        </w:tc>
      </w:tr>
      <w:tr w:rsidR="009745A7" w:rsidRPr="00407A9F" w14:paraId="0B450ABD" w14:textId="77777777" w:rsidTr="009745A7">
        <w:trPr>
          <w:trHeight w:val="315"/>
        </w:trPr>
        <w:tc>
          <w:tcPr>
            <w:tcW w:w="840" w:type="pct"/>
            <w:tcBorders>
              <w:right w:val="single" w:sz="4" w:space="0" w:color="BFBFBF" w:themeColor="background1" w:themeShade="BF"/>
            </w:tcBorders>
            <w:shd w:val="clear" w:color="auto" w:fill="auto"/>
            <w:noWrap/>
            <w:vAlign w:val="center"/>
            <w:hideMark/>
          </w:tcPr>
          <w:p w14:paraId="4CC74D45"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Stald 5 (malkestald)</w:t>
            </w:r>
          </w:p>
        </w:tc>
        <w:tc>
          <w:tcPr>
            <w:tcW w:w="1323"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14EC34D9" w14:textId="77777777" w:rsidR="007C4885" w:rsidRPr="00407A9F" w:rsidRDefault="007C4885" w:rsidP="009745A7">
            <w:pPr>
              <w:spacing w:after="0"/>
              <w:jc w:val="lef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Flexgruppe: Alle kvæg</w:t>
            </w:r>
          </w:p>
        </w:tc>
        <w:tc>
          <w:tcPr>
            <w:tcW w:w="2105" w:type="pct"/>
            <w:tcBorders>
              <w:left w:val="single" w:sz="4" w:space="0" w:color="BFBFBF" w:themeColor="background1" w:themeShade="BF"/>
              <w:right w:val="single" w:sz="4" w:space="0" w:color="BFBFBF" w:themeColor="background1" w:themeShade="BF"/>
            </w:tcBorders>
            <w:shd w:val="clear" w:color="auto" w:fill="auto"/>
            <w:noWrap/>
            <w:vAlign w:val="center"/>
            <w:hideMark/>
          </w:tcPr>
          <w:p w14:paraId="44B42812" w14:textId="71CD8F04" w:rsidR="007C4885" w:rsidRPr="00407A9F" w:rsidRDefault="009745A7" w:rsidP="009745A7">
            <w:pPr>
              <w:spacing w:after="0"/>
              <w:jc w:val="left"/>
              <w:rPr>
                <w:rFonts w:asciiTheme="minorHAnsi" w:eastAsia="Times New Roman" w:hAnsiTheme="minorHAnsi" w:cstheme="minorHAnsi"/>
                <w:color w:val="000000"/>
                <w:sz w:val="18"/>
                <w:szCs w:val="18"/>
                <w:lang w:eastAsia="da-DK"/>
              </w:rPr>
            </w:pPr>
            <w:r w:rsidRPr="00407A9F">
              <w:rPr>
                <w:rFonts w:asciiTheme="minorHAnsi" w:eastAsia="Times New Roman" w:hAnsiTheme="minorHAnsi" w:cstheme="minorHAnsi"/>
                <w:color w:val="000000"/>
                <w:sz w:val="18"/>
                <w:szCs w:val="18"/>
                <w:lang w:eastAsia="da-DK"/>
              </w:rPr>
              <w:t xml:space="preserve"> </w:t>
            </w:r>
            <w:r w:rsidR="007C4885" w:rsidRPr="00407A9F">
              <w:rPr>
                <w:rFonts w:asciiTheme="minorHAnsi" w:eastAsia="Times New Roman" w:hAnsiTheme="minorHAnsi" w:cstheme="minorHAnsi"/>
                <w:color w:val="000000"/>
                <w:sz w:val="18"/>
                <w:szCs w:val="18"/>
                <w:lang w:eastAsia="da-DK"/>
              </w:rPr>
              <w:t>Sengestald med spalter (linespil)</w:t>
            </w:r>
          </w:p>
        </w:tc>
        <w:tc>
          <w:tcPr>
            <w:tcW w:w="733" w:type="pct"/>
            <w:tcBorders>
              <w:left w:val="single" w:sz="4" w:space="0" w:color="BFBFBF" w:themeColor="background1" w:themeShade="BF"/>
            </w:tcBorders>
            <w:shd w:val="clear" w:color="auto" w:fill="auto"/>
            <w:noWrap/>
            <w:vAlign w:val="center"/>
            <w:hideMark/>
          </w:tcPr>
          <w:p w14:paraId="4E722011" w14:textId="77777777" w:rsidR="007C4885" w:rsidRPr="00407A9F" w:rsidRDefault="007C4885" w:rsidP="009745A7">
            <w:pPr>
              <w:spacing w:after="0"/>
              <w:jc w:val="right"/>
              <w:rPr>
                <w:rFonts w:asciiTheme="minorHAnsi" w:eastAsia="Times New Roman" w:hAnsiTheme="minorHAnsi" w:cstheme="minorHAnsi"/>
                <w:color w:val="333333"/>
                <w:sz w:val="18"/>
                <w:szCs w:val="18"/>
                <w:lang w:eastAsia="da-DK"/>
              </w:rPr>
            </w:pPr>
            <w:r w:rsidRPr="00407A9F">
              <w:rPr>
                <w:rFonts w:asciiTheme="minorHAnsi" w:eastAsia="Times New Roman" w:hAnsiTheme="minorHAnsi" w:cstheme="minorHAnsi"/>
                <w:color w:val="333333"/>
                <w:sz w:val="18"/>
                <w:szCs w:val="18"/>
                <w:lang w:eastAsia="da-DK"/>
              </w:rPr>
              <w:t>523</w:t>
            </w:r>
          </w:p>
        </w:tc>
      </w:tr>
      <w:tr w:rsidR="00A14638" w:rsidRPr="00407A9F" w14:paraId="688FEDF6" w14:textId="77777777" w:rsidTr="009745A7">
        <w:trPr>
          <w:trHeight w:val="315"/>
        </w:trPr>
        <w:tc>
          <w:tcPr>
            <w:tcW w:w="4267" w:type="pct"/>
            <w:gridSpan w:val="3"/>
            <w:tcBorders>
              <w:right w:val="single" w:sz="4" w:space="0" w:color="BFBFBF" w:themeColor="background1" w:themeShade="BF"/>
            </w:tcBorders>
            <w:shd w:val="clear" w:color="auto" w:fill="EEECE1" w:themeFill="background2"/>
            <w:noWrap/>
            <w:vAlign w:val="center"/>
            <w:hideMark/>
          </w:tcPr>
          <w:p w14:paraId="704D3673" w14:textId="1D00A5CF" w:rsidR="00A14638" w:rsidRPr="00407A9F" w:rsidRDefault="00A14638" w:rsidP="00A14638">
            <w:pPr>
              <w:spacing w:after="0"/>
              <w:jc w:val="left"/>
              <w:rPr>
                <w:rFonts w:asciiTheme="minorHAnsi" w:eastAsia="Times New Roman" w:hAnsiTheme="minorHAnsi" w:cstheme="minorHAnsi"/>
                <w:b/>
                <w:bCs/>
                <w:color w:val="333333"/>
                <w:sz w:val="18"/>
                <w:szCs w:val="18"/>
                <w:lang w:eastAsia="da-DK"/>
              </w:rPr>
            </w:pPr>
            <w:r w:rsidRPr="00407A9F">
              <w:rPr>
                <w:rFonts w:asciiTheme="minorHAnsi" w:eastAsia="Times New Roman" w:hAnsiTheme="minorHAnsi" w:cstheme="minorHAnsi"/>
                <w:b/>
                <w:bCs/>
                <w:color w:val="333333"/>
                <w:sz w:val="18"/>
                <w:szCs w:val="18"/>
                <w:lang w:eastAsia="da-DK"/>
              </w:rPr>
              <w:t>Sum </w:t>
            </w:r>
          </w:p>
        </w:tc>
        <w:tc>
          <w:tcPr>
            <w:tcW w:w="733" w:type="pct"/>
            <w:tcBorders>
              <w:left w:val="single" w:sz="4" w:space="0" w:color="BFBFBF" w:themeColor="background1" w:themeShade="BF"/>
            </w:tcBorders>
            <w:shd w:val="clear" w:color="auto" w:fill="EEECE1" w:themeFill="background2"/>
            <w:noWrap/>
            <w:vAlign w:val="center"/>
            <w:hideMark/>
          </w:tcPr>
          <w:p w14:paraId="5D2ED435" w14:textId="7E2E6196" w:rsidR="00A14638" w:rsidRPr="00407A9F" w:rsidRDefault="00A14638" w:rsidP="007C4885">
            <w:pPr>
              <w:spacing w:after="0"/>
              <w:jc w:val="right"/>
              <w:rPr>
                <w:rFonts w:asciiTheme="minorHAnsi" w:eastAsia="Times New Roman" w:hAnsiTheme="minorHAnsi" w:cstheme="minorHAnsi"/>
                <w:b/>
                <w:bCs/>
                <w:color w:val="333333"/>
                <w:sz w:val="18"/>
                <w:szCs w:val="18"/>
                <w:lang w:eastAsia="da-DK"/>
              </w:rPr>
            </w:pPr>
            <w:r w:rsidRPr="00407A9F">
              <w:rPr>
                <w:rFonts w:asciiTheme="minorHAnsi" w:eastAsia="Times New Roman" w:hAnsiTheme="minorHAnsi" w:cstheme="minorHAnsi"/>
                <w:b/>
                <w:bCs/>
                <w:color w:val="333333"/>
                <w:sz w:val="18"/>
                <w:szCs w:val="18"/>
                <w:lang w:eastAsia="da-DK"/>
              </w:rPr>
              <w:t>5</w:t>
            </w:r>
            <w:r w:rsidR="009745A7" w:rsidRPr="00407A9F">
              <w:rPr>
                <w:rFonts w:asciiTheme="minorHAnsi" w:eastAsia="Times New Roman" w:hAnsiTheme="minorHAnsi" w:cstheme="minorHAnsi"/>
                <w:b/>
                <w:bCs/>
                <w:color w:val="333333"/>
                <w:sz w:val="18"/>
                <w:szCs w:val="18"/>
                <w:lang w:eastAsia="da-DK"/>
              </w:rPr>
              <w:t>.</w:t>
            </w:r>
            <w:r w:rsidRPr="00407A9F">
              <w:rPr>
                <w:rFonts w:asciiTheme="minorHAnsi" w:eastAsia="Times New Roman" w:hAnsiTheme="minorHAnsi" w:cstheme="minorHAnsi"/>
                <w:b/>
                <w:bCs/>
                <w:color w:val="333333"/>
                <w:sz w:val="18"/>
                <w:szCs w:val="18"/>
                <w:lang w:eastAsia="da-DK"/>
              </w:rPr>
              <w:t>007</w:t>
            </w:r>
          </w:p>
        </w:tc>
      </w:tr>
    </w:tbl>
    <w:p w14:paraId="7A6E5C61" w14:textId="77777777" w:rsidR="009745A7" w:rsidRDefault="009745A7" w:rsidP="00197F2E"/>
    <w:p w14:paraId="49A90BD1" w14:textId="6954EF54" w:rsidR="00C20F08" w:rsidRPr="00197F2E" w:rsidRDefault="00C20F08" w:rsidP="00197F2E">
      <w:r w:rsidRPr="008D4F9F">
        <w:t>For at kunne ændre i produktionen og staldindretning uden fornyet godkendelse, er ansøgningen</w:t>
      </w:r>
      <w:r w:rsidR="00FA7A00" w:rsidRPr="008D4F9F">
        <w:t xml:space="preserve"> fleksibelt</w:t>
      </w:r>
      <w:r w:rsidRPr="008D4F9F">
        <w:t xml:space="preserve"> udformet</w:t>
      </w:r>
      <w:r w:rsidR="00FA7A00" w:rsidRPr="008D4F9F">
        <w:t xml:space="preserve"> (flexgrupper)</w:t>
      </w:r>
      <w:r w:rsidRPr="008D4F9F">
        <w:t>, så</w:t>
      </w:r>
      <w:r w:rsidR="00FA7A00" w:rsidRPr="008D4F9F">
        <w:t>ledes</w:t>
      </w:r>
      <w:r w:rsidRPr="008D4F9F">
        <w:t xml:space="preserve"> staldene senere kan ændres indvendig</w:t>
      </w:r>
      <w:r w:rsidR="00FA7A00" w:rsidRPr="008D4F9F">
        <w:t>t med eks. flere køer i stedet for kvier, eller med en anden indretning til dyrene.</w:t>
      </w:r>
      <w:r w:rsidR="00197F2E" w:rsidRPr="008D4F9F">
        <w:t xml:space="preserve"> Dog må der ikke ske godkendelsespligtige ændringer i staldsystemet.</w:t>
      </w:r>
      <w:r w:rsidR="00FA7A00" w:rsidRPr="008D4F9F">
        <w:t xml:space="preserve"> Beregningerne er lavet, så der tages højde for de værst tænkelige emissioner af ammoniak og lugt ved evt. ændringer af stalden.</w:t>
      </w:r>
    </w:p>
    <w:p w14:paraId="7DC7657B" w14:textId="77777777" w:rsidR="00BC5132" w:rsidRPr="00197F2E" w:rsidRDefault="00BC5132" w:rsidP="00197F2E">
      <w:pPr>
        <w:rPr>
          <w:color w:val="FF0000"/>
        </w:rPr>
      </w:pPr>
      <w:r w:rsidRPr="00197F2E">
        <w:t xml:space="preserve">Med godkendelsen opnår ansøger automatisk en frist på 6 år for gennemførelse af det totale projekt og alle vilkår i den eksisterende godkendelse bliver annulleret. </w:t>
      </w:r>
    </w:p>
    <w:p w14:paraId="594E1B94" w14:textId="3F4960AA" w:rsidR="00C20F08" w:rsidRPr="002E0FD8" w:rsidRDefault="00C20F08" w:rsidP="00066D4F">
      <w:pPr>
        <w:spacing w:after="0"/>
        <w:rPr>
          <w:b/>
        </w:rPr>
      </w:pPr>
      <w:r w:rsidRPr="002E0FD8">
        <w:rPr>
          <w:b/>
        </w:rPr>
        <w:t>Lugt</w:t>
      </w:r>
    </w:p>
    <w:p w14:paraId="70571FB3" w14:textId="11684DC8" w:rsidR="00C20F08" w:rsidRPr="002E0FD8" w:rsidRDefault="00FA7A00" w:rsidP="00F3357A">
      <w:r w:rsidRPr="00F45060">
        <w:t xml:space="preserve">Beregninger viser, at </w:t>
      </w:r>
      <w:r w:rsidR="00494191" w:rsidRPr="00F45060">
        <w:t>lugten fra anlægget forbliver uændret</w:t>
      </w:r>
      <w:r w:rsidRPr="00F45060">
        <w:t>.</w:t>
      </w:r>
      <w:r w:rsidR="00066D4F" w:rsidRPr="00F45060">
        <w:t xml:space="preserve"> Lugtkonsekvenszonen er på </w:t>
      </w:r>
      <w:r w:rsidR="00EC67AD">
        <w:t>522</w:t>
      </w:r>
      <w:r w:rsidR="00066D4F" w:rsidRPr="00F45060">
        <w:t xml:space="preserve"> m.</w:t>
      </w:r>
      <w:r w:rsidRPr="00F45060">
        <w:t xml:space="preserve"> Kravene i lovgivningen om maksimal lugtpåvirkning af naboer, samlet bebyggelse og byer er overholdt.</w:t>
      </w:r>
    </w:p>
    <w:p w14:paraId="382EC61B" w14:textId="77777777" w:rsidR="009745A7" w:rsidRDefault="009745A7">
      <w:pPr>
        <w:spacing w:line="276" w:lineRule="auto"/>
        <w:jc w:val="left"/>
        <w:rPr>
          <w:b/>
        </w:rPr>
      </w:pPr>
      <w:r>
        <w:rPr>
          <w:b/>
        </w:rPr>
        <w:br w:type="page"/>
      </w:r>
    </w:p>
    <w:p w14:paraId="06E7E141" w14:textId="7485482C" w:rsidR="00C20F08" w:rsidRPr="007F0850" w:rsidRDefault="00C20F08" w:rsidP="00066D4F">
      <w:pPr>
        <w:spacing w:after="0"/>
        <w:rPr>
          <w:b/>
        </w:rPr>
      </w:pPr>
      <w:r w:rsidRPr="007F0850">
        <w:rPr>
          <w:b/>
        </w:rPr>
        <w:lastRenderedPageBreak/>
        <w:t>Landskab</w:t>
      </w:r>
    </w:p>
    <w:p w14:paraId="5559F846" w14:textId="27004C2A" w:rsidR="00C20F08" w:rsidRPr="0072577F" w:rsidRDefault="00666BB2" w:rsidP="00F3357A">
      <w:r w:rsidRPr="007F0850">
        <w:t>Der søges om godkendelse af de eksisterende produktionsarealer</w:t>
      </w:r>
      <w:r w:rsidR="00C52B82">
        <w:t xml:space="preserve"> under stipladsmodellen</w:t>
      </w:r>
      <w:r w:rsidR="007F0850" w:rsidRPr="007F0850">
        <w:t xml:space="preserve">. Der sker således </w:t>
      </w:r>
      <w:r w:rsidR="00C52B82">
        <w:t>in</w:t>
      </w:r>
      <w:r w:rsidR="007F0850" w:rsidRPr="007F0850">
        <w:t xml:space="preserve">gen udvendige ændringer af husdyrbruget. </w:t>
      </w:r>
    </w:p>
    <w:p w14:paraId="616579AB" w14:textId="45383883" w:rsidR="00C20F08" w:rsidRPr="002E0FD8" w:rsidRDefault="00C20F08" w:rsidP="00066D4F">
      <w:pPr>
        <w:spacing w:after="0"/>
        <w:rPr>
          <w:b/>
        </w:rPr>
      </w:pPr>
      <w:r w:rsidRPr="002E0FD8">
        <w:rPr>
          <w:b/>
        </w:rPr>
        <w:t>Påvirkning af natur</w:t>
      </w:r>
    </w:p>
    <w:p w14:paraId="61F29E69" w14:textId="4D625C2B" w:rsidR="00FA7A00" w:rsidRDefault="00FA7A00" w:rsidP="00FA7A00">
      <w:pPr>
        <w:spacing w:line="276" w:lineRule="auto"/>
        <w:jc w:val="left"/>
      </w:pPr>
      <w:r w:rsidRPr="002E0FD8">
        <w:t xml:space="preserve">Beregningerne viser, at hverken natur beskyttet efter danske nationale regler eller efter EU-regler, vil modtage mere ammoniak end de grænser, der er sat herfor i </w:t>
      </w:r>
      <w:r w:rsidRPr="00975F2D">
        <w:t xml:space="preserve">lovgivningen. </w:t>
      </w:r>
    </w:p>
    <w:p w14:paraId="50C26E8D" w14:textId="76F7E1BE" w:rsidR="005B78FE" w:rsidRPr="00A622F7" w:rsidRDefault="005B78FE" w:rsidP="005B78FE">
      <w:r>
        <w:t>Det ansøgte forventes ikke at påvirke beskyttede arter efter EU´s naturbeskyttelsesdirektiver, da der ikke fjernes eller ødelægges yngle- eller rasteområder i forbindelse med det ansøgte.</w:t>
      </w:r>
    </w:p>
    <w:p w14:paraId="6B667534" w14:textId="4BB2700B" w:rsidR="00C20F08" w:rsidRPr="00975F2D" w:rsidRDefault="00C20F08" w:rsidP="00066D4F">
      <w:pPr>
        <w:spacing w:after="0"/>
        <w:rPr>
          <w:b/>
        </w:rPr>
      </w:pPr>
      <w:r w:rsidRPr="00975F2D">
        <w:rPr>
          <w:b/>
        </w:rPr>
        <w:t>Bedste tilgængelige teknik</w:t>
      </w:r>
      <w:r w:rsidR="00066D4F" w:rsidRPr="00975F2D">
        <w:rPr>
          <w:b/>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38491B70" w14:textId="74147789" w:rsidR="00490669" w:rsidRPr="00975F2D" w:rsidRDefault="00975F2D" w:rsidP="00975F2D">
      <w:r w:rsidRPr="00D03E5B">
        <w:t>Det er beregnet at husdyrbruget overholder lovgivningens krav til ammoniakudledningen.</w:t>
      </w:r>
    </w:p>
    <w:p w14:paraId="158BE5B5" w14:textId="3146C718" w:rsidR="001071A9" w:rsidRPr="00D03E5B" w:rsidRDefault="001071A9" w:rsidP="001C3C5E">
      <w:pPr>
        <w:pStyle w:val="Overskrift2"/>
      </w:pPr>
      <w:bookmarkStart w:id="9" w:name="_Toc8282087"/>
      <w:bookmarkStart w:id="10" w:name="_Toc11232473"/>
      <w:bookmarkStart w:id="11" w:name="_Toc11232775"/>
      <w:bookmarkStart w:id="12" w:name="_Toc108508946"/>
      <w:bookmarkEnd w:id="5"/>
      <w:r w:rsidRPr="00D03E5B">
        <w:t>Biaktiviteter</w:t>
      </w:r>
      <w:bookmarkEnd w:id="9"/>
      <w:bookmarkEnd w:id="10"/>
      <w:bookmarkEnd w:id="11"/>
      <w:bookmarkEnd w:id="12"/>
    </w:p>
    <w:p w14:paraId="6816976E" w14:textId="174BC883" w:rsidR="00D93D6E" w:rsidRPr="00D03E5B" w:rsidRDefault="00D93D6E" w:rsidP="00D93D6E">
      <w:r w:rsidRPr="00D03E5B">
        <w:t>Der er ingen biaktiviteter</w:t>
      </w:r>
      <w:r w:rsidR="001615D7" w:rsidRPr="00D03E5B">
        <w:t xml:space="preserve"> på ejendommen</w:t>
      </w:r>
      <w:r w:rsidRPr="00D03E5B">
        <w:t>.</w:t>
      </w:r>
    </w:p>
    <w:p w14:paraId="6FD2B397" w14:textId="365611BE" w:rsidR="001071A9" w:rsidRPr="00D03E5B" w:rsidRDefault="001071A9" w:rsidP="001C3C5E">
      <w:pPr>
        <w:pStyle w:val="Overskrift2"/>
      </w:pPr>
      <w:bookmarkStart w:id="13" w:name="_Toc8282088"/>
      <w:bookmarkStart w:id="14" w:name="_Toc11232474"/>
      <w:bookmarkStart w:id="15" w:name="_Toc11232776"/>
      <w:bookmarkStart w:id="16" w:name="_Toc108508947"/>
      <w:r w:rsidRPr="00D03E5B">
        <w:t>IE brug</w:t>
      </w:r>
      <w:bookmarkEnd w:id="13"/>
      <w:bookmarkEnd w:id="14"/>
      <w:bookmarkEnd w:id="15"/>
      <w:bookmarkEnd w:id="16"/>
    </w:p>
    <w:p w14:paraId="01408E10" w14:textId="08006636" w:rsidR="001071A9" w:rsidRPr="00E950B7" w:rsidRDefault="001071A9" w:rsidP="001071A9">
      <w:r w:rsidRPr="00D03E5B">
        <w:t>Dette er ikke et IE</w:t>
      </w:r>
      <w:r w:rsidR="00D5133F" w:rsidRPr="00D03E5B">
        <w:t>-</w:t>
      </w:r>
      <w:r w:rsidR="0010297F" w:rsidRPr="00D03E5B">
        <w:t>husdyr</w:t>
      </w:r>
      <w:r w:rsidRPr="00D03E5B">
        <w:t>brug.</w:t>
      </w:r>
    </w:p>
    <w:p w14:paraId="5E9163DD" w14:textId="77777777" w:rsidR="00F64F00" w:rsidRPr="00881DF8" w:rsidRDefault="00F64F00">
      <w:pPr>
        <w:spacing w:line="276" w:lineRule="auto"/>
        <w:rPr>
          <w:rFonts w:eastAsiaTheme="majorEastAsia" w:cstheme="majorBidi"/>
          <w:b/>
          <w:bCs/>
          <w:color w:val="009736"/>
          <w:sz w:val="32"/>
          <w:szCs w:val="28"/>
          <w:highlight w:val="yellow"/>
        </w:rPr>
      </w:pPr>
      <w:r w:rsidRPr="00881DF8">
        <w:rPr>
          <w:highlight w:val="yellow"/>
        </w:rPr>
        <w:br w:type="page"/>
      </w:r>
    </w:p>
    <w:p w14:paraId="6B23A957" w14:textId="65841CB4" w:rsidR="00E93DA5" w:rsidRDefault="00E93DA5" w:rsidP="005E3D18">
      <w:pPr>
        <w:pStyle w:val="Overskrift1"/>
        <w:numPr>
          <w:ilvl w:val="0"/>
          <w:numId w:val="32"/>
        </w:numPr>
      </w:pPr>
      <w:bookmarkStart w:id="17" w:name="_Toc108508948"/>
      <w:bookmarkStart w:id="18" w:name="_Toc11232475"/>
      <w:bookmarkStart w:id="19" w:name="_Toc11232777"/>
      <w:r>
        <w:lastRenderedPageBreak/>
        <w:t>Oplysninger om husdyrbruget og det ansøgte (B, D1a)</w:t>
      </w:r>
      <w:bookmarkEnd w:id="17"/>
    </w:p>
    <w:p w14:paraId="5776E750" w14:textId="2EFE94D3" w:rsidR="006926AF" w:rsidRDefault="006926AF" w:rsidP="001C3C5E">
      <w:pPr>
        <w:pStyle w:val="Overskrift2"/>
      </w:pPr>
      <w:bookmarkStart w:id="20" w:name="_Toc108508949"/>
      <w:r w:rsidRPr="001C3C5E">
        <w:t>Indretning</w:t>
      </w:r>
      <w:r w:rsidRPr="0016072E">
        <w:t xml:space="preserve"> og drift af anlæg</w:t>
      </w:r>
      <w:bookmarkEnd w:id="18"/>
      <w:bookmarkEnd w:id="19"/>
      <w:r w:rsidR="00E93DA5">
        <w:t xml:space="preserve"> (B1)</w:t>
      </w:r>
      <w:bookmarkEnd w:id="20"/>
    </w:p>
    <w:p w14:paraId="66AFBBFB" w14:textId="11C64C73" w:rsidR="0016072E" w:rsidRPr="0016072E" w:rsidRDefault="006926AF" w:rsidP="006926AF">
      <w:r w:rsidRPr="0016072E">
        <w:t>Situationsplanen</w:t>
      </w:r>
      <w:r w:rsidR="00EB0A93" w:rsidRPr="0016072E">
        <w:t xml:space="preserve"> over staldanlæg m.v. </w:t>
      </w:r>
      <w:r w:rsidRPr="0016072E">
        <w:t xml:space="preserve">fremgår af nedenstående </w:t>
      </w:r>
      <w:r w:rsidRPr="0062005D">
        <w:t>figur</w:t>
      </w:r>
      <w:r w:rsidR="00140F86" w:rsidRPr="0062005D">
        <w:t xml:space="preserve"> samt</w:t>
      </w:r>
      <w:r w:rsidR="00BA6934" w:rsidRPr="0062005D">
        <w:t xml:space="preserve"> bilag 1</w:t>
      </w:r>
      <w:r w:rsidR="00140F86" w:rsidRPr="0062005D">
        <w:t>.</w:t>
      </w:r>
      <w:r w:rsidR="00BA6934" w:rsidRPr="0062005D">
        <w:t xml:space="preserve"> Navngivning</w:t>
      </w:r>
      <w:r w:rsidR="00BA6934" w:rsidRPr="00BA6934">
        <w:t xml:space="preserve"> af stalde m.v. refererer til </w:t>
      </w:r>
      <w:r w:rsidR="00BA6934">
        <w:t>situationsplanen</w:t>
      </w:r>
      <w:r w:rsidR="00BA6934" w:rsidRPr="00BA6934">
        <w:t>.</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BB7832F" w14:textId="77777777" w:rsidTr="007D6891">
        <w:tc>
          <w:tcPr>
            <w:tcW w:w="9628" w:type="dxa"/>
            <w:tcBorders>
              <w:bottom w:val="single" w:sz="4" w:space="0" w:color="auto"/>
            </w:tcBorders>
          </w:tcPr>
          <w:p w14:paraId="74C66FAF" w14:textId="6601F000" w:rsidR="006926AF" w:rsidRPr="00881DF8" w:rsidRDefault="00D43CA6" w:rsidP="004A6DB4">
            <w:pPr>
              <w:jc w:val="center"/>
              <w:rPr>
                <w:noProof/>
                <w:highlight w:val="yellow"/>
              </w:rPr>
            </w:pPr>
            <w:r>
              <w:rPr>
                <w:noProof/>
                <w:lang w:eastAsia="da-DK"/>
              </w:rPr>
              <w:drawing>
                <wp:inline distT="0" distB="0" distL="0" distR="0" wp14:anchorId="09DDA4DD" wp14:editId="170A659D">
                  <wp:extent cx="6120765" cy="577850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5778500"/>
                          </a:xfrm>
                          <a:prstGeom prst="rect">
                            <a:avLst/>
                          </a:prstGeom>
                        </pic:spPr>
                      </pic:pic>
                    </a:graphicData>
                  </a:graphic>
                </wp:inline>
              </w:drawing>
            </w:r>
          </w:p>
        </w:tc>
      </w:tr>
      <w:tr w:rsidR="006926AF" w:rsidRPr="0016072E" w14:paraId="4427EE10" w14:textId="77777777" w:rsidTr="00AC7B90">
        <w:trPr>
          <w:trHeight w:val="170"/>
        </w:trPr>
        <w:tc>
          <w:tcPr>
            <w:tcW w:w="9628" w:type="dxa"/>
            <w:tcBorders>
              <w:left w:val="nil"/>
              <w:bottom w:val="nil"/>
              <w:right w:val="nil"/>
            </w:tcBorders>
          </w:tcPr>
          <w:p w14:paraId="4A309098" w14:textId="77777777" w:rsidR="006926AF" w:rsidRPr="0016072E" w:rsidRDefault="006926AF" w:rsidP="00AC7B90">
            <w:pPr>
              <w:spacing w:after="120"/>
              <w:rPr>
                <w:noProof/>
              </w:rPr>
            </w:pPr>
            <w:r w:rsidRPr="0016072E">
              <w:rPr>
                <w:noProof/>
                <w:sz w:val="18"/>
              </w:rPr>
              <w:t>Situationsplan (som indtegnet i husdyrgodkendelse.dk)</w:t>
            </w:r>
          </w:p>
        </w:tc>
      </w:tr>
    </w:tbl>
    <w:p w14:paraId="620C9971" w14:textId="2C330580" w:rsidR="00BA6934" w:rsidRPr="00A84849" w:rsidRDefault="00BA6934" w:rsidP="00BA6934">
      <w:r w:rsidRPr="00A84849">
        <w:t xml:space="preserve">Husdyrbruget bliver drevet som et </w:t>
      </w:r>
      <w:r w:rsidR="00AE2E3C" w:rsidRPr="00A84849">
        <w:t>økologisk</w:t>
      </w:r>
      <w:r w:rsidRPr="00A84849">
        <w:t xml:space="preserve"> malkekvægbrug. </w:t>
      </w:r>
    </w:p>
    <w:p w14:paraId="03347853" w14:textId="47E25E39" w:rsidR="00BA6934" w:rsidRDefault="00BA6934" w:rsidP="00BA6934">
      <w:r w:rsidRPr="00340EF5">
        <w:t xml:space="preserve">Foder, korn og mineraler opbevares i </w:t>
      </w:r>
      <w:r w:rsidR="00340EF5" w:rsidRPr="00340EF5">
        <w:t>laden i stald 1</w:t>
      </w:r>
      <w:r w:rsidRPr="00340EF5">
        <w:t xml:space="preserve">, mens grovfoder opbevares i ensilagesiloerne. Ensilage opbevares hovedsageligt i siloer, men opbevaring i markstakke kan </w:t>
      </w:r>
      <w:r w:rsidRPr="00C87576">
        <w:t xml:space="preserve">forekomme. Halm opbevares </w:t>
      </w:r>
      <w:r w:rsidR="00C87576" w:rsidRPr="00C87576">
        <w:t>på anden ejendom</w:t>
      </w:r>
      <w:r w:rsidRPr="00C87576">
        <w:t>.</w:t>
      </w:r>
    </w:p>
    <w:p w14:paraId="0F454680" w14:textId="77777777" w:rsidR="004138EA" w:rsidRDefault="004138EA" w:rsidP="00BA6934"/>
    <w:p w14:paraId="1A17AAEF" w14:textId="42C91BD6" w:rsidR="001C3C5E" w:rsidRDefault="001C3C5E" w:rsidP="001C3C5E">
      <w:pPr>
        <w:pStyle w:val="Overskrift2"/>
      </w:pPr>
      <w:bookmarkStart w:id="21" w:name="_Toc108508950"/>
      <w:r>
        <w:lastRenderedPageBreak/>
        <w:t>Produktionsareal, staldsystem og dyretype</w:t>
      </w:r>
      <w:bookmarkEnd w:id="21"/>
    </w:p>
    <w:p w14:paraId="6436E901" w14:textId="2C4531EE" w:rsidR="00A92C55" w:rsidRDefault="00A92C55" w:rsidP="00A92C55">
      <w:pPr>
        <w:pStyle w:val="Overskrift5"/>
      </w:pPr>
      <w:r>
        <w:t>8-års drift</w:t>
      </w:r>
    </w:p>
    <w:p w14:paraId="21AE4614" w14:textId="3483CF49" w:rsidR="007D6B39" w:rsidRDefault="007D6B39" w:rsidP="007D6B39">
      <w:r>
        <w:t xml:space="preserve">Husdyrbruget fik d. 26. juni 2012 </w:t>
      </w:r>
      <w:r w:rsidR="00446DC3">
        <w:t xml:space="preserve">en § 12 </w:t>
      </w:r>
      <w:r>
        <w:t xml:space="preserve">miljøgodkendelse til den økologiske malkekvægsproduktion </w:t>
      </w:r>
      <w:r w:rsidR="00446DC3">
        <w:t>på tidspunktet svarende til</w:t>
      </w:r>
      <w:r>
        <w:t xml:space="preserve"> 394</w:t>
      </w:r>
      <w:r w:rsidR="00384AC9">
        <w:t xml:space="preserve"> DE</w:t>
      </w:r>
      <w:r w:rsidR="00446DC3">
        <w:t xml:space="preserve">. </w:t>
      </w:r>
      <w:r w:rsidR="00651BEB">
        <w:t xml:space="preserve">I 2012 </w:t>
      </w:r>
      <w:r w:rsidR="00F4206B">
        <w:t xml:space="preserve">blev der anmeldt og tilladt et skift i dyretype. </w:t>
      </w:r>
      <w:r w:rsidR="00D94F96">
        <w:t>I 2013 blev der givet tillæg til miljøgodkendelsen. Tillægget omhandlede arealer og ændringer i vilkår.</w:t>
      </w:r>
    </w:p>
    <w:p w14:paraId="032AFA96" w14:textId="32E566E2" w:rsidR="00A92C55" w:rsidRDefault="00A92C55" w:rsidP="00A92C55">
      <w:pPr>
        <w:pStyle w:val="Overskrift5"/>
      </w:pPr>
      <w:r>
        <w:t>Nudrift</w:t>
      </w:r>
    </w:p>
    <w:p w14:paraId="635037E7" w14:textId="1A514F96" w:rsidR="006F3873" w:rsidRDefault="006F3873" w:rsidP="006F3873">
      <w:r>
        <w:t>I 2016 blev der givet tillæg til miljøgodkendelsen, hvor der blev godkendt en udvidelse af dyreholdet samt opførsel af en malkestald, en kostald, kalvehytter, samt en gyllebeholder og en plansilo. I maj 2017 blev der tilladt en udvidelse af dyreholdet på tidspunktet svarende til 693,33 DE. Der blev ikke foretaget anlægsmæssige ændringer.</w:t>
      </w:r>
    </w:p>
    <w:p w14:paraId="7AD14255" w14:textId="2C9541FC" w:rsidR="00A92C55" w:rsidRPr="00A92C55" w:rsidRDefault="00A92C55" w:rsidP="00A92C55">
      <w:pPr>
        <w:pStyle w:val="Overskrift5"/>
      </w:pPr>
      <w:r>
        <w:t>Ansøgt drift</w:t>
      </w:r>
    </w:p>
    <w:p w14:paraId="0790DDA9" w14:textId="6BE6CD91" w:rsidR="004B42E6" w:rsidRPr="0016072E" w:rsidRDefault="006926AF" w:rsidP="006926AF">
      <w:r w:rsidRPr="0016072E">
        <w:t xml:space="preserve">Der ansøges om et samlet produktionsareal </w:t>
      </w:r>
      <w:r w:rsidR="006424BD">
        <w:t>på</w:t>
      </w:r>
      <w:r w:rsidRPr="004A6DB4">
        <w:t xml:space="preserve"> </w:t>
      </w:r>
      <w:r w:rsidR="009E6C57">
        <w:t>5.007</w:t>
      </w:r>
      <w:r w:rsidRPr="004A6DB4">
        <w:t xml:space="preserve"> </w:t>
      </w:r>
      <w:r w:rsidRPr="00483280">
        <w:t>m</w:t>
      </w:r>
      <w:r w:rsidRPr="00483280">
        <w:rPr>
          <w:vertAlign w:val="superscript"/>
        </w:rPr>
        <w:t>2</w:t>
      </w:r>
      <w:r w:rsidRPr="00483280">
        <w:t xml:space="preserve">. </w:t>
      </w:r>
      <w:r w:rsidR="006424BD" w:rsidRPr="00483280">
        <w:t xml:space="preserve">Der søges der om en fleksibel model (flexgrupper) i </w:t>
      </w:r>
      <w:r w:rsidR="00483280">
        <w:t xml:space="preserve">stort set </w:t>
      </w:r>
      <w:r w:rsidR="006424BD" w:rsidRPr="00483280">
        <w:t>alle stalde.</w:t>
      </w:r>
      <w:r w:rsidR="0049383E">
        <w:t xml:space="preserve"> Der foretages ingen</w:t>
      </w:r>
      <w:r w:rsidR="00FE17ED">
        <w:t xml:space="preserve"> bygningsmæssige ændringer.</w:t>
      </w:r>
    </w:p>
    <w:p w14:paraId="5F2B7E2F" w14:textId="574D6D17" w:rsidR="006926AF" w:rsidRPr="0016072E" w:rsidRDefault="006926AF" w:rsidP="006926AF">
      <w:r w:rsidRPr="00F7260F">
        <w:t xml:space="preserve">Ved beregningen af produktionsarealet er </w:t>
      </w:r>
      <w:r w:rsidR="00432561" w:rsidRPr="00F7260F">
        <w:t xml:space="preserve">gangareal, </w:t>
      </w:r>
      <w:r w:rsidRPr="00F7260F">
        <w:t>foderbordet og nakke</w:t>
      </w:r>
      <w:r w:rsidR="002F4052" w:rsidRPr="00F7260F">
        <w:t>bom</w:t>
      </w:r>
      <w:r w:rsidRPr="00F7260F">
        <w:t>sarealet</w:t>
      </w:r>
      <w:r w:rsidR="0016072E" w:rsidRPr="00F7260F">
        <w:t xml:space="preserve"> </w:t>
      </w:r>
      <w:r w:rsidRPr="00F7260F">
        <w:t>fratrukket (se</w:t>
      </w:r>
      <w:r w:rsidR="006424BD" w:rsidRPr="00F7260F">
        <w:t xml:space="preserve"> bilag 2 </w:t>
      </w:r>
      <w:r w:rsidRPr="00F7260F">
        <w:t xml:space="preserve">for oversigt over </w:t>
      </w:r>
      <w:r w:rsidR="004B42E6" w:rsidRPr="00F7260F">
        <w:t>produktionsarealet</w:t>
      </w:r>
      <w:r w:rsidRPr="00F7260F">
        <w:t xml:space="preserve">). </w:t>
      </w:r>
      <w:r w:rsidR="00DA4C48" w:rsidRPr="00F7260F">
        <w:t>B</w:t>
      </w:r>
      <w:r w:rsidR="004B42E6" w:rsidRPr="00F7260F">
        <w:t>eregninger</w:t>
      </w:r>
      <w:r w:rsidR="00DA4C48" w:rsidRPr="00F7260F">
        <w:t>ne</w:t>
      </w:r>
      <w:r w:rsidR="004B42E6" w:rsidRPr="00F7260F">
        <w:t xml:space="preserve"> af produktionsarealet</w:t>
      </w:r>
      <w:r w:rsidR="00DA4C48" w:rsidRPr="00F7260F">
        <w:t xml:space="preserve"> ses i</w:t>
      </w:r>
      <w:r w:rsidR="006424BD" w:rsidRPr="00F7260F">
        <w:t xml:space="preserve"> bilag 3</w:t>
      </w:r>
      <w:r w:rsidRPr="00F7260F">
        <w:t>.</w:t>
      </w:r>
    </w:p>
    <w:p w14:paraId="2294AFA3" w14:textId="22AF7144" w:rsidR="006926AF" w:rsidRPr="0016072E" w:rsidRDefault="006926AF" w:rsidP="006926AF">
      <w:r w:rsidRPr="0016072E">
        <w:t>De ansøgte dyretyper og staldsystem ses i nedenstående tabel.</w:t>
      </w:r>
      <w:r w:rsidR="00B63606" w:rsidRPr="0016072E">
        <w:t xml:space="preserve"> Nudrift samt 8-års drift fremgår</w:t>
      </w:r>
      <w:r w:rsidR="006F2814" w:rsidRPr="0016072E">
        <w:t xml:space="preserve"> ligeledes af nedenstående</w:t>
      </w:r>
      <w:r w:rsidR="00B63606" w:rsidRPr="0016072E">
        <w:t>.</w:t>
      </w:r>
    </w:p>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8A78FB6" w14:textId="77777777" w:rsidTr="00EB6DCC">
        <w:tc>
          <w:tcPr>
            <w:tcW w:w="9628" w:type="dxa"/>
            <w:tcBorders>
              <w:bottom w:val="single" w:sz="4" w:space="0" w:color="auto"/>
            </w:tcBorders>
          </w:tcPr>
          <w:p w14:paraId="04BB5A28" w14:textId="7F76772C" w:rsidR="00E25F0D" w:rsidRDefault="00152CD3" w:rsidP="00EB6DCC">
            <w:pPr>
              <w:rPr>
                <w:highlight w:val="yellow"/>
              </w:rPr>
            </w:pPr>
            <w:r>
              <w:rPr>
                <w:noProof/>
                <w:lang w:eastAsia="da-DK"/>
              </w:rPr>
              <w:drawing>
                <wp:inline distT="0" distB="0" distL="0" distR="0" wp14:anchorId="7EC6DBBA" wp14:editId="2DE85B71">
                  <wp:extent cx="6120765" cy="3288665"/>
                  <wp:effectExtent l="0" t="0" r="0" b="698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3288665"/>
                          </a:xfrm>
                          <a:prstGeom prst="rect">
                            <a:avLst/>
                          </a:prstGeom>
                        </pic:spPr>
                      </pic:pic>
                    </a:graphicData>
                  </a:graphic>
                </wp:inline>
              </w:drawing>
            </w:r>
          </w:p>
          <w:p w14:paraId="3D22BC88" w14:textId="5F9E9951" w:rsidR="008755DF" w:rsidRPr="00881DF8" w:rsidRDefault="006B7848" w:rsidP="00EB6DCC">
            <w:pPr>
              <w:rPr>
                <w:highlight w:val="yellow"/>
              </w:rPr>
            </w:pPr>
            <w:r>
              <w:rPr>
                <w:noProof/>
                <w:lang w:eastAsia="da-DK"/>
              </w:rPr>
              <w:lastRenderedPageBreak/>
              <w:drawing>
                <wp:inline distT="0" distB="0" distL="0" distR="0" wp14:anchorId="626CAC0A" wp14:editId="7E10F6E3">
                  <wp:extent cx="6120765" cy="5306695"/>
                  <wp:effectExtent l="0" t="0" r="0" b="825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5306695"/>
                          </a:xfrm>
                          <a:prstGeom prst="rect">
                            <a:avLst/>
                          </a:prstGeom>
                        </pic:spPr>
                      </pic:pic>
                    </a:graphicData>
                  </a:graphic>
                </wp:inline>
              </w:drawing>
            </w:r>
          </w:p>
        </w:tc>
      </w:tr>
      <w:tr w:rsidR="006926AF" w:rsidRPr="00881DF8" w14:paraId="104CFE10" w14:textId="77777777" w:rsidTr="00AC7B90">
        <w:trPr>
          <w:trHeight w:val="397"/>
        </w:trPr>
        <w:tc>
          <w:tcPr>
            <w:tcW w:w="9628" w:type="dxa"/>
            <w:tcBorders>
              <w:left w:val="nil"/>
              <w:bottom w:val="nil"/>
              <w:right w:val="nil"/>
            </w:tcBorders>
          </w:tcPr>
          <w:p w14:paraId="4F411EF2" w14:textId="17F9F793" w:rsidR="006926AF" w:rsidRPr="00881DF8" w:rsidRDefault="006926AF" w:rsidP="00AC7B90">
            <w:pPr>
              <w:spacing w:after="120"/>
              <w:rPr>
                <w:highlight w:val="yellow"/>
              </w:rPr>
            </w:pPr>
            <w:r w:rsidRPr="0016072E">
              <w:rPr>
                <w:sz w:val="18"/>
              </w:rPr>
              <w:lastRenderedPageBreak/>
              <w:t>Oversigt over dyretyper</w:t>
            </w:r>
            <w:r w:rsidR="006F2814" w:rsidRPr="0016072E">
              <w:rPr>
                <w:sz w:val="18"/>
              </w:rPr>
              <w:t xml:space="preserve">, </w:t>
            </w:r>
            <w:r w:rsidRPr="0016072E">
              <w:rPr>
                <w:sz w:val="18"/>
              </w:rPr>
              <w:t>staldsyste</w:t>
            </w:r>
            <w:r w:rsidR="006F2814" w:rsidRPr="0016072E">
              <w:rPr>
                <w:sz w:val="18"/>
              </w:rPr>
              <w:t xml:space="preserve">m og produktionsareal i ansøgt drift, nudrift og 8-års drift </w:t>
            </w:r>
            <w:r w:rsidRPr="0016072E">
              <w:rPr>
                <w:sz w:val="18"/>
              </w:rPr>
              <w:t>(tabel fra husdyrgodkendelse.dk).</w:t>
            </w:r>
          </w:p>
        </w:tc>
      </w:tr>
    </w:tbl>
    <w:p w14:paraId="74BB5E9C" w14:textId="266EC1B9" w:rsidR="006926AF" w:rsidRDefault="006926AF" w:rsidP="006926AF">
      <w:pPr>
        <w:rPr>
          <w:highlight w:val="yellow"/>
        </w:rPr>
      </w:pPr>
    </w:p>
    <w:p w14:paraId="020AAB8E" w14:textId="74C989B2" w:rsidR="006424BD" w:rsidRDefault="006424BD" w:rsidP="006424BD">
      <w:pPr>
        <w:pStyle w:val="Overskrift6"/>
      </w:pPr>
      <w:r w:rsidRPr="006424BD">
        <w:t>Flexgrupper</w:t>
      </w:r>
    </w:p>
    <w:p w14:paraId="095270E4" w14:textId="0B865D6B" w:rsidR="006424BD" w:rsidRDefault="006424BD" w:rsidP="006424BD">
      <w:r>
        <w:t xml:space="preserve">Der søges om godkendelse til flexgrupper i </w:t>
      </w:r>
      <w:r w:rsidR="00FE17ED">
        <w:t xml:space="preserve">stort </w:t>
      </w:r>
      <w:r w:rsidR="00FE17ED" w:rsidRPr="00FE17ED">
        <w:t xml:space="preserve">set </w:t>
      </w:r>
      <w:r w:rsidRPr="00FE17ED">
        <w:t>alle staldafsnit.</w:t>
      </w:r>
      <w:r>
        <w:t xml:space="preserve"> Ved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worst case beregning. </w:t>
      </w:r>
    </w:p>
    <w:p w14:paraId="72B472EA" w14:textId="3AC1944C" w:rsidR="006424BD" w:rsidRPr="006424BD" w:rsidRDefault="006424BD" w:rsidP="006424BD">
      <w:r>
        <w:t>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9"/>
      </w:tblGrid>
      <w:tr w:rsidR="006926AF" w:rsidRPr="00881DF8" w14:paraId="7C084708" w14:textId="77777777" w:rsidTr="00807AD4">
        <w:tc>
          <w:tcPr>
            <w:tcW w:w="9628" w:type="dxa"/>
            <w:tcBorders>
              <w:top w:val="single" w:sz="4" w:space="0" w:color="auto"/>
              <w:left w:val="single" w:sz="4" w:space="0" w:color="auto"/>
              <w:bottom w:val="single" w:sz="4" w:space="0" w:color="auto"/>
              <w:right w:val="single" w:sz="4" w:space="0" w:color="auto"/>
            </w:tcBorders>
          </w:tcPr>
          <w:p w14:paraId="53298CB8" w14:textId="724EA044" w:rsidR="006926AF" w:rsidRPr="00881DF8" w:rsidRDefault="00EF09B8" w:rsidP="00EB6DCC">
            <w:pPr>
              <w:rPr>
                <w:highlight w:val="yellow"/>
              </w:rPr>
            </w:pPr>
            <w:r>
              <w:rPr>
                <w:noProof/>
                <w:lang w:eastAsia="da-DK"/>
              </w:rPr>
              <w:lastRenderedPageBreak/>
              <w:drawing>
                <wp:inline distT="0" distB="0" distL="0" distR="0" wp14:anchorId="4D67455E" wp14:editId="0DDCF9F3">
                  <wp:extent cx="6120765" cy="235204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2352040"/>
                          </a:xfrm>
                          <a:prstGeom prst="rect">
                            <a:avLst/>
                          </a:prstGeom>
                        </pic:spPr>
                      </pic:pic>
                    </a:graphicData>
                  </a:graphic>
                </wp:inline>
              </w:drawing>
            </w:r>
          </w:p>
        </w:tc>
      </w:tr>
      <w:tr w:rsidR="006926AF" w:rsidRPr="00881DF8" w14:paraId="0182B7B0" w14:textId="77777777" w:rsidTr="00807AD4">
        <w:tc>
          <w:tcPr>
            <w:tcW w:w="9628" w:type="dxa"/>
            <w:tcBorders>
              <w:top w:val="single" w:sz="4" w:space="0" w:color="auto"/>
            </w:tcBorders>
          </w:tcPr>
          <w:p w14:paraId="6499F617" w14:textId="77777777" w:rsidR="006926AF" w:rsidRPr="00A16CF7" w:rsidRDefault="006926AF" w:rsidP="00AC7B90">
            <w:pPr>
              <w:spacing w:after="120"/>
              <w:rPr>
                <w:sz w:val="18"/>
              </w:rPr>
            </w:pPr>
            <w:r w:rsidRPr="00A16CF7">
              <w:rPr>
                <w:sz w:val="18"/>
              </w:rPr>
              <w:t>Oversigt over flexgrupper (fra husdyrgodkendelse.dk)</w:t>
            </w:r>
          </w:p>
        </w:tc>
      </w:tr>
    </w:tbl>
    <w:p w14:paraId="35DBA27D" w14:textId="77777777" w:rsidR="003A67BD" w:rsidRDefault="003A67BD" w:rsidP="003A67BD">
      <w:bookmarkStart w:id="22" w:name="_Toc8282057"/>
    </w:p>
    <w:p w14:paraId="231E01D8" w14:textId="10914F2D" w:rsidR="004447F6" w:rsidRDefault="003A67BD" w:rsidP="003A67BD">
      <w:r w:rsidRPr="003A67BD">
        <w:t>Ressourceforbruget og produktion af husdyrgødning er forskellig for forskellige produktioner. I denne ansøgning er der taget afsæt i en forvente</w:t>
      </w:r>
      <w:r>
        <w:t>t</w:t>
      </w:r>
      <w:r w:rsidRPr="003A67BD">
        <w:t xml:space="preserve"> produktion </w:t>
      </w:r>
      <w:r w:rsidRPr="00622828">
        <w:t xml:space="preserve">med </w:t>
      </w:r>
      <w:r w:rsidR="00EF09B8" w:rsidRPr="00622828">
        <w:t>465</w:t>
      </w:r>
      <w:r w:rsidRPr="00622828">
        <w:t xml:space="preserve"> malkekøer og </w:t>
      </w:r>
      <w:r w:rsidR="00EF09B8" w:rsidRPr="00622828">
        <w:t>delv</w:t>
      </w:r>
      <w:r w:rsidR="00622828" w:rsidRPr="00622828">
        <w:t xml:space="preserve">ist </w:t>
      </w:r>
      <w:r w:rsidRPr="00622828">
        <w:t>kvieopdræt.</w:t>
      </w:r>
    </w:p>
    <w:p w14:paraId="0B18262C" w14:textId="77777777" w:rsidR="004138EA" w:rsidRPr="00622828" w:rsidRDefault="004138EA" w:rsidP="003A67BD"/>
    <w:p w14:paraId="51FD4FAA" w14:textId="77777777" w:rsidR="009745A7" w:rsidRDefault="009745A7">
      <w:pPr>
        <w:spacing w:line="276" w:lineRule="auto"/>
        <w:jc w:val="left"/>
        <w:rPr>
          <w:rFonts w:eastAsiaTheme="majorEastAsia" w:cstheme="majorBidi"/>
          <w:bCs/>
          <w:color w:val="009736"/>
          <w:sz w:val="24"/>
          <w:szCs w:val="26"/>
        </w:rPr>
      </w:pPr>
      <w:bookmarkStart w:id="23" w:name="_Toc11232477"/>
      <w:bookmarkStart w:id="24" w:name="_Toc11232779"/>
      <w:r>
        <w:br w:type="page"/>
      </w:r>
    </w:p>
    <w:p w14:paraId="7BE38C73" w14:textId="7572D90A" w:rsidR="006926AF" w:rsidRPr="00A16CF7" w:rsidRDefault="005465D4" w:rsidP="001C3C5E">
      <w:pPr>
        <w:pStyle w:val="Overskrift2"/>
      </w:pPr>
      <w:bookmarkStart w:id="25" w:name="_Toc108508951"/>
      <w:r>
        <w:lastRenderedPageBreak/>
        <w:t>Håndtering og o</w:t>
      </w:r>
      <w:r w:rsidR="006926AF" w:rsidRPr="00A16CF7">
        <w:t>pbevaring af husdyrgødning</w:t>
      </w:r>
      <w:bookmarkEnd w:id="22"/>
      <w:bookmarkEnd w:id="23"/>
      <w:bookmarkEnd w:id="24"/>
      <w:bookmarkEnd w:id="25"/>
    </w:p>
    <w:p w14:paraId="34C35345" w14:textId="77777777" w:rsidR="00554EA7" w:rsidRDefault="00554EA7" w:rsidP="00554EA7">
      <w:pPr>
        <w:pStyle w:val="Overskrift5"/>
        <w:rPr>
          <w:highlight w:val="yellow"/>
        </w:rPr>
      </w:pPr>
      <w:r w:rsidRPr="00554EA7">
        <w:t>Gødningsopbevaringsanlæg</w:t>
      </w:r>
      <w:r w:rsidRPr="00554EA7">
        <w:rPr>
          <w:highlight w:val="yellow"/>
        </w:rPr>
        <w:t xml:space="preserve"> </w:t>
      </w:r>
    </w:p>
    <w:p w14:paraId="0C471A82" w14:textId="0C999C54" w:rsidR="00554EA7" w:rsidRPr="005F2136" w:rsidRDefault="00554EA7" w:rsidP="005F2136">
      <w:pPr>
        <w:rPr>
          <w:highlight w:val="yellow"/>
        </w:rPr>
      </w:pPr>
      <w:r w:rsidRPr="007C2961">
        <w:t xml:space="preserve">På ejendommen er der </w:t>
      </w:r>
      <w:r w:rsidR="00033EF0" w:rsidRPr="007C2961">
        <w:t>3</w:t>
      </w:r>
      <w:r w:rsidRPr="007C2961">
        <w:t xml:space="preserve"> gyllebeholdere. Herudover ejer ansøger andre ejendomme hvor der er opbevaringskapacitet til rådighed.</w:t>
      </w:r>
      <w:r w:rsidR="007C2961" w:rsidRPr="007C2961">
        <w:t xml:space="preserve"> </w:t>
      </w:r>
      <w:r w:rsidRPr="007C2961">
        <w:t>Husdyrbrugets opbevaringsanlæg i de tre drifter; Ansøgt drift,</w:t>
      </w:r>
      <w:r w:rsidRPr="00554EA7">
        <w:t xml:space="preserve"> nudrift og 8 års drift fremgår af</w:t>
      </w:r>
      <w:r>
        <w:t xml:space="preserve"> nedenstående</w:t>
      </w:r>
      <w:r w:rsidRPr="00554EA7">
        <w:t xml:space="preserve"> oversigt</w:t>
      </w:r>
      <w:r>
        <w:t>.</w:t>
      </w:r>
    </w:p>
    <w:tbl>
      <w:tblPr>
        <w:tblpPr w:leftFromText="141" w:rightFromText="141"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2"/>
        <w:gridCol w:w="992"/>
        <w:gridCol w:w="1416"/>
        <w:gridCol w:w="1134"/>
        <w:gridCol w:w="1701"/>
        <w:gridCol w:w="2114"/>
      </w:tblGrid>
      <w:tr w:rsidR="003B6F6A" w:rsidRPr="00090951" w14:paraId="46605061" w14:textId="77777777" w:rsidTr="00001221">
        <w:trPr>
          <w:trHeight w:hRule="exact" w:val="794"/>
        </w:trPr>
        <w:tc>
          <w:tcPr>
            <w:tcW w:w="5000" w:type="pct"/>
            <w:gridSpan w:val="6"/>
            <w:tcBorders>
              <w:top w:val="single" w:sz="12" w:space="0" w:color="auto"/>
              <w:left w:val="single" w:sz="12" w:space="0" w:color="auto"/>
              <w:bottom w:val="single" w:sz="12" w:space="0" w:color="auto"/>
              <w:right w:val="single" w:sz="12" w:space="0" w:color="auto"/>
            </w:tcBorders>
            <w:shd w:val="clear" w:color="auto" w:fill="B1C903"/>
            <w:vAlign w:val="center"/>
          </w:tcPr>
          <w:p w14:paraId="4052DFCB" w14:textId="77777777" w:rsidR="003B6F6A" w:rsidRPr="00090951" w:rsidRDefault="003B6F6A" w:rsidP="00001221">
            <w:pPr>
              <w:spacing w:after="0"/>
              <w:rPr>
                <w:b/>
                <w:bCs/>
                <w:sz w:val="18"/>
                <w:szCs w:val="20"/>
              </w:rPr>
            </w:pPr>
            <w:r w:rsidRPr="00090951">
              <w:rPr>
                <w:b/>
                <w:bCs/>
                <w:sz w:val="18"/>
                <w:szCs w:val="20"/>
              </w:rPr>
              <w:t>Redegørelse for kapacitet til opbevaring af flydende husdyrgødning fra ejendommen</w:t>
            </w:r>
          </w:p>
        </w:tc>
      </w:tr>
      <w:tr w:rsidR="003B6F6A" w:rsidRPr="00090951" w14:paraId="7069E266" w14:textId="77777777" w:rsidTr="00001221">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3B6F6A" w:rsidRPr="00090951" w:rsidRDefault="003B6F6A" w:rsidP="00001221">
            <w:pPr>
              <w:spacing w:after="0"/>
              <w:jc w:val="left"/>
              <w:rPr>
                <w:b/>
                <w:bCs/>
                <w:sz w:val="18"/>
                <w:szCs w:val="18"/>
              </w:rPr>
            </w:pPr>
            <w:r w:rsidRPr="00090951">
              <w:rPr>
                <w:b/>
                <w:bCs/>
                <w:sz w:val="18"/>
                <w:szCs w:val="18"/>
              </w:rPr>
              <w:t>Beholder</w:t>
            </w:r>
          </w:p>
        </w:tc>
        <w:tc>
          <w:tcPr>
            <w:tcW w:w="516" w:type="pct"/>
            <w:tcBorders>
              <w:top w:val="single" w:sz="12" w:space="0" w:color="auto"/>
              <w:bottom w:val="single" w:sz="12" w:space="0" w:color="auto"/>
            </w:tcBorders>
            <w:shd w:val="clear" w:color="auto" w:fill="B1C903"/>
            <w:vAlign w:val="center"/>
          </w:tcPr>
          <w:p w14:paraId="0F894D48" w14:textId="77777777" w:rsidR="003B6F6A" w:rsidRPr="00090951" w:rsidRDefault="003B6F6A"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737" w:type="pct"/>
            <w:tcBorders>
              <w:top w:val="single" w:sz="12" w:space="0" w:color="auto"/>
              <w:bottom w:val="single" w:sz="12" w:space="0" w:color="auto"/>
            </w:tcBorders>
            <w:shd w:val="clear" w:color="auto" w:fill="B1C903"/>
            <w:vAlign w:val="center"/>
          </w:tcPr>
          <w:p w14:paraId="21666BB2" w14:textId="77777777" w:rsidR="003B6F6A" w:rsidRPr="00090951" w:rsidRDefault="003B6F6A" w:rsidP="00001221">
            <w:pPr>
              <w:spacing w:after="0"/>
              <w:rPr>
                <w:b/>
                <w:bCs/>
                <w:sz w:val="18"/>
                <w:szCs w:val="18"/>
              </w:rPr>
            </w:pPr>
            <w:r w:rsidRPr="00090951">
              <w:rPr>
                <w:b/>
                <w:bCs/>
                <w:sz w:val="18"/>
                <w:szCs w:val="18"/>
              </w:rPr>
              <w:t>Overflade-areal (m</w:t>
            </w:r>
            <w:r w:rsidRPr="00090951">
              <w:rPr>
                <w:b/>
                <w:bCs/>
                <w:sz w:val="18"/>
                <w:szCs w:val="18"/>
                <w:vertAlign w:val="superscript"/>
              </w:rPr>
              <w:t>2</w:t>
            </w:r>
            <w:r w:rsidRPr="00090951">
              <w:rPr>
                <w:b/>
                <w:bCs/>
                <w:sz w:val="18"/>
                <w:szCs w:val="18"/>
              </w:rPr>
              <w:t>)*</w:t>
            </w:r>
          </w:p>
        </w:tc>
        <w:tc>
          <w:tcPr>
            <w:tcW w:w="590" w:type="pct"/>
            <w:tcBorders>
              <w:top w:val="single" w:sz="12" w:space="0" w:color="auto"/>
              <w:bottom w:val="single" w:sz="12" w:space="0" w:color="auto"/>
            </w:tcBorders>
            <w:shd w:val="clear" w:color="auto" w:fill="B1C903"/>
            <w:vAlign w:val="center"/>
          </w:tcPr>
          <w:p w14:paraId="713E4967" w14:textId="77777777" w:rsidR="003B6F6A" w:rsidRPr="00090951" w:rsidRDefault="003B6F6A" w:rsidP="00001221">
            <w:pPr>
              <w:spacing w:after="0"/>
              <w:rPr>
                <w:b/>
                <w:bCs/>
                <w:sz w:val="18"/>
                <w:szCs w:val="18"/>
              </w:rPr>
            </w:pPr>
            <w:r w:rsidRPr="00090951">
              <w:rPr>
                <w:b/>
                <w:bCs/>
                <w:sz w:val="18"/>
                <w:szCs w:val="18"/>
              </w:rPr>
              <w:t>Drift</w:t>
            </w:r>
          </w:p>
        </w:tc>
        <w:tc>
          <w:tcPr>
            <w:tcW w:w="885" w:type="pct"/>
            <w:tcBorders>
              <w:top w:val="single" w:sz="12" w:space="0" w:color="auto"/>
              <w:bottom w:val="single" w:sz="12" w:space="0" w:color="auto"/>
            </w:tcBorders>
            <w:shd w:val="clear" w:color="auto" w:fill="B1C903"/>
            <w:vAlign w:val="center"/>
          </w:tcPr>
          <w:p w14:paraId="7D92E807" w14:textId="77777777" w:rsidR="003B6F6A" w:rsidRPr="00090951" w:rsidRDefault="003B6F6A" w:rsidP="00001221">
            <w:pPr>
              <w:spacing w:after="0"/>
              <w:rPr>
                <w:b/>
                <w:bCs/>
                <w:sz w:val="18"/>
                <w:szCs w:val="18"/>
              </w:rPr>
            </w:pPr>
            <w:r w:rsidRPr="00090951">
              <w:rPr>
                <w:b/>
                <w:bCs/>
                <w:sz w:val="18"/>
                <w:szCs w:val="18"/>
              </w:rPr>
              <w:t xml:space="preserve">Teknologi </w:t>
            </w:r>
          </w:p>
        </w:tc>
        <w:tc>
          <w:tcPr>
            <w:tcW w:w="1100" w:type="pct"/>
            <w:tcBorders>
              <w:top w:val="single" w:sz="12" w:space="0" w:color="auto"/>
              <w:bottom w:val="single" w:sz="12" w:space="0" w:color="auto"/>
              <w:right w:val="single" w:sz="12" w:space="0" w:color="auto"/>
            </w:tcBorders>
            <w:shd w:val="clear" w:color="auto" w:fill="B1C903"/>
            <w:vAlign w:val="center"/>
          </w:tcPr>
          <w:p w14:paraId="07DC5F3D" w14:textId="77777777" w:rsidR="003B6F6A" w:rsidRDefault="003B6F6A" w:rsidP="00001221">
            <w:pPr>
              <w:spacing w:after="0"/>
              <w:rPr>
                <w:b/>
                <w:bCs/>
                <w:sz w:val="18"/>
                <w:szCs w:val="18"/>
              </w:rPr>
            </w:pPr>
            <w:r w:rsidRPr="00090951">
              <w:rPr>
                <w:b/>
                <w:bCs/>
                <w:sz w:val="18"/>
                <w:szCs w:val="18"/>
              </w:rPr>
              <w:t>Yderligere krav</w:t>
            </w:r>
          </w:p>
          <w:p w14:paraId="2C3E6308" w14:textId="77777777" w:rsidR="003B6F6A" w:rsidRPr="00090951" w:rsidRDefault="003B6F6A" w:rsidP="00001221">
            <w:pPr>
              <w:spacing w:after="0"/>
              <w:rPr>
                <w:b/>
                <w:bCs/>
                <w:sz w:val="18"/>
                <w:szCs w:val="18"/>
              </w:rPr>
            </w:pPr>
            <w:r>
              <w:rPr>
                <w:b/>
                <w:bCs/>
                <w:sz w:val="18"/>
                <w:szCs w:val="18"/>
              </w:rPr>
              <w:t>(gyllealarm m.v.)</w:t>
            </w:r>
          </w:p>
        </w:tc>
      </w:tr>
      <w:tr w:rsidR="003B6F6A" w:rsidRPr="00090951" w14:paraId="23E3738B" w14:textId="77777777" w:rsidTr="00001221">
        <w:trPr>
          <w:trHeight w:val="20"/>
        </w:trPr>
        <w:tc>
          <w:tcPr>
            <w:tcW w:w="1172" w:type="pct"/>
            <w:vMerge w:val="restart"/>
            <w:tcBorders>
              <w:top w:val="single" w:sz="12" w:space="0" w:color="auto"/>
              <w:left w:val="single" w:sz="12" w:space="0" w:color="auto"/>
            </w:tcBorders>
            <w:vAlign w:val="center"/>
          </w:tcPr>
          <w:p w14:paraId="291F619C" w14:textId="77777777" w:rsidR="003B6F6A" w:rsidRDefault="003B6F6A" w:rsidP="00001221">
            <w:pPr>
              <w:spacing w:after="0"/>
              <w:jc w:val="left"/>
              <w:rPr>
                <w:b/>
                <w:bCs/>
                <w:sz w:val="18"/>
                <w:szCs w:val="18"/>
              </w:rPr>
            </w:pPr>
            <w:r w:rsidRPr="00090951">
              <w:rPr>
                <w:b/>
                <w:bCs/>
                <w:sz w:val="18"/>
                <w:szCs w:val="18"/>
              </w:rPr>
              <w:t>Gyllebeholder 1</w:t>
            </w:r>
          </w:p>
          <w:p w14:paraId="33F06F92" w14:textId="01B479B1" w:rsidR="003B6F6A" w:rsidRPr="00001221" w:rsidRDefault="007C2961" w:rsidP="00001221">
            <w:pPr>
              <w:spacing w:after="0"/>
              <w:jc w:val="left"/>
              <w:rPr>
                <w:i/>
                <w:iCs/>
                <w:sz w:val="18"/>
                <w:szCs w:val="18"/>
              </w:rPr>
            </w:pPr>
            <w:r>
              <w:rPr>
                <w:i/>
                <w:iCs/>
                <w:sz w:val="18"/>
                <w:szCs w:val="18"/>
              </w:rPr>
              <w:t>Rostrupvej 3</w:t>
            </w:r>
          </w:p>
        </w:tc>
        <w:tc>
          <w:tcPr>
            <w:tcW w:w="516" w:type="pct"/>
            <w:vMerge w:val="restart"/>
            <w:tcBorders>
              <w:top w:val="single" w:sz="12" w:space="0" w:color="auto"/>
            </w:tcBorders>
            <w:vAlign w:val="center"/>
          </w:tcPr>
          <w:p w14:paraId="29F4FBF9" w14:textId="3402FBE7" w:rsidR="003B6F6A" w:rsidRPr="00090951" w:rsidRDefault="00B17FAB" w:rsidP="00001221">
            <w:pPr>
              <w:spacing w:after="0"/>
              <w:jc w:val="center"/>
              <w:rPr>
                <w:sz w:val="18"/>
                <w:szCs w:val="18"/>
              </w:rPr>
            </w:pPr>
            <w:r>
              <w:rPr>
                <w:sz w:val="18"/>
                <w:szCs w:val="18"/>
              </w:rPr>
              <w:t>3</w:t>
            </w:r>
            <w:r w:rsidR="004D0A58">
              <w:rPr>
                <w:sz w:val="18"/>
                <w:szCs w:val="18"/>
              </w:rPr>
              <w:t>.</w:t>
            </w:r>
            <w:r>
              <w:rPr>
                <w:sz w:val="18"/>
                <w:szCs w:val="18"/>
              </w:rPr>
              <w:t>000</w:t>
            </w:r>
          </w:p>
        </w:tc>
        <w:tc>
          <w:tcPr>
            <w:tcW w:w="737" w:type="pct"/>
            <w:vMerge w:val="restart"/>
            <w:tcBorders>
              <w:top w:val="single" w:sz="12" w:space="0" w:color="auto"/>
              <w:right w:val="single" w:sz="4" w:space="0" w:color="auto"/>
            </w:tcBorders>
            <w:vAlign w:val="center"/>
          </w:tcPr>
          <w:p w14:paraId="36734152" w14:textId="111C6553" w:rsidR="003B6F6A" w:rsidRPr="00090951" w:rsidRDefault="00B95495" w:rsidP="00001221">
            <w:pPr>
              <w:spacing w:after="0"/>
              <w:jc w:val="center"/>
              <w:rPr>
                <w:sz w:val="18"/>
                <w:szCs w:val="18"/>
              </w:rPr>
            </w:pPr>
            <w:r>
              <w:rPr>
                <w:sz w:val="18"/>
                <w:szCs w:val="18"/>
              </w:rPr>
              <w:t>759</w:t>
            </w:r>
          </w:p>
        </w:tc>
        <w:tc>
          <w:tcPr>
            <w:tcW w:w="590" w:type="pct"/>
            <w:tcBorders>
              <w:top w:val="single" w:sz="12" w:space="0" w:color="auto"/>
              <w:left w:val="single" w:sz="4" w:space="0" w:color="auto"/>
              <w:bottom w:val="single" w:sz="4" w:space="0" w:color="auto"/>
              <w:right w:val="single" w:sz="4" w:space="0" w:color="auto"/>
            </w:tcBorders>
            <w:vAlign w:val="center"/>
          </w:tcPr>
          <w:p w14:paraId="7E9DB3A9" w14:textId="77777777" w:rsidR="003B6F6A" w:rsidRPr="00090951" w:rsidRDefault="003B6F6A" w:rsidP="00001221">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0302688A" w14:textId="7C2093C3" w:rsidR="003B6F6A" w:rsidRPr="00090951" w:rsidRDefault="000D25D4" w:rsidP="00001221">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0E711947" w14:textId="7072E23C" w:rsidR="003B6F6A" w:rsidRPr="00090951" w:rsidRDefault="003B6F6A" w:rsidP="00001221">
            <w:pPr>
              <w:spacing w:after="0"/>
              <w:rPr>
                <w:sz w:val="18"/>
                <w:szCs w:val="18"/>
              </w:rPr>
            </w:pPr>
          </w:p>
        </w:tc>
      </w:tr>
      <w:tr w:rsidR="003B6F6A" w:rsidRPr="00090951" w14:paraId="34544F07" w14:textId="77777777" w:rsidTr="00001221">
        <w:trPr>
          <w:trHeight w:val="20"/>
        </w:trPr>
        <w:tc>
          <w:tcPr>
            <w:tcW w:w="1172" w:type="pct"/>
            <w:vMerge/>
            <w:tcBorders>
              <w:left w:val="single" w:sz="12" w:space="0" w:color="auto"/>
            </w:tcBorders>
            <w:vAlign w:val="center"/>
          </w:tcPr>
          <w:p w14:paraId="67D44F32" w14:textId="77777777" w:rsidR="003B6F6A" w:rsidRPr="00090951" w:rsidRDefault="003B6F6A" w:rsidP="00001221">
            <w:pPr>
              <w:spacing w:after="0"/>
              <w:jc w:val="left"/>
              <w:rPr>
                <w:b/>
                <w:bCs/>
                <w:sz w:val="18"/>
                <w:szCs w:val="18"/>
              </w:rPr>
            </w:pPr>
          </w:p>
        </w:tc>
        <w:tc>
          <w:tcPr>
            <w:tcW w:w="516" w:type="pct"/>
            <w:vMerge/>
            <w:vAlign w:val="center"/>
          </w:tcPr>
          <w:p w14:paraId="56EF17BD" w14:textId="77777777" w:rsidR="003B6F6A" w:rsidRPr="00090951" w:rsidRDefault="003B6F6A" w:rsidP="00001221">
            <w:pPr>
              <w:spacing w:after="0"/>
              <w:jc w:val="center"/>
              <w:rPr>
                <w:sz w:val="18"/>
                <w:szCs w:val="18"/>
              </w:rPr>
            </w:pPr>
          </w:p>
        </w:tc>
        <w:tc>
          <w:tcPr>
            <w:tcW w:w="737" w:type="pct"/>
            <w:vMerge/>
            <w:tcBorders>
              <w:right w:val="single" w:sz="4" w:space="0" w:color="auto"/>
            </w:tcBorders>
            <w:vAlign w:val="center"/>
          </w:tcPr>
          <w:p w14:paraId="2D6EA10D"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8253F13" w14:textId="77777777" w:rsidR="003B6F6A" w:rsidRPr="00090951" w:rsidRDefault="003B6F6A"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17F17D18" w14:textId="08D19867" w:rsidR="003B6F6A" w:rsidRPr="00090951" w:rsidRDefault="000D25D4" w:rsidP="00001221">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2658B63F" w14:textId="6A873AE3" w:rsidR="003B6F6A" w:rsidRPr="00090951" w:rsidRDefault="003B6F6A" w:rsidP="00001221">
            <w:pPr>
              <w:spacing w:after="0"/>
              <w:rPr>
                <w:sz w:val="18"/>
                <w:szCs w:val="18"/>
              </w:rPr>
            </w:pPr>
          </w:p>
        </w:tc>
      </w:tr>
      <w:tr w:rsidR="003B6F6A" w:rsidRPr="00090951" w14:paraId="462D7A0A" w14:textId="77777777" w:rsidTr="00001221">
        <w:trPr>
          <w:trHeight w:val="20"/>
        </w:trPr>
        <w:tc>
          <w:tcPr>
            <w:tcW w:w="1172" w:type="pct"/>
            <w:vMerge/>
            <w:tcBorders>
              <w:left w:val="single" w:sz="12" w:space="0" w:color="auto"/>
              <w:bottom w:val="single" w:sz="12" w:space="0" w:color="auto"/>
            </w:tcBorders>
            <w:vAlign w:val="center"/>
          </w:tcPr>
          <w:p w14:paraId="2168859A" w14:textId="77777777" w:rsidR="003B6F6A" w:rsidRPr="00090951" w:rsidRDefault="003B6F6A" w:rsidP="00001221">
            <w:pPr>
              <w:spacing w:after="0"/>
              <w:jc w:val="left"/>
              <w:rPr>
                <w:b/>
                <w:bCs/>
                <w:sz w:val="18"/>
                <w:szCs w:val="18"/>
              </w:rPr>
            </w:pPr>
          </w:p>
        </w:tc>
        <w:tc>
          <w:tcPr>
            <w:tcW w:w="516" w:type="pct"/>
            <w:vMerge/>
            <w:tcBorders>
              <w:bottom w:val="single" w:sz="12" w:space="0" w:color="auto"/>
            </w:tcBorders>
            <w:vAlign w:val="center"/>
          </w:tcPr>
          <w:p w14:paraId="41DA386A" w14:textId="77777777" w:rsidR="003B6F6A" w:rsidRPr="00090951" w:rsidRDefault="003B6F6A" w:rsidP="00001221">
            <w:pPr>
              <w:spacing w:after="0"/>
              <w:jc w:val="center"/>
              <w:rPr>
                <w:sz w:val="18"/>
                <w:szCs w:val="18"/>
              </w:rPr>
            </w:pPr>
          </w:p>
        </w:tc>
        <w:tc>
          <w:tcPr>
            <w:tcW w:w="737" w:type="pct"/>
            <w:vMerge/>
            <w:tcBorders>
              <w:bottom w:val="single" w:sz="12" w:space="0" w:color="auto"/>
              <w:right w:val="single" w:sz="4" w:space="0" w:color="auto"/>
            </w:tcBorders>
            <w:vAlign w:val="center"/>
          </w:tcPr>
          <w:p w14:paraId="6BB321AF"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522014FC" w14:textId="77777777" w:rsidR="003B6F6A" w:rsidRPr="00090951" w:rsidRDefault="003B6F6A"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33D1DC4B" w14:textId="6BD064EF" w:rsidR="003B6F6A" w:rsidRPr="00090951" w:rsidRDefault="000D25D4" w:rsidP="00001221">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14FCED6F" w14:textId="35C32772" w:rsidR="003B6F6A" w:rsidRPr="00090951" w:rsidRDefault="003B6F6A" w:rsidP="00001221">
            <w:pPr>
              <w:spacing w:after="0"/>
              <w:rPr>
                <w:sz w:val="18"/>
                <w:szCs w:val="18"/>
              </w:rPr>
            </w:pPr>
          </w:p>
        </w:tc>
      </w:tr>
      <w:tr w:rsidR="003B6F6A" w:rsidRPr="00090951" w14:paraId="04D0F0F9" w14:textId="77777777" w:rsidTr="00001221">
        <w:trPr>
          <w:trHeight w:val="20"/>
        </w:trPr>
        <w:tc>
          <w:tcPr>
            <w:tcW w:w="1172" w:type="pct"/>
            <w:vMerge w:val="restart"/>
            <w:tcBorders>
              <w:left w:val="single" w:sz="12" w:space="0" w:color="auto"/>
            </w:tcBorders>
            <w:vAlign w:val="center"/>
          </w:tcPr>
          <w:p w14:paraId="59AFACBF" w14:textId="4923A998" w:rsidR="003B6F6A" w:rsidRPr="00090951" w:rsidRDefault="003B6F6A" w:rsidP="00001221">
            <w:pPr>
              <w:spacing w:after="0"/>
              <w:jc w:val="left"/>
              <w:rPr>
                <w:b/>
                <w:bCs/>
                <w:sz w:val="18"/>
                <w:szCs w:val="18"/>
              </w:rPr>
            </w:pPr>
            <w:r w:rsidRPr="00090951">
              <w:rPr>
                <w:b/>
                <w:bCs/>
                <w:sz w:val="18"/>
                <w:szCs w:val="18"/>
              </w:rPr>
              <w:t>Gyllebeholder 2</w:t>
            </w:r>
          </w:p>
          <w:p w14:paraId="4382F06E" w14:textId="0EB91096" w:rsidR="003B6F6A" w:rsidRPr="00001221" w:rsidRDefault="007C2961" w:rsidP="00001221">
            <w:pPr>
              <w:spacing w:after="0"/>
              <w:jc w:val="left"/>
              <w:rPr>
                <w:i/>
                <w:iCs/>
                <w:sz w:val="18"/>
                <w:szCs w:val="18"/>
              </w:rPr>
            </w:pPr>
            <w:r>
              <w:rPr>
                <w:i/>
                <w:iCs/>
                <w:sz w:val="18"/>
                <w:szCs w:val="18"/>
              </w:rPr>
              <w:t>Rostrupvej 3</w:t>
            </w:r>
          </w:p>
        </w:tc>
        <w:tc>
          <w:tcPr>
            <w:tcW w:w="516" w:type="pct"/>
            <w:vMerge w:val="restart"/>
            <w:vAlign w:val="center"/>
          </w:tcPr>
          <w:p w14:paraId="114E8C06" w14:textId="6F26814F" w:rsidR="003B6F6A" w:rsidRPr="00090951" w:rsidRDefault="004D0A58" w:rsidP="00001221">
            <w:pPr>
              <w:spacing w:after="0"/>
              <w:jc w:val="center"/>
              <w:rPr>
                <w:sz w:val="18"/>
                <w:szCs w:val="18"/>
              </w:rPr>
            </w:pPr>
            <w:r>
              <w:rPr>
                <w:sz w:val="18"/>
                <w:szCs w:val="18"/>
              </w:rPr>
              <w:t>1.2</w:t>
            </w:r>
            <w:r w:rsidR="00AE319E">
              <w:rPr>
                <w:sz w:val="18"/>
                <w:szCs w:val="18"/>
              </w:rPr>
              <w:t>4</w:t>
            </w:r>
            <w:r>
              <w:rPr>
                <w:sz w:val="18"/>
                <w:szCs w:val="18"/>
              </w:rPr>
              <w:t>0</w:t>
            </w:r>
          </w:p>
        </w:tc>
        <w:tc>
          <w:tcPr>
            <w:tcW w:w="737" w:type="pct"/>
            <w:vMerge w:val="restart"/>
            <w:vAlign w:val="center"/>
          </w:tcPr>
          <w:p w14:paraId="0D5E706A" w14:textId="3D918F6B" w:rsidR="003B6F6A" w:rsidRPr="00090951" w:rsidRDefault="00A42173" w:rsidP="00001221">
            <w:pPr>
              <w:spacing w:after="0"/>
              <w:jc w:val="center"/>
              <w:rPr>
                <w:sz w:val="18"/>
                <w:szCs w:val="18"/>
              </w:rPr>
            </w:pPr>
            <w:r>
              <w:rPr>
                <w:sz w:val="18"/>
                <w:szCs w:val="18"/>
              </w:rPr>
              <w:t>281</w:t>
            </w:r>
          </w:p>
        </w:tc>
        <w:tc>
          <w:tcPr>
            <w:tcW w:w="590" w:type="pct"/>
            <w:tcBorders>
              <w:top w:val="single" w:sz="4" w:space="0" w:color="auto"/>
              <w:left w:val="single" w:sz="4" w:space="0" w:color="auto"/>
              <w:bottom w:val="single" w:sz="4" w:space="0" w:color="auto"/>
              <w:right w:val="single" w:sz="4" w:space="0" w:color="auto"/>
            </w:tcBorders>
            <w:vAlign w:val="center"/>
          </w:tcPr>
          <w:p w14:paraId="7B0B48C1" w14:textId="77777777" w:rsidR="003B6F6A" w:rsidRPr="00090951" w:rsidRDefault="003B6F6A" w:rsidP="00001221">
            <w:pPr>
              <w:spacing w:after="0"/>
              <w:rPr>
                <w:sz w:val="16"/>
                <w:szCs w:val="16"/>
              </w:rPr>
            </w:pPr>
            <w:r w:rsidRPr="00090951">
              <w:rPr>
                <w:sz w:val="16"/>
                <w:szCs w:val="16"/>
              </w:rPr>
              <w:t>Ansøgt drift</w:t>
            </w:r>
          </w:p>
        </w:tc>
        <w:tc>
          <w:tcPr>
            <w:tcW w:w="885" w:type="pct"/>
            <w:tcBorders>
              <w:left w:val="single" w:sz="4" w:space="0" w:color="auto"/>
            </w:tcBorders>
            <w:vAlign w:val="center"/>
          </w:tcPr>
          <w:p w14:paraId="7AF3016E" w14:textId="34BD0389" w:rsidR="003B6F6A" w:rsidRPr="00090951" w:rsidRDefault="000D25D4" w:rsidP="00001221">
            <w:pPr>
              <w:spacing w:after="0"/>
              <w:rPr>
                <w:sz w:val="18"/>
                <w:szCs w:val="18"/>
              </w:rPr>
            </w:pPr>
            <w:r>
              <w:rPr>
                <w:sz w:val="18"/>
                <w:szCs w:val="18"/>
              </w:rPr>
              <w:t>-</w:t>
            </w:r>
          </w:p>
        </w:tc>
        <w:tc>
          <w:tcPr>
            <w:tcW w:w="1100" w:type="pct"/>
            <w:tcBorders>
              <w:right w:val="single" w:sz="12" w:space="0" w:color="auto"/>
            </w:tcBorders>
            <w:vAlign w:val="center"/>
          </w:tcPr>
          <w:p w14:paraId="578AD9C3" w14:textId="455EB05C" w:rsidR="003B6F6A" w:rsidRPr="00090951" w:rsidRDefault="003B6F6A" w:rsidP="00001221">
            <w:pPr>
              <w:spacing w:after="0"/>
              <w:rPr>
                <w:sz w:val="18"/>
                <w:szCs w:val="18"/>
              </w:rPr>
            </w:pPr>
          </w:p>
        </w:tc>
      </w:tr>
      <w:tr w:rsidR="003B6F6A" w:rsidRPr="00090951" w14:paraId="472F62F6" w14:textId="77777777" w:rsidTr="00001221">
        <w:trPr>
          <w:trHeight w:val="20"/>
        </w:trPr>
        <w:tc>
          <w:tcPr>
            <w:tcW w:w="1172" w:type="pct"/>
            <w:vMerge/>
            <w:tcBorders>
              <w:left w:val="single" w:sz="12" w:space="0" w:color="auto"/>
            </w:tcBorders>
            <w:vAlign w:val="center"/>
          </w:tcPr>
          <w:p w14:paraId="5EB93FD8" w14:textId="77777777" w:rsidR="003B6F6A" w:rsidRPr="00090951" w:rsidRDefault="003B6F6A" w:rsidP="00001221">
            <w:pPr>
              <w:spacing w:after="0"/>
              <w:jc w:val="left"/>
              <w:rPr>
                <w:b/>
                <w:bCs/>
                <w:sz w:val="18"/>
                <w:szCs w:val="18"/>
              </w:rPr>
            </w:pPr>
          </w:p>
        </w:tc>
        <w:tc>
          <w:tcPr>
            <w:tcW w:w="516" w:type="pct"/>
            <w:vMerge/>
            <w:vAlign w:val="center"/>
          </w:tcPr>
          <w:p w14:paraId="03D334F0" w14:textId="77777777" w:rsidR="003B6F6A" w:rsidRPr="00090951" w:rsidRDefault="003B6F6A" w:rsidP="00001221">
            <w:pPr>
              <w:spacing w:after="0"/>
              <w:jc w:val="center"/>
              <w:rPr>
                <w:sz w:val="18"/>
                <w:szCs w:val="18"/>
              </w:rPr>
            </w:pPr>
          </w:p>
        </w:tc>
        <w:tc>
          <w:tcPr>
            <w:tcW w:w="737" w:type="pct"/>
            <w:vMerge/>
            <w:vAlign w:val="center"/>
          </w:tcPr>
          <w:p w14:paraId="58A28B24"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EC0C781" w14:textId="77777777" w:rsidR="003B6F6A" w:rsidRPr="00090951" w:rsidRDefault="003B6F6A"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74B2A17D" w14:textId="523D6906" w:rsidR="003B6F6A" w:rsidRPr="00090951" w:rsidRDefault="000D25D4" w:rsidP="00001221">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03EA1B8B" w14:textId="77777777" w:rsidR="003B6F6A" w:rsidRPr="00090951" w:rsidRDefault="003B6F6A" w:rsidP="00001221">
            <w:pPr>
              <w:spacing w:after="0"/>
              <w:rPr>
                <w:sz w:val="18"/>
                <w:szCs w:val="18"/>
              </w:rPr>
            </w:pPr>
          </w:p>
        </w:tc>
      </w:tr>
      <w:tr w:rsidR="003B6F6A" w:rsidRPr="00090951" w14:paraId="1A9611E6" w14:textId="77777777" w:rsidTr="00001221">
        <w:trPr>
          <w:trHeight w:val="20"/>
        </w:trPr>
        <w:tc>
          <w:tcPr>
            <w:tcW w:w="1172" w:type="pct"/>
            <w:vMerge/>
            <w:tcBorders>
              <w:left w:val="single" w:sz="12" w:space="0" w:color="auto"/>
              <w:bottom w:val="single" w:sz="12" w:space="0" w:color="auto"/>
            </w:tcBorders>
            <w:vAlign w:val="center"/>
          </w:tcPr>
          <w:p w14:paraId="7FF44B6F" w14:textId="77777777" w:rsidR="003B6F6A" w:rsidRPr="00090951" w:rsidRDefault="003B6F6A" w:rsidP="00001221">
            <w:pPr>
              <w:spacing w:after="0"/>
              <w:jc w:val="left"/>
              <w:rPr>
                <w:b/>
                <w:bCs/>
                <w:sz w:val="18"/>
                <w:szCs w:val="18"/>
              </w:rPr>
            </w:pPr>
          </w:p>
        </w:tc>
        <w:tc>
          <w:tcPr>
            <w:tcW w:w="516" w:type="pct"/>
            <w:vMerge/>
            <w:tcBorders>
              <w:bottom w:val="single" w:sz="12" w:space="0" w:color="auto"/>
            </w:tcBorders>
            <w:vAlign w:val="center"/>
          </w:tcPr>
          <w:p w14:paraId="59FED9E2" w14:textId="77777777" w:rsidR="003B6F6A" w:rsidRPr="00090951" w:rsidRDefault="003B6F6A" w:rsidP="00001221">
            <w:pPr>
              <w:spacing w:after="0"/>
              <w:jc w:val="center"/>
              <w:rPr>
                <w:sz w:val="18"/>
                <w:szCs w:val="18"/>
              </w:rPr>
            </w:pPr>
          </w:p>
        </w:tc>
        <w:tc>
          <w:tcPr>
            <w:tcW w:w="737" w:type="pct"/>
            <w:vMerge/>
            <w:tcBorders>
              <w:bottom w:val="single" w:sz="12" w:space="0" w:color="auto"/>
            </w:tcBorders>
            <w:vAlign w:val="center"/>
          </w:tcPr>
          <w:p w14:paraId="20F996FC"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221F9E5" w14:textId="77777777" w:rsidR="003B6F6A" w:rsidRPr="00090951" w:rsidRDefault="003B6F6A"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0C7C9073" w14:textId="18F2E53F" w:rsidR="003B6F6A" w:rsidRPr="00090951" w:rsidRDefault="000D25D4" w:rsidP="00001221">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21BE3F7B" w14:textId="77777777" w:rsidR="003B6F6A" w:rsidRPr="00090951" w:rsidRDefault="003B6F6A" w:rsidP="00001221">
            <w:pPr>
              <w:spacing w:after="0"/>
              <w:rPr>
                <w:sz w:val="18"/>
                <w:szCs w:val="18"/>
              </w:rPr>
            </w:pPr>
          </w:p>
        </w:tc>
      </w:tr>
      <w:tr w:rsidR="003B6F6A" w:rsidRPr="00090951" w14:paraId="2DFC850B" w14:textId="77777777" w:rsidTr="00001221">
        <w:trPr>
          <w:trHeight w:val="20"/>
        </w:trPr>
        <w:tc>
          <w:tcPr>
            <w:tcW w:w="1172" w:type="pct"/>
            <w:vMerge w:val="restart"/>
            <w:tcBorders>
              <w:top w:val="single" w:sz="12" w:space="0" w:color="auto"/>
              <w:left w:val="single" w:sz="12" w:space="0" w:color="auto"/>
            </w:tcBorders>
            <w:vAlign w:val="center"/>
          </w:tcPr>
          <w:p w14:paraId="0A397196" w14:textId="0932A73A" w:rsidR="003B6F6A" w:rsidRPr="00090951" w:rsidRDefault="003B6F6A" w:rsidP="00001221">
            <w:pPr>
              <w:spacing w:after="0"/>
              <w:jc w:val="left"/>
              <w:rPr>
                <w:b/>
                <w:bCs/>
                <w:sz w:val="18"/>
                <w:szCs w:val="18"/>
              </w:rPr>
            </w:pPr>
            <w:r w:rsidRPr="00090951">
              <w:rPr>
                <w:b/>
                <w:bCs/>
                <w:sz w:val="18"/>
                <w:szCs w:val="18"/>
              </w:rPr>
              <w:t>Gyllebeholder 3</w:t>
            </w:r>
          </w:p>
          <w:p w14:paraId="58C7307A" w14:textId="68103DE6" w:rsidR="003B6F6A" w:rsidRPr="00001221" w:rsidRDefault="007C2961" w:rsidP="00001221">
            <w:pPr>
              <w:spacing w:after="0"/>
              <w:jc w:val="left"/>
              <w:rPr>
                <w:i/>
                <w:iCs/>
                <w:sz w:val="18"/>
                <w:szCs w:val="18"/>
              </w:rPr>
            </w:pPr>
            <w:r>
              <w:rPr>
                <w:i/>
                <w:iCs/>
                <w:sz w:val="18"/>
                <w:szCs w:val="18"/>
              </w:rPr>
              <w:t>Rostrupvej 3</w:t>
            </w:r>
          </w:p>
        </w:tc>
        <w:tc>
          <w:tcPr>
            <w:tcW w:w="516" w:type="pct"/>
            <w:vMerge w:val="restart"/>
            <w:tcBorders>
              <w:top w:val="single" w:sz="12" w:space="0" w:color="auto"/>
            </w:tcBorders>
            <w:vAlign w:val="center"/>
          </w:tcPr>
          <w:p w14:paraId="6C9B9FDE" w14:textId="738E5679" w:rsidR="003B6F6A" w:rsidRPr="00090951" w:rsidRDefault="00920AC3" w:rsidP="00001221">
            <w:pPr>
              <w:spacing w:after="0"/>
              <w:jc w:val="center"/>
              <w:rPr>
                <w:sz w:val="18"/>
                <w:szCs w:val="18"/>
              </w:rPr>
            </w:pPr>
            <w:r>
              <w:rPr>
                <w:sz w:val="18"/>
                <w:szCs w:val="18"/>
              </w:rPr>
              <w:t>4</w:t>
            </w:r>
            <w:r w:rsidR="004D0A58">
              <w:rPr>
                <w:sz w:val="18"/>
                <w:szCs w:val="18"/>
              </w:rPr>
              <w:t>.000</w:t>
            </w:r>
          </w:p>
        </w:tc>
        <w:tc>
          <w:tcPr>
            <w:tcW w:w="737" w:type="pct"/>
            <w:vMerge w:val="restart"/>
            <w:tcBorders>
              <w:top w:val="single" w:sz="12" w:space="0" w:color="auto"/>
            </w:tcBorders>
            <w:vAlign w:val="center"/>
          </w:tcPr>
          <w:p w14:paraId="295108E7" w14:textId="75108011" w:rsidR="003B6F6A" w:rsidRPr="00090951" w:rsidRDefault="00A42173" w:rsidP="00001221">
            <w:pPr>
              <w:spacing w:after="0"/>
              <w:jc w:val="center"/>
              <w:rPr>
                <w:sz w:val="18"/>
                <w:szCs w:val="18"/>
              </w:rPr>
            </w:pPr>
            <w:r>
              <w:rPr>
                <w:sz w:val="18"/>
                <w:szCs w:val="18"/>
              </w:rPr>
              <w:t>941</w:t>
            </w:r>
          </w:p>
        </w:tc>
        <w:tc>
          <w:tcPr>
            <w:tcW w:w="590" w:type="pct"/>
            <w:tcBorders>
              <w:top w:val="single" w:sz="12" w:space="0" w:color="auto"/>
              <w:left w:val="single" w:sz="4" w:space="0" w:color="auto"/>
              <w:bottom w:val="single" w:sz="4" w:space="0" w:color="auto"/>
              <w:right w:val="single" w:sz="4" w:space="0" w:color="auto"/>
            </w:tcBorders>
            <w:vAlign w:val="center"/>
          </w:tcPr>
          <w:p w14:paraId="24CF4622" w14:textId="77777777" w:rsidR="003B6F6A" w:rsidRPr="00090951" w:rsidRDefault="003B6F6A" w:rsidP="00001221">
            <w:pPr>
              <w:spacing w:after="0"/>
              <w:rPr>
                <w:sz w:val="16"/>
                <w:szCs w:val="16"/>
              </w:rPr>
            </w:pPr>
            <w:r w:rsidRPr="00090951">
              <w:rPr>
                <w:sz w:val="16"/>
                <w:szCs w:val="16"/>
              </w:rPr>
              <w:t>Ansøgt drift</w:t>
            </w:r>
          </w:p>
        </w:tc>
        <w:tc>
          <w:tcPr>
            <w:tcW w:w="885" w:type="pct"/>
            <w:tcBorders>
              <w:top w:val="single" w:sz="12" w:space="0" w:color="auto"/>
              <w:left w:val="single" w:sz="4" w:space="0" w:color="auto"/>
            </w:tcBorders>
            <w:vAlign w:val="center"/>
          </w:tcPr>
          <w:p w14:paraId="3EC25361" w14:textId="3951621A" w:rsidR="003B6F6A" w:rsidRPr="00090951" w:rsidRDefault="000D25D4" w:rsidP="00001221">
            <w:pPr>
              <w:spacing w:after="0"/>
              <w:rPr>
                <w:sz w:val="18"/>
                <w:szCs w:val="18"/>
              </w:rPr>
            </w:pPr>
            <w:r>
              <w:rPr>
                <w:sz w:val="18"/>
                <w:szCs w:val="18"/>
              </w:rPr>
              <w:t>-</w:t>
            </w:r>
          </w:p>
        </w:tc>
        <w:tc>
          <w:tcPr>
            <w:tcW w:w="1100" w:type="pct"/>
            <w:tcBorders>
              <w:top w:val="single" w:sz="12" w:space="0" w:color="auto"/>
              <w:right w:val="single" w:sz="12" w:space="0" w:color="auto"/>
            </w:tcBorders>
            <w:vAlign w:val="center"/>
          </w:tcPr>
          <w:p w14:paraId="40057F96" w14:textId="344BDD3D" w:rsidR="003B6F6A" w:rsidRPr="00090951" w:rsidRDefault="003B6F6A" w:rsidP="00001221">
            <w:pPr>
              <w:spacing w:after="0"/>
              <w:rPr>
                <w:sz w:val="18"/>
                <w:szCs w:val="18"/>
              </w:rPr>
            </w:pPr>
          </w:p>
        </w:tc>
      </w:tr>
      <w:tr w:rsidR="003B6F6A" w:rsidRPr="00090951" w14:paraId="782DCF4E" w14:textId="77777777" w:rsidTr="00001221">
        <w:trPr>
          <w:trHeight w:val="20"/>
        </w:trPr>
        <w:tc>
          <w:tcPr>
            <w:tcW w:w="1172" w:type="pct"/>
            <w:vMerge/>
            <w:tcBorders>
              <w:left w:val="single" w:sz="12" w:space="0" w:color="auto"/>
            </w:tcBorders>
            <w:vAlign w:val="center"/>
          </w:tcPr>
          <w:p w14:paraId="4B88D1E2" w14:textId="77777777" w:rsidR="003B6F6A" w:rsidRPr="00090951" w:rsidRDefault="003B6F6A" w:rsidP="00001221">
            <w:pPr>
              <w:spacing w:after="0"/>
              <w:jc w:val="left"/>
              <w:rPr>
                <w:b/>
                <w:bCs/>
                <w:sz w:val="18"/>
                <w:szCs w:val="18"/>
              </w:rPr>
            </w:pPr>
          </w:p>
        </w:tc>
        <w:tc>
          <w:tcPr>
            <w:tcW w:w="516" w:type="pct"/>
            <w:vMerge/>
            <w:vAlign w:val="center"/>
          </w:tcPr>
          <w:p w14:paraId="5AE8B19A" w14:textId="77777777" w:rsidR="003B6F6A" w:rsidRPr="00090951" w:rsidRDefault="003B6F6A" w:rsidP="00001221">
            <w:pPr>
              <w:spacing w:after="0"/>
              <w:jc w:val="center"/>
              <w:rPr>
                <w:sz w:val="18"/>
                <w:szCs w:val="18"/>
              </w:rPr>
            </w:pPr>
          </w:p>
        </w:tc>
        <w:tc>
          <w:tcPr>
            <w:tcW w:w="737" w:type="pct"/>
            <w:vMerge/>
            <w:vAlign w:val="center"/>
          </w:tcPr>
          <w:p w14:paraId="2BF24D5E"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98EE29F" w14:textId="77777777" w:rsidR="003B6F6A" w:rsidRPr="00090951" w:rsidRDefault="003B6F6A" w:rsidP="00001221">
            <w:pPr>
              <w:spacing w:after="0"/>
              <w:rPr>
                <w:sz w:val="16"/>
                <w:szCs w:val="16"/>
              </w:rPr>
            </w:pPr>
            <w:r w:rsidRPr="00090951">
              <w:rPr>
                <w:sz w:val="16"/>
                <w:szCs w:val="16"/>
              </w:rPr>
              <w:t>Nudrift</w:t>
            </w:r>
          </w:p>
        </w:tc>
        <w:tc>
          <w:tcPr>
            <w:tcW w:w="885" w:type="pct"/>
            <w:tcBorders>
              <w:left w:val="single" w:sz="4" w:space="0" w:color="auto"/>
            </w:tcBorders>
            <w:shd w:val="clear" w:color="auto" w:fill="EEECE1" w:themeFill="background2"/>
            <w:vAlign w:val="center"/>
          </w:tcPr>
          <w:p w14:paraId="4998AE93" w14:textId="022D4C7A" w:rsidR="003B6F6A" w:rsidRPr="00090951" w:rsidRDefault="000D25D4" w:rsidP="00001221">
            <w:pPr>
              <w:spacing w:after="0"/>
              <w:rPr>
                <w:sz w:val="18"/>
                <w:szCs w:val="18"/>
              </w:rPr>
            </w:pPr>
            <w:r>
              <w:rPr>
                <w:sz w:val="18"/>
                <w:szCs w:val="18"/>
              </w:rPr>
              <w:t>-</w:t>
            </w:r>
          </w:p>
        </w:tc>
        <w:tc>
          <w:tcPr>
            <w:tcW w:w="1100" w:type="pct"/>
            <w:tcBorders>
              <w:right w:val="single" w:sz="12" w:space="0" w:color="auto"/>
            </w:tcBorders>
            <w:shd w:val="clear" w:color="auto" w:fill="EEECE1" w:themeFill="background2"/>
            <w:vAlign w:val="center"/>
          </w:tcPr>
          <w:p w14:paraId="016E1BD1" w14:textId="77777777" w:rsidR="003B6F6A" w:rsidRPr="00090951" w:rsidRDefault="003B6F6A" w:rsidP="00001221">
            <w:pPr>
              <w:spacing w:after="0"/>
              <w:rPr>
                <w:sz w:val="18"/>
                <w:szCs w:val="18"/>
              </w:rPr>
            </w:pPr>
          </w:p>
        </w:tc>
      </w:tr>
      <w:tr w:rsidR="003B6F6A" w:rsidRPr="00090951" w14:paraId="2A18B3AD" w14:textId="77777777" w:rsidTr="00001221">
        <w:trPr>
          <w:trHeight w:val="20"/>
        </w:trPr>
        <w:tc>
          <w:tcPr>
            <w:tcW w:w="1172" w:type="pct"/>
            <w:vMerge/>
            <w:tcBorders>
              <w:left w:val="single" w:sz="12" w:space="0" w:color="auto"/>
              <w:bottom w:val="single" w:sz="12" w:space="0" w:color="auto"/>
            </w:tcBorders>
            <w:vAlign w:val="center"/>
          </w:tcPr>
          <w:p w14:paraId="1076CDE3" w14:textId="77777777" w:rsidR="003B6F6A" w:rsidRPr="00090951" w:rsidRDefault="003B6F6A" w:rsidP="00001221">
            <w:pPr>
              <w:spacing w:after="0"/>
              <w:jc w:val="left"/>
              <w:rPr>
                <w:b/>
                <w:bCs/>
                <w:sz w:val="18"/>
                <w:szCs w:val="18"/>
              </w:rPr>
            </w:pPr>
          </w:p>
        </w:tc>
        <w:tc>
          <w:tcPr>
            <w:tcW w:w="516" w:type="pct"/>
            <w:vMerge/>
            <w:tcBorders>
              <w:bottom w:val="single" w:sz="12" w:space="0" w:color="auto"/>
            </w:tcBorders>
            <w:vAlign w:val="center"/>
          </w:tcPr>
          <w:p w14:paraId="38C547B8" w14:textId="77777777" w:rsidR="003B6F6A" w:rsidRPr="00090951" w:rsidRDefault="003B6F6A" w:rsidP="00001221">
            <w:pPr>
              <w:spacing w:after="0"/>
              <w:jc w:val="center"/>
              <w:rPr>
                <w:sz w:val="18"/>
                <w:szCs w:val="18"/>
              </w:rPr>
            </w:pPr>
          </w:p>
        </w:tc>
        <w:tc>
          <w:tcPr>
            <w:tcW w:w="737" w:type="pct"/>
            <w:vMerge/>
            <w:tcBorders>
              <w:bottom w:val="single" w:sz="12" w:space="0" w:color="auto"/>
            </w:tcBorders>
            <w:vAlign w:val="center"/>
          </w:tcPr>
          <w:p w14:paraId="035D37E9" w14:textId="77777777" w:rsidR="003B6F6A" w:rsidRPr="00090951" w:rsidRDefault="003B6F6A" w:rsidP="00001221">
            <w:pPr>
              <w:spacing w:after="0"/>
              <w:jc w:val="center"/>
              <w:rPr>
                <w:sz w:val="18"/>
                <w:szCs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2A36A5DC" w14:textId="77777777" w:rsidR="003B6F6A" w:rsidRPr="00090951" w:rsidRDefault="003B6F6A" w:rsidP="00001221">
            <w:pPr>
              <w:spacing w:after="0"/>
              <w:rPr>
                <w:sz w:val="16"/>
                <w:szCs w:val="16"/>
              </w:rPr>
            </w:pPr>
            <w:r w:rsidRPr="00090951">
              <w:rPr>
                <w:sz w:val="16"/>
                <w:szCs w:val="16"/>
              </w:rPr>
              <w:t>8 års drift</w:t>
            </w:r>
          </w:p>
        </w:tc>
        <w:tc>
          <w:tcPr>
            <w:tcW w:w="885" w:type="pct"/>
            <w:tcBorders>
              <w:left w:val="single" w:sz="4" w:space="0" w:color="auto"/>
              <w:bottom w:val="single" w:sz="12" w:space="0" w:color="auto"/>
            </w:tcBorders>
            <w:vAlign w:val="center"/>
          </w:tcPr>
          <w:p w14:paraId="0D85B5F4" w14:textId="1EDB8D4F" w:rsidR="003B6F6A" w:rsidRPr="00090951" w:rsidRDefault="000D25D4" w:rsidP="00001221">
            <w:pPr>
              <w:spacing w:after="0"/>
              <w:rPr>
                <w:sz w:val="18"/>
                <w:szCs w:val="18"/>
              </w:rPr>
            </w:pPr>
            <w:r>
              <w:rPr>
                <w:sz w:val="18"/>
                <w:szCs w:val="18"/>
              </w:rPr>
              <w:t>-</w:t>
            </w:r>
          </w:p>
        </w:tc>
        <w:tc>
          <w:tcPr>
            <w:tcW w:w="1100" w:type="pct"/>
            <w:tcBorders>
              <w:bottom w:val="single" w:sz="12" w:space="0" w:color="auto"/>
              <w:right w:val="single" w:sz="12" w:space="0" w:color="auto"/>
            </w:tcBorders>
            <w:vAlign w:val="center"/>
          </w:tcPr>
          <w:p w14:paraId="5DA1FAA0" w14:textId="77777777" w:rsidR="003B6F6A" w:rsidRPr="00090951" w:rsidRDefault="003B6F6A" w:rsidP="00001221">
            <w:pPr>
              <w:spacing w:after="0"/>
              <w:rPr>
                <w:sz w:val="18"/>
                <w:szCs w:val="18"/>
              </w:rPr>
            </w:pPr>
          </w:p>
        </w:tc>
      </w:tr>
      <w:tr w:rsidR="004739B7" w:rsidRPr="00090951" w14:paraId="1BE1A099" w14:textId="77777777" w:rsidTr="004739B7">
        <w:trPr>
          <w:trHeight w:val="696"/>
        </w:trPr>
        <w:tc>
          <w:tcPr>
            <w:tcW w:w="1172" w:type="pct"/>
            <w:tcBorders>
              <w:top w:val="single" w:sz="12" w:space="0" w:color="auto"/>
              <w:left w:val="single" w:sz="12" w:space="0" w:color="auto"/>
            </w:tcBorders>
            <w:vAlign w:val="center"/>
          </w:tcPr>
          <w:p w14:paraId="11841FAE" w14:textId="390A5F4C" w:rsidR="004739B7" w:rsidRDefault="004739B7" w:rsidP="00001221">
            <w:pPr>
              <w:spacing w:after="0"/>
              <w:jc w:val="left"/>
              <w:rPr>
                <w:b/>
                <w:bCs/>
                <w:sz w:val="18"/>
                <w:szCs w:val="18"/>
              </w:rPr>
            </w:pPr>
            <w:r w:rsidRPr="00090951">
              <w:rPr>
                <w:b/>
                <w:bCs/>
                <w:sz w:val="18"/>
                <w:szCs w:val="18"/>
              </w:rPr>
              <w:t xml:space="preserve">Gyllebeholder </w:t>
            </w:r>
          </w:p>
          <w:p w14:paraId="10B1CEBD" w14:textId="085463F1" w:rsidR="004739B7" w:rsidRPr="00001221" w:rsidRDefault="004739B7" w:rsidP="00001221">
            <w:pPr>
              <w:spacing w:after="0"/>
              <w:jc w:val="left"/>
              <w:rPr>
                <w:sz w:val="18"/>
                <w:szCs w:val="18"/>
              </w:rPr>
            </w:pPr>
            <w:r>
              <w:rPr>
                <w:i/>
                <w:iCs/>
                <w:sz w:val="18"/>
                <w:szCs w:val="18"/>
              </w:rPr>
              <w:t>Rostrupvej 7</w:t>
            </w:r>
          </w:p>
        </w:tc>
        <w:tc>
          <w:tcPr>
            <w:tcW w:w="516" w:type="pct"/>
            <w:tcBorders>
              <w:top w:val="single" w:sz="12" w:space="0" w:color="auto"/>
            </w:tcBorders>
            <w:vAlign w:val="center"/>
          </w:tcPr>
          <w:p w14:paraId="1054E8CD" w14:textId="58C5D85D" w:rsidR="004739B7" w:rsidRPr="00090951" w:rsidRDefault="004739B7" w:rsidP="00001221">
            <w:pPr>
              <w:spacing w:after="0"/>
              <w:jc w:val="center"/>
              <w:rPr>
                <w:sz w:val="18"/>
                <w:szCs w:val="18"/>
              </w:rPr>
            </w:pPr>
            <w:r>
              <w:rPr>
                <w:sz w:val="18"/>
                <w:szCs w:val="18"/>
              </w:rPr>
              <w:t>1.500</w:t>
            </w:r>
          </w:p>
        </w:tc>
        <w:tc>
          <w:tcPr>
            <w:tcW w:w="737" w:type="pct"/>
            <w:tcBorders>
              <w:top w:val="single" w:sz="12" w:space="0" w:color="auto"/>
            </w:tcBorders>
            <w:vAlign w:val="center"/>
          </w:tcPr>
          <w:p w14:paraId="2473C688" w14:textId="77777777" w:rsidR="004739B7" w:rsidRPr="00090951" w:rsidRDefault="004739B7" w:rsidP="00001221">
            <w:pPr>
              <w:spacing w:after="0"/>
              <w:jc w:val="center"/>
              <w:rPr>
                <w:sz w:val="18"/>
                <w:szCs w:val="18"/>
              </w:rPr>
            </w:pPr>
          </w:p>
        </w:tc>
        <w:tc>
          <w:tcPr>
            <w:tcW w:w="2575" w:type="pct"/>
            <w:gridSpan w:val="3"/>
            <w:tcBorders>
              <w:top w:val="single" w:sz="12" w:space="0" w:color="auto"/>
              <w:left w:val="single" w:sz="4" w:space="0" w:color="auto"/>
              <w:right w:val="single" w:sz="12" w:space="0" w:color="auto"/>
            </w:tcBorders>
            <w:vAlign w:val="center"/>
          </w:tcPr>
          <w:p w14:paraId="583C49A2" w14:textId="77777777" w:rsidR="004739B7" w:rsidRPr="00090951" w:rsidRDefault="004739B7" w:rsidP="00001221">
            <w:pPr>
              <w:spacing w:after="0"/>
              <w:rPr>
                <w:sz w:val="18"/>
                <w:szCs w:val="18"/>
              </w:rPr>
            </w:pPr>
          </w:p>
        </w:tc>
      </w:tr>
      <w:tr w:rsidR="004739B7" w:rsidRPr="00090951" w14:paraId="6F5B2E54" w14:textId="77777777" w:rsidTr="004739B7">
        <w:trPr>
          <w:trHeight w:val="696"/>
        </w:trPr>
        <w:tc>
          <w:tcPr>
            <w:tcW w:w="1172" w:type="pct"/>
            <w:tcBorders>
              <w:top w:val="single" w:sz="12" w:space="0" w:color="auto"/>
              <w:left w:val="single" w:sz="12" w:space="0" w:color="auto"/>
            </w:tcBorders>
            <w:vAlign w:val="center"/>
          </w:tcPr>
          <w:p w14:paraId="4B4BDCBB" w14:textId="5DF6B595" w:rsidR="004739B7" w:rsidRDefault="004739B7" w:rsidP="00001221">
            <w:pPr>
              <w:spacing w:after="0"/>
              <w:jc w:val="left"/>
              <w:rPr>
                <w:b/>
                <w:bCs/>
                <w:sz w:val="18"/>
                <w:szCs w:val="18"/>
              </w:rPr>
            </w:pPr>
            <w:r w:rsidRPr="00090951">
              <w:rPr>
                <w:b/>
                <w:bCs/>
                <w:sz w:val="18"/>
                <w:szCs w:val="18"/>
              </w:rPr>
              <w:t xml:space="preserve">Gyllebeholder </w:t>
            </w:r>
          </w:p>
          <w:p w14:paraId="56E3C0CB" w14:textId="5D8237DD" w:rsidR="004739B7" w:rsidRPr="00001221" w:rsidRDefault="004739B7" w:rsidP="00001221">
            <w:pPr>
              <w:spacing w:after="0"/>
              <w:jc w:val="left"/>
              <w:rPr>
                <w:sz w:val="18"/>
                <w:szCs w:val="18"/>
              </w:rPr>
            </w:pPr>
            <w:r>
              <w:rPr>
                <w:i/>
                <w:iCs/>
                <w:sz w:val="18"/>
                <w:szCs w:val="18"/>
              </w:rPr>
              <w:t>Stubberupvej 9</w:t>
            </w:r>
          </w:p>
        </w:tc>
        <w:tc>
          <w:tcPr>
            <w:tcW w:w="516" w:type="pct"/>
            <w:tcBorders>
              <w:top w:val="single" w:sz="12" w:space="0" w:color="auto"/>
            </w:tcBorders>
            <w:vAlign w:val="center"/>
          </w:tcPr>
          <w:p w14:paraId="7A681B29" w14:textId="0EC2BF7B" w:rsidR="004739B7" w:rsidRPr="00090951" w:rsidRDefault="004739B7" w:rsidP="00001221">
            <w:pPr>
              <w:spacing w:after="0"/>
              <w:jc w:val="center"/>
              <w:rPr>
                <w:sz w:val="18"/>
                <w:szCs w:val="18"/>
              </w:rPr>
            </w:pPr>
            <w:r>
              <w:rPr>
                <w:sz w:val="18"/>
                <w:szCs w:val="18"/>
              </w:rPr>
              <w:t>750</w:t>
            </w:r>
          </w:p>
        </w:tc>
        <w:tc>
          <w:tcPr>
            <w:tcW w:w="737" w:type="pct"/>
            <w:tcBorders>
              <w:top w:val="single" w:sz="12" w:space="0" w:color="auto"/>
            </w:tcBorders>
            <w:vAlign w:val="center"/>
          </w:tcPr>
          <w:p w14:paraId="06E6F7EC" w14:textId="77777777" w:rsidR="004739B7" w:rsidRPr="00090951" w:rsidRDefault="004739B7" w:rsidP="00001221">
            <w:pPr>
              <w:spacing w:after="0"/>
              <w:rPr>
                <w:sz w:val="18"/>
                <w:szCs w:val="18"/>
              </w:rPr>
            </w:pPr>
          </w:p>
        </w:tc>
        <w:tc>
          <w:tcPr>
            <w:tcW w:w="2575" w:type="pct"/>
            <w:gridSpan w:val="3"/>
            <w:tcBorders>
              <w:top w:val="single" w:sz="12" w:space="0" w:color="auto"/>
              <w:left w:val="single" w:sz="4" w:space="0" w:color="auto"/>
              <w:right w:val="single" w:sz="12" w:space="0" w:color="auto"/>
            </w:tcBorders>
            <w:vAlign w:val="center"/>
          </w:tcPr>
          <w:p w14:paraId="48BF5636" w14:textId="76EF45F8" w:rsidR="004739B7" w:rsidRPr="0077772C" w:rsidRDefault="004739B7" w:rsidP="00001221">
            <w:pPr>
              <w:spacing w:after="0"/>
              <w:rPr>
                <w:sz w:val="16"/>
                <w:szCs w:val="16"/>
              </w:rPr>
            </w:pPr>
            <w:r w:rsidRPr="0077772C">
              <w:rPr>
                <w:sz w:val="16"/>
                <w:szCs w:val="16"/>
              </w:rPr>
              <w:t>Beholderen er større</w:t>
            </w:r>
            <w:r w:rsidR="004332C5" w:rsidRPr="0077772C">
              <w:rPr>
                <w:sz w:val="16"/>
                <w:szCs w:val="16"/>
              </w:rPr>
              <w:t>, men der er ca. 750 m</w:t>
            </w:r>
            <w:r w:rsidR="004332C5" w:rsidRPr="0077772C">
              <w:rPr>
                <w:sz w:val="16"/>
                <w:szCs w:val="16"/>
                <w:vertAlign w:val="superscript"/>
              </w:rPr>
              <w:t>3</w:t>
            </w:r>
            <w:r w:rsidR="004332C5" w:rsidRPr="0077772C">
              <w:rPr>
                <w:sz w:val="16"/>
                <w:szCs w:val="16"/>
              </w:rPr>
              <w:t xml:space="preserve"> ekstra kapacitet, når </w:t>
            </w:r>
            <w:r w:rsidR="008525B8" w:rsidRPr="0077772C">
              <w:rPr>
                <w:sz w:val="16"/>
                <w:szCs w:val="16"/>
              </w:rPr>
              <w:t>produktionen på Stubberupvej 9 fraregnes.</w:t>
            </w:r>
          </w:p>
        </w:tc>
      </w:tr>
      <w:tr w:rsidR="004739B7" w:rsidRPr="00090951" w14:paraId="5B9AC249" w14:textId="77777777" w:rsidTr="004739B7">
        <w:trPr>
          <w:trHeight w:val="696"/>
        </w:trPr>
        <w:tc>
          <w:tcPr>
            <w:tcW w:w="1172" w:type="pct"/>
            <w:tcBorders>
              <w:top w:val="single" w:sz="12" w:space="0" w:color="auto"/>
              <w:left w:val="single" w:sz="12" w:space="0" w:color="auto"/>
            </w:tcBorders>
            <w:vAlign w:val="center"/>
          </w:tcPr>
          <w:p w14:paraId="1F843BA7" w14:textId="577A7D37" w:rsidR="004739B7" w:rsidRDefault="004739B7" w:rsidP="00001221">
            <w:pPr>
              <w:spacing w:after="0"/>
              <w:jc w:val="left"/>
              <w:rPr>
                <w:b/>
                <w:bCs/>
                <w:sz w:val="18"/>
                <w:szCs w:val="18"/>
              </w:rPr>
            </w:pPr>
            <w:r w:rsidRPr="00090951">
              <w:rPr>
                <w:b/>
                <w:bCs/>
                <w:sz w:val="18"/>
                <w:szCs w:val="18"/>
              </w:rPr>
              <w:t xml:space="preserve">Gyllebeholder </w:t>
            </w:r>
          </w:p>
          <w:p w14:paraId="2A50BE7F" w14:textId="05F87E71" w:rsidR="004739B7" w:rsidRPr="00001221" w:rsidRDefault="008525B8" w:rsidP="00001221">
            <w:pPr>
              <w:spacing w:after="0"/>
              <w:jc w:val="left"/>
              <w:rPr>
                <w:sz w:val="18"/>
                <w:szCs w:val="18"/>
              </w:rPr>
            </w:pPr>
            <w:r>
              <w:rPr>
                <w:i/>
                <w:iCs/>
                <w:sz w:val="18"/>
                <w:szCs w:val="18"/>
              </w:rPr>
              <w:t>Tingvej 12</w:t>
            </w:r>
            <w:r w:rsidR="004739B7">
              <w:rPr>
                <w:i/>
                <w:iCs/>
                <w:sz w:val="18"/>
                <w:szCs w:val="18"/>
              </w:rPr>
              <w:t xml:space="preserve"> </w:t>
            </w:r>
          </w:p>
        </w:tc>
        <w:tc>
          <w:tcPr>
            <w:tcW w:w="516" w:type="pct"/>
            <w:tcBorders>
              <w:top w:val="single" w:sz="12" w:space="0" w:color="auto"/>
            </w:tcBorders>
            <w:vAlign w:val="center"/>
          </w:tcPr>
          <w:p w14:paraId="76A8CC66" w14:textId="62E7C330" w:rsidR="004739B7" w:rsidRPr="00090951" w:rsidRDefault="00DE6547" w:rsidP="00001221">
            <w:pPr>
              <w:spacing w:after="0"/>
              <w:jc w:val="center"/>
              <w:rPr>
                <w:sz w:val="18"/>
                <w:szCs w:val="18"/>
              </w:rPr>
            </w:pPr>
            <w:r>
              <w:rPr>
                <w:sz w:val="18"/>
                <w:szCs w:val="18"/>
              </w:rPr>
              <w:t>400</w:t>
            </w:r>
          </w:p>
        </w:tc>
        <w:tc>
          <w:tcPr>
            <w:tcW w:w="737" w:type="pct"/>
            <w:tcBorders>
              <w:top w:val="single" w:sz="12" w:space="0" w:color="auto"/>
            </w:tcBorders>
            <w:vAlign w:val="center"/>
          </w:tcPr>
          <w:p w14:paraId="44B66316" w14:textId="77777777" w:rsidR="004739B7" w:rsidRPr="00090951" w:rsidRDefault="004739B7" w:rsidP="00001221">
            <w:pPr>
              <w:spacing w:after="0"/>
              <w:rPr>
                <w:sz w:val="18"/>
                <w:szCs w:val="18"/>
              </w:rPr>
            </w:pPr>
          </w:p>
        </w:tc>
        <w:tc>
          <w:tcPr>
            <w:tcW w:w="2575" w:type="pct"/>
            <w:gridSpan w:val="3"/>
            <w:tcBorders>
              <w:top w:val="single" w:sz="12" w:space="0" w:color="auto"/>
              <w:left w:val="single" w:sz="4" w:space="0" w:color="auto"/>
              <w:right w:val="single" w:sz="12" w:space="0" w:color="auto"/>
            </w:tcBorders>
            <w:vAlign w:val="center"/>
          </w:tcPr>
          <w:p w14:paraId="372683CB" w14:textId="77777777" w:rsidR="004739B7" w:rsidRPr="00090951" w:rsidRDefault="004739B7" w:rsidP="00001221">
            <w:pPr>
              <w:spacing w:after="0"/>
              <w:rPr>
                <w:sz w:val="18"/>
                <w:szCs w:val="18"/>
              </w:rPr>
            </w:pPr>
          </w:p>
        </w:tc>
      </w:tr>
      <w:tr w:rsidR="004D0A58" w:rsidRPr="00090951" w14:paraId="699C1584" w14:textId="77777777" w:rsidTr="004D0A58">
        <w:trPr>
          <w:trHeight w:val="696"/>
        </w:trPr>
        <w:tc>
          <w:tcPr>
            <w:tcW w:w="1172" w:type="pct"/>
            <w:tcBorders>
              <w:top w:val="single" w:sz="12" w:space="0" w:color="auto"/>
              <w:left w:val="single" w:sz="12" w:space="0" w:color="auto"/>
            </w:tcBorders>
            <w:vAlign w:val="center"/>
          </w:tcPr>
          <w:p w14:paraId="5DEC8A4C" w14:textId="77777777" w:rsidR="004D0A58" w:rsidRPr="00090951" w:rsidRDefault="004D0A58" w:rsidP="00001221">
            <w:pPr>
              <w:spacing w:after="0"/>
              <w:jc w:val="left"/>
              <w:rPr>
                <w:b/>
                <w:bCs/>
                <w:sz w:val="18"/>
                <w:szCs w:val="18"/>
              </w:rPr>
            </w:pPr>
            <w:r w:rsidRPr="00090951">
              <w:rPr>
                <w:b/>
                <w:bCs/>
                <w:sz w:val="18"/>
                <w:szCs w:val="18"/>
              </w:rPr>
              <w:t>Kanaler + fortank</w:t>
            </w:r>
          </w:p>
          <w:p w14:paraId="568264C4" w14:textId="77777777" w:rsidR="004D0A58" w:rsidRPr="00090951" w:rsidRDefault="004D0A58" w:rsidP="00001221">
            <w:pPr>
              <w:spacing w:after="0"/>
              <w:jc w:val="left"/>
              <w:rPr>
                <w:b/>
                <w:bCs/>
                <w:sz w:val="18"/>
                <w:szCs w:val="18"/>
              </w:rPr>
            </w:pPr>
          </w:p>
        </w:tc>
        <w:tc>
          <w:tcPr>
            <w:tcW w:w="516" w:type="pct"/>
            <w:tcBorders>
              <w:top w:val="single" w:sz="12" w:space="0" w:color="auto"/>
            </w:tcBorders>
            <w:vAlign w:val="center"/>
          </w:tcPr>
          <w:p w14:paraId="6360A744" w14:textId="7B9D46AE" w:rsidR="004D0A58" w:rsidRPr="00090951" w:rsidRDefault="006B70F0" w:rsidP="00001221">
            <w:pPr>
              <w:spacing w:after="0"/>
              <w:jc w:val="center"/>
              <w:rPr>
                <w:sz w:val="18"/>
                <w:szCs w:val="18"/>
              </w:rPr>
            </w:pPr>
            <w:r>
              <w:rPr>
                <w:sz w:val="18"/>
                <w:szCs w:val="18"/>
              </w:rPr>
              <w:t>985</w:t>
            </w:r>
          </w:p>
        </w:tc>
        <w:tc>
          <w:tcPr>
            <w:tcW w:w="3312" w:type="pct"/>
            <w:gridSpan w:val="4"/>
            <w:tcBorders>
              <w:top w:val="single" w:sz="12" w:space="0" w:color="auto"/>
              <w:right w:val="single" w:sz="12" w:space="0" w:color="auto"/>
            </w:tcBorders>
            <w:vAlign w:val="center"/>
          </w:tcPr>
          <w:p w14:paraId="59AD54D3" w14:textId="35FB2C90" w:rsidR="004D0A58" w:rsidRPr="00A92B32" w:rsidRDefault="00A42173" w:rsidP="00001221">
            <w:pPr>
              <w:spacing w:after="0"/>
              <w:rPr>
                <w:sz w:val="16"/>
                <w:szCs w:val="16"/>
              </w:rPr>
            </w:pPr>
            <w:r>
              <w:rPr>
                <w:sz w:val="16"/>
                <w:szCs w:val="16"/>
              </w:rPr>
              <w:t xml:space="preserve">Ca. </w:t>
            </w:r>
            <w:r w:rsidR="00040C8D" w:rsidRPr="00A92B32">
              <w:rPr>
                <w:sz w:val="16"/>
                <w:szCs w:val="16"/>
              </w:rPr>
              <w:t>800 m</w:t>
            </w:r>
            <w:r w:rsidR="00040C8D" w:rsidRPr="00A92B32">
              <w:rPr>
                <w:sz w:val="16"/>
                <w:szCs w:val="16"/>
                <w:vertAlign w:val="superscript"/>
              </w:rPr>
              <w:t>3</w:t>
            </w:r>
            <w:r w:rsidR="00040C8D" w:rsidRPr="00A92B32">
              <w:rPr>
                <w:sz w:val="16"/>
                <w:szCs w:val="16"/>
              </w:rPr>
              <w:t xml:space="preserve"> i gyllekanaler + </w:t>
            </w:r>
            <w:r w:rsidR="0023594E" w:rsidRPr="00A92B32">
              <w:rPr>
                <w:sz w:val="16"/>
                <w:szCs w:val="16"/>
              </w:rPr>
              <w:t>(</w:t>
            </w:r>
            <w:r w:rsidR="00040C8D" w:rsidRPr="00A92B32">
              <w:rPr>
                <w:sz w:val="16"/>
                <w:szCs w:val="16"/>
              </w:rPr>
              <w:t>7</w:t>
            </w:r>
            <w:r w:rsidR="005B7A89" w:rsidRPr="00A92B32">
              <w:rPr>
                <w:sz w:val="16"/>
                <w:szCs w:val="16"/>
              </w:rPr>
              <w:t>0</w:t>
            </w:r>
            <w:r w:rsidR="00040C8D" w:rsidRPr="00A92B32">
              <w:rPr>
                <w:sz w:val="16"/>
                <w:szCs w:val="16"/>
              </w:rPr>
              <w:t xml:space="preserve"> m</w:t>
            </w:r>
            <w:r w:rsidR="00040C8D" w:rsidRPr="00A92B32">
              <w:rPr>
                <w:sz w:val="16"/>
                <w:szCs w:val="16"/>
                <w:vertAlign w:val="superscript"/>
              </w:rPr>
              <w:t>3</w:t>
            </w:r>
            <w:r w:rsidR="00040C8D" w:rsidRPr="00A92B32">
              <w:rPr>
                <w:sz w:val="16"/>
                <w:szCs w:val="16"/>
              </w:rPr>
              <w:t xml:space="preserve"> </w:t>
            </w:r>
            <w:r w:rsidR="005B7A89" w:rsidRPr="00A92B32">
              <w:rPr>
                <w:sz w:val="16"/>
                <w:szCs w:val="16"/>
              </w:rPr>
              <w:t>+ 25 m</w:t>
            </w:r>
            <w:r w:rsidR="005B7A89" w:rsidRPr="00A92B32">
              <w:rPr>
                <w:sz w:val="16"/>
                <w:szCs w:val="16"/>
                <w:vertAlign w:val="superscript"/>
              </w:rPr>
              <w:t>3</w:t>
            </w:r>
            <w:r w:rsidR="005B7A89" w:rsidRPr="00A92B32">
              <w:rPr>
                <w:sz w:val="16"/>
                <w:szCs w:val="16"/>
              </w:rPr>
              <w:t xml:space="preserve"> </w:t>
            </w:r>
            <w:r w:rsidR="00F06838" w:rsidRPr="00A92B32">
              <w:rPr>
                <w:sz w:val="16"/>
                <w:szCs w:val="16"/>
              </w:rPr>
              <w:t xml:space="preserve">+ </w:t>
            </w:r>
            <w:r w:rsidR="005B7A89" w:rsidRPr="00A92B32">
              <w:rPr>
                <w:sz w:val="16"/>
                <w:szCs w:val="16"/>
              </w:rPr>
              <w:t>90</w:t>
            </w:r>
            <w:r w:rsidR="000F2FD5" w:rsidRPr="00A92B32">
              <w:rPr>
                <w:sz w:val="16"/>
                <w:szCs w:val="16"/>
              </w:rPr>
              <w:t xml:space="preserve"> m</w:t>
            </w:r>
            <w:r w:rsidR="000F2FD5" w:rsidRPr="00A92B32">
              <w:rPr>
                <w:sz w:val="16"/>
                <w:szCs w:val="16"/>
                <w:vertAlign w:val="superscript"/>
              </w:rPr>
              <w:t>3</w:t>
            </w:r>
            <w:r w:rsidR="0023594E" w:rsidRPr="00A92B32">
              <w:rPr>
                <w:sz w:val="16"/>
                <w:szCs w:val="16"/>
              </w:rPr>
              <w:t xml:space="preserve">) </w:t>
            </w:r>
            <w:r w:rsidR="00040C8D" w:rsidRPr="00A92B32">
              <w:rPr>
                <w:sz w:val="16"/>
                <w:szCs w:val="16"/>
              </w:rPr>
              <w:t>i fortank</w:t>
            </w:r>
            <w:r w:rsidR="000F2FD5" w:rsidRPr="00A92B32">
              <w:rPr>
                <w:sz w:val="16"/>
                <w:szCs w:val="16"/>
              </w:rPr>
              <w:t>e</w:t>
            </w:r>
          </w:p>
        </w:tc>
      </w:tr>
      <w:tr w:rsidR="003B6F6A" w:rsidRPr="00001221" w14:paraId="679AA277" w14:textId="77777777" w:rsidTr="00001221">
        <w:trPr>
          <w:trHeight w:val="397"/>
        </w:trPr>
        <w:tc>
          <w:tcPr>
            <w:tcW w:w="1172"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3B6F6A" w:rsidRPr="00001221" w:rsidRDefault="003B6F6A" w:rsidP="00001221">
            <w:pPr>
              <w:spacing w:after="0"/>
              <w:jc w:val="left"/>
              <w:rPr>
                <w:b/>
                <w:bCs/>
                <w:sz w:val="18"/>
                <w:szCs w:val="18"/>
              </w:rPr>
            </w:pPr>
            <w:r w:rsidRPr="00001221">
              <w:rPr>
                <w:b/>
                <w:bCs/>
                <w:sz w:val="18"/>
                <w:szCs w:val="18"/>
              </w:rPr>
              <w:t xml:space="preserve">I alt </w:t>
            </w:r>
          </w:p>
        </w:tc>
        <w:tc>
          <w:tcPr>
            <w:tcW w:w="516" w:type="pct"/>
            <w:tcBorders>
              <w:top w:val="single" w:sz="12" w:space="0" w:color="auto"/>
              <w:bottom w:val="single" w:sz="4" w:space="0" w:color="auto"/>
            </w:tcBorders>
            <w:shd w:val="clear" w:color="auto" w:fill="EEECE1" w:themeFill="background2"/>
            <w:vAlign w:val="center"/>
          </w:tcPr>
          <w:p w14:paraId="031D37B1" w14:textId="1BAA4374" w:rsidR="003B6F6A" w:rsidRPr="00001221" w:rsidRDefault="00AE319E" w:rsidP="00001221">
            <w:pPr>
              <w:spacing w:after="0"/>
              <w:jc w:val="center"/>
              <w:rPr>
                <w:b/>
                <w:bCs/>
                <w:sz w:val="18"/>
                <w:szCs w:val="18"/>
              </w:rPr>
            </w:pPr>
            <w:r>
              <w:rPr>
                <w:b/>
                <w:bCs/>
                <w:sz w:val="18"/>
                <w:szCs w:val="18"/>
              </w:rPr>
              <w:t>11.875</w:t>
            </w:r>
          </w:p>
        </w:tc>
        <w:tc>
          <w:tcPr>
            <w:tcW w:w="737" w:type="pct"/>
            <w:tcBorders>
              <w:top w:val="single" w:sz="12" w:space="0" w:color="auto"/>
              <w:bottom w:val="single" w:sz="4" w:space="0" w:color="auto"/>
            </w:tcBorders>
            <w:shd w:val="clear" w:color="auto" w:fill="EEECE1" w:themeFill="background2"/>
            <w:vAlign w:val="center"/>
          </w:tcPr>
          <w:p w14:paraId="12EE23B2" w14:textId="77777777" w:rsidR="003B6F6A" w:rsidRPr="00001221" w:rsidRDefault="003B6F6A" w:rsidP="00001221">
            <w:pPr>
              <w:spacing w:after="0"/>
              <w:rPr>
                <w:b/>
                <w:bCs/>
                <w:sz w:val="18"/>
                <w:szCs w:val="18"/>
              </w:rPr>
            </w:pPr>
          </w:p>
        </w:tc>
        <w:tc>
          <w:tcPr>
            <w:tcW w:w="590" w:type="pct"/>
            <w:tcBorders>
              <w:top w:val="single" w:sz="12" w:space="0" w:color="auto"/>
              <w:bottom w:val="single" w:sz="4" w:space="0" w:color="auto"/>
            </w:tcBorders>
            <w:shd w:val="clear" w:color="auto" w:fill="EEECE1" w:themeFill="background2"/>
            <w:vAlign w:val="center"/>
          </w:tcPr>
          <w:p w14:paraId="54DC2574" w14:textId="77777777" w:rsidR="003B6F6A" w:rsidRPr="00001221" w:rsidRDefault="003B6F6A" w:rsidP="00001221">
            <w:pPr>
              <w:spacing w:after="0"/>
              <w:rPr>
                <w:b/>
                <w:bCs/>
                <w:sz w:val="16"/>
                <w:szCs w:val="16"/>
              </w:rPr>
            </w:pPr>
          </w:p>
        </w:tc>
        <w:tc>
          <w:tcPr>
            <w:tcW w:w="885" w:type="pct"/>
            <w:tcBorders>
              <w:top w:val="single" w:sz="12" w:space="0" w:color="auto"/>
              <w:bottom w:val="single" w:sz="4" w:space="0" w:color="auto"/>
            </w:tcBorders>
            <w:shd w:val="clear" w:color="auto" w:fill="EEECE1" w:themeFill="background2"/>
            <w:vAlign w:val="center"/>
          </w:tcPr>
          <w:p w14:paraId="1C95B00E" w14:textId="77777777" w:rsidR="003B6F6A" w:rsidRPr="00001221" w:rsidRDefault="003B6F6A" w:rsidP="00001221">
            <w:pPr>
              <w:spacing w:after="0"/>
              <w:rPr>
                <w:b/>
                <w:bCs/>
                <w:sz w:val="18"/>
                <w:szCs w:val="18"/>
              </w:rPr>
            </w:pPr>
          </w:p>
        </w:tc>
        <w:tc>
          <w:tcPr>
            <w:tcW w:w="1100" w:type="pct"/>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3B6F6A" w:rsidRPr="00001221" w:rsidRDefault="003B6F6A" w:rsidP="00001221">
            <w:pPr>
              <w:spacing w:after="0"/>
              <w:rPr>
                <w:b/>
                <w:bCs/>
                <w:sz w:val="18"/>
                <w:szCs w:val="18"/>
              </w:rPr>
            </w:pPr>
          </w:p>
        </w:tc>
      </w:tr>
      <w:tr w:rsidR="00001221" w:rsidRPr="00001221" w14:paraId="15348A4E" w14:textId="77777777" w:rsidTr="00001221">
        <w:trPr>
          <w:trHeight w:val="397"/>
        </w:trPr>
        <w:tc>
          <w:tcPr>
            <w:tcW w:w="5000" w:type="pct"/>
            <w:gridSpan w:val="6"/>
            <w:tcBorders>
              <w:top w:val="single" w:sz="4" w:space="0" w:color="auto"/>
              <w:left w:val="nil"/>
              <w:bottom w:val="nil"/>
              <w:right w:val="nil"/>
            </w:tcBorders>
            <w:shd w:val="clear" w:color="auto" w:fill="auto"/>
            <w:vAlign w:val="center"/>
          </w:tcPr>
          <w:p w14:paraId="292F4346" w14:textId="1D465A78" w:rsidR="00001221" w:rsidRPr="00001221" w:rsidRDefault="00001221" w:rsidP="00AC7B90">
            <w:pPr>
              <w:spacing w:after="120"/>
              <w:rPr>
                <w:sz w:val="16"/>
                <w:szCs w:val="16"/>
              </w:rPr>
            </w:pPr>
            <w:r>
              <w:rPr>
                <w:sz w:val="16"/>
                <w:szCs w:val="16"/>
              </w:rPr>
              <w:t>*</w:t>
            </w:r>
            <w:r w:rsidRPr="00001221">
              <w:rPr>
                <w:sz w:val="16"/>
                <w:szCs w:val="16"/>
              </w:rPr>
              <w:t>Overfladearealet af beholderne er beregnet automatisk ved indtegning af beholderne i husdyrgodkendelse.dk. Overfladearealet af gødningsopbevaringsanlæg indgår i beregning af anlæggets samlede emission af ammoniak.</w:t>
            </w:r>
          </w:p>
        </w:tc>
      </w:tr>
    </w:tbl>
    <w:p w14:paraId="0AD85D48" w14:textId="2F096F62" w:rsidR="00001221" w:rsidRDefault="00001221" w:rsidP="007C7001">
      <w:pPr>
        <w:rPr>
          <w:szCs w:val="20"/>
        </w:rPr>
      </w:pPr>
      <w:r w:rsidRPr="00E15751">
        <w:rPr>
          <w:szCs w:val="20"/>
        </w:rPr>
        <w:t xml:space="preserve">Beholdere der er opført efter 1. januar 2007 og som ligger indenfor en afstand af 300 meter fra et kategori 1 eller 2-naturområde skal være forsynet med fast overdækning jf. </w:t>
      </w:r>
      <w:r w:rsidRPr="00076788">
        <w:rPr>
          <w:szCs w:val="20"/>
        </w:rPr>
        <w:t>Husdyrgødningsbekendtgørelsen.</w:t>
      </w:r>
      <w:r w:rsidR="00B67DC3" w:rsidRPr="00076788">
        <w:rPr>
          <w:szCs w:val="20"/>
        </w:rPr>
        <w:t xml:space="preserve"> Ingen af ejendommens beholdere er beliggende indenfor 300 m fra </w:t>
      </w:r>
      <w:r w:rsidR="00C42940" w:rsidRPr="00076788">
        <w:rPr>
          <w:szCs w:val="20"/>
        </w:rPr>
        <w:t>kategori 1- eller 2-natur.</w:t>
      </w:r>
    </w:p>
    <w:p w14:paraId="50535CCD" w14:textId="77777777" w:rsidR="00C42940" w:rsidRDefault="00C42940" w:rsidP="00C42940">
      <w:pPr>
        <w:pStyle w:val="Overskrift5"/>
      </w:pPr>
      <w:r>
        <w:t>Krav vedr. alarm, barriere eller terrænændring</w:t>
      </w:r>
    </w:p>
    <w:p w14:paraId="291C110C" w14:textId="60D33BE1" w:rsidR="00C42940" w:rsidRDefault="00C42940" w:rsidP="00C42940">
      <w:r w:rsidRPr="00DB464B">
        <w:t xml:space="preserve">Gyllebeholderne ligger i en større afstand end 100 meter af en </w:t>
      </w:r>
      <w:r w:rsidRPr="00E3421D">
        <w:t>grøft/sø og udenfor et risikoområde (6 graders hældning på terræn). Der er derfor ikke krav til gyllealarm; beholderbarriere eller terrænændring.</w:t>
      </w:r>
      <w:r>
        <w:t xml:space="preserve"> </w:t>
      </w:r>
    </w:p>
    <w:p w14:paraId="2CB7E275" w14:textId="455D460C" w:rsidR="005F2136" w:rsidRDefault="005F2136" w:rsidP="005F2136">
      <w:pPr>
        <w:pStyle w:val="Overskrift5"/>
      </w:pPr>
      <w:r>
        <w:t>Håndtering af husdyrgødning</w:t>
      </w:r>
    </w:p>
    <w:p w14:paraId="25775B4D" w14:textId="08030742" w:rsidR="005F2136" w:rsidRDefault="005F2136" w:rsidP="005F2136">
      <w:r>
        <w:t xml:space="preserve">Husdyrgødningen bliver opbevaret og håndteret efter bestemmelserne i Husdyrgødningsbekendtgørelsen. Flydende husdyrgødning ledes i lukkede rørføringer til fortank og pumpes til gyllebeholder. </w:t>
      </w:r>
    </w:p>
    <w:p w14:paraId="2B8F8E8E" w14:textId="77777777" w:rsidR="00E05676" w:rsidRDefault="00E75329" w:rsidP="00E05676">
      <w:r w:rsidRPr="00F67767">
        <w:t>Gyllebeholdern</w:t>
      </w:r>
      <w:r w:rsidR="008A78A2" w:rsidRPr="00F67767">
        <w:t>e</w:t>
      </w:r>
      <w:r w:rsidRPr="00F67767">
        <w:t xml:space="preserve"> har flydelag. </w:t>
      </w:r>
      <w:r w:rsidR="005F2136" w:rsidRPr="00F67767">
        <w:t xml:space="preserve">Omrøring sker normalt kun i forbindelse med at gyllebeholderne tømmes forud for udspredning. </w:t>
      </w:r>
    </w:p>
    <w:p w14:paraId="636B6309" w14:textId="14049EA3" w:rsidR="00E05676" w:rsidRPr="00AC6374" w:rsidRDefault="00E05676" w:rsidP="00E05676">
      <w:r w:rsidRPr="00AC6374">
        <w:rPr>
          <w:szCs w:val="20"/>
        </w:rPr>
        <w:t>Dybstrøelsen lægges i markstak eller udbringes direkte</w:t>
      </w:r>
      <w:r w:rsidRPr="00AC6374">
        <w:t>.</w:t>
      </w:r>
    </w:p>
    <w:p w14:paraId="19A2D605" w14:textId="77777777" w:rsidR="00E75329" w:rsidRDefault="00E75329" w:rsidP="00E75329">
      <w:pPr>
        <w:pStyle w:val="Overskrift5"/>
      </w:pPr>
      <w:r>
        <w:lastRenderedPageBreak/>
        <w:t>Forventet gødningsproduktion</w:t>
      </w:r>
    </w:p>
    <w:p w14:paraId="3080F506" w14:textId="43F6B2CA" w:rsidR="00E75329" w:rsidRDefault="00E75329" w:rsidP="00831701">
      <w:r>
        <w:t>Den forventede gødningsproduktion af gylle og dybstrøelse udgør:</w:t>
      </w:r>
    </w:p>
    <w:tbl>
      <w:tblPr>
        <w:tblStyle w:val="Tabel-Gitter4"/>
        <w:tblW w:w="0" w:type="auto"/>
        <w:tblLook w:val="04A0" w:firstRow="1" w:lastRow="0" w:firstColumn="1" w:lastColumn="0" w:noHBand="0" w:noVBand="1"/>
      </w:tblPr>
      <w:tblGrid>
        <w:gridCol w:w="522"/>
        <w:gridCol w:w="2004"/>
        <w:gridCol w:w="455"/>
        <w:gridCol w:w="566"/>
        <w:gridCol w:w="1480"/>
        <w:gridCol w:w="969"/>
        <w:gridCol w:w="865"/>
        <w:gridCol w:w="865"/>
        <w:gridCol w:w="981"/>
        <w:gridCol w:w="816"/>
      </w:tblGrid>
      <w:tr w:rsidR="00755A26" w:rsidRPr="00755A26" w14:paraId="3843606A" w14:textId="77777777" w:rsidTr="00032319">
        <w:trPr>
          <w:cantSplit/>
          <w:trHeight w:val="1931"/>
        </w:trPr>
        <w:tc>
          <w:tcPr>
            <w:tcW w:w="0" w:type="auto"/>
            <w:shd w:val="clear" w:color="auto" w:fill="B1C903"/>
            <w:noWrap/>
            <w:textDirection w:val="btLr"/>
            <w:hideMark/>
          </w:tcPr>
          <w:p w14:paraId="256100CC" w14:textId="77777777" w:rsidR="0088619D" w:rsidRPr="0088619D" w:rsidRDefault="0088619D" w:rsidP="00755A26">
            <w:pPr>
              <w:ind w:left="113" w:right="113"/>
              <w:jc w:val="left"/>
              <w:rPr>
                <w:rFonts w:eastAsia="Times New Roman" w:cstheme="minorHAnsi"/>
                <w:b/>
                <w:bCs/>
                <w:sz w:val="16"/>
                <w:szCs w:val="16"/>
                <w:lang w:eastAsia="da-DK"/>
              </w:rPr>
            </w:pPr>
            <w:r w:rsidRPr="0088619D">
              <w:rPr>
                <w:rFonts w:eastAsia="Times New Roman" w:cstheme="minorHAnsi"/>
                <w:b/>
                <w:bCs/>
                <w:sz w:val="16"/>
                <w:szCs w:val="16"/>
                <w:lang w:eastAsia="da-DK"/>
              </w:rPr>
              <w:t>Antal</w:t>
            </w:r>
          </w:p>
        </w:tc>
        <w:tc>
          <w:tcPr>
            <w:tcW w:w="0" w:type="auto"/>
            <w:shd w:val="clear" w:color="auto" w:fill="B1C903"/>
            <w:noWrap/>
            <w:vAlign w:val="center"/>
            <w:hideMark/>
          </w:tcPr>
          <w:p w14:paraId="15686954" w14:textId="77777777" w:rsidR="0088619D" w:rsidRPr="0088619D" w:rsidRDefault="0088619D" w:rsidP="0064543B">
            <w:pPr>
              <w:jc w:val="left"/>
              <w:rPr>
                <w:rFonts w:eastAsia="Times New Roman" w:cstheme="minorHAnsi"/>
                <w:b/>
                <w:bCs/>
                <w:sz w:val="16"/>
                <w:szCs w:val="16"/>
                <w:lang w:eastAsia="da-DK"/>
              </w:rPr>
            </w:pPr>
            <w:r w:rsidRPr="0088619D">
              <w:rPr>
                <w:rFonts w:eastAsia="Times New Roman" w:cstheme="minorHAnsi"/>
                <w:b/>
                <w:bCs/>
                <w:sz w:val="16"/>
                <w:szCs w:val="16"/>
                <w:lang w:eastAsia="da-DK"/>
              </w:rPr>
              <w:t>Dyretype</w:t>
            </w:r>
          </w:p>
        </w:tc>
        <w:tc>
          <w:tcPr>
            <w:tcW w:w="0" w:type="auto"/>
            <w:shd w:val="clear" w:color="auto" w:fill="B1C903"/>
            <w:textDirection w:val="btLr"/>
            <w:hideMark/>
          </w:tcPr>
          <w:p w14:paraId="619D7F79" w14:textId="77777777" w:rsidR="0088619D" w:rsidRPr="0088619D" w:rsidRDefault="0088619D" w:rsidP="0088619D">
            <w:pPr>
              <w:ind w:left="113" w:right="113"/>
              <w:jc w:val="left"/>
              <w:rPr>
                <w:rFonts w:eastAsia="Times New Roman" w:cstheme="minorHAnsi"/>
                <w:b/>
                <w:bCs/>
                <w:sz w:val="16"/>
                <w:szCs w:val="16"/>
                <w:lang w:eastAsia="da-DK"/>
              </w:rPr>
            </w:pPr>
            <w:r w:rsidRPr="0088619D">
              <w:rPr>
                <w:rFonts w:eastAsia="Times New Roman" w:cstheme="minorHAnsi"/>
                <w:b/>
                <w:bCs/>
                <w:sz w:val="16"/>
                <w:szCs w:val="16"/>
                <w:lang w:eastAsia="da-DK"/>
              </w:rPr>
              <w:t>Alder/vægt ind</w:t>
            </w:r>
          </w:p>
        </w:tc>
        <w:tc>
          <w:tcPr>
            <w:tcW w:w="0" w:type="auto"/>
            <w:shd w:val="clear" w:color="auto" w:fill="B1C903"/>
            <w:textDirection w:val="btLr"/>
            <w:hideMark/>
          </w:tcPr>
          <w:p w14:paraId="72303B7E" w14:textId="77777777" w:rsidR="0088619D" w:rsidRPr="0088619D" w:rsidRDefault="0088619D" w:rsidP="0088619D">
            <w:pPr>
              <w:ind w:left="113" w:right="113"/>
              <w:jc w:val="left"/>
              <w:rPr>
                <w:rFonts w:eastAsia="Times New Roman" w:cstheme="minorHAnsi"/>
                <w:b/>
                <w:bCs/>
                <w:sz w:val="16"/>
                <w:szCs w:val="16"/>
                <w:lang w:eastAsia="da-DK"/>
              </w:rPr>
            </w:pPr>
            <w:r w:rsidRPr="0088619D">
              <w:rPr>
                <w:rFonts w:eastAsia="Times New Roman" w:cstheme="minorHAnsi"/>
                <w:b/>
                <w:bCs/>
                <w:sz w:val="16"/>
                <w:szCs w:val="16"/>
                <w:lang w:eastAsia="da-DK"/>
              </w:rPr>
              <w:t>Alder/vægt ud</w:t>
            </w:r>
          </w:p>
        </w:tc>
        <w:tc>
          <w:tcPr>
            <w:tcW w:w="1480" w:type="dxa"/>
            <w:shd w:val="clear" w:color="auto" w:fill="B1C903"/>
            <w:textDirection w:val="btLr"/>
            <w:hideMark/>
          </w:tcPr>
          <w:p w14:paraId="3F673840" w14:textId="77777777" w:rsidR="0088619D" w:rsidRPr="0088619D" w:rsidRDefault="0088619D" w:rsidP="0088619D">
            <w:pPr>
              <w:ind w:left="113" w:right="113"/>
              <w:jc w:val="left"/>
              <w:rPr>
                <w:rFonts w:eastAsia="Times New Roman" w:cstheme="minorHAnsi"/>
                <w:b/>
                <w:bCs/>
                <w:sz w:val="16"/>
                <w:szCs w:val="16"/>
                <w:lang w:eastAsia="da-DK"/>
              </w:rPr>
            </w:pPr>
            <w:r w:rsidRPr="0088619D">
              <w:rPr>
                <w:rFonts w:eastAsia="Times New Roman" w:cstheme="minorHAnsi"/>
                <w:b/>
                <w:bCs/>
                <w:sz w:val="16"/>
                <w:szCs w:val="16"/>
                <w:lang w:eastAsia="da-DK"/>
              </w:rPr>
              <w:t>Staldsystem</w:t>
            </w:r>
          </w:p>
        </w:tc>
        <w:tc>
          <w:tcPr>
            <w:tcW w:w="894" w:type="dxa"/>
            <w:shd w:val="clear" w:color="auto" w:fill="B1C903"/>
            <w:textDirection w:val="btLr"/>
            <w:hideMark/>
          </w:tcPr>
          <w:p w14:paraId="75E5C33E" w14:textId="77777777" w:rsidR="0088619D" w:rsidRPr="0088619D" w:rsidRDefault="0088619D" w:rsidP="0088619D">
            <w:pPr>
              <w:ind w:left="113" w:right="113"/>
              <w:jc w:val="left"/>
              <w:rPr>
                <w:rFonts w:eastAsia="Times New Roman" w:cstheme="minorHAnsi"/>
                <w:b/>
                <w:bCs/>
                <w:sz w:val="16"/>
                <w:szCs w:val="16"/>
                <w:lang w:eastAsia="da-DK"/>
              </w:rPr>
            </w:pPr>
            <w:r w:rsidRPr="0088619D">
              <w:rPr>
                <w:rFonts w:eastAsia="Times New Roman" w:cstheme="minorHAnsi"/>
                <w:b/>
                <w:bCs/>
                <w:sz w:val="16"/>
                <w:szCs w:val="16"/>
                <w:lang w:eastAsia="da-DK"/>
              </w:rPr>
              <w:t xml:space="preserve">Normtal 2021 </w:t>
            </w:r>
            <w:r w:rsidRPr="0088619D">
              <w:rPr>
                <w:rFonts w:eastAsia="Times New Roman" w:cstheme="minorHAnsi"/>
                <w:b/>
                <w:bCs/>
                <w:sz w:val="16"/>
                <w:szCs w:val="16"/>
                <w:lang w:eastAsia="da-DK"/>
              </w:rPr>
              <w:br/>
              <w:t>gylle</w:t>
            </w:r>
          </w:p>
        </w:tc>
        <w:tc>
          <w:tcPr>
            <w:tcW w:w="798" w:type="dxa"/>
            <w:shd w:val="clear" w:color="auto" w:fill="B1C903"/>
            <w:textDirection w:val="btLr"/>
            <w:hideMark/>
          </w:tcPr>
          <w:p w14:paraId="0A80131E" w14:textId="77777777" w:rsidR="0088619D" w:rsidRPr="0088619D" w:rsidRDefault="0088619D" w:rsidP="0088619D">
            <w:pPr>
              <w:ind w:left="113" w:right="113"/>
              <w:jc w:val="left"/>
              <w:rPr>
                <w:rFonts w:eastAsia="Times New Roman" w:cstheme="minorHAnsi"/>
                <w:b/>
                <w:bCs/>
                <w:sz w:val="16"/>
                <w:szCs w:val="16"/>
                <w:lang w:eastAsia="da-DK"/>
              </w:rPr>
            </w:pPr>
            <w:r w:rsidRPr="0088619D">
              <w:rPr>
                <w:rFonts w:eastAsia="Times New Roman" w:cstheme="minorHAnsi"/>
                <w:b/>
                <w:bCs/>
                <w:sz w:val="16"/>
                <w:szCs w:val="16"/>
                <w:lang w:eastAsia="da-DK"/>
              </w:rPr>
              <w:t>Normtal 2021 dybstrøelse</w:t>
            </w:r>
          </w:p>
        </w:tc>
        <w:tc>
          <w:tcPr>
            <w:tcW w:w="798" w:type="dxa"/>
            <w:shd w:val="clear" w:color="auto" w:fill="B1C903"/>
            <w:noWrap/>
            <w:textDirection w:val="btLr"/>
            <w:hideMark/>
          </w:tcPr>
          <w:p w14:paraId="6E6A2775" w14:textId="71F953C6" w:rsidR="0088619D" w:rsidRPr="0088619D" w:rsidRDefault="00FF7748" w:rsidP="0088619D">
            <w:pPr>
              <w:ind w:left="113" w:right="113"/>
              <w:jc w:val="left"/>
              <w:rPr>
                <w:rFonts w:eastAsia="Times New Roman" w:cstheme="minorHAnsi"/>
                <w:b/>
                <w:bCs/>
                <w:sz w:val="16"/>
                <w:szCs w:val="16"/>
                <w:lang w:eastAsia="da-DK"/>
              </w:rPr>
            </w:pPr>
            <w:r w:rsidRPr="00755A26">
              <w:rPr>
                <w:rFonts w:eastAsia="Times New Roman" w:cstheme="minorHAnsi"/>
                <w:b/>
                <w:bCs/>
                <w:sz w:val="16"/>
                <w:szCs w:val="16"/>
                <w:lang w:eastAsia="da-DK"/>
              </w:rPr>
              <w:t>K</w:t>
            </w:r>
            <w:r w:rsidR="0088619D" w:rsidRPr="0088619D">
              <w:rPr>
                <w:rFonts w:eastAsia="Times New Roman" w:cstheme="minorHAnsi"/>
                <w:b/>
                <w:bCs/>
                <w:sz w:val="16"/>
                <w:szCs w:val="16"/>
                <w:lang w:eastAsia="da-DK"/>
              </w:rPr>
              <w:t>orrektionsfaktor (</w:t>
            </w:r>
            <w:r w:rsidRPr="00755A26">
              <w:rPr>
                <w:rFonts w:eastAsia="Times New Roman" w:cstheme="minorHAnsi"/>
                <w:b/>
                <w:bCs/>
                <w:sz w:val="16"/>
                <w:szCs w:val="16"/>
                <w:lang w:eastAsia="da-DK"/>
              </w:rPr>
              <w:t xml:space="preserve">for </w:t>
            </w:r>
            <w:r w:rsidR="0088619D" w:rsidRPr="0088619D">
              <w:rPr>
                <w:rFonts w:eastAsia="Times New Roman" w:cstheme="minorHAnsi"/>
                <w:b/>
                <w:bCs/>
                <w:sz w:val="16"/>
                <w:szCs w:val="16"/>
                <w:lang w:eastAsia="da-DK"/>
              </w:rPr>
              <w:t>alder</w:t>
            </w:r>
            <w:r w:rsidRPr="00755A26">
              <w:rPr>
                <w:rFonts w:eastAsia="Times New Roman" w:cstheme="minorHAnsi"/>
                <w:b/>
                <w:bCs/>
                <w:sz w:val="16"/>
                <w:szCs w:val="16"/>
                <w:lang w:eastAsia="da-DK"/>
              </w:rPr>
              <w:t>/vægt</w:t>
            </w:r>
            <w:r w:rsidR="0088619D" w:rsidRPr="0088619D">
              <w:rPr>
                <w:rFonts w:eastAsia="Times New Roman" w:cstheme="minorHAnsi"/>
                <w:b/>
                <w:bCs/>
                <w:sz w:val="16"/>
                <w:szCs w:val="16"/>
                <w:lang w:eastAsia="da-DK"/>
              </w:rPr>
              <w:t>)</w:t>
            </w:r>
          </w:p>
        </w:tc>
        <w:tc>
          <w:tcPr>
            <w:tcW w:w="981" w:type="dxa"/>
            <w:shd w:val="clear" w:color="auto" w:fill="B1C903"/>
            <w:noWrap/>
            <w:textDirection w:val="btLr"/>
            <w:hideMark/>
          </w:tcPr>
          <w:p w14:paraId="7978B13B" w14:textId="3C453CD1" w:rsidR="0088619D" w:rsidRPr="0088619D" w:rsidRDefault="00FF3BE9" w:rsidP="0088619D">
            <w:pPr>
              <w:ind w:left="113" w:right="113"/>
              <w:jc w:val="left"/>
              <w:rPr>
                <w:rFonts w:eastAsia="Times New Roman" w:cstheme="minorHAnsi"/>
                <w:b/>
                <w:bCs/>
                <w:sz w:val="16"/>
                <w:szCs w:val="16"/>
                <w:lang w:eastAsia="da-DK"/>
              </w:rPr>
            </w:pPr>
            <w:r w:rsidRPr="0088619D">
              <w:rPr>
                <w:rFonts w:eastAsia="Times New Roman" w:cstheme="minorHAnsi"/>
                <w:b/>
                <w:bCs/>
                <w:sz w:val="16"/>
                <w:szCs w:val="16"/>
                <w:lang w:eastAsia="da-DK"/>
              </w:rPr>
              <w:t>G</w:t>
            </w:r>
            <w:r w:rsidR="0088619D" w:rsidRPr="0088619D">
              <w:rPr>
                <w:rFonts w:eastAsia="Times New Roman" w:cstheme="minorHAnsi"/>
                <w:b/>
                <w:bCs/>
                <w:sz w:val="16"/>
                <w:szCs w:val="16"/>
                <w:lang w:eastAsia="da-DK"/>
              </w:rPr>
              <w:t>ylle</w:t>
            </w:r>
            <w:r>
              <w:rPr>
                <w:rFonts w:eastAsia="Times New Roman" w:cstheme="minorHAnsi"/>
                <w:b/>
                <w:bCs/>
                <w:sz w:val="16"/>
                <w:szCs w:val="16"/>
                <w:lang w:eastAsia="da-DK"/>
              </w:rPr>
              <w:t xml:space="preserve"> (t)</w:t>
            </w:r>
          </w:p>
        </w:tc>
        <w:tc>
          <w:tcPr>
            <w:tcW w:w="816" w:type="dxa"/>
            <w:shd w:val="clear" w:color="auto" w:fill="B1C903"/>
            <w:noWrap/>
            <w:textDirection w:val="btLr"/>
            <w:hideMark/>
          </w:tcPr>
          <w:p w14:paraId="26341CD8" w14:textId="3DFD5F7E" w:rsidR="0088619D" w:rsidRPr="0088619D" w:rsidRDefault="00FF3BE9" w:rsidP="0088619D">
            <w:pPr>
              <w:ind w:left="113" w:right="113"/>
              <w:jc w:val="left"/>
              <w:rPr>
                <w:rFonts w:eastAsia="Times New Roman" w:cstheme="minorHAnsi"/>
                <w:b/>
                <w:bCs/>
                <w:sz w:val="16"/>
                <w:szCs w:val="16"/>
                <w:lang w:eastAsia="da-DK"/>
              </w:rPr>
            </w:pPr>
            <w:r>
              <w:rPr>
                <w:rFonts w:eastAsia="Times New Roman" w:cstheme="minorHAnsi"/>
                <w:b/>
                <w:bCs/>
                <w:sz w:val="16"/>
                <w:szCs w:val="16"/>
                <w:lang w:eastAsia="da-DK"/>
              </w:rPr>
              <w:t>D</w:t>
            </w:r>
            <w:r w:rsidR="0088619D" w:rsidRPr="0088619D">
              <w:rPr>
                <w:rFonts w:eastAsia="Times New Roman" w:cstheme="minorHAnsi"/>
                <w:b/>
                <w:bCs/>
                <w:sz w:val="16"/>
                <w:szCs w:val="16"/>
                <w:lang w:eastAsia="da-DK"/>
              </w:rPr>
              <w:t xml:space="preserve">ybstrøelse </w:t>
            </w:r>
            <w:r>
              <w:rPr>
                <w:rFonts w:eastAsia="Times New Roman" w:cstheme="minorHAnsi"/>
                <w:b/>
                <w:bCs/>
                <w:sz w:val="16"/>
                <w:szCs w:val="16"/>
                <w:lang w:eastAsia="da-DK"/>
              </w:rPr>
              <w:t>(t)</w:t>
            </w:r>
          </w:p>
        </w:tc>
      </w:tr>
      <w:tr w:rsidR="00755A26" w:rsidRPr="00755A26" w14:paraId="620B68BB" w14:textId="77777777" w:rsidTr="00032319">
        <w:trPr>
          <w:trHeight w:val="255"/>
        </w:trPr>
        <w:tc>
          <w:tcPr>
            <w:tcW w:w="0" w:type="auto"/>
            <w:noWrap/>
            <w:hideMark/>
          </w:tcPr>
          <w:p w14:paraId="0BD68319"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450</w:t>
            </w:r>
          </w:p>
        </w:tc>
        <w:tc>
          <w:tcPr>
            <w:tcW w:w="0" w:type="auto"/>
            <w:noWrap/>
            <w:hideMark/>
          </w:tcPr>
          <w:p w14:paraId="3F701F96" w14:textId="77777777"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årskøer (st.race)</w:t>
            </w:r>
          </w:p>
        </w:tc>
        <w:tc>
          <w:tcPr>
            <w:tcW w:w="0" w:type="auto"/>
            <w:noWrap/>
            <w:hideMark/>
          </w:tcPr>
          <w:p w14:paraId="4B789E99" w14:textId="77777777" w:rsidR="0088619D" w:rsidRPr="0088619D" w:rsidRDefault="0088619D" w:rsidP="0088619D">
            <w:pPr>
              <w:jc w:val="left"/>
              <w:rPr>
                <w:rFonts w:eastAsia="Times New Roman" w:cstheme="minorHAnsi"/>
                <w:sz w:val="16"/>
                <w:szCs w:val="16"/>
                <w:lang w:eastAsia="da-DK"/>
              </w:rPr>
            </w:pPr>
          </w:p>
        </w:tc>
        <w:tc>
          <w:tcPr>
            <w:tcW w:w="0" w:type="auto"/>
            <w:noWrap/>
            <w:hideMark/>
          </w:tcPr>
          <w:p w14:paraId="6D693D01" w14:textId="77777777" w:rsidR="0088619D" w:rsidRPr="0088619D" w:rsidRDefault="0088619D" w:rsidP="0088619D">
            <w:pPr>
              <w:jc w:val="left"/>
              <w:rPr>
                <w:rFonts w:eastAsia="Times New Roman" w:cstheme="minorHAnsi"/>
                <w:sz w:val="16"/>
                <w:szCs w:val="16"/>
                <w:lang w:eastAsia="da-DK"/>
              </w:rPr>
            </w:pPr>
          </w:p>
        </w:tc>
        <w:tc>
          <w:tcPr>
            <w:tcW w:w="1480" w:type="dxa"/>
            <w:hideMark/>
          </w:tcPr>
          <w:p w14:paraId="79563F01" w14:textId="77777777" w:rsidR="0088619D" w:rsidRPr="0088619D" w:rsidRDefault="0088619D" w:rsidP="0088619D">
            <w:pPr>
              <w:rPr>
                <w:rFonts w:eastAsia="Times New Roman" w:cstheme="minorHAnsi"/>
                <w:sz w:val="16"/>
                <w:szCs w:val="16"/>
                <w:lang w:eastAsia="da-DK"/>
              </w:rPr>
            </w:pPr>
            <w:r w:rsidRPr="0088619D">
              <w:rPr>
                <w:rFonts w:eastAsia="Times New Roman" w:cstheme="minorHAnsi"/>
                <w:sz w:val="16"/>
                <w:szCs w:val="16"/>
                <w:lang w:eastAsia="da-DK"/>
              </w:rPr>
              <w:t>Gylle</w:t>
            </w:r>
          </w:p>
        </w:tc>
        <w:tc>
          <w:tcPr>
            <w:tcW w:w="894" w:type="dxa"/>
            <w:noWrap/>
            <w:vAlign w:val="center"/>
            <w:hideMark/>
          </w:tcPr>
          <w:p w14:paraId="7CBBFC13"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32,3</w:t>
            </w:r>
          </w:p>
        </w:tc>
        <w:tc>
          <w:tcPr>
            <w:tcW w:w="798" w:type="dxa"/>
            <w:noWrap/>
            <w:vAlign w:val="center"/>
            <w:hideMark/>
          </w:tcPr>
          <w:p w14:paraId="52C268B3" w14:textId="77777777" w:rsidR="0088619D" w:rsidRPr="0088619D" w:rsidRDefault="0088619D" w:rsidP="00FF7748">
            <w:pPr>
              <w:jc w:val="right"/>
              <w:rPr>
                <w:rFonts w:eastAsia="Times New Roman" w:cstheme="minorHAnsi"/>
                <w:sz w:val="16"/>
                <w:szCs w:val="16"/>
                <w:lang w:eastAsia="da-DK"/>
              </w:rPr>
            </w:pPr>
          </w:p>
        </w:tc>
        <w:tc>
          <w:tcPr>
            <w:tcW w:w="798" w:type="dxa"/>
            <w:noWrap/>
            <w:vAlign w:val="center"/>
            <w:hideMark/>
          </w:tcPr>
          <w:p w14:paraId="0737885A" w14:textId="77777777" w:rsidR="0088619D" w:rsidRPr="0088619D" w:rsidRDefault="0088619D" w:rsidP="00FF7748">
            <w:pPr>
              <w:jc w:val="right"/>
              <w:rPr>
                <w:rFonts w:eastAsia="Times New Roman" w:cstheme="minorHAnsi"/>
                <w:sz w:val="16"/>
                <w:szCs w:val="16"/>
                <w:lang w:eastAsia="da-DK"/>
              </w:rPr>
            </w:pPr>
          </w:p>
        </w:tc>
        <w:tc>
          <w:tcPr>
            <w:tcW w:w="981" w:type="dxa"/>
            <w:noWrap/>
            <w:vAlign w:val="center"/>
            <w:hideMark/>
          </w:tcPr>
          <w:p w14:paraId="787698B1" w14:textId="37864BC4" w:rsidR="0088619D" w:rsidRPr="003601AC" w:rsidRDefault="0088619D" w:rsidP="00FF7748">
            <w:pPr>
              <w:jc w:val="right"/>
              <w:rPr>
                <w:rFonts w:eastAsia="Times New Roman" w:cstheme="minorHAnsi"/>
                <w:sz w:val="16"/>
                <w:szCs w:val="16"/>
                <w:lang w:eastAsia="da-DK"/>
              </w:rPr>
            </w:pPr>
            <w:r w:rsidRPr="003601AC">
              <w:rPr>
                <w:rFonts w:eastAsia="Times New Roman" w:cstheme="minorHAnsi"/>
                <w:sz w:val="16"/>
                <w:szCs w:val="16"/>
                <w:lang w:eastAsia="da-DK"/>
              </w:rPr>
              <w:t xml:space="preserve">   14.535 </w:t>
            </w:r>
          </w:p>
        </w:tc>
        <w:tc>
          <w:tcPr>
            <w:tcW w:w="816" w:type="dxa"/>
            <w:noWrap/>
            <w:vAlign w:val="center"/>
            <w:hideMark/>
          </w:tcPr>
          <w:p w14:paraId="78CCC0BF" w14:textId="77777777" w:rsidR="0088619D" w:rsidRPr="0088619D" w:rsidRDefault="0088619D" w:rsidP="00FF7748">
            <w:pPr>
              <w:jc w:val="right"/>
              <w:rPr>
                <w:rFonts w:eastAsia="Times New Roman" w:cstheme="minorHAnsi"/>
                <w:sz w:val="16"/>
                <w:szCs w:val="16"/>
                <w:lang w:eastAsia="da-DK"/>
              </w:rPr>
            </w:pPr>
          </w:p>
        </w:tc>
      </w:tr>
      <w:tr w:rsidR="00755A26" w:rsidRPr="00755A26" w14:paraId="1C24FF93" w14:textId="77777777" w:rsidTr="00032319">
        <w:trPr>
          <w:trHeight w:val="450"/>
        </w:trPr>
        <w:tc>
          <w:tcPr>
            <w:tcW w:w="0" w:type="auto"/>
            <w:noWrap/>
            <w:hideMark/>
          </w:tcPr>
          <w:p w14:paraId="6ABDA5D2"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15</w:t>
            </w:r>
          </w:p>
        </w:tc>
        <w:tc>
          <w:tcPr>
            <w:tcW w:w="0" w:type="auto"/>
            <w:noWrap/>
            <w:hideMark/>
          </w:tcPr>
          <w:p w14:paraId="088F6BF8" w14:textId="77777777"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årskøer (st.race)</w:t>
            </w:r>
          </w:p>
        </w:tc>
        <w:tc>
          <w:tcPr>
            <w:tcW w:w="0" w:type="auto"/>
            <w:noWrap/>
            <w:hideMark/>
          </w:tcPr>
          <w:p w14:paraId="012DB42F" w14:textId="77777777" w:rsidR="0088619D" w:rsidRPr="0088619D" w:rsidRDefault="0088619D" w:rsidP="0088619D">
            <w:pPr>
              <w:jc w:val="left"/>
              <w:rPr>
                <w:rFonts w:eastAsia="Times New Roman" w:cstheme="minorHAnsi"/>
                <w:sz w:val="16"/>
                <w:szCs w:val="16"/>
                <w:lang w:eastAsia="da-DK"/>
              </w:rPr>
            </w:pPr>
          </w:p>
        </w:tc>
        <w:tc>
          <w:tcPr>
            <w:tcW w:w="0" w:type="auto"/>
            <w:noWrap/>
            <w:hideMark/>
          </w:tcPr>
          <w:p w14:paraId="51660D32" w14:textId="77777777" w:rsidR="0088619D" w:rsidRPr="0088619D" w:rsidRDefault="0088619D" w:rsidP="0088619D">
            <w:pPr>
              <w:jc w:val="left"/>
              <w:rPr>
                <w:rFonts w:eastAsia="Times New Roman" w:cstheme="minorHAnsi"/>
                <w:sz w:val="16"/>
                <w:szCs w:val="16"/>
                <w:lang w:eastAsia="da-DK"/>
              </w:rPr>
            </w:pPr>
          </w:p>
        </w:tc>
        <w:tc>
          <w:tcPr>
            <w:tcW w:w="1480" w:type="dxa"/>
            <w:hideMark/>
          </w:tcPr>
          <w:p w14:paraId="531511C1" w14:textId="77777777" w:rsidR="0088619D" w:rsidRPr="0088619D" w:rsidRDefault="0088619D" w:rsidP="0088619D">
            <w:pPr>
              <w:rPr>
                <w:rFonts w:eastAsia="Times New Roman" w:cstheme="minorHAnsi"/>
                <w:sz w:val="16"/>
                <w:szCs w:val="16"/>
                <w:lang w:eastAsia="da-DK"/>
              </w:rPr>
            </w:pPr>
            <w:r w:rsidRPr="0088619D">
              <w:rPr>
                <w:rFonts w:eastAsia="Times New Roman" w:cstheme="minorHAnsi"/>
                <w:sz w:val="16"/>
                <w:szCs w:val="16"/>
                <w:lang w:eastAsia="da-DK"/>
              </w:rPr>
              <w:t>Dybstrøelse (hele arealet)</w:t>
            </w:r>
          </w:p>
        </w:tc>
        <w:tc>
          <w:tcPr>
            <w:tcW w:w="894" w:type="dxa"/>
            <w:noWrap/>
            <w:vAlign w:val="center"/>
            <w:hideMark/>
          </w:tcPr>
          <w:p w14:paraId="6A56EF34" w14:textId="77777777" w:rsidR="0088619D" w:rsidRPr="0088619D" w:rsidRDefault="0088619D" w:rsidP="00FF7748">
            <w:pPr>
              <w:jc w:val="right"/>
              <w:rPr>
                <w:rFonts w:eastAsia="Times New Roman" w:cstheme="minorHAnsi"/>
                <w:sz w:val="16"/>
                <w:szCs w:val="16"/>
                <w:lang w:eastAsia="da-DK"/>
              </w:rPr>
            </w:pPr>
          </w:p>
        </w:tc>
        <w:tc>
          <w:tcPr>
            <w:tcW w:w="798" w:type="dxa"/>
            <w:noWrap/>
            <w:vAlign w:val="center"/>
            <w:hideMark/>
          </w:tcPr>
          <w:p w14:paraId="242392C8"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16,3</w:t>
            </w:r>
          </w:p>
        </w:tc>
        <w:tc>
          <w:tcPr>
            <w:tcW w:w="798" w:type="dxa"/>
            <w:noWrap/>
            <w:vAlign w:val="center"/>
            <w:hideMark/>
          </w:tcPr>
          <w:p w14:paraId="03C2C3EC" w14:textId="77777777" w:rsidR="0088619D" w:rsidRPr="0088619D" w:rsidRDefault="0088619D" w:rsidP="00FF7748">
            <w:pPr>
              <w:jc w:val="right"/>
              <w:rPr>
                <w:rFonts w:eastAsia="Times New Roman" w:cstheme="minorHAnsi"/>
                <w:sz w:val="16"/>
                <w:szCs w:val="16"/>
                <w:lang w:eastAsia="da-DK"/>
              </w:rPr>
            </w:pPr>
          </w:p>
        </w:tc>
        <w:tc>
          <w:tcPr>
            <w:tcW w:w="981" w:type="dxa"/>
            <w:noWrap/>
            <w:vAlign w:val="center"/>
            <w:hideMark/>
          </w:tcPr>
          <w:p w14:paraId="61E2F03A" w14:textId="77777777" w:rsidR="0088619D" w:rsidRPr="003601AC" w:rsidRDefault="0088619D" w:rsidP="00FF7748">
            <w:pPr>
              <w:jc w:val="right"/>
              <w:rPr>
                <w:rFonts w:eastAsia="Times New Roman" w:cstheme="minorHAnsi"/>
                <w:sz w:val="16"/>
                <w:szCs w:val="16"/>
                <w:lang w:eastAsia="da-DK"/>
              </w:rPr>
            </w:pPr>
          </w:p>
        </w:tc>
        <w:tc>
          <w:tcPr>
            <w:tcW w:w="816" w:type="dxa"/>
            <w:noWrap/>
            <w:vAlign w:val="center"/>
            <w:hideMark/>
          </w:tcPr>
          <w:p w14:paraId="5A26C373" w14:textId="4467AC89"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 xml:space="preserve">     245</w:t>
            </w:r>
          </w:p>
        </w:tc>
      </w:tr>
      <w:tr w:rsidR="00755A26" w:rsidRPr="00755A26" w14:paraId="406B7D75" w14:textId="77777777" w:rsidTr="00032319">
        <w:trPr>
          <w:trHeight w:val="510"/>
        </w:trPr>
        <w:tc>
          <w:tcPr>
            <w:tcW w:w="0" w:type="auto"/>
            <w:noWrap/>
            <w:hideMark/>
          </w:tcPr>
          <w:p w14:paraId="526D7A5A"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10</w:t>
            </w:r>
          </w:p>
        </w:tc>
        <w:tc>
          <w:tcPr>
            <w:tcW w:w="0" w:type="auto"/>
            <w:noWrap/>
            <w:hideMark/>
          </w:tcPr>
          <w:p w14:paraId="4CFBA144" w14:textId="7E31B056"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 xml:space="preserve">årsopdræt (st. race) </w:t>
            </w:r>
          </w:p>
        </w:tc>
        <w:tc>
          <w:tcPr>
            <w:tcW w:w="0" w:type="auto"/>
            <w:noWrap/>
            <w:hideMark/>
          </w:tcPr>
          <w:p w14:paraId="6C668DFC"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0</w:t>
            </w:r>
          </w:p>
        </w:tc>
        <w:tc>
          <w:tcPr>
            <w:tcW w:w="0" w:type="auto"/>
            <w:noWrap/>
            <w:hideMark/>
          </w:tcPr>
          <w:p w14:paraId="3561E60C"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0,5</w:t>
            </w:r>
          </w:p>
        </w:tc>
        <w:tc>
          <w:tcPr>
            <w:tcW w:w="1480" w:type="dxa"/>
            <w:hideMark/>
          </w:tcPr>
          <w:p w14:paraId="07C32A9D" w14:textId="77777777"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Dybstrøelse (hele arealet)</w:t>
            </w:r>
          </w:p>
        </w:tc>
        <w:tc>
          <w:tcPr>
            <w:tcW w:w="894" w:type="dxa"/>
            <w:noWrap/>
            <w:vAlign w:val="center"/>
            <w:hideMark/>
          </w:tcPr>
          <w:p w14:paraId="65466AC0" w14:textId="77777777" w:rsidR="0088619D" w:rsidRPr="0088619D" w:rsidRDefault="0088619D" w:rsidP="00FF7748">
            <w:pPr>
              <w:jc w:val="right"/>
              <w:rPr>
                <w:rFonts w:eastAsia="Times New Roman" w:cstheme="minorHAnsi"/>
                <w:sz w:val="16"/>
                <w:szCs w:val="16"/>
                <w:lang w:eastAsia="da-DK"/>
              </w:rPr>
            </w:pPr>
          </w:p>
        </w:tc>
        <w:tc>
          <w:tcPr>
            <w:tcW w:w="798" w:type="dxa"/>
            <w:noWrap/>
            <w:vAlign w:val="center"/>
            <w:hideMark/>
          </w:tcPr>
          <w:p w14:paraId="597A3DE9"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1,89</w:t>
            </w:r>
          </w:p>
        </w:tc>
        <w:tc>
          <w:tcPr>
            <w:tcW w:w="798" w:type="dxa"/>
            <w:noWrap/>
            <w:vAlign w:val="center"/>
            <w:hideMark/>
          </w:tcPr>
          <w:p w14:paraId="41A5FEA4"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0,83</w:t>
            </w:r>
          </w:p>
        </w:tc>
        <w:tc>
          <w:tcPr>
            <w:tcW w:w="981" w:type="dxa"/>
            <w:noWrap/>
            <w:vAlign w:val="center"/>
            <w:hideMark/>
          </w:tcPr>
          <w:p w14:paraId="1826C21B" w14:textId="77777777" w:rsidR="0088619D" w:rsidRPr="003601AC" w:rsidRDefault="0088619D" w:rsidP="00FF7748">
            <w:pPr>
              <w:jc w:val="right"/>
              <w:rPr>
                <w:rFonts w:eastAsia="Times New Roman" w:cstheme="minorHAnsi"/>
                <w:sz w:val="16"/>
                <w:szCs w:val="16"/>
                <w:lang w:eastAsia="da-DK"/>
              </w:rPr>
            </w:pPr>
          </w:p>
        </w:tc>
        <w:tc>
          <w:tcPr>
            <w:tcW w:w="816" w:type="dxa"/>
            <w:noWrap/>
            <w:vAlign w:val="center"/>
            <w:hideMark/>
          </w:tcPr>
          <w:p w14:paraId="21F14832" w14:textId="5852D631"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 xml:space="preserve">      1</w:t>
            </w:r>
            <w:r w:rsidRPr="00755A26">
              <w:rPr>
                <w:rFonts w:eastAsia="Times New Roman" w:cstheme="minorHAnsi"/>
                <w:sz w:val="16"/>
                <w:szCs w:val="16"/>
                <w:lang w:eastAsia="da-DK"/>
              </w:rPr>
              <w:t>6</w:t>
            </w:r>
          </w:p>
        </w:tc>
      </w:tr>
      <w:tr w:rsidR="00755A26" w:rsidRPr="00755A26" w14:paraId="3B25EF82" w14:textId="77777777" w:rsidTr="00032319">
        <w:trPr>
          <w:trHeight w:val="255"/>
        </w:trPr>
        <w:tc>
          <w:tcPr>
            <w:tcW w:w="0" w:type="auto"/>
            <w:noWrap/>
            <w:hideMark/>
          </w:tcPr>
          <w:p w14:paraId="76B8BC6E"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100</w:t>
            </w:r>
          </w:p>
        </w:tc>
        <w:tc>
          <w:tcPr>
            <w:tcW w:w="0" w:type="auto"/>
            <w:noWrap/>
            <w:hideMark/>
          </w:tcPr>
          <w:p w14:paraId="2821BA61" w14:textId="5346D731"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 xml:space="preserve">årsopdræt (st. race) </w:t>
            </w:r>
          </w:p>
        </w:tc>
        <w:tc>
          <w:tcPr>
            <w:tcW w:w="0" w:type="auto"/>
            <w:noWrap/>
            <w:hideMark/>
          </w:tcPr>
          <w:p w14:paraId="30F7DCCD"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16</w:t>
            </w:r>
          </w:p>
        </w:tc>
        <w:tc>
          <w:tcPr>
            <w:tcW w:w="0" w:type="auto"/>
            <w:noWrap/>
            <w:hideMark/>
          </w:tcPr>
          <w:p w14:paraId="2FDE7BD7"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27</w:t>
            </w:r>
          </w:p>
        </w:tc>
        <w:tc>
          <w:tcPr>
            <w:tcW w:w="1480" w:type="dxa"/>
            <w:hideMark/>
          </w:tcPr>
          <w:p w14:paraId="0541B902" w14:textId="77777777"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Gylle</w:t>
            </w:r>
          </w:p>
        </w:tc>
        <w:tc>
          <w:tcPr>
            <w:tcW w:w="894" w:type="dxa"/>
            <w:noWrap/>
            <w:vAlign w:val="center"/>
            <w:hideMark/>
          </w:tcPr>
          <w:p w14:paraId="4563234B"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6,44</w:t>
            </w:r>
          </w:p>
        </w:tc>
        <w:tc>
          <w:tcPr>
            <w:tcW w:w="798" w:type="dxa"/>
            <w:noWrap/>
            <w:vAlign w:val="center"/>
            <w:hideMark/>
          </w:tcPr>
          <w:p w14:paraId="074DDC7A" w14:textId="77777777" w:rsidR="0088619D" w:rsidRPr="0088619D" w:rsidRDefault="0088619D" w:rsidP="00FF7748">
            <w:pPr>
              <w:jc w:val="right"/>
              <w:rPr>
                <w:rFonts w:eastAsia="Times New Roman" w:cstheme="minorHAnsi"/>
                <w:sz w:val="16"/>
                <w:szCs w:val="16"/>
                <w:lang w:eastAsia="da-DK"/>
              </w:rPr>
            </w:pPr>
          </w:p>
        </w:tc>
        <w:tc>
          <w:tcPr>
            <w:tcW w:w="798" w:type="dxa"/>
            <w:noWrap/>
            <w:vAlign w:val="center"/>
            <w:hideMark/>
          </w:tcPr>
          <w:p w14:paraId="510FDAD5"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1,17</w:t>
            </w:r>
          </w:p>
        </w:tc>
        <w:tc>
          <w:tcPr>
            <w:tcW w:w="981" w:type="dxa"/>
            <w:noWrap/>
            <w:vAlign w:val="center"/>
            <w:hideMark/>
          </w:tcPr>
          <w:p w14:paraId="684B0527" w14:textId="79896A3E" w:rsidR="0088619D" w:rsidRPr="003601AC" w:rsidRDefault="0088619D" w:rsidP="00FF7748">
            <w:pPr>
              <w:jc w:val="right"/>
              <w:rPr>
                <w:rFonts w:eastAsia="Times New Roman" w:cstheme="minorHAnsi"/>
                <w:sz w:val="16"/>
                <w:szCs w:val="16"/>
                <w:lang w:eastAsia="da-DK"/>
              </w:rPr>
            </w:pPr>
            <w:r w:rsidRPr="003601AC">
              <w:rPr>
                <w:rFonts w:eastAsia="Times New Roman" w:cstheme="minorHAnsi"/>
                <w:sz w:val="16"/>
                <w:szCs w:val="16"/>
                <w:lang w:eastAsia="da-DK"/>
              </w:rPr>
              <w:t xml:space="preserve">        644</w:t>
            </w:r>
          </w:p>
        </w:tc>
        <w:tc>
          <w:tcPr>
            <w:tcW w:w="816" w:type="dxa"/>
            <w:noWrap/>
            <w:vAlign w:val="center"/>
            <w:hideMark/>
          </w:tcPr>
          <w:p w14:paraId="211198F7" w14:textId="77777777" w:rsidR="0088619D" w:rsidRPr="0088619D" w:rsidRDefault="0088619D" w:rsidP="00FF7748">
            <w:pPr>
              <w:jc w:val="right"/>
              <w:rPr>
                <w:rFonts w:eastAsia="Times New Roman" w:cstheme="minorHAnsi"/>
                <w:sz w:val="16"/>
                <w:szCs w:val="16"/>
                <w:lang w:eastAsia="da-DK"/>
              </w:rPr>
            </w:pPr>
          </w:p>
        </w:tc>
      </w:tr>
      <w:tr w:rsidR="00755A26" w:rsidRPr="00755A26" w14:paraId="58838D7A" w14:textId="77777777" w:rsidTr="00032319">
        <w:trPr>
          <w:trHeight w:val="255"/>
        </w:trPr>
        <w:tc>
          <w:tcPr>
            <w:tcW w:w="0" w:type="auto"/>
            <w:noWrap/>
            <w:hideMark/>
          </w:tcPr>
          <w:p w14:paraId="39621569"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65</w:t>
            </w:r>
          </w:p>
        </w:tc>
        <w:tc>
          <w:tcPr>
            <w:tcW w:w="0" w:type="auto"/>
            <w:noWrap/>
            <w:hideMark/>
          </w:tcPr>
          <w:p w14:paraId="02DC260E" w14:textId="42302D6C"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Tyrekal</w:t>
            </w:r>
            <w:r w:rsidR="0064543B">
              <w:rPr>
                <w:rFonts w:eastAsia="Times New Roman" w:cstheme="minorHAnsi"/>
                <w:sz w:val="16"/>
                <w:szCs w:val="16"/>
                <w:lang w:eastAsia="da-DK"/>
              </w:rPr>
              <w:t>v</w:t>
            </w:r>
          </w:p>
        </w:tc>
        <w:tc>
          <w:tcPr>
            <w:tcW w:w="0" w:type="auto"/>
            <w:noWrap/>
            <w:hideMark/>
          </w:tcPr>
          <w:p w14:paraId="52AC9072"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40</w:t>
            </w:r>
          </w:p>
        </w:tc>
        <w:tc>
          <w:tcPr>
            <w:tcW w:w="0" w:type="auto"/>
            <w:noWrap/>
            <w:hideMark/>
          </w:tcPr>
          <w:p w14:paraId="412E4972" w14:textId="77777777" w:rsidR="0088619D" w:rsidRPr="0088619D" w:rsidRDefault="0088619D" w:rsidP="0088619D">
            <w:pPr>
              <w:jc w:val="right"/>
              <w:rPr>
                <w:rFonts w:eastAsia="Times New Roman" w:cstheme="minorHAnsi"/>
                <w:sz w:val="16"/>
                <w:szCs w:val="16"/>
                <w:lang w:eastAsia="da-DK"/>
              </w:rPr>
            </w:pPr>
            <w:r w:rsidRPr="0088619D">
              <w:rPr>
                <w:rFonts w:eastAsia="Times New Roman" w:cstheme="minorHAnsi"/>
                <w:sz w:val="16"/>
                <w:szCs w:val="16"/>
                <w:lang w:eastAsia="da-DK"/>
              </w:rPr>
              <w:t>150</w:t>
            </w:r>
          </w:p>
        </w:tc>
        <w:tc>
          <w:tcPr>
            <w:tcW w:w="1480" w:type="dxa"/>
            <w:hideMark/>
          </w:tcPr>
          <w:p w14:paraId="27C477B4" w14:textId="77777777" w:rsidR="0088619D" w:rsidRPr="0088619D" w:rsidRDefault="0088619D" w:rsidP="0088619D">
            <w:pPr>
              <w:jc w:val="left"/>
              <w:rPr>
                <w:rFonts w:eastAsia="Times New Roman" w:cstheme="minorHAnsi"/>
                <w:sz w:val="16"/>
                <w:szCs w:val="16"/>
                <w:lang w:eastAsia="da-DK"/>
              </w:rPr>
            </w:pPr>
            <w:r w:rsidRPr="0088619D">
              <w:rPr>
                <w:rFonts w:eastAsia="Times New Roman" w:cstheme="minorHAnsi"/>
                <w:sz w:val="16"/>
                <w:szCs w:val="16"/>
                <w:lang w:eastAsia="da-DK"/>
              </w:rPr>
              <w:t>Dybstrøelse</w:t>
            </w:r>
          </w:p>
        </w:tc>
        <w:tc>
          <w:tcPr>
            <w:tcW w:w="894" w:type="dxa"/>
            <w:noWrap/>
            <w:vAlign w:val="center"/>
            <w:hideMark/>
          </w:tcPr>
          <w:p w14:paraId="3730ED56" w14:textId="77777777" w:rsidR="0088619D" w:rsidRPr="0088619D" w:rsidRDefault="0088619D" w:rsidP="00FF7748">
            <w:pPr>
              <w:jc w:val="right"/>
              <w:rPr>
                <w:rFonts w:eastAsia="Times New Roman" w:cstheme="minorHAnsi"/>
                <w:sz w:val="16"/>
                <w:szCs w:val="16"/>
                <w:lang w:eastAsia="da-DK"/>
              </w:rPr>
            </w:pPr>
          </w:p>
        </w:tc>
        <w:tc>
          <w:tcPr>
            <w:tcW w:w="798" w:type="dxa"/>
            <w:noWrap/>
            <w:vAlign w:val="center"/>
            <w:hideMark/>
          </w:tcPr>
          <w:p w14:paraId="6B0DD7E1"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0,98</w:t>
            </w:r>
          </w:p>
        </w:tc>
        <w:tc>
          <w:tcPr>
            <w:tcW w:w="798" w:type="dxa"/>
            <w:noWrap/>
            <w:vAlign w:val="center"/>
            <w:hideMark/>
          </w:tcPr>
          <w:p w14:paraId="0D1FB233" w14:textId="77777777"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0,50</w:t>
            </w:r>
          </w:p>
        </w:tc>
        <w:tc>
          <w:tcPr>
            <w:tcW w:w="981" w:type="dxa"/>
            <w:noWrap/>
            <w:vAlign w:val="center"/>
            <w:hideMark/>
          </w:tcPr>
          <w:p w14:paraId="140411E4" w14:textId="77777777" w:rsidR="0088619D" w:rsidRPr="003601AC" w:rsidRDefault="0088619D" w:rsidP="00FF7748">
            <w:pPr>
              <w:jc w:val="right"/>
              <w:rPr>
                <w:rFonts w:eastAsia="Times New Roman" w:cstheme="minorHAnsi"/>
                <w:sz w:val="16"/>
                <w:szCs w:val="16"/>
                <w:lang w:eastAsia="da-DK"/>
              </w:rPr>
            </w:pPr>
          </w:p>
        </w:tc>
        <w:tc>
          <w:tcPr>
            <w:tcW w:w="816" w:type="dxa"/>
            <w:noWrap/>
            <w:vAlign w:val="center"/>
            <w:hideMark/>
          </w:tcPr>
          <w:p w14:paraId="7B2F169D" w14:textId="0FF6DDE2" w:rsidR="0088619D" w:rsidRPr="0088619D" w:rsidRDefault="0088619D" w:rsidP="00FF7748">
            <w:pPr>
              <w:jc w:val="right"/>
              <w:rPr>
                <w:rFonts w:eastAsia="Times New Roman" w:cstheme="minorHAnsi"/>
                <w:sz w:val="16"/>
                <w:szCs w:val="16"/>
                <w:lang w:eastAsia="da-DK"/>
              </w:rPr>
            </w:pPr>
            <w:r w:rsidRPr="0088619D">
              <w:rPr>
                <w:rFonts w:eastAsia="Times New Roman" w:cstheme="minorHAnsi"/>
                <w:sz w:val="16"/>
                <w:szCs w:val="16"/>
                <w:lang w:eastAsia="da-DK"/>
              </w:rPr>
              <w:t xml:space="preserve">      3</w:t>
            </w:r>
            <w:r w:rsidRPr="00755A26">
              <w:rPr>
                <w:rFonts w:eastAsia="Times New Roman" w:cstheme="minorHAnsi"/>
                <w:sz w:val="16"/>
                <w:szCs w:val="16"/>
                <w:lang w:eastAsia="da-DK"/>
              </w:rPr>
              <w:t>2</w:t>
            </w:r>
          </w:p>
        </w:tc>
      </w:tr>
      <w:tr w:rsidR="00755A26" w:rsidRPr="00755A26" w14:paraId="55DE9612" w14:textId="77777777" w:rsidTr="00405CC5">
        <w:trPr>
          <w:trHeight w:val="499"/>
        </w:trPr>
        <w:tc>
          <w:tcPr>
            <w:tcW w:w="0" w:type="auto"/>
            <w:tcBorders>
              <w:bottom w:val="single" w:sz="4" w:space="0" w:color="auto"/>
            </w:tcBorders>
            <w:shd w:val="clear" w:color="auto" w:fill="EEECE1" w:themeFill="background2"/>
            <w:noWrap/>
            <w:hideMark/>
          </w:tcPr>
          <w:p w14:paraId="49D778AE" w14:textId="77777777" w:rsidR="00FF7748" w:rsidRPr="0088619D" w:rsidRDefault="00FF7748" w:rsidP="0088619D">
            <w:pPr>
              <w:jc w:val="left"/>
              <w:rPr>
                <w:rFonts w:eastAsia="Times New Roman" w:cstheme="minorHAnsi"/>
                <w:sz w:val="16"/>
                <w:szCs w:val="16"/>
                <w:lang w:eastAsia="da-DK"/>
              </w:rPr>
            </w:pPr>
          </w:p>
        </w:tc>
        <w:tc>
          <w:tcPr>
            <w:tcW w:w="7155" w:type="dxa"/>
            <w:gridSpan w:val="7"/>
            <w:tcBorders>
              <w:bottom w:val="single" w:sz="4" w:space="0" w:color="auto"/>
            </w:tcBorders>
            <w:shd w:val="clear" w:color="auto" w:fill="EEECE1" w:themeFill="background2"/>
            <w:noWrap/>
            <w:vAlign w:val="center"/>
            <w:hideMark/>
          </w:tcPr>
          <w:p w14:paraId="095C727A" w14:textId="050945CA" w:rsidR="00FF7748" w:rsidRPr="0088619D" w:rsidRDefault="00FF7748" w:rsidP="00FF7748">
            <w:pPr>
              <w:jc w:val="left"/>
              <w:rPr>
                <w:rFonts w:eastAsia="Times New Roman" w:cstheme="minorHAnsi"/>
                <w:sz w:val="16"/>
                <w:szCs w:val="16"/>
                <w:lang w:eastAsia="da-DK"/>
              </w:rPr>
            </w:pPr>
            <w:r w:rsidRPr="0088619D">
              <w:rPr>
                <w:rFonts w:eastAsia="Times New Roman" w:cstheme="minorHAnsi"/>
                <w:b/>
                <w:bCs/>
                <w:sz w:val="16"/>
                <w:szCs w:val="16"/>
                <w:lang w:eastAsia="da-DK"/>
              </w:rPr>
              <w:t>TOTAL</w:t>
            </w:r>
          </w:p>
        </w:tc>
        <w:tc>
          <w:tcPr>
            <w:tcW w:w="981" w:type="dxa"/>
            <w:tcBorders>
              <w:bottom w:val="single" w:sz="4" w:space="0" w:color="auto"/>
            </w:tcBorders>
            <w:shd w:val="clear" w:color="auto" w:fill="EEECE1" w:themeFill="background2"/>
            <w:noWrap/>
            <w:vAlign w:val="center"/>
            <w:hideMark/>
          </w:tcPr>
          <w:p w14:paraId="3AA05D8E" w14:textId="56430F72" w:rsidR="00FF7748" w:rsidRPr="003601AC" w:rsidRDefault="00FF7748" w:rsidP="00FF7748">
            <w:pPr>
              <w:jc w:val="right"/>
              <w:rPr>
                <w:rFonts w:eastAsia="Times New Roman" w:cstheme="minorHAnsi"/>
                <w:b/>
                <w:bCs/>
                <w:sz w:val="16"/>
                <w:szCs w:val="16"/>
                <w:lang w:eastAsia="da-DK"/>
              </w:rPr>
            </w:pPr>
            <w:r w:rsidRPr="003601AC">
              <w:rPr>
                <w:rFonts w:eastAsia="Times New Roman" w:cstheme="minorHAnsi"/>
                <w:b/>
                <w:bCs/>
                <w:sz w:val="16"/>
                <w:szCs w:val="16"/>
                <w:lang w:eastAsia="da-DK"/>
              </w:rPr>
              <w:t xml:space="preserve"> 15.179</w:t>
            </w:r>
          </w:p>
        </w:tc>
        <w:tc>
          <w:tcPr>
            <w:tcW w:w="816" w:type="dxa"/>
            <w:tcBorders>
              <w:bottom w:val="single" w:sz="4" w:space="0" w:color="auto"/>
            </w:tcBorders>
            <w:shd w:val="clear" w:color="auto" w:fill="EEECE1" w:themeFill="background2"/>
            <w:noWrap/>
            <w:vAlign w:val="center"/>
            <w:hideMark/>
          </w:tcPr>
          <w:p w14:paraId="3531E302" w14:textId="4FC719D1" w:rsidR="00FF7748" w:rsidRPr="0088619D" w:rsidRDefault="00FF7748" w:rsidP="00FF7748">
            <w:pPr>
              <w:jc w:val="right"/>
              <w:rPr>
                <w:rFonts w:eastAsia="Times New Roman" w:cstheme="minorHAnsi"/>
                <w:b/>
                <w:bCs/>
                <w:sz w:val="16"/>
                <w:szCs w:val="16"/>
                <w:lang w:eastAsia="da-DK"/>
              </w:rPr>
            </w:pPr>
            <w:r w:rsidRPr="0088619D">
              <w:rPr>
                <w:rFonts w:eastAsia="Times New Roman" w:cstheme="minorHAnsi"/>
                <w:b/>
                <w:bCs/>
                <w:sz w:val="16"/>
                <w:szCs w:val="16"/>
                <w:lang w:eastAsia="da-DK"/>
              </w:rPr>
              <w:t xml:space="preserve">    29</w:t>
            </w:r>
            <w:r w:rsidRPr="00755A26">
              <w:rPr>
                <w:rFonts w:eastAsia="Times New Roman" w:cstheme="minorHAnsi"/>
                <w:b/>
                <w:bCs/>
                <w:sz w:val="16"/>
                <w:szCs w:val="16"/>
                <w:lang w:eastAsia="da-DK"/>
              </w:rPr>
              <w:t>2</w:t>
            </w:r>
          </w:p>
        </w:tc>
      </w:tr>
      <w:tr w:rsidR="00032319" w:rsidRPr="00755A26" w14:paraId="0F531A58" w14:textId="77777777" w:rsidTr="00405CC5">
        <w:trPr>
          <w:trHeight w:val="499"/>
        </w:trPr>
        <w:tc>
          <w:tcPr>
            <w:tcW w:w="9474" w:type="dxa"/>
            <w:gridSpan w:val="10"/>
            <w:tcBorders>
              <w:top w:val="single" w:sz="4" w:space="0" w:color="auto"/>
              <w:left w:val="nil"/>
              <w:bottom w:val="nil"/>
              <w:right w:val="nil"/>
            </w:tcBorders>
            <w:shd w:val="clear" w:color="auto" w:fill="auto"/>
            <w:noWrap/>
          </w:tcPr>
          <w:p w14:paraId="44B214EA" w14:textId="4D3C82AC" w:rsidR="00032319" w:rsidRDefault="00032319" w:rsidP="00032319">
            <w:pPr>
              <w:jc w:val="left"/>
              <w:rPr>
                <w:sz w:val="18"/>
                <w:szCs w:val="18"/>
              </w:rPr>
            </w:pPr>
            <w:r>
              <w:rPr>
                <w:sz w:val="18"/>
                <w:szCs w:val="18"/>
              </w:rPr>
              <w:t>*Husdyrbruget drives økologisk.</w:t>
            </w:r>
            <w:r w:rsidR="003601AC">
              <w:rPr>
                <w:sz w:val="18"/>
                <w:szCs w:val="18"/>
              </w:rPr>
              <w:t xml:space="preserve"> Ovenstående er normtal for gylleproduktionen.</w:t>
            </w:r>
            <w:r>
              <w:rPr>
                <w:sz w:val="18"/>
                <w:szCs w:val="18"/>
              </w:rPr>
              <w:t xml:space="preserve"> Der </w:t>
            </w:r>
            <w:r w:rsidR="003601AC">
              <w:rPr>
                <w:sz w:val="18"/>
                <w:szCs w:val="18"/>
              </w:rPr>
              <w:t>skal laves</w:t>
            </w:r>
            <w:r>
              <w:rPr>
                <w:sz w:val="18"/>
                <w:szCs w:val="18"/>
              </w:rPr>
              <w:t xml:space="preserve"> et fradrag i gylleproduktionen for udegående dyr, svarende til at køerne er udegående mindst </w:t>
            </w:r>
            <w:r w:rsidR="003601AC">
              <w:rPr>
                <w:sz w:val="18"/>
                <w:szCs w:val="18"/>
              </w:rPr>
              <w:t>8</w:t>
            </w:r>
            <w:r>
              <w:rPr>
                <w:sz w:val="18"/>
                <w:szCs w:val="18"/>
              </w:rPr>
              <w:t xml:space="preserve"> timer dagligt i sommerhalvåret</w:t>
            </w:r>
            <w:r w:rsidR="003601AC">
              <w:rPr>
                <w:sz w:val="18"/>
                <w:szCs w:val="18"/>
              </w:rPr>
              <w:t>. Kvierne er udegående 24 timer dagligt i sommerhalvåret</w:t>
            </w:r>
            <w:r>
              <w:rPr>
                <w:sz w:val="18"/>
                <w:szCs w:val="18"/>
              </w:rPr>
              <w:t>.</w:t>
            </w:r>
          </w:p>
          <w:p w14:paraId="00D89184" w14:textId="09C59E9B" w:rsidR="00032319" w:rsidRPr="0088619D" w:rsidRDefault="00D653FD" w:rsidP="005738F4">
            <w:pPr>
              <w:spacing w:after="120"/>
              <w:jc w:val="left"/>
              <w:rPr>
                <w:rFonts w:eastAsia="Times New Roman" w:cstheme="minorHAnsi"/>
                <w:b/>
                <w:bCs/>
                <w:sz w:val="16"/>
                <w:szCs w:val="16"/>
                <w:lang w:eastAsia="da-DK"/>
              </w:rPr>
            </w:pPr>
            <w:r>
              <w:rPr>
                <w:sz w:val="18"/>
                <w:szCs w:val="18"/>
              </w:rPr>
              <w:t>Dette er desuden e</w:t>
            </w:r>
            <w:r w:rsidR="00032319" w:rsidRPr="00E75329">
              <w:rPr>
                <w:sz w:val="18"/>
                <w:szCs w:val="18"/>
              </w:rPr>
              <w:t>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p>
        </w:tc>
      </w:tr>
    </w:tbl>
    <w:p w14:paraId="1D31B2E8" w14:textId="77777777" w:rsidR="004F78BB" w:rsidRDefault="004F78BB" w:rsidP="00831701">
      <w:pPr>
        <w:rPr>
          <w:highlight w:val="yellow"/>
        </w:rPr>
      </w:pPr>
    </w:p>
    <w:p w14:paraId="52A0FF7C" w14:textId="16FE7445" w:rsidR="008B0E8C" w:rsidRDefault="00190174" w:rsidP="00030A67">
      <w:r>
        <w:t xml:space="preserve">Med det forventede dyrehold i den ansøgte drift </w:t>
      </w:r>
      <w:r w:rsidRPr="00B222BE">
        <w:t>produceres der</w:t>
      </w:r>
      <w:r w:rsidR="00D653FD" w:rsidRPr="00B222BE">
        <w:t xml:space="preserve"> jf. normtal</w:t>
      </w:r>
      <w:r w:rsidRPr="00B222BE">
        <w:t xml:space="preserve"> i alt ca. </w:t>
      </w:r>
      <w:r w:rsidR="008B0E8C" w:rsidRPr="00B222BE">
        <w:t>15.200</w:t>
      </w:r>
      <w:r w:rsidRPr="00B222BE">
        <w:t xml:space="preserve"> </w:t>
      </w:r>
      <w:r w:rsidR="00B222BE" w:rsidRPr="00B222BE">
        <w:t>t</w:t>
      </w:r>
      <w:r w:rsidRPr="00B222BE">
        <w:t xml:space="preserve"> gylle. </w:t>
      </w:r>
      <w:r w:rsidR="008B0E8C" w:rsidRPr="00B222BE">
        <w:t>Da produktionen drives økologisk og dyrene er</w:t>
      </w:r>
      <w:r w:rsidR="008B0E8C">
        <w:t xml:space="preserve"> udegående i sommerhalvåret skal der lave</w:t>
      </w:r>
      <w:r w:rsidR="00B222BE">
        <w:t>s</w:t>
      </w:r>
      <w:r w:rsidR="008B0E8C">
        <w:t xml:space="preserve"> et fradrag i gylleproduktionen. Køerne er udegående mindst 8 timer dagligt, mens kvierne er udegående hele døgnet i sommerhalvåret.</w:t>
      </w:r>
      <w:r w:rsidR="00152A6A">
        <w:t xml:space="preserve"> Med fradrag for udegående dyr, bliver </w:t>
      </w:r>
      <w:r w:rsidR="009D61FE">
        <w:t xml:space="preserve">den årlige </w:t>
      </w:r>
      <w:r w:rsidR="00152A6A">
        <w:t>gylleproduktion på ca. 12</w:t>
      </w:r>
      <w:r w:rsidR="009D61FE">
        <w:t>.435 t.</w:t>
      </w:r>
    </w:p>
    <w:p w14:paraId="5942DC3A" w14:textId="300473D6" w:rsidR="00030A67" w:rsidRDefault="00190174" w:rsidP="00030A67">
      <w:r>
        <w:t xml:space="preserve">Herudover ledes </w:t>
      </w:r>
      <w:r w:rsidRPr="00B87FE4">
        <w:t xml:space="preserve">der ca. </w:t>
      </w:r>
      <w:r w:rsidR="00B87FE4" w:rsidRPr="00B87FE4">
        <w:t>2</w:t>
      </w:r>
      <w:r w:rsidR="00B87FE4">
        <w:t>.</w:t>
      </w:r>
      <w:r w:rsidR="00B87FE4" w:rsidRPr="00B87FE4">
        <w:t>700</w:t>
      </w:r>
      <w:r w:rsidRPr="00B87FE4">
        <w:t xml:space="preserve"> m</w:t>
      </w:r>
      <w:r w:rsidRPr="00B87FE4">
        <w:rPr>
          <w:vertAlign w:val="superscript"/>
        </w:rPr>
        <w:t>3</w:t>
      </w:r>
      <w:r w:rsidRPr="00B87FE4">
        <w:t xml:space="preserve"> vand</w:t>
      </w:r>
      <w:r w:rsidR="00B87FE4">
        <w:t xml:space="preserve"> til gyllesystemet</w:t>
      </w:r>
      <w:r w:rsidRPr="00B87FE4">
        <w:t xml:space="preserve"> fra </w:t>
      </w:r>
      <w:r w:rsidR="00B87FE4" w:rsidRPr="00B87FE4">
        <w:t>ensilagepladsen</w:t>
      </w:r>
      <w:r w:rsidR="00030A67" w:rsidRPr="00B87FE4">
        <w:t xml:space="preserve"> og befæstede arealer</w:t>
      </w:r>
      <w:r w:rsidRPr="00B87FE4">
        <w:t xml:space="preserve">. </w:t>
      </w:r>
    </w:p>
    <w:p w14:paraId="587E7AE6" w14:textId="1B931CA8" w:rsidR="00190174" w:rsidRDefault="00190174" w:rsidP="00190174">
      <w:r w:rsidRPr="00B87FE4">
        <w:t xml:space="preserve">Med en kapacitet på </w:t>
      </w:r>
      <w:r w:rsidR="00B87FE4" w:rsidRPr="00B87FE4">
        <w:t>11.875</w:t>
      </w:r>
      <w:r w:rsidRPr="00B87FE4">
        <w:t xml:space="preserve"> m</w:t>
      </w:r>
      <w:r w:rsidRPr="00B87FE4">
        <w:rPr>
          <w:vertAlign w:val="superscript"/>
        </w:rPr>
        <w:t>3</w:t>
      </w:r>
      <w:r w:rsidRPr="00B87FE4">
        <w:t xml:space="preserve"> til rådighed, er der en opbevaringskapacitet på </w:t>
      </w:r>
      <w:r w:rsidR="00B87FE4" w:rsidRPr="00B87FE4">
        <w:t>9,4</w:t>
      </w:r>
      <w:r w:rsidRPr="00B87FE4">
        <w:t xml:space="preserve"> måneder</w:t>
      </w:r>
      <w:r>
        <w:t xml:space="preserve">. Da der er opbevaringskapacitet til mere end 9 måneder vurderes det, at der er tilstrækkelig med opbevaringskapacitet. </w:t>
      </w:r>
    </w:p>
    <w:p w14:paraId="37014EB9" w14:textId="77777777" w:rsidR="00BF7AD6" w:rsidRDefault="00BF7AD6" w:rsidP="00190174"/>
    <w:p w14:paraId="78DFD391" w14:textId="77777777" w:rsidR="00E93DA5" w:rsidRDefault="00E93DA5" w:rsidP="001C3C5E">
      <w:pPr>
        <w:pStyle w:val="Overskrift3"/>
      </w:pPr>
      <w:bookmarkStart w:id="26" w:name="_Toc108508952"/>
      <w:r>
        <w:t>Ventilation</w:t>
      </w:r>
      <w:bookmarkEnd w:id="26"/>
    </w:p>
    <w:p w14:paraId="1259E126" w14:textId="05F38F20" w:rsidR="00E93DA5" w:rsidRDefault="00E93DA5" w:rsidP="00E93DA5">
      <w:r w:rsidRPr="003D2129">
        <w:t>Staldanlægget er naturligt ventileret.</w:t>
      </w:r>
      <w:r w:rsidRPr="00A84D55">
        <w:t xml:space="preserve"> </w:t>
      </w:r>
    </w:p>
    <w:p w14:paraId="583457C7" w14:textId="77777777" w:rsidR="00BF7AD6" w:rsidRDefault="00BF7AD6" w:rsidP="00E93DA5"/>
    <w:p w14:paraId="75DA669D" w14:textId="424CE2E2" w:rsidR="006926AF" w:rsidRPr="00A967E6" w:rsidRDefault="006926AF" w:rsidP="001C3C5E">
      <w:pPr>
        <w:pStyle w:val="Overskrift2"/>
      </w:pPr>
      <w:bookmarkStart w:id="27" w:name="_Toc8282058"/>
      <w:bookmarkStart w:id="28" w:name="_Ref8385158"/>
      <w:bookmarkStart w:id="29" w:name="_Ref8822199"/>
      <w:bookmarkStart w:id="30" w:name="_Ref8822204"/>
      <w:bookmarkStart w:id="31" w:name="_Ref8822441"/>
      <w:bookmarkStart w:id="32" w:name="_Ref8822452"/>
      <w:bookmarkStart w:id="33" w:name="_Ref9319410"/>
      <w:bookmarkStart w:id="34" w:name="_Ref9319445"/>
      <w:bookmarkStart w:id="35" w:name="_Toc11232478"/>
      <w:bookmarkStart w:id="36" w:name="_Toc11232780"/>
      <w:bookmarkStart w:id="37" w:name="_Toc108508953"/>
      <w:r w:rsidRPr="00A967E6">
        <w:t>Bygningsmæssige ændringer</w:t>
      </w:r>
      <w:bookmarkEnd w:id="27"/>
      <w:r w:rsidR="00FA32BB" w:rsidRPr="00A967E6">
        <w:t xml:space="preserve"> og anlægsarbejde</w:t>
      </w:r>
      <w:bookmarkEnd w:id="28"/>
      <w:bookmarkEnd w:id="29"/>
      <w:bookmarkEnd w:id="30"/>
      <w:bookmarkEnd w:id="31"/>
      <w:bookmarkEnd w:id="32"/>
      <w:bookmarkEnd w:id="33"/>
      <w:bookmarkEnd w:id="34"/>
      <w:bookmarkEnd w:id="35"/>
      <w:bookmarkEnd w:id="36"/>
      <w:r w:rsidR="00E93DA5" w:rsidRPr="00A967E6">
        <w:t xml:space="preserve"> (B2)</w:t>
      </w:r>
      <w:bookmarkEnd w:id="37"/>
    </w:p>
    <w:p w14:paraId="57DE8F7E" w14:textId="62D8B00B" w:rsidR="00E93DA5" w:rsidRDefault="00030A67" w:rsidP="00030A67">
      <w:pPr>
        <w:pStyle w:val="Overskrift5"/>
      </w:pPr>
      <w:r>
        <w:t>Staldanlæg</w:t>
      </w:r>
    </w:p>
    <w:p w14:paraId="3531AA8B" w14:textId="73B58EB4" w:rsidR="00030A67" w:rsidRPr="003D2129" w:rsidRDefault="00030A67" w:rsidP="00030A67">
      <w:r w:rsidRPr="003D2129">
        <w:t xml:space="preserve">Der opføres ikke nye staldbygninger i forbindelse med det ansøgte. </w:t>
      </w:r>
    </w:p>
    <w:p w14:paraId="061D5B6D" w14:textId="7D010F0A" w:rsidR="00030A67" w:rsidRPr="003D2129" w:rsidRDefault="00030A67" w:rsidP="00030A67">
      <w:pPr>
        <w:pStyle w:val="Overskrift5"/>
      </w:pPr>
      <w:r w:rsidRPr="003D2129">
        <w:t>Gødningsopbevaring</w:t>
      </w:r>
    </w:p>
    <w:p w14:paraId="3B07A2BA" w14:textId="4C0206FC" w:rsidR="00030A67" w:rsidRPr="003D2129" w:rsidRDefault="00030A67" w:rsidP="00030A67">
      <w:r w:rsidRPr="003D2129">
        <w:t xml:space="preserve">Der ændres ikke i gødningsopbevaringsanlæg i forbindelse med det ansøgte. </w:t>
      </w:r>
    </w:p>
    <w:p w14:paraId="6AEC5696" w14:textId="346C767D" w:rsidR="00030A67" w:rsidRPr="003D2129" w:rsidRDefault="00030A67" w:rsidP="00030A67">
      <w:pPr>
        <w:pStyle w:val="Overskrift5"/>
      </w:pPr>
      <w:r w:rsidRPr="003D2129">
        <w:lastRenderedPageBreak/>
        <w:t>Foderopbevaring</w:t>
      </w:r>
    </w:p>
    <w:p w14:paraId="400A6A2F" w14:textId="3CF6D9C1" w:rsidR="00030A67" w:rsidRPr="003D2129" w:rsidRDefault="00030A67" w:rsidP="00030A67">
      <w:r w:rsidRPr="003D2129">
        <w:t xml:space="preserve">Der ændres ikke i foderopbevaringsanlæg i forbindelse med det ansøgte. </w:t>
      </w:r>
    </w:p>
    <w:p w14:paraId="339D1AA7" w14:textId="6A985F91" w:rsidR="00030A67" w:rsidRPr="003D2129" w:rsidRDefault="00030A67" w:rsidP="00030A67">
      <w:pPr>
        <w:pStyle w:val="Overskrift5"/>
      </w:pPr>
      <w:r w:rsidRPr="003D2129">
        <w:t>Anlægsarbejde</w:t>
      </w:r>
    </w:p>
    <w:p w14:paraId="72973D5A" w14:textId="1D0BEA8D" w:rsidR="00030A67" w:rsidRDefault="00030A67" w:rsidP="00030A67">
      <w:r w:rsidRPr="003D2129">
        <w:t xml:space="preserve">Der foretages ikke anlægsarbejde i forbindelse med det ansøgte. </w:t>
      </w:r>
    </w:p>
    <w:p w14:paraId="211F6A7A" w14:textId="77777777" w:rsidR="00BF7AD6" w:rsidRPr="003D2129" w:rsidRDefault="00BF7AD6" w:rsidP="00030A67"/>
    <w:p w14:paraId="6692BFA8" w14:textId="77777777" w:rsidR="00A967E6" w:rsidRDefault="00A967E6" w:rsidP="001C3C5E">
      <w:pPr>
        <w:pStyle w:val="Overskrift3"/>
      </w:pPr>
      <w:bookmarkStart w:id="38" w:name="_Toc108508954"/>
      <w:r>
        <w:t>Erhvervsmæssig nødvendighed</w:t>
      </w:r>
      <w:bookmarkEnd w:id="38"/>
    </w:p>
    <w:p w14:paraId="71A641AC" w14:textId="651D7CFC" w:rsidR="00EF72EE" w:rsidRDefault="00EF72EE" w:rsidP="00EF72EE">
      <w:r w:rsidRPr="003D2129">
        <w:t>Den erhvervsmæssige nødvendighed skal kun vurderes i forbindelse med nyt byggeri. Der opføres ikke nyt byggeri i forbindelse med denne ansøgning.</w:t>
      </w:r>
    </w:p>
    <w:p w14:paraId="31F2F613" w14:textId="77777777" w:rsidR="004138EA" w:rsidRPr="003D2129" w:rsidRDefault="004138EA" w:rsidP="00EF72EE">
      <w:pPr>
        <w:rPr>
          <w:rFonts w:ascii="StagSans-Book-Web" w:hAnsi="StagSans-Book-Web" w:cs="Arial"/>
          <w:sz w:val="23"/>
          <w:szCs w:val="23"/>
        </w:rPr>
      </w:pPr>
    </w:p>
    <w:p w14:paraId="42350276" w14:textId="3699EFBD" w:rsidR="006926AF" w:rsidRPr="00C26350" w:rsidRDefault="00FA32BB" w:rsidP="001C3C5E">
      <w:pPr>
        <w:pStyle w:val="Overskrift2"/>
      </w:pPr>
      <w:bookmarkStart w:id="39" w:name="_Toc8282059"/>
      <w:bookmarkStart w:id="40" w:name="_Toc11232479"/>
      <w:bookmarkStart w:id="41" w:name="_Toc11232781"/>
      <w:bookmarkStart w:id="42" w:name="_Toc108508955"/>
      <w:r w:rsidRPr="00C26350">
        <w:t>Produktionsmæssig s</w:t>
      </w:r>
      <w:r w:rsidR="006926AF" w:rsidRPr="00C26350">
        <w:t>ammenhæng med andre husdyrbrug</w:t>
      </w:r>
      <w:bookmarkEnd w:id="39"/>
      <w:bookmarkEnd w:id="40"/>
      <w:bookmarkEnd w:id="41"/>
      <w:r w:rsidR="008301D1">
        <w:t xml:space="preserve"> (B3)</w:t>
      </w:r>
      <w:bookmarkEnd w:id="42"/>
    </w:p>
    <w:p w14:paraId="06AC3346" w14:textId="67BEF905" w:rsidR="006926AF" w:rsidRDefault="006926AF" w:rsidP="006926AF">
      <w:r w:rsidRPr="002E1663">
        <w:t>Ansøger driver også husdyrproduktion på</w:t>
      </w:r>
      <w:r w:rsidR="00C26350" w:rsidRPr="002E1663">
        <w:t xml:space="preserve"> </w:t>
      </w:r>
      <w:r w:rsidR="00695399" w:rsidRPr="002E1663">
        <w:t>Tingvej 12</w:t>
      </w:r>
      <w:r w:rsidR="002E1663">
        <w:t>, 9500 Hobro</w:t>
      </w:r>
      <w:r w:rsidR="00695399" w:rsidRPr="002E1663">
        <w:t xml:space="preserve"> og Stubberupvej 9</w:t>
      </w:r>
      <w:r w:rsidR="002E1663">
        <w:t>, 9500 Hobro</w:t>
      </w:r>
      <w:r w:rsidRPr="002E1663">
        <w:t>.</w:t>
      </w:r>
      <w:r w:rsidR="002E1663">
        <w:t xml:space="preserve"> Kvierne opstaldes </w:t>
      </w:r>
      <w:r w:rsidR="00B35968">
        <w:t>Stubberupvej 9, og der afgræsses på Stubberupvej 9 og</w:t>
      </w:r>
      <w:r w:rsidR="002E1663">
        <w:t xml:space="preserve"> </w:t>
      </w:r>
      <w:r w:rsidR="00B35968">
        <w:t>Tingvej 12</w:t>
      </w:r>
      <w:r w:rsidR="004138EA">
        <w:t xml:space="preserve">. </w:t>
      </w:r>
      <w:r w:rsidR="00F27C65">
        <w:t>D</w:t>
      </w:r>
      <w:r w:rsidR="002E1663">
        <w:t>er flyttes dyr mellem ejendomme</w:t>
      </w:r>
      <w:r w:rsidR="00F27C65">
        <w:t>ne</w:t>
      </w:r>
      <w:r w:rsidR="002E1663">
        <w:t>.</w:t>
      </w:r>
      <w:r w:rsidRPr="002E1663">
        <w:t xml:space="preserve"> </w:t>
      </w:r>
      <w:r w:rsidR="007470A2" w:rsidRPr="002E1663">
        <w:t>Rostrupvej 3 og Tingvej 12</w:t>
      </w:r>
      <w:r w:rsidR="006C1543" w:rsidRPr="002E1663">
        <w:t xml:space="preserve"> drives i </w:t>
      </w:r>
      <w:r w:rsidRPr="002E1663">
        <w:t>samdrift</w:t>
      </w:r>
      <w:r w:rsidR="002C71B9">
        <w:t xml:space="preserve"> i CHR</w:t>
      </w:r>
      <w:r w:rsidRPr="002E1663">
        <w:t xml:space="preserve">. </w:t>
      </w:r>
      <w:r w:rsidR="00F27C65">
        <w:t>E</w:t>
      </w:r>
      <w:r w:rsidRPr="002E1663">
        <w:t>jendommene er</w:t>
      </w:r>
      <w:r w:rsidR="006C1543" w:rsidRPr="002E1663">
        <w:t xml:space="preserve"> </w:t>
      </w:r>
      <w:r w:rsidRPr="002E1663">
        <w:t>ikke teknisk og forureningsmæssigt forbundne.</w:t>
      </w:r>
    </w:p>
    <w:p w14:paraId="103C4210" w14:textId="108EEF8D" w:rsidR="00545D8A" w:rsidRDefault="00545D8A" w:rsidP="00545D8A">
      <w:r w:rsidRPr="004138EA">
        <w:t>Anlægget skal derfor ikke godkendes sammen med andre anlæg til husdyrproduktion.</w:t>
      </w:r>
    </w:p>
    <w:p w14:paraId="43124E8C" w14:textId="77777777" w:rsidR="004138EA" w:rsidRPr="004138EA" w:rsidRDefault="004138EA" w:rsidP="00545D8A"/>
    <w:p w14:paraId="0BEF7123" w14:textId="251E0DBC" w:rsidR="0018649F" w:rsidRDefault="002F5D70" w:rsidP="001C3C5E">
      <w:pPr>
        <w:pStyle w:val="Overskrift2"/>
      </w:pPr>
      <w:bookmarkStart w:id="43" w:name="_Toc11232480"/>
      <w:bookmarkStart w:id="44" w:name="_Toc11232782"/>
      <w:bookmarkStart w:id="45" w:name="_Toc108508956"/>
      <w:r w:rsidRPr="00C26350">
        <w:t>Husdyrbruget og det ansøgtes beliggenhed</w:t>
      </w:r>
      <w:bookmarkEnd w:id="43"/>
      <w:bookmarkEnd w:id="44"/>
      <w:r w:rsidR="008301D1">
        <w:t xml:space="preserve"> (B4)</w:t>
      </w:r>
      <w:bookmarkEnd w:id="45"/>
    </w:p>
    <w:p w14:paraId="195010E3" w14:textId="26CF71BE" w:rsidR="00642AF7" w:rsidRPr="00C26350" w:rsidRDefault="00642AF7" w:rsidP="001C3C5E">
      <w:pPr>
        <w:pStyle w:val="Overskrift3"/>
      </w:pPr>
      <w:bookmarkStart w:id="46" w:name="_Toc8282061"/>
      <w:bookmarkStart w:id="47" w:name="_Toc11232481"/>
      <w:bookmarkStart w:id="48" w:name="_Toc11232783"/>
      <w:bookmarkStart w:id="49" w:name="_Toc108508957"/>
      <w:r w:rsidRPr="00C26350">
        <w:t>Landskabs- og planmæssige forhold</w:t>
      </w:r>
      <w:bookmarkEnd w:id="46"/>
      <w:bookmarkEnd w:id="47"/>
      <w:bookmarkEnd w:id="48"/>
      <w:bookmarkEnd w:id="49"/>
    </w:p>
    <w:p w14:paraId="3980CB74" w14:textId="57DC37AC" w:rsidR="005939ED" w:rsidRPr="00C26350" w:rsidRDefault="005939ED" w:rsidP="00BC5132">
      <w:pPr>
        <w:pStyle w:val="Overskrift5"/>
      </w:pPr>
      <w:r w:rsidRPr="00C26350">
        <w:t>Landskab</w:t>
      </w:r>
    </w:p>
    <w:p w14:paraId="3FDBD9BF" w14:textId="5E7EBDA0" w:rsidR="00EF72EE" w:rsidRPr="006A10F7" w:rsidRDefault="00EF72EE" w:rsidP="00EF72EE">
      <w:pPr>
        <w:rPr>
          <w:rFonts w:cs="Arial"/>
          <w:szCs w:val="19"/>
        </w:rPr>
      </w:pPr>
      <w:r w:rsidRPr="005146D8">
        <w:rPr>
          <w:rFonts w:cs="Arial"/>
          <w:szCs w:val="19"/>
        </w:rPr>
        <w:t xml:space="preserve">Husdyrbruget er </w:t>
      </w:r>
      <w:r w:rsidRPr="000D07A8">
        <w:rPr>
          <w:rFonts w:cs="Arial"/>
          <w:szCs w:val="19"/>
        </w:rPr>
        <w:t xml:space="preserve">lokaliseret i </w:t>
      </w:r>
      <w:r w:rsidR="00761945" w:rsidRPr="000D07A8">
        <w:rPr>
          <w:rFonts w:cs="Arial"/>
          <w:szCs w:val="19"/>
        </w:rPr>
        <w:t>Mariagerfjord</w:t>
      </w:r>
      <w:r w:rsidRPr="000D07A8">
        <w:rPr>
          <w:rFonts w:cs="Arial"/>
          <w:szCs w:val="19"/>
        </w:rPr>
        <w:t xml:space="preserve"> Kommune og er beliggende i det åbne land</w:t>
      </w:r>
      <w:r w:rsidR="00761945" w:rsidRPr="000D07A8">
        <w:rPr>
          <w:rFonts w:cs="Arial"/>
          <w:szCs w:val="19"/>
        </w:rPr>
        <w:t>,</w:t>
      </w:r>
      <w:r w:rsidRPr="000D07A8">
        <w:rPr>
          <w:rFonts w:cs="Arial"/>
          <w:szCs w:val="19"/>
        </w:rPr>
        <w:t xml:space="preserve"> ca. </w:t>
      </w:r>
      <w:r w:rsidR="00EA75AE" w:rsidRPr="000D07A8">
        <w:rPr>
          <w:rFonts w:cs="Arial"/>
          <w:szCs w:val="19"/>
        </w:rPr>
        <w:t>1,7</w:t>
      </w:r>
      <w:r w:rsidRPr="000D07A8">
        <w:rPr>
          <w:rFonts w:cs="Arial"/>
          <w:szCs w:val="19"/>
        </w:rPr>
        <w:t xml:space="preserve"> km </w:t>
      </w:r>
      <w:r w:rsidR="00EA75AE" w:rsidRPr="000D07A8">
        <w:rPr>
          <w:rFonts w:cs="Arial"/>
          <w:szCs w:val="19"/>
        </w:rPr>
        <w:t xml:space="preserve">sydvest for </w:t>
      </w:r>
      <w:r w:rsidR="00EA75AE" w:rsidRPr="006A10F7">
        <w:rPr>
          <w:rFonts w:cs="Arial"/>
          <w:szCs w:val="19"/>
        </w:rPr>
        <w:t>Rostrup</w:t>
      </w:r>
      <w:r w:rsidRPr="006A10F7">
        <w:rPr>
          <w:rFonts w:cs="Arial"/>
          <w:szCs w:val="19"/>
        </w:rPr>
        <w:t>. Husdyrbruget ligger i et område der er karakteriseret af landbrug med spredt bebyggelse</w:t>
      </w:r>
      <w:r w:rsidR="00F712AD" w:rsidRPr="006A10F7">
        <w:rPr>
          <w:rFonts w:cs="Arial"/>
          <w:szCs w:val="19"/>
        </w:rPr>
        <w:t xml:space="preserve"> og spredte småbiotoper. Mod syd ligger </w:t>
      </w:r>
      <w:r w:rsidR="009E5423" w:rsidRPr="006A10F7">
        <w:rPr>
          <w:rFonts w:cs="Arial"/>
          <w:szCs w:val="19"/>
        </w:rPr>
        <w:t xml:space="preserve">habitatområdet </w:t>
      </w:r>
      <w:r w:rsidR="006A10F7" w:rsidRPr="006A10F7">
        <w:rPr>
          <w:rFonts w:cs="Arial"/>
          <w:szCs w:val="19"/>
        </w:rPr>
        <w:t>Villestrup Ådal</w:t>
      </w:r>
      <w:r w:rsidRPr="006A10F7">
        <w:rPr>
          <w:rFonts w:cs="Arial"/>
          <w:szCs w:val="19"/>
        </w:rPr>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EF72EE" w14:paraId="12B01A30" w14:textId="77777777" w:rsidTr="003E0BEF">
        <w:tc>
          <w:tcPr>
            <w:tcW w:w="9629" w:type="dxa"/>
            <w:tcBorders>
              <w:bottom w:val="single" w:sz="4" w:space="0" w:color="auto"/>
            </w:tcBorders>
          </w:tcPr>
          <w:p w14:paraId="05D68B71" w14:textId="554BF82E" w:rsidR="00EF72EE" w:rsidRDefault="003E0BEF" w:rsidP="00021239">
            <w:pPr>
              <w:rPr>
                <w:highlight w:val="yellow"/>
              </w:rPr>
            </w:pPr>
            <w:r>
              <w:rPr>
                <w:noProof/>
                <w:lang w:eastAsia="da-DK"/>
              </w:rPr>
              <w:drawing>
                <wp:inline distT="0" distB="0" distL="0" distR="0" wp14:anchorId="5E7CDFB1" wp14:editId="27648480">
                  <wp:extent cx="6119853" cy="3307743"/>
                  <wp:effectExtent l="0" t="0" r="0" b="698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5860" b="10070"/>
                          <a:stretch/>
                        </pic:blipFill>
                        <pic:spPr bwMode="auto">
                          <a:xfrm>
                            <a:off x="0" y="0"/>
                            <a:ext cx="6120765" cy="3308236"/>
                          </a:xfrm>
                          <a:prstGeom prst="rect">
                            <a:avLst/>
                          </a:prstGeom>
                          <a:ln>
                            <a:noFill/>
                          </a:ln>
                          <a:extLst>
                            <a:ext uri="{53640926-AAD7-44D8-BBD7-CCE9431645EC}">
                              <a14:shadowObscured xmlns:a14="http://schemas.microsoft.com/office/drawing/2010/main"/>
                            </a:ext>
                          </a:extLst>
                        </pic:spPr>
                      </pic:pic>
                    </a:graphicData>
                  </a:graphic>
                </wp:inline>
              </w:drawing>
            </w:r>
          </w:p>
        </w:tc>
      </w:tr>
      <w:tr w:rsidR="00EF72EE" w14:paraId="7AA40195" w14:textId="77777777" w:rsidTr="003E0BEF">
        <w:tc>
          <w:tcPr>
            <w:tcW w:w="9629" w:type="dxa"/>
            <w:tcBorders>
              <w:top w:val="single" w:sz="4" w:space="0" w:color="auto"/>
              <w:left w:val="nil"/>
              <w:bottom w:val="nil"/>
              <w:right w:val="nil"/>
            </w:tcBorders>
          </w:tcPr>
          <w:p w14:paraId="08E95664" w14:textId="3ABC1C32" w:rsidR="00EF72EE" w:rsidRPr="00EF72EE" w:rsidRDefault="00EF72EE" w:rsidP="00D840A4">
            <w:pPr>
              <w:spacing w:after="120"/>
              <w:rPr>
                <w:sz w:val="18"/>
                <w:szCs w:val="20"/>
                <w:highlight w:val="yellow"/>
              </w:rPr>
            </w:pPr>
            <w:r w:rsidRPr="00EF72EE">
              <w:rPr>
                <w:sz w:val="18"/>
                <w:szCs w:val="20"/>
              </w:rPr>
              <w:t xml:space="preserve">Husdyrbrugets geografiske </w:t>
            </w:r>
            <w:r w:rsidRPr="003E0BEF">
              <w:rPr>
                <w:sz w:val="18"/>
                <w:szCs w:val="20"/>
              </w:rPr>
              <w:t>placering (husdyrbruget er markeret med rødt).</w:t>
            </w:r>
          </w:p>
        </w:tc>
      </w:tr>
    </w:tbl>
    <w:p w14:paraId="6BABDA8A" w14:textId="720A2056" w:rsidR="00EF72EE" w:rsidRPr="00232DF9" w:rsidRDefault="006E1DDA" w:rsidP="00021239">
      <w:r w:rsidRPr="00232DF9">
        <w:lastRenderedPageBreak/>
        <w:t xml:space="preserve">Husdyrbrugets fremtoning i landskabet sløres af </w:t>
      </w:r>
      <w:r w:rsidR="008D5AC4" w:rsidRPr="00232DF9">
        <w:t>terrænets udformning</w:t>
      </w:r>
      <w:r w:rsidR="00397889" w:rsidRPr="00232DF9">
        <w:t xml:space="preserve"> og eksisterende beplantning</w:t>
      </w:r>
      <w:r w:rsidR="008D5AC4" w:rsidRPr="00232DF9">
        <w:t xml:space="preserve">. </w:t>
      </w:r>
      <w:r w:rsidR="00A0302A" w:rsidRPr="00232DF9">
        <w:t>Fra Monstrupvej mod syd sløres indkigget</w:t>
      </w:r>
      <w:r w:rsidR="00D84A40" w:rsidRPr="00232DF9">
        <w:t xml:space="preserve"> af det stigende terræn</w:t>
      </w:r>
      <w:r w:rsidR="00DD52D5" w:rsidRPr="00232DF9">
        <w:t>. I</w:t>
      </w:r>
      <w:r w:rsidR="00E07789" w:rsidRPr="00232DF9">
        <w:t>ndkigget fra</w:t>
      </w:r>
      <w:r w:rsidR="00DD52D5" w:rsidRPr="00232DF9">
        <w:t xml:space="preserve"> Rostrupvej mod nord sløres ligeledes af terrænet samt eksisterende beplantning</w:t>
      </w:r>
      <w:r w:rsidR="00937D4B" w:rsidRPr="00232DF9">
        <w:t>.</w:t>
      </w:r>
    </w:p>
    <w:p w14:paraId="09BBEB1E" w14:textId="0F259A57" w:rsidR="004B2C59" w:rsidRPr="004B2C59" w:rsidRDefault="004B2C59" w:rsidP="00545D8A">
      <w:r w:rsidRPr="004B2C59">
        <w:t>Der opføres ikke nyt byggeri, og husdyrbrugets fremtoning i landskabet ændres således ikke med det ansøgte.</w:t>
      </w:r>
    </w:p>
    <w:p w14:paraId="745F3117" w14:textId="4322C2DF" w:rsidR="006C4A4C" w:rsidRPr="00E95E27" w:rsidRDefault="006C4A4C" w:rsidP="00BC5132">
      <w:pPr>
        <w:pStyle w:val="Overskrift5"/>
      </w:pPr>
      <w:r w:rsidRPr="00E95E27">
        <w:t>Forhold</w:t>
      </w:r>
      <w:r w:rsidR="003C7A79">
        <w:t>et</w:t>
      </w:r>
      <w:r w:rsidRPr="00E95E27">
        <w:t xml:space="preserve"> til Kommuneplan</w:t>
      </w:r>
    </w:p>
    <w:p w14:paraId="134D7BC0" w14:textId="76487390" w:rsidR="00D86B5E" w:rsidRDefault="00D86B5E" w:rsidP="00D86B5E">
      <w:r w:rsidRPr="00A11D66">
        <w:t>Ejendommen</w:t>
      </w:r>
      <w:r w:rsidR="00B43344" w:rsidRPr="00A11D66">
        <w:t>s bygninger</w:t>
      </w:r>
      <w:r w:rsidRPr="00A11D66">
        <w:t xml:space="preserve"> ligger i et område, der ifølge kommuneplanen har følgende udpegninger:</w:t>
      </w:r>
    </w:p>
    <w:tbl>
      <w:tblPr>
        <w:tblStyle w:val="Tabel-Gitter1"/>
        <w:tblW w:w="0" w:type="auto"/>
        <w:tblLook w:val="04A0" w:firstRow="1" w:lastRow="0" w:firstColumn="1" w:lastColumn="0" w:noHBand="0" w:noVBand="1"/>
      </w:tblPr>
      <w:tblGrid>
        <w:gridCol w:w="2762"/>
        <w:gridCol w:w="6867"/>
      </w:tblGrid>
      <w:tr w:rsidR="003C7A79" w:rsidRPr="003C7A79" w14:paraId="7415E9E9" w14:textId="77777777" w:rsidTr="005B4402">
        <w:tc>
          <w:tcPr>
            <w:tcW w:w="2762" w:type="dxa"/>
            <w:shd w:val="clear" w:color="auto" w:fill="B1C903"/>
          </w:tcPr>
          <w:p w14:paraId="35050F0F" w14:textId="77777777" w:rsidR="003C7A79" w:rsidRPr="003C7A79" w:rsidRDefault="003C7A79" w:rsidP="003C7A79">
            <w:pPr>
              <w:spacing w:after="200"/>
              <w:jc w:val="left"/>
              <w:rPr>
                <w:rFonts w:eastAsia="Times New Roman" w:cs="Times New Roman"/>
                <w:b/>
                <w:sz w:val="16"/>
                <w:szCs w:val="16"/>
                <w:lang w:eastAsia="da-DK"/>
              </w:rPr>
            </w:pPr>
            <w:r w:rsidRPr="003C7A79">
              <w:rPr>
                <w:rFonts w:eastAsia="Times New Roman" w:cs="Times New Roman"/>
                <w:b/>
                <w:sz w:val="16"/>
                <w:szCs w:val="16"/>
                <w:lang w:eastAsia="da-DK"/>
              </w:rPr>
              <w:t>Aktuelle udpegninger i kommuneplanen</w:t>
            </w:r>
          </w:p>
          <w:p w14:paraId="1E1F8E63" w14:textId="77777777" w:rsidR="003C7A79" w:rsidRPr="003C7A79" w:rsidRDefault="003C7A79" w:rsidP="003C7A79">
            <w:pPr>
              <w:spacing w:after="200"/>
              <w:rPr>
                <w:rFonts w:eastAsia="Times New Roman" w:cs="Times New Roman"/>
                <w:b/>
                <w:sz w:val="16"/>
                <w:szCs w:val="16"/>
                <w:highlight w:val="magenta"/>
                <w:lang w:eastAsia="da-DK"/>
              </w:rPr>
            </w:pPr>
          </w:p>
        </w:tc>
        <w:tc>
          <w:tcPr>
            <w:tcW w:w="6867" w:type="dxa"/>
            <w:shd w:val="clear" w:color="auto" w:fill="B1C903"/>
          </w:tcPr>
          <w:p w14:paraId="3BA640EF" w14:textId="77777777" w:rsidR="003C7A79" w:rsidRPr="003C7A79" w:rsidRDefault="003C7A79" w:rsidP="003C7A79">
            <w:pPr>
              <w:spacing w:after="200"/>
              <w:rPr>
                <w:rFonts w:eastAsia="Times New Roman" w:cs="Times New Roman"/>
                <w:b/>
                <w:sz w:val="16"/>
                <w:szCs w:val="16"/>
                <w:highlight w:val="magenta"/>
                <w:lang w:eastAsia="da-DK"/>
              </w:rPr>
            </w:pPr>
            <w:r w:rsidRPr="003C7A79">
              <w:rPr>
                <w:rFonts w:eastAsia="Times New Roman" w:cs="Times New Roman"/>
                <w:b/>
                <w:sz w:val="16"/>
                <w:szCs w:val="16"/>
                <w:lang w:eastAsia="da-DK"/>
              </w:rPr>
              <w:t>Retningslinjer i kommuneplanen/Formål med udpegningen</w:t>
            </w:r>
          </w:p>
        </w:tc>
      </w:tr>
      <w:tr w:rsidR="003C7A79" w:rsidRPr="003C7A79" w14:paraId="0F9ADFCD" w14:textId="77777777" w:rsidTr="005B4402">
        <w:tc>
          <w:tcPr>
            <w:tcW w:w="2762" w:type="dxa"/>
            <w:shd w:val="clear" w:color="auto" w:fill="EEECE1" w:themeFill="background2"/>
          </w:tcPr>
          <w:p w14:paraId="07BB8EBA" w14:textId="77777777" w:rsidR="003C7A79" w:rsidRPr="00B86691" w:rsidRDefault="003C7A79" w:rsidP="003C7A79">
            <w:pPr>
              <w:spacing w:after="200"/>
              <w:jc w:val="left"/>
              <w:rPr>
                <w:b/>
                <w:sz w:val="16"/>
                <w:szCs w:val="16"/>
              </w:rPr>
            </w:pPr>
            <w:r w:rsidRPr="00B86691">
              <w:rPr>
                <w:b/>
                <w:sz w:val="16"/>
                <w:szCs w:val="16"/>
              </w:rPr>
              <w:t>Særlig værdifuldt landbrugsområde</w:t>
            </w:r>
          </w:p>
        </w:tc>
        <w:tc>
          <w:tcPr>
            <w:tcW w:w="6867" w:type="dxa"/>
          </w:tcPr>
          <w:p w14:paraId="7124F3FA" w14:textId="2073C553" w:rsidR="00D61264" w:rsidRPr="00B86691" w:rsidRDefault="00D61264" w:rsidP="00D61264">
            <w:pPr>
              <w:jc w:val="left"/>
              <w:rPr>
                <w:sz w:val="16"/>
                <w:szCs w:val="16"/>
                <w:u w:val="single"/>
              </w:rPr>
            </w:pPr>
            <w:r w:rsidRPr="00B86691">
              <w:rPr>
                <w:sz w:val="16"/>
                <w:szCs w:val="16"/>
                <w:u w:val="single"/>
              </w:rPr>
              <w:t>Retningslinje 2.10.2, Særligt værdifulde landbrugsområder</w:t>
            </w:r>
          </w:p>
          <w:p w14:paraId="618DD4BF" w14:textId="77777777" w:rsidR="003C7A79" w:rsidRDefault="00D61264" w:rsidP="00B86691">
            <w:pPr>
              <w:jc w:val="left"/>
              <w:rPr>
                <w:sz w:val="16"/>
                <w:szCs w:val="16"/>
              </w:rPr>
            </w:pPr>
            <w:r w:rsidRPr="00B86691">
              <w:rPr>
                <w:sz w:val="16"/>
                <w:szCs w:val="16"/>
              </w:rPr>
              <w:t>De særligt værdifulde landbrugsområder er områder, der er værdifulde for såvel planteavl, husdyrbrug samt frugt- og grønsagsproduktion. I de særligt værdifulde landbrugsområder er det primære hovedhensyn landbrug og landbrugets strukturudvikling. I områderne må der som udgangspunkt ikke planlægges eller</w:t>
            </w:r>
            <w:r w:rsidR="00B86691" w:rsidRPr="00B86691">
              <w:rPr>
                <w:sz w:val="16"/>
                <w:szCs w:val="16"/>
              </w:rPr>
              <w:t xml:space="preserve"> </w:t>
            </w:r>
            <w:r w:rsidRPr="00B86691">
              <w:rPr>
                <w:sz w:val="16"/>
                <w:szCs w:val="16"/>
              </w:rPr>
              <w:t>etableres anlæg og andet, der</w:t>
            </w:r>
            <w:r w:rsidR="00B86691" w:rsidRPr="00B86691">
              <w:rPr>
                <w:sz w:val="16"/>
                <w:szCs w:val="16"/>
              </w:rPr>
              <w:t xml:space="preserve"> </w:t>
            </w:r>
            <w:r w:rsidRPr="00B86691">
              <w:rPr>
                <w:sz w:val="16"/>
                <w:szCs w:val="16"/>
              </w:rPr>
              <w:t>på væsentlige måder begrænser mulighederne for landbrugets</w:t>
            </w:r>
            <w:r w:rsidR="00B86691" w:rsidRPr="00B86691">
              <w:rPr>
                <w:sz w:val="16"/>
                <w:szCs w:val="16"/>
              </w:rPr>
              <w:t xml:space="preserve"> </w:t>
            </w:r>
            <w:r w:rsidRPr="00B86691">
              <w:rPr>
                <w:sz w:val="16"/>
                <w:szCs w:val="16"/>
              </w:rPr>
              <w:t>drift. Begrænsninger kan f.eks.</w:t>
            </w:r>
            <w:r w:rsidR="00B86691" w:rsidRPr="00B86691">
              <w:rPr>
                <w:sz w:val="16"/>
                <w:szCs w:val="16"/>
              </w:rPr>
              <w:t xml:space="preserve"> </w:t>
            </w:r>
            <w:r w:rsidRPr="00B86691">
              <w:rPr>
                <w:sz w:val="16"/>
                <w:szCs w:val="16"/>
              </w:rPr>
              <w:t>være byudvikling, rekreative</w:t>
            </w:r>
            <w:r w:rsidR="00B86691" w:rsidRPr="00B86691">
              <w:rPr>
                <w:sz w:val="16"/>
                <w:szCs w:val="16"/>
              </w:rPr>
              <w:t xml:space="preserve"> </w:t>
            </w:r>
            <w:r w:rsidRPr="00B86691">
              <w:rPr>
                <w:sz w:val="16"/>
                <w:szCs w:val="16"/>
              </w:rPr>
              <w:t>områder og formål samt lugtpåvirkelige funktioner og anlæg.</w:t>
            </w:r>
          </w:p>
          <w:p w14:paraId="7B127EE4" w14:textId="18431BCA" w:rsidR="00D33096" w:rsidRPr="00B86691" w:rsidRDefault="00D33096" w:rsidP="00B86691">
            <w:pPr>
              <w:jc w:val="left"/>
              <w:rPr>
                <w:sz w:val="16"/>
                <w:szCs w:val="16"/>
              </w:rPr>
            </w:pPr>
          </w:p>
        </w:tc>
      </w:tr>
      <w:tr w:rsidR="003C7A79" w:rsidRPr="003C7A79" w14:paraId="2246CC7E" w14:textId="77777777" w:rsidTr="005B4402">
        <w:tc>
          <w:tcPr>
            <w:tcW w:w="2762" w:type="dxa"/>
            <w:shd w:val="clear" w:color="auto" w:fill="EEECE1" w:themeFill="background2"/>
          </w:tcPr>
          <w:p w14:paraId="3D16BAC1" w14:textId="5741B96D" w:rsidR="003C7A79" w:rsidRPr="008B33E0" w:rsidRDefault="00F01C84" w:rsidP="003C7A79">
            <w:pPr>
              <w:spacing w:after="200"/>
              <w:jc w:val="left"/>
              <w:rPr>
                <w:b/>
                <w:sz w:val="16"/>
                <w:szCs w:val="16"/>
                <w:highlight w:val="magenta"/>
              </w:rPr>
            </w:pPr>
            <w:r w:rsidRPr="0019617C">
              <w:rPr>
                <w:b/>
                <w:sz w:val="16"/>
                <w:szCs w:val="16"/>
              </w:rPr>
              <w:t xml:space="preserve">Større sammenhængende landskab </w:t>
            </w:r>
            <w:r w:rsidR="0019617C" w:rsidRPr="0019617C">
              <w:rPr>
                <w:b/>
                <w:sz w:val="16"/>
                <w:szCs w:val="16"/>
              </w:rPr>
              <w:t xml:space="preserve">/ </w:t>
            </w:r>
            <w:r w:rsidR="003C7A79" w:rsidRPr="008B33E0">
              <w:rPr>
                <w:b/>
                <w:sz w:val="16"/>
                <w:szCs w:val="16"/>
              </w:rPr>
              <w:t>Bevaringsværdig</w:t>
            </w:r>
            <w:r w:rsidR="00BE2922" w:rsidRPr="008B33E0">
              <w:rPr>
                <w:b/>
                <w:sz w:val="16"/>
                <w:szCs w:val="16"/>
              </w:rPr>
              <w:t xml:space="preserve">t </w:t>
            </w:r>
            <w:r w:rsidR="003C7A79" w:rsidRPr="008B33E0">
              <w:rPr>
                <w:b/>
                <w:sz w:val="16"/>
                <w:szCs w:val="16"/>
              </w:rPr>
              <w:t>landskab</w:t>
            </w:r>
          </w:p>
        </w:tc>
        <w:tc>
          <w:tcPr>
            <w:tcW w:w="6867" w:type="dxa"/>
          </w:tcPr>
          <w:p w14:paraId="256B45CB" w14:textId="19C20C55" w:rsidR="00F439C0" w:rsidRPr="008B33E0" w:rsidRDefault="00F439C0" w:rsidP="00F439C0">
            <w:pPr>
              <w:rPr>
                <w:sz w:val="16"/>
                <w:szCs w:val="16"/>
                <w:u w:val="single"/>
              </w:rPr>
            </w:pPr>
            <w:r w:rsidRPr="008B33E0">
              <w:rPr>
                <w:sz w:val="16"/>
                <w:szCs w:val="16"/>
                <w:u w:val="single"/>
              </w:rPr>
              <w:t>Retningslinje 2.16.1</w:t>
            </w:r>
            <w:r w:rsidR="00BA0765" w:rsidRPr="008B33E0">
              <w:rPr>
                <w:sz w:val="16"/>
                <w:szCs w:val="16"/>
                <w:u w:val="single"/>
              </w:rPr>
              <w:t xml:space="preserve">, </w:t>
            </w:r>
            <w:r w:rsidRPr="008B33E0">
              <w:rPr>
                <w:sz w:val="16"/>
                <w:szCs w:val="16"/>
                <w:u w:val="single"/>
              </w:rPr>
              <w:t>Større sammenhængende landskaber</w:t>
            </w:r>
          </w:p>
          <w:p w14:paraId="41C4B809" w14:textId="77777777" w:rsidR="00F439C0" w:rsidRPr="008B33E0" w:rsidRDefault="00F439C0" w:rsidP="00F439C0">
            <w:pPr>
              <w:rPr>
                <w:sz w:val="16"/>
                <w:szCs w:val="16"/>
              </w:rPr>
            </w:pPr>
            <w:r w:rsidRPr="008B33E0">
              <w:rPr>
                <w:sz w:val="16"/>
                <w:szCs w:val="16"/>
              </w:rPr>
              <w:t>Beskyttelse og udvikling af særlige landskabsværdier skal prioriteres inden for den blå-grønne struktur, herunder synlighed eller oplevelse af landskabernes geologiske og kulturhistoriske fortælling, særlige naturværdi eller værdi som rekreativt landskab.</w:t>
            </w:r>
          </w:p>
          <w:p w14:paraId="3E71E34C" w14:textId="77777777" w:rsidR="003C7A79" w:rsidRPr="008B33E0" w:rsidRDefault="00F439C0" w:rsidP="00085D57">
            <w:pPr>
              <w:rPr>
                <w:sz w:val="16"/>
                <w:szCs w:val="16"/>
              </w:rPr>
            </w:pPr>
            <w:r w:rsidRPr="008B33E0">
              <w:rPr>
                <w:sz w:val="16"/>
                <w:szCs w:val="16"/>
              </w:rPr>
              <w:t>Den blå-grønne struktur bør friholdes for større tekniske anlæg og andet stort og markant byggeri. Kan et anlæg ikke undgås, skal det placeres og udformes, så det præger landskabet mindst muligt. I den blå-grønne struktur kan der ske byudvikling i respekt for landskabsværdierne. Ved byudvikling skal planlægningen af byranden sikre, at by og landskab integreres</w:t>
            </w:r>
            <w:r w:rsidR="00085D57" w:rsidRPr="008B33E0">
              <w:rPr>
                <w:sz w:val="16"/>
                <w:szCs w:val="16"/>
              </w:rPr>
              <w:t xml:space="preserve"> </w:t>
            </w:r>
            <w:r w:rsidRPr="008B33E0">
              <w:rPr>
                <w:sz w:val="16"/>
                <w:szCs w:val="16"/>
              </w:rPr>
              <w:t>og tilsammen tilpasses det omgivende landskabs karakter.</w:t>
            </w:r>
          </w:p>
          <w:p w14:paraId="020B5356" w14:textId="77777777" w:rsidR="00BA0765" w:rsidRPr="008B33E0" w:rsidRDefault="00BA0765" w:rsidP="00085D57">
            <w:pPr>
              <w:rPr>
                <w:sz w:val="16"/>
                <w:szCs w:val="16"/>
              </w:rPr>
            </w:pPr>
          </w:p>
          <w:p w14:paraId="3D5F5AE7" w14:textId="12B37FE6" w:rsidR="00930E4F" w:rsidRPr="008B33E0" w:rsidRDefault="00930E4F" w:rsidP="00930E4F">
            <w:pPr>
              <w:rPr>
                <w:sz w:val="16"/>
                <w:szCs w:val="16"/>
                <w:u w:val="single"/>
              </w:rPr>
            </w:pPr>
            <w:r w:rsidRPr="008B33E0">
              <w:rPr>
                <w:sz w:val="16"/>
                <w:szCs w:val="16"/>
                <w:u w:val="single"/>
              </w:rPr>
              <w:t>Retningslinje 2.16.2, Bevaringsværdige landskaber</w:t>
            </w:r>
          </w:p>
          <w:p w14:paraId="4D70BBC3" w14:textId="2B91AF33" w:rsidR="00930E4F" w:rsidRPr="008B33E0" w:rsidRDefault="00930E4F" w:rsidP="00930E4F">
            <w:pPr>
              <w:rPr>
                <w:sz w:val="16"/>
                <w:szCs w:val="16"/>
              </w:rPr>
            </w:pPr>
            <w:r w:rsidRPr="008B33E0">
              <w:rPr>
                <w:sz w:val="16"/>
                <w:szCs w:val="16"/>
              </w:rPr>
              <w:t>I de særligt bevaringsværdige landskaber skal hensynet til at beskytte eller forbedre landskabets karaktergivende strukturer og elementer vægtes højt. Ændringer må kun i ubetydeligt omfang forringe eller forstyrre landskabets geologiske, kulturhistoriske eller naturbetingede kvaliteter.</w:t>
            </w:r>
          </w:p>
          <w:p w14:paraId="23985056" w14:textId="77777777" w:rsidR="00BA0765" w:rsidRPr="008B33E0" w:rsidRDefault="00930E4F" w:rsidP="00E30E39">
            <w:pPr>
              <w:rPr>
                <w:sz w:val="16"/>
                <w:szCs w:val="16"/>
              </w:rPr>
            </w:pPr>
            <w:r w:rsidRPr="008B33E0">
              <w:rPr>
                <w:sz w:val="16"/>
                <w:szCs w:val="16"/>
              </w:rPr>
              <w:t>Der kan kun gennemføres større</w:t>
            </w:r>
            <w:r w:rsidR="00F66634" w:rsidRPr="008B33E0">
              <w:rPr>
                <w:sz w:val="16"/>
                <w:szCs w:val="16"/>
              </w:rPr>
              <w:t xml:space="preserve"> </w:t>
            </w:r>
            <w:r w:rsidRPr="008B33E0">
              <w:rPr>
                <w:sz w:val="16"/>
                <w:szCs w:val="16"/>
              </w:rPr>
              <w:t>og markant byggeri eller anlæg,</w:t>
            </w:r>
            <w:r w:rsidR="00E30E39" w:rsidRPr="008B33E0">
              <w:rPr>
                <w:sz w:val="16"/>
                <w:szCs w:val="16"/>
              </w:rPr>
              <w:t xml:space="preserve"> </w:t>
            </w:r>
            <w:r w:rsidRPr="008B33E0">
              <w:rPr>
                <w:sz w:val="16"/>
                <w:szCs w:val="16"/>
              </w:rPr>
              <w:t>der er driftsmæssigt nødvendigt for</w:t>
            </w:r>
            <w:r w:rsidR="00F66634" w:rsidRPr="008B33E0">
              <w:rPr>
                <w:sz w:val="16"/>
                <w:szCs w:val="16"/>
              </w:rPr>
              <w:t xml:space="preserve"> </w:t>
            </w:r>
            <w:r w:rsidRPr="008B33E0">
              <w:rPr>
                <w:sz w:val="16"/>
                <w:szCs w:val="16"/>
              </w:rPr>
              <w:t>landbrugserhvervet. Bygninger og</w:t>
            </w:r>
            <w:r w:rsidR="00E30E39" w:rsidRPr="008B33E0">
              <w:rPr>
                <w:sz w:val="16"/>
                <w:szCs w:val="16"/>
              </w:rPr>
              <w:t xml:space="preserve"> </w:t>
            </w:r>
            <w:r w:rsidRPr="008B33E0">
              <w:rPr>
                <w:sz w:val="16"/>
                <w:szCs w:val="16"/>
              </w:rPr>
              <w:t>anlæg skal i disse tilfælde placeres</w:t>
            </w:r>
            <w:r w:rsidR="00F66634" w:rsidRPr="008B33E0">
              <w:rPr>
                <w:sz w:val="16"/>
                <w:szCs w:val="16"/>
              </w:rPr>
              <w:t xml:space="preserve"> </w:t>
            </w:r>
            <w:r w:rsidRPr="008B33E0">
              <w:rPr>
                <w:sz w:val="16"/>
                <w:szCs w:val="16"/>
              </w:rPr>
              <w:t>og udformes med særlige hensyn</w:t>
            </w:r>
            <w:r w:rsidR="00E30E39" w:rsidRPr="008B33E0">
              <w:rPr>
                <w:sz w:val="16"/>
                <w:szCs w:val="16"/>
              </w:rPr>
              <w:t xml:space="preserve"> </w:t>
            </w:r>
            <w:r w:rsidRPr="008B33E0">
              <w:rPr>
                <w:sz w:val="16"/>
                <w:szCs w:val="16"/>
              </w:rPr>
              <w:t>til opretholdelsen af landskabets</w:t>
            </w:r>
            <w:r w:rsidR="00F66634" w:rsidRPr="008B33E0">
              <w:rPr>
                <w:sz w:val="16"/>
                <w:szCs w:val="16"/>
              </w:rPr>
              <w:t xml:space="preserve"> </w:t>
            </w:r>
            <w:r w:rsidRPr="008B33E0">
              <w:rPr>
                <w:sz w:val="16"/>
                <w:szCs w:val="16"/>
              </w:rPr>
              <w:t>karakter og oplevelsesværdier.</w:t>
            </w:r>
            <w:r w:rsidR="00E30E39" w:rsidRPr="008B33E0">
              <w:rPr>
                <w:sz w:val="16"/>
                <w:szCs w:val="16"/>
              </w:rPr>
              <w:t xml:space="preserve"> </w:t>
            </w:r>
            <w:r w:rsidRPr="008B33E0">
              <w:rPr>
                <w:sz w:val="16"/>
                <w:szCs w:val="16"/>
              </w:rPr>
              <w:t>Uden for de særligt bevaringsværdige landskaber skal landskabets</w:t>
            </w:r>
            <w:r w:rsidR="0020204F" w:rsidRPr="008B33E0">
              <w:rPr>
                <w:sz w:val="16"/>
                <w:szCs w:val="16"/>
              </w:rPr>
              <w:t xml:space="preserve"> </w:t>
            </w:r>
            <w:r w:rsidRPr="008B33E0">
              <w:rPr>
                <w:sz w:val="16"/>
                <w:szCs w:val="16"/>
              </w:rPr>
              <w:t>karakter opretholdes ved at indpasse ændret arealanvendelse,</w:t>
            </w:r>
            <w:r w:rsidR="0020204F" w:rsidRPr="008B33E0">
              <w:rPr>
                <w:sz w:val="16"/>
                <w:szCs w:val="16"/>
              </w:rPr>
              <w:t xml:space="preserve"> </w:t>
            </w:r>
            <w:r w:rsidRPr="008B33E0">
              <w:rPr>
                <w:sz w:val="16"/>
                <w:szCs w:val="16"/>
              </w:rPr>
              <w:t>byggeri og tekniske anlæg i landskabets karaktergivende strukturer.</w:t>
            </w:r>
          </w:p>
          <w:p w14:paraId="55367453" w14:textId="77777777" w:rsidR="00E30E39" w:rsidRPr="008B33E0" w:rsidRDefault="00E30E39" w:rsidP="00E30E39">
            <w:pPr>
              <w:rPr>
                <w:sz w:val="16"/>
                <w:szCs w:val="16"/>
              </w:rPr>
            </w:pPr>
          </w:p>
          <w:p w14:paraId="24022D6C" w14:textId="77777777" w:rsidR="002A4133" w:rsidRPr="008B33E0" w:rsidRDefault="002A4133" w:rsidP="002A4133">
            <w:pPr>
              <w:rPr>
                <w:sz w:val="16"/>
                <w:szCs w:val="16"/>
                <w:u w:val="single"/>
              </w:rPr>
            </w:pPr>
            <w:r w:rsidRPr="008B33E0">
              <w:rPr>
                <w:sz w:val="16"/>
                <w:szCs w:val="16"/>
                <w:u w:val="single"/>
              </w:rPr>
              <w:t>Retningslinje 2.16.9, Dallandskab</w:t>
            </w:r>
          </w:p>
          <w:p w14:paraId="1B2709CE" w14:textId="77777777" w:rsidR="00E30E39" w:rsidRDefault="002A4133" w:rsidP="002001A6">
            <w:pPr>
              <w:rPr>
                <w:sz w:val="16"/>
                <w:szCs w:val="16"/>
              </w:rPr>
            </w:pPr>
            <w:r w:rsidRPr="008B33E0">
              <w:rPr>
                <w:sz w:val="16"/>
                <w:szCs w:val="16"/>
              </w:rPr>
              <w:t>Dallandskaberne bør have en overvejende lysåben karakter og tydeligt formidle dalenes geologiske struktur. Udbredelse af lysåbne natur- og halvkulturarealer bør prioriteres. Der kan ikke ske skovrejsning i dalene. Nyt landbrugsbyggeri skal søges placeret uden for dalene. Nyt byggeri i dalene skal etableres ved eksisterende byggeri og må ikke overstige skalaen i dette byggeri. Der skal lægges stor vægt på et samlet harmonisk udtryk. Der kan ikke etableres nye tekniske</w:t>
            </w:r>
            <w:r w:rsidR="002001A6" w:rsidRPr="008B33E0">
              <w:rPr>
                <w:sz w:val="16"/>
                <w:szCs w:val="16"/>
              </w:rPr>
              <w:t xml:space="preserve"> </w:t>
            </w:r>
            <w:r w:rsidRPr="008B33E0">
              <w:rPr>
                <w:sz w:val="16"/>
                <w:szCs w:val="16"/>
              </w:rPr>
              <w:t>anlæg.</w:t>
            </w:r>
          </w:p>
          <w:p w14:paraId="55330B56" w14:textId="19277E5A" w:rsidR="00D33096" w:rsidRPr="008B33E0" w:rsidRDefault="00D33096" w:rsidP="002001A6">
            <w:pPr>
              <w:rPr>
                <w:sz w:val="16"/>
                <w:szCs w:val="16"/>
              </w:rPr>
            </w:pPr>
          </w:p>
        </w:tc>
      </w:tr>
      <w:tr w:rsidR="003C7A79" w:rsidRPr="003C7A79" w14:paraId="42788CA7" w14:textId="77777777" w:rsidTr="005B4402">
        <w:tc>
          <w:tcPr>
            <w:tcW w:w="2762" w:type="dxa"/>
            <w:shd w:val="clear" w:color="auto" w:fill="EEECE1" w:themeFill="background2"/>
          </w:tcPr>
          <w:p w14:paraId="111FC6FB" w14:textId="77777777" w:rsidR="003C7A79" w:rsidRPr="00807A55" w:rsidRDefault="003C7A79" w:rsidP="003C7A79">
            <w:pPr>
              <w:spacing w:after="200"/>
              <w:rPr>
                <w:b/>
                <w:sz w:val="16"/>
                <w:szCs w:val="16"/>
              </w:rPr>
            </w:pPr>
            <w:r w:rsidRPr="00807A55">
              <w:rPr>
                <w:b/>
                <w:sz w:val="16"/>
                <w:szCs w:val="16"/>
              </w:rPr>
              <w:t>Store husdyrbrug</w:t>
            </w:r>
          </w:p>
        </w:tc>
        <w:tc>
          <w:tcPr>
            <w:tcW w:w="6867" w:type="dxa"/>
          </w:tcPr>
          <w:p w14:paraId="7A1C0E09" w14:textId="3D956D52" w:rsidR="00B228E4" w:rsidRPr="00807A55" w:rsidRDefault="00B228E4" w:rsidP="00B228E4">
            <w:pPr>
              <w:rPr>
                <w:sz w:val="16"/>
                <w:szCs w:val="16"/>
                <w:u w:val="single"/>
              </w:rPr>
            </w:pPr>
            <w:r w:rsidRPr="00807A55">
              <w:rPr>
                <w:sz w:val="16"/>
                <w:szCs w:val="16"/>
                <w:u w:val="single"/>
              </w:rPr>
              <w:t>Retningslinje 2.11.1, Udenfor kystnærhedszonen: Driftsbygninger og driftanlæg på Store husdyrbrug over 500 DE</w:t>
            </w:r>
          </w:p>
          <w:p w14:paraId="1816EC6B" w14:textId="57810978" w:rsidR="003C7A79" w:rsidRPr="00807A55" w:rsidRDefault="00B228E4" w:rsidP="00807A55">
            <w:pPr>
              <w:rPr>
                <w:sz w:val="16"/>
                <w:szCs w:val="16"/>
              </w:rPr>
            </w:pPr>
            <w:r w:rsidRPr="00807A55">
              <w:rPr>
                <w:sz w:val="16"/>
                <w:szCs w:val="16"/>
              </w:rPr>
              <w:t>Efter en konkret vurdering kan</w:t>
            </w:r>
            <w:r w:rsidR="00807A55" w:rsidRPr="00807A55">
              <w:rPr>
                <w:sz w:val="16"/>
                <w:szCs w:val="16"/>
              </w:rPr>
              <w:t xml:space="preserve"> </w:t>
            </w:r>
            <w:r w:rsidRPr="00807A55">
              <w:rPr>
                <w:sz w:val="16"/>
                <w:szCs w:val="16"/>
              </w:rPr>
              <w:t>driftsbygninger og driftsanlæg på</w:t>
            </w:r>
            <w:r w:rsidR="00807A55" w:rsidRPr="00807A55">
              <w:rPr>
                <w:sz w:val="16"/>
                <w:szCs w:val="16"/>
              </w:rPr>
              <w:t xml:space="preserve"> </w:t>
            </w:r>
            <w:r w:rsidRPr="00807A55">
              <w:rPr>
                <w:sz w:val="16"/>
                <w:szCs w:val="16"/>
              </w:rPr>
              <w:t>store husdyrbrug - over 500 DE -</w:t>
            </w:r>
            <w:r w:rsidR="00807A55" w:rsidRPr="00807A55">
              <w:rPr>
                <w:sz w:val="16"/>
                <w:szCs w:val="16"/>
              </w:rPr>
              <w:t xml:space="preserve"> </w:t>
            </w:r>
            <w:r w:rsidRPr="00807A55">
              <w:rPr>
                <w:sz w:val="16"/>
                <w:szCs w:val="16"/>
              </w:rPr>
              <w:t>placeres inden for de udpegede</w:t>
            </w:r>
            <w:r w:rsidR="00807A55" w:rsidRPr="00807A55">
              <w:rPr>
                <w:sz w:val="16"/>
                <w:szCs w:val="16"/>
              </w:rPr>
              <w:t xml:space="preserve"> </w:t>
            </w:r>
            <w:r w:rsidRPr="00807A55">
              <w:rPr>
                <w:sz w:val="16"/>
                <w:szCs w:val="16"/>
              </w:rPr>
              <w:t>områder.</w:t>
            </w:r>
            <w:r w:rsidR="00807A55" w:rsidRPr="00807A55">
              <w:rPr>
                <w:sz w:val="16"/>
                <w:szCs w:val="16"/>
              </w:rPr>
              <w:t xml:space="preserve"> </w:t>
            </w:r>
            <w:r w:rsidRPr="00807A55">
              <w:rPr>
                <w:sz w:val="16"/>
                <w:szCs w:val="16"/>
              </w:rPr>
              <w:t>Indenfor de udpegede områder,</w:t>
            </w:r>
            <w:r w:rsidR="00807A55" w:rsidRPr="00807A55">
              <w:rPr>
                <w:sz w:val="16"/>
                <w:szCs w:val="16"/>
              </w:rPr>
              <w:t xml:space="preserve"> </w:t>
            </w:r>
            <w:r w:rsidRPr="00807A55">
              <w:rPr>
                <w:sz w:val="16"/>
                <w:szCs w:val="16"/>
              </w:rPr>
              <w:t>må der som udgangspunkt ikke</w:t>
            </w:r>
            <w:r w:rsidR="00807A55" w:rsidRPr="00807A55">
              <w:rPr>
                <w:sz w:val="16"/>
                <w:szCs w:val="16"/>
              </w:rPr>
              <w:t xml:space="preserve"> </w:t>
            </w:r>
            <w:r w:rsidRPr="00807A55">
              <w:rPr>
                <w:sz w:val="16"/>
                <w:szCs w:val="16"/>
              </w:rPr>
              <w:t>planlægges eller etableres anlæg,</w:t>
            </w:r>
            <w:r w:rsidR="00807A55" w:rsidRPr="00807A55">
              <w:rPr>
                <w:sz w:val="16"/>
                <w:szCs w:val="16"/>
              </w:rPr>
              <w:t xml:space="preserve"> </w:t>
            </w:r>
            <w:r w:rsidRPr="00807A55">
              <w:rPr>
                <w:sz w:val="16"/>
                <w:szCs w:val="16"/>
              </w:rPr>
              <w:t>der begrænser muligheden for</w:t>
            </w:r>
            <w:r w:rsidR="00807A55" w:rsidRPr="00807A55">
              <w:rPr>
                <w:sz w:val="16"/>
                <w:szCs w:val="16"/>
              </w:rPr>
              <w:t xml:space="preserve"> </w:t>
            </w:r>
            <w:r w:rsidRPr="00807A55">
              <w:rPr>
                <w:sz w:val="16"/>
                <w:szCs w:val="16"/>
              </w:rPr>
              <w:t>landbrugsdrift på en væsentlig</w:t>
            </w:r>
            <w:r w:rsidR="00807A55" w:rsidRPr="00807A55">
              <w:rPr>
                <w:sz w:val="16"/>
                <w:szCs w:val="16"/>
              </w:rPr>
              <w:t xml:space="preserve"> </w:t>
            </w:r>
            <w:r w:rsidRPr="00807A55">
              <w:rPr>
                <w:sz w:val="16"/>
                <w:szCs w:val="16"/>
              </w:rPr>
              <w:t>måde.</w:t>
            </w:r>
            <w:r w:rsidR="00807A55" w:rsidRPr="00807A55">
              <w:rPr>
                <w:sz w:val="16"/>
                <w:szCs w:val="16"/>
              </w:rPr>
              <w:t xml:space="preserve"> </w:t>
            </w:r>
            <w:r w:rsidRPr="00807A55">
              <w:rPr>
                <w:sz w:val="16"/>
                <w:szCs w:val="16"/>
              </w:rPr>
              <w:t>Ved planlægning for et konkret</w:t>
            </w:r>
            <w:r w:rsidR="00807A55" w:rsidRPr="00807A55">
              <w:rPr>
                <w:sz w:val="16"/>
                <w:szCs w:val="16"/>
              </w:rPr>
              <w:t xml:space="preserve"> </w:t>
            </w:r>
            <w:r w:rsidRPr="00807A55">
              <w:rPr>
                <w:sz w:val="16"/>
                <w:szCs w:val="16"/>
              </w:rPr>
              <w:t>anlæg til store husdyrbrug, skal</w:t>
            </w:r>
            <w:r w:rsidR="00807A55" w:rsidRPr="00807A55">
              <w:rPr>
                <w:sz w:val="16"/>
                <w:szCs w:val="16"/>
              </w:rPr>
              <w:t xml:space="preserve"> </w:t>
            </w:r>
            <w:r w:rsidRPr="00807A55">
              <w:rPr>
                <w:sz w:val="16"/>
                <w:szCs w:val="16"/>
              </w:rPr>
              <w:t>der udarbejdes miljøgodkendelse.</w:t>
            </w:r>
            <w:r w:rsidR="00807A55" w:rsidRPr="00807A55">
              <w:rPr>
                <w:sz w:val="16"/>
                <w:szCs w:val="16"/>
              </w:rPr>
              <w:t xml:space="preserve"> </w:t>
            </w:r>
            <w:r w:rsidRPr="00807A55">
              <w:rPr>
                <w:sz w:val="16"/>
                <w:szCs w:val="16"/>
              </w:rPr>
              <w:t>Det er det konkrete proj</w:t>
            </w:r>
            <w:r w:rsidR="00807A55">
              <w:rPr>
                <w:sz w:val="16"/>
                <w:szCs w:val="16"/>
              </w:rPr>
              <w:t>ek</w:t>
            </w:r>
            <w:r w:rsidRPr="00807A55">
              <w:rPr>
                <w:sz w:val="16"/>
                <w:szCs w:val="16"/>
              </w:rPr>
              <w:t>t, herunder de visuelle og tekniske forhold,</w:t>
            </w:r>
            <w:r w:rsidR="00807A55" w:rsidRPr="00807A55">
              <w:rPr>
                <w:sz w:val="16"/>
                <w:szCs w:val="16"/>
              </w:rPr>
              <w:t xml:space="preserve"> </w:t>
            </w:r>
            <w:r w:rsidRPr="00807A55">
              <w:rPr>
                <w:sz w:val="16"/>
                <w:szCs w:val="16"/>
              </w:rPr>
              <w:t>som er afgørende for tilladelse til</w:t>
            </w:r>
            <w:r w:rsidR="00807A55" w:rsidRPr="00807A55">
              <w:rPr>
                <w:sz w:val="16"/>
                <w:szCs w:val="16"/>
              </w:rPr>
              <w:t xml:space="preserve"> </w:t>
            </w:r>
            <w:r w:rsidRPr="00807A55">
              <w:rPr>
                <w:sz w:val="16"/>
                <w:szCs w:val="16"/>
              </w:rPr>
              <w:t>etablering af driftsbygninger og</w:t>
            </w:r>
            <w:r w:rsidR="00807A55" w:rsidRPr="00807A55">
              <w:rPr>
                <w:sz w:val="16"/>
                <w:szCs w:val="16"/>
              </w:rPr>
              <w:t xml:space="preserve"> </w:t>
            </w:r>
            <w:r w:rsidRPr="00807A55">
              <w:rPr>
                <w:sz w:val="16"/>
                <w:szCs w:val="16"/>
              </w:rPr>
              <w:t>driftsanlæg på store husdyrbrug.</w:t>
            </w:r>
          </w:p>
        </w:tc>
      </w:tr>
    </w:tbl>
    <w:p w14:paraId="5A5A2726" w14:textId="77777777" w:rsidR="00BE5931" w:rsidRPr="00881DF8" w:rsidRDefault="00BE5931" w:rsidP="006C4A4C">
      <w:pPr>
        <w:spacing w:after="0"/>
        <w:rPr>
          <w:highlight w:val="yellow"/>
        </w:rPr>
      </w:pPr>
    </w:p>
    <w:p w14:paraId="13F96D0D" w14:textId="77777777" w:rsidR="001F0FE3" w:rsidRPr="00DD7214" w:rsidRDefault="001F0FE3" w:rsidP="001F0FE3">
      <w:pPr>
        <w:pStyle w:val="Overskrift5"/>
      </w:pPr>
      <w:r w:rsidRPr="00DD7214">
        <w:lastRenderedPageBreak/>
        <w:t>Bygge- og beskyttelseslinjer</w:t>
      </w:r>
      <w:r>
        <w:t>, fredede områder, kulturarvsarealer</w:t>
      </w:r>
    </w:p>
    <w:p w14:paraId="444D084D" w14:textId="299F5494" w:rsidR="00FC5C04" w:rsidRPr="00A470E1" w:rsidRDefault="00FC5C04" w:rsidP="003C7A79">
      <w:r w:rsidRPr="00A470E1">
        <w:t>Da der ikke opføres nye bygninger, er der ikke vurderet på bygge- og beskyttelseslinjer.</w:t>
      </w:r>
    </w:p>
    <w:p w14:paraId="11201BCF" w14:textId="1196B30B" w:rsidR="006C4A4C" w:rsidRPr="00F4737F" w:rsidRDefault="006C4A4C" w:rsidP="006C4A4C">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1F33C476" w:rsidR="006C4A4C" w:rsidRPr="00F4737F" w:rsidRDefault="00891F2D" w:rsidP="00EB6DCC">
            <w:pPr>
              <w:rPr>
                <w:highlight w:val="yellow"/>
              </w:rPr>
            </w:pPr>
            <w:r>
              <w:rPr>
                <w:noProof/>
                <w:lang w:eastAsia="da-DK"/>
              </w:rPr>
              <w:drawing>
                <wp:inline distT="0" distB="0" distL="0" distR="0" wp14:anchorId="2004B032" wp14:editId="6EE83305">
                  <wp:extent cx="6120765" cy="415988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4159885"/>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F4737F" w:rsidRDefault="006C4A4C" w:rsidP="00EB6DCC">
            <w:r w:rsidRPr="00F4737F">
              <w:rPr>
                <w:sz w:val="18"/>
              </w:rPr>
              <w:t>Husdyrbrugets placering ift. beskyttelseslinjer</w:t>
            </w:r>
            <w:r w:rsidR="00526F9C">
              <w:rPr>
                <w:sz w:val="18"/>
              </w:rPr>
              <w:t xml:space="preserve">, </w:t>
            </w:r>
            <w:r w:rsidR="00526F9C" w:rsidRPr="006A345C">
              <w:rPr>
                <w:sz w:val="18"/>
              </w:rPr>
              <w:t>fredninger, diger, fortidsminder og kulturarvsarealer</w:t>
            </w:r>
            <w:r w:rsidRPr="00F4737F">
              <w:rPr>
                <w:sz w:val="18"/>
              </w:rPr>
              <w:t xml:space="preserve"> (kort fra plandata.dk).</w:t>
            </w:r>
            <w:r w:rsidR="00526F9C">
              <w:rPr>
                <w:sz w:val="18"/>
              </w:rPr>
              <w:t xml:space="preserve"> </w:t>
            </w:r>
            <w:r w:rsidR="00526F9C" w:rsidRPr="00C54B21">
              <w:rPr>
                <w:sz w:val="18"/>
              </w:rPr>
              <w:t>Det røde punkt markerer husdyrbruget.</w:t>
            </w:r>
          </w:p>
        </w:tc>
      </w:tr>
    </w:tbl>
    <w:p w14:paraId="51D0A059" w14:textId="77777777" w:rsidR="005939ED" w:rsidRPr="00881DF8" w:rsidRDefault="005939ED" w:rsidP="005939ED">
      <w:pPr>
        <w:rPr>
          <w:highlight w:val="yellow"/>
        </w:rPr>
      </w:pPr>
    </w:p>
    <w:p w14:paraId="491F1E46" w14:textId="29B3E2F7" w:rsidR="005939ED" w:rsidRPr="00370FA0" w:rsidRDefault="005939ED" w:rsidP="007317B4">
      <w:pPr>
        <w:pStyle w:val="Overskrift4"/>
      </w:pPr>
      <w:r w:rsidRPr="00370FA0">
        <w:t>Vurdering</w:t>
      </w:r>
      <w:r w:rsidR="00BC5132" w:rsidRPr="00370FA0">
        <w:t xml:space="preserve"> af landskabs- og planmæssige forhold</w:t>
      </w:r>
    </w:p>
    <w:p w14:paraId="07F5063C" w14:textId="0CD18E34" w:rsidR="003C4714" w:rsidRPr="00171073" w:rsidRDefault="003C4714" w:rsidP="003C4714">
      <w:r w:rsidRPr="00171073">
        <w:t>Da der ikke opføres nyt byggeri</w:t>
      </w:r>
      <w:r w:rsidR="00171073">
        <w:t>,</w:t>
      </w:r>
      <w:r w:rsidRPr="00171073">
        <w:t xml:space="preserve"> sker der ingen ændringer i forhold til oplevelsen af landskabet.</w:t>
      </w:r>
    </w:p>
    <w:p w14:paraId="1A3BE396" w14:textId="77777777" w:rsidR="00DA4AAD" w:rsidRPr="00881DF8" w:rsidRDefault="00DA4AAD" w:rsidP="005939ED">
      <w:pPr>
        <w:rPr>
          <w:highlight w:val="yellow"/>
        </w:rPr>
      </w:pPr>
    </w:p>
    <w:p w14:paraId="47CF2533" w14:textId="17DD4027" w:rsidR="007556CC" w:rsidRPr="00453498" w:rsidRDefault="007556CC" w:rsidP="001C3C5E">
      <w:pPr>
        <w:pStyle w:val="Overskrift3"/>
      </w:pPr>
      <w:bookmarkStart w:id="50" w:name="_Toc8282062"/>
      <w:bookmarkStart w:id="51" w:name="_Toc11232482"/>
      <w:bookmarkStart w:id="52" w:name="_Toc11232784"/>
      <w:bookmarkStart w:id="53" w:name="_Toc108508958"/>
      <w:r w:rsidRPr="00453498">
        <w:t>Generelle afstandskrav (§§ 6</w:t>
      </w:r>
      <w:r w:rsidR="00AF5C99">
        <w:t>, 7</w:t>
      </w:r>
      <w:r w:rsidRPr="00453498">
        <w:t xml:space="preserve"> og 8</w:t>
      </w:r>
      <w:bookmarkEnd w:id="50"/>
      <w:r w:rsidRPr="00453498">
        <w:t>)</w:t>
      </w:r>
      <w:bookmarkEnd w:id="51"/>
      <w:bookmarkEnd w:id="52"/>
      <w:bookmarkEnd w:id="53"/>
    </w:p>
    <w:p w14:paraId="0D7AAA0C" w14:textId="1A01BB1A" w:rsidR="00BC708F" w:rsidRDefault="00BC708F" w:rsidP="00BC708F">
      <w:r w:rsidRPr="00C45C62">
        <w:t xml:space="preserve">Afstandene </w:t>
      </w:r>
      <w:r>
        <w:t>til de i Husdyrbruglovens §§ 6</w:t>
      </w:r>
      <w:r w:rsidR="00214659">
        <w:t>, 7</w:t>
      </w:r>
      <w:r>
        <w:t xml:space="preserve"> og 8 nævnte områder </w:t>
      </w:r>
      <w:r w:rsidRPr="00C45C62">
        <w:t>fremgår af nedenstående tabeller.</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2148F8" w:rsidRPr="002148F8" w14:paraId="6341697C" w14:textId="77777777" w:rsidTr="0034293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25ED41CA" w:rsidR="002148F8" w:rsidRPr="002148F8" w:rsidRDefault="002148F8" w:rsidP="002148F8">
            <w:pPr>
              <w:jc w:val="center"/>
              <w:rPr>
                <w:color w:val="auto"/>
                <w:sz w:val="16"/>
                <w:szCs w:val="16"/>
              </w:rPr>
            </w:pPr>
            <w:r w:rsidRPr="002148F8">
              <w:rPr>
                <w:color w:val="auto"/>
                <w:sz w:val="16"/>
                <w:szCs w:val="16"/>
              </w:rPr>
              <w:t>Afstande og afstandskrav jf. husdyrbrugloven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rammedel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49FBB716" w:rsidR="002148F8" w:rsidRPr="002148F8" w:rsidRDefault="00E97A47"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Rostrup</w:t>
            </w:r>
          </w:p>
        </w:tc>
        <w:tc>
          <w:tcPr>
            <w:tcW w:w="1570" w:type="dxa"/>
            <w:vAlign w:val="center"/>
          </w:tcPr>
          <w:p w14:paraId="3A798996" w14:textId="0CF4D9D1" w:rsidR="002148F8" w:rsidRPr="002148F8" w:rsidRDefault="0097133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1,7 km</w:t>
            </w:r>
          </w:p>
        </w:tc>
      </w:tr>
      <w:tr w:rsidR="002148F8" w:rsidRPr="002148F8" w14:paraId="7B3C1AEA"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7F9CD3BC" w:rsidR="002148F8" w:rsidRPr="002148F8" w:rsidRDefault="00E97A47"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Rostrup</w:t>
            </w:r>
          </w:p>
        </w:tc>
        <w:tc>
          <w:tcPr>
            <w:tcW w:w="1570" w:type="dxa"/>
            <w:tcBorders>
              <w:top w:val="none" w:sz="0" w:space="0" w:color="auto"/>
              <w:bottom w:val="none" w:sz="0" w:space="0" w:color="auto"/>
            </w:tcBorders>
            <w:vAlign w:val="center"/>
          </w:tcPr>
          <w:p w14:paraId="3DDA5001" w14:textId="164186C8" w:rsidR="002148F8" w:rsidRPr="002148F8" w:rsidRDefault="004E6469"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2,5 km</w:t>
            </w:r>
          </w:p>
        </w:tc>
      </w:tr>
      <w:tr w:rsidR="002148F8" w:rsidRPr="002148F8" w14:paraId="3BA0D4F8"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tcBorders>
              <w:bottom w:val="single" w:sz="4" w:space="0" w:color="auto"/>
            </w:tcBorders>
            <w:vAlign w:val="center"/>
          </w:tcPr>
          <w:p w14:paraId="4D81D97B" w14:textId="065A52A9" w:rsidR="002148F8" w:rsidRPr="002148F8" w:rsidRDefault="00477DE0"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Stubberupvej 2</w:t>
            </w:r>
          </w:p>
        </w:tc>
        <w:tc>
          <w:tcPr>
            <w:tcW w:w="1570" w:type="dxa"/>
            <w:tcBorders>
              <w:bottom w:val="single" w:sz="4" w:space="0" w:color="auto"/>
            </w:tcBorders>
            <w:vAlign w:val="center"/>
          </w:tcPr>
          <w:p w14:paraId="09812CD0" w14:textId="0AC2ED2F" w:rsidR="002148F8" w:rsidRPr="002148F8" w:rsidRDefault="001C0F59"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280</w:t>
            </w:r>
          </w:p>
        </w:tc>
      </w:tr>
      <w:tr w:rsidR="002148F8" w:rsidRPr="002148F8" w14:paraId="23056895" w14:textId="77777777" w:rsidTr="0034293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B1C903"/>
            <w:vAlign w:val="center"/>
          </w:tcPr>
          <w:p w14:paraId="24170AC8" w14:textId="3179BA4F" w:rsidR="002148F8" w:rsidRPr="002148F8" w:rsidRDefault="002148F8" w:rsidP="002148F8">
            <w:pPr>
              <w:jc w:val="center"/>
              <w:rPr>
                <w:sz w:val="16"/>
                <w:szCs w:val="16"/>
              </w:rPr>
            </w:pPr>
            <w:r w:rsidRPr="002148F8">
              <w:rPr>
                <w:sz w:val="16"/>
                <w:szCs w:val="16"/>
              </w:rPr>
              <w:t>Forbudszoner jf. husdyrbrugloven § 7</w:t>
            </w:r>
          </w:p>
        </w:tc>
      </w:tr>
      <w:tr w:rsidR="002148F8" w:rsidRPr="002148F8" w14:paraId="40C48474"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tcBorders>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tcBorders>
              <w:top w:val="single" w:sz="4" w:space="0" w:color="auto"/>
            </w:tcBorders>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lastRenderedPageBreak/>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bottom w:val="single" w:sz="4"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single" w:sz="4" w:space="0" w:color="auto"/>
              <w:bottom w:val="single" w:sz="4"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Afstande og afstandskrav jf. husdyrbrugloven</w:t>
            </w:r>
            <w:r w:rsidR="00E25775" w:rsidRPr="002148F8">
              <w:rPr>
                <w:color w:val="auto"/>
                <w:sz w:val="16"/>
                <w:szCs w:val="16"/>
              </w:rPr>
              <w:t>s</w:t>
            </w:r>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087"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6BC6FDDB" w14:textId="72BD2371" w:rsidR="007556CC" w:rsidRPr="002148F8" w:rsidRDefault="000D5AB4"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20 m (drivgang)</w:t>
            </w:r>
          </w:p>
        </w:tc>
      </w:tr>
      <w:tr w:rsidR="007556CC" w:rsidRPr="002148F8" w14:paraId="3B455706"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087" w:type="dxa"/>
            <w:tcBorders>
              <w:top w:val="none" w:sz="0" w:space="0" w:color="auto"/>
              <w:bottom w:val="none" w:sz="0" w:space="0" w:color="auto"/>
            </w:tcBorders>
            <w:vAlign w:val="center"/>
          </w:tcPr>
          <w:p w14:paraId="2DCD626A" w14:textId="1D166F80" w:rsidR="007556CC" w:rsidRPr="002148F8" w:rsidRDefault="00F93BCC"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Ca. 1,8 km</w:t>
            </w:r>
          </w:p>
        </w:tc>
      </w:tr>
      <w:tr w:rsidR="007556CC" w:rsidRPr="002148F8" w14:paraId="74FAEE6B"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087" w:type="dxa"/>
            <w:vAlign w:val="center"/>
          </w:tcPr>
          <w:p w14:paraId="1F074551" w14:textId="2C449A2B" w:rsidR="007556CC" w:rsidRPr="002148F8" w:rsidRDefault="00E27FDC"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Ca. 330 m </w:t>
            </w:r>
          </w:p>
        </w:tc>
      </w:tr>
      <w:tr w:rsidR="007556CC" w:rsidRPr="002148F8" w14:paraId="5BC92E48"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3A975CA0" w14:textId="7877E7A4" w:rsidR="007556CC" w:rsidRPr="002148F8" w:rsidRDefault="00C50771"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300 m</w:t>
            </w:r>
          </w:p>
        </w:tc>
      </w:tr>
      <w:tr w:rsidR="007556CC" w:rsidRPr="002148F8" w14:paraId="0E775D45"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1D4F8393" w14:textId="5DC1F7B7" w:rsidR="007556CC" w:rsidRPr="002148F8" w:rsidRDefault="00C50771"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25 m</w:t>
            </w:r>
          </w:p>
        </w:tc>
      </w:tr>
      <w:tr w:rsidR="007556CC" w:rsidRPr="002148F8" w14:paraId="25CF8E7A"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543C3BD0" w14:textId="29554B3D" w:rsidR="007556CC" w:rsidRPr="002148F8" w:rsidRDefault="00A722C2"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Ca. 45 m</w:t>
            </w:r>
          </w:p>
        </w:tc>
      </w:tr>
      <w:tr w:rsidR="007556CC" w:rsidRPr="002148F8" w14:paraId="618C8C32"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087" w:type="dxa"/>
            <w:vAlign w:val="center"/>
          </w:tcPr>
          <w:p w14:paraId="66CD002C" w14:textId="620665C8" w:rsidR="007556CC" w:rsidRPr="002148F8" w:rsidRDefault="00A722C2"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66 m</w:t>
            </w:r>
          </w:p>
        </w:tc>
      </w:tr>
    </w:tbl>
    <w:p w14:paraId="34AF9419" w14:textId="2CC84D24" w:rsidR="007556CC" w:rsidRDefault="007556CC" w:rsidP="007556CC">
      <w:pPr>
        <w:rPr>
          <w:highlight w:val="yellow"/>
        </w:rPr>
      </w:pPr>
    </w:p>
    <w:p w14:paraId="3930BD2A" w14:textId="06313342" w:rsidR="008B5BEF" w:rsidRPr="00325C62" w:rsidRDefault="008B5BEF" w:rsidP="008B5BEF">
      <w:pPr>
        <w:pStyle w:val="Overskrift4"/>
      </w:pPr>
      <w:r w:rsidRPr="00325C62">
        <w:t>Vurdering</w:t>
      </w:r>
    </w:p>
    <w:p w14:paraId="4E9B2849" w14:textId="77777777" w:rsidR="008D764C" w:rsidRPr="00325C62" w:rsidRDefault="008B5BEF" w:rsidP="008B5BEF">
      <w:r w:rsidRPr="00325C62">
        <w:t xml:space="preserve">Afstandskravene i §§6 og 7 er alle opfyldt. </w:t>
      </w:r>
    </w:p>
    <w:p w14:paraId="37994CD3" w14:textId="0403BFDE" w:rsidR="00C4159A" w:rsidRDefault="00E8760C" w:rsidP="008B5BEF">
      <w:r w:rsidRPr="00325C62">
        <w:t xml:space="preserve">Der er under 25 m fra drivgangen til vandboringen mod øst. </w:t>
      </w:r>
      <w:r w:rsidR="00C4159A" w:rsidRPr="00325C62">
        <w:t xml:space="preserve">Den ansøgte ændring til flexmodel vurderes ikke at medføre en forøget forurening fra </w:t>
      </w:r>
      <w:r w:rsidR="00325C62" w:rsidRPr="00325C62">
        <w:t xml:space="preserve">den eksisterende </w:t>
      </w:r>
      <w:r w:rsidR="00C4159A" w:rsidRPr="00325C62">
        <w:t>drivgang</w:t>
      </w:r>
      <w:r w:rsidR="009B4AF4" w:rsidRPr="00325C62">
        <w:t>.</w:t>
      </w:r>
      <w:r w:rsidR="00325C62" w:rsidRPr="00325C62">
        <w:t xml:space="preserve"> Afstandskravene i § 8 vedrører kun etablering, udvidelse og ændringer der medfører forøget forurening. Afstandskravene i § 8 vurderes således at være opfyldt.</w:t>
      </w:r>
    </w:p>
    <w:p w14:paraId="69ABB411" w14:textId="77777777" w:rsidR="00AB2277" w:rsidRPr="00325C62" w:rsidRDefault="00AB2277" w:rsidP="008B5BEF"/>
    <w:p w14:paraId="676DFB38" w14:textId="77777777" w:rsidR="00904410" w:rsidRDefault="00904410">
      <w:pPr>
        <w:spacing w:line="276" w:lineRule="auto"/>
        <w:jc w:val="left"/>
        <w:rPr>
          <w:rFonts w:eastAsiaTheme="majorEastAsia" w:cstheme="majorBidi"/>
          <w:bCs/>
          <w:color w:val="009736"/>
          <w:sz w:val="24"/>
          <w:szCs w:val="26"/>
        </w:rPr>
      </w:pPr>
      <w:bookmarkStart w:id="54" w:name="_Toc11232483"/>
      <w:bookmarkStart w:id="55" w:name="_Toc11232785"/>
      <w:bookmarkStart w:id="56" w:name="_Ref8818808"/>
      <w:bookmarkStart w:id="57" w:name="_Ref8818816"/>
      <w:bookmarkStart w:id="58" w:name="_Toc108508959"/>
      <w:r>
        <w:br w:type="page"/>
      </w:r>
    </w:p>
    <w:p w14:paraId="10031C8B" w14:textId="594FDA13" w:rsidR="007317B4" w:rsidRPr="00626794" w:rsidRDefault="00BB02CC" w:rsidP="001C3C5E">
      <w:pPr>
        <w:pStyle w:val="Overskrift2"/>
      </w:pPr>
      <w:r>
        <w:lastRenderedPageBreak/>
        <w:t>Husdyrbrugets a</w:t>
      </w:r>
      <w:r w:rsidR="007317B4" w:rsidRPr="00626794">
        <w:t>mmoniakemission</w:t>
      </w:r>
      <w:bookmarkEnd w:id="54"/>
      <w:bookmarkEnd w:id="55"/>
      <w:bookmarkEnd w:id="56"/>
      <w:bookmarkEnd w:id="57"/>
      <w:bookmarkEnd w:id="58"/>
    </w:p>
    <w:p w14:paraId="355E6869" w14:textId="77777777" w:rsidR="007317B4" w:rsidRPr="00626794" w:rsidRDefault="007317B4" w:rsidP="007317B4">
      <w:bookmarkStart w:id="59"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21063D08" w:rsidR="007317B4" w:rsidRPr="00626794" w:rsidRDefault="00B40296" w:rsidP="00EB6DCC">
            <w:r>
              <w:rPr>
                <w:noProof/>
                <w:lang w:eastAsia="da-DK"/>
              </w:rPr>
              <w:drawing>
                <wp:inline distT="0" distB="0" distL="0" distR="0" wp14:anchorId="07602E68" wp14:editId="0FE0FEBC">
                  <wp:extent cx="6120765" cy="85979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859790"/>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626794" w:rsidRDefault="007317B4" w:rsidP="00EB6DCC">
            <w:pPr>
              <w:rPr>
                <w:sz w:val="18"/>
              </w:rPr>
            </w:pPr>
            <w:r w:rsidRPr="00626794">
              <w:rPr>
                <w:sz w:val="18"/>
              </w:rPr>
              <w:t>Det samlede resultat af ammoniakberegningerne i husdyrgodkendelse.dk.</w:t>
            </w:r>
          </w:p>
        </w:tc>
      </w:tr>
    </w:tbl>
    <w:p w14:paraId="1BE734FF" w14:textId="686863C9" w:rsidR="007317B4" w:rsidRDefault="007317B4" w:rsidP="001C3C5E">
      <w:pPr>
        <w:pStyle w:val="Overskrift3"/>
      </w:pPr>
      <w:bookmarkStart w:id="60" w:name="_Ref9840003"/>
      <w:bookmarkStart w:id="61" w:name="_Ref9840016"/>
      <w:bookmarkStart w:id="62" w:name="_Toc11232484"/>
      <w:bookmarkStart w:id="63" w:name="_Toc11232786"/>
      <w:bookmarkStart w:id="64" w:name="_Toc108508960"/>
      <w:r w:rsidRPr="00626794">
        <w:t>Ammoniakdeposition til naturområder</w:t>
      </w:r>
      <w:bookmarkEnd w:id="59"/>
      <w:bookmarkEnd w:id="60"/>
      <w:bookmarkEnd w:id="61"/>
      <w:bookmarkEnd w:id="62"/>
      <w:bookmarkEnd w:id="63"/>
      <w:bookmarkEnd w:id="64"/>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62BDFB6D" w:rsidR="007317B4" w:rsidRPr="00626794" w:rsidRDefault="007317B4" w:rsidP="007317B4">
      <w:r w:rsidRPr="00626794">
        <w:t>Den totale ammoniakdeposition samt merdepositionen i forhold til nudriften og i forhold til driften for 8 år siden på de afsatte naturpunkter ses i nedenstående tabel. 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17051FAA" w:rsidR="007317B4" w:rsidRPr="00626794" w:rsidRDefault="00C44792" w:rsidP="00EB6DCC">
            <w:pPr>
              <w:rPr>
                <w:noProof/>
              </w:rPr>
            </w:pPr>
            <w:r>
              <w:rPr>
                <w:noProof/>
                <w:lang w:eastAsia="da-DK"/>
              </w:rPr>
              <w:drawing>
                <wp:inline distT="0" distB="0" distL="0" distR="0" wp14:anchorId="3A9C6E10" wp14:editId="1E372339">
                  <wp:extent cx="6120765" cy="419481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4194810"/>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626794" w:rsidRDefault="007317B4" w:rsidP="00EB6DCC">
            <w:pPr>
              <w:rPr>
                <w:noProof/>
                <w:sz w:val="18"/>
              </w:rPr>
            </w:pPr>
            <w:r w:rsidRPr="00626794">
              <w:rPr>
                <w:noProof/>
                <w:sz w:val="18"/>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6DBFE41C" w:rsidR="007317B4" w:rsidRDefault="007317B4" w:rsidP="003C0E0D">
      <w:pPr>
        <w:pStyle w:val="Overskrift5"/>
      </w:pPr>
      <w:r w:rsidRPr="0035549E">
        <w:lastRenderedPageBreak/>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Look w:val="04A0" w:firstRow="1" w:lastRow="0" w:firstColumn="1" w:lastColumn="0" w:noHBand="0" w:noVBand="1"/>
      </w:tblPr>
      <w:tblGrid>
        <w:gridCol w:w="9629"/>
      </w:tblGrid>
      <w:tr w:rsidR="00480139" w:rsidRPr="00626794" w14:paraId="33F35CDC" w14:textId="77777777" w:rsidTr="008301D1">
        <w:tc>
          <w:tcPr>
            <w:tcW w:w="9628" w:type="dxa"/>
            <w:tcBorders>
              <w:bottom w:val="single" w:sz="4" w:space="0" w:color="auto"/>
            </w:tcBorders>
            <w:vAlign w:val="center"/>
          </w:tcPr>
          <w:p w14:paraId="256878EA" w14:textId="2F9DC876" w:rsidR="00480139" w:rsidRPr="00626794" w:rsidRDefault="00845FFD" w:rsidP="008301D1">
            <w:pPr>
              <w:jc w:val="center"/>
              <w:rPr>
                <w:noProof/>
              </w:rPr>
            </w:pPr>
            <w:r>
              <w:rPr>
                <w:noProof/>
                <w:lang w:eastAsia="da-DK"/>
              </w:rPr>
              <w:drawing>
                <wp:inline distT="0" distB="0" distL="0" distR="0" wp14:anchorId="53202C36" wp14:editId="144CE930">
                  <wp:extent cx="6120765" cy="438277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382770"/>
                          </a:xfrm>
                          <a:prstGeom prst="rect">
                            <a:avLst/>
                          </a:prstGeom>
                        </pic:spPr>
                      </pic:pic>
                    </a:graphicData>
                  </a:graphic>
                </wp:inline>
              </w:drawing>
            </w:r>
          </w:p>
        </w:tc>
      </w:tr>
      <w:tr w:rsidR="00480139" w:rsidRPr="00626794" w14:paraId="5F13C7AF" w14:textId="77777777" w:rsidTr="008301D1">
        <w:tc>
          <w:tcPr>
            <w:tcW w:w="9628" w:type="dxa"/>
            <w:tcBorders>
              <w:left w:val="nil"/>
              <w:bottom w:val="nil"/>
              <w:right w:val="nil"/>
            </w:tcBorders>
          </w:tcPr>
          <w:p w14:paraId="1A3E3213" w14:textId="14D06575" w:rsidR="00480139" w:rsidRPr="00626794" w:rsidRDefault="00480139" w:rsidP="008301D1">
            <w:pPr>
              <w:rPr>
                <w:noProof/>
                <w:sz w:val="18"/>
              </w:rPr>
            </w:pPr>
            <w:r w:rsidRPr="00626794">
              <w:rPr>
                <w:noProof/>
                <w:sz w:val="18"/>
              </w:rPr>
              <w:t xml:space="preserve">Kort over nærmeste </w:t>
            </w:r>
            <w:r>
              <w:rPr>
                <w:noProof/>
                <w:sz w:val="18"/>
              </w:rPr>
              <w:t>kategori 1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4F8110A5" w14:textId="77777777" w:rsidR="00480139" w:rsidRDefault="00480139" w:rsidP="007317B4"/>
    <w:p w14:paraId="4FF9B625" w14:textId="5D80309C" w:rsidR="007317B4" w:rsidRPr="0035549E" w:rsidRDefault="007317B4" w:rsidP="007317B4">
      <w:r w:rsidRPr="0035549E">
        <w:t xml:space="preserve">Nærmeste kategori 1 natur </w:t>
      </w:r>
      <w:r w:rsidRPr="00A70909">
        <w:t>er</w:t>
      </w:r>
      <w:r w:rsidR="0035549E" w:rsidRPr="00A70909">
        <w:t xml:space="preserve"> et </w:t>
      </w:r>
      <w:r w:rsidR="004C3C51" w:rsidRPr="00A70909">
        <w:t>rigkær</w:t>
      </w:r>
      <w:r w:rsidR="0035549E" w:rsidRPr="00A70909">
        <w:t xml:space="preserve"> beliggende ca. </w:t>
      </w:r>
      <w:r w:rsidR="00A70909" w:rsidRPr="00A70909">
        <w:t>7</w:t>
      </w:r>
      <w:r w:rsidR="0035549E" w:rsidRPr="00A70909">
        <w:t xml:space="preserve">00 m </w:t>
      </w:r>
      <w:r w:rsidR="00A70909" w:rsidRPr="00A70909">
        <w:t>syd</w:t>
      </w:r>
      <w:r w:rsidR="0035549E" w:rsidRPr="0035549E">
        <w:t xml:space="preserve"> for anlægget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1"/>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157FB70F" w14:textId="312EE0DF" w:rsidR="00993F3F" w:rsidRPr="002E298D" w:rsidRDefault="009C49EE" w:rsidP="00993F3F">
      <w:r w:rsidRPr="002E298D">
        <w:t>Der er muligvis 1 andet husdyrbrug</w:t>
      </w:r>
      <w:r w:rsidR="00E24837" w:rsidRPr="002E298D">
        <w:t xml:space="preserve"> (emission på mere end 750 kg NH₃-N pr. år inden for 300-500 m)</w:t>
      </w:r>
      <w:r w:rsidRPr="002E298D">
        <w:t xml:space="preserve"> i nærheden</w:t>
      </w:r>
      <w:r w:rsidR="00B344BA" w:rsidRPr="002E298D">
        <w:t xml:space="preserve"> af punkt 1.2 og 1.3</w:t>
      </w:r>
      <w:r w:rsidRPr="002E298D">
        <w:t>.</w:t>
      </w:r>
      <w:r w:rsidR="00993F3F" w:rsidRPr="002E298D">
        <w:t xml:space="preserve"> </w:t>
      </w:r>
      <w:r w:rsidR="000D3AFF" w:rsidRPr="002E298D">
        <w:t>Den beregnede totaldeposition i de afsatte kategori 1 naturpunkter er på 0,</w:t>
      </w:r>
      <w:r w:rsidR="008B3509" w:rsidRPr="002E298D">
        <w:t>4</w:t>
      </w:r>
      <w:r w:rsidR="000D3AFF" w:rsidRPr="002E298D">
        <w:t xml:space="preserve"> kg N/ha/år. </w:t>
      </w:r>
      <w:r w:rsidR="00726A93" w:rsidRPr="002E298D">
        <w:t xml:space="preserve">Da totaldepostionen er </w:t>
      </w:r>
      <w:r w:rsidRPr="002E298D">
        <w:t>≤</w:t>
      </w:r>
      <w:r w:rsidR="00726A93" w:rsidRPr="002E298D">
        <w:t>0,</w:t>
      </w:r>
      <w:r w:rsidRPr="002E298D">
        <w:t>4</w:t>
      </w:r>
      <w:r w:rsidR="00726A93" w:rsidRPr="002E298D">
        <w:t xml:space="preserve"> kg N/ha/år </w:t>
      </w:r>
      <w:r w:rsidRPr="002E298D">
        <w:t>er</w:t>
      </w:r>
      <w:r w:rsidR="00993F3F" w:rsidRPr="002E298D">
        <w:t xml:space="preserve"> </w:t>
      </w:r>
      <w:r w:rsidR="009067CB" w:rsidRPr="002E298D">
        <w:t>kravet til totaldepositionen</w:t>
      </w:r>
      <w:r w:rsidR="00993F3F" w:rsidRPr="002E298D">
        <w:t xml:space="preserve"> overholdt.</w:t>
      </w:r>
    </w:p>
    <w:p w14:paraId="1E4BBAA6" w14:textId="1C2314E1" w:rsidR="007317B4" w:rsidRDefault="007317B4" w:rsidP="003C0E0D">
      <w:pPr>
        <w:pStyle w:val="Overskrift5"/>
      </w:pPr>
      <w:r w:rsidRPr="00BD7AAA">
        <w:t>Kategori 2 natur</w:t>
      </w:r>
      <w:r w:rsidR="000D3AFF">
        <w:t xml:space="preserve"> (2.x punkter)</w:t>
      </w:r>
    </w:p>
    <w:p w14:paraId="08E4B836" w14:textId="375D58D2" w:rsidR="00342936" w:rsidRPr="00342936" w:rsidRDefault="00342936" w:rsidP="00342936">
      <w:r w:rsidRPr="00342936">
        <w:t xml:space="preserve">Kategori 2-natur er nærmere bestemte ammoniakfølsomme naturtyper, der ligger uden for internationale naturbeskyttelsesområder. Det er højmoser, lobeliesøer, heder der er større end </w:t>
      </w:r>
      <w:r w:rsidRPr="00342936">
        <w:lastRenderedPageBreak/>
        <w:t>10 ha, og som er omfattet af naturbeskyttelseslovens § 3 og overdrev der er større end 2,5 ha og som er omfattet af naturbeskyttelseslovens § 3.</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58790566" w:rsidR="00480139" w:rsidRPr="00626794" w:rsidRDefault="00E77D89" w:rsidP="008301D1">
            <w:pPr>
              <w:jc w:val="center"/>
              <w:rPr>
                <w:noProof/>
              </w:rPr>
            </w:pPr>
            <w:r>
              <w:rPr>
                <w:noProof/>
                <w:lang w:eastAsia="da-DK"/>
              </w:rPr>
              <w:drawing>
                <wp:inline distT="0" distB="0" distL="0" distR="0" wp14:anchorId="35D0FCF6" wp14:editId="2D853A37">
                  <wp:extent cx="6120765" cy="3071495"/>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071495"/>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7906C344" w:rsidR="00480139" w:rsidRPr="00626794" w:rsidRDefault="00480139" w:rsidP="00D5000F">
            <w:pPr>
              <w:spacing w:after="120"/>
              <w:rPr>
                <w:noProof/>
                <w:sz w:val="18"/>
              </w:rPr>
            </w:pPr>
            <w:r w:rsidRPr="00626794">
              <w:rPr>
                <w:noProof/>
                <w:sz w:val="18"/>
              </w:rPr>
              <w:t xml:space="preserve">Kort over nærmeste </w:t>
            </w:r>
            <w:r>
              <w:rPr>
                <w:noProof/>
                <w:sz w:val="18"/>
              </w:rPr>
              <w:t>kategori 2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5A4421F5" w14:textId="3D935D75" w:rsidR="007317B4" w:rsidRPr="00BD7AAA" w:rsidRDefault="007317B4" w:rsidP="007317B4">
      <w:r w:rsidRPr="00BD7AAA">
        <w:t xml:space="preserve">Nærmeste kategori 2 natur </w:t>
      </w:r>
      <w:r w:rsidRPr="00F60F10">
        <w:t xml:space="preserve">er et overdrev beliggende </w:t>
      </w:r>
      <w:r w:rsidR="00BD7AAA" w:rsidRPr="00F60F10">
        <w:t>over 2</w:t>
      </w:r>
      <w:r w:rsidR="00F60F10" w:rsidRPr="00F60F10">
        <w:t>,5</w:t>
      </w:r>
      <w:r w:rsidRPr="00F60F10">
        <w:t xml:space="preserve"> km </w:t>
      </w:r>
      <w:r w:rsidR="00BD7AAA" w:rsidRPr="00F60F10">
        <w:t>vest</w:t>
      </w:r>
      <w:r w:rsidRPr="00F60F10">
        <w:t xml:space="preserve"> for ejendommen</w:t>
      </w:r>
      <w:r w:rsidRPr="00BD7AAA">
        <w:t xml:space="preserve">.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2516CFC6" w:rsidR="007317B4" w:rsidRPr="00BD7AAA" w:rsidRDefault="007317B4" w:rsidP="007317B4">
      <w:r w:rsidRPr="00BD7AAA">
        <w:t xml:space="preserve">Den beregnede totaldeposition til </w:t>
      </w:r>
      <w:r w:rsidR="000D3AFF">
        <w:t>de afsatt</w:t>
      </w:r>
      <w:r w:rsidR="000D3AFF" w:rsidRPr="00104AF2">
        <w:t xml:space="preserve">e </w:t>
      </w:r>
      <w:r w:rsidRPr="00104AF2">
        <w:t>kategori 2 natur</w:t>
      </w:r>
      <w:r w:rsidR="000D3AFF" w:rsidRPr="00104AF2">
        <w:t>punkter</w:t>
      </w:r>
      <w:r w:rsidRPr="00104AF2">
        <w:t xml:space="preserve"> er på </w:t>
      </w:r>
      <w:r w:rsidR="00104AF2" w:rsidRPr="00104AF2">
        <w:t>0,1</w:t>
      </w:r>
      <w:r w:rsidRPr="00104AF2">
        <w:t xml:space="preserve"> kg N/ha/år. </w:t>
      </w:r>
      <w:r w:rsidR="00871E4D" w:rsidRPr="00104AF2">
        <w:t>Kravet til totaldepositionen</w:t>
      </w:r>
      <w:r w:rsidRPr="00104AF2">
        <w:t xml:space="preserve"> er derfor overholdt.</w:t>
      </w:r>
    </w:p>
    <w:p w14:paraId="256BC67C" w14:textId="13255406" w:rsidR="007317B4" w:rsidRDefault="007317B4" w:rsidP="003C0E0D">
      <w:pPr>
        <w:pStyle w:val="Overskrift5"/>
      </w:pPr>
      <w:r w:rsidRPr="00BD7AAA">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Look w:val="04A0" w:firstRow="1" w:lastRow="0" w:firstColumn="1" w:lastColumn="0" w:noHBand="0" w:noVBand="1"/>
      </w:tblPr>
      <w:tblGrid>
        <w:gridCol w:w="9629"/>
      </w:tblGrid>
      <w:tr w:rsidR="00480139" w:rsidRPr="00626794" w14:paraId="612743C0" w14:textId="77777777" w:rsidTr="008301D1">
        <w:tc>
          <w:tcPr>
            <w:tcW w:w="9628" w:type="dxa"/>
            <w:tcBorders>
              <w:bottom w:val="single" w:sz="4" w:space="0" w:color="auto"/>
            </w:tcBorders>
            <w:vAlign w:val="center"/>
          </w:tcPr>
          <w:p w14:paraId="3C95FD68" w14:textId="61395D36" w:rsidR="00480139" w:rsidRPr="00626794" w:rsidRDefault="00537F0F" w:rsidP="008301D1">
            <w:pPr>
              <w:jc w:val="center"/>
              <w:rPr>
                <w:noProof/>
              </w:rPr>
            </w:pPr>
            <w:r>
              <w:rPr>
                <w:noProof/>
                <w:lang w:eastAsia="da-DK"/>
              </w:rPr>
              <w:lastRenderedPageBreak/>
              <w:drawing>
                <wp:inline distT="0" distB="0" distL="0" distR="0" wp14:anchorId="70B9D26E" wp14:editId="23CAC2CB">
                  <wp:extent cx="6120765" cy="4268470"/>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4268470"/>
                          </a:xfrm>
                          <a:prstGeom prst="rect">
                            <a:avLst/>
                          </a:prstGeom>
                        </pic:spPr>
                      </pic:pic>
                    </a:graphicData>
                  </a:graphic>
                </wp:inline>
              </w:drawing>
            </w:r>
          </w:p>
        </w:tc>
      </w:tr>
      <w:tr w:rsidR="00480139" w:rsidRPr="00626794" w14:paraId="6C2EC219" w14:textId="77777777" w:rsidTr="008301D1">
        <w:tc>
          <w:tcPr>
            <w:tcW w:w="9628" w:type="dxa"/>
            <w:tcBorders>
              <w:left w:val="nil"/>
              <w:bottom w:val="nil"/>
              <w:right w:val="nil"/>
            </w:tcBorders>
          </w:tcPr>
          <w:p w14:paraId="3A5F117D" w14:textId="5B79520C" w:rsidR="00480139" w:rsidRPr="00626794" w:rsidRDefault="00480139" w:rsidP="00D5000F">
            <w:pPr>
              <w:spacing w:after="120"/>
              <w:rPr>
                <w:noProof/>
                <w:sz w:val="18"/>
              </w:rPr>
            </w:pPr>
            <w:r w:rsidRPr="00626794">
              <w:rPr>
                <w:noProof/>
                <w:sz w:val="18"/>
              </w:rPr>
              <w:t xml:space="preserve">Kort over nærmeste </w:t>
            </w:r>
            <w:r>
              <w:rPr>
                <w:noProof/>
                <w:sz w:val="18"/>
              </w:rPr>
              <w:t>kategori 3 natur samt vejledende registreret §3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32AA3E2B" w14:textId="0386E294" w:rsidR="007317B4" w:rsidRPr="00BD7AAA" w:rsidRDefault="007317B4" w:rsidP="007317B4">
      <w:r w:rsidRPr="00BD7AAA">
        <w:t xml:space="preserve">Nærmeste kategori 3 natur </w:t>
      </w:r>
      <w:r w:rsidRPr="00860848">
        <w:t xml:space="preserve">er </w:t>
      </w:r>
      <w:r w:rsidR="00642F5C" w:rsidRPr="00860848">
        <w:t>et overdrev</w:t>
      </w:r>
      <w:r w:rsidRPr="00860848">
        <w:t xml:space="preserve"> beliggende</w:t>
      </w:r>
      <w:r w:rsidR="00F34222" w:rsidRPr="00860848">
        <w:t xml:space="preserve"> </w:t>
      </w:r>
      <w:r w:rsidR="00BD7AAA" w:rsidRPr="00860848">
        <w:t xml:space="preserve">ca. </w:t>
      </w:r>
      <w:r w:rsidR="00860848" w:rsidRPr="00860848">
        <w:t>50</w:t>
      </w:r>
      <w:r w:rsidR="00BD7AAA" w:rsidRPr="00860848">
        <w:t xml:space="preserve"> m </w:t>
      </w:r>
      <w:r w:rsidR="00642F5C" w:rsidRPr="00860848">
        <w:t>sydvest</w:t>
      </w:r>
      <w:r w:rsidRPr="00860848">
        <w:t xml:space="preserve"> for anlægget.</w:t>
      </w:r>
      <w:r w:rsidR="00BD7AAA" w:rsidRPr="00860848">
        <w:t xml:space="preserve"> </w:t>
      </w:r>
    </w:p>
    <w:p w14:paraId="5CE3298D" w14:textId="0DB269E9" w:rsidR="00A35F60" w:rsidRPr="00E42D6D" w:rsidRDefault="00A35F60" w:rsidP="00A35F60">
      <w:r w:rsidRPr="00E42D6D">
        <w:t>Merdepositionen på overdrevet mod sydvest (pkt. 3.</w:t>
      </w:r>
      <w:r w:rsidR="00E42D6D" w:rsidRPr="00E42D6D">
        <w:t>1</w:t>
      </w:r>
      <w:r w:rsidRPr="00E42D6D">
        <w:t>) overstiger 1,0 kg N/ha/år</w:t>
      </w:r>
      <w:r w:rsidR="00E42D6D" w:rsidRPr="00E42D6D">
        <w:t xml:space="preserve"> i forhold til 8-års driften</w:t>
      </w:r>
      <w:r w:rsidRPr="00E42D6D">
        <w:t xml:space="preserve">. </w:t>
      </w:r>
      <w:r w:rsidR="00E42D6D" w:rsidRPr="00E42D6D">
        <w:t>Mariagerfjord</w:t>
      </w:r>
      <w:r w:rsidRPr="00E42D6D">
        <w:t xml:space="preserve"> Kommune bedes derfor foretage en konkret vurdering af det ansøgtes påvirkning på naturområdet.</w:t>
      </w:r>
      <w:r w:rsidR="00E42D6D">
        <w:t xml:space="preserve"> Baggrundsbelastningen</w:t>
      </w:r>
      <w:r w:rsidR="0082644D">
        <w:t xml:space="preserve"> (2018-202</w:t>
      </w:r>
      <w:r w:rsidR="0013262A">
        <w:t>0</w:t>
      </w:r>
      <w:r w:rsidR="0082644D">
        <w:t>)</w:t>
      </w:r>
      <w:r w:rsidR="00E42D6D">
        <w:t xml:space="preserve"> i området er på </w:t>
      </w:r>
      <w:r w:rsidR="0013262A">
        <w:t>15,2 k</w:t>
      </w:r>
      <w:r w:rsidR="00E03E88">
        <w:t xml:space="preserve">g N/ha/år. Tålegrænsen for overdrev ligger i intervallet </w:t>
      </w:r>
      <w:r w:rsidR="00F32A96">
        <w:t>10-25 kg N/ha. Totaldepositionen</w:t>
      </w:r>
      <w:r w:rsidR="00022E97">
        <w:t xml:space="preserve"> på overdrevet fra det ansøgte er på 2,4 kg N/ha/år</w:t>
      </w:r>
      <w:r w:rsidR="00CC129A">
        <w:t xml:space="preserve">, hvorfor den samlede belastning inkl. baggrundsbelastningen er på </w:t>
      </w:r>
      <w:r w:rsidR="000A1E2E">
        <w:t xml:space="preserve">17,6 kg N/ha, og altså under den øvre tålegrænse for </w:t>
      </w:r>
      <w:r w:rsidR="00724B1A">
        <w:t xml:space="preserve">almindelige overdrev. Arealet bliver desuden påvirket af driften af de omkringliggende marker. </w:t>
      </w:r>
      <w:r w:rsidR="00E42D6D">
        <w:t>Det vurderes</w:t>
      </w:r>
      <w:r w:rsidR="00724B1A">
        <w:t xml:space="preserve"> derfor</w:t>
      </w:r>
      <w:r w:rsidR="00E42D6D">
        <w:t xml:space="preserve"> umiddelbart</w:t>
      </w:r>
      <w:r w:rsidR="00724B1A">
        <w:t xml:space="preserve"> </w:t>
      </w:r>
      <w:r w:rsidR="001102A5">
        <w:t>at det ansøgte ikke vil have en væsentlig indvirkning på overdrevet.</w:t>
      </w:r>
    </w:p>
    <w:p w14:paraId="0734F33C" w14:textId="77777777" w:rsidR="007317B4" w:rsidRPr="003107C0" w:rsidRDefault="007317B4" w:rsidP="003C0E0D">
      <w:pPr>
        <w:pStyle w:val="Overskrift5"/>
      </w:pPr>
      <w:r w:rsidRPr="003107C0">
        <w:t>Øvrig beskyttet natur</w:t>
      </w:r>
    </w:p>
    <w:p w14:paraId="3268B9AA" w14:textId="2305AB20" w:rsidR="00342936" w:rsidRDefault="00342936" w:rsidP="007317B4">
      <w:r w:rsidRPr="00342936">
        <w:t>Ud over natur defineret under kategori 1,</w:t>
      </w:r>
      <w:r w:rsidR="00E10F8F">
        <w:t xml:space="preserve"> </w:t>
      </w:r>
      <w:r w:rsidRPr="00342936">
        <w:t>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p>
    <w:p w14:paraId="29F76704" w14:textId="7F248792" w:rsidR="00871E4D" w:rsidRPr="00D142AA" w:rsidRDefault="007317B4" w:rsidP="007317B4">
      <w:r w:rsidRPr="003107C0">
        <w:t xml:space="preserve">Nærmeste øvrig beskyttet natur </w:t>
      </w:r>
      <w:r w:rsidRPr="00D142AA">
        <w:t xml:space="preserve">er </w:t>
      </w:r>
      <w:r w:rsidR="00D142AA" w:rsidRPr="00D142AA">
        <w:t>en sø syd</w:t>
      </w:r>
      <w:r w:rsidR="00AA0D48" w:rsidRPr="00D142AA">
        <w:t xml:space="preserve"> </w:t>
      </w:r>
      <w:r w:rsidR="003107C0" w:rsidRPr="00D142AA">
        <w:t xml:space="preserve">for anlægget. </w:t>
      </w:r>
    </w:p>
    <w:p w14:paraId="174FBFB6" w14:textId="1A8167AD" w:rsidR="00D142AA" w:rsidRPr="003107C0" w:rsidRDefault="00D142AA" w:rsidP="00D142AA">
      <w:r w:rsidRPr="00592EEB">
        <w:t xml:space="preserve">Da der med det ansøgte kun ændres til flexgrupper, er der ikke en merdeposition </w:t>
      </w:r>
      <w:r w:rsidR="009825FC" w:rsidRPr="00592EEB">
        <w:t>på søen</w:t>
      </w:r>
      <w:r w:rsidR="009825FC">
        <w:t>, set</w:t>
      </w:r>
      <w:r w:rsidR="009825FC" w:rsidRPr="00592EEB">
        <w:t xml:space="preserve"> </w:t>
      </w:r>
      <w:r w:rsidR="009825FC">
        <w:t>i forhold til nudriften</w:t>
      </w:r>
      <w:r w:rsidRPr="00592EEB">
        <w:t xml:space="preserve">. </w:t>
      </w:r>
      <w:r w:rsidR="00592EEB" w:rsidRPr="00592EEB">
        <w:t xml:space="preserve">Øvrig vejledende § 3 beskyttet natur </w:t>
      </w:r>
      <w:r w:rsidRPr="00592EEB">
        <w:t>er derfor ikke vurderet yderligere.</w:t>
      </w:r>
      <w:r w:rsidRPr="00DE4C07">
        <w:t xml:space="preserve"> </w:t>
      </w:r>
    </w:p>
    <w:p w14:paraId="0D1D0ED8" w14:textId="511C855B" w:rsidR="007317B4" w:rsidRPr="00E03BB9" w:rsidRDefault="007317B4" w:rsidP="001C3C5E">
      <w:pPr>
        <w:pStyle w:val="Overskrift3"/>
      </w:pPr>
      <w:bookmarkStart w:id="65" w:name="_Toc108508961"/>
      <w:r w:rsidRPr="00E03BB9">
        <w:t>Bilag IV-arter</w:t>
      </w:r>
      <w:r w:rsidR="00E211D7">
        <w:t xml:space="preserve"> (D1b)</w:t>
      </w:r>
      <w:bookmarkEnd w:id="65"/>
    </w:p>
    <w:p w14:paraId="5984EB8A" w14:textId="5D09AF17" w:rsidR="007317B4" w:rsidRPr="00E03BB9" w:rsidRDefault="004A496F" w:rsidP="007317B4">
      <w:r w:rsidRPr="00E03BB9">
        <w:t>D</w:t>
      </w:r>
      <w:r w:rsidR="00FF2789" w:rsidRPr="00E03BB9">
        <w:t>er</w:t>
      </w:r>
      <w:r w:rsidRPr="00E03BB9">
        <w:t xml:space="preserve"> er</w:t>
      </w:r>
      <w:r w:rsidR="007317B4" w:rsidRPr="00E03BB9">
        <w:t xml:space="preserve"> foretaget en søgning i naturdata.dk i en </w:t>
      </w:r>
      <w:r w:rsidR="007317B4" w:rsidRPr="009825FC">
        <w:t xml:space="preserve">radius af </w:t>
      </w:r>
      <w:r w:rsidR="00392B2B" w:rsidRPr="009825FC">
        <w:t xml:space="preserve">ca. </w:t>
      </w:r>
      <w:r w:rsidR="00E03BB9" w:rsidRPr="009825FC">
        <w:t>2</w:t>
      </w:r>
      <w:r w:rsidR="007317B4" w:rsidRPr="009825FC">
        <w:t xml:space="preserve"> km fra ejendommen </w:t>
      </w:r>
      <w:r w:rsidR="0057245F" w:rsidRPr="009825FC">
        <w:t>(</w:t>
      </w:r>
      <w:r w:rsidR="0057245F" w:rsidRPr="00E03BB9">
        <w:t xml:space="preserve">se nedenstående figur).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644DF640" w:rsidR="003C1B07" w:rsidRPr="00881DF8" w:rsidRDefault="00FC13F2" w:rsidP="007317B4">
            <w:pPr>
              <w:rPr>
                <w:highlight w:val="yellow"/>
              </w:rPr>
            </w:pPr>
            <w:r>
              <w:rPr>
                <w:noProof/>
                <w:lang w:eastAsia="da-DK"/>
              </w:rPr>
              <w:lastRenderedPageBreak/>
              <w:drawing>
                <wp:inline distT="0" distB="0" distL="0" distR="0" wp14:anchorId="1DECE75E" wp14:editId="2474CD21">
                  <wp:extent cx="6120765" cy="3860800"/>
                  <wp:effectExtent l="0" t="0" r="0" b="635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3860800"/>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1EB6771B" w:rsidR="003C1B07" w:rsidRPr="00E03BB9" w:rsidRDefault="003C1B07" w:rsidP="007317B4">
            <w:pPr>
              <w:rPr>
                <w:sz w:val="18"/>
              </w:rPr>
            </w:pPr>
            <w:r w:rsidRPr="00E03BB9">
              <w:rPr>
                <w:sz w:val="18"/>
              </w:rPr>
              <w:t xml:space="preserve">Resultat af søgningen på fund af bilag IV-arter i en radius af ca. </w:t>
            </w:r>
            <w:r w:rsidR="008F03F0" w:rsidRPr="00E03BB9">
              <w:rPr>
                <w:sz w:val="18"/>
              </w:rPr>
              <w:t>2</w:t>
            </w:r>
            <w:r w:rsidRPr="00E03BB9">
              <w:rPr>
                <w:sz w:val="18"/>
              </w:rPr>
              <w:t xml:space="preserve"> km fra ejendommen (kort fra naturdata.dk).</w:t>
            </w:r>
          </w:p>
        </w:tc>
      </w:tr>
    </w:tbl>
    <w:p w14:paraId="47D1CF63" w14:textId="570DE7D3" w:rsidR="003C1B07" w:rsidRPr="00881DF8" w:rsidRDefault="003C1B07" w:rsidP="007317B4">
      <w:pPr>
        <w:rPr>
          <w:highlight w:val="yellow"/>
        </w:rPr>
      </w:pPr>
    </w:p>
    <w:p w14:paraId="601A7C36" w14:textId="77777777" w:rsidR="00E64436" w:rsidRPr="007C6A5F" w:rsidRDefault="00E64436" w:rsidP="00E64436">
      <w:pPr>
        <w:rPr>
          <w:szCs w:val="20"/>
        </w:rPr>
      </w:pPr>
      <w:r w:rsidRPr="007C6A5F">
        <w:rPr>
          <w:szCs w:val="20"/>
        </w:rPr>
        <w:t xml:space="preserve">I ovenstående område er </w:t>
      </w:r>
      <w:r w:rsidRPr="00FC13F2">
        <w:rPr>
          <w:szCs w:val="20"/>
        </w:rPr>
        <w:t>der ud fra oplysningerne på naturdata.dk fundet</w:t>
      </w:r>
      <w:r w:rsidRPr="007C6A5F">
        <w:rPr>
          <w:szCs w:val="20"/>
        </w:rPr>
        <w:t xml:space="preserve"> følgende arter omfattet af Habitatdirektivets bilag IV: </w:t>
      </w:r>
    </w:p>
    <w:tbl>
      <w:tblPr>
        <w:tblStyle w:val="Tabel-Gitter"/>
        <w:tblW w:w="0" w:type="auto"/>
        <w:tblLook w:val="04A0" w:firstRow="1" w:lastRow="0" w:firstColumn="1" w:lastColumn="0" w:noHBand="0" w:noVBand="1"/>
      </w:tblPr>
      <w:tblGrid>
        <w:gridCol w:w="2263"/>
        <w:gridCol w:w="7365"/>
      </w:tblGrid>
      <w:tr w:rsidR="00342936" w:rsidRPr="00FC13F2" w14:paraId="3E1C8E5F" w14:textId="77777777" w:rsidTr="00342936">
        <w:tc>
          <w:tcPr>
            <w:tcW w:w="2263" w:type="dxa"/>
            <w:shd w:val="clear" w:color="auto" w:fill="B1C903"/>
          </w:tcPr>
          <w:p w14:paraId="606C5018" w14:textId="1852C92C" w:rsidR="00342936" w:rsidRPr="00FC13F2" w:rsidRDefault="00342936" w:rsidP="00DC6EB6">
            <w:pPr>
              <w:rPr>
                <w:b/>
                <w:bCs/>
                <w:sz w:val="18"/>
                <w:szCs w:val="18"/>
              </w:rPr>
            </w:pPr>
            <w:r w:rsidRPr="00FC13F2">
              <w:rPr>
                <w:b/>
                <w:bCs/>
                <w:sz w:val="18"/>
                <w:szCs w:val="18"/>
              </w:rPr>
              <w:t>Bilag IV-art</w:t>
            </w:r>
          </w:p>
        </w:tc>
        <w:tc>
          <w:tcPr>
            <w:tcW w:w="7365" w:type="dxa"/>
            <w:shd w:val="clear" w:color="auto" w:fill="B1C903"/>
          </w:tcPr>
          <w:p w14:paraId="36498914" w14:textId="3E4FE225" w:rsidR="00342936" w:rsidRPr="00FC13F2" w:rsidRDefault="00342936" w:rsidP="00DC6EB6">
            <w:pPr>
              <w:rPr>
                <w:b/>
                <w:bCs/>
                <w:sz w:val="18"/>
                <w:szCs w:val="18"/>
              </w:rPr>
            </w:pPr>
            <w:r w:rsidRPr="00FC13F2">
              <w:rPr>
                <w:b/>
                <w:bCs/>
                <w:sz w:val="18"/>
                <w:szCs w:val="18"/>
              </w:rPr>
              <w:t>Yngle- og rasteområder</w:t>
            </w:r>
          </w:p>
        </w:tc>
      </w:tr>
      <w:tr w:rsidR="001342A5" w:rsidRPr="00342936" w14:paraId="68B6622E" w14:textId="77777777" w:rsidTr="00342936">
        <w:tc>
          <w:tcPr>
            <w:tcW w:w="2263" w:type="dxa"/>
            <w:shd w:val="clear" w:color="auto" w:fill="EEECE1" w:themeFill="background2"/>
          </w:tcPr>
          <w:p w14:paraId="185A4E47" w14:textId="44295AFF" w:rsidR="001342A5" w:rsidRPr="00FC13F2" w:rsidRDefault="001342A5" w:rsidP="001342A5">
            <w:pPr>
              <w:rPr>
                <w:sz w:val="18"/>
                <w:szCs w:val="18"/>
              </w:rPr>
            </w:pPr>
            <w:r w:rsidRPr="00FC13F2">
              <w:rPr>
                <w:sz w:val="18"/>
                <w:szCs w:val="18"/>
              </w:rPr>
              <w:t>Stor Vandsalamander</w:t>
            </w:r>
          </w:p>
        </w:tc>
        <w:tc>
          <w:tcPr>
            <w:tcW w:w="7365" w:type="dxa"/>
          </w:tcPr>
          <w:p w14:paraId="5B79BF8D" w14:textId="0194C015" w:rsidR="001342A5" w:rsidRPr="00FC13F2" w:rsidRDefault="001342A5" w:rsidP="001342A5">
            <w:pPr>
              <w:rPr>
                <w:sz w:val="18"/>
                <w:szCs w:val="18"/>
              </w:rPr>
            </w:pPr>
            <w:r w:rsidRPr="00FC13F2">
              <w:rPr>
                <w:sz w:val="18"/>
                <w:szCs w:val="18"/>
              </w:rPr>
              <w:t>Stor vandsalamander er knyttet til vandhuller, og levestederne på land ligger oftest nær vandhullet.</w:t>
            </w:r>
          </w:p>
        </w:tc>
      </w:tr>
    </w:tbl>
    <w:p w14:paraId="3DE40C28" w14:textId="77777777" w:rsidR="00E64436" w:rsidRPr="007C6A5F" w:rsidRDefault="00E64436" w:rsidP="00E64436">
      <w:pPr>
        <w:rPr>
          <w:szCs w:val="20"/>
          <w:highlight w:val="yellow"/>
        </w:rPr>
      </w:pPr>
    </w:p>
    <w:p w14:paraId="70B33B90" w14:textId="205F2507" w:rsidR="00E64436" w:rsidRPr="007C6A5F" w:rsidRDefault="00E64436" w:rsidP="00E64436">
      <w:pPr>
        <w:rPr>
          <w:szCs w:val="20"/>
        </w:rPr>
      </w:pPr>
      <w:r w:rsidRPr="007C6A5F">
        <w:rPr>
          <w:szCs w:val="20"/>
        </w:rPr>
        <w:t xml:space="preserve">Nærmeste kendte forekomst </w:t>
      </w:r>
      <w:r w:rsidR="00587535" w:rsidRPr="00E05CE4">
        <w:rPr>
          <w:szCs w:val="20"/>
        </w:rPr>
        <w:t xml:space="preserve">er </w:t>
      </w:r>
      <w:r w:rsidRPr="00E05CE4">
        <w:rPr>
          <w:szCs w:val="20"/>
        </w:rPr>
        <w:t>af arten</w:t>
      </w:r>
      <w:r w:rsidR="00587535" w:rsidRPr="00E05CE4">
        <w:rPr>
          <w:szCs w:val="20"/>
        </w:rPr>
        <w:t xml:space="preserve"> </w:t>
      </w:r>
      <w:r w:rsidR="00FC13F2" w:rsidRPr="00E05CE4">
        <w:rPr>
          <w:szCs w:val="20"/>
        </w:rPr>
        <w:t>Stor Va</w:t>
      </w:r>
      <w:r w:rsidR="00632110" w:rsidRPr="00E05CE4">
        <w:rPr>
          <w:szCs w:val="20"/>
        </w:rPr>
        <w:t>ndsalamander</w:t>
      </w:r>
      <w:r w:rsidRPr="00E05CE4">
        <w:rPr>
          <w:szCs w:val="20"/>
        </w:rPr>
        <w:t xml:space="preserve"> i </w:t>
      </w:r>
      <w:r w:rsidR="00632110" w:rsidRPr="00E05CE4">
        <w:rPr>
          <w:szCs w:val="20"/>
        </w:rPr>
        <w:t>en sø</w:t>
      </w:r>
      <w:r w:rsidRPr="00E05CE4">
        <w:rPr>
          <w:szCs w:val="20"/>
        </w:rPr>
        <w:t xml:space="preserve"> ca. </w:t>
      </w:r>
      <w:r w:rsidR="00E56168" w:rsidRPr="00E05CE4">
        <w:rPr>
          <w:szCs w:val="20"/>
        </w:rPr>
        <w:t>975</w:t>
      </w:r>
      <w:r w:rsidRPr="00E05CE4">
        <w:rPr>
          <w:szCs w:val="20"/>
        </w:rPr>
        <w:t xml:space="preserve"> m syd</w:t>
      </w:r>
      <w:r w:rsidR="00E05CE4" w:rsidRPr="00E05CE4">
        <w:rPr>
          <w:szCs w:val="20"/>
        </w:rPr>
        <w:t>ø</w:t>
      </w:r>
      <w:r w:rsidRPr="00E05CE4">
        <w:rPr>
          <w:szCs w:val="20"/>
        </w:rPr>
        <w:t>st for husdyrbruget.</w:t>
      </w:r>
    </w:p>
    <w:p w14:paraId="22C69C37" w14:textId="38F1E076" w:rsidR="00570249" w:rsidRPr="006B5D0B" w:rsidRDefault="00570249" w:rsidP="007317B4">
      <w:pPr>
        <w:pStyle w:val="Overskrift4"/>
      </w:pPr>
      <w:r w:rsidRPr="006B5D0B">
        <w:t>Vurdering</w:t>
      </w:r>
      <w:r w:rsidR="00CD0741" w:rsidRPr="006B5D0B">
        <w:t xml:space="preserve"> af ammoniakdeposition til naturområder</w:t>
      </w:r>
    </w:p>
    <w:p w14:paraId="6016152C" w14:textId="77777777" w:rsidR="00832439" w:rsidRDefault="00C43625" w:rsidP="00C43625">
      <w:pPr>
        <w:rPr>
          <w:highlight w:val="yellow"/>
        </w:rPr>
      </w:pPr>
      <w:r w:rsidRPr="00832439">
        <w:t>Grænseværdier vedr. totaldeposition af ammoniak overholdes for kategori 1- og 2-natur. Grænseværdierne er fastsat efter et forsigtighedsprincip i forhold til at sikre, at der ikke sker negative tilstandsændringer.</w:t>
      </w:r>
      <w:r w:rsidRPr="00C43625">
        <w:rPr>
          <w:highlight w:val="yellow"/>
        </w:rPr>
        <w:t xml:space="preserve"> </w:t>
      </w:r>
    </w:p>
    <w:p w14:paraId="33E40DFB" w14:textId="39916720" w:rsidR="00C43625" w:rsidRPr="00FA698C" w:rsidRDefault="00C43625" w:rsidP="00C43625">
      <w:r w:rsidRPr="00FA698C">
        <w:t xml:space="preserve">Merdepositionen på </w:t>
      </w:r>
      <w:r w:rsidR="00975AD7" w:rsidRPr="00FA698C">
        <w:t xml:space="preserve">nærmeste </w:t>
      </w:r>
      <w:r w:rsidRPr="00FA698C">
        <w:t>kategori 3-natur</w:t>
      </w:r>
      <w:r w:rsidR="00975AD7" w:rsidRPr="00FA698C">
        <w:t xml:space="preserve"> (pkt. 3.1)</w:t>
      </w:r>
      <w:r w:rsidRPr="00FA698C">
        <w:t xml:space="preserve"> </w:t>
      </w:r>
      <w:r w:rsidR="00832439" w:rsidRPr="00FA698C">
        <w:t>oversti</w:t>
      </w:r>
      <w:r w:rsidR="00975AD7" w:rsidRPr="00FA698C">
        <w:t>g</w:t>
      </w:r>
      <w:r w:rsidRPr="00FA698C">
        <w:t>er 1 kg N/ha/år</w:t>
      </w:r>
      <w:r w:rsidR="00975AD7" w:rsidRPr="00FA698C">
        <w:t>. Det vurderes dog umiddelbart</w:t>
      </w:r>
      <w:r w:rsidR="006C2DB3" w:rsidRPr="00FA698C">
        <w:t xml:space="preserve"> at tålegrænsen for naturtypen ikke overskrides</w:t>
      </w:r>
      <w:r w:rsidR="00FA698C" w:rsidRPr="00FA698C">
        <w:t>, hvorfor det ansøgte ikke vurderes at</w:t>
      </w:r>
      <w:r w:rsidRPr="00FA698C">
        <w:t xml:space="preserve"> bidrage til en negativ tilstandsændring.</w:t>
      </w:r>
    </w:p>
    <w:p w14:paraId="38D93D02" w14:textId="64416919" w:rsidR="00C43625" w:rsidRPr="00F92B43" w:rsidRDefault="00C43625" w:rsidP="00C43625">
      <w:r w:rsidRPr="00F92B43">
        <w:t>Ammoniakbidrag på de øvrige nærtliggende registrerede §3-naturtyper vurderes ikke at være væsentlig, da søerne i området ikke vurderes at være ammoniakfølsomme og merdepositionen er under 1 kg N/ha/år.</w:t>
      </w:r>
    </w:p>
    <w:p w14:paraId="3D60260B" w14:textId="0AF51E7B" w:rsidR="00E03BB9" w:rsidRPr="002839CE" w:rsidRDefault="00E03BB9" w:rsidP="00E03BB9">
      <w:pPr>
        <w:rPr>
          <w:highlight w:val="yellow"/>
        </w:rPr>
      </w:pPr>
      <w:r w:rsidRPr="002839CE">
        <w:t xml:space="preserve">Nærmeste kendte forekomst af </w:t>
      </w:r>
      <w:r w:rsidR="00487CAF" w:rsidRPr="002839CE">
        <w:t>bilag IV-arter</w:t>
      </w:r>
      <w:r w:rsidRPr="002839CE">
        <w:t xml:space="preserve"> er i </w:t>
      </w:r>
      <w:r w:rsidR="007575D2" w:rsidRPr="002839CE">
        <w:rPr>
          <w:szCs w:val="20"/>
        </w:rPr>
        <w:t>en sø ca. 975 m sydøst for husdyrbruget.</w:t>
      </w:r>
      <w:r w:rsidR="007575D2" w:rsidRPr="002839CE">
        <w:t xml:space="preserve"> </w:t>
      </w:r>
      <w:r w:rsidR="004A496F" w:rsidRPr="002839CE">
        <w:t xml:space="preserve">Arten er tilknyttet </w:t>
      </w:r>
      <w:r w:rsidRPr="002839CE">
        <w:t>våde områder</w:t>
      </w:r>
      <w:r w:rsidR="004A496F" w:rsidRPr="002839CE">
        <w:t>.</w:t>
      </w:r>
      <w:r w:rsidRPr="002839CE">
        <w:t xml:space="preserve"> </w:t>
      </w:r>
      <w:r w:rsidR="00874A44" w:rsidRPr="002839CE">
        <w:t xml:space="preserve">Der foretages ikke anlægsmæssige ændringer </w:t>
      </w:r>
      <w:r w:rsidR="001E648F" w:rsidRPr="002839CE">
        <w:t>i forbindelse med det ansøgte</w:t>
      </w:r>
      <w:r w:rsidR="002839CE" w:rsidRPr="002839CE">
        <w:t xml:space="preserve">. </w:t>
      </w:r>
      <w:r w:rsidRPr="002839CE">
        <w:t>Potentiel forekomst i området af bilag IV-arter vurderes knyttet til områdets beskyttede</w:t>
      </w:r>
      <w:r w:rsidRPr="00547646">
        <w:t xml:space="preserve"> naturarealer, småskove, vandløb og ikke dyrkede arealer i øvrigt. Da det ansøgte overholder </w:t>
      </w:r>
      <w:r w:rsidRPr="00547646">
        <w:lastRenderedPageBreak/>
        <w:t xml:space="preserve">Husdyrgodkendelsesbekendtgørelsens </w:t>
      </w:r>
      <w:r w:rsidR="00C43625">
        <w:t>krav til am</w:t>
      </w:r>
      <w:r w:rsidR="000A397A">
        <w:t>m</w:t>
      </w:r>
      <w:r w:rsidR="00C43625">
        <w:t>oniakdeposition</w:t>
      </w:r>
      <w:r w:rsidRPr="00547646">
        <w:t xml:space="preserve">, vurderes det ansøgte projekt at have en neutral effekt på levesteder samt yngle- og rasteområder for bilag IV-arter. </w:t>
      </w:r>
    </w:p>
    <w:p w14:paraId="6DAC5C35" w14:textId="77777777" w:rsidR="007575D2" w:rsidRPr="00547646" w:rsidRDefault="007575D2" w:rsidP="00E03BB9"/>
    <w:p w14:paraId="5540FC9E" w14:textId="763529AE" w:rsidR="00F669FD" w:rsidRPr="00847576" w:rsidRDefault="00E211D7" w:rsidP="001C3C5E">
      <w:pPr>
        <w:pStyle w:val="Overskrift2"/>
      </w:pPr>
      <w:bookmarkStart w:id="66" w:name="_Toc11232485"/>
      <w:bookmarkStart w:id="67" w:name="_Toc11232787"/>
      <w:bookmarkStart w:id="68" w:name="_Toc108508962"/>
      <w:r>
        <w:t>Husdyrbrugets l</w:t>
      </w:r>
      <w:r w:rsidR="00F669FD" w:rsidRPr="00847576">
        <w:t>ug</w:t>
      </w:r>
      <w:r w:rsidR="002F5D70" w:rsidRPr="00847576">
        <w:t>t</w:t>
      </w:r>
      <w:r w:rsidR="00F669FD" w:rsidRPr="00847576">
        <w:t>emission</w:t>
      </w:r>
      <w:bookmarkEnd w:id="66"/>
      <w:bookmarkEnd w:id="67"/>
      <w:bookmarkEnd w:id="68"/>
      <w:r>
        <w:t xml:space="preserve"> </w:t>
      </w:r>
    </w:p>
    <w:p w14:paraId="0F2D5708" w14:textId="145F80D8" w:rsidR="000A397A" w:rsidRDefault="000A397A" w:rsidP="000A397A">
      <w:r>
        <w:t>Lugt i forhold til omkringboende beregnes ud fra staldanlæg til dyrehold. Lugtgener fra opbeva-ringsanlæg samt lugtgener, som kan forekomme i forbindelse med udbringning, indgår ikke i lugtberegningerne, og håndteres derfor primært ved hjælp af generelle regler i husdyrgødnings-bekendtgørelsen.</w:t>
      </w:r>
    </w:p>
    <w:p w14:paraId="59708C9F" w14:textId="2E0F886C"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2pt" o:ole="">
                  <v:imagedata r:id="rId27" o:title=""/>
                </v:shape>
                <o:OLEObject Type="Embed" ProgID="PBrush" ShapeID="_x0000_i1025" DrawAspect="Content" ObjectID="_1725264141" r:id="rId28"/>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Eksisterende og ifølge kommuneplanens rammedel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29" o:title=""/>
                </v:shape>
                <o:OLEObject Type="Embed" ProgID="PBrush" ShapeID="_x0000_i1026" DrawAspect="Content" ObjectID="_1725264142" r:id="rId30"/>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5pt;height:15pt" o:ole="">
                  <v:imagedata r:id="rId31" o:title=""/>
                </v:shape>
                <o:OLEObject Type="Embed" ProgID="PBrush" ShapeID="_x0000_i1027" DrawAspect="Content" ObjectID="_1725264143" r:id="rId32"/>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tbl>
    <w:p w14:paraId="02B7F6BF" w14:textId="77777777" w:rsidR="009D2634" w:rsidRDefault="009D2634" w:rsidP="009D2634"/>
    <w:p w14:paraId="2A38D21B" w14:textId="3826F564" w:rsidR="000A397A" w:rsidRDefault="000A397A" w:rsidP="009D2634">
      <w:r w:rsidRPr="000A397A">
        <w:t>Beliggenheden af naboer, samlet bebyggelse og by i forhold til husdyrbruget fremgår af kortet nedenfor.</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4724E446" w14:textId="3169F5EB" w:rsidR="000A397A" w:rsidRDefault="00445770" w:rsidP="009D2634">
            <w:pPr>
              <w:rPr>
                <w:highlight w:val="yellow"/>
              </w:rPr>
            </w:pPr>
            <w:r>
              <w:rPr>
                <w:noProof/>
                <w:lang w:eastAsia="da-DK"/>
              </w:rPr>
              <w:lastRenderedPageBreak/>
              <w:drawing>
                <wp:inline distT="0" distB="0" distL="0" distR="0" wp14:anchorId="490BFC42" wp14:editId="6BD9392E">
                  <wp:extent cx="6120765" cy="5233035"/>
                  <wp:effectExtent l="0" t="0" r="0" b="571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5233035"/>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2062D69B" w:rsidR="000A397A" w:rsidRPr="000A397A" w:rsidRDefault="000A397A" w:rsidP="009D2634">
            <w:pPr>
              <w:rPr>
                <w:sz w:val="18"/>
                <w:szCs w:val="20"/>
                <w:highlight w:val="yellow"/>
              </w:rPr>
            </w:pPr>
            <w:r w:rsidRPr="000A397A">
              <w:rPr>
                <w:sz w:val="18"/>
                <w:szCs w:val="20"/>
              </w:rPr>
              <w:t xml:space="preserve">Husdyrbrugets placering i forhold til </w:t>
            </w:r>
            <w:r>
              <w:rPr>
                <w:sz w:val="18"/>
                <w:szCs w:val="20"/>
              </w:rPr>
              <w:t>enkelt bolig</w:t>
            </w:r>
            <w:r w:rsidRPr="000A397A">
              <w:rPr>
                <w:sz w:val="18"/>
                <w:szCs w:val="20"/>
              </w:rPr>
              <w:t>, samlet bebyggelse og byzone</w:t>
            </w:r>
            <w:r>
              <w:rPr>
                <w:sz w:val="18"/>
                <w:szCs w:val="20"/>
              </w:rPr>
              <w:t>.</w:t>
            </w:r>
          </w:p>
        </w:tc>
      </w:tr>
    </w:tbl>
    <w:p w14:paraId="533AFF20" w14:textId="5957F062" w:rsidR="003F0B26" w:rsidRDefault="003F0B26" w:rsidP="003F0B26">
      <w:pPr>
        <w:pStyle w:val="Overskrift5"/>
      </w:pPr>
      <w:r>
        <w:t>Kumulation</w:t>
      </w:r>
    </w:p>
    <w:p w14:paraId="6D47BE6A" w14:textId="2D9549BF"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p>
    <w:p w14:paraId="36E941FD" w14:textId="77777777" w:rsidR="003F0B26" w:rsidRDefault="003F0B26" w:rsidP="003F0B26">
      <w:r w:rsidRPr="00830F80">
        <w:t>I det ansøgte ligger nærmeste område med samlet bebyggelse i større afstand fra anlægget end nærmeste byzone. Da lugtgenekriteriet for byzone er strammere end for samlet bebyggelse, er samlet bebyggelse her angivet til samme sted som byzonen.</w:t>
      </w:r>
    </w:p>
    <w:p w14:paraId="17D39D44" w14:textId="462EDFFC" w:rsidR="009D2634" w:rsidRPr="00E16DF8" w:rsidRDefault="009D2634" w:rsidP="009D2634">
      <w:bookmarkStart w:id="69" w:name="_Hlk43380927"/>
      <w:r w:rsidRPr="001C517F">
        <w:t xml:space="preserve">Da der er </w:t>
      </w:r>
      <w:r w:rsidR="00A7467F" w:rsidRPr="001C517F">
        <w:t xml:space="preserve">forholdsvis </w:t>
      </w:r>
      <w:r w:rsidRPr="001C517F">
        <w:t xml:space="preserve">langt </w:t>
      </w:r>
      <w:r w:rsidR="00A7467F" w:rsidRPr="001C517F">
        <w:t>(gen</w:t>
      </w:r>
      <w:r w:rsidR="00941C14" w:rsidRPr="001C517F">
        <w:t>nemsnits</w:t>
      </w:r>
      <w:r w:rsidR="00A7467F" w:rsidRPr="001C517F">
        <w:t xml:space="preserve">afstand &gt; </w:t>
      </w:r>
      <w:r w:rsidR="00994CF3" w:rsidRPr="001C517F">
        <w:t>lugtgeneafstand</w:t>
      </w:r>
      <w:r w:rsidR="004E6960" w:rsidRPr="001C517F">
        <w:t xml:space="preserve"> </w:t>
      </w:r>
      <w:r w:rsidR="00A7467F" w:rsidRPr="001C517F">
        <w:t xml:space="preserve">+20 %) </w:t>
      </w:r>
      <w:r w:rsidRPr="001C517F">
        <w:t>til nærmeste punkt i byzone, samlet bebyggelse</w:t>
      </w:r>
      <w:r w:rsidR="00A7467F" w:rsidRPr="001C517F">
        <w:t xml:space="preserve"> </w:t>
      </w:r>
      <w:r w:rsidRPr="001C517F">
        <w:t>og enkeltbolig</w:t>
      </w:r>
      <w:r w:rsidR="00A7467F" w:rsidRPr="001C517F">
        <w:t xml:space="preserve"> </w:t>
      </w:r>
      <w:r w:rsidRPr="001C517F">
        <w:t xml:space="preserve">er der ikke vurderet kumulation for punkterne. </w:t>
      </w:r>
    </w:p>
    <w:bookmarkEnd w:id="69"/>
    <w:p w14:paraId="502E7DCE" w14:textId="4ED17D4F" w:rsidR="003F0B26" w:rsidRDefault="003F0B26" w:rsidP="003F0B26">
      <w:pPr>
        <w:pStyle w:val="Overskrift5"/>
      </w:pPr>
      <w:r>
        <w:t>Lugtgeneberegninger</w:t>
      </w:r>
    </w:p>
    <w:p w14:paraId="2C44E6E3" w14:textId="55C12215" w:rsidR="009D2634" w:rsidRDefault="009D2634" w:rsidP="009D2634">
      <w:r>
        <w:t xml:space="preserve">Den vægtede gennemsnitsafstand af staldenes lugtcentrum til de afsatte punkter er beregnet i </w:t>
      </w:r>
      <w:r w:rsidRPr="00D96695">
        <w:t>ansøgningssystemet. Beregningerne i husdyrgodkendelse.dk viser at det ansøgte overholder Husdyrbruglovens lugtgenekriterier, se</w:t>
      </w:r>
      <w:r w:rsidRPr="00A072B3">
        <w:t xml:space="preserv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33DFEE77" w:rsidR="009D2634" w:rsidRPr="00881DF8" w:rsidRDefault="009D2634" w:rsidP="00DC6EB6">
            <w:pPr>
              <w:rPr>
                <w:highlight w:val="yellow"/>
              </w:rPr>
            </w:pPr>
            <w:r w:rsidRPr="00847576">
              <w:lastRenderedPageBreak/>
              <w:t xml:space="preserve"> </w:t>
            </w:r>
            <w:r w:rsidR="00EC67AD">
              <w:rPr>
                <w:noProof/>
                <w:lang w:eastAsia="da-DK"/>
              </w:rPr>
              <w:drawing>
                <wp:inline distT="0" distB="0" distL="0" distR="0" wp14:anchorId="30CC1722" wp14:editId="20A04D45">
                  <wp:extent cx="6120765" cy="1895475"/>
                  <wp:effectExtent l="0" t="0" r="0" b="952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189547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7777777" w:rsidR="009D2634" w:rsidRPr="001B5C7C" w:rsidRDefault="009D2634" w:rsidP="00DC6EB6">
            <w:pPr>
              <w:rPr>
                <w:sz w:val="18"/>
              </w:rPr>
            </w:pPr>
            <w:r w:rsidRPr="001B5C7C">
              <w:rPr>
                <w:sz w:val="18"/>
              </w:rPr>
              <w:t>Tabel over lugtberegninger fra husdyrgodkendelse.dk</w:t>
            </w:r>
          </w:p>
        </w:tc>
      </w:tr>
    </w:tbl>
    <w:p w14:paraId="50B8FCD8" w14:textId="74F05905" w:rsidR="006C4969" w:rsidRDefault="006C4969" w:rsidP="001071A9">
      <w:pPr>
        <w:rPr>
          <w:color w:val="FF0000"/>
          <w:highlight w:val="yellow"/>
        </w:rPr>
      </w:pPr>
    </w:p>
    <w:p w14:paraId="4843C317" w14:textId="35649A8D" w:rsidR="00570249" w:rsidRPr="00D96695" w:rsidRDefault="00570249" w:rsidP="0072626F">
      <w:pPr>
        <w:pStyle w:val="Overskrift4"/>
      </w:pPr>
      <w:r w:rsidRPr="00D96695">
        <w:t>Vurdering</w:t>
      </w:r>
      <w:r w:rsidR="002F5D70" w:rsidRPr="00D96695">
        <w:t xml:space="preserve"> af lugtgener for omboende</w:t>
      </w:r>
    </w:p>
    <w:p w14:paraId="624C3DDE" w14:textId="5153240A" w:rsidR="00582DF4" w:rsidRDefault="00BB3F10" w:rsidP="00BB3F10">
      <w:bookmarkStart w:id="70" w:name="_Hlk67510461"/>
      <w:r w:rsidRPr="00D96695">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1F7D73DD" w14:textId="77777777" w:rsidR="00D96695" w:rsidRDefault="00D96695" w:rsidP="00BB3F10"/>
    <w:p w14:paraId="56B1AB40" w14:textId="510F2842" w:rsidR="00A97A30" w:rsidRDefault="00A97A30" w:rsidP="001C3C5E">
      <w:pPr>
        <w:pStyle w:val="Overskrift2"/>
      </w:pPr>
      <w:bookmarkStart w:id="71" w:name="_Toc8282068"/>
      <w:bookmarkStart w:id="72" w:name="_Toc11232486"/>
      <w:bookmarkStart w:id="73" w:name="_Toc11232788"/>
      <w:bookmarkStart w:id="74" w:name="_Toc108508963"/>
      <w:bookmarkEnd w:id="70"/>
      <w:r w:rsidRPr="00CF4531">
        <w:t xml:space="preserve">Øvrige emissioner og </w:t>
      </w:r>
      <w:r w:rsidR="00E211D7">
        <w:t xml:space="preserve">potentielle </w:t>
      </w:r>
      <w:r w:rsidRPr="00CF4531">
        <w:t>genepåvirkninger</w:t>
      </w:r>
      <w:bookmarkEnd w:id="71"/>
      <w:bookmarkEnd w:id="72"/>
      <w:bookmarkEnd w:id="73"/>
      <w:bookmarkEnd w:id="74"/>
    </w:p>
    <w:p w14:paraId="3A046841" w14:textId="5532AFB4" w:rsidR="00EC67AD" w:rsidRPr="00EC67AD" w:rsidRDefault="005E6456" w:rsidP="00EC67AD">
      <w:r>
        <w:t xml:space="preserve">Kort over potentielle </w:t>
      </w:r>
      <w:r w:rsidR="00673D54">
        <w:t>genekilder fremgår af bilag 4.</w:t>
      </w:r>
    </w:p>
    <w:p w14:paraId="0ADD1DFB" w14:textId="41E67759" w:rsidR="002F5D70" w:rsidRPr="00CF4531" w:rsidRDefault="002F5D70" w:rsidP="001C3C5E">
      <w:pPr>
        <w:pStyle w:val="Overskrift3"/>
      </w:pPr>
      <w:bookmarkStart w:id="75" w:name="_Toc11232487"/>
      <w:bookmarkStart w:id="76" w:name="_Toc11232789"/>
      <w:bookmarkStart w:id="77" w:name="_Toc108508964"/>
      <w:r w:rsidRPr="00CF4531">
        <w:t>Støj</w:t>
      </w:r>
      <w:bookmarkEnd w:id="75"/>
      <w:bookmarkEnd w:id="76"/>
      <w:bookmarkEnd w:id="77"/>
    </w:p>
    <w:p w14:paraId="5FD3D2FD" w14:textId="749DBF45" w:rsidR="002F5D70" w:rsidRPr="007A1928" w:rsidRDefault="002F5D70" w:rsidP="002F5D70">
      <w:pPr>
        <w:rPr>
          <w:color w:val="FF0000"/>
        </w:rPr>
      </w:pPr>
      <w:r w:rsidRPr="007A1928">
        <w:t>Der malkes</w:t>
      </w:r>
      <w:r w:rsidR="00B06A4B" w:rsidRPr="007A1928">
        <w:t xml:space="preserve"> i ca. tre timer </w:t>
      </w:r>
      <w:r w:rsidRPr="007A1928">
        <w:t>to gange dagligt</w:t>
      </w:r>
      <w:r w:rsidR="00B06A4B" w:rsidRPr="007A1928">
        <w:t>. Der malkes som regel i perioden kl</w:t>
      </w:r>
      <w:r w:rsidR="005050F2" w:rsidRPr="007A1928">
        <w:t xml:space="preserve">. 05-08 og kl. 17-20. </w:t>
      </w:r>
      <w:r w:rsidRPr="007A1928">
        <w:t>Vakuumpumpe</w:t>
      </w:r>
      <w:r w:rsidR="005050F2" w:rsidRPr="007A1928">
        <w:t>n</w:t>
      </w:r>
      <w:r w:rsidRPr="007A1928">
        <w:t xml:space="preserve"> tilknyttet det eksisterende malkeanlæg er placeret i malkestalden. </w:t>
      </w:r>
    </w:p>
    <w:p w14:paraId="5C522593" w14:textId="63AA0C49" w:rsidR="002F5D70" w:rsidRPr="00485C7B" w:rsidRDefault="002F5D70" w:rsidP="002F5D70">
      <w:r w:rsidRPr="00485C7B">
        <w:t xml:space="preserve">Der blandes og hentes foder dagligt. Blandingen af foder </w:t>
      </w:r>
      <w:r w:rsidR="007A1928" w:rsidRPr="00485C7B">
        <w:t>foregår</w:t>
      </w:r>
      <w:r w:rsidR="00485C7B" w:rsidRPr="00485C7B">
        <w:t xml:space="preserve"> ved ensilagesiloerne.</w:t>
      </w:r>
      <w:r w:rsidRPr="00485C7B">
        <w:t xml:space="preserve"> </w:t>
      </w:r>
    </w:p>
    <w:p w14:paraId="03F39D6C" w14:textId="51B61492" w:rsidR="0026520B" w:rsidRDefault="0026520B" w:rsidP="002F5D70">
      <w:r w:rsidRPr="00652D60">
        <w:t>Der valses fode</w:t>
      </w:r>
      <w:r w:rsidR="0074798F" w:rsidRPr="00652D60">
        <w:t>r en gang ugentligt, valsningen varer ca. 1 time. Valsen er placeret i den</w:t>
      </w:r>
      <w:r w:rsidR="00652D60" w:rsidRPr="00652D60">
        <w:t xml:space="preserve"> sydvestlige del af stald 1.</w:t>
      </w:r>
    </w:p>
    <w:p w14:paraId="30A8D3A9" w14:textId="77777777" w:rsidR="00A9455D" w:rsidRDefault="00A9455D" w:rsidP="00A9455D">
      <w:r>
        <w:t>Der snittes halm til sengebåsene en gang hver 14. dag. Halmsnitningen varer ca. 8 timer. Snitningen foregår ved den østlige ende af stald 1.</w:t>
      </w:r>
    </w:p>
    <w:p w14:paraId="2045C84A" w14:textId="6C6D8C30" w:rsidR="00B72751" w:rsidRPr="007A1928" w:rsidRDefault="00B72751" w:rsidP="002F5D70">
      <w:r w:rsidRPr="007A1928">
        <w:t xml:space="preserve">Der er placeret en kompressor i </w:t>
      </w:r>
      <w:r w:rsidR="007A1928" w:rsidRPr="007A1928">
        <w:t>bygningen der huser stald 3. Kompressoren anvendes ved behov.</w:t>
      </w:r>
    </w:p>
    <w:p w14:paraId="38C32F0B" w14:textId="473A20DE" w:rsidR="00B72751" w:rsidRPr="009A0D49" w:rsidRDefault="002F5D70" w:rsidP="001C3C5E">
      <w:r w:rsidRPr="009A0D49">
        <w:t>Der kan</w:t>
      </w:r>
      <w:r w:rsidR="00F77D55">
        <w:t xml:space="preserve"> desuden</w:t>
      </w:r>
      <w:r w:rsidRPr="009A0D49">
        <w:t xml:space="preserve"> forventes støj fra transport i forbindelse </w:t>
      </w:r>
      <w:r w:rsidR="00B72751" w:rsidRPr="009A0D49">
        <w:t xml:space="preserve">med </w:t>
      </w:r>
      <w:r w:rsidRPr="009A0D49">
        <w:t xml:space="preserve">daglig kørsel, samt </w:t>
      </w:r>
      <w:r w:rsidR="00B72751" w:rsidRPr="009A0D49">
        <w:t xml:space="preserve">periodevis </w:t>
      </w:r>
      <w:r w:rsidRPr="009A0D49">
        <w:t xml:space="preserve">i forbindelse med udbringning af gylle og ved </w:t>
      </w:r>
      <w:r w:rsidR="00CF4531" w:rsidRPr="009A0D49">
        <w:t>ensilering</w:t>
      </w:r>
      <w:r w:rsidRPr="009A0D49">
        <w:t>.</w:t>
      </w:r>
    </w:p>
    <w:p w14:paraId="56A54FCA" w14:textId="77777777" w:rsidR="002F5D70" w:rsidRPr="005F1ED0" w:rsidRDefault="002F5D70" w:rsidP="002F5D70">
      <w:pPr>
        <w:pStyle w:val="Overskrift4"/>
      </w:pPr>
      <w:r w:rsidRPr="005F1ED0">
        <w:t>Vurdering af støjgener</w:t>
      </w:r>
    </w:p>
    <w:p w14:paraId="1EF2CC01" w14:textId="06E498DA" w:rsidR="002F5D70" w:rsidRPr="005F1ED0" w:rsidRDefault="002F5D70" w:rsidP="002F5D70">
      <w:r w:rsidRPr="005F1ED0">
        <w:t>Typen af støj fra virksomhedens aktiviteter på ejendommen ændres ikke i forbindelse med den søgte ændring</w:t>
      </w:r>
      <w:r w:rsidR="00C86C22" w:rsidRPr="005F1ED0">
        <w:t xml:space="preserve"> til flexgrupper</w:t>
      </w:r>
      <w:r w:rsidR="005F1ED0" w:rsidRPr="005F1ED0">
        <w:t>, og d</w:t>
      </w:r>
      <w:r w:rsidRPr="005F1ED0">
        <w:t>e</w:t>
      </w:r>
      <w:r w:rsidR="00B110F9" w:rsidRPr="005F1ED0">
        <w:t xml:space="preserve">r forventes ikke ændrede </w:t>
      </w:r>
      <w:r w:rsidRPr="005F1ED0">
        <w:t>støjgener til omgivelsern</w:t>
      </w:r>
      <w:r w:rsidR="00B110F9" w:rsidRPr="005F1ED0">
        <w:t>e</w:t>
      </w:r>
      <w:r w:rsidRPr="005F1ED0">
        <w:t>.</w:t>
      </w:r>
      <w:r w:rsidR="005F1ED0" w:rsidRPr="005F1ED0">
        <w:t xml:space="preserve"> Der er over 250 m til nærmeste nabo, hvorfor det ikke forventes at støj fra virksomheden vil være til væsentlig gene for de omkringboende.</w:t>
      </w:r>
    </w:p>
    <w:p w14:paraId="5760BBE1" w14:textId="3F897111" w:rsidR="00F669FD" w:rsidRPr="00560AE3" w:rsidRDefault="00F669FD" w:rsidP="001C3C5E">
      <w:pPr>
        <w:pStyle w:val="Overskrift3"/>
      </w:pPr>
      <w:bookmarkStart w:id="78" w:name="_Toc11232488"/>
      <w:bookmarkStart w:id="79" w:name="_Toc11232790"/>
      <w:bookmarkStart w:id="80" w:name="_Toc108508965"/>
      <w:r w:rsidRPr="00560AE3">
        <w:t>Støv</w:t>
      </w:r>
      <w:bookmarkEnd w:id="78"/>
      <w:bookmarkEnd w:id="79"/>
      <w:bookmarkEnd w:id="80"/>
    </w:p>
    <w:p w14:paraId="006A817A" w14:textId="77777777" w:rsidR="00560AE3" w:rsidRDefault="00E33A13" w:rsidP="00E33A13">
      <w:r w:rsidRPr="00560AE3">
        <w:t>I forbindelse med levering af foder og mineraler kan der opstå støvgener, hvilket dog oftest er af begrænset karakter</w:t>
      </w:r>
      <w:r w:rsidR="00B37093" w:rsidRPr="00560AE3">
        <w:t xml:space="preserve">, især da </w:t>
      </w:r>
      <w:r w:rsidR="00F77D55" w:rsidRPr="00560AE3">
        <w:t>k</w:t>
      </w:r>
      <w:r w:rsidR="00B37093" w:rsidRPr="00560AE3">
        <w:t>raftf</w:t>
      </w:r>
      <w:r w:rsidRPr="00560AE3">
        <w:t xml:space="preserve">oder </w:t>
      </w:r>
      <w:r w:rsidR="00B37093" w:rsidRPr="00560AE3">
        <w:t xml:space="preserve">og mineraler </w:t>
      </w:r>
      <w:r w:rsidR="00560AE3" w:rsidRPr="00560AE3">
        <w:t>tippes af</w:t>
      </w:r>
      <w:r w:rsidRPr="00560AE3">
        <w:t xml:space="preserve"> </w:t>
      </w:r>
      <w:r w:rsidR="00560AE3" w:rsidRPr="00560AE3">
        <w:t>indendørs</w:t>
      </w:r>
      <w:r w:rsidR="00B37093" w:rsidRPr="00560AE3">
        <w:t xml:space="preserve">. </w:t>
      </w:r>
    </w:p>
    <w:p w14:paraId="706F7A26" w14:textId="4CD33B70" w:rsidR="00E33A13" w:rsidRPr="00D6350E" w:rsidRDefault="00B37093" w:rsidP="00E33A13">
      <w:r w:rsidRPr="001A12A9">
        <w:t xml:space="preserve">Ejendommens primære tilkørselsvej er en </w:t>
      </w:r>
      <w:r w:rsidR="00D04734" w:rsidRPr="001A12A9">
        <w:t>grus</w:t>
      </w:r>
      <w:r w:rsidRPr="001A12A9">
        <w:t xml:space="preserve">vej </w:t>
      </w:r>
      <w:r w:rsidR="00D04734" w:rsidRPr="001A12A9">
        <w:t>fra Rostrupvej mod nord</w:t>
      </w:r>
      <w:r w:rsidRPr="001A12A9">
        <w:t>.</w:t>
      </w:r>
      <w:r w:rsidR="005208C3" w:rsidRPr="001A12A9">
        <w:t xml:space="preserve"> Herudover er der mulighed for at tilkøre anlægget via </w:t>
      </w:r>
      <w:r w:rsidR="003A3810" w:rsidRPr="001A12A9">
        <w:t xml:space="preserve">en markvej mod syd og en grusvej </w:t>
      </w:r>
      <w:r w:rsidR="001A12A9" w:rsidRPr="001A12A9">
        <w:t xml:space="preserve">der fører til Rostrupvej 7 </w:t>
      </w:r>
      <w:r w:rsidR="003A3810" w:rsidRPr="001A12A9">
        <w:t>mod vest</w:t>
      </w:r>
      <w:r w:rsidR="003A3810" w:rsidRPr="004208F3">
        <w:t>.</w:t>
      </w:r>
      <w:r w:rsidRPr="004208F3">
        <w:t xml:space="preserve"> De </w:t>
      </w:r>
      <w:r w:rsidR="00E33A13" w:rsidRPr="004208F3">
        <w:t xml:space="preserve">interne transportveje er centralt placeret </w:t>
      </w:r>
      <w:r w:rsidRPr="004208F3">
        <w:t>mellem bygningerne</w:t>
      </w:r>
      <w:r w:rsidR="00896F67" w:rsidRPr="00D6350E">
        <w:t xml:space="preserve">. </w:t>
      </w:r>
      <w:r w:rsidR="004208F3" w:rsidRPr="00D6350E">
        <w:t>Området sy</w:t>
      </w:r>
      <w:r w:rsidR="007A2504" w:rsidRPr="00D6350E">
        <w:t xml:space="preserve">d for </w:t>
      </w:r>
      <w:r w:rsidR="007A2504" w:rsidRPr="00D6350E">
        <w:lastRenderedPageBreak/>
        <w:t xml:space="preserve">ensilagesiloerne og stald 3 er asfaltbelagt. Ligeledes er området syd </w:t>
      </w:r>
      <w:r w:rsidR="00D6350E" w:rsidRPr="00D6350E">
        <w:t>for stald 2 og malkestalden befæstet.</w:t>
      </w:r>
    </w:p>
    <w:p w14:paraId="79A399D7" w14:textId="6AE5EFAF" w:rsidR="000B3100" w:rsidRDefault="000B3100" w:rsidP="00E33A13">
      <w:r w:rsidRPr="000B3100">
        <w:t xml:space="preserve">Der transporteres dyr </w:t>
      </w:r>
      <w:r w:rsidR="00ED06B1">
        <w:t xml:space="preserve">imellem ejendomme </w:t>
      </w:r>
      <w:r w:rsidRPr="000B3100">
        <w:t>ca. en gang ugentligt.</w:t>
      </w:r>
    </w:p>
    <w:p w14:paraId="02F5E516" w14:textId="77777777" w:rsidR="00DF3B4A" w:rsidRDefault="000B2056" w:rsidP="00E33A13">
      <w:r>
        <w:t>Der snittes halm</w:t>
      </w:r>
      <w:r w:rsidR="00FC5A8E">
        <w:t xml:space="preserve"> til sengebåsene en gang hver 14. dag. Halmsnitningen varer ca. 8 timer.</w:t>
      </w:r>
      <w:r w:rsidR="007359DB">
        <w:t xml:space="preserve"> Snitningen foregår ved den østlige ende af stald 1.</w:t>
      </w:r>
    </w:p>
    <w:p w14:paraId="2ADAECF3" w14:textId="3BE8A2EF" w:rsidR="000B3100" w:rsidRPr="000B3100" w:rsidRDefault="00DF3B4A" w:rsidP="00E33A13">
      <w:r>
        <w:t xml:space="preserve">Der anvendes strømaskine ved dybstrøelsesarealerne. Der strøs </w:t>
      </w:r>
      <w:r w:rsidR="00AD1175">
        <w:t>3 gange ugentligt</w:t>
      </w:r>
      <w:r w:rsidR="009A0D49">
        <w:t xml:space="preserve"> med en varighed på </w:t>
      </w:r>
      <w:r w:rsidR="00AD1175">
        <w:t>ca. 2 timer</w:t>
      </w:r>
      <w:r w:rsidR="009A0D49">
        <w:t xml:space="preserve"> pr. gang</w:t>
      </w:r>
      <w:r w:rsidR="00AD1175">
        <w:t>.</w:t>
      </w:r>
      <w:r w:rsidR="00FC5A8E">
        <w:t xml:space="preserve"> </w:t>
      </w:r>
    </w:p>
    <w:p w14:paraId="55271F19" w14:textId="5986FEB3" w:rsidR="00EB6DCC" w:rsidRPr="0041135F" w:rsidRDefault="00EB6DCC" w:rsidP="00EB6DCC">
      <w:pPr>
        <w:pStyle w:val="Overskrift4"/>
      </w:pPr>
      <w:r w:rsidRPr="0041135F">
        <w:t>Vurdering</w:t>
      </w:r>
      <w:r w:rsidR="002F5D70" w:rsidRPr="0041135F">
        <w:t xml:space="preserve"> af støvgener</w:t>
      </w:r>
    </w:p>
    <w:p w14:paraId="04567965" w14:textId="06529CF2" w:rsidR="00F022E7" w:rsidRPr="00DA4DFB" w:rsidRDefault="004261D9" w:rsidP="00F022E7">
      <w:r w:rsidRPr="0041135F">
        <w:t>I</w:t>
      </w:r>
      <w:r w:rsidR="00AA26B7" w:rsidRPr="0041135F">
        <w:t xml:space="preserve"> tørre perioder </w:t>
      </w:r>
      <w:r w:rsidRPr="0041135F">
        <w:t xml:space="preserve">kan </w:t>
      </w:r>
      <w:r w:rsidR="00AA26B7" w:rsidRPr="0041135F">
        <w:t xml:space="preserve">der </w:t>
      </w:r>
      <w:r w:rsidRPr="0041135F">
        <w:t xml:space="preserve">forekomme støv ved kørsel på </w:t>
      </w:r>
      <w:r w:rsidR="00AA26B7" w:rsidRPr="0041135F">
        <w:t>grusveje.</w:t>
      </w:r>
      <w:r w:rsidR="0041135F">
        <w:t xml:space="preserve"> </w:t>
      </w:r>
      <w:r w:rsidR="008D5A9B">
        <w:t>Antallet og typen af transporter ændres ikke ved det ansøgte</w:t>
      </w:r>
      <w:r w:rsidR="00010E6A">
        <w:t xml:space="preserve">, hvorfor eventuelle støvgener i forbindelse med transport forvente uændret. </w:t>
      </w:r>
      <w:r w:rsidR="001C7C10">
        <w:t xml:space="preserve">Øvrige støvkilder forventes ikke </w:t>
      </w:r>
      <w:r w:rsidR="00EC0EA8">
        <w:t xml:space="preserve">at gå over ejendommens egne matrikler. </w:t>
      </w:r>
      <w:r w:rsidR="00F022E7" w:rsidRPr="00DA4DFB">
        <w:t xml:space="preserve">Nærmeste nabo ligger </w:t>
      </w:r>
      <w:r w:rsidR="005F1ED0" w:rsidRPr="00DA4DFB">
        <w:t>over 250 m fra ejendommen</w:t>
      </w:r>
      <w:r w:rsidR="00F022E7" w:rsidRPr="00DA4DFB">
        <w:t>, og støv fra virksomhedens aktiviteter vurderes derfor ikke at</w:t>
      </w:r>
      <w:r w:rsidR="00DA4DFB" w:rsidRPr="00DA4DFB">
        <w:t xml:space="preserve"> være til</w:t>
      </w:r>
      <w:r w:rsidR="00F022E7" w:rsidRPr="00DA4DFB">
        <w:t xml:space="preserve"> </w:t>
      </w:r>
      <w:r w:rsidR="00DA4DFB" w:rsidRPr="00DA4DFB">
        <w:t>væsentlig gene for de omkringboende</w:t>
      </w:r>
      <w:r w:rsidR="00F022E7" w:rsidRPr="00DA4DFB">
        <w:t>.</w:t>
      </w:r>
    </w:p>
    <w:p w14:paraId="23BE6131" w14:textId="47FC99E4" w:rsidR="004B6BBB" w:rsidRPr="009656C4" w:rsidRDefault="004B6BBB" w:rsidP="001C3C5E">
      <w:pPr>
        <w:pStyle w:val="Overskrift3"/>
      </w:pPr>
      <w:bookmarkStart w:id="81" w:name="_Toc11232489"/>
      <w:bookmarkStart w:id="82" w:name="_Toc11232791"/>
      <w:bookmarkStart w:id="83" w:name="_Toc108508966"/>
      <w:r w:rsidRPr="009656C4">
        <w:t>Ryst</w:t>
      </w:r>
      <w:r w:rsidRPr="009656C4">
        <w:rPr>
          <w:rStyle w:val="Overskrift3Tegn"/>
        </w:rPr>
        <w:t>e</w:t>
      </w:r>
      <w:r w:rsidRPr="009656C4">
        <w:t>lser</w:t>
      </w:r>
      <w:bookmarkEnd w:id="81"/>
      <w:bookmarkEnd w:id="82"/>
      <w:bookmarkEnd w:id="83"/>
    </w:p>
    <w:p w14:paraId="58C64535" w14:textId="36FCBF77" w:rsidR="006E2313" w:rsidRPr="009656C4" w:rsidRDefault="004B6BBB" w:rsidP="001071A9">
      <w:r w:rsidRPr="009656C4">
        <w:t>Der vil være kørsel med fodervognen dagligt</w:t>
      </w:r>
      <w:r w:rsidR="00340F31" w:rsidRPr="009656C4">
        <w:t>. Der vil ligeledes være s</w:t>
      </w:r>
      <w:r w:rsidRPr="009656C4">
        <w:t>æsonbaseret udbringning af husdyrgødning</w:t>
      </w:r>
      <w:r w:rsidR="00340F31" w:rsidRPr="009656C4">
        <w:t>, kørsel i forbindelse med høst m.v., samt oplagring af ensilage</w:t>
      </w:r>
      <w:r w:rsidRPr="009656C4">
        <w:t>. Det sker med store landbrugsmaskiner.</w:t>
      </w:r>
      <w:r w:rsidR="00340F31" w:rsidRPr="009656C4">
        <w:t xml:space="preserve"> Herudover vil der være transport med foder flere gange om måneden og transport af mælk flere gange ugentligt. Disse transporter foregår med lastbil.</w:t>
      </w:r>
      <w:r w:rsidRPr="009656C4">
        <w:t xml:space="preserve"> </w:t>
      </w:r>
    </w:p>
    <w:p w14:paraId="016F1A7F" w14:textId="358D9EA9" w:rsidR="00EB6DCC" w:rsidRPr="009656C4" w:rsidRDefault="00EB6DCC" w:rsidP="00EB6DCC">
      <w:pPr>
        <w:pStyle w:val="Overskrift4"/>
      </w:pPr>
      <w:r w:rsidRPr="009656C4">
        <w:t>Vurdering</w:t>
      </w:r>
      <w:r w:rsidR="002F5D70" w:rsidRPr="009656C4">
        <w:t xml:space="preserve"> af gener fra rystelser</w:t>
      </w:r>
    </w:p>
    <w:p w14:paraId="2518B964" w14:textId="103AA1F0" w:rsidR="00EB6DCC" w:rsidRPr="009656C4" w:rsidRDefault="009656C4" w:rsidP="00EB6DCC">
      <w:r>
        <w:t>Det ansøgte</w:t>
      </w:r>
      <w:r w:rsidR="00340F31" w:rsidRPr="009656C4">
        <w:t xml:space="preserve"> ændrer ikke på antallet af transporter og </w:t>
      </w:r>
      <w:r w:rsidR="00B63BB5" w:rsidRPr="009656C4">
        <w:t>forventes derfor i</w:t>
      </w:r>
      <w:r w:rsidR="00340F31" w:rsidRPr="009656C4">
        <w:t xml:space="preserve">kke </w:t>
      </w:r>
      <w:r w:rsidR="00B63BB5" w:rsidRPr="009656C4">
        <w:t xml:space="preserve">at </w:t>
      </w:r>
      <w:r w:rsidR="00340F31" w:rsidRPr="009656C4">
        <w:t>bidrage til øgede gener.</w:t>
      </w:r>
    </w:p>
    <w:p w14:paraId="531A5C10" w14:textId="2C4F7D9A" w:rsidR="006E2313" w:rsidRPr="00C26776" w:rsidRDefault="006E2313" w:rsidP="001C3C5E">
      <w:pPr>
        <w:pStyle w:val="Overskrift3"/>
      </w:pPr>
      <w:bookmarkStart w:id="84" w:name="_Toc11232490"/>
      <w:bookmarkStart w:id="85" w:name="_Toc11232792"/>
      <w:bookmarkStart w:id="86" w:name="_Toc108508967"/>
      <w:r w:rsidRPr="00C26776">
        <w:t>Lys</w:t>
      </w:r>
      <w:bookmarkEnd w:id="84"/>
      <w:bookmarkEnd w:id="85"/>
      <w:bookmarkEnd w:id="86"/>
    </w:p>
    <w:p w14:paraId="533B01E6" w14:textId="6731F97D" w:rsidR="00CA6767" w:rsidRDefault="00CA6767" w:rsidP="00462270">
      <w:pPr>
        <w:rPr>
          <w:highlight w:val="yellow"/>
        </w:rPr>
      </w:pPr>
      <w:r w:rsidRPr="00C26776">
        <w:t xml:space="preserve">Der er opsat manuelt styret lys ved sydgavlen af </w:t>
      </w:r>
      <w:r w:rsidR="00D45D82" w:rsidRPr="00C26776">
        <w:t>stald 2 samt øst- og vest gavlen af stald 1. der</w:t>
      </w:r>
      <w:r w:rsidR="00D45D82" w:rsidRPr="00D45D82">
        <w:t xml:space="preserve"> er opsat sensorstyret lys ved sydgavlen af stald 3. De udendørs opsatte lamper er på ca. 500</w:t>
      </w:r>
      <w:r w:rsidR="00D45D82" w:rsidRPr="00CA6767">
        <w:t xml:space="preserve"> W.</w:t>
      </w:r>
    </w:p>
    <w:p w14:paraId="6C26A567" w14:textId="04B61736" w:rsidR="00EB6BAE" w:rsidRPr="00225A49" w:rsidRDefault="00EB6BAE" w:rsidP="00462270">
      <w:r w:rsidRPr="00225A49">
        <w:t>Der er vågelys i stalden om natten</w:t>
      </w:r>
      <w:r w:rsidR="00225A49">
        <w:t xml:space="preserve">, </w:t>
      </w:r>
      <w:r w:rsidR="00C26776">
        <w:t>således</w:t>
      </w:r>
      <w:r w:rsidR="00225A49">
        <w:t xml:space="preserve"> køerne kan orientere sig</w:t>
      </w:r>
      <w:r w:rsidR="00225A49" w:rsidRPr="00225A49">
        <w:t xml:space="preserve">. Lyset i staldene er lysstyret. </w:t>
      </w:r>
    </w:p>
    <w:p w14:paraId="7AF041E7" w14:textId="52ECB157" w:rsidR="00EB6DCC" w:rsidRPr="00CA6767" w:rsidRDefault="00EB6DCC" w:rsidP="00EB6DCC">
      <w:pPr>
        <w:pStyle w:val="Overskrift4"/>
      </w:pPr>
      <w:r w:rsidRPr="00CA6767">
        <w:t>Vurdering</w:t>
      </w:r>
      <w:r w:rsidR="002F5D70" w:rsidRPr="00CA6767">
        <w:t xml:space="preserve"> af lyspåvirkninger</w:t>
      </w:r>
    </w:p>
    <w:p w14:paraId="26E198DC" w14:textId="36BF0259" w:rsidR="00EB6DCC" w:rsidRPr="004604B7" w:rsidRDefault="006955F8" w:rsidP="00EB6DCC">
      <w:r w:rsidRPr="00CA6767">
        <w:t xml:space="preserve">Der ændres ikke på lyskilder </w:t>
      </w:r>
      <w:r w:rsidR="00225A49" w:rsidRPr="00CA6767">
        <w:t>i forbindelse med det ansøgte</w:t>
      </w:r>
      <w:r w:rsidRPr="00CA6767">
        <w:t>.</w:t>
      </w:r>
      <w:r w:rsidR="00F449E7" w:rsidRPr="00CA6767">
        <w:t xml:space="preserve"> Det vurderes derfor ikke at lys fra anlægget vil bidrage til forøgede gener.</w:t>
      </w:r>
      <w:r w:rsidR="00225A49" w:rsidRPr="00CA6767">
        <w:t xml:space="preserve"> </w:t>
      </w:r>
      <w:r w:rsidR="009358C8" w:rsidRPr="00CA6767">
        <w:t>Lyset fra stald</w:t>
      </w:r>
      <w:r w:rsidR="00591BDC" w:rsidRPr="00CA6767">
        <w:t>anlægget holdes generelt på et minimum. Der er ikke opsat st</w:t>
      </w:r>
      <w:r w:rsidR="004151E2" w:rsidRPr="00CA6767">
        <w:t xml:space="preserve">ærke projektører, og de udendørs opsatte lamper er på ca. 500 W. </w:t>
      </w:r>
      <w:r w:rsidR="00A705B2" w:rsidRPr="00CA6767">
        <w:t xml:space="preserve">Der </w:t>
      </w:r>
      <w:r w:rsidR="00A705B2" w:rsidRPr="004604B7">
        <w:t xml:space="preserve">vurderes derfor ikke at være </w:t>
      </w:r>
      <w:r w:rsidR="00CA6767" w:rsidRPr="004604B7">
        <w:t>f</w:t>
      </w:r>
      <w:r w:rsidR="00A705B2" w:rsidRPr="004604B7">
        <w:t xml:space="preserve">jernpåvirkninger af lys fra anlægget. </w:t>
      </w:r>
      <w:r w:rsidR="00591BDC" w:rsidRPr="004604B7">
        <w:t xml:space="preserve"> </w:t>
      </w:r>
    </w:p>
    <w:p w14:paraId="291B02EE" w14:textId="5529E940" w:rsidR="00F669FD" w:rsidRPr="004604B7" w:rsidRDefault="002F5D70" w:rsidP="001C3C5E">
      <w:pPr>
        <w:pStyle w:val="Overskrift3"/>
      </w:pPr>
      <w:bookmarkStart w:id="87" w:name="_Toc11232491"/>
      <w:bookmarkStart w:id="88" w:name="_Toc11232793"/>
      <w:bookmarkStart w:id="89" w:name="_Toc108508968"/>
      <w:r w:rsidRPr="004604B7">
        <w:t>S</w:t>
      </w:r>
      <w:r w:rsidR="00F669FD" w:rsidRPr="004604B7">
        <w:t>kadedyr</w:t>
      </w:r>
      <w:bookmarkEnd w:id="87"/>
      <w:bookmarkEnd w:id="88"/>
      <w:bookmarkEnd w:id="89"/>
    </w:p>
    <w:p w14:paraId="5422BB3E" w14:textId="77777777" w:rsidR="007D4FA1" w:rsidRDefault="007D4FA1" w:rsidP="007D4FA1">
      <w:bookmarkStart w:id="90" w:name="_Hlk33440551"/>
      <w:r>
        <w:t xml:space="preserve">Gener fra fluer og andre skadedyr håndteres hovedsagelig gennem forebyggelse, hvor regelmæssig rengøring af stalde og opbevaringsanlæg til foder er med til at begrænse </w:t>
      </w:r>
      <w:r w:rsidRPr="0011743F">
        <w:t xml:space="preserve">forekomst af skadedyr. </w:t>
      </w:r>
    </w:p>
    <w:p w14:paraId="28C40FF7" w14:textId="77777777" w:rsidR="00F15DE8" w:rsidRPr="007470FD" w:rsidRDefault="00F15DE8" w:rsidP="00F15DE8">
      <w:r w:rsidRPr="007470FD">
        <w:rPr>
          <w:b/>
          <w:i/>
        </w:rPr>
        <w:t>Rotter</w:t>
      </w:r>
      <w:r w:rsidRPr="007470FD">
        <w:br/>
        <w:t>Der er indgået sikringsaftale med skadedyrsbekæmpelsesfirma</w:t>
      </w:r>
      <w:r>
        <w:t xml:space="preserve">. </w:t>
      </w:r>
    </w:p>
    <w:p w14:paraId="6FC72E78" w14:textId="77777777" w:rsidR="00A47836" w:rsidRDefault="00F15DE8" w:rsidP="00A47836">
      <w:r w:rsidRPr="007470FD">
        <w:rPr>
          <w:b/>
          <w:i/>
        </w:rPr>
        <w:t>Fluer</w:t>
      </w:r>
      <w:r>
        <w:rPr>
          <w:b/>
          <w:i/>
        </w:rPr>
        <w:br/>
      </w:r>
      <w:r w:rsidR="00A47836" w:rsidRPr="0011743F">
        <w:t>Evt. foderspild fjernes løbende, og der holdes rent på ejendommen.</w:t>
      </w:r>
    </w:p>
    <w:p w14:paraId="17ADBFB9" w14:textId="4DB7AF21" w:rsidR="00F15DE8" w:rsidRDefault="00872D04" w:rsidP="00F15DE8">
      <w:pPr>
        <w:rPr>
          <w:color w:val="FF0000"/>
        </w:rPr>
      </w:pPr>
      <w:r>
        <w:t>Ejendomme drives økologisk</w:t>
      </w:r>
      <w:r w:rsidR="0016162A">
        <w:t xml:space="preserve">, og der må derfor ikke anvendes kemisk bekæmpelse af fluer. </w:t>
      </w:r>
      <w:r w:rsidR="00F15DE8" w:rsidRPr="007470FD">
        <w:t xml:space="preserve">Stuefluer bekæmpes </w:t>
      </w:r>
      <w:r w:rsidR="00566426">
        <w:t>ved hyppig udmugning</w:t>
      </w:r>
      <w:r>
        <w:t xml:space="preserve">. Der er desuden bruseanlæg i malkestalden. </w:t>
      </w:r>
    </w:p>
    <w:p w14:paraId="2E7B8965" w14:textId="77777777" w:rsidR="007D4FA1" w:rsidRPr="0011743F" w:rsidRDefault="007D4FA1" w:rsidP="007D4FA1">
      <w:pPr>
        <w:pStyle w:val="Overskrift4"/>
      </w:pPr>
      <w:r w:rsidRPr="0011743F">
        <w:t>Vurdering af skadedyr</w:t>
      </w:r>
    </w:p>
    <w:p w14:paraId="5452BAA3" w14:textId="77777777" w:rsidR="007D4FA1" w:rsidRPr="0011743F" w:rsidRDefault="007D4FA1" w:rsidP="007D4FA1">
      <w:pPr>
        <w:rPr>
          <w:highlight w:val="yellow"/>
        </w:rPr>
      </w:pPr>
      <w:r w:rsidRPr="0011743F">
        <w:t xml:space="preserve">På ejendommen vil der </w:t>
      </w:r>
      <w:r>
        <w:t xml:space="preserve">blive </w:t>
      </w:r>
      <w:r w:rsidRPr="0011743F">
        <w:t>foretage</w:t>
      </w:r>
      <w:r>
        <w:t>t</w:t>
      </w:r>
      <w:r w:rsidRPr="0011743F">
        <w:t xml:space="preserve"> tiltag til forebyggelse og bekæmpelse af fluer og skadedyr. Arealerne omkring anlægget holdes ryddelige, så der ikke opstår øget risiko for tilhold af</w:t>
      </w:r>
      <w:r>
        <w:t xml:space="preserve"> skadedyr (rotter og mus m.v.). </w:t>
      </w:r>
    </w:p>
    <w:p w14:paraId="04CEDBFB" w14:textId="77777777" w:rsidR="007D4FA1" w:rsidRDefault="007D4FA1" w:rsidP="007D4FA1">
      <w:r>
        <w:lastRenderedPageBreak/>
        <w:t>Det vurderes, at husdyrbrugets drift ikke vil medføre uhygiejniske forhold for omkringboende.</w:t>
      </w:r>
    </w:p>
    <w:p w14:paraId="73660658" w14:textId="62D62282" w:rsidR="00F669FD" w:rsidRPr="00785F66" w:rsidRDefault="002F5D70" w:rsidP="001C3C5E">
      <w:pPr>
        <w:pStyle w:val="Overskrift3"/>
      </w:pPr>
      <w:bookmarkStart w:id="91" w:name="_Toc11232492"/>
      <w:bookmarkStart w:id="92" w:name="_Toc11232794"/>
      <w:bookmarkStart w:id="93" w:name="_Toc108508969"/>
      <w:bookmarkEnd w:id="90"/>
      <w:r w:rsidRPr="00785F66">
        <w:t>Transporter</w:t>
      </w:r>
      <w:bookmarkEnd w:id="91"/>
      <w:bookmarkEnd w:id="92"/>
      <w:bookmarkEnd w:id="93"/>
    </w:p>
    <w:p w14:paraId="05C6A8DE" w14:textId="7EB54915" w:rsidR="000B0E00" w:rsidRPr="00E24B3C" w:rsidRDefault="00C535EE" w:rsidP="001071A9">
      <w:r w:rsidRPr="00785F66">
        <w:t>Til</w:t>
      </w:r>
      <w:r w:rsidR="00C24994" w:rsidRPr="00785F66">
        <w:t>-</w:t>
      </w:r>
      <w:r w:rsidRPr="00785F66">
        <w:t xml:space="preserve"> og frakørsel til ejendommen foregår </w:t>
      </w:r>
      <w:r w:rsidR="008E19EA" w:rsidRPr="00785F66">
        <w:t xml:space="preserve">hovedsageligt </w:t>
      </w:r>
      <w:r w:rsidRPr="00785F66">
        <w:t xml:space="preserve">fra </w:t>
      </w:r>
      <w:r w:rsidR="008E19EA" w:rsidRPr="00785F66">
        <w:t>Rostrupvej</w:t>
      </w:r>
      <w:r w:rsidR="00AF296E" w:rsidRPr="00785F66">
        <w:t xml:space="preserve"> </w:t>
      </w:r>
      <w:r w:rsidR="009E1714" w:rsidRPr="00785F66">
        <w:t>fra</w:t>
      </w:r>
      <w:r w:rsidR="00AF296E" w:rsidRPr="00785F66">
        <w:t xml:space="preserve"> </w:t>
      </w:r>
      <w:r w:rsidR="008E19EA" w:rsidRPr="00785F66">
        <w:t xml:space="preserve">nord. Ejendommen kan desuden tilkøres </w:t>
      </w:r>
      <w:r w:rsidR="00671E31" w:rsidRPr="00785F66">
        <w:t>ad mindre veje fra vest og syd</w:t>
      </w:r>
      <w:r w:rsidRPr="00785F66">
        <w:t>. Se nedenstående tabel for redegørelse af antallet af transporter til og fra ejendommen.</w:t>
      </w:r>
      <w:r w:rsidR="00140F86" w:rsidRPr="00785F66">
        <w:t xml:space="preserve"> Kort over transportveje fremgår af</w:t>
      </w:r>
      <w:r w:rsidR="0049341E" w:rsidRPr="00785F66">
        <w:t xml:space="preserve"> bilag </w:t>
      </w:r>
      <w:r w:rsidR="000A2A14">
        <w:t>4.</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53"/>
        <w:gridCol w:w="2660"/>
        <w:gridCol w:w="3816"/>
      </w:tblGrid>
      <w:tr w:rsidR="00A57237" w:rsidRPr="00881DF8" w14:paraId="773FA294" w14:textId="77777777" w:rsidTr="002206B4">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137" w:type="dxa"/>
            <w:shd w:val="clear" w:color="auto" w:fill="B1C903"/>
            <w:vAlign w:val="center"/>
          </w:tcPr>
          <w:p w14:paraId="2970E39D" w14:textId="77777777" w:rsidR="00A57237" w:rsidRPr="009E1714" w:rsidRDefault="00A57237" w:rsidP="00312400">
            <w:pPr>
              <w:jc w:val="left"/>
              <w:rPr>
                <w:color w:val="auto"/>
                <w:sz w:val="18"/>
                <w:szCs w:val="18"/>
              </w:rPr>
            </w:pPr>
            <w:bookmarkStart w:id="94" w:name="_Hlk102123906"/>
            <w:r w:rsidRPr="009E1714">
              <w:rPr>
                <w:color w:val="auto"/>
                <w:sz w:val="18"/>
                <w:szCs w:val="18"/>
              </w:rPr>
              <w:t>Art</w:t>
            </w:r>
          </w:p>
        </w:tc>
        <w:tc>
          <w:tcPr>
            <w:tcW w:w="2672" w:type="dxa"/>
            <w:shd w:val="clear" w:color="auto" w:fill="B1C903"/>
            <w:vAlign w:val="center"/>
          </w:tcPr>
          <w:p w14:paraId="6AD8C42A"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r>
              <w:rPr>
                <w:color w:val="auto"/>
                <w:sz w:val="18"/>
                <w:szCs w:val="18"/>
              </w:rPr>
              <w:t>*</w:t>
            </w:r>
          </w:p>
        </w:tc>
        <w:tc>
          <w:tcPr>
            <w:tcW w:w="3820" w:type="dxa"/>
            <w:shd w:val="clear" w:color="auto" w:fill="B1C903"/>
            <w:vAlign w:val="center"/>
          </w:tcPr>
          <w:p w14:paraId="18EA8010"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A57237" w:rsidRPr="00881DF8" w14:paraId="62A25FA6"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5F4CED84" w14:textId="77777777" w:rsidR="00A57237" w:rsidRPr="00A57237" w:rsidRDefault="00A57237" w:rsidP="00312400">
            <w:pPr>
              <w:jc w:val="left"/>
              <w:rPr>
                <w:b w:val="0"/>
                <w:bCs w:val="0"/>
                <w:sz w:val="18"/>
                <w:szCs w:val="18"/>
              </w:rPr>
            </w:pPr>
            <w:r w:rsidRPr="00A57237">
              <w:rPr>
                <w:b w:val="0"/>
                <w:bCs w:val="0"/>
                <w:sz w:val="18"/>
                <w:szCs w:val="18"/>
              </w:rPr>
              <w:t>Mælk</w:t>
            </w:r>
          </w:p>
        </w:tc>
        <w:tc>
          <w:tcPr>
            <w:tcW w:w="2672" w:type="dxa"/>
            <w:vAlign w:val="center"/>
          </w:tcPr>
          <w:p w14:paraId="2540D492" w14:textId="2A622B57" w:rsidR="00A57237" w:rsidRPr="00567A64" w:rsidRDefault="00785F66"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365</w:t>
            </w:r>
          </w:p>
        </w:tc>
        <w:tc>
          <w:tcPr>
            <w:tcW w:w="3820" w:type="dxa"/>
            <w:vAlign w:val="center"/>
          </w:tcPr>
          <w:p w14:paraId="4327A2EE"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Varierende</w:t>
            </w:r>
          </w:p>
        </w:tc>
      </w:tr>
      <w:tr w:rsidR="00A57237" w:rsidRPr="00881DF8" w14:paraId="2774829C"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4455E25D" w14:textId="494BF954" w:rsidR="00A57237" w:rsidRPr="00A57237" w:rsidRDefault="00A57237" w:rsidP="00312400">
            <w:pPr>
              <w:jc w:val="left"/>
              <w:rPr>
                <w:b w:val="0"/>
                <w:bCs w:val="0"/>
                <w:sz w:val="18"/>
                <w:szCs w:val="18"/>
              </w:rPr>
            </w:pPr>
            <w:r w:rsidRPr="00A57237">
              <w:rPr>
                <w:b w:val="0"/>
                <w:bCs w:val="0"/>
                <w:sz w:val="18"/>
                <w:szCs w:val="18"/>
              </w:rPr>
              <w:t>Levering af foder</w:t>
            </w:r>
          </w:p>
        </w:tc>
        <w:tc>
          <w:tcPr>
            <w:tcW w:w="2672" w:type="dxa"/>
            <w:vAlign w:val="center"/>
          </w:tcPr>
          <w:p w14:paraId="2DD9DEC1" w14:textId="06919E09" w:rsidR="00A57237" w:rsidRPr="00567A64" w:rsidRDefault="00B8189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28</w:t>
            </w:r>
          </w:p>
        </w:tc>
        <w:tc>
          <w:tcPr>
            <w:tcW w:w="3820" w:type="dxa"/>
            <w:vAlign w:val="center"/>
          </w:tcPr>
          <w:p w14:paraId="1A436B35" w14:textId="095023A5"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3B135188"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4EF5D556" w14:textId="41C81B79" w:rsidR="00A57237" w:rsidRPr="00A57237" w:rsidRDefault="00A57237" w:rsidP="00312400">
            <w:pPr>
              <w:jc w:val="left"/>
              <w:rPr>
                <w:b w:val="0"/>
                <w:bCs w:val="0"/>
                <w:sz w:val="18"/>
                <w:szCs w:val="18"/>
              </w:rPr>
            </w:pPr>
            <w:r w:rsidRPr="00A57237">
              <w:rPr>
                <w:b w:val="0"/>
                <w:bCs w:val="0"/>
                <w:sz w:val="18"/>
                <w:szCs w:val="18"/>
              </w:rPr>
              <w:t>Levering af mineraler</w:t>
            </w:r>
          </w:p>
        </w:tc>
        <w:tc>
          <w:tcPr>
            <w:tcW w:w="2672" w:type="dxa"/>
            <w:vAlign w:val="center"/>
          </w:tcPr>
          <w:p w14:paraId="48063336" w14:textId="7D2B7F56" w:rsidR="00A57237" w:rsidRPr="00567A64" w:rsidRDefault="008654EC"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28</w:t>
            </w:r>
          </w:p>
        </w:tc>
        <w:tc>
          <w:tcPr>
            <w:tcW w:w="3820" w:type="dxa"/>
            <w:vAlign w:val="center"/>
          </w:tcPr>
          <w:p w14:paraId="30E778D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2AC6E635"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6F2B9330" w14:textId="77777777" w:rsidR="00A57237" w:rsidRPr="00F75ED2" w:rsidRDefault="00A57237" w:rsidP="00312400">
            <w:pPr>
              <w:jc w:val="left"/>
              <w:rPr>
                <w:b w:val="0"/>
                <w:bCs w:val="0"/>
                <w:sz w:val="18"/>
                <w:szCs w:val="18"/>
              </w:rPr>
            </w:pPr>
            <w:r w:rsidRPr="00F75ED2">
              <w:rPr>
                <w:b w:val="0"/>
                <w:bCs w:val="0"/>
                <w:sz w:val="18"/>
                <w:szCs w:val="18"/>
              </w:rPr>
              <w:t>Egen foderproduktion</w:t>
            </w:r>
          </w:p>
          <w:p w14:paraId="75BA8EE5" w14:textId="1E8F6333" w:rsidR="00A57237" w:rsidRPr="00F75ED2" w:rsidRDefault="00A57237" w:rsidP="00312400">
            <w:pPr>
              <w:jc w:val="left"/>
              <w:rPr>
                <w:b w:val="0"/>
                <w:bCs w:val="0"/>
                <w:sz w:val="18"/>
                <w:szCs w:val="18"/>
              </w:rPr>
            </w:pPr>
            <w:r w:rsidRPr="00F75ED2">
              <w:rPr>
                <w:b w:val="0"/>
                <w:bCs w:val="0"/>
                <w:sz w:val="18"/>
                <w:szCs w:val="18"/>
              </w:rPr>
              <w:t xml:space="preserve">(kapacitet </w:t>
            </w:r>
            <w:r w:rsidR="00C63AB4" w:rsidRPr="00F75ED2">
              <w:rPr>
                <w:b w:val="0"/>
                <w:bCs w:val="0"/>
                <w:sz w:val="18"/>
                <w:szCs w:val="18"/>
              </w:rPr>
              <w:t>40</w:t>
            </w:r>
            <w:r w:rsidRPr="00F75ED2">
              <w:rPr>
                <w:b w:val="0"/>
                <w:bCs w:val="0"/>
                <w:sz w:val="18"/>
                <w:szCs w:val="18"/>
              </w:rPr>
              <w:t xml:space="preserve"> </w:t>
            </w:r>
            <w:r w:rsidR="003E05D6" w:rsidRPr="00F75ED2">
              <w:rPr>
                <w:b w:val="0"/>
                <w:bCs w:val="0"/>
                <w:sz w:val="18"/>
                <w:szCs w:val="18"/>
              </w:rPr>
              <w:t>m</w:t>
            </w:r>
            <w:r w:rsidR="003E05D6" w:rsidRPr="00F75ED2">
              <w:rPr>
                <w:b w:val="0"/>
                <w:bCs w:val="0"/>
                <w:sz w:val="18"/>
                <w:szCs w:val="18"/>
                <w:vertAlign w:val="superscript"/>
              </w:rPr>
              <w:t>3</w:t>
            </w:r>
            <w:r w:rsidRPr="00F75ED2">
              <w:rPr>
                <w:b w:val="0"/>
                <w:bCs w:val="0"/>
                <w:sz w:val="18"/>
                <w:szCs w:val="18"/>
              </w:rPr>
              <w:t>)</w:t>
            </w:r>
          </w:p>
        </w:tc>
        <w:tc>
          <w:tcPr>
            <w:tcW w:w="2672" w:type="dxa"/>
            <w:vAlign w:val="center"/>
          </w:tcPr>
          <w:p w14:paraId="1108EE24" w14:textId="2856C36B" w:rsidR="00A57237" w:rsidRPr="00567A64" w:rsidRDefault="00F75ED2"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345</w:t>
            </w:r>
          </w:p>
        </w:tc>
        <w:tc>
          <w:tcPr>
            <w:tcW w:w="3820" w:type="dxa"/>
            <w:vAlign w:val="center"/>
          </w:tcPr>
          <w:p w14:paraId="23008D23" w14:textId="7AF95B03" w:rsidR="000C207E" w:rsidRDefault="000C207E" w:rsidP="000C207E">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Der tages</w:t>
            </w:r>
            <w:r w:rsidR="00F50DD8">
              <w:rPr>
                <w:sz w:val="16"/>
                <w:szCs w:val="16"/>
              </w:rPr>
              <w:t xml:space="preserve"> normalt</w:t>
            </w:r>
            <w:r>
              <w:rPr>
                <w:sz w:val="16"/>
                <w:szCs w:val="16"/>
              </w:rPr>
              <w:t xml:space="preserve"> 5 snit om året.</w:t>
            </w:r>
          </w:p>
          <w:p w14:paraId="1EA493CD" w14:textId="05BC0E8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foregår alle ugens dage</w:t>
            </w:r>
          </w:p>
        </w:tc>
      </w:tr>
      <w:tr w:rsidR="00A57237" w:rsidRPr="009E1714" w14:paraId="52DE81EA"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2B7A44B7" w14:textId="77777777" w:rsidR="00A57237" w:rsidRPr="00A57237" w:rsidRDefault="00A57237" w:rsidP="00312400">
            <w:pPr>
              <w:jc w:val="left"/>
              <w:rPr>
                <w:b w:val="0"/>
                <w:bCs w:val="0"/>
                <w:sz w:val="18"/>
                <w:szCs w:val="18"/>
              </w:rPr>
            </w:pPr>
            <w:r w:rsidRPr="00A57237">
              <w:rPr>
                <w:b w:val="0"/>
                <w:bCs w:val="0"/>
                <w:sz w:val="18"/>
                <w:szCs w:val="18"/>
              </w:rPr>
              <w:t>Levering af brændstof</w:t>
            </w:r>
          </w:p>
        </w:tc>
        <w:tc>
          <w:tcPr>
            <w:tcW w:w="2672" w:type="dxa"/>
            <w:vAlign w:val="center"/>
          </w:tcPr>
          <w:p w14:paraId="0CAAE292" w14:textId="20545508" w:rsidR="00A57237" w:rsidRPr="009E1714" w:rsidRDefault="00861E9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820" w:type="dxa"/>
            <w:vAlign w:val="center"/>
          </w:tcPr>
          <w:p w14:paraId="12C2B676"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4FD0294A"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3D2ADEED" w14:textId="77777777" w:rsidR="00A57237" w:rsidRPr="00A57237" w:rsidRDefault="00A57237" w:rsidP="00312400">
            <w:pPr>
              <w:jc w:val="left"/>
              <w:rPr>
                <w:b w:val="0"/>
                <w:bCs w:val="0"/>
                <w:sz w:val="18"/>
                <w:szCs w:val="18"/>
              </w:rPr>
            </w:pPr>
            <w:r w:rsidRPr="00A57237">
              <w:rPr>
                <w:b w:val="0"/>
                <w:bCs w:val="0"/>
                <w:sz w:val="18"/>
                <w:szCs w:val="18"/>
              </w:rPr>
              <w:t>Dyr til slagteri</w:t>
            </w:r>
          </w:p>
        </w:tc>
        <w:tc>
          <w:tcPr>
            <w:tcW w:w="2672" w:type="dxa"/>
            <w:vAlign w:val="center"/>
          </w:tcPr>
          <w:p w14:paraId="30B6F9AC" w14:textId="60EA77F8" w:rsidR="00A57237" w:rsidRPr="009E1714" w:rsidRDefault="00E62EF2"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27</w:t>
            </w:r>
          </w:p>
        </w:tc>
        <w:tc>
          <w:tcPr>
            <w:tcW w:w="3820" w:type="dxa"/>
            <w:vAlign w:val="center"/>
          </w:tcPr>
          <w:p w14:paraId="76951193"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560ECE5B"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7FCCE381" w14:textId="77777777" w:rsidR="00A57237" w:rsidRPr="00A57237" w:rsidRDefault="00A57237" w:rsidP="00312400">
            <w:pPr>
              <w:jc w:val="left"/>
              <w:rPr>
                <w:b w:val="0"/>
                <w:bCs w:val="0"/>
                <w:sz w:val="18"/>
                <w:szCs w:val="18"/>
              </w:rPr>
            </w:pPr>
            <w:r w:rsidRPr="00A57237">
              <w:rPr>
                <w:b w:val="0"/>
                <w:bCs w:val="0"/>
                <w:sz w:val="18"/>
                <w:szCs w:val="18"/>
              </w:rPr>
              <w:t>Udbringning af gylle</w:t>
            </w:r>
          </w:p>
          <w:p w14:paraId="7240D415" w14:textId="6C6D81AF" w:rsidR="00A57237" w:rsidRPr="00A57237" w:rsidRDefault="00A57237" w:rsidP="00312400">
            <w:pPr>
              <w:jc w:val="left"/>
              <w:rPr>
                <w:b w:val="0"/>
                <w:bCs w:val="0"/>
                <w:sz w:val="18"/>
                <w:szCs w:val="18"/>
              </w:rPr>
            </w:pPr>
            <w:r w:rsidRPr="00A57237">
              <w:rPr>
                <w:b w:val="0"/>
                <w:bCs w:val="0"/>
                <w:sz w:val="18"/>
                <w:szCs w:val="18"/>
              </w:rPr>
              <w:t>(</w:t>
            </w:r>
            <w:r w:rsidRPr="00327997">
              <w:rPr>
                <w:b w:val="0"/>
                <w:bCs w:val="0"/>
                <w:sz w:val="18"/>
                <w:szCs w:val="18"/>
              </w:rPr>
              <w:t>kapacitet 2</w:t>
            </w:r>
            <w:r w:rsidR="00327997" w:rsidRPr="00327997">
              <w:rPr>
                <w:b w:val="0"/>
                <w:bCs w:val="0"/>
                <w:sz w:val="18"/>
                <w:szCs w:val="18"/>
              </w:rPr>
              <w:t>5</w:t>
            </w:r>
            <w:r w:rsidRPr="00327997">
              <w:rPr>
                <w:b w:val="0"/>
                <w:bCs w:val="0"/>
                <w:sz w:val="18"/>
                <w:szCs w:val="18"/>
              </w:rPr>
              <w:t xml:space="preserve"> t)</w:t>
            </w:r>
          </w:p>
        </w:tc>
        <w:tc>
          <w:tcPr>
            <w:tcW w:w="2672" w:type="dxa"/>
            <w:vAlign w:val="center"/>
          </w:tcPr>
          <w:p w14:paraId="0E805558" w14:textId="3375CBF6" w:rsidR="00A57237" w:rsidRPr="009E1714" w:rsidRDefault="0099517C" w:rsidP="008A655E">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400</w:t>
            </w:r>
          </w:p>
        </w:tc>
        <w:tc>
          <w:tcPr>
            <w:tcW w:w="3820" w:type="dxa"/>
            <w:vAlign w:val="center"/>
          </w:tcPr>
          <w:p w14:paraId="6C56B947" w14:textId="636DD4C0"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r w:rsidR="00170963">
              <w:t xml:space="preserve"> </w:t>
            </w:r>
            <w:r w:rsidR="00170963" w:rsidRPr="00170963">
              <w:rPr>
                <w:sz w:val="16"/>
                <w:szCs w:val="16"/>
              </w:rPr>
              <w:t>Maskinstation udbringer gylle</w:t>
            </w:r>
            <w:r w:rsidR="00170963">
              <w:rPr>
                <w:sz w:val="16"/>
                <w:szCs w:val="16"/>
              </w:rPr>
              <w:t>.</w:t>
            </w:r>
          </w:p>
        </w:tc>
      </w:tr>
      <w:tr w:rsidR="00AF0630" w:rsidRPr="00881DF8" w14:paraId="21591147"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2F049E36" w14:textId="77777777" w:rsidR="00AF0630" w:rsidRDefault="00AF0630" w:rsidP="00312400">
            <w:pPr>
              <w:jc w:val="left"/>
              <w:rPr>
                <w:sz w:val="18"/>
                <w:szCs w:val="18"/>
              </w:rPr>
            </w:pPr>
            <w:r w:rsidRPr="00AF0630">
              <w:rPr>
                <w:b w:val="0"/>
                <w:bCs w:val="0"/>
                <w:sz w:val="18"/>
                <w:szCs w:val="18"/>
              </w:rPr>
              <w:t>Afsætning af gylle uden for sæson</w:t>
            </w:r>
            <w:r>
              <w:rPr>
                <w:b w:val="0"/>
                <w:bCs w:val="0"/>
                <w:sz w:val="18"/>
                <w:szCs w:val="18"/>
              </w:rPr>
              <w:t xml:space="preserve"> til opbevaring på anden ejendom</w:t>
            </w:r>
          </w:p>
          <w:p w14:paraId="68E7FFF0" w14:textId="4EE47119" w:rsidR="00AF0630" w:rsidRPr="00AF0630" w:rsidRDefault="00AF0630" w:rsidP="00312400">
            <w:pPr>
              <w:jc w:val="left"/>
              <w:rPr>
                <w:b w:val="0"/>
                <w:bCs w:val="0"/>
                <w:sz w:val="18"/>
                <w:szCs w:val="18"/>
              </w:rPr>
            </w:pPr>
            <w:r>
              <w:rPr>
                <w:b w:val="0"/>
                <w:bCs w:val="0"/>
                <w:sz w:val="18"/>
                <w:szCs w:val="18"/>
              </w:rPr>
              <w:t>(kapacitet 20 t)</w:t>
            </w:r>
          </w:p>
        </w:tc>
        <w:tc>
          <w:tcPr>
            <w:tcW w:w="2672" w:type="dxa"/>
            <w:vAlign w:val="center"/>
          </w:tcPr>
          <w:p w14:paraId="275290E0" w14:textId="12E6DEED" w:rsidR="00AF0630" w:rsidRPr="00A57237" w:rsidRDefault="001A18C7" w:rsidP="0031240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1A18C7">
              <w:rPr>
                <w:sz w:val="18"/>
                <w:szCs w:val="18"/>
              </w:rPr>
              <w:t>135</w:t>
            </w:r>
          </w:p>
        </w:tc>
        <w:tc>
          <w:tcPr>
            <w:tcW w:w="3820" w:type="dxa"/>
            <w:vAlign w:val="center"/>
          </w:tcPr>
          <w:p w14:paraId="258CB06D" w14:textId="2E55584E" w:rsidR="00AF0630" w:rsidRPr="00D237EB" w:rsidRDefault="00F50DD8"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A57237" w:rsidRPr="00881DF8" w14:paraId="0AAFD7BD"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110F52C0" w14:textId="77777777" w:rsidR="00A57237" w:rsidRPr="00A57237" w:rsidRDefault="00A57237" w:rsidP="00312400">
            <w:pPr>
              <w:jc w:val="left"/>
              <w:rPr>
                <w:b w:val="0"/>
                <w:bCs w:val="0"/>
                <w:sz w:val="18"/>
                <w:szCs w:val="18"/>
              </w:rPr>
            </w:pPr>
            <w:r w:rsidRPr="00A57237">
              <w:rPr>
                <w:b w:val="0"/>
                <w:bCs w:val="0"/>
                <w:sz w:val="18"/>
                <w:szCs w:val="18"/>
              </w:rPr>
              <w:t>Udbringning af dybstrøelse</w:t>
            </w:r>
          </w:p>
          <w:p w14:paraId="13E6537D" w14:textId="77777777" w:rsidR="00A57237" w:rsidRPr="00A57237" w:rsidRDefault="00A57237" w:rsidP="00312400">
            <w:pPr>
              <w:jc w:val="left"/>
              <w:rPr>
                <w:b w:val="0"/>
                <w:bCs w:val="0"/>
                <w:sz w:val="18"/>
                <w:szCs w:val="18"/>
              </w:rPr>
            </w:pPr>
            <w:r w:rsidRPr="00A57237">
              <w:rPr>
                <w:b w:val="0"/>
                <w:bCs w:val="0"/>
                <w:sz w:val="18"/>
                <w:szCs w:val="18"/>
              </w:rPr>
              <w:t>(</w:t>
            </w:r>
            <w:r w:rsidRPr="002B4033">
              <w:rPr>
                <w:b w:val="0"/>
                <w:bCs w:val="0"/>
                <w:sz w:val="18"/>
                <w:szCs w:val="18"/>
              </w:rPr>
              <w:t>kapacitet 15 t)</w:t>
            </w:r>
          </w:p>
        </w:tc>
        <w:tc>
          <w:tcPr>
            <w:tcW w:w="2672" w:type="dxa"/>
            <w:vAlign w:val="center"/>
          </w:tcPr>
          <w:p w14:paraId="061D9DAF" w14:textId="37208639" w:rsidR="00A57237" w:rsidRPr="00D237EB" w:rsidRDefault="00874C41"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35</w:t>
            </w:r>
          </w:p>
        </w:tc>
        <w:tc>
          <w:tcPr>
            <w:tcW w:w="3820" w:type="dxa"/>
            <w:vAlign w:val="center"/>
          </w:tcPr>
          <w:p w14:paraId="3936E9B0"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A57237" w:rsidRPr="00881DF8" w14:paraId="11DC2B7B"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16F41620" w14:textId="77777777" w:rsidR="00A57237" w:rsidRPr="00A57237" w:rsidRDefault="00A57237" w:rsidP="00312400">
            <w:pPr>
              <w:jc w:val="left"/>
              <w:rPr>
                <w:b w:val="0"/>
                <w:bCs w:val="0"/>
                <w:sz w:val="18"/>
                <w:szCs w:val="18"/>
              </w:rPr>
            </w:pPr>
            <w:r w:rsidRPr="00A57237">
              <w:rPr>
                <w:b w:val="0"/>
                <w:bCs w:val="0"/>
                <w:sz w:val="18"/>
                <w:szCs w:val="18"/>
              </w:rPr>
              <w:t>Transport af dyr</w:t>
            </w:r>
          </w:p>
        </w:tc>
        <w:tc>
          <w:tcPr>
            <w:tcW w:w="2672" w:type="dxa"/>
            <w:vAlign w:val="center"/>
          </w:tcPr>
          <w:p w14:paraId="2D018066" w14:textId="20E5C00E" w:rsidR="00A57237" w:rsidRPr="00CD2C7D" w:rsidRDefault="002206B4"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820" w:type="dxa"/>
            <w:vAlign w:val="center"/>
          </w:tcPr>
          <w:p w14:paraId="2DA79A6E" w14:textId="59D007A1"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24B06695"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467CC608" w14:textId="77777777" w:rsidR="00A57237" w:rsidRPr="00A57237" w:rsidRDefault="00A57237" w:rsidP="00312400">
            <w:pPr>
              <w:jc w:val="left"/>
              <w:rPr>
                <w:b w:val="0"/>
                <w:bCs w:val="0"/>
                <w:sz w:val="18"/>
                <w:szCs w:val="18"/>
              </w:rPr>
            </w:pPr>
            <w:r w:rsidRPr="00A57237">
              <w:rPr>
                <w:b w:val="0"/>
                <w:bCs w:val="0"/>
                <w:sz w:val="18"/>
                <w:szCs w:val="18"/>
              </w:rPr>
              <w:t>Døde dyr</w:t>
            </w:r>
          </w:p>
        </w:tc>
        <w:tc>
          <w:tcPr>
            <w:tcW w:w="2672" w:type="dxa"/>
            <w:vAlign w:val="center"/>
          </w:tcPr>
          <w:p w14:paraId="3BC5EB29" w14:textId="77777777" w:rsidR="00A57237" w:rsidRPr="00B72751"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2751">
              <w:rPr>
                <w:sz w:val="18"/>
                <w:szCs w:val="18"/>
              </w:rPr>
              <w:t>Efter behov</w:t>
            </w:r>
          </w:p>
        </w:tc>
        <w:tc>
          <w:tcPr>
            <w:tcW w:w="3820" w:type="dxa"/>
            <w:vAlign w:val="center"/>
          </w:tcPr>
          <w:p w14:paraId="32DB5DF6"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A57237" w:rsidRPr="00881DF8" w14:paraId="339D3CFE"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6B047913" w14:textId="43AE30C4" w:rsidR="00A57237" w:rsidRPr="00A57237" w:rsidRDefault="00A57237" w:rsidP="00312400">
            <w:pPr>
              <w:jc w:val="left"/>
              <w:rPr>
                <w:b w:val="0"/>
                <w:bCs w:val="0"/>
                <w:sz w:val="18"/>
                <w:szCs w:val="18"/>
              </w:rPr>
            </w:pPr>
            <w:r w:rsidRPr="00A57237">
              <w:rPr>
                <w:b w:val="0"/>
                <w:bCs w:val="0"/>
                <w:sz w:val="18"/>
                <w:szCs w:val="18"/>
              </w:rPr>
              <w:t>Hjemtagning af halm</w:t>
            </w:r>
          </w:p>
        </w:tc>
        <w:tc>
          <w:tcPr>
            <w:tcW w:w="2672" w:type="dxa"/>
            <w:vAlign w:val="center"/>
          </w:tcPr>
          <w:p w14:paraId="25A5B408" w14:textId="6EF90267" w:rsidR="00A57237" w:rsidRPr="00B72751" w:rsidRDefault="008654EC"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52</w:t>
            </w:r>
          </w:p>
        </w:tc>
        <w:tc>
          <w:tcPr>
            <w:tcW w:w="3820" w:type="dxa"/>
            <w:vAlign w:val="center"/>
          </w:tcPr>
          <w:p w14:paraId="45D04012" w14:textId="0FF203E7" w:rsidR="000C207E" w:rsidRDefault="000C207E"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r>
              <w:rPr>
                <w:sz w:val="16"/>
                <w:szCs w:val="16"/>
              </w:rPr>
              <w:t>.</w:t>
            </w:r>
          </w:p>
          <w:p w14:paraId="60F8608F" w14:textId="410DB472" w:rsidR="00A57237" w:rsidRPr="00D237EB" w:rsidRDefault="008654EC"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Halm opbevares på anden ejendom. Der køres halm til </w:t>
            </w:r>
            <w:r w:rsidR="00DB1A6C">
              <w:rPr>
                <w:sz w:val="16"/>
                <w:szCs w:val="16"/>
              </w:rPr>
              <w:t xml:space="preserve">husdyrbruget 1 gang </w:t>
            </w:r>
            <w:r w:rsidR="00327997">
              <w:rPr>
                <w:sz w:val="16"/>
                <w:szCs w:val="16"/>
              </w:rPr>
              <w:t>om ugen</w:t>
            </w:r>
            <w:r w:rsidR="00DB1A6C">
              <w:rPr>
                <w:sz w:val="16"/>
                <w:szCs w:val="16"/>
              </w:rPr>
              <w:t>.</w:t>
            </w:r>
          </w:p>
        </w:tc>
      </w:tr>
      <w:tr w:rsidR="00DB3979" w:rsidRPr="00881DF8" w14:paraId="51BC407E"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20B2261D" w14:textId="09266200" w:rsidR="00DB3979" w:rsidRPr="00A57237" w:rsidRDefault="00DB3979" w:rsidP="00DB3979">
            <w:pPr>
              <w:jc w:val="left"/>
              <w:rPr>
                <w:b w:val="0"/>
                <w:bCs w:val="0"/>
                <w:sz w:val="18"/>
                <w:szCs w:val="18"/>
              </w:rPr>
            </w:pPr>
            <w:r w:rsidRPr="00A57237">
              <w:rPr>
                <w:b w:val="0"/>
                <w:bCs w:val="0"/>
                <w:sz w:val="18"/>
                <w:szCs w:val="18"/>
              </w:rPr>
              <w:t>Affald</w:t>
            </w:r>
          </w:p>
        </w:tc>
        <w:tc>
          <w:tcPr>
            <w:tcW w:w="2672" w:type="dxa"/>
            <w:vAlign w:val="center"/>
          </w:tcPr>
          <w:p w14:paraId="6D6CF967" w14:textId="59697D55" w:rsidR="00DB3979" w:rsidRPr="00B72751" w:rsidRDefault="00C8390D" w:rsidP="00DB3979">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w:t>
            </w:r>
          </w:p>
        </w:tc>
        <w:tc>
          <w:tcPr>
            <w:tcW w:w="3820" w:type="dxa"/>
            <w:vAlign w:val="center"/>
          </w:tcPr>
          <w:p w14:paraId="08A8E094" w14:textId="4443543A" w:rsidR="00DB3979" w:rsidRPr="00D237EB" w:rsidRDefault="00DB3979" w:rsidP="00DB3979">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DB3979" w:rsidRPr="00881DF8" w14:paraId="3FAE91AD"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vAlign w:val="center"/>
          </w:tcPr>
          <w:p w14:paraId="3E0ABD14" w14:textId="4F347E28" w:rsidR="00DB3979" w:rsidRDefault="00DB3979" w:rsidP="00DB3979">
            <w:pPr>
              <w:jc w:val="left"/>
              <w:rPr>
                <w:sz w:val="18"/>
                <w:szCs w:val="18"/>
              </w:rPr>
            </w:pPr>
            <w:r>
              <w:rPr>
                <w:sz w:val="18"/>
                <w:szCs w:val="18"/>
              </w:rPr>
              <w:t>Vedr. markbrug</w:t>
            </w:r>
          </w:p>
        </w:tc>
        <w:tc>
          <w:tcPr>
            <w:tcW w:w="2672" w:type="dxa"/>
            <w:vAlign w:val="center"/>
          </w:tcPr>
          <w:p w14:paraId="3D04713F" w14:textId="77777777" w:rsidR="00DB3979" w:rsidRPr="00B72751" w:rsidRDefault="00DB3979" w:rsidP="00DB3979">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3820" w:type="dxa"/>
            <w:vAlign w:val="center"/>
          </w:tcPr>
          <w:p w14:paraId="6E795494" w14:textId="77777777" w:rsidR="00DB3979" w:rsidRPr="00D237EB" w:rsidRDefault="00DB3979" w:rsidP="00DB3979">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DB3979" w:rsidRPr="00881DF8" w14:paraId="50CC2CE4" w14:textId="77777777" w:rsidTr="002206B4">
        <w:trPr>
          <w:trHeight w:val="397"/>
        </w:trPr>
        <w:tc>
          <w:tcPr>
            <w:cnfStyle w:val="001000000000" w:firstRow="0" w:lastRow="0" w:firstColumn="1" w:lastColumn="0" w:oddVBand="0" w:evenVBand="0" w:oddHBand="0" w:evenHBand="0" w:firstRowFirstColumn="0" w:firstRowLastColumn="0" w:lastRowFirstColumn="0" w:lastRowLastColumn="0"/>
            <w:tcW w:w="3137" w:type="dxa"/>
            <w:shd w:val="clear" w:color="auto" w:fill="EEECE1" w:themeFill="background2"/>
          </w:tcPr>
          <w:p w14:paraId="39C3CA21" w14:textId="4D38A07C" w:rsidR="00DB3979" w:rsidRPr="00A57237" w:rsidRDefault="00DB3979" w:rsidP="00DB3979">
            <w:pPr>
              <w:jc w:val="left"/>
              <w:rPr>
                <w:b w:val="0"/>
                <w:bCs w:val="0"/>
                <w:sz w:val="18"/>
                <w:szCs w:val="18"/>
              </w:rPr>
            </w:pPr>
            <w:r w:rsidRPr="00A57237">
              <w:rPr>
                <w:b w:val="0"/>
                <w:bCs w:val="0"/>
              </w:rPr>
              <w:t>Levering af såsæd</w:t>
            </w:r>
          </w:p>
        </w:tc>
        <w:tc>
          <w:tcPr>
            <w:tcW w:w="2672" w:type="dxa"/>
            <w:vAlign w:val="center"/>
          </w:tcPr>
          <w:p w14:paraId="272E32ED" w14:textId="3EFA0005" w:rsidR="00DB3979" w:rsidRPr="00B72751" w:rsidRDefault="00C8390D" w:rsidP="00DB3979">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w:t>
            </w:r>
          </w:p>
        </w:tc>
        <w:tc>
          <w:tcPr>
            <w:tcW w:w="3820" w:type="dxa"/>
            <w:vAlign w:val="center"/>
          </w:tcPr>
          <w:p w14:paraId="326466E5" w14:textId="2262BD87" w:rsidR="00DB3979" w:rsidRPr="00D237EB" w:rsidRDefault="000C207E" w:rsidP="00DB3979">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DB3979" w:rsidRPr="00881DF8" w14:paraId="5189E0E1" w14:textId="77777777" w:rsidTr="00312400">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EECE1" w:themeFill="background2"/>
            <w:vAlign w:val="center"/>
          </w:tcPr>
          <w:p w14:paraId="1E5C2F28" w14:textId="77777777" w:rsidR="00DB3979" w:rsidRPr="00547646" w:rsidRDefault="00DB3979" w:rsidP="00DB3979">
            <w:pPr>
              <w:jc w:val="left"/>
              <w:rPr>
                <w:sz w:val="18"/>
                <w:szCs w:val="18"/>
                <w:highlight w:val="yellow"/>
              </w:rPr>
            </w:pPr>
            <w:r w:rsidRPr="007703CF">
              <w:rPr>
                <w:sz w:val="18"/>
                <w:szCs w:val="18"/>
              </w:rPr>
              <w:t>*</w:t>
            </w:r>
            <w:r w:rsidRPr="007703CF">
              <w:rPr>
                <w:b w:val="0"/>
                <w:bCs w:val="0"/>
                <w:sz w:val="18"/>
                <w:szCs w:val="18"/>
              </w:rPr>
              <w:t>Bemærk at ovenstående er en vurdering af antallet af transporter ud fra den fremtidige produktion, og der er derfor usikkerhed forbundet med det reelle fremtidige antal transporter.</w:t>
            </w:r>
          </w:p>
        </w:tc>
      </w:tr>
      <w:bookmarkEnd w:id="94"/>
    </w:tbl>
    <w:p w14:paraId="43F858BB" w14:textId="77777777" w:rsidR="00A57237" w:rsidRPr="00881DF8" w:rsidRDefault="00A57237" w:rsidP="001071A9">
      <w:pPr>
        <w:rPr>
          <w:highlight w:val="yellow"/>
        </w:rPr>
      </w:pPr>
    </w:p>
    <w:p w14:paraId="0C45F8F9" w14:textId="77777777" w:rsidR="00195B62" w:rsidRDefault="00195B62" w:rsidP="00195B62">
      <w:r w:rsidRPr="00896E5C">
        <w:t>Transporter som levering af kraftfoder, mineraler, dieselolie, transporter der afhenter døde dyr, dyr til slagteri eller affald, samt transporter med mælk, m.</w:t>
      </w:r>
      <w:r>
        <w:t>fl</w:t>
      </w:r>
      <w:r w:rsidRPr="00896E5C">
        <w:t>., er transporter hvor husdyrbruget ofte ikke har indflydelse på det faktiske leverings- eller afhentnings-tidspunkt. Transporterne sker</w:t>
      </w:r>
      <w:r>
        <w:t xml:space="preserve"> dog</w:t>
      </w:r>
      <w:r w:rsidRPr="00896E5C">
        <w:t xml:space="preserve"> primært indenfor normal arbejdstid fra 6.00-18.00.</w:t>
      </w:r>
    </w:p>
    <w:p w14:paraId="736D1A82" w14:textId="55850865" w:rsidR="00195B62" w:rsidRPr="00BB0308" w:rsidRDefault="00195B62" w:rsidP="00195B62">
      <w:r w:rsidRPr="00BB0308">
        <w:t>Der vil i perioder være flere transporter, eks. ved udbringning og når der ensileres.</w:t>
      </w:r>
      <w:r>
        <w:t xml:space="preserve"> </w:t>
      </w:r>
      <w:r w:rsidRPr="00896E5C">
        <w:t xml:space="preserve">Transporter som f.eks. hjemtagning af halm og afgrøder, eller udbringning af husdyrgødning til markarealer, er sæsonbetonede transporter der foregår i forbindelse med markarbejde i foråret, sommer og høst. En maskinstation udbringer husdyrgødning, og vil stå for det meste af markarbejdet. Det sker med moderne udstyr og efter reglerne i </w:t>
      </w:r>
      <w:r w:rsidRPr="001D6C7F">
        <w:t xml:space="preserve">husdyrgødningsbekendtgørelsen. </w:t>
      </w:r>
      <w:r w:rsidRPr="00BB0308">
        <w:t xml:space="preserve">Udbringning og ensilering </w:t>
      </w:r>
      <w:r>
        <w:t>vil</w:t>
      </w:r>
      <w:r w:rsidRPr="00BB0308">
        <w:t xml:space="preserve"> normalt </w:t>
      </w:r>
      <w:r>
        <w:t xml:space="preserve">foregå </w:t>
      </w:r>
      <w:r w:rsidRPr="00BB0308">
        <w:t xml:space="preserve">i hverdage og indenfor normal arbejdstid, men ansøger forbeholder </w:t>
      </w:r>
      <w:r w:rsidRPr="00BB0308">
        <w:lastRenderedPageBreak/>
        <w:t>sig muligheden for at køre husdyrgødning ud samt ensilere i weekender og udenfor normal arbejdstid, afhængigt af vejrforholdene. Dette forbehold tages bl.a. for i at optimere udbringningen i forhold til planternes optagelse af husdyrgødningens næringsstoffer og herunder at mindske ammoniakfordampningen og lugtemissionen.</w:t>
      </w:r>
    </w:p>
    <w:p w14:paraId="7FF4D473" w14:textId="7294A723" w:rsidR="00875B01" w:rsidRPr="00D06F31" w:rsidRDefault="00875B01" w:rsidP="00EB6DCC">
      <w:pPr>
        <w:pStyle w:val="Overskrift4"/>
      </w:pPr>
      <w:r w:rsidRPr="00D06F31">
        <w:t>Vurdering</w:t>
      </w:r>
      <w:r w:rsidR="002F5D70" w:rsidRPr="00D06F31">
        <w:t xml:space="preserve"> af transporter</w:t>
      </w:r>
    </w:p>
    <w:p w14:paraId="10B5C1F1" w14:textId="3F7FE187" w:rsidR="00CD2C7D" w:rsidRPr="00F95983" w:rsidRDefault="00585BD9" w:rsidP="001071A9">
      <w:r w:rsidRPr="00F95983">
        <w:t xml:space="preserve">Det er forventeligt med </w:t>
      </w:r>
      <w:r w:rsidR="007144DD" w:rsidRPr="00F95983">
        <w:t>en del</w:t>
      </w:r>
      <w:r w:rsidRPr="00F95983">
        <w:t xml:space="preserve"> trafik i forbindelse med en virksomhed af denne størrelse</w:t>
      </w:r>
      <w:r w:rsidR="00E54EF3" w:rsidRPr="00F95983">
        <w:t>.</w:t>
      </w:r>
      <w:r w:rsidR="00AF1F35" w:rsidRPr="00F95983">
        <w:t xml:space="preserve"> Den primære tilkørselsvej</w:t>
      </w:r>
      <w:r w:rsidR="006B7991" w:rsidRPr="00F95983">
        <w:t xml:space="preserve"> er en grusvej fra nord. </w:t>
      </w:r>
      <w:r w:rsidR="00677F61" w:rsidRPr="00F95983">
        <w:t>Ansøger ejer boligen på Rostrupvej 1, som er den eneste anden bolig ved tilkørselsvejen.</w:t>
      </w:r>
      <w:r w:rsidR="00A42D11">
        <w:t xml:space="preserve"> Ved udkørsel fra den private fællesvej til Rostrupvej er der </w:t>
      </w:r>
      <w:r w:rsidR="00D00465">
        <w:t>ikke beplantning, bygninger eller kurvede vejforløb</w:t>
      </w:r>
      <w:r w:rsidR="00657C4A">
        <w:t xml:space="preserve"> der forhindrer gode oversigtsforhold. </w:t>
      </w:r>
      <w:r w:rsidR="00677F61" w:rsidRPr="00F95983">
        <w:t xml:space="preserve"> </w:t>
      </w:r>
    </w:p>
    <w:p w14:paraId="2C340B0C" w14:textId="22FDDD06" w:rsidR="00875B01" w:rsidRDefault="00657C4A" w:rsidP="001071A9">
      <w:r w:rsidRPr="00657C4A">
        <w:t xml:space="preserve">Transporter til- og fra husdyrbruget forventes </w:t>
      </w:r>
      <w:r w:rsidR="003139F9">
        <w:t xml:space="preserve">derfor </w:t>
      </w:r>
      <w:r w:rsidRPr="00657C4A">
        <w:t>ikke at være til gene for øvrig trafik</w:t>
      </w:r>
      <w:r w:rsidR="003139F9">
        <w:t>.</w:t>
      </w:r>
    </w:p>
    <w:p w14:paraId="38A8D3BF" w14:textId="0AB1697F" w:rsidR="00E211D7" w:rsidRPr="0009143B" w:rsidRDefault="00E211D7" w:rsidP="001C3C5E">
      <w:pPr>
        <w:pStyle w:val="Overskrift3"/>
      </w:pPr>
      <w:bookmarkStart w:id="95" w:name="_Toc11232500"/>
      <w:bookmarkStart w:id="96" w:name="_Toc11232802"/>
      <w:bookmarkStart w:id="97" w:name="_Toc108508970"/>
      <w:r w:rsidRPr="0009143B">
        <w:t>Egenkontrol</w:t>
      </w:r>
      <w:bookmarkEnd w:id="95"/>
      <w:bookmarkEnd w:id="96"/>
      <w:r w:rsidR="007E396C">
        <w:t xml:space="preserve"> for øvrige emissioner og genepåvirkninger</w:t>
      </w:r>
      <w:bookmarkEnd w:id="97"/>
    </w:p>
    <w:p w14:paraId="3FD01D27" w14:textId="13BA2D4B" w:rsidR="00E211D7" w:rsidRPr="00797612" w:rsidRDefault="00E211D7" w:rsidP="00E211D7">
      <w:r w:rsidRPr="00797612">
        <w:t>Ansøger leverer mælk til Arla</w:t>
      </w:r>
      <w:r w:rsidR="0023721A">
        <w:t xml:space="preserve"> under ordningen for økologisk mælk, </w:t>
      </w:r>
      <w:r w:rsidRPr="00797612">
        <w:t xml:space="preserve">og er derfor underlagt </w:t>
      </w:r>
      <w:r w:rsidR="00797612">
        <w:t xml:space="preserve">Arlas </w:t>
      </w:r>
      <w:r w:rsidRPr="00797612">
        <w:t xml:space="preserve">kvalitetsprogram. </w:t>
      </w:r>
      <w:r w:rsidR="0023721A">
        <w:t xml:space="preserve">Ansøger </w:t>
      </w:r>
      <w:r w:rsidR="0002272F">
        <w:t xml:space="preserve">opnår ligeledes 3 hjerter i </w:t>
      </w:r>
      <w:r w:rsidR="008707F2">
        <w:t xml:space="preserve">Fødevarestyrelsens </w:t>
      </w:r>
      <w:r w:rsidR="0008148A">
        <w:t>hjerteordning.</w:t>
      </w:r>
    </w:p>
    <w:p w14:paraId="2DFB480C" w14:textId="77777777" w:rsidR="00E211D7" w:rsidRPr="00F71A42" w:rsidRDefault="00E211D7" w:rsidP="00E211D7">
      <w:r w:rsidRPr="00F71A42">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77777777" w:rsidR="00E211D7" w:rsidRPr="00451CBB" w:rsidRDefault="00E211D7" w:rsidP="00E211D7">
      <w:r w:rsidRPr="00451CBB">
        <w:t>I samråd med en planteavlsrådgiver bliver der hvert år lavet en dyrkningsplan og gødningsplan. Bedriftens brug af handelsgødning og husdyrgødning bliver hvert år indberettet til Miljø- og Fødevareministeriet.</w:t>
      </w:r>
    </w:p>
    <w:p w14:paraId="64711F5B" w14:textId="631F1F7B" w:rsidR="007E396C" w:rsidRDefault="007E396C" w:rsidP="00E211D7">
      <w:r w:rsidRPr="002811D1">
        <w:t>Bedriften har ingen egenkontrol for øvrige emissioner og genepåvirkninger udover miljøteknologi.</w:t>
      </w:r>
    </w:p>
    <w:p w14:paraId="4B5C5814" w14:textId="1BA49989" w:rsidR="002F5D70" w:rsidRPr="00BD7F18" w:rsidRDefault="00B452A9" w:rsidP="001C3C5E">
      <w:pPr>
        <w:pStyle w:val="Overskrift2"/>
      </w:pPr>
      <w:bookmarkStart w:id="98" w:name="_Toc11232493"/>
      <w:bookmarkStart w:id="99" w:name="_Toc11232795"/>
      <w:bookmarkStart w:id="100" w:name="_Toc108508971"/>
      <w:r w:rsidRPr="00BD7F18">
        <w:t>Reststoffer, affald og naturressourcer</w:t>
      </w:r>
      <w:bookmarkEnd w:id="98"/>
      <w:bookmarkEnd w:id="99"/>
      <w:bookmarkEnd w:id="100"/>
      <w:r w:rsidR="00E211D7">
        <w:t xml:space="preserve"> </w:t>
      </w:r>
    </w:p>
    <w:p w14:paraId="13C9AB0E" w14:textId="7D123148" w:rsidR="00B452A9" w:rsidRPr="00BD7F18" w:rsidRDefault="00B452A9" w:rsidP="001C3C5E">
      <w:pPr>
        <w:pStyle w:val="Overskrift3"/>
      </w:pPr>
      <w:bookmarkStart w:id="101" w:name="_Toc11232494"/>
      <w:bookmarkStart w:id="102" w:name="_Toc11232796"/>
      <w:bookmarkStart w:id="103" w:name="_Toc108508972"/>
      <w:r w:rsidRPr="00BD7F18">
        <w:t>Døde dyr</w:t>
      </w:r>
      <w:bookmarkEnd w:id="101"/>
      <w:bookmarkEnd w:id="102"/>
      <w:bookmarkEnd w:id="103"/>
    </w:p>
    <w:p w14:paraId="30F31240" w14:textId="170452D1" w:rsidR="000A7C5E" w:rsidRDefault="000A7C5E" w:rsidP="000A7C5E">
      <w:r w:rsidRPr="00BD7F18">
        <w:t xml:space="preserve">Døde dyr afhentes </w:t>
      </w:r>
      <w:r w:rsidRPr="00151DD5">
        <w:t xml:space="preserve">af </w:t>
      </w:r>
      <w:r w:rsidR="00BD7F18" w:rsidRPr="00151DD5">
        <w:t>DAKA</w:t>
      </w:r>
      <w:r w:rsidRPr="00BD7F18">
        <w:t>, i henhold til gældende regler.</w:t>
      </w:r>
      <w:r w:rsidR="00151DD5">
        <w:t xml:space="preserve"> </w:t>
      </w:r>
      <w:r w:rsidR="00151DD5" w:rsidRPr="00151DD5">
        <w:t xml:space="preserve">Døde dyr opbevares ved </w:t>
      </w:r>
      <w:r w:rsidR="00A931E3">
        <w:t>nordeneden af stald</w:t>
      </w:r>
      <w:r w:rsidR="00151DD5" w:rsidRPr="00151DD5">
        <w:t xml:space="preserve"> 3. Døde dyr opbevares</w:t>
      </w:r>
      <w:r w:rsidR="006A15DE">
        <w:t xml:space="preserve"> overdækket </w:t>
      </w:r>
      <w:r w:rsidR="00151DD5" w:rsidRPr="00151DD5">
        <w:t xml:space="preserve">på </w:t>
      </w:r>
      <w:r w:rsidR="006A15DE">
        <w:t xml:space="preserve">et </w:t>
      </w:r>
      <w:r w:rsidR="00151DD5" w:rsidRPr="00151DD5">
        <w:t>jævnt underlag</w:t>
      </w:r>
      <w:r w:rsidR="004D152D">
        <w:t xml:space="preserve"> (spalter)</w:t>
      </w:r>
      <w:r w:rsidR="00151DD5" w:rsidRPr="00151DD5">
        <w:t>.</w:t>
      </w:r>
    </w:p>
    <w:p w14:paraId="5528ADC0" w14:textId="6424BF06" w:rsidR="00B452A9" w:rsidRPr="00576B6E" w:rsidRDefault="00B452A9" w:rsidP="001C3C5E">
      <w:pPr>
        <w:pStyle w:val="Overskrift3"/>
      </w:pPr>
      <w:bookmarkStart w:id="104" w:name="_Toc11232495"/>
      <w:bookmarkStart w:id="105" w:name="_Toc11232797"/>
      <w:bookmarkStart w:id="106" w:name="_Toc108508973"/>
      <w:r w:rsidRPr="00576B6E">
        <w:t>Affald</w:t>
      </w:r>
      <w:bookmarkEnd w:id="104"/>
      <w:bookmarkEnd w:id="105"/>
      <w:bookmarkEnd w:id="106"/>
    </w:p>
    <w:p w14:paraId="42901413" w14:textId="4EAD193B" w:rsidR="00112E60" w:rsidRPr="00576B6E" w:rsidRDefault="00660319" w:rsidP="00DB4067">
      <w:r w:rsidRPr="00576B6E">
        <w:t>Oversigt over affaldstype, samt håndtering og bortskaffelse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81DF8" w14:paraId="59C0EA45" w14:textId="77777777" w:rsidTr="00A20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tcPr>
          <w:p w14:paraId="34F6678D" w14:textId="29595F48" w:rsidR="00660319" w:rsidRPr="00576B6E" w:rsidRDefault="00660319" w:rsidP="00660319">
            <w:pPr>
              <w:jc w:val="left"/>
              <w:rPr>
                <w:color w:val="auto"/>
                <w:sz w:val="18"/>
              </w:rPr>
            </w:pPr>
            <w:r w:rsidRPr="00576B6E">
              <w:rPr>
                <w:color w:val="auto"/>
                <w:sz w:val="18"/>
              </w:rPr>
              <w:t>Affaldstype</w:t>
            </w:r>
          </w:p>
        </w:tc>
        <w:tc>
          <w:tcPr>
            <w:tcW w:w="6939" w:type="dxa"/>
            <w:tcBorders>
              <w:top w:val="none" w:sz="0" w:space="0" w:color="auto"/>
              <w:bottom w:val="none" w:sz="0" w:space="0" w:color="auto"/>
              <w:right w:val="none" w:sz="0" w:space="0" w:color="auto"/>
            </w:tcBorders>
          </w:tcPr>
          <w:p w14:paraId="6BEF6349" w14:textId="30924593" w:rsidR="00660319" w:rsidRPr="00576B6E"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881DF8" w14:paraId="53DE5A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E078E3A" w14:textId="77777777" w:rsidR="00660319" w:rsidRPr="00A20C7D" w:rsidRDefault="00660319" w:rsidP="00660319">
            <w:pPr>
              <w:jc w:val="left"/>
              <w:rPr>
                <w:b w:val="0"/>
                <w:bCs w:val="0"/>
                <w:sz w:val="18"/>
              </w:rPr>
            </w:pPr>
            <w:r w:rsidRPr="00A20C7D">
              <w:rPr>
                <w:b w:val="0"/>
                <w:bCs w:val="0"/>
                <w:sz w:val="18"/>
              </w:rPr>
              <w:t>Restaffald</w:t>
            </w:r>
          </w:p>
          <w:p w14:paraId="2C3F39E1" w14:textId="77777777" w:rsidR="00660319" w:rsidRDefault="00660319" w:rsidP="00660319">
            <w:pPr>
              <w:jc w:val="left"/>
              <w:rPr>
                <w:sz w:val="18"/>
              </w:rPr>
            </w:pPr>
            <w:r w:rsidRPr="00A20C7D">
              <w:rPr>
                <w:b w:val="0"/>
                <w:bCs w:val="0"/>
                <w:sz w:val="18"/>
              </w:rPr>
              <w:t>- landbrugsplastic</w:t>
            </w:r>
          </w:p>
          <w:p w14:paraId="58E8318E" w14:textId="7B9B594C" w:rsidR="00CE782D" w:rsidRPr="00A20C7D" w:rsidRDefault="00CE782D" w:rsidP="00660319">
            <w:pPr>
              <w:jc w:val="left"/>
              <w:rPr>
                <w:b w:val="0"/>
                <w:bCs w:val="0"/>
                <w:sz w:val="18"/>
              </w:rPr>
            </w:pPr>
            <w:r>
              <w:rPr>
                <w:b w:val="0"/>
                <w:bCs w:val="0"/>
                <w:sz w:val="18"/>
              </w:rPr>
              <w:t>- brandbart</w:t>
            </w:r>
            <w:r w:rsidR="00FE3EAE">
              <w:rPr>
                <w:b w:val="0"/>
                <w:bCs w:val="0"/>
                <w:sz w:val="18"/>
              </w:rPr>
              <w:t xml:space="preserve"> affald</w:t>
            </w:r>
          </w:p>
        </w:tc>
        <w:tc>
          <w:tcPr>
            <w:tcW w:w="6939" w:type="dxa"/>
          </w:tcPr>
          <w:p w14:paraId="5EC20248" w14:textId="0E78779E" w:rsidR="00660319" w:rsidRPr="00547646" w:rsidRDefault="00660319" w:rsidP="00E4656B">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BC18FE">
              <w:rPr>
                <w:sz w:val="18"/>
                <w:szCs w:val="18"/>
              </w:rPr>
              <w:t>Opsamles i en container</w:t>
            </w:r>
            <w:r w:rsidR="001C0365" w:rsidRPr="00BC18FE">
              <w:rPr>
                <w:sz w:val="18"/>
                <w:szCs w:val="18"/>
              </w:rPr>
              <w:t xml:space="preserve"> </w:t>
            </w:r>
            <w:r w:rsidR="00B96F42" w:rsidRPr="00BC18FE">
              <w:rPr>
                <w:sz w:val="18"/>
                <w:szCs w:val="18"/>
              </w:rPr>
              <w:t>øst for gylle</w:t>
            </w:r>
            <w:r w:rsidR="009F5584" w:rsidRPr="00BC18FE">
              <w:rPr>
                <w:sz w:val="18"/>
                <w:szCs w:val="18"/>
              </w:rPr>
              <w:t>tank</w:t>
            </w:r>
            <w:r w:rsidR="00B96F42" w:rsidRPr="00BC18FE">
              <w:rPr>
                <w:sz w:val="18"/>
                <w:szCs w:val="18"/>
              </w:rPr>
              <w:t xml:space="preserve"> </w:t>
            </w:r>
            <w:r w:rsidR="009F5584" w:rsidRPr="00BC18FE">
              <w:rPr>
                <w:sz w:val="18"/>
                <w:szCs w:val="18"/>
              </w:rPr>
              <w:t>2.</w:t>
            </w:r>
            <w:r w:rsidRPr="00BC18FE">
              <w:rPr>
                <w:sz w:val="18"/>
                <w:szCs w:val="18"/>
              </w:rPr>
              <w:t xml:space="preserve"> Der er en aftale med en vognmand om afhentning heraf. </w:t>
            </w:r>
          </w:p>
        </w:tc>
      </w:tr>
      <w:tr w:rsidR="00660319" w:rsidRPr="00881DF8" w14:paraId="1C34C179"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72AD3D2" w14:textId="77777777" w:rsidR="00660319" w:rsidRPr="00A20C7D" w:rsidRDefault="00660319" w:rsidP="00660319">
            <w:pPr>
              <w:jc w:val="left"/>
              <w:rPr>
                <w:b w:val="0"/>
                <w:bCs w:val="0"/>
                <w:sz w:val="18"/>
                <w:szCs w:val="18"/>
              </w:rPr>
            </w:pPr>
            <w:r w:rsidRPr="00A20C7D">
              <w:rPr>
                <w:b w:val="0"/>
                <w:bCs w:val="0"/>
                <w:sz w:val="18"/>
                <w:szCs w:val="18"/>
              </w:rPr>
              <w:t xml:space="preserve">Klinisk risikoaffald </w:t>
            </w:r>
          </w:p>
          <w:p w14:paraId="220AB4F9" w14:textId="77777777" w:rsidR="00660319" w:rsidRPr="00A20C7D" w:rsidRDefault="00660319" w:rsidP="00660319">
            <w:pPr>
              <w:jc w:val="left"/>
              <w:rPr>
                <w:b w:val="0"/>
                <w:bCs w:val="0"/>
                <w:sz w:val="18"/>
                <w:szCs w:val="18"/>
              </w:rPr>
            </w:pPr>
            <w:r w:rsidRPr="00A20C7D">
              <w:rPr>
                <w:b w:val="0"/>
                <w:bCs w:val="0"/>
                <w:sz w:val="18"/>
                <w:szCs w:val="18"/>
              </w:rPr>
              <w:t>- medicinrester</w:t>
            </w:r>
          </w:p>
          <w:p w14:paraId="1455D67C" w14:textId="2050FC2D" w:rsidR="00660319" w:rsidRPr="00A20C7D" w:rsidRDefault="00660319" w:rsidP="00660319">
            <w:pPr>
              <w:jc w:val="left"/>
              <w:rPr>
                <w:b w:val="0"/>
                <w:bCs w:val="0"/>
                <w:sz w:val="18"/>
                <w:szCs w:val="18"/>
              </w:rPr>
            </w:pPr>
            <w:r w:rsidRPr="00A20C7D">
              <w:rPr>
                <w:b w:val="0"/>
                <w:bCs w:val="0"/>
                <w:sz w:val="18"/>
                <w:szCs w:val="18"/>
              </w:rPr>
              <w:t>- brugte kanyler</w:t>
            </w:r>
          </w:p>
        </w:tc>
        <w:tc>
          <w:tcPr>
            <w:tcW w:w="6939" w:type="dxa"/>
          </w:tcPr>
          <w:p w14:paraId="3C121176" w14:textId="45752017" w:rsidR="00660319" w:rsidRPr="00547646" w:rsidRDefault="00921BE8" w:rsidP="00DB4067">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CE782D">
              <w:rPr>
                <w:sz w:val="18"/>
                <w:szCs w:val="18"/>
              </w:rPr>
              <w:t>Dyrlægen tager dette med retur.</w:t>
            </w:r>
          </w:p>
        </w:tc>
      </w:tr>
      <w:tr w:rsidR="00576B6E" w:rsidRPr="00576B6E" w14:paraId="622191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09A8CD82" w14:textId="35E31CDB" w:rsidR="00576B6E" w:rsidRPr="00A20C7D" w:rsidRDefault="00576B6E" w:rsidP="00660319">
            <w:pPr>
              <w:jc w:val="left"/>
              <w:rPr>
                <w:b w:val="0"/>
                <w:bCs w:val="0"/>
                <w:sz w:val="18"/>
                <w:szCs w:val="18"/>
              </w:rPr>
            </w:pPr>
            <w:r w:rsidRPr="00A20C7D">
              <w:rPr>
                <w:b w:val="0"/>
                <w:bCs w:val="0"/>
                <w:sz w:val="18"/>
                <w:szCs w:val="18"/>
              </w:rPr>
              <w:t>Spildolie, oliefiltre</w:t>
            </w:r>
          </w:p>
        </w:tc>
        <w:tc>
          <w:tcPr>
            <w:tcW w:w="6939" w:type="dxa"/>
          </w:tcPr>
          <w:p w14:paraId="2BE09785" w14:textId="71F9AFD3" w:rsidR="00576B6E" w:rsidRPr="009444A7" w:rsidRDefault="009444A7" w:rsidP="00DB4067">
            <w:pPr>
              <w:cnfStyle w:val="000000000000" w:firstRow="0" w:lastRow="0" w:firstColumn="0" w:lastColumn="0" w:oddVBand="0" w:evenVBand="0" w:oddHBand="0" w:evenHBand="0" w:firstRowFirstColumn="0" w:firstRowLastColumn="0" w:lastRowFirstColumn="0" w:lastRowLastColumn="0"/>
              <w:rPr>
                <w:sz w:val="18"/>
                <w:szCs w:val="18"/>
              </w:rPr>
            </w:pPr>
            <w:r w:rsidRPr="009444A7">
              <w:rPr>
                <w:sz w:val="18"/>
                <w:szCs w:val="18"/>
              </w:rPr>
              <w:t>Værksted medtager dette ved service af maskiner.</w:t>
            </w:r>
          </w:p>
        </w:tc>
      </w:tr>
    </w:tbl>
    <w:p w14:paraId="2BBFC0A6" w14:textId="77777777" w:rsidR="00FE3EAE" w:rsidRDefault="00FE3EAE" w:rsidP="00B452A9"/>
    <w:p w14:paraId="4EC77831" w14:textId="220EC59C" w:rsidR="00E4656B" w:rsidRDefault="00E4656B" w:rsidP="00B452A9">
      <w:r w:rsidRPr="00FE3EAE">
        <w:t xml:space="preserve">Der henvises til </w:t>
      </w:r>
      <w:r w:rsidR="00FE3EAE" w:rsidRPr="00FE3EAE">
        <w:t>Mariagerfjord</w:t>
      </w:r>
      <w:r w:rsidR="00576B6E" w:rsidRPr="00FE3EAE">
        <w:t xml:space="preserve"> </w:t>
      </w:r>
      <w:r w:rsidRPr="00FE3EAE">
        <w:t>Kommunes affaldsregulativ for erhvervsaffald.</w:t>
      </w:r>
      <w:r w:rsidRPr="00576B6E">
        <w:t xml:space="preserve"> </w:t>
      </w:r>
    </w:p>
    <w:p w14:paraId="687C1DED" w14:textId="655A1E1B" w:rsidR="00B452A9" w:rsidRPr="001C0365" w:rsidRDefault="00B452A9" w:rsidP="001C3C5E">
      <w:pPr>
        <w:pStyle w:val="Overskrift3"/>
      </w:pPr>
      <w:bookmarkStart w:id="107" w:name="_Toc11232496"/>
      <w:bookmarkStart w:id="108" w:name="_Toc11232798"/>
      <w:bookmarkStart w:id="109" w:name="_Toc108508974"/>
      <w:r w:rsidRPr="001C0365">
        <w:t>Olie</w:t>
      </w:r>
      <w:r w:rsidR="00FA333E" w:rsidRPr="001C0365">
        <w:t>-</w:t>
      </w:r>
      <w:r w:rsidRPr="001C0365">
        <w:t xml:space="preserve"> og kemikalie</w:t>
      </w:r>
      <w:r w:rsidR="00FA333E" w:rsidRPr="001C0365">
        <w:t>forbrug</w:t>
      </w:r>
      <w:bookmarkEnd w:id="107"/>
      <w:bookmarkEnd w:id="108"/>
      <w:bookmarkEnd w:id="109"/>
    </w:p>
    <w:p w14:paraId="7659C7CE" w14:textId="279B4CB3" w:rsidR="00FA333E" w:rsidRPr="00A8179E" w:rsidRDefault="00FA333E" w:rsidP="0033234C">
      <w:pPr>
        <w:pStyle w:val="Overskrift5"/>
      </w:pPr>
      <w:r w:rsidRPr="00A8179E">
        <w:t>Olieforbrug</w:t>
      </w:r>
    </w:p>
    <w:p w14:paraId="4E9F8993" w14:textId="49F2E2F0" w:rsidR="00FA333E" w:rsidRPr="00547646" w:rsidRDefault="002458A5" w:rsidP="00B452A9">
      <w:pPr>
        <w:rPr>
          <w:highlight w:val="yellow"/>
        </w:rPr>
      </w:pPr>
      <w:r w:rsidRPr="00A8179E">
        <w:t xml:space="preserve">Der anvendes dieselolie til drift af landbrugsmaskiner. </w:t>
      </w:r>
      <w:r w:rsidRPr="007A3106">
        <w:t>Forbruget varierer over året afhængigt af sæson.</w:t>
      </w:r>
      <w:r w:rsidR="00D709F3" w:rsidRPr="007A3106">
        <w:t xml:space="preserve"> Der forbruges ca. </w:t>
      </w:r>
      <w:r w:rsidR="00632478" w:rsidRPr="007A3106">
        <w:t>75.000 l dieselolie årligt.</w:t>
      </w:r>
      <w:r w:rsidR="001C09B4" w:rsidRPr="007A3106">
        <w:t xml:space="preserve"> Dieselolie opbevares i olietank</w:t>
      </w:r>
      <w:r w:rsidR="007A3106" w:rsidRPr="007A3106">
        <w:t xml:space="preserve"> i bygningen der huser stald 3</w:t>
      </w:r>
      <w:r w:rsidR="001C09B4" w:rsidRPr="007A3106">
        <w:t xml:space="preserve">. </w:t>
      </w:r>
      <w:r w:rsidR="00FA333E" w:rsidRPr="007A3106">
        <w:t>Tanken er placeret på fast gulv</w:t>
      </w:r>
      <w:r w:rsidR="001C0365" w:rsidRPr="007A3106">
        <w:t>,</w:t>
      </w:r>
      <w:r w:rsidR="00FA333E" w:rsidRPr="007A3106">
        <w:t xml:space="preserve"> hvorved spild minimeres.</w:t>
      </w:r>
    </w:p>
    <w:p w14:paraId="4E27B578" w14:textId="2C91734F" w:rsidR="00FA333E" w:rsidRPr="001C09B4" w:rsidRDefault="00FA333E" w:rsidP="0033234C">
      <w:pPr>
        <w:pStyle w:val="Overskrift5"/>
      </w:pPr>
      <w:r w:rsidRPr="001C09B4">
        <w:t>Kemikalieforbrug</w:t>
      </w:r>
    </w:p>
    <w:p w14:paraId="6558EB65" w14:textId="5C21AEBA" w:rsidR="001C09B4" w:rsidRPr="00F7205E" w:rsidRDefault="001C09B4" w:rsidP="00B452A9">
      <w:r w:rsidRPr="00F7205E">
        <w:t xml:space="preserve">Husdyrbruget drives økologisk. </w:t>
      </w:r>
    </w:p>
    <w:p w14:paraId="6A49CF33" w14:textId="77777777" w:rsidR="00D709F3" w:rsidRPr="001C0365" w:rsidRDefault="00D709F3" w:rsidP="00B452A9"/>
    <w:p w14:paraId="24D7C5CB" w14:textId="42AC9087" w:rsidR="00B452A9" w:rsidRPr="00823413" w:rsidRDefault="00B452A9" w:rsidP="001C3C5E">
      <w:pPr>
        <w:pStyle w:val="Overskrift3"/>
      </w:pPr>
      <w:bookmarkStart w:id="110" w:name="_Toc11232497"/>
      <w:bookmarkStart w:id="111" w:name="_Toc11232799"/>
      <w:bookmarkStart w:id="112" w:name="_Toc108508975"/>
      <w:r w:rsidRPr="00823413">
        <w:t>Energiforbrug</w:t>
      </w:r>
      <w:bookmarkEnd w:id="110"/>
      <w:bookmarkEnd w:id="111"/>
      <w:bookmarkEnd w:id="112"/>
    </w:p>
    <w:p w14:paraId="24796989" w14:textId="2E8D04A1" w:rsidR="002458A5" w:rsidRPr="00823413" w:rsidRDefault="00B452A9" w:rsidP="002458A5">
      <w:r w:rsidRPr="00823413">
        <w:t>Elektricitet anvendes</w:t>
      </w:r>
      <w:r w:rsidR="008E4C2F" w:rsidRPr="00823413">
        <w:t xml:space="preserve"> hovedsageligt</w:t>
      </w:r>
      <w:r w:rsidRPr="00823413">
        <w:t xml:space="preserve"> til malkning, nedkøling af mælk, gyllepumpning samt belysning. </w:t>
      </w:r>
    </w:p>
    <w:p w14:paraId="17761263" w14:textId="2ED7B64D" w:rsidR="00B452A9" w:rsidRPr="00953CB4" w:rsidRDefault="00B452A9" w:rsidP="002458A5">
      <w:r w:rsidRPr="00953CB4">
        <w:t>Der sker ingen egenproduktion af energi fra vindmølle, biogasanlæg eller andet</w:t>
      </w:r>
      <w:r w:rsidR="002458A5" w:rsidRPr="00953CB4">
        <w:t>.</w:t>
      </w:r>
    </w:p>
    <w:p w14:paraId="541C56C1" w14:textId="3E0D83ED" w:rsidR="008E4C2F" w:rsidRPr="006E1366" w:rsidRDefault="008E4C2F" w:rsidP="008E4C2F">
      <w:pPr>
        <w:rPr>
          <w:szCs w:val="20"/>
        </w:rPr>
      </w:pPr>
      <w:r w:rsidRPr="006E1366">
        <w:rPr>
          <w:szCs w:val="20"/>
        </w:rPr>
        <w:t xml:space="preserve">Ud fra normtal estimeres det at energiforbruget vil være på omkring </w:t>
      </w:r>
      <w:r w:rsidR="006E1366" w:rsidRPr="006E1366">
        <w:rPr>
          <w:szCs w:val="20"/>
        </w:rPr>
        <w:t>315.000</w:t>
      </w:r>
      <w:r w:rsidRPr="006E1366">
        <w:rPr>
          <w:szCs w:val="20"/>
        </w:rPr>
        <w:t xml:space="preserve"> kWh pr. år.</w:t>
      </w:r>
    </w:p>
    <w:p w14:paraId="3EDDBBE2" w14:textId="66D4B1FC" w:rsidR="008E4C2F" w:rsidRPr="008C5D3B" w:rsidRDefault="008E4C2F" w:rsidP="008E4C2F">
      <w:pPr>
        <w:rPr>
          <w:szCs w:val="20"/>
        </w:rPr>
      </w:pPr>
      <w:r w:rsidRPr="008C5D3B">
        <w:rPr>
          <w:szCs w:val="20"/>
        </w:rPr>
        <w:t>Der er taget flere energibesparende tiltag i brug, bl.a.:</w:t>
      </w:r>
    </w:p>
    <w:p w14:paraId="5B7D97CE" w14:textId="398FEDA7" w:rsidR="008E4C2F" w:rsidRPr="008C5D3B" w:rsidRDefault="008E4C2F" w:rsidP="008E4C2F">
      <w:pPr>
        <w:pStyle w:val="Listeafsnit"/>
        <w:numPr>
          <w:ilvl w:val="0"/>
          <w:numId w:val="39"/>
        </w:numPr>
        <w:rPr>
          <w:szCs w:val="20"/>
        </w:rPr>
      </w:pPr>
      <w:r w:rsidRPr="008C5D3B">
        <w:rPr>
          <w:szCs w:val="20"/>
        </w:rPr>
        <w:t xml:space="preserve">Bedriften </w:t>
      </w:r>
      <w:r w:rsidR="00953CB4" w:rsidRPr="008C5D3B">
        <w:rPr>
          <w:szCs w:val="20"/>
        </w:rPr>
        <w:t>har fået</w:t>
      </w:r>
      <w:r w:rsidR="008C5D3B" w:rsidRPr="008C5D3B">
        <w:rPr>
          <w:szCs w:val="20"/>
        </w:rPr>
        <w:t xml:space="preserve"> Arla</w:t>
      </w:r>
      <w:r w:rsidR="00953CB4" w:rsidRPr="008C5D3B">
        <w:rPr>
          <w:szCs w:val="20"/>
        </w:rPr>
        <w:t xml:space="preserve"> klimatjek</w:t>
      </w:r>
    </w:p>
    <w:p w14:paraId="7C359758" w14:textId="0F79B118" w:rsidR="008E4C2F" w:rsidRPr="008C5D3B" w:rsidRDefault="008E4C2F" w:rsidP="008E4C2F">
      <w:pPr>
        <w:pStyle w:val="Listeafsnit"/>
        <w:numPr>
          <w:ilvl w:val="0"/>
          <w:numId w:val="39"/>
        </w:numPr>
        <w:rPr>
          <w:szCs w:val="20"/>
        </w:rPr>
      </w:pPr>
      <w:r w:rsidRPr="008C5D3B">
        <w:rPr>
          <w:szCs w:val="20"/>
        </w:rPr>
        <w:t xml:space="preserve">LED belysning i </w:t>
      </w:r>
      <w:r w:rsidR="008C5D3B" w:rsidRPr="008C5D3B">
        <w:rPr>
          <w:szCs w:val="20"/>
        </w:rPr>
        <w:t xml:space="preserve">alle </w:t>
      </w:r>
      <w:r w:rsidRPr="008C5D3B">
        <w:rPr>
          <w:szCs w:val="20"/>
        </w:rPr>
        <w:t>stalde</w:t>
      </w:r>
    </w:p>
    <w:p w14:paraId="2EFBFF2F" w14:textId="77777777" w:rsidR="008E4C2F" w:rsidRPr="00360CA1" w:rsidRDefault="008E4C2F" w:rsidP="008E4C2F">
      <w:pPr>
        <w:pStyle w:val="Listeafsnit"/>
        <w:numPr>
          <w:ilvl w:val="0"/>
          <w:numId w:val="39"/>
        </w:numPr>
        <w:rPr>
          <w:szCs w:val="20"/>
        </w:rPr>
      </w:pPr>
      <w:r w:rsidRPr="00360CA1">
        <w:rPr>
          <w:szCs w:val="20"/>
        </w:rPr>
        <w:t>Frekvensstyring på vakuumpumpe og mælkepumpe</w:t>
      </w:r>
    </w:p>
    <w:p w14:paraId="14797D6D" w14:textId="77777777" w:rsidR="008E4C2F" w:rsidRPr="008C5D3B" w:rsidRDefault="008E4C2F" w:rsidP="008E4C2F">
      <w:pPr>
        <w:pStyle w:val="Listeafsnit"/>
        <w:numPr>
          <w:ilvl w:val="0"/>
          <w:numId w:val="39"/>
        </w:numPr>
        <w:rPr>
          <w:szCs w:val="20"/>
        </w:rPr>
      </w:pPr>
      <w:r w:rsidRPr="008C5D3B">
        <w:rPr>
          <w:szCs w:val="20"/>
        </w:rPr>
        <w:t>Varmegenanvendelse fra mælkekøling</w:t>
      </w:r>
    </w:p>
    <w:p w14:paraId="13CD7FCA" w14:textId="77777777" w:rsidR="008E4C2F" w:rsidRPr="00DE31E6" w:rsidRDefault="008E4C2F" w:rsidP="008E4C2F">
      <w:pPr>
        <w:pStyle w:val="Listeafsnit"/>
        <w:numPr>
          <w:ilvl w:val="0"/>
          <w:numId w:val="39"/>
        </w:numPr>
        <w:rPr>
          <w:szCs w:val="20"/>
        </w:rPr>
      </w:pPr>
      <w:r w:rsidRPr="00DE31E6">
        <w:rPr>
          <w:szCs w:val="20"/>
        </w:rPr>
        <w:t>Natbelysningen er lysstyret</w:t>
      </w:r>
    </w:p>
    <w:p w14:paraId="4DAC1CE8" w14:textId="77777777" w:rsidR="008E4C2F" w:rsidRPr="008C5D3B" w:rsidRDefault="008E4C2F" w:rsidP="008E4C2F">
      <w:pPr>
        <w:pStyle w:val="Listeafsnit"/>
        <w:numPr>
          <w:ilvl w:val="0"/>
          <w:numId w:val="39"/>
        </w:numPr>
        <w:rPr>
          <w:szCs w:val="20"/>
        </w:rPr>
      </w:pPr>
      <w:r w:rsidRPr="008C5D3B">
        <w:rPr>
          <w:szCs w:val="20"/>
        </w:rPr>
        <w:t>Staldene er med naturlig ventilation</w:t>
      </w:r>
    </w:p>
    <w:p w14:paraId="5EDDD6C8" w14:textId="77777777" w:rsidR="008E4C2F" w:rsidRPr="00CA46B4" w:rsidRDefault="008E4C2F" w:rsidP="008E4C2F">
      <w:pPr>
        <w:pStyle w:val="Listeafsnit"/>
        <w:numPr>
          <w:ilvl w:val="0"/>
          <w:numId w:val="39"/>
        </w:numPr>
        <w:rPr>
          <w:szCs w:val="20"/>
        </w:rPr>
      </w:pPr>
      <w:r w:rsidRPr="00CA46B4">
        <w:rPr>
          <w:szCs w:val="20"/>
        </w:rPr>
        <w:t>Forkøling af mælk</w:t>
      </w:r>
    </w:p>
    <w:p w14:paraId="6D505BC6" w14:textId="68C019CC" w:rsidR="008E4C2F" w:rsidRPr="001E73C2" w:rsidRDefault="008E4C2F" w:rsidP="00B20364">
      <w:pPr>
        <w:pStyle w:val="Listeafsnit"/>
        <w:numPr>
          <w:ilvl w:val="0"/>
          <w:numId w:val="39"/>
        </w:numPr>
      </w:pPr>
      <w:r w:rsidRPr="001E73C2">
        <w:rPr>
          <w:szCs w:val="20"/>
        </w:rPr>
        <w:t xml:space="preserve">Serviceaftaler på </w:t>
      </w:r>
      <w:r w:rsidR="001E73C2" w:rsidRPr="001E73C2">
        <w:rPr>
          <w:szCs w:val="20"/>
        </w:rPr>
        <w:t xml:space="preserve">bl.a. </w:t>
      </w:r>
      <w:r w:rsidRPr="001E73C2">
        <w:rPr>
          <w:szCs w:val="20"/>
        </w:rPr>
        <w:t>malkeanlæg,</w:t>
      </w:r>
      <w:r w:rsidR="00DE31E6" w:rsidRPr="001E73C2">
        <w:rPr>
          <w:szCs w:val="20"/>
        </w:rPr>
        <w:t xml:space="preserve"> gyllepumpe,</w:t>
      </w:r>
      <w:r w:rsidRPr="001E73C2">
        <w:rPr>
          <w:szCs w:val="20"/>
        </w:rPr>
        <w:t xml:space="preserve"> traktor</w:t>
      </w:r>
      <w:r w:rsidR="001E73C2" w:rsidRPr="001E73C2">
        <w:rPr>
          <w:szCs w:val="20"/>
        </w:rPr>
        <w:t xml:space="preserve"> og</w:t>
      </w:r>
      <w:r w:rsidRPr="001E73C2">
        <w:rPr>
          <w:szCs w:val="20"/>
        </w:rPr>
        <w:t xml:space="preserve"> </w:t>
      </w:r>
      <w:r w:rsidR="001E73C2" w:rsidRPr="001E73C2">
        <w:rPr>
          <w:szCs w:val="20"/>
        </w:rPr>
        <w:t>hejseporte</w:t>
      </w:r>
    </w:p>
    <w:p w14:paraId="306D0B4D" w14:textId="77C1EEC0" w:rsidR="00DB4067" w:rsidRPr="00990C8E" w:rsidRDefault="00DB4067" w:rsidP="00DB4067">
      <w:pPr>
        <w:pStyle w:val="Overskrift4"/>
      </w:pPr>
      <w:r w:rsidRPr="00990C8E">
        <w:t>Vurdering af energiforbrug</w:t>
      </w:r>
    </w:p>
    <w:p w14:paraId="66BCDEF4" w14:textId="77777777" w:rsidR="00787FAD" w:rsidRDefault="00787FAD" w:rsidP="00787FAD">
      <w:r>
        <w:t>I malkekvægproduktion ligger mulighederne for at spare på energi primært indenfor områderne nedkøling af mælken og belysning. Der anvendes ikke energi på opvarmning eller ventilation.</w:t>
      </w:r>
    </w:p>
    <w:p w14:paraId="76C21532" w14:textId="57605818" w:rsidR="00787FAD" w:rsidRDefault="00787FAD" w:rsidP="00787FAD">
      <w:r>
        <w:t xml:space="preserve">Der er etableret LED-lys i alle stalde. Vakuumpumper til malkeanlægget er frekvensstyret, hvilket reducere energiforbruget. </w:t>
      </w:r>
    </w:p>
    <w:p w14:paraId="11CB398A" w14:textId="0CC43AD1" w:rsidR="003967E4" w:rsidRPr="00A0677C" w:rsidRDefault="003967E4" w:rsidP="003967E4">
      <w:r w:rsidRPr="002767BD">
        <w:t>Det vurderes, at husdyrbruget har fokus på energi</w:t>
      </w:r>
      <w:r>
        <w:t>,</w:t>
      </w:r>
      <w:r w:rsidRPr="002767BD">
        <w:t xml:space="preserve"> og </w:t>
      </w:r>
      <w:r>
        <w:t>at der anvendes energibesparende tiltag, bl.a. i form af LED belysning</w:t>
      </w:r>
      <w:r w:rsidRPr="002767BD">
        <w:t xml:space="preserve">.   </w:t>
      </w:r>
    </w:p>
    <w:p w14:paraId="12FF432B" w14:textId="3538EA44" w:rsidR="00B452A9" w:rsidRPr="001843F4" w:rsidRDefault="00B452A9" w:rsidP="001C3C5E">
      <w:pPr>
        <w:pStyle w:val="Overskrift3"/>
      </w:pPr>
      <w:bookmarkStart w:id="113" w:name="_Toc11232498"/>
      <w:bookmarkStart w:id="114" w:name="_Toc11232800"/>
      <w:bookmarkStart w:id="115" w:name="_Toc108508976"/>
      <w:r w:rsidRPr="001843F4">
        <w:t>Vandforbrug</w:t>
      </w:r>
      <w:bookmarkEnd w:id="113"/>
      <w:bookmarkEnd w:id="114"/>
      <w:r w:rsidR="00E211D7">
        <w:t xml:space="preserve"> og påvirkning af vandressourcen</w:t>
      </w:r>
      <w:bookmarkEnd w:id="115"/>
    </w:p>
    <w:p w14:paraId="700424D0" w14:textId="37049837" w:rsidR="0049341E" w:rsidRDefault="00B452A9" w:rsidP="00B452A9">
      <w:pPr>
        <w:pStyle w:val="Citat"/>
        <w:rPr>
          <w:i w:val="0"/>
        </w:rPr>
      </w:pPr>
      <w:r w:rsidRPr="001843F4">
        <w:rPr>
          <w:i w:val="0"/>
        </w:rPr>
        <w:t xml:space="preserve">Stalden forsynes af </w:t>
      </w:r>
      <w:r w:rsidRPr="008C42D9">
        <w:rPr>
          <w:i w:val="0"/>
        </w:rPr>
        <w:t xml:space="preserve">vand fra </w:t>
      </w:r>
      <w:r w:rsidR="001843F4" w:rsidRPr="008C42D9">
        <w:rPr>
          <w:i w:val="0"/>
        </w:rPr>
        <w:t>egen boring</w:t>
      </w:r>
      <w:r w:rsidRPr="008C42D9">
        <w:rPr>
          <w:i w:val="0"/>
        </w:rPr>
        <w:t xml:space="preserve">. </w:t>
      </w:r>
      <w:r w:rsidR="00331590" w:rsidRPr="008C42D9">
        <w:rPr>
          <w:i w:val="0"/>
        </w:rPr>
        <w:t>Det</w:t>
      </w:r>
      <w:r w:rsidR="00331590" w:rsidRPr="001843F4">
        <w:rPr>
          <w:i w:val="0"/>
        </w:rPr>
        <w:t xml:space="preserve"> </w:t>
      </w:r>
      <w:r w:rsidR="0049341E">
        <w:rPr>
          <w:i w:val="0"/>
        </w:rPr>
        <w:t xml:space="preserve">estimeres at vandforbruget vil </w:t>
      </w:r>
      <w:r w:rsidR="0049341E" w:rsidRPr="00A92E85">
        <w:rPr>
          <w:i w:val="0"/>
        </w:rPr>
        <w:t xml:space="preserve">være ca. </w:t>
      </w:r>
      <w:r w:rsidR="00A92E85" w:rsidRPr="00A92E85">
        <w:rPr>
          <w:i w:val="0"/>
        </w:rPr>
        <w:t>16.500</w:t>
      </w:r>
      <w:r w:rsidR="0049341E" w:rsidRPr="00A92E85">
        <w:rPr>
          <w:i w:val="0"/>
        </w:rPr>
        <w:t xml:space="preserve"> m</w:t>
      </w:r>
      <w:r w:rsidR="0049341E" w:rsidRPr="00A92E85">
        <w:rPr>
          <w:i w:val="0"/>
          <w:vertAlign w:val="superscript"/>
        </w:rPr>
        <w:t>3</w:t>
      </w:r>
      <w:r w:rsidR="0049341E" w:rsidRPr="00A92E85">
        <w:rPr>
          <w:i w:val="0"/>
        </w:rPr>
        <w:t>/år</w:t>
      </w:r>
      <w:r w:rsidR="008C42D9" w:rsidRPr="00A92E85">
        <w:rPr>
          <w:i w:val="0"/>
        </w:rPr>
        <w:t xml:space="preserve"> (normtal fra håndbog for kvæghold</w:t>
      </w:r>
      <w:r w:rsidR="003E6CEC" w:rsidRPr="00A92E85">
        <w:rPr>
          <w:i w:val="0"/>
        </w:rPr>
        <w:t xml:space="preserve">, </w:t>
      </w:r>
      <w:r w:rsidR="008C42D9" w:rsidRPr="00A92E85">
        <w:rPr>
          <w:i w:val="0"/>
        </w:rPr>
        <w:t>2015).</w:t>
      </w:r>
    </w:p>
    <w:p w14:paraId="79F598E7" w14:textId="77777777" w:rsidR="007B56B8" w:rsidRPr="005026F2" w:rsidRDefault="007B56B8" w:rsidP="007B56B8">
      <w:bookmarkStart w:id="116" w:name="_Hlk66807629"/>
      <w:r w:rsidRPr="005026F2">
        <w:t>Husdyrbrugets vandforbrug søges begrænset via nedenstående tiltag:</w:t>
      </w:r>
    </w:p>
    <w:p w14:paraId="48DA5A30" w14:textId="54058FFF" w:rsidR="007B56B8" w:rsidRPr="005026F2" w:rsidRDefault="007B56B8" w:rsidP="005026F2">
      <w:pPr>
        <w:pStyle w:val="Listeafsnit"/>
        <w:numPr>
          <w:ilvl w:val="0"/>
          <w:numId w:val="4"/>
        </w:numPr>
      </w:pPr>
      <w:r w:rsidRPr="005026F2">
        <w:t xml:space="preserve">Dagligt eftersyn af vandkopper/ventiler samt </w:t>
      </w:r>
      <w:r w:rsidR="003E6CEC" w:rsidRPr="005026F2">
        <w:t>vand</w:t>
      </w:r>
      <w:r w:rsidRPr="005026F2">
        <w:t>kar.</w:t>
      </w:r>
    </w:p>
    <w:p w14:paraId="7BC2BA80" w14:textId="4C986F42" w:rsidR="007B56B8" w:rsidRPr="005026F2" w:rsidRDefault="00C71F19" w:rsidP="007B56B8">
      <w:pPr>
        <w:pStyle w:val="Listeafsnit"/>
        <w:numPr>
          <w:ilvl w:val="0"/>
          <w:numId w:val="4"/>
        </w:numPr>
      </w:pPr>
      <w:r w:rsidRPr="005026F2">
        <w:t xml:space="preserve">Vand fra forkøling af mælken anvendes til drikkevand </w:t>
      </w:r>
      <w:r w:rsidR="005026F2" w:rsidRPr="005026F2">
        <w:t>til køerne</w:t>
      </w:r>
      <w:r w:rsidRPr="005026F2">
        <w:t>.</w:t>
      </w:r>
    </w:p>
    <w:p w14:paraId="7879C33F" w14:textId="77777777" w:rsidR="007B56B8" w:rsidRPr="005026F2" w:rsidRDefault="007B56B8" w:rsidP="007B56B8">
      <w:pPr>
        <w:pStyle w:val="Listeafsnit"/>
        <w:numPr>
          <w:ilvl w:val="0"/>
          <w:numId w:val="4"/>
        </w:numPr>
      </w:pPr>
      <w:r w:rsidRPr="005026F2">
        <w:t>Evt. lækager identificeres og repareres hurtigst muligt.</w:t>
      </w:r>
    </w:p>
    <w:bookmarkEnd w:id="116"/>
    <w:p w14:paraId="32CC7717" w14:textId="21649319" w:rsidR="00DB4067" w:rsidRPr="0009143B" w:rsidRDefault="00DB4067" w:rsidP="0033234C">
      <w:pPr>
        <w:pStyle w:val="Overskrift5"/>
      </w:pPr>
      <w:r w:rsidRPr="0009143B">
        <w:t>Spildevand</w:t>
      </w:r>
    </w:p>
    <w:p w14:paraId="358B90E2" w14:textId="4BD48225" w:rsidR="00721E57" w:rsidRPr="002337DD" w:rsidRDefault="00DB4067" w:rsidP="00DB4067">
      <w:r w:rsidRPr="002337DD">
        <w:t>Tagvand</w:t>
      </w:r>
      <w:r w:rsidR="001A2110">
        <w:t xml:space="preserve">et fra </w:t>
      </w:r>
      <w:r w:rsidR="007A49A5">
        <w:t xml:space="preserve">stald 2 og malkestalden ledes </w:t>
      </w:r>
      <w:r w:rsidR="00F77EDC">
        <w:t xml:space="preserve">til regnvandsbrønd </w:t>
      </w:r>
      <w:r w:rsidR="00DF1CF2">
        <w:t>og</w:t>
      </w:r>
      <w:r w:rsidR="00EC19FD">
        <w:t xml:space="preserve"> </w:t>
      </w:r>
      <w:r w:rsidR="006B44B9" w:rsidRPr="002337DD">
        <w:t>nedsiv</w:t>
      </w:r>
      <w:r w:rsidR="00DF1CF2">
        <w:t>es</w:t>
      </w:r>
      <w:r w:rsidR="006B44B9" w:rsidRPr="002337DD">
        <w:t>.</w:t>
      </w:r>
      <w:r w:rsidRPr="002337DD">
        <w:t xml:space="preserve"> </w:t>
      </w:r>
      <w:r w:rsidR="00F414BB">
        <w:t>Tagvand fra stald 1 ledes via dræn til nedsivning mod øst.</w:t>
      </w:r>
    </w:p>
    <w:p w14:paraId="7F73D101" w14:textId="77777777" w:rsidR="00F27EB4" w:rsidRPr="00F27EB4" w:rsidRDefault="00DB4067" w:rsidP="00DB4067">
      <w:r w:rsidRPr="00F27EB4">
        <w:t xml:space="preserve">Spildevand fra stald og mælkerum bliver opsamlet i ejendommens gyllesystem. </w:t>
      </w:r>
    </w:p>
    <w:p w14:paraId="690176B5" w14:textId="66566C7F" w:rsidR="00DB4067" w:rsidRPr="00D37EF0" w:rsidRDefault="00DB4067" w:rsidP="00DB4067">
      <w:r w:rsidRPr="00D37EF0">
        <w:t>Vand fra ensilageplads</w:t>
      </w:r>
      <w:r w:rsidR="0009143B" w:rsidRPr="00D37EF0">
        <w:t xml:space="preserve">en </w:t>
      </w:r>
      <w:r w:rsidR="00D37EF0" w:rsidRPr="00D37EF0">
        <w:t>ledes til gyllesystemet</w:t>
      </w:r>
      <w:r w:rsidRPr="00D37EF0">
        <w:t xml:space="preserve">. </w:t>
      </w:r>
    </w:p>
    <w:p w14:paraId="0568E218" w14:textId="77083D36" w:rsidR="00B05096" w:rsidRDefault="00B05096" w:rsidP="00B05096">
      <w:r w:rsidRPr="00DC2C60">
        <w:t>Den støbte bund</w:t>
      </w:r>
      <w:r w:rsidR="00E53181" w:rsidRPr="00DC2C60">
        <w:t xml:space="preserve"> mellem gylletank 3 og 1</w:t>
      </w:r>
      <w:r w:rsidR="00DC2C60" w:rsidRPr="00DC2C60">
        <w:t xml:space="preserve"> </w:t>
      </w:r>
      <w:r w:rsidRPr="00DC2C60">
        <w:t>fungerer som vaskeplads. Pladsen er med afløb til gyllesystem</w:t>
      </w:r>
      <w:r w:rsidR="00DC2C60" w:rsidRPr="00DC2C60">
        <w:t>et</w:t>
      </w:r>
      <w:r w:rsidRPr="00DC2C60">
        <w:t xml:space="preserve">. </w:t>
      </w:r>
    </w:p>
    <w:p w14:paraId="6F675319" w14:textId="6DDB173C" w:rsidR="00D37EF0" w:rsidRPr="00DC2C60" w:rsidRDefault="00D37EF0" w:rsidP="00B05096">
      <w:r>
        <w:t>Sanitært spildevand ledes til septiktank.</w:t>
      </w:r>
    </w:p>
    <w:p w14:paraId="7957A319" w14:textId="51103840" w:rsidR="00DB4067" w:rsidRPr="005D4CE2" w:rsidRDefault="00DB4067" w:rsidP="00DB4067">
      <w:pPr>
        <w:pStyle w:val="Overskrift4"/>
      </w:pPr>
      <w:r w:rsidRPr="005D4CE2">
        <w:t>Vurdering af vandforbrug og påvirkning af vandressourcen</w:t>
      </w:r>
    </w:p>
    <w:p w14:paraId="05BD6984" w14:textId="3D1BCBE4" w:rsidR="007B56B8" w:rsidRPr="005D4CE2" w:rsidRDefault="00077164" w:rsidP="00DB4067">
      <w:r w:rsidRPr="005D4CE2">
        <w:t>Det vurderes at h</w:t>
      </w:r>
      <w:r w:rsidR="007B56B8" w:rsidRPr="005D4CE2">
        <w:t xml:space="preserve">usdyrbruget har foretaget foranstaltninger for at </w:t>
      </w:r>
      <w:r w:rsidRPr="005D4CE2">
        <w:t xml:space="preserve">mindske vandforbruget. Der er bl.a. fokus på </w:t>
      </w:r>
      <w:r w:rsidR="007B56B8" w:rsidRPr="005D4CE2">
        <w:t xml:space="preserve">genanvendelse af </w:t>
      </w:r>
      <w:r w:rsidR="004A3728">
        <w:t>vand fra forkøling af mælken</w:t>
      </w:r>
      <w:r w:rsidRPr="005D4CE2">
        <w:t xml:space="preserve"> </w:t>
      </w:r>
      <w:r w:rsidR="004A3728">
        <w:t>samt</w:t>
      </w:r>
      <w:r w:rsidRPr="005D4CE2">
        <w:t xml:space="preserve"> minimering af spild</w:t>
      </w:r>
      <w:r w:rsidR="007B56B8" w:rsidRPr="005D4CE2">
        <w:t xml:space="preserve">. </w:t>
      </w:r>
    </w:p>
    <w:p w14:paraId="2EA7619E" w14:textId="42710195" w:rsidR="00DB4067" w:rsidRDefault="007B56B8" w:rsidP="00DB4067">
      <w:pPr>
        <w:rPr>
          <w:rStyle w:val="Svaghenvisning"/>
          <w:smallCaps w:val="0"/>
          <w:color w:val="auto"/>
          <w:u w:val="none"/>
        </w:rPr>
      </w:pPr>
      <w:r w:rsidRPr="001E06C8">
        <w:lastRenderedPageBreak/>
        <w:t>De generelle regler sørger for at minimere risikoen for forurening af vandressourcen</w:t>
      </w:r>
      <w:r w:rsidR="00077164" w:rsidRPr="001E06C8">
        <w:t xml:space="preserve">. Ligeledes håndteres </w:t>
      </w:r>
      <w:r w:rsidR="00077164" w:rsidRPr="001E06C8">
        <w:rPr>
          <w:rStyle w:val="Svaghenvisning"/>
          <w:smallCaps w:val="0"/>
          <w:color w:val="auto"/>
          <w:u w:val="none"/>
        </w:rPr>
        <w:t xml:space="preserve">overfladevand og restvand på en forsvarlig måde efter reglerne i </w:t>
      </w:r>
      <w:r w:rsidR="0033234C" w:rsidRPr="001E06C8">
        <w:rPr>
          <w:rStyle w:val="Svaghenvisning"/>
          <w:smallCaps w:val="0"/>
          <w:color w:val="auto"/>
          <w:u w:val="none"/>
        </w:rPr>
        <w:t>H</w:t>
      </w:r>
      <w:r w:rsidR="00077164" w:rsidRPr="001E06C8">
        <w:rPr>
          <w:rStyle w:val="Svaghenvisning"/>
          <w:smallCaps w:val="0"/>
          <w:color w:val="auto"/>
          <w:u w:val="none"/>
        </w:rPr>
        <w:t>usdyrgødningsbekendtgørelsen.</w:t>
      </w:r>
    </w:p>
    <w:p w14:paraId="23D910CB" w14:textId="6357377E" w:rsidR="00E211D7" w:rsidRPr="00E211D7" w:rsidRDefault="00E211D7" w:rsidP="001C3C5E">
      <w:pPr>
        <w:pStyle w:val="Overskrift2"/>
        <w:rPr>
          <w:lang w:val="en-US"/>
        </w:rPr>
      </w:pPr>
      <w:bookmarkStart w:id="117" w:name="_Toc108508977"/>
      <w:bookmarkStart w:id="118" w:name="_Ref9586877"/>
      <w:bookmarkStart w:id="119" w:name="_Toc11232501"/>
      <w:bookmarkStart w:id="120" w:name="_Toc11232803"/>
      <w:r w:rsidRPr="00E211D7">
        <w:rPr>
          <w:lang w:val="en-US"/>
        </w:rPr>
        <w:t xml:space="preserve">BAT – </w:t>
      </w:r>
      <w:r w:rsidRPr="00C60F04">
        <w:rPr>
          <w:lang w:val="en-US"/>
        </w:rPr>
        <w:t>ammonia</w:t>
      </w:r>
      <w:r w:rsidR="001E06C8">
        <w:rPr>
          <w:lang w:val="en-US"/>
        </w:rPr>
        <w:t>k</w:t>
      </w:r>
      <w:bookmarkEnd w:id="117"/>
    </w:p>
    <w:bookmarkEnd w:id="118"/>
    <w:bookmarkEnd w:id="119"/>
    <w:bookmarkEnd w:id="120"/>
    <w:p w14:paraId="5965F271" w14:textId="77777777" w:rsidR="00E211D7" w:rsidRDefault="00E211D7" w:rsidP="00E211D7">
      <w:r w:rsidRPr="004A2052">
        <w:t>Ejendommen skal leve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1F5F48"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1DDBE86F" w14:textId="1A45CDD0" w:rsidR="00E211D7" w:rsidRPr="00C53804" w:rsidRDefault="00E211D7" w:rsidP="00E211D7">
      <w:r w:rsidRPr="0022585E">
        <w:rPr>
          <w:szCs w:val="20"/>
        </w:rPr>
        <w:t>I den tidligere godkendelse var der stillet vilkår til skrabning af gulve i sengestalde</w:t>
      </w:r>
      <w:r w:rsidR="00455A97" w:rsidRPr="0022585E">
        <w:rPr>
          <w:szCs w:val="20"/>
        </w:rPr>
        <w:t xml:space="preserve">. </w:t>
      </w:r>
      <w:r w:rsidR="0022585E">
        <w:rPr>
          <w:szCs w:val="20"/>
        </w:rPr>
        <w:t xml:space="preserve">Inden indsendelse af denne ansøgning er der </w:t>
      </w:r>
      <w:r w:rsidR="00455A97" w:rsidRPr="0022585E">
        <w:rPr>
          <w:szCs w:val="20"/>
        </w:rPr>
        <w:t>a</w:t>
      </w:r>
      <w:r w:rsidR="0022585E" w:rsidRPr="0022585E">
        <w:rPr>
          <w:szCs w:val="20"/>
        </w:rPr>
        <w:t xml:space="preserve">nmeldt fjernelse af vilkår vedr. spalteskraber. </w:t>
      </w:r>
      <w:r w:rsidRPr="0022585E">
        <w:rPr>
          <w:szCs w:val="20"/>
        </w:rPr>
        <w:t>Spalteskrabere er ikke længere på teknologilisten, da undersøgelser har vist, at spalteskrabere ikke har effekt på ammoniakfordampningen. BAT-kravet er genberegnet uden spalteskrabere</w:t>
      </w:r>
      <w:r w:rsidR="0022585E" w:rsidRPr="0022585E">
        <w:rPr>
          <w:szCs w:val="20"/>
        </w:rPr>
        <w:t>.</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0A3501A0" w:rsidR="00E211D7" w:rsidRPr="00881DF8" w:rsidRDefault="0005532A" w:rsidP="00312400">
            <w:pPr>
              <w:rPr>
                <w:highlight w:val="yellow"/>
              </w:rPr>
            </w:pPr>
            <w:r>
              <w:rPr>
                <w:noProof/>
                <w:lang w:eastAsia="da-DK"/>
              </w:rPr>
              <w:drawing>
                <wp:inline distT="0" distB="0" distL="0" distR="0" wp14:anchorId="2E8C16BE" wp14:editId="4F5132AA">
                  <wp:extent cx="6120765" cy="2482215"/>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2482215"/>
                          </a:xfrm>
                          <a:prstGeom prst="rect">
                            <a:avLst/>
                          </a:prstGeom>
                        </pic:spPr>
                      </pic:pic>
                    </a:graphicData>
                  </a:graphic>
                </wp:inline>
              </w:drawing>
            </w:r>
          </w:p>
        </w:tc>
      </w:tr>
      <w:tr w:rsidR="00E211D7" w:rsidRPr="00881DF8" w14:paraId="5269E894" w14:textId="77777777" w:rsidTr="00312400">
        <w:tc>
          <w:tcPr>
            <w:tcW w:w="9628" w:type="dxa"/>
            <w:tcBorders>
              <w:top w:val="single" w:sz="4" w:space="0" w:color="auto"/>
              <w:left w:val="nil"/>
              <w:bottom w:val="nil"/>
              <w:right w:val="nil"/>
            </w:tcBorders>
          </w:tcPr>
          <w:p w14:paraId="7D416FC6" w14:textId="77777777" w:rsidR="00E211D7" w:rsidRPr="00D51AAD" w:rsidRDefault="00E211D7" w:rsidP="00312400">
            <w:r w:rsidRPr="00D51AAD">
              <w:rPr>
                <w:sz w:val="18"/>
              </w:rPr>
              <w:t>Den samlede BAT beregning fra husdyrgodkendelse.dk</w:t>
            </w:r>
          </w:p>
        </w:tc>
      </w:tr>
    </w:tbl>
    <w:p w14:paraId="440C541A" w14:textId="77777777" w:rsidR="00E211D7" w:rsidRDefault="00E211D7" w:rsidP="00E211D7"/>
    <w:p w14:paraId="32DF41C6" w14:textId="68C0880E" w:rsidR="00156920" w:rsidRDefault="00156920" w:rsidP="00E211D7">
      <w:pPr>
        <w:rPr>
          <w:highlight w:val="yellow"/>
        </w:rPr>
      </w:pPr>
      <w:r>
        <w:t>E</w:t>
      </w:r>
      <w:r w:rsidRPr="00156920">
        <w:t>ksisterende stalde hvori der ikke foretages udvidelser eller ændringer lever</w:t>
      </w:r>
      <w:r>
        <w:t xml:space="preserve"> som udgangspunkt</w:t>
      </w:r>
      <w:r w:rsidRPr="00156920">
        <w:t xml:space="preserve"> op til BAT.</w:t>
      </w:r>
      <w:r>
        <w:t xml:space="preserve"> </w:t>
      </w:r>
      <w:r w:rsidR="00BC70A6">
        <w:t>Der foretages ikke ændringer af staldanlægget i forbindelse med det ansøgte</w:t>
      </w:r>
      <w:r w:rsidR="0026785E">
        <w:t>.</w:t>
      </w:r>
    </w:p>
    <w:p w14:paraId="28033739" w14:textId="58387C60" w:rsidR="00E211D7" w:rsidRPr="0026785E" w:rsidRDefault="00E211D7" w:rsidP="00E211D7">
      <w:r w:rsidRPr="0026785E">
        <w:t xml:space="preserve">Det ansøgte overholder </w:t>
      </w:r>
      <w:r w:rsidR="0026785E" w:rsidRPr="0026785E">
        <w:t xml:space="preserve">således </w:t>
      </w:r>
      <w:r w:rsidRPr="0026785E">
        <w:t>BAT-krav for ammoniakemissionen.</w:t>
      </w:r>
    </w:p>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4DB6A90F" w:rsidR="00E211D7" w:rsidRPr="00881DF8" w:rsidRDefault="003A14D6" w:rsidP="00312400">
            <w:pPr>
              <w:rPr>
                <w:highlight w:val="yellow"/>
              </w:rPr>
            </w:pPr>
            <w:r>
              <w:rPr>
                <w:noProof/>
                <w:lang w:eastAsia="da-DK"/>
              </w:rPr>
              <w:lastRenderedPageBreak/>
              <w:drawing>
                <wp:inline distT="0" distB="0" distL="0" distR="0" wp14:anchorId="7380961D" wp14:editId="270BC56E">
                  <wp:extent cx="6120765" cy="5400675"/>
                  <wp:effectExtent l="0" t="0" r="0" b="952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5400675"/>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1615D7" w:rsidRDefault="00E211D7" w:rsidP="00312400">
            <w:pPr>
              <w:rPr>
                <w:szCs w:val="20"/>
              </w:rPr>
            </w:pPr>
            <w:r w:rsidRPr="001615D7">
              <w:rPr>
                <w:szCs w:val="20"/>
              </w:rPr>
              <w:t>Forudsætning for BAT-beregningen (fra husdyrgodkendelse.dk)</w:t>
            </w:r>
          </w:p>
        </w:tc>
      </w:tr>
    </w:tbl>
    <w:p w14:paraId="362F32DE" w14:textId="77777777" w:rsidR="00E211D7" w:rsidRPr="001615D7" w:rsidRDefault="00E211D7" w:rsidP="00E211D7">
      <w:pPr>
        <w:rPr>
          <w:szCs w:val="20"/>
          <w:highlight w:val="yellow"/>
        </w:rPr>
      </w:pPr>
    </w:p>
    <w:p w14:paraId="4BBF4F75" w14:textId="63800592" w:rsidR="00E211D7" w:rsidRPr="0026785E" w:rsidRDefault="00E211D7" w:rsidP="00E211D7">
      <w:pPr>
        <w:pStyle w:val="Overskrift4"/>
      </w:pPr>
      <w:r w:rsidRPr="0026785E">
        <w:t xml:space="preserve">Vurdering af BAT – ammoniak </w:t>
      </w:r>
    </w:p>
    <w:p w14:paraId="0558090F" w14:textId="77777777" w:rsidR="00E211D7" w:rsidRPr="0026785E" w:rsidRDefault="00E211D7" w:rsidP="00E211D7">
      <w:pPr>
        <w:rPr>
          <w:szCs w:val="20"/>
        </w:rPr>
      </w:pPr>
      <w:r w:rsidRPr="0026785E">
        <w:rPr>
          <w:szCs w:val="20"/>
        </w:rPr>
        <w:t>Det ansøgte overholder BAT-krav for ammoniakemissionen. Det vurderes derfor det at ansøgte lever op til kravet om anvendelse af bedst tilgængelige teknologi for ammoniakemissionen.</w:t>
      </w:r>
    </w:p>
    <w:p w14:paraId="08716E79" w14:textId="67CA32CB" w:rsidR="00E211D7" w:rsidRPr="009D7001" w:rsidRDefault="00E211D7" w:rsidP="001C3C5E">
      <w:pPr>
        <w:pStyle w:val="Overskrift2"/>
      </w:pPr>
      <w:bookmarkStart w:id="121" w:name="_Toc11232505"/>
      <w:bookmarkStart w:id="122" w:name="_Toc11232807"/>
      <w:bookmarkStart w:id="123" w:name="_Toc108508978"/>
      <w:r w:rsidRPr="009D7001">
        <w:t>Grænseoverskridende virkninger</w:t>
      </w:r>
      <w:bookmarkEnd w:id="121"/>
      <w:bookmarkEnd w:id="122"/>
      <w:bookmarkEnd w:id="123"/>
      <w:r>
        <w:t xml:space="preserve"> </w:t>
      </w:r>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6C4435EB" w14:textId="77777777" w:rsidR="0026785E" w:rsidRDefault="0026785E" w:rsidP="00E211D7">
      <w:pPr>
        <w:rPr>
          <w:szCs w:val="20"/>
        </w:rPr>
      </w:pPr>
    </w:p>
    <w:p w14:paraId="47E39B2E" w14:textId="27F5C95F" w:rsidR="00E211D7" w:rsidRDefault="00E211D7" w:rsidP="005E3D18">
      <w:pPr>
        <w:pStyle w:val="Overskrift1"/>
        <w:numPr>
          <w:ilvl w:val="0"/>
          <w:numId w:val="32"/>
        </w:numPr>
      </w:pPr>
      <w:bookmarkStart w:id="124" w:name="_Toc108508979"/>
      <w:bookmarkStart w:id="125" w:name="_Toc11232499"/>
      <w:bookmarkStart w:id="126" w:name="_Toc11232801"/>
      <w:r>
        <w:t>Supplerende miljøkonsekvensvurderinger</w:t>
      </w:r>
      <w:bookmarkEnd w:id="124"/>
      <w:r>
        <w:t xml:space="preserve"> </w:t>
      </w:r>
    </w:p>
    <w:p w14:paraId="22932878" w14:textId="18B1F4DB" w:rsidR="00E211D7" w:rsidRPr="009D7001" w:rsidRDefault="00E211D7" w:rsidP="001C3C5E">
      <w:pPr>
        <w:pStyle w:val="Overskrift2"/>
      </w:pPr>
      <w:bookmarkStart w:id="127" w:name="_Toc11232503"/>
      <w:bookmarkStart w:id="128" w:name="_Toc11232805"/>
      <w:bookmarkStart w:id="129" w:name="_Toc108508980"/>
      <w:r w:rsidRPr="009D7001">
        <w:t>Andet om befolkningen og menneskers sundhed</w:t>
      </w:r>
      <w:bookmarkEnd w:id="127"/>
      <w:bookmarkEnd w:id="128"/>
      <w:bookmarkEnd w:id="129"/>
      <w:r w:rsidR="00172A50">
        <w:t xml:space="preserve"> </w:t>
      </w:r>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lastRenderedPageBreak/>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3FE0D53" w14:textId="4693FC55" w:rsidR="00E211D7" w:rsidRPr="004A2052" w:rsidRDefault="00E211D7" w:rsidP="001C3C5E">
      <w:pPr>
        <w:pStyle w:val="Overskrift2"/>
      </w:pPr>
      <w:bookmarkStart w:id="130" w:name="_Toc11232502"/>
      <w:bookmarkStart w:id="131" w:name="_Toc11232804"/>
      <w:bookmarkStart w:id="132" w:name="_Toc108508981"/>
      <w:r w:rsidRPr="004A2052">
        <w:t>Påvirkning af jordarealer</w:t>
      </w:r>
      <w:r>
        <w:t>,</w:t>
      </w:r>
      <w:r w:rsidRPr="004A2052">
        <w:t xml:space="preserve"> jordbund</w:t>
      </w:r>
      <w:bookmarkEnd w:id="130"/>
      <w:bookmarkEnd w:id="131"/>
      <w:r>
        <w:t xml:space="preserve"> og vand, luft og klima</w:t>
      </w:r>
      <w:bookmarkEnd w:id="132"/>
      <w:r w:rsidR="00172A50">
        <w:t xml:space="preserve"> </w:t>
      </w:r>
    </w:p>
    <w:p w14:paraId="5EC6A39D" w14:textId="77777777" w:rsidR="00172A50" w:rsidRPr="007A2F2D" w:rsidRDefault="00172A50" w:rsidP="00172A50">
      <w:pPr>
        <w:pStyle w:val="Overskrift5"/>
      </w:pPr>
      <w:r w:rsidRPr="007A2F2D">
        <w:t>Jordarealer og jordbund</w:t>
      </w:r>
    </w:p>
    <w:p w14:paraId="057F9A6D" w14:textId="4AE241D8" w:rsidR="00172A50" w:rsidRPr="007A2F2D" w:rsidRDefault="00172A50" w:rsidP="00172A50">
      <w:r w:rsidRPr="007A2F2D">
        <w:t>Husdyrbrugets påvirkning af jordarealer sker primært ved brug af husdyrgødning i markbruget. Reguleringen heraf varetages af generelle regler vedr. anvendelse og udbringningstidspunkter for husdyrgødning, og er derfor ikke beskrevet yderligere her.</w:t>
      </w:r>
    </w:p>
    <w:p w14:paraId="0B53F9A7" w14:textId="1A8A7236" w:rsidR="00172A50" w:rsidRPr="007A2F2D" w:rsidRDefault="00172A50" w:rsidP="00172A50">
      <w:r w:rsidRPr="007A2F2D">
        <w:t>Risikoen for påvirkning af jordarealer fra selve anlægget kan primært sættes i forbindelse med opbevaring og håndtering af evt. olier og kemikalier. Dette er nærmere beskrevet i afsnit 2.</w:t>
      </w:r>
      <w:r w:rsidR="00210D54" w:rsidRPr="007A2F2D">
        <w:t>10</w:t>
      </w:r>
      <w:r w:rsidRPr="007A2F2D">
        <w:t xml:space="preserve">.3. og vil derfor ikke blive beskrevet yderligere her. Risikoen for udsivning af gødningsstoffer fra anlægget er minimal, da stalde, gyllerør og gyllebeholdere er udført i tætte og stabile materialer. </w:t>
      </w:r>
    </w:p>
    <w:p w14:paraId="2F9D3C08" w14:textId="77777777" w:rsidR="00172A50" w:rsidRPr="007A2F2D" w:rsidRDefault="00172A50" w:rsidP="00172A50">
      <w:pPr>
        <w:pStyle w:val="Overskrift5"/>
      </w:pPr>
      <w:r w:rsidRPr="007A2F2D">
        <w:t xml:space="preserve">Vand herunder grund- og overfladevand </w:t>
      </w:r>
    </w:p>
    <w:p w14:paraId="3E14D9DF" w14:textId="4099318E" w:rsidR="00172A50" w:rsidRPr="007A2F2D" w:rsidRDefault="00172A50" w:rsidP="00172A50">
      <w:r w:rsidRPr="007A2F2D">
        <w:t>Vandforbrug og mulighederne for at minimere vandforbruget er beskrevet i afsnittet 2.</w:t>
      </w:r>
      <w:r w:rsidR="007A2F2D" w:rsidRPr="007A2F2D">
        <w:t>10</w:t>
      </w:r>
      <w:r w:rsidRPr="007A2F2D">
        <w:t>.5.</w:t>
      </w:r>
    </w:p>
    <w:p w14:paraId="40F7071E" w14:textId="77777777" w:rsidR="00172A50" w:rsidRPr="007A2F2D" w:rsidRDefault="00172A50" w:rsidP="00172A50">
      <w:r w:rsidRPr="007A2F2D">
        <w:t xml:space="preserve">Gyllebeholderne kontrolleres regelmæssigt for utætheder og er underlagt beholderkontrol. </w:t>
      </w:r>
    </w:p>
    <w:p w14:paraId="5FD8F232" w14:textId="77777777" w:rsidR="00172A50" w:rsidRPr="007A2F2D" w:rsidRDefault="00172A50" w:rsidP="00172A50">
      <w:r w:rsidRPr="007A2F2D">
        <w:t xml:space="preserve">Der er desuden udarbejdet en beredskabsplan som skal sikre, at der er en plan for hvordan et evt. utilsigtet udslip af flydende husdyrgødning håndteres bedst muligt i forhold til at mindske påvirkningen af vandmiljøet.  </w:t>
      </w:r>
    </w:p>
    <w:p w14:paraId="20D06260" w14:textId="77777777" w:rsidR="00172A50" w:rsidRPr="00C85F1F" w:rsidRDefault="00172A50" w:rsidP="00172A50">
      <w:pPr>
        <w:pStyle w:val="Overskrift5"/>
      </w:pPr>
      <w:r w:rsidRPr="00C85F1F">
        <w:t>Luft og klima</w:t>
      </w:r>
    </w:p>
    <w:p w14:paraId="755ABA2A" w14:textId="138BED67" w:rsidR="00172A50" w:rsidRPr="00C85F1F" w:rsidRDefault="00172A50" w:rsidP="00172A50">
      <w:r w:rsidRPr="00C85F1F">
        <w:t>Forurening af luften sker primært gennem ammoniakfordampning og støv fra produktionen. Disse emner er belyst i afsnit 2.</w:t>
      </w:r>
      <w:r w:rsidR="000718DC" w:rsidRPr="00C85F1F">
        <w:t>7</w:t>
      </w:r>
      <w:r w:rsidRPr="00C85F1F">
        <w:t xml:space="preserve"> (husdyrbrugets ammoniakemission) og 2.</w:t>
      </w:r>
      <w:r w:rsidR="00C85F1F" w:rsidRPr="00C85F1F">
        <w:t>9.2</w:t>
      </w:r>
      <w:r w:rsidRPr="00C85F1F">
        <w:t xml:space="preserve"> (Støv). Klimaet påvirkes primært gennem energiforbrug og transporter til og fra husdyrbruget. Disse emner er belyst i afsnittet vedr. transporter (2.</w:t>
      </w:r>
      <w:r w:rsidR="00C85F1F" w:rsidRPr="00C85F1F">
        <w:t>9.6</w:t>
      </w:r>
      <w:r w:rsidRPr="00C85F1F">
        <w:t>) og afsnittet vedr. energi (2.</w:t>
      </w:r>
      <w:r w:rsidR="00C85F1F" w:rsidRPr="00C85F1F">
        <w:t>10</w:t>
      </w:r>
      <w:r w:rsidRPr="00C85F1F">
        <w:t>.4).</w:t>
      </w:r>
    </w:p>
    <w:p w14:paraId="34A4CD6D" w14:textId="77777777" w:rsidR="00172A50" w:rsidRPr="005B4350" w:rsidRDefault="00172A50" w:rsidP="00172A50">
      <w:pPr>
        <w:pStyle w:val="Overskrift4"/>
      </w:pPr>
      <w:r w:rsidRPr="005B4350">
        <w:t xml:space="preserve">Vurdering </w:t>
      </w:r>
    </w:p>
    <w:p w14:paraId="3E7ED3E1" w14:textId="62276391" w:rsidR="00E211D7" w:rsidRDefault="00172A50" w:rsidP="00172A50">
      <w:r w:rsidRPr="005B4350">
        <w:t>Da stalde, gyllerør og gyllebeholdere er udført i tætte og stabile materialer, vurderes det, at der ved normal drift ikke kan ske udsivning af næringsstoffer fra anlægget. Opbevaring af olie og kemikalier sker desuden på en måde, som reducerer risikoen for forurening af jord og vand. Ved et utilsigtet udslip af gylle fra gyllebeholderne eller evt. brand, foreskriver beredskabsplanen hvordan husdyrbruget skal agere for at minimere omfanget af en forurening.</w:t>
      </w:r>
      <w:r>
        <w:t xml:space="preserve">  </w:t>
      </w:r>
    </w:p>
    <w:p w14:paraId="59F80D08" w14:textId="627E7199" w:rsidR="00613921" w:rsidRPr="005F2E83" w:rsidRDefault="00774FAD" w:rsidP="001C3C5E">
      <w:pPr>
        <w:pStyle w:val="Overskrift2"/>
      </w:pPr>
      <w:bookmarkStart w:id="133" w:name="_Toc108508982"/>
      <w:r w:rsidRPr="005F2E83">
        <w:t>Risici for større ulykker eller katastrofer</w:t>
      </w:r>
      <w:bookmarkEnd w:id="125"/>
      <w:bookmarkEnd w:id="126"/>
      <w:bookmarkEnd w:id="133"/>
      <w:r w:rsidR="00172A50">
        <w:t xml:space="preserve"> </w:t>
      </w:r>
    </w:p>
    <w:p w14:paraId="1BB8EDEE" w14:textId="2FCBFE9E" w:rsidR="00613921" w:rsidRPr="00705CEA" w:rsidRDefault="00613921" w:rsidP="00613921">
      <w:pPr>
        <w:rPr>
          <w:color w:val="FF0000"/>
        </w:rPr>
      </w:pPr>
      <w:r w:rsidRPr="007B212F">
        <w:t>Ansøger har forholdt sig til mulige uheld</w:t>
      </w:r>
      <w:r w:rsidR="001858AA" w:rsidRPr="007B212F">
        <w:t xml:space="preserve"> i beredskabsplan</w:t>
      </w:r>
      <w:r w:rsidR="007B212F" w:rsidRPr="007B212F">
        <w:t>en</w:t>
      </w:r>
      <w:r w:rsidRPr="007B212F">
        <w:t>.</w:t>
      </w:r>
      <w:r w:rsidRPr="00705CEA">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t>Det vurderes således at projektet ikke er sårbart i forhold til ulykker eller større katastrofer.</w:t>
      </w:r>
    </w:p>
    <w:p w14:paraId="71C9CDCC" w14:textId="77777777" w:rsidR="00143601" w:rsidRPr="001615D7" w:rsidRDefault="00143601" w:rsidP="008154F0">
      <w:pPr>
        <w:rPr>
          <w:szCs w:val="20"/>
          <w:highlight w:val="yellow"/>
        </w:rPr>
      </w:pPr>
    </w:p>
    <w:p w14:paraId="667EBA4F" w14:textId="1B0F404F" w:rsidR="006E6313" w:rsidRPr="00A255F3" w:rsidRDefault="006E6313" w:rsidP="001C3C5E">
      <w:pPr>
        <w:pStyle w:val="Overskrift2"/>
      </w:pPr>
      <w:bookmarkStart w:id="134" w:name="_Toc11232504"/>
      <w:bookmarkStart w:id="135" w:name="_Toc11232806"/>
      <w:bookmarkStart w:id="136" w:name="_Toc108508983"/>
      <w:r w:rsidRPr="00A255F3">
        <w:lastRenderedPageBreak/>
        <w:t>Alternative løsninger</w:t>
      </w:r>
      <w:bookmarkEnd w:id="134"/>
      <w:bookmarkEnd w:id="135"/>
      <w:r w:rsidR="00172A50">
        <w:t xml:space="preserve"> som ansøger har undersøgt</w:t>
      </w:r>
      <w:bookmarkEnd w:id="136"/>
      <w:r w:rsidR="00172A50">
        <w:t xml:space="preserve"> </w:t>
      </w:r>
    </w:p>
    <w:p w14:paraId="13DAB7B2" w14:textId="46B7318D" w:rsidR="006E5124" w:rsidRPr="006E5124" w:rsidRDefault="006E5124" w:rsidP="006E5124">
      <w:r w:rsidRPr="006E5124">
        <w:t xml:space="preserve">0-alternativet beskriver den situation hvor husdyrbruget kører videre på den eksisterende godkendelse. Den eksisterende godkendelse er låst på antallet af malkekøer og opdræt. En sådan godkendelse vil på et tidspunkt blive utidssvarende, da husdyrbruget har behov for at kunne justere produktionen efter markedet. </w:t>
      </w:r>
    </w:p>
    <w:p w14:paraId="574B036F" w14:textId="123E3CB6" w:rsidR="006E5124" w:rsidRDefault="006E5124" w:rsidP="006E5124">
      <w:pPr>
        <w:rPr>
          <w:highlight w:val="yellow"/>
        </w:rPr>
      </w:pPr>
      <w:r w:rsidRPr="006E5124">
        <w:t>Med en godkendelse efter husdyrbruglovens §16 gives der mulighed for en</w:t>
      </w:r>
      <w:r w:rsidR="000C1955">
        <w:t xml:space="preserve"> fleksibel sammensætning af dyreholdet, hvor </w:t>
      </w:r>
      <w:r w:rsidRPr="006E5124">
        <w:t>husdyrbruget løbende kan justere produktionen mellem dyregrupper. Dette giver mulighed for hurtig omstilling og optimal udnyttelse af produktionsanlægget med lavere omkostninger til følge.</w:t>
      </w:r>
    </w:p>
    <w:p w14:paraId="3B5DDD95" w14:textId="77777777" w:rsidR="00B431BF" w:rsidRPr="001615D7" w:rsidRDefault="00B431BF" w:rsidP="008154F0">
      <w:pPr>
        <w:rPr>
          <w:szCs w:val="20"/>
          <w:lang w:eastAsia="da-DK"/>
        </w:rPr>
      </w:pPr>
      <w:r w:rsidRPr="001615D7">
        <w:rPr>
          <w:szCs w:val="20"/>
        </w:rPr>
        <w:t xml:space="preserve">Hvis produktionen ikke optimeres, smuldrer det økonomiske grundlag for virksomheden. Et konstant produktionsniveau er reelt en begyndende afvikling af produktionen med de personlige, samfundsmæssige og landskabelige konsekvenser, det giver. </w:t>
      </w:r>
      <w:r w:rsidRPr="001615D7">
        <w:rPr>
          <w:szCs w:val="20"/>
          <w:lang w:eastAsia="da-DK"/>
        </w:rPr>
        <w:t>Samfundsmæssigt vil 0-alternativet derfor kunne betyde færre arbejdspladser dels på slagterierne, men også i de mindre lokale virksomheder (vognmænd, foderstoffer m.m.), og som følge af dette må det kunne forventes at samfundets indkomstdannelse mindskes.</w:t>
      </w:r>
    </w:p>
    <w:p w14:paraId="4461648A" w14:textId="77777777" w:rsidR="00063FDE" w:rsidRPr="001615D7" w:rsidRDefault="00063FDE" w:rsidP="008154F0">
      <w:pPr>
        <w:rPr>
          <w:color w:val="FF0000"/>
          <w:szCs w:val="20"/>
          <w:highlight w:val="yellow"/>
        </w:rPr>
      </w:pPr>
    </w:p>
    <w:p w14:paraId="71EF9941" w14:textId="0FD74076" w:rsidR="00E8316C" w:rsidRDefault="00E8316C" w:rsidP="008154F0">
      <w:pPr>
        <w:rPr>
          <w:szCs w:val="20"/>
        </w:rPr>
      </w:pPr>
    </w:p>
    <w:p w14:paraId="3ABB8554" w14:textId="77777777" w:rsidR="00E8316C" w:rsidRDefault="00E8316C" w:rsidP="008154F0">
      <w:pPr>
        <w:rPr>
          <w:szCs w:val="20"/>
        </w:rPr>
        <w:sectPr w:rsidR="00E8316C" w:rsidSect="00C57290">
          <w:headerReference w:type="default" r:id="rId37"/>
          <w:footerReference w:type="default" r:id="rId38"/>
          <w:headerReference w:type="first" r:id="rId39"/>
          <w:footerReference w:type="first" r:id="rId40"/>
          <w:pgSz w:w="11907" w:h="16840" w:code="9"/>
          <w:pgMar w:top="1701" w:right="1134" w:bottom="851" w:left="1134" w:header="709" w:footer="709" w:gutter="0"/>
          <w:pgNumType w:start="0"/>
          <w:cols w:space="708"/>
          <w:titlePg/>
          <w:docGrid w:linePitch="360"/>
        </w:sectPr>
      </w:pPr>
    </w:p>
    <w:p w14:paraId="4FD0AD6F" w14:textId="6761B1ED" w:rsidR="00E8316C" w:rsidRDefault="005E3D18" w:rsidP="005E3D18">
      <w:pPr>
        <w:pStyle w:val="Overskrift1"/>
        <w:numPr>
          <w:ilvl w:val="0"/>
          <w:numId w:val="38"/>
        </w:numPr>
      </w:pPr>
      <w:bookmarkStart w:id="137" w:name="_Toc108508984"/>
      <w:r>
        <w:lastRenderedPageBreak/>
        <w:t>–</w:t>
      </w:r>
      <w:r w:rsidR="00C55A6C" w:rsidRPr="005E3D18">
        <w:t xml:space="preserve"> Anlægstegning</w:t>
      </w:r>
      <w:bookmarkEnd w:id="137"/>
    </w:p>
    <w:p w14:paraId="4ACB018D" w14:textId="7C255B7D" w:rsidR="005F2D3C" w:rsidRDefault="0062005D" w:rsidP="0062005D">
      <w:pPr>
        <w:rPr>
          <w:szCs w:val="20"/>
          <w:highlight w:val="yellow"/>
        </w:rPr>
      </w:pPr>
      <w:r>
        <w:rPr>
          <w:noProof/>
          <w:lang w:eastAsia="da-DK"/>
        </w:rPr>
        <w:drawing>
          <wp:anchor distT="0" distB="0" distL="114300" distR="114300" simplePos="0" relativeHeight="251722752" behindDoc="0" locked="0" layoutInCell="1" allowOverlap="1" wp14:anchorId="20C03CE9" wp14:editId="611B8292">
            <wp:simplePos x="0" y="0"/>
            <wp:positionH relativeFrom="column">
              <wp:posOffset>5404169</wp:posOffset>
            </wp:positionH>
            <wp:positionV relativeFrom="paragraph">
              <wp:posOffset>7833043</wp:posOffset>
            </wp:positionV>
            <wp:extent cx="1047750" cy="219075"/>
            <wp:effectExtent l="0" t="4763" r="0" b="0"/>
            <wp:wrapNone/>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1047750" cy="219075"/>
                    </a:xfrm>
                    <a:prstGeom prst="rect">
                      <a:avLst/>
                    </a:prstGeom>
                  </pic:spPr>
                </pic:pic>
              </a:graphicData>
            </a:graphic>
            <wp14:sizeRelH relativeFrom="page">
              <wp14:pctWidth>0</wp14:pctWidth>
            </wp14:sizeRelH>
            <wp14:sizeRelV relativeFrom="page">
              <wp14:pctHeight>0</wp14:pctHeight>
            </wp14:sizeRelV>
          </wp:anchor>
        </w:drawing>
      </w:r>
      <w:r w:rsidR="00421D0F">
        <w:rPr>
          <w:noProof/>
          <w:lang w:eastAsia="da-DK"/>
        </w:rPr>
        <w:drawing>
          <wp:inline distT="0" distB="0" distL="0" distR="0" wp14:anchorId="6624B0FA" wp14:editId="506DE55D">
            <wp:extent cx="8556633" cy="6116319"/>
            <wp:effectExtent l="1270" t="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6200000">
                      <a:off x="0" y="0"/>
                      <a:ext cx="8570649" cy="6126338"/>
                    </a:xfrm>
                    <a:prstGeom prst="rect">
                      <a:avLst/>
                    </a:prstGeom>
                  </pic:spPr>
                </pic:pic>
              </a:graphicData>
            </a:graphic>
          </wp:inline>
        </w:drawing>
      </w:r>
      <w:r w:rsidRPr="0062005D">
        <w:rPr>
          <w:noProof/>
        </w:rPr>
        <w:t xml:space="preserve"> </w:t>
      </w:r>
      <w:r w:rsidR="005F2D3C">
        <w:rPr>
          <w:szCs w:val="20"/>
          <w:highlight w:val="yellow"/>
        </w:rPr>
        <w:br w:type="page"/>
      </w:r>
    </w:p>
    <w:p w14:paraId="6F3C09D3" w14:textId="19341C8E" w:rsidR="00CA548C" w:rsidRDefault="005E3D18" w:rsidP="005E3D18">
      <w:pPr>
        <w:pStyle w:val="Overskrift1"/>
        <w:numPr>
          <w:ilvl w:val="0"/>
          <w:numId w:val="36"/>
        </w:numPr>
      </w:pPr>
      <w:bookmarkStart w:id="138" w:name="_Toc108508985"/>
      <w:r>
        <w:lastRenderedPageBreak/>
        <w:t>–</w:t>
      </w:r>
      <w:r w:rsidR="00C55A6C">
        <w:t xml:space="preserve"> </w:t>
      </w:r>
      <w:r>
        <w:t>Oversigt over produktionsarealer</w:t>
      </w:r>
      <w:bookmarkEnd w:id="138"/>
    </w:p>
    <w:p w14:paraId="7F382303" w14:textId="00720B3C" w:rsidR="00722BF5" w:rsidRDefault="00722BF5" w:rsidP="005E3D18">
      <w:r>
        <w:rPr>
          <w:noProof/>
          <w:lang w:eastAsia="da-DK"/>
        </w:rPr>
        <w:drawing>
          <wp:inline distT="0" distB="0" distL="0" distR="0" wp14:anchorId="76F0ED8A" wp14:editId="491F8662">
            <wp:extent cx="8338988" cy="4106773"/>
            <wp:effectExtent l="1587" t="0" r="6668" b="6667"/>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16200000">
                      <a:off x="0" y="0"/>
                      <a:ext cx="8362038" cy="4118125"/>
                    </a:xfrm>
                    <a:prstGeom prst="rect">
                      <a:avLst/>
                    </a:prstGeom>
                  </pic:spPr>
                </pic:pic>
              </a:graphicData>
            </a:graphic>
          </wp:inline>
        </w:drawing>
      </w:r>
    </w:p>
    <w:p w14:paraId="5FD7B257" w14:textId="471FC382" w:rsidR="005E3D18" w:rsidRDefault="00CC1C38">
      <w:pPr>
        <w:spacing w:line="276" w:lineRule="auto"/>
        <w:jc w:val="left"/>
      </w:pPr>
      <w:r>
        <w:rPr>
          <w:noProof/>
          <w:lang w:eastAsia="da-DK"/>
        </w:rPr>
        <w:lastRenderedPageBreak/>
        <w:drawing>
          <wp:inline distT="0" distB="0" distL="0" distR="0" wp14:anchorId="0B9260E0" wp14:editId="6A65CE69">
            <wp:extent cx="8771793" cy="4986972"/>
            <wp:effectExtent l="635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8794297" cy="4999766"/>
                    </a:xfrm>
                    <a:prstGeom prst="rect">
                      <a:avLst/>
                    </a:prstGeom>
                  </pic:spPr>
                </pic:pic>
              </a:graphicData>
            </a:graphic>
          </wp:inline>
        </w:drawing>
      </w:r>
      <w:r w:rsidR="005E3D18">
        <w:br w:type="page"/>
      </w:r>
    </w:p>
    <w:p w14:paraId="18F634D6" w14:textId="2DD97D70" w:rsidR="005E3D18" w:rsidRDefault="005E3D18" w:rsidP="005E3D18">
      <w:pPr>
        <w:pStyle w:val="Overskrift1"/>
      </w:pPr>
      <w:bookmarkStart w:id="139" w:name="_Toc108508986"/>
      <w:r>
        <w:lastRenderedPageBreak/>
        <w:t>– Beregning af produktionsareal</w:t>
      </w:r>
      <w:bookmarkEnd w:id="139"/>
    </w:p>
    <w:p w14:paraId="0BADEDB5" w14:textId="2A84FF30" w:rsidR="005E3D18" w:rsidRDefault="005E3D18" w:rsidP="005E3D18"/>
    <w:tbl>
      <w:tblPr>
        <w:tblW w:w="0" w:type="auto"/>
        <w:tblCellMar>
          <w:left w:w="70" w:type="dxa"/>
          <w:right w:w="70" w:type="dxa"/>
        </w:tblCellMar>
        <w:tblLook w:val="04A0" w:firstRow="1" w:lastRow="0" w:firstColumn="1" w:lastColumn="0" w:noHBand="0" w:noVBand="1"/>
      </w:tblPr>
      <w:tblGrid>
        <w:gridCol w:w="2615"/>
        <w:gridCol w:w="624"/>
        <w:gridCol w:w="624"/>
        <w:gridCol w:w="778"/>
        <w:gridCol w:w="778"/>
        <w:gridCol w:w="146"/>
      </w:tblGrid>
      <w:tr w:rsidR="00A80949" w:rsidRPr="00A80949" w14:paraId="12EF840F"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24849561"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2</w:t>
            </w:r>
            <w:r w:rsidRPr="00A80949">
              <w:rPr>
                <w:rFonts w:asciiTheme="minorHAnsi" w:eastAsia="Times New Roman" w:hAnsiTheme="minorHAnsi" w:cstheme="minorHAnsi"/>
                <w:b/>
                <w:bCs/>
                <w:sz w:val="16"/>
                <w:szCs w:val="16"/>
                <w:lang w:eastAsia="da-DK"/>
              </w:rPr>
              <w:br/>
              <w:t>Sengestald m. spalter (kanal, linespil)</w:t>
            </w:r>
          </w:p>
        </w:tc>
        <w:tc>
          <w:tcPr>
            <w:tcW w:w="0" w:type="auto"/>
            <w:tcBorders>
              <w:top w:val="nil"/>
              <w:left w:val="nil"/>
              <w:bottom w:val="single" w:sz="4" w:space="0" w:color="auto"/>
              <w:right w:val="nil"/>
            </w:tcBorders>
            <w:shd w:val="clear" w:color="auto" w:fill="EEECE1" w:themeFill="background2"/>
            <w:noWrap/>
            <w:vAlign w:val="bottom"/>
            <w:hideMark/>
          </w:tcPr>
          <w:p w14:paraId="0D63606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3876827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3579209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02E54F7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226BB6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BA0102D" w14:textId="77777777" w:rsidTr="00A80949">
        <w:trPr>
          <w:trHeight w:val="113"/>
        </w:trPr>
        <w:tc>
          <w:tcPr>
            <w:tcW w:w="0" w:type="auto"/>
            <w:tcBorders>
              <w:top w:val="nil"/>
              <w:left w:val="nil"/>
              <w:bottom w:val="nil"/>
              <w:right w:val="nil"/>
            </w:tcBorders>
            <w:shd w:val="clear" w:color="auto" w:fill="auto"/>
            <w:noWrap/>
            <w:vAlign w:val="bottom"/>
            <w:hideMark/>
          </w:tcPr>
          <w:p w14:paraId="09A9FBA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Sengestald øst</w:t>
            </w:r>
          </w:p>
        </w:tc>
        <w:tc>
          <w:tcPr>
            <w:tcW w:w="0" w:type="auto"/>
            <w:tcBorders>
              <w:top w:val="nil"/>
              <w:left w:val="nil"/>
              <w:bottom w:val="nil"/>
              <w:right w:val="nil"/>
            </w:tcBorders>
            <w:shd w:val="clear" w:color="auto" w:fill="auto"/>
            <w:noWrap/>
            <w:vAlign w:val="bottom"/>
            <w:hideMark/>
          </w:tcPr>
          <w:p w14:paraId="59291FF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65,9</w:t>
            </w:r>
          </w:p>
        </w:tc>
        <w:tc>
          <w:tcPr>
            <w:tcW w:w="0" w:type="auto"/>
            <w:tcBorders>
              <w:top w:val="nil"/>
              <w:left w:val="nil"/>
              <w:bottom w:val="nil"/>
              <w:right w:val="nil"/>
            </w:tcBorders>
            <w:shd w:val="clear" w:color="auto" w:fill="auto"/>
            <w:noWrap/>
            <w:vAlign w:val="bottom"/>
            <w:hideMark/>
          </w:tcPr>
          <w:p w14:paraId="19BB69AC"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12,4</w:t>
            </w:r>
          </w:p>
        </w:tc>
        <w:tc>
          <w:tcPr>
            <w:tcW w:w="0" w:type="auto"/>
            <w:tcBorders>
              <w:top w:val="nil"/>
              <w:left w:val="nil"/>
              <w:bottom w:val="nil"/>
              <w:right w:val="nil"/>
            </w:tcBorders>
            <w:shd w:val="clear" w:color="auto" w:fill="auto"/>
            <w:noWrap/>
            <w:vAlign w:val="bottom"/>
            <w:hideMark/>
          </w:tcPr>
          <w:p w14:paraId="45D1AE6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817,2</w:t>
            </w:r>
          </w:p>
        </w:tc>
        <w:tc>
          <w:tcPr>
            <w:tcW w:w="0" w:type="auto"/>
            <w:tcBorders>
              <w:top w:val="nil"/>
              <w:left w:val="nil"/>
              <w:bottom w:val="nil"/>
              <w:right w:val="nil"/>
            </w:tcBorders>
            <w:shd w:val="clear" w:color="auto" w:fill="auto"/>
            <w:noWrap/>
            <w:vAlign w:val="bottom"/>
            <w:hideMark/>
          </w:tcPr>
          <w:p w14:paraId="181C3A67"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DF92F8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D6F72C9" w14:textId="77777777" w:rsidTr="00A80949">
        <w:trPr>
          <w:trHeight w:val="113"/>
        </w:trPr>
        <w:tc>
          <w:tcPr>
            <w:tcW w:w="0" w:type="auto"/>
            <w:tcBorders>
              <w:top w:val="nil"/>
              <w:left w:val="nil"/>
              <w:bottom w:val="nil"/>
              <w:right w:val="nil"/>
            </w:tcBorders>
            <w:shd w:val="clear" w:color="auto" w:fill="auto"/>
            <w:noWrap/>
            <w:vAlign w:val="bottom"/>
            <w:hideMark/>
          </w:tcPr>
          <w:p w14:paraId="36995D8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Sengestald vest</w:t>
            </w:r>
          </w:p>
        </w:tc>
        <w:tc>
          <w:tcPr>
            <w:tcW w:w="0" w:type="auto"/>
            <w:tcBorders>
              <w:top w:val="nil"/>
              <w:left w:val="nil"/>
              <w:bottom w:val="nil"/>
              <w:right w:val="nil"/>
            </w:tcBorders>
            <w:shd w:val="clear" w:color="auto" w:fill="auto"/>
            <w:noWrap/>
            <w:vAlign w:val="bottom"/>
            <w:hideMark/>
          </w:tcPr>
          <w:p w14:paraId="34A69D7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65,9</w:t>
            </w:r>
          </w:p>
        </w:tc>
        <w:tc>
          <w:tcPr>
            <w:tcW w:w="0" w:type="auto"/>
            <w:tcBorders>
              <w:top w:val="nil"/>
              <w:left w:val="nil"/>
              <w:bottom w:val="nil"/>
              <w:right w:val="nil"/>
            </w:tcBorders>
            <w:shd w:val="clear" w:color="auto" w:fill="auto"/>
            <w:noWrap/>
            <w:vAlign w:val="bottom"/>
            <w:hideMark/>
          </w:tcPr>
          <w:p w14:paraId="76F40E1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12,4</w:t>
            </w:r>
          </w:p>
        </w:tc>
        <w:tc>
          <w:tcPr>
            <w:tcW w:w="0" w:type="auto"/>
            <w:tcBorders>
              <w:top w:val="nil"/>
              <w:left w:val="nil"/>
              <w:bottom w:val="nil"/>
              <w:right w:val="nil"/>
            </w:tcBorders>
            <w:shd w:val="clear" w:color="auto" w:fill="auto"/>
            <w:noWrap/>
            <w:vAlign w:val="bottom"/>
            <w:hideMark/>
          </w:tcPr>
          <w:p w14:paraId="0BCD47C0"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817,2</w:t>
            </w:r>
          </w:p>
        </w:tc>
        <w:tc>
          <w:tcPr>
            <w:tcW w:w="0" w:type="auto"/>
            <w:tcBorders>
              <w:top w:val="nil"/>
              <w:left w:val="nil"/>
              <w:bottom w:val="nil"/>
              <w:right w:val="nil"/>
            </w:tcBorders>
            <w:shd w:val="clear" w:color="auto" w:fill="auto"/>
            <w:noWrap/>
            <w:vAlign w:val="bottom"/>
            <w:hideMark/>
          </w:tcPr>
          <w:p w14:paraId="5D4637A3"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9D14C7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DAFE520" w14:textId="77777777" w:rsidTr="00A80949">
        <w:trPr>
          <w:trHeight w:val="113"/>
        </w:trPr>
        <w:tc>
          <w:tcPr>
            <w:tcW w:w="0" w:type="auto"/>
            <w:tcBorders>
              <w:top w:val="nil"/>
              <w:left w:val="nil"/>
              <w:bottom w:val="nil"/>
              <w:right w:val="nil"/>
            </w:tcBorders>
            <w:shd w:val="clear" w:color="auto" w:fill="auto"/>
            <w:noWrap/>
            <w:vAlign w:val="bottom"/>
            <w:hideMark/>
          </w:tcPr>
          <w:p w14:paraId="57933EA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Drivgang midt</w:t>
            </w:r>
          </w:p>
        </w:tc>
        <w:tc>
          <w:tcPr>
            <w:tcW w:w="0" w:type="auto"/>
            <w:tcBorders>
              <w:top w:val="nil"/>
              <w:left w:val="nil"/>
              <w:bottom w:val="nil"/>
              <w:right w:val="nil"/>
            </w:tcBorders>
            <w:shd w:val="clear" w:color="auto" w:fill="auto"/>
            <w:noWrap/>
            <w:vAlign w:val="bottom"/>
            <w:hideMark/>
          </w:tcPr>
          <w:p w14:paraId="46D8020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3,5</w:t>
            </w:r>
          </w:p>
        </w:tc>
        <w:tc>
          <w:tcPr>
            <w:tcW w:w="0" w:type="auto"/>
            <w:tcBorders>
              <w:top w:val="nil"/>
              <w:left w:val="nil"/>
              <w:bottom w:val="nil"/>
              <w:right w:val="nil"/>
            </w:tcBorders>
            <w:shd w:val="clear" w:color="auto" w:fill="auto"/>
            <w:noWrap/>
            <w:vAlign w:val="bottom"/>
            <w:hideMark/>
          </w:tcPr>
          <w:p w14:paraId="67D3CE6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5,4</w:t>
            </w:r>
          </w:p>
        </w:tc>
        <w:tc>
          <w:tcPr>
            <w:tcW w:w="0" w:type="auto"/>
            <w:tcBorders>
              <w:top w:val="nil"/>
              <w:left w:val="nil"/>
              <w:bottom w:val="nil"/>
              <w:right w:val="nil"/>
            </w:tcBorders>
            <w:shd w:val="clear" w:color="auto" w:fill="auto"/>
            <w:noWrap/>
            <w:vAlign w:val="bottom"/>
            <w:hideMark/>
          </w:tcPr>
          <w:p w14:paraId="43A2B7F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18,9</w:t>
            </w:r>
          </w:p>
        </w:tc>
        <w:tc>
          <w:tcPr>
            <w:tcW w:w="0" w:type="auto"/>
            <w:tcBorders>
              <w:top w:val="nil"/>
              <w:left w:val="nil"/>
              <w:bottom w:val="nil"/>
              <w:right w:val="nil"/>
            </w:tcBorders>
            <w:shd w:val="clear" w:color="auto" w:fill="auto"/>
            <w:noWrap/>
            <w:vAlign w:val="bottom"/>
            <w:hideMark/>
          </w:tcPr>
          <w:p w14:paraId="5478311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1FFCED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62A9855" w14:textId="77777777" w:rsidTr="00A80949">
        <w:trPr>
          <w:trHeight w:val="113"/>
        </w:trPr>
        <w:tc>
          <w:tcPr>
            <w:tcW w:w="0" w:type="auto"/>
            <w:tcBorders>
              <w:top w:val="nil"/>
              <w:left w:val="nil"/>
              <w:bottom w:val="nil"/>
              <w:right w:val="nil"/>
            </w:tcBorders>
            <w:shd w:val="clear" w:color="auto" w:fill="auto"/>
            <w:noWrap/>
            <w:vAlign w:val="bottom"/>
            <w:hideMark/>
          </w:tcPr>
          <w:p w14:paraId="0FF5EB9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Nakkebomsareal vest</w:t>
            </w:r>
          </w:p>
        </w:tc>
        <w:tc>
          <w:tcPr>
            <w:tcW w:w="0" w:type="auto"/>
            <w:tcBorders>
              <w:top w:val="nil"/>
              <w:left w:val="nil"/>
              <w:bottom w:val="nil"/>
              <w:right w:val="nil"/>
            </w:tcBorders>
            <w:shd w:val="clear" w:color="auto" w:fill="auto"/>
            <w:noWrap/>
            <w:vAlign w:val="bottom"/>
            <w:hideMark/>
          </w:tcPr>
          <w:p w14:paraId="685C008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58</w:t>
            </w:r>
          </w:p>
        </w:tc>
        <w:tc>
          <w:tcPr>
            <w:tcW w:w="0" w:type="auto"/>
            <w:tcBorders>
              <w:top w:val="nil"/>
              <w:left w:val="nil"/>
              <w:bottom w:val="nil"/>
              <w:right w:val="nil"/>
            </w:tcBorders>
            <w:shd w:val="clear" w:color="auto" w:fill="auto"/>
            <w:noWrap/>
            <w:vAlign w:val="bottom"/>
            <w:hideMark/>
          </w:tcPr>
          <w:p w14:paraId="2C8C5059"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1,3</w:t>
            </w:r>
          </w:p>
        </w:tc>
        <w:tc>
          <w:tcPr>
            <w:tcW w:w="0" w:type="auto"/>
            <w:tcBorders>
              <w:top w:val="nil"/>
              <w:left w:val="nil"/>
              <w:bottom w:val="nil"/>
              <w:right w:val="nil"/>
            </w:tcBorders>
            <w:shd w:val="clear" w:color="auto" w:fill="auto"/>
            <w:noWrap/>
            <w:vAlign w:val="bottom"/>
            <w:hideMark/>
          </w:tcPr>
          <w:p w14:paraId="1DF326F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-75,4</w:t>
            </w:r>
          </w:p>
        </w:tc>
        <w:tc>
          <w:tcPr>
            <w:tcW w:w="0" w:type="auto"/>
            <w:tcBorders>
              <w:top w:val="nil"/>
              <w:left w:val="nil"/>
              <w:bottom w:val="nil"/>
              <w:right w:val="nil"/>
            </w:tcBorders>
            <w:shd w:val="clear" w:color="auto" w:fill="auto"/>
            <w:noWrap/>
            <w:vAlign w:val="bottom"/>
            <w:hideMark/>
          </w:tcPr>
          <w:p w14:paraId="142BD51D"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09B702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36A14D81" w14:textId="77777777" w:rsidTr="00A80949">
        <w:trPr>
          <w:trHeight w:val="113"/>
        </w:trPr>
        <w:tc>
          <w:tcPr>
            <w:tcW w:w="0" w:type="auto"/>
            <w:tcBorders>
              <w:top w:val="nil"/>
              <w:left w:val="nil"/>
              <w:bottom w:val="nil"/>
              <w:right w:val="nil"/>
            </w:tcBorders>
            <w:shd w:val="clear" w:color="auto" w:fill="auto"/>
            <w:noWrap/>
            <w:vAlign w:val="bottom"/>
            <w:hideMark/>
          </w:tcPr>
          <w:p w14:paraId="7B22BAA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Nakkebomsareal ø vest</w:t>
            </w:r>
          </w:p>
        </w:tc>
        <w:tc>
          <w:tcPr>
            <w:tcW w:w="0" w:type="auto"/>
            <w:tcBorders>
              <w:top w:val="nil"/>
              <w:left w:val="nil"/>
              <w:bottom w:val="nil"/>
              <w:right w:val="nil"/>
            </w:tcBorders>
            <w:shd w:val="clear" w:color="auto" w:fill="auto"/>
            <w:noWrap/>
            <w:vAlign w:val="bottom"/>
            <w:hideMark/>
          </w:tcPr>
          <w:p w14:paraId="7E5EDD2C"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25</w:t>
            </w:r>
          </w:p>
        </w:tc>
        <w:tc>
          <w:tcPr>
            <w:tcW w:w="0" w:type="auto"/>
            <w:tcBorders>
              <w:top w:val="nil"/>
              <w:left w:val="nil"/>
              <w:bottom w:val="nil"/>
              <w:right w:val="nil"/>
            </w:tcBorders>
            <w:shd w:val="clear" w:color="auto" w:fill="auto"/>
            <w:noWrap/>
            <w:vAlign w:val="bottom"/>
            <w:hideMark/>
          </w:tcPr>
          <w:p w14:paraId="1857D8CC"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1,15</w:t>
            </w:r>
          </w:p>
        </w:tc>
        <w:tc>
          <w:tcPr>
            <w:tcW w:w="0" w:type="auto"/>
            <w:tcBorders>
              <w:top w:val="nil"/>
              <w:left w:val="nil"/>
              <w:bottom w:val="nil"/>
              <w:right w:val="nil"/>
            </w:tcBorders>
            <w:shd w:val="clear" w:color="auto" w:fill="auto"/>
            <w:noWrap/>
            <w:vAlign w:val="bottom"/>
            <w:hideMark/>
          </w:tcPr>
          <w:p w14:paraId="7D24CEA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-28,8</w:t>
            </w:r>
          </w:p>
        </w:tc>
        <w:tc>
          <w:tcPr>
            <w:tcW w:w="0" w:type="auto"/>
            <w:tcBorders>
              <w:top w:val="nil"/>
              <w:left w:val="nil"/>
              <w:bottom w:val="nil"/>
              <w:right w:val="nil"/>
            </w:tcBorders>
            <w:shd w:val="clear" w:color="auto" w:fill="auto"/>
            <w:noWrap/>
            <w:vAlign w:val="bottom"/>
            <w:hideMark/>
          </w:tcPr>
          <w:p w14:paraId="081957A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F4574D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2BC5423" w14:textId="77777777" w:rsidTr="00A80949">
        <w:trPr>
          <w:trHeight w:val="113"/>
        </w:trPr>
        <w:tc>
          <w:tcPr>
            <w:tcW w:w="0" w:type="auto"/>
            <w:tcBorders>
              <w:top w:val="nil"/>
              <w:left w:val="nil"/>
              <w:bottom w:val="nil"/>
              <w:right w:val="nil"/>
            </w:tcBorders>
            <w:shd w:val="clear" w:color="auto" w:fill="auto"/>
            <w:noWrap/>
            <w:vAlign w:val="bottom"/>
            <w:hideMark/>
          </w:tcPr>
          <w:p w14:paraId="6527141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Nakkebomsareal ø vest</w:t>
            </w:r>
          </w:p>
        </w:tc>
        <w:tc>
          <w:tcPr>
            <w:tcW w:w="0" w:type="auto"/>
            <w:tcBorders>
              <w:top w:val="nil"/>
              <w:left w:val="nil"/>
              <w:bottom w:val="nil"/>
              <w:right w:val="nil"/>
            </w:tcBorders>
            <w:shd w:val="clear" w:color="auto" w:fill="auto"/>
            <w:noWrap/>
            <w:vAlign w:val="bottom"/>
            <w:hideMark/>
          </w:tcPr>
          <w:p w14:paraId="2739D7F3"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18,75</w:t>
            </w:r>
          </w:p>
        </w:tc>
        <w:tc>
          <w:tcPr>
            <w:tcW w:w="0" w:type="auto"/>
            <w:tcBorders>
              <w:top w:val="nil"/>
              <w:left w:val="nil"/>
              <w:bottom w:val="nil"/>
              <w:right w:val="nil"/>
            </w:tcBorders>
            <w:shd w:val="clear" w:color="auto" w:fill="auto"/>
            <w:noWrap/>
            <w:vAlign w:val="bottom"/>
            <w:hideMark/>
          </w:tcPr>
          <w:p w14:paraId="711E3DD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1,15</w:t>
            </w:r>
          </w:p>
        </w:tc>
        <w:tc>
          <w:tcPr>
            <w:tcW w:w="0" w:type="auto"/>
            <w:tcBorders>
              <w:top w:val="nil"/>
              <w:left w:val="nil"/>
              <w:bottom w:val="nil"/>
              <w:right w:val="nil"/>
            </w:tcBorders>
            <w:shd w:val="clear" w:color="auto" w:fill="auto"/>
            <w:noWrap/>
            <w:vAlign w:val="bottom"/>
            <w:hideMark/>
          </w:tcPr>
          <w:p w14:paraId="30378CF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-21,6</w:t>
            </w:r>
          </w:p>
        </w:tc>
        <w:tc>
          <w:tcPr>
            <w:tcW w:w="0" w:type="auto"/>
            <w:tcBorders>
              <w:top w:val="nil"/>
              <w:left w:val="nil"/>
              <w:bottom w:val="nil"/>
              <w:right w:val="nil"/>
            </w:tcBorders>
            <w:shd w:val="clear" w:color="auto" w:fill="auto"/>
            <w:noWrap/>
            <w:vAlign w:val="bottom"/>
            <w:hideMark/>
          </w:tcPr>
          <w:p w14:paraId="5E28BA1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B792CE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2477CD9" w14:textId="77777777" w:rsidTr="00A80949">
        <w:trPr>
          <w:trHeight w:val="113"/>
        </w:trPr>
        <w:tc>
          <w:tcPr>
            <w:tcW w:w="0" w:type="auto"/>
            <w:tcBorders>
              <w:top w:val="nil"/>
              <w:left w:val="nil"/>
              <w:bottom w:val="nil"/>
              <w:right w:val="nil"/>
            </w:tcBorders>
            <w:shd w:val="clear" w:color="auto" w:fill="auto"/>
            <w:noWrap/>
            <w:vAlign w:val="bottom"/>
            <w:hideMark/>
          </w:tcPr>
          <w:p w14:paraId="1DF4A1B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Nakkebomsareal øst</w:t>
            </w:r>
          </w:p>
        </w:tc>
        <w:tc>
          <w:tcPr>
            <w:tcW w:w="0" w:type="auto"/>
            <w:tcBorders>
              <w:top w:val="nil"/>
              <w:left w:val="nil"/>
              <w:bottom w:val="nil"/>
              <w:right w:val="nil"/>
            </w:tcBorders>
            <w:shd w:val="clear" w:color="auto" w:fill="auto"/>
            <w:noWrap/>
            <w:vAlign w:val="bottom"/>
            <w:hideMark/>
          </w:tcPr>
          <w:p w14:paraId="4CED1C5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60</w:t>
            </w:r>
          </w:p>
        </w:tc>
        <w:tc>
          <w:tcPr>
            <w:tcW w:w="0" w:type="auto"/>
            <w:tcBorders>
              <w:top w:val="nil"/>
              <w:left w:val="nil"/>
              <w:bottom w:val="nil"/>
              <w:right w:val="nil"/>
            </w:tcBorders>
            <w:shd w:val="clear" w:color="auto" w:fill="auto"/>
            <w:noWrap/>
            <w:vAlign w:val="bottom"/>
            <w:hideMark/>
          </w:tcPr>
          <w:p w14:paraId="3F64D8D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1,3</w:t>
            </w:r>
          </w:p>
        </w:tc>
        <w:tc>
          <w:tcPr>
            <w:tcW w:w="0" w:type="auto"/>
            <w:tcBorders>
              <w:top w:val="nil"/>
              <w:left w:val="nil"/>
              <w:bottom w:val="nil"/>
              <w:right w:val="nil"/>
            </w:tcBorders>
            <w:shd w:val="clear" w:color="auto" w:fill="auto"/>
            <w:noWrap/>
            <w:vAlign w:val="bottom"/>
            <w:hideMark/>
          </w:tcPr>
          <w:p w14:paraId="1ADED85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-78,0</w:t>
            </w:r>
          </w:p>
        </w:tc>
        <w:tc>
          <w:tcPr>
            <w:tcW w:w="0" w:type="auto"/>
            <w:tcBorders>
              <w:top w:val="nil"/>
              <w:left w:val="nil"/>
              <w:bottom w:val="nil"/>
              <w:right w:val="nil"/>
            </w:tcBorders>
            <w:shd w:val="clear" w:color="auto" w:fill="auto"/>
            <w:noWrap/>
            <w:vAlign w:val="bottom"/>
            <w:hideMark/>
          </w:tcPr>
          <w:p w14:paraId="721F4D1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5DD350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703A287" w14:textId="77777777" w:rsidTr="00A80949">
        <w:trPr>
          <w:trHeight w:val="113"/>
        </w:trPr>
        <w:tc>
          <w:tcPr>
            <w:tcW w:w="0" w:type="auto"/>
            <w:tcBorders>
              <w:top w:val="nil"/>
              <w:left w:val="nil"/>
              <w:bottom w:val="nil"/>
              <w:right w:val="nil"/>
            </w:tcBorders>
            <w:shd w:val="clear" w:color="auto" w:fill="auto"/>
            <w:noWrap/>
            <w:vAlign w:val="bottom"/>
            <w:hideMark/>
          </w:tcPr>
          <w:p w14:paraId="0B8D529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Nakkebomsareal ø øst</w:t>
            </w:r>
          </w:p>
        </w:tc>
        <w:tc>
          <w:tcPr>
            <w:tcW w:w="0" w:type="auto"/>
            <w:tcBorders>
              <w:top w:val="nil"/>
              <w:left w:val="nil"/>
              <w:bottom w:val="nil"/>
              <w:right w:val="nil"/>
            </w:tcBorders>
            <w:shd w:val="clear" w:color="auto" w:fill="auto"/>
            <w:noWrap/>
            <w:vAlign w:val="bottom"/>
            <w:hideMark/>
          </w:tcPr>
          <w:p w14:paraId="47A763AC"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25</w:t>
            </w:r>
          </w:p>
        </w:tc>
        <w:tc>
          <w:tcPr>
            <w:tcW w:w="0" w:type="auto"/>
            <w:tcBorders>
              <w:top w:val="nil"/>
              <w:left w:val="nil"/>
              <w:bottom w:val="nil"/>
              <w:right w:val="nil"/>
            </w:tcBorders>
            <w:shd w:val="clear" w:color="auto" w:fill="auto"/>
            <w:noWrap/>
            <w:vAlign w:val="bottom"/>
            <w:hideMark/>
          </w:tcPr>
          <w:p w14:paraId="7BA79A0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1,15</w:t>
            </w:r>
          </w:p>
        </w:tc>
        <w:tc>
          <w:tcPr>
            <w:tcW w:w="0" w:type="auto"/>
            <w:tcBorders>
              <w:top w:val="nil"/>
              <w:left w:val="nil"/>
              <w:bottom w:val="nil"/>
              <w:right w:val="nil"/>
            </w:tcBorders>
            <w:shd w:val="clear" w:color="auto" w:fill="auto"/>
            <w:noWrap/>
            <w:vAlign w:val="bottom"/>
            <w:hideMark/>
          </w:tcPr>
          <w:p w14:paraId="67CC3C2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-28,8</w:t>
            </w:r>
          </w:p>
        </w:tc>
        <w:tc>
          <w:tcPr>
            <w:tcW w:w="0" w:type="auto"/>
            <w:tcBorders>
              <w:top w:val="nil"/>
              <w:left w:val="nil"/>
              <w:bottom w:val="nil"/>
              <w:right w:val="nil"/>
            </w:tcBorders>
            <w:shd w:val="clear" w:color="auto" w:fill="auto"/>
            <w:noWrap/>
            <w:vAlign w:val="bottom"/>
            <w:hideMark/>
          </w:tcPr>
          <w:p w14:paraId="212CA71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9121D8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BC0C02D" w14:textId="77777777" w:rsidTr="00A80949">
        <w:trPr>
          <w:trHeight w:val="113"/>
        </w:trPr>
        <w:tc>
          <w:tcPr>
            <w:tcW w:w="0" w:type="auto"/>
            <w:tcBorders>
              <w:top w:val="nil"/>
              <w:left w:val="nil"/>
              <w:bottom w:val="nil"/>
              <w:right w:val="nil"/>
            </w:tcBorders>
            <w:shd w:val="clear" w:color="auto" w:fill="auto"/>
            <w:noWrap/>
            <w:vAlign w:val="bottom"/>
            <w:hideMark/>
          </w:tcPr>
          <w:p w14:paraId="417EF0C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Nakkebomsareal ø øst</w:t>
            </w:r>
          </w:p>
        </w:tc>
        <w:tc>
          <w:tcPr>
            <w:tcW w:w="0" w:type="auto"/>
            <w:tcBorders>
              <w:top w:val="nil"/>
              <w:left w:val="nil"/>
              <w:bottom w:val="nil"/>
              <w:right w:val="nil"/>
            </w:tcBorders>
            <w:shd w:val="clear" w:color="auto" w:fill="auto"/>
            <w:noWrap/>
            <w:vAlign w:val="bottom"/>
            <w:hideMark/>
          </w:tcPr>
          <w:p w14:paraId="3DE7028A"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22,5</w:t>
            </w:r>
          </w:p>
        </w:tc>
        <w:tc>
          <w:tcPr>
            <w:tcW w:w="0" w:type="auto"/>
            <w:tcBorders>
              <w:top w:val="nil"/>
              <w:left w:val="nil"/>
              <w:bottom w:val="nil"/>
              <w:right w:val="nil"/>
            </w:tcBorders>
            <w:shd w:val="clear" w:color="auto" w:fill="auto"/>
            <w:noWrap/>
            <w:vAlign w:val="bottom"/>
            <w:hideMark/>
          </w:tcPr>
          <w:p w14:paraId="62594D9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1,15</w:t>
            </w:r>
          </w:p>
        </w:tc>
        <w:tc>
          <w:tcPr>
            <w:tcW w:w="0" w:type="auto"/>
            <w:tcBorders>
              <w:top w:val="nil"/>
              <w:left w:val="nil"/>
              <w:bottom w:val="nil"/>
              <w:right w:val="nil"/>
            </w:tcBorders>
            <w:shd w:val="clear" w:color="auto" w:fill="auto"/>
            <w:noWrap/>
            <w:vAlign w:val="bottom"/>
            <w:hideMark/>
          </w:tcPr>
          <w:p w14:paraId="17024B1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-25,9</w:t>
            </w:r>
          </w:p>
        </w:tc>
        <w:tc>
          <w:tcPr>
            <w:tcW w:w="0" w:type="auto"/>
            <w:tcBorders>
              <w:top w:val="nil"/>
              <w:left w:val="nil"/>
              <w:bottom w:val="nil"/>
              <w:right w:val="nil"/>
            </w:tcBorders>
            <w:shd w:val="clear" w:color="auto" w:fill="auto"/>
            <w:noWrap/>
            <w:vAlign w:val="bottom"/>
            <w:hideMark/>
          </w:tcPr>
          <w:p w14:paraId="4E074B6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8E59CE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9D6866C"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5C996705"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04122195"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469F00C9"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5CEDE693"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1395</w:t>
            </w:r>
          </w:p>
        </w:tc>
        <w:tc>
          <w:tcPr>
            <w:tcW w:w="0" w:type="auto"/>
            <w:tcBorders>
              <w:top w:val="nil"/>
              <w:left w:val="nil"/>
              <w:bottom w:val="nil"/>
              <w:right w:val="nil"/>
            </w:tcBorders>
            <w:shd w:val="clear" w:color="auto" w:fill="auto"/>
            <w:noWrap/>
            <w:vAlign w:val="bottom"/>
            <w:hideMark/>
          </w:tcPr>
          <w:p w14:paraId="2DB38127"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p>
        </w:tc>
        <w:tc>
          <w:tcPr>
            <w:tcW w:w="0" w:type="auto"/>
            <w:tcBorders>
              <w:top w:val="nil"/>
              <w:left w:val="nil"/>
              <w:bottom w:val="nil"/>
              <w:right w:val="nil"/>
            </w:tcBorders>
            <w:shd w:val="clear" w:color="auto" w:fill="auto"/>
            <w:noWrap/>
            <w:vAlign w:val="bottom"/>
            <w:hideMark/>
          </w:tcPr>
          <w:p w14:paraId="5A6E704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7265B93" w14:textId="77777777" w:rsidTr="00A80949">
        <w:trPr>
          <w:trHeight w:val="113"/>
        </w:trPr>
        <w:tc>
          <w:tcPr>
            <w:tcW w:w="0" w:type="auto"/>
            <w:tcBorders>
              <w:top w:val="nil"/>
              <w:left w:val="nil"/>
              <w:bottom w:val="nil"/>
              <w:right w:val="nil"/>
            </w:tcBorders>
            <w:shd w:val="clear" w:color="auto" w:fill="auto"/>
            <w:noWrap/>
            <w:vAlign w:val="bottom"/>
            <w:hideMark/>
          </w:tcPr>
          <w:p w14:paraId="15EFB84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87D238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3C7F00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850AA3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99EE01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F08941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0098882" w14:textId="77777777" w:rsidTr="00A80949">
        <w:trPr>
          <w:trHeight w:val="113"/>
        </w:trPr>
        <w:tc>
          <w:tcPr>
            <w:tcW w:w="0" w:type="auto"/>
            <w:tcBorders>
              <w:top w:val="nil"/>
              <w:left w:val="nil"/>
              <w:bottom w:val="nil"/>
              <w:right w:val="nil"/>
            </w:tcBorders>
            <w:shd w:val="clear" w:color="auto" w:fill="auto"/>
            <w:noWrap/>
            <w:vAlign w:val="bottom"/>
            <w:hideMark/>
          </w:tcPr>
          <w:p w14:paraId="6593DDC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4B12C0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BF2327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5864B0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BF84E6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FE5054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D633594"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48C6B0C7"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2</w:t>
            </w:r>
            <w:r w:rsidRPr="00A80949">
              <w:rPr>
                <w:rFonts w:asciiTheme="minorHAnsi" w:eastAsia="Times New Roman" w:hAnsiTheme="minorHAnsi" w:cstheme="minorHAnsi"/>
                <w:b/>
                <w:bCs/>
                <w:sz w:val="16"/>
                <w:szCs w:val="16"/>
                <w:lang w:eastAsia="da-DK"/>
              </w:rPr>
              <w:br/>
              <w:t>Dybstrøelse</w:t>
            </w:r>
          </w:p>
        </w:tc>
        <w:tc>
          <w:tcPr>
            <w:tcW w:w="0" w:type="auto"/>
            <w:tcBorders>
              <w:top w:val="nil"/>
              <w:left w:val="nil"/>
              <w:bottom w:val="single" w:sz="4" w:space="0" w:color="auto"/>
              <w:right w:val="nil"/>
            </w:tcBorders>
            <w:shd w:val="clear" w:color="auto" w:fill="EEECE1" w:themeFill="background2"/>
            <w:noWrap/>
            <w:vAlign w:val="bottom"/>
            <w:hideMark/>
          </w:tcPr>
          <w:p w14:paraId="09789C1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7307B62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09E3D3A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043C881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13C9D1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7CFF4DA" w14:textId="77777777" w:rsidTr="00A80949">
        <w:trPr>
          <w:trHeight w:val="113"/>
        </w:trPr>
        <w:tc>
          <w:tcPr>
            <w:tcW w:w="0" w:type="auto"/>
            <w:tcBorders>
              <w:top w:val="nil"/>
              <w:left w:val="nil"/>
              <w:bottom w:val="nil"/>
              <w:right w:val="nil"/>
            </w:tcBorders>
            <w:shd w:val="clear" w:color="auto" w:fill="auto"/>
            <w:noWrap/>
            <w:vAlign w:val="bottom"/>
            <w:hideMark/>
          </w:tcPr>
          <w:p w14:paraId="520B276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Dybstrøelse øst</w:t>
            </w:r>
          </w:p>
        </w:tc>
        <w:tc>
          <w:tcPr>
            <w:tcW w:w="0" w:type="auto"/>
            <w:tcBorders>
              <w:top w:val="nil"/>
              <w:left w:val="nil"/>
              <w:bottom w:val="nil"/>
              <w:right w:val="nil"/>
            </w:tcBorders>
            <w:shd w:val="clear" w:color="auto" w:fill="auto"/>
            <w:noWrap/>
            <w:vAlign w:val="bottom"/>
            <w:hideMark/>
          </w:tcPr>
          <w:p w14:paraId="10F3CD4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9,6</w:t>
            </w:r>
          </w:p>
        </w:tc>
        <w:tc>
          <w:tcPr>
            <w:tcW w:w="0" w:type="auto"/>
            <w:tcBorders>
              <w:top w:val="nil"/>
              <w:left w:val="nil"/>
              <w:bottom w:val="nil"/>
              <w:right w:val="nil"/>
            </w:tcBorders>
            <w:shd w:val="clear" w:color="auto" w:fill="auto"/>
            <w:noWrap/>
            <w:vAlign w:val="bottom"/>
            <w:hideMark/>
          </w:tcPr>
          <w:p w14:paraId="7416C00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w:t>
            </w:r>
          </w:p>
        </w:tc>
        <w:tc>
          <w:tcPr>
            <w:tcW w:w="0" w:type="auto"/>
            <w:tcBorders>
              <w:top w:val="nil"/>
              <w:left w:val="nil"/>
              <w:bottom w:val="nil"/>
              <w:right w:val="nil"/>
            </w:tcBorders>
            <w:shd w:val="clear" w:color="auto" w:fill="auto"/>
            <w:noWrap/>
            <w:vAlign w:val="bottom"/>
            <w:hideMark/>
          </w:tcPr>
          <w:p w14:paraId="27D0F4C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115,2</w:t>
            </w:r>
          </w:p>
        </w:tc>
        <w:tc>
          <w:tcPr>
            <w:tcW w:w="0" w:type="auto"/>
            <w:tcBorders>
              <w:top w:val="nil"/>
              <w:left w:val="nil"/>
              <w:bottom w:val="nil"/>
              <w:right w:val="nil"/>
            </w:tcBorders>
            <w:shd w:val="clear" w:color="auto" w:fill="auto"/>
            <w:noWrap/>
            <w:vAlign w:val="bottom"/>
            <w:hideMark/>
          </w:tcPr>
          <w:p w14:paraId="164C41D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68718D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53D5AF4" w14:textId="77777777" w:rsidTr="00A80949">
        <w:trPr>
          <w:trHeight w:val="113"/>
        </w:trPr>
        <w:tc>
          <w:tcPr>
            <w:tcW w:w="0" w:type="auto"/>
            <w:tcBorders>
              <w:top w:val="nil"/>
              <w:left w:val="nil"/>
              <w:bottom w:val="nil"/>
              <w:right w:val="nil"/>
            </w:tcBorders>
            <w:shd w:val="clear" w:color="auto" w:fill="auto"/>
            <w:noWrap/>
            <w:vAlign w:val="bottom"/>
            <w:hideMark/>
          </w:tcPr>
          <w:p w14:paraId="4FF10A6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Dybstrøelse vest</w:t>
            </w:r>
          </w:p>
        </w:tc>
        <w:tc>
          <w:tcPr>
            <w:tcW w:w="0" w:type="auto"/>
            <w:tcBorders>
              <w:top w:val="nil"/>
              <w:left w:val="nil"/>
              <w:bottom w:val="nil"/>
              <w:right w:val="nil"/>
            </w:tcBorders>
            <w:shd w:val="clear" w:color="auto" w:fill="auto"/>
            <w:noWrap/>
            <w:vAlign w:val="bottom"/>
            <w:hideMark/>
          </w:tcPr>
          <w:p w14:paraId="6D2864D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8,5</w:t>
            </w:r>
          </w:p>
        </w:tc>
        <w:tc>
          <w:tcPr>
            <w:tcW w:w="0" w:type="auto"/>
            <w:tcBorders>
              <w:top w:val="nil"/>
              <w:left w:val="nil"/>
              <w:bottom w:val="nil"/>
              <w:right w:val="nil"/>
            </w:tcBorders>
            <w:shd w:val="clear" w:color="auto" w:fill="auto"/>
            <w:noWrap/>
            <w:vAlign w:val="bottom"/>
            <w:hideMark/>
          </w:tcPr>
          <w:p w14:paraId="41B13CA9"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w:t>
            </w:r>
          </w:p>
        </w:tc>
        <w:tc>
          <w:tcPr>
            <w:tcW w:w="0" w:type="auto"/>
            <w:tcBorders>
              <w:top w:val="nil"/>
              <w:left w:val="nil"/>
              <w:bottom w:val="nil"/>
              <w:right w:val="nil"/>
            </w:tcBorders>
            <w:shd w:val="clear" w:color="auto" w:fill="auto"/>
            <w:noWrap/>
            <w:vAlign w:val="bottom"/>
            <w:hideMark/>
          </w:tcPr>
          <w:p w14:paraId="4770EDD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102,0</w:t>
            </w:r>
          </w:p>
        </w:tc>
        <w:tc>
          <w:tcPr>
            <w:tcW w:w="0" w:type="auto"/>
            <w:tcBorders>
              <w:top w:val="nil"/>
              <w:left w:val="nil"/>
              <w:bottom w:val="nil"/>
              <w:right w:val="nil"/>
            </w:tcBorders>
            <w:shd w:val="clear" w:color="auto" w:fill="auto"/>
            <w:noWrap/>
            <w:vAlign w:val="bottom"/>
            <w:hideMark/>
          </w:tcPr>
          <w:p w14:paraId="52615820"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B7EA99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FB09F82" w14:textId="77777777" w:rsidTr="00A80949">
        <w:trPr>
          <w:trHeight w:val="113"/>
        </w:trPr>
        <w:tc>
          <w:tcPr>
            <w:tcW w:w="0" w:type="auto"/>
            <w:tcBorders>
              <w:top w:val="nil"/>
              <w:left w:val="nil"/>
              <w:bottom w:val="nil"/>
              <w:right w:val="nil"/>
            </w:tcBorders>
            <w:shd w:val="clear" w:color="auto" w:fill="auto"/>
            <w:noWrap/>
            <w:vAlign w:val="bottom"/>
            <w:hideMark/>
          </w:tcPr>
          <w:p w14:paraId="5DD70C9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Rum v. dybstrøelse vest</w:t>
            </w:r>
          </w:p>
        </w:tc>
        <w:tc>
          <w:tcPr>
            <w:tcW w:w="0" w:type="auto"/>
            <w:tcBorders>
              <w:top w:val="nil"/>
              <w:left w:val="nil"/>
              <w:bottom w:val="nil"/>
              <w:right w:val="nil"/>
            </w:tcBorders>
            <w:shd w:val="clear" w:color="auto" w:fill="auto"/>
            <w:noWrap/>
            <w:vAlign w:val="bottom"/>
            <w:hideMark/>
          </w:tcPr>
          <w:p w14:paraId="1E0B07C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2,4</w:t>
            </w:r>
          </w:p>
        </w:tc>
        <w:tc>
          <w:tcPr>
            <w:tcW w:w="0" w:type="auto"/>
            <w:tcBorders>
              <w:top w:val="nil"/>
              <w:left w:val="nil"/>
              <w:bottom w:val="nil"/>
              <w:right w:val="nil"/>
            </w:tcBorders>
            <w:shd w:val="clear" w:color="auto" w:fill="auto"/>
            <w:noWrap/>
            <w:vAlign w:val="bottom"/>
            <w:hideMark/>
          </w:tcPr>
          <w:p w14:paraId="283607A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2,7</w:t>
            </w:r>
          </w:p>
        </w:tc>
        <w:tc>
          <w:tcPr>
            <w:tcW w:w="0" w:type="auto"/>
            <w:tcBorders>
              <w:top w:val="nil"/>
              <w:left w:val="nil"/>
              <w:bottom w:val="nil"/>
              <w:right w:val="nil"/>
            </w:tcBorders>
            <w:shd w:val="clear" w:color="auto" w:fill="auto"/>
            <w:noWrap/>
            <w:vAlign w:val="bottom"/>
            <w:hideMark/>
          </w:tcPr>
          <w:p w14:paraId="3BCF770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-6,5</w:t>
            </w:r>
          </w:p>
        </w:tc>
        <w:tc>
          <w:tcPr>
            <w:tcW w:w="0" w:type="auto"/>
            <w:tcBorders>
              <w:top w:val="nil"/>
              <w:left w:val="nil"/>
              <w:bottom w:val="nil"/>
              <w:right w:val="nil"/>
            </w:tcBorders>
            <w:shd w:val="clear" w:color="auto" w:fill="auto"/>
            <w:noWrap/>
            <w:vAlign w:val="bottom"/>
            <w:hideMark/>
          </w:tcPr>
          <w:p w14:paraId="2115B1E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8563EB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526B802"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35E444CC"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113028A5"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7F93EFF2"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696904FB"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211</w:t>
            </w:r>
          </w:p>
        </w:tc>
        <w:tc>
          <w:tcPr>
            <w:tcW w:w="0" w:type="auto"/>
            <w:tcBorders>
              <w:top w:val="nil"/>
              <w:left w:val="nil"/>
              <w:bottom w:val="nil"/>
              <w:right w:val="nil"/>
            </w:tcBorders>
            <w:shd w:val="clear" w:color="auto" w:fill="auto"/>
            <w:noWrap/>
            <w:vAlign w:val="bottom"/>
            <w:hideMark/>
          </w:tcPr>
          <w:p w14:paraId="7CF10AF0"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p>
        </w:tc>
        <w:tc>
          <w:tcPr>
            <w:tcW w:w="0" w:type="auto"/>
            <w:tcBorders>
              <w:top w:val="nil"/>
              <w:left w:val="nil"/>
              <w:bottom w:val="nil"/>
              <w:right w:val="nil"/>
            </w:tcBorders>
            <w:shd w:val="clear" w:color="auto" w:fill="auto"/>
            <w:noWrap/>
            <w:vAlign w:val="bottom"/>
            <w:hideMark/>
          </w:tcPr>
          <w:p w14:paraId="463D9FC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171C080" w14:textId="77777777" w:rsidTr="00A80949">
        <w:trPr>
          <w:trHeight w:val="113"/>
        </w:trPr>
        <w:tc>
          <w:tcPr>
            <w:tcW w:w="0" w:type="auto"/>
            <w:tcBorders>
              <w:top w:val="nil"/>
              <w:left w:val="nil"/>
              <w:bottom w:val="nil"/>
              <w:right w:val="nil"/>
            </w:tcBorders>
            <w:shd w:val="clear" w:color="auto" w:fill="auto"/>
            <w:noWrap/>
            <w:vAlign w:val="bottom"/>
            <w:hideMark/>
          </w:tcPr>
          <w:p w14:paraId="796DF91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AF9FBC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33D47C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0F77D8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1967A0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4D4594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4BB6531" w14:textId="77777777" w:rsidTr="00A80949">
        <w:trPr>
          <w:trHeight w:val="113"/>
        </w:trPr>
        <w:tc>
          <w:tcPr>
            <w:tcW w:w="0" w:type="auto"/>
            <w:tcBorders>
              <w:top w:val="nil"/>
              <w:left w:val="nil"/>
              <w:bottom w:val="nil"/>
              <w:right w:val="nil"/>
            </w:tcBorders>
            <w:shd w:val="clear" w:color="auto" w:fill="auto"/>
            <w:noWrap/>
            <w:vAlign w:val="bottom"/>
            <w:hideMark/>
          </w:tcPr>
          <w:p w14:paraId="23F2C1D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3026E8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F5717B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B34DBA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5DBADB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7A3749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5FC6F8E"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5426016F"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5 (malkestald)</w:t>
            </w:r>
            <w:r w:rsidRPr="00A80949">
              <w:rPr>
                <w:rFonts w:asciiTheme="minorHAnsi" w:eastAsia="Times New Roman" w:hAnsiTheme="minorHAnsi" w:cstheme="minorHAnsi"/>
                <w:b/>
                <w:bCs/>
                <w:sz w:val="16"/>
                <w:szCs w:val="16"/>
                <w:lang w:eastAsia="da-DK"/>
              </w:rPr>
              <w:br/>
              <w:t>Sengestald m. spalter (kanal, linespil)</w:t>
            </w:r>
          </w:p>
        </w:tc>
        <w:tc>
          <w:tcPr>
            <w:tcW w:w="0" w:type="auto"/>
            <w:tcBorders>
              <w:top w:val="nil"/>
              <w:left w:val="nil"/>
              <w:bottom w:val="single" w:sz="4" w:space="0" w:color="auto"/>
              <w:right w:val="nil"/>
            </w:tcBorders>
            <w:shd w:val="clear" w:color="auto" w:fill="EEECE1" w:themeFill="background2"/>
            <w:noWrap/>
            <w:vAlign w:val="bottom"/>
            <w:hideMark/>
          </w:tcPr>
          <w:p w14:paraId="5111EA3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3754547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39385FE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42C4B7A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FC6501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745B6D8" w14:textId="77777777" w:rsidTr="00A80949">
        <w:trPr>
          <w:trHeight w:val="113"/>
        </w:trPr>
        <w:tc>
          <w:tcPr>
            <w:tcW w:w="0" w:type="auto"/>
            <w:tcBorders>
              <w:top w:val="nil"/>
              <w:left w:val="nil"/>
              <w:bottom w:val="nil"/>
              <w:right w:val="nil"/>
            </w:tcBorders>
            <w:shd w:val="clear" w:color="auto" w:fill="auto"/>
            <w:vAlign w:val="bottom"/>
            <w:hideMark/>
          </w:tcPr>
          <w:p w14:paraId="0050809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Grundareal (u. sideramme)</w:t>
            </w:r>
          </w:p>
        </w:tc>
        <w:tc>
          <w:tcPr>
            <w:tcW w:w="0" w:type="auto"/>
            <w:tcBorders>
              <w:top w:val="nil"/>
              <w:left w:val="nil"/>
              <w:bottom w:val="nil"/>
              <w:right w:val="nil"/>
            </w:tcBorders>
            <w:shd w:val="clear" w:color="auto" w:fill="auto"/>
            <w:noWrap/>
            <w:vAlign w:val="bottom"/>
            <w:hideMark/>
          </w:tcPr>
          <w:p w14:paraId="2B60F65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58,44</w:t>
            </w:r>
          </w:p>
        </w:tc>
        <w:tc>
          <w:tcPr>
            <w:tcW w:w="0" w:type="auto"/>
            <w:tcBorders>
              <w:top w:val="nil"/>
              <w:left w:val="nil"/>
              <w:bottom w:val="nil"/>
              <w:right w:val="nil"/>
            </w:tcBorders>
            <w:shd w:val="clear" w:color="auto" w:fill="auto"/>
            <w:noWrap/>
            <w:vAlign w:val="bottom"/>
            <w:hideMark/>
          </w:tcPr>
          <w:p w14:paraId="41D671B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16,82</w:t>
            </w:r>
          </w:p>
        </w:tc>
        <w:tc>
          <w:tcPr>
            <w:tcW w:w="0" w:type="auto"/>
            <w:tcBorders>
              <w:top w:val="nil"/>
              <w:left w:val="nil"/>
              <w:bottom w:val="nil"/>
              <w:right w:val="nil"/>
            </w:tcBorders>
            <w:shd w:val="clear" w:color="auto" w:fill="auto"/>
            <w:noWrap/>
            <w:vAlign w:val="bottom"/>
            <w:hideMark/>
          </w:tcPr>
          <w:p w14:paraId="5AD678F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983,0</w:t>
            </w:r>
          </w:p>
        </w:tc>
        <w:tc>
          <w:tcPr>
            <w:tcW w:w="0" w:type="auto"/>
            <w:tcBorders>
              <w:top w:val="nil"/>
              <w:left w:val="nil"/>
              <w:bottom w:val="nil"/>
              <w:right w:val="nil"/>
            </w:tcBorders>
            <w:shd w:val="clear" w:color="auto" w:fill="auto"/>
            <w:noWrap/>
            <w:vAlign w:val="bottom"/>
            <w:hideMark/>
          </w:tcPr>
          <w:p w14:paraId="70EB67A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1F38BC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DF8F38A" w14:textId="77777777" w:rsidTr="00A80949">
        <w:trPr>
          <w:trHeight w:val="113"/>
        </w:trPr>
        <w:tc>
          <w:tcPr>
            <w:tcW w:w="0" w:type="auto"/>
            <w:tcBorders>
              <w:top w:val="nil"/>
              <w:left w:val="nil"/>
              <w:bottom w:val="nil"/>
              <w:right w:val="nil"/>
            </w:tcBorders>
            <w:shd w:val="clear" w:color="auto" w:fill="auto"/>
            <w:vAlign w:val="bottom"/>
            <w:hideMark/>
          </w:tcPr>
          <w:p w14:paraId="588451B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Drivgang til kostald</w:t>
            </w:r>
          </w:p>
        </w:tc>
        <w:tc>
          <w:tcPr>
            <w:tcW w:w="0" w:type="auto"/>
            <w:tcBorders>
              <w:top w:val="nil"/>
              <w:left w:val="nil"/>
              <w:bottom w:val="nil"/>
              <w:right w:val="nil"/>
            </w:tcBorders>
            <w:shd w:val="clear" w:color="auto" w:fill="auto"/>
            <w:noWrap/>
            <w:vAlign w:val="bottom"/>
            <w:hideMark/>
          </w:tcPr>
          <w:p w14:paraId="67408E4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10</w:t>
            </w:r>
          </w:p>
        </w:tc>
        <w:tc>
          <w:tcPr>
            <w:tcW w:w="0" w:type="auto"/>
            <w:tcBorders>
              <w:top w:val="nil"/>
              <w:left w:val="nil"/>
              <w:bottom w:val="nil"/>
              <w:right w:val="nil"/>
            </w:tcBorders>
            <w:shd w:val="clear" w:color="auto" w:fill="auto"/>
            <w:noWrap/>
            <w:vAlign w:val="bottom"/>
            <w:hideMark/>
          </w:tcPr>
          <w:p w14:paraId="329E689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3,5</w:t>
            </w:r>
          </w:p>
        </w:tc>
        <w:tc>
          <w:tcPr>
            <w:tcW w:w="0" w:type="auto"/>
            <w:tcBorders>
              <w:top w:val="nil"/>
              <w:left w:val="nil"/>
              <w:bottom w:val="nil"/>
              <w:right w:val="nil"/>
            </w:tcBorders>
            <w:shd w:val="clear" w:color="auto" w:fill="auto"/>
            <w:noWrap/>
            <w:vAlign w:val="bottom"/>
            <w:hideMark/>
          </w:tcPr>
          <w:p w14:paraId="021E86C7"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35,0</w:t>
            </w:r>
          </w:p>
        </w:tc>
        <w:tc>
          <w:tcPr>
            <w:tcW w:w="0" w:type="auto"/>
            <w:tcBorders>
              <w:top w:val="nil"/>
              <w:left w:val="nil"/>
              <w:bottom w:val="nil"/>
              <w:right w:val="nil"/>
            </w:tcBorders>
            <w:shd w:val="clear" w:color="auto" w:fill="auto"/>
            <w:noWrap/>
            <w:vAlign w:val="bottom"/>
            <w:hideMark/>
          </w:tcPr>
          <w:p w14:paraId="68253CA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795EED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3349BFFD" w14:textId="77777777" w:rsidTr="00A80949">
        <w:trPr>
          <w:trHeight w:val="113"/>
        </w:trPr>
        <w:tc>
          <w:tcPr>
            <w:tcW w:w="0" w:type="auto"/>
            <w:tcBorders>
              <w:top w:val="nil"/>
              <w:left w:val="nil"/>
              <w:bottom w:val="nil"/>
              <w:right w:val="nil"/>
            </w:tcBorders>
            <w:shd w:val="clear" w:color="auto" w:fill="auto"/>
            <w:vAlign w:val="bottom"/>
            <w:hideMark/>
          </w:tcPr>
          <w:p w14:paraId="62A3E6F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Malkestald</w:t>
            </w:r>
          </w:p>
        </w:tc>
        <w:tc>
          <w:tcPr>
            <w:tcW w:w="0" w:type="auto"/>
            <w:tcBorders>
              <w:top w:val="nil"/>
              <w:left w:val="nil"/>
              <w:bottom w:val="nil"/>
              <w:right w:val="nil"/>
            </w:tcBorders>
            <w:shd w:val="clear" w:color="auto" w:fill="auto"/>
            <w:noWrap/>
            <w:vAlign w:val="bottom"/>
            <w:hideMark/>
          </w:tcPr>
          <w:p w14:paraId="44DFCEB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26,84</w:t>
            </w:r>
          </w:p>
        </w:tc>
        <w:tc>
          <w:tcPr>
            <w:tcW w:w="0" w:type="auto"/>
            <w:tcBorders>
              <w:top w:val="nil"/>
              <w:left w:val="nil"/>
              <w:bottom w:val="nil"/>
              <w:right w:val="nil"/>
            </w:tcBorders>
            <w:shd w:val="clear" w:color="auto" w:fill="auto"/>
            <w:noWrap/>
            <w:vAlign w:val="bottom"/>
            <w:hideMark/>
          </w:tcPr>
          <w:p w14:paraId="590B406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16,82</w:t>
            </w:r>
          </w:p>
        </w:tc>
        <w:tc>
          <w:tcPr>
            <w:tcW w:w="0" w:type="auto"/>
            <w:tcBorders>
              <w:top w:val="nil"/>
              <w:left w:val="nil"/>
              <w:bottom w:val="nil"/>
              <w:right w:val="nil"/>
            </w:tcBorders>
            <w:shd w:val="clear" w:color="auto" w:fill="auto"/>
            <w:noWrap/>
            <w:vAlign w:val="bottom"/>
            <w:hideMark/>
          </w:tcPr>
          <w:p w14:paraId="1FB20F5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-451,4</w:t>
            </w:r>
          </w:p>
        </w:tc>
        <w:tc>
          <w:tcPr>
            <w:tcW w:w="0" w:type="auto"/>
            <w:tcBorders>
              <w:top w:val="nil"/>
              <w:left w:val="nil"/>
              <w:bottom w:val="nil"/>
              <w:right w:val="nil"/>
            </w:tcBorders>
            <w:shd w:val="clear" w:color="auto" w:fill="auto"/>
            <w:noWrap/>
            <w:vAlign w:val="bottom"/>
            <w:hideMark/>
          </w:tcPr>
          <w:p w14:paraId="0D03AD1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1130F9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D46F9CE" w14:textId="77777777" w:rsidTr="00A80949">
        <w:trPr>
          <w:trHeight w:val="113"/>
        </w:trPr>
        <w:tc>
          <w:tcPr>
            <w:tcW w:w="0" w:type="auto"/>
            <w:tcBorders>
              <w:top w:val="nil"/>
              <w:left w:val="nil"/>
              <w:bottom w:val="nil"/>
              <w:right w:val="nil"/>
            </w:tcBorders>
            <w:shd w:val="clear" w:color="auto" w:fill="auto"/>
            <w:vAlign w:val="bottom"/>
            <w:hideMark/>
          </w:tcPr>
          <w:p w14:paraId="2F57263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Persongang vest</w:t>
            </w:r>
          </w:p>
        </w:tc>
        <w:tc>
          <w:tcPr>
            <w:tcW w:w="0" w:type="auto"/>
            <w:tcBorders>
              <w:top w:val="nil"/>
              <w:left w:val="nil"/>
              <w:bottom w:val="nil"/>
              <w:right w:val="nil"/>
            </w:tcBorders>
            <w:shd w:val="clear" w:color="auto" w:fill="auto"/>
            <w:noWrap/>
            <w:vAlign w:val="bottom"/>
            <w:hideMark/>
          </w:tcPr>
          <w:p w14:paraId="3D62465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27</w:t>
            </w:r>
          </w:p>
        </w:tc>
        <w:tc>
          <w:tcPr>
            <w:tcW w:w="0" w:type="auto"/>
            <w:tcBorders>
              <w:top w:val="nil"/>
              <w:left w:val="nil"/>
              <w:bottom w:val="nil"/>
              <w:right w:val="nil"/>
            </w:tcBorders>
            <w:shd w:val="clear" w:color="auto" w:fill="auto"/>
            <w:noWrap/>
            <w:vAlign w:val="bottom"/>
            <w:hideMark/>
          </w:tcPr>
          <w:p w14:paraId="7E30D463"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1,6</w:t>
            </w:r>
          </w:p>
        </w:tc>
        <w:tc>
          <w:tcPr>
            <w:tcW w:w="0" w:type="auto"/>
            <w:tcBorders>
              <w:top w:val="nil"/>
              <w:left w:val="nil"/>
              <w:bottom w:val="nil"/>
              <w:right w:val="nil"/>
            </w:tcBorders>
            <w:shd w:val="clear" w:color="auto" w:fill="auto"/>
            <w:noWrap/>
            <w:vAlign w:val="bottom"/>
            <w:hideMark/>
          </w:tcPr>
          <w:p w14:paraId="3250CBE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-43,2</w:t>
            </w:r>
          </w:p>
        </w:tc>
        <w:tc>
          <w:tcPr>
            <w:tcW w:w="0" w:type="auto"/>
            <w:tcBorders>
              <w:top w:val="nil"/>
              <w:left w:val="nil"/>
              <w:bottom w:val="nil"/>
              <w:right w:val="nil"/>
            </w:tcBorders>
            <w:shd w:val="clear" w:color="auto" w:fill="auto"/>
            <w:noWrap/>
            <w:vAlign w:val="bottom"/>
            <w:hideMark/>
          </w:tcPr>
          <w:p w14:paraId="60AC4DF0"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D36E04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12B54C9"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36EA30E6"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5162B1F5"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5251EC01"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2BD7C0B3"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523</w:t>
            </w:r>
          </w:p>
        </w:tc>
        <w:tc>
          <w:tcPr>
            <w:tcW w:w="0" w:type="auto"/>
            <w:tcBorders>
              <w:top w:val="nil"/>
              <w:left w:val="nil"/>
              <w:bottom w:val="nil"/>
              <w:right w:val="nil"/>
            </w:tcBorders>
            <w:shd w:val="clear" w:color="auto" w:fill="auto"/>
            <w:noWrap/>
            <w:vAlign w:val="bottom"/>
            <w:hideMark/>
          </w:tcPr>
          <w:p w14:paraId="0F0860CE"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p>
        </w:tc>
        <w:tc>
          <w:tcPr>
            <w:tcW w:w="0" w:type="auto"/>
            <w:tcBorders>
              <w:top w:val="nil"/>
              <w:left w:val="nil"/>
              <w:bottom w:val="nil"/>
              <w:right w:val="nil"/>
            </w:tcBorders>
            <w:shd w:val="clear" w:color="auto" w:fill="auto"/>
            <w:noWrap/>
            <w:vAlign w:val="bottom"/>
            <w:hideMark/>
          </w:tcPr>
          <w:p w14:paraId="4F76872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3DFA04D0" w14:textId="77777777" w:rsidTr="00A80949">
        <w:trPr>
          <w:trHeight w:val="113"/>
        </w:trPr>
        <w:tc>
          <w:tcPr>
            <w:tcW w:w="0" w:type="auto"/>
            <w:tcBorders>
              <w:top w:val="nil"/>
              <w:left w:val="nil"/>
              <w:bottom w:val="nil"/>
              <w:right w:val="nil"/>
            </w:tcBorders>
            <w:shd w:val="clear" w:color="auto" w:fill="auto"/>
            <w:noWrap/>
            <w:vAlign w:val="bottom"/>
            <w:hideMark/>
          </w:tcPr>
          <w:p w14:paraId="46605B4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99B0F8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CAFB29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B63312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760BCD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53A707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2337187" w14:textId="77777777" w:rsidTr="00A80949">
        <w:trPr>
          <w:trHeight w:val="113"/>
        </w:trPr>
        <w:tc>
          <w:tcPr>
            <w:tcW w:w="0" w:type="auto"/>
            <w:tcBorders>
              <w:top w:val="nil"/>
              <w:left w:val="nil"/>
              <w:bottom w:val="nil"/>
              <w:right w:val="nil"/>
            </w:tcBorders>
            <w:shd w:val="clear" w:color="auto" w:fill="auto"/>
            <w:noWrap/>
            <w:vAlign w:val="bottom"/>
            <w:hideMark/>
          </w:tcPr>
          <w:p w14:paraId="3B97692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AA9722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18D277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F30169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2E04DB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21246D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6BD8AC8"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6A972B52"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1</w:t>
            </w:r>
            <w:r w:rsidRPr="00A80949">
              <w:rPr>
                <w:rFonts w:asciiTheme="minorHAnsi" w:eastAsia="Times New Roman" w:hAnsiTheme="minorHAnsi" w:cstheme="minorHAnsi"/>
                <w:b/>
                <w:bCs/>
                <w:sz w:val="16"/>
                <w:szCs w:val="16"/>
                <w:lang w:eastAsia="da-DK"/>
              </w:rPr>
              <w:br/>
              <w:t>Sengestald m. spalter (kanal, linespil)</w:t>
            </w:r>
            <w:r w:rsidRPr="00A80949">
              <w:rPr>
                <w:rFonts w:asciiTheme="minorHAnsi" w:eastAsia="Times New Roman" w:hAnsiTheme="minorHAnsi" w:cstheme="minorHAnsi"/>
                <w:b/>
                <w:bCs/>
                <w:sz w:val="16"/>
                <w:szCs w:val="16"/>
                <w:lang w:eastAsia="da-DK"/>
              </w:rPr>
              <w:br/>
              <w:t>midterste del</w:t>
            </w:r>
          </w:p>
        </w:tc>
        <w:tc>
          <w:tcPr>
            <w:tcW w:w="0" w:type="auto"/>
            <w:tcBorders>
              <w:top w:val="nil"/>
              <w:left w:val="nil"/>
              <w:bottom w:val="single" w:sz="4" w:space="0" w:color="auto"/>
              <w:right w:val="nil"/>
            </w:tcBorders>
            <w:shd w:val="clear" w:color="auto" w:fill="EEECE1" w:themeFill="background2"/>
            <w:noWrap/>
            <w:vAlign w:val="bottom"/>
            <w:hideMark/>
          </w:tcPr>
          <w:p w14:paraId="4465DC7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12C81F8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226EEE9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14C2E6B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419397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5DD177F" w14:textId="77777777" w:rsidTr="00A80949">
        <w:trPr>
          <w:trHeight w:val="113"/>
        </w:trPr>
        <w:tc>
          <w:tcPr>
            <w:tcW w:w="0" w:type="auto"/>
            <w:tcBorders>
              <w:top w:val="nil"/>
              <w:left w:val="nil"/>
              <w:bottom w:val="nil"/>
              <w:right w:val="nil"/>
            </w:tcBorders>
            <w:shd w:val="clear" w:color="auto" w:fill="auto"/>
            <w:noWrap/>
            <w:vAlign w:val="bottom"/>
            <w:hideMark/>
          </w:tcPr>
          <w:p w14:paraId="5081CF4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Nordside</w:t>
            </w:r>
          </w:p>
        </w:tc>
        <w:tc>
          <w:tcPr>
            <w:tcW w:w="0" w:type="auto"/>
            <w:tcBorders>
              <w:top w:val="nil"/>
              <w:left w:val="nil"/>
              <w:bottom w:val="nil"/>
              <w:right w:val="nil"/>
            </w:tcBorders>
            <w:shd w:val="clear" w:color="auto" w:fill="auto"/>
            <w:noWrap/>
            <w:vAlign w:val="bottom"/>
            <w:hideMark/>
          </w:tcPr>
          <w:p w14:paraId="1EF8DE1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42,7</w:t>
            </w:r>
          </w:p>
        </w:tc>
        <w:tc>
          <w:tcPr>
            <w:tcW w:w="0" w:type="auto"/>
            <w:tcBorders>
              <w:top w:val="nil"/>
              <w:left w:val="nil"/>
              <w:bottom w:val="nil"/>
              <w:right w:val="nil"/>
            </w:tcBorders>
            <w:shd w:val="clear" w:color="auto" w:fill="auto"/>
            <w:noWrap/>
            <w:vAlign w:val="bottom"/>
            <w:hideMark/>
          </w:tcPr>
          <w:p w14:paraId="4C6CB3E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12,1</w:t>
            </w:r>
          </w:p>
        </w:tc>
        <w:tc>
          <w:tcPr>
            <w:tcW w:w="0" w:type="auto"/>
            <w:tcBorders>
              <w:top w:val="nil"/>
              <w:left w:val="nil"/>
              <w:bottom w:val="nil"/>
              <w:right w:val="nil"/>
            </w:tcBorders>
            <w:shd w:val="clear" w:color="auto" w:fill="auto"/>
            <w:noWrap/>
            <w:vAlign w:val="bottom"/>
            <w:hideMark/>
          </w:tcPr>
          <w:p w14:paraId="013F854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516,7</w:t>
            </w:r>
          </w:p>
        </w:tc>
        <w:tc>
          <w:tcPr>
            <w:tcW w:w="0" w:type="auto"/>
            <w:tcBorders>
              <w:top w:val="nil"/>
              <w:left w:val="nil"/>
              <w:bottom w:val="nil"/>
              <w:right w:val="nil"/>
            </w:tcBorders>
            <w:shd w:val="clear" w:color="auto" w:fill="auto"/>
            <w:noWrap/>
            <w:vAlign w:val="bottom"/>
            <w:hideMark/>
          </w:tcPr>
          <w:p w14:paraId="7CE9E4FD"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402AE1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AB83E61" w14:textId="77777777" w:rsidTr="00A80949">
        <w:trPr>
          <w:trHeight w:val="113"/>
        </w:trPr>
        <w:tc>
          <w:tcPr>
            <w:tcW w:w="0" w:type="auto"/>
            <w:tcBorders>
              <w:top w:val="nil"/>
              <w:left w:val="nil"/>
              <w:bottom w:val="nil"/>
              <w:right w:val="nil"/>
            </w:tcBorders>
            <w:shd w:val="clear" w:color="auto" w:fill="auto"/>
            <w:noWrap/>
            <w:vAlign w:val="bottom"/>
            <w:hideMark/>
          </w:tcPr>
          <w:p w14:paraId="6DDB41F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Sydside</w:t>
            </w:r>
          </w:p>
        </w:tc>
        <w:tc>
          <w:tcPr>
            <w:tcW w:w="0" w:type="auto"/>
            <w:tcBorders>
              <w:top w:val="nil"/>
              <w:left w:val="nil"/>
              <w:bottom w:val="nil"/>
              <w:right w:val="nil"/>
            </w:tcBorders>
            <w:shd w:val="clear" w:color="auto" w:fill="auto"/>
            <w:noWrap/>
            <w:vAlign w:val="bottom"/>
            <w:hideMark/>
          </w:tcPr>
          <w:p w14:paraId="0F7FABD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47,5</w:t>
            </w:r>
          </w:p>
        </w:tc>
        <w:tc>
          <w:tcPr>
            <w:tcW w:w="0" w:type="auto"/>
            <w:tcBorders>
              <w:top w:val="nil"/>
              <w:left w:val="nil"/>
              <w:bottom w:val="nil"/>
              <w:right w:val="nil"/>
            </w:tcBorders>
            <w:shd w:val="clear" w:color="auto" w:fill="auto"/>
            <w:noWrap/>
            <w:vAlign w:val="bottom"/>
            <w:hideMark/>
          </w:tcPr>
          <w:p w14:paraId="2FEFB5E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12,1</w:t>
            </w:r>
          </w:p>
        </w:tc>
        <w:tc>
          <w:tcPr>
            <w:tcW w:w="0" w:type="auto"/>
            <w:tcBorders>
              <w:top w:val="nil"/>
              <w:left w:val="nil"/>
              <w:bottom w:val="nil"/>
              <w:right w:val="nil"/>
            </w:tcBorders>
            <w:shd w:val="clear" w:color="auto" w:fill="auto"/>
            <w:noWrap/>
            <w:vAlign w:val="bottom"/>
            <w:hideMark/>
          </w:tcPr>
          <w:p w14:paraId="1A2299F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574,8</w:t>
            </w:r>
          </w:p>
        </w:tc>
        <w:tc>
          <w:tcPr>
            <w:tcW w:w="0" w:type="auto"/>
            <w:tcBorders>
              <w:top w:val="nil"/>
              <w:left w:val="nil"/>
              <w:bottom w:val="nil"/>
              <w:right w:val="nil"/>
            </w:tcBorders>
            <w:shd w:val="clear" w:color="auto" w:fill="auto"/>
            <w:noWrap/>
            <w:vAlign w:val="bottom"/>
            <w:hideMark/>
          </w:tcPr>
          <w:p w14:paraId="3C78746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416D36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7F76988" w14:textId="77777777" w:rsidTr="00A80949">
        <w:trPr>
          <w:trHeight w:val="113"/>
        </w:trPr>
        <w:tc>
          <w:tcPr>
            <w:tcW w:w="0" w:type="auto"/>
            <w:tcBorders>
              <w:top w:val="nil"/>
              <w:left w:val="nil"/>
              <w:bottom w:val="nil"/>
              <w:right w:val="nil"/>
            </w:tcBorders>
            <w:shd w:val="clear" w:color="auto" w:fill="auto"/>
            <w:noWrap/>
            <w:vAlign w:val="bottom"/>
            <w:hideMark/>
          </w:tcPr>
          <w:p w14:paraId="793DD8B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sb nord</w:t>
            </w:r>
          </w:p>
        </w:tc>
        <w:tc>
          <w:tcPr>
            <w:tcW w:w="0" w:type="auto"/>
            <w:tcBorders>
              <w:top w:val="nil"/>
              <w:left w:val="nil"/>
              <w:bottom w:val="nil"/>
              <w:right w:val="nil"/>
            </w:tcBorders>
            <w:shd w:val="clear" w:color="auto" w:fill="auto"/>
            <w:noWrap/>
            <w:vAlign w:val="bottom"/>
            <w:hideMark/>
          </w:tcPr>
          <w:p w14:paraId="54B0D22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42,7</w:t>
            </w:r>
          </w:p>
        </w:tc>
        <w:tc>
          <w:tcPr>
            <w:tcW w:w="0" w:type="auto"/>
            <w:tcBorders>
              <w:top w:val="nil"/>
              <w:left w:val="nil"/>
              <w:bottom w:val="nil"/>
              <w:right w:val="nil"/>
            </w:tcBorders>
            <w:shd w:val="clear" w:color="auto" w:fill="auto"/>
            <w:noWrap/>
            <w:vAlign w:val="bottom"/>
            <w:hideMark/>
          </w:tcPr>
          <w:p w14:paraId="1E7A256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1,4</w:t>
            </w:r>
          </w:p>
        </w:tc>
        <w:tc>
          <w:tcPr>
            <w:tcW w:w="0" w:type="auto"/>
            <w:tcBorders>
              <w:top w:val="nil"/>
              <w:left w:val="nil"/>
              <w:bottom w:val="nil"/>
              <w:right w:val="nil"/>
            </w:tcBorders>
            <w:shd w:val="clear" w:color="auto" w:fill="auto"/>
            <w:noWrap/>
            <w:vAlign w:val="bottom"/>
            <w:hideMark/>
          </w:tcPr>
          <w:p w14:paraId="4EFA1CC9"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-59,8</w:t>
            </w:r>
          </w:p>
        </w:tc>
        <w:tc>
          <w:tcPr>
            <w:tcW w:w="0" w:type="auto"/>
            <w:tcBorders>
              <w:top w:val="nil"/>
              <w:left w:val="nil"/>
              <w:bottom w:val="nil"/>
              <w:right w:val="nil"/>
            </w:tcBorders>
            <w:shd w:val="clear" w:color="auto" w:fill="auto"/>
            <w:noWrap/>
            <w:vAlign w:val="bottom"/>
            <w:hideMark/>
          </w:tcPr>
          <w:p w14:paraId="6C2F3D9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B5A72E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9E44923" w14:textId="77777777" w:rsidTr="00A80949">
        <w:trPr>
          <w:trHeight w:val="113"/>
        </w:trPr>
        <w:tc>
          <w:tcPr>
            <w:tcW w:w="0" w:type="auto"/>
            <w:tcBorders>
              <w:top w:val="nil"/>
              <w:left w:val="nil"/>
              <w:bottom w:val="nil"/>
              <w:right w:val="nil"/>
            </w:tcBorders>
            <w:shd w:val="clear" w:color="auto" w:fill="auto"/>
            <w:noWrap/>
            <w:vAlign w:val="bottom"/>
            <w:hideMark/>
          </w:tcPr>
          <w:p w14:paraId="399836E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enkelt sb ø nord 1</w:t>
            </w:r>
          </w:p>
        </w:tc>
        <w:tc>
          <w:tcPr>
            <w:tcW w:w="0" w:type="auto"/>
            <w:tcBorders>
              <w:top w:val="nil"/>
              <w:left w:val="nil"/>
              <w:bottom w:val="nil"/>
              <w:right w:val="nil"/>
            </w:tcBorders>
            <w:shd w:val="clear" w:color="auto" w:fill="auto"/>
            <w:noWrap/>
            <w:vAlign w:val="bottom"/>
            <w:hideMark/>
          </w:tcPr>
          <w:p w14:paraId="1F7E69F3"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16,5</w:t>
            </w:r>
          </w:p>
        </w:tc>
        <w:tc>
          <w:tcPr>
            <w:tcW w:w="0" w:type="auto"/>
            <w:tcBorders>
              <w:top w:val="nil"/>
              <w:left w:val="nil"/>
              <w:bottom w:val="nil"/>
              <w:right w:val="nil"/>
            </w:tcBorders>
            <w:shd w:val="clear" w:color="auto" w:fill="auto"/>
            <w:noWrap/>
            <w:vAlign w:val="bottom"/>
            <w:hideMark/>
          </w:tcPr>
          <w:p w14:paraId="4FB34DB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w:t>
            </w:r>
          </w:p>
        </w:tc>
        <w:tc>
          <w:tcPr>
            <w:tcW w:w="0" w:type="auto"/>
            <w:tcBorders>
              <w:top w:val="nil"/>
              <w:left w:val="nil"/>
              <w:bottom w:val="nil"/>
              <w:right w:val="nil"/>
            </w:tcBorders>
            <w:shd w:val="clear" w:color="auto" w:fill="auto"/>
            <w:noWrap/>
            <w:vAlign w:val="bottom"/>
            <w:hideMark/>
          </w:tcPr>
          <w:p w14:paraId="2CB864E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-19,8</w:t>
            </w:r>
          </w:p>
        </w:tc>
        <w:tc>
          <w:tcPr>
            <w:tcW w:w="0" w:type="auto"/>
            <w:tcBorders>
              <w:top w:val="nil"/>
              <w:left w:val="nil"/>
              <w:bottom w:val="nil"/>
              <w:right w:val="nil"/>
            </w:tcBorders>
            <w:shd w:val="clear" w:color="auto" w:fill="auto"/>
            <w:noWrap/>
            <w:vAlign w:val="bottom"/>
            <w:hideMark/>
          </w:tcPr>
          <w:p w14:paraId="3903D77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36D0EF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B5B73EF" w14:textId="77777777" w:rsidTr="00A80949">
        <w:trPr>
          <w:trHeight w:val="113"/>
        </w:trPr>
        <w:tc>
          <w:tcPr>
            <w:tcW w:w="0" w:type="auto"/>
            <w:tcBorders>
              <w:top w:val="nil"/>
              <w:left w:val="nil"/>
              <w:bottom w:val="nil"/>
              <w:right w:val="nil"/>
            </w:tcBorders>
            <w:shd w:val="clear" w:color="auto" w:fill="auto"/>
            <w:noWrap/>
            <w:vAlign w:val="bottom"/>
            <w:hideMark/>
          </w:tcPr>
          <w:p w14:paraId="75D6A60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enkelt sb ø nord 2</w:t>
            </w:r>
          </w:p>
        </w:tc>
        <w:tc>
          <w:tcPr>
            <w:tcW w:w="0" w:type="auto"/>
            <w:tcBorders>
              <w:top w:val="nil"/>
              <w:left w:val="nil"/>
              <w:bottom w:val="nil"/>
              <w:right w:val="nil"/>
            </w:tcBorders>
            <w:shd w:val="clear" w:color="auto" w:fill="auto"/>
            <w:noWrap/>
            <w:vAlign w:val="bottom"/>
            <w:hideMark/>
          </w:tcPr>
          <w:p w14:paraId="46ABF3A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15,2</w:t>
            </w:r>
          </w:p>
        </w:tc>
        <w:tc>
          <w:tcPr>
            <w:tcW w:w="0" w:type="auto"/>
            <w:tcBorders>
              <w:top w:val="nil"/>
              <w:left w:val="nil"/>
              <w:bottom w:val="nil"/>
              <w:right w:val="nil"/>
            </w:tcBorders>
            <w:shd w:val="clear" w:color="auto" w:fill="auto"/>
            <w:noWrap/>
            <w:vAlign w:val="bottom"/>
            <w:hideMark/>
          </w:tcPr>
          <w:p w14:paraId="4DAED51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w:t>
            </w:r>
          </w:p>
        </w:tc>
        <w:tc>
          <w:tcPr>
            <w:tcW w:w="0" w:type="auto"/>
            <w:tcBorders>
              <w:top w:val="nil"/>
              <w:left w:val="nil"/>
              <w:bottom w:val="nil"/>
              <w:right w:val="nil"/>
            </w:tcBorders>
            <w:shd w:val="clear" w:color="auto" w:fill="auto"/>
            <w:noWrap/>
            <w:vAlign w:val="bottom"/>
            <w:hideMark/>
          </w:tcPr>
          <w:p w14:paraId="4731862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-18,2</w:t>
            </w:r>
          </w:p>
        </w:tc>
        <w:tc>
          <w:tcPr>
            <w:tcW w:w="0" w:type="auto"/>
            <w:tcBorders>
              <w:top w:val="nil"/>
              <w:left w:val="nil"/>
              <w:bottom w:val="nil"/>
              <w:right w:val="nil"/>
            </w:tcBorders>
            <w:shd w:val="clear" w:color="auto" w:fill="auto"/>
            <w:noWrap/>
            <w:vAlign w:val="bottom"/>
            <w:hideMark/>
          </w:tcPr>
          <w:p w14:paraId="51F48C37"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DB3F21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4662BF6" w14:textId="77777777" w:rsidTr="00A80949">
        <w:trPr>
          <w:trHeight w:val="113"/>
        </w:trPr>
        <w:tc>
          <w:tcPr>
            <w:tcW w:w="0" w:type="auto"/>
            <w:tcBorders>
              <w:top w:val="nil"/>
              <w:left w:val="nil"/>
              <w:bottom w:val="nil"/>
              <w:right w:val="nil"/>
            </w:tcBorders>
            <w:shd w:val="clear" w:color="auto" w:fill="auto"/>
            <w:noWrap/>
            <w:vAlign w:val="bottom"/>
            <w:hideMark/>
          </w:tcPr>
          <w:p w14:paraId="2E7B834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enkelt sb ø syd 1</w:t>
            </w:r>
          </w:p>
        </w:tc>
        <w:tc>
          <w:tcPr>
            <w:tcW w:w="0" w:type="auto"/>
            <w:tcBorders>
              <w:top w:val="nil"/>
              <w:left w:val="nil"/>
              <w:bottom w:val="nil"/>
              <w:right w:val="nil"/>
            </w:tcBorders>
            <w:shd w:val="clear" w:color="auto" w:fill="auto"/>
            <w:noWrap/>
            <w:vAlign w:val="bottom"/>
            <w:hideMark/>
          </w:tcPr>
          <w:p w14:paraId="5367DA30"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20,1</w:t>
            </w:r>
          </w:p>
        </w:tc>
        <w:tc>
          <w:tcPr>
            <w:tcW w:w="0" w:type="auto"/>
            <w:tcBorders>
              <w:top w:val="nil"/>
              <w:left w:val="nil"/>
              <w:bottom w:val="nil"/>
              <w:right w:val="nil"/>
            </w:tcBorders>
            <w:shd w:val="clear" w:color="auto" w:fill="auto"/>
            <w:noWrap/>
            <w:vAlign w:val="bottom"/>
            <w:hideMark/>
          </w:tcPr>
          <w:p w14:paraId="522A416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1,15</w:t>
            </w:r>
          </w:p>
        </w:tc>
        <w:tc>
          <w:tcPr>
            <w:tcW w:w="0" w:type="auto"/>
            <w:tcBorders>
              <w:top w:val="nil"/>
              <w:left w:val="nil"/>
              <w:bottom w:val="nil"/>
              <w:right w:val="nil"/>
            </w:tcBorders>
            <w:shd w:val="clear" w:color="auto" w:fill="auto"/>
            <w:noWrap/>
            <w:vAlign w:val="bottom"/>
            <w:hideMark/>
          </w:tcPr>
          <w:p w14:paraId="3A1BB75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-23,1</w:t>
            </w:r>
          </w:p>
        </w:tc>
        <w:tc>
          <w:tcPr>
            <w:tcW w:w="0" w:type="auto"/>
            <w:tcBorders>
              <w:top w:val="nil"/>
              <w:left w:val="nil"/>
              <w:bottom w:val="nil"/>
              <w:right w:val="nil"/>
            </w:tcBorders>
            <w:shd w:val="clear" w:color="auto" w:fill="auto"/>
            <w:noWrap/>
            <w:vAlign w:val="bottom"/>
            <w:hideMark/>
          </w:tcPr>
          <w:p w14:paraId="5455D49B"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BCA212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D6F3C5F" w14:textId="77777777" w:rsidTr="00A80949">
        <w:trPr>
          <w:trHeight w:val="113"/>
        </w:trPr>
        <w:tc>
          <w:tcPr>
            <w:tcW w:w="0" w:type="auto"/>
            <w:tcBorders>
              <w:top w:val="nil"/>
              <w:left w:val="nil"/>
              <w:bottom w:val="nil"/>
              <w:right w:val="nil"/>
            </w:tcBorders>
            <w:shd w:val="clear" w:color="auto" w:fill="auto"/>
            <w:noWrap/>
            <w:vAlign w:val="bottom"/>
            <w:hideMark/>
          </w:tcPr>
          <w:p w14:paraId="2EB133B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enkelt sb ø syd 2</w:t>
            </w:r>
          </w:p>
        </w:tc>
        <w:tc>
          <w:tcPr>
            <w:tcW w:w="0" w:type="auto"/>
            <w:tcBorders>
              <w:top w:val="nil"/>
              <w:left w:val="nil"/>
              <w:bottom w:val="nil"/>
              <w:right w:val="nil"/>
            </w:tcBorders>
            <w:shd w:val="clear" w:color="auto" w:fill="auto"/>
            <w:noWrap/>
            <w:vAlign w:val="bottom"/>
            <w:hideMark/>
          </w:tcPr>
          <w:p w14:paraId="5F1ABC6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21,1</w:t>
            </w:r>
          </w:p>
        </w:tc>
        <w:tc>
          <w:tcPr>
            <w:tcW w:w="0" w:type="auto"/>
            <w:tcBorders>
              <w:top w:val="nil"/>
              <w:left w:val="nil"/>
              <w:bottom w:val="nil"/>
              <w:right w:val="nil"/>
            </w:tcBorders>
            <w:shd w:val="clear" w:color="auto" w:fill="auto"/>
            <w:noWrap/>
            <w:vAlign w:val="bottom"/>
            <w:hideMark/>
          </w:tcPr>
          <w:p w14:paraId="1FBB17C9"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1,15</w:t>
            </w:r>
          </w:p>
        </w:tc>
        <w:tc>
          <w:tcPr>
            <w:tcW w:w="0" w:type="auto"/>
            <w:tcBorders>
              <w:top w:val="nil"/>
              <w:left w:val="nil"/>
              <w:bottom w:val="nil"/>
              <w:right w:val="nil"/>
            </w:tcBorders>
            <w:shd w:val="clear" w:color="auto" w:fill="auto"/>
            <w:noWrap/>
            <w:vAlign w:val="bottom"/>
            <w:hideMark/>
          </w:tcPr>
          <w:p w14:paraId="678C355C"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-24,3</w:t>
            </w:r>
          </w:p>
        </w:tc>
        <w:tc>
          <w:tcPr>
            <w:tcW w:w="0" w:type="auto"/>
            <w:tcBorders>
              <w:top w:val="nil"/>
              <w:left w:val="nil"/>
              <w:bottom w:val="nil"/>
              <w:right w:val="nil"/>
            </w:tcBorders>
            <w:shd w:val="clear" w:color="auto" w:fill="auto"/>
            <w:noWrap/>
            <w:vAlign w:val="bottom"/>
            <w:hideMark/>
          </w:tcPr>
          <w:p w14:paraId="08E8053C"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81D771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33124C55" w14:textId="77777777" w:rsidTr="00A80949">
        <w:trPr>
          <w:trHeight w:val="113"/>
        </w:trPr>
        <w:tc>
          <w:tcPr>
            <w:tcW w:w="0" w:type="auto"/>
            <w:tcBorders>
              <w:top w:val="nil"/>
              <w:left w:val="nil"/>
              <w:bottom w:val="nil"/>
              <w:right w:val="nil"/>
            </w:tcBorders>
            <w:shd w:val="clear" w:color="auto" w:fill="auto"/>
            <w:noWrap/>
            <w:vAlign w:val="bottom"/>
            <w:hideMark/>
          </w:tcPr>
          <w:p w14:paraId="1F6BE22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sb syd</w:t>
            </w:r>
          </w:p>
        </w:tc>
        <w:tc>
          <w:tcPr>
            <w:tcW w:w="0" w:type="auto"/>
            <w:tcBorders>
              <w:top w:val="nil"/>
              <w:left w:val="nil"/>
              <w:bottom w:val="nil"/>
              <w:right w:val="nil"/>
            </w:tcBorders>
            <w:shd w:val="clear" w:color="auto" w:fill="auto"/>
            <w:noWrap/>
            <w:vAlign w:val="bottom"/>
            <w:hideMark/>
          </w:tcPr>
          <w:p w14:paraId="08CEC8C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47,5</w:t>
            </w:r>
          </w:p>
        </w:tc>
        <w:tc>
          <w:tcPr>
            <w:tcW w:w="0" w:type="auto"/>
            <w:tcBorders>
              <w:top w:val="nil"/>
              <w:left w:val="nil"/>
              <w:bottom w:val="nil"/>
              <w:right w:val="nil"/>
            </w:tcBorders>
            <w:shd w:val="clear" w:color="auto" w:fill="auto"/>
            <w:noWrap/>
            <w:vAlign w:val="bottom"/>
            <w:hideMark/>
          </w:tcPr>
          <w:p w14:paraId="7FF879DD"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1,4</w:t>
            </w:r>
          </w:p>
        </w:tc>
        <w:tc>
          <w:tcPr>
            <w:tcW w:w="0" w:type="auto"/>
            <w:tcBorders>
              <w:top w:val="nil"/>
              <w:left w:val="nil"/>
              <w:bottom w:val="nil"/>
              <w:right w:val="nil"/>
            </w:tcBorders>
            <w:shd w:val="clear" w:color="auto" w:fill="auto"/>
            <w:noWrap/>
            <w:vAlign w:val="bottom"/>
            <w:hideMark/>
          </w:tcPr>
          <w:p w14:paraId="7A6806B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-66,5</w:t>
            </w:r>
          </w:p>
        </w:tc>
        <w:tc>
          <w:tcPr>
            <w:tcW w:w="0" w:type="auto"/>
            <w:tcBorders>
              <w:top w:val="nil"/>
              <w:left w:val="nil"/>
              <w:bottom w:val="nil"/>
              <w:right w:val="nil"/>
            </w:tcBorders>
            <w:shd w:val="clear" w:color="auto" w:fill="auto"/>
            <w:noWrap/>
            <w:vAlign w:val="bottom"/>
            <w:hideMark/>
          </w:tcPr>
          <w:p w14:paraId="03D7CA2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872B18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D2A8755"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6007381C"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10008535"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7F02FF78"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310F87CB"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994</w:t>
            </w:r>
          </w:p>
        </w:tc>
        <w:tc>
          <w:tcPr>
            <w:tcW w:w="0" w:type="auto"/>
            <w:tcBorders>
              <w:top w:val="nil"/>
              <w:left w:val="nil"/>
              <w:bottom w:val="nil"/>
              <w:right w:val="nil"/>
            </w:tcBorders>
            <w:shd w:val="clear" w:color="auto" w:fill="auto"/>
            <w:noWrap/>
            <w:vAlign w:val="bottom"/>
            <w:hideMark/>
          </w:tcPr>
          <w:p w14:paraId="3BD9517C"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p>
        </w:tc>
        <w:tc>
          <w:tcPr>
            <w:tcW w:w="0" w:type="auto"/>
            <w:tcBorders>
              <w:top w:val="nil"/>
              <w:left w:val="nil"/>
              <w:bottom w:val="nil"/>
              <w:right w:val="nil"/>
            </w:tcBorders>
            <w:shd w:val="clear" w:color="auto" w:fill="auto"/>
            <w:noWrap/>
            <w:vAlign w:val="bottom"/>
            <w:hideMark/>
          </w:tcPr>
          <w:p w14:paraId="1B17DA9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A53539F" w14:textId="77777777" w:rsidTr="00A80949">
        <w:trPr>
          <w:trHeight w:val="113"/>
        </w:trPr>
        <w:tc>
          <w:tcPr>
            <w:tcW w:w="0" w:type="auto"/>
            <w:tcBorders>
              <w:top w:val="nil"/>
              <w:left w:val="nil"/>
              <w:bottom w:val="nil"/>
              <w:right w:val="nil"/>
            </w:tcBorders>
            <w:shd w:val="clear" w:color="auto" w:fill="auto"/>
            <w:noWrap/>
            <w:vAlign w:val="bottom"/>
            <w:hideMark/>
          </w:tcPr>
          <w:p w14:paraId="6396C0F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9758B9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D78DAC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06CC8B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85E2EC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035C85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534900B" w14:textId="77777777" w:rsidTr="00A80949">
        <w:trPr>
          <w:trHeight w:val="113"/>
        </w:trPr>
        <w:tc>
          <w:tcPr>
            <w:tcW w:w="0" w:type="auto"/>
            <w:tcBorders>
              <w:top w:val="nil"/>
              <w:left w:val="nil"/>
              <w:bottom w:val="nil"/>
              <w:right w:val="nil"/>
            </w:tcBorders>
            <w:shd w:val="clear" w:color="auto" w:fill="auto"/>
            <w:noWrap/>
            <w:vAlign w:val="bottom"/>
            <w:hideMark/>
          </w:tcPr>
          <w:p w14:paraId="19BBE67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8840AD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CA09DC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8D142D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EFF103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A1F135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D2DEF40"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2C86E7BD"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1</w:t>
            </w:r>
            <w:r w:rsidRPr="00A80949">
              <w:rPr>
                <w:rFonts w:asciiTheme="minorHAnsi" w:eastAsia="Times New Roman" w:hAnsiTheme="minorHAnsi" w:cstheme="minorHAnsi"/>
                <w:b/>
                <w:bCs/>
                <w:sz w:val="16"/>
                <w:szCs w:val="16"/>
                <w:lang w:eastAsia="da-DK"/>
              </w:rPr>
              <w:br/>
              <w:t>Sengestald m. spalter (ringkanal)</w:t>
            </w:r>
            <w:r w:rsidRPr="00A80949">
              <w:rPr>
                <w:rFonts w:asciiTheme="minorHAnsi" w:eastAsia="Times New Roman" w:hAnsiTheme="minorHAnsi" w:cstheme="minorHAnsi"/>
                <w:b/>
                <w:bCs/>
                <w:sz w:val="16"/>
                <w:szCs w:val="16"/>
                <w:lang w:eastAsia="da-DK"/>
              </w:rPr>
              <w:br/>
              <w:t>østlige del</w:t>
            </w:r>
          </w:p>
        </w:tc>
        <w:tc>
          <w:tcPr>
            <w:tcW w:w="0" w:type="auto"/>
            <w:tcBorders>
              <w:top w:val="nil"/>
              <w:left w:val="nil"/>
              <w:bottom w:val="single" w:sz="4" w:space="0" w:color="auto"/>
              <w:right w:val="nil"/>
            </w:tcBorders>
            <w:shd w:val="clear" w:color="auto" w:fill="EEECE1" w:themeFill="background2"/>
            <w:noWrap/>
            <w:vAlign w:val="bottom"/>
            <w:hideMark/>
          </w:tcPr>
          <w:p w14:paraId="4E750D2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7B86AD0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78A86B7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702F753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7AFC53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C9D323E" w14:textId="77777777" w:rsidTr="00A80949">
        <w:trPr>
          <w:trHeight w:val="113"/>
        </w:trPr>
        <w:tc>
          <w:tcPr>
            <w:tcW w:w="0" w:type="auto"/>
            <w:tcBorders>
              <w:top w:val="nil"/>
              <w:left w:val="nil"/>
              <w:bottom w:val="nil"/>
              <w:right w:val="nil"/>
            </w:tcBorders>
            <w:shd w:val="clear" w:color="auto" w:fill="auto"/>
            <w:noWrap/>
            <w:vAlign w:val="bottom"/>
            <w:hideMark/>
          </w:tcPr>
          <w:p w14:paraId="4640586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Nordside</w:t>
            </w:r>
          </w:p>
        </w:tc>
        <w:tc>
          <w:tcPr>
            <w:tcW w:w="0" w:type="auto"/>
            <w:tcBorders>
              <w:top w:val="nil"/>
              <w:left w:val="nil"/>
              <w:bottom w:val="nil"/>
              <w:right w:val="nil"/>
            </w:tcBorders>
            <w:shd w:val="clear" w:color="auto" w:fill="auto"/>
            <w:noWrap/>
            <w:vAlign w:val="bottom"/>
            <w:hideMark/>
          </w:tcPr>
          <w:p w14:paraId="2D8BF4FB"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58</w:t>
            </w:r>
          </w:p>
        </w:tc>
        <w:tc>
          <w:tcPr>
            <w:tcW w:w="0" w:type="auto"/>
            <w:tcBorders>
              <w:top w:val="nil"/>
              <w:left w:val="nil"/>
              <w:bottom w:val="nil"/>
              <w:right w:val="nil"/>
            </w:tcBorders>
            <w:shd w:val="clear" w:color="auto" w:fill="auto"/>
            <w:noWrap/>
            <w:vAlign w:val="bottom"/>
            <w:hideMark/>
          </w:tcPr>
          <w:p w14:paraId="6D42164D"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12,1</w:t>
            </w:r>
          </w:p>
        </w:tc>
        <w:tc>
          <w:tcPr>
            <w:tcW w:w="0" w:type="auto"/>
            <w:tcBorders>
              <w:top w:val="nil"/>
              <w:left w:val="nil"/>
              <w:bottom w:val="nil"/>
              <w:right w:val="nil"/>
            </w:tcBorders>
            <w:shd w:val="clear" w:color="auto" w:fill="auto"/>
            <w:noWrap/>
            <w:vAlign w:val="bottom"/>
            <w:hideMark/>
          </w:tcPr>
          <w:p w14:paraId="1B5E6F00"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701,8</w:t>
            </w:r>
          </w:p>
        </w:tc>
        <w:tc>
          <w:tcPr>
            <w:tcW w:w="0" w:type="auto"/>
            <w:tcBorders>
              <w:top w:val="nil"/>
              <w:left w:val="nil"/>
              <w:bottom w:val="nil"/>
              <w:right w:val="nil"/>
            </w:tcBorders>
            <w:shd w:val="clear" w:color="auto" w:fill="auto"/>
            <w:noWrap/>
            <w:vAlign w:val="bottom"/>
            <w:hideMark/>
          </w:tcPr>
          <w:p w14:paraId="10D5238D"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BC195D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6214098" w14:textId="77777777" w:rsidTr="00A80949">
        <w:trPr>
          <w:trHeight w:val="113"/>
        </w:trPr>
        <w:tc>
          <w:tcPr>
            <w:tcW w:w="0" w:type="auto"/>
            <w:tcBorders>
              <w:top w:val="nil"/>
              <w:left w:val="nil"/>
              <w:bottom w:val="nil"/>
              <w:right w:val="nil"/>
            </w:tcBorders>
            <w:shd w:val="clear" w:color="auto" w:fill="auto"/>
            <w:noWrap/>
            <w:vAlign w:val="bottom"/>
            <w:hideMark/>
          </w:tcPr>
          <w:p w14:paraId="259D3AA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Sydside</w:t>
            </w:r>
          </w:p>
        </w:tc>
        <w:tc>
          <w:tcPr>
            <w:tcW w:w="0" w:type="auto"/>
            <w:tcBorders>
              <w:top w:val="nil"/>
              <w:left w:val="nil"/>
              <w:bottom w:val="nil"/>
              <w:right w:val="nil"/>
            </w:tcBorders>
            <w:shd w:val="clear" w:color="auto" w:fill="auto"/>
            <w:noWrap/>
            <w:vAlign w:val="bottom"/>
            <w:hideMark/>
          </w:tcPr>
          <w:p w14:paraId="1BE01979"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58</w:t>
            </w:r>
          </w:p>
        </w:tc>
        <w:tc>
          <w:tcPr>
            <w:tcW w:w="0" w:type="auto"/>
            <w:tcBorders>
              <w:top w:val="nil"/>
              <w:left w:val="nil"/>
              <w:bottom w:val="nil"/>
              <w:right w:val="nil"/>
            </w:tcBorders>
            <w:shd w:val="clear" w:color="auto" w:fill="auto"/>
            <w:noWrap/>
            <w:vAlign w:val="bottom"/>
            <w:hideMark/>
          </w:tcPr>
          <w:p w14:paraId="7F3DF3A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12,1</w:t>
            </w:r>
          </w:p>
        </w:tc>
        <w:tc>
          <w:tcPr>
            <w:tcW w:w="0" w:type="auto"/>
            <w:tcBorders>
              <w:top w:val="nil"/>
              <w:left w:val="nil"/>
              <w:bottom w:val="nil"/>
              <w:right w:val="nil"/>
            </w:tcBorders>
            <w:shd w:val="clear" w:color="auto" w:fill="auto"/>
            <w:noWrap/>
            <w:vAlign w:val="bottom"/>
            <w:hideMark/>
          </w:tcPr>
          <w:p w14:paraId="06B9061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701,8</w:t>
            </w:r>
          </w:p>
        </w:tc>
        <w:tc>
          <w:tcPr>
            <w:tcW w:w="0" w:type="auto"/>
            <w:tcBorders>
              <w:top w:val="nil"/>
              <w:left w:val="nil"/>
              <w:bottom w:val="nil"/>
              <w:right w:val="nil"/>
            </w:tcBorders>
            <w:shd w:val="clear" w:color="auto" w:fill="auto"/>
            <w:noWrap/>
            <w:vAlign w:val="bottom"/>
            <w:hideMark/>
          </w:tcPr>
          <w:p w14:paraId="032B71A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4B3F09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3952A97" w14:textId="77777777" w:rsidTr="00A80949">
        <w:trPr>
          <w:trHeight w:val="113"/>
        </w:trPr>
        <w:tc>
          <w:tcPr>
            <w:tcW w:w="0" w:type="auto"/>
            <w:tcBorders>
              <w:top w:val="nil"/>
              <w:left w:val="nil"/>
              <w:bottom w:val="nil"/>
              <w:right w:val="nil"/>
            </w:tcBorders>
            <w:shd w:val="clear" w:color="auto" w:fill="auto"/>
            <w:noWrap/>
            <w:vAlign w:val="bottom"/>
            <w:hideMark/>
          </w:tcPr>
          <w:p w14:paraId="74B80E7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Hus</w:t>
            </w:r>
          </w:p>
        </w:tc>
        <w:tc>
          <w:tcPr>
            <w:tcW w:w="0" w:type="auto"/>
            <w:tcBorders>
              <w:top w:val="nil"/>
              <w:left w:val="nil"/>
              <w:bottom w:val="nil"/>
              <w:right w:val="nil"/>
            </w:tcBorders>
            <w:shd w:val="clear" w:color="auto" w:fill="auto"/>
            <w:noWrap/>
            <w:vAlign w:val="bottom"/>
            <w:hideMark/>
          </w:tcPr>
          <w:p w14:paraId="540FBFD3"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4,4</w:t>
            </w:r>
          </w:p>
        </w:tc>
        <w:tc>
          <w:tcPr>
            <w:tcW w:w="0" w:type="auto"/>
            <w:tcBorders>
              <w:top w:val="nil"/>
              <w:left w:val="nil"/>
              <w:bottom w:val="nil"/>
              <w:right w:val="nil"/>
            </w:tcBorders>
            <w:shd w:val="clear" w:color="auto" w:fill="auto"/>
            <w:noWrap/>
            <w:vAlign w:val="bottom"/>
            <w:hideMark/>
          </w:tcPr>
          <w:p w14:paraId="7B3EDE5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w:t>
            </w:r>
          </w:p>
        </w:tc>
        <w:tc>
          <w:tcPr>
            <w:tcW w:w="0" w:type="auto"/>
            <w:tcBorders>
              <w:top w:val="nil"/>
              <w:left w:val="nil"/>
              <w:bottom w:val="nil"/>
              <w:right w:val="nil"/>
            </w:tcBorders>
            <w:shd w:val="clear" w:color="auto" w:fill="auto"/>
            <w:noWrap/>
            <w:vAlign w:val="bottom"/>
            <w:hideMark/>
          </w:tcPr>
          <w:p w14:paraId="35E47D8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-17,6</w:t>
            </w:r>
          </w:p>
        </w:tc>
        <w:tc>
          <w:tcPr>
            <w:tcW w:w="0" w:type="auto"/>
            <w:tcBorders>
              <w:top w:val="nil"/>
              <w:left w:val="nil"/>
              <w:bottom w:val="nil"/>
              <w:right w:val="nil"/>
            </w:tcBorders>
            <w:shd w:val="clear" w:color="auto" w:fill="auto"/>
            <w:noWrap/>
            <w:vAlign w:val="bottom"/>
            <w:hideMark/>
          </w:tcPr>
          <w:p w14:paraId="19B0A0A7"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80FDCC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B81A2EB" w14:textId="77777777" w:rsidTr="00A80949">
        <w:trPr>
          <w:trHeight w:val="113"/>
        </w:trPr>
        <w:tc>
          <w:tcPr>
            <w:tcW w:w="0" w:type="auto"/>
            <w:tcBorders>
              <w:top w:val="nil"/>
              <w:left w:val="nil"/>
              <w:bottom w:val="nil"/>
              <w:right w:val="nil"/>
            </w:tcBorders>
            <w:shd w:val="clear" w:color="auto" w:fill="auto"/>
            <w:noWrap/>
            <w:vAlign w:val="bottom"/>
            <w:hideMark/>
          </w:tcPr>
          <w:p w14:paraId="0C8F9F1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sb nord</w:t>
            </w:r>
          </w:p>
        </w:tc>
        <w:tc>
          <w:tcPr>
            <w:tcW w:w="0" w:type="auto"/>
            <w:tcBorders>
              <w:top w:val="nil"/>
              <w:left w:val="nil"/>
              <w:bottom w:val="nil"/>
              <w:right w:val="nil"/>
            </w:tcBorders>
            <w:shd w:val="clear" w:color="auto" w:fill="auto"/>
            <w:noWrap/>
            <w:vAlign w:val="bottom"/>
            <w:hideMark/>
          </w:tcPr>
          <w:p w14:paraId="7CD75D6B"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13,8</w:t>
            </w:r>
          </w:p>
        </w:tc>
        <w:tc>
          <w:tcPr>
            <w:tcW w:w="0" w:type="auto"/>
            <w:tcBorders>
              <w:top w:val="nil"/>
              <w:left w:val="nil"/>
              <w:bottom w:val="nil"/>
              <w:right w:val="nil"/>
            </w:tcBorders>
            <w:shd w:val="clear" w:color="auto" w:fill="auto"/>
            <w:noWrap/>
            <w:vAlign w:val="bottom"/>
            <w:hideMark/>
          </w:tcPr>
          <w:p w14:paraId="6D27BBD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1,05</w:t>
            </w:r>
          </w:p>
        </w:tc>
        <w:tc>
          <w:tcPr>
            <w:tcW w:w="0" w:type="auto"/>
            <w:tcBorders>
              <w:top w:val="nil"/>
              <w:left w:val="nil"/>
              <w:bottom w:val="nil"/>
              <w:right w:val="nil"/>
            </w:tcBorders>
            <w:shd w:val="clear" w:color="auto" w:fill="auto"/>
            <w:noWrap/>
            <w:vAlign w:val="bottom"/>
            <w:hideMark/>
          </w:tcPr>
          <w:p w14:paraId="285D3B23"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-14,5</w:t>
            </w:r>
          </w:p>
        </w:tc>
        <w:tc>
          <w:tcPr>
            <w:tcW w:w="0" w:type="auto"/>
            <w:tcBorders>
              <w:top w:val="nil"/>
              <w:left w:val="nil"/>
              <w:bottom w:val="nil"/>
              <w:right w:val="nil"/>
            </w:tcBorders>
            <w:shd w:val="clear" w:color="auto" w:fill="auto"/>
            <w:noWrap/>
            <w:vAlign w:val="bottom"/>
            <w:hideMark/>
          </w:tcPr>
          <w:p w14:paraId="1BB26B1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6C2D56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61D505C" w14:textId="77777777" w:rsidTr="00A80949">
        <w:trPr>
          <w:trHeight w:val="113"/>
        </w:trPr>
        <w:tc>
          <w:tcPr>
            <w:tcW w:w="0" w:type="auto"/>
            <w:tcBorders>
              <w:top w:val="nil"/>
              <w:left w:val="nil"/>
              <w:bottom w:val="nil"/>
              <w:right w:val="nil"/>
            </w:tcBorders>
            <w:shd w:val="clear" w:color="auto" w:fill="auto"/>
            <w:noWrap/>
            <w:vAlign w:val="bottom"/>
            <w:hideMark/>
          </w:tcPr>
          <w:p w14:paraId="5753C45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sb nord</w:t>
            </w:r>
          </w:p>
        </w:tc>
        <w:tc>
          <w:tcPr>
            <w:tcW w:w="0" w:type="auto"/>
            <w:tcBorders>
              <w:top w:val="nil"/>
              <w:left w:val="nil"/>
              <w:bottom w:val="nil"/>
              <w:right w:val="nil"/>
            </w:tcBorders>
            <w:shd w:val="clear" w:color="auto" w:fill="auto"/>
            <w:noWrap/>
            <w:vAlign w:val="bottom"/>
            <w:hideMark/>
          </w:tcPr>
          <w:p w14:paraId="439F6B69"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39,3</w:t>
            </w:r>
          </w:p>
        </w:tc>
        <w:tc>
          <w:tcPr>
            <w:tcW w:w="0" w:type="auto"/>
            <w:tcBorders>
              <w:top w:val="nil"/>
              <w:left w:val="nil"/>
              <w:bottom w:val="nil"/>
              <w:right w:val="nil"/>
            </w:tcBorders>
            <w:shd w:val="clear" w:color="auto" w:fill="auto"/>
            <w:noWrap/>
            <w:vAlign w:val="bottom"/>
            <w:hideMark/>
          </w:tcPr>
          <w:p w14:paraId="55E86B0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0,9</w:t>
            </w:r>
          </w:p>
        </w:tc>
        <w:tc>
          <w:tcPr>
            <w:tcW w:w="0" w:type="auto"/>
            <w:tcBorders>
              <w:top w:val="nil"/>
              <w:left w:val="nil"/>
              <w:bottom w:val="nil"/>
              <w:right w:val="nil"/>
            </w:tcBorders>
            <w:shd w:val="clear" w:color="auto" w:fill="auto"/>
            <w:noWrap/>
            <w:vAlign w:val="bottom"/>
            <w:hideMark/>
          </w:tcPr>
          <w:p w14:paraId="505E6A6B"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-35,4</w:t>
            </w:r>
          </w:p>
        </w:tc>
        <w:tc>
          <w:tcPr>
            <w:tcW w:w="0" w:type="auto"/>
            <w:tcBorders>
              <w:top w:val="nil"/>
              <w:left w:val="nil"/>
              <w:bottom w:val="nil"/>
              <w:right w:val="nil"/>
            </w:tcBorders>
            <w:shd w:val="clear" w:color="auto" w:fill="auto"/>
            <w:noWrap/>
            <w:vAlign w:val="bottom"/>
            <w:hideMark/>
          </w:tcPr>
          <w:p w14:paraId="51256F46"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42AB98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01B045D" w14:textId="77777777" w:rsidTr="00A80949">
        <w:trPr>
          <w:trHeight w:val="113"/>
        </w:trPr>
        <w:tc>
          <w:tcPr>
            <w:tcW w:w="0" w:type="auto"/>
            <w:tcBorders>
              <w:top w:val="nil"/>
              <w:left w:val="nil"/>
              <w:bottom w:val="nil"/>
              <w:right w:val="nil"/>
            </w:tcBorders>
            <w:shd w:val="clear" w:color="auto" w:fill="auto"/>
            <w:noWrap/>
            <w:vAlign w:val="bottom"/>
            <w:hideMark/>
          </w:tcPr>
          <w:p w14:paraId="7DA08FB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dobbelt sb ø nord 3</w:t>
            </w:r>
          </w:p>
        </w:tc>
        <w:tc>
          <w:tcPr>
            <w:tcW w:w="0" w:type="auto"/>
            <w:tcBorders>
              <w:top w:val="nil"/>
              <w:left w:val="nil"/>
              <w:bottom w:val="nil"/>
              <w:right w:val="nil"/>
            </w:tcBorders>
            <w:shd w:val="clear" w:color="auto" w:fill="auto"/>
            <w:noWrap/>
            <w:vAlign w:val="bottom"/>
            <w:hideMark/>
          </w:tcPr>
          <w:p w14:paraId="13B76051"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10,9</w:t>
            </w:r>
          </w:p>
        </w:tc>
        <w:tc>
          <w:tcPr>
            <w:tcW w:w="0" w:type="auto"/>
            <w:tcBorders>
              <w:top w:val="nil"/>
              <w:left w:val="nil"/>
              <w:bottom w:val="nil"/>
              <w:right w:val="nil"/>
            </w:tcBorders>
            <w:shd w:val="clear" w:color="auto" w:fill="auto"/>
            <w:noWrap/>
            <w:vAlign w:val="bottom"/>
            <w:hideMark/>
          </w:tcPr>
          <w:p w14:paraId="7CF6B34D"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1,95</w:t>
            </w:r>
          </w:p>
        </w:tc>
        <w:tc>
          <w:tcPr>
            <w:tcW w:w="0" w:type="auto"/>
            <w:tcBorders>
              <w:top w:val="nil"/>
              <w:left w:val="nil"/>
              <w:bottom w:val="nil"/>
              <w:right w:val="nil"/>
            </w:tcBorders>
            <w:shd w:val="clear" w:color="auto" w:fill="auto"/>
            <w:noWrap/>
            <w:vAlign w:val="bottom"/>
            <w:hideMark/>
          </w:tcPr>
          <w:p w14:paraId="1F4993CD"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-21,3</w:t>
            </w:r>
          </w:p>
        </w:tc>
        <w:tc>
          <w:tcPr>
            <w:tcW w:w="0" w:type="auto"/>
            <w:tcBorders>
              <w:top w:val="nil"/>
              <w:left w:val="nil"/>
              <w:bottom w:val="nil"/>
              <w:right w:val="nil"/>
            </w:tcBorders>
            <w:shd w:val="clear" w:color="auto" w:fill="auto"/>
            <w:noWrap/>
            <w:vAlign w:val="bottom"/>
            <w:hideMark/>
          </w:tcPr>
          <w:p w14:paraId="64B7D8A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BFEFC1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BC89875" w14:textId="77777777" w:rsidTr="00A80949">
        <w:trPr>
          <w:trHeight w:val="113"/>
        </w:trPr>
        <w:tc>
          <w:tcPr>
            <w:tcW w:w="0" w:type="auto"/>
            <w:tcBorders>
              <w:top w:val="nil"/>
              <w:left w:val="nil"/>
              <w:bottom w:val="nil"/>
              <w:right w:val="nil"/>
            </w:tcBorders>
            <w:shd w:val="clear" w:color="auto" w:fill="auto"/>
            <w:noWrap/>
            <w:vAlign w:val="bottom"/>
            <w:hideMark/>
          </w:tcPr>
          <w:p w14:paraId="278301D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dobbelt sb ø nord 4</w:t>
            </w:r>
          </w:p>
        </w:tc>
        <w:tc>
          <w:tcPr>
            <w:tcW w:w="0" w:type="auto"/>
            <w:tcBorders>
              <w:top w:val="nil"/>
              <w:left w:val="nil"/>
              <w:bottom w:val="nil"/>
              <w:right w:val="nil"/>
            </w:tcBorders>
            <w:shd w:val="clear" w:color="auto" w:fill="auto"/>
            <w:noWrap/>
            <w:vAlign w:val="bottom"/>
            <w:hideMark/>
          </w:tcPr>
          <w:p w14:paraId="67EA1C00"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16</w:t>
            </w:r>
          </w:p>
        </w:tc>
        <w:tc>
          <w:tcPr>
            <w:tcW w:w="0" w:type="auto"/>
            <w:tcBorders>
              <w:top w:val="nil"/>
              <w:left w:val="nil"/>
              <w:bottom w:val="nil"/>
              <w:right w:val="nil"/>
            </w:tcBorders>
            <w:shd w:val="clear" w:color="auto" w:fill="auto"/>
            <w:noWrap/>
            <w:vAlign w:val="bottom"/>
            <w:hideMark/>
          </w:tcPr>
          <w:p w14:paraId="1B410923"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1,1</w:t>
            </w:r>
          </w:p>
        </w:tc>
        <w:tc>
          <w:tcPr>
            <w:tcW w:w="0" w:type="auto"/>
            <w:tcBorders>
              <w:top w:val="nil"/>
              <w:left w:val="nil"/>
              <w:bottom w:val="nil"/>
              <w:right w:val="nil"/>
            </w:tcBorders>
            <w:shd w:val="clear" w:color="auto" w:fill="auto"/>
            <w:noWrap/>
            <w:vAlign w:val="bottom"/>
            <w:hideMark/>
          </w:tcPr>
          <w:p w14:paraId="29085517"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-17,6</w:t>
            </w:r>
          </w:p>
        </w:tc>
        <w:tc>
          <w:tcPr>
            <w:tcW w:w="0" w:type="auto"/>
            <w:tcBorders>
              <w:top w:val="nil"/>
              <w:left w:val="nil"/>
              <w:bottom w:val="nil"/>
              <w:right w:val="nil"/>
            </w:tcBorders>
            <w:shd w:val="clear" w:color="auto" w:fill="auto"/>
            <w:noWrap/>
            <w:vAlign w:val="bottom"/>
            <w:hideMark/>
          </w:tcPr>
          <w:p w14:paraId="3FB510DF"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05519B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351B032" w14:textId="77777777" w:rsidTr="00A80949">
        <w:trPr>
          <w:trHeight w:val="113"/>
        </w:trPr>
        <w:tc>
          <w:tcPr>
            <w:tcW w:w="0" w:type="auto"/>
            <w:tcBorders>
              <w:top w:val="nil"/>
              <w:left w:val="nil"/>
              <w:bottom w:val="nil"/>
              <w:right w:val="nil"/>
            </w:tcBorders>
            <w:shd w:val="clear" w:color="auto" w:fill="auto"/>
            <w:noWrap/>
            <w:vAlign w:val="bottom"/>
            <w:hideMark/>
          </w:tcPr>
          <w:p w14:paraId="598DC0E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dobbelt sb ø nord 5</w:t>
            </w:r>
          </w:p>
        </w:tc>
        <w:tc>
          <w:tcPr>
            <w:tcW w:w="0" w:type="auto"/>
            <w:tcBorders>
              <w:top w:val="nil"/>
              <w:left w:val="nil"/>
              <w:bottom w:val="nil"/>
              <w:right w:val="nil"/>
            </w:tcBorders>
            <w:shd w:val="clear" w:color="auto" w:fill="auto"/>
            <w:noWrap/>
            <w:vAlign w:val="bottom"/>
            <w:hideMark/>
          </w:tcPr>
          <w:p w14:paraId="2E2F5130"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16,1</w:t>
            </w:r>
          </w:p>
        </w:tc>
        <w:tc>
          <w:tcPr>
            <w:tcW w:w="0" w:type="auto"/>
            <w:tcBorders>
              <w:top w:val="nil"/>
              <w:left w:val="nil"/>
              <w:bottom w:val="nil"/>
              <w:right w:val="nil"/>
            </w:tcBorders>
            <w:shd w:val="clear" w:color="auto" w:fill="auto"/>
            <w:noWrap/>
            <w:vAlign w:val="bottom"/>
            <w:hideMark/>
          </w:tcPr>
          <w:p w14:paraId="684A7966"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1,1</w:t>
            </w:r>
          </w:p>
        </w:tc>
        <w:tc>
          <w:tcPr>
            <w:tcW w:w="0" w:type="auto"/>
            <w:tcBorders>
              <w:top w:val="nil"/>
              <w:left w:val="nil"/>
              <w:bottom w:val="nil"/>
              <w:right w:val="nil"/>
            </w:tcBorders>
            <w:shd w:val="clear" w:color="auto" w:fill="auto"/>
            <w:noWrap/>
            <w:vAlign w:val="bottom"/>
            <w:hideMark/>
          </w:tcPr>
          <w:p w14:paraId="0C202B87"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-17,7</w:t>
            </w:r>
          </w:p>
        </w:tc>
        <w:tc>
          <w:tcPr>
            <w:tcW w:w="0" w:type="auto"/>
            <w:tcBorders>
              <w:top w:val="nil"/>
              <w:left w:val="nil"/>
              <w:bottom w:val="nil"/>
              <w:right w:val="nil"/>
            </w:tcBorders>
            <w:shd w:val="clear" w:color="auto" w:fill="auto"/>
            <w:noWrap/>
            <w:vAlign w:val="bottom"/>
            <w:hideMark/>
          </w:tcPr>
          <w:p w14:paraId="49329BFB"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596C00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666D148" w14:textId="77777777" w:rsidTr="00A80949">
        <w:trPr>
          <w:trHeight w:val="113"/>
        </w:trPr>
        <w:tc>
          <w:tcPr>
            <w:tcW w:w="0" w:type="auto"/>
            <w:tcBorders>
              <w:top w:val="nil"/>
              <w:left w:val="nil"/>
              <w:bottom w:val="nil"/>
              <w:right w:val="nil"/>
            </w:tcBorders>
            <w:shd w:val="clear" w:color="auto" w:fill="auto"/>
            <w:noWrap/>
            <w:vAlign w:val="bottom"/>
            <w:hideMark/>
          </w:tcPr>
          <w:p w14:paraId="1FE15E5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dobbelt sb ø syd 3</w:t>
            </w:r>
          </w:p>
        </w:tc>
        <w:tc>
          <w:tcPr>
            <w:tcW w:w="0" w:type="auto"/>
            <w:tcBorders>
              <w:top w:val="nil"/>
              <w:left w:val="nil"/>
              <w:bottom w:val="nil"/>
              <w:right w:val="nil"/>
            </w:tcBorders>
            <w:shd w:val="clear" w:color="auto" w:fill="auto"/>
            <w:noWrap/>
            <w:vAlign w:val="bottom"/>
            <w:hideMark/>
          </w:tcPr>
          <w:p w14:paraId="23ECB993"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14,9</w:t>
            </w:r>
          </w:p>
        </w:tc>
        <w:tc>
          <w:tcPr>
            <w:tcW w:w="0" w:type="auto"/>
            <w:tcBorders>
              <w:top w:val="nil"/>
              <w:left w:val="nil"/>
              <w:bottom w:val="nil"/>
              <w:right w:val="nil"/>
            </w:tcBorders>
            <w:shd w:val="clear" w:color="auto" w:fill="auto"/>
            <w:noWrap/>
            <w:vAlign w:val="bottom"/>
            <w:hideMark/>
          </w:tcPr>
          <w:p w14:paraId="4B97F5F2"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1,05</w:t>
            </w:r>
          </w:p>
        </w:tc>
        <w:tc>
          <w:tcPr>
            <w:tcW w:w="0" w:type="auto"/>
            <w:tcBorders>
              <w:top w:val="nil"/>
              <w:left w:val="nil"/>
              <w:bottom w:val="nil"/>
              <w:right w:val="nil"/>
            </w:tcBorders>
            <w:shd w:val="clear" w:color="auto" w:fill="auto"/>
            <w:noWrap/>
            <w:vAlign w:val="bottom"/>
            <w:hideMark/>
          </w:tcPr>
          <w:p w14:paraId="1FC331F0"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-15,6</w:t>
            </w:r>
          </w:p>
        </w:tc>
        <w:tc>
          <w:tcPr>
            <w:tcW w:w="0" w:type="auto"/>
            <w:tcBorders>
              <w:top w:val="nil"/>
              <w:left w:val="nil"/>
              <w:bottom w:val="nil"/>
              <w:right w:val="nil"/>
            </w:tcBorders>
            <w:shd w:val="clear" w:color="auto" w:fill="auto"/>
            <w:noWrap/>
            <w:vAlign w:val="bottom"/>
            <w:hideMark/>
          </w:tcPr>
          <w:p w14:paraId="1E5F82A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125136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F690BAA" w14:textId="77777777" w:rsidTr="00A80949">
        <w:trPr>
          <w:trHeight w:val="113"/>
        </w:trPr>
        <w:tc>
          <w:tcPr>
            <w:tcW w:w="0" w:type="auto"/>
            <w:tcBorders>
              <w:top w:val="nil"/>
              <w:left w:val="nil"/>
              <w:bottom w:val="nil"/>
              <w:right w:val="nil"/>
            </w:tcBorders>
            <w:shd w:val="clear" w:color="auto" w:fill="auto"/>
            <w:noWrap/>
            <w:vAlign w:val="bottom"/>
            <w:hideMark/>
          </w:tcPr>
          <w:p w14:paraId="01776FB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dobbelt sb ø syd 4</w:t>
            </w:r>
          </w:p>
        </w:tc>
        <w:tc>
          <w:tcPr>
            <w:tcW w:w="0" w:type="auto"/>
            <w:tcBorders>
              <w:top w:val="nil"/>
              <w:left w:val="nil"/>
              <w:bottom w:val="nil"/>
              <w:right w:val="nil"/>
            </w:tcBorders>
            <w:shd w:val="clear" w:color="auto" w:fill="auto"/>
            <w:noWrap/>
            <w:vAlign w:val="bottom"/>
            <w:hideMark/>
          </w:tcPr>
          <w:p w14:paraId="5E0611BA"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14,9</w:t>
            </w:r>
          </w:p>
        </w:tc>
        <w:tc>
          <w:tcPr>
            <w:tcW w:w="0" w:type="auto"/>
            <w:tcBorders>
              <w:top w:val="nil"/>
              <w:left w:val="nil"/>
              <w:bottom w:val="nil"/>
              <w:right w:val="nil"/>
            </w:tcBorders>
            <w:shd w:val="clear" w:color="auto" w:fill="auto"/>
            <w:noWrap/>
            <w:vAlign w:val="bottom"/>
            <w:hideMark/>
          </w:tcPr>
          <w:p w14:paraId="29E300A3"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1,05</w:t>
            </w:r>
          </w:p>
        </w:tc>
        <w:tc>
          <w:tcPr>
            <w:tcW w:w="0" w:type="auto"/>
            <w:tcBorders>
              <w:top w:val="nil"/>
              <w:left w:val="nil"/>
              <w:bottom w:val="nil"/>
              <w:right w:val="nil"/>
            </w:tcBorders>
            <w:shd w:val="clear" w:color="auto" w:fill="auto"/>
            <w:noWrap/>
            <w:vAlign w:val="bottom"/>
            <w:hideMark/>
          </w:tcPr>
          <w:p w14:paraId="049C3A0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-15,6</w:t>
            </w:r>
          </w:p>
        </w:tc>
        <w:tc>
          <w:tcPr>
            <w:tcW w:w="0" w:type="auto"/>
            <w:tcBorders>
              <w:top w:val="nil"/>
              <w:left w:val="nil"/>
              <w:bottom w:val="nil"/>
              <w:right w:val="nil"/>
            </w:tcBorders>
            <w:shd w:val="clear" w:color="auto" w:fill="auto"/>
            <w:noWrap/>
            <w:vAlign w:val="bottom"/>
            <w:hideMark/>
          </w:tcPr>
          <w:p w14:paraId="786A8C42"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A93B3E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B6194D2" w14:textId="77777777" w:rsidTr="00A80949">
        <w:trPr>
          <w:trHeight w:val="113"/>
        </w:trPr>
        <w:tc>
          <w:tcPr>
            <w:tcW w:w="0" w:type="auto"/>
            <w:tcBorders>
              <w:top w:val="nil"/>
              <w:left w:val="nil"/>
              <w:bottom w:val="nil"/>
              <w:right w:val="nil"/>
            </w:tcBorders>
            <w:shd w:val="clear" w:color="auto" w:fill="auto"/>
            <w:noWrap/>
            <w:vAlign w:val="bottom"/>
            <w:hideMark/>
          </w:tcPr>
          <w:p w14:paraId="7BF170C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Nakkebom, dobbelt sb ø syd 5</w:t>
            </w:r>
          </w:p>
        </w:tc>
        <w:tc>
          <w:tcPr>
            <w:tcW w:w="0" w:type="auto"/>
            <w:tcBorders>
              <w:top w:val="nil"/>
              <w:left w:val="nil"/>
              <w:bottom w:val="nil"/>
              <w:right w:val="nil"/>
            </w:tcBorders>
            <w:shd w:val="clear" w:color="auto" w:fill="auto"/>
            <w:noWrap/>
            <w:vAlign w:val="bottom"/>
            <w:hideMark/>
          </w:tcPr>
          <w:p w14:paraId="7880F548"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14,8</w:t>
            </w:r>
          </w:p>
        </w:tc>
        <w:tc>
          <w:tcPr>
            <w:tcW w:w="0" w:type="auto"/>
            <w:tcBorders>
              <w:top w:val="nil"/>
              <w:left w:val="nil"/>
              <w:bottom w:val="nil"/>
              <w:right w:val="nil"/>
            </w:tcBorders>
            <w:shd w:val="clear" w:color="auto" w:fill="auto"/>
            <w:noWrap/>
            <w:vAlign w:val="bottom"/>
            <w:hideMark/>
          </w:tcPr>
          <w:p w14:paraId="064ECDC3"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1,05</w:t>
            </w:r>
          </w:p>
        </w:tc>
        <w:tc>
          <w:tcPr>
            <w:tcW w:w="0" w:type="auto"/>
            <w:tcBorders>
              <w:top w:val="nil"/>
              <w:left w:val="nil"/>
              <w:bottom w:val="nil"/>
              <w:right w:val="nil"/>
            </w:tcBorders>
            <w:shd w:val="clear" w:color="auto" w:fill="auto"/>
            <w:noWrap/>
            <w:vAlign w:val="bottom"/>
            <w:hideMark/>
          </w:tcPr>
          <w:p w14:paraId="1838560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-15,5</w:t>
            </w:r>
          </w:p>
        </w:tc>
        <w:tc>
          <w:tcPr>
            <w:tcW w:w="0" w:type="auto"/>
            <w:tcBorders>
              <w:top w:val="nil"/>
              <w:left w:val="nil"/>
              <w:bottom w:val="nil"/>
              <w:right w:val="nil"/>
            </w:tcBorders>
            <w:shd w:val="clear" w:color="auto" w:fill="auto"/>
            <w:noWrap/>
            <w:vAlign w:val="bottom"/>
            <w:hideMark/>
          </w:tcPr>
          <w:p w14:paraId="4449407B"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93B84C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7B088E7" w14:textId="77777777" w:rsidTr="00A80949">
        <w:trPr>
          <w:trHeight w:val="113"/>
        </w:trPr>
        <w:tc>
          <w:tcPr>
            <w:tcW w:w="0" w:type="auto"/>
            <w:tcBorders>
              <w:top w:val="nil"/>
              <w:left w:val="nil"/>
              <w:bottom w:val="nil"/>
              <w:right w:val="nil"/>
            </w:tcBorders>
            <w:shd w:val="clear" w:color="auto" w:fill="auto"/>
            <w:noWrap/>
            <w:vAlign w:val="bottom"/>
            <w:hideMark/>
          </w:tcPr>
          <w:p w14:paraId="3996FD8D"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Nakkebom, sb syd 2</w:t>
            </w:r>
          </w:p>
        </w:tc>
        <w:tc>
          <w:tcPr>
            <w:tcW w:w="0" w:type="auto"/>
            <w:tcBorders>
              <w:top w:val="nil"/>
              <w:left w:val="nil"/>
              <w:bottom w:val="nil"/>
              <w:right w:val="nil"/>
            </w:tcBorders>
            <w:shd w:val="clear" w:color="auto" w:fill="auto"/>
            <w:noWrap/>
            <w:vAlign w:val="bottom"/>
            <w:hideMark/>
          </w:tcPr>
          <w:p w14:paraId="7089EC1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58</w:t>
            </w:r>
          </w:p>
        </w:tc>
        <w:tc>
          <w:tcPr>
            <w:tcW w:w="0" w:type="auto"/>
            <w:tcBorders>
              <w:top w:val="nil"/>
              <w:left w:val="nil"/>
              <w:bottom w:val="nil"/>
              <w:right w:val="nil"/>
            </w:tcBorders>
            <w:shd w:val="clear" w:color="auto" w:fill="auto"/>
            <w:noWrap/>
            <w:vAlign w:val="bottom"/>
            <w:hideMark/>
          </w:tcPr>
          <w:p w14:paraId="76329DA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1,05</w:t>
            </w:r>
          </w:p>
        </w:tc>
        <w:tc>
          <w:tcPr>
            <w:tcW w:w="0" w:type="auto"/>
            <w:tcBorders>
              <w:top w:val="nil"/>
              <w:left w:val="nil"/>
              <w:bottom w:val="nil"/>
              <w:right w:val="nil"/>
            </w:tcBorders>
            <w:shd w:val="clear" w:color="auto" w:fill="auto"/>
            <w:noWrap/>
            <w:vAlign w:val="bottom"/>
            <w:hideMark/>
          </w:tcPr>
          <w:p w14:paraId="0ED6AFD1"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-60,9</w:t>
            </w:r>
          </w:p>
        </w:tc>
        <w:tc>
          <w:tcPr>
            <w:tcW w:w="0" w:type="auto"/>
            <w:tcBorders>
              <w:top w:val="nil"/>
              <w:left w:val="nil"/>
              <w:bottom w:val="nil"/>
              <w:right w:val="nil"/>
            </w:tcBorders>
            <w:shd w:val="clear" w:color="auto" w:fill="auto"/>
            <w:noWrap/>
            <w:vAlign w:val="bottom"/>
            <w:hideMark/>
          </w:tcPr>
          <w:p w14:paraId="5D23958E"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92D3E0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1098CE7"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6A80C5E8"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693533C3"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390FC1EB"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2C8F1470"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1172</w:t>
            </w:r>
          </w:p>
        </w:tc>
        <w:tc>
          <w:tcPr>
            <w:tcW w:w="0" w:type="auto"/>
            <w:tcBorders>
              <w:top w:val="nil"/>
              <w:left w:val="nil"/>
              <w:bottom w:val="nil"/>
              <w:right w:val="nil"/>
            </w:tcBorders>
            <w:shd w:val="clear" w:color="auto" w:fill="auto"/>
            <w:noWrap/>
            <w:vAlign w:val="bottom"/>
            <w:hideMark/>
          </w:tcPr>
          <w:p w14:paraId="080FCBC8"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p>
        </w:tc>
        <w:tc>
          <w:tcPr>
            <w:tcW w:w="0" w:type="auto"/>
            <w:tcBorders>
              <w:top w:val="nil"/>
              <w:left w:val="nil"/>
              <w:bottom w:val="nil"/>
              <w:right w:val="nil"/>
            </w:tcBorders>
            <w:shd w:val="clear" w:color="auto" w:fill="auto"/>
            <w:noWrap/>
            <w:vAlign w:val="bottom"/>
            <w:hideMark/>
          </w:tcPr>
          <w:p w14:paraId="610968E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B042305" w14:textId="77777777" w:rsidTr="00A80949">
        <w:trPr>
          <w:trHeight w:val="113"/>
        </w:trPr>
        <w:tc>
          <w:tcPr>
            <w:tcW w:w="0" w:type="auto"/>
            <w:tcBorders>
              <w:top w:val="nil"/>
              <w:left w:val="nil"/>
              <w:bottom w:val="nil"/>
              <w:right w:val="nil"/>
            </w:tcBorders>
            <w:shd w:val="clear" w:color="auto" w:fill="auto"/>
            <w:noWrap/>
            <w:vAlign w:val="bottom"/>
            <w:hideMark/>
          </w:tcPr>
          <w:p w14:paraId="266F5BD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9237D2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186366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4E1444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10599F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EEF3D0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876C3BA" w14:textId="77777777" w:rsidTr="00A80949">
        <w:trPr>
          <w:trHeight w:val="113"/>
        </w:trPr>
        <w:tc>
          <w:tcPr>
            <w:tcW w:w="0" w:type="auto"/>
            <w:tcBorders>
              <w:top w:val="nil"/>
              <w:left w:val="nil"/>
              <w:bottom w:val="nil"/>
              <w:right w:val="nil"/>
            </w:tcBorders>
            <w:shd w:val="clear" w:color="auto" w:fill="auto"/>
            <w:noWrap/>
            <w:vAlign w:val="bottom"/>
            <w:hideMark/>
          </w:tcPr>
          <w:p w14:paraId="18C05C5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6A37A9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8A34F9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C31586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C194D9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1C39D5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E42D945"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2F3FA338"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1</w:t>
            </w:r>
            <w:r w:rsidRPr="00A80949">
              <w:rPr>
                <w:rFonts w:asciiTheme="minorHAnsi" w:eastAsia="Times New Roman" w:hAnsiTheme="minorHAnsi" w:cstheme="minorHAnsi"/>
                <w:b/>
                <w:bCs/>
                <w:sz w:val="16"/>
                <w:szCs w:val="16"/>
                <w:lang w:eastAsia="da-DK"/>
              </w:rPr>
              <w:br/>
              <w:t>Dybstrøelse</w:t>
            </w:r>
          </w:p>
        </w:tc>
        <w:tc>
          <w:tcPr>
            <w:tcW w:w="0" w:type="auto"/>
            <w:tcBorders>
              <w:top w:val="nil"/>
              <w:left w:val="nil"/>
              <w:bottom w:val="single" w:sz="4" w:space="0" w:color="auto"/>
              <w:right w:val="nil"/>
            </w:tcBorders>
            <w:shd w:val="clear" w:color="auto" w:fill="EEECE1" w:themeFill="background2"/>
            <w:noWrap/>
            <w:vAlign w:val="bottom"/>
            <w:hideMark/>
          </w:tcPr>
          <w:p w14:paraId="37655D5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46BB46D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199AB88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5FA69D0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5E35BB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CCBAF74" w14:textId="77777777" w:rsidTr="00A80949">
        <w:trPr>
          <w:trHeight w:val="113"/>
        </w:trPr>
        <w:tc>
          <w:tcPr>
            <w:tcW w:w="0" w:type="auto"/>
            <w:tcBorders>
              <w:top w:val="nil"/>
              <w:left w:val="nil"/>
              <w:bottom w:val="nil"/>
              <w:right w:val="nil"/>
            </w:tcBorders>
            <w:shd w:val="clear" w:color="auto" w:fill="auto"/>
            <w:noWrap/>
            <w:vAlign w:val="bottom"/>
            <w:hideMark/>
          </w:tcPr>
          <w:p w14:paraId="7595F8B7"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Kalve</w:t>
            </w:r>
          </w:p>
        </w:tc>
        <w:tc>
          <w:tcPr>
            <w:tcW w:w="0" w:type="auto"/>
            <w:tcBorders>
              <w:top w:val="nil"/>
              <w:left w:val="nil"/>
              <w:bottom w:val="nil"/>
              <w:right w:val="nil"/>
            </w:tcBorders>
            <w:shd w:val="clear" w:color="auto" w:fill="auto"/>
            <w:noWrap/>
            <w:vAlign w:val="bottom"/>
            <w:hideMark/>
          </w:tcPr>
          <w:p w14:paraId="15737DB8"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17</w:t>
            </w:r>
          </w:p>
        </w:tc>
        <w:tc>
          <w:tcPr>
            <w:tcW w:w="0" w:type="auto"/>
            <w:tcBorders>
              <w:top w:val="nil"/>
              <w:left w:val="nil"/>
              <w:bottom w:val="nil"/>
              <w:right w:val="nil"/>
            </w:tcBorders>
            <w:shd w:val="clear" w:color="auto" w:fill="auto"/>
            <w:noWrap/>
            <w:vAlign w:val="bottom"/>
            <w:hideMark/>
          </w:tcPr>
          <w:p w14:paraId="0AAAAB6D"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12,1</w:t>
            </w:r>
          </w:p>
        </w:tc>
        <w:tc>
          <w:tcPr>
            <w:tcW w:w="0" w:type="auto"/>
            <w:tcBorders>
              <w:top w:val="nil"/>
              <w:left w:val="nil"/>
              <w:bottom w:val="nil"/>
              <w:right w:val="nil"/>
            </w:tcBorders>
            <w:shd w:val="clear" w:color="auto" w:fill="auto"/>
            <w:noWrap/>
            <w:vAlign w:val="bottom"/>
            <w:hideMark/>
          </w:tcPr>
          <w:p w14:paraId="507F352F"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205,7</w:t>
            </w:r>
          </w:p>
        </w:tc>
        <w:tc>
          <w:tcPr>
            <w:tcW w:w="0" w:type="auto"/>
            <w:tcBorders>
              <w:top w:val="nil"/>
              <w:left w:val="nil"/>
              <w:bottom w:val="nil"/>
              <w:right w:val="nil"/>
            </w:tcBorders>
            <w:shd w:val="clear" w:color="auto" w:fill="auto"/>
            <w:noWrap/>
            <w:vAlign w:val="bottom"/>
            <w:hideMark/>
          </w:tcPr>
          <w:p w14:paraId="3B283BF1"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11906DA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3F4C6B47"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5D16E4C8"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5253BF5F"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71E17CDF"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72805D49" w14:textId="77777777" w:rsidR="00A80949" w:rsidRPr="00A80949" w:rsidRDefault="00A80949" w:rsidP="00A80949">
            <w:pPr>
              <w:spacing w:after="0"/>
              <w:jc w:val="righ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206</w:t>
            </w:r>
          </w:p>
        </w:tc>
        <w:tc>
          <w:tcPr>
            <w:tcW w:w="0" w:type="auto"/>
            <w:tcBorders>
              <w:top w:val="nil"/>
              <w:left w:val="nil"/>
              <w:bottom w:val="nil"/>
              <w:right w:val="nil"/>
            </w:tcBorders>
            <w:shd w:val="clear" w:color="auto" w:fill="auto"/>
            <w:noWrap/>
            <w:vAlign w:val="bottom"/>
            <w:hideMark/>
          </w:tcPr>
          <w:p w14:paraId="4187B779" w14:textId="77777777" w:rsidR="00A80949" w:rsidRPr="00A80949" w:rsidRDefault="00A80949" w:rsidP="00A80949">
            <w:pPr>
              <w:spacing w:after="0"/>
              <w:jc w:val="right"/>
              <w:rPr>
                <w:rFonts w:asciiTheme="minorHAnsi" w:eastAsia="Times New Roman" w:hAnsiTheme="minorHAnsi" w:cstheme="minorHAnsi"/>
                <w:b/>
                <w:bCs/>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0E9683D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8C64E11" w14:textId="77777777" w:rsidTr="00A80949">
        <w:trPr>
          <w:trHeight w:val="113"/>
        </w:trPr>
        <w:tc>
          <w:tcPr>
            <w:tcW w:w="0" w:type="auto"/>
            <w:tcBorders>
              <w:top w:val="nil"/>
              <w:left w:val="nil"/>
              <w:bottom w:val="nil"/>
              <w:right w:val="nil"/>
            </w:tcBorders>
            <w:shd w:val="clear" w:color="auto" w:fill="auto"/>
            <w:noWrap/>
            <w:vAlign w:val="bottom"/>
            <w:hideMark/>
          </w:tcPr>
          <w:p w14:paraId="71BC680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3EF70D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3C9C19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E14F95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5ADD0F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836C8E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CD518CC" w14:textId="77777777" w:rsidTr="00A80949">
        <w:trPr>
          <w:trHeight w:val="113"/>
        </w:trPr>
        <w:tc>
          <w:tcPr>
            <w:tcW w:w="0" w:type="auto"/>
            <w:tcBorders>
              <w:top w:val="nil"/>
              <w:left w:val="nil"/>
              <w:bottom w:val="nil"/>
              <w:right w:val="nil"/>
            </w:tcBorders>
            <w:shd w:val="clear" w:color="auto" w:fill="auto"/>
            <w:noWrap/>
            <w:vAlign w:val="bottom"/>
            <w:hideMark/>
          </w:tcPr>
          <w:p w14:paraId="3AAD973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08F56A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5FB07B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A63342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AD357C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8DBA1A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3258C97"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76252C7D"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lastRenderedPageBreak/>
              <w:t>Stald 1</w:t>
            </w:r>
            <w:r w:rsidRPr="00A80949">
              <w:rPr>
                <w:rFonts w:asciiTheme="minorHAnsi" w:eastAsia="Times New Roman" w:hAnsiTheme="minorHAnsi" w:cstheme="minorHAnsi"/>
                <w:b/>
                <w:bCs/>
                <w:sz w:val="16"/>
                <w:szCs w:val="16"/>
                <w:lang w:eastAsia="da-DK"/>
              </w:rPr>
              <w:br/>
              <w:t>Dybstrøelse</w:t>
            </w:r>
          </w:p>
        </w:tc>
        <w:tc>
          <w:tcPr>
            <w:tcW w:w="0" w:type="auto"/>
            <w:tcBorders>
              <w:top w:val="nil"/>
              <w:left w:val="nil"/>
              <w:bottom w:val="single" w:sz="4" w:space="0" w:color="auto"/>
              <w:right w:val="nil"/>
            </w:tcBorders>
            <w:shd w:val="clear" w:color="auto" w:fill="EEECE1" w:themeFill="background2"/>
            <w:noWrap/>
            <w:vAlign w:val="bottom"/>
            <w:hideMark/>
          </w:tcPr>
          <w:p w14:paraId="0B28A43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3130553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26417E7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399D552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3D87C4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6E106184" w14:textId="77777777" w:rsidTr="00A80949">
        <w:trPr>
          <w:trHeight w:val="113"/>
        </w:trPr>
        <w:tc>
          <w:tcPr>
            <w:tcW w:w="0" w:type="auto"/>
            <w:tcBorders>
              <w:top w:val="nil"/>
              <w:left w:val="nil"/>
              <w:bottom w:val="nil"/>
              <w:right w:val="nil"/>
            </w:tcBorders>
            <w:shd w:val="clear" w:color="auto" w:fill="auto"/>
            <w:noWrap/>
            <w:vAlign w:val="bottom"/>
            <w:hideMark/>
          </w:tcPr>
          <w:p w14:paraId="528F1E93"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Kælvningsbokse</w:t>
            </w:r>
          </w:p>
        </w:tc>
        <w:tc>
          <w:tcPr>
            <w:tcW w:w="0" w:type="auto"/>
            <w:tcBorders>
              <w:top w:val="nil"/>
              <w:left w:val="nil"/>
              <w:bottom w:val="nil"/>
              <w:right w:val="nil"/>
            </w:tcBorders>
            <w:shd w:val="clear" w:color="auto" w:fill="auto"/>
            <w:noWrap/>
            <w:vAlign w:val="bottom"/>
            <w:hideMark/>
          </w:tcPr>
          <w:p w14:paraId="5794BD34"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002B4F8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896CD81"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38</w:t>
            </w:r>
          </w:p>
        </w:tc>
        <w:tc>
          <w:tcPr>
            <w:tcW w:w="0" w:type="auto"/>
            <w:tcBorders>
              <w:top w:val="nil"/>
              <w:left w:val="nil"/>
              <w:bottom w:val="nil"/>
              <w:right w:val="nil"/>
            </w:tcBorders>
            <w:shd w:val="clear" w:color="auto" w:fill="auto"/>
            <w:noWrap/>
            <w:vAlign w:val="bottom"/>
            <w:hideMark/>
          </w:tcPr>
          <w:p w14:paraId="6C569113"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50086B7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62101C5" w14:textId="77777777" w:rsidTr="00A80949">
        <w:trPr>
          <w:trHeight w:val="113"/>
        </w:trPr>
        <w:tc>
          <w:tcPr>
            <w:tcW w:w="0" w:type="auto"/>
            <w:tcBorders>
              <w:top w:val="nil"/>
              <w:left w:val="nil"/>
              <w:bottom w:val="nil"/>
              <w:right w:val="nil"/>
            </w:tcBorders>
            <w:shd w:val="clear" w:color="auto" w:fill="auto"/>
            <w:noWrap/>
            <w:vAlign w:val="bottom"/>
            <w:hideMark/>
          </w:tcPr>
          <w:p w14:paraId="0579ED42"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Kælvningsbokse</w:t>
            </w:r>
          </w:p>
        </w:tc>
        <w:tc>
          <w:tcPr>
            <w:tcW w:w="0" w:type="auto"/>
            <w:tcBorders>
              <w:top w:val="nil"/>
              <w:left w:val="nil"/>
              <w:bottom w:val="nil"/>
              <w:right w:val="nil"/>
            </w:tcBorders>
            <w:shd w:val="clear" w:color="auto" w:fill="auto"/>
            <w:noWrap/>
            <w:vAlign w:val="bottom"/>
            <w:hideMark/>
          </w:tcPr>
          <w:p w14:paraId="318FAA76"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6F8B2E2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976A4B3"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24,5</w:t>
            </w:r>
          </w:p>
        </w:tc>
        <w:tc>
          <w:tcPr>
            <w:tcW w:w="0" w:type="auto"/>
            <w:tcBorders>
              <w:top w:val="nil"/>
              <w:left w:val="nil"/>
              <w:bottom w:val="nil"/>
              <w:right w:val="nil"/>
            </w:tcBorders>
            <w:shd w:val="clear" w:color="auto" w:fill="auto"/>
            <w:noWrap/>
            <w:vAlign w:val="bottom"/>
            <w:hideMark/>
          </w:tcPr>
          <w:p w14:paraId="67993DB8"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7CE19BC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88D1F8A"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6B4DC77E"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21EB2064"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54465A4B"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2A02D167" w14:textId="77777777" w:rsidR="00A80949" w:rsidRPr="00A80949" w:rsidRDefault="00A80949" w:rsidP="00A80949">
            <w:pPr>
              <w:spacing w:after="0"/>
              <w:jc w:val="righ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63</w:t>
            </w:r>
          </w:p>
        </w:tc>
        <w:tc>
          <w:tcPr>
            <w:tcW w:w="0" w:type="auto"/>
            <w:tcBorders>
              <w:top w:val="nil"/>
              <w:left w:val="nil"/>
              <w:bottom w:val="nil"/>
              <w:right w:val="nil"/>
            </w:tcBorders>
            <w:shd w:val="clear" w:color="auto" w:fill="auto"/>
            <w:noWrap/>
            <w:vAlign w:val="bottom"/>
            <w:hideMark/>
          </w:tcPr>
          <w:p w14:paraId="4928344F" w14:textId="77777777" w:rsidR="00A80949" w:rsidRPr="00A80949" w:rsidRDefault="00A80949" w:rsidP="00A80949">
            <w:pPr>
              <w:spacing w:after="0"/>
              <w:jc w:val="right"/>
              <w:rPr>
                <w:rFonts w:asciiTheme="minorHAnsi" w:eastAsia="Times New Roman" w:hAnsiTheme="minorHAnsi" w:cstheme="minorHAnsi"/>
                <w:b/>
                <w:bCs/>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266B970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AFB3E8A" w14:textId="77777777" w:rsidTr="00A80949">
        <w:trPr>
          <w:trHeight w:val="113"/>
        </w:trPr>
        <w:tc>
          <w:tcPr>
            <w:tcW w:w="0" w:type="auto"/>
            <w:tcBorders>
              <w:top w:val="nil"/>
              <w:left w:val="nil"/>
              <w:bottom w:val="nil"/>
              <w:right w:val="nil"/>
            </w:tcBorders>
            <w:shd w:val="clear" w:color="auto" w:fill="auto"/>
            <w:noWrap/>
            <w:vAlign w:val="bottom"/>
            <w:hideMark/>
          </w:tcPr>
          <w:p w14:paraId="28FFB59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4E748F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7E7DC8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50470A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6636ED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F9F3D3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0D29970" w14:textId="77777777" w:rsidTr="00A80949">
        <w:trPr>
          <w:trHeight w:val="113"/>
        </w:trPr>
        <w:tc>
          <w:tcPr>
            <w:tcW w:w="0" w:type="auto"/>
            <w:tcBorders>
              <w:top w:val="nil"/>
              <w:left w:val="nil"/>
              <w:bottom w:val="nil"/>
              <w:right w:val="nil"/>
            </w:tcBorders>
            <w:shd w:val="clear" w:color="auto" w:fill="auto"/>
            <w:noWrap/>
            <w:vAlign w:val="bottom"/>
            <w:hideMark/>
          </w:tcPr>
          <w:p w14:paraId="739B27B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250AEA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C48A4E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9EB8EF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CD820B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A6B48B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2A3AE4AE"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7A550D30"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1</w:t>
            </w:r>
            <w:r w:rsidRPr="00A80949">
              <w:rPr>
                <w:rFonts w:asciiTheme="minorHAnsi" w:eastAsia="Times New Roman" w:hAnsiTheme="minorHAnsi" w:cstheme="minorHAnsi"/>
                <w:b/>
                <w:bCs/>
                <w:sz w:val="16"/>
                <w:szCs w:val="16"/>
                <w:lang w:eastAsia="da-DK"/>
              </w:rPr>
              <w:br/>
              <w:t>Dybstrøelse</w:t>
            </w:r>
          </w:p>
        </w:tc>
        <w:tc>
          <w:tcPr>
            <w:tcW w:w="0" w:type="auto"/>
            <w:tcBorders>
              <w:top w:val="nil"/>
              <w:left w:val="nil"/>
              <w:bottom w:val="single" w:sz="4" w:space="0" w:color="auto"/>
              <w:right w:val="nil"/>
            </w:tcBorders>
            <w:shd w:val="clear" w:color="auto" w:fill="EEECE1" w:themeFill="background2"/>
            <w:noWrap/>
            <w:vAlign w:val="bottom"/>
            <w:hideMark/>
          </w:tcPr>
          <w:p w14:paraId="2BE7F0C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7C0D1CB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1E13A68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72E90B5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164270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61EC3F3" w14:textId="77777777" w:rsidTr="00A80949">
        <w:trPr>
          <w:trHeight w:val="113"/>
        </w:trPr>
        <w:tc>
          <w:tcPr>
            <w:tcW w:w="0" w:type="auto"/>
            <w:tcBorders>
              <w:top w:val="nil"/>
              <w:left w:val="nil"/>
              <w:bottom w:val="nil"/>
              <w:right w:val="nil"/>
            </w:tcBorders>
            <w:shd w:val="clear" w:color="auto" w:fill="auto"/>
            <w:noWrap/>
            <w:vAlign w:val="bottom"/>
            <w:hideMark/>
          </w:tcPr>
          <w:p w14:paraId="3063C1A7"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Heste</w:t>
            </w:r>
          </w:p>
        </w:tc>
        <w:tc>
          <w:tcPr>
            <w:tcW w:w="0" w:type="auto"/>
            <w:tcBorders>
              <w:top w:val="nil"/>
              <w:left w:val="nil"/>
              <w:bottom w:val="nil"/>
              <w:right w:val="nil"/>
            </w:tcBorders>
            <w:shd w:val="clear" w:color="auto" w:fill="auto"/>
            <w:noWrap/>
            <w:vAlign w:val="bottom"/>
            <w:hideMark/>
          </w:tcPr>
          <w:p w14:paraId="7E08E05B"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6</w:t>
            </w:r>
          </w:p>
        </w:tc>
        <w:tc>
          <w:tcPr>
            <w:tcW w:w="0" w:type="auto"/>
            <w:tcBorders>
              <w:top w:val="nil"/>
              <w:left w:val="nil"/>
              <w:bottom w:val="nil"/>
              <w:right w:val="nil"/>
            </w:tcBorders>
            <w:shd w:val="clear" w:color="auto" w:fill="auto"/>
            <w:noWrap/>
            <w:vAlign w:val="bottom"/>
            <w:hideMark/>
          </w:tcPr>
          <w:p w14:paraId="35940835"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3</w:t>
            </w:r>
          </w:p>
        </w:tc>
        <w:tc>
          <w:tcPr>
            <w:tcW w:w="0" w:type="auto"/>
            <w:tcBorders>
              <w:top w:val="nil"/>
              <w:left w:val="nil"/>
              <w:bottom w:val="nil"/>
              <w:right w:val="nil"/>
            </w:tcBorders>
            <w:shd w:val="clear" w:color="auto" w:fill="auto"/>
            <w:noWrap/>
            <w:vAlign w:val="bottom"/>
            <w:hideMark/>
          </w:tcPr>
          <w:p w14:paraId="0B0BAA8E"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18</w:t>
            </w:r>
          </w:p>
        </w:tc>
        <w:tc>
          <w:tcPr>
            <w:tcW w:w="0" w:type="auto"/>
            <w:tcBorders>
              <w:top w:val="nil"/>
              <w:left w:val="nil"/>
              <w:bottom w:val="nil"/>
              <w:right w:val="nil"/>
            </w:tcBorders>
            <w:shd w:val="clear" w:color="auto" w:fill="auto"/>
            <w:noWrap/>
            <w:vAlign w:val="bottom"/>
            <w:hideMark/>
          </w:tcPr>
          <w:p w14:paraId="599AC022"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20C9BB2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13827E3"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1550453B"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437C96F7"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1DB853DB" w14:textId="77777777" w:rsidR="00A80949" w:rsidRPr="00A80949" w:rsidRDefault="00A80949" w:rsidP="00A80949">
            <w:pPr>
              <w:spacing w:after="0"/>
              <w:jc w:val="lef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4375AF08" w14:textId="77777777" w:rsidR="00A80949" w:rsidRPr="00A80949" w:rsidRDefault="00A80949" w:rsidP="00A80949">
            <w:pPr>
              <w:spacing w:after="0"/>
              <w:jc w:val="right"/>
              <w:rPr>
                <w:rFonts w:asciiTheme="minorHAnsi" w:eastAsia="Times New Roman" w:hAnsiTheme="minorHAnsi" w:cstheme="minorHAnsi"/>
                <w:b/>
                <w:bCs/>
                <w:color w:val="000000"/>
                <w:sz w:val="16"/>
                <w:szCs w:val="16"/>
                <w:lang w:eastAsia="da-DK"/>
              </w:rPr>
            </w:pPr>
            <w:r w:rsidRPr="00A80949">
              <w:rPr>
                <w:rFonts w:asciiTheme="minorHAnsi" w:eastAsia="Times New Roman" w:hAnsiTheme="minorHAnsi" w:cstheme="minorHAnsi"/>
                <w:b/>
                <w:bCs/>
                <w:color w:val="000000"/>
                <w:sz w:val="16"/>
                <w:szCs w:val="16"/>
                <w:lang w:eastAsia="da-DK"/>
              </w:rPr>
              <w:t>18</w:t>
            </w:r>
          </w:p>
        </w:tc>
        <w:tc>
          <w:tcPr>
            <w:tcW w:w="0" w:type="auto"/>
            <w:tcBorders>
              <w:top w:val="nil"/>
              <w:left w:val="nil"/>
              <w:bottom w:val="nil"/>
              <w:right w:val="nil"/>
            </w:tcBorders>
            <w:shd w:val="clear" w:color="auto" w:fill="auto"/>
            <w:noWrap/>
            <w:vAlign w:val="bottom"/>
            <w:hideMark/>
          </w:tcPr>
          <w:p w14:paraId="14C8A1C5" w14:textId="77777777" w:rsidR="00A80949" w:rsidRPr="00A80949" w:rsidRDefault="00A80949" w:rsidP="00A80949">
            <w:pPr>
              <w:spacing w:after="0"/>
              <w:jc w:val="right"/>
              <w:rPr>
                <w:rFonts w:asciiTheme="minorHAnsi" w:eastAsia="Times New Roman" w:hAnsiTheme="minorHAnsi" w:cstheme="minorHAnsi"/>
                <w:b/>
                <w:bCs/>
                <w:color w:val="000000"/>
                <w:sz w:val="16"/>
                <w:szCs w:val="16"/>
                <w:lang w:eastAsia="da-DK"/>
              </w:rPr>
            </w:pPr>
          </w:p>
        </w:tc>
        <w:tc>
          <w:tcPr>
            <w:tcW w:w="0" w:type="auto"/>
            <w:tcBorders>
              <w:top w:val="nil"/>
              <w:left w:val="nil"/>
              <w:bottom w:val="nil"/>
              <w:right w:val="nil"/>
            </w:tcBorders>
            <w:shd w:val="clear" w:color="auto" w:fill="auto"/>
            <w:noWrap/>
            <w:vAlign w:val="bottom"/>
            <w:hideMark/>
          </w:tcPr>
          <w:p w14:paraId="6FF2D09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BD2FC82" w14:textId="77777777" w:rsidTr="00A80949">
        <w:trPr>
          <w:trHeight w:val="113"/>
        </w:trPr>
        <w:tc>
          <w:tcPr>
            <w:tcW w:w="0" w:type="auto"/>
            <w:tcBorders>
              <w:top w:val="nil"/>
              <w:left w:val="nil"/>
              <w:bottom w:val="nil"/>
              <w:right w:val="nil"/>
            </w:tcBorders>
            <w:shd w:val="clear" w:color="auto" w:fill="auto"/>
            <w:noWrap/>
            <w:vAlign w:val="bottom"/>
            <w:hideMark/>
          </w:tcPr>
          <w:p w14:paraId="725F07C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2BB499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6032B7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2A6D5C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56549C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9CC407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15334F12" w14:textId="77777777" w:rsidTr="00A80949">
        <w:trPr>
          <w:trHeight w:val="113"/>
        </w:trPr>
        <w:tc>
          <w:tcPr>
            <w:tcW w:w="0" w:type="auto"/>
            <w:tcBorders>
              <w:top w:val="nil"/>
              <w:left w:val="nil"/>
              <w:bottom w:val="nil"/>
              <w:right w:val="nil"/>
            </w:tcBorders>
            <w:shd w:val="clear" w:color="auto" w:fill="auto"/>
            <w:noWrap/>
            <w:vAlign w:val="bottom"/>
            <w:hideMark/>
          </w:tcPr>
          <w:p w14:paraId="682E0627"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8AEFAF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BDF4FD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106D11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3D8FF4B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6ABBB0A"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5C099EE1"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6C6D103F"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3</w:t>
            </w:r>
            <w:r w:rsidRPr="00A80949">
              <w:rPr>
                <w:rFonts w:asciiTheme="minorHAnsi" w:eastAsia="Times New Roman" w:hAnsiTheme="minorHAnsi" w:cstheme="minorHAnsi"/>
                <w:b/>
                <w:bCs/>
                <w:sz w:val="16"/>
                <w:szCs w:val="16"/>
                <w:lang w:eastAsia="da-DK"/>
              </w:rPr>
              <w:br/>
              <w:t>Dybstrøelse</w:t>
            </w:r>
          </w:p>
        </w:tc>
        <w:tc>
          <w:tcPr>
            <w:tcW w:w="0" w:type="auto"/>
            <w:tcBorders>
              <w:top w:val="nil"/>
              <w:left w:val="nil"/>
              <w:bottom w:val="single" w:sz="4" w:space="0" w:color="auto"/>
              <w:right w:val="nil"/>
            </w:tcBorders>
            <w:shd w:val="clear" w:color="auto" w:fill="EEECE1" w:themeFill="background2"/>
            <w:noWrap/>
            <w:vAlign w:val="bottom"/>
            <w:hideMark/>
          </w:tcPr>
          <w:p w14:paraId="2F152F4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5AC2BFE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7C4810D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73BA52A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E02C9E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BDA94F2" w14:textId="77777777" w:rsidTr="00A80949">
        <w:trPr>
          <w:trHeight w:val="113"/>
        </w:trPr>
        <w:tc>
          <w:tcPr>
            <w:tcW w:w="0" w:type="auto"/>
            <w:tcBorders>
              <w:top w:val="nil"/>
              <w:left w:val="nil"/>
              <w:bottom w:val="nil"/>
              <w:right w:val="nil"/>
            </w:tcBorders>
            <w:shd w:val="clear" w:color="auto" w:fill="auto"/>
            <w:noWrap/>
            <w:vAlign w:val="bottom"/>
            <w:hideMark/>
          </w:tcPr>
          <w:p w14:paraId="7820FB6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Kalve</w:t>
            </w:r>
          </w:p>
        </w:tc>
        <w:tc>
          <w:tcPr>
            <w:tcW w:w="0" w:type="auto"/>
            <w:tcBorders>
              <w:top w:val="nil"/>
              <w:left w:val="nil"/>
              <w:bottom w:val="nil"/>
              <w:right w:val="nil"/>
            </w:tcBorders>
            <w:shd w:val="clear" w:color="auto" w:fill="auto"/>
            <w:noWrap/>
            <w:vAlign w:val="bottom"/>
            <w:hideMark/>
          </w:tcPr>
          <w:p w14:paraId="245953D8"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21,5</w:t>
            </w:r>
          </w:p>
        </w:tc>
        <w:tc>
          <w:tcPr>
            <w:tcW w:w="0" w:type="auto"/>
            <w:tcBorders>
              <w:top w:val="nil"/>
              <w:left w:val="nil"/>
              <w:bottom w:val="nil"/>
              <w:right w:val="nil"/>
            </w:tcBorders>
            <w:shd w:val="clear" w:color="auto" w:fill="auto"/>
            <w:noWrap/>
            <w:vAlign w:val="bottom"/>
            <w:hideMark/>
          </w:tcPr>
          <w:p w14:paraId="11F24C9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6,5</w:t>
            </w:r>
          </w:p>
        </w:tc>
        <w:tc>
          <w:tcPr>
            <w:tcW w:w="0" w:type="auto"/>
            <w:tcBorders>
              <w:top w:val="nil"/>
              <w:left w:val="nil"/>
              <w:bottom w:val="nil"/>
              <w:right w:val="nil"/>
            </w:tcBorders>
            <w:shd w:val="clear" w:color="auto" w:fill="auto"/>
            <w:noWrap/>
            <w:vAlign w:val="bottom"/>
            <w:hideMark/>
          </w:tcPr>
          <w:p w14:paraId="17708BB5"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139,75</w:t>
            </w:r>
          </w:p>
        </w:tc>
        <w:tc>
          <w:tcPr>
            <w:tcW w:w="0" w:type="auto"/>
            <w:tcBorders>
              <w:top w:val="nil"/>
              <w:left w:val="nil"/>
              <w:bottom w:val="nil"/>
              <w:right w:val="nil"/>
            </w:tcBorders>
            <w:shd w:val="clear" w:color="auto" w:fill="auto"/>
            <w:noWrap/>
            <w:vAlign w:val="bottom"/>
            <w:hideMark/>
          </w:tcPr>
          <w:p w14:paraId="53AC4C3C"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3F57D7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D2E9D73"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1B90DE89"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1FB5E059"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1F6C811D"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20A1F3A7"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140</w:t>
            </w:r>
          </w:p>
        </w:tc>
        <w:tc>
          <w:tcPr>
            <w:tcW w:w="0" w:type="auto"/>
            <w:tcBorders>
              <w:top w:val="nil"/>
              <w:left w:val="nil"/>
              <w:bottom w:val="nil"/>
              <w:right w:val="nil"/>
            </w:tcBorders>
            <w:shd w:val="clear" w:color="auto" w:fill="auto"/>
            <w:noWrap/>
            <w:vAlign w:val="bottom"/>
            <w:hideMark/>
          </w:tcPr>
          <w:p w14:paraId="000D1767"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p>
        </w:tc>
        <w:tc>
          <w:tcPr>
            <w:tcW w:w="0" w:type="auto"/>
            <w:tcBorders>
              <w:top w:val="nil"/>
              <w:left w:val="nil"/>
              <w:bottom w:val="nil"/>
              <w:right w:val="nil"/>
            </w:tcBorders>
            <w:shd w:val="clear" w:color="auto" w:fill="auto"/>
            <w:noWrap/>
            <w:vAlign w:val="bottom"/>
            <w:hideMark/>
          </w:tcPr>
          <w:p w14:paraId="114773B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03F1FD1C" w14:textId="77777777" w:rsidTr="00A80949">
        <w:trPr>
          <w:trHeight w:val="113"/>
        </w:trPr>
        <w:tc>
          <w:tcPr>
            <w:tcW w:w="0" w:type="auto"/>
            <w:tcBorders>
              <w:top w:val="nil"/>
              <w:left w:val="nil"/>
              <w:bottom w:val="nil"/>
              <w:right w:val="nil"/>
            </w:tcBorders>
            <w:shd w:val="clear" w:color="auto" w:fill="auto"/>
            <w:noWrap/>
            <w:vAlign w:val="bottom"/>
            <w:hideMark/>
          </w:tcPr>
          <w:p w14:paraId="005B433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82DDE0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2ACB9D2"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761836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2FA152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F09544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74C4F844" w14:textId="77777777" w:rsidTr="00A80949">
        <w:trPr>
          <w:trHeight w:val="113"/>
        </w:trPr>
        <w:tc>
          <w:tcPr>
            <w:tcW w:w="0" w:type="auto"/>
            <w:tcBorders>
              <w:top w:val="nil"/>
              <w:left w:val="nil"/>
              <w:bottom w:val="nil"/>
              <w:right w:val="nil"/>
            </w:tcBorders>
            <w:shd w:val="clear" w:color="auto" w:fill="auto"/>
            <w:noWrap/>
            <w:vAlign w:val="bottom"/>
            <w:hideMark/>
          </w:tcPr>
          <w:p w14:paraId="7587D73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7757393B"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83B82B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E13AC0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3BB962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E7C61E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5A07A7" w:rsidRPr="00A80949" w14:paraId="49DDBA60"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437533A0"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Stald 4</w:t>
            </w:r>
            <w:r w:rsidRPr="00A80949">
              <w:rPr>
                <w:rFonts w:asciiTheme="minorHAnsi" w:eastAsia="Times New Roman" w:hAnsiTheme="minorHAnsi" w:cstheme="minorHAnsi"/>
                <w:b/>
                <w:bCs/>
                <w:sz w:val="16"/>
                <w:szCs w:val="16"/>
                <w:lang w:eastAsia="da-DK"/>
              </w:rPr>
              <w:br/>
              <w:t>Dybstrøelse</w:t>
            </w:r>
          </w:p>
        </w:tc>
        <w:tc>
          <w:tcPr>
            <w:tcW w:w="0" w:type="auto"/>
            <w:tcBorders>
              <w:top w:val="nil"/>
              <w:left w:val="nil"/>
              <w:bottom w:val="single" w:sz="4" w:space="0" w:color="auto"/>
              <w:right w:val="nil"/>
            </w:tcBorders>
            <w:shd w:val="clear" w:color="auto" w:fill="EEECE1" w:themeFill="background2"/>
            <w:noWrap/>
            <w:vAlign w:val="bottom"/>
            <w:hideMark/>
          </w:tcPr>
          <w:p w14:paraId="024A62C3"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Antal</w:t>
            </w:r>
          </w:p>
        </w:tc>
        <w:tc>
          <w:tcPr>
            <w:tcW w:w="0" w:type="auto"/>
            <w:tcBorders>
              <w:top w:val="nil"/>
              <w:left w:val="nil"/>
              <w:bottom w:val="single" w:sz="4" w:space="0" w:color="auto"/>
              <w:right w:val="nil"/>
            </w:tcBorders>
            <w:shd w:val="clear" w:color="auto" w:fill="EEECE1" w:themeFill="background2"/>
            <w:noWrap/>
            <w:vAlign w:val="bottom"/>
            <w:hideMark/>
          </w:tcPr>
          <w:p w14:paraId="7ABB79F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0542587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5D47A68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20CBEA0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A80949" w:rsidRPr="00A80949" w14:paraId="45DA5D11" w14:textId="77777777" w:rsidTr="00A80949">
        <w:trPr>
          <w:trHeight w:val="113"/>
        </w:trPr>
        <w:tc>
          <w:tcPr>
            <w:tcW w:w="0" w:type="auto"/>
            <w:tcBorders>
              <w:top w:val="nil"/>
              <w:left w:val="nil"/>
              <w:bottom w:val="nil"/>
              <w:right w:val="nil"/>
            </w:tcBorders>
            <w:shd w:val="clear" w:color="auto" w:fill="auto"/>
            <w:noWrap/>
            <w:vAlign w:val="bottom"/>
            <w:hideMark/>
          </w:tcPr>
          <w:p w14:paraId="5A43D8AE" w14:textId="77777777" w:rsidR="00A80949" w:rsidRPr="00A80949" w:rsidRDefault="00A80949" w:rsidP="00A80949">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Dybstrøelse</w:t>
            </w:r>
          </w:p>
        </w:tc>
        <w:tc>
          <w:tcPr>
            <w:tcW w:w="0" w:type="auto"/>
            <w:tcBorders>
              <w:top w:val="nil"/>
              <w:left w:val="nil"/>
              <w:bottom w:val="nil"/>
              <w:right w:val="nil"/>
            </w:tcBorders>
            <w:shd w:val="clear" w:color="auto" w:fill="auto"/>
            <w:noWrap/>
            <w:vAlign w:val="bottom"/>
            <w:hideMark/>
          </w:tcPr>
          <w:p w14:paraId="77DC62F3" w14:textId="77777777" w:rsidR="00A80949" w:rsidRPr="00A80949" w:rsidRDefault="00A80949" w:rsidP="00A80949">
            <w:pPr>
              <w:spacing w:after="0"/>
              <w:jc w:val="righ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4</w:t>
            </w:r>
          </w:p>
        </w:tc>
        <w:tc>
          <w:tcPr>
            <w:tcW w:w="0" w:type="auto"/>
            <w:tcBorders>
              <w:top w:val="nil"/>
              <w:left w:val="nil"/>
              <w:bottom w:val="nil"/>
              <w:right w:val="nil"/>
            </w:tcBorders>
            <w:shd w:val="clear" w:color="auto" w:fill="auto"/>
            <w:noWrap/>
            <w:vAlign w:val="bottom"/>
            <w:hideMark/>
          </w:tcPr>
          <w:p w14:paraId="5CCCF904"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4,3</w:t>
            </w:r>
          </w:p>
        </w:tc>
        <w:tc>
          <w:tcPr>
            <w:tcW w:w="0" w:type="auto"/>
            <w:tcBorders>
              <w:top w:val="nil"/>
              <w:left w:val="nil"/>
              <w:bottom w:val="nil"/>
              <w:right w:val="nil"/>
            </w:tcBorders>
            <w:shd w:val="clear" w:color="auto" w:fill="auto"/>
            <w:noWrap/>
            <w:vAlign w:val="bottom"/>
            <w:hideMark/>
          </w:tcPr>
          <w:p w14:paraId="3E79E84B"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1,5</w:t>
            </w:r>
          </w:p>
        </w:tc>
        <w:tc>
          <w:tcPr>
            <w:tcW w:w="0" w:type="auto"/>
            <w:tcBorders>
              <w:top w:val="nil"/>
              <w:left w:val="nil"/>
              <w:bottom w:val="nil"/>
              <w:right w:val="nil"/>
            </w:tcBorders>
            <w:shd w:val="clear" w:color="auto" w:fill="auto"/>
            <w:noWrap/>
            <w:vAlign w:val="bottom"/>
            <w:hideMark/>
          </w:tcPr>
          <w:p w14:paraId="65D156EA"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25,8</w:t>
            </w:r>
          </w:p>
        </w:tc>
        <w:tc>
          <w:tcPr>
            <w:tcW w:w="0" w:type="auto"/>
            <w:tcBorders>
              <w:top w:val="nil"/>
              <w:left w:val="nil"/>
              <w:bottom w:val="nil"/>
              <w:right w:val="nil"/>
            </w:tcBorders>
            <w:shd w:val="clear" w:color="auto" w:fill="auto"/>
            <w:noWrap/>
            <w:vAlign w:val="bottom"/>
            <w:hideMark/>
          </w:tcPr>
          <w:p w14:paraId="2B004EC3" w14:textId="77777777" w:rsidR="00A80949" w:rsidRPr="00A80949" w:rsidRDefault="00A80949" w:rsidP="00A80949">
            <w:pPr>
              <w:spacing w:after="0"/>
              <w:jc w:val="right"/>
              <w:rPr>
                <w:rFonts w:asciiTheme="minorHAnsi" w:eastAsia="Times New Roman" w:hAnsiTheme="minorHAnsi" w:cstheme="minorHAnsi"/>
                <w:sz w:val="16"/>
                <w:szCs w:val="16"/>
                <w:lang w:eastAsia="da-DK"/>
              </w:rPr>
            </w:pPr>
          </w:p>
        </w:tc>
      </w:tr>
      <w:tr w:rsidR="00A80949" w:rsidRPr="00A80949" w14:paraId="3DAAC2C0" w14:textId="77777777" w:rsidTr="00A80949">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653120ED"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28C91671" w14:textId="77777777" w:rsidR="00A80949" w:rsidRPr="00A80949" w:rsidRDefault="00A80949" w:rsidP="00A80949">
            <w:pPr>
              <w:spacing w:after="0"/>
              <w:jc w:val="left"/>
              <w:rPr>
                <w:rFonts w:asciiTheme="minorHAnsi" w:eastAsia="Times New Roman" w:hAnsiTheme="minorHAnsi" w:cstheme="minorHAnsi"/>
                <w:color w:val="000000"/>
                <w:sz w:val="16"/>
                <w:szCs w:val="16"/>
                <w:lang w:eastAsia="da-DK"/>
              </w:rPr>
            </w:pPr>
            <w:r w:rsidRPr="00A80949">
              <w:rPr>
                <w:rFonts w:asciiTheme="minorHAnsi" w:eastAsia="Times New Roman" w:hAnsiTheme="minorHAnsi" w:cstheme="minorHAnsi"/>
                <w:color w:val="000000"/>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456EA792"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411F608F" w14:textId="77777777" w:rsidR="00A80949" w:rsidRPr="00A80949" w:rsidRDefault="00A80949" w:rsidP="00A80949">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6BC82397"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26</w:t>
            </w:r>
          </w:p>
        </w:tc>
        <w:tc>
          <w:tcPr>
            <w:tcW w:w="0" w:type="auto"/>
            <w:tcBorders>
              <w:top w:val="nil"/>
              <w:left w:val="nil"/>
              <w:bottom w:val="nil"/>
              <w:right w:val="nil"/>
            </w:tcBorders>
            <w:shd w:val="clear" w:color="auto" w:fill="auto"/>
            <w:noWrap/>
            <w:vAlign w:val="bottom"/>
            <w:hideMark/>
          </w:tcPr>
          <w:p w14:paraId="780A494B" w14:textId="77777777" w:rsidR="00A80949" w:rsidRPr="00A80949" w:rsidRDefault="00A80949" w:rsidP="00A80949">
            <w:pPr>
              <w:spacing w:after="0"/>
              <w:jc w:val="right"/>
              <w:rPr>
                <w:rFonts w:asciiTheme="minorHAnsi" w:eastAsia="Times New Roman" w:hAnsiTheme="minorHAnsi" w:cstheme="minorHAnsi"/>
                <w:b/>
                <w:bCs/>
                <w:sz w:val="16"/>
                <w:szCs w:val="16"/>
                <w:lang w:eastAsia="da-DK"/>
              </w:rPr>
            </w:pPr>
          </w:p>
        </w:tc>
      </w:tr>
      <w:tr w:rsidR="00A80949" w:rsidRPr="00A80949" w14:paraId="66C711AF" w14:textId="77777777" w:rsidTr="00A80949">
        <w:trPr>
          <w:trHeight w:val="113"/>
        </w:trPr>
        <w:tc>
          <w:tcPr>
            <w:tcW w:w="0" w:type="auto"/>
            <w:tcBorders>
              <w:top w:val="nil"/>
              <w:left w:val="nil"/>
              <w:bottom w:val="nil"/>
              <w:right w:val="nil"/>
            </w:tcBorders>
            <w:shd w:val="clear" w:color="auto" w:fill="auto"/>
            <w:noWrap/>
            <w:vAlign w:val="bottom"/>
            <w:hideMark/>
          </w:tcPr>
          <w:p w14:paraId="5AFE0701"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5E5FA799"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6AD8A8D"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AA90144"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60A25076"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DF5B90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r w:rsidR="006A3F30" w:rsidRPr="00A80949" w14:paraId="49F817FD" w14:textId="77777777" w:rsidTr="00A80949">
        <w:trPr>
          <w:trHeight w:val="113"/>
        </w:trPr>
        <w:tc>
          <w:tcPr>
            <w:tcW w:w="0" w:type="auto"/>
            <w:tcBorders>
              <w:top w:val="nil"/>
              <w:left w:val="nil"/>
              <w:bottom w:val="nil"/>
              <w:right w:val="nil"/>
            </w:tcBorders>
            <w:shd w:val="clear" w:color="auto" w:fill="auto"/>
            <w:noWrap/>
            <w:vAlign w:val="bottom"/>
          </w:tcPr>
          <w:p w14:paraId="3A415A92" w14:textId="77777777" w:rsidR="006A3F30" w:rsidRPr="00A80949" w:rsidRDefault="006A3F30"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tcPr>
          <w:p w14:paraId="783C6801" w14:textId="77777777" w:rsidR="006A3F30" w:rsidRPr="00A80949" w:rsidRDefault="006A3F30"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tcPr>
          <w:p w14:paraId="406EF948" w14:textId="77777777" w:rsidR="006A3F30" w:rsidRPr="00A80949" w:rsidRDefault="006A3F30"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tcPr>
          <w:p w14:paraId="7C5E1000" w14:textId="77777777" w:rsidR="006A3F30" w:rsidRPr="00A80949" w:rsidRDefault="006A3F30"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tcPr>
          <w:p w14:paraId="3F98CFD4" w14:textId="77777777" w:rsidR="006A3F30" w:rsidRPr="00A80949" w:rsidRDefault="006A3F30"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tcPr>
          <w:p w14:paraId="6469CD5B" w14:textId="77777777" w:rsidR="006A3F30" w:rsidRPr="00A80949" w:rsidRDefault="006A3F30" w:rsidP="00A80949">
            <w:pPr>
              <w:spacing w:after="0"/>
              <w:jc w:val="left"/>
              <w:rPr>
                <w:rFonts w:asciiTheme="minorHAnsi" w:eastAsia="Times New Roman" w:hAnsiTheme="minorHAnsi" w:cstheme="minorHAnsi"/>
                <w:sz w:val="16"/>
                <w:szCs w:val="16"/>
                <w:lang w:eastAsia="da-DK"/>
              </w:rPr>
            </w:pPr>
          </w:p>
        </w:tc>
      </w:tr>
      <w:tr w:rsidR="006A3F30" w:rsidRPr="00A80949" w14:paraId="45355F65" w14:textId="77777777" w:rsidTr="005A07A7">
        <w:trPr>
          <w:trHeight w:val="113"/>
        </w:trPr>
        <w:tc>
          <w:tcPr>
            <w:tcW w:w="0" w:type="auto"/>
            <w:tcBorders>
              <w:top w:val="nil"/>
              <w:left w:val="nil"/>
              <w:bottom w:val="single" w:sz="4" w:space="0" w:color="auto"/>
              <w:right w:val="nil"/>
            </w:tcBorders>
            <w:shd w:val="clear" w:color="auto" w:fill="EEECE1" w:themeFill="background2"/>
            <w:vAlign w:val="bottom"/>
            <w:hideMark/>
          </w:tcPr>
          <w:p w14:paraId="547D185F" w14:textId="205CD96D" w:rsidR="006A3F30" w:rsidRPr="00A80949" w:rsidRDefault="006A3F30" w:rsidP="00F022A4">
            <w:pPr>
              <w:spacing w:after="0"/>
              <w:jc w:val="left"/>
              <w:rPr>
                <w:rFonts w:asciiTheme="minorHAnsi" w:eastAsia="Times New Roman" w:hAnsiTheme="minorHAnsi" w:cstheme="minorHAnsi"/>
                <w:b/>
                <w:bCs/>
                <w:sz w:val="16"/>
                <w:szCs w:val="16"/>
                <w:lang w:eastAsia="da-DK"/>
              </w:rPr>
            </w:pPr>
            <w:r>
              <w:rPr>
                <w:rFonts w:asciiTheme="minorHAnsi" w:eastAsia="Times New Roman" w:hAnsiTheme="minorHAnsi" w:cstheme="minorHAnsi"/>
                <w:b/>
                <w:bCs/>
                <w:sz w:val="16"/>
                <w:szCs w:val="16"/>
                <w:lang w:eastAsia="da-DK"/>
              </w:rPr>
              <w:t>Drivgang</w:t>
            </w:r>
            <w:r w:rsidRPr="00A80949">
              <w:rPr>
                <w:rFonts w:asciiTheme="minorHAnsi" w:eastAsia="Times New Roman" w:hAnsiTheme="minorHAnsi" w:cstheme="minorHAnsi"/>
                <w:b/>
                <w:bCs/>
                <w:sz w:val="16"/>
                <w:szCs w:val="16"/>
                <w:lang w:eastAsia="da-DK"/>
              </w:rPr>
              <w:br/>
            </w:r>
            <w:r>
              <w:rPr>
                <w:rFonts w:asciiTheme="minorHAnsi" w:eastAsia="Times New Roman" w:hAnsiTheme="minorHAnsi" w:cstheme="minorHAnsi"/>
                <w:b/>
                <w:bCs/>
                <w:sz w:val="16"/>
                <w:szCs w:val="16"/>
                <w:lang w:eastAsia="da-DK"/>
              </w:rPr>
              <w:t>Fast gulv</w:t>
            </w:r>
          </w:p>
        </w:tc>
        <w:tc>
          <w:tcPr>
            <w:tcW w:w="0" w:type="auto"/>
            <w:tcBorders>
              <w:top w:val="nil"/>
              <w:left w:val="nil"/>
              <w:bottom w:val="single" w:sz="4" w:space="0" w:color="auto"/>
              <w:right w:val="nil"/>
            </w:tcBorders>
            <w:shd w:val="clear" w:color="auto" w:fill="EEECE1" w:themeFill="background2"/>
            <w:noWrap/>
            <w:vAlign w:val="bottom"/>
            <w:hideMark/>
          </w:tcPr>
          <w:p w14:paraId="5E1CC4AF" w14:textId="77777777" w:rsidR="006A3F30" w:rsidRPr="00A80949" w:rsidRDefault="006A3F30" w:rsidP="00F022A4">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længde</w:t>
            </w:r>
          </w:p>
        </w:tc>
        <w:tc>
          <w:tcPr>
            <w:tcW w:w="0" w:type="auto"/>
            <w:tcBorders>
              <w:top w:val="nil"/>
              <w:left w:val="nil"/>
              <w:bottom w:val="single" w:sz="4" w:space="0" w:color="auto"/>
              <w:right w:val="nil"/>
            </w:tcBorders>
            <w:shd w:val="clear" w:color="auto" w:fill="EEECE1" w:themeFill="background2"/>
            <w:noWrap/>
            <w:vAlign w:val="bottom"/>
            <w:hideMark/>
          </w:tcPr>
          <w:p w14:paraId="10B2550E" w14:textId="77777777" w:rsidR="006A3F30" w:rsidRPr="00A80949" w:rsidRDefault="006A3F30" w:rsidP="00F022A4">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bredde</w:t>
            </w:r>
          </w:p>
        </w:tc>
        <w:tc>
          <w:tcPr>
            <w:tcW w:w="0" w:type="auto"/>
            <w:tcBorders>
              <w:top w:val="nil"/>
              <w:left w:val="nil"/>
              <w:bottom w:val="single" w:sz="4" w:space="0" w:color="auto"/>
              <w:right w:val="nil"/>
            </w:tcBorders>
            <w:shd w:val="clear" w:color="auto" w:fill="EEECE1" w:themeFill="background2"/>
            <w:noWrap/>
            <w:vAlign w:val="bottom"/>
            <w:hideMark/>
          </w:tcPr>
          <w:p w14:paraId="2475A7A5" w14:textId="77777777" w:rsidR="006A3F30" w:rsidRPr="00A80949" w:rsidRDefault="006A3F30" w:rsidP="00F022A4">
            <w:pPr>
              <w:spacing w:after="0"/>
              <w:jc w:val="left"/>
              <w:rPr>
                <w:rFonts w:asciiTheme="minorHAnsi" w:eastAsia="Times New Roman" w:hAnsiTheme="minorHAnsi" w:cstheme="minorHAnsi"/>
                <w:sz w:val="16"/>
                <w:szCs w:val="16"/>
                <w:lang w:eastAsia="da-DK"/>
              </w:rPr>
            </w:pPr>
            <w:r w:rsidRPr="00A80949">
              <w:rPr>
                <w:rFonts w:asciiTheme="minorHAnsi" w:eastAsia="Times New Roman" w:hAnsiTheme="minorHAnsi" w:cstheme="minorHAnsi"/>
                <w:sz w:val="16"/>
                <w:szCs w:val="16"/>
                <w:lang w:eastAsia="da-DK"/>
              </w:rPr>
              <w:t>areal (m</w:t>
            </w:r>
            <w:r w:rsidRPr="00A80949">
              <w:rPr>
                <w:rFonts w:asciiTheme="minorHAnsi" w:eastAsia="Times New Roman" w:hAnsiTheme="minorHAnsi" w:cstheme="minorHAnsi"/>
                <w:sz w:val="16"/>
                <w:szCs w:val="16"/>
                <w:vertAlign w:val="superscript"/>
                <w:lang w:eastAsia="da-DK"/>
              </w:rPr>
              <w:t>2</w:t>
            </w:r>
            <w:r w:rsidRPr="00A80949">
              <w:rPr>
                <w:rFonts w:asciiTheme="minorHAnsi" w:eastAsia="Times New Roman" w:hAnsiTheme="minorHAnsi" w:cstheme="minorHAnsi"/>
                <w:sz w:val="16"/>
                <w:szCs w:val="16"/>
                <w:lang w:eastAsia="da-DK"/>
              </w:rPr>
              <w:t>)</w:t>
            </w:r>
          </w:p>
        </w:tc>
        <w:tc>
          <w:tcPr>
            <w:tcW w:w="0" w:type="auto"/>
            <w:tcBorders>
              <w:top w:val="nil"/>
              <w:left w:val="nil"/>
              <w:bottom w:val="nil"/>
              <w:right w:val="nil"/>
            </w:tcBorders>
            <w:shd w:val="clear" w:color="auto" w:fill="auto"/>
            <w:noWrap/>
            <w:vAlign w:val="bottom"/>
            <w:hideMark/>
          </w:tcPr>
          <w:p w14:paraId="50AD2933" w14:textId="77777777" w:rsidR="006A3F30" w:rsidRPr="00A80949" w:rsidRDefault="006A3F30" w:rsidP="00F022A4">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1E127594" w14:textId="77777777" w:rsidR="006A3F30" w:rsidRPr="00A80949" w:rsidRDefault="006A3F30" w:rsidP="00F022A4">
            <w:pPr>
              <w:spacing w:after="0"/>
              <w:jc w:val="left"/>
              <w:rPr>
                <w:rFonts w:asciiTheme="minorHAnsi" w:eastAsia="Times New Roman" w:hAnsiTheme="minorHAnsi" w:cstheme="minorHAnsi"/>
                <w:sz w:val="16"/>
                <w:szCs w:val="16"/>
                <w:lang w:eastAsia="da-DK"/>
              </w:rPr>
            </w:pPr>
          </w:p>
        </w:tc>
      </w:tr>
      <w:tr w:rsidR="006A3F30" w:rsidRPr="00A80949" w14:paraId="6753679C" w14:textId="77777777" w:rsidTr="00F022A4">
        <w:trPr>
          <w:trHeight w:val="113"/>
        </w:trPr>
        <w:tc>
          <w:tcPr>
            <w:tcW w:w="0" w:type="auto"/>
            <w:tcBorders>
              <w:top w:val="single" w:sz="4" w:space="0" w:color="auto"/>
              <w:left w:val="nil"/>
              <w:bottom w:val="double" w:sz="6" w:space="0" w:color="auto"/>
              <w:right w:val="nil"/>
            </w:tcBorders>
            <w:shd w:val="clear" w:color="auto" w:fill="auto"/>
            <w:noWrap/>
            <w:vAlign w:val="bottom"/>
            <w:hideMark/>
          </w:tcPr>
          <w:p w14:paraId="0B45C141" w14:textId="77777777" w:rsidR="006A3F30" w:rsidRPr="00A80949" w:rsidRDefault="006A3F30" w:rsidP="00F022A4">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i alt</w:t>
            </w:r>
          </w:p>
        </w:tc>
        <w:tc>
          <w:tcPr>
            <w:tcW w:w="0" w:type="auto"/>
            <w:tcBorders>
              <w:top w:val="single" w:sz="4" w:space="0" w:color="auto"/>
              <w:left w:val="nil"/>
              <w:bottom w:val="double" w:sz="6" w:space="0" w:color="auto"/>
              <w:right w:val="nil"/>
            </w:tcBorders>
            <w:shd w:val="clear" w:color="auto" w:fill="auto"/>
            <w:noWrap/>
            <w:vAlign w:val="bottom"/>
            <w:hideMark/>
          </w:tcPr>
          <w:p w14:paraId="0E1382A1" w14:textId="77777777" w:rsidR="006A3F30" w:rsidRPr="00A80949" w:rsidRDefault="006A3F30" w:rsidP="00F022A4">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1D870DD1" w14:textId="77777777" w:rsidR="006A3F30" w:rsidRPr="00A80949" w:rsidRDefault="006A3F30" w:rsidP="00F022A4">
            <w:pPr>
              <w:spacing w:after="0"/>
              <w:jc w:val="left"/>
              <w:rPr>
                <w:rFonts w:asciiTheme="minorHAnsi" w:eastAsia="Times New Roman" w:hAnsiTheme="minorHAnsi" w:cstheme="minorHAnsi"/>
                <w:b/>
                <w:bCs/>
                <w:sz w:val="16"/>
                <w:szCs w:val="16"/>
                <w:lang w:eastAsia="da-DK"/>
              </w:rPr>
            </w:pPr>
            <w:r w:rsidRPr="00A80949">
              <w:rPr>
                <w:rFonts w:asciiTheme="minorHAnsi" w:eastAsia="Times New Roman" w:hAnsiTheme="minorHAnsi" w:cstheme="minorHAnsi"/>
                <w:b/>
                <w:bCs/>
                <w:sz w:val="16"/>
                <w:szCs w:val="16"/>
                <w:lang w:eastAsia="da-DK"/>
              </w:rPr>
              <w:t> </w:t>
            </w:r>
          </w:p>
        </w:tc>
        <w:tc>
          <w:tcPr>
            <w:tcW w:w="0" w:type="auto"/>
            <w:tcBorders>
              <w:top w:val="single" w:sz="4" w:space="0" w:color="auto"/>
              <w:left w:val="nil"/>
              <w:bottom w:val="double" w:sz="6" w:space="0" w:color="auto"/>
              <w:right w:val="nil"/>
            </w:tcBorders>
            <w:shd w:val="clear" w:color="auto" w:fill="auto"/>
            <w:noWrap/>
            <w:vAlign w:val="bottom"/>
            <w:hideMark/>
          </w:tcPr>
          <w:p w14:paraId="6129CEA9" w14:textId="4C237B3F" w:rsidR="006A3F30" w:rsidRPr="00A80949" w:rsidRDefault="005A07A7" w:rsidP="00F022A4">
            <w:pPr>
              <w:spacing w:after="0"/>
              <w:jc w:val="right"/>
              <w:rPr>
                <w:rFonts w:asciiTheme="minorHAnsi" w:eastAsia="Times New Roman" w:hAnsiTheme="minorHAnsi" w:cstheme="minorHAnsi"/>
                <w:b/>
                <w:bCs/>
                <w:sz w:val="16"/>
                <w:szCs w:val="16"/>
                <w:lang w:eastAsia="da-DK"/>
              </w:rPr>
            </w:pPr>
            <w:r>
              <w:rPr>
                <w:rFonts w:asciiTheme="minorHAnsi" w:eastAsia="Times New Roman" w:hAnsiTheme="minorHAnsi" w:cstheme="minorHAnsi"/>
                <w:b/>
                <w:bCs/>
                <w:sz w:val="16"/>
                <w:szCs w:val="16"/>
                <w:lang w:eastAsia="da-DK"/>
              </w:rPr>
              <w:t>258</w:t>
            </w:r>
          </w:p>
        </w:tc>
        <w:tc>
          <w:tcPr>
            <w:tcW w:w="0" w:type="auto"/>
            <w:tcBorders>
              <w:top w:val="nil"/>
              <w:left w:val="nil"/>
              <w:bottom w:val="nil"/>
              <w:right w:val="nil"/>
            </w:tcBorders>
            <w:shd w:val="clear" w:color="auto" w:fill="auto"/>
            <w:noWrap/>
            <w:vAlign w:val="bottom"/>
            <w:hideMark/>
          </w:tcPr>
          <w:p w14:paraId="1BEA0B07" w14:textId="77777777" w:rsidR="006A3F30" w:rsidRPr="00A80949" w:rsidRDefault="006A3F30" w:rsidP="00F022A4">
            <w:pPr>
              <w:spacing w:after="0"/>
              <w:jc w:val="right"/>
              <w:rPr>
                <w:rFonts w:asciiTheme="minorHAnsi" w:eastAsia="Times New Roman" w:hAnsiTheme="minorHAnsi" w:cstheme="minorHAnsi"/>
                <w:b/>
                <w:bCs/>
                <w:sz w:val="16"/>
                <w:szCs w:val="16"/>
                <w:lang w:eastAsia="da-DK"/>
              </w:rPr>
            </w:pPr>
          </w:p>
        </w:tc>
        <w:tc>
          <w:tcPr>
            <w:tcW w:w="0" w:type="auto"/>
            <w:tcBorders>
              <w:top w:val="nil"/>
              <w:left w:val="nil"/>
              <w:bottom w:val="nil"/>
              <w:right w:val="nil"/>
            </w:tcBorders>
            <w:shd w:val="clear" w:color="auto" w:fill="auto"/>
            <w:noWrap/>
            <w:vAlign w:val="bottom"/>
            <w:hideMark/>
          </w:tcPr>
          <w:p w14:paraId="7CB5D904" w14:textId="77777777" w:rsidR="006A3F30" w:rsidRPr="00A80949" w:rsidRDefault="006A3F30" w:rsidP="00F022A4">
            <w:pPr>
              <w:spacing w:after="0"/>
              <w:jc w:val="left"/>
              <w:rPr>
                <w:rFonts w:asciiTheme="minorHAnsi" w:eastAsia="Times New Roman" w:hAnsiTheme="minorHAnsi" w:cstheme="minorHAnsi"/>
                <w:sz w:val="16"/>
                <w:szCs w:val="16"/>
                <w:lang w:eastAsia="da-DK"/>
              </w:rPr>
            </w:pPr>
          </w:p>
        </w:tc>
      </w:tr>
      <w:tr w:rsidR="00A80949" w:rsidRPr="00A80949" w14:paraId="3B4D407D" w14:textId="77777777" w:rsidTr="00A80949">
        <w:trPr>
          <w:trHeight w:val="113"/>
        </w:trPr>
        <w:tc>
          <w:tcPr>
            <w:tcW w:w="0" w:type="auto"/>
            <w:tcBorders>
              <w:top w:val="nil"/>
              <w:left w:val="nil"/>
              <w:bottom w:val="nil"/>
              <w:right w:val="nil"/>
            </w:tcBorders>
            <w:shd w:val="clear" w:color="auto" w:fill="auto"/>
            <w:noWrap/>
            <w:vAlign w:val="bottom"/>
            <w:hideMark/>
          </w:tcPr>
          <w:p w14:paraId="7DFE5ADC"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1F0A688"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28316595"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A12C51F"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0D20EE63"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c>
          <w:tcPr>
            <w:tcW w:w="0" w:type="auto"/>
            <w:tcBorders>
              <w:top w:val="nil"/>
              <w:left w:val="nil"/>
              <w:bottom w:val="nil"/>
              <w:right w:val="nil"/>
            </w:tcBorders>
            <w:shd w:val="clear" w:color="auto" w:fill="auto"/>
            <w:noWrap/>
            <w:vAlign w:val="bottom"/>
            <w:hideMark/>
          </w:tcPr>
          <w:p w14:paraId="43660150" w14:textId="77777777" w:rsidR="00A80949" w:rsidRPr="00A80949" w:rsidRDefault="00A80949" w:rsidP="00A80949">
            <w:pPr>
              <w:spacing w:after="0"/>
              <w:jc w:val="left"/>
              <w:rPr>
                <w:rFonts w:asciiTheme="minorHAnsi" w:eastAsia="Times New Roman" w:hAnsiTheme="minorHAnsi" w:cstheme="minorHAnsi"/>
                <w:sz w:val="16"/>
                <w:szCs w:val="16"/>
                <w:lang w:eastAsia="da-DK"/>
              </w:rPr>
            </w:pPr>
          </w:p>
        </w:tc>
      </w:tr>
    </w:tbl>
    <w:p w14:paraId="4B3EA463" w14:textId="3D353C89" w:rsidR="005E3D18" w:rsidRDefault="005E3D18">
      <w:pPr>
        <w:spacing w:line="276" w:lineRule="auto"/>
        <w:jc w:val="left"/>
      </w:pPr>
      <w:r>
        <w:br w:type="page"/>
      </w:r>
    </w:p>
    <w:p w14:paraId="3E60340E" w14:textId="7C20E901" w:rsidR="005E3D18" w:rsidRDefault="005E3D18" w:rsidP="005E3D18">
      <w:pPr>
        <w:pStyle w:val="Overskrift1"/>
      </w:pPr>
      <w:bookmarkStart w:id="140" w:name="_Toc108508987"/>
      <w:r>
        <w:lastRenderedPageBreak/>
        <w:t>– Transportveje og potentielle genekilder</w:t>
      </w:r>
      <w:bookmarkEnd w:id="140"/>
    </w:p>
    <w:p w14:paraId="1597C679" w14:textId="0B015C03" w:rsidR="005E3D18" w:rsidRPr="005E3D18" w:rsidRDefault="00C216B0" w:rsidP="005E3D18">
      <w:r>
        <w:rPr>
          <w:noProof/>
          <w:lang w:eastAsia="da-DK"/>
        </w:rPr>
        <w:drawing>
          <wp:anchor distT="0" distB="0" distL="114300" distR="114300" simplePos="0" relativeHeight="251723776" behindDoc="0" locked="0" layoutInCell="1" allowOverlap="1" wp14:anchorId="3FF79849" wp14:editId="4C4ECF91">
            <wp:simplePos x="0" y="0"/>
            <wp:positionH relativeFrom="column">
              <wp:posOffset>5594669</wp:posOffset>
            </wp:positionH>
            <wp:positionV relativeFrom="paragraph">
              <wp:posOffset>7029768</wp:posOffset>
            </wp:positionV>
            <wp:extent cx="1428750" cy="219075"/>
            <wp:effectExtent l="0" t="4763" r="0" b="0"/>
            <wp:wrapNone/>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1428750" cy="219075"/>
                    </a:xfrm>
                    <a:prstGeom prst="rect">
                      <a:avLst/>
                    </a:prstGeom>
                  </pic:spPr>
                </pic:pic>
              </a:graphicData>
            </a:graphic>
            <wp14:sizeRelH relativeFrom="page">
              <wp14:pctWidth>0</wp14:pctWidth>
            </wp14:sizeRelH>
            <wp14:sizeRelV relativeFrom="page">
              <wp14:pctHeight>0</wp14:pctHeight>
            </wp14:sizeRelV>
          </wp:anchor>
        </w:drawing>
      </w:r>
      <w:r w:rsidR="00FB20FA">
        <w:rPr>
          <w:noProof/>
          <w:lang w:eastAsia="da-DK"/>
        </w:rPr>
        <w:drawing>
          <wp:inline distT="0" distB="0" distL="0" distR="0" wp14:anchorId="0D4537B9" wp14:editId="11DFED8A">
            <wp:extent cx="7964478" cy="6488748"/>
            <wp:effectExtent l="0" t="508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7980870" cy="6502103"/>
                    </a:xfrm>
                    <a:prstGeom prst="rect">
                      <a:avLst/>
                    </a:prstGeom>
                  </pic:spPr>
                </pic:pic>
              </a:graphicData>
            </a:graphic>
          </wp:inline>
        </w:drawing>
      </w:r>
      <w:r w:rsidRPr="00C216B0">
        <w:rPr>
          <w:noProof/>
        </w:rPr>
        <w:t xml:space="preserve"> </w:t>
      </w:r>
    </w:p>
    <w:p w14:paraId="48C4D674" w14:textId="665F59F9" w:rsidR="001C6036" w:rsidRPr="00E8316C" w:rsidRDefault="001C6036" w:rsidP="001C6036"/>
    <w:sectPr w:rsidR="001C6036" w:rsidRPr="00E8316C" w:rsidSect="00E8316C">
      <w:headerReference w:type="first" r:id="rId47"/>
      <w:pgSz w:w="11907" w:h="16840" w:code="9"/>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50A87D" w14:textId="77777777" w:rsidR="00C6446C" w:rsidRDefault="00C6446C" w:rsidP="00D72D92">
      <w:r>
        <w:separator/>
      </w:r>
    </w:p>
  </w:endnote>
  <w:endnote w:type="continuationSeparator" w:id="0">
    <w:p w14:paraId="0BFC17A2" w14:textId="77777777" w:rsidR="00C6446C" w:rsidRDefault="00C6446C"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StagSans-Book-Web">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Cs w:val="20"/>
      </w:rPr>
      <w:id w:val="1437026314"/>
      <w:docPartObj>
        <w:docPartGallery w:val="Page Numbers (Bottom of Page)"/>
        <w:docPartUnique/>
      </w:docPartObj>
    </w:sdtPr>
    <w:sdtEndPr>
      <w:rPr>
        <w:sz w:val="18"/>
      </w:rPr>
    </w:sdtEndPr>
    <w:sdtContent>
      <w:p w14:paraId="1C45770D" w14:textId="0C846EBA" w:rsidR="005703C8" w:rsidRPr="00B72751" w:rsidRDefault="005703C8"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00F86A02">
          <w:rPr>
            <w:noProof/>
            <w:sz w:val="18"/>
            <w:szCs w:val="20"/>
          </w:rPr>
          <w:t>20</w:t>
        </w:r>
        <w:r w:rsidRPr="00B72751">
          <w:rPr>
            <w:sz w:val="18"/>
            <w:szCs w:val="20"/>
          </w:rPr>
          <w:fldChar w:fldCharType="end"/>
        </w:r>
      </w:p>
    </w:sdtContent>
  </w:sdt>
  <w:p w14:paraId="74D7DC40" w14:textId="77777777" w:rsidR="005703C8" w:rsidRDefault="005703C8"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937BFD" w14:textId="10E82DF1" w:rsidR="005703C8" w:rsidRPr="00B037AE" w:rsidRDefault="005703C8"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60CE87" w14:textId="77777777" w:rsidR="00C6446C" w:rsidRDefault="00C6446C" w:rsidP="00D72D92">
      <w:r>
        <w:separator/>
      </w:r>
    </w:p>
  </w:footnote>
  <w:footnote w:type="continuationSeparator" w:id="0">
    <w:p w14:paraId="3ABB97DA" w14:textId="77777777" w:rsidR="00C6446C" w:rsidRDefault="00C6446C" w:rsidP="00D72D92">
      <w:r>
        <w:continuationSeparator/>
      </w:r>
    </w:p>
  </w:footnote>
  <w:footnote w:id="1">
    <w:p w14:paraId="0837B2F1" w14:textId="04F34E61" w:rsidR="005703C8" w:rsidRDefault="005703C8">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1B07B" w14:textId="77777777" w:rsidR="005703C8" w:rsidRDefault="005703C8" w:rsidP="00F31A3D">
    <w:pPr>
      <w:pStyle w:val="Sidehoved"/>
      <w:jc w:val="right"/>
    </w:pPr>
    <w:r>
      <w:rPr>
        <w:noProof/>
        <w:lang w:eastAsia="da-DK"/>
      </w:rPr>
      <w:drawing>
        <wp:inline distT="0" distB="0" distL="0" distR="0" wp14:anchorId="458A5193" wp14:editId="03015638">
          <wp:extent cx="1123747" cy="660163"/>
          <wp:effectExtent l="0" t="0" r="635" b="698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80BE5" w14:textId="262A98CF" w:rsidR="005703C8" w:rsidRDefault="005703C8">
    <w:pPr>
      <w:pStyle w:val="Sidehoved"/>
    </w:pPr>
    <w:r>
      <w:rPr>
        <w:noProof/>
        <w:lang w:eastAsia="da-DK"/>
      </w:rPr>
      <w:drawing>
        <wp:anchor distT="0" distB="0" distL="114300" distR="114300" simplePos="0" relativeHeight="251660287" behindDoc="1" locked="0" layoutInCell="1" allowOverlap="1" wp14:anchorId="03D80194" wp14:editId="33E69155">
          <wp:simplePos x="0" y="0"/>
          <wp:positionH relativeFrom="page">
            <wp:posOffset>15240</wp:posOffset>
          </wp:positionH>
          <wp:positionV relativeFrom="paragraph">
            <wp:posOffset>-429260</wp:posOffset>
          </wp:positionV>
          <wp:extent cx="7536180" cy="10658475"/>
          <wp:effectExtent l="0" t="0" r="7620" b="9525"/>
          <wp:wrapNone/>
          <wp:docPr id="5" name="Billede 5"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661312" behindDoc="1" locked="0" layoutInCell="1" allowOverlap="1" wp14:anchorId="1D3CB8C2" wp14:editId="4B458437">
          <wp:simplePos x="0" y="0"/>
          <wp:positionH relativeFrom="column">
            <wp:posOffset>-370840</wp:posOffset>
          </wp:positionH>
          <wp:positionV relativeFrom="paragraph">
            <wp:posOffset>-144145</wp:posOffset>
          </wp:positionV>
          <wp:extent cx="1263600" cy="622800"/>
          <wp:effectExtent l="0" t="0" r="0" b="635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031CE" w14:textId="063F390B" w:rsidR="005703C8" w:rsidRDefault="005703C8"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88C4C45"/>
    <w:multiLevelType w:val="multilevel"/>
    <w:tmpl w:val="66C40D9C"/>
    <w:lvl w:ilvl="0">
      <w:start w:val="1"/>
      <w:numFmt w:val="decimal"/>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8EF1AA0"/>
    <w:multiLevelType w:val="hybridMultilevel"/>
    <w:tmpl w:val="5F78D1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5"/>
  </w:num>
  <w:num w:numId="3">
    <w:abstractNumId w:val="23"/>
  </w:num>
  <w:num w:numId="4">
    <w:abstractNumId w:val="32"/>
  </w:num>
  <w:num w:numId="5">
    <w:abstractNumId w:val="21"/>
  </w:num>
  <w:num w:numId="6">
    <w:abstractNumId w:val="29"/>
  </w:num>
  <w:num w:numId="7">
    <w:abstractNumId w:val="28"/>
  </w:num>
  <w:num w:numId="8">
    <w:abstractNumId w:val="22"/>
  </w:num>
  <w:num w:numId="9">
    <w:abstractNumId w:val="15"/>
  </w:num>
  <w:num w:numId="10">
    <w:abstractNumId w:val="8"/>
  </w:num>
  <w:num w:numId="11">
    <w:abstractNumId w:val="24"/>
  </w:num>
  <w:num w:numId="12">
    <w:abstractNumId w:val="31"/>
  </w:num>
  <w:num w:numId="13">
    <w:abstractNumId w:val="4"/>
  </w:num>
  <w:num w:numId="14">
    <w:abstractNumId w:val="9"/>
  </w:num>
  <w:num w:numId="15">
    <w:abstractNumId w:val="3"/>
  </w:num>
  <w:num w:numId="16">
    <w:abstractNumId w:val="5"/>
  </w:num>
  <w:num w:numId="17">
    <w:abstractNumId w:val="17"/>
  </w:num>
  <w:num w:numId="18">
    <w:abstractNumId w:val="30"/>
  </w:num>
  <w:num w:numId="19">
    <w:abstractNumId w:val="19"/>
  </w:num>
  <w:num w:numId="20">
    <w:abstractNumId w:val="18"/>
  </w:num>
  <w:num w:numId="21">
    <w:abstractNumId w:val="7"/>
  </w:num>
  <w:num w:numId="22">
    <w:abstractNumId w:val="0"/>
  </w:num>
  <w:num w:numId="23">
    <w:abstractNumId w:val="27"/>
  </w:num>
  <w:num w:numId="24">
    <w:abstractNumId w:val="11"/>
  </w:num>
  <w:num w:numId="25">
    <w:abstractNumId w:val="16"/>
  </w:num>
  <w:num w:numId="26">
    <w:abstractNumId w:val="26"/>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0"/>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11"/>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num>
  <w:num w:numId="35">
    <w:abstractNumId w:val="2"/>
  </w:num>
  <w:num w:numId="36">
    <w:abstractNumId w:val="20"/>
  </w:num>
  <w:num w:numId="37">
    <w:abstractNumId w:val="20"/>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582D"/>
    <w:rsid w:val="00001221"/>
    <w:rsid w:val="00001233"/>
    <w:rsid w:val="00001998"/>
    <w:rsid w:val="0000277B"/>
    <w:rsid w:val="00002DDD"/>
    <w:rsid w:val="000039E7"/>
    <w:rsid w:val="00010256"/>
    <w:rsid w:val="000103BC"/>
    <w:rsid w:val="00010E6A"/>
    <w:rsid w:val="000166E1"/>
    <w:rsid w:val="00017345"/>
    <w:rsid w:val="00017FDD"/>
    <w:rsid w:val="000209BE"/>
    <w:rsid w:val="00020C68"/>
    <w:rsid w:val="00021239"/>
    <w:rsid w:val="00021633"/>
    <w:rsid w:val="0002272F"/>
    <w:rsid w:val="00022E97"/>
    <w:rsid w:val="00024C65"/>
    <w:rsid w:val="00024FFA"/>
    <w:rsid w:val="00025914"/>
    <w:rsid w:val="0003081A"/>
    <w:rsid w:val="00030A67"/>
    <w:rsid w:val="00032319"/>
    <w:rsid w:val="00033050"/>
    <w:rsid w:val="00033EF0"/>
    <w:rsid w:val="000353E8"/>
    <w:rsid w:val="000354E8"/>
    <w:rsid w:val="000360E7"/>
    <w:rsid w:val="0003707F"/>
    <w:rsid w:val="000400C5"/>
    <w:rsid w:val="00040C8D"/>
    <w:rsid w:val="00040E8F"/>
    <w:rsid w:val="0004219A"/>
    <w:rsid w:val="00043623"/>
    <w:rsid w:val="0004548D"/>
    <w:rsid w:val="00046125"/>
    <w:rsid w:val="000475F0"/>
    <w:rsid w:val="00052861"/>
    <w:rsid w:val="0005532A"/>
    <w:rsid w:val="00055DD9"/>
    <w:rsid w:val="000567FF"/>
    <w:rsid w:val="000603A8"/>
    <w:rsid w:val="00061115"/>
    <w:rsid w:val="00063FDE"/>
    <w:rsid w:val="000665F6"/>
    <w:rsid w:val="00066D4F"/>
    <w:rsid w:val="00066FA8"/>
    <w:rsid w:val="000704D6"/>
    <w:rsid w:val="0007146F"/>
    <w:rsid w:val="000718DC"/>
    <w:rsid w:val="00071C04"/>
    <w:rsid w:val="000746F9"/>
    <w:rsid w:val="000749C1"/>
    <w:rsid w:val="00076123"/>
    <w:rsid w:val="00076788"/>
    <w:rsid w:val="00077164"/>
    <w:rsid w:val="0008148A"/>
    <w:rsid w:val="00082E95"/>
    <w:rsid w:val="00083405"/>
    <w:rsid w:val="000854AA"/>
    <w:rsid w:val="00085D57"/>
    <w:rsid w:val="0009143B"/>
    <w:rsid w:val="00091587"/>
    <w:rsid w:val="00093076"/>
    <w:rsid w:val="00096385"/>
    <w:rsid w:val="000A0A1E"/>
    <w:rsid w:val="000A194F"/>
    <w:rsid w:val="000A1E2E"/>
    <w:rsid w:val="000A2A14"/>
    <w:rsid w:val="000A397A"/>
    <w:rsid w:val="000A6EBF"/>
    <w:rsid w:val="000A757B"/>
    <w:rsid w:val="000A7C5E"/>
    <w:rsid w:val="000B0E00"/>
    <w:rsid w:val="000B2056"/>
    <w:rsid w:val="000B3100"/>
    <w:rsid w:val="000B41E2"/>
    <w:rsid w:val="000B62AC"/>
    <w:rsid w:val="000B693B"/>
    <w:rsid w:val="000C1955"/>
    <w:rsid w:val="000C207E"/>
    <w:rsid w:val="000C266D"/>
    <w:rsid w:val="000C4958"/>
    <w:rsid w:val="000C52C2"/>
    <w:rsid w:val="000C6ADA"/>
    <w:rsid w:val="000D07A8"/>
    <w:rsid w:val="000D0BA9"/>
    <w:rsid w:val="000D25D4"/>
    <w:rsid w:val="000D28C5"/>
    <w:rsid w:val="000D341D"/>
    <w:rsid w:val="000D3AFF"/>
    <w:rsid w:val="000D573D"/>
    <w:rsid w:val="000D5AB4"/>
    <w:rsid w:val="000D7126"/>
    <w:rsid w:val="000D7497"/>
    <w:rsid w:val="000D7AA1"/>
    <w:rsid w:val="000D7F95"/>
    <w:rsid w:val="000E0C41"/>
    <w:rsid w:val="000E3A58"/>
    <w:rsid w:val="000E4842"/>
    <w:rsid w:val="000F1373"/>
    <w:rsid w:val="000F2051"/>
    <w:rsid w:val="000F2FD5"/>
    <w:rsid w:val="000F61DB"/>
    <w:rsid w:val="000F79BC"/>
    <w:rsid w:val="000F7D96"/>
    <w:rsid w:val="001026C5"/>
    <w:rsid w:val="0010297F"/>
    <w:rsid w:val="00102CE9"/>
    <w:rsid w:val="00103F32"/>
    <w:rsid w:val="00104AF2"/>
    <w:rsid w:val="00107138"/>
    <w:rsid w:val="001071A9"/>
    <w:rsid w:val="00107F0C"/>
    <w:rsid w:val="001102A5"/>
    <w:rsid w:val="0011057A"/>
    <w:rsid w:val="0011065B"/>
    <w:rsid w:val="001110C9"/>
    <w:rsid w:val="00112E60"/>
    <w:rsid w:val="00112FB3"/>
    <w:rsid w:val="00116473"/>
    <w:rsid w:val="00120B9F"/>
    <w:rsid w:val="00122D4D"/>
    <w:rsid w:val="001230A0"/>
    <w:rsid w:val="00126DB0"/>
    <w:rsid w:val="00127200"/>
    <w:rsid w:val="0012726C"/>
    <w:rsid w:val="001310D2"/>
    <w:rsid w:val="00131E0B"/>
    <w:rsid w:val="0013262A"/>
    <w:rsid w:val="0013353D"/>
    <w:rsid w:val="001342A5"/>
    <w:rsid w:val="00137323"/>
    <w:rsid w:val="00140F86"/>
    <w:rsid w:val="00143601"/>
    <w:rsid w:val="00144365"/>
    <w:rsid w:val="00144D34"/>
    <w:rsid w:val="001505A3"/>
    <w:rsid w:val="00150FE1"/>
    <w:rsid w:val="00151DD5"/>
    <w:rsid w:val="00151EF5"/>
    <w:rsid w:val="00152357"/>
    <w:rsid w:val="00152A6A"/>
    <w:rsid w:val="00152B98"/>
    <w:rsid w:val="00152CD3"/>
    <w:rsid w:val="001539C1"/>
    <w:rsid w:val="00155080"/>
    <w:rsid w:val="00156920"/>
    <w:rsid w:val="00156ED7"/>
    <w:rsid w:val="00156F50"/>
    <w:rsid w:val="0016072E"/>
    <w:rsid w:val="001607FF"/>
    <w:rsid w:val="001613BA"/>
    <w:rsid w:val="001615D7"/>
    <w:rsid w:val="0016162A"/>
    <w:rsid w:val="0016209A"/>
    <w:rsid w:val="00162B94"/>
    <w:rsid w:val="00162BEF"/>
    <w:rsid w:val="001640A9"/>
    <w:rsid w:val="001645A0"/>
    <w:rsid w:val="0016797D"/>
    <w:rsid w:val="00170963"/>
    <w:rsid w:val="00171073"/>
    <w:rsid w:val="0017143E"/>
    <w:rsid w:val="00172041"/>
    <w:rsid w:val="00172A50"/>
    <w:rsid w:val="0017576F"/>
    <w:rsid w:val="001771D2"/>
    <w:rsid w:val="0018041A"/>
    <w:rsid w:val="0018149A"/>
    <w:rsid w:val="001843F4"/>
    <w:rsid w:val="001858AA"/>
    <w:rsid w:val="001859D5"/>
    <w:rsid w:val="00185F2D"/>
    <w:rsid w:val="0018649F"/>
    <w:rsid w:val="001865AD"/>
    <w:rsid w:val="00190174"/>
    <w:rsid w:val="00192231"/>
    <w:rsid w:val="001932C1"/>
    <w:rsid w:val="00194573"/>
    <w:rsid w:val="00194D9A"/>
    <w:rsid w:val="00195B62"/>
    <w:rsid w:val="0019617C"/>
    <w:rsid w:val="00196FC9"/>
    <w:rsid w:val="00197520"/>
    <w:rsid w:val="0019797C"/>
    <w:rsid w:val="00197F2E"/>
    <w:rsid w:val="001A0381"/>
    <w:rsid w:val="001A12A9"/>
    <w:rsid w:val="001A18C7"/>
    <w:rsid w:val="001A1D3C"/>
    <w:rsid w:val="001A2110"/>
    <w:rsid w:val="001A6FB5"/>
    <w:rsid w:val="001B3D98"/>
    <w:rsid w:val="001B54E0"/>
    <w:rsid w:val="001B5C7C"/>
    <w:rsid w:val="001B7A72"/>
    <w:rsid w:val="001C0365"/>
    <w:rsid w:val="001C09B4"/>
    <w:rsid w:val="001C0F59"/>
    <w:rsid w:val="001C3C5E"/>
    <w:rsid w:val="001C4048"/>
    <w:rsid w:val="001C468A"/>
    <w:rsid w:val="001C517F"/>
    <w:rsid w:val="001C6036"/>
    <w:rsid w:val="001C7C10"/>
    <w:rsid w:val="001D0B4D"/>
    <w:rsid w:val="001D2A61"/>
    <w:rsid w:val="001D303D"/>
    <w:rsid w:val="001D4F1B"/>
    <w:rsid w:val="001E06C8"/>
    <w:rsid w:val="001E0803"/>
    <w:rsid w:val="001E1279"/>
    <w:rsid w:val="001E192E"/>
    <w:rsid w:val="001E19A4"/>
    <w:rsid w:val="001E235B"/>
    <w:rsid w:val="001E2B03"/>
    <w:rsid w:val="001E3BCA"/>
    <w:rsid w:val="001E4D41"/>
    <w:rsid w:val="001E648F"/>
    <w:rsid w:val="001E73C2"/>
    <w:rsid w:val="001F0FE3"/>
    <w:rsid w:val="001F1567"/>
    <w:rsid w:val="001F1CEF"/>
    <w:rsid w:val="001F3270"/>
    <w:rsid w:val="001F4752"/>
    <w:rsid w:val="001F6A63"/>
    <w:rsid w:val="002001A6"/>
    <w:rsid w:val="002012A0"/>
    <w:rsid w:val="002019B1"/>
    <w:rsid w:val="0020204F"/>
    <w:rsid w:val="002035D3"/>
    <w:rsid w:val="0020435F"/>
    <w:rsid w:val="00210508"/>
    <w:rsid w:val="0021053E"/>
    <w:rsid w:val="00210D54"/>
    <w:rsid w:val="002114C4"/>
    <w:rsid w:val="00211ED1"/>
    <w:rsid w:val="00212F8B"/>
    <w:rsid w:val="00214659"/>
    <w:rsid w:val="002148F8"/>
    <w:rsid w:val="00214EB1"/>
    <w:rsid w:val="002176A2"/>
    <w:rsid w:val="002206B4"/>
    <w:rsid w:val="002209B2"/>
    <w:rsid w:val="00221EED"/>
    <w:rsid w:val="00223449"/>
    <w:rsid w:val="00224FB8"/>
    <w:rsid w:val="00225459"/>
    <w:rsid w:val="0022585E"/>
    <w:rsid w:val="00225A49"/>
    <w:rsid w:val="002266C5"/>
    <w:rsid w:val="002271BE"/>
    <w:rsid w:val="00227F7B"/>
    <w:rsid w:val="00231122"/>
    <w:rsid w:val="00231339"/>
    <w:rsid w:val="00231A92"/>
    <w:rsid w:val="00232DF9"/>
    <w:rsid w:val="002337DD"/>
    <w:rsid w:val="0023594E"/>
    <w:rsid w:val="0023721A"/>
    <w:rsid w:val="0023736E"/>
    <w:rsid w:val="002404A7"/>
    <w:rsid w:val="0024085C"/>
    <w:rsid w:val="00240EF9"/>
    <w:rsid w:val="0024309A"/>
    <w:rsid w:val="0024358A"/>
    <w:rsid w:val="002458A5"/>
    <w:rsid w:val="00247ABA"/>
    <w:rsid w:val="002507A9"/>
    <w:rsid w:val="00250801"/>
    <w:rsid w:val="00255BC7"/>
    <w:rsid w:val="0025609E"/>
    <w:rsid w:val="00256309"/>
    <w:rsid w:val="00257505"/>
    <w:rsid w:val="002575AA"/>
    <w:rsid w:val="00261054"/>
    <w:rsid w:val="00262E8E"/>
    <w:rsid w:val="0026520B"/>
    <w:rsid w:val="0026549E"/>
    <w:rsid w:val="002666C5"/>
    <w:rsid w:val="00266FC4"/>
    <w:rsid w:val="0026785E"/>
    <w:rsid w:val="00270748"/>
    <w:rsid w:val="00273C05"/>
    <w:rsid w:val="002811D1"/>
    <w:rsid w:val="00281805"/>
    <w:rsid w:val="00281D1B"/>
    <w:rsid w:val="00282E0E"/>
    <w:rsid w:val="002839CE"/>
    <w:rsid w:val="002849BE"/>
    <w:rsid w:val="002854AE"/>
    <w:rsid w:val="00285B46"/>
    <w:rsid w:val="00286E57"/>
    <w:rsid w:val="002917A7"/>
    <w:rsid w:val="00293196"/>
    <w:rsid w:val="002953D0"/>
    <w:rsid w:val="00295407"/>
    <w:rsid w:val="002955E3"/>
    <w:rsid w:val="0029698F"/>
    <w:rsid w:val="002A2235"/>
    <w:rsid w:val="002A36BC"/>
    <w:rsid w:val="002A3A36"/>
    <w:rsid w:val="002A4133"/>
    <w:rsid w:val="002A4B58"/>
    <w:rsid w:val="002B4033"/>
    <w:rsid w:val="002B5C63"/>
    <w:rsid w:val="002B6F0D"/>
    <w:rsid w:val="002C07D9"/>
    <w:rsid w:val="002C105A"/>
    <w:rsid w:val="002C1999"/>
    <w:rsid w:val="002C3A79"/>
    <w:rsid w:val="002C5768"/>
    <w:rsid w:val="002C71B9"/>
    <w:rsid w:val="002D092E"/>
    <w:rsid w:val="002D3758"/>
    <w:rsid w:val="002D5710"/>
    <w:rsid w:val="002E007E"/>
    <w:rsid w:val="002E0FD8"/>
    <w:rsid w:val="002E1663"/>
    <w:rsid w:val="002E1882"/>
    <w:rsid w:val="002E19BD"/>
    <w:rsid w:val="002E1A90"/>
    <w:rsid w:val="002E298D"/>
    <w:rsid w:val="002E4F17"/>
    <w:rsid w:val="002E54A0"/>
    <w:rsid w:val="002F0978"/>
    <w:rsid w:val="002F100A"/>
    <w:rsid w:val="002F23AF"/>
    <w:rsid w:val="002F4052"/>
    <w:rsid w:val="002F5D70"/>
    <w:rsid w:val="002F6358"/>
    <w:rsid w:val="003065B2"/>
    <w:rsid w:val="003107C0"/>
    <w:rsid w:val="0031097F"/>
    <w:rsid w:val="00312400"/>
    <w:rsid w:val="0031376E"/>
    <w:rsid w:val="003139F9"/>
    <w:rsid w:val="0031581D"/>
    <w:rsid w:val="00317D7B"/>
    <w:rsid w:val="00320148"/>
    <w:rsid w:val="00322B46"/>
    <w:rsid w:val="00322D6E"/>
    <w:rsid w:val="003233E1"/>
    <w:rsid w:val="0032377B"/>
    <w:rsid w:val="00324AE6"/>
    <w:rsid w:val="00325C62"/>
    <w:rsid w:val="00326286"/>
    <w:rsid w:val="00327997"/>
    <w:rsid w:val="00327EBF"/>
    <w:rsid w:val="00330947"/>
    <w:rsid w:val="00331590"/>
    <w:rsid w:val="0033234C"/>
    <w:rsid w:val="00332C66"/>
    <w:rsid w:val="00335117"/>
    <w:rsid w:val="003360B5"/>
    <w:rsid w:val="00336259"/>
    <w:rsid w:val="003366D7"/>
    <w:rsid w:val="00340191"/>
    <w:rsid w:val="00340866"/>
    <w:rsid w:val="00340EF5"/>
    <w:rsid w:val="00340F31"/>
    <w:rsid w:val="00341195"/>
    <w:rsid w:val="00342936"/>
    <w:rsid w:val="00342FA3"/>
    <w:rsid w:val="00346BA5"/>
    <w:rsid w:val="0035196D"/>
    <w:rsid w:val="0035549E"/>
    <w:rsid w:val="00357071"/>
    <w:rsid w:val="003573C7"/>
    <w:rsid w:val="003601AC"/>
    <w:rsid w:val="00360CA1"/>
    <w:rsid w:val="00360EEF"/>
    <w:rsid w:val="00365564"/>
    <w:rsid w:val="00370FA0"/>
    <w:rsid w:val="00371DFE"/>
    <w:rsid w:val="00373AD1"/>
    <w:rsid w:val="00374603"/>
    <w:rsid w:val="0037493E"/>
    <w:rsid w:val="00375A68"/>
    <w:rsid w:val="00376877"/>
    <w:rsid w:val="003805DD"/>
    <w:rsid w:val="003809E7"/>
    <w:rsid w:val="00384AC9"/>
    <w:rsid w:val="00387A53"/>
    <w:rsid w:val="00387B91"/>
    <w:rsid w:val="00390999"/>
    <w:rsid w:val="00391021"/>
    <w:rsid w:val="0039229C"/>
    <w:rsid w:val="00392B2B"/>
    <w:rsid w:val="003967E4"/>
    <w:rsid w:val="00397196"/>
    <w:rsid w:val="003974AD"/>
    <w:rsid w:val="00397889"/>
    <w:rsid w:val="00397E7D"/>
    <w:rsid w:val="003A14D6"/>
    <w:rsid w:val="003A2A38"/>
    <w:rsid w:val="003A2AE7"/>
    <w:rsid w:val="003A2BB1"/>
    <w:rsid w:val="003A3810"/>
    <w:rsid w:val="003A67BD"/>
    <w:rsid w:val="003A7176"/>
    <w:rsid w:val="003B0520"/>
    <w:rsid w:val="003B0993"/>
    <w:rsid w:val="003B163F"/>
    <w:rsid w:val="003B2A50"/>
    <w:rsid w:val="003B37EF"/>
    <w:rsid w:val="003B3DE1"/>
    <w:rsid w:val="003B417A"/>
    <w:rsid w:val="003B49BB"/>
    <w:rsid w:val="003B62ED"/>
    <w:rsid w:val="003B6F6A"/>
    <w:rsid w:val="003B77AD"/>
    <w:rsid w:val="003C0E0D"/>
    <w:rsid w:val="003C1470"/>
    <w:rsid w:val="003C166E"/>
    <w:rsid w:val="003C1B07"/>
    <w:rsid w:val="003C2005"/>
    <w:rsid w:val="003C4714"/>
    <w:rsid w:val="003C6DF0"/>
    <w:rsid w:val="003C7A79"/>
    <w:rsid w:val="003D0A89"/>
    <w:rsid w:val="003D11DC"/>
    <w:rsid w:val="003D2129"/>
    <w:rsid w:val="003D2E2E"/>
    <w:rsid w:val="003E05D6"/>
    <w:rsid w:val="003E0BEF"/>
    <w:rsid w:val="003E2DF1"/>
    <w:rsid w:val="003E6CEC"/>
    <w:rsid w:val="003E700B"/>
    <w:rsid w:val="003E7459"/>
    <w:rsid w:val="003E74DA"/>
    <w:rsid w:val="003F0B26"/>
    <w:rsid w:val="003F4524"/>
    <w:rsid w:val="003F76B5"/>
    <w:rsid w:val="00404367"/>
    <w:rsid w:val="00405CC5"/>
    <w:rsid w:val="004062B7"/>
    <w:rsid w:val="00407A9F"/>
    <w:rsid w:val="004106B9"/>
    <w:rsid w:val="004108C4"/>
    <w:rsid w:val="00410C17"/>
    <w:rsid w:val="0041135F"/>
    <w:rsid w:val="004138EA"/>
    <w:rsid w:val="004151E2"/>
    <w:rsid w:val="004158FF"/>
    <w:rsid w:val="0041643F"/>
    <w:rsid w:val="0042001F"/>
    <w:rsid w:val="004208F3"/>
    <w:rsid w:val="00421D0F"/>
    <w:rsid w:val="004245A0"/>
    <w:rsid w:val="00425C12"/>
    <w:rsid w:val="004261D9"/>
    <w:rsid w:val="00432561"/>
    <w:rsid w:val="004332C5"/>
    <w:rsid w:val="004366B4"/>
    <w:rsid w:val="00437B87"/>
    <w:rsid w:val="004404D4"/>
    <w:rsid w:val="004430E5"/>
    <w:rsid w:val="004447F6"/>
    <w:rsid w:val="00445770"/>
    <w:rsid w:val="00446615"/>
    <w:rsid w:val="004468F6"/>
    <w:rsid w:val="00446DC3"/>
    <w:rsid w:val="004504FD"/>
    <w:rsid w:val="004508F2"/>
    <w:rsid w:val="00451CBB"/>
    <w:rsid w:val="00451FBD"/>
    <w:rsid w:val="00453498"/>
    <w:rsid w:val="004559C8"/>
    <w:rsid w:val="00455A97"/>
    <w:rsid w:val="004604B7"/>
    <w:rsid w:val="00461E79"/>
    <w:rsid w:val="00462270"/>
    <w:rsid w:val="004632D9"/>
    <w:rsid w:val="00465292"/>
    <w:rsid w:val="00465DD7"/>
    <w:rsid w:val="004667F1"/>
    <w:rsid w:val="00466BC2"/>
    <w:rsid w:val="00467D56"/>
    <w:rsid w:val="00470366"/>
    <w:rsid w:val="00470ECF"/>
    <w:rsid w:val="00471ADA"/>
    <w:rsid w:val="004739B7"/>
    <w:rsid w:val="00473BAB"/>
    <w:rsid w:val="0047480C"/>
    <w:rsid w:val="00477CDF"/>
    <w:rsid w:val="00477DE0"/>
    <w:rsid w:val="00477F17"/>
    <w:rsid w:val="004800CD"/>
    <w:rsid w:val="00480139"/>
    <w:rsid w:val="00481D6D"/>
    <w:rsid w:val="00483280"/>
    <w:rsid w:val="00485C7B"/>
    <w:rsid w:val="00487CAF"/>
    <w:rsid w:val="00487EC0"/>
    <w:rsid w:val="00490669"/>
    <w:rsid w:val="00491302"/>
    <w:rsid w:val="00492390"/>
    <w:rsid w:val="0049341E"/>
    <w:rsid w:val="0049383E"/>
    <w:rsid w:val="00494191"/>
    <w:rsid w:val="00497291"/>
    <w:rsid w:val="004A079C"/>
    <w:rsid w:val="004A0A6A"/>
    <w:rsid w:val="004A1E75"/>
    <w:rsid w:val="004A2052"/>
    <w:rsid w:val="004A3728"/>
    <w:rsid w:val="004A3B5A"/>
    <w:rsid w:val="004A4076"/>
    <w:rsid w:val="004A496F"/>
    <w:rsid w:val="004A51B9"/>
    <w:rsid w:val="004A6DB4"/>
    <w:rsid w:val="004A7939"/>
    <w:rsid w:val="004B1746"/>
    <w:rsid w:val="004B2C59"/>
    <w:rsid w:val="004B3484"/>
    <w:rsid w:val="004B38CB"/>
    <w:rsid w:val="004B42E6"/>
    <w:rsid w:val="004B4FDF"/>
    <w:rsid w:val="004B6BBB"/>
    <w:rsid w:val="004C0D05"/>
    <w:rsid w:val="004C3C51"/>
    <w:rsid w:val="004C6DA0"/>
    <w:rsid w:val="004C6E10"/>
    <w:rsid w:val="004D0A58"/>
    <w:rsid w:val="004D152D"/>
    <w:rsid w:val="004D24AE"/>
    <w:rsid w:val="004D39A9"/>
    <w:rsid w:val="004D43A1"/>
    <w:rsid w:val="004E00F5"/>
    <w:rsid w:val="004E4B2B"/>
    <w:rsid w:val="004E5CAB"/>
    <w:rsid w:val="004E6469"/>
    <w:rsid w:val="004E6960"/>
    <w:rsid w:val="004F0632"/>
    <w:rsid w:val="004F0F93"/>
    <w:rsid w:val="004F1023"/>
    <w:rsid w:val="004F2C7F"/>
    <w:rsid w:val="004F3347"/>
    <w:rsid w:val="004F48D0"/>
    <w:rsid w:val="004F5153"/>
    <w:rsid w:val="004F721C"/>
    <w:rsid w:val="004F78BB"/>
    <w:rsid w:val="005000D4"/>
    <w:rsid w:val="00500FE8"/>
    <w:rsid w:val="005011DD"/>
    <w:rsid w:val="005026F2"/>
    <w:rsid w:val="005050F2"/>
    <w:rsid w:val="00506067"/>
    <w:rsid w:val="005100CE"/>
    <w:rsid w:val="00510358"/>
    <w:rsid w:val="0051298C"/>
    <w:rsid w:val="00514F20"/>
    <w:rsid w:val="00514FDF"/>
    <w:rsid w:val="0051605D"/>
    <w:rsid w:val="005172A4"/>
    <w:rsid w:val="005208C3"/>
    <w:rsid w:val="0052269B"/>
    <w:rsid w:val="0052463F"/>
    <w:rsid w:val="00525B6C"/>
    <w:rsid w:val="00526F9C"/>
    <w:rsid w:val="00527173"/>
    <w:rsid w:val="00527998"/>
    <w:rsid w:val="00530F77"/>
    <w:rsid w:val="005323B1"/>
    <w:rsid w:val="00532E78"/>
    <w:rsid w:val="00534846"/>
    <w:rsid w:val="00536FBB"/>
    <w:rsid w:val="00537995"/>
    <w:rsid w:val="00537F0F"/>
    <w:rsid w:val="00541CA2"/>
    <w:rsid w:val="00542350"/>
    <w:rsid w:val="005452B5"/>
    <w:rsid w:val="00545D8A"/>
    <w:rsid w:val="005465D4"/>
    <w:rsid w:val="00547646"/>
    <w:rsid w:val="0055008D"/>
    <w:rsid w:val="00551E63"/>
    <w:rsid w:val="00552258"/>
    <w:rsid w:val="005533B2"/>
    <w:rsid w:val="00554EA7"/>
    <w:rsid w:val="00555C86"/>
    <w:rsid w:val="00560A07"/>
    <w:rsid w:val="00560AE3"/>
    <w:rsid w:val="00560BE4"/>
    <w:rsid w:val="00560F09"/>
    <w:rsid w:val="00563211"/>
    <w:rsid w:val="00566426"/>
    <w:rsid w:val="00566C6D"/>
    <w:rsid w:val="00570249"/>
    <w:rsid w:val="005703C8"/>
    <w:rsid w:val="0057245F"/>
    <w:rsid w:val="005724E9"/>
    <w:rsid w:val="005738F4"/>
    <w:rsid w:val="00574CC9"/>
    <w:rsid w:val="00575DFD"/>
    <w:rsid w:val="00576A35"/>
    <w:rsid w:val="00576B6E"/>
    <w:rsid w:val="00581D03"/>
    <w:rsid w:val="00582DF4"/>
    <w:rsid w:val="0058365D"/>
    <w:rsid w:val="00583BD3"/>
    <w:rsid w:val="00585BD9"/>
    <w:rsid w:val="00586AA8"/>
    <w:rsid w:val="0058701E"/>
    <w:rsid w:val="00587535"/>
    <w:rsid w:val="00587BDA"/>
    <w:rsid w:val="0059148D"/>
    <w:rsid w:val="005915D1"/>
    <w:rsid w:val="00591BDC"/>
    <w:rsid w:val="00591F8A"/>
    <w:rsid w:val="00592EEB"/>
    <w:rsid w:val="005939ED"/>
    <w:rsid w:val="00594F3E"/>
    <w:rsid w:val="00596265"/>
    <w:rsid w:val="00596293"/>
    <w:rsid w:val="0059630C"/>
    <w:rsid w:val="005A07A7"/>
    <w:rsid w:val="005A0AD3"/>
    <w:rsid w:val="005A4113"/>
    <w:rsid w:val="005B0E1A"/>
    <w:rsid w:val="005B0FEA"/>
    <w:rsid w:val="005B1FFD"/>
    <w:rsid w:val="005B4350"/>
    <w:rsid w:val="005B4402"/>
    <w:rsid w:val="005B4FA9"/>
    <w:rsid w:val="005B55CE"/>
    <w:rsid w:val="005B56AE"/>
    <w:rsid w:val="005B7196"/>
    <w:rsid w:val="005B78FE"/>
    <w:rsid w:val="005B7A89"/>
    <w:rsid w:val="005B7DA2"/>
    <w:rsid w:val="005C24C8"/>
    <w:rsid w:val="005C25BC"/>
    <w:rsid w:val="005C3763"/>
    <w:rsid w:val="005C4470"/>
    <w:rsid w:val="005C492F"/>
    <w:rsid w:val="005C6374"/>
    <w:rsid w:val="005D4CE2"/>
    <w:rsid w:val="005D5D3B"/>
    <w:rsid w:val="005D6A86"/>
    <w:rsid w:val="005D6CC2"/>
    <w:rsid w:val="005D7322"/>
    <w:rsid w:val="005E0458"/>
    <w:rsid w:val="005E1BD3"/>
    <w:rsid w:val="005E2D1A"/>
    <w:rsid w:val="005E3D18"/>
    <w:rsid w:val="005E5A6F"/>
    <w:rsid w:val="005E6456"/>
    <w:rsid w:val="005E7477"/>
    <w:rsid w:val="005F0ED9"/>
    <w:rsid w:val="005F1480"/>
    <w:rsid w:val="005F1B5D"/>
    <w:rsid w:val="005F1ED0"/>
    <w:rsid w:val="005F2136"/>
    <w:rsid w:val="005F23B0"/>
    <w:rsid w:val="005F2D3C"/>
    <w:rsid w:val="005F2E83"/>
    <w:rsid w:val="005F56C0"/>
    <w:rsid w:val="006002B6"/>
    <w:rsid w:val="00603502"/>
    <w:rsid w:val="00604271"/>
    <w:rsid w:val="006056A3"/>
    <w:rsid w:val="00611CC3"/>
    <w:rsid w:val="00613921"/>
    <w:rsid w:val="00614D1C"/>
    <w:rsid w:val="0062005D"/>
    <w:rsid w:val="00620B12"/>
    <w:rsid w:val="00620C0B"/>
    <w:rsid w:val="00622828"/>
    <w:rsid w:val="006240F3"/>
    <w:rsid w:val="00625C85"/>
    <w:rsid w:val="00626794"/>
    <w:rsid w:val="00630937"/>
    <w:rsid w:val="0063200C"/>
    <w:rsid w:val="00632110"/>
    <w:rsid w:val="006322B2"/>
    <w:rsid w:val="00632478"/>
    <w:rsid w:val="0063296A"/>
    <w:rsid w:val="00640048"/>
    <w:rsid w:val="006424BD"/>
    <w:rsid w:val="00642AF7"/>
    <w:rsid w:val="00642F5C"/>
    <w:rsid w:val="00643EE6"/>
    <w:rsid w:val="00644295"/>
    <w:rsid w:val="0064528D"/>
    <w:rsid w:val="0064543B"/>
    <w:rsid w:val="00651BEB"/>
    <w:rsid w:val="00652D60"/>
    <w:rsid w:val="00654DF0"/>
    <w:rsid w:val="00657B89"/>
    <w:rsid w:val="00657C4A"/>
    <w:rsid w:val="00660319"/>
    <w:rsid w:val="00660587"/>
    <w:rsid w:val="00660808"/>
    <w:rsid w:val="006608B7"/>
    <w:rsid w:val="00662F46"/>
    <w:rsid w:val="006637BA"/>
    <w:rsid w:val="0066529D"/>
    <w:rsid w:val="00666017"/>
    <w:rsid w:val="006668DC"/>
    <w:rsid w:val="00666BB2"/>
    <w:rsid w:val="00666C14"/>
    <w:rsid w:val="00667E83"/>
    <w:rsid w:val="00670F61"/>
    <w:rsid w:val="00671BEF"/>
    <w:rsid w:val="00671E31"/>
    <w:rsid w:val="006728BE"/>
    <w:rsid w:val="00673D54"/>
    <w:rsid w:val="006753A2"/>
    <w:rsid w:val="00675E32"/>
    <w:rsid w:val="00676B46"/>
    <w:rsid w:val="00677F61"/>
    <w:rsid w:val="00681DFE"/>
    <w:rsid w:val="00682AEA"/>
    <w:rsid w:val="006841F4"/>
    <w:rsid w:val="00685A3E"/>
    <w:rsid w:val="00687BFA"/>
    <w:rsid w:val="0069001D"/>
    <w:rsid w:val="00690DB5"/>
    <w:rsid w:val="006926AF"/>
    <w:rsid w:val="0069278F"/>
    <w:rsid w:val="00692CE2"/>
    <w:rsid w:val="00695399"/>
    <w:rsid w:val="006955F8"/>
    <w:rsid w:val="00696289"/>
    <w:rsid w:val="00696D0B"/>
    <w:rsid w:val="006972B2"/>
    <w:rsid w:val="00697B6C"/>
    <w:rsid w:val="00697B87"/>
    <w:rsid w:val="006A10F7"/>
    <w:rsid w:val="006A15DE"/>
    <w:rsid w:val="006A345C"/>
    <w:rsid w:val="006A3F30"/>
    <w:rsid w:val="006A6A4C"/>
    <w:rsid w:val="006A6DE5"/>
    <w:rsid w:val="006B29B6"/>
    <w:rsid w:val="006B366A"/>
    <w:rsid w:val="006B44B9"/>
    <w:rsid w:val="006B5D0B"/>
    <w:rsid w:val="006B6777"/>
    <w:rsid w:val="006B6870"/>
    <w:rsid w:val="006B70F0"/>
    <w:rsid w:val="006B7848"/>
    <w:rsid w:val="006B7991"/>
    <w:rsid w:val="006C092A"/>
    <w:rsid w:val="006C1543"/>
    <w:rsid w:val="006C15FD"/>
    <w:rsid w:val="006C1E68"/>
    <w:rsid w:val="006C2A4C"/>
    <w:rsid w:val="006C2DB3"/>
    <w:rsid w:val="006C3A2D"/>
    <w:rsid w:val="006C4969"/>
    <w:rsid w:val="006C4A4C"/>
    <w:rsid w:val="006D1E69"/>
    <w:rsid w:val="006D1EA6"/>
    <w:rsid w:val="006D200C"/>
    <w:rsid w:val="006D3378"/>
    <w:rsid w:val="006D5515"/>
    <w:rsid w:val="006D5BC5"/>
    <w:rsid w:val="006D6278"/>
    <w:rsid w:val="006D6AD5"/>
    <w:rsid w:val="006E0B84"/>
    <w:rsid w:val="006E1366"/>
    <w:rsid w:val="006E1974"/>
    <w:rsid w:val="006E1DDA"/>
    <w:rsid w:val="006E2313"/>
    <w:rsid w:val="006E5124"/>
    <w:rsid w:val="006E597D"/>
    <w:rsid w:val="006E6313"/>
    <w:rsid w:val="006E72F7"/>
    <w:rsid w:val="006F0CF0"/>
    <w:rsid w:val="006F1139"/>
    <w:rsid w:val="006F1D15"/>
    <w:rsid w:val="006F2814"/>
    <w:rsid w:val="006F337A"/>
    <w:rsid w:val="006F3873"/>
    <w:rsid w:val="006F493E"/>
    <w:rsid w:val="006F7A2C"/>
    <w:rsid w:val="00700EC4"/>
    <w:rsid w:val="00701C57"/>
    <w:rsid w:val="00703F92"/>
    <w:rsid w:val="00704E9B"/>
    <w:rsid w:val="00705CEA"/>
    <w:rsid w:val="00705FB6"/>
    <w:rsid w:val="00710383"/>
    <w:rsid w:val="007144DD"/>
    <w:rsid w:val="00714BB9"/>
    <w:rsid w:val="0071655D"/>
    <w:rsid w:val="00720C92"/>
    <w:rsid w:val="00721D6C"/>
    <w:rsid w:val="00721E57"/>
    <w:rsid w:val="00722BF5"/>
    <w:rsid w:val="007232A6"/>
    <w:rsid w:val="0072451F"/>
    <w:rsid w:val="00724B1A"/>
    <w:rsid w:val="0072577F"/>
    <w:rsid w:val="0072626F"/>
    <w:rsid w:val="00726A93"/>
    <w:rsid w:val="007270DC"/>
    <w:rsid w:val="0072755F"/>
    <w:rsid w:val="00727F98"/>
    <w:rsid w:val="007304E5"/>
    <w:rsid w:val="007317B4"/>
    <w:rsid w:val="00733BC8"/>
    <w:rsid w:val="007343E7"/>
    <w:rsid w:val="00734D2F"/>
    <w:rsid w:val="00735304"/>
    <w:rsid w:val="007358A9"/>
    <w:rsid w:val="007359DB"/>
    <w:rsid w:val="00735B08"/>
    <w:rsid w:val="00735E34"/>
    <w:rsid w:val="00735E7E"/>
    <w:rsid w:val="007470A2"/>
    <w:rsid w:val="0074739C"/>
    <w:rsid w:val="0074798F"/>
    <w:rsid w:val="0075208D"/>
    <w:rsid w:val="00752C01"/>
    <w:rsid w:val="00752CDC"/>
    <w:rsid w:val="00754635"/>
    <w:rsid w:val="007556CC"/>
    <w:rsid w:val="00755A26"/>
    <w:rsid w:val="007575D2"/>
    <w:rsid w:val="0075797F"/>
    <w:rsid w:val="00757E34"/>
    <w:rsid w:val="00760169"/>
    <w:rsid w:val="00761945"/>
    <w:rsid w:val="007632F1"/>
    <w:rsid w:val="00767425"/>
    <w:rsid w:val="00767606"/>
    <w:rsid w:val="00774FAD"/>
    <w:rsid w:val="0077772C"/>
    <w:rsid w:val="00780871"/>
    <w:rsid w:val="0078180A"/>
    <w:rsid w:val="007828AD"/>
    <w:rsid w:val="0078516C"/>
    <w:rsid w:val="007852C1"/>
    <w:rsid w:val="00785A25"/>
    <w:rsid w:val="00785F66"/>
    <w:rsid w:val="00787FAD"/>
    <w:rsid w:val="0079231A"/>
    <w:rsid w:val="00793C6D"/>
    <w:rsid w:val="00795F09"/>
    <w:rsid w:val="00797612"/>
    <w:rsid w:val="00797B5D"/>
    <w:rsid w:val="007A1928"/>
    <w:rsid w:val="007A23E4"/>
    <w:rsid w:val="007A2504"/>
    <w:rsid w:val="007A2F2D"/>
    <w:rsid w:val="007A3106"/>
    <w:rsid w:val="007A34C7"/>
    <w:rsid w:val="007A4867"/>
    <w:rsid w:val="007A490B"/>
    <w:rsid w:val="007A49A5"/>
    <w:rsid w:val="007A5EB4"/>
    <w:rsid w:val="007A7182"/>
    <w:rsid w:val="007A77F1"/>
    <w:rsid w:val="007B1726"/>
    <w:rsid w:val="007B212F"/>
    <w:rsid w:val="007B4DC1"/>
    <w:rsid w:val="007B56B8"/>
    <w:rsid w:val="007B75A0"/>
    <w:rsid w:val="007B7BB8"/>
    <w:rsid w:val="007C08A7"/>
    <w:rsid w:val="007C0D78"/>
    <w:rsid w:val="007C0E33"/>
    <w:rsid w:val="007C1444"/>
    <w:rsid w:val="007C169A"/>
    <w:rsid w:val="007C2961"/>
    <w:rsid w:val="007C4885"/>
    <w:rsid w:val="007C4A45"/>
    <w:rsid w:val="007C6387"/>
    <w:rsid w:val="007C7001"/>
    <w:rsid w:val="007C721D"/>
    <w:rsid w:val="007D00A6"/>
    <w:rsid w:val="007D025F"/>
    <w:rsid w:val="007D3F07"/>
    <w:rsid w:val="007D4FA1"/>
    <w:rsid w:val="007D679A"/>
    <w:rsid w:val="007D6891"/>
    <w:rsid w:val="007D6B39"/>
    <w:rsid w:val="007E10D7"/>
    <w:rsid w:val="007E25D8"/>
    <w:rsid w:val="007E301C"/>
    <w:rsid w:val="007E396C"/>
    <w:rsid w:val="007E4DBC"/>
    <w:rsid w:val="007E5C30"/>
    <w:rsid w:val="007E5D66"/>
    <w:rsid w:val="007E6D42"/>
    <w:rsid w:val="007F0850"/>
    <w:rsid w:val="007F27AE"/>
    <w:rsid w:val="007F4289"/>
    <w:rsid w:val="007F590F"/>
    <w:rsid w:val="007F5A7F"/>
    <w:rsid w:val="007F7056"/>
    <w:rsid w:val="007F770E"/>
    <w:rsid w:val="007F7A80"/>
    <w:rsid w:val="007F7DD8"/>
    <w:rsid w:val="0080013A"/>
    <w:rsid w:val="0080030B"/>
    <w:rsid w:val="008014AE"/>
    <w:rsid w:val="00801EBE"/>
    <w:rsid w:val="0080214A"/>
    <w:rsid w:val="00804549"/>
    <w:rsid w:val="008057D7"/>
    <w:rsid w:val="00807510"/>
    <w:rsid w:val="00807A55"/>
    <w:rsid w:val="00807AD4"/>
    <w:rsid w:val="00810A1D"/>
    <w:rsid w:val="00811090"/>
    <w:rsid w:val="008120B6"/>
    <w:rsid w:val="00812150"/>
    <w:rsid w:val="0081351B"/>
    <w:rsid w:val="008154F0"/>
    <w:rsid w:val="00815F40"/>
    <w:rsid w:val="00822F8A"/>
    <w:rsid w:val="00823413"/>
    <w:rsid w:val="00823F37"/>
    <w:rsid w:val="00824708"/>
    <w:rsid w:val="0082644D"/>
    <w:rsid w:val="00827450"/>
    <w:rsid w:val="008301D1"/>
    <w:rsid w:val="00830F80"/>
    <w:rsid w:val="00831701"/>
    <w:rsid w:val="00831CBB"/>
    <w:rsid w:val="00832439"/>
    <w:rsid w:val="008327E1"/>
    <w:rsid w:val="00842908"/>
    <w:rsid w:val="008435F0"/>
    <w:rsid w:val="00845444"/>
    <w:rsid w:val="00845A11"/>
    <w:rsid w:val="00845FFD"/>
    <w:rsid w:val="00847576"/>
    <w:rsid w:val="008512C2"/>
    <w:rsid w:val="0085219C"/>
    <w:rsid w:val="008525B8"/>
    <w:rsid w:val="00854032"/>
    <w:rsid w:val="00854145"/>
    <w:rsid w:val="008550C0"/>
    <w:rsid w:val="0086055C"/>
    <w:rsid w:val="00860848"/>
    <w:rsid w:val="00861E97"/>
    <w:rsid w:val="00861EA5"/>
    <w:rsid w:val="008622CB"/>
    <w:rsid w:val="0086351E"/>
    <w:rsid w:val="00864AE4"/>
    <w:rsid w:val="008654EC"/>
    <w:rsid w:val="008705C8"/>
    <w:rsid w:val="008707F2"/>
    <w:rsid w:val="00871AFC"/>
    <w:rsid w:val="00871E4D"/>
    <w:rsid w:val="00872D04"/>
    <w:rsid w:val="008739CA"/>
    <w:rsid w:val="008744BF"/>
    <w:rsid w:val="00874A44"/>
    <w:rsid w:val="00874C41"/>
    <w:rsid w:val="00874E86"/>
    <w:rsid w:val="008755DF"/>
    <w:rsid w:val="00875B01"/>
    <w:rsid w:val="00881681"/>
    <w:rsid w:val="00881DF8"/>
    <w:rsid w:val="00881FFF"/>
    <w:rsid w:val="008826A3"/>
    <w:rsid w:val="0088331C"/>
    <w:rsid w:val="00885531"/>
    <w:rsid w:val="0088619D"/>
    <w:rsid w:val="00886B44"/>
    <w:rsid w:val="00887875"/>
    <w:rsid w:val="008902B2"/>
    <w:rsid w:val="00891A02"/>
    <w:rsid w:val="00891A69"/>
    <w:rsid w:val="00891F2D"/>
    <w:rsid w:val="00894E1E"/>
    <w:rsid w:val="0089546B"/>
    <w:rsid w:val="00895BDD"/>
    <w:rsid w:val="00896F67"/>
    <w:rsid w:val="00897DBA"/>
    <w:rsid w:val="008A4DEA"/>
    <w:rsid w:val="008A5197"/>
    <w:rsid w:val="008A655E"/>
    <w:rsid w:val="008A6D56"/>
    <w:rsid w:val="008A78A2"/>
    <w:rsid w:val="008B057A"/>
    <w:rsid w:val="008B0E8C"/>
    <w:rsid w:val="008B33E0"/>
    <w:rsid w:val="008B3509"/>
    <w:rsid w:val="008B41DD"/>
    <w:rsid w:val="008B525D"/>
    <w:rsid w:val="008B5BEF"/>
    <w:rsid w:val="008B5C2D"/>
    <w:rsid w:val="008B71CA"/>
    <w:rsid w:val="008C04F5"/>
    <w:rsid w:val="008C1976"/>
    <w:rsid w:val="008C1E3B"/>
    <w:rsid w:val="008C42D9"/>
    <w:rsid w:val="008C52A8"/>
    <w:rsid w:val="008C5964"/>
    <w:rsid w:val="008C5D3B"/>
    <w:rsid w:val="008C75F0"/>
    <w:rsid w:val="008D3233"/>
    <w:rsid w:val="008D4F9F"/>
    <w:rsid w:val="008D584D"/>
    <w:rsid w:val="008D5A9B"/>
    <w:rsid w:val="008D5AC4"/>
    <w:rsid w:val="008D5D89"/>
    <w:rsid w:val="008D764C"/>
    <w:rsid w:val="008D7F1F"/>
    <w:rsid w:val="008E19EA"/>
    <w:rsid w:val="008E2496"/>
    <w:rsid w:val="008E468B"/>
    <w:rsid w:val="008E4C2F"/>
    <w:rsid w:val="008E65F4"/>
    <w:rsid w:val="008E77FD"/>
    <w:rsid w:val="008E7DAC"/>
    <w:rsid w:val="008E7DFD"/>
    <w:rsid w:val="008F03F0"/>
    <w:rsid w:val="008F20B3"/>
    <w:rsid w:val="008F2FC0"/>
    <w:rsid w:val="008F472C"/>
    <w:rsid w:val="008F4735"/>
    <w:rsid w:val="008F4D73"/>
    <w:rsid w:val="008F69AE"/>
    <w:rsid w:val="00904410"/>
    <w:rsid w:val="00904A9B"/>
    <w:rsid w:val="009056A7"/>
    <w:rsid w:val="0090660A"/>
    <w:rsid w:val="009067CB"/>
    <w:rsid w:val="00906D57"/>
    <w:rsid w:val="00906EE7"/>
    <w:rsid w:val="00907462"/>
    <w:rsid w:val="00910316"/>
    <w:rsid w:val="00911FE2"/>
    <w:rsid w:val="00915766"/>
    <w:rsid w:val="00916FA5"/>
    <w:rsid w:val="00920AC3"/>
    <w:rsid w:val="00921BE8"/>
    <w:rsid w:val="00922C43"/>
    <w:rsid w:val="00924B85"/>
    <w:rsid w:val="00927486"/>
    <w:rsid w:val="0093012D"/>
    <w:rsid w:val="00930E4F"/>
    <w:rsid w:val="00930F81"/>
    <w:rsid w:val="0093120D"/>
    <w:rsid w:val="00932464"/>
    <w:rsid w:val="009358C8"/>
    <w:rsid w:val="00935E47"/>
    <w:rsid w:val="0093761A"/>
    <w:rsid w:val="00937D4B"/>
    <w:rsid w:val="00941524"/>
    <w:rsid w:val="00941C14"/>
    <w:rsid w:val="0094277B"/>
    <w:rsid w:val="00943B6B"/>
    <w:rsid w:val="009444A7"/>
    <w:rsid w:val="009521EF"/>
    <w:rsid w:val="00953CB4"/>
    <w:rsid w:val="009545B6"/>
    <w:rsid w:val="00955C59"/>
    <w:rsid w:val="00961041"/>
    <w:rsid w:val="009656C4"/>
    <w:rsid w:val="00966415"/>
    <w:rsid w:val="0096663F"/>
    <w:rsid w:val="00967846"/>
    <w:rsid w:val="009708DA"/>
    <w:rsid w:val="00971330"/>
    <w:rsid w:val="009745A7"/>
    <w:rsid w:val="0097576B"/>
    <w:rsid w:val="00975A03"/>
    <w:rsid w:val="00975A7F"/>
    <w:rsid w:val="00975AD7"/>
    <w:rsid w:val="00975F2D"/>
    <w:rsid w:val="0097628F"/>
    <w:rsid w:val="009816A8"/>
    <w:rsid w:val="00981B16"/>
    <w:rsid w:val="009825FC"/>
    <w:rsid w:val="00982B55"/>
    <w:rsid w:val="00984291"/>
    <w:rsid w:val="00987E58"/>
    <w:rsid w:val="00987FB3"/>
    <w:rsid w:val="009903F3"/>
    <w:rsid w:val="00990C8E"/>
    <w:rsid w:val="00990FAE"/>
    <w:rsid w:val="0099309F"/>
    <w:rsid w:val="00993579"/>
    <w:rsid w:val="00993F3F"/>
    <w:rsid w:val="00994CF3"/>
    <w:rsid w:val="0099517C"/>
    <w:rsid w:val="0099551B"/>
    <w:rsid w:val="009A0570"/>
    <w:rsid w:val="009A06DA"/>
    <w:rsid w:val="009A08B7"/>
    <w:rsid w:val="009A0D49"/>
    <w:rsid w:val="009A0D8A"/>
    <w:rsid w:val="009A2C5E"/>
    <w:rsid w:val="009A6054"/>
    <w:rsid w:val="009A7958"/>
    <w:rsid w:val="009B0D69"/>
    <w:rsid w:val="009B1C55"/>
    <w:rsid w:val="009B47EB"/>
    <w:rsid w:val="009B49CE"/>
    <w:rsid w:val="009B4AF4"/>
    <w:rsid w:val="009B5914"/>
    <w:rsid w:val="009B6E14"/>
    <w:rsid w:val="009B7818"/>
    <w:rsid w:val="009B79A1"/>
    <w:rsid w:val="009C054E"/>
    <w:rsid w:val="009C05FB"/>
    <w:rsid w:val="009C1DAA"/>
    <w:rsid w:val="009C43AC"/>
    <w:rsid w:val="009C49EE"/>
    <w:rsid w:val="009C61B7"/>
    <w:rsid w:val="009C6A4A"/>
    <w:rsid w:val="009D2634"/>
    <w:rsid w:val="009D4854"/>
    <w:rsid w:val="009D61FE"/>
    <w:rsid w:val="009D7001"/>
    <w:rsid w:val="009D7DFC"/>
    <w:rsid w:val="009E0EA0"/>
    <w:rsid w:val="009E1714"/>
    <w:rsid w:val="009E1D67"/>
    <w:rsid w:val="009E2DCE"/>
    <w:rsid w:val="009E40EF"/>
    <w:rsid w:val="009E4858"/>
    <w:rsid w:val="009E497F"/>
    <w:rsid w:val="009E5423"/>
    <w:rsid w:val="009E6C57"/>
    <w:rsid w:val="009E7621"/>
    <w:rsid w:val="009E777F"/>
    <w:rsid w:val="009E7F79"/>
    <w:rsid w:val="009F107E"/>
    <w:rsid w:val="009F2811"/>
    <w:rsid w:val="009F4906"/>
    <w:rsid w:val="009F5584"/>
    <w:rsid w:val="009F6122"/>
    <w:rsid w:val="009F66DA"/>
    <w:rsid w:val="009F694A"/>
    <w:rsid w:val="00A00712"/>
    <w:rsid w:val="00A00B7B"/>
    <w:rsid w:val="00A0302A"/>
    <w:rsid w:val="00A061E0"/>
    <w:rsid w:val="00A078FC"/>
    <w:rsid w:val="00A11A8E"/>
    <w:rsid w:val="00A11D66"/>
    <w:rsid w:val="00A12CB9"/>
    <w:rsid w:val="00A13CA4"/>
    <w:rsid w:val="00A14638"/>
    <w:rsid w:val="00A16CF7"/>
    <w:rsid w:val="00A20C7D"/>
    <w:rsid w:val="00A21A69"/>
    <w:rsid w:val="00A24950"/>
    <w:rsid w:val="00A255F3"/>
    <w:rsid w:val="00A26384"/>
    <w:rsid w:val="00A326C0"/>
    <w:rsid w:val="00A349E3"/>
    <w:rsid w:val="00A34D4B"/>
    <w:rsid w:val="00A35F60"/>
    <w:rsid w:val="00A36B41"/>
    <w:rsid w:val="00A404A3"/>
    <w:rsid w:val="00A41DD7"/>
    <w:rsid w:val="00A42173"/>
    <w:rsid w:val="00A42D11"/>
    <w:rsid w:val="00A45ED6"/>
    <w:rsid w:val="00A470E1"/>
    <w:rsid w:val="00A47836"/>
    <w:rsid w:val="00A57237"/>
    <w:rsid w:val="00A60CC0"/>
    <w:rsid w:val="00A62E93"/>
    <w:rsid w:val="00A63C22"/>
    <w:rsid w:val="00A705B2"/>
    <w:rsid w:val="00A70909"/>
    <w:rsid w:val="00A722C2"/>
    <w:rsid w:val="00A72A14"/>
    <w:rsid w:val="00A737B0"/>
    <w:rsid w:val="00A7467F"/>
    <w:rsid w:val="00A771AE"/>
    <w:rsid w:val="00A80949"/>
    <w:rsid w:val="00A8179E"/>
    <w:rsid w:val="00A82E0A"/>
    <w:rsid w:val="00A84849"/>
    <w:rsid w:val="00A85073"/>
    <w:rsid w:val="00A853DF"/>
    <w:rsid w:val="00A86376"/>
    <w:rsid w:val="00A902AB"/>
    <w:rsid w:val="00A90C85"/>
    <w:rsid w:val="00A92B32"/>
    <w:rsid w:val="00A92C55"/>
    <w:rsid w:val="00A92E85"/>
    <w:rsid w:val="00A931E3"/>
    <w:rsid w:val="00A9455D"/>
    <w:rsid w:val="00A967E6"/>
    <w:rsid w:val="00A979FB"/>
    <w:rsid w:val="00A97A30"/>
    <w:rsid w:val="00AA0D48"/>
    <w:rsid w:val="00AA26B7"/>
    <w:rsid w:val="00AA455B"/>
    <w:rsid w:val="00AA6D1F"/>
    <w:rsid w:val="00AB2277"/>
    <w:rsid w:val="00AB3EBF"/>
    <w:rsid w:val="00AB501D"/>
    <w:rsid w:val="00AB5EA2"/>
    <w:rsid w:val="00AB64D7"/>
    <w:rsid w:val="00AC090C"/>
    <w:rsid w:val="00AC2CDB"/>
    <w:rsid w:val="00AC48F4"/>
    <w:rsid w:val="00AC6374"/>
    <w:rsid w:val="00AC6A22"/>
    <w:rsid w:val="00AC6BA5"/>
    <w:rsid w:val="00AC7B90"/>
    <w:rsid w:val="00AD01CA"/>
    <w:rsid w:val="00AD088F"/>
    <w:rsid w:val="00AD1175"/>
    <w:rsid w:val="00AD142B"/>
    <w:rsid w:val="00AD1E41"/>
    <w:rsid w:val="00AD4D98"/>
    <w:rsid w:val="00AE2B8B"/>
    <w:rsid w:val="00AE2E3C"/>
    <w:rsid w:val="00AE319E"/>
    <w:rsid w:val="00AE4C59"/>
    <w:rsid w:val="00AE547B"/>
    <w:rsid w:val="00AE7212"/>
    <w:rsid w:val="00AF0630"/>
    <w:rsid w:val="00AF0AA5"/>
    <w:rsid w:val="00AF1291"/>
    <w:rsid w:val="00AF1F35"/>
    <w:rsid w:val="00AF296E"/>
    <w:rsid w:val="00AF3CB3"/>
    <w:rsid w:val="00AF5C99"/>
    <w:rsid w:val="00AF7F43"/>
    <w:rsid w:val="00B009DB"/>
    <w:rsid w:val="00B00F71"/>
    <w:rsid w:val="00B03037"/>
    <w:rsid w:val="00B037AE"/>
    <w:rsid w:val="00B0410E"/>
    <w:rsid w:val="00B05096"/>
    <w:rsid w:val="00B06A4B"/>
    <w:rsid w:val="00B110F9"/>
    <w:rsid w:val="00B111EB"/>
    <w:rsid w:val="00B12A10"/>
    <w:rsid w:val="00B12A46"/>
    <w:rsid w:val="00B15724"/>
    <w:rsid w:val="00B16454"/>
    <w:rsid w:val="00B16ADD"/>
    <w:rsid w:val="00B17CEA"/>
    <w:rsid w:val="00B17FAB"/>
    <w:rsid w:val="00B20114"/>
    <w:rsid w:val="00B222BE"/>
    <w:rsid w:val="00B228E4"/>
    <w:rsid w:val="00B23489"/>
    <w:rsid w:val="00B23C51"/>
    <w:rsid w:val="00B246FF"/>
    <w:rsid w:val="00B27742"/>
    <w:rsid w:val="00B278CC"/>
    <w:rsid w:val="00B30AC9"/>
    <w:rsid w:val="00B31359"/>
    <w:rsid w:val="00B32844"/>
    <w:rsid w:val="00B344BA"/>
    <w:rsid w:val="00B35968"/>
    <w:rsid w:val="00B36E58"/>
    <w:rsid w:val="00B37093"/>
    <w:rsid w:val="00B37AC2"/>
    <w:rsid w:val="00B40296"/>
    <w:rsid w:val="00B42382"/>
    <w:rsid w:val="00B431BF"/>
    <w:rsid w:val="00B43344"/>
    <w:rsid w:val="00B452A9"/>
    <w:rsid w:val="00B46EB5"/>
    <w:rsid w:val="00B510B7"/>
    <w:rsid w:val="00B51551"/>
    <w:rsid w:val="00B529C8"/>
    <w:rsid w:val="00B55A0C"/>
    <w:rsid w:val="00B572F4"/>
    <w:rsid w:val="00B57463"/>
    <w:rsid w:val="00B600A5"/>
    <w:rsid w:val="00B615D8"/>
    <w:rsid w:val="00B61FD0"/>
    <w:rsid w:val="00B63606"/>
    <w:rsid w:val="00B63BB5"/>
    <w:rsid w:val="00B64935"/>
    <w:rsid w:val="00B67DC3"/>
    <w:rsid w:val="00B7007F"/>
    <w:rsid w:val="00B72751"/>
    <w:rsid w:val="00B74F9E"/>
    <w:rsid w:val="00B75838"/>
    <w:rsid w:val="00B7592C"/>
    <w:rsid w:val="00B7602E"/>
    <w:rsid w:val="00B80575"/>
    <w:rsid w:val="00B81893"/>
    <w:rsid w:val="00B820F6"/>
    <w:rsid w:val="00B85624"/>
    <w:rsid w:val="00B86103"/>
    <w:rsid w:val="00B86691"/>
    <w:rsid w:val="00B86A87"/>
    <w:rsid w:val="00B86F0B"/>
    <w:rsid w:val="00B87169"/>
    <w:rsid w:val="00B8781E"/>
    <w:rsid w:val="00B87C30"/>
    <w:rsid w:val="00B87FE4"/>
    <w:rsid w:val="00B9119E"/>
    <w:rsid w:val="00B92D6F"/>
    <w:rsid w:val="00B92EFB"/>
    <w:rsid w:val="00B94847"/>
    <w:rsid w:val="00B95495"/>
    <w:rsid w:val="00B96E26"/>
    <w:rsid w:val="00B96F42"/>
    <w:rsid w:val="00B970CB"/>
    <w:rsid w:val="00B971BD"/>
    <w:rsid w:val="00BA0765"/>
    <w:rsid w:val="00BA1980"/>
    <w:rsid w:val="00BA6641"/>
    <w:rsid w:val="00BA685B"/>
    <w:rsid w:val="00BA6934"/>
    <w:rsid w:val="00BA74D7"/>
    <w:rsid w:val="00BB02CC"/>
    <w:rsid w:val="00BB0812"/>
    <w:rsid w:val="00BB324C"/>
    <w:rsid w:val="00BB3F10"/>
    <w:rsid w:val="00BB487C"/>
    <w:rsid w:val="00BB4CA9"/>
    <w:rsid w:val="00BB5135"/>
    <w:rsid w:val="00BC0FB0"/>
    <w:rsid w:val="00BC18FE"/>
    <w:rsid w:val="00BC2372"/>
    <w:rsid w:val="00BC26F6"/>
    <w:rsid w:val="00BC4FB4"/>
    <w:rsid w:val="00BC5132"/>
    <w:rsid w:val="00BC5E13"/>
    <w:rsid w:val="00BC708F"/>
    <w:rsid w:val="00BC70A6"/>
    <w:rsid w:val="00BD0AE2"/>
    <w:rsid w:val="00BD2391"/>
    <w:rsid w:val="00BD28F0"/>
    <w:rsid w:val="00BD3A7E"/>
    <w:rsid w:val="00BD4BC8"/>
    <w:rsid w:val="00BD5E87"/>
    <w:rsid w:val="00BD6BB0"/>
    <w:rsid w:val="00BD7AAA"/>
    <w:rsid w:val="00BD7B42"/>
    <w:rsid w:val="00BD7F18"/>
    <w:rsid w:val="00BE1D86"/>
    <w:rsid w:val="00BE2922"/>
    <w:rsid w:val="00BE5931"/>
    <w:rsid w:val="00BF0182"/>
    <w:rsid w:val="00BF1114"/>
    <w:rsid w:val="00BF2169"/>
    <w:rsid w:val="00BF30F3"/>
    <w:rsid w:val="00BF4C69"/>
    <w:rsid w:val="00BF6C40"/>
    <w:rsid w:val="00BF7AD6"/>
    <w:rsid w:val="00C01856"/>
    <w:rsid w:val="00C02930"/>
    <w:rsid w:val="00C057B4"/>
    <w:rsid w:val="00C101BD"/>
    <w:rsid w:val="00C10407"/>
    <w:rsid w:val="00C13BE9"/>
    <w:rsid w:val="00C14E7D"/>
    <w:rsid w:val="00C15D2C"/>
    <w:rsid w:val="00C204D3"/>
    <w:rsid w:val="00C20F08"/>
    <w:rsid w:val="00C216B0"/>
    <w:rsid w:val="00C21EB0"/>
    <w:rsid w:val="00C24994"/>
    <w:rsid w:val="00C25836"/>
    <w:rsid w:val="00C26350"/>
    <w:rsid w:val="00C26766"/>
    <w:rsid w:val="00C26776"/>
    <w:rsid w:val="00C27388"/>
    <w:rsid w:val="00C27DA6"/>
    <w:rsid w:val="00C34353"/>
    <w:rsid w:val="00C35B1D"/>
    <w:rsid w:val="00C36F56"/>
    <w:rsid w:val="00C40C70"/>
    <w:rsid w:val="00C4159A"/>
    <w:rsid w:val="00C42940"/>
    <w:rsid w:val="00C43625"/>
    <w:rsid w:val="00C44792"/>
    <w:rsid w:val="00C45465"/>
    <w:rsid w:val="00C45C62"/>
    <w:rsid w:val="00C474B2"/>
    <w:rsid w:val="00C50771"/>
    <w:rsid w:val="00C50D79"/>
    <w:rsid w:val="00C51780"/>
    <w:rsid w:val="00C520D9"/>
    <w:rsid w:val="00C52B82"/>
    <w:rsid w:val="00C535EE"/>
    <w:rsid w:val="00C53BB7"/>
    <w:rsid w:val="00C5463F"/>
    <w:rsid w:val="00C54B21"/>
    <w:rsid w:val="00C54B91"/>
    <w:rsid w:val="00C54D61"/>
    <w:rsid w:val="00C54DF9"/>
    <w:rsid w:val="00C55A6C"/>
    <w:rsid w:val="00C566C9"/>
    <w:rsid w:val="00C57290"/>
    <w:rsid w:val="00C60F04"/>
    <w:rsid w:val="00C628CB"/>
    <w:rsid w:val="00C62D5F"/>
    <w:rsid w:val="00C63AB4"/>
    <w:rsid w:val="00C6446C"/>
    <w:rsid w:val="00C666E8"/>
    <w:rsid w:val="00C675B0"/>
    <w:rsid w:val="00C67AE1"/>
    <w:rsid w:val="00C718BA"/>
    <w:rsid w:val="00C71F19"/>
    <w:rsid w:val="00C7267B"/>
    <w:rsid w:val="00C744D0"/>
    <w:rsid w:val="00C76E06"/>
    <w:rsid w:val="00C775C7"/>
    <w:rsid w:val="00C806B2"/>
    <w:rsid w:val="00C832D3"/>
    <w:rsid w:val="00C8390D"/>
    <w:rsid w:val="00C84B33"/>
    <w:rsid w:val="00C84E80"/>
    <w:rsid w:val="00C85F1F"/>
    <w:rsid w:val="00C864EE"/>
    <w:rsid w:val="00C86703"/>
    <w:rsid w:val="00C86C22"/>
    <w:rsid w:val="00C87576"/>
    <w:rsid w:val="00C92670"/>
    <w:rsid w:val="00C9698E"/>
    <w:rsid w:val="00C96CC1"/>
    <w:rsid w:val="00C97A23"/>
    <w:rsid w:val="00CA02FB"/>
    <w:rsid w:val="00CA2B35"/>
    <w:rsid w:val="00CA3069"/>
    <w:rsid w:val="00CA46B4"/>
    <w:rsid w:val="00CA548C"/>
    <w:rsid w:val="00CA5658"/>
    <w:rsid w:val="00CA6767"/>
    <w:rsid w:val="00CA67A1"/>
    <w:rsid w:val="00CB20D9"/>
    <w:rsid w:val="00CB3096"/>
    <w:rsid w:val="00CB5D8A"/>
    <w:rsid w:val="00CC10FD"/>
    <w:rsid w:val="00CC129A"/>
    <w:rsid w:val="00CC1C38"/>
    <w:rsid w:val="00CC3799"/>
    <w:rsid w:val="00CC40D7"/>
    <w:rsid w:val="00CC54E1"/>
    <w:rsid w:val="00CC6CA2"/>
    <w:rsid w:val="00CC712C"/>
    <w:rsid w:val="00CD0741"/>
    <w:rsid w:val="00CD0C4C"/>
    <w:rsid w:val="00CD19C6"/>
    <w:rsid w:val="00CD2C7D"/>
    <w:rsid w:val="00CD3D54"/>
    <w:rsid w:val="00CD40E1"/>
    <w:rsid w:val="00CD6587"/>
    <w:rsid w:val="00CD716B"/>
    <w:rsid w:val="00CE3383"/>
    <w:rsid w:val="00CE3B6A"/>
    <w:rsid w:val="00CE4A28"/>
    <w:rsid w:val="00CE51D7"/>
    <w:rsid w:val="00CE5BF5"/>
    <w:rsid w:val="00CE782D"/>
    <w:rsid w:val="00CF0FFD"/>
    <w:rsid w:val="00CF15AC"/>
    <w:rsid w:val="00CF1B71"/>
    <w:rsid w:val="00CF21EE"/>
    <w:rsid w:val="00CF3830"/>
    <w:rsid w:val="00CF3FE2"/>
    <w:rsid w:val="00CF4531"/>
    <w:rsid w:val="00CF5243"/>
    <w:rsid w:val="00CF6079"/>
    <w:rsid w:val="00CF6DD7"/>
    <w:rsid w:val="00D00465"/>
    <w:rsid w:val="00D00C92"/>
    <w:rsid w:val="00D021EC"/>
    <w:rsid w:val="00D029E2"/>
    <w:rsid w:val="00D03E5B"/>
    <w:rsid w:val="00D04734"/>
    <w:rsid w:val="00D06F31"/>
    <w:rsid w:val="00D11826"/>
    <w:rsid w:val="00D132BC"/>
    <w:rsid w:val="00D13888"/>
    <w:rsid w:val="00D142AA"/>
    <w:rsid w:val="00D14F26"/>
    <w:rsid w:val="00D17540"/>
    <w:rsid w:val="00D1779D"/>
    <w:rsid w:val="00D207E9"/>
    <w:rsid w:val="00D218FD"/>
    <w:rsid w:val="00D2235D"/>
    <w:rsid w:val="00D22425"/>
    <w:rsid w:val="00D23683"/>
    <w:rsid w:val="00D25597"/>
    <w:rsid w:val="00D263FE"/>
    <w:rsid w:val="00D3288A"/>
    <w:rsid w:val="00D33096"/>
    <w:rsid w:val="00D33393"/>
    <w:rsid w:val="00D3398E"/>
    <w:rsid w:val="00D34B02"/>
    <w:rsid w:val="00D359A8"/>
    <w:rsid w:val="00D35EFD"/>
    <w:rsid w:val="00D370E9"/>
    <w:rsid w:val="00D37EF0"/>
    <w:rsid w:val="00D40AEE"/>
    <w:rsid w:val="00D42085"/>
    <w:rsid w:val="00D42DF4"/>
    <w:rsid w:val="00D43CA6"/>
    <w:rsid w:val="00D45D82"/>
    <w:rsid w:val="00D5000F"/>
    <w:rsid w:val="00D5133F"/>
    <w:rsid w:val="00D51AAD"/>
    <w:rsid w:val="00D570D3"/>
    <w:rsid w:val="00D57BF6"/>
    <w:rsid w:val="00D607BC"/>
    <w:rsid w:val="00D61264"/>
    <w:rsid w:val="00D6264A"/>
    <w:rsid w:val="00D6350E"/>
    <w:rsid w:val="00D653FD"/>
    <w:rsid w:val="00D65699"/>
    <w:rsid w:val="00D65714"/>
    <w:rsid w:val="00D660AF"/>
    <w:rsid w:val="00D67523"/>
    <w:rsid w:val="00D709F3"/>
    <w:rsid w:val="00D71C1B"/>
    <w:rsid w:val="00D72D92"/>
    <w:rsid w:val="00D73C11"/>
    <w:rsid w:val="00D763CD"/>
    <w:rsid w:val="00D832D4"/>
    <w:rsid w:val="00D840A4"/>
    <w:rsid w:val="00D84A40"/>
    <w:rsid w:val="00D857F6"/>
    <w:rsid w:val="00D86B5E"/>
    <w:rsid w:val="00D870ED"/>
    <w:rsid w:val="00D90B53"/>
    <w:rsid w:val="00D933E9"/>
    <w:rsid w:val="00D93D6E"/>
    <w:rsid w:val="00D94F96"/>
    <w:rsid w:val="00D95534"/>
    <w:rsid w:val="00D95B6F"/>
    <w:rsid w:val="00D96020"/>
    <w:rsid w:val="00D96695"/>
    <w:rsid w:val="00D97B79"/>
    <w:rsid w:val="00DA4AAD"/>
    <w:rsid w:val="00DA4C48"/>
    <w:rsid w:val="00DA4DFB"/>
    <w:rsid w:val="00DA7CB1"/>
    <w:rsid w:val="00DA7D5E"/>
    <w:rsid w:val="00DB1A6C"/>
    <w:rsid w:val="00DB28EF"/>
    <w:rsid w:val="00DB2FA2"/>
    <w:rsid w:val="00DB3979"/>
    <w:rsid w:val="00DB4067"/>
    <w:rsid w:val="00DB464B"/>
    <w:rsid w:val="00DB796B"/>
    <w:rsid w:val="00DB7A9E"/>
    <w:rsid w:val="00DC2C60"/>
    <w:rsid w:val="00DC3063"/>
    <w:rsid w:val="00DC6EB6"/>
    <w:rsid w:val="00DC7A91"/>
    <w:rsid w:val="00DC7DE4"/>
    <w:rsid w:val="00DD1148"/>
    <w:rsid w:val="00DD1162"/>
    <w:rsid w:val="00DD14E9"/>
    <w:rsid w:val="00DD2110"/>
    <w:rsid w:val="00DD4B30"/>
    <w:rsid w:val="00DD52D5"/>
    <w:rsid w:val="00DE31E6"/>
    <w:rsid w:val="00DE4C07"/>
    <w:rsid w:val="00DE5E2E"/>
    <w:rsid w:val="00DE6547"/>
    <w:rsid w:val="00DF135E"/>
    <w:rsid w:val="00DF1CF2"/>
    <w:rsid w:val="00DF3B4A"/>
    <w:rsid w:val="00DF482E"/>
    <w:rsid w:val="00DF5AE8"/>
    <w:rsid w:val="00DF5D2D"/>
    <w:rsid w:val="00DF6918"/>
    <w:rsid w:val="00DF761C"/>
    <w:rsid w:val="00DF773A"/>
    <w:rsid w:val="00E000D3"/>
    <w:rsid w:val="00E03B48"/>
    <w:rsid w:val="00E03BB9"/>
    <w:rsid w:val="00E03E88"/>
    <w:rsid w:val="00E05676"/>
    <w:rsid w:val="00E05CE4"/>
    <w:rsid w:val="00E06C14"/>
    <w:rsid w:val="00E07789"/>
    <w:rsid w:val="00E077D1"/>
    <w:rsid w:val="00E10F8F"/>
    <w:rsid w:val="00E139B1"/>
    <w:rsid w:val="00E15192"/>
    <w:rsid w:val="00E15E5B"/>
    <w:rsid w:val="00E16D7B"/>
    <w:rsid w:val="00E17AB0"/>
    <w:rsid w:val="00E211D7"/>
    <w:rsid w:val="00E22A9D"/>
    <w:rsid w:val="00E24837"/>
    <w:rsid w:val="00E24B3C"/>
    <w:rsid w:val="00E24C4A"/>
    <w:rsid w:val="00E25775"/>
    <w:rsid w:val="00E25910"/>
    <w:rsid w:val="00E25F0D"/>
    <w:rsid w:val="00E265E5"/>
    <w:rsid w:val="00E27FDC"/>
    <w:rsid w:val="00E30E39"/>
    <w:rsid w:val="00E32090"/>
    <w:rsid w:val="00E32898"/>
    <w:rsid w:val="00E329FD"/>
    <w:rsid w:val="00E3315B"/>
    <w:rsid w:val="00E33A13"/>
    <w:rsid w:val="00E3421D"/>
    <w:rsid w:val="00E3582D"/>
    <w:rsid w:val="00E36054"/>
    <w:rsid w:val="00E36516"/>
    <w:rsid w:val="00E3749F"/>
    <w:rsid w:val="00E37729"/>
    <w:rsid w:val="00E37C9D"/>
    <w:rsid w:val="00E41296"/>
    <w:rsid w:val="00E41762"/>
    <w:rsid w:val="00E42D6D"/>
    <w:rsid w:val="00E4568B"/>
    <w:rsid w:val="00E458F1"/>
    <w:rsid w:val="00E46036"/>
    <w:rsid w:val="00E4656B"/>
    <w:rsid w:val="00E47D08"/>
    <w:rsid w:val="00E51A73"/>
    <w:rsid w:val="00E520DE"/>
    <w:rsid w:val="00E53181"/>
    <w:rsid w:val="00E54EF3"/>
    <w:rsid w:val="00E56168"/>
    <w:rsid w:val="00E5714C"/>
    <w:rsid w:val="00E6165F"/>
    <w:rsid w:val="00E62EF2"/>
    <w:rsid w:val="00E63CE8"/>
    <w:rsid w:val="00E64436"/>
    <w:rsid w:val="00E66DC9"/>
    <w:rsid w:val="00E67149"/>
    <w:rsid w:val="00E72202"/>
    <w:rsid w:val="00E73267"/>
    <w:rsid w:val="00E75329"/>
    <w:rsid w:val="00E7574E"/>
    <w:rsid w:val="00E77D89"/>
    <w:rsid w:val="00E77D98"/>
    <w:rsid w:val="00E80A11"/>
    <w:rsid w:val="00E8316C"/>
    <w:rsid w:val="00E8760C"/>
    <w:rsid w:val="00E92642"/>
    <w:rsid w:val="00E93A6B"/>
    <w:rsid w:val="00E93DA5"/>
    <w:rsid w:val="00E94357"/>
    <w:rsid w:val="00E950B7"/>
    <w:rsid w:val="00E959FF"/>
    <w:rsid w:val="00E95E27"/>
    <w:rsid w:val="00E97074"/>
    <w:rsid w:val="00E97A47"/>
    <w:rsid w:val="00E97AD5"/>
    <w:rsid w:val="00EA133A"/>
    <w:rsid w:val="00EA3EFC"/>
    <w:rsid w:val="00EA420A"/>
    <w:rsid w:val="00EA4A47"/>
    <w:rsid w:val="00EA6C5C"/>
    <w:rsid w:val="00EA75AE"/>
    <w:rsid w:val="00EB0571"/>
    <w:rsid w:val="00EB0A93"/>
    <w:rsid w:val="00EB1CC9"/>
    <w:rsid w:val="00EB504D"/>
    <w:rsid w:val="00EB526E"/>
    <w:rsid w:val="00EB6BAE"/>
    <w:rsid w:val="00EB6DCC"/>
    <w:rsid w:val="00EB72DA"/>
    <w:rsid w:val="00EC0EA8"/>
    <w:rsid w:val="00EC146D"/>
    <w:rsid w:val="00EC19FD"/>
    <w:rsid w:val="00EC1B31"/>
    <w:rsid w:val="00EC3CA7"/>
    <w:rsid w:val="00EC67AD"/>
    <w:rsid w:val="00EC7CD1"/>
    <w:rsid w:val="00ED06B1"/>
    <w:rsid w:val="00ED14C1"/>
    <w:rsid w:val="00ED2553"/>
    <w:rsid w:val="00ED53E0"/>
    <w:rsid w:val="00EE4655"/>
    <w:rsid w:val="00EE4CE0"/>
    <w:rsid w:val="00EE53A3"/>
    <w:rsid w:val="00EE5A5C"/>
    <w:rsid w:val="00EE687C"/>
    <w:rsid w:val="00EF087B"/>
    <w:rsid w:val="00EF09B8"/>
    <w:rsid w:val="00EF29CF"/>
    <w:rsid w:val="00EF3191"/>
    <w:rsid w:val="00EF3500"/>
    <w:rsid w:val="00EF3848"/>
    <w:rsid w:val="00EF55C0"/>
    <w:rsid w:val="00EF5D96"/>
    <w:rsid w:val="00EF60A2"/>
    <w:rsid w:val="00EF6E00"/>
    <w:rsid w:val="00EF72EE"/>
    <w:rsid w:val="00EF7D79"/>
    <w:rsid w:val="00EF7E2A"/>
    <w:rsid w:val="00F00543"/>
    <w:rsid w:val="00F01ABE"/>
    <w:rsid w:val="00F01C84"/>
    <w:rsid w:val="00F022E7"/>
    <w:rsid w:val="00F06838"/>
    <w:rsid w:val="00F070BB"/>
    <w:rsid w:val="00F1180C"/>
    <w:rsid w:val="00F133C8"/>
    <w:rsid w:val="00F14B1F"/>
    <w:rsid w:val="00F15DE8"/>
    <w:rsid w:val="00F20D5A"/>
    <w:rsid w:val="00F21354"/>
    <w:rsid w:val="00F21819"/>
    <w:rsid w:val="00F22B86"/>
    <w:rsid w:val="00F25729"/>
    <w:rsid w:val="00F257C6"/>
    <w:rsid w:val="00F27C65"/>
    <w:rsid w:val="00F27EB4"/>
    <w:rsid w:val="00F31A3D"/>
    <w:rsid w:val="00F32A96"/>
    <w:rsid w:val="00F3357A"/>
    <w:rsid w:val="00F34222"/>
    <w:rsid w:val="00F35496"/>
    <w:rsid w:val="00F3613D"/>
    <w:rsid w:val="00F40B27"/>
    <w:rsid w:val="00F414BB"/>
    <w:rsid w:val="00F4155D"/>
    <w:rsid w:val="00F4206B"/>
    <w:rsid w:val="00F4250E"/>
    <w:rsid w:val="00F439C0"/>
    <w:rsid w:val="00F449E7"/>
    <w:rsid w:val="00F44F1C"/>
    <w:rsid w:val="00F45060"/>
    <w:rsid w:val="00F4737F"/>
    <w:rsid w:val="00F50C81"/>
    <w:rsid w:val="00F50DD8"/>
    <w:rsid w:val="00F5157F"/>
    <w:rsid w:val="00F52A82"/>
    <w:rsid w:val="00F54C52"/>
    <w:rsid w:val="00F607C5"/>
    <w:rsid w:val="00F60F10"/>
    <w:rsid w:val="00F617AF"/>
    <w:rsid w:val="00F64F00"/>
    <w:rsid w:val="00F66634"/>
    <w:rsid w:val="00F667B8"/>
    <w:rsid w:val="00F669FD"/>
    <w:rsid w:val="00F67767"/>
    <w:rsid w:val="00F67FE5"/>
    <w:rsid w:val="00F70746"/>
    <w:rsid w:val="00F712AD"/>
    <w:rsid w:val="00F71404"/>
    <w:rsid w:val="00F71A42"/>
    <w:rsid w:val="00F7205E"/>
    <w:rsid w:val="00F7260F"/>
    <w:rsid w:val="00F727B4"/>
    <w:rsid w:val="00F73936"/>
    <w:rsid w:val="00F75ED2"/>
    <w:rsid w:val="00F76730"/>
    <w:rsid w:val="00F76820"/>
    <w:rsid w:val="00F77D55"/>
    <w:rsid w:val="00F77EDC"/>
    <w:rsid w:val="00F80D8A"/>
    <w:rsid w:val="00F849D0"/>
    <w:rsid w:val="00F854F1"/>
    <w:rsid w:val="00F8628F"/>
    <w:rsid w:val="00F86A02"/>
    <w:rsid w:val="00F9175C"/>
    <w:rsid w:val="00F92718"/>
    <w:rsid w:val="00F92B43"/>
    <w:rsid w:val="00F93BCC"/>
    <w:rsid w:val="00F940CD"/>
    <w:rsid w:val="00F94BFF"/>
    <w:rsid w:val="00F95983"/>
    <w:rsid w:val="00F97332"/>
    <w:rsid w:val="00FA0280"/>
    <w:rsid w:val="00FA162D"/>
    <w:rsid w:val="00FA2789"/>
    <w:rsid w:val="00FA32BB"/>
    <w:rsid w:val="00FA333E"/>
    <w:rsid w:val="00FA5722"/>
    <w:rsid w:val="00FA5A9A"/>
    <w:rsid w:val="00FA698C"/>
    <w:rsid w:val="00FA764A"/>
    <w:rsid w:val="00FA7A00"/>
    <w:rsid w:val="00FB017E"/>
    <w:rsid w:val="00FB20FA"/>
    <w:rsid w:val="00FB2311"/>
    <w:rsid w:val="00FB2D2F"/>
    <w:rsid w:val="00FB3019"/>
    <w:rsid w:val="00FB3515"/>
    <w:rsid w:val="00FB441C"/>
    <w:rsid w:val="00FB4DA0"/>
    <w:rsid w:val="00FB51E6"/>
    <w:rsid w:val="00FB6737"/>
    <w:rsid w:val="00FB7ADC"/>
    <w:rsid w:val="00FC0496"/>
    <w:rsid w:val="00FC0F0F"/>
    <w:rsid w:val="00FC13F2"/>
    <w:rsid w:val="00FC4688"/>
    <w:rsid w:val="00FC5A8E"/>
    <w:rsid w:val="00FC5C04"/>
    <w:rsid w:val="00FC6306"/>
    <w:rsid w:val="00FD0D77"/>
    <w:rsid w:val="00FD5532"/>
    <w:rsid w:val="00FD593E"/>
    <w:rsid w:val="00FD65DB"/>
    <w:rsid w:val="00FD7900"/>
    <w:rsid w:val="00FE17ED"/>
    <w:rsid w:val="00FE3EAE"/>
    <w:rsid w:val="00FE4D12"/>
    <w:rsid w:val="00FE7251"/>
    <w:rsid w:val="00FE7E6E"/>
    <w:rsid w:val="00FF2789"/>
    <w:rsid w:val="00FF2863"/>
    <w:rsid w:val="00FF3149"/>
    <w:rsid w:val="00FF3BE9"/>
    <w:rsid w:val="00FF6203"/>
    <w:rsid w:val="00FF774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7"/>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1C3C5E"/>
    <w:pPr>
      <w:keepNext/>
      <w:keepLines/>
      <w:numPr>
        <w:ilvl w:val="1"/>
        <w:numId w:val="32"/>
      </w:numPr>
      <w:spacing w:before="200" w:after="0"/>
      <w:outlineLvl w:val="1"/>
    </w:pPr>
    <w:rPr>
      <w:rFonts w:eastAsiaTheme="majorEastAsia" w:cstheme="majorBidi"/>
      <w:bCs/>
      <w:color w:val="009736"/>
      <w:sz w:val="24"/>
      <w:szCs w:val="26"/>
    </w:rPr>
  </w:style>
  <w:style w:type="paragraph" w:styleId="Overskrift3">
    <w:name w:val="heading 3"/>
    <w:basedOn w:val="Overskrift2"/>
    <w:next w:val="Normal"/>
    <w:link w:val="Overskrift3Tegn"/>
    <w:uiPriority w:val="9"/>
    <w:unhideWhenUsed/>
    <w:qFormat/>
    <w:rsid w:val="000F1373"/>
    <w:pPr>
      <w:numPr>
        <w:ilvl w:val="2"/>
      </w:numPr>
      <w:outlineLvl w:val="2"/>
    </w:pPr>
    <w:rPr>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1C3C5E"/>
    <w:rPr>
      <w:rFonts w:eastAsiaTheme="majorEastAsia" w:cstheme="majorBidi"/>
      <w:bCs/>
      <w:color w:val="009736"/>
      <w:sz w:val="24"/>
      <w:szCs w:val="26"/>
    </w:rPr>
  </w:style>
  <w:style w:type="character" w:customStyle="1" w:styleId="Overskrift3Tegn">
    <w:name w:val="Overskrift 3 Tegn"/>
    <w:basedOn w:val="Standardskrifttypeiafsnit"/>
    <w:link w:val="Overskrift3"/>
    <w:uiPriority w:val="9"/>
    <w:rsid w:val="000F1373"/>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customStyle="1" w:styleId="UnresolvedMention">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053360">
      <w:bodyDiv w:val="1"/>
      <w:marLeft w:val="0"/>
      <w:marRight w:val="0"/>
      <w:marTop w:val="0"/>
      <w:marBottom w:val="0"/>
      <w:divBdr>
        <w:top w:val="none" w:sz="0" w:space="0" w:color="auto"/>
        <w:left w:val="none" w:sz="0" w:space="0" w:color="auto"/>
        <w:bottom w:val="none" w:sz="0" w:space="0" w:color="auto"/>
        <w:right w:val="none" w:sz="0" w:space="0" w:color="auto"/>
      </w:divBdr>
    </w:div>
    <w:div w:id="125392102">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71406017">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22994029">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39198904">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37795915">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0609577">
      <w:bodyDiv w:val="1"/>
      <w:marLeft w:val="0"/>
      <w:marRight w:val="0"/>
      <w:marTop w:val="0"/>
      <w:marBottom w:val="0"/>
      <w:divBdr>
        <w:top w:val="none" w:sz="0" w:space="0" w:color="auto"/>
        <w:left w:val="none" w:sz="0" w:space="0" w:color="auto"/>
        <w:bottom w:val="none" w:sz="0" w:space="0" w:color="auto"/>
        <w:right w:val="none" w:sz="0" w:space="0" w:color="auto"/>
      </w:divBdr>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385639895">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3460055">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header" Target="header3.xml"/><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footer" Target="footer1.xml"/><Relationship Id="rId46"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oleObject" Target="embeddings/oleObject3.bin"/><Relationship Id="rId37" Type="http://schemas.openxmlformats.org/officeDocument/2006/relationships/header" Target="header1.xml"/><Relationship Id="rId40" Type="http://schemas.openxmlformats.org/officeDocument/2006/relationships/footer" Target="footer2.xml"/><Relationship Id="rId45" Type="http://schemas.openxmlformats.org/officeDocument/2006/relationships/image" Target="media/image28.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oleObject" Target="embeddings/oleObject1.bin"/><Relationship Id="rId36" Type="http://schemas.openxmlformats.org/officeDocument/2006/relationships/image" Target="media/image20.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oleObject" Target="embeddings/oleObject2.bin"/><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fontTable" Target="fontTable.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_rels/header3.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F3F67F2614E994B95AFC552A13C1E68" ma:contentTypeVersion="10" ma:contentTypeDescription="Create a new document." ma:contentTypeScope="" ma:versionID="4f98fbe42b4ff656c867d074814afa4d">
  <xsd:schema xmlns:xsd="http://www.w3.org/2001/XMLSchema" xmlns:xs="http://www.w3.org/2001/XMLSchema" xmlns:p="http://schemas.microsoft.com/office/2006/metadata/properties" xmlns:ns2="abbeec68-b05e-4e2e-88e5-2ac3e13fe809" xmlns:ns3="14bfd2bb-3d4a-4549-9197-f3410a8da64b" xmlns:ns4="1bce581a-ea23-4ea5-89e6-25bdc1d27451" xmlns:ns5="42e2d72f-1399-4698-b7ad-db85150cc718" xmlns:ns6="8bf4d474-94a4-4787-922e-0ea178212d7d" targetNamespace="http://schemas.microsoft.com/office/2006/metadata/properties" ma:root="true" ma:fieldsID="9c87df0a9648ccc633da9faf64e28cd6" ns2:_="" ns3:_="" ns4:_="" ns5:_="" ns6:_="">
    <xsd:import namespace="abbeec68-b05e-4e2e-88e5-2ac3e13fe809"/>
    <xsd:import namespace="14bfd2bb-3d4a-4549-9197-f3410a8da64b"/>
    <xsd:import namespace="1bce581a-ea23-4ea5-89e6-25bdc1d27451"/>
    <xsd:import namespace="42e2d72f-1399-4698-b7ad-db85150cc718"/>
    <xsd:import namespace="8bf4d474-94a4-4787-922e-0ea178212d7d"/>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lcf76f155ced4ddcb4097134ff3c332f" minOccurs="0"/>
                <xsd:element ref="ns6:TaxCatchAll"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7512;"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2e2d72f-1399-4698-b7ad-db85150cc71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f5e987f-d661-4b72-9fe7-35995961a391"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f4d474-94a4-4787-922e-0ea178212d7d"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0406c93-c381-4c18-ae80-50e45186290b}" ma:internalName="TaxCatchAll" ma:showField="CatchAllData" ma:web="8bf4d474-94a4-4787-922e-0ea178212d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wpItemLocation xmlns="14bfd2bb-3d4a-4549-9197-f3410a8da64b">970f33288e994e7e82756e9676ab28e9;1d74d7cb538245bbb1a136502c2e3b06;7512;</wpItemLocation>
    <wp_tag xmlns="abbeec68-b05e-4e2e-88e5-2ac3e13fe809">Item</wp_tag>
    <TaxCatchAll xmlns="8bf4d474-94a4-4787-922e-0ea178212d7d" xsi:nil="true"/>
    <wpPenneoStatus xmlns="1bce581a-ea23-4ea5-89e6-25bdc1d27451" xsi:nil="true"/>
    <lcf76f155ced4ddcb4097134ff3c332f xmlns="42e2d72f-1399-4698-b7ad-db85150cc718">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3.xml><?xml version="1.0" encoding="utf-8"?>
<ds:datastoreItem xmlns:ds="http://schemas.openxmlformats.org/officeDocument/2006/customXml" ds:itemID="{A607266E-44A4-468A-8A01-EC0BAD0E65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42e2d72f-1399-4698-b7ad-db85150cc718"/>
    <ds:schemaRef ds:uri="8bf4d474-94a4-4787-922e-0ea178212d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955D0D7-58E5-40C5-B1FF-A679E7A5142C}">
  <ds:schemaRefs>
    <ds:schemaRef ds:uri="14bfd2bb-3d4a-4549-9197-f3410a8da64b"/>
    <ds:schemaRef ds:uri="abbeec68-b05e-4e2e-88e5-2ac3e13fe809"/>
    <ds:schemaRef ds:uri="http://purl.org/dc/elements/1.1/"/>
    <ds:schemaRef ds:uri="http://schemas.microsoft.com/office/2006/metadata/properties"/>
    <ds:schemaRef ds:uri="http://schemas.microsoft.com/office/infopath/2007/PartnerControls"/>
    <ds:schemaRef ds:uri="8bf4d474-94a4-4787-922e-0ea178212d7d"/>
    <ds:schemaRef ds:uri="http://purl.org/dc/terms/"/>
    <ds:schemaRef ds:uri="1bce581a-ea23-4ea5-89e6-25bdc1d27451"/>
    <ds:schemaRef ds:uri="42e2d72f-1399-4698-b7ad-db85150cc718"/>
    <ds:schemaRef ds:uri="http://schemas.microsoft.com/office/2006/documentManagement/types"/>
    <ds:schemaRef ds:uri="http://schemas.openxmlformats.org/package/2006/metadata/core-properties"/>
    <ds:schemaRef ds:uri="http://www.w3.org/XML/1998/namespace"/>
    <ds:schemaRef ds:uri="http://purl.org/dc/dcmitype/"/>
  </ds:schemaRefs>
</ds:datastoreItem>
</file>

<file path=customXml/itemProps5.xml><?xml version="1.0" encoding="utf-8"?>
<ds:datastoreItem xmlns:ds="http://schemas.openxmlformats.org/officeDocument/2006/customXml" ds:itemID="{C4BE0653-E1B9-4918-BCEE-5C3A341FF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7943</Words>
  <Characters>48459</Characters>
  <Application>Microsoft Office Word</Application>
  <DocSecurity>0</DocSecurity>
  <Lines>403</Lines>
  <Paragraphs>112</Paragraphs>
  <ScaleCrop>false</ScaleCrop>
  <HeadingPairs>
    <vt:vector size="2" baseType="variant">
      <vt:variant>
        <vt:lpstr>Titel</vt:lpstr>
      </vt:variant>
      <vt:variant>
        <vt:i4>1</vt:i4>
      </vt:variant>
    </vt:vector>
  </HeadingPairs>
  <TitlesOfParts>
    <vt:vector size="1" baseType="lpstr">
      <vt:lpstr>DATO_§ 16a Projektbeskrivelse og MKR, Rostrupvej 3</vt:lpstr>
    </vt:vector>
  </TitlesOfParts>
  <Company>HP</Company>
  <LinksUpToDate>false</LinksUpToDate>
  <CharactersWithSpaces>56290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DATO_§ 16a Projektbeskrivelse og MKR, Rostrupvej 3</dc:title>
  <dc:creator>Carsten Aarup</dc:creator>
  <cp:lastModifiedBy>Charlotte Speich</cp:lastModifiedBy>
  <cp:revision>2</cp:revision>
  <cp:lastPrinted>2022-07-06T14:12:00Z</cp:lastPrinted>
  <dcterms:created xsi:type="dcterms:W3CDTF">2022-09-21T09:16:00Z</dcterms:created>
  <dcterms:modified xsi:type="dcterms:W3CDTF">2022-09-21T09:16:00Z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0x010100BF3F67F2614E994B95AFC552A13C1E68</vt:lpwstr>
  </property>
  <property fmtid="{D5CDD505-2E9C-101B-9397-08002B2CF9AE}" pid="6" name="MediaServiceImageTags">
    <vt:lpwstr/>
  </property>
</Properties>
</file>