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1210D" w14:textId="77777777" w:rsidR="00A25938" w:rsidRDefault="00A25938" w:rsidP="002A44B2">
      <w:pPr>
        <w:rPr>
          <w:rFonts w:cs="Arial"/>
          <w:sz w:val="16"/>
          <w:szCs w:val="16"/>
        </w:rPr>
      </w:pPr>
    </w:p>
    <w:p w14:paraId="004DA3ED"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CC45CD" w14:paraId="28DA5AC8" w14:textId="77777777" w:rsidTr="00E765E2">
        <w:trPr>
          <w:trHeight w:val="5655"/>
        </w:trPr>
        <w:tc>
          <w:tcPr>
            <w:tcW w:w="3641" w:type="dxa"/>
          </w:tcPr>
          <w:p w14:paraId="3D965B18" w14:textId="05660EB7" w:rsidR="00CC45CD" w:rsidRDefault="00CC45CD" w:rsidP="00E765E2">
            <w:pPr>
              <w:rPr>
                <w:b/>
              </w:rPr>
            </w:pPr>
            <w:r w:rsidRPr="00110333">
              <w:rPr>
                <w:b/>
              </w:rPr>
              <w:t xml:space="preserve">Center for </w:t>
            </w:r>
            <w:r w:rsidR="00460674">
              <w:rPr>
                <w:b/>
              </w:rPr>
              <w:t>Teknik</w:t>
            </w:r>
            <w:r w:rsidRPr="00110333">
              <w:rPr>
                <w:b/>
              </w:rPr>
              <w:t xml:space="preserve"> og Miljø</w:t>
            </w:r>
          </w:p>
          <w:p w14:paraId="4C3187B2" w14:textId="5AD4CFF6" w:rsidR="00CC45CD" w:rsidRDefault="00CC45CD" w:rsidP="00E765E2">
            <w:pPr>
              <w:rPr>
                <w:b/>
              </w:rPr>
            </w:pPr>
            <w:r w:rsidRPr="005045E7">
              <w:rPr>
                <w:b/>
              </w:rPr>
              <w:t xml:space="preserve">Team </w:t>
            </w:r>
            <w:r w:rsidR="00460674">
              <w:rPr>
                <w:b/>
              </w:rPr>
              <w:t>Klima</w:t>
            </w:r>
            <w:r w:rsidRPr="005045E7">
              <w:rPr>
                <w:b/>
              </w:rPr>
              <w:t>, Miljø og Affald</w:t>
            </w:r>
          </w:p>
          <w:p w14:paraId="232F9B65" w14:textId="77777777" w:rsidR="00CC45CD" w:rsidRDefault="00CC45CD" w:rsidP="00E765E2"/>
          <w:p w14:paraId="74694276" w14:textId="77777777" w:rsidR="00CC45CD" w:rsidRDefault="00CC45CD" w:rsidP="00E765E2">
            <w:pPr>
              <w:rPr>
                <w:sz w:val="15"/>
                <w:szCs w:val="15"/>
              </w:rPr>
            </w:pPr>
            <w:r w:rsidRPr="005045E7">
              <w:rPr>
                <w:sz w:val="15"/>
                <w:szCs w:val="15"/>
              </w:rPr>
              <w:t>Næstved Kommune</w:t>
            </w:r>
          </w:p>
          <w:p w14:paraId="0527A1BB" w14:textId="77777777" w:rsidR="00CC45CD" w:rsidRPr="00C66A9C" w:rsidRDefault="00CC45CD" w:rsidP="00E765E2">
            <w:pPr>
              <w:rPr>
                <w:sz w:val="15"/>
                <w:szCs w:val="15"/>
              </w:rPr>
            </w:pPr>
            <w:r w:rsidRPr="00C66A9C">
              <w:rPr>
                <w:sz w:val="15"/>
                <w:szCs w:val="15"/>
              </w:rPr>
              <w:t>Rådmandshaven 20</w:t>
            </w:r>
          </w:p>
          <w:p w14:paraId="5C7435F5" w14:textId="77777777" w:rsidR="00CC45CD" w:rsidRPr="005045E7" w:rsidRDefault="00CC45CD" w:rsidP="00E765E2">
            <w:pPr>
              <w:rPr>
                <w:sz w:val="15"/>
                <w:szCs w:val="15"/>
              </w:rPr>
            </w:pPr>
            <w:r w:rsidRPr="00C66A9C">
              <w:rPr>
                <w:sz w:val="15"/>
                <w:szCs w:val="15"/>
              </w:rPr>
              <w:t>4700 Næstved</w:t>
            </w:r>
          </w:p>
          <w:p w14:paraId="7146EC97" w14:textId="77777777" w:rsidR="00CC45CD" w:rsidRDefault="00CC45CD" w:rsidP="00E765E2">
            <w:pPr>
              <w:rPr>
                <w:sz w:val="15"/>
                <w:szCs w:val="15"/>
              </w:rPr>
            </w:pPr>
            <w:r>
              <w:rPr>
                <w:sz w:val="15"/>
                <w:szCs w:val="15"/>
              </w:rPr>
              <w:t>5588 5588</w:t>
            </w:r>
          </w:p>
          <w:p w14:paraId="48EF4EF9" w14:textId="77777777" w:rsidR="00CC45CD" w:rsidRPr="005045E7" w:rsidRDefault="00CC45CD" w:rsidP="00E765E2">
            <w:pPr>
              <w:rPr>
                <w:sz w:val="15"/>
                <w:szCs w:val="15"/>
              </w:rPr>
            </w:pPr>
          </w:p>
          <w:p w14:paraId="1FB57283" w14:textId="77777777" w:rsidR="00CC45CD" w:rsidRPr="00066AC6" w:rsidRDefault="000F0219" w:rsidP="00E765E2">
            <w:pPr>
              <w:rPr>
                <w:sz w:val="15"/>
                <w:szCs w:val="15"/>
              </w:rPr>
            </w:pPr>
            <w:hyperlink r:id="rId8" w:history="1">
              <w:r w:rsidR="00CC45CD" w:rsidRPr="00066AC6">
                <w:rPr>
                  <w:rStyle w:val="Hyperlink"/>
                  <w:sz w:val="15"/>
                  <w:szCs w:val="15"/>
                </w:rPr>
                <w:t>www.naestved.dk</w:t>
              </w:r>
            </w:hyperlink>
          </w:p>
          <w:p w14:paraId="0EF6CD15" w14:textId="77777777" w:rsidR="00CC45CD" w:rsidRDefault="00CC45CD" w:rsidP="00E765E2">
            <w:pPr>
              <w:rPr>
                <w:sz w:val="15"/>
                <w:szCs w:val="15"/>
              </w:rPr>
            </w:pPr>
          </w:p>
          <w:p w14:paraId="2D2648AA" w14:textId="77777777" w:rsidR="00CC45CD" w:rsidRPr="005045E7" w:rsidRDefault="00CC45CD" w:rsidP="00E765E2">
            <w:pPr>
              <w:rPr>
                <w:sz w:val="15"/>
                <w:szCs w:val="15"/>
              </w:rPr>
            </w:pPr>
          </w:p>
          <w:p w14:paraId="30BE77C7" w14:textId="77777777" w:rsidR="00CC45CD" w:rsidRPr="005045E7" w:rsidRDefault="00CC45CD" w:rsidP="00E765E2">
            <w:pPr>
              <w:rPr>
                <w:sz w:val="15"/>
                <w:szCs w:val="15"/>
              </w:rPr>
            </w:pPr>
            <w:r w:rsidRPr="005045E7">
              <w:rPr>
                <w:sz w:val="15"/>
                <w:szCs w:val="15"/>
              </w:rPr>
              <w:t>Dato</w:t>
            </w:r>
          </w:p>
          <w:p w14:paraId="1605D4DA" w14:textId="35C83F4A" w:rsidR="00CC45CD" w:rsidRPr="008100E5" w:rsidRDefault="008100E5" w:rsidP="00E765E2">
            <w:pPr>
              <w:rPr>
                <w:b/>
                <w:sz w:val="15"/>
                <w:szCs w:val="15"/>
              </w:rPr>
            </w:pPr>
            <w:r w:rsidRPr="008100E5">
              <w:rPr>
                <w:b/>
                <w:sz w:val="15"/>
                <w:szCs w:val="15"/>
              </w:rPr>
              <w:t>11</w:t>
            </w:r>
            <w:r w:rsidR="00CC45CD" w:rsidRPr="008100E5">
              <w:rPr>
                <w:b/>
                <w:sz w:val="15"/>
                <w:szCs w:val="15"/>
              </w:rPr>
              <w:t>-</w:t>
            </w:r>
            <w:r w:rsidR="000761AC" w:rsidRPr="008100E5">
              <w:rPr>
                <w:b/>
                <w:sz w:val="15"/>
                <w:szCs w:val="15"/>
              </w:rPr>
              <w:t>6</w:t>
            </w:r>
            <w:r w:rsidR="00CC45CD" w:rsidRPr="008100E5">
              <w:rPr>
                <w:b/>
                <w:sz w:val="15"/>
                <w:szCs w:val="15"/>
              </w:rPr>
              <w:t>-20</w:t>
            </w:r>
            <w:r w:rsidR="00460674" w:rsidRPr="008100E5">
              <w:rPr>
                <w:b/>
                <w:sz w:val="15"/>
                <w:szCs w:val="15"/>
              </w:rPr>
              <w:t>24</w:t>
            </w:r>
          </w:p>
          <w:p w14:paraId="78C37493" w14:textId="77777777" w:rsidR="00CC45CD" w:rsidRPr="005045E7" w:rsidRDefault="00CC45CD" w:rsidP="00E765E2">
            <w:pPr>
              <w:rPr>
                <w:sz w:val="15"/>
                <w:szCs w:val="15"/>
              </w:rPr>
            </w:pPr>
          </w:p>
          <w:p w14:paraId="7D5C333E" w14:textId="77777777" w:rsidR="00CC45CD" w:rsidRDefault="00CC45CD" w:rsidP="00E765E2">
            <w:pPr>
              <w:rPr>
                <w:sz w:val="15"/>
                <w:szCs w:val="15"/>
              </w:rPr>
            </w:pPr>
            <w:r>
              <w:rPr>
                <w:sz w:val="15"/>
                <w:szCs w:val="15"/>
              </w:rPr>
              <w:t>Sagsnr.</w:t>
            </w:r>
          </w:p>
          <w:p w14:paraId="5526DDDD" w14:textId="62FF48FF" w:rsidR="00CC45CD" w:rsidRPr="005045E7" w:rsidRDefault="00460674" w:rsidP="00E765E2">
            <w:pPr>
              <w:rPr>
                <w:b/>
                <w:sz w:val="15"/>
                <w:szCs w:val="15"/>
              </w:rPr>
            </w:pPr>
            <w:r>
              <w:rPr>
                <w:b/>
                <w:sz w:val="15"/>
                <w:szCs w:val="15"/>
              </w:rPr>
              <w:t>09.02.00-P19-9-22S</w:t>
            </w:r>
          </w:p>
          <w:p w14:paraId="4F1A495E" w14:textId="77777777" w:rsidR="00CC45CD" w:rsidRDefault="00CC45CD" w:rsidP="00E765E2">
            <w:pPr>
              <w:rPr>
                <w:sz w:val="15"/>
                <w:szCs w:val="15"/>
              </w:rPr>
            </w:pPr>
          </w:p>
          <w:p w14:paraId="3E7D6C12" w14:textId="77777777" w:rsidR="004D4EA3" w:rsidRDefault="004D4EA3" w:rsidP="00E765E2">
            <w:pPr>
              <w:rPr>
                <w:sz w:val="15"/>
                <w:szCs w:val="15"/>
              </w:rPr>
            </w:pPr>
            <w:r>
              <w:rPr>
                <w:sz w:val="15"/>
                <w:szCs w:val="15"/>
              </w:rPr>
              <w:t>Kvalitetssikring</w:t>
            </w:r>
          </w:p>
          <w:p w14:paraId="6CA7CEF8" w14:textId="5869C8CF" w:rsidR="004D4EA3" w:rsidRPr="00F325CE" w:rsidRDefault="00F325CE" w:rsidP="00E765E2">
            <w:pPr>
              <w:rPr>
                <w:sz w:val="15"/>
                <w:szCs w:val="15"/>
              </w:rPr>
            </w:pPr>
            <w:r w:rsidRPr="00F325CE">
              <w:rPr>
                <w:sz w:val="15"/>
                <w:szCs w:val="15"/>
              </w:rPr>
              <w:t>J</w:t>
            </w:r>
            <w:r w:rsidR="006D7B4A" w:rsidRPr="00F325CE">
              <w:rPr>
                <w:sz w:val="15"/>
                <w:szCs w:val="15"/>
              </w:rPr>
              <w:t>esper Dickow</w:t>
            </w:r>
          </w:p>
          <w:p w14:paraId="7CBBF787" w14:textId="77777777" w:rsidR="004D4EA3" w:rsidRDefault="004D4EA3" w:rsidP="00E765E2">
            <w:pPr>
              <w:rPr>
                <w:sz w:val="15"/>
                <w:szCs w:val="15"/>
              </w:rPr>
            </w:pPr>
          </w:p>
          <w:p w14:paraId="5213E490" w14:textId="77777777" w:rsidR="00CC45CD" w:rsidRDefault="00CC45CD" w:rsidP="00E765E2">
            <w:pPr>
              <w:rPr>
                <w:sz w:val="15"/>
                <w:szCs w:val="15"/>
              </w:rPr>
            </w:pPr>
          </w:p>
          <w:p w14:paraId="60343F27" w14:textId="77777777" w:rsidR="00CC45CD" w:rsidRPr="005045E7" w:rsidRDefault="00CC45CD" w:rsidP="00E765E2">
            <w:pPr>
              <w:rPr>
                <w:sz w:val="15"/>
                <w:szCs w:val="15"/>
              </w:rPr>
            </w:pPr>
            <w:r>
              <w:rPr>
                <w:sz w:val="15"/>
                <w:szCs w:val="15"/>
              </w:rPr>
              <w:t>Sagsbehandler</w:t>
            </w:r>
          </w:p>
          <w:p w14:paraId="4F67A903" w14:textId="77777777" w:rsidR="00CC45CD" w:rsidRPr="005045E7" w:rsidRDefault="00CC45CD" w:rsidP="00E765E2">
            <w:pPr>
              <w:rPr>
                <w:b/>
                <w:sz w:val="15"/>
                <w:szCs w:val="15"/>
              </w:rPr>
            </w:pPr>
            <w:r w:rsidRPr="005045E7">
              <w:rPr>
                <w:b/>
                <w:sz w:val="15"/>
                <w:szCs w:val="15"/>
              </w:rPr>
              <w:t>Julie Fabricius Lindberg</w:t>
            </w:r>
          </w:p>
          <w:p w14:paraId="56CBBCDE" w14:textId="77777777" w:rsidR="00CC45CD" w:rsidRDefault="00CC45CD" w:rsidP="00E765E2">
            <w:pPr>
              <w:rPr>
                <w:b/>
                <w:sz w:val="15"/>
                <w:szCs w:val="15"/>
              </w:rPr>
            </w:pPr>
            <w:r w:rsidRPr="00110333">
              <w:rPr>
                <w:b/>
                <w:sz w:val="15"/>
                <w:szCs w:val="15"/>
              </w:rPr>
              <w:t>+455588 6209</w:t>
            </w:r>
          </w:p>
          <w:p w14:paraId="61197640" w14:textId="77777777" w:rsidR="00CC45CD" w:rsidRPr="00110333" w:rsidRDefault="00CC45CD" w:rsidP="00E765E2">
            <w:pPr>
              <w:rPr>
                <w:b/>
                <w:sz w:val="15"/>
                <w:szCs w:val="15"/>
              </w:rPr>
            </w:pPr>
          </w:p>
        </w:tc>
      </w:tr>
    </w:tbl>
    <w:p w14:paraId="78976D0E" w14:textId="1FC8C2A1" w:rsidR="00D1357E" w:rsidRDefault="00D1357E" w:rsidP="00D1357E">
      <w:pPr>
        <w:rPr>
          <w:b/>
          <w:sz w:val="36"/>
          <w:szCs w:val="36"/>
        </w:rPr>
      </w:pPr>
      <w:r>
        <w:rPr>
          <w:b/>
          <w:sz w:val="36"/>
          <w:szCs w:val="36"/>
        </w:rPr>
        <w:t xml:space="preserve">Miljøgodkendelse </w:t>
      </w:r>
    </w:p>
    <w:p w14:paraId="643FAC98" w14:textId="4280F704" w:rsidR="00D1357E" w:rsidRDefault="00460674" w:rsidP="00D1357E">
      <w:pPr>
        <w:rPr>
          <w:b/>
          <w:sz w:val="36"/>
          <w:szCs w:val="36"/>
        </w:rPr>
      </w:pPr>
      <w:r>
        <w:rPr>
          <w:b/>
          <w:sz w:val="36"/>
          <w:szCs w:val="36"/>
        </w:rPr>
        <w:t xml:space="preserve">Tillæg </w:t>
      </w:r>
      <w:r w:rsidR="000761AC">
        <w:rPr>
          <w:b/>
          <w:sz w:val="36"/>
          <w:szCs w:val="36"/>
        </w:rPr>
        <w:t>juni</w:t>
      </w:r>
      <w:r>
        <w:rPr>
          <w:b/>
          <w:sz w:val="36"/>
          <w:szCs w:val="36"/>
        </w:rPr>
        <w:t xml:space="preserve"> </w:t>
      </w:r>
      <w:r w:rsidR="00D1357E">
        <w:rPr>
          <w:b/>
          <w:sz w:val="36"/>
          <w:szCs w:val="36"/>
        </w:rPr>
        <w:t>20</w:t>
      </w:r>
      <w:r w:rsidR="002A4AF1">
        <w:rPr>
          <w:b/>
          <w:sz w:val="36"/>
          <w:szCs w:val="36"/>
        </w:rPr>
        <w:t>2</w:t>
      </w:r>
      <w:r>
        <w:rPr>
          <w:b/>
          <w:sz w:val="36"/>
          <w:szCs w:val="36"/>
        </w:rPr>
        <w:t>4</w:t>
      </w:r>
      <w:r w:rsidR="006D7B4A">
        <w:rPr>
          <w:b/>
          <w:sz w:val="36"/>
          <w:szCs w:val="36"/>
        </w:rPr>
        <w:t xml:space="preserve"> </w:t>
      </w:r>
    </w:p>
    <w:p w14:paraId="79CD1C75" w14:textId="77777777" w:rsidR="00D1357E" w:rsidRDefault="00D1357E" w:rsidP="00D1357E">
      <w:pPr>
        <w:rPr>
          <w:sz w:val="19"/>
          <w:szCs w:val="24"/>
        </w:rPr>
      </w:pPr>
    </w:p>
    <w:p w14:paraId="4CC99B28" w14:textId="7A773391" w:rsidR="00D1357E" w:rsidRDefault="002445DA" w:rsidP="00D1357E">
      <w:r>
        <w:rPr>
          <w:noProof/>
        </w:rPr>
        <w:drawing>
          <wp:inline distT="0" distB="0" distL="0" distR="0" wp14:anchorId="4A023AAF" wp14:editId="45911985">
            <wp:extent cx="3724170" cy="4315460"/>
            <wp:effectExtent l="0" t="0" r="0" b="8890"/>
            <wp:docPr id="2118351045" name="Billede 1" descr="Et billede, der indeholder tekst, kort, skærmbillede, 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51045" name="Billede 1" descr="Et billede, der indeholder tekst, kort, skærmbillede, software&#10;&#10;Automatisk genereret beskrivelse"/>
                    <pic:cNvPicPr/>
                  </pic:nvPicPr>
                  <pic:blipFill rotWithShape="1">
                    <a:blip r:embed="rId9"/>
                    <a:srcRect l="18235" t="18580" r="41468" b="6700"/>
                    <a:stretch/>
                  </pic:blipFill>
                  <pic:spPr bwMode="auto">
                    <a:xfrm>
                      <a:off x="0" y="0"/>
                      <a:ext cx="3744621" cy="4339158"/>
                    </a:xfrm>
                    <a:prstGeom prst="rect">
                      <a:avLst/>
                    </a:prstGeom>
                    <a:ln>
                      <a:noFill/>
                    </a:ln>
                    <a:extLst>
                      <a:ext uri="{53640926-AAD7-44D8-BBD7-CCE9431645EC}">
                        <a14:shadowObscured xmlns:a14="http://schemas.microsoft.com/office/drawing/2010/main"/>
                      </a:ext>
                    </a:extLst>
                  </pic:spPr>
                </pic:pic>
              </a:graphicData>
            </a:graphic>
          </wp:inline>
        </w:drawing>
      </w:r>
    </w:p>
    <w:p w14:paraId="6D5221AC" w14:textId="2B77E77E" w:rsidR="00D1357E" w:rsidRDefault="002A4AF1" w:rsidP="00D1357E">
      <w:r>
        <w:t>Området inden for rødmarkering er omfattet af denne godkendelse</w:t>
      </w:r>
    </w:p>
    <w:p w14:paraId="26DE1798" w14:textId="77777777" w:rsidR="002A4AF1" w:rsidRDefault="002A4AF1" w:rsidP="00D1357E"/>
    <w:p w14:paraId="02E2C304" w14:textId="61785A6F" w:rsidR="00D1357E" w:rsidRDefault="00D1357E" w:rsidP="00D1357E">
      <w:pPr>
        <w:ind w:left="1304"/>
        <w:jc w:val="center"/>
        <w:rPr>
          <w:b/>
          <w:sz w:val="36"/>
          <w:szCs w:val="36"/>
        </w:rPr>
      </w:pPr>
      <w:r>
        <w:rPr>
          <w:b/>
          <w:sz w:val="36"/>
          <w:szCs w:val="36"/>
        </w:rPr>
        <w:t>Ka</w:t>
      </w:r>
      <w:r w:rsidR="00CB6C40">
        <w:rPr>
          <w:b/>
          <w:sz w:val="36"/>
          <w:szCs w:val="36"/>
        </w:rPr>
        <w:t>r</w:t>
      </w:r>
      <w:r>
        <w:rPr>
          <w:b/>
          <w:sz w:val="36"/>
          <w:szCs w:val="36"/>
        </w:rPr>
        <w:t>tering</w:t>
      </w:r>
      <w:r w:rsidR="002A4AF1">
        <w:rPr>
          <w:b/>
          <w:sz w:val="36"/>
          <w:szCs w:val="36"/>
        </w:rPr>
        <w:t>s</w:t>
      </w:r>
      <w:r w:rsidR="009C0AEE">
        <w:rPr>
          <w:b/>
          <w:sz w:val="36"/>
          <w:szCs w:val="36"/>
        </w:rPr>
        <w:t>-</w:t>
      </w:r>
      <w:r w:rsidR="002A4AF1">
        <w:rPr>
          <w:b/>
          <w:sz w:val="36"/>
          <w:szCs w:val="36"/>
        </w:rPr>
        <w:t xml:space="preserve"> og </w:t>
      </w:r>
      <w:r w:rsidR="009C0AEE">
        <w:rPr>
          <w:b/>
          <w:sz w:val="36"/>
          <w:szCs w:val="36"/>
        </w:rPr>
        <w:t>ressource</w:t>
      </w:r>
      <w:r>
        <w:rPr>
          <w:b/>
          <w:sz w:val="36"/>
          <w:szCs w:val="36"/>
        </w:rPr>
        <w:t>plads</w:t>
      </w:r>
    </w:p>
    <w:p w14:paraId="506029EC" w14:textId="77777777" w:rsidR="00D1357E" w:rsidRDefault="00D1357E" w:rsidP="00D1357E">
      <w:pPr>
        <w:ind w:left="1304"/>
        <w:jc w:val="center"/>
        <w:rPr>
          <w:b/>
          <w:sz w:val="36"/>
          <w:szCs w:val="36"/>
        </w:rPr>
      </w:pPr>
      <w:r>
        <w:rPr>
          <w:b/>
          <w:sz w:val="36"/>
          <w:szCs w:val="36"/>
        </w:rPr>
        <w:t>Ved Fjorden 18</w:t>
      </w:r>
    </w:p>
    <w:p w14:paraId="143528CB" w14:textId="77777777" w:rsidR="00D1357E" w:rsidRPr="00D1357E" w:rsidRDefault="00D1357E" w:rsidP="00D1357E">
      <w:pPr>
        <w:ind w:firstLine="1304"/>
        <w:jc w:val="center"/>
        <w:rPr>
          <w:b/>
          <w:sz w:val="36"/>
          <w:szCs w:val="36"/>
        </w:rPr>
      </w:pPr>
      <w:r w:rsidRPr="00D1357E">
        <w:rPr>
          <w:b/>
          <w:sz w:val="36"/>
          <w:szCs w:val="36"/>
        </w:rPr>
        <w:t>4</w:t>
      </w:r>
      <w:r>
        <w:rPr>
          <w:b/>
          <w:sz w:val="36"/>
          <w:szCs w:val="36"/>
        </w:rPr>
        <w:t>700</w:t>
      </w:r>
      <w:r w:rsidRPr="00D1357E">
        <w:rPr>
          <w:b/>
          <w:sz w:val="36"/>
          <w:szCs w:val="36"/>
        </w:rPr>
        <w:t xml:space="preserve"> </w:t>
      </w:r>
      <w:r>
        <w:rPr>
          <w:b/>
          <w:sz w:val="36"/>
          <w:szCs w:val="36"/>
        </w:rPr>
        <w:t>Næstved</w:t>
      </w:r>
    </w:p>
    <w:p w14:paraId="566AA6FF" w14:textId="77777777" w:rsidR="00D1357E" w:rsidRPr="002A4AF1" w:rsidRDefault="00D1357E" w:rsidP="00D1357E">
      <w:pPr>
        <w:ind w:firstLine="1304"/>
        <w:jc w:val="center"/>
        <w:rPr>
          <w:b/>
          <w:szCs w:val="20"/>
        </w:rPr>
      </w:pPr>
    </w:p>
    <w:p w14:paraId="45488330" w14:textId="77777777" w:rsidR="002A4AF1" w:rsidRDefault="00460674" w:rsidP="00D1357E">
      <w:pPr>
        <w:ind w:firstLine="1304"/>
        <w:jc w:val="center"/>
        <w:rPr>
          <w:sz w:val="24"/>
        </w:rPr>
      </w:pPr>
      <w:r>
        <w:rPr>
          <w:sz w:val="24"/>
        </w:rPr>
        <w:t xml:space="preserve"> På del af m</w:t>
      </w:r>
      <w:r w:rsidR="00D1357E" w:rsidRPr="00D1357E">
        <w:rPr>
          <w:sz w:val="24"/>
        </w:rPr>
        <w:t xml:space="preserve">atrikel nr. </w:t>
      </w:r>
      <w:r w:rsidR="00D4000B">
        <w:rPr>
          <w:sz w:val="24"/>
        </w:rPr>
        <w:t>1bb</w:t>
      </w:r>
      <w:r w:rsidR="00AD6A55">
        <w:rPr>
          <w:sz w:val="24"/>
        </w:rPr>
        <w:t xml:space="preserve"> Ydernæs, </w:t>
      </w:r>
    </w:p>
    <w:p w14:paraId="549567C4" w14:textId="74644218" w:rsidR="00D1357E" w:rsidRPr="00D1357E" w:rsidRDefault="00AD6A55" w:rsidP="00D1357E">
      <w:pPr>
        <w:ind w:firstLine="1304"/>
        <w:jc w:val="center"/>
        <w:rPr>
          <w:sz w:val="24"/>
          <w:szCs w:val="24"/>
        </w:rPr>
      </w:pPr>
      <w:r>
        <w:rPr>
          <w:sz w:val="24"/>
        </w:rPr>
        <w:t>Næstved Jorder</w:t>
      </w:r>
      <w:r w:rsidR="00D1357E" w:rsidRPr="00D1357E">
        <w:rPr>
          <w:sz w:val="24"/>
        </w:rPr>
        <w:t xml:space="preserve"> </w:t>
      </w:r>
    </w:p>
    <w:p w14:paraId="02BAAFF6" w14:textId="77777777" w:rsidR="00D1357E" w:rsidRDefault="00D1357E" w:rsidP="00D1357E">
      <w:pPr>
        <w:ind w:firstLine="1304"/>
        <w:jc w:val="center"/>
        <w:rPr>
          <w:sz w:val="24"/>
        </w:rPr>
      </w:pPr>
      <w:r>
        <w:rPr>
          <w:sz w:val="24"/>
        </w:rPr>
        <w:t>cvr-nr. 32102611</w:t>
      </w:r>
    </w:p>
    <w:p w14:paraId="4EFD171B" w14:textId="77777777" w:rsidR="00D1357E" w:rsidRDefault="00D1357E" w:rsidP="00D1357E">
      <w:pPr>
        <w:ind w:firstLine="1304"/>
        <w:jc w:val="center"/>
        <w:rPr>
          <w:sz w:val="24"/>
        </w:rPr>
      </w:pPr>
      <w:r>
        <w:rPr>
          <w:sz w:val="24"/>
        </w:rPr>
        <w:t>p-nr. 1015221190</w:t>
      </w:r>
    </w:p>
    <w:p w14:paraId="5E6C3D20" w14:textId="77777777" w:rsidR="00D1357E" w:rsidRDefault="00D1357E" w:rsidP="00D1357E">
      <w:pPr>
        <w:rPr>
          <w:sz w:val="19"/>
        </w:rPr>
      </w:pPr>
    </w:p>
    <w:p w14:paraId="1873F512" w14:textId="77777777" w:rsidR="002A4AF1" w:rsidRDefault="002A4AF1" w:rsidP="00D1357E">
      <w:pPr>
        <w:rPr>
          <w:sz w:val="19"/>
        </w:rPr>
      </w:pPr>
    </w:p>
    <w:p w14:paraId="7971EF0E" w14:textId="659D3D0A" w:rsidR="00D1357E" w:rsidRDefault="00460674" w:rsidP="002445DA">
      <w:pPr>
        <w:rPr>
          <w:rFonts w:eastAsia="Times New Roman" w:cs="Times New Roman"/>
          <w:b/>
          <w:bCs/>
          <w:kern w:val="32"/>
          <w:sz w:val="28"/>
          <w:szCs w:val="32"/>
          <w:lang w:eastAsia="da-DK"/>
        </w:rPr>
      </w:pPr>
      <w:r>
        <w:rPr>
          <w:sz w:val="19"/>
        </w:rPr>
        <w:t>Sammenskrevet version af gældende vilkår, herunder miljøgodkendelsen fra oktober 2017</w:t>
      </w:r>
      <w:r w:rsidR="002445DA">
        <w:rPr>
          <w:sz w:val="19"/>
        </w:rPr>
        <w:t>.</w:t>
      </w:r>
      <w:r w:rsidR="00D1357E">
        <w:br w:type="page"/>
      </w:r>
    </w:p>
    <w:p w14:paraId="22ECE4A6" w14:textId="111720E6" w:rsidR="00D1357E" w:rsidRDefault="00D1357E" w:rsidP="00D1357E">
      <w:pPr>
        <w:pStyle w:val="Overskrift1"/>
        <w:numPr>
          <w:ilvl w:val="0"/>
          <w:numId w:val="0"/>
        </w:numPr>
        <w:ind w:left="567" w:hanging="567"/>
      </w:pPr>
      <w:r>
        <w:lastRenderedPageBreak/>
        <w:t xml:space="preserve">Afgørelse </w:t>
      </w:r>
    </w:p>
    <w:p w14:paraId="750C71D1" w14:textId="52FFFA53" w:rsidR="00D1357E" w:rsidRDefault="00D1357E" w:rsidP="00D1357E">
      <w:pPr>
        <w:pStyle w:val="Typografi1"/>
      </w:pPr>
      <w:r>
        <w:t xml:space="preserve">Næstved Kommune giver NK-Spildevand miljøgodkendelse til </w:t>
      </w:r>
      <w:r w:rsidR="00460674">
        <w:t xml:space="preserve">udvidelse af pladsen til </w:t>
      </w:r>
      <w:r>
        <w:t>oplag af jord</w:t>
      </w:r>
      <w:r w:rsidR="00460674">
        <w:t xml:space="preserve"> og affald</w:t>
      </w:r>
      <w:r w:rsidR="00E66EF6">
        <w:t xml:space="preserve"> i forbindelse med</w:t>
      </w:r>
      <w:r>
        <w:t xml:space="preserve"> </w:t>
      </w:r>
      <w:r w:rsidR="00A84DFA">
        <w:t xml:space="preserve">reparationer og </w:t>
      </w:r>
      <w:r>
        <w:t>udskiftning af kloakledninger</w:t>
      </w:r>
      <w:r w:rsidR="00460674">
        <w:t xml:space="preserve"> mv.</w:t>
      </w:r>
      <w:r>
        <w:t xml:space="preserve"> Overskudsjord </w:t>
      </w:r>
      <w:r w:rsidR="0071550C">
        <w:t xml:space="preserve">og affald </w:t>
      </w:r>
      <w:r>
        <w:t>flytte</w:t>
      </w:r>
      <w:r w:rsidR="00A84DFA">
        <w:t xml:space="preserve">s til </w:t>
      </w:r>
      <w:r w:rsidR="00E765E2">
        <w:t>den indrette</w:t>
      </w:r>
      <w:r w:rsidR="00E66EF6">
        <w:t>de</w:t>
      </w:r>
      <w:r w:rsidR="00E765E2">
        <w:t xml:space="preserve"> plads på Næstved </w:t>
      </w:r>
      <w:r w:rsidR="00E66EF6">
        <w:t>R</w:t>
      </w:r>
      <w:r w:rsidR="00E765E2">
        <w:t xml:space="preserve">enseanlæg, når der ikke er plads ved </w:t>
      </w:r>
      <w:r w:rsidR="00FD5917">
        <w:t xml:space="preserve">udgravning til </w:t>
      </w:r>
      <w:r w:rsidR="00E66EF6">
        <w:t>jord</w:t>
      </w:r>
      <w:r w:rsidR="00FD5917">
        <w:t>oplag</w:t>
      </w:r>
      <w:r w:rsidR="00460674">
        <w:t>, som efter</w:t>
      </w:r>
      <w:r w:rsidR="003A1F42">
        <w:t xml:space="preserve"> </w:t>
      </w:r>
      <w:r w:rsidR="00460674">
        <w:t>kartering sorteres</w:t>
      </w:r>
      <w:r w:rsidR="00EA2F73">
        <w:t xml:space="preserve"> til enten </w:t>
      </w:r>
      <w:r w:rsidR="006D7B4A">
        <w:t xml:space="preserve">genanvendelse, </w:t>
      </w:r>
      <w:r w:rsidR="00EA2F73">
        <w:t xml:space="preserve">nyttiggørelse eller bortskaffelse. </w:t>
      </w:r>
    </w:p>
    <w:p w14:paraId="35E0BE67" w14:textId="0234AA58" w:rsidR="008D6A6F" w:rsidRDefault="00EA2F73" w:rsidP="008D6A6F">
      <w:pPr>
        <w:pStyle w:val="Typografi1"/>
      </w:pPr>
      <w:r>
        <w:t>Desuden har NK-spildevand ansøgt om at modtage nye typer affald, herunder boremudder, vejbrøndsand, sand fra sandvasker, sediment fra oprensning af regnvandsbassiner til afvanding forud for nyttiggørelse eller bortskaffelse.</w:t>
      </w:r>
      <w:r w:rsidR="008D6A6F" w:rsidRPr="008D6A6F">
        <w:t xml:space="preserve"> </w:t>
      </w:r>
    </w:p>
    <w:p w14:paraId="44B1A7C2" w14:textId="15BCCA87" w:rsidR="008D6A6F" w:rsidRDefault="00CF564F" w:rsidP="008D6A6F">
      <w:pPr>
        <w:pStyle w:val="Typografi1"/>
        <w:rPr>
          <w:rFonts w:eastAsia="Calibri"/>
        </w:rPr>
      </w:pPr>
      <w:r>
        <w:t>Alle d</w:t>
      </w:r>
      <w:r w:rsidR="008D6A6F">
        <w:t>isse aktivitete</w:t>
      </w:r>
      <w:r>
        <w:t>r</w:t>
      </w:r>
      <w:r w:rsidR="008D6A6F">
        <w:t xml:space="preserve"> er omfattet af punkt K 212 på bilag 2 i bekendtgørelse </w:t>
      </w:r>
      <w:r w:rsidR="008D6A6F" w:rsidRPr="00F325CE">
        <w:t xml:space="preserve">nr. </w:t>
      </w:r>
      <w:r w:rsidR="00F325CE" w:rsidRPr="00F325CE">
        <w:t>1083</w:t>
      </w:r>
      <w:r w:rsidR="008D6A6F" w:rsidRPr="00F325CE">
        <w:t xml:space="preserve"> af </w:t>
      </w:r>
      <w:r w:rsidR="00F325CE" w:rsidRPr="00F325CE">
        <w:t>9</w:t>
      </w:r>
      <w:r w:rsidR="008D6A6F" w:rsidRPr="00F325CE">
        <w:t xml:space="preserve">. </w:t>
      </w:r>
      <w:r w:rsidR="00F325CE" w:rsidRPr="00F325CE">
        <w:t>august</w:t>
      </w:r>
      <w:r w:rsidR="008D6A6F" w:rsidRPr="00F325CE">
        <w:t xml:space="preserve"> 20</w:t>
      </w:r>
      <w:r w:rsidR="00F325CE" w:rsidRPr="00F325CE">
        <w:t>23</w:t>
      </w:r>
      <w:r w:rsidR="008D6A6F" w:rsidRPr="00F325CE">
        <w:t xml:space="preserve"> om </w:t>
      </w:r>
      <w:r w:rsidR="008D6A6F">
        <w:t xml:space="preserve">godkendelse af listevirksomhed, </w:t>
      </w:r>
      <w:r w:rsidR="008D6A6F">
        <w:rPr>
          <w:rFonts w:eastAsia="Calibri"/>
        </w:rPr>
        <w:t>som omfatter:</w:t>
      </w:r>
      <w:r w:rsidR="008D6A6F" w:rsidRPr="00D1357E">
        <w:rPr>
          <w:rFonts w:eastAsia="Calibri"/>
        </w:rPr>
        <w:t xml:space="preserve"> </w:t>
      </w:r>
    </w:p>
    <w:p w14:paraId="6E7D9B22" w14:textId="77777777" w:rsidR="008D6A6F" w:rsidRDefault="008D6A6F" w:rsidP="008D6A6F">
      <w:pPr>
        <w:pStyle w:val="Typografi1"/>
        <w:rPr>
          <w:rFonts w:eastAsia="Calibri"/>
        </w:rPr>
      </w:pPr>
      <w:r>
        <w:rPr>
          <w:rFonts w:eastAsia="Calibri"/>
        </w:rPr>
        <w:t>”Anlæg for oplagring, omlastning, omemballering eller sortering af ikke-farligt affald eller affald af elektrisk og elektronisk udstyr forud for nyttiggørelse eller bortskaffelse med en kapacitet for tilførsel af affald på 30 tons pr. dag eller derover eller med mere end 4 containere med et samlet volumen på mindst 30 m</w:t>
      </w:r>
      <w:r>
        <w:rPr>
          <w:rFonts w:eastAsia="Calibri"/>
          <w:vertAlign w:val="superscript"/>
        </w:rPr>
        <w:t>3”</w:t>
      </w:r>
      <w:r>
        <w:rPr>
          <w:rFonts w:eastAsia="Calibri"/>
        </w:rPr>
        <w:t>.</w:t>
      </w:r>
    </w:p>
    <w:p w14:paraId="6B816C2E" w14:textId="1F78A33C" w:rsidR="008044F5" w:rsidRDefault="008044F5" w:rsidP="008044F5">
      <w:pPr>
        <w:pStyle w:val="Typografi1"/>
      </w:pPr>
      <w:r>
        <w:t>Siden den oprindelig godkendelse blev givet, har ansøger fået erfaring med kalkstabilisering af sorteret jord med</w:t>
      </w:r>
      <w:r w:rsidR="006D7B4A">
        <w:t xml:space="preserve"> </w:t>
      </w:r>
      <w:r>
        <w:t xml:space="preserve">henblik på at kunne nyttiggøre opgravet jord, som </w:t>
      </w:r>
      <w:r w:rsidR="00BC0C19">
        <w:t xml:space="preserve">erstatning </w:t>
      </w:r>
      <w:r>
        <w:t>for eksempel jomfruelig rørlæggergrus ved udlægning af nye ledning</w:t>
      </w:r>
      <w:r w:rsidR="0071550C">
        <w:t>er</w:t>
      </w:r>
      <w:r>
        <w:t xml:space="preserve"> i Forsyningens projekter. </w:t>
      </w:r>
    </w:p>
    <w:p w14:paraId="64B7CDBA" w14:textId="6BE95A85" w:rsidR="008D6A6F" w:rsidRDefault="008D6A6F" w:rsidP="00D1357E">
      <w:pPr>
        <w:pStyle w:val="Typografi1"/>
      </w:pPr>
      <w:r>
        <w:t xml:space="preserve">Videre behandling af jord med kalk (kalkstabilisering) </w:t>
      </w:r>
      <w:r w:rsidR="00BC0C19">
        <w:t>vurderes</w:t>
      </w:r>
      <w:r>
        <w:t xml:space="preserve"> at være omfattet af listepunkt</w:t>
      </w:r>
      <w:r w:rsidR="00CF564F">
        <w:t xml:space="preserve"> K</w:t>
      </w:r>
      <w:r>
        <w:t xml:space="preserve"> </w:t>
      </w:r>
      <w:r w:rsidR="00CF564F">
        <w:t>212</w:t>
      </w:r>
      <w:r>
        <w:t xml:space="preserve">, da aktiviteten sker </w:t>
      </w:r>
      <w:r w:rsidR="00F325CE">
        <w:t>m.h.t.</w:t>
      </w:r>
      <w:r>
        <w:t xml:space="preserve"> genbrug af jord især i vintermånederne, hvor våd jord kan være en forhindring for genanvendelse</w:t>
      </w:r>
      <w:r w:rsidR="00BC0C19">
        <w:t>. K</w:t>
      </w:r>
      <w:r>
        <w:t>alk</w:t>
      </w:r>
      <w:r w:rsidR="00CF564F">
        <w:t>stabilisering</w:t>
      </w:r>
      <w:r w:rsidR="0071550C">
        <w:t xml:space="preserve"> </w:t>
      </w:r>
      <w:r w:rsidR="00BC0C19">
        <w:t xml:space="preserve">fortages </w:t>
      </w:r>
      <w:r w:rsidR="0071550C">
        <w:t>på pladsen</w:t>
      </w:r>
      <w:r>
        <w:t xml:space="preserve"> </w:t>
      </w:r>
      <w:r w:rsidR="003A1F42">
        <w:t xml:space="preserve">og </w:t>
      </w:r>
      <w:r>
        <w:t>sker som en mellemsta</w:t>
      </w:r>
      <w:r w:rsidR="00CF564F">
        <w:t>t</w:t>
      </w:r>
      <w:r>
        <w:t>ion forud for nyttiggørelse andet</w:t>
      </w:r>
      <w:r w:rsidR="00CF564F">
        <w:t xml:space="preserve"> </w:t>
      </w:r>
      <w:r>
        <w:t>sted.</w:t>
      </w:r>
    </w:p>
    <w:p w14:paraId="04C9FF17" w14:textId="6A9B0A17" w:rsidR="008D6A6F" w:rsidRDefault="008D6A6F" w:rsidP="00D1357E">
      <w:pPr>
        <w:pStyle w:val="Typografi1"/>
      </w:pPr>
      <w:r>
        <w:t xml:space="preserve">Der anvendes jomfrueligt kalk, men forsyningen har </w:t>
      </w:r>
      <w:r w:rsidR="003A1F42">
        <w:t xml:space="preserve">også </w:t>
      </w:r>
      <w:r>
        <w:t xml:space="preserve">opnået </w:t>
      </w:r>
      <w:r w:rsidR="00C243ED">
        <w:t xml:space="preserve">erfaring med </w:t>
      </w:r>
      <w:r>
        <w:t>at genanvende kalk fra filt</w:t>
      </w:r>
      <w:r w:rsidR="006D7B4A">
        <w:t>er</w:t>
      </w:r>
      <w:r>
        <w:t>materialer fra egne vandværker</w:t>
      </w:r>
      <w:r w:rsidR="00CF564F">
        <w:t xml:space="preserve">. </w:t>
      </w:r>
      <w:r>
        <w:t>Næstved kommune vurdere</w:t>
      </w:r>
      <w:r w:rsidR="00CF564F">
        <w:t xml:space="preserve">r, at dette </w:t>
      </w:r>
      <w:r>
        <w:t xml:space="preserve">er omfattet af listepunkt </w:t>
      </w:r>
      <w:r w:rsidR="00BC0C19">
        <w:t>K</w:t>
      </w:r>
      <w:r>
        <w:t>2</w:t>
      </w:r>
      <w:r w:rsidR="00CC54FA">
        <w:t>06</w:t>
      </w:r>
      <w:r>
        <w:t xml:space="preserve">, da der er tale om </w:t>
      </w:r>
      <w:r w:rsidR="00CC54FA">
        <w:t xml:space="preserve">en </w:t>
      </w:r>
      <w:r w:rsidR="003A1F42">
        <w:t xml:space="preserve">aktivitet, </w:t>
      </w:r>
      <w:r w:rsidR="00CC54FA">
        <w:t>har til formål at oparbejde jorden til et produkt, f.eks. som erstatning for rørlæggergrus.</w:t>
      </w:r>
    </w:p>
    <w:p w14:paraId="2D39167C" w14:textId="4B716848" w:rsidR="00EA2F73" w:rsidRDefault="008D6A6F" w:rsidP="00D1357E">
      <w:pPr>
        <w:pStyle w:val="Typografi1"/>
      </w:pPr>
      <w:r>
        <w:t>K 206: Anlæg</w:t>
      </w:r>
      <w:r w:rsidR="00CF564F">
        <w:t>,</w:t>
      </w:r>
      <w:r>
        <w:t xml:space="preserve"> der </w:t>
      </w:r>
      <w:r w:rsidR="00BC0C19">
        <w:t>nyttiggør</w:t>
      </w:r>
      <w:r>
        <w:t xml:space="preserve"> ikke farligt affald, bortset fra </w:t>
      </w:r>
      <w:r w:rsidR="00F325CE">
        <w:t>anlæg under listepunkt 5.3 i bilag 1 til bekendtgørelse om godkendelse af listevirksomhed, autoophugning, skibsophugning, biogasfremstilling, kompostering og forbrænding.</w:t>
      </w:r>
    </w:p>
    <w:p w14:paraId="519DBEE6" w14:textId="0FF599A7" w:rsidR="008D6A6F" w:rsidRDefault="00072E58" w:rsidP="00D1357E">
      <w:pPr>
        <w:pStyle w:val="Typografi1"/>
      </w:pPr>
      <w:r>
        <w:t>Dertil kommer</w:t>
      </w:r>
      <w:r w:rsidR="008044F5">
        <w:t>,</w:t>
      </w:r>
      <w:r>
        <w:t xml:space="preserve"> at NK-spildevand modtager</w:t>
      </w:r>
      <w:r w:rsidR="00CF564F">
        <w:t xml:space="preserve"> og </w:t>
      </w:r>
      <w:r>
        <w:t xml:space="preserve">nedknuser beton og granit/sten samt asfalt fra egne projekter samt </w:t>
      </w:r>
      <w:r w:rsidR="006D7B4A">
        <w:t xml:space="preserve">Næstved </w:t>
      </w:r>
      <w:r>
        <w:t xml:space="preserve">Kommunes </w:t>
      </w:r>
      <w:r>
        <w:lastRenderedPageBreak/>
        <w:t>Park og Vej</w:t>
      </w:r>
      <w:r w:rsidR="008044F5">
        <w:t xml:space="preserve"> me</w:t>
      </w:r>
      <w:r w:rsidR="00CF564F">
        <w:t xml:space="preserve">d </w:t>
      </w:r>
      <w:r>
        <w:t>h</w:t>
      </w:r>
      <w:r w:rsidR="00CF564F">
        <w:t xml:space="preserve">enblik </w:t>
      </w:r>
      <w:r>
        <w:t>på nyttiggørelse.</w:t>
      </w:r>
      <w:r w:rsidR="008044F5">
        <w:t xml:space="preserve"> </w:t>
      </w:r>
      <w:r>
        <w:t>Halvdelen af den knuste asfalt</w:t>
      </w:r>
      <w:r w:rsidR="00CC54FA">
        <w:t xml:space="preserve"> forventes </w:t>
      </w:r>
      <w:r>
        <w:t>anvend</w:t>
      </w:r>
      <w:r w:rsidR="00CC54FA">
        <w:t>t</w:t>
      </w:r>
      <w:r>
        <w:t xml:space="preserve"> til omsmeltning til ny asfalt</w:t>
      </w:r>
      <w:r w:rsidR="00CC54FA">
        <w:t>. Disse aktivite</w:t>
      </w:r>
      <w:r w:rsidR="006D7B4A">
        <w:t>ter</w:t>
      </w:r>
      <w:r w:rsidR="00CC54FA">
        <w:t xml:space="preserve"> er ligeledes omfattet af listepunkt K206.</w:t>
      </w:r>
    </w:p>
    <w:p w14:paraId="46978A87" w14:textId="77777777" w:rsidR="00EA2F73" w:rsidRDefault="00EA2F73" w:rsidP="00D1357E">
      <w:pPr>
        <w:pStyle w:val="Typografi1"/>
      </w:pPr>
    </w:p>
    <w:p w14:paraId="74497DC0" w14:textId="34384171" w:rsidR="00D1357E" w:rsidRDefault="009F20CA" w:rsidP="00D1357E">
      <w:pPr>
        <w:pStyle w:val="Typografi1"/>
        <w:rPr>
          <w:rFonts w:eastAsia="Calibri"/>
        </w:rPr>
      </w:pPr>
      <w:r>
        <w:rPr>
          <w:rFonts w:eastAsia="Calibri"/>
        </w:rPr>
        <w:t>Dette t</w:t>
      </w:r>
      <w:r w:rsidR="008044F5">
        <w:rPr>
          <w:rFonts w:eastAsia="Calibri"/>
        </w:rPr>
        <w:t>illæg samt d</w:t>
      </w:r>
      <w:r w:rsidR="00460674">
        <w:rPr>
          <w:rFonts w:eastAsia="Calibri"/>
        </w:rPr>
        <w:t>en oprindelige miljøgodkendelse</w:t>
      </w:r>
      <w:r w:rsidR="008044F5">
        <w:rPr>
          <w:rFonts w:eastAsia="Calibri"/>
        </w:rPr>
        <w:t>,</w:t>
      </w:r>
      <w:r w:rsidR="00C73418">
        <w:rPr>
          <w:rFonts w:eastAsia="Calibri"/>
        </w:rPr>
        <w:t xml:space="preserve"> </w:t>
      </w:r>
      <w:r w:rsidR="00460674">
        <w:rPr>
          <w:rFonts w:eastAsia="Calibri"/>
        </w:rPr>
        <w:t>er givet som</w:t>
      </w:r>
      <w:r w:rsidR="00C73418">
        <w:rPr>
          <w:rFonts w:eastAsia="Calibri"/>
        </w:rPr>
        <w:t xml:space="preserve"> biaktivitete</w:t>
      </w:r>
      <w:r w:rsidR="006D7B4A">
        <w:rPr>
          <w:rFonts w:eastAsia="Calibri"/>
        </w:rPr>
        <w:t>r</w:t>
      </w:r>
      <w:r w:rsidR="00FD5917">
        <w:rPr>
          <w:rFonts w:eastAsia="Calibri"/>
        </w:rPr>
        <w:t>, da N</w:t>
      </w:r>
      <w:r w:rsidR="009F6F78">
        <w:rPr>
          <w:rFonts w:eastAsia="Calibri"/>
        </w:rPr>
        <w:t>K</w:t>
      </w:r>
      <w:r w:rsidR="00FD5917">
        <w:rPr>
          <w:rFonts w:eastAsia="Calibri"/>
        </w:rPr>
        <w:t>-</w:t>
      </w:r>
      <w:r w:rsidR="00A84DFA">
        <w:rPr>
          <w:rFonts w:eastAsia="Calibri"/>
        </w:rPr>
        <w:t>S</w:t>
      </w:r>
      <w:r w:rsidR="00FD5917">
        <w:rPr>
          <w:rFonts w:eastAsia="Calibri"/>
        </w:rPr>
        <w:t>pildevands hovedaktivitet</w:t>
      </w:r>
      <w:r w:rsidR="00AD6A55">
        <w:rPr>
          <w:rFonts w:eastAsia="Calibri"/>
        </w:rPr>
        <w:t xml:space="preserve"> på adressen </w:t>
      </w:r>
      <w:r w:rsidR="00FD5917">
        <w:rPr>
          <w:rFonts w:eastAsia="Calibri"/>
        </w:rPr>
        <w:t>er behandling af spildevand, som ikke er omfattet af godkendelsespligt.</w:t>
      </w:r>
      <w:r w:rsidR="00A84DFA">
        <w:rPr>
          <w:rFonts w:eastAsia="Calibri"/>
        </w:rPr>
        <w:t xml:space="preserve"> NK-S</w:t>
      </w:r>
      <w:r w:rsidR="00AD6A55">
        <w:rPr>
          <w:rFonts w:eastAsia="Calibri"/>
        </w:rPr>
        <w:t>pildevand har dog</w:t>
      </w:r>
      <w:r>
        <w:rPr>
          <w:rFonts w:eastAsia="Calibri"/>
        </w:rPr>
        <w:t xml:space="preserve"> også en</w:t>
      </w:r>
      <w:r w:rsidR="00AD6A55">
        <w:rPr>
          <w:rFonts w:eastAsia="Calibri"/>
        </w:rPr>
        <w:t xml:space="preserve"> miljøgodkendelse til </w:t>
      </w:r>
      <w:r w:rsidR="00A84DFA">
        <w:rPr>
          <w:rFonts w:eastAsia="Calibri"/>
        </w:rPr>
        <w:t>s</w:t>
      </w:r>
      <w:r w:rsidR="00AD6A55">
        <w:rPr>
          <w:rFonts w:eastAsia="Calibri"/>
        </w:rPr>
        <w:t>lamanlæg i</w:t>
      </w:r>
      <w:r w:rsidR="00C73418">
        <w:rPr>
          <w:rFonts w:eastAsia="Calibri"/>
        </w:rPr>
        <w:t xml:space="preserve"> </w:t>
      </w:r>
      <w:r w:rsidR="00AD6A55">
        <w:rPr>
          <w:rFonts w:eastAsia="Calibri"/>
        </w:rPr>
        <w:t xml:space="preserve">forbindelse med </w:t>
      </w:r>
      <w:r w:rsidR="00460674">
        <w:rPr>
          <w:rFonts w:eastAsia="Calibri"/>
        </w:rPr>
        <w:t>Fuglebjerg/</w:t>
      </w:r>
      <w:r w:rsidR="00AD6A55">
        <w:rPr>
          <w:rFonts w:eastAsia="Calibri"/>
        </w:rPr>
        <w:t xml:space="preserve">Arløse </w:t>
      </w:r>
      <w:r w:rsidR="00BC0C19">
        <w:rPr>
          <w:rFonts w:eastAsia="Calibri"/>
        </w:rPr>
        <w:t>R</w:t>
      </w:r>
      <w:r w:rsidR="00AD6A55">
        <w:rPr>
          <w:rFonts w:eastAsia="Calibri"/>
        </w:rPr>
        <w:t>enseanlæg, som vurderes som en selvstændig enhed, der ikke har noget at gøre med jordkarte</w:t>
      </w:r>
      <w:r w:rsidR="00DB027B">
        <w:rPr>
          <w:rFonts w:eastAsia="Calibri"/>
        </w:rPr>
        <w:t>r</w:t>
      </w:r>
      <w:r w:rsidR="00AD6A55">
        <w:rPr>
          <w:rFonts w:eastAsia="Calibri"/>
        </w:rPr>
        <w:t>ingspladsen</w:t>
      </w:r>
      <w:r w:rsidR="00C243ED">
        <w:rPr>
          <w:rFonts w:eastAsia="Calibri"/>
        </w:rPr>
        <w:t>,</w:t>
      </w:r>
      <w:r w:rsidR="00A84DFA">
        <w:rPr>
          <w:rFonts w:eastAsia="Calibri"/>
        </w:rPr>
        <w:t xml:space="preserve"> </w:t>
      </w:r>
      <w:r w:rsidR="00C243ED">
        <w:rPr>
          <w:rFonts w:eastAsia="Calibri"/>
        </w:rPr>
        <w:t xml:space="preserve">da den er </w:t>
      </w:r>
      <w:r w:rsidR="00A84DFA">
        <w:rPr>
          <w:rFonts w:eastAsia="Calibri"/>
        </w:rPr>
        <w:t xml:space="preserve">beliggende </w:t>
      </w:r>
      <w:r>
        <w:rPr>
          <w:rFonts w:eastAsia="Calibri"/>
        </w:rPr>
        <w:t>på anden adresse</w:t>
      </w:r>
      <w:r w:rsidR="00A84DFA">
        <w:rPr>
          <w:rFonts w:eastAsia="Calibri"/>
        </w:rPr>
        <w:t>.</w:t>
      </w:r>
    </w:p>
    <w:p w14:paraId="426A1C5F" w14:textId="42184E22" w:rsidR="00D1357E" w:rsidRDefault="00D1357E" w:rsidP="00D1357E">
      <w:pPr>
        <w:pStyle w:val="Typografi1"/>
      </w:pPr>
      <w:r>
        <w:rPr>
          <w:b/>
          <w:bCs/>
        </w:rPr>
        <w:t>Begrundelse for afgørelsen</w:t>
      </w:r>
      <w:r>
        <w:rPr>
          <w:b/>
          <w:bCs/>
        </w:rPr>
        <w:br/>
      </w:r>
      <w:r>
        <w:t xml:space="preserve">Kommunen har vurderet, at når </w:t>
      </w:r>
      <w:r w:rsidR="00460674">
        <w:t xml:space="preserve">pladsen og </w:t>
      </w:r>
      <w:r>
        <w:t>oplag</w:t>
      </w:r>
      <w:r w:rsidR="00FD5917">
        <w:t>et</w:t>
      </w:r>
      <w:r w:rsidR="009F20CA">
        <w:t xml:space="preserve"> </w:t>
      </w:r>
      <w:r w:rsidR="00F97DF9">
        <w:t xml:space="preserve">med aktiviteter i forbindelse med </w:t>
      </w:r>
      <w:r w:rsidR="009F20CA">
        <w:t>nyttiggørelse</w:t>
      </w:r>
      <w:r>
        <w:t xml:space="preserve"> indrettes og drives i overensstemmelse med vilkårene i denne miljøgodkendelse, kan den drives uden at det medfører væsentlige miljøpåvirkninger.</w:t>
      </w:r>
    </w:p>
    <w:p w14:paraId="7BCF3875" w14:textId="7831E3A0" w:rsidR="00D1357E" w:rsidRDefault="00D1357E" w:rsidP="00D1357E">
      <w:pPr>
        <w:pStyle w:val="Typografi1"/>
      </w:pPr>
      <w:r>
        <w:t xml:space="preserve">Vilkårene er fastsat dels på baggrund af standardvilkårene for listepunkt K 212 </w:t>
      </w:r>
      <w:r w:rsidR="008044F5">
        <w:t>og K206 samt</w:t>
      </w:r>
      <w:r>
        <w:t xml:space="preserve"> på baggrund af vores vurdering af de lokale miljøforhold. Ved fastsættelse af</w:t>
      </w:r>
      <w:r w:rsidR="00A84DFA">
        <w:t xml:space="preserve"> vilkårene, er der lagt vægt på </w:t>
      </w:r>
      <w:r>
        <w:t xml:space="preserve">at beskytte omgivelserne mod forurening og gener. </w:t>
      </w:r>
    </w:p>
    <w:p w14:paraId="57B5D970" w14:textId="77777777" w:rsidR="00D1357E" w:rsidRDefault="00D1357E" w:rsidP="00D1357E">
      <w:pPr>
        <w:pStyle w:val="NormalWeb"/>
        <w:spacing w:after="0" w:afterAutospacing="0" w:line="270" w:lineRule="atLeast"/>
        <w:rPr>
          <w:rFonts w:ascii="Verdana" w:hAnsi="Verdana"/>
          <w:b/>
          <w:sz w:val="19"/>
          <w:szCs w:val="19"/>
        </w:rPr>
      </w:pPr>
      <w:r>
        <w:rPr>
          <w:rFonts w:ascii="Verdana" w:hAnsi="Verdana"/>
          <w:b/>
          <w:sz w:val="19"/>
          <w:szCs w:val="19"/>
        </w:rPr>
        <w:t>Godkendelsens gyldighed</w:t>
      </w:r>
    </w:p>
    <w:p w14:paraId="76637E1E" w14:textId="47334011" w:rsidR="00D1357E" w:rsidRDefault="00C243ED" w:rsidP="00D1357E">
      <w:pPr>
        <w:pStyle w:val="NormalWeb"/>
        <w:spacing w:before="0" w:beforeAutospacing="0" w:after="0" w:afterAutospacing="0" w:line="270" w:lineRule="atLeast"/>
      </w:pPr>
      <w:r>
        <w:rPr>
          <w:rFonts w:ascii="Verdana" w:hAnsi="Verdana"/>
          <w:sz w:val="19"/>
          <w:szCs w:val="19"/>
        </w:rPr>
        <w:t>Tillægsg</w:t>
      </w:r>
      <w:r w:rsidR="00D1357E">
        <w:rPr>
          <w:rFonts w:ascii="Verdana" w:hAnsi="Verdana"/>
          <w:sz w:val="19"/>
          <w:szCs w:val="19"/>
        </w:rPr>
        <w:t xml:space="preserve">odkendelsen træder i </w:t>
      </w:r>
      <w:r w:rsidR="00D1357E" w:rsidRPr="004D4EA3">
        <w:rPr>
          <w:rFonts w:ascii="Verdana" w:hAnsi="Verdana"/>
          <w:sz w:val="19"/>
          <w:szCs w:val="19"/>
        </w:rPr>
        <w:t xml:space="preserve">kraft den </w:t>
      </w:r>
      <w:r w:rsidR="008100E5">
        <w:rPr>
          <w:rFonts w:ascii="Verdana" w:hAnsi="Verdana"/>
          <w:sz w:val="19"/>
          <w:szCs w:val="19"/>
        </w:rPr>
        <w:t xml:space="preserve">11. juni </w:t>
      </w:r>
      <w:r w:rsidR="00D1357E" w:rsidRPr="004D4EA3">
        <w:rPr>
          <w:rFonts w:ascii="Verdana" w:hAnsi="Verdana"/>
          <w:sz w:val="19"/>
          <w:szCs w:val="19"/>
        </w:rPr>
        <w:t>20</w:t>
      </w:r>
      <w:r w:rsidR="00460674">
        <w:rPr>
          <w:rFonts w:ascii="Verdana" w:hAnsi="Verdana"/>
          <w:sz w:val="19"/>
          <w:szCs w:val="19"/>
        </w:rPr>
        <w:t>24</w:t>
      </w:r>
      <w:r w:rsidR="004D4EA3">
        <w:rPr>
          <w:rFonts w:ascii="Verdana" w:hAnsi="Verdana"/>
          <w:sz w:val="19"/>
          <w:szCs w:val="19"/>
        </w:rPr>
        <w:t xml:space="preserve">, hvor den </w:t>
      </w:r>
      <w:r w:rsidR="00D1357E">
        <w:rPr>
          <w:rFonts w:ascii="Verdana" w:hAnsi="Verdana"/>
          <w:sz w:val="19"/>
          <w:szCs w:val="19"/>
        </w:rPr>
        <w:t>offentliggøres på Kommunens hjemmeside</w:t>
      </w:r>
      <w:r w:rsidR="004D4EA3">
        <w:rPr>
          <w:rFonts w:ascii="Verdana" w:hAnsi="Verdana"/>
          <w:sz w:val="19"/>
          <w:szCs w:val="19"/>
        </w:rPr>
        <w:t>.</w:t>
      </w:r>
    </w:p>
    <w:p w14:paraId="61EA3C55" w14:textId="77777777" w:rsidR="00D1357E" w:rsidRDefault="00D1357E" w:rsidP="00D1357E"/>
    <w:p w14:paraId="72197765" w14:textId="77777777" w:rsidR="00D1357E" w:rsidRDefault="00D1357E" w:rsidP="00D1357E">
      <w:pPr>
        <w:pStyle w:val="NormalWeb"/>
        <w:spacing w:after="0" w:afterAutospacing="0"/>
        <w:rPr>
          <w:rFonts w:ascii="Verdana" w:hAnsi="Verdana"/>
          <w:b/>
          <w:sz w:val="19"/>
          <w:szCs w:val="19"/>
        </w:rPr>
      </w:pPr>
      <w:r>
        <w:rPr>
          <w:rFonts w:ascii="Verdana" w:hAnsi="Verdana"/>
          <w:b/>
          <w:sz w:val="19"/>
          <w:szCs w:val="19"/>
        </w:rPr>
        <w:t>Høring</w:t>
      </w:r>
    </w:p>
    <w:p w14:paraId="56065AD2" w14:textId="4C3790D7" w:rsidR="00D1357E" w:rsidRDefault="00D1357E" w:rsidP="00D1357E">
      <w:pPr>
        <w:pStyle w:val="NormalWeb"/>
        <w:spacing w:before="0" w:beforeAutospacing="0" w:after="240" w:afterAutospacing="0" w:line="270" w:lineRule="atLeast"/>
        <w:rPr>
          <w:rFonts w:ascii="Verdana" w:hAnsi="Verdana"/>
          <w:sz w:val="19"/>
          <w:szCs w:val="19"/>
        </w:rPr>
      </w:pPr>
      <w:r>
        <w:rPr>
          <w:rFonts w:ascii="Verdana" w:hAnsi="Verdana"/>
          <w:sz w:val="19"/>
          <w:szCs w:val="19"/>
        </w:rPr>
        <w:t xml:space="preserve">Udkastet til afgørelsen blev sendt til virksomheden den </w:t>
      </w:r>
      <w:r w:rsidR="00F325CE">
        <w:rPr>
          <w:rFonts w:ascii="Verdana" w:hAnsi="Verdana"/>
          <w:sz w:val="19"/>
          <w:szCs w:val="19"/>
        </w:rPr>
        <w:t>1. marts</w:t>
      </w:r>
      <w:r w:rsidR="00E66EF6" w:rsidRPr="00F325CE">
        <w:rPr>
          <w:rFonts w:ascii="Verdana" w:hAnsi="Verdana"/>
          <w:sz w:val="19"/>
          <w:szCs w:val="19"/>
        </w:rPr>
        <w:t xml:space="preserve"> </w:t>
      </w:r>
      <w:r w:rsidR="00E66EF6" w:rsidRPr="00E66EF6">
        <w:rPr>
          <w:rFonts w:ascii="Verdana" w:hAnsi="Verdana"/>
          <w:sz w:val="19"/>
          <w:szCs w:val="19"/>
        </w:rPr>
        <w:t>20</w:t>
      </w:r>
      <w:r w:rsidR="00460674">
        <w:rPr>
          <w:rFonts w:ascii="Verdana" w:hAnsi="Verdana"/>
          <w:sz w:val="19"/>
          <w:szCs w:val="19"/>
        </w:rPr>
        <w:t>24</w:t>
      </w:r>
      <w:r w:rsidRPr="00E66EF6">
        <w:rPr>
          <w:rFonts w:ascii="Verdana" w:hAnsi="Verdana"/>
          <w:sz w:val="19"/>
          <w:szCs w:val="19"/>
        </w:rPr>
        <w:t xml:space="preserve">, og </w:t>
      </w:r>
      <w:r w:rsidR="00C73418" w:rsidRPr="00E66EF6">
        <w:rPr>
          <w:rFonts w:ascii="Verdana" w:hAnsi="Verdana"/>
          <w:sz w:val="19"/>
          <w:szCs w:val="19"/>
        </w:rPr>
        <w:t>der har</w:t>
      </w:r>
      <w:r w:rsidR="00F60934">
        <w:rPr>
          <w:rFonts w:ascii="Verdana" w:hAnsi="Verdana"/>
          <w:sz w:val="19"/>
          <w:szCs w:val="19"/>
        </w:rPr>
        <w:t xml:space="preserve"> </w:t>
      </w:r>
      <w:r w:rsidR="00C73418" w:rsidRPr="00E66EF6">
        <w:rPr>
          <w:rFonts w:ascii="Verdana" w:hAnsi="Verdana"/>
          <w:sz w:val="19"/>
          <w:szCs w:val="19"/>
        </w:rPr>
        <w:t xml:space="preserve">været </w:t>
      </w:r>
      <w:r w:rsidR="00460674">
        <w:rPr>
          <w:rFonts w:ascii="Verdana" w:hAnsi="Verdana"/>
          <w:sz w:val="19"/>
          <w:szCs w:val="19"/>
        </w:rPr>
        <w:t xml:space="preserve">følgende </w:t>
      </w:r>
      <w:r w:rsidRPr="00E66EF6">
        <w:rPr>
          <w:rFonts w:ascii="Verdana" w:hAnsi="Verdana"/>
          <w:sz w:val="19"/>
          <w:szCs w:val="19"/>
        </w:rPr>
        <w:t>kommentar til udkastet</w:t>
      </w:r>
      <w:r w:rsidR="00460674">
        <w:rPr>
          <w:rFonts w:ascii="Verdana" w:hAnsi="Verdana"/>
          <w:sz w:val="19"/>
          <w:szCs w:val="19"/>
        </w:rPr>
        <w:t xml:space="preserve">: </w:t>
      </w:r>
      <w:r w:rsidR="000761AC">
        <w:rPr>
          <w:rFonts w:ascii="Verdana" w:hAnsi="Verdana"/>
          <w:sz w:val="19"/>
          <w:szCs w:val="19"/>
        </w:rPr>
        <w:t xml:space="preserve">NK-spildevand forespurgt om Næstved Fjernvarme gerne må anvende pladsen i forbindelse med udrulning af nye fjernvarmeområder i byen. Næstved kommune vurderer, at dette er muligt, da fjernvarmeledninger ligeledes ofte lægges i vejmatrikler, svarende til Forsyningens egne projekter. </w:t>
      </w:r>
    </w:p>
    <w:p w14:paraId="4CD71151" w14:textId="054A51DD" w:rsidR="00D1357E" w:rsidRDefault="00D1357E" w:rsidP="00F60934">
      <w:pPr>
        <w:pStyle w:val="NormalWeb"/>
        <w:spacing w:before="0" w:beforeAutospacing="0" w:after="240" w:afterAutospacing="0" w:line="270" w:lineRule="atLeast"/>
        <w:rPr>
          <w:rFonts w:ascii="Verdana" w:hAnsi="Verdana"/>
          <w:b/>
          <w:sz w:val="19"/>
          <w:szCs w:val="19"/>
        </w:rPr>
      </w:pPr>
      <w:r>
        <w:rPr>
          <w:rFonts w:ascii="Verdana" w:hAnsi="Verdana"/>
          <w:b/>
          <w:sz w:val="19"/>
          <w:szCs w:val="19"/>
        </w:rPr>
        <w:t>Lovgivning og klagevejledning</w:t>
      </w:r>
      <w:r w:rsidR="009F20CA">
        <w:rPr>
          <w:rFonts w:ascii="Verdana" w:hAnsi="Verdana"/>
          <w:b/>
          <w:sz w:val="19"/>
          <w:szCs w:val="19"/>
        </w:rPr>
        <w:t xml:space="preserve"> </w:t>
      </w:r>
    </w:p>
    <w:p w14:paraId="71C020E5" w14:textId="79DE842A" w:rsidR="00D1357E" w:rsidRPr="00F325CE" w:rsidRDefault="00460674" w:rsidP="00D1357E">
      <w:pPr>
        <w:pStyle w:val="Typografi1"/>
      </w:pPr>
      <w:r>
        <w:rPr>
          <w:szCs w:val="19"/>
        </w:rPr>
        <w:t>Tillægget</w:t>
      </w:r>
      <w:r w:rsidR="00D1357E">
        <w:rPr>
          <w:szCs w:val="19"/>
        </w:rPr>
        <w:t xml:space="preserve"> er meddelt efter § 33 i miljøbeskyttelsesloven </w:t>
      </w:r>
      <w:r w:rsidR="00D1357E">
        <w:t>og kan i henhold til § 91 påklages til Miljø- og Fødevareklagenævnet.</w:t>
      </w:r>
      <w:r w:rsidR="00BC0C19">
        <w:t xml:space="preserve"> </w:t>
      </w:r>
      <w:r w:rsidR="00BC0C19" w:rsidRPr="00F325CE">
        <w:t>Det er dog kun ændre</w:t>
      </w:r>
      <w:r w:rsidR="006D7B4A" w:rsidRPr="00F325CE">
        <w:t>de</w:t>
      </w:r>
      <w:r w:rsidR="00BC0C19" w:rsidRPr="00F325CE">
        <w:t xml:space="preserve"> og nye vilkår, som kan påklages. </w:t>
      </w:r>
    </w:p>
    <w:p w14:paraId="22E87CAF" w14:textId="77777777" w:rsidR="00F325CE" w:rsidRPr="00E564B4" w:rsidRDefault="00F325CE" w:rsidP="00F325CE">
      <w:pPr>
        <w:rPr>
          <w:rFonts w:ascii="Verdana" w:hAnsi="Verdana"/>
          <w:sz w:val="19"/>
          <w:szCs w:val="19"/>
        </w:rPr>
      </w:pPr>
      <w:r w:rsidRPr="00E564B4">
        <w:rPr>
          <w:rFonts w:ascii="Verdana" w:hAnsi="Verdana"/>
          <w:sz w:val="19"/>
          <w:szCs w:val="19"/>
        </w:rPr>
        <w:t>Hvis du vil klage</w:t>
      </w:r>
    </w:p>
    <w:p w14:paraId="4C04003E" w14:textId="77777777" w:rsidR="00F325CE" w:rsidRPr="00F325CE" w:rsidRDefault="00F325CE" w:rsidP="00F325CE">
      <w:pPr>
        <w:rPr>
          <w:rFonts w:ascii="Verdana" w:eastAsia="Calibri" w:hAnsi="Verdana" w:cstheme="minorHAnsi"/>
          <w:sz w:val="19"/>
          <w:szCs w:val="19"/>
        </w:rPr>
      </w:pPr>
      <w:r w:rsidRPr="00F325CE">
        <w:rPr>
          <w:rFonts w:ascii="Verdana" w:eastAsia="Calibri" w:hAnsi="Verdana" w:cstheme="minorHAnsi"/>
          <w:sz w:val="19"/>
          <w:szCs w:val="19"/>
        </w:rPr>
        <w:t xml:space="preserve">Du skal skrive en klage til Miljø- og Fødevareklagenævnet og indsende den via klageportalen. Klageportalen finder du på  </w:t>
      </w:r>
      <w:hyperlink r:id="rId10" w:history="1">
        <w:r w:rsidRPr="00F325CE">
          <w:rPr>
            <w:rStyle w:val="Hyperlink"/>
            <w:rFonts w:ascii="Verdana" w:hAnsi="Verdana"/>
            <w:sz w:val="19"/>
            <w:szCs w:val="19"/>
          </w:rPr>
          <w:t>Nævnenes Hus</w:t>
        </w:r>
      </w:hyperlink>
      <w:r w:rsidRPr="00F325CE">
        <w:rPr>
          <w:rStyle w:val="Hyperlink"/>
          <w:rFonts w:ascii="Verdana" w:hAnsi="Verdana"/>
          <w:sz w:val="19"/>
          <w:szCs w:val="19"/>
        </w:rPr>
        <w:t xml:space="preserve"> </w:t>
      </w:r>
      <w:r w:rsidRPr="00F325CE">
        <w:rPr>
          <w:rFonts w:ascii="Verdana" w:hAnsi="Verdana"/>
          <w:sz w:val="19"/>
          <w:szCs w:val="19"/>
        </w:rPr>
        <w:t xml:space="preserve">.  </w:t>
      </w:r>
      <w:r w:rsidRPr="00F325CE">
        <w:rPr>
          <w:rFonts w:ascii="Verdana" w:eastAsia="Calibri" w:hAnsi="Verdana" w:cstheme="minorHAnsi"/>
          <w:sz w:val="19"/>
          <w:szCs w:val="19"/>
        </w:rPr>
        <w:t xml:space="preserve">Klagefristen er 4 uger. Det betyder, at en eventuel klage skal være sendt via klageportalen </w:t>
      </w:r>
    </w:p>
    <w:p w14:paraId="508A2CFB" w14:textId="7C0AF685" w:rsidR="00F325CE" w:rsidRPr="008100E5" w:rsidRDefault="00F325CE" w:rsidP="00F325CE">
      <w:pPr>
        <w:jc w:val="center"/>
        <w:rPr>
          <w:rFonts w:ascii="Verdana" w:eastAsia="Calibri" w:hAnsi="Verdana" w:cstheme="minorHAnsi"/>
          <w:b/>
          <w:sz w:val="19"/>
          <w:szCs w:val="19"/>
        </w:rPr>
      </w:pPr>
      <w:r w:rsidRPr="008100E5">
        <w:rPr>
          <w:rFonts w:ascii="Verdana" w:eastAsia="Calibri" w:hAnsi="Verdana" w:cstheme="minorHAnsi"/>
          <w:b/>
          <w:sz w:val="19"/>
          <w:szCs w:val="19"/>
        </w:rPr>
        <w:lastRenderedPageBreak/>
        <w:t xml:space="preserve">Senest den </w:t>
      </w:r>
      <w:r w:rsidR="008100E5" w:rsidRPr="008100E5">
        <w:rPr>
          <w:rFonts w:ascii="Verdana" w:eastAsia="Calibri" w:hAnsi="Verdana" w:cstheme="minorHAnsi"/>
          <w:b/>
          <w:sz w:val="19"/>
          <w:szCs w:val="19"/>
        </w:rPr>
        <w:t>2</w:t>
      </w:r>
      <w:r w:rsidRPr="008100E5">
        <w:rPr>
          <w:rFonts w:ascii="Verdana" w:eastAsia="Calibri" w:hAnsi="Verdana" w:cstheme="minorHAnsi"/>
          <w:b/>
          <w:sz w:val="19"/>
          <w:szCs w:val="19"/>
        </w:rPr>
        <w:t xml:space="preserve">. </w:t>
      </w:r>
      <w:r w:rsidR="008100E5" w:rsidRPr="008100E5">
        <w:rPr>
          <w:rFonts w:ascii="Verdana" w:eastAsia="Calibri" w:hAnsi="Verdana" w:cstheme="minorHAnsi"/>
          <w:b/>
          <w:sz w:val="19"/>
          <w:szCs w:val="19"/>
        </w:rPr>
        <w:t xml:space="preserve">juli </w:t>
      </w:r>
      <w:r w:rsidRPr="008100E5">
        <w:rPr>
          <w:rFonts w:ascii="Verdana" w:eastAsia="Calibri" w:hAnsi="Verdana" w:cstheme="minorHAnsi"/>
          <w:b/>
          <w:sz w:val="19"/>
          <w:szCs w:val="19"/>
        </w:rPr>
        <w:t xml:space="preserve">2024 </w:t>
      </w:r>
    </w:p>
    <w:p w14:paraId="5FEC6695" w14:textId="39215BB2" w:rsidR="00F325CE" w:rsidRPr="00F325CE" w:rsidRDefault="00F325CE" w:rsidP="00F325CE">
      <w:pPr>
        <w:rPr>
          <w:rFonts w:ascii="Verdana" w:hAnsi="Verdana" w:cstheme="minorHAnsi"/>
          <w:sz w:val="19"/>
          <w:szCs w:val="19"/>
        </w:rPr>
      </w:pPr>
      <w:r w:rsidRPr="00F325CE">
        <w:rPr>
          <w:rFonts w:ascii="Verdana" w:eastAsia="Calibri" w:hAnsi="Verdana" w:cstheme="minorHAnsi"/>
          <w:sz w:val="19"/>
          <w:szCs w:val="19"/>
        </w:rPr>
        <w:t xml:space="preserve">Din klage er først registret i klageportalen, når du har indbetalt et gebyr. Du kan læse mere om gebyrordningen på </w:t>
      </w:r>
      <w:hyperlink r:id="rId11" w:history="1">
        <w:r w:rsidRPr="00F325CE">
          <w:rPr>
            <w:rStyle w:val="Hyperlink"/>
            <w:rFonts w:ascii="Verdana" w:hAnsi="Verdana"/>
            <w:sz w:val="19"/>
            <w:szCs w:val="19"/>
          </w:rPr>
          <w:t>Nævnenes Hus</w:t>
        </w:r>
      </w:hyperlink>
      <w:r w:rsidRPr="00F325CE">
        <w:rPr>
          <w:rStyle w:val="Hyperlink"/>
          <w:rFonts w:ascii="Verdana" w:hAnsi="Verdana"/>
          <w:sz w:val="19"/>
          <w:szCs w:val="19"/>
        </w:rPr>
        <w:t xml:space="preserve"> .</w:t>
      </w:r>
    </w:p>
    <w:p w14:paraId="2537A0BD" w14:textId="6BA5E74D" w:rsidR="00F325CE" w:rsidRPr="00F325CE" w:rsidRDefault="00F325CE" w:rsidP="00F325CE">
      <w:pPr>
        <w:rPr>
          <w:rFonts w:ascii="Verdana" w:eastAsia="Calibri" w:hAnsi="Verdana" w:cstheme="minorHAnsi"/>
          <w:sz w:val="19"/>
          <w:szCs w:val="19"/>
        </w:rPr>
      </w:pPr>
      <w:r w:rsidRPr="00F325CE">
        <w:rPr>
          <w:rFonts w:ascii="Verdana" w:eastAsia="Calibri" w:hAnsi="Verdana" w:cstheme="minorHAnsi"/>
          <w:sz w:val="19"/>
          <w:szCs w:val="19"/>
        </w:rPr>
        <w:t xml:space="preserve">Hvis du ønsker en afgørelse ved en domstol, skal retssagen være anlagt inden 6måneder fra endelige afgørelsen. </w:t>
      </w:r>
    </w:p>
    <w:p w14:paraId="000DBD28" w14:textId="77777777" w:rsidR="00D1357E" w:rsidRDefault="00D1357E" w:rsidP="00D1357E">
      <w:pPr>
        <w:rPr>
          <w:sz w:val="19"/>
          <w:szCs w:val="24"/>
        </w:rPr>
      </w:pPr>
    </w:p>
    <w:p w14:paraId="2A1E4BE0" w14:textId="77777777" w:rsidR="00D1357E" w:rsidRDefault="00D1357E" w:rsidP="00D1357E">
      <w:pPr>
        <w:rPr>
          <w:b/>
        </w:rPr>
      </w:pPr>
      <w:r>
        <w:rPr>
          <w:b/>
        </w:rPr>
        <w:t>Øvrigt</w:t>
      </w:r>
    </w:p>
    <w:p w14:paraId="67518786" w14:textId="77777777" w:rsidR="00D1357E" w:rsidRDefault="00D1357E" w:rsidP="00D1357E">
      <w:pPr>
        <w:pStyle w:val="Typografi1"/>
      </w:pPr>
      <w:r>
        <w:t>Er der spørgsmål til afgørelsen kan jeg kontaktes på tlf. 5588 6209 eller mail jufli@naestved.dk</w:t>
      </w:r>
    </w:p>
    <w:p w14:paraId="761FC0E4" w14:textId="77777777" w:rsidR="00D1357E" w:rsidRDefault="00D1357E" w:rsidP="00D1357E"/>
    <w:p w14:paraId="4634DE86" w14:textId="3D15C745" w:rsidR="008F136E" w:rsidRPr="009C0AEE" w:rsidRDefault="008F136E" w:rsidP="00D1357E">
      <w:pPr>
        <w:rPr>
          <w:b/>
          <w:bCs/>
        </w:rPr>
      </w:pPr>
      <w:r w:rsidRPr="009C0AEE">
        <w:rPr>
          <w:b/>
          <w:bCs/>
        </w:rPr>
        <w:t>Bilag:</w:t>
      </w:r>
    </w:p>
    <w:p w14:paraId="21B6F0CB" w14:textId="1F86B467" w:rsidR="008F136E" w:rsidRPr="009C0AEE" w:rsidRDefault="008F136E" w:rsidP="00D1357E">
      <w:r w:rsidRPr="009C0AEE">
        <w:t>Bilag 1: Situationsplan</w:t>
      </w:r>
    </w:p>
    <w:p w14:paraId="65A691A0" w14:textId="789ADC7F" w:rsidR="008F136E" w:rsidRPr="009C0AEE" w:rsidRDefault="008F136E" w:rsidP="00D1357E">
      <w:r w:rsidRPr="009C0AEE">
        <w:t>Bilag 2: Godkendte affaldstyper</w:t>
      </w:r>
    </w:p>
    <w:p w14:paraId="628A8CEF" w14:textId="6F911BED" w:rsidR="008F136E" w:rsidRPr="009C0AEE" w:rsidRDefault="008F136E" w:rsidP="00D1357E">
      <w:r w:rsidRPr="009C0AEE">
        <w:t>Bilag 3: Analysekrav og Grænseværdier</w:t>
      </w:r>
    </w:p>
    <w:p w14:paraId="4272AFA2" w14:textId="77777777" w:rsidR="00537C6B" w:rsidRDefault="00537C6B" w:rsidP="00D1357E">
      <w:pPr>
        <w:rPr>
          <w:b/>
        </w:rPr>
      </w:pPr>
    </w:p>
    <w:p w14:paraId="3B37E7A9" w14:textId="3B80420D" w:rsidR="00D1357E" w:rsidRDefault="00D1357E" w:rsidP="00D1357E">
      <w:pPr>
        <w:rPr>
          <w:b/>
        </w:rPr>
      </w:pPr>
      <w:r>
        <w:rPr>
          <w:b/>
        </w:rPr>
        <w:t>Kopi:</w:t>
      </w:r>
    </w:p>
    <w:p w14:paraId="6ABF098C" w14:textId="164468DA" w:rsidR="00D1357E" w:rsidRPr="00F325CE" w:rsidRDefault="00F325CE" w:rsidP="00D1357E">
      <w:r w:rsidRPr="00F325CE">
        <w:t>Styrelsen for Patientsikkerhed, trost@stps.dk.</w:t>
      </w:r>
    </w:p>
    <w:p w14:paraId="3DDE20D1" w14:textId="77777777" w:rsidR="00D1357E" w:rsidRDefault="00D1357E" w:rsidP="00D1357E">
      <w:r>
        <w:t xml:space="preserve">Danmarks Naturfredningsforening, </w:t>
      </w:r>
      <w:hyperlink r:id="rId12" w:history="1">
        <w:r>
          <w:rPr>
            <w:rStyle w:val="Hyperlink"/>
          </w:rPr>
          <w:t>dn@dn.dk</w:t>
        </w:r>
      </w:hyperlink>
    </w:p>
    <w:p w14:paraId="0D9DCD6B" w14:textId="77777777" w:rsidR="00D1357E" w:rsidRDefault="00D1357E" w:rsidP="00D1357E">
      <w:r>
        <w:t xml:space="preserve">Friluftsrådet, </w:t>
      </w:r>
      <w:hyperlink r:id="rId13" w:history="1">
        <w:r>
          <w:rPr>
            <w:rStyle w:val="Hyperlink"/>
          </w:rPr>
          <w:t>fr@friluftsraadet.dk</w:t>
        </w:r>
      </w:hyperlink>
    </w:p>
    <w:p w14:paraId="79DE2D07" w14:textId="204D82F5" w:rsidR="00D1357E" w:rsidRDefault="00FD5917" w:rsidP="00D1357E">
      <w:pPr>
        <w:rPr>
          <w:lang w:val="en-US"/>
        </w:rPr>
      </w:pPr>
      <w:r>
        <w:rPr>
          <w:lang w:val="en-US"/>
        </w:rPr>
        <w:t>DGE, att. Tenna</w:t>
      </w:r>
      <w:r w:rsidR="008A52F3">
        <w:rPr>
          <w:lang w:val="en-US"/>
        </w:rPr>
        <w:t xml:space="preserve"> W. Olsson, </w:t>
      </w:r>
      <w:hyperlink r:id="rId14" w:history="1">
        <w:r w:rsidR="00460674" w:rsidRPr="00467A70">
          <w:rPr>
            <w:rStyle w:val="Hyperlink"/>
            <w:rFonts w:cstheme="minorBidi"/>
            <w:lang w:val="en-US"/>
          </w:rPr>
          <w:t>tco@dge.dk</w:t>
        </w:r>
      </w:hyperlink>
    </w:p>
    <w:p w14:paraId="5B72575C" w14:textId="4266BA58" w:rsidR="00D1357E" w:rsidRPr="00FD5917" w:rsidRDefault="009F20CA" w:rsidP="00F325CE">
      <w:pPr>
        <w:rPr>
          <w:lang w:val="en-US"/>
        </w:rPr>
      </w:pPr>
      <w:r w:rsidRPr="00F325CE">
        <w:rPr>
          <w:lang w:val="en-US"/>
        </w:rPr>
        <w:t>Suså</w:t>
      </w:r>
      <w:r w:rsidR="00F325CE" w:rsidRPr="00F325CE">
        <w:rPr>
          <w:lang w:val="en-US"/>
        </w:rPr>
        <w:t>landets Miljøforening for Gammel Susåland og omegn; miljoforeninggammelsusaa@gmail.com</w:t>
      </w:r>
      <w:r w:rsidR="00D1357E" w:rsidRPr="00FD5917">
        <w:rPr>
          <w:lang w:val="en-US"/>
        </w:rPr>
        <w:br w:type="page"/>
      </w:r>
      <w:bookmarkStart w:id="0" w:name="_Toc319325567"/>
      <w:bookmarkStart w:id="1" w:name="_Toc262808913"/>
    </w:p>
    <w:p w14:paraId="4C8E3AF7" w14:textId="77777777" w:rsidR="00D1357E" w:rsidRPr="00FD5917" w:rsidRDefault="00D1357E" w:rsidP="00D1357E">
      <w:pPr>
        <w:pStyle w:val="Typografi1"/>
        <w:rPr>
          <w:lang w:val="en-US"/>
        </w:rPr>
      </w:pPr>
    </w:p>
    <w:p w14:paraId="0778E7B5" w14:textId="77777777" w:rsidR="00D1357E" w:rsidRDefault="00D1357E" w:rsidP="00D1357E">
      <w:pPr>
        <w:pStyle w:val="Overskrift2"/>
        <w:numPr>
          <w:ilvl w:val="0"/>
          <w:numId w:val="0"/>
        </w:numPr>
        <w:tabs>
          <w:tab w:val="left" w:pos="1304"/>
        </w:tabs>
        <w:ind w:left="-66"/>
      </w:pPr>
      <w:r>
        <w:t>Beskrivelse af aktiviteten:</w:t>
      </w:r>
    </w:p>
    <w:p w14:paraId="445DB34A" w14:textId="5C89270D" w:rsidR="00D1357E" w:rsidRDefault="00D1357E" w:rsidP="00D1357E">
      <w:pPr>
        <w:pStyle w:val="Typografi1"/>
      </w:pPr>
      <w:r>
        <w:t xml:space="preserve">I forbindelse med </w:t>
      </w:r>
      <w:r w:rsidR="00C243ED">
        <w:t>ledningsarbejde ved nyetableringer</w:t>
      </w:r>
      <w:r w:rsidR="00D4000B">
        <w:t xml:space="preserve">/ reparationer bliver der ofte en del </w:t>
      </w:r>
      <w:r>
        <w:t>overskudsjord, som skal</w:t>
      </w:r>
      <w:r w:rsidR="00D4000B">
        <w:t xml:space="preserve"> opbevares </w:t>
      </w:r>
      <w:r w:rsidR="006D7B4A" w:rsidRPr="006D7B4A">
        <w:t xml:space="preserve">midlertidig </w:t>
      </w:r>
      <w:r w:rsidR="00D4000B">
        <w:t>inden det kan lægges retur</w:t>
      </w:r>
      <w:r w:rsidR="005D1E5F">
        <w:t xml:space="preserve"> i udgravningen</w:t>
      </w:r>
      <w:r w:rsidR="00D4000B">
        <w:t xml:space="preserve"> eller </w:t>
      </w:r>
      <w:r>
        <w:t>bortskaffes</w:t>
      </w:r>
      <w:r w:rsidR="00AD6A55">
        <w:t>,</w:t>
      </w:r>
      <w:r w:rsidR="00D4000B">
        <w:t xml:space="preserve"> som overskudsjord</w:t>
      </w:r>
      <w:r>
        <w:t>.</w:t>
      </w:r>
    </w:p>
    <w:p w14:paraId="4305B07F" w14:textId="654EABD0" w:rsidR="0011288A" w:rsidRDefault="00D4000B" w:rsidP="00D1357E">
      <w:pPr>
        <w:pStyle w:val="Typografi1"/>
        <w:rPr>
          <w:szCs w:val="19"/>
        </w:rPr>
      </w:pPr>
      <w:r>
        <w:t xml:space="preserve">I </w:t>
      </w:r>
      <w:r w:rsidR="005D1E5F">
        <w:t>de tilfælde, hvor der ikke langs</w:t>
      </w:r>
      <w:r>
        <w:t xml:space="preserve"> udgravninger</w:t>
      </w:r>
      <w:r w:rsidR="00AD6A55">
        <w:t>ne</w:t>
      </w:r>
      <w:r>
        <w:t xml:space="preserve"> er plads til at </w:t>
      </w:r>
      <w:r w:rsidR="005D1E5F">
        <w:t>indrette</w:t>
      </w:r>
      <w:r w:rsidR="00D1357E">
        <w:t xml:space="preserve"> et midlertidigt </w:t>
      </w:r>
      <w:r w:rsidR="008A52F3">
        <w:t>arbejds</w:t>
      </w:r>
      <w:r w:rsidR="00D1357E">
        <w:t xml:space="preserve">depot </w:t>
      </w:r>
      <w:r w:rsidR="00A84DFA">
        <w:t>på matriklen</w:t>
      </w:r>
      <w:r w:rsidR="00F60934">
        <w:t xml:space="preserve">, </w:t>
      </w:r>
      <w:r w:rsidR="000323C7">
        <w:t xml:space="preserve">har </w:t>
      </w:r>
      <w:r w:rsidR="00F60934">
        <w:t>NK</w:t>
      </w:r>
      <w:r>
        <w:t>-</w:t>
      </w:r>
      <w:r w:rsidR="00CB6C40">
        <w:t>S</w:t>
      </w:r>
      <w:r w:rsidR="00A84DFA">
        <w:t>pildevand</w:t>
      </w:r>
      <w:r>
        <w:t xml:space="preserve"> en plads, som de </w:t>
      </w:r>
      <w:r w:rsidR="008A52F3">
        <w:t>og</w:t>
      </w:r>
      <w:r>
        <w:t xml:space="preserve"> </w:t>
      </w:r>
      <w:r w:rsidR="00783E5E">
        <w:t>entreprenørerne</w:t>
      </w:r>
      <w:r>
        <w:t>, kan benytte til midlertidig oplagring a</w:t>
      </w:r>
      <w:r w:rsidR="000323C7">
        <w:t>f</w:t>
      </w:r>
      <w:r>
        <w:t xml:space="preserve"> opgravet jord.</w:t>
      </w:r>
      <w:r w:rsidR="00AD6A55">
        <w:t xml:space="preserve"> På pladsen blive</w:t>
      </w:r>
      <w:r w:rsidR="00CF564F">
        <w:t>r der</w:t>
      </w:r>
      <w:r w:rsidR="00A124C1">
        <w:t xml:space="preserve"> udtaget prøver af</w:t>
      </w:r>
      <w:r w:rsidR="00AD6A55">
        <w:t xml:space="preserve"> den modtaget jord, så </w:t>
      </w:r>
      <w:r w:rsidR="006D7B4A">
        <w:t xml:space="preserve">jorden </w:t>
      </w:r>
      <w:r w:rsidR="00AD6A55">
        <w:t>kategoriseres. Pladsen må modtage jord</w:t>
      </w:r>
      <w:r>
        <w:t>, der</w:t>
      </w:r>
      <w:r w:rsidR="005D1E5F">
        <w:t xml:space="preserve"> forventes at være</w:t>
      </w:r>
      <w:r>
        <w:t xml:space="preserve"> rent</w:t>
      </w:r>
      <w:r w:rsidR="00D1357E">
        <w:t xml:space="preserve"> (kategori 1) eller letter</w:t>
      </w:r>
      <w:r w:rsidR="008A52F3">
        <w:t>e</w:t>
      </w:r>
      <w:r w:rsidR="00D1357E">
        <w:t xml:space="preserve"> forurenet (Kategor</w:t>
      </w:r>
      <w:r w:rsidR="008A52F3">
        <w:t>i</w:t>
      </w:r>
      <w:r w:rsidR="00D1357E">
        <w:t xml:space="preserve"> 2)</w:t>
      </w:r>
      <w:r w:rsidR="00A124C1">
        <w:t>. Jord</w:t>
      </w:r>
      <w:r w:rsidR="00A84DFA">
        <w:t>,</w:t>
      </w:r>
      <w:r w:rsidR="00A124C1">
        <w:t xml:space="preserve"> der er foruren</w:t>
      </w:r>
      <w:r w:rsidR="008A52F3">
        <w:t>e</w:t>
      </w:r>
      <w:r w:rsidR="00A124C1">
        <w:t>t over kategori 2</w:t>
      </w:r>
      <w:r w:rsidR="00D1357E">
        <w:t xml:space="preserve"> må</w:t>
      </w:r>
      <w:r w:rsidR="00A124C1">
        <w:t xml:space="preserve"> ikke </w:t>
      </w:r>
      <w:r w:rsidR="00D1357E">
        <w:t>køres til pladsen</w:t>
      </w:r>
      <w:r w:rsidR="000323C7">
        <w:t xml:space="preserve">, dog har Forsyningen ansøgt om tilladelse til mindre oplag i miljøcontainer i forbindelse med akutte opgravningsarbejder f.eks. på helligdage. Der </w:t>
      </w:r>
      <w:r w:rsidR="00F97DF9">
        <w:t xml:space="preserve">ansøges om at udvide </w:t>
      </w:r>
      <w:r w:rsidR="006D7B4A">
        <w:t xml:space="preserve">med 2000 tons således at der kan opbevares i alt </w:t>
      </w:r>
      <w:r w:rsidR="00BC0C19">
        <w:t xml:space="preserve">10.000 tons </w:t>
      </w:r>
      <w:r w:rsidR="00D1357E">
        <w:t>jord a</w:t>
      </w:r>
      <w:r w:rsidR="000323C7">
        <w:t>d</w:t>
      </w:r>
      <w:r w:rsidR="00D1357E">
        <w:t xml:space="preserve"> gangen</w:t>
      </w:r>
      <w:r w:rsidR="000323C7">
        <w:rPr>
          <w:szCs w:val="19"/>
        </w:rPr>
        <w:t>. Hovedparten er lettere forurenet byjord, da det ofte er inden for byzone, der ikke er plads til at lægge midlertidige jordbunker ved udgravningerne.</w:t>
      </w:r>
      <w:r w:rsidR="00C243ED">
        <w:rPr>
          <w:szCs w:val="19"/>
        </w:rPr>
        <w:t xml:space="preserve"> </w:t>
      </w:r>
    </w:p>
    <w:p w14:paraId="54F9D37B" w14:textId="3DF44D27" w:rsidR="0011288A" w:rsidRPr="00B638C6" w:rsidRDefault="00BC0C19" w:rsidP="00BC0C19">
      <w:pPr>
        <w:pStyle w:val="Typografi1"/>
        <w:spacing w:after="0"/>
        <w:rPr>
          <w:b/>
          <w:bCs/>
        </w:rPr>
      </w:pPr>
      <w:r w:rsidRPr="00B638C6">
        <w:rPr>
          <w:b/>
          <w:bCs/>
        </w:rPr>
        <w:t>Videre behandling</w:t>
      </w:r>
      <w:r w:rsidR="0011288A" w:rsidRPr="00B638C6">
        <w:rPr>
          <w:b/>
          <w:bCs/>
        </w:rPr>
        <w:t xml:space="preserve"> forud for nyttiggørelse</w:t>
      </w:r>
    </w:p>
    <w:p w14:paraId="0D3804A1" w14:textId="0949A01B" w:rsidR="00286162" w:rsidRDefault="0011288A" w:rsidP="00D1357E">
      <w:pPr>
        <w:pStyle w:val="Typografi1"/>
      </w:pPr>
      <w:r>
        <w:t>Nk-forsyning har siden den oprindelige</w:t>
      </w:r>
      <w:r w:rsidR="00CF564F">
        <w:t xml:space="preserve"> </w:t>
      </w:r>
      <w:r>
        <w:t>godkende</w:t>
      </w:r>
      <w:r w:rsidR="00CF564F">
        <w:t>lse</w:t>
      </w:r>
      <w:r>
        <w:t xml:space="preserve"> udvidet </w:t>
      </w:r>
      <w:r w:rsidR="00CF564F">
        <w:t>aktivitet</w:t>
      </w:r>
      <w:r w:rsidR="006D7B4A">
        <w:t>en</w:t>
      </w:r>
      <w:r>
        <w:t xml:space="preserve"> </w:t>
      </w:r>
      <w:r w:rsidR="006D7B4A">
        <w:t xml:space="preserve">til også at omfatte </w:t>
      </w:r>
      <w:r>
        <w:t>udsorter</w:t>
      </w:r>
      <w:r w:rsidR="006D7B4A">
        <w:t xml:space="preserve">ing </w:t>
      </w:r>
      <w:r>
        <w:t>og sold</w:t>
      </w:r>
      <w:r w:rsidR="00B638C6">
        <w:t xml:space="preserve">ning </w:t>
      </w:r>
      <w:r w:rsidR="006D7B4A">
        <w:t xml:space="preserve">af </w:t>
      </w:r>
      <w:r>
        <w:t>d</w:t>
      </w:r>
      <w:r w:rsidR="000323C7">
        <w:t xml:space="preserve">e rene og lettere forurenet </w:t>
      </w:r>
      <w:r>
        <w:t>partier ofte v</w:t>
      </w:r>
      <w:r w:rsidR="000323C7">
        <w:t>ejjord/grus</w:t>
      </w:r>
      <w:r w:rsidR="006D7B4A">
        <w:t xml:space="preserve">. Der anvendes også </w:t>
      </w:r>
      <w:r w:rsidR="000323C7">
        <w:t>kalkstabilisering, som muliggør, at det kan anvendes som erstatning for jomfrueligt rørlæggergrus</w:t>
      </w:r>
      <w:r w:rsidR="008044F5">
        <w:t xml:space="preserve"> i f.eks. </w:t>
      </w:r>
      <w:r w:rsidR="000323C7">
        <w:t>vejmatrikler</w:t>
      </w:r>
      <w:r w:rsidR="00BC0C19">
        <w:t xml:space="preserve"> året rundt</w:t>
      </w:r>
      <w:r>
        <w:t>.</w:t>
      </w:r>
      <w:r w:rsidR="009F20CA">
        <w:t xml:space="preserve"> Hvis kartering påviser, at partiet er </w:t>
      </w:r>
      <w:r w:rsidR="00F97DF9">
        <w:t>forurenet,</w:t>
      </w:r>
      <w:r>
        <w:t xml:space="preserve"> vil</w:t>
      </w:r>
      <w:r w:rsidR="009F20CA">
        <w:t xml:space="preserve"> det </w:t>
      </w:r>
      <w:r>
        <w:t xml:space="preserve">fortsat </w:t>
      </w:r>
      <w:r w:rsidR="009F20CA">
        <w:t>b</w:t>
      </w:r>
      <w:r w:rsidR="00D1357E">
        <w:t xml:space="preserve">live kørt til godkendt modtager afhængig </w:t>
      </w:r>
      <w:r w:rsidR="000323C7">
        <w:t>a</w:t>
      </w:r>
      <w:r w:rsidR="00D1357E">
        <w:t xml:space="preserve">f </w:t>
      </w:r>
      <w:r w:rsidR="007D573D">
        <w:t>kategori</w:t>
      </w:r>
      <w:r w:rsidR="00D1357E">
        <w:t>.</w:t>
      </w:r>
      <w:r>
        <w:t xml:space="preserve"> Desuden knuses de </w:t>
      </w:r>
      <w:r w:rsidR="00CF564F">
        <w:t>frasorter</w:t>
      </w:r>
      <w:r w:rsidR="006D7B4A">
        <w:t>ede</w:t>
      </w:r>
      <w:r>
        <w:t xml:space="preserve"> sten, så de kan nyttiggøres som</w:t>
      </w:r>
      <w:r w:rsidR="00286162">
        <w:t xml:space="preserve"> småsten/nøddesten. Tilsvarende knuses opgrave</w:t>
      </w:r>
      <w:r w:rsidR="006D7B4A">
        <w:t>de</w:t>
      </w:r>
      <w:r w:rsidR="00286162">
        <w:t xml:space="preserve"> betonspildevandsrør sammen med betonaffald fra Kommunens Park og </w:t>
      </w:r>
      <w:r w:rsidR="006D7B4A">
        <w:t>V</w:t>
      </w:r>
      <w:r w:rsidR="00286162">
        <w:t xml:space="preserve">ej </w:t>
      </w:r>
      <w:r w:rsidR="006D7B4A">
        <w:t xml:space="preserve">afdeling </w:t>
      </w:r>
      <w:r w:rsidR="00286162">
        <w:t xml:space="preserve">på pladsen forud for </w:t>
      </w:r>
      <w:r w:rsidR="00CF564F">
        <w:t>nyttiggørelse</w:t>
      </w:r>
      <w:r w:rsidR="00286162">
        <w:t xml:space="preserve"> som vejopfyld</w:t>
      </w:r>
      <w:r w:rsidR="00CF564F">
        <w:t>.</w:t>
      </w:r>
    </w:p>
    <w:p w14:paraId="248A9DC3" w14:textId="0BA807A6" w:rsidR="00286162" w:rsidRDefault="00286162" w:rsidP="00D1357E">
      <w:pPr>
        <w:pStyle w:val="Typografi1"/>
      </w:pPr>
      <w:r>
        <w:t>Der modtages også asfaltbrokker</w:t>
      </w:r>
      <w:r w:rsidR="0073638D">
        <w:t xml:space="preserve"> fra egne projekter</w:t>
      </w:r>
      <w:r>
        <w:t xml:space="preserve">, som </w:t>
      </w:r>
      <w:r w:rsidR="00CF564F">
        <w:t xml:space="preserve">nedknuses </w:t>
      </w:r>
      <w:r>
        <w:t xml:space="preserve">til nyttiggørelse </w:t>
      </w:r>
      <w:r w:rsidR="00CF564F">
        <w:t>som opfyld i vej eller omsmeltes via egen</w:t>
      </w:r>
      <w:r w:rsidR="00BC0C19">
        <w:t xml:space="preserve"> </w:t>
      </w:r>
      <w:r w:rsidR="00CF564F">
        <w:t>mini</w:t>
      </w:r>
      <w:r w:rsidR="0073638D">
        <w:t xml:space="preserve"> asfaltfabrik </w:t>
      </w:r>
      <w:r w:rsidR="00CF564F">
        <w:t>til lapning</w:t>
      </w:r>
      <w:r w:rsidR="00C269CB">
        <w:t xml:space="preserve"> </w:t>
      </w:r>
      <w:r w:rsidR="00CF564F">
        <w:t>ved mindre opgravninger.</w:t>
      </w:r>
    </w:p>
    <w:p w14:paraId="5DE97B5F" w14:textId="253EA6D6" w:rsidR="0011288A" w:rsidRDefault="0011288A" w:rsidP="00D1357E">
      <w:pPr>
        <w:pStyle w:val="Typografi1"/>
      </w:pPr>
      <w:r>
        <w:t>NK</w:t>
      </w:r>
      <w:r w:rsidR="00C269CB">
        <w:t>-</w:t>
      </w:r>
      <w:r w:rsidR="00BC0C19">
        <w:t>Spildevand</w:t>
      </w:r>
      <w:r>
        <w:t xml:space="preserve"> har desuden ansøgt om også at modtage boremudder fra underboring fra NK- Forsynings</w:t>
      </w:r>
      <w:r w:rsidR="00F97DF9">
        <w:t xml:space="preserve"> </w:t>
      </w:r>
      <w:r>
        <w:t>ledningsarbejder, herunder vandrør, el-kabler mv. til afvanding forud for nyttiggørelse eller bortskaffelse.</w:t>
      </w:r>
    </w:p>
    <w:p w14:paraId="09BB90D1" w14:textId="7869BEB5" w:rsidR="00286162" w:rsidRDefault="0011288A" w:rsidP="00D1357E">
      <w:pPr>
        <w:pStyle w:val="Typografi1"/>
      </w:pPr>
      <w:r>
        <w:t>Desuden modtager pladsen også sand fra sandfangene på renseanlæggene i Kommune</w:t>
      </w:r>
      <w:r w:rsidR="00BC0C19">
        <w:t>n</w:t>
      </w:r>
      <w:r>
        <w:t>, som efter af være blevet vasket i sandvaskeren bliver modtaget til afvanding</w:t>
      </w:r>
      <w:r w:rsidR="00F97DF9">
        <w:t>, som nyttiggøres</w:t>
      </w:r>
      <w:r w:rsidR="00286162">
        <w:t xml:space="preserve">, som sand til </w:t>
      </w:r>
      <w:r w:rsidR="00CF564F">
        <w:t>beton</w:t>
      </w:r>
      <w:r w:rsidR="00286162">
        <w:t xml:space="preserve">opfyldning/afpropning af kloakrør. </w:t>
      </w:r>
    </w:p>
    <w:p w14:paraId="4C799B05" w14:textId="21320040" w:rsidR="0073638D" w:rsidRDefault="0073638D" w:rsidP="00D1357E">
      <w:pPr>
        <w:pStyle w:val="Typografi1"/>
      </w:pPr>
      <w:r>
        <w:lastRenderedPageBreak/>
        <w:t xml:space="preserve">Kalk fra egne vandværker </w:t>
      </w:r>
      <w:r w:rsidR="00CF564F">
        <w:t xml:space="preserve">modtages </w:t>
      </w:r>
      <w:r>
        <w:t>til nyttiggørelse</w:t>
      </w:r>
      <w:r w:rsidR="00CF564F">
        <w:t xml:space="preserve">, som erstatning for </w:t>
      </w:r>
      <w:r w:rsidR="009F20CA">
        <w:t>jomfruelig</w:t>
      </w:r>
      <w:r w:rsidR="00CF564F">
        <w:t xml:space="preserve"> kalk</w:t>
      </w:r>
      <w:r w:rsidR="00C269CB">
        <w:t xml:space="preserve"> </w:t>
      </w:r>
      <w:r w:rsidR="006D7B4A">
        <w:t xml:space="preserve">til </w:t>
      </w:r>
      <w:r w:rsidR="00C269CB">
        <w:t>kalk</w:t>
      </w:r>
      <w:r w:rsidR="00692E9E">
        <w:t>stabilisering</w:t>
      </w:r>
      <w:r w:rsidR="00C269CB">
        <w:t xml:space="preserve"> af den sortere</w:t>
      </w:r>
      <w:r w:rsidR="006D7B4A">
        <w:t>de</w:t>
      </w:r>
      <w:r w:rsidR="00C269CB">
        <w:t xml:space="preserve"> jord.</w:t>
      </w:r>
      <w:r w:rsidR="009F20CA">
        <w:t xml:space="preserve"> </w:t>
      </w:r>
    </w:p>
    <w:p w14:paraId="59D04FEA" w14:textId="45238603" w:rsidR="0073638D" w:rsidRDefault="00BC0C19" w:rsidP="00D1357E">
      <w:pPr>
        <w:pStyle w:val="Typografi1"/>
      </w:pPr>
      <w:r>
        <w:t>S</w:t>
      </w:r>
      <w:r w:rsidR="0073638D">
        <w:t xml:space="preserve">and fra </w:t>
      </w:r>
      <w:r>
        <w:t>Kommunes v</w:t>
      </w:r>
      <w:r w:rsidR="0073638D">
        <w:t>ej</w:t>
      </w:r>
      <w:r w:rsidR="008044F5">
        <w:t>b</w:t>
      </w:r>
      <w:r w:rsidR="0073638D">
        <w:t xml:space="preserve">rønde </w:t>
      </w:r>
      <w:r w:rsidR="0071550C">
        <w:t xml:space="preserve">samt sediment fra </w:t>
      </w:r>
      <w:r>
        <w:t>F</w:t>
      </w:r>
      <w:r w:rsidR="0071550C">
        <w:t xml:space="preserve">orsynings oprensning af regnvandsbassiner </w:t>
      </w:r>
      <w:r>
        <w:t xml:space="preserve">modtages </w:t>
      </w:r>
      <w:r w:rsidR="0073638D">
        <w:t xml:space="preserve">til afvanding og kartering </w:t>
      </w:r>
      <w:r w:rsidR="0071550C">
        <w:t>f</w:t>
      </w:r>
      <w:r w:rsidR="0073638D">
        <w:t xml:space="preserve">orud for </w:t>
      </w:r>
      <w:r w:rsidR="008044F5">
        <w:t>bortskaffelse</w:t>
      </w:r>
      <w:r>
        <w:t xml:space="preserve"> eller </w:t>
      </w:r>
      <w:r w:rsidR="0073638D">
        <w:t>nyttiggørelse.</w:t>
      </w:r>
    </w:p>
    <w:p w14:paraId="3B3BAFB0" w14:textId="52CB2867" w:rsidR="0011288A" w:rsidRDefault="0011288A" w:rsidP="00D1357E">
      <w:pPr>
        <w:pStyle w:val="Typografi1"/>
        <w:rPr>
          <w:szCs w:val="19"/>
        </w:rPr>
      </w:pPr>
      <w:r>
        <w:rPr>
          <w:szCs w:val="19"/>
        </w:rPr>
        <w:t>Desuden er arealet til oplaget udvidet</w:t>
      </w:r>
      <w:r w:rsidR="009F20CA">
        <w:rPr>
          <w:szCs w:val="19"/>
        </w:rPr>
        <w:t xml:space="preserve"> og omfatter hele området inden for bomme før brovægten, hvor alt både jomfruelige materialer og affald til og fra pladsen bliver</w:t>
      </w:r>
      <w:r w:rsidR="00BC0C19">
        <w:rPr>
          <w:szCs w:val="19"/>
        </w:rPr>
        <w:t xml:space="preserve"> ind- og ud</w:t>
      </w:r>
      <w:r w:rsidR="009F20CA">
        <w:rPr>
          <w:szCs w:val="19"/>
        </w:rPr>
        <w:t>vejet.</w:t>
      </w:r>
    </w:p>
    <w:p w14:paraId="69BD1429" w14:textId="77777777" w:rsidR="00197202" w:rsidRDefault="00197202" w:rsidP="00D1357E">
      <w:pPr>
        <w:pStyle w:val="Typografi1"/>
        <w:rPr>
          <w:szCs w:val="19"/>
        </w:rPr>
      </w:pPr>
    </w:p>
    <w:p w14:paraId="15BB4D27" w14:textId="77777777" w:rsidR="00D1357E" w:rsidRDefault="00D1357E" w:rsidP="00D1357E">
      <w:pPr>
        <w:pStyle w:val="Overskrift3"/>
      </w:pPr>
      <w:bookmarkStart w:id="2" w:name="_Toc319325573"/>
      <w:bookmarkStart w:id="3" w:name="_Toc262808934"/>
      <w:r>
        <w:t>Miljøvurdering</w:t>
      </w:r>
      <w:bookmarkEnd w:id="2"/>
      <w:bookmarkEnd w:id="3"/>
    </w:p>
    <w:p w14:paraId="7494E750" w14:textId="77777777" w:rsidR="00C269CB" w:rsidRDefault="00C269CB" w:rsidP="00C269CB">
      <w:pPr>
        <w:pStyle w:val="Overskrift1"/>
        <w:numPr>
          <w:ilvl w:val="0"/>
          <w:numId w:val="0"/>
        </w:numPr>
        <w:ind w:left="567" w:hanging="567"/>
      </w:pPr>
      <w:r w:rsidRPr="00C243ED">
        <w:t>Ikke teknisk resume</w:t>
      </w:r>
    </w:p>
    <w:p w14:paraId="67FA24B9" w14:textId="7ADC640B" w:rsidR="00BC0C19" w:rsidRDefault="00C269CB" w:rsidP="00C269CB">
      <w:pPr>
        <w:pStyle w:val="Typografi1"/>
      </w:pPr>
      <w:r>
        <w:t xml:space="preserve">Virksomheden har allerede miljøgodkendelse til oplag af </w:t>
      </w:r>
      <w:r w:rsidRPr="00A124C1">
        <w:t>maksimalt</w:t>
      </w:r>
      <w:r>
        <w:t xml:space="preserve"> </w:t>
      </w:r>
      <w:r w:rsidRPr="00A124C1">
        <w:t xml:space="preserve">4.575 </w:t>
      </w:r>
      <w:r w:rsidRPr="008A52F3">
        <w:t>m</w:t>
      </w:r>
      <w:r w:rsidRPr="008A52F3">
        <w:rPr>
          <w:vertAlign w:val="superscript"/>
        </w:rPr>
        <w:t>3</w:t>
      </w:r>
      <w:r w:rsidRPr="008A52F3">
        <w:t xml:space="preserve"> jord</w:t>
      </w:r>
      <w:r>
        <w:t>, hvilket svare</w:t>
      </w:r>
      <w:r w:rsidR="006D7B4A">
        <w:t>r</w:t>
      </w:r>
      <w:r>
        <w:t xml:space="preserve"> til ca. 8000 tons fra udgravninger i forbindelse med kloaknettet: Dette ønskes udvides til et maksimalt oplag på 10.000 tons jord fra hele NK-forsynings projekter, både kloak, el og vandledninger</w:t>
      </w:r>
      <w:r w:rsidR="000761AC">
        <w:t xml:space="preserve"> samt </w:t>
      </w:r>
      <w:r w:rsidR="000761AC" w:rsidRPr="009C0AEE">
        <w:t>evt. fra Fjernvarmeprojekter i Næstved By</w:t>
      </w:r>
      <w:r w:rsidRPr="009C0AEE">
        <w:t xml:space="preserve">. </w:t>
      </w:r>
      <w:r>
        <w:t>Der er også ansøgt om afvanding af bor</w:t>
      </w:r>
      <w:r w:rsidR="002A4AF1">
        <w:t>e</w:t>
      </w:r>
      <w:r>
        <w:t>mudder, sand og sediment. Desuden ansøges om at modtage og knuse sten, granit</w:t>
      </w:r>
      <w:r w:rsidR="00F97DF9">
        <w:t>,</w:t>
      </w:r>
      <w:r>
        <w:t xml:space="preserve"> beton samt asfalt for Fors</w:t>
      </w:r>
      <w:r w:rsidR="002A4AF1">
        <w:t xml:space="preserve">yningen </w:t>
      </w:r>
      <w:r>
        <w:t xml:space="preserve">og Næstved Kommunes Park og vej </w:t>
      </w:r>
      <w:r w:rsidR="006D7B4A">
        <w:t xml:space="preserve">afdeling </w:t>
      </w:r>
      <w:r>
        <w:t>forud for nyttiggørelse</w:t>
      </w:r>
      <w:r w:rsidR="007C565F">
        <w:t>.</w:t>
      </w:r>
    </w:p>
    <w:p w14:paraId="7CA03D48" w14:textId="77777777" w:rsidR="00D1357E" w:rsidRDefault="00D1357E" w:rsidP="00D1357E">
      <w:pPr>
        <w:pStyle w:val="Typografi1"/>
      </w:pPr>
      <w:r>
        <w:t>De primære miljøpåvirkninger fra ka</w:t>
      </w:r>
      <w:r w:rsidR="00CB6C40">
        <w:t>r</w:t>
      </w:r>
      <w:r>
        <w:t xml:space="preserve">teringspladsen er støj og </w:t>
      </w:r>
      <w:r w:rsidR="008A52F3">
        <w:t>støv samt</w:t>
      </w:r>
      <w:r>
        <w:t xml:space="preserve"> påvirknings af overfladevandet.</w:t>
      </w:r>
    </w:p>
    <w:p w14:paraId="2A5BF575" w14:textId="084DB3DC" w:rsidR="00D1357E" w:rsidRDefault="00D1357E" w:rsidP="00D1357E">
      <w:pPr>
        <w:pStyle w:val="Brdtekst"/>
      </w:pPr>
      <w:r>
        <w:t xml:space="preserve">Næstved kommune vurderer, at </w:t>
      </w:r>
      <w:r w:rsidR="00C269CB">
        <w:t xml:space="preserve">udvidelsen af </w:t>
      </w:r>
      <w:r>
        <w:t xml:space="preserve">aktiviteten er godkendelsespligtigt efter Miljøbeskyttelseslovenes § 33, da der </w:t>
      </w:r>
      <w:r w:rsidR="00C269CB">
        <w:t xml:space="preserve">er </w:t>
      </w:r>
      <w:r w:rsidR="00A84DFA">
        <w:t>oplag af</w:t>
      </w:r>
      <w:r>
        <w:t xml:space="preserve"> affald</w:t>
      </w:r>
      <w:r w:rsidR="00C269CB">
        <w:t xml:space="preserve"> og </w:t>
      </w:r>
      <w:r w:rsidR="00A84DFA">
        <w:t>overskudsjord på mere end 120 tons ad gangen</w:t>
      </w:r>
      <w:r>
        <w:t xml:space="preserve">. Miljøstyrelsen har udarbejdet standardvilkår for virksomheder under K212 for oplag af stabiliseret spildevandsslam og andet stabiliseret organisk affald samt andet affald. Oplagring af jord er ikke omfattet af standardvilkårene, men er indarbejdet i </w:t>
      </w:r>
      <w:r w:rsidR="008A52F3">
        <w:t xml:space="preserve">denne </w:t>
      </w:r>
      <w:r w:rsidR="009F20CA">
        <w:t xml:space="preserve">oprindelige </w:t>
      </w:r>
      <w:r w:rsidR="008A52F3">
        <w:t xml:space="preserve">godkendelse i </w:t>
      </w:r>
      <w:r>
        <w:t>relevant omfang.</w:t>
      </w:r>
    </w:p>
    <w:p w14:paraId="57DECF16" w14:textId="5CB24C13" w:rsidR="009F20CA" w:rsidRDefault="009F20CA" w:rsidP="00D1357E">
      <w:pPr>
        <w:pStyle w:val="Brdtekst"/>
      </w:pPr>
      <w:r>
        <w:t>Dette tillæg omfatter ændringer i mængder og affaldstyper samt nyttiggørelse efter standardvilkårene under K206 for ikke farligt affald</w:t>
      </w:r>
      <w:r w:rsidR="007C565F">
        <w:t>, som</w:t>
      </w:r>
      <w:r w:rsidR="00A7271A">
        <w:t xml:space="preserve"> for neddeling af byggeanlægsaffald</w:t>
      </w:r>
      <w:r w:rsidR="007C565F">
        <w:t>, som er indarbejdet i dette tillæg.</w:t>
      </w:r>
    </w:p>
    <w:p w14:paraId="680C00EA" w14:textId="77777777" w:rsidR="00D1357E" w:rsidRDefault="00D1357E" w:rsidP="00D1357E">
      <w:pPr>
        <w:pStyle w:val="Overskrift2"/>
        <w:numPr>
          <w:ilvl w:val="0"/>
          <w:numId w:val="0"/>
        </w:numPr>
        <w:tabs>
          <w:tab w:val="left" w:pos="1304"/>
        </w:tabs>
        <w:ind w:left="510" w:hanging="510"/>
      </w:pPr>
      <w:bookmarkStart w:id="4" w:name="_Toc319325579"/>
      <w:bookmarkStart w:id="5" w:name="_Toc262808937"/>
      <w:bookmarkStart w:id="6" w:name="_Toc533402354"/>
      <w:r>
        <w:t xml:space="preserve">Planforhold </w:t>
      </w:r>
      <w:bookmarkEnd w:id="4"/>
      <w:bookmarkEnd w:id="5"/>
    </w:p>
    <w:bookmarkEnd w:id="6"/>
    <w:p w14:paraId="2F8C0BF7" w14:textId="77777777" w:rsidR="00D1357E" w:rsidRDefault="00D1357E" w:rsidP="00D1357E">
      <w:pPr>
        <w:rPr>
          <w:b/>
        </w:rPr>
      </w:pPr>
      <w:r>
        <w:rPr>
          <w:b/>
        </w:rPr>
        <w:t>Kommune- og lokalplanforhold</w:t>
      </w:r>
    </w:p>
    <w:p w14:paraId="2AB3DF58" w14:textId="0B09E030" w:rsidR="00D1357E" w:rsidRDefault="00D1357E" w:rsidP="00D1357E">
      <w:pPr>
        <w:pStyle w:val="Typografi1"/>
      </w:pPr>
      <w:r>
        <w:t xml:space="preserve">Pladsen er placeret i et område, der ifølge kommuneplanen er udpeget til </w:t>
      </w:r>
      <w:r w:rsidR="00AD6A55">
        <w:t>teknisk anlæg</w:t>
      </w:r>
      <w:r w:rsidR="00C269CB">
        <w:t>.</w:t>
      </w:r>
      <w:r>
        <w:t xml:space="preserve"> Området </w:t>
      </w:r>
      <w:r w:rsidR="009D3309">
        <w:t>vest for er udlagt til rekreativt område</w:t>
      </w:r>
      <w:r w:rsidR="008A52F3">
        <w:t>.</w:t>
      </w:r>
      <w:r w:rsidR="009D3309">
        <w:t xml:space="preserve"> Syd</w:t>
      </w:r>
      <w:r w:rsidR="00C269CB">
        <w:t xml:space="preserve"> for</w:t>
      </w:r>
      <w:r w:rsidR="009D3309">
        <w:t xml:space="preserve"> ligger endnu et område til tekniske anlæg. </w:t>
      </w:r>
      <w:r w:rsidR="008A52F3">
        <w:t>Omr</w:t>
      </w:r>
      <w:r w:rsidR="00197202">
        <w:t>ådet</w:t>
      </w:r>
      <w:r w:rsidR="008A52F3">
        <w:t xml:space="preserve"> </w:t>
      </w:r>
      <w:r w:rsidR="008A52F3">
        <w:lastRenderedPageBreak/>
        <w:t xml:space="preserve">nord for </w:t>
      </w:r>
      <w:r w:rsidR="00197202">
        <w:t xml:space="preserve">kanalen </w:t>
      </w:r>
      <w:r w:rsidR="009D3309">
        <w:t>ligger i land</w:t>
      </w:r>
      <w:r>
        <w:t>zone</w:t>
      </w:r>
      <w:r w:rsidR="009D3309">
        <w:t xml:space="preserve"> med over 450 m</w:t>
      </w:r>
      <w:r w:rsidR="008A52F3">
        <w:t>eter til</w:t>
      </w:r>
      <w:r w:rsidR="00197202">
        <w:t xml:space="preserve"> nærmeste</w:t>
      </w:r>
      <w:r w:rsidR="008A52F3">
        <w:t xml:space="preserve"> enkeltliggende bolig</w:t>
      </w:r>
      <w:r>
        <w:t xml:space="preserve">. </w:t>
      </w:r>
    </w:p>
    <w:p w14:paraId="518BF9ED" w14:textId="2058C827" w:rsidR="00D1357E" w:rsidRPr="00A84DFA" w:rsidRDefault="00A124C1" w:rsidP="00D1357E">
      <w:pPr>
        <w:pStyle w:val="Brdtekst"/>
      </w:pPr>
      <w:r>
        <w:t>K</w:t>
      </w:r>
      <w:r w:rsidR="00D1357E">
        <w:t>arteringsplad</w:t>
      </w:r>
      <w:r w:rsidR="00C269CB">
        <w:t xml:space="preserve">en er </w:t>
      </w:r>
      <w:r w:rsidR="00D1357E">
        <w:t>indrette</w:t>
      </w:r>
      <w:r w:rsidR="006D7B4A">
        <w:t>t</w:t>
      </w:r>
      <w:r w:rsidR="00D1357E">
        <w:t xml:space="preserve"> på </w:t>
      </w:r>
      <w:r>
        <w:t>en mindre del a</w:t>
      </w:r>
      <w:r w:rsidR="00D1357E">
        <w:t xml:space="preserve">f matrikel </w:t>
      </w:r>
      <w:r w:rsidR="008A52F3">
        <w:t>1bb Y</w:t>
      </w:r>
      <w:r>
        <w:t>dernæs, Næstved jorder</w:t>
      </w:r>
      <w:r w:rsidR="00D1357E">
        <w:t xml:space="preserve">, som er omfattet af lokalplan nr. </w:t>
      </w:r>
      <w:r>
        <w:t>D 42.1-1</w:t>
      </w:r>
      <w:r w:rsidR="00A84DFA">
        <w:t>,</w:t>
      </w:r>
      <w:r>
        <w:t xml:space="preserve"> område til </w:t>
      </w:r>
      <w:r w:rsidR="006D7B4A">
        <w:t>offentligt formål</w:t>
      </w:r>
      <w:r>
        <w:t xml:space="preserve"> (renseanlæg)</w:t>
      </w:r>
      <w:r w:rsidR="00D1357E">
        <w:t>. Det vurderes, at en karteringsplads</w:t>
      </w:r>
      <w:r>
        <w:t xml:space="preserve"> til jord</w:t>
      </w:r>
      <w:r w:rsidR="00A7271A">
        <w:t xml:space="preserve"> og affald </w:t>
      </w:r>
      <w:r>
        <w:t xml:space="preserve">fra ledningsnettet </w:t>
      </w:r>
      <w:r w:rsidR="00D1357E">
        <w:t>er omfattet af lo</w:t>
      </w:r>
      <w:r w:rsidR="00A84DFA">
        <w:t xml:space="preserve">kalplanens anvendelsesformål. </w:t>
      </w:r>
      <w:r w:rsidR="00D1357E">
        <w:t>Beliggenhed</w:t>
      </w:r>
      <w:r w:rsidR="00A84DFA">
        <w:t>en</w:t>
      </w:r>
      <w:r w:rsidR="00D1357E">
        <w:t xml:space="preserve"> fremgår af oversigtsplan (kort 1 og 2), mens pladsens afgrænsning fremgår af billedet på forsiden (</w:t>
      </w:r>
      <w:r w:rsidR="00A84DFA">
        <w:t xml:space="preserve">markeret </w:t>
      </w:r>
      <w:r w:rsidR="00D1357E">
        <w:t>med rødt).</w:t>
      </w:r>
    </w:p>
    <w:p w14:paraId="01FFD377" w14:textId="77777777" w:rsidR="00D1357E" w:rsidRDefault="009D3309" w:rsidP="00D1357E">
      <w:r>
        <w:rPr>
          <w:noProof/>
          <w:lang w:eastAsia="da-DK"/>
        </w:rPr>
        <w:drawing>
          <wp:inline distT="0" distB="0" distL="0" distR="0" wp14:anchorId="561B8895" wp14:editId="7953A5B3">
            <wp:extent cx="3114675" cy="1809750"/>
            <wp:effectExtent l="1905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5109" t="15617" r="11152" b="8300"/>
                    <a:stretch>
                      <a:fillRect/>
                    </a:stretch>
                  </pic:blipFill>
                  <pic:spPr bwMode="auto">
                    <a:xfrm>
                      <a:off x="0" y="0"/>
                      <a:ext cx="3114675" cy="1809750"/>
                    </a:xfrm>
                    <a:prstGeom prst="rect">
                      <a:avLst/>
                    </a:prstGeom>
                    <a:noFill/>
                    <a:ln w="9525">
                      <a:noFill/>
                      <a:miter lim="800000"/>
                      <a:headEnd/>
                      <a:tailEnd/>
                    </a:ln>
                  </pic:spPr>
                </pic:pic>
              </a:graphicData>
            </a:graphic>
          </wp:inline>
        </w:drawing>
      </w:r>
    </w:p>
    <w:p w14:paraId="4E6031F4" w14:textId="77777777" w:rsidR="00D1357E" w:rsidRDefault="00D1357E" w:rsidP="00D1357E">
      <w:pPr>
        <w:pStyle w:val="Brdtekst"/>
      </w:pPr>
      <w:r>
        <w:t>Kort 1: Områder omkring pladsen, som er lokalplanlagt</w:t>
      </w:r>
    </w:p>
    <w:p w14:paraId="630EC12D" w14:textId="77777777" w:rsidR="00C269CB" w:rsidRDefault="00C269CB" w:rsidP="004425F0">
      <w:pPr>
        <w:rPr>
          <w:rFonts w:cs="Arial"/>
          <w:b/>
          <w:color w:val="000000"/>
          <w:szCs w:val="20"/>
        </w:rPr>
      </w:pPr>
    </w:p>
    <w:p w14:paraId="6693E268" w14:textId="77777777" w:rsidR="00C269CB" w:rsidRDefault="00C269CB" w:rsidP="00C269CB">
      <w:pPr>
        <w:pStyle w:val="Overskrift2"/>
        <w:numPr>
          <w:ilvl w:val="0"/>
          <w:numId w:val="0"/>
        </w:numPr>
        <w:tabs>
          <w:tab w:val="left" w:pos="1304"/>
        </w:tabs>
        <w:ind w:left="510" w:hanging="510"/>
      </w:pPr>
      <w:r>
        <w:t>Vurdering i forhold til fredede dyr og planter</w:t>
      </w:r>
    </w:p>
    <w:p w14:paraId="03AA01C6" w14:textId="77777777" w:rsidR="00C269CB" w:rsidRPr="007C565F" w:rsidRDefault="00C269CB" w:rsidP="00C269CB">
      <w:pPr>
        <w:rPr>
          <w:rFonts w:ascii="Verdana" w:hAnsi="Verdana"/>
          <w:sz w:val="19"/>
          <w:szCs w:val="19"/>
        </w:rPr>
      </w:pPr>
      <w:r w:rsidRPr="007C565F">
        <w:rPr>
          <w:rFonts w:ascii="Verdana" w:hAnsi="Verdana"/>
          <w:bCs/>
          <w:sz w:val="19"/>
          <w:szCs w:val="19"/>
        </w:rPr>
        <w:t>Nogle dyr og planter er beskyttet af habitatbekendtgørelsen og fremgår af bekendtgørelses bilag 4</w:t>
      </w:r>
    </w:p>
    <w:p w14:paraId="2C12B464" w14:textId="77777777" w:rsidR="00C269CB" w:rsidRPr="007C565F" w:rsidRDefault="00C269CB" w:rsidP="00C269CB">
      <w:pPr>
        <w:rPr>
          <w:rFonts w:ascii="Verdana" w:hAnsi="Verdana"/>
          <w:sz w:val="19"/>
          <w:szCs w:val="19"/>
        </w:rPr>
      </w:pPr>
    </w:p>
    <w:p w14:paraId="649F214A" w14:textId="3F1D5E40" w:rsidR="00C269CB" w:rsidRPr="007C565F" w:rsidRDefault="00C269CB" w:rsidP="00C269CB">
      <w:pPr>
        <w:rPr>
          <w:rFonts w:ascii="Verdana" w:hAnsi="Verdana"/>
          <w:sz w:val="19"/>
          <w:szCs w:val="19"/>
        </w:rPr>
      </w:pPr>
      <w:r w:rsidRPr="007C565F">
        <w:rPr>
          <w:rFonts w:ascii="Verdana" w:hAnsi="Verdana"/>
          <w:sz w:val="19"/>
          <w:szCs w:val="19"/>
        </w:rPr>
        <w:t>I området er der en mulighed for, at bilag IV-arterne flagermus, grøn mosaikguldsmed, spidssnudet frø, springfrø og stor vandsalamander kan findes.</w:t>
      </w:r>
    </w:p>
    <w:p w14:paraId="47CD003B" w14:textId="77777777" w:rsidR="00C269CB" w:rsidRPr="007C565F" w:rsidRDefault="00C269CB" w:rsidP="00C269CB">
      <w:pPr>
        <w:rPr>
          <w:rFonts w:ascii="Verdana" w:hAnsi="Verdana"/>
          <w:sz w:val="19"/>
          <w:szCs w:val="19"/>
        </w:rPr>
      </w:pPr>
    </w:p>
    <w:p w14:paraId="6133F31F" w14:textId="0DFCC528" w:rsidR="00C269CB" w:rsidRPr="007C565F" w:rsidRDefault="00C269CB" w:rsidP="00C269CB">
      <w:pPr>
        <w:rPr>
          <w:rFonts w:ascii="Verdana" w:hAnsi="Verdana"/>
          <w:sz w:val="19"/>
          <w:szCs w:val="19"/>
        </w:rPr>
      </w:pPr>
      <w:r w:rsidRPr="007C565F">
        <w:rPr>
          <w:rFonts w:ascii="Verdana" w:hAnsi="Verdana"/>
          <w:sz w:val="19"/>
          <w:szCs w:val="19"/>
        </w:rPr>
        <w:t>Der er imidlertid ikke registreret eller kendskab til fund af nogle af disse arter i erhvervsområdet. Der er</w:t>
      </w:r>
      <w:r w:rsidR="007C565F">
        <w:rPr>
          <w:rFonts w:ascii="Verdana" w:hAnsi="Verdana"/>
          <w:sz w:val="19"/>
          <w:szCs w:val="19"/>
        </w:rPr>
        <w:t xml:space="preserve"> ca.40</w:t>
      </w:r>
      <w:r w:rsidRPr="007C565F">
        <w:rPr>
          <w:rFonts w:ascii="Verdana" w:hAnsi="Verdana"/>
          <w:sz w:val="19"/>
          <w:szCs w:val="19"/>
        </w:rPr>
        <w:t xml:space="preserve"> meter til nærliggende fredet sø, som kan være levested for padderne. Men da etablering sker på eksisterende befæstelse, vurderes det, at oplag sker uden for deres naturlige levesteder. </w:t>
      </w:r>
    </w:p>
    <w:p w14:paraId="0AADA168" w14:textId="77777777" w:rsidR="00240F92" w:rsidRPr="007C565F" w:rsidRDefault="00240F92" w:rsidP="00240F92">
      <w:pPr>
        <w:rPr>
          <w:rFonts w:ascii="Verdana" w:hAnsi="Verdana"/>
          <w:sz w:val="19"/>
          <w:szCs w:val="19"/>
        </w:rPr>
      </w:pPr>
    </w:p>
    <w:p w14:paraId="4215C01D" w14:textId="3D70EC25" w:rsidR="00240F92" w:rsidRPr="007C565F" w:rsidRDefault="00240F92" w:rsidP="00240F92">
      <w:pPr>
        <w:rPr>
          <w:rFonts w:ascii="Verdana" w:hAnsi="Verdana"/>
          <w:sz w:val="19"/>
          <w:szCs w:val="19"/>
        </w:rPr>
      </w:pPr>
      <w:r w:rsidRPr="007C565F">
        <w:rPr>
          <w:rFonts w:ascii="Verdana" w:hAnsi="Verdana"/>
          <w:sz w:val="19"/>
          <w:szCs w:val="19"/>
        </w:rPr>
        <w:t>Det er Næstved Kommunes vurdering, at habitatbekendtgørelsen ikke er til hinder for udvidelse af affaldstyper og pladsen på eksisterende befæstelse, som vurderes uegnet som levested for de frede</w:t>
      </w:r>
      <w:r w:rsidR="006D7B4A">
        <w:rPr>
          <w:rFonts w:ascii="Verdana" w:hAnsi="Verdana"/>
          <w:sz w:val="19"/>
          <w:szCs w:val="19"/>
        </w:rPr>
        <w:t>de</w:t>
      </w:r>
      <w:r w:rsidRPr="007C565F">
        <w:rPr>
          <w:rFonts w:ascii="Verdana" w:hAnsi="Verdana"/>
          <w:sz w:val="19"/>
          <w:szCs w:val="19"/>
        </w:rPr>
        <w:t xml:space="preserve"> arter.</w:t>
      </w:r>
    </w:p>
    <w:p w14:paraId="03179DE1" w14:textId="77777777" w:rsidR="00C269CB" w:rsidRPr="00240F92" w:rsidRDefault="00C269CB" w:rsidP="00C269CB"/>
    <w:p w14:paraId="7790295F" w14:textId="77777777" w:rsidR="00240F92" w:rsidRDefault="00240F92" w:rsidP="00240F92">
      <w:pPr>
        <w:rPr>
          <w:rFonts w:ascii="Verdana" w:hAnsi="Verdana"/>
          <w:b/>
          <w:bCs/>
          <w:sz w:val="19"/>
          <w:szCs w:val="19"/>
        </w:rPr>
      </w:pPr>
      <w:r>
        <w:rPr>
          <w:rFonts w:ascii="Verdana" w:hAnsi="Verdana"/>
          <w:b/>
          <w:bCs/>
          <w:sz w:val="19"/>
          <w:szCs w:val="19"/>
        </w:rPr>
        <w:t>Natura 2000</w:t>
      </w:r>
    </w:p>
    <w:p w14:paraId="70902023" w14:textId="3B9E2D1D" w:rsidR="00240F92" w:rsidRPr="00195837" w:rsidRDefault="00240F92" w:rsidP="00240F92">
      <w:pPr>
        <w:rPr>
          <w:rFonts w:ascii="Verdana" w:hAnsi="Verdana"/>
          <w:sz w:val="19"/>
          <w:szCs w:val="19"/>
        </w:rPr>
      </w:pPr>
      <w:r w:rsidRPr="00195837">
        <w:rPr>
          <w:rFonts w:ascii="Verdana" w:hAnsi="Verdana"/>
          <w:sz w:val="19"/>
          <w:szCs w:val="19"/>
        </w:rPr>
        <w:t xml:space="preserve">Oplagspladsen ligger uden for Natura 2000-områder. Nærmeste Natura 2000-område er N169 Havet og Kysten mellem Karrebæk Fjord og Knudshoved Odde. På baggrund af afstanden mellem pladsen og Natura 2000-området (over 400 meter) sammenholdt </w:t>
      </w:r>
      <w:r w:rsidRPr="00195837">
        <w:rPr>
          <w:rFonts w:ascii="Verdana" w:hAnsi="Verdana"/>
          <w:sz w:val="19"/>
          <w:szCs w:val="19"/>
        </w:rPr>
        <w:lastRenderedPageBreak/>
        <w:t>med det ansøgtes begrænsede omfang er det Næstved Kommunes vurdering, at der ikke vil ske en væsentlig påvirkning af området, da oplaget ikke afgiver væsentligste luftemissioner og afledning af overfladevand sker til renseanlægget.</w:t>
      </w:r>
    </w:p>
    <w:p w14:paraId="642DDE04" w14:textId="77777777" w:rsidR="00240F92" w:rsidRPr="00195837" w:rsidRDefault="00240F92" w:rsidP="00240F92">
      <w:pPr>
        <w:autoSpaceDE w:val="0"/>
        <w:autoSpaceDN w:val="0"/>
        <w:rPr>
          <w:rFonts w:ascii="Verdana" w:hAnsi="Verdana"/>
          <w:sz w:val="19"/>
          <w:szCs w:val="19"/>
        </w:rPr>
      </w:pPr>
    </w:p>
    <w:p w14:paraId="4EAB30AB" w14:textId="2A9C9289" w:rsidR="00240F92" w:rsidRPr="00195837" w:rsidRDefault="00240F92" w:rsidP="00240F92">
      <w:pPr>
        <w:spacing w:after="270" w:line="270" w:lineRule="atLeast"/>
        <w:rPr>
          <w:rFonts w:ascii="Verdana" w:hAnsi="Verdana"/>
          <w:sz w:val="19"/>
          <w:szCs w:val="19"/>
        </w:rPr>
      </w:pPr>
      <w:r w:rsidRPr="00195837">
        <w:rPr>
          <w:rFonts w:ascii="Verdana" w:hAnsi="Verdana"/>
          <w:sz w:val="19"/>
          <w:szCs w:val="19"/>
        </w:rPr>
        <w:t>Det er Næstved Kommunes vurdering, at pladsens udvidelse ikke medfører væsentlig påvirkning på naturområder eller fredet arter.</w:t>
      </w:r>
    </w:p>
    <w:p w14:paraId="6C2C4584" w14:textId="77777777" w:rsidR="00FA64E2" w:rsidRPr="00F57BA6" w:rsidRDefault="00FA64E2" w:rsidP="00FA64E2">
      <w:pPr>
        <w:rPr>
          <w:rFonts w:ascii="Verdana" w:hAnsi="Verdana" w:cs="Arial"/>
          <w:b/>
          <w:bCs/>
          <w:sz w:val="19"/>
          <w:szCs w:val="19"/>
        </w:rPr>
      </w:pPr>
    </w:p>
    <w:p w14:paraId="7973CC90" w14:textId="77777777" w:rsidR="00FA64E2" w:rsidRPr="00793CDD" w:rsidRDefault="00FA64E2" w:rsidP="00FA64E2">
      <w:pPr>
        <w:rPr>
          <w:rFonts w:ascii="Verdana" w:hAnsi="Verdana"/>
          <w:b/>
          <w:bCs/>
          <w:sz w:val="24"/>
          <w:szCs w:val="24"/>
          <w:lang w:eastAsia="da-DK"/>
        </w:rPr>
      </w:pPr>
      <w:r w:rsidRPr="00793CDD">
        <w:rPr>
          <w:rFonts w:ascii="Verdana" w:hAnsi="Verdana"/>
          <w:b/>
          <w:bCs/>
          <w:sz w:val="24"/>
          <w:szCs w:val="24"/>
          <w:lang w:eastAsia="da-DK"/>
        </w:rPr>
        <w:t>Vurdering af virkninger på miljøet (VVM)</w:t>
      </w:r>
    </w:p>
    <w:p w14:paraId="6A7BBB01" w14:textId="77777777" w:rsidR="00FA64E2" w:rsidRDefault="00FA64E2" w:rsidP="00FA64E2">
      <w:pPr>
        <w:rPr>
          <w:rFonts w:ascii="Verdana" w:hAnsi="Verdana" w:cs="Arial"/>
          <w:b/>
          <w:color w:val="000000"/>
          <w:sz w:val="19"/>
          <w:szCs w:val="19"/>
        </w:rPr>
      </w:pPr>
    </w:p>
    <w:p w14:paraId="27C1F799" w14:textId="77777777" w:rsidR="00FA64E2" w:rsidRDefault="00FA64E2" w:rsidP="00FA64E2">
      <w:pPr>
        <w:rPr>
          <w:rFonts w:ascii="Verdana" w:hAnsi="Verdana" w:cs="Arial"/>
          <w:b/>
          <w:color w:val="000000"/>
          <w:sz w:val="19"/>
          <w:szCs w:val="19"/>
        </w:rPr>
      </w:pPr>
      <w:r w:rsidRPr="00E66C93">
        <w:rPr>
          <w:rFonts w:ascii="Verdana" w:hAnsi="Verdana" w:cs="Arial"/>
          <w:b/>
          <w:color w:val="000000"/>
          <w:sz w:val="19"/>
          <w:szCs w:val="19"/>
        </w:rPr>
        <w:t>Godkendelsen skal screenes</w:t>
      </w:r>
    </w:p>
    <w:p w14:paraId="57446114" w14:textId="5F50ED1E" w:rsidR="00FA64E2" w:rsidRPr="00E66C93" w:rsidRDefault="00FA64E2" w:rsidP="00FA64E2">
      <w:pPr>
        <w:rPr>
          <w:rFonts w:ascii="Verdana" w:hAnsi="Verdana" w:cs="Arial"/>
          <w:sz w:val="19"/>
          <w:szCs w:val="19"/>
        </w:rPr>
      </w:pPr>
      <w:r w:rsidRPr="00E66C93">
        <w:rPr>
          <w:rFonts w:ascii="Verdana" w:hAnsi="Verdana" w:cs="Arial"/>
          <w:sz w:val="19"/>
          <w:szCs w:val="19"/>
        </w:rPr>
        <w:t>Virksomhede</w:t>
      </w:r>
      <w:r>
        <w:rPr>
          <w:rFonts w:ascii="Verdana" w:hAnsi="Verdana" w:cs="Arial"/>
          <w:sz w:val="19"/>
          <w:szCs w:val="19"/>
        </w:rPr>
        <w:t>r,</w:t>
      </w:r>
      <w:r w:rsidRPr="00E66C93">
        <w:rPr>
          <w:rFonts w:ascii="Verdana" w:hAnsi="Verdana" w:cs="Arial"/>
          <w:sz w:val="19"/>
          <w:szCs w:val="19"/>
        </w:rPr>
        <w:t xml:space="preserve"> som modtager affald</w:t>
      </w:r>
      <w:r>
        <w:rPr>
          <w:rFonts w:ascii="Verdana" w:hAnsi="Verdana" w:cs="Arial"/>
          <w:sz w:val="19"/>
          <w:szCs w:val="19"/>
        </w:rPr>
        <w:t>,</w:t>
      </w:r>
      <w:r w:rsidRPr="00E66C93">
        <w:rPr>
          <w:rFonts w:ascii="Verdana" w:hAnsi="Verdana" w:cs="Arial"/>
          <w:sz w:val="19"/>
          <w:szCs w:val="19"/>
        </w:rPr>
        <w:t xml:space="preserve"> er omfattet</w:t>
      </w:r>
      <w:r>
        <w:rPr>
          <w:rFonts w:ascii="Verdana" w:hAnsi="Verdana" w:cs="Arial"/>
          <w:sz w:val="19"/>
          <w:szCs w:val="19"/>
        </w:rPr>
        <w:t xml:space="preserve"> af </w:t>
      </w:r>
      <w:r w:rsidRPr="00E66C93">
        <w:rPr>
          <w:rFonts w:ascii="Verdana" w:hAnsi="Verdana" w:cs="Arial"/>
          <w:sz w:val="19"/>
          <w:szCs w:val="19"/>
        </w:rPr>
        <w:t>screening</w:t>
      </w:r>
      <w:r>
        <w:rPr>
          <w:rFonts w:ascii="Verdana" w:hAnsi="Verdana" w:cs="Arial"/>
          <w:sz w:val="19"/>
          <w:szCs w:val="19"/>
        </w:rPr>
        <w:t xml:space="preserve"> til vurdering om projektet kræver udarbejdelse af miljøkonsekvensrapport </w:t>
      </w:r>
      <w:r w:rsidRPr="00E66C93">
        <w:rPr>
          <w:rFonts w:ascii="Verdana" w:hAnsi="Verdana" w:cs="Arial"/>
          <w:sz w:val="19"/>
          <w:szCs w:val="19"/>
        </w:rPr>
        <w:t xml:space="preserve">under </w:t>
      </w:r>
      <w:r w:rsidRPr="00BE60DF">
        <w:rPr>
          <w:rFonts w:ascii="Verdana" w:hAnsi="Verdana" w:cs="Arial"/>
          <w:sz w:val="19"/>
          <w:szCs w:val="19"/>
        </w:rPr>
        <w:t>punkt 11b</w:t>
      </w:r>
    </w:p>
    <w:p w14:paraId="01609D49" w14:textId="77777777" w:rsidR="00C269CB" w:rsidRDefault="00C269CB" w:rsidP="004425F0">
      <w:pPr>
        <w:rPr>
          <w:rFonts w:cs="Arial"/>
          <w:b/>
          <w:color w:val="000000"/>
          <w:szCs w:val="20"/>
        </w:rPr>
      </w:pPr>
    </w:p>
    <w:p w14:paraId="79AFDD8F" w14:textId="3C715180" w:rsidR="004425F0" w:rsidRPr="000D73A1" w:rsidRDefault="004425F0" w:rsidP="004425F0">
      <w:pPr>
        <w:rPr>
          <w:rFonts w:ascii="Verdana" w:hAnsi="Verdana" w:cs="Arial"/>
          <w:sz w:val="19"/>
          <w:szCs w:val="19"/>
        </w:rPr>
      </w:pPr>
      <w:r w:rsidRPr="000D73A1">
        <w:rPr>
          <w:rFonts w:ascii="Verdana" w:hAnsi="Verdana" w:cs="Arial"/>
          <w:sz w:val="19"/>
          <w:szCs w:val="19"/>
        </w:rPr>
        <w:t>Pladsen og oplagsmængden udvides. Der ansø</w:t>
      </w:r>
      <w:r w:rsidR="00240F92" w:rsidRPr="000D73A1">
        <w:rPr>
          <w:rFonts w:ascii="Verdana" w:hAnsi="Verdana" w:cs="Arial"/>
          <w:sz w:val="19"/>
          <w:szCs w:val="19"/>
        </w:rPr>
        <w:t>ges</w:t>
      </w:r>
      <w:r w:rsidRPr="000D73A1">
        <w:rPr>
          <w:rFonts w:ascii="Verdana" w:hAnsi="Verdana" w:cs="Arial"/>
          <w:sz w:val="19"/>
          <w:szCs w:val="19"/>
        </w:rPr>
        <w:t xml:space="preserve"> om at modtage flere typer af ikke farligt affald til afvanding</w:t>
      </w:r>
      <w:r w:rsidR="00240F92" w:rsidRPr="000D73A1">
        <w:rPr>
          <w:rFonts w:ascii="Verdana" w:hAnsi="Verdana" w:cs="Arial"/>
          <w:sz w:val="19"/>
          <w:szCs w:val="19"/>
        </w:rPr>
        <w:t xml:space="preserve"> på eksisterende belægning</w:t>
      </w:r>
      <w:r w:rsidR="009B290F" w:rsidRPr="000D73A1">
        <w:rPr>
          <w:rFonts w:ascii="Verdana" w:hAnsi="Verdana" w:cs="Arial"/>
          <w:sz w:val="19"/>
          <w:szCs w:val="19"/>
        </w:rPr>
        <w:t>.</w:t>
      </w:r>
      <w:r w:rsidR="008E51A5" w:rsidRPr="000D73A1">
        <w:rPr>
          <w:rFonts w:ascii="Verdana" w:hAnsi="Verdana" w:cs="Arial"/>
          <w:sz w:val="19"/>
          <w:szCs w:val="19"/>
        </w:rPr>
        <w:t xml:space="preserve"> Men da </w:t>
      </w:r>
      <w:r w:rsidRPr="000D73A1">
        <w:rPr>
          <w:rFonts w:ascii="Verdana" w:hAnsi="Verdana" w:cs="Arial"/>
          <w:sz w:val="19"/>
          <w:szCs w:val="19"/>
        </w:rPr>
        <w:t xml:space="preserve">Projektet tidligere </w:t>
      </w:r>
      <w:r w:rsidR="009B290F" w:rsidRPr="000D73A1">
        <w:rPr>
          <w:rFonts w:ascii="Verdana" w:hAnsi="Verdana" w:cs="Arial"/>
          <w:sz w:val="19"/>
          <w:szCs w:val="19"/>
        </w:rPr>
        <w:t xml:space="preserve">er </w:t>
      </w:r>
      <w:r w:rsidRPr="000D73A1">
        <w:rPr>
          <w:rFonts w:ascii="Verdana" w:hAnsi="Verdana" w:cs="Arial"/>
          <w:sz w:val="19"/>
          <w:szCs w:val="19"/>
        </w:rPr>
        <w:t>screenet</w:t>
      </w:r>
      <w:r w:rsidR="008E51A5" w:rsidRPr="000D73A1">
        <w:rPr>
          <w:rFonts w:ascii="Verdana" w:hAnsi="Verdana" w:cs="Arial"/>
          <w:sz w:val="19"/>
          <w:szCs w:val="19"/>
        </w:rPr>
        <w:t xml:space="preserve">, </w:t>
      </w:r>
      <w:r w:rsidR="00B638C6">
        <w:rPr>
          <w:rFonts w:ascii="Verdana" w:hAnsi="Verdana" w:cs="Arial"/>
          <w:sz w:val="19"/>
          <w:szCs w:val="19"/>
        </w:rPr>
        <w:t xml:space="preserve">er det kun </w:t>
      </w:r>
      <w:r w:rsidR="008E51A5" w:rsidRPr="000D73A1">
        <w:rPr>
          <w:rFonts w:ascii="Verdana" w:hAnsi="Verdana" w:cs="Arial"/>
          <w:sz w:val="19"/>
          <w:szCs w:val="19"/>
        </w:rPr>
        <w:t>udvidelsen</w:t>
      </w:r>
      <w:r w:rsidR="00B638C6">
        <w:rPr>
          <w:rFonts w:ascii="Verdana" w:hAnsi="Verdana" w:cs="Arial"/>
          <w:sz w:val="19"/>
          <w:szCs w:val="19"/>
        </w:rPr>
        <w:t>,</w:t>
      </w:r>
      <w:r w:rsidR="008E51A5" w:rsidRPr="000D73A1">
        <w:rPr>
          <w:rFonts w:ascii="Verdana" w:hAnsi="Verdana" w:cs="Arial"/>
          <w:sz w:val="19"/>
          <w:szCs w:val="19"/>
        </w:rPr>
        <w:t xml:space="preserve"> </w:t>
      </w:r>
      <w:r w:rsidR="00B638C6">
        <w:rPr>
          <w:rFonts w:ascii="Verdana" w:hAnsi="Verdana" w:cs="Arial"/>
          <w:sz w:val="19"/>
          <w:szCs w:val="19"/>
        </w:rPr>
        <w:t xml:space="preserve">der skal </w:t>
      </w:r>
      <w:r w:rsidR="008E51A5" w:rsidRPr="000D73A1">
        <w:rPr>
          <w:rFonts w:ascii="Verdana" w:hAnsi="Verdana" w:cs="Arial"/>
          <w:sz w:val="19"/>
          <w:szCs w:val="19"/>
        </w:rPr>
        <w:t>screenes</w:t>
      </w:r>
      <w:r w:rsidRPr="000D73A1">
        <w:rPr>
          <w:rFonts w:ascii="Verdana" w:hAnsi="Verdana" w:cs="Arial"/>
          <w:sz w:val="19"/>
          <w:szCs w:val="19"/>
        </w:rPr>
        <w:t xml:space="preserve">. </w:t>
      </w:r>
    </w:p>
    <w:p w14:paraId="1D2CE099" w14:textId="41A0A798" w:rsidR="003857C8" w:rsidRDefault="00FA64E2" w:rsidP="00D1357E">
      <w:r w:rsidRPr="00E66C93">
        <w:rPr>
          <w:rFonts w:ascii="Verdana" w:hAnsi="Verdana" w:cs="Arial"/>
          <w:sz w:val="19"/>
          <w:szCs w:val="19"/>
        </w:rPr>
        <w:t xml:space="preserve">Afgørelse om ikke VVM-pligt er </w:t>
      </w:r>
      <w:r w:rsidR="002B11D3">
        <w:rPr>
          <w:rFonts w:ascii="Verdana" w:hAnsi="Verdana" w:cs="Arial"/>
          <w:sz w:val="19"/>
          <w:szCs w:val="19"/>
        </w:rPr>
        <w:t>meddelt</w:t>
      </w:r>
      <w:r w:rsidRPr="00E66C93">
        <w:rPr>
          <w:rFonts w:ascii="Verdana" w:hAnsi="Verdana" w:cs="Arial"/>
          <w:sz w:val="19"/>
          <w:szCs w:val="19"/>
        </w:rPr>
        <w:t xml:space="preserve"> </w:t>
      </w:r>
      <w:r>
        <w:rPr>
          <w:rFonts w:ascii="Verdana" w:hAnsi="Verdana" w:cs="Arial"/>
          <w:sz w:val="19"/>
          <w:szCs w:val="19"/>
        </w:rPr>
        <w:t xml:space="preserve">i </w:t>
      </w:r>
      <w:r w:rsidRPr="00E66C93">
        <w:rPr>
          <w:rFonts w:ascii="Verdana" w:hAnsi="Verdana" w:cs="Arial"/>
          <w:sz w:val="19"/>
          <w:szCs w:val="19"/>
        </w:rPr>
        <w:t>selvstændig afgørelse.</w:t>
      </w:r>
    </w:p>
    <w:p w14:paraId="5A6F548E" w14:textId="77777777" w:rsidR="003857C8" w:rsidRPr="003857C8" w:rsidRDefault="003857C8" w:rsidP="003857C8">
      <w:pPr>
        <w:keepNext/>
        <w:spacing w:before="360" w:line="240" w:lineRule="auto"/>
        <w:outlineLvl w:val="1"/>
        <w:rPr>
          <w:rFonts w:ascii="Verdana" w:eastAsia="Times New Roman" w:hAnsi="Verdana" w:cs="Times New Roman"/>
          <w:b/>
          <w:bCs/>
          <w:sz w:val="24"/>
          <w:szCs w:val="28"/>
          <w:lang w:eastAsia="da-DK"/>
        </w:rPr>
      </w:pPr>
      <w:r w:rsidRPr="003857C8">
        <w:rPr>
          <w:rFonts w:ascii="Verdana" w:eastAsia="Times New Roman" w:hAnsi="Verdana" w:cs="Times New Roman"/>
          <w:b/>
          <w:bCs/>
          <w:sz w:val="24"/>
          <w:szCs w:val="28"/>
          <w:lang w:eastAsia="da-DK"/>
        </w:rPr>
        <w:t>Vurdering af vilkår</w:t>
      </w:r>
    </w:p>
    <w:p w14:paraId="7C0BC411" w14:textId="31AC1C96" w:rsidR="003857C8" w:rsidRPr="003857C8" w:rsidRDefault="003857C8" w:rsidP="003857C8">
      <w:pPr>
        <w:rPr>
          <w:rFonts w:ascii="Verdana" w:hAnsi="Verdana"/>
          <w:sz w:val="19"/>
          <w:szCs w:val="19"/>
        </w:rPr>
      </w:pPr>
      <w:r w:rsidRPr="003857C8">
        <w:rPr>
          <w:rFonts w:ascii="Verdana" w:hAnsi="Verdana"/>
          <w:sz w:val="19"/>
          <w:szCs w:val="19"/>
        </w:rPr>
        <w:t>Næstved kommune vurderer, at tillægsaktiviteterne er godkendelsespligtige efter Miljøbeskyttelseslovenes § 33, da der vil være tilførsel af affald til virksomheden på mere end 30 tons pr. dag. Miljøstyrelsen har udarbejdet standardvilkår for virksomheder under K212 for oplag af stabiliseret spildevandsslam og andet stabiliseret organisk affald. Disse standardvilkårene er i eksisterende tilladelse indarbejdet i relevant omfang</w:t>
      </w:r>
      <w:r w:rsidR="000D73A1" w:rsidRPr="000D73A1">
        <w:rPr>
          <w:rFonts w:ascii="Verdana" w:hAnsi="Verdana"/>
          <w:sz w:val="19"/>
          <w:szCs w:val="19"/>
        </w:rPr>
        <w:t xml:space="preserve">. Udvidelsen med afvanding af sediment og sand mv. vurderes at være godt dækket ind under de eksisterende vilkår, som dog tilrettes. De nye typer affald til afvanding vurderes at være </w:t>
      </w:r>
      <w:r w:rsidRPr="003857C8">
        <w:rPr>
          <w:rFonts w:ascii="Verdana" w:hAnsi="Verdana"/>
          <w:sz w:val="19"/>
          <w:szCs w:val="19"/>
        </w:rPr>
        <w:t>jordlignende affaldsprodukt</w:t>
      </w:r>
      <w:r w:rsidR="002B11D3">
        <w:rPr>
          <w:rFonts w:ascii="Verdana" w:hAnsi="Verdana"/>
          <w:sz w:val="19"/>
          <w:szCs w:val="19"/>
        </w:rPr>
        <w:t>er</w:t>
      </w:r>
      <w:r w:rsidRPr="003857C8">
        <w:rPr>
          <w:rFonts w:ascii="Verdana" w:hAnsi="Verdana"/>
          <w:sz w:val="19"/>
          <w:szCs w:val="19"/>
        </w:rPr>
        <w:t xml:space="preserve"> indeholdende vand og mindre mængder af organisk materiale, så som nedfaldene blade, som endnu ikke er omsat. </w:t>
      </w:r>
    </w:p>
    <w:p w14:paraId="6A6DC35F" w14:textId="042DD0AD" w:rsidR="003857C8" w:rsidRPr="003857C8" w:rsidRDefault="003857C8" w:rsidP="003857C8">
      <w:pPr>
        <w:rPr>
          <w:rFonts w:ascii="Verdana" w:hAnsi="Verdana"/>
          <w:sz w:val="19"/>
          <w:szCs w:val="19"/>
        </w:rPr>
      </w:pPr>
      <w:r w:rsidRPr="003857C8">
        <w:rPr>
          <w:rFonts w:ascii="Verdana" w:hAnsi="Verdana"/>
          <w:sz w:val="19"/>
          <w:szCs w:val="19"/>
        </w:rPr>
        <w:t xml:space="preserve">I forbindelse med tillægsgodkendelsen er standardvilkår for </w:t>
      </w:r>
      <w:r w:rsidR="000D73A1" w:rsidRPr="000D73A1">
        <w:rPr>
          <w:rFonts w:ascii="Verdana" w:hAnsi="Verdana"/>
          <w:sz w:val="19"/>
          <w:szCs w:val="19"/>
        </w:rPr>
        <w:t xml:space="preserve">nyttiggørelse af </w:t>
      </w:r>
      <w:r w:rsidRPr="003857C8">
        <w:rPr>
          <w:rFonts w:ascii="Verdana" w:hAnsi="Verdana"/>
          <w:sz w:val="19"/>
          <w:szCs w:val="19"/>
        </w:rPr>
        <w:t xml:space="preserve">ikke farligt affald blevet indarbejdet, da </w:t>
      </w:r>
      <w:r w:rsidR="000D73A1" w:rsidRPr="000D73A1">
        <w:rPr>
          <w:rFonts w:ascii="Verdana" w:hAnsi="Verdana"/>
          <w:sz w:val="19"/>
          <w:szCs w:val="19"/>
        </w:rPr>
        <w:t>forsyningen ønsker at nyttiggøre kalk fra egne vandværker samt knust asfalt til omsmeltning</w:t>
      </w:r>
      <w:r w:rsidR="00195837">
        <w:rPr>
          <w:rFonts w:ascii="Verdana" w:hAnsi="Verdana"/>
          <w:sz w:val="19"/>
          <w:szCs w:val="19"/>
        </w:rPr>
        <w:t xml:space="preserve"> mv.</w:t>
      </w:r>
    </w:p>
    <w:p w14:paraId="4762AB63" w14:textId="77777777" w:rsidR="003857C8" w:rsidRDefault="003857C8" w:rsidP="00D1357E"/>
    <w:p w14:paraId="6FDE22B5" w14:textId="77777777" w:rsidR="00D1357E" w:rsidRDefault="00D1357E" w:rsidP="00D1357E">
      <w:pPr>
        <w:pStyle w:val="Overskrift2"/>
        <w:numPr>
          <w:ilvl w:val="0"/>
          <w:numId w:val="0"/>
        </w:numPr>
        <w:tabs>
          <w:tab w:val="left" w:pos="1304"/>
        </w:tabs>
        <w:ind w:left="510" w:hanging="510"/>
      </w:pPr>
      <w:bookmarkStart w:id="7" w:name="_Toc319325574"/>
      <w:r>
        <w:t>Generelt</w:t>
      </w:r>
      <w:bookmarkEnd w:id="7"/>
    </w:p>
    <w:p w14:paraId="37E67084" w14:textId="4EE68469" w:rsidR="00D1357E" w:rsidRDefault="00D1357E" w:rsidP="00D1357E">
      <w:pPr>
        <w:pStyle w:val="Brdtekst"/>
      </w:pPr>
      <w:r>
        <w:t>Der</w:t>
      </w:r>
      <w:r w:rsidR="00A7271A">
        <w:t xml:space="preserve"> er et eksisterende </w:t>
      </w:r>
      <w:r>
        <w:t xml:space="preserve">vilkår om, at </w:t>
      </w:r>
      <w:r w:rsidR="00A124C1">
        <w:t>karteringspladsen</w:t>
      </w:r>
      <w:r>
        <w:t xml:space="preserve"> ikke må give anledning til støv-, eller andre gener uden for virksomhedens område, der er væsentlige efter tilsynsmyndighedens vurdering. </w:t>
      </w:r>
    </w:p>
    <w:p w14:paraId="1E774E0C" w14:textId="77777777" w:rsidR="005D1E5F" w:rsidRDefault="00D1357E" w:rsidP="005D1E5F">
      <w:pPr>
        <w:pStyle w:val="Ingenafstand"/>
      </w:pPr>
      <w:r>
        <w:t xml:space="preserve">Støv </w:t>
      </w:r>
    </w:p>
    <w:p w14:paraId="61F9F0E2" w14:textId="037E4F3C" w:rsidR="00D1357E" w:rsidRDefault="00197202" w:rsidP="00D1357E">
      <w:pPr>
        <w:pStyle w:val="Typografi1"/>
        <w:rPr>
          <w:bCs/>
        </w:rPr>
      </w:pPr>
      <w:r>
        <w:rPr>
          <w:bCs/>
        </w:rPr>
        <w:t xml:space="preserve">Det vil i </w:t>
      </w:r>
      <w:r w:rsidR="00D1357E">
        <w:rPr>
          <w:bCs/>
        </w:rPr>
        <w:t xml:space="preserve">tørre perioder kunne blive nødvendig at fugte </w:t>
      </w:r>
      <w:r w:rsidR="00A124C1">
        <w:rPr>
          <w:bCs/>
        </w:rPr>
        <w:t>jord</w:t>
      </w:r>
      <w:r w:rsidR="00D1357E">
        <w:rPr>
          <w:bCs/>
        </w:rPr>
        <w:t>miler med vand for at for at begrænse jordflugt mm.</w:t>
      </w:r>
      <w:r w:rsidR="00A7271A">
        <w:rPr>
          <w:bCs/>
        </w:rPr>
        <w:t xml:space="preserve"> og evt. tilføre vand ved </w:t>
      </w:r>
      <w:r w:rsidR="00A7271A">
        <w:rPr>
          <w:bCs/>
        </w:rPr>
        <w:lastRenderedPageBreak/>
        <w:t>nedknusning for at minimere støv.</w:t>
      </w:r>
      <w:r w:rsidR="003F4B68">
        <w:rPr>
          <w:bCs/>
        </w:rPr>
        <w:t xml:space="preserve"> Samt vand pladsen med vandvognen før fejning.</w:t>
      </w:r>
    </w:p>
    <w:p w14:paraId="6F292615" w14:textId="77777777" w:rsidR="003857C8" w:rsidRPr="00195837" w:rsidRDefault="003857C8" w:rsidP="003857C8">
      <w:pPr>
        <w:rPr>
          <w:rFonts w:ascii="Verdana" w:hAnsi="Verdana"/>
          <w:bCs/>
          <w:sz w:val="19"/>
          <w:szCs w:val="19"/>
        </w:rPr>
      </w:pPr>
      <w:r w:rsidRPr="00195837">
        <w:rPr>
          <w:rFonts w:ascii="Verdana" w:hAnsi="Verdana"/>
          <w:sz w:val="19"/>
          <w:szCs w:val="19"/>
        </w:rPr>
        <w:t>De nye affaldstyper, vurderes ikke at give anledning til ændret lugt eller støv fra oplaget, hvorfor eksisterende vilkår om, at virksomheden ikke må give anledning til lugt-, støv-, eller andre gener uden for virksomhedens område, der er væsentlige efter tilsynsmyndighedens vurdering ikke ændres, men overføres uændret.</w:t>
      </w:r>
    </w:p>
    <w:p w14:paraId="6FD1C26D" w14:textId="77777777" w:rsidR="00D1357E" w:rsidRDefault="00D1357E" w:rsidP="00D1357E">
      <w:pPr>
        <w:pStyle w:val="Overskrift2"/>
        <w:numPr>
          <w:ilvl w:val="0"/>
          <w:numId w:val="0"/>
        </w:numPr>
        <w:tabs>
          <w:tab w:val="left" w:pos="1304"/>
        </w:tabs>
        <w:ind w:left="510" w:hanging="510"/>
      </w:pPr>
      <w:bookmarkStart w:id="8" w:name="_Toc319325575"/>
      <w:r>
        <w:t>Indretning og drift</w:t>
      </w:r>
      <w:bookmarkEnd w:id="8"/>
    </w:p>
    <w:p w14:paraId="5D1CB1FA" w14:textId="363F4683" w:rsidR="00D1357E" w:rsidRDefault="00D1357E" w:rsidP="00D1357E">
      <w:pPr>
        <w:pStyle w:val="Typografi1"/>
      </w:pPr>
      <w:r>
        <w:t xml:space="preserve">Der er vilkår om, at entreprenørerne, der bruger pladsen, til enhver tid skal være orienteret om vilkårene i denne godkendelse. Det er dog </w:t>
      </w:r>
      <w:r w:rsidR="0041255F">
        <w:t>NK-</w:t>
      </w:r>
      <w:r w:rsidR="00A84DFA">
        <w:t>spildevands</w:t>
      </w:r>
      <w:r>
        <w:t xml:space="preserve"> pligt at sikre, at entreprenørerne er orienteret om godkendelsens indhold og overholder vilkårene. P</w:t>
      </w:r>
      <w:r w:rsidR="00197202">
        <w:t>ladsen er indhegnet, og lågen til rense</w:t>
      </w:r>
      <w:r w:rsidR="0041255F">
        <w:t>anlægget er aflåst u</w:t>
      </w:r>
      <w:r w:rsidR="008A52F3">
        <w:t>den for normal kontortid.</w:t>
      </w:r>
      <w:r w:rsidR="00A7271A">
        <w:t xml:space="preserve"> Men der er siden blevet opsat separat bom ind til selve pladsen, hvor </w:t>
      </w:r>
      <w:r w:rsidR="00195837">
        <w:t>hvert projekt</w:t>
      </w:r>
      <w:r w:rsidR="00A7271A">
        <w:t xml:space="preserve"> får tildelt </w:t>
      </w:r>
      <w:r w:rsidR="00B638C6">
        <w:t>kode</w:t>
      </w:r>
      <w:r w:rsidR="00A7271A">
        <w:t>, så det altid kan spores hvor affaldet/jorden på pladsen stammer fra</w:t>
      </w:r>
      <w:r w:rsidR="009D5B68">
        <w:t>, hvilket bevirker at vilkår 2.1 ændres til de nye forhold.</w:t>
      </w:r>
    </w:p>
    <w:p w14:paraId="30E4B0B1" w14:textId="23B2B02D" w:rsidR="00D1357E" w:rsidRPr="009C0AEE" w:rsidRDefault="003F4B68" w:rsidP="00D1357E">
      <w:pPr>
        <w:pStyle w:val="Brdtekst"/>
      </w:pPr>
      <w:r w:rsidRPr="009C0AEE">
        <w:t>Desuden er indsat et nyt vilkår om</w:t>
      </w:r>
      <w:r w:rsidR="009C0AEE" w:rsidRPr="009C0AEE">
        <w:t>,</w:t>
      </w:r>
      <w:r w:rsidRPr="009C0AEE">
        <w:t xml:space="preserve"> at diseltanken på pladsen skal stå på tætbelægning ved tankning. Tanken er opsat i 2022 og står inden for i hallen.</w:t>
      </w:r>
    </w:p>
    <w:p w14:paraId="505B4D38" w14:textId="77777777" w:rsidR="00D1357E" w:rsidRDefault="00D1357E" w:rsidP="00D1357E">
      <w:pPr>
        <w:pStyle w:val="Overskrift2"/>
        <w:numPr>
          <w:ilvl w:val="0"/>
          <w:numId w:val="0"/>
        </w:numPr>
        <w:tabs>
          <w:tab w:val="left" w:pos="1304"/>
        </w:tabs>
        <w:ind w:left="510" w:hanging="510"/>
      </w:pPr>
      <w:r>
        <w:t>Beskyttelse af jord, grundvand og overfladevand</w:t>
      </w:r>
    </w:p>
    <w:p w14:paraId="59AE2BCB" w14:textId="3AE10703" w:rsidR="00D1357E" w:rsidRDefault="00D1357E" w:rsidP="00D1357E">
      <w:pPr>
        <w:pStyle w:val="Typografi1"/>
      </w:pPr>
      <w:r>
        <w:t xml:space="preserve">Pladsen ligger </w:t>
      </w:r>
      <w:r w:rsidR="004F5FB6">
        <w:t>ud</w:t>
      </w:r>
      <w:r w:rsidR="00A27B16">
        <w:t>en</w:t>
      </w:r>
      <w:r w:rsidR="004F5FB6">
        <w:t>for</w:t>
      </w:r>
      <w:r>
        <w:t xml:space="preserve"> område med drikkevandsinteresser</w:t>
      </w:r>
      <w:r w:rsidR="004F5FB6">
        <w:t>, og</w:t>
      </w:r>
      <w:r>
        <w:t xml:space="preserve"> </w:t>
      </w:r>
      <w:r w:rsidR="00197202">
        <w:t xml:space="preserve">over </w:t>
      </w:r>
      <w:r w:rsidR="008751DB">
        <w:t xml:space="preserve">1,5 km </w:t>
      </w:r>
      <w:r>
        <w:t xml:space="preserve">til indvindingsoplandet </w:t>
      </w:r>
      <w:r w:rsidR="002B11D3">
        <w:t xml:space="preserve">for </w:t>
      </w:r>
      <w:r w:rsidR="00197202">
        <w:t xml:space="preserve">Gavnø </w:t>
      </w:r>
      <w:r>
        <w:t xml:space="preserve">vandværks kildeplads. Afstand til vandboring </w:t>
      </w:r>
      <w:r w:rsidR="002B11D3">
        <w:t xml:space="preserve">og </w:t>
      </w:r>
      <w:r w:rsidR="004F5FB6">
        <w:t xml:space="preserve">vandforsyning er </w:t>
      </w:r>
      <w:r w:rsidR="008751DB">
        <w:t>mere end</w:t>
      </w:r>
      <w:r w:rsidR="004F5FB6">
        <w:t xml:space="preserve"> 700 meter.</w:t>
      </w:r>
    </w:p>
    <w:p w14:paraId="09D2EB68" w14:textId="6490146D" w:rsidR="00D1357E" w:rsidRDefault="00D1357E" w:rsidP="00D1357E">
      <w:pPr>
        <w:pStyle w:val="Typografi1"/>
      </w:pPr>
      <w:r>
        <w:rPr>
          <w:rStyle w:val="Typografi1Tegn"/>
        </w:rPr>
        <w:t>Pladsen er ikke forureningskortlagt, men er omfattet af områdekrav til analyser ved jordflytning, lige</w:t>
      </w:r>
      <w:r w:rsidR="00E45C3E">
        <w:rPr>
          <w:rStyle w:val="Typografi1Tegn"/>
        </w:rPr>
        <w:t>som hovedparten af vejmatrikler</w:t>
      </w:r>
      <w:r>
        <w:rPr>
          <w:rStyle w:val="Typografi1Tegn"/>
        </w:rPr>
        <w:t>, hvori der skal udskiftes</w:t>
      </w:r>
      <w:r w:rsidR="0041255F">
        <w:rPr>
          <w:rStyle w:val="Typografi1Tegn"/>
        </w:rPr>
        <w:t xml:space="preserve">/repareres </w:t>
      </w:r>
      <w:r>
        <w:rPr>
          <w:rStyle w:val="Typografi1Tegn"/>
        </w:rPr>
        <w:t>ledninger</w:t>
      </w:r>
      <w:r w:rsidRPr="00E45C3E">
        <w:rPr>
          <w:rStyle w:val="Typografi1Tegn"/>
        </w:rPr>
        <w:t>. Der er</w:t>
      </w:r>
      <w:r w:rsidR="0041255F">
        <w:rPr>
          <w:rStyle w:val="Typografi1Tegn"/>
        </w:rPr>
        <w:t xml:space="preserve"> s</w:t>
      </w:r>
      <w:r w:rsidR="00E45C3E">
        <w:rPr>
          <w:rStyle w:val="Typografi1Tegn"/>
        </w:rPr>
        <w:t>tillet vilkår om</w:t>
      </w:r>
      <w:r w:rsidR="00197202">
        <w:rPr>
          <w:rStyle w:val="Typografi1Tegn"/>
        </w:rPr>
        <w:t>,</w:t>
      </w:r>
      <w:r w:rsidR="00E45C3E">
        <w:rPr>
          <w:rStyle w:val="Typografi1Tegn"/>
        </w:rPr>
        <w:t xml:space="preserve"> at jord fra </w:t>
      </w:r>
      <w:r w:rsidRPr="00E45C3E">
        <w:rPr>
          <w:rStyle w:val="Typografi1Tegn"/>
        </w:rPr>
        <w:t>forureni</w:t>
      </w:r>
      <w:r w:rsidR="00197202">
        <w:rPr>
          <w:rStyle w:val="Typografi1Tegn"/>
        </w:rPr>
        <w:t>n</w:t>
      </w:r>
      <w:r w:rsidRPr="00E45C3E">
        <w:rPr>
          <w:rStyle w:val="Typografi1Tegn"/>
        </w:rPr>
        <w:t>gskortlagte områder</w:t>
      </w:r>
      <w:r w:rsidR="00197202">
        <w:rPr>
          <w:rStyle w:val="Typografi1Tegn"/>
        </w:rPr>
        <w:t xml:space="preserve"> ved anal</w:t>
      </w:r>
      <w:r w:rsidR="00E45C3E">
        <w:rPr>
          <w:rStyle w:val="Typografi1Tegn"/>
        </w:rPr>
        <w:t xml:space="preserve">yser </w:t>
      </w:r>
      <w:r w:rsidR="0041255F">
        <w:rPr>
          <w:rStyle w:val="Typografi1Tegn"/>
        </w:rPr>
        <w:t xml:space="preserve">påvises </w:t>
      </w:r>
      <w:r w:rsidR="00E45C3E">
        <w:rPr>
          <w:rStyle w:val="Typografi1Tegn"/>
        </w:rPr>
        <w:t xml:space="preserve">maksimalt kategori 2, </w:t>
      </w:r>
      <w:r w:rsidR="008751DB">
        <w:rPr>
          <w:rStyle w:val="Typografi1Tegn"/>
        </w:rPr>
        <w:t>inden det må</w:t>
      </w:r>
      <w:r w:rsidR="00E45C3E">
        <w:rPr>
          <w:rStyle w:val="Typografi1Tegn"/>
        </w:rPr>
        <w:t xml:space="preserve"> modtages på pladsen. </w:t>
      </w:r>
      <w:r w:rsidR="00A7271A">
        <w:rPr>
          <w:rStyle w:val="Typografi1Tegn"/>
        </w:rPr>
        <w:t>L</w:t>
      </w:r>
      <w:r w:rsidRPr="00E45C3E">
        <w:rPr>
          <w:rStyle w:val="Typografi1Tegn"/>
        </w:rPr>
        <w:t xml:space="preserve">edningerne </w:t>
      </w:r>
      <w:r w:rsidR="00A7271A">
        <w:rPr>
          <w:rStyle w:val="Typografi1Tegn"/>
        </w:rPr>
        <w:t>l</w:t>
      </w:r>
      <w:r w:rsidR="00E45C3E">
        <w:rPr>
          <w:rStyle w:val="Typografi1Tegn"/>
        </w:rPr>
        <w:t>ægges</w:t>
      </w:r>
      <w:r w:rsidR="00A7271A">
        <w:rPr>
          <w:rStyle w:val="Typografi1Tegn"/>
        </w:rPr>
        <w:t xml:space="preserve">/ligger </w:t>
      </w:r>
      <w:r w:rsidR="00195837">
        <w:rPr>
          <w:rStyle w:val="Typografi1Tegn"/>
        </w:rPr>
        <w:t>oftest</w:t>
      </w:r>
      <w:r w:rsidR="00E45C3E">
        <w:rPr>
          <w:rStyle w:val="Typografi1Tegn"/>
        </w:rPr>
        <w:t xml:space="preserve"> i vejmatriklen</w:t>
      </w:r>
      <w:r w:rsidR="00A84DFA">
        <w:rPr>
          <w:rStyle w:val="Typografi1Tegn"/>
        </w:rPr>
        <w:t xml:space="preserve">. Kommunen vurderer, </w:t>
      </w:r>
      <w:r>
        <w:rPr>
          <w:rStyle w:val="Typografi1Tegn"/>
        </w:rPr>
        <w:t xml:space="preserve">at den jord, der opbevares på pladsen, vil være ren eller lettere forurenet og </w:t>
      </w:r>
      <w:r w:rsidR="00195837">
        <w:rPr>
          <w:rStyle w:val="Typografi1Tegn"/>
        </w:rPr>
        <w:t xml:space="preserve">kan </w:t>
      </w:r>
      <w:r>
        <w:rPr>
          <w:rStyle w:val="Typografi1Tegn"/>
        </w:rPr>
        <w:t xml:space="preserve">i enkelte tilfælde </w:t>
      </w:r>
      <w:r w:rsidR="00195837">
        <w:rPr>
          <w:rStyle w:val="Typografi1Tegn"/>
        </w:rPr>
        <w:t xml:space="preserve">vise sig at være </w:t>
      </w:r>
      <w:r>
        <w:rPr>
          <w:rStyle w:val="Typografi1Tegn"/>
        </w:rPr>
        <w:t xml:space="preserve">forurenet. </w:t>
      </w:r>
      <w:r w:rsidR="00A7271A">
        <w:rPr>
          <w:rStyle w:val="Typografi1Tegn"/>
        </w:rPr>
        <w:t>Hvis</w:t>
      </w:r>
      <w:r>
        <w:rPr>
          <w:rStyle w:val="Typografi1Tegn"/>
        </w:rPr>
        <w:t xml:space="preserve"> analyser viser, at det er foruren</w:t>
      </w:r>
      <w:r w:rsidR="0041255F">
        <w:rPr>
          <w:rStyle w:val="Typografi1Tegn"/>
        </w:rPr>
        <w:t>e</w:t>
      </w:r>
      <w:r>
        <w:rPr>
          <w:rStyle w:val="Typografi1Tegn"/>
        </w:rPr>
        <w:t>t</w:t>
      </w:r>
      <w:r w:rsidR="0041255F">
        <w:rPr>
          <w:rStyle w:val="Typografi1Tegn"/>
        </w:rPr>
        <w:t xml:space="preserve"> eller synligt/lugtmæssigt </w:t>
      </w:r>
      <w:r w:rsidR="00E45C3E">
        <w:rPr>
          <w:rStyle w:val="Typografi1Tegn"/>
        </w:rPr>
        <w:t>forurenet (farligt affald)</w:t>
      </w:r>
      <w:r>
        <w:rPr>
          <w:rStyle w:val="Typografi1Tegn"/>
        </w:rPr>
        <w:t xml:space="preserve"> må dette ikke modtages på pladsen, men bortskaffes direkte fra graveområdet. Der stilles </w:t>
      </w:r>
      <w:r w:rsidR="00E45C3E">
        <w:rPr>
          <w:rStyle w:val="Typografi1Tegn"/>
        </w:rPr>
        <w:t xml:space="preserve">krav om </w:t>
      </w:r>
      <w:r w:rsidR="00197202">
        <w:rPr>
          <w:rStyle w:val="Typografi1Tegn"/>
        </w:rPr>
        <w:t xml:space="preserve">at </w:t>
      </w:r>
      <w:r w:rsidR="00E45C3E">
        <w:rPr>
          <w:rStyle w:val="Typografi1Tegn"/>
        </w:rPr>
        <w:t xml:space="preserve">opbevaring </w:t>
      </w:r>
      <w:r w:rsidR="00197202">
        <w:rPr>
          <w:rStyle w:val="Typografi1Tegn"/>
        </w:rPr>
        <w:t xml:space="preserve">skal ske </w:t>
      </w:r>
      <w:r w:rsidR="00E45C3E">
        <w:rPr>
          <w:rStyle w:val="Typografi1Tegn"/>
        </w:rPr>
        <w:t>på fast belægning</w:t>
      </w:r>
      <w:r w:rsidR="00A84DFA">
        <w:rPr>
          <w:rStyle w:val="Typografi1Tegn"/>
        </w:rPr>
        <w:t>, hvor der er etableret dræn under, som leder til renseanlægget</w:t>
      </w:r>
      <w:r w:rsidR="00195837">
        <w:rPr>
          <w:rStyle w:val="Typografi1Tegn"/>
        </w:rPr>
        <w:t>.</w:t>
      </w:r>
      <w:r w:rsidR="00A7271A">
        <w:rPr>
          <w:rStyle w:val="Typografi1Tegn"/>
        </w:rPr>
        <w:t xml:space="preserve"> Ren jord eller beton og asfalt, må opbevares på den fastbelægning uden tæt membran u</w:t>
      </w:r>
      <w:r w:rsidR="00195837">
        <w:rPr>
          <w:rStyle w:val="Typografi1Tegn"/>
        </w:rPr>
        <w:t>n</w:t>
      </w:r>
      <w:r w:rsidR="00A7271A">
        <w:rPr>
          <w:rStyle w:val="Typografi1Tegn"/>
        </w:rPr>
        <w:t xml:space="preserve">der. </w:t>
      </w:r>
      <w:r>
        <w:t xml:space="preserve">Næstved </w:t>
      </w:r>
      <w:r w:rsidR="008751DB">
        <w:t>K</w:t>
      </w:r>
      <w:r>
        <w:t xml:space="preserve">ommune vurderer, at risiko for forurening af </w:t>
      </w:r>
      <w:r w:rsidR="00A84DFA">
        <w:t xml:space="preserve">jord, </w:t>
      </w:r>
      <w:r>
        <w:t>grundvandet</w:t>
      </w:r>
      <w:r w:rsidR="00A84DFA">
        <w:t xml:space="preserve"> og overfladevandet </w:t>
      </w:r>
      <w:r>
        <w:t>er minimal</w:t>
      </w:r>
      <w:r w:rsidR="00A84DFA">
        <w:t>t, da det kun er ren eller letter</w:t>
      </w:r>
      <w:r w:rsidR="008751DB">
        <w:t>e</w:t>
      </w:r>
      <w:r w:rsidR="00A84DFA">
        <w:t xml:space="preserve"> forurenet jord</w:t>
      </w:r>
      <w:r w:rsidR="00195837">
        <w:t>/sand/sediment</w:t>
      </w:r>
      <w:r w:rsidR="00A84DFA">
        <w:t>, der skal opbevares på pladsen</w:t>
      </w:r>
      <w:r w:rsidR="004032AA">
        <w:t>.</w:t>
      </w:r>
    </w:p>
    <w:p w14:paraId="7B9DB464" w14:textId="77777777" w:rsidR="00D1357E" w:rsidRDefault="00D1357E" w:rsidP="00D1357E">
      <w:pPr>
        <w:pStyle w:val="Typografi1"/>
      </w:pPr>
    </w:p>
    <w:p w14:paraId="6C1E68B2" w14:textId="77777777" w:rsidR="00D1357E" w:rsidRDefault="00D1357E" w:rsidP="00D1357E">
      <w:pPr>
        <w:pStyle w:val="Overskrift2"/>
        <w:numPr>
          <w:ilvl w:val="0"/>
          <w:numId w:val="0"/>
        </w:numPr>
        <w:tabs>
          <w:tab w:val="left" w:pos="1304"/>
        </w:tabs>
        <w:ind w:left="510" w:hanging="510"/>
      </w:pPr>
      <w:bookmarkStart w:id="9" w:name="_Toc319325578"/>
      <w:r>
        <w:lastRenderedPageBreak/>
        <w:t>Spildevand</w:t>
      </w:r>
      <w:bookmarkEnd w:id="9"/>
    </w:p>
    <w:p w14:paraId="65A364FB" w14:textId="4C09E9CD" w:rsidR="00D1357E" w:rsidRDefault="00D1357E" w:rsidP="00D1357E">
      <w:pPr>
        <w:pStyle w:val="Typografi1"/>
      </w:pPr>
      <w:r>
        <w:t>Der er afløb på plads</w:t>
      </w:r>
      <w:r w:rsidR="00197202">
        <w:t>en</w:t>
      </w:r>
      <w:r>
        <w:t xml:space="preserve"> </w:t>
      </w:r>
      <w:r w:rsidR="00E45C3E">
        <w:rPr>
          <w:rStyle w:val="Typografi1Tegn"/>
        </w:rPr>
        <w:t>til eget renseanlæg</w:t>
      </w:r>
      <w:r w:rsidR="003677E8">
        <w:rPr>
          <w:rStyle w:val="Typografi1Tegn"/>
        </w:rPr>
        <w:t>. D</w:t>
      </w:r>
      <w:r>
        <w:t>a der kun opbevares rent eller lettere forurenet jord i jordbunker</w:t>
      </w:r>
      <w:r w:rsidR="00A7271A">
        <w:t xml:space="preserve"> og ikke farligt affald</w:t>
      </w:r>
      <w:r>
        <w:t xml:space="preserve"> på pladsen</w:t>
      </w:r>
      <w:r w:rsidR="00A7271A">
        <w:t xml:space="preserve">, </w:t>
      </w:r>
      <w:r>
        <w:t>er der ikke behov for at stille krav til evt. afledning</w:t>
      </w:r>
      <w:r w:rsidR="00E45C3E">
        <w:t xml:space="preserve"> </w:t>
      </w:r>
      <w:r>
        <w:t>af overfladevand fra pladsen i form af forurenet overfladevand/processpildevand.</w:t>
      </w:r>
      <w:r w:rsidR="0032046A">
        <w:t xml:space="preserve"> Afledning sker via dræn </w:t>
      </w:r>
      <w:r w:rsidR="00A7271A">
        <w:t>til sandfang</w:t>
      </w:r>
      <w:r w:rsidR="00D20DCD">
        <w:t>.</w:t>
      </w:r>
    </w:p>
    <w:p w14:paraId="4865D5D0" w14:textId="77777777" w:rsidR="00D1357E" w:rsidRDefault="00D1357E" w:rsidP="00D1357E">
      <w:pPr>
        <w:pStyle w:val="Overskrift2"/>
        <w:numPr>
          <w:ilvl w:val="0"/>
          <w:numId w:val="0"/>
        </w:numPr>
        <w:tabs>
          <w:tab w:val="left" w:pos="1304"/>
        </w:tabs>
        <w:ind w:left="510" w:hanging="510"/>
      </w:pPr>
      <w:r>
        <w:t>Støj</w:t>
      </w:r>
    </w:p>
    <w:p w14:paraId="05C8643C" w14:textId="77777777" w:rsidR="00D1357E" w:rsidRDefault="009D3309" w:rsidP="00D1357E">
      <w:pPr>
        <w:pStyle w:val="Brdtekst"/>
      </w:pPr>
      <w:r>
        <w:rPr>
          <w:noProof/>
        </w:rPr>
        <w:drawing>
          <wp:inline distT="0" distB="0" distL="0" distR="0" wp14:anchorId="1908C19C" wp14:editId="7FF841A1">
            <wp:extent cx="3771900" cy="2247900"/>
            <wp:effectExtent l="1905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l="19594" t="16606" r="16323" b="15500"/>
                    <a:stretch>
                      <a:fillRect/>
                    </a:stretch>
                  </pic:blipFill>
                  <pic:spPr bwMode="auto">
                    <a:xfrm>
                      <a:off x="0" y="0"/>
                      <a:ext cx="3771900" cy="2247900"/>
                    </a:xfrm>
                    <a:prstGeom prst="rect">
                      <a:avLst/>
                    </a:prstGeom>
                    <a:noFill/>
                    <a:ln w="9525">
                      <a:noFill/>
                      <a:miter lim="800000"/>
                      <a:headEnd/>
                      <a:tailEnd/>
                    </a:ln>
                  </pic:spPr>
                </pic:pic>
              </a:graphicData>
            </a:graphic>
          </wp:inline>
        </w:drawing>
      </w:r>
    </w:p>
    <w:p w14:paraId="73B9F2D6" w14:textId="77777777" w:rsidR="00D1357E" w:rsidRDefault="00D1357E" w:rsidP="00D1357E">
      <w:pPr>
        <w:pStyle w:val="Brdtekst"/>
      </w:pPr>
      <w:r>
        <w:t>Kort 2: Zonekort. Rød skravering har status som byzone</w:t>
      </w:r>
    </w:p>
    <w:p w14:paraId="3FA5FFEB" w14:textId="77777777" w:rsidR="00D1357E" w:rsidRDefault="00D1357E" w:rsidP="00D1357E">
      <w:pPr>
        <w:pStyle w:val="Brdtekst"/>
      </w:pPr>
    </w:p>
    <w:p w14:paraId="5E579DBB" w14:textId="77777777" w:rsidR="00D1357E" w:rsidRDefault="00D1357E" w:rsidP="00D1357E">
      <w:pPr>
        <w:pStyle w:val="Brdtekst"/>
      </w:pPr>
      <w:r>
        <w:t xml:space="preserve">Støj fra </w:t>
      </w:r>
      <w:r w:rsidR="00197202">
        <w:t>aktiviteter i forbindelse med jordoplaget kommer</w:t>
      </w:r>
      <w:r>
        <w:t xml:space="preserve"> fra følgende kilder:</w:t>
      </w:r>
    </w:p>
    <w:p w14:paraId="624AF416" w14:textId="77777777" w:rsidR="00D1357E" w:rsidRPr="00B638C6" w:rsidRDefault="00D1357E" w:rsidP="00D1357E">
      <w:pPr>
        <w:numPr>
          <w:ilvl w:val="0"/>
          <w:numId w:val="2"/>
        </w:numPr>
        <w:spacing w:line="240" w:lineRule="auto"/>
        <w:rPr>
          <w:rFonts w:ascii="Verdana" w:hAnsi="Verdana"/>
          <w:sz w:val="19"/>
          <w:szCs w:val="19"/>
        </w:rPr>
      </w:pPr>
      <w:r w:rsidRPr="00B638C6">
        <w:rPr>
          <w:rFonts w:ascii="Verdana" w:hAnsi="Verdana"/>
          <w:sz w:val="19"/>
          <w:szCs w:val="19"/>
        </w:rPr>
        <w:t>Aflæsning og pålæsning</w:t>
      </w:r>
    </w:p>
    <w:p w14:paraId="4417D05D" w14:textId="3425635B" w:rsidR="00A7271A" w:rsidRPr="00B638C6" w:rsidRDefault="00A7271A" w:rsidP="00D1357E">
      <w:pPr>
        <w:numPr>
          <w:ilvl w:val="0"/>
          <w:numId w:val="2"/>
        </w:numPr>
        <w:spacing w:line="240" w:lineRule="auto"/>
        <w:rPr>
          <w:rFonts w:ascii="Verdana" w:hAnsi="Verdana"/>
          <w:sz w:val="19"/>
          <w:szCs w:val="19"/>
        </w:rPr>
      </w:pPr>
      <w:r w:rsidRPr="00B638C6">
        <w:rPr>
          <w:rFonts w:ascii="Verdana" w:hAnsi="Verdana"/>
          <w:sz w:val="19"/>
          <w:szCs w:val="19"/>
        </w:rPr>
        <w:t>Transport med jord, affald og råvare til og fra pladsen.</w:t>
      </w:r>
    </w:p>
    <w:p w14:paraId="0DCCE6C9" w14:textId="356729CC" w:rsidR="00A7271A" w:rsidRPr="00B638C6" w:rsidRDefault="00A7271A" w:rsidP="00D1357E">
      <w:pPr>
        <w:numPr>
          <w:ilvl w:val="0"/>
          <w:numId w:val="2"/>
        </w:numPr>
        <w:spacing w:line="240" w:lineRule="auto"/>
        <w:rPr>
          <w:rFonts w:ascii="Verdana" w:hAnsi="Verdana"/>
          <w:sz w:val="19"/>
          <w:szCs w:val="19"/>
        </w:rPr>
      </w:pPr>
      <w:r w:rsidRPr="00B638C6">
        <w:rPr>
          <w:rFonts w:ascii="Verdana" w:hAnsi="Verdana"/>
          <w:sz w:val="19"/>
          <w:szCs w:val="19"/>
        </w:rPr>
        <w:t>Sortering og kalkstabilisering af jord, ca. 25-30 dage om året.</w:t>
      </w:r>
    </w:p>
    <w:p w14:paraId="73EF5E3C" w14:textId="53BCD1AE" w:rsidR="00A7271A" w:rsidRPr="00B638C6" w:rsidRDefault="00A7271A" w:rsidP="00D1357E">
      <w:pPr>
        <w:numPr>
          <w:ilvl w:val="0"/>
          <w:numId w:val="2"/>
        </w:numPr>
        <w:spacing w:line="240" w:lineRule="auto"/>
        <w:rPr>
          <w:rFonts w:ascii="Verdana" w:hAnsi="Verdana"/>
          <w:sz w:val="19"/>
          <w:szCs w:val="19"/>
        </w:rPr>
      </w:pPr>
      <w:r w:rsidRPr="00B638C6">
        <w:rPr>
          <w:rFonts w:ascii="Verdana" w:hAnsi="Verdana"/>
          <w:sz w:val="19"/>
          <w:szCs w:val="19"/>
        </w:rPr>
        <w:t>Knusning 10-12 dage om året.</w:t>
      </w:r>
    </w:p>
    <w:p w14:paraId="677F7980" w14:textId="77777777" w:rsidR="00A7271A" w:rsidRDefault="00A7271A" w:rsidP="00D1357E">
      <w:pPr>
        <w:pStyle w:val="Typografi1"/>
      </w:pPr>
    </w:p>
    <w:p w14:paraId="725FFAFA" w14:textId="7FA67DBB" w:rsidR="00D1357E" w:rsidRDefault="00D1357E" w:rsidP="00D1357E">
      <w:pPr>
        <w:pStyle w:val="Typografi1"/>
      </w:pPr>
      <w:r>
        <w:t xml:space="preserve">Arbejdstiden er oplyst til at være </w:t>
      </w:r>
      <w:r w:rsidRPr="00061E55">
        <w:t>mellem kl</w:t>
      </w:r>
      <w:r w:rsidR="00061E55" w:rsidRPr="00061E55">
        <w:t>.</w:t>
      </w:r>
      <w:r w:rsidR="002B11D3">
        <w:t xml:space="preserve"> </w:t>
      </w:r>
      <w:r w:rsidR="00061E55" w:rsidRPr="00061E55">
        <w:t>7</w:t>
      </w:r>
      <w:r w:rsidRPr="00061E55">
        <w:t xml:space="preserve"> og 1</w:t>
      </w:r>
      <w:r w:rsidR="00061E55" w:rsidRPr="00061E55">
        <w:t>6</w:t>
      </w:r>
      <w:r w:rsidRPr="00061E55">
        <w:t xml:space="preserve"> på hverdag</w:t>
      </w:r>
      <w:r w:rsidR="00A84DFA" w:rsidRPr="00061E55">
        <w:t>e</w:t>
      </w:r>
      <w:r>
        <w:t>.</w:t>
      </w:r>
    </w:p>
    <w:p w14:paraId="672C3EE8" w14:textId="414B8BD4" w:rsidR="00D1357E" w:rsidRDefault="00043F72" w:rsidP="00D1357E">
      <w:pPr>
        <w:pStyle w:val="Typografi1"/>
      </w:pPr>
      <w:r>
        <w:t>Pladsen</w:t>
      </w:r>
      <w:r w:rsidR="00C822E2">
        <w:t xml:space="preserve"> blive</w:t>
      </w:r>
      <w:r w:rsidR="00A7271A">
        <w:t>r dog</w:t>
      </w:r>
      <w:r>
        <w:t xml:space="preserve"> benytte</w:t>
      </w:r>
      <w:r w:rsidR="00C822E2">
        <w:t>t</w:t>
      </w:r>
      <w:r>
        <w:t xml:space="preserve"> til</w:t>
      </w:r>
      <w:r w:rsidR="00D1357E">
        <w:t xml:space="preserve"> nat og weekend </w:t>
      </w:r>
      <w:r>
        <w:t>a</w:t>
      </w:r>
      <w:r w:rsidR="00D1357E">
        <w:t xml:space="preserve">flæsning </w:t>
      </w:r>
      <w:r>
        <w:t>fra akutopgravninger.</w:t>
      </w:r>
      <w:r w:rsidR="00D1357E">
        <w:t xml:space="preserve"> </w:t>
      </w:r>
    </w:p>
    <w:p w14:paraId="27762E50" w14:textId="4F68EA9B" w:rsidR="00D1357E" w:rsidRDefault="00D1357E" w:rsidP="00D1357E">
      <w:pPr>
        <w:pStyle w:val="Brdtekst"/>
      </w:pPr>
      <w:r>
        <w:t>Nærm</w:t>
      </w:r>
      <w:r w:rsidR="008F059A">
        <w:t>este bolig er Skydeba</w:t>
      </w:r>
      <w:r w:rsidR="0041255F">
        <w:t xml:space="preserve">nevej 15 </w:t>
      </w:r>
      <w:r w:rsidR="00043F72">
        <w:t>i landzone</w:t>
      </w:r>
      <w:r w:rsidR="008F059A">
        <w:t>, som ligger over 500 meter fra pladsen.</w:t>
      </w:r>
      <w:r>
        <w:t xml:space="preserve"> </w:t>
      </w:r>
      <w:r w:rsidR="008F059A">
        <w:t>Stenbæksholm, som er</w:t>
      </w:r>
      <w:r w:rsidR="00C822E2">
        <w:t xml:space="preserve"> blandet bolig</w:t>
      </w:r>
      <w:r w:rsidR="00197202">
        <w:t>-</w:t>
      </w:r>
      <w:r w:rsidR="00C822E2">
        <w:t xml:space="preserve"> og </w:t>
      </w:r>
      <w:r w:rsidR="00692E9E">
        <w:t>erhvervsområde,</w:t>
      </w:r>
      <w:r w:rsidR="008F059A">
        <w:t xml:space="preserve"> ligger også over 500 meter fra pladsen.</w:t>
      </w:r>
      <w:r>
        <w:t xml:space="preserve"> Det vurderes derfor, at den daglige drift ikke vil medføre, at de fastsatte støjgrænser overskrides </w:t>
      </w:r>
      <w:r w:rsidR="008F059A">
        <w:t xml:space="preserve">ved </w:t>
      </w:r>
      <w:r>
        <w:t>nærmest</w:t>
      </w:r>
      <w:r w:rsidR="00C822E2">
        <w:t>e</w:t>
      </w:r>
      <w:r>
        <w:t xml:space="preserve"> boliger </w:t>
      </w:r>
      <w:r w:rsidR="00A84DFA">
        <w:t xml:space="preserve">eller i </w:t>
      </w:r>
      <w:r>
        <w:t>erhvervsområdet</w:t>
      </w:r>
      <w:r w:rsidR="00A413D4">
        <w:t xml:space="preserve">, da afstanden til skel fra nedknusningen er </w:t>
      </w:r>
      <w:r w:rsidR="002B11D3">
        <w:t xml:space="preserve">mere end </w:t>
      </w:r>
      <w:r w:rsidR="00A413D4">
        <w:t>125 meter</w:t>
      </w:r>
      <w:r w:rsidR="00671598">
        <w:t xml:space="preserve"> til virksomheder med tilsvarende aktiviteter.</w:t>
      </w:r>
    </w:p>
    <w:p w14:paraId="7BDB7958" w14:textId="69565585" w:rsidR="00D1357E" w:rsidRDefault="00D1357E" w:rsidP="00D1357E">
      <w:pPr>
        <w:pStyle w:val="Brdtekst"/>
      </w:pPr>
      <w:r>
        <w:lastRenderedPageBreak/>
        <w:t>Der er ikke sat støjgrænser til det nærliggende rekreative område i form af</w:t>
      </w:r>
      <w:r w:rsidR="008F059A">
        <w:t xml:space="preserve"> gammel opfyldt </w:t>
      </w:r>
      <w:r w:rsidR="00A413D4">
        <w:t>losseplads</w:t>
      </w:r>
      <w:r w:rsidR="008F059A">
        <w:t>,</w:t>
      </w:r>
      <w:r>
        <w:t xml:space="preserve"> da det vurderes, at det ikke er støj</w:t>
      </w:r>
      <w:r w:rsidR="00A413D4">
        <w:t>følsom</w:t>
      </w:r>
      <w:r>
        <w:t xml:space="preserve"> anvendelse.</w:t>
      </w:r>
      <w:r w:rsidR="00D20DCD">
        <w:t xml:space="preserve"> Der ændres ikke på de eksisterende støjgrænser/vilkår i forbindelse med dette tillæg.</w:t>
      </w:r>
    </w:p>
    <w:p w14:paraId="61CBC3DB" w14:textId="77777777" w:rsidR="00D1357E" w:rsidRDefault="00D1357E" w:rsidP="00D1357E">
      <w:pPr>
        <w:rPr>
          <w:b/>
        </w:rPr>
      </w:pPr>
      <w:bookmarkStart w:id="10" w:name="_Toc154289234"/>
      <w:bookmarkStart w:id="11" w:name="_Toc150660312"/>
      <w:bookmarkStart w:id="12" w:name="_Toc533402355"/>
      <w:r>
        <w:rPr>
          <w:b/>
        </w:rPr>
        <w:t>Til- og frakørsel</w:t>
      </w:r>
    </w:p>
    <w:p w14:paraId="61258F0F" w14:textId="77777777" w:rsidR="00D1357E" w:rsidRDefault="00D1357E" w:rsidP="00D1357E">
      <w:pPr>
        <w:pStyle w:val="Brdtekst"/>
      </w:pPr>
      <w:r>
        <w:t xml:space="preserve">Næstved Kommune vurderer, at til- og frakørsel kan ske uden væsentlige miljøgener for de omboende, da pladsen ikke </w:t>
      </w:r>
      <w:r w:rsidR="0041255F">
        <w:t>ligge</w:t>
      </w:r>
      <w:r w:rsidR="00C822E2">
        <w:t>r</w:t>
      </w:r>
      <w:r w:rsidR="0041255F">
        <w:t xml:space="preserve"> i skel til boligmatrikler, men</w:t>
      </w:r>
      <w:r w:rsidR="00A84DFA">
        <w:t xml:space="preserve"> i </w:t>
      </w:r>
      <w:r w:rsidR="0041255F">
        <w:t xml:space="preserve">erhvervsområde, med gode </w:t>
      </w:r>
      <w:r w:rsidR="00EC099C">
        <w:t>ad</w:t>
      </w:r>
      <w:r w:rsidR="0041255F">
        <w:t>gang</w:t>
      </w:r>
      <w:r w:rsidR="00EC099C">
        <w:t>s</w:t>
      </w:r>
      <w:r w:rsidR="0041255F">
        <w:t>forhold.</w:t>
      </w:r>
    </w:p>
    <w:p w14:paraId="78EE1EDE" w14:textId="77777777" w:rsidR="00D1357E" w:rsidRDefault="00D1357E" w:rsidP="00D1357E">
      <w:pPr>
        <w:pStyle w:val="Brdtekst"/>
      </w:pPr>
      <w:r>
        <w:t>Det skal bemærkes, at trafikken til og fra pladsen sker på offentlig vej, og derfor ikke er reguleret af denne godkendelse.</w:t>
      </w:r>
    </w:p>
    <w:p w14:paraId="793B6A02" w14:textId="77777777" w:rsidR="00D1357E" w:rsidRDefault="00D1357E" w:rsidP="00D1357E">
      <w:pPr>
        <w:pStyle w:val="Overskrift2"/>
        <w:numPr>
          <w:ilvl w:val="0"/>
          <w:numId w:val="0"/>
        </w:numPr>
        <w:tabs>
          <w:tab w:val="left" w:pos="1304"/>
        </w:tabs>
        <w:ind w:left="510" w:hanging="510"/>
      </w:pPr>
      <w:bookmarkStart w:id="13" w:name="_Toc262808938"/>
      <w:bookmarkStart w:id="14" w:name="_Toc319325580"/>
      <w:r>
        <w:t>Affald</w:t>
      </w:r>
      <w:bookmarkEnd w:id="10"/>
      <w:bookmarkEnd w:id="11"/>
      <w:bookmarkEnd w:id="13"/>
      <w:r>
        <w:t>shåndtering</w:t>
      </w:r>
      <w:bookmarkEnd w:id="14"/>
      <w:r>
        <w:t xml:space="preserve"> </w:t>
      </w:r>
      <w:bookmarkEnd w:id="12"/>
    </w:p>
    <w:p w14:paraId="0A28DF53" w14:textId="422A3F3B" w:rsidR="00D20DCD" w:rsidRDefault="00D1357E" w:rsidP="00D1357E">
      <w:pPr>
        <w:pStyle w:val="Brdtekst"/>
      </w:pPr>
      <w:r>
        <w:t>Der er standardvilkår om, hvilke og maksimal</w:t>
      </w:r>
      <w:r w:rsidR="00B63C75">
        <w:t>e</w:t>
      </w:r>
      <w:r>
        <w:t xml:space="preserve"> oplag af de forskellige affaldstyper</w:t>
      </w:r>
      <w:r w:rsidR="00D20DCD">
        <w:t>, som fremgår af bilag, hvor oplagsmåden og maksimale mængde fremgår</w:t>
      </w:r>
      <w:r>
        <w:t xml:space="preserve">. </w:t>
      </w:r>
    </w:p>
    <w:p w14:paraId="775EBB12" w14:textId="4BDD27DD" w:rsidR="00EC099C" w:rsidRDefault="00D1357E" w:rsidP="00D1357E">
      <w:pPr>
        <w:pStyle w:val="Brdtekst"/>
      </w:pPr>
      <w:r>
        <w:t>De</w:t>
      </w:r>
      <w:r w:rsidR="000310B3">
        <w:t>r modtages</w:t>
      </w:r>
      <w:r>
        <w:t xml:space="preserve"> overskudsjord fra</w:t>
      </w:r>
      <w:r w:rsidR="000310B3">
        <w:t xml:space="preserve"> forsyningens egne projekter</w:t>
      </w:r>
      <w:r w:rsidR="00EC099C">
        <w:t xml:space="preserve">, hvor der i </w:t>
      </w:r>
      <w:r>
        <w:t xml:space="preserve">graveområdet </w:t>
      </w:r>
      <w:r w:rsidR="00EC099C">
        <w:t xml:space="preserve">ikke </w:t>
      </w:r>
      <w:r>
        <w:t>er plads til oplag og omlæsning</w:t>
      </w:r>
      <w:r w:rsidR="00EC099C">
        <w:t xml:space="preserve"> inden for samme matrikel/vejareal</w:t>
      </w:r>
      <w:r w:rsidR="000310B3">
        <w:t xml:space="preserve"> eller hvis </w:t>
      </w:r>
      <w:r w:rsidR="00195837">
        <w:t xml:space="preserve">f.eks. </w:t>
      </w:r>
      <w:r w:rsidR="000310B3">
        <w:t>jorden er for våd til tilbagelægning</w:t>
      </w:r>
      <w:r w:rsidR="00195837">
        <w:t xml:space="preserve"> eller blot overskudsjord ved nyetablering af rør/ledninger</w:t>
      </w:r>
      <w:r w:rsidR="000310B3">
        <w:t>.</w:t>
      </w:r>
      <w:r>
        <w:t xml:space="preserve"> </w:t>
      </w:r>
    </w:p>
    <w:p w14:paraId="083B948F" w14:textId="476BDD94" w:rsidR="00D1357E" w:rsidRDefault="00EC099C" w:rsidP="00D1357E">
      <w:pPr>
        <w:pStyle w:val="Brdtekst"/>
      </w:pPr>
      <w:r>
        <w:t>Der er vilkår om</w:t>
      </w:r>
      <w:r w:rsidR="00595998">
        <w:t>,</w:t>
      </w:r>
      <w:r>
        <w:t xml:space="preserve"> at jord </w:t>
      </w:r>
      <w:r w:rsidR="00195837">
        <w:t>fra</w:t>
      </w:r>
      <w:r>
        <w:t xml:space="preserve"> forur</w:t>
      </w:r>
      <w:r w:rsidR="00E62A13">
        <w:t>e</w:t>
      </w:r>
      <w:r>
        <w:t xml:space="preserve">ningskortlagte områder (V1 og V2) skal </w:t>
      </w:r>
      <w:r w:rsidR="002B11D3">
        <w:t xml:space="preserve">der </w:t>
      </w:r>
      <w:r>
        <w:t>udtages jordprøver</w:t>
      </w:r>
      <w:r w:rsidR="00D1357E">
        <w:t xml:space="preserve">, som analyseres, så </w:t>
      </w:r>
      <w:r w:rsidR="00E62A13">
        <w:t xml:space="preserve">jorden </w:t>
      </w:r>
      <w:r w:rsidR="00195837">
        <w:t>skal</w:t>
      </w:r>
      <w:r w:rsidR="00E62A13">
        <w:t xml:space="preserve"> kategoriseres før modtage</w:t>
      </w:r>
      <w:r w:rsidR="00B07B63">
        <w:t>l</w:t>
      </w:r>
      <w:r w:rsidR="00E62A13">
        <w:t>se,</w:t>
      </w:r>
      <w:r w:rsidR="00D1357E">
        <w:t xml:space="preserve"> som </w:t>
      </w:r>
      <w:r w:rsidR="002B11D3">
        <w:t xml:space="preserve">enten </w:t>
      </w:r>
      <w:r w:rsidR="00D1357E">
        <w:t>ren eller letter</w:t>
      </w:r>
      <w:r w:rsidR="00B63C75">
        <w:t>e</w:t>
      </w:r>
      <w:r w:rsidR="00D1357E">
        <w:t xml:space="preserve"> forurenet jord</w:t>
      </w:r>
      <w:r w:rsidR="00E62A13">
        <w:t xml:space="preserve">. </w:t>
      </w:r>
      <w:r w:rsidR="00D1357E">
        <w:t>Godkendelsen omfatter</w:t>
      </w:r>
      <w:r>
        <w:t xml:space="preserve"> ikke </w:t>
      </w:r>
      <w:r w:rsidR="00D1357E">
        <w:t xml:space="preserve">forurenet jord </w:t>
      </w:r>
      <w:r>
        <w:t xml:space="preserve">over </w:t>
      </w:r>
      <w:r w:rsidR="00D1357E">
        <w:t xml:space="preserve">kategori </w:t>
      </w:r>
      <w:r>
        <w:t>2</w:t>
      </w:r>
      <w:r w:rsidR="00E62A13">
        <w:t xml:space="preserve">, </w:t>
      </w:r>
      <w:r w:rsidR="00B63C75">
        <w:t>da</w:t>
      </w:r>
      <w:r w:rsidR="00E62A13">
        <w:t xml:space="preserve"> de</w:t>
      </w:r>
      <w:r w:rsidR="00B63C75">
        <w:t>nne</w:t>
      </w:r>
      <w:r>
        <w:t xml:space="preserve"> jord skal bortskaffes til modtager anlæg for forurenet jord.</w:t>
      </w:r>
      <w:r w:rsidR="000310B3">
        <w:t xml:space="preserve"> Dog udvides tilladelsen til at dække et mindre oplag forurenet jord i miljøcontainer, da det ikke altid er muligt at bortskaffe dette til godkendt modtager efter lukketid/helligdage mv.</w:t>
      </w:r>
    </w:p>
    <w:p w14:paraId="656BE42A" w14:textId="39BF2459" w:rsidR="00EC099C" w:rsidRPr="009C0AEE" w:rsidRDefault="00EC099C" w:rsidP="00D1357E">
      <w:pPr>
        <w:pStyle w:val="Brdtekst"/>
      </w:pPr>
      <w:r>
        <w:t>Jord f</w:t>
      </w:r>
      <w:r w:rsidR="00B63C75">
        <w:t>ra</w:t>
      </w:r>
      <w:r>
        <w:t xml:space="preserve"> alm. område</w:t>
      </w:r>
      <w:r w:rsidR="00E62A13">
        <w:t>klarificering</w:t>
      </w:r>
      <w:r>
        <w:t xml:space="preserve"> må gerne modtages på pladsen til </w:t>
      </w:r>
      <w:r w:rsidR="00E62A13">
        <w:t>kartering</w:t>
      </w:r>
      <w:r>
        <w:t xml:space="preserve"> </w:t>
      </w:r>
      <w:r w:rsidR="00E62A13">
        <w:t>(</w:t>
      </w:r>
      <w:r>
        <w:t>udtagelse af prøver på pladsen</w:t>
      </w:r>
      <w:r w:rsidR="00E62A13">
        <w:t>)</w:t>
      </w:r>
      <w:r>
        <w:t>.</w:t>
      </w:r>
      <w:r w:rsidR="002108E1">
        <w:t xml:space="preserve"> </w:t>
      </w:r>
      <w:r w:rsidR="002108E1" w:rsidRPr="000761AC">
        <w:t>Husk at anmelde flytningen via jordweb, evt. via en samlet anmeldelse ved projektstart</w:t>
      </w:r>
      <w:r w:rsidR="000761AC" w:rsidRPr="000761AC">
        <w:t xml:space="preserve">, </w:t>
      </w:r>
      <w:r w:rsidR="000761AC" w:rsidRPr="009C0AEE">
        <w:t>mens alle mindre akutte og vedligeholdelses opgaver med jord til pladsen accepteres samleanmeldt pr. halve eller hele år med tilbagevirkende kraft.</w:t>
      </w:r>
    </w:p>
    <w:p w14:paraId="771D1AA9" w14:textId="14E317BA" w:rsidR="00D1357E" w:rsidRDefault="00D1357E" w:rsidP="00D1357E">
      <w:pPr>
        <w:pStyle w:val="Brdtekst"/>
      </w:pPr>
      <w:r>
        <w:t xml:space="preserve">Hvis der ikke er </w:t>
      </w:r>
      <w:r w:rsidR="00195837">
        <w:t>taget,</w:t>
      </w:r>
      <w:r>
        <w:t xml:space="preserve"> prøver inden modtagel</w:t>
      </w:r>
      <w:r w:rsidR="00DF2630">
        <w:t>s</w:t>
      </w:r>
      <w:r>
        <w:t>e</w:t>
      </w:r>
      <w:r w:rsidR="00E62A13">
        <w:t>n</w:t>
      </w:r>
      <w:r>
        <w:t xml:space="preserve">, er der vilkår om prøveudtagning inden for </w:t>
      </w:r>
      <w:r w:rsidR="000310B3">
        <w:t xml:space="preserve">1 måned, hvor kravet tidligere var </w:t>
      </w:r>
      <w:r w:rsidR="00DF2630" w:rsidRPr="00230FF4">
        <w:t>14 dage</w:t>
      </w:r>
      <w:r>
        <w:t xml:space="preserve"> efter modtagelsen</w:t>
      </w:r>
      <w:r w:rsidR="000310B3">
        <w:t xml:space="preserve">. Dette ændres da prøveudtagning sker af eksternt </w:t>
      </w:r>
      <w:r w:rsidR="00195837">
        <w:t>firma</w:t>
      </w:r>
      <w:r w:rsidR="000310B3">
        <w:t xml:space="preserve"> og der skal være en vis mængde før det giver mening at sende en mand til pladsen</w:t>
      </w:r>
      <w:r w:rsidR="00195837">
        <w:t>.</w:t>
      </w:r>
      <w:r w:rsidR="000310B3">
        <w:t xml:space="preserve"> Næstved kommune har sat vilkåret for a</w:t>
      </w:r>
      <w:r w:rsidR="0032046A">
        <w:t>t undgå at potentiel forurenet jord ligger på ka</w:t>
      </w:r>
      <w:r w:rsidR="00CB6C40">
        <w:t>r</w:t>
      </w:r>
      <w:r w:rsidR="0032046A">
        <w:t>teringspladsen for længe</w:t>
      </w:r>
      <w:r w:rsidR="000310B3">
        <w:t xml:space="preserve">, hvilket stadig vurderes at være tilfældet ved udtagning efter maksimalt en måned. </w:t>
      </w:r>
      <w:r>
        <w:t>Jord fra områder, der er jordforureni</w:t>
      </w:r>
      <w:r w:rsidR="009736BC">
        <w:t>n</w:t>
      </w:r>
      <w:r>
        <w:t xml:space="preserve">gskortlagt eller som ved opgravning er synligt </w:t>
      </w:r>
      <w:r>
        <w:lastRenderedPageBreak/>
        <w:t>foruren</w:t>
      </w:r>
      <w:r w:rsidR="00C30F3C">
        <w:t>e</w:t>
      </w:r>
      <w:r>
        <w:t>t, må ikke modtages på pladsen</w:t>
      </w:r>
      <w:r w:rsidR="00DF2630">
        <w:t xml:space="preserve"> uden analyser, der kategorisere</w:t>
      </w:r>
      <w:r w:rsidR="00195837">
        <w:t>r</w:t>
      </w:r>
      <w:r w:rsidR="00DF2630">
        <w:t xml:space="preserve"> jord</w:t>
      </w:r>
      <w:r w:rsidR="00595998">
        <w:t>en</w:t>
      </w:r>
      <w:r w:rsidR="00DF2630">
        <w:t xml:space="preserve"> til 1 og 2. Forurenet jord </w:t>
      </w:r>
      <w:r>
        <w:t>skal køres direkte til godkendt modtager</w:t>
      </w:r>
      <w:r w:rsidR="00DF2630" w:rsidRPr="00DF2630">
        <w:t xml:space="preserve"> </w:t>
      </w:r>
      <w:r w:rsidR="00DF2630">
        <w:t>fra arbejdsom</w:t>
      </w:r>
      <w:r w:rsidR="00B07B63">
        <w:t>rådet</w:t>
      </w:r>
      <w:r w:rsidR="00B638C6">
        <w:t>. Men</w:t>
      </w:r>
      <w:r>
        <w:t xml:space="preserve"> hvis </w:t>
      </w:r>
      <w:r w:rsidR="00B638C6">
        <w:t xml:space="preserve">analyser viser, </w:t>
      </w:r>
      <w:r>
        <w:t>de</w:t>
      </w:r>
      <w:r w:rsidR="00B638C6">
        <w:t>r</w:t>
      </w:r>
      <w:r>
        <w:t xml:space="preserve"> alligevel er blevet modtaget på pladsen, skal </w:t>
      </w:r>
      <w:r w:rsidR="00B638C6">
        <w:t>de forurenet partier</w:t>
      </w:r>
      <w:r>
        <w:t xml:space="preserve"> overdækkes og bortskaffes hurtigst muligt og inden </w:t>
      </w:r>
      <w:r w:rsidR="000310B3">
        <w:t>for 1 måned i stedet for strak</w:t>
      </w:r>
      <w:r w:rsidR="002601B1">
        <w:t xml:space="preserve">s ved </w:t>
      </w:r>
      <w:r>
        <w:t>ophør af næste arbejdsdag.</w:t>
      </w:r>
    </w:p>
    <w:p w14:paraId="44535C56" w14:textId="77777777" w:rsidR="00AF7748" w:rsidRPr="00C7315E" w:rsidRDefault="00AF7748" w:rsidP="00C7315E">
      <w:pPr>
        <w:pStyle w:val="Brdtekst"/>
        <w:spacing w:after="0"/>
        <w:rPr>
          <w:b/>
        </w:rPr>
      </w:pPr>
      <w:r w:rsidRPr="00C7315E">
        <w:rPr>
          <w:b/>
        </w:rPr>
        <w:t xml:space="preserve">Opbevaring </w:t>
      </w:r>
    </w:p>
    <w:p w14:paraId="4D0A3871" w14:textId="42608657" w:rsidR="00AF7748" w:rsidRPr="00C7315E" w:rsidRDefault="00AF7748" w:rsidP="00AF7748">
      <w:pPr>
        <w:pStyle w:val="Brdtekst"/>
      </w:pPr>
      <w:r w:rsidRPr="00C7315E">
        <w:t xml:space="preserve">Der er søgt om opbevaring af </w:t>
      </w:r>
      <w:r w:rsidR="00C7315E" w:rsidRPr="00C7315E">
        <w:t>10.000 tons</w:t>
      </w:r>
      <w:r w:rsidRPr="00C7315E">
        <w:t xml:space="preserve"> overskudsjord. Der stilles vilkår om, at hvert parti maksimalt må ligge 12 måneder på pladsen, for at sikrer fornuftigt flow på pladsen, så det ikke f</w:t>
      </w:r>
      <w:r w:rsidR="00BE48D4">
        <w:t>å</w:t>
      </w:r>
      <w:r w:rsidRPr="00C7315E">
        <w:t>r karakter af deponi.</w:t>
      </w:r>
    </w:p>
    <w:p w14:paraId="1C2421CB" w14:textId="77777777" w:rsidR="00AF7748" w:rsidRPr="00C7315E" w:rsidRDefault="00AF7748" w:rsidP="00AF7748">
      <w:pPr>
        <w:pStyle w:val="Brdtekst"/>
      </w:pPr>
      <w:r w:rsidRPr="00C7315E">
        <w:t>De enkelte jordpartier skal kunne identificeres med modtage tidspunkt samt oprindelse. Bunkerne skal holdes tydeligt adskilt og der skal føres journal over, hvilke partier jord, de enkelte bunker stammer fra.</w:t>
      </w:r>
    </w:p>
    <w:p w14:paraId="31311AF3" w14:textId="77777777" w:rsidR="00AF7748" w:rsidRPr="00C7315E" w:rsidRDefault="00AF7748" w:rsidP="00AF7748">
      <w:pPr>
        <w:pStyle w:val="Brdtekst"/>
      </w:pPr>
      <w:r w:rsidRPr="00C7315E">
        <w:t>Prøveudtagning og analyse skal ske i overensstemmelse med jordflytningsbekendtgørelsen. Til orientering skal alle jordkategorier anmeldes efter jordflytningsbekendtgørelsen, når der er tale om vejjord, dvs. også de ”rene” partier.</w:t>
      </w:r>
    </w:p>
    <w:p w14:paraId="43E3AA94" w14:textId="4B99550B" w:rsidR="00AF7748" w:rsidRDefault="00AF7748" w:rsidP="00AF7748">
      <w:pPr>
        <w:pStyle w:val="Brdtekst"/>
      </w:pPr>
      <w:r w:rsidRPr="00C7315E">
        <w:t xml:space="preserve">Hvis analyser viser, at partiet fra ikke forureningskortlagt areal er over kategori 2 jord, skal det det køres fra pladsen inden </w:t>
      </w:r>
      <w:r w:rsidR="00B638C6">
        <w:t xml:space="preserve">en </w:t>
      </w:r>
      <w:r w:rsidR="00B638C6" w:rsidRPr="00C7315E">
        <w:t>måned</w:t>
      </w:r>
      <w:r w:rsidRPr="00C7315E">
        <w:t xml:space="preserve"> fra modtagelse af analyseresultatet.</w:t>
      </w:r>
      <w:r w:rsidR="00C7315E" w:rsidRPr="00C7315E">
        <w:t xml:space="preserve"> </w:t>
      </w:r>
      <w:r w:rsidR="00C7315E">
        <w:t xml:space="preserve">Dette er </w:t>
      </w:r>
      <w:r w:rsidR="00BE48D4">
        <w:t>an</w:t>
      </w:r>
      <w:r w:rsidR="00C7315E">
        <w:t>søgt øget fra 1. uge af hensyn til at der ikke skal køre halv tomme transport med forurenet jord afsted til deponerings-/jordrenseanlæg.</w:t>
      </w:r>
    </w:p>
    <w:p w14:paraId="2C812729" w14:textId="27E63646" w:rsidR="008F136E" w:rsidRPr="009C0AEE" w:rsidRDefault="008F136E" w:rsidP="00D1357E">
      <w:pPr>
        <w:pStyle w:val="Brdtekst"/>
        <w:rPr>
          <w:b/>
          <w:bCs/>
        </w:rPr>
      </w:pPr>
      <w:r w:rsidRPr="009C0AEE">
        <w:rPr>
          <w:b/>
          <w:bCs/>
        </w:rPr>
        <w:t>Genanvendelse/bortskaffelse af jord</w:t>
      </w:r>
    </w:p>
    <w:p w14:paraId="5C84CAE9" w14:textId="63D03164" w:rsidR="00C269CB" w:rsidRPr="009C0AEE" w:rsidRDefault="00EB6F74" w:rsidP="00D1357E">
      <w:pPr>
        <w:pStyle w:val="Brdtekst"/>
      </w:pPr>
      <w:r w:rsidRPr="009C0AEE">
        <w:t xml:space="preserve">Jord, der er analyseret ren, må frit anvendes til </w:t>
      </w:r>
      <w:r w:rsidR="00C7315E" w:rsidRPr="009C0AEE">
        <w:t>projekter,</w:t>
      </w:r>
      <w:r w:rsidRPr="009C0AEE">
        <w:t xml:space="preserve"> mens letter</w:t>
      </w:r>
      <w:r w:rsidR="000761AC" w:rsidRPr="009C0AEE">
        <w:t>e</w:t>
      </w:r>
      <w:r w:rsidRPr="009C0AEE">
        <w:t xml:space="preserve"> forurenet jord </w:t>
      </w:r>
      <w:r w:rsidR="00B638C6" w:rsidRPr="009C0AEE">
        <w:t>kan</w:t>
      </w:r>
      <w:r w:rsidRPr="009C0AEE">
        <w:t xml:space="preserve"> genanvendes inden for vejmatrikler, hvor der </w:t>
      </w:r>
      <w:r w:rsidR="00C7315E" w:rsidRPr="009C0AEE">
        <w:t>i forvejen ofte er lettere forurenet pga. opblanding af mindre mængde asfaltrester fra opgravninger mm.</w:t>
      </w:r>
      <w:r w:rsidR="000761AC" w:rsidRPr="009C0AEE">
        <w:t>, jf. End of Waste afgørelse efter affaldsbekendtgørelsen §6</w:t>
      </w:r>
      <w:r w:rsidR="008F136E" w:rsidRPr="009C0AEE">
        <w:t>.</w:t>
      </w:r>
      <w:r w:rsidR="000761AC" w:rsidRPr="009C0AEE">
        <w:t xml:space="preserve"> </w:t>
      </w:r>
      <w:r w:rsidR="00C7315E" w:rsidRPr="009C0AEE">
        <w:t xml:space="preserve">Jordflytning </w:t>
      </w:r>
      <w:r w:rsidR="00B638C6" w:rsidRPr="009C0AEE">
        <w:t>ud fra</w:t>
      </w:r>
      <w:r w:rsidR="00C7315E" w:rsidRPr="009C0AEE">
        <w:t xml:space="preserve"> forsyningsanlæg</w:t>
      </w:r>
      <w:r w:rsidR="008F136E" w:rsidRPr="009C0AEE">
        <w:t xml:space="preserve">, som ikke genanvendes </w:t>
      </w:r>
      <w:r w:rsidR="00C7315E" w:rsidRPr="009C0AEE">
        <w:t xml:space="preserve">skal anmeldes jf. </w:t>
      </w:r>
      <w:r w:rsidR="00692E9E" w:rsidRPr="009C0AEE">
        <w:t>Jord</w:t>
      </w:r>
      <w:r w:rsidR="002108E1" w:rsidRPr="009C0AEE">
        <w:t>lytningsbekendtgørelsen</w:t>
      </w:r>
      <w:r w:rsidR="002C05ED" w:rsidRPr="009C0AEE">
        <w:t xml:space="preserve">. </w:t>
      </w:r>
    </w:p>
    <w:p w14:paraId="1C2400D1" w14:textId="77777777" w:rsidR="00C269CB" w:rsidRPr="00BC0C19" w:rsidRDefault="00C269CB" w:rsidP="00C269CB">
      <w:pPr>
        <w:keepNext/>
        <w:spacing w:before="360" w:line="240" w:lineRule="auto"/>
        <w:outlineLvl w:val="1"/>
        <w:rPr>
          <w:rFonts w:ascii="Verdana" w:eastAsia="Times New Roman" w:hAnsi="Verdana" w:cs="Times New Roman"/>
          <w:b/>
          <w:bCs/>
          <w:sz w:val="24"/>
          <w:szCs w:val="28"/>
          <w:lang w:eastAsia="da-DK"/>
        </w:rPr>
      </w:pPr>
      <w:r w:rsidRPr="00BC0C19">
        <w:rPr>
          <w:rFonts w:ascii="Verdana" w:eastAsia="Times New Roman" w:hAnsi="Verdana" w:cs="Times New Roman"/>
          <w:b/>
          <w:bCs/>
          <w:sz w:val="24"/>
          <w:szCs w:val="28"/>
          <w:lang w:eastAsia="da-DK"/>
        </w:rPr>
        <w:t>Nye affaldstyper</w:t>
      </w:r>
    </w:p>
    <w:p w14:paraId="2C402420" w14:textId="77777777" w:rsidR="00C269CB" w:rsidRDefault="00C269CB" w:rsidP="00C269CB">
      <w:pPr>
        <w:rPr>
          <w:rFonts w:ascii="Verdana" w:hAnsi="Verdana" w:cs="Arial"/>
          <w:sz w:val="19"/>
          <w:szCs w:val="19"/>
        </w:rPr>
      </w:pPr>
    </w:p>
    <w:p w14:paraId="4368532F" w14:textId="02A28C6E" w:rsidR="00AF7748" w:rsidRPr="00AF7748" w:rsidRDefault="00AF7748" w:rsidP="00C269CB">
      <w:pPr>
        <w:rPr>
          <w:rFonts w:ascii="Verdana" w:hAnsi="Verdana" w:cs="Arial"/>
          <w:b/>
          <w:bCs/>
          <w:sz w:val="19"/>
          <w:szCs w:val="19"/>
          <w:u w:val="single"/>
        </w:rPr>
      </w:pPr>
      <w:r w:rsidRPr="00AF7748">
        <w:rPr>
          <w:rFonts w:ascii="Verdana" w:hAnsi="Verdana" w:cs="Arial"/>
          <w:b/>
          <w:bCs/>
          <w:sz w:val="19"/>
          <w:szCs w:val="19"/>
          <w:u w:val="single"/>
        </w:rPr>
        <w:t>Til afvanding</w:t>
      </w:r>
    </w:p>
    <w:p w14:paraId="444103E1" w14:textId="77777777" w:rsidR="00AF7748" w:rsidRPr="004C6986" w:rsidRDefault="00AF7748" w:rsidP="00C269CB">
      <w:pPr>
        <w:rPr>
          <w:rFonts w:ascii="Verdana" w:hAnsi="Verdana" w:cs="Arial"/>
          <w:sz w:val="19"/>
          <w:szCs w:val="19"/>
        </w:rPr>
      </w:pPr>
    </w:p>
    <w:p w14:paraId="4BCBD522" w14:textId="77777777" w:rsidR="002601B1" w:rsidRPr="00C7315E" w:rsidRDefault="00C269CB" w:rsidP="00C269CB">
      <w:pPr>
        <w:rPr>
          <w:rFonts w:ascii="Verdana" w:hAnsi="Verdana" w:cs="Arial"/>
          <w:b/>
          <w:bCs/>
          <w:sz w:val="19"/>
          <w:szCs w:val="19"/>
        </w:rPr>
      </w:pPr>
      <w:r w:rsidRPr="00C7315E">
        <w:rPr>
          <w:rFonts w:ascii="Verdana" w:hAnsi="Verdana" w:cs="Arial"/>
          <w:b/>
          <w:bCs/>
          <w:sz w:val="19"/>
          <w:szCs w:val="19"/>
        </w:rPr>
        <w:t xml:space="preserve">Boremudder </w:t>
      </w:r>
    </w:p>
    <w:p w14:paraId="33B69D11" w14:textId="5B0487D4" w:rsidR="00C269CB" w:rsidRPr="004C6986" w:rsidRDefault="002601B1" w:rsidP="00C269CB">
      <w:pPr>
        <w:rPr>
          <w:rFonts w:ascii="Verdana" w:hAnsi="Verdana" w:cs="Arial"/>
          <w:sz w:val="19"/>
          <w:szCs w:val="19"/>
        </w:rPr>
      </w:pPr>
      <w:r w:rsidRPr="004C6986">
        <w:rPr>
          <w:rFonts w:ascii="Verdana" w:hAnsi="Verdana" w:cs="Arial"/>
          <w:sz w:val="19"/>
          <w:szCs w:val="19"/>
        </w:rPr>
        <w:t xml:space="preserve">Der er ansøgt om afvanding af boremudder </w:t>
      </w:r>
      <w:r w:rsidR="004C6986" w:rsidRPr="004C6986">
        <w:rPr>
          <w:rFonts w:ascii="Verdana" w:hAnsi="Verdana" w:cs="Arial"/>
          <w:sz w:val="19"/>
          <w:szCs w:val="19"/>
        </w:rPr>
        <w:t>fra</w:t>
      </w:r>
      <w:r w:rsidRPr="004C6986">
        <w:rPr>
          <w:rFonts w:ascii="Verdana" w:hAnsi="Verdana" w:cs="Arial"/>
          <w:sz w:val="19"/>
          <w:szCs w:val="19"/>
        </w:rPr>
        <w:t xml:space="preserve"> underboring </w:t>
      </w:r>
      <w:r w:rsidR="004C6986" w:rsidRPr="004C6986">
        <w:rPr>
          <w:rFonts w:ascii="Verdana" w:hAnsi="Verdana" w:cs="Arial"/>
          <w:sz w:val="19"/>
          <w:szCs w:val="19"/>
        </w:rPr>
        <w:t>med bentonit. Bentoni</w:t>
      </w:r>
      <w:r w:rsidR="004C6986">
        <w:rPr>
          <w:rFonts w:ascii="Verdana" w:hAnsi="Verdana" w:cs="Arial"/>
          <w:sz w:val="19"/>
          <w:szCs w:val="19"/>
        </w:rPr>
        <w:t>t</w:t>
      </w:r>
      <w:r w:rsidR="004C6986" w:rsidRPr="004C6986">
        <w:rPr>
          <w:rFonts w:ascii="Verdana" w:hAnsi="Verdana" w:cs="Arial"/>
          <w:sz w:val="19"/>
          <w:szCs w:val="19"/>
        </w:rPr>
        <w:t xml:space="preserve">ler anvendes bl.a. til at lukke vandboringer. Boremudder består af 97 % vand og 3 % tørstof og bliver afvandet i </w:t>
      </w:r>
      <w:r w:rsidR="00753AA7" w:rsidRPr="004C6986">
        <w:rPr>
          <w:rFonts w:ascii="Verdana" w:hAnsi="Verdana" w:cs="Arial"/>
          <w:sz w:val="19"/>
          <w:szCs w:val="19"/>
        </w:rPr>
        <w:t>container</w:t>
      </w:r>
      <w:r w:rsidR="004C6986" w:rsidRPr="004C6986">
        <w:rPr>
          <w:rFonts w:ascii="Verdana" w:hAnsi="Verdana" w:cs="Arial"/>
          <w:sz w:val="19"/>
          <w:szCs w:val="19"/>
        </w:rPr>
        <w:t xml:space="preserve"> på fast</w:t>
      </w:r>
      <w:r w:rsidR="00BE48D4">
        <w:rPr>
          <w:rFonts w:ascii="Verdana" w:hAnsi="Verdana" w:cs="Arial"/>
          <w:sz w:val="19"/>
          <w:szCs w:val="19"/>
        </w:rPr>
        <w:t xml:space="preserve"> </w:t>
      </w:r>
      <w:r w:rsidR="004C6986" w:rsidRPr="004C6986">
        <w:rPr>
          <w:rFonts w:ascii="Verdana" w:hAnsi="Verdana" w:cs="Arial"/>
          <w:sz w:val="19"/>
          <w:szCs w:val="19"/>
        </w:rPr>
        <w:t xml:space="preserve">belægning med </w:t>
      </w:r>
      <w:r w:rsidR="00753AA7" w:rsidRPr="004C6986">
        <w:rPr>
          <w:rFonts w:ascii="Verdana" w:hAnsi="Verdana" w:cs="Arial"/>
          <w:sz w:val="19"/>
          <w:szCs w:val="19"/>
        </w:rPr>
        <w:t>kontrolleret</w:t>
      </w:r>
      <w:r w:rsidR="004C6986" w:rsidRPr="004C6986">
        <w:rPr>
          <w:rFonts w:ascii="Verdana" w:hAnsi="Verdana" w:cs="Arial"/>
          <w:sz w:val="19"/>
          <w:szCs w:val="19"/>
        </w:rPr>
        <w:t xml:space="preserve"> afledning.</w:t>
      </w:r>
    </w:p>
    <w:p w14:paraId="7054BD3C" w14:textId="77777777" w:rsidR="004C6986" w:rsidRPr="004C6986" w:rsidRDefault="004C6986" w:rsidP="00C269CB">
      <w:pPr>
        <w:rPr>
          <w:rFonts w:ascii="Verdana" w:hAnsi="Verdana" w:cs="Arial"/>
          <w:sz w:val="19"/>
          <w:szCs w:val="19"/>
        </w:rPr>
      </w:pPr>
    </w:p>
    <w:p w14:paraId="7FB46CEA" w14:textId="4EBF35DD" w:rsidR="00C269CB" w:rsidRPr="004C6986" w:rsidRDefault="004C6986" w:rsidP="00C269CB">
      <w:pPr>
        <w:rPr>
          <w:rFonts w:ascii="Verdana" w:hAnsi="Verdana" w:cs="Arial"/>
          <w:sz w:val="19"/>
          <w:szCs w:val="19"/>
        </w:rPr>
      </w:pPr>
      <w:r w:rsidRPr="004C6986">
        <w:rPr>
          <w:rFonts w:ascii="Verdana" w:hAnsi="Verdana" w:cs="Arial"/>
          <w:sz w:val="19"/>
          <w:szCs w:val="19"/>
        </w:rPr>
        <w:lastRenderedPageBreak/>
        <w:t>Der må ikke modtages boremudder fra underboring på forureningskortlagte grunde/områder.</w:t>
      </w:r>
    </w:p>
    <w:p w14:paraId="28BE163A" w14:textId="77777777" w:rsidR="00C269CB" w:rsidRPr="00AF7748" w:rsidRDefault="00C269CB" w:rsidP="00C269CB">
      <w:pPr>
        <w:rPr>
          <w:rFonts w:ascii="Verdana" w:hAnsi="Verdana"/>
          <w:sz w:val="19"/>
          <w:szCs w:val="19"/>
        </w:rPr>
      </w:pPr>
    </w:p>
    <w:p w14:paraId="1F6780BF" w14:textId="77777777" w:rsidR="00C269CB" w:rsidRPr="00AF7748" w:rsidRDefault="00C269CB" w:rsidP="00C269CB">
      <w:pPr>
        <w:rPr>
          <w:rFonts w:ascii="Verdana" w:hAnsi="Verdana"/>
          <w:b/>
          <w:bCs/>
          <w:sz w:val="19"/>
          <w:szCs w:val="19"/>
        </w:rPr>
      </w:pPr>
      <w:r w:rsidRPr="00AF7748">
        <w:rPr>
          <w:rFonts w:ascii="Verdana" w:hAnsi="Verdana"/>
          <w:b/>
          <w:bCs/>
          <w:sz w:val="19"/>
          <w:szCs w:val="19"/>
        </w:rPr>
        <w:t>Sediment</w:t>
      </w:r>
    </w:p>
    <w:p w14:paraId="60C2D269" w14:textId="3285DDF0" w:rsidR="00C269CB" w:rsidRPr="00AF7748" w:rsidRDefault="00C269CB" w:rsidP="00C269CB">
      <w:pPr>
        <w:rPr>
          <w:rFonts w:ascii="Verdana" w:hAnsi="Verdana"/>
          <w:sz w:val="19"/>
          <w:szCs w:val="19"/>
        </w:rPr>
      </w:pPr>
      <w:r w:rsidRPr="00AF7748">
        <w:rPr>
          <w:rFonts w:ascii="Verdana" w:hAnsi="Verdana"/>
          <w:sz w:val="19"/>
          <w:szCs w:val="19"/>
        </w:rPr>
        <w:t xml:space="preserve">Sediment fra regnvandsbassiner indeholder op til 80 % vand, hvorfor det skal afvandes inden det sendes til videre behandling, deponi eller genanvendelse. Sediment fra regnvandsbassiner (såsom forsinkelsesbassiner </w:t>
      </w:r>
      <w:r w:rsidR="00C7315E">
        <w:rPr>
          <w:rFonts w:ascii="Verdana" w:hAnsi="Verdana"/>
          <w:sz w:val="19"/>
          <w:szCs w:val="19"/>
        </w:rPr>
        <w:t>til</w:t>
      </w:r>
      <w:r w:rsidRPr="00AF7748">
        <w:rPr>
          <w:rFonts w:ascii="Verdana" w:hAnsi="Verdana"/>
          <w:sz w:val="19"/>
          <w:szCs w:val="19"/>
        </w:rPr>
        <w:t xml:space="preserve"> regnvand i separat kloakeret områder eller vejvand) består udover sand af lidt organisk materiale, så som husmus, dunhammere/siv og nedfaldene blade samt grene. Dertil kan der være en mængde blandede fraktioner f.eks. mindre mængde</w:t>
      </w:r>
      <w:r w:rsidR="00BE48D4">
        <w:rPr>
          <w:rFonts w:ascii="Verdana" w:hAnsi="Verdana"/>
          <w:sz w:val="19"/>
          <w:szCs w:val="19"/>
        </w:rPr>
        <w:t>r</w:t>
      </w:r>
      <w:r w:rsidRPr="00AF7748">
        <w:rPr>
          <w:rFonts w:ascii="Verdana" w:hAnsi="Verdana"/>
          <w:sz w:val="19"/>
          <w:szCs w:val="19"/>
        </w:rPr>
        <w:t xml:space="preserve"> sten samt rester af </w:t>
      </w:r>
      <w:r w:rsidR="00C7315E">
        <w:rPr>
          <w:rFonts w:ascii="Verdana" w:hAnsi="Verdana"/>
          <w:sz w:val="19"/>
          <w:szCs w:val="19"/>
        </w:rPr>
        <w:t xml:space="preserve">tung opløselig </w:t>
      </w:r>
      <w:r w:rsidRPr="00AF7748">
        <w:rPr>
          <w:rFonts w:ascii="Verdana" w:hAnsi="Verdana"/>
          <w:sz w:val="19"/>
          <w:szCs w:val="19"/>
        </w:rPr>
        <w:t xml:space="preserve">olie og tungmetaller fra veje mm. </w:t>
      </w:r>
    </w:p>
    <w:p w14:paraId="6C8E3EC1" w14:textId="4503BE5E" w:rsidR="008F136E" w:rsidRPr="009C0AEE" w:rsidRDefault="00C269CB" w:rsidP="008F136E">
      <w:pPr>
        <w:rPr>
          <w:rFonts w:ascii="Verdana" w:hAnsi="Verdana"/>
          <w:sz w:val="19"/>
          <w:szCs w:val="19"/>
        </w:rPr>
      </w:pPr>
      <w:r w:rsidRPr="00AF7748">
        <w:rPr>
          <w:rFonts w:ascii="Verdana" w:hAnsi="Verdana"/>
          <w:sz w:val="19"/>
          <w:szCs w:val="19"/>
        </w:rPr>
        <w:t xml:space="preserve">Det flydende sediment skal aflæsses i </w:t>
      </w:r>
      <w:r w:rsidR="004C6986" w:rsidRPr="00AF7748">
        <w:rPr>
          <w:rFonts w:ascii="Verdana" w:hAnsi="Verdana"/>
          <w:sz w:val="19"/>
          <w:szCs w:val="19"/>
        </w:rPr>
        <w:t>båse og afvandes via sandfang og olieudskiller til renseanlæg</w:t>
      </w:r>
      <w:r w:rsidR="00AF7748" w:rsidRPr="00AF7748">
        <w:rPr>
          <w:rFonts w:ascii="Verdana" w:hAnsi="Verdana"/>
          <w:sz w:val="19"/>
          <w:szCs w:val="19"/>
        </w:rPr>
        <w:t>get.</w:t>
      </w:r>
      <w:r w:rsidRPr="00AF7748">
        <w:rPr>
          <w:rFonts w:ascii="Verdana" w:hAnsi="Verdana"/>
          <w:sz w:val="19"/>
          <w:szCs w:val="19"/>
        </w:rPr>
        <w:t xml:space="preserve"> Når det er indtørret til ca. 50 % vand, kan det stables i miler til færdig tørring på oplagspladsen til videre udtørring til ca. 25 % vandindhold</w:t>
      </w:r>
      <w:r w:rsidR="00AF7748" w:rsidRPr="00AF7748">
        <w:rPr>
          <w:rFonts w:ascii="Verdana" w:hAnsi="Verdana"/>
          <w:sz w:val="19"/>
          <w:szCs w:val="19"/>
        </w:rPr>
        <w:t>. Forsyningen udtager prøver forud for bortskaffe</w:t>
      </w:r>
      <w:r w:rsidR="00BE48D4">
        <w:rPr>
          <w:rFonts w:ascii="Verdana" w:hAnsi="Verdana"/>
          <w:sz w:val="19"/>
          <w:szCs w:val="19"/>
        </w:rPr>
        <w:t>lse</w:t>
      </w:r>
      <w:r w:rsidR="00AF7748" w:rsidRPr="00AF7748">
        <w:rPr>
          <w:rFonts w:ascii="Verdana" w:hAnsi="Verdana"/>
          <w:sz w:val="19"/>
          <w:szCs w:val="19"/>
        </w:rPr>
        <w:t>. Der er ansøgt om oplag af maksimalt 200</w:t>
      </w:r>
      <w:r w:rsidR="00AF7748">
        <w:rPr>
          <w:rFonts w:ascii="Verdana" w:hAnsi="Verdana"/>
          <w:sz w:val="19"/>
          <w:szCs w:val="19"/>
        </w:rPr>
        <w:t>0</w:t>
      </w:r>
      <w:r w:rsidR="00AF7748" w:rsidRPr="00AF7748">
        <w:rPr>
          <w:rFonts w:ascii="Verdana" w:hAnsi="Verdana"/>
          <w:sz w:val="19"/>
          <w:szCs w:val="19"/>
        </w:rPr>
        <w:t xml:space="preserve"> tons fra forsyningens reg</w:t>
      </w:r>
      <w:r w:rsidR="00AF7748">
        <w:rPr>
          <w:rFonts w:ascii="Verdana" w:hAnsi="Verdana"/>
          <w:sz w:val="19"/>
          <w:szCs w:val="19"/>
        </w:rPr>
        <w:t>n</w:t>
      </w:r>
      <w:r w:rsidR="00AF7748" w:rsidRPr="00AF7748">
        <w:rPr>
          <w:rFonts w:ascii="Verdana" w:hAnsi="Verdana"/>
          <w:sz w:val="19"/>
          <w:szCs w:val="19"/>
        </w:rPr>
        <w:t>vand</w:t>
      </w:r>
      <w:r w:rsidR="00AF7748">
        <w:rPr>
          <w:rFonts w:ascii="Verdana" w:hAnsi="Verdana"/>
          <w:sz w:val="19"/>
          <w:szCs w:val="19"/>
        </w:rPr>
        <w:t>s</w:t>
      </w:r>
      <w:r w:rsidR="00AF7748" w:rsidRPr="00AF7748">
        <w:rPr>
          <w:rFonts w:ascii="Verdana" w:hAnsi="Verdana"/>
          <w:sz w:val="19"/>
          <w:szCs w:val="19"/>
        </w:rPr>
        <w:t>bassiner</w:t>
      </w:r>
      <w:r w:rsidR="00AF7748">
        <w:rPr>
          <w:rFonts w:ascii="Verdana" w:hAnsi="Verdana"/>
          <w:sz w:val="19"/>
          <w:szCs w:val="19"/>
        </w:rPr>
        <w:t xml:space="preserve"> (indvejet vådvægt)</w:t>
      </w:r>
      <w:r w:rsidR="00AF7748" w:rsidRPr="00AF7748">
        <w:rPr>
          <w:rFonts w:ascii="Verdana" w:hAnsi="Verdana"/>
          <w:sz w:val="19"/>
          <w:szCs w:val="19"/>
        </w:rPr>
        <w:t>.</w:t>
      </w:r>
      <w:r w:rsidR="008F136E">
        <w:rPr>
          <w:rFonts w:ascii="Verdana" w:hAnsi="Verdana"/>
          <w:sz w:val="19"/>
          <w:szCs w:val="19"/>
        </w:rPr>
        <w:t xml:space="preserve"> Efter </w:t>
      </w:r>
      <w:r w:rsidR="008F136E" w:rsidRPr="009C0AEE">
        <w:rPr>
          <w:rFonts w:ascii="Verdana" w:hAnsi="Verdana"/>
          <w:sz w:val="19"/>
          <w:szCs w:val="19"/>
        </w:rPr>
        <w:t xml:space="preserve">afvanding </w:t>
      </w:r>
      <w:r w:rsidRPr="009C0AEE">
        <w:rPr>
          <w:rFonts w:ascii="Verdana" w:hAnsi="Verdana"/>
          <w:sz w:val="19"/>
          <w:szCs w:val="19"/>
        </w:rPr>
        <w:t>bortskaffes</w:t>
      </w:r>
      <w:r w:rsidR="008F136E" w:rsidRPr="009C0AEE">
        <w:rPr>
          <w:rFonts w:ascii="Verdana" w:hAnsi="Verdana"/>
          <w:sz w:val="19"/>
          <w:szCs w:val="19"/>
        </w:rPr>
        <w:t xml:space="preserve"> sedimentet</w:t>
      </w:r>
      <w:r w:rsidRPr="009C0AEE">
        <w:rPr>
          <w:rFonts w:ascii="Verdana" w:hAnsi="Verdana"/>
          <w:sz w:val="19"/>
          <w:szCs w:val="19"/>
        </w:rPr>
        <w:t xml:space="preserve"> til godkendt modtager</w:t>
      </w:r>
      <w:r w:rsidR="008F136E" w:rsidRPr="009C0AEE">
        <w:rPr>
          <w:rFonts w:ascii="Verdana" w:hAnsi="Verdana"/>
          <w:sz w:val="19"/>
          <w:szCs w:val="19"/>
        </w:rPr>
        <w:t xml:space="preserve">, hvor det anmeldes via jordweb, som jordlignende materiale, men det skal af anmeldelsen fremgå, at det er afvandet semiment fra f.eks. regnvandsbassin. </w:t>
      </w:r>
    </w:p>
    <w:p w14:paraId="32D08AC2" w14:textId="77777777" w:rsidR="008F136E" w:rsidRPr="009C0AEE" w:rsidRDefault="008F136E" w:rsidP="008F136E">
      <w:pPr>
        <w:rPr>
          <w:rFonts w:ascii="Verdana" w:hAnsi="Verdana"/>
          <w:sz w:val="19"/>
          <w:szCs w:val="19"/>
        </w:rPr>
      </w:pPr>
    </w:p>
    <w:p w14:paraId="32B5CA0D" w14:textId="280A6BA6" w:rsidR="00C269CB" w:rsidRPr="008F136E" w:rsidRDefault="00AF7748" w:rsidP="008F136E">
      <w:pPr>
        <w:rPr>
          <w:b/>
          <w:bCs/>
        </w:rPr>
      </w:pPr>
      <w:r w:rsidRPr="008F136E">
        <w:rPr>
          <w:b/>
          <w:bCs/>
        </w:rPr>
        <w:t>Sand</w:t>
      </w:r>
    </w:p>
    <w:p w14:paraId="2321AD7E" w14:textId="77777777" w:rsidR="006E3D74" w:rsidRDefault="00EA18FE" w:rsidP="00C269CB">
      <w:pPr>
        <w:pStyle w:val="Typografi1"/>
      </w:pPr>
      <w:r>
        <w:t>Sandet stammer fra sandfang på spildevandsrensningsanlægget</w:t>
      </w:r>
      <w:r w:rsidR="006E3D74">
        <w:t>, som efter vask modtages til afvanding. Hvorefter det genanvendes til betonfyldninger i kloakrør.</w:t>
      </w:r>
    </w:p>
    <w:p w14:paraId="22C80417" w14:textId="47BAF5D1" w:rsidR="00EA18FE" w:rsidRDefault="006E3D74" w:rsidP="00C269CB">
      <w:pPr>
        <w:pStyle w:val="Typografi1"/>
      </w:pPr>
      <w:r>
        <w:t>Pladsen modtager også sand fra vejbrønde til afvanding fra Park og Vej.</w:t>
      </w:r>
    </w:p>
    <w:p w14:paraId="2DFDD8F6" w14:textId="77777777" w:rsidR="006E3D74" w:rsidRDefault="006E3D74" w:rsidP="00C269CB">
      <w:pPr>
        <w:pStyle w:val="Typografi1"/>
      </w:pPr>
    </w:p>
    <w:p w14:paraId="06E47AA8" w14:textId="6A8DF545" w:rsidR="006E3D74" w:rsidRPr="00C7315E" w:rsidRDefault="006E3D74" w:rsidP="00C269CB">
      <w:pPr>
        <w:pStyle w:val="Typografi1"/>
        <w:rPr>
          <w:b/>
          <w:bCs/>
          <w:u w:val="single"/>
        </w:rPr>
      </w:pPr>
      <w:r w:rsidRPr="00C7315E">
        <w:rPr>
          <w:b/>
          <w:bCs/>
          <w:u w:val="single"/>
        </w:rPr>
        <w:t>Materialer til genanvendelse</w:t>
      </w:r>
    </w:p>
    <w:p w14:paraId="23D4F96B" w14:textId="5B7E2A85" w:rsidR="006E3D74" w:rsidRPr="00C7315E" w:rsidRDefault="006E3D74" w:rsidP="00C7315E">
      <w:pPr>
        <w:pStyle w:val="Typografi1"/>
        <w:spacing w:after="0"/>
        <w:rPr>
          <w:b/>
          <w:bCs/>
        </w:rPr>
      </w:pPr>
      <w:r w:rsidRPr="00C7315E">
        <w:rPr>
          <w:b/>
          <w:bCs/>
        </w:rPr>
        <w:t>Filter</w:t>
      </w:r>
      <w:r w:rsidR="00C7315E" w:rsidRPr="00C7315E">
        <w:rPr>
          <w:b/>
          <w:bCs/>
        </w:rPr>
        <w:t>materiale</w:t>
      </w:r>
      <w:r w:rsidRPr="00C7315E">
        <w:rPr>
          <w:b/>
          <w:bCs/>
        </w:rPr>
        <w:t xml:space="preserve"> fra vandværker</w:t>
      </w:r>
    </w:p>
    <w:p w14:paraId="2BDB9212" w14:textId="4D1784F7" w:rsidR="006E3D74" w:rsidRPr="009C0AEE" w:rsidRDefault="006E3D74" w:rsidP="00C269CB">
      <w:pPr>
        <w:pStyle w:val="Typografi1"/>
      </w:pPr>
      <w:r>
        <w:t>Kalken stammer fra forsyningens egne vandværker</w:t>
      </w:r>
      <w:r w:rsidR="008F136E" w:rsidRPr="008F136E">
        <w:rPr>
          <w:color w:val="FF0000"/>
        </w:rPr>
        <w:t xml:space="preserve">, </w:t>
      </w:r>
      <w:r w:rsidR="008F136E" w:rsidRPr="009C0AEE">
        <w:t>som ved returskylning af sandfilter afvandes i slambassin. Det er bundfældet materiale fra tømning af slambassinerne, der modtages ca. hvert 15 år</w:t>
      </w:r>
      <w:r w:rsidRPr="009C0AEE">
        <w:t>. Der er tale om udfældet kalk fra råvand, det kan sammenlignes med marmor og anvendes til kalkstabilisering af jord</w:t>
      </w:r>
      <w:r w:rsidR="00C7315E" w:rsidRPr="009C0AEE">
        <w:t xml:space="preserve">. Der må ikke modtages materiale fra vandværker, hvor der er krav om rensning for Arsen elle andre </w:t>
      </w:r>
      <w:r w:rsidR="008F136E" w:rsidRPr="009C0AEE">
        <w:t xml:space="preserve">miljøfremmede </w:t>
      </w:r>
      <w:r w:rsidR="00C7315E" w:rsidRPr="009C0AEE">
        <w:t xml:space="preserve">stoffer over drikkevandskvaliteten. </w:t>
      </w:r>
    </w:p>
    <w:p w14:paraId="32B986F4" w14:textId="57AEE8F7" w:rsidR="006E3D74" w:rsidRPr="00C7315E" w:rsidRDefault="006E3D74" w:rsidP="00C7315E">
      <w:pPr>
        <w:pStyle w:val="Typografi1"/>
        <w:spacing w:after="0"/>
        <w:rPr>
          <w:b/>
          <w:bCs/>
        </w:rPr>
      </w:pPr>
      <w:r w:rsidRPr="00C7315E">
        <w:rPr>
          <w:b/>
          <w:bCs/>
        </w:rPr>
        <w:t>Kalkstabiliseret jord</w:t>
      </w:r>
    </w:p>
    <w:p w14:paraId="485B78F8" w14:textId="64B988D1" w:rsidR="006E3D74" w:rsidRDefault="006E3D74" w:rsidP="00C269CB">
      <w:pPr>
        <w:pStyle w:val="Typografi1"/>
      </w:pPr>
      <w:r>
        <w:t>Der er tale om jord fra Forsyningens plads, som efter analyse er ren eller lettere forurenet</w:t>
      </w:r>
      <w:r w:rsidR="00C7315E">
        <w:t>,</w:t>
      </w:r>
      <w:r>
        <w:t xml:space="preserve"> </w:t>
      </w:r>
      <w:r w:rsidR="00BE48D4">
        <w:t>s</w:t>
      </w:r>
      <w:r>
        <w:t xml:space="preserve">om efter sortering tilsættes 1-2% kalk, så den kan anvendes til andre projekter, som erstatning for </w:t>
      </w:r>
      <w:r>
        <w:lastRenderedPageBreak/>
        <w:t>rørlæggergrus. Forsyning har i 2023 opsat telt</w:t>
      </w:r>
      <w:r w:rsidR="00C7315E">
        <w:t xml:space="preserve"> så</w:t>
      </w:r>
      <w:r>
        <w:t xml:space="preserve"> den sorteret jord ikke bliver for våd til genanvendes.</w:t>
      </w:r>
      <w:r w:rsidR="00C7315E">
        <w:t xml:space="preserve"> Oplaget af kalkstabiliseret jord indgår i maksimalt oplag af jord på 10.000 tons, jf. bilag 2.</w:t>
      </w:r>
    </w:p>
    <w:p w14:paraId="0ED00E2D" w14:textId="77777777" w:rsidR="006E3D74" w:rsidRPr="00C7315E" w:rsidRDefault="006E3D74" w:rsidP="006E3D74">
      <w:pPr>
        <w:pStyle w:val="Typografi1"/>
        <w:spacing w:after="0"/>
        <w:rPr>
          <w:b/>
          <w:bCs/>
        </w:rPr>
      </w:pPr>
      <w:r w:rsidRPr="00C7315E">
        <w:rPr>
          <w:b/>
          <w:bCs/>
        </w:rPr>
        <w:t>Asfalt</w:t>
      </w:r>
    </w:p>
    <w:p w14:paraId="17238374" w14:textId="77777777" w:rsidR="006E3D74" w:rsidRDefault="006E3D74" w:rsidP="00C269CB">
      <w:pPr>
        <w:pStyle w:val="Typografi1"/>
      </w:pPr>
      <w:r>
        <w:t>Asfalten stammer fra egne projekter, hvor den adskilles fra jorden og knuses og anvendes til andre projekter, herunder omsmeltes til lapningsopgaver.</w:t>
      </w:r>
    </w:p>
    <w:p w14:paraId="2C0FA366" w14:textId="4D97E808" w:rsidR="006E3D74" w:rsidRPr="00C7315E" w:rsidRDefault="00C7315E" w:rsidP="00F85ED9">
      <w:pPr>
        <w:pStyle w:val="Typografi1"/>
        <w:spacing w:after="0"/>
        <w:rPr>
          <w:b/>
          <w:bCs/>
        </w:rPr>
      </w:pPr>
      <w:r w:rsidRPr="00C7315E">
        <w:rPr>
          <w:b/>
          <w:bCs/>
        </w:rPr>
        <w:t>S</w:t>
      </w:r>
      <w:r w:rsidR="006E3D74" w:rsidRPr="00C7315E">
        <w:rPr>
          <w:b/>
          <w:bCs/>
        </w:rPr>
        <w:t>ten og beton</w:t>
      </w:r>
    </w:p>
    <w:p w14:paraId="70DE070C" w14:textId="0AB9ADBA" w:rsidR="006E3D74" w:rsidRDefault="006E3D74" w:rsidP="006E3D74">
      <w:pPr>
        <w:pStyle w:val="Typografi1"/>
      </w:pPr>
      <w:r>
        <w:t xml:space="preserve">I forbindelse med modtagelse af jord fra projekter modtages der også sten og beton, som sorteres fra. Sten og beton kan anvendes til bl.a. vejfyld, når de sorteres og knuses ned. </w:t>
      </w:r>
    </w:p>
    <w:p w14:paraId="7102D6C0" w14:textId="77777777" w:rsidR="00EB6F74" w:rsidRDefault="00EB6F74" w:rsidP="006E3D74">
      <w:pPr>
        <w:pStyle w:val="Typografi1"/>
      </w:pPr>
    </w:p>
    <w:p w14:paraId="26DFFB54" w14:textId="5CF481A1" w:rsidR="00EB6F74" w:rsidRDefault="00EB6F74" w:rsidP="006E3D74">
      <w:pPr>
        <w:pStyle w:val="Typografi1"/>
      </w:pPr>
      <w:r>
        <w:t>Alle disse</w:t>
      </w:r>
      <w:r w:rsidR="00C7315E">
        <w:t xml:space="preserve"> fast</w:t>
      </w:r>
      <w:r>
        <w:t xml:space="preserve"> affaldstyper må opbevares på </w:t>
      </w:r>
      <w:r w:rsidR="00C7315E">
        <w:t>befæstede</w:t>
      </w:r>
      <w:r>
        <w:t xml:space="preserve"> areal</w:t>
      </w:r>
    </w:p>
    <w:p w14:paraId="46BF3E71" w14:textId="28E624CA" w:rsidR="006E3D74" w:rsidRPr="00C7315E" w:rsidRDefault="006E3D74" w:rsidP="00F85ED9">
      <w:pPr>
        <w:pStyle w:val="Typografi1"/>
        <w:spacing w:after="0"/>
        <w:rPr>
          <w:b/>
          <w:bCs/>
          <w:u w:val="single"/>
        </w:rPr>
      </w:pPr>
      <w:r w:rsidRPr="00C7315E">
        <w:rPr>
          <w:b/>
          <w:bCs/>
          <w:u w:val="single"/>
        </w:rPr>
        <w:t>Rene råvare</w:t>
      </w:r>
    </w:p>
    <w:p w14:paraId="40C9374B" w14:textId="181BE4C4" w:rsidR="006E3D74" w:rsidRDefault="006E3D74" w:rsidP="00C269CB">
      <w:pPr>
        <w:pStyle w:val="Typografi1"/>
      </w:pPr>
      <w:r>
        <w:t>Forsyningen modtager på pladsen også stabilgrus, småsten og sand</w:t>
      </w:r>
      <w:r w:rsidR="00C7315E">
        <w:t xml:space="preserve"> </w:t>
      </w:r>
      <w:r>
        <w:t>fra grusgrav</w:t>
      </w:r>
      <w:r w:rsidR="00C7315E">
        <w:t>e</w:t>
      </w:r>
      <w:r>
        <w:t xml:space="preserve"> </w:t>
      </w:r>
      <w:r w:rsidR="00E916AC">
        <w:t>som</w:t>
      </w:r>
      <w:r>
        <w:t xml:space="preserve"> opbevares indtil det skal anvendes i Forsyningens projekter. Der er tale om rene, nye materialer, hvorfor materialet ikke betragtes som affald og ikke er en del af miljøgodkendelsen. </w:t>
      </w:r>
    </w:p>
    <w:p w14:paraId="1F9A9FA0" w14:textId="77777777" w:rsidR="00D1357E" w:rsidRDefault="00D1357E" w:rsidP="00D1357E">
      <w:pPr>
        <w:pStyle w:val="Overskrift2"/>
        <w:numPr>
          <w:ilvl w:val="0"/>
          <w:numId w:val="0"/>
        </w:numPr>
        <w:tabs>
          <w:tab w:val="left" w:pos="1304"/>
        </w:tabs>
        <w:ind w:left="510" w:hanging="510"/>
      </w:pPr>
      <w:bookmarkStart w:id="15" w:name="_Toc319325582"/>
      <w:bookmarkStart w:id="16" w:name="_Toc533402356"/>
      <w:bookmarkStart w:id="17" w:name="_Toc154289235"/>
      <w:bookmarkStart w:id="18" w:name="_Toc150660313"/>
      <w:r>
        <w:t>Driftsjournal</w:t>
      </w:r>
    </w:p>
    <w:p w14:paraId="09EA76D3" w14:textId="15093954" w:rsidR="00D1357E" w:rsidRDefault="00D1357E" w:rsidP="00D1357E">
      <w:pPr>
        <w:pStyle w:val="Brdtekst"/>
      </w:pPr>
      <w:r>
        <w:t>Der skal føres journal over jordmængde</w:t>
      </w:r>
      <w:r w:rsidR="004032AA">
        <w:t>r</w:t>
      </w:r>
      <w:r w:rsidR="00F85ED9">
        <w:t xml:space="preserve"> og affald med angivelse af </w:t>
      </w:r>
      <w:r w:rsidR="00230FF4">
        <w:t>dato for modtagelse, u</w:t>
      </w:r>
      <w:r>
        <w:t>dtagning af prøver og oprindelse</w:t>
      </w:r>
      <w:r w:rsidR="0096729B">
        <w:t>s</w:t>
      </w:r>
      <w:r>
        <w:t>sted samt analyser og herunder forureningsgraden og endelig afsætning, herunder dato og modtager. Driftsjournal skal kunne forvises tilsynsmyndighed ved</w:t>
      </w:r>
      <w:r w:rsidR="00DF2630">
        <w:t xml:space="preserve"> tilsyn mm og gemmes i minimum 5</w:t>
      </w:r>
      <w:r>
        <w:t>. år.</w:t>
      </w:r>
    </w:p>
    <w:p w14:paraId="0E93C790" w14:textId="41B5BFA1" w:rsidR="00F85ED9" w:rsidRDefault="00F85ED9" w:rsidP="00D1357E">
      <w:pPr>
        <w:pStyle w:val="Brdtekst"/>
      </w:pPr>
      <w:r>
        <w:t xml:space="preserve">Pladsen har fået egen bom og brovægt, hvor </w:t>
      </w:r>
      <w:r w:rsidR="00C7315E">
        <w:t>entreprenør</w:t>
      </w:r>
      <w:r>
        <w:t xml:space="preserve"> via projektkode har adgang til pladsen</w:t>
      </w:r>
      <w:r w:rsidR="00C7315E">
        <w:t xml:space="preserve"> og skal tast</w:t>
      </w:r>
      <w:r w:rsidR="0090745A">
        <w:t xml:space="preserve">, </w:t>
      </w:r>
      <w:r w:rsidR="00C7315E">
        <w:t xml:space="preserve">hvad de kommer med eller </w:t>
      </w:r>
      <w:r w:rsidR="00BE48D4">
        <w:t>af</w:t>
      </w:r>
      <w:r w:rsidR="00C7315E">
        <w:t>henter. Dette kan være en del af drift</w:t>
      </w:r>
      <w:r w:rsidR="00BE48D4">
        <w:t>s</w:t>
      </w:r>
      <w:r w:rsidR="00C7315E">
        <w:t>jounalen.</w:t>
      </w:r>
    </w:p>
    <w:p w14:paraId="02DD2AE3" w14:textId="77777777" w:rsidR="00D1357E" w:rsidRDefault="00D1357E" w:rsidP="00D1357E">
      <w:pPr>
        <w:pStyle w:val="Overskrift2"/>
        <w:numPr>
          <w:ilvl w:val="0"/>
          <w:numId w:val="0"/>
        </w:numPr>
        <w:tabs>
          <w:tab w:val="left" w:pos="1304"/>
        </w:tabs>
        <w:ind w:left="510" w:hanging="510"/>
      </w:pPr>
      <w:r>
        <w:t>Foranstaltninger ved lukning</w:t>
      </w:r>
      <w:bookmarkEnd w:id="15"/>
    </w:p>
    <w:p w14:paraId="79C2FCB6" w14:textId="77777777" w:rsidR="00D1357E" w:rsidRDefault="00D1357E" w:rsidP="00D1357E">
      <w:pPr>
        <w:pStyle w:val="Brdtekst"/>
      </w:pPr>
      <w:r>
        <w:t>Virksomheden ska</w:t>
      </w:r>
      <w:r w:rsidR="00DF2630">
        <w:t>l ved lukning bortskaffe affald/ jord og give besked til tilsynsmyndigheden, så der kan fortages et lukketilsyn.</w:t>
      </w:r>
    </w:p>
    <w:p w14:paraId="568D1218" w14:textId="77777777" w:rsidR="003857C8" w:rsidRDefault="003857C8" w:rsidP="00D1357E">
      <w:bookmarkStart w:id="19" w:name="_Toc262808941"/>
      <w:bookmarkStart w:id="20" w:name="_Toc154289236"/>
      <w:bookmarkEnd w:id="16"/>
      <w:bookmarkEnd w:id="17"/>
      <w:bookmarkEnd w:id="18"/>
    </w:p>
    <w:p w14:paraId="6E541916" w14:textId="77777777" w:rsidR="00D1357E" w:rsidRDefault="00D1357E" w:rsidP="00D1357E">
      <w:pPr>
        <w:pStyle w:val="Overskrift2"/>
        <w:numPr>
          <w:ilvl w:val="0"/>
          <w:numId w:val="0"/>
        </w:numPr>
        <w:tabs>
          <w:tab w:val="left" w:pos="1304"/>
        </w:tabs>
        <w:ind w:left="510" w:hanging="510"/>
      </w:pPr>
      <w:bookmarkStart w:id="21" w:name="_Toc319325584"/>
      <w:bookmarkStart w:id="22" w:name="_Toc262808942"/>
      <w:bookmarkEnd w:id="19"/>
      <w:bookmarkEnd w:id="20"/>
      <w:r>
        <w:t>Samlet vurdering</w:t>
      </w:r>
      <w:bookmarkEnd w:id="21"/>
      <w:bookmarkEnd w:id="22"/>
    </w:p>
    <w:p w14:paraId="2B534FE3" w14:textId="77777777" w:rsidR="00D1357E" w:rsidRDefault="00D1357E" w:rsidP="00D1357E">
      <w:pPr>
        <w:pStyle w:val="Brdtekst"/>
      </w:pPr>
      <w:r>
        <w:t>Næstved Kommunes samlede vurdering er, at hvis anlægget indrettes og drives i overensstemmelse med:</w:t>
      </w:r>
    </w:p>
    <w:p w14:paraId="362C8AB6" w14:textId="51C9AA4F" w:rsidR="00D1357E" w:rsidRDefault="00D1357E" w:rsidP="00D1357E">
      <w:pPr>
        <w:pStyle w:val="Brdtekst"/>
        <w:numPr>
          <w:ilvl w:val="0"/>
          <w:numId w:val="2"/>
        </w:numPr>
      </w:pPr>
      <w:r>
        <w:t>De oplysninger</w:t>
      </w:r>
      <w:r w:rsidR="00C7315E">
        <w:t>,</w:t>
      </w:r>
      <w:r>
        <w:t xml:space="preserve"> der foreligger i virksomhedens ansøgning</w:t>
      </w:r>
    </w:p>
    <w:p w14:paraId="65D23A63" w14:textId="26254B4F" w:rsidR="00D1357E" w:rsidRDefault="00D1357E" w:rsidP="00D1357E">
      <w:pPr>
        <w:pStyle w:val="Brdtekst"/>
        <w:numPr>
          <w:ilvl w:val="0"/>
          <w:numId w:val="2"/>
        </w:numPr>
      </w:pPr>
      <w:r>
        <w:t>Vilkårene i miljøgodkendelsen</w:t>
      </w:r>
    </w:p>
    <w:p w14:paraId="4D16D2BD" w14:textId="77777777" w:rsidR="00D1357E" w:rsidRPr="0090745A" w:rsidRDefault="00D1357E" w:rsidP="00D1357E">
      <w:pPr>
        <w:pStyle w:val="Brdtekst"/>
        <w:rPr>
          <w:szCs w:val="19"/>
        </w:rPr>
      </w:pPr>
      <w:r>
        <w:lastRenderedPageBreak/>
        <w:t>Kan virksomhedens aktiviteter gennemføres uden væsentlig miljøpåvirkning af og gene for omgivelserne.</w:t>
      </w:r>
    </w:p>
    <w:p w14:paraId="7F9F7047" w14:textId="77777777" w:rsidR="00D1357E" w:rsidRDefault="00D1357E" w:rsidP="00D1357E">
      <w:pPr>
        <w:pStyle w:val="Overskrift1"/>
        <w:numPr>
          <w:ilvl w:val="0"/>
          <w:numId w:val="0"/>
        </w:numPr>
        <w:ind w:left="567" w:hanging="567"/>
      </w:pPr>
      <w:bookmarkStart w:id="23" w:name="_Toc319325585"/>
      <w:bookmarkStart w:id="24" w:name="_Toc262808944"/>
      <w:r>
        <w:t>Referenceliste</w:t>
      </w:r>
      <w:bookmarkEnd w:id="23"/>
      <w:bookmarkEnd w:id="24"/>
    </w:p>
    <w:p w14:paraId="22A348E8" w14:textId="77777777" w:rsidR="00D1357E" w:rsidRPr="0090745A" w:rsidRDefault="00D1357E" w:rsidP="00D1357E">
      <w:pPr>
        <w:rPr>
          <w:rFonts w:ascii="Verdana" w:hAnsi="Verdana"/>
          <w:sz w:val="19"/>
          <w:szCs w:val="19"/>
        </w:rPr>
      </w:pPr>
      <w:r w:rsidRPr="0090745A">
        <w:rPr>
          <w:rFonts w:ascii="Verdana" w:hAnsi="Verdana"/>
          <w:sz w:val="19"/>
          <w:szCs w:val="19"/>
        </w:rPr>
        <w:t>Materiale der ligger til grund for afgørelsen</w:t>
      </w:r>
    </w:p>
    <w:p w14:paraId="6D30C285" w14:textId="063D66BF" w:rsidR="00D1357E" w:rsidRPr="0090745A" w:rsidRDefault="004C3445" w:rsidP="00D1357E">
      <w:pPr>
        <w:numPr>
          <w:ilvl w:val="0"/>
          <w:numId w:val="3"/>
        </w:numPr>
        <w:spacing w:line="240" w:lineRule="auto"/>
        <w:rPr>
          <w:rFonts w:ascii="Verdana" w:hAnsi="Verdana"/>
          <w:sz w:val="19"/>
          <w:szCs w:val="19"/>
        </w:rPr>
      </w:pPr>
      <w:r w:rsidRPr="0090745A">
        <w:rPr>
          <w:rFonts w:ascii="Verdana" w:hAnsi="Verdana"/>
          <w:sz w:val="19"/>
          <w:szCs w:val="19"/>
        </w:rPr>
        <w:t>Ansøgning fra NK-S</w:t>
      </w:r>
      <w:r w:rsidR="00D1357E" w:rsidRPr="0090745A">
        <w:rPr>
          <w:rFonts w:ascii="Verdana" w:hAnsi="Verdana"/>
          <w:sz w:val="19"/>
          <w:szCs w:val="19"/>
        </w:rPr>
        <w:t>pildevand (udarbejdet af</w:t>
      </w:r>
      <w:r w:rsidR="003B7DCB" w:rsidRPr="0090745A">
        <w:rPr>
          <w:rFonts w:ascii="Verdana" w:hAnsi="Verdana"/>
          <w:sz w:val="19"/>
          <w:szCs w:val="19"/>
        </w:rPr>
        <w:t xml:space="preserve"> DGE</w:t>
      </w:r>
      <w:r w:rsidR="00D621F3" w:rsidRPr="0090745A">
        <w:rPr>
          <w:rFonts w:ascii="Verdana" w:hAnsi="Verdana"/>
          <w:sz w:val="19"/>
          <w:szCs w:val="19"/>
        </w:rPr>
        <w:t xml:space="preserve"> Miljø- og Ingeniørfirma) </w:t>
      </w:r>
      <w:r w:rsidR="00D1357E" w:rsidRPr="0090745A">
        <w:rPr>
          <w:rFonts w:ascii="Verdana" w:hAnsi="Verdana"/>
          <w:sz w:val="19"/>
          <w:szCs w:val="19"/>
        </w:rPr>
        <w:t xml:space="preserve">via Byg og Miljø den </w:t>
      </w:r>
      <w:r w:rsidR="00D621F3" w:rsidRPr="0090745A">
        <w:rPr>
          <w:rFonts w:ascii="Verdana" w:hAnsi="Verdana"/>
          <w:sz w:val="19"/>
          <w:szCs w:val="19"/>
        </w:rPr>
        <w:t>2</w:t>
      </w:r>
      <w:r w:rsidR="0064490B" w:rsidRPr="0090745A">
        <w:rPr>
          <w:rFonts w:ascii="Verdana" w:hAnsi="Verdana"/>
          <w:sz w:val="19"/>
          <w:szCs w:val="19"/>
        </w:rPr>
        <w:t>6</w:t>
      </w:r>
      <w:r w:rsidR="00D1357E" w:rsidRPr="0090745A">
        <w:rPr>
          <w:rFonts w:ascii="Verdana" w:hAnsi="Verdana"/>
          <w:sz w:val="19"/>
          <w:szCs w:val="19"/>
        </w:rPr>
        <w:t xml:space="preserve">. </w:t>
      </w:r>
      <w:r w:rsidR="0064490B" w:rsidRPr="0090745A">
        <w:rPr>
          <w:rFonts w:ascii="Verdana" w:hAnsi="Verdana"/>
          <w:sz w:val="19"/>
          <w:szCs w:val="19"/>
        </w:rPr>
        <w:t>september</w:t>
      </w:r>
      <w:r w:rsidR="00D1357E" w:rsidRPr="0090745A">
        <w:rPr>
          <w:rFonts w:ascii="Verdana" w:hAnsi="Verdana"/>
          <w:sz w:val="19"/>
          <w:szCs w:val="19"/>
        </w:rPr>
        <w:t xml:space="preserve"> 20</w:t>
      </w:r>
      <w:r w:rsidR="0064490B" w:rsidRPr="0090745A">
        <w:rPr>
          <w:rFonts w:ascii="Verdana" w:hAnsi="Verdana"/>
          <w:sz w:val="19"/>
          <w:szCs w:val="19"/>
        </w:rPr>
        <w:t>22</w:t>
      </w:r>
      <w:r w:rsidR="00D1357E" w:rsidRPr="0090745A">
        <w:rPr>
          <w:rFonts w:ascii="Verdana" w:hAnsi="Verdana"/>
          <w:sz w:val="19"/>
          <w:szCs w:val="19"/>
        </w:rPr>
        <w:t>.</w:t>
      </w:r>
    </w:p>
    <w:p w14:paraId="02A36B25" w14:textId="77777777" w:rsidR="00D1357E" w:rsidRPr="0090745A" w:rsidRDefault="00D1357E" w:rsidP="00D1357E">
      <w:pPr>
        <w:numPr>
          <w:ilvl w:val="0"/>
          <w:numId w:val="3"/>
        </w:numPr>
        <w:spacing w:line="240" w:lineRule="auto"/>
        <w:rPr>
          <w:rFonts w:ascii="Verdana" w:hAnsi="Verdana"/>
          <w:sz w:val="19"/>
          <w:szCs w:val="19"/>
        </w:rPr>
      </w:pPr>
      <w:r w:rsidRPr="0090745A">
        <w:rPr>
          <w:rFonts w:ascii="Verdana" w:hAnsi="Verdana"/>
          <w:sz w:val="19"/>
          <w:szCs w:val="19"/>
        </w:rPr>
        <w:t>Supplerende oplysninger frem til godkendelsen.</w:t>
      </w:r>
    </w:p>
    <w:p w14:paraId="5252239C" w14:textId="77777777" w:rsidR="00D1357E" w:rsidRDefault="00D1357E" w:rsidP="00D1357E">
      <w:pPr>
        <w:pStyle w:val="Overskrift1"/>
        <w:numPr>
          <w:ilvl w:val="0"/>
          <w:numId w:val="0"/>
        </w:numPr>
        <w:ind w:left="567" w:hanging="567"/>
      </w:pPr>
      <w:bookmarkStart w:id="25" w:name="_Toc319325586"/>
      <w:bookmarkStart w:id="26" w:name="_Toc262808945"/>
      <w:r>
        <w:t>Andre tilladelser</w:t>
      </w:r>
      <w:bookmarkEnd w:id="25"/>
      <w:bookmarkEnd w:id="26"/>
      <w:r>
        <w:t xml:space="preserve"> </w:t>
      </w:r>
    </w:p>
    <w:p w14:paraId="342D0838" w14:textId="53BFB8DA" w:rsidR="00D1357E" w:rsidRPr="008F136E" w:rsidRDefault="00D1357E" w:rsidP="00D1357E">
      <w:pPr>
        <w:pStyle w:val="Listeafsnit"/>
        <w:numPr>
          <w:ilvl w:val="0"/>
          <w:numId w:val="4"/>
        </w:numPr>
      </w:pPr>
      <w:r>
        <w:t xml:space="preserve">Der </w:t>
      </w:r>
      <w:r w:rsidRPr="00692E9E">
        <w:t xml:space="preserve">er den </w:t>
      </w:r>
      <w:r w:rsidR="009C2BE7" w:rsidRPr="009C0AEE">
        <w:t>31</w:t>
      </w:r>
      <w:r w:rsidRPr="009C0AEE">
        <w:t xml:space="preserve">. </w:t>
      </w:r>
      <w:r w:rsidR="009C2BE7" w:rsidRPr="009C0AEE">
        <w:t>august</w:t>
      </w:r>
      <w:r w:rsidRPr="009C0AEE">
        <w:t xml:space="preserve"> 201</w:t>
      </w:r>
      <w:r w:rsidR="009C2BE7" w:rsidRPr="009C0AEE">
        <w:t>7</w:t>
      </w:r>
      <w:r w:rsidRPr="009C0AEE">
        <w:t xml:space="preserve"> </w:t>
      </w:r>
      <w:r w:rsidRPr="00692E9E">
        <w:t>afgjort</w:t>
      </w:r>
      <w:r>
        <w:t xml:space="preserve">, at der ikke skal laves en </w:t>
      </w:r>
      <w:r w:rsidR="009C2BE7">
        <w:t>Mi</w:t>
      </w:r>
      <w:r w:rsidR="00EA0A60">
        <w:t>l</w:t>
      </w:r>
      <w:r w:rsidR="009C2BE7">
        <w:t xml:space="preserve">jøvurdering (tidligere </w:t>
      </w:r>
      <w:r>
        <w:t>vurdering af virkninger på Miljøet (VVM)</w:t>
      </w:r>
      <w:r w:rsidR="009C2BE7">
        <w:t>)</w:t>
      </w:r>
      <w:r w:rsidR="00692E9E">
        <w:t xml:space="preserve"> på den oprindelig plads, mens udvidelsen er screenet </w:t>
      </w:r>
      <w:r w:rsidR="00E916AC">
        <w:t>og</w:t>
      </w:r>
      <w:r w:rsidR="00692E9E">
        <w:t xml:space="preserve"> afgjort </w:t>
      </w:r>
      <w:r w:rsidR="00E916AC">
        <w:t xml:space="preserve">af </w:t>
      </w:r>
      <w:r w:rsidR="00B63ED7">
        <w:t xml:space="preserve">dette ej heller </w:t>
      </w:r>
      <w:r w:rsidR="00E916AC">
        <w:t>udløser miljøvurdering</w:t>
      </w:r>
      <w:r w:rsidR="009C0AEE">
        <w:t>.</w:t>
      </w:r>
    </w:p>
    <w:p w14:paraId="44574FEF" w14:textId="16E21FE3" w:rsidR="008F136E" w:rsidRPr="009C0AEE" w:rsidRDefault="008F136E" w:rsidP="00D1357E">
      <w:pPr>
        <w:pStyle w:val="Listeafsnit"/>
        <w:numPr>
          <w:ilvl w:val="0"/>
          <w:numId w:val="4"/>
        </w:numPr>
      </w:pPr>
      <w:r w:rsidRPr="009C0AEE">
        <w:t xml:space="preserve">End of Wast </w:t>
      </w:r>
      <w:r w:rsidR="009C0AEE" w:rsidRPr="009C0AEE">
        <w:t>om at jord fra pladsen kan genanvendes, hvis det sker som fastsat jf. afgørelsen.</w:t>
      </w:r>
    </w:p>
    <w:p w14:paraId="3EA11014" w14:textId="77777777" w:rsidR="00D1357E" w:rsidRDefault="00D1357E" w:rsidP="00D1357E">
      <w:pPr>
        <w:pStyle w:val="TypografiBrdtekstVenstre0cmHngende175cm"/>
      </w:pPr>
    </w:p>
    <w:p w14:paraId="43F2B0E6" w14:textId="77777777" w:rsidR="00D1357E" w:rsidRDefault="00D1357E" w:rsidP="00D1357E">
      <w:pPr>
        <w:pStyle w:val="Overskrift3"/>
      </w:pPr>
      <w:r>
        <w:rPr>
          <w:b w:val="0"/>
          <w:bCs w:val="0"/>
        </w:rPr>
        <w:br w:type="page"/>
      </w:r>
      <w:r>
        <w:lastRenderedPageBreak/>
        <w:t>Vilkår</w:t>
      </w:r>
      <w:bookmarkEnd w:id="0"/>
      <w:bookmarkEnd w:id="1"/>
    </w:p>
    <w:p w14:paraId="42A4EC34" w14:textId="0190C783" w:rsidR="009D5B68" w:rsidRPr="009D5B68" w:rsidRDefault="009D5B68" w:rsidP="009D5B68">
      <w:pPr>
        <w:pStyle w:val="Brdtekst"/>
      </w:pPr>
      <w:r>
        <w:t xml:space="preserve">Vilkår overført uændret er påført eksisterende. Klagemuligheden gælder kun ændret eller nye vilkår. </w:t>
      </w:r>
    </w:p>
    <w:p w14:paraId="50793508" w14:textId="77777777" w:rsidR="00D1357E" w:rsidRDefault="00D1357E" w:rsidP="00D1357E">
      <w:pPr>
        <w:numPr>
          <w:ilvl w:val="0"/>
          <w:numId w:val="5"/>
        </w:numPr>
        <w:spacing w:line="240" w:lineRule="auto"/>
        <w:rPr>
          <w:b/>
          <w:sz w:val="24"/>
        </w:rPr>
      </w:pPr>
      <w:bookmarkStart w:id="27" w:name="_Toc262808914"/>
      <w:bookmarkStart w:id="28" w:name="_Toc154289204"/>
      <w:bookmarkStart w:id="29" w:name="AT1__14_1"/>
      <w:r>
        <w:rPr>
          <w:b/>
          <w:sz w:val="24"/>
        </w:rPr>
        <w:t>Generelt</w:t>
      </w:r>
      <w:bookmarkEnd w:id="27"/>
      <w:bookmarkEnd w:id="28"/>
    </w:p>
    <w:p w14:paraId="54F446B3" w14:textId="21ACBEA5" w:rsidR="00D1357E" w:rsidRPr="00A124C1" w:rsidRDefault="00D1357E" w:rsidP="00D1357E">
      <w:pPr>
        <w:numPr>
          <w:ilvl w:val="1"/>
          <w:numId w:val="5"/>
        </w:numPr>
        <w:spacing w:line="240" w:lineRule="auto"/>
        <w:rPr>
          <w:sz w:val="19"/>
        </w:rPr>
      </w:pPr>
      <w:r>
        <w:t>Virksomheden skal til en hver tid drives og renholdes således, at der ikke opstår støv eller andre gener for omgivelserne uden for</w:t>
      </w:r>
      <w:r w:rsidR="00A124C1">
        <w:t xml:space="preserve"> pladsens </w:t>
      </w:r>
      <w:r>
        <w:t>område, der er væsentlig efter tilsynsmyndighedens vurdering</w:t>
      </w:r>
      <w:r w:rsidR="009D5B68">
        <w:t xml:space="preserve"> (eksisterende)</w:t>
      </w:r>
      <w:r>
        <w:t>.</w:t>
      </w:r>
    </w:p>
    <w:p w14:paraId="3A493637" w14:textId="77777777" w:rsidR="00A124C1" w:rsidRPr="00A124C1" w:rsidRDefault="00A124C1" w:rsidP="00A124C1">
      <w:pPr>
        <w:spacing w:line="240" w:lineRule="auto"/>
        <w:ind w:left="1425"/>
        <w:rPr>
          <w:sz w:val="19"/>
        </w:rPr>
      </w:pPr>
    </w:p>
    <w:p w14:paraId="25B1B91E" w14:textId="74BABB51" w:rsidR="00A124C1" w:rsidRDefault="00A124C1" w:rsidP="00D1357E">
      <w:pPr>
        <w:numPr>
          <w:ilvl w:val="1"/>
          <w:numId w:val="5"/>
        </w:numPr>
        <w:spacing w:line="240" w:lineRule="auto"/>
        <w:rPr>
          <w:sz w:val="19"/>
        </w:rPr>
      </w:pPr>
      <w:r>
        <w:rPr>
          <w:sz w:val="19"/>
        </w:rPr>
        <w:t xml:space="preserve">En kopi af vilkårene skal til enhver tid være tilgængelig for </w:t>
      </w:r>
      <w:r w:rsidR="009D5B68">
        <w:rPr>
          <w:sz w:val="19"/>
        </w:rPr>
        <w:t>driftspersonalet</w:t>
      </w:r>
      <w:r>
        <w:rPr>
          <w:sz w:val="19"/>
        </w:rPr>
        <w:t xml:space="preserve"> på affaldspladsen, som skal være </w:t>
      </w:r>
      <w:r w:rsidR="00763FE3">
        <w:rPr>
          <w:sz w:val="19"/>
        </w:rPr>
        <w:t>orienteret</w:t>
      </w:r>
      <w:r>
        <w:rPr>
          <w:sz w:val="19"/>
        </w:rPr>
        <w:t xml:space="preserve"> om godkendelses indhold</w:t>
      </w:r>
      <w:r w:rsidR="009D5B68">
        <w:rPr>
          <w:sz w:val="19"/>
        </w:rPr>
        <w:t xml:space="preserve"> </w:t>
      </w:r>
      <w:bookmarkStart w:id="30" w:name="_Hlk159333649"/>
      <w:r w:rsidR="009D5B68">
        <w:rPr>
          <w:sz w:val="19"/>
        </w:rPr>
        <w:t>(eksisterende).</w:t>
      </w:r>
      <w:r>
        <w:rPr>
          <w:sz w:val="19"/>
        </w:rPr>
        <w:t xml:space="preserve"> </w:t>
      </w:r>
      <w:bookmarkEnd w:id="30"/>
    </w:p>
    <w:p w14:paraId="2E178546" w14:textId="77777777" w:rsidR="00D1357E" w:rsidRDefault="00D1357E" w:rsidP="00D1357E">
      <w:pPr>
        <w:spacing w:line="240" w:lineRule="auto"/>
        <w:ind w:left="792"/>
      </w:pPr>
    </w:p>
    <w:p w14:paraId="57608BF2" w14:textId="77777777" w:rsidR="00D1357E" w:rsidRDefault="00D1357E" w:rsidP="00D1357E">
      <w:pPr>
        <w:spacing w:line="240" w:lineRule="auto"/>
        <w:ind w:left="792"/>
      </w:pPr>
      <w:bookmarkStart w:id="31" w:name="_Toc262808926"/>
      <w:bookmarkStart w:id="32" w:name="_Toc154289213"/>
      <w:bookmarkStart w:id="33" w:name="_Ref133829750"/>
    </w:p>
    <w:bookmarkEnd w:id="31"/>
    <w:bookmarkEnd w:id="32"/>
    <w:p w14:paraId="2DE5A1A0" w14:textId="77777777" w:rsidR="00D1357E" w:rsidRDefault="00D1357E" w:rsidP="00D1357E">
      <w:pPr>
        <w:numPr>
          <w:ilvl w:val="0"/>
          <w:numId w:val="5"/>
        </w:numPr>
        <w:spacing w:line="240" w:lineRule="auto"/>
        <w:rPr>
          <w:b/>
          <w:sz w:val="24"/>
        </w:rPr>
      </w:pPr>
      <w:r>
        <w:rPr>
          <w:b/>
          <w:sz w:val="24"/>
        </w:rPr>
        <w:t>Indretning og drift</w:t>
      </w:r>
    </w:p>
    <w:p w14:paraId="5D764161" w14:textId="77FFA475" w:rsidR="00A124C1" w:rsidRPr="00903504" w:rsidRDefault="009D5B68" w:rsidP="00D1357E">
      <w:pPr>
        <w:numPr>
          <w:ilvl w:val="1"/>
          <w:numId w:val="5"/>
        </w:numPr>
        <w:spacing w:line="240" w:lineRule="auto"/>
        <w:rPr>
          <w:szCs w:val="20"/>
        </w:rPr>
      </w:pPr>
      <w:r w:rsidRPr="00903504">
        <w:rPr>
          <w:szCs w:val="20"/>
        </w:rPr>
        <w:t xml:space="preserve">Bommen </w:t>
      </w:r>
      <w:r w:rsidR="00A124C1" w:rsidRPr="00903504">
        <w:rPr>
          <w:szCs w:val="20"/>
        </w:rPr>
        <w:t xml:space="preserve">til </w:t>
      </w:r>
      <w:r w:rsidRPr="00903504">
        <w:rPr>
          <w:szCs w:val="20"/>
        </w:rPr>
        <w:t>pladsen</w:t>
      </w:r>
      <w:r w:rsidR="00A124C1" w:rsidRPr="00903504">
        <w:rPr>
          <w:szCs w:val="20"/>
        </w:rPr>
        <w:t xml:space="preserve"> </w:t>
      </w:r>
      <w:r w:rsidR="002D26B7" w:rsidRPr="00903504">
        <w:rPr>
          <w:szCs w:val="20"/>
        </w:rPr>
        <w:t xml:space="preserve">skal være </w:t>
      </w:r>
      <w:r w:rsidRPr="00903504">
        <w:rPr>
          <w:szCs w:val="20"/>
        </w:rPr>
        <w:t>ned</w:t>
      </w:r>
      <w:r w:rsidR="00EA0A60" w:rsidRPr="00903504">
        <w:rPr>
          <w:szCs w:val="20"/>
        </w:rPr>
        <w:t>e</w:t>
      </w:r>
      <w:r w:rsidRPr="00903504">
        <w:rPr>
          <w:szCs w:val="20"/>
        </w:rPr>
        <w:t xml:space="preserve"> og adgang sker via kode, så det registres hvem og hvad </w:t>
      </w:r>
      <w:r w:rsidR="00903504" w:rsidRPr="00903504">
        <w:rPr>
          <w:szCs w:val="20"/>
        </w:rPr>
        <w:t>d</w:t>
      </w:r>
      <w:r w:rsidRPr="00903504">
        <w:rPr>
          <w:szCs w:val="20"/>
        </w:rPr>
        <w:t>er aflæsses/</w:t>
      </w:r>
      <w:r w:rsidR="00EA0A60" w:rsidRPr="00903504">
        <w:rPr>
          <w:szCs w:val="20"/>
        </w:rPr>
        <w:t>af</w:t>
      </w:r>
      <w:r w:rsidRPr="00903504">
        <w:rPr>
          <w:szCs w:val="20"/>
        </w:rPr>
        <w:t>hentes fra pladsen</w:t>
      </w:r>
      <w:r w:rsidR="002108E1" w:rsidRPr="00903504">
        <w:rPr>
          <w:szCs w:val="20"/>
        </w:rPr>
        <w:t>, herunder mængde via brovægt</w:t>
      </w:r>
      <w:r w:rsidR="00BB5DCE" w:rsidRPr="00903504">
        <w:rPr>
          <w:szCs w:val="20"/>
        </w:rPr>
        <w:t xml:space="preserve"> (Ændret)</w:t>
      </w:r>
      <w:r w:rsidRPr="00903504">
        <w:rPr>
          <w:szCs w:val="20"/>
        </w:rPr>
        <w:t>.</w:t>
      </w:r>
    </w:p>
    <w:p w14:paraId="1CB7004E" w14:textId="77777777" w:rsidR="005978DB" w:rsidRDefault="005978DB" w:rsidP="005978DB">
      <w:pPr>
        <w:spacing w:line="240" w:lineRule="auto"/>
        <w:ind w:left="1425"/>
        <w:rPr>
          <w:szCs w:val="20"/>
        </w:rPr>
      </w:pPr>
    </w:p>
    <w:p w14:paraId="3393708D" w14:textId="3A02B948" w:rsidR="005978DB" w:rsidRDefault="005978DB" w:rsidP="00D1357E">
      <w:pPr>
        <w:numPr>
          <w:ilvl w:val="1"/>
          <w:numId w:val="5"/>
        </w:numPr>
        <w:spacing w:line="240" w:lineRule="auto"/>
        <w:rPr>
          <w:szCs w:val="20"/>
        </w:rPr>
      </w:pPr>
      <w:r>
        <w:rPr>
          <w:szCs w:val="20"/>
        </w:rPr>
        <w:t>Virksomheden skal udarbejde en driftsinstruktion, der beskriver hvordan personalet skal fortage modtagerkontrol, og hvordan de skal forholde sig i tilfælde af driftsforstyrrelser. Den skal være tilgængelig og kendt af det ansvarlige personale</w:t>
      </w:r>
      <w:r w:rsidR="009D5B68">
        <w:rPr>
          <w:sz w:val="19"/>
        </w:rPr>
        <w:t>(eksisterende).</w:t>
      </w:r>
    </w:p>
    <w:p w14:paraId="3A519E40" w14:textId="77777777" w:rsidR="00A124C1" w:rsidRPr="00A124C1" w:rsidRDefault="00A124C1" w:rsidP="00A124C1">
      <w:pPr>
        <w:spacing w:line="240" w:lineRule="auto"/>
        <w:ind w:left="1425"/>
        <w:rPr>
          <w:szCs w:val="20"/>
        </w:rPr>
      </w:pPr>
    </w:p>
    <w:p w14:paraId="6830CC99" w14:textId="157CE3E8" w:rsidR="00D1357E" w:rsidRPr="009C7731" w:rsidRDefault="00D1357E" w:rsidP="00D1357E">
      <w:pPr>
        <w:numPr>
          <w:ilvl w:val="1"/>
          <w:numId w:val="5"/>
        </w:numPr>
        <w:spacing w:line="240" w:lineRule="auto"/>
        <w:rPr>
          <w:b/>
          <w:sz w:val="24"/>
        </w:rPr>
      </w:pPr>
      <w:r>
        <w:t>En kopi af vilkårene skal til enhver tid være</w:t>
      </w:r>
      <w:r w:rsidR="00A124C1">
        <w:t xml:space="preserve"> tilgængelig for </w:t>
      </w:r>
      <w:r w:rsidR="002D26B7">
        <w:t>de entreprenører</w:t>
      </w:r>
      <w:r>
        <w:t>, der bruger jorddepotet</w:t>
      </w:r>
      <w:r w:rsidR="00A124C1">
        <w:t xml:space="preserve"> uden for bemandet perioder ved akut opgravninger</w:t>
      </w:r>
      <w:r w:rsidR="009D5B68">
        <w:rPr>
          <w:sz w:val="19"/>
        </w:rPr>
        <w:t>(eksisterende).</w:t>
      </w:r>
      <w:r>
        <w:t xml:space="preserve"> </w:t>
      </w:r>
    </w:p>
    <w:p w14:paraId="36B6D9E0" w14:textId="77777777" w:rsidR="009C7731" w:rsidRDefault="009C7731" w:rsidP="009C7731">
      <w:pPr>
        <w:pStyle w:val="Listeafsnit"/>
        <w:rPr>
          <w:b/>
          <w:sz w:val="24"/>
        </w:rPr>
      </w:pPr>
    </w:p>
    <w:p w14:paraId="46689F5F" w14:textId="225A53BD" w:rsidR="009C7731" w:rsidRPr="00903504" w:rsidRDefault="009C7731" w:rsidP="00D1357E">
      <w:pPr>
        <w:numPr>
          <w:ilvl w:val="1"/>
          <w:numId w:val="5"/>
        </w:numPr>
        <w:spacing w:line="240" w:lineRule="auto"/>
        <w:rPr>
          <w:b/>
          <w:sz w:val="24"/>
        </w:rPr>
      </w:pPr>
      <w:r w:rsidRPr="00903504">
        <w:rPr>
          <w:b/>
          <w:sz w:val="24"/>
        </w:rPr>
        <w:t>Diesel tank</w:t>
      </w:r>
    </w:p>
    <w:p w14:paraId="25DE6014" w14:textId="64627E64" w:rsidR="00903504" w:rsidRPr="009C0AEE" w:rsidRDefault="00903504" w:rsidP="00903504">
      <w:pPr>
        <w:spacing w:line="240" w:lineRule="auto"/>
        <w:ind w:left="1425"/>
        <w:rPr>
          <w:bCs/>
          <w:szCs w:val="20"/>
        </w:rPr>
      </w:pPr>
      <w:r w:rsidRPr="009C0AEE">
        <w:rPr>
          <w:bCs/>
          <w:szCs w:val="20"/>
        </w:rPr>
        <w:t>Overjordisk tank til motorbrændstof skal sikres md påkørsel. Påfyldningsstuds og aftapningshaner skal placeres inden for konturen af en tæt belægning med kontrolleret afledning af afløbsvandet eller under tag (Nyt).</w:t>
      </w:r>
    </w:p>
    <w:p w14:paraId="3325F122" w14:textId="77777777" w:rsidR="00D1357E" w:rsidRDefault="00D1357E" w:rsidP="00D1357E">
      <w:pPr>
        <w:spacing w:line="240" w:lineRule="auto"/>
        <w:ind w:left="792"/>
        <w:rPr>
          <w:b/>
          <w:sz w:val="24"/>
        </w:rPr>
      </w:pPr>
    </w:p>
    <w:p w14:paraId="51A0803D" w14:textId="77777777" w:rsidR="00D1357E" w:rsidRDefault="00D1357E" w:rsidP="00D1357E">
      <w:pPr>
        <w:numPr>
          <w:ilvl w:val="0"/>
          <w:numId w:val="5"/>
        </w:numPr>
        <w:spacing w:line="240" w:lineRule="auto"/>
        <w:rPr>
          <w:b/>
          <w:sz w:val="24"/>
        </w:rPr>
      </w:pPr>
      <w:r>
        <w:rPr>
          <w:b/>
          <w:sz w:val="24"/>
        </w:rPr>
        <w:t>Spildevand</w:t>
      </w:r>
    </w:p>
    <w:p w14:paraId="15648AAA" w14:textId="7A22C130" w:rsidR="00D1357E" w:rsidRPr="009C0AEE" w:rsidRDefault="00A124C1" w:rsidP="00D1357E">
      <w:pPr>
        <w:pStyle w:val="Listeafsnit"/>
        <w:numPr>
          <w:ilvl w:val="0"/>
          <w:numId w:val="6"/>
        </w:numPr>
      </w:pPr>
      <w:r w:rsidRPr="00230FF4">
        <w:rPr>
          <w:rFonts w:ascii="Arial" w:hAnsi="Arial" w:cs="Arial"/>
          <w:sz w:val="20"/>
          <w:szCs w:val="20"/>
        </w:rPr>
        <w:t>Overfl</w:t>
      </w:r>
      <w:r w:rsidR="009D5B68">
        <w:rPr>
          <w:rFonts w:ascii="Arial" w:hAnsi="Arial" w:cs="Arial"/>
          <w:sz w:val="20"/>
          <w:szCs w:val="20"/>
        </w:rPr>
        <w:t>a</w:t>
      </w:r>
      <w:r w:rsidRPr="00230FF4">
        <w:rPr>
          <w:rFonts w:ascii="Arial" w:hAnsi="Arial" w:cs="Arial"/>
          <w:sz w:val="20"/>
          <w:szCs w:val="20"/>
        </w:rPr>
        <w:t>devand fra pladsen</w:t>
      </w:r>
      <w:r w:rsidR="00763FE3" w:rsidRPr="00230FF4">
        <w:rPr>
          <w:rFonts w:ascii="Arial" w:hAnsi="Arial" w:cs="Arial"/>
          <w:sz w:val="20"/>
          <w:szCs w:val="20"/>
        </w:rPr>
        <w:t xml:space="preserve"> </w:t>
      </w:r>
      <w:r w:rsidRPr="00230FF4">
        <w:rPr>
          <w:rFonts w:ascii="Arial" w:hAnsi="Arial" w:cs="Arial"/>
          <w:sz w:val="20"/>
          <w:szCs w:val="20"/>
        </w:rPr>
        <w:t>ledes til renseanlægget</w:t>
      </w:r>
      <w:r w:rsidR="009D5B68">
        <w:rPr>
          <w:rFonts w:ascii="Arial" w:hAnsi="Arial" w:cs="Arial"/>
          <w:sz w:val="20"/>
          <w:szCs w:val="20"/>
        </w:rPr>
        <w:t xml:space="preserve"> via sandfang</w:t>
      </w:r>
      <w:r w:rsidR="00903504">
        <w:rPr>
          <w:rFonts w:ascii="Arial" w:hAnsi="Arial" w:cs="Arial"/>
          <w:sz w:val="20"/>
          <w:szCs w:val="20"/>
        </w:rPr>
        <w:t xml:space="preserve"> </w:t>
      </w:r>
      <w:r w:rsidR="00903504" w:rsidRPr="009C0AEE">
        <w:rPr>
          <w:rFonts w:ascii="Arial" w:hAnsi="Arial" w:cs="Arial"/>
          <w:sz w:val="20"/>
          <w:szCs w:val="20"/>
        </w:rPr>
        <w:t>samt udskiller fra afvandingspladsen samt oplagspladsen for jord</w:t>
      </w:r>
      <w:r w:rsidR="00D1357E" w:rsidRPr="009C0AEE">
        <w:t>.</w:t>
      </w:r>
    </w:p>
    <w:p w14:paraId="4D2861D1" w14:textId="77777777" w:rsidR="00D1357E" w:rsidRDefault="00D1357E" w:rsidP="00D1357E">
      <w:pPr>
        <w:ind w:left="360"/>
        <w:rPr>
          <w:b/>
          <w:sz w:val="24"/>
        </w:rPr>
      </w:pPr>
      <w:bookmarkStart w:id="34" w:name="_Toc262808921"/>
      <w:bookmarkStart w:id="35" w:name="_Toc154289209"/>
    </w:p>
    <w:p w14:paraId="213D6266" w14:textId="77777777" w:rsidR="00D1357E" w:rsidRPr="00BE01AF" w:rsidRDefault="00D1357E" w:rsidP="00D1357E">
      <w:pPr>
        <w:numPr>
          <w:ilvl w:val="0"/>
          <w:numId w:val="5"/>
        </w:numPr>
        <w:spacing w:line="240" w:lineRule="auto"/>
        <w:rPr>
          <w:b/>
          <w:sz w:val="24"/>
        </w:rPr>
      </w:pPr>
      <w:r w:rsidRPr="00BE01AF">
        <w:rPr>
          <w:b/>
          <w:sz w:val="24"/>
        </w:rPr>
        <w:t>Støj</w:t>
      </w:r>
      <w:bookmarkEnd w:id="34"/>
      <w:bookmarkEnd w:id="35"/>
    </w:p>
    <w:p w14:paraId="4AF4A3DE" w14:textId="7272B99C" w:rsidR="00D1357E" w:rsidRDefault="00D1357E" w:rsidP="00D1357E">
      <w:pPr>
        <w:numPr>
          <w:ilvl w:val="1"/>
          <w:numId w:val="5"/>
        </w:numPr>
        <w:spacing w:line="240" w:lineRule="auto"/>
        <w:rPr>
          <w:sz w:val="19"/>
        </w:rPr>
      </w:pPr>
      <w:bookmarkStart w:id="36" w:name="_Ref124697358"/>
      <w:r>
        <w:t>Det samlede støjbidrag fra virksomheden - angivet som det ækvivalente korrigerede støjniveau i dB(A) – må ikke overskride følgende støjgrænser</w:t>
      </w:r>
      <w:r w:rsidR="009D5B68">
        <w:rPr>
          <w:sz w:val="19"/>
        </w:rPr>
        <w:t>(eksisterende)</w:t>
      </w:r>
      <w:r>
        <w:t>:</w:t>
      </w:r>
      <w:bookmarkEnd w:id="36"/>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D1357E" w14:paraId="245845C6" w14:textId="77777777"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263F5A0F" w14:textId="77777777" w:rsidR="00D1357E" w:rsidRDefault="00D1357E">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676EC631" w14:textId="77777777" w:rsidR="00D1357E" w:rsidRDefault="00D1357E">
            <w:pPr>
              <w:ind w:left="1065" w:hanging="1065"/>
              <w:jc w:val="center"/>
              <w:rPr>
                <w:rFonts w:ascii="Verdana" w:hAnsi="Verdana"/>
                <w:bCs/>
                <w:sz w:val="19"/>
                <w:szCs w:val="24"/>
              </w:rPr>
            </w:pPr>
            <w:r>
              <w:rPr>
                <w:bCs/>
              </w:rPr>
              <w:t>Mandag-fredag:</w:t>
            </w:r>
          </w:p>
          <w:p w14:paraId="1FB6305A" w14:textId="77777777" w:rsidR="00D1357E" w:rsidRDefault="00D1357E">
            <w:pPr>
              <w:ind w:left="1065" w:hanging="1065"/>
              <w:jc w:val="center"/>
              <w:rPr>
                <w:bCs/>
              </w:rPr>
            </w:pPr>
            <w:r>
              <w:rPr>
                <w:bCs/>
              </w:rPr>
              <w:t>Kl. 07:00-18.00</w:t>
            </w:r>
          </w:p>
          <w:p w14:paraId="2B69AB69" w14:textId="77777777" w:rsidR="00D1357E" w:rsidRDefault="00D1357E">
            <w:pPr>
              <w:ind w:left="1065" w:hanging="1065"/>
              <w:jc w:val="center"/>
              <w:rPr>
                <w:bCs/>
              </w:rPr>
            </w:pPr>
            <w:r>
              <w:rPr>
                <w:bCs/>
              </w:rPr>
              <w:t>Lørdag:</w:t>
            </w:r>
          </w:p>
          <w:p w14:paraId="0FE1B643" w14:textId="77777777" w:rsidR="00D1357E" w:rsidRDefault="00D1357E">
            <w:pPr>
              <w:ind w:left="1065" w:hanging="1065"/>
              <w:jc w:val="center"/>
              <w:rPr>
                <w:rFonts w:ascii="Verdana" w:hAnsi="Verdana"/>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119D705" w14:textId="77777777" w:rsidR="00D1357E" w:rsidRDefault="00D1357E">
            <w:pPr>
              <w:ind w:left="1065" w:hanging="1065"/>
              <w:jc w:val="center"/>
              <w:rPr>
                <w:rFonts w:ascii="Verdana" w:hAnsi="Verdana"/>
                <w:bCs/>
                <w:sz w:val="19"/>
                <w:szCs w:val="24"/>
              </w:rPr>
            </w:pPr>
            <w:r>
              <w:rPr>
                <w:bCs/>
              </w:rPr>
              <w:t>lørdag:</w:t>
            </w:r>
          </w:p>
          <w:p w14:paraId="375ABAE0" w14:textId="77777777" w:rsidR="00D1357E" w:rsidRDefault="00D1357E">
            <w:pPr>
              <w:ind w:left="1065" w:hanging="1065"/>
              <w:jc w:val="center"/>
              <w:rPr>
                <w:bCs/>
              </w:rPr>
            </w:pPr>
            <w:r>
              <w:rPr>
                <w:bCs/>
              </w:rPr>
              <w:t>kl. 14:00-22:00</w:t>
            </w:r>
          </w:p>
          <w:p w14:paraId="2EBFF7F8" w14:textId="77777777" w:rsidR="00D1357E" w:rsidRDefault="00D1357E">
            <w:pPr>
              <w:ind w:left="1065" w:hanging="1065"/>
              <w:jc w:val="center"/>
              <w:rPr>
                <w:bCs/>
              </w:rPr>
            </w:pPr>
            <w:r>
              <w:rPr>
                <w:bCs/>
              </w:rPr>
              <w:t>og søn- og helligdage:</w:t>
            </w:r>
          </w:p>
          <w:p w14:paraId="1598C1B5" w14:textId="77777777" w:rsidR="00D1357E" w:rsidRDefault="00D1357E">
            <w:pPr>
              <w:ind w:left="1065" w:hanging="1065"/>
              <w:jc w:val="center"/>
              <w:rPr>
                <w:rFonts w:ascii="Verdana" w:hAnsi="Verdana"/>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204C03B7" w14:textId="77777777" w:rsidR="00D1357E" w:rsidRDefault="00D1357E">
            <w:pPr>
              <w:ind w:left="1065" w:hanging="1065"/>
              <w:jc w:val="center"/>
              <w:rPr>
                <w:rFonts w:ascii="Verdana" w:hAnsi="Verdana"/>
                <w:bCs/>
                <w:sz w:val="19"/>
                <w:szCs w:val="24"/>
              </w:rPr>
            </w:pPr>
            <w:r>
              <w:rPr>
                <w:bCs/>
              </w:rPr>
              <w:t>Alle dag:</w:t>
            </w:r>
          </w:p>
          <w:p w14:paraId="1F37377C" w14:textId="77777777" w:rsidR="00D1357E" w:rsidRDefault="00D1357E">
            <w:pPr>
              <w:ind w:left="1065" w:hanging="1065"/>
              <w:jc w:val="center"/>
              <w:rPr>
                <w:rFonts w:ascii="Verdana" w:hAnsi="Verdana"/>
                <w:bCs/>
                <w:sz w:val="19"/>
                <w:szCs w:val="24"/>
              </w:rPr>
            </w:pPr>
            <w:r>
              <w:rPr>
                <w:bCs/>
              </w:rPr>
              <w:t>Kl. 22:00-07:00</w:t>
            </w:r>
          </w:p>
        </w:tc>
      </w:tr>
      <w:tr w:rsidR="00D1357E" w14:paraId="3BBE76FF" w14:textId="77777777"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797978" w14:textId="43BA0ACD" w:rsidR="00D1357E" w:rsidRDefault="00D1357E">
            <w:pPr>
              <w:pStyle w:val="vilkrstekst0"/>
              <w:tabs>
                <w:tab w:val="clear" w:pos="851"/>
                <w:tab w:val="left" w:pos="1304"/>
              </w:tabs>
              <w:spacing w:before="0" w:line="276" w:lineRule="auto"/>
              <w:ind w:left="0" w:firstLine="0"/>
              <w:rPr>
                <w:lang w:eastAsia="en-US"/>
              </w:rPr>
            </w:pPr>
            <w:r>
              <w:rPr>
                <w:lang w:eastAsia="en-US"/>
              </w:rPr>
              <w:t xml:space="preserve">I blandet </w:t>
            </w:r>
            <w:r w:rsidR="00C7315E">
              <w:rPr>
                <w:lang w:eastAsia="en-US"/>
              </w:rPr>
              <w:t>erhvervs- og boligområde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435E7CD" w14:textId="77777777" w:rsidR="00D1357E" w:rsidRDefault="00D1357E">
            <w:pPr>
              <w:pStyle w:val="TypografivilkrstekstFedCentreretVenstre0cmFrstelinje"/>
              <w:spacing w:line="276" w:lineRule="auto"/>
              <w:jc w:val="left"/>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30AA34D" w14:textId="77777777" w:rsidR="00D1357E" w:rsidRDefault="00D1357E">
            <w:pPr>
              <w:pStyle w:val="TypografivilkrstekstFedCentreretVenstre0cmFrstelinje"/>
              <w:spacing w:line="276" w:lineRule="auto"/>
              <w:jc w:val="left"/>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A279651" w14:textId="77777777" w:rsidR="00D1357E" w:rsidRDefault="00D1357E">
            <w:pPr>
              <w:pStyle w:val="TypografivilkrstekstFedCentreretVenstre0cmFrstelinje"/>
              <w:spacing w:line="276" w:lineRule="auto"/>
              <w:jc w:val="left"/>
              <w:rPr>
                <w:lang w:eastAsia="en-US"/>
              </w:rPr>
            </w:pPr>
            <w:r>
              <w:rPr>
                <w:lang w:eastAsia="en-US"/>
              </w:rPr>
              <w:t xml:space="preserve">40 </w:t>
            </w:r>
          </w:p>
        </w:tc>
      </w:tr>
      <w:tr w:rsidR="00D1357E" w14:paraId="7CAD1D4A" w14:textId="77777777"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4E7D8C0" w14:textId="77777777" w:rsidR="00D1357E" w:rsidRDefault="00D1357E">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D72F580" w14:textId="77777777" w:rsidR="00D1357E" w:rsidRDefault="00D1357E">
            <w:pPr>
              <w:pStyle w:val="TypografivilkrstekstFedCentreretVenstre0cmFrstelinje"/>
              <w:spacing w:line="276" w:lineRule="auto"/>
              <w:jc w:val="left"/>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E40E85E" w14:textId="77777777" w:rsidR="00D1357E" w:rsidRDefault="00D1357E">
            <w:pPr>
              <w:pStyle w:val="TypografivilkrstekstFedCentreretVenstre0cmFrstelinje"/>
              <w:spacing w:line="276" w:lineRule="auto"/>
              <w:jc w:val="left"/>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B1F592D" w14:textId="77777777" w:rsidR="00D1357E" w:rsidRDefault="00D1357E">
            <w:pPr>
              <w:pStyle w:val="TypografivilkrstekstFedCentreretVenstre0cmFrstelinje"/>
              <w:spacing w:line="276" w:lineRule="auto"/>
              <w:jc w:val="left"/>
              <w:rPr>
                <w:lang w:eastAsia="en-US"/>
              </w:rPr>
            </w:pPr>
            <w:r>
              <w:rPr>
                <w:lang w:eastAsia="en-US"/>
              </w:rPr>
              <w:t xml:space="preserve">40 </w:t>
            </w:r>
          </w:p>
        </w:tc>
      </w:tr>
      <w:tr w:rsidR="00D1357E" w14:paraId="48A3BBF3" w14:textId="77777777"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498929" w14:textId="77777777" w:rsidR="00D1357E" w:rsidRDefault="003206C7">
            <w:pPr>
              <w:pStyle w:val="vilkrstekst0"/>
              <w:tabs>
                <w:tab w:val="clear" w:pos="851"/>
                <w:tab w:val="left" w:pos="1304"/>
              </w:tabs>
              <w:spacing w:before="0" w:line="276" w:lineRule="auto"/>
              <w:ind w:left="0" w:firstLine="0"/>
              <w:rPr>
                <w:lang w:eastAsia="en-US"/>
              </w:rPr>
            </w:pPr>
            <w:r>
              <w:rPr>
                <w:lang w:eastAsia="en-US"/>
              </w:rPr>
              <w:lastRenderedPageBreak/>
              <w:t>I Erhvervsområde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81FA550" w14:textId="77777777" w:rsidR="00D1357E" w:rsidRDefault="003206C7" w:rsidP="003206C7">
            <w:pPr>
              <w:pStyle w:val="TypografivilkrstekstFedCentreretVenstre0cmFrstelinje"/>
              <w:spacing w:line="276" w:lineRule="auto"/>
              <w:jc w:val="left"/>
              <w:rPr>
                <w:lang w:eastAsia="en-US"/>
              </w:rPr>
            </w:pPr>
            <w:r>
              <w:rPr>
                <w:lang w:eastAsia="en-US"/>
              </w:rPr>
              <w:t>60</w:t>
            </w:r>
            <w:r w:rsidR="00D1357E">
              <w:rPr>
                <w:lang w:eastAsia="en-US"/>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15C979" w14:textId="77777777" w:rsidR="00D1357E" w:rsidRDefault="003206C7" w:rsidP="003206C7">
            <w:pPr>
              <w:pStyle w:val="TypografivilkrstekstFedCentreretVenstre0cmFrstelinje"/>
              <w:spacing w:line="276" w:lineRule="auto"/>
              <w:jc w:val="left"/>
              <w:rPr>
                <w:lang w:eastAsia="en-US"/>
              </w:rPr>
            </w:pPr>
            <w:r>
              <w:rPr>
                <w:lang w:eastAsia="en-US"/>
              </w:rPr>
              <w:t>60</w:t>
            </w:r>
            <w:r w:rsidR="00D1357E">
              <w:rPr>
                <w:lang w:eastAsia="en-US"/>
              </w:rPr>
              <w:t xml:space="preserve">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BDF17E0" w14:textId="77777777" w:rsidR="00D1357E" w:rsidRDefault="003206C7" w:rsidP="003206C7">
            <w:pPr>
              <w:pStyle w:val="TypografivilkrstekstFedCentreretVenstre0cmFrstelinje"/>
              <w:spacing w:line="276" w:lineRule="auto"/>
              <w:jc w:val="left"/>
              <w:rPr>
                <w:lang w:eastAsia="en-US"/>
              </w:rPr>
            </w:pPr>
            <w:r>
              <w:rPr>
                <w:lang w:eastAsia="en-US"/>
              </w:rPr>
              <w:t>60</w:t>
            </w:r>
            <w:r w:rsidR="00D1357E">
              <w:rPr>
                <w:lang w:eastAsia="en-US"/>
              </w:rPr>
              <w:t xml:space="preserve"> </w:t>
            </w:r>
          </w:p>
        </w:tc>
      </w:tr>
    </w:tbl>
    <w:p w14:paraId="4C6E2F5F" w14:textId="377CD244" w:rsidR="00D1357E" w:rsidRDefault="009D5B68" w:rsidP="00D1357E">
      <w:pPr>
        <w:rPr>
          <w:rFonts w:ascii="Verdana" w:hAnsi="Verdana"/>
          <w:b/>
          <w:sz w:val="2"/>
        </w:rPr>
      </w:pPr>
      <w:r>
        <w:rPr>
          <w:rFonts w:ascii="Verdana" w:hAnsi="Verdana"/>
          <w:b/>
          <w:sz w:val="2"/>
        </w:rPr>
        <w:t>(ek</w:t>
      </w:r>
    </w:p>
    <w:p w14:paraId="3A1C1E0A" w14:textId="77777777" w:rsidR="00D1357E" w:rsidRDefault="00D1357E" w:rsidP="00D1357E">
      <w:pPr>
        <w:rPr>
          <w:b/>
          <w:sz w:val="2"/>
        </w:rPr>
      </w:pPr>
    </w:p>
    <w:p w14:paraId="63B926E5" w14:textId="77777777" w:rsidR="00D1357E" w:rsidRDefault="00D1357E" w:rsidP="00D1357E">
      <w:pPr>
        <w:rPr>
          <w:b/>
          <w:sz w:val="2"/>
        </w:rPr>
      </w:pPr>
    </w:p>
    <w:p w14:paraId="5116010C" w14:textId="77777777" w:rsidR="00D1357E" w:rsidRDefault="00D1357E" w:rsidP="00D1357E">
      <w:pPr>
        <w:rPr>
          <w:b/>
          <w:sz w:val="2"/>
        </w:rPr>
      </w:pPr>
    </w:p>
    <w:p w14:paraId="54330BBD" w14:textId="77777777" w:rsidR="00D1357E" w:rsidRDefault="00D1357E" w:rsidP="00D1357E">
      <w:pPr>
        <w:rPr>
          <w:b/>
          <w:color w:val="FF0000"/>
          <w:sz w:val="2"/>
        </w:rPr>
      </w:pPr>
    </w:p>
    <w:p w14:paraId="45563E75" w14:textId="77777777" w:rsidR="00D1357E" w:rsidRDefault="00D1357E" w:rsidP="00D1357E">
      <w:pPr>
        <w:rPr>
          <w:b/>
          <w:color w:val="FF0000"/>
          <w:sz w:val="2"/>
        </w:rPr>
      </w:pPr>
    </w:p>
    <w:p w14:paraId="18A6DE75" w14:textId="77777777" w:rsidR="00D1357E" w:rsidRDefault="00D1357E" w:rsidP="00D1357E">
      <w:pPr>
        <w:rPr>
          <w:b/>
          <w:sz w:val="2"/>
        </w:rPr>
      </w:pPr>
    </w:p>
    <w:p w14:paraId="54B0DAB6" w14:textId="3E00F5A1" w:rsidR="00D1357E" w:rsidRDefault="00D1357E" w:rsidP="00D1357E">
      <w:pPr>
        <w:pStyle w:val="Listeafsnit"/>
        <w:numPr>
          <w:ilvl w:val="1"/>
          <w:numId w:val="5"/>
        </w:numPr>
      </w:pPr>
      <w:r>
        <w:t xml:space="preserve">Tilsynsmyndigheden kan én gang årligt kræve, at virksomheden bekoster en støjmåling og /eller beregning til dokumentation af, at vilkår </w:t>
      </w:r>
      <w:r w:rsidR="004032AA">
        <w:t>4</w:t>
      </w:r>
      <w:r>
        <w:t>.1 er overholdt. Støjmålingen skal fortages, når virksomheden er i normal drift. Ommåling som følge af vilkårsoverskridelser regnes ikke med</w:t>
      </w:r>
      <w:r w:rsidR="009D5B68">
        <w:t>(eksisterende).</w:t>
      </w:r>
      <w:r>
        <w:t xml:space="preserve"> </w:t>
      </w:r>
    </w:p>
    <w:p w14:paraId="1FC35867" w14:textId="77777777" w:rsidR="00D1357E" w:rsidRDefault="00D1357E" w:rsidP="00D1357E">
      <w:pPr>
        <w:pStyle w:val="Listeafsnit"/>
        <w:ind w:left="792"/>
      </w:pPr>
    </w:p>
    <w:p w14:paraId="24232A8E" w14:textId="314430DC" w:rsidR="00D1357E" w:rsidRDefault="00D1357E" w:rsidP="00D1357E">
      <w:pPr>
        <w:pStyle w:val="Listeafsnit"/>
        <w:numPr>
          <w:ilvl w:val="1"/>
          <w:numId w:val="5"/>
        </w:numPr>
      </w:pPr>
      <w:r>
        <w:t>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udføre”miljømåling”. Laboratoriet skal være akkrediteret af DANAK, SWEDAC eller andre akkrediterende orginationer godken</w:t>
      </w:r>
      <w:r w:rsidR="00230FF4">
        <w:t>d</w:t>
      </w:r>
      <w:r>
        <w:t>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w:t>
      </w:r>
      <w:r w:rsidR="009D5B68">
        <w:t xml:space="preserve"> (eksisterende).</w:t>
      </w:r>
    </w:p>
    <w:p w14:paraId="742459D5" w14:textId="77777777" w:rsidR="00D1357E" w:rsidRDefault="00D1357E" w:rsidP="00D1357E"/>
    <w:p w14:paraId="31972ED3" w14:textId="6264B629" w:rsidR="00D1357E" w:rsidRDefault="00D1357E" w:rsidP="00D1357E">
      <w:pPr>
        <w:pStyle w:val="Listeafsnit"/>
        <w:numPr>
          <w:ilvl w:val="1"/>
          <w:numId w:val="5"/>
        </w:numPr>
      </w:pPr>
      <w:r>
        <w:t>Resultatet af målinger og beregninger skal fremsendes til tilsynsmyndigheden senest 3 måneder efter anmodningen er modtaget</w:t>
      </w:r>
      <w:r w:rsidR="00D20DCD">
        <w:t xml:space="preserve"> (eksisterende).</w:t>
      </w:r>
    </w:p>
    <w:p w14:paraId="0FEC249B" w14:textId="77777777" w:rsidR="00D1357E" w:rsidRDefault="00D1357E" w:rsidP="00D1357E"/>
    <w:p w14:paraId="7144FA83" w14:textId="77777777" w:rsidR="00D1357E" w:rsidRDefault="00D1357E" w:rsidP="00D1357E">
      <w:pPr>
        <w:numPr>
          <w:ilvl w:val="0"/>
          <w:numId w:val="5"/>
        </w:numPr>
        <w:spacing w:line="240" w:lineRule="auto"/>
        <w:rPr>
          <w:b/>
          <w:sz w:val="24"/>
        </w:rPr>
      </w:pPr>
      <w:bookmarkStart w:id="37" w:name="_Toc262808916"/>
      <w:bookmarkStart w:id="38" w:name="_Toc154289205"/>
      <w:bookmarkEnd w:id="33"/>
      <w:r>
        <w:rPr>
          <w:b/>
          <w:sz w:val="24"/>
        </w:rPr>
        <w:t>Affaldshåndtering</w:t>
      </w:r>
      <w:bookmarkEnd w:id="37"/>
      <w:bookmarkEnd w:id="38"/>
    </w:p>
    <w:p w14:paraId="7E4B7A3C" w14:textId="04862B7C" w:rsidR="00D1357E" w:rsidRPr="00903504" w:rsidRDefault="00D1357E" w:rsidP="00D1357E">
      <w:pPr>
        <w:numPr>
          <w:ilvl w:val="1"/>
          <w:numId w:val="5"/>
        </w:numPr>
        <w:spacing w:line="240" w:lineRule="auto"/>
        <w:rPr>
          <w:sz w:val="19"/>
        </w:rPr>
      </w:pPr>
      <w:r w:rsidRPr="00903504">
        <w:t>Virksomheden må kun modtage og opbevare de nævnte affaldstyper og mængder</w:t>
      </w:r>
      <w:r w:rsidR="009D5B68" w:rsidRPr="00903504">
        <w:t xml:space="preserve">, jf. bilag </w:t>
      </w:r>
      <w:r w:rsidR="00BB5DCE" w:rsidRPr="00903504">
        <w:t>2</w:t>
      </w:r>
      <w:r w:rsidRPr="00903504">
        <w:t>:</w:t>
      </w:r>
      <w:r w:rsidR="00BB5DCE" w:rsidRPr="00903504">
        <w:t xml:space="preserve"> (ændret)</w:t>
      </w:r>
      <w:r w:rsidRPr="00903504">
        <w:t xml:space="preserve"> </w:t>
      </w:r>
    </w:p>
    <w:p w14:paraId="26C58191" w14:textId="77777777" w:rsidR="00D1357E" w:rsidRDefault="00D1357E" w:rsidP="00D1357E">
      <w:pPr>
        <w:ind w:left="792"/>
      </w:pPr>
    </w:p>
    <w:p w14:paraId="02085173" w14:textId="279FCCA0" w:rsidR="00D1357E" w:rsidRDefault="00D1357E" w:rsidP="00D1357E">
      <w:pPr>
        <w:pStyle w:val="Typografi1"/>
        <w:numPr>
          <w:ilvl w:val="1"/>
          <w:numId w:val="5"/>
        </w:numPr>
      </w:pPr>
      <w:r>
        <w:t xml:space="preserve"> Jorden</w:t>
      </w:r>
      <w:r w:rsidR="009C7731">
        <w:t>/</w:t>
      </w:r>
      <w:r w:rsidR="009C7731" w:rsidRPr="00903504">
        <w:t>sediment</w:t>
      </w:r>
      <w:r w:rsidR="00903504" w:rsidRPr="00903504">
        <w:t>/boremudder</w:t>
      </w:r>
      <w:r w:rsidRPr="00903504">
        <w:t xml:space="preserve"> </w:t>
      </w:r>
      <w:r w:rsidR="00EA6E84">
        <w:t xml:space="preserve">skal </w:t>
      </w:r>
      <w:r>
        <w:t xml:space="preserve">være synligt mærket med skiltning </w:t>
      </w:r>
      <w:r w:rsidR="00A124C1">
        <w:t xml:space="preserve">med </w:t>
      </w:r>
      <w:r w:rsidR="002601B1">
        <w:t xml:space="preserve">nummer, som kan henføres til </w:t>
      </w:r>
      <w:r w:rsidR="00A124C1">
        <w:t>dato og oprindelse</w:t>
      </w:r>
      <w:r w:rsidR="00BB5DCE">
        <w:t xml:space="preserve"> </w:t>
      </w:r>
      <w:r w:rsidR="00BB5DCE" w:rsidRPr="00903504">
        <w:t>(ændret)</w:t>
      </w:r>
      <w:r w:rsidRPr="00903504">
        <w:t>.</w:t>
      </w:r>
    </w:p>
    <w:p w14:paraId="14295DFB" w14:textId="6842711D" w:rsidR="00A42DF7" w:rsidRPr="009C0AEE" w:rsidRDefault="00A42DF7" w:rsidP="00D1357E">
      <w:pPr>
        <w:pStyle w:val="Typografi1"/>
        <w:numPr>
          <w:ilvl w:val="1"/>
          <w:numId w:val="5"/>
        </w:numPr>
      </w:pPr>
      <w:r>
        <w:t>Jord</w:t>
      </w:r>
      <w:r w:rsidR="00903504">
        <w:t xml:space="preserve">, </w:t>
      </w:r>
      <w:r w:rsidR="009C7731" w:rsidRPr="009C0AEE">
        <w:t>sediment</w:t>
      </w:r>
      <w:r w:rsidR="00903504" w:rsidRPr="009C0AEE">
        <w:t xml:space="preserve"> og boremudder</w:t>
      </w:r>
      <w:r w:rsidR="009C7731" w:rsidRPr="009C0AEE">
        <w:t xml:space="preserve"> </w:t>
      </w:r>
      <w:r w:rsidRPr="009C0AEE">
        <w:t>fra forskellige opgravninger skal holdes adskilt</w:t>
      </w:r>
      <w:r w:rsidR="009D5B68" w:rsidRPr="009C0AEE">
        <w:t xml:space="preserve"> indtil kartering foreligger</w:t>
      </w:r>
      <w:r w:rsidR="00903504" w:rsidRPr="009C0AEE">
        <w:t>, dog må partier</w:t>
      </w:r>
      <w:r w:rsidR="00BB5DCE" w:rsidRPr="009C0AEE">
        <w:t xml:space="preserve"> </w:t>
      </w:r>
      <w:r w:rsidR="00903504" w:rsidRPr="009C0AEE">
        <w:t xml:space="preserve">under 1 tons blandes inden for samme affaldstype inden prøveudtagning </w:t>
      </w:r>
      <w:r w:rsidR="00BB5DCE" w:rsidRPr="009C0AEE">
        <w:t>(ændret)</w:t>
      </w:r>
      <w:r w:rsidRPr="009C0AEE">
        <w:t>.</w:t>
      </w:r>
    </w:p>
    <w:p w14:paraId="12071851" w14:textId="51E0222B" w:rsidR="00D1357E" w:rsidRDefault="00D1357E" w:rsidP="00D1357E">
      <w:pPr>
        <w:pStyle w:val="Typografi1"/>
        <w:numPr>
          <w:ilvl w:val="1"/>
          <w:numId w:val="5"/>
        </w:numPr>
        <w:spacing w:line="240" w:lineRule="auto"/>
      </w:pPr>
      <w:r>
        <w:t xml:space="preserve">Prøvetagning og indsendelse af prøver til analyser af jordpartier skal ske </w:t>
      </w:r>
      <w:r w:rsidRPr="00903504">
        <w:t xml:space="preserve">hurtigst muligt og senest </w:t>
      </w:r>
      <w:r w:rsidR="009D5B68" w:rsidRPr="00903504">
        <w:t xml:space="preserve">1 måned </w:t>
      </w:r>
      <w:r w:rsidRPr="00903504">
        <w:t>dage efter modtagelsen</w:t>
      </w:r>
      <w:r w:rsidR="00BB5DCE" w:rsidRPr="00903504">
        <w:t xml:space="preserve"> (Ændret)</w:t>
      </w:r>
      <w:r w:rsidRPr="00903504">
        <w:t>.</w:t>
      </w:r>
    </w:p>
    <w:p w14:paraId="353C9366" w14:textId="21FC59F6" w:rsidR="00D1357E" w:rsidRDefault="00D1357E" w:rsidP="00D1357E">
      <w:pPr>
        <w:pStyle w:val="Typografi1"/>
        <w:numPr>
          <w:ilvl w:val="1"/>
          <w:numId w:val="5"/>
        </w:numPr>
        <w:spacing w:line="240" w:lineRule="auto"/>
      </w:pPr>
      <w:r>
        <w:t>Viser analyser, at jordparti</w:t>
      </w:r>
      <w:r w:rsidR="009C7731" w:rsidRPr="00903504">
        <w:t>/sediment</w:t>
      </w:r>
      <w:r w:rsidR="00903504" w:rsidRPr="00903504">
        <w:t>/boremudder</w:t>
      </w:r>
      <w:r w:rsidR="009C7731" w:rsidRPr="00903504">
        <w:t xml:space="preserve"> </w:t>
      </w:r>
      <w:r w:rsidRPr="00903504">
        <w:t>overskrider grænseværdien for</w:t>
      </w:r>
      <w:r w:rsidR="00A124C1" w:rsidRPr="00903504">
        <w:t xml:space="preserve"> letter</w:t>
      </w:r>
      <w:r w:rsidR="003F0820" w:rsidRPr="00903504">
        <w:t>e</w:t>
      </w:r>
      <w:r w:rsidRPr="00903504">
        <w:t xml:space="preserve"> foruren</w:t>
      </w:r>
      <w:r w:rsidR="00EA6E84" w:rsidRPr="00903504">
        <w:t>e</w:t>
      </w:r>
      <w:r w:rsidRPr="00903504">
        <w:t xml:space="preserve">t jord (kategori </w:t>
      </w:r>
      <w:r w:rsidR="00A124C1" w:rsidRPr="00903504">
        <w:t>2</w:t>
      </w:r>
      <w:r w:rsidRPr="00903504">
        <w:t xml:space="preserve"> jord</w:t>
      </w:r>
      <w:r w:rsidR="004960C1" w:rsidRPr="00903504">
        <w:t>, jf. bilag 3</w:t>
      </w:r>
      <w:r w:rsidRPr="00903504">
        <w:t>), skal partiet til godkendt modtager hurtigst mulig</w:t>
      </w:r>
      <w:r w:rsidR="003F0820" w:rsidRPr="00903504">
        <w:t>t</w:t>
      </w:r>
      <w:r w:rsidRPr="00903504">
        <w:t xml:space="preserve"> og senest 1 </w:t>
      </w:r>
      <w:r w:rsidR="009D5B68" w:rsidRPr="00903504">
        <w:t>måned</w:t>
      </w:r>
      <w:r w:rsidRPr="00903504">
        <w:t xml:space="preserve"> efter modtagelse af analyseresultatet</w:t>
      </w:r>
      <w:r w:rsidR="00BB5DCE" w:rsidRPr="00903504">
        <w:t xml:space="preserve"> (ændret)</w:t>
      </w:r>
      <w:r w:rsidRPr="00903504">
        <w:t>.</w:t>
      </w:r>
    </w:p>
    <w:p w14:paraId="6FEF7DD4" w14:textId="7C8DF4F7" w:rsidR="00D1357E" w:rsidRPr="00903504" w:rsidRDefault="00D1357E" w:rsidP="00D1357E">
      <w:pPr>
        <w:pStyle w:val="Typografi1"/>
        <w:numPr>
          <w:ilvl w:val="1"/>
          <w:numId w:val="5"/>
        </w:numPr>
        <w:spacing w:line="240" w:lineRule="auto"/>
      </w:pPr>
      <w:r w:rsidRPr="00903504">
        <w:lastRenderedPageBreak/>
        <w:t>Hvis pladsen modtager jordpartier</w:t>
      </w:r>
      <w:r w:rsidR="009C7731" w:rsidRPr="00903504">
        <w:t xml:space="preserve"> eller affald</w:t>
      </w:r>
      <w:r w:rsidRPr="00903504">
        <w:t>, der ikke e</w:t>
      </w:r>
      <w:r w:rsidR="00C14926" w:rsidRPr="00903504">
        <w:t xml:space="preserve">r omfattet af denne godkendelse </w:t>
      </w:r>
      <w:r w:rsidRPr="00903504">
        <w:t>(tydeligt eller stærkt forurenet jord), skal det afvises og</w:t>
      </w:r>
      <w:r w:rsidR="003F0820" w:rsidRPr="00903504">
        <w:t xml:space="preserve"> køres</w:t>
      </w:r>
      <w:r w:rsidRPr="00903504">
        <w:t xml:space="preserve"> direkte til godkendt modtager. Hvis det alligevel er blevet aflæsset, skal det overdækkes og bortskaffes hurtigst muligt og inden </w:t>
      </w:r>
      <w:r w:rsidR="002601B1" w:rsidRPr="00903504">
        <w:t>14</w:t>
      </w:r>
      <w:r w:rsidRPr="00903504">
        <w:t xml:space="preserve"> arbejdsdag</w:t>
      </w:r>
      <w:r w:rsidR="00BB5DCE" w:rsidRPr="00903504">
        <w:t xml:space="preserve"> (ændret)</w:t>
      </w:r>
      <w:r w:rsidRPr="00903504">
        <w:t>.</w:t>
      </w:r>
    </w:p>
    <w:p w14:paraId="51BB1CAF" w14:textId="1521860F" w:rsidR="00D1357E" w:rsidRPr="00903504" w:rsidRDefault="002D26B7" w:rsidP="00D1357E">
      <w:pPr>
        <w:pStyle w:val="Typografi1"/>
        <w:numPr>
          <w:ilvl w:val="1"/>
          <w:numId w:val="5"/>
        </w:numPr>
        <w:spacing w:line="240" w:lineRule="auto"/>
      </w:pPr>
      <w:r w:rsidRPr="00903504">
        <w:t xml:space="preserve"> De enkelte j</w:t>
      </w:r>
      <w:r w:rsidR="00D1357E" w:rsidRPr="00903504">
        <w:t>ordpartier</w:t>
      </w:r>
      <w:r w:rsidR="00903504" w:rsidRPr="00903504">
        <w:t>,</w:t>
      </w:r>
      <w:r w:rsidR="009C7731" w:rsidRPr="00903504">
        <w:t xml:space="preserve"> sediment</w:t>
      </w:r>
      <w:r w:rsidR="00903504" w:rsidRPr="00903504">
        <w:t xml:space="preserve"> og boremudder </w:t>
      </w:r>
      <w:r w:rsidR="00D1357E" w:rsidRPr="00903504">
        <w:t xml:space="preserve">må højst ligge </w:t>
      </w:r>
      <w:r w:rsidR="00A124C1" w:rsidRPr="00903504">
        <w:t>1</w:t>
      </w:r>
      <w:r w:rsidR="00D1357E" w:rsidRPr="00903504">
        <w:t xml:space="preserve"> </w:t>
      </w:r>
      <w:r w:rsidR="00A124C1" w:rsidRPr="00903504">
        <w:t>år</w:t>
      </w:r>
      <w:r w:rsidR="00D1357E" w:rsidRPr="00903504">
        <w:t xml:space="preserve"> på ka</w:t>
      </w:r>
      <w:r w:rsidR="00CB6C40" w:rsidRPr="00903504">
        <w:t>r</w:t>
      </w:r>
      <w:r w:rsidR="00D1357E" w:rsidRPr="00903504">
        <w:t>teringspladsen</w:t>
      </w:r>
      <w:r w:rsidR="00BB5DCE" w:rsidRPr="00903504">
        <w:t xml:space="preserve"> (ændret)</w:t>
      </w:r>
      <w:r w:rsidR="00D1357E" w:rsidRPr="00903504">
        <w:t>.</w:t>
      </w:r>
    </w:p>
    <w:p w14:paraId="2B39B990" w14:textId="42209E9A" w:rsidR="009C7731" w:rsidRPr="00903504" w:rsidRDefault="009C7731" w:rsidP="00D1357E">
      <w:pPr>
        <w:pStyle w:val="Typografi1"/>
        <w:numPr>
          <w:ilvl w:val="1"/>
          <w:numId w:val="5"/>
        </w:numPr>
        <w:spacing w:line="240" w:lineRule="auto"/>
      </w:pPr>
      <w:r w:rsidRPr="00903504">
        <w:t>Der må kun neddeles rene sortere</w:t>
      </w:r>
      <w:r w:rsidR="00EA0A60" w:rsidRPr="00903504">
        <w:t>de</w:t>
      </w:r>
      <w:r w:rsidRPr="00903504">
        <w:t xml:space="preserve"> materiale</w:t>
      </w:r>
      <w:r w:rsidR="00903504" w:rsidRPr="00903504">
        <w:t>r</w:t>
      </w:r>
      <w:r w:rsidR="00BB5DCE" w:rsidRPr="00903504">
        <w:t xml:space="preserve"> (Nyt)</w:t>
      </w:r>
      <w:r w:rsidRPr="00903504">
        <w:t xml:space="preserve">. </w:t>
      </w:r>
    </w:p>
    <w:p w14:paraId="4D9DFD23" w14:textId="77777777" w:rsidR="00D1357E" w:rsidRDefault="00D1357E" w:rsidP="00D1357E">
      <w:pPr>
        <w:numPr>
          <w:ilvl w:val="0"/>
          <w:numId w:val="5"/>
        </w:numPr>
        <w:spacing w:line="240" w:lineRule="auto"/>
        <w:rPr>
          <w:b/>
          <w:sz w:val="24"/>
        </w:rPr>
      </w:pPr>
      <w:r>
        <w:rPr>
          <w:b/>
          <w:sz w:val="24"/>
        </w:rPr>
        <w:t>Driftsjournal</w:t>
      </w:r>
    </w:p>
    <w:p w14:paraId="41050659" w14:textId="3FEF56D9" w:rsidR="00D1357E" w:rsidRPr="00903504" w:rsidRDefault="00D1357E" w:rsidP="00D1357E">
      <w:pPr>
        <w:pStyle w:val="Typografi1"/>
        <w:numPr>
          <w:ilvl w:val="1"/>
          <w:numId w:val="5"/>
        </w:numPr>
      </w:pPr>
      <w:r w:rsidRPr="00903504">
        <w:t>Virksomheden skal føre en driftsjournal med angivelse af hvert jord</w:t>
      </w:r>
      <w:r w:rsidR="009C7731" w:rsidRPr="00903504">
        <w:t xml:space="preserve"> eller affalds</w:t>
      </w:r>
      <w:r w:rsidRPr="00903504">
        <w:t>parti</w:t>
      </w:r>
      <w:r w:rsidR="009C7731" w:rsidRPr="00903504">
        <w:t>:</w:t>
      </w:r>
    </w:p>
    <w:p w14:paraId="78D16DFA" w14:textId="77777777" w:rsidR="00230FF4" w:rsidRDefault="00230FF4" w:rsidP="00D1357E">
      <w:pPr>
        <w:pStyle w:val="Typografi1"/>
        <w:numPr>
          <w:ilvl w:val="0"/>
          <w:numId w:val="7"/>
        </w:numPr>
      </w:pPr>
      <w:r>
        <w:t>Oprindelse, mængde og</w:t>
      </w:r>
      <w:r w:rsidR="00D1357E">
        <w:t xml:space="preserve"> modtagelsesdato </w:t>
      </w:r>
    </w:p>
    <w:p w14:paraId="1575145F" w14:textId="77777777" w:rsidR="00D1357E" w:rsidRDefault="00D1357E" w:rsidP="00D1357E">
      <w:pPr>
        <w:pStyle w:val="Typografi1"/>
        <w:numPr>
          <w:ilvl w:val="0"/>
          <w:numId w:val="7"/>
        </w:numPr>
      </w:pPr>
      <w:r>
        <w:t>Prøveantal og dato samt analyseresultater og heraf forureningskategori.</w:t>
      </w:r>
    </w:p>
    <w:p w14:paraId="479B406D" w14:textId="77777777" w:rsidR="00D1357E" w:rsidRDefault="00D1357E" w:rsidP="00D1357E">
      <w:pPr>
        <w:pStyle w:val="Typografi1"/>
        <w:numPr>
          <w:ilvl w:val="0"/>
          <w:numId w:val="7"/>
        </w:numPr>
      </w:pPr>
      <w:r>
        <w:t>Bortskaffelsesdato og modtager/anvendelse.</w:t>
      </w:r>
    </w:p>
    <w:p w14:paraId="2A036D1E" w14:textId="7E46EE5D" w:rsidR="00D1357E" w:rsidRPr="00903504" w:rsidRDefault="00D1357E" w:rsidP="00D1357E">
      <w:pPr>
        <w:pStyle w:val="Typografi1"/>
        <w:numPr>
          <w:ilvl w:val="0"/>
          <w:numId w:val="7"/>
        </w:numPr>
      </w:pPr>
      <w:r>
        <w:t xml:space="preserve">Afvigelser i driften, herunder modtagelse af partier, der ikke er omfattet af </w:t>
      </w:r>
      <w:r w:rsidRPr="00903504">
        <w:t>godkendelsen</w:t>
      </w:r>
      <w:r w:rsidR="00BB5DCE" w:rsidRPr="00903504">
        <w:t xml:space="preserve"> (ændret)</w:t>
      </w:r>
      <w:r w:rsidRPr="00903504">
        <w:t>.</w:t>
      </w:r>
    </w:p>
    <w:p w14:paraId="607DD15E" w14:textId="4F424E56" w:rsidR="00D1357E" w:rsidRDefault="00D1357E" w:rsidP="00D1357E">
      <w:pPr>
        <w:pStyle w:val="Typografi1"/>
        <w:numPr>
          <w:ilvl w:val="1"/>
          <w:numId w:val="5"/>
        </w:numPr>
      </w:pPr>
      <w:r>
        <w:t>Drifts</w:t>
      </w:r>
      <w:r w:rsidR="002B738E">
        <w:t xml:space="preserve">journalen skal opbevares </w:t>
      </w:r>
      <w:r w:rsidR="00613E31">
        <w:t>og</w:t>
      </w:r>
      <w:r>
        <w:t xml:space="preserve"> være tilgængelig for tilsynsmyndigheden ved tilsyn eller tilsendes efter anmodning i mindst </w:t>
      </w:r>
      <w:r w:rsidR="00A124C1">
        <w:t>5</w:t>
      </w:r>
      <w:r>
        <w:t>. år</w:t>
      </w:r>
      <w:r w:rsidR="00BB5DCE">
        <w:t xml:space="preserve"> (</w:t>
      </w:r>
      <w:r w:rsidR="00BB5DCE" w:rsidRPr="00BB5DCE">
        <w:t>eksisterende)</w:t>
      </w:r>
      <w:r>
        <w:t>.</w:t>
      </w:r>
    </w:p>
    <w:p w14:paraId="55D5E933" w14:textId="77777777" w:rsidR="00D1357E" w:rsidRDefault="00D1357E" w:rsidP="00D1357E">
      <w:pPr>
        <w:pStyle w:val="Vilkrstekst"/>
        <w:spacing w:before="0" w:after="270" w:line="270" w:lineRule="atLeast"/>
        <w:ind w:left="792"/>
      </w:pPr>
    </w:p>
    <w:p w14:paraId="0A603281" w14:textId="77777777" w:rsidR="00D1357E" w:rsidRDefault="00D1357E" w:rsidP="00D1357E">
      <w:pPr>
        <w:numPr>
          <w:ilvl w:val="0"/>
          <w:numId w:val="5"/>
        </w:numPr>
        <w:spacing w:line="240" w:lineRule="auto"/>
        <w:rPr>
          <w:b/>
          <w:sz w:val="24"/>
        </w:rPr>
      </w:pPr>
      <w:bookmarkStart w:id="39" w:name="_Toc262808928"/>
      <w:bookmarkStart w:id="40" w:name="_Toc154289215"/>
      <w:r>
        <w:rPr>
          <w:b/>
          <w:sz w:val="24"/>
        </w:rPr>
        <w:t>Foranstaltninger ved lukning</w:t>
      </w:r>
      <w:bookmarkEnd w:id="39"/>
      <w:bookmarkEnd w:id="40"/>
    </w:p>
    <w:p w14:paraId="277E44B3" w14:textId="68ED3911" w:rsidR="00D1357E" w:rsidRPr="00537C6B" w:rsidRDefault="00D1357E" w:rsidP="00D1357E">
      <w:pPr>
        <w:numPr>
          <w:ilvl w:val="1"/>
          <w:numId w:val="5"/>
        </w:numPr>
        <w:spacing w:line="240" w:lineRule="auto"/>
        <w:rPr>
          <w:rStyle w:val="Typografi1Tegn"/>
          <w:rFonts w:eastAsiaTheme="minorHAnsi"/>
        </w:rPr>
      </w:pPr>
      <w:r>
        <w:rPr>
          <w:rStyle w:val="Typografi1Tegn"/>
          <w:rFonts w:eastAsiaTheme="minorHAnsi"/>
        </w:rPr>
        <w:t xml:space="preserve">Virksomheden skal ved nedlukning </w:t>
      </w:r>
      <w:r w:rsidR="00C14926">
        <w:rPr>
          <w:rStyle w:val="Typografi1Tegn"/>
          <w:rFonts w:eastAsiaTheme="minorHAnsi"/>
        </w:rPr>
        <w:t xml:space="preserve">af karteringspladsen </w:t>
      </w:r>
      <w:r w:rsidR="004F47A3">
        <w:rPr>
          <w:rStyle w:val="Typografi1Tegn"/>
          <w:rFonts w:eastAsiaTheme="minorHAnsi"/>
        </w:rPr>
        <w:t xml:space="preserve">bortskaffe </w:t>
      </w:r>
      <w:r w:rsidR="00C14926" w:rsidRPr="00BB5DCE">
        <w:rPr>
          <w:rStyle w:val="Typografi1Tegn"/>
          <w:rFonts w:eastAsiaTheme="minorHAnsi"/>
        </w:rPr>
        <w:t>jord</w:t>
      </w:r>
      <w:r w:rsidRPr="00BB5DCE">
        <w:rPr>
          <w:rStyle w:val="Typografi1Tegn"/>
          <w:rFonts w:eastAsiaTheme="minorHAnsi"/>
        </w:rPr>
        <w:t>oplagt</w:t>
      </w:r>
      <w:r>
        <w:rPr>
          <w:rStyle w:val="Typografi1Tegn"/>
          <w:rFonts w:eastAsiaTheme="minorHAnsi"/>
        </w:rPr>
        <w:t xml:space="preserve"> </w:t>
      </w:r>
      <w:r w:rsidR="00BB5DCE">
        <w:rPr>
          <w:rStyle w:val="Typografi1Tegn"/>
          <w:rFonts w:eastAsiaTheme="minorHAnsi"/>
        </w:rPr>
        <w:t xml:space="preserve">og </w:t>
      </w:r>
      <w:r w:rsidR="00EA0A60" w:rsidRPr="00537C6B">
        <w:rPr>
          <w:rStyle w:val="Typografi1Tegn"/>
          <w:rFonts w:eastAsiaTheme="minorHAnsi"/>
        </w:rPr>
        <w:t>affald</w:t>
      </w:r>
      <w:r w:rsidR="00E916AC" w:rsidRPr="00537C6B">
        <w:rPr>
          <w:rStyle w:val="Typografi1Tegn"/>
          <w:rFonts w:eastAsiaTheme="minorHAnsi"/>
        </w:rPr>
        <w:t>s</w:t>
      </w:r>
      <w:r w:rsidR="00EA0A60" w:rsidRPr="00537C6B">
        <w:rPr>
          <w:rStyle w:val="Typografi1Tegn"/>
          <w:rFonts w:eastAsiaTheme="minorHAnsi"/>
        </w:rPr>
        <w:t>oplag</w:t>
      </w:r>
      <w:r w:rsidR="00BB5DCE" w:rsidRPr="00537C6B">
        <w:rPr>
          <w:rStyle w:val="Typografi1Tegn"/>
          <w:rFonts w:eastAsiaTheme="minorHAnsi"/>
        </w:rPr>
        <w:t xml:space="preserve"> </w:t>
      </w:r>
      <w:r w:rsidRPr="00537C6B">
        <w:rPr>
          <w:rStyle w:val="Typografi1Tegn"/>
          <w:rFonts w:eastAsiaTheme="minorHAnsi"/>
        </w:rPr>
        <w:t>til godkendt modtager</w:t>
      </w:r>
      <w:r w:rsidR="00BB5DCE" w:rsidRPr="00537C6B">
        <w:rPr>
          <w:rStyle w:val="Typografi1Tegn"/>
          <w:rFonts w:eastAsiaTheme="minorHAnsi"/>
        </w:rPr>
        <w:t xml:space="preserve"> (ændret)</w:t>
      </w:r>
      <w:r w:rsidR="004A3133" w:rsidRPr="00537C6B">
        <w:rPr>
          <w:rStyle w:val="Typografi1Tegn"/>
          <w:rFonts w:eastAsiaTheme="minorHAnsi"/>
        </w:rPr>
        <w:t>.</w:t>
      </w:r>
      <w:r w:rsidR="00C14926" w:rsidRPr="00537C6B">
        <w:rPr>
          <w:rStyle w:val="Typografi1Tegn"/>
          <w:rFonts w:eastAsiaTheme="minorHAnsi"/>
        </w:rPr>
        <w:t xml:space="preserve"> </w:t>
      </w:r>
    </w:p>
    <w:p w14:paraId="321E4598" w14:textId="77777777" w:rsidR="00D1357E" w:rsidRPr="00C14926" w:rsidRDefault="00D1357E" w:rsidP="00D1357E">
      <w:pPr>
        <w:spacing w:line="240" w:lineRule="auto"/>
        <w:ind w:left="792"/>
        <w:rPr>
          <w:rStyle w:val="Typografi1Tegn"/>
          <w:rFonts w:eastAsiaTheme="minorHAnsi"/>
        </w:rPr>
      </w:pPr>
    </w:p>
    <w:p w14:paraId="4E60A565" w14:textId="77777777" w:rsidR="00D1357E" w:rsidRDefault="00C14926" w:rsidP="00D1357E">
      <w:pPr>
        <w:numPr>
          <w:ilvl w:val="1"/>
          <w:numId w:val="5"/>
        </w:numPr>
        <w:spacing w:line="240" w:lineRule="auto"/>
      </w:pPr>
      <w:r>
        <w:rPr>
          <w:rFonts w:ascii="Verdana" w:hAnsi="Verdana"/>
          <w:sz w:val="19"/>
          <w:szCs w:val="19"/>
        </w:rPr>
        <w:t>Tilsynsmyndigheden skal senest 1</w:t>
      </w:r>
      <w:r w:rsidR="002D26B7">
        <w:rPr>
          <w:rFonts w:ascii="Verdana" w:hAnsi="Verdana"/>
          <w:sz w:val="19"/>
          <w:szCs w:val="19"/>
        </w:rPr>
        <w:t xml:space="preserve"> </w:t>
      </w:r>
      <w:r>
        <w:rPr>
          <w:rFonts w:ascii="Verdana" w:hAnsi="Verdana"/>
          <w:sz w:val="19"/>
          <w:szCs w:val="19"/>
        </w:rPr>
        <w:t>mån</w:t>
      </w:r>
      <w:r w:rsidR="0026439A">
        <w:rPr>
          <w:rFonts w:ascii="Verdana" w:hAnsi="Verdana"/>
          <w:sz w:val="19"/>
          <w:szCs w:val="19"/>
        </w:rPr>
        <w:t>e</w:t>
      </w:r>
      <w:r>
        <w:rPr>
          <w:rFonts w:ascii="Verdana" w:hAnsi="Verdana"/>
          <w:sz w:val="19"/>
          <w:szCs w:val="19"/>
        </w:rPr>
        <w:t>d efter nedlukning have besked, så der kan udføres et lukke tilsyn.</w:t>
      </w:r>
    </w:p>
    <w:bookmarkEnd w:id="29"/>
    <w:p w14:paraId="6CB5F0FA" w14:textId="009DAC25" w:rsidR="008E389E" w:rsidRDefault="008E389E">
      <w:pPr>
        <w:spacing w:after="200"/>
      </w:pPr>
      <w:r>
        <w:br w:type="page"/>
      </w:r>
    </w:p>
    <w:p w14:paraId="4CD04526" w14:textId="189EBE89" w:rsidR="008E389E" w:rsidRPr="008E389E" w:rsidRDefault="008E389E" w:rsidP="008E389E">
      <w:pPr>
        <w:keepNext/>
        <w:tabs>
          <w:tab w:val="left" w:pos="851"/>
        </w:tabs>
        <w:spacing w:before="360" w:after="60" w:line="240" w:lineRule="auto"/>
        <w:outlineLvl w:val="0"/>
        <w:rPr>
          <w:rFonts w:ascii="Verdana" w:eastAsia="Times New Roman" w:hAnsi="Verdana" w:cs="Times New Roman"/>
          <w:b/>
          <w:bCs/>
          <w:kern w:val="32"/>
          <w:sz w:val="32"/>
          <w:szCs w:val="32"/>
          <w:lang w:eastAsia="da-DK"/>
        </w:rPr>
      </w:pPr>
      <w:r w:rsidRPr="008E389E">
        <w:rPr>
          <w:rFonts w:ascii="Verdana" w:eastAsia="Times New Roman" w:hAnsi="Verdana" w:cs="Times New Roman"/>
          <w:b/>
          <w:bCs/>
          <w:kern w:val="32"/>
          <w:sz w:val="32"/>
          <w:szCs w:val="32"/>
          <w:lang w:eastAsia="da-DK"/>
        </w:rPr>
        <w:lastRenderedPageBreak/>
        <w:t xml:space="preserve">Bilag </w:t>
      </w:r>
      <w:r>
        <w:rPr>
          <w:rFonts w:ascii="Verdana" w:eastAsia="Times New Roman" w:hAnsi="Verdana" w:cs="Times New Roman"/>
          <w:b/>
          <w:bCs/>
          <w:kern w:val="32"/>
          <w:sz w:val="32"/>
          <w:szCs w:val="32"/>
          <w:lang w:eastAsia="da-DK"/>
        </w:rPr>
        <w:t>1</w:t>
      </w:r>
      <w:r w:rsidRPr="008E389E">
        <w:rPr>
          <w:rFonts w:ascii="Verdana" w:eastAsia="Times New Roman" w:hAnsi="Verdana" w:cs="Times New Roman"/>
          <w:b/>
          <w:bCs/>
          <w:kern w:val="32"/>
          <w:sz w:val="32"/>
          <w:szCs w:val="32"/>
          <w:lang w:eastAsia="da-DK"/>
        </w:rPr>
        <w:t xml:space="preserve">: </w:t>
      </w:r>
      <w:r>
        <w:rPr>
          <w:rFonts w:ascii="Verdana" w:eastAsia="Times New Roman" w:hAnsi="Verdana" w:cs="Times New Roman"/>
          <w:b/>
          <w:bCs/>
          <w:kern w:val="32"/>
          <w:sz w:val="32"/>
          <w:szCs w:val="32"/>
          <w:lang w:eastAsia="da-DK"/>
        </w:rPr>
        <w:t xml:space="preserve">Situationsplan </w:t>
      </w:r>
    </w:p>
    <w:p w14:paraId="7E587DD6" w14:textId="2553F1FB" w:rsidR="00537C6B" w:rsidRDefault="00537C6B">
      <w:pPr>
        <w:spacing w:after="200"/>
      </w:pPr>
      <w:r>
        <w:rPr>
          <w:noProof/>
        </w:rPr>
        <w:drawing>
          <wp:inline distT="0" distB="0" distL="0" distR="0" wp14:anchorId="2076F8DC" wp14:editId="7B1F502A">
            <wp:extent cx="6598569" cy="4629150"/>
            <wp:effectExtent l="0" t="0" r="0" b="0"/>
            <wp:docPr id="998355838" name="Billede 1" descr="Et billede, der indeholder tekst, kort, skærmbillede, Multimedie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55838" name="Billede 1" descr="Et billede, der indeholder tekst, kort, skærmbillede, Multimediesoftware&#10;&#10;Automatisk genereret beskrivelse"/>
                    <pic:cNvPicPr/>
                  </pic:nvPicPr>
                  <pic:blipFill rotWithShape="1">
                    <a:blip r:embed="rId17"/>
                    <a:srcRect l="13507" t="10807" r="13327" b="7060"/>
                    <a:stretch/>
                  </pic:blipFill>
                  <pic:spPr bwMode="auto">
                    <a:xfrm>
                      <a:off x="0" y="0"/>
                      <a:ext cx="6657393" cy="4670417"/>
                    </a:xfrm>
                    <a:prstGeom prst="rect">
                      <a:avLst/>
                    </a:prstGeom>
                    <a:ln>
                      <a:noFill/>
                    </a:ln>
                    <a:extLst>
                      <a:ext uri="{53640926-AAD7-44D8-BBD7-CCE9431645EC}">
                        <a14:shadowObscured xmlns:a14="http://schemas.microsoft.com/office/drawing/2010/main"/>
                      </a:ext>
                    </a:extLst>
                  </pic:spPr>
                </pic:pic>
              </a:graphicData>
            </a:graphic>
          </wp:inline>
        </w:drawing>
      </w:r>
    </w:p>
    <w:p w14:paraId="2CD59E7F" w14:textId="58DF01E4" w:rsidR="008E389E" w:rsidRDefault="008E389E">
      <w:pPr>
        <w:spacing w:after="200"/>
      </w:pPr>
      <w:r>
        <w:br w:type="page"/>
      </w:r>
    </w:p>
    <w:p w14:paraId="03EF0859" w14:textId="77777777" w:rsidR="008E389E" w:rsidRPr="008E389E" w:rsidRDefault="008E389E" w:rsidP="008E389E">
      <w:pPr>
        <w:keepNext/>
        <w:tabs>
          <w:tab w:val="left" w:pos="851"/>
        </w:tabs>
        <w:spacing w:before="360" w:after="60" w:line="240" w:lineRule="auto"/>
        <w:outlineLvl w:val="0"/>
        <w:rPr>
          <w:rFonts w:ascii="Verdana" w:eastAsia="Times New Roman" w:hAnsi="Verdana" w:cs="Times New Roman"/>
          <w:b/>
          <w:bCs/>
          <w:kern w:val="32"/>
          <w:sz w:val="32"/>
          <w:szCs w:val="32"/>
          <w:lang w:eastAsia="da-DK"/>
        </w:rPr>
      </w:pPr>
      <w:r w:rsidRPr="008E389E">
        <w:rPr>
          <w:rFonts w:ascii="Verdana" w:eastAsia="Times New Roman" w:hAnsi="Verdana" w:cs="Times New Roman"/>
          <w:b/>
          <w:bCs/>
          <w:kern w:val="32"/>
          <w:sz w:val="32"/>
          <w:szCs w:val="32"/>
          <w:lang w:eastAsia="da-DK"/>
        </w:rPr>
        <w:lastRenderedPageBreak/>
        <w:t>Bilag 2: Godkendte affaldstyper</w:t>
      </w:r>
    </w:p>
    <w:p w14:paraId="041FF1BD" w14:textId="77777777" w:rsidR="008E389E" w:rsidRDefault="008E389E" w:rsidP="008E389E">
      <w:pPr>
        <w:spacing w:after="200"/>
        <w:rPr>
          <w:rFonts w:ascii="Verdana" w:eastAsia="Times New Roman" w:hAnsi="Verdana" w:cs="Arial"/>
          <w:sz w:val="19"/>
          <w:szCs w:val="19"/>
        </w:rPr>
      </w:pPr>
      <w:r w:rsidRPr="008E389E">
        <w:rPr>
          <w:rFonts w:ascii="Verdana" w:eastAsia="Times New Roman" w:hAnsi="Verdana" w:cs="Arial"/>
          <w:sz w:val="19"/>
          <w:szCs w:val="19"/>
        </w:rPr>
        <w:t>Ikke farligt affald:</w:t>
      </w:r>
    </w:p>
    <w:tbl>
      <w:tblPr>
        <w:tblW w:w="9574" w:type="dxa"/>
        <w:tblInd w:w="55" w:type="dxa"/>
        <w:tblCellMar>
          <w:left w:w="70" w:type="dxa"/>
          <w:right w:w="70" w:type="dxa"/>
        </w:tblCellMar>
        <w:tblLook w:val="04A0" w:firstRow="1" w:lastRow="0" w:firstColumn="1" w:lastColumn="0" w:noHBand="0" w:noVBand="1"/>
      </w:tblPr>
      <w:tblGrid>
        <w:gridCol w:w="2629"/>
        <w:gridCol w:w="2835"/>
        <w:gridCol w:w="1270"/>
        <w:gridCol w:w="1816"/>
        <w:gridCol w:w="1024"/>
      </w:tblGrid>
      <w:tr w:rsidR="002A17E2" w:rsidRPr="00AE6CEE" w14:paraId="2CC709B4" w14:textId="7DD6C3B3" w:rsidTr="00AB7817">
        <w:trPr>
          <w:trHeight w:val="561"/>
          <w:tblHeader/>
        </w:trPr>
        <w:tc>
          <w:tcPr>
            <w:tcW w:w="2629"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528A2B85" w14:textId="77777777" w:rsidR="002A17E2" w:rsidRPr="00AE6CEE" w:rsidRDefault="002A17E2" w:rsidP="002A17E2">
            <w:pPr>
              <w:jc w:val="center"/>
              <w:rPr>
                <w:rFonts w:ascii="Verdana" w:hAnsi="Verdana" w:cs="Arial"/>
                <w:b/>
                <w:bCs/>
                <w:sz w:val="16"/>
                <w:szCs w:val="16"/>
              </w:rPr>
            </w:pPr>
            <w:r w:rsidRPr="00AE6CEE">
              <w:rPr>
                <w:rFonts w:cs="Arial"/>
                <w:b/>
                <w:bCs/>
                <w:sz w:val="16"/>
                <w:szCs w:val="16"/>
              </w:rPr>
              <w:t xml:space="preserve">Fraktioner </w:t>
            </w:r>
          </w:p>
        </w:tc>
        <w:tc>
          <w:tcPr>
            <w:tcW w:w="2835"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19B45E9E" w14:textId="77777777" w:rsidR="002A17E2" w:rsidRPr="00AE6CEE" w:rsidRDefault="002A17E2" w:rsidP="002A17E2">
            <w:pPr>
              <w:jc w:val="center"/>
              <w:rPr>
                <w:rFonts w:ascii="Verdana" w:hAnsi="Verdana" w:cs="Arial"/>
                <w:b/>
                <w:bCs/>
                <w:sz w:val="16"/>
                <w:szCs w:val="16"/>
              </w:rPr>
            </w:pPr>
            <w:r w:rsidRPr="00AE6CEE">
              <w:rPr>
                <w:rFonts w:cs="Arial"/>
                <w:b/>
                <w:bCs/>
                <w:sz w:val="16"/>
                <w:szCs w:val="16"/>
              </w:rPr>
              <w:t>Betegnelser</w:t>
            </w:r>
          </w:p>
        </w:tc>
        <w:tc>
          <w:tcPr>
            <w:tcW w:w="1270"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79E89F2" w14:textId="77777777" w:rsidR="002A17E2" w:rsidRPr="00AE6CEE" w:rsidRDefault="002A17E2" w:rsidP="002A17E2">
            <w:pPr>
              <w:jc w:val="center"/>
              <w:rPr>
                <w:rFonts w:ascii="Verdana" w:hAnsi="Verdana" w:cs="Arial"/>
                <w:b/>
                <w:bCs/>
                <w:sz w:val="16"/>
                <w:szCs w:val="16"/>
              </w:rPr>
            </w:pPr>
            <w:r w:rsidRPr="00AE6CEE">
              <w:rPr>
                <w:rFonts w:cs="Arial"/>
                <w:b/>
                <w:bCs/>
                <w:sz w:val="16"/>
                <w:szCs w:val="16"/>
              </w:rPr>
              <w:t>EAK-koder</w:t>
            </w:r>
          </w:p>
        </w:tc>
        <w:tc>
          <w:tcPr>
            <w:tcW w:w="1816"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777DB649" w14:textId="27497E82" w:rsidR="002A17E2" w:rsidRPr="00AE6CEE" w:rsidRDefault="002A17E2" w:rsidP="002A17E2">
            <w:pPr>
              <w:jc w:val="center"/>
              <w:rPr>
                <w:rFonts w:ascii="Verdana" w:hAnsi="Verdana" w:cs="Arial"/>
                <w:b/>
                <w:bCs/>
                <w:sz w:val="16"/>
                <w:szCs w:val="16"/>
              </w:rPr>
            </w:pPr>
            <w:r w:rsidRPr="00AE6CEE">
              <w:rPr>
                <w:rFonts w:cs="Arial"/>
                <w:b/>
                <w:bCs/>
                <w:sz w:val="16"/>
                <w:szCs w:val="16"/>
              </w:rPr>
              <w:t xml:space="preserve">Oplaringsmåde og sted </w:t>
            </w:r>
          </w:p>
        </w:tc>
        <w:tc>
          <w:tcPr>
            <w:tcW w:w="1024" w:type="dxa"/>
            <w:tcBorders>
              <w:top w:val="single" w:sz="8" w:space="0" w:color="auto"/>
              <w:left w:val="single" w:sz="4" w:space="0" w:color="auto"/>
              <w:bottom w:val="single" w:sz="4" w:space="0" w:color="auto"/>
              <w:right w:val="single" w:sz="4" w:space="0" w:color="auto"/>
            </w:tcBorders>
            <w:shd w:val="clear" w:color="auto" w:fill="C0C0C0"/>
            <w:vAlign w:val="center"/>
          </w:tcPr>
          <w:p w14:paraId="10902FF5" w14:textId="77777777" w:rsidR="002A17E2" w:rsidRPr="00AE6CEE" w:rsidRDefault="002A17E2" w:rsidP="002A17E2">
            <w:pPr>
              <w:jc w:val="center"/>
              <w:rPr>
                <w:rFonts w:ascii="Verdana" w:hAnsi="Verdana" w:cs="Arial"/>
                <w:b/>
                <w:bCs/>
                <w:sz w:val="16"/>
                <w:szCs w:val="16"/>
              </w:rPr>
            </w:pPr>
            <w:r w:rsidRPr="00AE6CEE">
              <w:rPr>
                <w:rFonts w:cs="Arial"/>
                <w:b/>
                <w:bCs/>
                <w:sz w:val="16"/>
                <w:szCs w:val="16"/>
              </w:rPr>
              <w:t>Maksimalt oplagt</w:t>
            </w:r>
          </w:p>
          <w:p w14:paraId="2898FFF5" w14:textId="068C7B29" w:rsidR="002A17E2" w:rsidRPr="00AE6CEE" w:rsidRDefault="002A17E2" w:rsidP="002A17E2">
            <w:pPr>
              <w:jc w:val="center"/>
              <w:rPr>
                <w:rFonts w:cs="Arial"/>
                <w:b/>
                <w:bCs/>
                <w:sz w:val="16"/>
                <w:szCs w:val="16"/>
              </w:rPr>
            </w:pPr>
            <w:r>
              <w:rPr>
                <w:rFonts w:cs="Arial"/>
                <w:b/>
                <w:bCs/>
                <w:sz w:val="16"/>
                <w:szCs w:val="16"/>
              </w:rPr>
              <w:t>tons</w:t>
            </w:r>
          </w:p>
        </w:tc>
      </w:tr>
      <w:tr w:rsidR="005C721E" w:rsidRPr="00AE6CEE" w14:paraId="29811E5F" w14:textId="3AD446D7" w:rsidTr="00AB7817">
        <w:trPr>
          <w:trHeight w:val="465"/>
        </w:trPr>
        <w:tc>
          <w:tcPr>
            <w:tcW w:w="2629" w:type="dxa"/>
            <w:vMerge w:val="restart"/>
            <w:tcBorders>
              <w:top w:val="single" w:sz="8" w:space="0" w:color="000000"/>
              <w:left w:val="single" w:sz="8" w:space="0" w:color="auto"/>
              <w:right w:val="single" w:sz="8" w:space="0" w:color="auto"/>
            </w:tcBorders>
            <w:vAlign w:val="center"/>
            <w:hideMark/>
          </w:tcPr>
          <w:p w14:paraId="6ACC098B" w14:textId="5DA75CA2" w:rsidR="005C721E" w:rsidRPr="002A17E2" w:rsidRDefault="005C721E" w:rsidP="002A17E2">
            <w:pPr>
              <w:spacing w:line="240" w:lineRule="auto"/>
              <w:rPr>
                <w:rFonts w:ascii="Verdana" w:hAnsi="Verdana" w:cs="Arial"/>
                <w:b/>
                <w:bCs/>
                <w:sz w:val="16"/>
                <w:szCs w:val="16"/>
              </w:rPr>
            </w:pPr>
            <w:r w:rsidRPr="002A17E2">
              <w:rPr>
                <w:rFonts w:cs="Arial"/>
                <w:b/>
                <w:bCs/>
                <w:sz w:val="16"/>
                <w:szCs w:val="16"/>
              </w:rPr>
              <w:t>Jord og jordlignede materialer fra Forsynings egne projekter.</w:t>
            </w:r>
          </w:p>
        </w:tc>
        <w:tc>
          <w:tcPr>
            <w:tcW w:w="2835" w:type="dxa"/>
            <w:vMerge w:val="restart"/>
            <w:tcBorders>
              <w:top w:val="single" w:sz="8" w:space="0" w:color="000000"/>
              <w:left w:val="nil"/>
              <w:right w:val="single" w:sz="8" w:space="0" w:color="auto"/>
            </w:tcBorders>
            <w:vAlign w:val="center"/>
            <w:hideMark/>
          </w:tcPr>
          <w:p w14:paraId="3096FA74" w14:textId="3E03EAF9" w:rsidR="005C721E" w:rsidRPr="00AE6CEE" w:rsidRDefault="005C721E" w:rsidP="002A17E2">
            <w:pPr>
              <w:rPr>
                <w:rFonts w:ascii="Verdana" w:hAnsi="Verdana" w:cs="Arial"/>
                <w:sz w:val="16"/>
                <w:szCs w:val="16"/>
              </w:rPr>
            </w:pPr>
            <w:r w:rsidRPr="00AE6CEE">
              <w:rPr>
                <w:rFonts w:cs="Arial"/>
                <w:sz w:val="16"/>
                <w:szCs w:val="16"/>
              </w:rPr>
              <w:t xml:space="preserve"> Jord og sten evt. forurenet i kategori 1 og 2, jf. bilag 3 </w:t>
            </w:r>
          </w:p>
        </w:tc>
        <w:tc>
          <w:tcPr>
            <w:tcW w:w="1270" w:type="dxa"/>
            <w:vMerge w:val="restart"/>
            <w:tcBorders>
              <w:top w:val="single" w:sz="8" w:space="0" w:color="000000"/>
              <w:left w:val="nil"/>
              <w:right w:val="single" w:sz="8" w:space="0" w:color="auto"/>
            </w:tcBorders>
            <w:shd w:val="clear" w:color="auto" w:fill="FFFFFF"/>
            <w:vAlign w:val="center"/>
            <w:hideMark/>
          </w:tcPr>
          <w:p w14:paraId="2B130FC8" w14:textId="77777777" w:rsidR="005C721E" w:rsidRPr="00AE6CEE" w:rsidRDefault="005C721E" w:rsidP="002A17E2">
            <w:pPr>
              <w:jc w:val="center"/>
              <w:rPr>
                <w:rFonts w:ascii="Verdana" w:hAnsi="Verdana" w:cs="Arial"/>
                <w:sz w:val="16"/>
                <w:szCs w:val="16"/>
              </w:rPr>
            </w:pPr>
            <w:r w:rsidRPr="00AE6CEE">
              <w:rPr>
                <w:rFonts w:cs="Arial"/>
                <w:sz w:val="16"/>
                <w:szCs w:val="16"/>
              </w:rPr>
              <w:t>17 05 04</w:t>
            </w:r>
          </w:p>
        </w:tc>
        <w:tc>
          <w:tcPr>
            <w:tcW w:w="1816"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64FBC352" w14:textId="4D2CA683" w:rsidR="005C721E" w:rsidRPr="00AE6CEE" w:rsidRDefault="005C721E" w:rsidP="002A17E2">
            <w:pPr>
              <w:rPr>
                <w:rFonts w:ascii="Verdana" w:hAnsi="Verdana" w:cs="Arial"/>
                <w:sz w:val="16"/>
                <w:szCs w:val="16"/>
              </w:rPr>
            </w:pPr>
            <w:r w:rsidRPr="00AE6CEE">
              <w:rPr>
                <w:rFonts w:cs="Arial"/>
                <w:sz w:val="16"/>
                <w:szCs w:val="16"/>
              </w:rPr>
              <w:t>Oplagres i jordmiler</w:t>
            </w:r>
            <w:r w:rsidR="004D7D3D">
              <w:rPr>
                <w:rFonts w:cs="Arial"/>
                <w:sz w:val="16"/>
                <w:szCs w:val="16"/>
              </w:rPr>
              <w:t xml:space="preserve"> efter opgravnignssted</w:t>
            </w:r>
            <w:r w:rsidRPr="00AE6CEE">
              <w:rPr>
                <w:rFonts w:cs="Arial"/>
                <w:sz w:val="16"/>
                <w:szCs w:val="16"/>
              </w:rPr>
              <w:t xml:space="preserve"> på fastbelægning </w:t>
            </w:r>
            <w:r>
              <w:rPr>
                <w:rFonts w:cs="Arial"/>
                <w:sz w:val="16"/>
                <w:szCs w:val="16"/>
              </w:rPr>
              <w:t>med kontrolleret afvanding (område 5)</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6C004200" w14:textId="284CDBB7" w:rsidR="005C721E" w:rsidRPr="00AE6CEE" w:rsidRDefault="005C721E" w:rsidP="00E0047C">
            <w:pPr>
              <w:jc w:val="center"/>
              <w:rPr>
                <w:rFonts w:cs="Arial"/>
                <w:sz w:val="16"/>
                <w:szCs w:val="16"/>
              </w:rPr>
            </w:pPr>
            <w:r>
              <w:rPr>
                <w:rFonts w:cs="Arial"/>
                <w:sz w:val="16"/>
                <w:szCs w:val="16"/>
              </w:rPr>
              <w:t>5000</w:t>
            </w:r>
          </w:p>
        </w:tc>
      </w:tr>
      <w:tr w:rsidR="005C721E" w:rsidRPr="00AE6CEE" w14:paraId="1FEBC533" w14:textId="77777777" w:rsidTr="00AB7817">
        <w:trPr>
          <w:trHeight w:val="465"/>
        </w:trPr>
        <w:tc>
          <w:tcPr>
            <w:tcW w:w="2629" w:type="dxa"/>
            <w:vMerge/>
            <w:tcBorders>
              <w:left w:val="single" w:sz="8" w:space="0" w:color="auto"/>
              <w:bottom w:val="single" w:sz="4" w:space="0" w:color="auto"/>
              <w:right w:val="single" w:sz="8" w:space="0" w:color="auto"/>
            </w:tcBorders>
            <w:vAlign w:val="center"/>
          </w:tcPr>
          <w:p w14:paraId="71B8E512" w14:textId="77777777" w:rsidR="005C721E" w:rsidRPr="002A17E2" w:rsidRDefault="005C721E" w:rsidP="002A17E2">
            <w:pPr>
              <w:spacing w:line="240" w:lineRule="auto"/>
              <w:rPr>
                <w:rFonts w:cs="Arial"/>
                <w:b/>
                <w:bCs/>
                <w:sz w:val="16"/>
                <w:szCs w:val="16"/>
              </w:rPr>
            </w:pPr>
          </w:p>
        </w:tc>
        <w:tc>
          <w:tcPr>
            <w:tcW w:w="2835" w:type="dxa"/>
            <w:vMerge/>
            <w:tcBorders>
              <w:left w:val="nil"/>
              <w:bottom w:val="single" w:sz="4" w:space="0" w:color="auto"/>
              <w:right w:val="single" w:sz="8" w:space="0" w:color="auto"/>
            </w:tcBorders>
            <w:vAlign w:val="center"/>
          </w:tcPr>
          <w:p w14:paraId="5D38D1E8" w14:textId="77777777" w:rsidR="005C721E" w:rsidRPr="00AE6CEE" w:rsidRDefault="005C721E" w:rsidP="002A17E2">
            <w:pPr>
              <w:rPr>
                <w:rFonts w:cs="Arial"/>
                <w:sz w:val="16"/>
                <w:szCs w:val="16"/>
              </w:rPr>
            </w:pPr>
          </w:p>
        </w:tc>
        <w:tc>
          <w:tcPr>
            <w:tcW w:w="1270" w:type="dxa"/>
            <w:vMerge/>
            <w:tcBorders>
              <w:left w:val="nil"/>
              <w:bottom w:val="single" w:sz="4" w:space="0" w:color="auto"/>
              <w:right w:val="single" w:sz="8" w:space="0" w:color="auto"/>
            </w:tcBorders>
            <w:shd w:val="clear" w:color="auto" w:fill="FFFFFF"/>
            <w:vAlign w:val="center"/>
          </w:tcPr>
          <w:p w14:paraId="67D9A08C" w14:textId="77777777" w:rsidR="005C721E" w:rsidRPr="00AE6CEE" w:rsidRDefault="005C721E" w:rsidP="002A17E2">
            <w:pPr>
              <w:jc w:val="center"/>
              <w:rPr>
                <w:rFonts w:cs="Arial"/>
                <w:sz w:val="16"/>
                <w:szCs w:val="16"/>
              </w:rPr>
            </w:pPr>
          </w:p>
        </w:tc>
        <w:tc>
          <w:tcPr>
            <w:tcW w:w="1816" w:type="dxa"/>
            <w:tcBorders>
              <w:top w:val="single" w:sz="4" w:space="0" w:color="auto"/>
              <w:left w:val="single" w:sz="4" w:space="0" w:color="auto"/>
              <w:bottom w:val="single" w:sz="4" w:space="0" w:color="auto"/>
              <w:right w:val="single" w:sz="8" w:space="0" w:color="auto"/>
            </w:tcBorders>
            <w:shd w:val="clear" w:color="auto" w:fill="FFFFFF"/>
            <w:vAlign w:val="center"/>
          </w:tcPr>
          <w:p w14:paraId="22F110F3" w14:textId="6B31D67A" w:rsidR="005C721E" w:rsidRPr="00AE6CEE" w:rsidRDefault="005C721E" w:rsidP="002A17E2">
            <w:pPr>
              <w:rPr>
                <w:rFonts w:cs="Arial"/>
                <w:sz w:val="16"/>
                <w:szCs w:val="16"/>
              </w:rPr>
            </w:pPr>
            <w:r>
              <w:rPr>
                <w:rFonts w:cs="Arial"/>
                <w:sz w:val="16"/>
                <w:szCs w:val="16"/>
              </w:rPr>
              <w:t>Efter kartering, sortering og evt. kalkstabilisering oplagres</w:t>
            </w:r>
            <w:r w:rsidR="004D7D3D">
              <w:rPr>
                <w:rFonts w:cs="Arial"/>
                <w:sz w:val="16"/>
                <w:szCs w:val="16"/>
              </w:rPr>
              <w:t xml:space="preserve"> i</w:t>
            </w:r>
            <w:r w:rsidR="00B27A5A">
              <w:rPr>
                <w:rFonts w:cs="Arial"/>
                <w:sz w:val="16"/>
                <w:szCs w:val="16"/>
              </w:rPr>
              <w:t xml:space="preserve"> bunke eller </w:t>
            </w:r>
            <w:r>
              <w:rPr>
                <w:rFonts w:cs="Arial"/>
                <w:sz w:val="16"/>
                <w:szCs w:val="16"/>
              </w:rPr>
              <w:t>telt (område 6)</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1523F7F2" w14:textId="2795CFC7" w:rsidR="005C721E" w:rsidRDefault="005C721E" w:rsidP="00E0047C">
            <w:pPr>
              <w:jc w:val="center"/>
              <w:rPr>
                <w:rFonts w:cs="Arial"/>
                <w:sz w:val="16"/>
                <w:szCs w:val="16"/>
              </w:rPr>
            </w:pPr>
            <w:r>
              <w:rPr>
                <w:rFonts w:cs="Arial"/>
                <w:sz w:val="16"/>
                <w:szCs w:val="16"/>
              </w:rPr>
              <w:t>5000</w:t>
            </w:r>
          </w:p>
        </w:tc>
      </w:tr>
      <w:tr w:rsidR="005C721E" w:rsidRPr="00AE6CEE" w14:paraId="2A00F23A"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5A22F4BE" w14:textId="44A1E480" w:rsidR="005C721E" w:rsidRPr="002A17E2" w:rsidRDefault="005C721E" w:rsidP="002A17E2">
            <w:pPr>
              <w:jc w:val="center"/>
              <w:rPr>
                <w:rFonts w:cs="Arial"/>
                <w:b/>
                <w:bCs/>
                <w:sz w:val="16"/>
                <w:szCs w:val="16"/>
              </w:rPr>
            </w:pPr>
            <w:r>
              <w:rPr>
                <w:rFonts w:cs="Arial"/>
                <w:b/>
                <w:bCs/>
                <w:sz w:val="16"/>
                <w:szCs w:val="16"/>
              </w:rPr>
              <w:t>Kalk</w:t>
            </w:r>
          </w:p>
        </w:tc>
        <w:tc>
          <w:tcPr>
            <w:tcW w:w="2835" w:type="dxa"/>
            <w:tcBorders>
              <w:top w:val="single" w:sz="4" w:space="0" w:color="auto"/>
              <w:left w:val="single" w:sz="8" w:space="0" w:color="auto"/>
              <w:bottom w:val="single" w:sz="4" w:space="0" w:color="auto"/>
              <w:right w:val="single" w:sz="8" w:space="0" w:color="auto"/>
            </w:tcBorders>
            <w:vAlign w:val="center"/>
          </w:tcPr>
          <w:p w14:paraId="0A1411B1" w14:textId="7C0226A1" w:rsidR="005C721E" w:rsidRDefault="005C721E" w:rsidP="002A17E2">
            <w:pPr>
              <w:jc w:val="center"/>
              <w:rPr>
                <w:rFonts w:cs="Arial"/>
                <w:sz w:val="16"/>
                <w:szCs w:val="16"/>
              </w:rPr>
            </w:pPr>
            <w:r>
              <w:rPr>
                <w:rFonts w:cs="Arial"/>
                <w:sz w:val="16"/>
                <w:szCs w:val="16"/>
              </w:rPr>
              <w:t>Filtermateriale fra vandværker</w:t>
            </w:r>
          </w:p>
        </w:tc>
        <w:tc>
          <w:tcPr>
            <w:tcW w:w="1270" w:type="dxa"/>
            <w:tcBorders>
              <w:top w:val="single" w:sz="4" w:space="0" w:color="auto"/>
              <w:left w:val="single" w:sz="8" w:space="0" w:color="auto"/>
              <w:bottom w:val="single" w:sz="4" w:space="0" w:color="auto"/>
              <w:right w:val="single" w:sz="8" w:space="0" w:color="auto"/>
            </w:tcBorders>
            <w:vAlign w:val="center"/>
          </w:tcPr>
          <w:p w14:paraId="0602061C" w14:textId="77777777" w:rsidR="004C6986" w:rsidRDefault="005C721E" w:rsidP="005C721E">
            <w:pPr>
              <w:jc w:val="center"/>
              <w:rPr>
                <w:rFonts w:cs="Arial"/>
                <w:sz w:val="16"/>
                <w:szCs w:val="16"/>
              </w:rPr>
            </w:pPr>
            <w:r w:rsidRPr="00FD3924">
              <w:rPr>
                <w:rFonts w:cs="Arial"/>
                <w:sz w:val="16"/>
                <w:szCs w:val="16"/>
              </w:rPr>
              <w:t>19 09 01</w:t>
            </w:r>
            <w:r w:rsidR="004C6986">
              <w:rPr>
                <w:rFonts w:cs="Arial"/>
                <w:sz w:val="16"/>
                <w:szCs w:val="16"/>
              </w:rPr>
              <w:t>/</w:t>
            </w:r>
          </w:p>
          <w:p w14:paraId="1CF1F442" w14:textId="22D592C5" w:rsidR="005C721E" w:rsidRPr="00FD3924" w:rsidRDefault="004C6986" w:rsidP="005C721E">
            <w:pPr>
              <w:jc w:val="center"/>
              <w:rPr>
                <w:rFonts w:cs="Arial"/>
                <w:sz w:val="16"/>
                <w:szCs w:val="16"/>
              </w:rPr>
            </w:pPr>
            <w:r>
              <w:rPr>
                <w:rFonts w:cs="Arial"/>
                <w:sz w:val="16"/>
                <w:szCs w:val="16"/>
              </w:rPr>
              <w:t>19 09 99</w:t>
            </w:r>
          </w:p>
          <w:p w14:paraId="3EF75FA9" w14:textId="77777777" w:rsidR="005C721E" w:rsidRPr="00AE6CEE" w:rsidRDefault="005C721E" w:rsidP="002A17E2">
            <w:pPr>
              <w:jc w:val="center"/>
              <w:rPr>
                <w:rFonts w:cs="Arial"/>
                <w:sz w:val="16"/>
                <w:szCs w:val="16"/>
              </w:rPr>
            </w:pPr>
          </w:p>
        </w:tc>
        <w:tc>
          <w:tcPr>
            <w:tcW w:w="1816" w:type="dxa"/>
            <w:tcBorders>
              <w:top w:val="single" w:sz="4" w:space="0" w:color="auto"/>
              <w:left w:val="single" w:sz="4" w:space="0" w:color="auto"/>
              <w:bottom w:val="single" w:sz="4" w:space="0" w:color="auto"/>
              <w:right w:val="single" w:sz="8" w:space="0" w:color="auto"/>
            </w:tcBorders>
            <w:shd w:val="clear" w:color="auto" w:fill="FFFFFF"/>
            <w:vAlign w:val="center"/>
          </w:tcPr>
          <w:p w14:paraId="331D9E40" w14:textId="2FC1A1E9" w:rsidR="005C721E" w:rsidRDefault="005C721E" w:rsidP="002A17E2">
            <w:pPr>
              <w:rPr>
                <w:rFonts w:cs="Arial"/>
                <w:sz w:val="16"/>
                <w:szCs w:val="16"/>
              </w:rPr>
            </w:pPr>
            <w:r>
              <w:rPr>
                <w:rFonts w:cs="Arial"/>
                <w:sz w:val="16"/>
                <w:szCs w:val="16"/>
              </w:rPr>
              <w:t>På fast belægning (område 6)</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124CDE83" w14:textId="3950C608" w:rsidR="005C721E" w:rsidRDefault="005C721E" w:rsidP="00E0047C">
            <w:pPr>
              <w:jc w:val="center"/>
              <w:rPr>
                <w:rFonts w:cs="Arial"/>
                <w:sz w:val="16"/>
                <w:szCs w:val="16"/>
              </w:rPr>
            </w:pPr>
            <w:r>
              <w:rPr>
                <w:rFonts w:cs="Arial"/>
                <w:sz w:val="16"/>
                <w:szCs w:val="16"/>
              </w:rPr>
              <w:t>200</w:t>
            </w:r>
          </w:p>
        </w:tc>
      </w:tr>
      <w:tr w:rsidR="002A17E2" w:rsidRPr="00AE6CEE" w14:paraId="5DDDA670"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1280982E" w14:textId="36AF1D2B" w:rsidR="002A17E2" w:rsidRPr="002A17E2" w:rsidRDefault="00B94C71" w:rsidP="002A17E2">
            <w:pPr>
              <w:jc w:val="center"/>
              <w:rPr>
                <w:rFonts w:cs="Arial"/>
                <w:b/>
                <w:bCs/>
                <w:sz w:val="16"/>
                <w:szCs w:val="16"/>
              </w:rPr>
            </w:pPr>
            <w:r>
              <w:rPr>
                <w:rFonts w:cs="Arial"/>
                <w:b/>
                <w:bCs/>
                <w:sz w:val="16"/>
                <w:szCs w:val="16"/>
              </w:rPr>
              <w:t>N</w:t>
            </w:r>
            <w:r w:rsidR="002A17E2" w:rsidRPr="002A17E2">
              <w:rPr>
                <w:rFonts w:cs="Arial"/>
                <w:b/>
                <w:bCs/>
                <w:sz w:val="16"/>
                <w:szCs w:val="16"/>
              </w:rPr>
              <w:t>ødoplag af forurenet jord</w:t>
            </w:r>
          </w:p>
        </w:tc>
        <w:tc>
          <w:tcPr>
            <w:tcW w:w="2835" w:type="dxa"/>
            <w:tcBorders>
              <w:top w:val="single" w:sz="4" w:space="0" w:color="auto"/>
              <w:left w:val="single" w:sz="8" w:space="0" w:color="auto"/>
              <w:bottom w:val="single" w:sz="4" w:space="0" w:color="auto"/>
              <w:right w:val="single" w:sz="8" w:space="0" w:color="auto"/>
            </w:tcBorders>
            <w:vAlign w:val="center"/>
          </w:tcPr>
          <w:p w14:paraId="6A5ACF70" w14:textId="5735B860" w:rsidR="002A17E2" w:rsidRPr="00AE6CEE" w:rsidRDefault="002A17E2" w:rsidP="002A17E2">
            <w:pPr>
              <w:jc w:val="center"/>
              <w:rPr>
                <w:rFonts w:cs="Arial"/>
                <w:sz w:val="16"/>
                <w:szCs w:val="16"/>
              </w:rPr>
            </w:pPr>
            <w:r>
              <w:rPr>
                <w:rFonts w:cs="Arial"/>
                <w:sz w:val="16"/>
                <w:szCs w:val="16"/>
              </w:rPr>
              <w:t xml:space="preserve">Jord fra v1 og v1 eller synligt /lugtmæssigt forurenet </w:t>
            </w:r>
          </w:p>
        </w:tc>
        <w:tc>
          <w:tcPr>
            <w:tcW w:w="1270" w:type="dxa"/>
            <w:tcBorders>
              <w:top w:val="single" w:sz="4" w:space="0" w:color="auto"/>
              <w:left w:val="single" w:sz="8" w:space="0" w:color="auto"/>
              <w:bottom w:val="single" w:sz="4" w:space="0" w:color="auto"/>
              <w:right w:val="single" w:sz="8" w:space="0" w:color="auto"/>
            </w:tcBorders>
            <w:vAlign w:val="center"/>
          </w:tcPr>
          <w:p w14:paraId="7F4EEE4B" w14:textId="6955A8F3" w:rsidR="002A17E2" w:rsidRPr="00AE6CEE" w:rsidRDefault="00160747" w:rsidP="002A17E2">
            <w:pPr>
              <w:jc w:val="center"/>
              <w:rPr>
                <w:rFonts w:cs="Arial"/>
                <w:sz w:val="16"/>
                <w:szCs w:val="16"/>
              </w:rPr>
            </w:pPr>
            <w:r>
              <w:rPr>
                <w:rFonts w:cs="Arial"/>
                <w:sz w:val="16"/>
                <w:szCs w:val="16"/>
              </w:rPr>
              <w:t>17 05 03</w:t>
            </w:r>
          </w:p>
        </w:tc>
        <w:tc>
          <w:tcPr>
            <w:tcW w:w="1816" w:type="dxa"/>
            <w:tcBorders>
              <w:top w:val="single" w:sz="4" w:space="0" w:color="auto"/>
              <w:left w:val="single" w:sz="4" w:space="0" w:color="auto"/>
              <w:bottom w:val="single" w:sz="4" w:space="0" w:color="auto"/>
              <w:right w:val="single" w:sz="8" w:space="0" w:color="auto"/>
            </w:tcBorders>
            <w:shd w:val="clear" w:color="auto" w:fill="FFFFFF"/>
            <w:vAlign w:val="center"/>
          </w:tcPr>
          <w:p w14:paraId="1218AD02" w14:textId="6FECB82F" w:rsidR="002A17E2" w:rsidRPr="00AE6CEE" w:rsidRDefault="002A17E2" w:rsidP="002A17E2">
            <w:pPr>
              <w:rPr>
                <w:rFonts w:cs="Arial"/>
                <w:sz w:val="16"/>
                <w:szCs w:val="16"/>
              </w:rPr>
            </w:pPr>
            <w:r>
              <w:rPr>
                <w:rFonts w:cs="Arial"/>
                <w:sz w:val="16"/>
                <w:szCs w:val="16"/>
              </w:rPr>
              <w:t>Oplagres i overdækket miljøcontainer</w:t>
            </w:r>
            <w:r w:rsidR="00B94C71">
              <w:rPr>
                <w:rFonts w:cs="Arial"/>
                <w:sz w:val="16"/>
                <w:szCs w:val="16"/>
              </w:rPr>
              <w:t xml:space="preserve"> i maksimalt en måned.</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57B1DFA5" w14:textId="65622F31" w:rsidR="002A17E2" w:rsidRDefault="002A17E2" w:rsidP="00E0047C">
            <w:pPr>
              <w:jc w:val="center"/>
              <w:rPr>
                <w:rFonts w:cs="Arial"/>
                <w:sz w:val="16"/>
                <w:szCs w:val="16"/>
              </w:rPr>
            </w:pPr>
            <w:r>
              <w:rPr>
                <w:rFonts w:cs="Arial"/>
                <w:sz w:val="16"/>
                <w:szCs w:val="16"/>
              </w:rPr>
              <w:t>60</w:t>
            </w:r>
          </w:p>
        </w:tc>
      </w:tr>
      <w:tr w:rsidR="005C721E" w:rsidRPr="00AE6CEE" w14:paraId="5463482B"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34A00F56" w14:textId="14023DE7" w:rsidR="005C721E" w:rsidRPr="002A17E2" w:rsidRDefault="005C721E" w:rsidP="002A17E2">
            <w:pPr>
              <w:jc w:val="center"/>
              <w:rPr>
                <w:rFonts w:cs="Arial"/>
                <w:sz w:val="16"/>
                <w:szCs w:val="16"/>
              </w:rPr>
            </w:pPr>
            <w:r w:rsidRPr="008E389E">
              <w:rPr>
                <w:rFonts w:cs="Arial"/>
                <w:b/>
                <w:bCs/>
                <w:sz w:val="16"/>
                <w:szCs w:val="16"/>
              </w:rPr>
              <w:t>Sediment fra regnvandsbassiner</w:t>
            </w:r>
          </w:p>
        </w:tc>
        <w:tc>
          <w:tcPr>
            <w:tcW w:w="2835" w:type="dxa"/>
            <w:tcBorders>
              <w:top w:val="single" w:sz="4" w:space="0" w:color="auto"/>
              <w:left w:val="single" w:sz="8" w:space="0" w:color="auto"/>
              <w:bottom w:val="single" w:sz="4" w:space="0" w:color="auto"/>
              <w:right w:val="single" w:sz="8" w:space="0" w:color="auto"/>
            </w:tcBorders>
            <w:vAlign w:val="center"/>
          </w:tcPr>
          <w:p w14:paraId="0D3E6849" w14:textId="77777777" w:rsidR="005C721E" w:rsidRPr="008E389E" w:rsidRDefault="005C721E" w:rsidP="002A17E2">
            <w:pPr>
              <w:rPr>
                <w:rFonts w:cs="Arial"/>
                <w:sz w:val="16"/>
                <w:szCs w:val="16"/>
              </w:rPr>
            </w:pPr>
            <w:r w:rsidRPr="008E389E">
              <w:rPr>
                <w:rFonts w:cs="Arial"/>
                <w:sz w:val="16"/>
                <w:szCs w:val="16"/>
              </w:rPr>
              <w:t>Affald fra spildevandsrensningsanlæg ikke specificeret andet sted</w:t>
            </w:r>
          </w:p>
          <w:p w14:paraId="7B792D88" w14:textId="77777777" w:rsidR="005C721E" w:rsidRPr="002A17E2" w:rsidRDefault="005C721E" w:rsidP="002A17E2">
            <w:pPr>
              <w:jc w:val="center"/>
              <w:rPr>
                <w:rFonts w:cs="Arial"/>
                <w:sz w:val="16"/>
                <w:szCs w:val="16"/>
              </w:rPr>
            </w:pPr>
          </w:p>
        </w:tc>
        <w:tc>
          <w:tcPr>
            <w:tcW w:w="1270" w:type="dxa"/>
            <w:tcBorders>
              <w:top w:val="single" w:sz="4" w:space="0" w:color="auto"/>
              <w:left w:val="single" w:sz="8" w:space="0" w:color="auto"/>
              <w:bottom w:val="single" w:sz="4" w:space="0" w:color="auto"/>
              <w:right w:val="single" w:sz="8" w:space="0" w:color="auto"/>
            </w:tcBorders>
            <w:vAlign w:val="center"/>
          </w:tcPr>
          <w:p w14:paraId="72D4ABB2" w14:textId="25750A28" w:rsidR="005C721E" w:rsidRPr="00AE6CEE" w:rsidRDefault="005C721E" w:rsidP="00160747">
            <w:pPr>
              <w:jc w:val="center"/>
              <w:rPr>
                <w:rFonts w:cs="Arial"/>
                <w:sz w:val="16"/>
                <w:szCs w:val="16"/>
              </w:rPr>
            </w:pPr>
            <w:r>
              <w:rPr>
                <w:rFonts w:cs="Arial"/>
                <w:sz w:val="16"/>
                <w:szCs w:val="16"/>
              </w:rPr>
              <w:t>19 08 99</w:t>
            </w:r>
          </w:p>
        </w:tc>
        <w:tc>
          <w:tcPr>
            <w:tcW w:w="1816" w:type="dxa"/>
            <w:vMerge w:val="restart"/>
            <w:tcBorders>
              <w:top w:val="single" w:sz="4" w:space="0" w:color="auto"/>
              <w:left w:val="single" w:sz="4" w:space="0" w:color="auto"/>
              <w:right w:val="single" w:sz="8" w:space="0" w:color="auto"/>
            </w:tcBorders>
            <w:shd w:val="clear" w:color="auto" w:fill="FFFFFF"/>
            <w:vAlign w:val="center"/>
          </w:tcPr>
          <w:p w14:paraId="63CBBE14" w14:textId="0BA11417" w:rsidR="005C721E" w:rsidRPr="00AE6CEE" w:rsidRDefault="005C721E" w:rsidP="002A17E2">
            <w:pPr>
              <w:rPr>
                <w:rFonts w:cs="Arial"/>
                <w:sz w:val="16"/>
                <w:szCs w:val="16"/>
              </w:rPr>
            </w:pPr>
            <w:r>
              <w:rPr>
                <w:rFonts w:cs="Arial"/>
                <w:sz w:val="16"/>
                <w:szCs w:val="16"/>
              </w:rPr>
              <w:t xml:space="preserve">Oplagres i båse med tydelig skiltning af type på fastbelægning med kontrolleret afvanding (område 1-4) </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1A47ED32" w14:textId="6AC9F858" w:rsidR="005C721E" w:rsidRDefault="005C721E" w:rsidP="00E0047C">
            <w:pPr>
              <w:jc w:val="center"/>
              <w:rPr>
                <w:rFonts w:cs="Arial"/>
                <w:sz w:val="16"/>
                <w:szCs w:val="16"/>
              </w:rPr>
            </w:pPr>
            <w:r>
              <w:rPr>
                <w:rFonts w:cs="Arial"/>
                <w:sz w:val="16"/>
                <w:szCs w:val="16"/>
              </w:rPr>
              <w:t>2.000</w:t>
            </w:r>
          </w:p>
        </w:tc>
      </w:tr>
      <w:tr w:rsidR="005C721E" w:rsidRPr="00AE6CEE" w14:paraId="7097AF31" w14:textId="77777777" w:rsidTr="00AB7817">
        <w:trPr>
          <w:trHeight w:val="465"/>
        </w:trPr>
        <w:tc>
          <w:tcPr>
            <w:tcW w:w="2629" w:type="dxa"/>
            <w:vMerge w:val="restart"/>
            <w:tcBorders>
              <w:top w:val="single" w:sz="4" w:space="0" w:color="auto"/>
              <w:left w:val="single" w:sz="8" w:space="0" w:color="auto"/>
              <w:right w:val="single" w:sz="8" w:space="0" w:color="auto"/>
            </w:tcBorders>
            <w:vAlign w:val="center"/>
          </w:tcPr>
          <w:p w14:paraId="3D210389" w14:textId="61B88515" w:rsidR="005C721E" w:rsidRPr="005C721E" w:rsidRDefault="005C721E" w:rsidP="002A17E2">
            <w:pPr>
              <w:jc w:val="center"/>
              <w:rPr>
                <w:rFonts w:cs="Arial"/>
                <w:b/>
                <w:bCs/>
                <w:sz w:val="16"/>
                <w:szCs w:val="16"/>
              </w:rPr>
            </w:pPr>
            <w:r w:rsidRPr="005C721E">
              <w:rPr>
                <w:rFonts w:cs="Arial"/>
                <w:b/>
                <w:bCs/>
                <w:sz w:val="16"/>
                <w:szCs w:val="16"/>
              </w:rPr>
              <w:t>Sand fra sandfang</w:t>
            </w:r>
          </w:p>
        </w:tc>
        <w:tc>
          <w:tcPr>
            <w:tcW w:w="2835" w:type="dxa"/>
            <w:tcBorders>
              <w:top w:val="single" w:sz="4" w:space="0" w:color="auto"/>
              <w:left w:val="single" w:sz="8" w:space="0" w:color="auto"/>
              <w:bottom w:val="single" w:sz="4" w:space="0" w:color="auto"/>
              <w:right w:val="single" w:sz="8" w:space="0" w:color="auto"/>
            </w:tcBorders>
            <w:vAlign w:val="center"/>
          </w:tcPr>
          <w:p w14:paraId="36918366" w14:textId="005EEDDC" w:rsidR="005C721E" w:rsidRPr="00AE6CEE" w:rsidRDefault="005C721E" w:rsidP="002A17E2">
            <w:pPr>
              <w:jc w:val="center"/>
              <w:rPr>
                <w:rFonts w:cs="Arial"/>
                <w:sz w:val="16"/>
                <w:szCs w:val="16"/>
              </w:rPr>
            </w:pPr>
            <w:r>
              <w:rPr>
                <w:rFonts w:cs="Arial"/>
                <w:sz w:val="16"/>
                <w:szCs w:val="16"/>
              </w:rPr>
              <w:t>Affald fra renseanlæg efter sandvasker</w:t>
            </w:r>
          </w:p>
        </w:tc>
        <w:tc>
          <w:tcPr>
            <w:tcW w:w="1270" w:type="dxa"/>
            <w:tcBorders>
              <w:top w:val="single" w:sz="4" w:space="0" w:color="auto"/>
              <w:left w:val="single" w:sz="8" w:space="0" w:color="auto"/>
              <w:bottom w:val="single" w:sz="4" w:space="0" w:color="auto"/>
              <w:right w:val="single" w:sz="8" w:space="0" w:color="auto"/>
            </w:tcBorders>
            <w:vAlign w:val="center"/>
          </w:tcPr>
          <w:p w14:paraId="076AB7B9" w14:textId="4BA88A65" w:rsidR="005C721E" w:rsidRPr="00AE6CEE" w:rsidRDefault="005C721E" w:rsidP="002A17E2">
            <w:pPr>
              <w:jc w:val="center"/>
              <w:rPr>
                <w:rFonts w:cs="Arial"/>
                <w:sz w:val="16"/>
                <w:szCs w:val="16"/>
              </w:rPr>
            </w:pPr>
            <w:r w:rsidRPr="00160747">
              <w:rPr>
                <w:rFonts w:cs="Arial"/>
                <w:sz w:val="16"/>
                <w:szCs w:val="16"/>
              </w:rPr>
              <w:t>19 08 02</w:t>
            </w:r>
          </w:p>
        </w:tc>
        <w:tc>
          <w:tcPr>
            <w:tcW w:w="1816" w:type="dxa"/>
            <w:vMerge/>
            <w:tcBorders>
              <w:left w:val="single" w:sz="4" w:space="0" w:color="auto"/>
              <w:right w:val="single" w:sz="8" w:space="0" w:color="auto"/>
            </w:tcBorders>
            <w:shd w:val="clear" w:color="auto" w:fill="FFFFFF"/>
            <w:vAlign w:val="center"/>
          </w:tcPr>
          <w:p w14:paraId="2416FB9E" w14:textId="77777777" w:rsidR="005C721E" w:rsidRPr="00AE6CEE" w:rsidRDefault="005C721E" w:rsidP="002A17E2">
            <w:pPr>
              <w:rPr>
                <w:rFonts w:cs="Arial"/>
                <w:sz w:val="16"/>
                <w:szCs w:val="16"/>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20BF93D9" w14:textId="61494732" w:rsidR="005C721E" w:rsidRDefault="005C721E" w:rsidP="00E0047C">
            <w:pPr>
              <w:jc w:val="center"/>
              <w:rPr>
                <w:rFonts w:cs="Arial"/>
                <w:sz w:val="16"/>
                <w:szCs w:val="16"/>
              </w:rPr>
            </w:pPr>
            <w:r>
              <w:rPr>
                <w:rFonts w:cs="Arial"/>
                <w:sz w:val="16"/>
                <w:szCs w:val="16"/>
              </w:rPr>
              <w:t>500</w:t>
            </w:r>
          </w:p>
        </w:tc>
      </w:tr>
      <w:tr w:rsidR="005C721E" w:rsidRPr="00AE6CEE" w14:paraId="212FAD88" w14:textId="77777777" w:rsidTr="00AB7817">
        <w:trPr>
          <w:trHeight w:val="465"/>
        </w:trPr>
        <w:tc>
          <w:tcPr>
            <w:tcW w:w="2629" w:type="dxa"/>
            <w:vMerge/>
            <w:tcBorders>
              <w:left w:val="single" w:sz="8" w:space="0" w:color="auto"/>
              <w:bottom w:val="single" w:sz="4" w:space="0" w:color="auto"/>
              <w:right w:val="single" w:sz="8" w:space="0" w:color="auto"/>
            </w:tcBorders>
            <w:vAlign w:val="center"/>
          </w:tcPr>
          <w:p w14:paraId="2FB1CD2A" w14:textId="77777777" w:rsidR="005C721E" w:rsidRPr="005C721E" w:rsidRDefault="005C721E" w:rsidP="002A17E2">
            <w:pPr>
              <w:jc w:val="center"/>
              <w:rPr>
                <w:rFonts w:cs="Arial"/>
                <w:b/>
                <w:bCs/>
                <w:sz w:val="16"/>
                <w:szCs w:val="16"/>
              </w:rPr>
            </w:pPr>
          </w:p>
        </w:tc>
        <w:tc>
          <w:tcPr>
            <w:tcW w:w="2835" w:type="dxa"/>
            <w:tcBorders>
              <w:top w:val="single" w:sz="4" w:space="0" w:color="auto"/>
              <w:left w:val="single" w:sz="8" w:space="0" w:color="auto"/>
              <w:bottom w:val="single" w:sz="4" w:space="0" w:color="auto"/>
              <w:right w:val="single" w:sz="8" w:space="0" w:color="auto"/>
            </w:tcBorders>
            <w:vAlign w:val="center"/>
          </w:tcPr>
          <w:p w14:paraId="53189E65" w14:textId="1888052E" w:rsidR="005C721E" w:rsidRPr="005C721E" w:rsidRDefault="005C721E" w:rsidP="002A17E2">
            <w:pPr>
              <w:jc w:val="center"/>
              <w:rPr>
                <w:rFonts w:cs="Arial"/>
                <w:sz w:val="16"/>
                <w:szCs w:val="16"/>
              </w:rPr>
            </w:pPr>
            <w:r w:rsidRPr="008E389E">
              <w:rPr>
                <w:rFonts w:cs="Arial"/>
                <w:sz w:val="16"/>
                <w:szCs w:val="16"/>
              </w:rPr>
              <w:t>Affald fra rensning af kloak (vejbrønde)</w:t>
            </w:r>
          </w:p>
        </w:tc>
        <w:tc>
          <w:tcPr>
            <w:tcW w:w="1270" w:type="dxa"/>
            <w:tcBorders>
              <w:top w:val="single" w:sz="4" w:space="0" w:color="auto"/>
              <w:left w:val="single" w:sz="8" w:space="0" w:color="auto"/>
              <w:bottom w:val="single" w:sz="4" w:space="0" w:color="auto"/>
              <w:right w:val="single" w:sz="8" w:space="0" w:color="auto"/>
            </w:tcBorders>
            <w:vAlign w:val="center"/>
          </w:tcPr>
          <w:p w14:paraId="7281763C" w14:textId="49B6A693" w:rsidR="005C721E" w:rsidRPr="00AE6CEE" w:rsidRDefault="005C721E" w:rsidP="002A17E2">
            <w:pPr>
              <w:jc w:val="center"/>
              <w:rPr>
                <w:rFonts w:cs="Arial"/>
                <w:sz w:val="16"/>
                <w:szCs w:val="16"/>
              </w:rPr>
            </w:pPr>
            <w:r>
              <w:rPr>
                <w:rFonts w:cs="Arial"/>
                <w:sz w:val="16"/>
                <w:szCs w:val="16"/>
              </w:rPr>
              <w:t>20 03 06</w:t>
            </w:r>
          </w:p>
        </w:tc>
        <w:tc>
          <w:tcPr>
            <w:tcW w:w="1816" w:type="dxa"/>
            <w:vMerge/>
            <w:tcBorders>
              <w:left w:val="single" w:sz="4" w:space="0" w:color="auto"/>
              <w:right w:val="single" w:sz="8" w:space="0" w:color="auto"/>
            </w:tcBorders>
            <w:shd w:val="clear" w:color="auto" w:fill="FFFFFF"/>
            <w:vAlign w:val="center"/>
          </w:tcPr>
          <w:p w14:paraId="6BA1CB10" w14:textId="77777777" w:rsidR="005C721E" w:rsidRPr="00AE6CEE" w:rsidRDefault="005C721E" w:rsidP="002A17E2">
            <w:pPr>
              <w:rPr>
                <w:rFonts w:cs="Arial"/>
                <w:sz w:val="16"/>
                <w:szCs w:val="16"/>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38F81AFA" w14:textId="7F73E64D" w:rsidR="005C721E" w:rsidRDefault="005C721E" w:rsidP="00E0047C">
            <w:pPr>
              <w:jc w:val="center"/>
              <w:rPr>
                <w:rFonts w:cs="Arial"/>
                <w:sz w:val="16"/>
                <w:szCs w:val="16"/>
              </w:rPr>
            </w:pPr>
            <w:r>
              <w:rPr>
                <w:rFonts w:cs="Arial"/>
                <w:sz w:val="16"/>
                <w:szCs w:val="16"/>
              </w:rPr>
              <w:t>300</w:t>
            </w:r>
          </w:p>
        </w:tc>
      </w:tr>
      <w:tr w:rsidR="005C721E" w:rsidRPr="00AE6CEE" w14:paraId="6D4F823C"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04CC93FA" w14:textId="20104B87" w:rsidR="005C721E" w:rsidRPr="00E0047C" w:rsidRDefault="005C721E" w:rsidP="002A17E2">
            <w:pPr>
              <w:jc w:val="center"/>
              <w:rPr>
                <w:rFonts w:cs="Arial"/>
                <w:b/>
                <w:bCs/>
                <w:sz w:val="16"/>
                <w:szCs w:val="16"/>
              </w:rPr>
            </w:pPr>
            <w:r w:rsidRPr="00E0047C">
              <w:rPr>
                <w:rFonts w:cs="Arial"/>
                <w:b/>
                <w:bCs/>
                <w:sz w:val="16"/>
                <w:szCs w:val="16"/>
              </w:rPr>
              <w:t xml:space="preserve">Boremudder </w:t>
            </w:r>
          </w:p>
        </w:tc>
        <w:tc>
          <w:tcPr>
            <w:tcW w:w="2835" w:type="dxa"/>
            <w:tcBorders>
              <w:top w:val="single" w:sz="4" w:space="0" w:color="auto"/>
              <w:left w:val="single" w:sz="8" w:space="0" w:color="auto"/>
              <w:bottom w:val="single" w:sz="4" w:space="0" w:color="auto"/>
              <w:right w:val="single" w:sz="8" w:space="0" w:color="auto"/>
            </w:tcBorders>
            <w:vAlign w:val="center"/>
          </w:tcPr>
          <w:p w14:paraId="37559ABD" w14:textId="0E9BA36C" w:rsidR="005C721E" w:rsidRPr="005C721E" w:rsidRDefault="005C721E" w:rsidP="002A17E2">
            <w:pPr>
              <w:jc w:val="center"/>
              <w:rPr>
                <w:rFonts w:cs="Arial"/>
                <w:sz w:val="16"/>
                <w:szCs w:val="16"/>
              </w:rPr>
            </w:pPr>
            <w:r w:rsidRPr="008E389E">
              <w:rPr>
                <w:rFonts w:cs="Arial"/>
                <w:sz w:val="16"/>
                <w:szCs w:val="16"/>
              </w:rPr>
              <w:t xml:space="preserve">Borremudder og boreaffald indeholdende </w:t>
            </w:r>
            <w:r w:rsidRPr="005C721E">
              <w:rPr>
                <w:rFonts w:cs="Arial"/>
                <w:sz w:val="16"/>
                <w:szCs w:val="16"/>
              </w:rPr>
              <w:t>bentonit</w:t>
            </w:r>
          </w:p>
        </w:tc>
        <w:tc>
          <w:tcPr>
            <w:tcW w:w="1270" w:type="dxa"/>
            <w:tcBorders>
              <w:top w:val="single" w:sz="4" w:space="0" w:color="auto"/>
              <w:left w:val="single" w:sz="8" w:space="0" w:color="auto"/>
              <w:bottom w:val="single" w:sz="4" w:space="0" w:color="auto"/>
              <w:right w:val="single" w:sz="8" w:space="0" w:color="auto"/>
            </w:tcBorders>
            <w:vAlign w:val="center"/>
          </w:tcPr>
          <w:p w14:paraId="6A1E11FC" w14:textId="2402675D" w:rsidR="005C721E" w:rsidRPr="00AE6CEE" w:rsidRDefault="005C721E" w:rsidP="002A17E2">
            <w:pPr>
              <w:jc w:val="center"/>
              <w:rPr>
                <w:rFonts w:cs="Arial"/>
                <w:sz w:val="16"/>
                <w:szCs w:val="16"/>
              </w:rPr>
            </w:pPr>
            <w:r w:rsidRPr="00160747">
              <w:rPr>
                <w:rFonts w:cs="Arial"/>
                <w:sz w:val="16"/>
                <w:szCs w:val="16"/>
              </w:rPr>
              <w:t>01.05.04</w:t>
            </w:r>
          </w:p>
        </w:tc>
        <w:tc>
          <w:tcPr>
            <w:tcW w:w="1816" w:type="dxa"/>
            <w:vMerge/>
            <w:tcBorders>
              <w:left w:val="single" w:sz="4" w:space="0" w:color="auto"/>
              <w:bottom w:val="single" w:sz="4" w:space="0" w:color="auto"/>
              <w:right w:val="single" w:sz="8" w:space="0" w:color="auto"/>
            </w:tcBorders>
            <w:shd w:val="clear" w:color="auto" w:fill="FFFFFF"/>
            <w:vAlign w:val="center"/>
          </w:tcPr>
          <w:p w14:paraId="1EA4DBC6" w14:textId="77777777" w:rsidR="005C721E" w:rsidRPr="00AE6CEE" w:rsidRDefault="005C721E" w:rsidP="002A17E2">
            <w:pPr>
              <w:rPr>
                <w:rFonts w:cs="Arial"/>
                <w:sz w:val="16"/>
                <w:szCs w:val="16"/>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358FEBA2" w14:textId="533D337D" w:rsidR="005C721E" w:rsidRDefault="005C721E" w:rsidP="00E0047C">
            <w:pPr>
              <w:jc w:val="center"/>
              <w:rPr>
                <w:rFonts w:cs="Arial"/>
                <w:sz w:val="16"/>
                <w:szCs w:val="16"/>
              </w:rPr>
            </w:pPr>
            <w:r>
              <w:rPr>
                <w:rFonts w:cs="Arial"/>
                <w:sz w:val="16"/>
                <w:szCs w:val="16"/>
              </w:rPr>
              <w:t>500</w:t>
            </w:r>
          </w:p>
        </w:tc>
      </w:tr>
      <w:tr w:rsidR="00AB7817" w:rsidRPr="00AE6CEE" w14:paraId="7A64B6FA"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0E8D9672" w14:textId="447F5E0C" w:rsidR="00AB7817" w:rsidRPr="00E0047C" w:rsidRDefault="00AB7817" w:rsidP="002A17E2">
            <w:pPr>
              <w:jc w:val="center"/>
              <w:rPr>
                <w:rFonts w:cs="Arial"/>
                <w:b/>
                <w:bCs/>
                <w:sz w:val="16"/>
                <w:szCs w:val="16"/>
              </w:rPr>
            </w:pPr>
            <w:r w:rsidRPr="00E0047C">
              <w:rPr>
                <w:rFonts w:cs="Arial"/>
                <w:b/>
                <w:bCs/>
                <w:sz w:val="16"/>
                <w:szCs w:val="16"/>
              </w:rPr>
              <w:t>Beton</w:t>
            </w:r>
          </w:p>
        </w:tc>
        <w:tc>
          <w:tcPr>
            <w:tcW w:w="2835" w:type="dxa"/>
            <w:tcBorders>
              <w:top w:val="single" w:sz="4" w:space="0" w:color="auto"/>
              <w:left w:val="single" w:sz="8" w:space="0" w:color="auto"/>
              <w:bottom w:val="single" w:sz="4" w:space="0" w:color="auto"/>
              <w:right w:val="single" w:sz="8" w:space="0" w:color="auto"/>
            </w:tcBorders>
            <w:vAlign w:val="center"/>
          </w:tcPr>
          <w:p w14:paraId="68D15965" w14:textId="17E2F990" w:rsidR="00AB7817" w:rsidRPr="00AE6CEE" w:rsidRDefault="00AB7817" w:rsidP="002A17E2">
            <w:pPr>
              <w:jc w:val="center"/>
              <w:rPr>
                <w:rFonts w:cs="Arial"/>
                <w:sz w:val="16"/>
                <w:szCs w:val="16"/>
              </w:rPr>
            </w:pPr>
            <w:r>
              <w:rPr>
                <w:rFonts w:cs="Arial"/>
                <w:sz w:val="16"/>
                <w:szCs w:val="16"/>
              </w:rPr>
              <w:t xml:space="preserve">Gamle kloakrør /knækket </w:t>
            </w:r>
            <w:r w:rsidR="006753E4">
              <w:rPr>
                <w:rFonts w:cs="Arial"/>
                <w:sz w:val="16"/>
                <w:szCs w:val="16"/>
              </w:rPr>
              <w:t>fliser</w:t>
            </w:r>
            <w:r>
              <w:rPr>
                <w:rFonts w:cs="Arial"/>
                <w:sz w:val="16"/>
                <w:szCs w:val="16"/>
              </w:rPr>
              <w:t xml:space="preserve"> mv</w:t>
            </w:r>
          </w:p>
        </w:tc>
        <w:tc>
          <w:tcPr>
            <w:tcW w:w="1270" w:type="dxa"/>
            <w:tcBorders>
              <w:top w:val="single" w:sz="4" w:space="0" w:color="auto"/>
              <w:left w:val="single" w:sz="8" w:space="0" w:color="auto"/>
              <w:bottom w:val="single" w:sz="4" w:space="0" w:color="auto"/>
              <w:right w:val="single" w:sz="8" w:space="0" w:color="auto"/>
            </w:tcBorders>
            <w:vAlign w:val="center"/>
          </w:tcPr>
          <w:p w14:paraId="425F6A8F" w14:textId="2213451E" w:rsidR="00AB7817" w:rsidRPr="00AE6CEE" w:rsidRDefault="00B27A5A" w:rsidP="005C721E">
            <w:pPr>
              <w:jc w:val="center"/>
              <w:rPr>
                <w:rFonts w:cs="Arial"/>
                <w:sz w:val="16"/>
                <w:szCs w:val="16"/>
              </w:rPr>
            </w:pPr>
            <w:r>
              <w:rPr>
                <w:rFonts w:cs="Arial"/>
                <w:sz w:val="16"/>
                <w:szCs w:val="16"/>
              </w:rPr>
              <w:t xml:space="preserve">17 </w:t>
            </w:r>
            <w:r w:rsidR="00160747">
              <w:rPr>
                <w:rFonts w:cs="Arial"/>
                <w:sz w:val="16"/>
                <w:szCs w:val="16"/>
              </w:rPr>
              <w:t>01 01</w:t>
            </w:r>
          </w:p>
        </w:tc>
        <w:tc>
          <w:tcPr>
            <w:tcW w:w="1816" w:type="dxa"/>
            <w:vMerge w:val="restart"/>
            <w:tcBorders>
              <w:top w:val="single" w:sz="4" w:space="0" w:color="auto"/>
              <w:left w:val="single" w:sz="4" w:space="0" w:color="auto"/>
              <w:right w:val="single" w:sz="8" w:space="0" w:color="auto"/>
            </w:tcBorders>
            <w:shd w:val="clear" w:color="auto" w:fill="FFFFFF"/>
            <w:vAlign w:val="center"/>
          </w:tcPr>
          <w:p w14:paraId="32C04B33" w14:textId="77777777" w:rsidR="00AB7817" w:rsidRDefault="00AB7817" w:rsidP="002A17E2">
            <w:pPr>
              <w:rPr>
                <w:rFonts w:cs="Arial"/>
                <w:sz w:val="16"/>
                <w:szCs w:val="16"/>
              </w:rPr>
            </w:pPr>
            <w:r>
              <w:rPr>
                <w:rFonts w:cs="Arial"/>
                <w:sz w:val="16"/>
                <w:szCs w:val="16"/>
              </w:rPr>
              <w:t>Båse på fast belægning</w:t>
            </w:r>
          </w:p>
          <w:p w14:paraId="6187B4E2" w14:textId="5F12DB27" w:rsidR="00AB7817" w:rsidRPr="00AE6CEE" w:rsidRDefault="00AB7817" w:rsidP="002A17E2">
            <w:pPr>
              <w:rPr>
                <w:rFonts w:cs="Arial"/>
                <w:sz w:val="16"/>
                <w:szCs w:val="16"/>
              </w:rPr>
            </w:pPr>
            <w:r>
              <w:rPr>
                <w:rFonts w:cs="Arial"/>
                <w:sz w:val="16"/>
                <w:szCs w:val="16"/>
              </w:rPr>
              <w:t>(område 7-19)</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2E332023" w14:textId="2BF89D4A" w:rsidR="00AB7817" w:rsidRDefault="00AB7817" w:rsidP="00E0047C">
            <w:pPr>
              <w:jc w:val="center"/>
              <w:rPr>
                <w:rFonts w:cs="Arial"/>
                <w:sz w:val="16"/>
                <w:szCs w:val="16"/>
              </w:rPr>
            </w:pPr>
            <w:r>
              <w:rPr>
                <w:rFonts w:cs="Arial"/>
                <w:sz w:val="16"/>
                <w:szCs w:val="16"/>
              </w:rPr>
              <w:t>500</w:t>
            </w:r>
          </w:p>
        </w:tc>
      </w:tr>
      <w:tr w:rsidR="00AB7817" w:rsidRPr="00AE6CEE" w14:paraId="190A82BC" w14:textId="77777777" w:rsidTr="00AB7817">
        <w:trPr>
          <w:trHeight w:val="465"/>
        </w:trPr>
        <w:tc>
          <w:tcPr>
            <w:tcW w:w="2629" w:type="dxa"/>
            <w:tcBorders>
              <w:top w:val="single" w:sz="4" w:space="0" w:color="auto"/>
              <w:left w:val="single" w:sz="8" w:space="0" w:color="auto"/>
              <w:bottom w:val="single" w:sz="4" w:space="0" w:color="auto"/>
              <w:right w:val="single" w:sz="8" w:space="0" w:color="auto"/>
            </w:tcBorders>
            <w:vAlign w:val="center"/>
          </w:tcPr>
          <w:p w14:paraId="378D2253" w14:textId="2F7F148C" w:rsidR="00AB7817" w:rsidRPr="00E0047C" w:rsidRDefault="00AB7817" w:rsidP="002A17E2">
            <w:pPr>
              <w:jc w:val="center"/>
              <w:rPr>
                <w:rFonts w:cs="Arial"/>
                <w:b/>
                <w:bCs/>
                <w:sz w:val="16"/>
                <w:szCs w:val="16"/>
              </w:rPr>
            </w:pPr>
            <w:r w:rsidRPr="00E0047C">
              <w:rPr>
                <w:rFonts w:cs="Arial"/>
                <w:b/>
                <w:bCs/>
                <w:sz w:val="16"/>
                <w:szCs w:val="16"/>
              </w:rPr>
              <w:t xml:space="preserve">Asfalt </w:t>
            </w:r>
          </w:p>
        </w:tc>
        <w:tc>
          <w:tcPr>
            <w:tcW w:w="2835" w:type="dxa"/>
            <w:tcBorders>
              <w:top w:val="single" w:sz="4" w:space="0" w:color="auto"/>
              <w:left w:val="single" w:sz="8" w:space="0" w:color="auto"/>
              <w:bottom w:val="single" w:sz="4" w:space="0" w:color="auto"/>
              <w:right w:val="single" w:sz="8" w:space="0" w:color="auto"/>
            </w:tcBorders>
            <w:vAlign w:val="center"/>
          </w:tcPr>
          <w:p w14:paraId="3C6A93E2" w14:textId="04BD3AD6" w:rsidR="00AB7817" w:rsidRPr="00AE6CEE" w:rsidRDefault="00AB7817" w:rsidP="002A17E2">
            <w:pPr>
              <w:jc w:val="center"/>
              <w:rPr>
                <w:rFonts w:cs="Arial"/>
                <w:sz w:val="16"/>
                <w:szCs w:val="16"/>
              </w:rPr>
            </w:pPr>
            <w:r>
              <w:rPr>
                <w:rFonts w:cs="Arial"/>
                <w:sz w:val="16"/>
                <w:szCs w:val="16"/>
              </w:rPr>
              <w:t>Asfaltbrokker</w:t>
            </w:r>
          </w:p>
        </w:tc>
        <w:tc>
          <w:tcPr>
            <w:tcW w:w="1270" w:type="dxa"/>
            <w:tcBorders>
              <w:top w:val="single" w:sz="4" w:space="0" w:color="auto"/>
              <w:left w:val="single" w:sz="8" w:space="0" w:color="auto"/>
              <w:bottom w:val="single" w:sz="4" w:space="0" w:color="auto"/>
              <w:right w:val="single" w:sz="8" w:space="0" w:color="auto"/>
            </w:tcBorders>
            <w:vAlign w:val="center"/>
          </w:tcPr>
          <w:p w14:paraId="5FB814C0" w14:textId="432BFF06" w:rsidR="00AB7817" w:rsidRPr="00AE6CEE" w:rsidRDefault="00AB7817" w:rsidP="002A17E2">
            <w:pPr>
              <w:jc w:val="center"/>
              <w:rPr>
                <w:rFonts w:cs="Arial"/>
                <w:sz w:val="16"/>
                <w:szCs w:val="16"/>
              </w:rPr>
            </w:pPr>
            <w:r>
              <w:rPr>
                <w:rFonts w:cs="Arial"/>
                <w:sz w:val="16"/>
                <w:szCs w:val="16"/>
              </w:rPr>
              <w:t>17 03 02</w:t>
            </w:r>
          </w:p>
        </w:tc>
        <w:tc>
          <w:tcPr>
            <w:tcW w:w="1816" w:type="dxa"/>
            <w:vMerge/>
            <w:tcBorders>
              <w:left w:val="single" w:sz="4" w:space="0" w:color="auto"/>
              <w:right w:val="single" w:sz="8" w:space="0" w:color="auto"/>
            </w:tcBorders>
            <w:shd w:val="clear" w:color="auto" w:fill="FFFFFF"/>
            <w:vAlign w:val="center"/>
          </w:tcPr>
          <w:p w14:paraId="3400E6D0" w14:textId="77777777" w:rsidR="00AB7817" w:rsidRPr="00AE6CEE" w:rsidRDefault="00AB7817" w:rsidP="002A17E2">
            <w:pPr>
              <w:rPr>
                <w:rFonts w:cs="Arial"/>
                <w:sz w:val="16"/>
                <w:szCs w:val="16"/>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14:paraId="21A383F8" w14:textId="0CF26665" w:rsidR="00AB7817" w:rsidRDefault="00AB7817" w:rsidP="00E0047C">
            <w:pPr>
              <w:jc w:val="center"/>
              <w:rPr>
                <w:rFonts w:cs="Arial"/>
                <w:sz w:val="16"/>
                <w:szCs w:val="16"/>
              </w:rPr>
            </w:pPr>
            <w:r>
              <w:rPr>
                <w:rFonts w:cs="Arial"/>
                <w:sz w:val="16"/>
                <w:szCs w:val="16"/>
              </w:rPr>
              <w:t>500</w:t>
            </w:r>
          </w:p>
        </w:tc>
      </w:tr>
      <w:tr w:rsidR="00AB7817" w:rsidRPr="00AE6CEE" w14:paraId="5EF6A7B8" w14:textId="77777777" w:rsidTr="00AB7817">
        <w:trPr>
          <w:trHeight w:val="465"/>
        </w:trPr>
        <w:tc>
          <w:tcPr>
            <w:tcW w:w="2629" w:type="dxa"/>
            <w:tcBorders>
              <w:top w:val="single" w:sz="4" w:space="0" w:color="auto"/>
              <w:left w:val="single" w:sz="8" w:space="0" w:color="auto"/>
              <w:bottom w:val="single" w:sz="8" w:space="0" w:color="auto"/>
              <w:right w:val="single" w:sz="8" w:space="0" w:color="auto"/>
            </w:tcBorders>
            <w:vAlign w:val="center"/>
          </w:tcPr>
          <w:p w14:paraId="2C0CD5C9" w14:textId="2FB371B7" w:rsidR="00AB7817" w:rsidRPr="00E0047C" w:rsidRDefault="00AB7817" w:rsidP="002A17E2">
            <w:pPr>
              <w:jc w:val="center"/>
              <w:rPr>
                <w:rFonts w:cs="Arial"/>
                <w:b/>
                <w:bCs/>
                <w:sz w:val="16"/>
                <w:szCs w:val="16"/>
              </w:rPr>
            </w:pPr>
            <w:r w:rsidRPr="00E0047C">
              <w:rPr>
                <w:rFonts w:cs="Arial"/>
                <w:b/>
                <w:bCs/>
                <w:sz w:val="16"/>
                <w:szCs w:val="16"/>
              </w:rPr>
              <w:t>Sten og granit</w:t>
            </w:r>
          </w:p>
        </w:tc>
        <w:tc>
          <w:tcPr>
            <w:tcW w:w="2835" w:type="dxa"/>
            <w:tcBorders>
              <w:top w:val="single" w:sz="4" w:space="0" w:color="auto"/>
              <w:left w:val="single" w:sz="8" w:space="0" w:color="auto"/>
              <w:bottom w:val="single" w:sz="8" w:space="0" w:color="auto"/>
              <w:right w:val="single" w:sz="8" w:space="0" w:color="auto"/>
            </w:tcBorders>
            <w:vAlign w:val="center"/>
          </w:tcPr>
          <w:p w14:paraId="03723D51" w14:textId="02EC6190" w:rsidR="00AB7817" w:rsidRPr="00AE6CEE" w:rsidRDefault="00AB7817" w:rsidP="002A17E2">
            <w:pPr>
              <w:jc w:val="center"/>
              <w:rPr>
                <w:rFonts w:cs="Arial"/>
                <w:sz w:val="16"/>
                <w:szCs w:val="16"/>
              </w:rPr>
            </w:pPr>
            <w:r>
              <w:rPr>
                <w:rFonts w:cs="Arial"/>
                <w:sz w:val="16"/>
                <w:szCs w:val="16"/>
              </w:rPr>
              <w:t>Frasorteret sten og gamle kantsten</w:t>
            </w:r>
            <w:r w:rsidR="00B94C71">
              <w:rPr>
                <w:rFonts w:cs="Arial"/>
                <w:sz w:val="16"/>
                <w:szCs w:val="16"/>
              </w:rPr>
              <w:t xml:space="preserve"> mm.</w:t>
            </w:r>
          </w:p>
        </w:tc>
        <w:tc>
          <w:tcPr>
            <w:tcW w:w="1270" w:type="dxa"/>
            <w:tcBorders>
              <w:top w:val="single" w:sz="4" w:space="0" w:color="auto"/>
              <w:left w:val="single" w:sz="8" w:space="0" w:color="auto"/>
              <w:bottom w:val="single" w:sz="8" w:space="0" w:color="auto"/>
              <w:right w:val="single" w:sz="8" w:space="0" w:color="auto"/>
            </w:tcBorders>
            <w:vAlign w:val="center"/>
          </w:tcPr>
          <w:p w14:paraId="50A6EFDE" w14:textId="11575C0A" w:rsidR="00AB7817" w:rsidRPr="00AE6CEE" w:rsidRDefault="00B27A5A" w:rsidP="002A17E2">
            <w:pPr>
              <w:jc w:val="center"/>
              <w:rPr>
                <w:rFonts w:cs="Arial"/>
                <w:sz w:val="16"/>
                <w:szCs w:val="16"/>
              </w:rPr>
            </w:pPr>
            <w:r>
              <w:rPr>
                <w:rFonts w:cs="Arial"/>
                <w:sz w:val="16"/>
                <w:szCs w:val="16"/>
              </w:rPr>
              <w:t>17 0</w:t>
            </w:r>
            <w:r w:rsidR="00160747">
              <w:rPr>
                <w:rFonts w:cs="Arial"/>
                <w:sz w:val="16"/>
                <w:szCs w:val="16"/>
              </w:rPr>
              <w:t>5</w:t>
            </w:r>
            <w:r>
              <w:rPr>
                <w:rFonts w:cs="Arial"/>
                <w:sz w:val="16"/>
                <w:szCs w:val="16"/>
              </w:rPr>
              <w:t xml:space="preserve"> 0</w:t>
            </w:r>
            <w:r w:rsidR="00160747">
              <w:rPr>
                <w:rFonts w:cs="Arial"/>
                <w:sz w:val="16"/>
                <w:szCs w:val="16"/>
              </w:rPr>
              <w:t>4</w:t>
            </w:r>
          </w:p>
        </w:tc>
        <w:tc>
          <w:tcPr>
            <w:tcW w:w="1816" w:type="dxa"/>
            <w:vMerge/>
            <w:tcBorders>
              <w:left w:val="single" w:sz="4" w:space="0" w:color="auto"/>
              <w:bottom w:val="single" w:sz="8" w:space="0" w:color="auto"/>
              <w:right w:val="single" w:sz="8" w:space="0" w:color="auto"/>
            </w:tcBorders>
            <w:shd w:val="clear" w:color="auto" w:fill="FFFFFF"/>
            <w:vAlign w:val="center"/>
          </w:tcPr>
          <w:p w14:paraId="2F4CEE44" w14:textId="77777777" w:rsidR="00AB7817" w:rsidRPr="00AE6CEE" w:rsidRDefault="00AB7817" w:rsidP="002A17E2">
            <w:pPr>
              <w:rPr>
                <w:rFonts w:cs="Arial"/>
                <w:sz w:val="16"/>
                <w:szCs w:val="16"/>
              </w:rPr>
            </w:pPr>
          </w:p>
        </w:tc>
        <w:tc>
          <w:tcPr>
            <w:tcW w:w="1024" w:type="dxa"/>
            <w:tcBorders>
              <w:top w:val="single" w:sz="4" w:space="0" w:color="auto"/>
              <w:left w:val="single" w:sz="4" w:space="0" w:color="auto"/>
              <w:bottom w:val="single" w:sz="8" w:space="0" w:color="auto"/>
              <w:right w:val="single" w:sz="4" w:space="0" w:color="auto"/>
            </w:tcBorders>
            <w:shd w:val="clear" w:color="auto" w:fill="FFFFFF"/>
            <w:vAlign w:val="center"/>
          </w:tcPr>
          <w:p w14:paraId="355D7FA5" w14:textId="5048F59C" w:rsidR="00AB7817" w:rsidRDefault="00B27A5A" w:rsidP="00E0047C">
            <w:pPr>
              <w:jc w:val="center"/>
              <w:rPr>
                <w:rFonts w:cs="Arial"/>
                <w:sz w:val="16"/>
                <w:szCs w:val="16"/>
              </w:rPr>
            </w:pPr>
            <w:r>
              <w:rPr>
                <w:rFonts w:cs="Arial"/>
                <w:sz w:val="16"/>
                <w:szCs w:val="16"/>
              </w:rPr>
              <w:t>500</w:t>
            </w:r>
          </w:p>
        </w:tc>
      </w:tr>
    </w:tbl>
    <w:p w14:paraId="62F01063" w14:textId="77777777" w:rsidR="00AE6CEE" w:rsidRDefault="00AE6CEE" w:rsidP="008E389E">
      <w:pPr>
        <w:spacing w:after="200"/>
        <w:rPr>
          <w:rFonts w:ascii="Verdana" w:eastAsia="Times New Roman" w:hAnsi="Verdana" w:cs="Arial"/>
          <w:sz w:val="19"/>
          <w:szCs w:val="19"/>
        </w:rPr>
      </w:pPr>
    </w:p>
    <w:p w14:paraId="6AA07215" w14:textId="03646D55" w:rsidR="004960C1" w:rsidRDefault="004960C1">
      <w:pPr>
        <w:spacing w:after="200"/>
        <w:rPr>
          <w:rFonts w:ascii="Verdana" w:eastAsia="Times New Roman" w:hAnsi="Verdana" w:cs="Arial"/>
          <w:sz w:val="19"/>
          <w:szCs w:val="19"/>
        </w:rPr>
      </w:pPr>
      <w:r>
        <w:rPr>
          <w:rFonts w:ascii="Verdana" w:eastAsia="Times New Roman" w:hAnsi="Verdana" w:cs="Arial"/>
          <w:sz w:val="19"/>
          <w:szCs w:val="19"/>
        </w:rPr>
        <w:br w:type="page"/>
      </w:r>
    </w:p>
    <w:p w14:paraId="3EC2FEB7" w14:textId="77777777" w:rsidR="00AE6CEE" w:rsidRDefault="00AE6CEE" w:rsidP="008E389E">
      <w:pPr>
        <w:spacing w:after="200"/>
        <w:rPr>
          <w:rFonts w:ascii="Verdana" w:eastAsia="Times New Roman" w:hAnsi="Verdana" w:cs="Arial"/>
          <w:sz w:val="19"/>
          <w:szCs w:val="19"/>
        </w:rPr>
      </w:pPr>
    </w:p>
    <w:p w14:paraId="31B49A84" w14:textId="6AB753E6" w:rsidR="00E564B4" w:rsidRPr="00E564B4" w:rsidRDefault="004960C1" w:rsidP="00E564B4">
      <w:pPr>
        <w:keepNext/>
        <w:tabs>
          <w:tab w:val="left" w:pos="851"/>
        </w:tabs>
        <w:spacing w:before="360" w:after="60" w:line="240" w:lineRule="auto"/>
        <w:outlineLvl w:val="0"/>
        <w:rPr>
          <w:rFonts w:ascii="Verdana" w:eastAsia="Times New Roman" w:hAnsi="Verdana" w:cs="Times New Roman"/>
          <w:b/>
          <w:bCs/>
          <w:kern w:val="32"/>
          <w:sz w:val="32"/>
          <w:szCs w:val="32"/>
          <w:lang w:eastAsia="da-DK"/>
        </w:rPr>
      </w:pPr>
      <w:r w:rsidRPr="008E389E">
        <w:rPr>
          <w:rFonts w:ascii="Verdana" w:eastAsia="Times New Roman" w:hAnsi="Verdana" w:cs="Times New Roman"/>
          <w:b/>
          <w:bCs/>
          <w:kern w:val="32"/>
          <w:sz w:val="32"/>
          <w:szCs w:val="32"/>
          <w:lang w:eastAsia="da-DK"/>
        </w:rPr>
        <w:t xml:space="preserve">Bilag </w:t>
      </w:r>
      <w:r>
        <w:rPr>
          <w:rFonts w:ascii="Verdana" w:eastAsia="Times New Roman" w:hAnsi="Verdana" w:cs="Times New Roman"/>
          <w:b/>
          <w:bCs/>
          <w:kern w:val="32"/>
          <w:sz w:val="32"/>
          <w:szCs w:val="32"/>
          <w:lang w:eastAsia="da-DK"/>
        </w:rPr>
        <w:t>3</w:t>
      </w:r>
      <w:r w:rsidRPr="008E389E">
        <w:rPr>
          <w:rFonts w:ascii="Verdana" w:eastAsia="Times New Roman" w:hAnsi="Verdana" w:cs="Times New Roman"/>
          <w:b/>
          <w:bCs/>
          <w:kern w:val="32"/>
          <w:sz w:val="32"/>
          <w:szCs w:val="32"/>
          <w:lang w:eastAsia="da-DK"/>
        </w:rPr>
        <w:t xml:space="preserve">: </w:t>
      </w:r>
      <w:r w:rsidR="00E564B4" w:rsidRPr="00E564B4">
        <w:rPr>
          <w:rFonts w:ascii="Verdana" w:eastAsia="Times New Roman" w:hAnsi="Verdana" w:cs="Times New Roman"/>
          <w:b/>
          <w:bCs/>
          <w:kern w:val="32"/>
          <w:sz w:val="32"/>
          <w:szCs w:val="32"/>
          <w:lang w:eastAsia="da-DK"/>
        </w:rPr>
        <w:t>Analysekrav og Grænseværdier</w:t>
      </w:r>
    </w:p>
    <w:p w14:paraId="78989789" w14:textId="5BC3E9CA"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Modtag</w:t>
      </w:r>
      <w:r w:rsidR="00EF437A">
        <w:rPr>
          <w:rFonts w:ascii="Verdana" w:eastAsia="Times New Roman" w:hAnsi="Verdana" w:cs="Arial"/>
          <w:sz w:val="19"/>
          <w:szCs w:val="19"/>
        </w:rPr>
        <w:t>et</w:t>
      </w:r>
      <w:r w:rsidRPr="00E564B4">
        <w:rPr>
          <w:rFonts w:ascii="Verdana" w:eastAsia="Times New Roman" w:hAnsi="Verdana" w:cs="Arial"/>
          <w:sz w:val="19"/>
          <w:szCs w:val="19"/>
        </w:rPr>
        <w:t xml:space="preserve"> </w:t>
      </w:r>
      <w:r>
        <w:rPr>
          <w:rFonts w:ascii="Verdana" w:eastAsia="Times New Roman" w:hAnsi="Verdana" w:cs="Arial"/>
          <w:sz w:val="19"/>
          <w:szCs w:val="19"/>
        </w:rPr>
        <w:t xml:space="preserve">jord </w:t>
      </w:r>
      <w:r w:rsidRPr="00E564B4">
        <w:rPr>
          <w:rFonts w:ascii="Verdana" w:eastAsia="Times New Roman" w:hAnsi="Verdana" w:cs="Arial"/>
          <w:sz w:val="19"/>
          <w:szCs w:val="19"/>
        </w:rPr>
        <w:t xml:space="preserve">skal </w:t>
      </w:r>
      <w:r w:rsidR="00483A2B">
        <w:rPr>
          <w:rFonts w:ascii="Verdana" w:eastAsia="Times New Roman" w:hAnsi="Verdana" w:cs="Arial"/>
          <w:sz w:val="19"/>
          <w:szCs w:val="19"/>
        </w:rPr>
        <w:t>analyseres</w:t>
      </w:r>
      <w:r w:rsidR="00451F8E">
        <w:rPr>
          <w:rFonts w:ascii="Verdana" w:eastAsia="Times New Roman" w:hAnsi="Verdana" w:cs="Arial"/>
          <w:sz w:val="19"/>
          <w:szCs w:val="19"/>
        </w:rPr>
        <w:t xml:space="preserve">, svarende til minimum 1 prøve pr. 30 tons. Analyseresultatet skal </w:t>
      </w:r>
      <w:r w:rsidRPr="00E564B4">
        <w:rPr>
          <w:rFonts w:ascii="Verdana" w:eastAsia="Times New Roman" w:hAnsi="Verdana" w:cs="Arial"/>
          <w:sz w:val="19"/>
          <w:szCs w:val="19"/>
        </w:rPr>
        <w:t>overholde følgende maksimale grænseværdier</w:t>
      </w:r>
      <w:r w:rsidR="008921D2">
        <w:rPr>
          <w:rFonts w:ascii="Verdana" w:eastAsia="Times New Roman" w:hAnsi="Verdana" w:cs="Arial"/>
          <w:sz w:val="19"/>
          <w:szCs w:val="19"/>
        </w:rPr>
        <w:t>*</w:t>
      </w:r>
      <w:r w:rsidRPr="00E564B4">
        <w:rPr>
          <w:rFonts w:ascii="Verdana" w:eastAsia="Times New Roman" w:hAnsi="Verdana" w:cs="Arial"/>
          <w:sz w:val="19"/>
          <w:szCs w:val="19"/>
        </w:rPr>
        <w:t xml:space="preserve"> for faststof indhold </w:t>
      </w:r>
      <w:r>
        <w:rPr>
          <w:rFonts w:ascii="Verdana" w:eastAsia="Times New Roman" w:hAnsi="Verdana" w:cs="Arial"/>
          <w:sz w:val="19"/>
          <w:szCs w:val="19"/>
        </w:rPr>
        <w:t>for at kunne blive på pladsen</w:t>
      </w:r>
      <w:r w:rsidR="008921D2">
        <w:rPr>
          <w:rFonts w:ascii="Verdana" w:eastAsia="Times New Roman" w:hAnsi="Verdana" w:cs="Arial"/>
          <w:sz w:val="19"/>
          <w:szCs w:val="19"/>
        </w:rPr>
        <w:t xml:space="preserve"> til </w:t>
      </w:r>
      <w:r>
        <w:rPr>
          <w:rFonts w:ascii="Verdana" w:eastAsia="Times New Roman" w:hAnsi="Verdana" w:cs="Arial"/>
          <w:sz w:val="19"/>
          <w:szCs w:val="19"/>
        </w:rPr>
        <w:t>genanvendelse</w:t>
      </w:r>
      <w:r w:rsidR="008921D2">
        <w:rPr>
          <w:rFonts w:ascii="Verdana" w:eastAsia="Times New Roman" w:hAnsi="Verdana" w:cs="Arial"/>
          <w:sz w:val="19"/>
          <w:szCs w:val="19"/>
        </w:rPr>
        <w:t>.</w:t>
      </w:r>
    </w:p>
    <w:tbl>
      <w:tblPr>
        <w:tblStyle w:val="Tabel-Gitter"/>
        <w:tblW w:w="0" w:type="auto"/>
        <w:tblLook w:val="04A0" w:firstRow="1" w:lastRow="0" w:firstColumn="1" w:lastColumn="0" w:noHBand="0" w:noVBand="1"/>
      </w:tblPr>
      <w:tblGrid>
        <w:gridCol w:w="3022"/>
        <w:gridCol w:w="1882"/>
        <w:gridCol w:w="1749"/>
      </w:tblGrid>
      <w:tr w:rsidR="00E564B4" w:rsidRPr="00E564B4" w14:paraId="2AA5B508" w14:textId="7F69F1BC" w:rsidTr="00E564B4">
        <w:tc>
          <w:tcPr>
            <w:tcW w:w="3022" w:type="dxa"/>
          </w:tcPr>
          <w:p w14:paraId="57E0BC25" w14:textId="595490B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Parameter/ Grænseværdi</w:t>
            </w:r>
          </w:p>
          <w:p w14:paraId="10FA5DF4" w14:textId="639EACB5" w:rsidR="00E564B4" w:rsidRPr="00E564B4" w:rsidRDefault="00E564B4" w:rsidP="00E564B4">
            <w:pPr>
              <w:spacing w:after="200"/>
              <w:jc w:val="center"/>
              <w:rPr>
                <w:rFonts w:ascii="Verdana" w:eastAsia="Times New Roman" w:hAnsi="Verdana" w:cs="Arial"/>
                <w:sz w:val="19"/>
                <w:szCs w:val="19"/>
              </w:rPr>
            </w:pPr>
          </w:p>
        </w:tc>
        <w:tc>
          <w:tcPr>
            <w:tcW w:w="1882" w:type="dxa"/>
          </w:tcPr>
          <w:p w14:paraId="77EFD5A2" w14:textId="0A11A0AC" w:rsidR="00E564B4" w:rsidRDefault="00E564B4" w:rsidP="00E564B4">
            <w:pPr>
              <w:spacing w:after="200"/>
              <w:jc w:val="center"/>
              <w:rPr>
                <w:rFonts w:ascii="Verdana" w:eastAsia="Times New Roman" w:hAnsi="Verdana" w:cs="Arial"/>
                <w:sz w:val="19"/>
                <w:szCs w:val="19"/>
              </w:rPr>
            </w:pPr>
            <w:r>
              <w:rPr>
                <w:rFonts w:ascii="Verdana" w:eastAsia="Times New Roman" w:hAnsi="Verdana" w:cs="Arial"/>
                <w:sz w:val="19"/>
                <w:szCs w:val="19"/>
              </w:rPr>
              <w:t>Kategori 1</w:t>
            </w:r>
          </w:p>
          <w:p w14:paraId="7A9972B5" w14:textId="773BE2E6" w:rsidR="00E564B4" w:rsidRDefault="00E564B4" w:rsidP="00E564B4">
            <w:pPr>
              <w:spacing w:after="200"/>
              <w:jc w:val="center"/>
              <w:rPr>
                <w:rFonts w:ascii="Verdana" w:eastAsia="Times New Roman" w:hAnsi="Verdana" w:cs="Arial"/>
                <w:sz w:val="19"/>
                <w:szCs w:val="19"/>
              </w:rPr>
            </w:pPr>
            <w:r>
              <w:rPr>
                <w:rFonts w:ascii="Verdana" w:eastAsia="Times New Roman" w:hAnsi="Verdana" w:cs="Arial"/>
                <w:sz w:val="19"/>
                <w:szCs w:val="19"/>
              </w:rPr>
              <w:t>Ren jord</w:t>
            </w:r>
          </w:p>
          <w:p w14:paraId="5DD760B4" w14:textId="1C40AB14"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mg/kg TS</w:t>
            </w:r>
          </w:p>
        </w:tc>
        <w:tc>
          <w:tcPr>
            <w:tcW w:w="1749" w:type="dxa"/>
          </w:tcPr>
          <w:p w14:paraId="705AA01E" w14:textId="77777777" w:rsidR="00E564B4" w:rsidRDefault="00E564B4" w:rsidP="00E564B4">
            <w:pPr>
              <w:spacing w:after="200"/>
              <w:jc w:val="center"/>
              <w:rPr>
                <w:rFonts w:ascii="Verdana" w:eastAsia="Times New Roman" w:hAnsi="Verdana" w:cs="Arial"/>
                <w:sz w:val="19"/>
                <w:szCs w:val="19"/>
              </w:rPr>
            </w:pPr>
            <w:r>
              <w:rPr>
                <w:rFonts w:ascii="Verdana" w:eastAsia="Times New Roman" w:hAnsi="Verdana" w:cs="Arial"/>
                <w:sz w:val="19"/>
                <w:szCs w:val="19"/>
              </w:rPr>
              <w:t>Kategori 2</w:t>
            </w:r>
          </w:p>
          <w:p w14:paraId="131F489B" w14:textId="77777777" w:rsidR="00E564B4" w:rsidRDefault="00E564B4" w:rsidP="00E564B4">
            <w:pPr>
              <w:spacing w:after="200"/>
              <w:jc w:val="center"/>
              <w:rPr>
                <w:rFonts w:ascii="Verdana" w:eastAsia="Times New Roman" w:hAnsi="Verdana" w:cs="Arial"/>
                <w:sz w:val="19"/>
                <w:szCs w:val="19"/>
              </w:rPr>
            </w:pPr>
            <w:r>
              <w:rPr>
                <w:rFonts w:ascii="Verdana" w:eastAsia="Times New Roman" w:hAnsi="Verdana" w:cs="Arial"/>
                <w:sz w:val="19"/>
                <w:szCs w:val="19"/>
              </w:rPr>
              <w:t>Lettere forurenet jord</w:t>
            </w:r>
          </w:p>
          <w:p w14:paraId="1E6BB8C1" w14:textId="4DFE7877" w:rsid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m</w:t>
            </w:r>
            <w:r w:rsidR="00E564B4">
              <w:rPr>
                <w:rFonts w:ascii="Verdana" w:eastAsia="Times New Roman" w:hAnsi="Verdana" w:cs="Arial"/>
                <w:sz w:val="19"/>
                <w:szCs w:val="19"/>
              </w:rPr>
              <w:t>g/kg TS</w:t>
            </w:r>
          </w:p>
        </w:tc>
      </w:tr>
      <w:tr w:rsidR="00E564B4" w:rsidRPr="00E564B4" w14:paraId="233D5C96" w14:textId="259B768B" w:rsidTr="00E564B4">
        <w:tc>
          <w:tcPr>
            <w:tcW w:w="3022" w:type="dxa"/>
          </w:tcPr>
          <w:p w14:paraId="48AC8FB9"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Bly (Pb)</w:t>
            </w:r>
          </w:p>
        </w:tc>
        <w:tc>
          <w:tcPr>
            <w:tcW w:w="1882" w:type="dxa"/>
            <w:vAlign w:val="center"/>
          </w:tcPr>
          <w:p w14:paraId="1F127C75"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40*</w:t>
            </w:r>
          </w:p>
        </w:tc>
        <w:tc>
          <w:tcPr>
            <w:tcW w:w="1749" w:type="dxa"/>
          </w:tcPr>
          <w:p w14:paraId="581F6F56" w14:textId="07288599"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400</w:t>
            </w:r>
          </w:p>
        </w:tc>
      </w:tr>
      <w:tr w:rsidR="00E564B4" w:rsidRPr="00E564B4" w14:paraId="0976E344" w14:textId="48FF22F7" w:rsidTr="00E564B4">
        <w:tc>
          <w:tcPr>
            <w:tcW w:w="3022" w:type="dxa"/>
          </w:tcPr>
          <w:p w14:paraId="0415B64B"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Cadmium (Cd)</w:t>
            </w:r>
          </w:p>
        </w:tc>
        <w:tc>
          <w:tcPr>
            <w:tcW w:w="1882" w:type="dxa"/>
            <w:vAlign w:val="center"/>
          </w:tcPr>
          <w:p w14:paraId="4FFF1FE1"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0,5</w:t>
            </w:r>
          </w:p>
        </w:tc>
        <w:tc>
          <w:tcPr>
            <w:tcW w:w="1749" w:type="dxa"/>
          </w:tcPr>
          <w:p w14:paraId="7EED26B5" w14:textId="3899E70B"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5</w:t>
            </w:r>
          </w:p>
        </w:tc>
      </w:tr>
      <w:tr w:rsidR="00E564B4" w:rsidRPr="00E564B4" w14:paraId="07FC6A3D" w14:textId="6AF2EACF" w:rsidTr="00E564B4">
        <w:tc>
          <w:tcPr>
            <w:tcW w:w="3022" w:type="dxa"/>
          </w:tcPr>
          <w:p w14:paraId="30F96A17"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Chrom Total (Cr total)</w:t>
            </w:r>
          </w:p>
        </w:tc>
        <w:tc>
          <w:tcPr>
            <w:tcW w:w="1882" w:type="dxa"/>
            <w:vAlign w:val="center"/>
          </w:tcPr>
          <w:p w14:paraId="6B67CBA5"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500</w:t>
            </w:r>
          </w:p>
        </w:tc>
        <w:tc>
          <w:tcPr>
            <w:tcW w:w="1749" w:type="dxa"/>
          </w:tcPr>
          <w:p w14:paraId="0426E730" w14:textId="178FE755"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1.000</w:t>
            </w:r>
          </w:p>
        </w:tc>
      </w:tr>
      <w:tr w:rsidR="00E564B4" w:rsidRPr="00E564B4" w14:paraId="5B992E87" w14:textId="637FC3C6" w:rsidTr="00E564B4">
        <w:tc>
          <w:tcPr>
            <w:tcW w:w="3022" w:type="dxa"/>
          </w:tcPr>
          <w:p w14:paraId="424F6E37"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Kobber (Cu)</w:t>
            </w:r>
          </w:p>
        </w:tc>
        <w:tc>
          <w:tcPr>
            <w:tcW w:w="1882" w:type="dxa"/>
            <w:vAlign w:val="center"/>
          </w:tcPr>
          <w:p w14:paraId="7C4419A8"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500</w:t>
            </w:r>
          </w:p>
        </w:tc>
        <w:tc>
          <w:tcPr>
            <w:tcW w:w="1749" w:type="dxa"/>
          </w:tcPr>
          <w:p w14:paraId="37866AA2" w14:textId="5ADCDA37"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1.000</w:t>
            </w:r>
          </w:p>
        </w:tc>
      </w:tr>
      <w:tr w:rsidR="00E564B4" w:rsidRPr="00E564B4" w14:paraId="6A75D77B" w14:textId="3AB58B50" w:rsidTr="00E564B4">
        <w:tc>
          <w:tcPr>
            <w:tcW w:w="3022" w:type="dxa"/>
          </w:tcPr>
          <w:p w14:paraId="485C43A3"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Nikkel</w:t>
            </w:r>
          </w:p>
        </w:tc>
        <w:tc>
          <w:tcPr>
            <w:tcW w:w="1882" w:type="dxa"/>
            <w:vAlign w:val="center"/>
          </w:tcPr>
          <w:p w14:paraId="169B9A29"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30</w:t>
            </w:r>
          </w:p>
        </w:tc>
        <w:tc>
          <w:tcPr>
            <w:tcW w:w="1749" w:type="dxa"/>
          </w:tcPr>
          <w:p w14:paraId="61AE5A52" w14:textId="1F30FC99"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30</w:t>
            </w:r>
          </w:p>
        </w:tc>
      </w:tr>
      <w:tr w:rsidR="00E564B4" w:rsidRPr="00E564B4" w14:paraId="720C3AF0" w14:textId="78CBE8F5" w:rsidTr="00E564B4">
        <w:tc>
          <w:tcPr>
            <w:tcW w:w="3022" w:type="dxa"/>
          </w:tcPr>
          <w:p w14:paraId="45D8798D" w14:textId="77777777" w:rsidR="00E564B4" w:rsidRPr="00E564B4" w:rsidRDefault="00E564B4" w:rsidP="00E564B4">
            <w:pPr>
              <w:spacing w:after="200"/>
              <w:rPr>
                <w:rFonts w:ascii="Verdana" w:eastAsia="Times New Roman" w:hAnsi="Verdana" w:cs="Arial"/>
                <w:sz w:val="19"/>
                <w:szCs w:val="19"/>
              </w:rPr>
            </w:pPr>
            <w:r w:rsidRPr="00E564B4">
              <w:rPr>
                <w:rFonts w:ascii="Verdana" w:eastAsia="Times New Roman" w:hAnsi="Verdana" w:cs="Arial"/>
                <w:sz w:val="19"/>
                <w:szCs w:val="19"/>
              </w:rPr>
              <w:t xml:space="preserve">Zink </w:t>
            </w:r>
          </w:p>
        </w:tc>
        <w:tc>
          <w:tcPr>
            <w:tcW w:w="1882" w:type="dxa"/>
            <w:vAlign w:val="center"/>
          </w:tcPr>
          <w:p w14:paraId="1CBBF755" w14:textId="77777777" w:rsidR="00E564B4" w:rsidRPr="00E564B4" w:rsidRDefault="00E564B4" w:rsidP="00E564B4">
            <w:pPr>
              <w:spacing w:after="200"/>
              <w:jc w:val="center"/>
              <w:rPr>
                <w:rFonts w:ascii="Verdana" w:eastAsia="Times New Roman" w:hAnsi="Verdana" w:cs="Arial"/>
                <w:sz w:val="19"/>
                <w:szCs w:val="19"/>
              </w:rPr>
            </w:pPr>
            <w:r w:rsidRPr="00E564B4">
              <w:rPr>
                <w:rFonts w:ascii="Verdana" w:eastAsia="Times New Roman" w:hAnsi="Verdana" w:cs="Arial"/>
                <w:sz w:val="19"/>
                <w:szCs w:val="19"/>
              </w:rPr>
              <w:t>500</w:t>
            </w:r>
          </w:p>
        </w:tc>
        <w:tc>
          <w:tcPr>
            <w:tcW w:w="1749" w:type="dxa"/>
          </w:tcPr>
          <w:p w14:paraId="41B4F1CB" w14:textId="0D4053A3"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1.000</w:t>
            </w:r>
          </w:p>
        </w:tc>
      </w:tr>
      <w:tr w:rsidR="00E564B4" w:rsidRPr="00E564B4" w14:paraId="6BD6F366" w14:textId="55ACDD13" w:rsidTr="008921D2">
        <w:tc>
          <w:tcPr>
            <w:tcW w:w="3022" w:type="dxa"/>
          </w:tcPr>
          <w:p w14:paraId="22E42056" w14:textId="77777777" w:rsidR="008921D2"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PAH total</w:t>
            </w:r>
          </w:p>
          <w:p w14:paraId="2A1064AC" w14:textId="13D30E9C"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 xml:space="preserve"> (Sum af 7 PAH-forbindelser)</w:t>
            </w:r>
          </w:p>
        </w:tc>
        <w:tc>
          <w:tcPr>
            <w:tcW w:w="1882" w:type="dxa"/>
            <w:vAlign w:val="center"/>
          </w:tcPr>
          <w:p w14:paraId="51F2D4B5" w14:textId="36603E9A"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4</w:t>
            </w:r>
          </w:p>
        </w:tc>
        <w:tc>
          <w:tcPr>
            <w:tcW w:w="1749" w:type="dxa"/>
            <w:vAlign w:val="center"/>
          </w:tcPr>
          <w:p w14:paraId="63AA040E" w14:textId="4ACA92E1"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40</w:t>
            </w:r>
          </w:p>
        </w:tc>
      </w:tr>
      <w:tr w:rsidR="00E564B4" w:rsidRPr="00E564B4" w14:paraId="1B356FDB" w14:textId="0C6A8B58" w:rsidTr="00E564B4">
        <w:tc>
          <w:tcPr>
            <w:tcW w:w="3022" w:type="dxa"/>
          </w:tcPr>
          <w:p w14:paraId="4B4213BC" w14:textId="4320C761"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Benz(a)pyren</w:t>
            </w:r>
          </w:p>
        </w:tc>
        <w:tc>
          <w:tcPr>
            <w:tcW w:w="1882" w:type="dxa"/>
            <w:vAlign w:val="center"/>
          </w:tcPr>
          <w:p w14:paraId="40FBE964" w14:textId="14BB480B"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0,3</w:t>
            </w:r>
          </w:p>
        </w:tc>
        <w:tc>
          <w:tcPr>
            <w:tcW w:w="1749" w:type="dxa"/>
          </w:tcPr>
          <w:p w14:paraId="6E7064EA" w14:textId="5871A35E"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3</w:t>
            </w:r>
          </w:p>
        </w:tc>
      </w:tr>
      <w:tr w:rsidR="00E564B4" w:rsidRPr="00E564B4" w14:paraId="1EC7ECB9" w14:textId="68DC5CD1" w:rsidTr="00E564B4">
        <w:tc>
          <w:tcPr>
            <w:tcW w:w="3022" w:type="dxa"/>
          </w:tcPr>
          <w:p w14:paraId="3CDFECF9" w14:textId="0248B190"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Dibenz(a,h)antracen</w:t>
            </w:r>
          </w:p>
        </w:tc>
        <w:tc>
          <w:tcPr>
            <w:tcW w:w="1882" w:type="dxa"/>
            <w:vAlign w:val="center"/>
          </w:tcPr>
          <w:p w14:paraId="7592E0D3" w14:textId="2529C7A0"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0,3</w:t>
            </w:r>
          </w:p>
        </w:tc>
        <w:tc>
          <w:tcPr>
            <w:tcW w:w="1749" w:type="dxa"/>
          </w:tcPr>
          <w:p w14:paraId="68E1A8D9" w14:textId="1A9540FD"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3</w:t>
            </w:r>
          </w:p>
        </w:tc>
      </w:tr>
      <w:tr w:rsidR="00E564B4" w:rsidRPr="00E564B4" w14:paraId="51D3E6B3" w14:textId="34176E64" w:rsidTr="00E564B4">
        <w:tc>
          <w:tcPr>
            <w:tcW w:w="3022" w:type="dxa"/>
          </w:tcPr>
          <w:p w14:paraId="76D14899" w14:textId="2A436719"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Flygtige kulbrinter (C6-C10)</w:t>
            </w:r>
          </w:p>
        </w:tc>
        <w:tc>
          <w:tcPr>
            <w:tcW w:w="1882" w:type="dxa"/>
            <w:vAlign w:val="center"/>
          </w:tcPr>
          <w:p w14:paraId="55DB1C27" w14:textId="6D15A17A"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25</w:t>
            </w:r>
          </w:p>
        </w:tc>
        <w:tc>
          <w:tcPr>
            <w:tcW w:w="1749" w:type="dxa"/>
          </w:tcPr>
          <w:p w14:paraId="01F2B8D7" w14:textId="53ED7A94"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25</w:t>
            </w:r>
          </w:p>
        </w:tc>
      </w:tr>
      <w:tr w:rsidR="00E564B4" w:rsidRPr="00E564B4" w14:paraId="6B3C4600" w14:textId="57A9C0A8" w:rsidTr="00E564B4">
        <w:tc>
          <w:tcPr>
            <w:tcW w:w="3022" w:type="dxa"/>
          </w:tcPr>
          <w:p w14:paraId="06FC792A" w14:textId="52AA7E26"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Lette kulbrinter (C10-C15)</w:t>
            </w:r>
          </w:p>
        </w:tc>
        <w:tc>
          <w:tcPr>
            <w:tcW w:w="1882" w:type="dxa"/>
            <w:vAlign w:val="center"/>
          </w:tcPr>
          <w:p w14:paraId="1EC0F323" w14:textId="573D150B"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40</w:t>
            </w:r>
          </w:p>
        </w:tc>
        <w:tc>
          <w:tcPr>
            <w:tcW w:w="1749" w:type="dxa"/>
          </w:tcPr>
          <w:p w14:paraId="2650E1D9" w14:textId="68ECDB4A"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40</w:t>
            </w:r>
          </w:p>
        </w:tc>
      </w:tr>
      <w:tr w:rsidR="00E564B4" w:rsidRPr="00E564B4" w14:paraId="1E68141B" w14:textId="07F51322" w:rsidTr="00E564B4">
        <w:tc>
          <w:tcPr>
            <w:tcW w:w="3022" w:type="dxa"/>
          </w:tcPr>
          <w:p w14:paraId="0256685D" w14:textId="3B5678CA"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Lette kulbrinter (C15-C20)</w:t>
            </w:r>
          </w:p>
        </w:tc>
        <w:tc>
          <w:tcPr>
            <w:tcW w:w="1882" w:type="dxa"/>
            <w:vAlign w:val="center"/>
          </w:tcPr>
          <w:p w14:paraId="47EE5CBA" w14:textId="5A8D6EB8"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55</w:t>
            </w:r>
          </w:p>
        </w:tc>
        <w:tc>
          <w:tcPr>
            <w:tcW w:w="1749" w:type="dxa"/>
          </w:tcPr>
          <w:p w14:paraId="5FEBB5E6" w14:textId="26A2DC8D"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55</w:t>
            </w:r>
          </w:p>
        </w:tc>
      </w:tr>
      <w:tr w:rsidR="00E564B4" w:rsidRPr="00E564B4" w14:paraId="34399A1B" w14:textId="70AE1B62" w:rsidTr="00E564B4">
        <w:tc>
          <w:tcPr>
            <w:tcW w:w="3022" w:type="dxa"/>
          </w:tcPr>
          <w:p w14:paraId="518F9C3F" w14:textId="61317152"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Tunge kulbrinter (C20-C35)</w:t>
            </w:r>
          </w:p>
        </w:tc>
        <w:tc>
          <w:tcPr>
            <w:tcW w:w="1882" w:type="dxa"/>
            <w:vAlign w:val="center"/>
          </w:tcPr>
          <w:p w14:paraId="0D69F06F" w14:textId="0BD8D274"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100</w:t>
            </w:r>
          </w:p>
        </w:tc>
        <w:tc>
          <w:tcPr>
            <w:tcW w:w="1749" w:type="dxa"/>
          </w:tcPr>
          <w:p w14:paraId="625D6ED8" w14:textId="12A5BF2E"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300</w:t>
            </w:r>
          </w:p>
        </w:tc>
      </w:tr>
      <w:tr w:rsidR="00E564B4" w:rsidRPr="00E564B4" w14:paraId="2D94E78E" w14:textId="35723234" w:rsidTr="00E564B4">
        <w:tc>
          <w:tcPr>
            <w:tcW w:w="3022" w:type="dxa"/>
          </w:tcPr>
          <w:p w14:paraId="20D9D819" w14:textId="3FAAC3C5" w:rsidR="00E564B4" w:rsidRPr="00E564B4" w:rsidRDefault="008921D2" w:rsidP="00E564B4">
            <w:pPr>
              <w:spacing w:after="200"/>
              <w:rPr>
                <w:rFonts w:ascii="Verdana" w:eastAsia="Times New Roman" w:hAnsi="Verdana" w:cs="Arial"/>
                <w:sz w:val="19"/>
                <w:szCs w:val="19"/>
              </w:rPr>
            </w:pPr>
            <w:r>
              <w:rPr>
                <w:rFonts w:ascii="Verdana" w:eastAsia="Times New Roman" w:hAnsi="Verdana" w:cs="Arial"/>
                <w:sz w:val="19"/>
                <w:szCs w:val="19"/>
              </w:rPr>
              <w:t>Sum af kulbrinter</w:t>
            </w:r>
          </w:p>
        </w:tc>
        <w:tc>
          <w:tcPr>
            <w:tcW w:w="1882" w:type="dxa"/>
            <w:vAlign w:val="center"/>
          </w:tcPr>
          <w:p w14:paraId="60440C33" w14:textId="5A81FCA8"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100</w:t>
            </w:r>
          </w:p>
        </w:tc>
        <w:tc>
          <w:tcPr>
            <w:tcW w:w="1749" w:type="dxa"/>
          </w:tcPr>
          <w:p w14:paraId="78FCD7A5" w14:textId="36A2425A" w:rsidR="00E564B4" w:rsidRPr="00E564B4" w:rsidRDefault="008921D2" w:rsidP="00E564B4">
            <w:pPr>
              <w:spacing w:after="200"/>
              <w:jc w:val="center"/>
              <w:rPr>
                <w:rFonts w:ascii="Verdana" w:eastAsia="Times New Roman" w:hAnsi="Verdana" w:cs="Arial"/>
                <w:sz w:val="19"/>
                <w:szCs w:val="19"/>
              </w:rPr>
            </w:pPr>
            <w:r>
              <w:rPr>
                <w:rFonts w:ascii="Verdana" w:eastAsia="Times New Roman" w:hAnsi="Verdana" w:cs="Arial"/>
                <w:sz w:val="19"/>
                <w:szCs w:val="19"/>
              </w:rPr>
              <w:t>300</w:t>
            </w:r>
          </w:p>
        </w:tc>
      </w:tr>
    </w:tbl>
    <w:p w14:paraId="5288DB37" w14:textId="77777777" w:rsidR="00EF437A" w:rsidRPr="008E389E" w:rsidRDefault="00EF437A" w:rsidP="00EF437A">
      <w:pPr>
        <w:spacing w:after="200"/>
        <w:rPr>
          <w:rFonts w:ascii="Verdana" w:eastAsia="Times New Roman" w:hAnsi="Verdana" w:cs="Arial"/>
          <w:sz w:val="19"/>
          <w:szCs w:val="19"/>
        </w:rPr>
      </w:pPr>
      <w:r>
        <w:t>*</w:t>
      </w:r>
      <w:r>
        <w:rPr>
          <w:rFonts w:ascii="Verdana" w:eastAsia="Times New Roman" w:hAnsi="Verdana" w:cs="Arial"/>
          <w:sz w:val="19"/>
          <w:szCs w:val="19"/>
        </w:rPr>
        <w:t>Fastsat ud fra bekendtgørelsen om lettere forurenet jord, jordflytningsbekendtgørelsens bilag 3 samt jord-kvalitetskriterium for de flygtige og lette kulbrinter.</w:t>
      </w:r>
    </w:p>
    <w:p w14:paraId="5C7C6443" w14:textId="3998F1C7" w:rsidR="004960C1" w:rsidRDefault="00EF437A" w:rsidP="008E389E">
      <w:pPr>
        <w:spacing w:after="200"/>
        <w:rPr>
          <w:rFonts w:ascii="Verdana" w:eastAsia="Times New Roman" w:hAnsi="Verdana" w:cs="Arial"/>
          <w:sz w:val="19"/>
          <w:szCs w:val="19"/>
        </w:rPr>
      </w:pPr>
      <w:r>
        <w:rPr>
          <w:rFonts w:ascii="Verdana" w:eastAsia="Times New Roman" w:hAnsi="Verdana" w:cs="Arial"/>
          <w:sz w:val="19"/>
          <w:szCs w:val="19"/>
        </w:rPr>
        <w:t xml:space="preserve">Husk, </w:t>
      </w:r>
      <w:r w:rsidR="008921D2">
        <w:rPr>
          <w:rFonts w:ascii="Verdana" w:eastAsia="Times New Roman" w:hAnsi="Verdana" w:cs="Arial"/>
          <w:sz w:val="19"/>
          <w:szCs w:val="19"/>
        </w:rPr>
        <w:t>når analyser viser partier af jord i koncentrationer uden for kategori, jf. overstående</w:t>
      </w:r>
      <w:r>
        <w:rPr>
          <w:rFonts w:ascii="Verdana" w:eastAsia="Times New Roman" w:hAnsi="Verdana" w:cs="Arial"/>
          <w:sz w:val="19"/>
          <w:szCs w:val="19"/>
        </w:rPr>
        <w:t xml:space="preserve"> skal anmeldes jf. jordflytningsbekendtgørelsen</w:t>
      </w:r>
      <w:r w:rsidR="002108E1">
        <w:rPr>
          <w:rFonts w:ascii="Verdana" w:eastAsia="Times New Roman" w:hAnsi="Verdana" w:cs="Arial"/>
          <w:sz w:val="19"/>
          <w:szCs w:val="19"/>
        </w:rPr>
        <w:t xml:space="preserve"> via jordweb.</w:t>
      </w:r>
      <w:r>
        <w:rPr>
          <w:rFonts w:ascii="Verdana" w:eastAsia="Times New Roman" w:hAnsi="Verdana" w:cs="Arial"/>
          <w:sz w:val="19"/>
          <w:szCs w:val="19"/>
        </w:rPr>
        <w:t xml:space="preserve"> </w:t>
      </w:r>
      <w:r w:rsidR="008921D2">
        <w:rPr>
          <w:rFonts w:ascii="Verdana" w:eastAsia="Times New Roman" w:hAnsi="Verdana" w:cs="Arial"/>
          <w:sz w:val="19"/>
          <w:szCs w:val="19"/>
        </w:rPr>
        <w:t xml:space="preserve">Skriv kraftigt forurenet jord i emnefeltet samt oplyst oprindelsessted for partiet. Partiet skal overdækkes og bortskaffes, jf. vilkår </w:t>
      </w:r>
      <w:r w:rsidR="00537C6B">
        <w:rPr>
          <w:rFonts w:ascii="Verdana" w:eastAsia="Times New Roman" w:hAnsi="Verdana" w:cs="Arial"/>
          <w:sz w:val="19"/>
          <w:szCs w:val="19"/>
        </w:rPr>
        <w:t>5.5</w:t>
      </w:r>
      <w:r w:rsidR="008921D2">
        <w:rPr>
          <w:rFonts w:ascii="Verdana" w:eastAsia="Times New Roman" w:hAnsi="Verdana" w:cs="Arial"/>
          <w:sz w:val="19"/>
          <w:szCs w:val="19"/>
        </w:rPr>
        <w:t xml:space="preserve">. </w:t>
      </w:r>
    </w:p>
    <w:sectPr w:rsidR="004960C1" w:rsidSect="00033555">
      <w:headerReference w:type="default" r:id="rId18"/>
      <w:headerReference w:type="first" r:id="rId19"/>
      <w:footerReference w:type="first" r:id="rId20"/>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C63BB" w14:textId="77777777" w:rsidR="003175B7" w:rsidRDefault="003175B7" w:rsidP="00076F9F">
      <w:pPr>
        <w:spacing w:line="240" w:lineRule="auto"/>
      </w:pPr>
      <w:r>
        <w:separator/>
      </w:r>
    </w:p>
  </w:endnote>
  <w:endnote w:type="continuationSeparator" w:id="0">
    <w:p w14:paraId="41A121A0" w14:textId="77777777" w:rsidR="003175B7" w:rsidRDefault="003175B7"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5C47AC81" w14:textId="77777777" w:rsidR="00061E55" w:rsidRDefault="00061E55">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061E55" w14:paraId="6E8CD175" w14:textId="77777777" w:rsidTr="00C84B6C">
              <w:tc>
                <w:tcPr>
                  <w:tcW w:w="9606" w:type="dxa"/>
                </w:tcPr>
                <w:p w14:paraId="44B1A828" w14:textId="77777777" w:rsidR="00061E55" w:rsidRDefault="00061E55">
                  <w:pPr>
                    <w:pStyle w:val="Sidefod"/>
                    <w:jc w:val="right"/>
                  </w:pPr>
                  <w:r>
                    <w:t xml:space="preserve">Side </w:t>
                  </w:r>
                  <w:r w:rsidR="00BC3D8C">
                    <w:rPr>
                      <w:b/>
                      <w:sz w:val="24"/>
                      <w:szCs w:val="24"/>
                    </w:rPr>
                    <w:fldChar w:fldCharType="begin"/>
                  </w:r>
                  <w:r>
                    <w:rPr>
                      <w:b/>
                    </w:rPr>
                    <w:instrText>PAGE</w:instrText>
                  </w:r>
                  <w:r w:rsidR="00BC3D8C">
                    <w:rPr>
                      <w:b/>
                      <w:sz w:val="24"/>
                      <w:szCs w:val="24"/>
                    </w:rPr>
                    <w:fldChar w:fldCharType="separate"/>
                  </w:r>
                  <w:r w:rsidR="009F6F78">
                    <w:rPr>
                      <w:b/>
                      <w:noProof/>
                    </w:rPr>
                    <w:t>1</w:t>
                  </w:r>
                  <w:r w:rsidR="00BC3D8C">
                    <w:rPr>
                      <w:b/>
                      <w:sz w:val="24"/>
                      <w:szCs w:val="24"/>
                    </w:rPr>
                    <w:fldChar w:fldCharType="end"/>
                  </w:r>
                  <w:r>
                    <w:t xml:space="preserve"> af </w:t>
                  </w:r>
                  <w:r w:rsidR="00BC3D8C">
                    <w:rPr>
                      <w:b/>
                      <w:sz w:val="24"/>
                      <w:szCs w:val="24"/>
                    </w:rPr>
                    <w:fldChar w:fldCharType="begin"/>
                  </w:r>
                  <w:r>
                    <w:rPr>
                      <w:b/>
                    </w:rPr>
                    <w:instrText>NUMPAGES</w:instrText>
                  </w:r>
                  <w:r w:rsidR="00BC3D8C">
                    <w:rPr>
                      <w:b/>
                      <w:sz w:val="24"/>
                      <w:szCs w:val="24"/>
                    </w:rPr>
                    <w:fldChar w:fldCharType="separate"/>
                  </w:r>
                  <w:r w:rsidR="009F6F78">
                    <w:rPr>
                      <w:b/>
                      <w:noProof/>
                    </w:rPr>
                    <w:t>12</w:t>
                  </w:r>
                  <w:r w:rsidR="00BC3D8C">
                    <w:rPr>
                      <w:b/>
                      <w:sz w:val="24"/>
                      <w:szCs w:val="24"/>
                    </w:rPr>
                    <w:fldChar w:fldCharType="end"/>
                  </w:r>
                </w:p>
              </w:tc>
            </w:tr>
          </w:tbl>
          <w:p w14:paraId="2B4C67EC" w14:textId="77777777" w:rsidR="00061E55" w:rsidRDefault="000F0219">
            <w:pPr>
              <w:pStyle w:val="Sidefod"/>
              <w:jc w:val="right"/>
            </w:pPr>
          </w:p>
        </w:sdtContent>
      </w:sdt>
    </w:sdtContent>
  </w:sdt>
  <w:p w14:paraId="2D3B8A4C" w14:textId="77777777" w:rsidR="00061E55" w:rsidRDefault="00061E5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459BF" w14:textId="77777777" w:rsidR="003175B7" w:rsidRDefault="003175B7" w:rsidP="00076F9F">
      <w:pPr>
        <w:spacing w:line="240" w:lineRule="auto"/>
      </w:pPr>
      <w:r>
        <w:separator/>
      </w:r>
    </w:p>
  </w:footnote>
  <w:footnote w:type="continuationSeparator" w:id="0">
    <w:p w14:paraId="3EA6A250" w14:textId="77777777" w:rsidR="003175B7" w:rsidRDefault="003175B7"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31097" w14:textId="77777777" w:rsidR="00061E55" w:rsidRDefault="00061E55" w:rsidP="00076F9F">
    <w:pPr>
      <w:pStyle w:val="Sidehoved"/>
      <w:jc w:val="right"/>
    </w:pPr>
    <w:r>
      <w:rPr>
        <w:noProof/>
        <w:lang w:eastAsia="da-DK"/>
      </w:rPr>
      <w:drawing>
        <wp:inline distT="0" distB="0" distL="0" distR="0" wp14:anchorId="05EDBEC7" wp14:editId="0CBC9A29">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A3BFC" w14:textId="77777777" w:rsidR="00061E55" w:rsidRDefault="00061E55">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3A72BD69" wp14:editId="5ED9268E">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2C1908D1"/>
    <w:multiLevelType w:val="hybridMultilevel"/>
    <w:tmpl w:val="708643BE"/>
    <w:lvl w:ilvl="0" w:tplc="D93A264C">
      <w:start w:val="1"/>
      <w:numFmt w:val="bullet"/>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 w15:restartNumberingAfterBreak="0">
    <w:nsid w:val="4B19350A"/>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6C0AB0"/>
    <w:multiLevelType w:val="hybridMultilevel"/>
    <w:tmpl w:val="9A2AB55C"/>
    <w:lvl w:ilvl="0" w:tplc="0406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085807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41880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77781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29851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54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422835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554129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5957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7E"/>
    <w:rsid w:val="00020A00"/>
    <w:rsid w:val="000310B3"/>
    <w:rsid w:val="000323C7"/>
    <w:rsid w:val="00033555"/>
    <w:rsid w:val="000351FF"/>
    <w:rsid w:val="00043F72"/>
    <w:rsid w:val="000443BF"/>
    <w:rsid w:val="00061BC7"/>
    <w:rsid w:val="00061E55"/>
    <w:rsid w:val="00072E58"/>
    <w:rsid w:val="000761AC"/>
    <w:rsid w:val="00076F9F"/>
    <w:rsid w:val="0009030E"/>
    <w:rsid w:val="000C156D"/>
    <w:rsid w:val="000D73A1"/>
    <w:rsid w:val="000E0EBE"/>
    <w:rsid w:val="000E3689"/>
    <w:rsid w:val="000E5003"/>
    <w:rsid w:val="000F0219"/>
    <w:rsid w:val="0011288A"/>
    <w:rsid w:val="00113262"/>
    <w:rsid w:val="00126CF3"/>
    <w:rsid w:val="00127C1B"/>
    <w:rsid w:val="00151237"/>
    <w:rsid w:val="00160747"/>
    <w:rsid w:val="00177AB1"/>
    <w:rsid w:val="00186F4B"/>
    <w:rsid w:val="00195837"/>
    <w:rsid w:val="00197202"/>
    <w:rsid w:val="001F3D64"/>
    <w:rsid w:val="00203A61"/>
    <w:rsid w:val="002108E1"/>
    <w:rsid w:val="00214FBC"/>
    <w:rsid w:val="00230FF4"/>
    <w:rsid w:val="00240F92"/>
    <w:rsid w:val="002445DA"/>
    <w:rsid w:val="002601B1"/>
    <w:rsid w:val="0026293E"/>
    <w:rsid w:val="0026439A"/>
    <w:rsid w:val="00265601"/>
    <w:rsid w:val="00286162"/>
    <w:rsid w:val="002A17E2"/>
    <w:rsid w:val="002A44B2"/>
    <w:rsid w:val="002A4AF1"/>
    <w:rsid w:val="002A62B4"/>
    <w:rsid w:val="002B11D3"/>
    <w:rsid w:val="002B738E"/>
    <w:rsid w:val="002C05ED"/>
    <w:rsid w:val="002D26B7"/>
    <w:rsid w:val="002E2584"/>
    <w:rsid w:val="002E2F63"/>
    <w:rsid w:val="003076F7"/>
    <w:rsid w:val="0030780E"/>
    <w:rsid w:val="003175B7"/>
    <w:rsid w:val="0032046A"/>
    <w:rsid w:val="003206C7"/>
    <w:rsid w:val="00350D61"/>
    <w:rsid w:val="003677E8"/>
    <w:rsid w:val="00371D92"/>
    <w:rsid w:val="003857C8"/>
    <w:rsid w:val="003A1F42"/>
    <w:rsid w:val="003B0A38"/>
    <w:rsid w:val="003B7686"/>
    <w:rsid w:val="003B7DCB"/>
    <w:rsid w:val="003C31CC"/>
    <w:rsid w:val="003F0820"/>
    <w:rsid w:val="003F4B68"/>
    <w:rsid w:val="004032AA"/>
    <w:rsid w:val="0041255F"/>
    <w:rsid w:val="00424A7C"/>
    <w:rsid w:val="004425F0"/>
    <w:rsid w:val="004454A7"/>
    <w:rsid w:val="00451F8E"/>
    <w:rsid w:val="00460674"/>
    <w:rsid w:val="00483A2B"/>
    <w:rsid w:val="00484C85"/>
    <w:rsid w:val="004960C1"/>
    <w:rsid w:val="004A3133"/>
    <w:rsid w:val="004C3445"/>
    <w:rsid w:val="004C6986"/>
    <w:rsid w:val="004D4EA3"/>
    <w:rsid w:val="004D735A"/>
    <w:rsid w:val="004D7D3D"/>
    <w:rsid w:val="004F47A3"/>
    <w:rsid w:val="004F57A7"/>
    <w:rsid w:val="004F5FB6"/>
    <w:rsid w:val="00535C39"/>
    <w:rsid w:val="00537C6B"/>
    <w:rsid w:val="00543DEE"/>
    <w:rsid w:val="00554D21"/>
    <w:rsid w:val="00560DF7"/>
    <w:rsid w:val="005663C8"/>
    <w:rsid w:val="00595998"/>
    <w:rsid w:val="005978DB"/>
    <w:rsid w:val="005A7047"/>
    <w:rsid w:val="005A7539"/>
    <w:rsid w:val="005B7F39"/>
    <w:rsid w:val="005C721E"/>
    <w:rsid w:val="005D054A"/>
    <w:rsid w:val="005D1E5F"/>
    <w:rsid w:val="005D68C3"/>
    <w:rsid w:val="005F314D"/>
    <w:rsid w:val="00607DA9"/>
    <w:rsid w:val="00613E31"/>
    <w:rsid w:val="0064490B"/>
    <w:rsid w:val="00671598"/>
    <w:rsid w:val="006753E4"/>
    <w:rsid w:val="00692E9E"/>
    <w:rsid w:val="006A72C8"/>
    <w:rsid w:val="006D7B4A"/>
    <w:rsid w:val="006E3D74"/>
    <w:rsid w:val="006F3265"/>
    <w:rsid w:val="006F7B9F"/>
    <w:rsid w:val="0071550C"/>
    <w:rsid w:val="00725D57"/>
    <w:rsid w:val="0073084C"/>
    <w:rsid w:val="0073473C"/>
    <w:rsid w:val="0073638D"/>
    <w:rsid w:val="00743DF9"/>
    <w:rsid w:val="00753AA7"/>
    <w:rsid w:val="00763FE3"/>
    <w:rsid w:val="00783E5E"/>
    <w:rsid w:val="007965DD"/>
    <w:rsid w:val="007C565F"/>
    <w:rsid w:val="007D573D"/>
    <w:rsid w:val="008044F5"/>
    <w:rsid w:val="008100E5"/>
    <w:rsid w:val="00830034"/>
    <w:rsid w:val="00867212"/>
    <w:rsid w:val="008751DB"/>
    <w:rsid w:val="008921D2"/>
    <w:rsid w:val="008A52F3"/>
    <w:rsid w:val="008D6A6F"/>
    <w:rsid w:val="008E389E"/>
    <w:rsid w:val="008E51A5"/>
    <w:rsid w:val="008F059A"/>
    <w:rsid w:val="008F136E"/>
    <w:rsid w:val="00903504"/>
    <w:rsid w:val="0090745A"/>
    <w:rsid w:val="0094451A"/>
    <w:rsid w:val="00953771"/>
    <w:rsid w:val="00957CE1"/>
    <w:rsid w:val="00964395"/>
    <w:rsid w:val="0096729B"/>
    <w:rsid w:val="009736BC"/>
    <w:rsid w:val="00975675"/>
    <w:rsid w:val="009771FB"/>
    <w:rsid w:val="009B290F"/>
    <w:rsid w:val="009C0AEE"/>
    <w:rsid w:val="009C2BE7"/>
    <w:rsid w:val="009C7731"/>
    <w:rsid w:val="009D3309"/>
    <w:rsid w:val="009D5B68"/>
    <w:rsid w:val="009F20CA"/>
    <w:rsid w:val="009F6F78"/>
    <w:rsid w:val="00A124C1"/>
    <w:rsid w:val="00A25938"/>
    <w:rsid w:val="00A27B16"/>
    <w:rsid w:val="00A328D0"/>
    <w:rsid w:val="00A413D4"/>
    <w:rsid w:val="00A42DF7"/>
    <w:rsid w:val="00A467C0"/>
    <w:rsid w:val="00A7271A"/>
    <w:rsid w:val="00A83292"/>
    <w:rsid w:val="00A84DFA"/>
    <w:rsid w:val="00AB7817"/>
    <w:rsid w:val="00AD6A55"/>
    <w:rsid w:val="00AE6CEE"/>
    <w:rsid w:val="00AF5169"/>
    <w:rsid w:val="00AF7748"/>
    <w:rsid w:val="00B07B63"/>
    <w:rsid w:val="00B2739F"/>
    <w:rsid w:val="00B27A5A"/>
    <w:rsid w:val="00B4765D"/>
    <w:rsid w:val="00B531CA"/>
    <w:rsid w:val="00B638C6"/>
    <w:rsid w:val="00B63C75"/>
    <w:rsid w:val="00B63ED7"/>
    <w:rsid w:val="00B817E8"/>
    <w:rsid w:val="00B94C71"/>
    <w:rsid w:val="00BA61C8"/>
    <w:rsid w:val="00BB2D9D"/>
    <w:rsid w:val="00BB5DCE"/>
    <w:rsid w:val="00BC0C19"/>
    <w:rsid w:val="00BC3D8C"/>
    <w:rsid w:val="00BE01AF"/>
    <w:rsid w:val="00BE48D4"/>
    <w:rsid w:val="00BE735B"/>
    <w:rsid w:val="00C14926"/>
    <w:rsid w:val="00C243ED"/>
    <w:rsid w:val="00C269CB"/>
    <w:rsid w:val="00C30F3C"/>
    <w:rsid w:val="00C33637"/>
    <w:rsid w:val="00C7315E"/>
    <w:rsid w:val="00C73418"/>
    <w:rsid w:val="00C822E2"/>
    <w:rsid w:val="00C84B6C"/>
    <w:rsid w:val="00CA4B1E"/>
    <w:rsid w:val="00CB33F5"/>
    <w:rsid w:val="00CB3505"/>
    <w:rsid w:val="00CB5D07"/>
    <w:rsid w:val="00CB6C40"/>
    <w:rsid w:val="00CC45CD"/>
    <w:rsid w:val="00CC54FA"/>
    <w:rsid w:val="00CF564F"/>
    <w:rsid w:val="00D1075E"/>
    <w:rsid w:val="00D1357E"/>
    <w:rsid w:val="00D20DCD"/>
    <w:rsid w:val="00D24409"/>
    <w:rsid w:val="00D27440"/>
    <w:rsid w:val="00D37BCA"/>
    <w:rsid w:val="00D4000B"/>
    <w:rsid w:val="00D45400"/>
    <w:rsid w:val="00D621F3"/>
    <w:rsid w:val="00D71A18"/>
    <w:rsid w:val="00DB027B"/>
    <w:rsid w:val="00DB22A0"/>
    <w:rsid w:val="00DB3C97"/>
    <w:rsid w:val="00DB4EBB"/>
    <w:rsid w:val="00DF2630"/>
    <w:rsid w:val="00E0047C"/>
    <w:rsid w:val="00E024B0"/>
    <w:rsid w:val="00E3093F"/>
    <w:rsid w:val="00E45C3E"/>
    <w:rsid w:val="00E45D65"/>
    <w:rsid w:val="00E564B4"/>
    <w:rsid w:val="00E62A13"/>
    <w:rsid w:val="00E66EF6"/>
    <w:rsid w:val="00E73EA8"/>
    <w:rsid w:val="00E765E2"/>
    <w:rsid w:val="00E916AC"/>
    <w:rsid w:val="00E94372"/>
    <w:rsid w:val="00EA0A60"/>
    <w:rsid w:val="00EA0FB3"/>
    <w:rsid w:val="00EA18FE"/>
    <w:rsid w:val="00EA2F73"/>
    <w:rsid w:val="00EA6E84"/>
    <w:rsid w:val="00EB6F74"/>
    <w:rsid w:val="00EC099C"/>
    <w:rsid w:val="00ED393F"/>
    <w:rsid w:val="00EF437A"/>
    <w:rsid w:val="00F02B2F"/>
    <w:rsid w:val="00F325CE"/>
    <w:rsid w:val="00F35F4E"/>
    <w:rsid w:val="00F446C0"/>
    <w:rsid w:val="00F567F9"/>
    <w:rsid w:val="00F60934"/>
    <w:rsid w:val="00F85ED9"/>
    <w:rsid w:val="00F97DF9"/>
    <w:rsid w:val="00FA64E2"/>
    <w:rsid w:val="00FC2D25"/>
    <w:rsid w:val="00FD3924"/>
    <w:rsid w:val="00FD59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6346B"/>
  <w15:docId w15:val="{E83A4E1E-D22B-4ED7-BA47-E678C083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D1357E"/>
    <w:pPr>
      <w:keepNext/>
      <w:numPr>
        <w:numId w:val="1"/>
      </w:numPr>
      <w:tabs>
        <w:tab w:val="left" w:pos="851"/>
      </w:tabs>
      <w:spacing w:before="360" w:after="60" w:line="240" w:lineRule="auto"/>
      <w:outlineLvl w:val="0"/>
    </w:pPr>
    <w:rPr>
      <w:rFonts w:ascii="Verdana" w:eastAsia="Times New Roman" w:hAnsi="Verdana" w:cs="Times New Roman"/>
      <w:b/>
      <w:bCs/>
      <w:kern w:val="32"/>
      <w:sz w:val="28"/>
      <w:szCs w:val="32"/>
      <w:lang w:eastAsia="da-DK"/>
    </w:rPr>
  </w:style>
  <w:style w:type="paragraph" w:styleId="Overskrift2">
    <w:name w:val="heading 2"/>
    <w:basedOn w:val="Normal"/>
    <w:next w:val="Brdtekst"/>
    <w:link w:val="Overskrift2Tegn"/>
    <w:semiHidden/>
    <w:unhideWhenUsed/>
    <w:qFormat/>
    <w:rsid w:val="00D1357E"/>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1357E"/>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1357E"/>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1357E"/>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1357E"/>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1357E"/>
    <w:pPr>
      <w:numPr>
        <w:ilvl w:val="6"/>
      </w:numPr>
      <w:outlineLvl w:val="6"/>
    </w:pPr>
    <w:rPr>
      <w:szCs w:val="24"/>
    </w:rPr>
  </w:style>
  <w:style w:type="paragraph" w:styleId="Overskrift8">
    <w:name w:val="heading 8"/>
    <w:basedOn w:val="Normal"/>
    <w:next w:val="Normal"/>
    <w:link w:val="Overskrift8Tegn"/>
    <w:uiPriority w:val="99"/>
    <w:semiHidden/>
    <w:unhideWhenUsed/>
    <w:qFormat/>
    <w:rsid w:val="00D1357E"/>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1357E"/>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CC45CD"/>
    <w:rPr>
      <w:rFonts w:cs="Times New Roman"/>
      <w:color w:val="0000FF" w:themeColor="hyperlink"/>
      <w:u w:val="single"/>
    </w:rPr>
  </w:style>
  <w:style w:type="character" w:customStyle="1" w:styleId="Overskrift1Tegn">
    <w:name w:val="Overskrift 1 Tegn"/>
    <w:basedOn w:val="Standardskrifttypeiafsnit"/>
    <w:link w:val="Overskrift1"/>
    <w:rsid w:val="00D1357E"/>
    <w:rPr>
      <w:rFonts w:ascii="Verdana" w:eastAsia="Times New Roman" w:hAnsi="Verdana" w:cs="Times New Roman"/>
      <w:b/>
      <w:bCs/>
      <w:kern w:val="32"/>
      <w:sz w:val="28"/>
      <w:szCs w:val="32"/>
      <w:lang w:eastAsia="da-DK"/>
    </w:rPr>
  </w:style>
  <w:style w:type="character" w:customStyle="1" w:styleId="Overskrift2Tegn">
    <w:name w:val="Overskrift 2 Tegn"/>
    <w:basedOn w:val="Standardskrifttypeiafsnit"/>
    <w:link w:val="Overskrift2"/>
    <w:semiHidden/>
    <w:rsid w:val="00D1357E"/>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1357E"/>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1357E"/>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1357E"/>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1357E"/>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1357E"/>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1357E"/>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1357E"/>
    <w:rPr>
      <w:rFonts w:ascii="Times New Roman" w:eastAsia="Times New Roman" w:hAnsi="Times New Roman" w:cs="Arial"/>
      <w:lang w:eastAsia="da-DK"/>
    </w:rPr>
  </w:style>
  <w:style w:type="paragraph" w:styleId="Brdtekst">
    <w:name w:val="Body Text"/>
    <w:basedOn w:val="Normal"/>
    <w:link w:val="BrdtekstTegn"/>
    <w:uiPriority w:val="99"/>
    <w:semiHidden/>
    <w:unhideWhenUsed/>
    <w:rsid w:val="00D1357E"/>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semiHidden/>
    <w:rsid w:val="00D1357E"/>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1357E"/>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1357E"/>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semiHidden/>
    <w:rsid w:val="00D1357E"/>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semiHidden/>
    <w:rsid w:val="00D1357E"/>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semiHidden/>
    <w:rsid w:val="00D1357E"/>
    <w:pPr>
      <w:ind w:left="993" w:hanging="993"/>
    </w:pPr>
  </w:style>
  <w:style w:type="paragraph" w:customStyle="1" w:styleId="TypografivilkrstekstFedCentreretVenstre0cmFrstelinje">
    <w:name w:val="Typografi vilkårstekst + Fed Centreret Venstre:  0 cm Første linje: ..."/>
    <w:basedOn w:val="vilkrstekst0"/>
    <w:uiPriority w:val="99"/>
    <w:semiHidden/>
    <w:rsid w:val="00D1357E"/>
    <w:pPr>
      <w:spacing w:before="0"/>
      <w:ind w:left="0" w:firstLine="0"/>
      <w:jc w:val="center"/>
    </w:pPr>
    <w:rPr>
      <w:b/>
    </w:rPr>
  </w:style>
  <w:style w:type="character" w:customStyle="1" w:styleId="Typografi1Tegn">
    <w:name w:val="Typografi1 Tegn"/>
    <w:basedOn w:val="BrdtekstTegn"/>
    <w:link w:val="Typografi1"/>
    <w:semiHidden/>
    <w:locked/>
    <w:rsid w:val="00D1357E"/>
    <w:rPr>
      <w:rFonts w:ascii="Verdana" w:eastAsia="Times New Roman" w:hAnsi="Verdana" w:cs="Times New Roman"/>
      <w:sz w:val="19"/>
      <w:szCs w:val="20"/>
      <w:lang w:eastAsia="da-DK"/>
    </w:rPr>
  </w:style>
  <w:style w:type="paragraph" w:customStyle="1" w:styleId="Typografi1">
    <w:name w:val="Typografi1"/>
    <w:basedOn w:val="Brdtekst"/>
    <w:link w:val="Typografi1Tegn"/>
    <w:semiHidden/>
    <w:qFormat/>
    <w:rsid w:val="00D1357E"/>
  </w:style>
  <w:style w:type="paragraph" w:styleId="Ingenafstand">
    <w:name w:val="No Spacing"/>
    <w:uiPriority w:val="1"/>
    <w:qFormat/>
    <w:rsid w:val="005D1E5F"/>
    <w:pPr>
      <w:spacing w:after="0" w:line="240" w:lineRule="auto"/>
    </w:pPr>
    <w:rPr>
      <w:rFonts w:ascii="Arial" w:hAnsi="Arial"/>
      <w:sz w:val="20"/>
    </w:rPr>
  </w:style>
  <w:style w:type="character" w:styleId="Ulstomtale">
    <w:name w:val="Unresolved Mention"/>
    <w:basedOn w:val="Standardskrifttypeiafsnit"/>
    <w:uiPriority w:val="99"/>
    <w:semiHidden/>
    <w:unhideWhenUsed/>
    <w:rsid w:val="00460674"/>
    <w:rPr>
      <w:color w:val="605E5C"/>
      <w:shd w:val="clear" w:color="auto" w:fill="E1DFDD"/>
    </w:rPr>
  </w:style>
  <w:style w:type="paragraph" w:styleId="Korrektur">
    <w:name w:val="Revision"/>
    <w:hidden/>
    <w:uiPriority w:val="99"/>
    <w:semiHidden/>
    <w:rsid w:val="006D7B4A"/>
    <w:pPr>
      <w:spacing w:after="0" w:line="240" w:lineRule="auto"/>
    </w:pPr>
    <w:rPr>
      <w:rFonts w:ascii="Arial" w:hAnsi="Arial"/>
      <w:sz w:val="20"/>
    </w:rPr>
  </w:style>
  <w:style w:type="character" w:styleId="Kommentarhenvisning">
    <w:name w:val="annotation reference"/>
    <w:basedOn w:val="Standardskrifttypeiafsnit"/>
    <w:uiPriority w:val="99"/>
    <w:semiHidden/>
    <w:unhideWhenUsed/>
    <w:rsid w:val="006D7B4A"/>
    <w:rPr>
      <w:sz w:val="16"/>
      <w:szCs w:val="16"/>
    </w:rPr>
  </w:style>
  <w:style w:type="paragraph" w:styleId="Kommentartekst">
    <w:name w:val="annotation text"/>
    <w:basedOn w:val="Normal"/>
    <w:link w:val="KommentartekstTegn"/>
    <w:uiPriority w:val="99"/>
    <w:unhideWhenUsed/>
    <w:rsid w:val="006D7B4A"/>
    <w:pPr>
      <w:spacing w:line="240" w:lineRule="auto"/>
    </w:pPr>
    <w:rPr>
      <w:szCs w:val="20"/>
    </w:rPr>
  </w:style>
  <w:style w:type="character" w:customStyle="1" w:styleId="KommentartekstTegn">
    <w:name w:val="Kommentartekst Tegn"/>
    <w:basedOn w:val="Standardskrifttypeiafsnit"/>
    <w:link w:val="Kommentartekst"/>
    <w:uiPriority w:val="99"/>
    <w:rsid w:val="006D7B4A"/>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6D7B4A"/>
    <w:rPr>
      <w:b/>
      <w:bCs/>
    </w:rPr>
  </w:style>
  <w:style w:type="character" w:customStyle="1" w:styleId="KommentaremneTegn">
    <w:name w:val="Kommentaremne Tegn"/>
    <w:basedOn w:val="KommentartekstTegn"/>
    <w:link w:val="Kommentaremne"/>
    <w:uiPriority w:val="99"/>
    <w:semiHidden/>
    <w:rsid w:val="006D7B4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20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fr@friluftsraadet.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naevneneshus.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tco@dge.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AC6E3-E835-48DE-8AF1-25E96CB3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5079</Words>
  <Characters>30125</Characters>
  <Application>Microsoft Office Word</Application>
  <DocSecurity>4</DocSecurity>
  <Lines>912</Lines>
  <Paragraphs>414</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34790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jxg38f</dc:creator>
  <cp:lastModifiedBy>Julie Fabricius Lindberg</cp:lastModifiedBy>
  <cp:revision>2</cp:revision>
  <cp:lastPrinted>2017-08-29T07:02:00Z</cp:lastPrinted>
  <dcterms:created xsi:type="dcterms:W3CDTF">2024-11-08T12:33:00Z</dcterms:created>
  <dcterms:modified xsi:type="dcterms:W3CDTF">2024-11-08T12:33:00Z</dcterms:modified>
</cp:coreProperties>
</file>