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9EF" w:rsidRPr="00C21E43" w:rsidRDefault="008E39EF"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8E39EF" w:rsidRPr="00C21E43" w:rsidRDefault="008E39EF"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5550C8" w:rsidRDefault="00E70DA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5550C8">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5550C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550C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5550C8"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5550C8">
              <w:rPr>
                <w:rFonts w:ascii="Verdana" w:eastAsia="Times New Roman" w:hAnsi="Verdana" w:cs="Times New Roman"/>
                <w:sz w:val="16"/>
                <w:szCs w:val="16"/>
                <w:lang w:eastAsia="da-DK"/>
              </w:rPr>
              <w:t xml:space="preserve">9974 </w:t>
            </w:r>
            <w:r w:rsidR="00E70DAB" w:rsidRPr="005550C8">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5550C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550C8">
              <w:rPr>
                <w:rFonts w:ascii="Verdana" w:eastAsia="Times New Roman" w:hAnsi="Verdana" w:cs="Times New Roman"/>
                <w:sz w:val="12"/>
                <w:szCs w:val="12"/>
                <w:lang w:eastAsia="da-DK"/>
              </w:rPr>
              <w:t>E-post</w:t>
            </w:r>
          </w:p>
        </w:tc>
      </w:tr>
      <w:tr w:rsidR="00BC040B" w:rsidRPr="005B4C48" w:rsidTr="00BC040B">
        <w:tc>
          <w:tcPr>
            <w:tcW w:w="2481" w:type="dxa"/>
          </w:tcPr>
          <w:p w:rsidR="00BC040B" w:rsidRPr="005550C8" w:rsidRDefault="00E70DA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5550C8">
              <w:rPr>
                <w:rFonts w:ascii="Verdana" w:eastAsia="Times New Roman" w:hAnsi="Verdana" w:cs="Times New Roman"/>
                <w:sz w:val="16"/>
                <w:szCs w:val="16"/>
                <w:lang w:eastAsia="da-DK"/>
              </w:rPr>
              <w:t>Berith.bressendorff</w:t>
            </w:r>
            <w:r w:rsidR="00BC040B" w:rsidRPr="005550C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DE670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13. maj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8413CE"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18-025207</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BF5BCE" w:rsidRDefault="00E70DAB" w:rsidP="00FE2770">
      <w:pPr>
        <w:spacing w:line="240" w:lineRule="auto"/>
        <w:rPr>
          <w:lang w:eastAsia="da-DK"/>
        </w:rPr>
      </w:pPr>
      <w:r w:rsidRPr="00BF5BCE">
        <w:rPr>
          <w:lang w:eastAsia="da-DK"/>
        </w:rPr>
        <w:t>Egerisvej 21</w:t>
      </w:r>
    </w:p>
    <w:p w:rsidR="005B4C48" w:rsidRPr="00BF5BCE" w:rsidRDefault="00E70DAB" w:rsidP="003B3952">
      <w:pPr>
        <w:rPr>
          <w:lang w:eastAsia="da-DK"/>
        </w:rPr>
      </w:pPr>
      <w:r w:rsidRPr="00BF5BCE">
        <w:rPr>
          <w:lang w:eastAsia="da-DK"/>
        </w:rPr>
        <w:t>6900 Skjern</w:t>
      </w:r>
    </w:p>
    <w:p w:rsidR="005B4C48" w:rsidRPr="009A651F" w:rsidRDefault="005B4C48" w:rsidP="009A651F">
      <w:pPr>
        <w:rPr>
          <w:rFonts w:ascii="Verdana" w:hAnsi="Verdana"/>
          <w:sz w:val="20"/>
          <w:lang w:eastAsia="da-DK"/>
        </w:rPr>
      </w:pP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9A651F" w:rsidRDefault="00E223CD" w:rsidP="009A651F">
      <w:pPr>
        <w:jc w:val="center"/>
        <w:rPr>
          <w:rFonts w:eastAsia="Times New Roman" w:cs="Arial"/>
          <w:sz w:val="24"/>
          <w:szCs w:val="24"/>
          <w:lang w:eastAsia="da-DK"/>
        </w:rPr>
      </w:pPr>
      <w:r w:rsidRPr="00E70DAB">
        <w:rPr>
          <w:rFonts w:eastAsia="Times New Roman" w:cs="Arial"/>
          <w:sz w:val="24"/>
          <w:szCs w:val="24"/>
          <w:lang w:eastAsia="da-DK"/>
        </w:rPr>
        <w:t>Egerisvej 21</w:t>
      </w:r>
      <w:r w:rsidR="009A651F">
        <w:rPr>
          <w:rFonts w:eastAsia="Times New Roman" w:cs="Arial"/>
          <w:sz w:val="24"/>
          <w:szCs w:val="24"/>
          <w:lang w:eastAsia="da-DK"/>
        </w:rPr>
        <w:t xml:space="preserve">, </w:t>
      </w:r>
      <w:r w:rsidRPr="00E70DAB">
        <w:rPr>
          <w:rFonts w:eastAsia="Times New Roman" w:cs="Arial"/>
          <w:sz w:val="24"/>
          <w:szCs w:val="24"/>
          <w:lang w:eastAsia="da-DK"/>
        </w:rPr>
        <w:t>6900 Skjern</w:t>
      </w:r>
    </w:p>
    <w:p w:rsidR="005B4C48" w:rsidRPr="009A651F" w:rsidRDefault="009A651F" w:rsidP="009A651F">
      <w:pPr>
        <w:jc w:val="center"/>
        <w:rPr>
          <w:rFonts w:eastAsia="Times New Roman" w:cs="Arial"/>
          <w:sz w:val="28"/>
          <w:szCs w:val="28"/>
          <w:lang w:eastAsia="da-DK"/>
        </w:rPr>
      </w:pPr>
      <w:r>
        <w:rPr>
          <w:noProof/>
          <w:lang w:eastAsia="da-DK"/>
        </w:rPr>
        <w:drawing>
          <wp:inline distT="0" distB="0" distL="0" distR="0" wp14:anchorId="052A6548" wp14:editId="097C316C">
            <wp:extent cx="3324225" cy="3082839"/>
            <wp:effectExtent l="0" t="0" r="0" b="381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8570" cy="3105416"/>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FA1CA1" w:rsidRPr="008413CE">
        <w:rPr>
          <w:lang w:eastAsia="da-DK"/>
        </w:rPr>
        <w:t>Svinebrug</w:t>
      </w:r>
      <w:r w:rsidRPr="008413CE">
        <w:rPr>
          <w:lang w:eastAsia="da-DK"/>
        </w:rPr>
        <w:t>, IE-Brug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FA1CA1" w:rsidRPr="00FA1CA1">
        <w:rPr>
          <w:lang w:eastAsia="da-DK"/>
        </w:rPr>
        <w:t>10 n</w:t>
      </w:r>
      <w:r w:rsidRPr="00FA1CA1">
        <w:rPr>
          <w:lang w:eastAsia="da-DK"/>
        </w:rPr>
        <w:t xml:space="preserve"> m.fl., </w:t>
      </w:r>
      <w:r w:rsidR="00FA1CA1" w:rsidRPr="00FA1CA1">
        <w:rPr>
          <w:lang w:eastAsia="da-DK"/>
        </w:rPr>
        <w:t xml:space="preserve">Den østlige </w:t>
      </w:r>
      <w:r w:rsidR="00FA1CA1">
        <w:rPr>
          <w:lang w:eastAsia="da-DK"/>
        </w:rPr>
        <w:t>Del, Fa</w:t>
      </w:r>
      <w:r w:rsidR="00FA1CA1" w:rsidRPr="00FA1CA1">
        <w:rPr>
          <w:lang w:eastAsia="da-DK"/>
        </w:rPr>
        <w:t>ster</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af </w:t>
      </w:r>
      <w:r w:rsidRPr="00E70DAB">
        <w:rPr>
          <w:lang w:eastAsia="da-DK"/>
        </w:rPr>
        <w:t>§</w:t>
      </w:r>
      <w:r w:rsidR="00732830" w:rsidRPr="00E70DAB">
        <w:rPr>
          <w:lang w:eastAsia="da-DK"/>
        </w:rPr>
        <w:t>16 a</w:t>
      </w:r>
      <w:r w:rsidRPr="00E70DAB">
        <w:rPr>
          <w:lang w:eastAsia="da-DK"/>
        </w:rPr>
        <w:t xml:space="preserve"> i </w:t>
      </w:r>
      <w:r w:rsidR="00732830" w:rsidRPr="00E70DAB">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B23929">
        <w:rPr>
          <w:lang w:eastAsia="da-DK"/>
        </w:rPr>
        <w:t>DJ</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bookmarkStart w:id="2" w:name="_GoBack"/>
        <w:bookmarkEnd w:id="2"/>
        <w:p w:rsidR="00DE6704"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8207578" w:history="1">
            <w:r w:rsidR="00DE6704" w:rsidRPr="000B03D1">
              <w:rPr>
                <w:rStyle w:val="Hyperlink"/>
                <w:noProof/>
              </w:rPr>
              <w:t>Stamblad:</w:t>
            </w:r>
            <w:r w:rsidR="00DE6704">
              <w:rPr>
                <w:noProof/>
                <w:webHidden/>
              </w:rPr>
              <w:tab/>
            </w:r>
            <w:r w:rsidR="00DE6704">
              <w:rPr>
                <w:noProof/>
                <w:webHidden/>
              </w:rPr>
              <w:fldChar w:fldCharType="begin"/>
            </w:r>
            <w:r w:rsidR="00DE6704">
              <w:rPr>
                <w:noProof/>
                <w:webHidden/>
              </w:rPr>
              <w:instrText xml:space="preserve"> PAGEREF _Toc8207578 \h </w:instrText>
            </w:r>
            <w:r w:rsidR="00DE6704">
              <w:rPr>
                <w:noProof/>
                <w:webHidden/>
              </w:rPr>
            </w:r>
            <w:r w:rsidR="00DE6704">
              <w:rPr>
                <w:noProof/>
                <w:webHidden/>
              </w:rPr>
              <w:fldChar w:fldCharType="separate"/>
            </w:r>
            <w:r w:rsidR="00DE6704">
              <w:rPr>
                <w:noProof/>
                <w:webHidden/>
              </w:rPr>
              <w:t>5</w:t>
            </w:r>
            <w:r w:rsidR="00DE6704">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79" w:history="1">
            <w:r w:rsidRPr="000B03D1">
              <w:rPr>
                <w:rStyle w:val="Hyperlink"/>
                <w:noProof/>
              </w:rPr>
              <w:t>Oplysninger om husdyrbruget:</w:t>
            </w:r>
            <w:r>
              <w:rPr>
                <w:noProof/>
                <w:webHidden/>
              </w:rPr>
              <w:tab/>
            </w:r>
            <w:r>
              <w:rPr>
                <w:noProof/>
                <w:webHidden/>
              </w:rPr>
              <w:fldChar w:fldCharType="begin"/>
            </w:r>
            <w:r>
              <w:rPr>
                <w:noProof/>
                <w:webHidden/>
              </w:rPr>
              <w:instrText xml:space="preserve"> PAGEREF _Toc8207579 \h </w:instrText>
            </w:r>
            <w:r>
              <w:rPr>
                <w:noProof/>
                <w:webHidden/>
              </w:rPr>
            </w:r>
            <w:r>
              <w:rPr>
                <w:noProof/>
                <w:webHidden/>
              </w:rPr>
              <w:fldChar w:fldCharType="separate"/>
            </w:r>
            <w:r>
              <w:rPr>
                <w:noProof/>
                <w:webHidden/>
              </w:rPr>
              <w:t>5</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580" w:history="1">
            <w:r w:rsidRPr="000B03D1">
              <w:rPr>
                <w:rStyle w:val="Hyperlink"/>
                <w:rFonts w:eastAsia="Times New Roman"/>
                <w:noProof/>
                <w:lang w:eastAsia="da-DK"/>
              </w:rPr>
              <w:t>Meddelelse af miljøgodkendelse</w:t>
            </w:r>
            <w:r>
              <w:rPr>
                <w:noProof/>
                <w:webHidden/>
              </w:rPr>
              <w:tab/>
            </w:r>
            <w:r>
              <w:rPr>
                <w:noProof/>
                <w:webHidden/>
              </w:rPr>
              <w:fldChar w:fldCharType="begin"/>
            </w:r>
            <w:r>
              <w:rPr>
                <w:noProof/>
                <w:webHidden/>
              </w:rPr>
              <w:instrText xml:space="preserve"> PAGEREF _Toc8207580 \h </w:instrText>
            </w:r>
            <w:r>
              <w:rPr>
                <w:noProof/>
                <w:webHidden/>
              </w:rPr>
            </w:r>
            <w:r>
              <w:rPr>
                <w:noProof/>
                <w:webHidden/>
              </w:rPr>
              <w:fldChar w:fldCharType="separate"/>
            </w:r>
            <w:r>
              <w:rPr>
                <w:noProof/>
                <w:webHidden/>
              </w:rPr>
              <w:t>6</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81" w:history="1">
            <w:r w:rsidRPr="000B03D1">
              <w:rPr>
                <w:rStyle w:val="Hyperlink"/>
                <w:noProof/>
              </w:rPr>
              <w:t>Baggrund og kort resumé</w:t>
            </w:r>
            <w:r>
              <w:rPr>
                <w:noProof/>
                <w:webHidden/>
              </w:rPr>
              <w:tab/>
            </w:r>
            <w:r>
              <w:rPr>
                <w:noProof/>
                <w:webHidden/>
              </w:rPr>
              <w:fldChar w:fldCharType="begin"/>
            </w:r>
            <w:r>
              <w:rPr>
                <w:noProof/>
                <w:webHidden/>
              </w:rPr>
              <w:instrText xml:space="preserve"> PAGEREF _Toc8207581 \h </w:instrText>
            </w:r>
            <w:r>
              <w:rPr>
                <w:noProof/>
                <w:webHidden/>
              </w:rPr>
            </w:r>
            <w:r>
              <w:rPr>
                <w:noProof/>
                <w:webHidden/>
              </w:rPr>
              <w:fldChar w:fldCharType="separate"/>
            </w:r>
            <w:r>
              <w:rPr>
                <w:noProof/>
                <w:webHidden/>
              </w:rPr>
              <w:t>6</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82" w:history="1">
            <w:r w:rsidRPr="000B03D1">
              <w:rPr>
                <w:rStyle w:val="Hyperlink"/>
                <w:noProof/>
              </w:rPr>
              <w:t>Biaktiviteter</w:t>
            </w:r>
            <w:r>
              <w:rPr>
                <w:noProof/>
                <w:webHidden/>
              </w:rPr>
              <w:tab/>
            </w:r>
            <w:r>
              <w:rPr>
                <w:noProof/>
                <w:webHidden/>
              </w:rPr>
              <w:fldChar w:fldCharType="begin"/>
            </w:r>
            <w:r>
              <w:rPr>
                <w:noProof/>
                <w:webHidden/>
              </w:rPr>
              <w:instrText xml:space="preserve"> PAGEREF _Toc8207582 \h </w:instrText>
            </w:r>
            <w:r>
              <w:rPr>
                <w:noProof/>
                <w:webHidden/>
              </w:rPr>
            </w:r>
            <w:r>
              <w:rPr>
                <w:noProof/>
                <w:webHidden/>
              </w:rPr>
              <w:fldChar w:fldCharType="separate"/>
            </w:r>
            <w:r>
              <w:rPr>
                <w:noProof/>
                <w:webHidden/>
              </w:rPr>
              <w:t>6</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83" w:history="1">
            <w:r w:rsidRPr="000B03D1">
              <w:rPr>
                <w:rStyle w:val="Hyperlink"/>
                <w:noProof/>
              </w:rPr>
              <w:t>Afgørelsen</w:t>
            </w:r>
            <w:r>
              <w:rPr>
                <w:noProof/>
                <w:webHidden/>
              </w:rPr>
              <w:tab/>
            </w:r>
            <w:r>
              <w:rPr>
                <w:noProof/>
                <w:webHidden/>
              </w:rPr>
              <w:fldChar w:fldCharType="begin"/>
            </w:r>
            <w:r>
              <w:rPr>
                <w:noProof/>
                <w:webHidden/>
              </w:rPr>
              <w:instrText xml:space="preserve"> PAGEREF _Toc8207583 \h </w:instrText>
            </w:r>
            <w:r>
              <w:rPr>
                <w:noProof/>
                <w:webHidden/>
              </w:rPr>
            </w:r>
            <w:r>
              <w:rPr>
                <w:noProof/>
                <w:webHidden/>
              </w:rPr>
              <w:fldChar w:fldCharType="separate"/>
            </w:r>
            <w:r>
              <w:rPr>
                <w:noProof/>
                <w:webHidden/>
              </w:rPr>
              <w:t>6</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584" w:history="1">
            <w:r w:rsidRPr="000B03D1">
              <w:rPr>
                <w:rStyle w:val="Hyperlink"/>
                <w:rFonts w:eastAsia="Times New Roman"/>
                <w:noProof/>
                <w:lang w:eastAsia="da-DK"/>
              </w:rPr>
              <w:t>Vilkår for miljøgodkendelsen</w:t>
            </w:r>
            <w:r>
              <w:rPr>
                <w:noProof/>
                <w:webHidden/>
              </w:rPr>
              <w:tab/>
            </w:r>
            <w:r>
              <w:rPr>
                <w:noProof/>
                <w:webHidden/>
              </w:rPr>
              <w:fldChar w:fldCharType="begin"/>
            </w:r>
            <w:r>
              <w:rPr>
                <w:noProof/>
                <w:webHidden/>
              </w:rPr>
              <w:instrText xml:space="preserve"> PAGEREF _Toc8207584 \h </w:instrText>
            </w:r>
            <w:r>
              <w:rPr>
                <w:noProof/>
                <w:webHidden/>
              </w:rPr>
            </w:r>
            <w:r>
              <w:rPr>
                <w:noProof/>
                <w:webHidden/>
              </w:rPr>
              <w:fldChar w:fldCharType="separate"/>
            </w:r>
            <w:r>
              <w:rPr>
                <w:noProof/>
                <w:webHidden/>
              </w:rPr>
              <w:t>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85" w:history="1">
            <w:r w:rsidRPr="000B03D1">
              <w:rPr>
                <w:rStyle w:val="Hyperlink"/>
                <w:noProof/>
              </w:rPr>
              <w:t>Generelt</w:t>
            </w:r>
            <w:r>
              <w:rPr>
                <w:noProof/>
                <w:webHidden/>
              </w:rPr>
              <w:tab/>
            </w:r>
            <w:r>
              <w:rPr>
                <w:noProof/>
                <w:webHidden/>
              </w:rPr>
              <w:fldChar w:fldCharType="begin"/>
            </w:r>
            <w:r>
              <w:rPr>
                <w:noProof/>
                <w:webHidden/>
              </w:rPr>
              <w:instrText xml:space="preserve"> PAGEREF _Toc8207585 \h </w:instrText>
            </w:r>
            <w:r>
              <w:rPr>
                <w:noProof/>
                <w:webHidden/>
              </w:rPr>
            </w:r>
            <w:r>
              <w:rPr>
                <w:noProof/>
                <w:webHidden/>
              </w:rPr>
              <w:fldChar w:fldCharType="separate"/>
            </w:r>
            <w:r>
              <w:rPr>
                <w:noProof/>
                <w:webHidden/>
              </w:rPr>
              <w:t>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86" w:history="1">
            <w:r w:rsidRPr="000B03D1">
              <w:rPr>
                <w:rStyle w:val="Hyperlink"/>
                <w:noProof/>
              </w:rPr>
              <w:t>Nye og renoverede stalde</w:t>
            </w:r>
            <w:r>
              <w:rPr>
                <w:noProof/>
                <w:webHidden/>
              </w:rPr>
              <w:tab/>
            </w:r>
            <w:r>
              <w:rPr>
                <w:noProof/>
                <w:webHidden/>
              </w:rPr>
              <w:fldChar w:fldCharType="begin"/>
            </w:r>
            <w:r>
              <w:rPr>
                <w:noProof/>
                <w:webHidden/>
              </w:rPr>
              <w:instrText xml:space="preserve"> PAGEREF _Toc8207586 \h </w:instrText>
            </w:r>
            <w:r>
              <w:rPr>
                <w:noProof/>
                <w:webHidden/>
              </w:rPr>
            </w:r>
            <w:r>
              <w:rPr>
                <w:noProof/>
                <w:webHidden/>
              </w:rPr>
              <w:fldChar w:fldCharType="separate"/>
            </w:r>
            <w:r>
              <w:rPr>
                <w:noProof/>
                <w:webHidden/>
              </w:rPr>
              <w:t>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87" w:history="1">
            <w:r w:rsidRPr="000B03D1">
              <w:rPr>
                <w:rStyle w:val="Hyperlink"/>
                <w:noProof/>
              </w:rPr>
              <w:t>Nye opbevaringsanlæg</w:t>
            </w:r>
            <w:r>
              <w:rPr>
                <w:noProof/>
                <w:webHidden/>
              </w:rPr>
              <w:tab/>
            </w:r>
            <w:r>
              <w:rPr>
                <w:noProof/>
                <w:webHidden/>
              </w:rPr>
              <w:fldChar w:fldCharType="begin"/>
            </w:r>
            <w:r>
              <w:rPr>
                <w:noProof/>
                <w:webHidden/>
              </w:rPr>
              <w:instrText xml:space="preserve"> PAGEREF _Toc8207587 \h </w:instrText>
            </w:r>
            <w:r>
              <w:rPr>
                <w:noProof/>
                <w:webHidden/>
              </w:rPr>
            </w:r>
            <w:r>
              <w:rPr>
                <w:noProof/>
                <w:webHidden/>
              </w:rPr>
              <w:fldChar w:fldCharType="separate"/>
            </w:r>
            <w:r>
              <w:rPr>
                <w:noProof/>
                <w:webHidden/>
              </w:rPr>
              <w:t>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88" w:history="1">
            <w:r w:rsidRPr="000B03D1">
              <w:rPr>
                <w:rStyle w:val="Hyperlink"/>
                <w:noProof/>
              </w:rPr>
              <w:t>Godkendte stalde, produktioner og miljøteknologier</w:t>
            </w:r>
            <w:r>
              <w:rPr>
                <w:noProof/>
                <w:webHidden/>
              </w:rPr>
              <w:tab/>
            </w:r>
            <w:r>
              <w:rPr>
                <w:noProof/>
                <w:webHidden/>
              </w:rPr>
              <w:fldChar w:fldCharType="begin"/>
            </w:r>
            <w:r>
              <w:rPr>
                <w:noProof/>
                <w:webHidden/>
              </w:rPr>
              <w:instrText xml:space="preserve"> PAGEREF _Toc8207588 \h </w:instrText>
            </w:r>
            <w:r>
              <w:rPr>
                <w:noProof/>
                <w:webHidden/>
              </w:rPr>
            </w:r>
            <w:r>
              <w:rPr>
                <w:noProof/>
                <w:webHidden/>
              </w:rPr>
              <w:fldChar w:fldCharType="separate"/>
            </w:r>
            <w:r>
              <w:rPr>
                <w:noProof/>
                <w:webHidden/>
              </w:rPr>
              <w:t>9</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89" w:history="1">
            <w:r w:rsidRPr="000B03D1">
              <w:rPr>
                <w:rStyle w:val="Hyperlink"/>
                <w:rFonts w:cs="Arial"/>
                <w:noProof/>
              </w:rPr>
              <w:t>Egenkontrol</w:t>
            </w:r>
            <w:r>
              <w:rPr>
                <w:noProof/>
                <w:webHidden/>
              </w:rPr>
              <w:tab/>
            </w:r>
            <w:r>
              <w:rPr>
                <w:noProof/>
                <w:webHidden/>
              </w:rPr>
              <w:fldChar w:fldCharType="begin"/>
            </w:r>
            <w:r>
              <w:rPr>
                <w:noProof/>
                <w:webHidden/>
              </w:rPr>
              <w:instrText xml:space="preserve"> PAGEREF _Toc8207589 \h </w:instrText>
            </w:r>
            <w:r>
              <w:rPr>
                <w:noProof/>
                <w:webHidden/>
              </w:rPr>
            </w:r>
            <w:r>
              <w:rPr>
                <w:noProof/>
                <w:webHidden/>
              </w:rPr>
              <w:fldChar w:fldCharType="separate"/>
            </w:r>
            <w:r>
              <w:rPr>
                <w:noProof/>
                <w:webHidden/>
              </w:rPr>
              <w:t>11</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0" w:history="1">
            <w:r w:rsidRPr="000B03D1">
              <w:rPr>
                <w:rStyle w:val="Hyperlink"/>
                <w:noProof/>
              </w:rPr>
              <w:t>Beskyttelse af jord, grundvand og overfladevand</w:t>
            </w:r>
            <w:r>
              <w:rPr>
                <w:noProof/>
                <w:webHidden/>
              </w:rPr>
              <w:tab/>
            </w:r>
            <w:r>
              <w:rPr>
                <w:noProof/>
                <w:webHidden/>
              </w:rPr>
              <w:fldChar w:fldCharType="begin"/>
            </w:r>
            <w:r>
              <w:rPr>
                <w:noProof/>
                <w:webHidden/>
              </w:rPr>
              <w:instrText xml:space="preserve"> PAGEREF _Toc8207590 \h </w:instrText>
            </w:r>
            <w:r>
              <w:rPr>
                <w:noProof/>
                <w:webHidden/>
              </w:rPr>
            </w:r>
            <w:r>
              <w:rPr>
                <w:noProof/>
                <w:webHidden/>
              </w:rPr>
              <w:fldChar w:fldCharType="separate"/>
            </w:r>
            <w:r>
              <w:rPr>
                <w:noProof/>
                <w:webHidden/>
              </w:rPr>
              <w:t>12</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1" w:history="1">
            <w:r w:rsidRPr="000B03D1">
              <w:rPr>
                <w:rStyle w:val="Hyperlink"/>
                <w:noProof/>
              </w:rPr>
              <w:t>Beskyttelse i forhold til naboer</w:t>
            </w:r>
            <w:r>
              <w:rPr>
                <w:noProof/>
                <w:webHidden/>
              </w:rPr>
              <w:tab/>
            </w:r>
            <w:r>
              <w:rPr>
                <w:noProof/>
                <w:webHidden/>
              </w:rPr>
              <w:fldChar w:fldCharType="begin"/>
            </w:r>
            <w:r>
              <w:rPr>
                <w:noProof/>
                <w:webHidden/>
              </w:rPr>
              <w:instrText xml:space="preserve"> PAGEREF _Toc8207591 \h </w:instrText>
            </w:r>
            <w:r>
              <w:rPr>
                <w:noProof/>
                <w:webHidden/>
              </w:rPr>
            </w:r>
            <w:r>
              <w:rPr>
                <w:noProof/>
                <w:webHidden/>
              </w:rPr>
              <w:fldChar w:fldCharType="separate"/>
            </w:r>
            <w:r>
              <w:rPr>
                <w:noProof/>
                <w:webHidden/>
              </w:rPr>
              <w:t>14</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2" w:history="1">
            <w:r w:rsidRPr="000B03D1">
              <w:rPr>
                <w:rStyle w:val="Hyperlink"/>
                <w:noProof/>
              </w:rPr>
              <w:t>Tilsyn, kontrol og egenkontrol</w:t>
            </w:r>
            <w:r>
              <w:rPr>
                <w:noProof/>
                <w:webHidden/>
              </w:rPr>
              <w:tab/>
            </w:r>
            <w:r>
              <w:rPr>
                <w:noProof/>
                <w:webHidden/>
              </w:rPr>
              <w:fldChar w:fldCharType="begin"/>
            </w:r>
            <w:r>
              <w:rPr>
                <w:noProof/>
                <w:webHidden/>
              </w:rPr>
              <w:instrText xml:space="preserve"> PAGEREF _Toc8207592 \h </w:instrText>
            </w:r>
            <w:r>
              <w:rPr>
                <w:noProof/>
                <w:webHidden/>
              </w:rPr>
            </w:r>
            <w:r>
              <w:rPr>
                <w:noProof/>
                <w:webHidden/>
              </w:rPr>
              <w:fldChar w:fldCharType="separate"/>
            </w:r>
            <w:r>
              <w:rPr>
                <w:noProof/>
                <w:webHidden/>
              </w:rPr>
              <w:t>16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3" w:history="1">
            <w:r w:rsidRPr="000B03D1">
              <w:rPr>
                <w:rStyle w:val="Hyperlink"/>
                <w:noProof/>
              </w:rPr>
              <w:t>Uheld og risici</w:t>
            </w:r>
            <w:r>
              <w:rPr>
                <w:noProof/>
                <w:webHidden/>
              </w:rPr>
              <w:tab/>
            </w:r>
            <w:r>
              <w:rPr>
                <w:noProof/>
                <w:webHidden/>
              </w:rPr>
              <w:fldChar w:fldCharType="begin"/>
            </w:r>
            <w:r>
              <w:rPr>
                <w:noProof/>
                <w:webHidden/>
              </w:rPr>
              <w:instrText xml:space="preserve"> PAGEREF _Toc8207593 \h </w:instrText>
            </w:r>
            <w:r>
              <w:rPr>
                <w:noProof/>
                <w:webHidden/>
              </w:rPr>
            </w:r>
            <w:r>
              <w:rPr>
                <w:noProof/>
                <w:webHidden/>
              </w:rPr>
              <w:fldChar w:fldCharType="separate"/>
            </w:r>
            <w:r>
              <w:rPr>
                <w:noProof/>
                <w:webHidden/>
              </w:rPr>
              <w:t>16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4" w:history="1">
            <w:r w:rsidRPr="000B03D1">
              <w:rPr>
                <w:rStyle w:val="Hyperlink"/>
                <w:noProof/>
              </w:rPr>
              <w:t>Bedst tilgængelige teknik / Renere teknologi</w:t>
            </w:r>
            <w:r>
              <w:rPr>
                <w:noProof/>
                <w:webHidden/>
              </w:rPr>
              <w:tab/>
            </w:r>
            <w:r>
              <w:rPr>
                <w:noProof/>
                <w:webHidden/>
              </w:rPr>
              <w:fldChar w:fldCharType="begin"/>
            </w:r>
            <w:r>
              <w:rPr>
                <w:noProof/>
                <w:webHidden/>
              </w:rPr>
              <w:instrText xml:space="preserve"> PAGEREF _Toc8207594 \h </w:instrText>
            </w:r>
            <w:r>
              <w:rPr>
                <w:noProof/>
                <w:webHidden/>
              </w:rPr>
            </w:r>
            <w:r>
              <w:rPr>
                <w:noProof/>
                <w:webHidden/>
              </w:rPr>
              <w:fldChar w:fldCharType="separate"/>
            </w:r>
            <w:r>
              <w:rPr>
                <w:noProof/>
                <w:webHidden/>
              </w:rPr>
              <w:t>16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595" w:history="1">
            <w:r w:rsidRPr="000B03D1">
              <w:rPr>
                <w:rStyle w:val="Hyperlink"/>
                <w:noProof/>
              </w:rPr>
              <w:t>Ophør</w:t>
            </w:r>
            <w:r>
              <w:rPr>
                <w:noProof/>
                <w:webHidden/>
              </w:rPr>
              <w:tab/>
            </w:r>
            <w:r>
              <w:rPr>
                <w:noProof/>
                <w:webHidden/>
              </w:rPr>
              <w:fldChar w:fldCharType="begin"/>
            </w:r>
            <w:r>
              <w:rPr>
                <w:noProof/>
                <w:webHidden/>
              </w:rPr>
              <w:instrText xml:space="preserve"> PAGEREF _Toc8207595 \h </w:instrText>
            </w:r>
            <w:r>
              <w:rPr>
                <w:noProof/>
                <w:webHidden/>
              </w:rPr>
            </w:r>
            <w:r>
              <w:rPr>
                <w:noProof/>
                <w:webHidden/>
              </w:rPr>
              <w:fldChar w:fldCharType="separate"/>
            </w:r>
            <w:r>
              <w:rPr>
                <w:noProof/>
                <w:webHidden/>
              </w:rPr>
              <w:t>16</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596" w:history="1">
            <w:r w:rsidRPr="000B03D1">
              <w:rPr>
                <w:rStyle w:val="Hyperlink"/>
                <w:noProof/>
              </w:rPr>
              <w:t>Formalia</w:t>
            </w:r>
            <w:r>
              <w:rPr>
                <w:noProof/>
                <w:webHidden/>
              </w:rPr>
              <w:tab/>
            </w:r>
            <w:r>
              <w:rPr>
                <w:noProof/>
                <w:webHidden/>
              </w:rPr>
              <w:fldChar w:fldCharType="begin"/>
            </w:r>
            <w:r>
              <w:rPr>
                <w:noProof/>
                <w:webHidden/>
              </w:rPr>
              <w:instrText xml:space="preserve"> PAGEREF _Toc8207596 \h </w:instrText>
            </w:r>
            <w:r>
              <w:rPr>
                <w:noProof/>
                <w:webHidden/>
              </w:rPr>
            </w:r>
            <w:r>
              <w:rPr>
                <w:noProof/>
                <w:webHidden/>
              </w:rPr>
              <w:fldChar w:fldCharType="separate"/>
            </w:r>
            <w:r>
              <w:rPr>
                <w:noProof/>
                <w:webHidden/>
              </w:rPr>
              <w:t>17</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97" w:history="1">
            <w:r w:rsidRPr="000B03D1">
              <w:rPr>
                <w:rStyle w:val="Hyperlink"/>
                <w:noProof/>
              </w:rPr>
              <w:t>Lovgrundlag</w:t>
            </w:r>
            <w:r>
              <w:rPr>
                <w:noProof/>
                <w:webHidden/>
              </w:rPr>
              <w:tab/>
            </w:r>
            <w:r>
              <w:rPr>
                <w:noProof/>
                <w:webHidden/>
              </w:rPr>
              <w:fldChar w:fldCharType="begin"/>
            </w:r>
            <w:r>
              <w:rPr>
                <w:noProof/>
                <w:webHidden/>
              </w:rPr>
              <w:instrText xml:space="preserve"> PAGEREF _Toc8207597 \h </w:instrText>
            </w:r>
            <w:r>
              <w:rPr>
                <w:noProof/>
                <w:webHidden/>
              </w:rPr>
            </w:r>
            <w:r>
              <w:rPr>
                <w:noProof/>
                <w:webHidden/>
              </w:rPr>
              <w:fldChar w:fldCharType="separate"/>
            </w:r>
            <w:r>
              <w:rPr>
                <w:noProof/>
                <w:webHidden/>
              </w:rPr>
              <w:t>17</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98" w:history="1">
            <w:r w:rsidRPr="000B03D1">
              <w:rPr>
                <w:rStyle w:val="Hyperlink"/>
                <w:noProof/>
              </w:rPr>
              <w:t>Høring og offentliggørelse</w:t>
            </w:r>
            <w:r>
              <w:rPr>
                <w:noProof/>
                <w:webHidden/>
              </w:rPr>
              <w:tab/>
            </w:r>
            <w:r>
              <w:rPr>
                <w:noProof/>
                <w:webHidden/>
              </w:rPr>
              <w:fldChar w:fldCharType="begin"/>
            </w:r>
            <w:r>
              <w:rPr>
                <w:noProof/>
                <w:webHidden/>
              </w:rPr>
              <w:instrText xml:space="preserve"> PAGEREF _Toc8207598 \h </w:instrText>
            </w:r>
            <w:r>
              <w:rPr>
                <w:noProof/>
                <w:webHidden/>
              </w:rPr>
            </w:r>
            <w:r>
              <w:rPr>
                <w:noProof/>
                <w:webHidden/>
              </w:rPr>
              <w:fldChar w:fldCharType="separate"/>
            </w:r>
            <w:r>
              <w:rPr>
                <w:noProof/>
                <w:webHidden/>
              </w:rPr>
              <w:t>17</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599" w:history="1">
            <w:r w:rsidRPr="000B03D1">
              <w:rPr>
                <w:rStyle w:val="Hyperlink"/>
                <w:noProof/>
              </w:rPr>
              <w:t>Klagevejledning</w:t>
            </w:r>
            <w:r>
              <w:rPr>
                <w:noProof/>
                <w:webHidden/>
              </w:rPr>
              <w:tab/>
            </w:r>
            <w:r>
              <w:rPr>
                <w:noProof/>
                <w:webHidden/>
              </w:rPr>
              <w:fldChar w:fldCharType="begin"/>
            </w:r>
            <w:r>
              <w:rPr>
                <w:noProof/>
                <w:webHidden/>
              </w:rPr>
              <w:instrText xml:space="preserve"> PAGEREF _Toc8207599 \h </w:instrText>
            </w:r>
            <w:r>
              <w:rPr>
                <w:noProof/>
                <w:webHidden/>
              </w:rPr>
            </w:r>
            <w:r>
              <w:rPr>
                <w:noProof/>
                <w:webHidden/>
              </w:rPr>
              <w:fldChar w:fldCharType="separate"/>
            </w:r>
            <w:r>
              <w:rPr>
                <w:noProof/>
                <w:webHidden/>
              </w:rPr>
              <w:t>18</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0" w:history="1">
            <w:r w:rsidRPr="000B03D1">
              <w:rPr>
                <w:rStyle w:val="Hyperlink"/>
                <w:noProof/>
              </w:rPr>
              <w:t>Udnyttelse, kontinuitet og revurdering</w:t>
            </w:r>
            <w:r>
              <w:rPr>
                <w:noProof/>
                <w:webHidden/>
              </w:rPr>
              <w:tab/>
            </w:r>
            <w:r>
              <w:rPr>
                <w:noProof/>
                <w:webHidden/>
              </w:rPr>
              <w:fldChar w:fldCharType="begin"/>
            </w:r>
            <w:r>
              <w:rPr>
                <w:noProof/>
                <w:webHidden/>
              </w:rPr>
              <w:instrText xml:space="preserve"> PAGEREF _Toc8207600 \h </w:instrText>
            </w:r>
            <w:r>
              <w:rPr>
                <w:noProof/>
                <w:webHidden/>
              </w:rPr>
            </w:r>
            <w:r>
              <w:rPr>
                <w:noProof/>
                <w:webHidden/>
              </w:rPr>
              <w:fldChar w:fldCharType="separate"/>
            </w:r>
            <w:r>
              <w:rPr>
                <w:noProof/>
                <w:webHidden/>
              </w:rPr>
              <w:t>19</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01" w:history="1">
            <w:r w:rsidRPr="000B03D1">
              <w:rPr>
                <w:rStyle w:val="Hyperlink"/>
                <w:rFonts w:eastAsia="Times New Roman"/>
                <w:noProof/>
                <w:lang w:eastAsia="da-DK"/>
              </w:rPr>
              <w:t>Miljøkonsekvensrapport</w:t>
            </w:r>
            <w:r>
              <w:rPr>
                <w:noProof/>
                <w:webHidden/>
              </w:rPr>
              <w:tab/>
            </w:r>
            <w:r>
              <w:rPr>
                <w:noProof/>
                <w:webHidden/>
              </w:rPr>
              <w:fldChar w:fldCharType="begin"/>
            </w:r>
            <w:r>
              <w:rPr>
                <w:noProof/>
                <w:webHidden/>
              </w:rPr>
              <w:instrText xml:space="preserve"> PAGEREF _Toc8207601 \h </w:instrText>
            </w:r>
            <w:r>
              <w:rPr>
                <w:noProof/>
                <w:webHidden/>
              </w:rPr>
            </w:r>
            <w:r>
              <w:rPr>
                <w:noProof/>
                <w:webHidden/>
              </w:rPr>
              <w:fldChar w:fldCharType="separate"/>
            </w:r>
            <w:r>
              <w:rPr>
                <w:noProof/>
                <w:webHidden/>
              </w:rPr>
              <w:t>21</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2" w:history="1">
            <w:r w:rsidRPr="000B03D1">
              <w:rPr>
                <w:rStyle w:val="Hyperlink"/>
                <w:noProof/>
              </w:rPr>
              <w:t>Krav til miljøkonsekvensrapport</w:t>
            </w:r>
            <w:r>
              <w:rPr>
                <w:noProof/>
                <w:webHidden/>
              </w:rPr>
              <w:tab/>
            </w:r>
            <w:r>
              <w:rPr>
                <w:noProof/>
                <w:webHidden/>
              </w:rPr>
              <w:fldChar w:fldCharType="begin"/>
            </w:r>
            <w:r>
              <w:rPr>
                <w:noProof/>
                <w:webHidden/>
              </w:rPr>
              <w:instrText xml:space="preserve"> PAGEREF _Toc8207602 \h </w:instrText>
            </w:r>
            <w:r>
              <w:rPr>
                <w:noProof/>
                <w:webHidden/>
              </w:rPr>
            </w:r>
            <w:r>
              <w:rPr>
                <w:noProof/>
                <w:webHidden/>
              </w:rPr>
              <w:fldChar w:fldCharType="separate"/>
            </w:r>
            <w:r>
              <w:rPr>
                <w:noProof/>
                <w:webHidden/>
              </w:rPr>
              <w:t>21</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3" w:history="1">
            <w:r w:rsidRPr="000B03D1">
              <w:rPr>
                <w:rStyle w:val="Hyperlink"/>
                <w:noProof/>
              </w:rPr>
              <w:t>Gennemgang af miljøkonsekvensrapport</w:t>
            </w:r>
            <w:r>
              <w:rPr>
                <w:noProof/>
                <w:webHidden/>
              </w:rPr>
              <w:tab/>
            </w:r>
            <w:r>
              <w:rPr>
                <w:noProof/>
                <w:webHidden/>
              </w:rPr>
              <w:fldChar w:fldCharType="begin"/>
            </w:r>
            <w:r>
              <w:rPr>
                <w:noProof/>
                <w:webHidden/>
              </w:rPr>
              <w:instrText xml:space="preserve"> PAGEREF _Toc8207603 \h </w:instrText>
            </w:r>
            <w:r>
              <w:rPr>
                <w:noProof/>
                <w:webHidden/>
              </w:rPr>
            </w:r>
            <w:r>
              <w:rPr>
                <w:noProof/>
                <w:webHidden/>
              </w:rPr>
              <w:fldChar w:fldCharType="separate"/>
            </w:r>
            <w:r>
              <w:rPr>
                <w:noProof/>
                <w:webHidden/>
              </w:rPr>
              <w:t>21</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04" w:history="1">
            <w:r w:rsidRPr="000B03D1">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_Toc8207604 \h </w:instrText>
            </w:r>
            <w:r>
              <w:rPr>
                <w:noProof/>
                <w:webHidden/>
              </w:rPr>
            </w:r>
            <w:r>
              <w:rPr>
                <w:noProof/>
                <w:webHidden/>
              </w:rPr>
              <w:fldChar w:fldCharType="separate"/>
            </w:r>
            <w:r>
              <w:rPr>
                <w:noProof/>
                <w:webHidden/>
              </w:rPr>
              <w:t>22</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5" w:history="1">
            <w:r w:rsidRPr="000B03D1">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_Toc8207605 \h </w:instrText>
            </w:r>
            <w:r>
              <w:rPr>
                <w:noProof/>
                <w:webHidden/>
              </w:rPr>
            </w:r>
            <w:r>
              <w:rPr>
                <w:noProof/>
                <w:webHidden/>
              </w:rPr>
              <w:fldChar w:fldCharType="separate"/>
            </w:r>
            <w:r>
              <w:rPr>
                <w:noProof/>
                <w:webHidden/>
              </w:rPr>
              <w:t>22</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6" w:history="1">
            <w:r w:rsidRPr="000B03D1">
              <w:rPr>
                <w:rStyle w:val="Hyperlink"/>
                <w:noProof/>
              </w:rPr>
              <w:t>Beskrivelse af husdyrbruget</w:t>
            </w:r>
            <w:r>
              <w:rPr>
                <w:noProof/>
                <w:webHidden/>
              </w:rPr>
              <w:tab/>
            </w:r>
            <w:r>
              <w:rPr>
                <w:noProof/>
                <w:webHidden/>
              </w:rPr>
              <w:fldChar w:fldCharType="begin"/>
            </w:r>
            <w:r>
              <w:rPr>
                <w:noProof/>
                <w:webHidden/>
              </w:rPr>
              <w:instrText xml:space="preserve"> PAGEREF _Toc8207606 \h </w:instrText>
            </w:r>
            <w:r>
              <w:rPr>
                <w:noProof/>
                <w:webHidden/>
              </w:rPr>
            </w:r>
            <w:r>
              <w:rPr>
                <w:noProof/>
                <w:webHidden/>
              </w:rPr>
              <w:fldChar w:fldCharType="separate"/>
            </w:r>
            <w:r>
              <w:rPr>
                <w:noProof/>
                <w:webHidden/>
              </w:rPr>
              <w:t>22</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07" w:history="1">
            <w:r w:rsidRPr="000B03D1">
              <w:rPr>
                <w:rStyle w:val="Hyperlink"/>
                <w:noProof/>
              </w:rPr>
              <w:t>Lokalisering</w:t>
            </w:r>
            <w:r>
              <w:rPr>
                <w:noProof/>
                <w:webHidden/>
              </w:rPr>
              <w:tab/>
            </w:r>
            <w:r>
              <w:rPr>
                <w:noProof/>
                <w:webHidden/>
              </w:rPr>
              <w:fldChar w:fldCharType="begin"/>
            </w:r>
            <w:r>
              <w:rPr>
                <w:noProof/>
                <w:webHidden/>
              </w:rPr>
              <w:instrText xml:space="preserve"> PAGEREF _Toc8207607 \h </w:instrText>
            </w:r>
            <w:r>
              <w:rPr>
                <w:noProof/>
                <w:webHidden/>
              </w:rPr>
            </w:r>
            <w:r>
              <w:rPr>
                <w:noProof/>
                <w:webHidden/>
              </w:rPr>
              <w:fldChar w:fldCharType="separate"/>
            </w:r>
            <w:r>
              <w:rPr>
                <w:noProof/>
                <w:webHidden/>
              </w:rPr>
              <w:t>25</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08" w:history="1">
            <w:r w:rsidRPr="000B03D1">
              <w:rPr>
                <w:rStyle w:val="Hyperlink"/>
                <w:noProof/>
              </w:rPr>
              <w:t>Forbudszoner</w:t>
            </w:r>
            <w:r>
              <w:rPr>
                <w:noProof/>
                <w:webHidden/>
              </w:rPr>
              <w:tab/>
            </w:r>
            <w:r>
              <w:rPr>
                <w:noProof/>
                <w:webHidden/>
              </w:rPr>
              <w:fldChar w:fldCharType="begin"/>
            </w:r>
            <w:r>
              <w:rPr>
                <w:noProof/>
                <w:webHidden/>
              </w:rPr>
              <w:instrText xml:space="preserve"> PAGEREF _Toc8207608 \h </w:instrText>
            </w:r>
            <w:r>
              <w:rPr>
                <w:noProof/>
                <w:webHidden/>
              </w:rPr>
            </w:r>
            <w:r>
              <w:rPr>
                <w:noProof/>
                <w:webHidden/>
              </w:rPr>
              <w:fldChar w:fldCharType="separate"/>
            </w:r>
            <w:r>
              <w:rPr>
                <w:noProof/>
                <w:webHidden/>
              </w:rPr>
              <w:t>25</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09" w:history="1">
            <w:r w:rsidRPr="000B03D1">
              <w:rPr>
                <w:rStyle w:val="Hyperlink"/>
                <w:noProof/>
              </w:rPr>
              <w:t>Afstandskrav</w:t>
            </w:r>
            <w:r>
              <w:rPr>
                <w:noProof/>
                <w:webHidden/>
              </w:rPr>
              <w:tab/>
            </w:r>
            <w:r>
              <w:rPr>
                <w:noProof/>
                <w:webHidden/>
              </w:rPr>
              <w:fldChar w:fldCharType="begin"/>
            </w:r>
            <w:r>
              <w:rPr>
                <w:noProof/>
                <w:webHidden/>
              </w:rPr>
              <w:instrText xml:space="preserve"> PAGEREF _Toc8207609 \h </w:instrText>
            </w:r>
            <w:r>
              <w:rPr>
                <w:noProof/>
                <w:webHidden/>
              </w:rPr>
            </w:r>
            <w:r>
              <w:rPr>
                <w:noProof/>
                <w:webHidden/>
              </w:rPr>
              <w:fldChar w:fldCharType="separate"/>
            </w:r>
            <w:r>
              <w:rPr>
                <w:noProof/>
                <w:webHidden/>
              </w:rPr>
              <w:t>25</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0" w:history="1">
            <w:r w:rsidRPr="000B03D1">
              <w:rPr>
                <w:rStyle w:val="Hyperlink"/>
                <w:noProof/>
              </w:rPr>
              <w:t>Beskyttelseslinjer</w:t>
            </w:r>
            <w:r>
              <w:rPr>
                <w:noProof/>
                <w:webHidden/>
              </w:rPr>
              <w:tab/>
            </w:r>
            <w:r>
              <w:rPr>
                <w:noProof/>
                <w:webHidden/>
              </w:rPr>
              <w:fldChar w:fldCharType="begin"/>
            </w:r>
            <w:r>
              <w:rPr>
                <w:noProof/>
                <w:webHidden/>
              </w:rPr>
              <w:instrText xml:space="preserve"> PAGEREF _Toc8207610 \h </w:instrText>
            </w:r>
            <w:r>
              <w:rPr>
                <w:noProof/>
                <w:webHidden/>
              </w:rPr>
            </w:r>
            <w:r>
              <w:rPr>
                <w:noProof/>
                <w:webHidden/>
              </w:rPr>
              <w:fldChar w:fldCharType="separate"/>
            </w:r>
            <w:r>
              <w:rPr>
                <w:noProof/>
                <w:webHidden/>
              </w:rPr>
              <w:t>26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1" w:history="1">
            <w:r w:rsidRPr="000B03D1">
              <w:rPr>
                <w:rStyle w:val="Hyperlink"/>
                <w:noProof/>
              </w:rPr>
              <w:t>Samlet vurdering af lokalisering</w:t>
            </w:r>
            <w:r>
              <w:rPr>
                <w:noProof/>
                <w:webHidden/>
              </w:rPr>
              <w:tab/>
            </w:r>
            <w:r>
              <w:rPr>
                <w:noProof/>
                <w:webHidden/>
              </w:rPr>
              <w:fldChar w:fldCharType="begin"/>
            </w:r>
            <w:r>
              <w:rPr>
                <w:noProof/>
                <w:webHidden/>
              </w:rPr>
              <w:instrText xml:space="preserve"> PAGEREF _Toc8207611 \h </w:instrText>
            </w:r>
            <w:r>
              <w:rPr>
                <w:noProof/>
                <w:webHidden/>
              </w:rPr>
            </w:r>
            <w:r>
              <w:rPr>
                <w:noProof/>
                <w:webHidden/>
              </w:rPr>
              <w:fldChar w:fldCharType="separate"/>
            </w:r>
            <w:r>
              <w:rPr>
                <w:noProof/>
                <w:webHidden/>
              </w:rPr>
              <w:t>26</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12" w:history="1">
            <w:r w:rsidRPr="000B03D1">
              <w:rPr>
                <w:rStyle w:val="Hyperlink"/>
                <w:noProof/>
              </w:rPr>
              <w:t>Påvirkning af landskab</w:t>
            </w:r>
            <w:r>
              <w:rPr>
                <w:noProof/>
                <w:webHidden/>
              </w:rPr>
              <w:tab/>
            </w:r>
            <w:r>
              <w:rPr>
                <w:noProof/>
                <w:webHidden/>
              </w:rPr>
              <w:fldChar w:fldCharType="begin"/>
            </w:r>
            <w:r>
              <w:rPr>
                <w:noProof/>
                <w:webHidden/>
              </w:rPr>
              <w:instrText xml:space="preserve"> PAGEREF _Toc8207612 \h </w:instrText>
            </w:r>
            <w:r>
              <w:rPr>
                <w:noProof/>
                <w:webHidden/>
              </w:rPr>
            </w:r>
            <w:r>
              <w:rPr>
                <w:noProof/>
                <w:webHidden/>
              </w:rPr>
              <w:fldChar w:fldCharType="separate"/>
            </w:r>
            <w:r>
              <w:rPr>
                <w:noProof/>
                <w:webHidden/>
              </w:rPr>
              <w:t>26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3" w:history="1">
            <w:r w:rsidRPr="000B03D1">
              <w:rPr>
                <w:rStyle w:val="Hyperlink"/>
                <w:noProof/>
              </w:rPr>
              <w:t>Samlet vurdering af påvirkningen af landskab</w:t>
            </w:r>
            <w:r>
              <w:rPr>
                <w:noProof/>
                <w:webHidden/>
              </w:rPr>
              <w:tab/>
            </w:r>
            <w:r>
              <w:rPr>
                <w:noProof/>
                <w:webHidden/>
              </w:rPr>
              <w:fldChar w:fldCharType="begin"/>
            </w:r>
            <w:r>
              <w:rPr>
                <w:noProof/>
                <w:webHidden/>
              </w:rPr>
              <w:instrText xml:space="preserve"> PAGEREF _Toc8207613 \h </w:instrText>
            </w:r>
            <w:r>
              <w:rPr>
                <w:noProof/>
                <w:webHidden/>
              </w:rPr>
            </w:r>
            <w:r>
              <w:rPr>
                <w:noProof/>
                <w:webHidden/>
              </w:rPr>
              <w:fldChar w:fldCharType="separate"/>
            </w:r>
            <w:r>
              <w:rPr>
                <w:noProof/>
                <w:webHidden/>
              </w:rPr>
              <w:t>27</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14" w:history="1">
            <w:r w:rsidRPr="000B03D1">
              <w:rPr>
                <w:rStyle w:val="Hyperlink"/>
                <w:noProof/>
              </w:rPr>
              <w:t>Påvirkning af vilde planter og dyr.</w:t>
            </w:r>
            <w:r>
              <w:rPr>
                <w:noProof/>
                <w:webHidden/>
              </w:rPr>
              <w:tab/>
            </w:r>
            <w:r>
              <w:rPr>
                <w:noProof/>
                <w:webHidden/>
              </w:rPr>
              <w:fldChar w:fldCharType="begin"/>
            </w:r>
            <w:r>
              <w:rPr>
                <w:noProof/>
                <w:webHidden/>
              </w:rPr>
              <w:instrText xml:space="preserve"> PAGEREF _Toc8207614 \h </w:instrText>
            </w:r>
            <w:r>
              <w:rPr>
                <w:noProof/>
                <w:webHidden/>
              </w:rPr>
            </w:r>
            <w:r>
              <w:rPr>
                <w:noProof/>
                <w:webHidden/>
              </w:rPr>
              <w:fldChar w:fldCharType="separate"/>
            </w:r>
            <w:r>
              <w:rPr>
                <w:noProof/>
                <w:webHidden/>
              </w:rPr>
              <w:t>28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5" w:history="1">
            <w:r w:rsidRPr="000B03D1">
              <w:rPr>
                <w:rStyle w:val="Hyperlink"/>
                <w:noProof/>
              </w:rPr>
              <w:t>Ammoniak påvirkning af natur</w:t>
            </w:r>
            <w:r>
              <w:rPr>
                <w:noProof/>
                <w:webHidden/>
              </w:rPr>
              <w:tab/>
            </w:r>
            <w:r>
              <w:rPr>
                <w:noProof/>
                <w:webHidden/>
              </w:rPr>
              <w:fldChar w:fldCharType="begin"/>
            </w:r>
            <w:r>
              <w:rPr>
                <w:noProof/>
                <w:webHidden/>
              </w:rPr>
              <w:instrText xml:space="preserve"> PAGEREF _Toc8207615 \h </w:instrText>
            </w:r>
            <w:r>
              <w:rPr>
                <w:noProof/>
                <w:webHidden/>
              </w:rPr>
            </w:r>
            <w:r>
              <w:rPr>
                <w:noProof/>
                <w:webHidden/>
              </w:rPr>
              <w:fldChar w:fldCharType="separate"/>
            </w:r>
            <w:r>
              <w:rPr>
                <w:noProof/>
                <w:webHidden/>
              </w:rPr>
              <w:t>28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6" w:history="1">
            <w:r w:rsidRPr="000B03D1">
              <w:rPr>
                <w:rStyle w:val="Hyperlink"/>
                <w:noProof/>
              </w:rPr>
              <w:t>Påvirkning af bilag IV-arter</w:t>
            </w:r>
            <w:r>
              <w:rPr>
                <w:noProof/>
                <w:webHidden/>
              </w:rPr>
              <w:tab/>
            </w:r>
            <w:r>
              <w:rPr>
                <w:noProof/>
                <w:webHidden/>
              </w:rPr>
              <w:fldChar w:fldCharType="begin"/>
            </w:r>
            <w:r>
              <w:rPr>
                <w:noProof/>
                <w:webHidden/>
              </w:rPr>
              <w:instrText xml:space="preserve"> PAGEREF _Toc8207616 \h </w:instrText>
            </w:r>
            <w:r>
              <w:rPr>
                <w:noProof/>
                <w:webHidden/>
              </w:rPr>
            </w:r>
            <w:r>
              <w:rPr>
                <w:noProof/>
                <w:webHidden/>
              </w:rPr>
              <w:fldChar w:fldCharType="separate"/>
            </w:r>
            <w:r>
              <w:rPr>
                <w:noProof/>
                <w:webHidden/>
              </w:rPr>
              <w:t>33</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7" w:history="1">
            <w:r w:rsidRPr="000B03D1">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_Toc8207617 \h </w:instrText>
            </w:r>
            <w:r>
              <w:rPr>
                <w:noProof/>
                <w:webHidden/>
              </w:rPr>
            </w:r>
            <w:r>
              <w:rPr>
                <w:noProof/>
                <w:webHidden/>
              </w:rPr>
              <w:fldChar w:fldCharType="separate"/>
            </w:r>
            <w:r>
              <w:rPr>
                <w:noProof/>
                <w:webHidden/>
              </w:rPr>
              <w:t>34</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18" w:history="1">
            <w:r w:rsidRPr="000B03D1">
              <w:rPr>
                <w:rStyle w:val="Hyperlink"/>
                <w:noProof/>
              </w:rPr>
              <w:t>Påvirkning af jord grundvand og overfladevand</w:t>
            </w:r>
            <w:r>
              <w:rPr>
                <w:noProof/>
                <w:webHidden/>
              </w:rPr>
              <w:tab/>
            </w:r>
            <w:r>
              <w:rPr>
                <w:noProof/>
                <w:webHidden/>
              </w:rPr>
              <w:fldChar w:fldCharType="begin"/>
            </w:r>
            <w:r>
              <w:rPr>
                <w:noProof/>
                <w:webHidden/>
              </w:rPr>
              <w:instrText xml:space="preserve"> PAGEREF _Toc8207618 \h </w:instrText>
            </w:r>
            <w:r>
              <w:rPr>
                <w:noProof/>
                <w:webHidden/>
              </w:rPr>
            </w:r>
            <w:r>
              <w:rPr>
                <w:noProof/>
                <w:webHidden/>
              </w:rPr>
              <w:fldChar w:fldCharType="separate"/>
            </w:r>
            <w:r>
              <w:rPr>
                <w:noProof/>
                <w:webHidden/>
              </w:rPr>
              <w:t>34</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19" w:history="1">
            <w:r w:rsidRPr="000B03D1">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_Toc8207619 \h </w:instrText>
            </w:r>
            <w:r>
              <w:rPr>
                <w:noProof/>
                <w:webHidden/>
              </w:rPr>
            </w:r>
            <w:r>
              <w:rPr>
                <w:noProof/>
                <w:webHidden/>
              </w:rPr>
              <w:fldChar w:fldCharType="separate"/>
            </w:r>
            <w:r>
              <w:rPr>
                <w:noProof/>
                <w:webHidden/>
              </w:rPr>
              <w:t>37</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20" w:history="1">
            <w:r w:rsidRPr="000B03D1">
              <w:rPr>
                <w:rStyle w:val="Hyperlink"/>
                <w:noProof/>
              </w:rPr>
              <w:t>Påvirkning af naboer</w:t>
            </w:r>
            <w:r>
              <w:rPr>
                <w:noProof/>
                <w:webHidden/>
              </w:rPr>
              <w:tab/>
            </w:r>
            <w:r>
              <w:rPr>
                <w:noProof/>
                <w:webHidden/>
              </w:rPr>
              <w:fldChar w:fldCharType="begin"/>
            </w:r>
            <w:r>
              <w:rPr>
                <w:noProof/>
                <w:webHidden/>
              </w:rPr>
              <w:instrText xml:space="preserve"> PAGEREF _Toc8207620 \h </w:instrText>
            </w:r>
            <w:r>
              <w:rPr>
                <w:noProof/>
                <w:webHidden/>
              </w:rPr>
            </w:r>
            <w:r>
              <w:rPr>
                <w:noProof/>
                <w:webHidden/>
              </w:rPr>
              <w:fldChar w:fldCharType="separate"/>
            </w:r>
            <w:r>
              <w:rPr>
                <w:noProof/>
                <w:webHidden/>
              </w:rPr>
              <w:t>37</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1" w:history="1">
            <w:r w:rsidRPr="000B03D1">
              <w:rPr>
                <w:rStyle w:val="Hyperlink"/>
                <w:noProof/>
              </w:rPr>
              <w:t>Lugt</w:t>
            </w:r>
            <w:r>
              <w:rPr>
                <w:noProof/>
                <w:webHidden/>
              </w:rPr>
              <w:tab/>
            </w:r>
            <w:r>
              <w:rPr>
                <w:noProof/>
                <w:webHidden/>
              </w:rPr>
              <w:fldChar w:fldCharType="begin"/>
            </w:r>
            <w:r>
              <w:rPr>
                <w:noProof/>
                <w:webHidden/>
              </w:rPr>
              <w:instrText xml:space="preserve"> PAGEREF _Toc8207621 \h </w:instrText>
            </w:r>
            <w:r>
              <w:rPr>
                <w:noProof/>
                <w:webHidden/>
              </w:rPr>
            </w:r>
            <w:r>
              <w:rPr>
                <w:noProof/>
                <w:webHidden/>
              </w:rPr>
              <w:fldChar w:fldCharType="separate"/>
            </w:r>
            <w:r>
              <w:rPr>
                <w:noProof/>
                <w:webHidden/>
              </w:rPr>
              <w:t>37</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2" w:history="1">
            <w:r w:rsidRPr="000B03D1">
              <w:rPr>
                <w:rStyle w:val="Hyperlink"/>
                <w:noProof/>
              </w:rPr>
              <w:t>Støj og rystelser</w:t>
            </w:r>
            <w:r>
              <w:rPr>
                <w:noProof/>
                <w:webHidden/>
              </w:rPr>
              <w:tab/>
            </w:r>
            <w:r>
              <w:rPr>
                <w:noProof/>
                <w:webHidden/>
              </w:rPr>
              <w:fldChar w:fldCharType="begin"/>
            </w:r>
            <w:r>
              <w:rPr>
                <w:noProof/>
                <w:webHidden/>
              </w:rPr>
              <w:instrText xml:space="preserve"> PAGEREF _Toc8207622 \h </w:instrText>
            </w:r>
            <w:r>
              <w:rPr>
                <w:noProof/>
                <w:webHidden/>
              </w:rPr>
            </w:r>
            <w:r>
              <w:rPr>
                <w:noProof/>
                <w:webHidden/>
              </w:rPr>
              <w:fldChar w:fldCharType="separate"/>
            </w:r>
            <w:r>
              <w:rPr>
                <w:noProof/>
                <w:webHidden/>
              </w:rPr>
              <w:t>39</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3" w:history="1">
            <w:r w:rsidRPr="000B03D1">
              <w:rPr>
                <w:rStyle w:val="Hyperlink"/>
                <w:noProof/>
              </w:rPr>
              <w:t>Lys</w:t>
            </w:r>
            <w:r>
              <w:rPr>
                <w:noProof/>
                <w:webHidden/>
              </w:rPr>
              <w:tab/>
            </w:r>
            <w:r>
              <w:rPr>
                <w:noProof/>
                <w:webHidden/>
              </w:rPr>
              <w:fldChar w:fldCharType="begin"/>
            </w:r>
            <w:r>
              <w:rPr>
                <w:noProof/>
                <w:webHidden/>
              </w:rPr>
              <w:instrText xml:space="preserve"> PAGEREF _Toc8207623 \h </w:instrText>
            </w:r>
            <w:r>
              <w:rPr>
                <w:noProof/>
                <w:webHidden/>
              </w:rPr>
            </w:r>
            <w:r>
              <w:rPr>
                <w:noProof/>
                <w:webHidden/>
              </w:rPr>
              <w:fldChar w:fldCharType="separate"/>
            </w:r>
            <w:r>
              <w:rPr>
                <w:noProof/>
                <w:webHidden/>
              </w:rPr>
              <w:t>40</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4" w:history="1">
            <w:r w:rsidRPr="000B03D1">
              <w:rPr>
                <w:rStyle w:val="Hyperlink"/>
                <w:noProof/>
              </w:rPr>
              <w:t>Fluer og skadedyr</w:t>
            </w:r>
            <w:r>
              <w:rPr>
                <w:noProof/>
                <w:webHidden/>
              </w:rPr>
              <w:tab/>
            </w:r>
            <w:r>
              <w:rPr>
                <w:noProof/>
                <w:webHidden/>
              </w:rPr>
              <w:fldChar w:fldCharType="begin"/>
            </w:r>
            <w:r>
              <w:rPr>
                <w:noProof/>
                <w:webHidden/>
              </w:rPr>
              <w:instrText xml:space="preserve"> PAGEREF _Toc8207624 \h </w:instrText>
            </w:r>
            <w:r>
              <w:rPr>
                <w:noProof/>
                <w:webHidden/>
              </w:rPr>
            </w:r>
            <w:r>
              <w:rPr>
                <w:noProof/>
                <w:webHidden/>
              </w:rPr>
              <w:fldChar w:fldCharType="separate"/>
            </w:r>
            <w:r>
              <w:rPr>
                <w:noProof/>
                <w:webHidden/>
              </w:rPr>
              <w:t>40</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5" w:history="1">
            <w:r w:rsidRPr="000B03D1">
              <w:rPr>
                <w:rStyle w:val="Hyperlink"/>
                <w:noProof/>
              </w:rPr>
              <w:t>Støv</w:t>
            </w:r>
            <w:r>
              <w:rPr>
                <w:noProof/>
                <w:webHidden/>
              </w:rPr>
              <w:tab/>
            </w:r>
            <w:r>
              <w:rPr>
                <w:noProof/>
                <w:webHidden/>
              </w:rPr>
              <w:fldChar w:fldCharType="begin"/>
            </w:r>
            <w:r>
              <w:rPr>
                <w:noProof/>
                <w:webHidden/>
              </w:rPr>
              <w:instrText xml:space="preserve"> PAGEREF _Toc8207625 \h </w:instrText>
            </w:r>
            <w:r>
              <w:rPr>
                <w:noProof/>
                <w:webHidden/>
              </w:rPr>
            </w:r>
            <w:r>
              <w:rPr>
                <w:noProof/>
                <w:webHidden/>
              </w:rPr>
              <w:fldChar w:fldCharType="separate"/>
            </w:r>
            <w:r>
              <w:rPr>
                <w:noProof/>
                <w:webHidden/>
              </w:rPr>
              <w:t>41</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6" w:history="1">
            <w:r w:rsidRPr="000B03D1">
              <w:rPr>
                <w:rStyle w:val="Hyperlink"/>
                <w:noProof/>
              </w:rPr>
              <w:t>Transport</w:t>
            </w:r>
            <w:r>
              <w:rPr>
                <w:noProof/>
                <w:webHidden/>
              </w:rPr>
              <w:tab/>
            </w:r>
            <w:r>
              <w:rPr>
                <w:noProof/>
                <w:webHidden/>
              </w:rPr>
              <w:fldChar w:fldCharType="begin"/>
            </w:r>
            <w:r>
              <w:rPr>
                <w:noProof/>
                <w:webHidden/>
              </w:rPr>
              <w:instrText xml:space="preserve"> PAGEREF _Toc8207626 \h </w:instrText>
            </w:r>
            <w:r>
              <w:rPr>
                <w:noProof/>
                <w:webHidden/>
              </w:rPr>
            </w:r>
            <w:r>
              <w:rPr>
                <w:noProof/>
                <w:webHidden/>
              </w:rPr>
              <w:fldChar w:fldCharType="separate"/>
            </w:r>
            <w:r>
              <w:rPr>
                <w:noProof/>
                <w:webHidden/>
              </w:rPr>
              <w:t>41</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7" w:history="1">
            <w:r w:rsidRPr="000B03D1">
              <w:rPr>
                <w:rStyle w:val="Hyperlink"/>
                <w:noProof/>
              </w:rPr>
              <w:t>Samlet vurdering af påvirkning af nabogener</w:t>
            </w:r>
            <w:r>
              <w:rPr>
                <w:noProof/>
                <w:webHidden/>
              </w:rPr>
              <w:tab/>
            </w:r>
            <w:r>
              <w:rPr>
                <w:noProof/>
                <w:webHidden/>
              </w:rPr>
              <w:fldChar w:fldCharType="begin"/>
            </w:r>
            <w:r>
              <w:rPr>
                <w:noProof/>
                <w:webHidden/>
              </w:rPr>
              <w:instrText xml:space="preserve"> PAGEREF _Toc8207627 \h </w:instrText>
            </w:r>
            <w:r>
              <w:rPr>
                <w:noProof/>
                <w:webHidden/>
              </w:rPr>
            </w:r>
            <w:r>
              <w:rPr>
                <w:noProof/>
                <w:webHidden/>
              </w:rPr>
              <w:fldChar w:fldCharType="separate"/>
            </w:r>
            <w:r>
              <w:rPr>
                <w:noProof/>
                <w:webHidden/>
              </w:rPr>
              <w:t>42</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28" w:history="1">
            <w:r w:rsidRPr="000B03D1">
              <w:rPr>
                <w:rStyle w:val="Hyperlink"/>
                <w:noProof/>
              </w:rPr>
              <w:t>Anvendelse af BAT (bedste tilgængelige teknik)</w:t>
            </w:r>
            <w:r>
              <w:rPr>
                <w:noProof/>
                <w:webHidden/>
              </w:rPr>
              <w:tab/>
            </w:r>
            <w:r>
              <w:rPr>
                <w:noProof/>
                <w:webHidden/>
              </w:rPr>
              <w:fldChar w:fldCharType="begin"/>
            </w:r>
            <w:r>
              <w:rPr>
                <w:noProof/>
                <w:webHidden/>
              </w:rPr>
              <w:instrText xml:space="preserve"> PAGEREF _Toc8207628 \h </w:instrText>
            </w:r>
            <w:r>
              <w:rPr>
                <w:noProof/>
                <w:webHidden/>
              </w:rPr>
            </w:r>
            <w:r>
              <w:rPr>
                <w:noProof/>
                <w:webHidden/>
              </w:rPr>
              <w:fldChar w:fldCharType="separate"/>
            </w:r>
            <w:r>
              <w:rPr>
                <w:noProof/>
                <w:webHidden/>
              </w:rPr>
              <w:t>42</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29" w:history="1">
            <w:r w:rsidRPr="000B03D1">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_Toc8207629 \h </w:instrText>
            </w:r>
            <w:r>
              <w:rPr>
                <w:noProof/>
                <w:webHidden/>
              </w:rPr>
            </w:r>
            <w:r>
              <w:rPr>
                <w:noProof/>
                <w:webHidden/>
              </w:rPr>
              <w:fldChar w:fldCharType="separate"/>
            </w:r>
            <w:r>
              <w:rPr>
                <w:noProof/>
                <w:webHidden/>
              </w:rPr>
              <w:t>43</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30" w:history="1">
            <w:r w:rsidRPr="000B03D1">
              <w:rPr>
                <w:rStyle w:val="Hyperlink"/>
                <w:noProof/>
              </w:rPr>
              <w:t>Miljøvurdering af IE-husdyrbrug</w:t>
            </w:r>
            <w:r>
              <w:rPr>
                <w:noProof/>
                <w:webHidden/>
              </w:rPr>
              <w:tab/>
            </w:r>
            <w:r>
              <w:rPr>
                <w:noProof/>
                <w:webHidden/>
              </w:rPr>
              <w:fldChar w:fldCharType="begin"/>
            </w:r>
            <w:r>
              <w:rPr>
                <w:noProof/>
                <w:webHidden/>
              </w:rPr>
              <w:instrText xml:space="preserve"> PAGEREF _Toc8207630 \h </w:instrText>
            </w:r>
            <w:r>
              <w:rPr>
                <w:noProof/>
                <w:webHidden/>
              </w:rPr>
            </w:r>
            <w:r>
              <w:rPr>
                <w:noProof/>
                <w:webHidden/>
              </w:rPr>
              <w:fldChar w:fldCharType="separate"/>
            </w:r>
            <w:r>
              <w:rPr>
                <w:noProof/>
                <w:webHidden/>
              </w:rPr>
              <w:t>46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1" w:history="1">
            <w:r w:rsidRPr="000B03D1">
              <w:rPr>
                <w:rStyle w:val="Hyperlink"/>
                <w:noProof/>
              </w:rPr>
              <w:t>Udnyttelse af energi og råvarer</w:t>
            </w:r>
            <w:r>
              <w:rPr>
                <w:noProof/>
                <w:webHidden/>
              </w:rPr>
              <w:tab/>
            </w:r>
            <w:r>
              <w:rPr>
                <w:noProof/>
                <w:webHidden/>
              </w:rPr>
              <w:fldChar w:fldCharType="begin"/>
            </w:r>
            <w:r>
              <w:rPr>
                <w:noProof/>
                <w:webHidden/>
              </w:rPr>
              <w:instrText xml:space="preserve"> PAGEREF _Toc8207631 \h </w:instrText>
            </w:r>
            <w:r>
              <w:rPr>
                <w:noProof/>
                <w:webHidden/>
              </w:rPr>
            </w:r>
            <w:r>
              <w:rPr>
                <w:noProof/>
                <w:webHidden/>
              </w:rPr>
              <w:fldChar w:fldCharType="separate"/>
            </w:r>
            <w:r>
              <w:rPr>
                <w:noProof/>
                <w:webHidden/>
              </w:rPr>
              <w:t>46</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2" w:history="1">
            <w:r w:rsidRPr="000B03D1">
              <w:rPr>
                <w:rStyle w:val="Hyperlink"/>
                <w:noProof/>
              </w:rPr>
              <w:t>Substitution af særligt skadelige eller betænkelige stoffer</w:t>
            </w:r>
            <w:r>
              <w:rPr>
                <w:noProof/>
                <w:webHidden/>
              </w:rPr>
              <w:tab/>
            </w:r>
            <w:r>
              <w:rPr>
                <w:noProof/>
                <w:webHidden/>
              </w:rPr>
              <w:fldChar w:fldCharType="begin"/>
            </w:r>
            <w:r>
              <w:rPr>
                <w:noProof/>
                <w:webHidden/>
              </w:rPr>
              <w:instrText xml:space="preserve"> PAGEREF _Toc8207632 \h </w:instrText>
            </w:r>
            <w:r>
              <w:rPr>
                <w:noProof/>
                <w:webHidden/>
              </w:rPr>
            </w:r>
            <w:r>
              <w:rPr>
                <w:noProof/>
                <w:webHidden/>
              </w:rPr>
              <w:fldChar w:fldCharType="separate"/>
            </w:r>
            <w:r>
              <w:rPr>
                <w:noProof/>
                <w:webHidden/>
              </w:rPr>
              <w:t>48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3" w:history="1">
            <w:r w:rsidRPr="000B03D1">
              <w:rPr>
                <w:rStyle w:val="Hyperlink"/>
                <w:noProof/>
              </w:rPr>
              <w:t>Optimering af produktionsprocesser</w:t>
            </w:r>
            <w:r>
              <w:rPr>
                <w:noProof/>
                <w:webHidden/>
              </w:rPr>
              <w:tab/>
            </w:r>
            <w:r>
              <w:rPr>
                <w:noProof/>
                <w:webHidden/>
              </w:rPr>
              <w:fldChar w:fldCharType="begin"/>
            </w:r>
            <w:r>
              <w:rPr>
                <w:noProof/>
                <w:webHidden/>
              </w:rPr>
              <w:instrText xml:space="preserve"> PAGEREF _Toc8207633 \h </w:instrText>
            </w:r>
            <w:r>
              <w:rPr>
                <w:noProof/>
                <w:webHidden/>
              </w:rPr>
            </w:r>
            <w:r>
              <w:rPr>
                <w:noProof/>
                <w:webHidden/>
              </w:rPr>
              <w:fldChar w:fldCharType="separate"/>
            </w:r>
            <w:r>
              <w:rPr>
                <w:noProof/>
                <w:webHidden/>
              </w:rPr>
              <w:t>48</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4" w:history="1">
            <w:r w:rsidRPr="000B03D1">
              <w:rPr>
                <w:rStyle w:val="Hyperlink"/>
                <w:noProof/>
              </w:rPr>
              <w:t>Iagttagelse af affaldshierarkiet</w:t>
            </w:r>
            <w:r>
              <w:rPr>
                <w:noProof/>
                <w:webHidden/>
              </w:rPr>
              <w:tab/>
            </w:r>
            <w:r>
              <w:rPr>
                <w:noProof/>
                <w:webHidden/>
              </w:rPr>
              <w:fldChar w:fldCharType="begin"/>
            </w:r>
            <w:r>
              <w:rPr>
                <w:noProof/>
                <w:webHidden/>
              </w:rPr>
              <w:instrText xml:space="preserve"> PAGEREF _Toc8207634 \h </w:instrText>
            </w:r>
            <w:r>
              <w:rPr>
                <w:noProof/>
                <w:webHidden/>
              </w:rPr>
            </w:r>
            <w:r>
              <w:rPr>
                <w:noProof/>
                <w:webHidden/>
              </w:rPr>
              <w:fldChar w:fldCharType="separate"/>
            </w:r>
            <w:r>
              <w:rPr>
                <w:noProof/>
                <w:webHidden/>
              </w:rPr>
              <w:t>49</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5" w:history="1">
            <w:r w:rsidRPr="000B03D1">
              <w:rPr>
                <w:rStyle w:val="Hyperlink"/>
                <w:noProof/>
              </w:rPr>
              <w:t>Uheld og risici</w:t>
            </w:r>
            <w:r>
              <w:rPr>
                <w:noProof/>
                <w:webHidden/>
              </w:rPr>
              <w:tab/>
            </w:r>
            <w:r>
              <w:rPr>
                <w:noProof/>
                <w:webHidden/>
              </w:rPr>
              <w:fldChar w:fldCharType="begin"/>
            </w:r>
            <w:r>
              <w:rPr>
                <w:noProof/>
                <w:webHidden/>
              </w:rPr>
              <w:instrText xml:space="preserve"> PAGEREF _Toc8207635 \h </w:instrText>
            </w:r>
            <w:r>
              <w:rPr>
                <w:noProof/>
                <w:webHidden/>
              </w:rPr>
            </w:r>
            <w:r>
              <w:rPr>
                <w:noProof/>
                <w:webHidden/>
              </w:rPr>
              <w:fldChar w:fldCharType="separate"/>
            </w:r>
            <w:r>
              <w:rPr>
                <w:noProof/>
                <w:webHidden/>
              </w:rPr>
              <w:t>50</w:t>
            </w:r>
            <w:r>
              <w:rPr>
                <w:noProof/>
                <w:webHidden/>
              </w:rPr>
              <w:fldChar w:fldCharType="end"/>
            </w:r>
          </w:hyperlink>
        </w:p>
        <w:p w:rsidR="00DE6704" w:rsidRDefault="00DE6704">
          <w:pPr>
            <w:pStyle w:val="Indholdsfortegnelse3"/>
            <w:tabs>
              <w:tab w:val="right" w:leader="dot" w:pos="9629"/>
            </w:tabs>
            <w:rPr>
              <w:rFonts w:asciiTheme="minorHAnsi" w:eastAsiaTheme="minorEastAsia" w:hAnsiTheme="minorHAnsi"/>
              <w:noProof/>
              <w:lang w:eastAsia="da-DK"/>
            </w:rPr>
          </w:pPr>
          <w:hyperlink w:anchor="_Toc8207636" w:history="1">
            <w:r w:rsidRPr="000B03D1">
              <w:rPr>
                <w:rStyle w:val="Hyperlink"/>
                <w:noProof/>
              </w:rPr>
              <w:t>Særregler for IE-husdyrbrug</w:t>
            </w:r>
            <w:r>
              <w:rPr>
                <w:noProof/>
                <w:webHidden/>
              </w:rPr>
              <w:tab/>
            </w:r>
            <w:r>
              <w:rPr>
                <w:noProof/>
                <w:webHidden/>
              </w:rPr>
              <w:fldChar w:fldCharType="begin"/>
            </w:r>
            <w:r>
              <w:rPr>
                <w:noProof/>
                <w:webHidden/>
              </w:rPr>
              <w:instrText xml:space="preserve"> PAGEREF _Toc8207636 \h </w:instrText>
            </w:r>
            <w:r>
              <w:rPr>
                <w:noProof/>
                <w:webHidden/>
              </w:rPr>
            </w:r>
            <w:r>
              <w:rPr>
                <w:noProof/>
                <w:webHidden/>
              </w:rPr>
              <w:fldChar w:fldCharType="separate"/>
            </w:r>
            <w:r>
              <w:rPr>
                <w:noProof/>
                <w:webHidden/>
              </w:rPr>
              <w:t>50</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37" w:history="1">
            <w:r w:rsidRPr="000B03D1">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_Toc8207637 \h </w:instrText>
            </w:r>
            <w:r>
              <w:rPr>
                <w:noProof/>
                <w:webHidden/>
              </w:rPr>
            </w:r>
            <w:r>
              <w:rPr>
                <w:noProof/>
                <w:webHidden/>
              </w:rPr>
              <w:fldChar w:fldCharType="separate"/>
            </w:r>
            <w:r>
              <w:rPr>
                <w:noProof/>
                <w:webHidden/>
              </w:rPr>
              <w:t>53</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38" w:history="1">
            <w:r w:rsidRPr="000B03D1">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_Toc8207638 \h </w:instrText>
            </w:r>
            <w:r>
              <w:rPr>
                <w:noProof/>
                <w:webHidden/>
              </w:rPr>
            </w:r>
            <w:r>
              <w:rPr>
                <w:noProof/>
                <w:webHidden/>
              </w:rPr>
              <w:fldChar w:fldCharType="separate"/>
            </w:r>
            <w:r>
              <w:rPr>
                <w:noProof/>
                <w:webHidden/>
              </w:rPr>
              <w:t>53</w:t>
            </w:r>
            <w:r>
              <w:rPr>
                <w:noProof/>
                <w:webHidden/>
              </w:rPr>
              <w:fldChar w:fldCharType="end"/>
            </w:r>
          </w:hyperlink>
        </w:p>
        <w:p w:rsidR="00DE6704" w:rsidRDefault="00DE6704">
          <w:pPr>
            <w:pStyle w:val="Indholdsfortegnelse2"/>
            <w:tabs>
              <w:tab w:val="right" w:leader="dot" w:pos="9629"/>
            </w:tabs>
            <w:rPr>
              <w:rFonts w:asciiTheme="minorHAnsi" w:hAnsiTheme="minorHAnsi" w:cstheme="minorBidi"/>
              <w:noProof/>
              <w:sz w:val="22"/>
            </w:rPr>
          </w:pPr>
          <w:hyperlink w:anchor="_Toc8207639" w:history="1">
            <w:r w:rsidRPr="000B03D1">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_Toc8207639 \h </w:instrText>
            </w:r>
            <w:r>
              <w:rPr>
                <w:noProof/>
                <w:webHidden/>
              </w:rPr>
            </w:r>
            <w:r>
              <w:rPr>
                <w:noProof/>
                <w:webHidden/>
              </w:rPr>
              <w:fldChar w:fldCharType="separate"/>
            </w:r>
            <w:r>
              <w:rPr>
                <w:noProof/>
                <w:webHidden/>
              </w:rPr>
              <w:t>53</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0" w:history="1">
            <w:r w:rsidRPr="000B03D1">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_Toc8207640 \h </w:instrText>
            </w:r>
            <w:r>
              <w:rPr>
                <w:noProof/>
                <w:webHidden/>
              </w:rPr>
            </w:r>
            <w:r>
              <w:rPr>
                <w:noProof/>
                <w:webHidden/>
              </w:rPr>
              <w:fldChar w:fldCharType="separate"/>
            </w:r>
            <w:r>
              <w:rPr>
                <w:noProof/>
                <w:webHidden/>
              </w:rPr>
              <w:t>53</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1" w:history="1">
            <w:r w:rsidRPr="000B03D1">
              <w:rPr>
                <w:rStyle w:val="Hyperlink"/>
                <w:rFonts w:eastAsia="Calibri"/>
                <w:noProof/>
              </w:rPr>
              <w:t>Bilag 1: Oversigtskort</w:t>
            </w:r>
            <w:r>
              <w:rPr>
                <w:noProof/>
                <w:webHidden/>
              </w:rPr>
              <w:tab/>
            </w:r>
            <w:r>
              <w:rPr>
                <w:noProof/>
                <w:webHidden/>
              </w:rPr>
              <w:fldChar w:fldCharType="begin"/>
            </w:r>
            <w:r>
              <w:rPr>
                <w:noProof/>
                <w:webHidden/>
              </w:rPr>
              <w:instrText xml:space="preserve"> PAGEREF _Toc8207641 \h </w:instrText>
            </w:r>
            <w:r>
              <w:rPr>
                <w:noProof/>
                <w:webHidden/>
              </w:rPr>
            </w:r>
            <w:r>
              <w:rPr>
                <w:noProof/>
                <w:webHidden/>
              </w:rPr>
              <w:fldChar w:fldCharType="separate"/>
            </w:r>
            <w:r>
              <w:rPr>
                <w:noProof/>
                <w:webHidden/>
              </w:rPr>
              <w:t>55</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2" w:history="1">
            <w:r w:rsidRPr="000B03D1">
              <w:rPr>
                <w:rStyle w:val="Hyperlink"/>
                <w:rFonts w:eastAsia="Calibri"/>
                <w:noProof/>
              </w:rPr>
              <w:t>Bilag 2: Bygningsoversigt</w:t>
            </w:r>
            <w:r>
              <w:rPr>
                <w:noProof/>
                <w:webHidden/>
              </w:rPr>
              <w:tab/>
            </w:r>
            <w:r>
              <w:rPr>
                <w:noProof/>
                <w:webHidden/>
              </w:rPr>
              <w:fldChar w:fldCharType="begin"/>
            </w:r>
            <w:r>
              <w:rPr>
                <w:noProof/>
                <w:webHidden/>
              </w:rPr>
              <w:instrText xml:space="preserve"> PAGEREF _Toc8207642 \h </w:instrText>
            </w:r>
            <w:r>
              <w:rPr>
                <w:noProof/>
                <w:webHidden/>
              </w:rPr>
            </w:r>
            <w:r>
              <w:rPr>
                <w:noProof/>
                <w:webHidden/>
              </w:rPr>
              <w:fldChar w:fldCharType="separate"/>
            </w:r>
            <w:r>
              <w:rPr>
                <w:noProof/>
                <w:webHidden/>
              </w:rPr>
              <w:t>57</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3" w:history="1">
            <w:r w:rsidRPr="000B03D1">
              <w:rPr>
                <w:rStyle w:val="Hyperlink"/>
                <w:noProof/>
              </w:rPr>
              <w:t>Bilag 3: Gyllebeholder i det åbne land + beplantningsplan</w:t>
            </w:r>
            <w:r>
              <w:rPr>
                <w:noProof/>
                <w:webHidden/>
              </w:rPr>
              <w:tab/>
            </w:r>
            <w:r>
              <w:rPr>
                <w:noProof/>
                <w:webHidden/>
              </w:rPr>
              <w:fldChar w:fldCharType="begin"/>
            </w:r>
            <w:r>
              <w:rPr>
                <w:noProof/>
                <w:webHidden/>
              </w:rPr>
              <w:instrText xml:space="preserve"> PAGEREF _Toc8207643 \h </w:instrText>
            </w:r>
            <w:r>
              <w:rPr>
                <w:noProof/>
                <w:webHidden/>
              </w:rPr>
            </w:r>
            <w:r>
              <w:rPr>
                <w:noProof/>
                <w:webHidden/>
              </w:rPr>
              <w:fldChar w:fldCharType="separate"/>
            </w:r>
            <w:r>
              <w:rPr>
                <w:noProof/>
                <w:webHidden/>
              </w:rPr>
              <w:t>58</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4" w:history="1">
            <w:r w:rsidRPr="000B03D1">
              <w:rPr>
                <w:rStyle w:val="Hyperlink"/>
                <w:noProof/>
              </w:rPr>
              <w:t>Bilag 4: Natur</w:t>
            </w:r>
            <w:r>
              <w:rPr>
                <w:noProof/>
                <w:webHidden/>
              </w:rPr>
              <w:tab/>
            </w:r>
            <w:r>
              <w:rPr>
                <w:noProof/>
                <w:webHidden/>
              </w:rPr>
              <w:fldChar w:fldCharType="begin"/>
            </w:r>
            <w:r>
              <w:rPr>
                <w:noProof/>
                <w:webHidden/>
              </w:rPr>
              <w:instrText xml:space="preserve"> PAGEREF _Toc8207644 \h </w:instrText>
            </w:r>
            <w:r>
              <w:rPr>
                <w:noProof/>
                <w:webHidden/>
              </w:rPr>
            </w:r>
            <w:r>
              <w:rPr>
                <w:noProof/>
                <w:webHidden/>
              </w:rPr>
              <w:fldChar w:fldCharType="separate"/>
            </w:r>
            <w:r>
              <w:rPr>
                <w:noProof/>
                <w:webHidden/>
              </w:rPr>
              <w:t>59</w:t>
            </w:r>
            <w:r>
              <w:rPr>
                <w:noProof/>
                <w:webHidden/>
              </w:rPr>
              <w:fldChar w:fldCharType="end"/>
            </w:r>
          </w:hyperlink>
        </w:p>
        <w:p w:rsidR="00DE6704" w:rsidRDefault="00DE6704">
          <w:pPr>
            <w:pStyle w:val="Indholdsfortegnelse1"/>
            <w:tabs>
              <w:tab w:val="right" w:leader="dot" w:pos="9629"/>
            </w:tabs>
            <w:rPr>
              <w:rFonts w:asciiTheme="minorHAnsi" w:eastAsiaTheme="minorEastAsia" w:hAnsiTheme="minorHAnsi"/>
              <w:b w:val="0"/>
              <w:noProof/>
              <w:sz w:val="22"/>
              <w:lang w:eastAsia="da-DK"/>
            </w:rPr>
          </w:pPr>
          <w:hyperlink w:anchor="_Toc8207645" w:history="1">
            <w:r w:rsidRPr="000B03D1">
              <w:rPr>
                <w:rStyle w:val="Hyperlink"/>
                <w:noProof/>
              </w:rPr>
              <w:t>Bilag 5: Adresser inden for konsekvensradius</w:t>
            </w:r>
            <w:r>
              <w:rPr>
                <w:noProof/>
                <w:webHidden/>
              </w:rPr>
              <w:tab/>
            </w:r>
            <w:r>
              <w:rPr>
                <w:noProof/>
                <w:webHidden/>
              </w:rPr>
              <w:fldChar w:fldCharType="begin"/>
            </w:r>
            <w:r>
              <w:rPr>
                <w:noProof/>
                <w:webHidden/>
              </w:rPr>
              <w:instrText xml:space="preserve"> PAGEREF _Toc8207645 \h </w:instrText>
            </w:r>
            <w:r>
              <w:rPr>
                <w:noProof/>
                <w:webHidden/>
              </w:rPr>
            </w:r>
            <w:r>
              <w:rPr>
                <w:noProof/>
                <w:webHidden/>
              </w:rPr>
              <w:fldChar w:fldCharType="separate"/>
            </w:r>
            <w:r>
              <w:rPr>
                <w:noProof/>
                <w:webHidden/>
              </w:rPr>
              <w:t>61</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lastRenderedPageBreak/>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 xml:space="preserve">rtofoto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8207578"/>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FA1CA1" w:rsidRDefault="00F2389E" w:rsidP="009F23BE">
            <w:pPr>
              <w:spacing w:after="0" w:line="240" w:lineRule="auto"/>
              <w:jc w:val="both"/>
              <w:rPr>
                <w:rFonts w:eastAsia="Times New Roman" w:cs="Arial"/>
                <w:lang w:eastAsia="da-DK"/>
              </w:rPr>
            </w:pPr>
            <w:r w:rsidRPr="00FA1CA1">
              <w:rPr>
                <w:rFonts w:eastAsia="Times New Roman" w:cs="Arial"/>
                <w:lang w:eastAsia="da-DK"/>
              </w:rPr>
              <w:t>Ejer af husdyrbruget på adre</w:t>
            </w:r>
            <w:r w:rsidR="00AB0679" w:rsidRPr="00FA1CA1">
              <w:rPr>
                <w:rFonts w:eastAsia="Times New Roman" w:cs="Arial"/>
                <w:lang w:eastAsia="da-DK"/>
              </w:rPr>
              <w:t>s</w:t>
            </w:r>
            <w:r w:rsidRPr="00FA1CA1">
              <w:rPr>
                <w:rFonts w:eastAsia="Times New Roman" w:cs="Arial"/>
                <w:lang w:eastAsia="da-DK"/>
              </w:rPr>
              <w:t>sen</w:t>
            </w:r>
          </w:p>
          <w:p w:rsidR="009F23BE"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Egerisvej 21</w:t>
            </w:r>
          </w:p>
          <w:p w:rsidR="009F23BE" w:rsidRPr="00FA1CA1" w:rsidRDefault="00FA1CA1" w:rsidP="009F23BE">
            <w:pPr>
              <w:spacing w:after="0" w:line="240" w:lineRule="auto"/>
              <w:jc w:val="both"/>
              <w:rPr>
                <w:rFonts w:eastAsia="Times New Roman" w:cs="Arial"/>
                <w:lang w:val="de-DE" w:eastAsia="da-DK"/>
              </w:rPr>
            </w:pPr>
            <w:r w:rsidRPr="00FA1CA1">
              <w:rPr>
                <w:rFonts w:eastAsia="Times New Roman" w:cs="Arial"/>
                <w:lang w:val="de-DE" w:eastAsia="da-DK"/>
              </w:rPr>
              <w:t>6900 Skjern</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Egerisvej 21</w:t>
            </w:r>
          </w:p>
          <w:p w:rsidR="009F23BE"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6900 Skjern</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Vestjysk/ Rikke Ilsøe Mogensen</w:t>
            </w:r>
          </w:p>
          <w:p w:rsidR="00FA1CA1"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Herningvej 3-5, 6950 Ringkøbing</w:t>
            </w:r>
          </w:p>
          <w:p w:rsidR="009F23BE" w:rsidRPr="00FA1CA1" w:rsidRDefault="009F23BE" w:rsidP="009F23BE">
            <w:pPr>
              <w:spacing w:after="0" w:line="240" w:lineRule="auto"/>
              <w:jc w:val="both"/>
              <w:rPr>
                <w:rFonts w:eastAsia="Times New Roman" w:cs="Arial"/>
                <w:lang w:eastAsia="da-DK"/>
              </w:rPr>
            </w:pPr>
            <w:r w:rsidRPr="00FA1CA1">
              <w:rPr>
                <w:rFonts w:eastAsia="Times New Roman" w:cs="Arial"/>
                <w:lang w:eastAsia="da-DK"/>
              </w:rPr>
              <w:t xml:space="preserve">Fastnet telefon: </w:t>
            </w:r>
            <w:r w:rsidR="00FA1CA1" w:rsidRPr="00FA1CA1">
              <w:rPr>
                <w:rFonts w:eastAsia="Times New Roman" w:cs="Arial"/>
                <w:lang w:eastAsia="da-DK"/>
              </w:rPr>
              <w:t>96814223</w:t>
            </w:r>
          </w:p>
          <w:p w:rsidR="009F23BE" w:rsidRPr="00FA1CA1" w:rsidRDefault="009F23BE" w:rsidP="009F23BE">
            <w:pPr>
              <w:spacing w:after="0" w:line="240" w:lineRule="auto"/>
              <w:jc w:val="both"/>
              <w:rPr>
                <w:rFonts w:eastAsia="Times New Roman" w:cs="Arial"/>
                <w:lang w:val="de-DE" w:eastAsia="da-DK"/>
              </w:rPr>
            </w:pPr>
            <w:r w:rsidRPr="00FA1CA1">
              <w:rPr>
                <w:rFonts w:eastAsia="Times New Roman" w:cs="Arial"/>
                <w:lang w:val="de-DE" w:eastAsia="da-DK"/>
              </w:rPr>
              <w:t>E-mail:</w:t>
            </w:r>
            <w:r w:rsidR="00FA1CA1" w:rsidRPr="00FA1CA1">
              <w:rPr>
                <w:rFonts w:eastAsia="Times New Roman" w:cs="Arial"/>
                <w:lang w:val="de-DE" w:eastAsia="da-DK"/>
              </w:rPr>
              <w:t xml:space="preserve"> rim@vestjysk.dk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FA1CA1" w:rsidRDefault="009F23BE" w:rsidP="009F23BE">
            <w:pPr>
              <w:spacing w:after="0" w:line="240" w:lineRule="auto"/>
              <w:jc w:val="both"/>
              <w:rPr>
                <w:rFonts w:eastAsia="Times New Roman" w:cs="Arial"/>
                <w:lang w:eastAsia="da-DK"/>
              </w:rPr>
            </w:pPr>
            <w:r w:rsidRPr="00FA1CA1">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FA1CA1" w:rsidRDefault="00FA1CA1" w:rsidP="009F23BE">
            <w:pPr>
              <w:spacing w:after="0" w:line="240" w:lineRule="auto"/>
              <w:jc w:val="both"/>
              <w:rPr>
                <w:rFonts w:eastAsia="Times New Roman" w:cs="Arial"/>
                <w:lang w:eastAsia="da-DK"/>
              </w:rPr>
            </w:pPr>
            <w:r w:rsidRPr="00FA1CA1">
              <w:rPr>
                <w:rFonts w:eastAsia="Times New Roman" w:cs="Arial"/>
                <w:lang w:eastAsia="da-DK"/>
              </w:rPr>
              <w:t>7600026898</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FA1CA1" w:rsidRDefault="009F23BE" w:rsidP="009F23BE">
            <w:pPr>
              <w:spacing w:after="0" w:line="240" w:lineRule="auto"/>
              <w:rPr>
                <w:rFonts w:eastAsia="Times New Roman" w:cs="Arial"/>
                <w:lang w:eastAsia="da-DK"/>
              </w:rPr>
            </w:pPr>
            <w:r w:rsidRPr="00FA1CA1">
              <w:rPr>
                <w:rFonts w:eastAsia="Times New Roman" w:cs="Arial"/>
                <w:lang w:eastAsia="da-DK"/>
              </w:rPr>
              <w:t xml:space="preserve">Husdyrbrug omfattet af </w:t>
            </w:r>
            <w:r w:rsidR="00513321" w:rsidRPr="00FA1CA1">
              <w:rPr>
                <w:rFonts w:eastAsia="Times New Roman" w:cs="Arial"/>
                <w:lang w:eastAsia="da-DK"/>
              </w:rPr>
              <w:t>§ 16a</w:t>
            </w:r>
            <w:r w:rsidRPr="00FA1CA1">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FA1CA1" w:rsidP="00932D9D">
            <w:pPr>
              <w:spacing w:after="0" w:line="240" w:lineRule="auto"/>
              <w:rPr>
                <w:rFonts w:eastAsia="Times New Roman" w:cs="Arial"/>
                <w:lang w:eastAsia="da-DK"/>
              </w:rPr>
            </w:pPr>
            <w:r w:rsidRPr="001F6B2F">
              <w:rPr>
                <w:rFonts w:eastAsia="Times New Roman" w:cs="Arial"/>
                <w:lang w:eastAsia="da-DK"/>
              </w:rPr>
              <w:t>202840</w:t>
            </w:r>
            <w:r w:rsidR="00DC689C" w:rsidRPr="00812E65">
              <w:rPr>
                <w:rFonts w:eastAsia="Times New Roman" w:cs="Arial"/>
                <w:lang w:eastAsia="da-DK"/>
              </w:rPr>
              <w:t>,</w:t>
            </w:r>
            <w:r w:rsidR="009F23BE" w:rsidRPr="00812E65">
              <w:rPr>
                <w:rFonts w:eastAsia="Times New Roman" w:cs="Arial"/>
                <w:lang w:eastAsia="da-DK"/>
              </w:rPr>
              <w:t xml:space="preserve"> </w:t>
            </w:r>
            <w:r w:rsidR="00DC689C" w:rsidRPr="00812E65">
              <w:rPr>
                <w:rFonts w:eastAsia="Times New Roman" w:cs="Arial"/>
                <w:lang w:eastAsia="da-DK"/>
              </w:rPr>
              <w:t>indsendt</w:t>
            </w:r>
            <w:r w:rsidR="009F23BE" w:rsidRPr="00812E65">
              <w:rPr>
                <w:rFonts w:eastAsia="Times New Roman" w:cs="Arial"/>
                <w:lang w:eastAsia="da-DK"/>
              </w:rPr>
              <w:t xml:space="preserve"> d. </w:t>
            </w:r>
            <w:r w:rsidR="00812E65" w:rsidRPr="00812E65">
              <w:rPr>
                <w:rFonts w:eastAsia="Times New Roman" w:cs="Arial"/>
                <w:lang w:eastAsia="da-DK"/>
              </w:rPr>
              <w:t>10/7-2018</w:t>
            </w:r>
            <w:r w:rsidR="00932D9D" w:rsidRPr="00812E65">
              <w:rPr>
                <w:rFonts w:eastAsia="Times New Roman" w:cs="Arial"/>
                <w:lang w:eastAsia="da-DK"/>
              </w:rPr>
              <w:t xml:space="preserve">, ver. </w:t>
            </w:r>
            <w:r w:rsidR="00812E65" w:rsidRPr="00812E65">
              <w:rPr>
                <w:rFonts w:eastAsia="Times New Roman" w:cs="Arial"/>
                <w:lang w:eastAsia="da-DK"/>
              </w:rPr>
              <w:t>3</w:t>
            </w:r>
          </w:p>
        </w:tc>
      </w:tr>
    </w:tbl>
    <w:p w:rsidR="00617547" w:rsidRDefault="00617547" w:rsidP="00617547"/>
    <w:p w:rsidR="00513321" w:rsidRDefault="00513321" w:rsidP="009B4CA8">
      <w:pPr>
        <w:pStyle w:val="Overskrift2"/>
      </w:pPr>
      <w:bookmarkStart w:id="5" w:name="_Toc8207579"/>
      <w:r>
        <w:t>Oplysninger om husdyrbruget:</w:t>
      </w:r>
      <w:bookmarkEnd w:id="5"/>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410"/>
        <w:gridCol w:w="1559"/>
        <w:gridCol w:w="1851"/>
        <w:gridCol w:w="1129"/>
        <w:gridCol w:w="1984"/>
        <w:gridCol w:w="1696"/>
      </w:tblGrid>
      <w:tr w:rsidR="00477581" w:rsidTr="00560948">
        <w:tc>
          <w:tcPr>
            <w:tcW w:w="1410" w:type="dxa"/>
            <w:shd w:val="clear" w:color="auto" w:fill="D9D9D9" w:themeFill="background1" w:themeFillShade="D9"/>
          </w:tcPr>
          <w:p w:rsidR="00B25375" w:rsidRPr="00B25375" w:rsidRDefault="00B25375" w:rsidP="00617547">
            <w:pPr>
              <w:rPr>
                <w:sz w:val="22"/>
                <w:szCs w:val="22"/>
              </w:rPr>
            </w:pPr>
            <w:r>
              <w:rPr>
                <w:sz w:val="22"/>
                <w:szCs w:val="22"/>
              </w:rPr>
              <w:t>Staldnavn</w:t>
            </w:r>
          </w:p>
        </w:tc>
        <w:tc>
          <w:tcPr>
            <w:tcW w:w="1559" w:type="dxa"/>
            <w:shd w:val="clear" w:color="auto" w:fill="D9D9D9" w:themeFill="background1" w:themeFillShade="D9"/>
          </w:tcPr>
          <w:p w:rsidR="00B25375" w:rsidRPr="00B25375" w:rsidRDefault="00477581" w:rsidP="00260560">
            <w:pPr>
              <w:jc w:val="center"/>
              <w:rPr>
                <w:sz w:val="22"/>
                <w:szCs w:val="22"/>
              </w:rPr>
            </w:pPr>
            <w:r>
              <w:rPr>
                <w:sz w:val="22"/>
                <w:szCs w:val="22"/>
              </w:rPr>
              <w:t>Staldstørrelse</w:t>
            </w:r>
            <w:r w:rsidR="00260560">
              <w:rPr>
                <w:sz w:val="22"/>
                <w:szCs w:val="22"/>
              </w:rPr>
              <w:br/>
              <w:t>(m</w:t>
            </w:r>
            <w:r w:rsidR="00260560" w:rsidRPr="00260560">
              <w:rPr>
                <w:sz w:val="22"/>
                <w:szCs w:val="22"/>
                <w:vertAlign w:val="superscript"/>
              </w:rPr>
              <w:t>2</w:t>
            </w:r>
            <w:r w:rsidR="00260560">
              <w:rPr>
                <w:sz w:val="22"/>
                <w:szCs w:val="22"/>
              </w:rPr>
              <w:t>)</w:t>
            </w:r>
          </w:p>
        </w:tc>
        <w:tc>
          <w:tcPr>
            <w:tcW w:w="1851" w:type="dxa"/>
            <w:shd w:val="clear" w:color="auto" w:fill="D9D9D9" w:themeFill="background1" w:themeFillShade="D9"/>
          </w:tcPr>
          <w:p w:rsidR="00B25375" w:rsidRPr="00B25375" w:rsidRDefault="00477581" w:rsidP="00260560">
            <w:pPr>
              <w:jc w:val="center"/>
              <w:rPr>
                <w:sz w:val="22"/>
                <w:szCs w:val="22"/>
              </w:rPr>
            </w:pPr>
            <w:r>
              <w:rPr>
                <w:sz w:val="22"/>
                <w:szCs w:val="22"/>
              </w:rPr>
              <w:t>Produktionsareal</w:t>
            </w:r>
            <w:r w:rsidR="00260560">
              <w:rPr>
                <w:sz w:val="22"/>
                <w:szCs w:val="22"/>
              </w:rPr>
              <w:br/>
              <w:t>(m</w:t>
            </w:r>
            <w:r w:rsidR="00260560" w:rsidRPr="00260560">
              <w:rPr>
                <w:sz w:val="22"/>
                <w:szCs w:val="22"/>
                <w:vertAlign w:val="superscript"/>
              </w:rPr>
              <w:t>2</w:t>
            </w:r>
            <w:r w:rsidR="00260560">
              <w:rPr>
                <w:sz w:val="22"/>
                <w:szCs w:val="22"/>
              </w:rPr>
              <w:t>)</w:t>
            </w:r>
          </w:p>
        </w:tc>
        <w:tc>
          <w:tcPr>
            <w:tcW w:w="1129" w:type="dxa"/>
            <w:shd w:val="clear" w:color="auto" w:fill="D9D9D9" w:themeFill="background1" w:themeFillShade="D9"/>
          </w:tcPr>
          <w:p w:rsidR="00B25375" w:rsidRPr="00B25375" w:rsidRDefault="00477581" w:rsidP="00617547">
            <w:pPr>
              <w:rPr>
                <w:sz w:val="22"/>
                <w:szCs w:val="22"/>
              </w:rPr>
            </w:pPr>
            <w:r>
              <w:rPr>
                <w:sz w:val="22"/>
                <w:szCs w:val="22"/>
              </w:rPr>
              <w:t>Dyretype</w:t>
            </w:r>
          </w:p>
        </w:tc>
        <w:tc>
          <w:tcPr>
            <w:tcW w:w="1984" w:type="dxa"/>
            <w:shd w:val="clear" w:color="auto" w:fill="D9D9D9" w:themeFill="background1" w:themeFillShade="D9"/>
          </w:tcPr>
          <w:p w:rsidR="00B25375" w:rsidRPr="00B25375" w:rsidRDefault="00477581" w:rsidP="00617547">
            <w:pPr>
              <w:rPr>
                <w:sz w:val="22"/>
                <w:szCs w:val="22"/>
              </w:rPr>
            </w:pPr>
            <w:r>
              <w:rPr>
                <w:sz w:val="22"/>
                <w:szCs w:val="22"/>
              </w:rPr>
              <w:t>Staldsystem</w:t>
            </w:r>
          </w:p>
        </w:tc>
        <w:tc>
          <w:tcPr>
            <w:tcW w:w="1696" w:type="dxa"/>
            <w:shd w:val="clear" w:color="auto" w:fill="D9D9D9" w:themeFill="background1" w:themeFillShade="D9"/>
          </w:tcPr>
          <w:p w:rsidR="00B25375" w:rsidRPr="00B25375" w:rsidRDefault="005B6F80" w:rsidP="00617547">
            <w:pPr>
              <w:rPr>
                <w:sz w:val="22"/>
                <w:szCs w:val="22"/>
              </w:rPr>
            </w:pPr>
            <w:r>
              <w:rPr>
                <w:sz w:val="22"/>
                <w:szCs w:val="22"/>
              </w:rPr>
              <w:t>Miljøteknologi</w:t>
            </w:r>
          </w:p>
        </w:tc>
      </w:tr>
      <w:tr w:rsidR="005B6F80" w:rsidTr="00AA1C08">
        <w:tc>
          <w:tcPr>
            <w:tcW w:w="9629" w:type="dxa"/>
            <w:gridSpan w:val="6"/>
            <w:shd w:val="clear" w:color="auto" w:fill="F2F2F2" w:themeFill="background1" w:themeFillShade="F2"/>
          </w:tcPr>
          <w:p w:rsidR="005B6F80" w:rsidRPr="00B25375" w:rsidRDefault="005B6F80" w:rsidP="00617547">
            <w:pPr>
              <w:rPr>
                <w:sz w:val="22"/>
                <w:szCs w:val="22"/>
              </w:rPr>
            </w:pPr>
            <w:r>
              <w:rPr>
                <w:sz w:val="22"/>
                <w:szCs w:val="22"/>
              </w:rPr>
              <w:t>Eksisterende staldafsnit</w:t>
            </w:r>
          </w:p>
        </w:tc>
      </w:tr>
      <w:tr w:rsidR="00477581" w:rsidTr="00560948">
        <w:tc>
          <w:tcPr>
            <w:tcW w:w="1410" w:type="dxa"/>
          </w:tcPr>
          <w:p w:rsidR="00B25375" w:rsidRPr="00560948" w:rsidRDefault="00FA1CA1" w:rsidP="00617547">
            <w:r w:rsidRPr="00560948">
              <w:t>Stald 4</w:t>
            </w:r>
          </w:p>
        </w:tc>
        <w:tc>
          <w:tcPr>
            <w:tcW w:w="1559" w:type="dxa"/>
          </w:tcPr>
          <w:p w:rsidR="00B25375" w:rsidRPr="00560948" w:rsidRDefault="00FA1CA1" w:rsidP="00617547">
            <w:r w:rsidRPr="00560948">
              <w:t>441</w:t>
            </w:r>
          </w:p>
        </w:tc>
        <w:tc>
          <w:tcPr>
            <w:tcW w:w="1851" w:type="dxa"/>
          </w:tcPr>
          <w:p w:rsidR="00B25375" w:rsidRPr="00560948" w:rsidRDefault="00FA1CA1" w:rsidP="00617547">
            <w:r w:rsidRPr="00560948">
              <w:t>368</w:t>
            </w:r>
          </w:p>
        </w:tc>
        <w:tc>
          <w:tcPr>
            <w:tcW w:w="1129" w:type="dxa"/>
          </w:tcPr>
          <w:p w:rsidR="00B25375" w:rsidRPr="00560948" w:rsidRDefault="00560948" w:rsidP="00617547">
            <w:r w:rsidRPr="00560948">
              <w:t>Slagtesvin</w:t>
            </w:r>
          </w:p>
        </w:tc>
        <w:tc>
          <w:tcPr>
            <w:tcW w:w="1984" w:type="dxa"/>
          </w:tcPr>
          <w:p w:rsidR="00B25375" w:rsidRPr="00560948" w:rsidRDefault="00560948" w:rsidP="00617547">
            <w:r w:rsidRPr="00560948">
              <w:t>Drænet gulv + spalter (33%/67%)</w:t>
            </w:r>
          </w:p>
        </w:tc>
        <w:tc>
          <w:tcPr>
            <w:tcW w:w="1696" w:type="dxa"/>
          </w:tcPr>
          <w:p w:rsidR="00B25375" w:rsidRPr="00560948" w:rsidRDefault="00560948" w:rsidP="00617547">
            <w:r>
              <w:t>Ugentlig udslusning af husdyrgødning</w:t>
            </w:r>
          </w:p>
        </w:tc>
      </w:tr>
      <w:tr w:rsidR="00FA1CA1" w:rsidTr="00560948">
        <w:tc>
          <w:tcPr>
            <w:tcW w:w="1410" w:type="dxa"/>
          </w:tcPr>
          <w:p w:rsidR="00FA1CA1" w:rsidRPr="00560948" w:rsidRDefault="00560948" w:rsidP="00617547">
            <w:r>
              <w:t>Nyere stald</w:t>
            </w:r>
          </w:p>
        </w:tc>
        <w:tc>
          <w:tcPr>
            <w:tcW w:w="1559" w:type="dxa"/>
          </w:tcPr>
          <w:p w:rsidR="00FA1CA1" w:rsidRPr="00560948" w:rsidRDefault="00560948" w:rsidP="00617547">
            <w:r>
              <w:t>1553</w:t>
            </w:r>
          </w:p>
        </w:tc>
        <w:tc>
          <w:tcPr>
            <w:tcW w:w="1851" w:type="dxa"/>
          </w:tcPr>
          <w:p w:rsidR="00FA1CA1" w:rsidRPr="00560948" w:rsidRDefault="00560948" w:rsidP="00617547">
            <w:r>
              <w:t>1024</w:t>
            </w:r>
          </w:p>
        </w:tc>
        <w:tc>
          <w:tcPr>
            <w:tcW w:w="1129" w:type="dxa"/>
          </w:tcPr>
          <w:p w:rsidR="00FA1CA1" w:rsidRPr="00560948" w:rsidRDefault="00560948" w:rsidP="00617547">
            <w:r w:rsidRPr="00560948">
              <w:t>Slagtesvin</w:t>
            </w:r>
          </w:p>
        </w:tc>
        <w:tc>
          <w:tcPr>
            <w:tcW w:w="1984" w:type="dxa"/>
          </w:tcPr>
          <w:p w:rsidR="00FA1CA1" w:rsidRPr="00560948" w:rsidRDefault="00560948" w:rsidP="00617547">
            <w:r>
              <w:t>Delvis spaltegulv, 50-75 % fast gulv</w:t>
            </w:r>
          </w:p>
        </w:tc>
        <w:tc>
          <w:tcPr>
            <w:tcW w:w="1696" w:type="dxa"/>
          </w:tcPr>
          <w:p w:rsidR="00FA1CA1" w:rsidRPr="00560948" w:rsidRDefault="00560948" w:rsidP="00617547">
            <w:r>
              <w:t>-</w:t>
            </w:r>
          </w:p>
        </w:tc>
      </w:tr>
      <w:tr w:rsidR="005B6F80" w:rsidTr="00AA1C08">
        <w:tc>
          <w:tcPr>
            <w:tcW w:w="9629" w:type="dxa"/>
            <w:gridSpan w:val="6"/>
            <w:shd w:val="clear" w:color="auto" w:fill="F2F2F2" w:themeFill="background1" w:themeFillShade="F2"/>
          </w:tcPr>
          <w:p w:rsidR="005B6F80" w:rsidRPr="00B25375" w:rsidRDefault="005B6F80" w:rsidP="00617547">
            <w:pPr>
              <w:rPr>
                <w:sz w:val="22"/>
                <w:szCs w:val="22"/>
              </w:rPr>
            </w:pPr>
            <w:r>
              <w:rPr>
                <w:sz w:val="22"/>
                <w:szCs w:val="22"/>
              </w:rPr>
              <w:t>Nye Staldafsnit</w:t>
            </w:r>
          </w:p>
        </w:tc>
      </w:tr>
      <w:tr w:rsidR="00477581" w:rsidTr="00560948">
        <w:tc>
          <w:tcPr>
            <w:tcW w:w="1410" w:type="dxa"/>
          </w:tcPr>
          <w:p w:rsidR="00B25375" w:rsidRPr="00560948" w:rsidRDefault="00560948" w:rsidP="00617547">
            <w:r w:rsidRPr="00560948">
              <w:t>Ny stald 2018</w:t>
            </w:r>
          </w:p>
        </w:tc>
        <w:tc>
          <w:tcPr>
            <w:tcW w:w="1559" w:type="dxa"/>
          </w:tcPr>
          <w:p w:rsidR="00B25375" w:rsidRPr="00560948" w:rsidRDefault="00560948" w:rsidP="00617547">
            <w:r>
              <w:t>1242</w:t>
            </w:r>
          </w:p>
        </w:tc>
        <w:tc>
          <w:tcPr>
            <w:tcW w:w="1851" w:type="dxa"/>
          </w:tcPr>
          <w:p w:rsidR="00B25375" w:rsidRPr="00560948" w:rsidRDefault="00560948" w:rsidP="00617547">
            <w:r>
              <w:t>990</w:t>
            </w:r>
          </w:p>
        </w:tc>
        <w:tc>
          <w:tcPr>
            <w:tcW w:w="1129" w:type="dxa"/>
          </w:tcPr>
          <w:p w:rsidR="00B25375" w:rsidRPr="00560948" w:rsidRDefault="00560948" w:rsidP="00617547">
            <w:r>
              <w:t>Slagtesvin</w:t>
            </w:r>
          </w:p>
        </w:tc>
        <w:tc>
          <w:tcPr>
            <w:tcW w:w="1984" w:type="dxa"/>
          </w:tcPr>
          <w:p w:rsidR="00B25375" w:rsidRPr="00560948" w:rsidRDefault="00560948" w:rsidP="00617547">
            <w:r>
              <w:t>Delvis spaltegulv, 25-49 % fast gulv</w:t>
            </w:r>
          </w:p>
        </w:tc>
        <w:tc>
          <w:tcPr>
            <w:tcW w:w="1696" w:type="dxa"/>
          </w:tcPr>
          <w:p w:rsidR="00B25375" w:rsidRPr="00560948" w:rsidRDefault="00560948" w:rsidP="00617547">
            <w:r>
              <w:t>Gyllekøling</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7"/>
        <w:gridCol w:w="1778"/>
        <w:gridCol w:w="1842"/>
        <w:gridCol w:w="2267"/>
        <w:gridCol w:w="2125"/>
      </w:tblGrid>
      <w:tr w:rsidR="00E21126" w:rsidRPr="00E21126" w:rsidTr="00560948">
        <w:tc>
          <w:tcPr>
            <w:tcW w:w="1617"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78"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42"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0D6673" w:rsidTr="00560948">
        <w:tc>
          <w:tcPr>
            <w:tcW w:w="9629" w:type="dxa"/>
            <w:gridSpan w:val="5"/>
            <w:shd w:val="clear" w:color="auto" w:fill="F2F2F2" w:themeFill="background1" w:themeFillShade="F2"/>
          </w:tcPr>
          <w:p w:rsidR="00E21126" w:rsidRPr="000D6673" w:rsidRDefault="00E21126" w:rsidP="00617547">
            <w:pPr>
              <w:rPr>
                <w:sz w:val="22"/>
                <w:szCs w:val="22"/>
              </w:rPr>
            </w:pPr>
            <w:r w:rsidRPr="000D6673">
              <w:rPr>
                <w:sz w:val="22"/>
                <w:szCs w:val="22"/>
              </w:rPr>
              <w:t>Eksisterende opbevaringslagre</w:t>
            </w:r>
          </w:p>
        </w:tc>
      </w:tr>
      <w:tr w:rsidR="00E21126" w:rsidRPr="000D6673" w:rsidTr="00560948">
        <w:tc>
          <w:tcPr>
            <w:tcW w:w="1617" w:type="dxa"/>
          </w:tcPr>
          <w:p w:rsidR="00E21126" w:rsidRPr="000D6673" w:rsidRDefault="00560948" w:rsidP="00617547">
            <w:r w:rsidRPr="000D6673">
              <w:t>Gylletank 1</w:t>
            </w:r>
          </w:p>
        </w:tc>
        <w:tc>
          <w:tcPr>
            <w:tcW w:w="1778" w:type="dxa"/>
          </w:tcPr>
          <w:p w:rsidR="00E21126" w:rsidRPr="000D6673" w:rsidRDefault="00E21126" w:rsidP="00617547">
            <w:r w:rsidRPr="000D6673">
              <w:t>Flydende</w:t>
            </w:r>
          </w:p>
        </w:tc>
        <w:tc>
          <w:tcPr>
            <w:tcW w:w="1842" w:type="dxa"/>
          </w:tcPr>
          <w:p w:rsidR="00E21126" w:rsidRPr="000D6673" w:rsidRDefault="000D6673" w:rsidP="00617547">
            <w:r w:rsidRPr="000D6673">
              <w:t>1480</w:t>
            </w:r>
          </w:p>
        </w:tc>
        <w:tc>
          <w:tcPr>
            <w:tcW w:w="2267" w:type="dxa"/>
          </w:tcPr>
          <w:p w:rsidR="00E21126" w:rsidRPr="000D6673" w:rsidRDefault="000D6673" w:rsidP="00617547">
            <w:r w:rsidRPr="000D6673">
              <w:t>343</w:t>
            </w:r>
          </w:p>
        </w:tc>
        <w:tc>
          <w:tcPr>
            <w:tcW w:w="2125" w:type="dxa"/>
          </w:tcPr>
          <w:p w:rsidR="00E21126" w:rsidRPr="000D6673" w:rsidRDefault="00560948" w:rsidP="00617547">
            <w:r w:rsidRPr="000D6673">
              <w:t>-</w:t>
            </w:r>
          </w:p>
        </w:tc>
      </w:tr>
      <w:tr w:rsidR="00E21126" w:rsidRPr="000D6673" w:rsidTr="00560948">
        <w:tc>
          <w:tcPr>
            <w:tcW w:w="1617" w:type="dxa"/>
          </w:tcPr>
          <w:p w:rsidR="00E21126" w:rsidRPr="000D6673" w:rsidRDefault="00560948" w:rsidP="00617547">
            <w:r w:rsidRPr="000D6673">
              <w:t>Gylletank 2</w:t>
            </w:r>
          </w:p>
        </w:tc>
        <w:tc>
          <w:tcPr>
            <w:tcW w:w="1778" w:type="dxa"/>
          </w:tcPr>
          <w:p w:rsidR="00E21126" w:rsidRPr="000D6673" w:rsidRDefault="00560948" w:rsidP="00617547">
            <w:r w:rsidRPr="000D6673">
              <w:t>Flydende</w:t>
            </w:r>
          </w:p>
        </w:tc>
        <w:tc>
          <w:tcPr>
            <w:tcW w:w="1842" w:type="dxa"/>
          </w:tcPr>
          <w:p w:rsidR="00E21126" w:rsidRPr="000D6673" w:rsidRDefault="000D6673" w:rsidP="00617547">
            <w:r w:rsidRPr="000D6673">
              <w:t>1550</w:t>
            </w:r>
          </w:p>
        </w:tc>
        <w:tc>
          <w:tcPr>
            <w:tcW w:w="2267" w:type="dxa"/>
          </w:tcPr>
          <w:p w:rsidR="00E21126" w:rsidRPr="000D6673" w:rsidRDefault="000D6673" w:rsidP="00617547">
            <w:r w:rsidRPr="000D6673">
              <w:t>388</w:t>
            </w:r>
          </w:p>
        </w:tc>
        <w:tc>
          <w:tcPr>
            <w:tcW w:w="2125" w:type="dxa"/>
          </w:tcPr>
          <w:p w:rsidR="00E21126" w:rsidRPr="000D6673" w:rsidRDefault="00C97698" w:rsidP="00617547">
            <w:r w:rsidRPr="000D6673">
              <w:t>-</w:t>
            </w:r>
          </w:p>
        </w:tc>
      </w:tr>
      <w:tr w:rsidR="00E21126" w:rsidRPr="000D6673" w:rsidTr="00560948">
        <w:tc>
          <w:tcPr>
            <w:tcW w:w="9629" w:type="dxa"/>
            <w:gridSpan w:val="5"/>
            <w:shd w:val="clear" w:color="auto" w:fill="F2F2F2" w:themeFill="background1" w:themeFillShade="F2"/>
          </w:tcPr>
          <w:p w:rsidR="00E21126" w:rsidRPr="000D6673" w:rsidRDefault="00E21126" w:rsidP="00F03C7E">
            <w:pPr>
              <w:rPr>
                <w:sz w:val="22"/>
                <w:szCs w:val="22"/>
              </w:rPr>
            </w:pPr>
            <w:r w:rsidRPr="000D6673">
              <w:rPr>
                <w:sz w:val="22"/>
                <w:szCs w:val="22"/>
              </w:rPr>
              <w:t>Nye opbevaringslagre</w:t>
            </w:r>
          </w:p>
        </w:tc>
      </w:tr>
      <w:tr w:rsidR="00E21126" w:rsidRPr="000D6673" w:rsidTr="00560948">
        <w:tc>
          <w:tcPr>
            <w:tcW w:w="1617" w:type="dxa"/>
          </w:tcPr>
          <w:p w:rsidR="00E21126" w:rsidRPr="000D6673" w:rsidRDefault="00560948" w:rsidP="00617547">
            <w:r w:rsidRPr="000D6673">
              <w:t>Ny gylletank</w:t>
            </w:r>
            <w:r w:rsidR="008413CE">
              <w:t>*</w:t>
            </w:r>
          </w:p>
        </w:tc>
        <w:tc>
          <w:tcPr>
            <w:tcW w:w="1778" w:type="dxa"/>
          </w:tcPr>
          <w:p w:rsidR="00E21126" w:rsidRPr="000D6673" w:rsidRDefault="00560948" w:rsidP="00617547">
            <w:r w:rsidRPr="000D6673">
              <w:t>Flydende</w:t>
            </w:r>
          </w:p>
        </w:tc>
        <w:tc>
          <w:tcPr>
            <w:tcW w:w="1842" w:type="dxa"/>
          </w:tcPr>
          <w:p w:rsidR="00E21126" w:rsidRPr="000D6673" w:rsidRDefault="00036047" w:rsidP="00617547">
            <w:r w:rsidRPr="000D6673">
              <w:t>2000</w:t>
            </w:r>
          </w:p>
        </w:tc>
        <w:tc>
          <w:tcPr>
            <w:tcW w:w="2267" w:type="dxa"/>
          </w:tcPr>
          <w:p w:rsidR="00E21126" w:rsidRPr="000D6673" w:rsidRDefault="000D6673" w:rsidP="00617547">
            <w:r w:rsidRPr="000D6673">
              <w:t>501</w:t>
            </w:r>
          </w:p>
        </w:tc>
        <w:tc>
          <w:tcPr>
            <w:tcW w:w="2125" w:type="dxa"/>
          </w:tcPr>
          <w:p w:rsidR="00E21126" w:rsidRPr="000D6673" w:rsidRDefault="00560948" w:rsidP="00617547">
            <w:r w:rsidRPr="000D6673">
              <w:t>Teltoverdækning</w:t>
            </w:r>
          </w:p>
        </w:tc>
      </w:tr>
      <w:tr w:rsidR="0016404E" w:rsidRPr="000D6673" w:rsidTr="00560948">
        <w:tc>
          <w:tcPr>
            <w:tcW w:w="1617" w:type="dxa"/>
          </w:tcPr>
          <w:p w:rsidR="0016404E" w:rsidRPr="000D6673" w:rsidRDefault="0016404E" w:rsidP="00617547">
            <w:r>
              <w:t>Ny fortank</w:t>
            </w:r>
          </w:p>
        </w:tc>
        <w:tc>
          <w:tcPr>
            <w:tcW w:w="1778" w:type="dxa"/>
          </w:tcPr>
          <w:p w:rsidR="0016404E" w:rsidRPr="000D6673" w:rsidRDefault="0016404E" w:rsidP="00617547">
            <w:r>
              <w:t>Flydende</w:t>
            </w:r>
          </w:p>
        </w:tc>
        <w:tc>
          <w:tcPr>
            <w:tcW w:w="1842" w:type="dxa"/>
          </w:tcPr>
          <w:p w:rsidR="0016404E" w:rsidRPr="000D6673" w:rsidRDefault="0016404E" w:rsidP="00617547">
            <w:r>
              <w:t>150</w:t>
            </w:r>
          </w:p>
        </w:tc>
        <w:tc>
          <w:tcPr>
            <w:tcW w:w="2267" w:type="dxa"/>
          </w:tcPr>
          <w:p w:rsidR="0016404E" w:rsidRPr="000D6673" w:rsidRDefault="0016404E" w:rsidP="00617547">
            <w:r>
              <w:t>-</w:t>
            </w:r>
          </w:p>
        </w:tc>
        <w:tc>
          <w:tcPr>
            <w:tcW w:w="2125" w:type="dxa"/>
          </w:tcPr>
          <w:p w:rsidR="0016404E" w:rsidRPr="000D6673" w:rsidRDefault="0016404E" w:rsidP="00617547">
            <w:r>
              <w:t>-</w:t>
            </w:r>
          </w:p>
        </w:tc>
      </w:tr>
    </w:tbl>
    <w:p w:rsidR="00477581" w:rsidRPr="00477581" w:rsidRDefault="008413CE" w:rsidP="00617547">
      <w:r>
        <w:t>*Den nye gylletank er placeret i det åbne land.</w:t>
      </w:r>
    </w:p>
    <w:p w:rsidR="00513321" w:rsidRDefault="00513321" w:rsidP="00617547"/>
    <w:p w:rsidR="00BF5BCE" w:rsidRDefault="00BF5BCE" w:rsidP="00617547"/>
    <w:p w:rsidR="008413CE" w:rsidRPr="00617547" w:rsidRDefault="008413CE" w:rsidP="00617547"/>
    <w:p w:rsidR="005B4C48" w:rsidRPr="00513321" w:rsidRDefault="005B4C48" w:rsidP="001F352D">
      <w:pPr>
        <w:pStyle w:val="Overskrift1"/>
        <w:rPr>
          <w:rFonts w:eastAsia="Times New Roman"/>
          <w:sz w:val="40"/>
          <w:szCs w:val="40"/>
          <w:lang w:eastAsia="da-DK"/>
        </w:rPr>
      </w:pPr>
      <w:bookmarkStart w:id="6" w:name="_Toc8207580"/>
      <w:r w:rsidRPr="00513321">
        <w:rPr>
          <w:rFonts w:eastAsia="Times New Roman"/>
          <w:sz w:val="40"/>
          <w:szCs w:val="40"/>
          <w:lang w:eastAsia="da-DK"/>
        </w:rPr>
        <w:lastRenderedPageBreak/>
        <w:t>Meddelelse af miljøgodkendelse</w:t>
      </w:r>
      <w:bookmarkEnd w:id="6"/>
    </w:p>
    <w:p w:rsidR="005B4C48" w:rsidRPr="00513321" w:rsidRDefault="005B4C48" w:rsidP="001F352D">
      <w:pPr>
        <w:pStyle w:val="Overskrift2"/>
        <w:rPr>
          <w:szCs w:val="24"/>
          <w:lang w:eastAsia="da-DK"/>
        </w:rPr>
      </w:pPr>
      <w:bookmarkStart w:id="7" w:name="_Toc8207581"/>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BF5BCE"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w:t>
      </w:r>
      <w:r w:rsidRPr="00BF5BCE">
        <w:rPr>
          <w:rFonts w:eastAsia="Times New Roman" w:cs="Arial"/>
          <w:color w:val="000000"/>
          <w:lang w:eastAsia="da-DK"/>
        </w:rPr>
        <w:t xml:space="preserve">Kommune modtog den </w:t>
      </w:r>
      <w:r w:rsidR="00BF5BCE" w:rsidRPr="00BF5BCE">
        <w:rPr>
          <w:rFonts w:eastAsia="Times New Roman" w:cs="Arial"/>
          <w:color w:val="000000"/>
          <w:lang w:eastAsia="da-DK"/>
        </w:rPr>
        <w:t>10/7-2018</w:t>
      </w:r>
      <w:r w:rsidRPr="00BF5BCE">
        <w:rPr>
          <w:rFonts w:eastAsia="Times New Roman" w:cs="Arial"/>
          <w:color w:val="000000"/>
          <w:lang w:eastAsia="da-DK"/>
        </w:rPr>
        <w:t xml:space="preserve"> en ansøgning</w:t>
      </w:r>
      <w:r w:rsidRPr="00513321">
        <w:rPr>
          <w:rFonts w:eastAsia="Times New Roman" w:cs="Arial"/>
          <w:color w:val="000000"/>
          <w:lang w:eastAsia="da-DK"/>
        </w:rPr>
        <w:t xml:space="preserve"> om miljøgodkendelse af husdyrbruget beliggende på adressen </w:t>
      </w:r>
      <w:r w:rsidR="00BF5BCE" w:rsidRPr="00BF5BCE">
        <w:rPr>
          <w:rFonts w:eastAsia="Times New Roman" w:cs="Arial"/>
          <w:color w:val="000000"/>
          <w:lang w:eastAsia="da-DK"/>
        </w:rPr>
        <w:t>Egerisvej 21, 6900 Skjern</w:t>
      </w:r>
      <w:r w:rsidRPr="00BF5BCE">
        <w:rPr>
          <w:rFonts w:eastAsia="Times New Roman" w:cs="Arial"/>
          <w:color w:val="000000"/>
          <w:lang w:eastAsia="da-DK"/>
        </w:rPr>
        <w:t>.</w:t>
      </w:r>
    </w:p>
    <w:p w:rsidR="005B4C48" w:rsidRPr="00BF5BCE" w:rsidRDefault="005B4C48" w:rsidP="005B4C48">
      <w:pPr>
        <w:spacing w:after="0" w:line="240" w:lineRule="auto"/>
        <w:rPr>
          <w:rFonts w:eastAsia="Times New Roman" w:cs="Arial"/>
          <w:color w:val="000000"/>
          <w:lang w:eastAsia="da-DK"/>
        </w:rPr>
      </w:pPr>
    </w:p>
    <w:p w:rsidR="005B4C48" w:rsidRPr="00BF5BCE" w:rsidRDefault="005B4C48" w:rsidP="005B4C48">
      <w:pPr>
        <w:spacing w:after="0" w:line="240" w:lineRule="auto"/>
        <w:rPr>
          <w:rFonts w:eastAsia="Times New Roman" w:cs="Arial"/>
          <w:color w:val="000000"/>
          <w:lang w:eastAsia="da-DK"/>
        </w:rPr>
      </w:pPr>
      <w:r w:rsidRPr="00BF5BCE">
        <w:rPr>
          <w:rFonts w:eastAsia="Times New Roman" w:cs="Arial"/>
          <w:color w:val="000000"/>
          <w:lang w:eastAsia="da-DK"/>
        </w:rPr>
        <w:t>Der er</w:t>
      </w:r>
      <w:r w:rsidRPr="00BF5BCE">
        <w:rPr>
          <w:rFonts w:eastAsia="Times New Roman" w:cs="Arial"/>
          <w:lang w:eastAsia="da-DK"/>
        </w:rPr>
        <w:t xml:space="preserve"> ikke </w:t>
      </w:r>
      <w:r w:rsidRPr="00BF5BCE">
        <w:rPr>
          <w:rFonts w:eastAsia="Times New Roman" w:cs="Arial"/>
          <w:color w:val="000000"/>
          <w:lang w:eastAsia="da-DK"/>
        </w:rPr>
        <w:t>tidligere meddelt miljøgodkendelse til husdyrbruget på</w:t>
      </w:r>
      <w:r w:rsidR="00BF5BCE" w:rsidRPr="00BF5BCE">
        <w:rPr>
          <w:rFonts w:eastAsia="Times New Roman" w:cs="Arial"/>
          <w:color w:val="000000"/>
          <w:lang w:eastAsia="da-DK"/>
        </w:rPr>
        <w:t xml:space="preserve"> Egerisvej 21, 6900 Skjern</w:t>
      </w:r>
      <w:r w:rsidRPr="00BF5BCE">
        <w:rPr>
          <w:rFonts w:eastAsia="Times New Roman" w:cs="Arial"/>
          <w:color w:val="000000"/>
          <w:lang w:eastAsia="da-DK"/>
        </w:rPr>
        <w:t xml:space="preserve"> i henhold til husdyr</w:t>
      </w:r>
      <w:r w:rsidR="00C671CD" w:rsidRPr="00BF5BCE">
        <w:rPr>
          <w:rFonts w:eastAsia="Times New Roman" w:cs="Arial"/>
          <w:color w:val="000000"/>
          <w:lang w:eastAsia="da-DK"/>
        </w:rPr>
        <w:t>brugsloven</w:t>
      </w:r>
      <w:r w:rsidRPr="00BF5BCE">
        <w:rPr>
          <w:rFonts w:eastAsia="Times New Roman" w:cs="Arial"/>
          <w:color w:val="000000"/>
          <w:lang w:eastAsia="da-DK"/>
        </w:rPr>
        <w:t xml:space="preserve"> </w:t>
      </w:r>
      <w:r w:rsidRPr="00BF5BCE">
        <w:rPr>
          <w:rFonts w:eastAsia="Times New Roman" w:cs="Arial"/>
          <w:lang w:eastAsia="da-DK"/>
        </w:rPr>
        <w:t>§</w:t>
      </w:r>
      <w:r w:rsidR="00F64353" w:rsidRPr="00BF5BCE">
        <w:rPr>
          <w:rFonts w:eastAsia="Times New Roman" w:cs="Arial"/>
          <w:lang w:eastAsia="da-DK"/>
        </w:rPr>
        <w:t>16a</w:t>
      </w:r>
      <w:r w:rsidRPr="00BF5BCE">
        <w:rPr>
          <w:rFonts w:eastAsia="Times New Roman" w:cs="Arial"/>
          <w:lang w:eastAsia="da-DK"/>
        </w:rPr>
        <w:t>.</w:t>
      </w:r>
    </w:p>
    <w:p w:rsidR="005B4C48" w:rsidRPr="00BF5BCE" w:rsidRDefault="005B4C48" w:rsidP="005B4C48">
      <w:pPr>
        <w:spacing w:after="0" w:line="240" w:lineRule="auto"/>
        <w:jc w:val="both"/>
        <w:rPr>
          <w:rFonts w:eastAsia="Times New Roman" w:cs="Arial"/>
          <w:color w:val="000000"/>
          <w:lang w:eastAsia="da-DK"/>
        </w:rPr>
      </w:pPr>
    </w:p>
    <w:p w:rsidR="005B4C48" w:rsidRPr="00BF5BCE" w:rsidRDefault="005B4C48" w:rsidP="005B4C48">
      <w:pPr>
        <w:spacing w:after="0" w:line="240" w:lineRule="auto"/>
        <w:jc w:val="both"/>
        <w:rPr>
          <w:rFonts w:eastAsia="Times New Roman" w:cs="Arial"/>
          <w:color w:val="000000"/>
          <w:u w:val="single"/>
          <w:lang w:eastAsia="da-DK"/>
        </w:rPr>
      </w:pPr>
      <w:r w:rsidRPr="00BF5BCE">
        <w:rPr>
          <w:rFonts w:eastAsia="Times New Roman" w:cs="Arial"/>
          <w:color w:val="000000"/>
          <w:u w:val="single"/>
          <w:lang w:eastAsia="da-DK"/>
        </w:rPr>
        <w:t>Kort resumé</w:t>
      </w:r>
    </w:p>
    <w:p w:rsidR="005B4C48" w:rsidRPr="00BF5BCE"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BF5BCE">
        <w:rPr>
          <w:rFonts w:eastAsia="Times New Roman" w:cs="Arial"/>
          <w:color w:val="000000"/>
          <w:lang w:eastAsia="da-DK"/>
        </w:rPr>
        <w:t>Ansøgningen om miljøgodkendelse omfatte</w:t>
      </w:r>
      <w:r w:rsidR="00203BE0" w:rsidRPr="00BF5BCE">
        <w:rPr>
          <w:rFonts w:eastAsia="Times New Roman" w:cs="Arial"/>
          <w:color w:val="000000"/>
          <w:lang w:eastAsia="da-DK"/>
        </w:rPr>
        <w:t>r hele husdyrbruget</w:t>
      </w:r>
      <w:r w:rsidRPr="00BF5BCE">
        <w:rPr>
          <w:rFonts w:eastAsia="Times New Roman" w:cs="Arial"/>
          <w:color w:val="000000"/>
          <w:lang w:eastAsia="da-DK"/>
        </w:rPr>
        <w:t>, en udvidelse</w:t>
      </w:r>
      <w:r w:rsidR="00AF4BB2">
        <w:rPr>
          <w:rFonts w:eastAsia="Times New Roman" w:cs="Arial"/>
          <w:color w:val="000000"/>
          <w:lang w:eastAsia="da-DK"/>
        </w:rPr>
        <w:t xml:space="preserve"> af</w:t>
      </w:r>
      <w:r w:rsidRPr="00BF5BCE">
        <w:rPr>
          <w:rFonts w:eastAsia="Times New Roman" w:cs="Arial"/>
          <w:color w:val="000000"/>
          <w:lang w:eastAsia="da-DK"/>
        </w:rPr>
        <w:t xml:space="preserve"> husdyrbrugets</w:t>
      </w:r>
      <w:r w:rsidR="009C3065">
        <w:rPr>
          <w:rFonts w:eastAsia="Times New Roman" w:cs="Arial"/>
          <w:color w:val="000000"/>
          <w:lang w:eastAsia="da-DK"/>
        </w:rPr>
        <w:t xml:space="preserve"> produktionsareal</w:t>
      </w:r>
      <w:r w:rsidRPr="00BF5BCE">
        <w:rPr>
          <w:rFonts w:eastAsia="Times New Roman" w:cs="Arial"/>
          <w:color w:val="000000"/>
          <w:lang w:eastAsia="da-DK"/>
        </w:rPr>
        <w:t xml:space="preserve">, samt opførelse af </w:t>
      </w:r>
      <w:r w:rsidR="008E39EF">
        <w:rPr>
          <w:rFonts w:eastAsia="Times New Roman" w:cs="Arial"/>
          <w:color w:val="000000"/>
          <w:lang w:eastAsia="da-DK"/>
        </w:rPr>
        <w:t xml:space="preserve">2 sammenhængende stalde, en ny fortank </w:t>
      </w:r>
      <w:r w:rsidR="00BF5BCE" w:rsidRPr="00BF5BCE">
        <w:rPr>
          <w:rFonts w:eastAsia="Times New Roman" w:cs="Arial"/>
          <w:color w:val="000000"/>
          <w:lang w:eastAsia="da-DK"/>
        </w:rPr>
        <w:t xml:space="preserve">og en ny gyllebeholder. Den nye gyllebeholder </w:t>
      </w:r>
      <w:r w:rsidR="00380B83">
        <w:rPr>
          <w:rFonts w:eastAsia="Times New Roman" w:cs="Arial"/>
          <w:color w:val="000000"/>
          <w:lang w:eastAsia="da-DK"/>
        </w:rPr>
        <w:t xml:space="preserve">udstyres med teltoverdækning og </w:t>
      </w:r>
      <w:r w:rsidR="00BF5BCE" w:rsidRPr="00BF5BCE">
        <w:rPr>
          <w:rFonts w:eastAsia="Times New Roman" w:cs="Arial"/>
          <w:color w:val="000000"/>
          <w:lang w:eastAsia="da-DK"/>
        </w:rPr>
        <w:t>placeres i det åbne land uden</w:t>
      </w:r>
      <w:r w:rsidRPr="00BF5BCE">
        <w:rPr>
          <w:rFonts w:eastAsia="Times New Roman" w:cs="Arial"/>
          <w:color w:val="000000"/>
          <w:lang w:eastAsia="da-DK"/>
        </w:rPr>
        <w:t xml:space="preserve"> tilknytning til de eksisterende bygninger.</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reducere udledninger </w:t>
      </w:r>
      <w:r w:rsidRPr="00BF5BCE">
        <w:rPr>
          <w:rFonts w:eastAsia="Times New Roman" w:cs="Arial"/>
          <w:color w:val="000000"/>
          <w:lang w:eastAsia="da-DK"/>
        </w:rPr>
        <w:t>af ammoniak</w:t>
      </w:r>
      <w:r w:rsidR="00F2389E" w:rsidRPr="00BF5BCE">
        <w:rPr>
          <w:rFonts w:eastAsia="Times New Roman" w:cs="Arial"/>
          <w:color w:val="000000"/>
          <w:lang w:eastAsia="da-DK"/>
        </w:rPr>
        <w:t xml:space="preserve"> og lugt</w:t>
      </w:r>
      <w:r w:rsidRPr="00BF5BCE">
        <w:rPr>
          <w:rFonts w:eastAsia="Times New Roman" w:cs="Arial"/>
          <w:color w:val="000000"/>
          <w:lang w:eastAsia="da-DK"/>
        </w:rPr>
        <w:t>:</w:t>
      </w:r>
    </w:p>
    <w:p w:rsidR="005B4C48" w:rsidRPr="00513321" w:rsidRDefault="00BF5BCE" w:rsidP="00B67576">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Hyppig udslusning af husdyrgødning i stald 4</w:t>
      </w:r>
    </w:p>
    <w:p w:rsidR="005B4C48" w:rsidRPr="008E39EF" w:rsidRDefault="00BF5BCE" w:rsidP="005B4C48">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Gyllekøling i ny stald 2018</w:t>
      </w:r>
    </w:p>
    <w:p w:rsidR="00494AE6" w:rsidRDefault="00494AE6" w:rsidP="00494AE6">
      <w:pPr>
        <w:pStyle w:val="Overskrift2"/>
      </w:pPr>
      <w:bookmarkStart w:id="8" w:name="_Toc8207582"/>
      <w:r>
        <w:t>Biaktiviteter</w:t>
      </w:r>
      <w:bookmarkEnd w:id="8"/>
    </w:p>
    <w:p w:rsidR="00494AE6" w:rsidRPr="00494AE6" w:rsidRDefault="00BF5BCE" w:rsidP="00494AE6">
      <w:r>
        <w:t>Ingen</w:t>
      </w:r>
    </w:p>
    <w:p w:rsidR="005B4C48" w:rsidRPr="009B4CA8" w:rsidRDefault="005B4C48" w:rsidP="009B4CA8">
      <w:pPr>
        <w:pStyle w:val="Overskrift2"/>
      </w:pPr>
      <w:bookmarkStart w:id="9" w:name="_Toc8207583"/>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Ringkøbing-Skjern Kommune meddeler hermed miljøgodkendelse af husdyrbruget på ejendommen matr. nr</w:t>
      </w:r>
      <w:r w:rsidRPr="00EE3A2C">
        <w:rPr>
          <w:rFonts w:eastAsia="Times New Roman" w:cs="Arial"/>
          <w:color w:val="000000"/>
          <w:lang w:eastAsia="da-DK"/>
        </w:rPr>
        <w:t xml:space="preserve">. </w:t>
      </w:r>
      <w:r w:rsidR="00EE3A2C" w:rsidRPr="00EE3A2C">
        <w:rPr>
          <w:rFonts w:eastAsia="Times New Roman" w:cs="Arial"/>
          <w:color w:val="000000"/>
          <w:lang w:eastAsia="da-DK"/>
        </w:rPr>
        <w:t>10n, Den østlige Del, Faster</w:t>
      </w:r>
      <w:r w:rsidRPr="00EE3A2C">
        <w:rPr>
          <w:rFonts w:eastAsia="Times New Roman" w:cs="Arial"/>
          <w:color w:val="000000"/>
          <w:lang w:eastAsia="da-DK"/>
        </w:rPr>
        <w:t xml:space="preserve"> beliggende</w:t>
      </w:r>
      <w:r w:rsidRPr="00513321">
        <w:rPr>
          <w:rFonts w:eastAsia="Times New Roman" w:cs="Arial"/>
          <w:color w:val="000000"/>
          <w:lang w:eastAsia="da-DK"/>
        </w:rPr>
        <w:t xml:space="preserve"> på </w:t>
      </w:r>
      <w:r w:rsidRPr="00BF5BCE">
        <w:rPr>
          <w:rFonts w:eastAsia="Times New Roman" w:cs="Arial"/>
          <w:color w:val="000000"/>
          <w:lang w:eastAsia="da-DK"/>
        </w:rPr>
        <w:t xml:space="preserve">adressen </w:t>
      </w:r>
      <w:r w:rsidR="00BF5BCE" w:rsidRPr="00BF5BCE">
        <w:rPr>
          <w:rFonts w:eastAsia="Times New Roman" w:cs="Arial"/>
          <w:color w:val="000000"/>
          <w:lang w:eastAsia="da-DK"/>
        </w:rPr>
        <w:t>Egerisvej 21, 6900 Skjern</w:t>
      </w:r>
      <w:r w:rsidRPr="00BF5BCE">
        <w:rPr>
          <w:rFonts w:eastAsia="Times New Roman" w:cs="Arial"/>
          <w:color w:val="000000"/>
          <w:lang w:eastAsia="da-DK"/>
        </w:rPr>
        <w:t xml:space="preserve">. Afgørelsen meddeles i medfør af § </w:t>
      </w:r>
      <w:r w:rsidR="00771964" w:rsidRPr="00BF5BCE">
        <w:rPr>
          <w:rFonts w:eastAsia="Times New Roman" w:cs="Arial"/>
          <w:color w:val="000000"/>
          <w:lang w:eastAsia="da-DK"/>
        </w:rPr>
        <w:t>16a</w:t>
      </w:r>
      <w:r w:rsidRPr="00BF5BCE">
        <w:rPr>
          <w:rFonts w:eastAsia="Times New Roman" w:cs="Arial"/>
          <w:color w:val="000000"/>
          <w:lang w:eastAsia="da-DK"/>
        </w:rPr>
        <w:t xml:space="preserve"> i </w:t>
      </w:r>
      <w:r w:rsidR="00771964" w:rsidRPr="00BF5BCE">
        <w:rPr>
          <w:rFonts w:eastAsia="Times New Roman" w:cs="Arial"/>
          <w:color w:val="000000"/>
          <w:lang w:eastAsia="da-DK"/>
        </w:rPr>
        <w:t>Husdyr</w:t>
      </w:r>
      <w:r w:rsidR="00C671CD" w:rsidRPr="00BF5BCE">
        <w:rPr>
          <w:rFonts w:eastAsia="Times New Roman" w:cs="Arial"/>
          <w:color w:val="000000"/>
          <w:lang w:eastAsia="da-DK"/>
        </w:rPr>
        <w:t>brugs</w:t>
      </w:r>
      <w:r w:rsidR="00771964" w:rsidRPr="00BF5BCE">
        <w:rPr>
          <w:rFonts w:eastAsia="Times New Roman" w:cs="Arial"/>
          <w:color w:val="000000"/>
          <w:lang w:eastAsia="da-DK"/>
        </w:rPr>
        <w:t>loven</w:t>
      </w:r>
      <w:r w:rsidRPr="00BF5BCE">
        <w:rPr>
          <w:rFonts w:eastAsia="Times New Roman" w:cs="Arial"/>
          <w:color w:val="000000"/>
          <w:lang w:eastAsia="da-DK"/>
        </w:rPr>
        <w:t xml:space="preserve"> og på de angivne vilkår</w:t>
      </w:r>
      <w:r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BF5BCE">
        <w:rPr>
          <w:rFonts w:eastAsia="Times New Roman" w:cs="Arial"/>
          <w:color w:val="000000"/>
          <w:lang w:eastAsia="da-DK"/>
        </w:rPr>
        <w:t>Miljøgodkendelsen gælder hele husdyrbruget uden arealer</w:t>
      </w:r>
      <w:r w:rsidR="00BF05FB" w:rsidRPr="00BF5BCE">
        <w:rPr>
          <w:rFonts w:eastAsia="Times New Roman" w:cs="Arial"/>
          <w:color w:val="000000"/>
          <w:lang w:eastAsia="da-DK"/>
        </w:rPr>
        <w:t xml:space="preserve"> og omfatter en udvidelse af husdyrbruget</w:t>
      </w:r>
      <w:r w:rsidRPr="00BF5BCE">
        <w:rPr>
          <w:rFonts w:eastAsia="Times New Roman" w:cs="Arial"/>
          <w:color w:val="000000"/>
          <w:lang w:eastAsia="da-DK"/>
        </w:rPr>
        <w:t xml:space="preserve">, samt opførelse af </w:t>
      </w:r>
      <w:r w:rsidR="00BF5BCE" w:rsidRPr="00BF5BCE">
        <w:rPr>
          <w:rFonts w:eastAsia="Times New Roman" w:cs="Arial"/>
          <w:color w:val="000000"/>
          <w:lang w:eastAsia="da-DK"/>
        </w:rPr>
        <w:t>2 sammenhængende stalde</w:t>
      </w:r>
      <w:r w:rsidR="009C3065">
        <w:rPr>
          <w:rFonts w:eastAsia="Times New Roman" w:cs="Arial"/>
          <w:color w:val="000000"/>
          <w:lang w:eastAsia="da-DK"/>
        </w:rPr>
        <w:t>, en ny fortank</w:t>
      </w:r>
      <w:r w:rsidR="00BF5BCE" w:rsidRPr="00BF5BCE">
        <w:rPr>
          <w:rFonts w:eastAsia="Times New Roman" w:cs="Arial"/>
          <w:color w:val="000000"/>
          <w:lang w:eastAsia="da-DK"/>
        </w:rPr>
        <w:t xml:space="preserve"> og en ny gyllebeholder</w:t>
      </w:r>
      <w:r w:rsidRPr="00BF5BCE">
        <w:rPr>
          <w:rFonts w:eastAsia="Times New Roman" w:cs="Arial"/>
          <w:color w:val="000000"/>
          <w:lang w:eastAsia="da-DK"/>
        </w:rPr>
        <w:t xml:space="preserve">. </w:t>
      </w:r>
      <w:r w:rsidR="00BF5BCE" w:rsidRPr="00BF5BCE">
        <w:rPr>
          <w:rFonts w:eastAsia="Times New Roman" w:cs="Arial"/>
          <w:color w:val="000000"/>
          <w:lang w:eastAsia="da-DK"/>
        </w:rPr>
        <w:t>Den nye gyllebeholder</w:t>
      </w:r>
      <w:r w:rsidRPr="00BF5BCE">
        <w:rPr>
          <w:rFonts w:eastAsia="Times New Roman" w:cs="Arial"/>
          <w:color w:val="000000"/>
          <w:lang w:eastAsia="da-DK"/>
        </w:rPr>
        <w:t xml:space="preserve"> placeres uden tilknytning til eksisterende bebyggelse.</w:t>
      </w:r>
    </w:p>
    <w:p w:rsidR="005B4C48" w:rsidRPr="00513321" w:rsidRDefault="005B4C48" w:rsidP="005B4C48">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følgende produktions</w:t>
      </w:r>
      <w:r w:rsidR="001F6B2F">
        <w:rPr>
          <w:rFonts w:eastAsia="Times New Roman" w:cs="Arial"/>
          <w:color w:val="000000"/>
          <w:lang w:eastAsia="da-DK"/>
        </w:rPr>
        <w:t xml:space="preserve">arealer i eksisterende stalde: </w:t>
      </w:r>
    </w:p>
    <w:tbl>
      <w:tblPr>
        <w:tblStyle w:val="Tabel-Gitter"/>
        <w:tblW w:w="0" w:type="auto"/>
        <w:tblLook w:val="04A0" w:firstRow="1" w:lastRow="0" w:firstColumn="1" w:lastColumn="0" w:noHBand="0" w:noVBand="1"/>
      </w:tblPr>
      <w:tblGrid>
        <w:gridCol w:w="1410"/>
        <w:gridCol w:w="1559"/>
        <w:gridCol w:w="1851"/>
        <w:gridCol w:w="1129"/>
        <w:gridCol w:w="1984"/>
        <w:gridCol w:w="1696"/>
      </w:tblGrid>
      <w:tr w:rsidR="001F6B2F" w:rsidTr="001F6B2F">
        <w:tc>
          <w:tcPr>
            <w:tcW w:w="1410" w:type="dxa"/>
            <w:shd w:val="clear" w:color="auto" w:fill="D9D9D9" w:themeFill="background1" w:themeFillShade="D9"/>
          </w:tcPr>
          <w:p w:rsidR="001F6B2F" w:rsidRPr="00B25375" w:rsidRDefault="001F6B2F" w:rsidP="001F6B2F">
            <w:pPr>
              <w:rPr>
                <w:sz w:val="22"/>
                <w:szCs w:val="22"/>
              </w:rPr>
            </w:pPr>
            <w:r>
              <w:rPr>
                <w:sz w:val="22"/>
                <w:szCs w:val="22"/>
              </w:rPr>
              <w:t>Staldnavn</w:t>
            </w:r>
          </w:p>
        </w:tc>
        <w:tc>
          <w:tcPr>
            <w:tcW w:w="1559" w:type="dxa"/>
            <w:shd w:val="clear" w:color="auto" w:fill="D9D9D9" w:themeFill="background1" w:themeFillShade="D9"/>
          </w:tcPr>
          <w:p w:rsidR="001F6B2F" w:rsidRPr="00B25375" w:rsidRDefault="001F6B2F" w:rsidP="001F6B2F">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1F6B2F" w:rsidRPr="00B25375" w:rsidRDefault="001F6B2F" w:rsidP="001F6B2F">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129" w:type="dxa"/>
            <w:shd w:val="clear" w:color="auto" w:fill="D9D9D9" w:themeFill="background1" w:themeFillShade="D9"/>
          </w:tcPr>
          <w:p w:rsidR="001F6B2F" w:rsidRPr="00B25375" w:rsidRDefault="001F6B2F" w:rsidP="001F6B2F">
            <w:pPr>
              <w:rPr>
                <w:sz w:val="22"/>
                <w:szCs w:val="22"/>
              </w:rPr>
            </w:pPr>
            <w:r>
              <w:rPr>
                <w:sz w:val="22"/>
                <w:szCs w:val="22"/>
              </w:rPr>
              <w:t>Dyretype</w:t>
            </w:r>
          </w:p>
        </w:tc>
        <w:tc>
          <w:tcPr>
            <w:tcW w:w="1984" w:type="dxa"/>
            <w:shd w:val="clear" w:color="auto" w:fill="D9D9D9" w:themeFill="background1" w:themeFillShade="D9"/>
          </w:tcPr>
          <w:p w:rsidR="001F6B2F" w:rsidRPr="00B25375" w:rsidRDefault="001F6B2F" w:rsidP="001F6B2F">
            <w:pPr>
              <w:rPr>
                <w:sz w:val="22"/>
                <w:szCs w:val="22"/>
              </w:rPr>
            </w:pPr>
            <w:r>
              <w:rPr>
                <w:sz w:val="22"/>
                <w:szCs w:val="22"/>
              </w:rPr>
              <w:t>Staldsystem</w:t>
            </w:r>
          </w:p>
        </w:tc>
        <w:tc>
          <w:tcPr>
            <w:tcW w:w="1696" w:type="dxa"/>
            <w:shd w:val="clear" w:color="auto" w:fill="D9D9D9" w:themeFill="background1" w:themeFillShade="D9"/>
          </w:tcPr>
          <w:p w:rsidR="001F6B2F" w:rsidRPr="00B25375" w:rsidRDefault="001F6B2F" w:rsidP="001F6B2F">
            <w:pPr>
              <w:rPr>
                <w:sz w:val="22"/>
                <w:szCs w:val="22"/>
              </w:rPr>
            </w:pPr>
            <w:r>
              <w:rPr>
                <w:sz w:val="22"/>
                <w:szCs w:val="22"/>
              </w:rPr>
              <w:t>Miljøteknologi</w:t>
            </w:r>
          </w:p>
        </w:tc>
      </w:tr>
      <w:tr w:rsidR="001F6B2F" w:rsidTr="001F6B2F">
        <w:tc>
          <w:tcPr>
            <w:tcW w:w="9629" w:type="dxa"/>
            <w:gridSpan w:val="6"/>
            <w:shd w:val="clear" w:color="auto" w:fill="F2F2F2" w:themeFill="background1" w:themeFillShade="F2"/>
          </w:tcPr>
          <w:p w:rsidR="001F6B2F" w:rsidRPr="00B25375" w:rsidRDefault="001F6B2F" w:rsidP="001F6B2F">
            <w:pPr>
              <w:rPr>
                <w:sz w:val="22"/>
                <w:szCs w:val="22"/>
              </w:rPr>
            </w:pPr>
            <w:r>
              <w:rPr>
                <w:sz w:val="22"/>
                <w:szCs w:val="22"/>
              </w:rPr>
              <w:t>Eksisterende staldafsnit</w:t>
            </w:r>
          </w:p>
        </w:tc>
      </w:tr>
      <w:tr w:rsidR="001F6B2F" w:rsidTr="001F6B2F">
        <w:tc>
          <w:tcPr>
            <w:tcW w:w="1410" w:type="dxa"/>
          </w:tcPr>
          <w:p w:rsidR="001F6B2F" w:rsidRPr="00560948" w:rsidRDefault="001F6B2F" w:rsidP="001F6B2F">
            <w:r w:rsidRPr="00560948">
              <w:t>Stald 4</w:t>
            </w:r>
          </w:p>
        </w:tc>
        <w:tc>
          <w:tcPr>
            <w:tcW w:w="1559" w:type="dxa"/>
          </w:tcPr>
          <w:p w:rsidR="001F6B2F" w:rsidRPr="00560948" w:rsidRDefault="001F6B2F" w:rsidP="001F6B2F">
            <w:r w:rsidRPr="00560948">
              <w:t>441</w:t>
            </w:r>
          </w:p>
        </w:tc>
        <w:tc>
          <w:tcPr>
            <w:tcW w:w="1851" w:type="dxa"/>
          </w:tcPr>
          <w:p w:rsidR="001F6B2F" w:rsidRPr="00560948" w:rsidRDefault="001F6B2F" w:rsidP="001F6B2F">
            <w:r w:rsidRPr="00560948">
              <w:t>368</w:t>
            </w:r>
          </w:p>
        </w:tc>
        <w:tc>
          <w:tcPr>
            <w:tcW w:w="1129" w:type="dxa"/>
          </w:tcPr>
          <w:p w:rsidR="001F6B2F" w:rsidRPr="00560948" w:rsidRDefault="001F6B2F" w:rsidP="001F6B2F">
            <w:r w:rsidRPr="00560948">
              <w:t>Slagtesvin</w:t>
            </w:r>
          </w:p>
        </w:tc>
        <w:tc>
          <w:tcPr>
            <w:tcW w:w="1984" w:type="dxa"/>
          </w:tcPr>
          <w:p w:rsidR="001F6B2F" w:rsidRPr="00560948" w:rsidRDefault="001F6B2F" w:rsidP="001F6B2F">
            <w:r w:rsidRPr="00560948">
              <w:t>Drænet gulv + spalter (33%/67%)</w:t>
            </w:r>
          </w:p>
        </w:tc>
        <w:tc>
          <w:tcPr>
            <w:tcW w:w="1696" w:type="dxa"/>
          </w:tcPr>
          <w:p w:rsidR="001F6B2F" w:rsidRPr="00560948" w:rsidRDefault="001F6B2F" w:rsidP="001F6B2F">
            <w:r>
              <w:t>*Ugentlig udslusning af husdyrgødning</w:t>
            </w:r>
          </w:p>
        </w:tc>
      </w:tr>
      <w:tr w:rsidR="001F6B2F" w:rsidTr="001F6B2F">
        <w:tc>
          <w:tcPr>
            <w:tcW w:w="1410" w:type="dxa"/>
          </w:tcPr>
          <w:p w:rsidR="001F6B2F" w:rsidRPr="00560948" w:rsidRDefault="001F6B2F" w:rsidP="001F6B2F">
            <w:r>
              <w:t>Nyere stald</w:t>
            </w:r>
          </w:p>
        </w:tc>
        <w:tc>
          <w:tcPr>
            <w:tcW w:w="1559" w:type="dxa"/>
          </w:tcPr>
          <w:p w:rsidR="001F6B2F" w:rsidRPr="00560948" w:rsidRDefault="001F6B2F" w:rsidP="001F6B2F">
            <w:r>
              <w:t>1553</w:t>
            </w:r>
          </w:p>
        </w:tc>
        <w:tc>
          <w:tcPr>
            <w:tcW w:w="1851" w:type="dxa"/>
          </w:tcPr>
          <w:p w:rsidR="001F6B2F" w:rsidRPr="00560948" w:rsidRDefault="001F6B2F" w:rsidP="001F6B2F">
            <w:r>
              <w:t>1024</w:t>
            </w:r>
          </w:p>
        </w:tc>
        <w:tc>
          <w:tcPr>
            <w:tcW w:w="1129" w:type="dxa"/>
          </w:tcPr>
          <w:p w:rsidR="001F6B2F" w:rsidRPr="00560948" w:rsidRDefault="001F6B2F" w:rsidP="001F6B2F">
            <w:r w:rsidRPr="00560948">
              <w:t>Slagtesvin</w:t>
            </w:r>
          </w:p>
        </w:tc>
        <w:tc>
          <w:tcPr>
            <w:tcW w:w="1984" w:type="dxa"/>
          </w:tcPr>
          <w:p w:rsidR="001F6B2F" w:rsidRPr="00560948" w:rsidRDefault="001F6B2F" w:rsidP="001F6B2F">
            <w:r>
              <w:t>Delvis spaltegulv, 50-75 % fast gulv</w:t>
            </w:r>
          </w:p>
        </w:tc>
        <w:tc>
          <w:tcPr>
            <w:tcW w:w="1696" w:type="dxa"/>
          </w:tcPr>
          <w:p w:rsidR="001F6B2F" w:rsidRPr="00560948" w:rsidRDefault="001F6B2F" w:rsidP="001F6B2F">
            <w:r>
              <w:t>-</w:t>
            </w:r>
          </w:p>
        </w:tc>
      </w:tr>
    </w:tbl>
    <w:p w:rsidR="00DC689C" w:rsidRPr="001F6B2F" w:rsidRDefault="001F6B2F" w:rsidP="001F6B2F">
      <w:pPr>
        <w:rPr>
          <w:rFonts w:cs="Arial"/>
          <w:color w:val="000000"/>
        </w:rPr>
      </w:pPr>
      <w:r>
        <w:rPr>
          <w:rFonts w:cs="Arial"/>
          <w:color w:val="000000"/>
        </w:rPr>
        <w:t>*</w:t>
      </w:r>
      <w:r w:rsidRPr="001F6B2F">
        <w:rPr>
          <w:rFonts w:cs="Arial"/>
          <w:color w:val="000000"/>
        </w:rPr>
        <w:t xml:space="preserve"> </w:t>
      </w:r>
      <w:r>
        <w:rPr>
          <w:rFonts w:cs="Arial"/>
          <w:color w:val="000000"/>
        </w:rPr>
        <w:t>I stald 4 vil der fremadrettet blive anvendt miljøteknologien – ugentlig udslusning af husdyrgødning</w:t>
      </w:r>
      <w:r w:rsidRPr="001F6B2F">
        <w:rPr>
          <w:rFonts w:cs="Arial"/>
          <w:color w:val="000000"/>
        </w:rPr>
        <w:t xml:space="preserve">   </w:t>
      </w:r>
    </w:p>
    <w:p w:rsidR="00DC689C" w:rsidRDefault="00DC689C" w:rsidP="00DC689C">
      <w:pPr>
        <w:spacing w:after="0" w:line="240" w:lineRule="auto"/>
        <w:rPr>
          <w:rFonts w:eastAsia="Times New Roman" w:cs="Arial"/>
          <w:color w:val="000000"/>
          <w:lang w:eastAsia="da-DK"/>
        </w:rPr>
      </w:pPr>
      <w:r w:rsidRPr="001F6B2F">
        <w:rPr>
          <w:rFonts w:eastAsia="Times New Roman" w:cs="Arial"/>
          <w:color w:val="000000"/>
          <w:lang w:eastAsia="da-DK"/>
        </w:rPr>
        <w:t>S</w:t>
      </w:r>
      <w:r w:rsidR="001F6B2F" w:rsidRPr="001F6B2F">
        <w:rPr>
          <w:rFonts w:eastAsia="Times New Roman" w:cs="Arial"/>
          <w:color w:val="000000"/>
          <w:lang w:eastAsia="da-DK"/>
        </w:rPr>
        <w:t>amt opførelse af 2 nye sammenhængende stalde</w:t>
      </w:r>
      <w:r w:rsidR="001F6B2F">
        <w:rPr>
          <w:rFonts w:eastAsia="Times New Roman" w:cs="Arial"/>
          <w:color w:val="000000"/>
          <w:lang w:eastAsia="da-DK"/>
        </w:rPr>
        <w:t xml:space="preserve"> med gyllekøling</w:t>
      </w:r>
      <w:r w:rsidRPr="001F6B2F">
        <w:rPr>
          <w:rFonts w:eastAsia="Times New Roman" w:cs="Arial"/>
          <w:color w:val="000000"/>
          <w:lang w:eastAsia="da-DK"/>
        </w:rPr>
        <w:t xml:space="preserve"> i tilknytning til eksisterende bebyggelse:</w:t>
      </w:r>
    </w:p>
    <w:tbl>
      <w:tblPr>
        <w:tblStyle w:val="Tabel-Gitter"/>
        <w:tblW w:w="0" w:type="auto"/>
        <w:tblLook w:val="04A0" w:firstRow="1" w:lastRow="0" w:firstColumn="1" w:lastColumn="0" w:noHBand="0" w:noVBand="1"/>
      </w:tblPr>
      <w:tblGrid>
        <w:gridCol w:w="1410"/>
        <w:gridCol w:w="1559"/>
        <w:gridCol w:w="1851"/>
        <w:gridCol w:w="1129"/>
        <w:gridCol w:w="1984"/>
        <w:gridCol w:w="1696"/>
      </w:tblGrid>
      <w:tr w:rsidR="001F6B2F" w:rsidTr="001F6B2F">
        <w:tc>
          <w:tcPr>
            <w:tcW w:w="1410" w:type="dxa"/>
            <w:shd w:val="clear" w:color="auto" w:fill="D9D9D9" w:themeFill="background1" w:themeFillShade="D9"/>
          </w:tcPr>
          <w:p w:rsidR="001F6B2F" w:rsidRPr="00B25375" w:rsidRDefault="001F6B2F" w:rsidP="001F6B2F">
            <w:pPr>
              <w:rPr>
                <w:sz w:val="22"/>
                <w:szCs w:val="22"/>
              </w:rPr>
            </w:pPr>
            <w:r>
              <w:rPr>
                <w:sz w:val="22"/>
                <w:szCs w:val="22"/>
              </w:rPr>
              <w:t>Staldnavn</w:t>
            </w:r>
          </w:p>
        </w:tc>
        <w:tc>
          <w:tcPr>
            <w:tcW w:w="1559" w:type="dxa"/>
            <w:shd w:val="clear" w:color="auto" w:fill="D9D9D9" w:themeFill="background1" w:themeFillShade="D9"/>
          </w:tcPr>
          <w:p w:rsidR="001F6B2F" w:rsidRPr="00B25375" w:rsidRDefault="001F6B2F" w:rsidP="001F6B2F">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1F6B2F" w:rsidRPr="00B25375" w:rsidRDefault="001F6B2F" w:rsidP="001F6B2F">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129" w:type="dxa"/>
            <w:shd w:val="clear" w:color="auto" w:fill="D9D9D9" w:themeFill="background1" w:themeFillShade="D9"/>
          </w:tcPr>
          <w:p w:rsidR="001F6B2F" w:rsidRPr="00B25375" w:rsidRDefault="001F6B2F" w:rsidP="001F6B2F">
            <w:pPr>
              <w:rPr>
                <w:sz w:val="22"/>
                <w:szCs w:val="22"/>
              </w:rPr>
            </w:pPr>
            <w:r>
              <w:rPr>
                <w:sz w:val="22"/>
                <w:szCs w:val="22"/>
              </w:rPr>
              <w:t>Dyretype</w:t>
            </w:r>
          </w:p>
        </w:tc>
        <w:tc>
          <w:tcPr>
            <w:tcW w:w="1984" w:type="dxa"/>
            <w:shd w:val="clear" w:color="auto" w:fill="D9D9D9" w:themeFill="background1" w:themeFillShade="D9"/>
          </w:tcPr>
          <w:p w:rsidR="001F6B2F" w:rsidRPr="00B25375" w:rsidRDefault="001F6B2F" w:rsidP="001F6B2F">
            <w:pPr>
              <w:rPr>
                <w:sz w:val="22"/>
                <w:szCs w:val="22"/>
              </w:rPr>
            </w:pPr>
            <w:r>
              <w:rPr>
                <w:sz w:val="22"/>
                <w:szCs w:val="22"/>
              </w:rPr>
              <w:t>Staldsystem</w:t>
            </w:r>
          </w:p>
        </w:tc>
        <w:tc>
          <w:tcPr>
            <w:tcW w:w="1696" w:type="dxa"/>
            <w:shd w:val="clear" w:color="auto" w:fill="D9D9D9" w:themeFill="background1" w:themeFillShade="D9"/>
          </w:tcPr>
          <w:p w:rsidR="001F6B2F" w:rsidRPr="00B25375" w:rsidRDefault="001F6B2F" w:rsidP="001F6B2F">
            <w:pPr>
              <w:rPr>
                <w:sz w:val="22"/>
                <w:szCs w:val="22"/>
              </w:rPr>
            </w:pPr>
            <w:r>
              <w:rPr>
                <w:sz w:val="22"/>
                <w:szCs w:val="22"/>
              </w:rPr>
              <w:t>Miljøteknologi</w:t>
            </w:r>
          </w:p>
        </w:tc>
      </w:tr>
      <w:tr w:rsidR="001F6B2F" w:rsidTr="001F6B2F">
        <w:tc>
          <w:tcPr>
            <w:tcW w:w="9629" w:type="dxa"/>
            <w:gridSpan w:val="6"/>
            <w:shd w:val="clear" w:color="auto" w:fill="F2F2F2" w:themeFill="background1" w:themeFillShade="F2"/>
          </w:tcPr>
          <w:p w:rsidR="001F6B2F" w:rsidRPr="00B25375" w:rsidRDefault="001F6B2F" w:rsidP="001F6B2F">
            <w:pPr>
              <w:rPr>
                <w:sz w:val="22"/>
                <w:szCs w:val="22"/>
              </w:rPr>
            </w:pPr>
            <w:r>
              <w:rPr>
                <w:sz w:val="22"/>
                <w:szCs w:val="22"/>
              </w:rPr>
              <w:t>Nye Staldafsnit</w:t>
            </w:r>
          </w:p>
        </w:tc>
      </w:tr>
      <w:tr w:rsidR="001F6B2F" w:rsidTr="001F6B2F">
        <w:tc>
          <w:tcPr>
            <w:tcW w:w="1410" w:type="dxa"/>
          </w:tcPr>
          <w:p w:rsidR="001F6B2F" w:rsidRPr="00560948" w:rsidRDefault="001F6B2F" w:rsidP="001F6B2F">
            <w:r w:rsidRPr="00560948">
              <w:t>Ny stald 2018</w:t>
            </w:r>
          </w:p>
        </w:tc>
        <w:tc>
          <w:tcPr>
            <w:tcW w:w="1559" w:type="dxa"/>
          </w:tcPr>
          <w:p w:rsidR="001F6B2F" w:rsidRPr="00560948" w:rsidRDefault="001F6B2F" w:rsidP="001F6B2F">
            <w:r>
              <w:t>1242</w:t>
            </w:r>
          </w:p>
        </w:tc>
        <w:tc>
          <w:tcPr>
            <w:tcW w:w="1851" w:type="dxa"/>
          </w:tcPr>
          <w:p w:rsidR="001F6B2F" w:rsidRPr="00560948" w:rsidRDefault="001F6B2F" w:rsidP="001F6B2F">
            <w:r>
              <w:t>990</w:t>
            </w:r>
          </w:p>
        </w:tc>
        <w:tc>
          <w:tcPr>
            <w:tcW w:w="1129" w:type="dxa"/>
          </w:tcPr>
          <w:p w:rsidR="001F6B2F" w:rsidRPr="00560948" w:rsidRDefault="001F6B2F" w:rsidP="001F6B2F">
            <w:r>
              <w:t>Slagtesvin</w:t>
            </w:r>
          </w:p>
        </w:tc>
        <w:tc>
          <w:tcPr>
            <w:tcW w:w="1984" w:type="dxa"/>
          </w:tcPr>
          <w:p w:rsidR="001F6B2F" w:rsidRPr="00560948" w:rsidRDefault="001F6B2F" w:rsidP="001F6B2F">
            <w:r>
              <w:t>Delvis spaltegulv, 25-49 % fast gulv</w:t>
            </w:r>
          </w:p>
        </w:tc>
        <w:tc>
          <w:tcPr>
            <w:tcW w:w="1696" w:type="dxa"/>
          </w:tcPr>
          <w:p w:rsidR="001F6B2F" w:rsidRPr="00560948" w:rsidRDefault="001F6B2F" w:rsidP="001F6B2F">
            <w:r>
              <w:t>Gyllekøling</w:t>
            </w:r>
          </w:p>
        </w:tc>
      </w:tr>
    </w:tbl>
    <w:p w:rsidR="00DC689C" w:rsidRDefault="00DC689C" w:rsidP="00DC689C">
      <w:pPr>
        <w:spacing w:after="0" w:line="240" w:lineRule="auto"/>
        <w:rPr>
          <w:rFonts w:eastAsia="Times New Roman" w:cs="Arial"/>
          <w:color w:val="000000"/>
          <w:lang w:eastAsia="da-DK"/>
        </w:rPr>
      </w:pPr>
    </w:p>
    <w:p w:rsidR="00DC689C" w:rsidRDefault="001F6B2F" w:rsidP="00DC689C">
      <w:pPr>
        <w:spacing w:after="0" w:line="240" w:lineRule="auto"/>
        <w:rPr>
          <w:rFonts w:eastAsia="Times New Roman" w:cs="Arial"/>
          <w:color w:val="000000"/>
          <w:lang w:eastAsia="da-DK"/>
        </w:rPr>
      </w:pPr>
      <w:r w:rsidRPr="001F6B2F">
        <w:rPr>
          <w:rFonts w:eastAsia="Times New Roman" w:cs="Arial"/>
          <w:color w:val="000000"/>
          <w:lang w:eastAsia="da-DK"/>
        </w:rPr>
        <w:lastRenderedPageBreak/>
        <w:t xml:space="preserve">Derudover opføres en ny gylletank med teltoverdækning i det åbne land </w:t>
      </w:r>
      <w:r w:rsidR="0016404E">
        <w:rPr>
          <w:rFonts w:eastAsia="Times New Roman" w:cs="Arial"/>
          <w:color w:val="000000"/>
          <w:lang w:eastAsia="da-DK"/>
        </w:rPr>
        <w:t xml:space="preserve">og en fortank i tilknytning til de eksisterende </w:t>
      </w:r>
      <w:r w:rsidR="008E39EF">
        <w:rPr>
          <w:rFonts w:eastAsia="Times New Roman" w:cs="Arial"/>
          <w:color w:val="000000"/>
          <w:lang w:eastAsia="da-DK"/>
        </w:rPr>
        <w:t>b</w:t>
      </w:r>
      <w:r w:rsidR="0016404E">
        <w:rPr>
          <w:rFonts w:eastAsia="Times New Roman" w:cs="Arial"/>
          <w:color w:val="000000"/>
          <w:lang w:eastAsia="da-DK"/>
        </w:rPr>
        <w:t>ygninger.</w:t>
      </w:r>
    </w:p>
    <w:tbl>
      <w:tblPr>
        <w:tblStyle w:val="Tabel-Gitter"/>
        <w:tblW w:w="0" w:type="auto"/>
        <w:tblLook w:val="04A0" w:firstRow="1" w:lastRow="0" w:firstColumn="1" w:lastColumn="0" w:noHBand="0" w:noVBand="1"/>
      </w:tblPr>
      <w:tblGrid>
        <w:gridCol w:w="1617"/>
        <w:gridCol w:w="1778"/>
        <w:gridCol w:w="1842"/>
        <w:gridCol w:w="2267"/>
        <w:gridCol w:w="2125"/>
      </w:tblGrid>
      <w:tr w:rsidR="001F6B2F" w:rsidRPr="00E21126" w:rsidTr="001F6B2F">
        <w:tc>
          <w:tcPr>
            <w:tcW w:w="1617" w:type="dxa"/>
            <w:shd w:val="clear" w:color="auto" w:fill="D9D9D9" w:themeFill="background1" w:themeFillShade="D9"/>
          </w:tcPr>
          <w:p w:rsidR="001F6B2F" w:rsidRPr="00E21126" w:rsidRDefault="001F6B2F" w:rsidP="001F6B2F">
            <w:pPr>
              <w:rPr>
                <w:sz w:val="22"/>
                <w:szCs w:val="22"/>
              </w:rPr>
            </w:pPr>
            <w:r w:rsidRPr="00E21126">
              <w:rPr>
                <w:sz w:val="22"/>
                <w:szCs w:val="22"/>
              </w:rPr>
              <w:t>Navn</w:t>
            </w:r>
          </w:p>
        </w:tc>
        <w:tc>
          <w:tcPr>
            <w:tcW w:w="1778" w:type="dxa"/>
            <w:shd w:val="clear" w:color="auto" w:fill="D9D9D9" w:themeFill="background1" w:themeFillShade="D9"/>
          </w:tcPr>
          <w:p w:rsidR="001F6B2F" w:rsidRPr="00E21126" w:rsidRDefault="001F6B2F" w:rsidP="001F6B2F">
            <w:pPr>
              <w:rPr>
                <w:sz w:val="22"/>
                <w:szCs w:val="22"/>
              </w:rPr>
            </w:pPr>
            <w:r w:rsidRPr="00E21126">
              <w:rPr>
                <w:sz w:val="22"/>
                <w:szCs w:val="22"/>
              </w:rPr>
              <w:t>Lagertype</w:t>
            </w:r>
          </w:p>
        </w:tc>
        <w:tc>
          <w:tcPr>
            <w:tcW w:w="1842" w:type="dxa"/>
            <w:shd w:val="clear" w:color="auto" w:fill="D9D9D9" w:themeFill="background1" w:themeFillShade="D9"/>
          </w:tcPr>
          <w:p w:rsidR="001F6B2F" w:rsidRPr="00E21126" w:rsidRDefault="001F6B2F" w:rsidP="001F6B2F">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1F6B2F" w:rsidRPr="00E21126" w:rsidRDefault="001F6B2F" w:rsidP="001F6B2F">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1F6B2F" w:rsidRPr="00E21126" w:rsidRDefault="001F6B2F" w:rsidP="001F6B2F">
            <w:pPr>
              <w:jc w:val="center"/>
              <w:rPr>
                <w:sz w:val="22"/>
                <w:szCs w:val="22"/>
              </w:rPr>
            </w:pPr>
            <w:r w:rsidRPr="00E21126">
              <w:rPr>
                <w:sz w:val="22"/>
                <w:szCs w:val="22"/>
              </w:rPr>
              <w:t>Miljøteknologi</w:t>
            </w:r>
          </w:p>
        </w:tc>
      </w:tr>
      <w:tr w:rsidR="001F6B2F" w:rsidRPr="000D6673" w:rsidTr="001F6B2F">
        <w:tc>
          <w:tcPr>
            <w:tcW w:w="9629" w:type="dxa"/>
            <w:gridSpan w:val="5"/>
            <w:shd w:val="clear" w:color="auto" w:fill="F2F2F2" w:themeFill="background1" w:themeFillShade="F2"/>
          </w:tcPr>
          <w:p w:rsidR="001F6B2F" w:rsidRPr="000D6673" w:rsidRDefault="001F6B2F" w:rsidP="001F6B2F">
            <w:pPr>
              <w:rPr>
                <w:sz w:val="22"/>
                <w:szCs w:val="22"/>
              </w:rPr>
            </w:pPr>
            <w:r w:rsidRPr="000D6673">
              <w:rPr>
                <w:sz w:val="22"/>
                <w:szCs w:val="22"/>
              </w:rPr>
              <w:t>Nye opbevaringslagre</w:t>
            </w:r>
          </w:p>
        </w:tc>
      </w:tr>
      <w:tr w:rsidR="001F6B2F" w:rsidRPr="000D6673" w:rsidTr="001F6B2F">
        <w:tc>
          <w:tcPr>
            <w:tcW w:w="1617" w:type="dxa"/>
          </w:tcPr>
          <w:p w:rsidR="001F6B2F" w:rsidRPr="000D6673" w:rsidRDefault="001F6B2F" w:rsidP="001F6B2F">
            <w:r w:rsidRPr="000D6673">
              <w:t>Ny gylletank</w:t>
            </w:r>
          </w:p>
        </w:tc>
        <w:tc>
          <w:tcPr>
            <w:tcW w:w="1778" w:type="dxa"/>
          </w:tcPr>
          <w:p w:rsidR="001F6B2F" w:rsidRPr="000D6673" w:rsidRDefault="001F6B2F" w:rsidP="001F6B2F">
            <w:r w:rsidRPr="000D6673">
              <w:t>Flydende</w:t>
            </w:r>
          </w:p>
        </w:tc>
        <w:tc>
          <w:tcPr>
            <w:tcW w:w="1842" w:type="dxa"/>
          </w:tcPr>
          <w:p w:rsidR="001F6B2F" w:rsidRPr="000D6673" w:rsidRDefault="001F6B2F" w:rsidP="001F6B2F">
            <w:r w:rsidRPr="000D6673">
              <w:t>2000</w:t>
            </w:r>
          </w:p>
        </w:tc>
        <w:tc>
          <w:tcPr>
            <w:tcW w:w="2267" w:type="dxa"/>
          </w:tcPr>
          <w:p w:rsidR="001F6B2F" w:rsidRPr="000D6673" w:rsidRDefault="001F6B2F" w:rsidP="001F6B2F">
            <w:r w:rsidRPr="000D6673">
              <w:t>501</w:t>
            </w:r>
          </w:p>
        </w:tc>
        <w:tc>
          <w:tcPr>
            <w:tcW w:w="2125" w:type="dxa"/>
          </w:tcPr>
          <w:p w:rsidR="001F6B2F" w:rsidRPr="000D6673" w:rsidRDefault="001F6B2F" w:rsidP="001F6B2F">
            <w:r w:rsidRPr="000D6673">
              <w:t>Teltoverdækning</w:t>
            </w:r>
          </w:p>
        </w:tc>
      </w:tr>
      <w:tr w:rsidR="0016404E" w:rsidRPr="000D6673" w:rsidTr="001F6B2F">
        <w:tc>
          <w:tcPr>
            <w:tcW w:w="1617" w:type="dxa"/>
          </w:tcPr>
          <w:p w:rsidR="0016404E" w:rsidRPr="000D6673" w:rsidRDefault="0016404E" w:rsidP="001F6B2F">
            <w:r>
              <w:t>Ny fortank</w:t>
            </w:r>
          </w:p>
        </w:tc>
        <w:tc>
          <w:tcPr>
            <w:tcW w:w="1778" w:type="dxa"/>
          </w:tcPr>
          <w:p w:rsidR="0016404E" w:rsidRPr="000D6673" w:rsidRDefault="0016404E" w:rsidP="001F6B2F">
            <w:r>
              <w:t>Flydende</w:t>
            </w:r>
          </w:p>
        </w:tc>
        <w:tc>
          <w:tcPr>
            <w:tcW w:w="1842" w:type="dxa"/>
          </w:tcPr>
          <w:p w:rsidR="0016404E" w:rsidRPr="000D6673" w:rsidRDefault="0016404E" w:rsidP="001F6B2F">
            <w:r>
              <w:t>150</w:t>
            </w:r>
          </w:p>
        </w:tc>
        <w:tc>
          <w:tcPr>
            <w:tcW w:w="2267" w:type="dxa"/>
          </w:tcPr>
          <w:p w:rsidR="0016404E" w:rsidRPr="000D6673" w:rsidRDefault="0016404E" w:rsidP="001F6B2F">
            <w:r>
              <w:t>-</w:t>
            </w:r>
          </w:p>
        </w:tc>
        <w:tc>
          <w:tcPr>
            <w:tcW w:w="2125" w:type="dxa"/>
          </w:tcPr>
          <w:p w:rsidR="0016404E" w:rsidRPr="000D6673" w:rsidRDefault="0016404E" w:rsidP="001F6B2F">
            <w:r>
              <w:t>-</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812E65">
        <w:rPr>
          <w:rFonts w:eastAsia="Times New Roman" w:cs="Arial"/>
          <w:color w:val="000000"/>
          <w:lang w:eastAsia="da-DK"/>
        </w:rPr>
        <w:t xml:space="preserve">Afgørelse om miljøgodkendelse sker på baggrund af ansøgning skema nr. </w:t>
      </w:r>
      <w:r w:rsidR="00812E65" w:rsidRPr="00812E65">
        <w:rPr>
          <w:rFonts w:eastAsia="Times New Roman" w:cs="Arial"/>
          <w:color w:val="000000"/>
          <w:lang w:eastAsia="da-DK"/>
        </w:rPr>
        <w:t>202840</w:t>
      </w:r>
      <w:r w:rsidRPr="00812E65">
        <w:rPr>
          <w:rFonts w:eastAsia="Times New Roman" w:cs="Arial"/>
          <w:color w:val="000000"/>
          <w:lang w:eastAsia="da-DK"/>
        </w:rPr>
        <w:t xml:space="preserve">, </w:t>
      </w:r>
      <w:r w:rsidR="00DC689C" w:rsidRPr="00812E65">
        <w:rPr>
          <w:rFonts w:eastAsia="Times New Roman" w:cs="Arial"/>
          <w:color w:val="000000"/>
          <w:lang w:eastAsia="da-DK"/>
        </w:rPr>
        <w:t>indsendt</w:t>
      </w:r>
      <w:r w:rsidRPr="00812E65">
        <w:rPr>
          <w:rFonts w:eastAsia="Times New Roman" w:cs="Arial"/>
          <w:color w:val="000000"/>
          <w:lang w:eastAsia="da-DK"/>
        </w:rPr>
        <w:t xml:space="preserve"> den </w:t>
      </w:r>
      <w:r w:rsidR="00812E65" w:rsidRPr="00812E65">
        <w:rPr>
          <w:rFonts w:eastAsia="Times New Roman" w:cs="Arial"/>
          <w:lang w:eastAsia="da-DK"/>
        </w:rPr>
        <w:t>10/7-2018</w:t>
      </w:r>
      <w:r w:rsidR="00D41623" w:rsidRPr="00812E65">
        <w:rPr>
          <w:rFonts w:eastAsia="Times New Roman" w:cs="Arial"/>
          <w:lang w:eastAsia="da-DK"/>
        </w:rPr>
        <w:t xml:space="preserve">, </w:t>
      </w:r>
      <w:r w:rsidR="00D41623" w:rsidRPr="00812E65">
        <w:rPr>
          <w:rFonts w:eastAsia="Times New Roman" w:cs="Arial"/>
          <w:color w:val="000000"/>
          <w:lang w:eastAsia="da-DK"/>
        </w:rPr>
        <w:t xml:space="preserve">version </w:t>
      </w:r>
      <w:r w:rsidR="00812E65" w:rsidRPr="00812E65">
        <w:rPr>
          <w:rFonts w:eastAsia="Times New Roman" w:cs="Arial"/>
          <w:color w:val="000000"/>
          <w:lang w:eastAsia="da-DK"/>
        </w:rPr>
        <w:t>3</w:t>
      </w:r>
      <w:r w:rsidRPr="00812E65">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w:t>
      </w:r>
      <w:r w:rsidRPr="00C57C4B">
        <w:rPr>
          <w:rFonts w:eastAsia="Times New Roman" w:cs="Arial"/>
          <w:color w:val="000000"/>
          <w:lang w:eastAsia="da-DK"/>
        </w:rPr>
        <w:t xml:space="preserve">husdyrbruget </w:t>
      </w:r>
      <w:r w:rsidR="00C57C4B" w:rsidRPr="00C57C4B">
        <w:rPr>
          <w:rFonts w:eastAsia="Times New Roman" w:cs="Arial"/>
          <w:color w:val="000000"/>
          <w:lang w:eastAsia="da-DK"/>
        </w:rPr>
        <w:t>på Egerisvej 21, 6900 Skjern</w:t>
      </w:r>
      <w:r w:rsidRPr="00C57C4B">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5B4C48" w:rsidRPr="00C57C4B"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w:t>
      </w:r>
      <w:r w:rsidR="00C57C4B">
        <w:rPr>
          <w:rFonts w:eastAsia="Times New Roman" w:cs="Arial"/>
          <w:color w:val="000000"/>
          <w:lang w:eastAsia="da-DK"/>
        </w:rPr>
        <w:t xml:space="preserve">il igangsættelse af byggeriet. </w:t>
      </w:r>
      <w:r w:rsidRPr="00513321">
        <w:rPr>
          <w:rFonts w:eastAsia="Times New Roman" w:cs="Arial"/>
          <w:lang w:eastAsia="da-DK"/>
        </w:rPr>
        <w:br/>
      </w:r>
    </w:p>
    <w:p w:rsidR="005B4C48" w:rsidRDefault="00807842" w:rsidP="005B4C48">
      <w:pPr>
        <w:spacing w:after="0" w:line="240" w:lineRule="auto"/>
      </w:pPr>
      <w:r w:rsidRPr="00807842">
        <w:t xml:space="preserve">Der gøres endvidere opmærksom på, at der skal indsendes en ansøgning om udledningstilladelse til afledning af tagvand og overfladevand fra befæstede arealer. Ansøgningen skal indsendes </w:t>
      </w:r>
      <w:r w:rsidR="00BF3704">
        <w:t xml:space="preserve">i forbindelse med byggetilladelsen. </w:t>
      </w:r>
      <w:r w:rsidRPr="00807842">
        <w:t>Ansøgningen skal sendes til Ringkøbing-Skjern Kommunes spildevandsgruppe</w:t>
      </w:r>
      <w:r>
        <w:t>.</w:t>
      </w:r>
    </w:p>
    <w:p w:rsidR="00807842" w:rsidRPr="00513321" w:rsidRDefault="00807842"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8207584"/>
      <w:r w:rsidRPr="00A731DC">
        <w:rPr>
          <w:rFonts w:eastAsia="Times New Roman"/>
          <w:sz w:val="40"/>
          <w:szCs w:val="40"/>
          <w:lang w:eastAsia="da-DK"/>
        </w:rPr>
        <w:lastRenderedPageBreak/>
        <w:t>Vilkår for miljøgodkendelsen</w:t>
      </w:r>
      <w:bookmarkEnd w:id="10"/>
      <w:bookmarkEnd w:id="11"/>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A731DC" w:rsidRDefault="005B4C48" w:rsidP="003B3952">
      <w:pPr>
        <w:pStyle w:val="Overskrift3"/>
      </w:pPr>
      <w:bookmarkStart w:id="12" w:name="_Toc232409882"/>
      <w:bookmarkStart w:id="13" w:name="_Toc406418358"/>
      <w:bookmarkStart w:id="14" w:name="_Toc8207585"/>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5B4C48" w:rsidRPr="005B4C48" w:rsidRDefault="005B4C48" w:rsidP="001B32A8">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Default="005B4C48" w:rsidP="001B32A8">
      <w:pPr>
        <w:pStyle w:val="Vilkr"/>
        <w:spacing w:before="0" w:after="0"/>
        <w:ind w:left="720" w:hanging="539"/>
      </w:pPr>
      <w:r w:rsidRPr="005B4C48">
        <w:t>Ved manglende overholdelse af miljøgodkendelsens vilkår, skal den driftsansvarlige straks træffe de nødvendige foranstaltninger for at sikre, at vilkårene igen overholdes og underrette Ringkøbing-Skjern Kommune.</w:t>
      </w:r>
    </w:p>
    <w:p w:rsidR="001B32A8" w:rsidRPr="005B4C48" w:rsidRDefault="001B32A8" w:rsidP="001B32A8">
      <w:pPr>
        <w:pStyle w:val="Vilkr"/>
        <w:numPr>
          <w:ilvl w:val="0"/>
          <w:numId w:val="0"/>
        </w:numPr>
        <w:spacing w:before="0" w:after="0"/>
        <w:ind w:left="720"/>
      </w:pPr>
    </w:p>
    <w:p w:rsidR="005B4C48" w:rsidRPr="005B4C48" w:rsidRDefault="005B4C48" w:rsidP="001B32A8">
      <w:pPr>
        <w:pStyle w:val="Vilkr"/>
        <w:spacing w:before="0" w:after="0"/>
        <w:ind w:left="720" w:hanging="539"/>
      </w:pPr>
      <w:r w:rsidRPr="005B4C48">
        <w:t>Drifts-, indretnings-, eller bygningsmæssige ændringer, skal anmeldes til kommunen inden de påbegyndes. Kommunen vurderer, om de aktuelle planer for ændring/udvidelse/renovering kan ske indenfor rammerne af denne miljøgodkendelse.</w:t>
      </w:r>
      <w:r w:rsidR="001B32A8">
        <w:br/>
      </w:r>
    </w:p>
    <w:p w:rsidR="005D6BD5" w:rsidRPr="005D6BD5" w:rsidRDefault="005D6BD5" w:rsidP="005D6BD5">
      <w:pPr>
        <w:pStyle w:val="Overskrift3"/>
        <w:rPr>
          <w:sz w:val="24"/>
          <w:szCs w:val="24"/>
        </w:rPr>
      </w:pPr>
      <w:bookmarkStart w:id="15" w:name="_Toc232409883"/>
      <w:bookmarkStart w:id="16" w:name="_Toc406418359"/>
      <w:bookmarkStart w:id="17" w:name="_Toc8207586"/>
      <w:r>
        <w:t>Nye og renoverede stalde</w:t>
      </w:r>
      <w:bookmarkEnd w:id="17"/>
      <w:r>
        <w:br/>
      </w:r>
    </w:p>
    <w:p w:rsidR="00F25450" w:rsidRPr="008413CE" w:rsidRDefault="005D6BD5" w:rsidP="008413CE">
      <w:pPr>
        <w:pStyle w:val="Vilkr"/>
        <w:spacing w:before="0" w:after="0"/>
        <w:ind w:left="720" w:hanging="539"/>
        <w:rPr>
          <w:b/>
          <w:sz w:val="24"/>
          <w:szCs w:val="24"/>
        </w:rPr>
      </w:pPr>
      <w:r w:rsidRPr="001D0F81">
        <w:t>De</w:t>
      </w:r>
      <w:r w:rsidR="001920AA" w:rsidRPr="001D0F81">
        <w:t>r</w:t>
      </w:r>
      <w:r w:rsidRPr="001D0F81">
        <w:t xml:space="preserve"> må opføres </w:t>
      </w:r>
      <w:r w:rsidR="00AF4BB2">
        <w:t>to sammenhæng</w:t>
      </w:r>
      <w:r w:rsidR="001D0F81" w:rsidRPr="001D0F81">
        <w:t>ende slagtesvinestalde på i alt 1242</w:t>
      </w:r>
      <w:r w:rsidRPr="001D0F81">
        <w:t xml:space="preserve"> m</w:t>
      </w:r>
      <w:r w:rsidRPr="001D0F81">
        <w:rPr>
          <w:vertAlign w:val="superscript"/>
        </w:rPr>
        <w:t>2</w:t>
      </w:r>
      <w:r w:rsidRPr="001D0F81">
        <w:t xml:space="preserve">, hvor af produktionsarealet udgør </w:t>
      </w:r>
      <w:r w:rsidR="001D0F81" w:rsidRPr="001D0F81">
        <w:t>990</w:t>
      </w:r>
      <w:r w:rsidRPr="001D0F81">
        <w:t xml:space="preserve"> m</w:t>
      </w:r>
      <w:r w:rsidRPr="001D0F81">
        <w:rPr>
          <w:vertAlign w:val="superscript"/>
        </w:rPr>
        <w:t>2</w:t>
      </w:r>
      <w:r w:rsidRPr="001D0F81">
        <w:t>. Stalden skal etableres med delvis spaltegulv, 25-49% fast gulv.</w:t>
      </w:r>
      <w:r w:rsidRPr="005B4C48">
        <w:t xml:space="preserve"> </w:t>
      </w:r>
      <w:r w:rsidR="00F25450">
        <w:br/>
      </w: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8413CE" w:rsidRDefault="008413CE" w:rsidP="008413CE">
      <w:pPr>
        <w:pStyle w:val="Vilkr"/>
        <w:numPr>
          <w:ilvl w:val="0"/>
          <w:numId w:val="0"/>
        </w:numPr>
        <w:spacing w:before="0" w:after="0"/>
        <w:ind w:left="720"/>
        <w:rPr>
          <w:bCs/>
        </w:rPr>
      </w:pPr>
    </w:p>
    <w:p w:rsidR="007051A4" w:rsidRPr="00F25450" w:rsidRDefault="005D6BD5" w:rsidP="008549BA">
      <w:pPr>
        <w:pStyle w:val="Vilkr"/>
        <w:spacing w:before="0" w:after="0"/>
        <w:ind w:left="720" w:hanging="539"/>
        <w:rPr>
          <w:b/>
          <w:sz w:val="24"/>
          <w:szCs w:val="24"/>
        </w:rPr>
      </w:pPr>
      <w:r w:rsidRPr="005B4C48">
        <w:t>Den eksisterende slørende beplantning omkrin</w:t>
      </w:r>
      <w:r w:rsidR="008413CE">
        <w:t>g husdyrbruget</w:t>
      </w:r>
      <w:r w:rsidRPr="005B4C48">
        <w:t xml:space="preserve"> skal bevares og beplantningen skal vedligeholdes.</w:t>
      </w:r>
    </w:p>
    <w:p w:rsidR="00C94BE4" w:rsidRDefault="00C94BE4" w:rsidP="00C94BE4">
      <w:pPr>
        <w:pStyle w:val="Overskrift3"/>
      </w:pPr>
      <w:bookmarkStart w:id="18" w:name="_Toc8207587"/>
      <w:r>
        <w:t>Nye opbevaringsanlæg</w:t>
      </w:r>
      <w:bookmarkEnd w:id="18"/>
    </w:p>
    <w:p w:rsidR="00C94BE4" w:rsidRPr="00C94BE4" w:rsidRDefault="00C94BE4" w:rsidP="00C94BE4">
      <w:pPr>
        <w:rPr>
          <w:rFonts w:cs="Arial"/>
          <w:b/>
        </w:rPr>
      </w:pPr>
    </w:p>
    <w:p w:rsidR="008E39EF" w:rsidRDefault="008E39EF" w:rsidP="00CC2778">
      <w:pPr>
        <w:numPr>
          <w:ilvl w:val="0"/>
          <w:numId w:val="4"/>
        </w:numPr>
        <w:tabs>
          <w:tab w:val="num" w:pos="2897"/>
        </w:tabs>
        <w:spacing w:after="0" w:line="240" w:lineRule="auto"/>
        <w:ind w:left="720" w:hanging="540"/>
        <w:rPr>
          <w:rFonts w:eastAsia="Times New Roman" w:cs="Arial"/>
          <w:lang w:eastAsia="da-DK"/>
        </w:rPr>
      </w:pPr>
      <w:r>
        <w:rPr>
          <w:rFonts w:eastAsia="Times New Roman" w:cs="Arial"/>
          <w:lang w:eastAsia="da-DK"/>
        </w:rPr>
        <w:t>Der må opføres en ny fortank på 150 m</w:t>
      </w:r>
      <w:r>
        <w:rPr>
          <w:rFonts w:eastAsia="Times New Roman" w:cs="Arial"/>
          <w:vertAlign w:val="superscript"/>
          <w:lang w:eastAsia="da-DK"/>
        </w:rPr>
        <w:t>3</w:t>
      </w:r>
      <w:r w:rsidR="004B1582">
        <w:rPr>
          <w:rFonts w:eastAsia="Times New Roman" w:cs="Arial"/>
          <w:lang w:eastAsia="da-DK"/>
        </w:rPr>
        <w:t xml:space="preserve"> ved siden af den eksisterende fortank.</w:t>
      </w:r>
    </w:p>
    <w:p w:rsidR="008E39EF" w:rsidRDefault="008E39EF" w:rsidP="008E39EF">
      <w:pPr>
        <w:tabs>
          <w:tab w:val="num" w:pos="2897"/>
        </w:tabs>
        <w:spacing w:after="0" w:line="240" w:lineRule="auto"/>
        <w:ind w:left="720"/>
        <w:rPr>
          <w:rFonts w:eastAsia="Times New Roman" w:cs="Arial"/>
          <w:lang w:eastAsia="da-DK"/>
        </w:rPr>
      </w:pPr>
    </w:p>
    <w:p w:rsidR="00CC2778" w:rsidRPr="00071F4B" w:rsidRDefault="00AA0C81" w:rsidP="00CC2778">
      <w:pPr>
        <w:numPr>
          <w:ilvl w:val="0"/>
          <w:numId w:val="4"/>
        </w:numPr>
        <w:tabs>
          <w:tab w:val="num" w:pos="2897"/>
        </w:tabs>
        <w:spacing w:after="0" w:line="240" w:lineRule="auto"/>
        <w:ind w:left="720" w:hanging="540"/>
        <w:rPr>
          <w:rFonts w:eastAsia="Times New Roman" w:cs="Arial"/>
          <w:lang w:eastAsia="da-DK"/>
        </w:rPr>
      </w:pPr>
      <w:r>
        <w:rPr>
          <w:rFonts w:eastAsia="Times New Roman" w:cs="Arial"/>
          <w:lang w:eastAsia="da-DK"/>
        </w:rPr>
        <w:t xml:space="preserve">Der må opføres en </w:t>
      </w:r>
      <w:r w:rsidRPr="00CC2778">
        <w:rPr>
          <w:rFonts w:eastAsia="Times New Roman" w:cs="Arial"/>
          <w:lang w:eastAsia="da-DK"/>
        </w:rPr>
        <w:t xml:space="preserve">ny gyllebeholder </w:t>
      </w:r>
      <w:r w:rsidR="00CC2778" w:rsidRPr="00CC2778">
        <w:rPr>
          <w:rFonts w:eastAsia="Times New Roman" w:cs="Arial"/>
          <w:lang w:eastAsia="da-DK"/>
        </w:rPr>
        <w:t>på 2000 m</w:t>
      </w:r>
      <w:r w:rsidR="00CC2778" w:rsidRPr="00CC2778">
        <w:rPr>
          <w:rFonts w:eastAsia="Times New Roman" w:cs="Arial"/>
          <w:vertAlign w:val="superscript"/>
          <w:lang w:eastAsia="da-DK"/>
        </w:rPr>
        <w:t>3</w:t>
      </w:r>
      <w:r w:rsidR="00CC2778" w:rsidRPr="00CC2778">
        <w:rPr>
          <w:rFonts w:eastAsia="Times New Roman" w:cs="Arial"/>
          <w:lang w:eastAsia="da-DK"/>
        </w:rPr>
        <w:t xml:space="preserve"> med en overflade på 501 m</w:t>
      </w:r>
      <w:r w:rsidR="00CC2778" w:rsidRPr="00CC2778">
        <w:rPr>
          <w:rFonts w:eastAsia="Times New Roman" w:cs="Arial"/>
          <w:vertAlign w:val="superscript"/>
          <w:lang w:eastAsia="da-DK"/>
        </w:rPr>
        <w:t>2</w:t>
      </w:r>
      <w:r w:rsidR="00CC2778" w:rsidRPr="00CC2778">
        <w:rPr>
          <w:rFonts w:eastAsia="Times New Roman" w:cs="Arial"/>
          <w:lang w:eastAsia="da-DK"/>
        </w:rPr>
        <w:t xml:space="preserve"> </w:t>
      </w:r>
      <w:r w:rsidRPr="00CC2778">
        <w:rPr>
          <w:rFonts w:eastAsia="Times New Roman" w:cs="Arial"/>
          <w:lang w:eastAsia="da-DK"/>
        </w:rPr>
        <w:t>med</w:t>
      </w:r>
      <w:r>
        <w:rPr>
          <w:rFonts w:eastAsia="Times New Roman" w:cs="Arial"/>
          <w:lang w:eastAsia="da-DK"/>
        </w:rPr>
        <w:t xml:space="preserve"> teltoverdækning</w:t>
      </w:r>
    </w:p>
    <w:p w:rsidR="00CC2778" w:rsidRPr="00F877E5" w:rsidRDefault="00CC2778" w:rsidP="00CC2778">
      <w:pPr>
        <w:pStyle w:val="Vilkr"/>
        <w:tabs>
          <w:tab w:val="clear" w:pos="737"/>
          <w:tab w:val="num" w:pos="567"/>
        </w:tabs>
        <w:ind w:left="709"/>
      </w:pPr>
      <w:r w:rsidRPr="00F877E5">
        <w:t xml:space="preserve">Der skal etableres en støbt plads med afløb til opsamlingsbeholder, hvor påfyldning af gylle ved gyllebeholderen finder sted. Pladsen skal rengøres for spild af flydende husdyrgødning </w:t>
      </w:r>
      <w:r w:rsidRPr="00F877E5">
        <w:lastRenderedPageBreak/>
        <w:t>umiddelbart efter end påfyldning af gylle. Et alternativ til etablering af en støbt plads er, at pumpningen/sugningen af gylle fra beholderen altid sker med selvfyldende vogn eller lign., der har returløb til beholderen.</w:t>
      </w:r>
      <w:r w:rsidRPr="00F877E5">
        <w:br/>
      </w:r>
      <w:r w:rsidRPr="00F877E5">
        <w:br/>
        <w:t>Såfremt der bakkes til beholderen, skal der etableres en anordning der sikrer beholderen mod påkørsel.</w:t>
      </w:r>
    </w:p>
    <w:p w:rsidR="00CC2778" w:rsidRPr="00F877E5" w:rsidRDefault="00CC2778" w:rsidP="00CC2778">
      <w:pPr>
        <w:autoSpaceDE w:val="0"/>
        <w:autoSpaceDN w:val="0"/>
        <w:adjustRightInd w:val="0"/>
        <w:spacing w:after="0" w:line="240" w:lineRule="auto"/>
        <w:rPr>
          <w:rFonts w:eastAsia="Times New Roman" w:cs="Times New Roman"/>
          <w:szCs w:val="20"/>
          <w:lang w:eastAsia="da-DK"/>
        </w:rPr>
      </w:pPr>
    </w:p>
    <w:p w:rsidR="00CC2778" w:rsidRPr="00F877E5" w:rsidRDefault="00CC2778" w:rsidP="00CC2778">
      <w:pPr>
        <w:numPr>
          <w:ilvl w:val="0"/>
          <w:numId w:val="4"/>
        </w:numPr>
        <w:autoSpaceDE w:val="0"/>
        <w:autoSpaceDN w:val="0"/>
        <w:adjustRightInd w:val="0"/>
        <w:spacing w:after="0" w:line="240" w:lineRule="auto"/>
        <w:ind w:left="720" w:hanging="540"/>
        <w:rPr>
          <w:rFonts w:eastAsia="Times New Roman" w:cs="Times New Roman"/>
          <w:szCs w:val="20"/>
          <w:lang w:eastAsia="da-DK"/>
        </w:rPr>
      </w:pPr>
      <w:r w:rsidRPr="00F877E5">
        <w:rPr>
          <w:rFonts w:eastAsia="Times New Roman" w:cs="Times New Roman"/>
          <w:szCs w:val="20"/>
          <w:lang w:eastAsia="da-DK"/>
        </w:rPr>
        <w:t xml:space="preserve">Der skal senest et halvt år efter gyllebeholderens opførelse, plantes slørende beplantning omkring beholderen i en afstand af ca. </w:t>
      </w:r>
      <w:smartTag w:uri="urn:schemas-microsoft-com:office:smarttags" w:element="metricconverter">
        <w:smartTagPr>
          <w:attr w:name="ProductID" w:val="10 m"/>
        </w:smartTagPr>
        <w:r w:rsidRPr="00F877E5">
          <w:rPr>
            <w:rFonts w:eastAsia="Times New Roman" w:cs="Times New Roman"/>
            <w:szCs w:val="20"/>
            <w:lang w:eastAsia="da-DK"/>
          </w:rPr>
          <w:t>10 m</w:t>
        </w:r>
      </w:smartTag>
      <w:r w:rsidRPr="00F877E5">
        <w:rPr>
          <w:rFonts w:eastAsia="Times New Roman" w:cs="Times New Roman"/>
          <w:szCs w:val="20"/>
          <w:lang w:eastAsia="da-DK"/>
        </w:rPr>
        <w:t xml:space="preserve"> fra beholderens kant. Alternativt skal beplantningen ske senest førstkommende efterår. Beplantningen skal bestå af egns-karakteristiske træer og buske. Beplantningen skal vedligeholdes.</w:t>
      </w:r>
    </w:p>
    <w:p w:rsidR="00CC2778" w:rsidRPr="00F877E5" w:rsidRDefault="00CC2778" w:rsidP="00CC2778">
      <w:pPr>
        <w:autoSpaceDE w:val="0"/>
        <w:autoSpaceDN w:val="0"/>
        <w:adjustRightInd w:val="0"/>
        <w:spacing w:after="0" w:line="240" w:lineRule="auto"/>
        <w:rPr>
          <w:rFonts w:eastAsia="Times New Roman" w:cs="Times New Roman"/>
          <w:szCs w:val="20"/>
          <w:lang w:eastAsia="da-DK"/>
        </w:rPr>
      </w:pPr>
    </w:p>
    <w:p w:rsidR="00CC2778" w:rsidRPr="00F877E5" w:rsidRDefault="00CC2778" w:rsidP="00CC2778">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må ikke uden kommunens tilladelse tages i brug til andet formål end det ansøgte.</w:t>
      </w:r>
    </w:p>
    <w:p w:rsidR="00CC2778" w:rsidRPr="00F877E5" w:rsidRDefault="00CC2778" w:rsidP="00CC2778">
      <w:pPr>
        <w:autoSpaceDE w:val="0"/>
        <w:autoSpaceDN w:val="0"/>
        <w:adjustRightInd w:val="0"/>
        <w:spacing w:after="0" w:line="240" w:lineRule="auto"/>
        <w:rPr>
          <w:rFonts w:eastAsia="Times New Roman" w:cs="Times New Roman"/>
          <w:szCs w:val="20"/>
          <w:lang w:eastAsia="da-DK"/>
        </w:rPr>
      </w:pPr>
    </w:p>
    <w:p w:rsidR="00AA0C81" w:rsidRPr="00CC2778" w:rsidRDefault="00CC2778" w:rsidP="00CC2778">
      <w:pPr>
        <w:numPr>
          <w:ilvl w:val="0"/>
          <w:numId w:val="4"/>
        </w:numPr>
        <w:autoSpaceDE w:val="0"/>
        <w:autoSpaceDN w:val="0"/>
        <w:adjustRightInd w:val="0"/>
        <w:spacing w:after="0" w:line="240" w:lineRule="auto"/>
        <w:ind w:left="720" w:hanging="540"/>
        <w:rPr>
          <w:rFonts w:eastAsia="Times New Roman" w:cs="Arial"/>
          <w:szCs w:val="20"/>
          <w:lang w:eastAsia="da-DK"/>
        </w:rPr>
      </w:pPr>
      <w:r w:rsidRPr="00F877E5">
        <w:rPr>
          <w:rFonts w:eastAsia="Times New Roman" w:cs="Times New Roman"/>
          <w:szCs w:val="20"/>
          <w:lang w:eastAsia="da-DK"/>
        </w:rPr>
        <w:t>Gyllebeholderen skal fjernes uden udgift for kommunen, når den ikke længere er i brug til det formål, hvortil den er tilladt.</w:t>
      </w:r>
    </w:p>
    <w:p w:rsidR="005D6BD5" w:rsidRPr="005E2721" w:rsidRDefault="00C94BE4" w:rsidP="007051A4">
      <w:pPr>
        <w:pStyle w:val="Overskrift3"/>
      </w:pPr>
      <w:r>
        <w:br/>
      </w:r>
      <w:bookmarkStart w:id="19" w:name="_Toc8207588"/>
      <w:r w:rsidR="007051A4" w:rsidRPr="005E2721">
        <w:rPr>
          <w:rStyle w:val="Overskrift3Tegn"/>
          <w:b/>
          <w:bCs/>
        </w:rPr>
        <w:t>Godkendte stalde, produktioner og miljøteknologier</w:t>
      </w:r>
      <w:bookmarkEnd w:id="19"/>
      <w:r w:rsidR="007051A4" w:rsidRPr="005E2721">
        <w:rPr>
          <w:rStyle w:val="Overskrift3Tegn"/>
          <w:b/>
          <w:bCs/>
        </w:rPr>
        <w:br/>
      </w:r>
    </w:p>
    <w:p w:rsidR="005D6BD5" w:rsidRPr="005E2721" w:rsidRDefault="005D6BD5" w:rsidP="00EE5ADD">
      <w:pPr>
        <w:pStyle w:val="Vilkr"/>
        <w:tabs>
          <w:tab w:val="clear" w:pos="737"/>
          <w:tab w:val="num" w:pos="567"/>
        </w:tabs>
        <w:ind w:left="567" w:hanging="567"/>
        <w:rPr>
          <w:b/>
          <w:sz w:val="24"/>
          <w:szCs w:val="24"/>
        </w:rPr>
      </w:pPr>
      <w:r w:rsidRPr="005E2721">
        <w:t>Dyreholdet på ejendommen</w:t>
      </w:r>
      <w:r w:rsidR="007051A4" w:rsidRPr="005E2721">
        <w:t xml:space="preserve"> må etableres i de med rødt markerede stalde på kort nedenfor.</w:t>
      </w:r>
      <w:r w:rsidR="007051A4" w:rsidRPr="005E2721">
        <w:br/>
      </w:r>
      <w:r w:rsidR="005E2721" w:rsidRPr="005E2721">
        <w:rPr>
          <w:noProof/>
        </w:rPr>
        <w:drawing>
          <wp:inline distT="0" distB="0" distL="0" distR="0" wp14:anchorId="378CC26B" wp14:editId="4F0A5AFE">
            <wp:extent cx="5524500" cy="445770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855" b="4272"/>
                    <a:stretch/>
                  </pic:blipFill>
                  <pic:spPr bwMode="auto">
                    <a:xfrm>
                      <a:off x="0" y="0"/>
                      <a:ext cx="5524500" cy="4457700"/>
                    </a:xfrm>
                    <a:prstGeom prst="rect">
                      <a:avLst/>
                    </a:prstGeom>
                    <a:ln>
                      <a:noFill/>
                    </a:ln>
                    <a:extLst>
                      <a:ext uri="{53640926-AAD7-44D8-BBD7-CCE9431645EC}">
                        <a14:shadowObscured xmlns:a14="http://schemas.microsoft.com/office/drawing/2010/main"/>
                      </a:ext>
                    </a:extLst>
                  </pic:spPr>
                </pic:pic>
              </a:graphicData>
            </a:graphic>
          </wp:inline>
        </w:drawing>
      </w:r>
      <w:r w:rsidR="007051A4" w:rsidRPr="005E2721">
        <w:br/>
      </w:r>
    </w:p>
    <w:p w:rsidR="00DD667F" w:rsidRPr="005E2721" w:rsidRDefault="007051A4" w:rsidP="007051A4">
      <w:pPr>
        <w:pStyle w:val="Vilkr"/>
        <w:ind w:left="493" w:hanging="493"/>
        <w:rPr>
          <w:bCs/>
        </w:rPr>
      </w:pPr>
      <w:r w:rsidRPr="005E2721">
        <w:rPr>
          <w:bCs/>
        </w:rPr>
        <w:lastRenderedPageBreak/>
        <w:t>I stalde med dyrehold skal dyretype og staldkategori på arealer der anvendes til produktion være i overensstemmelse med oversigten nedenfor.</w:t>
      </w:r>
      <w:r w:rsidRPr="005E2721">
        <w:rPr>
          <w:bCs/>
        </w:rPr>
        <w:br/>
      </w:r>
    </w:p>
    <w:tbl>
      <w:tblPr>
        <w:tblStyle w:val="Tabel-Gitter"/>
        <w:tblW w:w="0" w:type="auto"/>
        <w:tblLook w:val="04A0" w:firstRow="1" w:lastRow="0" w:firstColumn="1" w:lastColumn="0" w:noHBand="0" w:noVBand="1"/>
      </w:tblPr>
      <w:tblGrid>
        <w:gridCol w:w="1410"/>
        <w:gridCol w:w="1559"/>
        <w:gridCol w:w="1851"/>
        <w:gridCol w:w="1129"/>
        <w:gridCol w:w="1984"/>
        <w:gridCol w:w="1696"/>
      </w:tblGrid>
      <w:tr w:rsidR="00CC2778" w:rsidRPr="005E2721" w:rsidTr="002575AB">
        <w:tc>
          <w:tcPr>
            <w:tcW w:w="1410" w:type="dxa"/>
            <w:shd w:val="clear" w:color="auto" w:fill="D9D9D9" w:themeFill="background1" w:themeFillShade="D9"/>
          </w:tcPr>
          <w:p w:rsidR="00CC2778" w:rsidRPr="005E2721" w:rsidRDefault="00CC2778" w:rsidP="002575AB">
            <w:pPr>
              <w:rPr>
                <w:sz w:val="22"/>
                <w:szCs w:val="22"/>
              </w:rPr>
            </w:pPr>
            <w:r w:rsidRPr="005E2721">
              <w:rPr>
                <w:sz w:val="22"/>
                <w:szCs w:val="22"/>
              </w:rPr>
              <w:t>Staldnavn</w:t>
            </w:r>
          </w:p>
        </w:tc>
        <w:tc>
          <w:tcPr>
            <w:tcW w:w="1559" w:type="dxa"/>
            <w:shd w:val="clear" w:color="auto" w:fill="D9D9D9" w:themeFill="background1" w:themeFillShade="D9"/>
          </w:tcPr>
          <w:p w:rsidR="00CC2778" w:rsidRPr="005E2721" w:rsidRDefault="00CC2778" w:rsidP="002575AB">
            <w:pPr>
              <w:jc w:val="center"/>
              <w:rPr>
                <w:sz w:val="22"/>
                <w:szCs w:val="22"/>
              </w:rPr>
            </w:pPr>
            <w:r w:rsidRPr="005E2721">
              <w:rPr>
                <w:sz w:val="22"/>
                <w:szCs w:val="22"/>
              </w:rPr>
              <w:t>Staldstørrelse</w:t>
            </w:r>
            <w:r w:rsidRPr="005E2721">
              <w:rPr>
                <w:sz w:val="22"/>
                <w:szCs w:val="22"/>
              </w:rPr>
              <w:br/>
              <w:t>(m</w:t>
            </w:r>
            <w:r w:rsidRPr="005E2721">
              <w:rPr>
                <w:sz w:val="22"/>
                <w:szCs w:val="22"/>
                <w:vertAlign w:val="superscript"/>
              </w:rPr>
              <w:t>2</w:t>
            </w:r>
            <w:r w:rsidRPr="005E2721">
              <w:rPr>
                <w:sz w:val="22"/>
                <w:szCs w:val="22"/>
              </w:rPr>
              <w:t>)</w:t>
            </w:r>
          </w:p>
        </w:tc>
        <w:tc>
          <w:tcPr>
            <w:tcW w:w="1851" w:type="dxa"/>
            <w:shd w:val="clear" w:color="auto" w:fill="D9D9D9" w:themeFill="background1" w:themeFillShade="D9"/>
          </w:tcPr>
          <w:p w:rsidR="00CC2778" w:rsidRPr="005E2721" w:rsidRDefault="00CC2778" w:rsidP="002575AB">
            <w:pPr>
              <w:jc w:val="center"/>
              <w:rPr>
                <w:sz w:val="22"/>
                <w:szCs w:val="22"/>
              </w:rPr>
            </w:pPr>
            <w:r w:rsidRPr="005E2721">
              <w:rPr>
                <w:sz w:val="22"/>
                <w:szCs w:val="22"/>
              </w:rPr>
              <w:t>Produktionsareal</w:t>
            </w:r>
            <w:r w:rsidRPr="005E2721">
              <w:rPr>
                <w:sz w:val="22"/>
                <w:szCs w:val="22"/>
              </w:rPr>
              <w:br/>
              <w:t>(m</w:t>
            </w:r>
            <w:r w:rsidRPr="005E2721">
              <w:rPr>
                <w:sz w:val="22"/>
                <w:szCs w:val="22"/>
                <w:vertAlign w:val="superscript"/>
              </w:rPr>
              <w:t>2</w:t>
            </w:r>
            <w:r w:rsidRPr="005E2721">
              <w:rPr>
                <w:sz w:val="22"/>
                <w:szCs w:val="22"/>
              </w:rPr>
              <w:t>)</w:t>
            </w:r>
          </w:p>
        </w:tc>
        <w:tc>
          <w:tcPr>
            <w:tcW w:w="1129" w:type="dxa"/>
            <w:shd w:val="clear" w:color="auto" w:fill="D9D9D9" w:themeFill="background1" w:themeFillShade="D9"/>
          </w:tcPr>
          <w:p w:rsidR="00CC2778" w:rsidRPr="005E2721" w:rsidRDefault="00CC2778" w:rsidP="002575AB">
            <w:pPr>
              <w:rPr>
                <w:sz w:val="22"/>
                <w:szCs w:val="22"/>
              </w:rPr>
            </w:pPr>
            <w:r w:rsidRPr="005E2721">
              <w:rPr>
                <w:sz w:val="22"/>
                <w:szCs w:val="22"/>
              </w:rPr>
              <w:t>Dyretype</w:t>
            </w:r>
          </w:p>
        </w:tc>
        <w:tc>
          <w:tcPr>
            <w:tcW w:w="1984" w:type="dxa"/>
            <w:shd w:val="clear" w:color="auto" w:fill="D9D9D9" w:themeFill="background1" w:themeFillShade="D9"/>
          </w:tcPr>
          <w:p w:rsidR="00CC2778" w:rsidRPr="005E2721" w:rsidRDefault="00CC2778" w:rsidP="002575AB">
            <w:pPr>
              <w:rPr>
                <w:sz w:val="22"/>
                <w:szCs w:val="22"/>
              </w:rPr>
            </w:pPr>
            <w:r w:rsidRPr="005E2721">
              <w:rPr>
                <w:sz w:val="22"/>
                <w:szCs w:val="22"/>
              </w:rPr>
              <w:t>Staldsystem</w:t>
            </w:r>
          </w:p>
        </w:tc>
        <w:tc>
          <w:tcPr>
            <w:tcW w:w="1696" w:type="dxa"/>
            <w:shd w:val="clear" w:color="auto" w:fill="D9D9D9" w:themeFill="background1" w:themeFillShade="D9"/>
          </w:tcPr>
          <w:p w:rsidR="00CC2778" w:rsidRPr="005E2721" w:rsidRDefault="00CC2778" w:rsidP="002575AB">
            <w:pPr>
              <w:rPr>
                <w:sz w:val="22"/>
                <w:szCs w:val="22"/>
              </w:rPr>
            </w:pPr>
            <w:r w:rsidRPr="005E2721">
              <w:rPr>
                <w:sz w:val="22"/>
                <w:szCs w:val="22"/>
              </w:rPr>
              <w:t>Miljøteknologi</w:t>
            </w:r>
          </w:p>
        </w:tc>
      </w:tr>
      <w:tr w:rsidR="00CC2778" w:rsidRPr="005E2721" w:rsidTr="002575AB">
        <w:tc>
          <w:tcPr>
            <w:tcW w:w="9629" w:type="dxa"/>
            <w:gridSpan w:val="6"/>
            <w:shd w:val="clear" w:color="auto" w:fill="F2F2F2" w:themeFill="background1" w:themeFillShade="F2"/>
          </w:tcPr>
          <w:p w:rsidR="00CC2778" w:rsidRPr="005E2721" w:rsidRDefault="00CC2778" w:rsidP="002575AB">
            <w:pPr>
              <w:rPr>
                <w:sz w:val="22"/>
                <w:szCs w:val="22"/>
              </w:rPr>
            </w:pPr>
            <w:r w:rsidRPr="005E2721">
              <w:rPr>
                <w:sz w:val="22"/>
                <w:szCs w:val="22"/>
              </w:rPr>
              <w:t>Eksisterende staldafsnit</w:t>
            </w:r>
          </w:p>
        </w:tc>
      </w:tr>
      <w:tr w:rsidR="00CC2778" w:rsidTr="002575AB">
        <w:tc>
          <w:tcPr>
            <w:tcW w:w="1410" w:type="dxa"/>
          </w:tcPr>
          <w:p w:rsidR="00CC2778" w:rsidRPr="005E2721" w:rsidRDefault="00CC2778" w:rsidP="002575AB">
            <w:r w:rsidRPr="005E2721">
              <w:t>Stald 4</w:t>
            </w:r>
          </w:p>
        </w:tc>
        <w:tc>
          <w:tcPr>
            <w:tcW w:w="1559" w:type="dxa"/>
          </w:tcPr>
          <w:p w:rsidR="00CC2778" w:rsidRPr="005E2721" w:rsidRDefault="00CC2778" w:rsidP="002575AB">
            <w:r w:rsidRPr="005E2721">
              <w:t>441</w:t>
            </w:r>
          </w:p>
        </w:tc>
        <w:tc>
          <w:tcPr>
            <w:tcW w:w="1851" w:type="dxa"/>
          </w:tcPr>
          <w:p w:rsidR="00CC2778" w:rsidRPr="005E2721" w:rsidRDefault="00CC2778" w:rsidP="002575AB">
            <w:r w:rsidRPr="005E2721">
              <w:t>368</w:t>
            </w:r>
          </w:p>
        </w:tc>
        <w:tc>
          <w:tcPr>
            <w:tcW w:w="1129" w:type="dxa"/>
          </w:tcPr>
          <w:p w:rsidR="00CC2778" w:rsidRPr="005E2721" w:rsidRDefault="00CC2778" w:rsidP="002575AB">
            <w:r w:rsidRPr="005E2721">
              <w:t>Slagtesvin</w:t>
            </w:r>
          </w:p>
        </w:tc>
        <w:tc>
          <w:tcPr>
            <w:tcW w:w="1984" w:type="dxa"/>
          </w:tcPr>
          <w:p w:rsidR="00CC2778" w:rsidRPr="005E2721" w:rsidRDefault="00CC2778" w:rsidP="002575AB">
            <w:r w:rsidRPr="005E2721">
              <w:t>Drænet gulv + spalter (33%/67%)</w:t>
            </w:r>
          </w:p>
        </w:tc>
        <w:tc>
          <w:tcPr>
            <w:tcW w:w="1696" w:type="dxa"/>
          </w:tcPr>
          <w:p w:rsidR="00CC2778" w:rsidRPr="00560948" w:rsidRDefault="00CC2778" w:rsidP="002575AB">
            <w:r w:rsidRPr="005E2721">
              <w:t>Ugentlig udslusning af husdyrgødning</w:t>
            </w:r>
          </w:p>
        </w:tc>
      </w:tr>
      <w:tr w:rsidR="00CC2778" w:rsidTr="002575AB">
        <w:tc>
          <w:tcPr>
            <w:tcW w:w="1410" w:type="dxa"/>
          </w:tcPr>
          <w:p w:rsidR="00CC2778" w:rsidRPr="00560948" w:rsidRDefault="00CC2778" w:rsidP="002575AB">
            <w:r>
              <w:t>Nyere stald</w:t>
            </w:r>
          </w:p>
        </w:tc>
        <w:tc>
          <w:tcPr>
            <w:tcW w:w="1559" w:type="dxa"/>
          </w:tcPr>
          <w:p w:rsidR="00CC2778" w:rsidRPr="00560948" w:rsidRDefault="00CC2778" w:rsidP="002575AB">
            <w:r>
              <w:t>1553</w:t>
            </w:r>
          </w:p>
        </w:tc>
        <w:tc>
          <w:tcPr>
            <w:tcW w:w="1851" w:type="dxa"/>
          </w:tcPr>
          <w:p w:rsidR="00CC2778" w:rsidRPr="00560948" w:rsidRDefault="00CC2778" w:rsidP="002575AB">
            <w:r>
              <w:t>1024</w:t>
            </w:r>
          </w:p>
        </w:tc>
        <w:tc>
          <w:tcPr>
            <w:tcW w:w="1129" w:type="dxa"/>
          </w:tcPr>
          <w:p w:rsidR="00CC2778" w:rsidRPr="00560948" w:rsidRDefault="00CC2778" w:rsidP="002575AB">
            <w:r w:rsidRPr="00560948">
              <w:t>Slagtesvin</w:t>
            </w:r>
          </w:p>
        </w:tc>
        <w:tc>
          <w:tcPr>
            <w:tcW w:w="1984" w:type="dxa"/>
          </w:tcPr>
          <w:p w:rsidR="00CC2778" w:rsidRPr="00560948" w:rsidRDefault="00CC2778" w:rsidP="002575AB">
            <w:r>
              <w:t>Delvis spaltegulv, 50-75 % fast gulv</w:t>
            </w:r>
          </w:p>
        </w:tc>
        <w:tc>
          <w:tcPr>
            <w:tcW w:w="1696" w:type="dxa"/>
          </w:tcPr>
          <w:p w:rsidR="00CC2778" w:rsidRPr="00560948" w:rsidRDefault="00CC2778" w:rsidP="002575AB">
            <w:r>
              <w:t>-</w:t>
            </w:r>
          </w:p>
        </w:tc>
      </w:tr>
      <w:tr w:rsidR="00CC2778" w:rsidTr="002575AB">
        <w:tc>
          <w:tcPr>
            <w:tcW w:w="9629" w:type="dxa"/>
            <w:gridSpan w:val="6"/>
            <w:shd w:val="clear" w:color="auto" w:fill="F2F2F2" w:themeFill="background1" w:themeFillShade="F2"/>
          </w:tcPr>
          <w:p w:rsidR="00CC2778" w:rsidRPr="00B25375" w:rsidRDefault="00CC2778" w:rsidP="002575AB">
            <w:pPr>
              <w:rPr>
                <w:sz w:val="22"/>
                <w:szCs w:val="22"/>
              </w:rPr>
            </w:pPr>
            <w:r>
              <w:rPr>
                <w:sz w:val="22"/>
                <w:szCs w:val="22"/>
              </w:rPr>
              <w:t>Nye Staldafsnit</w:t>
            </w:r>
          </w:p>
        </w:tc>
      </w:tr>
      <w:tr w:rsidR="00CC2778" w:rsidTr="002575AB">
        <w:tc>
          <w:tcPr>
            <w:tcW w:w="1410" w:type="dxa"/>
          </w:tcPr>
          <w:p w:rsidR="00CC2778" w:rsidRPr="00560948" w:rsidRDefault="00CC2778" w:rsidP="002575AB">
            <w:r w:rsidRPr="00560948">
              <w:t>Ny stald 2018</w:t>
            </w:r>
          </w:p>
        </w:tc>
        <w:tc>
          <w:tcPr>
            <w:tcW w:w="1559" w:type="dxa"/>
          </w:tcPr>
          <w:p w:rsidR="00CC2778" w:rsidRPr="00560948" w:rsidRDefault="00CC2778" w:rsidP="002575AB">
            <w:r>
              <w:t>1242</w:t>
            </w:r>
          </w:p>
        </w:tc>
        <w:tc>
          <w:tcPr>
            <w:tcW w:w="1851" w:type="dxa"/>
          </w:tcPr>
          <w:p w:rsidR="00CC2778" w:rsidRPr="00560948" w:rsidRDefault="00CC2778" w:rsidP="002575AB">
            <w:r>
              <w:t>990</w:t>
            </w:r>
          </w:p>
        </w:tc>
        <w:tc>
          <w:tcPr>
            <w:tcW w:w="1129" w:type="dxa"/>
          </w:tcPr>
          <w:p w:rsidR="00CC2778" w:rsidRPr="00560948" w:rsidRDefault="00CC2778" w:rsidP="002575AB">
            <w:r>
              <w:t>Slagtesvin</w:t>
            </w:r>
          </w:p>
        </w:tc>
        <w:tc>
          <w:tcPr>
            <w:tcW w:w="1984" w:type="dxa"/>
          </w:tcPr>
          <w:p w:rsidR="00CC2778" w:rsidRPr="00560948" w:rsidRDefault="00CC2778" w:rsidP="002575AB">
            <w:r>
              <w:t>Delvis spaltegulv, 25-49 % fast gulv</w:t>
            </w:r>
          </w:p>
        </w:tc>
        <w:tc>
          <w:tcPr>
            <w:tcW w:w="1696" w:type="dxa"/>
          </w:tcPr>
          <w:p w:rsidR="00CC2778" w:rsidRPr="00560948" w:rsidRDefault="00CC2778" w:rsidP="002575AB">
            <w:r>
              <w:t>Gyllekøling</w:t>
            </w:r>
          </w:p>
        </w:tc>
      </w:tr>
    </w:tbl>
    <w:p w:rsidR="007051A4" w:rsidRPr="007051A4" w:rsidRDefault="007051A4" w:rsidP="000D6673">
      <w:pPr>
        <w:pStyle w:val="Vilkr"/>
        <w:numPr>
          <w:ilvl w:val="0"/>
          <w:numId w:val="0"/>
        </w:numPr>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80"/>
        <w:gridCol w:w="2950"/>
        <w:gridCol w:w="1691"/>
        <w:gridCol w:w="1615"/>
      </w:tblGrid>
      <w:tr w:rsidR="00FF51FA" w:rsidTr="000D6673">
        <w:tc>
          <w:tcPr>
            <w:tcW w:w="2880" w:type="dxa"/>
            <w:shd w:val="clear" w:color="auto" w:fill="D9D9D9" w:themeFill="background1" w:themeFillShade="D9"/>
          </w:tcPr>
          <w:p w:rsidR="00FF51FA" w:rsidRPr="000D6673" w:rsidRDefault="00FF51FA" w:rsidP="00113F8E">
            <w:pPr>
              <w:pStyle w:val="Vilkr"/>
              <w:numPr>
                <w:ilvl w:val="0"/>
                <w:numId w:val="0"/>
              </w:numPr>
              <w:rPr>
                <w:sz w:val="22"/>
                <w:szCs w:val="22"/>
              </w:rPr>
            </w:pPr>
            <w:r w:rsidRPr="000D6673">
              <w:rPr>
                <w:sz w:val="22"/>
                <w:szCs w:val="22"/>
              </w:rPr>
              <w:t>Enhed</w:t>
            </w:r>
          </w:p>
        </w:tc>
        <w:tc>
          <w:tcPr>
            <w:tcW w:w="2950" w:type="dxa"/>
            <w:shd w:val="clear" w:color="auto" w:fill="D9D9D9" w:themeFill="background1" w:themeFillShade="D9"/>
          </w:tcPr>
          <w:p w:rsidR="00FF51FA" w:rsidRPr="000D6673" w:rsidRDefault="00FF51FA" w:rsidP="00113F8E">
            <w:pPr>
              <w:pStyle w:val="Vilkr"/>
              <w:numPr>
                <w:ilvl w:val="0"/>
                <w:numId w:val="0"/>
              </w:numPr>
              <w:rPr>
                <w:sz w:val="22"/>
                <w:szCs w:val="22"/>
              </w:rPr>
            </w:pPr>
            <w:r w:rsidRPr="000D6673">
              <w:rPr>
                <w:sz w:val="22"/>
                <w:szCs w:val="22"/>
              </w:rPr>
              <w:t>Miljøteknologi</w:t>
            </w:r>
          </w:p>
        </w:tc>
        <w:tc>
          <w:tcPr>
            <w:tcW w:w="1691" w:type="dxa"/>
            <w:shd w:val="clear" w:color="auto" w:fill="D9D9D9" w:themeFill="background1" w:themeFillShade="D9"/>
          </w:tcPr>
          <w:p w:rsidR="00FF51FA" w:rsidRPr="000D6673" w:rsidRDefault="00FF51FA" w:rsidP="00113F8E">
            <w:pPr>
              <w:pStyle w:val="Vilkr"/>
              <w:numPr>
                <w:ilvl w:val="0"/>
                <w:numId w:val="0"/>
              </w:numPr>
              <w:rPr>
                <w:sz w:val="22"/>
                <w:szCs w:val="22"/>
              </w:rPr>
            </w:pPr>
            <w:r w:rsidRPr="000D6673">
              <w:rPr>
                <w:sz w:val="22"/>
                <w:szCs w:val="22"/>
              </w:rPr>
              <w:t>Driftstimer pr år</w:t>
            </w:r>
          </w:p>
        </w:tc>
        <w:tc>
          <w:tcPr>
            <w:tcW w:w="1615" w:type="dxa"/>
            <w:shd w:val="clear" w:color="auto" w:fill="D9D9D9" w:themeFill="background1" w:themeFillShade="D9"/>
          </w:tcPr>
          <w:p w:rsidR="00FF51FA" w:rsidRPr="000D6673" w:rsidRDefault="00FF51FA" w:rsidP="00113F8E">
            <w:pPr>
              <w:pStyle w:val="Vilkr"/>
              <w:numPr>
                <w:ilvl w:val="0"/>
                <w:numId w:val="0"/>
              </w:numPr>
              <w:rPr>
                <w:sz w:val="22"/>
                <w:szCs w:val="22"/>
              </w:rPr>
            </w:pPr>
            <w:r w:rsidRPr="000D6673">
              <w:rPr>
                <w:sz w:val="22"/>
                <w:szCs w:val="22"/>
              </w:rPr>
              <w:t>Effekt NH</w:t>
            </w:r>
            <w:r w:rsidRPr="000D6673">
              <w:rPr>
                <w:sz w:val="22"/>
                <w:szCs w:val="22"/>
                <w:vertAlign w:val="subscript"/>
              </w:rPr>
              <w:t>3</w:t>
            </w:r>
            <w:r w:rsidRPr="000D6673">
              <w:rPr>
                <w:sz w:val="22"/>
                <w:szCs w:val="22"/>
              </w:rPr>
              <w:t>-N %</w:t>
            </w:r>
          </w:p>
        </w:tc>
      </w:tr>
      <w:tr w:rsidR="00FF51FA" w:rsidTr="000D6673">
        <w:tc>
          <w:tcPr>
            <w:tcW w:w="2880" w:type="dxa"/>
          </w:tcPr>
          <w:p w:rsidR="00FF51FA" w:rsidRPr="000D6673" w:rsidRDefault="000D6673" w:rsidP="00113F8E">
            <w:pPr>
              <w:pStyle w:val="Vilkr"/>
              <w:numPr>
                <w:ilvl w:val="0"/>
                <w:numId w:val="0"/>
              </w:numPr>
              <w:rPr>
                <w:sz w:val="22"/>
                <w:szCs w:val="22"/>
              </w:rPr>
            </w:pPr>
            <w:r w:rsidRPr="000D6673">
              <w:rPr>
                <w:sz w:val="22"/>
                <w:szCs w:val="22"/>
              </w:rPr>
              <w:t>Ny stald</w:t>
            </w:r>
            <w:r>
              <w:rPr>
                <w:sz w:val="22"/>
                <w:szCs w:val="22"/>
              </w:rPr>
              <w:t xml:space="preserve"> 2018</w:t>
            </w:r>
          </w:p>
        </w:tc>
        <w:tc>
          <w:tcPr>
            <w:tcW w:w="2950" w:type="dxa"/>
          </w:tcPr>
          <w:p w:rsidR="00FF51FA" w:rsidRPr="000D6673" w:rsidRDefault="00FF51FA" w:rsidP="00113F8E">
            <w:pPr>
              <w:pStyle w:val="Vilkr"/>
              <w:numPr>
                <w:ilvl w:val="0"/>
                <w:numId w:val="0"/>
              </w:numPr>
              <w:rPr>
                <w:sz w:val="22"/>
                <w:szCs w:val="22"/>
              </w:rPr>
            </w:pPr>
            <w:r w:rsidRPr="000D6673">
              <w:rPr>
                <w:sz w:val="22"/>
                <w:szCs w:val="22"/>
              </w:rPr>
              <w:t>Gyllekøling</w:t>
            </w:r>
          </w:p>
        </w:tc>
        <w:tc>
          <w:tcPr>
            <w:tcW w:w="1691" w:type="dxa"/>
          </w:tcPr>
          <w:p w:rsidR="00FF51FA" w:rsidRPr="000D6673" w:rsidRDefault="000D6673" w:rsidP="00113F8E">
            <w:pPr>
              <w:pStyle w:val="Vilkr"/>
              <w:numPr>
                <w:ilvl w:val="0"/>
                <w:numId w:val="0"/>
              </w:numPr>
              <w:rPr>
                <w:sz w:val="22"/>
                <w:szCs w:val="22"/>
              </w:rPr>
            </w:pPr>
            <w:r w:rsidRPr="000D6673">
              <w:rPr>
                <w:sz w:val="22"/>
                <w:szCs w:val="22"/>
              </w:rPr>
              <w:t>8760</w:t>
            </w:r>
          </w:p>
        </w:tc>
        <w:tc>
          <w:tcPr>
            <w:tcW w:w="1615" w:type="dxa"/>
          </w:tcPr>
          <w:p w:rsidR="00FF51FA" w:rsidRPr="000D6673" w:rsidRDefault="000D6673" w:rsidP="00113F8E">
            <w:pPr>
              <w:pStyle w:val="Vilkr"/>
              <w:numPr>
                <w:ilvl w:val="0"/>
                <w:numId w:val="0"/>
              </w:numPr>
              <w:rPr>
                <w:sz w:val="22"/>
                <w:szCs w:val="22"/>
              </w:rPr>
            </w:pPr>
            <w:r w:rsidRPr="000D6673">
              <w:rPr>
                <w:sz w:val="22"/>
                <w:szCs w:val="22"/>
              </w:rPr>
              <w:t>9,5</w:t>
            </w:r>
          </w:p>
        </w:tc>
      </w:tr>
      <w:tr w:rsidR="00FF51FA" w:rsidTr="000D6673">
        <w:tc>
          <w:tcPr>
            <w:tcW w:w="2880" w:type="dxa"/>
          </w:tcPr>
          <w:p w:rsidR="00FF51FA" w:rsidRPr="000D6673" w:rsidRDefault="000D6673" w:rsidP="00113F8E">
            <w:pPr>
              <w:pStyle w:val="Vilkr"/>
              <w:numPr>
                <w:ilvl w:val="0"/>
                <w:numId w:val="0"/>
              </w:numPr>
              <w:rPr>
                <w:sz w:val="22"/>
                <w:szCs w:val="22"/>
              </w:rPr>
            </w:pPr>
            <w:r w:rsidRPr="000D6673">
              <w:rPr>
                <w:sz w:val="22"/>
                <w:szCs w:val="22"/>
              </w:rPr>
              <w:t>Ny gylletank</w:t>
            </w:r>
          </w:p>
        </w:tc>
        <w:tc>
          <w:tcPr>
            <w:tcW w:w="2950" w:type="dxa"/>
          </w:tcPr>
          <w:p w:rsidR="00FF51FA" w:rsidRPr="000D6673" w:rsidRDefault="00FF51FA" w:rsidP="00113F8E">
            <w:pPr>
              <w:pStyle w:val="Vilkr"/>
              <w:numPr>
                <w:ilvl w:val="0"/>
                <w:numId w:val="0"/>
              </w:numPr>
              <w:rPr>
                <w:sz w:val="22"/>
                <w:szCs w:val="22"/>
              </w:rPr>
            </w:pPr>
            <w:r w:rsidRPr="000D6673">
              <w:rPr>
                <w:sz w:val="22"/>
                <w:szCs w:val="22"/>
              </w:rPr>
              <w:t>Teltoverdækning</w:t>
            </w:r>
          </w:p>
        </w:tc>
        <w:tc>
          <w:tcPr>
            <w:tcW w:w="1691" w:type="dxa"/>
          </w:tcPr>
          <w:p w:rsidR="00FF51FA" w:rsidRPr="000D6673" w:rsidRDefault="000D6673" w:rsidP="00113F8E">
            <w:pPr>
              <w:pStyle w:val="Vilkr"/>
              <w:numPr>
                <w:ilvl w:val="0"/>
                <w:numId w:val="0"/>
              </w:numPr>
              <w:rPr>
                <w:sz w:val="22"/>
                <w:szCs w:val="22"/>
              </w:rPr>
            </w:pPr>
            <w:r w:rsidRPr="000D6673">
              <w:rPr>
                <w:sz w:val="22"/>
                <w:szCs w:val="22"/>
              </w:rPr>
              <w:t>-</w:t>
            </w:r>
          </w:p>
        </w:tc>
        <w:tc>
          <w:tcPr>
            <w:tcW w:w="1615" w:type="dxa"/>
          </w:tcPr>
          <w:p w:rsidR="00FF51FA" w:rsidRPr="000D6673" w:rsidRDefault="00FF51FA" w:rsidP="00113F8E">
            <w:pPr>
              <w:pStyle w:val="Vilkr"/>
              <w:numPr>
                <w:ilvl w:val="0"/>
                <w:numId w:val="0"/>
              </w:numPr>
              <w:rPr>
                <w:sz w:val="22"/>
                <w:szCs w:val="22"/>
              </w:rPr>
            </w:pPr>
            <w:r w:rsidRPr="000D6673">
              <w:rPr>
                <w:sz w:val="22"/>
                <w:szCs w:val="22"/>
              </w:rPr>
              <w:t>50</w:t>
            </w:r>
          </w:p>
        </w:tc>
      </w:tr>
    </w:tbl>
    <w:p w:rsidR="00FF51FA" w:rsidRPr="00AA37D3" w:rsidRDefault="00FF51FA" w:rsidP="00FF51FA">
      <w:pPr>
        <w:pStyle w:val="Vilkr"/>
        <w:numPr>
          <w:ilvl w:val="0"/>
          <w:numId w:val="0"/>
        </w:numPr>
        <w:ind w:left="720" w:hanging="540"/>
        <w:rPr>
          <w:b/>
          <w:sz w:val="24"/>
          <w:szCs w:val="24"/>
        </w:rPr>
      </w:pPr>
    </w:p>
    <w:p w:rsidR="007651EC" w:rsidRDefault="00FF51FA" w:rsidP="005D6BD5">
      <w:pPr>
        <w:pStyle w:val="Vilkr"/>
        <w:rPr>
          <w:szCs w:val="22"/>
        </w:rPr>
      </w:pPr>
      <w:r w:rsidRPr="007651EC">
        <w:rPr>
          <w:szCs w:val="22"/>
        </w:rPr>
        <w:t>På</w:t>
      </w:r>
      <w:r w:rsidR="007651EC" w:rsidRPr="007651EC">
        <w:rPr>
          <w:szCs w:val="22"/>
        </w:rPr>
        <w:t xml:space="preserve"> husdyrbruget skal der anvendes teknologier til reduktion af lugt som angivet i tabellen</w:t>
      </w:r>
      <w:r w:rsidR="007651EC">
        <w:rPr>
          <w:szCs w:val="22"/>
        </w:rPr>
        <w:t xml:space="preserve"> nedenfor.</w:t>
      </w:r>
    </w:p>
    <w:tbl>
      <w:tblPr>
        <w:tblStyle w:val="Tabel-Gitter"/>
        <w:tblW w:w="0" w:type="auto"/>
        <w:tblInd w:w="493" w:type="dxa"/>
        <w:tblLook w:val="04A0" w:firstRow="1" w:lastRow="0" w:firstColumn="1" w:lastColumn="0" w:noHBand="0" w:noVBand="1"/>
      </w:tblPr>
      <w:tblGrid>
        <w:gridCol w:w="2876"/>
        <w:gridCol w:w="2952"/>
        <w:gridCol w:w="1692"/>
        <w:gridCol w:w="1616"/>
      </w:tblGrid>
      <w:tr w:rsidR="007651EC" w:rsidTr="00113F8E">
        <w:tc>
          <w:tcPr>
            <w:tcW w:w="2876" w:type="dxa"/>
            <w:shd w:val="clear" w:color="auto" w:fill="D9D9D9" w:themeFill="background1" w:themeFillShade="D9"/>
          </w:tcPr>
          <w:p w:rsidR="007651EC" w:rsidRPr="00AA37D3" w:rsidRDefault="007651EC" w:rsidP="00113F8E">
            <w:pPr>
              <w:pStyle w:val="Vilkr"/>
              <w:numPr>
                <w:ilvl w:val="0"/>
                <w:numId w:val="0"/>
              </w:numPr>
              <w:rPr>
                <w:sz w:val="22"/>
                <w:szCs w:val="22"/>
              </w:rPr>
            </w:pPr>
            <w:r w:rsidRPr="00AA37D3">
              <w:rPr>
                <w:sz w:val="22"/>
                <w:szCs w:val="22"/>
              </w:rPr>
              <w:t>Enhed</w:t>
            </w:r>
          </w:p>
        </w:tc>
        <w:tc>
          <w:tcPr>
            <w:tcW w:w="2952" w:type="dxa"/>
            <w:shd w:val="clear" w:color="auto" w:fill="D9D9D9" w:themeFill="background1" w:themeFillShade="D9"/>
          </w:tcPr>
          <w:p w:rsidR="007651EC" w:rsidRPr="00AA37D3" w:rsidRDefault="007651EC" w:rsidP="00113F8E">
            <w:pPr>
              <w:pStyle w:val="Vilkr"/>
              <w:numPr>
                <w:ilvl w:val="0"/>
                <w:numId w:val="0"/>
              </w:numPr>
              <w:rPr>
                <w:sz w:val="22"/>
                <w:szCs w:val="22"/>
              </w:rPr>
            </w:pPr>
            <w:r w:rsidRPr="00AA37D3">
              <w:rPr>
                <w:sz w:val="22"/>
                <w:szCs w:val="22"/>
              </w:rPr>
              <w:t>Miljøteknologi</w:t>
            </w:r>
          </w:p>
        </w:tc>
        <w:tc>
          <w:tcPr>
            <w:tcW w:w="1692" w:type="dxa"/>
            <w:shd w:val="clear" w:color="auto" w:fill="D9D9D9" w:themeFill="background1" w:themeFillShade="D9"/>
          </w:tcPr>
          <w:p w:rsidR="007651EC" w:rsidRPr="00AA37D3" w:rsidRDefault="007651EC" w:rsidP="00113F8E">
            <w:pPr>
              <w:pStyle w:val="Vilkr"/>
              <w:numPr>
                <w:ilvl w:val="0"/>
                <w:numId w:val="0"/>
              </w:numPr>
              <w:rPr>
                <w:sz w:val="22"/>
                <w:szCs w:val="22"/>
              </w:rPr>
            </w:pPr>
            <w:r w:rsidRPr="00AA37D3">
              <w:rPr>
                <w:sz w:val="22"/>
                <w:szCs w:val="22"/>
              </w:rPr>
              <w:t>Driftstimer pr år</w:t>
            </w:r>
          </w:p>
        </w:tc>
        <w:tc>
          <w:tcPr>
            <w:tcW w:w="1616" w:type="dxa"/>
            <w:shd w:val="clear" w:color="auto" w:fill="D9D9D9" w:themeFill="background1" w:themeFillShade="D9"/>
          </w:tcPr>
          <w:p w:rsidR="007651EC" w:rsidRPr="00AA37D3" w:rsidRDefault="007651EC" w:rsidP="00113F8E">
            <w:pPr>
              <w:pStyle w:val="Vilkr"/>
              <w:numPr>
                <w:ilvl w:val="0"/>
                <w:numId w:val="0"/>
              </w:numPr>
              <w:rPr>
                <w:sz w:val="22"/>
                <w:szCs w:val="22"/>
              </w:rPr>
            </w:pPr>
            <w:r>
              <w:rPr>
                <w:sz w:val="22"/>
                <w:szCs w:val="22"/>
              </w:rPr>
              <w:t>Lugtenheder</w:t>
            </w:r>
            <w:r>
              <w:rPr>
                <w:sz w:val="22"/>
                <w:szCs w:val="22"/>
              </w:rPr>
              <w:br/>
              <w:t>reduktion i %</w:t>
            </w:r>
          </w:p>
        </w:tc>
      </w:tr>
      <w:tr w:rsidR="007651EC" w:rsidTr="00113F8E">
        <w:tc>
          <w:tcPr>
            <w:tcW w:w="2876" w:type="dxa"/>
          </w:tcPr>
          <w:p w:rsidR="007651EC" w:rsidRPr="000D6673" w:rsidRDefault="000D6673" w:rsidP="00113F8E">
            <w:pPr>
              <w:pStyle w:val="Vilkr"/>
              <w:numPr>
                <w:ilvl w:val="0"/>
                <w:numId w:val="0"/>
              </w:numPr>
              <w:rPr>
                <w:sz w:val="22"/>
                <w:szCs w:val="22"/>
              </w:rPr>
            </w:pPr>
            <w:r w:rsidRPr="000D6673">
              <w:rPr>
                <w:sz w:val="22"/>
                <w:szCs w:val="22"/>
              </w:rPr>
              <w:t>Stald 4</w:t>
            </w:r>
          </w:p>
        </w:tc>
        <w:tc>
          <w:tcPr>
            <w:tcW w:w="2952" w:type="dxa"/>
          </w:tcPr>
          <w:p w:rsidR="007651EC" w:rsidRPr="000D6673" w:rsidRDefault="007651EC" w:rsidP="00113F8E">
            <w:pPr>
              <w:pStyle w:val="Vilkr"/>
              <w:numPr>
                <w:ilvl w:val="0"/>
                <w:numId w:val="0"/>
              </w:numPr>
              <w:rPr>
                <w:sz w:val="22"/>
                <w:szCs w:val="22"/>
              </w:rPr>
            </w:pPr>
            <w:r w:rsidRPr="000D6673">
              <w:rPr>
                <w:sz w:val="22"/>
                <w:szCs w:val="22"/>
              </w:rPr>
              <w:t>Hyppig gylleudslusning</w:t>
            </w:r>
          </w:p>
        </w:tc>
        <w:tc>
          <w:tcPr>
            <w:tcW w:w="1692" w:type="dxa"/>
          </w:tcPr>
          <w:p w:rsidR="007651EC" w:rsidRPr="000D6673" w:rsidRDefault="000D6673" w:rsidP="00113F8E">
            <w:pPr>
              <w:pStyle w:val="Vilkr"/>
              <w:numPr>
                <w:ilvl w:val="0"/>
                <w:numId w:val="0"/>
              </w:numPr>
              <w:rPr>
                <w:sz w:val="22"/>
                <w:szCs w:val="22"/>
              </w:rPr>
            </w:pPr>
            <w:r w:rsidRPr="000D6673">
              <w:rPr>
                <w:sz w:val="22"/>
                <w:szCs w:val="22"/>
              </w:rPr>
              <w:t>-</w:t>
            </w:r>
          </w:p>
        </w:tc>
        <w:tc>
          <w:tcPr>
            <w:tcW w:w="1616" w:type="dxa"/>
          </w:tcPr>
          <w:p w:rsidR="007651EC" w:rsidRPr="000D6673" w:rsidRDefault="007651EC" w:rsidP="00113F8E">
            <w:pPr>
              <w:pStyle w:val="Vilkr"/>
              <w:numPr>
                <w:ilvl w:val="0"/>
                <w:numId w:val="0"/>
              </w:numPr>
              <w:rPr>
                <w:sz w:val="22"/>
                <w:szCs w:val="22"/>
              </w:rPr>
            </w:pPr>
            <w:r w:rsidRPr="000D6673">
              <w:rPr>
                <w:sz w:val="22"/>
                <w:szCs w:val="22"/>
              </w:rPr>
              <w:t>20</w:t>
            </w:r>
          </w:p>
        </w:tc>
      </w:tr>
    </w:tbl>
    <w:p w:rsidR="007651EC" w:rsidRPr="007651EC" w:rsidRDefault="007651EC" w:rsidP="00644B77">
      <w:pPr>
        <w:pStyle w:val="Vilkr"/>
        <w:numPr>
          <w:ilvl w:val="0"/>
          <w:numId w:val="0"/>
        </w:numPr>
        <w:rPr>
          <w:szCs w:val="22"/>
        </w:rPr>
      </w:pPr>
    </w:p>
    <w:p w:rsidR="007051A4" w:rsidRDefault="00FF51FA" w:rsidP="005D6BD5">
      <w:pPr>
        <w:pStyle w:val="Vilkr"/>
        <w:rPr>
          <w:sz w:val="24"/>
          <w:szCs w:val="24"/>
        </w:rPr>
      </w:pPr>
      <w:r w:rsidRPr="007651EC">
        <w:rPr>
          <w:sz w:val="24"/>
          <w:szCs w:val="24"/>
        </w:rPr>
        <w:t xml:space="preserve"> </w:t>
      </w:r>
      <w:r w:rsidR="00644B77">
        <w:rPr>
          <w:sz w:val="24"/>
          <w:szCs w:val="24"/>
        </w:rPr>
        <w:t>Miljøteknologierne skal drives som anført i tabellen nedenfor.</w:t>
      </w:r>
    </w:p>
    <w:tbl>
      <w:tblPr>
        <w:tblStyle w:val="Tabel-Gitter"/>
        <w:tblW w:w="0" w:type="auto"/>
        <w:tblInd w:w="493" w:type="dxa"/>
        <w:tblLook w:val="04A0" w:firstRow="1" w:lastRow="0" w:firstColumn="1" w:lastColumn="0" w:noHBand="0" w:noVBand="1"/>
      </w:tblPr>
      <w:tblGrid>
        <w:gridCol w:w="1875"/>
        <w:gridCol w:w="7261"/>
      </w:tblGrid>
      <w:tr w:rsidR="00644B77" w:rsidRPr="004E38D6" w:rsidTr="00113F8E">
        <w:tc>
          <w:tcPr>
            <w:tcW w:w="1875" w:type="dxa"/>
            <w:shd w:val="clear" w:color="auto" w:fill="D9D9D9" w:themeFill="background1" w:themeFillShade="D9"/>
          </w:tcPr>
          <w:p w:rsidR="00644B77" w:rsidRPr="00154DC4" w:rsidRDefault="00644B77" w:rsidP="00113F8E">
            <w:pPr>
              <w:rPr>
                <w:sz w:val="22"/>
                <w:szCs w:val="22"/>
              </w:rPr>
            </w:pPr>
            <w:r w:rsidRPr="00154DC4">
              <w:rPr>
                <w:sz w:val="22"/>
                <w:szCs w:val="22"/>
              </w:rPr>
              <w:t>Enhed</w:t>
            </w:r>
          </w:p>
        </w:tc>
        <w:tc>
          <w:tcPr>
            <w:tcW w:w="7261" w:type="dxa"/>
            <w:shd w:val="clear" w:color="auto" w:fill="D9D9D9" w:themeFill="background1" w:themeFillShade="D9"/>
          </w:tcPr>
          <w:p w:rsidR="00644B77" w:rsidRPr="00154DC4" w:rsidRDefault="00644B77" w:rsidP="00113F8E">
            <w:pPr>
              <w:rPr>
                <w:sz w:val="22"/>
                <w:szCs w:val="22"/>
              </w:rPr>
            </w:pPr>
            <w:r w:rsidRPr="00154DC4">
              <w:rPr>
                <w:sz w:val="22"/>
                <w:szCs w:val="22"/>
              </w:rPr>
              <w:t>Driftsvilkår</w:t>
            </w:r>
            <w:r w:rsidR="000D6673">
              <w:rPr>
                <w:sz w:val="22"/>
                <w:szCs w:val="22"/>
              </w:rPr>
              <w:t xml:space="preserve"> for gyllekøling</w:t>
            </w:r>
          </w:p>
        </w:tc>
      </w:tr>
      <w:tr w:rsidR="00644B77" w:rsidRPr="004E38D6" w:rsidTr="00113F8E">
        <w:tc>
          <w:tcPr>
            <w:tcW w:w="1875" w:type="dxa"/>
          </w:tcPr>
          <w:p w:rsidR="00644B77" w:rsidRPr="00154DC4" w:rsidRDefault="000D6673" w:rsidP="00113F8E">
            <w:pPr>
              <w:spacing w:before="120" w:after="120"/>
              <w:rPr>
                <w:sz w:val="22"/>
                <w:szCs w:val="22"/>
              </w:rPr>
            </w:pPr>
            <w:r>
              <w:rPr>
                <w:sz w:val="22"/>
                <w:szCs w:val="22"/>
              </w:rPr>
              <w:t>Ny stald 2018</w:t>
            </w:r>
          </w:p>
          <w:p w:rsidR="00644B77" w:rsidRPr="00154DC4" w:rsidRDefault="00644B77" w:rsidP="00113F8E">
            <w:pPr>
              <w:spacing w:before="120" w:after="120"/>
              <w:rPr>
                <w:sz w:val="22"/>
                <w:szCs w:val="22"/>
              </w:rPr>
            </w:pPr>
            <w:r>
              <w:rPr>
                <w:sz w:val="22"/>
                <w:szCs w:val="22"/>
              </w:rPr>
              <w:br/>
              <w:t>Varmepumpe</w:t>
            </w: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Pr="00154DC4" w:rsidRDefault="00644B77" w:rsidP="00113F8E">
            <w:pPr>
              <w:spacing w:before="120" w:after="120"/>
              <w:rPr>
                <w:sz w:val="22"/>
                <w:szCs w:val="22"/>
              </w:rPr>
            </w:pPr>
          </w:p>
          <w:p w:rsidR="00644B77" w:rsidRDefault="00644B77" w:rsidP="00113F8E">
            <w:pPr>
              <w:spacing w:before="120" w:after="120"/>
              <w:rPr>
                <w:sz w:val="22"/>
                <w:szCs w:val="22"/>
              </w:rPr>
            </w:pPr>
          </w:p>
          <w:p w:rsidR="00644B77" w:rsidRDefault="00644B77" w:rsidP="00113F8E">
            <w:pPr>
              <w:spacing w:before="120" w:after="120"/>
              <w:rPr>
                <w:sz w:val="22"/>
                <w:szCs w:val="22"/>
              </w:rPr>
            </w:pPr>
          </w:p>
          <w:p w:rsidR="00644B77" w:rsidRPr="00154DC4" w:rsidRDefault="00644B77" w:rsidP="00113F8E">
            <w:pPr>
              <w:spacing w:before="120" w:after="120"/>
              <w:rPr>
                <w:sz w:val="22"/>
                <w:szCs w:val="22"/>
              </w:rPr>
            </w:pPr>
          </w:p>
        </w:tc>
        <w:tc>
          <w:tcPr>
            <w:tcW w:w="7261" w:type="dxa"/>
          </w:tcPr>
          <w:p w:rsidR="00644B77" w:rsidRPr="007E4988" w:rsidRDefault="00644B77" w:rsidP="00113F8E">
            <w:pPr>
              <w:pStyle w:val="Vilkr"/>
              <w:numPr>
                <w:ilvl w:val="0"/>
                <w:numId w:val="0"/>
              </w:numPr>
              <w:rPr>
                <w:sz w:val="22"/>
                <w:szCs w:val="22"/>
              </w:rPr>
            </w:pPr>
            <w:r w:rsidRPr="007E4988">
              <w:rPr>
                <w:sz w:val="22"/>
                <w:szCs w:val="22"/>
              </w:rPr>
              <w:lastRenderedPageBreak/>
              <w:t>I den ny slagtesvin</w:t>
            </w:r>
            <w:r w:rsidR="000D6673" w:rsidRPr="007E4988">
              <w:rPr>
                <w:sz w:val="22"/>
                <w:szCs w:val="22"/>
              </w:rPr>
              <w:t>e</w:t>
            </w:r>
            <w:r w:rsidRPr="007E4988">
              <w:rPr>
                <w:sz w:val="22"/>
                <w:szCs w:val="22"/>
              </w:rPr>
              <w:t xml:space="preserve">stald skal der etableres gyllekøling i gyllekanalerne jf. BAT-blad fra Miljøstyrelsen ”Køling af gyllen i svinestalde”. </w:t>
            </w:r>
          </w:p>
          <w:p w:rsidR="00644B77" w:rsidRPr="007E4988" w:rsidRDefault="00644B77" w:rsidP="00DF1CE5">
            <w:pPr>
              <w:pStyle w:val="Vilkr"/>
              <w:numPr>
                <w:ilvl w:val="0"/>
                <w:numId w:val="0"/>
              </w:numPr>
              <w:rPr>
                <w:sz w:val="22"/>
                <w:szCs w:val="22"/>
              </w:rPr>
            </w:pPr>
            <w:r w:rsidRPr="007E4988">
              <w:rPr>
                <w:sz w:val="22"/>
                <w:szCs w:val="22"/>
              </w:rPr>
              <w:t>Gyllekølingsanlægget skal dimensioneres således, at der opnås en ammoniakreduktion på 9,5 % i den nye stald.</w:t>
            </w:r>
          </w:p>
          <w:p w:rsidR="00DF1CE5" w:rsidRPr="007E4988" w:rsidRDefault="00DF1CE5" w:rsidP="00113F8E">
            <w:pPr>
              <w:spacing w:before="120" w:after="120"/>
              <w:rPr>
                <w:sz w:val="22"/>
                <w:szCs w:val="22"/>
              </w:rPr>
            </w:pPr>
            <w:r w:rsidRPr="007E4988">
              <w:rPr>
                <w:sz w:val="22"/>
                <w:szCs w:val="22"/>
              </w:rPr>
              <w:t>Der skal monteres en typegodkendt energimåler på varmepumpen. Energimåleren skal være forsynet med automatisk datalogger, der registrerer den årlige køleydelse målt i KWh.</w:t>
            </w:r>
          </w:p>
          <w:p w:rsidR="00DF1CE5" w:rsidRPr="007E4988" w:rsidRDefault="00DF1CE5" w:rsidP="00113F8E">
            <w:pPr>
              <w:spacing w:before="120" w:after="120"/>
              <w:rPr>
                <w:sz w:val="22"/>
                <w:szCs w:val="22"/>
              </w:rPr>
            </w:pPr>
            <w:r w:rsidRPr="007E4988">
              <w:rPr>
                <w:sz w:val="22"/>
                <w:szCs w:val="22"/>
              </w:rPr>
              <w:t>Der skal føres en logbog over varmepumpernes årlige driftstid.</w:t>
            </w:r>
          </w:p>
          <w:p w:rsidR="00DF1CE5" w:rsidRPr="007E4988" w:rsidRDefault="00DF1CE5" w:rsidP="00113F8E">
            <w:pPr>
              <w:spacing w:before="120" w:after="120"/>
              <w:rPr>
                <w:sz w:val="22"/>
                <w:szCs w:val="22"/>
              </w:rPr>
            </w:pPr>
            <w:r w:rsidRPr="007E4988">
              <w:rPr>
                <w:sz w:val="22"/>
                <w:szCs w:val="22"/>
              </w:rPr>
              <w:t xml:space="preserve">Gyllekølingsanlægget skal være forsynet med et trykovervågningssystem, en alarm samt en sikkerhedsanordning, der i tilfælde af lækage stopper </w:t>
            </w:r>
            <w:r w:rsidRPr="007E4988">
              <w:rPr>
                <w:sz w:val="22"/>
                <w:szCs w:val="22"/>
              </w:rPr>
              <w:lastRenderedPageBreak/>
              <w:t>gyllekølingsanlægget. Gyllekølingsanlægget må ikke kunne genstarte automatisk</w:t>
            </w:r>
          </w:p>
          <w:p w:rsidR="00DF1CE5" w:rsidRPr="007E4988" w:rsidRDefault="00DF1CE5" w:rsidP="00113F8E">
            <w:pPr>
              <w:spacing w:before="120" w:after="120"/>
              <w:rPr>
                <w:sz w:val="22"/>
                <w:szCs w:val="22"/>
              </w:rPr>
            </w:pPr>
            <w:r w:rsidRPr="007E4988">
              <w:rPr>
                <w:sz w:val="22"/>
                <w:szCs w:val="22"/>
              </w:rPr>
              <w:t xml:space="preserve">Vedligeholdelse af gyllekølingsanlægget skal ske i overensstemmelse med producentens vejledning. Vejledningen skal opbevares på husdyrbruget. </w:t>
            </w:r>
          </w:p>
          <w:p w:rsidR="00DF1CE5" w:rsidRPr="007E4988" w:rsidRDefault="00DF1CE5" w:rsidP="00113F8E">
            <w:pPr>
              <w:spacing w:before="120" w:after="120"/>
              <w:rPr>
                <w:sz w:val="22"/>
                <w:szCs w:val="22"/>
              </w:rPr>
            </w:pPr>
            <w:r w:rsidRPr="007E4988">
              <w:rPr>
                <w:sz w:val="22"/>
                <w:szCs w:val="22"/>
              </w:rPr>
              <w:t>Ved udskiftning af varmepumpen, skal dokumentation for køleeffekt på gyllekøleanlægget indsendes til tilsynsmyndigheden før anlægget tages i drift.</w:t>
            </w:r>
          </w:p>
          <w:p w:rsidR="00DF1CE5" w:rsidRPr="007E4988" w:rsidRDefault="00DF1CE5" w:rsidP="00113F8E">
            <w:pPr>
              <w:spacing w:before="120" w:after="120"/>
              <w:rPr>
                <w:sz w:val="22"/>
                <w:szCs w:val="22"/>
              </w:rPr>
            </w:pPr>
            <w:r w:rsidRPr="007E4988">
              <w:rPr>
                <w:sz w:val="22"/>
                <w:szCs w:val="22"/>
              </w:rPr>
              <w:t>Enhver type af driftsstop noteres i driftsjournalen sammen med årsagen hertil.</w:t>
            </w:r>
          </w:p>
          <w:p w:rsidR="00DF1CE5" w:rsidRPr="007E4988" w:rsidRDefault="00DF1CE5" w:rsidP="00113F8E">
            <w:pPr>
              <w:spacing w:before="120" w:after="120"/>
              <w:rPr>
                <w:sz w:val="22"/>
                <w:szCs w:val="22"/>
              </w:rPr>
            </w:pPr>
          </w:p>
          <w:p w:rsidR="00DF1CE5" w:rsidRPr="007E4988" w:rsidRDefault="007E4988" w:rsidP="00113F8E">
            <w:pPr>
              <w:spacing w:before="120" w:after="120"/>
              <w:rPr>
                <w:sz w:val="22"/>
                <w:szCs w:val="22"/>
              </w:rPr>
            </w:pPr>
            <w:r w:rsidRPr="007E4988">
              <w:rPr>
                <w:sz w:val="22"/>
                <w:szCs w:val="22"/>
              </w:rPr>
              <w:t>Før i</w:t>
            </w:r>
            <w:r w:rsidR="00DF1CE5" w:rsidRPr="007E4988">
              <w:rPr>
                <w:sz w:val="22"/>
                <w:szCs w:val="22"/>
              </w:rPr>
              <w:t>brugtagning af staldanlægget skal bygherren indsende teknisk dokumentation for, at det instal</w:t>
            </w:r>
            <w:r w:rsidRPr="007E4988">
              <w:rPr>
                <w:sz w:val="22"/>
                <w:szCs w:val="22"/>
              </w:rPr>
              <w:t>l</w:t>
            </w:r>
            <w:r w:rsidR="00DF1CE5" w:rsidRPr="007E4988">
              <w:rPr>
                <w:sz w:val="22"/>
                <w:szCs w:val="22"/>
              </w:rPr>
              <w:t>erede</w:t>
            </w:r>
            <w:r w:rsidRPr="007E4988">
              <w:rPr>
                <w:sz w:val="22"/>
                <w:szCs w:val="22"/>
              </w:rPr>
              <w:t xml:space="preserve"> gyllekølingsanlæg kan opnå en reduktionskrav på 9,5 %, i form af følgende oplysninger:</w:t>
            </w:r>
          </w:p>
          <w:p w:rsidR="007E4988" w:rsidRPr="007E4988" w:rsidRDefault="007E4988" w:rsidP="007E4988">
            <w:pPr>
              <w:pStyle w:val="Listeafsnit"/>
              <w:numPr>
                <w:ilvl w:val="0"/>
                <w:numId w:val="1"/>
              </w:numPr>
              <w:spacing w:before="120" w:after="120"/>
              <w:rPr>
                <w:rFonts w:ascii="Cambria" w:hAnsi="Cambria"/>
                <w:sz w:val="22"/>
                <w:szCs w:val="22"/>
              </w:rPr>
            </w:pPr>
            <w:r w:rsidRPr="007E4988">
              <w:rPr>
                <w:rFonts w:ascii="Cambria" w:hAnsi="Cambria"/>
                <w:sz w:val="22"/>
                <w:szCs w:val="22"/>
              </w:rPr>
              <w:t xml:space="preserve">Arealer med gyllekummer, forsynet med gyllekøleslanger, _____ m2, </w:t>
            </w:r>
          </w:p>
          <w:p w:rsidR="007E4988" w:rsidRPr="007E4988" w:rsidRDefault="007E4988" w:rsidP="007E4988">
            <w:pPr>
              <w:pStyle w:val="Listeafsnit"/>
              <w:numPr>
                <w:ilvl w:val="0"/>
                <w:numId w:val="1"/>
              </w:numPr>
              <w:spacing w:before="120" w:after="120"/>
              <w:rPr>
                <w:rFonts w:ascii="Cambria" w:hAnsi="Cambria"/>
                <w:sz w:val="22"/>
                <w:szCs w:val="22"/>
              </w:rPr>
            </w:pPr>
            <w:r w:rsidRPr="007E4988">
              <w:rPr>
                <w:rFonts w:ascii="Cambria" w:hAnsi="Cambria"/>
                <w:sz w:val="22"/>
                <w:szCs w:val="22"/>
              </w:rPr>
              <w:t>Varmepumpens køleeffekt, kW, dokumenteret ved datablad og driftspunkt for den valgte varmepumpe.</w:t>
            </w:r>
          </w:p>
          <w:p w:rsidR="007E4988" w:rsidRPr="007E4988" w:rsidRDefault="007E4988" w:rsidP="007E4988">
            <w:pPr>
              <w:pStyle w:val="Listeafsnit"/>
              <w:numPr>
                <w:ilvl w:val="0"/>
                <w:numId w:val="1"/>
              </w:numPr>
              <w:spacing w:before="120" w:after="120"/>
              <w:rPr>
                <w:rFonts w:ascii="Cambria" w:hAnsi="Cambria"/>
                <w:sz w:val="22"/>
                <w:szCs w:val="22"/>
              </w:rPr>
            </w:pPr>
            <w:r w:rsidRPr="007E4988">
              <w:rPr>
                <w:rFonts w:ascii="Cambria" w:hAnsi="Cambria"/>
                <w:sz w:val="22"/>
                <w:szCs w:val="22"/>
              </w:rPr>
              <w:t>Beregning af specifik køleeffekt pr m2 gyllekumme med køleslanger , ___ Watt / m2</w:t>
            </w:r>
          </w:p>
          <w:p w:rsidR="007E4988" w:rsidRPr="007E4988" w:rsidRDefault="007E4988" w:rsidP="007E4988">
            <w:pPr>
              <w:pStyle w:val="Listeafsnit"/>
              <w:numPr>
                <w:ilvl w:val="0"/>
                <w:numId w:val="1"/>
              </w:numPr>
              <w:spacing w:before="120" w:after="120"/>
              <w:rPr>
                <w:rFonts w:ascii="Cambria" w:hAnsi="Cambria"/>
                <w:sz w:val="22"/>
                <w:szCs w:val="22"/>
              </w:rPr>
            </w:pPr>
            <w:r w:rsidRPr="007E4988">
              <w:rPr>
                <w:rFonts w:ascii="Cambria" w:hAnsi="Cambria"/>
                <w:sz w:val="22"/>
                <w:szCs w:val="22"/>
              </w:rPr>
              <w:t xml:space="preserve">Beregning af specifik N-reduktionsprocent, </w:t>
            </w:r>
          </w:p>
          <w:p w:rsidR="00DF1CE5" w:rsidRPr="007E4988" w:rsidRDefault="007E4988" w:rsidP="007E4988">
            <w:pPr>
              <w:pStyle w:val="Listeafsnit"/>
              <w:numPr>
                <w:ilvl w:val="0"/>
                <w:numId w:val="1"/>
              </w:numPr>
              <w:spacing w:before="120" w:after="120"/>
              <w:rPr>
                <w:rFonts w:ascii="Cambria" w:hAnsi="Cambria"/>
                <w:sz w:val="22"/>
                <w:szCs w:val="22"/>
              </w:rPr>
            </w:pPr>
            <w:r w:rsidRPr="007E4988">
              <w:rPr>
                <w:rFonts w:ascii="Cambria" w:hAnsi="Cambria"/>
                <w:sz w:val="22"/>
                <w:szCs w:val="22"/>
              </w:rPr>
              <w:t>Beregning af antal nødvendig kWh køleenergi  / år til realisering af den krævede N-reduktionsprocent.</w:t>
            </w:r>
          </w:p>
          <w:p w:rsidR="00644B77" w:rsidRPr="007E4988" w:rsidRDefault="00644B77" w:rsidP="007E4988">
            <w:pPr>
              <w:spacing w:before="120" w:after="120"/>
              <w:rPr>
                <w:sz w:val="22"/>
                <w:szCs w:val="22"/>
              </w:rPr>
            </w:pPr>
          </w:p>
        </w:tc>
      </w:tr>
    </w:tbl>
    <w:p w:rsidR="00644B77" w:rsidRDefault="00644B77" w:rsidP="00644B77">
      <w:pPr>
        <w:pStyle w:val="Vilkr"/>
        <w:numPr>
          <w:ilvl w:val="0"/>
          <w:numId w:val="0"/>
        </w:numPr>
        <w:ind w:left="720"/>
        <w:rPr>
          <w:sz w:val="24"/>
          <w:szCs w:val="24"/>
        </w:rPr>
      </w:pPr>
    </w:p>
    <w:tbl>
      <w:tblPr>
        <w:tblStyle w:val="Tabel-Gitter"/>
        <w:tblW w:w="0" w:type="auto"/>
        <w:tblInd w:w="493" w:type="dxa"/>
        <w:tblLook w:val="04A0" w:firstRow="1" w:lastRow="0" w:firstColumn="1" w:lastColumn="0" w:noHBand="0" w:noVBand="1"/>
      </w:tblPr>
      <w:tblGrid>
        <w:gridCol w:w="1692"/>
        <w:gridCol w:w="7444"/>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hyppig gylleudslusning</w:t>
            </w:r>
          </w:p>
        </w:tc>
      </w:tr>
      <w:tr w:rsidR="002B7514" w:rsidRPr="004E38D6" w:rsidTr="00113F8E">
        <w:tc>
          <w:tcPr>
            <w:tcW w:w="1487" w:type="dxa"/>
          </w:tcPr>
          <w:p w:rsidR="002B7514" w:rsidRPr="00154DC4" w:rsidRDefault="000D6673" w:rsidP="00113F8E">
            <w:pPr>
              <w:spacing w:before="120" w:after="120"/>
              <w:rPr>
                <w:sz w:val="22"/>
                <w:szCs w:val="22"/>
              </w:rPr>
            </w:pPr>
            <w:r>
              <w:rPr>
                <w:sz w:val="22"/>
                <w:szCs w:val="22"/>
              </w:rPr>
              <w:t>Stald 4</w:t>
            </w: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r>
              <w:rPr>
                <w:sz w:val="22"/>
                <w:szCs w:val="22"/>
              </w:rPr>
              <w:t>Hyppig gylleudslusning</w:t>
            </w: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Pr="00154DC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Default="002B7514" w:rsidP="00113F8E">
            <w:pPr>
              <w:spacing w:before="120" w:after="120"/>
              <w:rPr>
                <w:sz w:val="22"/>
                <w:szCs w:val="22"/>
              </w:rPr>
            </w:pPr>
          </w:p>
          <w:p w:rsidR="002B7514" w:rsidRPr="00154DC4" w:rsidRDefault="002B7514" w:rsidP="00113F8E">
            <w:pPr>
              <w:spacing w:before="120" w:after="120"/>
              <w:rPr>
                <w:sz w:val="22"/>
                <w:szCs w:val="22"/>
              </w:rPr>
            </w:pPr>
          </w:p>
        </w:tc>
        <w:tc>
          <w:tcPr>
            <w:tcW w:w="7730" w:type="dxa"/>
          </w:tcPr>
          <w:p w:rsidR="002B7514" w:rsidRDefault="000D6673" w:rsidP="00113F8E">
            <w:pPr>
              <w:spacing w:before="120" w:after="120"/>
              <w:rPr>
                <w:sz w:val="22"/>
                <w:szCs w:val="22"/>
              </w:rPr>
            </w:pPr>
            <w:r>
              <w:rPr>
                <w:sz w:val="22"/>
                <w:szCs w:val="22"/>
              </w:rPr>
              <w:lastRenderedPageBreak/>
              <w:t>Stald 4 slagtesvine</w:t>
            </w:r>
            <w:r w:rsidR="002B7514">
              <w:rPr>
                <w:sz w:val="22"/>
                <w:szCs w:val="22"/>
              </w:rPr>
              <w:t>stald med drænet gulv + spalter (33%/67%) skal drives med hyppig gylleudslusning.</w:t>
            </w:r>
          </w:p>
          <w:p w:rsidR="002B7514" w:rsidRPr="00B51030" w:rsidRDefault="002B7514" w:rsidP="00113F8E">
            <w:pPr>
              <w:spacing w:before="120" w:after="120"/>
              <w:rPr>
                <w:rFonts w:cs="Arial"/>
                <w:noProof/>
                <w:color w:val="000000"/>
                <w:sz w:val="22"/>
                <w:szCs w:val="22"/>
              </w:rPr>
            </w:pPr>
            <w:r w:rsidRPr="00B51030">
              <w:rPr>
                <w:rFonts w:cs="Arial"/>
                <w:noProof/>
                <w:color w:val="000000"/>
                <w:sz w:val="22"/>
                <w:szCs w:val="22"/>
              </w:rPr>
              <w:t>Gyllen i gyllekanalerne skal udsluses mindst hver 7. dag.</w:t>
            </w:r>
          </w:p>
          <w:p w:rsidR="002B7514" w:rsidRPr="00B51030" w:rsidRDefault="002B7514" w:rsidP="00113F8E">
            <w:pPr>
              <w:spacing w:before="120" w:after="120"/>
              <w:rPr>
                <w:rFonts w:cs="Arial"/>
                <w:noProof/>
                <w:color w:val="000000"/>
                <w:sz w:val="22"/>
                <w:szCs w:val="22"/>
              </w:rPr>
            </w:pPr>
            <w:r w:rsidRPr="00B51030">
              <w:rPr>
                <w:rFonts w:cs="Arial"/>
                <w:noProof/>
                <w:color w:val="000000"/>
                <w:sz w:val="22"/>
                <w:szCs w:val="22"/>
              </w:rPr>
              <w:t>Udslusning skal foretages mellem kl. 8 og 16 og må ikke foretages på lørdage eller søn- og helligdage.</w:t>
            </w:r>
          </w:p>
          <w:p w:rsidR="002B7514" w:rsidRPr="0010002D" w:rsidRDefault="002B7514" w:rsidP="00113F8E">
            <w:pPr>
              <w:spacing w:before="120" w:after="120"/>
              <w:outlineLvl w:val="2"/>
              <w:rPr>
                <w:rFonts w:cs="Arial"/>
                <w:noProof/>
                <w:color w:val="000000"/>
                <w:sz w:val="22"/>
                <w:szCs w:val="22"/>
              </w:rPr>
            </w:pPr>
            <w:bookmarkStart w:id="20" w:name="_Toc513126554"/>
            <w:bookmarkStart w:id="21" w:name="_Toc8207589"/>
            <w:r w:rsidRPr="0010002D">
              <w:rPr>
                <w:rFonts w:cs="Arial"/>
                <w:noProof/>
                <w:color w:val="000000"/>
                <w:sz w:val="22"/>
                <w:szCs w:val="22"/>
              </w:rPr>
              <w:t>Egenkontrol</w:t>
            </w:r>
            <w:bookmarkEnd w:id="20"/>
            <w:bookmarkEnd w:id="21"/>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t>[Nedenstående vilkår anvendes såfremt gylleudslusningssystemet er fuldautomatisk og har indbygget en timerfunktion, hvor der er mulighed for at indstille udslusningen til at finde sted ugentligt. Med fuldautomatisk menes at gyllekanaler er udstyret med f.eks. mekanisk spjæld, mekaniske gyllepropper eller lign.]</w:t>
            </w:r>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t>    3a. Gyllesystemet skal være udstyret med automatisk åbning af spjæld, gyllepropper eller lignende, der sikrer at udslusningen udføres i overensstemmelse med vilkår 1. Den automatiske styring af udslusningen skal tilsluttes en datalogger eller lignende. Registreringen skal opbevares på husdyrbruget i mindst fem år og forevises tilsynsmyndigheden på forlangende.</w:t>
            </w:r>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lastRenderedPageBreak/>
              <w:t>[Et eller flere af nedenstående vilkår anvendes såfremt gylleudslusningen iværksættes manuelt uden anvendelse af automatisk styring. Med manuelt menes at gyllepropper, spjæld eller lign. manuelt skal åbnes såvel som at pumpen startes manuelt]</w:t>
            </w:r>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t>    3b. Pumpen for rørudslusningssystemet skal være tilsluttet en datalogger eller lignende, der dokumenterer, at hyppigheden af udslusningen udføres i 3 overensstemmelse med vilkår 1. Registreringen skal opbevares på husdyrbruget i mindst fem år og forevises tilsynsmyndigheden på forlangende</w:t>
            </w:r>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t>    3c. Gyllekummerne skal være udstyret med fastmonterede følere, højdemålere eller lignende, der dokumenterer, at hyppigheden af udslusningen udføres i overensstemmelse med vilkår 1. Højden af gylle i gyllekanalerne må på intet tidspunkt overskride en mængde der svarer til en uges gylleproduktion. Registreringen fra niveaufølere eller højdemålere skal enten registreres via datalogger eller ved førelse af logbog. Registreringen skal opbevares på husdyrbruget i mindst fem år og forevises tilsynsmyndigheden på forlangende.</w:t>
            </w:r>
          </w:p>
          <w:p w:rsidR="002B7514" w:rsidRPr="0010002D" w:rsidRDefault="002B7514" w:rsidP="00113F8E">
            <w:pPr>
              <w:spacing w:before="120" w:after="120"/>
              <w:rPr>
                <w:rFonts w:cs="Arial"/>
                <w:noProof/>
                <w:color w:val="000000"/>
                <w:sz w:val="22"/>
                <w:szCs w:val="22"/>
              </w:rPr>
            </w:pPr>
            <w:r w:rsidRPr="0010002D">
              <w:rPr>
                <w:rFonts w:cs="Arial"/>
                <w:noProof/>
                <w:color w:val="000000"/>
                <w:sz w:val="22"/>
                <w:szCs w:val="22"/>
              </w:rPr>
              <w:t>    3d. Der skal føres logbog over at hyppigheden af udslusningen udføres i overensstemmelse med vilkår 1. Registreringen skal opbevares på husdyrbruget i mindst fem år og forevises tilsynsmyndigheden på forlangende.</w:t>
            </w:r>
          </w:p>
          <w:p w:rsidR="002B7514" w:rsidRPr="00154DC4" w:rsidRDefault="002B7514" w:rsidP="00113F8E">
            <w:pPr>
              <w:spacing w:before="120" w:after="120"/>
              <w:rPr>
                <w:sz w:val="22"/>
                <w:szCs w:val="22"/>
              </w:rPr>
            </w:pPr>
          </w:p>
        </w:tc>
      </w:tr>
    </w:tbl>
    <w:p w:rsidR="00644B77" w:rsidRDefault="00644B77" w:rsidP="00644B77">
      <w:pPr>
        <w:pStyle w:val="Vilkr"/>
        <w:numPr>
          <w:ilvl w:val="0"/>
          <w:numId w:val="0"/>
        </w:numPr>
        <w:ind w:left="720"/>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Pr="00154DC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F61150">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Herefter skal teltoverdækningen lukkes. </w:t>
            </w:r>
          </w:p>
          <w:p w:rsidR="002B7514" w:rsidRDefault="002B7514" w:rsidP="00113F8E">
            <w:pPr>
              <w:spacing w:before="120" w:after="120"/>
              <w:rPr>
                <w:sz w:val="22"/>
                <w:szCs w:val="22"/>
              </w:rPr>
            </w:pPr>
          </w:p>
          <w:p w:rsidR="002B7514" w:rsidRPr="007C4FF3"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Pr="007C4FF3">
              <w:rPr>
                <w:sz w:val="22"/>
                <w:szCs w:val="22"/>
              </w:rPr>
              <w:t xml:space="preserve"> underrettes straks herom.</w:t>
            </w:r>
          </w:p>
          <w:p w:rsidR="002B7514" w:rsidRPr="007C4FF3" w:rsidRDefault="002B7514" w:rsidP="00113F8E">
            <w:pPr>
              <w:spacing w:before="120" w:after="120"/>
              <w:rPr>
                <w:sz w:val="22"/>
                <w:szCs w:val="22"/>
              </w:rPr>
            </w:pP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DA4A47" w:rsidRPr="00C1040C" w:rsidRDefault="00F25450" w:rsidP="00997B6A">
      <w:pPr>
        <w:spacing w:after="0" w:line="240" w:lineRule="auto"/>
        <w:rPr>
          <w:rFonts w:eastAsia="Times New Roman" w:cs="Arial"/>
          <w:b/>
          <w:sz w:val="24"/>
          <w:szCs w:val="24"/>
          <w:lang w:eastAsia="da-DK"/>
        </w:rPr>
      </w:pPr>
      <w:r>
        <w:rPr>
          <w:rFonts w:eastAsia="Times New Roman" w:cs="Arial"/>
          <w:szCs w:val="20"/>
          <w:lang w:eastAsia="da-DK"/>
        </w:rPr>
        <w:br/>
      </w:r>
    </w:p>
    <w:p w:rsidR="00DA4A47" w:rsidRDefault="00DA4A47" w:rsidP="00DA4A47">
      <w:pPr>
        <w:pStyle w:val="Overskrift3"/>
      </w:pPr>
      <w:bookmarkStart w:id="22" w:name="_Toc8207590"/>
      <w:r>
        <w:t>Beskyttelse af jord, grundvand og overfladevand</w:t>
      </w:r>
      <w:bookmarkEnd w:id="22"/>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lastRenderedPageBreak/>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8413C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113F8E">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ellen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A45BFF">
            <w:pPr>
              <w:pStyle w:val="Vilkr"/>
              <w:numPr>
                <w:ilvl w:val="0"/>
                <w:numId w:val="0"/>
              </w:numPr>
              <w:rPr>
                <w:sz w:val="22"/>
                <w:szCs w:val="22"/>
              </w:rPr>
            </w:pPr>
            <w:r w:rsidRPr="006648ED">
              <w:rPr>
                <w:sz w:val="22"/>
                <w:szCs w:val="22"/>
              </w:rPr>
              <w:t xml:space="preserve">Opbevaringskapaciteten skal være </w:t>
            </w:r>
            <w:r w:rsidRPr="008413CE">
              <w:rPr>
                <w:sz w:val="22"/>
                <w:szCs w:val="22"/>
              </w:rPr>
              <w:t xml:space="preserve">mindst </w:t>
            </w:r>
            <w:r w:rsidR="008413CE" w:rsidRPr="008413CE">
              <w:rPr>
                <w:sz w:val="22"/>
                <w:szCs w:val="22"/>
              </w:rPr>
              <w:t>9</w:t>
            </w:r>
            <w:r w:rsidRPr="006648ED">
              <w:rPr>
                <w:sz w:val="22"/>
                <w:szCs w:val="22"/>
              </w:rPr>
              <w:t xml:space="preserve"> mdr.</w:t>
            </w:r>
            <w:r>
              <w:rPr>
                <w:sz w:val="22"/>
                <w:szCs w:val="22"/>
              </w:rPr>
              <w:br/>
            </w:r>
            <w:r>
              <w:rPr>
                <w:sz w:val="22"/>
                <w:szCs w:val="22"/>
              </w:rPr>
              <w:br/>
            </w:r>
            <w:r w:rsidR="002B7514" w:rsidRPr="006648ED">
              <w:rPr>
                <w:sz w:val="22"/>
                <w:szCs w:val="22"/>
              </w:rPr>
              <w:t>Ved etablering af kompost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r w:rsidR="00F0042A" w:rsidTr="001878D3">
        <w:tc>
          <w:tcPr>
            <w:tcW w:w="2889" w:type="dxa"/>
          </w:tcPr>
          <w:p w:rsidR="00F0042A" w:rsidRPr="006648ED" w:rsidRDefault="00E53785" w:rsidP="00F0042A">
            <w:pPr>
              <w:pStyle w:val="Vilkr"/>
              <w:numPr>
                <w:ilvl w:val="0"/>
                <w:numId w:val="0"/>
              </w:numPr>
              <w:rPr>
                <w:sz w:val="22"/>
                <w:szCs w:val="22"/>
              </w:rPr>
            </w:pPr>
            <w:r>
              <w:rPr>
                <w:sz w:val="22"/>
                <w:szCs w:val="22"/>
              </w:rPr>
              <w:t>Overfladevand</w:t>
            </w:r>
          </w:p>
        </w:tc>
        <w:tc>
          <w:tcPr>
            <w:tcW w:w="6247" w:type="dxa"/>
          </w:tcPr>
          <w:p w:rsidR="00F0042A" w:rsidRPr="00022FF8" w:rsidRDefault="00F0042A" w:rsidP="00F0042A">
            <w:pPr>
              <w:autoSpaceDE w:val="0"/>
              <w:autoSpaceDN w:val="0"/>
              <w:rPr>
                <w:rFonts w:eastAsia="Calibri" w:cs="Calibri"/>
                <w:sz w:val="22"/>
                <w:szCs w:val="22"/>
              </w:rPr>
            </w:pPr>
            <w:r w:rsidRPr="00022FF8">
              <w:rPr>
                <w:sz w:val="22"/>
                <w:szCs w:val="22"/>
              </w:rPr>
              <w:t xml:space="preserve">Der </w:t>
            </w:r>
            <w:r w:rsidRPr="00022FF8">
              <w:rPr>
                <w:rFonts w:eastAsia="Calibri" w:cs="Calibri"/>
                <w:sz w:val="22"/>
                <w:szCs w:val="22"/>
              </w:rPr>
              <w:t>skal indsendes en ans</w:t>
            </w:r>
            <w:r>
              <w:rPr>
                <w:rFonts w:eastAsia="Calibri" w:cs="Calibri"/>
                <w:sz w:val="22"/>
                <w:szCs w:val="22"/>
              </w:rPr>
              <w:t>øgning om udledningstilladelse</w:t>
            </w:r>
            <w:r w:rsidRPr="00022FF8">
              <w:rPr>
                <w:rFonts w:eastAsia="Calibri" w:cs="Calibri"/>
                <w:sz w:val="22"/>
                <w:szCs w:val="22"/>
              </w:rPr>
              <w:t xml:space="preserve"> til afledning af tagvand og overfladevand fra befæstede arealer.</w:t>
            </w:r>
          </w:p>
          <w:p w:rsidR="00F0042A" w:rsidRPr="00022FF8" w:rsidRDefault="00F0042A" w:rsidP="00BF3704">
            <w:pPr>
              <w:autoSpaceDE w:val="0"/>
              <w:autoSpaceDN w:val="0"/>
              <w:rPr>
                <w:rFonts w:eastAsia="Calibri" w:cs="Calibri"/>
                <w:sz w:val="22"/>
                <w:szCs w:val="22"/>
              </w:rPr>
            </w:pPr>
            <w:r w:rsidRPr="00022FF8">
              <w:rPr>
                <w:rFonts w:eastAsia="Calibri" w:cs="Calibri"/>
                <w:sz w:val="22"/>
                <w:szCs w:val="22"/>
              </w:rPr>
              <w:t>Ansøgningen skal</w:t>
            </w:r>
            <w:r w:rsidR="00BF3704">
              <w:rPr>
                <w:rFonts w:eastAsia="Calibri" w:cs="Calibri"/>
                <w:sz w:val="22"/>
                <w:szCs w:val="22"/>
              </w:rPr>
              <w:t xml:space="preserve"> senest</w:t>
            </w:r>
            <w:r w:rsidRPr="00022FF8">
              <w:rPr>
                <w:rFonts w:eastAsia="Calibri" w:cs="Calibri"/>
                <w:sz w:val="22"/>
                <w:szCs w:val="22"/>
              </w:rPr>
              <w:t xml:space="preserve"> indsendes </w:t>
            </w:r>
            <w:r w:rsidR="00BF3704">
              <w:rPr>
                <w:rFonts w:eastAsia="Calibri" w:cs="Calibri"/>
                <w:sz w:val="22"/>
                <w:szCs w:val="22"/>
              </w:rPr>
              <w:t>når der ansøges om byggetilladelse</w:t>
            </w:r>
            <w:r w:rsidRPr="00022FF8">
              <w:rPr>
                <w:rFonts w:eastAsia="Calibri" w:cs="Calibri"/>
                <w:sz w:val="22"/>
                <w:szCs w:val="22"/>
              </w:rPr>
              <w:t>. Ansøgningen skal sendes til Ringkøbing-Skjern Kommunes spildevandsgruppe</w:t>
            </w:r>
          </w:p>
        </w:tc>
      </w:tr>
    </w:tbl>
    <w:p w:rsidR="00644B77" w:rsidRDefault="00644B77" w:rsidP="00B535B0">
      <w:pPr>
        <w:pStyle w:val="Vilkr"/>
        <w:numPr>
          <w:ilvl w:val="0"/>
          <w:numId w:val="0"/>
        </w:numPr>
        <w:rPr>
          <w:sz w:val="24"/>
          <w:szCs w:val="24"/>
        </w:rPr>
      </w:pPr>
    </w:p>
    <w:p w:rsidR="00DE6704" w:rsidRDefault="00DE6704" w:rsidP="00B535B0">
      <w:pPr>
        <w:pStyle w:val="Vilkr"/>
        <w:numPr>
          <w:ilvl w:val="0"/>
          <w:numId w:val="0"/>
        </w:numPr>
        <w:rPr>
          <w:sz w:val="24"/>
          <w:szCs w:val="24"/>
        </w:rPr>
      </w:pPr>
    </w:p>
    <w:p w:rsidR="002B7514" w:rsidRDefault="00B535B0" w:rsidP="00B535B0">
      <w:pPr>
        <w:pStyle w:val="Overskrift3"/>
      </w:pPr>
      <w:bookmarkStart w:id="23" w:name="_Toc8207591"/>
      <w:r>
        <w:lastRenderedPageBreak/>
        <w:t>Beskyttelse i forhold til naboer</w:t>
      </w:r>
      <w:bookmarkEnd w:id="23"/>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på ejendommen foretages effektiv fluebekæmpelse - som minimum i overensstemmelse med de nyeste retningslinjer fra Aarhus Universitet, Institut for Agroøkologi.</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db(A)</w:t>
            </w:r>
          </w:p>
        </w:tc>
        <w:tc>
          <w:tcPr>
            <w:tcW w:w="1985" w:type="dxa"/>
            <w:shd w:val="clear" w:color="auto" w:fill="D9D9D9" w:themeFill="background1" w:themeFillShade="D9"/>
          </w:tcPr>
          <w:p w:rsidR="006D6B35" w:rsidRPr="003D3D62" w:rsidRDefault="006D6B35" w:rsidP="006C3014">
            <w:pPr>
              <w:rPr>
                <w:rFonts w:cs="Arial"/>
                <w:sz w:val="22"/>
              </w:rPr>
            </w:pPr>
            <w:r w:rsidRPr="003D3D62">
              <w:rPr>
                <w:rFonts w:cs="Arial"/>
                <w:sz w:val="22"/>
              </w:rPr>
              <w:t>Midlingstid</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lastRenderedPageBreak/>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Slow.</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Transport</w:t>
            </w:r>
          </w:p>
        </w:tc>
        <w:tc>
          <w:tcPr>
            <w:tcW w:w="7296" w:type="dxa"/>
            <w:gridSpan w:val="6"/>
          </w:tcPr>
          <w:p w:rsidR="006D6B35" w:rsidRPr="005B1E95" w:rsidRDefault="00FB06A0" w:rsidP="006C3014">
            <w:pPr>
              <w:pStyle w:val="Vilkr"/>
              <w:numPr>
                <w:ilvl w:val="0"/>
                <w:numId w:val="0"/>
              </w:numPr>
              <w:rPr>
                <w:sz w:val="22"/>
                <w:szCs w:val="22"/>
              </w:rPr>
            </w:pPr>
            <w:r>
              <w:rPr>
                <w:sz w:val="22"/>
                <w:szCs w:val="22"/>
              </w:rPr>
              <w:t xml:space="preserve">De eksisterende til/frakørsler til henholdsvis husdyrbrugsanlægget og den nye gyllebeholder skal anvendes. </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4" w:name="_Toc232409903"/>
      <w:bookmarkStart w:id="25" w:name="_Toc406418379"/>
      <w:bookmarkStart w:id="26" w:name="_Toc8207592"/>
      <w:r w:rsidRPr="00A731DC">
        <w:lastRenderedPageBreak/>
        <w:t>Tilsyn, kontrol og egenkontrol</w:t>
      </w:r>
      <w:bookmarkEnd w:id="24"/>
      <w:bookmarkEnd w:id="25"/>
      <w:bookmarkEnd w:id="26"/>
    </w:p>
    <w:p w:rsidR="009C1BE0" w:rsidRPr="00E87CC3" w:rsidRDefault="009C1BE0" w:rsidP="009C1BE0">
      <w:pPr>
        <w:pStyle w:val="Vilkr"/>
        <w:rPr>
          <w:rFonts w:ascii="Times New Roman" w:hAnsi="Times New Roman" w:cs="Times New Roman"/>
        </w:rPr>
      </w:pPr>
      <w:r w:rsidRPr="005B4C48">
        <w:t xml:space="preserve">Dokumentation i </w:t>
      </w:r>
      <w:r w:rsidRPr="00380B83">
        <w:t>form af logbog, k</w:t>
      </w:r>
      <w:r w:rsidR="00C94BE4" w:rsidRPr="00380B83">
        <w:t>vitteringer</w:t>
      </w:r>
      <w:r w:rsidR="00C94BE4">
        <w:t xml:space="preserve"> og opbevaringsaftaler</w:t>
      </w:r>
      <w:r w:rsidRPr="005B4C48">
        <w:t xml:space="preserve"> opbevares i mindst 5 år og forevises tilsynsmyndighed efter anmodning. </w:t>
      </w:r>
    </w:p>
    <w:p w:rsidR="00E87CC3" w:rsidRPr="00A26597" w:rsidRDefault="00E87CC3" w:rsidP="009C1BE0">
      <w:pPr>
        <w:pStyle w:val="Vilkr"/>
        <w:rPr>
          <w:rFonts w:ascii="Times New Roman" w:hAnsi="Times New Roman" w:cs="Times New Roman"/>
        </w:rPr>
      </w:pPr>
      <w:r w:rsidRPr="00E87CC3">
        <w:t xml:space="preserve">IE-husdyrbruget skal dokumentere anvendelse af fodring eller fodringsteknikker </w:t>
      </w:r>
      <w:r>
        <w:t>(</w:t>
      </w:r>
      <w:r w:rsidRPr="00E87CC3">
        <w:t>herunder enzymer eller fasefodring</w:t>
      </w:r>
      <w:r>
        <w:t>) i form af ajourførte foderplaner, som skal opbevares i 5 år og forevises på forlangende i forbindelse med tilsyn</w:t>
      </w:r>
    </w:p>
    <w:p w:rsidR="00B535B0" w:rsidRPr="00EE0BC2" w:rsidRDefault="00A26597" w:rsidP="00EE0BC2">
      <w:pPr>
        <w:pStyle w:val="Vilkr"/>
        <w:rPr>
          <w:rFonts w:ascii="Times New Roman" w:hAnsi="Times New Roman" w:cs="Times New Roman"/>
        </w:rPr>
      </w:pPr>
      <w:r>
        <w:t>Ejendommens anvendelse af miljøledelse skal kunne dokumenteres herunder miljøpolitikken og den konkrete handlingsplan. Dokumentationen skal opbevares i 5 år og forevises på forlangende i forbindelse med tilsyn.</w:t>
      </w:r>
    </w:p>
    <w:p w:rsidR="005B4C48" w:rsidRDefault="005B4C48" w:rsidP="00CA7CA5">
      <w:pPr>
        <w:pStyle w:val="Overskrift3"/>
      </w:pPr>
      <w:bookmarkStart w:id="27" w:name="_Toc8207593"/>
      <w:r w:rsidRPr="00A731DC">
        <w:t>Uheld og risici</w:t>
      </w:r>
      <w:bookmarkEnd w:id="15"/>
      <w:bookmarkEnd w:id="16"/>
      <w:bookmarkEnd w:id="27"/>
      <w:r w:rsidRPr="00A731DC">
        <w:br/>
      </w:r>
    </w:p>
    <w:p w:rsidR="009C1BE0" w:rsidRPr="009C1BE0" w:rsidRDefault="009C1BE0" w:rsidP="009C1BE0">
      <w:pPr>
        <w:pStyle w:val="Vilkr"/>
      </w:pPr>
      <w:r w:rsidRPr="009C1BE0">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246D4F" w:rsidRDefault="009C1BE0" w:rsidP="00113F8E">
      <w:pPr>
        <w:pStyle w:val="Vilkr"/>
        <w:rPr>
          <w:szCs w:val="22"/>
        </w:rPr>
      </w:pPr>
      <w:r w:rsidRPr="005B4C48">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p>
    <w:p w:rsidR="009C1BE0" w:rsidRPr="00246D4F" w:rsidRDefault="009C1BE0" w:rsidP="009C1BE0">
      <w:pPr>
        <w:pStyle w:val="Vilkr"/>
        <w:rPr>
          <w:szCs w:val="22"/>
        </w:rPr>
      </w:pPr>
      <w:r w:rsidRPr="00246D4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8" w:name="_Toc232409902"/>
      <w:bookmarkStart w:id="29" w:name="_Toc406418378"/>
      <w:bookmarkStart w:id="30" w:name="_Toc8207594"/>
      <w:r w:rsidRPr="00A731DC">
        <w:t>Bedst tilgængelige teknik / Renere teknologi</w:t>
      </w:r>
      <w:bookmarkEnd w:id="28"/>
      <w:bookmarkEnd w:id="29"/>
      <w:bookmarkEnd w:id="30"/>
    </w:p>
    <w:p w:rsidR="005B4C48" w:rsidRPr="00A26597" w:rsidRDefault="005B4C48" w:rsidP="00A26597">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A731DC" w:rsidRDefault="005B4C48" w:rsidP="00CA7CA5">
      <w:pPr>
        <w:pStyle w:val="Overskrift3"/>
        <w:rPr>
          <w:rFonts w:cstheme="majorBidi"/>
        </w:rPr>
      </w:pPr>
      <w:bookmarkStart w:id="31" w:name="_Toc232409904"/>
      <w:bookmarkStart w:id="32" w:name="_Toc406418380"/>
      <w:bookmarkStart w:id="33" w:name="_Toc8207595"/>
      <w:r w:rsidRPr="00A731DC">
        <w:t>Ophør</w:t>
      </w:r>
      <w:bookmarkEnd w:id="31"/>
      <w:bookmarkEnd w:id="32"/>
      <w:bookmarkEnd w:id="33"/>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071F4B" w:rsidRDefault="005B4C48" w:rsidP="00A30B7E">
      <w:pPr>
        <w:pStyle w:val="Vilkr"/>
        <w:rPr>
          <w:rFonts w:ascii="Times New Roman" w:hAnsi="Times New Roman"/>
        </w:rPr>
      </w:pPr>
      <w:r w:rsidRPr="005B4C48">
        <w:t xml:space="preserve">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w:t>
      </w:r>
      <w:r w:rsidRPr="00071F4B">
        <w:t>foranstaltninger, der sikrer, at forureningen ikke udgør en sådan risiko.</w:t>
      </w:r>
    </w:p>
    <w:p w:rsidR="005B4C48" w:rsidRPr="005B4C48" w:rsidRDefault="005B4C48" w:rsidP="00C94BE4">
      <w:pPr>
        <w:pStyle w:val="Vilkr"/>
        <w:numPr>
          <w:ilvl w:val="0"/>
          <w:numId w:val="0"/>
        </w:numPr>
        <w:ind w:left="851"/>
        <w:rPr>
          <w:rFonts w:ascii="Times New Roman" w:hAnsi="Times New Roman"/>
          <w:sz w:val="18"/>
          <w:szCs w:val="18"/>
        </w:rPr>
      </w:pPr>
      <w:r w:rsidRPr="00071F4B">
        <w:rPr>
          <w:sz w:val="18"/>
          <w:szCs w:val="18"/>
        </w:rPr>
        <w:t>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34" w:name="_Toc8207596"/>
      <w:r w:rsidRPr="00A731DC">
        <w:rPr>
          <w:sz w:val="40"/>
          <w:szCs w:val="40"/>
        </w:rPr>
        <w:t>Formalia</w:t>
      </w:r>
      <w:bookmarkEnd w:id="34"/>
    </w:p>
    <w:p w:rsidR="005B4C48" w:rsidRPr="009518B9" w:rsidRDefault="005B4C48" w:rsidP="009518B9">
      <w:pPr>
        <w:pStyle w:val="Overskrift2"/>
      </w:pPr>
      <w:bookmarkStart w:id="35" w:name="_Toc232409906"/>
      <w:bookmarkStart w:id="36" w:name="_Toc406418382"/>
      <w:bookmarkStart w:id="37" w:name="_Toc8207597"/>
      <w:r w:rsidRPr="009518B9">
        <w:t>Lovgrundlag</w:t>
      </w:r>
      <w:bookmarkEnd w:id="35"/>
      <w:bookmarkEnd w:id="36"/>
      <w:bookmarkEnd w:id="37"/>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w:t>
      </w:r>
      <w:r w:rsidR="004A0648" w:rsidRPr="00840464">
        <w:rPr>
          <w:lang w:eastAsia="da-DK"/>
        </w:rPr>
        <w:t>habitatdirektivet og IE-direktivet samt</w:t>
      </w:r>
      <w:r w:rsidR="004A0648">
        <w:rPr>
          <w:lang w:eastAsia="da-DK"/>
        </w:rPr>
        <w:t xml:space="preserve">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B84518" w:rsidRDefault="007D1ACA" w:rsidP="00B67576">
      <w:pPr>
        <w:pStyle w:val="Listeafsnit"/>
        <w:numPr>
          <w:ilvl w:val="0"/>
          <w:numId w:val="6"/>
        </w:numPr>
        <w:rPr>
          <w:rFonts w:ascii="Cambria" w:hAnsi="Cambria"/>
          <w:sz w:val="22"/>
          <w:szCs w:val="22"/>
        </w:rPr>
      </w:pPr>
      <w:r w:rsidRPr="00B84518">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116DB1">
        <w:rPr>
          <w:rFonts w:ascii="Cambria" w:hAnsi="Cambria" w:cs="Arial"/>
          <w:color w:val="000000"/>
          <w:sz w:val="22"/>
          <w:szCs w:val="22"/>
        </w:rPr>
        <w:t>1020 af 6. juli 2018</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873E9A">
        <w:rPr>
          <w:rFonts w:ascii="Cambria" w:hAnsi="Cambria" w:cs="Arial"/>
          <w:color w:val="000000"/>
          <w:sz w:val="22"/>
          <w:szCs w:val="22"/>
        </w:rPr>
        <w:t>1467 af 6. december 2018</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erhvervsmæssigt dyrehold, husdyrgødning, ensilage m.v. nr. </w:t>
      </w:r>
      <w:r w:rsidR="005B1B05">
        <w:rPr>
          <w:rFonts w:ascii="Cambria" w:hAnsi="Cambria"/>
          <w:sz w:val="22"/>
          <w:szCs w:val="22"/>
        </w:rPr>
        <w:t>1076 af 28. august 2018</w:t>
      </w:r>
      <w:r w:rsidR="005B4C48" w:rsidRPr="007D1ACA">
        <w:rPr>
          <w:rFonts w:ascii="Cambria" w:hAnsi="Cambria"/>
          <w:sz w:val="22"/>
          <w:szCs w:val="22"/>
        </w:rPr>
        <w:t xml:space="preserve"> </w:t>
      </w:r>
    </w:p>
    <w:p w:rsidR="005B4C48" w:rsidRPr="00840464" w:rsidRDefault="005B4C48" w:rsidP="00A30B7E">
      <w:pPr>
        <w:pStyle w:val="Listeafsnit"/>
        <w:numPr>
          <w:ilvl w:val="0"/>
          <w:numId w:val="6"/>
        </w:numPr>
        <w:rPr>
          <w:rFonts w:ascii="Cambria" w:hAnsi="Cambria"/>
          <w:sz w:val="22"/>
          <w:szCs w:val="22"/>
        </w:rPr>
      </w:pPr>
      <w:r w:rsidRPr="00840464">
        <w:rPr>
          <w:rFonts w:ascii="Cambria" w:hAnsi="Cambria"/>
          <w:sz w:val="22"/>
          <w:szCs w:val="22"/>
        </w:rPr>
        <w:t xml:space="preserve">Bekendtgørelse af lov om naturbeskyttelse, nr. </w:t>
      </w:r>
      <w:r w:rsidR="0009670E" w:rsidRPr="00840464">
        <w:rPr>
          <w:rFonts w:ascii="Cambria" w:hAnsi="Cambria"/>
          <w:sz w:val="22"/>
          <w:szCs w:val="22"/>
        </w:rPr>
        <w:t>1122 af 3. september 2018</w:t>
      </w:r>
      <w:r w:rsidRPr="00840464">
        <w:rPr>
          <w:rFonts w:ascii="Cambria" w:hAnsi="Cambria"/>
          <w:sz w:val="22"/>
          <w:szCs w:val="22"/>
        </w:rPr>
        <w:t xml:space="preserve"> (Naturbeskyttelsesloven).</w:t>
      </w:r>
    </w:p>
    <w:p w:rsidR="005B4C48" w:rsidRPr="00840464" w:rsidRDefault="005B4C48" w:rsidP="00B67576">
      <w:pPr>
        <w:pStyle w:val="Listeafsnit"/>
        <w:numPr>
          <w:ilvl w:val="0"/>
          <w:numId w:val="6"/>
        </w:numPr>
        <w:rPr>
          <w:rFonts w:ascii="Cambria" w:hAnsi="Cambria"/>
          <w:sz w:val="22"/>
          <w:szCs w:val="22"/>
        </w:rPr>
      </w:pPr>
      <w:r w:rsidRPr="00840464">
        <w:rPr>
          <w:rFonts w:ascii="Cambria" w:hAnsi="Cambria"/>
          <w:sz w:val="22"/>
          <w:szCs w:val="22"/>
        </w:rPr>
        <w:t xml:space="preserve">Bekendtgørelse om udpegning og administration af internationale naturbeskyttelsesområder samt beskyttelse af visse arter nr. </w:t>
      </w:r>
      <w:r w:rsidR="003E0856" w:rsidRPr="00840464">
        <w:rPr>
          <w:rFonts w:ascii="Cambria" w:hAnsi="Cambria"/>
          <w:sz w:val="22"/>
          <w:szCs w:val="22"/>
        </w:rPr>
        <w:t xml:space="preserve">1595 af 6. december </w:t>
      </w:r>
      <w:r w:rsidR="0009670E" w:rsidRPr="00840464">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0B1A97">
        <w:rPr>
          <w:rFonts w:ascii="Cambria" w:hAnsi="Cambria"/>
          <w:sz w:val="22"/>
          <w:szCs w:val="22"/>
        </w:rPr>
        <w:t xml:space="preserve">1759 af 27. december 2018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8" w:name="_Toc8207598"/>
      <w:r w:rsidRPr="005B4C48">
        <w:rPr>
          <w:lang w:eastAsia="da-DK"/>
        </w:rPr>
        <w:t>Høring og offentliggørelse</w:t>
      </w:r>
      <w:bookmarkEnd w:id="38"/>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den </w:t>
      </w:r>
      <w:r w:rsidR="00FB61CB">
        <w:rPr>
          <w:rFonts w:cs="Helv"/>
          <w:bCs/>
          <w:color w:val="000000"/>
          <w:lang w:eastAsia="da-DK"/>
        </w:rPr>
        <w:t>16/7-2018</w:t>
      </w:r>
      <w:r w:rsidRPr="005B4C48">
        <w:rPr>
          <w:rFonts w:cs="Helv"/>
          <w:bCs/>
          <w:color w:val="000000"/>
          <w:lang w:eastAsia="da-DK"/>
        </w:rPr>
        <w:t xml:space="preserve"> til den </w:t>
      </w:r>
      <w:r w:rsidR="00FB61CB">
        <w:rPr>
          <w:rFonts w:cs="Helv"/>
          <w:bCs/>
          <w:color w:val="000000"/>
          <w:lang w:eastAsia="da-DK"/>
        </w:rPr>
        <w:t>6/8-2018</w:t>
      </w:r>
      <w:r w:rsidRPr="005B4C48">
        <w:rPr>
          <w:rFonts w:cs="Helv"/>
          <w:bCs/>
          <w:color w:val="000000"/>
          <w:lang w:eastAsia="da-DK"/>
        </w:rPr>
        <w:t>,</w:t>
      </w:r>
      <w:r w:rsidR="00FB61CB">
        <w:rPr>
          <w:lang w:eastAsia="da-DK"/>
        </w:rPr>
        <w:t xml:space="preserve"> </w:t>
      </w:r>
      <w:r w:rsidR="00FB61CB" w:rsidRPr="00FB61CB">
        <w:rPr>
          <w:lang w:eastAsia="da-DK"/>
        </w:rPr>
        <w:t xml:space="preserve">hvor der </w:t>
      </w:r>
      <w:r w:rsidRPr="00FB61CB">
        <w:rPr>
          <w:lang w:eastAsia="da-DK"/>
        </w:rPr>
        <w:t>ikke er indkommet</w:t>
      </w:r>
      <w:r w:rsidRPr="005B4C48">
        <w:rPr>
          <w:lang w:eastAsia="da-DK"/>
        </w:rPr>
        <w:t xml:space="preserve"> bemærkninger til det ansøgte.</w:t>
      </w:r>
    </w:p>
    <w:p w:rsidR="005B4C48" w:rsidRPr="005B4C48" w:rsidRDefault="005B4C48" w:rsidP="00A30B7E">
      <w:pPr>
        <w:rPr>
          <w:lang w:eastAsia="da-DK"/>
        </w:rPr>
      </w:pPr>
      <w:r w:rsidRPr="005B4C48">
        <w:rPr>
          <w:lang w:eastAsia="da-DK"/>
        </w:rPr>
        <w:t xml:space="preserve">Udkastet til miljøgodkendelsen har været i </w:t>
      </w:r>
      <w:r w:rsidR="00260CB6">
        <w:rPr>
          <w:lang w:eastAsia="da-DK"/>
        </w:rPr>
        <w:t>30 dages</w:t>
      </w:r>
      <w:r w:rsidRPr="005B4C48">
        <w:rPr>
          <w:lang w:eastAsia="da-DK"/>
        </w:rPr>
        <w:t xml:space="preserve"> høring hos ansøger, konsulent, naboer og </w:t>
      </w:r>
      <w:r w:rsidR="00260CB6">
        <w:rPr>
          <w:lang w:eastAsia="da-DK"/>
        </w:rPr>
        <w:t xml:space="preserve">ejere og </w:t>
      </w:r>
      <w:r w:rsidR="00260CB6" w:rsidRPr="00756C38">
        <w:rPr>
          <w:lang w:eastAsia="da-DK"/>
        </w:rPr>
        <w:t>beboere på ejendomme</w:t>
      </w:r>
      <w:r w:rsidR="0036709D" w:rsidRPr="00756C38">
        <w:rPr>
          <w:lang w:eastAsia="da-DK"/>
        </w:rPr>
        <w:t xml:space="preserve"> med boliger/bygninger</w:t>
      </w:r>
      <w:r w:rsidR="00260CB6" w:rsidRPr="00756C38">
        <w:rPr>
          <w:lang w:eastAsia="da-DK"/>
        </w:rPr>
        <w:t xml:space="preserve"> indenfor konsekvenszonen</w:t>
      </w:r>
      <w:r w:rsidRPr="00756C38">
        <w:rPr>
          <w:lang w:eastAsia="da-DK"/>
        </w:rPr>
        <w:t xml:space="preserve"> fra </w:t>
      </w:r>
      <w:r w:rsidR="00756C38" w:rsidRPr="00756C38">
        <w:rPr>
          <w:lang w:eastAsia="da-DK"/>
        </w:rPr>
        <w:t>1. april 2019</w:t>
      </w:r>
      <w:r w:rsidRPr="00756C38">
        <w:rPr>
          <w:lang w:eastAsia="da-DK"/>
        </w:rPr>
        <w:t xml:space="preserve"> til </w:t>
      </w:r>
      <w:r w:rsidR="00756C38" w:rsidRPr="00756C38">
        <w:rPr>
          <w:lang w:eastAsia="da-DK"/>
        </w:rPr>
        <w:t>6. maj 2019</w:t>
      </w:r>
      <w:r w:rsidRPr="005B4C48">
        <w:rPr>
          <w:lang w:eastAsia="da-DK"/>
        </w:rPr>
        <w:t xml:space="preserve">. </w:t>
      </w:r>
    </w:p>
    <w:p w:rsidR="00744DE1" w:rsidRPr="005B4C48" w:rsidRDefault="00744DE1" w:rsidP="00744DE1">
      <w:pPr>
        <w:rPr>
          <w:lang w:eastAsia="da-DK"/>
        </w:rPr>
      </w:pPr>
      <w:r>
        <w:rPr>
          <w:lang w:eastAsia="da-DK"/>
        </w:rPr>
        <w:t xml:space="preserve">Naboer: Ejere og beboer af boliger og bygninger indenfor konsekvensradius </w:t>
      </w:r>
      <w:r w:rsidRPr="00B93D2E">
        <w:rPr>
          <w:lang w:eastAsia="da-DK"/>
        </w:rPr>
        <w:t xml:space="preserve">på </w:t>
      </w:r>
      <w:r w:rsidR="00B93D2E" w:rsidRPr="00B93D2E">
        <w:rPr>
          <w:lang w:eastAsia="da-DK"/>
        </w:rPr>
        <w:t>812</w:t>
      </w:r>
      <w:r w:rsidRPr="00B93D2E">
        <w:rPr>
          <w:lang w:eastAsia="da-DK"/>
        </w:rPr>
        <w:t xml:space="preserve"> meter</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beliggende. Ringkøbing-Skjern kommune </w:t>
      </w:r>
      <w:r w:rsidRPr="00B93D2E">
        <w:t xml:space="preserve">vurderer at udvidelser på anlæggene generelt er af underordnet betydning for de </w:t>
      </w:r>
      <w:r w:rsidRPr="00B93D2E">
        <w:lastRenderedPageBreak/>
        <w:t>matrikulære naboer til ejendommens markarealer. Nabohøringen tager derfor udgangspunkt i de</w:t>
      </w:r>
      <w:r w:rsidRPr="005B4C48">
        <w:t xml:space="preserve"> matrikler, hvorpå anlæggene ligger</w:t>
      </w:r>
      <w:r w:rsidR="00B93D2E">
        <w:t>, herunder den matrikel, hvor gyllebeholderen i det åbne land placeres</w:t>
      </w:r>
      <w:r w:rsidRPr="005B4C48">
        <w:t>. De naboer til markarealer, som i særlige tilfælde bliver berørt af udvidelsen, bliver inddraget i høringen i henhold til forvaltningslovens almindelige regler om partshøring</w:t>
      </w:r>
      <w:r>
        <w:t xml:space="preserve">. </w:t>
      </w:r>
      <w:r w:rsidRPr="005B4C48">
        <w:t>Det er i de</w:t>
      </w:r>
      <w:r w:rsidR="00B93D2E">
        <w:t xml:space="preserve">n aktuelle sag vurderet, </w:t>
      </w:r>
      <w:r w:rsidR="00B93D2E" w:rsidRPr="00B93D2E">
        <w:t>at der</w:t>
      </w:r>
      <w:r w:rsidRPr="00B93D2E">
        <w:t xml:space="preserve"> ikke er nogen</w:t>
      </w:r>
      <w:r w:rsidRPr="005B4C48">
        <w:t>, som skal inddrages i høringen.</w:t>
      </w:r>
    </w:p>
    <w:p w:rsidR="005B4C48" w:rsidRPr="005B4C48" w:rsidRDefault="005B4C48" w:rsidP="00A30B7E">
      <w:pPr>
        <w:rPr>
          <w:lang w:eastAsia="da-DK"/>
        </w:rPr>
      </w:pPr>
      <w:r w:rsidRPr="005B4C48">
        <w:rPr>
          <w:lang w:eastAsia="da-DK"/>
        </w:rPr>
        <w:t xml:space="preserve">I forbindelse med </w:t>
      </w:r>
      <w:r w:rsidRPr="00DE6704">
        <w:rPr>
          <w:lang w:eastAsia="da-DK"/>
        </w:rPr>
        <w:t>høringen 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DE6704">
        <w:rPr>
          <w:lang w:eastAsia="da-DK"/>
        </w:rPr>
        <w:t xml:space="preserve">den </w:t>
      </w:r>
      <w:r w:rsidR="00DE6704" w:rsidRPr="00DE6704">
        <w:rPr>
          <w:lang w:eastAsia="da-DK"/>
        </w:rPr>
        <w:t>13. maj 2019</w:t>
      </w:r>
      <w:r w:rsidRPr="00DE6704">
        <w:rPr>
          <w:lang w:eastAsia="da-DK"/>
        </w:rPr>
        <w:t xml:space="preserve"> på</w:t>
      </w:r>
      <w:r w:rsidRPr="005B4C48">
        <w:rPr>
          <w:lang w:eastAsia="da-DK"/>
        </w:rPr>
        <w:t xml:space="preserve">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9" w:name="_Toc232409908"/>
      <w:bookmarkStart w:id="40" w:name="_Toc406418384"/>
      <w:bookmarkStart w:id="41" w:name="_Toc8207599"/>
      <w:r w:rsidRPr="005B4C48">
        <w:rPr>
          <w:lang w:eastAsia="da-DK"/>
        </w:rPr>
        <w:t>Klagevejledning</w:t>
      </w:r>
      <w:bookmarkEnd w:id="39"/>
      <w:bookmarkEnd w:id="40"/>
      <w:bookmarkEnd w:id="41"/>
    </w:p>
    <w:p w:rsidR="005B4C48" w:rsidRPr="005B4C48" w:rsidRDefault="005B4C48" w:rsidP="00A30B7E">
      <w:pPr>
        <w:rPr>
          <w:lang w:eastAsia="da-DK"/>
        </w:rPr>
      </w:pPr>
      <w:bookmarkStart w:id="42" w:name="_Toc232409909"/>
      <w:bookmarkStart w:id="43"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bCs/>
          <w:lang w:eastAsia="da-DK"/>
        </w:rPr>
      </w:pPr>
      <w:r w:rsidRPr="005B4C48">
        <w:rPr>
          <w:bCs/>
          <w:lang w:eastAsia="da-DK"/>
        </w:rPr>
        <w:t>En eventuel klage, har opsættende virkning, med mindre Miljø- og Fødevareklagenævnet bestemmer andet. Miljøgodkendelsen må ikke udnyttes, før klagefristen er udløbet.</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w:t>
      </w:r>
      <w:r w:rsidRPr="00DE6704">
        <w:rPr>
          <w:b/>
          <w:lang w:eastAsia="da-DK"/>
        </w:rPr>
        <w:t xml:space="preserve">registreret senest den </w:t>
      </w:r>
      <w:r w:rsidR="00DE6704" w:rsidRPr="00DE6704">
        <w:rPr>
          <w:b/>
          <w:lang w:eastAsia="da-DK"/>
        </w:rPr>
        <w:t>11. juni 2019</w:t>
      </w:r>
      <w:r w:rsidRPr="00DE6704">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lastRenderedPageBreak/>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r>
        <w:rPr>
          <w:rFonts w:cs="Tahoma"/>
          <w:lang w:eastAsia="da-DK"/>
        </w:rPr>
        <w:t>fre</w:t>
      </w:r>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4" w:name="_Toc8207600"/>
      <w:r w:rsidRPr="005B4C48">
        <w:rPr>
          <w:lang w:eastAsia="da-DK"/>
        </w:rPr>
        <w:t>Udnyttelse</w:t>
      </w:r>
      <w:bookmarkEnd w:id="42"/>
      <w:bookmarkEnd w:id="43"/>
      <w:r w:rsidRPr="005B4C48">
        <w:rPr>
          <w:lang w:eastAsia="da-DK"/>
        </w:rPr>
        <w:t>, kontinuitet og revurdering</w:t>
      </w:r>
      <w:bookmarkEnd w:id="44"/>
    </w:p>
    <w:p w:rsidR="005B4C48" w:rsidRPr="005B4C48" w:rsidRDefault="005B4C48" w:rsidP="000E750E">
      <w:pPr>
        <w:rPr>
          <w:lang w:eastAsia="da-DK"/>
        </w:rPr>
      </w:pPr>
      <w:r w:rsidRPr="005B4C48">
        <w:rPr>
          <w:lang w:eastAsia="da-DK"/>
        </w:rPr>
        <w:t xml:space="preserve">En godkendelse efter </w:t>
      </w:r>
      <w:r w:rsidRPr="00AA0C81">
        <w:rPr>
          <w:lang w:eastAsia="da-DK"/>
        </w:rPr>
        <w:t>§</w:t>
      </w:r>
      <w:r w:rsidR="00771964" w:rsidRPr="00AA0C81">
        <w:rPr>
          <w:lang w:eastAsia="da-DK"/>
        </w:rPr>
        <w:t xml:space="preserve"> 16a</w:t>
      </w:r>
      <w:r w:rsidR="00F64353" w:rsidRPr="00AA0C81">
        <w:rPr>
          <w:lang w:eastAsia="da-DK"/>
        </w:rPr>
        <w:t xml:space="preserve"> </w:t>
      </w:r>
      <w:r w:rsidRPr="00AA0C81">
        <w:rPr>
          <w:lang w:eastAsia="da-DK"/>
        </w:rPr>
        <w:t>i</w:t>
      </w:r>
      <w:r w:rsidRPr="005B4C48">
        <w:rPr>
          <w:lang w:eastAsia="da-DK"/>
        </w:rPr>
        <w:t xml:space="preserve"> </w:t>
      </w:r>
      <w:r w:rsidR="00771964">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godkendelsen er meddelt.</w:t>
      </w:r>
      <w:r w:rsidR="00771964">
        <w:rPr>
          <w:lang w:eastAsia="da-DK"/>
        </w:rPr>
        <w:t xml:space="preserve"> Godkendelsen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 xml:space="preserve">en godkendelse </w:t>
      </w:r>
      <w:r w:rsidR="00771964" w:rsidRPr="00AA0C81">
        <w:rPr>
          <w:lang w:eastAsia="da-DK"/>
        </w:rPr>
        <w:t>for udnyttet, når det konstateres, at det, der</w:t>
      </w:r>
      <w:r w:rsidR="00771964" w:rsidRPr="00771964">
        <w:rPr>
          <w:lang w:eastAsia="da-DK"/>
        </w:rPr>
        <w:t xml:space="preserve">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Default="009D1F7F" w:rsidP="000E750E">
      <w:pPr>
        <w:rPr>
          <w:rFonts w:cs="Verdana"/>
          <w:color w:val="000000"/>
          <w:lang w:eastAsia="da-DK"/>
        </w:rPr>
      </w:pPr>
      <w:r w:rsidRPr="009D1F7F">
        <w:rPr>
          <w:rFonts w:cs="Verdana"/>
          <w:color w:val="000000"/>
          <w:lang w:eastAsia="da-DK"/>
        </w:rPr>
        <w:t>Godkendelser af IE-husdyrbrug tages op til revurdering og ajourføres om nødvendigt af hensyn til udviklingen i den bedste tilgængelige</w:t>
      </w:r>
      <w:r>
        <w:rPr>
          <w:rFonts w:cs="Verdana"/>
          <w:color w:val="000000"/>
          <w:lang w:eastAsia="da-DK"/>
        </w:rPr>
        <w:t xml:space="preserve"> teknik. Den </w:t>
      </w:r>
      <w:r w:rsidRPr="009D1F7F">
        <w:rPr>
          <w:rFonts w:cs="Verdana"/>
          <w:color w:val="000000"/>
          <w:lang w:eastAsia="da-DK"/>
        </w:rPr>
        <w:t>første regelmæssige revurdering</w:t>
      </w:r>
      <w:r>
        <w:rPr>
          <w:rFonts w:cs="Verdana"/>
          <w:color w:val="000000"/>
          <w:lang w:eastAsia="da-DK"/>
        </w:rPr>
        <w:t xml:space="preserve"> foretages</w:t>
      </w:r>
      <w:r w:rsidRPr="009D1F7F">
        <w:rPr>
          <w:rFonts w:cs="Verdana"/>
          <w:color w:val="000000"/>
          <w:lang w:eastAsia="da-DK"/>
        </w:rPr>
        <w:t>, når der er forløbet 8 år fra det tidspunkt, hvor husdyrbruget</w:t>
      </w:r>
      <w:r>
        <w:rPr>
          <w:rFonts w:cs="Verdana"/>
          <w:color w:val="000000"/>
          <w:lang w:eastAsia="da-DK"/>
        </w:rPr>
        <w:t xml:space="preserve"> </w:t>
      </w:r>
      <w:r w:rsidRPr="009D1F7F">
        <w:rPr>
          <w:rFonts w:cs="Verdana"/>
          <w:color w:val="000000"/>
          <w:lang w:eastAsia="da-DK"/>
        </w:rPr>
        <w:t>første gang blev godkendt</w:t>
      </w:r>
    </w:p>
    <w:p w:rsidR="005B4C48" w:rsidRPr="005B4C48" w:rsidRDefault="009D1F7F" w:rsidP="000E750E">
      <w:pPr>
        <w:rPr>
          <w:rFonts w:cs="Verdana"/>
          <w:color w:val="000000"/>
          <w:lang w:eastAsia="da-DK"/>
        </w:rPr>
      </w:pPr>
      <w:r>
        <w:rPr>
          <w:rFonts w:cs="Verdana"/>
          <w:color w:val="000000"/>
          <w:lang w:eastAsia="da-DK"/>
        </w:rPr>
        <w:t xml:space="preserve">Godkendelsen </w:t>
      </w:r>
      <w:r w:rsidR="005B4C48" w:rsidRPr="005B4C48">
        <w:rPr>
          <w:rFonts w:cs="Verdana"/>
          <w:color w:val="000000"/>
          <w:lang w:eastAsia="da-DK"/>
        </w:rPr>
        <w:t xml:space="preserve">skal </w:t>
      </w:r>
      <w:r>
        <w:rPr>
          <w:rFonts w:cs="Verdana"/>
          <w:color w:val="000000"/>
          <w:lang w:eastAsia="da-DK"/>
        </w:rPr>
        <w:t xml:space="preserve">dog </w:t>
      </w:r>
      <w:r w:rsidR="005B4C48" w:rsidRPr="005B4C48">
        <w:rPr>
          <w:rFonts w:cs="Verdana"/>
          <w:color w:val="000000"/>
          <w:lang w:eastAsia="da-DK"/>
        </w:rPr>
        <w:t>uanset ovenstående tages op til revurdering, hvis der offentliggøres en BAT-konklusion, der vedrører den væsentligste af husdyrbrugets aktiviteter. Revurderingen skal tilrettelægges, så husdyrbruget kan overholde de på baggrund af BAT-konklusionen ajourførte vilkår senest fire år efter offentliggørelsen af BAT-konklusionen i EU-tidende.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DE6704" w:rsidRPr="00DE6704" w:rsidRDefault="00DE6704" w:rsidP="00DE6704">
      <w:r w:rsidRPr="00DE6704">
        <w:rPr>
          <w:rFonts w:eastAsia="Times New Roman" w:cs="Arial"/>
          <w:noProof/>
          <w:lang w:eastAsia="da-DK"/>
        </w:rPr>
        <w:drawing>
          <wp:inline distT="0" distB="0" distL="0" distR="0">
            <wp:extent cx="1657350" cy="266700"/>
            <wp:effectExtent l="0" t="0" r="0" b="0"/>
            <wp:docPr id="42" name="Billede 42"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sidRPr="00285716">
        <w:rPr>
          <w:noProof/>
        </w:rPr>
        <w:drawing>
          <wp:inline distT="0" distB="0" distL="0" distR="0">
            <wp:extent cx="1281441" cy="158483"/>
            <wp:effectExtent l="0" t="0" r="0" b="0"/>
            <wp:docPr id="43" name="Billede 43"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r w:rsidR="005B4C48" w:rsidRPr="005B1E95">
        <w:rPr>
          <w:rFonts w:eastAsia="Times New Roman" w:cs="Arial"/>
          <w:lang w:eastAsia="da-DK"/>
        </w:rPr>
        <w:t xml:space="preserve"> </w:t>
      </w:r>
    </w:p>
    <w:p w:rsidR="005B4C48" w:rsidRPr="00B84518"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Pr="00B84518">
        <w:rPr>
          <w:rFonts w:eastAsia="Times New Roman" w:cs="Times New Roman"/>
          <w:color w:val="000000"/>
          <w:lang w:eastAsia="da-DK"/>
        </w:rPr>
        <w:t>___________________</w:t>
      </w:r>
    </w:p>
    <w:p w:rsidR="005B4C48" w:rsidRPr="00B84518" w:rsidRDefault="005B4C48" w:rsidP="005B4C48">
      <w:pPr>
        <w:spacing w:after="0" w:line="240" w:lineRule="auto"/>
        <w:rPr>
          <w:rFonts w:eastAsia="Times New Roman" w:cs="Times New Roman"/>
          <w:color w:val="000000"/>
          <w:lang w:eastAsia="da-DK"/>
        </w:rPr>
      </w:pPr>
      <w:r w:rsidRPr="00B84518">
        <w:rPr>
          <w:rFonts w:eastAsia="Times New Roman" w:cs="Times New Roman"/>
          <w:color w:val="000000"/>
          <w:lang w:eastAsia="da-DK"/>
        </w:rPr>
        <w:t>Ivan Thesbjerg</w:t>
      </w:r>
      <w:r w:rsidRPr="00B84518">
        <w:rPr>
          <w:rFonts w:eastAsia="Times New Roman" w:cs="Times New Roman"/>
          <w:color w:val="000000"/>
          <w:lang w:eastAsia="da-DK"/>
        </w:rPr>
        <w:tab/>
      </w:r>
      <w:r w:rsidRPr="00B84518">
        <w:rPr>
          <w:rFonts w:eastAsia="Times New Roman" w:cs="Times New Roman"/>
          <w:color w:val="000000"/>
          <w:lang w:eastAsia="da-DK"/>
        </w:rPr>
        <w:tab/>
      </w:r>
      <w:r w:rsidRPr="00B84518">
        <w:rPr>
          <w:rFonts w:eastAsia="Times New Roman" w:cs="Times New Roman"/>
          <w:color w:val="000000"/>
          <w:lang w:eastAsia="da-DK"/>
        </w:rPr>
        <w:tab/>
      </w:r>
      <w:r w:rsidR="00B84518" w:rsidRPr="00B84518">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B84518">
        <w:rPr>
          <w:rFonts w:eastAsia="Times New Roman" w:cs="Arial"/>
          <w:lang w:eastAsia="da-DK"/>
        </w:rPr>
        <w:t>Afdelingsleder</w:t>
      </w:r>
      <w:r w:rsidRPr="00B84518">
        <w:rPr>
          <w:rFonts w:eastAsia="Times New Roman" w:cs="Arial"/>
          <w:lang w:eastAsia="da-DK"/>
        </w:rPr>
        <w:tab/>
      </w:r>
      <w:r w:rsidRPr="00B84518">
        <w:rPr>
          <w:rFonts w:eastAsia="Times New Roman" w:cs="Arial"/>
          <w:lang w:eastAsia="da-DK"/>
        </w:rPr>
        <w:tab/>
      </w:r>
      <w:r w:rsidRPr="00B84518">
        <w:rPr>
          <w:rFonts w:eastAsia="Times New Roman" w:cs="Arial"/>
          <w:lang w:eastAsia="da-DK"/>
        </w:rPr>
        <w:tab/>
      </w:r>
      <w:r w:rsidR="00B84518" w:rsidRPr="00B84518">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5B4C48" w:rsidRPr="00FA6154" w:rsidRDefault="00FA6154" w:rsidP="000E750E">
      <w:pPr>
        <w:rPr>
          <w:lang w:eastAsia="da-DK"/>
        </w:rPr>
      </w:pPr>
      <w:r>
        <w:rPr>
          <w:lang w:eastAsia="da-DK"/>
        </w:rPr>
        <w:t>Ansøger:</w:t>
      </w:r>
      <w:r w:rsidR="00A66FAC">
        <w:rPr>
          <w:lang w:eastAsia="da-DK"/>
        </w:rPr>
        <w:t xml:space="preserve"> Ejer af ejendommen på Egerisvej 21, 6900 Skjern</w:t>
      </w:r>
    </w:p>
    <w:p w:rsidR="005B4C48" w:rsidRPr="005B4C48" w:rsidRDefault="00FA6154" w:rsidP="000E750E">
      <w:pPr>
        <w:rPr>
          <w:lang w:eastAsia="da-DK"/>
        </w:rPr>
      </w:pPr>
      <w:r>
        <w:rPr>
          <w:lang w:eastAsia="da-DK"/>
        </w:rPr>
        <w:t xml:space="preserve">Konsulent: </w:t>
      </w:r>
      <w:r w:rsidR="00A66FAC">
        <w:rPr>
          <w:lang w:eastAsia="da-DK"/>
        </w:rPr>
        <w:t>Rikke Ilsøe Mogensen (Vestjysk)</w:t>
      </w:r>
      <w:r w:rsidR="005B4C48" w:rsidRPr="005B4C48">
        <w:rPr>
          <w:lang w:eastAsia="da-DK"/>
        </w:rPr>
        <w:t xml:space="preserve">, e-mail: </w:t>
      </w:r>
      <w:r w:rsidR="00A66FAC">
        <w:rPr>
          <w:lang w:eastAsia="da-DK"/>
        </w:rPr>
        <w:t>rim@vestjysk.dk</w:t>
      </w:r>
      <w:r w:rsidR="005B4C48" w:rsidRPr="005B4C48">
        <w:rPr>
          <w:lang w:eastAsia="da-DK"/>
        </w:rPr>
        <w:t xml:space="preserve"> </w:t>
      </w:r>
    </w:p>
    <w:p w:rsidR="005B4C48" w:rsidRPr="005B4C48" w:rsidRDefault="005B4C48" w:rsidP="000E750E">
      <w:pPr>
        <w:rPr>
          <w:lang w:eastAsia="da-DK"/>
        </w:rPr>
      </w:pPr>
    </w:p>
    <w:p w:rsidR="005B4C48" w:rsidRPr="005B4C48" w:rsidRDefault="005B4C48" w:rsidP="000E750E">
      <w:pPr>
        <w:rPr>
          <w:lang w:eastAsia="da-DK"/>
        </w:rPr>
      </w:pPr>
      <w:r w:rsidRPr="005B4C48">
        <w:rPr>
          <w:lang w:eastAsia="da-DK"/>
        </w:rPr>
        <w:t xml:space="preserve">Ejere </w:t>
      </w:r>
      <w:r w:rsidR="00A66FAC">
        <w:rPr>
          <w:lang w:eastAsia="da-DK"/>
        </w:rPr>
        <w:t xml:space="preserve">og beboer af </w:t>
      </w:r>
      <w:r w:rsidR="009A051B">
        <w:rPr>
          <w:lang w:eastAsia="da-DK"/>
        </w:rPr>
        <w:t xml:space="preserve">boliger/bygninger inden for </w:t>
      </w:r>
      <w:r w:rsidR="009A051B" w:rsidRPr="003275C7">
        <w:rPr>
          <w:lang w:eastAsia="da-DK"/>
        </w:rPr>
        <w:t xml:space="preserve">konsekvensradius på </w:t>
      </w:r>
      <w:r w:rsidR="003275C7" w:rsidRPr="003275C7">
        <w:rPr>
          <w:lang w:eastAsia="da-DK"/>
        </w:rPr>
        <w:t>812</w:t>
      </w:r>
      <w:r w:rsidR="009A051B" w:rsidRPr="003275C7">
        <w:rPr>
          <w:lang w:eastAsia="da-DK"/>
        </w:rPr>
        <w:t xml:space="preserve"> meter</w:t>
      </w:r>
      <w:r w:rsidR="004551F2">
        <w:rPr>
          <w:lang w:eastAsia="da-DK"/>
        </w:rPr>
        <w:t xml:space="preserve"> fra ejendommen på Egerisvej 21, 6900 Skjern</w:t>
      </w:r>
      <w:r w:rsidRPr="005B4C48">
        <w:rPr>
          <w:lang w:eastAsia="da-DK"/>
        </w:rPr>
        <w:t>:</w:t>
      </w:r>
      <w:r w:rsidR="000E4E7F">
        <w:rPr>
          <w:lang w:eastAsia="da-DK"/>
        </w:rPr>
        <w:t xml:space="preserve"> se bilag 5</w:t>
      </w:r>
    </w:p>
    <w:p w:rsidR="009A051B" w:rsidRDefault="009A051B" w:rsidP="000E750E">
      <w:pPr>
        <w:rPr>
          <w:lang w:eastAsia="da-DK"/>
        </w:rPr>
      </w:pPr>
      <w:r w:rsidRPr="009A051B">
        <w:rPr>
          <w:lang w:eastAsia="da-DK"/>
        </w:rPr>
        <w:t>Matrikulære naboer</w:t>
      </w:r>
      <w:r>
        <w:rPr>
          <w:lang w:eastAsia="da-DK"/>
        </w:rPr>
        <w:t xml:space="preserve"> til </w:t>
      </w:r>
      <w:r w:rsidRPr="003275C7">
        <w:rPr>
          <w:lang w:eastAsia="da-DK"/>
        </w:rPr>
        <w:t xml:space="preserve">matrikel nr. </w:t>
      </w:r>
      <w:r w:rsidR="003275C7" w:rsidRPr="003275C7">
        <w:rPr>
          <w:lang w:eastAsia="da-DK"/>
        </w:rPr>
        <w:t>10n, Den østlige Del, Faster</w:t>
      </w:r>
      <w:r>
        <w:rPr>
          <w:lang w:eastAsia="da-DK"/>
        </w:rPr>
        <w:t xml:space="preserve"> </w:t>
      </w:r>
      <w:r w:rsidRPr="004551F2">
        <w:rPr>
          <w:lang w:eastAsia="da-DK"/>
        </w:rPr>
        <w:t>(med mindre de er med under konsekvensradius)</w:t>
      </w:r>
      <w:r w:rsidR="004551F2">
        <w:rPr>
          <w:lang w:eastAsia="da-DK"/>
        </w:rPr>
        <w:t xml:space="preserve"> og de matrikulære naboer til matrikel nr. 2t, Hannerup By, Faster (matriklen, hvor der placeres en gyllebeholder i det åbne land)</w:t>
      </w:r>
    </w:p>
    <w:p w:rsidR="009A051B" w:rsidRDefault="004551F2" w:rsidP="000E750E">
      <w:pPr>
        <w:rPr>
          <w:lang w:eastAsia="da-DK"/>
        </w:rPr>
      </w:pPr>
      <w:r>
        <w:rPr>
          <w:lang w:eastAsia="da-DK"/>
        </w:rPr>
        <w:t>Nedenstående liste har også modtaget udkastet i forbindelse med høringen</w:t>
      </w:r>
    </w:p>
    <w:p w:rsidR="005B4C48" w:rsidRPr="009A051B" w:rsidRDefault="005B4C48" w:rsidP="000E750E">
      <w:pPr>
        <w:rPr>
          <w:lang w:eastAsia="da-DK"/>
        </w:rPr>
      </w:pPr>
      <w:r w:rsidRPr="00FA6154">
        <w:rPr>
          <w:b/>
          <w:lang w:eastAsia="da-DK"/>
        </w:rPr>
        <w:t>Kopi af miljøgodkendelsen er sendt til:</w:t>
      </w:r>
    </w:p>
    <w:p w:rsidR="005B4C48" w:rsidRPr="001B3176" w:rsidRDefault="00A66FAC" w:rsidP="00B67576">
      <w:pPr>
        <w:pStyle w:val="Listeafsnit"/>
        <w:numPr>
          <w:ilvl w:val="0"/>
          <w:numId w:val="7"/>
        </w:numPr>
        <w:rPr>
          <w:rFonts w:ascii="Cambria" w:hAnsi="Cambria" w:cs="Arial"/>
          <w:sz w:val="22"/>
          <w:szCs w:val="22"/>
        </w:rPr>
      </w:pPr>
      <w:r w:rsidRPr="001B3176">
        <w:rPr>
          <w:rFonts w:ascii="Cambria" w:hAnsi="Cambria"/>
          <w:sz w:val="22"/>
          <w:szCs w:val="22"/>
        </w:rPr>
        <w:t>Vestjysk, Konsulent Rikke Ilsøe Mogensen, e-mail: rim@vestjysk.dk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5" w:name="_Toc172008112"/>
      <w:bookmarkStart w:id="46" w:name="_Toc172094150"/>
      <w:bookmarkStart w:id="47" w:name="_Toc172347347"/>
      <w:bookmarkStart w:id="48" w:name="_Toc172347723"/>
      <w:bookmarkStart w:id="49" w:name="_Toc172347877"/>
      <w:bookmarkStart w:id="50" w:name="_Toc172348063"/>
      <w:bookmarkStart w:id="51" w:name="_Toc172348206"/>
      <w:bookmarkStart w:id="52" w:name="_Toc172348305"/>
      <w:bookmarkStart w:id="53" w:name="_Toc172348357"/>
      <w:bookmarkStart w:id="54" w:name="_Toc172348409"/>
      <w:bookmarkStart w:id="55" w:name="_Toc172348584"/>
      <w:bookmarkStart w:id="56" w:name="_Toc172348680"/>
      <w:bookmarkStart w:id="57" w:name="_Toc172348747"/>
      <w:bookmarkStart w:id="58" w:name="_Toc172348801"/>
      <w:bookmarkStart w:id="59" w:name="_Toc172348854"/>
      <w:bookmarkStart w:id="60" w:name="_Toc172350741"/>
      <w:bookmarkStart w:id="61" w:name="_Toc172350912"/>
      <w:bookmarkStart w:id="62" w:name="_Toc172689384"/>
      <w:bookmarkStart w:id="63" w:name="_Toc172694926"/>
      <w:bookmarkStart w:id="64" w:name="_Toc172950450"/>
      <w:bookmarkStart w:id="65" w:name="_Toc173288342"/>
      <w:bookmarkStart w:id="66" w:name="_Toc173295470"/>
      <w:bookmarkStart w:id="67" w:name="_Toc173372453"/>
      <w:bookmarkStart w:id="68" w:name="_Toc173378609"/>
      <w:bookmarkStart w:id="69" w:name="_Toc173378668"/>
      <w:bookmarkStart w:id="70" w:name="_Toc173383159"/>
      <w:bookmarkStart w:id="71" w:name="_Toc173383839"/>
      <w:bookmarkStart w:id="72" w:name="_Toc174781545"/>
      <w:bookmarkStart w:id="73" w:name="_Toc174844464"/>
      <w:bookmarkStart w:id="74" w:name="_Toc174953679"/>
      <w:bookmarkStart w:id="75" w:name="_Toc174954146"/>
      <w:bookmarkStart w:id="76" w:name="_Toc174954488"/>
      <w:bookmarkStart w:id="77" w:name="_Toc175017791"/>
      <w:bookmarkStart w:id="78" w:name="_Toc175032835"/>
      <w:bookmarkStart w:id="79" w:name="_Toc175032886"/>
      <w:bookmarkStart w:id="80" w:name="_Toc175033064"/>
      <w:bookmarkStart w:id="81" w:name="_Toc175043827"/>
      <w:bookmarkStart w:id="82" w:name="_Toc175043971"/>
      <w:bookmarkStart w:id="83" w:name="_Toc175102702"/>
      <w:bookmarkStart w:id="84" w:name="_Toc175102752"/>
      <w:bookmarkStart w:id="85" w:name="_Toc175102963"/>
      <w:bookmarkStart w:id="86" w:name="_Toc175119868"/>
      <w:bookmarkStart w:id="87" w:name="_Toc175119916"/>
      <w:bookmarkStart w:id="88" w:name="_Toc175119964"/>
      <w:bookmarkStart w:id="89" w:name="_Toc175120012"/>
      <w:bookmarkStart w:id="90" w:name="_Toc175120111"/>
      <w:bookmarkStart w:id="91" w:name="_Toc175120850"/>
      <w:bookmarkStart w:id="92" w:name="_Toc175121726"/>
      <w:bookmarkStart w:id="93" w:name="_Toc175121774"/>
      <w:bookmarkStart w:id="94" w:name="_Toc175122018"/>
      <w:bookmarkStart w:id="95" w:name="_Toc175123431"/>
      <w:bookmarkStart w:id="96" w:name="_Toc175123530"/>
      <w:bookmarkStart w:id="97" w:name="_Toc175362615"/>
      <w:bookmarkStart w:id="98" w:name="_Toc175369381"/>
      <w:bookmarkStart w:id="99" w:name="_Toc175371310"/>
      <w:bookmarkStart w:id="100" w:name="_Toc175371613"/>
      <w:bookmarkStart w:id="101" w:name="_Toc175372275"/>
      <w:bookmarkStart w:id="102" w:name="_Toc175372866"/>
      <w:bookmarkStart w:id="103" w:name="_Toc175372970"/>
      <w:bookmarkStart w:id="104" w:name="_Toc175373050"/>
      <w:bookmarkStart w:id="105" w:name="_Toc175373245"/>
      <w:bookmarkStart w:id="106" w:name="_Toc175373370"/>
      <w:bookmarkStart w:id="107" w:name="_Toc175373531"/>
      <w:bookmarkStart w:id="108" w:name="_Toc175373741"/>
      <w:bookmarkStart w:id="109" w:name="_Toc175373870"/>
      <w:bookmarkStart w:id="110" w:name="_Toc175374474"/>
      <w:bookmarkStart w:id="111" w:name="_Toc175375893"/>
      <w:bookmarkStart w:id="112" w:name="_Toc176081072"/>
      <w:bookmarkStart w:id="113" w:name="_Toc176134407"/>
      <w:bookmarkStart w:id="114" w:name="_Toc176135298"/>
      <w:bookmarkStart w:id="115" w:name="_Toc176135550"/>
      <w:bookmarkStart w:id="116" w:name="_Toc176135982"/>
      <w:bookmarkStart w:id="117" w:name="_Toc176136287"/>
      <w:bookmarkStart w:id="118" w:name="_Toc176136320"/>
      <w:bookmarkStart w:id="119" w:name="_Toc176141236"/>
      <w:bookmarkStart w:id="120" w:name="_Toc176143003"/>
      <w:bookmarkStart w:id="121" w:name="_Toc176145370"/>
      <w:bookmarkStart w:id="122" w:name="_Toc176145469"/>
      <w:bookmarkStart w:id="123" w:name="_Toc176145560"/>
      <w:bookmarkStart w:id="124" w:name="_Toc176150277"/>
      <w:bookmarkStart w:id="125" w:name="_Toc176156537"/>
      <w:bookmarkStart w:id="126" w:name="_Toc176574883"/>
      <w:bookmarkStart w:id="127" w:name="_Toc176841494"/>
      <w:bookmarkStart w:id="128" w:name="_Toc176841627"/>
      <w:bookmarkStart w:id="129" w:name="_Toc176841841"/>
      <w:bookmarkStart w:id="130" w:name="_Toc176842412"/>
      <w:bookmarkStart w:id="131" w:name="_Toc176842498"/>
      <w:bookmarkStart w:id="132" w:name="_Toc176846330"/>
      <w:bookmarkStart w:id="133" w:name="_Toc176848718"/>
      <w:bookmarkStart w:id="134" w:name="_Toc176923075"/>
      <w:bookmarkStart w:id="135" w:name="_Toc176923111"/>
      <w:bookmarkStart w:id="136" w:name="_Toc176923152"/>
      <w:bookmarkStart w:id="137" w:name="_Toc176923187"/>
      <w:bookmarkStart w:id="138" w:name="_Toc176923664"/>
      <w:bookmarkStart w:id="139" w:name="_Toc176923699"/>
      <w:bookmarkStart w:id="140" w:name="_Toc176928840"/>
      <w:bookmarkStart w:id="141" w:name="_Toc178640629"/>
      <w:bookmarkStart w:id="142" w:name="_Toc182377192"/>
      <w:bookmarkStart w:id="143" w:name="_Toc182377340"/>
      <w:bookmarkStart w:id="144" w:name="_Toc182377462"/>
      <w:bookmarkStart w:id="145" w:name="_Toc182377552"/>
      <w:bookmarkStart w:id="146" w:name="_Toc182377593"/>
      <w:bookmarkStart w:id="147" w:name="_Toc182377910"/>
      <w:bookmarkStart w:id="148" w:name="_Toc182377979"/>
      <w:bookmarkStart w:id="149" w:name="_Toc182378050"/>
      <w:bookmarkStart w:id="150" w:name="_Toc183566447"/>
      <w:bookmarkStart w:id="151" w:name="_Toc188349988"/>
      <w:bookmarkStart w:id="152" w:name="_Toc188350017"/>
      <w:bookmarkStart w:id="153" w:name="_Toc189470347"/>
      <w:bookmarkStart w:id="154" w:name="_Toc189470404"/>
      <w:bookmarkStart w:id="155" w:name="_Toc189987272"/>
      <w:bookmarkStart w:id="156" w:name="_Toc189987331"/>
      <w:bookmarkStart w:id="157" w:name="_Toc190063381"/>
      <w:bookmarkStart w:id="158" w:name="_Toc190063441"/>
      <w:bookmarkStart w:id="159" w:name="_Toc190235570"/>
      <w:bookmarkStart w:id="160" w:name="_Toc190235629"/>
      <w:bookmarkStart w:id="161" w:name="_Toc190235688"/>
      <w:bookmarkStart w:id="162" w:name="_Toc196814112"/>
      <w:bookmarkStart w:id="163" w:name="_Toc196814299"/>
      <w:bookmarkStart w:id="164" w:name="_Toc196814446"/>
      <w:bookmarkStart w:id="165" w:name="_Toc196816802"/>
      <w:bookmarkStart w:id="166" w:name="_Toc196817212"/>
      <w:bookmarkStart w:id="167" w:name="_Toc196819670"/>
      <w:bookmarkStart w:id="168" w:name="_Toc196874967"/>
      <w:bookmarkStart w:id="169" w:name="_Toc196875200"/>
      <w:bookmarkStart w:id="170" w:name="_Toc196878729"/>
      <w:bookmarkStart w:id="171" w:name="_Toc196878797"/>
      <w:bookmarkStart w:id="172" w:name="_Toc196879207"/>
      <w:bookmarkStart w:id="173" w:name="_Toc197266382"/>
      <w:bookmarkStart w:id="174" w:name="_Toc197315050"/>
      <w:bookmarkStart w:id="175" w:name="_Toc197315795"/>
      <w:bookmarkStart w:id="176" w:name="_Toc197689567"/>
      <w:bookmarkStart w:id="177" w:name="_Toc197697066"/>
      <w:bookmarkStart w:id="178" w:name="_Toc197925742"/>
      <w:bookmarkStart w:id="179" w:name="_Toc197927110"/>
      <w:bookmarkStart w:id="180" w:name="_Toc197927182"/>
      <w:bookmarkStart w:id="181" w:name="_Toc197927405"/>
      <w:bookmarkStart w:id="182" w:name="_Toc197927559"/>
      <w:bookmarkStart w:id="183" w:name="_Toc197927629"/>
      <w:bookmarkStart w:id="184" w:name="_Toc197927867"/>
      <w:bookmarkStart w:id="185" w:name="_Toc197927937"/>
      <w:bookmarkStart w:id="186" w:name="_Toc197928106"/>
      <w:bookmarkStart w:id="187" w:name="_Toc197928327"/>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Vormstrupvej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160397" w:rsidRDefault="00160397" w:rsidP="00160397">
      <w:pPr>
        <w:pStyle w:val="Overskrift1"/>
        <w:rPr>
          <w:rFonts w:eastAsia="Times New Roman"/>
          <w:lang w:eastAsia="da-DK"/>
        </w:rPr>
      </w:pPr>
      <w:bookmarkStart w:id="188" w:name="_Toc515362375"/>
      <w:bookmarkStart w:id="189" w:name="_Toc8207601"/>
      <w:r>
        <w:rPr>
          <w:rFonts w:eastAsia="Times New Roman"/>
          <w:lang w:eastAsia="da-DK"/>
        </w:rPr>
        <w:lastRenderedPageBreak/>
        <w:t>Miljøkonsekvensrapport</w:t>
      </w:r>
      <w:bookmarkEnd w:id="188"/>
      <w:bookmarkEnd w:id="189"/>
    </w:p>
    <w:p w:rsidR="00160397" w:rsidRPr="00C67CBF" w:rsidRDefault="00160397" w:rsidP="00160397">
      <w:pPr>
        <w:rPr>
          <w:lang w:eastAsia="da-DK"/>
        </w:rPr>
      </w:pPr>
      <w:r>
        <w:rPr>
          <w:lang w:eastAsia="da-DK"/>
        </w:rPr>
        <w:t>Ansøgningen om miljøgodkendelse skal i henhold til husdyrgodkendelsesbekendtgørelsen omfatte en</w:t>
      </w:r>
      <w:r w:rsidRPr="000C2B5C">
        <w:rPr>
          <w:lang w:eastAsia="da-DK"/>
        </w:rPr>
        <w:t xml:space="preserve"> miljøkonsekvensrapport</w:t>
      </w:r>
      <w:r>
        <w:rPr>
          <w:lang w:eastAsia="da-DK"/>
        </w:rPr>
        <w:t>,</w:t>
      </w:r>
      <w:r w:rsidRPr="000C2B5C">
        <w:rPr>
          <w:lang w:eastAsia="da-DK"/>
        </w:rPr>
        <w:t xml:space="preserve"> </w:t>
      </w:r>
      <w:r>
        <w:rPr>
          <w:lang w:eastAsia="da-DK"/>
        </w:rPr>
        <w:t xml:space="preserve">idet der er tale om en ansøgning om godkendelse efter </w:t>
      </w:r>
      <w:r w:rsidRPr="00C67CBF">
        <w:rPr>
          <w:lang w:eastAsia="da-DK"/>
        </w:rPr>
        <w:t>§ 16 a, stk. 2, i husdyrbrugloven.</w:t>
      </w:r>
    </w:p>
    <w:p w:rsidR="00160397" w:rsidRDefault="00160397" w:rsidP="00160397">
      <w:pPr>
        <w:pStyle w:val="Overskrift2"/>
        <w:rPr>
          <w:lang w:eastAsia="da-DK"/>
        </w:rPr>
      </w:pPr>
      <w:bookmarkStart w:id="190" w:name="_Toc508713910"/>
      <w:bookmarkStart w:id="191" w:name="_Toc509477615"/>
      <w:bookmarkStart w:id="192" w:name="_Toc515362376"/>
      <w:bookmarkStart w:id="193" w:name="_Toc8207602"/>
      <w:r>
        <w:rPr>
          <w:lang w:eastAsia="da-DK"/>
        </w:rPr>
        <w:t>Krav til miljøkonsekvensrapport</w:t>
      </w:r>
      <w:bookmarkEnd w:id="190"/>
      <w:bookmarkEnd w:id="191"/>
      <w:bookmarkEnd w:id="192"/>
      <w:bookmarkEnd w:id="193"/>
    </w:p>
    <w:p w:rsidR="00160397" w:rsidRPr="000C2B5C" w:rsidRDefault="00160397" w:rsidP="00160397">
      <w:pPr>
        <w:rPr>
          <w:lang w:eastAsia="da-DK"/>
        </w:rPr>
      </w:pPr>
      <w:r>
        <w:rPr>
          <w:lang w:eastAsia="da-DK"/>
        </w:rPr>
        <w:t>Miljøkonsekvensrapporten skal mindst</w:t>
      </w:r>
      <w:r w:rsidRPr="000C2B5C">
        <w:rPr>
          <w:lang w:eastAsia="da-DK"/>
        </w:rPr>
        <w:t xml:space="preserve"> omfatte</w:t>
      </w:r>
      <w:r>
        <w:rPr>
          <w:lang w:eastAsia="da-DK"/>
        </w:rPr>
        <w:t>:</w:t>
      </w:r>
      <w:r w:rsidRPr="000C2B5C">
        <w:rPr>
          <w:lang w:eastAsia="da-DK"/>
        </w:rPr>
        <w:t xml:space="preserve"> </w:t>
      </w:r>
    </w:p>
    <w:p w:rsidR="00160397" w:rsidRPr="000C2B5C" w:rsidRDefault="00160397" w:rsidP="00160397">
      <w:pPr>
        <w:rPr>
          <w:lang w:eastAsia="da-DK"/>
        </w:rPr>
      </w:pPr>
      <w:r w:rsidRPr="000C2B5C">
        <w:rPr>
          <w:lang w:eastAsia="da-DK"/>
        </w:rPr>
        <w:t>1) En beskrivelse af det ansøgte med oplysninger om</w:t>
      </w:r>
    </w:p>
    <w:p w:rsidR="00160397" w:rsidRPr="000C2B5C" w:rsidRDefault="00160397" w:rsidP="00160397">
      <w:pPr>
        <w:pStyle w:val="Listeafsnit"/>
        <w:numPr>
          <w:ilvl w:val="0"/>
          <w:numId w:val="28"/>
        </w:numPr>
      </w:pPr>
      <w:r w:rsidRPr="000C2B5C">
        <w:t>det ansøgtes placering, udformning, dimensioner og andre relevante særkender,</w:t>
      </w:r>
    </w:p>
    <w:p w:rsidR="00160397" w:rsidRPr="000C2B5C" w:rsidRDefault="00160397" w:rsidP="00160397">
      <w:pPr>
        <w:pStyle w:val="Listeafsnit"/>
        <w:numPr>
          <w:ilvl w:val="0"/>
          <w:numId w:val="28"/>
        </w:numPr>
      </w:pPr>
      <w:r w:rsidRPr="000C2B5C">
        <w:t>det ansøgtes forventede væsentlige og eventuelle kumulative indvirkninger på miljøet,</w:t>
      </w:r>
    </w:p>
    <w:p w:rsidR="00160397" w:rsidRPr="000C2B5C" w:rsidRDefault="00160397" w:rsidP="00160397">
      <w:pPr>
        <w:pStyle w:val="Listeafsnit"/>
        <w:numPr>
          <w:ilvl w:val="0"/>
          <w:numId w:val="28"/>
        </w:numPr>
      </w:pPr>
      <w:r w:rsidRPr="000C2B5C">
        <w:t>det ansøgtes særkender eller de foranstaltninger, der påtænkes truffet for at undgå, forebygge eller begrænse og om muligt neutralisere</w:t>
      </w:r>
      <w:r>
        <w:t xml:space="preserve"> </w:t>
      </w:r>
      <w:r w:rsidRPr="000C2B5C">
        <w:t>forventede væsentlige skadelige indvirkninger på miljøet, og</w:t>
      </w:r>
    </w:p>
    <w:p w:rsidR="00160397" w:rsidRDefault="00160397" w:rsidP="00160397">
      <w:pPr>
        <w:pStyle w:val="Listeafsnit"/>
        <w:numPr>
          <w:ilvl w:val="0"/>
          <w:numId w:val="28"/>
        </w:numPr>
      </w:pPr>
      <w:r w:rsidRPr="000C2B5C">
        <w:t>den eller de rimelige alternative løsninger, som ansøger har undersøgt, og som relevante for det ansøgte og dets særlige karakteristika,</w:t>
      </w:r>
      <w:r>
        <w:t xml:space="preserve"> </w:t>
      </w:r>
      <w:r w:rsidRPr="000C2B5C">
        <w:t>og hovedårsagerne til den eller de valgte løsninger under hensyn til det ansøgtes indvirkninger på miljøet.</w:t>
      </w:r>
    </w:p>
    <w:p w:rsidR="00160397" w:rsidRPr="000C2B5C" w:rsidRDefault="00160397" w:rsidP="00160397">
      <w:pPr>
        <w:pStyle w:val="Listeafsnit"/>
        <w:ind w:left="720"/>
      </w:pPr>
    </w:p>
    <w:p w:rsidR="00160397" w:rsidRPr="000C2B5C" w:rsidRDefault="00160397" w:rsidP="00160397">
      <w:pPr>
        <w:rPr>
          <w:lang w:eastAsia="da-DK"/>
        </w:rPr>
      </w:pPr>
      <w:r w:rsidRPr="000C2B5C">
        <w:rPr>
          <w:lang w:eastAsia="da-DK"/>
        </w:rPr>
        <w:t xml:space="preserve">2) Et samlet, ikke-teknisk resumé af oplysningerne i pkt. 1, og tillige </w:t>
      </w:r>
      <w:r>
        <w:rPr>
          <w:lang w:eastAsia="da-DK"/>
        </w:rPr>
        <w:t xml:space="preserve">oplysninger om foranstaltninger ved ophør, </w:t>
      </w:r>
      <w:r w:rsidRPr="000C2B5C">
        <w:rPr>
          <w:lang w:eastAsia="da-DK"/>
        </w:rPr>
        <w:t>hvis det ansøgte vedrører et IE-husdyrbrug.</w:t>
      </w:r>
    </w:p>
    <w:p w:rsidR="00160397" w:rsidRDefault="00160397" w:rsidP="00160397">
      <w:pPr>
        <w:rPr>
          <w:lang w:eastAsia="da-DK"/>
        </w:rPr>
      </w:pPr>
      <w:r w:rsidRPr="000C2B5C">
        <w:rPr>
          <w:lang w:eastAsia="da-DK"/>
        </w:rPr>
        <w:t>3) Oplysning om den kompetente ekspert, der har udarbejdet miljøkonsekvensrapporten.</w:t>
      </w:r>
    </w:p>
    <w:p w:rsidR="00160397" w:rsidRPr="00C67CBF" w:rsidRDefault="00160397" w:rsidP="00160397">
      <w:pPr>
        <w:rPr>
          <w:lang w:eastAsia="da-DK"/>
        </w:rPr>
      </w:pPr>
      <w:r>
        <w:rPr>
          <w:lang w:eastAsia="da-DK"/>
        </w:rPr>
        <w:t>Ansøger skal ved</w:t>
      </w:r>
      <w:r w:rsidRPr="00C67CBF">
        <w:rPr>
          <w:lang w:eastAsia="da-DK"/>
        </w:rPr>
        <w:t xml:space="preserve"> udarbejdelse af miljøkonsekvensrapporten tage hensyn til tilgængelige resultater af andre relevante vurderinger</w:t>
      </w:r>
      <w:r>
        <w:rPr>
          <w:lang w:eastAsia="da-DK"/>
        </w:rPr>
        <w:t>.</w:t>
      </w:r>
    </w:p>
    <w:p w:rsidR="00160397" w:rsidRPr="00C67CBF" w:rsidRDefault="00160397" w:rsidP="00160397">
      <w:pPr>
        <w:rPr>
          <w:lang w:eastAsia="da-DK"/>
        </w:rPr>
      </w:pPr>
      <w:r>
        <w:rPr>
          <w:lang w:eastAsia="da-DK"/>
        </w:rPr>
        <w:t xml:space="preserve">Ansøgers </w:t>
      </w:r>
      <w:r w:rsidRPr="00C67CBF">
        <w:rPr>
          <w:lang w:eastAsia="da-DK"/>
        </w:rPr>
        <w:t>oplysninger</w:t>
      </w:r>
      <w:r>
        <w:rPr>
          <w:lang w:eastAsia="da-DK"/>
        </w:rPr>
        <w:t xml:space="preserve"> i miljøkonsekvensrapporten,</w:t>
      </w:r>
      <w:r w:rsidRPr="00C67CBF">
        <w:rPr>
          <w:lang w:eastAsia="da-DK"/>
        </w:rPr>
        <w:t xml:space="preserve"> skal på en passende måde påvise, beskrive og vurdere det ansøgtes</w:t>
      </w:r>
      <w:r>
        <w:rPr>
          <w:lang w:eastAsia="da-DK"/>
        </w:rPr>
        <w:t xml:space="preserve"> </w:t>
      </w:r>
      <w:r w:rsidRPr="00C67CBF">
        <w:rPr>
          <w:lang w:eastAsia="da-DK"/>
        </w:rPr>
        <w:t>væsentlige direkte og indirekte virkninger i forhold til</w:t>
      </w:r>
      <w:r>
        <w:rPr>
          <w:lang w:eastAsia="da-DK"/>
        </w:rPr>
        <w:t>:</w:t>
      </w:r>
    </w:p>
    <w:p w:rsidR="00160397" w:rsidRPr="00C67CBF" w:rsidRDefault="00160397" w:rsidP="00160397">
      <w:pPr>
        <w:rPr>
          <w:lang w:eastAsia="da-DK"/>
        </w:rPr>
      </w:pPr>
      <w:r w:rsidRPr="00C67CBF">
        <w:rPr>
          <w:lang w:eastAsia="da-DK"/>
        </w:rPr>
        <w:t>1) befolkningen og menneskers sundhed,</w:t>
      </w:r>
    </w:p>
    <w:p w:rsidR="00160397" w:rsidRPr="00C67CBF" w:rsidRDefault="00160397" w:rsidP="00160397">
      <w:pPr>
        <w:rPr>
          <w:lang w:eastAsia="da-DK"/>
        </w:rPr>
      </w:pPr>
      <w:r w:rsidRPr="00C67CBF">
        <w:rPr>
          <w:lang w:eastAsia="da-DK"/>
        </w:rPr>
        <w:t>2) biologisk mangfoldighed med særlig vægt på kategori 1- og 2-natur samt bilag IV-arter,</w:t>
      </w:r>
    </w:p>
    <w:p w:rsidR="00160397" w:rsidRPr="00C67CBF" w:rsidRDefault="00160397" w:rsidP="00160397">
      <w:pPr>
        <w:rPr>
          <w:lang w:eastAsia="da-DK"/>
        </w:rPr>
      </w:pPr>
      <w:r w:rsidRPr="00C67CBF">
        <w:rPr>
          <w:lang w:eastAsia="da-DK"/>
        </w:rPr>
        <w:t>3) jordarealer, jordbund, vand, luft og klima,</w:t>
      </w:r>
    </w:p>
    <w:p w:rsidR="00160397" w:rsidRPr="00C67CBF" w:rsidRDefault="00160397" w:rsidP="00160397">
      <w:pPr>
        <w:rPr>
          <w:lang w:eastAsia="da-DK"/>
        </w:rPr>
      </w:pPr>
      <w:r w:rsidRPr="00C67CBF">
        <w:rPr>
          <w:lang w:eastAsia="da-DK"/>
        </w:rPr>
        <w:t>4) materielle goder, kulturarv og landskabet,</w:t>
      </w:r>
    </w:p>
    <w:p w:rsidR="00160397" w:rsidRPr="00C67CBF" w:rsidRDefault="00160397" w:rsidP="00160397">
      <w:pPr>
        <w:rPr>
          <w:lang w:eastAsia="da-DK"/>
        </w:rPr>
      </w:pPr>
      <w:r w:rsidRPr="00C67CBF">
        <w:rPr>
          <w:lang w:eastAsia="da-DK"/>
        </w:rPr>
        <w:t>5) samspillet mellem to, flere eller alle faktorer efter nr. 1-4 og</w:t>
      </w:r>
    </w:p>
    <w:p w:rsidR="00160397" w:rsidRDefault="00160397" w:rsidP="00160397">
      <w:pPr>
        <w:rPr>
          <w:lang w:eastAsia="da-DK"/>
        </w:rPr>
      </w:pPr>
      <w:r w:rsidRPr="00C67CBF">
        <w:rPr>
          <w:lang w:eastAsia="da-DK"/>
        </w:rPr>
        <w:t>6) sårbarhed i forhold til risici for større ulykker eller katastrofer som følge af faktorerne efter nr. 1-5.</w:t>
      </w:r>
    </w:p>
    <w:p w:rsidR="00160397" w:rsidRDefault="00160397" w:rsidP="00160397">
      <w:pPr>
        <w:pStyle w:val="Overskrift2"/>
        <w:rPr>
          <w:lang w:eastAsia="da-DK"/>
        </w:rPr>
      </w:pPr>
      <w:bookmarkStart w:id="194" w:name="_Toc508713911"/>
      <w:bookmarkStart w:id="195" w:name="_Toc509477616"/>
      <w:r>
        <w:rPr>
          <w:lang w:eastAsia="da-DK"/>
        </w:rPr>
        <w:br/>
      </w:r>
      <w:bookmarkStart w:id="196" w:name="_Toc515362377"/>
      <w:bookmarkStart w:id="197" w:name="_Toc8207603"/>
      <w:r>
        <w:rPr>
          <w:lang w:eastAsia="da-DK"/>
        </w:rPr>
        <w:t>Gennemgang af miljøkonsekvensrapport</w:t>
      </w:r>
      <w:bookmarkEnd w:id="194"/>
      <w:bookmarkEnd w:id="195"/>
      <w:bookmarkEnd w:id="196"/>
      <w:bookmarkEnd w:id="197"/>
    </w:p>
    <w:p w:rsidR="00160397" w:rsidRDefault="00160397" w:rsidP="00160397">
      <w:pPr>
        <w:rPr>
          <w:lang w:eastAsia="da-DK"/>
        </w:rPr>
      </w:pPr>
      <w:r>
        <w:rPr>
          <w:lang w:eastAsia="da-DK"/>
        </w:rPr>
        <w:t xml:space="preserve">Ringkøbing-Skjern Kommune skal i henhold til husdyrgodkendelsesbekendtgørelsen </w:t>
      </w:r>
      <w:r w:rsidRPr="00C67CBF">
        <w:rPr>
          <w:lang w:eastAsia="da-DK"/>
        </w:rPr>
        <w:t>gennemgå miljøkonsekvensrapporten med inddragelse af den fornødne ekspertise og kan i fornødent</w:t>
      </w:r>
      <w:r>
        <w:rPr>
          <w:lang w:eastAsia="da-DK"/>
        </w:rPr>
        <w:t xml:space="preserve"> </w:t>
      </w:r>
      <w:r w:rsidRPr="00C67CBF">
        <w:rPr>
          <w:lang w:eastAsia="da-DK"/>
        </w:rPr>
        <w:t>omfang indhente yderligere oplysninger fra ansøger til opfyldelse af kravene</w:t>
      </w:r>
      <w:r>
        <w:rPr>
          <w:lang w:eastAsia="da-DK"/>
        </w:rPr>
        <w:t>.</w:t>
      </w:r>
    </w:p>
    <w:p w:rsidR="00160397" w:rsidRDefault="00160397" w:rsidP="00160397">
      <w:pPr>
        <w:rPr>
          <w:lang w:eastAsia="da-DK"/>
        </w:rPr>
      </w:pPr>
      <w:r>
        <w:rPr>
          <w:lang w:eastAsia="da-DK"/>
        </w:rPr>
        <w:t xml:space="preserve">Miljøkonsekvensrapport, ansøgningen i Husdyrgodkendelse.dk, BAT-redegørelse og beredskabsplan er </w:t>
      </w:r>
      <w:r w:rsidRPr="00B84518">
        <w:rPr>
          <w:lang w:eastAsia="da-DK"/>
        </w:rPr>
        <w:t>gennemgået, og der er indhentet supplerende oplysninger.</w:t>
      </w:r>
    </w:p>
    <w:p w:rsidR="00160397" w:rsidRPr="00BD3674" w:rsidRDefault="00160397" w:rsidP="00160397">
      <w:pPr>
        <w:rPr>
          <w:lang w:eastAsia="da-DK"/>
        </w:rPr>
      </w:pPr>
      <w:r w:rsidRPr="00BD3674">
        <w:rPr>
          <w:lang w:eastAsia="da-DK"/>
        </w:rPr>
        <w:t>Det er Ringkøbing-Skjern Kommunes samlede vurdering, at ansøger og dennes konsulent har leveret tilstrækkelige oplysninger til, at der kan gennemføres en miljøvurdering af det ansøgte.</w:t>
      </w:r>
    </w:p>
    <w:p w:rsidR="00160397" w:rsidRPr="00162504" w:rsidRDefault="000D759F" w:rsidP="00162504">
      <w:pPr>
        <w:rPr>
          <w:rFonts w:eastAsia="Times New Roman"/>
          <w:lang w:eastAsia="da-DK"/>
        </w:rPr>
      </w:pPr>
      <w:r w:rsidRPr="000D759F">
        <w:rPr>
          <w:lang w:eastAsia="da-DK"/>
        </w:rPr>
        <w:lastRenderedPageBreak/>
        <w:t>D</w:t>
      </w:r>
      <w:r w:rsidR="00160397" w:rsidRPr="000D759F">
        <w:rPr>
          <w:lang w:eastAsia="da-DK"/>
        </w:rPr>
        <w:t>er er ikke alternative placeringsmuligheder for tilbygningerne, da det logistikmæssigt giver bedst mening, at bygge som ansøgt. Ringkøbing-Skjern Kommune er enig i denne vurdering.</w:t>
      </w:r>
      <w:r w:rsidR="00160397" w:rsidRPr="00162504">
        <w:rPr>
          <w:lang w:eastAsia="da-DK"/>
        </w:rPr>
        <w:br/>
      </w:r>
    </w:p>
    <w:p w:rsidR="005B4C48" w:rsidRPr="005B4C48" w:rsidRDefault="005B4C48" w:rsidP="000F3FFB">
      <w:pPr>
        <w:pStyle w:val="Overskrift1"/>
        <w:rPr>
          <w:rFonts w:eastAsia="Times New Roman"/>
          <w:lang w:eastAsia="da-DK"/>
        </w:rPr>
      </w:pPr>
      <w:bookmarkStart w:id="198" w:name="_Toc8207604"/>
      <w:r w:rsidRPr="005B4C48">
        <w:rPr>
          <w:rFonts w:eastAsia="Times New Roman"/>
          <w:lang w:eastAsia="da-DK"/>
        </w:rPr>
        <w:t>Miljøvurderingen</w:t>
      </w:r>
      <w:bookmarkEnd w:id="198"/>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 xml:space="preserve">sen om </w:t>
      </w:r>
      <w:r w:rsidR="00F64353" w:rsidRPr="00B84518">
        <w:t>godkendelse</w:t>
      </w:r>
      <w:r w:rsidR="00A6176F" w:rsidRPr="00B84518">
        <w:t xml:space="preserve"> efter </w:t>
      </w:r>
      <w:r w:rsidR="004B1582">
        <w:t>§ 16 a</w:t>
      </w:r>
      <w:r w:rsidR="00A6176F" w:rsidRPr="00B84518">
        <w:t xml:space="preserve"> i husdyrbrug</w:t>
      </w:r>
      <w:r w:rsidR="004B1582">
        <w:t>s</w:t>
      </w:r>
      <w:r w:rsidR="00A6176F" w:rsidRPr="00B84518">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99" w:name="_Toc509477618"/>
      <w:bookmarkStart w:id="200" w:name="_Toc513126569"/>
      <w:bookmarkStart w:id="201" w:name="_Toc8207605"/>
      <w:r>
        <w:t>Erhvervsmæssigt nødvendig for ejendommens drift som landbrugsejendom.</w:t>
      </w:r>
      <w:bookmarkEnd w:id="199"/>
      <w:bookmarkEnd w:id="200"/>
      <w:bookmarkEnd w:id="201"/>
    </w:p>
    <w:p w:rsidR="00B94157" w:rsidRPr="00F612C0" w:rsidRDefault="00B94157" w:rsidP="00B94157">
      <w:r>
        <w:t>Ansøgningen o</w:t>
      </w:r>
      <w:r w:rsidRPr="00F612C0">
        <w:t xml:space="preserve">mfatter opførelse af </w:t>
      </w:r>
      <w:r w:rsidR="00F612C0" w:rsidRPr="00F612C0">
        <w:t>en ny staldbygning på ca. 1242</w:t>
      </w:r>
      <w:r w:rsidRPr="00F612C0">
        <w:t xml:space="preserve"> m</w:t>
      </w:r>
      <w:r w:rsidRPr="00F612C0">
        <w:rPr>
          <w:vertAlign w:val="superscript"/>
        </w:rPr>
        <w:t>2</w:t>
      </w:r>
      <w:r w:rsidRPr="00F612C0">
        <w:t xml:space="preserve"> i tilknytning til de eksisterende bygninger. H</w:t>
      </w:r>
      <w:r w:rsidR="000D759F" w:rsidRPr="00F612C0">
        <w:t>usdyrbrugets</w:t>
      </w:r>
      <w:r w:rsidR="000D759F" w:rsidRPr="000D759F">
        <w:t xml:space="preserve"> produktion af slagtesvin</w:t>
      </w:r>
      <w:r w:rsidRPr="000D759F">
        <w:t xml:space="preserve"> øges med opførelse af den nye stald.</w:t>
      </w:r>
      <w:r w:rsidR="000D759F">
        <w:t xml:space="preserve"> </w:t>
      </w:r>
      <w:r w:rsidR="00F612C0">
        <w:t>Den nye gyllebeholder etableres i det åbne land, i nærheden af de jorde som drives under ejendommen. Størrelsen af gyllebeholderen på 2000 m</w:t>
      </w:r>
      <w:r w:rsidR="00F612C0">
        <w:rPr>
          <w:vertAlign w:val="superscript"/>
        </w:rPr>
        <w:t>3</w:t>
      </w:r>
      <w:r w:rsidR="00F612C0">
        <w:t>, hvilket svare til den mængde husdyrgødning der skal benyttes på de ca. 50 ha jord i området som ansøger ejer.</w:t>
      </w:r>
    </w:p>
    <w:p w:rsidR="00B9179D" w:rsidRPr="00CA7CA5" w:rsidRDefault="00B94157" w:rsidP="00543869">
      <w:r>
        <w:t>Ringkøbing-Skjern Kommune vurderer, at de nye bygninger er en naturlig udvidelse af husdyrbruget, som er erhvervsmæssig nødvendig for ejendomm</w:t>
      </w:r>
      <w:r w:rsidR="004B1582">
        <w:t>ens drift som landbrugsejendom.</w:t>
      </w:r>
    </w:p>
    <w:p w:rsidR="00AC2677" w:rsidRPr="009B4CA8" w:rsidRDefault="00AC2677" w:rsidP="009B4CA8">
      <w:pPr>
        <w:pStyle w:val="Overskrift2"/>
      </w:pPr>
      <w:bookmarkStart w:id="202" w:name="_Toc8207606"/>
      <w:r w:rsidRPr="009B4CA8">
        <w:t>Beskrivelse af husdyrbruget</w:t>
      </w:r>
      <w:bookmarkEnd w:id="202"/>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027FE6" w:rsidP="007248AB">
            <w:r>
              <w:rPr>
                <w:noProof/>
              </w:rPr>
              <w:drawing>
                <wp:inline distT="0" distB="0" distL="0" distR="0" wp14:anchorId="627FA8C4" wp14:editId="4717BE93">
                  <wp:extent cx="6120765" cy="3270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7025"/>
                          </a:xfrm>
                          <a:prstGeom prst="rect">
                            <a:avLst/>
                          </a:prstGeom>
                        </pic:spPr>
                      </pic:pic>
                    </a:graphicData>
                  </a:graphic>
                </wp:inline>
              </w:drawing>
            </w:r>
          </w:p>
        </w:tc>
      </w:tr>
      <w:tr w:rsidR="00AC2677" w:rsidTr="007248AB">
        <w:tc>
          <w:tcPr>
            <w:tcW w:w="9629" w:type="dxa"/>
          </w:tcPr>
          <w:p w:rsidR="00027FE6" w:rsidRDefault="00027FE6" w:rsidP="007F4806">
            <w:r>
              <w:rPr>
                <w:noProof/>
              </w:rPr>
              <w:drawing>
                <wp:inline distT="0" distB="0" distL="0" distR="0" wp14:anchorId="1754D8C7" wp14:editId="1A84ACC8">
                  <wp:extent cx="6120765" cy="1275715"/>
                  <wp:effectExtent l="0" t="0" r="0" b="63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275715"/>
                          </a:xfrm>
                          <a:prstGeom prst="rect">
                            <a:avLst/>
                          </a:prstGeom>
                        </pic:spPr>
                      </pic:pic>
                    </a:graphicData>
                  </a:graphic>
                </wp:inline>
              </w:drawing>
            </w:r>
          </w:p>
          <w:p w:rsidR="00AC2677" w:rsidRDefault="00AC2677" w:rsidP="007248AB"/>
        </w:tc>
      </w:tr>
    </w:tbl>
    <w:p w:rsidR="004B1582" w:rsidRDefault="004B1582" w:rsidP="00AC2677"/>
    <w:p w:rsidR="007D1ACA" w:rsidRDefault="00380B83" w:rsidP="00AC2677">
      <w:r>
        <w:lastRenderedPageBreak/>
        <w:t>Beskrivelse af ansøgt drift:</w:t>
      </w:r>
    </w:p>
    <w:p w:rsidR="00380B83" w:rsidRPr="007734D9" w:rsidRDefault="00380B83" w:rsidP="00380B83">
      <w:r>
        <w:t>I forbindelse med denne miljøgodkendelse ansøges der om en ny sammenhængende stald på 1242 m</w:t>
      </w:r>
      <w:r>
        <w:rPr>
          <w:vertAlign w:val="superscript"/>
        </w:rPr>
        <w:t>2</w:t>
      </w:r>
      <w:r>
        <w:t xml:space="preserve"> med et produktionsareal på 990 m</w:t>
      </w:r>
      <w:r>
        <w:rPr>
          <w:vertAlign w:val="superscript"/>
        </w:rPr>
        <w:t>2</w:t>
      </w:r>
      <w:r>
        <w:t xml:space="preserve">. Områder, hvor dyrene ikke kan opholde sig og/eller ikke har mulighed for at gødningsafsætte, medregnes ikke som produktionsareal. </w:t>
      </w:r>
    </w:p>
    <w:p w:rsidR="00380B83" w:rsidRPr="00380B83" w:rsidRDefault="00380B83" w:rsidP="00AC2677">
      <w:r>
        <w:t>Stalden bygges med staldsystemet delvis spaltegulv, 25-49 % fast gulv til slagtesvin.</w:t>
      </w:r>
    </w:p>
    <w:p w:rsidR="007734D9" w:rsidRDefault="00380B83" w:rsidP="00AC2677">
      <w:r>
        <w:t>De resterende to staldafsnit ”stald 4” og ”nyere Stald” ændres ikke i forbindelse med denne miljøgodkendelse</w:t>
      </w:r>
    </w:p>
    <w:p w:rsidR="007F4806" w:rsidRPr="007F4806" w:rsidRDefault="007F4806" w:rsidP="00AC2677">
      <w:pPr>
        <w:rPr>
          <w:sz w:val="24"/>
          <w:szCs w:val="24"/>
          <w:u w:val="single"/>
        </w:rPr>
      </w:pPr>
      <w:r w:rsidRPr="007F4806">
        <w:rPr>
          <w:sz w:val="24"/>
          <w:szCs w:val="24"/>
          <w:u w:val="single"/>
        </w:rPr>
        <w:t>Nudrift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Nudrift</w:t>
            </w:r>
          </w:p>
        </w:tc>
      </w:tr>
      <w:tr w:rsidR="00AC2677" w:rsidRPr="00617547" w:rsidTr="00161345">
        <w:tc>
          <w:tcPr>
            <w:tcW w:w="9629" w:type="dxa"/>
            <w:shd w:val="clear" w:color="auto" w:fill="F2F2F2" w:themeFill="background1" w:themeFillShade="F2"/>
          </w:tcPr>
          <w:p w:rsidR="00AC2677" w:rsidRPr="00617547" w:rsidRDefault="00027FE6" w:rsidP="007248AB">
            <w:r>
              <w:rPr>
                <w:noProof/>
              </w:rPr>
              <w:drawing>
                <wp:inline distT="0" distB="0" distL="0" distR="0" wp14:anchorId="74310B77" wp14:editId="21ECB44B">
                  <wp:extent cx="6120765" cy="32702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7025"/>
                          </a:xfrm>
                          <a:prstGeom prst="rect">
                            <a:avLst/>
                          </a:prstGeom>
                        </pic:spPr>
                      </pic:pic>
                    </a:graphicData>
                  </a:graphic>
                </wp:inline>
              </w:drawing>
            </w:r>
          </w:p>
        </w:tc>
      </w:tr>
      <w:tr w:rsidR="00AC2677" w:rsidRPr="007F4806" w:rsidTr="007248AB">
        <w:tc>
          <w:tcPr>
            <w:tcW w:w="9629" w:type="dxa"/>
          </w:tcPr>
          <w:p w:rsidR="00AC2677" w:rsidRPr="007F4806" w:rsidRDefault="00027FE6" w:rsidP="007248AB">
            <w:pPr>
              <w:rPr>
                <w:highlight w:val="red"/>
              </w:rPr>
            </w:pPr>
            <w:r>
              <w:rPr>
                <w:noProof/>
              </w:rPr>
              <w:drawing>
                <wp:inline distT="0" distB="0" distL="0" distR="0" wp14:anchorId="4D764C99" wp14:editId="2C4E8639">
                  <wp:extent cx="6120765" cy="80962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809625"/>
                          </a:xfrm>
                          <a:prstGeom prst="rect">
                            <a:avLst/>
                          </a:prstGeom>
                        </pic:spPr>
                      </pic:pic>
                    </a:graphicData>
                  </a:graphic>
                </wp:inline>
              </w:drawing>
            </w:r>
          </w:p>
        </w:tc>
      </w:tr>
    </w:tbl>
    <w:p w:rsidR="007D1ACA" w:rsidRDefault="007D1ACA" w:rsidP="00AC2677"/>
    <w:p w:rsidR="007D1ACA" w:rsidRDefault="007D1ACA" w:rsidP="00AC2677">
      <w:r w:rsidRPr="00380B83">
        <w:t>Beskrivelse af nudriften:</w:t>
      </w:r>
    </w:p>
    <w:p w:rsidR="00DD7FE8" w:rsidRDefault="00DD7FE8" w:rsidP="00AC2677">
      <w:r>
        <w:t>Der har ikke tidligere været meddelt miljøgodkendelse af husdyrbruget, men ejendommen blev</w:t>
      </w:r>
      <w:r w:rsidR="00AF4BB2">
        <w:t xml:space="preserve"> screenet</w:t>
      </w:r>
      <w:r>
        <w:t xml:space="preserve"> i oktober 2004 af daværende Ringkjøbing Amt </w:t>
      </w:r>
      <w:r w:rsidR="00E67F2B">
        <w:t>til et dyrehold med 7488 slagtesvin.</w:t>
      </w:r>
    </w:p>
    <w:p w:rsidR="00E67F2B" w:rsidRDefault="00E67F2B" w:rsidP="00AC2677">
      <w:r>
        <w:t>Efterfølgende er der givet to anmeldelser om udvidelse af dyreholdet i eksisterende stalde (fulde stalde) i henholdsvis marts 2012 og juni 2017.</w:t>
      </w:r>
    </w:p>
    <w:p w:rsidR="004E7460" w:rsidRPr="007F4806" w:rsidRDefault="007F4806" w:rsidP="004E7460">
      <w:pPr>
        <w:rPr>
          <w:u w:val="single"/>
        </w:rPr>
      </w:pPr>
      <w:r w:rsidRPr="007F4806">
        <w:rPr>
          <w:u w:val="single"/>
        </w:rPr>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027FE6" w:rsidP="00617547">
            <w:r>
              <w:rPr>
                <w:noProof/>
              </w:rPr>
              <w:drawing>
                <wp:inline distT="0" distB="0" distL="0" distR="0" wp14:anchorId="3B03852B" wp14:editId="1F33B216">
                  <wp:extent cx="6120765" cy="3270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7025"/>
                          </a:xfrm>
                          <a:prstGeom prst="rect">
                            <a:avLst/>
                          </a:prstGeom>
                        </pic:spPr>
                      </pic:pic>
                    </a:graphicData>
                  </a:graphic>
                </wp:inline>
              </w:drawing>
            </w:r>
          </w:p>
        </w:tc>
      </w:tr>
      <w:tr w:rsidR="00617547" w:rsidTr="00617547">
        <w:tc>
          <w:tcPr>
            <w:tcW w:w="9629" w:type="dxa"/>
          </w:tcPr>
          <w:p w:rsidR="00B84518" w:rsidRDefault="00027FE6" w:rsidP="00617547">
            <w:r>
              <w:rPr>
                <w:noProof/>
              </w:rPr>
              <w:drawing>
                <wp:inline distT="0" distB="0" distL="0" distR="0" wp14:anchorId="0FD27133" wp14:editId="76CACA71">
                  <wp:extent cx="6120765" cy="80962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809625"/>
                          </a:xfrm>
                          <a:prstGeom prst="rect">
                            <a:avLst/>
                          </a:prstGeom>
                        </pic:spPr>
                      </pic:pic>
                    </a:graphicData>
                  </a:graphic>
                </wp:inline>
              </w:drawing>
            </w:r>
          </w:p>
        </w:tc>
      </w:tr>
    </w:tbl>
    <w:p w:rsidR="00617547" w:rsidRDefault="00617547" w:rsidP="004E7460"/>
    <w:p w:rsidR="004266F8" w:rsidRDefault="004266F8" w:rsidP="004E7460">
      <w:r w:rsidRPr="00027FE6">
        <w:t>Husdyrbrugets 8-årsdrift er identisk med nudriften.</w:t>
      </w:r>
    </w:p>
    <w:p w:rsidR="00445EB8" w:rsidRDefault="00445EB8" w:rsidP="004E7460"/>
    <w:p w:rsidR="00AF4BB2" w:rsidRDefault="00AF4BB2" w:rsidP="004E7460"/>
    <w:p w:rsidR="00AF4BB2" w:rsidRDefault="00AF4BB2" w:rsidP="004E7460"/>
    <w:p w:rsidR="00AF4BB2" w:rsidRDefault="00AF4BB2" w:rsidP="004E7460"/>
    <w:p w:rsidR="00AF4BB2" w:rsidRDefault="00AF4BB2" w:rsidP="004E7460"/>
    <w:p w:rsidR="00AF4BB2" w:rsidRDefault="00AF4BB2" w:rsidP="004E7460">
      <w:pPr>
        <w:rPr>
          <w:u w:val="single"/>
        </w:rPr>
      </w:pPr>
    </w:p>
    <w:p w:rsidR="00B94157" w:rsidRPr="00B94157" w:rsidRDefault="00B94157" w:rsidP="004E7460">
      <w:pPr>
        <w:rPr>
          <w:u w:val="single"/>
        </w:rPr>
      </w:pPr>
      <w:r w:rsidRPr="00B94157">
        <w:rPr>
          <w:u w:val="single"/>
        </w:rPr>
        <w:lastRenderedPageBreak/>
        <w:t>Produktioner med miljøteknologi</w:t>
      </w:r>
    </w:p>
    <w:p w:rsidR="00B94157" w:rsidRDefault="00027FE6" w:rsidP="00A37014">
      <w:pPr>
        <w:rPr>
          <w:sz w:val="24"/>
          <w:szCs w:val="24"/>
          <w:u w:val="single"/>
        </w:rPr>
      </w:pPr>
      <w:r>
        <w:rPr>
          <w:noProof/>
          <w:lang w:eastAsia="da-DK"/>
        </w:rPr>
        <w:drawing>
          <wp:inline distT="0" distB="0" distL="0" distR="0" wp14:anchorId="67212019" wp14:editId="6E481296">
            <wp:extent cx="6120765" cy="151257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1512570"/>
                    </a:xfrm>
                    <a:prstGeom prst="rect">
                      <a:avLst/>
                    </a:prstGeom>
                  </pic:spPr>
                </pic:pic>
              </a:graphicData>
            </a:graphic>
          </wp:inline>
        </w:drawing>
      </w:r>
    </w:p>
    <w:p w:rsidR="00027FE6" w:rsidRPr="005D2CC9" w:rsidRDefault="0081331E" w:rsidP="00A37014">
      <w:r w:rsidRPr="005D2CC9">
        <w:t>I den nye stald etableres gyllekøling med en ammoniakreducerende effekt på 9,5%</w:t>
      </w:r>
    </w:p>
    <w:p w:rsidR="00B94157" w:rsidRPr="005D2CC9" w:rsidRDefault="003F581A" w:rsidP="00A37014">
      <w:r w:rsidRPr="005D2CC9">
        <w:t>Den eksisterende stald (stald 4) med drænet gulv + spalter (33%/67%) drives fremadrettet med hyppig gylleudslusning, dvs. at gyllen udsluses mindst hver 7. dag. Ved hyppig gylleudslusning opnås en lugtreducerende effekt på 20% i den pågældende stald.</w:t>
      </w:r>
    </w:p>
    <w:p w:rsidR="00F35C29" w:rsidRDefault="00F35C29" w:rsidP="00A37014">
      <w:pPr>
        <w:rPr>
          <w:sz w:val="24"/>
          <w:szCs w:val="24"/>
          <w:u w:val="single"/>
        </w:rPr>
      </w:pPr>
      <w:r w:rsidRPr="007F4806">
        <w:rPr>
          <w:sz w:val="24"/>
          <w:szCs w:val="24"/>
          <w:u w:val="single"/>
        </w:rPr>
        <w:t>Gødningsopbevaringsanlæg</w:t>
      </w:r>
    </w:p>
    <w:p w:rsidR="00C87233" w:rsidRPr="00584679" w:rsidRDefault="00027FE6" w:rsidP="00A37014">
      <w:r w:rsidRPr="00584679">
        <w:rPr>
          <w:noProof/>
          <w:lang w:eastAsia="da-DK"/>
        </w:rPr>
        <w:drawing>
          <wp:inline distT="0" distB="0" distL="0" distR="0" wp14:anchorId="0EF4FD72" wp14:editId="0DB36430">
            <wp:extent cx="6120765" cy="335343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3353435"/>
                    </a:xfrm>
                    <a:prstGeom prst="rect">
                      <a:avLst/>
                    </a:prstGeom>
                  </pic:spPr>
                </pic:pic>
              </a:graphicData>
            </a:graphic>
          </wp:inline>
        </w:drawing>
      </w:r>
    </w:p>
    <w:p w:rsidR="00A32681" w:rsidRDefault="00584679" w:rsidP="00A37014">
      <w:r w:rsidRPr="00584679">
        <w:t xml:space="preserve">Der er to eksisterende gyllebeholdere placeret i tilknytning til ejendommen </w:t>
      </w:r>
      <w:r>
        <w:t>eksisterende bygninger.  Der ansøges om en ny gyllebeholder på 2000 m</w:t>
      </w:r>
      <w:r>
        <w:rPr>
          <w:vertAlign w:val="superscript"/>
        </w:rPr>
        <w:t>3</w:t>
      </w:r>
      <w:r>
        <w:t xml:space="preserve"> med et overfladeareal på 501 m</w:t>
      </w:r>
      <w:r>
        <w:rPr>
          <w:vertAlign w:val="superscript"/>
        </w:rPr>
        <w:t>2</w:t>
      </w:r>
      <w:r>
        <w:t xml:space="preserve"> placeret i det åbne land af hensyn til markdriften. Den nye gyllebeholder udstyres med teltoverdækning som reducerer ammoniakemissionen fra gyllebeholderen med 50%.</w:t>
      </w:r>
    </w:p>
    <w:p w:rsidR="004B1582" w:rsidRDefault="004B1582" w:rsidP="00A37014">
      <w:r>
        <w:t>Derudover opføres en fortank på 150 m</w:t>
      </w:r>
      <w:r>
        <w:rPr>
          <w:vertAlign w:val="superscript"/>
        </w:rPr>
        <w:t>3</w:t>
      </w:r>
      <w:r>
        <w:t xml:space="preserve"> placeret ved siden af den eksisterende fortank på ejendommen. Fortanken er nødvendig, da der skal afsættes gylle til biogasanlæg.</w:t>
      </w:r>
    </w:p>
    <w:p w:rsidR="004B1582" w:rsidRDefault="004B1582" w:rsidP="00A37014"/>
    <w:p w:rsidR="004B1582" w:rsidRDefault="004B1582" w:rsidP="00A37014"/>
    <w:p w:rsidR="004B1582" w:rsidRPr="004B1582" w:rsidRDefault="004B1582" w:rsidP="00A37014"/>
    <w:p w:rsidR="00A32681" w:rsidRDefault="00A32681" w:rsidP="00A37014">
      <w:pPr>
        <w:rPr>
          <w:u w:val="single"/>
        </w:rPr>
      </w:pPr>
      <w:r w:rsidRPr="00A32681">
        <w:lastRenderedPageBreak/>
        <w:t xml:space="preserve"> </w:t>
      </w:r>
      <w:r w:rsidRPr="00A32681">
        <w:rPr>
          <w:u w:val="single"/>
        </w:rPr>
        <w:t>Opbevarin</w:t>
      </w:r>
      <w:r>
        <w:rPr>
          <w:u w:val="single"/>
        </w:rPr>
        <w:t>gs</w:t>
      </w:r>
      <w:r w:rsidRPr="00A32681">
        <w:rPr>
          <w:u w:val="single"/>
        </w:rPr>
        <w:t>anlæg med miljøteknologi</w:t>
      </w:r>
    </w:p>
    <w:p w:rsidR="00A32681" w:rsidRDefault="00027FE6" w:rsidP="00A37014">
      <w:pPr>
        <w:rPr>
          <w:highlight w:val="yellow"/>
        </w:rPr>
      </w:pPr>
      <w:r>
        <w:rPr>
          <w:noProof/>
          <w:lang w:eastAsia="da-DK"/>
        </w:rPr>
        <w:drawing>
          <wp:inline distT="0" distB="0" distL="0" distR="0" wp14:anchorId="09B0DA63" wp14:editId="733E1FD4">
            <wp:extent cx="6120765" cy="1174115"/>
            <wp:effectExtent l="0" t="0" r="0"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1174115"/>
                    </a:xfrm>
                    <a:prstGeom prst="rect">
                      <a:avLst/>
                    </a:prstGeom>
                  </pic:spPr>
                </pic:pic>
              </a:graphicData>
            </a:graphic>
          </wp:inline>
        </w:drawing>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0D179E" w:rsidRPr="007238D5" w:rsidRDefault="00584679" w:rsidP="00A37014">
      <w:r w:rsidRPr="007238D5">
        <w:t>Ansøger oplyser:</w:t>
      </w:r>
    </w:p>
    <w:p w:rsidR="00584679" w:rsidRPr="00584679" w:rsidRDefault="00584679" w:rsidP="00584679">
      <w:r w:rsidRPr="00584679">
        <w:t>Til opbevaring har ansøger følgende lagrer: Gylletank på 1550 m</w:t>
      </w:r>
      <w:r w:rsidRPr="00584679">
        <w:rPr>
          <w:vertAlign w:val="superscript"/>
        </w:rPr>
        <w:t>3</w:t>
      </w:r>
      <w:r w:rsidRPr="00584679">
        <w:t>, Gylletank på 1480 m</w:t>
      </w:r>
      <w:r w:rsidRPr="00584679">
        <w:rPr>
          <w:vertAlign w:val="superscript"/>
        </w:rPr>
        <w:t>3</w:t>
      </w:r>
      <w:r w:rsidRPr="00584679">
        <w:t xml:space="preserve"> og ny tank på Videbækvej 7 på 2000 m</w:t>
      </w:r>
      <w:r w:rsidRPr="00584679">
        <w:rPr>
          <w:vertAlign w:val="superscript"/>
        </w:rPr>
        <w:t>3</w:t>
      </w:r>
      <w:r w:rsidRPr="00584679">
        <w:t>. I alt samlet 5030 m</w:t>
      </w:r>
      <w:r w:rsidR="00AA0C81">
        <w:rPr>
          <w:vertAlign w:val="superscript"/>
        </w:rPr>
        <w:t>3</w:t>
      </w:r>
      <w:r w:rsidRPr="00584679">
        <w:t>. Derudover er der opbevaringskapacitet i kanaler.</w:t>
      </w:r>
      <w:r w:rsidR="007238D5">
        <w:t xml:space="preserve"> </w:t>
      </w:r>
      <w:r w:rsidRPr="00584679">
        <w:t>Der er således overholdelse af krav til de 9 mdr. opbevaringskapacitet.</w:t>
      </w:r>
    </w:p>
    <w:p w:rsidR="00584679" w:rsidRPr="000D179E" w:rsidRDefault="00584679" w:rsidP="00A37014">
      <w:r>
        <w:t>Kommunen vurderer, at ansøger har gjort rede for at husdyrbruget har adgang til tilstrækkelig opbevaringskapacitet</w:t>
      </w:r>
    </w:p>
    <w:p w:rsidR="005B4C48" w:rsidRPr="005B4C48" w:rsidRDefault="005B4C48" w:rsidP="000F3FFB">
      <w:pPr>
        <w:pStyle w:val="Overskrift2"/>
      </w:pPr>
      <w:bookmarkStart w:id="203" w:name="_Toc8207607"/>
      <w:r w:rsidRPr="005B4C48">
        <w:t>Lokalisering</w:t>
      </w:r>
      <w:bookmarkEnd w:id="203"/>
    </w:p>
    <w:p w:rsidR="005B4C48" w:rsidRPr="00070EA4" w:rsidRDefault="00397F72" w:rsidP="000F3FFB">
      <w:pPr>
        <w:pStyle w:val="Overskrift3"/>
      </w:pPr>
      <w:bookmarkStart w:id="204" w:name="_Toc8207608"/>
      <w:r w:rsidRPr="00070EA4">
        <w:t>Forbudszoner</w:t>
      </w:r>
      <w:bookmarkEnd w:id="204"/>
      <w:r w:rsidR="003F2A8E" w:rsidRPr="00070EA4">
        <w:t xml:space="preserve"> </w:t>
      </w:r>
    </w:p>
    <w:p w:rsidR="0056771F" w:rsidRPr="00CB28BD" w:rsidRDefault="00EE5FB2" w:rsidP="00A37014">
      <w:pPr>
        <w:rPr>
          <w:lang w:eastAsia="da-DK"/>
        </w:rPr>
      </w:pPr>
      <w:r w:rsidRPr="00070EA4">
        <w:rPr>
          <w:lang w:eastAsia="da-DK"/>
        </w:rPr>
        <w:t xml:space="preserve">Indenfor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684927" w:rsidRDefault="00684927" w:rsidP="00A37014">
            <w:r w:rsidRPr="00684927">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684927" w:rsidRDefault="00684927" w:rsidP="00A37014">
            <w:r w:rsidRPr="00684927">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684927" w:rsidRDefault="00684927" w:rsidP="00A37014">
            <w:r w:rsidRPr="00684927">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684927" w:rsidRDefault="00684927" w:rsidP="00A37014">
            <w:r w:rsidRPr="00684927">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indenfor forbudszonerne. </w:t>
      </w:r>
    </w:p>
    <w:p w:rsidR="00397F72" w:rsidRPr="005B4C48" w:rsidRDefault="00397F72" w:rsidP="000F3FFB">
      <w:pPr>
        <w:pStyle w:val="Overskrift3"/>
      </w:pPr>
      <w:bookmarkStart w:id="205" w:name="_Toc8207609"/>
      <w:r>
        <w:t>Afstandskrav</w:t>
      </w:r>
      <w:bookmarkEnd w:id="205"/>
    </w:p>
    <w:p w:rsidR="00DF6A52"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r w:rsidR="004B1582">
        <w:rPr>
          <w:lang w:eastAsia="da-DK"/>
        </w:rPr>
        <w:t xml:space="preserve"> </w:t>
      </w:r>
      <w:r w:rsidR="00A81889"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87"/>
        <w:gridCol w:w="2410"/>
        <w:gridCol w:w="3812"/>
      </w:tblGrid>
      <w:tr w:rsidR="00A81889" w:rsidTr="00014E17">
        <w:trPr>
          <w:jc w:val="center"/>
        </w:trPr>
        <w:tc>
          <w:tcPr>
            <w:tcW w:w="3387"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41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812"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014E17">
        <w:trPr>
          <w:jc w:val="center"/>
        </w:trPr>
        <w:tc>
          <w:tcPr>
            <w:tcW w:w="3387" w:type="dxa"/>
            <w:tcBorders>
              <w:top w:val="single" w:sz="4" w:space="0" w:color="auto"/>
              <w:bottom w:val="single" w:sz="4" w:space="0" w:color="auto"/>
              <w:right w:val="single" w:sz="12" w:space="0" w:color="auto"/>
            </w:tcBorders>
          </w:tcPr>
          <w:p w:rsidR="007B498C" w:rsidRPr="00014E17" w:rsidRDefault="007B498C" w:rsidP="00A37014">
            <w:r w:rsidRPr="00014E17">
              <w:t>Vandforsyning til</w:t>
            </w:r>
            <w:r w:rsidR="00F84705" w:rsidRPr="00014E17">
              <w:t xml:space="preserve"> &lt; 10 ejendomme</w:t>
            </w:r>
            <w:r w:rsidRPr="00014E17">
              <w:t xml:space="preserve"> </w:t>
            </w:r>
          </w:p>
        </w:tc>
        <w:tc>
          <w:tcPr>
            <w:tcW w:w="2410" w:type="dxa"/>
            <w:tcBorders>
              <w:top w:val="single" w:sz="4" w:space="0" w:color="auto"/>
              <w:left w:val="single" w:sz="12" w:space="0" w:color="auto"/>
              <w:bottom w:val="single" w:sz="4" w:space="0" w:color="auto"/>
              <w:right w:val="single" w:sz="12" w:space="0" w:color="auto"/>
            </w:tcBorders>
          </w:tcPr>
          <w:p w:rsidR="007B498C" w:rsidRPr="00014E17" w:rsidRDefault="007B498C" w:rsidP="00A37014">
            <w:r w:rsidRPr="00014E17">
              <w:t>25</w:t>
            </w:r>
          </w:p>
        </w:tc>
        <w:tc>
          <w:tcPr>
            <w:tcW w:w="3812" w:type="dxa"/>
            <w:tcBorders>
              <w:left w:val="single" w:sz="12" w:space="0" w:color="auto"/>
            </w:tcBorders>
          </w:tcPr>
          <w:p w:rsidR="007B498C" w:rsidRDefault="00014E17" w:rsidP="00A37014">
            <w:r>
              <w:t>Mere end 25 meter</w:t>
            </w:r>
          </w:p>
        </w:tc>
      </w:tr>
      <w:tr w:rsidR="007B498C" w:rsidTr="00014E17">
        <w:trPr>
          <w:jc w:val="center"/>
        </w:trPr>
        <w:tc>
          <w:tcPr>
            <w:tcW w:w="3387" w:type="dxa"/>
            <w:tcBorders>
              <w:top w:val="single" w:sz="4" w:space="0" w:color="auto"/>
              <w:bottom w:val="single" w:sz="4" w:space="0" w:color="auto"/>
              <w:right w:val="single" w:sz="12" w:space="0" w:color="auto"/>
            </w:tcBorders>
          </w:tcPr>
          <w:p w:rsidR="007B498C" w:rsidRPr="00014E17" w:rsidRDefault="00F84705" w:rsidP="00A37014">
            <w:pPr>
              <w:rPr>
                <w:sz w:val="18"/>
              </w:rPr>
            </w:pPr>
            <w:r w:rsidRPr="00014E17">
              <w:t xml:space="preserve">Vandforsyning til </w:t>
            </w:r>
            <w:r w:rsidRPr="00014E17">
              <w:rPr>
                <w:sz w:val="18"/>
              </w:rPr>
              <w:t>&gt; 10 ejendomme</w:t>
            </w:r>
          </w:p>
        </w:tc>
        <w:tc>
          <w:tcPr>
            <w:tcW w:w="2410" w:type="dxa"/>
            <w:tcBorders>
              <w:top w:val="single" w:sz="4" w:space="0" w:color="auto"/>
              <w:left w:val="single" w:sz="12" w:space="0" w:color="auto"/>
              <w:bottom w:val="single" w:sz="4" w:space="0" w:color="auto"/>
              <w:right w:val="single" w:sz="12" w:space="0" w:color="auto"/>
            </w:tcBorders>
          </w:tcPr>
          <w:p w:rsidR="007B498C" w:rsidRPr="00014E17" w:rsidRDefault="00F84705" w:rsidP="00A37014">
            <w:r w:rsidRPr="00014E17">
              <w:t>50</w:t>
            </w:r>
          </w:p>
        </w:tc>
        <w:tc>
          <w:tcPr>
            <w:tcW w:w="3812" w:type="dxa"/>
            <w:tcBorders>
              <w:left w:val="single" w:sz="12" w:space="0" w:color="auto"/>
            </w:tcBorders>
          </w:tcPr>
          <w:p w:rsidR="007B498C" w:rsidRPr="00495F81" w:rsidRDefault="00014E17" w:rsidP="00A37014">
            <w:r>
              <w:t>Mere end 50 meter</w:t>
            </w:r>
          </w:p>
        </w:tc>
      </w:tr>
      <w:tr w:rsidR="00F84705" w:rsidTr="00014E17">
        <w:trPr>
          <w:jc w:val="center"/>
        </w:trPr>
        <w:tc>
          <w:tcPr>
            <w:tcW w:w="3387" w:type="dxa"/>
            <w:tcBorders>
              <w:top w:val="single" w:sz="4" w:space="0" w:color="auto"/>
              <w:bottom w:val="single" w:sz="4" w:space="0" w:color="auto"/>
              <w:right w:val="single" w:sz="12" w:space="0" w:color="auto"/>
            </w:tcBorders>
          </w:tcPr>
          <w:p w:rsidR="00F84705" w:rsidRPr="00014E17" w:rsidRDefault="00F84705" w:rsidP="00A37014">
            <w:pPr>
              <w:rPr>
                <w:vertAlign w:val="superscript"/>
              </w:rPr>
            </w:pPr>
            <w:r w:rsidRPr="00014E17">
              <w:t xml:space="preserve">Vandløb, dræn og søer </w:t>
            </w:r>
            <w:r w:rsidRPr="00014E17">
              <w:rPr>
                <w:vertAlign w:val="superscript"/>
              </w:rPr>
              <w:t>*1</w:t>
            </w:r>
          </w:p>
        </w:tc>
        <w:tc>
          <w:tcPr>
            <w:tcW w:w="2410" w:type="dxa"/>
            <w:tcBorders>
              <w:top w:val="single" w:sz="4" w:space="0" w:color="auto"/>
              <w:left w:val="single" w:sz="12" w:space="0" w:color="auto"/>
              <w:bottom w:val="single" w:sz="4" w:space="0" w:color="auto"/>
              <w:right w:val="single" w:sz="12" w:space="0" w:color="auto"/>
            </w:tcBorders>
          </w:tcPr>
          <w:p w:rsidR="00F84705" w:rsidRPr="00014E17" w:rsidRDefault="00F84705" w:rsidP="00A37014">
            <w:r w:rsidRPr="00014E17">
              <w:t>15</w:t>
            </w:r>
          </w:p>
        </w:tc>
        <w:tc>
          <w:tcPr>
            <w:tcW w:w="3812" w:type="dxa"/>
            <w:tcBorders>
              <w:left w:val="single" w:sz="12" w:space="0" w:color="auto"/>
            </w:tcBorders>
          </w:tcPr>
          <w:p w:rsidR="00F84705" w:rsidRDefault="00014E17" w:rsidP="00A37014">
            <w:r>
              <w:t>Mere end 15 meter</w:t>
            </w:r>
          </w:p>
        </w:tc>
      </w:tr>
      <w:tr w:rsidR="00F84705" w:rsidTr="00014E17">
        <w:trPr>
          <w:jc w:val="center"/>
        </w:trPr>
        <w:tc>
          <w:tcPr>
            <w:tcW w:w="3387" w:type="dxa"/>
            <w:tcBorders>
              <w:top w:val="single" w:sz="4" w:space="0" w:color="auto"/>
              <w:bottom w:val="single" w:sz="4" w:space="0" w:color="auto"/>
              <w:right w:val="single" w:sz="12" w:space="0" w:color="auto"/>
            </w:tcBorders>
          </w:tcPr>
          <w:p w:rsidR="00F84705" w:rsidRPr="00014E17" w:rsidRDefault="00F84705" w:rsidP="00A37014">
            <w:r w:rsidRPr="00014E17">
              <w:t>Offentlig vej, privat fællesvej</w:t>
            </w:r>
          </w:p>
        </w:tc>
        <w:tc>
          <w:tcPr>
            <w:tcW w:w="2410" w:type="dxa"/>
            <w:tcBorders>
              <w:top w:val="single" w:sz="4" w:space="0" w:color="auto"/>
              <w:left w:val="single" w:sz="12" w:space="0" w:color="auto"/>
              <w:bottom w:val="single" w:sz="4" w:space="0" w:color="auto"/>
              <w:right w:val="single" w:sz="12" w:space="0" w:color="auto"/>
            </w:tcBorders>
          </w:tcPr>
          <w:p w:rsidR="00F84705" w:rsidRPr="00014E17" w:rsidRDefault="00F84705" w:rsidP="00A37014">
            <w:r w:rsidRPr="00014E17">
              <w:t>15</w:t>
            </w:r>
          </w:p>
        </w:tc>
        <w:tc>
          <w:tcPr>
            <w:tcW w:w="3812" w:type="dxa"/>
            <w:tcBorders>
              <w:left w:val="single" w:sz="12" w:space="0" w:color="auto"/>
            </w:tcBorders>
          </w:tcPr>
          <w:p w:rsidR="00F84705" w:rsidRDefault="00014E17" w:rsidP="00A37014">
            <w:r>
              <w:t>Mere end 15 meter</w:t>
            </w:r>
          </w:p>
        </w:tc>
      </w:tr>
      <w:tr w:rsidR="00F84705" w:rsidTr="00014E17">
        <w:trPr>
          <w:jc w:val="center"/>
        </w:trPr>
        <w:tc>
          <w:tcPr>
            <w:tcW w:w="3387" w:type="dxa"/>
            <w:tcBorders>
              <w:top w:val="single" w:sz="4" w:space="0" w:color="auto"/>
              <w:bottom w:val="single" w:sz="4" w:space="0" w:color="auto"/>
              <w:right w:val="single" w:sz="12" w:space="0" w:color="auto"/>
            </w:tcBorders>
          </w:tcPr>
          <w:p w:rsidR="00F84705" w:rsidRPr="00014E17" w:rsidRDefault="007875BE" w:rsidP="00A37014">
            <w:r w:rsidRPr="00014E17">
              <w:t>Levnedsmiddelvirksomhed</w:t>
            </w:r>
          </w:p>
        </w:tc>
        <w:tc>
          <w:tcPr>
            <w:tcW w:w="2410" w:type="dxa"/>
            <w:tcBorders>
              <w:top w:val="single" w:sz="4" w:space="0" w:color="auto"/>
              <w:left w:val="single" w:sz="12" w:space="0" w:color="auto"/>
              <w:bottom w:val="single" w:sz="4" w:space="0" w:color="auto"/>
              <w:right w:val="single" w:sz="12" w:space="0" w:color="auto"/>
            </w:tcBorders>
          </w:tcPr>
          <w:p w:rsidR="00F84705" w:rsidRPr="00014E17" w:rsidRDefault="007875BE" w:rsidP="00A37014">
            <w:r w:rsidRPr="00014E17">
              <w:t>25</w:t>
            </w:r>
          </w:p>
        </w:tc>
        <w:tc>
          <w:tcPr>
            <w:tcW w:w="3812" w:type="dxa"/>
            <w:tcBorders>
              <w:left w:val="single" w:sz="12" w:space="0" w:color="auto"/>
            </w:tcBorders>
          </w:tcPr>
          <w:p w:rsidR="00F84705" w:rsidRDefault="00014E17" w:rsidP="00A37014">
            <w:r>
              <w:t>Mere end 25 meter</w:t>
            </w:r>
          </w:p>
        </w:tc>
      </w:tr>
      <w:tr w:rsidR="007875BE" w:rsidTr="00014E17">
        <w:trPr>
          <w:jc w:val="center"/>
        </w:trPr>
        <w:tc>
          <w:tcPr>
            <w:tcW w:w="3387" w:type="dxa"/>
            <w:tcBorders>
              <w:top w:val="single" w:sz="4" w:space="0" w:color="auto"/>
              <w:bottom w:val="single" w:sz="4" w:space="0" w:color="auto"/>
              <w:right w:val="single" w:sz="12" w:space="0" w:color="auto"/>
            </w:tcBorders>
          </w:tcPr>
          <w:p w:rsidR="007875BE" w:rsidRPr="00014E17" w:rsidRDefault="007875BE" w:rsidP="00A37014">
            <w:r w:rsidRPr="00014E17">
              <w:t xml:space="preserve">Beboelse på samme ejendom </w:t>
            </w:r>
            <w:r w:rsidRPr="00014E17">
              <w:rPr>
                <w:vertAlign w:val="superscript"/>
              </w:rPr>
              <w:t>*2</w:t>
            </w:r>
          </w:p>
        </w:tc>
        <w:tc>
          <w:tcPr>
            <w:tcW w:w="2410" w:type="dxa"/>
            <w:tcBorders>
              <w:top w:val="single" w:sz="4" w:space="0" w:color="auto"/>
              <w:left w:val="single" w:sz="12" w:space="0" w:color="auto"/>
              <w:bottom w:val="single" w:sz="4" w:space="0" w:color="auto"/>
              <w:right w:val="single" w:sz="12" w:space="0" w:color="auto"/>
            </w:tcBorders>
          </w:tcPr>
          <w:p w:rsidR="007875BE" w:rsidRPr="00014E17" w:rsidRDefault="007875BE" w:rsidP="00A37014">
            <w:r w:rsidRPr="00014E17">
              <w:t>15</w:t>
            </w:r>
          </w:p>
        </w:tc>
        <w:tc>
          <w:tcPr>
            <w:tcW w:w="3812" w:type="dxa"/>
            <w:tcBorders>
              <w:left w:val="single" w:sz="12" w:space="0" w:color="auto"/>
            </w:tcBorders>
          </w:tcPr>
          <w:p w:rsidR="007875BE" w:rsidRDefault="00014E17" w:rsidP="00A37014">
            <w:r>
              <w:t xml:space="preserve">Mere end 15 meter </w:t>
            </w:r>
          </w:p>
        </w:tc>
      </w:tr>
      <w:tr w:rsidR="007875BE" w:rsidTr="00014E17">
        <w:trPr>
          <w:jc w:val="center"/>
        </w:trPr>
        <w:tc>
          <w:tcPr>
            <w:tcW w:w="3387" w:type="dxa"/>
            <w:tcBorders>
              <w:top w:val="single" w:sz="4" w:space="0" w:color="auto"/>
              <w:bottom w:val="single" w:sz="12" w:space="0" w:color="auto"/>
              <w:right w:val="single" w:sz="12" w:space="0" w:color="auto"/>
            </w:tcBorders>
          </w:tcPr>
          <w:p w:rsidR="007875BE" w:rsidRPr="00014E17" w:rsidRDefault="007875BE" w:rsidP="00A37014">
            <w:r w:rsidRPr="00014E17">
              <w:t>Naboskel</w:t>
            </w:r>
          </w:p>
        </w:tc>
        <w:tc>
          <w:tcPr>
            <w:tcW w:w="2410" w:type="dxa"/>
            <w:tcBorders>
              <w:top w:val="single" w:sz="4" w:space="0" w:color="auto"/>
              <w:left w:val="single" w:sz="12" w:space="0" w:color="auto"/>
              <w:bottom w:val="single" w:sz="12" w:space="0" w:color="auto"/>
              <w:right w:val="single" w:sz="12" w:space="0" w:color="auto"/>
            </w:tcBorders>
          </w:tcPr>
          <w:p w:rsidR="007875BE" w:rsidRPr="00014E17" w:rsidRDefault="007875BE" w:rsidP="00A37014">
            <w:r w:rsidRPr="00014E17">
              <w:t>30</w:t>
            </w:r>
          </w:p>
        </w:tc>
        <w:tc>
          <w:tcPr>
            <w:tcW w:w="3812" w:type="dxa"/>
            <w:tcBorders>
              <w:left w:val="single" w:sz="12" w:space="0" w:color="auto"/>
            </w:tcBorders>
          </w:tcPr>
          <w:p w:rsidR="00014E17" w:rsidRDefault="00AA0C81" w:rsidP="00A37014">
            <w:r>
              <w:t>30 meter</w:t>
            </w:r>
            <w:r w:rsidR="00014E17">
              <w:t xml:space="preserve"> ved ny gyllebeholder,</w:t>
            </w:r>
          </w:p>
          <w:p w:rsidR="007875BE" w:rsidRDefault="00014E17" w:rsidP="00A37014">
            <w:r>
              <w:t>Mere end 30 meter ved de nye stalde</w:t>
            </w:r>
          </w:p>
        </w:tc>
      </w:tr>
    </w:tbl>
    <w:p w:rsidR="007875BE" w:rsidRDefault="007875BE" w:rsidP="00A37014">
      <w:r>
        <w:rPr>
          <w:rFonts w:ascii="Verdana" w:hAnsi="Verdana"/>
          <w:sz w:val="20"/>
          <w:vertAlign w:val="superscript"/>
          <w:lang w:eastAsia="da-DK"/>
        </w:rPr>
        <w:lastRenderedPageBreak/>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D97730"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206" w:name="_Toc8207610"/>
      <w:r w:rsidRPr="005B4C48">
        <w:t>Beskyttelseslinjer</w:t>
      </w:r>
      <w:bookmarkEnd w:id="206"/>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udenfor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503AF5" w:rsidRDefault="006105F0" w:rsidP="000E750E">
            <w:r w:rsidRPr="00503AF5">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503AF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503AF5" w:rsidRDefault="00503AF5" w:rsidP="00A45BFF">
            <w:pPr>
              <w:jc w:val="center"/>
            </w:pPr>
            <w:r w:rsidRPr="00503AF5">
              <w:t>x</w:t>
            </w:r>
          </w:p>
        </w:tc>
        <w:tc>
          <w:tcPr>
            <w:tcW w:w="2410" w:type="dxa"/>
            <w:tcBorders>
              <w:left w:val="single" w:sz="12" w:space="0" w:color="auto"/>
            </w:tcBorders>
          </w:tcPr>
          <w:p w:rsidR="006105F0" w:rsidRPr="00503AF5" w:rsidRDefault="006105F0" w:rsidP="000E750E">
            <w:r w:rsidRPr="00503AF5">
              <w:t>Skove</w:t>
            </w:r>
          </w:p>
        </w:tc>
        <w:tc>
          <w:tcPr>
            <w:tcW w:w="1134" w:type="dxa"/>
          </w:tcPr>
          <w:p w:rsidR="006105F0" w:rsidRPr="00503AF5" w:rsidRDefault="006105F0" w:rsidP="000E750E"/>
        </w:tc>
        <w:tc>
          <w:tcPr>
            <w:tcW w:w="1134" w:type="dxa"/>
            <w:tcBorders>
              <w:right w:val="single" w:sz="12" w:space="0" w:color="auto"/>
            </w:tcBorders>
          </w:tcPr>
          <w:p w:rsidR="006105F0" w:rsidRPr="00503AF5" w:rsidRDefault="00503AF5" w:rsidP="00A45BFF">
            <w:pPr>
              <w:jc w:val="center"/>
              <w:rPr>
                <w:rFonts w:cstheme="minorHAnsi"/>
              </w:rPr>
            </w:pPr>
            <w:r w:rsidRPr="00503AF5">
              <w:rPr>
                <w:rFonts w:cstheme="minorHAnsi"/>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503AF5" w:rsidRDefault="006105F0" w:rsidP="000E750E">
            <w:r w:rsidRPr="00503AF5">
              <w:t>Strand</w:t>
            </w:r>
          </w:p>
        </w:tc>
        <w:tc>
          <w:tcPr>
            <w:tcW w:w="1214" w:type="dxa"/>
            <w:tcBorders>
              <w:top w:val="single" w:sz="8" w:space="0" w:color="auto"/>
              <w:left w:val="single" w:sz="8" w:space="0" w:color="auto"/>
              <w:bottom w:val="single" w:sz="8" w:space="0" w:color="auto"/>
              <w:right w:val="single" w:sz="8" w:space="0" w:color="auto"/>
            </w:tcBorders>
          </w:tcPr>
          <w:p w:rsidR="006105F0" w:rsidRPr="00503AF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503AF5" w:rsidRDefault="00503AF5" w:rsidP="00A45BFF">
            <w:pPr>
              <w:jc w:val="center"/>
            </w:pPr>
            <w:r w:rsidRPr="00503AF5">
              <w:t>x</w:t>
            </w:r>
          </w:p>
        </w:tc>
        <w:tc>
          <w:tcPr>
            <w:tcW w:w="2410" w:type="dxa"/>
            <w:tcBorders>
              <w:left w:val="single" w:sz="12" w:space="0" w:color="auto"/>
            </w:tcBorders>
          </w:tcPr>
          <w:p w:rsidR="006105F0" w:rsidRPr="00503AF5" w:rsidRDefault="006105F0" w:rsidP="000E750E">
            <w:r w:rsidRPr="00503AF5">
              <w:t>Fortidsminder</w:t>
            </w:r>
          </w:p>
        </w:tc>
        <w:tc>
          <w:tcPr>
            <w:tcW w:w="1134" w:type="dxa"/>
          </w:tcPr>
          <w:p w:rsidR="006105F0" w:rsidRPr="00503AF5" w:rsidRDefault="006105F0" w:rsidP="000E750E"/>
        </w:tc>
        <w:tc>
          <w:tcPr>
            <w:tcW w:w="1134" w:type="dxa"/>
            <w:tcBorders>
              <w:right w:val="single" w:sz="12" w:space="0" w:color="auto"/>
            </w:tcBorders>
          </w:tcPr>
          <w:p w:rsidR="006105F0" w:rsidRPr="00503AF5" w:rsidRDefault="00503AF5" w:rsidP="00A45BFF">
            <w:pPr>
              <w:jc w:val="center"/>
              <w:rPr>
                <w:rFonts w:cstheme="minorHAnsi"/>
              </w:rPr>
            </w:pPr>
            <w:r w:rsidRPr="00503AF5">
              <w:rPr>
                <w:rFonts w:cstheme="minorHAnsi"/>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503AF5" w:rsidRDefault="006105F0" w:rsidP="000E750E">
            <w:r w:rsidRPr="00503AF5">
              <w:t>Søer</w:t>
            </w:r>
          </w:p>
        </w:tc>
        <w:tc>
          <w:tcPr>
            <w:tcW w:w="1214" w:type="dxa"/>
            <w:tcBorders>
              <w:top w:val="single" w:sz="8" w:space="0" w:color="auto"/>
              <w:left w:val="single" w:sz="8" w:space="0" w:color="auto"/>
              <w:bottom w:val="single" w:sz="8" w:space="0" w:color="auto"/>
              <w:right w:val="single" w:sz="8" w:space="0" w:color="auto"/>
            </w:tcBorders>
          </w:tcPr>
          <w:p w:rsidR="006105F0" w:rsidRPr="00503AF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503AF5" w:rsidRDefault="00503AF5" w:rsidP="00A45BFF">
            <w:pPr>
              <w:jc w:val="center"/>
            </w:pPr>
            <w:r w:rsidRPr="00503AF5">
              <w:t>x</w:t>
            </w:r>
          </w:p>
        </w:tc>
        <w:tc>
          <w:tcPr>
            <w:tcW w:w="2410" w:type="dxa"/>
            <w:tcBorders>
              <w:left w:val="single" w:sz="12" w:space="0" w:color="auto"/>
            </w:tcBorders>
          </w:tcPr>
          <w:p w:rsidR="006105F0" w:rsidRPr="00503AF5" w:rsidRDefault="006105F0" w:rsidP="000E750E">
            <w:r w:rsidRPr="00503AF5">
              <w:t>Kirker</w:t>
            </w:r>
          </w:p>
        </w:tc>
        <w:tc>
          <w:tcPr>
            <w:tcW w:w="1134" w:type="dxa"/>
          </w:tcPr>
          <w:p w:rsidR="006105F0" w:rsidRPr="00503AF5" w:rsidRDefault="006105F0" w:rsidP="000E750E"/>
        </w:tc>
        <w:tc>
          <w:tcPr>
            <w:tcW w:w="1134" w:type="dxa"/>
            <w:tcBorders>
              <w:right w:val="single" w:sz="12" w:space="0" w:color="auto"/>
            </w:tcBorders>
          </w:tcPr>
          <w:p w:rsidR="006105F0" w:rsidRPr="00503AF5" w:rsidRDefault="00503AF5" w:rsidP="00A45BFF">
            <w:pPr>
              <w:jc w:val="center"/>
              <w:rPr>
                <w:rFonts w:cstheme="minorHAnsi"/>
              </w:rPr>
            </w:pPr>
            <w:r w:rsidRPr="00503AF5">
              <w:rPr>
                <w:rFonts w:cstheme="minorHAnsi"/>
              </w:rPr>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503AF5" w:rsidRDefault="006105F0" w:rsidP="000E750E">
            <w:r w:rsidRPr="00503AF5">
              <w:t>Vandløb</w:t>
            </w:r>
          </w:p>
        </w:tc>
        <w:tc>
          <w:tcPr>
            <w:tcW w:w="1214" w:type="dxa"/>
            <w:tcBorders>
              <w:top w:val="single" w:sz="8" w:space="0" w:color="auto"/>
              <w:left w:val="single" w:sz="8" w:space="0" w:color="auto"/>
              <w:bottom w:val="single" w:sz="12" w:space="0" w:color="auto"/>
              <w:right w:val="single" w:sz="8" w:space="0" w:color="auto"/>
            </w:tcBorders>
          </w:tcPr>
          <w:p w:rsidR="006105F0" w:rsidRPr="00503AF5"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503AF5" w:rsidRDefault="00503AF5" w:rsidP="00A45BFF">
            <w:pPr>
              <w:jc w:val="center"/>
            </w:pPr>
            <w:r w:rsidRPr="00503AF5">
              <w:t>x</w:t>
            </w:r>
          </w:p>
        </w:tc>
        <w:tc>
          <w:tcPr>
            <w:tcW w:w="2410" w:type="dxa"/>
            <w:tcBorders>
              <w:left w:val="single" w:sz="12" w:space="0" w:color="auto"/>
              <w:bottom w:val="single" w:sz="12" w:space="0" w:color="auto"/>
            </w:tcBorders>
          </w:tcPr>
          <w:p w:rsidR="006105F0" w:rsidRPr="00503AF5" w:rsidRDefault="006105F0" w:rsidP="000E750E"/>
        </w:tc>
        <w:tc>
          <w:tcPr>
            <w:tcW w:w="1134" w:type="dxa"/>
            <w:tcBorders>
              <w:bottom w:val="single" w:sz="12" w:space="0" w:color="auto"/>
            </w:tcBorders>
          </w:tcPr>
          <w:p w:rsidR="006105F0" w:rsidRPr="00503AF5" w:rsidRDefault="006105F0" w:rsidP="000E750E"/>
        </w:tc>
        <w:tc>
          <w:tcPr>
            <w:tcW w:w="1134" w:type="dxa"/>
            <w:tcBorders>
              <w:bottom w:val="single" w:sz="12" w:space="0" w:color="auto"/>
              <w:right w:val="single" w:sz="12" w:space="0" w:color="auto"/>
            </w:tcBorders>
          </w:tcPr>
          <w:p w:rsidR="006105F0" w:rsidRPr="00503AF5" w:rsidRDefault="006105F0" w:rsidP="00A45BFF">
            <w:pPr>
              <w:jc w:val="center"/>
            </w:pPr>
          </w:p>
        </w:tc>
      </w:tr>
    </w:tbl>
    <w:p w:rsidR="00F7187E" w:rsidRDefault="00F7187E" w:rsidP="00A37014">
      <w:pPr>
        <w:rPr>
          <w:lang w:eastAsia="da-DK"/>
        </w:rPr>
      </w:pPr>
    </w:p>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F7187E">
        <w:rPr>
          <w:lang w:eastAsia="da-DK"/>
        </w:rPr>
        <w:t xml:space="preserve"> forhold til ovennævnte emner. </w:t>
      </w:r>
    </w:p>
    <w:p w:rsidR="00A32681" w:rsidRPr="005B4C48" w:rsidRDefault="00A32681" w:rsidP="00A32681">
      <w:pPr>
        <w:pStyle w:val="Overskrift3"/>
      </w:pPr>
      <w:bookmarkStart w:id="207" w:name="_Toc513126577"/>
      <w:bookmarkStart w:id="208" w:name="_Toc8207611"/>
      <w:r>
        <w:t>Samlet vurdering af lokalisering</w:t>
      </w:r>
      <w:bookmarkEnd w:id="207"/>
      <w:bookmarkEnd w:id="208"/>
    </w:p>
    <w:p w:rsidR="00926DA0" w:rsidRPr="00F7187E" w:rsidRDefault="00A32681" w:rsidP="00F7187E">
      <w:pPr>
        <w:pStyle w:val="Brdtekst"/>
        <w:rPr>
          <w:rFonts w:ascii="Cambria" w:hAnsi="Cambria"/>
          <w:b w:val="0"/>
          <w:sz w:val="22"/>
          <w:szCs w:val="22"/>
        </w:rPr>
      </w:pPr>
      <w:r>
        <w:rPr>
          <w:rFonts w:ascii="Cambria" w:hAnsi="Cambria"/>
          <w:b w:val="0"/>
          <w:sz w:val="22"/>
          <w:szCs w:val="22"/>
        </w:rPr>
        <w:t xml:space="preserve">Idet husdyrbruget ligger udenfor forbudszoner, alle afstandskrav er overholdt </w:t>
      </w:r>
      <w:r w:rsidR="00072618">
        <w:rPr>
          <w:rFonts w:ascii="Cambria" w:hAnsi="Cambria"/>
          <w:b w:val="0"/>
          <w:sz w:val="22"/>
          <w:szCs w:val="22"/>
        </w:rPr>
        <w:t>og anlæggets placering</w:t>
      </w:r>
      <w:r>
        <w:rPr>
          <w:rFonts w:ascii="Cambria" w:hAnsi="Cambria"/>
          <w:b w:val="0"/>
          <w:sz w:val="22"/>
          <w:szCs w:val="22"/>
        </w:rPr>
        <w:t xml:space="preserve"> ikke er i strid med beskyttelseslinjer</w:t>
      </w:r>
      <w:r w:rsidR="003F1899">
        <w:rPr>
          <w:rFonts w:ascii="Cambria" w:hAnsi="Cambria"/>
          <w:b w:val="0"/>
          <w:sz w:val="22"/>
          <w:szCs w:val="22"/>
        </w:rPr>
        <w:t xml:space="preserve">, </w:t>
      </w:r>
      <w:r>
        <w:rPr>
          <w:rFonts w:ascii="Cambria" w:hAnsi="Cambria"/>
          <w:b w:val="0"/>
          <w:sz w:val="22"/>
          <w:szCs w:val="22"/>
        </w:rPr>
        <w:t>er det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209" w:name="_Toc8207612"/>
      <w:r w:rsidRPr="007944B7">
        <w:t>P</w:t>
      </w:r>
      <w:r w:rsidR="00D803FE" w:rsidRPr="007944B7">
        <w:t>åvirkning af landskab</w:t>
      </w:r>
      <w:bookmarkEnd w:id="209"/>
      <w:r w:rsidRPr="007944B7">
        <w:t xml:space="preserve"> </w:t>
      </w:r>
    </w:p>
    <w:p w:rsidR="005B4C48" w:rsidRPr="005B4C48" w:rsidRDefault="006E7D53" w:rsidP="00A37014">
      <w:pPr>
        <w:rPr>
          <w:highlight w:val="yellow"/>
          <w:lang w:eastAsia="da-DK"/>
        </w:rPr>
      </w:pPr>
      <w:r>
        <w:rPr>
          <w:lang w:eastAsia="da-DK"/>
        </w:rPr>
        <w:br/>
      </w:r>
      <w:r w:rsidR="005B4C48" w:rsidRPr="005B4C48">
        <w:rPr>
          <w:lang w:eastAsia="da-DK"/>
        </w:rPr>
        <w:t xml:space="preserve">Husdyrbruget ligger uden for </w:t>
      </w:r>
      <w:r w:rsidR="006339C3">
        <w:rPr>
          <w:lang w:eastAsia="da-DK"/>
        </w:rPr>
        <w:t>de områder, som i kommuneplanen er udp</w:t>
      </w:r>
      <w:r w:rsidR="006339C3" w:rsidRPr="005550C8">
        <w:rPr>
          <w:lang w:eastAsia="da-DK"/>
        </w:rPr>
        <w:t xml:space="preserve">eget som </w:t>
      </w:r>
      <w:r w:rsidR="005B4C48" w:rsidRPr="005550C8">
        <w:rPr>
          <w:lang w:eastAsia="da-DK"/>
        </w:rPr>
        <w:t xml:space="preserve">geologiske </w:t>
      </w:r>
      <w:r w:rsidR="005B4C48" w:rsidRPr="00A93E3D">
        <w:rPr>
          <w:lang w:eastAsia="da-DK"/>
        </w:rPr>
        <w:t xml:space="preserve">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F7187E">
        <w:rPr>
          <w:lang w:eastAsia="da-DK"/>
        </w:rPr>
        <w:t>landskabstypen st</w:t>
      </w:r>
      <w:r w:rsidR="00F7187E" w:rsidRPr="00F7187E">
        <w:rPr>
          <w:lang w:eastAsia="da-DK"/>
        </w:rPr>
        <w:t>orbakket morænelandskab.</w:t>
      </w:r>
    </w:p>
    <w:p w:rsidR="00496AE1" w:rsidRPr="00F70E64" w:rsidRDefault="00496AE1" w:rsidP="00496AE1">
      <w:pPr>
        <w:rPr>
          <w:lang w:eastAsia="da-DK"/>
        </w:rPr>
      </w:pPr>
      <w:r w:rsidRPr="00F70E64">
        <w:rPr>
          <w:lang w:eastAsia="da-DK"/>
        </w:rPr>
        <w:t>Det storbakkede morænelandskab er karakteriseret ved store bakker og jævnt kuperede til flade landskaber. Det er overvejende en robust landskabstype og derfor som udgangspunkt principielt egnet for nyplacering eller udvidelse af eksisterende landbrug.</w:t>
      </w:r>
    </w:p>
    <w:p w:rsidR="00F7187E" w:rsidRPr="00F7187E" w:rsidRDefault="00F7187E" w:rsidP="00496AE1">
      <w:pPr>
        <w:rPr>
          <w:lang w:eastAsia="da-DK"/>
        </w:rPr>
      </w:pPr>
      <w:r w:rsidRPr="00F7187E">
        <w:rPr>
          <w:lang w:eastAsia="da-DK"/>
        </w:rPr>
        <w:t>Den nye gyllebeholder placeret i det åbne land ligger i landskabstypen: overgangslandskab.</w:t>
      </w:r>
    </w:p>
    <w:p w:rsidR="00496AE1" w:rsidRPr="00F70E64" w:rsidRDefault="00496AE1" w:rsidP="00496AE1">
      <w:pPr>
        <w:rPr>
          <w:lang w:eastAsia="da-DK"/>
        </w:rPr>
      </w:pPr>
      <w:r w:rsidRPr="00F70E64">
        <w:rPr>
          <w:lang w:eastAsia="da-DK"/>
        </w:rPr>
        <w:t>Overgangslandskaber er landskaber på grænsen mellem to forskellige landskabstyper. Det er overvejende en sårbar og følsom landskabstype og er derfor som udgangspunkt principielt uegnet for nyplacering og udbygning af store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lastRenderedPageBreak/>
        <w:t>Bygningsbeskrivelse</w:t>
      </w:r>
    </w:p>
    <w:p w:rsidR="00A23228" w:rsidRPr="00F70E64" w:rsidRDefault="00A023A3" w:rsidP="00A23228">
      <w:pPr>
        <w:overflowPunct w:val="0"/>
        <w:autoSpaceDE w:val="0"/>
        <w:autoSpaceDN w:val="0"/>
        <w:adjustRightInd w:val="0"/>
        <w:spacing w:after="0" w:line="240" w:lineRule="auto"/>
        <w:textAlignment w:val="baseline"/>
        <w:rPr>
          <w:rFonts w:eastAsia="Times New Roman" w:cs="Times New Roman"/>
          <w:lang w:eastAsia="da-DK"/>
        </w:rPr>
      </w:pPr>
      <w:r w:rsidRPr="00A023A3">
        <w:rPr>
          <w:rFonts w:eastAsia="Times New Roman" w:cs="Times New Roman"/>
          <w:lang w:eastAsia="da-DK"/>
        </w:rPr>
        <w:t>De</w:t>
      </w:r>
      <w:r w:rsidR="00A23228" w:rsidRPr="00A023A3">
        <w:rPr>
          <w:rFonts w:eastAsia="Times New Roman" w:cs="Times New Roman"/>
          <w:lang w:eastAsia="da-DK"/>
        </w:rPr>
        <w:t xml:space="preserve"> nye </w:t>
      </w:r>
      <w:r w:rsidRPr="00A023A3">
        <w:rPr>
          <w:rFonts w:eastAsia="Times New Roman" w:cs="Times New Roman"/>
          <w:lang w:eastAsia="da-DK"/>
        </w:rPr>
        <w:t>sammenhængene stalde</w:t>
      </w:r>
      <w:r w:rsidR="00A23228" w:rsidRPr="00A023A3">
        <w:rPr>
          <w:rFonts w:eastAsia="Times New Roman" w:cs="Times New Roman"/>
          <w:lang w:eastAsia="da-DK"/>
        </w:rPr>
        <w:t xml:space="preserve"> opføres</w:t>
      </w:r>
      <w:r w:rsidR="00A23228" w:rsidRPr="00A23228">
        <w:rPr>
          <w:rFonts w:eastAsia="Times New Roman" w:cs="Times New Roman"/>
          <w:lang w:eastAsia="da-DK"/>
        </w:rPr>
        <w:t xml:space="preserve"> i tilknytning til den eksisterende bygningsmasse</w:t>
      </w:r>
      <w:r>
        <w:rPr>
          <w:rFonts w:eastAsia="Times New Roman" w:cs="Times New Roman"/>
          <w:lang w:eastAsia="da-DK"/>
        </w:rPr>
        <w:t xml:space="preserve"> indenfor den eksisterende slørende beplantning</w:t>
      </w:r>
      <w:r w:rsidR="00A23228" w:rsidRPr="00A23228">
        <w:rPr>
          <w:rFonts w:eastAsia="Times New Roman" w:cs="Times New Roman"/>
          <w:lang w:eastAsia="da-DK"/>
        </w:rPr>
        <w:t>.</w:t>
      </w:r>
      <w:r w:rsidR="00A23228" w:rsidRPr="00F70E64">
        <w:rPr>
          <w:rFonts w:eastAsia="Times New Roman" w:cs="Times New Roman"/>
          <w:lang w:eastAsia="da-DK"/>
        </w:rPr>
        <w:t xml:space="preserve"> Derfor vil hele ejendommen fremstå som en samlet enhed efter udvidelsen.</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skabes sammenhæng mellem nye og gamle bygninger ved at arbejde med en gennemgående</w:t>
      </w:r>
      <w:r w:rsidR="00A44169">
        <w:rPr>
          <w:rFonts w:eastAsia="Times New Roman" w:cs="Times New Roman"/>
          <w:lang w:eastAsia="da-DK"/>
        </w:rPr>
        <w:t xml:space="preserve"> farveholdning og materialevalg. </w:t>
      </w:r>
      <w:r w:rsidRPr="00A23228">
        <w:rPr>
          <w:rFonts w:eastAsia="Times New Roman" w:cs="Times New Roman"/>
          <w:lang w:eastAsia="da-DK"/>
        </w:rPr>
        <w:t xml:space="preserve">Den </w:t>
      </w:r>
      <w:r w:rsidRPr="00A44169">
        <w:rPr>
          <w:rFonts w:eastAsia="Times New Roman" w:cs="Times New Roman"/>
          <w:lang w:eastAsia="da-DK"/>
        </w:rPr>
        <w:t xml:space="preserve">nye </w:t>
      </w:r>
      <w:r w:rsidR="00A44169" w:rsidRPr="00A44169">
        <w:rPr>
          <w:rFonts w:eastAsia="Times New Roman" w:cs="Times New Roman"/>
          <w:lang w:eastAsia="da-DK"/>
        </w:rPr>
        <w:t>sammenhængende stald</w:t>
      </w:r>
      <w:r w:rsidRPr="00A44169">
        <w:rPr>
          <w:rFonts w:eastAsia="Times New Roman" w:cs="Times New Roman"/>
          <w:lang w:eastAsia="da-DK"/>
        </w:rPr>
        <w:t xml:space="preserve"> vil</w:t>
      </w:r>
      <w:r w:rsidRPr="00A23228">
        <w:rPr>
          <w:rFonts w:eastAsia="Times New Roman" w:cs="Times New Roman"/>
          <w:lang w:eastAsia="da-DK"/>
        </w:rPr>
        <w:t xml:space="preserve"> der blive opført med i lignende materialer og farvevalg som de eksisterende bygninger. </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p>
    <w:p w:rsidR="00496AE1" w:rsidRDefault="00A23228" w:rsidP="00A44169">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For at fremme byggeriets indpasning i landskabet stilles vilkår til et afdæmpet valg af farvenuance samt brug af</w:t>
      </w:r>
      <w:r w:rsidR="00A44169">
        <w:rPr>
          <w:rFonts w:eastAsia="Times New Roman" w:cs="Times New Roman"/>
          <w:lang w:eastAsia="da-DK"/>
        </w:rPr>
        <w:t xml:space="preserve"> ikke reflekterende materialer.</w:t>
      </w:r>
    </w:p>
    <w:p w:rsidR="00A44169" w:rsidRPr="00A44169" w:rsidRDefault="00A44169" w:rsidP="00A44169">
      <w:pPr>
        <w:overflowPunct w:val="0"/>
        <w:autoSpaceDE w:val="0"/>
        <w:autoSpaceDN w:val="0"/>
        <w:adjustRightInd w:val="0"/>
        <w:spacing w:after="0" w:line="240" w:lineRule="auto"/>
        <w:textAlignment w:val="baseline"/>
        <w:rPr>
          <w:rFonts w:eastAsia="Times New Roman" w:cs="Times New Roman"/>
          <w:lang w:eastAsia="da-DK"/>
        </w:rPr>
      </w:pPr>
    </w:p>
    <w:p w:rsidR="00926DA0" w:rsidRDefault="00926DA0" w:rsidP="00496AE1">
      <w:pPr>
        <w:rPr>
          <w:lang w:eastAsia="da-DK"/>
        </w:rPr>
      </w:pPr>
      <w:r w:rsidRPr="00F70E64">
        <w:rPr>
          <w:lang w:eastAsia="da-DK"/>
        </w:rPr>
        <w:t xml:space="preserve">Den </w:t>
      </w:r>
      <w:r w:rsidRPr="00F7187E">
        <w:rPr>
          <w:lang w:eastAsia="da-DK"/>
        </w:rPr>
        <w:t>nye gyllebeholder placeres i det åbne land uden tilknytning til eksisterende anlæg. Det er vurderet, at gyllebeholderens placering er fordelagtig for markdriften, da flere arealer</w:t>
      </w:r>
      <w:r w:rsidR="003D4B4F">
        <w:rPr>
          <w:lang w:eastAsia="da-DK"/>
        </w:rPr>
        <w:t xml:space="preserve"> der drives af ansøger</w:t>
      </w:r>
      <w:r w:rsidRPr="00F7187E">
        <w:rPr>
          <w:lang w:eastAsia="da-DK"/>
        </w:rPr>
        <w:t xml:space="preserve"> ligger væk fra bedriften. </w:t>
      </w:r>
      <w:r w:rsidR="00F7187E" w:rsidRPr="00F7187E">
        <w:rPr>
          <w:lang w:eastAsia="da-DK"/>
        </w:rPr>
        <w:t xml:space="preserve">Der ligger 50 ha arealer i området som ansøger ejer. </w:t>
      </w:r>
      <w:r w:rsidR="003D4B4F">
        <w:rPr>
          <w:lang w:eastAsia="da-DK"/>
        </w:rPr>
        <w:t xml:space="preserve">De eksisterende ind/udkørsler, som anvendes i forbindelse med markdriften, vil blive anvendt som adgangsveje til gyllebeholderen. </w:t>
      </w:r>
      <w:r w:rsidRPr="00F7187E">
        <w:rPr>
          <w:lang w:eastAsia="da-DK"/>
        </w:rPr>
        <w:t>Der er stillet vilkår om, der skal plantes slørende beplantning omkring gyllebeholder</w:t>
      </w:r>
      <w:r w:rsidR="00F7187E" w:rsidRPr="00F7187E">
        <w:rPr>
          <w:lang w:eastAsia="da-DK"/>
        </w:rPr>
        <w:t>en</w:t>
      </w:r>
      <w:r w:rsidRPr="00F7187E">
        <w:rPr>
          <w:lang w:eastAsia="da-DK"/>
        </w:rPr>
        <w:t>. Der er</w:t>
      </w:r>
      <w:r w:rsidRPr="00F70E64">
        <w:rPr>
          <w:lang w:eastAsia="da-DK"/>
        </w:rPr>
        <w:t xml:space="preserve"> endvidere stillet vilkår om, at når gyllebeholder</w:t>
      </w:r>
      <w:r w:rsidR="00F7187E">
        <w:rPr>
          <w:lang w:eastAsia="da-DK"/>
        </w:rPr>
        <w:t>en</w:t>
      </w:r>
      <w:r w:rsidRPr="00F70E64">
        <w:rPr>
          <w:lang w:eastAsia="da-DK"/>
        </w:rPr>
        <w:t xml:space="preserve"> ikke længere er i brug til det, den er tilladt, skal den fjernes. Vilkårene er stillet af hensyn til områdets landskabelige værdier. </w:t>
      </w:r>
    </w:p>
    <w:p w:rsidR="00A23228" w:rsidRPr="00F70E64" w:rsidRDefault="00A23228" w:rsidP="00496AE1">
      <w:pPr>
        <w:rPr>
          <w:u w:val="single"/>
          <w:lang w:eastAsia="da-DK"/>
        </w:rPr>
      </w:pPr>
      <w:r w:rsidRPr="00F70E64">
        <w:rPr>
          <w:u w:val="single"/>
          <w:lang w:eastAsia="da-DK"/>
        </w:rPr>
        <w:t>Beplantning:</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CA0453" w:rsidRDefault="00926DA0" w:rsidP="00CA0453">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926DA0" w:rsidRPr="00F70E64" w:rsidRDefault="00CA0453" w:rsidP="00926DA0">
      <w:pPr>
        <w:rPr>
          <w:lang w:eastAsia="da-DK"/>
        </w:rPr>
      </w:pPr>
      <w:r w:rsidRPr="00E40F69">
        <w:rPr>
          <w:lang w:eastAsia="da-DK"/>
        </w:rPr>
        <w:t>De nye staldbygninger placeres indenfor den eksisterende slørende be</w:t>
      </w:r>
      <w:r w:rsidR="00A023A3">
        <w:rPr>
          <w:lang w:eastAsia="da-DK"/>
        </w:rPr>
        <w:t>plantning omkring husdyrbruget.</w:t>
      </w:r>
    </w:p>
    <w:p w:rsidR="00830BCE" w:rsidRPr="00F70E64" w:rsidRDefault="00926DA0" w:rsidP="00A37014">
      <w:pPr>
        <w:rPr>
          <w:lang w:eastAsia="da-DK"/>
        </w:rPr>
      </w:pPr>
      <w:r w:rsidRPr="00F70E64">
        <w:rPr>
          <w:lang w:eastAsia="da-DK"/>
        </w:rPr>
        <w:t>Af hensyn til landskabets nuværende udseende og beplantningsstrukturer omkring husdyrbruget</w:t>
      </w:r>
      <w:r w:rsidR="00CA0453">
        <w:rPr>
          <w:lang w:eastAsia="da-DK"/>
        </w:rPr>
        <w:t xml:space="preserve">s anlæg bør beplantningen omkring husdyrbrugets bygninger </w:t>
      </w:r>
      <w:r w:rsidR="00F7187E">
        <w:rPr>
          <w:lang w:eastAsia="da-DK"/>
        </w:rPr>
        <w:t>bibeholdes</w:t>
      </w:r>
      <w:r w:rsidR="00CA0453">
        <w:rPr>
          <w:lang w:eastAsia="da-DK"/>
        </w:rPr>
        <w:t xml:space="preserve"> og vedligeholdes</w:t>
      </w:r>
      <w:r w:rsidR="00F7187E">
        <w:rPr>
          <w:lang w:eastAsia="da-DK"/>
        </w:rPr>
        <w:t>.</w:t>
      </w:r>
      <w:r w:rsidR="00830BCE" w:rsidRPr="00F70E64">
        <w:rPr>
          <w:lang w:eastAsia="da-DK"/>
        </w:rPr>
        <w:t xml:space="preserve"> </w:t>
      </w:r>
    </w:p>
    <w:p w:rsidR="00496AE1" w:rsidRPr="00F70E64" w:rsidRDefault="003F1899" w:rsidP="00A37014">
      <w:pPr>
        <w:rPr>
          <w:lang w:eastAsia="da-DK"/>
        </w:rPr>
      </w:pPr>
      <w:r w:rsidRPr="003F1899">
        <w:rPr>
          <w:lang w:eastAsia="da-DK"/>
        </w:rPr>
        <w:t>Der stilles vilkår om at den eksisterende beplantning omkring ejendommen skal bibeholdes og vedligeholdes. Derudover sættes der vilkår til afskærmende beplantning omkring den nye gyllebeholder placeret i det åbne land</w:t>
      </w:r>
      <w:r>
        <w:rPr>
          <w:lang w:eastAsia="da-DK"/>
        </w:rPr>
        <w:t>.</w:t>
      </w:r>
    </w:p>
    <w:p w:rsidR="00A32681" w:rsidRPr="00AD3DAA" w:rsidRDefault="00A32681" w:rsidP="00A32681">
      <w:pPr>
        <w:pStyle w:val="Overskrift3"/>
      </w:pPr>
      <w:bookmarkStart w:id="210" w:name="_Toc513126581"/>
      <w:bookmarkStart w:id="211" w:name="_Toc8207613"/>
      <w:r w:rsidRPr="00AD3DAA">
        <w:t>Samlet vurdering af påvirkningen af landskab</w:t>
      </w:r>
      <w:bookmarkEnd w:id="210"/>
      <w:bookmarkEnd w:id="211"/>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12" w:name="_Toc8207614"/>
      <w:r>
        <w:lastRenderedPageBreak/>
        <w:t>Påvirkning af vilde planter og dyr.</w:t>
      </w:r>
      <w:bookmarkEnd w:id="212"/>
    </w:p>
    <w:p w:rsidR="00BA04C1" w:rsidRPr="00413965" w:rsidRDefault="00BA04C1" w:rsidP="002F52E6">
      <w:pPr>
        <w:pStyle w:val="Overskrift3"/>
        <w:rPr>
          <w:sz w:val="24"/>
          <w:szCs w:val="24"/>
        </w:rPr>
      </w:pPr>
      <w:bookmarkStart w:id="213" w:name="_Toc8207615"/>
      <w:r w:rsidRPr="00413965">
        <w:rPr>
          <w:sz w:val="24"/>
          <w:szCs w:val="24"/>
        </w:rPr>
        <w:t>Ammoniak påvirkning af natur</w:t>
      </w:r>
      <w:bookmarkEnd w:id="213"/>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totaldeposition af ammoniak på ammoniakfølsomme natur-områder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Den maksimale tilladte merdeposition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indenfor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N-merdeposition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Det aktuelle naturområdes naturkvalitet og</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Kravene til ammoniakdepositionen er forskellige i de tre kategorier. Kravene fremgår af nedenstående tabel. Med »totaldeposition« menes ammoniakdepositionen fra stald og lager fra hele husdyrbruget (både fra den ansøgte og eksisterende drift), mens der med »merdeposition« menes ændringen i ammoniakdepositionen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Max. totaldeposition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totaldeposition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3. Heder, moser og overdrev, som er beskyt-tet af naturbeskyttelseslovens § 3 og ammoniakfølsom-me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merdeposition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merdeposition,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merdeposition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03317A" w:rsidRPr="0003317A" w:rsidRDefault="0003317A" w:rsidP="00A37014">
      <w:pPr>
        <w:rPr>
          <w:lang w:eastAsia="da-DK"/>
        </w:rPr>
      </w:pPr>
      <w:r w:rsidRPr="0003317A">
        <w:rPr>
          <w:lang w:eastAsia="da-DK"/>
        </w:rPr>
        <w:t>Beregninger fra ansøgningen</w:t>
      </w:r>
      <w:r>
        <w:rPr>
          <w:lang w:eastAsia="da-DK"/>
        </w:rPr>
        <w:t>:</w:t>
      </w:r>
    </w:p>
    <w:p w:rsidR="0003317A" w:rsidRDefault="0003317A" w:rsidP="00A37014">
      <w:pPr>
        <w:rPr>
          <w:b/>
          <w:highlight w:val="magenta"/>
          <w:u w:val="single"/>
          <w:lang w:eastAsia="da-DK"/>
        </w:rPr>
      </w:pPr>
      <w:r>
        <w:rPr>
          <w:noProof/>
          <w:lang w:eastAsia="da-DK"/>
        </w:rPr>
        <w:drawing>
          <wp:inline distT="0" distB="0" distL="0" distR="0" wp14:anchorId="2344FC2B" wp14:editId="33584645">
            <wp:extent cx="6120765" cy="97790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977900"/>
                    </a:xfrm>
                    <a:prstGeom prst="rect">
                      <a:avLst/>
                    </a:prstGeom>
                  </pic:spPr>
                </pic:pic>
              </a:graphicData>
            </a:graphic>
          </wp:inline>
        </w:drawing>
      </w:r>
    </w:p>
    <w:p w:rsidR="0003317A" w:rsidRDefault="0003317A" w:rsidP="00A37014">
      <w:pPr>
        <w:rPr>
          <w:b/>
          <w:highlight w:val="magenta"/>
          <w:u w:val="single"/>
          <w:lang w:eastAsia="da-DK"/>
        </w:rPr>
      </w:pPr>
      <w:r>
        <w:rPr>
          <w:noProof/>
          <w:lang w:eastAsia="da-DK"/>
        </w:rPr>
        <w:lastRenderedPageBreak/>
        <w:drawing>
          <wp:inline distT="0" distB="0" distL="0" distR="0" wp14:anchorId="5A28D58F" wp14:editId="42B7D361">
            <wp:extent cx="6120765" cy="2341245"/>
            <wp:effectExtent l="0" t="0" r="0" b="190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341245"/>
                    </a:xfrm>
                    <a:prstGeom prst="rect">
                      <a:avLst/>
                    </a:prstGeom>
                  </pic:spPr>
                </pic:pic>
              </a:graphicData>
            </a:graphic>
          </wp:inline>
        </w:drawing>
      </w:r>
    </w:p>
    <w:p w:rsidR="0003317A" w:rsidRDefault="0003317A" w:rsidP="00A37014">
      <w:pPr>
        <w:rPr>
          <w:b/>
          <w:highlight w:val="magenta"/>
          <w:u w:val="single"/>
          <w:lang w:eastAsia="da-DK"/>
        </w:rPr>
      </w:pPr>
    </w:p>
    <w:p w:rsidR="0003317A" w:rsidRDefault="0003317A" w:rsidP="00A37014">
      <w:pPr>
        <w:rPr>
          <w:b/>
          <w:highlight w:val="magenta"/>
          <w:u w:val="single"/>
          <w:lang w:eastAsia="da-DK"/>
        </w:rPr>
      </w:pPr>
      <w:r>
        <w:rPr>
          <w:noProof/>
          <w:lang w:eastAsia="da-DK"/>
        </w:rPr>
        <w:drawing>
          <wp:inline distT="0" distB="0" distL="0" distR="0" wp14:anchorId="30602CBB" wp14:editId="366828EC">
            <wp:extent cx="6120765" cy="97917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979170"/>
                    </a:xfrm>
                    <a:prstGeom prst="rect">
                      <a:avLst/>
                    </a:prstGeom>
                  </pic:spPr>
                </pic:pic>
              </a:graphicData>
            </a:graphic>
          </wp:inline>
        </w:drawing>
      </w:r>
    </w:p>
    <w:p w:rsidR="0003317A" w:rsidRDefault="0003317A" w:rsidP="00A37014">
      <w:pPr>
        <w:rPr>
          <w:b/>
          <w:highlight w:val="magenta"/>
          <w:u w:val="single"/>
          <w:lang w:eastAsia="da-DK"/>
        </w:rPr>
      </w:pPr>
      <w:r>
        <w:rPr>
          <w:noProof/>
          <w:lang w:eastAsia="da-DK"/>
        </w:rPr>
        <w:drawing>
          <wp:inline distT="0" distB="0" distL="0" distR="0" wp14:anchorId="13B602D2" wp14:editId="31E0883A">
            <wp:extent cx="6120765" cy="2242185"/>
            <wp:effectExtent l="0" t="0" r="0" b="571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242185"/>
                    </a:xfrm>
                    <a:prstGeom prst="rect">
                      <a:avLst/>
                    </a:prstGeom>
                  </pic:spPr>
                </pic:pic>
              </a:graphicData>
            </a:graphic>
          </wp:inline>
        </w:drawing>
      </w:r>
    </w:p>
    <w:p w:rsidR="00BA04C1" w:rsidRDefault="00BA04C1" w:rsidP="00A37014">
      <w:pPr>
        <w:rPr>
          <w:rFonts w:cs="Times New Roman"/>
          <w:lang w:eastAsia="da-DK"/>
        </w:rPr>
      </w:pPr>
      <w:r w:rsidRPr="005B4C48">
        <w:rPr>
          <w:lang w:eastAsia="da-DK"/>
        </w:rPr>
        <w:t xml:space="preserve">I kraft af den store afstand (mere end 3 km) til </w:t>
      </w:r>
      <w:r w:rsidRPr="0003317A">
        <w:rPr>
          <w:lang w:eastAsia="da-DK"/>
        </w:rPr>
        <w:t xml:space="preserve">kategori 1 </w:t>
      </w:r>
      <w:r w:rsidR="0003317A" w:rsidRPr="0003317A">
        <w:rPr>
          <w:lang w:eastAsia="da-DK"/>
        </w:rPr>
        <w:t>naturområderne</w:t>
      </w:r>
      <w:r w:rsidRPr="0003317A">
        <w:rPr>
          <w:lang w:eastAsia="da-DK"/>
        </w:rPr>
        <w:t xml:space="preserve"> er</w:t>
      </w:r>
      <w:r w:rsidRPr="005B4C48">
        <w:rPr>
          <w:lang w:eastAsia="da-DK"/>
        </w:rPr>
        <w:t xml:space="preserve"> det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8E39EF" w:rsidRDefault="008E39EF" w:rsidP="00A37014">
      <w:pPr>
        <w:rPr>
          <w:rFonts w:cs="Times New Roman"/>
          <w:lang w:eastAsia="da-DK"/>
        </w:rPr>
      </w:pPr>
    </w:p>
    <w:p w:rsidR="008E39EF" w:rsidRDefault="008E39EF" w:rsidP="00A37014">
      <w:pPr>
        <w:rPr>
          <w:rFonts w:cs="Times New Roman"/>
          <w:lang w:eastAsia="da-DK"/>
        </w:rPr>
      </w:pPr>
    </w:p>
    <w:p w:rsidR="008E39EF" w:rsidRDefault="008E39EF" w:rsidP="00A37014">
      <w:pPr>
        <w:rPr>
          <w:rFonts w:cs="Times New Roman"/>
          <w:lang w:eastAsia="da-DK"/>
        </w:rPr>
      </w:pPr>
    </w:p>
    <w:p w:rsidR="008E39EF" w:rsidRPr="005B4C48" w:rsidRDefault="008E39EF" w:rsidP="00A37014">
      <w:pPr>
        <w:rPr>
          <w:rFonts w:cs="Times New Roman"/>
          <w:lang w:eastAsia="da-DK"/>
        </w:rPr>
      </w:pPr>
    </w:p>
    <w:p w:rsidR="00BA04C1" w:rsidRDefault="00BA04C1" w:rsidP="00A37014">
      <w:pPr>
        <w:rPr>
          <w:b/>
          <w:u w:val="single"/>
          <w:lang w:eastAsia="da-DK"/>
        </w:rPr>
      </w:pPr>
      <w:r w:rsidRPr="00413965">
        <w:rPr>
          <w:b/>
          <w:u w:val="single"/>
          <w:lang w:eastAsia="da-DK"/>
        </w:rPr>
        <w:lastRenderedPageBreak/>
        <w:t>Påvirkningen af nærmeste Kategori 2-Natur</w:t>
      </w:r>
    </w:p>
    <w:p w:rsidR="005E4A34" w:rsidRPr="005E4A34" w:rsidRDefault="005E4A34" w:rsidP="00A37014">
      <w:pPr>
        <w:rPr>
          <w:lang w:eastAsia="da-DK"/>
        </w:rPr>
      </w:pPr>
      <w:r w:rsidRPr="005E4A34">
        <w:rPr>
          <w:lang w:eastAsia="da-DK"/>
        </w:rPr>
        <w:t>Beregninger fra ansøgningen:</w:t>
      </w:r>
    </w:p>
    <w:p w:rsidR="005E4A34" w:rsidRDefault="005E4A34" w:rsidP="00A37014">
      <w:pPr>
        <w:rPr>
          <w:b/>
          <w:highlight w:val="magenta"/>
          <w:u w:val="single"/>
          <w:lang w:eastAsia="da-DK"/>
        </w:rPr>
      </w:pPr>
      <w:r>
        <w:rPr>
          <w:noProof/>
          <w:lang w:eastAsia="da-DK"/>
        </w:rPr>
        <w:drawing>
          <wp:inline distT="0" distB="0" distL="0" distR="0" wp14:anchorId="0B46DE2F" wp14:editId="6C06E9C8">
            <wp:extent cx="6120765" cy="986790"/>
            <wp:effectExtent l="0" t="0" r="0" b="381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986790"/>
                    </a:xfrm>
                    <a:prstGeom prst="rect">
                      <a:avLst/>
                    </a:prstGeom>
                  </pic:spPr>
                </pic:pic>
              </a:graphicData>
            </a:graphic>
          </wp:inline>
        </w:drawing>
      </w:r>
    </w:p>
    <w:p w:rsidR="005E4A34" w:rsidRDefault="005E4A34" w:rsidP="00A37014">
      <w:pPr>
        <w:rPr>
          <w:b/>
          <w:highlight w:val="magenta"/>
          <w:u w:val="single"/>
          <w:lang w:eastAsia="da-DK"/>
        </w:rPr>
      </w:pPr>
      <w:r>
        <w:rPr>
          <w:noProof/>
          <w:lang w:eastAsia="da-DK"/>
        </w:rPr>
        <w:drawing>
          <wp:inline distT="0" distB="0" distL="0" distR="0" wp14:anchorId="1F46DAF2" wp14:editId="4D3B59A6">
            <wp:extent cx="6120765" cy="2263775"/>
            <wp:effectExtent l="0" t="0" r="0" b="317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263775"/>
                    </a:xfrm>
                    <a:prstGeom prst="rect">
                      <a:avLst/>
                    </a:prstGeom>
                  </pic:spPr>
                </pic:pic>
              </a:graphicData>
            </a:graphic>
          </wp:inline>
        </w:drawing>
      </w:r>
    </w:p>
    <w:p w:rsidR="00BA04C1" w:rsidRPr="005E4A34" w:rsidRDefault="00BA04C1" w:rsidP="00A37014">
      <w:pPr>
        <w:rPr>
          <w:lang w:eastAsia="da-DK"/>
        </w:rPr>
      </w:pPr>
      <w:r w:rsidRPr="005B4C48">
        <w:rPr>
          <w:lang w:eastAsia="da-DK"/>
        </w:rPr>
        <w:t xml:space="preserve">Det nærmeste </w:t>
      </w:r>
      <w:r w:rsidRPr="005E4A34">
        <w:rPr>
          <w:lang w:eastAsia="da-DK"/>
        </w:rPr>
        <w:t xml:space="preserve">Kategori 2 område ligger ca. </w:t>
      </w:r>
      <w:r w:rsidR="005E4A34" w:rsidRPr="005E4A34">
        <w:rPr>
          <w:lang w:eastAsia="da-DK"/>
        </w:rPr>
        <w:t>2,9</w:t>
      </w:r>
      <w:r w:rsidRPr="005E4A34">
        <w:rPr>
          <w:lang w:eastAsia="da-DK"/>
        </w:rPr>
        <w:t xml:space="preserve"> km</w:t>
      </w:r>
      <w:r w:rsidR="005E4A34" w:rsidRPr="005E4A34">
        <w:rPr>
          <w:lang w:eastAsia="da-DK"/>
        </w:rPr>
        <w:t xml:space="preserve"> nordøst for </w:t>
      </w:r>
      <w:r w:rsidRPr="005E4A34">
        <w:rPr>
          <w:lang w:eastAsia="da-DK"/>
        </w:rPr>
        <w:t>de nærmeste anlæg på husdyrbruget</w:t>
      </w:r>
      <w:r w:rsidRPr="005E4A34">
        <w:rPr>
          <w:b/>
          <w:lang w:eastAsia="da-DK"/>
        </w:rPr>
        <w:t>.</w:t>
      </w:r>
      <w:r w:rsidR="005E4A34" w:rsidRPr="005E4A34">
        <w:rPr>
          <w:lang w:eastAsia="da-DK"/>
        </w:rPr>
        <w:t xml:space="preserve"> Naturområdet er en hede på over 10 ha</w:t>
      </w:r>
      <w:r w:rsidRPr="005E4A34">
        <w:rPr>
          <w:lang w:eastAsia="da-DK"/>
        </w:rPr>
        <w:t xml:space="preserve"> (Se Bilag xx). </w:t>
      </w:r>
    </w:p>
    <w:p w:rsidR="00BA04C1" w:rsidRPr="005E4A34" w:rsidRDefault="00BA04C1" w:rsidP="00A37014">
      <w:pPr>
        <w:rPr>
          <w:lang w:eastAsia="da-DK"/>
        </w:rPr>
      </w:pPr>
      <w:r w:rsidRPr="005E4A34">
        <w:rPr>
          <w:lang w:eastAsia="da-DK"/>
        </w:rPr>
        <w:t xml:space="preserve">En beregning af ammoniakdepostionen til området viser, at totaldepositionen til området fra det samlede produktionsanlæg maksimalt vil være på </w:t>
      </w:r>
      <w:r w:rsidR="005E4A34" w:rsidRPr="005E4A34">
        <w:rPr>
          <w:lang w:eastAsia="da-DK"/>
        </w:rPr>
        <w:t>0,0</w:t>
      </w:r>
      <w:r w:rsidRPr="005E4A34">
        <w:rPr>
          <w:lang w:eastAsia="da-DK"/>
        </w:rPr>
        <w:t xml:space="preserve"> kg N/ha/år.</w:t>
      </w:r>
    </w:p>
    <w:p w:rsidR="00BA04C1" w:rsidRPr="005B4C48" w:rsidRDefault="00BA04C1" w:rsidP="00A37014">
      <w:pPr>
        <w:rPr>
          <w:lang w:eastAsia="da-DK"/>
        </w:rPr>
      </w:pPr>
      <w:r w:rsidRPr="005E4A34">
        <w:rPr>
          <w:lang w:eastAsia="da-DK"/>
        </w:rPr>
        <w:t xml:space="preserve"> Beskyttelsesniveauet for Kategori 2-Natur er fastsat til en samlet</w:t>
      </w:r>
      <w:r w:rsidRPr="005B4C48">
        <w:rPr>
          <w:lang w:eastAsia="da-DK"/>
        </w:rPr>
        <w:t xml:space="preserve">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FF7ACD">
        <w:rPr>
          <w:lang w:eastAsia="da-DK"/>
        </w:rPr>
        <w:t xml:space="preserve">Inden for 1.000 meter fra staldanlægget er der registreret </w:t>
      </w:r>
      <w:r w:rsidR="00FF7ACD" w:rsidRPr="00FF7ACD">
        <w:rPr>
          <w:lang w:eastAsia="da-DK"/>
        </w:rPr>
        <w:t>moser, enge og</w:t>
      </w:r>
      <w:r w:rsidRPr="00FF7ACD">
        <w:rPr>
          <w:lang w:eastAsia="da-DK"/>
        </w:rPr>
        <w:t xml:space="preserve"> potentielt ammoniak følsomme skove.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451"/>
        <w:gridCol w:w="1247"/>
        <w:gridCol w:w="1690"/>
        <w:gridCol w:w="1707"/>
        <w:gridCol w:w="1843"/>
      </w:tblGrid>
      <w:tr w:rsidR="00FF7ACD" w:rsidRPr="00AC1E8C" w:rsidTr="00FF7ACD">
        <w:tc>
          <w:tcPr>
            <w:tcW w:w="1838" w:type="dxa"/>
            <w:shd w:val="clear" w:color="auto" w:fill="C0C0C0"/>
            <w:vAlign w:val="center"/>
          </w:tcPr>
          <w:p w:rsidR="00FF7ACD" w:rsidRPr="00AC1E8C" w:rsidRDefault="00FF7ACD" w:rsidP="00A37014">
            <w:pPr>
              <w:rPr>
                <w:lang w:eastAsia="da-DK"/>
              </w:rPr>
            </w:pPr>
            <w:r w:rsidRPr="00AC1E8C">
              <w:rPr>
                <w:lang w:eastAsia="da-DK"/>
              </w:rPr>
              <w:t>Naturtype</w:t>
            </w:r>
          </w:p>
        </w:tc>
        <w:tc>
          <w:tcPr>
            <w:tcW w:w="1451" w:type="dxa"/>
            <w:shd w:val="clear" w:color="auto" w:fill="C0C0C0"/>
          </w:tcPr>
          <w:p w:rsidR="00FF7ACD" w:rsidRPr="00AC1E8C" w:rsidRDefault="00FF7ACD" w:rsidP="00A37014">
            <w:pPr>
              <w:rPr>
                <w:lang w:eastAsia="da-DK"/>
              </w:rPr>
            </w:pPr>
            <w:r w:rsidRPr="00AC1E8C">
              <w:rPr>
                <w:lang w:eastAsia="da-DK"/>
              </w:rPr>
              <w:t>Afstand fra anlæg</w:t>
            </w:r>
          </w:p>
        </w:tc>
        <w:tc>
          <w:tcPr>
            <w:tcW w:w="1247" w:type="dxa"/>
            <w:shd w:val="clear" w:color="auto" w:fill="C0C0C0"/>
            <w:vAlign w:val="center"/>
          </w:tcPr>
          <w:p w:rsidR="00FF7ACD" w:rsidRPr="00AC1E8C" w:rsidRDefault="00FF7ACD" w:rsidP="00FF7ACD">
            <w:pPr>
              <w:jc w:val="center"/>
              <w:rPr>
                <w:lang w:eastAsia="da-DK"/>
              </w:rPr>
            </w:pPr>
            <w:r w:rsidRPr="00AC1E8C">
              <w:rPr>
                <w:lang w:eastAsia="da-DK"/>
              </w:rPr>
              <w:t>Retning</w:t>
            </w:r>
          </w:p>
        </w:tc>
        <w:tc>
          <w:tcPr>
            <w:tcW w:w="1690" w:type="dxa"/>
            <w:shd w:val="clear" w:color="auto" w:fill="C0C0C0"/>
          </w:tcPr>
          <w:p w:rsidR="00FF7ACD" w:rsidRPr="00AC1E8C" w:rsidRDefault="00FF7ACD" w:rsidP="00A37014">
            <w:pPr>
              <w:rPr>
                <w:lang w:eastAsia="da-DK"/>
              </w:rPr>
            </w:pPr>
            <w:r w:rsidRPr="00AC1E8C">
              <w:rPr>
                <w:lang w:eastAsia="da-DK"/>
              </w:rPr>
              <w:t>Merbelastning</w:t>
            </w:r>
            <w:r>
              <w:rPr>
                <w:lang w:eastAsia="da-DK"/>
              </w:rPr>
              <w:t>: Nudrift (kg</w:t>
            </w:r>
            <w:r w:rsidRPr="00AC1E8C">
              <w:rPr>
                <w:lang w:eastAsia="da-DK"/>
              </w:rPr>
              <w:t>N/ha</w:t>
            </w:r>
            <w:r>
              <w:rPr>
                <w:lang w:eastAsia="da-DK"/>
              </w:rPr>
              <w:t>/år)</w:t>
            </w:r>
          </w:p>
        </w:tc>
        <w:tc>
          <w:tcPr>
            <w:tcW w:w="1707" w:type="dxa"/>
            <w:shd w:val="clear" w:color="auto" w:fill="C0C0C0"/>
          </w:tcPr>
          <w:p w:rsidR="00FF7ACD" w:rsidRPr="00AC1E8C" w:rsidRDefault="00FF7ACD" w:rsidP="00FF7ACD">
            <w:pPr>
              <w:rPr>
                <w:lang w:eastAsia="da-DK"/>
              </w:rPr>
            </w:pPr>
            <w:r w:rsidRPr="00AC1E8C">
              <w:rPr>
                <w:lang w:eastAsia="da-DK"/>
              </w:rPr>
              <w:t>Merbelastning</w:t>
            </w:r>
            <w:r>
              <w:rPr>
                <w:lang w:eastAsia="da-DK"/>
              </w:rPr>
              <w:t xml:space="preserve"> 8 års-drift  (kg</w:t>
            </w:r>
            <w:r w:rsidRPr="00AC1E8C">
              <w:rPr>
                <w:lang w:eastAsia="da-DK"/>
              </w:rPr>
              <w:t>N/ha</w:t>
            </w:r>
            <w:r>
              <w:rPr>
                <w:lang w:eastAsia="da-DK"/>
              </w:rPr>
              <w:t>/år)</w:t>
            </w:r>
          </w:p>
        </w:tc>
        <w:tc>
          <w:tcPr>
            <w:tcW w:w="1843" w:type="dxa"/>
            <w:shd w:val="clear" w:color="auto" w:fill="C0C0C0"/>
          </w:tcPr>
          <w:p w:rsidR="00FF7ACD" w:rsidRPr="00AC1E8C" w:rsidRDefault="00FF7ACD" w:rsidP="00A37014">
            <w:pPr>
              <w:rPr>
                <w:lang w:eastAsia="da-DK"/>
              </w:rPr>
            </w:pPr>
            <w:r w:rsidRPr="00AC1E8C">
              <w:rPr>
                <w:lang w:eastAsia="da-DK"/>
              </w:rPr>
              <w:t>Målsætning i</w:t>
            </w:r>
          </w:p>
          <w:p w:rsidR="00FF7ACD" w:rsidRPr="00AC1E8C" w:rsidRDefault="00FF7ACD" w:rsidP="00A37014">
            <w:pPr>
              <w:rPr>
                <w:lang w:eastAsia="da-DK"/>
              </w:rPr>
            </w:pPr>
            <w:r w:rsidRPr="00AC1E8C">
              <w:rPr>
                <w:lang w:eastAsia="da-DK"/>
              </w:rPr>
              <w:t>Kommuneplan</w:t>
            </w:r>
          </w:p>
        </w:tc>
      </w:tr>
      <w:tr w:rsidR="00FF7ACD" w:rsidRPr="00AC1E8C" w:rsidTr="00FF7ACD">
        <w:tc>
          <w:tcPr>
            <w:tcW w:w="1838" w:type="dxa"/>
            <w:shd w:val="clear" w:color="auto" w:fill="auto"/>
          </w:tcPr>
          <w:p w:rsidR="00FF7ACD" w:rsidRPr="00AC1E8C" w:rsidRDefault="00FF7ACD" w:rsidP="00A37014">
            <w:pPr>
              <w:rPr>
                <w:lang w:eastAsia="da-DK"/>
              </w:rPr>
            </w:pPr>
            <w:r w:rsidRPr="00AC1E8C">
              <w:rPr>
                <w:lang w:eastAsia="da-DK"/>
              </w:rPr>
              <w:t>Mose</w:t>
            </w:r>
          </w:p>
        </w:tc>
        <w:tc>
          <w:tcPr>
            <w:tcW w:w="1451" w:type="dxa"/>
            <w:shd w:val="clear" w:color="auto" w:fill="auto"/>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762 m</w:t>
            </w:r>
          </w:p>
        </w:tc>
        <w:tc>
          <w:tcPr>
            <w:tcW w:w="1247" w:type="dxa"/>
            <w:shd w:val="clear" w:color="auto" w:fill="auto"/>
          </w:tcPr>
          <w:p w:rsidR="00FF7ACD" w:rsidRPr="00AC1E8C" w:rsidRDefault="00FF7ACD" w:rsidP="00FF7ACD">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Sydøst</w:t>
            </w:r>
          </w:p>
        </w:tc>
        <w:tc>
          <w:tcPr>
            <w:tcW w:w="1690" w:type="dxa"/>
            <w:shd w:val="clear" w:color="auto" w:fill="auto"/>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707" w:type="dxa"/>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843" w:type="dxa"/>
            <w:shd w:val="clear" w:color="auto" w:fill="auto"/>
          </w:tcPr>
          <w:p w:rsidR="00FF7ACD" w:rsidRPr="00AC1E8C" w:rsidRDefault="00CA687C"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FF7ACD" w:rsidRPr="00AC1E8C" w:rsidTr="00FF7ACD">
        <w:tc>
          <w:tcPr>
            <w:tcW w:w="1838" w:type="dxa"/>
            <w:shd w:val="clear" w:color="auto" w:fill="auto"/>
          </w:tcPr>
          <w:p w:rsidR="00FF7ACD" w:rsidRPr="00AC1E8C" w:rsidRDefault="00FF7ACD" w:rsidP="00A37014">
            <w:pPr>
              <w:rPr>
                <w:lang w:eastAsia="da-DK"/>
              </w:rPr>
            </w:pPr>
            <w:r>
              <w:rPr>
                <w:lang w:eastAsia="da-DK"/>
              </w:rPr>
              <w:t>Mose</w:t>
            </w:r>
          </w:p>
        </w:tc>
        <w:tc>
          <w:tcPr>
            <w:tcW w:w="1451" w:type="dxa"/>
            <w:shd w:val="clear" w:color="auto" w:fill="auto"/>
          </w:tcPr>
          <w:p w:rsidR="00FF7ACD" w:rsidRPr="00AC1E8C" w:rsidRDefault="004F4ECB"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1030 m</w:t>
            </w:r>
          </w:p>
        </w:tc>
        <w:tc>
          <w:tcPr>
            <w:tcW w:w="1247" w:type="dxa"/>
            <w:shd w:val="clear" w:color="auto" w:fill="auto"/>
          </w:tcPr>
          <w:p w:rsidR="00FF7ACD" w:rsidRPr="00AC1E8C" w:rsidRDefault="00FF7ACD" w:rsidP="00FF7ACD">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690" w:type="dxa"/>
            <w:shd w:val="clear" w:color="auto" w:fill="auto"/>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707" w:type="dxa"/>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0,0</w:t>
            </w:r>
          </w:p>
        </w:tc>
        <w:tc>
          <w:tcPr>
            <w:tcW w:w="1843" w:type="dxa"/>
            <w:shd w:val="clear" w:color="auto" w:fill="auto"/>
          </w:tcPr>
          <w:p w:rsidR="00FF7ACD" w:rsidRPr="00AC1E8C" w:rsidRDefault="00CA687C"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FF7ACD" w:rsidRPr="00AC1E8C" w:rsidTr="00FF7ACD">
        <w:tc>
          <w:tcPr>
            <w:tcW w:w="1838" w:type="dxa"/>
            <w:shd w:val="clear" w:color="auto" w:fill="auto"/>
          </w:tcPr>
          <w:p w:rsidR="00FF7ACD" w:rsidRPr="00AC1E8C" w:rsidRDefault="00FF7ACD" w:rsidP="00A37014">
            <w:pPr>
              <w:rPr>
                <w:lang w:eastAsia="da-DK"/>
              </w:rPr>
            </w:pPr>
            <w:r>
              <w:rPr>
                <w:lang w:eastAsia="da-DK"/>
              </w:rPr>
              <w:lastRenderedPageBreak/>
              <w:t>Eng</w:t>
            </w:r>
          </w:p>
        </w:tc>
        <w:tc>
          <w:tcPr>
            <w:tcW w:w="1451" w:type="dxa"/>
            <w:shd w:val="clear" w:color="auto" w:fill="auto"/>
          </w:tcPr>
          <w:p w:rsidR="00FF7ACD" w:rsidRPr="00AC1E8C" w:rsidRDefault="004F4ECB"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1042 m</w:t>
            </w:r>
          </w:p>
        </w:tc>
        <w:tc>
          <w:tcPr>
            <w:tcW w:w="1247" w:type="dxa"/>
            <w:shd w:val="clear" w:color="auto" w:fill="auto"/>
          </w:tcPr>
          <w:p w:rsidR="00FF7ACD" w:rsidRPr="00AC1E8C" w:rsidRDefault="00FF7ACD" w:rsidP="00FF7ACD">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90" w:type="dxa"/>
            <w:shd w:val="clear" w:color="auto" w:fill="auto"/>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707" w:type="dxa"/>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0,1</w:t>
            </w:r>
          </w:p>
        </w:tc>
        <w:tc>
          <w:tcPr>
            <w:tcW w:w="1843" w:type="dxa"/>
            <w:shd w:val="clear" w:color="auto" w:fill="auto"/>
          </w:tcPr>
          <w:p w:rsidR="00FF7ACD" w:rsidRPr="00AC1E8C" w:rsidRDefault="00CA687C"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r>
      <w:tr w:rsidR="00FF7ACD" w:rsidRPr="00AC1E8C" w:rsidTr="00FF7ACD">
        <w:tc>
          <w:tcPr>
            <w:tcW w:w="1838" w:type="dxa"/>
            <w:shd w:val="clear" w:color="auto" w:fill="auto"/>
          </w:tcPr>
          <w:p w:rsidR="00FF7ACD" w:rsidRPr="00AC1E8C" w:rsidRDefault="00FF7ACD" w:rsidP="00A37014">
            <w:pPr>
              <w:rPr>
                <w:lang w:eastAsia="da-DK"/>
              </w:rPr>
            </w:pPr>
            <w:r w:rsidRPr="00AC1E8C">
              <w:rPr>
                <w:lang w:eastAsia="da-DK"/>
              </w:rPr>
              <w:t xml:space="preserve"> </w:t>
            </w:r>
            <w:r>
              <w:rPr>
                <w:lang w:eastAsia="da-DK"/>
              </w:rPr>
              <w:t xml:space="preserve">Potentiel </w:t>
            </w:r>
            <w:r w:rsidRPr="00AC1E8C">
              <w:rPr>
                <w:lang w:eastAsia="da-DK"/>
              </w:rPr>
              <w:t>Ammoniak følsomme skov områder</w:t>
            </w:r>
          </w:p>
        </w:tc>
        <w:tc>
          <w:tcPr>
            <w:tcW w:w="1451" w:type="dxa"/>
            <w:shd w:val="clear" w:color="auto" w:fill="auto"/>
          </w:tcPr>
          <w:p w:rsidR="00FF7ACD" w:rsidRPr="00AC1E8C" w:rsidRDefault="004F4ECB"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365 m</w:t>
            </w:r>
          </w:p>
        </w:tc>
        <w:tc>
          <w:tcPr>
            <w:tcW w:w="1247" w:type="dxa"/>
            <w:shd w:val="clear" w:color="auto" w:fill="auto"/>
          </w:tcPr>
          <w:p w:rsidR="00FF7ACD" w:rsidRPr="00AC1E8C" w:rsidRDefault="00FF7ACD" w:rsidP="00FF7ACD">
            <w:pPr>
              <w:autoSpaceDE w:val="0"/>
              <w:autoSpaceDN w:val="0"/>
              <w:adjustRightInd w:val="0"/>
              <w:spacing w:after="0" w:line="240" w:lineRule="auto"/>
              <w:jc w:val="center"/>
              <w:rPr>
                <w:rFonts w:eastAsia="Times New Roman" w:cs="Verdana"/>
                <w:lang w:eastAsia="da-DK"/>
              </w:rPr>
            </w:pPr>
            <w:r>
              <w:rPr>
                <w:rFonts w:eastAsia="Times New Roman" w:cs="Verdana"/>
                <w:lang w:eastAsia="da-DK"/>
              </w:rPr>
              <w:t>Sydvest</w:t>
            </w:r>
          </w:p>
        </w:tc>
        <w:tc>
          <w:tcPr>
            <w:tcW w:w="1690" w:type="dxa"/>
            <w:shd w:val="clear" w:color="auto" w:fill="auto"/>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0,4</w:t>
            </w:r>
          </w:p>
        </w:tc>
        <w:tc>
          <w:tcPr>
            <w:tcW w:w="1707" w:type="dxa"/>
          </w:tcPr>
          <w:p w:rsidR="00FF7ACD" w:rsidRPr="00AC1E8C" w:rsidRDefault="004F4ECB"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0,4</w:t>
            </w:r>
          </w:p>
        </w:tc>
        <w:tc>
          <w:tcPr>
            <w:tcW w:w="1843" w:type="dxa"/>
            <w:shd w:val="clear" w:color="auto" w:fill="auto"/>
          </w:tcPr>
          <w:p w:rsidR="00FF7ACD" w:rsidRPr="00AC1E8C" w:rsidRDefault="00CA687C" w:rsidP="00771964">
            <w:pPr>
              <w:autoSpaceDE w:val="0"/>
              <w:autoSpaceDN w:val="0"/>
              <w:adjustRightInd w:val="0"/>
              <w:spacing w:after="0" w:line="240" w:lineRule="auto"/>
              <w:rPr>
                <w:rFonts w:eastAsia="Times New Roman" w:cs="Verdana"/>
                <w:lang w:eastAsia="da-DK"/>
              </w:rPr>
            </w:pPr>
            <w:r>
              <w:rPr>
                <w:rFonts w:eastAsia="Times New Roman" w:cs="Verdana"/>
                <w:lang w:eastAsia="da-DK"/>
              </w:rPr>
              <w:t>Ingen målsætning</w:t>
            </w:r>
          </w:p>
        </w:tc>
      </w:tr>
    </w:tbl>
    <w:p w:rsidR="00BA04C1" w:rsidRPr="005B4C48" w:rsidRDefault="00BA04C1" w:rsidP="00A37014">
      <w:pPr>
        <w:rPr>
          <w:highlight w:val="red"/>
          <w:lang w:eastAsia="da-DK"/>
        </w:rPr>
      </w:pPr>
    </w:p>
    <w:p w:rsidR="00CA687C" w:rsidRPr="005B4C48" w:rsidRDefault="00BA04C1" w:rsidP="00A37014">
      <w:pPr>
        <w:rPr>
          <w:lang w:eastAsia="da-DK"/>
        </w:rPr>
      </w:pPr>
      <w:r w:rsidRPr="005B4C48">
        <w:rPr>
          <w:lang w:eastAsia="da-DK"/>
        </w:rPr>
        <w:t xml:space="preserve">Der er tre overordnede målsætninger for naturbeskyttelsesområderne i kommuneplanen (Kommuneplanen kan ses på </w:t>
      </w:r>
      <w:hyperlink r:id="rId38" w:history="1">
        <w:r w:rsidR="00CA687C" w:rsidRPr="00C40C9B">
          <w:rPr>
            <w:rStyle w:val="Hyperlink"/>
            <w:lang w:eastAsia="da-DK"/>
          </w:rPr>
          <w:t>www.rksk.dk</w:t>
        </w:r>
      </w:hyperlink>
      <w:r w:rsidRPr="005B4C48">
        <w:rPr>
          <w:lang w:eastAsia="da-DK"/>
        </w:rPr>
        <w:t>):</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Beskyttelsesniveauet for Kategori 3-Natur er fastsat til en merbelastning på 1,0 kg N/ha/år med mulighed for, at der kan tillades en højere merdeposition,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5B4C48" w:rsidRDefault="00BA04C1" w:rsidP="00A37014">
      <w:pPr>
        <w:rPr>
          <w:lang w:eastAsia="da-DK"/>
        </w:rPr>
      </w:pPr>
      <w:r w:rsidRPr="00CA687C">
        <w:rPr>
          <w:u w:val="single"/>
          <w:lang w:eastAsia="da-DK"/>
        </w:rPr>
        <w:t>Ammoniakfølsomme skove</w:t>
      </w:r>
      <w:r w:rsidRPr="005B4C48">
        <w:rPr>
          <w:lang w:eastAsia="da-DK"/>
        </w:rPr>
        <w:t>:</w:t>
      </w:r>
    </w:p>
    <w:p w:rsidR="00BA04C1" w:rsidRPr="005B4C48" w:rsidRDefault="00BA04C1" w:rsidP="00A37014">
      <w:pPr>
        <w:rPr>
          <w:lang w:eastAsia="da-DK"/>
        </w:rPr>
      </w:pPr>
      <w:r w:rsidRPr="005B4C48">
        <w:rPr>
          <w:lang w:eastAsia="da-DK"/>
        </w:rPr>
        <w:t xml:space="preserve">Der er registreret potentielt ammoniakfølsomme skove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 Der er beregnet en merbelastning med ammoniak til </w:t>
      </w:r>
      <w:r w:rsidRPr="00584679">
        <w:rPr>
          <w:lang w:eastAsia="da-DK"/>
        </w:rPr>
        <w:t xml:space="preserve">skoven/e på </w:t>
      </w:r>
      <w:r w:rsidR="00CA687C" w:rsidRPr="00584679">
        <w:rPr>
          <w:lang w:eastAsia="da-DK"/>
        </w:rPr>
        <w:t>0,4</w:t>
      </w:r>
      <w:r w:rsidRPr="00584679">
        <w:rPr>
          <w:lang w:eastAsia="da-DK"/>
        </w:rPr>
        <w:t xml:space="preserve"> kg N /ha</w:t>
      </w:r>
      <w:r w:rsidRPr="005B4C48">
        <w:rPr>
          <w:lang w:eastAsia="da-DK"/>
        </w:rPr>
        <w:t>/år.</w:t>
      </w:r>
    </w:p>
    <w:p w:rsidR="00BA04C1" w:rsidRPr="005B4C48" w:rsidRDefault="00BA04C1" w:rsidP="00A37014">
      <w:pPr>
        <w:rPr>
          <w:lang w:eastAsia="da-DK"/>
        </w:rPr>
      </w:pPr>
      <w:r w:rsidRPr="005B4C48">
        <w:rPr>
          <w:lang w:eastAsia="da-DK"/>
        </w:rPr>
        <w:t>Idet merbelastningen ligger under 1 kg/N/ha/år, vurderer kommunen, at projektet ikke vil medføre en ændring af skovens tilstand.</w:t>
      </w:r>
    </w:p>
    <w:p w:rsidR="00BA04C1" w:rsidRPr="005B4C48" w:rsidRDefault="00BA04C1" w:rsidP="00A37014">
      <w:pPr>
        <w:rPr>
          <w:lang w:eastAsia="da-DK"/>
        </w:rPr>
      </w:pPr>
    </w:p>
    <w:p w:rsidR="00BA04C1" w:rsidRPr="00CA687C" w:rsidRDefault="00BA04C1" w:rsidP="00A37014">
      <w:pPr>
        <w:rPr>
          <w:lang w:eastAsia="da-DK"/>
        </w:rPr>
      </w:pPr>
      <w:r w:rsidRPr="00CA687C">
        <w:rPr>
          <w:u w:val="single"/>
          <w:lang w:eastAsia="da-DK"/>
        </w:rPr>
        <w:t>Øvrig natur omkring anlægget</w:t>
      </w:r>
      <w:r w:rsidRPr="00CA687C">
        <w:rPr>
          <w:lang w:eastAsia="da-DK"/>
        </w:rPr>
        <w:t>:</w:t>
      </w:r>
    </w:p>
    <w:p w:rsidR="00BA04C1" w:rsidRPr="00CA687C" w:rsidRDefault="00CA687C" w:rsidP="00A37014">
      <w:pPr>
        <w:rPr>
          <w:lang w:eastAsia="da-DK"/>
        </w:rPr>
      </w:pPr>
      <w:r w:rsidRPr="00CA687C">
        <w:rPr>
          <w:lang w:eastAsia="da-DK"/>
        </w:rPr>
        <w:t>Inden for ca. 1000</w:t>
      </w:r>
      <w:r w:rsidR="00BA04C1" w:rsidRPr="00CA687C">
        <w:rPr>
          <w:lang w:eastAsia="da-DK"/>
        </w:rPr>
        <w:t xml:space="preserve"> meter fra staldanlægget forekommer derudover</w:t>
      </w:r>
      <w:r w:rsidRPr="00CA687C">
        <w:rPr>
          <w:lang w:eastAsia="da-DK"/>
        </w:rPr>
        <w:t xml:space="preserve"> en</w:t>
      </w:r>
      <w:r w:rsidR="00BA04C1" w:rsidRPr="00CA687C">
        <w:rPr>
          <w:lang w:eastAsia="da-DK"/>
        </w:rPr>
        <w:t xml:space="preserve"> </w:t>
      </w:r>
      <w:r w:rsidRPr="00CA687C">
        <w:rPr>
          <w:lang w:eastAsia="da-DK"/>
        </w:rPr>
        <w:t>eng</w:t>
      </w:r>
      <w:r w:rsidR="00BA04C1" w:rsidRPr="00CA687C">
        <w:rPr>
          <w:lang w:eastAsia="da-DK"/>
        </w:rPr>
        <w:t xml:space="preserve">, som ikke er Kategori 3-Natur, men § 3-beskyttet natur. </w:t>
      </w:r>
    </w:p>
    <w:p w:rsidR="00BA04C1" w:rsidRPr="00CA687C" w:rsidRDefault="00BA04C1" w:rsidP="00A37014">
      <w:r w:rsidRPr="00CA687C">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omdrift. </w:t>
      </w:r>
    </w:p>
    <w:p w:rsidR="00BA04C1" w:rsidRPr="00CA687C" w:rsidRDefault="00BA04C1" w:rsidP="00A37014">
      <w:r w:rsidRPr="00CA687C">
        <w:t xml:space="preserve">Det medfører, at mange enge er næringsberigede og kun få enge er moderat næringsfattige. Tålegrænsen for enge varierer på baggrund af disse forhold, men generelt kan der anvendes en vejledende tålegrænse på 20 kg N/ha/år. </w:t>
      </w:r>
    </w:p>
    <w:p w:rsidR="00BA04C1" w:rsidRPr="005B4C48" w:rsidRDefault="00BA04C1" w:rsidP="00A37014">
      <w:r w:rsidRPr="00CA687C">
        <w:rPr>
          <w:rFonts w:eastAsia="Times New Roman" w:cs="Verdana"/>
          <w:szCs w:val="20"/>
          <w:lang w:eastAsia="da-DK"/>
        </w:rPr>
        <w:lastRenderedPageBreak/>
        <w:t xml:space="preserve">Der er beregnet en merbelastning med ammoniak på </w:t>
      </w:r>
      <w:r w:rsidR="00CA687C" w:rsidRPr="00CA687C">
        <w:rPr>
          <w:rFonts w:eastAsia="Times New Roman" w:cs="Verdana"/>
          <w:szCs w:val="20"/>
          <w:lang w:eastAsia="da-DK"/>
        </w:rPr>
        <w:t>0,1</w:t>
      </w:r>
      <w:r w:rsidRPr="00CA687C">
        <w:rPr>
          <w:rFonts w:eastAsia="Times New Roman" w:cs="Verdana"/>
          <w:szCs w:val="20"/>
          <w:lang w:eastAsia="da-DK"/>
        </w:rPr>
        <w:t xml:space="preserve"> kg N/ha/år til engen. </w:t>
      </w:r>
      <w:r w:rsidRPr="00CA687C">
        <w:t>Idet merbelastningen ligger under 1,0 kg N/ha/år, vurderer kommunen, at merbelastningen</w:t>
      </w:r>
      <w:r w:rsidRPr="005B4C48">
        <w:t xml:space="preserve"> er så minimal, at den ikke vil medføre biologiske ændringer af naturtypens tilstand.</w:t>
      </w:r>
    </w:p>
    <w:p w:rsidR="00BA04C1" w:rsidRPr="00A34CE1" w:rsidRDefault="00BA04C1" w:rsidP="00A37014">
      <w:pPr>
        <w:rPr>
          <w:rFonts w:eastAsia="Times New Roman" w:cs="Verdana"/>
          <w:szCs w:val="20"/>
          <w:u w:val="single"/>
          <w:lang w:eastAsia="da-DK"/>
        </w:rPr>
      </w:pPr>
      <w:r w:rsidRPr="005B4C48">
        <w:rPr>
          <w:lang w:eastAsia="da-DK"/>
        </w:rPr>
        <w:t xml:space="preserve"> </w:t>
      </w:r>
      <w:r w:rsidR="00A34CE1" w:rsidRPr="00A34CE1">
        <w:rPr>
          <w:rFonts w:eastAsia="Times New Roman" w:cs="Verdana"/>
          <w:szCs w:val="20"/>
          <w:u w:val="single"/>
          <w:lang w:eastAsia="da-DK"/>
        </w:rPr>
        <w:t>Søer og vandhuller:</w:t>
      </w:r>
    </w:p>
    <w:p w:rsidR="00BA04C1" w:rsidRPr="005B4C48" w:rsidRDefault="00BA04C1" w:rsidP="00A37014">
      <w:r w:rsidRPr="005B4C48">
        <w:t>Søer og vandhuller over 100 m</w:t>
      </w:r>
      <w:r w:rsidRPr="005B4C48">
        <w:rPr>
          <w:vertAlign w:val="superscript"/>
        </w:rPr>
        <w:t>2</w:t>
      </w:r>
      <w:r w:rsidRPr="005B4C48">
        <w:t xml:space="preserve"> er omfattet af naturbeskyttelseslovens §3 om forbud mod tilstandsændringer. Søer og vandhuller påvirkes af tilførsel af næringsstoffer fra nærliggende markområder i omdrift. Udgravning og oprensning af søer og vandhuller er som udgangspunkt ikke tilladt uden en dispensation. Det samme gælder aktiviteter, som vil ændre vandhullets vandstand.</w:t>
      </w:r>
    </w:p>
    <w:p w:rsidR="00BA04C1" w:rsidRDefault="00BA04C1" w:rsidP="00A37014">
      <w:r w:rsidRPr="005B4C48">
        <w:t xml:space="preserve">De flest vandhuller beliggende i agerlandet er næringspåvirkede i større eller mindre grad gennem diffus tilførsel af næringsstoffer fra nærliggende marker i omdrift. Det betyder, at de fleste vandhuller er eutrofe, bortset fra enkelte vandhuller, som ligger sammen med heder eller i skovområder, hvor de ikke påvirkes med næringsstoffer. </w:t>
      </w:r>
    </w:p>
    <w:p w:rsidR="00A34CE1" w:rsidRDefault="00A34CE1" w:rsidP="00A37014">
      <w:r>
        <w:t>Vandhullerne ligger i forbindelse med den potentielle ammoniakfølsomme skov</w:t>
      </w:r>
    </w:p>
    <w:p w:rsidR="00BA04C1" w:rsidRPr="005B4C48" w:rsidRDefault="00BA04C1" w:rsidP="00A37014">
      <w:r w:rsidRPr="005B4C48">
        <w:rPr>
          <w:rFonts w:eastAsia="Times New Roman" w:cs="Verdana"/>
          <w:szCs w:val="20"/>
          <w:lang w:eastAsia="da-DK"/>
        </w:rPr>
        <w:t xml:space="preserve">Der er beregnet en </w:t>
      </w:r>
      <w:r w:rsidRPr="00A34CE1">
        <w:rPr>
          <w:rFonts w:eastAsia="Times New Roman" w:cs="Verdana"/>
          <w:szCs w:val="20"/>
          <w:lang w:eastAsia="da-DK"/>
        </w:rPr>
        <w:t xml:space="preserve">merbelastning med ammoniak på </w:t>
      </w:r>
      <w:r w:rsidR="00A34CE1" w:rsidRPr="00A34CE1">
        <w:rPr>
          <w:rFonts w:eastAsia="Times New Roman" w:cs="Verdana"/>
          <w:szCs w:val="20"/>
          <w:lang w:eastAsia="da-DK"/>
        </w:rPr>
        <w:t>0,4</w:t>
      </w:r>
      <w:r w:rsidRPr="00A34CE1">
        <w:rPr>
          <w:rFonts w:eastAsia="Times New Roman" w:cs="Verdana"/>
          <w:szCs w:val="20"/>
          <w:lang w:eastAsia="da-DK"/>
        </w:rPr>
        <w:t xml:space="preserve"> kg N/ha</w:t>
      </w:r>
      <w:r w:rsidRPr="005B4C48">
        <w:rPr>
          <w:rFonts w:eastAsia="Times New Roman" w:cs="Verdana"/>
          <w:szCs w:val="20"/>
          <w:lang w:eastAsia="da-DK"/>
        </w:rPr>
        <w:t xml:space="preserve">/år til vandhullet. </w:t>
      </w:r>
      <w:r w:rsidRPr="005B4C48">
        <w:t>Idet merbelastningen ligger under 1,0 kg N/ha/år, vurderer kommunen, at merbelastningen er så minimal, at den ikke vil medføre biologiske ændringer af naturtypens tilstand.</w:t>
      </w:r>
    </w:p>
    <w:p w:rsidR="00A3228F" w:rsidRPr="00413965" w:rsidRDefault="00A3228F" w:rsidP="00A3228F">
      <w:pPr>
        <w:pStyle w:val="Overskrift3"/>
        <w:rPr>
          <w:sz w:val="24"/>
          <w:szCs w:val="24"/>
        </w:rPr>
      </w:pPr>
      <w:bookmarkStart w:id="214" w:name="_Toc8207616"/>
      <w:r w:rsidRPr="00413965">
        <w:rPr>
          <w:sz w:val="24"/>
          <w:szCs w:val="24"/>
        </w:rPr>
        <w:t xml:space="preserve">Påvirkning af </w:t>
      </w:r>
      <w:r>
        <w:rPr>
          <w:sz w:val="24"/>
          <w:szCs w:val="24"/>
        </w:rPr>
        <w:t>bilag IV-arter</w:t>
      </w:r>
      <w:bookmarkEnd w:id="214"/>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For plantearterne er der bl.a. forbud i mod forsætlig plukning, indsamling, afskæring, oprivning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 xml:space="preserve">Visse vandtilknyttede insekter: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3236B8">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3236B8">
        <w:rPr>
          <w:rFonts w:ascii="Cambria" w:hAnsi="Cambria"/>
          <w:sz w:val="22"/>
          <w:szCs w:val="22"/>
        </w:rPr>
        <w:lastRenderedPageBreak/>
        <w:t>At det areal, der omfattes af nybyggeri i forbindelse</w:t>
      </w:r>
      <w:r w:rsidRPr="0028024A">
        <w:rPr>
          <w:rFonts w:ascii="Cambria" w:hAnsi="Cambria"/>
          <w:sz w:val="22"/>
          <w:szCs w:val="22"/>
        </w:rPr>
        <w:t xml:space="preserve"> med projektets gennemførelse, hovedsagelig er almindelig omdriftsareal</w:t>
      </w:r>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15" w:name="_Toc513126585"/>
      <w:bookmarkStart w:id="216" w:name="_Toc8207617"/>
      <w:r>
        <w:t>Samlet vurdering af påvirkningen af vilde planter og dyr</w:t>
      </w:r>
      <w:bookmarkEnd w:id="215"/>
      <w:bookmarkEnd w:id="216"/>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17" w:name="_Toc8207618"/>
      <w:r>
        <w:t>Påvirkning af jord grundvand og overfladevand</w:t>
      </w:r>
      <w:bookmarkStart w:id="218" w:name="_Toc447617010"/>
      <w:bookmarkStart w:id="219" w:name="_Toc449512264"/>
      <w:bookmarkEnd w:id="217"/>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efter </w:t>
      </w:r>
      <w:hyperlink r:id="rId39" w:anchor="p16a" w:history="1">
        <w:r w:rsidRPr="004B6FEE">
          <w:rPr>
            <w:rStyle w:val="Hyperlink"/>
          </w:rPr>
          <w:t>§ 16 a</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væ‌re indrettet således, at forurening af grundvand og overfladevand ikke finder sted. Tilsvarende gælder for løbegårde og lignende, hvor der </w:t>
      </w:r>
      <w:r w:rsidRPr="00D11D7E">
        <w:lastRenderedPageBreak/>
        <w:t>er en sådan koncentration af dyr, at næringsstofferne fra husdyrgødningen set over en årrække ikke kan udnyttes på arealet.</w:t>
      </w:r>
    </w:p>
    <w:p w:rsidR="00A3228F" w:rsidRPr="007917C5" w:rsidRDefault="00A3228F" w:rsidP="00A3228F">
      <w:r>
        <w:t>D</w:t>
      </w:r>
      <w:r w:rsidRPr="007917C5">
        <w:t xml:space="preserve">er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Staldene er desuden indrettet med et afløbssystem til opsamling af flyd</w:t>
      </w:r>
      <w:r w:rsidR="00C57C4B">
        <w:t>ende husdyrgødning og restvand.</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Pr="0050572C"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rsidRPr="0050572C">
        <w:t>husdyrgødningsbekendtgørelsens regler.</w:t>
      </w:r>
    </w:p>
    <w:p w:rsidR="00B641FE" w:rsidRDefault="00B641FE" w:rsidP="00B641FE">
      <w:r w:rsidRPr="0050572C">
        <w:t>Ansøger oplyser, at der er tilstrækkelig opbevaringskapacitet til at den lagrede gylle kan udbringes i perioder, hvor der er optimale vækstbetingelser for den voksende afgrøde.</w:t>
      </w:r>
      <w:r w:rsidRPr="0050572C">
        <w:rPr>
          <w:rFonts w:cs="Times New Roman"/>
        </w:rPr>
        <w:t xml:space="preserve"> </w:t>
      </w:r>
      <w:r w:rsidRPr="0050572C">
        <w:t>Tanken tømmes ca. en gang årligt for inspektion og vedligeholdelse, og er tilmeldt de lovpligtige regelmæssige eftersyn, hvilket betyder at tankene hvert 10 år bliver kontrolleret for om der skulle være tegn på begyndende utætheder.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C86F81" w:rsidRDefault="00C86F81" w:rsidP="00C86F81">
      <w:r>
        <w:t>Mineraler, sojaskrå mm. indkøbes til produktionen. Byg og hvede avles så vidt muligt på egne arealer.</w:t>
      </w:r>
    </w:p>
    <w:p w:rsidR="00C86F81" w:rsidRPr="00C86F81" w:rsidRDefault="00C86F81" w:rsidP="00C86F81">
      <w:r w:rsidRPr="00C86F81">
        <w:t>Der anvendes halm som strøelse i stierne.</w:t>
      </w:r>
    </w:p>
    <w:p w:rsidR="00C86F81" w:rsidRPr="00C86F81" w:rsidRDefault="00C86F81" w:rsidP="00C86F81">
      <w:r w:rsidRPr="00C86F81">
        <w:t>Ved udvidelsen vil produktionen af slagtesvin forøges. Foderanlæg, type og blanding vil være uændret, kun mængderne af foder, som forarbejdes, vil øges.</w:t>
      </w:r>
    </w:p>
    <w:p w:rsidR="00A3228F" w:rsidRPr="00C86F81" w:rsidRDefault="00C86F81" w:rsidP="00A37014">
      <w:r w:rsidRPr="00C86F81">
        <w:t>Øst for eksisterende bygninger er der placeret 2 tårnsiloer til korn som kan rumme i alt 1350 m</w:t>
      </w:r>
      <w:r w:rsidRPr="00C86F81">
        <w:rPr>
          <w:vertAlign w:val="superscript"/>
        </w:rPr>
        <w:t>3</w:t>
      </w:r>
      <w:r w:rsidRPr="00C86F81">
        <w:t xml:space="preserve">. </w:t>
      </w:r>
    </w:p>
    <w:p w:rsidR="00921834" w:rsidRPr="00B641FE" w:rsidRDefault="00921834" w:rsidP="00A37014">
      <w:pPr>
        <w:rPr>
          <w:u w:val="single"/>
        </w:rPr>
      </w:pPr>
      <w:r w:rsidRPr="00B641FE">
        <w:rPr>
          <w:u w:val="single"/>
        </w:rPr>
        <w:t>Håndtering af spildevand, restvand og saftafløb</w:t>
      </w:r>
      <w:bookmarkEnd w:id="218"/>
      <w:bookmarkEnd w:id="219"/>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3236B8">
        <w:t>Egerisvej 21, 6900 Skjern</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5B4C48" w:rsidRDefault="00921834" w:rsidP="002F3F2A">
            <w:r w:rsidRPr="005B4C48">
              <w:rPr>
                <w:b/>
              </w:rPr>
              <w:t>Håndtering på husdyrbruget:</w:t>
            </w:r>
            <w:r w:rsidRPr="005B4C48">
              <w:rPr>
                <w:b/>
              </w:rPr>
              <w:br/>
            </w:r>
            <w:r w:rsidRPr="002F3F2A">
              <w:t xml:space="preserve">Der er ikke toilet </w:t>
            </w:r>
            <w:r w:rsidR="002F3F2A" w:rsidRPr="002F3F2A">
              <w:t xml:space="preserve">i staldbygningerne. </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033201" w:rsidRDefault="00033201" w:rsidP="00033201">
            <w:r>
              <w:t>På landbrugsejendomme kan vandet fra tagflader og befæstede overflader afledes til nedsivning eller til vandløb. Der gælder samme regler for landbrug som for andre erhvervsvirksomheder. Dvs. udledning af vand til dræn eller vandløb og vand, der nedsives, kræver tilladelse. Ansøgningen skal indsendes</w:t>
            </w:r>
            <w:r w:rsidR="00BF3704">
              <w:t xml:space="preserve"> i forbindelse med byggetilladelsen</w:t>
            </w:r>
            <w:r>
              <w:t xml:space="preserve"> til Ringkøbing-Sk</w:t>
            </w:r>
            <w:r w:rsidR="00BF3704">
              <w:t>jern Kommunes spildevandsgruppe.</w:t>
            </w:r>
          </w:p>
          <w:p w:rsidR="00033201" w:rsidRDefault="00033201" w:rsidP="00033201">
            <w:r>
              <w:lastRenderedPageBreak/>
              <w:t>Ved nedsivning skal sagen anmeldes til Ringkøbing-Skjern Kommune med angivelse af placering af nedsivningsanlægget samt dimensioneringsgrundlaget.</w:t>
            </w:r>
          </w:p>
          <w:p w:rsidR="00033201" w:rsidRDefault="00033201" w:rsidP="00033201">
            <w:r>
              <w:t>Ved afledning til vandløb, herunder grøfter, skal udløbene forsynes med regnvandsbassiner af passende størrelse med henblik på tilbageholdelse af bundfældelige stoffer. Hvor der er hydrauliske problemer skal udledningen som udgangspunkt reduceres til 1 – 2 l/s pr. ha.</w:t>
            </w:r>
          </w:p>
          <w:p w:rsidR="00033201" w:rsidRDefault="00033201" w:rsidP="00033201">
            <w:r>
              <w:t>Dimensioneringsgrundlaget for regnvandsbassiner kan ses på Ringkøbing-Skjern Kommunes hjemmeside.</w:t>
            </w:r>
          </w:p>
          <w:p w:rsidR="00921834" w:rsidRPr="00D97730" w:rsidRDefault="00921834" w:rsidP="00033201">
            <w:r w:rsidRPr="005B4C48">
              <w:rPr>
                <w:b/>
              </w:rPr>
              <w:t>Håndtering på husdyrbruget:</w:t>
            </w:r>
            <w:r w:rsidRPr="005B4C48">
              <w:rPr>
                <w:b/>
              </w:rPr>
              <w:br/>
            </w:r>
            <w:r w:rsidR="00C57C4B" w:rsidRPr="00033201">
              <w:t>Tagvandet fra de nuværende bygninger ledes via dræn til grøft syd for ejendommen. Tagvandet fra den nye bygning vil blive ledt via dræn til grøft syd for ejendommen</w:t>
            </w:r>
            <w:r w:rsidR="00504CE1" w:rsidRPr="00033201">
              <w:t>.</w:t>
            </w:r>
          </w:p>
        </w:tc>
      </w:tr>
      <w:tr w:rsidR="00921834" w:rsidRPr="005B4C48" w:rsidTr="00771964">
        <w:tc>
          <w:tcPr>
            <w:tcW w:w="9628" w:type="dxa"/>
          </w:tcPr>
          <w:p w:rsidR="00921834" w:rsidRPr="005B4C48" w:rsidRDefault="00921834" w:rsidP="00A37014">
            <w:pPr>
              <w:rPr>
                <w:highlight w:val="yellow"/>
              </w:rPr>
            </w:pPr>
            <w:r w:rsidRPr="005B4C48">
              <w:lastRenderedPageBreak/>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E40F69">
              <w:t xml:space="preserve">Vand </w:t>
            </w:r>
            <w:r w:rsidRPr="005B4C48">
              <w:t xml:space="preserve">fra vask af produkter fra husdyrhold, foderrekvisitter og lignende fra almindelig landbrugsdrift. </w:t>
            </w:r>
          </w:p>
          <w:p w:rsidR="00921834" w:rsidRPr="005B4C48" w:rsidRDefault="00921834" w:rsidP="00A37014">
            <w:r w:rsidRPr="005B4C48">
              <w:t>Restvand kan efter anmeldelse til Ringkøbing-Skjern Kommune udsprinkles på landbrugsarealer med en afgrøde. Betingelserne i landbrugets byggeblad om udsprinkling af ensilagesaft og restvand skal være opfyldt.</w:t>
            </w:r>
          </w:p>
          <w:p w:rsidR="00921834" w:rsidRPr="002F3F2A" w:rsidRDefault="00921834" w:rsidP="00A37014">
            <w:r w:rsidRPr="005B4C48">
              <w:rPr>
                <w:b/>
              </w:rPr>
              <w:t>Håndtering på husdyrbruget:</w:t>
            </w:r>
            <w:r w:rsidRPr="005B4C48">
              <w:rPr>
                <w:b/>
              </w:rPr>
              <w:br/>
            </w:r>
            <w:r w:rsidR="00E40F69" w:rsidRPr="002F3F2A">
              <w:t>R</w:t>
            </w:r>
            <w:r w:rsidRPr="002F3F2A">
              <w:t xml:space="preserve">engøringsvand </w:t>
            </w:r>
            <w:r w:rsidR="002F3F2A" w:rsidRPr="002F3F2A">
              <w:t xml:space="preserve">og drikkevandsspild </w:t>
            </w:r>
            <w:r w:rsidRPr="002F3F2A">
              <w:t>fra staldanlæg ledes til gyllebeholder</w:t>
            </w:r>
            <w:r w:rsidR="002F3F2A" w:rsidRPr="002F3F2A">
              <w:t>e</w:t>
            </w:r>
            <w:r w:rsidRPr="002F3F2A">
              <w:t xml:space="preserve">. </w:t>
            </w:r>
          </w:p>
          <w:p w:rsidR="00921834" w:rsidRPr="005B4C48" w:rsidRDefault="00921834" w:rsidP="00A37014">
            <w:pPr>
              <w:rPr>
                <w:highlight w:val="yellow"/>
              </w:rPr>
            </w:pP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A37014">
            <w:r w:rsidRPr="005B4C48">
              <w:rPr>
                <w:b/>
              </w:rPr>
              <w:t>Håndtering på husdyrbruget:</w:t>
            </w:r>
            <w:r w:rsidRPr="005B4C48">
              <w:rPr>
                <w:b/>
              </w:rPr>
              <w:br/>
            </w:r>
            <w:r w:rsidRPr="005B4C48">
              <w:t xml:space="preserve">På husdyrbruget foretages vask af maskiner i marken eller på støbt </w:t>
            </w:r>
            <w:r w:rsidR="000178CD">
              <w:t>vaske</w:t>
            </w:r>
            <w:r w:rsidRPr="005B4C48">
              <w:t xml:space="preserve">plads med afløb </w:t>
            </w:r>
            <w:r w:rsidRPr="000178CD">
              <w:t>til gyllesystem.</w:t>
            </w:r>
          </w:p>
          <w:p w:rsidR="00921834" w:rsidRPr="005B4C48" w:rsidRDefault="00921834" w:rsidP="00A37014">
            <w:pPr>
              <w:rPr>
                <w:highlight w:val="yellow"/>
              </w:rPr>
            </w:pPr>
          </w:p>
        </w:tc>
      </w:tr>
    </w:tbl>
    <w:p w:rsidR="00921834" w:rsidRPr="005B4C48" w:rsidRDefault="00921834" w:rsidP="00A37014"/>
    <w:p w:rsidR="00B641FE" w:rsidRPr="006A7468" w:rsidRDefault="00B641FE" w:rsidP="00B641FE">
      <w:pPr>
        <w:rPr>
          <w:u w:val="single"/>
        </w:rPr>
      </w:pPr>
      <w:r w:rsidRPr="006A7468">
        <w:rPr>
          <w:u w:val="single"/>
        </w:rPr>
        <w:t>Påvirkning fra opbevaring af bekæmpelsesmidler, olie og brændstof</w:t>
      </w:r>
    </w:p>
    <w:p w:rsidR="00B641FE" w:rsidRPr="00BB55CC" w:rsidRDefault="00B641FE" w:rsidP="00B641FE">
      <w:pPr>
        <w:spacing w:line="247" w:lineRule="auto"/>
        <w:rPr>
          <w:rFonts w:cs="Calibri"/>
          <w:b/>
          <w:u w:val="single"/>
        </w:rPr>
      </w:pPr>
      <w:r w:rsidRPr="00BB55CC">
        <w:rPr>
          <w:rFonts w:cs="Calibri"/>
        </w:rPr>
        <w:t>Ansøger oplyser, at der er 3</w:t>
      </w:r>
      <w:r w:rsidRPr="00BB55CC">
        <w:t xml:space="preserve"> </w:t>
      </w:r>
      <w:r w:rsidRPr="00BB55CC">
        <w:rPr>
          <w:rFonts w:cs="Calibri"/>
        </w:rPr>
        <w:t>overjordisk ståltank til dieselolie på ejen</w:t>
      </w:r>
      <w:r w:rsidR="00BB55CC" w:rsidRPr="00BB55CC">
        <w:rPr>
          <w:rFonts w:cs="Calibri"/>
        </w:rPr>
        <w:t>dommen på henholdsvis 1200 l, 18</w:t>
      </w:r>
      <w:r w:rsidRPr="00BB55CC">
        <w:rPr>
          <w:rFonts w:cs="Calibri"/>
        </w:rPr>
        <w:t xml:space="preserve">00 l og 2500 l. Tanken er placeret på fast gulv og påfyldning sker tæt på tanken. Olieskift på maskiner foretages enten af ejer/ansatte eller af servicefirma og spildolie tages enten med retur eller afhentes af firma godkendt til formålet. Mindre olieoplag til smøring opbevares på fast bund i maskinhus. Evt. spild opsamles omgående med sugende materiale. </w:t>
      </w:r>
    </w:p>
    <w:p w:rsidR="00B641FE" w:rsidRPr="00BB55CC" w:rsidRDefault="00B641FE" w:rsidP="00B641FE">
      <w:pPr>
        <w:spacing w:line="247" w:lineRule="auto"/>
        <w:rPr>
          <w:rFonts w:cs="Calibri"/>
          <w:color w:val="000000"/>
        </w:rPr>
      </w:pPr>
      <w:r w:rsidRPr="00BB55CC">
        <w:t>Kemikalier til anvendelse mod ukrudt, sygdomme og skadedyr i marken forefindes i kemirum etableret i 2006. Påfyldning og rengøring af marksprøjten foregår på vaskeplads. Da markdriften ikke påvirkes af udvidelsen forventes det at pesticidforbruget ikke påvirkes af udvidelsen.</w:t>
      </w:r>
      <w:r w:rsidRPr="00BB55CC">
        <w:rPr>
          <w:rFonts w:cs="Calibri"/>
          <w:color w:val="000000"/>
        </w:rPr>
        <w:t xml:space="preserve"> </w:t>
      </w:r>
    </w:p>
    <w:p w:rsidR="00B641FE" w:rsidRPr="00BB55CC" w:rsidRDefault="00B641FE" w:rsidP="00B641FE">
      <w:pPr>
        <w:spacing w:line="247" w:lineRule="auto"/>
      </w:pPr>
      <w:r w:rsidRPr="00BB55CC">
        <w:t>Eventuel restbeholdning opbevares i kemikalierum og anvendes i den følgende vækstsæson.</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w:t>
      </w:r>
      <w:r w:rsidRPr="00BB55CC">
        <w:t xml:space="preserve">med </w:t>
      </w:r>
      <w:r w:rsidR="00BB55CC" w:rsidRPr="00BB55CC">
        <w:t>særlige</w:t>
      </w:r>
      <w:r w:rsidRPr="00BB55CC">
        <w:t xml:space="preserve"> drikkevandsinteresser.</w:t>
      </w:r>
      <w:r>
        <w:t xml:space="preserve"> </w:t>
      </w:r>
    </w:p>
    <w:p w:rsidR="00B641FE" w:rsidRPr="00105A17" w:rsidRDefault="00B641FE" w:rsidP="00B641FE">
      <w:pPr>
        <w:rPr>
          <w:u w:val="single"/>
        </w:rPr>
      </w:pPr>
      <w:r w:rsidRPr="00105A17">
        <w:rPr>
          <w:u w:val="single"/>
        </w:rPr>
        <w:t>Håndtering af unormale driftssituationer og uheld</w:t>
      </w:r>
    </w:p>
    <w:p w:rsidR="00B641FE" w:rsidRPr="005B4C48" w:rsidRDefault="00B641FE" w:rsidP="00B641FE">
      <w:r w:rsidRPr="005B4C48">
        <w:t xml:space="preserve">I forbindelse med denne miljøgodkendelse, udarbejdes der en beredskabsplan,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w:t>
      </w:r>
      <w:r w:rsidRPr="005B4C48">
        <w:lastRenderedPageBreak/>
        <w:t xml:space="preserve">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20" w:name="_Toc513126587"/>
      <w:bookmarkStart w:id="221" w:name="_Toc8207619"/>
      <w:r>
        <w:t>Samlet vurdering af påvirkningen af jord, grundvand og overfladevand</w:t>
      </w:r>
      <w:bookmarkEnd w:id="220"/>
      <w:bookmarkEnd w:id="221"/>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Default="00921834" w:rsidP="00BB55CC">
      <w:pPr>
        <w:pStyle w:val="Overskrift2"/>
      </w:pPr>
      <w:bookmarkStart w:id="222" w:name="_Toc8207620"/>
      <w:r w:rsidRPr="00441626">
        <w:t>Påvirkning af naboer</w:t>
      </w:r>
      <w:bookmarkEnd w:id="222"/>
    </w:p>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23" w:name="_Toc8207621"/>
      <w:r>
        <w:t>L</w:t>
      </w:r>
      <w:r w:rsidR="00963BAF">
        <w:t>ugt</w:t>
      </w:r>
      <w:bookmarkEnd w:id="223"/>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3F1899">
        <w:t>ligger ikke andre husdyrbrug</w:t>
      </w:r>
      <w:r w:rsidRPr="006251BA">
        <w:t xml:space="preserve">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w:t>
      </w:r>
      <w:r w:rsidRPr="003F1899">
        <w:t>ligger 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3F1899">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BE474F" w:rsidP="00A37014">
      <w:pPr>
        <w:rPr>
          <w:lang w:eastAsia="da-DK"/>
        </w:rPr>
      </w:pPr>
      <w:r>
        <w:rPr>
          <w:noProof/>
          <w:lang w:eastAsia="da-DK"/>
        </w:rPr>
        <w:drawing>
          <wp:inline distT="0" distB="0" distL="0" distR="0" wp14:anchorId="5261DCF1" wp14:editId="185268E3">
            <wp:extent cx="6120765" cy="131064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31064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3236B8">
        <w:rPr>
          <w:lang w:eastAsia="da-DK"/>
        </w:rPr>
        <w:t>812</w:t>
      </w:r>
      <w:r>
        <w:rPr>
          <w:lang w:eastAsia="da-DK"/>
        </w:rPr>
        <w:t xml:space="preserve"> meter</w:t>
      </w:r>
    </w:p>
    <w:p w:rsidR="00D43BD2" w:rsidRPr="005B4C48" w:rsidRDefault="00D43BD2" w:rsidP="00D43BD2">
      <w:pPr>
        <w:rPr>
          <w:lang w:eastAsia="da-DK"/>
        </w:rPr>
      </w:pPr>
      <w:r w:rsidRPr="00E456D2">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E456D2" w:rsidP="00A37014">
      <w:pPr>
        <w:rPr>
          <w:lang w:eastAsia="da-DK"/>
        </w:rPr>
      </w:pPr>
      <w:r>
        <w:rPr>
          <w:noProof/>
          <w:lang w:eastAsia="da-DK"/>
        </w:rPr>
        <w:lastRenderedPageBreak/>
        <w:drawing>
          <wp:inline distT="0" distB="0" distL="0" distR="0" wp14:anchorId="00235153" wp14:editId="508A9CB7">
            <wp:extent cx="6120765" cy="2851785"/>
            <wp:effectExtent l="0" t="0" r="0"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851785"/>
                    </a:xfrm>
                    <a:prstGeom prst="rect">
                      <a:avLst/>
                    </a:prstGeom>
                  </pic:spPr>
                </pic:pic>
              </a:graphicData>
            </a:graphic>
          </wp:inline>
        </w:drawing>
      </w:r>
    </w:p>
    <w:p w:rsidR="00E456D2" w:rsidRDefault="00E456D2" w:rsidP="00A37014">
      <w:pPr>
        <w:rPr>
          <w:lang w:eastAsia="da-DK"/>
        </w:rPr>
      </w:pPr>
      <w:r>
        <w:rPr>
          <w:noProof/>
          <w:lang w:eastAsia="da-DK"/>
        </w:rPr>
        <w:drawing>
          <wp:inline distT="0" distB="0" distL="0" distR="0" wp14:anchorId="2E3A16FC" wp14:editId="53A85213">
            <wp:extent cx="6120765" cy="213741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2137410"/>
                    </a:xfrm>
                    <a:prstGeom prst="rect">
                      <a:avLst/>
                    </a:prstGeom>
                  </pic:spPr>
                </pic:pic>
              </a:graphicData>
            </a:graphic>
          </wp:inline>
        </w:drawing>
      </w:r>
    </w:p>
    <w:p w:rsidR="00A9546A" w:rsidRPr="00E456D2" w:rsidRDefault="00E456D2" w:rsidP="00A37014">
      <w:pPr>
        <w:rPr>
          <w:u w:val="single"/>
          <w:lang w:eastAsia="da-DK"/>
        </w:rPr>
      </w:pPr>
      <w:r w:rsidRPr="00E456D2">
        <w:rPr>
          <w:u w:val="single"/>
          <w:lang w:eastAsia="da-DK"/>
        </w:rPr>
        <w:t>Effekt af miljøteknologi til begrænsning af lugt</w:t>
      </w:r>
    </w:p>
    <w:p w:rsidR="00E456D2" w:rsidRDefault="00E456D2" w:rsidP="00A37014">
      <w:pPr>
        <w:rPr>
          <w:highlight w:val="yellow"/>
          <w:lang w:eastAsia="da-DK"/>
        </w:rPr>
      </w:pPr>
      <w:r>
        <w:rPr>
          <w:noProof/>
          <w:lang w:eastAsia="da-DK"/>
        </w:rPr>
        <w:drawing>
          <wp:inline distT="0" distB="0" distL="0" distR="0" wp14:anchorId="43646CE5" wp14:editId="399E020A">
            <wp:extent cx="6120765" cy="1667510"/>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667510"/>
                    </a:xfrm>
                    <a:prstGeom prst="rect">
                      <a:avLst/>
                    </a:prstGeom>
                  </pic:spPr>
                </pic:pic>
              </a:graphicData>
            </a:graphic>
          </wp:inline>
        </w:drawing>
      </w:r>
    </w:p>
    <w:p w:rsidR="00A9546A" w:rsidRDefault="00EF051D" w:rsidP="00A37014">
      <w:pPr>
        <w:rPr>
          <w:lang w:eastAsia="da-DK"/>
        </w:rPr>
      </w:pPr>
      <w:r>
        <w:rPr>
          <w:lang w:eastAsia="da-DK"/>
        </w:rPr>
        <w:t>Hyppig udslusning af husdyrgødning, dvs. husdyrgødning i gyllekanalerne skal udsluses mindst hver 7. dag har en lugtreducerende effekt på 20%.</w:t>
      </w:r>
    </w:p>
    <w:p w:rsidR="00EF051D" w:rsidRPr="005B4C48" w:rsidRDefault="00EF051D" w:rsidP="00A37014">
      <w:pPr>
        <w:rPr>
          <w:lang w:eastAsia="da-DK"/>
        </w:rPr>
      </w:pPr>
      <w:r>
        <w:rPr>
          <w:lang w:eastAsia="da-DK"/>
        </w:rPr>
        <w:t>Der er ingen lugtreducerende effekt ved gyllekøling.</w:t>
      </w:r>
    </w:p>
    <w:p w:rsidR="00C031BD" w:rsidRPr="005B4C48" w:rsidRDefault="00C031BD" w:rsidP="009518B9">
      <w:pPr>
        <w:pStyle w:val="Overskrift3"/>
      </w:pPr>
      <w:bookmarkStart w:id="224" w:name="_Toc8207622"/>
      <w:r w:rsidRPr="005B4C48">
        <w:t xml:space="preserve">Støj </w:t>
      </w:r>
      <w:r w:rsidR="00A9546A">
        <w:t>og rystelser</w:t>
      </w:r>
      <w:bookmarkEnd w:id="224"/>
    </w:p>
    <w:p w:rsidR="00480C51" w:rsidRDefault="00232126" w:rsidP="00480C51">
      <w:pPr>
        <w:rPr>
          <w:lang w:eastAsia="da-DK"/>
        </w:rPr>
      </w:pPr>
      <w:r>
        <w:rPr>
          <w:lang w:eastAsia="da-DK"/>
        </w:rPr>
        <w:t xml:space="preserve">Ansøger oplyser: </w:t>
      </w:r>
    </w:p>
    <w:p w:rsidR="00480C51" w:rsidRDefault="00480C51" w:rsidP="00480C51">
      <w:pPr>
        <w:rPr>
          <w:lang w:eastAsia="da-DK"/>
        </w:rPr>
      </w:pPr>
      <w:r>
        <w:rPr>
          <w:lang w:eastAsia="da-DK"/>
        </w:rPr>
        <w:lastRenderedPageBreak/>
        <w:t>Beskrivelse af støjkilder:</w:t>
      </w:r>
    </w:p>
    <w:p w:rsidR="00480C51" w:rsidRDefault="00480C51" w:rsidP="00480C51">
      <w:pPr>
        <w:rPr>
          <w:lang w:eastAsia="da-DK"/>
        </w:rPr>
      </w:pPr>
      <w:r>
        <w:rPr>
          <w:lang w:eastAsia="da-DK"/>
        </w:rPr>
        <w:t>Støj: Der er ikke mange støjkilder på ejendommen. Der kan dog forekomme støj i forbindelse med korntørring, ventilationsanlæg, af- og pålæsning af grise, forarbejdning og ind transport af markafgrøder, kørsel med landbrugsmaskiner og øvrig transport til og fra ejendommen.</w:t>
      </w:r>
    </w:p>
    <w:p w:rsidR="00480C51" w:rsidRDefault="00480C51" w:rsidP="00480C51">
      <w:pPr>
        <w:rPr>
          <w:lang w:eastAsia="da-DK"/>
        </w:rPr>
      </w:pPr>
      <w:r>
        <w:rPr>
          <w:lang w:eastAsia="da-DK"/>
        </w:rPr>
        <w:t>Driftsperiode:</w:t>
      </w:r>
    </w:p>
    <w:p w:rsidR="00480C51" w:rsidRDefault="0000704C" w:rsidP="00480C51">
      <w:pPr>
        <w:rPr>
          <w:lang w:eastAsia="da-DK"/>
        </w:rPr>
      </w:pPr>
      <w:r>
        <w:rPr>
          <w:lang w:eastAsia="da-DK"/>
        </w:rPr>
        <w:t>K</w:t>
      </w:r>
      <w:r w:rsidR="006D65E3">
        <w:rPr>
          <w:lang w:eastAsia="da-DK"/>
        </w:rPr>
        <w:t>orntørring</w:t>
      </w:r>
      <w:r w:rsidR="00480C51">
        <w:rPr>
          <w:lang w:eastAsia="da-DK"/>
        </w:rPr>
        <w:t>: Efter behov i perioden Juli - september</w:t>
      </w:r>
    </w:p>
    <w:p w:rsidR="00480C51" w:rsidRDefault="00480C51" w:rsidP="00480C51">
      <w:pPr>
        <w:rPr>
          <w:lang w:eastAsia="da-DK"/>
        </w:rPr>
      </w:pPr>
      <w:r>
        <w:rPr>
          <w:lang w:eastAsia="da-DK"/>
        </w:rPr>
        <w:t>Ventilationsanlæg: Døgnet rundt efter behov.</w:t>
      </w:r>
    </w:p>
    <w:p w:rsidR="00480C51" w:rsidRDefault="00480C51" w:rsidP="00480C51">
      <w:pPr>
        <w:rPr>
          <w:lang w:eastAsia="da-DK"/>
        </w:rPr>
      </w:pPr>
      <w:r>
        <w:rPr>
          <w:lang w:eastAsia="da-DK"/>
        </w:rPr>
        <w:t>Afhentning af gylle og levering af returgylle fra biogasanlægget har ejer ikke kontrol over, idet planlægningen foregår hos biogasanlægget.</w:t>
      </w:r>
    </w:p>
    <w:p w:rsidR="00480C51" w:rsidRDefault="00480C51" w:rsidP="00480C51">
      <w:pPr>
        <w:rPr>
          <w:lang w:eastAsia="da-DK"/>
        </w:rPr>
      </w:pPr>
      <w:r>
        <w:rPr>
          <w:lang w:eastAsia="da-DK"/>
        </w:rPr>
        <w:t>Udkørsel af husdyrgødning sker primært i forbindelse med forårsarbejdet og sker normalt på hverdage mellem 07.00 og 19.00. Kan som nævnt under transportafsnittet også forekomme i weekender og uden for normal arbejdstid. Vurderes ikke, at naboerne i det daglige vil blive generet af støj fra bedriften. Dette vurderes ikke at ændrer sig fra nudrift og til ansøgt drift.</w:t>
      </w:r>
    </w:p>
    <w:p w:rsidR="00480C51" w:rsidRDefault="00480C51" w:rsidP="00480C51">
      <w:pPr>
        <w:rPr>
          <w:lang w:eastAsia="da-DK"/>
        </w:rPr>
      </w:pPr>
      <w:r>
        <w:rPr>
          <w:lang w:eastAsia="da-DK"/>
        </w:rPr>
        <w:t>Tiltag:</w:t>
      </w:r>
    </w:p>
    <w:p w:rsidR="00232126" w:rsidRDefault="00480C51" w:rsidP="00480C51">
      <w:pPr>
        <w:rPr>
          <w:lang w:eastAsia="da-DK"/>
        </w:rPr>
      </w:pPr>
      <w:r>
        <w:rPr>
          <w:lang w:eastAsia="da-DK"/>
        </w:rPr>
        <w:t>Al kørsel uden for normal arbejdstid forsøges undgået. Der vurderes ikke, at der er behov for at lave tiltag mod støj på ejendommen.</w:t>
      </w:r>
    </w:p>
    <w:p w:rsidR="00415949"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 xml:space="preserve">Støjkilder fra husdyrbruget udgøres primært af </w:t>
      </w:r>
      <w:r w:rsidR="0000704C">
        <w:rPr>
          <w:lang w:eastAsia="da-DK"/>
        </w:rPr>
        <w:t xml:space="preserve">transporter, korntørring og ventilationsanlægget. </w:t>
      </w:r>
    </w:p>
    <w:p w:rsidR="00C031BD" w:rsidRPr="005B4C48" w:rsidRDefault="00C031BD" w:rsidP="00A37014">
      <w:pPr>
        <w:rPr>
          <w:lang w:eastAsia="da-DK"/>
        </w:rPr>
      </w:pPr>
      <w:r w:rsidRPr="005B4C48">
        <w:rPr>
          <w:lang w:eastAsia="da-DK"/>
        </w:rPr>
        <w:t xml:space="preserve">Ansøger har oplyst, at støj </w:t>
      </w:r>
      <w:r w:rsidRPr="0000704C">
        <w:rPr>
          <w:lang w:eastAsia="da-DK"/>
        </w:rPr>
        <w:t>fra husdyrbruget ikke er et problem for de omkringboende. Det er Ringkøbing-Skjern Kommunes vurdering, at støj fra husdyrbruget i fremtiden ikke forventes at blive et problem for de omkringboende</w:t>
      </w:r>
      <w:r w:rsidR="0000704C">
        <w:rPr>
          <w:lang w:eastAsia="da-DK"/>
        </w:rPr>
        <w:t xml:space="preserve">, da der er mere end 200 meter til nærmeste nabo og de primære </w:t>
      </w:r>
      <w:r w:rsidR="006D65E3">
        <w:rPr>
          <w:lang w:eastAsia="da-DK"/>
        </w:rPr>
        <w:t>kørsler på ejendommen foregår indenfor normal arbejdstid</w:t>
      </w:r>
      <w:r w:rsidRPr="0000704C">
        <w:rPr>
          <w:lang w:eastAsia="da-DK"/>
        </w:rPr>
        <w:t>. Der er ikke foretaget støjberegninger i forbindelse med udarbejde</w:t>
      </w:r>
      <w:r w:rsidR="008634B8" w:rsidRPr="0000704C">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25" w:name="_Toc8207623"/>
      <w:r w:rsidRPr="005B4C48">
        <w:t>Lys</w:t>
      </w:r>
      <w:bookmarkEnd w:id="225"/>
    </w:p>
    <w:p w:rsidR="00C031BD" w:rsidRPr="005B4C48" w:rsidRDefault="005F627D" w:rsidP="00A37014">
      <w:pPr>
        <w:rPr>
          <w:lang w:eastAsia="da-DK"/>
        </w:rPr>
      </w:pPr>
      <w:r>
        <w:rPr>
          <w:lang w:eastAsia="da-DK"/>
        </w:rPr>
        <w:t xml:space="preserve">Ejendommen er omkranset af en slørende beplantning, så lys fra ejendommen kan ikke ses fra omgivelserne. Derfor er det vurderet, at lys </w:t>
      </w:r>
      <w:r w:rsidR="00C031BD" w:rsidRPr="005B4C48">
        <w:rPr>
          <w:lang w:eastAsia="da-DK"/>
        </w:rPr>
        <w:t>fra ejendommen ikke vil give anledning til væsentlige gener for de o</w:t>
      </w:r>
      <w:r>
        <w:rPr>
          <w:lang w:eastAsia="da-DK"/>
        </w:rPr>
        <w:t>mkringboende.</w:t>
      </w:r>
    </w:p>
    <w:p w:rsidR="00C031BD" w:rsidRPr="005B4C48" w:rsidRDefault="00C031BD" w:rsidP="009518B9">
      <w:pPr>
        <w:pStyle w:val="Overskrift3"/>
      </w:pPr>
      <w:bookmarkStart w:id="226" w:name="_Toc8207624"/>
      <w:r w:rsidRPr="005B4C48">
        <w:t>Fluer og skadedyr</w:t>
      </w:r>
      <w:bookmarkEnd w:id="226"/>
    </w:p>
    <w:p w:rsidR="00232126" w:rsidRDefault="00232126" w:rsidP="00A37014">
      <w:pPr>
        <w:rPr>
          <w:lang w:eastAsia="da-DK"/>
        </w:rPr>
      </w:pPr>
      <w:r>
        <w:rPr>
          <w:lang w:eastAsia="da-DK"/>
        </w:rPr>
        <w:t xml:space="preserve">Ansøger oplyser: </w:t>
      </w:r>
    </w:p>
    <w:p w:rsidR="00213309" w:rsidRDefault="00213309" w:rsidP="00213309">
      <w:pPr>
        <w:rPr>
          <w:lang w:eastAsia="da-DK"/>
        </w:rPr>
      </w:pPr>
      <w:r>
        <w:rPr>
          <w:lang w:eastAsia="da-DK"/>
        </w:rPr>
        <w:t xml:space="preserve">Tilstedeværelse af skadedyr på bedriften forbygges ved orden og ved at bekæmpe eventuelle problemer så snart de opstår. </w:t>
      </w:r>
    </w:p>
    <w:p w:rsidR="00213309" w:rsidRDefault="00213309" w:rsidP="00213309">
      <w:pPr>
        <w:ind w:left="1305" w:hanging="1305"/>
        <w:rPr>
          <w:lang w:eastAsia="da-DK"/>
        </w:rPr>
      </w:pPr>
      <w:r>
        <w:rPr>
          <w:lang w:eastAsia="da-DK"/>
        </w:rPr>
        <w:t>•</w:t>
      </w:r>
      <w:r>
        <w:rPr>
          <w:lang w:eastAsia="da-DK"/>
        </w:rPr>
        <w:tab/>
        <w:t xml:space="preserve">Flueplager forebygges generelt ved hyppigt rengøring. Derudover anvendes der rovfluer i stalden til bekæmpelse af fluer. </w:t>
      </w:r>
    </w:p>
    <w:p w:rsidR="00213309" w:rsidRDefault="00213309" w:rsidP="00213309">
      <w:pPr>
        <w:rPr>
          <w:lang w:eastAsia="da-DK"/>
        </w:rPr>
      </w:pPr>
      <w:r>
        <w:rPr>
          <w:lang w:eastAsia="da-DK"/>
        </w:rPr>
        <w:lastRenderedPageBreak/>
        <w:t>•</w:t>
      </w:r>
      <w:r>
        <w:rPr>
          <w:lang w:eastAsia="da-DK"/>
        </w:rPr>
        <w:tab/>
        <w:t xml:space="preserve">Rotter: Tilstedeværelse af rotter forbygges ved orden og ved aftale med firma. </w:t>
      </w:r>
    </w:p>
    <w:p w:rsidR="00213309" w:rsidRDefault="00213309" w:rsidP="00213309">
      <w:pPr>
        <w:rPr>
          <w:lang w:eastAsia="da-DK"/>
        </w:rPr>
      </w:pPr>
      <w:r>
        <w:rPr>
          <w:lang w:eastAsia="da-DK"/>
        </w:rPr>
        <w:t>•</w:t>
      </w:r>
      <w:r>
        <w:rPr>
          <w:lang w:eastAsia="da-DK"/>
        </w:rPr>
        <w:tab/>
        <w:t xml:space="preserve">Tom emballage og andet affald bortskaffes og døde dyr afhentes så hurtigt som muligt. </w:t>
      </w:r>
    </w:p>
    <w:p w:rsidR="00213309" w:rsidRDefault="00213309" w:rsidP="00213309">
      <w:pPr>
        <w:ind w:left="1304" w:hanging="1304"/>
        <w:rPr>
          <w:lang w:eastAsia="da-DK"/>
        </w:rPr>
      </w:pPr>
      <w:r>
        <w:rPr>
          <w:lang w:eastAsia="da-DK"/>
        </w:rPr>
        <w:t>•</w:t>
      </w:r>
      <w:r>
        <w:rPr>
          <w:lang w:eastAsia="da-DK"/>
        </w:rPr>
        <w:tab/>
        <w:t>Opbevaring af foder sker på en måde, at der ikke opstår risiko for tilhold af skadedyr (rotter mv.).</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27" w:name="_Toc8207625"/>
      <w:r w:rsidRPr="005B4C48">
        <w:t>Støv</w:t>
      </w:r>
      <w:bookmarkEnd w:id="227"/>
    </w:p>
    <w:p w:rsidR="00480C51" w:rsidRDefault="00232126" w:rsidP="00480C51">
      <w:pPr>
        <w:rPr>
          <w:lang w:eastAsia="da-DK"/>
        </w:rPr>
      </w:pPr>
      <w:r w:rsidRPr="00232126">
        <w:rPr>
          <w:lang w:eastAsia="da-DK"/>
        </w:rPr>
        <w:t xml:space="preserve">Ansøger oplyser: </w:t>
      </w:r>
    </w:p>
    <w:p w:rsidR="00232126" w:rsidRPr="00C86F81" w:rsidRDefault="00480C51" w:rsidP="00480C51">
      <w:pPr>
        <w:rPr>
          <w:lang w:eastAsia="da-DK"/>
        </w:rPr>
      </w:pPr>
      <w:r w:rsidRPr="00C86F81">
        <w:rPr>
          <w:lang w:eastAsia="da-DK"/>
        </w:rPr>
        <w:t>Ejendommens produktion giver ikke anledning til større støvgener, og udvidelsen vil ikke ændre på dette. Størst kilde til støvgenerne skønnes at være interne transporter samt håndtering af foder og halm.</w:t>
      </w:r>
    </w:p>
    <w:p w:rsidR="00C86F81" w:rsidRPr="00C86F81" w:rsidRDefault="00C86F81" w:rsidP="00C86F81">
      <w:r w:rsidRPr="00C86F81">
        <w:t>I forbindelse med råvareleverancer og fremstilling af foder kan der opstår støvgener. Støvpartiklerne vil, grundet deres størrelse, være koncentreret i og omkring ejendommens foderlade og blanderum. Der vil således ikke være støvgener hos nærmeste nabo.</w:t>
      </w:r>
    </w:p>
    <w:p w:rsidR="00C86F81" w:rsidRPr="00C86F81" w:rsidRDefault="00C86F81" w:rsidP="00C86F81">
      <w:r w:rsidRPr="00C86F81">
        <w:t>Støvgener i forbindelse med transporter på grusvej forventes ikke væsentligt ændret i forhold til den nuværende drift.</w:t>
      </w:r>
    </w:p>
    <w:p w:rsidR="00C86F81" w:rsidRPr="00C86F81" w:rsidRDefault="00C86F81" w:rsidP="00480C51">
      <w:r w:rsidRPr="00C86F81">
        <w:t xml:space="preserve">Støvgener i forbindelse med opbevaring og tørring af korn på ejendommen, vil ligeledes være koncentreret til området omkring lageret. Støvpartiklernes størrelse og vægt taget i betragtning vil det være usandsynligt, at støv fra denne arbejdsfunktion skulle give anledning til gener i lokalområdet. </w:t>
      </w: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28" w:name="_Toc8207626"/>
      <w:r w:rsidRPr="005B4C48">
        <w:t>Transport</w:t>
      </w:r>
      <w:bookmarkEnd w:id="228"/>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480C51" w:rsidRDefault="00232126" w:rsidP="00480C51">
      <w:pPr>
        <w:rPr>
          <w:lang w:eastAsia="da-DK"/>
        </w:rPr>
      </w:pPr>
      <w:r>
        <w:rPr>
          <w:lang w:eastAsia="da-DK"/>
        </w:rPr>
        <w:t xml:space="preserve">Ansøger oplyser: </w:t>
      </w:r>
    </w:p>
    <w:p w:rsidR="00480C51" w:rsidRDefault="00480C51" w:rsidP="00480C51">
      <w:pPr>
        <w:rPr>
          <w:lang w:eastAsia="da-DK"/>
        </w:rPr>
      </w:pPr>
      <w:r>
        <w:rPr>
          <w:lang w:eastAsia="da-DK"/>
        </w:rPr>
        <w:lastRenderedPageBreak/>
        <w:t>Udvidelsen i besætningen betyder, at til og frakørslen for nogle typer af transporter vil forøges med hvad der svarer til udvidelsen. Mens andre typer af transporter vil være uændret eller mindskes.</w:t>
      </w:r>
    </w:p>
    <w:p w:rsidR="00480C51" w:rsidRDefault="00480C51" w:rsidP="00480C51">
      <w:pPr>
        <w:rPr>
          <w:lang w:eastAsia="da-DK"/>
        </w:rPr>
      </w:pPr>
      <w:r>
        <w:rPr>
          <w:lang w:eastAsia="da-DK"/>
        </w:rPr>
        <w:t>Antallet af gylletransporter vil falde, fordi biogasanlægget vil levere den afgasset gylle i den nye tank.</w:t>
      </w:r>
    </w:p>
    <w:p w:rsidR="00232126" w:rsidRDefault="00480C51" w:rsidP="00480C51">
      <w:pPr>
        <w:rPr>
          <w:lang w:eastAsia="da-DK"/>
        </w:rPr>
      </w:pPr>
      <w:r>
        <w:rPr>
          <w:lang w:eastAsia="da-DK"/>
        </w:rPr>
        <w:t>Samlet set vil antallet af transporter til og fra ejendommen falde en smule.</w:t>
      </w:r>
    </w:p>
    <w:p w:rsidR="00480C51" w:rsidRDefault="00480C51" w:rsidP="00480C51">
      <w:pPr>
        <w:rPr>
          <w:lang w:eastAsia="da-DK"/>
        </w:rPr>
      </w:pPr>
      <w:r>
        <w:rPr>
          <w:noProof/>
          <w:lang w:eastAsia="da-DK"/>
        </w:rPr>
        <w:drawing>
          <wp:inline distT="0" distB="0" distL="0" distR="0" wp14:anchorId="64FBC413" wp14:editId="05A4942B">
            <wp:extent cx="5534025" cy="2867025"/>
            <wp:effectExtent l="0" t="0" r="952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34025" cy="2867025"/>
                    </a:xfrm>
                    <a:prstGeom prst="rect">
                      <a:avLst/>
                    </a:prstGeom>
                  </pic:spPr>
                </pic:pic>
              </a:graphicData>
            </a:graphic>
          </wp:inline>
        </w:drawing>
      </w:r>
    </w:p>
    <w:p w:rsidR="00CA79F1" w:rsidRDefault="007A62D9" w:rsidP="00A37014">
      <w:pPr>
        <w:rPr>
          <w:lang w:eastAsia="da-DK"/>
        </w:rPr>
      </w:pPr>
      <w:r>
        <w:rPr>
          <w:lang w:eastAsia="da-DK"/>
        </w:rPr>
        <w:t xml:space="preserve">Kommunens vurdering: </w:t>
      </w:r>
      <w:r w:rsidR="00480C51">
        <w:rPr>
          <w:lang w:eastAsia="da-DK"/>
        </w:rPr>
        <w:t>Ansøgt projekt vil betyde færre</w:t>
      </w:r>
      <w:r w:rsidR="00C031BD" w:rsidRPr="005B4C48">
        <w:rPr>
          <w:lang w:eastAsia="da-DK"/>
        </w:rPr>
        <w:t xml:space="preserve"> transport</w:t>
      </w:r>
      <w:r w:rsidR="00480C51">
        <w:rPr>
          <w:lang w:eastAsia="da-DK"/>
        </w:rPr>
        <w:t>er</w:t>
      </w:r>
      <w:r w:rsidR="00C031BD" w:rsidRPr="005B4C48">
        <w:rPr>
          <w:lang w:eastAsia="da-DK"/>
        </w:rPr>
        <w:t xml:space="preserve"> til og fra husdyrbruget. </w:t>
      </w:r>
      <w:r w:rsidR="00480C51">
        <w:rPr>
          <w:lang w:eastAsia="da-DK"/>
        </w:rPr>
        <w:t>Dette skyldes at antallet af gylletransporter fra ejendommen vil falde, da der vil blive leveret afgasset gylle til den nye tank som er beliggende i det åbne land.</w:t>
      </w:r>
    </w:p>
    <w:p w:rsidR="00CA79F1" w:rsidRPr="005B4C48" w:rsidRDefault="00CA79F1" w:rsidP="00A37014">
      <w:pPr>
        <w:rPr>
          <w:lang w:eastAsia="da-DK"/>
        </w:rPr>
      </w:pPr>
      <w:r>
        <w:rPr>
          <w:lang w:eastAsia="da-DK"/>
        </w:rPr>
        <w:t>I forbindelse med den nye gyllebeholder i det åbne land vil de to ind/udkørsler på Granlyvej, som i nudrift bruges i forbindelse med markdriften på matrikel 2t, Hannerup By, Faster</w:t>
      </w:r>
      <w:r w:rsidR="00630D59">
        <w:rPr>
          <w:lang w:eastAsia="da-DK"/>
        </w:rPr>
        <w:t xml:space="preserve">, blive anvendt. </w:t>
      </w:r>
    </w:p>
    <w:p w:rsidR="00C031BD" w:rsidRPr="005B4C48" w:rsidRDefault="00480C51" w:rsidP="00A37014">
      <w:pPr>
        <w:rPr>
          <w:lang w:eastAsia="da-DK"/>
        </w:rPr>
      </w:pPr>
      <w:r>
        <w:rPr>
          <w:lang w:eastAsia="da-DK"/>
        </w:rPr>
        <w:t>Antallet af</w:t>
      </w:r>
      <w:r w:rsidR="00C031BD" w:rsidRPr="005B4C48">
        <w:rPr>
          <w:lang w:eastAsia="da-DK"/>
        </w:rPr>
        <w:t xml:space="preserve">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 xml:space="preserve">lle døde dyr bliver opbevaret under kadaverkappe, på befæstet areal, hævet fra jorden og placeret så direkte sollys undgås. DAKA kommer og henter døde dyrene førstkommende hverdag efter ansøger har bedt om afhentning. </w:t>
      </w:r>
    </w:p>
    <w:p w:rsidR="006C6B64" w:rsidRPr="00245DCC" w:rsidRDefault="006C6B64" w:rsidP="006C6B64">
      <w:pPr>
        <w:pStyle w:val="Overskrift3"/>
      </w:pPr>
      <w:bookmarkStart w:id="229" w:name="_Toc513126595"/>
      <w:bookmarkStart w:id="230" w:name="_Toc8207627"/>
      <w:r w:rsidRPr="00245DCC">
        <w:t xml:space="preserve">Samlet vurdering af </w:t>
      </w:r>
      <w:r>
        <w:t xml:space="preserve">påvirkning af </w:t>
      </w:r>
      <w:r w:rsidRPr="00245DCC">
        <w:t>nabogener</w:t>
      </w:r>
      <w:bookmarkEnd w:id="229"/>
      <w:bookmarkEnd w:id="230"/>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31" w:name="_Toc8207628"/>
      <w:r>
        <w:t>Anvendelse af BAT (bedste tilgængelige teknik)</w:t>
      </w:r>
      <w:bookmarkEnd w:id="231"/>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r>
      <w:r w:rsidRPr="005B4C48">
        <w:rPr>
          <w:lang w:eastAsia="da-DK"/>
        </w:rPr>
        <w:lastRenderedPageBreak/>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32" w:name="_Toc513126597"/>
      <w:bookmarkStart w:id="233" w:name="_Toc8207629"/>
      <w:r w:rsidR="002424BE" w:rsidRPr="00734F01">
        <w:rPr>
          <w:rStyle w:val="Overskrift3Tegn"/>
          <w:rFonts w:eastAsiaTheme="minorHAnsi"/>
        </w:rPr>
        <w:t>Anvendelse af bedste teknik til reduktion af ammoniakemissionen</w:t>
      </w:r>
      <w:bookmarkEnd w:id="232"/>
      <w:bookmarkEnd w:id="233"/>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disse </w:t>
      </w:r>
      <w:r w:rsidRPr="00D05501">
        <w:rPr>
          <w:lang w:eastAsia="da-DK"/>
        </w:rPr>
        <w:t>emissionsgrænseværdier</w:t>
      </w:r>
      <w:r w:rsidR="000E79CB" w:rsidRPr="00D05501">
        <w:rPr>
          <w:lang w:eastAsia="da-DK"/>
        </w:rPr>
        <w:t xml:space="preserve">. </w:t>
      </w:r>
      <w:r w:rsidRPr="00D05501">
        <w:rPr>
          <w:lang w:eastAsia="da-DK"/>
        </w:rPr>
        <w:t>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0E79CB" w:rsidRDefault="00D05501" w:rsidP="000E79CB">
      <w:pPr>
        <w:rPr>
          <w:lang w:eastAsia="da-DK"/>
        </w:rPr>
      </w:pPr>
      <w:r>
        <w:rPr>
          <w:noProof/>
          <w:lang w:eastAsia="da-DK"/>
        </w:rPr>
        <w:lastRenderedPageBreak/>
        <w:drawing>
          <wp:inline distT="0" distB="0" distL="0" distR="0" wp14:anchorId="50B4EF90" wp14:editId="57213E5D">
            <wp:extent cx="6120765" cy="210121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2101215"/>
                    </a:xfrm>
                    <a:prstGeom prst="rect">
                      <a:avLst/>
                    </a:prstGeom>
                  </pic:spPr>
                </pic:pic>
              </a:graphicData>
            </a:graphic>
          </wp:inline>
        </w:drawing>
      </w:r>
      <w:r w:rsidR="000E79CB">
        <w:rPr>
          <w:lang w:eastAsia="da-DK"/>
        </w:rPr>
        <w:t xml:space="preserve">I ansøgningssystemet er der beregnet ammoniaktabet pr. produktion, som er opnåelig ved anvendelse af BAT på husdyrbruget. </w:t>
      </w:r>
    </w:p>
    <w:p w:rsidR="00854B40" w:rsidRPr="00D05501" w:rsidRDefault="00D05501" w:rsidP="000E79CB">
      <w:pPr>
        <w:rPr>
          <w:lang w:eastAsia="da-DK"/>
        </w:rPr>
      </w:pPr>
      <w:r w:rsidRPr="00D05501">
        <w:rPr>
          <w:noProof/>
          <w:lang w:eastAsia="da-DK"/>
        </w:rPr>
        <w:drawing>
          <wp:inline distT="0" distB="0" distL="0" distR="0" wp14:anchorId="0929B2BF" wp14:editId="69AA6B9C">
            <wp:extent cx="6120765" cy="160274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602740"/>
                    </a:xfrm>
                    <a:prstGeom prst="rect">
                      <a:avLst/>
                    </a:prstGeom>
                  </pic:spPr>
                </pic:pic>
              </a:graphicData>
            </a:graphic>
          </wp:inline>
        </w:drawing>
      </w:r>
    </w:p>
    <w:p w:rsidR="000E79CB" w:rsidRPr="00D05501" w:rsidRDefault="000E79CB" w:rsidP="000E79CB">
      <w:pPr>
        <w:rPr>
          <w:lang w:eastAsia="da-DK"/>
        </w:rPr>
      </w:pPr>
      <w:r w:rsidRPr="00D05501">
        <w:rPr>
          <w:lang w:eastAsia="da-DK"/>
        </w:rPr>
        <w:t xml:space="preserve">Den vejledende BAT-emissionsgrænseværdi er beregnet til </w:t>
      </w:r>
      <w:r w:rsidR="00D05501" w:rsidRPr="00D05501">
        <w:rPr>
          <w:lang w:eastAsia="da-DK"/>
        </w:rPr>
        <w:t>3884</w:t>
      </w:r>
      <w:r w:rsidRPr="00D05501">
        <w:rPr>
          <w:lang w:eastAsia="da-DK"/>
        </w:rPr>
        <w:t xml:space="preserve"> kg NH</w:t>
      </w:r>
      <w:r w:rsidRPr="00D05501">
        <w:rPr>
          <w:vertAlign w:val="subscript"/>
          <w:lang w:eastAsia="da-DK"/>
        </w:rPr>
        <w:t>3</w:t>
      </w:r>
      <w:r w:rsidRPr="00D05501">
        <w:rPr>
          <w:lang w:eastAsia="da-DK"/>
        </w:rPr>
        <w:t xml:space="preserve">/år for staldene. Emissionsværdien for opbevaringslagrene er </w:t>
      </w:r>
      <w:r w:rsidR="00D05501" w:rsidRPr="00D05501">
        <w:rPr>
          <w:lang w:eastAsia="da-DK"/>
        </w:rPr>
        <w:t>493</w:t>
      </w:r>
      <w:r w:rsidRPr="00D05501">
        <w:rPr>
          <w:lang w:eastAsia="da-DK"/>
        </w:rPr>
        <w:t xml:space="preserve"> kg NH</w:t>
      </w:r>
      <w:r w:rsidRPr="00D05501">
        <w:rPr>
          <w:vertAlign w:val="subscript"/>
          <w:lang w:eastAsia="da-DK"/>
        </w:rPr>
        <w:t>3</w:t>
      </w:r>
      <w:r w:rsidRPr="00D05501">
        <w:rPr>
          <w:lang w:eastAsia="da-DK"/>
        </w:rPr>
        <w:t>/år.</w:t>
      </w:r>
    </w:p>
    <w:p w:rsidR="000E79CB" w:rsidRPr="00D05501" w:rsidRDefault="000E79CB" w:rsidP="000E79CB">
      <w:pPr>
        <w:rPr>
          <w:lang w:eastAsia="da-DK"/>
        </w:rPr>
      </w:pPr>
      <w:r w:rsidRPr="00D05501">
        <w:rPr>
          <w:lang w:eastAsia="da-DK"/>
        </w:rPr>
        <w:t xml:space="preserve">Det samlede BAT-krav for bedriften er derfor </w:t>
      </w:r>
      <w:r w:rsidR="00D05501" w:rsidRPr="00D05501">
        <w:rPr>
          <w:lang w:eastAsia="da-DK"/>
        </w:rPr>
        <w:t>4377</w:t>
      </w:r>
      <w:r w:rsidRPr="00D05501">
        <w:rPr>
          <w:lang w:eastAsia="da-DK"/>
        </w:rPr>
        <w:t xml:space="preserve"> kg NH</w:t>
      </w:r>
      <w:r w:rsidRPr="00D05501">
        <w:rPr>
          <w:vertAlign w:val="subscript"/>
          <w:lang w:eastAsia="da-DK"/>
        </w:rPr>
        <w:t>3</w:t>
      </w:r>
      <w:r w:rsidRPr="00D05501">
        <w:rPr>
          <w:lang w:eastAsia="da-DK"/>
        </w:rPr>
        <w:t>/år.</w:t>
      </w:r>
    </w:p>
    <w:p w:rsidR="000E79CB" w:rsidRDefault="000E79CB" w:rsidP="000E79CB">
      <w:pPr>
        <w:rPr>
          <w:lang w:eastAsia="da-DK"/>
        </w:rPr>
      </w:pPr>
      <w:r w:rsidRPr="00D05501">
        <w:rPr>
          <w:lang w:eastAsia="da-DK"/>
        </w:rPr>
        <w:t xml:space="preserve">Ammoniakemissionen ved det ansøgte projekt er ifølge ansøgningen </w:t>
      </w:r>
      <w:r w:rsidR="00D05501" w:rsidRPr="00D05501">
        <w:rPr>
          <w:lang w:eastAsia="da-DK"/>
        </w:rPr>
        <w:t>4375</w:t>
      </w:r>
      <w:r w:rsidRPr="00D05501">
        <w:rPr>
          <w:lang w:eastAsia="da-DK"/>
        </w:rPr>
        <w:t xml:space="preserve"> kg NH</w:t>
      </w:r>
      <w:r w:rsidRPr="00D05501">
        <w:rPr>
          <w:vertAlign w:val="subscript"/>
          <w:lang w:eastAsia="da-DK"/>
        </w:rPr>
        <w:t>3</w:t>
      </w:r>
      <w:r w:rsidRPr="00D05501">
        <w:rPr>
          <w:lang w:eastAsia="da-DK"/>
        </w:rPr>
        <w:t>/år. Der anvendes</w:t>
      </w:r>
      <w:r>
        <w:rPr>
          <w:lang w:eastAsia="da-DK"/>
        </w:rPr>
        <w:t xml:space="preserve"> følgende ammoniakreducerende tiltag: </w:t>
      </w:r>
      <w:r w:rsidR="00D05501">
        <w:rPr>
          <w:lang w:eastAsia="da-DK"/>
        </w:rPr>
        <w:t xml:space="preserve">gyllekøling i de nye stalde, hvilket reducerer ammoniakemissionen fra de nye stalde med 9,5% og overdækning af den nye gyllebeholder, som reducerer ammoniakemissionen fra den nye gyllebeholder med 50%. </w:t>
      </w:r>
    </w:p>
    <w:p w:rsidR="000E79CB" w:rsidRDefault="000E79CB" w:rsidP="000E79CB">
      <w:pPr>
        <w:rPr>
          <w:lang w:eastAsia="da-DK"/>
        </w:rPr>
      </w:pPr>
      <w:r>
        <w:rPr>
          <w:lang w:eastAsia="da-DK"/>
        </w:rPr>
        <w:t>Den beregnede BAT-</w:t>
      </w:r>
      <w:r w:rsidR="00D05501">
        <w:rPr>
          <w:lang w:eastAsia="da-DK"/>
        </w:rPr>
        <w:t>emissionsgrænseværdi er således</w:t>
      </w:r>
      <w:r>
        <w:rPr>
          <w:lang w:eastAsia="da-DK"/>
        </w:rPr>
        <w:t xml:space="preserve"> overholdt</w:t>
      </w:r>
      <w:r w:rsidR="00D05501">
        <w:rPr>
          <w:lang w:eastAsia="da-DK"/>
        </w:rPr>
        <w:t xml:space="preserve"> med 2 kg NH</w:t>
      </w:r>
      <w:r w:rsidR="00D05501">
        <w:rPr>
          <w:vertAlign w:val="subscript"/>
          <w:lang w:eastAsia="da-DK"/>
        </w:rPr>
        <w:t>3</w:t>
      </w:r>
      <w:r w:rsidR="00D05501">
        <w:rPr>
          <w:lang w:eastAsia="da-DK"/>
        </w:rPr>
        <w:t>/år.</w:t>
      </w:r>
    </w:p>
    <w:p w:rsidR="00C833FF" w:rsidRDefault="00D05501" w:rsidP="00C833FF">
      <w:pPr>
        <w:rPr>
          <w:lang w:eastAsia="da-DK"/>
        </w:rPr>
      </w:pPr>
      <w:r>
        <w:rPr>
          <w:noProof/>
          <w:lang w:eastAsia="da-DK"/>
        </w:rPr>
        <w:drawing>
          <wp:inline distT="0" distB="0" distL="0" distR="0" wp14:anchorId="317866AC" wp14:editId="16D5720B">
            <wp:extent cx="6120765" cy="1822450"/>
            <wp:effectExtent l="0" t="0" r="0" b="635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1822450"/>
                    </a:xfrm>
                    <a:prstGeom prst="rect">
                      <a:avLst/>
                    </a:prstGeom>
                  </pic:spPr>
                </pic:pic>
              </a:graphicData>
            </a:graphic>
          </wp:inline>
        </w:drawing>
      </w:r>
      <w:r>
        <w:rPr>
          <w:lang w:eastAsia="da-DK"/>
        </w:rPr>
        <w:t xml:space="preserve"> </w:t>
      </w:r>
      <w:r w:rsidR="00C833FF">
        <w:rPr>
          <w:lang w:eastAsia="da-DK"/>
        </w:rPr>
        <w:t xml:space="preserve">Udover beregningen af den samlede ammoniakemission har ansøger beskrevet husdyrbrugets valg af den bedst tilgængelige teknik, herunder forhold til råvarer energi, management m.v. </w:t>
      </w:r>
    </w:p>
    <w:p w:rsidR="00C833FF" w:rsidRPr="00AB6025" w:rsidRDefault="00C833FF" w:rsidP="00C833FF">
      <w:pPr>
        <w:rPr>
          <w:lang w:eastAsia="da-DK"/>
        </w:rPr>
      </w:pPr>
      <w:r w:rsidRPr="00AB6025">
        <w:rPr>
          <w:lang w:eastAsia="da-DK"/>
        </w:rPr>
        <w:t>Der er beskrevet følgende vigtigste anvendte virkemidler:</w:t>
      </w:r>
    </w:p>
    <w:p w:rsidR="00C833FF" w:rsidRPr="00AB6025" w:rsidRDefault="00C833FF" w:rsidP="00C833FF">
      <w:pPr>
        <w:pStyle w:val="Listeafsnit"/>
        <w:numPr>
          <w:ilvl w:val="0"/>
          <w:numId w:val="30"/>
        </w:numPr>
        <w:rPr>
          <w:rFonts w:ascii="Cambria" w:hAnsi="Cambria"/>
          <w:sz w:val="22"/>
          <w:szCs w:val="22"/>
        </w:rPr>
      </w:pPr>
      <w:r w:rsidRPr="00AB6025">
        <w:rPr>
          <w:rFonts w:ascii="Cambria" w:hAnsi="Cambria"/>
          <w:sz w:val="22"/>
          <w:szCs w:val="22"/>
        </w:rPr>
        <w:lastRenderedPageBreak/>
        <w:t xml:space="preserve">Staldsystemer </w:t>
      </w:r>
    </w:p>
    <w:p w:rsidR="00C833FF" w:rsidRPr="00C21732" w:rsidRDefault="00C833FF" w:rsidP="00C833FF">
      <w:pPr>
        <w:pStyle w:val="Listeafsnit"/>
        <w:numPr>
          <w:ilvl w:val="0"/>
          <w:numId w:val="30"/>
        </w:numPr>
        <w:rPr>
          <w:rFonts w:ascii="Cambria" w:hAnsi="Cambria"/>
          <w:sz w:val="22"/>
          <w:szCs w:val="22"/>
        </w:rPr>
      </w:pPr>
      <w:r w:rsidRPr="00C21732">
        <w:rPr>
          <w:rFonts w:ascii="Cambria" w:hAnsi="Cambria"/>
          <w:sz w:val="22"/>
          <w:szCs w:val="22"/>
        </w:rPr>
        <w:t>Overbrusningsanlæg</w:t>
      </w:r>
    </w:p>
    <w:p w:rsidR="00C833FF" w:rsidRDefault="00C833FF" w:rsidP="00C833FF">
      <w:pPr>
        <w:pStyle w:val="Listeafsnit"/>
        <w:numPr>
          <w:ilvl w:val="0"/>
          <w:numId w:val="30"/>
        </w:numPr>
        <w:rPr>
          <w:rFonts w:ascii="Cambria" w:hAnsi="Cambria"/>
          <w:sz w:val="22"/>
          <w:szCs w:val="22"/>
        </w:rPr>
      </w:pPr>
      <w:r w:rsidRPr="00AB6025">
        <w:rPr>
          <w:rFonts w:ascii="Cambria" w:hAnsi="Cambria"/>
          <w:sz w:val="22"/>
          <w:szCs w:val="22"/>
        </w:rPr>
        <w:t>Opbevaring af husdyrgødning</w:t>
      </w:r>
    </w:p>
    <w:p w:rsidR="00C833FF" w:rsidRPr="0096723D" w:rsidRDefault="00C833FF" w:rsidP="00C833FF"/>
    <w:p w:rsidR="00C833FF" w:rsidRPr="00AB6025" w:rsidRDefault="00C833FF" w:rsidP="00C833FF">
      <w:r w:rsidRPr="00AB6025">
        <w:t>Nedenstående emner er beskrevet under afsnittet IE-brug: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Vand og energiforbrug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Fodring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Management</w:t>
      </w:r>
    </w:p>
    <w:p w:rsidR="00C833FF" w:rsidRPr="005B4C48" w:rsidRDefault="00C833FF" w:rsidP="000E79CB">
      <w:pPr>
        <w:rPr>
          <w:lang w:eastAsia="da-DK"/>
        </w:rPr>
      </w:pPr>
    </w:p>
    <w:p w:rsidR="005B4C48" w:rsidRPr="008634B8" w:rsidRDefault="005B4C48" w:rsidP="00A37014">
      <w:pPr>
        <w:rPr>
          <w:u w:val="single"/>
          <w:lang w:eastAsia="da-DK"/>
        </w:rPr>
      </w:pPr>
      <w:r w:rsidRPr="008634B8">
        <w:rPr>
          <w:u w:val="single"/>
          <w:lang w:eastAsia="da-DK"/>
        </w:rPr>
        <w:t>Staldindretning</w:t>
      </w:r>
    </w:p>
    <w:p w:rsidR="00D15832" w:rsidRDefault="00D15832" w:rsidP="00D15832">
      <w:pPr>
        <w:rPr>
          <w:lang w:eastAsia="da-DK"/>
        </w:rPr>
      </w:pPr>
      <w:r>
        <w:rPr>
          <w:lang w:eastAsia="da-DK"/>
        </w:rPr>
        <w:t xml:space="preserve">Alle stipladser i de nye sammenhængende slagtesvinestalde (ny stald 2018) etableres med delvis fast gulv (25-49% fast gulv). Systemet overholder ikke i sig selv MST, vejledende emissionsgrænseværdier. For at overholde BAT-kravet vil der blive installeret gyllekøling samt etableret fast overdækning på den nye gylletank. </w:t>
      </w:r>
    </w:p>
    <w:p w:rsidR="00D15832" w:rsidRDefault="00D15832" w:rsidP="00D15832">
      <w:pPr>
        <w:rPr>
          <w:lang w:eastAsia="da-DK"/>
        </w:rPr>
      </w:pPr>
      <w:r>
        <w:rPr>
          <w:lang w:eastAsia="da-DK"/>
        </w:rPr>
        <w:t xml:space="preserve">Det er i ansøgningen forudsat at gyllekølingen skal køre året rundt med undtagelse af eftersyns- og reparationstimer. Der er regnet med en ammoniakreduktionseffekt på 9,5 %. </w:t>
      </w:r>
    </w:p>
    <w:p w:rsidR="00D15832" w:rsidRDefault="00D15832" w:rsidP="00D15832">
      <w:pPr>
        <w:rPr>
          <w:lang w:eastAsia="da-DK"/>
        </w:rPr>
      </w:pPr>
      <w:r>
        <w:rPr>
          <w:lang w:eastAsia="da-DK"/>
        </w:rPr>
        <w:t xml:space="preserve">I de 2 nuværende stalde, hvor der forsat vil være slagtesvin er der følgende staldsystemer: </w:t>
      </w:r>
    </w:p>
    <w:p w:rsidR="00D15832" w:rsidRDefault="00D15832" w:rsidP="00D15832">
      <w:pPr>
        <w:rPr>
          <w:lang w:eastAsia="da-DK"/>
        </w:rPr>
      </w:pPr>
      <w:r>
        <w:rPr>
          <w:lang w:eastAsia="da-DK"/>
        </w:rPr>
        <w:t>I stald 4 er staldsystemet: Dræne</w:t>
      </w:r>
      <w:r w:rsidR="00C75AA4">
        <w:rPr>
          <w:lang w:eastAsia="da-DK"/>
        </w:rPr>
        <w:t>t gulv + spalter (33/67</w:t>
      </w:r>
      <w:r w:rsidR="00E35B4E">
        <w:rPr>
          <w:lang w:eastAsia="da-DK"/>
        </w:rPr>
        <w:t>%</w:t>
      </w:r>
      <w:r w:rsidR="00C75AA4">
        <w:rPr>
          <w:lang w:eastAsia="da-DK"/>
        </w:rPr>
        <w:t xml:space="preserve">). </w:t>
      </w:r>
      <w:r>
        <w:rPr>
          <w:lang w:eastAsia="da-DK"/>
        </w:rPr>
        <w:t>Her anvendes der hyppig udslusning af gyllen, hvilket reducerer lugten med 20%</w:t>
      </w:r>
    </w:p>
    <w:p w:rsidR="00D15832" w:rsidRDefault="00C75AA4" w:rsidP="00D15832">
      <w:pPr>
        <w:rPr>
          <w:highlight w:val="green"/>
          <w:lang w:eastAsia="da-DK"/>
        </w:rPr>
      </w:pPr>
      <w:r>
        <w:rPr>
          <w:lang w:eastAsia="da-DK"/>
        </w:rPr>
        <w:t>I den ”Nyere stald</w:t>
      </w:r>
      <w:r w:rsidR="00D15832">
        <w:rPr>
          <w:lang w:eastAsia="da-DK"/>
        </w:rPr>
        <w:t>”</w:t>
      </w:r>
      <w:r>
        <w:rPr>
          <w:lang w:eastAsia="da-DK"/>
        </w:rPr>
        <w:t xml:space="preserve"> er staldsystemet</w:t>
      </w:r>
      <w:r w:rsidR="00D15832">
        <w:rPr>
          <w:lang w:eastAsia="da-DK"/>
        </w:rPr>
        <w:t>: Delvis spaltegulv, 50-75% fast gulv. Dette staldsystem overholder MST, vejledende emissionsgrænseværdier</w:t>
      </w:r>
    </w:p>
    <w:p w:rsid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C21732" w:rsidRPr="00C21732" w:rsidRDefault="00C21732" w:rsidP="00A37014">
      <w:pPr>
        <w:rPr>
          <w:u w:val="single"/>
          <w:lang w:eastAsia="da-DK"/>
        </w:rPr>
      </w:pPr>
      <w:r w:rsidRPr="00C21732">
        <w:rPr>
          <w:u w:val="single"/>
          <w:lang w:eastAsia="da-DK"/>
        </w:rPr>
        <w:t>Overbrusningsanlæg</w:t>
      </w:r>
    </w:p>
    <w:p w:rsidR="00C21732" w:rsidRDefault="00E35B4E" w:rsidP="00E35B4E">
      <w:pPr>
        <w:rPr>
          <w:lang w:eastAsia="da-DK"/>
        </w:rPr>
      </w:pPr>
      <w:r w:rsidRPr="00E35B4E">
        <w:rPr>
          <w:lang w:eastAsia="da-DK"/>
        </w:rPr>
        <w:t>Der overbruses i alle sektioner, syge stier undtages. Overbrusningen giver forbedret gødeadfærd hos grisene, således at overfladen med potentiel ammoniakfordampning bliver mindre.</w:t>
      </w:r>
    </w:p>
    <w:p w:rsidR="00E35B4E" w:rsidRPr="00E35B4E" w:rsidRDefault="00E35B4E" w:rsidP="00E35B4E">
      <w:pPr>
        <w:rPr>
          <w:lang w:eastAsia="da-DK"/>
        </w:rPr>
      </w:pPr>
      <w:r w:rsidRPr="00E35B4E">
        <w:rPr>
          <w:lang w:eastAsia="da-DK"/>
        </w:rPr>
        <w:t xml:space="preserve">Det er Ringkøbing-Skjern Kommune vurdering, at det ansøgte overholder niveauet for BAT m.h.t. </w:t>
      </w:r>
      <w:r>
        <w:rPr>
          <w:lang w:eastAsia="da-DK"/>
        </w:rPr>
        <w:t>overbrusningsanlæg.</w:t>
      </w:r>
    </w:p>
    <w:p w:rsidR="005B4C48" w:rsidRPr="008634B8" w:rsidRDefault="005B4C48" w:rsidP="00A37014">
      <w:pPr>
        <w:rPr>
          <w:u w:val="single"/>
          <w:lang w:eastAsia="da-DK"/>
        </w:rPr>
      </w:pPr>
      <w:r w:rsidRPr="008634B8">
        <w:rPr>
          <w:u w:val="single"/>
          <w:lang w:eastAsia="da-DK"/>
        </w:rPr>
        <w:t>Opbevaring og behandling af husdyrgødning</w:t>
      </w:r>
    </w:p>
    <w:p w:rsidR="003F5A81" w:rsidRDefault="003F5A81" w:rsidP="003F5A81">
      <w:pPr>
        <w:rPr>
          <w:lang w:eastAsia="da-DK"/>
        </w:rPr>
      </w:pPr>
      <w:r>
        <w:rPr>
          <w:lang w:eastAsia="da-DK"/>
        </w:rPr>
        <w:t>Ansøger oplyser:</w:t>
      </w:r>
    </w:p>
    <w:p w:rsidR="003F5A81" w:rsidRDefault="003F5A81" w:rsidP="003F5A81">
      <w:pPr>
        <w:ind w:left="1304" w:hanging="1259"/>
        <w:rPr>
          <w:lang w:eastAsia="da-DK"/>
        </w:rPr>
      </w:pPr>
      <w:r>
        <w:rPr>
          <w:lang w:eastAsia="da-DK"/>
        </w:rPr>
        <w:t>•</w:t>
      </w:r>
      <w:r>
        <w:rPr>
          <w:lang w:eastAsia="da-DK"/>
        </w:rPr>
        <w:tab/>
        <w:t>Der er tilstrækkelig opbevaringskapacitet til at den lagrede gylle kan udbringes i perioder, hvor der er optimale vækstbetingelser for den voksende afgrøde.</w:t>
      </w:r>
    </w:p>
    <w:p w:rsidR="003F5A81" w:rsidRDefault="003F5A81" w:rsidP="003F5A81">
      <w:pPr>
        <w:rPr>
          <w:lang w:eastAsia="da-DK"/>
        </w:rPr>
      </w:pPr>
      <w:r>
        <w:rPr>
          <w:lang w:eastAsia="da-DK"/>
        </w:rPr>
        <w:t>•</w:t>
      </w:r>
      <w:r>
        <w:rPr>
          <w:lang w:eastAsia="da-DK"/>
        </w:rPr>
        <w:tab/>
        <w:t xml:space="preserve">Tanken tømmes ca. en gang årligt for inspektion og vedligeholdelse. </w:t>
      </w:r>
    </w:p>
    <w:p w:rsidR="003F5A81" w:rsidRDefault="003F5A81" w:rsidP="003F5A81">
      <w:pPr>
        <w:rPr>
          <w:lang w:eastAsia="da-DK"/>
        </w:rPr>
      </w:pPr>
      <w:r>
        <w:rPr>
          <w:lang w:eastAsia="da-DK"/>
        </w:rPr>
        <w:t>•</w:t>
      </w:r>
      <w:r>
        <w:rPr>
          <w:lang w:eastAsia="da-DK"/>
        </w:rPr>
        <w:tab/>
        <w:t>Gyllen omrøres kun forud for udkørsel af gylle.</w:t>
      </w:r>
    </w:p>
    <w:p w:rsidR="003F5A81" w:rsidRDefault="003F5A81" w:rsidP="003F5A81">
      <w:pPr>
        <w:rPr>
          <w:lang w:eastAsia="da-DK"/>
        </w:rPr>
      </w:pPr>
      <w:r>
        <w:rPr>
          <w:lang w:eastAsia="da-DK"/>
        </w:rPr>
        <w:t>•</w:t>
      </w:r>
      <w:r>
        <w:rPr>
          <w:lang w:eastAsia="da-DK"/>
        </w:rPr>
        <w:tab/>
        <w:t>Der er konstant flydelag på de to eksisterende tanke. Hvilket der føres logbog over.</w:t>
      </w:r>
    </w:p>
    <w:p w:rsidR="003F5A81" w:rsidRDefault="003F5A81" w:rsidP="003F5A81">
      <w:pPr>
        <w:rPr>
          <w:lang w:eastAsia="da-DK"/>
        </w:rPr>
      </w:pPr>
      <w:r>
        <w:rPr>
          <w:lang w:eastAsia="da-DK"/>
        </w:rPr>
        <w:t>•</w:t>
      </w:r>
      <w:r>
        <w:rPr>
          <w:lang w:eastAsia="da-DK"/>
        </w:rPr>
        <w:tab/>
        <w:t xml:space="preserve">Der vil blive fast overdækning på den nye tank. </w:t>
      </w:r>
    </w:p>
    <w:p w:rsidR="003F5A81" w:rsidRDefault="003F5A81" w:rsidP="003F5A81">
      <w:pPr>
        <w:ind w:left="1304" w:hanging="1304"/>
        <w:rPr>
          <w:lang w:eastAsia="da-DK"/>
        </w:rPr>
      </w:pPr>
      <w:r>
        <w:rPr>
          <w:lang w:eastAsia="da-DK"/>
        </w:rPr>
        <w:t>•</w:t>
      </w:r>
      <w:r>
        <w:rPr>
          <w:lang w:eastAsia="da-DK"/>
        </w:rPr>
        <w:tab/>
        <w:t xml:space="preserve">Tankene er tilmeldt de lovpligtige regelmæssige eftersyn, hvilket betyder at tankene hvert 10 år bliver kontrolleret for om der skulle være tegn på begyndende utætheder. </w:t>
      </w:r>
    </w:p>
    <w:p w:rsidR="003F5A81" w:rsidRDefault="003F5A81" w:rsidP="00A37014">
      <w:pPr>
        <w:rPr>
          <w:lang w:eastAsia="da-DK"/>
        </w:rPr>
      </w:pPr>
      <w:r>
        <w:rPr>
          <w:lang w:eastAsia="da-DK"/>
        </w:rPr>
        <w:lastRenderedPageBreak/>
        <w:t>Kommunen vurdere:</w:t>
      </w:r>
    </w:p>
    <w:p w:rsidR="003D50CC" w:rsidRPr="003D50CC" w:rsidRDefault="003D50CC" w:rsidP="00A37014">
      <w:pPr>
        <w:rPr>
          <w:lang w:eastAsia="da-DK"/>
        </w:rPr>
      </w:pPr>
      <w:r w:rsidRPr="003D50CC">
        <w:rPr>
          <w:lang w:eastAsia="da-DK"/>
        </w:rPr>
        <w:t>Der er to eksisterende gyllebeholdere i tilknytning til ejendommens øvrige bygninger. Der ansøges om en ny gyllebeholder beliggende i det åbne land af hensyn til markdriften. Denne gyllebeholder bliver udstyret med teltoverdækning, som fjerner 50 % af ammoniakemissionen fra beholderen.</w:t>
      </w:r>
    </w:p>
    <w:p w:rsidR="005B4C48" w:rsidRPr="003D50CC" w:rsidRDefault="003D50CC" w:rsidP="00A37014">
      <w:pPr>
        <w:rPr>
          <w:highlight w:val="red"/>
          <w:lang w:eastAsia="da-DK"/>
        </w:rPr>
      </w:pPr>
      <w:r w:rsidRPr="003D50CC">
        <w:rPr>
          <w:lang w:eastAsia="da-DK"/>
        </w:rPr>
        <w:t>Ansøger har redegjort for, at der er tilstrækkelig o</w:t>
      </w:r>
      <w:r w:rsidR="005B4C48" w:rsidRPr="003D50CC">
        <w:rPr>
          <w:lang w:eastAsia="da-DK"/>
        </w:rPr>
        <w:t>pbevaringskapacitet</w:t>
      </w:r>
      <w:r w:rsidRPr="003D50CC">
        <w:rPr>
          <w:lang w:eastAsia="da-DK"/>
        </w:rPr>
        <w:t xml:space="preserve"> til rådighed på</w:t>
      </w:r>
      <w:r>
        <w:rPr>
          <w:lang w:eastAsia="da-DK"/>
        </w:rPr>
        <w:t xml:space="preserve"> ejendommen</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5B4C48" w:rsidRPr="005B4C48" w:rsidRDefault="005B4C48" w:rsidP="00FA18AA">
      <w:pPr>
        <w:rPr>
          <w:lang w:eastAsia="da-DK"/>
        </w:rPr>
      </w:pPr>
      <w:r w:rsidRPr="005B4C48">
        <w:rPr>
          <w:b/>
          <w:u w:val="single"/>
          <w:lang w:eastAsia="da-DK"/>
        </w:rPr>
        <w:t>Alternativer og fravalg BAT</w:t>
      </w:r>
      <w:r w:rsidRPr="005B4C48">
        <w:rPr>
          <w:b/>
          <w:u w:val="single"/>
          <w:lang w:eastAsia="da-DK"/>
        </w:rPr>
        <w:br/>
      </w:r>
      <w:r w:rsidR="00FA18AA">
        <w:rPr>
          <w:lang w:eastAsia="da-DK"/>
        </w:rPr>
        <w:t>Ejendommen overholder de vejledende emissionskrav til ammoniak.</w:t>
      </w:r>
    </w:p>
    <w:p w:rsidR="003C2C6A" w:rsidRPr="005B4C48" w:rsidRDefault="005B4C48" w:rsidP="00A37014">
      <w:pPr>
        <w:rPr>
          <w:lang w:eastAsia="da-DK"/>
        </w:rPr>
      </w:pPr>
      <w:r w:rsidRPr="005B4C48">
        <w:rPr>
          <w:lang w:eastAsia="da-DK"/>
        </w:rPr>
        <w:t>Kommunen vurderer, at ansøgningen lever op til BAT-kravene for denne type af husdyrproduktion. Det er derfor ikke påkrævet a</w:t>
      </w:r>
      <w:r w:rsidR="00EE5AFA">
        <w:rPr>
          <w:lang w:eastAsia="da-DK"/>
        </w:rPr>
        <w:t>t anvende yderligere teknikker.</w:t>
      </w:r>
    </w:p>
    <w:p w:rsidR="00E9225C" w:rsidRDefault="0062617B" w:rsidP="00A70D90">
      <w:pPr>
        <w:pStyle w:val="Overskrift2"/>
      </w:pPr>
      <w:bookmarkStart w:id="234" w:name="_Toc8207630"/>
      <w:r>
        <w:t xml:space="preserve">Miljøvurdering af </w:t>
      </w:r>
      <w:r w:rsidR="005B4C48" w:rsidRPr="005B4C48">
        <w:t>IE-husdyrbrug</w:t>
      </w:r>
      <w:bookmarkEnd w:id="234"/>
    </w:p>
    <w:p w:rsidR="00E9225C" w:rsidRPr="00120DCD" w:rsidRDefault="00E9225C" w:rsidP="00A37014">
      <w:pPr>
        <w:rPr>
          <w:lang w:eastAsia="da-DK"/>
        </w:rPr>
      </w:pPr>
      <w:r>
        <w:rPr>
          <w:lang w:eastAsia="da-DK"/>
        </w:rPr>
        <w:t xml:space="preserve">IE-husdyrbrug er husdyrbrug, med intensiv fjerkræavl eller svineavl, som er omfattet </w:t>
      </w:r>
      <w:r w:rsidRPr="004E4871">
        <w:rPr>
          <w:lang w:eastAsia="da-DK"/>
        </w:rPr>
        <w:t>af E</w:t>
      </w:r>
      <w:r>
        <w:rPr>
          <w:lang w:eastAsia="da-DK"/>
        </w:rPr>
        <w:t xml:space="preserve">uropa-Parlamentet og Rådets </w:t>
      </w:r>
      <w:r w:rsidRPr="004E4871">
        <w:rPr>
          <w:lang w:eastAsia="da-DK"/>
        </w:rPr>
        <w:t>om industrielle emissioner</w:t>
      </w:r>
      <w:r>
        <w:rPr>
          <w:lang w:eastAsia="da-DK"/>
        </w:rPr>
        <w:t xml:space="preserve"> (IE-Direktivet.) IE-Direktivet er indarbejdet i den danske lovgivning</w:t>
      </w:r>
      <w:r w:rsidRPr="00120DCD">
        <w:rPr>
          <w:lang w:eastAsia="da-DK"/>
        </w:rPr>
        <w:t>.</w:t>
      </w:r>
    </w:p>
    <w:p w:rsidR="005B4C48" w:rsidRPr="005B4C48" w:rsidRDefault="005B4C48" w:rsidP="00A37014">
      <w:pPr>
        <w:rPr>
          <w:lang w:eastAsia="da-DK"/>
        </w:rPr>
      </w:pPr>
      <w:r w:rsidRPr="00120DCD">
        <w:rPr>
          <w:lang w:eastAsia="da-DK"/>
        </w:rPr>
        <w:t xml:space="preserve">Husdyrbruget </w:t>
      </w:r>
      <w:r w:rsidR="00120DCD" w:rsidRPr="00120DCD">
        <w:rPr>
          <w:lang w:eastAsia="da-DK"/>
        </w:rPr>
        <w:t>adresse Egerisvej 21, 6900 Skjern</w:t>
      </w:r>
      <w:r w:rsidR="00120DCD">
        <w:rPr>
          <w:lang w:eastAsia="da-DK"/>
        </w:rPr>
        <w:t xml:space="preserve"> </w:t>
      </w:r>
      <w:r w:rsidRPr="00120DCD">
        <w:rPr>
          <w:lang w:eastAsia="da-DK"/>
        </w:rPr>
        <w:t xml:space="preserve">er et IE-husdyrbrug, fordi det har en husdyrproduktion på over </w:t>
      </w:r>
      <w:r w:rsidR="00120DCD" w:rsidRPr="00120DCD">
        <w:rPr>
          <w:lang w:eastAsia="da-DK"/>
        </w:rPr>
        <w:t>2.000 stipl</w:t>
      </w:r>
      <w:r w:rsidR="00120DCD">
        <w:rPr>
          <w:lang w:eastAsia="da-DK"/>
        </w:rPr>
        <w:t>adser til fedesvin (over 30 kg)</w:t>
      </w:r>
      <w:r w:rsidR="00120DCD" w:rsidRPr="00120DCD">
        <w:rPr>
          <w:lang w:eastAsia="da-DK"/>
        </w:rPr>
        <w:t>.</w:t>
      </w:r>
    </w:p>
    <w:p w:rsidR="001A4DF4" w:rsidRPr="004E7460" w:rsidRDefault="001A4DF4" w:rsidP="001A4DF4">
      <w:r>
        <w:t>Idet ansøgningen omhandler et IE-husdyrbrug skal det som tillæg til miljøvurderingen</w:t>
      </w:r>
      <w:r w:rsidRPr="004E7460">
        <w:t xml:space="preserve"> desuden sikre</w:t>
      </w:r>
      <w:r>
        <w:t>s</w:t>
      </w:r>
      <w:r w:rsidRPr="004E7460">
        <w:t>, at husdyrbruget indrettes og drives på en sådan måde, at</w:t>
      </w:r>
    </w:p>
    <w:p w:rsidR="001A4DF4" w:rsidRPr="004E7460" w:rsidRDefault="001A4DF4" w:rsidP="001A4DF4">
      <w:r w:rsidRPr="004E7460">
        <w:t xml:space="preserve">1) der ud over iagttagelse af kravet </w:t>
      </w:r>
      <w:r>
        <w:t>om anvendelse af bedste tilgængelige teknik (BAT) til reduktion af ammoniakemissionen</w:t>
      </w:r>
      <w:r w:rsidRPr="004E7460">
        <w:t xml:space="preserve"> er truffet de nødvendige foranstaltninger for at forebygge og begrænse forurening ved anvendelse af den bedste tilgængelige teknik</w:t>
      </w:r>
      <w:r>
        <w:t>.</w:t>
      </w:r>
    </w:p>
    <w:p w:rsidR="001A4DF4" w:rsidRPr="004E7460" w:rsidRDefault="001A4DF4" w:rsidP="001A4DF4">
      <w:r w:rsidRPr="004E7460">
        <w:t>2) energi- og råvareforbruget udnyttes mest effektivt,</w:t>
      </w:r>
    </w:p>
    <w:p w:rsidR="001A4DF4" w:rsidRPr="004E7460" w:rsidRDefault="001A4DF4" w:rsidP="001A4DF4">
      <w:r w:rsidRPr="004E7460">
        <w:t>3) mulighederne for at substituere særligt skadelige eller betænkelige stoffer med mindre skadelige eller betænkelige stoffer er udnyttet,</w:t>
      </w:r>
    </w:p>
    <w:p w:rsidR="001A4DF4" w:rsidRPr="004E7460" w:rsidRDefault="001A4DF4" w:rsidP="001A4DF4">
      <w:r w:rsidRPr="004E7460">
        <w:t>4) produktionsprocesserne er optimeret, i det omfang det er muligt,</w:t>
      </w:r>
    </w:p>
    <w:p w:rsidR="001A4DF4" w:rsidRPr="004E7460" w:rsidRDefault="001A4DF4" w:rsidP="001A4DF4">
      <w:r w:rsidRPr="004E7460">
        <w:t>5) affaldshierarkiet, jf. § 6 b i lov om miljøbeskyttelse, iagttages,</w:t>
      </w:r>
    </w:p>
    <w:p w:rsidR="001A4DF4" w:rsidRPr="004E7460" w:rsidRDefault="001A4DF4" w:rsidP="001A4DF4">
      <w:r w:rsidRPr="004E7460">
        <w:t>6) der, i det omfang forureningen ikke kan undgås, er anvendt bedste tilgængelige rensningsteknik, og</w:t>
      </w:r>
    </w:p>
    <w:p w:rsidR="001A4DF4" w:rsidRDefault="001A4DF4" w:rsidP="001A4DF4">
      <w:r w:rsidRPr="004E7460">
        <w:t>7) der er truffet de nødvendige foranstaltninger med henblik på at forebygge uheld og begrænse konsekvenserne heraf.</w:t>
      </w:r>
    </w:p>
    <w:p w:rsidR="001A4DF4" w:rsidRDefault="001A4DF4" w:rsidP="001A4DF4">
      <w:pPr>
        <w:pStyle w:val="Overskrift3"/>
      </w:pPr>
      <w:bookmarkStart w:id="235" w:name="_Toc8207631"/>
      <w:r>
        <w:t>Udnyttelse af energi og råvarer</w:t>
      </w:r>
      <w:bookmarkEnd w:id="235"/>
    </w:p>
    <w:p w:rsidR="001A4DF4" w:rsidRDefault="001A4DF4" w:rsidP="001A4DF4">
      <w:r>
        <w:t>Ansøger har i ansøgningen beskrevet følgende omkring energi- og vandbesparende foranstaltninger.</w:t>
      </w:r>
    </w:p>
    <w:p w:rsidR="001A4DF4" w:rsidRPr="00D44082" w:rsidRDefault="001A4DF4" w:rsidP="001A4DF4">
      <w:pPr>
        <w:spacing w:line="247" w:lineRule="auto"/>
        <w:rPr>
          <w:rFonts w:cs="Arial"/>
          <w:bCs/>
        </w:rPr>
      </w:pPr>
      <w:r w:rsidRPr="00D44082">
        <w:rPr>
          <w:rFonts w:cs="Arial"/>
          <w:bCs/>
        </w:rPr>
        <w:t>Energi</w:t>
      </w:r>
      <w:r>
        <w:rPr>
          <w:rFonts w:cs="Arial"/>
          <w:bCs/>
        </w:rPr>
        <w:t>:</w:t>
      </w:r>
    </w:p>
    <w:p w:rsidR="00C23C31" w:rsidRPr="00C23C31" w:rsidRDefault="001A4DF4" w:rsidP="00C23C31">
      <w:pPr>
        <w:spacing w:line="360" w:lineRule="auto"/>
        <w:rPr>
          <w:rFonts w:asciiTheme="minorHAnsi" w:hAnsiTheme="minorHAnsi" w:cs="Arial"/>
          <w:bCs/>
          <w:sz w:val="24"/>
          <w:szCs w:val="24"/>
        </w:rPr>
      </w:pPr>
      <w:r>
        <w:rPr>
          <w:rFonts w:cs="Arial"/>
          <w:bCs/>
        </w:rPr>
        <w:t xml:space="preserve">Ansøger oplyser, at </w:t>
      </w:r>
      <w:r w:rsidR="00C23C31">
        <w:rPr>
          <w:rFonts w:asciiTheme="minorHAnsi" w:hAnsiTheme="minorHAnsi" w:cs="Arial"/>
          <w:bCs/>
          <w:sz w:val="24"/>
          <w:szCs w:val="24"/>
        </w:rPr>
        <w:t>e</w:t>
      </w:r>
      <w:r w:rsidR="00C23C31" w:rsidRPr="00C23C31">
        <w:rPr>
          <w:rFonts w:asciiTheme="minorHAnsi" w:hAnsiTheme="minorHAnsi" w:cs="Arial"/>
          <w:bCs/>
          <w:sz w:val="24"/>
          <w:szCs w:val="24"/>
        </w:rPr>
        <w:t>lektricitet anvendes på ejendommen primært til lys, foderanlæg, tørreanlæg og til ventilation/luftrensning.</w:t>
      </w:r>
    </w:p>
    <w:p w:rsidR="00C23C31" w:rsidRPr="00C23C31" w:rsidRDefault="00C23C31" w:rsidP="00C23C31">
      <w:pPr>
        <w:spacing w:line="360" w:lineRule="auto"/>
        <w:rPr>
          <w:rFonts w:asciiTheme="minorHAnsi" w:hAnsiTheme="minorHAnsi" w:cs="Arial"/>
          <w:bCs/>
          <w:sz w:val="24"/>
          <w:szCs w:val="24"/>
        </w:rPr>
      </w:pPr>
      <w:r w:rsidRPr="00C23C31">
        <w:rPr>
          <w:rFonts w:asciiTheme="minorHAnsi" w:hAnsiTheme="minorHAnsi" w:cs="Arial"/>
          <w:bCs/>
          <w:sz w:val="24"/>
          <w:szCs w:val="24"/>
        </w:rPr>
        <w:t>Der anvendes ca. 50.000 kWh i dag og det forventes at stige til ca. 65.000 kWh efter udvidelsen</w:t>
      </w:r>
    </w:p>
    <w:p w:rsidR="00C23C31" w:rsidRPr="00C23C31" w:rsidRDefault="00C23C31" w:rsidP="00C23C31">
      <w:pPr>
        <w:numPr>
          <w:ilvl w:val="0"/>
          <w:numId w:val="17"/>
        </w:numPr>
        <w:suppressAutoHyphens/>
        <w:spacing w:after="0" w:line="360" w:lineRule="auto"/>
        <w:rPr>
          <w:rFonts w:asciiTheme="minorHAnsi" w:hAnsiTheme="minorHAnsi" w:cs="Arial"/>
          <w:bCs/>
          <w:sz w:val="24"/>
          <w:szCs w:val="24"/>
        </w:rPr>
      </w:pPr>
      <w:r w:rsidRPr="00C23C31">
        <w:rPr>
          <w:rFonts w:asciiTheme="minorHAnsi" w:hAnsiTheme="minorHAnsi" w:cs="Arial"/>
          <w:bCs/>
          <w:sz w:val="24"/>
          <w:szCs w:val="24"/>
        </w:rPr>
        <w:lastRenderedPageBreak/>
        <w:t>Et godt klima i staldsektionerne opretholdes af ventilationen, der styres af temperatur- og fugtighed, hvilket sikrer mod unødvendig drift af ventilatorerne. Ventilationen rengøres og vedligeholdes efter behov, så optimal effekt opretholdes, og energispild undgås.</w:t>
      </w:r>
    </w:p>
    <w:p w:rsidR="00C23C31" w:rsidRPr="00C23C31" w:rsidRDefault="00C23C31" w:rsidP="00C23C31">
      <w:pPr>
        <w:numPr>
          <w:ilvl w:val="0"/>
          <w:numId w:val="17"/>
        </w:numPr>
        <w:suppressAutoHyphens/>
        <w:spacing w:after="0" w:line="360" w:lineRule="auto"/>
        <w:rPr>
          <w:rFonts w:asciiTheme="minorHAnsi" w:hAnsiTheme="minorHAnsi" w:cs="Arial"/>
          <w:bCs/>
          <w:sz w:val="24"/>
          <w:szCs w:val="24"/>
        </w:rPr>
      </w:pPr>
      <w:r w:rsidRPr="00C23C31">
        <w:rPr>
          <w:rFonts w:asciiTheme="minorHAnsi" w:hAnsiTheme="minorHAnsi" w:cs="Arial"/>
          <w:bCs/>
          <w:sz w:val="24"/>
          <w:szCs w:val="24"/>
        </w:rPr>
        <w:t>Der anvendes undertryksventilation og frekvensstyrede ventilatorer, hvilket sikrer at ventilationen kun starter op efter behov.</w:t>
      </w:r>
    </w:p>
    <w:p w:rsidR="00C23C31" w:rsidRPr="00C23C31" w:rsidRDefault="00C23C31" w:rsidP="00C23C31">
      <w:pPr>
        <w:numPr>
          <w:ilvl w:val="0"/>
          <w:numId w:val="17"/>
        </w:numPr>
        <w:suppressAutoHyphens/>
        <w:spacing w:after="0" w:line="360" w:lineRule="auto"/>
        <w:rPr>
          <w:rFonts w:asciiTheme="minorHAnsi" w:hAnsiTheme="minorHAnsi" w:cs="Arial"/>
          <w:bCs/>
          <w:sz w:val="24"/>
          <w:szCs w:val="24"/>
        </w:rPr>
      </w:pPr>
      <w:r w:rsidRPr="00C23C31">
        <w:rPr>
          <w:rFonts w:asciiTheme="minorHAnsi" w:hAnsiTheme="minorHAnsi" w:cs="Arial"/>
          <w:bCs/>
          <w:sz w:val="24"/>
          <w:szCs w:val="24"/>
        </w:rPr>
        <w:t>Der er monteret MultiStep Styring på alle udsugnings- enheder. MultiStep reducerer energiforbruget og sikrer at den enkelte ventilator kører med konstant hastighed.</w:t>
      </w:r>
      <w:r w:rsidRPr="00C23C31">
        <w:rPr>
          <w:rFonts w:asciiTheme="minorHAnsi" w:hAnsiTheme="minorHAnsi"/>
        </w:rPr>
        <w:t xml:space="preserve"> </w:t>
      </w:r>
    </w:p>
    <w:p w:rsidR="00C23C31" w:rsidRPr="00C23C31" w:rsidRDefault="00C23C31" w:rsidP="00C23C31">
      <w:pPr>
        <w:numPr>
          <w:ilvl w:val="0"/>
          <w:numId w:val="17"/>
        </w:numPr>
        <w:suppressAutoHyphens/>
        <w:spacing w:after="0" w:line="360" w:lineRule="auto"/>
        <w:rPr>
          <w:rFonts w:asciiTheme="minorHAnsi" w:hAnsiTheme="minorHAnsi" w:cs="Arial"/>
          <w:bCs/>
          <w:sz w:val="24"/>
          <w:szCs w:val="24"/>
        </w:rPr>
      </w:pPr>
      <w:r w:rsidRPr="00C23C31">
        <w:rPr>
          <w:rFonts w:asciiTheme="minorHAnsi" w:hAnsiTheme="minorHAnsi" w:cs="Arial"/>
          <w:bCs/>
          <w:sz w:val="24"/>
          <w:szCs w:val="24"/>
        </w:rPr>
        <w:t>Mekanisk udstyr, så som ventilationsanlæg og foderanlæg, kontrolleres dagligt for funktionssvigt af medarbejderne i stalden.</w:t>
      </w:r>
    </w:p>
    <w:p w:rsidR="001A4DF4" w:rsidRPr="00C23C31" w:rsidRDefault="001A4DF4" w:rsidP="00C23C31">
      <w:pPr>
        <w:spacing w:line="247" w:lineRule="auto"/>
        <w:rPr>
          <w:rFonts w:cs="Arial"/>
          <w:bCs/>
        </w:rPr>
      </w:pPr>
      <w:r w:rsidRPr="00C23C31">
        <w:rPr>
          <w:rFonts w:cs="Arial"/>
          <w:bCs/>
        </w:rPr>
        <w:t xml:space="preserve">Energi besparende foranstaltninger </w:t>
      </w:r>
    </w:p>
    <w:p w:rsidR="00C23C31" w:rsidRPr="00C23C31" w:rsidRDefault="00C23C31" w:rsidP="00C23C31">
      <w:pPr>
        <w:spacing w:line="360" w:lineRule="auto"/>
        <w:rPr>
          <w:rFonts w:asciiTheme="minorHAnsi" w:hAnsiTheme="minorHAnsi" w:cs="Arial"/>
          <w:sz w:val="24"/>
          <w:szCs w:val="24"/>
        </w:rPr>
      </w:pPr>
      <w:r w:rsidRPr="00C23C31">
        <w:rPr>
          <w:rFonts w:asciiTheme="minorHAnsi" w:hAnsiTheme="minorHAnsi" w:cs="Arial"/>
          <w:sz w:val="24"/>
          <w:szCs w:val="24"/>
        </w:rPr>
        <w:t>For at reducerer forbruget af kwh. Er der gjort følgende tiltag;</w:t>
      </w:r>
    </w:p>
    <w:p w:rsidR="00C23C31" w:rsidRPr="00C23C31" w:rsidRDefault="00C23C31" w:rsidP="00C23C31">
      <w:pPr>
        <w:numPr>
          <w:ilvl w:val="0"/>
          <w:numId w:val="18"/>
        </w:numPr>
        <w:spacing w:after="0" w:line="360" w:lineRule="auto"/>
        <w:rPr>
          <w:rFonts w:asciiTheme="minorHAnsi" w:eastAsia="Times New Roman" w:hAnsiTheme="minorHAnsi" w:cs="Arial"/>
          <w:sz w:val="24"/>
          <w:szCs w:val="24"/>
          <w:lang w:eastAsia="da-DK"/>
        </w:rPr>
      </w:pPr>
      <w:r w:rsidRPr="00C23C31">
        <w:rPr>
          <w:rFonts w:asciiTheme="minorHAnsi" w:eastAsia="Times New Roman" w:hAnsiTheme="minorHAnsi" w:cs="Arial"/>
          <w:sz w:val="24"/>
          <w:szCs w:val="24"/>
          <w:lang w:eastAsia="da-DK"/>
        </w:rPr>
        <w:t>Der vil i forbindelse med etablering af ny stald blive nedlagt slanger, så der kan etableres gyllekøling som vil blive udnyttet på resten af bedriften og i privaten.</w:t>
      </w:r>
    </w:p>
    <w:p w:rsidR="00C23C31" w:rsidRDefault="00C23C31" w:rsidP="00C23C31">
      <w:pPr>
        <w:numPr>
          <w:ilvl w:val="0"/>
          <w:numId w:val="18"/>
        </w:numPr>
        <w:spacing w:after="0" w:line="360" w:lineRule="auto"/>
        <w:rPr>
          <w:rFonts w:asciiTheme="minorHAnsi" w:eastAsia="Times New Roman" w:hAnsiTheme="minorHAnsi" w:cs="Arial"/>
          <w:sz w:val="24"/>
          <w:szCs w:val="24"/>
          <w:lang w:eastAsia="da-DK"/>
        </w:rPr>
      </w:pPr>
      <w:r w:rsidRPr="00C23C31">
        <w:rPr>
          <w:rFonts w:asciiTheme="minorHAnsi" w:eastAsia="Times New Roman" w:hAnsiTheme="minorHAnsi" w:cs="Arial"/>
          <w:sz w:val="24"/>
          <w:szCs w:val="24"/>
          <w:lang w:eastAsia="da-DK"/>
        </w:rPr>
        <w:t>Ejendommen har en vindmølle som producerer ca. 50.000 KW pr. år.</w:t>
      </w:r>
    </w:p>
    <w:p w:rsidR="00C23C31" w:rsidRPr="00C23C31" w:rsidRDefault="00C23C31" w:rsidP="00C23C31">
      <w:pPr>
        <w:spacing w:after="0" w:line="360" w:lineRule="auto"/>
        <w:ind w:left="720"/>
        <w:rPr>
          <w:rFonts w:asciiTheme="minorHAnsi" w:eastAsia="Times New Roman" w:hAnsiTheme="minorHAnsi" w:cs="Arial"/>
          <w:sz w:val="24"/>
          <w:szCs w:val="24"/>
          <w:lang w:eastAsia="da-DK"/>
        </w:rPr>
      </w:pPr>
    </w:p>
    <w:p w:rsidR="001A4DF4" w:rsidRPr="00D44082" w:rsidRDefault="001A4DF4" w:rsidP="001A4DF4">
      <w:pPr>
        <w:spacing w:line="247" w:lineRule="auto"/>
        <w:rPr>
          <w:rFonts w:cs="TTBC10C3B0t00"/>
          <w:lang w:eastAsia="da-DK"/>
        </w:rPr>
      </w:pPr>
      <w:r w:rsidRPr="00D44082">
        <w:rPr>
          <w:rFonts w:cs="Calibri"/>
          <w:bCs/>
        </w:rPr>
        <w:t xml:space="preserve">Vand </w:t>
      </w:r>
      <w:r w:rsidRPr="00D44082">
        <w:t xml:space="preserve"> </w:t>
      </w:r>
    </w:p>
    <w:p w:rsidR="00DD4DCD" w:rsidRPr="00DD4DCD" w:rsidRDefault="001A4DF4" w:rsidP="00DD4DCD">
      <w:pPr>
        <w:spacing w:line="360" w:lineRule="auto"/>
        <w:rPr>
          <w:rFonts w:cs="Arial"/>
          <w:bCs/>
        </w:rPr>
      </w:pPr>
      <w:r>
        <w:rPr>
          <w:rFonts w:cs="Arial"/>
          <w:bCs/>
        </w:rPr>
        <w:t>Ansøger oplyser, at e</w:t>
      </w:r>
      <w:r w:rsidRPr="00D44082">
        <w:rPr>
          <w:rFonts w:cs="Arial"/>
          <w:bCs/>
        </w:rPr>
        <w:t xml:space="preserve">jendommens </w:t>
      </w:r>
      <w:r w:rsidR="00DD4DCD" w:rsidRPr="00DD4DCD">
        <w:rPr>
          <w:rFonts w:cs="Arial"/>
          <w:bCs/>
        </w:rPr>
        <w:t>vandforbrug er primært drikkevand til dyrene og vanding. Derudover bruges en mindre andel af vand til overbrusning, iblødsætning og rengøring i staldene.</w:t>
      </w:r>
    </w:p>
    <w:p w:rsidR="00DD4DCD" w:rsidRPr="00DD4DCD" w:rsidRDefault="00DD4DCD" w:rsidP="00DD4DCD">
      <w:pPr>
        <w:spacing w:line="360" w:lineRule="auto"/>
        <w:rPr>
          <w:rFonts w:cs="Arial"/>
          <w:bCs/>
        </w:rPr>
      </w:pPr>
      <w:r w:rsidRPr="00DD4DCD">
        <w:rPr>
          <w:rFonts w:cs="Arial"/>
          <w:bCs/>
        </w:rPr>
        <w:t>Der anvendes ca. 5.000 m3 i dag og det forventes at stige til ca. 6.900 m3 efter udvidelsen</w:t>
      </w:r>
    </w:p>
    <w:p w:rsidR="001A4DF4" w:rsidRPr="00DD4DCD" w:rsidRDefault="001A4DF4" w:rsidP="001A4DF4">
      <w:pPr>
        <w:spacing w:line="247" w:lineRule="auto"/>
        <w:rPr>
          <w:rFonts w:cs="Arial"/>
          <w:bCs/>
        </w:rPr>
      </w:pPr>
      <w:r w:rsidRPr="00DD4DCD">
        <w:rPr>
          <w:rFonts w:cs="Arial"/>
          <w:bCs/>
        </w:rPr>
        <w:t xml:space="preserve">Vand besparende foranstaltninger </w:t>
      </w:r>
    </w:p>
    <w:p w:rsidR="001A4DF4" w:rsidRPr="00DD4DCD" w:rsidRDefault="001A4DF4" w:rsidP="001A4DF4">
      <w:pPr>
        <w:numPr>
          <w:ilvl w:val="0"/>
          <w:numId w:val="18"/>
        </w:numPr>
        <w:suppressAutoHyphens/>
        <w:spacing w:line="247" w:lineRule="auto"/>
        <w:rPr>
          <w:rFonts w:cs="Arial"/>
        </w:rPr>
      </w:pPr>
      <w:r w:rsidRPr="00DD4DCD">
        <w:rPr>
          <w:rFonts w:cs="Arial"/>
        </w:rPr>
        <w:t xml:space="preserve">Bedriftens drikkevandsinstallationer rengøres og efterses jævnligt for at undgå spild. </w:t>
      </w:r>
    </w:p>
    <w:p w:rsidR="001A4DF4" w:rsidRPr="00DD4DCD" w:rsidRDefault="001A4DF4" w:rsidP="001A4DF4">
      <w:pPr>
        <w:numPr>
          <w:ilvl w:val="0"/>
          <w:numId w:val="19"/>
        </w:numPr>
        <w:suppressAutoHyphens/>
        <w:spacing w:line="247" w:lineRule="auto"/>
        <w:rPr>
          <w:rFonts w:cs="Arial"/>
        </w:rPr>
      </w:pPr>
      <w:r w:rsidRPr="00DD4DCD">
        <w:rPr>
          <w:rFonts w:cs="Arial"/>
        </w:rPr>
        <w:t>Vandforbruget registreres.</w:t>
      </w:r>
    </w:p>
    <w:p w:rsidR="001A4DF4" w:rsidRPr="00DD4DCD" w:rsidRDefault="001A4DF4" w:rsidP="001A4DF4">
      <w:pPr>
        <w:numPr>
          <w:ilvl w:val="0"/>
          <w:numId w:val="19"/>
        </w:numPr>
        <w:suppressAutoHyphens/>
        <w:spacing w:line="247" w:lineRule="auto"/>
        <w:rPr>
          <w:rFonts w:cs="Arial"/>
        </w:rPr>
      </w:pPr>
      <w:r w:rsidRPr="00DD4DCD">
        <w:rPr>
          <w:rFonts w:cs="Arial"/>
        </w:rPr>
        <w:t>Evt. lækager identificeres og repareres hurtigst muligt.</w:t>
      </w:r>
      <w:r w:rsidRPr="00DD4DCD">
        <w:rPr>
          <w:lang w:eastAsia="da-DK"/>
        </w:rPr>
        <w:br/>
      </w:r>
    </w:p>
    <w:p w:rsidR="001A4DF4" w:rsidRDefault="001A4DF4" w:rsidP="001A4DF4">
      <w:pPr>
        <w:rPr>
          <w:lang w:eastAsia="da-DK"/>
        </w:rPr>
      </w:pPr>
      <w:r w:rsidRPr="00DD4DCD">
        <w:rPr>
          <w:lang w:eastAsia="da-DK"/>
        </w:rPr>
        <w:t>I det ovenstående har ansøge</w:t>
      </w:r>
      <w:r w:rsidR="00DD4DCD">
        <w:rPr>
          <w:lang w:eastAsia="da-DK"/>
        </w:rPr>
        <w:t>r redegjort for energi- og vand</w:t>
      </w:r>
      <w:r w:rsidRPr="00DD4DCD">
        <w:rPr>
          <w:lang w:eastAsia="da-DK"/>
        </w:rPr>
        <w:t>forbruget samt besparelsestiltag på området. Det er Ringkøbing-Skjern Kommunes vurdering, at husdyrbrugets udnyttelse af energi og råvarer lever op til den standard, der skal gælde for IE-husdyrbrug.</w:t>
      </w:r>
    </w:p>
    <w:p w:rsidR="001A4DF4" w:rsidRPr="00424520" w:rsidRDefault="001A4DF4" w:rsidP="001A4DF4">
      <w:pPr>
        <w:rPr>
          <w:b/>
          <w:lang w:eastAsia="da-DK"/>
        </w:rPr>
      </w:pPr>
      <w:r w:rsidRPr="00424520">
        <w:rPr>
          <w:b/>
          <w:lang w:eastAsia="da-DK"/>
        </w:rPr>
        <w:t>Foderblandings- og fodringsstrategi</w:t>
      </w:r>
    </w:p>
    <w:p w:rsidR="001A4DF4" w:rsidRDefault="001A4DF4" w:rsidP="001A4DF4">
      <w:r>
        <w:t>Den seneste BAT-konklusion for intensivt opdræt af fjerkræ eller svin omfatter teknikkerne fasefodring, letfordøjelig uorganisk fosfat og tilsætning af fytase til foderet. Formålet er, at begrænse fosforudskillelsen og dermed reducere risikoen for påvirkning af vandmiljøet ved udvaskning.</w:t>
      </w:r>
    </w:p>
    <w:p w:rsidR="001A4DF4" w:rsidRDefault="001A4DF4" w:rsidP="001A4DF4">
      <w:r>
        <w:lastRenderedPageBreak/>
        <w:t>BAT-konklusionen er indarbejdet som generel lovgivning i husdyrgodkendelsesbekendtgørelsens § 36, og der skal ikke stilles vilkår herom. Dokumentation for overholdelsen skal opbevares i 5 år og forevises på forlangende ved tilsyn.</w:t>
      </w:r>
    </w:p>
    <w:p w:rsidR="001A4DF4" w:rsidRDefault="001A4DF4" w:rsidP="001A4DF4">
      <w:r>
        <w:t>Kravene omfatter i dag kun IE-husdyrbrug med produktion af slagtesvin og skrabekyllinger, idet disse produktioner ud fra de nuværende normtal ikke lever op til BAT-konklusionen samlet set (på landsplan).</w:t>
      </w:r>
    </w:p>
    <w:p w:rsidR="001A4DF4" w:rsidRDefault="001A4DF4" w:rsidP="001A4DF4">
      <w:r>
        <w:t>Miljøstyrelsen vurderer løbende, via normtallenes udviklingen i relation til fosforudskillelsen, med henblik på om kravet er tilstrækkeligt.</w:t>
      </w:r>
    </w:p>
    <w:p w:rsidR="001A4DF4" w:rsidRDefault="001A4DF4" w:rsidP="001A4DF4">
      <w:r>
        <w:t xml:space="preserve">Den ansøgte produktion er et IE-brug, som følge af, at der er mere end </w:t>
      </w:r>
      <w:r w:rsidRPr="005852FC">
        <w:t xml:space="preserve">2000 </w:t>
      </w:r>
      <w:r w:rsidRPr="005852FC">
        <w:rPr>
          <w:lang w:eastAsia="da-DK"/>
        </w:rPr>
        <w:t>stipladser til slagtesvin</w:t>
      </w:r>
      <w:r w:rsidR="005852FC" w:rsidRPr="005852FC">
        <w:rPr>
          <w:lang w:eastAsia="da-DK"/>
        </w:rPr>
        <w:t xml:space="preserve"> og</w:t>
      </w:r>
      <w:r w:rsidR="005852FC">
        <w:rPr>
          <w:lang w:eastAsia="da-DK"/>
        </w:rPr>
        <w:t xml:space="preserve"> er</w:t>
      </w:r>
      <w:r>
        <w:rPr>
          <w:lang w:eastAsia="da-DK"/>
        </w:rPr>
        <w:t xml:space="preserve"> derfor omfattet af kravet.</w:t>
      </w:r>
    </w:p>
    <w:p w:rsidR="001A4DF4" w:rsidRPr="0001797F" w:rsidRDefault="001A4DF4" w:rsidP="001A4DF4">
      <w:r>
        <w:t>Ansøger har i BAT-redegørelsen anført følgende om mere effektiv fodring,</w:t>
      </w:r>
      <w:r w:rsidRPr="00DD3E97">
        <w:rPr>
          <w:lang w:eastAsia="da-DK"/>
        </w:rPr>
        <w:t xml:space="preserve"> </w:t>
      </w:r>
      <w:r w:rsidRPr="0060248D">
        <w:rPr>
          <w:lang w:eastAsia="da-DK"/>
        </w:rPr>
        <w:t xml:space="preserve">at </w:t>
      </w:r>
      <w:r w:rsidRPr="003F5A81">
        <w:rPr>
          <w:lang w:eastAsia="da-DK"/>
        </w:rPr>
        <w:t>a</w:t>
      </w:r>
      <w:r w:rsidRPr="003F5A81">
        <w:rPr>
          <w:rFonts w:cs="Arial"/>
        </w:rPr>
        <w:t xml:space="preserve">lle grise fodres med næringsstoftilpassede blandinger som skiftes gennem cyklus og vækstperiode (minimum 2 blandinger). Foderplaner er udarbejdet i samarbejde med rådgiver, og med anvendelse af nyeste viden indenfor foderoptimering. </w:t>
      </w:r>
    </w:p>
    <w:p w:rsidR="001A4DF4" w:rsidRDefault="001A4DF4" w:rsidP="001A4DF4">
      <w:r>
        <w:t xml:space="preserve">Ringkøbing-Skjern Kommune vurderer, på baggrund af oplysninger om husdyrbrugets fodring og de generelle krav til fodring, at husdyrbrugets foderblandings- og fodringsstrategi lever op den standard, der skal gælde for IE-husdyrbrug. </w:t>
      </w:r>
    </w:p>
    <w:p w:rsidR="001A4DF4" w:rsidRPr="00125191" w:rsidRDefault="001A4DF4" w:rsidP="001A4DF4">
      <w:r>
        <w:t xml:space="preserve">I egenkontrollen er der stillet vilkår om, at dokumentation for </w:t>
      </w:r>
      <w:r w:rsidR="005852FC">
        <w:t>overholdelse af fodringskrav skal</w:t>
      </w:r>
      <w:r>
        <w:t xml:space="preserve"> fremvises ved tilsyn. </w:t>
      </w:r>
    </w:p>
    <w:p w:rsidR="001A4DF4" w:rsidRDefault="001A4DF4" w:rsidP="001A4DF4">
      <w:pPr>
        <w:pStyle w:val="Overskrift3"/>
      </w:pPr>
      <w:bookmarkStart w:id="236" w:name="_Toc8207632"/>
      <w:r>
        <w:t>S</w:t>
      </w:r>
      <w:r w:rsidRPr="004E7460">
        <w:t>ubstitu</w:t>
      </w:r>
      <w:r>
        <w:t xml:space="preserve">tion af </w:t>
      </w:r>
      <w:r w:rsidRPr="004E7460">
        <w:t>særligt skadelige eller betænkelige</w:t>
      </w:r>
      <w:r>
        <w:t xml:space="preserve"> stoffer</w:t>
      </w:r>
      <w:bookmarkEnd w:id="236"/>
    </w:p>
    <w:p w:rsidR="001A4DF4" w:rsidRPr="00785970" w:rsidRDefault="001A4DF4" w:rsidP="001A4DF4">
      <w:r w:rsidRPr="00E8634D">
        <w:t>Ansøger har ikke indsendt</w:t>
      </w:r>
      <w:r w:rsidRPr="00785970">
        <w:t xml:space="preserve"> oplysninger om hvorvidt der anvendes stoffer i husdyrbrugets primærproduktion, som udsætter befolkningen for sundhedsfare hverken herhjemme </w:t>
      </w:r>
      <w:r w:rsidR="00EE5AFA">
        <w:t xml:space="preserve">eller ud over landets grænser. </w:t>
      </w:r>
    </w:p>
    <w:p w:rsidR="001A4DF4" w:rsidRPr="00125191" w:rsidRDefault="001A4DF4" w:rsidP="001A4DF4">
      <w:r w:rsidRPr="00785970">
        <w:t>I det der i det primære landbrugsproduktion</w:t>
      </w:r>
      <w:r>
        <w:t xml:space="preserve"> </w:t>
      </w:r>
      <w:r w:rsidRPr="00785970">
        <w:t>generelt kun anvendes</w:t>
      </w:r>
      <w:r>
        <w:t xml:space="preserve"> godkendte produkter og kemikalier, er </w:t>
      </w:r>
      <w:r w:rsidRPr="00785970">
        <w:t>det Ringkøbing-Skjern Kommune vurder</w:t>
      </w:r>
      <w:r>
        <w:t>ing</w:t>
      </w:r>
      <w:r w:rsidRPr="00785970">
        <w:t xml:space="preserve">, at husdyrbrugets </w:t>
      </w:r>
      <w:r>
        <w:t xml:space="preserve">ikke anvender skadelige stoffer der </w:t>
      </w:r>
      <w:r w:rsidRPr="00785970">
        <w:t>udsætter befolkningen for sundhedsfare hverken herhjemme eller ud over landets grænser.</w:t>
      </w:r>
    </w:p>
    <w:p w:rsidR="001A4DF4" w:rsidRDefault="001A4DF4" w:rsidP="001A4DF4">
      <w:pPr>
        <w:pStyle w:val="Overskrift3"/>
      </w:pPr>
      <w:bookmarkStart w:id="237" w:name="_Toc8207633"/>
      <w:r>
        <w:t xml:space="preserve">Optimering af </w:t>
      </w:r>
      <w:r w:rsidRPr="004E7460">
        <w:t>produktionsprocesser</w:t>
      </w:r>
      <w:bookmarkEnd w:id="237"/>
    </w:p>
    <w:p w:rsidR="00EA04C5" w:rsidRPr="00EA04C5" w:rsidRDefault="001A4DF4" w:rsidP="00EA04C5">
      <w:pPr>
        <w:spacing w:line="360" w:lineRule="auto"/>
        <w:rPr>
          <w:rFonts w:cs="Arial"/>
        </w:rPr>
      </w:pPr>
      <w:r w:rsidRPr="00EA04C5">
        <w:rPr>
          <w:lang w:eastAsia="da-DK"/>
        </w:rPr>
        <w:t xml:space="preserve">Ansøger oplyser, at </w:t>
      </w:r>
      <w:r w:rsidR="00EA04C5" w:rsidRPr="00EA04C5">
        <w:rPr>
          <w:rFonts w:cs="Arial"/>
        </w:rPr>
        <w:t>ansøger er bevidst om at miljøet i den udstrækning det er muligt skal til gode ses, at der skal være en høj dyrevelfærd og at der ikke anvendes unødvendige ressourcer. (Godt landmandskab).  Derfor vil af ansøgere i den daglige drift blandt andet have fokus på følgende:</w:t>
      </w:r>
    </w:p>
    <w:p w:rsidR="00EA04C5" w:rsidRPr="00EA04C5" w:rsidRDefault="00EA04C5" w:rsidP="00EA04C5">
      <w:pPr>
        <w:numPr>
          <w:ilvl w:val="0"/>
          <w:numId w:val="16"/>
        </w:numPr>
        <w:tabs>
          <w:tab w:val="left" w:pos="720"/>
        </w:tabs>
        <w:suppressAutoHyphens/>
        <w:spacing w:after="0" w:line="360" w:lineRule="auto"/>
        <w:ind w:left="360"/>
        <w:rPr>
          <w:rFonts w:cs="Arial"/>
        </w:rPr>
      </w:pPr>
      <w:r w:rsidRPr="00EA04C5">
        <w:t>Medarbejderne orienteres om, at ejendommen er miljøgodkendt, og hvilket ansvar der dermed følger.</w:t>
      </w:r>
    </w:p>
    <w:p w:rsidR="00EA04C5" w:rsidRPr="00EA04C5" w:rsidRDefault="00EA04C5" w:rsidP="00EA04C5">
      <w:pPr>
        <w:numPr>
          <w:ilvl w:val="0"/>
          <w:numId w:val="16"/>
        </w:numPr>
        <w:tabs>
          <w:tab w:val="left" w:pos="720"/>
        </w:tabs>
        <w:suppressAutoHyphens/>
        <w:spacing w:after="0" w:line="360" w:lineRule="auto"/>
        <w:ind w:left="360"/>
      </w:pPr>
      <w:r w:rsidRPr="00EA04C5">
        <w:t xml:space="preserve">Ved kørsel med maskiner hvor der afsættes jord/husdyrgødning på vejene foretages der rengøring. </w:t>
      </w:r>
    </w:p>
    <w:p w:rsidR="00EA04C5" w:rsidRPr="00EA04C5" w:rsidRDefault="00EA04C5" w:rsidP="00EA04C5">
      <w:pPr>
        <w:numPr>
          <w:ilvl w:val="0"/>
          <w:numId w:val="16"/>
        </w:numPr>
        <w:tabs>
          <w:tab w:val="left" w:pos="720"/>
        </w:tabs>
        <w:suppressAutoHyphens/>
        <w:spacing w:after="0" w:line="360" w:lineRule="auto"/>
        <w:ind w:left="360"/>
      </w:pPr>
      <w:r w:rsidRPr="00EA04C5">
        <w:t xml:space="preserve">At markdriften sker med udgangspunkt i udarbejdede mark-gødningsplaner hvor der optimeres både på mængden af gødning.  </w:t>
      </w:r>
    </w:p>
    <w:p w:rsidR="00EA04C5" w:rsidRPr="00EA04C5" w:rsidRDefault="00EA04C5" w:rsidP="00EA04C5">
      <w:pPr>
        <w:numPr>
          <w:ilvl w:val="0"/>
          <w:numId w:val="16"/>
        </w:numPr>
        <w:tabs>
          <w:tab w:val="left" w:pos="720"/>
        </w:tabs>
        <w:suppressAutoHyphens/>
        <w:spacing w:after="0" w:line="360" w:lineRule="auto"/>
        <w:ind w:left="360"/>
      </w:pPr>
      <w:r w:rsidRPr="00EA04C5">
        <w:t>Al affald bortskaffes så vidt muligt til genbrug.</w:t>
      </w:r>
    </w:p>
    <w:p w:rsidR="00EA04C5" w:rsidRPr="00EA04C5" w:rsidRDefault="00EA04C5" w:rsidP="00EA04C5">
      <w:pPr>
        <w:numPr>
          <w:ilvl w:val="0"/>
          <w:numId w:val="16"/>
        </w:numPr>
        <w:tabs>
          <w:tab w:val="left" w:pos="720"/>
        </w:tabs>
        <w:suppressAutoHyphens/>
        <w:spacing w:after="0" w:line="360" w:lineRule="auto"/>
        <w:ind w:left="360"/>
      </w:pPr>
      <w:r w:rsidRPr="00EA04C5">
        <w:lastRenderedPageBreak/>
        <w:t xml:space="preserve">Forbruget af vand, energi, pesticider, handelsgødning og indkøbt foder, (registres i driftsregnskabet). </w:t>
      </w:r>
    </w:p>
    <w:p w:rsidR="00EA04C5" w:rsidRPr="00EA04C5" w:rsidRDefault="00EA04C5" w:rsidP="00EA04C5">
      <w:pPr>
        <w:numPr>
          <w:ilvl w:val="0"/>
          <w:numId w:val="16"/>
        </w:numPr>
        <w:tabs>
          <w:tab w:val="left" w:pos="720"/>
        </w:tabs>
        <w:suppressAutoHyphens/>
        <w:spacing w:after="0" w:line="360" w:lineRule="auto"/>
        <w:ind w:left="360"/>
      </w:pPr>
      <w:r w:rsidRPr="00EA04C5">
        <w:t>Rengøring i og omkring siloer og bygninger foretages jævnligt med henblik på at minimere risikoen for lugt og for at der ikke skal opstå uhygiejniske forhold.</w:t>
      </w:r>
    </w:p>
    <w:p w:rsidR="00EA04C5" w:rsidRPr="00EA04C5" w:rsidRDefault="00EA04C5" w:rsidP="00EA04C5">
      <w:pPr>
        <w:numPr>
          <w:ilvl w:val="0"/>
          <w:numId w:val="16"/>
        </w:numPr>
        <w:tabs>
          <w:tab w:val="left" w:pos="720"/>
        </w:tabs>
        <w:suppressAutoHyphens/>
        <w:spacing w:after="0" w:line="360" w:lineRule="auto"/>
        <w:ind w:left="360"/>
      </w:pPr>
      <w:r w:rsidRPr="00EA04C5">
        <w:t xml:space="preserve">Der bliver lagt vægt på høj dyrevelfærd. Blandt andet vil der blive brugt tid på opsyn, også uden for alm. arbejdstid, så syge dyr kan få behandling hurtigst muligt. Problemer i besætningen vil også i det daglige forsøges forebygget ved at de fysiske rammer for dyrene er i orden bl.a. Ved at dyrene sikres et tørt leje. </w:t>
      </w:r>
    </w:p>
    <w:p w:rsidR="00EA04C5" w:rsidRPr="00EA04C5" w:rsidRDefault="00EA04C5" w:rsidP="00EA04C5">
      <w:pPr>
        <w:numPr>
          <w:ilvl w:val="0"/>
          <w:numId w:val="16"/>
        </w:numPr>
        <w:tabs>
          <w:tab w:val="left" w:pos="720"/>
        </w:tabs>
        <w:suppressAutoHyphens/>
        <w:spacing w:after="0" w:line="360" w:lineRule="auto"/>
        <w:ind w:left="360"/>
      </w:pPr>
      <w:r w:rsidRPr="00EA04C5">
        <w:t xml:space="preserve">Forebyggelse af uheld og driftsforstyrrelser ved alm. opmærksomhed, og ved at medarbejdere i forbindelse med brug af maskiner tilser at tingene fungerer og at afskærmningerne er i orden.   </w:t>
      </w:r>
    </w:p>
    <w:p w:rsidR="00EA04C5" w:rsidRDefault="00EA04C5" w:rsidP="00EA04C5">
      <w:pPr>
        <w:rPr>
          <w:rFonts w:cs="Arial"/>
        </w:rPr>
      </w:pPr>
      <w:r w:rsidRPr="00EA04C5">
        <w:rPr>
          <w:rFonts w:cs="Arial"/>
          <w:lang w:val="en-US"/>
        </w:rPr>
        <w:t xml:space="preserve">Danish Crowns "Code of Practice" er indført. </w:t>
      </w:r>
      <w:r w:rsidRPr="00EA04C5">
        <w:rPr>
          <w:rFonts w:cs="Arial"/>
        </w:rPr>
        <w:t>Heri indgår afsnit om bortskaffelse af døde dyr, miljøbeskyttelse og etiske regler for svineproduktion.</w:t>
      </w:r>
    </w:p>
    <w:p w:rsidR="001A4DF4" w:rsidRPr="00125191" w:rsidRDefault="001A4DF4" w:rsidP="00EA04C5">
      <w:r>
        <w:t>Ringkøbing-Skjern Kommune vurderer, at husdyrbrugets optimering af produktionsprocesser lever op den standard der skal gælde for IE-husdyrbrug.</w:t>
      </w:r>
    </w:p>
    <w:p w:rsidR="001A4DF4" w:rsidRDefault="001A4DF4" w:rsidP="001A4DF4">
      <w:pPr>
        <w:pStyle w:val="Overskrift3"/>
      </w:pPr>
      <w:bookmarkStart w:id="238" w:name="_Toc8207634"/>
      <w:r>
        <w:t xml:space="preserve">Iagttagelse af </w:t>
      </w:r>
      <w:r w:rsidRPr="004E7460">
        <w:t>affaldshierarkiet</w:t>
      </w:r>
      <w:bookmarkEnd w:id="238"/>
    </w:p>
    <w:p w:rsidR="001A4DF4" w:rsidRDefault="001A4DF4" w:rsidP="001A4DF4">
      <w:r>
        <w:t>I forbindelse med driften af husdyrbruget skal produktion og håndtering af affald foretages således, at den i størst mulig omfang følger prioriteringen nedenfor.</w:t>
      </w:r>
    </w:p>
    <w:p w:rsidR="001A4DF4" w:rsidRPr="00AA50CD" w:rsidRDefault="001A4DF4" w:rsidP="001A4DF4">
      <w:r w:rsidRPr="00AA50CD">
        <w:t>1) Affaldsforebyggelse.</w:t>
      </w:r>
    </w:p>
    <w:p w:rsidR="001A4DF4" w:rsidRPr="00AA50CD" w:rsidRDefault="001A4DF4" w:rsidP="001A4DF4">
      <w:r w:rsidRPr="00AA50CD">
        <w:t>2) Forberedelse med henblik på genbrug.</w:t>
      </w:r>
    </w:p>
    <w:p w:rsidR="001A4DF4" w:rsidRPr="00AA50CD" w:rsidRDefault="001A4DF4" w:rsidP="001A4DF4">
      <w:r w:rsidRPr="00AA50CD">
        <w:t>3) Genanvendelse.</w:t>
      </w:r>
    </w:p>
    <w:p w:rsidR="001A4DF4" w:rsidRPr="00AA50CD" w:rsidRDefault="001A4DF4" w:rsidP="001A4DF4">
      <w:r w:rsidRPr="00AA50CD">
        <w:t>4) Anden nyttiggørelse.</w:t>
      </w:r>
    </w:p>
    <w:p w:rsidR="001A4DF4" w:rsidRDefault="001A4DF4" w:rsidP="001A4DF4">
      <w:r w:rsidRPr="00AA50CD">
        <w:t>5) Bortskaffelse.</w:t>
      </w:r>
    </w:p>
    <w:p w:rsidR="001A4DF4" w:rsidRDefault="001A4DF4" w:rsidP="001A4DF4">
      <w:r>
        <w:t xml:space="preserve">Ansøger har om affald oplyst, </w:t>
      </w:r>
    </w:p>
    <w:p w:rsidR="00171878" w:rsidRPr="00171878" w:rsidRDefault="00171878" w:rsidP="00171878">
      <w:pPr>
        <w:rPr>
          <w:b/>
          <w:u w:val="single"/>
        </w:rPr>
      </w:pPr>
      <w:r w:rsidRPr="00171878">
        <w:rPr>
          <w:b/>
          <w:u w:val="single"/>
        </w:rPr>
        <w:t>Håndtering og opbevaring af affald</w:t>
      </w:r>
    </w:p>
    <w:p w:rsidR="001A4DF4" w:rsidRDefault="001A4DF4" w:rsidP="001A4DF4">
      <w:r w:rsidRPr="003E40A1">
        <w:t xml:space="preserve">Der findes en række forskellige affaldstyper på ejendommen, såsom </w:t>
      </w:r>
      <w:r>
        <w:t>papir, pap, glas, afdæknings</w:t>
      </w:r>
      <w:r w:rsidRPr="003E40A1">
        <w:t xml:space="preserve">plast, </w:t>
      </w:r>
      <w:r>
        <w:t xml:space="preserve">jern </w:t>
      </w:r>
      <w:r w:rsidRPr="003E40A1">
        <w:t xml:space="preserve"> m.v. </w:t>
      </w:r>
    </w:p>
    <w:p w:rsidR="002F3F2A" w:rsidRDefault="002F3F2A" w:rsidP="001A4DF4">
      <w:r>
        <w:t>Ansøger oplyser:</w:t>
      </w:r>
    </w:p>
    <w:p w:rsidR="002F3F2A" w:rsidRPr="002F3F2A" w:rsidRDefault="002F3F2A" w:rsidP="002F3F2A">
      <w:pPr>
        <w:autoSpaceDE w:val="0"/>
        <w:autoSpaceDN w:val="0"/>
        <w:adjustRightInd w:val="0"/>
        <w:spacing w:after="0" w:line="240" w:lineRule="auto"/>
        <w:rPr>
          <w:rFonts w:ascii="Calibri" w:hAnsi="Calibri"/>
        </w:rPr>
      </w:pPr>
      <w:r w:rsidRPr="002F3F2A">
        <w:rPr>
          <w:rFonts w:ascii="Calibri" w:hAnsi="Calibri"/>
        </w:rPr>
        <w:t>Affald fra husdyrbrug kan typisk inddeles i følgende affaldsfraktioner</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Dagrenovation</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Genbrugeligt affald (Pap, papir, jern og metal, tomme olietromler og tanke, tomme plasticsække, paller, malet og lakeret træ).</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Farligt affald (lysstofrør og sparepære, spraydåser, pesticidrester, oliefiltre, batterier).</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Klinisk risikoaffald og medicinrester (skalpeller, kanyler og medicinrester).</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Døde dyr.</w:t>
      </w:r>
    </w:p>
    <w:p w:rsidR="002F3F2A" w:rsidRPr="002F3F2A" w:rsidRDefault="002F3F2A" w:rsidP="002F3F2A">
      <w:pPr>
        <w:numPr>
          <w:ilvl w:val="0"/>
          <w:numId w:val="32"/>
        </w:numPr>
        <w:autoSpaceDE w:val="0"/>
        <w:autoSpaceDN w:val="0"/>
        <w:adjustRightInd w:val="0"/>
        <w:spacing w:after="0" w:line="240" w:lineRule="auto"/>
        <w:contextualSpacing/>
        <w:rPr>
          <w:rFonts w:ascii="Calibri" w:hAnsi="Calibri"/>
        </w:rPr>
      </w:pPr>
      <w:r w:rsidRPr="002F3F2A">
        <w:rPr>
          <w:rFonts w:ascii="Calibri" w:hAnsi="Calibri"/>
        </w:rPr>
        <w:t>Forbrændingsegnet affald (halmballesnor, papirsække, gamle frønnede bildæk).</w:t>
      </w:r>
    </w:p>
    <w:p w:rsidR="002F3F2A" w:rsidRPr="002F3F2A" w:rsidRDefault="002F3F2A" w:rsidP="002F3F2A">
      <w:pPr>
        <w:numPr>
          <w:ilvl w:val="0"/>
          <w:numId w:val="32"/>
        </w:numPr>
        <w:contextualSpacing/>
        <w:rPr>
          <w:rFonts w:ascii="Calibri" w:hAnsi="Calibri"/>
        </w:rPr>
      </w:pPr>
      <w:r w:rsidRPr="002F3F2A">
        <w:rPr>
          <w:rFonts w:ascii="Calibri" w:hAnsi="Calibri"/>
        </w:rPr>
        <w:t>Deponeringsegnet affald (asbestholdige byggemateriale).</w:t>
      </w:r>
    </w:p>
    <w:p w:rsidR="002F3F2A" w:rsidRPr="002F3F2A" w:rsidRDefault="002F3F2A" w:rsidP="002F3F2A">
      <w:pPr>
        <w:rPr>
          <w:rFonts w:ascii="Calibri" w:hAnsi="Calibri"/>
        </w:rPr>
      </w:pPr>
      <w:r w:rsidRPr="002F3F2A">
        <w:rPr>
          <w:rFonts w:ascii="Calibri" w:hAnsi="Calibri"/>
        </w:rPr>
        <w:t>Døde dyr afhentes af DAKA på plads ved klokmosevej.</w:t>
      </w:r>
    </w:p>
    <w:p w:rsidR="002F3F2A" w:rsidRPr="002F3F2A" w:rsidRDefault="002F3F2A" w:rsidP="002F3F2A">
      <w:pPr>
        <w:autoSpaceDE w:val="0"/>
        <w:autoSpaceDN w:val="0"/>
        <w:adjustRightInd w:val="0"/>
        <w:spacing w:after="0" w:line="240" w:lineRule="auto"/>
        <w:rPr>
          <w:rFonts w:ascii="Calibri" w:hAnsi="Calibri"/>
        </w:rPr>
      </w:pPr>
      <w:r w:rsidRPr="002F3F2A">
        <w:rPr>
          <w:rFonts w:ascii="Calibri" w:hAnsi="Calibri"/>
        </w:rPr>
        <w:lastRenderedPageBreak/>
        <w:t>Kanyler og medicinrester afleveres til dyrlæge. Tom medicinemballage kommes i dagrenovation.</w:t>
      </w:r>
    </w:p>
    <w:p w:rsidR="002F3F2A" w:rsidRPr="002F3F2A" w:rsidRDefault="002F3F2A" w:rsidP="002F3F2A">
      <w:pPr>
        <w:autoSpaceDE w:val="0"/>
        <w:autoSpaceDN w:val="0"/>
        <w:adjustRightInd w:val="0"/>
        <w:spacing w:after="0" w:line="240" w:lineRule="auto"/>
        <w:rPr>
          <w:rFonts w:ascii="Calibri" w:hAnsi="Calibri"/>
        </w:rPr>
      </w:pPr>
      <w:r w:rsidRPr="002F3F2A">
        <w:rPr>
          <w:rFonts w:ascii="Calibri" w:hAnsi="Calibri"/>
        </w:rPr>
        <w:t>Erhvervsaffald opbevares i container, som tømmes efter behov.</w:t>
      </w:r>
    </w:p>
    <w:p w:rsidR="002F3F2A" w:rsidRPr="002F3F2A" w:rsidRDefault="002F3F2A" w:rsidP="002F3F2A">
      <w:pPr>
        <w:autoSpaceDE w:val="0"/>
        <w:autoSpaceDN w:val="0"/>
        <w:adjustRightInd w:val="0"/>
        <w:spacing w:after="0" w:line="240" w:lineRule="auto"/>
        <w:rPr>
          <w:rFonts w:ascii="Calibri" w:hAnsi="Calibri"/>
        </w:rPr>
      </w:pPr>
      <w:r w:rsidRPr="002F3F2A">
        <w:rPr>
          <w:rFonts w:ascii="Calibri" w:hAnsi="Calibri"/>
        </w:rPr>
        <w:t>Spildolie afleveres tilbage til leverandørværksted.</w:t>
      </w:r>
    </w:p>
    <w:p w:rsidR="002F3F2A" w:rsidRPr="002F3F2A" w:rsidRDefault="002F3F2A" w:rsidP="002F3F2A">
      <w:pPr>
        <w:autoSpaceDE w:val="0"/>
        <w:autoSpaceDN w:val="0"/>
        <w:adjustRightInd w:val="0"/>
        <w:spacing w:after="0" w:line="240" w:lineRule="auto"/>
        <w:rPr>
          <w:rFonts w:ascii="Calibri" w:hAnsi="Calibri"/>
        </w:rPr>
      </w:pPr>
    </w:p>
    <w:p w:rsidR="002F3F2A" w:rsidRPr="002F3F2A" w:rsidRDefault="002F3F2A" w:rsidP="001A4DF4">
      <w:pPr>
        <w:rPr>
          <w:rFonts w:ascii="Calibri" w:hAnsi="Calibri"/>
        </w:rPr>
      </w:pPr>
      <w:r w:rsidRPr="002F3F2A">
        <w:rPr>
          <w:rFonts w:ascii="Calibri" w:hAnsi="Calibri"/>
        </w:rPr>
        <w:t xml:space="preserve">Alt affald afskaffes i henhold til kommunens regulativ. </w:t>
      </w:r>
    </w:p>
    <w:p w:rsidR="001A4DF4" w:rsidRDefault="001A4DF4" w:rsidP="001A4DF4">
      <w:r w:rsidRPr="002E051F">
        <w:t xml:space="preserve">Ringkøbing-Skjern Kommune vurderer, at der med </w:t>
      </w:r>
      <w:r>
        <w:t>affalds</w:t>
      </w:r>
      <w:r w:rsidRPr="002E051F">
        <w:t xml:space="preserve">sorteringen er foretaget forberedelse med henblik på genbrug og med afsætningen til </w:t>
      </w:r>
      <w:r>
        <w:t xml:space="preserve">godkendte affaldsmodtagere </w:t>
      </w:r>
      <w:r w:rsidRPr="002E051F">
        <w:t>eller genbrugspladsen er det sikre</w:t>
      </w:r>
      <w:r>
        <w:t>t, at</w:t>
      </w:r>
      <w:r w:rsidRPr="002E051F">
        <w:t xml:space="preserve"> </w:t>
      </w:r>
      <w:r>
        <w:t xml:space="preserve">affaldets </w:t>
      </w:r>
      <w:r w:rsidRPr="002E051F">
        <w:t>videre vej i affalds</w:t>
      </w:r>
      <w:r>
        <w:t xml:space="preserve"> </w:t>
      </w:r>
      <w:r w:rsidRPr="002E051F">
        <w:t>hiera</w:t>
      </w:r>
      <w:r>
        <w:t>r</w:t>
      </w:r>
      <w:r w:rsidRPr="002E051F">
        <w:t>kiet vil blive håndteret bedst muligt.</w:t>
      </w:r>
    </w:p>
    <w:p w:rsidR="001A4DF4" w:rsidRPr="00AA50CD" w:rsidRDefault="001A4DF4" w:rsidP="001A4DF4">
      <w:pPr>
        <w:pStyle w:val="Overskrift3"/>
      </w:pPr>
      <w:bookmarkStart w:id="239" w:name="_Toc8207635"/>
      <w:r>
        <w:t>Uheld og risici</w:t>
      </w:r>
      <w:bookmarkEnd w:id="239"/>
    </w:p>
    <w:p w:rsidR="001A4DF4" w:rsidRDefault="001A4DF4" w:rsidP="001A4DF4">
      <w:r w:rsidRPr="00D64D85">
        <w:t>Der er lavet beredskabsplan, så forholdsregler i forbindelse med uheld med kemikalier og gylle, brand mv. er beskrevet. Der foretages daglige tjek og løbende service på anlæggene efter behov.</w:t>
      </w:r>
    </w:p>
    <w:p w:rsidR="001A4DF4" w:rsidRPr="00125191" w:rsidRDefault="001A4DF4" w:rsidP="001A4DF4">
      <w:r w:rsidRPr="002E051F">
        <w:t>Ringkøbing-Skjern Kommune vurderer, at husdyrbrugets beredskabsplan lever op den standard der skal gælde for IE-husdyrbrug.</w:t>
      </w:r>
      <w:r>
        <w:t xml:space="preserve"> </w:t>
      </w:r>
    </w:p>
    <w:p w:rsidR="001A4DF4" w:rsidRPr="003E40A1" w:rsidRDefault="001A4DF4" w:rsidP="001A4DF4">
      <w:pPr>
        <w:pStyle w:val="Overskrift3"/>
      </w:pPr>
      <w:bookmarkStart w:id="240" w:name="_Toc8207636"/>
      <w:r>
        <w:t>Særregler for IE-husdyrbrug</w:t>
      </w:r>
      <w:bookmarkEnd w:id="240"/>
    </w:p>
    <w:p w:rsidR="001A4DF4" w:rsidRDefault="001A4DF4" w:rsidP="001A4DF4">
      <w:r>
        <w:t xml:space="preserve">I husdyrgodkendelsesbekendtgørelsen er der fastsat en række særregler for IE-husdyrbrug, som i det følgende vurderes i forhold til det ansøgte.  </w:t>
      </w:r>
    </w:p>
    <w:p w:rsidR="001A4DF4" w:rsidRPr="00F069F8" w:rsidRDefault="001A4DF4" w:rsidP="001A4DF4">
      <w:pPr>
        <w:rPr>
          <w:b/>
          <w:lang w:eastAsia="da-DK"/>
        </w:rPr>
      </w:pPr>
      <w:r w:rsidRPr="00F069F8">
        <w:rPr>
          <w:b/>
          <w:lang w:eastAsia="da-DK"/>
        </w:rPr>
        <w:t>Miljøledelse</w:t>
      </w:r>
    </w:p>
    <w:p w:rsidR="001A4DF4" w:rsidRDefault="001A4DF4" w:rsidP="001A4DF4">
      <w:pPr>
        <w:rPr>
          <w:lang w:eastAsia="da-DK"/>
        </w:rPr>
      </w:pPr>
      <w:r>
        <w:rPr>
          <w:lang w:eastAsia="da-DK"/>
        </w:rPr>
        <w:t>På baggrund af BAT-konklusionen af 21.02.2017 er der i husdyrgodkendelsesbekendtgørelsen stillet krav om, at IE-husdyrbrug, skal have et miljøledelsessystem der:</w:t>
      </w:r>
    </w:p>
    <w:p w:rsidR="001A4DF4" w:rsidRDefault="001A4DF4" w:rsidP="001A4DF4">
      <w:pPr>
        <w:rPr>
          <w:lang w:eastAsia="da-DK"/>
        </w:rPr>
      </w:pPr>
      <w:r>
        <w:rPr>
          <w:lang w:eastAsia="da-DK"/>
        </w:rPr>
        <w:t>1) formulerer en miljøpolitik med afsæt i husdyrbrugets miljøforhold,</w:t>
      </w:r>
    </w:p>
    <w:p w:rsidR="001A4DF4" w:rsidRDefault="001A4DF4" w:rsidP="001A4DF4">
      <w:pPr>
        <w:rPr>
          <w:lang w:eastAsia="da-DK"/>
        </w:rPr>
      </w:pPr>
      <w:r>
        <w:rPr>
          <w:lang w:eastAsia="da-DK"/>
        </w:rPr>
        <w:t>2) fastsætter miljømål,</w:t>
      </w:r>
    </w:p>
    <w:p w:rsidR="001A4DF4" w:rsidRDefault="001A4DF4" w:rsidP="001A4DF4">
      <w:pPr>
        <w:rPr>
          <w:lang w:eastAsia="da-DK"/>
        </w:rPr>
      </w:pPr>
      <w:r>
        <w:rPr>
          <w:lang w:eastAsia="da-DK"/>
        </w:rPr>
        <w:t>3) udarbejder handlingsplan for det eller de fastsatte miljømål,</w:t>
      </w:r>
    </w:p>
    <w:p w:rsidR="001A4DF4" w:rsidRDefault="001A4DF4" w:rsidP="001A4DF4">
      <w:pPr>
        <w:rPr>
          <w:lang w:eastAsia="da-DK"/>
        </w:rPr>
      </w:pPr>
      <w:r>
        <w:rPr>
          <w:lang w:eastAsia="da-DK"/>
        </w:rPr>
        <w:t>4) minimum 1 gang årligt evaluerer miljøarbejdet og om nødvendigt foretage justeringer af mål og handlingsplaner og</w:t>
      </w:r>
    </w:p>
    <w:p w:rsidR="001A4DF4" w:rsidRDefault="001A4DF4" w:rsidP="001A4DF4">
      <w:pPr>
        <w:rPr>
          <w:lang w:eastAsia="da-DK"/>
        </w:rPr>
      </w:pPr>
      <w:r>
        <w:rPr>
          <w:lang w:eastAsia="da-DK"/>
        </w:rPr>
        <w:t>5) minimum 1 gang årligt gennemgå miljøledelsessystemet.</w:t>
      </w:r>
    </w:p>
    <w:p w:rsidR="001A4DF4" w:rsidRDefault="001A4DF4" w:rsidP="001A4DF4">
      <w:pPr>
        <w:rPr>
          <w:lang w:eastAsia="da-DK"/>
        </w:rPr>
      </w:pPr>
      <w:r>
        <w:rPr>
          <w:lang w:eastAsia="da-DK"/>
        </w:rPr>
        <w:t>IE-husdyrbruget skal kunne dokumentere, at der gennemføres og overholdes et miljøledelsessystem i overensstemmelse med ovenstående krav. Dokumentationen skal opbevares i 5 år og kunne forevises på forlangende i forbindelse med tilsyn.</w:t>
      </w:r>
    </w:p>
    <w:p w:rsidR="001A4DF4" w:rsidRDefault="001A4DF4" w:rsidP="001A4DF4">
      <w:pPr>
        <w:rPr>
          <w:lang w:eastAsia="da-DK"/>
        </w:rPr>
      </w:pPr>
      <w:r>
        <w:rPr>
          <w:lang w:eastAsia="da-DK"/>
        </w:rPr>
        <w:t>Miljøledelsessystemet skal være etableret og virke fra den dag miljøgodkendelsen er meddelt.</w:t>
      </w:r>
    </w:p>
    <w:p w:rsidR="001A4DF4" w:rsidRPr="005B4C48" w:rsidRDefault="001A4DF4" w:rsidP="001A4DF4">
      <w:pPr>
        <w:rPr>
          <w:lang w:eastAsia="da-DK"/>
        </w:rPr>
      </w:pPr>
      <w:r>
        <w:rPr>
          <w:lang w:eastAsia="da-DK"/>
        </w:rPr>
        <w:t xml:space="preserve">Overholdelsen af reglerne om miljøledelse indgår i det regelmæssige tilsyn efter miljøtilsynsbekendtgørelsen. </w:t>
      </w:r>
    </w:p>
    <w:p w:rsidR="001A4DF4" w:rsidRPr="002F4EF3" w:rsidRDefault="001A4DF4" w:rsidP="001A4DF4">
      <w:pPr>
        <w:rPr>
          <w:b/>
          <w:lang w:eastAsia="da-DK"/>
        </w:rPr>
      </w:pPr>
      <w:r>
        <w:rPr>
          <w:b/>
          <w:lang w:eastAsia="da-DK"/>
        </w:rPr>
        <w:br/>
      </w:r>
      <w:r w:rsidRPr="002F4EF3">
        <w:rPr>
          <w:b/>
          <w:lang w:eastAsia="da-DK"/>
        </w:rPr>
        <w:t>Emissionsovervågning</w:t>
      </w:r>
    </w:p>
    <w:p w:rsidR="001A4DF4" w:rsidRDefault="001A4DF4" w:rsidP="001A4DF4">
      <w:pPr>
        <w:rPr>
          <w:lang w:eastAsia="da-DK"/>
        </w:rPr>
      </w:pPr>
      <w:r w:rsidRPr="005B4C48">
        <w:rPr>
          <w:lang w:eastAsia="da-DK"/>
        </w:rPr>
        <w:t>Ved miljøgodkendelse af IE-husdyrbrug skal Ringkøbing-Skjern Kommune sikre, at IE-husdyrbrug mindst en gang årligt indberetter resultaterne af emissionsovervågningen.</w:t>
      </w:r>
    </w:p>
    <w:p w:rsidR="001A4DF4" w:rsidRDefault="001A4DF4" w:rsidP="001A4DF4">
      <w:pPr>
        <w:rPr>
          <w:lang w:eastAsia="da-DK"/>
        </w:rPr>
      </w:pPr>
      <w:r>
        <w:rPr>
          <w:lang w:eastAsia="da-DK"/>
        </w:rPr>
        <w:t>Indberetningen skal omfatte b</w:t>
      </w:r>
      <w:r w:rsidRPr="00F55918">
        <w:rPr>
          <w:lang w:eastAsia="da-DK"/>
        </w:rPr>
        <w:t>eregninger, målinger, procedurer m.v., som skal foretages som led i egenkontrol.</w:t>
      </w:r>
    </w:p>
    <w:p w:rsidR="001A4DF4" w:rsidRPr="005B4C48" w:rsidRDefault="001A4DF4" w:rsidP="001A4DF4">
      <w:pPr>
        <w:rPr>
          <w:lang w:eastAsia="da-DK"/>
        </w:rPr>
      </w:pPr>
      <w:r>
        <w:rPr>
          <w:lang w:eastAsia="da-DK"/>
        </w:rPr>
        <w:lastRenderedPageBreak/>
        <w:t>Der er i driftsvilkårene til de emissionsbegrænsende tiltag på husdyrbruget stillet vilkår til overvågningen.</w:t>
      </w:r>
    </w:p>
    <w:p w:rsidR="001A4DF4" w:rsidRPr="005B4C48" w:rsidRDefault="001A4DF4" w:rsidP="001A4DF4">
      <w:pPr>
        <w:rPr>
          <w:lang w:eastAsia="da-DK"/>
        </w:rPr>
      </w:pPr>
      <w:r w:rsidRPr="005B4C48">
        <w:rPr>
          <w:lang w:eastAsia="da-DK"/>
        </w:rPr>
        <w:t xml:space="preserve">Ringkøbing-Skjern Kommune indhenter ved tilsyn de relevante oplysninger til </w:t>
      </w:r>
      <w:r>
        <w:rPr>
          <w:lang w:eastAsia="da-DK"/>
        </w:rPr>
        <w:t xml:space="preserve">brug for emissionsovervågningen og </w:t>
      </w:r>
      <w:r w:rsidRPr="005B4C48">
        <w:rPr>
          <w:lang w:eastAsia="da-DK"/>
        </w:rPr>
        <w:t>kontrollere</w:t>
      </w:r>
      <w:r>
        <w:rPr>
          <w:lang w:eastAsia="da-DK"/>
        </w:rPr>
        <w:t>r</w:t>
      </w:r>
      <w:r w:rsidRPr="005B4C48">
        <w:rPr>
          <w:lang w:eastAsia="da-DK"/>
        </w:rPr>
        <w:t xml:space="preserve">, at forudsætningerne </w:t>
      </w:r>
      <w:r>
        <w:rPr>
          <w:lang w:eastAsia="da-DK"/>
        </w:rPr>
        <w:t>for</w:t>
      </w:r>
      <w:r w:rsidRPr="005B4C48">
        <w:rPr>
          <w:lang w:eastAsia="da-DK"/>
        </w:rPr>
        <w:t xml:space="preserve"> godkendelsen </w:t>
      </w:r>
      <w:r>
        <w:rPr>
          <w:lang w:eastAsia="da-DK"/>
        </w:rPr>
        <w:t>overholdes.</w:t>
      </w:r>
    </w:p>
    <w:p w:rsidR="001A4DF4" w:rsidRPr="00F069F8" w:rsidRDefault="001A4DF4" w:rsidP="001A4DF4">
      <w:pPr>
        <w:rPr>
          <w:b/>
          <w:lang w:eastAsia="da-DK"/>
        </w:rPr>
      </w:pPr>
      <w:r>
        <w:rPr>
          <w:b/>
          <w:lang w:eastAsia="da-DK"/>
        </w:rPr>
        <w:br/>
      </w:r>
      <w:r w:rsidRPr="00F069F8">
        <w:rPr>
          <w:b/>
          <w:lang w:eastAsia="da-DK"/>
        </w:rPr>
        <w:t>Hændelser og uheld</w:t>
      </w:r>
    </w:p>
    <w:p w:rsidR="001A4DF4" w:rsidRDefault="001A4DF4" w:rsidP="001A4DF4">
      <w:pPr>
        <w:rPr>
          <w:lang w:eastAsia="da-DK"/>
        </w:rPr>
      </w:pPr>
      <w:r w:rsidRPr="00602589">
        <w:rPr>
          <w:lang w:eastAsia="da-DK"/>
        </w:rPr>
        <w:t>Hvis der indtræffer hændelser eller uheld på et IE-husdyrbrug, der mærkbart berører miljøet, uden at hændelserne eller uheldene er</w:t>
      </w:r>
      <w:r>
        <w:rPr>
          <w:lang w:eastAsia="da-DK"/>
        </w:rPr>
        <w:t xml:space="preserve"> </w:t>
      </w:r>
      <w:r w:rsidRPr="00602589">
        <w:rPr>
          <w:lang w:eastAsia="da-DK"/>
        </w:rPr>
        <w:t xml:space="preserve">omfattet af reglerne om miljøskade efter kapitel 5 a i husdyrbrugloven, skal </w:t>
      </w:r>
      <w:r>
        <w:rPr>
          <w:lang w:eastAsia="da-DK"/>
        </w:rPr>
        <w:t>der</w:t>
      </w:r>
      <w:r w:rsidRPr="00602589">
        <w:rPr>
          <w:lang w:eastAsia="da-DK"/>
        </w:rPr>
        <w:t>, uanset den 8-årige retsbeskyttelse i husdyrbrugloven, ved påbud foretage</w:t>
      </w:r>
      <w:r>
        <w:rPr>
          <w:lang w:eastAsia="da-DK"/>
        </w:rPr>
        <w:t>s</w:t>
      </w:r>
      <w:r w:rsidRPr="00602589">
        <w:rPr>
          <w:lang w:eastAsia="da-DK"/>
        </w:rPr>
        <w:t xml:space="preserve"> sådanne ændringer i vilkårene for godkendelsen af IE-husdyrbruget, </w:t>
      </w:r>
      <w:r>
        <w:rPr>
          <w:lang w:eastAsia="da-DK"/>
        </w:rPr>
        <w:t>at</w:t>
      </w:r>
      <w:r w:rsidRPr="00602589">
        <w:rPr>
          <w:lang w:eastAsia="da-DK"/>
        </w:rPr>
        <w:t xml:space="preserve"> konsekvenserne for miljøet af indtrufne hændelser eller uheld </w:t>
      </w:r>
      <w:r>
        <w:rPr>
          <w:lang w:eastAsia="da-DK"/>
        </w:rPr>
        <w:t xml:space="preserve">begrænses </w:t>
      </w:r>
      <w:r w:rsidRPr="00602589">
        <w:rPr>
          <w:lang w:eastAsia="da-DK"/>
        </w:rPr>
        <w:t>og for at hindre</w:t>
      </w:r>
      <w:r>
        <w:rPr>
          <w:lang w:eastAsia="da-DK"/>
        </w:rPr>
        <w:t xml:space="preserve"> </w:t>
      </w:r>
      <w:r w:rsidRPr="00602589">
        <w:rPr>
          <w:lang w:eastAsia="da-DK"/>
        </w:rPr>
        <w:t>eventuelle yderligere hændelser eller uheld.</w:t>
      </w:r>
    </w:p>
    <w:p w:rsidR="001A4DF4" w:rsidRDefault="001A4DF4" w:rsidP="001A4DF4">
      <w:pPr>
        <w:rPr>
          <w:lang w:eastAsia="da-DK"/>
        </w:rPr>
      </w:pPr>
      <w:r>
        <w:rPr>
          <w:lang w:eastAsia="da-DK"/>
        </w:rPr>
        <w:t xml:space="preserve">Ringkøbing-Skjern Kommune har stillet vilkår om anmeldelse af driftsuheld, hvor der opstår risiko for forurening af miljøet samt udarbejdelse af skriftlig orientering, der </w:t>
      </w:r>
      <w:r w:rsidRPr="004C1973">
        <w:rPr>
          <w:lang w:eastAsia="da-DK"/>
        </w:rPr>
        <w:t>beskriver uheldets omfang og indsatsen mod miljømæssige skader, samt beskriver forebyggende foranstaltninger, der begrænser risiko for nye uheld.</w:t>
      </w:r>
    </w:p>
    <w:p w:rsidR="001A4DF4" w:rsidRDefault="001A4DF4" w:rsidP="001A4DF4">
      <w:pPr>
        <w:rPr>
          <w:lang w:eastAsia="da-DK"/>
        </w:rPr>
      </w:pPr>
      <w:r>
        <w:rPr>
          <w:lang w:eastAsia="da-DK"/>
        </w:rPr>
        <w:t>På baggrund af den skriftlige orientering vil der blive taget stilling til behovet for ændringer af miljøgodkendelsens vilkår.</w:t>
      </w:r>
      <w:r>
        <w:rPr>
          <w:lang w:eastAsia="da-DK"/>
        </w:rPr>
        <w:br/>
      </w:r>
    </w:p>
    <w:p w:rsidR="001A4DF4" w:rsidRPr="00F069F8" w:rsidRDefault="001A4DF4" w:rsidP="001A4DF4">
      <w:pPr>
        <w:rPr>
          <w:b/>
          <w:lang w:eastAsia="da-DK"/>
        </w:rPr>
      </w:pPr>
      <w:r w:rsidRPr="00F069F8">
        <w:rPr>
          <w:b/>
          <w:lang w:eastAsia="da-DK"/>
        </w:rPr>
        <w:t>Manglende overholdelse af vilkår</w:t>
      </w:r>
    </w:p>
    <w:p w:rsidR="001A4DF4" w:rsidRPr="005B4C48" w:rsidRDefault="001A4DF4" w:rsidP="001A4DF4">
      <w:pPr>
        <w:rPr>
          <w:lang w:eastAsia="da-DK"/>
        </w:rPr>
      </w:pPr>
      <w:r w:rsidRPr="005B4C48">
        <w:rPr>
          <w:lang w:eastAsia="da-DK"/>
        </w:rPr>
        <w:t>Den, som er ansvarlig for et IE-husdyrbrug, skal straks underrette kommunalbestyrelsen ved manglende overholdelse af godkendelsesvilkår og træffer straks de nødvendige foranstaltninger for at sikre, at vilkårene igen overholdes.</w:t>
      </w:r>
    </w:p>
    <w:p w:rsidR="001A4DF4" w:rsidRPr="005B4C48" w:rsidRDefault="001A4DF4" w:rsidP="001A4DF4">
      <w:pPr>
        <w:rPr>
          <w:lang w:eastAsia="da-DK"/>
        </w:rPr>
      </w:pPr>
      <w:r w:rsidRPr="005B4C48">
        <w:rPr>
          <w:lang w:eastAsia="da-DK"/>
        </w:rPr>
        <w:t>Ringkøbing-Skjern Kommune har til opfyldelse heraf stillet vilkår om dette i miljøgodkendelsen.</w:t>
      </w:r>
    </w:p>
    <w:p w:rsidR="001A4DF4" w:rsidRPr="00F069F8" w:rsidRDefault="001A4DF4" w:rsidP="001A4DF4">
      <w:pPr>
        <w:rPr>
          <w:b/>
          <w:lang w:eastAsia="da-DK"/>
        </w:rPr>
      </w:pPr>
      <w:r>
        <w:rPr>
          <w:b/>
          <w:lang w:eastAsia="da-DK"/>
        </w:rPr>
        <w:br/>
      </w:r>
      <w:r w:rsidRPr="00F069F8">
        <w:rPr>
          <w:b/>
          <w:lang w:eastAsia="da-DK"/>
        </w:rPr>
        <w:t>Begrænsning i anvendelse af relevante farlige stoffer</w:t>
      </w:r>
    </w:p>
    <w:p w:rsidR="001A4DF4" w:rsidRPr="005B4C48" w:rsidRDefault="001A4DF4" w:rsidP="001A4DF4">
      <w:pPr>
        <w:rPr>
          <w:lang w:eastAsia="da-DK"/>
        </w:rPr>
      </w:pPr>
      <w:r w:rsidRPr="005B4C48">
        <w:rPr>
          <w:lang w:eastAsia="da-DK"/>
        </w:rPr>
        <w:t xml:space="preserve">Det følger af husdyrgodkendelsesbekendtgørelsens § </w:t>
      </w:r>
      <w:r>
        <w:rPr>
          <w:lang w:eastAsia="da-DK"/>
        </w:rPr>
        <w:t>35</w:t>
      </w:r>
      <w:r w:rsidRPr="005B4C48">
        <w:rPr>
          <w:lang w:eastAsia="da-DK"/>
        </w:rPr>
        <w:t xml:space="preserve"> stk. 1 nr. 1</w:t>
      </w:r>
      <w:r>
        <w:rPr>
          <w:lang w:eastAsia="da-DK"/>
        </w:rPr>
        <w:t>3</w:t>
      </w:r>
      <w:r w:rsidRPr="005B4C48">
        <w:rPr>
          <w:lang w:eastAsia="da-DK"/>
        </w:rPr>
        <w:t>, at på IE-husdyrbrug skal anvendelse, fremstilling eller frigivelse af relevante farlige stoffer i forbindelse med IE-husdyrproduktionen begrænses med henblik på at undgå risiko for forurening af jordbund og grundvand på husdyrbruget. Ved farlige stoffer forstås stoffer og blandinger som defineret i artikel 3 i Europa-Parlamentets og Rådets forordning (EF) nr. 1272/2008 om klassificering, mærkning og emballering af stoffer og blandinger.</w:t>
      </w:r>
    </w:p>
    <w:p w:rsidR="001A4DF4" w:rsidRPr="005B4C48" w:rsidRDefault="001A4DF4" w:rsidP="001A4DF4">
      <w:pPr>
        <w:rPr>
          <w:lang w:eastAsia="da-DK"/>
        </w:rPr>
      </w:pPr>
      <w:r w:rsidRPr="005B4C48">
        <w:rPr>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1A4DF4" w:rsidRPr="005B4C48" w:rsidRDefault="001A4DF4" w:rsidP="001A4DF4">
      <w:pPr>
        <w:rPr>
          <w:lang w:eastAsia="da-DK"/>
        </w:rPr>
      </w:pPr>
      <w:r w:rsidRPr="005B4C48">
        <w:rPr>
          <w:lang w:eastAsia="da-DK"/>
        </w:rPr>
        <w:t>Farlige stoffer, som kan forurene jord og grundvand på husdyrbruget, vil i henhold til (EF) nr. 1272/2008 være stoffer, der kan medføre akut toksicitet og stoffer, der er farlige for vandmiljøet.</w:t>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Disse stoffer vil være mærket som vist i nedenstående tabeller:</w:t>
      </w: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lastRenderedPageBreak/>
        <w:drawing>
          <wp:inline distT="0" distB="0" distL="0" distR="0" wp14:anchorId="2442D69F" wp14:editId="3330630F">
            <wp:extent cx="5476875" cy="15716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drawing>
          <wp:inline distT="0" distB="0" distL="0" distR="0" wp14:anchorId="6255135C" wp14:editId="74D49340">
            <wp:extent cx="5286375" cy="2247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1A4DF4" w:rsidRPr="005B4C48" w:rsidRDefault="001A4DF4" w:rsidP="001A4DF4">
      <w:pPr>
        <w:rPr>
          <w:lang w:eastAsia="da-DK"/>
        </w:rPr>
      </w:pPr>
      <w:r w:rsidRPr="005B4C48">
        <w:rPr>
          <w:lang w:eastAsia="da-DK"/>
        </w:rPr>
        <w:t>Ringkøbing-Skjern Kommune har derfor stillet vilkår, således at der ikke er behov for at udarbejde basistil</w:t>
      </w:r>
      <w:r>
        <w:rPr>
          <w:lang w:eastAsia="da-DK"/>
        </w:rPr>
        <w:t>standsrapport for husdyrbruget.</w:t>
      </w:r>
    </w:p>
    <w:p w:rsidR="001A4DF4" w:rsidRPr="002F4EF3" w:rsidRDefault="001A4DF4" w:rsidP="001A4DF4">
      <w:pPr>
        <w:rPr>
          <w:b/>
          <w:lang w:eastAsia="da-DK"/>
        </w:rPr>
      </w:pPr>
      <w:r w:rsidRPr="002F4EF3">
        <w:rPr>
          <w:b/>
          <w:lang w:eastAsia="da-DK"/>
        </w:rPr>
        <w:t>Ophør af aktiviteter</w:t>
      </w:r>
    </w:p>
    <w:p w:rsidR="001A4DF4" w:rsidRPr="005B4C48" w:rsidRDefault="001A4DF4" w:rsidP="001A4DF4">
      <w:pPr>
        <w:rPr>
          <w:lang w:eastAsia="da-DK"/>
        </w:rPr>
      </w:pPr>
      <w:r w:rsidRPr="005B4C48">
        <w:rPr>
          <w:lang w:eastAsia="da-DK"/>
        </w:rPr>
        <w:t>Det følger af husdyrgodkendelsesbekendtgørelsens § 4</w:t>
      </w:r>
      <w:r>
        <w:rPr>
          <w:lang w:eastAsia="da-DK"/>
        </w:rPr>
        <w:t>5</w:t>
      </w:r>
      <w:r w:rsidRPr="005B4C48">
        <w:rPr>
          <w:lang w:eastAsia="da-DK"/>
        </w:rPr>
        <w:t>, at IE-husdyrbrug senest fire uger efter driftsophør skal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w:t>
      </w:r>
      <w:r>
        <w:rPr>
          <w:lang w:eastAsia="da-DK"/>
        </w:rPr>
        <w:t>gen ikke udgør en sådan risiko.</w:t>
      </w:r>
    </w:p>
    <w:p w:rsidR="001A4DF4" w:rsidRPr="005B4C48" w:rsidRDefault="001A4DF4" w:rsidP="001A4DF4">
      <w:pPr>
        <w:rPr>
          <w:lang w:eastAsia="da-DK"/>
        </w:rPr>
      </w:pPr>
      <w:r>
        <w:rPr>
          <w:lang w:eastAsia="da-DK"/>
        </w:rPr>
        <w:t xml:space="preserve">Ved ophør forstås: </w:t>
      </w:r>
    </w:p>
    <w:tbl>
      <w:tblPr>
        <w:tblW w:w="0" w:type="auto"/>
        <w:tblCellMar>
          <w:top w:w="15" w:type="dxa"/>
          <w:left w:w="15" w:type="dxa"/>
          <w:bottom w:w="15" w:type="dxa"/>
          <w:right w:w="15" w:type="dxa"/>
        </w:tblCellMar>
        <w:tblLook w:val="04A0" w:firstRow="1" w:lastRow="0" w:firstColumn="1" w:lastColumn="0" w:noHBand="0" w:noVBand="1"/>
      </w:tblPr>
      <w:tblGrid>
        <w:gridCol w:w="281"/>
        <w:gridCol w:w="9358"/>
      </w:tblGrid>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1)</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ophør af alle aktiviteter på IE-husdyrbruget,</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2)</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når et IE-husdyrbrug har meddelt kommunalbestyrelsen, at kapaciteten eller udnyttelsen af kapaciteten permanent nedsættes til under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 eller</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3)</w:t>
            </w:r>
          </w:p>
        </w:tc>
        <w:tc>
          <w:tcPr>
            <w:tcW w:w="0" w:type="auto"/>
            <w:tcMar>
              <w:top w:w="15" w:type="dxa"/>
              <w:left w:w="15" w:type="dxa"/>
              <w:bottom w:w="15" w:type="dxa"/>
              <w:right w:w="60" w:type="dxa"/>
            </w:tcMar>
            <w:hideMark/>
          </w:tcPr>
          <w:p w:rsidR="001A4DF4" w:rsidRPr="00AE0C2C" w:rsidRDefault="001A4DF4" w:rsidP="00AE0C2C">
            <w:pPr>
              <w:rPr>
                <w:lang w:eastAsia="da-DK"/>
              </w:rPr>
            </w:pPr>
            <w:r w:rsidRPr="005B4C48">
              <w:rPr>
                <w:lang w:eastAsia="da-DK"/>
              </w:rPr>
              <w:t>situationer omfattet af § </w:t>
            </w:r>
            <w:r>
              <w:rPr>
                <w:lang w:eastAsia="da-DK"/>
              </w:rPr>
              <w:t>59a</w:t>
            </w:r>
            <w:r w:rsidRPr="005B4C48">
              <w:rPr>
                <w:lang w:eastAsia="da-DK"/>
              </w:rPr>
              <w:t xml:space="preserve">, stk. </w:t>
            </w:r>
            <w:r>
              <w:rPr>
                <w:lang w:eastAsia="da-DK"/>
              </w:rPr>
              <w:t>2</w:t>
            </w:r>
            <w:r w:rsidRPr="005B4C48">
              <w:rPr>
                <w:lang w:eastAsia="da-DK"/>
              </w:rPr>
              <w:t>, i lov om miljøgodkendelse m.v. af husdyrbrug, når godkendelsen er bortfaldet helt eller for den del, der ligger over stipladsgrænserne i § 1</w:t>
            </w:r>
            <w:r>
              <w:rPr>
                <w:lang w:eastAsia="da-DK"/>
              </w:rPr>
              <w:t>6a</w:t>
            </w:r>
            <w:r w:rsidRPr="005B4C48">
              <w:rPr>
                <w:lang w:eastAsia="da-DK"/>
              </w:rPr>
              <w:t xml:space="preserve">, stk. </w:t>
            </w:r>
            <w:r>
              <w:rPr>
                <w:lang w:eastAsia="da-DK"/>
              </w:rPr>
              <w:t>2</w:t>
            </w:r>
            <w:r w:rsidRPr="005B4C48">
              <w:rPr>
                <w:lang w:eastAsia="da-DK"/>
              </w:rPr>
              <w:t>, nr. 1-3, i lov om miljø</w:t>
            </w:r>
            <w:r w:rsidR="00AE0C2C">
              <w:rPr>
                <w:lang w:eastAsia="da-DK"/>
              </w:rPr>
              <w:t>godkendelse m.v. af husdyrbrug.</w:t>
            </w:r>
          </w:p>
        </w:tc>
      </w:tr>
    </w:tbl>
    <w:p w:rsidR="001A4DF4" w:rsidRDefault="001A4DF4" w:rsidP="004E4AFF">
      <w:pPr>
        <w:rPr>
          <w:rFonts w:eastAsiaTheme="majorEastAsia" w:cstheme="majorBidi"/>
          <w:sz w:val="28"/>
          <w:szCs w:val="26"/>
          <w:lang w:eastAsia="da-DK"/>
        </w:rPr>
      </w:pPr>
      <w:r w:rsidRPr="005B4C48">
        <w:rPr>
          <w:lang w:eastAsia="da-DK"/>
        </w:rPr>
        <w:t>Ringkøbing-Skjern Kommune har til opfyldelse heraf stillet vilkår om dette i miljøgodkendelsen</w:t>
      </w:r>
    </w:p>
    <w:p w:rsidR="001A4DF4" w:rsidRDefault="001A4DF4" w:rsidP="004E4AFF">
      <w:pPr>
        <w:rPr>
          <w:lang w:eastAsia="da-DK"/>
        </w:rPr>
      </w:pP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1" w:name="_Toc8207637"/>
      <w:r w:rsidRPr="002E72F1">
        <w:rPr>
          <w:rFonts w:eastAsiaTheme="majorEastAsia" w:cstheme="majorBidi"/>
          <w:sz w:val="28"/>
          <w:szCs w:val="26"/>
          <w:lang w:eastAsia="da-DK"/>
        </w:rPr>
        <w:t>Alternative løsninger</w:t>
      </w:r>
      <w:bookmarkEnd w:id="241"/>
    </w:p>
    <w:p w:rsidR="001A4DF4" w:rsidRPr="002E72F1" w:rsidRDefault="00A3695F" w:rsidP="001A4DF4">
      <w:pPr>
        <w:rPr>
          <w:lang w:eastAsia="da-DK"/>
        </w:rPr>
      </w:pPr>
      <w:r>
        <w:rPr>
          <w:lang w:eastAsia="da-DK"/>
        </w:rPr>
        <w:t xml:space="preserve">Den </w:t>
      </w:r>
      <w:r w:rsidR="001A4DF4" w:rsidRPr="002E72F1">
        <w:rPr>
          <w:lang w:eastAsia="da-DK"/>
        </w:rPr>
        <w:t>valgte placering</w:t>
      </w:r>
      <w:r>
        <w:rPr>
          <w:lang w:eastAsia="da-DK"/>
        </w:rPr>
        <w:t xml:space="preserve"> af den sammenhængene slagtesvinestald i tilknytning til de eksisterende bygninger</w:t>
      </w:r>
      <w:r w:rsidR="001A4DF4" w:rsidRPr="002E72F1">
        <w:rPr>
          <w:lang w:eastAsia="da-DK"/>
        </w:rPr>
        <w:t>, anses som værende mest hensigtsmæssig, i forhold til logistik og det omgivende miljø. Alternativet til denne miljøgodkendelse er at beholde den nuværende produktion.</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2" w:name="_Toc8207638"/>
      <w:r w:rsidRPr="002E72F1">
        <w:rPr>
          <w:rFonts w:eastAsiaTheme="majorEastAsia" w:cstheme="majorBidi"/>
          <w:sz w:val="28"/>
          <w:szCs w:val="26"/>
          <w:lang w:eastAsia="da-DK"/>
        </w:rPr>
        <w:t>0-alternativ</w:t>
      </w:r>
      <w:bookmarkEnd w:id="242"/>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3" w:name="_Toc8207639"/>
      <w:r w:rsidRPr="002E72F1">
        <w:rPr>
          <w:rFonts w:eastAsiaTheme="majorEastAsia" w:cstheme="majorBidi"/>
          <w:sz w:val="28"/>
          <w:szCs w:val="26"/>
          <w:lang w:eastAsia="da-DK"/>
        </w:rPr>
        <w:t>Egenkontrol</w:t>
      </w:r>
      <w:bookmarkEnd w:id="243"/>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Endeligt er der stillet vilkår om, at tilsynsmyndigheden kan anmode om nye beregninger af ammoniakemission, ammoniakdep</w:t>
      </w:r>
      <w:r w:rsidR="005852FC">
        <w:rPr>
          <w:lang w:eastAsia="da-DK"/>
        </w:rPr>
        <w:t>osition,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44" w:name="_Toc8207640"/>
      <w:r w:rsidRPr="002E72F1">
        <w:rPr>
          <w:rFonts w:eastAsiaTheme="majorEastAsia" w:cstheme="majorBidi"/>
          <w:color w:val="000000" w:themeColor="text1"/>
          <w:sz w:val="32"/>
          <w:szCs w:val="32"/>
          <w:lang w:eastAsia="da-DK"/>
        </w:rPr>
        <w:t>Konklusion</w:t>
      </w:r>
      <w:bookmarkEnd w:id="244"/>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E52505" w:rsidRDefault="001A4DF4" w:rsidP="001A4DF4">
      <w:pPr>
        <w:rPr>
          <w:lang w:eastAsia="da-DK"/>
        </w:rPr>
      </w:pPr>
      <w:r w:rsidRPr="00E52505">
        <w:rPr>
          <w:lang w:eastAsia="da-DK"/>
        </w:rPr>
        <w:t>Udvidelsen af husdyrbruget</w:t>
      </w:r>
      <w:r w:rsidR="00E52505" w:rsidRPr="00E52505">
        <w:rPr>
          <w:lang w:eastAsia="da-DK"/>
        </w:rPr>
        <w:t>s produktionsareal ved opførsel af 2 sammenhængende stalde til slagtesvin på 1242 m</w:t>
      </w:r>
      <w:r w:rsidR="00E52505" w:rsidRPr="00E52505">
        <w:rPr>
          <w:vertAlign w:val="superscript"/>
          <w:lang w:eastAsia="da-DK"/>
        </w:rPr>
        <w:t>2</w:t>
      </w:r>
      <w:r w:rsidR="00E52505" w:rsidRPr="00E52505">
        <w:rPr>
          <w:lang w:eastAsia="da-DK"/>
        </w:rPr>
        <w:t xml:space="preserve"> med et produktionsareal på 990 m</w:t>
      </w:r>
      <w:r w:rsidR="00E52505" w:rsidRPr="00E52505">
        <w:rPr>
          <w:vertAlign w:val="superscript"/>
          <w:lang w:eastAsia="da-DK"/>
        </w:rPr>
        <w:t>2</w:t>
      </w:r>
      <w:r w:rsidR="004B1582">
        <w:rPr>
          <w:lang w:eastAsia="da-DK"/>
        </w:rPr>
        <w:t>, en fortank på 150 m</w:t>
      </w:r>
      <w:r w:rsidR="004B1582">
        <w:rPr>
          <w:vertAlign w:val="superscript"/>
          <w:lang w:eastAsia="da-DK"/>
        </w:rPr>
        <w:t>3</w:t>
      </w:r>
      <w:r w:rsidR="004B1582">
        <w:rPr>
          <w:lang w:eastAsia="da-DK"/>
        </w:rPr>
        <w:t xml:space="preserve"> </w:t>
      </w:r>
      <w:r w:rsidRPr="00E52505">
        <w:rPr>
          <w:lang w:eastAsia="da-DK"/>
        </w:rPr>
        <w:t xml:space="preserve">og </w:t>
      </w:r>
      <w:r w:rsidR="00E52505" w:rsidRPr="00E52505">
        <w:rPr>
          <w:lang w:eastAsia="da-DK"/>
        </w:rPr>
        <w:t>en ny gyllebeholder i det åbne land på 2000 m</w:t>
      </w:r>
      <w:r w:rsidR="00E52505" w:rsidRPr="00E52505">
        <w:rPr>
          <w:vertAlign w:val="superscript"/>
          <w:lang w:eastAsia="da-DK"/>
        </w:rPr>
        <w:t>3</w:t>
      </w:r>
      <w:r w:rsidR="00E52505" w:rsidRPr="00E52505">
        <w:rPr>
          <w:lang w:eastAsia="da-DK"/>
        </w:rPr>
        <w:t xml:space="preserve"> med et overfladeareal 501</w:t>
      </w:r>
      <w:r w:rsidR="004B1582">
        <w:rPr>
          <w:lang w:eastAsia="da-DK"/>
        </w:rPr>
        <w:t xml:space="preserve"> m</w:t>
      </w:r>
      <w:r w:rsidR="004B1582">
        <w:rPr>
          <w:vertAlign w:val="superscript"/>
          <w:lang w:eastAsia="da-DK"/>
        </w:rPr>
        <w:t>2</w:t>
      </w:r>
      <w:r w:rsidR="00E52505" w:rsidRPr="00E52505">
        <w:rPr>
          <w:lang w:eastAsia="da-DK"/>
        </w:rPr>
        <w:t xml:space="preserve"> med </w:t>
      </w:r>
      <w:r w:rsidRPr="00E52505">
        <w:rPr>
          <w:lang w:eastAsia="da-DK"/>
        </w:rPr>
        <w:t>teltoverdækning 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E52505">
        <w:rPr>
          <w:lang w:eastAsia="da-DK"/>
        </w:rPr>
        <w:t>Derudover er det vurderet, at udvidelsen og det samlede husdyrbrug ikke vil medføre en væsentlig påvirkning af § 3-områder, eller andre naturområder som er beskyttet</w:t>
      </w:r>
      <w:r w:rsidRPr="002E72F1">
        <w:rPr>
          <w:lang w:eastAsia="da-DK"/>
        </w:rPr>
        <w:t xml:space="preserve">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lastRenderedPageBreak/>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403744" w:rsidRDefault="00403744"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386963" w:rsidRDefault="00386963" w:rsidP="00F87A9E"/>
    <w:p w:rsidR="00672C4A" w:rsidRDefault="00386963" w:rsidP="000B2956">
      <w:pPr>
        <w:pStyle w:val="Overskrift1"/>
        <w:rPr>
          <w:rFonts w:eastAsia="Calibri"/>
        </w:rPr>
      </w:pPr>
      <w:bookmarkStart w:id="245" w:name="_Toc8207641"/>
      <w:r>
        <w:rPr>
          <w:rFonts w:eastAsia="Calibri"/>
        </w:rPr>
        <w:lastRenderedPageBreak/>
        <w:t>Bilag 1</w:t>
      </w:r>
      <w:r w:rsidR="00403744">
        <w:rPr>
          <w:rFonts w:eastAsia="Calibri"/>
        </w:rPr>
        <w:t xml:space="preserve">: </w:t>
      </w:r>
      <w:r>
        <w:rPr>
          <w:rFonts w:eastAsia="Calibri"/>
        </w:rPr>
        <w:t>Oversigtskort</w:t>
      </w:r>
      <w:bookmarkEnd w:id="245"/>
    </w:p>
    <w:p w:rsidR="00C508B1" w:rsidRDefault="00C508B1" w:rsidP="00C508B1">
      <w:r>
        <w:rPr>
          <w:noProof/>
          <w:lang w:eastAsia="da-DK"/>
        </w:rPr>
        <w:drawing>
          <wp:inline distT="0" distB="0" distL="0" distR="0" wp14:anchorId="79D205BA" wp14:editId="6A527B2B">
            <wp:extent cx="5715000" cy="8296275"/>
            <wp:effectExtent l="0" t="0" r="0" b="952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5000" cy="8296275"/>
                    </a:xfrm>
                    <a:prstGeom prst="rect">
                      <a:avLst/>
                    </a:prstGeom>
                  </pic:spPr>
                </pic:pic>
              </a:graphicData>
            </a:graphic>
          </wp:inline>
        </w:drawing>
      </w:r>
    </w:p>
    <w:p w:rsidR="00C508B1" w:rsidRPr="00C508B1" w:rsidRDefault="00C508B1" w:rsidP="00C508B1">
      <w:r>
        <w:rPr>
          <w:noProof/>
          <w:lang w:eastAsia="da-DK"/>
        </w:rPr>
        <w:lastRenderedPageBreak/>
        <w:drawing>
          <wp:inline distT="0" distB="0" distL="0" distR="0" wp14:anchorId="3C0BA1A4" wp14:editId="5D161CBE">
            <wp:extent cx="5734050" cy="830580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4050" cy="8305800"/>
                    </a:xfrm>
                    <a:prstGeom prst="rect">
                      <a:avLst/>
                    </a:prstGeom>
                  </pic:spPr>
                </pic:pic>
              </a:graphicData>
            </a:graphic>
          </wp:inline>
        </w:drawing>
      </w:r>
    </w:p>
    <w:p w:rsidR="00386963" w:rsidRDefault="00386963" w:rsidP="00386963">
      <w:pPr>
        <w:pStyle w:val="Overskrift1"/>
        <w:rPr>
          <w:rFonts w:eastAsia="Calibri"/>
        </w:rPr>
      </w:pPr>
      <w:bookmarkStart w:id="246" w:name="_Toc8207642"/>
      <w:r>
        <w:rPr>
          <w:rFonts w:eastAsia="Calibri"/>
        </w:rPr>
        <w:lastRenderedPageBreak/>
        <w:t>Bilag 2: Bygningsoversigt</w:t>
      </w:r>
      <w:bookmarkEnd w:id="246"/>
    </w:p>
    <w:p w:rsidR="00386963" w:rsidRPr="00386963" w:rsidRDefault="00386963" w:rsidP="00386963"/>
    <w:p w:rsidR="00BE6D07" w:rsidRPr="00BE6D07" w:rsidRDefault="00386963" w:rsidP="00BE6D07">
      <w:r>
        <w:rPr>
          <w:noProof/>
          <w:lang w:eastAsia="da-DK"/>
        </w:rPr>
        <w:drawing>
          <wp:inline distT="0" distB="0" distL="0" distR="0" wp14:anchorId="36A5B05B" wp14:editId="4E8D788A">
            <wp:extent cx="5553075" cy="7997882"/>
            <wp:effectExtent l="0" t="0" r="0" b="317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57069" cy="8003635"/>
                    </a:xfrm>
                    <a:prstGeom prst="rect">
                      <a:avLst/>
                    </a:prstGeom>
                  </pic:spPr>
                </pic:pic>
              </a:graphicData>
            </a:graphic>
          </wp:inline>
        </w:drawing>
      </w:r>
    </w:p>
    <w:p w:rsidR="000B2956" w:rsidRDefault="000B2956" w:rsidP="000B2956"/>
    <w:p w:rsidR="000B2956" w:rsidRDefault="001F671D" w:rsidP="000B2956">
      <w:pPr>
        <w:pStyle w:val="Overskrift1"/>
      </w:pPr>
      <w:bookmarkStart w:id="247" w:name="_Toc8207643"/>
      <w:r>
        <w:t xml:space="preserve">Bilag </w:t>
      </w:r>
      <w:r w:rsidR="00386963">
        <w:t>3</w:t>
      </w:r>
      <w:r>
        <w:t xml:space="preserve">: </w:t>
      </w:r>
      <w:r w:rsidR="00386963">
        <w:t>Gyllebeholder i det åbne land + beplantningsplan</w:t>
      </w:r>
      <w:bookmarkEnd w:id="247"/>
    </w:p>
    <w:p w:rsidR="00672C4A" w:rsidRDefault="00386963" w:rsidP="00672C4A">
      <w:r>
        <w:rPr>
          <w:noProof/>
          <w:lang w:eastAsia="da-DK"/>
        </w:rPr>
        <w:drawing>
          <wp:inline distT="0" distB="0" distL="0" distR="0" wp14:anchorId="586982AF" wp14:editId="706C4B7C">
            <wp:extent cx="5476875" cy="7879170"/>
            <wp:effectExtent l="0" t="0" r="0" b="762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80309" cy="7884111"/>
                    </a:xfrm>
                    <a:prstGeom prst="rect">
                      <a:avLst/>
                    </a:prstGeom>
                  </pic:spPr>
                </pic:pic>
              </a:graphicData>
            </a:graphic>
          </wp:inline>
        </w:drawing>
      </w:r>
    </w:p>
    <w:p w:rsidR="00B85394" w:rsidRDefault="00B85394" w:rsidP="00B85394">
      <w:pPr>
        <w:pStyle w:val="Overskrift1"/>
      </w:pPr>
      <w:bookmarkStart w:id="248" w:name="_Toc8207644"/>
      <w:r>
        <w:lastRenderedPageBreak/>
        <w:t>Bilag 4: Natur</w:t>
      </w:r>
      <w:bookmarkEnd w:id="248"/>
    </w:p>
    <w:p w:rsidR="00B85394" w:rsidRDefault="00B85394" w:rsidP="00B85394">
      <w:r>
        <w:rPr>
          <w:noProof/>
          <w:lang w:eastAsia="da-DK"/>
        </w:rPr>
        <w:drawing>
          <wp:inline distT="0" distB="0" distL="0" distR="0" wp14:anchorId="5AE422E7" wp14:editId="4C1D8754">
            <wp:extent cx="5772150" cy="8296275"/>
            <wp:effectExtent l="0" t="0" r="0" b="952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72150" cy="8296275"/>
                    </a:xfrm>
                    <a:prstGeom prst="rect">
                      <a:avLst/>
                    </a:prstGeom>
                  </pic:spPr>
                </pic:pic>
              </a:graphicData>
            </a:graphic>
          </wp:inline>
        </w:drawing>
      </w:r>
    </w:p>
    <w:p w:rsidR="00454E55" w:rsidRDefault="00454E55" w:rsidP="00B85394">
      <w:r>
        <w:rPr>
          <w:noProof/>
          <w:lang w:eastAsia="da-DK"/>
        </w:rPr>
        <w:lastRenderedPageBreak/>
        <w:drawing>
          <wp:inline distT="0" distB="0" distL="0" distR="0" wp14:anchorId="2629FF27" wp14:editId="32AE8A1D">
            <wp:extent cx="6120765" cy="4790440"/>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4790440"/>
                    </a:xfrm>
                    <a:prstGeom prst="rect">
                      <a:avLst/>
                    </a:prstGeom>
                  </pic:spPr>
                </pic:pic>
              </a:graphicData>
            </a:graphic>
          </wp:inline>
        </w:drawing>
      </w:r>
    </w:p>
    <w:p w:rsidR="00454E55" w:rsidRDefault="00454E55" w:rsidP="00B85394"/>
    <w:p w:rsidR="00BE11AD" w:rsidRDefault="00BE11AD" w:rsidP="00B85394"/>
    <w:p w:rsidR="00BE11AD" w:rsidRDefault="00BE11AD" w:rsidP="00B85394"/>
    <w:p w:rsidR="00BE11AD" w:rsidRDefault="00BE11AD" w:rsidP="00B85394"/>
    <w:p w:rsidR="00BE11AD" w:rsidRDefault="00BE11AD" w:rsidP="00B85394"/>
    <w:p w:rsidR="00BE11AD" w:rsidRDefault="00BE11AD" w:rsidP="00B85394"/>
    <w:p w:rsidR="00BE11AD" w:rsidRDefault="00BE11AD" w:rsidP="00B85394"/>
    <w:p w:rsidR="00BE11AD" w:rsidRDefault="00BE11AD" w:rsidP="00B85394"/>
    <w:p w:rsidR="00BE11AD" w:rsidRDefault="00BE11AD" w:rsidP="00B85394"/>
    <w:p w:rsidR="00BE11AD" w:rsidRDefault="00BE11AD" w:rsidP="00B85394"/>
    <w:p w:rsidR="00BE11AD" w:rsidRPr="00B85394" w:rsidRDefault="00BE11AD" w:rsidP="00B85394"/>
    <w:p w:rsidR="00672C4A" w:rsidRDefault="00672C4A" w:rsidP="00672C4A">
      <w:pPr>
        <w:pStyle w:val="Overskrift1"/>
      </w:pPr>
      <w:bookmarkStart w:id="249" w:name="_Toc8207645"/>
      <w:r>
        <w:lastRenderedPageBreak/>
        <w:t>Bilag 5: Adresser inden for konsekvensradius</w:t>
      </w:r>
      <w:bookmarkEnd w:id="249"/>
    </w:p>
    <w:p w:rsidR="00FC7CE5" w:rsidRDefault="00FC7CE5" w:rsidP="00FC7CE5">
      <w:pPr>
        <w:rPr>
          <w:rFonts w:ascii="Calibri" w:eastAsia="Calibri" w:hAnsi="Calibri"/>
        </w:rPr>
      </w:pPr>
      <w:r>
        <w:rPr>
          <w:rFonts w:ascii="Calibri" w:eastAsia="Calibri" w:hAnsi="Calibri"/>
        </w:rPr>
        <w:t xml:space="preserve">Der er foretaget nabohøring inden for konsekvensradius på </w:t>
      </w:r>
      <w:r w:rsidR="00BE11AD">
        <w:rPr>
          <w:rFonts w:ascii="Calibri" w:eastAsia="Calibri" w:hAnsi="Calibri"/>
        </w:rPr>
        <w:t>812</w:t>
      </w:r>
      <w:r>
        <w:rPr>
          <w:rFonts w:ascii="Calibri" w:eastAsia="Calibri" w:hAnsi="Calibri"/>
        </w:rPr>
        <w:t xml:space="preserve"> meter fra lugtcentrum af anlægget. På nedenstående kort er konsekvensradius indtegnet.</w:t>
      </w:r>
      <w:r w:rsidR="00502E9F">
        <w:rPr>
          <w:rFonts w:ascii="Calibri" w:eastAsia="Calibri" w:hAnsi="Calibri"/>
        </w:rPr>
        <w:t xml:space="preserve"> Matrikulære naboer til gyllebeholderen i det åbne land er også blevet hørt. </w:t>
      </w:r>
    </w:p>
    <w:p w:rsidR="00672C4A" w:rsidRDefault="00BE11AD" w:rsidP="00672C4A">
      <w:r>
        <w:rPr>
          <w:noProof/>
          <w:lang w:eastAsia="da-DK"/>
        </w:rPr>
        <w:drawing>
          <wp:inline distT="0" distB="0" distL="0" distR="0" wp14:anchorId="1323AF37" wp14:editId="2F95BB95">
            <wp:extent cx="5082540" cy="4172439"/>
            <wp:effectExtent l="0" t="0" r="381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95952" cy="4183449"/>
                    </a:xfrm>
                    <a:prstGeom prst="rect">
                      <a:avLst/>
                    </a:prstGeom>
                  </pic:spPr>
                </pic:pic>
              </a:graphicData>
            </a:graphic>
          </wp:inline>
        </w:drawing>
      </w:r>
    </w:p>
    <w:p w:rsidR="001F671D" w:rsidRDefault="00502E9F" w:rsidP="001F671D">
      <w:r>
        <w:rPr>
          <w:noProof/>
          <w:lang w:eastAsia="da-DK"/>
        </w:rPr>
        <w:drawing>
          <wp:inline distT="0" distB="0" distL="0" distR="0" wp14:anchorId="59E73BAC" wp14:editId="0BED8F27">
            <wp:extent cx="3476625" cy="3437500"/>
            <wp:effectExtent l="0" t="0" r="0"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99030" cy="3459653"/>
                    </a:xfrm>
                    <a:prstGeom prst="rect">
                      <a:avLst/>
                    </a:prstGeom>
                  </pic:spPr>
                </pic:pic>
              </a:graphicData>
            </a:graphic>
          </wp:inline>
        </w:drawing>
      </w:r>
    </w:p>
    <w:p w:rsidR="001F671D" w:rsidRPr="001F671D" w:rsidRDefault="001F671D" w:rsidP="001F671D"/>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8F6FA9" w:rsidRDefault="00DD404B" w:rsidP="00DD404B">
      <w:pPr>
        <w:rPr>
          <w:rFonts w:ascii="Calibri" w:eastAsia="Calibri" w:hAnsi="Calibri"/>
          <w:color w:val="000000"/>
        </w:rPr>
      </w:pPr>
    </w:p>
    <w:sectPr w:rsidR="00DD404B" w:rsidRPr="008F6FA9" w:rsidSect="007651EC">
      <w:headerReference w:type="even" r:id="rId58"/>
      <w:headerReference w:type="default" r:id="rId59"/>
      <w:footerReference w:type="default" r:id="rId60"/>
      <w:headerReference w:type="first" r:id="rId61"/>
      <w:footerReference w:type="first" r:id="rId62"/>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9EF" w:rsidRDefault="008E39EF" w:rsidP="000F49AA">
      <w:pPr>
        <w:spacing w:after="0" w:line="240" w:lineRule="auto"/>
      </w:pPr>
      <w:r>
        <w:separator/>
      </w:r>
    </w:p>
  </w:endnote>
  <w:endnote w:type="continuationSeparator" w:id="0">
    <w:p w:rsidR="008E39EF" w:rsidRDefault="008E39EF"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altName w:val="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EF" w:rsidRDefault="008E39EF">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8E39EF" w:rsidRDefault="008E39EF" w:rsidP="004A5988">
                          <w:pPr>
                            <w:jc w:val="center"/>
                          </w:pPr>
                          <w:r>
                            <w:fldChar w:fldCharType="begin"/>
                          </w:r>
                          <w:r>
                            <w:instrText>PAGE   \* MERGEFORMAT</w:instrText>
                          </w:r>
                          <w:r>
                            <w:fldChar w:fldCharType="separate"/>
                          </w:r>
                          <w:r w:rsidR="00DE6704">
                            <w:rPr>
                              <w:noProof/>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8E39EF" w:rsidRDefault="008E39EF" w:rsidP="004A5988">
                    <w:pPr>
                      <w:jc w:val="center"/>
                    </w:pPr>
                    <w:r>
                      <w:fldChar w:fldCharType="begin"/>
                    </w:r>
                    <w:r>
                      <w:instrText>PAGE   \* MERGEFORMAT</w:instrText>
                    </w:r>
                    <w:r>
                      <w:fldChar w:fldCharType="separate"/>
                    </w:r>
                    <w:r w:rsidR="00DE6704">
                      <w:rPr>
                        <w:noProof/>
                      </w:rPr>
                      <w:t>3</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EF" w:rsidRDefault="008E39EF">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9EF" w:rsidRPr="0033076A" w:rsidRDefault="008E39EF"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1F6B2F" w:rsidRPr="0033076A" w:rsidRDefault="001F6B2F"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9EF" w:rsidRDefault="008E39EF" w:rsidP="000F49AA">
      <w:pPr>
        <w:spacing w:after="0" w:line="240" w:lineRule="auto"/>
      </w:pPr>
      <w:r>
        <w:separator/>
      </w:r>
    </w:p>
  </w:footnote>
  <w:footnote w:type="continuationSeparator" w:id="0">
    <w:p w:rsidR="008E39EF" w:rsidRDefault="008E39EF"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EF" w:rsidRDefault="00DE6704">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EF" w:rsidRDefault="00DE6704">
    <w:pPr>
      <w:pStyle w:val="Sidehoved"/>
    </w:pPr>
    <w:sdt>
      <w:sdtPr>
        <w:id w:val="-981922980"/>
        <w:docPartObj>
          <w:docPartGallery w:val="Page Numbers (Margins)"/>
          <w:docPartUnique/>
        </w:docPartObj>
      </w:sdtPr>
      <w:sdtEndPr/>
      <w:sdtContent/>
    </w:sdt>
    <w:r w:rsidR="008E39EF">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EF" w:rsidRDefault="00DE6704" w:rsidP="00A23AD5">
    <w:pPr>
      <w:pStyle w:val="Sidehoved"/>
      <w:jc w:val="center"/>
    </w:pPr>
    <w:sdt>
      <w:sdtPr>
        <w:rPr>
          <w:highlight w:val="red"/>
        </w:rPr>
        <w:id w:val="-722829939"/>
        <w:docPartObj>
          <w:docPartGallery w:val="Watermarks"/>
          <w:docPartUnique/>
        </w:docPartObj>
      </w:sdtPr>
      <w:sdtEndPr/>
      <w:sdtContent>
        <w:r w:rsidR="008E39EF"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8E39EF" w:rsidRPr="002575AB">
      <w:t>§16a-miljøgodkendelse</w:t>
    </w:r>
    <w:r w:rsidR="008E39EF">
      <w:t xml:space="preserve"> på husdyrbruget på adressen Egerisvej 21, 6900 Skjern</w:t>
    </w:r>
  </w:p>
  <w:p w:rsidR="008E39EF" w:rsidRDefault="00A74C12" w:rsidP="00A23AD5">
    <w:pPr>
      <w:pStyle w:val="Sidehoved"/>
      <w:jc w:val="center"/>
    </w:pPr>
    <w:r w:rsidRPr="00A74C12">
      <w:t>13</w:t>
    </w:r>
    <w:r>
      <w:t>. maj 2019</w:t>
    </w:r>
  </w:p>
  <w:p w:rsidR="008E39EF" w:rsidRDefault="008E39E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A372F0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C99572E"/>
    <w:multiLevelType w:val="hybridMultilevel"/>
    <w:tmpl w:val="B4ACA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C137FB8"/>
    <w:multiLevelType w:val="hybridMultilevel"/>
    <w:tmpl w:val="CE54ED2C"/>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E305201"/>
    <w:multiLevelType w:val="hybridMultilevel"/>
    <w:tmpl w:val="47C81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17"/>
  </w:num>
  <w:num w:numId="5">
    <w:abstractNumId w:val="0"/>
  </w:num>
  <w:num w:numId="6">
    <w:abstractNumId w:val="13"/>
  </w:num>
  <w:num w:numId="7">
    <w:abstractNumId w:val="18"/>
  </w:num>
  <w:num w:numId="8">
    <w:abstractNumId w:val="3"/>
  </w:num>
  <w:num w:numId="9">
    <w:abstractNumId w:val="4"/>
  </w:num>
  <w:num w:numId="10">
    <w:abstractNumId w:val="7"/>
  </w:num>
  <w:num w:numId="11">
    <w:abstractNumId w:val="16"/>
  </w:num>
  <w:num w:numId="12">
    <w:abstractNumId w:val="6"/>
  </w:num>
  <w:num w:numId="13">
    <w:abstractNumId w:val="9"/>
  </w:num>
  <w:num w:numId="14">
    <w:abstractNumId w:val="15"/>
  </w:num>
  <w:num w:numId="15">
    <w:abstractNumId w:val="19"/>
  </w:num>
  <w:num w:numId="16">
    <w:abstractNumId w:val="1"/>
  </w:num>
  <w:num w:numId="17">
    <w:abstractNumId w:val="21"/>
  </w:num>
  <w:num w:numId="18">
    <w:abstractNumId w:val="10"/>
  </w:num>
  <w:num w:numId="19">
    <w:abstractNumId w:val="5"/>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22"/>
  </w:num>
  <w:num w:numId="29">
    <w:abstractNumId w:val="17"/>
    <w:lvlOverride w:ilvl="0">
      <w:startOverride w:val="1"/>
    </w:lvlOverride>
  </w:num>
  <w:num w:numId="30">
    <w:abstractNumId w:val="14"/>
  </w:num>
  <w:num w:numId="31">
    <w:abstractNumId w:val="20"/>
  </w:num>
  <w:num w:numId="32">
    <w:abstractNumId w:val="23"/>
  </w:num>
  <w:num w:numId="3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de-DE" w:vendorID="64" w:dllVersion="131078" w:nlCheck="1" w:checkStyle="0"/>
  <w:activeWritingStyle w:appName="MSWord" w:lang="en-US" w:vendorID="64" w:dllVersion="131078" w:nlCheck="1" w:checkStyle="1"/>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04C"/>
    <w:rsid w:val="00007B52"/>
    <w:rsid w:val="00014E17"/>
    <w:rsid w:val="000178CD"/>
    <w:rsid w:val="00027FE6"/>
    <w:rsid w:val="00030E97"/>
    <w:rsid w:val="0003317A"/>
    <w:rsid w:val="00033201"/>
    <w:rsid w:val="00036047"/>
    <w:rsid w:val="0004103B"/>
    <w:rsid w:val="0004228C"/>
    <w:rsid w:val="00045BC5"/>
    <w:rsid w:val="00054161"/>
    <w:rsid w:val="000629E6"/>
    <w:rsid w:val="00066EBB"/>
    <w:rsid w:val="00070EA4"/>
    <w:rsid w:val="00071F4B"/>
    <w:rsid w:val="00072618"/>
    <w:rsid w:val="00090184"/>
    <w:rsid w:val="000915C5"/>
    <w:rsid w:val="0009670E"/>
    <w:rsid w:val="000A3019"/>
    <w:rsid w:val="000B1A97"/>
    <w:rsid w:val="000B2956"/>
    <w:rsid w:val="000D179E"/>
    <w:rsid w:val="000D293F"/>
    <w:rsid w:val="000D6673"/>
    <w:rsid w:val="000D759F"/>
    <w:rsid w:val="000E0E55"/>
    <w:rsid w:val="000E4E7F"/>
    <w:rsid w:val="000E5AAC"/>
    <w:rsid w:val="000E6A53"/>
    <w:rsid w:val="000E750E"/>
    <w:rsid w:val="000E79CB"/>
    <w:rsid w:val="000F1F26"/>
    <w:rsid w:val="000F3FFB"/>
    <w:rsid w:val="000F49AA"/>
    <w:rsid w:val="00113F8E"/>
    <w:rsid w:val="00116DB1"/>
    <w:rsid w:val="00117BBE"/>
    <w:rsid w:val="001200BE"/>
    <w:rsid w:val="00120DCD"/>
    <w:rsid w:val="00127A99"/>
    <w:rsid w:val="001317CF"/>
    <w:rsid w:val="0014204C"/>
    <w:rsid w:val="001439DC"/>
    <w:rsid w:val="001445CB"/>
    <w:rsid w:val="00150616"/>
    <w:rsid w:val="00150AC0"/>
    <w:rsid w:val="0015300F"/>
    <w:rsid w:val="00160397"/>
    <w:rsid w:val="00161345"/>
    <w:rsid w:val="00162504"/>
    <w:rsid w:val="0016404E"/>
    <w:rsid w:val="00171878"/>
    <w:rsid w:val="00172185"/>
    <w:rsid w:val="001878D3"/>
    <w:rsid w:val="001920AA"/>
    <w:rsid w:val="001922CB"/>
    <w:rsid w:val="00197FD9"/>
    <w:rsid w:val="001A4DF4"/>
    <w:rsid w:val="001B12E7"/>
    <w:rsid w:val="001B3176"/>
    <w:rsid w:val="001B32A8"/>
    <w:rsid w:val="001B6D54"/>
    <w:rsid w:val="001C0DA3"/>
    <w:rsid w:val="001C6901"/>
    <w:rsid w:val="001D0F81"/>
    <w:rsid w:val="001D7F01"/>
    <w:rsid w:val="001E32CD"/>
    <w:rsid w:val="001F352D"/>
    <w:rsid w:val="001F4BFA"/>
    <w:rsid w:val="001F671D"/>
    <w:rsid w:val="001F6B2F"/>
    <w:rsid w:val="00202AA6"/>
    <w:rsid w:val="00203BE0"/>
    <w:rsid w:val="002122C6"/>
    <w:rsid w:val="00213309"/>
    <w:rsid w:val="00223B91"/>
    <w:rsid w:val="00231ADB"/>
    <w:rsid w:val="00232126"/>
    <w:rsid w:val="00232CF5"/>
    <w:rsid w:val="00233B9B"/>
    <w:rsid w:val="002401B0"/>
    <w:rsid w:val="002424BE"/>
    <w:rsid w:val="002465B2"/>
    <w:rsid w:val="00246D4F"/>
    <w:rsid w:val="002575AB"/>
    <w:rsid w:val="00260560"/>
    <w:rsid w:val="00260CB6"/>
    <w:rsid w:val="00260D91"/>
    <w:rsid w:val="0026265B"/>
    <w:rsid w:val="002723FC"/>
    <w:rsid w:val="002761C4"/>
    <w:rsid w:val="0028024A"/>
    <w:rsid w:val="0028516F"/>
    <w:rsid w:val="00292844"/>
    <w:rsid w:val="002943D1"/>
    <w:rsid w:val="002B12B5"/>
    <w:rsid w:val="002B5984"/>
    <w:rsid w:val="002B7514"/>
    <w:rsid w:val="002F3D87"/>
    <w:rsid w:val="002F3F2A"/>
    <w:rsid w:val="002F46BC"/>
    <w:rsid w:val="002F52E6"/>
    <w:rsid w:val="00305CF9"/>
    <w:rsid w:val="003236B8"/>
    <w:rsid w:val="0032623B"/>
    <w:rsid w:val="003275C7"/>
    <w:rsid w:val="0033076A"/>
    <w:rsid w:val="003311A0"/>
    <w:rsid w:val="00332075"/>
    <w:rsid w:val="00335C96"/>
    <w:rsid w:val="00341F00"/>
    <w:rsid w:val="00342117"/>
    <w:rsid w:val="003541FA"/>
    <w:rsid w:val="0035568E"/>
    <w:rsid w:val="00362B68"/>
    <w:rsid w:val="0036709D"/>
    <w:rsid w:val="003709FB"/>
    <w:rsid w:val="00380B03"/>
    <w:rsid w:val="00380B83"/>
    <w:rsid w:val="0038220C"/>
    <w:rsid w:val="003862F2"/>
    <w:rsid w:val="00386963"/>
    <w:rsid w:val="00391D83"/>
    <w:rsid w:val="00397F72"/>
    <w:rsid w:val="003A0EDD"/>
    <w:rsid w:val="003A77DA"/>
    <w:rsid w:val="003B09C2"/>
    <w:rsid w:val="003B14DD"/>
    <w:rsid w:val="003B3952"/>
    <w:rsid w:val="003C1719"/>
    <w:rsid w:val="003C2C6A"/>
    <w:rsid w:val="003C5A99"/>
    <w:rsid w:val="003D4B4F"/>
    <w:rsid w:val="003D50CC"/>
    <w:rsid w:val="003D5FE0"/>
    <w:rsid w:val="003E0856"/>
    <w:rsid w:val="003E0CAF"/>
    <w:rsid w:val="003E1FDF"/>
    <w:rsid w:val="003E46DA"/>
    <w:rsid w:val="003F1899"/>
    <w:rsid w:val="003F2A8E"/>
    <w:rsid w:val="003F581A"/>
    <w:rsid w:val="003F5A81"/>
    <w:rsid w:val="003F6CEC"/>
    <w:rsid w:val="00403744"/>
    <w:rsid w:val="00413965"/>
    <w:rsid w:val="004151FC"/>
    <w:rsid w:val="00415949"/>
    <w:rsid w:val="00415A66"/>
    <w:rsid w:val="0041611B"/>
    <w:rsid w:val="0041774C"/>
    <w:rsid w:val="004266F8"/>
    <w:rsid w:val="00441626"/>
    <w:rsid w:val="00445EB8"/>
    <w:rsid w:val="00447289"/>
    <w:rsid w:val="00452F3C"/>
    <w:rsid w:val="00454E55"/>
    <w:rsid w:val="004551F2"/>
    <w:rsid w:val="00477581"/>
    <w:rsid w:val="00480C51"/>
    <w:rsid w:val="004868E6"/>
    <w:rsid w:val="00494AE6"/>
    <w:rsid w:val="00495F7F"/>
    <w:rsid w:val="00495F81"/>
    <w:rsid w:val="00496AE1"/>
    <w:rsid w:val="004A0648"/>
    <w:rsid w:val="004A5988"/>
    <w:rsid w:val="004B1582"/>
    <w:rsid w:val="004B3091"/>
    <w:rsid w:val="004B4FA8"/>
    <w:rsid w:val="004D76FD"/>
    <w:rsid w:val="004E0C09"/>
    <w:rsid w:val="004E4AFF"/>
    <w:rsid w:val="004E601F"/>
    <w:rsid w:val="004E7460"/>
    <w:rsid w:val="004F4ECB"/>
    <w:rsid w:val="00502E9F"/>
    <w:rsid w:val="00503AF5"/>
    <w:rsid w:val="00504CE1"/>
    <w:rsid w:val="0050572C"/>
    <w:rsid w:val="00513321"/>
    <w:rsid w:val="005178D6"/>
    <w:rsid w:val="00521FDF"/>
    <w:rsid w:val="0052262F"/>
    <w:rsid w:val="00527401"/>
    <w:rsid w:val="00530BF1"/>
    <w:rsid w:val="005354CA"/>
    <w:rsid w:val="00543869"/>
    <w:rsid w:val="00553DFF"/>
    <w:rsid w:val="005550C8"/>
    <w:rsid w:val="005558BE"/>
    <w:rsid w:val="00560948"/>
    <w:rsid w:val="005625B9"/>
    <w:rsid w:val="0056771F"/>
    <w:rsid w:val="00584679"/>
    <w:rsid w:val="00584F38"/>
    <w:rsid w:val="005852FC"/>
    <w:rsid w:val="00587B4E"/>
    <w:rsid w:val="005920C1"/>
    <w:rsid w:val="005945B5"/>
    <w:rsid w:val="005A094B"/>
    <w:rsid w:val="005B09A9"/>
    <w:rsid w:val="005B1B05"/>
    <w:rsid w:val="005B1E95"/>
    <w:rsid w:val="005B4C48"/>
    <w:rsid w:val="005B55A6"/>
    <w:rsid w:val="005B6F80"/>
    <w:rsid w:val="005C4F42"/>
    <w:rsid w:val="005D2CC9"/>
    <w:rsid w:val="005D6BD5"/>
    <w:rsid w:val="005E2721"/>
    <w:rsid w:val="005E4A34"/>
    <w:rsid w:val="005F4A8B"/>
    <w:rsid w:val="005F5C1C"/>
    <w:rsid w:val="005F627D"/>
    <w:rsid w:val="00601F84"/>
    <w:rsid w:val="0060248D"/>
    <w:rsid w:val="006105F0"/>
    <w:rsid w:val="0061312E"/>
    <w:rsid w:val="00613733"/>
    <w:rsid w:val="00613987"/>
    <w:rsid w:val="00617547"/>
    <w:rsid w:val="006251BA"/>
    <w:rsid w:val="006253EE"/>
    <w:rsid w:val="0062617B"/>
    <w:rsid w:val="00627368"/>
    <w:rsid w:val="00630D59"/>
    <w:rsid w:val="006339C3"/>
    <w:rsid w:val="00644B77"/>
    <w:rsid w:val="0065486E"/>
    <w:rsid w:val="00656700"/>
    <w:rsid w:val="006646EF"/>
    <w:rsid w:val="006648ED"/>
    <w:rsid w:val="006665BB"/>
    <w:rsid w:val="00667150"/>
    <w:rsid w:val="00672C4A"/>
    <w:rsid w:val="00673884"/>
    <w:rsid w:val="006808FC"/>
    <w:rsid w:val="00684927"/>
    <w:rsid w:val="00686919"/>
    <w:rsid w:val="00686A4B"/>
    <w:rsid w:val="006B7329"/>
    <w:rsid w:val="006B7409"/>
    <w:rsid w:val="006C3014"/>
    <w:rsid w:val="006C6B64"/>
    <w:rsid w:val="006D388E"/>
    <w:rsid w:val="006D5A4F"/>
    <w:rsid w:val="006D65E3"/>
    <w:rsid w:val="006D6B35"/>
    <w:rsid w:val="006E0693"/>
    <w:rsid w:val="006E7D53"/>
    <w:rsid w:val="006F290D"/>
    <w:rsid w:val="007051A4"/>
    <w:rsid w:val="00720EDA"/>
    <w:rsid w:val="007238D5"/>
    <w:rsid w:val="00724121"/>
    <w:rsid w:val="007248AB"/>
    <w:rsid w:val="007253B1"/>
    <w:rsid w:val="0072560B"/>
    <w:rsid w:val="00732830"/>
    <w:rsid w:val="00744DE1"/>
    <w:rsid w:val="00752C58"/>
    <w:rsid w:val="00756C38"/>
    <w:rsid w:val="00763656"/>
    <w:rsid w:val="007651EC"/>
    <w:rsid w:val="0076560E"/>
    <w:rsid w:val="00771964"/>
    <w:rsid w:val="0077273E"/>
    <w:rsid w:val="007734D9"/>
    <w:rsid w:val="007875BE"/>
    <w:rsid w:val="007944B7"/>
    <w:rsid w:val="007955B1"/>
    <w:rsid w:val="007A1D2E"/>
    <w:rsid w:val="007A62D9"/>
    <w:rsid w:val="007B498C"/>
    <w:rsid w:val="007B75A6"/>
    <w:rsid w:val="007C274C"/>
    <w:rsid w:val="007C4FF3"/>
    <w:rsid w:val="007D1ACA"/>
    <w:rsid w:val="007D3821"/>
    <w:rsid w:val="007E4988"/>
    <w:rsid w:val="007F02A8"/>
    <w:rsid w:val="007F4806"/>
    <w:rsid w:val="00806281"/>
    <w:rsid w:val="00807842"/>
    <w:rsid w:val="00812E65"/>
    <w:rsid w:val="0081331E"/>
    <w:rsid w:val="008205E6"/>
    <w:rsid w:val="008228C1"/>
    <w:rsid w:val="00822C9C"/>
    <w:rsid w:val="00830BCE"/>
    <w:rsid w:val="008316D9"/>
    <w:rsid w:val="00832F47"/>
    <w:rsid w:val="00840464"/>
    <w:rsid w:val="00840666"/>
    <w:rsid w:val="008413CE"/>
    <w:rsid w:val="00841B2A"/>
    <w:rsid w:val="00842D43"/>
    <w:rsid w:val="008443E8"/>
    <w:rsid w:val="008549BA"/>
    <w:rsid w:val="00854B40"/>
    <w:rsid w:val="0085556B"/>
    <w:rsid w:val="008609BA"/>
    <w:rsid w:val="00860B31"/>
    <w:rsid w:val="008634B8"/>
    <w:rsid w:val="0086710D"/>
    <w:rsid w:val="00873E9A"/>
    <w:rsid w:val="0088192E"/>
    <w:rsid w:val="00881B7E"/>
    <w:rsid w:val="008A5535"/>
    <w:rsid w:val="008A578E"/>
    <w:rsid w:val="008B276C"/>
    <w:rsid w:val="008B2FBA"/>
    <w:rsid w:val="008E23E7"/>
    <w:rsid w:val="008E39EF"/>
    <w:rsid w:val="008F2DF2"/>
    <w:rsid w:val="008F61AD"/>
    <w:rsid w:val="008F6FA9"/>
    <w:rsid w:val="008F7491"/>
    <w:rsid w:val="009150E6"/>
    <w:rsid w:val="00921425"/>
    <w:rsid w:val="00921834"/>
    <w:rsid w:val="00926DA0"/>
    <w:rsid w:val="00932B45"/>
    <w:rsid w:val="00932D9D"/>
    <w:rsid w:val="009518B9"/>
    <w:rsid w:val="009624E5"/>
    <w:rsid w:val="00963BAF"/>
    <w:rsid w:val="00963F6C"/>
    <w:rsid w:val="00977327"/>
    <w:rsid w:val="0098390B"/>
    <w:rsid w:val="00983A30"/>
    <w:rsid w:val="00996CD6"/>
    <w:rsid w:val="00997B6A"/>
    <w:rsid w:val="009A051B"/>
    <w:rsid w:val="009A3D66"/>
    <w:rsid w:val="009A651F"/>
    <w:rsid w:val="009B00A3"/>
    <w:rsid w:val="009B3FB9"/>
    <w:rsid w:val="009B40BA"/>
    <w:rsid w:val="009B4CA8"/>
    <w:rsid w:val="009B7D3D"/>
    <w:rsid w:val="009C12CD"/>
    <w:rsid w:val="009C1BE0"/>
    <w:rsid w:val="009C3065"/>
    <w:rsid w:val="009D1150"/>
    <w:rsid w:val="009D1957"/>
    <w:rsid w:val="009D1F7F"/>
    <w:rsid w:val="009D2D25"/>
    <w:rsid w:val="009D7D58"/>
    <w:rsid w:val="009F23BE"/>
    <w:rsid w:val="009F3EA7"/>
    <w:rsid w:val="00A013CC"/>
    <w:rsid w:val="00A023A3"/>
    <w:rsid w:val="00A06AE9"/>
    <w:rsid w:val="00A1587C"/>
    <w:rsid w:val="00A23228"/>
    <w:rsid w:val="00A23AD5"/>
    <w:rsid w:val="00A26597"/>
    <w:rsid w:val="00A30B7E"/>
    <w:rsid w:val="00A3228F"/>
    <w:rsid w:val="00A32681"/>
    <w:rsid w:val="00A34CE1"/>
    <w:rsid w:val="00A3695F"/>
    <w:rsid w:val="00A37014"/>
    <w:rsid w:val="00A42503"/>
    <w:rsid w:val="00A44169"/>
    <w:rsid w:val="00A45BFF"/>
    <w:rsid w:val="00A57C56"/>
    <w:rsid w:val="00A6176F"/>
    <w:rsid w:val="00A66FAC"/>
    <w:rsid w:val="00A70D90"/>
    <w:rsid w:val="00A731DC"/>
    <w:rsid w:val="00A74C12"/>
    <w:rsid w:val="00A75726"/>
    <w:rsid w:val="00A778F1"/>
    <w:rsid w:val="00A8048A"/>
    <w:rsid w:val="00A8178A"/>
    <w:rsid w:val="00A81889"/>
    <w:rsid w:val="00A93E3D"/>
    <w:rsid w:val="00A9546A"/>
    <w:rsid w:val="00AA0C81"/>
    <w:rsid w:val="00AA1C08"/>
    <w:rsid w:val="00AB0679"/>
    <w:rsid w:val="00AB1F41"/>
    <w:rsid w:val="00AC1E8C"/>
    <w:rsid w:val="00AC2677"/>
    <w:rsid w:val="00AC47BE"/>
    <w:rsid w:val="00AD53B6"/>
    <w:rsid w:val="00AE0211"/>
    <w:rsid w:val="00AE0C2C"/>
    <w:rsid w:val="00AF0AF2"/>
    <w:rsid w:val="00AF4BB2"/>
    <w:rsid w:val="00AF5540"/>
    <w:rsid w:val="00AF65C9"/>
    <w:rsid w:val="00B0193A"/>
    <w:rsid w:val="00B06BA4"/>
    <w:rsid w:val="00B06F23"/>
    <w:rsid w:val="00B12B75"/>
    <w:rsid w:val="00B146AE"/>
    <w:rsid w:val="00B23380"/>
    <w:rsid w:val="00B23929"/>
    <w:rsid w:val="00B25375"/>
    <w:rsid w:val="00B26EDE"/>
    <w:rsid w:val="00B3153C"/>
    <w:rsid w:val="00B528B3"/>
    <w:rsid w:val="00B535B0"/>
    <w:rsid w:val="00B541D7"/>
    <w:rsid w:val="00B56112"/>
    <w:rsid w:val="00B6240A"/>
    <w:rsid w:val="00B641FE"/>
    <w:rsid w:val="00B66A68"/>
    <w:rsid w:val="00B67576"/>
    <w:rsid w:val="00B731F7"/>
    <w:rsid w:val="00B80F8D"/>
    <w:rsid w:val="00B84518"/>
    <w:rsid w:val="00B85394"/>
    <w:rsid w:val="00B91034"/>
    <w:rsid w:val="00B9179D"/>
    <w:rsid w:val="00B93D2E"/>
    <w:rsid w:val="00B94157"/>
    <w:rsid w:val="00B9704A"/>
    <w:rsid w:val="00B9746C"/>
    <w:rsid w:val="00BA04C1"/>
    <w:rsid w:val="00BA2473"/>
    <w:rsid w:val="00BB55CC"/>
    <w:rsid w:val="00BC040B"/>
    <w:rsid w:val="00BD256F"/>
    <w:rsid w:val="00BD2A53"/>
    <w:rsid w:val="00BD3674"/>
    <w:rsid w:val="00BE11AD"/>
    <w:rsid w:val="00BE2D31"/>
    <w:rsid w:val="00BE474F"/>
    <w:rsid w:val="00BE6D07"/>
    <w:rsid w:val="00BF05FB"/>
    <w:rsid w:val="00BF3704"/>
    <w:rsid w:val="00BF5BCE"/>
    <w:rsid w:val="00C016B3"/>
    <w:rsid w:val="00C031BD"/>
    <w:rsid w:val="00C1040C"/>
    <w:rsid w:val="00C1446F"/>
    <w:rsid w:val="00C14552"/>
    <w:rsid w:val="00C1529D"/>
    <w:rsid w:val="00C15D0D"/>
    <w:rsid w:val="00C21732"/>
    <w:rsid w:val="00C21E43"/>
    <w:rsid w:val="00C23C31"/>
    <w:rsid w:val="00C24811"/>
    <w:rsid w:val="00C369CC"/>
    <w:rsid w:val="00C4493B"/>
    <w:rsid w:val="00C508B1"/>
    <w:rsid w:val="00C57C4B"/>
    <w:rsid w:val="00C651F4"/>
    <w:rsid w:val="00C65627"/>
    <w:rsid w:val="00C671CD"/>
    <w:rsid w:val="00C701AB"/>
    <w:rsid w:val="00C74E4B"/>
    <w:rsid w:val="00C75AA4"/>
    <w:rsid w:val="00C75B6E"/>
    <w:rsid w:val="00C82E5A"/>
    <w:rsid w:val="00C833FF"/>
    <w:rsid w:val="00C8490D"/>
    <w:rsid w:val="00C862EC"/>
    <w:rsid w:val="00C86F81"/>
    <w:rsid w:val="00C87233"/>
    <w:rsid w:val="00C9158A"/>
    <w:rsid w:val="00C94BE4"/>
    <w:rsid w:val="00C97698"/>
    <w:rsid w:val="00CA0453"/>
    <w:rsid w:val="00CA3ECF"/>
    <w:rsid w:val="00CA4C37"/>
    <w:rsid w:val="00CA553B"/>
    <w:rsid w:val="00CA687C"/>
    <w:rsid w:val="00CA79D3"/>
    <w:rsid w:val="00CA79F1"/>
    <w:rsid w:val="00CA7CA5"/>
    <w:rsid w:val="00CB02E1"/>
    <w:rsid w:val="00CB28BD"/>
    <w:rsid w:val="00CC0EB1"/>
    <w:rsid w:val="00CC2778"/>
    <w:rsid w:val="00CC48EE"/>
    <w:rsid w:val="00CC4B35"/>
    <w:rsid w:val="00CD28B8"/>
    <w:rsid w:val="00CD502B"/>
    <w:rsid w:val="00CE3795"/>
    <w:rsid w:val="00CE5D72"/>
    <w:rsid w:val="00D05501"/>
    <w:rsid w:val="00D07DC6"/>
    <w:rsid w:val="00D15832"/>
    <w:rsid w:val="00D3599E"/>
    <w:rsid w:val="00D37202"/>
    <w:rsid w:val="00D41623"/>
    <w:rsid w:val="00D43BD2"/>
    <w:rsid w:val="00D46E38"/>
    <w:rsid w:val="00D51D33"/>
    <w:rsid w:val="00D56958"/>
    <w:rsid w:val="00D578E2"/>
    <w:rsid w:val="00D60990"/>
    <w:rsid w:val="00D63EE4"/>
    <w:rsid w:val="00D678D6"/>
    <w:rsid w:val="00D803FE"/>
    <w:rsid w:val="00D8092A"/>
    <w:rsid w:val="00D96903"/>
    <w:rsid w:val="00D97730"/>
    <w:rsid w:val="00DA3D6C"/>
    <w:rsid w:val="00DA4A47"/>
    <w:rsid w:val="00DB5E64"/>
    <w:rsid w:val="00DC3515"/>
    <w:rsid w:val="00DC49C1"/>
    <w:rsid w:val="00DC689C"/>
    <w:rsid w:val="00DD404B"/>
    <w:rsid w:val="00DD4DCD"/>
    <w:rsid w:val="00DD667F"/>
    <w:rsid w:val="00DD7DE6"/>
    <w:rsid w:val="00DD7FE8"/>
    <w:rsid w:val="00DE1EAA"/>
    <w:rsid w:val="00DE6704"/>
    <w:rsid w:val="00DF1CE5"/>
    <w:rsid w:val="00DF6A52"/>
    <w:rsid w:val="00E03E63"/>
    <w:rsid w:val="00E07326"/>
    <w:rsid w:val="00E12BD9"/>
    <w:rsid w:val="00E21126"/>
    <w:rsid w:val="00E223CD"/>
    <w:rsid w:val="00E26DFC"/>
    <w:rsid w:val="00E26EFB"/>
    <w:rsid w:val="00E31B3B"/>
    <w:rsid w:val="00E35B4E"/>
    <w:rsid w:val="00E3792D"/>
    <w:rsid w:val="00E37DDE"/>
    <w:rsid w:val="00E40F69"/>
    <w:rsid w:val="00E456D2"/>
    <w:rsid w:val="00E4636A"/>
    <w:rsid w:val="00E52505"/>
    <w:rsid w:val="00E53785"/>
    <w:rsid w:val="00E5429B"/>
    <w:rsid w:val="00E552AE"/>
    <w:rsid w:val="00E67F2B"/>
    <w:rsid w:val="00E70DAB"/>
    <w:rsid w:val="00E7491B"/>
    <w:rsid w:val="00E8634D"/>
    <w:rsid w:val="00E87CC3"/>
    <w:rsid w:val="00E9225C"/>
    <w:rsid w:val="00E9599E"/>
    <w:rsid w:val="00EA04C5"/>
    <w:rsid w:val="00EA486F"/>
    <w:rsid w:val="00EB0D34"/>
    <w:rsid w:val="00EB3E19"/>
    <w:rsid w:val="00EB7D29"/>
    <w:rsid w:val="00EC13C1"/>
    <w:rsid w:val="00EC48C2"/>
    <w:rsid w:val="00EC5637"/>
    <w:rsid w:val="00EE0BC2"/>
    <w:rsid w:val="00EE3A2C"/>
    <w:rsid w:val="00EE5ADD"/>
    <w:rsid w:val="00EE5AFA"/>
    <w:rsid w:val="00EE5FB2"/>
    <w:rsid w:val="00EF051D"/>
    <w:rsid w:val="00EF0643"/>
    <w:rsid w:val="00EF5CA5"/>
    <w:rsid w:val="00F0042A"/>
    <w:rsid w:val="00F03C7E"/>
    <w:rsid w:val="00F05AE0"/>
    <w:rsid w:val="00F11780"/>
    <w:rsid w:val="00F11EB7"/>
    <w:rsid w:val="00F17380"/>
    <w:rsid w:val="00F2389E"/>
    <w:rsid w:val="00F25450"/>
    <w:rsid w:val="00F35C29"/>
    <w:rsid w:val="00F4287F"/>
    <w:rsid w:val="00F61150"/>
    <w:rsid w:val="00F612C0"/>
    <w:rsid w:val="00F64353"/>
    <w:rsid w:val="00F64E0E"/>
    <w:rsid w:val="00F66000"/>
    <w:rsid w:val="00F706C3"/>
    <w:rsid w:val="00F70E64"/>
    <w:rsid w:val="00F7187E"/>
    <w:rsid w:val="00F727EE"/>
    <w:rsid w:val="00F764FE"/>
    <w:rsid w:val="00F84705"/>
    <w:rsid w:val="00F87180"/>
    <w:rsid w:val="00F87A9E"/>
    <w:rsid w:val="00FA18AA"/>
    <w:rsid w:val="00FA1CA1"/>
    <w:rsid w:val="00FA308C"/>
    <w:rsid w:val="00FA6154"/>
    <w:rsid w:val="00FA730E"/>
    <w:rsid w:val="00FB03C1"/>
    <w:rsid w:val="00FB06A0"/>
    <w:rsid w:val="00FB61CB"/>
    <w:rsid w:val="00FC649E"/>
    <w:rsid w:val="00FC7A42"/>
    <w:rsid w:val="00FC7CE5"/>
    <w:rsid w:val="00FC7E7A"/>
    <w:rsid w:val="00FD5521"/>
    <w:rsid w:val="00FE2770"/>
    <w:rsid w:val="00FE4ABE"/>
    <w:rsid w:val="00FF2A6A"/>
    <w:rsid w:val="00FF38DF"/>
    <w:rsid w:val="00FF47F1"/>
    <w:rsid w:val="00FF51FA"/>
    <w:rsid w:val="00FF7A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23E521DD"/>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hyperlink" Target="http://teknik.lovportaler.dk/ShowDoc.aspx?hashparam=p16a&amp;schultzlink=lov20061572" TargetMode="External"/><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emf"/><Relationship Id="rId57" Type="http://schemas.openxmlformats.org/officeDocument/2006/relationships/image" Target="media/image34.png"/><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hyperlink" Target="http://www.rksk.dk" TargetMode="External"/><Relationship Id="rId46" Type="http://schemas.openxmlformats.org/officeDocument/2006/relationships/image" Target="media/image23.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6.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7DA16968-F78E-42F7-9C64-10D10AE1C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5</TotalTime>
  <Pages>62</Pages>
  <Words>15690</Words>
  <Characters>95711</Characters>
  <Application>Microsoft Office Word</Application>
  <DocSecurity>0</DocSecurity>
  <Lines>797</Lines>
  <Paragraphs>222</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2019-05-08T09:33:00Z</cp:lastPrinted>
  <dcterms:created xsi:type="dcterms:W3CDTF">2019-05-08T09:28:00Z</dcterms:created>
  <dcterms:modified xsi:type="dcterms:W3CDTF">2019-05-08T09:33:00Z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